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97857" w14:textId="77777777" w:rsidR="00C67118" w:rsidRPr="000A192F" w:rsidRDefault="00C67118" w:rsidP="00C67118">
      <w:pPr>
        <w:spacing w:after="100" w:afterAutospacing="1" w:line="240" w:lineRule="auto"/>
        <w:jc w:val="center"/>
        <w:outlineLvl w:val="1"/>
        <w:rPr>
          <w:rFonts w:eastAsia="Times New Roman" w:cstheme="minorHAnsi"/>
          <w:b/>
          <w:lang w:eastAsia="pl-PL"/>
        </w:rPr>
      </w:pPr>
      <w:r w:rsidRPr="000A192F">
        <w:rPr>
          <w:rFonts w:eastAsia="Times New Roman" w:cstheme="minorHAnsi"/>
          <w:b/>
          <w:lang w:eastAsia="pl-PL"/>
        </w:rPr>
        <w:t>Klauzula informacyjna</w:t>
      </w:r>
    </w:p>
    <w:p w14:paraId="1CCA71C8" w14:textId="77777777" w:rsidR="00C67118" w:rsidRPr="000A192F" w:rsidRDefault="00C67118" w:rsidP="00C67118">
      <w:pPr>
        <w:shd w:val="clear" w:color="auto" w:fill="FFFFFF"/>
        <w:spacing w:after="100" w:afterAutospacing="1" w:line="240" w:lineRule="auto"/>
        <w:jc w:val="both"/>
        <w:outlineLvl w:val="4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b/>
          <w:bCs/>
          <w:color w:val="000000"/>
          <w:lang w:eastAsia="pl-PL"/>
        </w:rPr>
        <w:t>Informacja dotycząca przetwarzania danych osobowych – dla zamówień nie przekraczających 130 000 zł</w:t>
      </w:r>
    </w:p>
    <w:p w14:paraId="1D7BC6C5" w14:textId="77777777" w:rsidR="00C67118" w:rsidRPr="000A192F" w:rsidRDefault="00C67118" w:rsidP="00C67118">
      <w:pPr>
        <w:spacing w:after="100" w:afterAutospacing="1" w:line="288" w:lineRule="atLeast"/>
        <w:jc w:val="both"/>
        <w:rPr>
          <w:rFonts w:eastAsia="Times New Roman" w:cstheme="minorHAnsi"/>
          <w:color w:val="212529"/>
          <w:lang w:eastAsia="pl-PL"/>
        </w:rPr>
      </w:pPr>
      <w:r w:rsidRPr="000A192F">
        <w:rPr>
          <w:rFonts w:eastAsia="Times New Roman" w:cstheme="minorHAnsi"/>
          <w:b/>
          <w:bCs/>
          <w:color w:val="1A1A1C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3085477D" w14:textId="77777777" w:rsidR="00C67118" w:rsidRPr="000A192F" w:rsidRDefault="00C67118" w:rsidP="00C671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 xml:space="preserve"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</w:t>
      </w:r>
      <w:proofErr w:type="spellStart"/>
      <w:r w:rsidRPr="000A192F">
        <w:rPr>
          <w:rFonts w:eastAsia="Times New Roman" w:cstheme="minorHAnsi"/>
          <w:color w:val="000000"/>
          <w:lang w:eastAsia="pl-PL"/>
        </w:rPr>
        <w:t>ePUAP</w:t>
      </w:r>
      <w:proofErr w:type="spellEnd"/>
      <w:r w:rsidRPr="000A192F">
        <w:rPr>
          <w:rFonts w:eastAsia="Times New Roman" w:cstheme="minorHAnsi"/>
          <w:color w:val="000000"/>
          <w:lang w:eastAsia="pl-PL"/>
        </w:rPr>
        <w:t xml:space="preserve"> -</w:t>
      </w:r>
      <w:r w:rsidRPr="000A192F">
        <w:rPr>
          <w:rFonts w:cstheme="minorHAnsi"/>
        </w:rPr>
        <w:t>/</w:t>
      </w:r>
      <w:proofErr w:type="spellStart"/>
      <w:r w:rsidRPr="000A192F">
        <w:rPr>
          <w:rFonts w:cstheme="minorHAnsi"/>
        </w:rPr>
        <w:t>MOPSStarachowice</w:t>
      </w:r>
      <w:proofErr w:type="spellEnd"/>
      <w:r w:rsidRPr="000A192F">
        <w:rPr>
          <w:rFonts w:cstheme="minorHAnsi"/>
        </w:rPr>
        <w:t>/</w:t>
      </w:r>
      <w:proofErr w:type="spellStart"/>
      <w:r w:rsidRPr="000A192F">
        <w:rPr>
          <w:rFonts w:cstheme="minorHAnsi"/>
        </w:rPr>
        <w:t>SkrytkaESP</w:t>
      </w:r>
      <w:proofErr w:type="spellEnd"/>
      <w:r w:rsidRPr="000A192F">
        <w:rPr>
          <w:rFonts w:eastAsia="Times New Roman" w:cstheme="minorHAnsi"/>
          <w:i/>
          <w:iCs/>
          <w:color w:val="000000"/>
          <w:lang w:eastAsia="pl-PL"/>
        </w:rPr>
        <w:t>;</w:t>
      </w:r>
    </w:p>
    <w:p w14:paraId="04144AAC" w14:textId="77777777" w:rsidR="00C67118" w:rsidRPr="000A192F" w:rsidRDefault="00C67118" w:rsidP="00C671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>w sprawach związanych z Pani/Pana danymi osobowymi proszę kontaktować się z Inspektorem Ochrony Danych, w następujący sposób - listownie na adres: ul. Majówka 21a, 27-200 Starachowice lub za pośrednictwem poczty elektronicznej pod adresem: iod@cus.starachowice.eu;</w:t>
      </w:r>
    </w:p>
    <w:p w14:paraId="19816E2C" w14:textId="77777777" w:rsidR="00C67118" w:rsidRPr="000A192F" w:rsidRDefault="00C67118" w:rsidP="00C671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156C3E9E" w14:textId="77777777" w:rsidR="00C67118" w:rsidRPr="000A192F" w:rsidRDefault="00C67118" w:rsidP="00C671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 xml:space="preserve">odbiorcami Pani/Pana danych osobowych będą osoby lub podmioty, którym udostępniona zostanie dokumentacja postępowania w oparciu o </w:t>
      </w:r>
      <w:r w:rsidRPr="000A192F">
        <w:rPr>
          <w:rFonts w:cstheme="minorHAnsi"/>
          <w:color w:val="000000"/>
          <w:shd w:val="clear" w:color="auto" w:fill="FFFFFF"/>
        </w:rPr>
        <w:t>obowiązującego prawa, w tym w szczególności przepisy ustawy z dnia 6 września 2001 r. o dostępie do informacji publicznej (</w:t>
      </w:r>
      <w:r w:rsidRPr="000A192F">
        <w:rPr>
          <w:rFonts w:cstheme="minorHAnsi"/>
          <w:shd w:val="clear" w:color="auto" w:fill="FFFFFF"/>
        </w:rPr>
        <w:t xml:space="preserve">Dz.U. 2022.902 </w:t>
      </w:r>
      <w:proofErr w:type="spellStart"/>
      <w:r w:rsidRPr="000A192F">
        <w:rPr>
          <w:rFonts w:cstheme="minorHAnsi"/>
          <w:shd w:val="clear" w:color="auto" w:fill="FFFFFF"/>
        </w:rPr>
        <w:t>tj</w:t>
      </w:r>
      <w:proofErr w:type="spellEnd"/>
      <w:r w:rsidRPr="000A192F">
        <w:rPr>
          <w:rFonts w:cstheme="minorHAnsi"/>
          <w:color w:val="000000"/>
          <w:shd w:val="clear" w:color="auto" w:fill="FFFFFF"/>
        </w:rPr>
        <w:t>) a także uprawnione organy państwa</w:t>
      </w:r>
      <w:r>
        <w:rPr>
          <w:rFonts w:cstheme="minorHAnsi"/>
          <w:color w:val="000000"/>
          <w:shd w:val="clear" w:color="auto" w:fill="FFFFFF"/>
        </w:rPr>
        <w:t>.</w:t>
      </w:r>
    </w:p>
    <w:p w14:paraId="74AAE273" w14:textId="77777777" w:rsidR="00C67118" w:rsidRPr="000A192F" w:rsidRDefault="00C67118" w:rsidP="00C671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(Dz.U.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5ABE58AD" w14:textId="77777777" w:rsidR="00C67118" w:rsidRPr="000A192F" w:rsidRDefault="00C67118" w:rsidP="00C671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 xml:space="preserve">obowiązek podania przez Panią/Pana danych osobowych bezpośrednio Pani/Pana dotyczących </w:t>
      </w:r>
      <w:r w:rsidRPr="000A192F">
        <w:rPr>
          <w:rFonts w:cstheme="minorHAnsi"/>
          <w:color w:val="000000"/>
          <w:shd w:val="clear" w:color="auto" w:fill="FFFFFF"/>
        </w:rPr>
        <w:t>jest dobrowolne, ale niezbędne do realizacji celów określonych w pkt 3</w:t>
      </w:r>
      <w:r w:rsidRPr="000A192F">
        <w:rPr>
          <w:rFonts w:eastAsia="Times New Roman" w:cstheme="minorHAnsi"/>
          <w:color w:val="000000"/>
          <w:lang w:eastAsia="pl-PL"/>
        </w:rPr>
        <w:t>;</w:t>
      </w:r>
    </w:p>
    <w:p w14:paraId="535CCB46" w14:textId="77777777" w:rsidR="00C67118" w:rsidRPr="000A192F" w:rsidRDefault="00C67118" w:rsidP="00C671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>w odniesieniu do Pani/Pana danych osobowych decyzje nie będą podejmowane w sposób zautomatyzowany, stosowanie do art. 22 RODO;</w:t>
      </w:r>
    </w:p>
    <w:p w14:paraId="29EF21E2" w14:textId="77777777" w:rsidR="00C67118" w:rsidRPr="000A192F" w:rsidRDefault="00C67118" w:rsidP="00C67118">
      <w:pPr>
        <w:spacing w:after="100" w:afterAutospacing="1" w:line="288" w:lineRule="atLeast"/>
        <w:jc w:val="both"/>
        <w:rPr>
          <w:rFonts w:eastAsia="Times New Roman" w:cstheme="minorHAnsi"/>
          <w:color w:val="212529"/>
          <w:lang w:eastAsia="pl-PL"/>
        </w:rPr>
      </w:pPr>
      <w:r w:rsidRPr="000A192F">
        <w:rPr>
          <w:rFonts w:eastAsia="Times New Roman" w:cstheme="minorHAnsi"/>
          <w:color w:val="212529"/>
          <w:lang w:eastAsia="pl-PL"/>
        </w:rPr>
        <w:t>Posiada Pan/Pani:</w:t>
      </w:r>
    </w:p>
    <w:p w14:paraId="55F3B2B1" w14:textId="77777777" w:rsidR="00C67118" w:rsidRPr="000A192F" w:rsidRDefault="00C67118" w:rsidP="00C671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>na podstawie art. 15 RODO prawo dostępu do danych osobowych Pani/Pana dotyczących;</w:t>
      </w:r>
    </w:p>
    <w:p w14:paraId="011B171B" w14:textId="77777777" w:rsidR="00C67118" w:rsidRPr="000A192F" w:rsidRDefault="00C67118" w:rsidP="00C671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lastRenderedPageBreak/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0A192F">
        <w:rPr>
          <w:rFonts w:eastAsia="Times New Roman" w:cstheme="minorHAnsi"/>
          <w:i/>
          <w:color w:val="000000"/>
          <w:lang w:eastAsia="pl-PL"/>
        </w:rPr>
        <w:t xml:space="preserve"> </w:t>
      </w:r>
      <w:r w:rsidRPr="000A192F">
        <w:rPr>
          <w:rStyle w:val="Uwydatnienie"/>
          <w:rFonts w:cstheme="minorHAnsi"/>
          <w:color w:val="000000"/>
          <w:shd w:val="clear" w:color="auto" w:fill="FFFFFF"/>
        </w:rPr>
        <w:t>poniżej 130 000 zł ani zmianą postanowień umowy w zakresie niezgodnym z przepisami prawa oraz nie może naruszać integralności protokołu zamówienia oraz jego załączników</w:t>
      </w:r>
      <w:r w:rsidRPr="000A192F">
        <w:rPr>
          <w:rFonts w:eastAsia="Times New Roman" w:cstheme="minorHAnsi"/>
          <w:i/>
          <w:color w:val="000000"/>
          <w:lang w:eastAsia="pl-PL"/>
        </w:rPr>
        <w:t>;</w:t>
      </w:r>
    </w:p>
    <w:p w14:paraId="07522261" w14:textId="77777777" w:rsidR="00C67118" w:rsidRPr="000A192F" w:rsidRDefault="00C67118" w:rsidP="00C671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74FDA639" w14:textId="77777777" w:rsidR="00C67118" w:rsidRPr="00C67118" w:rsidRDefault="00C67118" w:rsidP="00C671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0A192F">
        <w:rPr>
          <w:rFonts w:eastAsia="Times New Roman" w:cstheme="minorHAnsi"/>
          <w:color w:val="000000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r w:rsidRPr="00C67118">
        <w:rPr>
          <w:rFonts w:eastAsia="Times New Roman" w:cstheme="minorHAnsi"/>
          <w:lang w:eastAsia="pl-PL"/>
        </w:rPr>
        <w:t>RODO;</w:t>
      </w:r>
    </w:p>
    <w:p w14:paraId="41DECCE2" w14:textId="77777777" w:rsidR="00C67118" w:rsidRPr="00C67118" w:rsidRDefault="00C67118" w:rsidP="00C67118">
      <w:pPr>
        <w:spacing w:after="100" w:afterAutospacing="1" w:line="288" w:lineRule="atLeast"/>
        <w:jc w:val="both"/>
        <w:rPr>
          <w:rFonts w:eastAsia="Times New Roman" w:cstheme="minorHAnsi"/>
          <w:lang w:eastAsia="pl-PL"/>
        </w:rPr>
      </w:pPr>
      <w:r w:rsidRPr="00C67118">
        <w:rPr>
          <w:rFonts w:eastAsia="Times New Roman" w:cstheme="minorHAnsi"/>
          <w:lang w:eastAsia="pl-PL"/>
        </w:rPr>
        <w:t>nie przysługuje Pani/Panu:</w:t>
      </w:r>
    </w:p>
    <w:p w14:paraId="1B66D930" w14:textId="77777777" w:rsidR="00C67118" w:rsidRPr="00C67118" w:rsidRDefault="00C67118" w:rsidP="00C671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67118">
        <w:rPr>
          <w:rFonts w:eastAsia="Times New Roman" w:cstheme="minorHAnsi"/>
          <w:lang w:eastAsia="pl-PL"/>
        </w:rPr>
        <w:t>w związku z art. 17 ust. 3 lit. b, d lub e RODO prawo do usunięcia danych osobowych;</w:t>
      </w:r>
    </w:p>
    <w:p w14:paraId="53A6CD2B" w14:textId="77777777" w:rsidR="00C67118" w:rsidRPr="00C67118" w:rsidRDefault="00C67118" w:rsidP="00C671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67118">
        <w:rPr>
          <w:rFonts w:eastAsia="Times New Roman" w:cstheme="minorHAnsi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4119D671" w14:textId="77777777" w:rsidR="00902672" w:rsidRDefault="00902672"/>
    <w:p w14:paraId="17449581" w14:textId="77777777" w:rsidR="003510ED" w:rsidRDefault="003510ED"/>
    <w:p w14:paraId="3D283148" w14:textId="77777777" w:rsidR="003510ED" w:rsidRDefault="003510ED"/>
    <w:p w14:paraId="49F77292" w14:textId="77777777" w:rsidR="003510ED" w:rsidRDefault="003510ED"/>
    <w:p w14:paraId="34F31598" w14:textId="77777777" w:rsidR="003510ED" w:rsidRDefault="003510ED"/>
    <w:p w14:paraId="6C9037CA" w14:textId="77777777" w:rsidR="003510ED" w:rsidRDefault="003510ED"/>
    <w:p w14:paraId="73B93CD6" w14:textId="77777777" w:rsidR="003510ED" w:rsidRDefault="003510ED"/>
    <w:p w14:paraId="245FD2B5" w14:textId="77777777" w:rsidR="003510ED" w:rsidRDefault="003510ED"/>
    <w:p w14:paraId="0B233210" w14:textId="77777777" w:rsidR="003510ED" w:rsidRDefault="003510ED"/>
    <w:p w14:paraId="60444E27" w14:textId="77777777" w:rsidR="003510ED" w:rsidRDefault="003510ED"/>
    <w:p w14:paraId="37770CCE" w14:textId="77777777" w:rsidR="003510ED" w:rsidRDefault="003510ED"/>
    <w:p w14:paraId="6D32FE1E" w14:textId="77777777" w:rsidR="003510ED" w:rsidRDefault="003510ED"/>
    <w:p w14:paraId="584BC972" w14:textId="77777777" w:rsidR="003510ED" w:rsidRDefault="003510ED"/>
    <w:p w14:paraId="6E7C00B0" w14:textId="77777777" w:rsidR="003510ED" w:rsidRDefault="003510ED"/>
    <w:p w14:paraId="26335DD2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A92512">
        <w:rPr>
          <w:rFonts w:cstheme="minorHAnsi"/>
          <w:b/>
          <w:bCs/>
          <w:color w:val="000000" w:themeColor="text1"/>
        </w:rPr>
        <w:lastRenderedPageBreak/>
        <w:t>KLAUZULA INFORMACYJNA</w:t>
      </w:r>
    </w:p>
    <w:p w14:paraId="1BA2FAC3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</w:p>
    <w:p w14:paraId="567ACA87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  <w:r w:rsidRPr="00A92512">
        <w:rPr>
          <w:rFonts w:cstheme="minorHAnsi"/>
          <w:color w:val="000000" w:themeColor="text1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A92512">
        <w:rPr>
          <w:rFonts w:cstheme="minorHAnsi"/>
          <w:color w:val="000000" w:themeColor="text1"/>
        </w:rPr>
        <w:t>późn</w:t>
      </w:r>
      <w:proofErr w:type="spellEnd"/>
      <w:r w:rsidRPr="00A92512">
        <w:rPr>
          <w:rFonts w:cstheme="minorHAnsi"/>
          <w:color w:val="000000" w:themeColor="text1"/>
        </w:rPr>
        <w:t>. zm.), zwanego dalej „RODO”, informuje się, że:</w:t>
      </w:r>
    </w:p>
    <w:p w14:paraId="3FB88605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</w:p>
    <w:p w14:paraId="24FA33A7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A92512">
        <w:rPr>
          <w:rFonts w:cstheme="minorHAnsi"/>
          <w:b/>
          <w:bCs/>
          <w:color w:val="000000" w:themeColor="text1"/>
        </w:rPr>
        <w:t xml:space="preserve">Administrator danych osobowych </w:t>
      </w:r>
    </w:p>
    <w:p w14:paraId="2D9C4C3C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  <w:r w:rsidRPr="00A92512">
        <w:rPr>
          <w:rFonts w:cstheme="minorHAnsi"/>
          <w:color w:val="000000" w:themeColor="text1"/>
        </w:rPr>
        <w:t>Administratorem Pani/Pana danych osobowych jest Zarząd Województwa Świętokrzyskiego z siedzibą w Kielcach, al. IX Wieków Kielc 3, 25-516 Kielce, pełniący rolę Instytucji Zarządzającej dla programu regionalnego Fundusze Europejskie dla Świętokrzyskiego 2021-2027, tel.: 41/395-10-00, fax.: 41/344-52-65, e-mail: urzad.marszalkowski@sejmik.kielce.pl.</w:t>
      </w:r>
    </w:p>
    <w:p w14:paraId="602566F9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</w:p>
    <w:p w14:paraId="15EC3BBF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  <w:r w:rsidRPr="00A92512">
        <w:rPr>
          <w:rFonts w:cstheme="minorHAnsi"/>
          <w:color w:val="000000" w:themeColor="text1"/>
        </w:rPr>
        <w:t xml:space="preserve">Ponadto, informuje się, że minister właściwy ds. rozwoju regionalnego występuje w roli administratora i gestora systemu CST2021 odpowiedzialnego za administrowanie CST2021 na poziomie aplikacyjnym. </w:t>
      </w:r>
    </w:p>
    <w:p w14:paraId="22BCC756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</w:p>
    <w:p w14:paraId="3F37E384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A92512">
        <w:rPr>
          <w:rFonts w:cstheme="minorHAnsi"/>
          <w:b/>
          <w:bCs/>
          <w:color w:val="000000" w:themeColor="text1"/>
        </w:rPr>
        <w:t>Dane kontaktowe Inspektora Ochrony Danych</w:t>
      </w:r>
    </w:p>
    <w:p w14:paraId="5E201E69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  <w:r w:rsidRPr="00A92512">
        <w:rPr>
          <w:rFonts w:cstheme="minorHAnsi"/>
          <w:color w:val="000000" w:themeColor="text1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iod@sejmik.kielce.pl lub pisemnie na adres: Inspektor Ochrony Danych, Urząd Marszałkowski Województwa Świętokrzyskiego w Kielcach, al. IX Wieków Kielc 3, 25-516 Kielce. </w:t>
      </w:r>
    </w:p>
    <w:p w14:paraId="113B8BB9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</w:p>
    <w:p w14:paraId="346BE910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A92512">
        <w:rPr>
          <w:rFonts w:cstheme="minorHAnsi"/>
          <w:b/>
          <w:bCs/>
          <w:color w:val="000000" w:themeColor="text1"/>
        </w:rPr>
        <w:t>Cele przetwarzania danych osobowych</w:t>
      </w:r>
    </w:p>
    <w:p w14:paraId="2AD8CEC6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  <w:r w:rsidRPr="00A92512">
        <w:rPr>
          <w:rFonts w:cstheme="minorHAnsi"/>
          <w:color w:val="000000" w:themeColor="text1"/>
        </w:rPr>
        <w:t xml:space="preserve">Pani/Pana dane osobowe są przetwarzane </w:t>
      </w:r>
      <w:bookmarkStart w:id="0" w:name="_Hlk130459392"/>
      <w:r w:rsidRPr="00A92512">
        <w:rPr>
          <w:rFonts w:cstheme="minorHAnsi"/>
          <w:color w:val="000000" w:themeColor="text1"/>
        </w:rPr>
        <w:t>do celów wypełnienia obowiązków prawnych ciążących na Administratorze związanych z:</w:t>
      </w:r>
    </w:p>
    <w:p w14:paraId="5A81521A" w14:textId="77777777" w:rsidR="003510ED" w:rsidRPr="00A92512" w:rsidRDefault="003510ED" w:rsidP="003510ED">
      <w:pPr>
        <w:pStyle w:val="Akapitzlist"/>
        <w:numPr>
          <w:ilvl w:val="0"/>
          <w:numId w:val="4"/>
        </w:numPr>
        <w:suppressAutoHyphens w:val="0"/>
        <w:autoSpaceDN/>
        <w:spacing w:after="0" w:line="276" w:lineRule="auto"/>
        <w:ind w:left="426"/>
        <w:contextualSpacing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2512">
        <w:rPr>
          <w:rFonts w:asciiTheme="minorHAnsi" w:hAnsiTheme="minorHAnsi" w:cstheme="minorHAnsi"/>
          <w:color w:val="000000" w:themeColor="text1"/>
          <w:sz w:val="22"/>
          <w:szCs w:val="22"/>
        </w:rPr>
        <w:t>wykonywaniem zadań związanych z realizacją programu regionalnego Fundusze Europejskie dla Świętokrzyskiego 2021-2027, w szczególności do celów monitorowania, sprawozdawczości, komunikacji, publikacji, ewaluacji, zarządzania finansowego, weryfikacji i audytów, w stosownych przypadkach, do celów określenia kwalifikowalności uczestników;</w:t>
      </w:r>
      <w:bookmarkEnd w:id="0"/>
    </w:p>
    <w:p w14:paraId="2E3796EC" w14:textId="77777777" w:rsidR="003510ED" w:rsidRPr="00A92512" w:rsidRDefault="003510ED" w:rsidP="003510ED">
      <w:pPr>
        <w:pStyle w:val="Akapitzlist"/>
        <w:numPr>
          <w:ilvl w:val="0"/>
          <w:numId w:val="4"/>
        </w:numPr>
        <w:suppressAutoHyphens w:val="0"/>
        <w:autoSpaceDN/>
        <w:spacing w:after="0" w:line="276" w:lineRule="auto"/>
        <w:ind w:left="426"/>
        <w:contextualSpacing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2512">
        <w:rPr>
          <w:rFonts w:asciiTheme="minorHAnsi" w:hAnsiTheme="minorHAnsi" w:cstheme="minorHAnsi"/>
          <w:color w:val="000000" w:themeColor="text1"/>
          <w:sz w:val="22"/>
          <w:szCs w:val="22"/>
        </w:rPr>
        <w:t>archiwizacją dokumentacji.</w:t>
      </w:r>
    </w:p>
    <w:p w14:paraId="25A5AFA8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6050844A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A92512">
        <w:rPr>
          <w:rFonts w:cstheme="minorHAnsi"/>
          <w:b/>
          <w:bCs/>
          <w:color w:val="000000" w:themeColor="text1"/>
        </w:rPr>
        <w:t>Podstawa prawna przetwarzania danych osobowych:</w:t>
      </w:r>
    </w:p>
    <w:p w14:paraId="0BEFF6EF" w14:textId="77777777" w:rsidR="003510ED" w:rsidRPr="00A92512" w:rsidRDefault="003510ED" w:rsidP="003510ED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2512">
        <w:rPr>
          <w:rFonts w:asciiTheme="minorHAnsi" w:hAnsiTheme="minorHAnsi" w:cstheme="minorHAnsi"/>
          <w:color w:val="000000" w:themeColor="text1"/>
          <w:sz w:val="22"/>
          <w:szCs w:val="22"/>
        </w:rPr>
        <w:t>Przetwarzanie Pani/Pana danych osobowych jest niezbędne do wypełnienia obowiązków prawnych ciążących na Administratorze (art. 6 ust. 1 lit. c, art. 9 ust. 2 lit. g, art. 10 RODO), wynikających z:</w:t>
      </w:r>
    </w:p>
    <w:p w14:paraId="0FE0DF75" w14:textId="77777777" w:rsidR="003510ED" w:rsidRPr="00A92512" w:rsidRDefault="003510ED" w:rsidP="003510ED">
      <w:pPr>
        <w:pStyle w:val="Akapitzlist"/>
        <w:numPr>
          <w:ilvl w:val="0"/>
          <w:numId w:val="5"/>
        </w:numPr>
        <w:suppressAutoHyphens w:val="0"/>
        <w:autoSpaceDN/>
        <w:spacing w:after="0" w:line="276" w:lineRule="auto"/>
        <w:ind w:left="426"/>
        <w:contextualSpacing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2512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Pr="00A92512">
        <w:rPr>
          <w:rFonts w:asciiTheme="minorHAnsi" w:hAnsiTheme="minorHAnsi" w:cstheme="minorHAnsi"/>
          <w:sz w:val="22"/>
          <w:szCs w:val="22"/>
        </w:rPr>
        <w:br/>
        <w:t xml:space="preserve">i Integracji, Funduszu Bezpieczeństwa Wewnętrznego i Instrumentu Wsparcia Finansowego na </w:t>
      </w:r>
      <w:r w:rsidRPr="00A92512">
        <w:rPr>
          <w:rFonts w:asciiTheme="minorHAnsi" w:hAnsiTheme="minorHAnsi" w:cstheme="minorHAnsi"/>
          <w:sz w:val="22"/>
          <w:szCs w:val="22"/>
        </w:rPr>
        <w:lastRenderedPageBreak/>
        <w:t xml:space="preserve">rzecz Zarządzania Granicami i Polityki Wizowej (Dz. U. UE. L. </w:t>
      </w:r>
      <w:r w:rsidRPr="00A92512">
        <w:rPr>
          <w:rFonts w:asciiTheme="minorHAnsi" w:hAnsiTheme="minorHAnsi" w:cstheme="minorHAnsi"/>
          <w:sz w:val="22"/>
          <w:szCs w:val="22"/>
        </w:rPr>
        <w:br/>
        <w:t xml:space="preserve">z 2021 r. Nr 231, str. 159, z </w:t>
      </w:r>
      <w:proofErr w:type="spellStart"/>
      <w:r w:rsidRPr="00A9251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A92512">
        <w:rPr>
          <w:rFonts w:asciiTheme="minorHAnsi" w:hAnsiTheme="minorHAnsi" w:cstheme="minorHAnsi"/>
          <w:sz w:val="22"/>
          <w:szCs w:val="22"/>
        </w:rPr>
        <w:t>. zm.);</w:t>
      </w:r>
    </w:p>
    <w:p w14:paraId="40E93A8F" w14:textId="77777777" w:rsidR="003510ED" w:rsidRPr="00A92512" w:rsidRDefault="003510ED" w:rsidP="003510ED">
      <w:pPr>
        <w:pStyle w:val="Akapitzlist"/>
        <w:numPr>
          <w:ilvl w:val="0"/>
          <w:numId w:val="5"/>
        </w:numPr>
        <w:suppressAutoHyphens w:val="0"/>
        <w:autoSpaceDN/>
        <w:spacing w:after="0" w:line="276" w:lineRule="auto"/>
        <w:ind w:left="426"/>
        <w:contextualSpacing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2512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2021/1057 z dnia 24 czerwca 2021 r. ustanawiające Europejski Fundusz Społeczny Plus (EFS+) oraz uchylające rozporządzenie (UE) nr 1296/2013 (Dz. U. UE. L. z 2021 r. Nr 231, str. 21, z </w:t>
      </w:r>
      <w:proofErr w:type="spellStart"/>
      <w:r w:rsidRPr="00A9251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A92512">
        <w:rPr>
          <w:rFonts w:asciiTheme="minorHAnsi" w:hAnsiTheme="minorHAnsi" w:cstheme="minorHAnsi"/>
          <w:sz w:val="22"/>
          <w:szCs w:val="22"/>
        </w:rPr>
        <w:t>. zm.);</w:t>
      </w:r>
    </w:p>
    <w:p w14:paraId="4E785C7C" w14:textId="77777777" w:rsidR="003510ED" w:rsidRPr="00A92512" w:rsidRDefault="003510ED" w:rsidP="003510ED">
      <w:pPr>
        <w:pStyle w:val="Akapitzlist"/>
        <w:numPr>
          <w:ilvl w:val="0"/>
          <w:numId w:val="5"/>
        </w:numPr>
        <w:suppressAutoHyphens w:val="0"/>
        <w:autoSpaceDN/>
        <w:spacing w:after="0" w:line="276" w:lineRule="auto"/>
        <w:ind w:left="426"/>
        <w:contextualSpacing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2512">
        <w:rPr>
          <w:rFonts w:asciiTheme="minorHAnsi" w:hAnsiTheme="minorHAnsi" w:cstheme="minorHAnsi"/>
          <w:color w:val="000000" w:themeColor="text1"/>
          <w:sz w:val="22"/>
          <w:szCs w:val="22"/>
        </w:rPr>
        <w:t>ustawy z dnia 28 kwietnia 2022 r. o zasadach realizacji zadań finansowanych ze środków europejskich w perspektywie finansowej 2021-2027 (Dz. U. z 2022 r. poz. 1079);</w:t>
      </w:r>
    </w:p>
    <w:p w14:paraId="7A80E765" w14:textId="77777777" w:rsidR="003510ED" w:rsidRPr="00A92512" w:rsidRDefault="003510ED" w:rsidP="003510ED">
      <w:pPr>
        <w:pStyle w:val="Akapitzlist"/>
        <w:numPr>
          <w:ilvl w:val="0"/>
          <w:numId w:val="5"/>
        </w:numPr>
        <w:suppressAutoHyphens w:val="0"/>
        <w:autoSpaceDN/>
        <w:spacing w:after="0" w:line="276" w:lineRule="auto"/>
        <w:ind w:left="426"/>
        <w:contextualSpacing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2512">
        <w:rPr>
          <w:rFonts w:asciiTheme="minorHAnsi" w:hAnsiTheme="minorHAnsi" w:cstheme="minorHAnsi"/>
          <w:sz w:val="22"/>
          <w:szCs w:val="22"/>
        </w:rPr>
        <w:t xml:space="preserve">ustawy z dnia 14 czerwca 1960 r. Kodeks postępowania administracyjnego (Dz. U. z 2022 r. poz. 2000, z </w:t>
      </w:r>
      <w:proofErr w:type="spellStart"/>
      <w:r w:rsidRPr="00A9251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A92512">
        <w:rPr>
          <w:rFonts w:asciiTheme="minorHAnsi" w:hAnsiTheme="minorHAnsi" w:cstheme="minorHAnsi"/>
          <w:sz w:val="22"/>
          <w:szCs w:val="22"/>
        </w:rPr>
        <w:t>. zm.);</w:t>
      </w:r>
    </w:p>
    <w:p w14:paraId="3E3A128A" w14:textId="77777777" w:rsidR="003510ED" w:rsidRPr="00A92512" w:rsidRDefault="003510ED" w:rsidP="003510ED">
      <w:pPr>
        <w:pStyle w:val="Akapitzlist"/>
        <w:numPr>
          <w:ilvl w:val="0"/>
          <w:numId w:val="5"/>
        </w:numPr>
        <w:suppressAutoHyphens w:val="0"/>
        <w:autoSpaceDN/>
        <w:spacing w:after="0" w:line="276" w:lineRule="auto"/>
        <w:ind w:left="426"/>
        <w:contextualSpacing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2512">
        <w:rPr>
          <w:rFonts w:asciiTheme="minorHAnsi" w:hAnsiTheme="minorHAnsi" w:cstheme="minorHAnsi"/>
          <w:sz w:val="22"/>
          <w:szCs w:val="22"/>
        </w:rPr>
        <w:t xml:space="preserve">ustawy z dnia 27 sierpnia 2009 r. o finansach publicznych (Dz. U. z 2022 r. poz. 1634, z </w:t>
      </w:r>
      <w:proofErr w:type="spellStart"/>
      <w:r w:rsidRPr="00A9251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A92512">
        <w:rPr>
          <w:rFonts w:asciiTheme="minorHAnsi" w:hAnsiTheme="minorHAnsi" w:cstheme="minorHAnsi"/>
          <w:sz w:val="22"/>
          <w:szCs w:val="22"/>
        </w:rPr>
        <w:t>. zm.);</w:t>
      </w:r>
    </w:p>
    <w:p w14:paraId="54E613EB" w14:textId="77777777" w:rsidR="003510ED" w:rsidRPr="00A92512" w:rsidRDefault="003510ED" w:rsidP="003510ED">
      <w:pPr>
        <w:pStyle w:val="Akapitzlist"/>
        <w:numPr>
          <w:ilvl w:val="0"/>
          <w:numId w:val="5"/>
        </w:numPr>
        <w:suppressAutoHyphens w:val="0"/>
        <w:autoSpaceDN/>
        <w:spacing w:after="0" w:line="276" w:lineRule="auto"/>
        <w:ind w:left="426"/>
        <w:contextualSpacing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25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ustawy z dnia 14 lipca 1983 r. o narodowym zasobie archiwalnym i archiwach (Dz. U. z 2020 r. poz. 164, z </w:t>
      </w:r>
      <w:proofErr w:type="spellStart"/>
      <w:r w:rsidRPr="00A92512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A92512">
        <w:rPr>
          <w:rFonts w:asciiTheme="minorHAnsi" w:hAnsiTheme="minorHAnsi" w:cstheme="minorHAnsi"/>
          <w:color w:val="000000" w:themeColor="text1"/>
          <w:sz w:val="22"/>
          <w:szCs w:val="22"/>
        </w:rPr>
        <w:t>. zm.).</w:t>
      </w:r>
    </w:p>
    <w:p w14:paraId="19970BC5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</w:p>
    <w:p w14:paraId="52AB3F89" w14:textId="77777777" w:rsidR="003510ED" w:rsidRPr="00A92512" w:rsidRDefault="003510ED" w:rsidP="003510ED">
      <w:pPr>
        <w:spacing w:after="0"/>
        <w:jc w:val="both"/>
        <w:rPr>
          <w:rFonts w:cstheme="minorHAnsi"/>
        </w:rPr>
      </w:pPr>
      <w:r w:rsidRPr="00A92512">
        <w:rPr>
          <w:rFonts w:cstheme="minorHAnsi"/>
        </w:rPr>
        <w:t>Jeżeli przetwarzanie Pani/Pana danych osobowych jest niezbędne do wykonania umowy o dofinansowanie, której jest Pani/Pan stroną lub do podjęcia działań na Pani/Pana żądanie przed zawarciem umowy, podstawą prawną przetwarzania jest art. 6 ust. 1 lit. b RODO.</w:t>
      </w:r>
    </w:p>
    <w:p w14:paraId="0EB142BD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</w:p>
    <w:p w14:paraId="415A0994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A92512">
        <w:rPr>
          <w:rFonts w:cstheme="minorHAnsi"/>
          <w:b/>
          <w:bCs/>
          <w:color w:val="000000" w:themeColor="text1"/>
        </w:rPr>
        <w:t xml:space="preserve">Kategorie odnośnych danych osobowych </w:t>
      </w:r>
    </w:p>
    <w:p w14:paraId="362E4018" w14:textId="77777777" w:rsidR="003510ED" w:rsidRPr="00A92512" w:rsidRDefault="003510ED" w:rsidP="003510ED">
      <w:pPr>
        <w:tabs>
          <w:tab w:val="num" w:pos="284"/>
        </w:tabs>
        <w:spacing w:after="0"/>
        <w:jc w:val="both"/>
        <w:rPr>
          <w:rFonts w:eastAsia="Calibri" w:cstheme="minorHAnsi"/>
          <w:color w:val="000000" w:themeColor="text1"/>
        </w:rPr>
      </w:pPr>
      <w:r w:rsidRPr="00A92512">
        <w:rPr>
          <w:rFonts w:eastAsia="Calibri" w:cstheme="minorHAnsi"/>
          <w:color w:val="000000" w:themeColor="text1"/>
        </w:rPr>
        <w:t xml:space="preserve">Zakres Pani/Pana danych osobowych, które może przetwarzać Administrator wynika z art. 87 ust. 2 i ust. 3 ustawy </w:t>
      </w:r>
      <w:r w:rsidRPr="00A92512">
        <w:rPr>
          <w:rFonts w:cstheme="minorHAnsi"/>
          <w:color w:val="000000" w:themeColor="text1"/>
        </w:rPr>
        <w:t>z dnia 28 kwietnia 2022 r. o zasadach realizacji zadań finansowanych ze środków europejskich w perspektywie finansowej 2021-2027.</w:t>
      </w:r>
    </w:p>
    <w:p w14:paraId="275D9D94" w14:textId="77777777" w:rsidR="003510ED" w:rsidRPr="00A92512" w:rsidRDefault="003510ED" w:rsidP="003510ED">
      <w:pPr>
        <w:tabs>
          <w:tab w:val="num" w:pos="284"/>
        </w:tabs>
        <w:spacing w:after="0"/>
        <w:jc w:val="both"/>
        <w:rPr>
          <w:rFonts w:eastAsia="Calibri" w:cstheme="minorHAnsi"/>
          <w:color w:val="000000" w:themeColor="text1"/>
        </w:rPr>
      </w:pPr>
    </w:p>
    <w:p w14:paraId="4D730DD5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A92512">
        <w:rPr>
          <w:rFonts w:cstheme="minorHAnsi"/>
          <w:b/>
          <w:bCs/>
          <w:color w:val="000000" w:themeColor="text1"/>
        </w:rPr>
        <w:t>Odbiorcy danych osobowych</w:t>
      </w:r>
    </w:p>
    <w:p w14:paraId="51E680C4" w14:textId="77777777" w:rsidR="003510ED" w:rsidRPr="00A92512" w:rsidRDefault="003510ED" w:rsidP="003510ED">
      <w:pPr>
        <w:spacing w:after="0"/>
        <w:jc w:val="both"/>
        <w:rPr>
          <w:rFonts w:cstheme="minorHAnsi"/>
          <w:iCs/>
          <w:color w:val="000000" w:themeColor="text1"/>
        </w:rPr>
      </w:pPr>
      <w:r w:rsidRPr="00A92512">
        <w:rPr>
          <w:rFonts w:cstheme="minorHAnsi"/>
          <w:color w:val="000000" w:themeColor="text1"/>
        </w:rPr>
        <w:t xml:space="preserve">Pani/Pana dane osobowe mogą zostać ujawnione m.in. innym podmiotom na podstawie przepisów prawa, w szczególności podmiotom, o których mowa w art. 87 </w:t>
      </w:r>
      <w:r w:rsidRPr="00A92512">
        <w:rPr>
          <w:rFonts w:cstheme="minorHAnsi"/>
          <w:color w:val="000000" w:themeColor="text1"/>
        </w:rPr>
        <w:br/>
        <w:t xml:space="preserve">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 w:rsidRPr="00A92512">
        <w:rPr>
          <w:rFonts w:cstheme="minorHAnsi"/>
          <w:iCs/>
          <w:color w:val="000000" w:themeColor="text1"/>
        </w:rPr>
        <w:t xml:space="preserve">Ponadto, w zakresie stanowiącym informację publiczną, Pani/Pana dane osobowe mogą być ujawniane każdemu zainteresowanemu taką informacją lub publikowane w BIP UMWŚ w Kielcach. </w:t>
      </w:r>
    </w:p>
    <w:p w14:paraId="12E6B79F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iCs/>
          <w:color w:val="000000" w:themeColor="text1"/>
        </w:rPr>
      </w:pPr>
    </w:p>
    <w:p w14:paraId="381F0F20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A92512">
        <w:rPr>
          <w:rFonts w:cstheme="minorHAnsi"/>
          <w:b/>
          <w:bCs/>
          <w:color w:val="000000" w:themeColor="text1"/>
        </w:rPr>
        <w:t xml:space="preserve">Przekazanie danych osobowych do państwa trzeciego lub organizacji międzynarodowej </w:t>
      </w:r>
    </w:p>
    <w:p w14:paraId="1A941997" w14:textId="77777777" w:rsidR="003510ED" w:rsidRPr="00A92512" w:rsidRDefault="003510ED" w:rsidP="003510ED">
      <w:pPr>
        <w:spacing w:after="0"/>
        <w:jc w:val="both"/>
        <w:rPr>
          <w:rFonts w:cstheme="minorHAnsi"/>
          <w:i/>
          <w:iCs/>
          <w:color w:val="000000" w:themeColor="text1"/>
        </w:rPr>
      </w:pPr>
      <w:r w:rsidRPr="00A92512">
        <w:rPr>
          <w:rFonts w:cstheme="minorHAnsi"/>
          <w:color w:val="000000" w:themeColor="text1"/>
        </w:rPr>
        <w:t>Pani/Pana dane osobowe nie będą przekazywane do państwa trzeciego, ani do organizacji międzynarodowej.</w:t>
      </w:r>
    </w:p>
    <w:p w14:paraId="3EA67CF6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</w:p>
    <w:p w14:paraId="1414D1AC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A92512">
        <w:rPr>
          <w:rFonts w:cstheme="minorHAnsi"/>
          <w:b/>
          <w:bCs/>
          <w:color w:val="000000" w:themeColor="text1"/>
        </w:rPr>
        <w:t>Okres przechowywania danych osobowych</w:t>
      </w:r>
    </w:p>
    <w:p w14:paraId="7DBC60F6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A92512">
        <w:rPr>
          <w:rFonts w:cstheme="minorHAnsi"/>
          <w:color w:val="000000" w:themeColor="text1"/>
        </w:rPr>
        <w:t>Pani/Pana dane osobowe są przechowywane przez okres niezbędny do realizacji ww. celów.</w:t>
      </w:r>
    </w:p>
    <w:p w14:paraId="3EE0C763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</w:p>
    <w:p w14:paraId="504DEAEB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A92512">
        <w:rPr>
          <w:rFonts w:cstheme="minorHAnsi"/>
          <w:b/>
          <w:bCs/>
          <w:color w:val="000000" w:themeColor="text1"/>
        </w:rPr>
        <w:t>Prawa osoby, której dane dotyczą</w:t>
      </w:r>
    </w:p>
    <w:p w14:paraId="583A1DEC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  <w:r w:rsidRPr="00A92512">
        <w:rPr>
          <w:rFonts w:cstheme="minorHAnsi"/>
          <w:color w:val="000000" w:themeColor="text1"/>
        </w:rPr>
        <w:lastRenderedPageBreak/>
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</w:r>
    </w:p>
    <w:p w14:paraId="489ADDCC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</w:p>
    <w:p w14:paraId="783BA6A2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A92512">
        <w:rPr>
          <w:rFonts w:cstheme="minorHAnsi"/>
          <w:b/>
          <w:bCs/>
          <w:color w:val="000000" w:themeColor="text1"/>
        </w:rPr>
        <w:t>Prawo wniesienia skargi do organu nadzorczego</w:t>
      </w:r>
    </w:p>
    <w:p w14:paraId="237498A7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  <w:r w:rsidRPr="00A92512">
        <w:rPr>
          <w:rFonts w:cstheme="minorHAnsi"/>
          <w:color w:val="000000" w:themeColor="text1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4B1105A0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</w:p>
    <w:p w14:paraId="6711A57D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A92512">
        <w:rPr>
          <w:rFonts w:cstheme="minorHAnsi"/>
          <w:b/>
          <w:bCs/>
          <w:color w:val="000000" w:themeColor="text1"/>
        </w:rPr>
        <w:t>Źródło pochodzenia danych osobowych</w:t>
      </w:r>
    </w:p>
    <w:p w14:paraId="2B068880" w14:textId="77777777" w:rsidR="003510ED" w:rsidRPr="00A92512" w:rsidRDefault="003510ED" w:rsidP="003510ED">
      <w:pPr>
        <w:spacing w:after="0"/>
        <w:jc w:val="both"/>
        <w:rPr>
          <w:rFonts w:cstheme="minorHAnsi"/>
        </w:rPr>
      </w:pPr>
      <w:r w:rsidRPr="00A92512">
        <w:rPr>
          <w:rFonts w:cstheme="minorHAnsi"/>
          <w:color w:val="000000" w:themeColor="text1"/>
        </w:rPr>
        <w:t xml:space="preserve">Pani/Pana dane osobowe mogą zostać przekazane Administratorowi przez Panią/Pana lub przez </w:t>
      </w:r>
      <w:r w:rsidRPr="00A92512">
        <w:rPr>
          <w:rFonts w:cstheme="minorHAnsi"/>
        </w:rPr>
        <w:t xml:space="preserve">instytucje i podmioty zaangażowane w realizację </w:t>
      </w:r>
      <w:r w:rsidRPr="00A92512">
        <w:rPr>
          <w:rFonts w:cstheme="minorHAnsi"/>
          <w:color w:val="000000" w:themeColor="text1"/>
        </w:rPr>
        <w:t>programu regionalnego Fundusze E</w:t>
      </w:r>
      <w:r>
        <w:rPr>
          <w:rFonts w:cstheme="minorHAnsi"/>
          <w:color w:val="000000" w:themeColor="text1"/>
        </w:rPr>
        <w:t xml:space="preserve">uropejskie dla Świętokrzyskiego </w:t>
      </w:r>
      <w:r w:rsidRPr="00A92512">
        <w:rPr>
          <w:rFonts w:cstheme="minorHAnsi"/>
          <w:color w:val="000000" w:themeColor="text1"/>
        </w:rPr>
        <w:t>2021-2027</w:t>
      </w:r>
      <w:r w:rsidRPr="00A92512">
        <w:rPr>
          <w:rFonts w:cstheme="minorHAnsi"/>
        </w:rPr>
        <w:t>, w szczególności przez beneficjentów i wnioskodawców.</w:t>
      </w:r>
    </w:p>
    <w:p w14:paraId="34AF530B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</w:p>
    <w:p w14:paraId="45119DD8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A92512">
        <w:rPr>
          <w:rFonts w:cstheme="minorHAnsi"/>
          <w:b/>
          <w:bCs/>
          <w:color w:val="000000" w:themeColor="text1"/>
        </w:rPr>
        <w:t>Informacja o wymogu podania danych osobowych</w:t>
      </w:r>
    </w:p>
    <w:p w14:paraId="4FE140EF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  <w:r w:rsidRPr="00A92512">
        <w:rPr>
          <w:rFonts w:cstheme="minorHAnsi"/>
          <w:color w:val="000000" w:themeColor="text1"/>
        </w:rPr>
        <w:t xml:space="preserve">Podanie przez Panią/Pana danych osobowych jest wymogiem ustawowym. Ich niepodanie uniemożliwi realizację przez Administratora ww. celów. </w:t>
      </w:r>
    </w:p>
    <w:p w14:paraId="0F84E605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</w:p>
    <w:p w14:paraId="78791572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5838A921" w14:textId="77777777" w:rsidR="003510ED" w:rsidRPr="00A92512" w:rsidRDefault="003510ED" w:rsidP="003510ED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A92512">
        <w:rPr>
          <w:rFonts w:cstheme="minorHAnsi"/>
          <w:b/>
          <w:bCs/>
          <w:color w:val="000000" w:themeColor="text1"/>
        </w:rPr>
        <w:t>Informacja dotycząca zautomatyzowanego przetwarzania danych osobowych, w tym profilowania</w:t>
      </w:r>
    </w:p>
    <w:p w14:paraId="10BD346D" w14:textId="77777777" w:rsidR="003510ED" w:rsidRPr="00A92512" w:rsidRDefault="003510ED" w:rsidP="003510ED">
      <w:pPr>
        <w:spacing w:after="0"/>
        <w:jc w:val="both"/>
        <w:rPr>
          <w:rFonts w:cstheme="minorHAnsi"/>
          <w:color w:val="000000" w:themeColor="text1"/>
        </w:rPr>
      </w:pPr>
      <w:r w:rsidRPr="00A92512">
        <w:rPr>
          <w:rFonts w:cstheme="minorHAnsi"/>
          <w:color w:val="000000" w:themeColor="text1"/>
        </w:rPr>
        <w:t>Pani/Pana dane osobowe nie podlegają zautomatyzowanemu podejmowaniu decyzji, w tym również profilowaniu, o którym mowa w art. 22 ust. 1 i 4 RODO.</w:t>
      </w:r>
    </w:p>
    <w:p w14:paraId="4591007B" w14:textId="77777777" w:rsidR="003510ED" w:rsidRDefault="003510ED" w:rsidP="003510ED"/>
    <w:p w14:paraId="66CC4214" w14:textId="77777777" w:rsidR="003510ED" w:rsidRDefault="003510ED"/>
    <w:p w14:paraId="450FD979" w14:textId="77777777" w:rsidR="003510ED" w:rsidRDefault="003510ED"/>
    <w:sectPr w:rsidR="003510ED" w:rsidSect="003510ED">
      <w:headerReference w:type="default" r:id="rId7"/>
      <w:pgSz w:w="11906" w:h="16838"/>
      <w:pgMar w:top="1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CA54D" w14:textId="77777777" w:rsidR="00211C27" w:rsidRDefault="00211C27" w:rsidP="003510ED">
      <w:pPr>
        <w:spacing w:after="0" w:line="240" w:lineRule="auto"/>
      </w:pPr>
      <w:r>
        <w:separator/>
      </w:r>
    </w:p>
  </w:endnote>
  <w:endnote w:type="continuationSeparator" w:id="0">
    <w:p w14:paraId="63741BAC" w14:textId="77777777" w:rsidR="00211C27" w:rsidRDefault="00211C27" w:rsidP="0035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F5821" w14:textId="77777777" w:rsidR="00211C27" w:rsidRDefault="00211C27" w:rsidP="003510ED">
      <w:pPr>
        <w:spacing w:after="0" w:line="240" w:lineRule="auto"/>
      </w:pPr>
      <w:r>
        <w:separator/>
      </w:r>
    </w:p>
  </w:footnote>
  <w:footnote w:type="continuationSeparator" w:id="0">
    <w:p w14:paraId="214D8262" w14:textId="77777777" w:rsidR="00211C27" w:rsidRDefault="00211C27" w:rsidP="0035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80F82" w14:textId="77777777" w:rsidR="003510ED" w:rsidRDefault="003510ED">
    <w:pPr>
      <w:pStyle w:val="Nagwek"/>
    </w:pPr>
    <w:r w:rsidRPr="003510ED">
      <w:rPr>
        <w:noProof/>
      </w:rPr>
      <w:drawing>
        <wp:anchor distT="0" distB="0" distL="0" distR="0" simplePos="0" relativeHeight="251659264" behindDoc="1" locked="0" layoutInCell="1" allowOverlap="1" wp14:anchorId="35D0CEA5" wp14:editId="2694594C">
          <wp:simplePos x="0" y="0"/>
          <wp:positionH relativeFrom="column">
            <wp:posOffset>-408305</wp:posOffset>
          </wp:positionH>
          <wp:positionV relativeFrom="paragraph">
            <wp:posOffset>-7620</wp:posOffset>
          </wp:positionV>
          <wp:extent cx="6107430" cy="579120"/>
          <wp:effectExtent l="19050" t="0" r="762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430" cy="5791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926973">
    <w:abstractNumId w:val="3"/>
  </w:num>
  <w:num w:numId="2" w16cid:durableId="1855606825">
    <w:abstractNumId w:val="1"/>
  </w:num>
  <w:num w:numId="3" w16cid:durableId="829903112">
    <w:abstractNumId w:val="2"/>
  </w:num>
  <w:num w:numId="4" w16cid:durableId="1359625730">
    <w:abstractNumId w:val="0"/>
  </w:num>
  <w:num w:numId="5" w16cid:durableId="1130784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18"/>
    <w:rsid w:val="001401A5"/>
    <w:rsid w:val="00211C27"/>
    <w:rsid w:val="003510ED"/>
    <w:rsid w:val="007A4296"/>
    <w:rsid w:val="00821523"/>
    <w:rsid w:val="00902672"/>
    <w:rsid w:val="00C67118"/>
    <w:rsid w:val="00C9292C"/>
    <w:rsid w:val="00D7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942F6"/>
  <w15:docId w15:val="{80C3D8FF-7572-45D6-A4E8-A8E20A7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67118"/>
    <w:rPr>
      <w:i/>
      <w:iCs/>
    </w:rPr>
  </w:style>
  <w:style w:type="paragraph" w:styleId="Akapitzlist">
    <w:name w:val="List Paragraph"/>
    <w:basedOn w:val="Normalny"/>
    <w:uiPriority w:val="34"/>
    <w:qFormat/>
    <w:rsid w:val="003510ED"/>
    <w:pPr>
      <w:suppressAutoHyphens/>
      <w:autoSpaceDN w:val="0"/>
      <w:spacing w:after="160" w:line="259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35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10ED"/>
  </w:style>
  <w:style w:type="paragraph" w:styleId="Stopka">
    <w:name w:val="footer"/>
    <w:basedOn w:val="Normalny"/>
    <w:link w:val="StopkaZnak"/>
    <w:uiPriority w:val="99"/>
    <w:semiHidden/>
    <w:unhideWhenUsed/>
    <w:rsid w:val="0035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1670</Words>
  <Characters>10020</Characters>
  <Application>Microsoft Office Word</Application>
  <DocSecurity>0</DocSecurity>
  <Lines>83</Lines>
  <Paragraphs>23</Paragraphs>
  <ScaleCrop>false</ScaleCrop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2024-06-24T08:21:00Z</dcterms:created>
  <dcterms:modified xsi:type="dcterms:W3CDTF">2024-06-24T08:21:00Z</dcterms:modified>
</cp:coreProperties>
</file>