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7FABF" w14:textId="77777777" w:rsidR="00373627" w:rsidRDefault="00373627" w:rsidP="00373627">
      <w:pPr>
        <w:pStyle w:val="Tekstpodstawowy"/>
        <w:jc w:val="center"/>
        <w:rPr>
          <w:rFonts w:ascii="Calibri" w:hAnsi="Calibri" w:cs="Calibri"/>
          <w:color w:val="008866"/>
          <w:sz w:val="24"/>
          <w:szCs w:val="24"/>
          <w:u w:val="none"/>
        </w:rPr>
      </w:pPr>
    </w:p>
    <w:p w14:paraId="79551394" w14:textId="77777777" w:rsidR="002C728E" w:rsidRDefault="002C728E" w:rsidP="00373627">
      <w:pPr>
        <w:pStyle w:val="Tekstpodstawowy"/>
        <w:jc w:val="center"/>
        <w:rPr>
          <w:rFonts w:ascii="Calibri" w:hAnsi="Calibri" w:cs="Calibri"/>
          <w:color w:val="008866"/>
          <w:sz w:val="24"/>
          <w:szCs w:val="24"/>
          <w:u w:val="none"/>
        </w:rPr>
      </w:pPr>
    </w:p>
    <w:p w14:paraId="453D07DC" w14:textId="7D2EEB41" w:rsidR="002C728E" w:rsidRPr="002C728E" w:rsidRDefault="002C728E" w:rsidP="002C728E">
      <w:pPr>
        <w:rPr>
          <w:rFonts w:ascii="Cambria" w:hAnsi="Cambria" w:cs="Arial"/>
          <w:b/>
          <w:sz w:val="24"/>
          <w:szCs w:val="24"/>
          <w:lang w:eastAsia="en-US"/>
        </w:rPr>
      </w:pPr>
      <w:r w:rsidRPr="002C728E">
        <w:rPr>
          <w:rFonts w:ascii="Cambria" w:hAnsi="Cambria" w:cs="Arial"/>
          <w:b/>
          <w:sz w:val="24"/>
          <w:szCs w:val="24"/>
          <w:lang w:eastAsia="en-US"/>
        </w:rPr>
        <w:t>ZAMAWIAJĄCY</w:t>
      </w:r>
      <w:r>
        <w:rPr>
          <w:rFonts w:ascii="Cambria" w:hAnsi="Cambria" w:cs="Arial"/>
          <w:b/>
          <w:sz w:val="24"/>
          <w:szCs w:val="24"/>
          <w:lang w:eastAsia="en-US"/>
        </w:rPr>
        <w:t>:</w:t>
      </w:r>
    </w:p>
    <w:p w14:paraId="6D4366FD" w14:textId="77777777" w:rsidR="002C728E" w:rsidRPr="002C728E" w:rsidRDefault="002C728E" w:rsidP="002C728E">
      <w:pPr>
        <w:tabs>
          <w:tab w:val="left" w:pos="993"/>
        </w:tabs>
        <w:jc w:val="both"/>
        <w:rPr>
          <w:rFonts w:ascii="Cambria" w:hAnsi="Cambria" w:cs="Arial"/>
          <w:b/>
          <w:bCs/>
          <w:sz w:val="24"/>
          <w:szCs w:val="24"/>
        </w:rPr>
      </w:pPr>
      <w:r w:rsidRPr="002C728E">
        <w:rPr>
          <w:rFonts w:ascii="Cambria" w:hAnsi="Cambria" w:cs="Arial"/>
          <w:b/>
          <w:bCs/>
          <w:sz w:val="24"/>
          <w:szCs w:val="24"/>
        </w:rPr>
        <w:t>Gmina Kalisz Pomorski</w:t>
      </w:r>
    </w:p>
    <w:p w14:paraId="4DD2FBDC" w14:textId="04899DB6" w:rsidR="002C728E" w:rsidRDefault="002C728E" w:rsidP="002C728E">
      <w:pPr>
        <w:tabs>
          <w:tab w:val="left" w:pos="993"/>
        </w:tabs>
        <w:jc w:val="both"/>
        <w:rPr>
          <w:rFonts w:ascii="Cambria" w:hAnsi="Cambria" w:cs="Arial"/>
          <w:sz w:val="24"/>
          <w:szCs w:val="24"/>
        </w:rPr>
      </w:pPr>
      <w:r w:rsidRPr="002C728E">
        <w:rPr>
          <w:rFonts w:ascii="Cambria" w:hAnsi="Cambria" w:cs="Arial"/>
          <w:sz w:val="24"/>
          <w:szCs w:val="24"/>
        </w:rPr>
        <w:t xml:space="preserve">ul. Wolności 25, 78-540 Kalisz Pomorski, </w:t>
      </w:r>
    </w:p>
    <w:p w14:paraId="2E740119" w14:textId="3833F7E0" w:rsidR="002C728E" w:rsidRDefault="002C728E" w:rsidP="002C728E">
      <w:pPr>
        <w:tabs>
          <w:tab w:val="left" w:pos="993"/>
        </w:tabs>
        <w:spacing w:after="120" w:line="312" w:lineRule="auto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Kalisz Pomorski, 0</w:t>
      </w:r>
      <w:r w:rsidR="009420CF">
        <w:rPr>
          <w:rFonts w:ascii="Cambria" w:hAnsi="Cambria" w:cs="Arial"/>
          <w:sz w:val="24"/>
          <w:szCs w:val="24"/>
        </w:rPr>
        <w:t>6</w:t>
      </w:r>
      <w:r>
        <w:rPr>
          <w:rFonts w:ascii="Cambria" w:hAnsi="Cambria" w:cs="Arial"/>
          <w:sz w:val="24"/>
          <w:szCs w:val="24"/>
        </w:rPr>
        <w:t>.04.2023 r.</w:t>
      </w:r>
    </w:p>
    <w:p w14:paraId="466832D6" w14:textId="77D5699C" w:rsidR="002C728E" w:rsidRDefault="002C728E" w:rsidP="002C728E">
      <w:pPr>
        <w:tabs>
          <w:tab w:val="left" w:pos="993"/>
        </w:tabs>
        <w:spacing w:after="120" w:line="312" w:lineRule="auto"/>
        <w:rPr>
          <w:rFonts w:ascii="Cambria" w:hAnsi="Cambria" w:cs="Arial"/>
          <w:b/>
          <w:sz w:val="24"/>
          <w:szCs w:val="24"/>
        </w:rPr>
      </w:pPr>
      <w:r w:rsidRPr="002C728E">
        <w:rPr>
          <w:rFonts w:ascii="Cambria" w:hAnsi="Cambria" w:cs="Arial"/>
          <w:b/>
          <w:sz w:val="24"/>
          <w:szCs w:val="24"/>
        </w:rPr>
        <w:t>Znak sprawy: SP.271.1.2023</w:t>
      </w:r>
    </w:p>
    <w:p w14:paraId="0C0413FA" w14:textId="77777777" w:rsidR="002C728E" w:rsidRDefault="002C728E" w:rsidP="002C728E">
      <w:pPr>
        <w:tabs>
          <w:tab w:val="left" w:pos="993"/>
        </w:tabs>
        <w:spacing w:after="120" w:line="312" w:lineRule="auto"/>
        <w:rPr>
          <w:rFonts w:ascii="Cambria" w:hAnsi="Cambria" w:cs="Arial"/>
          <w:b/>
          <w:sz w:val="24"/>
          <w:szCs w:val="24"/>
        </w:rPr>
      </w:pPr>
    </w:p>
    <w:p w14:paraId="137F1EF0" w14:textId="1B48AE2C" w:rsidR="002C728E" w:rsidRDefault="002C728E" w:rsidP="002C728E">
      <w:pPr>
        <w:tabs>
          <w:tab w:val="left" w:pos="993"/>
        </w:tabs>
        <w:spacing w:after="120" w:line="312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Wyjaśnienie nr </w:t>
      </w:r>
      <w:r w:rsidR="00AB5A1E">
        <w:rPr>
          <w:rFonts w:ascii="Cambria" w:hAnsi="Cambria" w:cs="Arial"/>
          <w:b/>
          <w:sz w:val="24"/>
          <w:szCs w:val="24"/>
        </w:rPr>
        <w:t>2</w:t>
      </w:r>
      <w:bookmarkStart w:id="0" w:name="_GoBack"/>
      <w:bookmarkEnd w:id="0"/>
      <w:r>
        <w:rPr>
          <w:rFonts w:ascii="Cambria" w:hAnsi="Cambria" w:cs="Arial"/>
          <w:b/>
          <w:sz w:val="24"/>
          <w:szCs w:val="24"/>
        </w:rPr>
        <w:t xml:space="preserve"> treści SWZ</w:t>
      </w:r>
    </w:p>
    <w:p w14:paraId="156D9F29" w14:textId="297FA6C3" w:rsidR="002C728E" w:rsidRPr="002C728E" w:rsidRDefault="002C728E" w:rsidP="002C728E">
      <w:pPr>
        <w:autoSpaceDE w:val="0"/>
        <w:jc w:val="center"/>
        <w:rPr>
          <w:rFonts w:ascii="Cambria" w:hAnsi="Cambria" w:cs="Tahoma"/>
          <w:b/>
          <w:bCs/>
          <w:sz w:val="22"/>
          <w:szCs w:val="22"/>
          <w:lang w:eastAsia="zh-CN"/>
        </w:rPr>
      </w:pPr>
      <w:proofErr w:type="spellStart"/>
      <w:r>
        <w:rPr>
          <w:rFonts w:ascii="Cambria" w:hAnsi="Cambria" w:cs="Arial"/>
          <w:b/>
          <w:sz w:val="24"/>
          <w:szCs w:val="24"/>
        </w:rPr>
        <w:t>Dot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: postępowania o udzielenie zamówienia publicznego pn.: </w:t>
      </w:r>
      <w:r w:rsidRPr="002C728E">
        <w:rPr>
          <w:rFonts w:ascii="Cambria" w:hAnsi="Cambria" w:cs="Tahoma"/>
          <w:b/>
          <w:bCs/>
          <w:sz w:val="22"/>
          <w:szCs w:val="22"/>
          <w:lang w:eastAsia="zh-CN"/>
        </w:rPr>
        <w:t>„Udzielenie i obsługa długoterminowego kredytu bankowego do kwoty nieprzekraczającej 5.000.000,00 zł, przeznaczonego na sfinansowanie planowanego deficytu budżetu Gminy Kalisz Pomorski”</w:t>
      </w:r>
    </w:p>
    <w:p w14:paraId="70CDCE20" w14:textId="7C9C272B" w:rsidR="002C728E" w:rsidRDefault="002C728E" w:rsidP="002C728E">
      <w:pPr>
        <w:tabs>
          <w:tab w:val="left" w:pos="993"/>
        </w:tabs>
        <w:spacing w:after="120" w:line="312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4841EC71" w14:textId="549C1E33" w:rsidR="002C728E" w:rsidRPr="002C728E" w:rsidRDefault="002C728E" w:rsidP="002C728E">
      <w:pPr>
        <w:tabs>
          <w:tab w:val="left" w:pos="993"/>
        </w:tabs>
        <w:spacing w:after="120" w:line="312" w:lineRule="auto"/>
        <w:rPr>
          <w:rFonts w:ascii="Cambria" w:hAnsi="Cambria" w:cs="Arial"/>
          <w:sz w:val="24"/>
          <w:szCs w:val="24"/>
        </w:rPr>
      </w:pPr>
      <w:r w:rsidRPr="002C728E">
        <w:rPr>
          <w:rFonts w:ascii="Cambria" w:hAnsi="Cambria" w:cs="Arial"/>
          <w:sz w:val="24"/>
          <w:szCs w:val="24"/>
        </w:rPr>
        <w:t>Działając na podstawie art. 135 ust. 2 ustawy z dnia 11 września 2019r. Prawo zamówień publicznych (</w:t>
      </w:r>
      <w:r w:rsidR="003E537F">
        <w:rPr>
          <w:rFonts w:ascii="Cambria" w:hAnsi="Cambria" w:cs="Arial"/>
          <w:sz w:val="24"/>
          <w:szCs w:val="24"/>
        </w:rPr>
        <w:t>D</w:t>
      </w:r>
      <w:r w:rsidRPr="002C728E">
        <w:rPr>
          <w:rFonts w:ascii="Cambria" w:hAnsi="Cambria" w:cs="Arial"/>
          <w:sz w:val="24"/>
          <w:szCs w:val="24"/>
        </w:rPr>
        <w:t>z. U. 202</w:t>
      </w:r>
      <w:r w:rsidR="003E537F">
        <w:rPr>
          <w:rFonts w:ascii="Cambria" w:hAnsi="Cambria" w:cs="Arial"/>
          <w:sz w:val="24"/>
          <w:szCs w:val="24"/>
        </w:rPr>
        <w:t xml:space="preserve">2 </w:t>
      </w:r>
      <w:r w:rsidRPr="002C728E">
        <w:rPr>
          <w:rFonts w:ascii="Cambria" w:hAnsi="Cambria" w:cs="Arial"/>
          <w:sz w:val="24"/>
          <w:szCs w:val="24"/>
        </w:rPr>
        <w:t xml:space="preserve">r., poz. </w:t>
      </w:r>
      <w:r w:rsidR="003E537F">
        <w:rPr>
          <w:rFonts w:ascii="Cambria" w:hAnsi="Cambria" w:cs="Arial"/>
          <w:sz w:val="24"/>
          <w:szCs w:val="24"/>
        </w:rPr>
        <w:t>1710</w:t>
      </w:r>
      <w:r w:rsidRPr="002C728E">
        <w:rPr>
          <w:rFonts w:ascii="Cambria" w:hAnsi="Cambria" w:cs="Arial"/>
          <w:sz w:val="24"/>
          <w:szCs w:val="24"/>
        </w:rPr>
        <w:t xml:space="preserve">) </w:t>
      </w:r>
      <w:r w:rsidR="003E537F">
        <w:rPr>
          <w:rFonts w:ascii="Cambria" w:hAnsi="Cambria" w:cs="Arial"/>
          <w:sz w:val="24"/>
          <w:szCs w:val="24"/>
        </w:rPr>
        <w:t>zamawiający udziela</w:t>
      </w:r>
      <w:r w:rsidRPr="002C728E">
        <w:rPr>
          <w:rFonts w:ascii="Cambria" w:hAnsi="Cambria" w:cs="Arial"/>
          <w:sz w:val="24"/>
          <w:szCs w:val="24"/>
        </w:rPr>
        <w:t xml:space="preserve"> wyjaśnienia </w:t>
      </w:r>
      <w:r w:rsidR="003E537F">
        <w:rPr>
          <w:rFonts w:ascii="Cambria" w:hAnsi="Cambria" w:cs="Arial"/>
          <w:sz w:val="24"/>
          <w:szCs w:val="24"/>
        </w:rPr>
        <w:t>treści SWZ</w:t>
      </w:r>
      <w:r w:rsidRPr="002C728E">
        <w:rPr>
          <w:rFonts w:ascii="Cambria" w:hAnsi="Cambria" w:cs="Arial"/>
          <w:sz w:val="24"/>
          <w:szCs w:val="24"/>
        </w:rPr>
        <w:t xml:space="preserve">: </w:t>
      </w:r>
    </w:p>
    <w:p w14:paraId="4FDD0E86" w14:textId="77777777" w:rsidR="002C728E" w:rsidRDefault="002C728E" w:rsidP="00373627">
      <w:pPr>
        <w:pStyle w:val="Tekstpodstawowy"/>
        <w:jc w:val="center"/>
        <w:rPr>
          <w:rFonts w:ascii="Calibri" w:hAnsi="Calibri" w:cs="Calibri"/>
          <w:color w:val="008866"/>
          <w:sz w:val="24"/>
          <w:szCs w:val="24"/>
          <w:u w:val="none"/>
        </w:rPr>
      </w:pPr>
    </w:p>
    <w:p w14:paraId="2295C93F" w14:textId="5DC2D76D" w:rsidR="009420CF" w:rsidRPr="009420CF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sz w:val="24"/>
          <w:szCs w:val="24"/>
          <w:u w:val="none"/>
        </w:rPr>
      </w:pPr>
      <w:r w:rsidRPr="009420CF">
        <w:rPr>
          <w:rFonts w:ascii="Cambria" w:hAnsi="Cambria" w:cs="Calibri"/>
          <w:sz w:val="24"/>
          <w:szCs w:val="24"/>
          <w:u w:val="none"/>
        </w:rPr>
        <w:t>Pytanie nr 1</w:t>
      </w:r>
    </w:p>
    <w:p w14:paraId="70C557B6" w14:textId="77777777" w:rsidR="009420CF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b w:val="0"/>
          <w:sz w:val="24"/>
          <w:szCs w:val="24"/>
          <w:u w:val="none"/>
        </w:rPr>
      </w:pPr>
    </w:p>
    <w:p w14:paraId="65BAA4C9" w14:textId="77777777" w:rsidR="009420CF" w:rsidRPr="009420CF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b w:val="0"/>
          <w:sz w:val="24"/>
          <w:szCs w:val="24"/>
          <w:u w:val="none"/>
        </w:rPr>
      </w:pPr>
      <w:r w:rsidRPr="009420CF">
        <w:rPr>
          <w:rFonts w:ascii="Cambria" w:hAnsi="Cambria" w:cs="Calibri"/>
          <w:b w:val="0"/>
          <w:sz w:val="24"/>
          <w:szCs w:val="24"/>
          <w:u w:val="none"/>
        </w:rPr>
        <w:t>Dzień dobry,</w:t>
      </w:r>
    </w:p>
    <w:p w14:paraId="1573AB8D" w14:textId="4450A53F" w:rsidR="00373627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b w:val="0"/>
          <w:sz w:val="24"/>
          <w:szCs w:val="24"/>
          <w:u w:val="none"/>
        </w:rPr>
      </w:pPr>
      <w:r w:rsidRPr="009420CF">
        <w:rPr>
          <w:rFonts w:ascii="Cambria" w:hAnsi="Cambria" w:cs="Calibri"/>
          <w:b w:val="0"/>
          <w:sz w:val="24"/>
          <w:szCs w:val="24"/>
          <w:u w:val="none"/>
        </w:rPr>
        <w:t xml:space="preserve">proszę o doprecyzowanie zapisu dotyczącego prawnego zabezpieczenia kredytu. Zapis zamieszczony w SWZ w rozdz. II pkt. 2 </w:t>
      </w:r>
      <w:proofErr w:type="spellStart"/>
      <w:r w:rsidRPr="009420CF">
        <w:rPr>
          <w:rFonts w:ascii="Cambria" w:hAnsi="Cambria" w:cs="Calibri"/>
          <w:b w:val="0"/>
          <w:sz w:val="24"/>
          <w:szCs w:val="24"/>
          <w:u w:val="none"/>
        </w:rPr>
        <w:t>ppkt</w:t>
      </w:r>
      <w:proofErr w:type="spellEnd"/>
      <w:r w:rsidRPr="009420CF">
        <w:rPr>
          <w:rFonts w:ascii="Cambria" w:hAnsi="Cambria" w:cs="Calibri"/>
          <w:b w:val="0"/>
          <w:sz w:val="24"/>
          <w:szCs w:val="24"/>
          <w:u w:val="none"/>
        </w:rPr>
        <w:t>. 3) różni się od zapisu z rozdz. III pkt. 5 (projektowane postanowienia umowy).</w:t>
      </w:r>
    </w:p>
    <w:p w14:paraId="16CF699C" w14:textId="77777777" w:rsidR="009420CF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b w:val="0"/>
          <w:sz w:val="24"/>
          <w:szCs w:val="24"/>
          <w:u w:val="none"/>
        </w:rPr>
      </w:pPr>
    </w:p>
    <w:p w14:paraId="2E134690" w14:textId="643AD7C5" w:rsidR="009420CF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sz w:val="24"/>
          <w:szCs w:val="24"/>
          <w:u w:val="none"/>
        </w:rPr>
      </w:pPr>
      <w:r w:rsidRPr="009420CF">
        <w:rPr>
          <w:rFonts w:ascii="Cambria" w:hAnsi="Cambria" w:cs="Calibri"/>
          <w:sz w:val="24"/>
          <w:szCs w:val="24"/>
          <w:u w:val="none"/>
        </w:rPr>
        <w:t>Odpowiedź nr 1</w:t>
      </w:r>
    </w:p>
    <w:p w14:paraId="40748D96" w14:textId="77777777" w:rsidR="009420CF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sz w:val="24"/>
          <w:szCs w:val="24"/>
          <w:u w:val="none"/>
        </w:rPr>
      </w:pPr>
    </w:p>
    <w:p w14:paraId="52689858" w14:textId="48890C84" w:rsidR="009420CF" w:rsidRPr="009420CF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b w:val="0"/>
          <w:sz w:val="24"/>
          <w:szCs w:val="24"/>
          <w:u w:val="none"/>
        </w:rPr>
      </w:pPr>
      <w:r w:rsidRPr="009420CF">
        <w:rPr>
          <w:rFonts w:ascii="Cambria" w:hAnsi="Cambria" w:cs="Calibri"/>
          <w:b w:val="0"/>
          <w:sz w:val="24"/>
          <w:szCs w:val="24"/>
          <w:u w:val="none"/>
        </w:rPr>
        <w:t>W ocenie Zamawiającego brak jest sprzeczności pomiędzy postanowieniami dotyczącymi zabezpieczenia w Opisie przedmiotu zamówienia oraz w Projektowanych postanowieniach umowy. Postanowienie o zabezpieczeniu w umowie zawartej z wybranym wykonawcą przyjmie treść określoną w Projektowanych postanowieniach umownych, tzn. &lt;&lt;</w:t>
      </w:r>
      <w:r w:rsidRPr="009420CF">
        <w:rPr>
          <w:rFonts w:ascii="Cambria" w:hAnsi="Cambria" w:cs="Calibri"/>
          <w:b w:val="0"/>
          <w:i/>
          <w:iCs/>
          <w:sz w:val="24"/>
          <w:szCs w:val="24"/>
          <w:u w:val="none"/>
        </w:rPr>
        <w:t>Prawne zabezpieczenie spłaty udzielonego kredytu stanowi weksel własny in blanco z klauzulą „bez protestu” wraz z deklaracją wekslową bez innych dodatkowych warunków</w:t>
      </w:r>
      <w:r w:rsidRPr="009420CF">
        <w:rPr>
          <w:rFonts w:ascii="Cambria" w:hAnsi="Cambria" w:cs="Calibri"/>
          <w:b w:val="0"/>
          <w:sz w:val="24"/>
          <w:szCs w:val="24"/>
          <w:u w:val="none"/>
        </w:rPr>
        <w:t>.&gt;&gt; W Opisie przedmiotu zamówienia jedynie informacyjnie wskazano, że na samym wekslu nie zamieszcza się kontrasygnaty skarbnika, a może być nią opatrzona jedynie deklaracja wekslowa. Wynika to jednak z obowiązujących przepisów prawnych i nie jest to kwestia którą strony mogłyby odmiennie uregulować w umowie.</w:t>
      </w:r>
    </w:p>
    <w:p w14:paraId="2A1D472D" w14:textId="77777777" w:rsidR="009420CF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b w:val="0"/>
          <w:sz w:val="24"/>
          <w:szCs w:val="24"/>
          <w:u w:val="none"/>
        </w:rPr>
      </w:pPr>
    </w:p>
    <w:p w14:paraId="404047C3" w14:textId="77777777" w:rsidR="009420CF" w:rsidRPr="009420CF" w:rsidRDefault="009420CF" w:rsidP="009420CF">
      <w:pPr>
        <w:pStyle w:val="Tekstpodstawowy"/>
        <w:tabs>
          <w:tab w:val="left" w:pos="6223"/>
        </w:tabs>
        <w:rPr>
          <w:rFonts w:ascii="Cambria" w:hAnsi="Cambria" w:cs="Calibri"/>
          <w:b w:val="0"/>
          <w:sz w:val="24"/>
          <w:szCs w:val="24"/>
          <w:u w:val="none"/>
        </w:rPr>
      </w:pPr>
    </w:p>
    <w:p w14:paraId="1189028A" w14:textId="77777777" w:rsidR="00373627" w:rsidRPr="009420CF" w:rsidRDefault="00373627" w:rsidP="00373627">
      <w:pPr>
        <w:pStyle w:val="Tekstpodstawowy"/>
        <w:rPr>
          <w:rFonts w:ascii="Cambria" w:hAnsi="Cambria" w:cs="Calibri"/>
          <w:b w:val="0"/>
          <w:sz w:val="24"/>
          <w:szCs w:val="24"/>
          <w:u w:val="none"/>
        </w:rPr>
      </w:pPr>
    </w:p>
    <w:tbl>
      <w:tblPr>
        <w:tblW w:w="4767" w:type="pct"/>
        <w:tblLayout w:type="fixed"/>
        <w:tblLook w:val="04A0" w:firstRow="1" w:lastRow="0" w:firstColumn="1" w:lastColumn="0" w:noHBand="0" w:noVBand="1"/>
      </w:tblPr>
      <w:tblGrid>
        <w:gridCol w:w="5796"/>
        <w:gridCol w:w="3932"/>
      </w:tblGrid>
      <w:tr w:rsidR="00373627" w:rsidRPr="00EB5AE0" w14:paraId="79CCDE3E" w14:textId="77777777" w:rsidTr="00B96BA0">
        <w:tc>
          <w:tcPr>
            <w:tcW w:w="2979" w:type="pct"/>
            <w:vAlign w:val="bottom"/>
          </w:tcPr>
          <w:p w14:paraId="50331218" w14:textId="3299215E" w:rsidR="00373627" w:rsidRPr="00EB5AE0" w:rsidRDefault="00373627" w:rsidP="00B96BA0">
            <w:pPr>
              <w:ind w:right="883"/>
              <w:rPr>
                <w:rFonts w:ascii="Calibri" w:hAnsi="Calibri" w:cs="Calibri"/>
                <w:b/>
                <w:color w:val="A6A6A6"/>
              </w:rPr>
            </w:pPr>
          </w:p>
        </w:tc>
        <w:tc>
          <w:tcPr>
            <w:tcW w:w="2021" w:type="pct"/>
            <w:vAlign w:val="center"/>
          </w:tcPr>
          <w:p w14:paraId="29FEE0DF" w14:textId="77777777" w:rsidR="00373627" w:rsidRPr="00404292" w:rsidRDefault="00404292" w:rsidP="00B96BA0">
            <w:pPr>
              <w:rPr>
                <w:rFonts w:ascii="Calibri" w:hAnsi="Calibri" w:cs="Calibri"/>
                <w:b/>
                <w:color w:val="A6A6A6"/>
                <w:sz w:val="24"/>
                <w:szCs w:val="24"/>
              </w:rPr>
            </w:pPr>
            <w:r w:rsidRPr="00404292">
              <w:rPr>
                <w:rFonts w:ascii="Calibri" w:hAnsi="Calibri" w:cs="Calibri"/>
                <w:b/>
                <w:color w:val="A6A6A6"/>
                <w:sz w:val="24"/>
                <w:szCs w:val="24"/>
              </w:rPr>
              <w:t xml:space="preserve">Burmistrz Kalisza Pomorskiego </w:t>
            </w:r>
          </w:p>
          <w:p w14:paraId="5249F1C4" w14:textId="286185CD" w:rsidR="00404292" w:rsidRPr="00404292" w:rsidRDefault="00404292" w:rsidP="00B96BA0">
            <w:pPr>
              <w:rPr>
                <w:rFonts w:ascii="Calibri" w:hAnsi="Calibri" w:cs="Calibri"/>
                <w:b/>
                <w:color w:val="A6A6A6"/>
                <w:sz w:val="24"/>
                <w:szCs w:val="24"/>
              </w:rPr>
            </w:pPr>
            <w:r w:rsidRPr="00404292">
              <w:rPr>
                <w:rFonts w:ascii="Calibri" w:hAnsi="Calibri" w:cs="Calibri"/>
                <w:b/>
                <w:color w:val="A6A6A6"/>
                <w:sz w:val="24"/>
                <w:szCs w:val="24"/>
              </w:rPr>
              <w:t xml:space="preserve">                Janusz Garbacz</w:t>
            </w:r>
          </w:p>
        </w:tc>
      </w:tr>
      <w:tr w:rsidR="00373627" w:rsidRPr="00EB5AE0" w14:paraId="0E4690C2" w14:textId="77777777" w:rsidTr="00B96BA0">
        <w:tc>
          <w:tcPr>
            <w:tcW w:w="2979" w:type="pct"/>
          </w:tcPr>
          <w:p w14:paraId="41DEC545" w14:textId="32058E73" w:rsidR="00373627" w:rsidRPr="00EB5AE0" w:rsidRDefault="00373627" w:rsidP="00675563">
            <w:pPr>
              <w:spacing w:before="60"/>
              <w:rPr>
                <w:rFonts w:ascii="Calibri" w:hAnsi="Calibri" w:cs="Calibri"/>
                <w:i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     </w:t>
            </w:r>
          </w:p>
        </w:tc>
        <w:tc>
          <w:tcPr>
            <w:tcW w:w="2021" w:type="pct"/>
          </w:tcPr>
          <w:p w14:paraId="1A42C32F" w14:textId="1BAC2905" w:rsidR="00373627" w:rsidRPr="00404292" w:rsidRDefault="00373627" w:rsidP="00B96BA0">
            <w:pPr>
              <w:spacing w:before="60"/>
              <w:jc w:val="center"/>
              <w:rPr>
                <w:rFonts w:ascii="Calibri" w:hAnsi="Calibri" w:cs="Calibri"/>
                <w:i/>
                <w:color w:val="A6A6A6"/>
                <w:sz w:val="24"/>
                <w:szCs w:val="24"/>
              </w:rPr>
            </w:pPr>
          </w:p>
        </w:tc>
      </w:tr>
      <w:tr w:rsidR="00373627" w:rsidRPr="00EB5AE0" w14:paraId="43CD3A87" w14:textId="77777777" w:rsidTr="00B96BA0">
        <w:tc>
          <w:tcPr>
            <w:tcW w:w="2979" w:type="pct"/>
            <w:vAlign w:val="bottom"/>
          </w:tcPr>
          <w:p w14:paraId="4E874260" w14:textId="77777777" w:rsidR="00373627" w:rsidRPr="00EB5AE0" w:rsidRDefault="00373627" w:rsidP="00B96BA0">
            <w:pPr>
              <w:ind w:right="883"/>
              <w:rPr>
                <w:rFonts w:ascii="Calibri" w:hAnsi="Calibri" w:cs="Calibri"/>
                <w:b/>
                <w:color w:val="A6A6A6"/>
              </w:rPr>
            </w:pPr>
          </w:p>
        </w:tc>
        <w:tc>
          <w:tcPr>
            <w:tcW w:w="2021" w:type="pct"/>
            <w:vAlign w:val="center"/>
          </w:tcPr>
          <w:p w14:paraId="360A4A32" w14:textId="77777777" w:rsidR="00373627" w:rsidRPr="00EB5AE0" w:rsidRDefault="00373627" w:rsidP="00B96BA0">
            <w:pPr>
              <w:rPr>
                <w:rFonts w:ascii="Calibri" w:hAnsi="Calibri" w:cs="Calibri"/>
                <w:b/>
                <w:color w:val="A6A6A6"/>
              </w:rPr>
            </w:pPr>
          </w:p>
        </w:tc>
      </w:tr>
      <w:tr w:rsidR="00373627" w:rsidRPr="00EB5AE0" w14:paraId="70695709" w14:textId="77777777" w:rsidTr="00B96BA0">
        <w:tc>
          <w:tcPr>
            <w:tcW w:w="2979" w:type="pct"/>
            <w:vAlign w:val="bottom"/>
          </w:tcPr>
          <w:p w14:paraId="334B2922" w14:textId="36AE5D2A" w:rsidR="00373627" w:rsidRPr="00B1726F" w:rsidRDefault="00373627" w:rsidP="00B96BA0">
            <w:pPr>
              <w:rPr>
                <w:rFonts w:ascii="Calibri" w:hAnsi="Calibri" w:cs="Arial"/>
                <w:color w:val="A6A6A6"/>
              </w:rPr>
            </w:pPr>
          </w:p>
        </w:tc>
        <w:tc>
          <w:tcPr>
            <w:tcW w:w="2021" w:type="pct"/>
          </w:tcPr>
          <w:p w14:paraId="6575B9E4" w14:textId="77777777" w:rsidR="00373627" w:rsidRPr="00EB5AE0" w:rsidRDefault="00373627" w:rsidP="00B96BA0">
            <w:pPr>
              <w:spacing w:before="60"/>
              <w:jc w:val="center"/>
              <w:rPr>
                <w:rFonts w:ascii="Calibri" w:hAnsi="Calibri" w:cs="Calibri"/>
                <w:i/>
                <w:color w:val="A6A6A6"/>
              </w:rPr>
            </w:pPr>
          </w:p>
        </w:tc>
      </w:tr>
      <w:tr w:rsidR="00373627" w:rsidRPr="00EB5AE0" w14:paraId="561A832A" w14:textId="77777777" w:rsidTr="00B96BA0">
        <w:tc>
          <w:tcPr>
            <w:tcW w:w="2979" w:type="pct"/>
          </w:tcPr>
          <w:p w14:paraId="143CF41A" w14:textId="5A38DE83" w:rsidR="00373627" w:rsidRPr="009435C9" w:rsidRDefault="00373627" w:rsidP="00B96BA0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2021" w:type="pct"/>
          </w:tcPr>
          <w:p w14:paraId="016D386E" w14:textId="77777777" w:rsidR="00373627" w:rsidRPr="00EB5AE0" w:rsidRDefault="00373627" w:rsidP="00B96BA0">
            <w:pPr>
              <w:spacing w:before="60"/>
              <w:jc w:val="center"/>
              <w:rPr>
                <w:rFonts w:ascii="Calibri" w:hAnsi="Calibri" w:cs="Calibri"/>
                <w:i/>
                <w:color w:val="A6A6A6"/>
              </w:rPr>
            </w:pPr>
          </w:p>
        </w:tc>
      </w:tr>
    </w:tbl>
    <w:p w14:paraId="5226CCBB" w14:textId="77777777" w:rsidR="00373627" w:rsidRDefault="00373627" w:rsidP="00373627">
      <w:pPr>
        <w:pStyle w:val="Tekstpodstawowy"/>
        <w:ind w:left="720"/>
        <w:rPr>
          <w:rFonts w:ascii="Calibri" w:hAnsi="Calibri" w:cs="Calibri"/>
          <w:b w:val="0"/>
          <w:sz w:val="20"/>
          <w:u w:val="none"/>
        </w:rPr>
      </w:pPr>
    </w:p>
    <w:p w14:paraId="35890B82" w14:textId="77777777" w:rsidR="00373627" w:rsidRDefault="00373627" w:rsidP="00373627">
      <w:pPr>
        <w:pStyle w:val="Tekstpodstawowy"/>
        <w:ind w:left="720"/>
        <w:rPr>
          <w:rFonts w:ascii="Calibri" w:hAnsi="Calibri" w:cs="Calibri"/>
          <w:b w:val="0"/>
          <w:sz w:val="20"/>
          <w:u w:val="none"/>
        </w:rPr>
      </w:pPr>
    </w:p>
    <w:p w14:paraId="658B5171" w14:textId="77777777" w:rsidR="00373627" w:rsidRDefault="00373627" w:rsidP="00373627">
      <w:pPr>
        <w:pStyle w:val="Tekstpodstawowy"/>
        <w:ind w:left="720"/>
        <w:rPr>
          <w:rFonts w:ascii="Calibri" w:hAnsi="Calibri" w:cs="Calibri"/>
          <w:b w:val="0"/>
          <w:sz w:val="20"/>
          <w:u w:val="none"/>
        </w:rPr>
      </w:pPr>
    </w:p>
    <w:p w14:paraId="6758A10C" w14:textId="77777777" w:rsidR="00373627" w:rsidRPr="00F244BB" w:rsidRDefault="00373627" w:rsidP="00373627">
      <w:pPr>
        <w:pStyle w:val="Tekstpodstawowy"/>
        <w:ind w:left="720"/>
        <w:rPr>
          <w:rFonts w:ascii="Calibri" w:hAnsi="Calibri" w:cs="Calibri"/>
          <w:b w:val="0"/>
          <w:sz w:val="20"/>
          <w:u w:val="none"/>
        </w:rPr>
      </w:pPr>
    </w:p>
    <w:p w14:paraId="4E2730D6" w14:textId="77777777" w:rsidR="00F46ACB" w:rsidRDefault="00F46ACB"/>
    <w:sectPr w:rsidR="00F46ACB" w:rsidSect="00BB6560">
      <w:footerReference w:type="default" r:id="rId8"/>
      <w:pgSz w:w="11906" w:h="16838" w:code="9"/>
      <w:pgMar w:top="851" w:right="851" w:bottom="709" w:left="851" w:header="709" w:footer="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8D13" w14:textId="77777777" w:rsidR="00030088" w:rsidRDefault="00030088">
      <w:r>
        <w:separator/>
      </w:r>
    </w:p>
  </w:endnote>
  <w:endnote w:type="continuationSeparator" w:id="0">
    <w:p w14:paraId="6CB41ED4" w14:textId="77777777" w:rsidR="00030088" w:rsidRDefault="0003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52B2D" w14:textId="77777777" w:rsidR="006439F8" w:rsidRDefault="00373627" w:rsidP="006439F8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64257" wp14:editId="1EDBD295">
              <wp:simplePos x="0" y="0"/>
              <wp:positionH relativeFrom="column">
                <wp:posOffset>6167755</wp:posOffset>
              </wp:positionH>
              <wp:positionV relativeFrom="paragraph">
                <wp:posOffset>40005</wp:posOffset>
              </wp:positionV>
              <wp:extent cx="504825" cy="504825"/>
              <wp:effectExtent l="0" t="0" r="0" b="0"/>
              <wp:wrapNone/>
              <wp:docPr id="5" name="Elips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693BCC99" id="Elipsa 5" o:spid="_x0000_s1026" style="position:absolute;margin-left:485.65pt;margin-top:3.15pt;width:39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4AE64ABE" w14:textId="77777777" w:rsidR="006439F8" w:rsidRPr="008625DC" w:rsidRDefault="00373627" w:rsidP="006439F8">
    <w:pPr>
      <w:pStyle w:val="Stopka"/>
      <w:jc w:val="right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A62D6" wp14:editId="5F1E9B3C">
              <wp:simplePos x="0" y="0"/>
              <wp:positionH relativeFrom="column">
                <wp:posOffset>-1538605</wp:posOffset>
              </wp:positionH>
              <wp:positionV relativeFrom="paragraph">
                <wp:posOffset>120015</wp:posOffset>
              </wp:positionV>
              <wp:extent cx="7706360" cy="635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7A677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21.15pt;margin-top:9.45pt;width:606.8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" strokecolor="#086" strokeweight="1pt">
              <v:stroke dashstyle="dash"/>
              <v:shadow color="#868686"/>
            </v:shape>
          </w:pict>
        </mc:Fallback>
      </mc:AlternateConten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AB5A1E">
      <w:rPr>
        <w:rFonts w:ascii="Calibri" w:hAnsi="Calibri"/>
        <w:noProof/>
        <w:color w:val="008866"/>
        <w:sz w:val="28"/>
        <w:szCs w:val="28"/>
      </w:rPr>
      <w:t>2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7FCE3C5A" w14:textId="77777777" w:rsidR="006439F8" w:rsidRDefault="00030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186CC" w14:textId="77777777" w:rsidR="00030088" w:rsidRDefault="00030088">
      <w:r>
        <w:separator/>
      </w:r>
    </w:p>
  </w:footnote>
  <w:footnote w:type="continuationSeparator" w:id="0">
    <w:p w14:paraId="37D73506" w14:textId="77777777" w:rsidR="00030088" w:rsidRDefault="0003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1ED"/>
    <w:multiLevelType w:val="hybridMultilevel"/>
    <w:tmpl w:val="AAF8638C"/>
    <w:lvl w:ilvl="0" w:tplc="876A5E4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b/>
        <w:color w:val="008866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6A57601"/>
    <w:multiLevelType w:val="hybridMultilevel"/>
    <w:tmpl w:val="A89861FE"/>
    <w:lvl w:ilvl="0" w:tplc="DE0297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20961"/>
    <w:multiLevelType w:val="hybridMultilevel"/>
    <w:tmpl w:val="6178D1CC"/>
    <w:lvl w:ilvl="0" w:tplc="1F52FA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75BD"/>
    <w:multiLevelType w:val="multilevel"/>
    <w:tmpl w:val="78D27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7"/>
    <w:rsid w:val="00024CDE"/>
    <w:rsid w:val="00026AB3"/>
    <w:rsid w:val="00030088"/>
    <w:rsid w:val="000A6478"/>
    <w:rsid w:val="000B6F52"/>
    <w:rsid w:val="000D4D52"/>
    <w:rsid w:val="001D209C"/>
    <w:rsid w:val="00204A84"/>
    <w:rsid w:val="00285826"/>
    <w:rsid w:val="002C728E"/>
    <w:rsid w:val="00373627"/>
    <w:rsid w:val="0037447E"/>
    <w:rsid w:val="003D2C58"/>
    <w:rsid w:val="003E537F"/>
    <w:rsid w:val="00404292"/>
    <w:rsid w:val="004C077E"/>
    <w:rsid w:val="004C64E2"/>
    <w:rsid w:val="004E52EF"/>
    <w:rsid w:val="00524EAD"/>
    <w:rsid w:val="005A6257"/>
    <w:rsid w:val="00665542"/>
    <w:rsid w:val="00675563"/>
    <w:rsid w:val="006F7BB6"/>
    <w:rsid w:val="007D3039"/>
    <w:rsid w:val="00804C1E"/>
    <w:rsid w:val="008F1601"/>
    <w:rsid w:val="009420CF"/>
    <w:rsid w:val="00A3096E"/>
    <w:rsid w:val="00A478D2"/>
    <w:rsid w:val="00AA3289"/>
    <w:rsid w:val="00AB5A1E"/>
    <w:rsid w:val="00AC45A7"/>
    <w:rsid w:val="00BE396B"/>
    <w:rsid w:val="00BF6D06"/>
    <w:rsid w:val="00DC37CF"/>
    <w:rsid w:val="00E808B2"/>
    <w:rsid w:val="00EE5AD9"/>
    <w:rsid w:val="00EF5A84"/>
    <w:rsid w:val="00F37EDA"/>
    <w:rsid w:val="00F46ACB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26E3"/>
  <w15:chartTrackingRefBased/>
  <w15:docId w15:val="{DBAA7C59-8D61-4BE6-90EC-D9A3B657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3627"/>
    <w:pPr>
      <w:jc w:val="both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373627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rsid w:val="00373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736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73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6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2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2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4BED-D94C-42FF-BC9A-012E4EE5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28</cp:revision>
  <cp:lastPrinted>2023-04-04T09:51:00Z</cp:lastPrinted>
  <dcterms:created xsi:type="dcterms:W3CDTF">2023-03-29T13:28:00Z</dcterms:created>
  <dcterms:modified xsi:type="dcterms:W3CDTF">2023-04-06T13:02:00Z</dcterms:modified>
</cp:coreProperties>
</file>