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4FD8" w14:textId="23483074" w:rsidR="00CE15FA" w:rsidRPr="00A92418" w:rsidRDefault="00474070" w:rsidP="00AD3F7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="Calibri"/>
          <w:b/>
          <w:bCs/>
          <w:lang w:eastAsia="pl-PL"/>
        </w:rPr>
      </w:pPr>
      <w:r>
        <w:rPr>
          <w:rFonts w:eastAsia="TimesNewRoman,Bold" w:cs="Calibri"/>
          <w:b/>
          <w:bCs/>
          <w:lang w:eastAsia="pl-PL"/>
        </w:rPr>
        <w:t>UMOWA Nr</w:t>
      </w:r>
      <w:r w:rsidR="00DF4472">
        <w:rPr>
          <w:rFonts w:eastAsia="TimesNewRoman,Bold" w:cs="Calibri"/>
          <w:b/>
          <w:bCs/>
          <w:lang w:eastAsia="pl-PL"/>
        </w:rPr>
        <w:t xml:space="preserve"> AGZL/</w:t>
      </w:r>
      <w:r w:rsidR="00D81EFB">
        <w:rPr>
          <w:rFonts w:eastAsia="TimesNewRoman,Bold" w:cs="Calibri"/>
          <w:b/>
          <w:bCs/>
          <w:lang w:eastAsia="pl-PL"/>
        </w:rPr>
        <w:t>….</w:t>
      </w:r>
      <w:r w:rsidR="00DF4472">
        <w:rPr>
          <w:rFonts w:eastAsia="TimesNewRoman,Bold" w:cs="Calibri"/>
          <w:b/>
          <w:bCs/>
          <w:lang w:eastAsia="pl-PL"/>
        </w:rPr>
        <w:t>/</w:t>
      </w:r>
      <w:r w:rsidR="00D81EFB">
        <w:rPr>
          <w:rFonts w:eastAsia="TimesNewRoman,Bold" w:cs="Calibri"/>
          <w:b/>
          <w:bCs/>
          <w:lang w:eastAsia="pl-PL"/>
        </w:rPr>
        <w:t>….</w:t>
      </w:r>
      <w:r w:rsidR="00DF4472">
        <w:rPr>
          <w:rFonts w:eastAsia="TimesNewRoman,Bold" w:cs="Calibri"/>
          <w:b/>
          <w:bCs/>
          <w:lang w:eastAsia="pl-PL"/>
        </w:rPr>
        <w:t>/202</w:t>
      </w:r>
      <w:r w:rsidR="00CC1ADB">
        <w:rPr>
          <w:rFonts w:eastAsia="TimesNewRoman,Bold" w:cs="Calibri"/>
          <w:b/>
          <w:bCs/>
          <w:lang w:eastAsia="pl-PL"/>
        </w:rPr>
        <w:t>4</w:t>
      </w:r>
    </w:p>
    <w:p w14:paraId="25CC00E4" w14:textId="77777777" w:rsidR="00CE15FA" w:rsidRPr="00A92418" w:rsidRDefault="00CE15FA" w:rsidP="00AD3F7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Calibri"/>
          <w:lang w:eastAsia="pl-PL"/>
        </w:rPr>
      </w:pPr>
    </w:p>
    <w:p w14:paraId="1E4AE234" w14:textId="77777777" w:rsidR="00CE15FA" w:rsidRPr="00B94A82" w:rsidRDefault="00013E74" w:rsidP="00B94A82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013E74">
        <w:rPr>
          <w:rFonts w:eastAsia="Times New Roman" w:cs="Calibri"/>
          <w:lang w:eastAsia="pl-PL"/>
        </w:rPr>
        <w:t xml:space="preserve">W rezultacie wyboru oferty w wyniku rozstrzygnięcia postępowania przetargowego prowadzonego </w:t>
      </w:r>
      <w:r w:rsidRPr="00754BCD">
        <w:rPr>
          <w:rFonts w:eastAsia="Times New Roman" w:cs="Calibri"/>
          <w:lang w:eastAsia="pl-PL"/>
        </w:rPr>
        <w:t xml:space="preserve">w trybie zapytania ofertowego do </w:t>
      </w:r>
      <w:r w:rsidR="00D35DB8" w:rsidRPr="00754BCD">
        <w:rPr>
          <w:rFonts w:eastAsia="Times New Roman" w:cs="Calibri"/>
          <w:lang w:eastAsia="pl-PL"/>
        </w:rPr>
        <w:t>1</w:t>
      </w:r>
      <w:r w:rsidRPr="00754BCD">
        <w:rPr>
          <w:rFonts w:eastAsia="Times New Roman" w:cs="Calibri"/>
          <w:lang w:eastAsia="pl-PL"/>
        </w:rPr>
        <w:t xml:space="preserve">30 000 </w:t>
      </w:r>
      <w:r w:rsidR="00D35DB8" w:rsidRPr="00754BCD">
        <w:rPr>
          <w:rFonts w:eastAsia="Times New Roman" w:cs="Calibri"/>
          <w:lang w:eastAsia="pl-PL"/>
        </w:rPr>
        <w:t>zł netto</w:t>
      </w:r>
      <w:r w:rsidRPr="00013E74">
        <w:rPr>
          <w:rFonts w:eastAsia="Times New Roman" w:cs="Calibri"/>
          <w:lang w:eastAsia="pl-PL"/>
        </w:rPr>
        <w:t xml:space="preserve"> </w:t>
      </w:r>
      <w:r w:rsidR="00D35DB8">
        <w:rPr>
          <w:rFonts w:eastAsia="Times New Roman" w:cs="Calibri"/>
          <w:lang w:eastAsia="pl-PL"/>
        </w:rPr>
        <w:t>(</w:t>
      </w:r>
      <w:r w:rsidR="00D35DB8" w:rsidRPr="00D35DB8">
        <w:rPr>
          <w:rFonts w:asciiTheme="minorHAnsi" w:hAnsiTheme="minorHAnsi" w:cstheme="minorHAnsi"/>
        </w:rPr>
        <w:t>Open Nexus</w:t>
      </w:r>
      <w:r w:rsidR="00D35DB8">
        <w:rPr>
          <w:rFonts w:asciiTheme="minorHAnsi" w:hAnsiTheme="minorHAnsi" w:cstheme="minorHAnsi"/>
        </w:rPr>
        <w:t xml:space="preserve"> </w:t>
      </w:r>
      <w:r w:rsidR="007A1C79" w:rsidRPr="00D35DB8">
        <w:rPr>
          <w:rFonts w:asciiTheme="minorHAnsi" w:eastAsia="Times New Roman" w:hAnsiTheme="minorHAnsi" w:cstheme="minorHAnsi"/>
          <w:lang w:eastAsia="pl-PL"/>
        </w:rPr>
        <w:t xml:space="preserve">ID </w:t>
      </w:r>
      <w:r w:rsidR="00593499">
        <w:rPr>
          <w:rFonts w:asciiTheme="minorHAnsi" w:eastAsia="Times New Roman" w:hAnsiTheme="minorHAnsi" w:cstheme="minorHAnsi"/>
          <w:lang w:eastAsia="pl-PL"/>
        </w:rPr>
        <w:t>…………..</w:t>
      </w:r>
      <w:r w:rsidR="00ED1B1A" w:rsidRPr="00D35DB8">
        <w:rPr>
          <w:rFonts w:asciiTheme="minorHAnsi" w:eastAsia="Times New Roman" w:hAnsiTheme="minorHAnsi" w:cstheme="minorHAnsi"/>
          <w:lang w:eastAsia="pl-PL"/>
        </w:rPr>
        <w:t>)</w:t>
      </w:r>
      <w:r w:rsidR="00D4700B" w:rsidRPr="00D35DB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35DB8">
        <w:rPr>
          <w:rFonts w:asciiTheme="minorHAnsi" w:eastAsia="Times New Roman" w:hAnsiTheme="minorHAnsi" w:cstheme="minorHAnsi"/>
          <w:lang w:eastAsia="pl-PL"/>
        </w:rPr>
        <w:t xml:space="preserve">dotyczącego: </w:t>
      </w:r>
      <w:r w:rsidR="00B94A82" w:rsidRPr="00B94A82">
        <w:rPr>
          <w:rFonts w:asciiTheme="minorHAnsi" w:eastAsia="Times New Roman" w:hAnsiTheme="minorHAnsi" w:cstheme="minorHAnsi"/>
          <w:lang w:eastAsia="pl-PL"/>
        </w:rPr>
        <w:t>Sukcesywna dostawa odzieży roboczej na statki UMG</w:t>
      </w:r>
      <w:r w:rsidR="003248AE">
        <w:rPr>
          <w:rFonts w:eastAsia="Times New Roman" w:cs="Calibri"/>
          <w:lang w:eastAsia="pl-PL"/>
        </w:rPr>
        <w:t xml:space="preserve">, </w:t>
      </w:r>
      <w:r w:rsidR="00CE15FA" w:rsidRPr="00A92418">
        <w:rPr>
          <w:rFonts w:cs="Calibri"/>
          <w:lang w:eastAsia="pl-PL"/>
        </w:rPr>
        <w:t>pomiędzy:</w:t>
      </w:r>
    </w:p>
    <w:p w14:paraId="39D4A149" w14:textId="77777777" w:rsidR="00B94A82" w:rsidRDefault="00B94A82" w:rsidP="00B94A82">
      <w:pPr>
        <w:spacing w:after="0" w:line="240" w:lineRule="auto"/>
        <w:jc w:val="both"/>
        <w:rPr>
          <w:rFonts w:cs="Calibri"/>
          <w:b/>
          <w:lang w:eastAsia="pl-PL"/>
        </w:rPr>
      </w:pPr>
    </w:p>
    <w:p w14:paraId="2D3C306F" w14:textId="77777777" w:rsidR="00CE15FA" w:rsidRPr="00A92418" w:rsidRDefault="00D4700B" w:rsidP="00B94A82">
      <w:pPr>
        <w:spacing w:after="0" w:line="24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Uniwersytetem Morskim</w:t>
      </w:r>
      <w:r w:rsidR="00CE15FA" w:rsidRPr="00A92418">
        <w:rPr>
          <w:rFonts w:cs="Calibri"/>
          <w:b/>
          <w:lang w:eastAsia="pl-PL"/>
        </w:rPr>
        <w:t xml:space="preserve"> w Gdyni</w:t>
      </w:r>
    </w:p>
    <w:p w14:paraId="791ACDAA" w14:textId="77777777" w:rsidR="00CE15FA" w:rsidRPr="00CD3687" w:rsidRDefault="00CE15FA" w:rsidP="00B94A82">
      <w:pPr>
        <w:spacing w:after="0" w:line="240" w:lineRule="auto"/>
        <w:jc w:val="both"/>
        <w:rPr>
          <w:rFonts w:cs="Calibri"/>
          <w:lang w:eastAsia="pl-PL"/>
        </w:rPr>
      </w:pPr>
      <w:r w:rsidRPr="00CD3687">
        <w:rPr>
          <w:rFonts w:cs="Calibri"/>
          <w:lang w:eastAsia="pl-PL"/>
        </w:rPr>
        <w:t>ul. Morska</w:t>
      </w:r>
      <w:r w:rsidR="00CD3687">
        <w:rPr>
          <w:rFonts w:cs="Calibri"/>
          <w:lang w:eastAsia="pl-PL"/>
        </w:rPr>
        <w:t xml:space="preserve"> </w:t>
      </w:r>
      <w:r w:rsidRPr="00CD3687">
        <w:rPr>
          <w:rFonts w:cs="Calibri"/>
          <w:lang w:eastAsia="pl-PL"/>
        </w:rPr>
        <w:t>81-87</w:t>
      </w:r>
      <w:r w:rsidR="00CD3687">
        <w:rPr>
          <w:rFonts w:cs="Calibri"/>
          <w:lang w:eastAsia="pl-PL"/>
        </w:rPr>
        <w:t xml:space="preserve">, </w:t>
      </w:r>
      <w:r w:rsidRPr="00CD3687">
        <w:rPr>
          <w:rFonts w:cs="Calibri"/>
          <w:lang w:eastAsia="pl-PL"/>
        </w:rPr>
        <w:t>81-225</w:t>
      </w:r>
      <w:r w:rsidR="00D4700B" w:rsidRPr="00CD3687">
        <w:rPr>
          <w:rFonts w:cs="Calibri"/>
          <w:lang w:eastAsia="pl-PL"/>
        </w:rPr>
        <w:t xml:space="preserve"> </w:t>
      </w:r>
      <w:r w:rsidRPr="00CD3687">
        <w:rPr>
          <w:rFonts w:cs="Calibri"/>
          <w:lang w:eastAsia="pl-PL"/>
        </w:rPr>
        <w:t>Gdynia</w:t>
      </w:r>
      <w:r w:rsidR="00CD3687">
        <w:rPr>
          <w:rFonts w:cs="Calibri"/>
          <w:lang w:eastAsia="pl-PL"/>
        </w:rPr>
        <w:t>,</w:t>
      </w:r>
    </w:p>
    <w:p w14:paraId="1450ED91" w14:textId="77777777" w:rsidR="00CE15FA" w:rsidRPr="00CD3687" w:rsidRDefault="00CE15FA" w:rsidP="00B94A82">
      <w:pPr>
        <w:spacing w:after="0" w:line="240" w:lineRule="auto"/>
        <w:jc w:val="both"/>
        <w:rPr>
          <w:rFonts w:cs="Calibri"/>
          <w:lang w:eastAsia="pl-PL"/>
        </w:rPr>
      </w:pPr>
      <w:r w:rsidRPr="00CD3687">
        <w:rPr>
          <w:rFonts w:cs="Calibri"/>
          <w:lang w:eastAsia="pl-PL"/>
        </w:rPr>
        <w:t>NIP: 586-001-28-73</w:t>
      </w:r>
    </w:p>
    <w:p w14:paraId="7FB6A26C" w14:textId="77777777" w:rsidR="00CE15FA" w:rsidRPr="00A92418" w:rsidRDefault="00CE15FA" w:rsidP="00B94A82">
      <w:pPr>
        <w:spacing w:after="0" w:line="240" w:lineRule="auto"/>
        <w:jc w:val="both"/>
        <w:rPr>
          <w:rFonts w:cs="Calibri"/>
          <w:lang w:eastAsia="pl-PL"/>
        </w:rPr>
      </w:pPr>
    </w:p>
    <w:p w14:paraId="1C8205C5" w14:textId="77777777" w:rsidR="00CE15FA" w:rsidRPr="00557A3E" w:rsidRDefault="00CD353A" w:rsidP="00B94A82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</w:t>
      </w:r>
      <w:r w:rsidR="00CE15FA" w:rsidRPr="00557A3E">
        <w:rPr>
          <w:rFonts w:cs="Calibri"/>
          <w:lang w:eastAsia="pl-PL"/>
        </w:rPr>
        <w:t>wan</w:t>
      </w:r>
      <w:r w:rsidR="00D4700B">
        <w:rPr>
          <w:rFonts w:cs="Calibri"/>
          <w:lang w:eastAsia="pl-PL"/>
        </w:rPr>
        <w:t>ym</w:t>
      </w:r>
      <w:r w:rsidR="00CE15FA" w:rsidRPr="00557A3E">
        <w:rPr>
          <w:rFonts w:cs="Calibri"/>
          <w:lang w:eastAsia="pl-PL"/>
        </w:rPr>
        <w:t xml:space="preserve"> dalej Zamawiającym, reprezentowanym przez:</w:t>
      </w:r>
    </w:p>
    <w:p w14:paraId="432405D9" w14:textId="77777777" w:rsidR="00CE15FA" w:rsidRPr="00557A3E" w:rsidRDefault="00CE15FA" w:rsidP="00B94A82">
      <w:pPr>
        <w:spacing w:after="0" w:line="240" w:lineRule="auto"/>
        <w:jc w:val="both"/>
        <w:rPr>
          <w:rFonts w:cs="Calibri"/>
          <w:lang w:eastAsia="pl-PL"/>
        </w:rPr>
      </w:pPr>
    </w:p>
    <w:p w14:paraId="580120E9" w14:textId="248E7573" w:rsidR="00CE15FA" w:rsidRPr="00557A3E" w:rsidRDefault="00CC1ADB" w:rsidP="00B94A82">
      <w:pPr>
        <w:numPr>
          <w:ilvl w:val="0"/>
          <w:numId w:val="6"/>
        </w:numPr>
        <w:spacing w:after="0" w:line="240" w:lineRule="auto"/>
        <w:ind w:hanging="720"/>
        <w:jc w:val="both"/>
        <w:rPr>
          <w:rFonts w:cs="Tahoma"/>
        </w:rPr>
      </w:pPr>
      <w:r>
        <w:rPr>
          <w:rFonts w:cs="Tahoma"/>
        </w:rPr>
        <w:t>Dariusza Jellonnka</w:t>
      </w:r>
      <w:r w:rsidR="00351419">
        <w:rPr>
          <w:rFonts w:cs="Tahoma"/>
        </w:rPr>
        <w:t>-</w:t>
      </w:r>
      <w:r w:rsidR="00351419">
        <w:rPr>
          <w:rFonts w:cs="Tahoma"/>
        </w:rPr>
        <w:tab/>
        <w:t>Dyrektor Działu Armatorskiego i Praktyk Morskich</w:t>
      </w:r>
    </w:p>
    <w:p w14:paraId="3E5864A2" w14:textId="16E53530" w:rsidR="00CE15FA" w:rsidRPr="00557A3E" w:rsidRDefault="00DB13AC" w:rsidP="00B94A82">
      <w:pPr>
        <w:spacing w:after="0" w:line="240" w:lineRule="auto"/>
        <w:ind w:left="720"/>
        <w:jc w:val="both"/>
        <w:rPr>
          <w:rFonts w:cs="Tahoma"/>
        </w:rPr>
      </w:pPr>
      <w:r>
        <w:rPr>
          <w:rFonts w:cs="Tahoma"/>
        </w:rPr>
        <w:t>przy kontrasygnacie finansowej Kwestora - Eugeniusz</w:t>
      </w:r>
      <w:r w:rsidR="00B94A82">
        <w:rPr>
          <w:rFonts w:cs="Tahoma"/>
        </w:rPr>
        <w:t>a Pawła</w:t>
      </w:r>
      <w:r>
        <w:rPr>
          <w:rFonts w:cs="Tahoma"/>
        </w:rPr>
        <w:t xml:space="preserve"> Orzeszk</w:t>
      </w:r>
      <w:r w:rsidR="00B94A82">
        <w:rPr>
          <w:rFonts w:cs="Tahoma"/>
        </w:rPr>
        <w:t>a</w:t>
      </w:r>
      <w:r>
        <w:rPr>
          <w:rFonts w:cs="Tahoma"/>
        </w:rPr>
        <w:t xml:space="preserve">  </w:t>
      </w:r>
      <w:r w:rsidR="00ED1B1A">
        <w:rPr>
          <w:rFonts w:cs="Tahoma"/>
        </w:rPr>
        <w:t xml:space="preserve">   </w:t>
      </w:r>
      <w:r w:rsidR="00ED1B1A">
        <w:rPr>
          <w:rFonts w:cs="Tahoma"/>
        </w:rPr>
        <w:tab/>
      </w:r>
      <w:r w:rsidR="00CE15FA" w:rsidRPr="00557A3E">
        <w:rPr>
          <w:rFonts w:cs="Tahoma"/>
        </w:rPr>
        <w:tab/>
      </w:r>
    </w:p>
    <w:p w14:paraId="60197A75" w14:textId="77777777" w:rsidR="00CE15FA" w:rsidRPr="00557A3E" w:rsidRDefault="00CE15FA" w:rsidP="00B94A82">
      <w:pPr>
        <w:spacing w:after="0" w:line="240" w:lineRule="auto"/>
        <w:jc w:val="center"/>
        <w:rPr>
          <w:rFonts w:cs="Calibri"/>
          <w:b/>
          <w:lang w:eastAsia="pl-PL"/>
        </w:rPr>
      </w:pPr>
    </w:p>
    <w:p w14:paraId="4C7BD204" w14:textId="77777777" w:rsidR="00CE15FA" w:rsidRPr="00A92418" w:rsidRDefault="00CE15FA" w:rsidP="00B94A82">
      <w:pPr>
        <w:spacing w:after="0" w:line="240" w:lineRule="auto"/>
        <w:jc w:val="both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 xml:space="preserve">a </w:t>
      </w:r>
    </w:p>
    <w:p w14:paraId="4534B26D" w14:textId="77777777" w:rsidR="00CE15FA" w:rsidRPr="00CD3687" w:rsidRDefault="00593499" w:rsidP="00B94A82">
      <w:pPr>
        <w:overflowPunct w:val="0"/>
        <w:spacing w:after="0" w:line="240" w:lineRule="auto"/>
        <w:jc w:val="both"/>
        <w:outlineLvl w:val="0"/>
        <w:rPr>
          <w:rFonts w:cs="Tahoma"/>
        </w:rPr>
      </w:pPr>
      <w:r>
        <w:rPr>
          <w:rFonts w:cs="Tahoma"/>
          <w:b/>
        </w:rPr>
        <w:t>……………………………………</w:t>
      </w:r>
    </w:p>
    <w:p w14:paraId="11ADEAAC" w14:textId="77777777" w:rsidR="00CE15FA" w:rsidRPr="00A92418" w:rsidRDefault="00CE15FA" w:rsidP="00B94A82">
      <w:pPr>
        <w:spacing w:after="0" w:line="240" w:lineRule="auto"/>
        <w:jc w:val="both"/>
        <w:rPr>
          <w:rFonts w:cs="Calibri"/>
          <w:lang w:eastAsia="pl-PL"/>
        </w:rPr>
      </w:pPr>
    </w:p>
    <w:p w14:paraId="5810919D" w14:textId="77777777" w:rsidR="00A77B21" w:rsidRDefault="00CD353A" w:rsidP="00B94A82">
      <w:pPr>
        <w:overflowPunct w:val="0"/>
        <w:spacing w:after="0" w:line="240" w:lineRule="auto"/>
        <w:jc w:val="both"/>
        <w:outlineLvl w:val="0"/>
        <w:rPr>
          <w:rFonts w:cs="Calibri"/>
          <w:lang w:eastAsia="pl-PL"/>
        </w:rPr>
      </w:pPr>
      <w:r>
        <w:rPr>
          <w:rFonts w:cs="Calibri"/>
          <w:lang w:eastAsia="pl-PL"/>
        </w:rPr>
        <w:t>z</w:t>
      </w:r>
      <w:r w:rsidR="00CE15FA" w:rsidRPr="00A92418">
        <w:rPr>
          <w:rFonts w:cs="Calibri"/>
          <w:lang w:eastAsia="pl-PL"/>
        </w:rPr>
        <w:t>wan</w:t>
      </w:r>
      <w:r w:rsidR="00D4700B">
        <w:rPr>
          <w:rFonts w:cs="Calibri"/>
          <w:lang w:eastAsia="pl-PL"/>
        </w:rPr>
        <w:t>ym</w:t>
      </w:r>
      <w:r w:rsidR="00CE15FA" w:rsidRPr="00A92418">
        <w:rPr>
          <w:rFonts w:cs="Calibri"/>
          <w:lang w:eastAsia="pl-PL"/>
        </w:rPr>
        <w:t xml:space="preserve"> dalej Wykonawcą, reprezentowan</w:t>
      </w:r>
      <w:r>
        <w:rPr>
          <w:rFonts w:cs="Calibri"/>
          <w:lang w:eastAsia="pl-PL"/>
        </w:rPr>
        <w:t>ą</w:t>
      </w:r>
      <w:r w:rsidR="00CE15FA" w:rsidRPr="00A92418">
        <w:rPr>
          <w:rFonts w:cs="Calibri"/>
          <w:lang w:eastAsia="pl-PL"/>
        </w:rPr>
        <w:t xml:space="preserve"> przez</w:t>
      </w:r>
      <w:r w:rsidR="00A77B21">
        <w:rPr>
          <w:rFonts w:cs="Calibri"/>
          <w:lang w:eastAsia="pl-PL"/>
        </w:rPr>
        <w:t>:</w:t>
      </w:r>
    </w:p>
    <w:p w14:paraId="0EAF18AB" w14:textId="77777777" w:rsidR="005E78E8" w:rsidRDefault="005E78E8" w:rsidP="00B94A82">
      <w:pPr>
        <w:overflowPunct w:val="0"/>
        <w:spacing w:after="0" w:line="240" w:lineRule="auto"/>
        <w:jc w:val="both"/>
        <w:outlineLvl w:val="0"/>
        <w:rPr>
          <w:rFonts w:cs="Calibri"/>
          <w:lang w:eastAsia="pl-PL"/>
        </w:rPr>
      </w:pPr>
    </w:p>
    <w:p w14:paraId="6E52096C" w14:textId="77777777" w:rsidR="00CE15FA" w:rsidRPr="00A92418" w:rsidRDefault="00A77B21" w:rsidP="00B94A82">
      <w:pPr>
        <w:overflowPunct w:val="0"/>
        <w:spacing w:after="0" w:line="240" w:lineRule="auto"/>
        <w:jc w:val="both"/>
        <w:outlineLvl w:val="0"/>
        <w:rPr>
          <w:rFonts w:cs="Tahoma"/>
          <w:b/>
        </w:rPr>
      </w:pPr>
      <w:r>
        <w:rPr>
          <w:rFonts w:cs="Calibri"/>
          <w:lang w:eastAsia="pl-PL"/>
        </w:rPr>
        <w:t xml:space="preserve">1. </w:t>
      </w:r>
      <w:r>
        <w:rPr>
          <w:rFonts w:cs="Calibri"/>
          <w:lang w:eastAsia="pl-PL"/>
        </w:rPr>
        <w:tab/>
      </w:r>
      <w:r w:rsidR="00593499">
        <w:rPr>
          <w:rFonts w:cs="Calibri"/>
          <w:lang w:eastAsia="pl-PL"/>
        </w:rPr>
        <w:t>…………………………………………………………..</w:t>
      </w:r>
    </w:p>
    <w:p w14:paraId="5C406201" w14:textId="77777777" w:rsidR="00CE15FA" w:rsidRPr="00A92418" w:rsidRDefault="00CE15FA" w:rsidP="00B94A82">
      <w:pPr>
        <w:spacing w:after="0" w:line="240" w:lineRule="auto"/>
        <w:jc w:val="both"/>
        <w:rPr>
          <w:rFonts w:cs="Calibri"/>
          <w:lang w:eastAsia="pl-PL"/>
        </w:rPr>
      </w:pPr>
    </w:p>
    <w:p w14:paraId="2CFC9E40" w14:textId="77777777" w:rsidR="00CE15FA" w:rsidRPr="00A92418" w:rsidRDefault="00CE15FA" w:rsidP="00B94A82">
      <w:pPr>
        <w:spacing w:after="0" w:line="240" w:lineRule="auto"/>
        <w:jc w:val="both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 xml:space="preserve">w dniu </w:t>
      </w:r>
      <w:r w:rsidR="00CA4C1C">
        <w:rPr>
          <w:rFonts w:cs="Calibri"/>
          <w:b/>
          <w:lang w:eastAsia="pl-PL"/>
        </w:rPr>
        <w:t>………………….</w:t>
      </w:r>
      <w:r w:rsidRPr="00A92418">
        <w:rPr>
          <w:rFonts w:cs="Calibri"/>
          <w:lang w:eastAsia="pl-PL"/>
        </w:rPr>
        <w:t xml:space="preserve"> w Gdyni została zawarta umowa następującej treści:</w:t>
      </w:r>
    </w:p>
    <w:p w14:paraId="724FC793" w14:textId="77777777" w:rsidR="00CE15FA" w:rsidRPr="00A92418" w:rsidRDefault="00CE15FA" w:rsidP="00CD3687">
      <w:pPr>
        <w:spacing w:after="0" w:line="240" w:lineRule="auto"/>
        <w:outlineLvl w:val="0"/>
        <w:rPr>
          <w:rFonts w:cs="Calibri"/>
          <w:b/>
          <w:lang w:eastAsia="pl-PL"/>
        </w:rPr>
      </w:pPr>
    </w:p>
    <w:p w14:paraId="79A859CB" w14:textId="77777777" w:rsidR="00CE15FA" w:rsidRPr="00A92418" w:rsidRDefault="00CE15FA" w:rsidP="00CD3687">
      <w:pPr>
        <w:spacing w:after="0" w:line="240" w:lineRule="auto"/>
        <w:ind w:left="4248"/>
        <w:jc w:val="both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 1</w:t>
      </w:r>
    </w:p>
    <w:p w14:paraId="4A89C9A4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PRZEDMIOT UMOWY</w:t>
      </w:r>
    </w:p>
    <w:p w14:paraId="23096D06" w14:textId="77777777" w:rsidR="00CE15FA" w:rsidRPr="00A804BC" w:rsidRDefault="00CE15FA" w:rsidP="00CD3687">
      <w:pPr>
        <w:pStyle w:val="Akapitzlist"/>
        <w:numPr>
          <w:ilvl w:val="0"/>
          <w:numId w:val="33"/>
        </w:numPr>
        <w:spacing w:after="0" w:line="240" w:lineRule="auto"/>
        <w:jc w:val="both"/>
        <w:outlineLvl w:val="0"/>
        <w:rPr>
          <w:rFonts w:asciiTheme="minorHAnsi" w:hAnsiTheme="minorHAnsi" w:cs="Calibri"/>
          <w:lang w:eastAsia="pl-PL"/>
        </w:rPr>
      </w:pPr>
      <w:r w:rsidRPr="00A92418">
        <w:rPr>
          <w:rFonts w:cs="Calibri"/>
          <w:lang w:eastAsia="pl-PL"/>
        </w:rPr>
        <w:t xml:space="preserve">Przedmiotem umowy jest </w:t>
      </w:r>
      <w:r w:rsidR="003248AE">
        <w:rPr>
          <w:rFonts w:cs="Calibri"/>
          <w:lang w:eastAsia="pl-PL"/>
        </w:rPr>
        <w:t xml:space="preserve">sukcesywna </w:t>
      </w:r>
      <w:r w:rsidRPr="00A92418">
        <w:rPr>
          <w:rFonts w:cs="Calibri"/>
          <w:lang w:eastAsia="pl-PL"/>
        </w:rPr>
        <w:t xml:space="preserve">dostawa </w:t>
      </w:r>
      <w:r w:rsidR="005E78E8">
        <w:rPr>
          <w:rFonts w:cs="Calibri"/>
          <w:lang w:eastAsia="pl-PL"/>
        </w:rPr>
        <w:t>odzieży roboczej ora</w:t>
      </w:r>
      <w:r w:rsidR="005E78E8" w:rsidRPr="008C2EE5">
        <w:rPr>
          <w:rFonts w:cs="Calibri"/>
          <w:lang w:eastAsia="pl-PL"/>
        </w:rPr>
        <w:t xml:space="preserve">z </w:t>
      </w:r>
      <w:r w:rsidR="00A1642A" w:rsidRPr="008C2EE5">
        <w:rPr>
          <w:rFonts w:cs="Calibri"/>
          <w:lang w:eastAsia="pl-PL"/>
        </w:rPr>
        <w:t>środków BHP</w:t>
      </w:r>
      <w:r w:rsidR="006061CF" w:rsidRPr="008C2EE5">
        <w:rPr>
          <w:rFonts w:cs="Calibri"/>
          <w:lang w:eastAsia="pl-PL"/>
        </w:rPr>
        <w:t xml:space="preserve"> dla pracowników </w:t>
      </w:r>
      <w:r w:rsidR="00CD353A" w:rsidRPr="008C2EE5">
        <w:rPr>
          <w:rFonts w:cs="Calibri"/>
          <w:lang w:eastAsia="pl-PL"/>
        </w:rPr>
        <w:t xml:space="preserve">Zamawiającego </w:t>
      </w:r>
      <w:r w:rsidR="00A1642A" w:rsidRPr="008C2EE5">
        <w:rPr>
          <w:rFonts w:cs="Calibri"/>
          <w:lang w:eastAsia="pl-PL"/>
        </w:rPr>
        <w:t>zgodnie z</w:t>
      </w:r>
      <w:r w:rsidRPr="008C2EE5">
        <w:rPr>
          <w:rFonts w:cs="Calibri"/>
          <w:lang w:eastAsia="pl-PL"/>
        </w:rPr>
        <w:t xml:space="preserve"> </w:t>
      </w:r>
      <w:r w:rsidR="00A1642A" w:rsidRPr="008C2EE5">
        <w:rPr>
          <w:rFonts w:cs="Calibri"/>
          <w:bCs/>
          <w:lang w:eastAsia="pl-PL"/>
        </w:rPr>
        <w:t xml:space="preserve">ofertą z dnia </w:t>
      </w:r>
      <w:r w:rsidR="00593499">
        <w:rPr>
          <w:rFonts w:cs="Calibri"/>
          <w:bCs/>
          <w:lang w:eastAsia="pl-PL"/>
        </w:rPr>
        <w:t>…………….</w:t>
      </w:r>
      <w:r w:rsidR="00C45CEF">
        <w:rPr>
          <w:rFonts w:cs="Calibri"/>
          <w:bCs/>
          <w:lang w:eastAsia="pl-PL"/>
        </w:rPr>
        <w:t xml:space="preserve"> </w:t>
      </w:r>
      <w:r w:rsidR="001A2351" w:rsidRPr="008C2EE5">
        <w:rPr>
          <w:rFonts w:cs="Calibri"/>
          <w:bCs/>
          <w:lang w:eastAsia="pl-PL"/>
        </w:rPr>
        <w:t xml:space="preserve"> </w:t>
      </w:r>
      <w:r w:rsidRPr="008C2EE5">
        <w:rPr>
          <w:rFonts w:cs="Calibri"/>
          <w:bCs/>
          <w:lang w:eastAsia="pl-PL"/>
        </w:rPr>
        <w:t>r. złożoną</w:t>
      </w:r>
      <w:r w:rsidR="009006AC" w:rsidRPr="008C2EE5">
        <w:rPr>
          <w:rFonts w:cs="Calibri"/>
          <w:bCs/>
          <w:lang w:eastAsia="pl-PL"/>
        </w:rPr>
        <w:t xml:space="preserve"> przez Wykonawcę </w:t>
      </w:r>
      <w:r w:rsidR="00A1642A" w:rsidRPr="008C2EE5">
        <w:rPr>
          <w:rFonts w:cs="Calibri"/>
          <w:bCs/>
          <w:lang w:eastAsia="pl-PL"/>
        </w:rPr>
        <w:t>i</w:t>
      </w:r>
      <w:r w:rsidR="00881CFE">
        <w:rPr>
          <w:rFonts w:cs="Calibri"/>
          <w:bCs/>
          <w:lang w:eastAsia="pl-PL"/>
        </w:rPr>
        <w:t> </w:t>
      </w:r>
      <w:r w:rsidR="00A1642A" w:rsidRPr="00A804BC">
        <w:rPr>
          <w:rFonts w:asciiTheme="minorHAnsi" w:hAnsiTheme="minorHAnsi" w:cs="Calibri"/>
          <w:bCs/>
          <w:lang w:eastAsia="pl-PL"/>
        </w:rPr>
        <w:t>stanowiącą</w:t>
      </w:r>
      <w:r w:rsidR="009006AC" w:rsidRPr="00A804BC">
        <w:rPr>
          <w:rFonts w:asciiTheme="minorHAnsi" w:hAnsiTheme="minorHAnsi" w:cs="Calibri"/>
          <w:bCs/>
          <w:lang w:eastAsia="pl-PL"/>
        </w:rPr>
        <w:t xml:space="preserve"> załącznik</w:t>
      </w:r>
      <w:r w:rsidRPr="00A804BC">
        <w:rPr>
          <w:rFonts w:asciiTheme="minorHAnsi" w:hAnsiTheme="minorHAnsi" w:cs="Calibri"/>
          <w:bCs/>
          <w:lang w:eastAsia="pl-PL"/>
        </w:rPr>
        <w:t xml:space="preserve"> </w:t>
      </w:r>
      <w:r w:rsidR="009006AC" w:rsidRPr="00A804BC">
        <w:rPr>
          <w:rFonts w:asciiTheme="minorHAnsi" w:hAnsiTheme="minorHAnsi" w:cs="Calibri"/>
          <w:bCs/>
          <w:lang w:eastAsia="pl-PL"/>
        </w:rPr>
        <w:t xml:space="preserve">do niniejszej umowy oraz </w:t>
      </w:r>
      <w:r w:rsidR="00A1642A" w:rsidRPr="00A804BC">
        <w:rPr>
          <w:rFonts w:asciiTheme="minorHAnsi" w:hAnsiTheme="minorHAnsi" w:cs="Calibri"/>
          <w:bCs/>
          <w:lang w:eastAsia="pl-PL"/>
        </w:rPr>
        <w:t>będącą jej</w:t>
      </w:r>
      <w:r w:rsidRPr="00A804BC">
        <w:rPr>
          <w:rFonts w:asciiTheme="minorHAnsi" w:hAnsiTheme="minorHAnsi" w:cs="Calibri"/>
          <w:bCs/>
          <w:lang w:eastAsia="pl-PL"/>
        </w:rPr>
        <w:t xml:space="preserve"> integralną częścią</w:t>
      </w:r>
      <w:r w:rsidRPr="00A804BC">
        <w:rPr>
          <w:rFonts w:asciiTheme="minorHAnsi" w:hAnsiTheme="minorHAnsi" w:cs="Calibri"/>
          <w:lang w:eastAsia="pl-PL"/>
        </w:rPr>
        <w:t>.</w:t>
      </w:r>
    </w:p>
    <w:p w14:paraId="3BA84DDB" w14:textId="77777777" w:rsidR="00FD249C" w:rsidRDefault="00CE15FA" w:rsidP="00CD3687">
      <w:pPr>
        <w:pStyle w:val="Style10"/>
        <w:widowControl/>
        <w:numPr>
          <w:ilvl w:val="0"/>
          <w:numId w:val="33"/>
        </w:numPr>
        <w:tabs>
          <w:tab w:val="left" w:pos="355"/>
          <w:tab w:val="left" w:pos="8931"/>
        </w:tabs>
        <w:spacing w:line="240" w:lineRule="auto"/>
        <w:jc w:val="both"/>
        <w:rPr>
          <w:rStyle w:val="FontStyle14"/>
          <w:rFonts w:asciiTheme="minorHAnsi" w:hAnsiTheme="minorHAnsi" w:cs="Tahoma"/>
          <w:szCs w:val="22"/>
        </w:rPr>
      </w:pPr>
      <w:r w:rsidRPr="00A804BC">
        <w:rPr>
          <w:rStyle w:val="FontStyle14"/>
          <w:rFonts w:asciiTheme="minorHAnsi" w:hAnsiTheme="minorHAnsi" w:cs="Tahoma"/>
          <w:szCs w:val="22"/>
        </w:rPr>
        <w:t xml:space="preserve">Zamawiający </w:t>
      </w:r>
      <w:r w:rsidR="002A5D52" w:rsidRPr="00A804BC">
        <w:rPr>
          <w:rStyle w:val="FontStyle14"/>
          <w:rFonts w:asciiTheme="minorHAnsi" w:hAnsiTheme="minorHAnsi" w:cs="Tahoma"/>
          <w:szCs w:val="22"/>
        </w:rPr>
        <w:t xml:space="preserve">oświadcza, że prognozowana </w:t>
      </w:r>
      <w:r w:rsidRPr="00A804BC">
        <w:rPr>
          <w:rStyle w:val="FontStyle14"/>
          <w:rFonts w:asciiTheme="minorHAnsi" w:hAnsiTheme="minorHAnsi" w:cs="Tahoma"/>
          <w:szCs w:val="22"/>
        </w:rPr>
        <w:t>iloś</w:t>
      </w:r>
      <w:r w:rsidR="002A5D52" w:rsidRPr="00A804BC">
        <w:rPr>
          <w:rStyle w:val="FontStyle14"/>
          <w:rFonts w:asciiTheme="minorHAnsi" w:hAnsiTheme="minorHAnsi" w:cs="Tahoma"/>
          <w:szCs w:val="22"/>
        </w:rPr>
        <w:t>ć</w:t>
      </w:r>
      <w:r w:rsidRPr="00A804BC">
        <w:rPr>
          <w:rStyle w:val="FontStyle14"/>
          <w:rFonts w:asciiTheme="minorHAnsi" w:hAnsiTheme="minorHAnsi" w:cs="Tahoma"/>
          <w:szCs w:val="22"/>
        </w:rPr>
        <w:t xml:space="preserve"> </w:t>
      </w:r>
      <w:r w:rsidR="00FD249C">
        <w:rPr>
          <w:rStyle w:val="FontStyle14"/>
          <w:rFonts w:asciiTheme="minorHAnsi" w:hAnsiTheme="minorHAnsi" w:cs="Tahoma"/>
          <w:szCs w:val="22"/>
        </w:rPr>
        <w:t xml:space="preserve">zamawianej </w:t>
      </w:r>
      <w:r w:rsidR="002A5D52" w:rsidRPr="00A804BC">
        <w:rPr>
          <w:rFonts w:asciiTheme="minorHAnsi" w:hAnsiTheme="minorHAnsi" w:cs="Calibri"/>
          <w:sz w:val="22"/>
          <w:szCs w:val="22"/>
        </w:rPr>
        <w:t xml:space="preserve">odzieży roboczej oraz środków BHP może ulec </w:t>
      </w:r>
      <w:r w:rsidR="00FD249C">
        <w:rPr>
          <w:rFonts w:asciiTheme="minorHAnsi" w:hAnsiTheme="minorHAnsi" w:cs="Calibri"/>
          <w:sz w:val="22"/>
          <w:szCs w:val="22"/>
        </w:rPr>
        <w:t xml:space="preserve">zmniejszeniu </w:t>
      </w:r>
      <w:r w:rsidR="008C2EE5">
        <w:rPr>
          <w:rStyle w:val="FontStyle14"/>
          <w:rFonts w:asciiTheme="minorHAnsi" w:hAnsiTheme="minorHAnsi" w:cs="Tahoma"/>
          <w:szCs w:val="22"/>
        </w:rPr>
        <w:t xml:space="preserve">stosowanie do </w:t>
      </w:r>
      <w:r w:rsidRPr="00A804BC">
        <w:rPr>
          <w:rStyle w:val="FontStyle14"/>
          <w:rFonts w:asciiTheme="minorHAnsi" w:hAnsiTheme="minorHAnsi" w:cs="Tahoma"/>
          <w:szCs w:val="22"/>
        </w:rPr>
        <w:t>aktualn</w:t>
      </w:r>
      <w:r w:rsidR="008C2EE5">
        <w:rPr>
          <w:rStyle w:val="FontStyle14"/>
          <w:rFonts w:asciiTheme="minorHAnsi" w:hAnsiTheme="minorHAnsi" w:cs="Tahoma"/>
          <w:szCs w:val="22"/>
        </w:rPr>
        <w:t>ych</w:t>
      </w:r>
      <w:r w:rsidRPr="00A804BC">
        <w:rPr>
          <w:rStyle w:val="FontStyle14"/>
          <w:rFonts w:asciiTheme="minorHAnsi" w:hAnsiTheme="minorHAnsi" w:cs="Tahoma"/>
          <w:szCs w:val="22"/>
        </w:rPr>
        <w:t xml:space="preserve"> potrzeb Zamawiającego w </w:t>
      </w:r>
      <w:r w:rsidR="008C2EE5">
        <w:rPr>
          <w:rStyle w:val="FontStyle14"/>
          <w:rFonts w:asciiTheme="minorHAnsi" w:hAnsiTheme="minorHAnsi" w:cs="Tahoma"/>
          <w:szCs w:val="22"/>
        </w:rPr>
        <w:t xml:space="preserve">granicach </w:t>
      </w:r>
      <w:r w:rsidR="00FD249C">
        <w:rPr>
          <w:rStyle w:val="FontStyle14"/>
          <w:rFonts w:asciiTheme="minorHAnsi" w:hAnsiTheme="minorHAnsi" w:cs="Tahoma"/>
          <w:szCs w:val="22"/>
        </w:rPr>
        <w:t xml:space="preserve">do </w:t>
      </w:r>
      <w:r w:rsidRPr="00A804BC">
        <w:rPr>
          <w:rStyle w:val="FontStyle14"/>
          <w:rFonts w:asciiTheme="minorHAnsi" w:hAnsiTheme="minorHAnsi" w:cs="Tahoma"/>
          <w:szCs w:val="22"/>
        </w:rPr>
        <w:t>20% wartości umowy.</w:t>
      </w:r>
    </w:p>
    <w:p w14:paraId="42BF99C2" w14:textId="77777777" w:rsidR="00CE15FA" w:rsidRPr="00A804BC" w:rsidRDefault="00FD249C" w:rsidP="00CD3687">
      <w:pPr>
        <w:pStyle w:val="Style10"/>
        <w:widowControl/>
        <w:numPr>
          <w:ilvl w:val="0"/>
          <w:numId w:val="33"/>
        </w:numPr>
        <w:tabs>
          <w:tab w:val="left" w:pos="355"/>
          <w:tab w:val="left" w:pos="8931"/>
        </w:tabs>
        <w:spacing w:line="240" w:lineRule="auto"/>
        <w:jc w:val="both"/>
        <w:rPr>
          <w:rStyle w:val="FontStyle14"/>
          <w:rFonts w:asciiTheme="minorHAnsi" w:hAnsiTheme="minorHAnsi" w:cs="Tahoma"/>
          <w:szCs w:val="22"/>
        </w:rPr>
      </w:pPr>
      <w:r>
        <w:rPr>
          <w:rStyle w:val="FontStyle14"/>
          <w:rFonts w:asciiTheme="minorHAnsi" w:hAnsiTheme="minorHAnsi" w:cs="Tahoma"/>
          <w:szCs w:val="22"/>
        </w:rPr>
        <w:t xml:space="preserve">Wykonawca oświadcza, że </w:t>
      </w:r>
      <w:r w:rsidR="00D4700B">
        <w:rPr>
          <w:rStyle w:val="FontStyle14"/>
          <w:rFonts w:asciiTheme="minorHAnsi" w:hAnsiTheme="minorHAnsi" w:cs="Tahoma"/>
          <w:szCs w:val="22"/>
        </w:rPr>
        <w:t xml:space="preserve">zmiana </w:t>
      </w:r>
      <w:r w:rsidR="00D4700B" w:rsidRPr="00A804BC">
        <w:rPr>
          <w:rStyle w:val="FontStyle14"/>
          <w:rFonts w:asciiTheme="minorHAnsi" w:hAnsiTheme="minorHAnsi" w:cs="Tahoma"/>
          <w:szCs w:val="22"/>
        </w:rPr>
        <w:t>wielkości</w:t>
      </w:r>
      <w:r>
        <w:rPr>
          <w:rStyle w:val="FontStyle14"/>
          <w:rFonts w:asciiTheme="minorHAnsi" w:hAnsiTheme="minorHAnsi" w:cs="Tahoma"/>
          <w:szCs w:val="22"/>
        </w:rPr>
        <w:t xml:space="preserve"> zamówienia opisana w ustępie 2 powyżej nie </w:t>
      </w:r>
      <w:r w:rsidR="006E10B4">
        <w:rPr>
          <w:rStyle w:val="FontStyle14"/>
          <w:rFonts w:asciiTheme="minorHAnsi" w:hAnsiTheme="minorHAnsi" w:cs="Tahoma"/>
          <w:szCs w:val="22"/>
        </w:rPr>
        <w:t xml:space="preserve">może podwyższyć cen wskazanych w ofercie Wykonawcy.  </w:t>
      </w:r>
    </w:p>
    <w:p w14:paraId="4B7A8117" w14:textId="77777777" w:rsidR="008C2EE5" w:rsidRDefault="008C2EE5" w:rsidP="00CD3687">
      <w:pPr>
        <w:spacing w:after="0" w:line="240" w:lineRule="auto"/>
        <w:ind w:left="3540" w:firstLine="708"/>
        <w:jc w:val="both"/>
        <w:outlineLvl w:val="0"/>
        <w:rPr>
          <w:rFonts w:cs="Calibri"/>
          <w:b/>
          <w:lang w:eastAsia="pl-PL"/>
        </w:rPr>
      </w:pPr>
    </w:p>
    <w:p w14:paraId="35B7327D" w14:textId="77777777" w:rsidR="00CE15FA" w:rsidRPr="00A92418" w:rsidRDefault="00CE15FA" w:rsidP="00CD3687">
      <w:pPr>
        <w:spacing w:after="0" w:line="240" w:lineRule="auto"/>
        <w:ind w:left="3540" w:firstLine="708"/>
        <w:jc w:val="both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2</w:t>
      </w:r>
    </w:p>
    <w:p w14:paraId="5018A4CD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TERMIN REALIZACJI</w:t>
      </w:r>
    </w:p>
    <w:p w14:paraId="5C771993" w14:textId="77777777" w:rsidR="00D94BED" w:rsidRPr="00D94BED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 xml:space="preserve">Wykonawca zobowiązuje się do wykonywania przedmiotu umowy od dnia jej zawarcia </w:t>
      </w:r>
      <w:r w:rsidR="00EA2F32">
        <w:rPr>
          <w:rFonts w:cs="Calibri"/>
          <w:lang w:eastAsia="pl-PL"/>
        </w:rPr>
        <w:t xml:space="preserve">przez okres 12- tu </w:t>
      </w:r>
      <w:r w:rsidR="006061CF">
        <w:rPr>
          <w:rFonts w:cs="Calibri"/>
          <w:lang w:eastAsia="pl-PL"/>
        </w:rPr>
        <w:t>miesięcy</w:t>
      </w:r>
      <w:r w:rsidR="006061CF" w:rsidRPr="006061CF">
        <w:rPr>
          <w:rFonts w:cs="Calibri"/>
          <w:lang w:eastAsia="pl-PL"/>
        </w:rPr>
        <w:t xml:space="preserve"> </w:t>
      </w:r>
      <w:r w:rsidR="006061CF" w:rsidRPr="006061CF">
        <w:rPr>
          <w:rFonts w:cs="Tahoma"/>
        </w:rPr>
        <w:t>lub</w:t>
      </w:r>
      <w:r w:rsidRPr="00E05150">
        <w:rPr>
          <w:rFonts w:cs="Tahoma"/>
        </w:rPr>
        <w:t xml:space="preserve"> do wyczerpa</w:t>
      </w:r>
      <w:r w:rsidR="00EA2F32">
        <w:rPr>
          <w:rFonts w:cs="Tahoma"/>
        </w:rPr>
        <w:t>nia kwoty wskazanej w § 4 ust. 1 pkt. c</w:t>
      </w:r>
      <w:r w:rsidRPr="00E05150">
        <w:rPr>
          <w:rFonts w:cs="Tahoma"/>
        </w:rPr>
        <w:t>.</w:t>
      </w:r>
    </w:p>
    <w:p w14:paraId="601CF2B8" w14:textId="77777777" w:rsidR="00CE15FA" w:rsidRPr="00D94BED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Calibri"/>
          <w:lang w:eastAsia="pl-PL"/>
        </w:rPr>
      </w:pPr>
      <w:r w:rsidRPr="00D94BED">
        <w:rPr>
          <w:rFonts w:cs="Calibri"/>
        </w:rPr>
        <w:t>Przedmiot zamó</w:t>
      </w:r>
      <w:r w:rsidR="000041C5">
        <w:rPr>
          <w:rFonts w:cs="Calibri"/>
        </w:rPr>
        <w:t>wienia wymieniony w § 1 będzie sukcesywnie</w:t>
      </w:r>
      <w:r w:rsidRPr="00D94BED">
        <w:rPr>
          <w:rFonts w:cs="Calibri"/>
        </w:rPr>
        <w:t xml:space="preserve"> d</w:t>
      </w:r>
      <w:r w:rsidR="000041C5">
        <w:t>ostarczany</w:t>
      </w:r>
      <w:r w:rsidRPr="00D94BED">
        <w:t xml:space="preserve"> </w:t>
      </w:r>
      <w:r w:rsidR="0088391C">
        <w:t>bezpośrednio</w:t>
      </w:r>
      <w:r w:rsidRPr="00D94BED">
        <w:rPr>
          <w:b/>
        </w:rPr>
        <w:t xml:space="preserve"> </w:t>
      </w:r>
      <w:r w:rsidR="00D4700B">
        <w:rPr>
          <w:rStyle w:val="FontStyle14"/>
          <w:rFonts w:ascii="Calibri" w:hAnsi="Calibri" w:cs="Tahoma"/>
        </w:rPr>
        <w:t xml:space="preserve">do </w:t>
      </w:r>
      <w:r w:rsidR="00B94A82">
        <w:rPr>
          <w:rStyle w:val="FontStyle14"/>
          <w:rFonts w:ascii="Calibri" w:hAnsi="Calibri" w:cs="Tahoma"/>
        </w:rPr>
        <w:t xml:space="preserve">Działu Armatorskiego i Praktyk Morskich </w:t>
      </w:r>
      <w:r w:rsidR="00D4700B">
        <w:rPr>
          <w:rStyle w:val="FontStyle14"/>
          <w:rFonts w:ascii="Calibri" w:hAnsi="Calibri" w:cs="Tahoma"/>
        </w:rPr>
        <w:t>Uniwersytetu Morskiego</w:t>
      </w:r>
      <w:r w:rsidRPr="00D94BED">
        <w:rPr>
          <w:rStyle w:val="FontStyle14"/>
          <w:rFonts w:ascii="Calibri" w:hAnsi="Calibri" w:cs="Tahoma"/>
        </w:rPr>
        <w:t xml:space="preserve"> w Gdyni ul. Morska 81-87</w:t>
      </w:r>
      <w:r w:rsidR="00B94A82">
        <w:rPr>
          <w:rStyle w:val="FontStyle14"/>
          <w:rFonts w:ascii="Calibri" w:hAnsi="Calibri" w:cs="Tahoma"/>
        </w:rPr>
        <w:t xml:space="preserve"> pok. B117</w:t>
      </w:r>
      <w:r w:rsidRPr="00D94BED">
        <w:rPr>
          <w:rStyle w:val="FontStyle14"/>
          <w:rFonts w:ascii="Calibri" w:hAnsi="Calibri" w:cs="Tahoma"/>
        </w:rPr>
        <w:t>.</w:t>
      </w:r>
    </w:p>
    <w:p w14:paraId="51986046" w14:textId="77777777" w:rsidR="00CE15FA" w:rsidRPr="00D94BED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Calibri"/>
          <w:lang w:eastAsia="pl-PL"/>
        </w:rPr>
      </w:pPr>
      <w:r w:rsidRPr="00D94BED">
        <w:rPr>
          <w:rStyle w:val="FontStyle14"/>
          <w:rFonts w:ascii="Calibri" w:hAnsi="Calibri" w:cs="Tahoma"/>
        </w:rPr>
        <w:t>Zamawiający określi ilość każdorazowej p</w:t>
      </w:r>
      <w:r w:rsidR="00872FA3" w:rsidRPr="00D94BED">
        <w:rPr>
          <w:rStyle w:val="FontStyle14"/>
          <w:rFonts w:ascii="Calibri" w:hAnsi="Calibri" w:cs="Tahoma"/>
        </w:rPr>
        <w:t>artii zamówionych</w:t>
      </w:r>
      <w:r w:rsidR="007733A4">
        <w:rPr>
          <w:rStyle w:val="FontStyle14"/>
          <w:rFonts w:ascii="Calibri" w:hAnsi="Calibri" w:cs="Tahoma"/>
        </w:rPr>
        <w:t xml:space="preserve"> towarów</w:t>
      </w:r>
      <w:r w:rsidR="00872FA3" w:rsidRPr="00D94BED">
        <w:rPr>
          <w:rStyle w:val="FontStyle14"/>
          <w:rFonts w:ascii="Calibri" w:hAnsi="Calibri" w:cs="Tahoma"/>
        </w:rPr>
        <w:t xml:space="preserve"> e-mailem </w:t>
      </w:r>
      <w:r w:rsidRPr="00D94BED">
        <w:rPr>
          <w:rStyle w:val="FontStyle14"/>
          <w:rFonts w:ascii="Calibri" w:hAnsi="Calibri" w:cs="Tahoma"/>
        </w:rPr>
        <w:t xml:space="preserve">potwierdzonym na </w:t>
      </w:r>
      <w:r w:rsidR="00D4700B">
        <w:rPr>
          <w:rStyle w:val="FontStyle14"/>
          <w:rFonts w:ascii="Calibri" w:hAnsi="Calibri" w:cs="Tahoma"/>
        </w:rPr>
        <w:t>adres</w:t>
      </w:r>
      <w:r w:rsidR="0088391C" w:rsidRPr="00D94BED">
        <w:rPr>
          <w:rStyle w:val="FontStyle14"/>
          <w:rFonts w:ascii="Calibri" w:hAnsi="Calibri" w:cs="Tahoma"/>
        </w:rPr>
        <w:t xml:space="preserve">, </w:t>
      </w:r>
      <w:r w:rsidRPr="00D94BED">
        <w:rPr>
          <w:rStyle w:val="FontStyle14"/>
          <w:rFonts w:ascii="Calibri" w:hAnsi="Calibri" w:cs="Tahoma"/>
        </w:rPr>
        <w:t>e-</w:t>
      </w:r>
      <w:r w:rsidRPr="00593499">
        <w:rPr>
          <w:rStyle w:val="FontStyle14"/>
          <w:rFonts w:ascii="Calibri" w:hAnsi="Calibri" w:cs="Tahoma"/>
        </w:rPr>
        <w:t xml:space="preserve">mail: </w:t>
      </w:r>
      <w:r w:rsidR="00593499" w:rsidRPr="00593499">
        <w:rPr>
          <w:rStyle w:val="Hipercze"/>
          <w:color w:val="auto"/>
          <w:u w:val="none"/>
        </w:rPr>
        <w:t>………………..</w:t>
      </w:r>
    </w:p>
    <w:p w14:paraId="5DB238B1" w14:textId="77777777" w:rsidR="00CE15FA" w:rsidRPr="00A92418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A92418">
        <w:rPr>
          <w:rStyle w:val="FontStyle14"/>
          <w:rFonts w:ascii="Calibri" w:hAnsi="Calibri" w:cs="Tahoma"/>
        </w:rPr>
        <w:t xml:space="preserve">Termin dostawy licząc </w:t>
      </w:r>
      <w:r w:rsidR="00D4700B">
        <w:rPr>
          <w:rStyle w:val="FontStyle14"/>
          <w:rFonts w:ascii="Calibri" w:hAnsi="Calibri" w:cs="Tahoma"/>
        </w:rPr>
        <w:t>od momentu zamówienia wynosi 5 dni roboczych</w:t>
      </w:r>
      <w:r w:rsidRPr="00A92418">
        <w:rPr>
          <w:rStyle w:val="FontStyle14"/>
          <w:rFonts w:ascii="Calibri" w:hAnsi="Calibri" w:cs="Tahoma"/>
        </w:rPr>
        <w:t>.</w:t>
      </w:r>
    </w:p>
    <w:p w14:paraId="1935C149" w14:textId="77777777" w:rsidR="00CE15FA" w:rsidRPr="00A92418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A92418">
        <w:rPr>
          <w:rStyle w:val="FontStyle14"/>
          <w:rFonts w:ascii="Calibri" w:hAnsi="Calibri" w:cs="Tahoma"/>
        </w:rPr>
        <w:t>Wykonawca zapewni transport towaru do magazynu Zamawiającego bezpłatnie.</w:t>
      </w:r>
    </w:p>
    <w:p w14:paraId="3E44BEF9" w14:textId="77777777" w:rsidR="00CE15FA" w:rsidRPr="00A30441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A92418">
        <w:rPr>
          <w:rStyle w:val="FontStyle14"/>
          <w:rFonts w:ascii="Calibri" w:hAnsi="Calibri" w:cs="Tahoma"/>
        </w:rPr>
        <w:t>Odbioru jakościowego każdorazowej dostawy dokona przedstawiciel Zamawiającego w miejscu wykonania umowy.</w:t>
      </w:r>
    </w:p>
    <w:p w14:paraId="6E5F2BCC" w14:textId="77777777" w:rsidR="00CE15FA" w:rsidRPr="00A30441" w:rsidRDefault="00CE15FA" w:rsidP="00CD3687">
      <w:pPr>
        <w:numPr>
          <w:ilvl w:val="0"/>
          <w:numId w:val="19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A30441">
        <w:rPr>
          <w:rStyle w:val="FontStyle14"/>
          <w:rFonts w:ascii="Calibri" w:hAnsi="Calibri" w:cs="Tahoma"/>
        </w:rPr>
        <w:t>Wykonawca zobowiązuje się, że dostarczane materiały:</w:t>
      </w:r>
    </w:p>
    <w:p w14:paraId="54202D0A" w14:textId="77777777" w:rsidR="00CE15FA" w:rsidRDefault="00CE15FA" w:rsidP="00CD3687">
      <w:pPr>
        <w:numPr>
          <w:ilvl w:val="0"/>
          <w:numId w:val="36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5B53A7">
        <w:rPr>
          <w:rStyle w:val="FontStyle14"/>
          <w:rFonts w:ascii="Calibri" w:hAnsi="Calibri" w:cs="Tahoma"/>
        </w:rPr>
        <w:t xml:space="preserve">będą odpowiadały wszystkim cechom określonym </w:t>
      </w:r>
      <w:r w:rsidR="0088391C">
        <w:rPr>
          <w:rStyle w:val="FontStyle14"/>
          <w:rFonts w:ascii="Calibri" w:hAnsi="Calibri" w:cs="Tahoma"/>
        </w:rPr>
        <w:t xml:space="preserve">w </w:t>
      </w:r>
      <w:r w:rsidRPr="005B53A7">
        <w:rPr>
          <w:rStyle w:val="FontStyle14"/>
          <w:rFonts w:ascii="Calibri" w:hAnsi="Calibri" w:cs="Tahoma"/>
        </w:rPr>
        <w:t>złożo</w:t>
      </w:r>
      <w:r w:rsidR="00D4700B">
        <w:rPr>
          <w:rStyle w:val="FontStyle14"/>
          <w:rFonts w:ascii="Calibri" w:hAnsi="Calibri" w:cs="Tahoma"/>
        </w:rPr>
        <w:t>nej ofercie</w:t>
      </w:r>
      <w:r w:rsidRPr="005B53A7">
        <w:rPr>
          <w:rStyle w:val="FontStyle14"/>
          <w:rFonts w:ascii="Calibri" w:hAnsi="Calibri" w:cs="Tahoma"/>
        </w:rPr>
        <w:t>,</w:t>
      </w:r>
    </w:p>
    <w:p w14:paraId="716CC341" w14:textId="77777777" w:rsidR="00CE15FA" w:rsidRDefault="00CE15FA" w:rsidP="00CD3687">
      <w:pPr>
        <w:numPr>
          <w:ilvl w:val="0"/>
          <w:numId w:val="36"/>
        </w:numPr>
        <w:spacing w:after="0" w:line="240" w:lineRule="auto"/>
        <w:jc w:val="both"/>
        <w:outlineLvl w:val="0"/>
        <w:rPr>
          <w:rStyle w:val="FontStyle14"/>
          <w:rFonts w:ascii="Calibri" w:hAnsi="Calibri" w:cs="Tahoma"/>
        </w:rPr>
      </w:pPr>
      <w:r w:rsidRPr="003C20B4">
        <w:rPr>
          <w:rStyle w:val="FontStyle14"/>
          <w:rFonts w:ascii="Calibri" w:hAnsi="Calibri" w:cs="Tahoma"/>
        </w:rPr>
        <w:t>będą posiadały nienaruszone cechy pierwotnego opakowania.</w:t>
      </w:r>
    </w:p>
    <w:p w14:paraId="748B80A8" w14:textId="77777777" w:rsidR="00B94A82" w:rsidRPr="003C20B4" w:rsidRDefault="00B94A82" w:rsidP="00B94A82">
      <w:pPr>
        <w:spacing w:after="0" w:line="240" w:lineRule="auto"/>
        <w:ind w:left="720"/>
        <w:jc w:val="both"/>
        <w:outlineLvl w:val="0"/>
        <w:rPr>
          <w:rStyle w:val="FontStyle14"/>
          <w:rFonts w:ascii="Calibri" w:hAnsi="Calibri" w:cs="Tahoma"/>
        </w:rPr>
      </w:pPr>
    </w:p>
    <w:p w14:paraId="26D3AA8A" w14:textId="77777777" w:rsidR="00CE15FA" w:rsidRPr="00A92418" w:rsidRDefault="00CE15FA" w:rsidP="00CD3687">
      <w:pPr>
        <w:spacing w:after="0" w:line="240" w:lineRule="auto"/>
        <w:ind w:left="360"/>
        <w:jc w:val="both"/>
        <w:outlineLvl w:val="0"/>
        <w:rPr>
          <w:rFonts w:cs="Calibri"/>
          <w:lang w:eastAsia="pl-PL"/>
        </w:rPr>
      </w:pPr>
    </w:p>
    <w:p w14:paraId="21422D34" w14:textId="77777777" w:rsidR="00CE15FA" w:rsidRPr="007A10F3" w:rsidRDefault="00CE15FA" w:rsidP="007A10F3">
      <w:pPr>
        <w:spacing w:after="0" w:line="240" w:lineRule="auto"/>
        <w:ind w:left="4248"/>
        <w:jc w:val="both"/>
        <w:rPr>
          <w:rFonts w:cs="Calibri"/>
          <w:b/>
          <w:lang w:eastAsia="pl-PL"/>
        </w:rPr>
      </w:pPr>
      <w:r w:rsidRPr="007A10F3">
        <w:rPr>
          <w:rFonts w:cs="Calibri"/>
          <w:b/>
          <w:lang w:eastAsia="pl-PL"/>
        </w:rPr>
        <w:lastRenderedPageBreak/>
        <w:t>§ 3</w:t>
      </w:r>
    </w:p>
    <w:p w14:paraId="02CCD8CB" w14:textId="77777777" w:rsidR="00CE15FA" w:rsidRPr="007A10F3" w:rsidRDefault="00CE15FA" w:rsidP="007A10F3">
      <w:pPr>
        <w:spacing w:after="0" w:line="240" w:lineRule="auto"/>
        <w:jc w:val="center"/>
        <w:rPr>
          <w:rFonts w:cs="Calibri"/>
          <w:b/>
          <w:lang w:eastAsia="pl-PL"/>
        </w:rPr>
      </w:pPr>
      <w:r w:rsidRPr="007A10F3">
        <w:rPr>
          <w:rFonts w:cs="Calibri"/>
          <w:b/>
          <w:lang w:eastAsia="pl-PL"/>
        </w:rPr>
        <w:t>OSOBY DO KONTAKTU</w:t>
      </w:r>
    </w:p>
    <w:p w14:paraId="07A5A05E" w14:textId="77777777" w:rsidR="00CE15FA" w:rsidRPr="003E3745" w:rsidRDefault="00CE15FA" w:rsidP="00CD3687">
      <w:pPr>
        <w:pStyle w:val="Style10"/>
        <w:widowControl/>
        <w:numPr>
          <w:ilvl w:val="0"/>
          <w:numId w:val="29"/>
        </w:numPr>
        <w:tabs>
          <w:tab w:val="left" w:pos="720"/>
          <w:tab w:val="left" w:pos="8931"/>
        </w:tabs>
        <w:spacing w:line="240" w:lineRule="auto"/>
        <w:ind w:left="360"/>
        <w:rPr>
          <w:rStyle w:val="FontStyle14"/>
          <w:rFonts w:ascii="Calibri" w:hAnsi="Calibri" w:cs="Calibri"/>
          <w:bCs/>
          <w:szCs w:val="22"/>
          <w:lang w:eastAsia="ar-SA"/>
        </w:rPr>
      </w:pPr>
      <w:r w:rsidRPr="00A92418">
        <w:rPr>
          <w:rFonts w:ascii="Calibri" w:hAnsi="Calibri" w:cs="Calibri"/>
          <w:bCs/>
          <w:sz w:val="22"/>
          <w:szCs w:val="22"/>
          <w:lang w:eastAsia="ar-SA"/>
        </w:rPr>
        <w:t xml:space="preserve">Do kontaktu z Wykonawcą ze strony Zamawiającego upoważnia się:  </w:t>
      </w:r>
    </w:p>
    <w:p w14:paraId="7805E79A" w14:textId="77777777" w:rsidR="00CE15FA" w:rsidRPr="00881CFE" w:rsidRDefault="00881CFE" w:rsidP="00CD3687">
      <w:pPr>
        <w:pStyle w:val="Style10"/>
        <w:widowControl/>
        <w:numPr>
          <w:ilvl w:val="0"/>
          <w:numId w:val="31"/>
        </w:numPr>
        <w:tabs>
          <w:tab w:val="left" w:pos="720"/>
          <w:tab w:val="left" w:pos="8931"/>
        </w:tabs>
        <w:spacing w:line="240" w:lineRule="auto"/>
        <w:ind w:left="720"/>
        <w:rPr>
          <w:rStyle w:val="FontStyle14"/>
          <w:rFonts w:ascii="Calibri" w:hAnsi="Calibri" w:cs="Tahoma"/>
          <w:szCs w:val="22"/>
        </w:rPr>
      </w:pPr>
      <w:r>
        <w:rPr>
          <w:rStyle w:val="FontStyle14"/>
          <w:rFonts w:ascii="Calibri" w:hAnsi="Calibri" w:cs="Tahoma"/>
          <w:szCs w:val="22"/>
        </w:rPr>
        <w:t>Annę Wąsowską-</w:t>
      </w:r>
      <w:r w:rsidR="00593499">
        <w:rPr>
          <w:rStyle w:val="FontStyle14"/>
          <w:rFonts w:ascii="Calibri" w:hAnsi="Calibri" w:cs="Tahoma"/>
          <w:szCs w:val="22"/>
        </w:rPr>
        <w:t xml:space="preserve"> </w:t>
      </w:r>
      <w:r>
        <w:rPr>
          <w:rStyle w:val="FontStyle14"/>
          <w:rFonts w:ascii="Calibri" w:hAnsi="Calibri" w:cs="Tahoma"/>
          <w:szCs w:val="22"/>
        </w:rPr>
        <w:t>Janczarską</w:t>
      </w:r>
      <w:r w:rsidR="00C45CEF">
        <w:rPr>
          <w:rStyle w:val="FontStyle14"/>
          <w:rFonts w:ascii="Calibri" w:hAnsi="Calibri" w:cs="Tahoma"/>
          <w:szCs w:val="22"/>
        </w:rPr>
        <w:t xml:space="preserve"> – tel. : </w:t>
      </w:r>
      <w:r w:rsidRPr="00881CFE">
        <w:rPr>
          <w:rFonts w:ascii="Calibri" w:hAnsi="Calibri" w:cs="Tahoma"/>
          <w:sz w:val="22"/>
          <w:szCs w:val="22"/>
        </w:rPr>
        <w:t>58 558 63 95 </w:t>
      </w:r>
      <w:r w:rsidR="00CC4A7F">
        <w:rPr>
          <w:rStyle w:val="FontStyle14"/>
          <w:rFonts w:ascii="Calibri" w:hAnsi="Calibri" w:cs="Tahoma"/>
          <w:szCs w:val="22"/>
        </w:rPr>
        <w:t>, email:</w:t>
      </w:r>
      <w:r w:rsidR="00C45CEF">
        <w:t xml:space="preserve"> </w:t>
      </w:r>
      <w:r>
        <w:t>itech@umg.edu.pl</w:t>
      </w:r>
    </w:p>
    <w:p w14:paraId="1592EB49" w14:textId="77777777" w:rsidR="00CE15FA" w:rsidRPr="00C45CEF" w:rsidRDefault="00CE15FA" w:rsidP="00CD3687">
      <w:pPr>
        <w:pStyle w:val="Style10"/>
        <w:widowControl/>
        <w:numPr>
          <w:ilvl w:val="0"/>
          <w:numId w:val="29"/>
        </w:numPr>
        <w:tabs>
          <w:tab w:val="left" w:pos="720"/>
          <w:tab w:val="left" w:pos="8931"/>
        </w:tabs>
        <w:spacing w:line="240" w:lineRule="auto"/>
        <w:ind w:left="360"/>
        <w:rPr>
          <w:rStyle w:val="FontStyle14"/>
          <w:rFonts w:ascii="Calibri" w:hAnsi="Calibri" w:cs="Tahoma"/>
          <w:szCs w:val="22"/>
        </w:rPr>
      </w:pPr>
      <w:r w:rsidRPr="00A92418">
        <w:rPr>
          <w:rFonts w:ascii="Calibri" w:hAnsi="Calibri" w:cs="Calibri"/>
          <w:bCs/>
          <w:sz w:val="22"/>
          <w:szCs w:val="22"/>
          <w:lang w:eastAsia="ar-SA"/>
        </w:rPr>
        <w:t>Do kontaktu z Zamawiającym ze strony Wykonawcy upoważnia się:</w:t>
      </w:r>
      <w:r w:rsidRPr="00A92418">
        <w:rPr>
          <w:rStyle w:val="FontStyle14"/>
          <w:rFonts w:ascii="Calibri" w:hAnsi="Calibri" w:cs="Tahoma"/>
          <w:szCs w:val="22"/>
        </w:rPr>
        <w:t xml:space="preserve">      </w:t>
      </w:r>
      <w:r w:rsidR="00C45CEF">
        <w:rPr>
          <w:rStyle w:val="FontStyle14"/>
          <w:rFonts w:ascii="Calibri" w:hAnsi="Calibri" w:cs="Tahoma"/>
          <w:szCs w:val="22"/>
        </w:rPr>
        <w:t xml:space="preserve">                                   </w:t>
      </w:r>
      <w:r w:rsidR="00D35C62">
        <w:rPr>
          <w:rStyle w:val="FontStyle14"/>
          <w:rFonts w:ascii="Calibri" w:hAnsi="Calibri" w:cs="Tahoma"/>
          <w:szCs w:val="22"/>
        </w:rPr>
        <w:t xml:space="preserve">           </w:t>
      </w:r>
      <w:r w:rsidR="00C45CEF">
        <w:rPr>
          <w:rStyle w:val="FontStyle14"/>
          <w:rFonts w:ascii="Calibri" w:hAnsi="Calibri" w:cs="Tahoma"/>
          <w:szCs w:val="22"/>
        </w:rPr>
        <w:t xml:space="preserve"> </w:t>
      </w:r>
      <w:r w:rsidR="00D35C62">
        <w:rPr>
          <w:rStyle w:val="FontStyle14"/>
          <w:rFonts w:ascii="Calibri" w:hAnsi="Calibri" w:cs="Tahoma"/>
          <w:szCs w:val="22"/>
        </w:rPr>
        <w:t>a</w:t>
      </w:r>
      <w:r w:rsidR="00C45CEF">
        <w:rPr>
          <w:rStyle w:val="FontStyle14"/>
          <w:rFonts w:ascii="Calibri" w:hAnsi="Calibri" w:cs="Tahoma"/>
          <w:szCs w:val="22"/>
        </w:rPr>
        <w:t>)</w:t>
      </w:r>
      <w:r w:rsidR="00D35C62">
        <w:rPr>
          <w:rStyle w:val="FontStyle14"/>
          <w:rFonts w:ascii="Calibri" w:hAnsi="Calibri" w:cs="Tahoma"/>
          <w:szCs w:val="22"/>
        </w:rPr>
        <w:t xml:space="preserve">    </w:t>
      </w:r>
      <w:r w:rsidR="00593499">
        <w:rPr>
          <w:rStyle w:val="FontStyle14"/>
          <w:rFonts w:ascii="Calibri" w:hAnsi="Calibri" w:cs="Tahoma"/>
          <w:szCs w:val="22"/>
        </w:rPr>
        <w:t>……………………………………………………………………………………………</w:t>
      </w:r>
    </w:p>
    <w:p w14:paraId="40590CE3" w14:textId="77777777" w:rsidR="00CE15FA" w:rsidRPr="00A92418" w:rsidRDefault="00CE15FA" w:rsidP="00CD3687">
      <w:pPr>
        <w:suppressAutoHyphens/>
        <w:spacing w:after="120" w:line="240" w:lineRule="auto"/>
        <w:jc w:val="both"/>
        <w:rPr>
          <w:rFonts w:cs="Calibri"/>
          <w:b/>
          <w:lang w:eastAsia="pl-PL"/>
        </w:rPr>
      </w:pPr>
    </w:p>
    <w:p w14:paraId="3350313D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4</w:t>
      </w:r>
    </w:p>
    <w:p w14:paraId="267DC3A8" w14:textId="77777777" w:rsidR="00CC65A8" w:rsidRPr="00CC65A8" w:rsidRDefault="00CC65A8" w:rsidP="00CD3687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CC65A8">
        <w:rPr>
          <w:rFonts w:eastAsia="Times New Roman" w:cs="Calibri"/>
          <w:b/>
          <w:bCs/>
          <w:lang w:eastAsia="ar-SA"/>
        </w:rPr>
        <w:t>WYNAGRODZENIE WYKONAWCY</w:t>
      </w:r>
    </w:p>
    <w:p w14:paraId="41C7DD59" w14:textId="77777777" w:rsidR="00285475" w:rsidRP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Strony ustalają, że za terminową i prawidłową realizację przedmiotu umowy</w:t>
      </w:r>
      <w:r w:rsidRPr="00285475">
        <w:rPr>
          <w:rFonts w:eastAsia="Times New Roman" w:cs="Calibri"/>
          <w:bCs/>
          <w:lang w:eastAsia="pl-PL"/>
        </w:rPr>
        <w:t xml:space="preserve"> </w:t>
      </w:r>
      <w:r w:rsidRPr="00285475">
        <w:rPr>
          <w:rFonts w:eastAsia="Times New Roman" w:cs="Calibri"/>
          <w:bCs/>
          <w:lang w:eastAsia="ar-SA"/>
        </w:rPr>
        <w:t xml:space="preserve">Zamawiający zobowiązuje się zapłacić wynagrodzenie ustalone zgodnie z ofertą Wykonawcy w wysokości nie wyższej </w:t>
      </w:r>
      <w:r w:rsidR="003B5B3D" w:rsidRPr="00285475">
        <w:rPr>
          <w:rFonts w:eastAsia="Times New Roman" w:cs="Calibri"/>
          <w:bCs/>
          <w:lang w:eastAsia="ar-SA"/>
        </w:rPr>
        <w:t xml:space="preserve">niż: </w:t>
      </w:r>
    </w:p>
    <w:p w14:paraId="2B836697" w14:textId="77777777" w:rsidR="00285475" w:rsidRPr="00285475" w:rsidRDefault="00305A16" w:rsidP="00CD368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wartość netto: </w:t>
      </w:r>
      <w:r w:rsidR="00593499">
        <w:rPr>
          <w:rFonts w:eastAsia="Times New Roman" w:cs="Calibri"/>
          <w:bCs/>
          <w:lang w:eastAsia="ar-SA"/>
        </w:rPr>
        <w:t>…………………</w:t>
      </w:r>
      <w:r w:rsidR="00285475" w:rsidRPr="00285475">
        <w:rPr>
          <w:rFonts w:eastAsia="Times New Roman" w:cs="Calibri"/>
          <w:bCs/>
          <w:lang w:eastAsia="ar-SA"/>
        </w:rPr>
        <w:t xml:space="preserve"> zł (słownie</w:t>
      </w:r>
      <w:r w:rsidR="004A06E7">
        <w:rPr>
          <w:rFonts w:eastAsia="Times New Roman" w:cs="Calibri"/>
          <w:bCs/>
          <w:lang w:eastAsia="ar-SA"/>
        </w:rPr>
        <w:t xml:space="preserve">  zł</w:t>
      </w:r>
      <w:r w:rsidR="00285475" w:rsidRPr="00285475">
        <w:rPr>
          <w:rFonts w:eastAsia="Times New Roman" w:cs="Calibri"/>
          <w:bCs/>
          <w:lang w:eastAsia="ar-SA"/>
        </w:rPr>
        <w:t>:</w:t>
      </w:r>
      <w:r w:rsidR="00DA6B35">
        <w:rPr>
          <w:rFonts w:eastAsia="Times New Roman" w:cs="Calibri"/>
          <w:bCs/>
          <w:lang w:eastAsia="ar-SA"/>
        </w:rPr>
        <w:t xml:space="preserve"> </w:t>
      </w:r>
      <w:r w:rsidR="004A06E7">
        <w:rPr>
          <w:rFonts w:eastAsia="Times New Roman" w:cs="Calibri"/>
          <w:bCs/>
          <w:lang w:eastAsia="ar-SA"/>
        </w:rPr>
        <w:t xml:space="preserve"> </w:t>
      </w:r>
      <w:r w:rsidR="00593499">
        <w:rPr>
          <w:rFonts w:eastAsia="Times New Roman" w:cs="Calibri"/>
          <w:bCs/>
          <w:lang w:eastAsia="ar-SA"/>
        </w:rPr>
        <w:t>……………………………………..</w:t>
      </w:r>
      <w:r w:rsidR="00285475" w:rsidRPr="00285475">
        <w:rPr>
          <w:rFonts w:eastAsia="Times New Roman" w:cs="Calibri"/>
          <w:bCs/>
          <w:lang w:eastAsia="ar-SA"/>
        </w:rPr>
        <w:t>),</w:t>
      </w:r>
    </w:p>
    <w:p w14:paraId="6B037EBA" w14:textId="77777777" w:rsidR="00285475" w:rsidRPr="00285475" w:rsidRDefault="00285475" w:rsidP="00CD368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war</w:t>
      </w:r>
      <w:r w:rsidR="007E7BE9">
        <w:rPr>
          <w:rFonts w:eastAsia="Times New Roman" w:cs="Calibri"/>
          <w:bCs/>
          <w:lang w:eastAsia="ar-SA"/>
        </w:rPr>
        <w:t xml:space="preserve">tość podatku 23% </w:t>
      </w:r>
      <w:r w:rsidR="000E4A80">
        <w:rPr>
          <w:rFonts w:eastAsia="Times New Roman" w:cs="Calibri"/>
          <w:bCs/>
          <w:lang w:eastAsia="ar-SA"/>
        </w:rPr>
        <w:t xml:space="preserve">VAT: </w:t>
      </w:r>
      <w:r w:rsidR="00593499">
        <w:rPr>
          <w:rFonts w:eastAsia="Times New Roman" w:cs="Calibri"/>
          <w:bCs/>
          <w:lang w:eastAsia="ar-SA"/>
        </w:rPr>
        <w:t>………………..zł</w:t>
      </w:r>
      <w:r w:rsidRPr="00285475">
        <w:rPr>
          <w:rFonts w:eastAsia="Times New Roman" w:cs="Calibri"/>
          <w:bCs/>
          <w:lang w:eastAsia="ar-SA"/>
        </w:rPr>
        <w:t xml:space="preserve"> (słownie</w:t>
      </w:r>
      <w:r w:rsidR="00BF43A7">
        <w:rPr>
          <w:rFonts w:eastAsia="Times New Roman" w:cs="Calibri"/>
          <w:bCs/>
          <w:lang w:eastAsia="ar-SA"/>
        </w:rPr>
        <w:t xml:space="preserve"> zł </w:t>
      </w:r>
      <w:r w:rsidRPr="00285475">
        <w:rPr>
          <w:rFonts w:eastAsia="Times New Roman" w:cs="Calibri"/>
          <w:bCs/>
          <w:lang w:eastAsia="ar-SA"/>
        </w:rPr>
        <w:t>:</w:t>
      </w:r>
      <w:r w:rsidR="00DA6B35">
        <w:rPr>
          <w:rFonts w:eastAsia="Times New Roman" w:cs="Calibri"/>
          <w:bCs/>
          <w:lang w:eastAsia="ar-SA"/>
        </w:rPr>
        <w:t xml:space="preserve"> </w:t>
      </w:r>
      <w:r w:rsidR="00593499">
        <w:rPr>
          <w:rFonts w:eastAsia="Times New Roman" w:cs="Calibri"/>
          <w:bCs/>
          <w:lang w:eastAsia="ar-SA"/>
        </w:rPr>
        <w:t>………………………………………..</w:t>
      </w:r>
      <w:r w:rsidRPr="00285475">
        <w:rPr>
          <w:rFonts w:eastAsia="Times New Roman" w:cs="Calibri"/>
          <w:bCs/>
          <w:lang w:eastAsia="ar-SA"/>
        </w:rPr>
        <w:t>),</w:t>
      </w:r>
    </w:p>
    <w:p w14:paraId="0021978A" w14:textId="77777777" w:rsidR="00285475" w:rsidRPr="00285475" w:rsidRDefault="00285475" w:rsidP="00CD368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 xml:space="preserve">wartość </w:t>
      </w:r>
      <w:r w:rsidR="00BF43A7">
        <w:rPr>
          <w:rFonts w:eastAsia="Times New Roman" w:cs="Calibri"/>
          <w:bCs/>
          <w:lang w:eastAsia="ar-SA"/>
        </w:rPr>
        <w:t xml:space="preserve"> </w:t>
      </w:r>
      <w:r w:rsidRPr="00285475">
        <w:rPr>
          <w:rFonts w:eastAsia="Times New Roman" w:cs="Calibri"/>
          <w:bCs/>
          <w:lang w:eastAsia="ar-SA"/>
        </w:rPr>
        <w:t>brutto:</w:t>
      </w:r>
      <w:r w:rsidRPr="00285475">
        <w:rPr>
          <w:rFonts w:cs="Calibri"/>
        </w:rPr>
        <w:t xml:space="preserve"> </w:t>
      </w:r>
      <w:r w:rsidR="00593499">
        <w:rPr>
          <w:rFonts w:cs="Calibri"/>
        </w:rPr>
        <w:t>………………</w:t>
      </w:r>
      <w:r w:rsidR="004A06E7">
        <w:rPr>
          <w:rFonts w:cs="Calibri"/>
        </w:rPr>
        <w:t xml:space="preserve"> </w:t>
      </w:r>
      <w:r w:rsidRPr="00285475">
        <w:rPr>
          <w:rFonts w:eastAsia="Times New Roman" w:cs="Calibri"/>
          <w:bCs/>
          <w:lang w:eastAsia="ar-SA"/>
        </w:rPr>
        <w:t>zł</w:t>
      </w:r>
      <w:r w:rsidR="004A06E7">
        <w:rPr>
          <w:rFonts w:eastAsia="Times New Roman" w:cs="Calibri"/>
          <w:bCs/>
          <w:lang w:eastAsia="ar-SA"/>
        </w:rPr>
        <w:t xml:space="preserve"> </w:t>
      </w:r>
      <w:r w:rsidRPr="00285475">
        <w:rPr>
          <w:rFonts w:eastAsia="Times New Roman" w:cs="Calibri"/>
          <w:bCs/>
          <w:lang w:eastAsia="ar-SA"/>
        </w:rPr>
        <w:t>(słownie</w:t>
      </w:r>
      <w:r w:rsidR="00BF43A7">
        <w:rPr>
          <w:rFonts w:eastAsia="Times New Roman" w:cs="Calibri"/>
          <w:bCs/>
          <w:lang w:eastAsia="ar-SA"/>
        </w:rPr>
        <w:t xml:space="preserve"> zł</w:t>
      </w:r>
      <w:r w:rsidR="004A06E7">
        <w:rPr>
          <w:rFonts w:eastAsia="Times New Roman" w:cs="Calibri"/>
          <w:bCs/>
          <w:lang w:eastAsia="ar-SA"/>
        </w:rPr>
        <w:t xml:space="preserve"> </w:t>
      </w:r>
      <w:r w:rsidRPr="00285475">
        <w:rPr>
          <w:rFonts w:eastAsia="Times New Roman" w:cs="Calibri"/>
          <w:bCs/>
          <w:lang w:eastAsia="ar-SA"/>
        </w:rPr>
        <w:t>:</w:t>
      </w:r>
      <w:r w:rsidR="00DA6B35">
        <w:rPr>
          <w:rFonts w:eastAsia="Times New Roman" w:cs="Calibri"/>
          <w:bCs/>
          <w:lang w:eastAsia="ar-SA"/>
        </w:rPr>
        <w:t xml:space="preserve"> </w:t>
      </w:r>
      <w:r w:rsidR="00593499">
        <w:rPr>
          <w:rFonts w:eastAsia="Times New Roman" w:cs="Calibri"/>
          <w:bCs/>
          <w:lang w:eastAsia="ar-SA"/>
        </w:rPr>
        <w:t>……………………………………………</w:t>
      </w:r>
      <w:r w:rsidR="004A06E7">
        <w:rPr>
          <w:rFonts w:eastAsia="Times New Roman" w:cs="Calibri"/>
          <w:bCs/>
          <w:lang w:eastAsia="ar-SA"/>
        </w:rPr>
        <w:t xml:space="preserve"> </w:t>
      </w:r>
      <w:r w:rsidRPr="00285475">
        <w:rPr>
          <w:rFonts w:eastAsia="Times New Roman" w:cs="Calibri"/>
          <w:bCs/>
          <w:lang w:eastAsia="ar-SA"/>
        </w:rPr>
        <w:t>).</w:t>
      </w:r>
    </w:p>
    <w:p w14:paraId="23BF4740" w14:textId="65BAC8CB" w:rsidR="00543FAA" w:rsidRPr="00C072B4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Zapłata za wykonaną usługę nastąpi każdorazowo po dostawie towaru i otrzymaniu prawidłowo w</w:t>
      </w:r>
      <w:r w:rsidR="00CC4A7F">
        <w:rPr>
          <w:rFonts w:eastAsia="Times New Roman" w:cs="Calibri"/>
          <w:bCs/>
          <w:lang w:eastAsia="ar-SA"/>
        </w:rPr>
        <w:t>ystawionej faktury w terminie 14</w:t>
      </w:r>
      <w:r w:rsidRPr="00285475">
        <w:rPr>
          <w:rFonts w:eastAsia="Times New Roman" w:cs="Calibri"/>
          <w:bCs/>
          <w:lang w:eastAsia="ar-SA"/>
        </w:rPr>
        <w:t xml:space="preserve"> dni z konta Zamawiającego Nr rachunku: </w:t>
      </w:r>
      <w:r w:rsidR="00CC1ADB">
        <w:rPr>
          <w:rFonts w:eastAsia="Times New Roman" w:cs="Calibri"/>
          <w:bCs/>
          <w:lang w:eastAsia="ar-SA"/>
        </w:rPr>
        <w:t>………………………………………..</w:t>
      </w:r>
      <w:r w:rsidRPr="00285475">
        <w:rPr>
          <w:rFonts w:eastAsia="Times New Roman" w:cs="Calibri"/>
          <w:bCs/>
          <w:lang w:eastAsia="ar-SA"/>
        </w:rPr>
        <w:t xml:space="preserve"> prowadzony przez mBank SA na konto Wykonawcy</w:t>
      </w:r>
      <w:r w:rsidR="00543FAA">
        <w:rPr>
          <w:rFonts w:eastAsia="Times New Roman" w:cs="Calibri"/>
          <w:bCs/>
          <w:lang w:eastAsia="ar-SA"/>
        </w:rPr>
        <w:t>.</w:t>
      </w:r>
    </w:p>
    <w:p w14:paraId="7C1D2BFA" w14:textId="77777777" w:rsidR="00285475" w:rsidRP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Wykonawca oświadcza, że jest płatnikiem V</w:t>
      </w:r>
      <w:r w:rsidR="006B7291">
        <w:rPr>
          <w:rFonts w:eastAsia="Times New Roman" w:cs="Calibri"/>
          <w:bCs/>
          <w:lang w:eastAsia="ar-SA"/>
        </w:rPr>
        <w:t xml:space="preserve">AT i posiada NIP:  </w:t>
      </w:r>
      <w:r w:rsidR="00593499">
        <w:rPr>
          <w:rFonts w:eastAsia="Times New Roman" w:cs="Calibri"/>
          <w:bCs/>
          <w:lang w:eastAsia="ar-SA"/>
        </w:rPr>
        <w:t>………………….</w:t>
      </w:r>
    </w:p>
    <w:p w14:paraId="062D1A39" w14:textId="77777777" w:rsidR="00285475" w:rsidRP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Zamawiający oświadcza, że posiada NIP 586-001-28-73.</w:t>
      </w:r>
    </w:p>
    <w:p w14:paraId="0B53AEB0" w14:textId="77777777" w:rsidR="00285475" w:rsidRPr="00285475" w:rsidRDefault="00285475" w:rsidP="00CD3687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285475">
        <w:rPr>
          <w:rFonts w:eastAsia="Times New Roman" w:cs="Calibri"/>
          <w:bCs/>
          <w:lang w:eastAsia="ar-SA"/>
        </w:rPr>
        <w:t>Zamawiający upoważnia Wykonawcę do wystawiania faktur VAT bez konieczności uzyskiwania podpisu.</w:t>
      </w:r>
    </w:p>
    <w:p w14:paraId="42F8E458" w14:textId="77777777" w:rsidR="00DC575E" w:rsidRDefault="00285475" w:rsidP="00CC1ADB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5E6534">
        <w:rPr>
          <w:rFonts w:eastAsia="Times New Roman" w:cs="Calibri"/>
          <w:bCs/>
          <w:lang w:eastAsia="ar-SA"/>
        </w:rPr>
        <w:t>W razie zakwestionowania jakości dostarczonego towaru - Zamawiający wstrzyma się z zapłatą należności za zakwestionowaną część towaru do czasu załatwienia reklamacji.</w:t>
      </w:r>
    </w:p>
    <w:p w14:paraId="3CB5833A" w14:textId="4376E340" w:rsidR="00DC575E" w:rsidRPr="00CC1ADB" w:rsidRDefault="00DC575E" w:rsidP="00CC1ADB">
      <w:pPr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Cs/>
          <w:lang w:eastAsia="ar-SA"/>
        </w:rPr>
      </w:pPr>
      <w:r w:rsidRPr="00DC575E">
        <w:t>Wynagrodzenie Wykonawcy określone według Formularza Ofertowego, może ulec zmianie w okresie trwania umowy ale zmiana ta musi spełniać łącznie następujące warunki:</w:t>
      </w:r>
    </w:p>
    <w:p w14:paraId="1A7822D0" w14:textId="77777777" w:rsidR="00DC575E" w:rsidRPr="00DC575E" w:rsidRDefault="00DC575E" w:rsidP="00CC1ADB">
      <w:pPr>
        <w:numPr>
          <w:ilvl w:val="0"/>
          <w:numId w:val="41"/>
        </w:numPr>
        <w:spacing w:after="0" w:line="259" w:lineRule="auto"/>
        <w:jc w:val="both"/>
      </w:pPr>
      <w:r w:rsidRPr="00DC575E">
        <w:t>Wykonawca złoży Zamawiającemu uzasadniony wniosek na piśmie jednakże nie wcześniej niż po upływie co najmniej 6 miesięcy od daty zawarcia Umowy;</w:t>
      </w:r>
    </w:p>
    <w:p w14:paraId="0DDC37C5" w14:textId="77777777" w:rsidR="00DC575E" w:rsidRPr="00DC575E" w:rsidRDefault="00DC575E" w:rsidP="00CC1ADB">
      <w:pPr>
        <w:numPr>
          <w:ilvl w:val="0"/>
          <w:numId w:val="41"/>
        </w:numPr>
        <w:spacing w:after="0" w:line="259" w:lineRule="auto"/>
        <w:jc w:val="both"/>
      </w:pPr>
      <w:r w:rsidRPr="00DC575E">
        <w:t>wskaźnik cen towarów i usług konsumpcyjnych publikowany przez Główny Urząd Statystyczny za ostatni miesiąc poprzedzający datę wpłynięcia wniosku Wykonawcy, musi wzrosnąć o więcej niż 1,00% (jeden procent);</w:t>
      </w:r>
    </w:p>
    <w:p w14:paraId="54542881" w14:textId="77777777" w:rsidR="00DC575E" w:rsidRPr="00DC575E" w:rsidRDefault="00DC575E" w:rsidP="00CC1ADB">
      <w:pPr>
        <w:numPr>
          <w:ilvl w:val="0"/>
          <w:numId w:val="41"/>
        </w:numPr>
        <w:spacing w:after="0" w:line="259" w:lineRule="auto"/>
        <w:jc w:val="both"/>
      </w:pPr>
      <w:r w:rsidRPr="00DC575E">
        <w:t>wniosek nie może wskazywać wzrostu Wynagrodzenia powyżej tego opublikowanego wskaźnika;</w:t>
      </w:r>
    </w:p>
    <w:p w14:paraId="3BA2AF96" w14:textId="77777777" w:rsidR="00DC575E" w:rsidRPr="00DC575E" w:rsidRDefault="00DC575E" w:rsidP="00CC1ADB">
      <w:pPr>
        <w:numPr>
          <w:ilvl w:val="0"/>
          <w:numId w:val="41"/>
        </w:numPr>
        <w:spacing w:after="0" w:line="259" w:lineRule="auto"/>
        <w:jc w:val="both"/>
      </w:pPr>
      <w:r w:rsidRPr="00DC575E">
        <w:t>od złożenia poprzedniego wniosku upłynęło co najmniej 6 miesięcy, chyba że jest to pierwszy wniosek;</w:t>
      </w:r>
    </w:p>
    <w:p w14:paraId="6B36D559" w14:textId="10D67590" w:rsidR="00DC575E" w:rsidRPr="00DC575E" w:rsidRDefault="00DC575E" w:rsidP="00CC1ADB">
      <w:pPr>
        <w:numPr>
          <w:ilvl w:val="0"/>
          <w:numId w:val="41"/>
        </w:numPr>
        <w:spacing w:after="0" w:line="259" w:lineRule="auto"/>
        <w:jc w:val="both"/>
      </w:pPr>
      <w:r w:rsidRPr="00DC575E">
        <w:t>maksymalna wartość wzrostu wynagrodzenia Wykonawcy nie przekroczy war</w:t>
      </w:r>
      <w:r>
        <w:t>tości ustalonej zgodnie z ust. 9</w:t>
      </w:r>
      <w:r w:rsidRPr="00DC575E">
        <w:t xml:space="preserve"> poniżej;</w:t>
      </w:r>
    </w:p>
    <w:p w14:paraId="31A39897" w14:textId="77777777" w:rsidR="00DC575E" w:rsidRPr="00DC575E" w:rsidRDefault="00DC575E" w:rsidP="00CC1ADB">
      <w:pPr>
        <w:numPr>
          <w:ilvl w:val="0"/>
          <w:numId w:val="41"/>
        </w:numPr>
        <w:spacing w:after="0" w:line="259" w:lineRule="auto"/>
        <w:jc w:val="both"/>
      </w:pPr>
      <w:r w:rsidRPr="00DC575E">
        <w:t>zostanie podpisany aneks do Umowy.</w:t>
      </w:r>
    </w:p>
    <w:p w14:paraId="6C21AA00" w14:textId="77777777" w:rsidR="00DC575E" w:rsidRPr="00DC575E" w:rsidRDefault="00DC575E" w:rsidP="00CC1ADB">
      <w:pPr>
        <w:numPr>
          <w:ilvl w:val="0"/>
          <w:numId w:val="42"/>
        </w:numPr>
        <w:spacing w:after="0" w:line="259" w:lineRule="auto"/>
        <w:ind w:left="426" w:hanging="426"/>
        <w:jc w:val="both"/>
      </w:pPr>
      <w:r w:rsidRPr="00DC575E">
        <w:t>Zamawiający ma obowiązek rozpatrzyć wniosek w terminie 21 dni od daty jego wpływu. Wniosek odrzucony z powodu braków formalnych uznawany jest przez Strony jako niebyły.</w:t>
      </w:r>
    </w:p>
    <w:p w14:paraId="6283B756" w14:textId="5622F96E" w:rsidR="00DC575E" w:rsidRPr="00DC575E" w:rsidRDefault="00DC575E" w:rsidP="00CC1ADB">
      <w:pPr>
        <w:numPr>
          <w:ilvl w:val="0"/>
          <w:numId w:val="42"/>
        </w:numPr>
        <w:spacing w:after="0" w:line="259" w:lineRule="auto"/>
        <w:ind w:left="426" w:hanging="426"/>
        <w:jc w:val="both"/>
      </w:pPr>
      <w:r w:rsidRPr="00DC575E">
        <w:t xml:space="preserve">Wzrost Wynagrodzenia Wykonawcy, w zakresie dostaw zrealizowanych po dniu złożenia wniosku, nastąpi poprzez zwiększenie cen z Formularza Ofertowego o wskaźnik cen towarów i usług konsumpcyjnych publikowany przez Główny Urząd Statystyczny za ostatni miesiąc poprzedzający datę wpłynięcia wniosku lecz nie więcej niż 2%. </w:t>
      </w:r>
    </w:p>
    <w:p w14:paraId="6D3917BC" w14:textId="4CDAFD4D" w:rsidR="00DC575E" w:rsidRPr="00CC1ADB" w:rsidRDefault="00DC575E" w:rsidP="00CC1ADB">
      <w:pPr>
        <w:numPr>
          <w:ilvl w:val="0"/>
          <w:numId w:val="42"/>
        </w:numPr>
        <w:spacing w:after="160" w:line="259" w:lineRule="auto"/>
        <w:ind w:left="426" w:hanging="426"/>
        <w:jc w:val="both"/>
      </w:pPr>
      <w:r w:rsidRPr="00DC575E">
        <w:t>Rozliczenie umowy z uwzględnieniem wzrostu Wynagrodzenia dotyczy usług niewykonanych do dnia zawarcia aneksu do umowy i będzie następowało począwszy od miesiąca następnego po miesiącu, w którym został podpisany w tym zakresie aneks do Umowy. Wysokość wynagrodzenia brutto, zawiera należny podatek VAT zgodnie z ustawą z dnia 11 marca 2004 r. o podatku od towarów i usług (Dz.U. z 2021 poz. 685, z poźn. zm.)</w:t>
      </w:r>
      <w:r w:rsidRPr="00DC575E">
        <w:rPr>
          <w:iCs/>
        </w:rPr>
        <w:t>.</w:t>
      </w:r>
    </w:p>
    <w:p w14:paraId="193B2077" w14:textId="77777777"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b/>
          <w:lang w:eastAsia="pl-PL"/>
        </w:rPr>
      </w:pPr>
    </w:p>
    <w:p w14:paraId="0C593AB1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§ 5</w:t>
      </w:r>
    </w:p>
    <w:p w14:paraId="562D5A63" w14:textId="77777777"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KARY UMOWNE</w:t>
      </w:r>
    </w:p>
    <w:p w14:paraId="24F169C0" w14:textId="77777777"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>Strony ustanawiają odpowiedzialność za niewykonanie lub nienależyte wykonanie Umowy w</w:t>
      </w:r>
      <w:r w:rsidR="00B94A82">
        <w:t> </w:t>
      </w:r>
      <w:r w:rsidRPr="00A92418">
        <w:t>formie kar umownych.</w:t>
      </w:r>
    </w:p>
    <w:p w14:paraId="5C729FCC" w14:textId="77777777"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>Wykonawca zapłaci Zamawiającemu kary umowne:</w:t>
      </w:r>
    </w:p>
    <w:p w14:paraId="34694607" w14:textId="1541119D" w:rsidR="00CE15FA" w:rsidRPr="00A92418" w:rsidRDefault="00CE15FA" w:rsidP="000767F8">
      <w:pPr>
        <w:numPr>
          <w:ilvl w:val="0"/>
          <w:numId w:val="17"/>
        </w:numPr>
        <w:spacing w:after="0" w:line="240" w:lineRule="auto"/>
        <w:jc w:val="both"/>
      </w:pPr>
      <w:r w:rsidRPr="00A92418">
        <w:t xml:space="preserve">za </w:t>
      </w:r>
      <w:bookmarkStart w:id="0" w:name="_GoBack"/>
      <w:bookmarkEnd w:id="0"/>
      <w:r w:rsidR="006547BE">
        <w:t>zwłokę</w:t>
      </w:r>
      <w:r w:rsidR="006547BE" w:rsidRPr="00A92418">
        <w:t xml:space="preserve"> </w:t>
      </w:r>
      <w:r w:rsidRPr="00A92418">
        <w:t xml:space="preserve">w wykonaniu </w:t>
      </w:r>
      <w:r w:rsidR="00681769">
        <w:t xml:space="preserve">dostawy </w:t>
      </w:r>
      <w:r w:rsidRPr="00A92418">
        <w:t xml:space="preserve">w </w:t>
      </w:r>
      <w:r>
        <w:t>stosunku do</w:t>
      </w:r>
      <w:r w:rsidR="006F360C">
        <w:t xml:space="preserve"> terminu wskazanego w § 2 ust. 4</w:t>
      </w:r>
      <w:r>
        <w:t xml:space="preserve"> </w:t>
      </w:r>
      <w:r w:rsidRPr="00A92418">
        <w:t xml:space="preserve">wysokości </w:t>
      </w:r>
      <w:r w:rsidR="001E574D">
        <w:t>0,</w:t>
      </w:r>
      <w:r w:rsidRPr="00A92418">
        <w:t xml:space="preserve">1 % wynagrodzenia brutto określonego w § </w:t>
      </w:r>
      <w:r>
        <w:t>4</w:t>
      </w:r>
      <w:r w:rsidRPr="00A92418">
        <w:t xml:space="preserve"> </w:t>
      </w:r>
      <w:r w:rsidR="006F360C" w:rsidRPr="00A92418">
        <w:t>ust.</w:t>
      </w:r>
      <w:r w:rsidR="00ED3F5A">
        <w:t xml:space="preserve"> </w:t>
      </w:r>
      <w:r w:rsidR="006F360C">
        <w:t xml:space="preserve">1 </w:t>
      </w:r>
      <w:r w:rsidR="00ED3F5A">
        <w:t>lit. c)</w:t>
      </w:r>
      <w:r w:rsidR="006F360C">
        <w:t>.</w:t>
      </w:r>
      <w:r w:rsidR="006F360C" w:rsidRPr="00A92418">
        <w:t xml:space="preserve"> za</w:t>
      </w:r>
      <w:r w:rsidRPr="00A92418">
        <w:t xml:space="preserve"> każdy dzień </w:t>
      </w:r>
      <w:r w:rsidR="006547BE">
        <w:t>zwłoki</w:t>
      </w:r>
      <w:r w:rsidR="000767F8">
        <w:t>, jednak nie więcej niż 20%</w:t>
      </w:r>
      <w:r w:rsidR="000767F8" w:rsidRPr="000767F8">
        <w:t xml:space="preserve"> wynagrodzenia brutto określonego w § 4 ust. 1 lit. c)</w:t>
      </w:r>
      <w:r w:rsidRPr="00A92418">
        <w:t>;</w:t>
      </w:r>
    </w:p>
    <w:p w14:paraId="45B04A1E" w14:textId="77777777" w:rsidR="00CE15FA" w:rsidRPr="00A92418" w:rsidRDefault="00CE15FA" w:rsidP="00CD3687">
      <w:pPr>
        <w:numPr>
          <w:ilvl w:val="0"/>
          <w:numId w:val="17"/>
        </w:numPr>
        <w:spacing w:after="0" w:line="240" w:lineRule="auto"/>
        <w:jc w:val="both"/>
      </w:pPr>
      <w:r w:rsidRPr="00A92418">
        <w:t>z tytułu rozwiązania bądź odstąpienia od umowy przez którąkolwiek ze Stron z przyczyn występujących po stronie Wykonawcy w wysokości 20% wynagrodzeni</w:t>
      </w:r>
      <w:r w:rsidR="00B7613A">
        <w:t>a brutto określonego w § 4 ust.</w:t>
      </w:r>
      <w:r w:rsidR="0084248E">
        <w:t xml:space="preserve"> </w:t>
      </w:r>
      <w:r w:rsidR="00B7613A">
        <w:t xml:space="preserve">1 </w:t>
      </w:r>
      <w:r w:rsidR="0084248E">
        <w:t>lit. c</w:t>
      </w:r>
      <w:r w:rsidR="00ED3F5A">
        <w:t>)</w:t>
      </w:r>
      <w:r w:rsidR="00ED3F5A" w:rsidRPr="00A92418">
        <w:t>;</w:t>
      </w:r>
    </w:p>
    <w:p w14:paraId="171836FE" w14:textId="77777777" w:rsidR="00CE15FA" w:rsidRPr="00A92418" w:rsidRDefault="00CE15FA" w:rsidP="00CD3687">
      <w:pPr>
        <w:numPr>
          <w:ilvl w:val="0"/>
          <w:numId w:val="17"/>
        </w:numPr>
        <w:spacing w:after="0" w:line="240" w:lineRule="auto"/>
        <w:jc w:val="both"/>
      </w:pPr>
      <w:r w:rsidRPr="00A92418">
        <w:t>w przypadku niewykonania bądź nienależyte</w:t>
      </w:r>
      <w:r w:rsidR="00F962D7">
        <w:t>go wykonania umowy wysokości 20</w:t>
      </w:r>
      <w:r w:rsidRPr="00A92418">
        <w:t>% wynagrodzenia brutto określonego w § 4</w:t>
      </w:r>
      <w:r>
        <w:t xml:space="preserve"> u</w:t>
      </w:r>
      <w:r w:rsidR="00B7613A">
        <w:t>st.</w:t>
      </w:r>
      <w:r w:rsidR="00773E61">
        <w:t xml:space="preserve"> </w:t>
      </w:r>
      <w:r w:rsidR="00B7613A">
        <w:t xml:space="preserve">1 </w:t>
      </w:r>
      <w:r w:rsidR="00773E61">
        <w:t xml:space="preserve">lit. </w:t>
      </w:r>
      <w:r w:rsidR="0084248E">
        <w:t>c</w:t>
      </w:r>
      <w:r w:rsidR="00773E61">
        <w:t>)</w:t>
      </w:r>
      <w:r w:rsidR="008653DF">
        <w:t>.</w:t>
      </w:r>
    </w:p>
    <w:p w14:paraId="17027CCD" w14:textId="77777777"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 xml:space="preserve">Wykonawca zobowiązany jest do zapłaty kary umownej w terminie 7 dni od dnia otrzymania wezwania od Zamawiającego. Zamawiający uprawniony jest do potrącenia należności z tytułu kar umownych z należnościami Wykonawcy.  </w:t>
      </w:r>
    </w:p>
    <w:p w14:paraId="557A85BC" w14:textId="77777777" w:rsidR="00CE15FA" w:rsidRPr="00A92418" w:rsidRDefault="00CE15FA" w:rsidP="00CD3687">
      <w:pPr>
        <w:numPr>
          <w:ilvl w:val="0"/>
          <w:numId w:val="16"/>
        </w:numPr>
        <w:spacing w:after="0" w:line="240" w:lineRule="auto"/>
        <w:jc w:val="both"/>
      </w:pPr>
      <w:r w:rsidRPr="00A92418">
        <w:t xml:space="preserve">W wypadku, gdy wysokość ustalonej kary nie pokrywa faktycznie poniesionej szkody przez </w:t>
      </w:r>
      <w:r w:rsidR="00B7613A" w:rsidRPr="00A92418">
        <w:t>Zamawiającego, Zamawiający</w:t>
      </w:r>
      <w:r w:rsidRPr="00A92418">
        <w:t xml:space="preserve"> uprawniony jest do dochodzenia odszkodowania uzupełniającego na zasadach ogólnych wynikających z </w:t>
      </w:r>
      <w:r w:rsidR="000C5B45">
        <w:t>k</w:t>
      </w:r>
      <w:r w:rsidRPr="00A92418">
        <w:t>odeksu cywilnego.</w:t>
      </w:r>
    </w:p>
    <w:p w14:paraId="58695F27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</w:p>
    <w:p w14:paraId="5D743D8C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lang w:eastAsia="pl-PL"/>
        </w:rPr>
      </w:pPr>
      <w:r w:rsidRPr="00A92418">
        <w:rPr>
          <w:rFonts w:cs="Calibri"/>
          <w:b/>
          <w:lang w:eastAsia="pl-PL"/>
        </w:rPr>
        <w:t xml:space="preserve">§ </w:t>
      </w:r>
      <w:r w:rsidR="00FC236A">
        <w:rPr>
          <w:rFonts w:cs="Calibri"/>
          <w:b/>
          <w:lang w:eastAsia="pl-PL"/>
        </w:rPr>
        <w:t>6</w:t>
      </w:r>
    </w:p>
    <w:p w14:paraId="4F6A10A8" w14:textId="77777777"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ODSTĄPIENIE OD UMOWY</w:t>
      </w:r>
    </w:p>
    <w:p w14:paraId="330DCCFB" w14:textId="77777777" w:rsidR="00CE15FA" w:rsidRPr="00A92418" w:rsidRDefault="00CE15FA" w:rsidP="00CD3687">
      <w:pPr>
        <w:numPr>
          <w:ilvl w:val="0"/>
          <w:numId w:val="10"/>
        </w:numPr>
        <w:tabs>
          <w:tab w:val="num" w:pos="284"/>
        </w:tabs>
        <w:spacing w:after="0" w:line="240" w:lineRule="auto"/>
        <w:ind w:hanging="1620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Zamawiającemu przysługuje prawo do odstąpienia od umowy w następujących przypadkach:</w:t>
      </w:r>
    </w:p>
    <w:p w14:paraId="0778C07D" w14:textId="4A9AC657" w:rsidR="004050D2" w:rsidRPr="006501BB" w:rsidRDefault="004050D2" w:rsidP="004050D2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lang w:val="x-none"/>
        </w:rPr>
      </w:pPr>
      <w:r w:rsidRPr="006501BB">
        <w:rPr>
          <w:rFonts w:asciiTheme="minorHAnsi" w:hAnsiTheme="minorHAnsi" w:cstheme="minorHAnsi"/>
        </w:rPr>
        <w:t xml:space="preserve">w przypadku </w:t>
      </w:r>
      <w:r>
        <w:rPr>
          <w:rFonts w:asciiTheme="minorHAnsi" w:hAnsiTheme="minorHAnsi" w:cstheme="minorHAnsi"/>
        </w:rPr>
        <w:t xml:space="preserve">dwukrotnego opóźnienia się </w:t>
      </w:r>
      <w:r w:rsidRPr="006501BB">
        <w:rPr>
          <w:rFonts w:asciiTheme="minorHAnsi" w:hAnsiTheme="minorHAnsi" w:cstheme="minorHAnsi"/>
        </w:rPr>
        <w:t>Wykonawc</w:t>
      </w:r>
      <w:r>
        <w:rPr>
          <w:rFonts w:asciiTheme="minorHAnsi" w:hAnsiTheme="minorHAnsi" w:cstheme="minorHAnsi"/>
        </w:rPr>
        <w:t>y</w:t>
      </w:r>
      <w:r w:rsidRPr="006501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realizacją przedmiotu umowy w stosunku do terminu o</w:t>
      </w:r>
      <w:r w:rsidRPr="006501BB">
        <w:rPr>
          <w:rFonts w:asciiTheme="minorHAnsi" w:hAnsiTheme="minorHAnsi" w:cstheme="minorHAnsi"/>
        </w:rPr>
        <w:t xml:space="preserve">kreślonego w § 2 ust. </w:t>
      </w:r>
      <w:r>
        <w:rPr>
          <w:rFonts w:asciiTheme="minorHAnsi" w:hAnsiTheme="minorHAnsi" w:cstheme="minorHAnsi"/>
        </w:rPr>
        <w:t>4</w:t>
      </w:r>
      <w:r w:rsidR="00DE675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przy czym</w:t>
      </w:r>
      <w:r w:rsidRPr="006501BB">
        <w:rPr>
          <w:rFonts w:asciiTheme="minorHAnsi" w:hAnsiTheme="minorHAnsi" w:cstheme="minorHAnsi"/>
          <w:lang w:val="x-none"/>
        </w:rPr>
        <w:t xml:space="preserve"> odstąpienie od Umowy z </w:t>
      </w:r>
      <w:r>
        <w:rPr>
          <w:rFonts w:asciiTheme="minorHAnsi" w:hAnsiTheme="minorHAnsi" w:cstheme="minorHAnsi"/>
          <w:lang w:val="x-none"/>
        </w:rPr>
        <w:t xml:space="preserve">tej przyczyny </w:t>
      </w:r>
      <w:r w:rsidR="00DE6759">
        <w:rPr>
          <w:rFonts w:asciiTheme="minorHAnsi" w:hAnsiTheme="minorHAnsi" w:cstheme="minorHAnsi"/>
          <w:lang w:val="x-none"/>
        </w:rPr>
        <w:t xml:space="preserve">może nastąpić w terminie 30 dni od dnia stwierdzenia przez Zamawiającego okoliczności je uzasadniających oraz </w:t>
      </w:r>
      <w:r>
        <w:rPr>
          <w:rFonts w:asciiTheme="minorHAnsi" w:hAnsiTheme="minorHAnsi" w:cstheme="minorHAnsi"/>
          <w:lang w:val="x-none"/>
        </w:rPr>
        <w:t xml:space="preserve">traktowane będzie jako dokonane z </w:t>
      </w:r>
      <w:r w:rsidRPr="006501BB">
        <w:rPr>
          <w:rFonts w:asciiTheme="minorHAnsi" w:hAnsiTheme="minorHAnsi" w:cstheme="minorHAnsi"/>
          <w:lang w:val="x-none"/>
        </w:rPr>
        <w:t xml:space="preserve">przyczyn leżących po stronie Wykonawcy i będzie miał zastosowanie § </w:t>
      </w:r>
      <w:r w:rsidRPr="006501BB">
        <w:rPr>
          <w:rFonts w:asciiTheme="minorHAnsi" w:hAnsiTheme="minorHAnsi" w:cstheme="minorHAnsi"/>
        </w:rPr>
        <w:t>5</w:t>
      </w:r>
      <w:r w:rsidRPr="006501BB">
        <w:rPr>
          <w:rFonts w:asciiTheme="minorHAnsi" w:hAnsiTheme="minorHAnsi" w:cstheme="minorHAnsi"/>
          <w:lang w:val="x-none"/>
        </w:rPr>
        <w:t xml:space="preserve"> ust. </w:t>
      </w:r>
      <w:r>
        <w:rPr>
          <w:rFonts w:asciiTheme="minorHAnsi" w:hAnsiTheme="minorHAnsi" w:cstheme="minorHAnsi"/>
          <w:lang w:val="x-none"/>
        </w:rPr>
        <w:t>2</w:t>
      </w:r>
      <w:r w:rsidRPr="006501BB">
        <w:rPr>
          <w:rFonts w:asciiTheme="minorHAnsi" w:hAnsiTheme="minorHAnsi" w:cstheme="minorHAnsi"/>
          <w:lang w:val="x-none"/>
        </w:rPr>
        <w:t xml:space="preserve"> </w:t>
      </w:r>
      <w:r>
        <w:rPr>
          <w:rFonts w:asciiTheme="minorHAnsi" w:hAnsiTheme="minorHAnsi" w:cstheme="minorHAnsi"/>
          <w:lang w:val="x-none"/>
        </w:rPr>
        <w:t xml:space="preserve">lit b </w:t>
      </w:r>
      <w:r w:rsidRPr="006501BB">
        <w:rPr>
          <w:rFonts w:asciiTheme="minorHAnsi" w:hAnsiTheme="minorHAnsi" w:cstheme="minorHAnsi"/>
          <w:color w:val="000000"/>
        </w:rPr>
        <w:t>Umowy</w:t>
      </w:r>
      <w:r w:rsidRPr="006501BB">
        <w:rPr>
          <w:rFonts w:asciiTheme="minorHAnsi" w:hAnsiTheme="minorHAnsi" w:cstheme="minorHAnsi"/>
          <w:lang w:val="x-none"/>
        </w:rPr>
        <w:t>;</w:t>
      </w:r>
    </w:p>
    <w:p w14:paraId="72674B65" w14:textId="4C7B9B7A" w:rsidR="00CE15FA" w:rsidRPr="00A92418" w:rsidRDefault="00CE15FA" w:rsidP="00CD3687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w razie wystąpienia istotnej zmiany okoliczności powodującej, że wykonanie umowy nie leży w interesie publicznym, czego nie można było przewidzieć w chwili zawarcia umowy Zamawiający może odstąpić od umowy w terminie miesiąca od powzięcia Wiadomości o powyższych okolicznościach. W takim przypadku Wykonawca może żądać jedynie wynagrodzenia należnego mu z tytułu wykonania części umowy.</w:t>
      </w:r>
    </w:p>
    <w:p w14:paraId="7FC44B30" w14:textId="77777777" w:rsidR="00CE15FA" w:rsidRPr="00A92418" w:rsidRDefault="00CE15FA" w:rsidP="00CD3687">
      <w:pPr>
        <w:numPr>
          <w:ilvl w:val="0"/>
          <w:numId w:val="10"/>
        </w:numPr>
        <w:tabs>
          <w:tab w:val="num" w:pos="284"/>
        </w:tabs>
        <w:spacing w:after="0" w:line="240" w:lineRule="auto"/>
        <w:ind w:hanging="1620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Odstąpienie od umowy wymaga formy pisemnej pod rygorem nieważności.</w:t>
      </w:r>
    </w:p>
    <w:p w14:paraId="2885670D" w14:textId="77777777" w:rsidR="00CE15FA" w:rsidRPr="00A92418" w:rsidRDefault="00CE15FA" w:rsidP="00CD3687">
      <w:pPr>
        <w:spacing w:after="0" w:line="240" w:lineRule="auto"/>
        <w:ind w:left="3540" w:firstLine="708"/>
        <w:jc w:val="both"/>
        <w:outlineLvl w:val="0"/>
        <w:rPr>
          <w:rFonts w:cs="Calibri"/>
          <w:b/>
          <w:lang w:eastAsia="pl-PL"/>
        </w:rPr>
      </w:pPr>
    </w:p>
    <w:p w14:paraId="20CF25E1" w14:textId="77777777" w:rsidR="00CE15FA" w:rsidRPr="00A92418" w:rsidRDefault="00CE15FA" w:rsidP="00CD3687">
      <w:pPr>
        <w:suppressAutoHyphens/>
        <w:spacing w:after="0" w:line="240" w:lineRule="auto"/>
        <w:jc w:val="center"/>
        <w:rPr>
          <w:rFonts w:cs="Calibri"/>
          <w:b/>
          <w:bCs/>
          <w:lang w:eastAsia="ar-SA"/>
        </w:rPr>
      </w:pPr>
      <w:r w:rsidRPr="00A92418">
        <w:rPr>
          <w:rFonts w:cs="Calibri"/>
          <w:b/>
          <w:bCs/>
          <w:lang w:eastAsia="ar-SA"/>
        </w:rPr>
        <w:t>§</w:t>
      </w:r>
      <w:r w:rsidR="00FC236A">
        <w:rPr>
          <w:rFonts w:cs="Calibri"/>
          <w:b/>
          <w:bCs/>
          <w:lang w:eastAsia="ar-SA"/>
        </w:rPr>
        <w:t xml:space="preserve"> 7</w:t>
      </w:r>
    </w:p>
    <w:p w14:paraId="45ECFF81" w14:textId="77777777" w:rsidR="00CE15FA" w:rsidRDefault="00CE15FA" w:rsidP="00CD3687">
      <w:pPr>
        <w:suppressAutoHyphens/>
        <w:spacing w:after="0" w:line="240" w:lineRule="auto"/>
        <w:jc w:val="center"/>
        <w:rPr>
          <w:rFonts w:cs="Calibri"/>
          <w:b/>
          <w:bCs/>
          <w:lang w:eastAsia="ar-SA"/>
        </w:rPr>
      </w:pPr>
      <w:r w:rsidRPr="00A92418">
        <w:rPr>
          <w:rFonts w:cs="Calibri"/>
          <w:b/>
          <w:bCs/>
          <w:lang w:eastAsia="ar-SA"/>
        </w:rPr>
        <w:t>ZMIANY W UMOWIE</w:t>
      </w:r>
    </w:p>
    <w:p w14:paraId="3012DEBE" w14:textId="77777777" w:rsidR="00CE15FA" w:rsidRPr="00A92418" w:rsidRDefault="00CE15FA" w:rsidP="00CD3687">
      <w:pPr>
        <w:tabs>
          <w:tab w:val="num" w:pos="360"/>
        </w:tabs>
        <w:spacing w:after="0" w:line="240" w:lineRule="auto"/>
        <w:ind w:left="360"/>
        <w:jc w:val="both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 xml:space="preserve">Zmiana </w:t>
      </w:r>
      <w:r>
        <w:rPr>
          <w:rFonts w:cs="Calibri"/>
          <w:lang w:eastAsia="pl-PL"/>
        </w:rPr>
        <w:t xml:space="preserve">lub uzupełnienie </w:t>
      </w:r>
      <w:r w:rsidRPr="00A92418">
        <w:rPr>
          <w:rFonts w:cs="Calibri"/>
          <w:lang w:eastAsia="pl-PL"/>
        </w:rPr>
        <w:t>postanowień niniejszej umowy wymaga formy pisemnej pod rygorem nieważności.</w:t>
      </w:r>
    </w:p>
    <w:p w14:paraId="5EF7E18F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 xml:space="preserve">§ </w:t>
      </w:r>
      <w:r w:rsidR="00FC236A">
        <w:rPr>
          <w:rFonts w:cs="Calibri"/>
          <w:b/>
          <w:lang w:eastAsia="pl-PL"/>
        </w:rPr>
        <w:t>8</w:t>
      </w:r>
    </w:p>
    <w:p w14:paraId="6695102D" w14:textId="77777777"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PRAWO I SĄD</w:t>
      </w:r>
    </w:p>
    <w:p w14:paraId="7F9A7765" w14:textId="77777777"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W przypadku zaistniałego sporu w związku z wykonaniem niniejszej umowy w trybie zamówienia publicznego, Strony są zobowiązane wyczerpać drogę postępowania reklamacyjnego.</w:t>
      </w:r>
    </w:p>
    <w:p w14:paraId="63E350DB" w14:textId="77777777"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Uzasadnione roszczenie Zamawiającego powinno być skierowane na piśmie w formie reklamacji do Wykonawcy, który jest obowiązany pisemne ustosunkować się, co do zasadności w terminie 21 dni od daty zgłoszenia roszczenia.</w:t>
      </w:r>
    </w:p>
    <w:p w14:paraId="22A1C271" w14:textId="77777777"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W razie odmowy uznania roszczenia przez Wykonawcę lub nie udzielenia odpowiedzi w terminie albo uznania tej odpowiedzi przez Zamawiającego za niesatysfakcjonującą, Zamawiający jest upoważniony do wystąpienia na drogę sądową.</w:t>
      </w:r>
    </w:p>
    <w:p w14:paraId="32AD3D92" w14:textId="77777777"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W sprawach nieuregulowanych niniejszą umową mają zastosowanie przepisy Kodeksu Cywilnego</w:t>
      </w:r>
      <w:r w:rsidR="00F96637">
        <w:rPr>
          <w:rFonts w:cs="Calibri"/>
          <w:lang w:eastAsia="pl-PL"/>
        </w:rPr>
        <w:t>.</w:t>
      </w:r>
      <w:r w:rsidRPr="00A92418">
        <w:rPr>
          <w:rFonts w:cs="Calibri"/>
          <w:lang w:eastAsia="pl-PL"/>
        </w:rPr>
        <w:t xml:space="preserve"> </w:t>
      </w:r>
    </w:p>
    <w:p w14:paraId="3B1FDFAF" w14:textId="576C0D49" w:rsidR="00CE15FA" w:rsidRPr="00A92418" w:rsidRDefault="00CE15FA" w:rsidP="00CD3687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Spory mogące wyniknąć przy wykonywaniu postanowień umowy strony poddaj</w:t>
      </w:r>
      <w:r w:rsidR="0082452E">
        <w:rPr>
          <w:rFonts w:cs="Calibri"/>
          <w:lang w:eastAsia="pl-PL"/>
        </w:rPr>
        <w:t>ą</w:t>
      </w:r>
      <w:r w:rsidRPr="00A92418">
        <w:rPr>
          <w:rFonts w:cs="Calibri"/>
          <w:lang w:eastAsia="pl-PL"/>
        </w:rPr>
        <w:t xml:space="preserve"> rozstrzygnięciu sądom powszechnym miejscowo właściwym</w:t>
      </w:r>
      <w:r>
        <w:rPr>
          <w:rFonts w:cs="Calibri"/>
          <w:lang w:eastAsia="pl-PL"/>
        </w:rPr>
        <w:t xml:space="preserve"> ze względu na sie</w:t>
      </w:r>
      <w:r w:rsidRPr="00A92418">
        <w:rPr>
          <w:rFonts w:cs="Calibri"/>
          <w:lang w:eastAsia="pl-PL"/>
        </w:rPr>
        <w:t>dzibę Zamawiającego.</w:t>
      </w:r>
    </w:p>
    <w:p w14:paraId="50D507A7" w14:textId="77777777" w:rsidR="00CE15FA" w:rsidRPr="00A92418" w:rsidRDefault="00CE15FA" w:rsidP="00CD3687">
      <w:pPr>
        <w:spacing w:after="0" w:line="240" w:lineRule="auto"/>
        <w:jc w:val="both"/>
        <w:rPr>
          <w:rFonts w:cs="Calibri"/>
          <w:lang w:eastAsia="pl-PL"/>
        </w:rPr>
      </w:pPr>
    </w:p>
    <w:p w14:paraId="17936BA9" w14:textId="77777777" w:rsidR="00CE15FA" w:rsidRPr="00A92418" w:rsidRDefault="00FC236A" w:rsidP="00CD3687">
      <w:pPr>
        <w:spacing w:after="0" w:line="240" w:lineRule="auto"/>
        <w:ind w:left="3540" w:firstLine="708"/>
        <w:jc w:val="both"/>
        <w:outlineLvl w:val="0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§ 9</w:t>
      </w:r>
    </w:p>
    <w:p w14:paraId="0D95EBA5" w14:textId="77777777" w:rsidR="00CE15FA" w:rsidRDefault="00CE15FA" w:rsidP="00CD3687">
      <w:pPr>
        <w:spacing w:after="0" w:line="240" w:lineRule="auto"/>
        <w:jc w:val="center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POSTANOWIENIA KOŃCOWE</w:t>
      </w:r>
    </w:p>
    <w:p w14:paraId="4B7DC3BA" w14:textId="77777777" w:rsidR="00CE15FA" w:rsidRPr="00A92418" w:rsidRDefault="0082452E" w:rsidP="00CD3687">
      <w:pPr>
        <w:spacing w:after="0" w:line="240" w:lineRule="auto"/>
        <w:jc w:val="both"/>
        <w:outlineLvl w:val="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Umowę sporządzono </w:t>
      </w:r>
      <w:r w:rsidR="00FC236A">
        <w:rPr>
          <w:rFonts w:cs="Calibri"/>
          <w:lang w:eastAsia="pl-PL"/>
        </w:rPr>
        <w:t xml:space="preserve">w 2 (dwóch) </w:t>
      </w:r>
      <w:r w:rsidR="00CE15FA" w:rsidRPr="00A92418">
        <w:rPr>
          <w:rFonts w:cs="Calibri"/>
          <w:lang w:eastAsia="pl-PL"/>
        </w:rPr>
        <w:t>jednobrzmiących egzemplarzach, po jednym dla każdej ze Stron.</w:t>
      </w:r>
    </w:p>
    <w:p w14:paraId="32CA858C" w14:textId="77777777"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b/>
          <w:lang w:eastAsia="pl-PL"/>
        </w:rPr>
      </w:pPr>
    </w:p>
    <w:p w14:paraId="1E721092" w14:textId="77777777"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b/>
          <w:lang w:eastAsia="pl-PL"/>
        </w:rPr>
      </w:pPr>
      <w:r w:rsidRPr="00A92418">
        <w:rPr>
          <w:rFonts w:cs="Calibri"/>
          <w:b/>
          <w:lang w:eastAsia="pl-PL"/>
        </w:rPr>
        <w:t>Załączniki do umowy:</w:t>
      </w:r>
    </w:p>
    <w:p w14:paraId="18F27A2C" w14:textId="77777777" w:rsidR="00CE15FA" w:rsidRDefault="00CE15FA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</w:p>
    <w:p w14:paraId="2945A840" w14:textId="77777777" w:rsidR="00CE15FA" w:rsidRDefault="00CE15FA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  <w:r w:rsidRPr="00A92418">
        <w:rPr>
          <w:rFonts w:cs="Calibri"/>
          <w:lang w:eastAsia="pl-PL"/>
        </w:rPr>
        <w:t>1. Oferta Wykonawcy</w:t>
      </w:r>
      <w:r>
        <w:rPr>
          <w:rFonts w:cs="Calibri"/>
          <w:lang w:eastAsia="pl-PL"/>
        </w:rPr>
        <w:t>.</w:t>
      </w:r>
    </w:p>
    <w:p w14:paraId="705476EA" w14:textId="77777777" w:rsidR="006B7291" w:rsidRDefault="006B7291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</w:p>
    <w:p w14:paraId="7362DCC6" w14:textId="77777777" w:rsidR="00CE15FA" w:rsidRPr="00A92418" w:rsidRDefault="00CE15FA" w:rsidP="00CD3687">
      <w:pPr>
        <w:tabs>
          <w:tab w:val="num" w:pos="2136"/>
        </w:tabs>
        <w:spacing w:after="0" w:line="240" w:lineRule="auto"/>
        <w:jc w:val="both"/>
        <w:outlineLvl w:val="0"/>
        <w:rPr>
          <w:rFonts w:cs="Calibri"/>
          <w:lang w:eastAsia="pl-PL"/>
        </w:rPr>
      </w:pPr>
    </w:p>
    <w:p w14:paraId="32BC9C2E" w14:textId="77777777"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b/>
          <w:lang w:eastAsia="pl-PL"/>
        </w:rPr>
      </w:pPr>
    </w:p>
    <w:p w14:paraId="08C05B1E" w14:textId="77777777" w:rsidR="00CE15FA" w:rsidRPr="00A92418" w:rsidRDefault="00CE15FA" w:rsidP="00CD3687">
      <w:pPr>
        <w:spacing w:after="0" w:line="240" w:lineRule="auto"/>
        <w:jc w:val="center"/>
        <w:outlineLvl w:val="0"/>
        <w:rPr>
          <w:rFonts w:cs="Calibri"/>
          <w:lang w:eastAsia="pl-PL"/>
        </w:rPr>
      </w:pPr>
      <w:r w:rsidRPr="00A92418">
        <w:rPr>
          <w:rFonts w:cs="Calibri"/>
          <w:b/>
          <w:lang w:eastAsia="pl-PL"/>
        </w:rPr>
        <w:t>Wykonawca:</w:t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lang w:eastAsia="pl-PL"/>
        </w:rPr>
        <w:tab/>
      </w:r>
      <w:r w:rsidRPr="00A92418">
        <w:rPr>
          <w:rFonts w:cs="Calibri"/>
          <w:b/>
          <w:lang w:eastAsia="pl-PL"/>
        </w:rPr>
        <w:t xml:space="preserve">                            Zamawiający:</w:t>
      </w:r>
    </w:p>
    <w:p w14:paraId="56744F89" w14:textId="77777777" w:rsidR="00CE15FA" w:rsidRPr="00A92418" w:rsidRDefault="00CE15FA" w:rsidP="00CD3687">
      <w:pPr>
        <w:spacing w:after="0" w:line="240" w:lineRule="auto"/>
        <w:jc w:val="both"/>
        <w:outlineLvl w:val="0"/>
        <w:rPr>
          <w:rFonts w:cs="Calibri"/>
          <w:lang w:eastAsia="pl-PL"/>
        </w:rPr>
      </w:pPr>
    </w:p>
    <w:p w14:paraId="471C191B" w14:textId="77777777" w:rsidR="00CE15FA" w:rsidRPr="00A92418" w:rsidRDefault="00CE15FA" w:rsidP="00CD3687">
      <w:pPr>
        <w:spacing w:line="240" w:lineRule="auto"/>
      </w:pPr>
    </w:p>
    <w:sectPr w:rsidR="00CE15FA" w:rsidRPr="00A92418" w:rsidSect="00A315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1F7C2" w14:textId="77777777" w:rsidR="00A3153F" w:rsidRDefault="00A3153F">
      <w:pPr>
        <w:spacing w:after="0" w:line="240" w:lineRule="auto"/>
      </w:pPr>
      <w:r>
        <w:separator/>
      </w:r>
    </w:p>
  </w:endnote>
  <w:endnote w:type="continuationSeparator" w:id="0">
    <w:p w14:paraId="766E8429" w14:textId="77777777" w:rsidR="00A3153F" w:rsidRDefault="00A3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250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63C65" w14:textId="3DAE6E13" w:rsidR="00CD3687" w:rsidRDefault="00CD36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16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16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77CD7A" w14:textId="77777777" w:rsidR="00DA6B35" w:rsidRDefault="00DA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FA67F" w14:textId="77777777" w:rsidR="00A3153F" w:rsidRDefault="00A3153F">
      <w:pPr>
        <w:spacing w:after="0" w:line="240" w:lineRule="auto"/>
      </w:pPr>
      <w:r>
        <w:separator/>
      </w:r>
    </w:p>
  </w:footnote>
  <w:footnote w:type="continuationSeparator" w:id="0">
    <w:p w14:paraId="26F9DF2C" w14:textId="77777777" w:rsidR="00A3153F" w:rsidRDefault="00A3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A5E"/>
    <w:multiLevelType w:val="hybridMultilevel"/>
    <w:tmpl w:val="4F945F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254504"/>
    <w:multiLevelType w:val="singleLevel"/>
    <w:tmpl w:val="B4B052E4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 w15:restartNumberingAfterBreak="0">
    <w:nsid w:val="044A42B4"/>
    <w:multiLevelType w:val="hybridMultilevel"/>
    <w:tmpl w:val="02B63AFC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E252E"/>
    <w:multiLevelType w:val="hybridMultilevel"/>
    <w:tmpl w:val="02B63AFC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B0424"/>
    <w:multiLevelType w:val="hybridMultilevel"/>
    <w:tmpl w:val="BBD0CFD2"/>
    <w:lvl w:ilvl="0" w:tplc="4FF86F4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77D6"/>
    <w:multiLevelType w:val="singleLevel"/>
    <w:tmpl w:val="3FF27E18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 w15:restartNumberingAfterBreak="0">
    <w:nsid w:val="20981FDC"/>
    <w:multiLevelType w:val="hybridMultilevel"/>
    <w:tmpl w:val="BBA2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0213"/>
    <w:multiLevelType w:val="hybridMultilevel"/>
    <w:tmpl w:val="30A80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D54"/>
    <w:multiLevelType w:val="hybridMultilevel"/>
    <w:tmpl w:val="30DA98B2"/>
    <w:lvl w:ilvl="0" w:tplc="04150019">
      <w:start w:val="1"/>
      <w:numFmt w:val="lowerLetter"/>
      <w:lvlText w:val="%1.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2E0AEC"/>
    <w:multiLevelType w:val="hybridMultilevel"/>
    <w:tmpl w:val="DC3EF65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7E618C"/>
    <w:multiLevelType w:val="hybridMultilevel"/>
    <w:tmpl w:val="2974D1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BA3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8F6C44"/>
    <w:multiLevelType w:val="hybridMultilevel"/>
    <w:tmpl w:val="65501C48"/>
    <w:lvl w:ilvl="0" w:tplc="437EB52E">
      <w:start w:val="1"/>
      <w:numFmt w:val="lowerLetter"/>
      <w:lvlText w:val="%1)"/>
      <w:lvlJc w:val="left"/>
      <w:pPr>
        <w:ind w:left="17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73795E"/>
    <w:multiLevelType w:val="hybridMultilevel"/>
    <w:tmpl w:val="3020B1BA"/>
    <w:lvl w:ilvl="0" w:tplc="E8DE2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F5A19"/>
    <w:multiLevelType w:val="singleLevel"/>
    <w:tmpl w:val="1C427C28"/>
    <w:lvl w:ilvl="0">
      <w:start w:val="1"/>
      <w:numFmt w:val="decimal"/>
      <w:lvlText w:val="%1."/>
      <w:legacy w:legacy="1" w:legacySpace="0" w:legacyIndent="358"/>
      <w:lvlJc w:val="left"/>
      <w:rPr>
        <w:rFonts w:ascii="Calibri" w:hAnsi="Calibri" w:cs="Arial" w:hint="default"/>
      </w:rPr>
    </w:lvl>
  </w:abstractNum>
  <w:abstractNum w:abstractNumId="15" w15:restartNumberingAfterBreak="0">
    <w:nsid w:val="37C11371"/>
    <w:multiLevelType w:val="singleLevel"/>
    <w:tmpl w:val="F91A21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 w15:restartNumberingAfterBreak="0">
    <w:nsid w:val="3876436E"/>
    <w:multiLevelType w:val="hybridMultilevel"/>
    <w:tmpl w:val="2FBE08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FD46E7"/>
    <w:multiLevelType w:val="hybridMultilevel"/>
    <w:tmpl w:val="904C5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24D37CA"/>
    <w:multiLevelType w:val="hybridMultilevel"/>
    <w:tmpl w:val="4564815A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E52C81C2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9B02EA"/>
    <w:multiLevelType w:val="hybridMultilevel"/>
    <w:tmpl w:val="ED9E4F9E"/>
    <w:lvl w:ilvl="0" w:tplc="437EB52E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45A50EF7"/>
    <w:multiLevelType w:val="hybridMultilevel"/>
    <w:tmpl w:val="63A4E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1732B0"/>
    <w:multiLevelType w:val="hybridMultilevel"/>
    <w:tmpl w:val="B0CE79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C27DA9"/>
    <w:multiLevelType w:val="hybridMultilevel"/>
    <w:tmpl w:val="30DA98B2"/>
    <w:lvl w:ilvl="0" w:tplc="04150019">
      <w:start w:val="1"/>
      <w:numFmt w:val="lowerLetter"/>
      <w:lvlText w:val="%1."/>
      <w:lvlJc w:val="left"/>
      <w:pPr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 w15:restartNumberingAfterBreak="0">
    <w:nsid w:val="4E2E0936"/>
    <w:multiLevelType w:val="multilevel"/>
    <w:tmpl w:val="99A82D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EDE72AE"/>
    <w:multiLevelType w:val="hybridMultilevel"/>
    <w:tmpl w:val="A992E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F3DAA"/>
    <w:multiLevelType w:val="hybridMultilevel"/>
    <w:tmpl w:val="B47A37AC"/>
    <w:lvl w:ilvl="0" w:tplc="04150019">
      <w:start w:val="1"/>
      <w:numFmt w:val="lowerLetter"/>
      <w:lvlText w:val="%1."/>
      <w:lvlJc w:val="left"/>
      <w:pPr>
        <w:ind w:left="16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7" w15:restartNumberingAfterBreak="0">
    <w:nsid w:val="5E6E5DFF"/>
    <w:multiLevelType w:val="hybridMultilevel"/>
    <w:tmpl w:val="7916A02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F8F2FB1"/>
    <w:multiLevelType w:val="hybridMultilevel"/>
    <w:tmpl w:val="A4D282EC"/>
    <w:lvl w:ilvl="0" w:tplc="BFC468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A7312"/>
    <w:multiLevelType w:val="hybridMultilevel"/>
    <w:tmpl w:val="A2B6B5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51F05B8"/>
    <w:multiLevelType w:val="hybridMultilevel"/>
    <w:tmpl w:val="62AE1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653B32"/>
    <w:multiLevelType w:val="hybridMultilevel"/>
    <w:tmpl w:val="11EA9468"/>
    <w:lvl w:ilvl="0" w:tplc="04150019">
      <w:start w:val="1"/>
      <w:numFmt w:val="lowerLetter"/>
      <w:lvlText w:val="%1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690184A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2" w15:restartNumberingAfterBreak="0">
    <w:nsid w:val="78E07AA2"/>
    <w:multiLevelType w:val="hybridMultilevel"/>
    <w:tmpl w:val="DE04C1F2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063E00"/>
    <w:multiLevelType w:val="hybridMultilevel"/>
    <w:tmpl w:val="6D6C3E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FF371F8"/>
    <w:multiLevelType w:val="hybridMultilevel"/>
    <w:tmpl w:val="29E20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19"/>
  </w:num>
  <w:num w:numId="4">
    <w:abstractNumId w:val="3"/>
  </w:num>
  <w:num w:numId="5">
    <w:abstractNumId w:val="2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2"/>
  </w:num>
  <w:num w:numId="11">
    <w:abstractNumId w:val="30"/>
  </w:num>
  <w:num w:numId="12">
    <w:abstractNumId w:val="18"/>
    <w:lvlOverride w:ilvl="0">
      <w:startOverride w:val="1"/>
    </w:lvlOverride>
  </w:num>
  <w:num w:numId="13">
    <w:abstractNumId w:val="26"/>
  </w:num>
  <w:num w:numId="14">
    <w:abstractNumId w:val="27"/>
  </w:num>
  <w:num w:numId="15">
    <w:abstractNumId w:val="12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1"/>
  </w:num>
  <w:num w:numId="20">
    <w:abstractNumId w:val="22"/>
  </w:num>
  <w:num w:numId="21">
    <w:abstractNumId w:val="29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lvl w:ilvl="0" w:tplc="04150019">
        <w:start w:val="1"/>
        <w:numFmt w:val="low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4">
    <w:abstractNumId w:val="26"/>
    <w:lvlOverride w:ilvl="0">
      <w:lvl w:ilvl="0" w:tplc="04150019">
        <w:start w:val="1"/>
        <w:numFmt w:val="low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5">
    <w:abstractNumId w:val="26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6">
    <w:abstractNumId w:val="9"/>
  </w:num>
  <w:num w:numId="27">
    <w:abstractNumId w:val="14"/>
  </w:num>
  <w:num w:numId="28">
    <w:abstractNumId w:val="5"/>
  </w:num>
  <w:num w:numId="29">
    <w:abstractNumId w:val="21"/>
  </w:num>
  <w:num w:numId="30">
    <w:abstractNumId w:val="10"/>
  </w:num>
  <w:num w:numId="31">
    <w:abstractNumId w:val="0"/>
  </w:num>
  <w:num w:numId="32">
    <w:abstractNumId w:val="15"/>
  </w:num>
  <w:num w:numId="33">
    <w:abstractNumId w:val="16"/>
  </w:num>
  <w:num w:numId="34">
    <w:abstractNumId w:val="1"/>
  </w:num>
  <w:num w:numId="35">
    <w:abstractNumId w:val="17"/>
  </w:num>
  <w:num w:numId="36">
    <w:abstractNumId w:val="25"/>
  </w:num>
  <w:num w:numId="37">
    <w:abstractNumId w:val="13"/>
  </w:num>
  <w:num w:numId="38">
    <w:abstractNumId w:val="6"/>
  </w:num>
  <w:num w:numId="39">
    <w:abstractNumId w:val="13"/>
  </w:num>
  <w:num w:numId="40">
    <w:abstractNumId w:val="7"/>
  </w:num>
  <w:num w:numId="41">
    <w:abstractNumId w:val="24"/>
  </w:num>
  <w:num w:numId="42">
    <w:abstractNumId w:val="28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5A"/>
    <w:rsid w:val="000013D7"/>
    <w:rsid w:val="000041C5"/>
    <w:rsid w:val="00012CE3"/>
    <w:rsid w:val="00013E74"/>
    <w:rsid w:val="0001619B"/>
    <w:rsid w:val="00024A6F"/>
    <w:rsid w:val="00037E71"/>
    <w:rsid w:val="00043EE1"/>
    <w:rsid w:val="000451CB"/>
    <w:rsid w:val="0004600E"/>
    <w:rsid w:val="00054EC3"/>
    <w:rsid w:val="00062FAE"/>
    <w:rsid w:val="00066076"/>
    <w:rsid w:val="000667C4"/>
    <w:rsid w:val="000767F8"/>
    <w:rsid w:val="000811D6"/>
    <w:rsid w:val="00081C8F"/>
    <w:rsid w:val="00082629"/>
    <w:rsid w:val="00083C35"/>
    <w:rsid w:val="00090740"/>
    <w:rsid w:val="000927D3"/>
    <w:rsid w:val="000A6022"/>
    <w:rsid w:val="000B2BD4"/>
    <w:rsid w:val="000B3DEE"/>
    <w:rsid w:val="000B7344"/>
    <w:rsid w:val="000B7829"/>
    <w:rsid w:val="000C1694"/>
    <w:rsid w:val="000C5B45"/>
    <w:rsid w:val="000D45EB"/>
    <w:rsid w:val="000E1A4C"/>
    <w:rsid w:val="000E4A80"/>
    <w:rsid w:val="000F30BA"/>
    <w:rsid w:val="00100DC5"/>
    <w:rsid w:val="00133069"/>
    <w:rsid w:val="00134A0D"/>
    <w:rsid w:val="00140533"/>
    <w:rsid w:val="0014178D"/>
    <w:rsid w:val="00152DCA"/>
    <w:rsid w:val="001629FD"/>
    <w:rsid w:val="00166DC3"/>
    <w:rsid w:val="001800DA"/>
    <w:rsid w:val="001818EF"/>
    <w:rsid w:val="00184B16"/>
    <w:rsid w:val="00190B4C"/>
    <w:rsid w:val="001A2351"/>
    <w:rsid w:val="001A71E1"/>
    <w:rsid w:val="001B4A60"/>
    <w:rsid w:val="001E574D"/>
    <w:rsid w:val="00201AC8"/>
    <w:rsid w:val="00202A79"/>
    <w:rsid w:val="00205533"/>
    <w:rsid w:val="0023594C"/>
    <w:rsid w:val="00236E8F"/>
    <w:rsid w:val="002454AC"/>
    <w:rsid w:val="002479E1"/>
    <w:rsid w:val="00256668"/>
    <w:rsid w:val="0026121F"/>
    <w:rsid w:val="00261492"/>
    <w:rsid w:val="00267EB6"/>
    <w:rsid w:val="00285475"/>
    <w:rsid w:val="002A5D52"/>
    <w:rsid w:val="002B2CB2"/>
    <w:rsid w:val="002B4C73"/>
    <w:rsid w:val="002B6FFD"/>
    <w:rsid w:val="002B7582"/>
    <w:rsid w:val="002B7EBF"/>
    <w:rsid w:val="002D5388"/>
    <w:rsid w:val="002E0E65"/>
    <w:rsid w:val="002E2821"/>
    <w:rsid w:val="002E4409"/>
    <w:rsid w:val="002F6FD4"/>
    <w:rsid w:val="00303971"/>
    <w:rsid w:val="00305A16"/>
    <w:rsid w:val="00306F34"/>
    <w:rsid w:val="00310238"/>
    <w:rsid w:val="0032435F"/>
    <w:rsid w:val="003248AE"/>
    <w:rsid w:val="0032549A"/>
    <w:rsid w:val="00326038"/>
    <w:rsid w:val="00327293"/>
    <w:rsid w:val="0033521D"/>
    <w:rsid w:val="00351419"/>
    <w:rsid w:val="003515B0"/>
    <w:rsid w:val="00354C52"/>
    <w:rsid w:val="00360B57"/>
    <w:rsid w:val="00373579"/>
    <w:rsid w:val="003829BC"/>
    <w:rsid w:val="00383E64"/>
    <w:rsid w:val="00386378"/>
    <w:rsid w:val="00391F7C"/>
    <w:rsid w:val="003A03EA"/>
    <w:rsid w:val="003A0894"/>
    <w:rsid w:val="003A50B2"/>
    <w:rsid w:val="003B5B3D"/>
    <w:rsid w:val="003B7172"/>
    <w:rsid w:val="003C20B4"/>
    <w:rsid w:val="003C3F37"/>
    <w:rsid w:val="003D6AF2"/>
    <w:rsid w:val="003E3745"/>
    <w:rsid w:val="003F6BC5"/>
    <w:rsid w:val="004050D2"/>
    <w:rsid w:val="00406FB4"/>
    <w:rsid w:val="004379F4"/>
    <w:rsid w:val="00453737"/>
    <w:rsid w:val="004552FF"/>
    <w:rsid w:val="00456478"/>
    <w:rsid w:val="0046019A"/>
    <w:rsid w:val="00460830"/>
    <w:rsid w:val="00461329"/>
    <w:rsid w:val="00474070"/>
    <w:rsid w:val="004744C5"/>
    <w:rsid w:val="004806B2"/>
    <w:rsid w:val="00495CFC"/>
    <w:rsid w:val="004967C8"/>
    <w:rsid w:val="004A06E7"/>
    <w:rsid w:val="004A0E37"/>
    <w:rsid w:val="004B2D24"/>
    <w:rsid w:val="004D56A5"/>
    <w:rsid w:val="004E1C55"/>
    <w:rsid w:val="005029EF"/>
    <w:rsid w:val="005056A5"/>
    <w:rsid w:val="00511677"/>
    <w:rsid w:val="00515B05"/>
    <w:rsid w:val="00520418"/>
    <w:rsid w:val="0052338D"/>
    <w:rsid w:val="005236DE"/>
    <w:rsid w:val="00523B25"/>
    <w:rsid w:val="00543FAA"/>
    <w:rsid w:val="00545E86"/>
    <w:rsid w:val="00556F10"/>
    <w:rsid w:val="00557A3E"/>
    <w:rsid w:val="00572BAD"/>
    <w:rsid w:val="00577A31"/>
    <w:rsid w:val="00582EB8"/>
    <w:rsid w:val="00590671"/>
    <w:rsid w:val="005914D0"/>
    <w:rsid w:val="00592B10"/>
    <w:rsid w:val="00593499"/>
    <w:rsid w:val="0059459A"/>
    <w:rsid w:val="00596563"/>
    <w:rsid w:val="005B44E1"/>
    <w:rsid w:val="005B53A7"/>
    <w:rsid w:val="005C594F"/>
    <w:rsid w:val="005E6534"/>
    <w:rsid w:val="005E717B"/>
    <w:rsid w:val="005E78E8"/>
    <w:rsid w:val="006061CF"/>
    <w:rsid w:val="0060786F"/>
    <w:rsid w:val="006148AD"/>
    <w:rsid w:val="00621C16"/>
    <w:rsid w:val="0062448C"/>
    <w:rsid w:val="00624CC9"/>
    <w:rsid w:val="00626338"/>
    <w:rsid w:val="00644389"/>
    <w:rsid w:val="00646EA7"/>
    <w:rsid w:val="006547BE"/>
    <w:rsid w:val="006572A9"/>
    <w:rsid w:val="00677FED"/>
    <w:rsid w:val="00681769"/>
    <w:rsid w:val="006827F3"/>
    <w:rsid w:val="00682FDA"/>
    <w:rsid w:val="00687EC6"/>
    <w:rsid w:val="00690F1A"/>
    <w:rsid w:val="006A41F8"/>
    <w:rsid w:val="006A51E4"/>
    <w:rsid w:val="006B166C"/>
    <w:rsid w:val="006B3806"/>
    <w:rsid w:val="006B7291"/>
    <w:rsid w:val="006C0220"/>
    <w:rsid w:val="006C5474"/>
    <w:rsid w:val="006C6469"/>
    <w:rsid w:val="006D6BA0"/>
    <w:rsid w:val="006E10B4"/>
    <w:rsid w:val="006E46FA"/>
    <w:rsid w:val="006F0924"/>
    <w:rsid w:val="006F360C"/>
    <w:rsid w:val="006F3957"/>
    <w:rsid w:val="007034BA"/>
    <w:rsid w:val="007151A1"/>
    <w:rsid w:val="0071742A"/>
    <w:rsid w:val="00723611"/>
    <w:rsid w:val="00754BCD"/>
    <w:rsid w:val="00765982"/>
    <w:rsid w:val="007733A4"/>
    <w:rsid w:val="00773C43"/>
    <w:rsid w:val="00773E61"/>
    <w:rsid w:val="007745C3"/>
    <w:rsid w:val="00780567"/>
    <w:rsid w:val="007903CF"/>
    <w:rsid w:val="007936C7"/>
    <w:rsid w:val="00795FBB"/>
    <w:rsid w:val="007A10F3"/>
    <w:rsid w:val="007A1C79"/>
    <w:rsid w:val="007A6A42"/>
    <w:rsid w:val="007C6E0F"/>
    <w:rsid w:val="007D0223"/>
    <w:rsid w:val="007D25CE"/>
    <w:rsid w:val="007D418C"/>
    <w:rsid w:val="007E6C4A"/>
    <w:rsid w:val="007E7BE9"/>
    <w:rsid w:val="007F0044"/>
    <w:rsid w:val="007F202F"/>
    <w:rsid w:val="007F36D2"/>
    <w:rsid w:val="007F4DC3"/>
    <w:rsid w:val="007F6624"/>
    <w:rsid w:val="00803605"/>
    <w:rsid w:val="0081692B"/>
    <w:rsid w:val="0082007A"/>
    <w:rsid w:val="00820BD9"/>
    <w:rsid w:val="0082452E"/>
    <w:rsid w:val="00831E83"/>
    <w:rsid w:val="00832077"/>
    <w:rsid w:val="00840661"/>
    <w:rsid w:val="00840BCB"/>
    <w:rsid w:val="0084248E"/>
    <w:rsid w:val="00861159"/>
    <w:rsid w:val="00864F88"/>
    <w:rsid w:val="008653DF"/>
    <w:rsid w:val="00871C85"/>
    <w:rsid w:val="00872FA3"/>
    <w:rsid w:val="008819D4"/>
    <w:rsid w:val="00881CFE"/>
    <w:rsid w:val="0088391C"/>
    <w:rsid w:val="00883A95"/>
    <w:rsid w:val="0088480C"/>
    <w:rsid w:val="008919FD"/>
    <w:rsid w:val="008A17A4"/>
    <w:rsid w:val="008C2170"/>
    <w:rsid w:val="008C2EE5"/>
    <w:rsid w:val="008C485B"/>
    <w:rsid w:val="008F2472"/>
    <w:rsid w:val="00900401"/>
    <w:rsid w:val="009006AC"/>
    <w:rsid w:val="009143F9"/>
    <w:rsid w:val="00917D6A"/>
    <w:rsid w:val="00946475"/>
    <w:rsid w:val="00946CE6"/>
    <w:rsid w:val="00960DDA"/>
    <w:rsid w:val="00975A26"/>
    <w:rsid w:val="0098522F"/>
    <w:rsid w:val="009940DA"/>
    <w:rsid w:val="00996DAB"/>
    <w:rsid w:val="009976D9"/>
    <w:rsid w:val="009A45F8"/>
    <w:rsid w:val="009A6F61"/>
    <w:rsid w:val="009B6550"/>
    <w:rsid w:val="009D180C"/>
    <w:rsid w:val="009D2466"/>
    <w:rsid w:val="009D25DA"/>
    <w:rsid w:val="009D7C69"/>
    <w:rsid w:val="009E21F5"/>
    <w:rsid w:val="009F6B4A"/>
    <w:rsid w:val="009F7EC3"/>
    <w:rsid w:val="00A10EE3"/>
    <w:rsid w:val="00A1642A"/>
    <w:rsid w:val="00A238CC"/>
    <w:rsid w:val="00A256E8"/>
    <w:rsid w:val="00A30441"/>
    <w:rsid w:val="00A3153F"/>
    <w:rsid w:val="00A32976"/>
    <w:rsid w:val="00A40030"/>
    <w:rsid w:val="00A423A2"/>
    <w:rsid w:val="00A63E95"/>
    <w:rsid w:val="00A77B21"/>
    <w:rsid w:val="00A804BC"/>
    <w:rsid w:val="00A92418"/>
    <w:rsid w:val="00AA38A5"/>
    <w:rsid w:val="00AB098F"/>
    <w:rsid w:val="00AB7F94"/>
    <w:rsid w:val="00AC4FC3"/>
    <w:rsid w:val="00AD22D9"/>
    <w:rsid w:val="00AD23FE"/>
    <w:rsid w:val="00AD3F7E"/>
    <w:rsid w:val="00AD4F81"/>
    <w:rsid w:val="00AE056B"/>
    <w:rsid w:val="00AE38DD"/>
    <w:rsid w:val="00AE509B"/>
    <w:rsid w:val="00B032AA"/>
    <w:rsid w:val="00B054AB"/>
    <w:rsid w:val="00B06398"/>
    <w:rsid w:val="00B1385B"/>
    <w:rsid w:val="00B2666E"/>
    <w:rsid w:val="00B32645"/>
    <w:rsid w:val="00B4190F"/>
    <w:rsid w:val="00B435D8"/>
    <w:rsid w:val="00B50A92"/>
    <w:rsid w:val="00B50B10"/>
    <w:rsid w:val="00B511E7"/>
    <w:rsid w:val="00B64516"/>
    <w:rsid w:val="00B7613A"/>
    <w:rsid w:val="00B8794B"/>
    <w:rsid w:val="00B94A82"/>
    <w:rsid w:val="00B96C70"/>
    <w:rsid w:val="00BC4BD4"/>
    <w:rsid w:val="00BC6262"/>
    <w:rsid w:val="00BC7B6F"/>
    <w:rsid w:val="00BD0D65"/>
    <w:rsid w:val="00BE0111"/>
    <w:rsid w:val="00BE23B3"/>
    <w:rsid w:val="00BF43A7"/>
    <w:rsid w:val="00C012F3"/>
    <w:rsid w:val="00C035A0"/>
    <w:rsid w:val="00C072B4"/>
    <w:rsid w:val="00C2043C"/>
    <w:rsid w:val="00C224C3"/>
    <w:rsid w:val="00C2422F"/>
    <w:rsid w:val="00C45CEF"/>
    <w:rsid w:val="00C549C8"/>
    <w:rsid w:val="00C626AA"/>
    <w:rsid w:val="00C65B06"/>
    <w:rsid w:val="00C731A2"/>
    <w:rsid w:val="00C844CA"/>
    <w:rsid w:val="00CA2D85"/>
    <w:rsid w:val="00CA4966"/>
    <w:rsid w:val="00CA4C1C"/>
    <w:rsid w:val="00CB022F"/>
    <w:rsid w:val="00CB1A92"/>
    <w:rsid w:val="00CC022F"/>
    <w:rsid w:val="00CC1ADB"/>
    <w:rsid w:val="00CC4A7F"/>
    <w:rsid w:val="00CC65A8"/>
    <w:rsid w:val="00CD353A"/>
    <w:rsid w:val="00CD3687"/>
    <w:rsid w:val="00CD4D55"/>
    <w:rsid w:val="00CD52DD"/>
    <w:rsid w:val="00CE15FA"/>
    <w:rsid w:val="00CE1ACE"/>
    <w:rsid w:val="00CE791B"/>
    <w:rsid w:val="00D01D53"/>
    <w:rsid w:val="00D24088"/>
    <w:rsid w:val="00D2655C"/>
    <w:rsid w:val="00D35C62"/>
    <w:rsid w:val="00D35DB8"/>
    <w:rsid w:val="00D37068"/>
    <w:rsid w:val="00D40330"/>
    <w:rsid w:val="00D4700B"/>
    <w:rsid w:val="00D64846"/>
    <w:rsid w:val="00D7535C"/>
    <w:rsid w:val="00D81EFB"/>
    <w:rsid w:val="00D83B89"/>
    <w:rsid w:val="00D83C47"/>
    <w:rsid w:val="00D94BED"/>
    <w:rsid w:val="00DA2870"/>
    <w:rsid w:val="00DA3188"/>
    <w:rsid w:val="00DA6B35"/>
    <w:rsid w:val="00DA7C12"/>
    <w:rsid w:val="00DB13AC"/>
    <w:rsid w:val="00DC47CA"/>
    <w:rsid w:val="00DC575E"/>
    <w:rsid w:val="00DD2DFA"/>
    <w:rsid w:val="00DD463C"/>
    <w:rsid w:val="00DE0E84"/>
    <w:rsid w:val="00DE4D9B"/>
    <w:rsid w:val="00DE6759"/>
    <w:rsid w:val="00DF1CB2"/>
    <w:rsid w:val="00DF3F68"/>
    <w:rsid w:val="00DF4472"/>
    <w:rsid w:val="00E01DF5"/>
    <w:rsid w:val="00E026D5"/>
    <w:rsid w:val="00E05150"/>
    <w:rsid w:val="00E0550A"/>
    <w:rsid w:val="00E146B1"/>
    <w:rsid w:val="00E1655A"/>
    <w:rsid w:val="00E40669"/>
    <w:rsid w:val="00E4136C"/>
    <w:rsid w:val="00E5161C"/>
    <w:rsid w:val="00E528A4"/>
    <w:rsid w:val="00E63B93"/>
    <w:rsid w:val="00E67DE7"/>
    <w:rsid w:val="00E73EA2"/>
    <w:rsid w:val="00E73FA5"/>
    <w:rsid w:val="00EA2F32"/>
    <w:rsid w:val="00EA46DE"/>
    <w:rsid w:val="00EB6077"/>
    <w:rsid w:val="00EB61BC"/>
    <w:rsid w:val="00EC3CBC"/>
    <w:rsid w:val="00ED1B1A"/>
    <w:rsid w:val="00ED3F5A"/>
    <w:rsid w:val="00ED61EB"/>
    <w:rsid w:val="00EE12A2"/>
    <w:rsid w:val="00EF5E7D"/>
    <w:rsid w:val="00EF72F3"/>
    <w:rsid w:val="00F00F21"/>
    <w:rsid w:val="00F0676C"/>
    <w:rsid w:val="00F3414E"/>
    <w:rsid w:val="00F467E5"/>
    <w:rsid w:val="00F521C2"/>
    <w:rsid w:val="00F5429F"/>
    <w:rsid w:val="00F617C1"/>
    <w:rsid w:val="00F8393C"/>
    <w:rsid w:val="00F84C5E"/>
    <w:rsid w:val="00F87E6B"/>
    <w:rsid w:val="00F962D7"/>
    <w:rsid w:val="00F96637"/>
    <w:rsid w:val="00FA0D6B"/>
    <w:rsid w:val="00FA64D0"/>
    <w:rsid w:val="00FB13C5"/>
    <w:rsid w:val="00FB5007"/>
    <w:rsid w:val="00FB7419"/>
    <w:rsid w:val="00FB7AA9"/>
    <w:rsid w:val="00FC236A"/>
    <w:rsid w:val="00FC5336"/>
    <w:rsid w:val="00FD249C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08467"/>
  <w15:docId w15:val="{1960FB5C-6106-4602-8F63-DAB0749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CA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35D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3F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D3F7E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AD3F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D3F7E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34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4A0D"/>
    <w:rPr>
      <w:rFonts w:ascii="Tahoma" w:hAnsi="Tahoma" w:cs="Times New Roman"/>
      <w:sz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134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4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4A0D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4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4A0D"/>
    <w:rPr>
      <w:rFonts w:cs="Times New Roman"/>
      <w:b/>
      <w:lang w:eastAsia="en-US"/>
    </w:rPr>
  </w:style>
  <w:style w:type="character" w:styleId="Hipercze">
    <w:name w:val="Hyperlink"/>
    <w:basedOn w:val="Domylnaczcionkaakapitu"/>
    <w:uiPriority w:val="99"/>
    <w:rsid w:val="00B64516"/>
    <w:rPr>
      <w:rFonts w:cs="Times New Roman"/>
      <w:color w:val="0000FF"/>
      <w:u w:val="single"/>
    </w:rPr>
  </w:style>
  <w:style w:type="paragraph" w:customStyle="1" w:styleId="Style10">
    <w:name w:val="Style10"/>
    <w:basedOn w:val="Normalny"/>
    <w:uiPriority w:val="99"/>
    <w:rsid w:val="00871C85"/>
    <w:pPr>
      <w:widowControl w:val="0"/>
      <w:autoSpaceDE w:val="0"/>
      <w:autoSpaceDN w:val="0"/>
      <w:adjustRightInd w:val="0"/>
      <w:spacing w:after="0" w:line="259" w:lineRule="exact"/>
      <w:ind w:hanging="35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871C85"/>
    <w:rPr>
      <w:rFonts w:ascii="Arial" w:hAnsi="Arial"/>
      <w:sz w:val="22"/>
    </w:rPr>
  </w:style>
  <w:style w:type="paragraph" w:customStyle="1" w:styleId="Style8">
    <w:name w:val="Style8"/>
    <w:basedOn w:val="Normalny"/>
    <w:uiPriority w:val="99"/>
    <w:rsid w:val="00E67DE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F6B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35D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050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98027BC31EB45A64084565E206E85" ma:contentTypeVersion="15" ma:contentTypeDescription="Utwórz nowy dokument." ma:contentTypeScope="" ma:versionID="59a552ba2a0ce02b95064009b4f1fcf6">
  <xsd:schema xmlns:xsd="http://www.w3.org/2001/XMLSchema" xmlns:xs="http://www.w3.org/2001/XMLSchema" xmlns:p="http://schemas.microsoft.com/office/2006/metadata/properties" xmlns:ns3="8b89542c-4d18-4fc5-9858-cfd3d5695b74" xmlns:ns4="cc9b02e0-25ba-4b5f-a36d-f96434b94c87" targetNamespace="http://schemas.microsoft.com/office/2006/metadata/properties" ma:root="true" ma:fieldsID="d43e0faa1b6978a8ae1907c02d02b15f" ns3:_="" ns4:_="">
    <xsd:import namespace="8b89542c-4d18-4fc5-9858-cfd3d5695b74"/>
    <xsd:import namespace="cc9b02e0-25ba-4b5f-a36d-f96434b94c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9542c-4d18-4fc5-9858-cfd3d569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b02e0-25ba-4b5f-a36d-f96434b9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CB41A-C852-4FC8-B2B5-A2BA8956B10D}">
  <ds:schemaRefs>
    <ds:schemaRef ds:uri="http://purl.org/dc/elements/1.1/"/>
    <ds:schemaRef ds:uri="http://schemas.microsoft.com/office/2006/metadata/properties"/>
    <ds:schemaRef ds:uri="cc9b02e0-25ba-4b5f-a36d-f96434b94c8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b89542c-4d18-4fc5-9858-cfd3d5695b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1B3367-3669-455E-93BC-BBF3E90C4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9542c-4d18-4fc5-9858-cfd3d5695b74"/>
    <ds:schemaRef ds:uri="cc9b02e0-25ba-4b5f-a36d-f96434b94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10C58-4992-497F-A118-ADF02129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4</Pages>
  <Words>1224</Words>
  <Characters>7475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A-AEZT/221/001/2017</vt:lpstr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A-AEZT/221/001/2017</dc:title>
  <dc:creator>Admin</dc:creator>
  <cp:lastModifiedBy>Wąsowska-Janczarska Anna</cp:lastModifiedBy>
  <cp:revision>2</cp:revision>
  <cp:lastPrinted>2021-02-03T07:28:00Z</cp:lastPrinted>
  <dcterms:created xsi:type="dcterms:W3CDTF">2024-03-29T09:35:00Z</dcterms:created>
  <dcterms:modified xsi:type="dcterms:W3CDTF">2024-03-29T09:35:00Z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0x0101003D098027BC31EB45A64084565E206E85</vt:lpwstr>
  </property>
</Properties>
</file>