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1C6A45A0" w:rsidR="00BE6A8F" w:rsidRPr="00583AA5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116A23">
        <w:rPr>
          <w:rFonts w:asciiTheme="minorHAnsi" w:hAnsiTheme="minorHAnsi" w:cstheme="minorHAnsi"/>
          <w:lang w:eastAsia="ar-SA"/>
        </w:rPr>
        <w:t>1</w:t>
      </w:r>
      <w:r w:rsidR="005B5C2A">
        <w:rPr>
          <w:rFonts w:asciiTheme="minorHAnsi" w:hAnsiTheme="minorHAnsi" w:cstheme="minorHAnsi"/>
          <w:lang w:eastAsia="ar-SA"/>
        </w:rPr>
        <w:t>4</w:t>
      </w:r>
      <w:r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</w:t>
      </w:r>
      <w:r w:rsidR="00BE6A8F" w:rsidRPr="00870440">
        <w:rPr>
          <w:rFonts w:asciiTheme="minorHAnsi" w:hAnsiTheme="minorHAnsi" w:cstheme="minorHAnsi"/>
          <w:lang w:eastAsia="ar-SA"/>
        </w:rPr>
        <w:t>,</w:t>
      </w:r>
      <w:r w:rsidR="00000377" w:rsidRPr="00870440">
        <w:rPr>
          <w:rFonts w:asciiTheme="minorHAnsi" w:hAnsiTheme="minorHAnsi" w:cstheme="minorHAnsi"/>
          <w:lang w:eastAsia="ar-SA"/>
        </w:rPr>
        <w:t xml:space="preserve"> </w:t>
      </w:r>
      <w:r w:rsidR="00870440" w:rsidRPr="00870440">
        <w:rPr>
          <w:rFonts w:asciiTheme="minorHAnsi" w:hAnsiTheme="minorHAnsi" w:cstheme="minorHAnsi"/>
          <w:lang w:eastAsia="ar-SA"/>
        </w:rPr>
        <w:t>18</w:t>
      </w:r>
      <w:r w:rsidR="00116A23" w:rsidRPr="00870440">
        <w:rPr>
          <w:rFonts w:asciiTheme="minorHAnsi" w:hAnsiTheme="minorHAnsi" w:cstheme="minorHAnsi"/>
          <w:lang w:eastAsia="ar-SA"/>
        </w:rPr>
        <w:t>.0</w:t>
      </w:r>
      <w:r w:rsidR="005B5C2A" w:rsidRPr="00870440">
        <w:rPr>
          <w:rFonts w:asciiTheme="minorHAnsi" w:hAnsiTheme="minorHAnsi" w:cstheme="minorHAnsi"/>
          <w:lang w:eastAsia="ar-SA"/>
        </w:rPr>
        <w:t>3</w:t>
      </w:r>
      <w:r w:rsidR="00BE6A8F" w:rsidRPr="00870440">
        <w:rPr>
          <w:rFonts w:asciiTheme="minorHAnsi" w:hAnsiTheme="minorHAnsi" w:cstheme="minorHAnsi"/>
          <w:lang w:eastAsia="ar-SA"/>
        </w:rPr>
        <w:t>.202</w:t>
      </w:r>
      <w:r w:rsidR="00AB23D9" w:rsidRPr="00870440">
        <w:rPr>
          <w:rFonts w:asciiTheme="minorHAnsi" w:hAnsiTheme="minorHAnsi" w:cstheme="minorHAnsi"/>
          <w:lang w:eastAsia="ar-SA"/>
        </w:rPr>
        <w:t>4</w:t>
      </w:r>
      <w:r w:rsidR="00BE6A8F" w:rsidRPr="00870440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17D19C2F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5B5C2A" w:rsidRPr="005B5C2A">
        <w:rPr>
          <w:rFonts w:ascii="Calibri" w:hAnsi="Calibri" w:cs="Calibri"/>
          <w:b/>
        </w:rPr>
        <w:t>Zakup urządzeń do mycia i sterylizacji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281F7B3D" w14:textId="0E4333C3" w:rsidR="00316876" w:rsidRPr="00316327" w:rsidRDefault="0040705C" w:rsidP="0040705C">
      <w:pPr>
        <w:jc w:val="center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Dotyczy załącznika nr </w:t>
      </w:r>
      <w:r w:rsidR="00316327" w:rsidRPr="0031632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7</w:t>
      </w:r>
      <w:r w:rsidRPr="0031632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 do SWZ</w:t>
      </w:r>
    </w:p>
    <w:p w14:paraId="1491C647" w14:textId="5E8842A2" w:rsidR="00316327" w:rsidRPr="00316327" w:rsidRDefault="00DC6EA7" w:rsidP="00316327">
      <w:pPr>
        <w:jc w:val="center"/>
        <w:rPr>
          <w:rFonts w:asciiTheme="minorHAnsi" w:hAnsiTheme="minorHAnsi" w:cstheme="minorHAnsi"/>
          <w:color w:val="000000" w:themeColor="text1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dot. cz. 2 - Autoklaw z dwoma koszykami</w:t>
      </w:r>
      <w:r w:rsidRPr="00316327">
        <w:rPr>
          <w:rFonts w:asciiTheme="minorHAnsi" w:hAnsiTheme="minorHAnsi" w:cstheme="minorHAnsi"/>
          <w:color w:val="000000" w:themeColor="text1"/>
        </w:rPr>
        <w:br/>
      </w:r>
    </w:p>
    <w:p w14:paraId="5545B899" w14:textId="6FBBD971" w:rsidR="00DC6EA7" w:rsidRPr="00316327" w:rsidRDefault="00316327" w:rsidP="00316327">
      <w:pPr>
        <w:rPr>
          <w:rFonts w:asciiTheme="minorHAnsi" w:hAnsiTheme="minorHAnsi" w:cstheme="minorHAnsi"/>
          <w:b/>
          <w:color w:val="000000" w:themeColor="text1"/>
        </w:rPr>
      </w:pPr>
      <w:r w:rsidRPr="00316327">
        <w:rPr>
          <w:rFonts w:asciiTheme="minorHAnsi" w:hAnsiTheme="minorHAnsi" w:cstheme="minorHAnsi"/>
          <w:b/>
          <w:color w:val="000000" w:themeColor="text1"/>
        </w:rPr>
        <w:t>z dnia 04.03.2024r.</w:t>
      </w:r>
    </w:p>
    <w:p w14:paraId="18823615" w14:textId="77777777" w:rsidR="00886B9F" w:rsidRDefault="00886B9F" w:rsidP="00DC6EA7">
      <w:pPr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09FE42B0" w14:textId="77777777" w:rsidR="00886B9F" w:rsidRDefault="00DC6EA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Pytanie nr 1</w:t>
      </w:r>
    </w:p>
    <w:p w14:paraId="4973340D" w14:textId="7A51023F" w:rsidR="00DC6EA7" w:rsidRPr="00316327" w:rsidRDefault="00DC6EA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1. Zgodnie z udzieloną odpowiedzią Zamawiającego z dnia 19.02.br, że w zakresie wymiarów. „najbardziej istotne są dla Zamawiającego wymiary komory wewnętrznej, a zwłaszcza najdłuższy wewnętrzny wymiar: wysokość lub głębokość”</w:t>
      </w:r>
      <w:r w:rsidRPr="00316327">
        <w:rPr>
          <w:rFonts w:asciiTheme="minorHAnsi" w:hAnsiTheme="minorHAnsi" w:cstheme="minorHAnsi"/>
          <w:color w:val="000000" w:themeColor="text1"/>
        </w:rPr>
        <w:br/>
      </w: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proszę o informację, czy w takiej sytuacji zostaną zaakceptowane wymiary </w:t>
      </w:r>
      <w:proofErr w:type="spellStart"/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wewn</w:t>
      </w:r>
      <w:proofErr w:type="spellEnd"/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komory sterylizacyjnej wynoszące odpowiednio 60 x 40cm ( głębokość x średnica). Wymiary głębokości komory jest zgodny z wymaganiami, wymiar średnicy o 5 cm większy z </w:t>
      </w:r>
      <w:proofErr w:type="spellStart"/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uwzgl</w:t>
      </w:r>
      <w:proofErr w:type="spellEnd"/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. 5 cm marginesu, co gwarantuje możliwość sterylizacji większych wsadów.</w:t>
      </w:r>
    </w:p>
    <w:p w14:paraId="50D84DEB" w14:textId="77777777" w:rsidR="00DC6EA7" w:rsidRPr="00316327" w:rsidRDefault="00DC6EA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63A0A223" w14:textId="2478FEEB" w:rsidR="00DC6EA7" w:rsidRPr="00316327" w:rsidRDefault="00DC6EA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Odpowiedź na pytanie nr 1: </w:t>
      </w:r>
    </w:p>
    <w:p w14:paraId="36A6C1AC" w14:textId="387B281D" w:rsidR="00DC6EA7" w:rsidRPr="00316327" w:rsidRDefault="00696985" w:rsidP="00870440">
      <w:pPr>
        <w:jc w:val="both"/>
        <w:rPr>
          <w:rFonts w:asciiTheme="minorHAnsi" w:hAnsiTheme="minorHAnsi" w:cstheme="minorHAnsi"/>
          <w:color w:val="000000" w:themeColor="text1"/>
        </w:rPr>
      </w:pPr>
      <w:r w:rsidRPr="00316327">
        <w:rPr>
          <w:rFonts w:asciiTheme="minorHAnsi" w:hAnsiTheme="minorHAnsi" w:cstheme="minorHAnsi"/>
          <w:color w:val="000000" w:themeColor="text1"/>
        </w:rPr>
        <w:t xml:space="preserve">Tak, </w:t>
      </w:r>
      <w:r w:rsidR="00260419" w:rsidRPr="00316327">
        <w:rPr>
          <w:rFonts w:asciiTheme="minorHAnsi" w:hAnsiTheme="minorHAnsi" w:cstheme="minorHAnsi"/>
          <w:color w:val="000000" w:themeColor="text1"/>
        </w:rPr>
        <w:t>Z</w:t>
      </w:r>
      <w:r w:rsidRPr="00316327">
        <w:rPr>
          <w:rFonts w:asciiTheme="minorHAnsi" w:hAnsiTheme="minorHAnsi" w:cstheme="minorHAnsi"/>
          <w:color w:val="000000" w:themeColor="text1"/>
        </w:rPr>
        <w:t>amawiający dopu</w:t>
      </w:r>
      <w:r w:rsidR="00260419" w:rsidRPr="00316327">
        <w:rPr>
          <w:rFonts w:asciiTheme="minorHAnsi" w:hAnsiTheme="minorHAnsi" w:cstheme="minorHAnsi"/>
          <w:color w:val="000000" w:themeColor="text1"/>
        </w:rPr>
        <w:t>ści</w:t>
      </w:r>
      <w:r w:rsidRPr="00316327">
        <w:rPr>
          <w:rFonts w:asciiTheme="minorHAnsi" w:hAnsiTheme="minorHAnsi" w:cstheme="minorHAnsi"/>
          <w:color w:val="000000" w:themeColor="text1"/>
        </w:rPr>
        <w:t xml:space="preserve"> </w:t>
      </w:r>
      <w:r w:rsidR="0043171B" w:rsidRPr="00316327">
        <w:rPr>
          <w:rFonts w:asciiTheme="minorHAnsi" w:hAnsiTheme="minorHAnsi" w:cstheme="minorHAnsi"/>
          <w:color w:val="000000" w:themeColor="text1"/>
        </w:rPr>
        <w:t xml:space="preserve">również </w:t>
      </w:r>
      <w:r w:rsidRPr="00316327">
        <w:rPr>
          <w:rFonts w:asciiTheme="minorHAnsi" w:hAnsiTheme="minorHAnsi" w:cstheme="minorHAnsi"/>
          <w:color w:val="000000" w:themeColor="text1"/>
        </w:rPr>
        <w:t xml:space="preserve">urządzenie o parametrach komory wewnętrznej 60 cm </w:t>
      </w:r>
      <w:r w:rsidR="00260419" w:rsidRPr="00316327">
        <w:rPr>
          <w:rFonts w:asciiTheme="minorHAnsi" w:hAnsiTheme="minorHAnsi" w:cstheme="minorHAnsi"/>
          <w:color w:val="000000" w:themeColor="text1"/>
        </w:rPr>
        <w:t xml:space="preserve">x </w:t>
      </w:r>
      <w:r w:rsidRPr="00316327">
        <w:rPr>
          <w:rFonts w:asciiTheme="minorHAnsi" w:hAnsiTheme="minorHAnsi" w:cstheme="minorHAnsi"/>
          <w:color w:val="000000" w:themeColor="text1"/>
        </w:rPr>
        <w:t xml:space="preserve">40 cm </w:t>
      </w:r>
      <w:r w:rsidR="00260419" w:rsidRPr="00316327">
        <w:rPr>
          <w:rFonts w:asciiTheme="minorHAnsi" w:hAnsiTheme="minorHAnsi" w:cstheme="minorHAnsi"/>
          <w:color w:val="000000" w:themeColor="text1"/>
        </w:rPr>
        <w:t>(głębokość</w:t>
      </w:r>
      <w:r w:rsidR="00BE4735" w:rsidRPr="00316327">
        <w:rPr>
          <w:rFonts w:asciiTheme="minorHAnsi" w:hAnsiTheme="minorHAnsi" w:cstheme="minorHAnsi"/>
          <w:color w:val="000000" w:themeColor="text1"/>
        </w:rPr>
        <w:t xml:space="preserve"> x</w:t>
      </w:r>
      <w:r w:rsidR="00260419" w:rsidRPr="00316327">
        <w:rPr>
          <w:rFonts w:asciiTheme="minorHAnsi" w:hAnsiTheme="minorHAnsi" w:cstheme="minorHAnsi"/>
          <w:color w:val="000000" w:themeColor="text1"/>
        </w:rPr>
        <w:t xml:space="preserve"> </w:t>
      </w:r>
      <w:r w:rsidRPr="00316327">
        <w:rPr>
          <w:rFonts w:asciiTheme="minorHAnsi" w:hAnsiTheme="minorHAnsi" w:cstheme="minorHAnsi"/>
          <w:color w:val="000000" w:themeColor="text1"/>
        </w:rPr>
        <w:t>średnica</w:t>
      </w:r>
      <w:r w:rsidR="00BE4735" w:rsidRPr="00316327">
        <w:rPr>
          <w:rFonts w:asciiTheme="minorHAnsi" w:hAnsiTheme="minorHAnsi" w:cstheme="minorHAnsi"/>
          <w:color w:val="000000" w:themeColor="text1"/>
        </w:rPr>
        <w:t>), a więc o średnicy szerszej niż podana w pkt. 2.09 (załącznik nr 7 do SWZ, Opis Przedmiotu Zamówienia – Część 2):</w:t>
      </w:r>
      <w:r w:rsidR="00BE4735" w:rsidRPr="00316327">
        <w:rPr>
          <w:rFonts w:asciiTheme="minorHAnsi" w:hAnsiTheme="minorHAnsi" w:cstheme="minorHAnsi"/>
        </w:rPr>
        <w:t xml:space="preserve"> „</w:t>
      </w:r>
      <w:r w:rsidR="00BE4735" w:rsidRPr="00316327">
        <w:rPr>
          <w:rFonts w:asciiTheme="minorHAnsi" w:hAnsiTheme="minorHAnsi" w:cstheme="minorHAnsi"/>
          <w:color w:val="000000" w:themeColor="text1"/>
        </w:rPr>
        <w:t xml:space="preserve">wymiary wewnętrzne (60 cm x 30 cm; +/- 5 cm)”. </w:t>
      </w:r>
      <w:r w:rsidRPr="00316327">
        <w:rPr>
          <w:rFonts w:asciiTheme="minorHAnsi" w:hAnsiTheme="minorHAnsi" w:cstheme="minorHAnsi"/>
          <w:color w:val="000000" w:themeColor="text1"/>
        </w:rPr>
        <w:t xml:space="preserve"> </w:t>
      </w:r>
      <w:r w:rsidR="0043171B" w:rsidRPr="00316327">
        <w:rPr>
          <w:rFonts w:asciiTheme="minorHAnsi" w:hAnsiTheme="minorHAnsi" w:cstheme="minorHAnsi"/>
          <w:color w:val="000000" w:themeColor="text1"/>
        </w:rPr>
        <w:t xml:space="preserve">Zamawiający </w:t>
      </w:r>
      <w:r w:rsidR="00BE4735" w:rsidRPr="00316327">
        <w:rPr>
          <w:rFonts w:asciiTheme="minorHAnsi" w:hAnsiTheme="minorHAnsi" w:cstheme="minorHAnsi"/>
          <w:color w:val="000000" w:themeColor="text1"/>
        </w:rPr>
        <w:t>uznaje</w:t>
      </w:r>
      <w:r w:rsidR="0043171B" w:rsidRPr="00316327">
        <w:rPr>
          <w:rFonts w:asciiTheme="minorHAnsi" w:hAnsiTheme="minorHAnsi" w:cstheme="minorHAnsi"/>
          <w:color w:val="000000" w:themeColor="text1"/>
        </w:rPr>
        <w:t xml:space="preserve">, że niewielka zmiana </w:t>
      </w:r>
      <w:r w:rsidR="00BE4735" w:rsidRPr="00316327">
        <w:rPr>
          <w:rFonts w:asciiTheme="minorHAnsi" w:hAnsiTheme="minorHAnsi" w:cstheme="minorHAnsi"/>
          <w:color w:val="000000" w:themeColor="text1"/>
        </w:rPr>
        <w:t xml:space="preserve">średnicy </w:t>
      </w:r>
      <w:r w:rsidR="0043171B" w:rsidRPr="00316327">
        <w:rPr>
          <w:rFonts w:asciiTheme="minorHAnsi" w:hAnsiTheme="minorHAnsi" w:cstheme="minorHAnsi"/>
          <w:color w:val="000000" w:themeColor="text1"/>
        </w:rPr>
        <w:t>wewnętrznej na korzyść zwiększenia objętości jest dla Zamawiającego korzystna</w:t>
      </w:r>
      <w:r w:rsidR="004A4E9E" w:rsidRPr="00316327">
        <w:rPr>
          <w:rFonts w:asciiTheme="minorHAnsi" w:hAnsiTheme="minorHAnsi" w:cstheme="minorHAnsi"/>
          <w:color w:val="000000" w:themeColor="text1"/>
        </w:rPr>
        <w:t xml:space="preserve">, pod warunkiem że przynajmniej jeden z wymiarów wynosi ok. 60 cm, co umożliwi sterylizację przedmiotów Zamawiającego. </w:t>
      </w:r>
      <w:r w:rsidR="0043171B" w:rsidRPr="00316327">
        <w:rPr>
          <w:rFonts w:asciiTheme="minorHAnsi" w:hAnsiTheme="minorHAnsi" w:cstheme="minorHAnsi"/>
          <w:color w:val="000000" w:themeColor="text1"/>
        </w:rPr>
        <w:t xml:space="preserve">. </w:t>
      </w:r>
    </w:p>
    <w:p w14:paraId="44CB1818" w14:textId="77777777" w:rsidR="00696985" w:rsidRPr="00316327" w:rsidRDefault="00696985" w:rsidP="00870440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54535DF" w14:textId="77777777" w:rsidR="005146F2" w:rsidRDefault="00DC6EA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Pytanie nr 2</w:t>
      </w:r>
    </w:p>
    <w:p w14:paraId="25C50B35" w14:textId="0B307CB7" w:rsidR="00DC6EA7" w:rsidRPr="00316327" w:rsidRDefault="00DC6EA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2. Proszę o informację czy zostaną zaakceptowane wymiary zewnętrzne autoklawu w nieznacznej rozbieżności od wymaganych i wynoszące przy zamkniętej pokrywie </w:t>
      </w: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odpowiednio: (wysokość x głębokość x szerokość) 98 x 65,3 x 64,5 cm. Pojemność autoklawy w tym wypadku wynosi 75L co uzasadnia wymiary zewnętrzne.</w:t>
      </w:r>
    </w:p>
    <w:p w14:paraId="3D8207B3" w14:textId="77777777" w:rsidR="00F9754D" w:rsidRPr="00316327" w:rsidRDefault="00F9754D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65DD1D10" w14:textId="57B8F80F" w:rsidR="00771928" w:rsidRPr="00316327" w:rsidRDefault="00316876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Odpowiedź na pytanie nr </w:t>
      </w:r>
      <w:r w:rsidR="00DC6EA7"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2</w:t>
      </w: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: </w:t>
      </w:r>
    </w:p>
    <w:p w14:paraId="43CC5377" w14:textId="51C9EDDA" w:rsidR="000248B9" w:rsidRPr="00316327" w:rsidRDefault="000248B9" w:rsidP="00870440">
      <w:pPr>
        <w:jc w:val="both"/>
        <w:rPr>
          <w:rFonts w:asciiTheme="minorHAnsi" w:hAnsiTheme="minorHAnsi" w:cstheme="minorHAnsi"/>
          <w:iCs/>
          <w:color w:val="0D0D0D" w:themeColor="text1" w:themeTint="F2"/>
          <w:lang w:eastAsia="x-none"/>
        </w:rPr>
      </w:pPr>
      <w:r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Tak, </w:t>
      </w:r>
      <w:r w:rsidR="004A4E9E"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Zamawiający dopuści </w:t>
      </w:r>
      <w:r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również urządzenie o wymiarach  </w:t>
      </w:r>
      <w:r w:rsidR="004A4E9E"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98 x 65,3 x 64,5 cm</w:t>
      </w:r>
      <w:r w:rsidR="004A4E9E" w:rsidRPr="00316327" w:rsidDel="004A4E9E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 </w:t>
      </w:r>
      <w:r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>(wysokość x głębokość x szerokość)</w:t>
      </w:r>
      <w:r w:rsidR="004A4E9E"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>,</w:t>
      </w:r>
      <w:r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 pod warunkiem spełnienia pozostałych kryteriów opisanych w załączniku nr</w:t>
      </w:r>
      <w:r w:rsidR="004A4E9E"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 </w:t>
      </w:r>
      <w:r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>7 do SWZ, opis przedmiotu zamówienia –</w:t>
      </w:r>
      <w:r w:rsidR="004A4E9E"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 Część2</w:t>
      </w:r>
      <w:r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, ze szczególnym uwzględnieniem punktu 2.01, oraz </w:t>
      </w:r>
      <w:r w:rsidR="00707381"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opisem </w:t>
      </w:r>
      <w:r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>wymiarów wewnętrznych z punktu 2.</w:t>
      </w:r>
      <w:r w:rsidR="00A01996"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 xml:space="preserve">09 </w:t>
      </w:r>
      <w:r w:rsidR="00767A16" w:rsidRPr="00316327">
        <w:rPr>
          <w:rFonts w:asciiTheme="minorHAnsi" w:hAnsiTheme="minorHAnsi" w:cstheme="minorHAnsi"/>
          <w:iCs/>
          <w:color w:val="0D0D0D" w:themeColor="text1" w:themeTint="F2"/>
          <w:lang w:eastAsia="x-none"/>
        </w:rPr>
        <w:t>oraz dopuszczonej objętości wewnętrznej głębokość 60cm, szerokość [średnica] 40cm  (punkt 1 tego pisma).</w:t>
      </w:r>
    </w:p>
    <w:p w14:paraId="156BA998" w14:textId="0087B595" w:rsidR="0043171B" w:rsidRPr="00316327" w:rsidRDefault="0043171B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14DC8C0" w14:textId="501B73B9" w:rsidR="00316327" w:rsidRPr="00316327" w:rsidRDefault="00316327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57F8B1D" w14:textId="77777777" w:rsidR="00316327" w:rsidRPr="00316327" w:rsidRDefault="00316327" w:rsidP="00870440">
      <w:pPr>
        <w:jc w:val="center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Dotyczy załącznika nr 7 do SWZ</w:t>
      </w:r>
    </w:p>
    <w:p w14:paraId="48335CE5" w14:textId="2C711A18" w:rsidR="00316327" w:rsidRPr="00316327" w:rsidRDefault="00316327" w:rsidP="00870440">
      <w:pPr>
        <w:jc w:val="center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dot. cz. 2 - Autoklaw z dwoma koszykami</w:t>
      </w:r>
      <w:bookmarkStart w:id="0" w:name="_GoBack"/>
      <w:bookmarkEnd w:id="0"/>
    </w:p>
    <w:p w14:paraId="204DF782" w14:textId="37705FF2" w:rsidR="0043171B" w:rsidRPr="00316327" w:rsidRDefault="0043171B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6D1D8BB2" w14:textId="18AAC730" w:rsidR="00316327" w:rsidRPr="00316327" w:rsidRDefault="00316327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  <w:r w:rsidRPr="00316327"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  <w:t>z dnia 05.03.2024r.</w:t>
      </w:r>
    </w:p>
    <w:p w14:paraId="756509FE" w14:textId="77777777" w:rsidR="00886B9F" w:rsidRDefault="00886B9F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3C0B2EB3" w14:textId="56617F7F" w:rsid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Pytanie nr 3</w:t>
      </w:r>
    </w:p>
    <w:p w14:paraId="114AFD56" w14:textId="140B6C29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Dot. zał. Nr 7 Opis przedmiotu zamówienia, pkt.: 2.07. – „możliwość sterylizacji w dedykowanych dla sterylizacji workach sterylizacyjnych”. Czy zamawiający wymaga, aby autoklaw wyposażony był w opcję pompy próżniowej (próżnia frakcjonowana), która niezbędna jest przy sterylizacji w przeznaczonych do sterylizacji workach typu folia-papier?</w:t>
      </w:r>
    </w:p>
    <w:p w14:paraId="04E59839" w14:textId="77777777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770D7D39" w14:textId="4B45B6DB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Odpowiedź na pytanie nr 3: </w:t>
      </w:r>
    </w:p>
    <w:p w14:paraId="5B89EE97" w14:textId="77777777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</w:rPr>
      </w:pPr>
      <w:r w:rsidRPr="00316327">
        <w:rPr>
          <w:rFonts w:asciiTheme="minorHAnsi" w:hAnsiTheme="minorHAnsi" w:cstheme="minorHAnsi"/>
          <w:color w:val="000000" w:themeColor="text1"/>
        </w:rPr>
        <w:t xml:space="preserve">Nie, Zamawiający nie wymaga, aby autoklaw wyposażony był w opcję pompy próżniowej (próżnia frakcjonowana), która niezbędna jest przy sterylizacji w przeznaczonych do sterylizacji workach typu folia-papier. </w:t>
      </w:r>
    </w:p>
    <w:p w14:paraId="76FB797C" w14:textId="28707D10" w:rsidR="0043171B" w:rsidRPr="00316327" w:rsidRDefault="0043171B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E7AA1C1" w14:textId="2091F894" w:rsidR="0043171B" w:rsidRPr="00316327" w:rsidRDefault="0043171B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1AFA1844" w14:textId="0781B2A9" w:rsidR="00316327" w:rsidRPr="00316327" w:rsidRDefault="00316327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3E9AB6F2" w14:textId="707C68E7" w:rsidR="00316327" w:rsidRPr="00316327" w:rsidRDefault="00316327" w:rsidP="00870440">
      <w:pPr>
        <w:jc w:val="center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bookmarkStart w:id="1" w:name="_Hlk161635177"/>
      <w:r w:rsidRPr="0031632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Dotyczy załącznika nr 6 do SWZ</w:t>
      </w:r>
    </w:p>
    <w:p w14:paraId="7D113553" w14:textId="3BECECD2" w:rsidR="00316327" w:rsidRPr="00316327" w:rsidRDefault="00316327" w:rsidP="00870440">
      <w:pPr>
        <w:contextualSpacing/>
        <w:jc w:val="center"/>
        <w:rPr>
          <w:rFonts w:asciiTheme="minorHAnsi" w:eastAsia="Calibri" w:hAnsiTheme="minorHAnsi" w:cstheme="minorHAnsi"/>
          <w:color w:val="000000"/>
          <w:lang w:eastAsia="en-US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dot. cz. 1 </w:t>
      </w:r>
      <w:r w:rsidRPr="00316327">
        <w:rPr>
          <w:rFonts w:asciiTheme="minorHAnsi" w:eastAsia="Calibri" w:hAnsiTheme="minorHAnsi" w:cstheme="minorHAnsi"/>
          <w:lang w:val="x-none" w:eastAsia="en-US"/>
        </w:rPr>
        <w:t xml:space="preserve">– </w:t>
      </w:r>
      <w:r w:rsidRPr="00316327">
        <w:rPr>
          <w:rFonts w:asciiTheme="minorHAnsi" w:eastAsia="Calibri" w:hAnsiTheme="minorHAnsi" w:cstheme="minorHAnsi"/>
          <w:color w:val="000000"/>
          <w:lang w:val="x-none" w:eastAsia="en-US"/>
        </w:rPr>
        <w:t xml:space="preserve">zakup </w:t>
      </w:r>
      <w:r w:rsidRPr="00316327">
        <w:rPr>
          <w:rFonts w:asciiTheme="minorHAnsi" w:eastAsia="Calibri" w:hAnsiTheme="minorHAnsi" w:cstheme="minorHAnsi"/>
          <w:lang w:val="x-none" w:eastAsia="en-US"/>
        </w:rPr>
        <w:t>zmywarki laboratoryjnej</w:t>
      </w:r>
    </w:p>
    <w:bookmarkEnd w:id="1"/>
    <w:p w14:paraId="15AFBB97" w14:textId="77777777" w:rsidR="00316327" w:rsidRPr="00316327" w:rsidRDefault="00316327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0D84FB63" w14:textId="1C4340AC" w:rsidR="00886B9F" w:rsidRPr="00316327" w:rsidRDefault="00886B9F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  <w:r w:rsidRPr="00316327"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  <w:t>z dnia 0</w:t>
      </w:r>
      <w:r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  <w:t>6</w:t>
      </w:r>
      <w:r w:rsidRPr="00316327"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  <w:t>.03.2024r.</w:t>
      </w:r>
    </w:p>
    <w:p w14:paraId="0BC5BDEA" w14:textId="77777777" w:rsidR="00886B9F" w:rsidRDefault="00886B9F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25B6FA59" w14:textId="77777777" w:rsidR="00870440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4</w:t>
      </w:r>
    </w:p>
    <w:p w14:paraId="1D709A84" w14:textId="77AEFE46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1.Czy Zamawiający dopuści do zaoferowania zmywarkę z podłączeniem 3-fazowym 400 V?</w:t>
      </w:r>
    </w:p>
    <w:p w14:paraId="03E4882F" w14:textId="77777777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71491876" w14:textId="29D04E38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Odpowiedź na 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4</w:t>
      </w: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: </w:t>
      </w:r>
    </w:p>
    <w:p w14:paraId="1C3C5936" w14:textId="3E4FAF65" w:rsidR="00316327" w:rsidRPr="00316327" w:rsidRDefault="00316327" w:rsidP="00870440">
      <w:pPr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Tak, Zamawiający </w:t>
      </w:r>
      <w:r w:rsidRPr="00312D84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dopuści </w:t>
      </w:r>
      <w:r w:rsidR="005146F2" w:rsidRPr="00312D84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również </w:t>
      </w:r>
      <w:r w:rsidRPr="00312D84">
        <w:rPr>
          <w:rFonts w:asciiTheme="minorHAnsi" w:eastAsia="Calibri" w:hAnsiTheme="minorHAnsi" w:cstheme="minorHAnsi"/>
          <w:color w:val="000000" w:themeColor="text1"/>
          <w:lang w:eastAsia="en-US"/>
        </w:rPr>
        <w:t>zmywarkę</w:t>
      </w:r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, która wymaga podłączenia zasilania 3-fazowego 400 V, z zastrzeżeniem, iż urządzenie będzie miało także  możliwość pracy z zasilaniem opisanym w ZAŁĄCZNIK NR 6 DO SWZ, OPIS PRZEDMIOTU ZAMÓWIENIA – Część 1, punkcie 1.05, czyli 230 V / 50 </w:t>
      </w:r>
      <w:proofErr w:type="spellStart"/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>Hz</w:t>
      </w:r>
      <w:proofErr w:type="spellEnd"/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>;</w:t>
      </w:r>
    </w:p>
    <w:p w14:paraId="52372749" w14:textId="77777777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28EAFDFA" w14:textId="64E9D15F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5</w:t>
      </w:r>
    </w:p>
    <w:p w14:paraId="5A1E2D38" w14:textId="77777777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2.Czy Zamawiający dopuści do zaoferowania zmywarkę z komorą lepszą ergonomicznie tj. o  wysokości 570 mm?</w:t>
      </w:r>
    </w:p>
    <w:p w14:paraId="388FEDB7" w14:textId="45450C47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lastRenderedPageBreak/>
        <w:t xml:space="preserve">Odpowiedź na 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5</w:t>
      </w: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: </w:t>
      </w:r>
    </w:p>
    <w:p w14:paraId="049F623F" w14:textId="77777777" w:rsidR="00316327" w:rsidRPr="00316327" w:rsidRDefault="00316327" w:rsidP="00870440">
      <w:pPr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>Tak, Zamawiający dopuści również zmywarkę o wysokości komory wewnętrznej 570 mm przy zachowaniu wartości pozostałych parametrów (szerokość, głębokość) opisanych w punkcie 2.02 (Załącznik Nr 6 do SWZ, Opis Przedmiotu Zamówienia – Część 1).</w:t>
      </w:r>
    </w:p>
    <w:p w14:paraId="7188B96A" w14:textId="77777777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253E0FFF" w14:textId="412863B2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6</w:t>
      </w:r>
    </w:p>
    <w:p w14:paraId="58F8601C" w14:textId="3F75DD37" w:rsid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3.Czy Zamawiający dopuści do zaoferowania zmywarkę z pompa bez zmiennego ciśnienia wody?</w:t>
      </w:r>
    </w:p>
    <w:p w14:paraId="27B45103" w14:textId="77777777" w:rsidR="00870440" w:rsidRPr="00316327" w:rsidRDefault="00870440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B8BEE09" w14:textId="2C29DB2D" w:rsidR="00316327" w:rsidRPr="00316327" w:rsidRDefault="00316327" w:rsidP="00870440">
      <w:pPr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Odpowiedź na pytanie nr </w:t>
      </w:r>
      <w:r w:rsidR="00886B9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6</w:t>
      </w:r>
      <w:r w:rsidRPr="0031632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:</w:t>
      </w:r>
    </w:p>
    <w:p w14:paraId="52379D45" w14:textId="77777777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Nie, Zamawiający nie dopuści zmywarki z pompą bez zmiennego ciśnienia wody. Zamawiający wymaga regulacji ciśnienia wody w pompie obiegowej (punkt 2.08 </w:t>
      </w:r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>Załącznik Nr 6 do SWZ, Opis Przedmiotu Zamówienia – Część 1</w:t>
      </w: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), gdyż takie rozwiązanie zapewnia lepszą kontrolę siły oraz tempa mycia.</w:t>
      </w:r>
    </w:p>
    <w:p w14:paraId="3A993D47" w14:textId="77777777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65BE91D" w14:textId="505444DF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7</w:t>
      </w:r>
    </w:p>
    <w:p w14:paraId="5F0AB641" w14:textId="77777777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4.Czy Zamawiający dopuści do zaoferowania zmywarkę ze stacją uzdatniania wody bez konduktometru?</w:t>
      </w:r>
    </w:p>
    <w:p w14:paraId="38FEC8B6" w14:textId="77777777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2166B394" w14:textId="5CD65BD9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Odpowiedź na 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7</w:t>
      </w: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: </w:t>
      </w:r>
    </w:p>
    <w:p w14:paraId="7C03F6D9" w14:textId="77777777" w:rsidR="00316327" w:rsidRPr="00316327" w:rsidRDefault="00316327" w:rsidP="00870440">
      <w:pPr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>Nie, Zamawiający nie dopuści stacji uzdatniania wody bez konduktometru lub innego równoważnego rozwiązania. Konduktometr kontroluje parametry/jakość wody i ta funkcja jest wymagana. Punkt 3.03 dopuszcza jednakże sensory innego typu, nie będące konduktometrem, spełniające funkcje takie jak konduktometr.</w:t>
      </w:r>
    </w:p>
    <w:p w14:paraId="3F21EAFA" w14:textId="77777777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13405450" w14:textId="459B7CE9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8</w:t>
      </w:r>
    </w:p>
    <w:p w14:paraId="25EF2C39" w14:textId="77777777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>5.Czy Zamawiający dopuści do zaoferowania zmywarkę z koszem iniekcyjnym dolnym z  możliwością mycia 40 sztuk szkła laboratoryjnego ( o wysokości do 49 cm ), czyli więcej od minimalnych wymogów Zamawiającego oraz koszem standardowym górnym?</w:t>
      </w:r>
    </w:p>
    <w:p w14:paraId="63805228" w14:textId="77777777" w:rsidR="00316327" w:rsidRPr="00316327" w:rsidRDefault="00316327" w:rsidP="0087044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DCC55C" w14:textId="05D651E2" w:rsidR="00316327" w:rsidRPr="00316327" w:rsidRDefault="00316327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Odpowiedź na pytanie nr </w:t>
      </w:r>
      <w:r w:rsidR="00886B9F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8</w:t>
      </w:r>
      <w:r w:rsidRPr="00316327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: </w:t>
      </w:r>
    </w:p>
    <w:p w14:paraId="4C8C4BCA" w14:textId="7AD754E8" w:rsidR="00316327" w:rsidRPr="00316327" w:rsidRDefault="00316327" w:rsidP="00870440">
      <w:pPr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Tak, Zamawiający </w:t>
      </w:r>
      <w:r w:rsidRPr="00312D84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dopuści </w:t>
      </w:r>
      <w:r w:rsidR="005146F2" w:rsidRPr="00312D84">
        <w:rPr>
          <w:rFonts w:asciiTheme="minorHAnsi" w:eastAsia="Calibri" w:hAnsiTheme="minorHAnsi" w:cstheme="minorHAnsi"/>
          <w:color w:val="000000" w:themeColor="text1"/>
          <w:lang w:eastAsia="en-US"/>
        </w:rPr>
        <w:t>również</w:t>
      </w:r>
      <w:r w:rsidR="005146F2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</w:t>
      </w:r>
      <w:r w:rsidRPr="00316327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zmywarkę z koszem iniekcyjnym dolnym, z  możliwością mycia 40 sztuk szkła laboratoryjnego (o wysokości do 49 cm), pod warunkiem spełnienia wymagań opisanych w pkt. 3.02 (Załącznik Nr 6 do SWZ, Opis Przedmiotu Zamówienia – Część 1)  oraz w pkt. 3.01.3, który przewiduje możliwość montażu dysz iniekcyjnych także dla poziomu górnego. </w:t>
      </w:r>
    </w:p>
    <w:p w14:paraId="520C2CA0" w14:textId="3818E1F3" w:rsidR="00316327" w:rsidRPr="00316327" w:rsidRDefault="00316327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2DA0E95E" w14:textId="11257692" w:rsidR="00316327" w:rsidRPr="00316327" w:rsidRDefault="00316327" w:rsidP="00870440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EF7504E" w14:textId="77777777" w:rsidR="00886B9F" w:rsidRPr="00316327" w:rsidRDefault="00886B9F" w:rsidP="00870440">
      <w:pPr>
        <w:jc w:val="center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31632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Dotyczy załącznika nr 6 do SWZ</w:t>
      </w:r>
    </w:p>
    <w:p w14:paraId="70D0CB07" w14:textId="77777777" w:rsidR="00886B9F" w:rsidRPr="00316327" w:rsidRDefault="00886B9F" w:rsidP="00870440">
      <w:pPr>
        <w:contextualSpacing/>
        <w:jc w:val="center"/>
        <w:rPr>
          <w:rFonts w:asciiTheme="minorHAnsi" w:eastAsia="Calibri" w:hAnsiTheme="minorHAnsi" w:cstheme="minorHAnsi"/>
          <w:color w:val="000000"/>
          <w:lang w:eastAsia="en-US"/>
        </w:rPr>
      </w:pPr>
      <w:r w:rsidRPr="0031632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dot. cz. 1 </w:t>
      </w:r>
      <w:r w:rsidRPr="00316327">
        <w:rPr>
          <w:rFonts w:asciiTheme="minorHAnsi" w:eastAsia="Calibri" w:hAnsiTheme="minorHAnsi" w:cstheme="minorHAnsi"/>
          <w:lang w:val="x-none" w:eastAsia="en-US"/>
        </w:rPr>
        <w:t xml:space="preserve">– </w:t>
      </w:r>
      <w:r w:rsidRPr="00316327">
        <w:rPr>
          <w:rFonts w:asciiTheme="minorHAnsi" w:eastAsia="Calibri" w:hAnsiTheme="minorHAnsi" w:cstheme="minorHAnsi"/>
          <w:color w:val="000000"/>
          <w:lang w:val="x-none" w:eastAsia="en-US"/>
        </w:rPr>
        <w:t xml:space="preserve">zakup </w:t>
      </w:r>
      <w:r w:rsidRPr="00316327">
        <w:rPr>
          <w:rFonts w:asciiTheme="minorHAnsi" w:eastAsia="Calibri" w:hAnsiTheme="minorHAnsi" w:cstheme="minorHAnsi"/>
          <w:lang w:val="x-none" w:eastAsia="en-US"/>
        </w:rPr>
        <w:t>zmywarki laboratoryjnej</w:t>
      </w:r>
    </w:p>
    <w:p w14:paraId="161FF430" w14:textId="10D02074" w:rsidR="00886B9F" w:rsidRDefault="00886B9F" w:rsidP="00870440">
      <w:pPr>
        <w:shd w:val="clear" w:color="auto" w:fill="FFFFFF"/>
        <w:tabs>
          <w:tab w:val="left" w:leader="dot" w:pos="2232"/>
        </w:tabs>
        <w:ind w:right="23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79B578" w14:textId="2D065A35" w:rsidR="00886B9F" w:rsidRDefault="00886B9F" w:rsidP="00870440">
      <w:pPr>
        <w:shd w:val="clear" w:color="auto" w:fill="FFFFFF"/>
        <w:tabs>
          <w:tab w:val="left" w:leader="dot" w:pos="2232"/>
        </w:tabs>
        <w:ind w:right="23"/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  <w:r w:rsidRPr="00316327"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  <w:t>z dnia 0</w:t>
      </w:r>
      <w:r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  <w:t>7</w:t>
      </w:r>
      <w:r w:rsidRPr="00316327"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  <w:t>.03.2024r</w:t>
      </w:r>
    </w:p>
    <w:p w14:paraId="67BF7825" w14:textId="77777777" w:rsidR="00886B9F" w:rsidRPr="009F215B" w:rsidRDefault="00886B9F" w:rsidP="00870440">
      <w:pPr>
        <w:shd w:val="clear" w:color="auto" w:fill="FFFFFF"/>
        <w:tabs>
          <w:tab w:val="left" w:leader="dot" w:pos="2232"/>
        </w:tabs>
        <w:ind w:right="23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5E3B42" w14:textId="77777777" w:rsidR="00870440" w:rsidRDefault="00886B9F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9F215B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9</w:t>
      </w:r>
    </w:p>
    <w:p w14:paraId="62E797E6" w14:textId="15141BA9" w:rsidR="00886B9F" w:rsidRPr="009F215B" w:rsidRDefault="00886B9F" w:rsidP="00870440">
      <w:pPr>
        <w:jc w:val="both"/>
        <w:rPr>
          <w:rFonts w:asciiTheme="minorHAnsi" w:hAnsiTheme="minorHAnsi" w:cstheme="minorHAnsi"/>
          <w:shd w:val="clear" w:color="auto" w:fill="FFFFFF"/>
        </w:rPr>
      </w:pPr>
      <w:r w:rsidRPr="009F215B">
        <w:rPr>
          <w:rFonts w:asciiTheme="minorHAnsi" w:hAnsiTheme="minorHAnsi" w:cstheme="minorHAnsi"/>
          <w:shd w:val="clear" w:color="auto" w:fill="FFFFFF"/>
        </w:rPr>
        <w:t>Prosimy o dopuszczenie zmywarki laboratoryjnej z komorą o wymiarach 550 x 500 x 600 mm.</w:t>
      </w:r>
    </w:p>
    <w:p w14:paraId="69BB30D0" w14:textId="37711BED" w:rsidR="00886B9F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9492FF0" w14:textId="77777777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D4C88BC" w14:textId="1001871E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9F215B">
        <w:rPr>
          <w:rFonts w:asciiTheme="minorHAnsi" w:eastAsia="Calibri" w:hAnsiTheme="minorHAnsi" w:cstheme="minorHAnsi"/>
          <w:b/>
          <w:lang w:eastAsia="en-US"/>
        </w:rPr>
        <w:lastRenderedPageBreak/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9</w:t>
      </w:r>
      <w:r w:rsidRPr="009F215B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0C2660BA" w14:textId="77777777" w:rsidR="00886B9F" w:rsidRPr="00D3686B" w:rsidRDefault="00886B9F" w:rsidP="00870440">
      <w:pPr>
        <w:jc w:val="both"/>
        <w:rPr>
          <w:rFonts w:asciiTheme="minorHAnsi" w:eastAsia="Calibri" w:hAnsiTheme="minorHAnsi" w:cstheme="minorHAnsi"/>
          <w:lang w:eastAsia="en-US"/>
        </w:rPr>
      </w:pPr>
      <w:r w:rsidRPr="00D3686B">
        <w:rPr>
          <w:rFonts w:asciiTheme="minorHAnsi" w:eastAsia="Calibri" w:hAnsiTheme="minorHAnsi" w:cstheme="minorHAnsi"/>
          <w:lang w:eastAsia="en-US"/>
        </w:rPr>
        <w:t>Tak, Zamawiający dopu</w:t>
      </w:r>
      <w:r>
        <w:rPr>
          <w:rFonts w:asciiTheme="minorHAnsi" w:eastAsia="Calibri" w:hAnsiTheme="minorHAnsi" w:cstheme="minorHAnsi"/>
          <w:lang w:eastAsia="en-US"/>
        </w:rPr>
        <w:t>ści</w:t>
      </w:r>
      <w:r w:rsidRPr="00D3686B">
        <w:rPr>
          <w:rFonts w:asciiTheme="minorHAnsi" w:eastAsia="Calibri" w:hAnsiTheme="minorHAnsi" w:cstheme="minorHAnsi"/>
          <w:lang w:eastAsia="en-US"/>
        </w:rPr>
        <w:t xml:space="preserve"> również </w:t>
      </w:r>
      <w:r>
        <w:rPr>
          <w:rFonts w:asciiTheme="minorHAnsi" w:eastAsia="Calibri" w:hAnsiTheme="minorHAnsi" w:cstheme="minorHAnsi"/>
          <w:lang w:eastAsia="en-US"/>
        </w:rPr>
        <w:t xml:space="preserve">zmywarkę o </w:t>
      </w:r>
      <w:r w:rsidRPr="00D3686B">
        <w:rPr>
          <w:rFonts w:asciiTheme="minorHAnsi" w:eastAsia="Calibri" w:hAnsiTheme="minorHAnsi" w:cstheme="minorHAnsi"/>
          <w:lang w:eastAsia="en-US"/>
        </w:rPr>
        <w:t>wymiar</w:t>
      </w:r>
      <w:r>
        <w:rPr>
          <w:rFonts w:asciiTheme="minorHAnsi" w:eastAsia="Calibri" w:hAnsiTheme="minorHAnsi" w:cstheme="minorHAnsi"/>
          <w:lang w:eastAsia="en-US"/>
        </w:rPr>
        <w:t>ach</w:t>
      </w:r>
      <w:r w:rsidRPr="00D3686B">
        <w:rPr>
          <w:rFonts w:asciiTheme="minorHAnsi" w:eastAsia="Calibri" w:hAnsiTheme="minorHAnsi" w:cstheme="minorHAnsi"/>
          <w:lang w:eastAsia="en-US"/>
        </w:rPr>
        <w:t xml:space="preserve"> wewnętrzn</w:t>
      </w:r>
      <w:r>
        <w:rPr>
          <w:rFonts w:asciiTheme="minorHAnsi" w:eastAsia="Calibri" w:hAnsiTheme="minorHAnsi" w:cstheme="minorHAnsi"/>
          <w:lang w:eastAsia="en-US"/>
        </w:rPr>
        <w:t>ych (komory):</w:t>
      </w:r>
      <w:r w:rsidRPr="00D3686B">
        <w:rPr>
          <w:rFonts w:asciiTheme="minorHAnsi" w:eastAsia="Calibri" w:hAnsiTheme="minorHAnsi" w:cstheme="minorHAnsi"/>
          <w:lang w:eastAsia="en-US"/>
        </w:rPr>
        <w:t xml:space="preserve"> 550 x 500 x 600 mm (szerokość x głębokość x wysokość)</w:t>
      </w:r>
      <w:r>
        <w:rPr>
          <w:rFonts w:asciiTheme="minorHAnsi" w:eastAsia="Calibri" w:hAnsiTheme="minorHAnsi" w:cstheme="minorHAnsi"/>
          <w:lang w:eastAsia="en-US"/>
        </w:rPr>
        <w:t xml:space="preserve">, a więc o nieco większej komorze niż dopuszczono w pkt. </w:t>
      </w:r>
      <w:r w:rsidRPr="00D3686B">
        <w:rPr>
          <w:rFonts w:asciiTheme="minorHAnsi" w:eastAsia="Calibri" w:hAnsiTheme="minorHAnsi" w:cstheme="minorHAnsi"/>
          <w:lang w:eastAsia="en-US"/>
        </w:rPr>
        <w:t>2.02 (Załącznik Nr 6 do SWZ, Opis Przedmiotu Zamówienia – Część 1).</w:t>
      </w:r>
    </w:p>
    <w:p w14:paraId="37597D89" w14:textId="77777777" w:rsidR="00886B9F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F31D2EC" w14:textId="35882306" w:rsidR="00886B9F" w:rsidRPr="009F215B" w:rsidRDefault="00886B9F" w:rsidP="00870440">
      <w:pPr>
        <w:jc w:val="both"/>
        <w:rPr>
          <w:rFonts w:asciiTheme="minorHAnsi" w:hAnsiTheme="minorHAnsi" w:cstheme="minorHAnsi"/>
          <w:shd w:val="clear" w:color="auto" w:fill="FFFFFF"/>
        </w:rPr>
      </w:pPr>
      <w:r w:rsidRPr="009F215B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10</w:t>
      </w:r>
    </w:p>
    <w:p w14:paraId="3575A5FD" w14:textId="77777777" w:rsidR="00886B9F" w:rsidRPr="009F215B" w:rsidRDefault="00886B9F" w:rsidP="00870440">
      <w:pPr>
        <w:jc w:val="both"/>
        <w:rPr>
          <w:rFonts w:asciiTheme="minorHAnsi" w:hAnsiTheme="minorHAnsi" w:cstheme="minorHAnsi"/>
          <w:shd w:val="clear" w:color="auto" w:fill="FFFFFF"/>
        </w:rPr>
      </w:pPr>
      <w:r w:rsidRPr="009F215B">
        <w:rPr>
          <w:rFonts w:asciiTheme="minorHAnsi" w:hAnsiTheme="minorHAnsi" w:cstheme="minorHAnsi"/>
          <w:shd w:val="clear" w:color="auto" w:fill="FFFFFF"/>
        </w:rPr>
        <w:t>Prosimy o dopuszczenie zmywarki laboratoryjnej z pompą obiegową o wydajności 370 L/min.</w:t>
      </w:r>
    </w:p>
    <w:p w14:paraId="7D6DB74B" w14:textId="77777777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51DB706" w14:textId="6D42A092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9F215B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10</w:t>
      </w:r>
      <w:r w:rsidRPr="009F215B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100347E9" w14:textId="77777777" w:rsidR="00886B9F" w:rsidRPr="00D3686B" w:rsidRDefault="00886B9F" w:rsidP="00870440">
      <w:pPr>
        <w:jc w:val="both"/>
        <w:rPr>
          <w:rFonts w:asciiTheme="minorHAnsi" w:eastAsia="Calibri" w:hAnsiTheme="minorHAnsi" w:cstheme="minorHAnsi"/>
          <w:lang w:eastAsia="en-US"/>
        </w:rPr>
      </w:pPr>
      <w:r w:rsidRPr="00D3686B">
        <w:rPr>
          <w:rFonts w:asciiTheme="minorHAnsi" w:eastAsia="Calibri" w:hAnsiTheme="minorHAnsi" w:cstheme="minorHAnsi"/>
          <w:lang w:eastAsia="en-US"/>
        </w:rPr>
        <w:t xml:space="preserve">Nie, </w:t>
      </w:r>
      <w:r>
        <w:rPr>
          <w:rFonts w:asciiTheme="minorHAnsi" w:eastAsia="Calibri" w:hAnsiTheme="minorHAnsi" w:cstheme="minorHAnsi"/>
          <w:lang w:eastAsia="en-US"/>
        </w:rPr>
        <w:t>Z</w:t>
      </w:r>
      <w:r w:rsidRPr="00D3686B">
        <w:rPr>
          <w:rFonts w:asciiTheme="minorHAnsi" w:eastAsia="Calibri" w:hAnsiTheme="minorHAnsi" w:cstheme="minorHAnsi"/>
          <w:lang w:eastAsia="en-US"/>
        </w:rPr>
        <w:t>amawiający nie dopuści zmywarki laboratoryjnej z pompą obiegową o wydajności 370 L/min</w:t>
      </w:r>
      <w:r>
        <w:rPr>
          <w:rFonts w:asciiTheme="minorHAnsi" w:eastAsia="Calibri" w:hAnsiTheme="minorHAnsi" w:cstheme="minorHAnsi"/>
          <w:lang w:eastAsia="en-US"/>
        </w:rPr>
        <w:t>.</w:t>
      </w:r>
      <w:r w:rsidRPr="00D3686B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W</w:t>
      </w:r>
      <w:r w:rsidRPr="00D3686B">
        <w:rPr>
          <w:rFonts w:asciiTheme="minorHAnsi" w:eastAsia="Calibri" w:hAnsiTheme="minorHAnsi" w:cstheme="minorHAnsi"/>
          <w:lang w:eastAsia="en-US"/>
        </w:rPr>
        <w:t xml:space="preserve">ydajność wpływa na czas mycia oraz na inne parametry wpływające na jakość procesu mycia. W punkcie 2.08 ten parametr został opisany jako maksymalna wydajność nie mniejsza niż 400 L/min i ten parametr graniczny </w:t>
      </w:r>
      <w:r>
        <w:rPr>
          <w:rFonts w:asciiTheme="minorHAnsi" w:eastAsia="Calibri" w:hAnsiTheme="minorHAnsi" w:cstheme="minorHAnsi"/>
          <w:lang w:eastAsia="en-US"/>
        </w:rPr>
        <w:t xml:space="preserve">jest dla </w:t>
      </w:r>
      <w:r w:rsidRPr="00D3686B">
        <w:rPr>
          <w:rFonts w:asciiTheme="minorHAnsi" w:eastAsia="Calibri" w:hAnsiTheme="minorHAnsi" w:cstheme="minorHAnsi"/>
          <w:lang w:eastAsia="en-US"/>
        </w:rPr>
        <w:t>Zamawiając</w:t>
      </w:r>
      <w:r>
        <w:rPr>
          <w:rFonts w:asciiTheme="minorHAnsi" w:eastAsia="Calibri" w:hAnsiTheme="minorHAnsi" w:cstheme="minorHAnsi"/>
          <w:lang w:eastAsia="en-US"/>
        </w:rPr>
        <w:t xml:space="preserve">ego kluczowy, gdyż </w:t>
      </w:r>
      <w:r w:rsidRPr="00D3686B">
        <w:rPr>
          <w:rFonts w:asciiTheme="minorHAnsi" w:eastAsia="Calibri" w:hAnsiTheme="minorHAnsi" w:cstheme="minorHAnsi"/>
          <w:lang w:eastAsia="en-US"/>
        </w:rPr>
        <w:t>korzystne jest uzyskanie największej możliw</w:t>
      </w:r>
      <w:r>
        <w:rPr>
          <w:rFonts w:asciiTheme="minorHAnsi" w:eastAsia="Calibri" w:hAnsiTheme="minorHAnsi" w:cstheme="minorHAnsi"/>
          <w:lang w:eastAsia="en-US"/>
        </w:rPr>
        <w:t>ej</w:t>
      </w:r>
      <w:r w:rsidRPr="00D3686B">
        <w:rPr>
          <w:rFonts w:asciiTheme="minorHAnsi" w:eastAsia="Calibri" w:hAnsiTheme="minorHAnsi" w:cstheme="minorHAnsi"/>
          <w:lang w:eastAsia="en-US"/>
        </w:rPr>
        <w:t xml:space="preserve"> maksymalnej wydajności w oferowanym urządzeniu. </w:t>
      </w:r>
    </w:p>
    <w:p w14:paraId="68EA6A51" w14:textId="77777777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3FD99DE" w14:textId="7ACB2E23" w:rsidR="00886B9F" w:rsidRPr="009F215B" w:rsidRDefault="00886B9F" w:rsidP="00870440">
      <w:pPr>
        <w:jc w:val="both"/>
        <w:rPr>
          <w:rFonts w:asciiTheme="minorHAnsi" w:hAnsiTheme="minorHAnsi" w:cstheme="minorHAnsi"/>
          <w:shd w:val="clear" w:color="auto" w:fill="FFFFFF"/>
        </w:rPr>
      </w:pPr>
      <w:r w:rsidRPr="009F215B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11</w:t>
      </w:r>
    </w:p>
    <w:p w14:paraId="33049777" w14:textId="77777777" w:rsidR="00886B9F" w:rsidRPr="009F215B" w:rsidRDefault="00886B9F" w:rsidP="00870440">
      <w:pPr>
        <w:jc w:val="both"/>
        <w:rPr>
          <w:rFonts w:asciiTheme="minorHAnsi" w:hAnsiTheme="minorHAnsi" w:cstheme="minorHAnsi"/>
          <w:shd w:val="clear" w:color="auto" w:fill="FFFFFF"/>
        </w:rPr>
      </w:pPr>
      <w:r w:rsidRPr="009F215B">
        <w:rPr>
          <w:rFonts w:asciiTheme="minorHAnsi" w:hAnsiTheme="minorHAnsi" w:cstheme="minorHAnsi"/>
          <w:shd w:val="clear" w:color="auto" w:fill="FFFFFF"/>
        </w:rPr>
        <w:t>Czy Zamawiający dopuści zmywarkę laboratoryjną wyposażoną w 2 kosze iniekcyjne (górny i dolny) o wymaganej ilości iniekcji?</w:t>
      </w:r>
    </w:p>
    <w:p w14:paraId="52338473" w14:textId="77777777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D6D0FEA" w14:textId="5F58384F" w:rsidR="00886B9F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9F215B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11</w:t>
      </w:r>
      <w:r w:rsidRPr="009F215B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7C083934" w14:textId="77777777" w:rsidR="00886B9F" w:rsidRPr="00D3686B" w:rsidRDefault="00886B9F" w:rsidP="00870440">
      <w:pPr>
        <w:jc w:val="both"/>
        <w:rPr>
          <w:rFonts w:asciiTheme="minorHAnsi" w:eastAsia="Calibri" w:hAnsiTheme="minorHAnsi" w:cstheme="minorHAnsi"/>
          <w:lang w:eastAsia="en-US"/>
        </w:rPr>
      </w:pPr>
      <w:r w:rsidRPr="00D3686B">
        <w:rPr>
          <w:rFonts w:asciiTheme="minorHAnsi" w:eastAsia="Calibri" w:hAnsiTheme="minorHAnsi" w:cstheme="minorHAnsi"/>
          <w:lang w:eastAsia="en-US"/>
        </w:rPr>
        <w:t xml:space="preserve">Tak, </w:t>
      </w:r>
      <w:r>
        <w:rPr>
          <w:rFonts w:asciiTheme="minorHAnsi" w:eastAsia="Calibri" w:hAnsiTheme="minorHAnsi" w:cstheme="minorHAnsi"/>
          <w:lang w:eastAsia="en-US"/>
        </w:rPr>
        <w:t>Z</w:t>
      </w:r>
      <w:r w:rsidRPr="00D3686B">
        <w:rPr>
          <w:rFonts w:asciiTheme="minorHAnsi" w:eastAsia="Calibri" w:hAnsiTheme="minorHAnsi" w:cstheme="minorHAnsi"/>
          <w:lang w:eastAsia="en-US"/>
        </w:rPr>
        <w:t xml:space="preserve">amawiający </w:t>
      </w:r>
      <w:r>
        <w:rPr>
          <w:rFonts w:asciiTheme="minorHAnsi" w:eastAsia="Calibri" w:hAnsiTheme="minorHAnsi" w:cstheme="minorHAnsi"/>
          <w:lang w:eastAsia="en-US"/>
        </w:rPr>
        <w:t xml:space="preserve">dopuści również </w:t>
      </w:r>
      <w:r w:rsidRPr="009F215B">
        <w:rPr>
          <w:rFonts w:asciiTheme="minorHAnsi" w:hAnsiTheme="minorHAnsi" w:cstheme="minorHAnsi"/>
          <w:shd w:val="clear" w:color="auto" w:fill="FFFFFF"/>
        </w:rPr>
        <w:t>zmywarkę laboratoryjną wyposażoną w 2 kosze iniekcyjne (górny i dolny) o wymaganej ilości iniekcji</w:t>
      </w:r>
      <w:r>
        <w:rPr>
          <w:rFonts w:asciiTheme="minorHAnsi" w:hAnsiTheme="minorHAnsi" w:cstheme="minorHAnsi"/>
          <w:shd w:val="clear" w:color="auto" w:fill="FFFFFF"/>
        </w:rPr>
        <w:t xml:space="preserve">. Jest to zgodne z </w:t>
      </w:r>
      <w:r w:rsidRPr="00625917">
        <w:rPr>
          <w:rFonts w:ascii="Calibri" w:eastAsia="Calibri" w:hAnsi="Calibri" w:cs="Calibri"/>
          <w:color w:val="000000" w:themeColor="text1"/>
          <w:lang w:eastAsia="en-US"/>
        </w:rPr>
        <w:t>pkt. 3.02 (Załącznik Nr 6 do SWZ, Opis Przedmiotu Zamówienia – Część 1)</w:t>
      </w:r>
      <w:r>
        <w:rPr>
          <w:rFonts w:ascii="Calibri" w:eastAsia="Calibri" w:hAnsi="Calibri" w:cs="Calibri"/>
          <w:color w:val="000000" w:themeColor="text1"/>
          <w:lang w:eastAsia="en-US"/>
        </w:rPr>
        <w:t xml:space="preserve">. </w:t>
      </w:r>
      <w:r>
        <w:rPr>
          <w:rFonts w:asciiTheme="minorHAnsi" w:hAnsiTheme="minorHAnsi" w:cstheme="minorHAnsi"/>
          <w:shd w:val="clear" w:color="auto" w:fill="FFFFFF"/>
        </w:rPr>
        <w:t>Zamawiający zwraca uwagę na odpowiedź 4 tego pisma, gdzie wyjaśniony został punkt 3.02 który odnosi się bezpośrednio do zadanego pytania.</w:t>
      </w:r>
    </w:p>
    <w:p w14:paraId="62877EBE" w14:textId="77777777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3162CCC" w14:textId="0A259E85" w:rsidR="00886B9F" w:rsidRPr="009F215B" w:rsidRDefault="00886B9F" w:rsidP="00870440">
      <w:pPr>
        <w:jc w:val="both"/>
        <w:rPr>
          <w:rFonts w:asciiTheme="minorHAnsi" w:hAnsiTheme="minorHAnsi" w:cstheme="minorHAnsi"/>
          <w:shd w:val="clear" w:color="auto" w:fill="FFFFFF"/>
        </w:rPr>
      </w:pPr>
      <w:r w:rsidRPr="009F215B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12</w:t>
      </w:r>
    </w:p>
    <w:p w14:paraId="04C1458F" w14:textId="77777777" w:rsidR="00886B9F" w:rsidRDefault="00886B9F" w:rsidP="00870440">
      <w:pPr>
        <w:jc w:val="both"/>
        <w:rPr>
          <w:rFonts w:asciiTheme="minorHAnsi" w:hAnsiTheme="minorHAnsi" w:cstheme="minorHAnsi"/>
          <w:shd w:val="clear" w:color="auto" w:fill="FFFFFF"/>
        </w:rPr>
      </w:pPr>
      <w:r w:rsidRPr="009F215B">
        <w:rPr>
          <w:rFonts w:asciiTheme="minorHAnsi" w:hAnsiTheme="minorHAnsi" w:cstheme="minorHAnsi"/>
          <w:shd w:val="clear" w:color="auto" w:fill="FFFFFF"/>
        </w:rPr>
        <w:t>Czy Zamawiający wymaga dostawy kosza podstawowego (bez iniekcji)?</w:t>
      </w:r>
    </w:p>
    <w:p w14:paraId="05964251" w14:textId="77777777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707ACCD8" w14:textId="1C0D459F" w:rsidR="00886B9F" w:rsidRPr="009F215B" w:rsidRDefault="00886B9F" w:rsidP="00870440">
      <w:pPr>
        <w:jc w:val="both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 w:rsidRPr="009F215B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12</w:t>
      </w:r>
      <w:r w:rsidRPr="009F215B"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: </w:t>
      </w:r>
    </w:p>
    <w:p w14:paraId="32116A97" w14:textId="77777777" w:rsidR="00886B9F" w:rsidRDefault="00886B9F" w:rsidP="00870440">
      <w:pPr>
        <w:jc w:val="both"/>
        <w:rPr>
          <w:rFonts w:ascii="Calibri" w:eastAsia="Calibri" w:hAnsi="Calibri" w:cs="Calibri"/>
          <w:color w:val="000000" w:themeColor="text1"/>
          <w:lang w:eastAsia="en-US"/>
        </w:rPr>
      </w:pPr>
      <w:r>
        <w:rPr>
          <w:rFonts w:ascii="Calibri" w:eastAsia="Calibri" w:hAnsi="Calibri" w:cs="Calibri"/>
          <w:color w:val="000000" w:themeColor="text1"/>
          <w:lang w:eastAsia="en-US"/>
        </w:rPr>
        <w:t xml:space="preserve">Tak, Zamawiający wymaga </w:t>
      </w:r>
      <w:r w:rsidRPr="009F215B">
        <w:rPr>
          <w:rFonts w:asciiTheme="minorHAnsi" w:hAnsiTheme="minorHAnsi" w:cstheme="minorHAnsi"/>
          <w:shd w:val="clear" w:color="auto" w:fill="FFFFFF"/>
        </w:rPr>
        <w:t>dostawy kosza podstawowego (bez iniekcji)</w:t>
      </w:r>
      <w:r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6132F9FF" w14:textId="3D035CD4" w:rsidR="00886B9F" w:rsidRPr="00D3686B" w:rsidRDefault="00886B9F" w:rsidP="00870440">
      <w:pPr>
        <w:jc w:val="both"/>
        <w:rPr>
          <w:rFonts w:asciiTheme="minorHAnsi" w:eastAsia="Calibri" w:hAnsiTheme="minorHAnsi" w:cstheme="minorHAnsi"/>
          <w:lang w:eastAsia="en-US"/>
        </w:rPr>
      </w:pPr>
      <w:r w:rsidRPr="00D3686B">
        <w:rPr>
          <w:rFonts w:ascii="Calibri" w:eastAsia="Calibri" w:hAnsi="Calibri" w:cs="Calibri"/>
          <w:color w:val="000000" w:themeColor="text1"/>
          <w:lang w:eastAsia="en-US"/>
        </w:rPr>
        <w:t xml:space="preserve">Zgodnie z opisem punkcie 3 </w:t>
      </w:r>
      <w:r w:rsidRPr="00D3686B">
        <w:rPr>
          <w:rFonts w:asciiTheme="minorHAnsi" w:eastAsia="Calibri" w:hAnsiTheme="minorHAnsi" w:cstheme="minorHAnsi"/>
          <w:lang w:eastAsia="en-US"/>
        </w:rPr>
        <w:t>(Załącznik Nr 6 do SWZ, Opis Przedmiotu Zamówienia – Część 1)</w:t>
      </w:r>
      <w:r w:rsidRPr="00D3686B">
        <w:rPr>
          <w:rFonts w:ascii="Calibri" w:eastAsia="Calibri" w:hAnsi="Calibri" w:cs="Calibri"/>
          <w:color w:val="000000" w:themeColor="text1"/>
          <w:lang w:eastAsia="en-US"/>
        </w:rPr>
        <w:t xml:space="preserve"> oraz odpowiedzią na </w:t>
      </w:r>
      <w:r>
        <w:rPr>
          <w:rFonts w:ascii="Calibri" w:eastAsia="Calibri" w:hAnsi="Calibri" w:cs="Calibri"/>
          <w:color w:val="000000" w:themeColor="text1"/>
          <w:lang w:eastAsia="en-US"/>
        </w:rPr>
        <w:t xml:space="preserve">pytania do tego </w:t>
      </w:r>
      <w:r w:rsidRPr="00312D84">
        <w:rPr>
          <w:rFonts w:ascii="Calibri" w:eastAsia="Calibri" w:hAnsi="Calibri" w:cs="Calibri"/>
          <w:color w:val="000000" w:themeColor="text1"/>
          <w:lang w:eastAsia="en-US"/>
        </w:rPr>
        <w:t xml:space="preserve">postępowania </w:t>
      </w:r>
      <w:r w:rsidRPr="00312D84">
        <w:rPr>
          <w:rFonts w:asciiTheme="minorHAnsi" w:eastAsia="Calibri" w:hAnsiTheme="minorHAnsi" w:cstheme="minorHAnsi"/>
          <w:lang w:eastAsia="en-US"/>
        </w:rPr>
        <w:t>(pytanie nr 8), Zamawiający</w:t>
      </w:r>
      <w:r w:rsidRPr="00D3686B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wyjaśnia</w:t>
      </w:r>
      <w:r w:rsidRPr="00D3686B">
        <w:rPr>
          <w:rFonts w:asciiTheme="minorHAnsi" w:eastAsia="Calibri" w:hAnsiTheme="minorHAnsi" w:cstheme="minorHAnsi"/>
          <w:lang w:eastAsia="en-US"/>
        </w:rPr>
        <w:t xml:space="preserve"> brzmienie punktu 3.02: </w:t>
      </w:r>
    </w:p>
    <w:p w14:paraId="7BAD8EFD" w14:textId="77777777" w:rsidR="00886B9F" w:rsidRPr="00D3686B" w:rsidRDefault="00886B9F" w:rsidP="00870440">
      <w:pPr>
        <w:jc w:val="both"/>
        <w:rPr>
          <w:rFonts w:asciiTheme="minorHAnsi" w:eastAsia="Calibri" w:hAnsiTheme="minorHAnsi" w:cstheme="minorHAnsi"/>
          <w:lang w:eastAsia="en-US"/>
        </w:rPr>
      </w:pPr>
      <w:r w:rsidRPr="00D3686B">
        <w:rPr>
          <w:rFonts w:asciiTheme="minorHAnsi" w:eastAsia="Calibri" w:hAnsiTheme="minorHAnsi" w:cstheme="minorHAnsi"/>
          <w:lang w:eastAsia="en-US"/>
        </w:rPr>
        <w:t xml:space="preserve">- </w:t>
      </w:r>
      <w:r>
        <w:rPr>
          <w:rFonts w:asciiTheme="minorHAnsi" w:eastAsia="Calibri" w:hAnsiTheme="minorHAnsi" w:cstheme="minorHAnsi"/>
          <w:lang w:eastAsia="en-US"/>
        </w:rPr>
        <w:t>Z</w:t>
      </w:r>
      <w:r w:rsidRPr="00D3686B">
        <w:rPr>
          <w:rFonts w:asciiTheme="minorHAnsi" w:eastAsia="Calibri" w:hAnsiTheme="minorHAnsi" w:cstheme="minorHAnsi"/>
          <w:lang w:eastAsia="en-US"/>
        </w:rPr>
        <w:t xml:space="preserve">amawiający wymaga dwóch modułów iniekcyjnych opisanych w p. 3.01, które mogą być </w:t>
      </w:r>
      <w:r>
        <w:rPr>
          <w:rFonts w:asciiTheme="minorHAnsi" w:eastAsia="Calibri" w:hAnsiTheme="minorHAnsi" w:cstheme="minorHAnsi"/>
          <w:lang w:eastAsia="en-US"/>
        </w:rPr>
        <w:t>montowane</w:t>
      </w:r>
      <w:r w:rsidRPr="00D3686B">
        <w:rPr>
          <w:rFonts w:asciiTheme="minorHAnsi" w:eastAsia="Calibri" w:hAnsiTheme="minorHAnsi" w:cstheme="minorHAnsi"/>
          <w:lang w:eastAsia="en-US"/>
        </w:rPr>
        <w:t xml:space="preserve"> wymiennie dla </w:t>
      </w:r>
      <w:r>
        <w:rPr>
          <w:rFonts w:asciiTheme="minorHAnsi" w:eastAsia="Calibri" w:hAnsiTheme="minorHAnsi" w:cstheme="minorHAnsi"/>
          <w:lang w:eastAsia="en-US"/>
        </w:rPr>
        <w:t>jednego poziomu mycia;</w:t>
      </w:r>
    </w:p>
    <w:p w14:paraId="4C537A91" w14:textId="77777777" w:rsidR="00886B9F" w:rsidRPr="00D3686B" w:rsidRDefault="00886B9F" w:rsidP="00870440">
      <w:pPr>
        <w:jc w:val="both"/>
        <w:rPr>
          <w:rFonts w:asciiTheme="minorHAnsi" w:eastAsia="Calibri" w:hAnsiTheme="minorHAnsi" w:cstheme="minorHAnsi"/>
          <w:lang w:eastAsia="en-US"/>
        </w:rPr>
      </w:pPr>
      <w:r w:rsidRPr="00D3686B">
        <w:rPr>
          <w:rFonts w:asciiTheme="minorHAnsi" w:eastAsia="Calibri" w:hAnsiTheme="minorHAnsi" w:cstheme="minorHAnsi"/>
          <w:lang w:eastAsia="en-US"/>
        </w:rPr>
        <w:t xml:space="preserve">- </w:t>
      </w:r>
      <w:r>
        <w:rPr>
          <w:rFonts w:asciiTheme="minorHAnsi" w:eastAsia="Calibri" w:hAnsiTheme="minorHAnsi" w:cstheme="minorHAnsi"/>
          <w:lang w:eastAsia="en-US"/>
        </w:rPr>
        <w:t>Z</w:t>
      </w:r>
      <w:r w:rsidRPr="00D3686B">
        <w:rPr>
          <w:rFonts w:asciiTheme="minorHAnsi" w:eastAsia="Calibri" w:hAnsiTheme="minorHAnsi" w:cstheme="minorHAnsi"/>
          <w:lang w:eastAsia="en-US"/>
        </w:rPr>
        <w:t>amawiający wymaga co najmniej jednego kosza podstawowego bez mycia iniekcyjnego</w:t>
      </w:r>
    </w:p>
    <w:p w14:paraId="3991F3DA" w14:textId="77777777" w:rsidR="00886B9F" w:rsidRPr="00D3686B" w:rsidRDefault="00886B9F" w:rsidP="00870440">
      <w:pPr>
        <w:jc w:val="both"/>
        <w:rPr>
          <w:rFonts w:asciiTheme="minorHAnsi" w:eastAsia="Calibri" w:hAnsiTheme="minorHAnsi" w:cstheme="minorHAnsi"/>
          <w:lang w:eastAsia="en-US"/>
        </w:rPr>
      </w:pPr>
      <w:r w:rsidRPr="00D3686B">
        <w:rPr>
          <w:rFonts w:asciiTheme="minorHAnsi" w:eastAsia="Calibri" w:hAnsiTheme="minorHAnsi" w:cstheme="minorHAnsi"/>
          <w:lang w:eastAsia="en-US"/>
        </w:rPr>
        <w:t xml:space="preserve">- </w:t>
      </w:r>
      <w:r>
        <w:rPr>
          <w:rFonts w:asciiTheme="minorHAnsi" w:eastAsia="Calibri" w:hAnsiTheme="minorHAnsi" w:cstheme="minorHAnsi"/>
          <w:lang w:eastAsia="en-US"/>
        </w:rPr>
        <w:t>Z</w:t>
      </w:r>
      <w:r w:rsidRPr="00D3686B">
        <w:rPr>
          <w:rFonts w:asciiTheme="minorHAnsi" w:eastAsia="Calibri" w:hAnsiTheme="minorHAnsi" w:cstheme="minorHAnsi"/>
          <w:lang w:eastAsia="en-US"/>
        </w:rPr>
        <w:t>amawiający wymaga</w:t>
      </w:r>
      <w:r>
        <w:rPr>
          <w:rFonts w:asciiTheme="minorHAnsi" w:eastAsia="Calibri" w:hAnsiTheme="minorHAnsi" w:cstheme="minorHAnsi"/>
          <w:lang w:eastAsia="en-US"/>
        </w:rPr>
        <w:t>, aby zmywarka miała</w:t>
      </w:r>
      <w:r w:rsidRPr="00D3686B">
        <w:rPr>
          <w:rFonts w:asciiTheme="minorHAnsi" w:eastAsia="Calibri" w:hAnsiTheme="minorHAnsi" w:cstheme="minorHAnsi"/>
          <w:lang w:eastAsia="en-US"/>
        </w:rPr>
        <w:t xml:space="preserve"> możliwość montażu dysz iniekcyjnych </w:t>
      </w:r>
      <w:r>
        <w:rPr>
          <w:rFonts w:asciiTheme="minorHAnsi" w:eastAsia="Calibri" w:hAnsiTheme="minorHAnsi" w:cstheme="minorHAnsi"/>
          <w:lang w:eastAsia="en-US"/>
        </w:rPr>
        <w:t>na obu poziomach;</w:t>
      </w:r>
    </w:p>
    <w:p w14:paraId="2F44D09B" w14:textId="77777777" w:rsidR="00886B9F" w:rsidRPr="00D3686B" w:rsidRDefault="00886B9F" w:rsidP="00870440">
      <w:pPr>
        <w:jc w:val="both"/>
        <w:rPr>
          <w:rFonts w:asciiTheme="minorHAnsi" w:eastAsia="Calibri" w:hAnsiTheme="minorHAnsi" w:cstheme="minorHAnsi"/>
          <w:lang w:eastAsia="en-US"/>
        </w:rPr>
      </w:pPr>
      <w:r w:rsidRPr="00D3686B">
        <w:rPr>
          <w:rFonts w:asciiTheme="minorHAnsi" w:eastAsia="Calibri" w:hAnsiTheme="minorHAnsi" w:cstheme="minorHAnsi"/>
          <w:lang w:eastAsia="en-US"/>
        </w:rPr>
        <w:t>- Brak bądź obecność w ofercie dysz mycia iniekcyjnego dla poziomu drugiego nie została określona w postępowaniu przetargowym</w:t>
      </w:r>
      <w:r>
        <w:rPr>
          <w:rFonts w:asciiTheme="minorHAnsi" w:eastAsia="Calibri" w:hAnsiTheme="minorHAnsi" w:cstheme="minorHAnsi"/>
          <w:lang w:eastAsia="en-US"/>
        </w:rPr>
        <w:t>, a więc jest opcjonalna</w:t>
      </w:r>
      <w:r w:rsidRPr="00D3686B">
        <w:rPr>
          <w:rFonts w:asciiTheme="minorHAnsi" w:eastAsia="Calibri" w:hAnsiTheme="minorHAnsi" w:cstheme="minorHAnsi"/>
          <w:lang w:eastAsia="en-US"/>
        </w:rPr>
        <w:t>.</w:t>
      </w:r>
    </w:p>
    <w:p w14:paraId="65427416" w14:textId="416C60E9" w:rsidR="00316327" w:rsidRPr="00316327" w:rsidRDefault="00316327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50B4FA4D" w14:textId="77777777" w:rsidR="00316327" w:rsidRPr="002328BA" w:rsidRDefault="00316327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D5E0B" w14:textId="77777777" w:rsidR="00920486" w:rsidRDefault="00920486" w:rsidP="00D64E9F">
      <w:r>
        <w:separator/>
      </w:r>
    </w:p>
  </w:endnote>
  <w:endnote w:type="continuationSeparator" w:id="0">
    <w:p w14:paraId="6D3538E2" w14:textId="77777777" w:rsidR="00920486" w:rsidRDefault="0092048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A6F6" w14:textId="77777777" w:rsidR="00920486" w:rsidRDefault="00920486" w:rsidP="00D64E9F">
      <w:r>
        <w:separator/>
      </w:r>
    </w:p>
  </w:footnote>
  <w:footnote w:type="continuationSeparator" w:id="0">
    <w:p w14:paraId="3FD953AB" w14:textId="77777777" w:rsidR="00920486" w:rsidRDefault="0092048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35CB"/>
    <w:multiLevelType w:val="hybridMultilevel"/>
    <w:tmpl w:val="4D66BE4C"/>
    <w:lvl w:ilvl="0" w:tplc="06E6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4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8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7"/>
  </w:num>
  <w:num w:numId="8">
    <w:abstractNumId w:val="26"/>
  </w:num>
  <w:num w:numId="9">
    <w:abstractNumId w:val="20"/>
  </w:num>
  <w:num w:numId="10">
    <w:abstractNumId w:val="13"/>
  </w:num>
  <w:num w:numId="11">
    <w:abstractNumId w:val="4"/>
  </w:num>
  <w:num w:numId="12">
    <w:abstractNumId w:val="18"/>
  </w:num>
  <w:num w:numId="13">
    <w:abstractNumId w:val="0"/>
  </w:num>
  <w:num w:numId="14">
    <w:abstractNumId w:val="21"/>
  </w:num>
  <w:num w:numId="15">
    <w:abstractNumId w:val="24"/>
  </w:num>
  <w:num w:numId="16">
    <w:abstractNumId w:val="16"/>
  </w:num>
  <w:num w:numId="17">
    <w:abstractNumId w:val="12"/>
  </w:num>
  <w:num w:numId="18">
    <w:abstractNumId w:val="3"/>
  </w:num>
  <w:num w:numId="19">
    <w:abstractNumId w:val="29"/>
  </w:num>
  <w:num w:numId="20">
    <w:abstractNumId w:val="11"/>
  </w:num>
  <w:num w:numId="21">
    <w:abstractNumId w:val="10"/>
  </w:num>
  <w:num w:numId="22">
    <w:abstractNumId w:val="27"/>
    <w:lvlOverride w:ilvl="0">
      <w:startOverride w:val="1"/>
    </w:lvlOverride>
  </w:num>
  <w:num w:numId="2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1"/>
  </w:num>
  <w:num w:numId="28">
    <w:abstractNumId w:val="2"/>
  </w:num>
  <w:num w:numId="29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48B9"/>
    <w:rsid w:val="00031C27"/>
    <w:rsid w:val="000342AE"/>
    <w:rsid w:val="00046042"/>
    <w:rsid w:val="00073589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205250"/>
    <w:rsid w:val="002328BA"/>
    <w:rsid w:val="00242F6E"/>
    <w:rsid w:val="0025346F"/>
    <w:rsid w:val="00260419"/>
    <w:rsid w:val="00294CFD"/>
    <w:rsid w:val="002A3ECB"/>
    <w:rsid w:val="002D5C9B"/>
    <w:rsid w:val="002F1EBF"/>
    <w:rsid w:val="00312D84"/>
    <w:rsid w:val="00316327"/>
    <w:rsid w:val="00316876"/>
    <w:rsid w:val="003169EA"/>
    <w:rsid w:val="003329C8"/>
    <w:rsid w:val="003336E9"/>
    <w:rsid w:val="00344593"/>
    <w:rsid w:val="00347937"/>
    <w:rsid w:val="00350341"/>
    <w:rsid w:val="00387E0D"/>
    <w:rsid w:val="00396260"/>
    <w:rsid w:val="003E5BE1"/>
    <w:rsid w:val="003E64A4"/>
    <w:rsid w:val="0040705C"/>
    <w:rsid w:val="00412F4C"/>
    <w:rsid w:val="0042511E"/>
    <w:rsid w:val="0043171B"/>
    <w:rsid w:val="004A4E9E"/>
    <w:rsid w:val="004B2079"/>
    <w:rsid w:val="004C1409"/>
    <w:rsid w:val="004C5340"/>
    <w:rsid w:val="004D3746"/>
    <w:rsid w:val="004E5220"/>
    <w:rsid w:val="004E5C7C"/>
    <w:rsid w:val="004E7BDB"/>
    <w:rsid w:val="004F014A"/>
    <w:rsid w:val="005146F2"/>
    <w:rsid w:val="0051561A"/>
    <w:rsid w:val="00522859"/>
    <w:rsid w:val="00566BDB"/>
    <w:rsid w:val="00577404"/>
    <w:rsid w:val="005901E6"/>
    <w:rsid w:val="005B5C2A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56CC"/>
    <w:rsid w:val="0067604F"/>
    <w:rsid w:val="00684A95"/>
    <w:rsid w:val="0069698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07381"/>
    <w:rsid w:val="00710CC4"/>
    <w:rsid w:val="007217ED"/>
    <w:rsid w:val="00724173"/>
    <w:rsid w:val="00750010"/>
    <w:rsid w:val="00763327"/>
    <w:rsid w:val="00767A16"/>
    <w:rsid w:val="00771928"/>
    <w:rsid w:val="00775012"/>
    <w:rsid w:val="00781EEA"/>
    <w:rsid w:val="00787855"/>
    <w:rsid w:val="007E199E"/>
    <w:rsid w:val="007E4F6B"/>
    <w:rsid w:val="008119E0"/>
    <w:rsid w:val="00815849"/>
    <w:rsid w:val="008337EB"/>
    <w:rsid w:val="008661BE"/>
    <w:rsid w:val="00870440"/>
    <w:rsid w:val="008743F1"/>
    <w:rsid w:val="00886B9F"/>
    <w:rsid w:val="008A059E"/>
    <w:rsid w:val="008C0612"/>
    <w:rsid w:val="008C4396"/>
    <w:rsid w:val="008C7AA7"/>
    <w:rsid w:val="008E4833"/>
    <w:rsid w:val="00902A5E"/>
    <w:rsid w:val="00920486"/>
    <w:rsid w:val="009254E4"/>
    <w:rsid w:val="009307E8"/>
    <w:rsid w:val="00941505"/>
    <w:rsid w:val="00965EDB"/>
    <w:rsid w:val="00967127"/>
    <w:rsid w:val="00972BE8"/>
    <w:rsid w:val="00981E9A"/>
    <w:rsid w:val="00A01996"/>
    <w:rsid w:val="00A1739A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E1C2F"/>
    <w:rsid w:val="00AF5E59"/>
    <w:rsid w:val="00B04C02"/>
    <w:rsid w:val="00B63388"/>
    <w:rsid w:val="00BA44CB"/>
    <w:rsid w:val="00BD57F8"/>
    <w:rsid w:val="00BE4735"/>
    <w:rsid w:val="00BE6A8F"/>
    <w:rsid w:val="00C11A54"/>
    <w:rsid w:val="00C1627B"/>
    <w:rsid w:val="00C1787B"/>
    <w:rsid w:val="00C411EA"/>
    <w:rsid w:val="00C41571"/>
    <w:rsid w:val="00C77375"/>
    <w:rsid w:val="00C8177D"/>
    <w:rsid w:val="00C845FF"/>
    <w:rsid w:val="00CA64BE"/>
    <w:rsid w:val="00CA7312"/>
    <w:rsid w:val="00CB0D94"/>
    <w:rsid w:val="00CB3D72"/>
    <w:rsid w:val="00CF50C3"/>
    <w:rsid w:val="00D150B3"/>
    <w:rsid w:val="00D2764B"/>
    <w:rsid w:val="00D52D62"/>
    <w:rsid w:val="00D64E9F"/>
    <w:rsid w:val="00D66CE2"/>
    <w:rsid w:val="00DC04C5"/>
    <w:rsid w:val="00DC0B86"/>
    <w:rsid w:val="00DC6EA7"/>
    <w:rsid w:val="00E0041A"/>
    <w:rsid w:val="00E12095"/>
    <w:rsid w:val="00E426B7"/>
    <w:rsid w:val="00E51995"/>
    <w:rsid w:val="00E64368"/>
    <w:rsid w:val="00E70918"/>
    <w:rsid w:val="00EC7445"/>
    <w:rsid w:val="00F51D48"/>
    <w:rsid w:val="00F52792"/>
    <w:rsid w:val="00F60E00"/>
    <w:rsid w:val="00F77669"/>
    <w:rsid w:val="00F9397E"/>
    <w:rsid w:val="00F9754D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4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4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7A0B-C037-40DE-8C07-BE6F4498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8</TotalTime>
  <Pages>4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5</cp:revision>
  <cp:lastPrinted>2024-01-30T07:01:00Z</cp:lastPrinted>
  <dcterms:created xsi:type="dcterms:W3CDTF">2024-03-18T05:24:00Z</dcterms:created>
  <dcterms:modified xsi:type="dcterms:W3CDTF">2024-03-18T09:02:00Z</dcterms:modified>
</cp:coreProperties>
</file>