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E25A" w14:textId="77777777" w:rsidR="008461A3" w:rsidRPr="00A50627" w:rsidRDefault="008461A3" w:rsidP="008461A3">
      <w:pPr>
        <w:jc w:val="right"/>
        <w:rPr>
          <w:color w:val="000000" w:themeColor="text1"/>
        </w:rPr>
      </w:pPr>
      <w:bookmarkStart w:id="0" w:name="_GoBack"/>
      <w:bookmarkEnd w:id="0"/>
      <w:r w:rsidRPr="00A50627">
        <w:rPr>
          <w:color w:val="000000" w:themeColor="text1"/>
        </w:rPr>
        <w:t xml:space="preserve">                                                                            </w:t>
      </w:r>
      <w:bookmarkStart w:id="1" w:name="OLE_LINK9"/>
      <w:bookmarkStart w:id="2" w:name="OLE_LINK10"/>
      <w:bookmarkStart w:id="3" w:name="OLE_LINK5"/>
      <w:bookmarkStart w:id="4" w:name="OLE_LINK7"/>
    </w:p>
    <w:p w14:paraId="6BB90004" w14:textId="77777777" w:rsidR="008461A3" w:rsidRPr="00A50627" w:rsidRDefault="008461A3" w:rsidP="008461A3">
      <w:pPr>
        <w:jc w:val="right"/>
        <w:rPr>
          <w:color w:val="000000" w:themeColor="text1"/>
        </w:rPr>
      </w:pPr>
    </w:p>
    <w:p w14:paraId="750AC9AE" w14:textId="77777777" w:rsidR="00676A67" w:rsidRDefault="00676A67" w:rsidP="00676A67">
      <w:pPr>
        <w:jc w:val="right"/>
        <w:rPr>
          <w:color w:val="000000" w:themeColor="text1"/>
        </w:rPr>
      </w:pPr>
      <w:r w:rsidRPr="00C44FBA">
        <w:rPr>
          <w:color w:val="000000" w:themeColor="text1"/>
        </w:rPr>
        <w:t>Załącznik Nr 6</w:t>
      </w:r>
    </w:p>
    <w:p w14:paraId="39E81F29" w14:textId="77777777" w:rsidR="00676A67" w:rsidRPr="00C44FBA" w:rsidRDefault="00676A67" w:rsidP="00676A67">
      <w:pPr>
        <w:jc w:val="right"/>
        <w:rPr>
          <w:color w:val="000000" w:themeColor="text1"/>
        </w:rPr>
      </w:pPr>
    </w:p>
    <w:p w14:paraId="33427F95" w14:textId="46304A49" w:rsidR="008461A3" w:rsidRPr="00A50627" w:rsidRDefault="008461A3" w:rsidP="008461A3">
      <w:pPr>
        <w:pStyle w:val="Nagwek"/>
        <w:jc w:val="right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1"/>
      <w:bookmarkEnd w:id="2"/>
      <w:bookmarkEnd w:id="3"/>
      <w:bookmarkEnd w:id="4"/>
      <w:r w:rsidR="00F5046A">
        <w:rPr>
          <w:rFonts w:ascii="Arial" w:hAnsi="Arial" w:cs="Arial"/>
          <w:b/>
          <w:sz w:val="24"/>
          <w:szCs w:val="24"/>
        </w:rPr>
        <w:t>ZP/1/24/D8/D10/16/002/01</w:t>
      </w:r>
    </w:p>
    <w:p w14:paraId="453327B3" w14:textId="7F1F2F86" w:rsidR="008461A3" w:rsidRDefault="008461A3" w:rsidP="008461A3">
      <w:pPr>
        <w:rPr>
          <w:color w:val="000000" w:themeColor="text1"/>
        </w:rPr>
      </w:pPr>
    </w:p>
    <w:p w14:paraId="40BEB967" w14:textId="52E097A3" w:rsidR="00676A67" w:rsidRPr="00A50627" w:rsidRDefault="00676A67" w:rsidP="004A36D7">
      <w:pPr>
        <w:jc w:val="center"/>
        <w:rPr>
          <w:color w:val="000000" w:themeColor="text1"/>
        </w:rPr>
      </w:pPr>
      <w:r>
        <w:rPr>
          <w:color w:val="000000" w:themeColor="text1"/>
        </w:rPr>
        <w:t>Projektowane postanowienia umowy</w:t>
      </w: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218E8B3A" w14:textId="77777777" w:rsidR="0062450B" w:rsidRDefault="0062450B" w:rsidP="008461A3">
      <w:pPr>
        <w:jc w:val="center"/>
        <w:rPr>
          <w:b/>
          <w:color w:val="000000" w:themeColor="text1"/>
        </w:rPr>
      </w:pPr>
    </w:p>
    <w:p w14:paraId="76A596CE" w14:textId="48D91C78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</w:t>
      </w:r>
      <w:r w:rsidR="00676A67">
        <w:rPr>
          <w:b/>
          <w:color w:val="000000" w:themeColor="text1"/>
        </w:rPr>
        <w:t>…………………..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0728AED6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 xml:space="preserve">dla m.st. Warszawy </w:t>
      </w:r>
      <w:r w:rsidR="00D91987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 xml:space="preserve">, </w:t>
      </w:r>
      <w:r w:rsidR="00F5046A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>KRS: 0000159112, posiadającym NIP:125-00-00-208;</w:t>
      </w:r>
      <w:r w:rsidR="00F5046A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REGON: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1A419616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a </w:t>
      </w:r>
      <w:r w:rsidR="00676A67">
        <w:rPr>
          <w:color w:val="000000" w:themeColor="text1"/>
        </w:rPr>
        <w:t>firmą</w:t>
      </w:r>
      <w:r w:rsidR="004A36D7">
        <w:rPr>
          <w:color w:val="000000" w:themeColor="text1"/>
        </w:rPr>
        <w:t xml:space="preserve"> ………………………..</w:t>
      </w:r>
      <w:r w:rsidR="00676A67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z siedzibą w </w:t>
      </w:r>
      <w:r w:rsidR="00676A67">
        <w:rPr>
          <w:color w:val="000000" w:themeColor="text1"/>
        </w:rPr>
        <w:t>…………………………………</w:t>
      </w:r>
      <w:r w:rsidR="002C58E6">
        <w:rPr>
          <w:color w:val="000000" w:themeColor="text1"/>
        </w:rPr>
        <w:t xml:space="preserve">, </w:t>
      </w:r>
      <w:r w:rsidRPr="00A50627">
        <w:rPr>
          <w:color w:val="000000" w:themeColor="text1"/>
        </w:rPr>
        <w:t>posiadającą NIP</w:t>
      </w:r>
      <w:r w:rsidR="003661E5">
        <w:rPr>
          <w:color w:val="000000" w:themeColor="text1"/>
        </w:rPr>
        <w:t>:</w:t>
      </w:r>
      <w:r w:rsidR="002C58E6">
        <w:rPr>
          <w:color w:val="000000" w:themeColor="text1"/>
        </w:rPr>
        <w:t xml:space="preserve"> </w:t>
      </w:r>
      <w:r w:rsidR="00676A67">
        <w:t>……………………..</w:t>
      </w:r>
      <w:r w:rsidRPr="00A50627">
        <w:rPr>
          <w:color w:val="000000" w:themeColor="text1"/>
        </w:rPr>
        <w:t>, REGON</w:t>
      </w:r>
      <w:r w:rsidR="003661E5">
        <w:rPr>
          <w:color w:val="000000" w:themeColor="text1"/>
        </w:rPr>
        <w:t>:</w:t>
      </w:r>
      <w:r w:rsidRPr="00A50627">
        <w:rPr>
          <w:color w:val="000000" w:themeColor="text1"/>
        </w:rPr>
        <w:t xml:space="preserve"> </w:t>
      </w:r>
      <w:r w:rsidR="00676A67">
        <w:t>……………………..</w:t>
      </w:r>
      <w:r w:rsidRPr="00A50627">
        <w:rPr>
          <w:color w:val="000000" w:themeColor="text1"/>
        </w:rPr>
        <w:t xml:space="preserve">, zwaną dalej „Wykonawcą”, </w:t>
      </w:r>
      <w:r w:rsidR="00D91987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A068889" w:rsidR="008461A3" w:rsidRPr="00430330" w:rsidRDefault="00676A67" w:rsidP="008461A3">
      <w:r>
        <w:t>…………………………………………..</w:t>
      </w:r>
      <w:r w:rsidR="00430330" w:rsidRPr="00430330">
        <w:tab/>
      </w:r>
      <w:r w:rsidR="00430330" w:rsidRPr="00430330">
        <w:tab/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084017B4" w14:textId="77777777" w:rsidR="009E6B1C" w:rsidRPr="00A50627" w:rsidRDefault="009E6B1C" w:rsidP="008461A3">
      <w:pPr>
        <w:rPr>
          <w:color w:val="000000" w:themeColor="text1"/>
        </w:rPr>
      </w:pP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38CAD7B" w14:textId="10DA6944" w:rsidR="008461A3" w:rsidRPr="00A50627" w:rsidRDefault="008461A3" w:rsidP="004F525F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</w:t>
      </w:r>
      <w:r w:rsidR="004F525F">
        <w:rPr>
          <w:color w:val="000000" w:themeColor="text1"/>
        </w:rPr>
        <w:br/>
      </w:r>
      <w:r w:rsidRPr="00A50627">
        <w:rPr>
          <w:color w:val="000000" w:themeColor="text1"/>
        </w:rPr>
        <w:t xml:space="preserve">art. 275 pkt 1 ustawy z dnia 11 września 2019 r. Prawo zamówień </w:t>
      </w:r>
      <w:r w:rsidR="00CF5F4B" w:rsidRPr="00A50627">
        <w:rPr>
          <w:color w:val="000000" w:themeColor="text1"/>
        </w:rPr>
        <w:t xml:space="preserve">publicznych </w:t>
      </w:r>
      <w:r w:rsidR="003347D9">
        <w:rPr>
          <w:color w:val="000000" w:themeColor="text1"/>
        </w:rPr>
        <w:br/>
      </w:r>
      <w:r w:rsidR="00CF5F4B" w:rsidRPr="00A50627">
        <w:rPr>
          <w:color w:val="000000" w:themeColor="text1"/>
        </w:rPr>
        <w:t>(</w:t>
      </w:r>
      <w:r w:rsidR="008330AA">
        <w:rPr>
          <w:color w:val="000000" w:themeColor="text1"/>
        </w:rPr>
        <w:t xml:space="preserve">t.j. </w:t>
      </w:r>
      <w:r w:rsidR="00CF5F4B" w:rsidRPr="00A50627">
        <w:rPr>
          <w:color w:val="000000" w:themeColor="text1"/>
        </w:rPr>
        <w:t>Dz. U. z 2023 r. poz. 1605</w:t>
      </w:r>
      <w:r w:rsidR="003F2386" w:rsidRPr="00A50627">
        <w:rPr>
          <w:color w:val="000000" w:themeColor="text1"/>
        </w:rPr>
        <w:t xml:space="preserve"> ze zm.</w:t>
      </w:r>
      <w:r w:rsidRPr="00A50627">
        <w:rPr>
          <w:color w:val="000000" w:themeColor="text1"/>
        </w:rPr>
        <w:t>), dalej ustawa Pzp, Zamawiający zleca</w:t>
      </w:r>
      <w:r w:rsidR="003347D9">
        <w:rPr>
          <w:color w:val="000000" w:themeColor="text1"/>
        </w:rPr>
        <w:t xml:space="preserve"> </w:t>
      </w:r>
      <w:r w:rsidR="003347D9">
        <w:rPr>
          <w:color w:val="000000" w:themeColor="text1"/>
        </w:rPr>
        <w:br/>
      </w:r>
      <w:r w:rsidRPr="00A50627">
        <w:rPr>
          <w:color w:val="000000" w:themeColor="text1"/>
        </w:rPr>
        <w:t>a Wykonawca zobowiązuje się do:</w:t>
      </w:r>
    </w:p>
    <w:p w14:paraId="47FBAE27" w14:textId="185724BB" w:rsidR="001C6651" w:rsidRPr="00A5062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6F49EF" w14:textId="6DA7E684" w:rsidR="00FB55A8" w:rsidRPr="004A36D7" w:rsidRDefault="00676A67" w:rsidP="00141194">
      <w:pPr>
        <w:ind w:right="-220"/>
        <w:jc w:val="center"/>
        <w:rPr>
          <w:b/>
          <w:color w:val="000000" w:themeColor="text1"/>
          <w:szCs w:val="24"/>
        </w:rPr>
      </w:pPr>
      <w:r w:rsidRPr="004A36D7">
        <w:rPr>
          <w:b/>
          <w:szCs w:val="24"/>
        </w:rPr>
        <w:t>D</w:t>
      </w:r>
      <w:r w:rsidR="004A36D7">
        <w:rPr>
          <w:b/>
          <w:szCs w:val="24"/>
        </w:rPr>
        <w:t xml:space="preserve">OSTAWY </w:t>
      </w:r>
      <w:r w:rsidR="00F5046A">
        <w:rPr>
          <w:b/>
          <w:szCs w:val="24"/>
        </w:rPr>
        <w:t>SPRZĘTU KOMPUTEROWEGO DLA WITU</w:t>
      </w:r>
    </w:p>
    <w:p w14:paraId="1AF29881" w14:textId="77777777" w:rsidR="008C1087" w:rsidRPr="00A50627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2D8514B8" w:rsidR="008461A3" w:rsidRPr="00A50627" w:rsidRDefault="008461A3" w:rsidP="004F525F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D1ED8">
        <w:rPr>
          <w:rFonts w:ascii="Arial" w:hAnsi="Arial" w:cs="Arial"/>
          <w:bCs/>
          <w:sz w:val="24"/>
          <w:szCs w:val="24"/>
        </w:rPr>
        <w:t xml:space="preserve">dostawę </w:t>
      </w:r>
      <w:r w:rsidR="00F5046A">
        <w:rPr>
          <w:rFonts w:ascii="Arial" w:hAnsi="Arial" w:cs="Arial"/>
          <w:bCs/>
          <w:sz w:val="24"/>
          <w:szCs w:val="24"/>
        </w:rPr>
        <w:t>sprzętu komputerowego dla WITU</w:t>
      </w:r>
      <w:r w:rsidR="00C44FBA" w:rsidRPr="00A5062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50627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2B6C610C" w14:textId="761B4C1C" w:rsidR="00AF6B98" w:rsidRPr="00870435" w:rsidRDefault="00AB2A63" w:rsidP="00AF6B98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Szczegółowe wymagania </w:t>
      </w:r>
      <w:r w:rsidR="00A9496D" w:rsidRPr="00A50627">
        <w:rPr>
          <w:color w:val="000000" w:themeColor="text1"/>
        </w:rPr>
        <w:t xml:space="preserve">dotyczące Przedmiotu </w:t>
      </w:r>
      <w:r>
        <w:rPr>
          <w:color w:val="000000" w:themeColor="text1"/>
        </w:rPr>
        <w:t xml:space="preserve">oraz ilości poszczególnego sprzętu </w:t>
      </w:r>
      <w:r w:rsidR="004315FC">
        <w:rPr>
          <w:color w:val="000000" w:themeColor="text1"/>
        </w:rPr>
        <w:t xml:space="preserve">określono w </w:t>
      </w:r>
      <w:r w:rsidR="005D2D2D">
        <w:rPr>
          <w:color w:val="000000" w:themeColor="text1"/>
        </w:rPr>
        <w:t xml:space="preserve">opisie przedmiotu zamówienia - </w:t>
      </w:r>
      <w:r w:rsidR="00F5046A" w:rsidRPr="0054382C">
        <w:rPr>
          <w:rFonts w:eastAsia="Calibri" w:cs="Arial"/>
          <w:szCs w:val="24"/>
        </w:rPr>
        <w:t xml:space="preserve">Załączniki: A01; A02; A03; A04; A05; A06; A07; A08; A09; A10; A13; A14; A15; A17; A18; A22; A23; A29; A32; A33; A35; A39; A40; A41; A45; A46; A48; A49; A50; A51; A52; A53; A54; A55; A57; A58; A59; A60; A64; A65; A66; A72; A73; A77 </w:t>
      </w:r>
      <w:r w:rsidR="00F5046A" w:rsidRPr="0054382C">
        <w:rPr>
          <w:rFonts w:cs="Arial"/>
          <w:bCs/>
          <w:snapToGrid w:val="0"/>
          <w:szCs w:val="24"/>
        </w:rPr>
        <w:t xml:space="preserve">oraz Formularzu cenowym </w:t>
      </w:r>
      <w:r w:rsidR="00A9496D" w:rsidRPr="00A50627">
        <w:rPr>
          <w:color w:val="000000" w:themeColor="text1"/>
        </w:rPr>
        <w:t>stan</w:t>
      </w:r>
      <w:r w:rsidR="003548B6" w:rsidRPr="00A50627">
        <w:rPr>
          <w:color w:val="000000" w:themeColor="text1"/>
        </w:rPr>
        <w:t xml:space="preserve">owiącym załącznik Nr </w:t>
      </w:r>
      <w:r w:rsidR="005D2D2D">
        <w:rPr>
          <w:color w:val="000000" w:themeColor="text1"/>
        </w:rPr>
        <w:t>1</w:t>
      </w:r>
      <w:r w:rsidR="003548B6" w:rsidRPr="00A50627">
        <w:rPr>
          <w:color w:val="000000" w:themeColor="text1"/>
        </w:rPr>
        <w:t xml:space="preserve"> do Umowy.</w:t>
      </w:r>
    </w:p>
    <w:p w14:paraId="451F2C95" w14:textId="0CBB8642" w:rsidR="00870435" w:rsidRDefault="00870435" w:rsidP="00AF6B98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Dostarczony sprzęt musi posiadać znaki firmowe producenta, oznakowanie zgodności (CE), znak spełniający normy energooszczędności oraz świadectwa jakości, certyfikaty, atesty i aprobaty wystawione przez podmiot prawny lub osoby fizyczne zajmujące się sprzedażą i dostawą przedmiotowego zakresu Umowy.  </w:t>
      </w:r>
    </w:p>
    <w:p w14:paraId="1FEDBF14" w14:textId="5B96F42D" w:rsidR="003548B6" w:rsidRPr="00A50627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6EF73357" w14:textId="77777777" w:rsidR="00E2710C" w:rsidRDefault="00E2710C" w:rsidP="008461A3">
      <w:pPr>
        <w:jc w:val="center"/>
        <w:rPr>
          <w:color w:val="000000" w:themeColor="text1"/>
        </w:rPr>
      </w:pPr>
    </w:p>
    <w:p w14:paraId="1C798798" w14:textId="77777777" w:rsidR="00E2710C" w:rsidRDefault="00E2710C" w:rsidP="008461A3">
      <w:pPr>
        <w:jc w:val="center"/>
        <w:rPr>
          <w:color w:val="000000" w:themeColor="text1"/>
        </w:rPr>
      </w:pPr>
    </w:p>
    <w:p w14:paraId="7D5396C6" w14:textId="77777777" w:rsidR="00E2710C" w:rsidRDefault="00E2710C" w:rsidP="008461A3">
      <w:pPr>
        <w:jc w:val="center"/>
        <w:rPr>
          <w:color w:val="000000" w:themeColor="text1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lastRenderedPageBreak/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131E96C" w14:textId="49C03932" w:rsidR="00CF5F4B" w:rsidRPr="00E10089" w:rsidRDefault="00CF5F4B" w:rsidP="004F525F">
      <w:pPr>
        <w:pStyle w:val="Tekstpodstawowy22"/>
        <w:widowControl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E10089">
        <w:rPr>
          <w:color w:val="000000" w:themeColor="text1"/>
        </w:rPr>
        <w:t>Wykonawca zobowiązuje się do dostarczenia</w:t>
      </w:r>
      <w:r w:rsidR="00B81D5F" w:rsidRPr="00E10089">
        <w:rPr>
          <w:color w:val="000000" w:themeColor="text1"/>
        </w:rPr>
        <w:t xml:space="preserve"> </w:t>
      </w:r>
      <w:r w:rsidRPr="00E10089">
        <w:rPr>
          <w:color w:val="000000" w:themeColor="text1"/>
        </w:rPr>
        <w:t>Przedmiotu własnym transportem na własny koszt i własną odpowiedzialność do siedziby Zamawiającego</w:t>
      </w:r>
      <w:r w:rsidR="00B81D5F" w:rsidRPr="00E10089">
        <w:rPr>
          <w:color w:val="000000" w:themeColor="text1"/>
        </w:rPr>
        <w:t xml:space="preserve"> </w:t>
      </w:r>
      <w:r w:rsidRPr="00E10089">
        <w:rPr>
          <w:color w:val="000000" w:themeColor="text1"/>
        </w:rPr>
        <w:t xml:space="preserve">w terminie </w:t>
      </w:r>
      <w:r w:rsidR="00AF6B98" w:rsidRPr="00E10089">
        <w:rPr>
          <w:color w:val="000000" w:themeColor="text1"/>
        </w:rPr>
        <w:t xml:space="preserve">……….. </w:t>
      </w:r>
      <w:r w:rsidR="00AA7E99" w:rsidRPr="00E10089">
        <w:rPr>
          <w:color w:val="000000" w:themeColor="text1"/>
        </w:rPr>
        <w:t xml:space="preserve">dni </w:t>
      </w:r>
      <w:r w:rsidRPr="00E10089">
        <w:rPr>
          <w:color w:val="000000" w:themeColor="text1"/>
        </w:rPr>
        <w:t>od dnia zawarcia umowy.</w:t>
      </w:r>
    </w:p>
    <w:p w14:paraId="1ACDB8FB" w14:textId="2B5F1AA1" w:rsidR="008461A3" w:rsidRPr="00A010F2" w:rsidRDefault="008461A3" w:rsidP="00AA7E9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Wykonawca ponosi odpowiedzialność za braki i wady Przedmiotu powstałe </w:t>
      </w:r>
      <w:r w:rsidRPr="00A50627">
        <w:rPr>
          <w:color w:val="000000" w:themeColor="text1"/>
        </w:rPr>
        <w:br/>
        <w:t>w czasie transportu.</w:t>
      </w:r>
    </w:p>
    <w:p w14:paraId="28312233" w14:textId="4EFFE275" w:rsidR="0013322E" w:rsidRPr="004315FC" w:rsidRDefault="0013322E" w:rsidP="00AA7E99">
      <w:pPr>
        <w:pStyle w:val="Tekstpodstawowy23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4315FC">
        <w:rPr>
          <w:rFonts w:cs="Arial"/>
          <w:color w:val="000000" w:themeColor="text1"/>
          <w:szCs w:val="24"/>
        </w:rPr>
        <w:t>Wykonawca powiadomi e-mailem prz</w:t>
      </w:r>
      <w:r w:rsidR="003D1ED8" w:rsidRPr="004315FC">
        <w:rPr>
          <w:rFonts w:cs="Arial"/>
          <w:color w:val="000000" w:themeColor="text1"/>
          <w:szCs w:val="24"/>
        </w:rPr>
        <w:t>edstawiciela Zamawiającego, Panią Ewę Zmarzlik</w:t>
      </w:r>
      <w:r w:rsidRPr="004315FC">
        <w:rPr>
          <w:rFonts w:cs="Arial"/>
          <w:color w:val="000000" w:themeColor="text1"/>
          <w:szCs w:val="24"/>
        </w:rPr>
        <w:t xml:space="preserve"> na adres </w:t>
      </w:r>
      <w:r w:rsidR="003D1ED8" w:rsidRPr="004315FC">
        <w:rPr>
          <w:rFonts w:cs="Arial"/>
          <w:color w:val="000000" w:themeColor="text1"/>
          <w:szCs w:val="24"/>
        </w:rPr>
        <w:t>zmarzlike</w:t>
      </w:r>
      <w:r w:rsidRPr="004315FC">
        <w:rPr>
          <w:rFonts w:cs="Arial"/>
          <w:color w:val="000000" w:themeColor="text1"/>
          <w:szCs w:val="24"/>
        </w:rPr>
        <w:t>@witu.mil.pl, o dostawie z 3-dniowym wyprzedzeniem.</w:t>
      </w:r>
    </w:p>
    <w:p w14:paraId="3D230139" w14:textId="2FCDC560" w:rsidR="00CF5F4B" w:rsidRDefault="000D2360" w:rsidP="00AA7E99">
      <w:pPr>
        <w:pStyle w:val="Tekstpodstawowy21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t xml:space="preserve">Przedmiot umowy będzie podlegał odbiorowi komisyjnemu na podstawie Protokołu odbioru, którego wzór </w:t>
      </w:r>
      <w:r w:rsidRPr="00A13882">
        <w:rPr>
          <w:color w:val="000000" w:themeColor="text1"/>
        </w:rPr>
        <w:t xml:space="preserve">stanowi załącznik nr </w:t>
      </w:r>
      <w:r w:rsidR="00A010F2" w:rsidRPr="00A13882">
        <w:rPr>
          <w:color w:val="000000" w:themeColor="text1"/>
        </w:rPr>
        <w:t>2</w:t>
      </w:r>
      <w:r w:rsidRPr="00A13882">
        <w:rPr>
          <w:color w:val="000000" w:themeColor="text1"/>
        </w:rPr>
        <w:t xml:space="preserve"> do Umowy, podpisanego przez przedstawicieli obu Stron, bez zastrzeżeń, który jednocześnie</w:t>
      </w:r>
      <w:r w:rsidRPr="00F16F27">
        <w:rPr>
          <w:color w:val="000000" w:themeColor="text1"/>
        </w:rPr>
        <w:t xml:space="preserve"> będzie stanowił podstawę uznania należytego wykonania </w:t>
      </w:r>
      <w:r w:rsidR="00200847">
        <w:rPr>
          <w:color w:val="000000" w:themeColor="text1"/>
        </w:rPr>
        <w:t>U</w:t>
      </w:r>
      <w:r w:rsidRPr="00F16F27">
        <w:rPr>
          <w:color w:val="000000" w:themeColor="text1"/>
        </w:rPr>
        <w:t>mowy</w:t>
      </w:r>
      <w:r w:rsidR="00AE7E0D">
        <w:rPr>
          <w:color w:val="000000" w:themeColor="text1"/>
        </w:rPr>
        <w:t>.</w:t>
      </w:r>
    </w:p>
    <w:p w14:paraId="397DCE77" w14:textId="507EA80D" w:rsidR="00DF3DF9" w:rsidRPr="00D91987" w:rsidRDefault="008461A3" w:rsidP="00AA7E99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0B6F54A1" w14:textId="6A7084EE" w:rsidR="00D91987" w:rsidRPr="004315FC" w:rsidRDefault="00D91987" w:rsidP="00AA7E99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315FC">
        <w:rPr>
          <w:rFonts w:ascii="Arial" w:hAnsi="Arial" w:cs="Arial"/>
          <w:color w:val="000000" w:themeColor="text1"/>
          <w:sz w:val="24"/>
          <w:szCs w:val="24"/>
        </w:rPr>
        <w:t xml:space="preserve">W ramach </w:t>
      </w:r>
      <w:r w:rsidRPr="004315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przedmiotu zamówienia należy zapewnić Zamawiającemu subskrypcje oprogramowania oraz aktualizacje bieżącej wersji oprogramowywania - zgodnie </w:t>
      </w:r>
      <w:r w:rsidRPr="004315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>z nowymi rozwiązaniami udostępnianymi przez producenta oprogramowania.</w:t>
      </w:r>
    </w:p>
    <w:p w14:paraId="2E8B94AC" w14:textId="59697E93" w:rsidR="008461A3" w:rsidRPr="00A50627" w:rsidRDefault="008461A3" w:rsidP="00AA7E99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Osoby upoważnione do nad</w:t>
      </w:r>
      <w:r w:rsidR="00E10089">
        <w:rPr>
          <w:rFonts w:ascii="Arial" w:hAnsi="Arial" w:cs="Arial"/>
          <w:color w:val="000000" w:themeColor="text1"/>
          <w:sz w:val="24"/>
          <w:szCs w:val="24"/>
        </w:rPr>
        <w:t>zoru merytorycznego realizacji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0E1B26C0" w:rsidR="008461A3" w:rsidRPr="004315FC" w:rsidRDefault="008461A3" w:rsidP="00AA7E99">
      <w:pPr>
        <w:numPr>
          <w:ilvl w:val="0"/>
          <w:numId w:val="9"/>
        </w:numPr>
        <w:ind w:left="851" w:hanging="425"/>
        <w:jc w:val="both"/>
        <w:rPr>
          <w:bCs/>
        </w:rPr>
      </w:pPr>
      <w:r w:rsidRPr="004315FC">
        <w:t>Zamawiającego:</w:t>
      </w:r>
      <w:r w:rsidRPr="004315FC">
        <w:rPr>
          <w:bCs/>
        </w:rPr>
        <w:t xml:space="preserve"> </w:t>
      </w:r>
      <w:r w:rsidR="00823F50" w:rsidRPr="004315FC">
        <w:rPr>
          <w:bCs/>
        </w:rPr>
        <w:t>………………………</w:t>
      </w:r>
      <w:r w:rsidRPr="004315FC">
        <w:rPr>
          <w:bCs/>
        </w:rPr>
        <w:t>, tel</w:t>
      </w:r>
      <w:r w:rsidR="003E3D23" w:rsidRPr="004315FC">
        <w:rPr>
          <w:bCs/>
        </w:rPr>
        <w:t xml:space="preserve">. </w:t>
      </w:r>
      <w:r w:rsidR="00823F50" w:rsidRPr="004315FC">
        <w:rPr>
          <w:bCs/>
        </w:rPr>
        <w:t> …………………</w:t>
      </w:r>
      <w:r w:rsidR="00DD0CC8" w:rsidRPr="004315FC">
        <w:rPr>
          <w:bCs/>
        </w:rPr>
        <w:t xml:space="preserve">, </w:t>
      </w:r>
    </w:p>
    <w:p w14:paraId="369D22C2" w14:textId="63FA5D0F" w:rsidR="008461A3" w:rsidRPr="00B02AEE" w:rsidRDefault="008461A3" w:rsidP="00AA7E99">
      <w:pPr>
        <w:numPr>
          <w:ilvl w:val="0"/>
          <w:numId w:val="9"/>
        </w:numPr>
        <w:ind w:left="851" w:hanging="425"/>
        <w:jc w:val="both"/>
        <w:rPr>
          <w:bCs/>
        </w:rPr>
      </w:pPr>
      <w:r w:rsidRPr="00B02AEE">
        <w:rPr>
          <w:bCs/>
        </w:rPr>
        <w:t>Wykonawcy:</w:t>
      </w:r>
      <w:r w:rsidR="00430330" w:rsidRPr="00B02AEE">
        <w:rPr>
          <w:bCs/>
        </w:rPr>
        <w:t xml:space="preserve"> </w:t>
      </w:r>
      <w:r w:rsidR="00823F50">
        <w:rPr>
          <w:bCs/>
        </w:rPr>
        <w:t>………………….</w:t>
      </w:r>
      <w:r w:rsidRPr="00B02AEE">
        <w:rPr>
          <w:bCs/>
        </w:rPr>
        <w:t>, tel</w:t>
      </w:r>
      <w:r w:rsidR="00430330" w:rsidRPr="00B02AEE">
        <w:rPr>
          <w:bCs/>
        </w:rPr>
        <w:t xml:space="preserve">. </w:t>
      </w:r>
      <w:r w:rsidR="00823F50">
        <w:rPr>
          <w:bCs/>
        </w:rPr>
        <w:t> ………………………</w:t>
      </w:r>
      <w:r w:rsidR="00430330" w:rsidRPr="00B02AEE">
        <w:rPr>
          <w:bCs/>
        </w:rPr>
        <w:t>.</w:t>
      </w:r>
      <w:r w:rsidR="00DD0CC8" w:rsidRPr="00B02AEE">
        <w:rPr>
          <w:bCs/>
        </w:rPr>
        <w:t xml:space="preserve"> </w:t>
      </w:r>
    </w:p>
    <w:p w14:paraId="212F90D8" w14:textId="77777777" w:rsidR="00B206A6" w:rsidRPr="00A50627" w:rsidRDefault="00B206A6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EE3E2F3" w14:textId="6119823B" w:rsidR="008461A3" w:rsidRPr="00A50627" w:rsidRDefault="008461A3" w:rsidP="00AA7E99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zobowią</w:t>
      </w:r>
      <w:r w:rsidR="00E10089">
        <w:rPr>
          <w:color w:val="000000" w:themeColor="text1"/>
        </w:rPr>
        <w:t>zuje się zapłacić za wykonanie U</w:t>
      </w:r>
      <w:r w:rsidRPr="00A50627">
        <w:rPr>
          <w:color w:val="000000" w:themeColor="text1"/>
        </w:rPr>
        <w:t xml:space="preserve">mowy cenę brutto </w:t>
      </w:r>
      <w:r w:rsidR="00823F50">
        <w:rPr>
          <w:color w:val="000000" w:themeColor="text1"/>
        </w:rPr>
        <w:t>………………………..</w:t>
      </w:r>
      <w:r w:rsidR="00AA7E99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zł, (słownie złotych: </w:t>
      </w:r>
      <w:r w:rsidR="00823F50">
        <w:rPr>
          <w:color w:val="000000" w:themeColor="text1"/>
        </w:rPr>
        <w:t>………………………………</w:t>
      </w:r>
      <w:r w:rsidRPr="00A50627">
        <w:rPr>
          <w:color w:val="000000" w:themeColor="text1"/>
        </w:rPr>
        <w:t>/100) w tym podatek</w:t>
      </w:r>
      <w:r w:rsidR="00AA7E99">
        <w:rPr>
          <w:color w:val="000000" w:themeColor="text1"/>
        </w:rPr>
        <w:t xml:space="preserve"> VAT, cena netto stanowi kwotę </w:t>
      </w:r>
      <w:r w:rsidR="00823F50">
        <w:rPr>
          <w:color w:val="000000" w:themeColor="text1"/>
        </w:rPr>
        <w:t>…………………….</w:t>
      </w:r>
      <w:r w:rsidRPr="00A50627">
        <w:rPr>
          <w:color w:val="000000" w:themeColor="text1"/>
        </w:rPr>
        <w:t xml:space="preserve"> zł (słownie złotych: </w:t>
      </w:r>
      <w:r w:rsidR="00823F50">
        <w:rPr>
          <w:color w:val="000000" w:themeColor="text1"/>
        </w:rPr>
        <w:t>………………………………………</w:t>
      </w:r>
      <w:r w:rsidRPr="00A50627">
        <w:rPr>
          <w:color w:val="000000" w:themeColor="text1"/>
        </w:rPr>
        <w:t xml:space="preserve">/100) zgodnie z Formularzem </w:t>
      </w:r>
      <w:r w:rsidR="00CF5F4B" w:rsidRPr="00A50627">
        <w:rPr>
          <w:color w:val="000000" w:themeColor="text1"/>
        </w:rPr>
        <w:t>cenowym</w:t>
      </w:r>
      <w:r w:rsidR="006F094A" w:rsidRPr="00A50627">
        <w:rPr>
          <w:color w:val="000000" w:themeColor="text1"/>
        </w:rPr>
        <w:t xml:space="preserve"> </w:t>
      </w:r>
      <w:r w:rsidR="00B247CC" w:rsidRPr="00A50627">
        <w:rPr>
          <w:color w:val="000000" w:themeColor="text1"/>
        </w:rPr>
        <w:t xml:space="preserve">stanowiącym załącznik Nr </w:t>
      </w:r>
      <w:r w:rsidR="00E10089">
        <w:rPr>
          <w:color w:val="000000" w:themeColor="text1"/>
        </w:rPr>
        <w:t>1 do U</w:t>
      </w:r>
      <w:r w:rsidRPr="00A50627">
        <w:rPr>
          <w:color w:val="000000" w:themeColor="text1"/>
        </w:rPr>
        <w:t>mowy.</w:t>
      </w:r>
    </w:p>
    <w:p w14:paraId="578630DC" w14:textId="02DA3283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</w:t>
      </w:r>
      <w:r w:rsidR="00E10089">
        <w:rPr>
          <w:color w:val="000000" w:themeColor="text1"/>
        </w:rPr>
        <w:t>era całkowity koszt realizacji U</w:t>
      </w:r>
      <w:r w:rsidRPr="00A50627">
        <w:rPr>
          <w:color w:val="000000" w:themeColor="text1"/>
        </w:rPr>
        <w:t>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631512F4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Zapłata nastąpi jednorazowo po wykonaniu przedmiotu umowy, na podstawie Protokołu odb</w:t>
      </w:r>
      <w:r w:rsidR="00CF5F4B" w:rsidRPr="00A50627">
        <w:rPr>
          <w:color w:val="000000" w:themeColor="text1"/>
        </w:rPr>
        <w:t xml:space="preserve">ioru, o którym mowa w § 2 </w:t>
      </w:r>
      <w:r w:rsidR="00CF5F4B" w:rsidRPr="00A13882">
        <w:rPr>
          <w:color w:val="000000" w:themeColor="text1"/>
        </w:rPr>
        <w:t xml:space="preserve">ust. </w:t>
      </w:r>
      <w:r w:rsidR="00E10089">
        <w:rPr>
          <w:color w:val="000000" w:themeColor="text1"/>
        </w:rPr>
        <w:t>4</w:t>
      </w:r>
      <w:r w:rsidRPr="00A13882">
        <w:rPr>
          <w:color w:val="000000" w:themeColor="text1"/>
        </w:rPr>
        <w:t>,</w:t>
      </w:r>
      <w:r w:rsidRPr="00A50627">
        <w:rPr>
          <w:color w:val="000000" w:themeColor="text1"/>
        </w:rPr>
        <w:t xml:space="preserve"> przelewem na konto wskazane </w:t>
      </w:r>
      <w:r w:rsidR="00AA7E99">
        <w:rPr>
          <w:color w:val="000000" w:themeColor="text1"/>
        </w:rPr>
        <w:br/>
      </w:r>
      <w:r w:rsidRPr="00A50627">
        <w:rPr>
          <w:color w:val="000000" w:themeColor="text1"/>
        </w:rPr>
        <w:t xml:space="preserve">na fakturze, w ciągu 30 dni od daty dostarczenia prawidłowo wystawionej faktury do siedziby Zamawiającego. </w:t>
      </w:r>
    </w:p>
    <w:p w14:paraId="6210C277" w14:textId="77777777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1CBE3EE1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Wszelkie prace lub czynności nieopisane w dokumentach </w:t>
      </w:r>
      <w:r w:rsidR="002B3DF2">
        <w:rPr>
          <w:color w:val="000000" w:themeColor="text1"/>
        </w:rPr>
        <w:t>stanowiących załączniki do Umowy oraz w niniejszej U</w:t>
      </w:r>
      <w:r w:rsidRPr="00A50627">
        <w:rPr>
          <w:color w:val="000000" w:themeColor="text1"/>
        </w:rPr>
        <w:t xml:space="preserve">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6A1CA884" w14:textId="420BED5C" w:rsidR="00362E0A" w:rsidRDefault="00362E0A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Wynagrodzenie opisane </w:t>
      </w:r>
      <w:r w:rsidRPr="00C44FBA">
        <w:rPr>
          <w:color w:val="000000" w:themeColor="text1"/>
        </w:rPr>
        <w:t xml:space="preserve">w ust. 1 obejmuje wszelkie opłaty niezbędne do legalnego korzystania przez Zamawiającego z przedmiotu zamówienia, wynikające </w:t>
      </w:r>
      <w:r w:rsidR="00D91987">
        <w:rPr>
          <w:color w:val="000000" w:themeColor="text1"/>
        </w:rPr>
        <w:br/>
      </w:r>
      <w:r w:rsidRPr="00C44FBA">
        <w:rPr>
          <w:color w:val="000000" w:themeColor="text1"/>
        </w:rPr>
        <w:t xml:space="preserve">z wymagań Zamawiającego określonych w </w:t>
      </w:r>
      <w:r w:rsidR="00D02E89">
        <w:rPr>
          <w:color w:val="000000" w:themeColor="text1"/>
        </w:rPr>
        <w:t>opisie przedmiotu zamówienia – stanowiących Z</w:t>
      </w:r>
      <w:r w:rsidR="00D02E89" w:rsidRPr="00ED3E81">
        <w:rPr>
          <w:rFonts w:eastAsia="Calibri" w:cs="Arial"/>
          <w:szCs w:val="24"/>
        </w:rPr>
        <w:t>ałączniki</w:t>
      </w:r>
      <w:r w:rsidR="00D02E89">
        <w:rPr>
          <w:rFonts w:eastAsia="Calibri" w:cs="Arial"/>
          <w:szCs w:val="24"/>
        </w:rPr>
        <w:t xml:space="preserve"> Nr</w:t>
      </w:r>
      <w:r w:rsidR="00D02E89" w:rsidRPr="00ED3E81">
        <w:rPr>
          <w:rFonts w:eastAsia="Calibri" w:cs="Arial"/>
          <w:szCs w:val="24"/>
        </w:rPr>
        <w:t xml:space="preserve">: </w:t>
      </w:r>
      <w:r w:rsidR="00AF611B" w:rsidRPr="0054382C">
        <w:rPr>
          <w:rFonts w:eastAsia="Calibri" w:cs="Arial"/>
          <w:szCs w:val="24"/>
        </w:rPr>
        <w:t>A01; A02; A03; A04; A05; A06; A07; A08; A09; A10; A13; A14; A15; A17; A18; A22; A23; A29; A32; A33; A35; A39; A40; A41; A45; A46; A48; A49; A50; A51; A52; A53; A54; A55; A57; A58; A59; A60; A64; A65; A66; A72; A73; A77</w:t>
      </w:r>
      <w:r w:rsidR="00AF611B">
        <w:rPr>
          <w:rFonts w:eastAsia="Calibri" w:cs="Arial"/>
          <w:szCs w:val="24"/>
        </w:rPr>
        <w:t xml:space="preserve"> </w:t>
      </w:r>
      <w:r w:rsidR="00D02E89">
        <w:rPr>
          <w:color w:val="000000" w:themeColor="text1"/>
        </w:rPr>
        <w:t>do U</w:t>
      </w:r>
      <w:r w:rsidRPr="00C44FBA">
        <w:rPr>
          <w:color w:val="000000" w:themeColor="text1"/>
        </w:rPr>
        <w:t>mowy</w:t>
      </w:r>
      <w:r>
        <w:rPr>
          <w:color w:val="000000" w:themeColor="text1"/>
        </w:rPr>
        <w:t>.</w:t>
      </w:r>
    </w:p>
    <w:p w14:paraId="43BE6CBC" w14:textId="5093436B" w:rsidR="00362E0A" w:rsidRPr="00A50627" w:rsidRDefault="00362E0A" w:rsidP="00AA7E99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W przypadku </w:t>
      </w:r>
      <w:r w:rsidRPr="00C44FBA">
        <w:rPr>
          <w:color w:val="000000" w:themeColor="text1"/>
        </w:rPr>
        <w:t>dostarczenia oprogramowania na nośnikach danych wynagrodzenie</w:t>
      </w:r>
      <w:r w:rsidR="008330AA">
        <w:rPr>
          <w:color w:val="000000" w:themeColor="text1"/>
        </w:rPr>
        <w:t>,</w:t>
      </w:r>
      <w:r w:rsidRPr="00C44FBA">
        <w:rPr>
          <w:color w:val="000000" w:themeColor="text1"/>
        </w:rPr>
        <w:t xml:space="preserve"> opisane w ust. 1</w:t>
      </w:r>
      <w:r w:rsidR="008330AA">
        <w:rPr>
          <w:color w:val="000000" w:themeColor="text1"/>
        </w:rPr>
        <w:t>,</w:t>
      </w:r>
      <w:r w:rsidRPr="00C44FBA">
        <w:rPr>
          <w:color w:val="000000" w:themeColor="text1"/>
        </w:rPr>
        <w:t xml:space="preserve"> obejmuje również przeniesienie własności wszystkich przekaza</w:t>
      </w:r>
      <w:r w:rsidRPr="00E50BB9">
        <w:rPr>
          <w:color w:val="000000" w:themeColor="text1"/>
        </w:rPr>
        <w:t>nych nośników, na których utrwalono oprogramowanie.</w:t>
      </w:r>
    </w:p>
    <w:p w14:paraId="7A7389C6" w14:textId="77B82483" w:rsidR="00E669D2" w:rsidRPr="00A50627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9F89C6D" w14:textId="5ECC926C" w:rsidR="00C108E5" w:rsidRPr="00A50627" w:rsidRDefault="00C108E5" w:rsidP="00AA7E99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udziela Zamawiającemu gwarancji jakości na dostarczony Przedmiot na okres</w:t>
      </w:r>
      <w:r w:rsidR="008010F3">
        <w:rPr>
          <w:color w:val="000000" w:themeColor="text1"/>
        </w:rPr>
        <w:t>y</w:t>
      </w:r>
      <w:r w:rsidR="00362E0A">
        <w:rPr>
          <w:color w:val="000000" w:themeColor="text1"/>
        </w:rPr>
        <w:t xml:space="preserve"> </w:t>
      </w:r>
      <w:r w:rsidR="004A36D7">
        <w:rPr>
          <w:color w:val="000000" w:themeColor="text1"/>
        </w:rPr>
        <w:t>określon</w:t>
      </w:r>
      <w:r w:rsidR="008010F3">
        <w:rPr>
          <w:color w:val="000000" w:themeColor="text1"/>
        </w:rPr>
        <w:t>e</w:t>
      </w:r>
      <w:r w:rsidR="00362E0A">
        <w:rPr>
          <w:color w:val="000000" w:themeColor="text1"/>
        </w:rPr>
        <w:t xml:space="preserve"> w </w:t>
      </w:r>
      <w:r w:rsidR="00E10089">
        <w:rPr>
          <w:color w:val="000000" w:themeColor="text1"/>
        </w:rPr>
        <w:t xml:space="preserve">opisie </w:t>
      </w:r>
      <w:r w:rsidR="00B0395C">
        <w:rPr>
          <w:color w:val="000000" w:themeColor="text1"/>
        </w:rPr>
        <w:t xml:space="preserve">przedmiotu zamówienia </w:t>
      </w:r>
      <w:r w:rsidR="00362E0A">
        <w:rPr>
          <w:color w:val="000000" w:themeColor="text1"/>
        </w:rPr>
        <w:t>liczon</w:t>
      </w:r>
      <w:r w:rsidR="008010F3">
        <w:rPr>
          <w:color w:val="000000" w:themeColor="text1"/>
        </w:rPr>
        <w:t>e</w:t>
      </w:r>
      <w:r w:rsidR="00362E0A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od daty podpisania przez przedstawicieli obu Stron bez zastrzeżeń Protokołu odbioru, o którym mowa w § </w:t>
      </w:r>
      <w:r w:rsidRPr="00D02E89">
        <w:rPr>
          <w:color w:val="000000" w:themeColor="text1"/>
        </w:rPr>
        <w:t xml:space="preserve">2 ust. </w:t>
      </w:r>
      <w:r w:rsidR="00B0395C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. </w:t>
      </w:r>
    </w:p>
    <w:p w14:paraId="71B37730" w14:textId="6A619DCA" w:rsidR="008461A3" w:rsidRPr="00A50627" w:rsidRDefault="008461A3" w:rsidP="00AA7E99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(Dz. U. z 2023 r. poz. 1610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A50627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35872CAC" w14:textId="6AE626D9" w:rsidR="008461A3" w:rsidRPr="003347D9" w:rsidRDefault="00B0395C" w:rsidP="00AA7E99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</w:rPr>
      </w:pPr>
      <w:r w:rsidRPr="003347D9">
        <w:rPr>
          <w:color w:val="000000" w:themeColor="text1"/>
        </w:rPr>
        <w:t>Wykonawca, przed zawarciem U</w:t>
      </w:r>
      <w:r w:rsidR="008461A3" w:rsidRPr="003347D9">
        <w:rPr>
          <w:color w:val="000000" w:themeColor="text1"/>
        </w:rPr>
        <w:t>mowy, wniósł zabezpieczenie należytego</w:t>
      </w:r>
      <w:r w:rsidR="003347D9" w:rsidRPr="003347D9">
        <w:rPr>
          <w:color w:val="000000" w:themeColor="text1"/>
        </w:rPr>
        <w:t xml:space="preserve"> </w:t>
      </w:r>
      <w:r w:rsidR="008461A3" w:rsidRPr="00B02AEE">
        <w:t xml:space="preserve">wykonania umowy, w formie </w:t>
      </w:r>
      <w:r w:rsidR="00362E0A">
        <w:t>…………………</w:t>
      </w:r>
      <w:r w:rsidR="00362E0A" w:rsidRPr="00B02AEE">
        <w:t xml:space="preserve"> </w:t>
      </w:r>
      <w:r w:rsidR="008C1087" w:rsidRPr="00B02AEE">
        <w:t>w wysokości 5</w:t>
      </w:r>
      <w:r w:rsidR="008461A3" w:rsidRPr="00B02AEE">
        <w:t xml:space="preserve"> % ceny brutto oferty, </w:t>
      </w:r>
      <w:r w:rsidR="00430330" w:rsidRPr="00B02AEE">
        <w:br/>
      </w:r>
      <w:r w:rsidR="008461A3" w:rsidRPr="003347D9">
        <w:rPr>
          <w:color w:val="000000" w:themeColor="text1"/>
        </w:rPr>
        <w:t xml:space="preserve">tj. </w:t>
      </w:r>
      <w:r w:rsidR="00362E0A" w:rsidRPr="003347D9">
        <w:rPr>
          <w:color w:val="000000" w:themeColor="text1"/>
        </w:rPr>
        <w:t>………………….</w:t>
      </w:r>
      <w:r w:rsidR="008461A3" w:rsidRPr="003347D9">
        <w:rPr>
          <w:color w:val="000000" w:themeColor="text1"/>
        </w:rPr>
        <w:t xml:space="preserve"> zł.</w:t>
      </w:r>
    </w:p>
    <w:p w14:paraId="1DC983C0" w14:textId="7F6A19E2" w:rsidR="008461A3" w:rsidRPr="00A50627" w:rsidRDefault="008461A3" w:rsidP="00AA7E99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</w:t>
      </w:r>
      <w:r w:rsidR="00B0395C">
        <w:rPr>
          <w:color w:val="000000" w:themeColor="text1"/>
        </w:rPr>
        <w:t>przypadku należytego wykonania U</w:t>
      </w:r>
      <w:r w:rsidRPr="00A50627">
        <w:rPr>
          <w:color w:val="000000" w:themeColor="text1"/>
        </w:rPr>
        <w:t>mowy zabezpieczenie zostanie zwrócone Wykonawcy w następujących częściach i wysokości:</w:t>
      </w:r>
    </w:p>
    <w:p w14:paraId="56D0183E" w14:textId="449C4EA4" w:rsidR="008461A3" w:rsidRPr="00A50627" w:rsidRDefault="008461A3" w:rsidP="00AA7E99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70% tj. </w:t>
      </w:r>
      <w:r w:rsidR="00362E0A">
        <w:rPr>
          <w:color w:val="000000" w:themeColor="text1"/>
        </w:rPr>
        <w:t>…………………</w:t>
      </w:r>
      <w:r w:rsidR="003E3D23">
        <w:rPr>
          <w:color w:val="000000" w:themeColor="text1"/>
        </w:rPr>
        <w:t xml:space="preserve"> zł</w:t>
      </w:r>
      <w:r w:rsidRPr="00A50627">
        <w:rPr>
          <w:color w:val="000000" w:themeColor="text1"/>
        </w:rPr>
        <w:t xml:space="preserve"> w terminie 30 dni od dnia wykonania przedmiotu umowy </w:t>
      </w:r>
      <w:r w:rsidR="003E3D23">
        <w:rPr>
          <w:color w:val="000000" w:themeColor="text1"/>
        </w:rPr>
        <w:br/>
      </w:r>
      <w:r w:rsidRPr="00A50627">
        <w:rPr>
          <w:color w:val="000000" w:themeColor="text1"/>
        </w:rPr>
        <w:t>i uznania przez Zamawiającego za należycie wykonany;</w:t>
      </w:r>
    </w:p>
    <w:p w14:paraId="083EE4E8" w14:textId="0A20A60A" w:rsidR="008461A3" w:rsidRPr="00A50627" w:rsidRDefault="008461A3" w:rsidP="00AA7E99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30% tj. </w:t>
      </w:r>
      <w:r w:rsidR="00362E0A">
        <w:rPr>
          <w:color w:val="000000" w:themeColor="text1"/>
        </w:rPr>
        <w:t>……………………</w:t>
      </w:r>
      <w:r w:rsidRPr="00A50627">
        <w:rPr>
          <w:color w:val="000000" w:themeColor="text1"/>
        </w:rPr>
        <w:t xml:space="preserve"> zł nie później niż w 15 dniu po upływie okresu rękojmi za wady lub gwarancji (w zależności, który termin jest dłuższy)</w:t>
      </w:r>
      <w:r w:rsidR="0061011B">
        <w:rPr>
          <w:color w:val="000000" w:themeColor="text1"/>
        </w:rPr>
        <w:t xml:space="preserve">, lecz nie później niż </w:t>
      </w:r>
      <w:r w:rsidR="00437047">
        <w:rPr>
          <w:color w:val="000000" w:themeColor="text1"/>
        </w:rPr>
        <w:t>3</w:t>
      </w:r>
      <w:r w:rsidR="0061011B">
        <w:rPr>
          <w:color w:val="000000" w:themeColor="text1"/>
        </w:rPr>
        <w:t xml:space="preserve"> lat</w:t>
      </w:r>
      <w:r w:rsidR="0062450B">
        <w:rPr>
          <w:color w:val="000000" w:themeColor="text1"/>
        </w:rPr>
        <w:t>a</w:t>
      </w:r>
      <w:r w:rsidR="0061011B">
        <w:rPr>
          <w:color w:val="000000" w:themeColor="text1"/>
        </w:rPr>
        <w:t xml:space="preserve"> od dnia podpisania Protokołu odbioru, o którym mowa w </w:t>
      </w:r>
      <w:r w:rsidR="0061011B">
        <w:rPr>
          <w:rFonts w:cs="Arial"/>
          <w:color w:val="000000" w:themeColor="text1"/>
        </w:rPr>
        <w:t xml:space="preserve">§ </w:t>
      </w:r>
      <w:r w:rsidR="0061011B">
        <w:rPr>
          <w:color w:val="000000" w:themeColor="text1"/>
        </w:rPr>
        <w:t>4 ust.1</w:t>
      </w:r>
      <w:r w:rsidR="00544D3D">
        <w:rPr>
          <w:color w:val="000000" w:themeColor="text1"/>
        </w:rPr>
        <w:t>.</w:t>
      </w:r>
    </w:p>
    <w:p w14:paraId="1032E89C" w14:textId="2551D0C6" w:rsidR="008461A3" w:rsidRPr="00A50627" w:rsidRDefault="008461A3" w:rsidP="00AA7E99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</w:t>
      </w:r>
      <w:r w:rsidR="00B0395C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mowy.</w:t>
      </w:r>
    </w:p>
    <w:p w14:paraId="09E8A583" w14:textId="38449F40" w:rsidR="00E669D2" w:rsidRPr="00A50627" w:rsidRDefault="00E669D2" w:rsidP="00AA7E99">
      <w:pPr>
        <w:tabs>
          <w:tab w:val="num" w:pos="426"/>
        </w:tabs>
        <w:ind w:left="426" w:hanging="426"/>
        <w:rPr>
          <w:color w:val="000000" w:themeColor="text1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7434CCA2" w14:textId="47404D6C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</w:t>
      </w:r>
      <w:r w:rsidR="00B0395C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mowy, Wykonawca zapłaci Zamawiającemu karę umowną w następujących przypadkach i wysokościach:</w:t>
      </w:r>
    </w:p>
    <w:p w14:paraId="289B6AD9" w14:textId="0016F720" w:rsidR="008461A3" w:rsidRPr="00A50627" w:rsidRDefault="00625C71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20</w:t>
      </w:r>
      <w:r w:rsidR="008461A3" w:rsidRPr="00A50627">
        <w:rPr>
          <w:color w:val="000000" w:themeColor="text1"/>
        </w:rPr>
        <w:t xml:space="preserve">% ceny brutto określonej 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</w:t>
      </w:r>
      <w:r w:rsidR="00B0395C">
        <w:rPr>
          <w:color w:val="000000" w:themeColor="text1"/>
        </w:rPr>
        <w:t xml:space="preserve"> 1, gdy Zamawiający odstąpi od U</w:t>
      </w:r>
      <w:r w:rsidR="008461A3" w:rsidRPr="00A50627">
        <w:rPr>
          <w:color w:val="000000" w:themeColor="text1"/>
        </w:rPr>
        <w:t>mowy z powodu okoliczności za które odpowiada Wykonawca;</w:t>
      </w:r>
    </w:p>
    <w:p w14:paraId="6D5ED461" w14:textId="12C7AA84" w:rsidR="008461A3" w:rsidRPr="00A50627" w:rsidRDefault="008461A3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</w:t>
      </w:r>
      <w:r w:rsidRPr="00A50627">
        <w:rPr>
          <w:color w:val="000000" w:themeColor="text1"/>
        </w:rPr>
        <w:br/>
        <w:t xml:space="preserve">w wykonaniu przedmiotu umowy, w stosunku do terminu określonego </w:t>
      </w:r>
      <w:r w:rsidR="003E3D23">
        <w:rPr>
          <w:color w:val="000000" w:themeColor="text1"/>
        </w:rPr>
        <w:br/>
      </w:r>
      <w:r w:rsidRPr="00A50627">
        <w:rPr>
          <w:color w:val="000000" w:themeColor="text1"/>
        </w:rPr>
        <w:t xml:space="preserve">w § 2 ust. 1.  </w:t>
      </w:r>
    </w:p>
    <w:p w14:paraId="6A068D5D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23761988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Łączna maksymalna wysokość kar umownych nie mo</w:t>
      </w:r>
      <w:r w:rsidR="00B0395C">
        <w:rPr>
          <w:color w:val="000000" w:themeColor="text1"/>
        </w:rPr>
        <w:t>że przekroczyć 25% ceny brutto U</w:t>
      </w:r>
      <w:r w:rsidRPr="00A50627">
        <w:rPr>
          <w:color w:val="000000" w:themeColor="text1"/>
        </w:rPr>
        <w:t xml:space="preserve">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lastRenderedPageBreak/>
        <w:t xml:space="preserve">Ustalenia zawarte w ust. 1 oraz ust. 4 nie ograniczają dochodzenia przez Zamawiającego roszczeń odszkodowawczych na zasadach ogólnych, ponad zastrzeżone kary umowne. </w:t>
      </w:r>
    </w:p>
    <w:p w14:paraId="697616F3" w14:textId="37F807BE" w:rsidR="00E00FE7" w:rsidRPr="00A50627" w:rsidRDefault="00E00FE7" w:rsidP="008461A3">
      <w:pPr>
        <w:jc w:val="both"/>
        <w:rPr>
          <w:color w:val="000000" w:themeColor="text1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07267517" w14:textId="5E9DB24C" w:rsidR="00A010F2" w:rsidRPr="00A010F2" w:rsidRDefault="004E205B" w:rsidP="00A010F2">
      <w:pPr>
        <w:numPr>
          <w:ilvl w:val="0"/>
          <w:numId w:val="10"/>
        </w:numPr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przewiduje, na podstawie art. 455 ust. 1 pkt. 1 ustawy Pzp, możliwość dokonywani</w:t>
      </w:r>
      <w:r w:rsidR="00B0395C">
        <w:rPr>
          <w:color w:val="000000" w:themeColor="text1"/>
        </w:rPr>
        <w:t>a zmian postanowień niniejszej U</w:t>
      </w:r>
      <w:r w:rsidRPr="00A50627">
        <w:rPr>
          <w:color w:val="000000" w:themeColor="text1"/>
        </w:rPr>
        <w:t>mowy, w zakresie:</w:t>
      </w:r>
    </w:p>
    <w:p w14:paraId="41ED1B2B" w14:textId="2A5F69F5" w:rsidR="00A010F2" w:rsidRPr="00A010F2" w:rsidRDefault="00A010F2" w:rsidP="0045431A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 w:rsidRPr="00A010F2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A010F2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</w:t>
      </w:r>
      <w:r w:rsidR="002B3DF2">
        <w:rPr>
          <w:rFonts w:cs="Arial"/>
          <w:color w:val="000000" w:themeColor="text1"/>
          <w:szCs w:val="24"/>
        </w:rPr>
        <w:t xml:space="preserve">ust.1 </w:t>
      </w:r>
      <w:r w:rsidRPr="00A010F2">
        <w:rPr>
          <w:rFonts w:cs="Arial"/>
          <w:color w:val="000000" w:themeColor="text1"/>
          <w:szCs w:val="24"/>
        </w:rPr>
        <w:t xml:space="preserve">nie może ulec podwyższeniu a parametry techniczne nie mogą być gorsze niż wskazane w </w:t>
      </w:r>
      <w:r w:rsidR="00A13882">
        <w:rPr>
          <w:rFonts w:cs="Arial"/>
          <w:color w:val="000000" w:themeColor="text1"/>
          <w:szCs w:val="24"/>
        </w:rPr>
        <w:t>opisie przedmiotu zamówienia</w:t>
      </w:r>
      <w:r>
        <w:rPr>
          <w:rFonts w:cs="Arial"/>
          <w:color w:val="000000" w:themeColor="text1"/>
          <w:szCs w:val="24"/>
        </w:rPr>
        <w:t>.</w:t>
      </w:r>
    </w:p>
    <w:p w14:paraId="535BB4E1" w14:textId="22D54098" w:rsidR="0045431A" w:rsidRPr="0045431A" w:rsidRDefault="0045431A" w:rsidP="0045431A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zmiany oferowanych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t xml:space="preserve">przez Wykonawcę wersji lub typu oprogramowania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0F17FF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Wymaganiach </w:t>
      </w:r>
      <w:r>
        <w:rPr>
          <w:rFonts w:cs="Arial"/>
          <w:color w:val="000000" w:themeColor="text1"/>
          <w:szCs w:val="24"/>
        </w:rPr>
        <w:t>Zamawiającego</w:t>
      </w:r>
      <w:r w:rsidRPr="000F17FF">
        <w:rPr>
          <w:rFonts w:cs="Arial"/>
          <w:color w:val="000000" w:themeColor="text1"/>
          <w:szCs w:val="24"/>
        </w:rPr>
        <w:t>.</w:t>
      </w:r>
      <w:r w:rsidRPr="0045431A">
        <w:rPr>
          <w:color w:val="000000" w:themeColor="text1"/>
        </w:rPr>
        <w:t xml:space="preserve"> </w:t>
      </w:r>
    </w:p>
    <w:p w14:paraId="79615993" w14:textId="37EDE0A5" w:rsidR="004E205B" w:rsidRPr="00A50627" w:rsidRDefault="00B0395C" w:rsidP="003E3D23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>
        <w:rPr>
          <w:color w:val="000000" w:themeColor="text1"/>
        </w:rPr>
        <w:t>przedłużenia terminu wykonania U</w:t>
      </w:r>
      <w:r w:rsidR="004E205B" w:rsidRPr="00A50627">
        <w:rPr>
          <w:color w:val="000000" w:themeColor="text1"/>
        </w:rPr>
        <w:t>mowy:</w:t>
      </w:r>
    </w:p>
    <w:p w14:paraId="26B653D7" w14:textId="634AB928" w:rsidR="004E205B" w:rsidRPr="00A50627" w:rsidRDefault="004E205B" w:rsidP="00D0311A">
      <w:pPr>
        <w:numPr>
          <w:ilvl w:val="0"/>
          <w:numId w:val="12"/>
        </w:numPr>
        <w:ind w:left="1134" w:hanging="283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przypadku wystąpienia po zawarciu </w:t>
      </w:r>
      <w:r w:rsidR="00B0395C">
        <w:rPr>
          <w:color w:val="000000" w:themeColor="text1"/>
        </w:rPr>
        <w:t>U</w:t>
      </w:r>
      <w:r w:rsidRPr="00A50627">
        <w:rPr>
          <w:color w:val="000000" w:themeColor="text1"/>
        </w:rPr>
        <w:t>mowy siły wyższej (Siła Wyższa – zdarzenie lub połączenie zdarzeń obiektywnie niezależnych od Stron, które zasadniczo utrudniają wykonywanie części lub cało</w:t>
      </w:r>
      <w:r w:rsidR="00B0395C">
        <w:rPr>
          <w:color w:val="000000" w:themeColor="text1"/>
        </w:rPr>
        <w:t xml:space="preserve">ści zobowiązań, wynikających z </w:t>
      </w:r>
      <w:r w:rsidR="002B3DF2">
        <w:rPr>
          <w:color w:val="000000" w:themeColor="text1"/>
        </w:rPr>
        <w:t>u</w:t>
      </w:r>
      <w:r w:rsidRPr="00A50627">
        <w:rPr>
          <w:color w:val="000000" w:themeColor="text1"/>
        </w:rPr>
        <w:t>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6FA73A58" w:rsidR="004E205B" w:rsidRPr="00A50627" w:rsidRDefault="004E205B" w:rsidP="00D0311A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134" w:hanging="283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B0395C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</w:t>
      </w:r>
      <w:r w:rsidR="003E3D23">
        <w:rPr>
          <w:rFonts w:ascii="Arial" w:hAnsi="Arial" w:cs="Arial"/>
          <w:color w:val="000000" w:themeColor="text1"/>
          <w:sz w:val="24"/>
          <w:szCs w:val="24"/>
          <w:lang w:eastAsia="ar-SA"/>
        </w:rPr>
        <w:br/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z wprowadzeniem stanu epidemii lub zagrożeniem wywołanym koronawirusem o okres nie dłuższy niż trwanie ww. stanu / ograniczenia.</w:t>
      </w:r>
    </w:p>
    <w:p w14:paraId="15DE0C1C" w14:textId="5CF8B0F0" w:rsidR="004E205B" w:rsidRPr="00A50627" w:rsidRDefault="004E205B" w:rsidP="004E205B">
      <w:p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2. </w:t>
      </w:r>
      <w:r w:rsidR="00430330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>Zmiana postanowień zawarte</w:t>
      </w:r>
      <w:r w:rsidR="00B0395C">
        <w:rPr>
          <w:color w:val="000000" w:themeColor="text1"/>
        </w:rPr>
        <w:t>j U</w:t>
      </w:r>
      <w:r w:rsidRPr="00A50627">
        <w:rPr>
          <w:color w:val="000000" w:themeColor="text1"/>
        </w:rPr>
        <w:t>mowy może nastąpić za zgodą obu Stron wyrażoną</w:t>
      </w:r>
      <w:r w:rsidR="00B0395C">
        <w:rPr>
          <w:color w:val="000000" w:themeColor="text1"/>
        </w:rPr>
        <w:t xml:space="preserve"> na piśmie, w formie aneksu do U</w:t>
      </w:r>
      <w:r w:rsidRPr="00A50627">
        <w:rPr>
          <w:color w:val="000000" w:themeColor="text1"/>
        </w:rPr>
        <w:t>mowy, pod rygorem nieważności takiej zmiany.</w:t>
      </w:r>
    </w:p>
    <w:p w14:paraId="02834EB0" w14:textId="05752951" w:rsidR="004E205B" w:rsidRPr="00A50627" w:rsidRDefault="004E205B" w:rsidP="004E205B">
      <w:p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W celu dokonania zmian zapisów </w:t>
      </w:r>
      <w:r w:rsidR="00B0395C">
        <w:rPr>
          <w:color w:val="000000" w:themeColor="text1"/>
        </w:rPr>
        <w:t>U</w:t>
      </w:r>
      <w:r w:rsidRPr="00A50627">
        <w:rPr>
          <w:color w:val="000000" w:themeColor="text1"/>
        </w:rPr>
        <w:t>mowy wnioskowanych przez Stronę zobowiązana jest ona pisemnie wystąpić z propozycją zmiany waru</w:t>
      </w:r>
      <w:r w:rsidR="00B0395C">
        <w:rPr>
          <w:color w:val="000000" w:themeColor="text1"/>
        </w:rPr>
        <w:t>nków U</w:t>
      </w:r>
      <w:r w:rsidRPr="00A50627">
        <w:rPr>
          <w:color w:val="000000" w:themeColor="text1"/>
        </w:rPr>
        <w:t xml:space="preserve">mowy wraz z ich uzasadnieniem. </w:t>
      </w:r>
    </w:p>
    <w:p w14:paraId="7BA99ADD" w14:textId="77777777" w:rsidR="00B206A6" w:rsidRPr="00A50627" w:rsidRDefault="00B206A6" w:rsidP="008461A3">
      <w:pPr>
        <w:jc w:val="both"/>
        <w:rPr>
          <w:color w:val="000000" w:themeColor="text1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6CF9A236" w14:textId="23D2A437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</w:t>
      </w:r>
      <w:r w:rsidR="00B0395C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o których mowa w § 6 w razie niewykonan</w:t>
      </w:r>
      <w:r w:rsidR="00B0395C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 przez Wykonawcę.</w:t>
      </w:r>
    </w:p>
    <w:p w14:paraId="3FD0E8D4" w14:textId="31B10D6E" w:rsidR="008461A3" w:rsidRPr="00A50627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</w:t>
      </w:r>
      <w:r w:rsidR="00B0395C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 xml:space="preserve">mowy i naliczenia kar umownych, przewidzianych w § 6. Odstąpienie od </w:t>
      </w:r>
      <w:r w:rsidR="00B0395C">
        <w:rPr>
          <w:color w:val="000000" w:themeColor="text1"/>
        </w:rPr>
        <w:t>U</w:t>
      </w:r>
      <w:r w:rsidRPr="00A50627">
        <w:rPr>
          <w:color w:val="000000" w:themeColor="text1"/>
        </w:rPr>
        <w:t>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comissoria </w:t>
      </w:r>
      <w:r w:rsidRPr="00A50627">
        <w:rPr>
          <w:color w:val="000000" w:themeColor="text1"/>
        </w:rPr>
        <w:t>– art. 492 Kodeksu cywilnego).</w:t>
      </w:r>
    </w:p>
    <w:p w14:paraId="4C80E68E" w14:textId="2A070629" w:rsidR="008461A3" w:rsidRPr="00A50627" w:rsidRDefault="00B0395C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Zamawiający może odstąpić od U</w:t>
      </w:r>
      <w:r w:rsidR="008461A3" w:rsidRPr="00A50627">
        <w:rPr>
          <w:color w:val="000000" w:themeColor="text1"/>
        </w:rPr>
        <w:t>mowy w terminie do 90 dni od daty wystąpienia okoliczno</w:t>
      </w:r>
      <w:r w:rsidR="00625C71" w:rsidRPr="00A50627">
        <w:rPr>
          <w:color w:val="000000" w:themeColor="text1"/>
        </w:rPr>
        <w:t>ści, o których mowa w ust. 1-2</w:t>
      </w:r>
      <w:r w:rsidR="008461A3" w:rsidRPr="00A50627">
        <w:rPr>
          <w:color w:val="000000" w:themeColor="text1"/>
        </w:rPr>
        <w:t>.</w:t>
      </w:r>
    </w:p>
    <w:p w14:paraId="0819B1C0" w14:textId="3D0AD1CB" w:rsidR="008461A3" w:rsidRPr="00A50627" w:rsidRDefault="008461A3" w:rsidP="008461A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B0395C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nie leży w interesie publicznym, czego nie można było </w:t>
      </w:r>
      <w:r w:rsidR="00B0395C">
        <w:rPr>
          <w:rFonts w:ascii="Arial" w:hAnsi="Arial" w:cs="Arial"/>
          <w:color w:val="000000" w:themeColor="text1"/>
          <w:sz w:val="24"/>
          <w:szCs w:val="24"/>
        </w:rPr>
        <w:t>przewidzieć</w:t>
      </w:r>
      <w:r w:rsidR="00B0395C">
        <w:rPr>
          <w:rFonts w:ascii="Arial" w:hAnsi="Arial" w:cs="Arial"/>
          <w:color w:val="000000" w:themeColor="text1"/>
          <w:sz w:val="24"/>
          <w:szCs w:val="24"/>
        </w:rPr>
        <w:br/>
        <w:t xml:space="preserve"> w chwili zawarcia Umowy, lub dalsze wykonywanie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B0395C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B0395C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191302B4" w:rsidR="008461A3" w:rsidRPr="00A50627" w:rsidRDefault="00B0395C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A50627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A50627" w:rsidRDefault="00E00FE7" w:rsidP="004E205B">
      <w:pPr>
        <w:rPr>
          <w:color w:val="000000" w:themeColor="text1"/>
        </w:rPr>
      </w:pP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555AE3B5" w14:textId="21004411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spraw</w:t>
      </w:r>
      <w:r w:rsidR="00B0395C">
        <w:rPr>
          <w:color w:val="000000" w:themeColor="text1"/>
        </w:rPr>
        <w:t>ach nieuregulowanych niniejszą U</w:t>
      </w:r>
      <w:r w:rsidRPr="00A50627">
        <w:rPr>
          <w:color w:val="000000" w:themeColor="text1"/>
        </w:rPr>
        <w:t xml:space="preserve">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>r. Kodeks cywilny (</w:t>
      </w:r>
      <w:r w:rsidR="00FA6024">
        <w:rPr>
          <w:rFonts w:cs="Arial"/>
          <w:color w:val="000000" w:themeColor="text1"/>
          <w:szCs w:val="24"/>
        </w:rPr>
        <w:t xml:space="preserve">t.j. </w:t>
      </w:r>
      <w:r w:rsidR="00B206A6" w:rsidRPr="00A50627">
        <w:rPr>
          <w:rFonts w:cs="Arial"/>
          <w:color w:val="000000" w:themeColor="text1"/>
          <w:szCs w:val="24"/>
        </w:rPr>
        <w:t>Dz. U. z 2023 r. poz. 1610</w:t>
      </w:r>
      <w:r w:rsidRPr="00A50627">
        <w:rPr>
          <w:rFonts w:cs="Arial"/>
          <w:color w:val="000000" w:themeColor="text1"/>
          <w:szCs w:val="24"/>
        </w:rPr>
        <w:t xml:space="preserve"> </w:t>
      </w:r>
      <w:r w:rsidR="00430330">
        <w:rPr>
          <w:rFonts w:cs="Arial"/>
          <w:color w:val="000000" w:themeColor="text1"/>
          <w:szCs w:val="24"/>
        </w:rPr>
        <w:br/>
      </w:r>
      <w:r w:rsidR="00625C71" w:rsidRPr="00A50627">
        <w:rPr>
          <w:rFonts w:cs="Arial"/>
          <w:color w:val="000000" w:themeColor="text1"/>
          <w:szCs w:val="24"/>
        </w:rPr>
        <w:t>ze zm.</w:t>
      </w:r>
      <w:r w:rsidRPr="00A50627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 (</w:t>
      </w:r>
      <w:r w:rsidR="00FA6024">
        <w:rPr>
          <w:rFonts w:cs="Arial"/>
          <w:color w:val="000000" w:themeColor="text1"/>
          <w:szCs w:val="24"/>
        </w:rPr>
        <w:t xml:space="preserve">t.j. </w:t>
      </w:r>
      <w:r w:rsidR="00B206A6" w:rsidRPr="00A50627">
        <w:rPr>
          <w:rFonts w:cs="Arial"/>
          <w:color w:val="000000" w:themeColor="text1"/>
          <w:szCs w:val="24"/>
        </w:rPr>
        <w:t>Dz. U. z 2023 r. poz. 1605</w:t>
      </w:r>
      <w:r w:rsidR="00625C71" w:rsidRPr="00A50627">
        <w:rPr>
          <w:rFonts w:cs="Arial"/>
          <w:color w:val="000000" w:themeColor="text1"/>
          <w:szCs w:val="24"/>
        </w:rPr>
        <w:t xml:space="preserve"> ze zm.</w:t>
      </w:r>
      <w:r w:rsidRPr="00A50627">
        <w:rPr>
          <w:rFonts w:cs="Arial"/>
          <w:color w:val="000000" w:themeColor="text1"/>
          <w:szCs w:val="24"/>
        </w:rPr>
        <w:t>).</w:t>
      </w:r>
    </w:p>
    <w:p w14:paraId="1ADE77A4" w14:textId="1A8E832B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</w:t>
      </w:r>
      <w:r w:rsidR="002B3DF2">
        <w:rPr>
          <w:color w:val="000000" w:themeColor="text1"/>
        </w:rPr>
        <w:t>ące wyniknąć na tle realizacji U</w:t>
      </w:r>
      <w:r w:rsidRPr="00A50627">
        <w:rPr>
          <w:color w:val="000000" w:themeColor="text1"/>
        </w:rPr>
        <w:t>mowy Strony poddadzą rozpatrzeniu przez sąd właściwy dla siedziby Zamawiającego.</w:t>
      </w:r>
    </w:p>
    <w:p w14:paraId="63A07CBB" w14:textId="63CC4A53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Zamawiający oświadcza, że posiada status dużego przedsiębiorcy </w:t>
      </w:r>
      <w:r w:rsidRPr="00A50627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A50627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33D9B4EB" w14:textId="2810D90D" w:rsidR="004E205B" w:rsidRPr="00A50627" w:rsidRDefault="008461A3" w:rsidP="00A13882">
      <w:pPr>
        <w:ind w:left="284" w:hanging="568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EA4B72" w:rsidRPr="00A50627">
        <w:rPr>
          <w:color w:val="000000" w:themeColor="text1"/>
        </w:rPr>
        <w:t xml:space="preserve">    </w:t>
      </w:r>
      <w:r w:rsidR="00B3618C" w:rsidRPr="00A50627">
        <w:rPr>
          <w:color w:val="000000" w:themeColor="text1"/>
        </w:rPr>
        <w:t>Załącznik</w:t>
      </w:r>
      <w:r w:rsidR="00A13882">
        <w:rPr>
          <w:color w:val="000000" w:themeColor="text1"/>
        </w:rPr>
        <w:t>i Nr</w:t>
      </w:r>
      <w:r w:rsidR="00A13882" w:rsidRPr="00ED3E81">
        <w:rPr>
          <w:rFonts w:eastAsia="Calibri" w:cs="Arial"/>
          <w:szCs w:val="24"/>
        </w:rPr>
        <w:t xml:space="preserve">: </w:t>
      </w:r>
      <w:r w:rsidR="00E2710C" w:rsidRPr="0054382C">
        <w:rPr>
          <w:rFonts w:eastAsia="Calibri" w:cs="Arial"/>
          <w:szCs w:val="24"/>
        </w:rPr>
        <w:t>A01; A02; A03; A04; A05; A06; A07; A08; A09; A10; A13; A14; A15; A17; A18; A22; A23; A29; A32; A33; A35; A39; A40; A41; A45; A46; A48; A49; A50; A51; A52; A53; A54; A55; A57; A58; A59; A60; A64; A65; A66; A72; A73; A77</w:t>
      </w:r>
      <w:r w:rsidR="00E2710C">
        <w:rPr>
          <w:rFonts w:eastAsia="Calibri" w:cs="Arial"/>
          <w:szCs w:val="24"/>
        </w:rPr>
        <w:t xml:space="preserve">; A1; A2 </w:t>
      </w:r>
      <w:r w:rsidR="00B3618C" w:rsidRPr="00A50627">
        <w:rPr>
          <w:color w:val="000000" w:themeColor="text1"/>
        </w:rPr>
        <w:t xml:space="preserve">– </w:t>
      </w:r>
      <w:r w:rsidR="00A13882">
        <w:rPr>
          <w:color w:val="000000" w:themeColor="text1"/>
        </w:rPr>
        <w:t xml:space="preserve">opis </w:t>
      </w:r>
      <w:r w:rsidR="00B0395C">
        <w:rPr>
          <w:color w:val="000000" w:themeColor="text1"/>
        </w:rPr>
        <w:t>p</w:t>
      </w:r>
      <w:r w:rsidR="00A13882">
        <w:rPr>
          <w:color w:val="000000" w:themeColor="text1"/>
        </w:rPr>
        <w:t>rzedmiotu zamówienia</w:t>
      </w:r>
      <w:r w:rsidR="00CF5F4B" w:rsidRPr="00A50627">
        <w:rPr>
          <w:color w:val="000000" w:themeColor="text1"/>
        </w:rPr>
        <w:t>.</w:t>
      </w:r>
    </w:p>
    <w:p w14:paraId="6AFDA7F1" w14:textId="5EB3A8ED" w:rsidR="0077187A" w:rsidRPr="00A50627" w:rsidRDefault="004E205B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</w:t>
      </w:r>
      <w:r w:rsidR="002D4CB8">
        <w:rPr>
          <w:color w:val="000000" w:themeColor="text1"/>
        </w:rPr>
        <w:t>1</w:t>
      </w:r>
      <w:r w:rsidR="008461A3"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 xml:space="preserve">Formularz </w:t>
      </w:r>
      <w:r w:rsidR="00CF5F4B" w:rsidRPr="00A50627">
        <w:rPr>
          <w:color w:val="000000" w:themeColor="text1"/>
        </w:rPr>
        <w:t>cenowy</w:t>
      </w:r>
      <w:r w:rsidR="00EA4B72" w:rsidRPr="00A50627">
        <w:rPr>
          <w:color w:val="000000" w:themeColor="text1"/>
        </w:rPr>
        <w:t>.</w:t>
      </w:r>
    </w:p>
    <w:p w14:paraId="531FB02A" w14:textId="009BCEDF" w:rsidR="00EA4B72" w:rsidRPr="00A50627" w:rsidRDefault="0077187A" w:rsidP="00EA4B72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4E205B" w:rsidRPr="00A50627">
        <w:rPr>
          <w:color w:val="000000" w:themeColor="text1"/>
        </w:rPr>
        <w:t xml:space="preserve">Załącznik  Nr </w:t>
      </w:r>
      <w:r w:rsidR="002D4CB8">
        <w:rPr>
          <w:color w:val="000000" w:themeColor="text1"/>
        </w:rPr>
        <w:t>2</w:t>
      </w:r>
      <w:r w:rsidRPr="00A50627">
        <w:rPr>
          <w:color w:val="000000" w:themeColor="text1"/>
        </w:rPr>
        <w:t xml:space="preserve"> – </w:t>
      </w:r>
      <w:r w:rsidR="00EA4B72" w:rsidRPr="00A50627">
        <w:rPr>
          <w:color w:val="000000" w:themeColor="text1"/>
        </w:rPr>
        <w:t>Wzór protokołu odbioru.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6532F61C" w14:textId="7D857D19" w:rsidR="008461A3" w:rsidRPr="00A50627" w:rsidRDefault="008461A3" w:rsidP="008461A3">
      <w:pPr>
        <w:rPr>
          <w:color w:val="000000" w:themeColor="text1"/>
        </w:rPr>
      </w:pPr>
    </w:p>
    <w:p w14:paraId="051D16E8" w14:textId="323E3928" w:rsidR="00B206A6" w:rsidRPr="00A50627" w:rsidRDefault="00B206A6" w:rsidP="008461A3">
      <w:pPr>
        <w:rPr>
          <w:color w:val="000000" w:themeColor="text1"/>
        </w:rPr>
      </w:pPr>
    </w:p>
    <w:p w14:paraId="18238235" w14:textId="2C7AF0AD" w:rsidR="00B206A6" w:rsidRPr="00A50627" w:rsidRDefault="00B206A6" w:rsidP="008461A3">
      <w:pPr>
        <w:rPr>
          <w:color w:val="000000" w:themeColor="text1"/>
        </w:rPr>
      </w:pPr>
    </w:p>
    <w:p w14:paraId="3A3C609B" w14:textId="77777777" w:rsidR="00301E34" w:rsidRDefault="00301E34" w:rsidP="008461A3">
      <w:pPr>
        <w:rPr>
          <w:color w:val="000000" w:themeColor="text1"/>
        </w:rPr>
      </w:pPr>
    </w:p>
    <w:p w14:paraId="09FB9608" w14:textId="77777777" w:rsidR="00430330" w:rsidRPr="00A50627" w:rsidRDefault="00430330" w:rsidP="008461A3">
      <w:pPr>
        <w:rPr>
          <w:color w:val="000000" w:themeColor="text1"/>
        </w:rPr>
      </w:pPr>
    </w:p>
    <w:p w14:paraId="3E516575" w14:textId="748408D8" w:rsidR="008461A3" w:rsidRPr="00A50627" w:rsidRDefault="008461A3" w:rsidP="008461A3">
      <w:pPr>
        <w:rPr>
          <w:color w:val="000000" w:themeColor="text1"/>
        </w:rPr>
      </w:pPr>
    </w:p>
    <w:p w14:paraId="53AE0555" w14:textId="470F4B02" w:rsidR="008461A3" w:rsidRPr="00A50627" w:rsidRDefault="000D236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B.J.</w:t>
      </w:r>
      <w:r w:rsidR="00A50627" w:rsidRPr="00A50627">
        <w:rPr>
          <w:rFonts w:ascii="Arial" w:hAnsi="Arial"/>
          <w:color w:val="000000" w:themeColor="text1"/>
          <w:lang w:val="de-DE"/>
        </w:rPr>
        <w:t xml:space="preserve"> </w:t>
      </w:r>
      <w:r w:rsidR="004A36D7">
        <w:rPr>
          <w:rFonts w:ascii="Arial" w:hAnsi="Arial"/>
          <w:color w:val="000000" w:themeColor="text1"/>
          <w:lang w:val="de-DE"/>
        </w:rPr>
        <w:t>2</w:t>
      </w:r>
      <w:r w:rsidR="00E2710C">
        <w:rPr>
          <w:rFonts w:ascii="Arial" w:hAnsi="Arial"/>
          <w:color w:val="000000" w:themeColor="text1"/>
          <w:lang w:val="de-DE"/>
        </w:rPr>
        <w:t>8</w:t>
      </w:r>
      <w:r w:rsidR="003548B6" w:rsidRPr="00A50627">
        <w:rPr>
          <w:rFonts w:ascii="Arial" w:hAnsi="Arial"/>
          <w:color w:val="000000" w:themeColor="text1"/>
          <w:lang w:val="de-DE"/>
        </w:rPr>
        <w:t>.</w:t>
      </w:r>
      <w:r w:rsidR="004A36D7">
        <w:rPr>
          <w:rFonts w:ascii="Arial" w:hAnsi="Arial"/>
          <w:color w:val="000000" w:themeColor="text1"/>
          <w:lang w:val="de-DE"/>
        </w:rPr>
        <w:t>0</w:t>
      </w:r>
      <w:r w:rsidR="00E2710C">
        <w:rPr>
          <w:rFonts w:ascii="Arial" w:hAnsi="Arial"/>
          <w:color w:val="000000" w:themeColor="text1"/>
          <w:lang w:val="de-DE"/>
        </w:rPr>
        <w:t>3</w:t>
      </w:r>
      <w:r w:rsidR="0077187A" w:rsidRPr="00A50627">
        <w:rPr>
          <w:rFonts w:ascii="Arial" w:hAnsi="Arial"/>
          <w:color w:val="000000" w:themeColor="text1"/>
          <w:lang w:val="de-DE"/>
        </w:rPr>
        <w:t>.202</w:t>
      </w:r>
      <w:r w:rsidR="004A36D7">
        <w:rPr>
          <w:rFonts w:ascii="Arial" w:hAnsi="Arial"/>
          <w:color w:val="000000" w:themeColor="text1"/>
          <w:lang w:val="de-DE"/>
        </w:rPr>
        <w:t>4</w:t>
      </w:r>
      <w:r w:rsidR="008461A3" w:rsidRPr="00A50627">
        <w:rPr>
          <w:rFonts w:ascii="Arial" w:hAnsi="Arial"/>
          <w:color w:val="000000" w:themeColor="text1"/>
          <w:lang w:val="de-DE"/>
        </w:rPr>
        <w:t xml:space="preserve"> r.</w:t>
      </w:r>
    </w:p>
    <w:p w14:paraId="35F72639" w14:textId="54DF5204" w:rsidR="00B3618C" w:rsidRPr="00A50627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A50627">
        <w:rPr>
          <w:rFonts w:ascii="Arial" w:hAnsi="Arial"/>
          <w:color w:val="000000" w:themeColor="text1"/>
          <w:lang w:val="de-DE"/>
        </w:rPr>
        <w:t>tel. 22 76-14-68</w:t>
      </w:r>
      <w:r w:rsidR="000D2360">
        <w:rPr>
          <w:rFonts w:ascii="Arial" w:hAnsi="Arial"/>
          <w:color w:val="000000" w:themeColor="text1"/>
          <w:lang w:val="de-DE"/>
        </w:rPr>
        <w:t>3</w:t>
      </w:r>
    </w:p>
    <w:p w14:paraId="77AAE1A7" w14:textId="49BB0DA9" w:rsidR="00B3618C" w:rsidRDefault="00B3618C" w:rsidP="00301E34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p w14:paraId="51AF2497" w14:textId="77777777" w:rsidR="00862513" w:rsidRDefault="00862513" w:rsidP="00301E34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p w14:paraId="05AE8651" w14:textId="77777777" w:rsidR="00862513" w:rsidRDefault="00862513" w:rsidP="00301E34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p w14:paraId="136381D5" w14:textId="0634F86E" w:rsidR="00862513" w:rsidRDefault="00862513" w:rsidP="00E2710C">
      <w:pPr>
        <w:pStyle w:val="Stopka"/>
        <w:widowControl/>
        <w:tabs>
          <w:tab w:val="clear" w:pos="4536"/>
          <w:tab w:val="clear" w:pos="9072"/>
        </w:tabs>
        <w:spacing w:line="360" w:lineRule="auto"/>
        <w:ind w:left="-142"/>
        <w:jc w:val="center"/>
        <w:rPr>
          <w:rFonts w:ascii="Arial" w:hAnsi="Arial" w:cs="Arial"/>
          <w:sz w:val="24"/>
          <w:szCs w:val="24"/>
          <w:lang w:val="de-DE"/>
        </w:rPr>
      </w:pPr>
      <w:r w:rsidRPr="00862513">
        <w:rPr>
          <w:rFonts w:ascii="Arial" w:hAnsi="Arial" w:cs="Arial"/>
          <w:sz w:val="24"/>
          <w:szCs w:val="24"/>
          <w:lang w:val="de-DE"/>
        </w:rPr>
        <w:t>OPIS</w:t>
      </w:r>
      <w:r>
        <w:rPr>
          <w:rFonts w:ascii="Arial" w:hAnsi="Arial" w:cs="Arial"/>
          <w:sz w:val="24"/>
          <w:szCs w:val="24"/>
          <w:lang w:val="de-DE"/>
        </w:rPr>
        <w:t xml:space="preserve"> PRZEDMIOTU ZAMÓWIENIA – </w:t>
      </w:r>
      <w:r>
        <w:rPr>
          <w:rFonts w:ascii="Arial" w:hAnsi="Arial" w:cs="Arial"/>
          <w:sz w:val="24"/>
          <w:szCs w:val="24"/>
          <w:lang w:val="de-DE"/>
        </w:rPr>
        <w:br/>
        <w:t xml:space="preserve">ZAŁĄCZNIKI Nr </w:t>
      </w:r>
      <w:r w:rsidR="00E2710C" w:rsidRPr="0054382C">
        <w:rPr>
          <w:rFonts w:ascii="Arial" w:eastAsia="Calibri" w:hAnsi="Arial" w:cs="Arial"/>
          <w:sz w:val="24"/>
          <w:szCs w:val="24"/>
        </w:rPr>
        <w:t>A01; A02; A03; A04; A05; A06; A07; A08; A09; A10; A13; A14; A15; A17; A18; A22; A23; A29; A32; A33; A35; A39; A40; A41; A45; A46; A48; A49; A50; A51; A52; A53; A54; A55; A57; A58; A59; A60; A64; A65; A66; A72; A73; A77</w:t>
      </w:r>
      <w:r w:rsidR="00E2710C">
        <w:rPr>
          <w:rFonts w:ascii="Arial" w:eastAsia="Calibri" w:hAnsi="Arial" w:cs="Arial"/>
          <w:sz w:val="24"/>
          <w:szCs w:val="24"/>
        </w:rPr>
        <w:t>; A1; A2</w:t>
      </w:r>
    </w:p>
    <w:p w14:paraId="2CB2FD72" w14:textId="77777777" w:rsidR="00862513" w:rsidRPr="00862513" w:rsidRDefault="00862513" w:rsidP="00862513">
      <w:pPr>
        <w:rPr>
          <w:lang w:val="de-DE"/>
        </w:rPr>
      </w:pPr>
    </w:p>
    <w:p w14:paraId="63AB8AD9" w14:textId="77777777" w:rsidR="00862513" w:rsidRPr="00862513" w:rsidRDefault="00862513" w:rsidP="00862513">
      <w:pPr>
        <w:rPr>
          <w:lang w:val="de-DE"/>
        </w:rPr>
      </w:pPr>
    </w:p>
    <w:p w14:paraId="1632151D" w14:textId="77777777" w:rsidR="00862513" w:rsidRPr="00862513" w:rsidRDefault="00862513" w:rsidP="00862513">
      <w:pPr>
        <w:rPr>
          <w:lang w:val="de-DE"/>
        </w:rPr>
      </w:pPr>
    </w:p>
    <w:p w14:paraId="092505EA" w14:textId="77777777" w:rsidR="00862513" w:rsidRPr="00862513" w:rsidRDefault="00862513" w:rsidP="00862513">
      <w:pPr>
        <w:rPr>
          <w:lang w:val="de-DE"/>
        </w:rPr>
      </w:pPr>
    </w:p>
    <w:p w14:paraId="4EEC37E2" w14:textId="77777777" w:rsidR="00862513" w:rsidRPr="00862513" w:rsidRDefault="00862513" w:rsidP="00862513">
      <w:pPr>
        <w:rPr>
          <w:lang w:val="de-DE"/>
        </w:rPr>
      </w:pPr>
    </w:p>
    <w:p w14:paraId="51CCBD8C" w14:textId="77777777" w:rsidR="00862513" w:rsidRPr="00862513" w:rsidRDefault="00862513" w:rsidP="00862513">
      <w:pPr>
        <w:rPr>
          <w:lang w:val="de-DE"/>
        </w:rPr>
      </w:pPr>
    </w:p>
    <w:p w14:paraId="60330DB3" w14:textId="77777777" w:rsidR="00862513" w:rsidRPr="00862513" w:rsidRDefault="00862513" w:rsidP="00862513">
      <w:pPr>
        <w:rPr>
          <w:lang w:val="de-DE"/>
        </w:rPr>
      </w:pPr>
    </w:p>
    <w:p w14:paraId="47BC8819" w14:textId="77777777" w:rsidR="00862513" w:rsidRPr="00862513" w:rsidRDefault="00862513" w:rsidP="00862513">
      <w:pPr>
        <w:rPr>
          <w:lang w:val="de-DE"/>
        </w:rPr>
      </w:pPr>
    </w:p>
    <w:p w14:paraId="6019C7B8" w14:textId="77777777" w:rsidR="00862513" w:rsidRPr="00862513" w:rsidRDefault="00862513" w:rsidP="00862513">
      <w:pPr>
        <w:rPr>
          <w:lang w:val="de-DE"/>
        </w:rPr>
      </w:pPr>
    </w:p>
    <w:p w14:paraId="6F14BA16" w14:textId="77777777" w:rsidR="00862513" w:rsidRPr="00862513" w:rsidRDefault="00862513" w:rsidP="00862513">
      <w:pPr>
        <w:rPr>
          <w:lang w:val="de-DE"/>
        </w:rPr>
      </w:pPr>
    </w:p>
    <w:p w14:paraId="253EFD28" w14:textId="77777777" w:rsidR="00862513" w:rsidRPr="00862513" w:rsidRDefault="00862513" w:rsidP="00862513">
      <w:pPr>
        <w:rPr>
          <w:lang w:val="de-DE"/>
        </w:rPr>
      </w:pPr>
    </w:p>
    <w:p w14:paraId="3A92811D" w14:textId="77777777" w:rsidR="00862513" w:rsidRPr="00862513" w:rsidRDefault="00862513" w:rsidP="00862513">
      <w:pPr>
        <w:rPr>
          <w:lang w:val="de-DE"/>
        </w:rPr>
      </w:pPr>
    </w:p>
    <w:p w14:paraId="61CE75C5" w14:textId="77777777" w:rsidR="00862513" w:rsidRPr="00862513" w:rsidRDefault="00862513" w:rsidP="00862513">
      <w:pPr>
        <w:rPr>
          <w:lang w:val="de-DE"/>
        </w:rPr>
      </w:pPr>
    </w:p>
    <w:p w14:paraId="4AB6122C" w14:textId="77777777" w:rsidR="00862513" w:rsidRPr="00862513" w:rsidRDefault="00862513" w:rsidP="00862513">
      <w:pPr>
        <w:rPr>
          <w:lang w:val="de-DE"/>
        </w:rPr>
      </w:pPr>
    </w:p>
    <w:p w14:paraId="54B3F12C" w14:textId="77777777" w:rsidR="00862513" w:rsidRPr="00862513" w:rsidRDefault="00862513" w:rsidP="00862513">
      <w:pPr>
        <w:rPr>
          <w:lang w:val="de-DE"/>
        </w:rPr>
      </w:pPr>
    </w:p>
    <w:p w14:paraId="7C23C2BC" w14:textId="77777777" w:rsidR="00862513" w:rsidRPr="00862513" w:rsidRDefault="00862513" w:rsidP="00862513">
      <w:pPr>
        <w:rPr>
          <w:lang w:val="de-DE"/>
        </w:rPr>
      </w:pPr>
    </w:p>
    <w:p w14:paraId="33A4FA55" w14:textId="77777777" w:rsidR="00862513" w:rsidRPr="00862513" w:rsidRDefault="00862513" w:rsidP="00862513">
      <w:pPr>
        <w:rPr>
          <w:lang w:val="de-DE"/>
        </w:rPr>
      </w:pPr>
    </w:p>
    <w:p w14:paraId="1CAD3C39" w14:textId="77777777" w:rsidR="00862513" w:rsidRPr="00862513" w:rsidRDefault="00862513" w:rsidP="00862513">
      <w:pPr>
        <w:rPr>
          <w:lang w:val="de-DE"/>
        </w:rPr>
      </w:pPr>
    </w:p>
    <w:p w14:paraId="47DC2CE6" w14:textId="77777777" w:rsidR="00862513" w:rsidRPr="00862513" w:rsidRDefault="00862513" w:rsidP="00862513">
      <w:pPr>
        <w:rPr>
          <w:lang w:val="de-DE"/>
        </w:rPr>
      </w:pPr>
    </w:p>
    <w:p w14:paraId="4E9E6280" w14:textId="77777777" w:rsidR="00862513" w:rsidRPr="00862513" w:rsidRDefault="00862513" w:rsidP="00862513">
      <w:pPr>
        <w:rPr>
          <w:lang w:val="de-DE"/>
        </w:rPr>
      </w:pPr>
    </w:p>
    <w:p w14:paraId="7D6DF79A" w14:textId="77777777" w:rsidR="00862513" w:rsidRPr="00862513" w:rsidRDefault="00862513" w:rsidP="00862513">
      <w:pPr>
        <w:rPr>
          <w:lang w:val="de-DE"/>
        </w:rPr>
      </w:pPr>
    </w:p>
    <w:p w14:paraId="4564BBB9" w14:textId="77777777" w:rsidR="00862513" w:rsidRPr="00862513" w:rsidRDefault="00862513" w:rsidP="00862513">
      <w:pPr>
        <w:rPr>
          <w:lang w:val="de-DE"/>
        </w:rPr>
      </w:pPr>
    </w:p>
    <w:p w14:paraId="6075B8FE" w14:textId="77777777" w:rsidR="00862513" w:rsidRPr="00862513" w:rsidRDefault="00862513" w:rsidP="00862513">
      <w:pPr>
        <w:rPr>
          <w:lang w:val="de-DE"/>
        </w:rPr>
      </w:pPr>
    </w:p>
    <w:p w14:paraId="79C2567F" w14:textId="77777777" w:rsidR="00862513" w:rsidRPr="00862513" w:rsidRDefault="00862513" w:rsidP="00862513">
      <w:pPr>
        <w:rPr>
          <w:lang w:val="de-DE"/>
        </w:rPr>
      </w:pPr>
    </w:p>
    <w:p w14:paraId="71B5E3BB" w14:textId="77777777" w:rsidR="00862513" w:rsidRPr="00862513" w:rsidRDefault="00862513" w:rsidP="00862513">
      <w:pPr>
        <w:rPr>
          <w:lang w:val="de-DE"/>
        </w:rPr>
      </w:pPr>
    </w:p>
    <w:p w14:paraId="7DBF13F9" w14:textId="77777777" w:rsidR="00862513" w:rsidRPr="00862513" w:rsidRDefault="00862513" w:rsidP="00862513">
      <w:pPr>
        <w:rPr>
          <w:lang w:val="de-DE"/>
        </w:rPr>
      </w:pPr>
    </w:p>
    <w:p w14:paraId="6BD051EE" w14:textId="77777777" w:rsidR="00862513" w:rsidRPr="00862513" w:rsidRDefault="00862513" w:rsidP="00862513">
      <w:pPr>
        <w:rPr>
          <w:lang w:val="de-DE"/>
        </w:rPr>
      </w:pPr>
    </w:p>
    <w:p w14:paraId="16D1420E" w14:textId="77777777" w:rsidR="00862513" w:rsidRPr="00862513" w:rsidRDefault="00862513" w:rsidP="00862513">
      <w:pPr>
        <w:rPr>
          <w:lang w:val="de-DE"/>
        </w:rPr>
      </w:pPr>
    </w:p>
    <w:p w14:paraId="4B384CCC" w14:textId="77777777" w:rsidR="00862513" w:rsidRPr="00862513" w:rsidRDefault="00862513" w:rsidP="00862513">
      <w:pPr>
        <w:rPr>
          <w:lang w:val="de-DE"/>
        </w:rPr>
      </w:pPr>
    </w:p>
    <w:p w14:paraId="41B269B9" w14:textId="77777777" w:rsidR="00862513" w:rsidRPr="00862513" w:rsidRDefault="00862513" w:rsidP="00862513">
      <w:pPr>
        <w:rPr>
          <w:lang w:val="de-DE"/>
        </w:rPr>
      </w:pPr>
    </w:p>
    <w:p w14:paraId="1D137D96" w14:textId="748EACF4" w:rsidR="00862513" w:rsidRDefault="00862513" w:rsidP="00862513">
      <w:pPr>
        <w:rPr>
          <w:lang w:val="de-DE"/>
        </w:rPr>
      </w:pPr>
    </w:p>
    <w:p w14:paraId="768B9590" w14:textId="77777777" w:rsidR="00862513" w:rsidRPr="00862513" w:rsidRDefault="00862513" w:rsidP="00862513">
      <w:pPr>
        <w:rPr>
          <w:lang w:val="de-DE"/>
        </w:rPr>
      </w:pPr>
    </w:p>
    <w:p w14:paraId="208E092C" w14:textId="63F5B5AA" w:rsidR="00862513" w:rsidRDefault="00862513" w:rsidP="00862513">
      <w:pPr>
        <w:rPr>
          <w:lang w:val="de-DE"/>
        </w:rPr>
      </w:pPr>
    </w:p>
    <w:p w14:paraId="64471A70" w14:textId="16CE392B" w:rsidR="00862513" w:rsidRDefault="00862513" w:rsidP="00862513">
      <w:pPr>
        <w:tabs>
          <w:tab w:val="left" w:pos="1815"/>
        </w:tabs>
        <w:rPr>
          <w:lang w:val="de-DE"/>
        </w:rPr>
      </w:pPr>
      <w:r>
        <w:rPr>
          <w:lang w:val="de-DE"/>
        </w:rPr>
        <w:tab/>
      </w:r>
    </w:p>
    <w:p w14:paraId="0073F17B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7B039A67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54474D64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4E70D0F7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590D7330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7408E202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13D3644F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2FBBEEA9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57BF9991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6C733726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1B17A717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7571E19D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2CE93015" w14:textId="77777777" w:rsidR="00862513" w:rsidRDefault="00862513" w:rsidP="00862513">
      <w:pPr>
        <w:tabs>
          <w:tab w:val="left" w:pos="1815"/>
        </w:tabs>
        <w:rPr>
          <w:lang w:val="de-DE"/>
        </w:rPr>
      </w:pPr>
    </w:p>
    <w:p w14:paraId="0419B1D8" w14:textId="77777777" w:rsidR="004315FC" w:rsidRDefault="004315FC" w:rsidP="00862513">
      <w:pPr>
        <w:tabs>
          <w:tab w:val="left" w:pos="1815"/>
        </w:tabs>
        <w:jc w:val="right"/>
        <w:rPr>
          <w:lang w:val="de-DE"/>
        </w:rPr>
      </w:pPr>
    </w:p>
    <w:p w14:paraId="68C86742" w14:textId="77777777" w:rsidR="004315FC" w:rsidRDefault="004315FC" w:rsidP="00862513">
      <w:pPr>
        <w:tabs>
          <w:tab w:val="left" w:pos="1815"/>
        </w:tabs>
        <w:jc w:val="right"/>
        <w:rPr>
          <w:lang w:val="de-DE"/>
        </w:rPr>
      </w:pPr>
    </w:p>
    <w:p w14:paraId="17B04E63" w14:textId="62F0620A" w:rsidR="00862513" w:rsidRDefault="00862513" w:rsidP="00862513">
      <w:pPr>
        <w:tabs>
          <w:tab w:val="left" w:pos="1815"/>
        </w:tabs>
        <w:jc w:val="right"/>
        <w:rPr>
          <w:lang w:val="de-DE"/>
        </w:rPr>
      </w:pPr>
      <w:r>
        <w:rPr>
          <w:lang w:val="de-DE"/>
        </w:rPr>
        <w:t>Załącznik nr 1</w:t>
      </w:r>
      <w:r w:rsidR="00D0311A">
        <w:rPr>
          <w:lang w:val="de-DE"/>
        </w:rPr>
        <w:t xml:space="preserve"> </w:t>
      </w:r>
      <w:r>
        <w:rPr>
          <w:lang w:val="de-DE"/>
        </w:rPr>
        <w:t>do Umowy</w:t>
      </w:r>
    </w:p>
    <w:p w14:paraId="3E5EE846" w14:textId="5A0198AC" w:rsidR="00862513" w:rsidRDefault="00862513" w:rsidP="00862513">
      <w:pPr>
        <w:rPr>
          <w:lang w:val="de-DE"/>
        </w:rPr>
      </w:pPr>
    </w:p>
    <w:p w14:paraId="0A4AF71F" w14:textId="733B67EF" w:rsidR="00862513" w:rsidRDefault="00862513" w:rsidP="00862513">
      <w:pPr>
        <w:tabs>
          <w:tab w:val="left" w:pos="3495"/>
        </w:tabs>
        <w:jc w:val="center"/>
        <w:rPr>
          <w:lang w:val="de-DE"/>
        </w:rPr>
      </w:pPr>
      <w:r>
        <w:rPr>
          <w:lang w:val="de-DE"/>
        </w:rPr>
        <w:t>FORMULARZ CENOWY (KOPIA)</w:t>
      </w:r>
    </w:p>
    <w:p w14:paraId="666FBDEC" w14:textId="77777777" w:rsidR="00862513" w:rsidRPr="00862513" w:rsidRDefault="00862513" w:rsidP="00862513">
      <w:pPr>
        <w:rPr>
          <w:lang w:val="de-DE"/>
        </w:rPr>
      </w:pPr>
    </w:p>
    <w:p w14:paraId="15B5DAD1" w14:textId="77777777" w:rsidR="00862513" w:rsidRPr="00862513" w:rsidRDefault="00862513" w:rsidP="00862513">
      <w:pPr>
        <w:rPr>
          <w:lang w:val="de-DE"/>
        </w:rPr>
      </w:pPr>
    </w:p>
    <w:p w14:paraId="75B7C5EA" w14:textId="77777777" w:rsidR="00862513" w:rsidRPr="00862513" w:rsidRDefault="00862513" w:rsidP="00862513">
      <w:pPr>
        <w:rPr>
          <w:lang w:val="de-DE"/>
        </w:rPr>
      </w:pPr>
    </w:p>
    <w:p w14:paraId="33B1B905" w14:textId="77777777" w:rsidR="00862513" w:rsidRPr="00862513" w:rsidRDefault="00862513" w:rsidP="00862513">
      <w:pPr>
        <w:rPr>
          <w:lang w:val="de-DE"/>
        </w:rPr>
      </w:pPr>
    </w:p>
    <w:p w14:paraId="447C10C4" w14:textId="77777777" w:rsidR="00862513" w:rsidRPr="00862513" w:rsidRDefault="00862513" w:rsidP="00862513">
      <w:pPr>
        <w:rPr>
          <w:lang w:val="de-DE"/>
        </w:rPr>
      </w:pPr>
    </w:p>
    <w:p w14:paraId="0CCB88E2" w14:textId="77777777" w:rsidR="00862513" w:rsidRPr="00862513" w:rsidRDefault="00862513" w:rsidP="00862513">
      <w:pPr>
        <w:rPr>
          <w:lang w:val="de-DE"/>
        </w:rPr>
      </w:pPr>
    </w:p>
    <w:p w14:paraId="2EF6EFD7" w14:textId="77777777" w:rsidR="00862513" w:rsidRPr="00862513" w:rsidRDefault="00862513" w:rsidP="00862513">
      <w:pPr>
        <w:rPr>
          <w:lang w:val="de-DE"/>
        </w:rPr>
      </w:pPr>
    </w:p>
    <w:p w14:paraId="280F44BF" w14:textId="77777777" w:rsidR="00862513" w:rsidRPr="00862513" w:rsidRDefault="00862513" w:rsidP="00862513">
      <w:pPr>
        <w:rPr>
          <w:lang w:val="de-DE"/>
        </w:rPr>
      </w:pPr>
    </w:p>
    <w:p w14:paraId="13B1F9C0" w14:textId="77777777" w:rsidR="00862513" w:rsidRPr="00862513" w:rsidRDefault="00862513" w:rsidP="00862513">
      <w:pPr>
        <w:rPr>
          <w:lang w:val="de-DE"/>
        </w:rPr>
      </w:pPr>
    </w:p>
    <w:p w14:paraId="432F7E6F" w14:textId="77777777" w:rsidR="00862513" w:rsidRPr="00862513" w:rsidRDefault="00862513" w:rsidP="00862513">
      <w:pPr>
        <w:rPr>
          <w:lang w:val="de-DE"/>
        </w:rPr>
      </w:pPr>
    </w:p>
    <w:p w14:paraId="25DD69D0" w14:textId="77777777" w:rsidR="00862513" w:rsidRPr="00862513" w:rsidRDefault="00862513" w:rsidP="00862513">
      <w:pPr>
        <w:rPr>
          <w:lang w:val="de-DE"/>
        </w:rPr>
      </w:pPr>
    </w:p>
    <w:p w14:paraId="095198D2" w14:textId="77777777" w:rsidR="00862513" w:rsidRPr="00862513" w:rsidRDefault="00862513" w:rsidP="00862513">
      <w:pPr>
        <w:rPr>
          <w:lang w:val="de-DE"/>
        </w:rPr>
      </w:pPr>
    </w:p>
    <w:p w14:paraId="7F13E58B" w14:textId="77777777" w:rsidR="00862513" w:rsidRPr="00862513" w:rsidRDefault="00862513" w:rsidP="00862513">
      <w:pPr>
        <w:rPr>
          <w:lang w:val="de-DE"/>
        </w:rPr>
      </w:pPr>
    </w:p>
    <w:p w14:paraId="4DE9F227" w14:textId="77777777" w:rsidR="00862513" w:rsidRPr="00862513" w:rsidRDefault="00862513" w:rsidP="00862513">
      <w:pPr>
        <w:rPr>
          <w:lang w:val="de-DE"/>
        </w:rPr>
      </w:pPr>
    </w:p>
    <w:p w14:paraId="2A8B5FAA" w14:textId="77777777" w:rsidR="00862513" w:rsidRPr="00862513" w:rsidRDefault="00862513" w:rsidP="00862513">
      <w:pPr>
        <w:rPr>
          <w:lang w:val="de-DE"/>
        </w:rPr>
      </w:pPr>
    </w:p>
    <w:p w14:paraId="565CD878" w14:textId="77777777" w:rsidR="00862513" w:rsidRPr="00862513" w:rsidRDefault="00862513" w:rsidP="00862513">
      <w:pPr>
        <w:rPr>
          <w:lang w:val="de-DE"/>
        </w:rPr>
      </w:pPr>
    </w:p>
    <w:p w14:paraId="0B608C18" w14:textId="77777777" w:rsidR="00862513" w:rsidRPr="00862513" w:rsidRDefault="00862513" w:rsidP="00862513">
      <w:pPr>
        <w:rPr>
          <w:lang w:val="de-DE"/>
        </w:rPr>
      </w:pPr>
    </w:p>
    <w:p w14:paraId="06CDA831" w14:textId="77777777" w:rsidR="00862513" w:rsidRPr="00862513" w:rsidRDefault="00862513" w:rsidP="00862513">
      <w:pPr>
        <w:rPr>
          <w:lang w:val="de-DE"/>
        </w:rPr>
      </w:pPr>
    </w:p>
    <w:p w14:paraId="6F73FD1C" w14:textId="77777777" w:rsidR="00862513" w:rsidRPr="00862513" w:rsidRDefault="00862513" w:rsidP="00862513">
      <w:pPr>
        <w:rPr>
          <w:lang w:val="de-DE"/>
        </w:rPr>
      </w:pPr>
    </w:p>
    <w:p w14:paraId="61E682F9" w14:textId="77777777" w:rsidR="00862513" w:rsidRPr="00862513" w:rsidRDefault="00862513" w:rsidP="00862513">
      <w:pPr>
        <w:rPr>
          <w:lang w:val="de-DE"/>
        </w:rPr>
      </w:pPr>
    </w:p>
    <w:p w14:paraId="790AA333" w14:textId="77777777" w:rsidR="00862513" w:rsidRPr="00862513" w:rsidRDefault="00862513" w:rsidP="00862513">
      <w:pPr>
        <w:rPr>
          <w:lang w:val="de-DE"/>
        </w:rPr>
      </w:pPr>
    </w:p>
    <w:p w14:paraId="02584A9E" w14:textId="77777777" w:rsidR="00862513" w:rsidRPr="00862513" w:rsidRDefault="00862513" w:rsidP="00862513">
      <w:pPr>
        <w:rPr>
          <w:lang w:val="de-DE"/>
        </w:rPr>
      </w:pPr>
    </w:p>
    <w:p w14:paraId="1B6DE7F9" w14:textId="77777777" w:rsidR="00862513" w:rsidRPr="00862513" w:rsidRDefault="00862513" w:rsidP="00862513">
      <w:pPr>
        <w:rPr>
          <w:lang w:val="de-DE"/>
        </w:rPr>
      </w:pPr>
    </w:p>
    <w:p w14:paraId="6F161352" w14:textId="77777777" w:rsidR="00862513" w:rsidRPr="00862513" w:rsidRDefault="00862513" w:rsidP="00862513">
      <w:pPr>
        <w:rPr>
          <w:lang w:val="de-DE"/>
        </w:rPr>
      </w:pPr>
    </w:p>
    <w:p w14:paraId="63CE2674" w14:textId="77777777" w:rsidR="00862513" w:rsidRPr="00862513" w:rsidRDefault="00862513" w:rsidP="00862513">
      <w:pPr>
        <w:rPr>
          <w:lang w:val="de-DE"/>
        </w:rPr>
      </w:pPr>
    </w:p>
    <w:p w14:paraId="5BAB8A6A" w14:textId="77777777" w:rsidR="00862513" w:rsidRPr="00862513" w:rsidRDefault="00862513" w:rsidP="00862513">
      <w:pPr>
        <w:rPr>
          <w:lang w:val="de-DE"/>
        </w:rPr>
      </w:pPr>
    </w:p>
    <w:p w14:paraId="4DDE442D" w14:textId="77777777" w:rsidR="00862513" w:rsidRPr="00862513" w:rsidRDefault="00862513" w:rsidP="00862513">
      <w:pPr>
        <w:rPr>
          <w:lang w:val="de-DE"/>
        </w:rPr>
      </w:pPr>
    </w:p>
    <w:p w14:paraId="5076EABF" w14:textId="77777777" w:rsidR="00862513" w:rsidRPr="00862513" w:rsidRDefault="00862513" w:rsidP="00862513">
      <w:pPr>
        <w:rPr>
          <w:lang w:val="de-DE"/>
        </w:rPr>
      </w:pPr>
    </w:p>
    <w:p w14:paraId="3302064A" w14:textId="77777777" w:rsidR="00862513" w:rsidRPr="00862513" w:rsidRDefault="00862513" w:rsidP="00862513">
      <w:pPr>
        <w:rPr>
          <w:lang w:val="de-DE"/>
        </w:rPr>
      </w:pPr>
    </w:p>
    <w:p w14:paraId="04E9F79C" w14:textId="77777777" w:rsidR="00862513" w:rsidRPr="00862513" w:rsidRDefault="00862513" w:rsidP="00862513">
      <w:pPr>
        <w:rPr>
          <w:lang w:val="de-DE"/>
        </w:rPr>
      </w:pPr>
    </w:p>
    <w:p w14:paraId="2FC6D26A" w14:textId="77777777" w:rsidR="00862513" w:rsidRPr="00862513" w:rsidRDefault="00862513" w:rsidP="00862513">
      <w:pPr>
        <w:rPr>
          <w:lang w:val="de-DE"/>
        </w:rPr>
      </w:pPr>
    </w:p>
    <w:p w14:paraId="2DF14B8C" w14:textId="77777777" w:rsidR="00862513" w:rsidRPr="00862513" w:rsidRDefault="00862513" w:rsidP="00862513">
      <w:pPr>
        <w:rPr>
          <w:lang w:val="de-DE"/>
        </w:rPr>
      </w:pPr>
    </w:p>
    <w:p w14:paraId="24A32F65" w14:textId="77777777" w:rsidR="00862513" w:rsidRPr="00862513" w:rsidRDefault="00862513" w:rsidP="00862513">
      <w:pPr>
        <w:rPr>
          <w:lang w:val="de-DE"/>
        </w:rPr>
      </w:pPr>
    </w:p>
    <w:p w14:paraId="686FFE21" w14:textId="77777777" w:rsidR="00862513" w:rsidRPr="00862513" w:rsidRDefault="00862513" w:rsidP="00862513">
      <w:pPr>
        <w:rPr>
          <w:lang w:val="de-DE"/>
        </w:rPr>
      </w:pPr>
    </w:p>
    <w:p w14:paraId="490F3356" w14:textId="2B7536FE" w:rsidR="00862513" w:rsidRDefault="00862513" w:rsidP="00862513">
      <w:pPr>
        <w:rPr>
          <w:lang w:val="de-DE"/>
        </w:rPr>
      </w:pPr>
    </w:p>
    <w:p w14:paraId="4ACB838B" w14:textId="7C823A18" w:rsidR="00862513" w:rsidRDefault="00862513" w:rsidP="00862513">
      <w:pPr>
        <w:rPr>
          <w:lang w:val="de-DE"/>
        </w:rPr>
      </w:pPr>
    </w:p>
    <w:p w14:paraId="2AFB9951" w14:textId="77777777" w:rsidR="00862513" w:rsidRDefault="00862513" w:rsidP="00862513">
      <w:pPr>
        <w:rPr>
          <w:lang w:val="de-DE"/>
        </w:rPr>
      </w:pPr>
    </w:p>
    <w:p w14:paraId="11356FCD" w14:textId="77777777" w:rsidR="00862513" w:rsidRDefault="00862513" w:rsidP="00862513">
      <w:pPr>
        <w:rPr>
          <w:lang w:val="de-DE"/>
        </w:rPr>
      </w:pPr>
    </w:p>
    <w:p w14:paraId="4A0EC7DD" w14:textId="77777777" w:rsidR="00862513" w:rsidRDefault="00862513" w:rsidP="00862513">
      <w:pPr>
        <w:rPr>
          <w:lang w:val="de-DE"/>
        </w:rPr>
      </w:pPr>
    </w:p>
    <w:p w14:paraId="3416528F" w14:textId="77777777" w:rsidR="00862513" w:rsidRDefault="00862513" w:rsidP="00862513">
      <w:pPr>
        <w:rPr>
          <w:lang w:val="de-DE"/>
        </w:rPr>
      </w:pPr>
    </w:p>
    <w:p w14:paraId="576A19A8" w14:textId="77777777" w:rsidR="00862513" w:rsidRDefault="00862513" w:rsidP="00862513">
      <w:pPr>
        <w:rPr>
          <w:lang w:val="de-DE"/>
        </w:rPr>
      </w:pPr>
    </w:p>
    <w:p w14:paraId="1C67167A" w14:textId="77777777" w:rsidR="00862513" w:rsidRDefault="00862513" w:rsidP="00862513">
      <w:pPr>
        <w:rPr>
          <w:lang w:val="de-DE"/>
        </w:rPr>
      </w:pPr>
    </w:p>
    <w:p w14:paraId="39D614FF" w14:textId="77777777" w:rsidR="00862513" w:rsidRDefault="00862513" w:rsidP="00862513">
      <w:pPr>
        <w:rPr>
          <w:lang w:val="de-DE"/>
        </w:rPr>
      </w:pPr>
    </w:p>
    <w:p w14:paraId="64F049D6" w14:textId="77777777" w:rsidR="00862513" w:rsidRDefault="00862513" w:rsidP="00862513">
      <w:pPr>
        <w:rPr>
          <w:lang w:val="de-DE"/>
        </w:rPr>
      </w:pPr>
    </w:p>
    <w:p w14:paraId="714D705B" w14:textId="77777777" w:rsidR="00862513" w:rsidRDefault="00862513" w:rsidP="00862513">
      <w:pPr>
        <w:rPr>
          <w:lang w:val="de-DE"/>
        </w:rPr>
      </w:pPr>
    </w:p>
    <w:p w14:paraId="42DC3630" w14:textId="77777777" w:rsidR="00862513" w:rsidRDefault="00862513" w:rsidP="00862513">
      <w:pPr>
        <w:rPr>
          <w:lang w:val="de-DE"/>
        </w:rPr>
      </w:pPr>
    </w:p>
    <w:p w14:paraId="1517B545" w14:textId="77777777" w:rsidR="00862513" w:rsidRDefault="00862513" w:rsidP="00862513">
      <w:pPr>
        <w:rPr>
          <w:lang w:val="de-DE"/>
        </w:rPr>
      </w:pPr>
    </w:p>
    <w:p w14:paraId="4991C5C6" w14:textId="77777777" w:rsidR="00862513" w:rsidRDefault="00862513" w:rsidP="00862513">
      <w:pPr>
        <w:rPr>
          <w:lang w:val="de-DE"/>
        </w:rPr>
      </w:pPr>
    </w:p>
    <w:p w14:paraId="785D0F1F" w14:textId="77777777" w:rsidR="00862513" w:rsidRDefault="00862513" w:rsidP="00862513">
      <w:pPr>
        <w:rPr>
          <w:lang w:val="de-DE"/>
        </w:rPr>
      </w:pPr>
    </w:p>
    <w:p w14:paraId="251A226E" w14:textId="77777777" w:rsidR="00862513" w:rsidRDefault="00862513" w:rsidP="00862513">
      <w:pPr>
        <w:rPr>
          <w:lang w:val="de-DE"/>
        </w:rPr>
      </w:pPr>
    </w:p>
    <w:p w14:paraId="76A7ADB3" w14:textId="77777777" w:rsidR="00862513" w:rsidRDefault="00862513" w:rsidP="00862513">
      <w:pPr>
        <w:rPr>
          <w:lang w:val="de-DE"/>
        </w:rPr>
      </w:pPr>
    </w:p>
    <w:p w14:paraId="6787590A" w14:textId="77777777" w:rsidR="00862513" w:rsidRDefault="00862513" w:rsidP="00862513">
      <w:pPr>
        <w:rPr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862513" w:rsidRPr="00862513" w14:paraId="20D4FAAD" w14:textId="77777777" w:rsidTr="0032593E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4FD7B203" w14:textId="09BD3373" w:rsidR="00862513" w:rsidRPr="00862513" w:rsidRDefault="00862513" w:rsidP="00862513">
            <w:pPr>
              <w:spacing w:after="200"/>
              <w:jc w:val="right"/>
              <w:rPr>
                <w:rFonts w:eastAsia="Calibri" w:cs="Arial"/>
                <w:szCs w:val="24"/>
                <w:lang w:eastAsia="en-US"/>
              </w:rPr>
            </w:pPr>
            <w:r w:rsidRPr="00862513">
              <w:rPr>
                <w:rFonts w:eastAsia="Calibri" w:cs="Arial"/>
                <w:szCs w:val="24"/>
                <w:lang w:eastAsia="en-US"/>
              </w:rPr>
              <w:t>Załącznik nr 2 do</w:t>
            </w:r>
            <w:r>
              <w:rPr>
                <w:rFonts w:eastAsia="Calibri" w:cs="Arial"/>
                <w:szCs w:val="24"/>
                <w:lang w:eastAsia="en-US"/>
              </w:rPr>
              <w:t xml:space="preserve"> U</w:t>
            </w:r>
            <w:r w:rsidRPr="00862513">
              <w:rPr>
                <w:rFonts w:eastAsia="Calibri" w:cs="Arial"/>
                <w:szCs w:val="24"/>
                <w:lang w:eastAsia="en-US"/>
              </w:rPr>
              <w:t>mowy</w:t>
            </w:r>
          </w:p>
        </w:tc>
      </w:tr>
      <w:tr w:rsidR="00862513" w:rsidRPr="00862513" w14:paraId="42AAD246" w14:textId="77777777" w:rsidTr="0032593E">
        <w:trPr>
          <w:trHeight w:val="300"/>
        </w:trPr>
        <w:tc>
          <w:tcPr>
            <w:tcW w:w="9371" w:type="dxa"/>
            <w:noWrap/>
            <w:vAlign w:val="bottom"/>
          </w:tcPr>
          <w:p w14:paraId="25A193AB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62513" w:rsidRPr="00862513" w14:paraId="0DB5B975" w14:textId="77777777" w:rsidTr="0032593E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2E51A863" w14:textId="77777777" w:rsidR="00862513" w:rsidRPr="00862513" w:rsidRDefault="00862513" w:rsidP="008625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62513" w:rsidRPr="00862513" w14:paraId="5F57B81F" w14:textId="77777777" w:rsidTr="0032593E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862513" w:rsidRPr="00862513" w14:paraId="64F40D35" w14:textId="77777777" w:rsidTr="0032593E">
              <w:tc>
                <w:tcPr>
                  <w:tcW w:w="3189" w:type="dxa"/>
                  <w:hideMark/>
                </w:tcPr>
                <w:p w14:paraId="0F9868AA" w14:textId="77777777" w:rsidR="00862513" w:rsidRPr="00862513" w:rsidRDefault="00862513" w:rsidP="00862513">
                  <w:pPr>
                    <w:spacing w:after="200"/>
                    <w:jc w:val="both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862513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01ABA717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3135C1FF" w14:textId="77777777" w:rsidR="00862513" w:rsidRPr="00862513" w:rsidRDefault="00862513" w:rsidP="00862513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PROTOKÓŁ ODBIORU </w:t>
            </w:r>
            <w:r w:rsidRPr="00862513"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  <w:t xml:space="preserve"> NR  …………….</w:t>
            </w:r>
          </w:p>
          <w:p w14:paraId="766026A8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Spisany w dniu ……………….</w:t>
            </w:r>
            <w:r w:rsidRPr="00862513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61B7F5C3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Komisja powołana  w składzie:</w:t>
            </w:r>
          </w:p>
          <w:p w14:paraId="695C280F" w14:textId="77777777" w:rsidR="00862513" w:rsidRPr="00862513" w:rsidRDefault="00862513" w:rsidP="00862513">
            <w:pPr>
              <w:spacing w:after="200"/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0F79A8B6" w14:textId="77777777" w:rsidR="00862513" w:rsidRPr="00862513" w:rsidRDefault="00862513" w:rsidP="00862513">
            <w:pPr>
              <w:spacing w:after="200"/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4949F8C0" w14:textId="77777777" w:rsidR="00862513" w:rsidRPr="00862513" w:rsidRDefault="00862513" w:rsidP="00862513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………………………….</w:t>
            </w:r>
          </w:p>
          <w:p w14:paraId="35D8C527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5810361E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00F90BA6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Zamawiający /Inwestor</w:t>
            </w:r>
            <w:r w:rsidRPr="00862513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/:</w:t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6D407E3F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Wykonawca</w:t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:……………………………….</w:t>
            </w:r>
          </w:p>
          <w:p w14:paraId="5E3837C3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2DC02967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40012E08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zgodnie  z umową/ dokumentacją/ kosztorysem:</w:t>
            </w:r>
          </w:p>
          <w:p w14:paraId="084FCC0A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78535B05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Wnioski komisji:</w:t>
            </w:r>
          </w:p>
          <w:p w14:paraId="30D7C248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60451A8C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6185742" w14:textId="77777777" w:rsidR="00862513" w:rsidRPr="00862513" w:rsidRDefault="00862513" w:rsidP="00862513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7ED8561D" w14:textId="77777777" w:rsidR="00862513" w:rsidRPr="00862513" w:rsidRDefault="00862513" w:rsidP="00862513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</w:t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  <w:p w14:paraId="4C6CA041" w14:textId="77777777" w:rsidR="00862513" w:rsidRPr="00862513" w:rsidRDefault="00862513" w:rsidP="00862513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  <w:p w14:paraId="7E4CB20E" w14:textId="77777777" w:rsidR="00862513" w:rsidRPr="00862513" w:rsidRDefault="00862513" w:rsidP="00862513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62513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33F72F9" w14:textId="77777777" w:rsidR="00862513" w:rsidRPr="00862513" w:rsidRDefault="00862513" w:rsidP="0086251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E6FCCAB" w14:textId="77777777" w:rsidR="00862513" w:rsidRPr="00862513" w:rsidRDefault="00862513" w:rsidP="00862513">
      <w:pPr>
        <w:rPr>
          <w:lang w:val="de-DE"/>
        </w:rPr>
      </w:pPr>
    </w:p>
    <w:sectPr w:rsidR="00862513" w:rsidRPr="00862513">
      <w:footerReference w:type="even" r:id="rId7"/>
      <w:footerReference w:type="default" r:id="rId8"/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E7446" w14:textId="77777777" w:rsidR="00FA141D" w:rsidRDefault="00FA141D">
      <w:r>
        <w:separator/>
      </w:r>
    </w:p>
  </w:endnote>
  <w:endnote w:type="continuationSeparator" w:id="0">
    <w:p w14:paraId="5F6313BE" w14:textId="77777777" w:rsidR="00FA141D" w:rsidRDefault="00FA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4642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0372" w14:textId="63BE604C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427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18DD0C" w14:textId="77777777" w:rsidR="00D16FAD" w:rsidRDefault="00464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D7EE" w14:textId="77777777" w:rsidR="00FA141D" w:rsidRDefault="00FA141D">
      <w:r>
        <w:separator/>
      </w:r>
    </w:p>
  </w:footnote>
  <w:footnote w:type="continuationSeparator" w:id="0">
    <w:p w14:paraId="0F02A780" w14:textId="77777777" w:rsidR="00FA141D" w:rsidRDefault="00FA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629AE"/>
    <w:rsid w:val="000772F9"/>
    <w:rsid w:val="000907F2"/>
    <w:rsid w:val="000A4057"/>
    <w:rsid w:val="000D2360"/>
    <w:rsid w:val="000E3E26"/>
    <w:rsid w:val="000F3956"/>
    <w:rsid w:val="00103829"/>
    <w:rsid w:val="0013322E"/>
    <w:rsid w:val="00141194"/>
    <w:rsid w:val="00141932"/>
    <w:rsid w:val="001442F4"/>
    <w:rsid w:val="001C6651"/>
    <w:rsid w:val="001D56A3"/>
    <w:rsid w:val="00200847"/>
    <w:rsid w:val="0021649D"/>
    <w:rsid w:val="00286FF7"/>
    <w:rsid w:val="002959DE"/>
    <w:rsid w:val="002B3DF2"/>
    <w:rsid w:val="002C58E6"/>
    <w:rsid w:val="002D4CB8"/>
    <w:rsid w:val="00301E34"/>
    <w:rsid w:val="00332A30"/>
    <w:rsid w:val="00333CA3"/>
    <w:rsid w:val="003347D9"/>
    <w:rsid w:val="003476A9"/>
    <w:rsid w:val="00347FA8"/>
    <w:rsid w:val="003548B6"/>
    <w:rsid w:val="00362E0A"/>
    <w:rsid w:val="003661E5"/>
    <w:rsid w:val="003B472A"/>
    <w:rsid w:val="003D1ED8"/>
    <w:rsid w:val="003E3D23"/>
    <w:rsid w:val="003E655D"/>
    <w:rsid w:val="003F2386"/>
    <w:rsid w:val="00414028"/>
    <w:rsid w:val="00430330"/>
    <w:rsid w:val="004315FC"/>
    <w:rsid w:val="00437047"/>
    <w:rsid w:val="0045431A"/>
    <w:rsid w:val="00464271"/>
    <w:rsid w:val="00496077"/>
    <w:rsid w:val="004A36D7"/>
    <w:rsid w:val="004E205B"/>
    <w:rsid w:val="004E25D4"/>
    <w:rsid w:val="004E29DC"/>
    <w:rsid w:val="004F525F"/>
    <w:rsid w:val="00544D3D"/>
    <w:rsid w:val="00553933"/>
    <w:rsid w:val="00564CD3"/>
    <w:rsid w:val="00567884"/>
    <w:rsid w:val="00571E43"/>
    <w:rsid w:val="00574AF2"/>
    <w:rsid w:val="0057774E"/>
    <w:rsid w:val="00590B28"/>
    <w:rsid w:val="005B66EE"/>
    <w:rsid w:val="005D2D2D"/>
    <w:rsid w:val="005D454A"/>
    <w:rsid w:val="005E40CD"/>
    <w:rsid w:val="00605DA2"/>
    <w:rsid w:val="0061011B"/>
    <w:rsid w:val="00615203"/>
    <w:rsid w:val="0062450B"/>
    <w:rsid w:val="00625C71"/>
    <w:rsid w:val="00673708"/>
    <w:rsid w:val="00676A67"/>
    <w:rsid w:val="00680092"/>
    <w:rsid w:val="006953F1"/>
    <w:rsid w:val="006C2366"/>
    <w:rsid w:val="006C5796"/>
    <w:rsid w:val="006F094A"/>
    <w:rsid w:val="006F653A"/>
    <w:rsid w:val="00722020"/>
    <w:rsid w:val="00723E44"/>
    <w:rsid w:val="00725D12"/>
    <w:rsid w:val="007269DC"/>
    <w:rsid w:val="0077187A"/>
    <w:rsid w:val="0078184B"/>
    <w:rsid w:val="007966D8"/>
    <w:rsid w:val="007C16F3"/>
    <w:rsid w:val="007D57A8"/>
    <w:rsid w:val="008010F3"/>
    <w:rsid w:val="008166FB"/>
    <w:rsid w:val="00823F50"/>
    <w:rsid w:val="008330AA"/>
    <w:rsid w:val="008461A3"/>
    <w:rsid w:val="00853161"/>
    <w:rsid w:val="00862513"/>
    <w:rsid w:val="00870435"/>
    <w:rsid w:val="008A59AB"/>
    <w:rsid w:val="008C1087"/>
    <w:rsid w:val="008C7D92"/>
    <w:rsid w:val="0096079A"/>
    <w:rsid w:val="00995A06"/>
    <w:rsid w:val="009A5FE2"/>
    <w:rsid w:val="009B2667"/>
    <w:rsid w:val="009E6B1C"/>
    <w:rsid w:val="009E720A"/>
    <w:rsid w:val="00A010F2"/>
    <w:rsid w:val="00A11E38"/>
    <w:rsid w:val="00A12815"/>
    <w:rsid w:val="00A13882"/>
    <w:rsid w:val="00A24C01"/>
    <w:rsid w:val="00A2633C"/>
    <w:rsid w:val="00A357C2"/>
    <w:rsid w:val="00A50627"/>
    <w:rsid w:val="00A536B3"/>
    <w:rsid w:val="00A9496D"/>
    <w:rsid w:val="00AA7E99"/>
    <w:rsid w:val="00AB0CC0"/>
    <w:rsid w:val="00AB2A63"/>
    <w:rsid w:val="00AB4695"/>
    <w:rsid w:val="00AB6416"/>
    <w:rsid w:val="00AD3EE2"/>
    <w:rsid w:val="00AE7E0D"/>
    <w:rsid w:val="00AF1C8A"/>
    <w:rsid w:val="00AF515A"/>
    <w:rsid w:val="00AF611B"/>
    <w:rsid w:val="00AF6B98"/>
    <w:rsid w:val="00B02AEE"/>
    <w:rsid w:val="00B0395C"/>
    <w:rsid w:val="00B07BBB"/>
    <w:rsid w:val="00B115D5"/>
    <w:rsid w:val="00B12DEC"/>
    <w:rsid w:val="00B206A6"/>
    <w:rsid w:val="00B247CC"/>
    <w:rsid w:val="00B30BAD"/>
    <w:rsid w:val="00B3618C"/>
    <w:rsid w:val="00B36E39"/>
    <w:rsid w:val="00B40EA9"/>
    <w:rsid w:val="00B657A5"/>
    <w:rsid w:val="00B774C6"/>
    <w:rsid w:val="00B81D5F"/>
    <w:rsid w:val="00B94BFD"/>
    <w:rsid w:val="00BB2ED9"/>
    <w:rsid w:val="00BF4F5B"/>
    <w:rsid w:val="00C108E5"/>
    <w:rsid w:val="00C12FF6"/>
    <w:rsid w:val="00C44FBA"/>
    <w:rsid w:val="00C4666F"/>
    <w:rsid w:val="00C5204D"/>
    <w:rsid w:val="00C522BD"/>
    <w:rsid w:val="00C57193"/>
    <w:rsid w:val="00C65FE5"/>
    <w:rsid w:val="00C706E2"/>
    <w:rsid w:val="00C71058"/>
    <w:rsid w:val="00CA0328"/>
    <w:rsid w:val="00CA53BD"/>
    <w:rsid w:val="00CD2AAF"/>
    <w:rsid w:val="00CD33A3"/>
    <w:rsid w:val="00CF0AD0"/>
    <w:rsid w:val="00CF1B77"/>
    <w:rsid w:val="00CF5F4B"/>
    <w:rsid w:val="00D02E89"/>
    <w:rsid w:val="00D0311A"/>
    <w:rsid w:val="00D17518"/>
    <w:rsid w:val="00D32646"/>
    <w:rsid w:val="00D91987"/>
    <w:rsid w:val="00DB0520"/>
    <w:rsid w:val="00DD0CC8"/>
    <w:rsid w:val="00DF2D44"/>
    <w:rsid w:val="00DF3DF9"/>
    <w:rsid w:val="00E00FE7"/>
    <w:rsid w:val="00E10089"/>
    <w:rsid w:val="00E2501E"/>
    <w:rsid w:val="00E2710C"/>
    <w:rsid w:val="00E3294F"/>
    <w:rsid w:val="00E50BB9"/>
    <w:rsid w:val="00E669D2"/>
    <w:rsid w:val="00E7547C"/>
    <w:rsid w:val="00E95B74"/>
    <w:rsid w:val="00E978C1"/>
    <w:rsid w:val="00EA4B72"/>
    <w:rsid w:val="00EA7CC1"/>
    <w:rsid w:val="00EB1BFA"/>
    <w:rsid w:val="00ED465E"/>
    <w:rsid w:val="00F5046A"/>
    <w:rsid w:val="00F95641"/>
    <w:rsid w:val="00FA141D"/>
    <w:rsid w:val="00FA6024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79FF0062-5667-4EE4-8350-60C76441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2009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Blicharz</dc:creator>
  <cp:lastModifiedBy>Katarzyna Ulatowska</cp:lastModifiedBy>
  <cp:revision>2</cp:revision>
  <cp:lastPrinted>2024-04-02T06:33:00Z</cp:lastPrinted>
  <dcterms:created xsi:type="dcterms:W3CDTF">2024-04-02T06:35:00Z</dcterms:created>
  <dcterms:modified xsi:type="dcterms:W3CDTF">2024-04-02T06:35:00Z</dcterms:modified>
</cp:coreProperties>
</file>