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4356" w14:textId="52DE33DC" w:rsidR="00DE5560" w:rsidRPr="005000A7" w:rsidRDefault="00DE5560" w:rsidP="006D1936">
      <w:pPr>
        <w:spacing w:before="120" w:after="0" w:line="276" w:lineRule="auto"/>
        <w:rPr>
          <w:rFonts w:cstheme="minorHAnsi"/>
          <w:sz w:val="24"/>
          <w:szCs w:val="24"/>
        </w:rPr>
      </w:pPr>
      <w:bookmarkStart w:id="0" w:name="_Hlk82507004"/>
      <w:r w:rsidRPr="005000A7">
        <w:rPr>
          <w:rFonts w:cstheme="minorHAnsi"/>
          <w:sz w:val="24"/>
          <w:szCs w:val="24"/>
        </w:rPr>
        <w:t xml:space="preserve">znak </w:t>
      </w:r>
      <w:r w:rsidRPr="00106E98">
        <w:rPr>
          <w:rFonts w:cstheme="minorHAnsi"/>
          <w:sz w:val="24"/>
          <w:szCs w:val="24"/>
        </w:rPr>
        <w:t xml:space="preserve">pisma: </w:t>
      </w:r>
      <w:r w:rsidR="000F1657" w:rsidRPr="00106E98">
        <w:rPr>
          <w:rFonts w:cstheme="minorHAnsi"/>
          <w:sz w:val="24"/>
          <w:szCs w:val="24"/>
        </w:rPr>
        <w:t>DiT</w:t>
      </w:r>
      <w:r w:rsidR="00106E98" w:rsidRPr="00106E98">
        <w:rPr>
          <w:rFonts w:cstheme="minorHAnsi"/>
          <w:sz w:val="24"/>
          <w:szCs w:val="24"/>
        </w:rPr>
        <w:t>.98.</w:t>
      </w:r>
      <w:r w:rsidR="009E036E" w:rsidRPr="00106E98">
        <w:rPr>
          <w:rFonts w:cstheme="minorHAnsi"/>
          <w:sz w:val="24"/>
          <w:szCs w:val="24"/>
        </w:rPr>
        <w:t>2023.MB</w:t>
      </w:r>
      <w:r w:rsidRPr="00106E98">
        <w:rPr>
          <w:rFonts w:cstheme="minorHAnsi"/>
          <w:sz w:val="24"/>
          <w:szCs w:val="24"/>
        </w:rPr>
        <w:t xml:space="preserve">            </w:t>
      </w:r>
      <w:r w:rsidRPr="00106E98">
        <w:rPr>
          <w:rFonts w:cstheme="minorHAnsi"/>
          <w:sz w:val="24"/>
          <w:szCs w:val="24"/>
        </w:rPr>
        <w:tab/>
        <w:t xml:space="preserve">             </w:t>
      </w:r>
      <w:r w:rsidRPr="00106E98">
        <w:rPr>
          <w:rFonts w:cstheme="minorHAnsi"/>
          <w:sz w:val="24"/>
          <w:szCs w:val="24"/>
        </w:rPr>
        <w:tab/>
      </w:r>
      <w:r w:rsidRPr="00106E98">
        <w:rPr>
          <w:rFonts w:cstheme="minorHAnsi"/>
          <w:sz w:val="24"/>
          <w:szCs w:val="24"/>
        </w:rPr>
        <w:tab/>
      </w:r>
      <w:r w:rsidR="006D1936" w:rsidRPr="00106E98">
        <w:rPr>
          <w:rFonts w:cstheme="minorHAnsi"/>
          <w:sz w:val="24"/>
          <w:szCs w:val="24"/>
        </w:rPr>
        <w:tab/>
      </w:r>
      <w:r w:rsidR="006D1936" w:rsidRPr="00106E98">
        <w:rPr>
          <w:rFonts w:cstheme="minorHAnsi"/>
          <w:sz w:val="24"/>
          <w:szCs w:val="24"/>
        </w:rPr>
        <w:tab/>
      </w:r>
      <w:r w:rsidRPr="00106E98">
        <w:rPr>
          <w:rFonts w:cstheme="minorHAnsi"/>
          <w:sz w:val="24"/>
          <w:szCs w:val="24"/>
        </w:rPr>
        <w:t xml:space="preserve">Warszawa, dnia </w:t>
      </w:r>
      <w:r w:rsidR="00C1740D">
        <w:rPr>
          <w:rFonts w:cstheme="minorHAnsi"/>
          <w:sz w:val="24"/>
          <w:szCs w:val="24"/>
        </w:rPr>
        <w:t>15.</w:t>
      </w:r>
      <w:r w:rsidR="00E3524B" w:rsidRPr="00106E98">
        <w:rPr>
          <w:rFonts w:cstheme="minorHAnsi"/>
          <w:sz w:val="24"/>
          <w:szCs w:val="24"/>
        </w:rPr>
        <w:t>0</w:t>
      </w:r>
      <w:r w:rsidR="0004172F" w:rsidRPr="00106E98">
        <w:rPr>
          <w:rFonts w:cstheme="minorHAnsi"/>
          <w:sz w:val="24"/>
          <w:szCs w:val="24"/>
        </w:rPr>
        <w:t>5</w:t>
      </w:r>
      <w:r w:rsidRPr="00106E98">
        <w:rPr>
          <w:rFonts w:cstheme="minorHAnsi"/>
          <w:sz w:val="24"/>
          <w:szCs w:val="24"/>
        </w:rPr>
        <w:t>.202</w:t>
      </w:r>
      <w:r w:rsidR="006A3163" w:rsidRPr="00106E98">
        <w:rPr>
          <w:rFonts w:cstheme="minorHAnsi"/>
          <w:sz w:val="24"/>
          <w:szCs w:val="24"/>
        </w:rPr>
        <w:t>3</w:t>
      </w:r>
      <w:r w:rsidRPr="00106E98">
        <w:rPr>
          <w:rFonts w:cstheme="minorHAnsi"/>
          <w:sz w:val="24"/>
          <w:szCs w:val="24"/>
        </w:rPr>
        <w:t xml:space="preserve"> r.</w:t>
      </w:r>
    </w:p>
    <w:p w14:paraId="28A56F25" w14:textId="1144059F" w:rsidR="00DE5560" w:rsidRPr="006A3163" w:rsidRDefault="006A3163" w:rsidP="00C1740D">
      <w:pPr>
        <w:pStyle w:val="Nagwek1"/>
        <w:spacing w:before="960" w:line="276" w:lineRule="auto"/>
      </w:pPr>
      <w:r w:rsidRPr="006A3163">
        <w:t xml:space="preserve">Wyjaśnienia </w:t>
      </w:r>
      <w:r w:rsidRPr="006A3163">
        <w:br/>
        <w:t xml:space="preserve">treści </w:t>
      </w:r>
      <w:r w:rsidR="00666E92">
        <w:t>S</w:t>
      </w:r>
      <w:r w:rsidRPr="006A3163">
        <w:t xml:space="preserve">pecyfikacji </w:t>
      </w:r>
      <w:r w:rsidR="00666E92">
        <w:t>W</w:t>
      </w:r>
      <w:r w:rsidRPr="006A3163">
        <w:t xml:space="preserve">arunków </w:t>
      </w:r>
      <w:r w:rsidR="00666E92">
        <w:t>Z</w:t>
      </w:r>
      <w:r w:rsidRPr="006A3163">
        <w:t>amówienia</w:t>
      </w:r>
    </w:p>
    <w:p w14:paraId="0C503BAE" w14:textId="1D569041" w:rsidR="00DE5560" w:rsidRPr="0039067D" w:rsidRDefault="00DE5560" w:rsidP="006D1936">
      <w:pPr>
        <w:pStyle w:val="Nagwek2"/>
        <w:spacing w:before="240" w:line="276" w:lineRule="auto"/>
      </w:pPr>
      <w:r w:rsidRPr="0039067D">
        <w:t>Dotyczy: postępowania o udzielenie zamówienia publicznego prowadzonego w trybie</w:t>
      </w:r>
      <w:r>
        <w:t xml:space="preserve"> </w:t>
      </w:r>
      <w:r w:rsidR="006A3163">
        <w:t>przetargu nieograniczonego</w:t>
      </w:r>
      <w:r w:rsidRPr="0039067D">
        <w:t xml:space="preserve"> </w:t>
      </w:r>
      <w:r w:rsidR="000F1657" w:rsidRPr="000F1657">
        <w:t xml:space="preserve">na </w:t>
      </w:r>
      <w:r w:rsidR="0004172F" w:rsidRPr="0004172F">
        <w:t>usługę asysty technicznej i konserwacji oraz modyfikacji i rozwoju Systemu Obsługi Dofinansowań i Refundacji (nr postępowania ZP/10/23)</w:t>
      </w:r>
      <w:r w:rsidR="006A3163">
        <w:t>.</w:t>
      </w:r>
    </w:p>
    <w:p w14:paraId="28227099" w14:textId="4507A6B5" w:rsidR="00DE5560" w:rsidRDefault="00DE5560" w:rsidP="006D1936">
      <w:pPr>
        <w:spacing w:before="360" w:after="0" w:line="276" w:lineRule="auto"/>
        <w:rPr>
          <w:rFonts w:cstheme="minorHAnsi"/>
          <w:sz w:val="24"/>
          <w:szCs w:val="24"/>
        </w:rPr>
      </w:pPr>
      <w:r w:rsidRPr="0039067D">
        <w:rPr>
          <w:rFonts w:cstheme="minorHAnsi"/>
          <w:sz w:val="24"/>
          <w:szCs w:val="24"/>
        </w:rPr>
        <w:t xml:space="preserve">Zamawiający </w:t>
      </w:r>
      <w:r>
        <w:rPr>
          <w:rFonts w:cstheme="minorHAnsi"/>
          <w:sz w:val="24"/>
          <w:szCs w:val="24"/>
        </w:rPr>
        <w:t>informuje, że w przedmiotowym postępowaniu wpłyn</w:t>
      </w:r>
      <w:r w:rsidR="006A3163">
        <w:rPr>
          <w:rFonts w:cstheme="minorHAnsi"/>
          <w:sz w:val="24"/>
          <w:szCs w:val="24"/>
        </w:rPr>
        <w:t xml:space="preserve">ęły </w:t>
      </w:r>
      <w:r>
        <w:rPr>
          <w:rFonts w:cstheme="minorHAnsi"/>
          <w:sz w:val="24"/>
          <w:szCs w:val="24"/>
        </w:rPr>
        <w:t>wnios</w:t>
      </w:r>
      <w:r w:rsidR="006A3163">
        <w:rPr>
          <w:rFonts w:cstheme="minorHAnsi"/>
          <w:sz w:val="24"/>
          <w:szCs w:val="24"/>
        </w:rPr>
        <w:t>ki</w:t>
      </w:r>
      <w:r>
        <w:rPr>
          <w:rFonts w:cstheme="minorHAnsi"/>
          <w:sz w:val="24"/>
          <w:szCs w:val="24"/>
        </w:rPr>
        <w:t xml:space="preserve"> o wyjaśnienie treści Specyfikacji Warunków Zamówienia (dalej jako „SWZ”)</w:t>
      </w:r>
      <w:r w:rsidR="006A3163">
        <w:rPr>
          <w:rFonts w:cstheme="minorHAnsi"/>
          <w:sz w:val="24"/>
          <w:szCs w:val="24"/>
        </w:rPr>
        <w:t>.</w:t>
      </w:r>
      <w:r>
        <w:rPr>
          <w:rFonts w:cstheme="minorHAnsi"/>
          <w:sz w:val="24"/>
          <w:szCs w:val="24"/>
        </w:rPr>
        <w:t xml:space="preserve"> </w:t>
      </w:r>
      <w:r w:rsidR="006A3163">
        <w:rPr>
          <w:rFonts w:cstheme="minorHAnsi"/>
          <w:sz w:val="24"/>
          <w:szCs w:val="24"/>
        </w:rPr>
        <w:t xml:space="preserve">Zamawiający </w:t>
      </w:r>
      <w:r>
        <w:rPr>
          <w:rFonts w:cstheme="minorHAnsi"/>
          <w:sz w:val="24"/>
          <w:szCs w:val="24"/>
        </w:rPr>
        <w:t>przekazuje treść pyta</w:t>
      </w:r>
      <w:r w:rsidR="006A3163">
        <w:rPr>
          <w:rFonts w:cstheme="minorHAnsi"/>
          <w:sz w:val="24"/>
          <w:szCs w:val="24"/>
        </w:rPr>
        <w:t>ń</w:t>
      </w:r>
      <w:r>
        <w:rPr>
          <w:rFonts w:cstheme="minorHAnsi"/>
          <w:sz w:val="24"/>
          <w:szCs w:val="24"/>
        </w:rPr>
        <w:t xml:space="preserve"> wraz z </w:t>
      </w:r>
      <w:r w:rsidRPr="00F3154D">
        <w:rPr>
          <w:rFonts w:cstheme="minorHAnsi"/>
          <w:sz w:val="24"/>
          <w:szCs w:val="24"/>
        </w:rPr>
        <w:t>wyjaśnieniami</w:t>
      </w:r>
      <w:r w:rsidR="009622F5" w:rsidRPr="00F3154D">
        <w:rPr>
          <w:rFonts w:cstheme="minorHAnsi"/>
          <w:sz w:val="24"/>
          <w:szCs w:val="24"/>
        </w:rPr>
        <w:t xml:space="preserve"> treści SWZ</w:t>
      </w:r>
      <w:r w:rsidRPr="00F3154D">
        <w:rPr>
          <w:rFonts w:cstheme="minorHAnsi"/>
          <w:sz w:val="24"/>
          <w:szCs w:val="24"/>
        </w:rPr>
        <w:t>:</w:t>
      </w:r>
      <w:r w:rsidRPr="0039067D">
        <w:rPr>
          <w:rFonts w:cstheme="minorHAnsi"/>
          <w:sz w:val="24"/>
          <w:szCs w:val="24"/>
        </w:rPr>
        <w:t xml:space="preserve">  </w:t>
      </w:r>
    </w:p>
    <w:p w14:paraId="44DF0D3C" w14:textId="6AD29D40" w:rsidR="00DE5560" w:rsidRPr="00780029" w:rsidRDefault="00DE5560" w:rsidP="006D1936">
      <w:pPr>
        <w:spacing w:before="240" w:after="0" w:line="276" w:lineRule="auto"/>
        <w:jc w:val="both"/>
        <w:rPr>
          <w:rFonts w:eastAsia="Palatino Linotype" w:cstheme="minorHAnsi"/>
          <w:b/>
          <w:sz w:val="24"/>
          <w:szCs w:val="24"/>
        </w:rPr>
      </w:pPr>
      <w:r w:rsidRPr="00780029">
        <w:rPr>
          <w:rFonts w:eastAsia="Palatino Linotype" w:cstheme="minorHAnsi"/>
          <w:b/>
          <w:sz w:val="24"/>
          <w:szCs w:val="24"/>
        </w:rPr>
        <w:t>Pytanie</w:t>
      </w:r>
      <w:r w:rsidR="006A3163" w:rsidRPr="00780029">
        <w:rPr>
          <w:rFonts w:eastAsia="Palatino Linotype" w:cstheme="minorHAnsi"/>
          <w:b/>
          <w:sz w:val="24"/>
          <w:szCs w:val="24"/>
        </w:rPr>
        <w:t xml:space="preserve"> 1</w:t>
      </w:r>
      <w:r w:rsidRPr="00780029">
        <w:rPr>
          <w:rFonts w:eastAsia="Palatino Linotype" w:cstheme="minorHAnsi"/>
          <w:b/>
          <w:sz w:val="24"/>
          <w:szCs w:val="24"/>
        </w:rPr>
        <w:t>:</w:t>
      </w:r>
    </w:p>
    <w:p w14:paraId="2BF3369C" w14:textId="3D889AA1" w:rsidR="0004172F" w:rsidRPr="0004172F" w:rsidRDefault="0004172F" w:rsidP="00106E98">
      <w:pPr>
        <w:spacing w:after="0" w:line="276" w:lineRule="auto"/>
        <w:rPr>
          <w:rFonts w:ascii="Calibri" w:eastAsia="Calibri" w:hAnsi="Calibri" w:cs="Times New Roman"/>
          <w:sz w:val="24"/>
          <w:szCs w:val="24"/>
        </w:rPr>
      </w:pPr>
      <w:bookmarkStart w:id="1" w:name="_Hlk85013610"/>
      <w:bookmarkEnd w:id="0"/>
      <w:r w:rsidRPr="0004172F">
        <w:rPr>
          <w:rFonts w:ascii="Calibri" w:eastAsia="Calibri" w:hAnsi="Calibri" w:cs="Times New Roman"/>
          <w:sz w:val="24"/>
          <w:szCs w:val="24"/>
        </w:rPr>
        <w:t>Dotyczy Usługi Ręcznej Realizacji Czynności Dodatkowych opisanych w pkt 4.3 OPZ (dalej jako „RCD”).</w:t>
      </w:r>
    </w:p>
    <w:p w14:paraId="4252C72E" w14:textId="77777777" w:rsidR="0004172F" w:rsidRDefault="0004172F" w:rsidP="00666E92">
      <w:pPr>
        <w:spacing w:before="240" w:after="0" w:line="276" w:lineRule="auto"/>
        <w:rPr>
          <w:rFonts w:ascii="Calibri" w:eastAsia="Calibri" w:hAnsi="Calibri" w:cs="Times New Roman"/>
          <w:sz w:val="24"/>
          <w:szCs w:val="24"/>
        </w:rPr>
      </w:pPr>
      <w:r w:rsidRPr="0004172F">
        <w:rPr>
          <w:rFonts w:ascii="Calibri" w:eastAsia="Calibri" w:hAnsi="Calibri" w:cs="Times New Roman"/>
          <w:sz w:val="24"/>
          <w:szCs w:val="24"/>
        </w:rPr>
        <w:t xml:space="preserve">Zamawiający wymaga od Wykonawcy wyceny realizacji Czynności Dodatkowych, a cena za świadczenie Usługi Realizacji Ręcznych Czynności Dodatkowych, o której mowa w pkt 4.3 OPZ jest jednym z kryteriów oceny ofert. Przygotowanie takiej wyceny może być szczególnie trudne w przypadku czynności, których nazwa jest mało precyzyjna i wskazuje na to, że czas ich realizacji może być znacząco różny w zależności od przypadku, np.: </w:t>
      </w:r>
    </w:p>
    <w:p w14:paraId="04E2C7A5" w14:textId="4041A509" w:rsidR="0004172F" w:rsidRDefault="0004172F" w:rsidP="00925304">
      <w:pPr>
        <w:pStyle w:val="Akapitzlist"/>
        <w:numPr>
          <w:ilvl w:val="0"/>
          <w:numId w:val="4"/>
        </w:numPr>
        <w:spacing w:before="240" w:after="0" w:line="276" w:lineRule="auto"/>
        <w:rPr>
          <w:rFonts w:ascii="Calibri" w:eastAsia="Calibri" w:hAnsi="Calibri" w:cs="Times New Roman"/>
          <w:sz w:val="24"/>
          <w:szCs w:val="24"/>
        </w:rPr>
      </w:pPr>
      <w:r w:rsidRPr="0004172F">
        <w:rPr>
          <w:rFonts w:ascii="Calibri" w:eastAsia="Calibri" w:hAnsi="Calibri" w:cs="Times New Roman"/>
          <w:sz w:val="24"/>
          <w:szCs w:val="24"/>
        </w:rPr>
        <w:t xml:space="preserve">RCD-12 Kierowanie wniosków do wyceny w sytuacjach problemowych. </w:t>
      </w:r>
    </w:p>
    <w:p w14:paraId="1229A0B3" w14:textId="77777777" w:rsidR="0004172F" w:rsidRDefault="0004172F" w:rsidP="00925304">
      <w:pPr>
        <w:pStyle w:val="Akapitzlist"/>
        <w:numPr>
          <w:ilvl w:val="0"/>
          <w:numId w:val="4"/>
        </w:numPr>
        <w:spacing w:before="240" w:after="0" w:line="276" w:lineRule="auto"/>
        <w:rPr>
          <w:rFonts w:ascii="Calibri" w:eastAsia="Calibri" w:hAnsi="Calibri" w:cs="Times New Roman"/>
          <w:sz w:val="24"/>
          <w:szCs w:val="24"/>
        </w:rPr>
      </w:pPr>
      <w:r w:rsidRPr="0004172F">
        <w:rPr>
          <w:rFonts w:ascii="Calibri" w:eastAsia="Calibri" w:hAnsi="Calibri" w:cs="Times New Roman"/>
          <w:sz w:val="24"/>
          <w:szCs w:val="24"/>
        </w:rPr>
        <w:t xml:space="preserve">RCD-19 Wsparcie w zakresie obsługi technicznej systemu dla beneficjentów np. obsługa podpisu kwalifikowanego, problemy z podpisem wniosków problemy z certyfikatem PFRON oraz konfiguracją aplikacji. </w:t>
      </w:r>
    </w:p>
    <w:p w14:paraId="250BBB2E" w14:textId="77777777" w:rsidR="0004172F" w:rsidRDefault="0004172F" w:rsidP="00925304">
      <w:pPr>
        <w:pStyle w:val="Akapitzlist"/>
        <w:numPr>
          <w:ilvl w:val="0"/>
          <w:numId w:val="4"/>
        </w:numPr>
        <w:spacing w:before="240" w:after="0" w:line="276" w:lineRule="auto"/>
        <w:rPr>
          <w:rFonts w:ascii="Calibri" w:eastAsia="Calibri" w:hAnsi="Calibri" w:cs="Times New Roman"/>
          <w:sz w:val="24"/>
          <w:szCs w:val="24"/>
        </w:rPr>
      </w:pPr>
      <w:r w:rsidRPr="0004172F">
        <w:rPr>
          <w:rFonts w:ascii="Calibri" w:eastAsia="Calibri" w:hAnsi="Calibri" w:cs="Times New Roman"/>
          <w:sz w:val="24"/>
          <w:szCs w:val="24"/>
        </w:rPr>
        <w:t xml:space="preserve">RCD-21 Weryfikacja logów w systemie w celu analizy sytuacji problemowych. </w:t>
      </w:r>
    </w:p>
    <w:p w14:paraId="4E21DFA6" w14:textId="77777777" w:rsidR="0004172F" w:rsidRDefault="0004172F" w:rsidP="00925304">
      <w:pPr>
        <w:pStyle w:val="Akapitzlist"/>
        <w:numPr>
          <w:ilvl w:val="0"/>
          <w:numId w:val="4"/>
        </w:numPr>
        <w:spacing w:before="240" w:after="0" w:line="276" w:lineRule="auto"/>
        <w:rPr>
          <w:rFonts w:ascii="Calibri" w:eastAsia="Calibri" w:hAnsi="Calibri" w:cs="Times New Roman"/>
          <w:sz w:val="24"/>
          <w:szCs w:val="24"/>
        </w:rPr>
      </w:pPr>
      <w:r w:rsidRPr="0004172F">
        <w:rPr>
          <w:rFonts w:ascii="Calibri" w:eastAsia="Calibri" w:hAnsi="Calibri" w:cs="Times New Roman"/>
          <w:sz w:val="24"/>
          <w:szCs w:val="24"/>
        </w:rPr>
        <w:t xml:space="preserve">RCD-31 Udzielanie wyjaśnień </w:t>
      </w:r>
      <w:proofErr w:type="spellStart"/>
      <w:r w:rsidRPr="0004172F">
        <w:rPr>
          <w:rFonts w:ascii="Calibri" w:eastAsia="Calibri" w:hAnsi="Calibri" w:cs="Times New Roman"/>
          <w:sz w:val="24"/>
          <w:szCs w:val="24"/>
        </w:rPr>
        <w:t>ws</w:t>
      </w:r>
      <w:proofErr w:type="spellEnd"/>
      <w:r w:rsidRPr="0004172F">
        <w:rPr>
          <w:rFonts w:ascii="Calibri" w:eastAsia="Calibri" w:hAnsi="Calibri" w:cs="Times New Roman"/>
          <w:sz w:val="24"/>
          <w:szCs w:val="24"/>
        </w:rPr>
        <w:t xml:space="preserve">. działania Systemu w sytuacjach wątpliwych. </w:t>
      </w:r>
    </w:p>
    <w:p w14:paraId="16B141E6" w14:textId="77777777" w:rsidR="0004172F" w:rsidRDefault="0004172F" w:rsidP="00925304">
      <w:pPr>
        <w:pStyle w:val="Akapitzlist"/>
        <w:numPr>
          <w:ilvl w:val="0"/>
          <w:numId w:val="4"/>
        </w:numPr>
        <w:spacing w:before="240" w:after="0" w:line="276" w:lineRule="auto"/>
        <w:rPr>
          <w:rFonts w:ascii="Calibri" w:eastAsia="Calibri" w:hAnsi="Calibri" w:cs="Times New Roman"/>
          <w:sz w:val="24"/>
          <w:szCs w:val="24"/>
        </w:rPr>
      </w:pPr>
      <w:r w:rsidRPr="0004172F">
        <w:rPr>
          <w:rFonts w:ascii="Calibri" w:eastAsia="Calibri" w:hAnsi="Calibri" w:cs="Times New Roman"/>
          <w:sz w:val="24"/>
          <w:szCs w:val="24"/>
        </w:rPr>
        <w:t xml:space="preserve">RCD-39 Analiza błędów procesów masowych. </w:t>
      </w:r>
    </w:p>
    <w:p w14:paraId="243AFDAD" w14:textId="77777777" w:rsidR="0004172F" w:rsidRDefault="0004172F" w:rsidP="00925304">
      <w:pPr>
        <w:pStyle w:val="Akapitzlist"/>
        <w:numPr>
          <w:ilvl w:val="0"/>
          <w:numId w:val="4"/>
        </w:numPr>
        <w:spacing w:before="240" w:after="0" w:line="276" w:lineRule="auto"/>
        <w:rPr>
          <w:rFonts w:ascii="Calibri" w:eastAsia="Calibri" w:hAnsi="Calibri" w:cs="Times New Roman"/>
          <w:sz w:val="24"/>
          <w:szCs w:val="24"/>
        </w:rPr>
      </w:pPr>
      <w:r w:rsidRPr="0004172F">
        <w:rPr>
          <w:rFonts w:ascii="Calibri" w:eastAsia="Calibri" w:hAnsi="Calibri" w:cs="Times New Roman"/>
          <w:sz w:val="24"/>
          <w:szCs w:val="24"/>
        </w:rPr>
        <w:t xml:space="preserve">RCD-40 Obsługa zadań związanych z koniecznością spełniania wymagań RODO. </w:t>
      </w:r>
    </w:p>
    <w:p w14:paraId="3CA0F312" w14:textId="56981A6F" w:rsidR="0004172F" w:rsidRPr="0004172F" w:rsidRDefault="0004172F" w:rsidP="0004172F">
      <w:pPr>
        <w:spacing w:before="240" w:after="0" w:line="276" w:lineRule="auto"/>
        <w:rPr>
          <w:rFonts w:ascii="Calibri" w:eastAsia="Calibri" w:hAnsi="Calibri" w:cs="Times New Roman"/>
          <w:sz w:val="24"/>
          <w:szCs w:val="24"/>
        </w:rPr>
      </w:pPr>
      <w:r w:rsidRPr="0004172F">
        <w:rPr>
          <w:rFonts w:ascii="Calibri" w:eastAsia="Calibri" w:hAnsi="Calibri" w:cs="Times New Roman"/>
          <w:sz w:val="24"/>
          <w:szCs w:val="24"/>
        </w:rPr>
        <w:t>Czy Zamawiający dopuszcza zmianę SIWZ polegającą na usunięciu z listy wycenianych odrębnie czynności dodatkowych (przeniesieniu ich realizacji do usługi Asysty Technicznej i Konserwacji) tych czynności, dla których czas realizacji jest znacząco różny w zależności od konkretnego przypadku?</w:t>
      </w:r>
    </w:p>
    <w:p w14:paraId="19AB4ECA" w14:textId="77777777" w:rsidR="008F1597" w:rsidRDefault="34F30F8D" w:rsidP="00666E92">
      <w:pPr>
        <w:spacing w:before="240" w:after="0" w:line="276" w:lineRule="auto"/>
        <w:rPr>
          <w:rFonts w:ascii="Calibri" w:eastAsia="Calibri" w:hAnsi="Calibri" w:cs="Times New Roman"/>
          <w:b/>
          <w:bCs/>
          <w:color w:val="1F3864" w:themeColor="accent1" w:themeShade="80"/>
          <w:sz w:val="24"/>
          <w:szCs w:val="24"/>
        </w:rPr>
      </w:pPr>
      <w:r w:rsidRPr="4CF1DB57">
        <w:rPr>
          <w:rFonts w:ascii="Calibri" w:eastAsia="Calibri" w:hAnsi="Calibri" w:cs="Times New Roman"/>
          <w:b/>
          <w:bCs/>
          <w:color w:val="1F3864" w:themeColor="accent1" w:themeShade="80"/>
          <w:sz w:val="24"/>
          <w:szCs w:val="24"/>
        </w:rPr>
        <w:t>Odpowiedź:</w:t>
      </w:r>
      <w:r w:rsidR="748DB9EA" w:rsidRPr="4CF1DB57">
        <w:rPr>
          <w:rFonts w:ascii="Calibri" w:eastAsia="Calibri" w:hAnsi="Calibri" w:cs="Times New Roman"/>
          <w:b/>
          <w:bCs/>
          <w:color w:val="1F3864" w:themeColor="accent1" w:themeShade="80"/>
          <w:sz w:val="24"/>
          <w:szCs w:val="24"/>
        </w:rPr>
        <w:t xml:space="preserve"> </w:t>
      </w:r>
    </w:p>
    <w:p w14:paraId="0B37866E" w14:textId="2DB0BA16" w:rsidR="00DE5560" w:rsidRDefault="3ED68ECA" w:rsidP="00106E98">
      <w:pPr>
        <w:spacing w:after="0" w:line="276" w:lineRule="auto"/>
        <w:rPr>
          <w:rFonts w:ascii="Calibri" w:eastAsia="Calibri" w:hAnsi="Calibri" w:cs="Times New Roman"/>
          <w:b/>
          <w:bCs/>
          <w:color w:val="1F3864" w:themeColor="accent1" w:themeShade="80"/>
          <w:sz w:val="24"/>
          <w:szCs w:val="24"/>
        </w:rPr>
      </w:pPr>
      <w:r w:rsidRPr="4CF1DB57">
        <w:rPr>
          <w:rFonts w:ascii="Calibri" w:eastAsia="Calibri" w:hAnsi="Calibri" w:cs="Times New Roman"/>
          <w:b/>
          <w:bCs/>
          <w:color w:val="1F3864" w:themeColor="accent1" w:themeShade="80"/>
          <w:sz w:val="24"/>
          <w:szCs w:val="24"/>
        </w:rPr>
        <w:t>Z</w:t>
      </w:r>
      <w:r w:rsidR="28752957" w:rsidRPr="4CF1DB57">
        <w:rPr>
          <w:rFonts w:ascii="Calibri" w:eastAsia="Calibri" w:hAnsi="Calibri" w:cs="Times New Roman"/>
          <w:b/>
          <w:bCs/>
          <w:color w:val="1F3864" w:themeColor="accent1" w:themeShade="80"/>
          <w:sz w:val="24"/>
          <w:szCs w:val="24"/>
        </w:rPr>
        <w:t xml:space="preserve">amawiający </w:t>
      </w:r>
      <w:r w:rsidR="28752957" w:rsidRPr="49E8F1BB">
        <w:rPr>
          <w:rFonts w:ascii="Calibri" w:eastAsia="Calibri" w:hAnsi="Calibri" w:cs="Times New Roman"/>
          <w:b/>
          <w:bCs/>
          <w:color w:val="1F3864" w:themeColor="accent1" w:themeShade="80"/>
          <w:sz w:val="24"/>
          <w:szCs w:val="24"/>
        </w:rPr>
        <w:t>nie przewiduje</w:t>
      </w:r>
      <w:r w:rsidR="28752957" w:rsidRPr="0EB5D797">
        <w:rPr>
          <w:rFonts w:ascii="Calibri" w:eastAsia="Calibri" w:hAnsi="Calibri" w:cs="Times New Roman"/>
          <w:b/>
          <w:bCs/>
          <w:color w:val="1F3864" w:themeColor="accent1" w:themeShade="80"/>
          <w:sz w:val="24"/>
          <w:szCs w:val="24"/>
        </w:rPr>
        <w:t xml:space="preserve"> zmiany </w:t>
      </w:r>
      <w:r w:rsidR="28752957" w:rsidRPr="5F890D61">
        <w:rPr>
          <w:rFonts w:ascii="Calibri" w:eastAsia="Calibri" w:hAnsi="Calibri" w:cs="Times New Roman"/>
          <w:b/>
          <w:bCs/>
          <w:color w:val="1F3864" w:themeColor="accent1" w:themeShade="80"/>
          <w:sz w:val="24"/>
          <w:szCs w:val="24"/>
        </w:rPr>
        <w:t xml:space="preserve">SWZ w proponowanym </w:t>
      </w:r>
      <w:r w:rsidR="00476A60">
        <w:rPr>
          <w:rFonts w:ascii="Calibri" w:eastAsia="Calibri" w:hAnsi="Calibri" w:cs="Times New Roman"/>
          <w:b/>
          <w:bCs/>
          <w:color w:val="1F3864" w:themeColor="accent1" w:themeShade="80"/>
          <w:sz w:val="24"/>
          <w:szCs w:val="24"/>
        </w:rPr>
        <w:t xml:space="preserve">przez Wykonawcę </w:t>
      </w:r>
      <w:r w:rsidR="28752957" w:rsidRPr="5F890D61">
        <w:rPr>
          <w:rFonts w:ascii="Calibri" w:eastAsia="Calibri" w:hAnsi="Calibri" w:cs="Times New Roman"/>
          <w:b/>
          <w:bCs/>
          <w:color w:val="1F3864" w:themeColor="accent1" w:themeShade="80"/>
          <w:sz w:val="24"/>
          <w:szCs w:val="24"/>
        </w:rPr>
        <w:t>zakresie.</w:t>
      </w:r>
      <w:r w:rsidR="28752957" w:rsidRPr="49E8F1BB">
        <w:rPr>
          <w:rFonts w:ascii="Calibri" w:eastAsia="Calibri" w:hAnsi="Calibri" w:cs="Times New Roman"/>
          <w:b/>
          <w:bCs/>
          <w:color w:val="1F3864" w:themeColor="accent1" w:themeShade="80"/>
          <w:sz w:val="24"/>
          <w:szCs w:val="24"/>
        </w:rPr>
        <w:t xml:space="preserve"> </w:t>
      </w:r>
    </w:p>
    <w:p w14:paraId="6FDFB8CD" w14:textId="08A20DD5" w:rsidR="00B61E57" w:rsidRPr="00CA3276" w:rsidRDefault="003933FC" w:rsidP="00666E92">
      <w:pPr>
        <w:spacing w:before="240" w:after="0" w:line="276" w:lineRule="auto"/>
        <w:rPr>
          <w:rFonts w:ascii="Calibri" w:eastAsia="Calibri" w:hAnsi="Calibri" w:cs="Times New Roman"/>
          <w:b/>
          <w:bCs/>
          <w:color w:val="1F3864" w:themeColor="accent1" w:themeShade="80"/>
          <w:sz w:val="24"/>
          <w:szCs w:val="24"/>
        </w:rPr>
      </w:pPr>
      <w:r>
        <w:rPr>
          <w:rFonts w:ascii="Calibri" w:eastAsia="Calibri" w:hAnsi="Calibri" w:cs="Times New Roman"/>
          <w:b/>
          <w:bCs/>
          <w:color w:val="1F3864" w:themeColor="accent1" w:themeShade="80"/>
          <w:sz w:val="24"/>
          <w:szCs w:val="24"/>
        </w:rPr>
        <w:lastRenderedPageBreak/>
        <w:t xml:space="preserve">Jednocześnie </w:t>
      </w:r>
      <w:r w:rsidR="000E7190">
        <w:rPr>
          <w:rFonts w:ascii="Calibri" w:eastAsia="Calibri" w:hAnsi="Calibri" w:cs="Times New Roman"/>
          <w:b/>
          <w:bCs/>
          <w:color w:val="1F3864" w:themeColor="accent1" w:themeShade="80"/>
          <w:sz w:val="24"/>
          <w:szCs w:val="24"/>
        </w:rPr>
        <w:t>Z</w:t>
      </w:r>
      <w:r>
        <w:rPr>
          <w:rFonts w:ascii="Calibri" w:eastAsia="Calibri" w:hAnsi="Calibri" w:cs="Times New Roman"/>
          <w:b/>
          <w:bCs/>
          <w:color w:val="1F3864" w:themeColor="accent1" w:themeShade="80"/>
          <w:sz w:val="24"/>
          <w:szCs w:val="24"/>
        </w:rPr>
        <w:t>amawiający</w:t>
      </w:r>
      <w:r w:rsidR="000E7190">
        <w:rPr>
          <w:rFonts w:ascii="Calibri" w:eastAsia="Calibri" w:hAnsi="Calibri" w:cs="Times New Roman"/>
          <w:b/>
          <w:bCs/>
          <w:color w:val="1F3864" w:themeColor="accent1" w:themeShade="80"/>
          <w:sz w:val="24"/>
          <w:szCs w:val="24"/>
        </w:rPr>
        <w:t xml:space="preserve"> informuje, iż Czynności Dodatkowe wymienione w pytaniu Wykonawcy </w:t>
      </w:r>
      <w:r w:rsidR="000A7970">
        <w:rPr>
          <w:rFonts w:ascii="Calibri" w:eastAsia="Calibri" w:hAnsi="Calibri" w:cs="Times New Roman"/>
          <w:b/>
          <w:bCs/>
          <w:color w:val="1F3864" w:themeColor="accent1" w:themeShade="80"/>
          <w:sz w:val="24"/>
          <w:szCs w:val="24"/>
        </w:rPr>
        <w:t xml:space="preserve">są realizowane </w:t>
      </w:r>
      <w:r w:rsidR="006005C4">
        <w:rPr>
          <w:rFonts w:ascii="Calibri" w:eastAsia="Calibri" w:hAnsi="Calibri" w:cs="Times New Roman"/>
          <w:b/>
          <w:bCs/>
          <w:color w:val="1F3864" w:themeColor="accent1" w:themeShade="80"/>
          <w:sz w:val="24"/>
          <w:szCs w:val="24"/>
        </w:rPr>
        <w:t>sporadycznie.</w:t>
      </w:r>
      <w:r>
        <w:rPr>
          <w:rFonts w:ascii="Calibri" w:eastAsia="Calibri" w:hAnsi="Calibri" w:cs="Times New Roman"/>
          <w:b/>
          <w:bCs/>
          <w:color w:val="1F3864" w:themeColor="accent1" w:themeShade="80"/>
          <w:sz w:val="24"/>
          <w:szCs w:val="24"/>
        </w:rPr>
        <w:t xml:space="preserve"> </w:t>
      </w:r>
    </w:p>
    <w:p w14:paraId="542F6BAF" w14:textId="1696B787" w:rsidR="00780029" w:rsidRDefault="00780029" w:rsidP="006D1936">
      <w:pPr>
        <w:spacing w:before="240" w:after="0" w:line="276" w:lineRule="auto"/>
        <w:rPr>
          <w:rFonts w:ascii="Calibri" w:eastAsia="Calibri" w:hAnsi="Calibri" w:cs="Times New Roman"/>
          <w:b/>
          <w:bCs/>
          <w:sz w:val="24"/>
          <w:szCs w:val="24"/>
        </w:rPr>
      </w:pPr>
      <w:r>
        <w:rPr>
          <w:rFonts w:ascii="Calibri" w:eastAsia="Calibri" w:hAnsi="Calibri" w:cs="Times New Roman"/>
          <w:b/>
          <w:bCs/>
          <w:sz w:val="24"/>
          <w:szCs w:val="24"/>
        </w:rPr>
        <w:t>Pytanie nr 2:</w:t>
      </w:r>
    </w:p>
    <w:p w14:paraId="46656975" w14:textId="77777777" w:rsidR="0004172F" w:rsidRDefault="0004172F" w:rsidP="0004172F">
      <w:pPr>
        <w:autoSpaceDE w:val="0"/>
        <w:autoSpaceDN w:val="0"/>
        <w:spacing w:before="240" w:after="0" w:line="276" w:lineRule="auto"/>
        <w:contextualSpacing/>
        <w:rPr>
          <w:rFonts w:eastAsia="Calibri" w:cs="Arial"/>
          <w:sz w:val="24"/>
          <w:szCs w:val="24"/>
          <w14:ligatures w14:val="standardContextual"/>
        </w:rPr>
      </w:pPr>
      <w:r w:rsidRPr="0004172F">
        <w:rPr>
          <w:rFonts w:eastAsia="Calibri" w:cs="Arial"/>
          <w:sz w:val="24"/>
          <w:szCs w:val="24"/>
          <w14:ligatures w14:val="standardContextual"/>
        </w:rPr>
        <w:t>Dotyczy OPZ pkt 4.2 Wymagania dotyczące Modyfikacji i Rozwoju</w:t>
      </w:r>
      <w:r>
        <w:rPr>
          <w:rFonts w:eastAsia="Calibri" w:cs="Arial"/>
          <w:sz w:val="24"/>
          <w:szCs w:val="24"/>
          <w14:ligatures w14:val="standardContextual"/>
        </w:rPr>
        <w:t>.</w:t>
      </w:r>
    </w:p>
    <w:p w14:paraId="31D75FE9" w14:textId="77777777" w:rsidR="0004172F" w:rsidRDefault="000F1657" w:rsidP="0004172F">
      <w:pPr>
        <w:autoSpaceDE w:val="0"/>
        <w:autoSpaceDN w:val="0"/>
        <w:spacing w:before="240" w:after="0" w:line="276" w:lineRule="auto"/>
        <w:contextualSpacing/>
        <w:rPr>
          <w:rFonts w:eastAsia="Calibri" w:cs="Arial"/>
          <w:sz w:val="24"/>
          <w:szCs w:val="24"/>
          <w14:ligatures w14:val="standardContextual"/>
        </w:rPr>
      </w:pPr>
      <w:r w:rsidRPr="000F1657">
        <w:rPr>
          <w:rFonts w:eastAsia="Calibri" w:cs="Arial"/>
          <w:sz w:val="24"/>
          <w:szCs w:val="24"/>
          <w14:ligatures w14:val="standardContextual"/>
        </w:rPr>
        <w:t xml:space="preserve"> </w:t>
      </w:r>
      <w:r w:rsidR="0004172F" w:rsidRPr="0004172F">
        <w:rPr>
          <w:rFonts w:eastAsia="Calibri" w:cs="Arial"/>
          <w:sz w:val="24"/>
          <w:szCs w:val="24"/>
          <w14:ligatures w14:val="standardContextual"/>
        </w:rPr>
        <w:t xml:space="preserve">„MR-45. W sytuacji, gdy w trakcie Odbioru Zamawiający zgłosi Wykonawcy co najmniej: </w:t>
      </w:r>
    </w:p>
    <w:p w14:paraId="30034DFE" w14:textId="77777777" w:rsidR="0004172F" w:rsidRDefault="0004172F" w:rsidP="00925304">
      <w:pPr>
        <w:pStyle w:val="Akapitzlist"/>
        <w:numPr>
          <w:ilvl w:val="0"/>
          <w:numId w:val="5"/>
        </w:numPr>
        <w:autoSpaceDE w:val="0"/>
        <w:autoSpaceDN w:val="0"/>
        <w:spacing w:before="240" w:after="0" w:line="276" w:lineRule="auto"/>
        <w:rPr>
          <w:rFonts w:eastAsia="Calibri" w:cs="Arial"/>
          <w:sz w:val="24"/>
          <w:szCs w:val="24"/>
          <w14:ligatures w14:val="standardContextual"/>
        </w:rPr>
      </w:pPr>
      <w:r w:rsidRPr="0004172F">
        <w:rPr>
          <w:rFonts w:eastAsia="Calibri" w:cs="Arial"/>
          <w:sz w:val="24"/>
          <w:szCs w:val="24"/>
          <w14:ligatures w14:val="standardContextual"/>
        </w:rPr>
        <w:t xml:space="preserve">jedną Wadę, o której mowa w MR-39 pkt 1, lub </w:t>
      </w:r>
    </w:p>
    <w:p w14:paraId="5DE72829" w14:textId="77777777" w:rsidR="0004172F" w:rsidRDefault="0004172F" w:rsidP="00925304">
      <w:pPr>
        <w:pStyle w:val="Akapitzlist"/>
        <w:numPr>
          <w:ilvl w:val="0"/>
          <w:numId w:val="5"/>
        </w:numPr>
        <w:autoSpaceDE w:val="0"/>
        <w:autoSpaceDN w:val="0"/>
        <w:spacing w:before="240" w:after="0" w:line="276" w:lineRule="auto"/>
        <w:rPr>
          <w:rFonts w:eastAsia="Calibri" w:cs="Arial"/>
          <w:sz w:val="24"/>
          <w:szCs w:val="24"/>
          <w14:ligatures w14:val="standardContextual"/>
        </w:rPr>
      </w:pPr>
      <w:r w:rsidRPr="0004172F">
        <w:rPr>
          <w:rFonts w:eastAsia="Calibri" w:cs="Arial"/>
          <w:sz w:val="24"/>
          <w:szCs w:val="24"/>
          <w14:ligatures w14:val="standardContextual"/>
        </w:rPr>
        <w:t xml:space="preserve">11 Wad, o których mowa w MR-39 pkt 2, lub </w:t>
      </w:r>
    </w:p>
    <w:p w14:paraId="6C16314F" w14:textId="77777777" w:rsidR="0004172F" w:rsidRDefault="0004172F" w:rsidP="00925304">
      <w:pPr>
        <w:pStyle w:val="Akapitzlist"/>
        <w:numPr>
          <w:ilvl w:val="0"/>
          <w:numId w:val="5"/>
        </w:numPr>
        <w:autoSpaceDE w:val="0"/>
        <w:autoSpaceDN w:val="0"/>
        <w:spacing w:before="240" w:after="0" w:line="276" w:lineRule="auto"/>
        <w:rPr>
          <w:rFonts w:eastAsia="Calibri" w:cs="Arial"/>
          <w:sz w:val="24"/>
          <w:szCs w:val="24"/>
          <w14:ligatures w14:val="standardContextual"/>
        </w:rPr>
      </w:pPr>
      <w:r w:rsidRPr="0004172F">
        <w:rPr>
          <w:rFonts w:eastAsia="Calibri" w:cs="Arial"/>
          <w:sz w:val="24"/>
          <w:szCs w:val="24"/>
          <w14:ligatures w14:val="standardContextual"/>
        </w:rPr>
        <w:t xml:space="preserve">31 Wad, o których mowa w MR-39 pkt 3, </w:t>
      </w:r>
    </w:p>
    <w:p w14:paraId="23B4F33D" w14:textId="77777777" w:rsidR="0004172F" w:rsidRDefault="0004172F" w:rsidP="0004172F">
      <w:pPr>
        <w:autoSpaceDE w:val="0"/>
        <w:autoSpaceDN w:val="0"/>
        <w:spacing w:before="240" w:after="0" w:line="276" w:lineRule="auto"/>
        <w:rPr>
          <w:rFonts w:eastAsia="Calibri" w:cs="Arial"/>
          <w:sz w:val="24"/>
          <w:szCs w:val="24"/>
          <w14:ligatures w14:val="standardContextual"/>
        </w:rPr>
      </w:pPr>
      <w:r w:rsidRPr="0004172F">
        <w:rPr>
          <w:rFonts w:eastAsia="Calibri" w:cs="Arial"/>
          <w:sz w:val="24"/>
          <w:szCs w:val="24"/>
          <w14:ligatures w14:val="standardContextual"/>
        </w:rPr>
        <w:t xml:space="preserve">Zamawiający naliczy Wykonawcy karę umowną na zasadach i wysokościach określonych w Paragrafie 11 Umowy.” </w:t>
      </w:r>
    </w:p>
    <w:p w14:paraId="631450E8" w14:textId="24386CDC" w:rsidR="000F1657" w:rsidRPr="0004172F" w:rsidRDefault="0004172F" w:rsidP="0004172F">
      <w:pPr>
        <w:autoSpaceDE w:val="0"/>
        <w:autoSpaceDN w:val="0"/>
        <w:spacing w:before="240" w:after="0" w:line="276" w:lineRule="auto"/>
        <w:rPr>
          <w:rFonts w:eastAsia="Calibri" w:cs="Arial"/>
          <w:sz w:val="24"/>
          <w:szCs w:val="24"/>
          <w14:ligatures w14:val="standardContextual"/>
        </w:rPr>
      </w:pPr>
      <w:r w:rsidRPr="00710978">
        <w:rPr>
          <w:rFonts w:eastAsia="Calibri" w:cs="Arial"/>
          <w:sz w:val="24"/>
          <w:szCs w:val="24"/>
          <w14:ligatures w14:val="standardContextual"/>
        </w:rPr>
        <w:t>Prosimy o przedstawienie liczby Wad zgłoszonych w trakcie Odbioru, dotyczących modyfikacji realizowanych w systemie SODiR w ostatnim okresie. Informacje te pozwolą Wykonawcy na prawidłową ocenę ryzyka związanego z tym zapisem.</w:t>
      </w:r>
      <w:r w:rsidRPr="0004172F">
        <w:rPr>
          <w:rFonts w:eastAsia="Calibri" w:cs="Arial"/>
          <w:sz w:val="24"/>
          <w:szCs w:val="24"/>
          <w14:ligatures w14:val="standardContextual"/>
        </w:rPr>
        <w:t xml:space="preserve"> Ponadto ustalenie sztywnej liczby Wad, dla których Zamawiający naliczy karę umowną, niezależnie od wielkości i zakresu danej modyfikacji, wydaje się nieuzasadnione. Czy Zamawiający rozważy zmianę zapisu MR-45 na taki, który uzależnia liczbę Wad, dla których naliczona zostanie kara umowna od wielkości modyfikacji (liczby Roboczogodzin Etapu 2)?</w:t>
      </w:r>
    </w:p>
    <w:p w14:paraId="0A5F567A" w14:textId="158B2F73" w:rsidR="00780029" w:rsidRDefault="00780029" w:rsidP="006D1936">
      <w:pPr>
        <w:spacing w:before="240" w:after="0" w:line="276" w:lineRule="auto"/>
        <w:rPr>
          <w:rFonts w:ascii="Calibri" w:eastAsia="Calibri" w:hAnsi="Calibri" w:cs="Times New Roman"/>
          <w:b/>
          <w:bCs/>
          <w:color w:val="1F3864" w:themeColor="accent1" w:themeShade="80"/>
          <w:sz w:val="24"/>
          <w:szCs w:val="24"/>
        </w:rPr>
      </w:pPr>
      <w:r w:rsidRPr="00CA3276">
        <w:rPr>
          <w:rFonts w:ascii="Calibri" w:eastAsia="Calibri" w:hAnsi="Calibri" w:cs="Times New Roman"/>
          <w:b/>
          <w:bCs/>
          <w:color w:val="1F3864" w:themeColor="accent1" w:themeShade="80"/>
          <w:sz w:val="24"/>
          <w:szCs w:val="24"/>
        </w:rPr>
        <w:t>Odpowiedź:</w:t>
      </w:r>
    </w:p>
    <w:p w14:paraId="19577A18" w14:textId="49556A33" w:rsidR="00B62ED9" w:rsidRDefault="00B62ED9" w:rsidP="00106E98">
      <w:pPr>
        <w:spacing w:after="0" w:line="276" w:lineRule="auto"/>
        <w:rPr>
          <w:rFonts w:ascii="Calibri" w:eastAsia="Calibri" w:hAnsi="Calibri" w:cs="Times New Roman"/>
          <w:b/>
          <w:bCs/>
          <w:color w:val="1F3864" w:themeColor="accent1" w:themeShade="80"/>
          <w:sz w:val="24"/>
          <w:szCs w:val="24"/>
        </w:rPr>
      </w:pPr>
      <w:r w:rsidRPr="00B62ED9">
        <w:rPr>
          <w:rFonts w:ascii="Calibri" w:eastAsia="Calibri" w:hAnsi="Calibri" w:cs="Times New Roman"/>
          <w:b/>
          <w:bCs/>
          <w:color w:val="1F3864" w:themeColor="accent1" w:themeShade="80"/>
          <w:sz w:val="24"/>
          <w:szCs w:val="24"/>
        </w:rPr>
        <w:t>Zamawiający nie przewiduje zmiany zapisu MR-45</w:t>
      </w:r>
      <w:r>
        <w:rPr>
          <w:rFonts w:ascii="Calibri" w:eastAsia="Calibri" w:hAnsi="Calibri" w:cs="Times New Roman"/>
          <w:b/>
          <w:bCs/>
          <w:color w:val="1F3864" w:themeColor="accent1" w:themeShade="80"/>
          <w:sz w:val="24"/>
          <w:szCs w:val="24"/>
        </w:rPr>
        <w:t xml:space="preserve"> OPZ</w:t>
      </w:r>
      <w:r w:rsidRPr="00B62ED9">
        <w:rPr>
          <w:rFonts w:ascii="Calibri" w:eastAsia="Calibri" w:hAnsi="Calibri" w:cs="Times New Roman"/>
          <w:b/>
          <w:bCs/>
          <w:color w:val="1F3864" w:themeColor="accent1" w:themeShade="80"/>
          <w:sz w:val="24"/>
          <w:szCs w:val="24"/>
        </w:rPr>
        <w:t xml:space="preserve">. Ilość Wad, którą Zamawiający wykazał w MR-45 została oszacowana tak, aby była optymalna dla każdej modyfikacji bez względu na jej wielkość. Zamawiający zwraca uwagę na to, że dopuszcza duży margines tolerancji dla Wad, które mogą pojawić się podczas </w:t>
      </w:r>
      <w:r>
        <w:rPr>
          <w:rFonts w:ascii="Calibri" w:eastAsia="Calibri" w:hAnsi="Calibri" w:cs="Times New Roman"/>
          <w:b/>
          <w:bCs/>
          <w:color w:val="1F3864" w:themeColor="accent1" w:themeShade="80"/>
          <w:sz w:val="24"/>
          <w:szCs w:val="24"/>
        </w:rPr>
        <w:t>O</w:t>
      </w:r>
      <w:r w:rsidRPr="00B62ED9">
        <w:rPr>
          <w:rFonts w:ascii="Calibri" w:eastAsia="Calibri" w:hAnsi="Calibri" w:cs="Times New Roman"/>
          <w:b/>
          <w:bCs/>
          <w:color w:val="1F3864" w:themeColor="accent1" w:themeShade="80"/>
          <w:sz w:val="24"/>
          <w:szCs w:val="24"/>
        </w:rPr>
        <w:t xml:space="preserve">dbioru, a mimo to będą wolne od kar. Oczywiście intencją Zamawiającego jest otrzymywanie </w:t>
      </w:r>
      <w:r>
        <w:rPr>
          <w:rFonts w:ascii="Calibri" w:eastAsia="Calibri" w:hAnsi="Calibri" w:cs="Times New Roman"/>
          <w:b/>
          <w:bCs/>
          <w:color w:val="1F3864" w:themeColor="accent1" w:themeShade="80"/>
          <w:sz w:val="24"/>
          <w:szCs w:val="24"/>
        </w:rPr>
        <w:t>P</w:t>
      </w:r>
      <w:r w:rsidRPr="00B62ED9">
        <w:rPr>
          <w:rFonts w:ascii="Calibri" w:eastAsia="Calibri" w:hAnsi="Calibri" w:cs="Times New Roman"/>
          <w:b/>
          <w:bCs/>
          <w:color w:val="1F3864" w:themeColor="accent1" w:themeShade="80"/>
          <w:sz w:val="24"/>
          <w:szCs w:val="24"/>
        </w:rPr>
        <w:t xml:space="preserve">roduktów wolnych od wszelkich Wad, niemiej jednak ma świadomość, że mogą one wystąpić, dlatego w MR-45 wykazał maksymalną liczbę Wad.  </w:t>
      </w:r>
    </w:p>
    <w:p w14:paraId="0BAB0117" w14:textId="65124A2B" w:rsidR="00780029" w:rsidRDefault="00780029" w:rsidP="006D1936">
      <w:pPr>
        <w:spacing w:before="240" w:after="0" w:line="276" w:lineRule="auto"/>
        <w:rPr>
          <w:rFonts w:ascii="Calibri" w:eastAsia="Calibri" w:hAnsi="Calibri" w:cs="Times New Roman"/>
          <w:b/>
          <w:bCs/>
          <w:sz w:val="24"/>
          <w:szCs w:val="24"/>
        </w:rPr>
      </w:pPr>
      <w:r>
        <w:rPr>
          <w:rFonts w:ascii="Calibri" w:eastAsia="Calibri" w:hAnsi="Calibri" w:cs="Times New Roman"/>
          <w:b/>
          <w:bCs/>
          <w:sz w:val="24"/>
          <w:szCs w:val="24"/>
        </w:rPr>
        <w:t>Pytanie nr 3:</w:t>
      </w:r>
    </w:p>
    <w:p w14:paraId="37EF40BA" w14:textId="22B34ACB" w:rsidR="0004172F" w:rsidRDefault="0004172F" w:rsidP="006D1936">
      <w:pPr>
        <w:autoSpaceDE w:val="0"/>
        <w:autoSpaceDN w:val="0"/>
        <w:spacing w:after="0" w:line="276" w:lineRule="auto"/>
        <w:contextualSpacing/>
        <w:rPr>
          <w:rFonts w:eastAsia="Calibri" w:cs="Arial"/>
          <w:sz w:val="24"/>
          <w:szCs w:val="24"/>
          <w14:ligatures w14:val="standardContextual"/>
        </w:rPr>
      </w:pPr>
      <w:r w:rsidRPr="0004172F">
        <w:rPr>
          <w:rFonts w:eastAsia="Calibri" w:cs="Arial"/>
          <w:sz w:val="24"/>
          <w:szCs w:val="24"/>
          <w14:ligatures w14:val="standardContextual"/>
        </w:rPr>
        <w:t>Dotyczy SIWZ Rozdział 21 pkt 21.5 Kryterium – Dodatkowe doświadczenie Personelu Kluczowego „D”.</w:t>
      </w:r>
    </w:p>
    <w:p w14:paraId="4DF02F4E" w14:textId="77777777" w:rsidR="0004172F" w:rsidRPr="0004172F" w:rsidRDefault="0004172F" w:rsidP="0004172F">
      <w:pPr>
        <w:spacing w:after="0" w:line="276" w:lineRule="auto"/>
        <w:rPr>
          <w:rFonts w:ascii="Calibri" w:eastAsia="Cambria" w:hAnsi="Calibri" w:cs="Calibri"/>
          <w:bCs/>
          <w:sz w:val="24"/>
          <w:szCs w:val="24"/>
          <w:lang w:eastAsia="pl-PL"/>
        </w:rPr>
      </w:pPr>
      <w:r w:rsidRPr="0004172F">
        <w:rPr>
          <w:rFonts w:ascii="Calibri" w:eastAsia="Cambria" w:hAnsi="Calibri" w:cs="Calibri"/>
          <w:bCs/>
          <w:sz w:val="24"/>
          <w:szCs w:val="24"/>
          <w:lang w:eastAsia="pl-PL"/>
        </w:rPr>
        <w:t xml:space="preserve">Zamawiający w ramach tego kryterium będzie przyznawał punkty za dodatkowe doświadczenie dla poszczególnych osób, z następującymi zastrzeżeniami: </w:t>
      </w:r>
    </w:p>
    <w:p w14:paraId="1253928A" w14:textId="77777777" w:rsidR="0004172F" w:rsidRPr="0004172F" w:rsidRDefault="0004172F" w:rsidP="00925304">
      <w:pPr>
        <w:numPr>
          <w:ilvl w:val="1"/>
          <w:numId w:val="6"/>
        </w:numPr>
        <w:spacing w:after="0" w:line="276" w:lineRule="auto"/>
        <w:rPr>
          <w:rFonts w:ascii="Calibri" w:eastAsia="Cambria" w:hAnsi="Calibri" w:cs="Calibri"/>
          <w:bCs/>
          <w:sz w:val="24"/>
          <w:szCs w:val="24"/>
          <w:lang w:eastAsia="pl-PL"/>
        </w:rPr>
      </w:pPr>
      <w:r w:rsidRPr="0004172F">
        <w:rPr>
          <w:rFonts w:ascii="Calibri" w:eastAsia="Cambria" w:hAnsi="Calibri" w:cs="Calibri"/>
          <w:bCs/>
          <w:sz w:val="24"/>
          <w:szCs w:val="24"/>
          <w:lang w:eastAsia="pl-PL"/>
        </w:rPr>
        <w:t>Projekt informatyczny, w którym dana osoba zdobyła doświadczenie, musi być zakończony („Punkty zostaną przyznane za dodatkowe doświadczenie (…) w zakończonym projekcie informatycznym dotyczącym systemu informatycznego.”)</w:t>
      </w:r>
    </w:p>
    <w:p w14:paraId="2B296B63" w14:textId="77777777" w:rsidR="0004172F" w:rsidRPr="0004172F" w:rsidRDefault="0004172F" w:rsidP="00925304">
      <w:pPr>
        <w:numPr>
          <w:ilvl w:val="1"/>
          <w:numId w:val="6"/>
        </w:numPr>
        <w:spacing w:after="0" w:line="276" w:lineRule="auto"/>
        <w:rPr>
          <w:rFonts w:ascii="Calibri" w:eastAsia="Cambria" w:hAnsi="Calibri" w:cs="Calibri"/>
          <w:bCs/>
          <w:sz w:val="24"/>
          <w:szCs w:val="24"/>
          <w:lang w:eastAsia="pl-PL"/>
        </w:rPr>
      </w:pPr>
      <w:r w:rsidRPr="0004172F">
        <w:rPr>
          <w:rFonts w:ascii="Calibri" w:eastAsia="Cambria" w:hAnsi="Calibri" w:cs="Calibri"/>
          <w:bCs/>
          <w:sz w:val="24"/>
          <w:szCs w:val="24"/>
          <w:lang w:eastAsia="pl-PL"/>
        </w:rPr>
        <w:t xml:space="preserve">„Ocenie będzie podlegało doświadczenie nabyte w różnych projektach informatycznych dotyczące różnych systemów informatycznych. Zamawiający nie będzie przyznawał punktów za doświadczenie nabyte przy realizacji tego samego projektu informatycznego bądź tego samego systemu informatycznego u jednego zleceniodawcy w ramach różnych umów realizowanych w różnych okresach np. projekt informatyczny </w:t>
      </w:r>
      <w:r w:rsidRPr="0004172F">
        <w:rPr>
          <w:rFonts w:ascii="Calibri" w:eastAsia="Cambria" w:hAnsi="Calibri" w:cs="Calibri"/>
          <w:bCs/>
          <w:sz w:val="24"/>
          <w:szCs w:val="24"/>
          <w:lang w:eastAsia="pl-PL"/>
        </w:rPr>
        <w:lastRenderedPageBreak/>
        <w:t xml:space="preserve">obejmujący budowę systemu X realizowany w latach 2019-2021 i  projekt informatyczny obejmujący swoim zakresem utrzymanie i rozwój systemu X w latach 2021-2022. Zamawiający dopuszcza sytuację realizacji różnych projektów informatycznych dotyczących różnych systemów informatycznych u tego samego zleceniodawcy”. </w:t>
      </w:r>
    </w:p>
    <w:p w14:paraId="6F0971BB" w14:textId="77777777" w:rsidR="0004172F" w:rsidRPr="0004172F" w:rsidRDefault="0004172F" w:rsidP="0004172F">
      <w:pPr>
        <w:spacing w:before="240" w:after="0" w:line="276" w:lineRule="auto"/>
        <w:rPr>
          <w:rFonts w:ascii="Calibri" w:eastAsia="Cambria" w:hAnsi="Calibri" w:cs="Calibri"/>
          <w:bCs/>
          <w:sz w:val="24"/>
          <w:szCs w:val="24"/>
          <w:lang w:eastAsia="pl-PL"/>
        </w:rPr>
      </w:pPr>
      <w:r w:rsidRPr="0004172F">
        <w:rPr>
          <w:rFonts w:ascii="Calibri" w:eastAsia="Cambria" w:hAnsi="Calibri" w:cs="Calibri"/>
          <w:bCs/>
          <w:sz w:val="24"/>
          <w:szCs w:val="24"/>
          <w:lang w:eastAsia="pl-PL"/>
        </w:rPr>
        <w:t>Powyższe zastrzeżenia dotyczą wszystkich osób wchodzących w skład Personelu Kluczowego Wykonawcy, wskazanego w Wykazie doświadczenia Personelu Kluczowego.</w:t>
      </w:r>
    </w:p>
    <w:p w14:paraId="585CF8AF" w14:textId="77777777" w:rsidR="0004172F" w:rsidRPr="0004172F" w:rsidRDefault="0004172F" w:rsidP="0004172F">
      <w:pPr>
        <w:spacing w:before="240" w:after="0" w:line="276" w:lineRule="auto"/>
        <w:rPr>
          <w:rFonts w:ascii="Calibri" w:eastAsia="Cambria" w:hAnsi="Calibri" w:cs="Calibri"/>
          <w:bCs/>
          <w:sz w:val="24"/>
          <w:szCs w:val="24"/>
          <w:lang w:eastAsia="pl-PL"/>
        </w:rPr>
      </w:pPr>
      <w:r w:rsidRPr="0004172F">
        <w:rPr>
          <w:rFonts w:ascii="Calibri" w:eastAsia="Cambria" w:hAnsi="Calibri" w:cs="Calibri"/>
          <w:bCs/>
          <w:sz w:val="24"/>
          <w:szCs w:val="24"/>
          <w:lang w:eastAsia="pl-PL"/>
        </w:rPr>
        <w:t xml:space="preserve">Na rynku IT często występują zarówno umowy długoletnie dotyczące jednego projektu, które nie mają określonego terminu zakończenia projektu, jak i krótkie umowy dotyczące utrzymania i modyfikacji danego systemu przez dany okres, po którym zawierana jest kolejna umowa, będąca kontynuacją poprzedniej. Czy doświadczenie zdobyte przez pracownika Wykonawcy w ramach jednego projektu, trwającego np. 5 lat, realizowanego na podstawie umowy, która nie ma określonej daty zakończenia, dotyczącej systemu działającego produkcyjnie, w którym odbywają się cykliczne wdrożenia kolejnych modyfikacji i świadczona jest usługa asysty technicznej i konserwacji systemu jest niewystarczające, tylko z tego powodu, że projekt ten nie jest zakończony? Z drugiej strony, czy doświadczenie zdobyte przez pracownika Wykonawcy w ramach podobnego projektu u innego zleceniodawcy, który zawarł z Wykonawcą pięć kolejnych rocznych umów zamiast jednej, również będzie niewystarczające, z tego powodu, że np. liczba godzin przepracowanych przez pracownika Wykonawcy w ramach jednej takiej umowy jest mniejsza niż wymagana przez Zamawiającego? </w:t>
      </w:r>
    </w:p>
    <w:p w14:paraId="01BD4531" w14:textId="77777777" w:rsidR="0004172F" w:rsidRPr="0004172F" w:rsidRDefault="0004172F" w:rsidP="0004172F">
      <w:pPr>
        <w:spacing w:before="240" w:after="0" w:line="276" w:lineRule="auto"/>
        <w:rPr>
          <w:rFonts w:ascii="Calibri" w:eastAsia="Cambria" w:hAnsi="Calibri" w:cs="Calibri"/>
          <w:bCs/>
          <w:sz w:val="24"/>
          <w:szCs w:val="24"/>
          <w:lang w:eastAsia="pl-PL"/>
        </w:rPr>
      </w:pPr>
      <w:r w:rsidRPr="0004172F">
        <w:rPr>
          <w:rFonts w:ascii="Calibri" w:eastAsia="Cambria" w:hAnsi="Calibri" w:cs="Calibri"/>
          <w:bCs/>
          <w:sz w:val="24"/>
          <w:szCs w:val="24"/>
          <w:lang w:eastAsia="pl-PL"/>
        </w:rPr>
        <w:t>Czy Zamawiający dopuszcza zmianę SIWZ w zakresie kryterium dotyczącego dodatkowego doświadczenia Personelu Kluczowego, tak aby punkty przyznawane były:</w:t>
      </w:r>
    </w:p>
    <w:p w14:paraId="551426B1" w14:textId="77777777" w:rsidR="0004172F" w:rsidRPr="0004172F" w:rsidRDefault="0004172F" w:rsidP="00925304">
      <w:pPr>
        <w:numPr>
          <w:ilvl w:val="1"/>
          <w:numId w:val="7"/>
        </w:numPr>
        <w:spacing w:after="0" w:line="276" w:lineRule="auto"/>
        <w:rPr>
          <w:rFonts w:ascii="Calibri" w:eastAsia="Cambria" w:hAnsi="Calibri" w:cs="Calibri"/>
          <w:bCs/>
          <w:sz w:val="24"/>
          <w:szCs w:val="24"/>
          <w:lang w:eastAsia="pl-PL"/>
        </w:rPr>
      </w:pPr>
      <w:r w:rsidRPr="0004172F">
        <w:rPr>
          <w:rFonts w:ascii="Calibri" w:eastAsia="Cambria" w:hAnsi="Calibri" w:cs="Calibri"/>
          <w:bCs/>
          <w:sz w:val="24"/>
          <w:szCs w:val="24"/>
          <w:lang w:eastAsia="pl-PL"/>
        </w:rPr>
        <w:t>Za doświadczenie w projektach informatycznych realizowanych np. na podstawie umów zawartych na czas nieokreślony (brak ograniczenia do zakończonych projektów informatycznych)?</w:t>
      </w:r>
    </w:p>
    <w:p w14:paraId="0427E647" w14:textId="3E6D63C8" w:rsidR="000F1657" w:rsidRPr="0004172F" w:rsidRDefault="0004172F" w:rsidP="00925304">
      <w:pPr>
        <w:numPr>
          <w:ilvl w:val="1"/>
          <w:numId w:val="7"/>
        </w:numPr>
        <w:spacing w:after="0" w:line="276" w:lineRule="auto"/>
        <w:rPr>
          <w:rFonts w:ascii="Calibri" w:eastAsia="Cambria" w:hAnsi="Calibri" w:cs="Calibri"/>
          <w:bCs/>
          <w:sz w:val="24"/>
          <w:szCs w:val="24"/>
          <w:lang w:eastAsia="pl-PL"/>
        </w:rPr>
      </w:pPr>
      <w:r w:rsidRPr="0004172F">
        <w:rPr>
          <w:rFonts w:ascii="Calibri" w:eastAsia="Cambria" w:hAnsi="Calibri" w:cs="Calibri"/>
          <w:bCs/>
          <w:sz w:val="24"/>
          <w:szCs w:val="24"/>
          <w:lang w:eastAsia="pl-PL"/>
        </w:rPr>
        <w:t>Za doświadczenie zdobyte w różnych projektach informatycznych, niezależnie od tego czy projekty te są realizowane na podstawie jednej umowy czy kilku umów zawartych z tym samym zleceniodawcą? Jako jeden projekt informatyczny należy rozumieć projekt dotyczący jednego systemu u jednego zleceniodawcy, np. projekt informatyczny obejmujący budowę systemu X realizowany w latach 2019-2022 u zleceniodawcy Y na podstawie jednej umowy lub na podstawie kilku odrębnych umów zawartych ze zleceniodawcą Y, jest uznawany za jeden projekt.</w:t>
      </w:r>
    </w:p>
    <w:p w14:paraId="1F377E79" w14:textId="67F84FE7" w:rsidR="000D7A9C" w:rsidRDefault="000D7A9C" w:rsidP="00C31361">
      <w:pPr>
        <w:spacing w:before="240" w:after="0" w:line="276" w:lineRule="auto"/>
        <w:rPr>
          <w:rFonts w:ascii="Calibri" w:eastAsia="Calibri" w:hAnsi="Calibri" w:cs="Times New Roman"/>
          <w:b/>
          <w:bCs/>
          <w:color w:val="1F3864" w:themeColor="accent1" w:themeShade="80"/>
          <w:sz w:val="24"/>
          <w:szCs w:val="24"/>
        </w:rPr>
      </w:pPr>
      <w:r w:rsidRPr="00CA3276">
        <w:rPr>
          <w:rFonts w:ascii="Calibri" w:eastAsia="Calibri" w:hAnsi="Calibri" w:cs="Times New Roman"/>
          <w:b/>
          <w:bCs/>
          <w:color w:val="1F3864" w:themeColor="accent1" w:themeShade="80"/>
          <w:sz w:val="24"/>
          <w:szCs w:val="24"/>
        </w:rPr>
        <w:t>Odpowiedź:</w:t>
      </w:r>
    </w:p>
    <w:p w14:paraId="3C1E37DF" w14:textId="3653D9A8" w:rsidR="00BB58DA" w:rsidRPr="00085A93" w:rsidRDefault="00095A7E" w:rsidP="00106E98">
      <w:pPr>
        <w:spacing w:after="0" w:line="276" w:lineRule="auto"/>
        <w:rPr>
          <w:rFonts w:ascii="Calibri" w:eastAsia="Calibri" w:hAnsi="Calibri" w:cs="Times New Roman"/>
          <w:b/>
          <w:bCs/>
          <w:color w:val="1F3864" w:themeColor="accent1" w:themeShade="80"/>
          <w:sz w:val="24"/>
          <w:szCs w:val="24"/>
        </w:rPr>
      </w:pPr>
      <w:r w:rsidRPr="00085A93">
        <w:rPr>
          <w:rFonts w:ascii="Calibri" w:eastAsia="Calibri" w:hAnsi="Calibri" w:cs="Times New Roman"/>
          <w:b/>
          <w:bCs/>
          <w:color w:val="1F3864" w:themeColor="accent1" w:themeShade="80"/>
          <w:sz w:val="24"/>
          <w:szCs w:val="24"/>
        </w:rPr>
        <w:t xml:space="preserve">Zamawiający </w:t>
      </w:r>
      <w:r w:rsidR="000F5430">
        <w:rPr>
          <w:rFonts w:ascii="Calibri" w:eastAsia="Calibri" w:hAnsi="Calibri" w:cs="Times New Roman"/>
          <w:b/>
          <w:bCs/>
          <w:color w:val="1F3864" w:themeColor="accent1" w:themeShade="80"/>
          <w:sz w:val="24"/>
          <w:szCs w:val="24"/>
        </w:rPr>
        <w:t>p</w:t>
      </w:r>
      <w:r w:rsidR="00FD7830" w:rsidRPr="00085A93">
        <w:rPr>
          <w:rFonts w:ascii="Calibri" w:eastAsia="Calibri" w:hAnsi="Calibri" w:cs="Times New Roman"/>
          <w:b/>
          <w:bCs/>
          <w:color w:val="1F3864" w:themeColor="accent1" w:themeShade="80"/>
          <w:sz w:val="24"/>
          <w:szCs w:val="24"/>
        </w:rPr>
        <w:t xml:space="preserve">o analizie </w:t>
      </w:r>
      <w:r w:rsidR="008E62B4" w:rsidRPr="00085A93">
        <w:rPr>
          <w:rFonts w:ascii="Calibri" w:eastAsia="Calibri" w:hAnsi="Calibri" w:cs="Times New Roman"/>
          <w:b/>
          <w:bCs/>
          <w:color w:val="1F3864" w:themeColor="accent1" w:themeShade="80"/>
          <w:sz w:val="24"/>
          <w:szCs w:val="24"/>
        </w:rPr>
        <w:t>pyta</w:t>
      </w:r>
      <w:r w:rsidR="004D561B" w:rsidRPr="00085A93">
        <w:rPr>
          <w:rFonts w:ascii="Calibri" w:eastAsia="Calibri" w:hAnsi="Calibri" w:cs="Times New Roman"/>
          <w:b/>
          <w:bCs/>
          <w:color w:val="1F3864" w:themeColor="accent1" w:themeShade="80"/>
          <w:sz w:val="24"/>
          <w:szCs w:val="24"/>
        </w:rPr>
        <w:t>nia</w:t>
      </w:r>
      <w:r w:rsidR="008E62B4" w:rsidRPr="00085A93">
        <w:rPr>
          <w:rFonts w:ascii="Calibri" w:eastAsia="Calibri" w:hAnsi="Calibri" w:cs="Times New Roman"/>
          <w:b/>
          <w:bCs/>
          <w:color w:val="1F3864" w:themeColor="accent1" w:themeShade="80"/>
          <w:sz w:val="24"/>
          <w:szCs w:val="24"/>
        </w:rPr>
        <w:t xml:space="preserve"> Wykonawcy </w:t>
      </w:r>
      <w:r w:rsidRPr="00085A93">
        <w:rPr>
          <w:rFonts w:ascii="Calibri" w:eastAsia="Calibri" w:hAnsi="Calibri" w:cs="Times New Roman"/>
          <w:b/>
          <w:bCs/>
          <w:color w:val="1F3864" w:themeColor="accent1" w:themeShade="80"/>
          <w:sz w:val="24"/>
          <w:szCs w:val="24"/>
        </w:rPr>
        <w:t xml:space="preserve">dokonał </w:t>
      </w:r>
      <w:r w:rsidR="00AF1EEC" w:rsidRPr="00085A93">
        <w:rPr>
          <w:rFonts w:ascii="Calibri" w:eastAsia="Calibri" w:hAnsi="Calibri" w:cs="Times New Roman"/>
          <w:b/>
          <w:bCs/>
          <w:color w:val="1F3864" w:themeColor="accent1" w:themeShade="80"/>
          <w:sz w:val="24"/>
          <w:szCs w:val="24"/>
        </w:rPr>
        <w:t>stosownych</w:t>
      </w:r>
      <w:r w:rsidR="008E62B4" w:rsidRPr="00085A93">
        <w:rPr>
          <w:rFonts w:ascii="Calibri" w:eastAsia="Calibri" w:hAnsi="Calibri" w:cs="Times New Roman"/>
          <w:b/>
          <w:bCs/>
          <w:color w:val="1F3864" w:themeColor="accent1" w:themeShade="80"/>
          <w:sz w:val="24"/>
          <w:szCs w:val="24"/>
        </w:rPr>
        <w:t xml:space="preserve"> do roli Personelu Kluczowego zmian </w:t>
      </w:r>
      <w:r w:rsidR="00B30E24" w:rsidRPr="00085A93">
        <w:rPr>
          <w:rFonts w:ascii="Calibri" w:eastAsia="Calibri" w:hAnsi="Calibri" w:cs="Times New Roman"/>
          <w:b/>
          <w:bCs/>
          <w:color w:val="1F3864" w:themeColor="accent1" w:themeShade="80"/>
          <w:sz w:val="24"/>
          <w:szCs w:val="24"/>
        </w:rPr>
        <w:t xml:space="preserve">w </w:t>
      </w:r>
      <w:r w:rsidRPr="00085A93">
        <w:rPr>
          <w:rFonts w:ascii="Calibri" w:eastAsia="Calibri" w:hAnsi="Calibri" w:cs="Times New Roman"/>
          <w:b/>
          <w:bCs/>
          <w:color w:val="1F3864" w:themeColor="accent1" w:themeShade="80"/>
          <w:sz w:val="24"/>
          <w:szCs w:val="24"/>
        </w:rPr>
        <w:t xml:space="preserve">treści </w:t>
      </w:r>
      <w:r w:rsidR="008E62B4" w:rsidRPr="00085A93">
        <w:rPr>
          <w:rFonts w:ascii="Calibri" w:eastAsia="Calibri" w:hAnsi="Calibri" w:cs="Times New Roman"/>
          <w:b/>
          <w:bCs/>
          <w:color w:val="1F3864" w:themeColor="accent1" w:themeShade="80"/>
          <w:sz w:val="24"/>
          <w:szCs w:val="24"/>
        </w:rPr>
        <w:t>SWZ</w:t>
      </w:r>
      <w:r w:rsidR="00B30F5D" w:rsidRPr="00085A93">
        <w:rPr>
          <w:rFonts w:ascii="Calibri" w:eastAsia="Calibri" w:hAnsi="Calibri" w:cs="Times New Roman"/>
          <w:b/>
          <w:bCs/>
          <w:color w:val="1F3864" w:themeColor="accent1" w:themeShade="80"/>
          <w:sz w:val="24"/>
          <w:szCs w:val="24"/>
        </w:rPr>
        <w:t xml:space="preserve">, poprzez nadanie nowego brzmienia </w:t>
      </w:r>
      <w:r w:rsidRPr="00085A93">
        <w:rPr>
          <w:rFonts w:ascii="Calibri" w:eastAsia="Calibri" w:hAnsi="Calibri" w:cs="Times New Roman"/>
          <w:b/>
          <w:bCs/>
          <w:color w:val="1F3864" w:themeColor="accent1" w:themeShade="80"/>
          <w:sz w:val="24"/>
          <w:szCs w:val="24"/>
        </w:rPr>
        <w:t>pkt 21.5.1</w:t>
      </w:r>
      <w:r w:rsidR="00675A25" w:rsidRPr="00085A93">
        <w:rPr>
          <w:rFonts w:ascii="Calibri" w:eastAsia="Calibri" w:hAnsi="Calibri" w:cs="Times New Roman"/>
          <w:b/>
          <w:bCs/>
          <w:color w:val="1F3864" w:themeColor="accent1" w:themeShade="80"/>
          <w:sz w:val="24"/>
          <w:szCs w:val="24"/>
        </w:rPr>
        <w:t>.</w:t>
      </w:r>
      <w:r w:rsidR="00EE098C" w:rsidRPr="00085A93">
        <w:rPr>
          <w:rFonts w:ascii="Calibri" w:eastAsia="Calibri" w:hAnsi="Calibri" w:cs="Times New Roman"/>
          <w:b/>
          <w:bCs/>
          <w:color w:val="1F3864" w:themeColor="accent1" w:themeShade="80"/>
          <w:sz w:val="24"/>
          <w:szCs w:val="24"/>
        </w:rPr>
        <w:t xml:space="preserve"> </w:t>
      </w:r>
      <w:r w:rsidR="00A51B5C" w:rsidRPr="00085A93">
        <w:rPr>
          <w:rFonts w:ascii="Calibri" w:eastAsia="Calibri" w:hAnsi="Calibri" w:cs="Times New Roman"/>
          <w:b/>
          <w:bCs/>
          <w:color w:val="1F3864" w:themeColor="accent1" w:themeShade="80"/>
          <w:sz w:val="24"/>
          <w:szCs w:val="24"/>
        </w:rPr>
        <w:t xml:space="preserve">- </w:t>
      </w:r>
      <w:r w:rsidR="004C10A9" w:rsidRPr="00085A93">
        <w:rPr>
          <w:rFonts w:ascii="Calibri" w:eastAsia="Calibri" w:hAnsi="Calibri" w:cs="Times New Roman"/>
          <w:b/>
          <w:bCs/>
          <w:color w:val="1F3864" w:themeColor="accent1" w:themeShade="80"/>
          <w:sz w:val="24"/>
          <w:szCs w:val="24"/>
        </w:rPr>
        <w:t>pkt 21.5.5.</w:t>
      </w:r>
      <w:r w:rsidR="00675A25" w:rsidRPr="00085A93">
        <w:rPr>
          <w:rFonts w:ascii="Calibri" w:eastAsia="Calibri" w:hAnsi="Calibri" w:cs="Times New Roman"/>
          <w:b/>
          <w:bCs/>
          <w:color w:val="1F3864" w:themeColor="accent1" w:themeShade="80"/>
          <w:sz w:val="24"/>
          <w:szCs w:val="24"/>
        </w:rPr>
        <w:t xml:space="preserve"> </w:t>
      </w:r>
      <w:r w:rsidR="00EE098C" w:rsidRPr="00085A93">
        <w:rPr>
          <w:rFonts w:ascii="Calibri" w:eastAsia="Calibri" w:hAnsi="Calibri" w:cs="Times New Roman"/>
          <w:b/>
          <w:bCs/>
          <w:color w:val="1F3864" w:themeColor="accent1" w:themeShade="80"/>
          <w:sz w:val="24"/>
          <w:szCs w:val="24"/>
        </w:rPr>
        <w:t xml:space="preserve">Rozdziału 21 SWZ oraz pkt </w:t>
      </w:r>
      <w:r w:rsidR="005D0270" w:rsidRPr="00085A93">
        <w:rPr>
          <w:rFonts w:ascii="Calibri" w:eastAsia="Calibri" w:hAnsi="Calibri" w:cs="Times New Roman"/>
          <w:b/>
          <w:bCs/>
          <w:color w:val="1F3864" w:themeColor="accent1" w:themeShade="80"/>
          <w:sz w:val="24"/>
          <w:szCs w:val="24"/>
        </w:rPr>
        <w:t>7.1.4.1.</w:t>
      </w:r>
      <w:r w:rsidR="00A51B5C" w:rsidRPr="00085A93">
        <w:rPr>
          <w:rFonts w:ascii="Calibri" w:eastAsia="Calibri" w:hAnsi="Calibri" w:cs="Times New Roman"/>
          <w:b/>
          <w:bCs/>
          <w:color w:val="1F3864" w:themeColor="accent1" w:themeShade="80"/>
          <w:sz w:val="24"/>
          <w:szCs w:val="24"/>
        </w:rPr>
        <w:t xml:space="preserve"> – 7.1.4.5., pkt 7.1.4.7.-pkt 7.1.4.8 Rozdziału 7 SWZ.</w:t>
      </w:r>
    </w:p>
    <w:p w14:paraId="6D2FCCBD" w14:textId="2B46D481" w:rsidR="00085A93" w:rsidRPr="00085A93" w:rsidRDefault="00085A93" w:rsidP="00C31361">
      <w:pPr>
        <w:spacing w:before="240" w:after="0" w:line="276" w:lineRule="auto"/>
        <w:rPr>
          <w:rFonts w:ascii="Calibri" w:eastAsia="Calibri" w:hAnsi="Calibri" w:cs="Times New Roman"/>
          <w:b/>
          <w:bCs/>
          <w:color w:val="1F3864" w:themeColor="accent1" w:themeShade="80"/>
          <w:sz w:val="24"/>
          <w:szCs w:val="24"/>
        </w:rPr>
      </w:pPr>
      <w:r w:rsidRPr="006751ED">
        <w:rPr>
          <w:rFonts w:ascii="Calibri" w:eastAsia="Calibri" w:hAnsi="Calibri" w:cs="Times New Roman"/>
          <w:b/>
          <w:bCs/>
          <w:color w:val="1F3864" w:themeColor="accent1" w:themeShade="80"/>
          <w:sz w:val="24"/>
          <w:szCs w:val="24"/>
        </w:rPr>
        <w:t xml:space="preserve">Zamawiając dokonał również modyfikacji Załącznika nr </w:t>
      </w:r>
      <w:r w:rsidR="006751ED" w:rsidRPr="006751ED">
        <w:rPr>
          <w:rFonts w:ascii="Calibri" w:eastAsia="Calibri" w:hAnsi="Calibri" w:cs="Times New Roman"/>
          <w:b/>
          <w:bCs/>
          <w:color w:val="1F3864" w:themeColor="accent1" w:themeShade="80"/>
          <w:sz w:val="24"/>
          <w:szCs w:val="24"/>
        </w:rPr>
        <w:t>3A i Załącznik nr 12 do SWZ.</w:t>
      </w:r>
    </w:p>
    <w:p w14:paraId="6F64648C" w14:textId="1C1B466F" w:rsidR="000D7A9C" w:rsidRPr="00D934D2" w:rsidRDefault="000D7A9C" w:rsidP="00C1740D">
      <w:pPr>
        <w:spacing w:before="1200" w:after="0" w:line="276" w:lineRule="auto"/>
        <w:rPr>
          <w:rFonts w:ascii="Calibri" w:eastAsia="Calibri" w:hAnsi="Calibri" w:cs="Times New Roman"/>
          <w:b/>
          <w:bCs/>
          <w:sz w:val="24"/>
          <w:szCs w:val="24"/>
        </w:rPr>
      </w:pPr>
      <w:r w:rsidRPr="00D934D2">
        <w:rPr>
          <w:rFonts w:ascii="Calibri" w:eastAsia="Calibri" w:hAnsi="Calibri" w:cs="Times New Roman"/>
          <w:b/>
          <w:bCs/>
          <w:sz w:val="24"/>
          <w:szCs w:val="24"/>
        </w:rPr>
        <w:t>Pytanie nr 4:</w:t>
      </w:r>
    </w:p>
    <w:p w14:paraId="306316FB" w14:textId="05D20506" w:rsidR="000D7A9C" w:rsidRDefault="0004172F" w:rsidP="006D1936">
      <w:pPr>
        <w:spacing w:after="0" w:line="276" w:lineRule="auto"/>
        <w:rPr>
          <w:rFonts w:ascii="Calibri" w:eastAsia="Calibri" w:hAnsi="Calibri" w:cs="Times New Roman"/>
          <w:sz w:val="24"/>
          <w:szCs w:val="24"/>
        </w:rPr>
      </w:pPr>
      <w:r w:rsidRPr="0004172F">
        <w:rPr>
          <w:rFonts w:ascii="Calibri" w:eastAsia="Calibri" w:hAnsi="Calibri" w:cs="Times New Roman"/>
          <w:sz w:val="24"/>
          <w:szCs w:val="24"/>
        </w:rPr>
        <w:t xml:space="preserve">Dotyczy SIWZ Rozdział 21 pkt 21.5.2 </w:t>
      </w:r>
      <w:proofErr w:type="spellStart"/>
      <w:r w:rsidRPr="0004172F">
        <w:rPr>
          <w:rFonts w:ascii="Calibri" w:eastAsia="Calibri" w:hAnsi="Calibri" w:cs="Times New Roman"/>
          <w:sz w:val="24"/>
          <w:szCs w:val="24"/>
        </w:rPr>
        <w:t>podkryterium</w:t>
      </w:r>
      <w:proofErr w:type="spellEnd"/>
      <w:r w:rsidRPr="0004172F">
        <w:rPr>
          <w:rFonts w:ascii="Calibri" w:eastAsia="Calibri" w:hAnsi="Calibri" w:cs="Times New Roman"/>
          <w:sz w:val="24"/>
          <w:szCs w:val="24"/>
        </w:rPr>
        <w:t xml:space="preserve"> – dodatkowe doświadczenie analityków „DA” i pkt 21.5.3 </w:t>
      </w:r>
      <w:proofErr w:type="spellStart"/>
      <w:r w:rsidRPr="0004172F">
        <w:rPr>
          <w:rFonts w:ascii="Calibri" w:eastAsia="Calibri" w:hAnsi="Calibri" w:cs="Times New Roman"/>
          <w:sz w:val="24"/>
          <w:szCs w:val="24"/>
        </w:rPr>
        <w:t>podkryterium</w:t>
      </w:r>
      <w:proofErr w:type="spellEnd"/>
      <w:r w:rsidRPr="0004172F">
        <w:rPr>
          <w:rFonts w:ascii="Calibri" w:eastAsia="Calibri" w:hAnsi="Calibri" w:cs="Times New Roman"/>
          <w:sz w:val="24"/>
          <w:szCs w:val="24"/>
        </w:rPr>
        <w:t xml:space="preserve"> – dodatkowe doświadczenie głównego analityków „DGA” – waga 2% (2% = 2 pkt). </w:t>
      </w:r>
    </w:p>
    <w:p w14:paraId="2101E86D" w14:textId="77777777" w:rsidR="0004172F" w:rsidRPr="0004172F" w:rsidRDefault="0004172F" w:rsidP="0004172F">
      <w:pPr>
        <w:spacing w:after="0" w:line="276" w:lineRule="auto"/>
        <w:ind w:firstLine="350"/>
        <w:rPr>
          <w:rFonts w:ascii="Calibri" w:eastAsia="Cambria" w:hAnsi="Calibri" w:cs="Calibri"/>
          <w:bCs/>
          <w:sz w:val="24"/>
          <w:szCs w:val="24"/>
          <w:lang w:eastAsia="pl-PL"/>
        </w:rPr>
      </w:pPr>
      <w:r w:rsidRPr="0004172F">
        <w:rPr>
          <w:rFonts w:ascii="Calibri" w:eastAsia="Cambria" w:hAnsi="Calibri" w:cs="Calibri"/>
          <w:bCs/>
          <w:sz w:val="24"/>
          <w:szCs w:val="24"/>
          <w:lang w:eastAsia="pl-PL"/>
        </w:rPr>
        <w:t>Zamawiający przyznaje punkty za dodatkowe doświadczenie przy realizacji systemów informatycznych z następującym zastrzeżeniem:</w:t>
      </w:r>
    </w:p>
    <w:p w14:paraId="613E618E" w14:textId="77777777" w:rsidR="0004172F" w:rsidRPr="0004172F" w:rsidRDefault="0004172F" w:rsidP="0004172F">
      <w:pPr>
        <w:spacing w:after="0" w:line="276" w:lineRule="auto"/>
        <w:rPr>
          <w:rFonts w:ascii="Calibri" w:eastAsia="Cambria" w:hAnsi="Calibri" w:cs="Calibri"/>
          <w:sz w:val="24"/>
          <w:szCs w:val="24"/>
          <w:lang w:eastAsia="pl-PL"/>
        </w:rPr>
      </w:pPr>
      <w:r w:rsidRPr="0004172F">
        <w:rPr>
          <w:rFonts w:ascii="Calibri" w:eastAsia="Cambria" w:hAnsi="Calibri" w:cs="Calibri"/>
          <w:sz w:val="24"/>
          <w:szCs w:val="24"/>
          <w:lang w:eastAsia="pl-PL"/>
        </w:rPr>
        <w:t xml:space="preserve">„Przez system informatyczny, o którym mowa w pkt 7.1.4.3 lit. b) SWZ oraz niniejszym </w:t>
      </w:r>
      <w:proofErr w:type="spellStart"/>
      <w:r w:rsidRPr="0004172F">
        <w:rPr>
          <w:rFonts w:ascii="Calibri" w:eastAsia="Cambria" w:hAnsi="Calibri" w:cs="Calibri"/>
          <w:sz w:val="24"/>
          <w:szCs w:val="24"/>
          <w:lang w:eastAsia="pl-PL"/>
        </w:rPr>
        <w:t>podkryterium</w:t>
      </w:r>
      <w:proofErr w:type="spellEnd"/>
      <w:r w:rsidRPr="0004172F">
        <w:rPr>
          <w:rFonts w:ascii="Calibri" w:eastAsia="Cambria" w:hAnsi="Calibri" w:cs="Calibri"/>
          <w:sz w:val="24"/>
          <w:szCs w:val="24"/>
          <w:lang w:eastAsia="pl-PL"/>
        </w:rPr>
        <w:t>, Zamawiający rozumie system informatyczny:</w:t>
      </w:r>
    </w:p>
    <w:p w14:paraId="31317B20" w14:textId="77777777" w:rsidR="0004172F" w:rsidRPr="0004172F" w:rsidRDefault="0004172F" w:rsidP="00925304">
      <w:pPr>
        <w:numPr>
          <w:ilvl w:val="0"/>
          <w:numId w:val="8"/>
        </w:numPr>
        <w:spacing w:after="0" w:line="276" w:lineRule="auto"/>
        <w:rPr>
          <w:rFonts w:ascii="Calibri" w:eastAsia="Cambria" w:hAnsi="Calibri" w:cs="Calibri"/>
          <w:sz w:val="24"/>
          <w:szCs w:val="24"/>
          <w:lang w:eastAsia="pl-PL"/>
        </w:rPr>
      </w:pPr>
      <w:r w:rsidRPr="0004172F">
        <w:rPr>
          <w:rFonts w:ascii="Calibri" w:eastAsia="Cambria" w:hAnsi="Calibri" w:cs="Calibri"/>
          <w:sz w:val="24"/>
          <w:szCs w:val="24"/>
          <w:lang w:eastAsia="pl-PL"/>
        </w:rPr>
        <w:t>z którego korzysta co najmniej 1000 (słownie: jeden tysiąc) użytkowników,</w:t>
      </w:r>
    </w:p>
    <w:p w14:paraId="524D3BBD" w14:textId="77777777" w:rsidR="0004172F" w:rsidRPr="0004172F" w:rsidRDefault="0004172F" w:rsidP="00925304">
      <w:pPr>
        <w:numPr>
          <w:ilvl w:val="0"/>
          <w:numId w:val="8"/>
        </w:numPr>
        <w:spacing w:after="0" w:line="276" w:lineRule="auto"/>
        <w:rPr>
          <w:rFonts w:ascii="Calibri" w:eastAsia="Cambria" w:hAnsi="Calibri" w:cs="Calibri"/>
          <w:sz w:val="24"/>
          <w:szCs w:val="24"/>
          <w:lang w:eastAsia="pl-PL"/>
        </w:rPr>
      </w:pPr>
      <w:r w:rsidRPr="0004172F">
        <w:rPr>
          <w:rFonts w:ascii="Calibri" w:eastAsia="Cambria" w:hAnsi="Calibri" w:cs="Calibri"/>
          <w:sz w:val="24"/>
          <w:szCs w:val="24"/>
          <w:lang w:eastAsia="pl-PL"/>
        </w:rPr>
        <w:t>który obsługuje wymianę danych z co najmniej 2 innymi systemami informatycznymi,</w:t>
      </w:r>
    </w:p>
    <w:p w14:paraId="77F99594" w14:textId="77777777" w:rsidR="0004172F" w:rsidRPr="0004172F" w:rsidRDefault="0004172F" w:rsidP="00925304">
      <w:pPr>
        <w:numPr>
          <w:ilvl w:val="0"/>
          <w:numId w:val="8"/>
        </w:numPr>
        <w:spacing w:after="0" w:line="276" w:lineRule="auto"/>
        <w:rPr>
          <w:rFonts w:ascii="Calibri" w:eastAsia="Cambria" w:hAnsi="Calibri" w:cs="Calibri"/>
          <w:sz w:val="24"/>
          <w:szCs w:val="24"/>
          <w:lang w:eastAsia="pl-PL"/>
        </w:rPr>
      </w:pPr>
      <w:r w:rsidRPr="0004172F">
        <w:rPr>
          <w:rFonts w:ascii="Calibri" w:eastAsia="Cambria" w:hAnsi="Calibri" w:cs="Calibri"/>
          <w:sz w:val="24"/>
          <w:szCs w:val="24"/>
          <w:lang w:eastAsia="pl-PL"/>
        </w:rPr>
        <w:t>który obejmuje funkcjonalności z obszaru finansów i rachunkowości,</w:t>
      </w:r>
    </w:p>
    <w:p w14:paraId="3CEC3964" w14:textId="77777777" w:rsidR="0004172F" w:rsidRPr="0004172F" w:rsidRDefault="0004172F" w:rsidP="00925304">
      <w:pPr>
        <w:numPr>
          <w:ilvl w:val="0"/>
          <w:numId w:val="8"/>
        </w:numPr>
        <w:spacing w:after="0" w:line="276" w:lineRule="auto"/>
        <w:rPr>
          <w:rFonts w:ascii="Calibri" w:eastAsia="Cambria" w:hAnsi="Calibri" w:cs="Calibri"/>
          <w:sz w:val="24"/>
          <w:szCs w:val="24"/>
          <w:lang w:eastAsia="pl-PL"/>
        </w:rPr>
      </w:pPr>
      <w:r w:rsidRPr="0004172F">
        <w:rPr>
          <w:rFonts w:ascii="Calibri" w:eastAsia="Cambria" w:hAnsi="Calibri" w:cs="Calibri"/>
          <w:sz w:val="24"/>
          <w:szCs w:val="24"/>
          <w:lang w:eastAsia="pl-PL"/>
        </w:rPr>
        <w:t>przetwarzający dane osobowe,</w:t>
      </w:r>
    </w:p>
    <w:p w14:paraId="4D627716" w14:textId="77777777" w:rsidR="0004172F" w:rsidRPr="0004172F" w:rsidRDefault="0004172F" w:rsidP="00925304">
      <w:pPr>
        <w:numPr>
          <w:ilvl w:val="0"/>
          <w:numId w:val="8"/>
        </w:numPr>
        <w:spacing w:after="0" w:line="276" w:lineRule="auto"/>
        <w:rPr>
          <w:rFonts w:ascii="Calibri" w:eastAsia="Cambria" w:hAnsi="Calibri" w:cs="Calibri"/>
          <w:sz w:val="24"/>
          <w:szCs w:val="24"/>
          <w:lang w:eastAsia="pl-PL"/>
        </w:rPr>
      </w:pPr>
      <w:r w:rsidRPr="0004172F">
        <w:rPr>
          <w:rFonts w:ascii="Calibri" w:eastAsia="Cambria" w:hAnsi="Calibri" w:cs="Calibri"/>
          <w:sz w:val="24"/>
          <w:szCs w:val="24"/>
          <w:lang w:eastAsia="pl-PL"/>
        </w:rPr>
        <w:t>spełniający standardy WCAG nie niższe niż 2.0.”</w:t>
      </w:r>
    </w:p>
    <w:p w14:paraId="557F64F4" w14:textId="77777777" w:rsidR="0004172F" w:rsidRPr="0004172F" w:rsidRDefault="0004172F" w:rsidP="0004172F">
      <w:pPr>
        <w:spacing w:before="240" w:after="0" w:line="276" w:lineRule="auto"/>
        <w:ind w:firstLine="350"/>
        <w:rPr>
          <w:rFonts w:ascii="Calibri" w:eastAsia="Cambria" w:hAnsi="Calibri" w:cs="Calibri"/>
          <w:bCs/>
          <w:sz w:val="24"/>
          <w:szCs w:val="24"/>
          <w:lang w:eastAsia="pl-PL"/>
        </w:rPr>
      </w:pPr>
      <w:r w:rsidRPr="0004172F">
        <w:rPr>
          <w:rFonts w:ascii="Calibri" w:eastAsia="Cambria" w:hAnsi="Calibri" w:cs="Calibri"/>
          <w:bCs/>
          <w:sz w:val="24"/>
          <w:szCs w:val="24"/>
          <w:lang w:eastAsia="pl-PL"/>
        </w:rPr>
        <w:t xml:space="preserve">Tym samym Zamawiający wymaga, aby analitycy Wykonawcy mieli doświadczenie przy realizacji projektów o zakresie i przedmiocie zbliżonym do projektu objętego przedmiotem zamówienia. Zwracamy uwagę, że doświadczenie analityka np. przy systemie z którego korzysta 1000 użytkowników, spełniającym standardy WCAG nie niższe niż 2.0 nie różni się niczym od doświadczenia przy innym projekcie, z którego korzysta 100 użytkowników i który nie spełnia tych standardów. Praca analityka nie polega obsłudze zgłoszeń użytkowników, czy na dostosowywaniu systemu do takich standardów, ani na testowaniu spełnienia standardów WCAG, tylko na opisaniu wymagań Zamawiającego i jest niezależna od rozwiązań technicznych zastosowanych w systemie. Doświadczenie zdobyte przy dowolnym systemie informatycznym, opisanym np. tak jak dla wymagań dotyczących Kierownika Projektu: „Zamawiający przez system informatyczny, o którym mowa w pkt 7.1.4.1 lit. d) SWZ oraz niniejszym </w:t>
      </w:r>
      <w:proofErr w:type="spellStart"/>
      <w:r w:rsidRPr="0004172F">
        <w:rPr>
          <w:rFonts w:ascii="Calibri" w:eastAsia="Cambria" w:hAnsi="Calibri" w:cs="Calibri"/>
          <w:bCs/>
          <w:sz w:val="24"/>
          <w:szCs w:val="24"/>
          <w:lang w:eastAsia="pl-PL"/>
        </w:rPr>
        <w:t>podkryterium</w:t>
      </w:r>
      <w:proofErr w:type="spellEnd"/>
      <w:r w:rsidRPr="0004172F">
        <w:rPr>
          <w:rFonts w:ascii="Calibri" w:eastAsia="Cambria" w:hAnsi="Calibri" w:cs="Calibri"/>
          <w:bCs/>
          <w:sz w:val="24"/>
          <w:szCs w:val="24"/>
          <w:lang w:eastAsia="pl-PL"/>
        </w:rPr>
        <w:t>, rozumie dedykowane oprogramowanie służące do przetwarzania danych, wytworzone zgodnie z oczekiwaniami klienta, wyposażone w bazę danych, warstwę aplikacji oraz graficzny interfejs użytkownika, pozwalające użytkownikom na dostęp do systemu przy pomocy sieci Internet” będzie, w opinii Wykonawcy, wystarczające do zapewnienia prawidłowej realizacji przedmiotu Umowy. Zamawiający wymaga od Wykonawcy doświadczenia przy realizacji minimum dwóch systemów informatycznych o zakresie i przedmiocie zbli</w:t>
      </w:r>
      <w:r w:rsidRPr="0004172F">
        <w:rPr>
          <w:rFonts w:ascii="Calibri" w:eastAsia="Cambria" w:hAnsi="Calibri" w:cs="Calibri" w:hint="cs"/>
          <w:bCs/>
          <w:sz w:val="24"/>
          <w:szCs w:val="24"/>
          <w:lang w:eastAsia="pl-PL"/>
        </w:rPr>
        <w:t>ż</w:t>
      </w:r>
      <w:r w:rsidRPr="0004172F">
        <w:rPr>
          <w:rFonts w:ascii="Calibri" w:eastAsia="Cambria" w:hAnsi="Calibri" w:cs="Calibri"/>
          <w:bCs/>
          <w:sz w:val="24"/>
          <w:szCs w:val="24"/>
          <w:lang w:eastAsia="pl-PL"/>
        </w:rPr>
        <w:t>onym do projektu obj</w:t>
      </w:r>
      <w:r w:rsidRPr="0004172F">
        <w:rPr>
          <w:rFonts w:ascii="Calibri" w:eastAsia="Cambria" w:hAnsi="Calibri" w:cs="Calibri" w:hint="cs"/>
          <w:bCs/>
          <w:sz w:val="24"/>
          <w:szCs w:val="24"/>
          <w:lang w:eastAsia="pl-PL"/>
        </w:rPr>
        <w:t>ę</w:t>
      </w:r>
      <w:r w:rsidRPr="0004172F">
        <w:rPr>
          <w:rFonts w:ascii="Calibri" w:eastAsia="Cambria" w:hAnsi="Calibri" w:cs="Calibri"/>
          <w:bCs/>
          <w:sz w:val="24"/>
          <w:szCs w:val="24"/>
          <w:lang w:eastAsia="pl-PL"/>
        </w:rPr>
        <w:t>tego przedmiotem zamówienia (SIWZ Rozdział 7 pkt 7.1.3) i ograniczenie doświadczenia analityków tylko do analogicznych projektów jest nadmiarowe.</w:t>
      </w:r>
    </w:p>
    <w:p w14:paraId="1350B5F1" w14:textId="77777777" w:rsidR="0004172F" w:rsidRPr="0004172F" w:rsidRDefault="0004172F" w:rsidP="0004172F">
      <w:pPr>
        <w:spacing w:before="240" w:after="0" w:line="276" w:lineRule="auto"/>
        <w:ind w:firstLine="350"/>
        <w:rPr>
          <w:rFonts w:ascii="Calibri" w:eastAsia="Cambria" w:hAnsi="Calibri" w:cs="Calibri"/>
          <w:bCs/>
          <w:sz w:val="24"/>
          <w:szCs w:val="24"/>
          <w:lang w:eastAsia="pl-PL"/>
        </w:rPr>
      </w:pPr>
      <w:r w:rsidRPr="0004172F">
        <w:rPr>
          <w:rFonts w:ascii="Calibri" w:eastAsia="Cambria" w:hAnsi="Calibri" w:cs="Calibri"/>
          <w:bCs/>
          <w:sz w:val="24"/>
          <w:szCs w:val="24"/>
          <w:lang w:eastAsia="pl-PL"/>
        </w:rPr>
        <w:t xml:space="preserve">Czy Zamawiający dopuszcza zmianę SIWZ polegającą na zmianie warunków dotyczących doświadczenia dwóch analityków i głównego analityka oraz zmianie warunków dotyczących dodatkowego doświadczenia tych osób na następującą (analogiczną jak dla pozostałych osób wykazanych przez Wykonawcę): „Zamawiający przez system informatyczny, o którym mowa w pkt (…) SIWZ oraz niniejszym </w:t>
      </w:r>
      <w:proofErr w:type="spellStart"/>
      <w:r w:rsidRPr="0004172F">
        <w:rPr>
          <w:rFonts w:ascii="Calibri" w:eastAsia="Cambria" w:hAnsi="Calibri" w:cs="Calibri"/>
          <w:bCs/>
          <w:sz w:val="24"/>
          <w:szCs w:val="24"/>
          <w:lang w:eastAsia="pl-PL"/>
        </w:rPr>
        <w:t>podkryterium</w:t>
      </w:r>
      <w:proofErr w:type="spellEnd"/>
      <w:r w:rsidRPr="0004172F">
        <w:rPr>
          <w:rFonts w:ascii="Calibri" w:eastAsia="Cambria" w:hAnsi="Calibri" w:cs="Calibri"/>
          <w:bCs/>
          <w:sz w:val="24"/>
          <w:szCs w:val="24"/>
          <w:lang w:eastAsia="pl-PL"/>
        </w:rPr>
        <w:t>, rozumie dedykowane oprogramowanie służące do przetwarzania danych, wytworzone zgodnie z oczekiwaniami klienta, wyposażone w bazę danych, warstwę aplikacji oraz graficzny interfejs użytkownika, pozwalające użytkownikom na dostęp do systemu przy pomocy sieci Internet”?</w:t>
      </w:r>
    </w:p>
    <w:p w14:paraId="2313CD4A" w14:textId="4941C4C5" w:rsidR="000D7A9C" w:rsidRDefault="000D7A9C" w:rsidP="00FB667B">
      <w:pPr>
        <w:spacing w:before="840" w:after="0" w:line="276" w:lineRule="auto"/>
        <w:rPr>
          <w:rFonts w:ascii="Calibri" w:eastAsia="Calibri" w:hAnsi="Calibri" w:cs="Times New Roman"/>
          <w:b/>
          <w:bCs/>
          <w:color w:val="1F3864" w:themeColor="accent1" w:themeShade="80"/>
          <w:sz w:val="24"/>
          <w:szCs w:val="24"/>
        </w:rPr>
      </w:pPr>
      <w:r w:rsidRPr="00D934D2">
        <w:rPr>
          <w:rFonts w:ascii="Calibri" w:eastAsia="Calibri" w:hAnsi="Calibri" w:cs="Times New Roman"/>
          <w:b/>
          <w:bCs/>
          <w:color w:val="1F3864" w:themeColor="accent1" w:themeShade="80"/>
          <w:sz w:val="24"/>
          <w:szCs w:val="24"/>
        </w:rPr>
        <w:t>Odpowiedź:</w:t>
      </w:r>
      <w:r w:rsidR="00AC56AC">
        <w:rPr>
          <w:rFonts w:ascii="Calibri" w:eastAsia="Calibri" w:hAnsi="Calibri" w:cs="Times New Roman"/>
          <w:b/>
          <w:bCs/>
          <w:color w:val="1F3864" w:themeColor="accent1" w:themeShade="80"/>
          <w:sz w:val="24"/>
          <w:szCs w:val="24"/>
        </w:rPr>
        <w:t xml:space="preserve"> </w:t>
      </w:r>
    </w:p>
    <w:p w14:paraId="53EBBFF0" w14:textId="11214D4B" w:rsidR="005322B2" w:rsidRDefault="005322B2" w:rsidP="00FB667B">
      <w:pPr>
        <w:spacing w:after="0" w:line="276" w:lineRule="auto"/>
        <w:rPr>
          <w:rFonts w:ascii="Calibri" w:eastAsia="Calibri" w:hAnsi="Calibri" w:cs="Times New Roman"/>
          <w:b/>
          <w:bCs/>
          <w:color w:val="1F3864" w:themeColor="accent1" w:themeShade="80"/>
          <w:sz w:val="24"/>
          <w:szCs w:val="24"/>
        </w:rPr>
      </w:pPr>
      <w:r>
        <w:rPr>
          <w:rFonts w:ascii="Calibri" w:eastAsia="Calibri" w:hAnsi="Calibri" w:cs="Times New Roman"/>
          <w:b/>
          <w:bCs/>
          <w:color w:val="1F3864" w:themeColor="accent1" w:themeShade="80"/>
          <w:sz w:val="24"/>
          <w:szCs w:val="24"/>
        </w:rPr>
        <w:t>Zamawiający dokona</w:t>
      </w:r>
      <w:r w:rsidR="00EC79B2">
        <w:rPr>
          <w:rFonts w:ascii="Calibri" w:eastAsia="Calibri" w:hAnsi="Calibri" w:cs="Times New Roman"/>
          <w:b/>
          <w:bCs/>
          <w:color w:val="1F3864" w:themeColor="accent1" w:themeShade="80"/>
          <w:sz w:val="24"/>
          <w:szCs w:val="24"/>
        </w:rPr>
        <w:t>ł</w:t>
      </w:r>
      <w:r>
        <w:rPr>
          <w:rFonts w:ascii="Calibri" w:eastAsia="Calibri" w:hAnsi="Calibri" w:cs="Times New Roman"/>
          <w:b/>
          <w:bCs/>
          <w:color w:val="1F3864" w:themeColor="accent1" w:themeShade="80"/>
          <w:sz w:val="24"/>
          <w:szCs w:val="24"/>
        </w:rPr>
        <w:t xml:space="preserve"> stosownej zmiany w pkt </w:t>
      </w:r>
      <w:r w:rsidR="00EC79B2">
        <w:rPr>
          <w:rFonts w:ascii="Calibri" w:eastAsia="Calibri" w:hAnsi="Calibri" w:cs="Times New Roman"/>
          <w:b/>
          <w:bCs/>
          <w:color w:val="1F3864" w:themeColor="accent1" w:themeShade="80"/>
          <w:sz w:val="24"/>
          <w:szCs w:val="24"/>
        </w:rPr>
        <w:t xml:space="preserve">7.1.4.3 – pkt7.1.4.4 Rozdziału 7 SWZ oraz </w:t>
      </w:r>
      <w:r>
        <w:rPr>
          <w:rFonts w:ascii="Calibri" w:eastAsia="Calibri" w:hAnsi="Calibri" w:cs="Times New Roman"/>
          <w:b/>
          <w:bCs/>
          <w:color w:val="1F3864" w:themeColor="accent1" w:themeShade="80"/>
          <w:sz w:val="24"/>
          <w:szCs w:val="24"/>
        </w:rPr>
        <w:t>. i pkt</w:t>
      </w:r>
      <w:r w:rsidR="00085A93">
        <w:rPr>
          <w:rFonts w:ascii="Calibri" w:eastAsia="Calibri" w:hAnsi="Calibri" w:cs="Times New Roman"/>
          <w:b/>
          <w:bCs/>
          <w:color w:val="1F3864" w:themeColor="accent1" w:themeShade="80"/>
          <w:sz w:val="24"/>
          <w:szCs w:val="24"/>
        </w:rPr>
        <w:t xml:space="preserve"> 21.5.2. – 21.5.3 </w:t>
      </w:r>
      <w:r w:rsidR="00085A93" w:rsidRPr="00DC0142">
        <w:rPr>
          <w:rFonts w:ascii="Calibri" w:eastAsia="Calibri" w:hAnsi="Calibri" w:cs="Times New Roman"/>
          <w:b/>
          <w:bCs/>
          <w:color w:val="1F3864" w:themeColor="accent1" w:themeShade="80"/>
          <w:sz w:val="24"/>
          <w:szCs w:val="24"/>
        </w:rPr>
        <w:t xml:space="preserve">Rozdziału 21 </w:t>
      </w:r>
      <w:r w:rsidRPr="00DC0142">
        <w:rPr>
          <w:rFonts w:ascii="Calibri" w:eastAsia="Calibri" w:hAnsi="Calibri" w:cs="Times New Roman"/>
          <w:b/>
          <w:bCs/>
          <w:color w:val="1F3864" w:themeColor="accent1" w:themeShade="80"/>
          <w:sz w:val="24"/>
          <w:szCs w:val="24"/>
        </w:rPr>
        <w:t xml:space="preserve">SWZ </w:t>
      </w:r>
      <w:r w:rsidR="00085A93" w:rsidRPr="00DC0142">
        <w:rPr>
          <w:rFonts w:ascii="Calibri" w:eastAsia="Calibri" w:hAnsi="Calibri" w:cs="Times New Roman"/>
          <w:b/>
          <w:bCs/>
          <w:color w:val="1F3864" w:themeColor="accent1" w:themeShade="80"/>
          <w:sz w:val="24"/>
          <w:szCs w:val="24"/>
        </w:rPr>
        <w:t xml:space="preserve">oraz odpowiednio dokonał modyfikacji Załącznika nr </w:t>
      </w:r>
      <w:r w:rsidR="003153E1" w:rsidRPr="00DC0142">
        <w:rPr>
          <w:rFonts w:ascii="Calibri" w:eastAsia="Calibri" w:hAnsi="Calibri" w:cs="Times New Roman"/>
          <w:b/>
          <w:bCs/>
          <w:color w:val="1F3864" w:themeColor="accent1" w:themeShade="80"/>
          <w:sz w:val="24"/>
          <w:szCs w:val="24"/>
        </w:rPr>
        <w:t xml:space="preserve">3A oraz </w:t>
      </w:r>
      <w:r w:rsidR="00DC0142" w:rsidRPr="00DC0142">
        <w:rPr>
          <w:rFonts w:ascii="Calibri" w:eastAsia="Calibri" w:hAnsi="Calibri" w:cs="Times New Roman"/>
          <w:b/>
          <w:bCs/>
          <w:color w:val="1F3864" w:themeColor="accent1" w:themeShade="80"/>
          <w:sz w:val="24"/>
          <w:szCs w:val="24"/>
        </w:rPr>
        <w:t>Załącznika nr 12 SWZ.</w:t>
      </w:r>
    </w:p>
    <w:p w14:paraId="007AE988" w14:textId="381F2D70" w:rsidR="000D7A9C" w:rsidRDefault="000D7A9C" w:rsidP="006D1936">
      <w:pPr>
        <w:spacing w:before="240" w:after="0" w:line="276" w:lineRule="auto"/>
        <w:rPr>
          <w:rFonts w:ascii="Calibri" w:eastAsia="Calibri" w:hAnsi="Calibri" w:cs="Times New Roman"/>
          <w:b/>
          <w:bCs/>
          <w:sz w:val="24"/>
          <w:szCs w:val="24"/>
        </w:rPr>
      </w:pPr>
      <w:r>
        <w:rPr>
          <w:rFonts w:ascii="Calibri" w:eastAsia="Calibri" w:hAnsi="Calibri" w:cs="Times New Roman"/>
          <w:b/>
          <w:bCs/>
          <w:sz w:val="24"/>
          <w:szCs w:val="24"/>
        </w:rPr>
        <w:t>Pytanie nr 5:</w:t>
      </w:r>
    </w:p>
    <w:p w14:paraId="0290DAFD" w14:textId="77777777" w:rsidR="0004172F" w:rsidRDefault="0004172F" w:rsidP="006D1936">
      <w:pPr>
        <w:autoSpaceDE w:val="0"/>
        <w:autoSpaceDN w:val="0"/>
        <w:spacing w:after="0" w:line="276" w:lineRule="auto"/>
        <w:contextualSpacing/>
        <w:rPr>
          <w:rFonts w:eastAsia="Calibri" w:cs="Arial"/>
          <w:sz w:val="24"/>
          <w:szCs w:val="24"/>
          <w14:ligatures w14:val="standardContextual"/>
        </w:rPr>
      </w:pPr>
      <w:r w:rsidRPr="0004172F">
        <w:rPr>
          <w:rFonts w:eastAsia="Calibri" w:cs="Arial"/>
          <w:sz w:val="24"/>
          <w:szCs w:val="24"/>
          <w14:ligatures w14:val="standardContextual"/>
        </w:rPr>
        <w:t xml:space="preserve">Dotyczy SIWZ Rozdział 21 pkt 21.5.4 </w:t>
      </w:r>
      <w:proofErr w:type="spellStart"/>
      <w:r w:rsidRPr="0004172F">
        <w:rPr>
          <w:rFonts w:eastAsia="Calibri" w:cs="Arial"/>
          <w:sz w:val="24"/>
          <w:szCs w:val="24"/>
          <w14:ligatures w14:val="standardContextual"/>
        </w:rPr>
        <w:t>podkryterium</w:t>
      </w:r>
      <w:proofErr w:type="spellEnd"/>
      <w:r w:rsidRPr="0004172F">
        <w:rPr>
          <w:rFonts w:eastAsia="Calibri" w:cs="Arial"/>
          <w:sz w:val="24"/>
          <w:szCs w:val="24"/>
          <w14:ligatures w14:val="standardContextual"/>
        </w:rPr>
        <w:t xml:space="preserve"> – dodatkowe doświadczenie programistów Java „DPJ”.</w:t>
      </w:r>
    </w:p>
    <w:p w14:paraId="58209D46" w14:textId="77777777" w:rsidR="0004172F" w:rsidRPr="0004172F" w:rsidRDefault="000F1657" w:rsidP="0004172F">
      <w:pPr>
        <w:spacing w:before="240" w:line="276" w:lineRule="auto"/>
        <w:ind w:firstLine="360"/>
        <w:rPr>
          <w:rFonts w:ascii="Calibri" w:eastAsia="Cambria" w:hAnsi="Calibri" w:cs="Calibri"/>
          <w:bCs/>
          <w:sz w:val="24"/>
          <w:szCs w:val="24"/>
          <w:lang w:eastAsia="pl-PL"/>
        </w:rPr>
      </w:pPr>
      <w:r w:rsidRPr="000F1657">
        <w:rPr>
          <w:rFonts w:eastAsia="Calibri" w:cs="Arial"/>
          <w:sz w:val="24"/>
          <w:szCs w:val="24"/>
          <w14:ligatures w14:val="standardContextual"/>
        </w:rPr>
        <w:t xml:space="preserve"> </w:t>
      </w:r>
      <w:r w:rsidR="0004172F" w:rsidRPr="0004172F">
        <w:rPr>
          <w:rFonts w:ascii="Calibri" w:eastAsia="Cambria" w:hAnsi="Calibri" w:cs="Calibri"/>
          <w:bCs/>
          <w:sz w:val="24"/>
          <w:szCs w:val="24"/>
          <w:lang w:eastAsia="pl-PL"/>
        </w:rPr>
        <w:t xml:space="preserve">Zamawiający przyznaje punkty za doświadczenie programistów Java nabyte w ciągu ostatnich pięciu lat, jeśli dany pracownik </w:t>
      </w:r>
      <w:r w:rsidR="0004172F" w:rsidRPr="002851C4">
        <w:rPr>
          <w:rFonts w:ascii="Calibri" w:eastAsia="Cambria" w:hAnsi="Calibri" w:cs="Calibri"/>
          <w:bCs/>
          <w:sz w:val="24"/>
          <w:szCs w:val="24"/>
          <w:lang w:eastAsia="pl-PL"/>
        </w:rPr>
        <w:t>„osobiście zrealizował prace polegające na pisaniu kodu o czasochłonności co najmniej 1500 Roboczogodzin”.</w:t>
      </w:r>
      <w:r w:rsidR="0004172F" w:rsidRPr="0004172F">
        <w:rPr>
          <w:rFonts w:ascii="Calibri" w:eastAsia="Cambria" w:hAnsi="Calibri" w:cs="Calibri"/>
          <w:bCs/>
          <w:sz w:val="24"/>
          <w:szCs w:val="24"/>
          <w:lang w:eastAsia="pl-PL"/>
        </w:rPr>
        <w:t xml:space="preserve"> Maksymalną liczbę punktów można uzyskać w przypadku programisty, który w ostatnich pięciu latach zrealizował takie prace w pięciu różnych projektach (jeden projekt na spełnienie warunku udziału i cztery projekty dodatkowo punktowane). 1500 Roboczogodzin to około 9 miesięcy (przyjmując ośmiogodzinny dzień pracy i średnio 21 dni roboczych w miesiącu). Praca programisty nie polega wyłącznie na „pisaniu kodu”, ale obejmuje m.in. udział w spotkaniach analitycznych, analizę dokumentacji i kodu źródłowego, obsługę zgłoszeń i przypadków szczególnych, testy developerskie oraz wytwarzanie dokumentacji systemu. Biorąc powyższe pod uwagę, znalezienie programisty, który w ciągu ostatnich </w:t>
      </w:r>
      <w:r w:rsidR="0004172F" w:rsidRPr="002851C4">
        <w:rPr>
          <w:rFonts w:ascii="Calibri" w:eastAsia="Cambria" w:hAnsi="Calibri" w:cs="Calibri"/>
          <w:bCs/>
          <w:sz w:val="24"/>
          <w:szCs w:val="24"/>
          <w:lang w:eastAsia="pl-PL"/>
        </w:rPr>
        <w:t>pięciu lat „osobiście zrealizował prace polegające na pisaniu kodu o czasochłonności co najmniej 1500 Roboczogodzin” w</w:t>
      </w:r>
      <w:r w:rsidR="0004172F" w:rsidRPr="0004172F">
        <w:rPr>
          <w:rFonts w:ascii="Calibri" w:eastAsia="Cambria" w:hAnsi="Calibri" w:cs="Calibri"/>
          <w:bCs/>
          <w:sz w:val="24"/>
          <w:szCs w:val="24"/>
          <w:lang w:eastAsia="pl-PL"/>
        </w:rPr>
        <w:t xml:space="preserve"> pięciu różnych projektach wydaje się niemożliwe.</w:t>
      </w:r>
    </w:p>
    <w:p w14:paraId="763E74A5" w14:textId="77777777" w:rsidR="0004172F" w:rsidRPr="0004172F" w:rsidRDefault="0004172F" w:rsidP="0004172F">
      <w:pPr>
        <w:spacing w:after="0" w:line="276" w:lineRule="auto"/>
        <w:rPr>
          <w:rFonts w:ascii="Calibri" w:eastAsia="Cambria" w:hAnsi="Calibri" w:cs="Calibri"/>
          <w:bCs/>
          <w:sz w:val="24"/>
          <w:szCs w:val="24"/>
          <w:lang w:eastAsia="pl-PL"/>
        </w:rPr>
      </w:pPr>
      <w:r w:rsidRPr="0004172F">
        <w:rPr>
          <w:rFonts w:ascii="Calibri" w:eastAsia="Cambria" w:hAnsi="Calibri" w:cs="Calibri"/>
          <w:bCs/>
          <w:sz w:val="24"/>
          <w:szCs w:val="24"/>
          <w:lang w:eastAsia="pl-PL"/>
        </w:rPr>
        <w:t>Czy Zamawiaj</w:t>
      </w:r>
      <w:r w:rsidRPr="0004172F">
        <w:rPr>
          <w:rFonts w:ascii="Calibri" w:eastAsia="Cambria" w:hAnsi="Calibri" w:cs="Calibri" w:hint="cs"/>
          <w:bCs/>
          <w:sz w:val="24"/>
          <w:szCs w:val="24"/>
          <w:lang w:eastAsia="pl-PL"/>
        </w:rPr>
        <w:t>ą</w:t>
      </w:r>
      <w:r w:rsidRPr="0004172F">
        <w:rPr>
          <w:rFonts w:ascii="Calibri" w:eastAsia="Cambria" w:hAnsi="Calibri" w:cs="Calibri"/>
          <w:bCs/>
          <w:sz w:val="24"/>
          <w:szCs w:val="24"/>
          <w:lang w:eastAsia="pl-PL"/>
        </w:rPr>
        <w:t>cy dopuszcza zmian</w:t>
      </w:r>
      <w:r w:rsidRPr="0004172F">
        <w:rPr>
          <w:rFonts w:ascii="Calibri" w:eastAsia="Cambria" w:hAnsi="Calibri" w:cs="Calibri" w:hint="cs"/>
          <w:bCs/>
          <w:sz w:val="24"/>
          <w:szCs w:val="24"/>
          <w:lang w:eastAsia="pl-PL"/>
        </w:rPr>
        <w:t>ę</w:t>
      </w:r>
      <w:r w:rsidRPr="0004172F">
        <w:rPr>
          <w:rFonts w:ascii="Calibri" w:eastAsia="Cambria" w:hAnsi="Calibri" w:cs="Calibri"/>
          <w:bCs/>
          <w:sz w:val="24"/>
          <w:szCs w:val="24"/>
          <w:lang w:eastAsia="pl-PL"/>
        </w:rPr>
        <w:t xml:space="preserve"> SIWZ w zakresie kryterium dotycz</w:t>
      </w:r>
      <w:r w:rsidRPr="0004172F">
        <w:rPr>
          <w:rFonts w:ascii="Calibri" w:eastAsia="Cambria" w:hAnsi="Calibri" w:cs="Calibri" w:hint="cs"/>
          <w:bCs/>
          <w:sz w:val="24"/>
          <w:szCs w:val="24"/>
          <w:lang w:eastAsia="pl-PL"/>
        </w:rPr>
        <w:t>ą</w:t>
      </w:r>
      <w:r w:rsidRPr="0004172F">
        <w:rPr>
          <w:rFonts w:ascii="Calibri" w:eastAsia="Cambria" w:hAnsi="Calibri" w:cs="Calibri"/>
          <w:bCs/>
          <w:sz w:val="24"/>
          <w:szCs w:val="24"/>
          <w:lang w:eastAsia="pl-PL"/>
        </w:rPr>
        <w:t>cego dodatkowego do</w:t>
      </w:r>
      <w:r w:rsidRPr="0004172F">
        <w:rPr>
          <w:rFonts w:ascii="Calibri" w:eastAsia="Cambria" w:hAnsi="Calibri" w:cs="Calibri" w:hint="cs"/>
          <w:bCs/>
          <w:sz w:val="24"/>
          <w:szCs w:val="24"/>
          <w:lang w:eastAsia="pl-PL"/>
        </w:rPr>
        <w:t>ś</w:t>
      </w:r>
      <w:r w:rsidRPr="0004172F">
        <w:rPr>
          <w:rFonts w:ascii="Calibri" w:eastAsia="Cambria" w:hAnsi="Calibri" w:cs="Calibri"/>
          <w:bCs/>
          <w:sz w:val="24"/>
          <w:szCs w:val="24"/>
          <w:lang w:eastAsia="pl-PL"/>
        </w:rPr>
        <w:t>wiadczenia Personelu Kluczowego, tak aby punkty przyznawane by</w:t>
      </w:r>
      <w:r w:rsidRPr="0004172F">
        <w:rPr>
          <w:rFonts w:ascii="Calibri" w:eastAsia="Cambria" w:hAnsi="Calibri" w:cs="Calibri" w:hint="cs"/>
          <w:bCs/>
          <w:sz w:val="24"/>
          <w:szCs w:val="24"/>
          <w:lang w:eastAsia="pl-PL"/>
        </w:rPr>
        <w:t>ł</w:t>
      </w:r>
      <w:r w:rsidRPr="0004172F">
        <w:rPr>
          <w:rFonts w:ascii="Calibri" w:eastAsia="Cambria" w:hAnsi="Calibri" w:cs="Calibri"/>
          <w:bCs/>
          <w:sz w:val="24"/>
          <w:szCs w:val="24"/>
          <w:lang w:eastAsia="pl-PL"/>
        </w:rPr>
        <w:t>y za doświadczenie programisty Java zdobyte w dowolnym okresie, za przepracowane 1500 Roboczogodzin w ramach każdego projektu (bez warunku dotyczącego prac polegających na „pisaniu kodu”)? Propozycja zapisu: „Punkty zostaną przyznane za dodatkowe doświadczenie programistów polegające na przepracowaniu nie mniej niż 1500 Roboczogodzin jako programista w projekcie informatycznym dotyczącym systemu informatycznego zrealizowanym z wykorzystaniem technologii Java.”</w:t>
      </w:r>
    </w:p>
    <w:p w14:paraId="1D231879" w14:textId="414F1B11" w:rsidR="000D7A9C" w:rsidRDefault="000D7A9C" w:rsidP="00FB667B">
      <w:pPr>
        <w:spacing w:before="240" w:after="0" w:line="276" w:lineRule="auto"/>
        <w:rPr>
          <w:rFonts w:ascii="Calibri" w:eastAsia="Calibri" w:hAnsi="Calibri" w:cs="Times New Roman"/>
          <w:b/>
          <w:bCs/>
          <w:color w:val="1F3864" w:themeColor="accent1" w:themeShade="80"/>
          <w:sz w:val="24"/>
          <w:szCs w:val="24"/>
        </w:rPr>
      </w:pPr>
      <w:r w:rsidRPr="00867BEB">
        <w:rPr>
          <w:rFonts w:ascii="Calibri" w:eastAsia="Calibri" w:hAnsi="Calibri" w:cs="Times New Roman"/>
          <w:b/>
          <w:bCs/>
          <w:color w:val="1F3864" w:themeColor="accent1" w:themeShade="80"/>
          <w:sz w:val="24"/>
          <w:szCs w:val="24"/>
        </w:rPr>
        <w:t>Odpowiedź:</w:t>
      </w:r>
    </w:p>
    <w:p w14:paraId="421A8876" w14:textId="77777777" w:rsidR="00293382" w:rsidRDefault="00293382" w:rsidP="00FB667B">
      <w:pPr>
        <w:spacing w:line="276" w:lineRule="auto"/>
        <w:rPr>
          <w:rFonts w:ascii="Calibri" w:eastAsia="Calibri" w:hAnsi="Calibri" w:cs="Times New Roman"/>
          <w:b/>
          <w:bCs/>
          <w:color w:val="1F3864" w:themeColor="accent1" w:themeShade="80"/>
          <w:sz w:val="24"/>
          <w:szCs w:val="24"/>
        </w:rPr>
      </w:pPr>
      <w:r>
        <w:rPr>
          <w:rFonts w:ascii="Calibri" w:eastAsia="Calibri" w:hAnsi="Calibri" w:cs="Times New Roman"/>
          <w:b/>
          <w:bCs/>
          <w:color w:val="1F3864" w:themeColor="accent1" w:themeShade="80"/>
          <w:sz w:val="24"/>
          <w:szCs w:val="24"/>
        </w:rPr>
        <w:t>Zamawiający nie wyraża zgody na proponowaną przez Wykonawcę zmianę.</w:t>
      </w:r>
    </w:p>
    <w:p w14:paraId="0593D148" w14:textId="1B103F02" w:rsidR="00293382" w:rsidRPr="00867BEB" w:rsidRDefault="00293382" w:rsidP="00FB667B">
      <w:pPr>
        <w:spacing w:before="120" w:line="276" w:lineRule="auto"/>
        <w:rPr>
          <w:rFonts w:ascii="Calibri" w:eastAsia="Calibri" w:hAnsi="Calibri" w:cs="Times New Roman"/>
          <w:b/>
          <w:bCs/>
          <w:color w:val="1F3864" w:themeColor="accent1" w:themeShade="80"/>
          <w:sz w:val="24"/>
          <w:szCs w:val="24"/>
        </w:rPr>
      </w:pPr>
      <w:r>
        <w:rPr>
          <w:rFonts w:ascii="Calibri" w:eastAsia="Calibri" w:hAnsi="Calibri" w:cs="Times New Roman"/>
          <w:b/>
          <w:bCs/>
          <w:color w:val="1F3864" w:themeColor="accent1" w:themeShade="80"/>
          <w:sz w:val="24"/>
          <w:szCs w:val="24"/>
        </w:rPr>
        <w:t xml:space="preserve">Niemniej Zamawiający dokonuje zmiany pkt </w:t>
      </w:r>
      <w:r w:rsidR="00973DCA">
        <w:rPr>
          <w:rFonts w:ascii="Calibri" w:eastAsia="Calibri" w:hAnsi="Calibri" w:cs="Times New Roman"/>
          <w:b/>
          <w:bCs/>
          <w:color w:val="1F3864" w:themeColor="accent1" w:themeShade="80"/>
          <w:sz w:val="24"/>
          <w:szCs w:val="24"/>
        </w:rPr>
        <w:t>7.1.4.7. Rozdziału 7 SWZ</w:t>
      </w:r>
      <w:r>
        <w:rPr>
          <w:rFonts w:ascii="Calibri" w:eastAsia="Calibri" w:hAnsi="Calibri" w:cs="Times New Roman"/>
          <w:b/>
          <w:bCs/>
          <w:color w:val="1F3864" w:themeColor="accent1" w:themeShade="80"/>
          <w:sz w:val="24"/>
          <w:szCs w:val="24"/>
        </w:rPr>
        <w:t xml:space="preserve"> </w:t>
      </w:r>
      <w:r w:rsidR="00973DCA">
        <w:rPr>
          <w:rFonts w:ascii="Calibri" w:eastAsia="Calibri" w:hAnsi="Calibri" w:cs="Times New Roman"/>
          <w:b/>
          <w:bCs/>
          <w:color w:val="1F3864" w:themeColor="accent1" w:themeShade="80"/>
          <w:sz w:val="24"/>
          <w:szCs w:val="24"/>
        </w:rPr>
        <w:t>i</w:t>
      </w:r>
      <w:r>
        <w:rPr>
          <w:rFonts w:ascii="Calibri" w:eastAsia="Calibri" w:hAnsi="Calibri" w:cs="Times New Roman"/>
          <w:b/>
          <w:bCs/>
          <w:color w:val="1F3864" w:themeColor="accent1" w:themeShade="80"/>
          <w:sz w:val="24"/>
          <w:szCs w:val="24"/>
        </w:rPr>
        <w:t xml:space="preserve"> pkt </w:t>
      </w:r>
      <w:r w:rsidR="00973DCA">
        <w:rPr>
          <w:rFonts w:ascii="Calibri" w:eastAsia="Calibri" w:hAnsi="Calibri" w:cs="Times New Roman"/>
          <w:b/>
          <w:bCs/>
          <w:color w:val="1F3864" w:themeColor="accent1" w:themeShade="80"/>
          <w:sz w:val="24"/>
          <w:szCs w:val="24"/>
        </w:rPr>
        <w:t xml:space="preserve">21.5.4 Rozdziału 21 </w:t>
      </w:r>
      <w:r>
        <w:rPr>
          <w:rFonts w:ascii="Calibri" w:eastAsia="Calibri" w:hAnsi="Calibri" w:cs="Times New Roman"/>
          <w:b/>
          <w:bCs/>
          <w:color w:val="1F3864" w:themeColor="accent1" w:themeShade="80"/>
          <w:sz w:val="24"/>
          <w:szCs w:val="24"/>
        </w:rPr>
        <w:t xml:space="preserve">SWZ </w:t>
      </w:r>
      <w:r w:rsidRPr="00CF5BCE">
        <w:rPr>
          <w:rFonts w:ascii="Calibri" w:eastAsia="Calibri" w:hAnsi="Calibri" w:cs="Times New Roman"/>
          <w:b/>
          <w:bCs/>
          <w:color w:val="1F3864" w:themeColor="accent1" w:themeShade="80"/>
          <w:sz w:val="24"/>
          <w:szCs w:val="24"/>
        </w:rPr>
        <w:t xml:space="preserve">oraz </w:t>
      </w:r>
      <w:r w:rsidR="00973DCA" w:rsidRPr="00CF5BCE">
        <w:rPr>
          <w:rFonts w:ascii="Calibri" w:eastAsia="Calibri" w:hAnsi="Calibri" w:cs="Times New Roman"/>
          <w:b/>
          <w:bCs/>
          <w:color w:val="1F3864" w:themeColor="accent1" w:themeShade="80"/>
          <w:sz w:val="24"/>
          <w:szCs w:val="24"/>
        </w:rPr>
        <w:t xml:space="preserve">dokonał </w:t>
      </w:r>
      <w:r w:rsidR="00901B26" w:rsidRPr="00CF5BCE">
        <w:rPr>
          <w:rFonts w:ascii="Calibri" w:eastAsia="Calibri" w:hAnsi="Calibri" w:cs="Times New Roman"/>
          <w:b/>
          <w:bCs/>
          <w:color w:val="1F3864" w:themeColor="accent1" w:themeShade="80"/>
          <w:sz w:val="24"/>
          <w:szCs w:val="24"/>
        </w:rPr>
        <w:t xml:space="preserve">stosownej </w:t>
      </w:r>
      <w:r w:rsidR="00973DCA" w:rsidRPr="00CF5BCE">
        <w:rPr>
          <w:rFonts w:ascii="Calibri" w:eastAsia="Calibri" w:hAnsi="Calibri" w:cs="Times New Roman"/>
          <w:b/>
          <w:bCs/>
          <w:color w:val="1F3864" w:themeColor="accent1" w:themeShade="80"/>
          <w:sz w:val="24"/>
          <w:szCs w:val="24"/>
        </w:rPr>
        <w:t>zmian</w:t>
      </w:r>
      <w:r w:rsidR="00901B26" w:rsidRPr="00CF5BCE">
        <w:rPr>
          <w:rFonts w:ascii="Calibri" w:eastAsia="Calibri" w:hAnsi="Calibri" w:cs="Times New Roman"/>
          <w:b/>
          <w:bCs/>
          <w:color w:val="1F3864" w:themeColor="accent1" w:themeShade="80"/>
          <w:sz w:val="24"/>
          <w:szCs w:val="24"/>
        </w:rPr>
        <w:t>y</w:t>
      </w:r>
      <w:r w:rsidRPr="00CF5BCE">
        <w:rPr>
          <w:rFonts w:ascii="Calibri" w:eastAsia="Calibri" w:hAnsi="Calibri" w:cs="Times New Roman"/>
          <w:b/>
          <w:bCs/>
          <w:color w:val="1F3864" w:themeColor="accent1" w:themeShade="80"/>
          <w:sz w:val="24"/>
          <w:szCs w:val="24"/>
        </w:rPr>
        <w:t xml:space="preserve"> </w:t>
      </w:r>
      <w:r w:rsidR="00901B26" w:rsidRPr="00CF5BCE">
        <w:rPr>
          <w:rFonts w:ascii="Calibri" w:eastAsia="Calibri" w:hAnsi="Calibri" w:cs="Times New Roman"/>
          <w:b/>
          <w:bCs/>
          <w:color w:val="1F3864" w:themeColor="accent1" w:themeShade="80"/>
          <w:sz w:val="24"/>
          <w:szCs w:val="24"/>
        </w:rPr>
        <w:t>Z</w:t>
      </w:r>
      <w:r w:rsidRPr="00CF5BCE">
        <w:rPr>
          <w:rFonts w:ascii="Calibri" w:eastAsia="Calibri" w:hAnsi="Calibri" w:cs="Times New Roman"/>
          <w:b/>
          <w:bCs/>
          <w:color w:val="1F3864" w:themeColor="accent1" w:themeShade="80"/>
          <w:sz w:val="24"/>
          <w:szCs w:val="24"/>
        </w:rPr>
        <w:t xml:space="preserve">ałącznik nr </w:t>
      </w:r>
      <w:r w:rsidR="00DC0142" w:rsidRPr="00CF5BCE">
        <w:rPr>
          <w:rFonts w:ascii="Calibri" w:eastAsia="Calibri" w:hAnsi="Calibri" w:cs="Times New Roman"/>
          <w:b/>
          <w:bCs/>
          <w:color w:val="1F3864" w:themeColor="accent1" w:themeShade="80"/>
          <w:sz w:val="24"/>
          <w:szCs w:val="24"/>
        </w:rPr>
        <w:t xml:space="preserve">3A oraz </w:t>
      </w:r>
      <w:r w:rsidR="00CF5BCE" w:rsidRPr="00CF5BCE">
        <w:rPr>
          <w:rFonts w:ascii="Calibri" w:eastAsia="Calibri" w:hAnsi="Calibri" w:cs="Times New Roman"/>
          <w:b/>
          <w:bCs/>
          <w:color w:val="1F3864" w:themeColor="accent1" w:themeShade="80"/>
          <w:sz w:val="24"/>
          <w:szCs w:val="24"/>
        </w:rPr>
        <w:t>Załącznika nr 12 do SWZ.</w:t>
      </w:r>
    </w:p>
    <w:p w14:paraId="5F353326" w14:textId="6CD7CFDE" w:rsidR="000D7A9C" w:rsidRDefault="000D7A9C" w:rsidP="006D1936">
      <w:pPr>
        <w:spacing w:after="0" w:line="276" w:lineRule="auto"/>
        <w:rPr>
          <w:rFonts w:ascii="Calibri" w:eastAsia="Calibri" w:hAnsi="Calibri" w:cs="Times New Roman"/>
          <w:b/>
          <w:bCs/>
          <w:sz w:val="24"/>
          <w:szCs w:val="24"/>
        </w:rPr>
      </w:pPr>
      <w:r>
        <w:rPr>
          <w:rFonts w:ascii="Calibri" w:eastAsia="Calibri" w:hAnsi="Calibri" w:cs="Times New Roman"/>
          <w:b/>
          <w:bCs/>
          <w:sz w:val="24"/>
          <w:szCs w:val="24"/>
        </w:rPr>
        <w:t>Pytanie nr 6</w:t>
      </w:r>
      <w:r w:rsidR="00D014C7">
        <w:rPr>
          <w:rFonts w:ascii="Calibri" w:eastAsia="Calibri" w:hAnsi="Calibri" w:cs="Times New Roman"/>
          <w:b/>
          <w:bCs/>
          <w:sz w:val="24"/>
          <w:szCs w:val="24"/>
        </w:rPr>
        <w:t>:</w:t>
      </w:r>
    </w:p>
    <w:p w14:paraId="207E92DF" w14:textId="24881AD1" w:rsidR="00F3154D" w:rsidRPr="00F3154D" w:rsidRDefault="00714C95" w:rsidP="006D1936">
      <w:pPr>
        <w:spacing w:after="0" w:line="276" w:lineRule="auto"/>
        <w:rPr>
          <w:rFonts w:ascii="Calibri" w:eastAsia="Calibri" w:hAnsi="Calibri" w:cs="Times New Roman"/>
          <w:sz w:val="24"/>
          <w:szCs w:val="24"/>
        </w:rPr>
      </w:pPr>
      <w:r w:rsidRPr="00714C95">
        <w:rPr>
          <w:rFonts w:ascii="Calibri" w:eastAsia="Calibri" w:hAnsi="Calibri" w:cs="Times New Roman"/>
          <w:sz w:val="24"/>
          <w:szCs w:val="24"/>
        </w:rPr>
        <w:t>Czy Zamawiający wyraża zgod</w:t>
      </w:r>
      <w:r>
        <w:rPr>
          <w:rFonts w:ascii="Calibri" w:eastAsia="Calibri" w:hAnsi="Calibri" w:cs="Times New Roman"/>
          <w:sz w:val="24"/>
          <w:szCs w:val="24"/>
        </w:rPr>
        <w:t>ę</w:t>
      </w:r>
      <w:r w:rsidRPr="00714C95">
        <w:rPr>
          <w:rFonts w:ascii="Calibri" w:eastAsia="Calibri" w:hAnsi="Calibri" w:cs="Times New Roman"/>
          <w:sz w:val="24"/>
          <w:szCs w:val="24"/>
        </w:rPr>
        <w:t xml:space="preserve"> na dopisanie w definicjach Czasu naprawy i Czasu Obejścia zdania: „Do czasu tego nie są wliczane okresy oczekiwania na rezultaty niezbędnego i wymaganego do realizacji usług-współdziałania Zamawiającego”? Powyższa zmiana uzasadniana jest, ze Wykonawca nie może ponosić negatywnych konsekwencji niedotrzymania Czasu Naprawy i Czasu Obejścia z przyczyn nie lezących po jego stronie, tj. zależnych od współdziałania Zamawiającego.</w:t>
      </w:r>
      <w:r>
        <w:rPr>
          <w:rFonts w:ascii="Calibri" w:eastAsia="Calibri" w:hAnsi="Calibri" w:cs="Times New Roman"/>
          <w:sz w:val="24"/>
          <w:szCs w:val="24"/>
        </w:rPr>
        <w:t xml:space="preserve"> </w:t>
      </w:r>
    </w:p>
    <w:p w14:paraId="0B5A0338" w14:textId="31A3D2FD" w:rsidR="00DF6DDF" w:rsidRPr="00F3154D" w:rsidRDefault="00DF6DDF" w:rsidP="006D1936">
      <w:pPr>
        <w:spacing w:before="240" w:after="0" w:line="276" w:lineRule="auto"/>
        <w:rPr>
          <w:rFonts w:ascii="Calibri" w:eastAsia="Calibri" w:hAnsi="Calibri" w:cs="Times New Roman"/>
          <w:b/>
          <w:bCs/>
          <w:color w:val="1F3864" w:themeColor="accent1" w:themeShade="80"/>
          <w:sz w:val="24"/>
          <w:szCs w:val="24"/>
        </w:rPr>
      </w:pPr>
      <w:r w:rsidRPr="00F3154D">
        <w:rPr>
          <w:rFonts w:ascii="Calibri" w:eastAsia="Calibri" w:hAnsi="Calibri" w:cs="Times New Roman"/>
          <w:b/>
          <w:bCs/>
          <w:color w:val="1F3864" w:themeColor="accent1" w:themeShade="80"/>
          <w:sz w:val="24"/>
          <w:szCs w:val="24"/>
        </w:rPr>
        <w:t>Odpowiedź:</w:t>
      </w:r>
      <w:r w:rsidR="005073B5">
        <w:rPr>
          <w:rFonts w:ascii="Calibri" w:eastAsia="Calibri" w:hAnsi="Calibri" w:cs="Times New Roman"/>
          <w:b/>
          <w:bCs/>
          <w:color w:val="1F3864" w:themeColor="accent1" w:themeShade="80"/>
          <w:sz w:val="24"/>
          <w:szCs w:val="24"/>
        </w:rPr>
        <w:t xml:space="preserve"> </w:t>
      </w:r>
      <w:r w:rsidR="008E579A">
        <w:rPr>
          <w:rFonts w:ascii="Calibri" w:eastAsia="Calibri" w:hAnsi="Calibri" w:cs="Times New Roman"/>
          <w:b/>
          <w:bCs/>
          <w:color w:val="1F3864" w:themeColor="accent1" w:themeShade="80"/>
          <w:sz w:val="24"/>
          <w:szCs w:val="24"/>
        </w:rPr>
        <w:t xml:space="preserve">Zamawiający </w:t>
      </w:r>
      <w:r w:rsidR="008B347D">
        <w:rPr>
          <w:rFonts w:ascii="Calibri" w:eastAsia="Calibri" w:hAnsi="Calibri" w:cs="Times New Roman"/>
          <w:b/>
          <w:bCs/>
          <w:color w:val="1F3864" w:themeColor="accent1" w:themeShade="80"/>
          <w:sz w:val="24"/>
          <w:szCs w:val="24"/>
        </w:rPr>
        <w:t xml:space="preserve">nie przewiduje zmian w </w:t>
      </w:r>
      <w:r w:rsidR="00E044C8">
        <w:rPr>
          <w:rFonts w:ascii="Calibri" w:eastAsia="Calibri" w:hAnsi="Calibri" w:cs="Times New Roman"/>
          <w:b/>
          <w:bCs/>
          <w:color w:val="1F3864" w:themeColor="accent1" w:themeShade="80"/>
          <w:sz w:val="24"/>
          <w:szCs w:val="24"/>
        </w:rPr>
        <w:t>SWZ w tym zakresie</w:t>
      </w:r>
      <w:r w:rsidR="00415B4F">
        <w:rPr>
          <w:rFonts w:ascii="Calibri" w:eastAsia="Calibri" w:hAnsi="Calibri" w:cs="Times New Roman"/>
          <w:b/>
          <w:bCs/>
          <w:color w:val="1F3864" w:themeColor="accent1" w:themeShade="80"/>
          <w:sz w:val="24"/>
          <w:szCs w:val="24"/>
        </w:rPr>
        <w:t>.</w:t>
      </w:r>
      <w:r w:rsidR="00455462">
        <w:rPr>
          <w:rFonts w:ascii="Calibri" w:eastAsia="Calibri" w:hAnsi="Calibri" w:cs="Times New Roman"/>
          <w:b/>
          <w:bCs/>
          <w:color w:val="1F3864" w:themeColor="accent1" w:themeShade="80"/>
          <w:sz w:val="24"/>
          <w:szCs w:val="24"/>
        </w:rPr>
        <w:t xml:space="preserve"> </w:t>
      </w:r>
      <w:r w:rsidR="00415B4F">
        <w:rPr>
          <w:rFonts w:ascii="Calibri" w:eastAsia="Calibri" w:hAnsi="Calibri" w:cs="Times New Roman"/>
          <w:b/>
          <w:bCs/>
          <w:color w:val="1F3864" w:themeColor="accent1" w:themeShade="80"/>
          <w:sz w:val="24"/>
          <w:szCs w:val="24"/>
        </w:rPr>
        <w:t>J</w:t>
      </w:r>
      <w:r w:rsidR="00455462">
        <w:rPr>
          <w:rFonts w:ascii="Calibri" w:eastAsia="Calibri" w:hAnsi="Calibri" w:cs="Times New Roman"/>
          <w:b/>
          <w:bCs/>
          <w:color w:val="1F3864" w:themeColor="accent1" w:themeShade="80"/>
          <w:sz w:val="24"/>
          <w:szCs w:val="24"/>
        </w:rPr>
        <w:t xml:space="preserve">ednocześnie </w:t>
      </w:r>
      <w:r w:rsidR="008E579A">
        <w:rPr>
          <w:rFonts w:ascii="Calibri" w:eastAsia="Calibri" w:hAnsi="Calibri" w:cs="Times New Roman"/>
          <w:b/>
          <w:bCs/>
          <w:color w:val="1F3864" w:themeColor="accent1" w:themeShade="80"/>
          <w:sz w:val="24"/>
          <w:szCs w:val="24"/>
        </w:rPr>
        <w:t xml:space="preserve">informuje, że w </w:t>
      </w:r>
      <w:r w:rsidR="00686AE9">
        <w:rPr>
          <w:rFonts w:ascii="Calibri" w:eastAsia="Calibri" w:hAnsi="Calibri" w:cs="Times New Roman"/>
          <w:b/>
          <w:bCs/>
          <w:color w:val="1F3864" w:themeColor="accent1" w:themeShade="80"/>
          <w:sz w:val="24"/>
          <w:szCs w:val="24"/>
        </w:rPr>
        <w:t xml:space="preserve">Załączniku nr 1 do </w:t>
      </w:r>
      <w:r w:rsidR="00954F11">
        <w:rPr>
          <w:rFonts w:ascii="Calibri" w:eastAsia="Calibri" w:hAnsi="Calibri" w:cs="Times New Roman"/>
          <w:b/>
          <w:bCs/>
          <w:color w:val="1F3864" w:themeColor="accent1" w:themeShade="80"/>
          <w:sz w:val="24"/>
          <w:szCs w:val="24"/>
        </w:rPr>
        <w:t xml:space="preserve">SWZ </w:t>
      </w:r>
      <w:r w:rsidR="00195DDF">
        <w:rPr>
          <w:rFonts w:ascii="Calibri" w:eastAsia="Calibri" w:hAnsi="Calibri" w:cs="Times New Roman"/>
          <w:b/>
          <w:bCs/>
          <w:color w:val="1F3864" w:themeColor="accent1" w:themeShade="80"/>
          <w:sz w:val="24"/>
          <w:szCs w:val="24"/>
        </w:rPr>
        <w:t xml:space="preserve">w pkt ATK-31 Zamawiający wskazał, że </w:t>
      </w:r>
      <w:r w:rsidR="00605FCF">
        <w:rPr>
          <w:rFonts w:ascii="Calibri" w:eastAsia="Calibri" w:hAnsi="Calibri" w:cs="Times New Roman"/>
          <w:b/>
          <w:bCs/>
          <w:color w:val="1F3864" w:themeColor="accent1" w:themeShade="80"/>
          <w:sz w:val="24"/>
          <w:szCs w:val="24"/>
        </w:rPr>
        <w:t>czas</w:t>
      </w:r>
      <w:r w:rsidR="00686AE9">
        <w:rPr>
          <w:rFonts w:ascii="Calibri" w:eastAsia="Calibri" w:hAnsi="Calibri" w:cs="Times New Roman"/>
          <w:b/>
          <w:bCs/>
          <w:color w:val="1F3864" w:themeColor="accent1" w:themeShade="80"/>
          <w:sz w:val="24"/>
          <w:szCs w:val="24"/>
        </w:rPr>
        <w:t xml:space="preserve"> </w:t>
      </w:r>
      <w:r w:rsidR="00746C0C">
        <w:rPr>
          <w:rFonts w:ascii="Calibri" w:eastAsia="Calibri" w:hAnsi="Calibri" w:cs="Times New Roman"/>
          <w:b/>
          <w:bCs/>
          <w:color w:val="1F3864" w:themeColor="accent1" w:themeShade="80"/>
          <w:sz w:val="24"/>
          <w:szCs w:val="24"/>
        </w:rPr>
        <w:t xml:space="preserve">na dokonanie odpowiednich </w:t>
      </w:r>
      <w:r w:rsidR="008C57D2">
        <w:rPr>
          <w:rFonts w:ascii="Calibri" w:eastAsia="Calibri" w:hAnsi="Calibri" w:cs="Times New Roman"/>
          <w:b/>
          <w:bCs/>
          <w:color w:val="1F3864" w:themeColor="accent1" w:themeShade="80"/>
          <w:sz w:val="24"/>
          <w:szCs w:val="24"/>
        </w:rPr>
        <w:t xml:space="preserve">działań po stronie </w:t>
      </w:r>
      <w:r w:rsidR="006105A5">
        <w:rPr>
          <w:rFonts w:ascii="Calibri" w:eastAsia="Calibri" w:hAnsi="Calibri" w:cs="Times New Roman"/>
          <w:b/>
          <w:bCs/>
          <w:color w:val="1F3864" w:themeColor="accent1" w:themeShade="80"/>
          <w:sz w:val="24"/>
          <w:szCs w:val="24"/>
        </w:rPr>
        <w:t>Zamawiającego nie będzie wliczany do czasu naprawy</w:t>
      </w:r>
      <w:r w:rsidR="003D4783">
        <w:rPr>
          <w:rFonts w:ascii="Calibri" w:eastAsia="Calibri" w:hAnsi="Calibri" w:cs="Times New Roman"/>
          <w:b/>
          <w:bCs/>
          <w:color w:val="1F3864" w:themeColor="accent1" w:themeShade="80"/>
          <w:sz w:val="24"/>
          <w:szCs w:val="24"/>
        </w:rPr>
        <w:t xml:space="preserve"> Wady. </w:t>
      </w:r>
    </w:p>
    <w:p w14:paraId="6F7CB4C9" w14:textId="3B9B74EB" w:rsidR="00DF6DDF" w:rsidRDefault="00DF6DDF" w:rsidP="006D1936">
      <w:pPr>
        <w:spacing w:before="240" w:after="0" w:line="276" w:lineRule="auto"/>
        <w:rPr>
          <w:rFonts w:ascii="Calibri" w:eastAsia="Calibri" w:hAnsi="Calibri" w:cs="Times New Roman"/>
          <w:b/>
          <w:bCs/>
          <w:sz w:val="24"/>
          <w:szCs w:val="24"/>
        </w:rPr>
      </w:pPr>
      <w:r w:rsidRPr="00C207FB">
        <w:rPr>
          <w:rFonts w:ascii="Calibri" w:eastAsia="Calibri" w:hAnsi="Calibri" w:cs="Times New Roman"/>
          <w:b/>
          <w:bCs/>
          <w:sz w:val="24"/>
          <w:szCs w:val="24"/>
        </w:rPr>
        <w:t>Pytanie nr 7:</w:t>
      </w:r>
    </w:p>
    <w:p w14:paraId="55E123E7" w14:textId="43F2B239" w:rsidR="00F3154D" w:rsidRPr="00F3154D" w:rsidRDefault="00714C95" w:rsidP="00FB667B">
      <w:pPr>
        <w:spacing w:after="0" w:line="276" w:lineRule="auto"/>
        <w:rPr>
          <w:rFonts w:ascii="Calibri" w:eastAsia="Calibri" w:hAnsi="Calibri" w:cs="Times New Roman"/>
          <w:sz w:val="24"/>
          <w:szCs w:val="24"/>
        </w:rPr>
      </w:pPr>
      <w:r w:rsidRPr="00714C95">
        <w:rPr>
          <w:rFonts w:ascii="Calibri" w:eastAsia="Calibri" w:hAnsi="Calibri" w:cs="Times New Roman"/>
          <w:sz w:val="24"/>
          <w:szCs w:val="24"/>
        </w:rPr>
        <w:t>Czy mając na uwadze łączne maksymalne wynagrodzenie za świadczenie Usługi Ręcznej Realizacji Czynności Dodatkowych wskazane w Paragrafie 9 ust. 16, Zamawiający wyraża zgod</w:t>
      </w:r>
      <w:r>
        <w:rPr>
          <w:rFonts w:ascii="Calibri" w:eastAsia="Calibri" w:hAnsi="Calibri" w:cs="Times New Roman"/>
          <w:sz w:val="24"/>
          <w:szCs w:val="24"/>
        </w:rPr>
        <w:t xml:space="preserve">ę </w:t>
      </w:r>
      <w:r w:rsidRPr="00714C95">
        <w:rPr>
          <w:rFonts w:ascii="Calibri" w:eastAsia="Calibri" w:hAnsi="Calibri" w:cs="Times New Roman"/>
          <w:sz w:val="24"/>
          <w:szCs w:val="24"/>
        </w:rPr>
        <w:t xml:space="preserve"> na modyfikacje w Paragraf 1 ust. 6 pkt. 6.2. ostatniego zdania w następujący sposób: „RCD Zamawiający może zlecać przez okres cały</w:t>
      </w:r>
      <w:r>
        <w:rPr>
          <w:rFonts w:ascii="Calibri" w:eastAsia="Calibri" w:hAnsi="Calibri" w:cs="Times New Roman"/>
          <w:sz w:val="24"/>
          <w:szCs w:val="24"/>
        </w:rPr>
        <w:t xml:space="preserve"> </w:t>
      </w:r>
      <w:r w:rsidRPr="00714C95">
        <w:rPr>
          <w:rFonts w:ascii="Calibri" w:eastAsia="Calibri" w:hAnsi="Calibri" w:cs="Times New Roman"/>
          <w:sz w:val="24"/>
          <w:szCs w:val="24"/>
        </w:rPr>
        <w:t>okres obowiązywania Umowy, do wyczerpania wysokości wynagrodzenia wskazanego w Paragrafie 9 ust. 16”?</w:t>
      </w:r>
    </w:p>
    <w:p w14:paraId="1023819A" w14:textId="77777777" w:rsidR="00FB667B" w:rsidRDefault="00C207FB" w:rsidP="00AF719B">
      <w:pPr>
        <w:spacing w:before="240" w:after="0" w:line="276" w:lineRule="auto"/>
        <w:rPr>
          <w:b/>
          <w:bCs/>
          <w:color w:val="1F3864" w:themeColor="accent1" w:themeShade="80"/>
          <w:sz w:val="24"/>
          <w:szCs w:val="24"/>
          <w:lang w:eastAsia="pl-PL"/>
        </w:rPr>
      </w:pPr>
      <w:r w:rsidRPr="00EA5172">
        <w:rPr>
          <w:b/>
          <w:bCs/>
          <w:color w:val="1F3864" w:themeColor="accent1" w:themeShade="80"/>
          <w:sz w:val="24"/>
          <w:szCs w:val="24"/>
          <w:lang w:eastAsia="pl-PL"/>
        </w:rPr>
        <w:t>Odpowiedź:</w:t>
      </w:r>
      <w:r w:rsidR="001340B5" w:rsidRPr="00EA5172">
        <w:rPr>
          <w:b/>
          <w:bCs/>
          <w:color w:val="1F3864" w:themeColor="accent1" w:themeShade="80"/>
          <w:sz w:val="24"/>
          <w:szCs w:val="24"/>
          <w:lang w:eastAsia="pl-PL"/>
        </w:rPr>
        <w:t xml:space="preserve"> </w:t>
      </w:r>
    </w:p>
    <w:p w14:paraId="24DECAB3" w14:textId="4108F81F" w:rsidR="00AF719B" w:rsidRPr="00EA5172" w:rsidRDefault="00AF719B" w:rsidP="00FB667B">
      <w:pPr>
        <w:spacing w:after="0" w:line="276" w:lineRule="auto"/>
        <w:rPr>
          <w:rFonts w:ascii="Calibri" w:eastAsia="Calibri" w:hAnsi="Calibri" w:cs="Times New Roman"/>
          <w:b/>
          <w:bCs/>
          <w:color w:val="1F3864" w:themeColor="accent1" w:themeShade="80"/>
          <w:sz w:val="24"/>
          <w:szCs w:val="24"/>
        </w:rPr>
      </w:pPr>
      <w:r w:rsidRPr="00EA5172">
        <w:rPr>
          <w:b/>
          <w:bCs/>
          <w:color w:val="1F3864" w:themeColor="accent1" w:themeShade="80"/>
          <w:sz w:val="24"/>
          <w:szCs w:val="24"/>
          <w:lang w:eastAsia="pl-PL"/>
        </w:rPr>
        <w:t xml:space="preserve">Zamawiający wprowadzi zmiany w treści </w:t>
      </w:r>
      <w:r w:rsidR="0038160F" w:rsidRPr="0038160F">
        <w:rPr>
          <w:b/>
          <w:bCs/>
          <w:color w:val="1F3864" w:themeColor="accent1" w:themeShade="80"/>
          <w:sz w:val="24"/>
          <w:szCs w:val="24"/>
          <w:lang w:eastAsia="pl-PL"/>
        </w:rPr>
        <w:t>Załącznik</w:t>
      </w:r>
      <w:r w:rsidR="0038160F">
        <w:rPr>
          <w:b/>
          <w:bCs/>
          <w:color w:val="1F3864" w:themeColor="accent1" w:themeShade="80"/>
          <w:sz w:val="24"/>
          <w:szCs w:val="24"/>
          <w:lang w:eastAsia="pl-PL"/>
        </w:rPr>
        <w:t>a</w:t>
      </w:r>
      <w:r w:rsidR="0038160F" w:rsidRPr="0038160F">
        <w:rPr>
          <w:b/>
          <w:bCs/>
          <w:color w:val="1F3864" w:themeColor="accent1" w:themeShade="80"/>
          <w:sz w:val="24"/>
          <w:szCs w:val="24"/>
          <w:lang w:eastAsia="pl-PL"/>
        </w:rPr>
        <w:t xml:space="preserve"> nr 2 do SWZ</w:t>
      </w:r>
      <w:r w:rsidR="0038160F">
        <w:rPr>
          <w:b/>
          <w:bCs/>
          <w:color w:val="1F3864" w:themeColor="accent1" w:themeShade="80"/>
          <w:sz w:val="24"/>
          <w:szCs w:val="24"/>
          <w:lang w:eastAsia="pl-PL"/>
        </w:rPr>
        <w:t xml:space="preserve"> </w:t>
      </w:r>
      <w:r w:rsidR="001C6F10">
        <w:rPr>
          <w:b/>
          <w:bCs/>
          <w:color w:val="1F3864" w:themeColor="accent1" w:themeShade="80"/>
          <w:sz w:val="24"/>
          <w:szCs w:val="24"/>
          <w:lang w:eastAsia="pl-PL"/>
        </w:rPr>
        <w:t>(PPU)</w:t>
      </w:r>
      <w:r w:rsidRPr="00EA5172">
        <w:rPr>
          <w:b/>
          <w:bCs/>
          <w:color w:val="1F3864" w:themeColor="accent1" w:themeShade="80"/>
          <w:sz w:val="24"/>
          <w:szCs w:val="24"/>
          <w:lang w:eastAsia="pl-PL"/>
        </w:rPr>
        <w:t xml:space="preserve"> w następujący sposób</w:t>
      </w:r>
      <w:r w:rsidR="0025771E" w:rsidRPr="00EA5172">
        <w:rPr>
          <w:b/>
          <w:bCs/>
          <w:color w:val="1F3864" w:themeColor="accent1" w:themeShade="80"/>
          <w:sz w:val="24"/>
          <w:szCs w:val="24"/>
          <w:lang w:eastAsia="pl-PL"/>
        </w:rPr>
        <w:t>:</w:t>
      </w:r>
      <w:r w:rsidRPr="00EA5172">
        <w:rPr>
          <w:b/>
          <w:bCs/>
          <w:color w:val="1F3864" w:themeColor="accent1" w:themeShade="80"/>
          <w:sz w:val="24"/>
          <w:szCs w:val="24"/>
          <w:lang w:eastAsia="pl-PL"/>
        </w:rPr>
        <w:t xml:space="preserve"> </w:t>
      </w:r>
      <w:r w:rsidRPr="00EA5172">
        <w:rPr>
          <w:rFonts w:ascii="Calibri" w:eastAsia="Calibri" w:hAnsi="Calibri" w:cs="Times New Roman"/>
          <w:b/>
          <w:bCs/>
          <w:color w:val="1F3864" w:themeColor="accent1" w:themeShade="80"/>
          <w:sz w:val="24"/>
          <w:szCs w:val="24"/>
        </w:rPr>
        <w:t>„RCD Zamawiający może zlecać przez cały okres obowiązywania Umowy</w:t>
      </w:r>
      <w:r w:rsidR="00584230" w:rsidRPr="00584230">
        <w:rPr>
          <w:rFonts w:eastAsia="Times New Roman"/>
          <w:b/>
          <w:bCs/>
          <w:lang w:eastAsia="pl-PL"/>
        </w:rPr>
        <w:t xml:space="preserve"> </w:t>
      </w:r>
      <w:r w:rsidR="00584230" w:rsidRPr="00584230">
        <w:rPr>
          <w:rFonts w:ascii="Calibri" w:eastAsia="Calibri" w:hAnsi="Calibri" w:cs="Times New Roman"/>
          <w:b/>
          <w:bCs/>
          <w:color w:val="1F3864" w:themeColor="accent1" w:themeShade="80"/>
          <w:sz w:val="24"/>
          <w:szCs w:val="24"/>
        </w:rPr>
        <w:t>lub do wyczerpania wysokości wynagrodzenia brutto określonego w Paragrafie 9 ust. 16 Umowy.</w:t>
      </w:r>
      <w:r w:rsidRPr="00EA5172">
        <w:rPr>
          <w:rFonts w:ascii="Calibri" w:eastAsia="Calibri" w:hAnsi="Calibri" w:cs="Times New Roman"/>
          <w:b/>
          <w:bCs/>
          <w:color w:val="1F3864" w:themeColor="accent1" w:themeShade="80"/>
          <w:sz w:val="24"/>
          <w:szCs w:val="24"/>
        </w:rPr>
        <w:t>”</w:t>
      </w:r>
    </w:p>
    <w:p w14:paraId="76FB8A17" w14:textId="527525F6" w:rsidR="00C207FB" w:rsidRPr="00C207FB" w:rsidRDefault="00C207FB" w:rsidP="006D1936">
      <w:pPr>
        <w:suppressAutoHyphens/>
        <w:spacing w:before="120" w:line="276" w:lineRule="auto"/>
        <w:rPr>
          <w:b/>
          <w:bCs/>
          <w:sz w:val="24"/>
          <w:szCs w:val="24"/>
          <w:lang w:eastAsia="pl-PL"/>
        </w:rPr>
      </w:pPr>
      <w:r w:rsidRPr="00C207FB">
        <w:rPr>
          <w:b/>
          <w:bCs/>
          <w:sz w:val="24"/>
          <w:szCs w:val="24"/>
          <w:lang w:eastAsia="pl-PL"/>
        </w:rPr>
        <w:t>Pytanie nr 8:</w:t>
      </w:r>
    </w:p>
    <w:p w14:paraId="6D7163E8" w14:textId="26C952D9" w:rsidR="00714C95" w:rsidRDefault="00714C95" w:rsidP="00FB667B">
      <w:pPr>
        <w:spacing w:after="0" w:line="276" w:lineRule="auto"/>
        <w:rPr>
          <w:sz w:val="24"/>
          <w:szCs w:val="24"/>
        </w:rPr>
      </w:pPr>
      <w:r w:rsidRPr="00714C95">
        <w:rPr>
          <w:sz w:val="24"/>
          <w:szCs w:val="24"/>
        </w:rPr>
        <w:t>Prosimy o doprecyzowanie w §1 ust.9, ze złożenie oświadczenia Zamawiającego  o skorzystaniu z Opcji nastąpi w terminie co najmniej 10 Dni Roboczych przed przewidywanym terminem uruchomienia Opcji</w:t>
      </w:r>
    </w:p>
    <w:p w14:paraId="677203C2" w14:textId="14082B6C" w:rsidR="00C207FB" w:rsidRDefault="00C207FB" w:rsidP="00D014C7">
      <w:pPr>
        <w:spacing w:after="0" w:line="276" w:lineRule="auto"/>
        <w:rPr>
          <w:b/>
          <w:bCs/>
          <w:color w:val="1F3864" w:themeColor="accent1" w:themeShade="80"/>
          <w:sz w:val="24"/>
          <w:szCs w:val="24"/>
        </w:rPr>
      </w:pPr>
      <w:r w:rsidRPr="00DB15C4">
        <w:rPr>
          <w:b/>
          <w:bCs/>
          <w:color w:val="1F3864" w:themeColor="accent1" w:themeShade="80"/>
          <w:sz w:val="24"/>
          <w:szCs w:val="24"/>
        </w:rPr>
        <w:t>Odpowiedź:</w:t>
      </w:r>
      <w:r w:rsidR="005A05DA" w:rsidRPr="00DB15C4">
        <w:rPr>
          <w:b/>
          <w:bCs/>
          <w:color w:val="1F3864" w:themeColor="accent1" w:themeShade="80"/>
          <w:sz w:val="24"/>
          <w:szCs w:val="24"/>
        </w:rPr>
        <w:t xml:space="preserve"> </w:t>
      </w:r>
    </w:p>
    <w:p w14:paraId="18769412" w14:textId="2EAEB309" w:rsidR="00DB15C4" w:rsidRDefault="00DB15C4" w:rsidP="00D014C7">
      <w:pPr>
        <w:spacing w:after="0" w:line="276" w:lineRule="auto"/>
        <w:rPr>
          <w:b/>
          <w:bCs/>
          <w:color w:val="1F3864" w:themeColor="accent1" w:themeShade="80"/>
          <w:sz w:val="24"/>
          <w:szCs w:val="24"/>
        </w:rPr>
      </w:pPr>
      <w:r>
        <w:rPr>
          <w:b/>
          <w:bCs/>
          <w:color w:val="1F3864" w:themeColor="accent1" w:themeShade="80"/>
          <w:sz w:val="24"/>
          <w:szCs w:val="24"/>
        </w:rPr>
        <w:t xml:space="preserve">Zamawiający dokona zmiany treści </w:t>
      </w:r>
      <w:r w:rsidR="007208D4">
        <w:rPr>
          <w:b/>
          <w:bCs/>
          <w:color w:val="1F3864" w:themeColor="accent1" w:themeShade="80"/>
          <w:sz w:val="24"/>
          <w:szCs w:val="24"/>
        </w:rPr>
        <w:t>paragrafu 1 ust. 9 Załącznika nr 2 do SWZ</w:t>
      </w:r>
      <w:r w:rsidR="001C6F10">
        <w:rPr>
          <w:b/>
          <w:bCs/>
          <w:color w:val="1F3864" w:themeColor="accent1" w:themeShade="80"/>
          <w:sz w:val="24"/>
          <w:szCs w:val="24"/>
        </w:rPr>
        <w:t xml:space="preserve"> (PPU)</w:t>
      </w:r>
      <w:r w:rsidR="007208D4">
        <w:rPr>
          <w:b/>
          <w:bCs/>
          <w:color w:val="1F3864" w:themeColor="accent1" w:themeShade="80"/>
          <w:sz w:val="24"/>
          <w:szCs w:val="24"/>
        </w:rPr>
        <w:t>.</w:t>
      </w:r>
    </w:p>
    <w:p w14:paraId="014D978F" w14:textId="721EE528" w:rsidR="00714C95" w:rsidRDefault="00714C95" w:rsidP="00FB667B">
      <w:pPr>
        <w:suppressAutoHyphens/>
        <w:spacing w:before="120" w:after="0" w:line="276" w:lineRule="auto"/>
        <w:rPr>
          <w:b/>
          <w:bCs/>
          <w:sz w:val="24"/>
          <w:szCs w:val="24"/>
          <w:lang w:eastAsia="pl-PL"/>
        </w:rPr>
      </w:pPr>
      <w:r w:rsidRPr="00714C95">
        <w:rPr>
          <w:b/>
          <w:bCs/>
          <w:sz w:val="24"/>
          <w:szCs w:val="24"/>
          <w:lang w:eastAsia="pl-PL"/>
        </w:rPr>
        <w:t>Pytanie nr 9</w:t>
      </w:r>
    </w:p>
    <w:p w14:paraId="25605428" w14:textId="495F3F5A" w:rsidR="00714C95" w:rsidRPr="00FE3AE3" w:rsidRDefault="00714C95" w:rsidP="00FB667B">
      <w:pPr>
        <w:suppressAutoHyphens/>
        <w:spacing w:line="276" w:lineRule="auto"/>
        <w:rPr>
          <w:sz w:val="24"/>
          <w:szCs w:val="24"/>
          <w:lang w:eastAsia="pl-PL"/>
        </w:rPr>
      </w:pPr>
      <w:r w:rsidRPr="00FE3AE3">
        <w:rPr>
          <w:sz w:val="24"/>
          <w:szCs w:val="24"/>
          <w:lang w:eastAsia="pl-PL"/>
        </w:rPr>
        <w:t>Zgodnie z §1</w:t>
      </w:r>
      <w:r w:rsidR="00FE3AE3">
        <w:rPr>
          <w:sz w:val="24"/>
          <w:szCs w:val="24"/>
          <w:lang w:eastAsia="pl-PL"/>
        </w:rPr>
        <w:t xml:space="preserve"> </w:t>
      </w:r>
      <w:r w:rsidRPr="00FE3AE3">
        <w:rPr>
          <w:sz w:val="24"/>
          <w:szCs w:val="24"/>
          <w:lang w:eastAsia="pl-PL"/>
        </w:rPr>
        <w:t>ust. 20 „Na każde żądanie Zamawiającego określona przez niego część prac związanych z realizacją Przedmiotu Umowy będzie realizowana przez personel Wykonawcy w siedzibie Zamawiającego na terenie Warszawy, pod bezpośrednim nadzorem pracowników Zamawiającego.”</w:t>
      </w:r>
    </w:p>
    <w:p w14:paraId="7B894045" w14:textId="54A497C5" w:rsidR="00714C95" w:rsidRPr="00FE3AE3" w:rsidRDefault="00714C95" w:rsidP="00714C95">
      <w:pPr>
        <w:suppressAutoHyphens/>
        <w:spacing w:before="120" w:line="276" w:lineRule="auto"/>
        <w:rPr>
          <w:sz w:val="24"/>
          <w:szCs w:val="24"/>
          <w:lang w:eastAsia="pl-PL"/>
        </w:rPr>
      </w:pPr>
      <w:r w:rsidRPr="00FE3AE3">
        <w:rPr>
          <w:sz w:val="24"/>
          <w:szCs w:val="24"/>
          <w:lang w:eastAsia="pl-PL"/>
        </w:rPr>
        <w:t xml:space="preserve">Wskazane   zobowiązanie   Wykonawcy   jest   nieprecyzyjne,   niejednoznaczne   i uzależnione od arbitralnej decyzji Zamawiającego. To oznacza, ze Wykonawcy, na etapie   składania   ofert   muszą   skalkulować   ryzyko,   ze   prace   związane   z przedmiotem Umowy będą wykonywane w siedzibie Zamawiającego – co stanowi wysoki koszt, a w przypadku rozproszonych zespołów musi </w:t>
      </w:r>
      <w:r w:rsidR="00FE3AE3" w:rsidRPr="00FE3AE3">
        <w:rPr>
          <w:sz w:val="24"/>
          <w:szCs w:val="24"/>
          <w:lang w:eastAsia="pl-PL"/>
        </w:rPr>
        <w:t>uwzględniać</w:t>
      </w:r>
      <w:r w:rsidRPr="00FE3AE3">
        <w:rPr>
          <w:sz w:val="24"/>
          <w:szCs w:val="24"/>
          <w:lang w:eastAsia="pl-PL"/>
        </w:rPr>
        <w:t xml:space="preserve"> </w:t>
      </w:r>
      <w:r w:rsidR="00FE3AE3" w:rsidRPr="00FE3AE3">
        <w:rPr>
          <w:sz w:val="24"/>
          <w:szCs w:val="24"/>
          <w:lang w:eastAsia="pl-PL"/>
        </w:rPr>
        <w:t>również</w:t>
      </w:r>
      <w:r w:rsidRPr="00FE3AE3">
        <w:rPr>
          <w:sz w:val="24"/>
          <w:szCs w:val="24"/>
          <w:lang w:eastAsia="pl-PL"/>
        </w:rPr>
        <w:t xml:space="preserve"> koszt  delegacji.  W  celu  ograniczenia  obszarów  </w:t>
      </w:r>
      <w:r w:rsidR="00FE3AE3" w:rsidRPr="00FE3AE3">
        <w:rPr>
          <w:sz w:val="24"/>
          <w:szCs w:val="24"/>
          <w:lang w:eastAsia="pl-PL"/>
        </w:rPr>
        <w:t>niepewności</w:t>
      </w:r>
      <w:r w:rsidRPr="00FE3AE3">
        <w:rPr>
          <w:sz w:val="24"/>
          <w:szCs w:val="24"/>
          <w:lang w:eastAsia="pl-PL"/>
        </w:rPr>
        <w:t xml:space="preserve">  i  ryzyka,  które Wykonawcy  </w:t>
      </w:r>
      <w:r w:rsidR="00FE3AE3" w:rsidRPr="00FE3AE3">
        <w:rPr>
          <w:sz w:val="24"/>
          <w:szCs w:val="24"/>
          <w:lang w:eastAsia="pl-PL"/>
        </w:rPr>
        <w:t>będą</w:t>
      </w:r>
      <w:r w:rsidRPr="00FE3AE3">
        <w:rPr>
          <w:sz w:val="24"/>
          <w:szCs w:val="24"/>
          <w:lang w:eastAsia="pl-PL"/>
        </w:rPr>
        <w:t xml:space="preserve">  musieli  </w:t>
      </w:r>
      <w:r w:rsidR="00FE3AE3" w:rsidRPr="00FE3AE3">
        <w:rPr>
          <w:sz w:val="24"/>
          <w:szCs w:val="24"/>
          <w:lang w:eastAsia="pl-PL"/>
        </w:rPr>
        <w:t>uwzględnić</w:t>
      </w:r>
      <w:r w:rsidRPr="00FE3AE3">
        <w:rPr>
          <w:sz w:val="24"/>
          <w:szCs w:val="24"/>
          <w:lang w:eastAsia="pl-PL"/>
        </w:rPr>
        <w:t xml:space="preserve">  (</w:t>
      </w:r>
      <w:r w:rsidR="00FE3AE3" w:rsidRPr="00FE3AE3">
        <w:rPr>
          <w:sz w:val="24"/>
          <w:szCs w:val="24"/>
          <w:lang w:eastAsia="pl-PL"/>
        </w:rPr>
        <w:t>jednocześnie</w:t>
      </w:r>
      <w:r w:rsidRPr="00FE3AE3">
        <w:rPr>
          <w:sz w:val="24"/>
          <w:szCs w:val="24"/>
          <w:lang w:eastAsia="pl-PL"/>
        </w:rPr>
        <w:t xml:space="preserve">  </w:t>
      </w:r>
      <w:r w:rsidR="00FE3AE3" w:rsidRPr="00FE3AE3">
        <w:rPr>
          <w:sz w:val="24"/>
          <w:szCs w:val="24"/>
          <w:lang w:eastAsia="pl-PL"/>
        </w:rPr>
        <w:t>znajdą</w:t>
      </w:r>
      <w:r w:rsidRPr="00FE3AE3">
        <w:rPr>
          <w:sz w:val="24"/>
          <w:szCs w:val="24"/>
          <w:lang w:eastAsia="pl-PL"/>
        </w:rPr>
        <w:t xml:space="preserve">  odzwierciedlenie  w cenie  ofertowej),  wnioskujemy  o  </w:t>
      </w:r>
      <w:r w:rsidR="00FE3AE3" w:rsidRPr="00FE3AE3">
        <w:rPr>
          <w:sz w:val="24"/>
          <w:szCs w:val="24"/>
          <w:lang w:eastAsia="pl-PL"/>
        </w:rPr>
        <w:t>modyfikację</w:t>
      </w:r>
      <w:r w:rsidRPr="00FE3AE3">
        <w:rPr>
          <w:sz w:val="24"/>
          <w:szCs w:val="24"/>
          <w:lang w:eastAsia="pl-PL"/>
        </w:rPr>
        <w:t xml:space="preserve">  </w:t>
      </w:r>
      <w:r w:rsidR="00FE3AE3" w:rsidRPr="00FE3AE3">
        <w:rPr>
          <w:sz w:val="24"/>
          <w:szCs w:val="24"/>
          <w:lang w:eastAsia="pl-PL"/>
        </w:rPr>
        <w:t>powyższego</w:t>
      </w:r>
      <w:r w:rsidRPr="00FE3AE3">
        <w:rPr>
          <w:sz w:val="24"/>
          <w:szCs w:val="24"/>
          <w:lang w:eastAsia="pl-PL"/>
        </w:rPr>
        <w:t xml:space="preserve">  postanowienia  w </w:t>
      </w:r>
      <w:r w:rsidR="00FE3AE3" w:rsidRPr="00FE3AE3">
        <w:rPr>
          <w:sz w:val="24"/>
          <w:szCs w:val="24"/>
          <w:lang w:eastAsia="pl-PL"/>
        </w:rPr>
        <w:t>poniższy</w:t>
      </w:r>
      <w:r w:rsidRPr="00FE3AE3">
        <w:rPr>
          <w:sz w:val="24"/>
          <w:szCs w:val="24"/>
          <w:lang w:eastAsia="pl-PL"/>
        </w:rPr>
        <w:t xml:space="preserve"> sposób:</w:t>
      </w:r>
    </w:p>
    <w:p w14:paraId="5B738AAE" w14:textId="42135280" w:rsidR="00714C95" w:rsidRDefault="00714C95" w:rsidP="00714C95">
      <w:pPr>
        <w:suppressAutoHyphens/>
        <w:spacing w:before="120" w:line="276" w:lineRule="auto"/>
        <w:rPr>
          <w:sz w:val="24"/>
          <w:szCs w:val="24"/>
          <w:lang w:eastAsia="pl-PL"/>
        </w:rPr>
      </w:pPr>
      <w:r w:rsidRPr="00FE3AE3">
        <w:rPr>
          <w:sz w:val="24"/>
          <w:szCs w:val="24"/>
          <w:lang w:eastAsia="pl-PL"/>
        </w:rPr>
        <w:t xml:space="preserve">„W szczególnie uzasadnionych przypadkach po </w:t>
      </w:r>
      <w:r w:rsidR="00FE3AE3" w:rsidRPr="00FE3AE3">
        <w:rPr>
          <w:sz w:val="24"/>
          <w:szCs w:val="24"/>
          <w:lang w:eastAsia="pl-PL"/>
        </w:rPr>
        <w:t>wcześniejszym</w:t>
      </w:r>
      <w:r w:rsidRPr="00FE3AE3">
        <w:rPr>
          <w:sz w:val="24"/>
          <w:szCs w:val="24"/>
          <w:lang w:eastAsia="pl-PL"/>
        </w:rPr>
        <w:t xml:space="preserve"> ustaleniu przez Strony </w:t>
      </w:r>
      <w:r w:rsidR="00FE3AE3" w:rsidRPr="00FE3AE3">
        <w:rPr>
          <w:sz w:val="24"/>
          <w:szCs w:val="24"/>
          <w:lang w:eastAsia="pl-PL"/>
        </w:rPr>
        <w:t>określone</w:t>
      </w:r>
      <w:r w:rsidRPr="00FE3AE3">
        <w:rPr>
          <w:sz w:val="24"/>
          <w:szCs w:val="24"/>
          <w:lang w:eastAsia="pl-PL"/>
        </w:rPr>
        <w:t xml:space="preserve"> przez </w:t>
      </w:r>
      <w:r w:rsidR="00FE3AE3" w:rsidRPr="00FE3AE3">
        <w:rPr>
          <w:sz w:val="24"/>
          <w:szCs w:val="24"/>
          <w:lang w:eastAsia="pl-PL"/>
        </w:rPr>
        <w:t>Zamawiającego</w:t>
      </w:r>
      <w:r w:rsidRPr="00FE3AE3">
        <w:rPr>
          <w:sz w:val="24"/>
          <w:szCs w:val="24"/>
          <w:lang w:eastAsia="pl-PL"/>
        </w:rPr>
        <w:t xml:space="preserve"> </w:t>
      </w:r>
      <w:r w:rsidR="00FE3AE3" w:rsidRPr="00FE3AE3">
        <w:rPr>
          <w:sz w:val="24"/>
          <w:szCs w:val="24"/>
          <w:lang w:eastAsia="pl-PL"/>
        </w:rPr>
        <w:t>część</w:t>
      </w:r>
      <w:r w:rsidRPr="00FE3AE3">
        <w:rPr>
          <w:sz w:val="24"/>
          <w:szCs w:val="24"/>
          <w:lang w:eastAsia="pl-PL"/>
        </w:rPr>
        <w:t xml:space="preserve"> prac </w:t>
      </w:r>
      <w:r w:rsidR="00FE3AE3" w:rsidRPr="00FE3AE3">
        <w:rPr>
          <w:sz w:val="24"/>
          <w:szCs w:val="24"/>
          <w:lang w:eastAsia="pl-PL"/>
        </w:rPr>
        <w:t>związanych</w:t>
      </w:r>
      <w:r w:rsidRPr="00FE3AE3">
        <w:rPr>
          <w:sz w:val="24"/>
          <w:szCs w:val="24"/>
          <w:lang w:eastAsia="pl-PL"/>
        </w:rPr>
        <w:t xml:space="preserve"> z </w:t>
      </w:r>
      <w:r w:rsidR="00FE3AE3" w:rsidRPr="00FE3AE3">
        <w:rPr>
          <w:sz w:val="24"/>
          <w:szCs w:val="24"/>
          <w:lang w:eastAsia="pl-PL"/>
        </w:rPr>
        <w:t>realizacją</w:t>
      </w:r>
      <w:r w:rsidRPr="00FE3AE3">
        <w:rPr>
          <w:sz w:val="24"/>
          <w:szCs w:val="24"/>
          <w:lang w:eastAsia="pl-PL"/>
        </w:rPr>
        <w:t xml:space="preserve"> Przedmiotu Umowy </w:t>
      </w:r>
      <w:r w:rsidR="00FE3AE3" w:rsidRPr="00FE3AE3">
        <w:rPr>
          <w:sz w:val="24"/>
          <w:szCs w:val="24"/>
          <w:lang w:eastAsia="pl-PL"/>
        </w:rPr>
        <w:t>będzie</w:t>
      </w:r>
      <w:r w:rsidRPr="00FE3AE3">
        <w:rPr>
          <w:sz w:val="24"/>
          <w:szCs w:val="24"/>
          <w:lang w:eastAsia="pl-PL"/>
        </w:rPr>
        <w:t xml:space="preserve"> realizowana przez personel Wykonawcy w siedzibie </w:t>
      </w:r>
      <w:r w:rsidR="00FE3AE3" w:rsidRPr="00FE3AE3">
        <w:rPr>
          <w:sz w:val="24"/>
          <w:szCs w:val="24"/>
          <w:lang w:eastAsia="pl-PL"/>
        </w:rPr>
        <w:t>Zamawiającego</w:t>
      </w:r>
      <w:r w:rsidRPr="00FE3AE3">
        <w:rPr>
          <w:sz w:val="24"/>
          <w:szCs w:val="24"/>
          <w:lang w:eastAsia="pl-PL"/>
        </w:rPr>
        <w:t xml:space="preserve"> na terenie Warszawy, pod </w:t>
      </w:r>
      <w:r w:rsidR="00FE3AE3" w:rsidRPr="00FE3AE3">
        <w:rPr>
          <w:sz w:val="24"/>
          <w:szCs w:val="24"/>
          <w:lang w:eastAsia="pl-PL"/>
        </w:rPr>
        <w:t>bezpośrednim</w:t>
      </w:r>
      <w:r w:rsidRPr="00FE3AE3">
        <w:rPr>
          <w:sz w:val="24"/>
          <w:szCs w:val="24"/>
          <w:lang w:eastAsia="pl-PL"/>
        </w:rPr>
        <w:t xml:space="preserve"> nadzorem pracowników </w:t>
      </w:r>
      <w:r w:rsidR="00FE3AE3" w:rsidRPr="00FE3AE3">
        <w:rPr>
          <w:sz w:val="24"/>
          <w:szCs w:val="24"/>
          <w:lang w:eastAsia="pl-PL"/>
        </w:rPr>
        <w:t>Zamawiającego</w:t>
      </w:r>
      <w:r w:rsidRPr="00FE3AE3">
        <w:rPr>
          <w:sz w:val="24"/>
          <w:szCs w:val="24"/>
          <w:lang w:eastAsia="pl-PL"/>
        </w:rPr>
        <w:t>.”</w:t>
      </w:r>
    </w:p>
    <w:p w14:paraId="7A50C0F4" w14:textId="693798C3" w:rsidR="00FE3AE3" w:rsidRDefault="00FE3AE3" w:rsidP="00FE3AE3">
      <w:pPr>
        <w:spacing w:after="0" w:line="276" w:lineRule="auto"/>
        <w:rPr>
          <w:b/>
          <w:bCs/>
          <w:color w:val="1F3864" w:themeColor="accent1" w:themeShade="80"/>
          <w:sz w:val="24"/>
          <w:szCs w:val="24"/>
        </w:rPr>
      </w:pPr>
      <w:r w:rsidRPr="00FE3AE3">
        <w:rPr>
          <w:b/>
          <w:bCs/>
          <w:color w:val="1F3864" w:themeColor="accent1" w:themeShade="80"/>
          <w:sz w:val="24"/>
          <w:szCs w:val="24"/>
        </w:rPr>
        <w:t>Odpowiedź:</w:t>
      </w:r>
      <w:r w:rsidR="009B2CDC">
        <w:rPr>
          <w:b/>
          <w:bCs/>
          <w:color w:val="1F3864" w:themeColor="accent1" w:themeShade="80"/>
          <w:sz w:val="24"/>
          <w:szCs w:val="24"/>
        </w:rPr>
        <w:t xml:space="preserve"> </w:t>
      </w:r>
      <w:r w:rsidR="009D73A2">
        <w:rPr>
          <w:b/>
          <w:bCs/>
          <w:color w:val="1F3864" w:themeColor="accent1" w:themeShade="80"/>
          <w:sz w:val="24"/>
          <w:szCs w:val="24"/>
        </w:rPr>
        <w:t xml:space="preserve">Zamawiający nie przewiduje zmian w SWZ w tym zakresie. </w:t>
      </w:r>
    </w:p>
    <w:p w14:paraId="5AF5450B" w14:textId="4F191133" w:rsidR="00FE3AE3" w:rsidRPr="00FE3AE3" w:rsidRDefault="00FE3AE3" w:rsidP="00DD08DD">
      <w:pPr>
        <w:spacing w:before="240" w:after="0" w:line="276" w:lineRule="auto"/>
        <w:rPr>
          <w:b/>
          <w:bCs/>
          <w:sz w:val="24"/>
          <w:szCs w:val="24"/>
        </w:rPr>
      </w:pPr>
      <w:r w:rsidRPr="00FE3AE3">
        <w:rPr>
          <w:b/>
          <w:bCs/>
          <w:sz w:val="24"/>
          <w:szCs w:val="24"/>
        </w:rPr>
        <w:t>Pytanie nr 10:</w:t>
      </w:r>
    </w:p>
    <w:p w14:paraId="7A9C1989" w14:textId="70F3EBFF" w:rsidR="00714C95" w:rsidRPr="00FE3AE3" w:rsidRDefault="00714C95" w:rsidP="00FB667B">
      <w:pPr>
        <w:suppressAutoHyphens/>
        <w:spacing w:line="276" w:lineRule="auto"/>
        <w:rPr>
          <w:sz w:val="24"/>
          <w:szCs w:val="24"/>
          <w:lang w:eastAsia="pl-PL"/>
        </w:rPr>
      </w:pPr>
      <w:r w:rsidRPr="00FE3AE3">
        <w:rPr>
          <w:sz w:val="24"/>
          <w:szCs w:val="24"/>
          <w:lang w:eastAsia="pl-PL"/>
        </w:rPr>
        <w:t xml:space="preserve">Wykonawca zwraca </w:t>
      </w:r>
      <w:r w:rsidR="00FE3AE3" w:rsidRPr="00FE3AE3">
        <w:rPr>
          <w:sz w:val="24"/>
          <w:szCs w:val="24"/>
          <w:lang w:eastAsia="pl-PL"/>
        </w:rPr>
        <w:t>się</w:t>
      </w:r>
      <w:r w:rsidRPr="00FE3AE3">
        <w:rPr>
          <w:sz w:val="24"/>
          <w:szCs w:val="24"/>
          <w:lang w:eastAsia="pl-PL"/>
        </w:rPr>
        <w:t xml:space="preserve"> pytaniem czy </w:t>
      </w:r>
      <w:r w:rsidR="00FE3AE3" w:rsidRPr="00FE3AE3">
        <w:rPr>
          <w:sz w:val="24"/>
          <w:szCs w:val="24"/>
          <w:lang w:eastAsia="pl-PL"/>
        </w:rPr>
        <w:t>Zamawiający</w:t>
      </w:r>
      <w:r w:rsidRPr="00FE3AE3">
        <w:rPr>
          <w:sz w:val="24"/>
          <w:szCs w:val="24"/>
          <w:lang w:eastAsia="pl-PL"/>
        </w:rPr>
        <w:t xml:space="preserve"> w §2 ust. 4 pkt. 4. 3 oraz w § 11 ust. 15 – przewiduje </w:t>
      </w:r>
      <w:r w:rsidR="00583F11" w:rsidRPr="00FE3AE3">
        <w:rPr>
          <w:sz w:val="24"/>
          <w:szCs w:val="24"/>
          <w:lang w:eastAsia="pl-PL"/>
        </w:rPr>
        <w:t>następującą</w:t>
      </w:r>
      <w:r w:rsidRPr="00FE3AE3">
        <w:rPr>
          <w:sz w:val="24"/>
          <w:szCs w:val="24"/>
          <w:lang w:eastAsia="pl-PL"/>
        </w:rPr>
        <w:t xml:space="preserve"> modyfikacje:</w:t>
      </w:r>
    </w:p>
    <w:p w14:paraId="264A1D87" w14:textId="489307F5" w:rsidR="00714C95" w:rsidRDefault="00714C95" w:rsidP="00714C95">
      <w:pPr>
        <w:suppressAutoHyphens/>
        <w:spacing w:before="120" w:line="276" w:lineRule="auto"/>
        <w:rPr>
          <w:sz w:val="24"/>
          <w:szCs w:val="24"/>
          <w:lang w:eastAsia="pl-PL"/>
        </w:rPr>
      </w:pPr>
      <w:r w:rsidRPr="00FE3AE3">
        <w:rPr>
          <w:sz w:val="24"/>
          <w:szCs w:val="24"/>
          <w:lang w:eastAsia="pl-PL"/>
        </w:rPr>
        <w:t>„</w:t>
      </w:r>
      <w:r w:rsidR="00FE3AE3" w:rsidRPr="00FE3AE3">
        <w:rPr>
          <w:sz w:val="24"/>
          <w:szCs w:val="24"/>
          <w:lang w:eastAsia="pl-PL"/>
        </w:rPr>
        <w:t>Jeżeli</w:t>
      </w:r>
      <w:r w:rsidRPr="00FE3AE3">
        <w:rPr>
          <w:sz w:val="24"/>
          <w:szCs w:val="24"/>
          <w:lang w:eastAsia="pl-PL"/>
        </w:rPr>
        <w:t xml:space="preserve"> kary umowne przewidziane w niniejszej Umowie nie </w:t>
      </w:r>
      <w:r w:rsidR="00FE3AE3" w:rsidRPr="00FE3AE3">
        <w:rPr>
          <w:sz w:val="24"/>
          <w:szCs w:val="24"/>
          <w:lang w:eastAsia="pl-PL"/>
        </w:rPr>
        <w:t>pokryją</w:t>
      </w:r>
      <w:r w:rsidRPr="00FE3AE3">
        <w:rPr>
          <w:sz w:val="24"/>
          <w:szCs w:val="24"/>
          <w:lang w:eastAsia="pl-PL"/>
        </w:rPr>
        <w:t xml:space="preserve"> szkody faktycznie poniesionej, </w:t>
      </w:r>
      <w:r w:rsidR="00FE3AE3" w:rsidRPr="00FE3AE3">
        <w:rPr>
          <w:sz w:val="24"/>
          <w:szCs w:val="24"/>
          <w:lang w:eastAsia="pl-PL"/>
        </w:rPr>
        <w:t>Zamawiający</w:t>
      </w:r>
      <w:r w:rsidRPr="00FE3AE3">
        <w:rPr>
          <w:sz w:val="24"/>
          <w:szCs w:val="24"/>
          <w:lang w:eastAsia="pl-PL"/>
        </w:rPr>
        <w:t xml:space="preserve"> zastrzega sobie prawo dochodzenia odszkodowania </w:t>
      </w:r>
      <w:r w:rsidR="00FE3AE3" w:rsidRPr="00FE3AE3">
        <w:rPr>
          <w:sz w:val="24"/>
          <w:szCs w:val="24"/>
          <w:lang w:eastAsia="pl-PL"/>
        </w:rPr>
        <w:t>uzupełniającego</w:t>
      </w:r>
      <w:r w:rsidRPr="00FE3AE3">
        <w:rPr>
          <w:sz w:val="24"/>
          <w:szCs w:val="24"/>
          <w:lang w:eastAsia="pl-PL"/>
        </w:rPr>
        <w:t xml:space="preserve">, z </w:t>
      </w:r>
      <w:r w:rsidR="00FE3AE3" w:rsidRPr="00FE3AE3">
        <w:rPr>
          <w:sz w:val="24"/>
          <w:szCs w:val="24"/>
          <w:lang w:eastAsia="pl-PL"/>
        </w:rPr>
        <w:t>zastrzeżeniem</w:t>
      </w:r>
      <w:r w:rsidRPr="00FE3AE3">
        <w:rPr>
          <w:sz w:val="24"/>
          <w:szCs w:val="24"/>
          <w:lang w:eastAsia="pl-PL"/>
        </w:rPr>
        <w:t xml:space="preserve">, </w:t>
      </w:r>
      <w:r w:rsidR="00FE3AE3" w:rsidRPr="00FE3AE3">
        <w:rPr>
          <w:sz w:val="24"/>
          <w:szCs w:val="24"/>
          <w:lang w:eastAsia="pl-PL"/>
        </w:rPr>
        <w:t>ż</w:t>
      </w:r>
      <w:r w:rsidRPr="00FE3AE3">
        <w:rPr>
          <w:sz w:val="24"/>
          <w:szCs w:val="24"/>
          <w:lang w:eastAsia="pl-PL"/>
        </w:rPr>
        <w:t xml:space="preserve">e całkowita </w:t>
      </w:r>
      <w:r w:rsidR="00FE3AE3" w:rsidRPr="00FE3AE3">
        <w:rPr>
          <w:sz w:val="24"/>
          <w:szCs w:val="24"/>
          <w:lang w:eastAsia="pl-PL"/>
        </w:rPr>
        <w:t>odpowiedzialność</w:t>
      </w:r>
      <w:r w:rsidRPr="00FE3AE3">
        <w:rPr>
          <w:sz w:val="24"/>
          <w:szCs w:val="24"/>
          <w:lang w:eastAsia="pl-PL"/>
        </w:rPr>
        <w:t xml:space="preserve"> odszkodowawcza Wykonawcy </w:t>
      </w:r>
      <w:r w:rsidR="00FE3AE3" w:rsidRPr="00FE3AE3">
        <w:rPr>
          <w:sz w:val="24"/>
          <w:szCs w:val="24"/>
          <w:lang w:eastAsia="pl-PL"/>
        </w:rPr>
        <w:t>wynikająca</w:t>
      </w:r>
      <w:r w:rsidRPr="00FE3AE3">
        <w:rPr>
          <w:sz w:val="24"/>
          <w:szCs w:val="24"/>
          <w:lang w:eastAsia="pl-PL"/>
        </w:rPr>
        <w:t xml:space="preserve"> z </w:t>
      </w:r>
      <w:r w:rsidR="00FE3AE3" w:rsidRPr="00FE3AE3">
        <w:rPr>
          <w:sz w:val="24"/>
          <w:szCs w:val="24"/>
          <w:lang w:eastAsia="pl-PL"/>
        </w:rPr>
        <w:t>nienależytego</w:t>
      </w:r>
      <w:r w:rsidRPr="00FE3AE3">
        <w:rPr>
          <w:sz w:val="24"/>
          <w:szCs w:val="24"/>
          <w:lang w:eastAsia="pl-PL"/>
        </w:rPr>
        <w:t xml:space="preserve"> wykonania przedmiotu Umowy ogranicza </w:t>
      </w:r>
      <w:r w:rsidR="00FE3AE3" w:rsidRPr="00FE3AE3">
        <w:rPr>
          <w:sz w:val="24"/>
          <w:szCs w:val="24"/>
          <w:lang w:eastAsia="pl-PL"/>
        </w:rPr>
        <w:t>się</w:t>
      </w:r>
      <w:r w:rsidRPr="00FE3AE3">
        <w:rPr>
          <w:sz w:val="24"/>
          <w:szCs w:val="24"/>
          <w:lang w:eastAsia="pl-PL"/>
        </w:rPr>
        <w:t xml:space="preserve"> do rzeczywistej straty </w:t>
      </w:r>
      <w:r w:rsidR="00FE3AE3" w:rsidRPr="00FE3AE3">
        <w:rPr>
          <w:sz w:val="24"/>
          <w:szCs w:val="24"/>
          <w:lang w:eastAsia="pl-PL"/>
        </w:rPr>
        <w:t>Zamawiającego</w:t>
      </w:r>
      <w:r w:rsidRPr="00FE3AE3">
        <w:rPr>
          <w:sz w:val="24"/>
          <w:szCs w:val="24"/>
          <w:lang w:eastAsia="pl-PL"/>
        </w:rPr>
        <w:t xml:space="preserve"> , bez utraconych </w:t>
      </w:r>
      <w:r w:rsidR="00FE3AE3" w:rsidRPr="00FE3AE3">
        <w:rPr>
          <w:sz w:val="24"/>
          <w:szCs w:val="24"/>
          <w:lang w:eastAsia="pl-PL"/>
        </w:rPr>
        <w:t>korzyści</w:t>
      </w:r>
      <w:r w:rsidRPr="00FE3AE3">
        <w:rPr>
          <w:sz w:val="24"/>
          <w:szCs w:val="24"/>
          <w:lang w:eastAsia="pl-PL"/>
        </w:rPr>
        <w:t xml:space="preserve">, z jednoczesnym ograniczeniem do </w:t>
      </w:r>
      <w:r w:rsidR="00FE3AE3" w:rsidRPr="00FE3AE3">
        <w:rPr>
          <w:sz w:val="24"/>
          <w:szCs w:val="24"/>
          <w:lang w:eastAsia="pl-PL"/>
        </w:rPr>
        <w:t>równowartości</w:t>
      </w:r>
      <w:r w:rsidRPr="00FE3AE3">
        <w:rPr>
          <w:sz w:val="24"/>
          <w:szCs w:val="24"/>
          <w:lang w:eastAsia="pl-PL"/>
        </w:rPr>
        <w:t xml:space="preserve"> 20% wynagrodzenia netto, o którym mowa w §9 ust. 1 Umowy”.</w:t>
      </w:r>
    </w:p>
    <w:p w14:paraId="3DCC61B9" w14:textId="3B0621A5" w:rsidR="00FE3AE3" w:rsidRPr="00FE3AE3" w:rsidRDefault="00FE3AE3" w:rsidP="00FE3AE3">
      <w:pPr>
        <w:suppressAutoHyphens/>
        <w:spacing w:before="120" w:line="276" w:lineRule="auto"/>
        <w:rPr>
          <w:sz w:val="24"/>
          <w:szCs w:val="24"/>
          <w:lang w:eastAsia="pl-PL"/>
        </w:rPr>
      </w:pPr>
      <w:r w:rsidRPr="00FE3AE3">
        <w:rPr>
          <w:sz w:val="24"/>
          <w:szCs w:val="24"/>
          <w:lang w:eastAsia="pl-PL"/>
        </w:rPr>
        <w:t>Wykonawca wskazuje, ze przy uwzględnieniu warunków rynkowych, tak określony limit  skutkuje  możliwością  skalkulowania  oferty,  korzystniejszej  cenowo  dla Zamawiającego.  Zgodnie  z  zasadami  funkcjonującymi  u  Wykonawcy,  kwestie związane z nieograniczoną lub ograniczon</w:t>
      </w:r>
      <w:r>
        <w:rPr>
          <w:sz w:val="24"/>
          <w:szCs w:val="24"/>
          <w:lang w:eastAsia="pl-PL"/>
        </w:rPr>
        <w:t>ą</w:t>
      </w:r>
      <w:r w:rsidRPr="00FE3AE3">
        <w:rPr>
          <w:sz w:val="24"/>
          <w:szCs w:val="24"/>
          <w:lang w:eastAsia="pl-PL"/>
        </w:rPr>
        <w:t xml:space="preserve"> odpowiedzialnością, wpływaj</w:t>
      </w:r>
      <w:r>
        <w:rPr>
          <w:sz w:val="24"/>
          <w:szCs w:val="24"/>
          <w:lang w:eastAsia="pl-PL"/>
        </w:rPr>
        <w:t>ą</w:t>
      </w:r>
      <w:r w:rsidRPr="00FE3AE3">
        <w:rPr>
          <w:sz w:val="24"/>
          <w:szCs w:val="24"/>
          <w:lang w:eastAsia="pl-PL"/>
        </w:rPr>
        <w:t xml:space="preserve"> na ceny oferowanych  usług.  Jeżeli  w  umowie  znajduje  się  ograniczenie  do  wysokości kontraktu, Wykonawca ma możliwość zaoferowania swoich produktów po niższej cenie. Dotychczasowe brzemiennie uprzywilejowuje Zamawiającego w możliwości dochodzenia  odszkodowania  przewyższającego  kary  umowne,  co  nie  w  żaden sposób  nie  jest  uzasadnione.  Istotnym  jest  dodanie,  ze  Urząd  Zamówień Publicznych  opublikował  dokument  pn.  "Analiza  dobrych  praktyk  w  zakresie realizacji   umów   IT,   ze   szczególnym   uwzględnieniem   specyfiki   projektów informatycznych 7 Osi   POIG”. Co ważne Urząd Zamówień Publicznych rekomenduje wykorzystanie przekazanych      dokumentów wszystkim Zamawiającym, niezależnie od pochodzenia źródła finansowania   danego zamówienia  publicznego, w  tym – współfinansowania zamówienia ze środków europejskich. Jedną z istotniejszych rekomendacji,  jest wprowadzanie zapisów, zgodnie z którymi:</w:t>
      </w:r>
    </w:p>
    <w:p w14:paraId="64CDC255" w14:textId="16E63620" w:rsidR="00FE3AE3" w:rsidRPr="00FE3AE3" w:rsidRDefault="00FE3AE3" w:rsidP="00FE3AE3">
      <w:pPr>
        <w:suppressAutoHyphens/>
        <w:spacing w:before="120" w:line="276" w:lineRule="auto"/>
        <w:rPr>
          <w:sz w:val="24"/>
          <w:szCs w:val="24"/>
          <w:lang w:eastAsia="pl-PL"/>
        </w:rPr>
      </w:pPr>
      <w:r w:rsidRPr="00FE3AE3">
        <w:rPr>
          <w:sz w:val="24"/>
          <w:szCs w:val="24"/>
          <w:lang w:eastAsia="pl-PL"/>
        </w:rPr>
        <w:t>-</w:t>
      </w:r>
      <w:r>
        <w:rPr>
          <w:sz w:val="24"/>
          <w:szCs w:val="24"/>
          <w:lang w:eastAsia="pl-PL"/>
        </w:rPr>
        <w:t xml:space="preserve"> </w:t>
      </w:r>
      <w:r w:rsidRPr="00FE3AE3">
        <w:rPr>
          <w:sz w:val="24"/>
          <w:szCs w:val="24"/>
          <w:lang w:eastAsia="pl-PL"/>
        </w:rPr>
        <w:t>„Standardem w umowach dotyczących systemów informatycznych jest ograniczenie odpowiedzialności kontraktowej stron do określonej wysokości, określanej kwotowo lub do wartości umowy”.</w:t>
      </w:r>
    </w:p>
    <w:p w14:paraId="4BA52D4D" w14:textId="736F7EA1" w:rsidR="00FE3AE3" w:rsidRDefault="00FE3AE3" w:rsidP="00FE3AE3">
      <w:pPr>
        <w:suppressAutoHyphens/>
        <w:spacing w:before="120" w:line="276" w:lineRule="auto"/>
        <w:rPr>
          <w:sz w:val="24"/>
          <w:szCs w:val="24"/>
          <w:lang w:eastAsia="pl-PL"/>
        </w:rPr>
      </w:pPr>
      <w:r w:rsidRPr="00FE3AE3">
        <w:rPr>
          <w:sz w:val="24"/>
          <w:szCs w:val="24"/>
          <w:lang w:eastAsia="pl-PL"/>
        </w:rPr>
        <w:t>-</w:t>
      </w:r>
      <w:r>
        <w:rPr>
          <w:sz w:val="24"/>
          <w:szCs w:val="24"/>
          <w:lang w:eastAsia="pl-PL"/>
        </w:rPr>
        <w:t xml:space="preserve"> </w:t>
      </w:r>
      <w:r w:rsidRPr="00FE3AE3">
        <w:rPr>
          <w:sz w:val="24"/>
          <w:szCs w:val="24"/>
          <w:lang w:eastAsia="pl-PL"/>
        </w:rPr>
        <w:t>„(…)standardowo w umowach IT, odpowiedzialność stron jest ograniczana do szkody rzeczywistej. Jest to podyktowane potrzebą wyeliminowania sytuacji, w której strona będzie odpowiadała za trudne do skwantyfikowania utracone korzyści drugiej strony.”</w:t>
      </w:r>
    </w:p>
    <w:p w14:paraId="11C23F7E" w14:textId="19E75AA8" w:rsidR="00FE3AE3" w:rsidRDefault="00FE3AE3" w:rsidP="00FE3AE3">
      <w:pPr>
        <w:spacing w:after="0" w:line="276" w:lineRule="auto"/>
        <w:rPr>
          <w:b/>
          <w:bCs/>
          <w:color w:val="1F3864" w:themeColor="accent1" w:themeShade="80"/>
          <w:sz w:val="24"/>
          <w:szCs w:val="24"/>
        </w:rPr>
      </w:pPr>
      <w:r w:rsidRPr="00FE3AE3">
        <w:rPr>
          <w:b/>
          <w:bCs/>
          <w:color w:val="1F3864" w:themeColor="accent1" w:themeShade="80"/>
          <w:sz w:val="24"/>
          <w:szCs w:val="24"/>
        </w:rPr>
        <w:t>Odpowiedź:</w:t>
      </w:r>
      <w:r w:rsidR="004457DF">
        <w:rPr>
          <w:b/>
          <w:bCs/>
          <w:color w:val="1F3864" w:themeColor="accent1" w:themeShade="80"/>
          <w:sz w:val="24"/>
          <w:szCs w:val="24"/>
        </w:rPr>
        <w:t xml:space="preserve"> Zamawiający nie przewiduje </w:t>
      </w:r>
      <w:r w:rsidR="00494888">
        <w:rPr>
          <w:b/>
          <w:bCs/>
          <w:color w:val="1F3864" w:themeColor="accent1" w:themeShade="80"/>
          <w:sz w:val="24"/>
          <w:szCs w:val="24"/>
        </w:rPr>
        <w:t>zami</w:t>
      </w:r>
      <w:r w:rsidR="00F00EEF">
        <w:rPr>
          <w:b/>
          <w:bCs/>
          <w:color w:val="1F3864" w:themeColor="accent1" w:themeShade="80"/>
          <w:sz w:val="24"/>
          <w:szCs w:val="24"/>
        </w:rPr>
        <w:t xml:space="preserve">an </w:t>
      </w:r>
      <w:r w:rsidR="002E6D1A">
        <w:rPr>
          <w:b/>
          <w:bCs/>
          <w:color w:val="1F3864" w:themeColor="accent1" w:themeShade="80"/>
          <w:sz w:val="24"/>
          <w:szCs w:val="24"/>
        </w:rPr>
        <w:t xml:space="preserve">w SWZ w tym zakresie. </w:t>
      </w:r>
    </w:p>
    <w:p w14:paraId="264AEC09" w14:textId="5F1D1C60" w:rsidR="00FE3AE3" w:rsidRDefault="00FE3AE3" w:rsidP="00FB667B">
      <w:pPr>
        <w:spacing w:before="240" w:after="0" w:line="276" w:lineRule="auto"/>
        <w:rPr>
          <w:b/>
          <w:bCs/>
          <w:sz w:val="24"/>
          <w:szCs w:val="24"/>
        </w:rPr>
      </w:pPr>
      <w:r w:rsidRPr="00FE3AE3">
        <w:rPr>
          <w:b/>
          <w:bCs/>
          <w:sz w:val="24"/>
          <w:szCs w:val="24"/>
        </w:rPr>
        <w:t>Pytanie nr 1</w:t>
      </w:r>
      <w:r w:rsidR="00AB2086">
        <w:rPr>
          <w:b/>
          <w:bCs/>
          <w:sz w:val="24"/>
          <w:szCs w:val="24"/>
        </w:rPr>
        <w:t>1</w:t>
      </w:r>
      <w:r w:rsidRPr="00FE3AE3">
        <w:rPr>
          <w:b/>
          <w:bCs/>
          <w:sz w:val="24"/>
          <w:szCs w:val="24"/>
        </w:rPr>
        <w:t>:</w:t>
      </w:r>
    </w:p>
    <w:p w14:paraId="40B8097A" w14:textId="77777777" w:rsidR="00FE3AE3" w:rsidRPr="008500ED" w:rsidRDefault="00FE3AE3" w:rsidP="00FE3AE3">
      <w:pPr>
        <w:spacing w:after="0" w:line="276" w:lineRule="auto"/>
        <w:rPr>
          <w:sz w:val="24"/>
          <w:szCs w:val="24"/>
        </w:rPr>
      </w:pPr>
      <w:r w:rsidRPr="008500ED">
        <w:rPr>
          <w:sz w:val="24"/>
          <w:szCs w:val="24"/>
        </w:rPr>
        <w:t xml:space="preserve">Czy Zamawiający wyraża zgodę na usunięcie Umowy § 2 ust. 7 Umowy? </w:t>
      </w:r>
    </w:p>
    <w:p w14:paraId="1948834C" w14:textId="2BFBD247" w:rsidR="008500ED" w:rsidRPr="008500ED" w:rsidRDefault="00FE3AE3" w:rsidP="008500ED">
      <w:pPr>
        <w:spacing w:after="0" w:line="276" w:lineRule="auto"/>
        <w:rPr>
          <w:sz w:val="24"/>
          <w:szCs w:val="24"/>
        </w:rPr>
      </w:pPr>
      <w:r w:rsidRPr="008500ED">
        <w:rPr>
          <w:sz w:val="24"/>
          <w:szCs w:val="24"/>
        </w:rPr>
        <w:t>Wskazane postanowienia</w:t>
      </w:r>
      <w:r w:rsidR="008500ED" w:rsidRPr="008500ED">
        <w:rPr>
          <w:sz w:val="24"/>
          <w:szCs w:val="24"/>
        </w:rPr>
        <w:t xml:space="preserve"> </w:t>
      </w:r>
      <w:r w:rsidRPr="008500ED">
        <w:rPr>
          <w:sz w:val="24"/>
          <w:szCs w:val="24"/>
        </w:rPr>
        <w:t>zakładają</w:t>
      </w:r>
      <w:r w:rsidR="008500ED" w:rsidRPr="008500ED">
        <w:rPr>
          <w:sz w:val="24"/>
          <w:szCs w:val="24"/>
        </w:rPr>
        <w:t xml:space="preserve"> </w:t>
      </w:r>
      <w:r w:rsidRPr="008500ED">
        <w:rPr>
          <w:sz w:val="24"/>
          <w:szCs w:val="24"/>
        </w:rPr>
        <w:t>możliwość</w:t>
      </w:r>
      <w:r w:rsidR="008500ED" w:rsidRPr="008500ED">
        <w:rPr>
          <w:sz w:val="24"/>
          <w:szCs w:val="24"/>
        </w:rPr>
        <w:t xml:space="preserve"> </w:t>
      </w:r>
      <w:r w:rsidRPr="008500ED">
        <w:rPr>
          <w:sz w:val="24"/>
          <w:szCs w:val="24"/>
        </w:rPr>
        <w:t>wyznaczenia</w:t>
      </w:r>
      <w:r w:rsidR="008500ED" w:rsidRPr="008500ED">
        <w:rPr>
          <w:sz w:val="24"/>
          <w:szCs w:val="24"/>
        </w:rPr>
        <w:t xml:space="preserve"> </w:t>
      </w:r>
      <w:r w:rsidRPr="008500ED">
        <w:rPr>
          <w:sz w:val="24"/>
          <w:szCs w:val="24"/>
        </w:rPr>
        <w:t xml:space="preserve">niezależnych ekspertów, których opinia będzie wiążąca dla Wykonawcy w razie stwierdzenia uchybień w pracach Wykonawcy. Co </w:t>
      </w:r>
      <w:r w:rsidR="008500ED" w:rsidRPr="008500ED">
        <w:rPr>
          <w:sz w:val="24"/>
          <w:szCs w:val="24"/>
        </w:rPr>
        <w:t>więcej</w:t>
      </w:r>
      <w:r w:rsidRPr="008500ED">
        <w:rPr>
          <w:sz w:val="24"/>
          <w:szCs w:val="24"/>
        </w:rPr>
        <w:t xml:space="preserve"> koszt zastosowania </w:t>
      </w:r>
      <w:r w:rsidR="008500ED" w:rsidRPr="008500ED">
        <w:rPr>
          <w:sz w:val="24"/>
          <w:szCs w:val="24"/>
        </w:rPr>
        <w:t>się</w:t>
      </w:r>
      <w:r w:rsidRPr="008500ED">
        <w:rPr>
          <w:sz w:val="24"/>
          <w:szCs w:val="24"/>
        </w:rPr>
        <w:t xml:space="preserve"> do tej opinii ma</w:t>
      </w:r>
      <w:r w:rsidRPr="008500ED">
        <w:rPr>
          <w:sz w:val="24"/>
          <w:szCs w:val="24"/>
        </w:rPr>
        <w:tab/>
        <w:t>ponieść Wykonawca.</w:t>
      </w:r>
      <w:r w:rsidR="008500ED" w:rsidRPr="008500ED">
        <w:rPr>
          <w:sz w:val="24"/>
          <w:szCs w:val="24"/>
        </w:rPr>
        <w:t xml:space="preserve"> Powyższe </w:t>
      </w:r>
      <w:r w:rsidRPr="008500ED">
        <w:rPr>
          <w:sz w:val="24"/>
          <w:szCs w:val="24"/>
        </w:rPr>
        <w:t>postanowienie</w:t>
      </w:r>
      <w:r w:rsidR="008500ED" w:rsidRPr="008500ED">
        <w:rPr>
          <w:sz w:val="24"/>
          <w:szCs w:val="24"/>
        </w:rPr>
        <w:t xml:space="preserve"> </w:t>
      </w:r>
      <w:r w:rsidRPr="008500ED">
        <w:rPr>
          <w:sz w:val="24"/>
          <w:szCs w:val="24"/>
        </w:rPr>
        <w:t>jest</w:t>
      </w:r>
      <w:r w:rsidR="008500ED" w:rsidRPr="008500ED">
        <w:rPr>
          <w:sz w:val="24"/>
          <w:szCs w:val="24"/>
        </w:rPr>
        <w:t xml:space="preserve"> </w:t>
      </w:r>
      <w:r w:rsidRPr="008500ED">
        <w:rPr>
          <w:sz w:val="24"/>
          <w:szCs w:val="24"/>
        </w:rPr>
        <w:t xml:space="preserve">nieprecyzyjne, niejednoznaczne, nie </w:t>
      </w:r>
      <w:r w:rsidR="008500ED" w:rsidRPr="008500ED">
        <w:rPr>
          <w:sz w:val="24"/>
          <w:szCs w:val="24"/>
        </w:rPr>
        <w:t>wskazują</w:t>
      </w:r>
      <w:r w:rsidRPr="008500ED">
        <w:rPr>
          <w:sz w:val="24"/>
          <w:szCs w:val="24"/>
        </w:rPr>
        <w:t xml:space="preserve"> w </w:t>
      </w:r>
      <w:r w:rsidR="008500ED" w:rsidRPr="008500ED">
        <w:rPr>
          <w:sz w:val="24"/>
          <w:szCs w:val="24"/>
        </w:rPr>
        <w:t>żaden</w:t>
      </w:r>
      <w:r w:rsidRPr="008500ED">
        <w:rPr>
          <w:sz w:val="24"/>
          <w:szCs w:val="24"/>
        </w:rPr>
        <w:t xml:space="preserve"> sposób na </w:t>
      </w:r>
      <w:r w:rsidR="008500ED" w:rsidRPr="008500ED">
        <w:rPr>
          <w:sz w:val="24"/>
          <w:szCs w:val="24"/>
        </w:rPr>
        <w:t>możliwość</w:t>
      </w:r>
      <w:r w:rsidRPr="008500ED">
        <w:rPr>
          <w:sz w:val="24"/>
          <w:szCs w:val="24"/>
        </w:rPr>
        <w:t xml:space="preserve"> wpływu Wykonawcy na wybór tych ekspertów i </w:t>
      </w:r>
      <w:r w:rsidR="008500ED" w:rsidRPr="008500ED">
        <w:rPr>
          <w:sz w:val="24"/>
          <w:szCs w:val="24"/>
        </w:rPr>
        <w:t>uzależnione</w:t>
      </w:r>
      <w:r w:rsidRPr="008500ED">
        <w:rPr>
          <w:sz w:val="24"/>
          <w:szCs w:val="24"/>
        </w:rPr>
        <w:t xml:space="preserve"> od arbitralnej decyzji </w:t>
      </w:r>
      <w:r w:rsidR="008500ED" w:rsidRPr="008500ED">
        <w:rPr>
          <w:sz w:val="24"/>
          <w:szCs w:val="24"/>
        </w:rPr>
        <w:t>Zamawiającego</w:t>
      </w:r>
      <w:r w:rsidRPr="008500ED">
        <w:rPr>
          <w:sz w:val="24"/>
          <w:szCs w:val="24"/>
        </w:rPr>
        <w:t xml:space="preserve">. To oznacza, ze Wykonawcy, na etapie składania ofert </w:t>
      </w:r>
      <w:r w:rsidR="008500ED" w:rsidRPr="008500ED">
        <w:rPr>
          <w:sz w:val="24"/>
          <w:szCs w:val="24"/>
        </w:rPr>
        <w:t>muszą</w:t>
      </w:r>
      <w:r w:rsidRPr="008500ED">
        <w:rPr>
          <w:sz w:val="24"/>
          <w:szCs w:val="24"/>
        </w:rPr>
        <w:t xml:space="preserve"> </w:t>
      </w:r>
      <w:r w:rsidR="008500ED" w:rsidRPr="008500ED">
        <w:rPr>
          <w:sz w:val="24"/>
          <w:szCs w:val="24"/>
        </w:rPr>
        <w:t>skalkulować</w:t>
      </w:r>
      <w:r w:rsidRPr="008500ED">
        <w:rPr>
          <w:sz w:val="24"/>
          <w:szCs w:val="24"/>
        </w:rPr>
        <w:t xml:space="preserve"> </w:t>
      </w:r>
      <w:r w:rsidR="008500ED" w:rsidRPr="008500ED">
        <w:rPr>
          <w:sz w:val="24"/>
          <w:szCs w:val="24"/>
        </w:rPr>
        <w:t>powyższe</w:t>
      </w:r>
      <w:r w:rsidRPr="008500ED">
        <w:rPr>
          <w:sz w:val="24"/>
          <w:szCs w:val="24"/>
        </w:rPr>
        <w:t xml:space="preserve"> ryzyko. Ponadto Umowa stanowi, w par. 8 ust. 3 ze wszelkie spory powstałe w </w:t>
      </w:r>
      <w:r w:rsidR="008500ED" w:rsidRPr="008500ED">
        <w:rPr>
          <w:sz w:val="24"/>
          <w:szCs w:val="24"/>
        </w:rPr>
        <w:t>związku</w:t>
      </w:r>
      <w:r w:rsidRPr="008500ED">
        <w:rPr>
          <w:sz w:val="24"/>
          <w:szCs w:val="24"/>
        </w:rPr>
        <w:t xml:space="preserve"> z </w:t>
      </w:r>
      <w:r w:rsidR="008500ED" w:rsidRPr="008500ED">
        <w:rPr>
          <w:sz w:val="24"/>
          <w:szCs w:val="24"/>
        </w:rPr>
        <w:t>realizacją</w:t>
      </w:r>
      <w:r w:rsidRPr="008500ED">
        <w:rPr>
          <w:sz w:val="24"/>
          <w:szCs w:val="24"/>
        </w:rPr>
        <w:t xml:space="preserve"> </w:t>
      </w:r>
      <w:r w:rsidR="008500ED" w:rsidRPr="008500ED">
        <w:rPr>
          <w:sz w:val="24"/>
          <w:szCs w:val="24"/>
        </w:rPr>
        <w:t>postanowień</w:t>
      </w:r>
      <w:r w:rsidRPr="008500ED">
        <w:rPr>
          <w:sz w:val="24"/>
          <w:szCs w:val="24"/>
        </w:rPr>
        <w:t xml:space="preserve"> niniejszej Umowy b</w:t>
      </w:r>
      <w:r w:rsidR="008500ED" w:rsidRPr="008500ED">
        <w:rPr>
          <w:sz w:val="24"/>
          <w:szCs w:val="24"/>
        </w:rPr>
        <w:t xml:space="preserve">ędą </w:t>
      </w:r>
      <w:r w:rsidRPr="008500ED">
        <w:rPr>
          <w:sz w:val="24"/>
          <w:szCs w:val="24"/>
        </w:rPr>
        <w:t xml:space="preserve">rozstrzygane przez </w:t>
      </w:r>
      <w:r w:rsidR="008500ED" w:rsidRPr="008500ED">
        <w:rPr>
          <w:sz w:val="24"/>
          <w:szCs w:val="24"/>
        </w:rPr>
        <w:t>sąd</w:t>
      </w:r>
      <w:r w:rsidRPr="008500ED">
        <w:rPr>
          <w:sz w:val="24"/>
          <w:szCs w:val="24"/>
        </w:rPr>
        <w:t xml:space="preserve"> powszechny, </w:t>
      </w:r>
      <w:r w:rsidR="008500ED" w:rsidRPr="008500ED">
        <w:rPr>
          <w:sz w:val="24"/>
          <w:szCs w:val="24"/>
        </w:rPr>
        <w:t>właściwy</w:t>
      </w:r>
      <w:r w:rsidRPr="008500ED">
        <w:rPr>
          <w:sz w:val="24"/>
          <w:szCs w:val="24"/>
        </w:rPr>
        <w:t xml:space="preserve"> miejscowo dla siedziby Zleceniodawcy. W </w:t>
      </w:r>
      <w:r w:rsidR="008500ED" w:rsidRPr="008500ED">
        <w:rPr>
          <w:sz w:val="24"/>
          <w:szCs w:val="24"/>
        </w:rPr>
        <w:t>związku</w:t>
      </w:r>
      <w:r w:rsidRPr="008500ED">
        <w:rPr>
          <w:sz w:val="24"/>
          <w:szCs w:val="24"/>
        </w:rPr>
        <w:t xml:space="preserve"> z</w:t>
      </w:r>
      <w:r w:rsidR="008500ED" w:rsidRPr="008500ED">
        <w:t xml:space="preserve"> </w:t>
      </w:r>
      <w:r w:rsidR="008500ED" w:rsidRPr="008500ED">
        <w:rPr>
          <w:sz w:val="24"/>
          <w:szCs w:val="24"/>
        </w:rPr>
        <w:t>powyższym przewidziano zasady rozwiazywania sporów na drodze postpowania sadowego. W razie nieuwzględnienia przez Zamawiającego usunięcia powyższego ust.  7  Wykonawca  wnosi  o  modyfikację tego  ustępu  w  poniższy  sposób:</w:t>
      </w:r>
    </w:p>
    <w:p w14:paraId="6FC2DCBC" w14:textId="3DF1583E" w:rsidR="00FE3AE3" w:rsidRPr="008500ED" w:rsidRDefault="008500ED" w:rsidP="008500ED">
      <w:pPr>
        <w:spacing w:after="0" w:line="276" w:lineRule="auto"/>
        <w:rPr>
          <w:sz w:val="24"/>
          <w:szCs w:val="24"/>
        </w:rPr>
      </w:pPr>
      <w:r w:rsidRPr="008500ED">
        <w:rPr>
          <w:sz w:val="24"/>
          <w:szCs w:val="24"/>
        </w:rPr>
        <w:t>„Niezależnie od powyższych postanowień, w przypadku wątpliwości Zamawiającego w zakresie profesjonalnej i starannej realizacji niniejszej Umowy, Wykonawca zgadza się na arbitraż niezależnych ekspertów i zgadza się zastosować (na własny koszt) do wydanej opinii w przypadku stwierdzenia uchybień po stronie Wykonawcy.  Wybór  niezależnych  ekspertów,  o  których  mowa  powyżej  będzie uzgadniany przez Strony”.</w:t>
      </w:r>
    </w:p>
    <w:p w14:paraId="287EF1B1" w14:textId="77777777" w:rsidR="00166A9A" w:rsidRDefault="008500ED" w:rsidP="00166A9A">
      <w:pPr>
        <w:spacing w:after="0" w:line="276" w:lineRule="auto"/>
        <w:rPr>
          <w:b/>
          <w:bCs/>
          <w:color w:val="1F3864" w:themeColor="accent1" w:themeShade="80"/>
          <w:sz w:val="24"/>
          <w:szCs w:val="24"/>
        </w:rPr>
      </w:pPr>
      <w:r w:rsidRPr="00FE3AE3">
        <w:rPr>
          <w:b/>
          <w:bCs/>
          <w:color w:val="1F3864" w:themeColor="accent1" w:themeShade="80"/>
          <w:sz w:val="24"/>
          <w:szCs w:val="24"/>
        </w:rPr>
        <w:t>Odpowiedź:</w:t>
      </w:r>
      <w:r w:rsidR="00166A9A">
        <w:rPr>
          <w:b/>
          <w:bCs/>
          <w:color w:val="1F3864" w:themeColor="accent1" w:themeShade="80"/>
          <w:sz w:val="24"/>
          <w:szCs w:val="24"/>
        </w:rPr>
        <w:t xml:space="preserve"> Zamawiający nie przewiduje zamian w SWZ w tym zakresie. </w:t>
      </w:r>
    </w:p>
    <w:p w14:paraId="3EF35D9E" w14:textId="290ADB75" w:rsidR="008500ED" w:rsidRDefault="008500ED" w:rsidP="008500ED">
      <w:pPr>
        <w:spacing w:after="0" w:line="276" w:lineRule="auto"/>
        <w:rPr>
          <w:b/>
          <w:bCs/>
          <w:color w:val="1F3864" w:themeColor="accent1" w:themeShade="80"/>
          <w:sz w:val="24"/>
          <w:szCs w:val="24"/>
        </w:rPr>
      </w:pPr>
    </w:p>
    <w:p w14:paraId="0371C49D" w14:textId="175C4177" w:rsidR="008500ED" w:rsidRDefault="008500ED" w:rsidP="008500ED">
      <w:pPr>
        <w:spacing w:after="0" w:line="276" w:lineRule="auto"/>
        <w:rPr>
          <w:b/>
          <w:bCs/>
          <w:sz w:val="24"/>
          <w:szCs w:val="24"/>
        </w:rPr>
      </w:pPr>
      <w:r w:rsidRPr="00A36E4A">
        <w:rPr>
          <w:b/>
          <w:bCs/>
          <w:sz w:val="24"/>
          <w:szCs w:val="24"/>
        </w:rPr>
        <w:t>Pytanie nr 1</w:t>
      </w:r>
      <w:r w:rsidR="00A36E4A" w:rsidRPr="00A36E4A">
        <w:rPr>
          <w:b/>
          <w:bCs/>
          <w:sz w:val="24"/>
          <w:szCs w:val="24"/>
        </w:rPr>
        <w:t>2</w:t>
      </w:r>
      <w:r w:rsidRPr="00A36E4A">
        <w:rPr>
          <w:b/>
          <w:bCs/>
          <w:sz w:val="24"/>
          <w:szCs w:val="24"/>
        </w:rPr>
        <w:t>:</w:t>
      </w:r>
    </w:p>
    <w:p w14:paraId="74C6165C" w14:textId="3919BC1F" w:rsidR="008500ED" w:rsidRPr="00DD6059" w:rsidRDefault="008500ED" w:rsidP="008500ED">
      <w:pPr>
        <w:spacing w:after="0" w:line="276" w:lineRule="auto"/>
        <w:rPr>
          <w:sz w:val="24"/>
          <w:szCs w:val="24"/>
        </w:rPr>
      </w:pPr>
      <w:r w:rsidRPr="00DD6059">
        <w:rPr>
          <w:sz w:val="24"/>
          <w:szCs w:val="24"/>
        </w:rPr>
        <w:t>Czy - mając na uwadze, iż dość powszechnie w doktrynie prawa cywilnego kwestionuje się możliwość stosowania rękojmi do udostępniania programów komputerowych, argumentując to przede wszystkim tym, że:</w:t>
      </w:r>
    </w:p>
    <w:p w14:paraId="6E54C0BA" w14:textId="1A6EEFFD" w:rsidR="008500ED" w:rsidRPr="00DD6059" w:rsidRDefault="008500ED" w:rsidP="008500ED">
      <w:pPr>
        <w:spacing w:after="0" w:line="276" w:lineRule="auto"/>
        <w:rPr>
          <w:sz w:val="24"/>
          <w:szCs w:val="24"/>
        </w:rPr>
      </w:pPr>
      <w:r w:rsidRPr="00DD6059">
        <w:rPr>
          <w:sz w:val="24"/>
          <w:szCs w:val="24"/>
        </w:rPr>
        <w:t>- oprogramowanie nie jest rzeczą;</w:t>
      </w:r>
    </w:p>
    <w:p w14:paraId="5E9B6AC3" w14:textId="57FE36BD" w:rsidR="000337FC" w:rsidRPr="008500ED" w:rsidRDefault="008500ED" w:rsidP="008500ED">
      <w:pPr>
        <w:spacing w:after="0" w:line="276" w:lineRule="auto"/>
        <w:rPr>
          <w:sz w:val="24"/>
          <w:szCs w:val="24"/>
        </w:rPr>
      </w:pPr>
      <w:r w:rsidRPr="00DD6059">
        <w:rPr>
          <w:sz w:val="24"/>
          <w:szCs w:val="24"/>
        </w:rPr>
        <w:t xml:space="preserve">- art. 55 ustawy o prawie autorskim i prawach pokrewnych stanowi lex </w:t>
      </w:r>
      <w:proofErr w:type="spellStart"/>
      <w:r w:rsidRPr="00DD6059">
        <w:rPr>
          <w:sz w:val="24"/>
          <w:szCs w:val="24"/>
        </w:rPr>
        <w:t>specialis</w:t>
      </w:r>
      <w:proofErr w:type="spellEnd"/>
      <w:r w:rsidRPr="00DD6059">
        <w:rPr>
          <w:sz w:val="24"/>
          <w:szCs w:val="24"/>
        </w:rPr>
        <w:t xml:space="preserve"> w stosunku do przepisów do art. 561, 563, 564, 568, i 576 k.c. wyłączając tym samym ich zastosowanie- Zamawiający wyraża zgodę na usunięcie paragraf 3 ust. 14 oraz ust. 15 Umowy i dodanie do Umowy postanowienia: Odpowiedzialność Wykonawcy z tytułu rękojmi jest wyłączona?</w:t>
      </w:r>
    </w:p>
    <w:p w14:paraId="75B51CF0" w14:textId="431AF5AF" w:rsidR="003B6F84" w:rsidRDefault="008500ED" w:rsidP="00FB667B">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r w:rsidR="006824FF">
        <w:rPr>
          <w:b/>
          <w:bCs/>
          <w:color w:val="1F3864" w:themeColor="accent1" w:themeShade="80"/>
          <w:sz w:val="24"/>
          <w:szCs w:val="24"/>
        </w:rPr>
        <w:t xml:space="preserve"> </w:t>
      </w:r>
    </w:p>
    <w:p w14:paraId="287F28EC" w14:textId="77777777" w:rsidR="00163391" w:rsidRPr="00163391" w:rsidRDefault="00163391" w:rsidP="00163391">
      <w:pPr>
        <w:spacing w:after="0" w:line="276" w:lineRule="auto"/>
        <w:jc w:val="both"/>
        <w:rPr>
          <w:rFonts w:ascii="Calibri" w:hAnsi="Calibri" w:cs="Calibri"/>
          <w:b/>
          <w:bCs/>
          <w:color w:val="1F3864" w:themeColor="accent1" w:themeShade="80"/>
          <w:sz w:val="24"/>
          <w:szCs w:val="24"/>
        </w:rPr>
      </w:pPr>
      <w:r w:rsidRPr="00163391">
        <w:rPr>
          <w:rFonts w:ascii="Calibri" w:hAnsi="Calibri" w:cs="Calibri"/>
          <w:b/>
          <w:bCs/>
          <w:color w:val="1F3864" w:themeColor="accent1" w:themeShade="80"/>
          <w:sz w:val="24"/>
          <w:szCs w:val="24"/>
        </w:rPr>
        <w:t xml:space="preserve">Zamawiający nie wyraża zgody na zmianę. Umowa ma charakter mieszany, obejmujący elementy umowy o dzieło w rozumieniu art. 627 k.c. (Modyfikacja i Rozwój Systemu SODiR) oraz elementy umowy o świadczenie usług w rozumieniu art. 750 w zw. z 734 k.c. (usługi Asysty Technicznej i Konserwacji Systemu SODiR oraz Ręcznej Realizacji Czynności Dodatkowych). </w:t>
      </w:r>
    </w:p>
    <w:p w14:paraId="243B6999" w14:textId="77777777" w:rsidR="00163391" w:rsidRPr="00163391" w:rsidRDefault="00163391" w:rsidP="00DD6059">
      <w:pPr>
        <w:spacing w:before="240" w:after="0" w:line="276" w:lineRule="auto"/>
        <w:jc w:val="both"/>
        <w:rPr>
          <w:rFonts w:ascii="Calibri" w:hAnsi="Calibri" w:cs="Calibri"/>
          <w:b/>
          <w:bCs/>
          <w:color w:val="1F3864" w:themeColor="accent1" w:themeShade="80"/>
          <w:sz w:val="24"/>
          <w:szCs w:val="24"/>
        </w:rPr>
      </w:pPr>
      <w:r w:rsidRPr="00163391">
        <w:rPr>
          <w:rFonts w:ascii="Calibri" w:hAnsi="Calibri" w:cs="Calibri"/>
          <w:b/>
          <w:bCs/>
          <w:color w:val="1F3864" w:themeColor="accent1" w:themeShade="80"/>
          <w:sz w:val="24"/>
          <w:szCs w:val="24"/>
        </w:rPr>
        <w:t>Biorąc pod uwagę treść § 3 ust. 1 Projektowanych Postanowień Umownych („PPU”), należy zauważyć, że rękojmia dotyczy:</w:t>
      </w:r>
    </w:p>
    <w:p w14:paraId="164EE4C8" w14:textId="77777777" w:rsidR="00163391" w:rsidRPr="00163391" w:rsidRDefault="00163391" w:rsidP="00925304">
      <w:pPr>
        <w:numPr>
          <w:ilvl w:val="0"/>
          <w:numId w:val="14"/>
        </w:numPr>
        <w:spacing w:after="0" w:line="276" w:lineRule="auto"/>
        <w:contextualSpacing/>
        <w:jc w:val="both"/>
        <w:rPr>
          <w:rFonts w:ascii="Calibri" w:hAnsi="Calibri" w:cs="Calibri"/>
          <w:b/>
          <w:bCs/>
          <w:color w:val="1F3864" w:themeColor="accent1" w:themeShade="80"/>
          <w:sz w:val="24"/>
          <w:szCs w:val="24"/>
        </w:rPr>
      </w:pPr>
      <w:r w:rsidRPr="00163391">
        <w:rPr>
          <w:rFonts w:ascii="Calibri" w:hAnsi="Calibri" w:cs="Calibri"/>
          <w:b/>
          <w:bCs/>
          <w:color w:val="1F3864" w:themeColor="accent1" w:themeShade="80"/>
          <w:sz w:val="24"/>
          <w:szCs w:val="24"/>
        </w:rPr>
        <w:t xml:space="preserve">Systemu SODiR oraz </w:t>
      </w:r>
    </w:p>
    <w:p w14:paraId="6BAB8A18" w14:textId="77777777" w:rsidR="00163391" w:rsidRPr="00163391" w:rsidRDefault="00163391" w:rsidP="00925304">
      <w:pPr>
        <w:numPr>
          <w:ilvl w:val="0"/>
          <w:numId w:val="14"/>
        </w:numPr>
        <w:spacing w:after="0" w:line="276" w:lineRule="auto"/>
        <w:contextualSpacing/>
        <w:jc w:val="both"/>
        <w:rPr>
          <w:rFonts w:ascii="Calibri" w:hAnsi="Calibri" w:cs="Calibri"/>
          <w:b/>
          <w:bCs/>
          <w:color w:val="1F3864" w:themeColor="accent1" w:themeShade="80"/>
          <w:sz w:val="24"/>
          <w:szCs w:val="24"/>
        </w:rPr>
      </w:pPr>
      <w:r w:rsidRPr="00163391">
        <w:rPr>
          <w:rFonts w:ascii="Calibri" w:hAnsi="Calibri" w:cs="Calibri"/>
          <w:b/>
          <w:bCs/>
          <w:color w:val="1F3864" w:themeColor="accent1" w:themeShade="80"/>
          <w:sz w:val="24"/>
          <w:szCs w:val="24"/>
        </w:rPr>
        <w:t xml:space="preserve">poszczególnych Produktów wytworzonych, zmodyfikowanych oraz dostarczonych w ramach realizacji Umowy, w tym w ramach </w:t>
      </w:r>
      <w:proofErr w:type="spellStart"/>
      <w:r w:rsidRPr="00163391">
        <w:rPr>
          <w:rFonts w:ascii="Calibri" w:hAnsi="Calibri" w:cs="Calibri"/>
          <w:b/>
          <w:bCs/>
          <w:color w:val="1F3864" w:themeColor="accent1" w:themeShade="80"/>
          <w:sz w:val="24"/>
          <w:szCs w:val="24"/>
        </w:rPr>
        <w:t>ATiK</w:t>
      </w:r>
      <w:proofErr w:type="spellEnd"/>
      <w:r w:rsidRPr="00163391">
        <w:rPr>
          <w:rFonts w:ascii="Calibri" w:hAnsi="Calibri" w:cs="Calibri"/>
          <w:b/>
          <w:bCs/>
          <w:color w:val="1F3864" w:themeColor="accent1" w:themeShade="80"/>
          <w:sz w:val="24"/>
          <w:szCs w:val="24"/>
        </w:rPr>
        <w:t>, MR oraz RDC.</w:t>
      </w:r>
    </w:p>
    <w:p w14:paraId="0B08451B" w14:textId="77777777" w:rsidR="00163391" w:rsidRPr="00163391" w:rsidRDefault="00163391" w:rsidP="00163391">
      <w:pPr>
        <w:spacing w:before="240" w:after="0" w:line="276" w:lineRule="auto"/>
        <w:jc w:val="both"/>
        <w:rPr>
          <w:rFonts w:ascii="Calibri" w:hAnsi="Calibri" w:cs="Calibri"/>
          <w:b/>
          <w:bCs/>
          <w:color w:val="1F3864" w:themeColor="accent1" w:themeShade="80"/>
          <w:sz w:val="24"/>
          <w:szCs w:val="24"/>
        </w:rPr>
      </w:pPr>
      <w:r w:rsidRPr="00163391">
        <w:rPr>
          <w:rFonts w:ascii="Calibri" w:hAnsi="Calibri" w:cs="Calibri"/>
          <w:b/>
          <w:bCs/>
          <w:color w:val="1F3864" w:themeColor="accent1" w:themeShade="80"/>
          <w:sz w:val="24"/>
          <w:szCs w:val="24"/>
        </w:rPr>
        <w:t xml:space="preserve">Powyższe wskazuje, że rękojmią objęte są świadczenia mające charakter dzieła w rozumieniu przepisów kodeksu cywilnego. Zgodnie z art. 627 § 1 k.c. </w:t>
      </w:r>
      <w:r w:rsidRPr="00163391">
        <w:rPr>
          <w:rFonts w:ascii="Calibri" w:hAnsi="Calibri" w:cs="Calibri"/>
          <w:b/>
          <w:bCs/>
          <w:color w:val="1F3864" w:themeColor="accent1" w:themeShade="80"/>
          <w:sz w:val="24"/>
          <w:szCs w:val="24"/>
          <w:u w:val="single"/>
        </w:rPr>
        <w:t>do odpowiedzialności za wady dzieła stosuje się odpowiednio przepisy o rękojmi przy sprzedaży</w:t>
      </w:r>
      <w:r w:rsidRPr="00163391">
        <w:rPr>
          <w:rFonts w:ascii="Calibri" w:hAnsi="Calibri" w:cs="Calibri"/>
          <w:b/>
          <w:bCs/>
          <w:color w:val="1F3864" w:themeColor="accent1" w:themeShade="80"/>
          <w:sz w:val="24"/>
          <w:szCs w:val="24"/>
        </w:rPr>
        <w:t>.</w:t>
      </w:r>
    </w:p>
    <w:p w14:paraId="2CFBE66D" w14:textId="77777777" w:rsidR="00163391" w:rsidRPr="00163391" w:rsidRDefault="00163391" w:rsidP="00163391">
      <w:pPr>
        <w:spacing w:before="240" w:after="0" w:line="276" w:lineRule="auto"/>
        <w:rPr>
          <w:rFonts w:ascii="Calibri" w:hAnsi="Calibri" w:cs="Calibri"/>
          <w:b/>
          <w:bCs/>
          <w:color w:val="1F3864" w:themeColor="accent1" w:themeShade="80"/>
          <w:sz w:val="24"/>
          <w:szCs w:val="24"/>
        </w:rPr>
      </w:pPr>
      <w:r w:rsidRPr="00163391">
        <w:rPr>
          <w:rFonts w:ascii="Calibri" w:hAnsi="Calibri" w:cs="Calibri"/>
          <w:b/>
          <w:bCs/>
          <w:color w:val="1F3864" w:themeColor="accent1" w:themeShade="80"/>
          <w:sz w:val="24"/>
          <w:szCs w:val="24"/>
        </w:rPr>
        <w:t xml:space="preserve">W związku z powyższym postanowienia dotyczące rękojmi są zgodne z obowiązującymi przepisami prawa. </w:t>
      </w:r>
    </w:p>
    <w:p w14:paraId="4051B365" w14:textId="70B2F8B9" w:rsidR="008500ED" w:rsidRDefault="008500ED" w:rsidP="00DD08DD">
      <w:pPr>
        <w:spacing w:before="240" w:after="0" w:line="276" w:lineRule="auto"/>
        <w:rPr>
          <w:b/>
          <w:bCs/>
          <w:sz w:val="24"/>
          <w:szCs w:val="24"/>
        </w:rPr>
      </w:pPr>
      <w:r w:rsidRPr="00FE3AE3">
        <w:rPr>
          <w:b/>
          <w:bCs/>
          <w:sz w:val="24"/>
          <w:szCs w:val="24"/>
        </w:rPr>
        <w:t>Pytanie nr 1</w:t>
      </w:r>
      <w:r w:rsidR="00A36E4A">
        <w:rPr>
          <w:b/>
          <w:bCs/>
          <w:sz w:val="24"/>
          <w:szCs w:val="24"/>
        </w:rPr>
        <w:t>3</w:t>
      </w:r>
      <w:r w:rsidRPr="00FE3AE3">
        <w:rPr>
          <w:b/>
          <w:bCs/>
          <w:sz w:val="24"/>
          <w:szCs w:val="24"/>
        </w:rPr>
        <w:t>:</w:t>
      </w:r>
    </w:p>
    <w:p w14:paraId="0CC179AF" w14:textId="457FE00E" w:rsidR="008500ED" w:rsidRPr="00C561CC" w:rsidRDefault="008500ED" w:rsidP="00FB667B">
      <w:pPr>
        <w:suppressAutoHyphens/>
        <w:spacing w:line="276" w:lineRule="auto"/>
        <w:rPr>
          <w:sz w:val="24"/>
          <w:szCs w:val="24"/>
          <w:lang w:eastAsia="pl-PL"/>
        </w:rPr>
      </w:pPr>
      <w:r w:rsidRPr="00C561CC">
        <w:rPr>
          <w:sz w:val="24"/>
          <w:szCs w:val="24"/>
          <w:lang w:eastAsia="pl-PL"/>
        </w:rPr>
        <w:t>Jeżeli odpowiedz na poprzednie pytanie jest negatywna, czy Zamawiający zgadza się na doprecyzowanie postanowień §3 ust. 14 Umowy w ten sposób, iż otrzyma on brzmienie:</w:t>
      </w:r>
    </w:p>
    <w:p w14:paraId="256FD7CA" w14:textId="4E2159DD" w:rsidR="00FE3AE3" w:rsidRPr="00C561CC" w:rsidRDefault="008500ED" w:rsidP="008500ED">
      <w:pPr>
        <w:suppressAutoHyphens/>
        <w:spacing w:before="120" w:line="276" w:lineRule="auto"/>
        <w:rPr>
          <w:sz w:val="24"/>
          <w:szCs w:val="24"/>
          <w:lang w:eastAsia="pl-PL"/>
        </w:rPr>
      </w:pPr>
      <w:r w:rsidRPr="00C561CC">
        <w:rPr>
          <w:sz w:val="24"/>
          <w:szCs w:val="24"/>
          <w:lang w:eastAsia="pl-PL"/>
        </w:rPr>
        <w:t>”Zamawiający wymaga, aby rękojmia za wady wynosiła 24 miesiące od Odbioru danego  Produktu”?  Wykonawca  zauważa,  iż  brak  powyższej  zmiany  skutkuje odpowiedzialnością  Wykonawcy  z  tytułu  rękojmi  w  okresie  nawet  5  lat,  np. w odniesieniu  do  Produktów wykonanych  w pierwszym miesiącu obowiązywania Umowy.</w:t>
      </w:r>
    </w:p>
    <w:p w14:paraId="7229039D" w14:textId="193E5C4B" w:rsidR="00825F03" w:rsidRDefault="008500ED" w:rsidP="00825F03">
      <w:pPr>
        <w:spacing w:after="0" w:line="276" w:lineRule="auto"/>
        <w:rPr>
          <w:b/>
          <w:bCs/>
          <w:color w:val="1F3864" w:themeColor="accent1" w:themeShade="80"/>
          <w:sz w:val="24"/>
          <w:szCs w:val="24"/>
        </w:rPr>
      </w:pPr>
      <w:r w:rsidRPr="00FE3AE3">
        <w:rPr>
          <w:b/>
          <w:bCs/>
          <w:color w:val="1F3864" w:themeColor="accent1" w:themeShade="80"/>
          <w:sz w:val="24"/>
          <w:szCs w:val="24"/>
        </w:rPr>
        <w:t>Odpowiedź:</w:t>
      </w:r>
      <w:r w:rsidR="00825F03">
        <w:rPr>
          <w:b/>
          <w:bCs/>
          <w:color w:val="1F3864" w:themeColor="accent1" w:themeShade="80"/>
          <w:sz w:val="24"/>
          <w:szCs w:val="24"/>
        </w:rPr>
        <w:t xml:space="preserve"> Zamawiający </w:t>
      </w:r>
      <w:r w:rsidR="00C561CC">
        <w:rPr>
          <w:b/>
          <w:bCs/>
          <w:color w:val="1F3864" w:themeColor="accent1" w:themeShade="80"/>
          <w:sz w:val="24"/>
          <w:szCs w:val="24"/>
        </w:rPr>
        <w:t>dokon</w:t>
      </w:r>
      <w:r w:rsidR="00592417">
        <w:rPr>
          <w:b/>
          <w:bCs/>
          <w:color w:val="1F3864" w:themeColor="accent1" w:themeShade="80"/>
          <w:sz w:val="24"/>
          <w:szCs w:val="24"/>
        </w:rPr>
        <w:t xml:space="preserve">a stosownej </w:t>
      </w:r>
      <w:r w:rsidR="00C561CC">
        <w:rPr>
          <w:b/>
          <w:bCs/>
          <w:color w:val="1F3864" w:themeColor="accent1" w:themeShade="80"/>
          <w:sz w:val="24"/>
          <w:szCs w:val="24"/>
        </w:rPr>
        <w:t xml:space="preserve">zmiany </w:t>
      </w:r>
      <w:r w:rsidR="00592417">
        <w:rPr>
          <w:b/>
          <w:bCs/>
          <w:color w:val="1F3864" w:themeColor="accent1" w:themeShade="80"/>
          <w:sz w:val="24"/>
          <w:szCs w:val="24"/>
        </w:rPr>
        <w:t>Paragrafu 3 ust. 14 Załącznika nr 2 do SWZ</w:t>
      </w:r>
      <w:r w:rsidR="001C6F10">
        <w:rPr>
          <w:b/>
          <w:bCs/>
          <w:color w:val="1F3864" w:themeColor="accent1" w:themeShade="80"/>
          <w:sz w:val="24"/>
          <w:szCs w:val="24"/>
        </w:rPr>
        <w:t xml:space="preserve"> (PPU)</w:t>
      </w:r>
      <w:r w:rsidR="00592417">
        <w:rPr>
          <w:b/>
          <w:bCs/>
          <w:color w:val="1F3864" w:themeColor="accent1" w:themeShade="80"/>
          <w:sz w:val="24"/>
          <w:szCs w:val="24"/>
        </w:rPr>
        <w:t>.</w:t>
      </w:r>
    </w:p>
    <w:p w14:paraId="08D3F07B" w14:textId="2995DF58" w:rsidR="008500ED" w:rsidRDefault="008500ED" w:rsidP="00DD08DD">
      <w:pPr>
        <w:spacing w:before="240" w:after="0" w:line="276" w:lineRule="auto"/>
        <w:rPr>
          <w:b/>
          <w:bCs/>
          <w:sz w:val="24"/>
          <w:szCs w:val="24"/>
        </w:rPr>
      </w:pPr>
      <w:r w:rsidRPr="00FE3AE3">
        <w:rPr>
          <w:b/>
          <w:bCs/>
          <w:sz w:val="24"/>
          <w:szCs w:val="24"/>
        </w:rPr>
        <w:t>Pytanie nr 1</w:t>
      </w:r>
      <w:r w:rsidR="00A36E4A">
        <w:rPr>
          <w:b/>
          <w:bCs/>
          <w:sz w:val="24"/>
          <w:szCs w:val="24"/>
        </w:rPr>
        <w:t>4</w:t>
      </w:r>
      <w:r w:rsidRPr="00FE3AE3">
        <w:rPr>
          <w:b/>
          <w:bCs/>
          <w:sz w:val="24"/>
          <w:szCs w:val="24"/>
        </w:rPr>
        <w:t>:</w:t>
      </w:r>
    </w:p>
    <w:p w14:paraId="53703030" w14:textId="3044A52A" w:rsidR="008500ED" w:rsidRPr="008500ED" w:rsidRDefault="008500ED" w:rsidP="008500ED">
      <w:pPr>
        <w:spacing w:after="0" w:line="276" w:lineRule="auto"/>
        <w:rPr>
          <w:sz w:val="24"/>
          <w:szCs w:val="24"/>
        </w:rPr>
      </w:pPr>
      <w:r w:rsidRPr="008500ED">
        <w:rPr>
          <w:sz w:val="24"/>
          <w:szCs w:val="24"/>
        </w:rPr>
        <w:t xml:space="preserve">Prosimy o doprecyzowanie postanowień Umowy w sposób określający przedmiot gwarancji, jako Produktów dostarczonych przez Wykonawcę w ramach Umowy. Obecnie postanowienia gwarancji są skonstruowane na zasadzie statuującej de facto bezpłatne 6 miesięczne przedłużenie wszystkich zobowiązań Wykonawcy związanych z realizacją Usług </w:t>
      </w:r>
      <w:proofErr w:type="spellStart"/>
      <w:r w:rsidRPr="008500ED">
        <w:rPr>
          <w:sz w:val="24"/>
          <w:szCs w:val="24"/>
        </w:rPr>
        <w:t>ATiK</w:t>
      </w:r>
      <w:proofErr w:type="spellEnd"/>
      <w:r w:rsidRPr="008500ED">
        <w:rPr>
          <w:sz w:val="24"/>
          <w:szCs w:val="24"/>
        </w:rPr>
        <w:t>.</w:t>
      </w:r>
    </w:p>
    <w:p w14:paraId="494B1C4F" w14:textId="77777777" w:rsidR="00FA206A" w:rsidRDefault="008500ED" w:rsidP="00FB667B">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r w:rsidR="004F0953">
        <w:rPr>
          <w:b/>
          <w:bCs/>
          <w:color w:val="1F3864" w:themeColor="accent1" w:themeShade="80"/>
          <w:sz w:val="24"/>
          <w:szCs w:val="24"/>
        </w:rPr>
        <w:t xml:space="preserve"> </w:t>
      </w:r>
    </w:p>
    <w:p w14:paraId="3A1A4A7C" w14:textId="0934AB6F" w:rsidR="005A2DF1" w:rsidRPr="009559D8" w:rsidRDefault="005C5588" w:rsidP="005A2DF1">
      <w:pPr>
        <w:spacing w:after="0" w:line="276" w:lineRule="auto"/>
        <w:rPr>
          <w:b/>
          <w:bCs/>
          <w:color w:val="1F3864" w:themeColor="accent1" w:themeShade="80"/>
          <w:sz w:val="24"/>
          <w:szCs w:val="24"/>
        </w:rPr>
      </w:pPr>
      <w:r w:rsidRPr="009559D8">
        <w:rPr>
          <w:b/>
          <w:bCs/>
          <w:color w:val="1F3864" w:themeColor="accent1" w:themeShade="80"/>
          <w:sz w:val="24"/>
          <w:szCs w:val="24"/>
        </w:rPr>
        <w:t>Zamawiający wyjaśnia, iż z</w:t>
      </w:r>
      <w:r w:rsidR="00FA206A" w:rsidRPr="009559D8">
        <w:rPr>
          <w:b/>
          <w:bCs/>
          <w:color w:val="1F3864" w:themeColor="accent1" w:themeShade="80"/>
          <w:sz w:val="24"/>
          <w:szCs w:val="24"/>
        </w:rPr>
        <w:t xml:space="preserve">godnie z Paragrafem 3 ust. 1 </w:t>
      </w:r>
      <w:r w:rsidR="00892716" w:rsidRPr="009559D8">
        <w:rPr>
          <w:b/>
          <w:bCs/>
          <w:color w:val="1F3864" w:themeColor="accent1" w:themeShade="80"/>
          <w:sz w:val="24"/>
          <w:szCs w:val="24"/>
        </w:rPr>
        <w:t>Załącznika nr 2 do SWZ (PPU)</w:t>
      </w:r>
      <w:r w:rsidR="001D5389" w:rsidRPr="009559D8">
        <w:rPr>
          <w:b/>
          <w:bCs/>
          <w:color w:val="1F3864" w:themeColor="accent1" w:themeShade="80"/>
          <w:sz w:val="24"/>
          <w:szCs w:val="24"/>
        </w:rPr>
        <w:t xml:space="preserve"> Wykonawca udziela gwarancji na System SODiR oraz poszczególne Produkty </w:t>
      </w:r>
      <w:r w:rsidR="00D72340" w:rsidRPr="009559D8">
        <w:rPr>
          <w:b/>
          <w:bCs/>
          <w:color w:val="1F3864" w:themeColor="accent1" w:themeShade="80"/>
          <w:sz w:val="24"/>
          <w:szCs w:val="24"/>
        </w:rPr>
        <w:t xml:space="preserve">wytworzone, zmodyfikowane oraz dostarczone w ramach realizacji Umowy, w tym w ramach </w:t>
      </w:r>
      <w:proofErr w:type="spellStart"/>
      <w:r w:rsidR="00D72340" w:rsidRPr="009559D8">
        <w:rPr>
          <w:b/>
          <w:bCs/>
          <w:color w:val="1F3864" w:themeColor="accent1" w:themeShade="80"/>
          <w:sz w:val="24"/>
          <w:szCs w:val="24"/>
        </w:rPr>
        <w:t>ATiK</w:t>
      </w:r>
      <w:proofErr w:type="spellEnd"/>
      <w:r w:rsidR="00D72340" w:rsidRPr="009559D8">
        <w:rPr>
          <w:b/>
          <w:bCs/>
          <w:color w:val="1F3864" w:themeColor="accent1" w:themeShade="80"/>
          <w:sz w:val="24"/>
          <w:szCs w:val="24"/>
        </w:rPr>
        <w:t>, MR oraz RDC</w:t>
      </w:r>
      <w:r w:rsidR="00492468" w:rsidRPr="009559D8">
        <w:rPr>
          <w:b/>
          <w:bCs/>
          <w:color w:val="1F3864" w:themeColor="accent1" w:themeShade="80"/>
          <w:sz w:val="24"/>
          <w:szCs w:val="24"/>
        </w:rPr>
        <w:t>. Natomiast ust</w:t>
      </w:r>
      <w:r w:rsidR="004C47AB">
        <w:rPr>
          <w:b/>
          <w:bCs/>
          <w:color w:val="1F3864" w:themeColor="accent1" w:themeShade="80"/>
          <w:sz w:val="24"/>
          <w:szCs w:val="24"/>
        </w:rPr>
        <w:t>ęp</w:t>
      </w:r>
      <w:r w:rsidR="00492468" w:rsidRPr="009559D8">
        <w:rPr>
          <w:b/>
          <w:bCs/>
          <w:color w:val="1F3864" w:themeColor="accent1" w:themeShade="80"/>
          <w:sz w:val="24"/>
          <w:szCs w:val="24"/>
        </w:rPr>
        <w:t xml:space="preserve"> 3 </w:t>
      </w:r>
      <w:r w:rsidR="005A2DF1" w:rsidRPr="009559D8">
        <w:rPr>
          <w:b/>
          <w:bCs/>
          <w:color w:val="1F3864" w:themeColor="accent1" w:themeShade="80"/>
          <w:sz w:val="24"/>
          <w:szCs w:val="24"/>
        </w:rPr>
        <w:t>doprecyzowuje co obejmuje świadczenie gwarancyjne „W celu uniknięcia wątpliwości Wykonawca oświadcza, że świadczenia gwarancyjne obejmować będą całość Systemu SODiR w wersji na dzień zakończenia Umowy wraz ze wszystkimi poprawkami, modyfikacjami i aktualnymi wprowadzonymi do Systemu SODiR w ramach Umowy.</w:t>
      </w:r>
      <w:r w:rsidR="006D7F67" w:rsidRPr="009559D8">
        <w:rPr>
          <w:b/>
          <w:bCs/>
          <w:color w:val="1F3864" w:themeColor="accent1" w:themeShade="80"/>
          <w:sz w:val="24"/>
          <w:szCs w:val="24"/>
        </w:rPr>
        <w:t>”.</w:t>
      </w:r>
      <w:r w:rsidR="005A2DF1" w:rsidRPr="009559D8">
        <w:rPr>
          <w:b/>
          <w:bCs/>
          <w:color w:val="1F3864" w:themeColor="accent1" w:themeShade="80"/>
          <w:sz w:val="24"/>
          <w:szCs w:val="24"/>
        </w:rPr>
        <w:t xml:space="preserve"> </w:t>
      </w:r>
    </w:p>
    <w:p w14:paraId="011BF5AC" w14:textId="4A51F4BC" w:rsidR="00D72340" w:rsidRPr="009559D8" w:rsidRDefault="006D7F67" w:rsidP="00D72340">
      <w:pPr>
        <w:spacing w:after="0" w:line="276" w:lineRule="auto"/>
        <w:rPr>
          <w:b/>
          <w:bCs/>
          <w:color w:val="1F3864" w:themeColor="accent1" w:themeShade="80"/>
          <w:sz w:val="24"/>
          <w:szCs w:val="24"/>
        </w:rPr>
      </w:pPr>
      <w:r w:rsidRPr="009559D8">
        <w:rPr>
          <w:b/>
          <w:bCs/>
          <w:color w:val="1F3864" w:themeColor="accent1" w:themeShade="80"/>
          <w:sz w:val="24"/>
          <w:szCs w:val="24"/>
        </w:rPr>
        <w:t>D</w:t>
      </w:r>
      <w:r w:rsidR="00D72340" w:rsidRPr="009559D8">
        <w:rPr>
          <w:b/>
          <w:bCs/>
          <w:color w:val="1F3864" w:themeColor="accent1" w:themeShade="80"/>
          <w:sz w:val="24"/>
          <w:szCs w:val="24"/>
        </w:rPr>
        <w:t xml:space="preserve">efinicja Produktu </w:t>
      </w:r>
      <w:r w:rsidRPr="009559D8">
        <w:rPr>
          <w:b/>
          <w:bCs/>
          <w:color w:val="1F3864" w:themeColor="accent1" w:themeShade="80"/>
          <w:sz w:val="24"/>
          <w:szCs w:val="24"/>
        </w:rPr>
        <w:t xml:space="preserve">została określona w </w:t>
      </w:r>
      <w:r w:rsidR="006B7E4D" w:rsidRPr="009559D8">
        <w:rPr>
          <w:b/>
          <w:bCs/>
          <w:color w:val="1F3864" w:themeColor="accent1" w:themeShade="80"/>
          <w:sz w:val="24"/>
          <w:szCs w:val="24"/>
        </w:rPr>
        <w:t xml:space="preserve">tabeli </w:t>
      </w:r>
      <w:r w:rsidR="00CD446D" w:rsidRPr="009559D8">
        <w:rPr>
          <w:b/>
          <w:bCs/>
          <w:color w:val="1F3864" w:themeColor="accent1" w:themeShade="80"/>
          <w:sz w:val="24"/>
          <w:szCs w:val="24"/>
        </w:rPr>
        <w:t>pkt 1.1.</w:t>
      </w:r>
      <w:r w:rsidR="00C153B2" w:rsidRPr="009559D8">
        <w:rPr>
          <w:b/>
          <w:bCs/>
          <w:color w:val="1F3864" w:themeColor="accent1" w:themeShade="80"/>
          <w:sz w:val="24"/>
          <w:szCs w:val="24"/>
        </w:rPr>
        <w:t xml:space="preserve"> Załącznika nr 1 do SWZ (</w:t>
      </w:r>
      <w:r w:rsidR="00CD446D" w:rsidRPr="009559D8">
        <w:rPr>
          <w:b/>
          <w:bCs/>
          <w:color w:val="1F3864" w:themeColor="accent1" w:themeShade="80"/>
          <w:sz w:val="24"/>
          <w:szCs w:val="24"/>
        </w:rPr>
        <w:t>OPZ</w:t>
      </w:r>
      <w:r w:rsidR="00C153B2" w:rsidRPr="009559D8">
        <w:rPr>
          <w:b/>
          <w:bCs/>
          <w:color w:val="1F3864" w:themeColor="accent1" w:themeShade="80"/>
          <w:sz w:val="24"/>
          <w:szCs w:val="24"/>
        </w:rPr>
        <w:t>).</w:t>
      </w:r>
    </w:p>
    <w:p w14:paraId="03AA3712" w14:textId="5326275A" w:rsidR="00FA206A" w:rsidRPr="009559D8" w:rsidRDefault="00A739FF" w:rsidP="004F0953">
      <w:pPr>
        <w:spacing w:after="0" w:line="276" w:lineRule="auto"/>
        <w:rPr>
          <w:b/>
          <w:bCs/>
          <w:color w:val="1F3864" w:themeColor="accent1" w:themeShade="80"/>
          <w:sz w:val="24"/>
          <w:szCs w:val="24"/>
        </w:rPr>
      </w:pPr>
      <w:r w:rsidRPr="009559D8">
        <w:rPr>
          <w:b/>
          <w:bCs/>
          <w:color w:val="1F3864" w:themeColor="accent1" w:themeShade="80"/>
          <w:sz w:val="24"/>
          <w:szCs w:val="24"/>
        </w:rPr>
        <w:t xml:space="preserve">W związku z powyższym, </w:t>
      </w:r>
      <w:r w:rsidR="00B64353" w:rsidRPr="009559D8">
        <w:rPr>
          <w:b/>
          <w:bCs/>
          <w:color w:val="1F3864" w:themeColor="accent1" w:themeShade="80"/>
          <w:sz w:val="24"/>
          <w:szCs w:val="24"/>
        </w:rPr>
        <w:t xml:space="preserve">zastrzeżenie </w:t>
      </w:r>
      <w:r w:rsidRPr="009559D8">
        <w:rPr>
          <w:b/>
          <w:bCs/>
          <w:color w:val="1F3864" w:themeColor="accent1" w:themeShade="80"/>
          <w:sz w:val="24"/>
          <w:szCs w:val="24"/>
        </w:rPr>
        <w:t>Wykonawc</w:t>
      </w:r>
      <w:r w:rsidR="00B64353" w:rsidRPr="009559D8">
        <w:rPr>
          <w:b/>
          <w:bCs/>
          <w:color w:val="1F3864" w:themeColor="accent1" w:themeShade="80"/>
          <w:sz w:val="24"/>
          <w:szCs w:val="24"/>
        </w:rPr>
        <w:t>y</w:t>
      </w:r>
      <w:r w:rsidR="0006038D" w:rsidRPr="009559D8">
        <w:rPr>
          <w:b/>
          <w:bCs/>
          <w:color w:val="1F3864" w:themeColor="accent1" w:themeShade="80"/>
          <w:sz w:val="24"/>
          <w:szCs w:val="24"/>
        </w:rPr>
        <w:t xml:space="preserve"> odnośnie bezpłatnego świadczenia gwarancyjnego jest bezpodstawne</w:t>
      </w:r>
      <w:r w:rsidRPr="009559D8">
        <w:rPr>
          <w:b/>
          <w:bCs/>
          <w:color w:val="1F3864" w:themeColor="accent1" w:themeShade="80"/>
          <w:sz w:val="24"/>
          <w:szCs w:val="24"/>
        </w:rPr>
        <w:t xml:space="preserve">. </w:t>
      </w:r>
    </w:p>
    <w:p w14:paraId="0E32F586" w14:textId="7848051B" w:rsidR="00A67158" w:rsidRDefault="0006038D" w:rsidP="004F0953">
      <w:pPr>
        <w:spacing w:after="0" w:line="276" w:lineRule="auto"/>
        <w:rPr>
          <w:b/>
          <w:bCs/>
          <w:color w:val="1F3864" w:themeColor="accent1" w:themeShade="80"/>
          <w:sz w:val="24"/>
          <w:szCs w:val="24"/>
        </w:rPr>
      </w:pPr>
      <w:r w:rsidRPr="009559D8">
        <w:rPr>
          <w:b/>
          <w:bCs/>
          <w:color w:val="1F3864" w:themeColor="accent1" w:themeShade="80"/>
          <w:sz w:val="24"/>
          <w:szCs w:val="24"/>
        </w:rPr>
        <w:t>Jednocześnie</w:t>
      </w:r>
      <w:r w:rsidR="00A67158" w:rsidRPr="009559D8">
        <w:rPr>
          <w:b/>
          <w:bCs/>
          <w:color w:val="1F3864" w:themeColor="accent1" w:themeShade="80"/>
          <w:sz w:val="24"/>
          <w:szCs w:val="24"/>
        </w:rPr>
        <w:t xml:space="preserve"> </w:t>
      </w:r>
      <w:r w:rsidRPr="009559D8">
        <w:rPr>
          <w:b/>
          <w:bCs/>
          <w:color w:val="1F3864" w:themeColor="accent1" w:themeShade="80"/>
          <w:sz w:val="24"/>
          <w:szCs w:val="24"/>
        </w:rPr>
        <w:t>Zamawiający</w:t>
      </w:r>
      <w:r w:rsidR="00A67158" w:rsidRPr="009559D8">
        <w:rPr>
          <w:b/>
          <w:bCs/>
          <w:color w:val="1F3864" w:themeColor="accent1" w:themeShade="80"/>
          <w:sz w:val="24"/>
          <w:szCs w:val="24"/>
        </w:rPr>
        <w:t xml:space="preserve"> informuje, iż w przypadku </w:t>
      </w:r>
      <w:r w:rsidR="00755631" w:rsidRPr="009559D8">
        <w:rPr>
          <w:b/>
          <w:bCs/>
          <w:color w:val="1F3864" w:themeColor="accent1" w:themeShade="80"/>
          <w:sz w:val="24"/>
          <w:szCs w:val="24"/>
        </w:rPr>
        <w:t xml:space="preserve">złożenia przez Zamawiającego Wykonawcy oświadczenia o przejęciu </w:t>
      </w:r>
      <w:proofErr w:type="spellStart"/>
      <w:r w:rsidR="00755631" w:rsidRPr="009559D8">
        <w:rPr>
          <w:b/>
          <w:bCs/>
          <w:color w:val="1F3864" w:themeColor="accent1" w:themeShade="80"/>
          <w:sz w:val="24"/>
          <w:szCs w:val="24"/>
        </w:rPr>
        <w:t>ATiK</w:t>
      </w:r>
      <w:proofErr w:type="spellEnd"/>
      <w:r w:rsidR="00755631" w:rsidRPr="009559D8">
        <w:rPr>
          <w:b/>
          <w:bCs/>
          <w:color w:val="1F3864" w:themeColor="accent1" w:themeShade="80"/>
          <w:sz w:val="24"/>
          <w:szCs w:val="24"/>
        </w:rPr>
        <w:t>-u Systemu, MR lub oraz RDC, przez podmiot trzeci</w:t>
      </w:r>
      <w:r w:rsidR="00CE5859">
        <w:rPr>
          <w:b/>
          <w:bCs/>
          <w:color w:val="1F3864" w:themeColor="accent1" w:themeShade="80"/>
          <w:sz w:val="24"/>
          <w:szCs w:val="24"/>
        </w:rPr>
        <w:t xml:space="preserve">, Zamawiający </w:t>
      </w:r>
      <w:r w:rsidR="00BD729D">
        <w:rPr>
          <w:b/>
          <w:bCs/>
          <w:color w:val="1F3864" w:themeColor="accent1" w:themeShade="80"/>
          <w:sz w:val="24"/>
          <w:szCs w:val="24"/>
        </w:rPr>
        <w:t>zwoln</w:t>
      </w:r>
      <w:r w:rsidR="00AD61BA">
        <w:rPr>
          <w:b/>
          <w:bCs/>
          <w:color w:val="1F3864" w:themeColor="accent1" w:themeShade="80"/>
          <w:sz w:val="24"/>
          <w:szCs w:val="24"/>
        </w:rPr>
        <w:t>i</w:t>
      </w:r>
      <w:r w:rsidR="00755631" w:rsidRPr="009559D8">
        <w:rPr>
          <w:b/>
          <w:bCs/>
          <w:color w:val="1F3864" w:themeColor="accent1" w:themeShade="80"/>
          <w:sz w:val="24"/>
          <w:szCs w:val="24"/>
        </w:rPr>
        <w:t xml:space="preserve"> Wykonawcę ze świadczeń gwarancyjnych</w:t>
      </w:r>
      <w:r w:rsidR="00CE5859">
        <w:rPr>
          <w:b/>
          <w:bCs/>
          <w:color w:val="1F3864" w:themeColor="accent1" w:themeShade="80"/>
          <w:sz w:val="24"/>
          <w:szCs w:val="24"/>
        </w:rPr>
        <w:t>. W takim przypadku</w:t>
      </w:r>
      <w:r w:rsidR="00755631" w:rsidRPr="009559D8">
        <w:rPr>
          <w:b/>
          <w:bCs/>
          <w:color w:val="1F3864" w:themeColor="accent1" w:themeShade="80"/>
          <w:sz w:val="24"/>
          <w:szCs w:val="24"/>
        </w:rPr>
        <w:t xml:space="preserve"> gwarancja wygasa przed upływem terminu wskazanego </w:t>
      </w:r>
      <w:r w:rsidR="00CE63AF" w:rsidRPr="009559D8">
        <w:rPr>
          <w:b/>
          <w:bCs/>
          <w:color w:val="1F3864" w:themeColor="accent1" w:themeShade="80"/>
          <w:sz w:val="24"/>
          <w:szCs w:val="24"/>
        </w:rPr>
        <w:t>w zdaniu pierwszym ust. 2 Paragrafu 3 Załącznika nr 2 do SWZ.</w:t>
      </w:r>
      <w:r w:rsidR="00755631" w:rsidRPr="00755631">
        <w:rPr>
          <w:b/>
          <w:bCs/>
          <w:color w:val="1F3864" w:themeColor="accent1" w:themeShade="80"/>
          <w:sz w:val="24"/>
          <w:szCs w:val="24"/>
        </w:rPr>
        <w:t xml:space="preserve"> </w:t>
      </w:r>
    </w:p>
    <w:p w14:paraId="643CB55E" w14:textId="7CD3638D" w:rsidR="008500ED" w:rsidRDefault="008500ED" w:rsidP="00DD08DD">
      <w:pPr>
        <w:spacing w:before="240" w:after="0" w:line="276" w:lineRule="auto"/>
        <w:rPr>
          <w:b/>
          <w:bCs/>
          <w:sz w:val="24"/>
          <w:szCs w:val="24"/>
        </w:rPr>
      </w:pPr>
      <w:r w:rsidRPr="00FE3AE3">
        <w:rPr>
          <w:b/>
          <w:bCs/>
          <w:sz w:val="24"/>
          <w:szCs w:val="24"/>
        </w:rPr>
        <w:t>Pytanie nr 1</w:t>
      </w:r>
      <w:r w:rsidR="00A36E4A">
        <w:rPr>
          <w:b/>
          <w:bCs/>
          <w:sz w:val="24"/>
          <w:szCs w:val="24"/>
        </w:rPr>
        <w:t>5</w:t>
      </w:r>
      <w:r w:rsidRPr="00FE3AE3">
        <w:rPr>
          <w:b/>
          <w:bCs/>
          <w:sz w:val="24"/>
          <w:szCs w:val="24"/>
        </w:rPr>
        <w:t>:</w:t>
      </w:r>
    </w:p>
    <w:p w14:paraId="0FC7A0C0" w14:textId="69F45B02" w:rsidR="008500ED" w:rsidRPr="005458E2" w:rsidRDefault="008500ED" w:rsidP="008500ED">
      <w:pPr>
        <w:spacing w:after="0" w:line="276" w:lineRule="auto"/>
        <w:rPr>
          <w:sz w:val="24"/>
          <w:szCs w:val="24"/>
        </w:rPr>
      </w:pPr>
      <w:r w:rsidRPr="005458E2">
        <w:rPr>
          <w:sz w:val="24"/>
          <w:szCs w:val="24"/>
        </w:rPr>
        <w:t xml:space="preserve">Prosimy o doprecyzowanie warunków Umowy, w ten sposób z którego wynika, </w:t>
      </w:r>
      <w:r w:rsidR="00BD6E18" w:rsidRPr="005458E2">
        <w:rPr>
          <w:sz w:val="24"/>
          <w:szCs w:val="24"/>
        </w:rPr>
        <w:t>ż</w:t>
      </w:r>
      <w:r w:rsidRPr="005458E2">
        <w:rPr>
          <w:sz w:val="24"/>
          <w:szCs w:val="24"/>
        </w:rPr>
        <w:t>e w odniesieniu do oprogramowania, którego Wykonawca nie jest producentem, gwarancja zostanie udzielona na warunkach gwarancji udzielonej przez producenta tego oprogramowania. Wykonawca nie może zadeklarować objęcia całego</w:t>
      </w:r>
      <w:r w:rsidRPr="005458E2">
        <w:t xml:space="preserve"> </w:t>
      </w:r>
      <w:r w:rsidRPr="005458E2">
        <w:rPr>
          <w:sz w:val="24"/>
          <w:szCs w:val="24"/>
        </w:rPr>
        <w:t>przedmiotu umowy (rozumianego jako oprogramowanie własne i oprogramowanie obce) obowiązkiem gwarancyjnym, w rozumieniu wynikającym z umowy i z załączników do SWZ, a jedynie oprogramowania, którego Wykonawca jest producentem. W pozostałym zakresie, gwarancja może być świadczona na warunkach dopuszczalnych przez producenta.</w:t>
      </w:r>
    </w:p>
    <w:p w14:paraId="5D4F5F98" w14:textId="77777777" w:rsidR="0065439B" w:rsidRPr="00FB667B" w:rsidRDefault="008500ED" w:rsidP="00FB667B">
      <w:pPr>
        <w:spacing w:before="960" w:after="0" w:line="276" w:lineRule="auto"/>
        <w:rPr>
          <w:b/>
          <w:color w:val="1F3864" w:themeColor="accent1" w:themeShade="80"/>
          <w:sz w:val="24"/>
          <w:szCs w:val="24"/>
        </w:rPr>
      </w:pPr>
      <w:r w:rsidRPr="00FB667B">
        <w:rPr>
          <w:b/>
          <w:color w:val="1F3864" w:themeColor="accent1" w:themeShade="80"/>
          <w:sz w:val="24"/>
          <w:szCs w:val="24"/>
        </w:rPr>
        <w:t>Odpowiedź:</w:t>
      </w:r>
      <w:r w:rsidR="008E39EC" w:rsidRPr="00FB667B">
        <w:rPr>
          <w:b/>
          <w:color w:val="1F3864" w:themeColor="accent1" w:themeShade="80"/>
          <w:sz w:val="24"/>
          <w:szCs w:val="24"/>
        </w:rPr>
        <w:t xml:space="preserve"> </w:t>
      </w:r>
    </w:p>
    <w:p w14:paraId="77751A19" w14:textId="284E4239" w:rsidR="0065439B" w:rsidRPr="0065439B" w:rsidRDefault="0065439B" w:rsidP="0065439B">
      <w:pPr>
        <w:spacing w:after="0" w:line="276" w:lineRule="auto"/>
        <w:rPr>
          <w:b/>
          <w:bCs/>
          <w:color w:val="1F3864" w:themeColor="accent1" w:themeShade="80"/>
          <w:sz w:val="24"/>
          <w:szCs w:val="24"/>
        </w:rPr>
      </w:pPr>
      <w:r w:rsidRPr="0065439B">
        <w:rPr>
          <w:b/>
          <w:bCs/>
          <w:color w:val="1F3864" w:themeColor="accent1" w:themeShade="80"/>
          <w:sz w:val="24"/>
          <w:szCs w:val="24"/>
        </w:rPr>
        <w:t xml:space="preserve">Zamawiający nie wyraża zgody na zmianę w zaproponowanym brzmieniu. Gwarancja producenta oprogramowania trzeciego jest kwestią niezależną od gwarancji wymaganej przez Zamawiającego na stworzony przez Wykonawcę System SODiR i Produkty wytworzone, zmodyfikowane oraz dostarczone w ramach realizacji Umowy, w tym w ramach </w:t>
      </w:r>
      <w:proofErr w:type="spellStart"/>
      <w:r w:rsidRPr="0065439B">
        <w:rPr>
          <w:b/>
          <w:bCs/>
          <w:color w:val="1F3864" w:themeColor="accent1" w:themeShade="80"/>
          <w:sz w:val="24"/>
          <w:szCs w:val="24"/>
        </w:rPr>
        <w:t>ATiK</w:t>
      </w:r>
      <w:proofErr w:type="spellEnd"/>
      <w:r w:rsidRPr="0065439B">
        <w:rPr>
          <w:b/>
          <w:bCs/>
          <w:color w:val="1F3864" w:themeColor="accent1" w:themeShade="80"/>
          <w:sz w:val="24"/>
          <w:szCs w:val="24"/>
        </w:rPr>
        <w:t xml:space="preserve">, MR oraz RDC, które stanowią dzieło w rozumieniu art. 627 k.c. </w:t>
      </w:r>
    </w:p>
    <w:p w14:paraId="391311E5" w14:textId="73E321EC" w:rsidR="004A4296" w:rsidRDefault="0065439B" w:rsidP="0065439B">
      <w:pPr>
        <w:spacing w:before="240" w:after="0" w:line="276" w:lineRule="auto"/>
        <w:rPr>
          <w:b/>
          <w:bCs/>
          <w:color w:val="1F3864" w:themeColor="accent1" w:themeShade="80"/>
          <w:sz w:val="24"/>
          <w:szCs w:val="24"/>
        </w:rPr>
      </w:pPr>
      <w:r w:rsidRPr="0065439B">
        <w:rPr>
          <w:b/>
          <w:bCs/>
          <w:color w:val="1F3864" w:themeColor="accent1" w:themeShade="80"/>
          <w:sz w:val="24"/>
          <w:szCs w:val="24"/>
        </w:rPr>
        <w:t xml:space="preserve">Zamawiający zwraca uwagę na </w:t>
      </w:r>
      <w:r>
        <w:rPr>
          <w:b/>
          <w:bCs/>
          <w:color w:val="1F3864" w:themeColor="accent1" w:themeShade="80"/>
          <w:sz w:val="24"/>
          <w:szCs w:val="24"/>
        </w:rPr>
        <w:t>Par</w:t>
      </w:r>
      <w:r w:rsidR="00F36309">
        <w:rPr>
          <w:b/>
          <w:bCs/>
          <w:color w:val="1F3864" w:themeColor="accent1" w:themeShade="80"/>
          <w:sz w:val="24"/>
          <w:szCs w:val="24"/>
        </w:rPr>
        <w:t>a</w:t>
      </w:r>
      <w:r>
        <w:rPr>
          <w:b/>
          <w:bCs/>
          <w:color w:val="1F3864" w:themeColor="accent1" w:themeShade="80"/>
          <w:sz w:val="24"/>
          <w:szCs w:val="24"/>
        </w:rPr>
        <w:t>g</w:t>
      </w:r>
      <w:r w:rsidR="00F36309">
        <w:rPr>
          <w:b/>
          <w:bCs/>
          <w:color w:val="1F3864" w:themeColor="accent1" w:themeShade="80"/>
          <w:sz w:val="24"/>
          <w:szCs w:val="24"/>
        </w:rPr>
        <w:t>r</w:t>
      </w:r>
      <w:r>
        <w:rPr>
          <w:b/>
          <w:bCs/>
          <w:color w:val="1F3864" w:themeColor="accent1" w:themeShade="80"/>
          <w:sz w:val="24"/>
          <w:szCs w:val="24"/>
        </w:rPr>
        <w:t>af</w:t>
      </w:r>
      <w:r w:rsidRPr="0065439B">
        <w:rPr>
          <w:b/>
          <w:bCs/>
          <w:color w:val="1F3864" w:themeColor="accent1" w:themeShade="80"/>
          <w:sz w:val="24"/>
          <w:szCs w:val="24"/>
        </w:rPr>
        <w:t xml:space="preserve"> 8 ust. 17 </w:t>
      </w:r>
      <w:r>
        <w:rPr>
          <w:b/>
          <w:bCs/>
          <w:color w:val="1F3864" w:themeColor="accent1" w:themeShade="80"/>
          <w:sz w:val="24"/>
          <w:szCs w:val="24"/>
        </w:rPr>
        <w:t>Załącznika nr 2 do SWZ (PPU)</w:t>
      </w:r>
      <w:r w:rsidRPr="0065439B">
        <w:rPr>
          <w:b/>
          <w:bCs/>
          <w:color w:val="1F3864" w:themeColor="accent1" w:themeShade="80"/>
          <w:sz w:val="24"/>
          <w:szCs w:val="24"/>
        </w:rPr>
        <w:t xml:space="preserve">, w świetle którego warunki licencji dostarczanej Zamawiającemu, a więc dotyczącej Oprogramowania Standardowego/Obcego, Oprogramowania Systemowego i Narzędziowego lub oprogramowania </w:t>
      </w:r>
      <w:proofErr w:type="spellStart"/>
      <w:r w:rsidRPr="0065439B">
        <w:rPr>
          <w:b/>
          <w:bCs/>
          <w:color w:val="1F3864" w:themeColor="accent1" w:themeShade="80"/>
          <w:sz w:val="24"/>
          <w:szCs w:val="24"/>
        </w:rPr>
        <w:t>otwartoźródłowego</w:t>
      </w:r>
      <w:proofErr w:type="spellEnd"/>
      <w:r w:rsidRPr="0065439B">
        <w:rPr>
          <w:b/>
          <w:bCs/>
          <w:color w:val="1F3864" w:themeColor="accent1" w:themeShade="80"/>
          <w:sz w:val="24"/>
          <w:szCs w:val="24"/>
        </w:rPr>
        <w:t>, nie mogą ograniczać uprawnień Zamawiającego wynikających z Umowy.</w:t>
      </w:r>
    </w:p>
    <w:p w14:paraId="60D06A18" w14:textId="7598A96E" w:rsidR="008500ED" w:rsidRDefault="008500ED" w:rsidP="00FB667B">
      <w:pPr>
        <w:spacing w:before="240" w:after="0" w:line="276" w:lineRule="auto"/>
        <w:rPr>
          <w:b/>
          <w:bCs/>
          <w:sz w:val="24"/>
          <w:szCs w:val="24"/>
        </w:rPr>
      </w:pPr>
      <w:r w:rsidRPr="00FE3AE3">
        <w:rPr>
          <w:b/>
          <w:bCs/>
          <w:sz w:val="24"/>
          <w:szCs w:val="24"/>
        </w:rPr>
        <w:t>Pytanie nr 1</w:t>
      </w:r>
      <w:r w:rsidR="00A36E4A">
        <w:rPr>
          <w:b/>
          <w:bCs/>
          <w:sz w:val="24"/>
          <w:szCs w:val="24"/>
        </w:rPr>
        <w:t>6</w:t>
      </w:r>
      <w:r w:rsidRPr="00FE3AE3">
        <w:rPr>
          <w:b/>
          <w:bCs/>
          <w:sz w:val="24"/>
          <w:szCs w:val="24"/>
        </w:rPr>
        <w:t>:</w:t>
      </w:r>
    </w:p>
    <w:p w14:paraId="439766F2" w14:textId="4C1F0D50" w:rsidR="008500ED" w:rsidRPr="007222DA" w:rsidRDefault="008500ED" w:rsidP="008500ED">
      <w:pPr>
        <w:spacing w:after="0" w:line="276" w:lineRule="auto"/>
        <w:rPr>
          <w:sz w:val="24"/>
          <w:szCs w:val="24"/>
        </w:rPr>
      </w:pPr>
      <w:r w:rsidRPr="007222DA">
        <w:rPr>
          <w:sz w:val="24"/>
          <w:szCs w:val="24"/>
        </w:rPr>
        <w:t>Prosimy o dodanie do Umowy postanowienia o treści – „Wykonawca nie ponosi odpowiedzialności z tytułu gwarancji za wady powstałe na skutek dokonanych przez Zamawiającego lub na jego zlecenie modyfikacji i zmian Systemu lub Produktów”. Brak takiego wyłączenia prowadzi do nieuzasadnionego rozszerzenia zakresu odpowiedzialności Wykonawcy całkowicie sprzecznego z ideą gwarancji, odrywając jej podstawy od wadliwości Systemu, za które odpowiedzialność ponosi Wykonawca, co niewątpliwie znacząco zwiększa ryzyko Wykonawcy i jako takie zdecydowanie wpłynie na cenę usługi. Jednocześnie prosimy o usunięcie postanowień dotyczących braku wpływu na zakres uprawnień wynikających z gwarancji modyfikacji/ zmian Systemu i Produktów przez Zamawiającego lub inne podmioty w par. 2 ust. 5, par. 3 ust.11 Umowy.</w:t>
      </w:r>
    </w:p>
    <w:p w14:paraId="5DFE4354" w14:textId="77777777" w:rsidR="007222DA" w:rsidRDefault="008500ED" w:rsidP="00DD08DD">
      <w:pPr>
        <w:spacing w:before="240" w:after="0" w:line="276" w:lineRule="auto"/>
      </w:pPr>
      <w:r w:rsidRPr="00FE1D62">
        <w:rPr>
          <w:b/>
          <w:bCs/>
          <w:color w:val="1F3864" w:themeColor="accent1" w:themeShade="80"/>
          <w:sz w:val="24"/>
          <w:szCs w:val="24"/>
        </w:rPr>
        <w:t>Odpowiedź</w:t>
      </w:r>
      <w:r w:rsidRPr="00FE1D62">
        <w:rPr>
          <w:b/>
          <w:color w:val="1F3864" w:themeColor="accent1" w:themeShade="80"/>
          <w:sz w:val="24"/>
          <w:szCs w:val="24"/>
        </w:rPr>
        <w:t>:</w:t>
      </w:r>
      <w:r w:rsidR="00FE1D62" w:rsidRPr="00FE1D62">
        <w:t xml:space="preserve"> </w:t>
      </w:r>
    </w:p>
    <w:p w14:paraId="3E3F7DAD" w14:textId="6B9961FA" w:rsidR="007222DA" w:rsidRPr="007222DA" w:rsidRDefault="007222DA" w:rsidP="007222DA">
      <w:pPr>
        <w:spacing w:line="276" w:lineRule="auto"/>
        <w:rPr>
          <w:rFonts w:ascii="Calibri" w:hAnsi="Calibri" w:cs="Calibri"/>
          <w:b/>
          <w:bCs/>
          <w:color w:val="1F3864" w:themeColor="accent1" w:themeShade="80"/>
          <w:sz w:val="24"/>
          <w:szCs w:val="24"/>
        </w:rPr>
      </w:pPr>
      <w:r w:rsidRPr="007222DA">
        <w:rPr>
          <w:rFonts w:ascii="Calibri" w:hAnsi="Calibri" w:cs="Calibri"/>
          <w:b/>
          <w:bCs/>
          <w:color w:val="1F3864" w:themeColor="accent1" w:themeShade="80"/>
          <w:sz w:val="24"/>
          <w:szCs w:val="24"/>
        </w:rPr>
        <w:t xml:space="preserve">Zamawiający dokonuje zmiany Paragrafu 2 ust. 5 i Paragrafu 3 ust. 11 </w:t>
      </w:r>
      <w:r w:rsidR="001C6F10">
        <w:rPr>
          <w:rFonts w:ascii="Calibri" w:hAnsi="Calibri" w:cs="Calibri"/>
          <w:b/>
          <w:bCs/>
          <w:color w:val="1F3864" w:themeColor="accent1" w:themeShade="80"/>
          <w:sz w:val="24"/>
          <w:szCs w:val="24"/>
        </w:rPr>
        <w:t xml:space="preserve"> Załącznika nr 2 do SWZ (PPU)</w:t>
      </w:r>
      <w:r w:rsidRPr="007222DA">
        <w:rPr>
          <w:rFonts w:ascii="Calibri" w:hAnsi="Calibri" w:cs="Calibri"/>
          <w:b/>
          <w:bCs/>
          <w:color w:val="1F3864" w:themeColor="accent1" w:themeShade="80"/>
          <w:sz w:val="24"/>
          <w:szCs w:val="24"/>
        </w:rPr>
        <w:t>, nadając im brzmienie:</w:t>
      </w:r>
    </w:p>
    <w:p w14:paraId="39987D92" w14:textId="77777777" w:rsidR="007222DA" w:rsidRPr="007222DA" w:rsidRDefault="007222DA" w:rsidP="007222DA">
      <w:pPr>
        <w:spacing w:after="0" w:line="276" w:lineRule="auto"/>
        <w:rPr>
          <w:rFonts w:ascii="Calibri" w:hAnsi="Calibri" w:cs="Calibri"/>
          <w:b/>
          <w:bCs/>
          <w:color w:val="1F3864" w:themeColor="accent1" w:themeShade="80"/>
          <w:sz w:val="24"/>
          <w:szCs w:val="24"/>
        </w:rPr>
      </w:pPr>
      <w:r w:rsidRPr="007222DA">
        <w:rPr>
          <w:rFonts w:ascii="Calibri" w:hAnsi="Calibri" w:cs="Calibri"/>
          <w:b/>
          <w:bCs/>
          <w:color w:val="1F3864" w:themeColor="accent1" w:themeShade="80"/>
          <w:sz w:val="24"/>
          <w:szCs w:val="24"/>
        </w:rPr>
        <w:t>„Dokonywanie przez Zamawiającego samodzielnych działań dotyczących Produktów, a także ingerencji lub zmian w Produktach w okresie trwania Umowy oraz gwarancji, w szczególności poprzez modyfikowanie Produktów, nie wpływa na zakres uprawnień Zamawiającego wynikających z gwarancji w odniesieniu do Produktów, które zostały dostarczone przez Wykonawcę, w szczególności takie działania Zamawiającego nie powodują wygaśnięcia uprawnień z tytułu gwarancji, z zastrzeżeniem zdania następnego. Jeżeli wada Produktu wynika z działania Zamawiającego, o którym mowa w zdaniu poprzednim, Wykonawca nie jest zobowiązany do jej usunięcia. W takim przypadku Wykonawca zobowiązany jest do wskazania Zamawiającemu elementu Produktu, który powoduje wadę.”</w:t>
      </w:r>
    </w:p>
    <w:p w14:paraId="2CD032E8" w14:textId="2294E394" w:rsidR="007222DA" w:rsidRPr="007222DA" w:rsidRDefault="007222DA" w:rsidP="007222DA">
      <w:pPr>
        <w:spacing w:before="240" w:after="0" w:line="276" w:lineRule="auto"/>
        <w:rPr>
          <w:rFonts w:ascii="Calibri" w:hAnsi="Calibri" w:cs="Calibri"/>
          <w:b/>
          <w:bCs/>
          <w:color w:val="1F3864" w:themeColor="accent1" w:themeShade="80"/>
          <w:sz w:val="24"/>
          <w:szCs w:val="24"/>
        </w:rPr>
      </w:pPr>
      <w:r w:rsidRPr="007222DA">
        <w:rPr>
          <w:rFonts w:ascii="Calibri" w:hAnsi="Calibri" w:cs="Calibri"/>
          <w:b/>
          <w:bCs/>
          <w:color w:val="1F3864" w:themeColor="accent1" w:themeShade="80"/>
          <w:sz w:val="24"/>
          <w:szCs w:val="24"/>
        </w:rPr>
        <w:t xml:space="preserve">W pozostałym zakresie Zamawiający nie wyraża zgody na zmianę. Wprowadzona przez Zamawiającego modyfikacja Paragrafu 2 ust. 5 i Paragrafu 3 ust. 11 Załącznika nr 2 do SWZ </w:t>
      </w:r>
      <w:r w:rsidR="006A5C5E">
        <w:rPr>
          <w:rFonts w:ascii="Calibri" w:hAnsi="Calibri" w:cs="Calibri"/>
          <w:b/>
          <w:bCs/>
          <w:color w:val="1F3864" w:themeColor="accent1" w:themeShade="80"/>
          <w:sz w:val="24"/>
          <w:szCs w:val="24"/>
        </w:rPr>
        <w:t xml:space="preserve">(PPU) </w:t>
      </w:r>
      <w:r w:rsidRPr="007222DA">
        <w:rPr>
          <w:rFonts w:ascii="Calibri" w:hAnsi="Calibri" w:cs="Calibri"/>
          <w:b/>
          <w:bCs/>
          <w:color w:val="1F3864" w:themeColor="accent1" w:themeShade="80"/>
          <w:sz w:val="24"/>
          <w:szCs w:val="24"/>
        </w:rPr>
        <w:t>wyłącza w sposób wystarczający odpowiedzialność Wykonawcy za wady powstałe na skutek modyfikacji Zamawiającego.</w:t>
      </w:r>
    </w:p>
    <w:p w14:paraId="75580190" w14:textId="733AD7CD" w:rsidR="008500ED" w:rsidRDefault="008500ED" w:rsidP="00FB667B">
      <w:pPr>
        <w:spacing w:before="600" w:after="0" w:line="276" w:lineRule="auto"/>
        <w:rPr>
          <w:b/>
          <w:bCs/>
          <w:sz w:val="24"/>
          <w:szCs w:val="24"/>
        </w:rPr>
      </w:pPr>
      <w:r w:rsidRPr="00FE3AE3">
        <w:rPr>
          <w:b/>
          <w:bCs/>
          <w:sz w:val="24"/>
          <w:szCs w:val="24"/>
        </w:rPr>
        <w:t>Pytanie nr 1</w:t>
      </w:r>
      <w:r w:rsidR="00A36E4A">
        <w:rPr>
          <w:b/>
          <w:bCs/>
          <w:sz w:val="24"/>
          <w:szCs w:val="24"/>
        </w:rPr>
        <w:t>7</w:t>
      </w:r>
      <w:r w:rsidRPr="00FE3AE3">
        <w:rPr>
          <w:b/>
          <w:bCs/>
          <w:sz w:val="24"/>
          <w:szCs w:val="24"/>
        </w:rPr>
        <w:t>:</w:t>
      </w:r>
    </w:p>
    <w:p w14:paraId="70815C8F" w14:textId="366E1D4B" w:rsidR="008500ED" w:rsidRDefault="00647BBB" w:rsidP="00647BBB">
      <w:pPr>
        <w:suppressAutoHyphens/>
        <w:spacing w:before="120" w:line="276" w:lineRule="auto"/>
        <w:rPr>
          <w:sz w:val="24"/>
          <w:szCs w:val="24"/>
          <w:lang w:eastAsia="pl-PL"/>
        </w:rPr>
      </w:pPr>
      <w:r w:rsidRPr="00647BBB">
        <w:rPr>
          <w:sz w:val="24"/>
          <w:szCs w:val="24"/>
          <w:lang w:eastAsia="pl-PL"/>
        </w:rPr>
        <w:t>Czy Zamawiający wyraża zgod</w:t>
      </w:r>
      <w:r>
        <w:rPr>
          <w:sz w:val="24"/>
          <w:szCs w:val="24"/>
          <w:lang w:eastAsia="pl-PL"/>
        </w:rPr>
        <w:t>ę</w:t>
      </w:r>
      <w:r w:rsidRPr="00647BBB">
        <w:rPr>
          <w:sz w:val="24"/>
          <w:szCs w:val="24"/>
          <w:lang w:eastAsia="pl-PL"/>
        </w:rPr>
        <w:t xml:space="preserve"> na zmodyfikowanie postanowienia Umowy § 3 ust.</w:t>
      </w:r>
      <w:r>
        <w:rPr>
          <w:sz w:val="24"/>
          <w:szCs w:val="24"/>
          <w:lang w:eastAsia="pl-PL"/>
        </w:rPr>
        <w:t xml:space="preserve"> </w:t>
      </w:r>
      <w:r w:rsidRPr="00647BBB">
        <w:rPr>
          <w:sz w:val="24"/>
          <w:szCs w:val="24"/>
          <w:lang w:eastAsia="pl-PL"/>
        </w:rPr>
        <w:t>2</w:t>
      </w:r>
      <w:r>
        <w:rPr>
          <w:sz w:val="24"/>
          <w:szCs w:val="24"/>
          <w:lang w:eastAsia="pl-PL"/>
        </w:rPr>
        <w:t xml:space="preserve"> </w:t>
      </w:r>
      <w:r w:rsidRPr="00647BBB">
        <w:rPr>
          <w:sz w:val="24"/>
          <w:szCs w:val="24"/>
          <w:lang w:eastAsia="pl-PL"/>
        </w:rPr>
        <w:t>Umowy  poprzez  wprowadzenie  postanowienia  wprowadzającego  automatyzm wygaszenia gwarancji przed upływem terminu jej obowiązywania, w sytuacji, gdy Zamawiający zleci realizacj</w:t>
      </w:r>
      <w:r>
        <w:rPr>
          <w:sz w:val="24"/>
          <w:szCs w:val="24"/>
          <w:lang w:eastAsia="pl-PL"/>
        </w:rPr>
        <w:t>ę</w:t>
      </w:r>
      <w:r w:rsidRPr="00647BBB">
        <w:rPr>
          <w:sz w:val="24"/>
          <w:szCs w:val="24"/>
          <w:lang w:eastAsia="pl-PL"/>
        </w:rPr>
        <w:t xml:space="preserve"> usługi </w:t>
      </w:r>
      <w:proofErr w:type="spellStart"/>
      <w:r w:rsidRPr="00647BBB">
        <w:rPr>
          <w:sz w:val="24"/>
          <w:szCs w:val="24"/>
          <w:lang w:eastAsia="pl-PL"/>
        </w:rPr>
        <w:t>ATiK</w:t>
      </w:r>
      <w:proofErr w:type="spellEnd"/>
      <w:r w:rsidRPr="00647BBB">
        <w:rPr>
          <w:sz w:val="24"/>
          <w:szCs w:val="24"/>
          <w:lang w:eastAsia="pl-PL"/>
        </w:rPr>
        <w:t xml:space="preserve"> , MR lub oraz RDC podmiotowi trzeciemu? W  przeciwnym  razie  mimo  zlecenia  usług  </w:t>
      </w:r>
      <w:proofErr w:type="spellStart"/>
      <w:r w:rsidRPr="00647BBB">
        <w:rPr>
          <w:sz w:val="24"/>
          <w:szCs w:val="24"/>
          <w:lang w:eastAsia="pl-PL"/>
        </w:rPr>
        <w:t>ATiK</w:t>
      </w:r>
      <w:proofErr w:type="spellEnd"/>
      <w:r w:rsidRPr="00647BBB">
        <w:rPr>
          <w:sz w:val="24"/>
          <w:szCs w:val="24"/>
          <w:lang w:eastAsia="pl-PL"/>
        </w:rPr>
        <w:t>,  MR  lub  oraz  RDC  podmiotowi trzeciemu,  bez  osobnego  oświadczenia  woli  Zamawiającego  w  tym  zakresie, Wykonawca związany będzie zobowiązaniami gwarancyjnymi wobec przedmiotu, w który na bieżąco ingeruje podmiot trzeci.</w:t>
      </w:r>
    </w:p>
    <w:p w14:paraId="7121181C" w14:textId="77777777" w:rsidR="001F1A48" w:rsidRDefault="00647BBB" w:rsidP="001F1A48">
      <w:pPr>
        <w:spacing w:after="0" w:line="276" w:lineRule="auto"/>
        <w:rPr>
          <w:b/>
          <w:bCs/>
          <w:color w:val="1F3864" w:themeColor="accent1" w:themeShade="80"/>
          <w:sz w:val="24"/>
          <w:szCs w:val="24"/>
        </w:rPr>
      </w:pPr>
      <w:r w:rsidRPr="00FE3AE3">
        <w:rPr>
          <w:b/>
          <w:bCs/>
          <w:color w:val="1F3864" w:themeColor="accent1" w:themeShade="80"/>
          <w:sz w:val="24"/>
          <w:szCs w:val="24"/>
        </w:rPr>
        <w:t>Odpowiedź:</w:t>
      </w:r>
      <w:r w:rsidR="00856240">
        <w:rPr>
          <w:b/>
          <w:bCs/>
          <w:color w:val="1F3864" w:themeColor="accent1" w:themeShade="80"/>
          <w:sz w:val="24"/>
          <w:szCs w:val="24"/>
        </w:rPr>
        <w:t xml:space="preserve"> </w:t>
      </w:r>
      <w:r w:rsidR="001F1A48">
        <w:rPr>
          <w:b/>
          <w:bCs/>
          <w:color w:val="1F3864" w:themeColor="accent1" w:themeShade="80"/>
          <w:sz w:val="24"/>
          <w:szCs w:val="24"/>
        </w:rPr>
        <w:t xml:space="preserve">Zamawiający nie przewiduje zamian w SWZ w tym zakresie. </w:t>
      </w:r>
    </w:p>
    <w:p w14:paraId="536B4A2F" w14:textId="4926F287" w:rsidR="00647BBB" w:rsidRDefault="00647BBB" w:rsidP="00DD08DD">
      <w:pPr>
        <w:spacing w:before="240" w:after="0" w:line="276" w:lineRule="auto"/>
        <w:rPr>
          <w:b/>
          <w:bCs/>
          <w:sz w:val="24"/>
          <w:szCs w:val="24"/>
        </w:rPr>
      </w:pPr>
      <w:r w:rsidRPr="00FE3AE3">
        <w:rPr>
          <w:b/>
          <w:bCs/>
          <w:sz w:val="24"/>
          <w:szCs w:val="24"/>
        </w:rPr>
        <w:t>Pytanie nr 1</w:t>
      </w:r>
      <w:r w:rsidR="00A36E4A">
        <w:rPr>
          <w:b/>
          <w:bCs/>
          <w:sz w:val="24"/>
          <w:szCs w:val="24"/>
        </w:rPr>
        <w:t>8</w:t>
      </w:r>
      <w:r w:rsidRPr="00FE3AE3">
        <w:rPr>
          <w:b/>
          <w:bCs/>
          <w:sz w:val="24"/>
          <w:szCs w:val="24"/>
        </w:rPr>
        <w:t>:</w:t>
      </w:r>
    </w:p>
    <w:p w14:paraId="60F0F1D4" w14:textId="6003FED7" w:rsidR="00647BBB" w:rsidRPr="00647BBB" w:rsidRDefault="00647BBB" w:rsidP="00647BBB">
      <w:pPr>
        <w:spacing w:after="0" w:line="276" w:lineRule="auto"/>
        <w:rPr>
          <w:sz w:val="24"/>
          <w:szCs w:val="24"/>
        </w:rPr>
      </w:pPr>
      <w:r w:rsidRPr="00647BBB">
        <w:rPr>
          <w:sz w:val="24"/>
          <w:szCs w:val="24"/>
        </w:rPr>
        <w:t>Zgodnie z § 4 ust. 15 „ W toku realizacji Umowy Strony przewidują spotkania projektowo-analityczne z Wykonawcą w formule zdalnej za pośrednictwem dostępnych komunikatorów lub stacjonarnie w lokalizacji wskazanej przez Zamawiającego. O formie spotkania decyduje Zamawiający”.</w:t>
      </w:r>
    </w:p>
    <w:p w14:paraId="39DA1C7C" w14:textId="5F795A74" w:rsidR="00647BBB" w:rsidRPr="00647BBB" w:rsidRDefault="00647BBB" w:rsidP="00647BBB">
      <w:pPr>
        <w:spacing w:after="0" w:line="276" w:lineRule="auto"/>
        <w:rPr>
          <w:sz w:val="24"/>
          <w:szCs w:val="24"/>
        </w:rPr>
      </w:pPr>
      <w:r w:rsidRPr="00647BBB">
        <w:rPr>
          <w:sz w:val="24"/>
          <w:szCs w:val="24"/>
        </w:rPr>
        <w:t>Wskazane   zobowiązanie Wykonawcy jest</w:t>
      </w:r>
      <w:r>
        <w:rPr>
          <w:sz w:val="24"/>
          <w:szCs w:val="24"/>
        </w:rPr>
        <w:t xml:space="preserve"> </w:t>
      </w:r>
      <w:r w:rsidRPr="00647BBB">
        <w:rPr>
          <w:sz w:val="24"/>
          <w:szCs w:val="24"/>
        </w:rPr>
        <w:t>nieprecyzyjne,</w:t>
      </w:r>
      <w:r>
        <w:rPr>
          <w:sz w:val="24"/>
          <w:szCs w:val="24"/>
        </w:rPr>
        <w:t xml:space="preserve"> n</w:t>
      </w:r>
      <w:r w:rsidRPr="00647BBB">
        <w:rPr>
          <w:sz w:val="24"/>
          <w:szCs w:val="24"/>
        </w:rPr>
        <w:t xml:space="preserve">iejednoznaczne i uzależnione od arbitralnej decyzji Zamawiającego. To oznacza, ze Wykonawcy, na etapie składania ofert muszą skalkulować ryzyko, że wszystkie spotkania będą organizowane w siedzibie Zamawiającego oraz mogą odbywać się nawet kilka razy w tygodniu. W celu ograniczenia obszarów niepewności i ryzyka, które Wykonawcy </w:t>
      </w:r>
      <w:r>
        <w:rPr>
          <w:sz w:val="24"/>
          <w:szCs w:val="24"/>
        </w:rPr>
        <w:t xml:space="preserve">będą </w:t>
      </w:r>
      <w:r w:rsidRPr="00647BBB">
        <w:rPr>
          <w:sz w:val="24"/>
          <w:szCs w:val="24"/>
        </w:rPr>
        <w:t>musieli</w:t>
      </w:r>
      <w:r>
        <w:rPr>
          <w:sz w:val="24"/>
          <w:szCs w:val="24"/>
        </w:rPr>
        <w:t xml:space="preserve"> </w:t>
      </w:r>
      <w:r w:rsidRPr="00647BBB">
        <w:rPr>
          <w:sz w:val="24"/>
          <w:szCs w:val="24"/>
        </w:rPr>
        <w:t>uwzględnić (jednocześnie   znajdą odzwierciedlenie w cenie</w:t>
      </w:r>
      <w:r w:rsidRPr="00647BBB">
        <w:t xml:space="preserve"> </w:t>
      </w:r>
      <w:r w:rsidRPr="00647BBB">
        <w:rPr>
          <w:sz w:val="24"/>
          <w:szCs w:val="24"/>
        </w:rPr>
        <w:t>ofertowej), wnioskujemy o modyfikację powyższego postanowienia w następujący sposób:</w:t>
      </w:r>
    </w:p>
    <w:p w14:paraId="7D989D22" w14:textId="5925079A" w:rsidR="00647BBB" w:rsidRPr="00647BBB" w:rsidRDefault="00647BBB" w:rsidP="00647BBB">
      <w:pPr>
        <w:spacing w:after="0" w:line="276" w:lineRule="auto"/>
        <w:rPr>
          <w:sz w:val="24"/>
          <w:szCs w:val="24"/>
        </w:rPr>
      </w:pPr>
      <w:r w:rsidRPr="00647BBB">
        <w:rPr>
          <w:sz w:val="24"/>
          <w:szCs w:val="24"/>
        </w:rPr>
        <w:t>„ W toku realizacji Umowy Strony przewidują spotkania projektowo-analityczne z Wykonawcą w  formule  zdalnej  za  pośrednictwem  dostępnych  komunikatorów,  a w szczególnie uzasadnionych przypadkach po wcześniejszym ustaleniu przez Strony – w Warszawie. Częstotliwość spotkań zostaje ustalona na nie więcej niż 1 na miesiąc”.</w:t>
      </w:r>
    </w:p>
    <w:p w14:paraId="7FA5EE09" w14:textId="77777777" w:rsidR="00DD08DD" w:rsidRDefault="00647BBB" w:rsidP="00DD08DD">
      <w:pPr>
        <w:spacing w:before="240" w:after="0" w:line="276" w:lineRule="auto"/>
        <w:rPr>
          <w:b/>
          <w:bCs/>
          <w:color w:val="1F3864" w:themeColor="accent1" w:themeShade="80"/>
          <w:sz w:val="24"/>
          <w:szCs w:val="24"/>
        </w:rPr>
      </w:pPr>
      <w:r w:rsidRPr="00E345A9">
        <w:rPr>
          <w:b/>
          <w:bCs/>
          <w:color w:val="1F3864" w:themeColor="accent1" w:themeShade="80"/>
          <w:sz w:val="24"/>
          <w:szCs w:val="24"/>
        </w:rPr>
        <w:t>Odpowiedź:</w:t>
      </w:r>
      <w:r w:rsidR="006050C9" w:rsidRPr="00E345A9">
        <w:rPr>
          <w:b/>
          <w:bCs/>
          <w:color w:val="1F3864" w:themeColor="accent1" w:themeShade="80"/>
          <w:sz w:val="24"/>
          <w:szCs w:val="24"/>
        </w:rPr>
        <w:t xml:space="preserve"> </w:t>
      </w:r>
    </w:p>
    <w:p w14:paraId="4FEEC844" w14:textId="135359BA" w:rsidR="00B01E05" w:rsidRDefault="00B01E05" w:rsidP="00DD08DD">
      <w:pPr>
        <w:spacing w:after="0" w:line="276" w:lineRule="auto"/>
        <w:rPr>
          <w:b/>
          <w:bCs/>
          <w:color w:val="1F3864" w:themeColor="accent1" w:themeShade="80"/>
          <w:sz w:val="24"/>
          <w:szCs w:val="24"/>
        </w:rPr>
      </w:pPr>
      <w:r w:rsidRPr="00E345A9">
        <w:rPr>
          <w:b/>
          <w:bCs/>
          <w:color w:val="1F3864" w:themeColor="accent1" w:themeShade="80"/>
          <w:sz w:val="24"/>
          <w:szCs w:val="24"/>
        </w:rPr>
        <w:t>Zamawiający nie przewiduje zamian w SWZ w tym zakresie.</w:t>
      </w:r>
      <w:r>
        <w:rPr>
          <w:b/>
          <w:bCs/>
          <w:color w:val="1F3864" w:themeColor="accent1" w:themeShade="80"/>
          <w:sz w:val="24"/>
          <w:szCs w:val="24"/>
        </w:rPr>
        <w:t xml:space="preserve"> </w:t>
      </w:r>
      <w:r w:rsidR="0005117B">
        <w:rPr>
          <w:b/>
          <w:bCs/>
          <w:color w:val="1F3864" w:themeColor="accent1" w:themeShade="80"/>
          <w:sz w:val="24"/>
          <w:szCs w:val="24"/>
        </w:rPr>
        <w:t xml:space="preserve">Jednocześnie informujemy, iż spotkania </w:t>
      </w:r>
      <w:r w:rsidR="0005117B" w:rsidRPr="0005117B">
        <w:rPr>
          <w:b/>
          <w:bCs/>
          <w:color w:val="1F3864" w:themeColor="accent1" w:themeShade="80"/>
          <w:sz w:val="24"/>
          <w:szCs w:val="24"/>
        </w:rPr>
        <w:t>projektowo-analityczne z Wykonawcą</w:t>
      </w:r>
      <w:r w:rsidR="0005117B">
        <w:rPr>
          <w:b/>
          <w:bCs/>
          <w:color w:val="1F3864" w:themeColor="accent1" w:themeShade="80"/>
          <w:sz w:val="24"/>
          <w:szCs w:val="24"/>
        </w:rPr>
        <w:t xml:space="preserve"> zazwyczaj </w:t>
      </w:r>
      <w:r w:rsidR="009612F8">
        <w:rPr>
          <w:b/>
          <w:bCs/>
          <w:color w:val="1F3864" w:themeColor="accent1" w:themeShade="80"/>
          <w:sz w:val="24"/>
          <w:szCs w:val="24"/>
        </w:rPr>
        <w:t>realizowane</w:t>
      </w:r>
      <w:r w:rsidR="0005117B">
        <w:rPr>
          <w:b/>
          <w:bCs/>
          <w:color w:val="1F3864" w:themeColor="accent1" w:themeShade="80"/>
          <w:sz w:val="24"/>
          <w:szCs w:val="24"/>
        </w:rPr>
        <w:t xml:space="preserve"> </w:t>
      </w:r>
      <w:r w:rsidR="009612F8">
        <w:rPr>
          <w:b/>
          <w:bCs/>
          <w:color w:val="1F3864" w:themeColor="accent1" w:themeShade="80"/>
          <w:sz w:val="24"/>
          <w:szCs w:val="24"/>
        </w:rPr>
        <w:t xml:space="preserve">są za </w:t>
      </w:r>
      <w:r w:rsidR="009612F8" w:rsidRPr="009612F8">
        <w:rPr>
          <w:b/>
          <w:bCs/>
          <w:color w:val="1F3864" w:themeColor="accent1" w:themeShade="80"/>
          <w:sz w:val="24"/>
          <w:szCs w:val="24"/>
        </w:rPr>
        <w:t>pośrednictwem dostępnych komunikatorów</w:t>
      </w:r>
      <w:r w:rsidR="009612F8">
        <w:rPr>
          <w:b/>
          <w:bCs/>
          <w:color w:val="1F3864" w:themeColor="accent1" w:themeShade="80"/>
          <w:sz w:val="24"/>
          <w:szCs w:val="24"/>
        </w:rPr>
        <w:t xml:space="preserve">. Spotkanie w lokalizacji Zamawiającego dotychczas realizowane były sporadycznie. </w:t>
      </w:r>
    </w:p>
    <w:p w14:paraId="03FAD523" w14:textId="1CE79B98" w:rsidR="00647BBB" w:rsidRDefault="00647BBB" w:rsidP="00DD08DD">
      <w:pPr>
        <w:spacing w:before="240" w:after="0" w:line="276" w:lineRule="auto"/>
        <w:rPr>
          <w:b/>
          <w:bCs/>
          <w:sz w:val="24"/>
          <w:szCs w:val="24"/>
        </w:rPr>
      </w:pPr>
      <w:r w:rsidRPr="00FE3AE3">
        <w:rPr>
          <w:b/>
          <w:bCs/>
          <w:sz w:val="24"/>
          <w:szCs w:val="24"/>
        </w:rPr>
        <w:t>Pytanie nr 1</w:t>
      </w:r>
      <w:r w:rsidR="00A36E4A">
        <w:rPr>
          <w:b/>
          <w:bCs/>
          <w:sz w:val="24"/>
          <w:szCs w:val="24"/>
        </w:rPr>
        <w:t>9</w:t>
      </w:r>
      <w:r w:rsidRPr="00FE3AE3">
        <w:rPr>
          <w:b/>
          <w:bCs/>
          <w:sz w:val="24"/>
          <w:szCs w:val="24"/>
        </w:rPr>
        <w:t>:</w:t>
      </w:r>
    </w:p>
    <w:p w14:paraId="39668A22" w14:textId="1F800C69" w:rsidR="00647BBB" w:rsidRPr="00FE3AE3" w:rsidRDefault="00647BBB" w:rsidP="00647BBB">
      <w:pPr>
        <w:suppressAutoHyphens/>
        <w:spacing w:before="120" w:line="276" w:lineRule="auto"/>
        <w:rPr>
          <w:sz w:val="24"/>
          <w:szCs w:val="24"/>
          <w:lang w:eastAsia="pl-PL"/>
        </w:rPr>
      </w:pPr>
      <w:r w:rsidRPr="00647BBB">
        <w:rPr>
          <w:sz w:val="24"/>
          <w:szCs w:val="24"/>
          <w:lang w:eastAsia="pl-PL"/>
        </w:rPr>
        <w:t>Wykonawca zwraca się z wnioskiem o usunięcie postanowienia wskazanego § 6 ust. 5 Umowy, z uwagi na brak precyzyjności tych postanowień tj. zapis „ jeżeli zaangażowanie Podwykonawcy mogłoby naruszyć uzasadnione interesy Zamawiającego”. Ponadto Wykonawca nie widzi ryzyka naruszenia interesów Zamawiającego w sytuacji gdy Podwykonawca jest powiązany osobowo lub kapitałowo z innym podmiotem świadczącym już usługi na rzecz Zamawiającego.</w:t>
      </w:r>
    </w:p>
    <w:p w14:paraId="675CC3D7" w14:textId="77777777" w:rsidR="00DD08DD" w:rsidRDefault="00647BBB" w:rsidP="004E5162">
      <w:pPr>
        <w:spacing w:after="0" w:line="276" w:lineRule="auto"/>
        <w:rPr>
          <w:b/>
          <w:bCs/>
          <w:color w:val="1F3864" w:themeColor="accent1" w:themeShade="80"/>
          <w:sz w:val="24"/>
          <w:szCs w:val="24"/>
        </w:rPr>
      </w:pPr>
      <w:r w:rsidRPr="00F1731B">
        <w:rPr>
          <w:b/>
          <w:bCs/>
          <w:color w:val="1F3864" w:themeColor="accent1" w:themeShade="80"/>
          <w:sz w:val="24"/>
          <w:szCs w:val="24"/>
        </w:rPr>
        <w:t>Odpowiedź:</w:t>
      </w:r>
      <w:r w:rsidR="004E5162" w:rsidRPr="00F1731B">
        <w:rPr>
          <w:b/>
          <w:bCs/>
          <w:color w:val="1F3864" w:themeColor="accent1" w:themeShade="80"/>
          <w:sz w:val="24"/>
          <w:szCs w:val="24"/>
        </w:rPr>
        <w:t xml:space="preserve"> </w:t>
      </w:r>
    </w:p>
    <w:p w14:paraId="4854A984" w14:textId="3FC0ED4F" w:rsidR="004E5162" w:rsidRDefault="004E5162" w:rsidP="004E5162">
      <w:pPr>
        <w:spacing w:after="0" w:line="276" w:lineRule="auto"/>
        <w:rPr>
          <w:b/>
          <w:bCs/>
          <w:color w:val="1F3864" w:themeColor="accent1" w:themeShade="80"/>
          <w:sz w:val="24"/>
          <w:szCs w:val="24"/>
        </w:rPr>
      </w:pPr>
      <w:r w:rsidRPr="00F1731B">
        <w:rPr>
          <w:b/>
          <w:bCs/>
          <w:color w:val="1F3864" w:themeColor="accent1" w:themeShade="80"/>
          <w:sz w:val="24"/>
          <w:szCs w:val="24"/>
        </w:rPr>
        <w:t>Zamawiający nie przewiduje zamian w SWZ w tym zakresie.</w:t>
      </w:r>
      <w:r>
        <w:rPr>
          <w:b/>
          <w:bCs/>
          <w:color w:val="1F3864" w:themeColor="accent1" w:themeShade="80"/>
          <w:sz w:val="24"/>
          <w:szCs w:val="24"/>
        </w:rPr>
        <w:t xml:space="preserve"> </w:t>
      </w:r>
    </w:p>
    <w:p w14:paraId="34B1A408" w14:textId="65C3E17D" w:rsidR="00647BBB" w:rsidRDefault="00647BBB" w:rsidP="00DD08DD">
      <w:pPr>
        <w:spacing w:before="240" w:after="0" w:line="276" w:lineRule="auto"/>
        <w:rPr>
          <w:b/>
          <w:bCs/>
          <w:sz w:val="24"/>
          <w:szCs w:val="24"/>
        </w:rPr>
      </w:pPr>
      <w:r w:rsidRPr="00FE3AE3">
        <w:rPr>
          <w:b/>
          <w:bCs/>
          <w:sz w:val="24"/>
          <w:szCs w:val="24"/>
        </w:rPr>
        <w:t xml:space="preserve">Pytanie nr </w:t>
      </w:r>
      <w:r w:rsidR="00A36E4A">
        <w:rPr>
          <w:b/>
          <w:bCs/>
          <w:sz w:val="24"/>
          <w:szCs w:val="24"/>
        </w:rPr>
        <w:t>20</w:t>
      </w:r>
      <w:r w:rsidRPr="00FE3AE3">
        <w:rPr>
          <w:b/>
          <w:bCs/>
          <w:sz w:val="24"/>
          <w:szCs w:val="24"/>
        </w:rPr>
        <w:t>:</w:t>
      </w:r>
    </w:p>
    <w:p w14:paraId="1818BE8A" w14:textId="05E1C7A1" w:rsidR="00647BBB" w:rsidRPr="00647BBB" w:rsidRDefault="00647BBB" w:rsidP="00647BBB">
      <w:pPr>
        <w:spacing w:after="0" w:line="276" w:lineRule="auto"/>
        <w:rPr>
          <w:sz w:val="24"/>
          <w:szCs w:val="24"/>
        </w:rPr>
      </w:pPr>
      <w:r w:rsidRPr="00647BBB">
        <w:rPr>
          <w:sz w:val="24"/>
          <w:szCs w:val="24"/>
        </w:rPr>
        <w:t>Wykonawca zwraca się z wnioskiem o modyfikację § 7 ust. 3 Umowy w poniższy sposób:</w:t>
      </w:r>
    </w:p>
    <w:p w14:paraId="08526C7C" w14:textId="4164CC9F" w:rsidR="00647BBB" w:rsidRPr="00647BBB" w:rsidRDefault="00647BBB" w:rsidP="00647BBB">
      <w:pPr>
        <w:spacing w:before="240" w:after="0" w:line="276" w:lineRule="auto"/>
        <w:rPr>
          <w:sz w:val="24"/>
          <w:szCs w:val="24"/>
        </w:rPr>
      </w:pPr>
      <w:r w:rsidRPr="00647BBB">
        <w:rPr>
          <w:sz w:val="24"/>
          <w:szCs w:val="24"/>
        </w:rPr>
        <w:t>„Jeżeli bez uzasadnionej przyczyny, Zamawiający nie przystąpi do procedury odbioru lub bez uzasadnionej przyczyny, odmówi podpisania jakiegokolwiek protokołu, Wykonawca ma prawo dokonania odbioru jednostronnego oraz jednostronnego sporządzenia i podpisania protokołu, który stanowi będzie podstawę płatności i stwierdzenia wykonania prac nim objętych”.</w:t>
      </w:r>
    </w:p>
    <w:p w14:paraId="5D1874F0" w14:textId="77777777" w:rsidR="00647BBB" w:rsidRPr="00647BBB" w:rsidRDefault="00647BBB" w:rsidP="00647BBB">
      <w:pPr>
        <w:spacing w:after="0" w:line="276" w:lineRule="auto"/>
        <w:rPr>
          <w:sz w:val="24"/>
          <w:szCs w:val="24"/>
        </w:rPr>
      </w:pPr>
    </w:p>
    <w:p w14:paraId="524A8532" w14:textId="73B714A6" w:rsidR="001B11E5" w:rsidRPr="00647BBB" w:rsidRDefault="00647BBB" w:rsidP="00647BBB">
      <w:pPr>
        <w:spacing w:after="0" w:line="276" w:lineRule="auto"/>
        <w:rPr>
          <w:sz w:val="24"/>
          <w:szCs w:val="24"/>
        </w:rPr>
      </w:pPr>
      <w:r w:rsidRPr="00647BBB">
        <w:rPr>
          <w:sz w:val="24"/>
          <w:szCs w:val="24"/>
        </w:rPr>
        <w:t>Wskazać należy, ze niedopuszczalna jest sytuacja braku odbioru przedmiotu Umowy przez Zamawiającego w sytuacji realizacji wszystkich zobowiązań. Powyższe postanowienie ma na celu wyeliminowanie takich sytuacji.</w:t>
      </w:r>
    </w:p>
    <w:p w14:paraId="05FAC1EC" w14:textId="77777777" w:rsidR="00DD08DD" w:rsidRDefault="00647BBB" w:rsidP="00DD08DD">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r w:rsidR="00F6040B">
        <w:rPr>
          <w:b/>
          <w:bCs/>
          <w:color w:val="1F3864" w:themeColor="accent1" w:themeShade="80"/>
          <w:sz w:val="24"/>
          <w:szCs w:val="24"/>
        </w:rPr>
        <w:t xml:space="preserve"> </w:t>
      </w:r>
    </w:p>
    <w:p w14:paraId="6BEED587" w14:textId="60966DAF" w:rsidR="00513BA7" w:rsidRDefault="00F45280" w:rsidP="00647BBB">
      <w:pPr>
        <w:spacing w:after="0" w:line="276" w:lineRule="auto"/>
        <w:rPr>
          <w:b/>
          <w:bCs/>
          <w:color w:val="1F3864" w:themeColor="accent1" w:themeShade="80"/>
          <w:sz w:val="24"/>
          <w:szCs w:val="24"/>
        </w:rPr>
      </w:pPr>
      <w:r>
        <w:rPr>
          <w:b/>
          <w:bCs/>
          <w:color w:val="1F3864" w:themeColor="accent1" w:themeShade="80"/>
          <w:sz w:val="24"/>
          <w:szCs w:val="24"/>
        </w:rPr>
        <w:t>Zamawiający nie przewiduje zamian</w:t>
      </w:r>
      <w:r w:rsidR="0078068D">
        <w:rPr>
          <w:b/>
          <w:bCs/>
          <w:color w:val="1F3864" w:themeColor="accent1" w:themeShade="80"/>
          <w:sz w:val="24"/>
          <w:szCs w:val="24"/>
        </w:rPr>
        <w:t xml:space="preserve"> Paragrafu </w:t>
      </w:r>
      <w:r w:rsidR="0078068D" w:rsidRPr="0078068D">
        <w:rPr>
          <w:b/>
          <w:bCs/>
          <w:color w:val="1F3864" w:themeColor="accent1" w:themeShade="80"/>
          <w:sz w:val="24"/>
          <w:szCs w:val="24"/>
        </w:rPr>
        <w:t xml:space="preserve">7 ust. 3 </w:t>
      </w:r>
      <w:r w:rsidR="0078068D">
        <w:rPr>
          <w:b/>
          <w:bCs/>
          <w:color w:val="1F3864" w:themeColor="accent1" w:themeShade="80"/>
          <w:sz w:val="24"/>
          <w:szCs w:val="24"/>
        </w:rPr>
        <w:t xml:space="preserve">Załącznika nr 2 do </w:t>
      </w:r>
      <w:r>
        <w:rPr>
          <w:b/>
          <w:bCs/>
          <w:color w:val="1F3864" w:themeColor="accent1" w:themeShade="80"/>
          <w:sz w:val="24"/>
          <w:szCs w:val="24"/>
        </w:rPr>
        <w:t xml:space="preserve">SWZ </w:t>
      </w:r>
      <w:r w:rsidR="006B1A9B">
        <w:rPr>
          <w:b/>
          <w:bCs/>
          <w:color w:val="1F3864" w:themeColor="accent1" w:themeShade="80"/>
          <w:sz w:val="24"/>
          <w:szCs w:val="24"/>
        </w:rPr>
        <w:t xml:space="preserve">(PPU) </w:t>
      </w:r>
      <w:r>
        <w:rPr>
          <w:b/>
          <w:bCs/>
          <w:color w:val="1F3864" w:themeColor="accent1" w:themeShade="80"/>
          <w:sz w:val="24"/>
          <w:szCs w:val="24"/>
        </w:rPr>
        <w:t>w</w:t>
      </w:r>
      <w:r w:rsidR="0078068D">
        <w:rPr>
          <w:b/>
          <w:bCs/>
          <w:color w:val="1F3864" w:themeColor="accent1" w:themeShade="80"/>
          <w:sz w:val="24"/>
          <w:szCs w:val="24"/>
        </w:rPr>
        <w:t xml:space="preserve"> proponowanym przez Wykonawcę z</w:t>
      </w:r>
      <w:r>
        <w:rPr>
          <w:b/>
          <w:bCs/>
          <w:color w:val="1F3864" w:themeColor="accent1" w:themeShade="80"/>
          <w:sz w:val="24"/>
          <w:szCs w:val="24"/>
        </w:rPr>
        <w:t xml:space="preserve">akresie. </w:t>
      </w:r>
    </w:p>
    <w:p w14:paraId="7072378D" w14:textId="0D4A9CBD" w:rsidR="00647BBB" w:rsidRDefault="00647BBB" w:rsidP="00DD08DD">
      <w:pPr>
        <w:spacing w:before="240" w:after="0" w:line="276" w:lineRule="auto"/>
        <w:rPr>
          <w:b/>
          <w:bCs/>
          <w:sz w:val="24"/>
          <w:szCs w:val="24"/>
        </w:rPr>
      </w:pPr>
      <w:r w:rsidRPr="00FE3AE3">
        <w:rPr>
          <w:b/>
          <w:bCs/>
          <w:sz w:val="24"/>
          <w:szCs w:val="24"/>
        </w:rPr>
        <w:t xml:space="preserve">Pytanie nr </w:t>
      </w:r>
      <w:r>
        <w:rPr>
          <w:b/>
          <w:bCs/>
          <w:sz w:val="24"/>
          <w:szCs w:val="24"/>
        </w:rPr>
        <w:t>2</w:t>
      </w:r>
      <w:r w:rsidR="00A36E4A">
        <w:rPr>
          <w:b/>
          <w:bCs/>
          <w:sz w:val="24"/>
          <w:szCs w:val="24"/>
        </w:rPr>
        <w:t>1</w:t>
      </w:r>
      <w:r w:rsidRPr="00FE3AE3">
        <w:rPr>
          <w:b/>
          <w:bCs/>
          <w:sz w:val="24"/>
          <w:szCs w:val="24"/>
        </w:rPr>
        <w:t>:</w:t>
      </w:r>
    </w:p>
    <w:p w14:paraId="76A364D6" w14:textId="0A71B0B1" w:rsidR="00647BBB" w:rsidRPr="00647BBB" w:rsidRDefault="00647BBB" w:rsidP="00DD08DD">
      <w:pPr>
        <w:spacing w:after="0" w:line="276" w:lineRule="auto"/>
        <w:rPr>
          <w:sz w:val="24"/>
          <w:szCs w:val="24"/>
        </w:rPr>
      </w:pPr>
      <w:r w:rsidRPr="00647BBB">
        <w:rPr>
          <w:sz w:val="24"/>
          <w:szCs w:val="24"/>
        </w:rPr>
        <w:t>Wykonawca zwraca się z wnioskiem o modyfikację § 7 ust. 8 Umowy w poniższy sposób:</w:t>
      </w:r>
    </w:p>
    <w:p w14:paraId="75606FAF" w14:textId="05EB97F8" w:rsidR="00647BBB" w:rsidRPr="00647BBB" w:rsidRDefault="00647BBB" w:rsidP="00647BBB">
      <w:pPr>
        <w:spacing w:before="240" w:after="0" w:line="276" w:lineRule="auto"/>
        <w:rPr>
          <w:sz w:val="24"/>
          <w:szCs w:val="24"/>
        </w:rPr>
      </w:pPr>
      <w:r w:rsidRPr="00647BBB">
        <w:rPr>
          <w:sz w:val="24"/>
          <w:szCs w:val="24"/>
        </w:rPr>
        <w:t>„Wykonawca zobowiązany jest do usunięcia wszelkich wad w przedmiocie Odbioru w terminie 5 Dni Roboczych od dnia ich zgłoszenia przez Zamawiającego lub w innym terminie uzgodnionym przez Strony” .</w:t>
      </w:r>
    </w:p>
    <w:p w14:paraId="2E5A3561" w14:textId="4D3F684D" w:rsidR="00647BBB" w:rsidRDefault="00647BBB" w:rsidP="00647BBB">
      <w:pPr>
        <w:spacing w:before="240" w:after="0" w:line="276" w:lineRule="auto"/>
        <w:rPr>
          <w:sz w:val="24"/>
          <w:szCs w:val="24"/>
        </w:rPr>
      </w:pPr>
      <w:r w:rsidRPr="00647BBB">
        <w:rPr>
          <w:sz w:val="24"/>
          <w:szCs w:val="24"/>
        </w:rPr>
        <w:t>Umowa  w  obecnym  brzmieniu  daje  prawo  Zamawiającemu  do  jednostronnego decydowania  o  terminie  usunięcia  wad.  W  sytuacjach,  gdy  usunięcie  wad</w:t>
      </w:r>
      <w:r w:rsidRPr="00647BBB">
        <w:t xml:space="preserve"> </w:t>
      </w:r>
      <w:r w:rsidRPr="00647BBB">
        <w:rPr>
          <w:sz w:val="24"/>
          <w:szCs w:val="24"/>
        </w:rPr>
        <w:t>technicznie lub organizacyjnie nie jest możliwe w terminie ustalonym w Umowie, termin ten powinien być uzgodniony z Wykonawcą.</w:t>
      </w:r>
    </w:p>
    <w:p w14:paraId="720B289F" w14:textId="77777777" w:rsidR="00DD08DD" w:rsidRDefault="00647BBB" w:rsidP="00DD08DD">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r w:rsidRPr="005B19C7">
        <w:rPr>
          <w:b/>
          <w:bCs/>
          <w:color w:val="1F3864" w:themeColor="accent1" w:themeShade="80"/>
          <w:sz w:val="24"/>
          <w:szCs w:val="24"/>
        </w:rPr>
        <w:t>:</w:t>
      </w:r>
      <w:r w:rsidR="0002662F" w:rsidRPr="005B19C7">
        <w:rPr>
          <w:b/>
          <w:bCs/>
          <w:color w:val="1F3864" w:themeColor="accent1" w:themeShade="80"/>
          <w:sz w:val="24"/>
          <w:szCs w:val="24"/>
        </w:rPr>
        <w:t xml:space="preserve"> </w:t>
      </w:r>
    </w:p>
    <w:p w14:paraId="2AA32489" w14:textId="25817250" w:rsidR="00246432" w:rsidRPr="005B19C7" w:rsidRDefault="0002662F" w:rsidP="0002662F">
      <w:pPr>
        <w:spacing w:after="0" w:line="276" w:lineRule="auto"/>
        <w:rPr>
          <w:b/>
          <w:bCs/>
          <w:color w:val="1F3864" w:themeColor="accent1" w:themeShade="80"/>
          <w:sz w:val="24"/>
          <w:szCs w:val="24"/>
        </w:rPr>
      </w:pPr>
      <w:r w:rsidRPr="005B19C7">
        <w:rPr>
          <w:b/>
          <w:bCs/>
          <w:color w:val="1F3864" w:themeColor="accent1" w:themeShade="80"/>
          <w:sz w:val="24"/>
          <w:szCs w:val="24"/>
        </w:rPr>
        <w:t xml:space="preserve">Zamawiający nie przewiduje zamian w SWZ w tym zakresie. </w:t>
      </w:r>
    </w:p>
    <w:p w14:paraId="3928F152" w14:textId="3BB8F65D" w:rsidR="0002662F" w:rsidRDefault="00030255" w:rsidP="0002662F">
      <w:pPr>
        <w:spacing w:after="0" w:line="276" w:lineRule="auto"/>
        <w:rPr>
          <w:b/>
          <w:bCs/>
          <w:color w:val="1F3864" w:themeColor="accent1" w:themeShade="80"/>
          <w:sz w:val="24"/>
          <w:szCs w:val="24"/>
        </w:rPr>
      </w:pPr>
      <w:r w:rsidRPr="00697857">
        <w:rPr>
          <w:b/>
          <w:bCs/>
          <w:color w:val="1F3864" w:themeColor="accent1" w:themeShade="80"/>
          <w:sz w:val="24"/>
          <w:szCs w:val="24"/>
        </w:rPr>
        <w:t xml:space="preserve">Jednocześnie </w:t>
      </w:r>
      <w:r w:rsidR="00755BDA" w:rsidRPr="00697857">
        <w:rPr>
          <w:b/>
          <w:bCs/>
          <w:color w:val="1F3864" w:themeColor="accent1" w:themeShade="80"/>
          <w:sz w:val="24"/>
          <w:szCs w:val="24"/>
        </w:rPr>
        <w:t xml:space="preserve">pragniemy </w:t>
      </w:r>
      <w:r w:rsidR="00246432" w:rsidRPr="00697857">
        <w:rPr>
          <w:b/>
          <w:bCs/>
          <w:color w:val="1F3864" w:themeColor="accent1" w:themeShade="80"/>
          <w:sz w:val="24"/>
          <w:szCs w:val="24"/>
        </w:rPr>
        <w:t>podkreślić</w:t>
      </w:r>
      <w:r w:rsidR="00755BDA" w:rsidRPr="00697857">
        <w:rPr>
          <w:b/>
          <w:bCs/>
          <w:color w:val="1F3864" w:themeColor="accent1" w:themeShade="80"/>
          <w:sz w:val="24"/>
          <w:szCs w:val="24"/>
        </w:rPr>
        <w:t>, że zgodnie z</w:t>
      </w:r>
      <w:r w:rsidRPr="00697857">
        <w:rPr>
          <w:b/>
          <w:bCs/>
          <w:color w:val="1F3864" w:themeColor="accent1" w:themeShade="80"/>
          <w:sz w:val="24"/>
          <w:szCs w:val="24"/>
        </w:rPr>
        <w:t xml:space="preserve"> </w:t>
      </w:r>
      <w:r w:rsidR="007C36CE" w:rsidRPr="00697857">
        <w:rPr>
          <w:b/>
          <w:bCs/>
          <w:color w:val="1F3864" w:themeColor="accent1" w:themeShade="80"/>
          <w:sz w:val="24"/>
          <w:szCs w:val="24"/>
        </w:rPr>
        <w:t>P</w:t>
      </w:r>
      <w:r w:rsidR="00246432" w:rsidRPr="00697857">
        <w:rPr>
          <w:b/>
          <w:bCs/>
          <w:color w:val="1F3864" w:themeColor="accent1" w:themeShade="80"/>
          <w:sz w:val="24"/>
          <w:szCs w:val="24"/>
        </w:rPr>
        <w:t xml:space="preserve">aragrafem </w:t>
      </w:r>
      <w:r w:rsidR="00234E2D" w:rsidRPr="00697857">
        <w:rPr>
          <w:b/>
          <w:bCs/>
          <w:color w:val="1F3864" w:themeColor="accent1" w:themeShade="80"/>
          <w:sz w:val="24"/>
          <w:szCs w:val="24"/>
        </w:rPr>
        <w:t>7 ust. 6 Załącznika nr 2 do SWZ</w:t>
      </w:r>
      <w:r w:rsidR="00700F41" w:rsidRPr="00697857">
        <w:rPr>
          <w:b/>
          <w:bCs/>
          <w:color w:val="1F3864" w:themeColor="accent1" w:themeShade="80"/>
          <w:sz w:val="24"/>
          <w:szCs w:val="24"/>
        </w:rPr>
        <w:t xml:space="preserve"> </w:t>
      </w:r>
      <w:r w:rsidR="006B1A9B">
        <w:rPr>
          <w:b/>
          <w:bCs/>
          <w:color w:val="1F3864" w:themeColor="accent1" w:themeShade="80"/>
          <w:sz w:val="24"/>
          <w:szCs w:val="24"/>
        </w:rPr>
        <w:t>(PPU)</w:t>
      </w:r>
      <w:r w:rsidR="00700F41" w:rsidRPr="00697857">
        <w:rPr>
          <w:b/>
          <w:bCs/>
          <w:color w:val="1F3864" w:themeColor="accent1" w:themeShade="80"/>
          <w:sz w:val="24"/>
          <w:szCs w:val="24"/>
        </w:rPr>
        <w:t xml:space="preserve"> zobowiązany jest </w:t>
      </w:r>
      <w:r w:rsidR="005B19C7" w:rsidRPr="00697857">
        <w:rPr>
          <w:b/>
          <w:bCs/>
          <w:color w:val="1F3864" w:themeColor="accent1" w:themeShade="80"/>
          <w:sz w:val="24"/>
          <w:szCs w:val="24"/>
        </w:rPr>
        <w:t>zgłaszać</w:t>
      </w:r>
      <w:r w:rsidR="00700F41" w:rsidRPr="00697857">
        <w:rPr>
          <w:b/>
          <w:bCs/>
          <w:color w:val="1F3864" w:themeColor="accent1" w:themeShade="80"/>
          <w:sz w:val="24"/>
          <w:szCs w:val="24"/>
        </w:rPr>
        <w:t xml:space="preserve"> przedmiot </w:t>
      </w:r>
      <w:r w:rsidR="005B19C7" w:rsidRPr="00697857">
        <w:rPr>
          <w:b/>
          <w:bCs/>
          <w:color w:val="1F3864" w:themeColor="accent1" w:themeShade="80"/>
          <w:sz w:val="24"/>
          <w:szCs w:val="24"/>
        </w:rPr>
        <w:t xml:space="preserve">Odbioru tylko w przypadku jego kompletnego i pełnego wykonania na dzień dokonania zgłoszenia gotowości do Odbioru. </w:t>
      </w:r>
      <w:r w:rsidR="00116FB2" w:rsidRPr="00697857">
        <w:rPr>
          <w:b/>
          <w:bCs/>
          <w:color w:val="1F3864" w:themeColor="accent1" w:themeShade="80"/>
          <w:sz w:val="24"/>
          <w:szCs w:val="24"/>
        </w:rPr>
        <w:t xml:space="preserve">Ponadto, </w:t>
      </w:r>
      <w:r w:rsidR="00471776" w:rsidRPr="00697857">
        <w:rPr>
          <w:b/>
          <w:bCs/>
          <w:color w:val="1F3864" w:themeColor="accent1" w:themeShade="80"/>
          <w:sz w:val="24"/>
          <w:szCs w:val="24"/>
        </w:rPr>
        <w:t>Z</w:t>
      </w:r>
      <w:r w:rsidR="00116FB2" w:rsidRPr="00697857">
        <w:rPr>
          <w:b/>
          <w:bCs/>
          <w:color w:val="1F3864" w:themeColor="accent1" w:themeShade="80"/>
          <w:sz w:val="24"/>
          <w:szCs w:val="24"/>
        </w:rPr>
        <w:t xml:space="preserve">amawiając jest racjonalny w swoich działaniach i w sytuacji, </w:t>
      </w:r>
      <w:r w:rsidR="00471776" w:rsidRPr="00697857">
        <w:rPr>
          <w:b/>
          <w:bCs/>
          <w:color w:val="1F3864" w:themeColor="accent1" w:themeShade="80"/>
          <w:sz w:val="24"/>
          <w:szCs w:val="24"/>
        </w:rPr>
        <w:t xml:space="preserve">gdy usunięcie </w:t>
      </w:r>
      <w:r w:rsidR="00712A05" w:rsidRPr="00697857">
        <w:rPr>
          <w:b/>
          <w:bCs/>
          <w:color w:val="1F3864" w:themeColor="accent1" w:themeShade="80"/>
          <w:sz w:val="24"/>
          <w:szCs w:val="24"/>
        </w:rPr>
        <w:t xml:space="preserve">wad wymaga dłuższego terminu, Zamawiający może </w:t>
      </w:r>
      <w:r w:rsidR="00620038" w:rsidRPr="00697857">
        <w:rPr>
          <w:b/>
          <w:bCs/>
          <w:color w:val="1F3864" w:themeColor="accent1" w:themeShade="80"/>
          <w:sz w:val="24"/>
          <w:szCs w:val="24"/>
        </w:rPr>
        <w:t xml:space="preserve">skorzystać </w:t>
      </w:r>
      <w:r w:rsidR="00697857" w:rsidRPr="00697857">
        <w:rPr>
          <w:b/>
          <w:bCs/>
          <w:color w:val="1F3864" w:themeColor="accent1" w:themeShade="80"/>
          <w:sz w:val="24"/>
          <w:szCs w:val="24"/>
        </w:rPr>
        <w:t xml:space="preserve">z postanowienia Paragrafu 7 ust. 8 i </w:t>
      </w:r>
      <w:r w:rsidR="000C678C" w:rsidRPr="00697857">
        <w:rPr>
          <w:b/>
          <w:bCs/>
          <w:color w:val="1F3864" w:themeColor="accent1" w:themeShade="80"/>
          <w:sz w:val="24"/>
          <w:szCs w:val="24"/>
        </w:rPr>
        <w:t>wydłużyć Wykonawcy termin na usunięcia wad w przedmiocie Odbioru.</w:t>
      </w:r>
      <w:r w:rsidR="00712A05">
        <w:rPr>
          <w:b/>
          <w:bCs/>
          <w:color w:val="1F3864" w:themeColor="accent1" w:themeShade="80"/>
          <w:sz w:val="24"/>
          <w:szCs w:val="24"/>
        </w:rPr>
        <w:t xml:space="preserve"> </w:t>
      </w:r>
    </w:p>
    <w:p w14:paraId="05C17DCD" w14:textId="787E1BCE" w:rsidR="00647BBB" w:rsidRDefault="00647BBB" w:rsidP="00DD08DD">
      <w:pPr>
        <w:spacing w:before="240" w:after="0" w:line="276" w:lineRule="auto"/>
        <w:rPr>
          <w:b/>
          <w:bCs/>
          <w:sz w:val="24"/>
          <w:szCs w:val="24"/>
        </w:rPr>
      </w:pPr>
      <w:r w:rsidRPr="00FE3AE3">
        <w:rPr>
          <w:b/>
          <w:bCs/>
          <w:sz w:val="24"/>
          <w:szCs w:val="24"/>
        </w:rPr>
        <w:t xml:space="preserve">Pytanie nr </w:t>
      </w:r>
      <w:r>
        <w:rPr>
          <w:b/>
          <w:bCs/>
          <w:sz w:val="24"/>
          <w:szCs w:val="24"/>
        </w:rPr>
        <w:t>2</w:t>
      </w:r>
      <w:r w:rsidR="00A36E4A">
        <w:rPr>
          <w:b/>
          <w:bCs/>
          <w:sz w:val="24"/>
          <w:szCs w:val="24"/>
        </w:rPr>
        <w:t>2</w:t>
      </w:r>
      <w:r w:rsidRPr="00FE3AE3">
        <w:rPr>
          <w:b/>
          <w:bCs/>
          <w:sz w:val="24"/>
          <w:szCs w:val="24"/>
        </w:rPr>
        <w:t>:</w:t>
      </w:r>
    </w:p>
    <w:p w14:paraId="7DB40976" w14:textId="736D1ECD" w:rsidR="00647BBB" w:rsidRPr="00410680" w:rsidRDefault="00647BBB" w:rsidP="00647BBB">
      <w:pPr>
        <w:spacing w:after="0" w:line="276" w:lineRule="auto"/>
        <w:rPr>
          <w:sz w:val="24"/>
          <w:szCs w:val="24"/>
        </w:rPr>
      </w:pPr>
      <w:r w:rsidRPr="00410680">
        <w:rPr>
          <w:sz w:val="24"/>
          <w:szCs w:val="24"/>
        </w:rPr>
        <w:t xml:space="preserve">Procedura odbioru jest skonstruowana w ten sposób, iż Zamawiający nie ma obowiązku zgłaszania stwierdzonych wad jednocześnie, może de facto po każdej iteracji odbiorowej zgłaszać nowe (nie zgłoszone uprzednio) wady. Takie postanowienia </w:t>
      </w:r>
      <w:r w:rsidR="00410680" w:rsidRPr="00410680">
        <w:rPr>
          <w:sz w:val="24"/>
          <w:szCs w:val="24"/>
        </w:rPr>
        <w:t>kształtują</w:t>
      </w:r>
      <w:r w:rsidRPr="00410680">
        <w:rPr>
          <w:sz w:val="24"/>
          <w:szCs w:val="24"/>
        </w:rPr>
        <w:t xml:space="preserve"> </w:t>
      </w:r>
      <w:r w:rsidR="00410680" w:rsidRPr="00410680">
        <w:rPr>
          <w:sz w:val="24"/>
          <w:szCs w:val="24"/>
        </w:rPr>
        <w:t>sytuację</w:t>
      </w:r>
      <w:r w:rsidRPr="00410680">
        <w:rPr>
          <w:sz w:val="24"/>
          <w:szCs w:val="24"/>
        </w:rPr>
        <w:t xml:space="preserve"> </w:t>
      </w:r>
      <w:r w:rsidR="00410680" w:rsidRPr="00410680">
        <w:rPr>
          <w:sz w:val="24"/>
          <w:szCs w:val="24"/>
        </w:rPr>
        <w:t>prawną</w:t>
      </w:r>
      <w:r w:rsidRPr="00410680">
        <w:rPr>
          <w:sz w:val="24"/>
          <w:szCs w:val="24"/>
        </w:rPr>
        <w:t xml:space="preserve"> Wykonawcy w sposób skrajnie niekorzystny - wystarczy, </w:t>
      </w:r>
      <w:r w:rsidR="00410680" w:rsidRPr="00410680">
        <w:rPr>
          <w:sz w:val="24"/>
          <w:szCs w:val="24"/>
        </w:rPr>
        <w:t>ż</w:t>
      </w:r>
      <w:r w:rsidRPr="00410680">
        <w:rPr>
          <w:sz w:val="24"/>
          <w:szCs w:val="24"/>
        </w:rPr>
        <w:t xml:space="preserve">e </w:t>
      </w:r>
      <w:r w:rsidR="00410680" w:rsidRPr="00410680">
        <w:rPr>
          <w:sz w:val="24"/>
          <w:szCs w:val="24"/>
        </w:rPr>
        <w:t>Zamawiający</w:t>
      </w:r>
      <w:r w:rsidRPr="00410680">
        <w:rPr>
          <w:sz w:val="24"/>
          <w:szCs w:val="24"/>
        </w:rPr>
        <w:t xml:space="preserve"> zgłosi </w:t>
      </w:r>
      <w:r w:rsidR="00410680" w:rsidRPr="00410680">
        <w:rPr>
          <w:sz w:val="24"/>
          <w:szCs w:val="24"/>
        </w:rPr>
        <w:t>jedną</w:t>
      </w:r>
      <w:r w:rsidRPr="00410680">
        <w:rPr>
          <w:sz w:val="24"/>
          <w:szCs w:val="24"/>
        </w:rPr>
        <w:t xml:space="preserve"> </w:t>
      </w:r>
      <w:r w:rsidR="00410680" w:rsidRPr="00410680">
        <w:rPr>
          <w:sz w:val="24"/>
          <w:szCs w:val="24"/>
        </w:rPr>
        <w:t>drobną</w:t>
      </w:r>
      <w:r w:rsidRPr="00410680">
        <w:rPr>
          <w:sz w:val="24"/>
          <w:szCs w:val="24"/>
        </w:rPr>
        <w:t xml:space="preserve"> </w:t>
      </w:r>
      <w:r w:rsidR="00410680" w:rsidRPr="00410680">
        <w:rPr>
          <w:sz w:val="24"/>
          <w:szCs w:val="24"/>
        </w:rPr>
        <w:t>wadę</w:t>
      </w:r>
      <w:r w:rsidRPr="00410680">
        <w:rPr>
          <w:sz w:val="24"/>
          <w:szCs w:val="24"/>
        </w:rPr>
        <w:t xml:space="preserve"> w pierwszej iteracji odbiorowej a potem - mimo jej </w:t>
      </w:r>
      <w:r w:rsidR="00410680" w:rsidRPr="00410680">
        <w:rPr>
          <w:sz w:val="24"/>
          <w:szCs w:val="24"/>
        </w:rPr>
        <w:t>usunięcia</w:t>
      </w:r>
      <w:r w:rsidRPr="00410680">
        <w:rPr>
          <w:sz w:val="24"/>
          <w:szCs w:val="24"/>
        </w:rPr>
        <w:t xml:space="preserve"> przez </w:t>
      </w:r>
      <w:r w:rsidR="00410680" w:rsidRPr="00410680">
        <w:rPr>
          <w:sz w:val="24"/>
          <w:szCs w:val="24"/>
        </w:rPr>
        <w:t>wykonawcę</w:t>
      </w:r>
      <w:r w:rsidRPr="00410680">
        <w:rPr>
          <w:sz w:val="24"/>
          <w:szCs w:val="24"/>
        </w:rPr>
        <w:t xml:space="preserve"> - </w:t>
      </w:r>
      <w:r w:rsidR="00410680" w:rsidRPr="00410680">
        <w:rPr>
          <w:sz w:val="24"/>
          <w:szCs w:val="24"/>
        </w:rPr>
        <w:t>Zamawiający</w:t>
      </w:r>
      <w:r w:rsidRPr="00410680">
        <w:rPr>
          <w:sz w:val="24"/>
          <w:szCs w:val="24"/>
        </w:rPr>
        <w:t xml:space="preserve"> odmówi ponownie odbioru z uwagi na </w:t>
      </w:r>
      <w:r w:rsidR="00410680" w:rsidRPr="00410680">
        <w:rPr>
          <w:sz w:val="24"/>
          <w:szCs w:val="24"/>
        </w:rPr>
        <w:t>inną</w:t>
      </w:r>
      <w:r w:rsidRPr="00410680">
        <w:rPr>
          <w:sz w:val="24"/>
          <w:szCs w:val="24"/>
        </w:rPr>
        <w:t xml:space="preserve"> </w:t>
      </w:r>
      <w:r w:rsidR="00410680" w:rsidRPr="00410680">
        <w:rPr>
          <w:sz w:val="24"/>
          <w:szCs w:val="24"/>
        </w:rPr>
        <w:t>wadę</w:t>
      </w:r>
      <w:r w:rsidRPr="00410680">
        <w:rPr>
          <w:sz w:val="24"/>
          <w:szCs w:val="24"/>
        </w:rPr>
        <w:t xml:space="preserve"> - wówczas rozpocznie </w:t>
      </w:r>
      <w:r w:rsidR="00410680" w:rsidRPr="00410680">
        <w:rPr>
          <w:sz w:val="24"/>
          <w:szCs w:val="24"/>
        </w:rPr>
        <w:t>się</w:t>
      </w:r>
      <w:r w:rsidRPr="00410680">
        <w:rPr>
          <w:sz w:val="24"/>
          <w:szCs w:val="24"/>
        </w:rPr>
        <w:t xml:space="preserve"> naliczanie kar umownych przewidzianych w Umowie, mimo, </w:t>
      </w:r>
      <w:r w:rsidR="00410680" w:rsidRPr="00410680">
        <w:rPr>
          <w:sz w:val="24"/>
          <w:szCs w:val="24"/>
        </w:rPr>
        <w:t>iż</w:t>
      </w:r>
      <w:r w:rsidRPr="00410680">
        <w:rPr>
          <w:sz w:val="24"/>
          <w:szCs w:val="24"/>
        </w:rPr>
        <w:t xml:space="preserve"> Wykonawca mógłby </w:t>
      </w:r>
      <w:r w:rsidR="00410680" w:rsidRPr="00410680">
        <w:rPr>
          <w:sz w:val="24"/>
          <w:szCs w:val="24"/>
        </w:rPr>
        <w:t>usunąć</w:t>
      </w:r>
      <w:r w:rsidRPr="00410680">
        <w:rPr>
          <w:sz w:val="24"/>
          <w:szCs w:val="24"/>
        </w:rPr>
        <w:t xml:space="preserve"> </w:t>
      </w:r>
      <w:r w:rsidR="00410680" w:rsidRPr="00410680">
        <w:rPr>
          <w:sz w:val="24"/>
          <w:szCs w:val="24"/>
        </w:rPr>
        <w:t>tą</w:t>
      </w:r>
      <w:r w:rsidRPr="00410680">
        <w:rPr>
          <w:sz w:val="24"/>
          <w:szCs w:val="24"/>
        </w:rPr>
        <w:t xml:space="preserve"> </w:t>
      </w:r>
      <w:r w:rsidR="00410680" w:rsidRPr="00410680">
        <w:rPr>
          <w:sz w:val="24"/>
          <w:szCs w:val="24"/>
        </w:rPr>
        <w:t>wadę</w:t>
      </w:r>
      <w:r w:rsidRPr="00410680">
        <w:rPr>
          <w:sz w:val="24"/>
          <w:szCs w:val="24"/>
        </w:rPr>
        <w:t xml:space="preserve">, gdyby została zgłoszona w pierwszej iteracji odbiorowej. Czy w </w:t>
      </w:r>
      <w:r w:rsidR="00410680" w:rsidRPr="00410680">
        <w:rPr>
          <w:sz w:val="24"/>
          <w:szCs w:val="24"/>
        </w:rPr>
        <w:t>związku</w:t>
      </w:r>
      <w:r w:rsidRPr="00410680">
        <w:rPr>
          <w:sz w:val="24"/>
          <w:szCs w:val="24"/>
        </w:rPr>
        <w:t xml:space="preserve"> z </w:t>
      </w:r>
      <w:r w:rsidR="00410680" w:rsidRPr="00410680">
        <w:rPr>
          <w:sz w:val="24"/>
          <w:szCs w:val="24"/>
        </w:rPr>
        <w:t>powyższym</w:t>
      </w:r>
      <w:r w:rsidRPr="00410680">
        <w:rPr>
          <w:sz w:val="24"/>
          <w:szCs w:val="24"/>
        </w:rPr>
        <w:t xml:space="preserve"> </w:t>
      </w:r>
      <w:r w:rsidR="00410680" w:rsidRPr="00410680">
        <w:rPr>
          <w:sz w:val="24"/>
          <w:szCs w:val="24"/>
        </w:rPr>
        <w:t>Zamawiający</w:t>
      </w:r>
      <w:r w:rsidRPr="00410680">
        <w:rPr>
          <w:sz w:val="24"/>
          <w:szCs w:val="24"/>
        </w:rPr>
        <w:t xml:space="preserve"> </w:t>
      </w:r>
      <w:r w:rsidR="00410680" w:rsidRPr="00410680">
        <w:rPr>
          <w:sz w:val="24"/>
          <w:szCs w:val="24"/>
        </w:rPr>
        <w:t>wyraża</w:t>
      </w:r>
      <w:r w:rsidRPr="00410680">
        <w:rPr>
          <w:sz w:val="24"/>
          <w:szCs w:val="24"/>
        </w:rPr>
        <w:t xml:space="preserve"> </w:t>
      </w:r>
      <w:r w:rsidR="00410680" w:rsidRPr="00410680">
        <w:rPr>
          <w:sz w:val="24"/>
          <w:szCs w:val="24"/>
        </w:rPr>
        <w:t>zgodę</w:t>
      </w:r>
      <w:r w:rsidRPr="00410680">
        <w:rPr>
          <w:sz w:val="24"/>
          <w:szCs w:val="24"/>
        </w:rPr>
        <w:t xml:space="preserve"> na doprecyzowanie </w:t>
      </w:r>
      <w:r w:rsidR="00410680" w:rsidRPr="00410680">
        <w:rPr>
          <w:sz w:val="24"/>
          <w:szCs w:val="24"/>
        </w:rPr>
        <w:t xml:space="preserve">postanowień </w:t>
      </w:r>
      <w:r w:rsidRPr="00410680">
        <w:rPr>
          <w:sz w:val="24"/>
          <w:szCs w:val="24"/>
        </w:rPr>
        <w:t xml:space="preserve">§7 ust. 13 Umowy w ten sposób, </w:t>
      </w:r>
      <w:r w:rsidR="00410680" w:rsidRPr="00410680">
        <w:rPr>
          <w:sz w:val="24"/>
          <w:szCs w:val="24"/>
        </w:rPr>
        <w:t>iż</w:t>
      </w:r>
      <w:r w:rsidRPr="00410680">
        <w:rPr>
          <w:sz w:val="24"/>
          <w:szCs w:val="24"/>
        </w:rPr>
        <w:t xml:space="preserve"> uzyska on brzmienie:</w:t>
      </w:r>
    </w:p>
    <w:p w14:paraId="12941013" w14:textId="488CE7E5" w:rsidR="00647BBB" w:rsidRPr="00410680" w:rsidRDefault="00647BBB" w:rsidP="00647BBB">
      <w:pPr>
        <w:spacing w:after="0" w:line="276" w:lineRule="auto"/>
        <w:rPr>
          <w:sz w:val="24"/>
          <w:szCs w:val="24"/>
        </w:rPr>
      </w:pPr>
      <w:r w:rsidRPr="00410680">
        <w:rPr>
          <w:sz w:val="24"/>
          <w:szCs w:val="24"/>
        </w:rPr>
        <w:t xml:space="preserve">„13.O ile w Umowie nie postanowiono inaczej, </w:t>
      </w:r>
      <w:r w:rsidR="00410680" w:rsidRPr="00410680">
        <w:rPr>
          <w:sz w:val="24"/>
          <w:szCs w:val="24"/>
        </w:rPr>
        <w:t>datą</w:t>
      </w:r>
      <w:r w:rsidRPr="00410680">
        <w:rPr>
          <w:sz w:val="24"/>
          <w:szCs w:val="24"/>
        </w:rPr>
        <w:t xml:space="preserve"> </w:t>
      </w:r>
      <w:r w:rsidR="00410680" w:rsidRPr="00410680">
        <w:rPr>
          <w:sz w:val="24"/>
          <w:szCs w:val="24"/>
        </w:rPr>
        <w:t>należytego</w:t>
      </w:r>
      <w:r w:rsidRPr="00410680">
        <w:rPr>
          <w:sz w:val="24"/>
          <w:szCs w:val="24"/>
        </w:rPr>
        <w:t xml:space="preserve"> spełnienia </w:t>
      </w:r>
      <w:r w:rsidR="00410680" w:rsidRPr="00410680">
        <w:rPr>
          <w:sz w:val="24"/>
          <w:szCs w:val="24"/>
        </w:rPr>
        <w:t>określonego</w:t>
      </w:r>
      <w:r w:rsidRPr="00410680">
        <w:rPr>
          <w:sz w:val="24"/>
          <w:szCs w:val="24"/>
        </w:rPr>
        <w:t xml:space="preserve"> </w:t>
      </w:r>
      <w:r w:rsidR="00410680" w:rsidRPr="00410680">
        <w:rPr>
          <w:sz w:val="24"/>
          <w:szCs w:val="24"/>
        </w:rPr>
        <w:t>świadczenia</w:t>
      </w:r>
      <w:r w:rsidRPr="00410680">
        <w:rPr>
          <w:sz w:val="24"/>
          <w:szCs w:val="24"/>
        </w:rPr>
        <w:t xml:space="preserve"> </w:t>
      </w:r>
      <w:r w:rsidR="00410680" w:rsidRPr="00410680">
        <w:rPr>
          <w:sz w:val="24"/>
          <w:szCs w:val="24"/>
        </w:rPr>
        <w:t>będzie</w:t>
      </w:r>
      <w:r w:rsidRPr="00410680">
        <w:rPr>
          <w:sz w:val="24"/>
          <w:szCs w:val="24"/>
        </w:rPr>
        <w:t xml:space="preserve"> zgłoszenie przez </w:t>
      </w:r>
      <w:r w:rsidR="00410680" w:rsidRPr="00410680">
        <w:rPr>
          <w:sz w:val="24"/>
          <w:szCs w:val="24"/>
        </w:rPr>
        <w:t>Wykonawcę</w:t>
      </w:r>
      <w:r w:rsidRPr="00410680">
        <w:rPr>
          <w:sz w:val="24"/>
          <w:szCs w:val="24"/>
        </w:rPr>
        <w:t xml:space="preserve"> danej pracy/Produktu do Odbioru pod warunkiem, ze praca/Produkt zostanie zaakceptowana przez </w:t>
      </w:r>
      <w:r w:rsidR="00410680" w:rsidRPr="00410680">
        <w:rPr>
          <w:sz w:val="24"/>
          <w:szCs w:val="24"/>
        </w:rPr>
        <w:t>Zamawiającego</w:t>
      </w:r>
      <w:r w:rsidRPr="00410680">
        <w:rPr>
          <w:sz w:val="24"/>
          <w:szCs w:val="24"/>
        </w:rPr>
        <w:t xml:space="preserve"> bez </w:t>
      </w:r>
      <w:r w:rsidR="00410680" w:rsidRPr="00410680">
        <w:rPr>
          <w:sz w:val="24"/>
          <w:szCs w:val="24"/>
        </w:rPr>
        <w:t>zastrzeżeń</w:t>
      </w:r>
      <w:r w:rsidRPr="00410680">
        <w:rPr>
          <w:sz w:val="24"/>
          <w:szCs w:val="24"/>
        </w:rPr>
        <w:t xml:space="preserve"> przy pierwszym Odbiorze, zgodnie z </w:t>
      </w:r>
      <w:r w:rsidR="00410680" w:rsidRPr="00410680">
        <w:rPr>
          <w:sz w:val="24"/>
          <w:szCs w:val="24"/>
        </w:rPr>
        <w:t>procedurą</w:t>
      </w:r>
      <w:r w:rsidRPr="00410680">
        <w:rPr>
          <w:sz w:val="24"/>
          <w:szCs w:val="24"/>
        </w:rPr>
        <w:t xml:space="preserve"> Odbioru </w:t>
      </w:r>
      <w:r w:rsidR="00410680" w:rsidRPr="00410680">
        <w:rPr>
          <w:sz w:val="24"/>
          <w:szCs w:val="24"/>
        </w:rPr>
        <w:t>przewidzianą</w:t>
      </w:r>
      <w:r w:rsidRPr="00410680">
        <w:rPr>
          <w:sz w:val="24"/>
          <w:szCs w:val="24"/>
        </w:rPr>
        <w:t xml:space="preserve"> w niniejszym Paragrafie tj. po przeprowadzeniu jednej iteracji odbiorowej (przedstawienie przez </w:t>
      </w:r>
      <w:r w:rsidR="00410680" w:rsidRPr="00410680">
        <w:rPr>
          <w:sz w:val="24"/>
          <w:szCs w:val="24"/>
        </w:rPr>
        <w:t>Wykonawcę</w:t>
      </w:r>
      <w:r w:rsidRPr="00410680">
        <w:rPr>
          <w:sz w:val="24"/>
          <w:szCs w:val="24"/>
        </w:rPr>
        <w:t xml:space="preserve"> do Odbioru prac/Produktów, zgłoszenie uwag przez </w:t>
      </w:r>
      <w:r w:rsidR="00410680" w:rsidRPr="00410680">
        <w:rPr>
          <w:sz w:val="24"/>
          <w:szCs w:val="24"/>
        </w:rPr>
        <w:t>Zamawiającego</w:t>
      </w:r>
      <w:r w:rsidRPr="00410680">
        <w:rPr>
          <w:sz w:val="24"/>
          <w:szCs w:val="24"/>
        </w:rPr>
        <w:t xml:space="preserve">, ponowne przedstawienie przedmiotu Odbioru przez </w:t>
      </w:r>
      <w:r w:rsidR="00410680" w:rsidRPr="00410680">
        <w:rPr>
          <w:sz w:val="24"/>
          <w:szCs w:val="24"/>
        </w:rPr>
        <w:t>Wykonawcę</w:t>
      </w:r>
      <w:r w:rsidRPr="00410680">
        <w:rPr>
          <w:sz w:val="24"/>
          <w:szCs w:val="24"/>
        </w:rPr>
        <w:t xml:space="preserve">). W takim przypadku, gdy </w:t>
      </w:r>
      <w:r w:rsidR="00410680" w:rsidRPr="00410680">
        <w:rPr>
          <w:sz w:val="24"/>
          <w:szCs w:val="24"/>
        </w:rPr>
        <w:t>Zamawiający</w:t>
      </w:r>
      <w:r w:rsidRPr="00410680">
        <w:rPr>
          <w:sz w:val="24"/>
          <w:szCs w:val="24"/>
        </w:rPr>
        <w:t xml:space="preserve"> po raz drugi zgłosi te same uwagi do przedmiotu Odbioru, kary umowne </w:t>
      </w:r>
      <w:r w:rsidR="00410680" w:rsidRPr="00410680">
        <w:rPr>
          <w:sz w:val="24"/>
          <w:szCs w:val="24"/>
        </w:rPr>
        <w:t>będą</w:t>
      </w:r>
      <w:r w:rsidRPr="00410680">
        <w:rPr>
          <w:sz w:val="24"/>
          <w:szCs w:val="24"/>
        </w:rPr>
        <w:t xml:space="preserve"> naliczane </w:t>
      </w:r>
      <w:r w:rsidR="00410680" w:rsidRPr="00410680">
        <w:rPr>
          <w:sz w:val="24"/>
          <w:szCs w:val="24"/>
        </w:rPr>
        <w:t>począwszy</w:t>
      </w:r>
      <w:r w:rsidRPr="00410680">
        <w:rPr>
          <w:sz w:val="24"/>
          <w:szCs w:val="24"/>
        </w:rPr>
        <w:t xml:space="preserve"> od dnia, w którym </w:t>
      </w:r>
      <w:r w:rsidR="00410680" w:rsidRPr="00410680">
        <w:rPr>
          <w:sz w:val="24"/>
          <w:szCs w:val="24"/>
        </w:rPr>
        <w:t>Zamawiający</w:t>
      </w:r>
      <w:r w:rsidRPr="00410680">
        <w:rPr>
          <w:sz w:val="24"/>
          <w:szCs w:val="24"/>
        </w:rPr>
        <w:t xml:space="preserve"> zgłosi Wykonawcy uwagi </w:t>
      </w:r>
      <w:r w:rsidR="00410680" w:rsidRPr="00410680">
        <w:rPr>
          <w:sz w:val="24"/>
          <w:szCs w:val="24"/>
        </w:rPr>
        <w:t>d</w:t>
      </w:r>
      <w:r w:rsidRPr="00410680">
        <w:rPr>
          <w:sz w:val="24"/>
          <w:szCs w:val="24"/>
        </w:rPr>
        <w:t>o przedmiotu Odbioru</w:t>
      </w:r>
      <w:r w:rsidR="00410680" w:rsidRPr="00410680">
        <w:rPr>
          <w:sz w:val="24"/>
          <w:szCs w:val="24"/>
        </w:rPr>
        <w:t xml:space="preserve"> </w:t>
      </w:r>
      <w:r w:rsidRPr="00410680">
        <w:rPr>
          <w:sz w:val="24"/>
          <w:szCs w:val="24"/>
        </w:rPr>
        <w:t>po</w:t>
      </w:r>
      <w:r w:rsidR="00410680" w:rsidRPr="00410680">
        <w:rPr>
          <w:sz w:val="24"/>
          <w:szCs w:val="24"/>
        </w:rPr>
        <w:t xml:space="preserve"> </w:t>
      </w:r>
      <w:r w:rsidRPr="00410680">
        <w:rPr>
          <w:sz w:val="24"/>
          <w:szCs w:val="24"/>
        </w:rPr>
        <w:t xml:space="preserve">raz drugi, </w:t>
      </w:r>
      <w:r w:rsidR="00410680" w:rsidRPr="00410680">
        <w:rPr>
          <w:sz w:val="24"/>
          <w:szCs w:val="24"/>
        </w:rPr>
        <w:t>Jeżeli</w:t>
      </w:r>
      <w:r w:rsidRPr="00410680">
        <w:rPr>
          <w:sz w:val="24"/>
          <w:szCs w:val="24"/>
        </w:rPr>
        <w:t xml:space="preserve"> </w:t>
      </w:r>
      <w:r w:rsidR="00410680" w:rsidRPr="00410680">
        <w:rPr>
          <w:sz w:val="24"/>
          <w:szCs w:val="24"/>
        </w:rPr>
        <w:t>są</w:t>
      </w:r>
      <w:r w:rsidRPr="00410680">
        <w:rPr>
          <w:sz w:val="24"/>
          <w:szCs w:val="24"/>
        </w:rPr>
        <w:t xml:space="preserve"> to nowe uwagi nie zgłoszone w pierwszej iteracji odbiorowej traktuje </w:t>
      </w:r>
      <w:r w:rsidR="00410680" w:rsidRPr="00410680">
        <w:rPr>
          <w:sz w:val="24"/>
          <w:szCs w:val="24"/>
        </w:rPr>
        <w:t>się</w:t>
      </w:r>
      <w:r w:rsidRPr="00410680">
        <w:rPr>
          <w:sz w:val="24"/>
          <w:szCs w:val="24"/>
        </w:rPr>
        <w:t xml:space="preserve"> je jako zgłoszone w ramach pierwszego Odbioru. Kara umowna nie </w:t>
      </w:r>
      <w:r w:rsidR="00410680" w:rsidRPr="00410680">
        <w:rPr>
          <w:sz w:val="24"/>
          <w:szCs w:val="24"/>
        </w:rPr>
        <w:t>będzie</w:t>
      </w:r>
      <w:r w:rsidRPr="00410680">
        <w:rPr>
          <w:sz w:val="24"/>
          <w:szCs w:val="24"/>
        </w:rPr>
        <w:t xml:space="preserve"> naliczana za dni, w których przedmiot Odbioru jest weryfikowany przez </w:t>
      </w:r>
      <w:r w:rsidR="00410680" w:rsidRPr="00410680">
        <w:rPr>
          <w:sz w:val="24"/>
          <w:szCs w:val="24"/>
        </w:rPr>
        <w:t>Zamawiającego</w:t>
      </w:r>
      <w:r w:rsidRPr="00410680">
        <w:rPr>
          <w:sz w:val="24"/>
          <w:szCs w:val="24"/>
        </w:rPr>
        <w:t xml:space="preserve"> w ramach kolejnych iteracji”.</w:t>
      </w:r>
    </w:p>
    <w:p w14:paraId="1C2B2E90" w14:textId="588C6C6F" w:rsidR="00410680" w:rsidRDefault="00410680"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r w:rsidR="00B27B2E">
        <w:rPr>
          <w:b/>
          <w:bCs/>
          <w:color w:val="1F3864" w:themeColor="accent1" w:themeShade="80"/>
          <w:sz w:val="24"/>
          <w:szCs w:val="24"/>
        </w:rPr>
        <w:t xml:space="preserve"> </w:t>
      </w:r>
    </w:p>
    <w:p w14:paraId="1E28C5CD" w14:textId="7650AEC6" w:rsidR="00390F67" w:rsidRDefault="004107D8" w:rsidP="00410680">
      <w:pPr>
        <w:spacing w:after="0" w:line="276" w:lineRule="auto"/>
        <w:rPr>
          <w:b/>
          <w:bCs/>
          <w:color w:val="1F3864" w:themeColor="accent1" w:themeShade="80"/>
          <w:sz w:val="24"/>
          <w:szCs w:val="24"/>
        </w:rPr>
      </w:pPr>
      <w:r w:rsidRPr="00697857">
        <w:rPr>
          <w:b/>
          <w:bCs/>
          <w:color w:val="1F3864" w:themeColor="accent1" w:themeShade="80"/>
          <w:sz w:val="24"/>
          <w:szCs w:val="24"/>
        </w:rPr>
        <w:t>Zamawiający</w:t>
      </w:r>
      <w:r w:rsidR="00A326E8" w:rsidRPr="00697857">
        <w:rPr>
          <w:b/>
          <w:bCs/>
          <w:color w:val="1F3864" w:themeColor="accent1" w:themeShade="80"/>
          <w:sz w:val="24"/>
          <w:szCs w:val="24"/>
        </w:rPr>
        <w:t xml:space="preserve"> dokona </w:t>
      </w:r>
      <w:r w:rsidRPr="00697857">
        <w:rPr>
          <w:b/>
          <w:bCs/>
          <w:color w:val="1F3864" w:themeColor="accent1" w:themeShade="80"/>
          <w:sz w:val="24"/>
          <w:szCs w:val="24"/>
        </w:rPr>
        <w:t xml:space="preserve">stosownej zmiany </w:t>
      </w:r>
      <w:r w:rsidR="006B1A9B">
        <w:rPr>
          <w:b/>
          <w:bCs/>
          <w:color w:val="1F3864" w:themeColor="accent1" w:themeShade="80"/>
          <w:sz w:val="24"/>
          <w:szCs w:val="24"/>
        </w:rPr>
        <w:t>P</w:t>
      </w:r>
      <w:r w:rsidRPr="00697857">
        <w:rPr>
          <w:b/>
          <w:bCs/>
          <w:color w:val="1F3864" w:themeColor="accent1" w:themeShade="80"/>
          <w:sz w:val="24"/>
          <w:szCs w:val="24"/>
        </w:rPr>
        <w:t>aragrafu 7 ust. 13 Załącznika nr 2 do SWZ (PPU)</w:t>
      </w:r>
    </w:p>
    <w:p w14:paraId="3FA5F852" w14:textId="5804B321" w:rsidR="00410680" w:rsidRPr="007D7774" w:rsidRDefault="00410680" w:rsidP="00EB0063">
      <w:pPr>
        <w:spacing w:before="240" w:after="0" w:line="276" w:lineRule="auto"/>
        <w:rPr>
          <w:b/>
          <w:bCs/>
          <w:sz w:val="24"/>
          <w:szCs w:val="24"/>
        </w:rPr>
      </w:pPr>
      <w:r w:rsidRPr="007D7774">
        <w:rPr>
          <w:b/>
          <w:bCs/>
          <w:sz w:val="24"/>
          <w:szCs w:val="24"/>
        </w:rPr>
        <w:t>Pytanie nr 2</w:t>
      </w:r>
      <w:r w:rsidR="00A36E4A" w:rsidRPr="007D7774">
        <w:rPr>
          <w:b/>
          <w:bCs/>
          <w:sz w:val="24"/>
          <w:szCs w:val="24"/>
        </w:rPr>
        <w:t>3</w:t>
      </w:r>
      <w:r w:rsidRPr="007D7774">
        <w:rPr>
          <w:b/>
          <w:bCs/>
          <w:sz w:val="24"/>
          <w:szCs w:val="24"/>
        </w:rPr>
        <w:t>:</w:t>
      </w:r>
    </w:p>
    <w:p w14:paraId="0A575CAE" w14:textId="1729C7D0" w:rsidR="00410680" w:rsidRPr="007D7774" w:rsidRDefault="00410680" w:rsidP="00410680">
      <w:pPr>
        <w:spacing w:after="0" w:line="276" w:lineRule="auto"/>
        <w:rPr>
          <w:sz w:val="24"/>
          <w:szCs w:val="24"/>
        </w:rPr>
      </w:pPr>
      <w:r w:rsidRPr="007D7774">
        <w:rPr>
          <w:sz w:val="24"/>
          <w:szCs w:val="24"/>
        </w:rPr>
        <w:t>Zgodnie z §8 ust. 4 Umowy Wykonawca zobowiązany jest do udzielania Zamawiającemu szerokiej licencji na korzystanie z Produktów do momentu przeniesienia na niego majątkowych praw  autorskich  do  nich,  który następuje w momencie odbioru danego produktu przez Zamawiającego. Przeniesienie majątkowych praw autorskich i zapłata wynagrodzenia na rzecz Wykonawcy</w:t>
      </w:r>
      <w:r w:rsidRPr="007D7774">
        <w:t xml:space="preserve"> </w:t>
      </w:r>
      <w:r w:rsidRPr="007D7774">
        <w:rPr>
          <w:sz w:val="24"/>
          <w:szCs w:val="24"/>
        </w:rPr>
        <w:t>uzależniona  jest  również  od  odbioru.  W  razie  braku  odbioru  nie  dochodzi  do przeniesienia majątkowych praw autorskich a Wykonawca nie jest uprawniony do uzyskania   wynagrodzenia.   W   tej   sytuacji   Wykonawca   dodatkowo   ponosi odpowiedzialność  z  tytułu  niewykonania/nienależytego  wykonania  Umowy  na zasadach w niej przewidzianych. Nie wiadomo natomiast czy i jakie uprawnienia ma  Zamawiający  względem  nieodebranego  Produktu,  w  szczególności  literalna interpretacja postanowień Umowy wskazuje, iż Zamawiający uprawniony jest de facto w ramach uzyskanej licencji do normalnego korzystania z Produktu  w ramach prowadzonej  działalności.  Prosimy  o  usunięcie  wątpliwości  interpretacyjnych i doprecyzowanie postanowień § 8 ust. 4 Umowy w następujący sposób: „Z chwilą przekazania  Zamawiającemu  danego  Produktu,  pod  warunkiem  rozwiązującym braku jego Odbioru, w ramach wynagrodzenia określonego Umową, Wykonawca udziela  Zamawiającemu  licencji  na  korzystanie  z  tego  Produktu  na  polach eksploatacji wskazanych w ust. 1, wraz z prawem o którym mowa w ust. 3 pkt 3.1 na czas oznaczony do momentu przeniesienia autorskich praw majątkowych do tego Produktu i wyłącznie w celu realizacji uprawnień Zamawiającego określonych w Umowie dotyczące procedury odbioru danego Produktu. Licencja będzie miała charakter niewyłączny, nieograniczony terytorialnie i będzie    uprawniać Zamawiającego do udzielania sublicencji”.</w:t>
      </w:r>
    </w:p>
    <w:p w14:paraId="17E08471" w14:textId="188CE748" w:rsidR="00410680" w:rsidRDefault="00410680"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r w:rsidR="003E23FB">
        <w:rPr>
          <w:b/>
          <w:bCs/>
          <w:color w:val="1F3864" w:themeColor="accent1" w:themeShade="80"/>
          <w:sz w:val="24"/>
          <w:szCs w:val="24"/>
        </w:rPr>
        <w:t xml:space="preserve"> </w:t>
      </w:r>
    </w:p>
    <w:p w14:paraId="7091693B" w14:textId="2A4C1D0D" w:rsidR="00604101" w:rsidRDefault="000C343A" w:rsidP="00410680">
      <w:pPr>
        <w:spacing w:after="0" w:line="276" w:lineRule="auto"/>
        <w:rPr>
          <w:b/>
          <w:bCs/>
          <w:color w:val="1F3864" w:themeColor="accent1" w:themeShade="80"/>
          <w:sz w:val="24"/>
          <w:szCs w:val="24"/>
        </w:rPr>
      </w:pPr>
      <w:r>
        <w:rPr>
          <w:b/>
          <w:bCs/>
          <w:color w:val="1F3864" w:themeColor="accent1" w:themeShade="80"/>
          <w:sz w:val="24"/>
          <w:szCs w:val="24"/>
        </w:rPr>
        <w:t>Zamawiający</w:t>
      </w:r>
      <w:r w:rsidR="00604101">
        <w:rPr>
          <w:b/>
          <w:bCs/>
          <w:color w:val="1F3864" w:themeColor="accent1" w:themeShade="80"/>
          <w:sz w:val="24"/>
          <w:szCs w:val="24"/>
        </w:rPr>
        <w:t xml:space="preserve"> dokon</w:t>
      </w:r>
      <w:r>
        <w:rPr>
          <w:b/>
          <w:bCs/>
          <w:color w:val="1F3864" w:themeColor="accent1" w:themeShade="80"/>
          <w:sz w:val="24"/>
          <w:szCs w:val="24"/>
        </w:rPr>
        <w:t>a</w:t>
      </w:r>
      <w:r w:rsidR="00604101">
        <w:rPr>
          <w:b/>
          <w:bCs/>
          <w:color w:val="1F3864" w:themeColor="accent1" w:themeShade="80"/>
          <w:sz w:val="24"/>
          <w:szCs w:val="24"/>
        </w:rPr>
        <w:t xml:space="preserve"> </w:t>
      </w:r>
      <w:r>
        <w:rPr>
          <w:b/>
          <w:bCs/>
          <w:color w:val="1F3864" w:themeColor="accent1" w:themeShade="80"/>
          <w:sz w:val="24"/>
          <w:szCs w:val="24"/>
        </w:rPr>
        <w:t xml:space="preserve">stosownej </w:t>
      </w:r>
      <w:r w:rsidR="00604101">
        <w:rPr>
          <w:b/>
          <w:bCs/>
          <w:color w:val="1F3864" w:themeColor="accent1" w:themeShade="80"/>
          <w:sz w:val="24"/>
          <w:szCs w:val="24"/>
        </w:rPr>
        <w:t xml:space="preserve">zmiany </w:t>
      </w:r>
      <w:r>
        <w:rPr>
          <w:b/>
          <w:bCs/>
          <w:color w:val="1F3864" w:themeColor="accent1" w:themeShade="80"/>
          <w:sz w:val="24"/>
          <w:szCs w:val="24"/>
        </w:rPr>
        <w:t>treści Paragrafu 8 ust. 4 Załącznika 2 do SWZ</w:t>
      </w:r>
      <w:r w:rsidR="00A00833">
        <w:rPr>
          <w:b/>
          <w:bCs/>
          <w:color w:val="1F3864" w:themeColor="accent1" w:themeShade="80"/>
          <w:sz w:val="24"/>
          <w:szCs w:val="24"/>
        </w:rPr>
        <w:t xml:space="preserve"> (PPU)</w:t>
      </w:r>
      <w:r>
        <w:rPr>
          <w:b/>
          <w:bCs/>
          <w:color w:val="1F3864" w:themeColor="accent1" w:themeShade="80"/>
          <w:sz w:val="24"/>
          <w:szCs w:val="24"/>
        </w:rPr>
        <w:t>.</w:t>
      </w:r>
    </w:p>
    <w:p w14:paraId="1B45A5F7" w14:textId="38FE19C3" w:rsidR="00410680" w:rsidRDefault="00410680" w:rsidP="00EB0063">
      <w:pPr>
        <w:spacing w:before="240" w:after="0" w:line="276" w:lineRule="auto"/>
        <w:rPr>
          <w:b/>
          <w:bCs/>
          <w:sz w:val="24"/>
          <w:szCs w:val="24"/>
        </w:rPr>
      </w:pPr>
      <w:r w:rsidRPr="00FE3AE3">
        <w:rPr>
          <w:b/>
          <w:bCs/>
          <w:sz w:val="24"/>
          <w:szCs w:val="24"/>
        </w:rPr>
        <w:t xml:space="preserve">Pytanie nr </w:t>
      </w:r>
      <w:r>
        <w:rPr>
          <w:b/>
          <w:bCs/>
          <w:sz w:val="24"/>
          <w:szCs w:val="24"/>
        </w:rPr>
        <w:t>2</w:t>
      </w:r>
      <w:r w:rsidR="00A36E4A">
        <w:rPr>
          <w:b/>
          <w:bCs/>
          <w:sz w:val="24"/>
          <w:szCs w:val="24"/>
        </w:rPr>
        <w:t>4</w:t>
      </w:r>
      <w:r w:rsidRPr="00FE3AE3">
        <w:rPr>
          <w:b/>
          <w:bCs/>
          <w:sz w:val="24"/>
          <w:szCs w:val="24"/>
        </w:rPr>
        <w:t>:</w:t>
      </w:r>
    </w:p>
    <w:p w14:paraId="563AFC56" w14:textId="612454AE" w:rsidR="00410680" w:rsidRPr="007D7774" w:rsidRDefault="00410680" w:rsidP="00410680">
      <w:pPr>
        <w:spacing w:before="240" w:after="0" w:line="276" w:lineRule="auto"/>
        <w:rPr>
          <w:sz w:val="24"/>
          <w:szCs w:val="24"/>
        </w:rPr>
      </w:pPr>
      <w:r w:rsidRPr="007D7774">
        <w:rPr>
          <w:sz w:val="24"/>
          <w:szCs w:val="24"/>
        </w:rPr>
        <w:t>Czy Zamawiający wyraża zgodę na modyfikację postanowień Umowy poprzez wprowadzenie postanowień, z których wynika, ze w przypadku oprogramowania, którego Wykonawca nie jest producentem Wykonawca udzieli sublicencji na warunkach sublicencyjnych producentów ww. oprogramowania?</w:t>
      </w:r>
    </w:p>
    <w:p w14:paraId="14911E41" w14:textId="54B16054" w:rsidR="00647BBB" w:rsidRPr="007D7774" w:rsidRDefault="00410680" w:rsidP="00410680">
      <w:pPr>
        <w:spacing w:before="240" w:after="0" w:line="276" w:lineRule="auto"/>
        <w:rPr>
          <w:sz w:val="24"/>
          <w:szCs w:val="24"/>
        </w:rPr>
      </w:pPr>
      <w:r w:rsidRPr="007D7774">
        <w:rPr>
          <w:sz w:val="24"/>
          <w:szCs w:val="24"/>
        </w:rPr>
        <w:t>Często warunki i licencjonowania oprogramowania są z góry określone przez jego producentów i Wykonawca nie ma możliwości ich modyfikacji.</w:t>
      </w:r>
    </w:p>
    <w:p w14:paraId="59A05EE5" w14:textId="68DA4909" w:rsidR="00410680" w:rsidRDefault="00410680"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3C97DFC9" w14:textId="77777777" w:rsidR="007D7774" w:rsidRPr="007D7774" w:rsidRDefault="007D7774" w:rsidP="007D7774">
      <w:pPr>
        <w:spacing w:after="0" w:line="276" w:lineRule="auto"/>
        <w:rPr>
          <w:rFonts w:ascii="Calibri" w:hAnsi="Calibri" w:cs="Calibri"/>
          <w:b/>
          <w:bCs/>
          <w:color w:val="1F3864" w:themeColor="accent1" w:themeShade="80"/>
          <w:sz w:val="24"/>
          <w:szCs w:val="24"/>
        </w:rPr>
      </w:pPr>
      <w:r w:rsidRPr="007D7774">
        <w:rPr>
          <w:rFonts w:ascii="Calibri" w:hAnsi="Calibri" w:cs="Calibri"/>
          <w:b/>
          <w:bCs/>
          <w:color w:val="1F3864" w:themeColor="accent1" w:themeShade="80"/>
          <w:sz w:val="24"/>
          <w:szCs w:val="24"/>
        </w:rPr>
        <w:t xml:space="preserve">Zamawiający nie wyraża zgody na zmianę. </w:t>
      </w:r>
    </w:p>
    <w:p w14:paraId="2970E981" w14:textId="6FA5F354" w:rsidR="007D7774" w:rsidRPr="007D7774" w:rsidRDefault="007D7774" w:rsidP="007D7774">
      <w:pPr>
        <w:spacing w:after="0" w:line="276" w:lineRule="auto"/>
        <w:rPr>
          <w:rFonts w:ascii="Calibri" w:hAnsi="Calibri" w:cs="Calibri"/>
          <w:b/>
          <w:bCs/>
          <w:color w:val="1F3864" w:themeColor="accent1" w:themeShade="80"/>
          <w:sz w:val="24"/>
          <w:szCs w:val="24"/>
        </w:rPr>
      </w:pPr>
      <w:r w:rsidRPr="007D7774">
        <w:rPr>
          <w:rFonts w:ascii="Calibri" w:hAnsi="Calibri" w:cs="Calibri"/>
          <w:b/>
          <w:bCs/>
          <w:color w:val="1F3864" w:themeColor="accent1" w:themeShade="80"/>
          <w:sz w:val="24"/>
          <w:szCs w:val="24"/>
        </w:rPr>
        <w:t>Zamawiający zwraca uwagę na Paragraf 8 ust. 17 Załącznika nr 2 do SWZ</w:t>
      </w:r>
      <w:r w:rsidR="000810A8">
        <w:rPr>
          <w:rFonts w:ascii="Calibri" w:hAnsi="Calibri" w:cs="Calibri"/>
          <w:b/>
          <w:bCs/>
          <w:color w:val="1F3864" w:themeColor="accent1" w:themeShade="80"/>
          <w:sz w:val="24"/>
          <w:szCs w:val="24"/>
        </w:rPr>
        <w:t xml:space="preserve"> (PPU)</w:t>
      </w:r>
      <w:r w:rsidRPr="007D7774">
        <w:rPr>
          <w:rFonts w:ascii="Calibri" w:hAnsi="Calibri" w:cs="Calibri"/>
          <w:b/>
          <w:bCs/>
          <w:color w:val="1F3864" w:themeColor="accent1" w:themeShade="80"/>
          <w:sz w:val="24"/>
          <w:szCs w:val="24"/>
        </w:rPr>
        <w:t xml:space="preserve">, w świetle którego warunki licencji dostarczanej Zamawiającemu, a więc dotyczącej </w:t>
      </w:r>
      <w:r w:rsidRPr="007D7774">
        <w:rPr>
          <w:rFonts w:ascii="Calibri" w:eastAsia="Calibri" w:hAnsi="Calibri" w:cstheme="minorHAnsi"/>
          <w:b/>
          <w:bCs/>
          <w:color w:val="1F3864" w:themeColor="accent1" w:themeShade="80"/>
          <w:sz w:val="24"/>
          <w:szCs w:val="24"/>
        </w:rPr>
        <w:t xml:space="preserve">Oprogramowania Standardowego/Obcego, Oprogramowania Systemowego i Narzędziowego lub oprogramowania </w:t>
      </w:r>
      <w:proofErr w:type="spellStart"/>
      <w:r w:rsidRPr="007D7774">
        <w:rPr>
          <w:rFonts w:ascii="Calibri" w:eastAsia="Calibri" w:hAnsi="Calibri" w:cstheme="minorHAnsi"/>
          <w:b/>
          <w:bCs/>
          <w:color w:val="1F3864" w:themeColor="accent1" w:themeShade="80"/>
          <w:sz w:val="24"/>
          <w:szCs w:val="24"/>
        </w:rPr>
        <w:t>otwartoźródłowego</w:t>
      </w:r>
      <w:proofErr w:type="spellEnd"/>
      <w:r w:rsidRPr="007D7774">
        <w:rPr>
          <w:rFonts w:ascii="Calibri" w:hAnsi="Calibri" w:cs="Calibri"/>
          <w:b/>
          <w:bCs/>
          <w:color w:val="1F3864" w:themeColor="accent1" w:themeShade="80"/>
          <w:sz w:val="24"/>
          <w:szCs w:val="24"/>
        </w:rPr>
        <w:t xml:space="preserve">, nie mogą ograniczać uprawnień Zamawiającego wynikających z Umowy. Wykonawca zobowiązany jest do doboru takiego oprogramowania, do którego autorskie prawa majątkowe posiada podmiot trzeci, które nie uniemożliwia spełnienia przez niego obowiązków wynikających z Umowy. </w:t>
      </w:r>
    </w:p>
    <w:p w14:paraId="78655A18" w14:textId="351546C6" w:rsidR="00410680" w:rsidRDefault="00410680" w:rsidP="00EB0063">
      <w:pPr>
        <w:spacing w:before="240" w:after="0" w:line="276" w:lineRule="auto"/>
        <w:rPr>
          <w:b/>
          <w:bCs/>
          <w:sz w:val="24"/>
          <w:szCs w:val="24"/>
        </w:rPr>
      </w:pPr>
      <w:r w:rsidRPr="00FE3AE3">
        <w:rPr>
          <w:b/>
          <w:bCs/>
          <w:sz w:val="24"/>
          <w:szCs w:val="24"/>
        </w:rPr>
        <w:t xml:space="preserve">Pytanie nr </w:t>
      </w:r>
      <w:r>
        <w:rPr>
          <w:b/>
          <w:bCs/>
          <w:sz w:val="24"/>
          <w:szCs w:val="24"/>
        </w:rPr>
        <w:t>2</w:t>
      </w:r>
      <w:r w:rsidR="00A36E4A">
        <w:rPr>
          <w:b/>
          <w:bCs/>
          <w:sz w:val="24"/>
          <w:szCs w:val="24"/>
        </w:rPr>
        <w:t>5</w:t>
      </w:r>
      <w:r w:rsidRPr="00FE3AE3">
        <w:rPr>
          <w:b/>
          <w:bCs/>
          <w:sz w:val="24"/>
          <w:szCs w:val="24"/>
        </w:rPr>
        <w:t>:</w:t>
      </w:r>
    </w:p>
    <w:p w14:paraId="1CE0A2A8" w14:textId="3C184CA8" w:rsidR="00410680" w:rsidRPr="00CF5BCE" w:rsidRDefault="00410680" w:rsidP="00410680">
      <w:pPr>
        <w:widowControl w:val="0"/>
        <w:tabs>
          <w:tab w:val="left" w:pos="1043"/>
        </w:tabs>
        <w:autoSpaceDE w:val="0"/>
        <w:autoSpaceDN w:val="0"/>
        <w:spacing w:after="0" w:line="276" w:lineRule="auto"/>
        <w:ind w:right="104"/>
        <w:rPr>
          <w:rFonts w:eastAsia="Verdana" w:cstheme="minorHAnsi"/>
          <w:sz w:val="24"/>
          <w:szCs w:val="24"/>
        </w:rPr>
      </w:pPr>
      <w:r w:rsidRPr="00CF5BCE">
        <w:rPr>
          <w:rFonts w:eastAsia="Verdana" w:cstheme="minorHAnsi"/>
          <w:sz w:val="24"/>
          <w:szCs w:val="24"/>
        </w:rPr>
        <w:t xml:space="preserve">Wykonawca wnosi o usuniecie § 8 ust. 20 i 21 Umowy. Wykonawca wskazuje, iż możliwość zawierania umów licencyjnych bez prawa do wypowiedzenia licencji czy z zobowiązaniem do niewypowiadania tego prawa jest krytykowana przez przedstawicieli doktryny prawa autorskiego. Koncepcja taka </w:t>
      </w:r>
      <w:r w:rsidRPr="00CF5BCE">
        <w:rPr>
          <w:rFonts w:eastAsia="Verdana" w:cstheme="minorHAnsi"/>
          <w:spacing w:val="-3"/>
          <w:sz w:val="24"/>
          <w:szCs w:val="24"/>
        </w:rPr>
        <w:t xml:space="preserve">jest </w:t>
      </w:r>
      <w:r w:rsidRPr="00CF5BCE">
        <w:rPr>
          <w:rFonts w:eastAsia="Verdana" w:cstheme="minorHAnsi"/>
          <w:sz w:val="24"/>
          <w:szCs w:val="24"/>
        </w:rPr>
        <w:t xml:space="preserve">sprzeczna z </w:t>
      </w:r>
      <w:r w:rsidR="007667E9" w:rsidRPr="00CF5BCE">
        <w:rPr>
          <w:rFonts w:eastAsia="Verdana" w:cstheme="minorHAnsi"/>
          <w:sz w:val="24"/>
          <w:szCs w:val="24"/>
        </w:rPr>
        <w:t>podstawową</w:t>
      </w:r>
      <w:r w:rsidRPr="00CF5BCE">
        <w:rPr>
          <w:rFonts w:eastAsia="Verdana" w:cstheme="minorHAnsi"/>
          <w:sz w:val="24"/>
          <w:szCs w:val="24"/>
        </w:rPr>
        <w:t xml:space="preserve"> </w:t>
      </w:r>
      <w:r w:rsidR="007667E9" w:rsidRPr="00CF5BCE">
        <w:rPr>
          <w:rFonts w:eastAsia="Verdana" w:cstheme="minorHAnsi"/>
          <w:sz w:val="24"/>
          <w:szCs w:val="24"/>
        </w:rPr>
        <w:t>zasadą</w:t>
      </w:r>
      <w:r w:rsidRPr="00CF5BCE">
        <w:rPr>
          <w:rFonts w:eastAsia="Verdana" w:cstheme="minorHAnsi"/>
          <w:sz w:val="24"/>
          <w:szCs w:val="24"/>
        </w:rPr>
        <w:t xml:space="preserve"> prawa </w:t>
      </w:r>
      <w:r w:rsidRPr="00CF5BCE">
        <w:rPr>
          <w:rFonts w:eastAsia="Verdana" w:cstheme="minorHAnsi"/>
          <w:spacing w:val="-3"/>
          <w:sz w:val="24"/>
          <w:szCs w:val="24"/>
        </w:rPr>
        <w:t xml:space="preserve">prywatnego </w:t>
      </w:r>
      <w:r w:rsidRPr="00CF5BCE">
        <w:rPr>
          <w:rFonts w:eastAsia="Verdana" w:cstheme="minorHAnsi"/>
          <w:sz w:val="24"/>
          <w:szCs w:val="24"/>
        </w:rPr>
        <w:t xml:space="preserve">– prawa </w:t>
      </w:r>
      <w:r w:rsidR="007667E9" w:rsidRPr="00CF5BCE">
        <w:rPr>
          <w:rFonts w:eastAsia="Verdana" w:cstheme="minorHAnsi"/>
          <w:sz w:val="24"/>
          <w:szCs w:val="24"/>
        </w:rPr>
        <w:t>każdej</w:t>
      </w:r>
      <w:r w:rsidRPr="00CF5BCE">
        <w:rPr>
          <w:rFonts w:eastAsia="Verdana" w:cstheme="minorHAnsi"/>
          <w:sz w:val="24"/>
          <w:szCs w:val="24"/>
        </w:rPr>
        <w:t xml:space="preserve"> ze stron umowy </w:t>
      </w:r>
      <w:r w:rsidR="007667E9" w:rsidRPr="00CF5BCE">
        <w:rPr>
          <w:rFonts w:eastAsia="Verdana" w:cstheme="minorHAnsi"/>
          <w:spacing w:val="-2"/>
          <w:sz w:val="24"/>
          <w:szCs w:val="24"/>
        </w:rPr>
        <w:t>kreującej</w:t>
      </w:r>
      <w:r w:rsidRPr="00CF5BCE">
        <w:rPr>
          <w:rFonts w:eastAsia="Verdana" w:cstheme="minorHAnsi"/>
          <w:spacing w:val="-2"/>
          <w:sz w:val="24"/>
          <w:szCs w:val="24"/>
        </w:rPr>
        <w:t xml:space="preserve"> </w:t>
      </w:r>
      <w:r w:rsidRPr="00CF5BCE">
        <w:rPr>
          <w:rFonts w:eastAsia="Verdana" w:cstheme="minorHAnsi"/>
          <w:sz w:val="24"/>
          <w:szCs w:val="24"/>
        </w:rPr>
        <w:t>stosunek</w:t>
      </w:r>
      <w:r w:rsidRPr="00CF5BCE">
        <w:rPr>
          <w:rFonts w:eastAsia="Verdana" w:cstheme="minorHAnsi"/>
          <w:spacing w:val="-8"/>
          <w:sz w:val="24"/>
          <w:szCs w:val="24"/>
        </w:rPr>
        <w:t xml:space="preserve"> </w:t>
      </w:r>
      <w:r w:rsidRPr="00CF5BCE">
        <w:rPr>
          <w:rFonts w:eastAsia="Verdana" w:cstheme="minorHAnsi"/>
          <w:sz w:val="24"/>
          <w:szCs w:val="24"/>
        </w:rPr>
        <w:t>o</w:t>
      </w:r>
      <w:r w:rsidRPr="00CF5BCE">
        <w:rPr>
          <w:rFonts w:eastAsia="Verdana" w:cstheme="minorHAnsi"/>
          <w:spacing w:val="-4"/>
          <w:sz w:val="24"/>
          <w:szCs w:val="24"/>
        </w:rPr>
        <w:t xml:space="preserve"> </w:t>
      </w:r>
      <w:r w:rsidRPr="00CF5BCE">
        <w:rPr>
          <w:rFonts w:eastAsia="Verdana" w:cstheme="minorHAnsi"/>
          <w:sz w:val="24"/>
          <w:szCs w:val="24"/>
        </w:rPr>
        <w:t>charakterze</w:t>
      </w:r>
      <w:r w:rsidRPr="00CF5BCE">
        <w:rPr>
          <w:rFonts w:eastAsia="Verdana" w:cstheme="minorHAnsi"/>
          <w:spacing w:val="-7"/>
          <w:sz w:val="24"/>
          <w:szCs w:val="24"/>
        </w:rPr>
        <w:t xml:space="preserve"> </w:t>
      </w:r>
      <w:r w:rsidR="007667E9" w:rsidRPr="00CF5BCE">
        <w:rPr>
          <w:rFonts w:eastAsia="Verdana" w:cstheme="minorHAnsi"/>
          <w:sz w:val="24"/>
          <w:szCs w:val="24"/>
        </w:rPr>
        <w:t>ciągłym</w:t>
      </w:r>
      <w:r w:rsidRPr="00CF5BCE">
        <w:rPr>
          <w:rFonts w:eastAsia="Verdana" w:cstheme="minorHAnsi"/>
          <w:spacing w:val="-9"/>
          <w:sz w:val="24"/>
          <w:szCs w:val="24"/>
        </w:rPr>
        <w:t xml:space="preserve"> </w:t>
      </w:r>
      <w:r w:rsidRPr="00CF5BCE">
        <w:rPr>
          <w:rFonts w:eastAsia="Verdana" w:cstheme="minorHAnsi"/>
          <w:sz w:val="24"/>
          <w:szCs w:val="24"/>
        </w:rPr>
        <w:t>do</w:t>
      </w:r>
      <w:r w:rsidRPr="00CF5BCE">
        <w:rPr>
          <w:rFonts w:eastAsia="Verdana" w:cstheme="minorHAnsi"/>
          <w:spacing w:val="-9"/>
          <w:sz w:val="24"/>
          <w:szCs w:val="24"/>
        </w:rPr>
        <w:t xml:space="preserve"> </w:t>
      </w:r>
      <w:r w:rsidRPr="00CF5BCE">
        <w:rPr>
          <w:rFonts w:eastAsia="Verdana" w:cstheme="minorHAnsi"/>
          <w:sz w:val="24"/>
          <w:szCs w:val="24"/>
        </w:rPr>
        <w:t>jednostronnego</w:t>
      </w:r>
      <w:r w:rsidRPr="00CF5BCE">
        <w:rPr>
          <w:rFonts w:eastAsia="Verdana" w:cstheme="minorHAnsi"/>
          <w:spacing w:val="-3"/>
          <w:sz w:val="24"/>
          <w:szCs w:val="24"/>
        </w:rPr>
        <w:t xml:space="preserve"> </w:t>
      </w:r>
      <w:r w:rsidRPr="00CF5BCE">
        <w:rPr>
          <w:rFonts w:eastAsia="Verdana" w:cstheme="minorHAnsi"/>
          <w:sz w:val="24"/>
          <w:szCs w:val="24"/>
        </w:rPr>
        <w:t>"uwolnienia</w:t>
      </w:r>
      <w:r w:rsidRPr="00CF5BCE">
        <w:rPr>
          <w:rFonts w:eastAsia="Verdana" w:cstheme="minorHAnsi"/>
          <w:spacing w:val="-9"/>
          <w:sz w:val="24"/>
          <w:szCs w:val="24"/>
        </w:rPr>
        <w:t xml:space="preserve"> </w:t>
      </w:r>
      <w:r w:rsidR="007667E9" w:rsidRPr="00CF5BCE">
        <w:rPr>
          <w:rFonts w:eastAsia="Verdana" w:cstheme="minorHAnsi"/>
          <w:sz w:val="24"/>
          <w:szCs w:val="24"/>
        </w:rPr>
        <w:t>si</w:t>
      </w:r>
      <w:r w:rsidR="007667E9" w:rsidRPr="00CF5BCE">
        <w:rPr>
          <w:rFonts w:eastAsia="Verdana" w:cstheme="minorHAnsi"/>
          <w:smallCaps/>
          <w:sz w:val="24"/>
          <w:szCs w:val="24"/>
        </w:rPr>
        <w:t>ę</w:t>
      </w:r>
      <w:r w:rsidRPr="00CF5BCE">
        <w:rPr>
          <w:rFonts w:eastAsia="Verdana" w:cstheme="minorHAnsi"/>
          <w:sz w:val="24"/>
          <w:szCs w:val="24"/>
        </w:rPr>
        <w:t>"</w:t>
      </w:r>
      <w:r w:rsidRPr="00CF5BCE">
        <w:rPr>
          <w:rFonts w:eastAsia="Verdana" w:cstheme="minorHAnsi"/>
          <w:spacing w:val="-10"/>
          <w:sz w:val="24"/>
          <w:szCs w:val="24"/>
        </w:rPr>
        <w:t xml:space="preserve"> </w:t>
      </w:r>
      <w:r w:rsidRPr="00CF5BCE">
        <w:rPr>
          <w:rFonts w:eastAsia="Verdana" w:cstheme="minorHAnsi"/>
          <w:sz w:val="24"/>
          <w:szCs w:val="24"/>
        </w:rPr>
        <w:t>od</w:t>
      </w:r>
      <w:r w:rsidRPr="00CF5BCE">
        <w:rPr>
          <w:rFonts w:eastAsia="Verdana" w:cstheme="minorHAnsi"/>
          <w:spacing w:val="-8"/>
          <w:sz w:val="24"/>
          <w:szCs w:val="24"/>
        </w:rPr>
        <w:t xml:space="preserve"> </w:t>
      </w:r>
      <w:r w:rsidRPr="00CF5BCE">
        <w:rPr>
          <w:rFonts w:eastAsia="Verdana" w:cstheme="minorHAnsi"/>
          <w:sz w:val="24"/>
          <w:szCs w:val="24"/>
        </w:rPr>
        <w:t>tej</w:t>
      </w:r>
      <w:r w:rsidRPr="00CF5BCE">
        <w:rPr>
          <w:rFonts w:eastAsia="Verdana" w:cstheme="minorHAnsi"/>
          <w:spacing w:val="-13"/>
          <w:sz w:val="24"/>
          <w:szCs w:val="24"/>
        </w:rPr>
        <w:t xml:space="preserve"> </w:t>
      </w:r>
      <w:r w:rsidRPr="00CF5BCE">
        <w:rPr>
          <w:rFonts w:eastAsia="Verdana" w:cstheme="minorHAnsi"/>
          <w:sz w:val="24"/>
          <w:szCs w:val="24"/>
        </w:rPr>
        <w:t xml:space="preserve">umowy. Wskazuje </w:t>
      </w:r>
      <w:r w:rsidR="007667E9" w:rsidRPr="00CF5BCE">
        <w:rPr>
          <w:rFonts w:eastAsia="Verdana" w:cstheme="minorHAnsi"/>
          <w:sz w:val="24"/>
          <w:szCs w:val="24"/>
        </w:rPr>
        <w:t>si</w:t>
      </w:r>
      <w:r w:rsidR="007667E9" w:rsidRPr="00CF5BCE">
        <w:rPr>
          <w:rFonts w:eastAsia="Verdana" w:cstheme="minorHAnsi"/>
          <w:smallCaps/>
          <w:sz w:val="24"/>
          <w:szCs w:val="24"/>
        </w:rPr>
        <w:t>ę</w:t>
      </w:r>
      <w:r w:rsidRPr="00CF5BCE">
        <w:rPr>
          <w:rFonts w:eastAsia="Verdana" w:cstheme="minorHAnsi"/>
          <w:sz w:val="24"/>
          <w:szCs w:val="24"/>
        </w:rPr>
        <w:t xml:space="preserve">, ze strony nie </w:t>
      </w:r>
      <w:r w:rsidR="007667E9" w:rsidRPr="00CF5BCE">
        <w:rPr>
          <w:rFonts w:eastAsia="Verdana" w:cstheme="minorHAnsi"/>
          <w:sz w:val="24"/>
          <w:szCs w:val="24"/>
        </w:rPr>
        <w:t>mogą</w:t>
      </w:r>
      <w:r w:rsidRPr="00CF5BCE">
        <w:rPr>
          <w:rFonts w:eastAsia="Verdana" w:cstheme="minorHAnsi"/>
          <w:sz w:val="24"/>
          <w:szCs w:val="24"/>
        </w:rPr>
        <w:t xml:space="preserve"> </w:t>
      </w:r>
      <w:r w:rsidR="007667E9" w:rsidRPr="00CF5BCE">
        <w:rPr>
          <w:rFonts w:eastAsia="Verdana" w:cstheme="minorHAnsi"/>
          <w:sz w:val="24"/>
          <w:szCs w:val="24"/>
        </w:rPr>
        <w:t>wiązać</w:t>
      </w:r>
      <w:r w:rsidRPr="00CF5BCE">
        <w:rPr>
          <w:rFonts w:eastAsia="Verdana" w:cstheme="minorHAnsi"/>
          <w:sz w:val="24"/>
          <w:szCs w:val="24"/>
        </w:rPr>
        <w:t xml:space="preserve"> </w:t>
      </w:r>
      <w:r w:rsidR="007667E9" w:rsidRPr="00CF5BCE">
        <w:rPr>
          <w:rFonts w:eastAsia="Verdana" w:cstheme="minorHAnsi"/>
          <w:sz w:val="24"/>
          <w:szCs w:val="24"/>
        </w:rPr>
        <w:t>si</w:t>
      </w:r>
      <w:r w:rsidR="007667E9" w:rsidRPr="00CF5BCE">
        <w:rPr>
          <w:rFonts w:eastAsia="Verdana" w:cstheme="minorHAnsi"/>
          <w:smallCaps/>
          <w:sz w:val="24"/>
          <w:szCs w:val="24"/>
        </w:rPr>
        <w:t>ę</w:t>
      </w:r>
      <w:r w:rsidRPr="00CF5BCE">
        <w:rPr>
          <w:rFonts w:eastAsia="Verdana" w:cstheme="minorHAnsi"/>
          <w:sz w:val="24"/>
          <w:szCs w:val="24"/>
        </w:rPr>
        <w:t xml:space="preserve"> stosunkami umownymi "</w:t>
      </w:r>
      <w:r w:rsidR="007667E9" w:rsidRPr="00CF5BCE">
        <w:rPr>
          <w:rFonts w:eastAsia="Verdana" w:cstheme="minorHAnsi"/>
          <w:sz w:val="24"/>
          <w:szCs w:val="24"/>
        </w:rPr>
        <w:t>wieczyście</w:t>
      </w:r>
      <w:r w:rsidRPr="00CF5BCE">
        <w:rPr>
          <w:rFonts w:eastAsia="Verdana" w:cstheme="minorHAnsi"/>
          <w:sz w:val="24"/>
          <w:szCs w:val="24"/>
        </w:rPr>
        <w:t xml:space="preserve">", </w:t>
      </w:r>
      <w:r w:rsidR="007667E9" w:rsidRPr="00CF5BCE">
        <w:rPr>
          <w:rFonts w:eastAsia="Verdana" w:cstheme="minorHAnsi"/>
          <w:sz w:val="24"/>
          <w:szCs w:val="24"/>
        </w:rPr>
        <w:t>gdyż</w:t>
      </w:r>
      <w:r w:rsidRPr="00CF5BCE">
        <w:rPr>
          <w:rFonts w:eastAsia="Verdana" w:cstheme="minorHAnsi"/>
          <w:sz w:val="24"/>
          <w:szCs w:val="24"/>
        </w:rPr>
        <w:t xml:space="preserve"> to zbyt ograniczałoby ich </w:t>
      </w:r>
      <w:r w:rsidR="007667E9" w:rsidRPr="00CF5BCE">
        <w:rPr>
          <w:rFonts w:eastAsia="Verdana" w:cstheme="minorHAnsi"/>
          <w:sz w:val="24"/>
          <w:szCs w:val="24"/>
        </w:rPr>
        <w:t>wolność</w:t>
      </w:r>
      <w:r w:rsidRPr="00CF5BCE">
        <w:rPr>
          <w:rFonts w:eastAsia="Verdana" w:cstheme="minorHAnsi"/>
          <w:sz w:val="24"/>
          <w:szCs w:val="24"/>
        </w:rPr>
        <w:t xml:space="preserve"> i godziło w </w:t>
      </w:r>
      <w:r w:rsidR="007667E9" w:rsidRPr="00CF5BCE">
        <w:rPr>
          <w:rFonts w:eastAsia="Verdana" w:cstheme="minorHAnsi"/>
          <w:sz w:val="24"/>
          <w:szCs w:val="24"/>
        </w:rPr>
        <w:t>podstawową</w:t>
      </w:r>
      <w:r w:rsidRPr="00CF5BCE">
        <w:rPr>
          <w:rFonts w:eastAsia="Verdana" w:cstheme="minorHAnsi"/>
          <w:sz w:val="24"/>
          <w:szCs w:val="24"/>
        </w:rPr>
        <w:t xml:space="preserve"> </w:t>
      </w:r>
      <w:r w:rsidR="007667E9" w:rsidRPr="00CF5BCE">
        <w:rPr>
          <w:rFonts w:eastAsia="Verdana" w:cstheme="minorHAnsi"/>
          <w:sz w:val="24"/>
          <w:szCs w:val="24"/>
        </w:rPr>
        <w:t>sfer</w:t>
      </w:r>
      <w:r w:rsidR="007667E9" w:rsidRPr="00CF5BCE">
        <w:rPr>
          <w:rFonts w:eastAsia="Verdana" w:cstheme="minorHAnsi"/>
          <w:smallCaps/>
          <w:sz w:val="24"/>
          <w:szCs w:val="24"/>
        </w:rPr>
        <w:t>ą</w:t>
      </w:r>
      <w:r w:rsidRPr="00CF5BCE">
        <w:rPr>
          <w:rFonts w:eastAsia="Verdana" w:cstheme="minorHAnsi"/>
          <w:sz w:val="24"/>
          <w:szCs w:val="24"/>
        </w:rPr>
        <w:t xml:space="preserve"> </w:t>
      </w:r>
      <w:r w:rsidR="007667E9" w:rsidRPr="00CF5BCE">
        <w:rPr>
          <w:rFonts w:eastAsia="Verdana" w:cstheme="minorHAnsi"/>
          <w:sz w:val="24"/>
          <w:szCs w:val="24"/>
        </w:rPr>
        <w:t>wolności</w:t>
      </w:r>
      <w:r w:rsidRPr="00CF5BCE">
        <w:rPr>
          <w:rFonts w:eastAsia="Verdana" w:cstheme="minorHAnsi"/>
          <w:sz w:val="24"/>
          <w:szCs w:val="24"/>
        </w:rPr>
        <w:t xml:space="preserve"> jednostki (E. Ferenc-Szydełko (red.), Ustawa o prawie autorskim i prawach pokrewnych. Komentarz. Wyd. 4, Warszawa</w:t>
      </w:r>
      <w:r w:rsidRPr="00CF5BCE">
        <w:rPr>
          <w:rFonts w:eastAsia="Verdana" w:cstheme="minorHAnsi"/>
          <w:spacing w:val="-10"/>
          <w:sz w:val="24"/>
          <w:szCs w:val="24"/>
        </w:rPr>
        <w:t xml:space="preserve"> </w:t>
      </w:r>
      <w:r w:rsidRPr="00CF5BCE">
        <w:rPr>
          <w:rFonts w:eastAsia="Verdana" w:cstheme="minorHAnsi"/>
          <w:sz w:val="24"/>
          <w:szCs w:val="24"/>
        </w:rPr>
        <w:t>2021).</w:t>
      </w:r>
    </w:p>
    <w:p w14:paraId="0B41A832" w14:textId="01F24201" w:rsidR="007667E9" w:rsidRPr="00CF5BCE" w:rsidRDefault="007667E9" w:rsidP="00410680">
      <w:pPr>
        <w:widowControl w:val="0"/>
        <w:tabs>
          <w:tab w:val="left" w:pos="1043"/>
        </w:tabs>
        <w:autoSpaceDE w:val="0"/>
        <w:autoSpaceDN w:val="0"/>
        <w:spacing w:after="0" w:line="276" w:lineRule="auto"/>
        <w:ind w:right="104"/>
        <w:rPr>
          <w:rFonts w:eastAsia="Verdana" w:cstheme="minorHAnsi"/>
          <w:sz w:val="24"/>
          <w:szCs w:val="24"/>
        </w:rPr>
      </w:pPr>
      <w:r w:rsidRPr="00CF5BCE">
        <w:rPr>
          <w:rFonts w:eastAsia="Verdana" w:cstheme="minorHAnsi"/>
          <w:sz w:val="24"/>
          <w:szCs w:val="24"/>
        </w:rPr>
        <w:t>Wykonawca wskazuje, ponadto, Zamawiający nie może oczekiwać od Wykonawcy zagwarantowania, iż producenci oprogramowania zrzekną się prawa do wypowiedzenia  umowy licencyjnej, ponieważ prawo takie stanowi uprawnienie podmiotu, który licencji udziela i Wykonawca nie ma wpływu realizację takiego prawa przez licencjodawcę.</w:t>
      </w:r>
    </w:p>
    <w:p w14:paraId="4D8FE2AA" w14:textId="77777777" w:rsidR="00B91BC7" w:rsidRPr="00682DE8" w:rsidRDefault="00B91BC7" w:rsidP="00410680">
      <w:pPr>
        <w:widowControl w:val="0"/>
        <w:tabs>
          <w:tab w:val="left" w:pos="1043"/>
        </w:tabs>
        <w:autoSpaceDE w:val="0"/>
        <w:autoSpaceDN w:val="0"/>
        <w:spacing w:after="0" w:line="276" w:lineRule="auto"/>
        <w:ind w:right="104"/>
        <w:rPr>
          <w:rFonts w:eastAsia="Verdana" w:cstheme="minorHAnsi"/>
          <w:color w:val="FF0000"/>
          <w:sz w:val="24"/>
          <w:szCs w:val="24"/>
        </w:rPr>
      </w:pPr>
    </w:p>
    <w:p w14:paraId="35C6C705" w14:textId="77777777" w:rsidR="00EB0063" w:rsidRDefault="007667E9" w:rsidP="004347AB">
      <w:pPr>
        <w:spacing w:after="0" w:line="276" w:lineRule="auto"/>
        <w:rPr>
          <w:b/>
          <w:bCs/>
          <w:color w:val="1F3864" w:themeColor="accent1" w:themeShade="80"/>
          <w:sz w:val="24"/>
          <w:szCs w:val="24"/>
        </w:rPr>
      </w:pPr>
      <w:r w:rsidRPr="00FE3AE3">
        <w:rPr>
          <w:b/>
          <w:bCs/>
          <w:color w:val="1F3864" w:themeColor="accent1" w:themeShade="80"/>
          <w:sz w:val="24"/>
          <w:szCs w:val="24"/>
        </w:rPr>
        <w:t>Odpowiedź:</w:t>
      </w:r>
      <w:r w:rsidR="00B91BC7">
        <w:rPr>
          <w:b/>
          <w:bCs/>
          <w:color w:val="1F3864" w:themeColor="accent1" w:themeShade="80"/>
          <w:sz w:val="24"/>
          <w:szCs w:val="24"/>
        </w:rPr>
        <w:t xml:space="preserve"> </w:t>
      </w:r>
    </w:p>
    <w:p w14:paraId="70A4509E" w14:textId="6B2CEE81" w:rsidR="00B91BC7" w:rsidRPr="002851C4" w:rsidRDefault="00B91BC7" w:rsidP="00EB0063">
      <w:pPr>
        <w:spacing w:after="0" w:line="276" w:lineRule="auto"/>
        <w:rPr>
          <w:rFonts w:ascii="Calibri" w:hAnsi="Calibri" w:cs="Calibri"/>
          <w:b/>
          <w:color w:val="1F3864" w:themeColor="accent1" w:themeShade="80"/>
          <w:sz w:val="24"/>
          <w:szCs w:val="24"/>
        </w:rPr>
      </w:pPr>
      <w:r w:rsidRPr="002851C4">
        <w:rPr>
          <w:rFonts w:ascii="Calibri" w:hAnsi="Calibri" w:cs="Calibri"/>
          <w:b/>
          <w:color w:val="1F3864" w:themeColor="accent1" w:themeShade="80"/>
          <w:sz w:val="24"/>
          <w:szCs w:val="24"/>
        </w:rPr>
        <w:t xml:space="preserve">Zamawiający nie wyraża zgody na zmianę. Wbrew twierdzeniu Wykonawcy licencja niewypowiadalna nie jest krytykowana przez wszystkich przedstawicieli doktryny, a jedynie jest to kwestia sporna. W doktrynie znaleźć można także stanowiska przemawiające za dopuszczeniem licencji niewypowiadalnej: „pewność obrotu przemawia za tym, aby możliwe było zawieranie licencji niewypowiadalnych i wieczystych, a dyspozytywny charakter komentowanej normy na to pozwala.” (Ustawa o prawie autorskim i prawach pokrewnych. Komentarz, red. dr Arkadiusz Michalak, </w:t>
      </w:r>
      <w:proofErr w:type="spellStart"/>
      <w:r w:rsidRPr="002851C4">
        <w:rPr>
          <w:rFonts w:ascii="Calibri" w:hAnsi="Calibri" w:cs="Calibri"/>
          <w:b/>
          <w:color w:val="1F3864" w:themeColor="accent1" w:themeShade="80"/>
          <w:sz w:val="24"/>
          <w:szCs w:val="24"/>
        </w:rPr>
        <w:t>Legalis</w:t>
      </w:r>
      <w:proofErr w:type="spellEnd"/>
      <w:r w:rsidRPr="002851C4">
        <w:rPr>
          <w:rFonts w:ascii="Calibri" w:hAnsi="Calibri" w:cs="Calibri"/>
          <w:b/>
          <w:color w:val="1F3864" w:themeColor="accent1" w:themeShade="80"/>
          <w:sz w:val="24"/>
          <w:szCs w:val="24"/>
        </w:rPr>
        <w:t xml:space="preserve">, 2019 r.). Taka możliwość znalazła również swoje potwierdzenie w wyroku Sądu Apelacyjnego w Warszawie z 17 grudnia 2015 r., sygn. akt VI </w:t>
      </w:r>
      <w:proofErr w:type="spellStart"/>
      <w:r w:rsidRPr="002851C4">
        <w:rPr>
          <w:rFonts w:ascii="Calibri" w:hAnsi="Calibri" w:cs="Calibri"/>
          <w:b/>
          <w:color w:val="1F3864" w:themeColor="accent1" w:themeShade="80"/>
          <w:sz w:val="24"/>
          <w:szCs w:val="24"/>
        </w:rPr>
        <w:t>ACa</w:t>
      </w:r>
      <w:proofErr w:type="spellEnd"/>
      <w:r w:rsidRPr="002851C4">
        <w:rPr>
          <w:rFonts w:ascii="Calibri" w:hAnsi="Calibri" w:cs="Calibri"/>
          <w:b/>
          <w:color w:val="1F3864" w:themeColor="accent1" w:themeShade="80"/>
          <w:sz w:val="24"/>
          <w:szCs w:val="24"/>
        </w:rPr>
        <w:t xml:space="preserve"> 1735/14, w którym Sąd uznał, że strony transakcji zawarły licencję niewypowiadalną.  </w:t>
      </w:r>
    </w:p>
    <w:p w14:paraId="148CE595" w14:textId="21D9BF79" w:rsidR="007667E9" w:rsidRPr="002851C4" w:rsidRDefault="00B91BC7" w:rsidP="00CF5BCE">
      <w:pPr>
        <w:spacing w:line="276" w:lineRule="auto"/>
        <w:rPr>
          <w:sz w:val="24"/>
          <w:szCs w:val="24"/>
        </w:rPr>
      </w:pPr>
      <w:r w:rsidRPr="002851C4">
        <w:rPr>
          <w:rFonts w:ascii="Calibri" w:hAnsi="Calibri" w:cs="Calibri"/>
          <w:b/>
          <w:color w:val="1F3864" w:themeColor="accent1" w:themeShade="80"/>
          <w:sz w:val="24"/>
          <w:szCs w:val="24"/>
        </w:rPr>
        <w:t xml:space="preserve">Jednocześnie Zamawiający postanowił zmodyfikować </w:t>
      </w:r>
      <w:r w:rsidR="00183D09" w:rsidRPr="002851C4">
        <w:rPr>
          <w:rFonts w:ascii="Calibri" w:hAnsi="Calibri" w:cs="Calibri"/>
          <w:b/>
          <w:color w:val="1F3864" w:themeColor="accent1" w:themeShade="80"/>
          <w:sz w:val="24"/>
          <w:szCs w:val="24"/>
        </w:rPr>
        <w:t>Załącznik nr 2 do SWZ (</w:t>
      </w:r>
      <w:r w:rsidRPr="002851C4">
        <w:rPr>
          <w:rFonts w:ascii="Calibri" w:hAnsi="Calibri" w:cs="Calibri"/>
          <w:b/>
          <w:color w:val="1F3864" w:themeColor="accent1" w:themeShade="80"/>
          <w:sz w:val="24"/>
          <w:szCs w:val="24"/>
        </w:rPr>
        <w:t>PPU</w:t>
      </w:r>
      <w:r w:rsidR="00183D09" w:rsidRPr="002851C4">
        <w:rPr>
          <w:rFonts w:ascii="Calibri" w:hAnsi="Calibri" w:cs="Calibri"/>
          <w:b/>
          <w:color w:val="1F3864" w:themeColor="accent1" w:themeShade="80"/>
          <w:sz w:val="24"/>
          <w:szCs w:val="24"/>
        </w:rPr>
        <w:t>)</w:t>
      </w:r>
      <w:r w:rsidRPr="002851C4">
        <w:rPr>
          <w:rFonts w:ascii="Calibri" w:hAnsi="Calibri" w:cs="Calibri"/>
          <w:b/>
          <w:color w:val="1F3864" w:themeColor="accent1" w:themeShade="80"/>
          <w:sz w:val="24"/>
          <w:szCs w:val="24"/>
        </w:rPr>
        <w:t xml:space="preserve"> w ten sposób, że po </w:t>
      </w:r>
      <w:r w:rsidR="00F05B70" w:rsidRPr="002851C4">
        <w:rPr>
          <w:rFonts w:ascii="Calibri" w:hAnsi="Calibri" w:cs="Calibri"/>
          <w:b/>
          <w:color w:val="1F3864" w:themeColor="accent1" w:themeShade="80"/>
          <w:sz w:val="24"/>
          <w:szCs w:val="24"/>
        </w:rPr>
        <w:t>Paragrafie 8</w:t>
      </w:r>
      <w:r w:rsidRPr="002851C4">
        <w:rPr>
          <w:rFonts w:ascii="Calibri" w:hAnsi="Calibri" w:cs="Calibri"/>
          <w:b/>
          <w:color w:val="1F3864" w:themeColor="accent1" w:themeShade="80"/>
          <w:sz w:val="24"/>
          <w:szCs w:val="24"/>
        </w:rPr>
        <w:t xml:space="preserve"> ust. 26 dodane zostaną ust.</w:t>
      </w:r>
      <w:r w:rsidR="00183D09" w:rsidRPr="002851C4">
        <w:rPr>
          <w:rFonts w:ascii="Calibri" w:hAnsi="Calibri" w:cs="Calibri"/>
          <w:b/>
          <w:color w:val="1F3864" w:themeColor="accent1" w:themeShade="80"/>
          <w:sz w:val="24"/>
          <w:szCs w:val="24"/>
        </w:rPr>
        <w:t xml:space="preserve"> </w:t>
      </w:r>
      <w:r w:rsidRPr="002851C4">
        <w:rPr>
          <w:rFonts w:ascii="Calibri" w:hAnsi="Calibri" w:cs="Calibri"/>
          <w:b/>
          <w:color w:val="1F3864" w:themeColor="accent1" w:themeShade="80"/>
          <w:sz w:val="24"/>
          <w:szCs w:val="24"/>
        </w:rPr>
        <w:t xml:space="preserve">27 </w:t>
      </w:r>
      <w:r w:rsidR="00183D09" w:rsidRPr="002851C4">
        <w:rPr>
          <w:rFonts w:ascii="Calibri" w:hAnsi="Calibri" w:cs="Calibri"/>
          <w:b/>
          <w:color w:val="1F3864" w:themeColor="accent1" w:themeShade="80"/>
          <w:sz w:val="24"/>
          <w:szCs w:val="24"/>
        </w:rPr>
        <w:t>–</w:t>
      </w:r>
      <w:r w:rsidRPr="002851C4">
        <w:rPr>
          <w:rFonts w:ascii="Calibri" w:hAnsi="Calibri" w:cs="Calibri"/>
          <w:b/>
          <w:color w:val="1F3864" w:themeColor="accent1" w:themeShade="80"/>
          <w:sz w:val="24"/>
          <w:szCs w:val="24"/>
        </w:rPr>
        <w:t xml:space="preserve"> </w:t>
      </w:r>
      <w:r w:rsidR="008E375F" w:rsidRPr="002851C4">
        <w:rPr>
          <w:rFonts w:ascii="Calibri" w:hAnsi="Calibri" w:cs="Calibri"/>
          <w:b/>
          <w:color w:val="1F3864" w:themeColor="accent1" w:themeShade="80"/>
          <w:sz w:val="24"/>
          <w:szCs w:val="24"/>
        </w:rPr>
        <w:t>28</w:t>
      </w:r>
      <w:r w:rsidR="00183D09" w:rsidRPr="002851C4">
        <w:rPr>
          <w:rFonts w:ascii="Calibri" w:hAnsi="Calibri" w:cs="Calibri"/>
          <w:b/>
          <w:color w:val="1F3864" w:themeColor="accent1" w:themeShade="80"/>
          <w:sz w:val="24"/>
          <w:szCs w:val="24"/>
        </w:rPr>
        <w:t>.</w:t>
      </w:r>
    </w:p>
    <w:p w14:paraId="7C5052C0" w14:textId="65BF7E1B" w:rsidR="007667E9" w:rsidRDefault="007667E9" w:rsidP="007667E9">
      <w:pPr>
        <w:spacing w:after="0" w:line="276" w:lineRule="auto"/>
        <w:rPr>
          <w:b/>
          <w:bCs/>
          <w:sz w:val="24"/>
          <w:szCs w:val="24"/>
        </w:rPr>
      </w:pPr>
      <w:r w:rsidRPr="00FE3AE3">
        <w:rPr>
          <w:b/>
          <w:bCs/>
          <w:sz w:val="24"/>
          <w:szCs w:val="24"/>
        </w:rPr>
        <w:t xml:space="preserve">Pytanie nr </w:t>
      </w:r>
      <w:r>
        <w:rPr>
          <w:b/>
          <w:bCs/>
          <w:sz w:val="24"/>
          <w:szCs w:val="24"/>
        </w:rPr>
        <w:t>2</w:t>
      </w:r>
      <w:r w:rsidR="00A36E4A">
        <w:rPr>
          <w:b/>
          <w:bCs/>
          <w:sz w:val="24"/>
          <w:szCs w:val="24"/>
        </w:rPr>
        <w:t>6</w:t>
      </w:r>
      <w:r w:rsidRPr="00FE3AE3">
        <w:rPr>
          <w:b/>
          <w:bCs/>
          <w:sz w:val="24"/>
          <w:szCs w:val="24"/>
        </w:rPr>
        <w:t>:</w:t>
      </w:r>
    </w:p>
    <w:p w14:paraId="4504E7E9" w14:textId="4D82EA7B" w:rsidR="007667E9" w:rsidRDefault="007667E9" w:rsidP="007667E9">
      <w:pPr>
        <w:spacing w:after="0" w:line="276" w:lineRule="auto"/>
        <w:rPr>
          <w:sz w:val="24"/>
          <w:szCs w:val="24"/>
        </w:rPr>
      </w:pPr>
      <w:r w:rsidRPr="007667E9">
        <w:rPr>
          <w:sz w:val="24"/>
          <w:szCs w:val="24"/>
        </w:rPr>
        <w:t>Czy Zamawiający w §9 ust. 32 Umowy miał na myśli, ze w przypadku niewykorzystania w okresie obowiązywania Umowy całkowitej kwoty wynagrodzenia, o której mowa w §9 ust. 1 powyżej z uwagi na nieskorzystanie z Opcji, Wykonawcy nie będzie przysługiwało w stosunku do Zamawiającego żadne roszczenie?</w:t>
      </w:r>
    </w:p>
    <w:p w14:paraId="75BD6E05" w14:textId="1EA3D279" w:rsidR="007667E9" w:rsidRDefault="007667E9"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72F57B7A" w14:textId="58D8B1E0" w:rsidR="007A7AE1" w:rsidRDefault="00C73A73" w:rsidP="007667E9">
      <w:pPr>
        <w:spacing w:after="0" w:line="276" w:lineRule="auto"/>
        <w:rPr>
          <w:b/>
          <w:bCs/>
          <w:color w:val="1F3864" w:themeColor="accent1" w:themeShade="80"/>
          <w:sz w:val="24"/>
          <w:szCs w:val="24"/>
        </w:rPr>
      </w:pPr>
      <w:r>
        <w:rPr>
          <w:b/>
          <w:bCs/>
          <w:color w:val="1F3864" w:themeColor="accent1" w:themeShade="80"/>
          <w:sz w:val="24"/>
          <w:szCs w:val="24"/>
        </w:rPr>
        <w:t>Tak</w:t>
      </w:r>
      <w:r w:rsidR="00472C15">
        <w:rPr>
          <w:b/>
          <w:bCs/>
          <w:color w:val="1F3864" w:themeColor="accent1" w:themeShade="80"/>
          <w:sz w:val="24"/>
          <w:szCs w:val="24"/>
        </w:rPr>
        <w:t>.</w:t>
      </w:r>
    </w:p>
    <w:p w14:paraId="7F32BB69" w14:textId="3CB736A7" w:rsidR="007667E9" w:rsidRPr="00CF5BCE" w:rsidRDefault="007667E9" w:rsidP="00EB0063">
      <w:pPr>
        <w:spacing w:before="240" w:after="0" w:line="276" w:lineRule="auto"/>
        <w:rPr>
          <w:b/>
          <w:bCs/>
          <w:sz w:val="24"/>
          <w:szCs w:val="24"/>
        </w:rPr>
      </w:pPr>
      <w:r w:rsidRPr="00CF5BCE">
        <w:rPr>
          <w:b/>
          <w:bCs/>
          <w:sz w:val="24"/>
          <w:szCs w:val="24"/>
        </w:rPr>
        <w:t>Pytanie nr 2</w:t>
      </w:r>
      <w:r w:rsidR="00A36E4A" w:rsidRPr="00CF5BCE">
        <w:rPr>
          <w:b/>
          <w:bCs/>
          <w:sz w:val="24"/>
          <w:szCs w:val="24"/>
        </w:rPr>
        <w:t>7</w:t>
      </w:r>
      <w:r w:rsidRPr="00CF5BCE">
        <w:rPr>
          <w:b/>
          <w:bCs/>
          <w:sz w:val="24"/>
          <w:szCs w:val="24"/>
        </w:rPr>
        <w:t>:</w:t>
      </w:r>
    </w:p>
    <w:p w14:paraId="5B4A1AE1" w14:textId="0BABBECA" w:rsidR="007667E9" w:rsidRPr="00CF5BCE" w:rsidRDefault="007667E9" w:rsidP="007667E9">
      <w:pPr>
        <w:spacing w:after="0" w:line="276" w:lineRule="auto"/>
        <w:rPr>
          <w:sz w:val="24"/>
          <w:szCs w:val="24"/>
        </w:rPr>
      </w:pPr>
      <w:r w:rsidRPr="00CF5BCE">
        <w:rPr>
          <w:sz w:val="24"/>
          <w:szCs w:val="24"/>
        </w:rPr>
        <w:t>Czy, z uwagi na określenie poziomu i podstaw do naliczenia kar w sposób powodujących znaczny wzrost ryzyka projektowego po stronie Wykonawcy, które to ryzyko będzie musiało być uwzględnione w cenie, Zamawiający wyraża zgodę na dodanie do Umowy postanowienia:</w:t>
      </w:r>
    </w:p>
    <w:p w14:paraId="326A558A" w14:textId="7E6A0470" w:rsidR="007667E9" w:rsidRPr="00CF5BCE" w:rsidRDefault="007667E9" w:rsidP="007667E9">
      <w:pPr>
        <w:spacing w:after="0" w:line="276" w:lineRule="auto"/>
        <w:rPr>
          <w:sz w:val="24"/>
          <w:szCs w:val="24"/>
        </w:rPr>
      </w:pPr>
      <w:r w:rsidRPr="00CF5BCE">
        <w:rPr>
          <w:sz w:val="24"/>
          <w:szCs w:val="24"/>
        </w:rPr>
        <w:t>„W razie zbiegu podstaw do naliczenia kar umownych, Zamawiający uprawniony jest do naliczenia jednej wybranej przez siebie kary”?</w:t>
      </w:r>
    </w:p>
    <w:p w14:paraId="363CEDDF" w14:textId="6B9F8CAB" w:rsidR="007667E9" w:rsidRDefault="007667E9"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1548EE7A" w14:textId="77777777" w:rsidR="00702001" w:rsidRPr="00702001" w:rsidRDefault="00702001" w:rsidP="00702001">
      <w:pPr>
        <w:spacing w:after="0" w:line="276" w:lineRule="auto"/>
        <w:rPr>
          <w:rFonts w:ascii="Calibri" w:hAnsi="Calibri" w:cs="Calibri"/>
          <w:b/>
          <w:bCs/>
          <w:color w:val="1F3864" w:themeColor="accent1" w:themeShade="80"/>
          <w:sz w:val="24"/>
          <w:szCs w:val="24"/>
        </w:rPr>
      </w:pPr>
      <w:r w:rsidRPr="00702001">
        <w:rPr>
          <w:rFonts w:ascii="Calibri" w:hAnsi="Calibri" w:cs="Calibri"/>
          <w:b/>
          <w:bCs/>
          <w:color w:val="1F3864" w:themeColor="accent1" w:themeShade="80"/>
          <w:sz w:val="24"/>
          <w:szCs w:val="24"/>
        </w:rPr>
        <w:t xml:space="preserve">Zamawiający nie wyraża zgody na zmianę. Kara umowna stanowi zryczałtowane odszkodowanie za konkretne działanie lub zaniechanie Wykonawcy, którego konsekwencją jest szkoda, w rozumieniu art. 361 i 471 k.c. </w:t>
      </w:r>
    </w:p>
    <w:p w14:paraId="3025BF95" w14:textId="79F2FEB4" w:rsidR="00702001" w:rsidRPr="00702001" w:rsidRDefault="00702001" w:rsidP="00702001">
      <w:pPr>
        <w:spacing w:before="240" w:after="0" w:line="276" w:lineRule="auto"/>
        <w:rPr>
          <w:rFonts w:ascii="Calibri" w:hAnsi="Calibri" w:cs="Calibri"/>
          <w:b/>
          <w:bCs/>
          <w:color w:val="1F3864" w:themeColor="accent1" w:themeShade="80"/>
          <w:sz w:val="24"/>
          <w:szCs w:val="24"/>
        </w:rPr>
      </w:pPr>
      <w:r w:rsidRPr="00702001">
        <w:rPr>
          <w:rFonts w:ascii="Calibri" w:hAnsi="Calibri" w:cs="Calibri"/>
          <w:b/>
          <w:bCs/>
          <w:color w:val="1F3864" w:themeColor="accent1" w:themeShade="80"/>
          <w:sz w:val="24"/>
          <w:szCs w:val="24"/>
        </w:rPr>
        <w:t xml:space="preserve">Zamawiający zwraca uwagę, że </w:t>
      </w:r>
      <w:r w:rsidR="000B4108" w:rsidRPr="000B4108">
        <w:rPr>
          <w:rFonts w:ascii="Calibri" w:hAnsi="Calibri" w:cs="Calibri"/>
          <w:b/>
          <w:bCs/>
          <w:color w:val="1F3864" w:themeColor="accent1" w:themeShade="80"/>
          <w:sz w:val="24"/>
          <w:szCs w:val="24"/>
        </w:rPr>
        <w:t>Paragraf</w:t>
      </w:r>
      <w:r w:rsidRPr="00702001">
        <w:rPr>
          <w:rFonts w:ascii="Calibri" w:hAnsi="Calibri" w:cs="Calibri"/>
          <w:b/>
          <w:bCs/>
          <w:color w:val="1F3864" w:themeColor="accent1" w:themeShade="80"/>
          <w:sz w:val="24"/>
          <w:szCs w:val="24"/>
        </w:rPr>
        <w:t xml:space="preserve"> 11 ust. 13 </w:t>
      </w:r>
      <w:r w:rsidR="000B4108" w:rsidRPr="000B4108">
        <w:rPr>
          <w:rFonts w:ascii="Calibri" w:hAnsi="Calibri" w:cs="Calibri"/>
          <w:b/>
          <w:bCs/>
          <w:color w:val="1F3864" w:themeColor="accent1" w:themeShade="80"/>
          <w:sz w:val="24"/>
          <w:szCs w:val="24"/>
        </w:rPr>
        <w:t>Załącznika nr 2 do SWZ</w:t>
      </w:r>
      <w:r w:rsidRPr="00702001">
        <w:rPr>
          <w:rFonts w:ascii="Calibri" w:hAnsi="Calibri" w:cs="Calibri"/>
          <w:b/>
          <w:bCs/>
          <w:color w:val="1F3864" w:themeColor="accent1" w:themeShade="80"/>
          <w:sz w:val="24"/>
          <w:szCs w:val="24"/>
        </w:rPr>
        <w:t xml:space="preserve"> </w:t>
      </w:r>
      <w:r w:rsidR="00054888">
        <w:rPr>
          <w:rFonts w:ascii="Calibri" w:hAnsi="Calibri" w:cs="Calibri"/>
          <w:b/>
          <w:bCs/>
          <w:color w:val="1F3864" w:themeColor="accent1" w:themeShade="80"/>
          <w:sz w:val="24"/>
          <w:szCs w:val="24"/>
        </w:rPr>
        <w:t>(PPU)</w:t>
      </w:r>
      <w:r w:rsidRPr="00702001">
        <w:rPr>
          <w:rFonts w:ascii="Calibri" w:hAnsi="Calibri" w:cs="Calibri"/>
          <w:b/>
          <w:bCs/>
          <w:color w:val="1F3864" w:themeColor="accent1" w:themeShade="80"/>
          <w:sz w:val="24"/>
          <w:szCs w:val="24"/>
        </w:rPr>
        <w:t xml:space="preserve"> wprowadza limit kar umownych, które Zamawiający może naliczyć Wykonawcy, co w sposób istotny ogranicza ryzyko kontraktowe Wykonawcy. </w:t>
      </w:r>
    </w:p>
    <w:p w14:paraId="5A7E5695" w14:textId="4D397129" w:rsidR="007667E9" w:rsidRDefault="007667E9" w:rsidP="00EB0063">
      <w:pPr>
        <w:spacing w:before="240" w:after="0" w:line="276" w:lineRule="auto"/>
        <w:rPr>
          <w:b/>
          <w:bCs/>
          <w:sz w:val="24"/>
          <w:szCs w:val="24"/>
        </w:rPr>
      </w:pPr>
      <w:r w:rsidRPr="00FE3AE3">
        <w:rPr>
          <w:b/>
          <w:bCs/>
          <w:sz w:val="24"/>
          <w:szCs w:val="24"/>
        </w:rPr>
        <w:t xml:space="preserve">Pytanie nr </w:t>
      </w:r>
      <w:r>
        <w:rPr>
          <w:b/>
          <w:bCs/>
          <w:sz w:val="24"/>
          <w:szCs w:val="24"/>
        </w:rPr>
        <w:t>2</w:t>
      </w:r>
      <w:r w:rsidR="00A36E4A">
        <w:rPr>
          <w:b/>
          <w:bCs/>
          <w:sz w:val="24"/>
          <w:szCs w:val="24"/>
        </w:rPr>
        <w:t>8</w:t>
      </w:r>
      <w:r w:rsidRPr="00FE3AE3">
        <w:rPr>
          <w:b/>
          <w:bCs/>
          <w:sz w:val="24"/>
          <w:szCs w:val="24"/>
        </w:rPr>
        <w:t>:</w:t>
      </w:r>
    </w:p>
    <w:p w14:paraId="6E9008E1" w14:textId="1AB017B6" w:rsidR="007667E9" w:rsidRPr="007667E9" w:rsidRDefault="007667E9" w:rsidP="007667E9">
      <w:pPr>
        <w:spacing w:after="0" w:line="276" w:lineRule="auto"/>
        <w:rPr>
          <w:sz w:val="24"/>
          <w:szCs w:val="24"/>
        </w:rPr>
      </w:pPr>
      <w:r w:rsidRPr="007667E9">
        <w:rPr>
          <w:sz w:val="24"/>
          <w:szCs w:val="24"/>
        </w:rPr>
        <w:t>Czy, z uwagi na określenie poziomu i podstaw do naliczenia kar w sposób powodujący znaczny wzrost ryzyka projektowego po stronie Wykonawcy, które to ryzyko będzie musiało być uwzględnione w cenie, Zamawiający wyraża zgodę, aby kary umowne liczone jako procent od wartości wynagrodzenia Wykonawcy liczone były od wartości wynagrodzenia netto wskazanego w paragrafie 9 ust. 1 pkt. 1.1. a nie brutto?</w:t>
      </w:r>
    </w:p>
    <w:p w14:paraId="0F1CCB6E" w14:textId="2E0EF54D" w:rsidR="007667E9" w:rsidRDefault="007667E9"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20A85EF0" w14:textId="617B39E4" w:rsidR="0002568F" w:rsidRDefault="00ED7685" w:rsidP="007667E9">
      <w:pPr>
        <w:spacing w:after="0" w:line="276" w:lineRule="auto"/>
        <w:rPr>
          <w:b/>
          <w:bCs/>
          <w:color w:val="1F3864" w:themeColor="accent1" w:themeShade="80"/>
          <w:sz w:val="24"/>
          <w:szCs w:val="24"/>
        </w:rPr>
      </w:pPr>
      <w:r>
        <w:rPr>
          <w:b/>
          <w:bCs/>
          <w:color w:val="1F3864" w:themeColor="accent1" w:themeShade="80"/>
          <w:sz w:val="24"/>
          <w:szCs w:val="24"/>
        </w:rPr>
        <w:t xml:space="preserve">Zamawiający wraża częściową zgodę na </w:t>
      </w:r>
      <w:r w:rsidR="009840C8">
        <w:rPr>
          <w:b/>
          <w:bCs/>
          <w:color w:val="1F3864" w:themeColor="accent1" w:themeShade="80"/>
          <w:sz w:val="24"/>
          <w:szCs w:val="24"/>
        </w:rPr>
        <w:t xml:space="preserve">proponowaną </w:t>
      </w:r>
      <w:r>
        <w:rPr>
          <w:b/>
          <w:bCs/>
          <w:color w:val="1F3864" w:themeColor="accent1" w:themeShade="80"/>
          <w:sz w:val="24"/>
          <w:szCs w:val="24"/>
        </w:rPr>
        <w:t xml:space="preserve">przez </w:t>
      </w:r>
      <w:r w:rsidR="008F3F2A">
        <w:rPr>
          <w:b/>
          <w:bCs/>
          <w:color w:val="1F3864" w:themeColor="accent1" w:themeShade="80"/>
          <w:sz w:val="24"/>
          <w:szCs w:val="24"/>
        </w:rPr>
        <w:t>W</w:t>
      </w:r>
      <w:r>
        <w:rPr>
          <w:b/>
          <w:bCs/>
          <w:color w:val="1F3864" w:themeColor="accent1" w:themeShade="80"/>
          <w:sz w:val="24"/>
          <w:szCs w:val="24"/>
        </w:rPr>
        <w:t xml:space="preserve">ykonawcę propozycję i </w:t>
      </w:r>
      <w:r w:rsidR="00BF05C8">
        <w:rPr>
          <w:b/>
          <w:bCs/>
          <w:color w:val="1F3864" w:themeColor="accent1" w:themeShade="80"/>
          <w:sz w:val="24"/>
          <w:szCs w:val="24"/>
        </w:rPr>
        <w:t>dokona stosown</w:t>
      </w:r>
      <w:r>
        <w:rPr>
          <w:b/>
          <w:bCs/>
          <w:color w:val="1F3864" w:themeColor="accent1" w:themeShade="80"/>
          <w:sz w:val="24"/>
          <w:szCs w:val="24"/>
        </w:rPr>
        <w:t xml:space="preserve">ych </w:t>
      </w:r>
      <w:r w:rsidR="00BF05C8">
        <w:rPr>
          <w:b/>
          <w:bCs/>
          <w:color w:val="1F3864" w:themeColor="accent1" w:themeShade="80"/>
          <w:sz w:val="24"/>
          <w:szCs w:val="24"/>
        </w:rPr>
        <w:t xml:space="preserve">zmian postanowień Paragrafu 11 Załącznika nr 2 do SWZ (PPU). </w:t>
      </w:r>
    </w:p>
    <w:p w14:paraId="5EB502E4" w14:textId="1D01F4B2" w:rsidR="007667E9" w:rsidRDefault="007667E9" w:rsidP="00EB0063">
      <w:pPr>
        <w:spacing w:before="240" w:after="0" w:line="276" w:lineRule="auto"/>
        <w:rPr>
          <w:b/>
          <w:bCs/>
          <w:sz w:val="24"/>
          <w:szCs w:val="24"/>
        </w:rPr>
      </w:pPr>
      <w:r w:rsidRPr="00FE3AE3">
        <w:rPr>
          <w:b/>
          <w:bCs/>
          <w:sz w:val="24"/>
          <w:szCs w:val="24"/>
        </w:rPr>
        <w:t xml:space="preserve">Pytanie nr </w:t>
      </w:r>
      <w:r>
        <w:rPr>
          <w:b/>
          <w:bCs/>
          <w:sz w:val="24"/>
          <w:szCs w:val="24"/>
        </w:rPr>
        <w:t>2</w:t>
      </w:r>
      <w:r w:rsidR="00A36E4A">
        <w:rPr>
          <w:b/>
          <w:bCs/>
          <w:sz w:val="24"/>
          <w:szCs w:val="24"/>
        </w:rPr>
        <w:t>9</w:t>
      </w:r>
      <w:r w:rsidRPr="00FE3AE3">
        <w:rPr>
          <w:b/>
          <w:bCs/>
          <w:sz w:val="24"/>
          <w:szCs w:val="24"/>
        </w:rPr>
        <w:t>:</w:t>
      </w:r>
    </w:p>
    <w:p w14:paraId="0FCE6C20" w14:textId="014E400E" w:rsidR="007667E9" w:rsidRPr="007667E9" w:rsidRDefault="007667E9" w:rsidP="007667E9">
      <w:pPr>
        <w:spacing w:after="0" w:line="276" w:lineRule="auto"/>
        <w:rPr>
          <w:sz w:val="24"/>
          <w:szCs w:val="24"/>
        </w:rPr>
      </w:pPr>
      <w:r w:rsidRPr="007667E9">
        <w:rPr>
          <w:sz w:val="24"/>
          <w:szCs w:val="24"/>
        </w:rPr>
        <w:t>§11 ust. 9 Umowy brzmi:</w:t>
      </w:r>
    </w:p>
    <w:p w14:paraId="7D16CE5B" w14:textId="50FA9960" w:rsidR="007667E9" w:rsidRPr="007667E9" w:rsidRDefault="007667E9" w:rsidP="007667E9">
      <w:pPr>
        <w:spacing w:after="0" w:line="276" w:lineRule="auto"/>
        <w:rPr>
          <w:sz w:val="24"/>
          <w:szCs w:val="24"/>
        </w:rPr>
      </w:pPr>
      <w:r w:rsidRPr="007667E9">
        <w:rPr>
          <w:sz w:val="24"/>
          <w:szCs w:val="24"/>
        </w:rPr>
        <w:t xml:space="preserve">„9. </w:t>
      </w:r>
      <w:r w:rsidR="00834D10" w:rsidRPr="007667E9">
        <w:rPr>
          <w:sz w:val="24"/>
          <w:szCs w:val="24"/>
        </w:rPr>
        <w:t>Jeżeli</w:t>
      </w:r>
      <w:r w:rsidRPr="007667E9">
        <w:rPr>
          <w:sz w:val="24"/>
          <w:szCs w:val="24"/>
        </w:rPr>
        <w:t xml:space="preserve"> w toku realizacji Przedmiotu Umowy w wyniku:</w:t>
      </w:r>
    </w:p>
    <w:p w14:paraId="6EF764E1" w14:textId="517788F3" w:rsidR="007667E9" w:rsidRPr="007667E9" w:rsidRDefault="007667E9" w:rsidP="007667E9">
      <w:pPr>
        <w:spacing w:after="0" w:line="276" w:lineRule="auto"/>
        <w:rPr>
          <w:sz w:val="24"/>
          <w:szCs w:val="24"/>
        </w:rPr>
      </w:pPr>
      <w:r w:rsidRPr="007667E9">
        <w:rPr>
          <w:sz w:val="24"/>
          <w:szCs w:val="24"/>
        </w:rPr>
        <w:t>9.1. Wad Systemu, powstałych z przyczyn, za które odpowiedzialność ponosi Wykonawca, w tym również Wad powstałych z powodu nieprawidłowego działania Oprogramowania Systemowego i Narzędziowego, lub</w:t>
      </w:r>
    </w:p>
    <w:p w14:paraId="23E5F444" w14:textId="324EF87E" w:rsidR="007667E9" w:rsidRPr="007667E9" w:rsidRDefault="007667E9" w:rsidP="007667E9">
      <w:pPr>
        <w:spacing w:after="0" w:line="276" w:lineRule="auto"/>
        <w:rPr>
          <w:sz w:val="24"/>
          <w:szCs w:val="24"/>
        </w:rPr>
      </w:pPr>
      <w:r w:rsidRPr="007667E9">
        <w:rPr>
          <w:sz w:val="24"/>
          <w:szCs w:val="24"/>
        </w:rPr>
        <w:t>9.2. działania lub zaniechania Wykonawcy lub osób, za które Wykonawca ponosi odpowiedzialność, dojdzie do utraty danych z Systemu, co spowoduje konieczność wykonania odtworzenia danych Systemu,</w:t>
      </w:r>
    </w:p>
    <w:p w14:paraId="47E276CA" w14:textId="77777777" w:rsidR="007667E9" w:rsidRPr="007667E9" w:rsidRDefault="007667E9" w:rsidP="007667E9">
      <w:pPr>
        <w:spacing w:after="0" w:line="276" w:lineRule="auto"/>
      </w:pPr>
      <w:r w:rsidRPr="007667E9">
        <w:rPr>
          <w:sz w:val="24"/>
          <w:szCs w:val="24"/>
        </w:rPr>
        <w:t>Wykonawca  zapłaci  Zamawiającemu  karę  umowną  w  wysokości  120.000,00  zł (słownie: sto dwadzieścia tysięcy złotych) za utratę danych z Systemu w danym dniu”.  Wynika  z  niego,  iż  Zamawiający  pragnie  sankcjonować  utratę  danych z Systemu. Czy wobec powyższego, Zamawiający wyraża zgodę</w:t>
      </w:r>
      <w:r w:rsidRPr="007667E9">
        <w:t xml:space="preserve"> </w:t>
      </w:r>
    </w:p>
    <w:p w14:paraId="3825E622" w14:textId="7E2FBC27" w:rsidR="007667E9" w:rsidRPr="007667E9" w:rsidRDefault="007667E9" w:rsidP="007667E9">
      <w:pPr>
        <w:spacing w:after="0" w:line="276" w:lineRule="auto"/>
        <w:rPr>
          <w:sz w:val="24"/>
          <w:szCs w:val="24"/>
        </w:rPr>
      </w:pPr>
      <w:r w:rsidRPr="007667E9">
        <w:rPr>
          <w:sz w:val="24"/>
          <w:szCs w:val="24"/>
        </w:rPr>
        <w:t>a) na doprecyzowanie postanowień ust. 9.1 i nadanie brzmienia „Wad Systemu, powstałych z przyczyn, za które odpowiedzialność ponosi Wykonawca, w tym również Wad powstałych z powodu nieprawidłowego działania Oprogramowania Systemowego i Narzędziowego, skutkujących utratą danych z Systemu lub” oraz</w:t>
      </w:r>
    </w:p>
    <w:p w14:paraId="557FB3F2" w14:textId="22B9740C" w:rsidR="007667E9" w:rsidRPr="007667E9" w:rsidRDefault="007667E9" w:rsidP="007667E9">
      <w:pPr>
        <w:spacing w:after="0" w:line="276" w:lineRule="auto"/>
        <w:rPr>
          <w:sz w:val="24"/>
          <w:szCs w:val="24"/>
        </w:rPr>
      </w:pPr>
      <w:r w:rsidRPr="007667E9">
        <w:rPr>
          <w:sz w:val="24"/>
          <w:szCs w:val="24"/>
        </w:rPr>
        <w:t>b) na zmianę postanowień ust. 9 in fine w ten sposób, iż ostatnie zdanie otrzyma brzmienie: „Wykonawca zapłaci Zamawiającemu kare umowną w wysokości 50.000,00 zł (słownie: pięćdziesiąt tysięcy złotych) za utratę danych z Systemu”. Utrata danych jest bowiem działaniem jednorazowym a nie czynnością ciągłą, której wystąpienie mogłoby być sankcjonowane w odniesieniu do upływającego czasu. Ponadto kara umownych jest rażąco wygórowana, w związku z tym prosimy o redukcję jej wysokości.</w:t>
      </w:r>
    </w:p>
    <w:p w14:paraId="28DB3E2E" w14:textId="77777777" w:rsidR="007667E9" w:rsidRDefault="007667E9"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13C500DE" w14:textId="1023B755" w:rsidR="005A74E1" w:rsidRDefault="0AEA4055" w:rsidP="007667E9">
      <w:pPr>
        <w:spacing w:after="0" w:line="276" w:lineRule="auto"/>
        <w:rPr>
          <w:b/>
          <w:bCs/>
          <w:color w:val="1F3864" w:themeColor="accent1" w:themeShade="80"/>
          <w:sz w:val="24"/>
          <w:szCs w:val="24"/>
        </w:rPr>
      </w:pPr>
      <w:r w:rsidRPr="7036581D">
        <w:rPr>
          <w:b/>
          <w:bCs/>
          <w:color w:val="1F3864" w:themeColor="accent1" w:themeShade="80"/>
          <w:sz w:val="24"/>
          <w:szCs w:val="24"/>
        </w:rPr>
        <w:t>Zamawiający</w:t>
      </w:r>
      <w:r w:rsidR="49D941E5" w:rsidRPr="19333ED5">
        <w:rPr>
          <w:b/>
          <w:bCs/>
          <w:color w:val="1F3864" w:themeColor="accent1" w:themeShade="80"/>
          <w:sz w:val="24"/>
          <w:szCs w:val="24"/>
        </w:rPr>
        <w:t xml:space="preserve"> nie zgadza się </w:t>
      </w:r>
      <w:r w:rsidR="00A83588">
        <w:rPr>
          <w:b/>
          <w:bCs/>
          <w:color w:val="1F3864" w:themeColor="accent1" w:themeShade="80"/>
          <w:sz w:val="24"/>
          <w:szCs w:val="24"/>
        </w:rPr>
        <w:t>ze</w:t>
      </w:r>
      <w:r w:rsidR="49D941E5" w:rsidRPr="19333ED5">
        <w:rPr>
          <w:b/>
          <w:bCs/>
          <w:color w:val="1F3864" w:themeColor="accent1" w:themeShade="80"/>
          <w:sz w:val="24"/>
          <w:szCs w:val="24"/>
        </w:rPr>
        <w:t xml:space="preserve"> </w:t>
      </w:r>
      <w:r w:rsidR="34A37884" w:rsidRPr="4FD42C6B">
        <w:rPr>
          <w:b/>
          <w:bCs/>
          <w:color w:val="1F3864" w:themeColor="accent1" w:themeShade="80"/>
          <w:sz w:val="24"/>
          <w:szCs w:val="24"/>
        </w:rPr>
        <w:t>stwierdzeniem</w:t>
      </w:r>
      <w:r w:rsidR="34A37884" w:rsidRPr="53EB40B9">
        <w:rPr>
          <w:b/>
          <w:bCs/>
          <w:color w:val="1F3864" w:themeColor="accent1" w:themeShade="80"/>
          <w:sz w:val="24"/>
          <w:szCs w:val="24"/>
        </w:rPr>
        <w:t>,</w:t>
      </w:r>
      <w:r w:rsidR="49D941E5" w:rsidRPr="19333ED5">
        <w:rPr>
          <w:b/>
          <w:bCs/>
          <w:color w:val="1F3864" w:themeColor="accent1" w:themeShade="80"/>
          <w:sz w:val="24"/>
          <w:szCs w:val="24"/>
        </w:rPr>
        <w:t xml:space="preserve"> że kara za </w:t>
      </w:r>
      <w:r w:rsidR="7C89ACC0" w:rsidRPr="7036581D">
        <w:rPr>
          <w:b/>
          <w:bCs/>
          <w:color w:val="1F3864" w:themeColor="accent1" w:themeShade="80"/>
          <w:sz w:val="24"/>
          <w:szCs w:val="24"/>
        </w:rPr>
        <w:t>utratę</w:t>
      </w:r>
      <w:r w:rsidR="49D941E5" w:rsidRPr="19333ED5">
        <w:rPr>
          <w:b/>
          <w:bCs/>
          <w:color w:val="1F3864" w:themeColor="accent1" w:themeShade="80"/>
          <w:sz w:val="24"/>
          <w:szCs w:val="24"/>
        </w:rPr>
        <w:t xml:space="preserve"> danych </w:t>
      </w:r>
      <w:r w:rsidR="49D941E5" w:rsidRPr="4D9167F1">
        <w:rPr>
          <w:b/>
          <w:bCs/>
          <w:color w:val="1F3864" w:themeColor="accent1" w:themeShade="80"/>
          <w:sz w:val="24"/>
          <w:szCs w:val="24"/>
        </w:rPr>
        <w:t xml:space="preserve">z </w:t>
      </w:r>
      <w:r w:rsidR="00A83588">
        <w:rPr>
          <w:b/>
          <w:bCs/>
          <w:color w:val="1F3864" w:themeColor="accent1" w:themeShade="80"/>
          <w:sz w:val="24"/>
          <w:szCs w:val="24"/>
        </w:rPr>
        <w:t>S</w:t>
      </w:r>
      <w:r w:rsidR="49D941E5" w:rsidRPr="4D9167F1">
        <w:rPr>
          <w:b/>
          <w:bCs/>
          <w:color w:val="1F3864" w:themeColor="accent1" w:themeShade="80"/>
          <w:sz w:val="24"/>
          <w:szCs w:val="24"/>
        </w:rPr>
        <w:t xml:space="preserve">ystemu </w:t>
      </w:r>
      <w:r w:rsidR="49D941E5" w:rsidRPr="6313C8AE">
        <w:rPr>
          <w:b/>
          <w:bCs/>
          <w:color w:val="1F3864" w:themeColor="accent1" w:themeShade="80"/>
          <w:sz w:val="24"/>
          <w:szCs w:val="24"/>
        </w:rPr>
        <w:t xml:space="preserve">jest rażąco </w:t>
      </w:r>
      <w:r w:rsidR="49D941E5" w:rsidRPr="2A8B3945">
        <w:rPr>
          <w:b/>
          <w:bCs/>
          <w:color w:val="1F3864" w:themeColor="accent1" w:themeShade="80"/>
          <w:sz w:val="24"/>
          <w:szCs w:val="24"/>
        </w:rPr>
        <w:t xml:space="preserve">wygórowana. </w:t>
      </w:r>
      <w:r w:rsidR="49D941E5" w:rsidRPr="5A701DCA">
        <w:rPr>
          <w:b/>
          <w:bCs/>
          <w:color w:val="1F3864" w:themeColor="accent1" w:themeShade="80"/>
          <w:sz w:val="24"/>
          <w:szCs w:val="24"/>
        </w:rPr>
        <w:t xml:space="preserve">System SODiR jest </w:t>
      </w:r>
      <w:r w:rsidR="6B62A292" w:rsidRPr="321057ED">
        <w:rPr>
          <w:b/>
          <w:bCs/>
          <w:color w:val="1F3864" w:themeColor="accent1" w:themeShade="80"/>
          <w:sz w:val="24"/>
          <w:szCs w:val="24"/>
        </w:rPr>
        <w:t>kluczowym</w:t>
      </w:r>
      <w:r w:rsidR="49D941E5" w:rsidRPr="3432E5D4">
        <w:rPr>
          <w:b/>
          <w:bCs/>
          <w:color w:val="1F3864" w:themeColor="accent1" w:themeShade="80"/>
          <w:sz w:val="24"/>
          <w:szCs w:val="24"/>
        </w:rPr>
        <w:t xml:space="preserve"> systemem </w:t>
      </w:r>
      <w:r w:rsidR="1CF0A0D9" w:rsidRPr="33EE0DBA">
        <w:rPr>
          <w:b/>
          <w:bCs/>
          <w:color w:val="1F3864" w:themeColor="accent1" w:themeShade="80"/>
          <w:sz w:val="24"/>
          <w:szCs w:val="24"/>
        </w:rPr>
        <w:t>Państwowego</w:t>
      </w:r>
      <w:r w:rsidR="49D941E5" w:rsidRPr="5236152A">
        <w:rPr>
          <w:b/>
          <w:bCs/>
          <w:color w:val="1F3864" w:themeColor="accent1" w:themeShade="80"/>
          <w:sz w:val="24"/>
          <w:szCs w:val="24"/>
        </w:rPr>
        <w:t xml:space="preserve"> Funduszu </w:t>
      </w:r>
      <w:r w:rsidR="49D941E5" w:rsidRPr="7EE3F065">
        <w:rPr>
          <w:b/>
          <w:bCs/>
          <w:color w:val="1F3864" w:themeColor="accent1" w:themeShade="80"/>
          <w:sz w:val="24"/>
          <w:szCs w:val="24"/>
        </w:rPr>
        <w:t>Rehabil</w:t>
      </w:r>
      <w:r w:rsidR="0CB3A5B0" w:rsidRPr="7EE3F065">
        <w:rPr>
          <w:b/>
          <w:bCs/>
          <w:color w:val="1F3864" w:themeColor="accent1" w:themeShade="80"/>
          <w:sz w:val="24"/>
          <w:szCs w:val="24"/>
        </w:rPr>
        <w:t xml:space="preserve">itacji </w:t>
      </w:r>
      <w:r w:rsidR="0CB3A5B0" w:rsidRPr="093A3628">
        <w:rPr>
          <w:b/>
          <w:bCs/>
          <w:color w:val="1F3864" w:themeColor="accent1" w:themeShade="80"/>
          <w:sz w:val="24"/>
          <w:szCs w:val="24"/>
        </w:rPr>
        <w:t xml:space="preserve">Osób </w:t>
      </w:r>
      <w:r w:rsidR="331F0A18" w:rsidRPr="321057ED">
        <w:rPr>
          <w:b/>
          <w:bCs/>
          <w:color w:val="1F3864" w:themeColor="accent1" w:themeShade="80"/>
          <w:sz w:val="24"/>
          <w:szCs w:val="24"/>
        </w:rPr>
        <w:t>Niepełnosprawnych</w:t>
      </w:r>
      <w:r w:rsidR="0CB3A5B0" w:rsidRPr="4FD42C6B">
        <w:rPr>
          <w:b/>
          <w:bCs/>
          <w:color w:val="1F3864" w:themeColor="accent1" w:themeShade="80"/>
          <w:sz w:val="24"/>
          <w:szCs w:val="24"/>
        </w:rPr>
        <w:t xml:space="preserve"> </w:t>
      </w:r>
      <w:r w:rsidR="65D155A3" w:rsidRPr="221F3BF0">
        <w:rPr>
          <w:b/>
          <w:bCs/>
          <w:color w:val="1F3864" w:themeColor="accent1" w:themeShade="80"/>
          <w:sz w:val="24"/>
          <w:szCs w:val="24"/>
        </w:rPr>
        <w:t xml:space="preserve">wspierającym </w:t>
      </w:r>
      <w:r w:rsidR="65D155A3" w:rsidRPr="0635B90B">
        <w:rPr>
          <w:b/>
          <w:bCs/>
          <w:color w:val="1F3864" w:themeColor="accent1" w:themeShade="80"/>
          <w:sz w:val="24"/>
          <w:szCs w:val="24"/>
        </w:rPr>
        <w:t xml:space="preserve">zatrudnienie osób </w:t>
      </w:r>
      <w:r w:rsidR="65D155A3" w:rsidRPr="3E345A96">
        <w:rPr>
          <w:b/>
          <w:bCs/>
          <w:color w:val="1F3864" w:themeColor="accent1" w:themeShade="80"/>
          <w:sz w:val="24"/>
          <w:szCs w:val="24"/>
        </w:rPr>
        <w:t>niepełnosprawnych,</w:t>
      </w:r>
      <w:r w:rsidR="65D155A3" w:rsidRPr="33991DE5">
        <w:rPr>
          <w:b/>
          <w:bCs/>
          <w:color w:val="1F3864" w:themeColor="accent1" w:themeShade="80"/>
          <w:sz w:val="24"/>
          <w:szCs w:val="24"/>
        </w:rPr>
        <w:t xml:space="preserve"> </w:t>
      </w:r>
      <w:r w:rsidR="65D155A3" w:rsidRPr="2BA69CE5">
        <w:rPr>
          <w:b/>
          <w:bCs/>
          <w:color w:val="1F3864" w:themeColor="accent1" w:themeShade="80"/>
          <w:sz w:val="24"/>
          <w:szCs w:val="24"/>
        </w:rPr>
        <w:t xml:space="preserve">poza tym dane </w:t>
      </w:r>
      <w:r w:rsidR="65D155A3" w:rsidRPr="6A9AAE31">
        <w:rPr>
          <w:b/>
          <w:bCs/>
          <w:color w:val="1F3864" w:themeColor="accent1" w:themeShade="80"/>
          <w:sz w:val="24"/>
          <w:szCs w:val="24"/>
        </w:rPr>
        <w:t>w</w:t>
      </w:r>
      <w:r w:rsidR="65D155A3" w:rsidRPr="001D0EEF">
        <w:rPr>
          <w:b/>
          <w:bCs/>
          <w:color w:val="1F3864" w:themeColor="accent1" w:themeShade="80"/>
          <w:sz w:val="24"/>
          <w:szCs w:val="24"/>
        </w:rPr>
        <w:t xml:space="preserve"> nim się znajdujące </w:t>
      </w:r>
      <w:r w:rsidR="65D155A3" w:rsidRPr="6E6295C5">
        <w:rPr>
          <w:b/>
          <w:bCs/>
          <w:color w:val="1F3864" w:themeColor="accent1" w:themeShade="80"/>
          <w:sz w:val="24"/>
          <w:szCs w:val="24"/>
        </w:rPr>
        <w:t xml:space="preserve">są danymi </w:t>
      </w:r>
      <w:r w:rsidR="65D155A3" w:rsidRPr="4108B208">
        <w:rPr>
          <w:b/>
          <w:bCs/>
          <w:color w:val="1F3864" w:themeColor="accent1" w:themeShade="80"/>
          <w:sz w:val="24"/>
          <w:szCs w:val="24"/>
        </w:rPr>
        <w:t xml:space="preserve">wrażliwymi, </w:t>
      </w:r>
      <w:r w:rsidR="1E9A5212" w:rsidRPr="5E7AD14C">
        <w:rPr>
          <w:b/>
          <w:bCs/>
          <w:color w:val="1F3864" w:themeColor="accent1" w:themeShade="80"/>
          <w:sz w:val="24"/>
          <w:szCs w:val="24"/>
        </w:rPr>
        <w:t>a</w:t>
      </w:r>
      <w:r w:rsidR="1E9A5212" w:rsidRPr="56DDEA8C">
        <w:rPr>
          <w:b/>
          <w:bCs/>
          <w:color w:val="1F3864" w:themeColor="accent1" w:themeShade="80"/>
          <w:sz w:val="24"/>
          <w:szCs w:val="24"/>
        </w:rPr>
        <w:t xml:space="preserve"> utrata</w:t>
      </w:r>
      <w:r w:rsidR="1E9A5212" w:rsidRPr="16CC7C67">
        <w:rPr>
          <w:b/>
          <w:bCs/>
          <w:color w:val="1F3864" w:themeColor="accent1" w:themeShade="80"/>
          <w:sz w:val="24"/>
          <w:szCs w:val="24"/>
        </w:rPr>
        <w:t xml:space="preserve"> ich byłaby </w:t>
      </w:r>
      <w:r w:rsidR="1E9A5212" w:rsidRPr="2A125468">
        <w:rPr>
          <w:b/>
          <w:bCs/>
          <w:color w:val="1F3864" w:themeColor="accent1" w:themeShade="80"/>
          <w:sz w:val="24"/>
          <w:szCs w:val="24"/>
        </w:rPr>
        <w:t xml:space="preserve">niepowetowaną </w:t>
      </w:r>
      <w:r w:rsidR="1E9A5212" w:rsidRPr="255DCD1E">
        <w:rPr>
          <w:b/>
          <w:bCs/>
          <w:color w:val="1F3864" w:themeColor="accent1" w:themeShade="80"/>
          <w:sz w:val="24"/>
          <w:szCs w:val="24"/>
        </w:rPr>
        <w:t>stratą</w:t>
      </w:r>
      <w:r w:rsidR="1E9A5212" w:rsidRPr="2A125468">
        <w:rPr>
          <w:b/>
          <w:bCs/>
          <w:color w:val="1F3864" w:themeColor="accent1" w:themeShade="80"/>
          <w:sz w:val="24"/>
          <w:szCs w:val="24"/>
        </w:rPr>
        <w:t xml:space="preserve"> </w:t>
      </w:r>
      <w:r w:rsidR="1E9A5212" w:rsidRPr="32BCEFB8">
        <w:rPr>
          <w:b/>
          <w:bCs/>
          <w:color w:val="1F3864" w:themeColor="accent1" w:themeShade="80"/>
          <w:sz w:val="24"/>
          <w:szCs w:val="24"/>
        </w:rPr>
        <w:t xml:space="preserve">wizerunkową </w:t>
      </w:r>
      <w:r w:rsidR="1E9A5212" w:rsidRPr="3A6D0A7A">
        <w:rPr>
          <w:b/>
          <w:bCs/>
          <w:color w:val="1F3864" w:themeColor="accent1" w:themeShade="80"/>
          <w:sz w:val="24"/>
          <w:szCs w:val="24"/>
        </w:rPr>
        <w:t>Funduszu</w:t>
      </w:r>
      <w:r w:rsidR="00FF3D3A">
        <w:rPr>
          <w:b/>
          <w:bCs/>
          <w:color w:val="1F3864" w:themeColor="accent1" w:themeShade="80"/>
          <w:sz w:val="24"/>
          <w:szCs w:val="24"/>
        </w:rPr>
        <w:t>,</w:t>
      </w:r>
      <w:r w:rsidR="1E9A5212" w:rsidRPr="3A6D0A7A">
        <w:rPr>
          <w:b/>
          <w:bCs/>
          <w:color w:val="1F3864" w:themeColor="accent1" w:themeShade="80"/>
          <w:sz w:val="24"/>
          <w:szCs w:val="24"/>
        </w:rPr>
        <w:t xml:space="preserve"> nie </w:t>
      </w:r>
      <w:r w:rsidR="1E9A5212" w:rsidRPr="2D95450D">
        <w:rPr>
          <w:b/>
          <w:bCs/>
          <w:color w:val="1F3864" w:themeColor="accent1" w:themeShade="80"/>
          <w:sz w:val="24"/>
          <w:szCs w:val="24"/>
        </w:rPr>
        <w:t xml:space="preserve">wspominając o </w:t>
      </w:r>
      <w:r w:rsidR="1E9A5212" w:rsidRPr="44281620">
        <w:rPr>
          <w:b/>
          <w:bCs/>
          <w:color w:val="1F3864" w:themeColor="accent1" w:themeShade="80"/>
          <w:sz w:val="24"/>
          <w:szCs w:val="24"/>
        </w:rPr>
        <w:t xml:space="preserve">poważnych </w:t>
      </w:r>
      <w:r w:rsidR="1E9A5212" w:rsidRPr="4FB85520">
        <w:rPr>
          <w:b/>
          <w:bCs/>
          <w:color w:val="1F3864" w:themeColor="accent1" w:themeShade="80"/>
          <w:sz w:val="24"/>
          <w:szCs w:val="24"/>
        </w:rPr>
        <w:t>k</w:t>
      </w:r>
      <w:r w:rsidR="4C1518E1" w:rsidRPr="4FB85520">
        <w:rPr>
          <w:b/>
          <w:bCs/>
          <w:color w:val="1F3864" w:themeColor="accent1" w:themeShade="80"/>
          <w:sz w:val="24"/>
          <w:szCs w:val="24"/>
        </w:rPr>
        <w:t>onsekwencjach ze</w:t>
      </w:r>
      <w:r w:rsidR="4C1518E1" w:rsidRPr="0EAC666D">
        <w:rPr>
          <w:b/>
          <w:bCs/>
          <w:color w:val="1F3864" w:themeColor="accent1" w:themeShade="80"/>
          <w:sz w:val="24"/>
          <w:szCs w:val="24"/>
        </w:rPr>
        <w:t xml:space="preserve"> strony</w:t>
      </w:r>
      <w:r w:rsidR="00D16472">
        <w:rPr>
          <w:b/>
          <w:bCs/>
          <w:color w:val="1F3864" w:themeColor="accent1" w:themeShade="80"/>
          <w:sz w:val="24"/>
          <w:szCs w:val="24"/>
        </w:rPr>
        <w:t xml:space="preserve"> Urzędu Ochrony Danych Osobowych</w:t>
      </w:r>
      <w:r w:rsidR="003E2B3F">
        <w:rPr>
          <w:b/>
          <w:bCs/>
          <w:color w:val="1F3864" w:themeColor="accent1" w:themeShade="80"/>
          <w:sz w:val="24"/>
          <w:szCs w:val="24"/>
        </w:rPr>
        <w:t>.</w:t>
      </w:r>
      <w:r w:rsidR="00D16472">
        <w:rPr>
          <w:b/>
          <w:bCs/>
          <w:color w:val="1F3864" w:themeColor="accent1" w:themeShade="80"/>
          <w:sz w:val="24"/>
          <w:szCs w:val="24"/>
        </w:rPr>
        <w:t xml:space="preserve"> </w:t>
      </w:r>
    </w:p>
    <w:p w14:paraId="5FF4AC5D" w14:textId="778AD9A2" w:rsidR="00444810" w:rsidRDefault="00FD4043" w:rsidP="007667E9">
      <w:pPr>
        <w:spacing w:after="0" w:line="276" w:lineRule="auto"/>
        <w:rPr>
          <w:b/>
          <w:bCs/>
          <w:color w:val="1F3864" w:themeColor="accent1" w:themeShade="80"/>
          <w:sz w:val="24"/>
          <w:szCs w:val="24"/>
        </w:rPr>
      </w:pPr>
      <w:r>
        <w:rPr>
          <w:b/>
          <w:bCs/>
          <w:color w:val="1F3864" w:themeColor="accent1" w:themeShade="80"/>
          <w:sz w:val="24"/>
          <w:szCs w:val="24"/>
        </w:rPr>
        <w:t xml:space="preserve">Mając na uwadze powyższe, </w:t>
      </w:r>
      <w:r w:rsidRPr="00FD4043">
        <w:rPr>
          <w:b/>
          <w:bCs/>
          <w:color w:val="1F3864" w:themeColor="accent1" w:themeShade="80"/>
          <w:sz w:val="24"/>
          <w:szCs w:val="24"/>
        </w:rPr>
        <w:t xml:space="preserve">Zamawiający </w:t>
      </w:r>
      <w:r>
        <w:rPr>
          <w:b/>
          <w:bCs/>
          <w:color w:val="1F3864" w:themeColor="accent1" w:themeShade="80"/>
          <w:sz w:val="24"/>
          <w:szCs w:val="24"/>
        </w:rPr>
        <w:t>nie wyraża zgody na proponowaną przez Wykonawcę zmianę.</w:t>
      </w:r>
      <w:r w:rsidR="00675FE5">
        <w:rPr>
          <w:b/>
          <w:bCs/>
          <w:color w:val="1F3864" w:themeColor="accent1" w:themeShade="80"/>
          <w:sz w:val="24"/>
          <w:szCs w:val="24"/>
        </w:rPr>
        <w:t xml:space="preserve"> Zamawiając </w:t>
      </w:r>
      <w:r>
        <w:rPr>
          <w:b/>
          <w:bCs/>
          <w:color w:val="1F3864" w:themeColor="accent1" w:themeShade="80"/>
          <w:sz w:val="24"/>
          <w:szCs w:val="24"/>
        </w:rPr>
        <w:t xml:space="preserve">jednak </w:t>
      </w:r>
      <w:r w:rsidRPr="00FD4043">
        <w:rPr>
          <w:b/>
          <w:bCs/>
          <w:color w:val="1F3864" w:themeColor="accent1" w:themeShade="80"/>
          <w:sz w:val="24"/>
          <w:szCs w:val="24"/>
        </w:rPr>
        <w:t>dokona zmiany treści Paragrafu 11 ust. 9 Załącznika nr 2 do SWZ</w:t>
      </w:r>
      <w:r w:rsidR="00675FE5">
        <w:rPr>
          <w:b/>
          <w:bCs/>
          <w:color w:val="1F3864" w:themeColor="accent1" w:themeShade="80"/>
          <w:sz w:val="24"/>
          <w:szCs w:val="24"/>
        </w:rPr>
        <w:t xml:space="preserve"> </w:t>
      </w:r>
      <w:r w:rsidR="00FF3D3A">
        <w:rPr>
          <w:b/>
          <w:bCs/>
          <w:color w:val="1F3864" w:themeColor="accent1" w:themeShade="80"/>
          <w:sz w:val="24"/>
          <w:szCs w:val="24"/>
        </w:rPr>
        <w:t xml:space="preserve">(PPU) </w:t>
      </w:r>
      <w:r w:rsidR="00675FE5">
        <w:rPr>
          <w:b/>
          <w:bCs/>
          <w:color w:val="1F3864" w:themeColor="accent1" w:themeShade="80"/>
          <w:sz w:val="24"/>
          <w:szCs w:val="24"/>
        </w:rPr>
        <w:t>w celu jego uściślenia</w:t>
      </w:r>
      <w:r w:rsidRPr="00FD4043">
        <w:rPr>
          <w:b/>
          <w:bCs/>
          <w:color w:val="1F3864" w:themeColor="accent1" w:themeShade="80"/>
          <w:sz w:val="24"/>
          <w:szCs w:val="24"/>
        </w:rPr>
        <w:t xml:space="preserve">. </w:t>
      </w:r>
    </w:p>
    <w:p w14:paraId="7DED45AC" w14:textId="58335ECC" w:rsidR="007667E9" w:rsidRDefault="007667E9" w:rsidP="00EB0063">
      <w:pPr>
        <w:spacing w:before="240" w:after="0" w:line="276" w:lineRule="auto"/>
        <w:rPr>
          <w:b/>
          <w:bCs/>
          <w:sz w:val="24"/>
          <w:szCs w:val="24"/>
        </w:rPr>
      </w:pPr>
      <w:r w:rsidRPr="00FE3AE3">
        <w:rPr>
          <w:b/>
          <w:bCs/>
          <w:sz w:val="24"/>
          <w:szCs w:val="24"/>
        </w:rPr>
        <w:t xml:space="preserve">Pytanie nr </w:t>
      </w:r>
      <w:r w:rsidR="00A36E4A">
        <w:rPr>
          <w:b/>
          <w:bCs/>
          <w:sz w:val="24"/>
          <w:szCs w:val="24"/>
        </w:rPr>
        <w:t>30</w:t>
      </w:r>
      <w:r w:rsidRPr="00FE3AE3">
        <w:rPr>
          <w:b/>
          <w:bCs/>
          <w:sz w:val="24"/>
          <w:szCs w:val="24"/>
        </w:rPr>
        <w:t>:</w:t>
      </w:r>
    </w:p>
    <w:p w14:paraId="09C54C05" w14:textId="0AB3E55B" w:rsidR="007667E9" w:rsidRPr="007667E9" w:rsidRDefault="00990D98" w:rsidP="007667E9">
      <w:pPr>
        <w:spacing w:after="0" w:line="276" w:lineRule="auto"/>
        <w:rPr>
          <w:sz w:val="24"/>
          <w:szCs w:val="24"/>
        </w:rPr>
      </w:pPr>
      <w:r w:rsidRPr="007667E9">
        <w:rPr>
          <w:sz w:val="24"/>
          <w:szCs w:val="24"/>
        </w:rPr>
        <w:t>Zamawiający</w:t>
      </w:r>
      <w:r w:rsidR="007667E9" w:rsidRPr="007667E9">
        <w:rPr>
          <w:sz w:val="24"/>
          <w:szCs w:val="24"/>
        </w:rPr>
        <w:t xml:space="preserve"> w § 11 ust. 2 Umowy przewidział dla siebie prawo do </w:t>
      </w:r>
      <w:r w:rsidRPr="007667E9">
        <w:rPr>
          <w:sz w:val="24"/>
          <w:szCs w:val="24"/>
        </w:rPr>
        <w:t>potrącania</w:t>
      </w:r>
      <w:r w:rsidR="007667E9" w:rsidRPr="007667E9">
        <w:rPr>
          <w:sz w:val="24"/>
          <w:szCs w:val="24"/>
        </w:rPr>
        <w:t xml:space="preserve"> wszelkich naliczonych kar umownych z </w:t>
      </w:r>
      <w:r w:rsidRPr="007667E9">
        <w:rPr>
          <w:sz w:val="24"/>
          <w:szCs w:val="24"/>
        </w:rPr>
        <w:t>należnego</w:t>
      </w:r>
      <w:r w:rsidR="007667E9" w:rsidRPr="007667E9">
        <w:rPr>
          <w:sz w:val="24"/>
          <w:szCs w:val="24"/>
        </w:rPr>
        <w:t xml:space="preserve"> wykonawcy Wynagrodzenia.</w:t>
      </w:r>
    </w:p>
    <w:p w14:paraId="710223E5" w14:textId="2B35D223" w:rsidR="007667E9" w:rsidRPr="007667E9" w:rsidRDefault="007667E9" w:rsidP="007667E9">
      <w:pPr>
        <w:spacing w:after="0" w:line="276" w:lineRule="auto"/>
        <w:rPr>
          <w:sz w:val="24"/>
          <w:szCs w:val="24"/>
        </w:rPr>
      </w:pPr>
      <w:r w:rsidRPr="007667E9">
        <w:rPr>
          <w:sz w:val="24"/>
          <w:szCs w:val="24"/>
        </w:rPr>
        <w:t xml:space="preserve">W </w:t>
      </w:r>
      <w:r w:rsidR="00990D98" w:rsidRPr="007667E9">
        <w:rPr>
          <w:sz w:val="24"/>
          <w:szCs w:val="24"/>
        </w:rPr>
        <w:t>związku</w:t>
      </w:r>
      <w:r w:rsidRPr="007667E9">
        <w:rPr>
          <w:sz w:val="24"/>
          <w:szCs w:val="24"/>
        </w:rPr>
        <w:t xml:space="preserve"> z </w:t>
      </w:r>
      <w:r w:rsidR="00990D98" w:rsidRPr="007667E9">
        <w:rPr>
          <w:sz w:val="24"/>
          <w:szCs w:val="24"/>
        </w:rPr>
        <w:t>powyższym</w:t>
      </w:r>
      <w:r w:rsidRPr="007667E9">
        <w:rPr>
          <w:sz w:val="24"/>
          <w:szCs w:val="24"/>
        </w:rPr>
        <w:t xml:space="preserve"> </w:t>
      </w:r>
      <w:r w:rsidR="00990D98" w:rsidRPr="007667E9">
        <w:rPr>
          <w:sz w:val="24"/>
          <w:szCs w:val="24"/>
        </w:rPr>
        <w:t>zauważyć</w:t>
      </w:r>
      <w:r w:rsidRPr="007667E9">
        <w:rPr>
          <w:sz w:val="24"/>
          <w:szCs w:val="24"/>
        </w:rPr>
        <w:t xml:space="preserve"> </w:t>
      </w:r>
      <w:r w:rsidR="00990D98" w:rsidRPr="007667E9">
        <w:rPr>
          <w:sz w:val="24"/>
          <w:szCs w:val="24"/>
        </w:rPr>
        <w:t>należy</w:t>
      </w:r>
      <w:r w:rsidRPr="007667E9">
        <w:rPr>
          <w:sz w:val="24"/>
          <w:szCs w:val="24"/>
        </w:rPr>
        <w:t xml:space="preserve">, </w:t>
      </w:r>
      <w:r w:rsidR="00990D98" w:rsidRPr="007667E9">
        <w:rPr>
          <w:sz w:val="24"/>
          <w:szCs w:val="24"/>
        </w:rPr>
        <w:t>iż</w:t>
      </w:r>
      <w:r w:rsidRPr="007667E9">
        <w:rPr>
          <w:sz w:val="24"/>
          <w:szCs w:val="24"/>
        </w:rPr>
        <w:t xml:space="preserve"> działanie </w:t>
      </w:r>
      <w:r w:rsidR="00990D98" w:rsidRPr="007667E9">
        <w:rPr>
          <w:sz w:val="24"/>
          <w:szCs w:val="24"/>
        </w:rPr>
        <w:t>Zamawiającego</w:t>
      </w:r>
      <w:r w:rsidRPr="007667E9">
        <w:rPr>
          <w:sz w:val="24"/>
          <w:szCs w:val="24"/>
        </w:rPr>
        <w:t xml:space="preserve"> oparte na ww. prawie </w:t>
      </w:r>
      <w:r w:rsidR="00990D98" w:rsidRPr="007667E9">
        <w:rPr>
          <w:sz w:val="24"/>
          <w:szCs w:val="24"/>
        </w:rPr>
        <w:t>doprowadzić</w:t>
      </w:r>
      <w:r w:rsidRPr="007667E9">
        <w:rPr>
          <w:sz w:val="24"/>
          <w:szCs w:val="24"/>
        </w:rPr>
        <w:t xml:space="preserve"> </w:t>
      </w:r>
      <w:r w:rsidR="00990D98" w:rsidRPr="007667E9">
        <w:rPr>
          <w:sz w:val="24"/>
          <w:szCs w:val="24"/>
        </w:rPr>
        <w:t>może</w:t>
      </w:r>
      <w:r w:rsidRPr="007667E9">
        <w:rPr>
          <w:sz w:val="24"/>
          <w:szCs w:val="24"/>
        </w:rPr>
        <w:t xml:space="preserve"> nie tylko do </w:t>
      </w:r>
      <w:r w:rsidR="00990D98" w:rsidRPr="007667E9">
        <w:rPr>
          <w:sz w:val="24"/>
          <w:szCs w:val="24"/>
        </w:rPr>
        <w:t>poważnych</w:t>
      </w:r>
      <w:r w:rsidRPr="007667E9">
        <w:rPr>
          <w:sz w:val="24"/>
          <w:szCs w:val="24"/>
        </w:rPr>
        <w:t xml:space="preserve"> </w:t>
      </w:r>
      <w:r w:rsidR="00990D98" w:rsidRPr="007667E9">
        <w:rPr>
          <w:sz w:val="24"/>
          <w:szCs w:val="24"/>
        </w:rPr>
        <w:t>nieporozumień</w:t>
      </w:r>
      <w:r w:rsidRPr="007667E9">
        <w:rPr>
          <w:sz w:val="24"/>
          <w:szCs w:val="24"/>
        </w:rPr>
        <w:t xml:space="preserve"> </w:t>
      </w:r>
      <w:r w:rsidR="00990D98" w:rsidRPr="007667E9">
        <w:rPr>
          <w:sz w:val="24"/>
          <w:szCs w:val="24"/>
        </w:rPr>
        <w:t>pomiędzy</w:t>
      </w:r>
      <w:r w:rsidRPr="007667E9">
        <w:rPr>
          <w:sz w:val="24"/>
          <w:szCs w:val="24"/>
        </w:rPr>
        <w:t xml:space="preserve"> Stronami Umowy, a </w:t>
      </w:r>
      <w:r w:rsidR="00990D98" w:rsidRPr="007667E9">
        <w:rPr>
          <w:sz w:val="24"/>
          <w:szCs w:val="24"/>
        </w:rPr>
        <w:t>także</w:t>
      </w:r>
      <w:r w:rsidRPr="007667E9">
        <w:rPr>
          <w:sz w:val="24"/>
          <w:szCs w:val="24"/>
        </w:rPr>
        <w:t xml:space="preserve"> </w:t>
      </w:r>
      <w:r w:rsidR="00990D98" w:rsidRPr="007667E9">
        <w:rPr>
          <w:sz w:val="24"/>
          <w:szCs w:val="24"/>
        </w:rPr>
        <w:t>może</w:t>
      </w:r>
      <w:r w:rsidRPr="007667E9">
        <w:rPr>
          <w:sz w:val="24"/>
          <w:szCs w:val="24"/>
        </w:rPr>
        <w:t xml:space="preserve"> </w:t>
      </w:r>
      <w:r w:rsidR="00990D98" w:rsidRPr="007667E9">
        <w:rPr>
          <w:sz w:val="24"/>
          <w:szCs w:val="24"/>
        </w:rPr>
        <w:t>wywrzeć</w:t>
      </w:r>
      <w:r w:rsidRPr="007667E9">
        <w:rPr>
          <w:sz w:val="24"/>
          <w:szCs w:val="24"/>
        </w:rPr>
        <w:t xml:space="preserve"> negatywny skutek na przebieg realizacji zamówienia. Niejednokrotnie bowiem zarówno sam  fakt  </w:t>
      </w:r>
      <w:r w:rsidR="00990D98" w:rsidRPr="007667E9">
        <w:rPr>
          <w:sz w:val="24"/>
          <w:szCs w:val="24"/>
        </w:rPr>
        <w:t>wystąpienia</w:t>
      </w:r>
      <w:r w:rsidRPr="007667E9">
        <w:rPr>
          <w:sz w:val="24"/>
          <w:szCs w:val="24"/>
        </w:rPr>
        <w:t xml:space="preserve">  zdarzenia, </w:t>
      </w:r>
      <w:r w:rsidR="00990D98" w:rsidRPr="007667E9">
        <w:rPr>
          <w:sz w:val="24"/>
          <w:szCs w:val="24"/>
        </w:rPr>
        <w:t>skutkującego</w:t>
      </w:r>
      <w:r w:rsidRPr="007667E9">
        <w:rPr>
          <w:sz w:val="24"/>
          <w:szCs w:val="24"/>
        </w:rPr>
        <w:t xml:space="preserve"> naliczeniem kar umownych, jak i ustalenie </w:t>
      </w:r>
      <w:r w:rsidR="00990D98" w:rsidRPr="007667E9">
        <w:rPr>
          <w:sz w:val="24"/>
          <w:szCs w:val="24"/>
        </w:rPr>
        <w:t>wysokości</w:t>
      </w:r>
      <w:r w:rsidRPr="007667E9">
        <w:rPr>
          <w:sz w:val="24"/>
          <w:szCs w:val="24"/>
        </w:rPr>
        <w:t xml:space="preserve"> kary umownej, </w:t>
      </w:r>
      <w:r w:rsidR="00990D98" w:rsidRPr="007667E9">
        <w:rPr>
          <w:sz w:val="24"/>
          <w:szCs w:val="24"/>
        </w:rPr>
        <w:t>może</w:t>
      </w:r>
      <w:r w:rsidRPr="007667E9">
        <w:rPr>
          <w:sz w:val="24"/>
          <w:szCs w:val="24"/>
        </w:rPr>
        <w:t xml:space="preserve"> </w:t>
      </w:r>
      <w:r w:rsidR="00990D98" w:rsidRPr="007667E9">
        <w:rPr>
          <w:sz w:val="24"/>
          <w:szCs w:val="24"/>
        </w:rPr>
        <w:t>być</w:t>
      </w:r>
      <w:r w:rsidRPr="007667E9">
        <w:rPr>
          <w:sz w:val="24"/>
          <w:szCs w:val="24"/>
        </w:rPr>
        <w:t xml:space="preserve"> sporny. W takiej sytuacji </w:t>
      </w:r>
      <w:r w:rsidR="00990D98" w:rsidRPr="007667E9">
        <w:rPr>
          <w:sz w:val="24"/>
          <w:szCs w:val="24"/>
        </w:rPr>
        <w:t>niezbędne</w:t>
      </w:r>
      <w:r w:rsidRPr="007667E9">
        <w:rPr>
          <w:sz w:val="24"/>
          <w:szCs w:val="24"/>
        </w:rPr>
        <w:t xml:space="preserve"> wydaje </w:t>
      </w:r>
      <w:r w:rsidR="00990D98" w:rsidRPr="007667E9">
        <w:rPr>
          <w:sz w:val="24"/>
          <w:szCs w:val="24"/>
        </w:rPr>
        <w:t>się</w:t>
      </w:r>
      <w:r w:rsidRPr="007667E9">
        <w:rPr>
          <w:sz w:val="24"/>
          <w:szCs w:val="24"/>
        </w:rPr>
        <w:t xml:space="preserve"> </w:t>
      </w:r>
      <w:r w:rsidR="00990D98" w:rsidRPr="007667E9">
        <w:rPr>
          <w:sz w:val="24"/>
          <w:szCs w:val="24"/>
        </w:rPr>
        <w:t>podjęcie</w:t>
      </w:r>
      <w:r w:rsidRPr="007667E9">
        <w:rPr>
          <w:sz w:val="24"/>
          <w:szCs w:val="24"/>
        </w:rPr>
        <w:t xml:space="preserve"> przez Strony Umowy  </w:t>
      </w:r>
      <w:r w:rsidR="00990D98" w:rsidRPr="007667E9">
        <w:rPr>
          <w:sz w:val="24"/>
          <w:szCs w:val="24"/>
        </w:rPr>
        <w:t>działań</w:t>
      </w:r>
      <w:r w:rsidRPr="007667E9">
        <w:rPr>
          <w:sz w:val="24"/>
          <w:szCs w:val="24"/>
        </w:rPr>
        <w:t xml:space="preserve">  </w:t>
      </w:r>
      <w:r w:rsidR="00990D98" w:rsidRPr="007667E9">
        <w:rPr>
          <w:sz w:val="24"/>
          <w:szCs w:val="24"/>
        </w:rPr>
        <w:t>zmierzających</w:t>
      </w:r>
      <w:r w:rsidRPr="007667E9">
        <w:rPr>
          <w:sz w:val="24"/>
          <w:szCs w:val="24"/>
        </w:rPr>
        <w:t xml:space="preserve">  nie  tylko,  do  ustalenia  przesłanek  </w:t>
      </w:r>
      <w:r w:rsidR="00990D98" w:rsidRPr="007667E9">
        <w:rPr>
          <w:sz w:val="24"/>
          <w:szCs w:val="24"/>
        </w:rPr>
        <w:t>skutkujących</w:t>
      </w:r>
      <w:r w:rsidRPr="007667E9">
        <w:rPr>
          <w:sz w:val="24"/>
          <w:szCs w:val="24"/>
        </w:rPr>
        <w:t xml:space="preserve"> powstaniem  roszczenia,  ale  </w:t>
      </w:r>
      <w:r w:rsidR="00990D98" w:rsidRPr="007667E9">
        <w:rPr>
          <w:sz w:val="24"/>
          <w:szCs w:val="24"/>
        </w:rPr>
        <w:t>także</w:t>
      </w:r>
      <w:r w:rsidRPr="007667E9">
        <w:rPr>
          <w:sz w:val="24"/>
          <w:szCs w:val="24"/>
        </w:rPr>
        <w:t xml:space="preserve">  czynników  </w:t>
      </w:r>
      <w:r w:rsidR="00990D98" w:rsidRPr="007667E9">
        <w:rPr>
          <w:sz w:val="24"/>
          <w:szCs w:val="24"/>
        </w:rPr>
        <w:t>wpływających</w:t>
      </w:r>
      <w:r w:rsidRPr="007667E9">
        <w:rPr>
          <w:sz w:val="24"/>
          <w:szCs w:val="24"/>
        </w:rPr>
        <w:t xml:space="preserve">  na  ich  </w:t>
      </w:r>
      <w:r w:rsidR="00990D98" w:rsidRPr="007667E9">
        <w:rPr>
          <w:sz w:val="24"/>
          <w:szCs w:val="24"/>
        </w:rPr>
        <w:t>wysokość</w:t>
      </w:r>
      <w:r w:rsidRPr="007667E9">
        <w:rPr>
          <w:sz w:val="24"/>
          <w:szCs w:val="24"/>
        </w:rPr>
        <w:t xml:space="preserve">. Niczym  nieograniczone  jednostronne  prawo  do  naliczenia  kar  umownych  i </w:t>
      </w:r>
      <w:r w:rsidR="00990D98" w:rsidRPr="007667E9">
        <w:rPr>
          <w:sz w:val="24"/>
          <w:szCs w:val="24"/>
        </w:rPr>
        <w:t>potr</w:t>
      </w:r>
      <w:r w:rsidR="008878E9">
        <w:rPr>
          <w:sz w:val="24"/>
          <w:szCs w:val="24"/>
        </w:rPr>
        <w:t>ą</w:t>
      </w:r>
      <w:r w:rsidR="00990D98" w:rsidRPr="007667E9">
        <w:rPr>
          <w:sz w:val="24"/>
          <w:szCs w:val="24"/>
        </w:rPr>
        <w:t>cenia</w:t>
      </w:r>
      <w:r w:rsidRPr="007667E9">
        <w:rPr>
          <w:sz w:val="24"/>
          <w:szCs w:val="24"/>
        </w:rPr>
        <w:t xml:space="preserve"> ich przez </w:t>
      </w:r>
      <w:r w:rsidR="00990D98" w:rsidRPr="007667E9">
        <w:rPr>
          <w:sz w:val="24"/>
          <w:szCs w:val="24"/>
        </w:rPr>
        <w:t>Zamawiającego</w:t>
      </w:r>
      <w:r w:rsidRPr="007667E9">
        <w:rPr>
          <w:sz w:val="24"/>
          <w:szCs w:val="24"/>
        </w:rPr>
        <w:t xml:space="preserve"> z </w:t>
      </w:r>
      <w:r w:rsidR="00990D98" w:rsidRPr="007667E9">
        <w:rPr>
          <w:sz w:val="24"/>
          <w:szCs w:val="24"/>
        </w:rPr>
        <w:t>należnego</w:t>
      </w:r>
      <w:r w:rsidRPr="007667E9">
        <w:rPr>
          <w:sz w:val="24"/>
          <w:szCs w:val="24"/>
        </w:rPr>
        <w:t xml:space="preserve"> wynagrodzenia, godzi nie tylko w interes Wykonawcy, ale </w:t>
      </w:r>
      <w:r w:rsidR="00990D98" w:rsidRPr="007667E9">
        <w:rPr>
          <w:sz w:val="24"/>
          <w:szCs w:val="24"/>
        </w:rPr>
        <w:t>także</w:t>
      </w:r>
      <w:r w:rsidRPr="007667E9">
        <w:rPr>
          <w:sz w:val="24"/>
          <w:szCs w:val="24"/>
        </w:rPr>
        <w:t xml:space="preserve"> </w:t>
      </w:r>
      <w:r w:rsidR="00990D98" w:rsidRPr="007667E9">
        <w:rPr>
          <w:sz w:val="24"/>
          <w:szCs w:val="24"/>
        </w:rPr>
        <w:t>uniemożliwia</w:t>
      </w:r>
      <w:r w:rsidRPr="007667E9">
        <w:rPr>
          <w:sz w:val="24"/>
          <w:szCs w:val="24"/>
        </w:rPr>
        <w:t xml:space="preserve"> mu </w:t>
      </w:r>
      <w:r w:rsidR="00990D98" w:rsidRPr="007667E9">
        <w:rPr>
          <w:sz w:val="24"/>
          <w:szCs w:val="24"/>
        </w:rPr>
        <w:t>podjęcie</w:t>
      </w:r>
      <w:r w:rsidRPr="007667E9">
        <w:rPr>
          <w:sz w:val="24"/>
          <w:szCs w:val="24"/>
        </w:rPr>
        <w:t xml:space="preserve"> próby zbadania, czy </w:t>
      </w:r>
      <w:r w:rsidR="00990D98" w:rsidRPr="007667E9">
        <w:rPr>
          <w:sz w:val="24"/>
          <w:szCs w:val="24"/>
        </w:rPr>
        <w:t>potrącone</w:t>
      </w:r>
      <w:r w:rsidRPr="007667E9">
        <w:rPr>
          <w:sz w:val="24"/>
          <w:szCs w:val="24"/>
        </w:rPr>
        <w:t xml:space="preserve"> kary umowne zostały naliczone prawidłowo i w odpowiedniej </w:t>
      </w:r>
      <w:r w:rsidR="00990D98" w:rsidRPr="007667E9">
        <w:rPr>
          <w:sz w:val="24"/>
          <w:szCs w:val="24"/>
        </w:rPr>
        <w:t>wysokości</w:t>
      </w:r>
      <w:r w:rsidRPr="007667E9">
        <w:rPr>
          <w:sz w:val="24"/>
          <w:szCs w:val="24"/>
        </w:rPr>
        <w:t>.</w:t>
      </w:r>
    </w:p>
    <w:p w14:paraId="443945BB" w14:textId="57938195" w:rsidR="007667E9" w:rsidRPr="007667E9" w:rsidRDefault="007667E9" w:rsidP="007667E9">
      <w:pPr>
        <w:spacing w:after="0" w:line="276" w:lineRule="auto"/>
        <w:rPr>
          <w:sz w:val="24"/>
          <w:szCs w:val="24"/>
        </w:rPr>
      </w:pPr>
      <w:r w:rsidRPr="007667E9">
        <w:rPr>
          <w:sz w:val="24"/>
          <w:szCs w:val="24"/>
        </w:rPr>
        <w:t xml:space="preserve">Czy w </w:t>
      </w:r>
      <w:r w:rsidR="00990D98" w:rsidRPr="007667E9">
        <w:rPr>
          <w:sz w:val="24"/>
          <w:szCs w:val="24"/>
        </w:rPr>
        <w:t>związku</w:t>
      </w:r>
      <w:r w:rsidRPr="007667E9">
        <w:rPr>
          <w:sz w:val="24"/>
          <w:szCs w:val="24"/>
        </w:rPr>
        <w:t xml:space="preserve"> z </w:t>
      </w:r>
      <w:r w:rsidR="00990D98" w:rsidRPr="007667E9">
        <w:rPr>
          <w:sz w:val="24"/>
          <w:szCs w:val="24"/>
        </w:rPr>
        <w:t>powyższymi</w:t>
      </w:r>
      <w:r w:rsidRPr="007667E9">
        <w:rPr>
          <w:sz w:val="24"/>
          <w:szCs w:val="24"/>
        </w:rPr>
        <w:t xml:space="preserve"> </w:t>
      </w:r>
      <w:r w:rsidR="00990D98" w:rsidRPr="007667E9">
        <w:rPr>
          <w:sz w:val="24"/>
          <w:szCs w:val="24"/>
        </w:rPr>
        <w:t>wątpliwościami</w:t>
      </w:r>
      <w:r w:rsidRPr="007667E9">
        <w:rPr>
          <w:sz w:val="24"/>
          <w:szCs w:val="24"/>
        </w:rPr>
        <w:t xml:space="preserve">, </w:t>
      </w:r>
      <w:r w:rsidR="00990D98" w:rsidRPr="007667E9">
        <w:rPr>
          <w:sz w:val="24"/>
          <w:szCs w:val="24"/>
        </w:rPr>
        <w:t>Zamawiający</w:t>
      </w:r>
      <w:r w:rsidRPr="007667E9">
        <w:rPr>
          <w:sz w:val="24"/>
          <w:szCs w:val="24"/>
        </w:rPr>
        <w:t xml:space="preserve"> dopuszcza </w:t>
      </w:r>
      <w:r w:rsidR="00990D98" w:rsidRPr="007667E9">
        <w:rPr>
          <w:sz w:val="24"/>
          <w:szCs w:val="24"/>
        </w:rPr>
        <w:t>możliwość</w:t>
      </w:r>
      <w:r w:rsidRPr="007667E9">
        <w:rPr>
          <w:sz w:val="24"/>
          <w:szCs w:val="24"/>
        </w:rPr>
        <w:t xml:space="preserve"> modyfikacji </w:t>
      </w:r>
      <w:r w:rsidR="00990D98" w:rsidRPr="007667E9">
        <w:rPr>
          <w:sz w:val="24"/>
          <w:szCs w:val="24"/>
        </w:rPr>
        <w:t>treści</w:t>
      </w:r>
      <w:r w:rsidRPr="007667E9">
        <w:rPr>
          <w:sz w:val="24"/>
          <w:szCs w:val="24"/>
        </w:rPr>
        <w:t xml:space="preserve"> § 11 ust. 2 Umowy poprzez </w:t>
      </w:r>
      <w:r w:rsidR="00990D98" w:rsidRPr="007667E9">
        <w:rPr>
          <w:sz w:val="24"/>
          <w:szCs w:val="24"/>
        </w:rPr>
        <w:t>zastrzeżenie</w:t>
      </w:r>
      <w:r w:rsidRPr="007667E9">
        <w:rPr>
          <w:sz w:val="24"/>
          <w:szCs w:val="24"/>
        </w:rPr>
        <w:t xml:space="preserve"> </w:t>
      </w:r>
      <w:r w:rsidR="00990D98" w:rsidRPr="007667E9">
        <w:rPr>
          <w:sz w:val="24"/>
          <w:szCs w:val="24"/>
        </w:rPr>
        <w:t>możliwości</w:t>
      </w:r>
      <w:r w:rsidRPr="007667E9">
        <w:rPr>
          <w:sz w:val="24"/>
          <w:szCs w:val="24"/>
        </w:rPr>
        <w:t xml:space="preserve"> </w:t>
      </w:r>
      <w:r w:rsidR="00990D98" w:rsidRPr="007667E9">
        <w:rPr>
          <w:sz w:val="24"/>
          <w:szCs w:val="24"/>
        </w:rPr>
        <w:t>potrącenia</w:t>
      </w:r>
      <w:r w:rsidRPr="007667E9">
        <w:rPr>
          <w:sz w:val="24"/>
          <w:szCs w:val="24"/>
        </w:rPr>
        <w:t xml:space="preserve"> kary  umownej  dopiero  po  przeprowadzeniu  </w:t>
      </w:r>
      <w:r w:rsidR="00990D98" w:rsidRPr="007667E9">
        <w:rPr>
          <w:sz w:val="24"/>
          <w:szCs w:val="24"/>
        </w:rPr>
        <w:t>postępowania</w:t>
      </w:r>
      <w:r w:rsidRPr="007667E9">
        <w:rPr>
          <w:sz w:val="24"/>
          <w:szCs w:val="24"/>
        </w:rPr>
        <w:t xml:space="preserve">  </w:t>
      </w:r>
      <w:r w:rsidR="00990D98" w:rsidRPr="007667E9">
        <w:rPr>
          <w:sz w:val="24"/>
          <w:szCs w:val="24"/>
        </w:rPr>
        <w:t>wyjaśniającego</w:t>
      </w:r>
      <w:r w:rsidRPr="007667E9">
        <w:rPr>
          <w:sz w:val="24"/>
          <w:szCs w:val="24"/>
        </w:rPr>
        <w:t xml:space="preserve">  w odniesieniu do kary umownej, która ma </w:t>
      </w:r>
      <w:r w:rsidR="00990D98" w:rsidRPr="007667E9">
        <w:rPr>
          <w:sz w:val="24"/>
          <w:szCs w:val="24"/>
        </w:rPr>
        <w:t>zostać</w:t>
      </w:r>
      <w:r w:rsidRPr="007667E9">
        <w:rPr>
          <w:sz w:val="24"/>
          <w:szCs w:val="24"/>
        </w:rPr>
        <w:t xml:space="preserve"> </w:t>
      </w:r>
      <w:r w:rsidR="00990D98" w:rsidRPr="007667E9">
        <w:rPr>
          <w:sz w:val="24"/>
          <w:szCs w:val="24"/>
        </w:rPr>
        <w:t>potrącona</w:t>
      </w:r>
      <w:r w:rsidRPr="007667E9">
        <w:rPr>
          <w:sz w:val="24"/>
          <w:szCs w:val="24"/>
        </w:rPr>
        <w:t>?</w:t>
      </w:r>
    </w:p>
    <w:p w14:paraId="2A0BF963" w14:textId="77777777" w:rsidR="00990D98" w:rsidRDefault="00990D98"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5791EC21" w14:textId="1737EE5B" w:rsidR="00174D06" w:rsidRDefault="00174D06" w:rsidP="00990D98">
      <w:pPr>
        <w:spacing w:after="0" w:line="276" w:lineRule="auto"/>
        <w:rPr>
          <w:b/>
          <w:bCs/>
          <w:color w:val="1F3864" w:themeColor="accent1" w:themeShade="80"/>
          <w:sz w:val="24"/>
          <w:szCs w:val="24"/>
        </w:rPr>
      </w:pPr>
      <w:r>
        <w:rPr>
          <w:b/>
          <w:bCs/>
          <w:color w:val="1F3864" w:themeColor="accent1" w:themeShade="80"/>
          <w:sz w:val="24"/>
          <w:szCs w:val="24"/>
        </w:rPr>
        <w:t xml:space="preserve">Zamawiający </w:t>
      </w:r>
      <w:r w:rsidR="00B86BF4">
        <w:rPr>
          <w:b/>
          <w:bCs/>
          <w:color w:val="1F3864" w:themeColor="accent1" w:themeShade="80"/>
          <w:sz w:val="24"/>
          <w:szCs w:val="24"/>
        </w:rPr>
        <w:t>nie wyraża zgody n</w:t>
      </w:r>
      <w:r w:rsidR="00C27AB0">
        <w:rPr>
          <w:b/>
          <w:bCs/>
          <w:color w:val="1F3864" w:themeColor="accent1" w:themeShade="80"/>
          <w:sz w:val="24"/>
          <w:szCs w:val="24"/>
        </w:rPr>
        <w:t xml:space="preserve">a proponowaną przez Wykonawcę modyfikację postanowienia </w:t>
      </w:r>
      <w:r w:rsidR="007B7780">
        <w:rPr>
          <w:b/>
          <w:bCs/>
          <w:color w:val="1F3864" w:themeColor="accent1" w:themeShade="80"/>
          <w:sz w:val="24"/>
          <w:szCs w:val="24"/>
        </w:rPr>
        <w:t>P</w:t>
      </w:r>
      <w:r w:rsidR="00C27AB0">
        <w:rPr>
          <w:b/>
          <w:bCs/>
          <w:color w:val="1F3864" w:themeColor="accent1" w:themeShade="80"/>
          <w:sz w:val="24"/>
          <w:szCs w:val="24"/>
        </w:rPr>
        <w:t>aragrafu 11 ust. 2 Załącznika nr 2 do SWZ</w:t>
      </w:r>
      <w:r w:rsidR="00712158">
        <w:rPr>
          <w:b/>
          <w:bCs/>
          <w:color w:val="1F3864" w:themeColor="accent1" w:themeShade="80"/>
          <w:sz w:val="24"/>
          <w:szCs w:val="24"/>
        </w:rPr>
        <w:t xml:space="preserve"> (PPU)</w:t>
      </w:r>
      <w:r w:rsidR="00C27AB0">
        <w:rPr>
          <w:b/>
          <w:bCs/>
          <w:color w:val="1F3864" w:themeColor="accent1" w:themeShade="80"/>
          <w:sz w:val="24"/>
          <w:szCs w:val="24"/>
        </w:rPr>
        <w:t>.</w:t>
      </w:r>
    </w:p>
    <w:p w14:paraId="05EF1E6A" w14:textId="45DAC6C3" w:rsidR="00C27AB0" w:rsidRDefault="00C27AB0" w:rsidP="00990D98">
      <w:pPr>
        <w:spacing w:after="0" w:line="276" w:lineRule="auto"/>
        <w:rPr>
          <w:b/>
          <w:bCs/>
          <w:color w:val="1F3864" w:themeColor="accent1" w:themeShade="80"/>
          <w:sz w:val="24"/>
          <w:szCs w:val="24"/>
        </w:rPr>
      </w:pPr>
      <w:r>
        <w:rPr>
          <w:b/>
          <w:bCs/>
          <w:color w:val="1F3864" w:themeColor="accent1" w:themeShade="80"/>
          <w:sz w:val="24"/>
          <w:szCs w:val="24"/>
        </w:rPr>
        <w:t xml:space="preserve">Jednocześnie pragniemy zauważyć, że informacje </w:t>
      </w:r>
      <w:r w:rsidR="0003426B">
        <w:rPr>
          <w:b/>
          <w:bCs/>
          <w:color w:val="1F3864" w:themeColor="accent1" w:themeShade="80"/>
          <w:sz w:val="24"/>
          <w:szCs w:val="24"/>
        </w:rPr>
        <w:t xml:space="preserve">będące </w:t>
      </w:r>
      <w:r>
        <w:rPr>
          <w:b/>
          <w:bCs/>
          <w:color w:val="1F3864" w:themeColor="accent1" w:themeShade="80"/>
          <w:sz w:val="24"/>
          <w:szCs w:val="24"/>
        </w:rPr>
        <w:t>podstaw</w:t>
      </w:r>
      <w:r w:rsidR="0003426B">
        <w:rPr>
          <w:b/>
          <w:bCs/>
          <w:color w:val="1F3864" w:themeColor="accent1" w:themeShade="80"/>
          <w:sz w:val="24"/>
          <w:szCs w:val="24"/>
        </w:rPr>
        <w:t>ą</w:t>
      </w:r>
      <w:r>
        <w:rPr>
          <w:b/>
          <w:bCs/>
          <w:color w:val="1F3864" w:themeColor="accent1" w:themeShade="80"/>
          <w:sz w:val="24"/>
          <w:szCs w:val="24"/>
        </w:rPr>
        <w:t xml:space="preserve"> </w:t>
      </w:r>
      <w:r w:rsidR="0003426B">
        <w:rPr>
          <w:b/>
          <w:bCs/>
          <w:color w:val="1F3864" w:themeColor="accent1" w:themeShade="80"/>
          <w:sz w:val="24"/>
          <w:szCs w:val="24"/>
        </w:rPr>
        <w:t xml:space="preserve">naliczenia kar umownych wskazane są w </w:t>
      </w:r>
      <w:r w:rsidR="00045169">
        <w:rPr>
          <w:b/>
          <w:bCs/>
          <w:color w:val="1F3864" w:themeColor="accent1" w:themeShade="80"/>
          <w:sz w:val="24"/>
          <w:szCs w:val="24"/>
        </w:rPr>
        <w:t>Protokołach Odbioru lub załącznikach do niego</w:t>
      </w:r>
      <w:r w:rsidR="006A49D6" w:rsidRPr="00624B16">
        <w:rPr>
          <w:b/>
          <w:bCs/>
          <w:color w:val="1F3864" w:themeColor="accent1" w:themeShade="80"/>
          <w:sz w:val="24"/>
          <w:szCs w:val="24"/>
        </w:rPr>
        <w:t xml:space="preserve">, </w:t>
      </w:r>
      <w:r w:rsidR="00624B16">
        <w:rPr>
          <w:b/>
          <w:bCs/>
          <w:color w:val="1F3864" w:themeColor="accent1" w:themeShade="80"/>
          <w:sz w:val="24"/>
          <w:szCs w:val="24"/>
        </w:rPr>
        <w:t>z wyłączeniem</w:t>
      </w:r>
      <w:r w:rsidR="00C85B3E" w:rsidRPr="00624B16">
        <w:rPr>
          <w:b/>
          <w:bCs/>
          <w:color w:val="1F3864" w:themeColor="accent1" w:themeShade="80"/>
          <w:sz w:val="24"/>
          <w:szCs w:val="24"/>
        </w:rPr>
        <w:t xml:space="preserve"> </w:t>
      </w:r>
      <w:r w:rsidR="00100200" w:rsidRPr="00624B16">
        <w:rPr>
          <w:b/>
          <w:bCs/>
          <w:color w:val="1F3864" w:themeColor="accent1" w:themeShade="80"/>
          <w:sz w:val="24"/>
          <w:szCs w:val="24"/>
        </w:rPr>
        <w:t xml:space="preserve">sytuacji ujawnienia wad przedmiotu Odbioru po </w:t>
      </w:r>
      <w:r w:rsidR="00624B16" w:rsidRPr="00624B16">
        <w:rPr>
          <w:b/>
          <w:bCs/>
          <w:color w:val="1F3864" w:themeColor="accent1" w:themeShade="80"/>
          <w:sz w:val="24"/>
          <w:szCs w:val="24"/>
        </w:rPr>
        <w:t>podpisan</w:t>
      </w:r>
      <w:r w:rsidR="00624B16">
        <w:rPr>
          <w:b/>
          <w:bCs/>
          <w:color w:val="1F3864" w:themeColor="accent1" w:themeShade="80"/>
          <w:sz w:val="24"/>
          <w:szCs w:val="24"/>
        </w:rPr>
        <w:t xml:space="preserve">iu </w:t>
      </w:r>
      <w:r w:rsidR="00100200" w:rsidRPr="00624B16">
        <w:rPr>
          <w:b/>
          <w:bCs/>
          <w:color w:val="1F3864" w:themeColor="accent1" w:themeShade="80"/>
          <w:sz w:val="24"/>
          <w:szCs w:val="24"/>
        </w:rPr>
        <w:t>Protokołu Odbioru.</w:t>
      </w:r>
    </w:p>
    <w:p w14:paraId="286B06C2" w14:textId="7915B136" w:rsidR="00990D98" w:rsidRDefault="00990D98" w:rsidP="00EB0063">
      <w:pPr>
        <w:spacing w:before="240" w:after="0" w:line="276" w:lineRule="auto"/>
        <w:rPr>
          <w:b/>
          <w:bCs/>
          <w:sz w:val="24"/>
          <w:szCs w:val="24"/>
        </w:rPr>
      </w:pPr>
      <w:r w:rsidRPr="00FE3AE3">
        <w:rPr>
          <w:b/>
          <w:bCs/>
          <w:sz w:val="24"/>
          <w:szCs w:val="24"/>
        </w:rPr>
        <w:t xml:space="preserve">Pytanie nr </w:t>
      </w:r>
      <w:r>
        <w:rPr>
          <w:b/>
          <w:bCs/>
          <w:sz w:val="24"/>
          <w:szCs w:val="24"/>
        </w:rPr>
        <w:t>3</w:t>
      </w:r>
      <w:r w:rsidR="00E20AE4">
        <w:rPr>
          <w:b/>
          <w:bCs/>
          <w:sz w:val="24"/>
          <w:szCs w:val="24"/>
        </w:rPr>
        <w:t>1</w:t>
      </w:r>
      <w:r w:rsidRPr="00FE3AE3">
        <w:rPr>
          <w:b/>
          <w:bCs/>
          <w:sz w:val="24"/>
          <w:szCs w:val="24"/>
        </w:rPr>
        <w:t>:</w:t>
      </w:r>
    </w:p>
    <w:p w14:paraId="758555F4" w14:textId="177E98FB" w:rsidR="00714C95" w:rsidRPr="00990D98" w:rsidRDefault="00990D98" w:rsidP="00990D98">
      <w:pPr>
        <w:pStyle w:val="Nagwek2"/>
        <w:spacing w:line="276" w:lineRule="auto"/>
        <w:rPr>
          <w:b w:val="0"/>
          <w:bCs w:val="0"/>
          <w:sz w:val="24"/>
          <w:szCs w:val="24"/>
        </w:rPr>
      </w:pPr>
      <w:r w:rsidRPr="00990D98">
        <w:rPr>
          <w:b w:val="0"/>
          <w:bCs w:val="0"/>
          <w:sz w:val="24"/>
          <w:szCs w:val="24"/>
        </w:rPr>
        <w:t>Czy, z uwagi na określenie poziomu kar w sposób powodujących znaczny wzrost ryzyka projektowego po stronie Wykonawcy, które to ryzyko będzie musiało być uwzględnione w cenie, Zamawiający wyraża zgodę na zmniejszenie kar umownych, o których mowa:</w:t>
      </w:r>
    </w:p>
    <w:p w14:paraId="0EBF312C" w14:textId="220BA434" w:rsidR="00990D98" w:rsidRPr="00990D98" w:rsidRDefault="00990D98" w:rsidP="00990D98">
      <w:pPr>
        <w:rPr>
          <w:sz w:val="24"/>
          <w:szCs w:val="24"/>
          <w:lang w:eastAsia="pl-PL"/>
        </w:rPr>
      </w:pPr>
      <w:r>
        <w:rPr>
          <w:lang w:eastAsia="pl-PL"/>
        </w:rPr>
        <w:t>-</w:t>
      </w:r>
      <w:r>
        <w:rPr>
          <w:lang w:eastAsia="pl-PL"/>
        </w:rPr>
        <w:tab/>
      </w:r>
      <w:r w:rsidRPr="00990D98">
        <w:rPr>
          <w:sz w:val="24"/>
          <w:szCs w:val="24"/>
          <w:lang w:eastAsia="pl-PL"/>
        </w:rPr>
        <w:t>w §11 ust. 11 pkt. 11 .3 na 100 000 zł (sto tysięcy złotych),</w:t>
      </w:r>
      <w:r w:rsidR="00E72F81">
        <w:rPr>
          <w:sz w:val="24"/>
          <w:szCs w:val="24"/>
          <w:lang w:eastAsia="pl-PL"/>
        </w:rPr>
        <w:t xml:space="preserve"> NIE</w:t>
      </w:r>
    </w:p>
    <w:p w14:paraId="57CE0C05" w14:textId="4C29129A"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.4 na 100 000 zł (sto tysięcy złotych),</w:t>
      </w:r>
    </w:p>
    <w:p w14:paraId="16B00E03" w14:textId="0DE1A5EC"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.7 na 50 000 zł (pięćdziesiąt tysięcy złotych),</w:t>
      </w:r>
    </w:p>
    <w:p w14:paraId="7B1635AB" w14:textId="1AEC1815"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.9 na 5 000 zł (pięć tysięcy złotych),</w:t>
      </w:r>
    </w:p>
    <w:p w14:paraId="1E15E43F" w14:textId="27A0369F"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.10 na 200 zł (dwieście złotych),</w:t>
      </w:r>
    </w:p>
    <w:p w14:paraId="48E219EE" w14:textId="174EAA4F"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.12 na 500 zł (pięćset złotych),</w:t>
      </w:r>
    </w:p>
    <w:p w14:paraId="25099F85" w14:textId="2D6B8AB1"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.15 na 10 000 zł (dziesięć tysięcy złotych),</w:t>
      </w:r>
    </w:p>
    <w:p w14:paraId="7D3985E8" w14:textId="636989F4"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.16 na 10 000 zł (dziesięć tysięcy złotych),</w:t>
      </w:r>
    </w:p>
    <w:p w14:paraId="22D31842" w14:textId="00B394A7"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.17 na 50 zł (pięćdziesiąt złotych),</w:t>
      </w:r>
    </w:p>
    <w:p w14:paraId="175662F0" w14:textId="4614648F"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.18 na 5000 zł (pięć tysięcy złotych),</w:t>
      </w:r>
    </w:p>
    <w:p w14:paraId="681E4530" w14:textId="5A763080"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.19 na 10 000 zł (dziesięć tysięcy złotych),</w:t>
      </w:r>
    </w:p>
    <w:p w14:paraId="6EBF8DD4" w14:textId="4E7BFB09" w:rsidR="00990D98" w:rsidRPr="00990D98" w:rsidRDefault="00990D98" w:rsidP="00990D98">
      <w:pPr>
        <w:rPr>
          <w:sz w:val="24"/>
          <w:szCs w:val="24"/>
          <w:lang w:eastAsia="pl-PL"/>
        </w:rPr>
      </w:pPr>
      <w:r w:rsidRPr="00990D98">
        <w:rPr>
          <w:sz w:val="24"/>
          <w:szCs w:val="24"/>
          <w:lang w:eastAsia="pl-PL"/>
        </w:rPr>
        <w:t>-</w:t>
      </w:r>
      <w:r w:rsidRPr="00990D98">
        <w:rPr>
          <w:sz w:val="24"/>
          <w:szCs w:val="24"/>
          <w:lang w:eastAsia="pl-PL"/>
        </w:rPr>
        <w:tab/>
        <w:t>w §11 ust. 11 pkt. 11 .23 na 1% wynagrodzenia netto określonego w Zamówieniu.</w:t>
      </w:r>
    </w:p>
    <w:p w14:paraId="04C6BD63" w14:textId="77777777" w:rsidR="00990D98" w:rsidRDefault="00990D98" w:rsidP="00990D98">
      <w:pPr>
        <w:spacing w:after="0" w:line="276" w:lineRule="auto"/>
        <w:rPr>
          <w:b/>
          <w:bCs/>
          <w:color w:val="1F3864" w:themeColor="accent1" w:themeShade="80"/>
          <w:sz w:val="24"/>
          <w:szCs w:val="24"/>
        </w:rPr>
      </w:pPr>
      <w:r w:rsidRPr="00FE3AE3">
        <w:rPr>
          <w:b/>
          <w:bCs/>
          <w:color w:val="1F3864" w:themeColor="accent1" w:themeShade="80"/>
          <w:sz w:val="24"/>
          <w:szCs w:val="24"/>
        </w:rPr>
        <w:t>Odpowiedź:</w:t>
      </w:r>
    </w:p>
    <w:p w14:paraId="5FA741A7" w14:textId="1EA09F4E" w:rsidR="00E72F81" w:rsidRDefault="0074625C" w:rsidP="00990D98">
      <w:pPr>
        <w:spacing w:after="0" w:line="276" w:lineRule="auto"/>
        <w:rPr>
          <w:b/>
          <w:bCs/>
          <w:color w:val="1F3864" w:themeColor="accent1" w:themeShade="80"/>
          <w:sz w:val="24"/>
          <w:szCs w:val="24"/>
        </w:rPr>
      </w:pPr>
      <w:r>
        <w:rPr>
          <w:b/>
          <w:bCs/>
          <w:color w:val="1F3864" w:themeColor="accent1" w:themeShade="80"/>
          <w:sz w:val="24"/>
          <w:szCs w:val="24"/>
        </w:rPr>
        <w:t xml:space="preserve">Zamawiający </w:t>
      </w:r>
      <w:r w:rsidR="00A203A7">
        <w:rPr>
          <w:b/>
          <w:bCs/>
          <w:color w:val="1F3864" w:themeColor="accent1" w:themeShade="80"/>
          <w:sz w:val="24"/>
          <w:szCs w:val="24"/>
        </w:rPr>
        <w:t>nie wyraża zgody na propozycje modyfikacje wyżej wskazanych postanowień Załącznika  nr 2 do SWZ</w:t>
      </w:r>
      <w:r w:rsidR="00712158">
        <w:rPr>
          <w:b/>
          <w:bCs/>
          <w:color w:val="1F3864" w:themeColor="accent1" w:themeShade="80"/>
          <w:sz w:val="24"/>
          <w:szCs w:val="24"/>
        </w:rPr>
        <w:t xml:space="preserve"> (PPU)</w:t>
      </w:r>
      <w:r w:rsidR="00A203A7">
        <w:rPr>
          <w:b/>
          <w:bCs/>
          <w:color w:val="1F3864" w:themeColor="accent1" w:themeShade="80"/>
          <w:sz w:val="24"/>
          <w:szCs w:val="24"/>
        </w:rPr>
        <w:t>.</w:t>
      </w:r>
    </w:p>
    <w:p w14:paraId="575C32E4" w14:textId="35C13762" w:rsidR="00990D98" w:rsidRDefault="00990D98" w:rsidP="00EB0063">
      <w:pPr>
        <w:spacing w:before="240" w:after="0" w:line="276" w:lineRule="auto"/>
        <w:rPr>
          <w:b/>
          <w:bCs/>
          <w:sz w:val="24"/>
          <w:szCs w:val="24"/>
        </w:rPr>
      </w:pPr>
      <w:r w:rsidRPr="00FE3AE3">
        <w:rPr>
          <w:b/>
          <w:bCs/>
          <w:sz w:val="24"/>
          <w:szCs w:val="24"/>
        </w:rPr>
        <w:t xml:space="preserve">Pytanie nr </w:t>
      </w:r>
      <w:r>
        <w:rPr>
          <w:b/>
          <w:bCs/>
          <w:sz w:val="24"/>
          <w:szCs w:val="24"/>
        </w:rPr>
        <w:t>3</w:t>
      </w:r>
      <w:r w:rsidR="00E20AE4">
        <w:rPr>
          <w:b/>
          <w:bCs/>
          <w:sz w:val="24"/>
          <w:szCs w:val="24"/>
        </w:rPr>
        <w:t>2</w:t>
      </w:r>
      <w:r w:rsidRPr="00FE3AE3">
        <w:rPr>
          <w:b/>
          <w:bCs/>
          <w:sz w:val="24"/>
          <w:szCs w:val="24"/>
        </w:rPr>
        <w:t>:</w:t>
      </w:r>
    </w:p>
    <w:p w14:paraId="3BD1CE0F" w14:textId="4580A9E8" w:rsidR="00990D98" w:rsidRPr="00990D98" w:rsidRDefault="00990D98" w:rsidP="00990D98">
      <w:pPr>
        <w:spacing w:after="0" w:line="276" w:lineRule="auto"/>
        <w:rPr>
          <w:sz w:val="24"/>
          <w:szCs w:val="24"/>
        </w:rPr>
      </w:pPr>
      <w:r w:rsidRPr="00990D98">
        <w:rPr>
          <w:sz w:val="24"/>
          <w:szCs w:val="24"/>
        </w:rPr>
        <w:t>Wykonawca zwraca się z wnioskiem o skorygowanie odniesień do poszczególnych obowiązków wskazanych w §11 ust. 1 pkt. 11 .5 i 11.6.</w:t>
      </w:r>
    </w:p>
    <w:p w14:paraId="66D249F3" w14:textId="77777777" w:rsidR="00990D98" w:rsidRDefault="00990D98"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39207DF2" w14:textId="4480C91F" w:rsidR="00551322" w:rsidRDefault="00551322" w:rsidP="00990D98">
      <w:pPr>
        <w:spacing w:after="0" w:line="276" w:lineRule="auto"/>
        <w:rPr>
          <w:b/>
          <w:bCs/>
          <w:color w:val="1F3864" w:themeColor="accent1" w:themeShade="80"/>
          <w:sz w:val="24"/>
          <w:szCs w:val="24"/>
        </w:rPr>
      </w:pPr>
      <w:r>
        <w:rPr>
          <w:b/>
          <w:bCs/>
          <w:color w:val="1F3864" w:themeColor="accent1" w:themeShade="80"/>
          <w:sz w:val="24"/>
          <w:szCs w:val="24"/>
        </w:rPr>
        <w:t xml:space="preserve">Zamawiający dokonał stosownej zmiany treści </w:t>
      </w:r>
      <w:r w:rsidR="00A84DE5">
        <w:rPr>
          <w:b/>
          <w:bCs/>
          <w:color w:val="1F3864" w:themeColor="accent1" w:themeShade="80"/>
          <w:sz w:val="24"/>
          <w:szCs w:val="24"/>
        </w:rPr>
        <w:t>P</w:t>
      </w:r>
      <w:r>
        <w:rPr>
          <w:b/>
          <w:bCs/>
          <w:color w:val="1F3864" w:themeColor="accent1" w:themeShade="80"/>
          <w:sz w:val="24"/>
          <w:szCs w:val="24"/>
        </w:rPr>
        <w:t>aragrafu 11 ust. 11 pkt 11.5 i pkt 11.6 Załącznika nr 2 do SWZ</w:t>
      </w:r>
      <w:r w:rsidR="00F94E9F">
        <w:rPr>
          <w:b/>
          <w:bCs/>
          <w:color w:val="1F3864" w:themeColor="accent1" w:themeShade="80"/>
          <w:sz w:val="24"/>
          <w:szCs w:val="24"/>
        </w:rPr>
        <w:t xml:space="preserve"> (PPU)</w:t>
      </w:r>
      <w:r>
        <w:rPr>
          <w:b/>
          <w:bCs/>
          <w:color w:val="1F3864" w:themeColor="accent1" w:themeShade="80"/>
          <w:sz w:val="24"/>
          <w:szCs w:val="24"/>
        </w:rPr>
        <w:t>.</w:t>
      </w:r>
    </w:p>
    <w:p w14:paraId="2C6BE24B" w14:textId="6F0E45D9" w:rsidR="00990D98" w:rsidRDefault="00990D98" w:rsidP="00EB0063">
      <w:pPr>
        <w:spacing w:before="240" w:after="0" w:line="276" w:lineRule="auto"/>
        <w:rPr>
          <w:b/>
          <w:bCs/>
          <w:sz w:val="24"/>
          <w:szCs w:val="24"/>
        </w:rPr>
      </w:pPr>
      <w:r w:rsidRPr="00FE3AE3">
        <w:rPr>
          <w:b/>
          <w:bCs/>
          <w:sz w:val="24"/>
          <w:szCs w:val="24"/>
        </w:rPr>
        <w:t xml:space="preserve">Pytanie nr </w:t>
      </w:r>
      <w:r>
        <w:rPr>
          <w:b/>
          <w:bCs/>
          <w:sz w:val="24"/>
          <w:szCs w:val="24"/>
        </w:rPr>
        <w:t>3</w:t>
      </w:r>
      <w:r w:rsidR="00E20AE4">
        <w:rPr>
          <w:b/>
          <w:bCs/>
          <w:sz w:val="24"/>
          <w:szCs w:val="24"/>
        </w:rPr>
        <w:t>3</w:t>
      </w:r>
      <w:r w:rsidRPr="00FE3AE3">
        <w:rPr>
          <w:b/>
          <w:bCs/>
          <w:sz w:val="24"/>
          <w:szCs w:val="24"/>
        </w:rPr>
        <w:t>:</w:t>
      </w:r>
    </w:p>
    <w:p w14:paraId="7ADADB94" w14:textId="5EC017D2" w:rsidR="00990D98" w:rsidRPr="00990D98" w:rsidRDefault="00990D98" w:rsidP="00990D98">
      <w:pPr>
        <w:spacing w:after="0" w:line="276" w:lineRule="auto"/>
        <w:rPr>
          <w:sz w:val="24"/>
          <w:szCs w:val="24"/>
        </w:rPr>
      </w:pPr>
      <w:r w:rsidRPr="00990D98">
        <w:rPr>
          <w:sz w:val="24"/>
          <w:szCs w:val="24"/>
        </w:rPr>
        <w:t>Wykonawca zwraca się z wnioskiem o rozważenie możliwości obniżenia wysokości kar umownych przewidzianych w § 11 ust. 13 pkt. 13.1 i 13. 2.  projektu umowy z 50% wynagrodzenia umownego, do 20% wynagrodzenia umownego netto, o którym mowa w §9 ust. 1 pkt. 1.1. lub ust. 1 Umowy. Jako podstawę niniejszego wniosku Wykonawca wskazuje fakt, że wysokość kar umownych zaproponowanych przez Zamawiającego jest znacząco zawyżona w stosunku do przesłanek ich naliczenia.</w:t>
      </w:r>
    </w:p>
    <w:p w14:paraId="57DBD37E" w14:textId="187A6166" w:rsidR="00A247DC" w:rsidRDefault="00990D98"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0BD72E8C" w14:textId="47342D63" w:rsidR="0060717F" w:rsidRDefault="0060717F" w:rsidP="00990D98">
      <w:pPr>
        <w:spacing w:after="0" w:line="276" w:lineRule="auto"/>
        <w:rPr>
          <w:b/>
          <w:bCs/>
          <w:color w:val="1F3864" w:themeColor="accent1" w:themeShade="80"/>
          <w:sz w:val="24"/>
          <w:szCs w:val="24"/>
        </w:rPr>
      </w:pPr>
      <w:bookmarkStart w:id="2" w:name="_Hlk134622950"/>
      <w:r>
        <w:rPr>
          <w:b/>
          <w:bCs/>
          <w:color w:val="1F3864" w:themeColor="accent1" w:themeShade="80"/>
          <w:sz w:val="24"/>
          <w:szCs w:val="24"/>
        </w:rPr>
        <w:t xml:space="preserve">Zamawiający </w:t>
      </w:r>
      <w:r w:rsidR="00596B5A">
        <w:rPr>
          <w:b/>
          <w:bCs/>
          <w:color w:val="1F3864" w:themeColor="accent1" w:themeShade="80"/>
          <w:sz w:val="24"/>
          <w:szCs w:val="24"/>
        </w:rPr>
        <w:t xml:space="preserve">nie wyraża zgody na </w:t>
      </w:r>
      <w:r w:rsidR="00671B38">
        <w:rPr>
          <w:b/>
          <w:bCs/>
          <w:color w:val="1F3864" w:themeColor="accent1" w:themeShade="80"/>
          <w:sz w:val="24"/>
          <w:szCs w:val="24"/>
        </w:rPr>
        <w:t xml:space="preserve">zmianę postanowienia paragrafu 11 ust. 13 </w:t>
      </w:r>
      <w:r w:rsidR="006E7201">
        <w:rPr>
          <w:b/>
          <w:bCs/>
          <w:color w:val="1F3864" w:themeColor="accent1" w:themeShade="80"/>
          <w:sz w:val="24"/>
          <w:szCs w:val="24"/>
        </w:rPr>
        <w:t>Załącznika nr 2 do SWZ</w:t>
      </w:r>
      <w:r w:rsidR="00F94E9F">
        <w:rPr>
          <w:b/>
          <w:bCs/>
          <w:color w:val="1F3864" w:themeColor="accent1" w:themeShade="80"/>
          <w:sz w:val="24"/>
          <w:szCs w:val="24"/>
        </w:rPr>
        <w:t xml:space="preserve"> (PPU)</w:t>
      </w:r>
      <w:r w:rsidR="006E7201">
        <w:rPr>
          <w:b/>
          <w:bCs/>
          <w:color w:val="1F3864" w:themeColor="accent1" w:themeShade="80"/>
          <w:sz w:val="24"/>
          <w:szCs w:val="24"/>
        </w:rPr>
        <w:t>.</w:t>
      </w:r>
    </w:p>
    <w:bookmarkEnd w:id="2"/>
    <w:p w14:paraId="6BDB78FF" w14:textId="7061211F" w:rsidR="00990D98" w:rsidRDefault="00990D98" w:rsidP="00EB0063">
      <w:pPr>
        <w:spacing w:before="240" w:after="0" w:line="276" w:lineRule="auto"/>
        <w:rPr>
          <w:b/>
          <w:bCs/>
          <w:sz w:val="24"/>
          <w:szCs w:val="24"/>
        </w:rPr>
      </w:pPr>
      <w:r w:rsidRPr="00FE3AE3">
        <w:rPr>
          <w:b/>
          <w:bCs/>
          <w:sz w:val="24"/>
          <w:szCs w:val="24"/>
        </w:rPr>
        <w:t xml:space="preserve">Pytanie nr </w:t>
      </w:r>
      <w:r>
        <w:rPr>
          <w:b/>
          <w:bCs/>
          <w:sz w:val="24"/>
          <w:szCs w:val="24"/>
        </w:rPr>
        <w:t>3</w:t>
      </w:r>
      <w:r w:rsidR="00E20AE4">
        <w:rPr>
          <w:b/>
          <w:bCs/>
          <w:sz w:val="24"/>
          <w:szCs w:val="24"/>
        </w:rPr>
        <w:t>4</w:t>
      </w:r>
      <w:r w:rsidRPr="00FE3AE3">
        <w:rPr>
          <w:b/>
          <w:bCs/>
          <w:sz w:val="24"/>
          <w:szCs w:val="24"/>
        </w:rPr>
        <w:t>:</w:t>
      </w:r>
    </w:p>
    <w:p w14:paraId="3926BD91" w14:textId="2D7EAB23" w:rsidR="00990D98" w:rsidRPr="00482A3D" w:rsidRDefault="00990D98" w:rsidP="00990D98">
      <w:pPr>
        <w:spacing w:after="0" w:line="276" w:lineRule="auto"/>
        <w:rPr>
          <w:sz w:val="24"/>
          <w:szCs w:val="24"/>
        </w:rPr>
      </w:pPr>
      <w:r w:rsidRPr="00482A3D">
        <w:rPr>
          <w:sz w:val="24"/>
          <w:szCs w:val="24"/>
        </w:rPr>
        <w:t>Prosimy o usymetrycznienie zobowiązań § 11 ust. 11 pkt. 11.3 Umowy. Obecnie postanowienia te w sposób nieuzasadniony nie chronią w symetryczny sposób informacji poufnych Wykonawcy. Obie strony ujawniają sobie informacje poufne w toku realizacji Umowy. Czym Zamawiający uzasadnia takie sformułowanie postanowień Umowy?</w:t>
      </w:r>
    </w:p>
    <w:p w14:paraId="404234D0" w14:textId="77777777" w:rsidR="00990D98" w:rsidRDefault="00990D98"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3ED7BA4F" w14:textId="3816BE27" w:rsidR="00B51673" w:rsidRDefault="00322BC3" w:rsidP="00990D98">
      <w:pPr>
        <w:spacing w:after="0" w:line="276" w:lineRule="auto"/>
        <w:rPr>
          <w:b/>
          <w:bCs/>
          <w:color w:val="1F3864" w:themeColor="accent1" w:themeShade="80"/>
          <w:sz w:val="24"/>
          <w:szCs w:val="24"/>
        </w:rPr>
      </w:pPr>
      <w:r>
        <w:rPr>
          <w:b/>
          <w:bCs/>
          <w:color w:val="1F3864" w:themeColor="accent1" w:themeShade="80"/>
          <w:sz w:val="24"/>
          <w:szCs w:val="24"/>
        </w:rPr>
        <w:t xml:space="preserve">Zamawiający nie wyraża zgody na proponowaną </w:t>
      </w:r>
      <w:r w:rsidR="00E027FB">
        <w:rPr>
          <w:b/>
          <w:bCs/>
          <w:color w:val="1F3864" w:themeColor="accent1" w:themeShade="80"/>
          <w:sz w:val="24"/>
          <w:szCs w:val="24"/>
        </w:rPr>
        <w:t xml:space="preserve">przez Wykonawcę </w:t>
      </w:r>
      <w:r>
        <w:rPr>
          <w:b/>
          <w:bCs/>
          <w:color w:val="1F3864" w:themeColor="accent1" w:themeShade="80"/>
          <w:sz w:val="24"/>
          <w:szCs w:val="24"/>
        </w:rPr>
        <w:t xml:space="preserve">zmianę. </w:t>
      </w:r>
    </w:p>
    <w:p w14:paraId="31FA49D5" w14:textId="7AC0B43B" w:rsidR="00322BC3" w:rsidRDefault="00322BC3" w:rsidP="00990D98">
      <w:pPr>
        <w:spacing w:after="0" w:line="276" w:lineRule="auto"/>
        <w:rPr>
          <w:b/>
          <w:bCs/>
          <w:color w:val="1F3864" w:themeColor="accent1" w:themeShade="80"/>
          <w:sz w:val="24"/>
          <w:szCs w:val="24"/>
        </w:rPr>
      </w:pPr>
      <w:r>
        <w:rPr>
          <w:b/>
          <w:bCs/>
          <w:color w:val="1F3864" w:themeColor="accent1" w:themeShade="80"/>
          <w:sz w:val="24"/>
          <w:szCs w:val="24"/>
        </w:rPr>
        <w:t>Jednocześnie informuj</w:t>
      </w:r>
      <w:r w:rsidR="00297F3C">
        <w:rPr>
          <w:b/>
          <w:bCs/>
          <w:color w:val="1F3864" w:themeColor="accent1" w:themeShade="80"/>
          <w:sz w:val="24"/>
          <w:szCs w:val="24"/>
        </w:rPr>
        <w:t xml:space="preserve">emy, iż w celu poprawnej realizacji umowy </w:t>
      </w:r>
      <w:r w:rsidR="00DE7AFC">
        <w:rPr>
          <w:b/>
          <w:bCs/>
          <w:color w:val="1F3864" w:themeColor="accent1" w:themeShade="80"/>
          <w:sz w:val="24"/>
          <w:szCs w:val="24"/>
        </w:rPr>
        <w:t>Z</w:t>
      </w:r>
      <w:r w:rsidR="00297F3C">
        <w:rPr>
          <w:b/>
          <w:bCs/>
          <w:color w:val="1F3864" w:themeColor="accent1" w:themeShade="80"/>
          <w:sz w:val="24"/>
          <w:szCs w:val="24"/>
        </w:rPr>
        <w:t xml:space="preserve">amawiający jest zobowiązany udostępnić </w:t>
      </w:r>
      <w:r w:rsidR="00DE7AFC">
        <w:rPr>
          <w:b/>
          <w:bCs/>
          <w:color w:val="1F3864" w:themeColor="accent1" w:themeShade="80"/>
          <w:sz w:val="24"/>
          <w:szCs w:val="24"/>
        </w:rPr>
        <w:t xml:space="preserve">Wykonawcy </w:t>
      </w:r>
      <w:r w:rsidR="00297F3C">
        <w:rPr>
          <w:b/>
          <w:bCs/>
          <w:color w:val="1F3864" w:themeColor="accent1" w:themeShade="80"/>
          <w:sz w:val="24"/>
          <w:szCs w:val="24"/>
        </w:rPr>
        <w:t>dostęp do</w:t>
      </w:r>
      <w:r w:rsidR="00DE7AFC">
        <w:rPr>
          <w:b/>
          <w:bCs/>
          <w:color w:val="1F3864" w:themeColor="accent1" w:themeShade="80"/>
          <w:sz w:val="24"/>
          <w:szCs w:val="24"/>
        </w:rPr>
        <w:t xml:space="preserve"> infrastruktury teleinformatycznej </w:t>
      </w:r>
      <w:r w:rsidR="00982A9A">
        <w:rPr>
          <w:b/>
          <w:bCs/>
          <w:color w:val="1F3864" w:themeColor="accent1" w:themeShade="80"/>
          <w:sz w:val="24"/>
          <w:szCs w:val="24"/>
        </w:rPr>
        <w:t>Zamawiającego</w:t>
      </w:r>
      <w:r w:rsidR="00DE7AFC">
        <w:rPr>
          <w:b/>
          <w:bCs/>
          <w:color w:val="1F3864" w:themeColor="accent1" w:themeShade="80"/>
          <w:sz w:val="24"/>
          <w:szCs w:val="24"/>
        </w:rPr>
        <w:t xml:space="preserve">, Systemu SODiR 2.0 i danych w nim przetwarzanych, </w:t>
      </w:r>
      <w:r w:rsidR="00297F3C">
        <w:rPr>
          <w:b/>
          <w:bCs/>
          <w:color w:val="1F3864" w:themeColor="accent1" w:themeShade="80"/>
          <w:sz w:val="24"/>
          <w:szCs w:val="24"/>
        </w:rPr>
        <w:t>kodów źródłowyc</w:t>
      </w:r>
      <w:r w:rsidR="00DE7AFC">
        <w:rPr>
          <w:b/>
          <w:bCs/>
          <w:color w:val="1F3864" w:themeColor="accent1" w:themeShade="80"/>
          <w:sz w:val="24"/>
          <w:szCs w:val="24"/>
        </w:rPr>
        <w:t>h i algory</w:t>
      </w:r>
      <w:r w:rsidR="00982A9A">
        <w:rPr>
          <w:b/>
          <w:bCs/>
          <w:color w:val="1F3864" w:themeColor="accent1" w:themeShade="80"/>
          <w:sz w:val="24"/>
          <w:szCs w:val="24"/>
        </w:rPr>
        <w:t>tmów, dokumentacji projektowej, analitycznej, użytkowej</w:t>
      </w:r>
      <w:r w:rsidR="00DE7AFC">
        <w:rPr>
          <w:b/>
          <w:bCs/>
          <w:color w:val="1F3864" w:themeColor="accent1" w:themeShade="80"/>
          <w:sz w:val="24"/>
          <w:szCs w:val="24"/>
        </w:rPr>
        <w:t xml:space="preserve"> </w:t>
      </w:r>
      <w:r w:rsidR="00982A9A">
        <w:rPr>
          <w:b/>
          <w:bCs/>
          <w:color w:val="1F3864" w:themeColor="accent1" w:themeShade="80"/>
          <w:sz w:val="24"/>
          <w:szCs w:val="24"/>
        </w:rPr>
        <w:t>i technicznej</w:t>
      </w:r>
      <w:r w:rsidR="00904B04">
        <w:rPr>
          <w:b/>
          <w:bCs/>
          <w:color w:val="1F3864" w:themeColor="accent1" w:themeShade="80"/>
          <w:sz w:val="24"/>
          <w:szCs w:val="24"/>
        </w:rPr>
        <w:t xml:space="preserve"> oraz do wewnętrznych procesów, regulaminów, dokumentów na podstawie, których realizowane </w:t>
      </w:r>
      <w:r w:rsidR="005A1BF2">
        <w:rPr>
          <w:b/>
          <w:bCs/>
          <w:color w:val="1F3864" w:themeColor="accent1" w:themeShade="80"/>
          <w:sz w:val="24"/>
          <w:szCs w:val="24"/>
        </w:rPr>
        <w:t xml:space="preserve">są </w:t>
      </w:r>
      <w:r w:rsidR="00904B04">
        <w:rPr>
          <w:b/>
          <w:bCs/>
          <w:color w:val="1F3864" w:themeColor="accent1" w:themeShade="80"/>
          <w:sz w:val="24"/>
          <w:szCs w:val="24"/>
        </w:rPr>
        <w:t xml:space="preserve">czynności </w:t>
      </w:r>
      <w:r w:rsidR="005A1BF2">
        <w:rPr>
          <w:b/>
          <w:bCs/>
          <w:color w:val="1F3864" w:themeColor="accent1" w:themeShade="80"/>
          <w:sz w:val="24"/>
          <w:szCs w:val="24"/>
        </w:rPr>
        <w:t xml:space="preserve">w organizacji Zamawiającego. Natomiast Wykonawca do poprawnej realizacji przedmiot </w:t>
      </w:r>
      <w:r w:rsidR="005C5A23">
        <w:rPr>
          <w:b/>
          <w:bCs/>
          <w:color w:val="1F3864" w:themeColor="accent1" w:themeShade="80"/>
          <w:sz w:val="24"/>
          <w:szCs w:val="24"/>
        </w:rPr>
        <w:t>zamówienia</w:t>
      </w:r>
      <w:r w:rsidR="005A1BF2">
        <w:rPr>
          <w:b/>
          <w:bCs/>
          <w:color w:val="1F3864" w:themeColor="accent1" w:themeShade="80"/>
          <w:sz w:val="24"/>
          <w:szCs w:val="24"/>
        </w:rPr>
        <w:t xml:space="preserve"> nie musi udostępnić </w:t>
      </w:r>
      <w:r w:rsidR="005C5A23">
        <w:rPr>
          <w:b/>
          <w:bCs/>
          <w:color w:val="1F3864" w:themeColor="accent1" w:themeShade="80"/>
          <w:sz w:val="24"/>
          <w:szCs w:val="24"/>
        </w:rPr>
        <w:t>Z</w:t>
      </w:r>
      <w:r w:rsidR="005A1BF2">
        <w:rPr>
          <w:b/>
          <w:bCs/>
          <w:color w:val="1F3864" w:themeColor="accent1" w:themeShade="80"/>
          <w:sz w:val="24"/>
          <w:szCs w:val="24"/>
        </w:rPr>
        <w:t xml:space="preserve">amawiającemu informacji </w:t>
      </w:r>
      <w:r w:rsidR="005C5A23">
        <w:rPr>
          <w:b/>
          <w:bCs/>
          <w:color w:val="1F3864" w:themeColor="accent1" w:themeShade="80"/>
          <w:sz w:val="24"/>
          <w:szCs w:val="24"/>
        </w:rPr>
        <w:t>poufnych</w:t>
      </w:r>
      <w:r w:rsidR="005A1BF2">
        <w:rPr>
          <w:b/>
          <w:bCs/>
          <w:color w:val="1F3864" w:themeColor="accent1" w:themeShade="80"/>
          <w:sz w:val="24"/>
          <w:szCs w:val="24"/>
        </w:rPr>
        <w:t xml:space="preserve"> przedsiębiorstwa Wykonawcy</w:t>
      </w:r>
      <w:r w:rsidR="00B91890">
        <w:rPr>
          <w:b/>
          <w:bCs/>
          <w:color w:val="1F3864" w:themeColor="accent1" w:themeShade="80"/>
          <w:sz w:val="24"/>
          <w:szCs w:val="24"/>
        </w:rPr>
        <w:t>.</w:t>
      </w:r>
    </w:p>
    <w:p w14:paraId="1F24B0F0" w14:textId="7F2CF709" w:rsidR="00C15DE1" w:rsidRPr="00C15DE1" w:rsidRDefault="00C15DE1" w:rsidP="00C15DE1">
      <w:pPr>
        <w:spacing w:after="0" w:line="276" w:lineRule="auto"/>
        <w:rPr>
          <w:rFonts w:ascii="Calibri" w:hAnsi="Calibri" w:cs="Calibri"/>
          <w:b/>
          <w:bCs/>
          <w:color w:val="1F3864" w:themeColor="accent1" w:themeShade="80"/>
          <w:sz w:val="24"/>
          <w:szCs w:val="24"/>
        </w:rPr>
      </w:pPr>
      <w:r w:rsidRPr="003E7FAF">
        <w:rPr>
          <w:rFonts w:ascii="Calibri" w:hAnsi="Calibri" w:cs="Calibri"/>
          <w:b/>
          <w:bCs/>
          <w:color w:val="1F3864" w:themeColor="accent1" w:themeShade="80"/>
          <w:sz w:val="24"/>
          <w:szCs w:val="24"/>
        </w:rPr>
        <w:t xml:space="preserve">Ponadto, </w:t>
      </w:r>
      <w:r w:rsidR="003E7FAF" w:rsidRPr="003E7FAF">
        <w:rPr>
          <w:rFonts w:ascii="Calibri" w:hAnsi="Calibri" w:cs="Calibri"/>
          <w:b/>
          <w:bCs/>
          <w:color w:val="1F3864" w:themeColor="accent1" w:themeShade="80"/>
          <w:sz w:val="24"/>
          <w:szCs w:val="24"/>
        </w:rPr>
        <w:t xml:space="preserve">Zamawiający przypomina, iż </w:t>
      </w:r>
      <w:r w:rsidRPr="00C15DE1">
        <w:rPr>
          <w:rFonts w:ascii="Calibri" w:hAnsi="Calibri" w:cs="Calibri"/>
          <w:b/>
          <w:bCs/>
          <w:color w:val="1F3864" w:themeColor="accent1" w:themeShade="80"/>
          <w:sz w:val="24"/>
          <w:szCs w:val="24"/>
        </w:rPr>
        <w:t>Wykonawcy przysługują środki ochrony tajemnicy przedsiębiorstwa, przewidziane w ustawie z dnia 16 kwietnia 1993 r. o zwalaniu nieuczciwej konkurencji (Dz. U. z 2022 r., poz. 1233).</w:t>
      </w:r>
    </w:p>
    <w:p w14:paraId="46F0F0E5" w14:textId="20159C03" w:rsidR="00990D98" w:rsidRDefault="00990D98" w:rsidP="00EB0063">
      <w:pPr>
        <w:spacing w:before="240" w:after="0" w:line="276" w:lineRule="auto"/>
        <w:rPr>
          <w:b/>
          <w:bCs/>
          <w:sz w:val="24"/>
          <w:szCs w:val="24"/>
        </w:rPr>
      </w:pPr>
      <w:r w:rsidRPr="00FE3AE3">
        <w:rPr>
          <w:b/>
          <w:bCs/>
          <w:sz w:val="24"/>
          <w:szCs w:val="24"/>
        </w:rPr>
        <w:t xml:space="preserve">Pytanie nr </w:t>
      </w:r>
      <w:r>
        <w:rPr>
          <w:b/>
          <w:bCs/>
          <w:sz w:val="24"/>
          <w:szCs w:val="24"/>
        </w:rPr>
        <w:t>3</w:t>
      </w:r>
      <w:r w:rsidR="00E20AE4">
        <w:rPr>
          <w:b/>
          <w:bCs/>
          <w:sz w:val="24"/>
          <w:szCs w:val="24"/>
        </w:rPr>
        <w:t>5</w:t>
      </w:r>
      <w:r w:rsidRPr="00FE3AE3">
        <w:rPr>
          <w:b/>
          <w:bCs/>
          <w:sz w:val="24"/>
          <w:szCs w:val="24"/>
        </w:rPr>
        <w:t>:</w:t>
      </w:r>
    </w:p>
    <w:p w14:paraId="4C0A3CC1" w14:textId="5EDA417D" w:rsidR="00990D98" w:rsidRPr="00990D98" w:rsidRDefault="00990D98" w:rsidP="00990D98">
      <w:pPr>
        <w:spacing w:after="0" w:line="276" w:lineRule="auto"/>
        <w:rPr>
          <w:sz w:val="24"/>
          <w:szCs w:val="24"/>
        </w:rPr>
      </w:pPr>
      <w:r w:rsidRPr="00990D98">
        <w:rPr>
          <w:sz w:val="24"/>
          <w:szCs w:val="24"/>
        </w:rPr>
        <w:t>Czy Zamawiający wyraża zgod</w:t>
      </w:r>
      <w:r>
        <w:rPr>
          <w:sz w:val="24"/>
          <w:szCs w:val="24"/>
        </w:rPr>
        <w:t>ę</w:t>
      </w:r>
      <w:r w:rsidRPr="00990D98">
        <w:rPr>
          <w:sz w:val="24"/>
          <w:szCs w:val="24"/>
        </w:rPr>
        <w:t xml:space="preserve"> na zmniejszenie wysokości kary umownej wskazanej w §11 ust.</w:t>
      </w:r>
      <w:r>
        <w:rPr>
          <w:sz w:val="24"/>
          <w:szCs w:val="24"/>
        </w:rPr>
        <w:t xml:space="preserve"> </w:t>
      </w:r>
      <w:r w:rsidRPr="00990D98">
        <w:rPr>
          <w:sz w:val="24"/>
          <w:szCs w:val="24"/>
        </w:rPr>
        <w:t>11.19 na 10 000zł?</w:t>
      </w:r>
    </w:p>
    <w:p w14:paraId="677F4815" w14:textId="6ADABCF0" w:rsidR="00990D98" w:rsidRPr="00A1426A" w:rsidRDefault="00990D98" w:rsidP="00EB0063">
      <w:pPr>
        <w:spacing w:before="240" w:after="0" w:line="276" w:lineRule="auto"/>
        <w:rPr>
          <w:b/>
          <w:bCs/>
          <w:color w:val="1F3864" w:themeColor="accent1" w:themeShade="80"/>
          <w:sz w:val="24"/>
          <w:szCs w:val="24"/>
        </w:rPr>
      </w:pPr>
      <w:r w:rsidRPr="00A1426A">
        <w:rPr>
          <w:b/>
          <w:bCs/>
          <w:color w:val="1F3864" w:themeColor="accent1" w:themeShade="80"/>
          <w:sz w:val="24"/>
          <w:szCs w:val="24"/>
        </w:rPr>
        <w:t>Odpowiedź:</w:t>
      </w:r>
    </w:p>
    <w:p w14:paraId="4A967F5C" w14:textId="3E65A965" w:rsidR="00F620F7" w:rsidRPr="00F620F7" w:rsidRDefault="00F620F7" w:rsidP="00F620F7">
      <w:pPr>
        <w:spacing w:after="0" w:line="276" w:lineRule="auto"/>
        <w:rPr>
          <w:b/>
          <w:bCs/>
          <w:color w:val="1F3864" w:themeColor="accent1" w:themeShade="80"/>
          <w:sz w:val="24"/>
          <w:szCs w:val="24"/>
        </w:rPr>
      </w:pPr>
      <w:r w:rsidRPr="00A1426A">
        <w:rPr>
          <w:b/>
          <w:bCs/>
          <w:color w:val="1F3864" w:themeColor="accent1" w:themeShade="80"/>
          <w:sz w:val="24"/>
          <w:szCs w:val="24"/>
        </w:rPr>
        <w:t xml:space="preserve">Zamawiający nie wyraża zgody na zmianę wysokości kary umownej </w:t>
      </w:r>
      <w:r w:rsidR="00352AEE" w:rsidRPr="00A1426A">
        <w:rPr>
          <w:b/>
          <w:bCs/>
          <w:color w:val="1F3864" w:themeColor="accent1" w:themeShade="80"/>
          <w:sz w:val="24"/>
          <w:szCs w:val="24"/>
        </w:rPr>
        <w:t>określonej w</w:t>
      </w:r>
      <w:r w:rsidRPr="00A1426A">
        <w:rPr>
          <w:b/>
          <w:bCs/>
          <w:color w:val="1F3864" w:themeColor="accent1" w:themeShade="80"/>
          <w:sz w:val="24"/>
          <w:szCs w:val="24"/>
        </w:rPr>
        <w:t xml:space="preserve"> </w:t>
      </w:r>
      <w:r w:rsidR="00F85897" w:rsidRPr="00A1426A">
        <w:rPr>
          <w:b/>
          <w:bCs/>
          <w:color w:val="1F3864" w:themeColor="accent1" w:themeShade="80"/>
          <w:sz w:val="24"/>
          <w:szCs w:val="24"/>
        </w:rPr>
        <w:t>P</w:t>
      </w:r>
      <w:r w:rsidRPr="00A1426A">
        <w:rPr>
          <w:b/>
          <w:bCs/>
          <w:color w:val="1F3864" w:themeColor="accent1" w:themeShade="80"/>
          <w:sz w:val="24"/>
          <w:szCs w:val="24"/>
        </w:rPr>
        <w:t>aragraf</w:t>
      </w:r>
      <w:r w:rsidR="00352AEE" w:rsidRPr="00A1426A">
        <w:rPr>
          <w:b/>
          <w:bCs/>
          <w:color w:val="1F3864" w:themeColor="accent1" w:themeShade="80"/>
          <w:sz w:val="24"/>
          <w:szCs w:val="24"/>
        </w:rPr>
        <w:t>ie</w:t>
      </w:r>
      <w:r w:rsidRPr="00A1426A">
        <w:rPr>
          <w:b/>
          <w:bCs/>
          <w:color w:val="1F3864" w:themeColor="accent1" w:themeShade="80"/>
          <w:sz w:val="24"/>
          <w:szCs w:val="24"/>
        </w:rPr>
        <w:t xml:space="preserve"> 11 ust. 11 pkt 11.19 Załącznika nr 2 do SWZ</w:t>
      </w:r>
      <w:r w:rsidR="00F94E9F">
        <w:rPr>
          <w:b/>
          <w:bCs/>
          <w:color w:val="1F3864" w:themeColor="accent1" w:themeShade="80"/>
          <w:sz w:val="24"/>
          <w:szCs w:val="24"/>
        </w:rPr>
        <w:t xml:space="preserve"> (PPU)</w:t>
      </w:r>
      <w:r w:rsidRPr="00A1426A">
        <w:rPr>
          <w:b/>
          <w:bCs/>
          <w:color w:val="1F3864" w:themeColor="accent1" w:themeShade="80"/>
          <w:sz w:val="24"/>
          <w:szCs w:val="24"/>
        </w:rPr>
        <w:t>.</w:t>
      </w:r>
      <w:r w:rsidR="00352AEE" w:rsidRPr="00A1426A">
        <w:rPr>
          <w:b/>
          <w:bCs/>
          <w:color w:val="1F3864" w:themeColor="accent1" w:themeShade="80"/>
          <w:sz w:val="24"/>
          <w:szCs w:val="24"/>
        </w:rPr>
        <w:t xml:space="preserve"> </w:t>
      </w:r>
      <w:r w:rsidR="000F7C99" w:rsidRPr="00A1426A">
        <w:rPr>
          <w:b/>
          <w:bCs/>
          <w:color w:val="1F3864" w:themeColor="accent1" w:themeShade="80"/>
          <w:sz w:val="24"/>
          <w:szCs w:val="24"/>
        </w:rPr>
        <w:t>Przedstawienie w</w:t>
      </w:r>
      <w:r w:rsidR="00352AEE" w:rsidRPr="00A1426A">
        <w:rPr>
          <w:b/>
          <w:bCs/>
          <w:color w:val="1F3864" w:themeColor="accent1" w:themeShade="80"/>
          <w:sz w:val="24"/>
          <w:szCs w:val="24"/>
        </w:rPr>
        <w:t>ynik</w:t>
      </w:r>
      <w:r w:rsidR="00557B2D" w:rsidRPr="00A1426A">
        <w:rPr>
          <w:b/>
          <w:bCs/>
          <w:color w:val="1F3864" w:themeColor="accent1" w:themeShade="80"/>
          <w:sz w:val="24"/>
          <w:szCs w:val="24"/>
        </w:rPr>
        <w:t>u</w:t>
      </w:r>
      <w:r w:rsidR="00352AEE" w:rsidRPr="00A1426A">
        <w:rPr>
          <w:b/>
          <w:bCs/>
          <w:color w:val="1F3864" w:themeColor="accent1" w:themeShade="80"/>
          <w:sz w:val="24"/>
          <w:szCs w:val="24"/>
        </w:rPr>
        <w:t xml:space="preserve"> Analizy Wstępnej </w:t>
      </w:r>
      <w:r w:rsidR="000F7C99" w:rsidRPr="00A1426A">
        <w:rPr>
          <w:b/>
          <w:bCs/>
          <w:color w:val="1F3864" w:themeColor="accent1" w:themeShade="80"/>
          <w:sz w:val="24"/>
          <w:szCs w:val="24"/>
        </w:rPr>
        <w:t xml:space="preserve">w terminie </w:t>
      </w:r>
      <w:r w:rsidR="00557B2D" w:rsidRPr="00A1426A">
        <w:rPr>
          <w:b/>
          <w:bCs/>
          <w:color w:val="1F3864" w:themeColor="accent1" w:themeShade="80"/>
          <w:sz w:val="24"/>
          <w:szCs w:val="24"/>
        </w:rPr>
        <w:t xml:space="preserve">jest dla Zamawiającego </w:t>
      </w:r>
      <w:r w:rsidR="000F7C99" w:rsidRPr="00A1426A">
        <w:rPr>
          <w:b/>
          <w:bCs/>
          <w:color w:val="1F3864" w:themeColor="accent1" w:themeShade="80"/>
          <w:sz w:val="24"/>
          <w:szCs w:val="24"/>
        </w:rPr>
        <w:t>istotne</w:t>
      </w:r>
      <w:r w:rsidR="001946DF" w:rsidRPr="00A1426A">
        <w:rPr>
          <w:b/>
          <w:bCs/>
          <w:color w:val="1F3864" w:themeColor="accent1" w:themeShade="80"/>
          <w:sz w:val="24"/>
          <w:szCs w:val="24"/>
        </w:rPr>
        <w:t xml:space="preserve"> z punktu </w:t>
      </w:r>
      <w:r w:rsidR="00557B2D" w:rsidRPr="00A1426A">
        <w:rPr>
          <w:b/>
          <w:bCs/>
          <w:color w:val="1F3864" w:themeColor="accent1" w:themeShade="80"/>
          <w:sz w:val="24"/>
          <w:szCs w:val="24"/>
        </w:rPr>
        <w:t>widzenia</w:t>
      </w:r>
      <w:r w:rsidR="001946DF" w:rsidRPr="00A1426A">
        <w:rPr>
          <w:b/>
          <w:bCs/>
          <w:color w:val="1F3864" w:themeColor="accent1" w:themeShade="80"/>
          <w:sz w:val="24"/>
          <w:szCs w:val="24"/>
        </w:rPr>
        <w:t xml:space="preserve"> </w:t>
      </w:r>
      <w:r w:rsidR="00557B2D" w:rsidRPr="00A1426A">
        <w:rPr>
          <w:b/>
          <w:bCs/>
          <w:color w:val="1F3864" w:themeColor="accent1" w:themeShade="80"/>
          <w:sz w:val="24"/>
          <w:szCs w:val="24"/>
        </w:rPr>
        <w:t>osiągnięcia cel</w:t>
      </w:r>
      <w:r w:rsidR="00A1426A" w:rsidRPr="00A1426A">
        <w:rPr>
          <w:b/>
          <w:bCs/>
          <w:color w:val="1F3864" w:themeColor="accent1" w:themeShade="80"/>
          <w:sz w:val="24"/>
          <w:szCs w:val="24"/>
        </w:rPr>
        <w:t>u</w:t>
      </w:r>
      <w:r w:rsidR="00557B2D" w:rsidRPr="00A1426A">
        <w:rPr>
          <w:b/>
          <w:bCs/>
          <w:color w:val="1F3864" w:themeColor="accent1" w:themeShade="80"/>
          <w:sz w:val="24"/>
          <w:szCs w:val="24"/>
        </w:rPr>
        <w:t xml:space="preserve"> </w:t>
      </w:r>
      <w:r w:rsidR="00A1426A" w:rsidRPr="00A1426A">
        <w:rPr>
          <w:b/>
          <w:bCs/>
          <w:color w:val="1F3864" w:themeColor="accent1" w:themeShade="80"/>
          <w:sz w:val="24"/>
          <w:szCs w:val="24"/>
        </w:rPr>
        <w:t>wprowadzanej zmiany w Systemie SODiR, w tym związanymi ze zmianami przepisów prawa.</w:t>
      </w:r>
      <w:r w:rsidR="00352AEE">
        <w:rPr>
          <w:b/>
          <w:bCs/>
          <w:color w:val="1F3864" w:themeColor="accent1" w:themeShade="80"/>
          <w:sz w:val="24"/>
          <w:szCs w:val="24"/>
        </w:rPr>
        <w:t xml:space="preserve"> </w:t>
      </w:r>
    </w:p>
    <w:p w14:paraId="78BC8D30" w14:textId="6C9F6B9C" w:rsidR="00990D98" w:rsidRDefault="00990D98" w:rsidP="00EB0063">
      <w:pPr>
        <w:spacing w:before="240" w:after="0" w:line="276" w:lineRule="auto"/>
        <w:rPr>
          <w:b/>
          <w:bCs/>
          <w:sz w:val="24"/>
          <w:szCs w:val="24"/>
        </w:rPr>
      </w:pPr>
      <w:r w:rsidRPr="00FE3AE3">
        <w:rPr>
          <w:b/>
          <w:bCs/>
          <w:sz w:val="24"/>
          <w:szCs w:val="24"/>
        </w:rPr>
        <w:t xml:space="preserve">Pytanie nr </w:t>
      </w:r>
      <w:r>
        <w:rPr>
          <w:b/>
          <w:bCs/>
          <w:sz w:val="24"/>
          <w:szCs w:val="24"/>
        </w:rPr>
        <w:t>3</w:t>
      </w:r>
      <w:r w:rsidR="00E20AE4">
        <w:rPr>
          <w:b/>
          <w:bCs/>
          <w:sz w:val="24"/>
          <w:szCs w:val="24"/>
        </w:rPr>
        <w:t>6</w:t>
      </w:r>
      <w:r w:rsidRPr="00FE3AE3">
        <w:rPr>
          <w:b/>
          <w:bCs/>
          <w:sz w:val="24"/>
          <w:szCs w:val="24"/>
        </w:rPr>
        <w:t>:</w:t>
      </w:r>
    </w:p>
    <w:p w14:paraId="0CC8C72A" w14:textId="4C99A5FB" w:rsidR="00990D98" w:rsidRPr="00990D98" w:rsidRDefault="00990D98" w:rsidP="00990D98">
      <w:pPr>
        <w:spacing w:after="0" w:line="276" w:lineRule="auto"/>
        <w:rPr>
          <w:sz w:val="24"/>
          <w:szCs w:val="24"/>
        </w:rPr>
      </w:pPr>
      <w:r w:rsidRPr="00990D98">
        <w:rPr>
          <w:sz w:val="24"/>
          <w:szCs w:val="24"/>
        </w:rPr>
        <w:t>Czy Zamawiający wyraża zgodę na zmianę postanowień dotyczących obowiązku zapłaty karty umownej przez wykonawcę w ten sposób aby wynikało z niego że Zamawiający ma prawo do naliczenia kary umownej a nie jest zobowiązany do skorzystania z tego prawa?</w:t>
      </w:r>
    </w:p>
    <w:p w14:paraId="4D668264" w14:textId="0160DFBB" w:rsidR="00990D98" w:rsidRDefault="00990D98"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7C73CBD8" w14:textId="6A774EBE" w:rsidR="001946DF" w:rsidRDefault="001946DF" w:rsidP="00990D98">
      <w:pPr>
        <w:spacing w:after="0" w:line="276" w:lineRule="auto"/>
        <w:rPr>
          <w:b/>
          <w:bCs/>
          <w:color w:val="1F3864" w:themeColor="accent1" w:themeShade="80"/>
          <w:sz w:val="24"/>
          <w:szCs w:val="24"/>
        </w:rPr>
      </w:pPr>
      <w:r w:rsidRPr="001946DF">
        <w:rPr>
          <w:b/>
          <w:bCs/>
          <w:color w:val="1F3864" w:themeColor="accent1" w:themeShade="80"/>
          <w:sz w:val="24"/>
          <w:szCs w:val="24"/>
        </w:rPr>
        <w:t xml:space="preserve">Zamawiający nie wyraża zgody </w:t>
      </w:r>
      <w:r w:rsidR="001E2CD4">
        <w:rPr>
          <w:b/>
          <w:bCs/>
          <w:color w:val="1F3864" w:themeColor="accent1" w:themeShade="80"/>
          <w:sz w:val="24"/>
          <w:szCs w:val="24"/>
        </w:rPr>
        <w:t xml:space="preserve">na propozycję Wykonawcy, gdyż na </w:t>
      </w:r>
      <w:r w:rsidR="00605C63">
        <w:rPr>
          <w:b/>
          <w:bCs/>
          <w:color w:val="1F3864" w:themeColor="accent1" w:themeShade="80"/>
          <w:sz w:val="24"/>
          <w:szCs w:val="24"/>
        </w:rPr>
        <w:t>Z</w:t>
      </w:r>
      <w:r w:rsidR="001E2CD4">
        <w:rPr>
          <w:b/>
          <w:bCs/>
          <w:color w:val="1F3864" w:themeColor="accent1" w:themeShade="80"/>
          <w:sz w:val="24"/>
          <w:szCs w:val="24"/>
        </w:rPr>
        <w:t>amawiającym ciąż</w:t>
      </w:r>
      <w:r w:rsidR="00303796">
        <w:rPr>
          <w:b/>
          <w:bCs/>
          <w:color w:val="1F3864" w:themeColor="accent1" w:themeShade="80"/>
          <w:sz w:val="24"/>
          <w:szCs w:val="24"/>
        </w:rPr>
        <w:t xml:space="preserve">y obowiązek naliczenia kar umownych </w:t>
      </w:r>
      <w:r w:rsidR="00192AF2">
        <w:rPr>
          <w:b/>
          <w:bCs/>
          <w:color w:val="1F3864" w:themeColor="accent1" w:themeShade="80"/>
          <w:sz w:val="24"/>
          <w:szCs w:val="24"/>
        </w:rPr>
        <w:t>w</w:t>
      </w:r>
      <w:r w:rsidR="00C572A2">
        <w:rPr>
          <w:b/>
          <w:bCs/>
          <w:color w:val="1F3864" w:themeColor="accent1" w:themeShade="80"/>
          <w:sz w:val="24"/>
          <w:szCs w:val="24"/>
        </w:rPr>
        <w:t xml:space="preserve"> </w:t>
      </w:r>
      <w:r w:rsidR="00303796">
        <w:rPr>
          <w:b/>
          <w:bCs/>
          <w:color w:val="1F3864" w:themeColor="accent1" w:themeShade="80"/>
          <w:sz w:val="24"/>
          <w:szCs w:val="24"/>
        </w:rPr>
        <w:t xml:space="preserve">związku z </w:t>
      </w:r>
      <w:r w:rsidR="00F35A5F">
        <w:rPr>
          <w:b/>
          <w:bCs/>
          <w:color w:val="1F3864" w:themeColor="accent1" w:themeShade="80"/>
          <w:sz w:val="24"/>
          <w:szCs w:val="24"/>
        </w:rPr>
        <w:t xml:space="preserve">art. 5 ust. 1 pkt  ustawy </w:t>
      </w:r>
      <w:r w:rsidR="00D35767">
        <w:rPr>
          <w:b/>
          <w:bCs/>
          <w:color w:val="1F3864" w:themeColor="accent1" w:themeShade="80"/>
          <w:sz w:val="24"/>
          <w:szCs w:val="24"/>
        </w:rPr>
        <w:t xml:space="preserve">o </w:t>
      </w:r>
      <w:r w:rsidR="00DB56C1">
        <w:rPr>
          <w:b/>
          <w:bCs/>
          <w:color w:val="1F3864" w:themeColor="accent1" w:themeShade="80"/>
          <w:sz w:val="24"/>
          <w:szCs w:val="24"/>
        </w:rPr>
        <w:t>o</w:t>
      </w:r>
      <w:r w:rsidR="00DB56C1" w:rsidRPr="00DB56C1">
        <w:rPr>
          <w:b/>
          <w:bCs/>
          <w:color w:val="1F3864" w:themeColor="accent1" w:themeShade="80"/>
          <w:sz w:val="24"/>
          <w:szCs w:val="24"/>
        </w:rPr>
        <w:t>dpowiedzialność za naruszenie dyscypliny finansów publicznych</w:t>
      </w:r>
      <w:r w:rsidR="00DB56C1">
        <w:rPr>
          <w:b/>
          <w:bCs/>
          <w:color w:val="1F3864" w:themeColor="accent1" w:themeShade="80"/>
          <w:sz w:val="24"/>
          <w:szCs w:val="24"/>
        </w:rPr>
        <w:t>, w którym wskazano, że „</w:t>
      </w:r>
      <w:r w:rsidR="0031188E">
        <w:rPr>
          <w:b/>
          <w:bCs/>
          <w:color w:val="1F3864" w:themeColor="accent1" w:themeShade="80"/>
          <w:sz w:val="24"/>
          <w:szCs w:val="24"/>
        </w:rPr>
        <w:t>N</w:t>
      </w:r>
      <w:r w:rsidR="0031188E" w:rsidRPr="0031188E">
        <w:rPr>
          <w:b/>
          <w:bCs/>
          <w:color w:val="1F3864" w:themeColor="accent1" w:themeShade="80"/>
          <w:sz w:val="24"/>
          <w:szCs w:val="24"/>
        </w:rPr>
        <w:t>aruszeniem dyscypliny finansów publicznych jest (…) niepobranie lub niedochodzenie należności Skarbu Państwa, jednostki samorządu terytorialnego lub innej jednostki sektora finansów publicznych albo pobranie lub dochodzenie tej należności w wysokości niższej niż wynikająca z prawidłowego obliczenia</w:t>
      </w:r>
      <w:r w:rsidR="0031188E">
        <w:rPr>
          <w:b/>
          <w:bCs/>
          <w:color w:val="1F3864" w:themeColor="accent1" w:themeShade="80"/>
          <w:sz w:val="24"/>
          <w:szCs w:val="24"/>
        </w:rPr>
        <w:t>”</w:t>
      </w:r>
      <w:r w:rsidR="00DB56C1" w:rsidRPr="00DB56C1">
        <w:rPr>
          <w:b/>
          <w:bCs/>
          <w:color w:val="1F3864" w:themeColor="accent1" w:themeShade="80"/>
          <w:sz w:val="24"/>
          <w:szCs w:val="24"/>
        </w:rPr>
        <w:t>.</w:t>
      </w:r>
      <w:r w:rsidR="00722421" w:rsidRPr="00722421">
        <w:rPr>
          <w:rFonts w:ascii="Helvetica" w:hAnsi="Helvetica"/>
          <w:color w:val="676767"/>
          <w:shd w:val="clear" w:color="auto" w:fill="FFFFFF"/>
        </w:rPr>
        <w:t xml:space="preserve"> </w:t>
      </w:r>
      <w:r w:rsidR="00722421" w:rsidRPr="00722421">
        <w:rPr>
          <w:b/>
          <w:bCs/>
          <w:color w:val="1F3864" w:themeColor="accent1" w:themeShade="80"/>
          <w:sz w:val="24"/>
          <w:szCs w:val="24"/>
        </w:rPr>
        <w:t xml:space="preserve">Co oznacza, że </w:t>
      </w:r>
      <w:r w:rsidR="006C2DC0">
        <w:rPr>
          <w:b/>
          <w:bCs/>
          <w:color w:val="1F3864" w:themeColor="accent1" w:themeShade="80"/>
          <w:sz w:val="24"/>
          <w:szCs w:val="24"/>
        </w:rPr>
        <w:t>Z</w:t>
      </w:r>
      <w:r w:rsidR="00722421" w:rsidRPr="00722421">
        <w:rPr>
          <w:b/>
          <w:bCs/>
          <w:color w:val="1F3864" w:themeColor="accent1" w:themeShade="80"/>
          <w:sz w:val="24"/>
          <w:szCs w:val="24"/>
        </w:rPr>
        <w:t>amawiający, który zawarł w umowie kary umowne i w przypadku ziszczenia się okoliczności uzasadniających ich naliczenie odstąpił od ich pobrania od wykonawcy lub postanowił naliczyć mniejszą kwotę niż należało, może podlegać odpowiedzialności z tytułu naruszenia dyscypliny finansów publicznych.</w:t>
      </w:r>
    </w:p>
    <w:p w14:paraId="3E109715" w14:textId="2E3C8135" w:rsidR="00990D98" w:rsidRDefault="00990D98" w:rsidP="00EB0063">
      <w:pPr>
        <w:spacing w:before="240" w:after="0" w:line="276" w:lineRule="auto"/>
        <w:rPr>
          <w:b/>
          <w:bCs/>
          <w:sz w:val="24"/>
          <w:szCs w:val="24"/>
        </w:rPr>
      </w:pPr>
      <w:r w:rsidRPr="00FE3AE3">
        <w:rPr>
          <w:b/>
          <w:bCs/>
          <w:sz w:val="24"/>
          <w:szCs w:val="24"/>
        </w:rPr>
        <w:t xml:space="preserve">Pytanie nr </w:t>
      </w:r>
      <w:r>
        <w:rPr>
          <w:b/>
          <w:bCs/>
          <w:sz w:val="24"/>
          <w:szCs w:val="24"/>
        </w:rPr>
        <w:t>3</w:t>
      </w:r>
      <w:r w:rsidR="00E20AE4">
        <w:rPr>
          <w:b/>
          <w:bCs/>
          <w:sz w:val="24"/>
          <w:szCs w:val="24"/>
        </w:rPr>
        <w:t>7</w:t>
      </w:r>
      <w:r w:rsidRPr="00FE3AE3">
        <w:rPr>
          <w:b/>
          <w:bCs/>
          <w:sz w:val="24"/>
          <w:szCs w:val="24"/>
        </w:rPr>
        <w:t>:</w:t>
      </w:r>
    </w:p>
    <w:p w14:paraId="2D2D35B5" w14:textId="2F4397B2" w:rsidR="00990D98" w:rsidRDefault="00990D98" w:rsidP="00990D98">
      <w:pPr>
        <w:spacing w:after="0" w:line="276" w:lineRule="auto"/>
      </w:pPr>
      <w:r w:rsidRPr="00990D98">
        <w:rPr>
          <w:sz w:val="24"/>
          <w:szCs w:val="24"/>
        </w:rPr>
        <w:t>Czy Zamawiający wyraża zgodę na wprowadzenie zmiany w §11 ust.11.24 polegającej na możliwości nałożenia kary umownej opisanej w tym punkcie jedynie w przypadku wystąpienia Awarii dla Zamówień, których pracochłonność przekracza 1000rg? Ponadto zwracamy się z wnioskiem o obniżenie kary umownej wskazanej w tym punkcie do wysokości maksymalnie 5% wartości Zamówienia</w:t>
      </w:r>
      <w:r>
        <w:t>.</w:t>
      </w:r>
    </w:p>
    <w:p w14:paraId="7E126FE4" w14:textId="1E90E18B" w:rsidR="00990D98" w:rsidRDefault="00990D98"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37296065" w14:textId="42135413" w:rsidR="00EE6425" w:rsidRDefault="0005685C" w:rsidP="00990D98">
      <w:pPr>
        <w:spacing w:after="0" w:line="276" w:lineRule="auto"/>
        <w:rPr>
          <w:b/>
          <w:bCs/>
          <w:color w:val="1F3864" w:themeColor="accent1" w:themeShade="80"/>
          <w:sz w:val="24"/>
          <w:szCs w:val="24"/>
        </w:rPr>
      </w:pPr>
      <w:r>
        <w:rPr>
          <w:b/>
          <w:bCs/>
          <w:color w:val="1F3864" w:themeColor="accent1" w:themeShade="80"/>
          <w:sz w:val="24"/>
          <w:szCs w:val="24"/>
        </w:rPr>
        <w:t xml:space="preserve">Zamawiający nie wyraża zgody na modyfikację postanowienia </w:t>
      </w:r>
      <w:r w:rsidR="00192AF2">
        <w:rPr>
          <w:b/>
          <w:bCs/>
          <w:color w:val="1F3864" w:themeColor="accent1" w:themeShade="80"/>
          <w:sz w:val="24"/>
          <w:szCs w:val="24"/>
        </w:rPr>
        <w:t>P</w:t>
      </w:r>
      <w:r>
        <w:rPr>
          <w:b/>
          <w:bCs/>
          <w:color w:val="1F3864" w:themeColor="accent1" w:themeShade="80"/>
          <w:sz w:val="24"/>
          <w:szCs w:val="24"/>
        </w:rPr>
        <w:t xml:space="preserve">aragrafu 11 ust. </w:t>
      </w:r>
      <w:r w:rsidR="00FE0EF7">
        <w:rPr>
          <w:b/>
          <w:bCs/>
          <w:color w:val="1F3864" w:themeColor="accent1" w:themeShade="80"/>
          <w:sz w:val="24"/>
          <w:szCs w:val="24"/>
        </w:rPr>
        <w:t>11 pkt 24 Załącznika nr 2 do SWZ</w:t>
      </w:r>
      <w:r w:rsidR="00192AF2">
        <w:rPr>
          <w:b/>
          <w:bCs/>
          <w:color w:val="1F3864" w:themeColor="accent1" w:themeShade="80"/>
          <w:sz w:val="24"/>
          <w:szCs w:val="24"/>
        </w:rPr>
        <w:t xml:space="preserve"> </w:t>
      </w:r>
      <w:r w:rsidR="006C2DC0">
        <w:rPr>
          <w:b/>
          <w:bCs/>
          <w:color w:val="1F3864" w:themeColor="accent1" w:themeShade="80"/>
          <w:sz w:val="24"/>
          <w:szCs w:val="24"/>
        </w:rPr>
        <w:t xml:space="preserve">(PPU) </w:t>
      </w:r>
      <w:r w:rsidR="00192AF2">
        <w:rPr>
          <w:b/>
          <w:bCs/>
          <w:color w:val="1F3864" w:themeColor="accent1" w:themeShade="80"/>
          <w:sz w:val="24"/>
          <w:szCs w:val="24"/>
        </w:rPr>
        <w:t>w proponowanym przez Wykonawcę zakresie</w:t>
      </w:r>
      <w:r w:rsidR="00FE0EF7">
        <w:rPr>
          <w:b/>
          <w:bCs/>
          <w:color w:val="1F3864" w:themeColor="accent1" w:themeShade="80"/>
          <w:sz w:val="24"/>
          <w:szCs w:val="24"/>
        </w:rPr>
        <w:t>.</w:t>
      </w:r>
    </w:p>
    <w:p w14:paraId="296E69A7" w14:textId="5A618704" w:rsidR="00FE0EF7" w:rsidRDefault="00FE0EF7" w:rsidP="00990D98">
      <w:pPr>
        <w:spacing w:after="0" w:line="276" w:lineRule="auto"/>
        <w:rPr>
          <w:b/>
          <w:bCs/>
          <w:color w:val="1F3864" w:themeColor="accent1" w:themeShade="80"/>
          <w:sz w:val="24"/>
          <w:szCs w:val="24"/>
        </w:rPr>
      </w:pPr>
      <w:r>
        <w:rPr>
          <w:b/>
          <w:bCs/>
          <w:color w:val="1F3864" w:themeColor="accent1" w:themeShade="80"/>
          <w:sz w:val="24"/>
          <w:szCs w:val="24"/>
        </w:rPr>
        <w:t>Zwracam</w:t>
      </w:r>
      <w:r w:rsidR="006C2DC0">
        <w:rPr>
          <w:b/>
          <w:bCs/>
          <w:color w:val="1F3864" w:themeColor="accent1" w:themeShade="80"/>
          <w:sz w:val="24"/>
          <w:szCs w:val="24"/>
        </w:rPr>
        <w:t>y</w:t>
      </w:r>
      <w:r>
        <w:rPr>
          <w:b/>
          <w:bCs/>
          <w:color w:val="1F3864" w:themeColor="accent1" w:themeShade="80"/>
          <w:sz w:val="24"/>
          <w:szCs w:val="24"/>
        </w:rPr>
        <w:t xml:space="preserve"> uwagę, iż Awarią zgodnie z definicją zawarta w </w:t>
      </w:r>
      <w:r w:rsidR="00192AF2">
        <w:rPr>
          <w:b/>
          <w:bCs/>
          <w:color w:val="1F3864" w:themeColor="accent1" w:themeShade="80"/>
          <w:sz w:val="24"/>
          <w:szCs w:val="24"/>
        </w:rPr>
        <w:t>tabeli pkt 1.1. Załącznika nr 1 do SWZ (</w:t>
      </w:r>
      <w:r w:rsidR="008A46C5">
        <w:rPr>
          <w:b/>
          <w:bCs/>
          <w:color w:val="1F3864" w:themeColor="accent1" w:themeShade="80"/>
          <w:sz w:val="24"/>
          <w:szCs w:val="24"/>
        </w:rPr>
        <w:t>OPZ</w:t>
      </w:r>
      <w:r w:rsidR="00192AF2">
        <w:rPr>
          <w:b/>
          <w:bCs/>
          <w:color w:val="1F3864" w:themeColor="accent1" w:themeShade="80"/>
          <w:sz w:val="24"/>
          <w:szCs w:val="24"/>
        </w:rPr>
        <w:t>)</w:t>
      </w:r>
      <w:r w:rsidR="008A46C5">
        <w:rPr>
          <w:b/>
          <w:bCs/>
          <w:color w:val="1F3864" w:themeColor="accent1" w:themeShade="80"/>
          <w:sz w:val="24"/>
          <w:szCs w:val="24"/>
        </w:rPr>
        <w:t xml:space="preserve"> jest </w:t>
      </w:r>
      <w:r w:rsidR="00F778A5">
        <w:rPr>
          <w:b/>
          <w:bCs/>
          <w:color w:val="1F3864" w:themeColor="accent1" w:themeShade="80"/>
          <w:sz w:val="24"/>
          <w:szCs w:val="24"/>
        </w:rPr>
        <w:t>Wad</w:t>
      </w:r>
      <w:r w:rsidR="003D40A9">
        <w:rPr>
          <w:b/>
          <w:bCs/>
          <w:color w:val="1F3864" w:themeColor="accent1" w:themeShade="80"/>
          <w:sz w:val="24"/>
          <w:szCs w:val="24"/>
        </w:rPr>
        <w:t>a</w:t>
      </w:r>
      <w:r w:rsidR="00F778A5">
        <w:rPr>
          <w:b/>
          <w:bCs/>
          <w:color w:val="1F3864" w:themeColor="accent1" w:themeShade="80"/>
          <w:sz w:val="24"/>
          <w:szCs w:val="24"/>
        </w:rPr>
        <w:t xml:space="preserve"> „(…) </w:t>
      </w:r>
      <w:r w:rsidR="00F778A5" w:rsidRPr="00F778A5">
        <w:rPr>
          <w:b/>
          <w:bCs/>
          <w:color w:val="1F3864" w:themeColor="accent1" w:themeShade="80"/>
          <w:sz w:val="24"/>
          <w:szCs w:val="24"/>
        </w:rPr>
        <w:t>powodująca całkowite zatrzymanie lub poważne zakłócenie pracy Systemu lub poszczególnych jego części, dla której nie ma alternatywnej metody wykonania danej operacji w Systemie, uniemożliwiająca korzystanie z funkcji Systemu przez jego Użytkowników tak jak było to możliwe przed wystąpieniem Awarii lub uniemożliwienie wywiązania się przez Zamawiającego z nałożonych na niego obowiązków/zadań wynikających z przepisów prawa lub wysokiego ryzyka powstania sytuacji, w której nie będzie możliwe wywiązanie się przez Zamawiającego z nałożonych na niego obowiązków/zadań wynikających z przepisów prawa</w:t>
      </w:r>
      <w:r w:rsidR="00F778A5">
        <w:rPr>
          <w:b/>
          <w:bCs/>
          <w:color w:val="1F3864" w:themeColor="accent1" w:themeShade="80"/>
          <w:sz w:val="24"/>
          <w:szCs w:val="24"/>
        </w:rPr>
        <w:t>”</w:t>
      </w:r>
      <w:r w:rsidR="003D40A9">
        <w:rPr>
          <w:b/>
          <w:bCs/>
          <w:color w:val="1F3864" w:themeColor="accent1" w:themeShade="80"/>
          <w:sz w:val="24"/>
          <w:szCs w:val="24"/>
        </w:rPr>
        <w:t xml:space="preserve">. Przekazanie przez </w:t>
      </w:r>
      <w:r w:rsidR="006B3F56">
        <w:rPr>
          <w:b/>
          <w:bCs/>
          <w:color w:val="1F3864" w:themeColor="accent1" w:themeShade="80"/>
          <w:sz w:val="24"/>
          <w:szCs w:val="24"/>
        </w:rPr>
        <w:t>Wykonawcę</w:t>
      </w:r>
      <w:r w:rsidR="003D40A9">
        <w:rPr>
          <w:b/>
          <w:bCs/>
          <w:color w:val="1F3864" w:themeColor="accent1" w:themeShade="80"/>
          <w:sz w:val="24"/>
          <w:szCs w:val="24"/>
        </w:rPr>
        <w:t xml:space="preserve"> </w:t>
      </w:r>
      <w:r w:rsidR="006B3F56">
        <w:rPr>
          <w:b/>
          <w:bCs/>
          <w:color w:val="1F3864" w:themeColor="accent1" w:themeShade="80"/>
          <w:sz w:val="24"/>
          <w:szCs w:val="24"/>
        </w:rPr>
        <w:t>przedmiotu Odbioru</w:t>
      </w:r>
      <w:r w:rsidR="00FF7DCA">
        <w:rPr>
          <w:b/>
          <w:bCs/>
          <w:color w:val="1F3864" w:themeColor="accent1" w:themeShade="80"/>
          <w:sz w:val="24"/>
          <w:szCs w:val="24"/>
        </w:rPr>
        <w:t xml:space="preserve"> z Wadą typu Awaria oznacza, iż Wykonawca nie dokonał należytej staranności w </w:t>
      </w:r>
      <w:r w:rsidR="00EF6383">
        <w:rPr>
          <w:b/>
          <w:bCs/>
          <w:color w:val="1F3864" w:themeColor="accent1" w:themeShade="80"/>
          <w:sz w:val="24"/>
          <w:szCs w:val="24"/>
        </w:rPr>
        <w:t xml:space="preserve">jego realizacji oraz nie dochował obowiązków wynikających określonych w OPZ a dotyczących testów. </w:t>
      </w:r>
    </w:p>
    <w:p w14:paraId="60A39059" w14:textId="0657A13D" w:rsidR="004C5A45" w:rsidRDefault="004C5A45" w:rsidP="00990D98">
      <w:pPr>
        <w:spacing w:after="0" w:line="276" w:lineRule="auto"/>
        <w:rPr>
          <w:b/>
          <w:bCs/>
          <w:color w:val="1F3864" w:themeColor="accent1" w:themeShade="80"/>
          <w:sz w:val="24"/>
          <w:szCs w:val="24"/>
        </w:rPr>
      </w:pPr>
      <w:r>
        <w:rPr>
          <w:b/>
          <w:bCs/>
          <w:color w:val="1F3864" w:themeColor="accent1" w:themeShade="80"/>
          <w:sz w:val="24"/>
          <w:szCs w:val="24"/>
        </w:rPr>
        <w:t xml:space="preserve">Ponadto, </w:t>
      </w:r>
      <w:r w:rsidRPr="004C5A45">
        <w:rPr>
          <w:b/>
          <w:bCs/>
          <w:color w:val="1F3864" w:themeColor="accent1" w:themeShade="80"/>
          <w:sz w:val="24"/>
          <w:szCs w:val="24"/>
        </w:rPr>
        <w:t xml:space="preserve">pragniemy podkreślić, że zgodnie z Paragrafem 7 ust. 6 Załącznika nr 2 do SWZ </w:t>
      </w:r>
      <w:r w:rsidR="006C2DC0">
        <w:rPr>
          <w:b/>
          <w:bCs/>
          <w:color w:val="1F3864" w:themeColor="accent1" w:themeShade="80"/>
          <w:sz w:val="24"/>
          <w:szCs w:val="24"/>
        </w:rPr>
        <w:t>(PPU)</w:t>
      </w:r>
      <w:r w:rsidRPr="004C5A45">
        <w:rPr>
          <w:b/>
          <w:bCs/>
          <w:color w:val="1F3864" w:themeColor="accent1" w:themeShade="80"/>
          <w:sz w:val="24"/>
          <w:szCs w:val="24"/>
        </w:rPr>
        <w:t xml:space="preserve"> </w:t>
      </w:r>
      <w:r>
        <w:rPr>
          <w:b/>
          <w:bCs/>
          <w:color w:val="1F3864" w:themeColor="accent1" w:themeShade="80"/>
          <w:sz w:val="24"/>
          <w:szCs w:val="24"/>
        </w:rPr>
        <w:t xml:space="preserve">Wykonawca </w:t>
      </w:r>
      <w:r w:rsidRPr="004C5A45">
        <w:rPr>
          <w:b/>
          <w:bCs/>
          <w:color w:val="1F3864" w:themeColor="accent1" w:themeShade="80"/>
          <w:sz w:val="24"/>
          <w:szCs w:val="24"/>
        </w:rPr>
        <w:t xml:space="preserve">zobowiązany jest zgłaszać przedmiot Odbioru tylko w przypadku jego kompletnego i pełnego wykonania na dzień dokonania zgłoszenia gotowości do Odbioru. </w:t>
      </w:r>
    </w:p>
    <w:p w14:paraId="5ADA0DB6" w14:textId="3FFFCC92" w:rsidR="00990D98" w:rsidRDefault="00990D98" w:rsidP="00EB0063">
      <w:pPr>
        <w:spacing w:before="240" w:after="0" w:line="276" w:lineRule="auto"/>
        <w:rPr>
          <w:b/>
          <w:bCs/>
          <w:sz w:val="24"/>
          <w:szCs w:val="24"/>
        </w:rPr>
      </w:pPr>
      <w:r w:rsidRPr="00FE3AE3">
        <w:rPr>
          <w:b/>
          <w:bCs/>
          <w:sz w:val="24"/>
          <w:szCs w:val="24"/>
        </w:rPr>
        <w:t xml:space="preserve">Pytanie nr </w:t>
      </w:r>
      <w:r>
        <w:rPr>
          <w:b/>
          <w:bCs/>
          <w:sz w:val="24"/>
          <w:szCs w:val="24"/>
        </w:rPr>
        <w:t>3</w:t>
      </w:r>
      <w:r w:rsidR="00E20AE4">
        <w:rPr>
          <w:b/>
          <w:bCs/>
          <w:sz w:val="24"/>
          <w:szCs w:val="24"/>
        </w:rPr>
        <w:t>8</w:t>
      </w:r>
      <w:r w:rsidRPr="00FE3AE3">
        <w:rPr>
          <w:b/>
          <w:bCs/>
          <w:sz w:val="24"/>
          <w:szCs w:val="24"/>
        </w:rPr>
        <w:t>:</w:t>
      </w:r>
    </w:p>
    <w:p w14:paraId="3A7219A0" w14:textId="7862B985" w:rsidR="00990D98" w:rsidRDefault="00990D98" w:rsidP="00990D98">
      <w:pPr>
        <w:spacing w:after="0" w:line="276" w:lineRule="auto"/>
        <w:rPr>
          <w:sz w:val="24"/>
          <w:szCs w:val="24"/>
        </w:rPr>
      </w:pPr>
      <w:r w:rsidRPr="00990D98">
        <w:rPr>
          <w:sz w:val="24"/>
          <w:szCs w:val="24"/>
        </w:rPr>
        <w:t>Czy Zamawiający wyraża zgod</w:t>
      </w:r>
      <w:r>
        <w:rPr>
          <w:sz w:val="24"/>
          <w:szCs w:val="24"/>
        </w:rPr>
        <w:t>ę</w:t>
      </w:r>
      <w:r w:rsidRPr="00990D98">
        <w:rPr>
          <w:sz w:val="24"/>
          <w:szCs w:val="24"/>
        </w:rPr>
        <w:t xml:space="preserve"> na wprowadzenie zmiany w §11 ust.11.25 </w:t>
      </w:r>
      <w:r w:rsidR="00066D59" w:rsidRPr="00990D98">
        <w:rPr>
          <w:sz w:val="24"/>
          <w:szCs w:val="24"/>
        </w:rPr>
        <w:t>polegającej</w:t>
      </w:r>
      <w:r w:rsidRPr="00990D98">
        <w:rPr>
          <w:sz w:val="24"/>
          <w:szCs w:val="24"/>
        </w:rPr>
        <w:t xml:space="preserve"> na </w:t>
      </w:r>
      <w:r w:rsidR="00066D59" w:rsidRPr="00990D98">
        <w:rPr>
          <w:sz w:val="24"/>
          <w:szCs w:val="24"/>
        </w:rPr>
        <w:t>uzależnieniu</w:t>
      </w:r>
      <w:r w:rsidRPr="00990D98">
        <w:rPr>
          <w:sz w:val="24"/>
          <w:szCs w:val="24"/>
        </w:rPr>
        <w:t xml:space="preserve"> limitu Wad typu </w:t>
      </w:r>
      <w:r w:rsidR="00066D59" w:rsidRPr="00990D98">
        <w:rPr>
          <w:sz w:val="24"/>
          <w:szCs w:val="24"/>
        </w:rPr>
        <w:t>Błąd</w:t>
      </w:r>
      <w:r w:rsidRPr="00990D98">
        <w:rPr>
          <w:sz w:val="24"/>
          <w:szCs w:val="24"/>
        </w:rPr>
        <w:t xml:space="preserve"> od przekroczenia którego naliczana jest kara od </w:t>
      </w:r>
      <w:r w:rsidR="00066D59" w:rsidRPr="00990D98">
        <w:rPr>
          <w:sz w:val="24"/>
          <w:szCs w:val="24"/>
        </w:rPr>
        <w:t>wielkości</w:t>
      </w:r>
      <w:r w:rsidRPr="00990D98">
        <w:rPr>
          <w:sz w:val="24"/>
          <w:szCs w:val="24"/>
        </w:rPr>
        <w:t xml:space="preserve"> Zamówienia? Obecnie zaproponowana </w:t>
      </w:r>
      <w:r w:rsidR="00066D59" w:rsidRPr="00990D98">
        <w:rPr>
          <w:sz w:val="24"/>
          <w:szCs w:val="24"/>
        </w:rPr>
        <w:t>wartość</w:t>
      </w:r>
      <w:r w:rsidRPr="00990D98">
        <w:rPr>
          <w:sz w:val="24"/>
          <w:szCs w:val="24"/>
        </w:rPr>
        <w:t xml:space="preserve"> 10 </w:t>
      </w:r>
      <w:r w:rsidR="00066D59" w:rsidRPr="00990D98">
        <w:rPr>
          <w:sz w:val="24"/>
          <w:szCs w:val="24"/>
        </w:rPr>
        <w:t>Błędów</w:t>
      </w:r>
      <w:r w:rsidRPr="00990D98">
        <w:rPr>
          <w:sz w:val="24"/>
          <w:szCs w:val="24"/>
        </w:rPr>
        <w:t xml:space="preserve"> </w:t>
      </w:r>
      <w:r w:rsidR="00066D59" w:rsidRPr="00990D98">
        <w:rPr>
          <w:sz w:val="24"/>
          <w:szCs w:val="24"/>
        </w:rPr>
        <w:t>może</w:t>
      </w:r>
      <w:r w:rsidRPr="00990D98">
        <w:rPr>
          <w:sz w:val="24"/>
          <w:szCs w:val="24"/>
        </w:rPr>
        <w:t xml:space="preserve"> </w:t>
      </w:r>
      <w:r w:rsidR="00066D59" w:rsidRPr="00990D98">
        <w:rPr>
          <w:sz w:val="24"/>
          <w:szCs w:val="24"/>
        </w:rPr>
        <w:t>być</w:t>
      </w:r>
      <w:r w:rsidRPr="00990D98">
        <w:rPr>
          <w:sz w:val="24"/>
          <w:szCs w:val="24"/>
        </w:rPr>
        <w:t xml:space="preserve"> nieadekwatna dla małych jak i </w:t>
      </w:r>
      <w:r w:rsidR="00066D59" w:rsidRPr="00990D98">
        <w:rPr>
          <w:sz w:val="24"/>
          <w:szCs w:val="24"/>
        </w:rPr>
        <w:t>dużych</w:t>
      </w:r>
      <w:r w:rsidRPr="00990D98">
        <w:rPr>
          <w:sz w:val="24"/>
          <w:szCs w:val="24"/>
        </w:rPr>
        <w:t xml:space="preserve"> zmian. Proponujemy limit Wad typu </w:t>
      </w:r>
      <w:r w:rsidR="00066D59" w:rsidRPr="00990D98">
        <w:rPr>
          <w:sz w:val="24"/>
          <w:szCs w:val="24"/>
        </w:rPr>
        <w:t>Błąd</w:t>
      </w:r>
      <w:r w:rsidRPr="00990D98">
        <w:rPr>
          <w:sz w:val="24"/>
          <w:szCs w:val="24"/>
        </w:rPr>
        <w:t xml:space="preserve"> </w:t>
      </w:r>
      <w:r w:rsidR="00066D59" w:rsidRPr="00990D98">
        <w:rPr>
          <w:sz w:val="24"/>
          <w:szCs w:val="24"/>
        </w:rPr>
        <w:t>uzależnić</w:t>
      </w:r>
      <w:r w:rsidRPr="00990D98">
        <w:rPr>
          <w:sz w:val="24"/>
          <w:szCs w:val="24"/>
        </w:rPr>
        <w:t xml:space="preserve"> procentowo w </w:t>
      </w:r>
      <w:r w:rsidR="00066D59" w:rsidRPr="00990D98">
        <w:rPr>
          <w:sz w:val="24"/>
          <w:szCs w:val="24"/>
        </w:rPr>
        <w:t>ilości</w:t>
      </w:r>
      <w:r w:rsidRPr="00990D98">
        <w:rPr>
          <w:sz w:val="24"/>
          <w:szCs w:val="24"/>
        </w:rPr>
        <w:t xml:space="preserve"> 5% w stosunku do </w:t>
      </w:r>
      <w:r w:rsidR="00066D59" w:rsidRPr="00990D98">
        <w:rPr>
          <w:sz w:val="24"/>
          <w:szCs w:val="24"/>
        </w:rPr>
        <w:t>ilości</w:t>
      </w:r>
      <w:r w:rsidRPr="00990D98">
        <w:rPr>
          <w:sz w:val="24"/>
          <w:szCs w:val="24"/>
        </w:rPr>
        <w:t xml:space="preserve"> godzin </w:t>
      </w:r>
      <w:r w:rsidR="00066D59" w:rsidRPr="00990D98">
        <w:rPr>
          <w:sz w:val="24"/>
          <w:szCs w:val="24"/>
        </w:rPr>
        <w:t>pracochłonności</w:t>
      </w:r>
      <w:r w:rsidRPr="00990D98">
        <w:rPr>
          <w:sz w:val="24"/>
          <w:szCs w:val="24"/>
        </w:rPr>
        <w:t xml:space="preserve"> danej zmiany czyli np. dla Zamówienia o koszcie 100rg limit </w:t>
      </w:r>
      <w:r w:rsidR="00066D59" w:rsidRPr="00990D98">
        <w:rPr>
          <w:sz w:val="24"/>
          <w:szCs w:val="24"/>
        </w:rPr>
        <w:t>Błędów</w:t>
      </w:r>
      <w:r w:rsidRPr="00990D98">
        <w:rPr>
          <w:sz w:val="24"/>
          <w:szCs w:val="24"/>
        </w:rPr>
        <w:t xml:space="preserve"> byłby na poziomie 5. Ponadto zwracamy </w:t>
      </w:r>
      <w:r w:rsidR="00066D59" w:rsidRPr="00990D98">
        <w:rPr>
          <w:sz w:val="24"/>
          <w:szCs w:val="24"/>
        </w:rPr>
        <w:t>się</w:t>
      </w:r>
      <w:r w:rsidRPr="00990D98">
        <w:rPr>
          <w:sz w:val="24"/>
          <w:szCs w:val="24"/>
        </w:rPr>
        <w:t xml:space="preserve"> z wnioskiem o </w:t>
      </w:r>
      <w:r w:rsidR="00066D59" w:rsidRPr="00990D98">
        <w:rPr>
          <w:sz w:val="24"/>
          <w:szCs w:val="24"/>
        </w:rPr>
        <w:t>obniżenie</w:t>
      </w:r>
      <w:r w:rsidRPr="00990D98">
        <w:rPr>
          <w:sz w:val="24"/>
          <w:szCs w:val="24"/>
        </w:rPr>
        <w:t xml:space="preserve"> kary umownej wskazanej w tym punkcie do </w:t>
      </w:r>
      <w:r w:rsidR="00066D59" w:rsidRPr="00990D98">
        <w:rPr>
          <w:sz w:val="24"/>
          <w:szCs w:val="24"/>
        </w:rPr>
        <w:t>wysokości</w:t>
      </w:r>
      <w:r w:rsidRPr="00990D98">
        <w:rPr>
          <w:sz w:val="24"/>
          <w:szCs w:val="24"/>
        </w:rPr>
        <w:t xml:space="preserve"> maksymalnie 5% </w:t>
      </w:r>
      <w:r w:rsidR="00066D59" w:rsidRPr="00990D98">
        <w:rPr>
          <w:sz w:val="24"/>
          <w:szCs w:val="24"/>
        </w:rPr>
        <w:t>wartości</w:t>
      </w:r>
      <w:r w:rsidRPr="00990D98">
        <w:rPr>
          <w:sz w:val="24"/>
          <w:szCs w:val="24"/>
        </w:rPr>
        <w:t xml:space="preserve"> Zamówienia.</w:t>
      </w:r>
    </w:p>
    <w:p w14:paraId="4BB1B706" w14:textId="7896CA9C" w:rsidR="00066D59" w:rsidRDefault="00066D59"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438446A7" w14:textId="7C881EF4" w:rsidR="00C27FBF" w:rsidRDefault="00C27FBF" w:rsidP="00C27FBF">
      <w:pPr>
        <w:spacing w:after="0" w:line="276" w:lineRule="auto"/>
        <w:rPr>
          <w:b/>
          <w:bCs/>
          <w:color w:val="1F3864" w:themeColor="accent1" w:themeShade="80"/>
          <w:sz w:val="24"/>
          <w:szCs w:val="24"/>
        </w:rPr>
      </w:pPr>
      <w:r>
        <w:rPr>
          <w:b/>
          <w:bCs/>
          <w:color w:val="1F3864" w:themeColor="accent1" w:themeShade="80"/>
          <w:sz w:val="24"/>
          <w:szCs w:val="24"/>
        </w:rPr>
        <w:t>Zamawiający nie wyraża zgody na modyfikację postanowienia paragrafu 11 ust. 11 pkt 25 Załącznika nr 2 do SWZ</w:t>
      </w:r>
      <w:r w:rsidR="00946110" w:rsidRPr="00946110">
        <w:rPr>
          <w:b/>
          <w:bCs/>
          <w:color w:val="1F3864" w:themeColor="accent1" w:themeShade="80"/>
          <w:sz w:val="24"/>
          <w:szCs w:val="24"/>
        </w:rPr>
        <w:t xml:space="preserve"> </w:t>
      </w:r>
      <w:r w:rsidR="006C2DC0">
        <w:rPr>
          <w:b/>
          <w:bCs/>
          <w:color w:val="1F3864" w:themeColor="accent1" w:themeShade="80"/>
          <w:sz w:val="24"/>
          <w:szCs w:val="24"/>
        </w:rPr>
        <w:t xml:space="preserve">(PPU) </w:t>
      </w:r>
      <w:r w:rsidR="00946110" w:rsidRPr="00946110">
        <w:rPr>
          <w:b/>
          <w:bCs/>
          <w:color w:val="1F3864" w:themeColor="accent1" w:themeShade="80"/>
          <w:sz w:val="24"/>
          <w:szCs w:val="24"/>
        </w:rPr>
        <w:t>w proponowanym przez Wykonawcę zakresie</w:t>
      </w:r>
      <w:r>
        <w:rPr>
          <w:b/>
          <w:bCs/>
          <w:color w:val="1F3864" w:themeColor="accent1" w:themeShade="80"/>
          <w:sz w:val="24"/>
          <w:szCs w:val="24"/>
        </w:rPr>
        <w:t>.</w:t>
      </w:r>
    </w:p>
    <w:p w14:paraId="7089E072" w14:textId="6CBE5D31" w:rsidR="00066D59" w:rsidRDefault="00066D59" w:rsidP="00142C92">
      <w:pPr>
        <w:spacing w:before="240" w:after="0" w:line="276" w:lineRule="auto"/>
        <w:rPr>
          <w:b/>
          <w:bCs/>
          <w:sz w:val="24"/>
          <w:szCs w:val="24"/>
        </w:rPr>
      </w:pPr>
      <w:r w:rsidRPr="00FE3AE3">
        <w:rPr>
          <w:b/>
          <w:bCs/>
          <w:sz w:val="24"/>
          <w:szCs w:val="24"/>
        </w:rPr>
        <w:t xml:space="preserve">Pytanie nr </w:t>
      </w:r>
      <w:r>
        <w:rPr>
          <w:b/>
          <w:bCs/>
          <w:sz w:val="24"/>
          <w:szCs w:val="24"/>
        </w:rPr>
        <w:t>3</w:t>
      </w:r>
      <w:r w:rsidR="00E20AE4">
        <w:rPr>
          <w:b/>
          <w:bCs/>
          <w:sz w:val="24"/>
          <w:szCs w:val="24"/>
        </w:rPr>
        <w:t>9</w:t>
      </w:r>
      <w:r w:rsidRPr="00FE3AE3">
        <w:rPr>
          <w:b/>
          <w:bCs/>
          <w:sz w:val="24"/>
          <w:szCs w:val="24"/>
        </w:rPr>
        <w:t>:</w:t>
      </w:r>
    </w:p>
    <w:p w14:paraId="464DE3CB" w14:textId="771436E7" w:rsidR="00990D98" w:rsidRDefault="00990D98" w:rsidP="00066D59">
      <w:pPr>
        <w:spacing w:after="0" w:line="276" w:lineRule="auto"/>
        <w:rPr>
          <w:sz w:val="24"/>
          <w:szCs w:val="24"/>
        </w:rPr>
      </w:pPr>
      <w:r w:rsidRPr="00066D59">
        <w:rPr>
          <w:sz w:val="24"/>
          <w:szCs w:val="24"/>
        </w:rPr>
        <w:t xml:space="preserve">Czy </w:t>
      </w:r>
      <w:r w:rsidR="00066D59" w:rsidRPr="00066D59">
        <w:rPr>
          <w:sz w:val="24"/>
          <w:szCs w:val="24"/>
        </w:rPr>
        <w:t>Zamawiający</w:t>
      </w:r>
      <w:r w:rsidRPr="00066D59">
        <w:rPr>
          <w:sz w:val="24"/>
          <w:szCs w:val="24"/>
        </w:rPr>
        <w:t xml:space="preserve"> </w:t>
      </w:r>
      <w:r w:rsidR="00066D59" w:rsidRPr="00066D59">
        <w:rPr>
          <w:sz w:val="24"/>
          <w:szCs w:val="24"/>
        </w:rPr>
        <w:t>wyraża</w:t>
      </w:r>
      <w:r w:rsidRPr="00066D59">
        <w:rPr>
          <w:sz w:val="24"/>
          <w:szCs w:val="24"/>
        </w:rPr>
        <w:t xml:space="preserve"> </w:t>
      </w:r>
      <w:r w:rsidR="00066D59" w:rsidRPr="00066D59">
        <w:rPr>
          <w:sz w:val="24"/>
          <w:szCs w:val="24"/>
        </w:rPr>
        <w:t>zgod</w:t>
      </w:r>
      <w:r w:rsidR="00066D59">
        <w:rPr>
          <w:sz w:val="24"/>
          <w:szCs w:val="24"/>
        </w:rPr>
        <w:t>ę</w:t>
      </w:r>
      <w:r w:rsidRPr="00066D59">
        <w:rPr>
          <w:sz w:val="24"/>
          <w:szCs w:val="24"/>
        </w:rPr>
        <w:t xml:space="preserve"> na wprowadzenie zmiany w §11 ust.11.26 </w:t>
      </w:r>
      <w:r w:rsidR="00066D59" w:rsidRPr="00066D59">
        <w:rPr>
          <w:sz w:val="24"/>
          <w:szCs w:val="24"/>
        </w:rPr>
        <w:t>polegającej</w:t>
      </w:r>
      <w:r w:rsidRPr="00066D59">
        <w:rPr>
          <w:sz w:val="24"/>
          <w:szCs w:val="24"/>
        </w:rPr>
        <w:t xml:space="preserve"> na </w:t>
      </w:r>
      <w:r w:rsidR="00066D59" w:rsidRPr="00066D59">
        <w:rPr>
          <w:sz w:val="24"/>
          <w:szCs w:val="24"/>
        </w:rPr>
        <w:t>uzależnieniu</w:t>
      </w:r>
      <w:r w:rsidRPr="00066D59">
        <w:rPr>
          <w:sz w:val="24"/>
          <w:szCs w:val="24"/>
        </w:rPr>
        <w:t xml:space="preserve"> limitu Wad typu Usterka od przekroczenia którego naliczana jest kara od </w:t>
      </w:r>
      <w:r w:rsidR="00066D59" w:rsidRPr="00066D59">
        <w:rPr>
          <w:sz w:val="24"/>
          <w:szCs w:val="24"/>
        </w:rPr>
        <w:t>wielkości</w:t>
      </w:r>
      <w:r w:rsidRPr="00066D59">
        <w:rPr>
          <w:sz w:val="24"/>
          <w:szCs w:val="24"/>
        </w:rPr>
        <w:t xml:space="preserve"> Zamówienia? Obecnie zaproponowana </w:t>
      </w:r>
      <w:r w:rsidR="00066D59" w:rsidRPr="00066D59">
        <w:rPr>
          <w:sz w:val="24"/>
          <w:szCs w:val="24"/>
        </w:rPr>
        <w:t>wartość</w:t>
      </w:r>
      <w:r w:rsidRPr="00066D59">
        <w:rPr>
          <w:sz w:val="24"/>
          <w:szCs w:val="24"/>
        </w:rPr>
        <w:t xml:space="preserve"> 30 Usterek </w:t>
      </w:r>
      <w:r w:rsidR="00066D59" w:rsidRPr="00066D59">
        <w:rPr>
          <w:sz w:val="24"/>
          <w:szCs w:val="24"/>
        </w:rPr>
        <w:t>może</w:t>
      </w:r>
      <w:r w:rsidRPr="00066D59">
        <w:rPr>
          <w:sz w:val="24"/>
          <w:szCs w:val="24"/>
        </w:rPr>
        <w:t xml:space="preserve"> </w:t>
      </w:r>
      <w:r w:rsidR="00066D59" w:rsidRPr="00066D59">
        <w:rPr>
          <w:sz w:val="24"/>
          <w:szCs w:val="24"/>
        </w:rPr>
        <w:t>być</w:t>
      </w:r>
      <w:r w:rsidRPr="00066D59">
        <w:rPr>
          <w:sz w:val="24"/>
          <w:szCs w:val="24"/>
        </w:rPr>
        <w:t xml:space="preserve"> nieadekwatna dla małych jak i </w:t>
      </w:r>
      <w:r w:rsidR="00066D59" w:rsidRPr="00066D59">
        <w:rPr>
          <w:sz w:val="24"/>
          <w:szCs w:val="24"/>
        </w:rPr>
        <w:t>dużych</w:t>
      </w:r>
      <w:r w:rsidRPr="00066D59">
        <w:rPr>
          <w:sz w:val="24"/>
          <w:szCs w:val="24"/>
        </w:rPr>
        <w:t xml:space="preserve"> </w:t>
      </w:r>
      <w:r w:rsidR="00066D59" w:rsidRPr="00066D59">
        <w:rPr>
          <w:sz w:val="24"/>
          <w:szCs w:val="24"/>
        </w:rPr>
        <w:t>Zamówień</w:t>
      </w:r>
      <w:r w:rsidRPr="00066D59">
        <w:rPr>
          <w:sz w:val="24"/>
          <w:szCs w:val="24"/>
        </w:rPr>
        <w:t xml:space="preserve">. Proponujemy limit Wad typu Usterka </w:t>
      </w:r>
      <w:r w:rsidR="00066D59" w:rsidRPr="00066D59">
        <w:rPr>
          <w:sz w:val="24"/>
          <w:szCs w:val="24"/>
        </w:rPr>
        <w:t>uzależnić</w:t>
      </w:r>
      <w:r w:rsidRPr="00066D59">
        <w:rPr>
          <w:sz w:val="24"/>
          <w:szCs w:val="24"/>
        </w:rPr>
        <w:t xml:space="preserve"> procentowo w </w:t>
      </w:r>
      <w:r w:rsidR="00066D59" w:rsidRPr="00066D59">
        <w:rPr>
          <w:sz w:val="24"/>
          <w:szCs w:val="24"/>
        </w:rPr>
        <w:t>ilości</w:t>
      </w:r>
      <w:r w:rsidRPr="00066D59">
        <w:rPr>
          <w:sz w:val="24"/>
          <w:szCs w:val="24"/>
        </w:rPr>
        <w:t xml:space="preserve"> 15% w stosunku do </w:t>
      </w:r>
      <w:r w:rsidR="00066D59" w:rsidRPr="00066D59">
        <w:rPr>
          <w:sz w:val="24"/>
          <w:szCs w:val="24"/>
        </w:rPr>
        <w:t>ilości</w:t>
      </w:r>
      <w:r w:rsidRPr="00066D59">
        <w:rPr>
          <w:sz w:val="24"/>
          <w:szCs w:val="24"/>
        </w:rPr>
        <w:t xml:space="preserve"> godzin </w:t>
      </w:r>
      <w:r w:rsidR="00066D59" w:rsidRPr="00066D59">
        <w:rPr>
          <w:sz w:val="24"/>
          <w:szCs w:val="24"/>
        </w:rPr>
        <w:t>pracochłonności</w:t>
      </w:r>
      <w:r w:rsidRPr="00066D59">
        <w:rPr>
          <w:sz w:val="24"/>
          <w:szCs w:val="24"/>
        </w:rPr>
        <w:t xml:space="preserve"> danej zmiany czyli np. dla zlecenia o koszcie 100rg limit Usterek byłby na poziomie 15. Ponadto zwracamy </w:t>
      </w:r>
      <w:r w:rsidR="00066D59" w:rsidRPr="00066D59">
        <w:rPr>
          <w:sz w:val="24"/>
          <w:szCs w:val="24"/>
        </w:rPr>
        <w:t>się</w:t>
      </w:r>
      <w:r w:rsidRPr="00066D59">
        <w:rPr>
          <w:sz w:val="24"/>
          <w:szCs w:val="24"/>
        </w:rPr>
        <w:t xml:space="preserve"> z wnioskiem o </w:t>
      </w:r>
      <w:r w:rsidR="00066D59" w:rsidRPr="00066D59">
        <w:rPr>
          <w:sz w:val="24"/>
          <w:szCs w:val="24"/>
        </w:rPr>
        <w:t>obniżenie</w:t>
      </w:r>
      <w:r w:rsidRPr="00066D59">
        <w:rPr>
          <w:sz w:val="24"/>
          <w:szCs w:val="24"/>
        </w:rPr>
        <w:t xml:space="preserve"> kary umownej wskazanej w tym punkcie do </w:t>
      </w:r>
      <w:r w:rsidR="00066D59" w:rsidRPr="00066D59">
        <w:rPr>
          <w:sz w:val="24"/>
          <w:szCs w:val="24"/>
        </w:rPr>
        <w:t>wysokości</w:t>
      </w:r>
      <w:r w:rsidRPr="00066D59">
        <w:rPr>
          <w:sz w:val="24"/>
          <w:szCs w:val="24"/>
        </w:rPr>
        <w:t xml:space="preserve"> maksymalnie 5% </w:t>
      </w:r>
      <w:r w:rsidR="00066D59" w:rsidRPr="00066D59">
        <w:rPr>
          <w:sz w:val="24"/>
          <w:szCs w:val="24"/>
        </w:rPr>
        <w:t>wartości</w:t>
      </w:r>
      <w:r w:rsidRPr="00066D59">
        <w:rPr>
          <w:sz w:val="24"/>
          <w:szCs w:val="24"/>
        </w:rPr>
        <w:t xml:space="preserve"> Zamówienia.</w:t>
      </w:r>
    </w:p>
    <w:p w14:paraId="5E302A77" w14:textId="0F1409E2" w:rsidR="00066D59" w:rsidRDefault="00066D59" w:rsidP="00066D59">
      <w:pPr>
        <w:spacing w:after="0" w:line="276" w:lineRule="auto"/>
        <w:rPr>
          <w:b/>
          <w:bCs/>
          <w:color w:val="1F3864" w:themeColor="accent1" w:themeShade="80"/>
          <w:sz w:val="24"/>
          <w:szCs w:val="24"/>
        </w:rPr>
      </w:pPr>
      <w:r w:rsidRPr="00FE3AE3">
        <w:rPr>
          <w:b/>
          <w:bCs/>
          <w:color w:val="1F3864" w:themeColor="accent1" w:themeShade="80"/>
          <w:sz w:val="24"/>
          <w:szCs w:val="24"/>
        </w:rPr>
        <w:t>Odpowiedź:</w:t>
      </w:r>
    </w:p>
    <w:p w14:paraId="404F36C5" w14:textId="2D69BBD8" w:rsidR="00EC128B" w:rsidRDefault="00EC128B" w:rsidP="00EC128B">
      <w:pPr>
        <w:spacing w:after="0" w:line="276" w:lineRule="auto"/>
        <w:rPr>
          <w:b/>
          <w:bCs/>
          <w:color w:val="1F3864" w:themeColor="accent1" w:themeShade="80"/>
          <w:sz w:val="24"/>
          <w:szCs w:val="24"/>
        </w:rPr>
      </w:pPr>
      <w:r>
        <w:rPr>
          <w:b/>
          <w:bCs/>
          <w:color w:val="1F3864" w:themeColor="accent1" w:themeShade="80"/>
          <w:sz w:val="24"/>
          <w:szCs w:val="24"/>
        </w:rPr>
        <w:t>Zamawiający nie wyraża zgody na modyfikację postanowienia paragrafu 11 ust. 11 pkt 26 Załącznika nr 2 do SWZ</w:t>
      </w:r>
      <w:r w:rsidR="00946110" w:rsidRPr="00946110">
        <w:rPr>
          <w:b/>
          <w:bCs/>
          <w:color w:val="1F3864" w:themeColor="accent1" w:themeShade="80"/>
          <w:sz w:val="24"/>
          <w:szCs w:val="24"/>
        </w:rPr>
        <w:t xml:space="preserve"> </w:t>
      </w:r>
      <w:r w:rsidR="006C2DC0">
        <w:rPr>
          <w:b/>
          <w:bCs/>
          <w:color w:val="1F3864" w:themeColor="accent1" w:themeShade="80"/>
          <w:sz w:val="24"/>
          <w:szCs w:val="24"/>
        </w:rPr>
        <w:t xml:space="preserve">(PPU) </w:t>
      </w:r>
      <w:r w:rsidR="00946110" w:rsidRPr="00946110">
        <w:rPr>
          <w:b/>
          <w:bCs/>
          <w:color w:val="1F3864" w:themeColor="accent1" w:themeShade="80"/>
          <w:sz w:val="24"/>
          <w:szCs w:val="24"/>
        </w:rPr>
        <w:t>w proponowanym przez Wykonawcę zakresie</w:t>
      </w:r>
      <w:r>
        <w:rPr>
          <w:b/>
          <w:bCs/>
          <w:color w:val="1F3864" w:themeColor="accent1" w:themeShade="80"/>
          <w:sz w:val="24"/>
          <w:szCs w:val="24"/>
        </w:rPr>
        <w:t>.</w:t>
      </w:r>
    </w:p>
    <w:p w14:paraId="2671EF40" w14:textId="72C1B989" w:rsidR="00066D59" w:rsidRDefault="00066D59" w:rsidP="00142C92">
      <w:pPr>
        <w:spacing w:before="240" w:after="0" w:line="276" w:lineRule="auto"/>
        <w:rPr>
          <w:b/>
          <w:bCs/>
          <w:sz w:val="24"/>
          <w:szCs w:val="24"/>
        </w:rPr>
      </w:pPr>
      <w:r w:rsidRPr="00FE3AE3">
        <w:rPr>
          <w:b/>
          <w:bCs/>
          <w:sz w:val="24"/>
          <w:szCs w:val="24"/>
        </w:rPr>
        <w:t xml:space="preserve">Pytanie nr </w:t>
      </w:r>
      <w:r w:rsidR="00E20AE4">
        <w:rPr>
          <w:b/>
          <w:bCs/>
          <w:sz w:val="24"/>
          <w:szCs w:val="24"/>
        </w:rPr>
        <w:t>40</w:t>
      </w:r>
      <w:r w:rsidRPr="00FE3AE3">
        <w:rPr>
          <w:b/>
          <w:bCs/>
          <w:sz w:val="24"/>
          <w:szCs w:val="24"/>
        </w:rPr>
        <w:t>:</w:t>
      </w:r>
    </w:p>
    <w:p w14:paraId="762212AE" w14:textId="2843802D" w:rsidR="00714C95" w:rsidRDefault="00990D98" w:rsidP="00066D59">
      <w:pPr>
        <w:spacing w:after="0" w:line="276" w:lineRule="auto"/>
        <w:rPr>
          <w:sz w:val="24"/>
          <w:szCs w:val="24"/>
        </w:rPr>
      </w:pPr>
      <w:r w:rsidRPr="00066D59">
        <w:rPr>
          <w:sz w:val="24"/>
          <w:szCs w:val="24"/>
        </w:rPr>
        <w:t xml:space="preserve">Czy </w:t>
      </w:r>
      <w:r w:rsidR="00066D59" w:rsidRPr="00066D59">
        <w:rPr>
          <w:sz w:val="24"/>
          <w:szCs w:val="24"/>
        </w:rPr>
        <w:t>Zamawiający</w:t>
      </w:r>
      <w:r w:rsidRPr="00066D59">
        <w:rPr>
          <w:sz w:val="24"/>
          <w:szCs w:val="24"/>
        </w:rPr>
        <w:t xml:space="preserve"> </w:t>
      </w:r>
      <w:r w:rsidR="00066D59" w:rsidRPr="00066D59">
        <w:rPr>
          <w:sz w:val="24"/>
          <w:szCs w:val="24"/>
        </w:rPr>
        <w:t>wyraża</w:t>
      </w:r>
      <w:r w:rsidRPr="00066D59">
        <w:rPr>
          <w:sz w:val="24"/>
          <w:szCs w:val="24"/>
        </w:rPr>
        <w:t xml:space="preserve"> </w:t>
      </w:r>
      <w:r w:rsidR="00066D59" w:rsidRPr="00066D59">
        <w:rPr>
          <w:sz w:val="24"/>
          <w:szCs w:val="24"/>
        </w:rPr>
        <w:t>zgod</w:t>
      </w:r>
      <w:r w:rsidR="00066D59">
        <w:rPr>
          <w:sz w:val="24"/>
          <w:szCs w:val="24"/>
        </w:rPr>
        <w:t>ę</w:t>
      </w:r>
      <w:r w:rsidRPr="00066D59">
        <w:rPr>
          <w:sz w:val="24"/>
          <w:szCs w:val="24"/>
        </w:rPr>
        <w:t xml:space="preserve"> na </w:t>
      </w:r>
      <w:r w:rsidR="00066D59" w:rsidRPr="00066D59">
        <w:rPr>
          <w:sz w:val="24"/>
          <w:szCs w:val="24"/>
        </w:rPr>
        <w:t>wykreślenie</w:t>
      </w:r>
      <w:r w:rsidRPr="00066D59">
        <w:rPr>
          <w:sz w:val="24"/>
          <w:szCs w:val="24"/>
        </w:rPr>
        <w:t xml:space="preserve"> </w:t>
      </w:r>
      <w:r w:rsidR="00066D59" w:rsidRPr="00066D59">
        <w:rPr>
          <w:sz w:val="24"/>
          <w:szCs w:val="24"/>
        </w:rPr>
        <w:t>postanowień</w:t>
      </w:r>
      <w:r w:rsidRPr="00066D59">
        <w:rPr>
          <w:sz w:val="24"/>
          <w:szCs w:val="24"/>
        </w:rPr>
        <w:t xml:space="preserve"> §12 ust. 1.2.4. </w:t>
      </w:r>
      <w:r w:rsidR="00066D59" w:rsidRPr="00066D59">
        <w:rPr>
          <w:sz w:val="24"/>
          <w:szCs w:val="24"/>
        </w:rPr>
        <w:t>określającego</w:t>
      </w:r>
      <w:r w:rsidRPr="00066D59">
        <w:rPr>
          <w:sz w:val="24"/>
          <w:szCs w:val="24"/>
        </w:rPr>
        <w:t xml:space="preserve"> podstawy do </w:t>
      </w:r>
      <w:r w:rsidR="00066D59" w:rsidRPr="00066D59">
        <w:rPr>
          <w:sz w:val="24"/>
          <w:szCs w:val="24"/>
        </w:rPr>
        <w:t>odstąpienia</w:t>
      </w:r>
      <w:r w:rsidRPr="00066D59">
        <w:rPr>
          <w:sz w:val="24"/>
          <w:szCs w:val="24"/>
        </w:rPr>
        <w:t xml:space="preserve"> od Umowy przez </w:t>
      </w:r>
      <w:r w:rsidR="00066D59" w:rsidRPr="00066D59">
        <w:rPr>
          <w:sz w:val="24"/>
          <w:szCs w:val="24"/>
        </w:rPr>
        <w:t>Zamawiającego</w:t>
      </w:r>
      <w:r w:rsidRPr="00066D59">
        <w:rPr>
          <w:sz w:val="24"/>
          <w:szCs w:val="24"/>
        </w:rPr>
        <w:t xml:space="preserve"> w razie przekroczenia SLA, jako całkowicie </w:t>
      </w:r>
      <w:r w:rsidR="00066D59" w:rsidRPr="00066D59">
        <w:rPr>
          <w:sz w:val="24"/>
          <w:szCs w:val="24"/>
        </w:rPr>
        <w:t>nieprzystających</w:t>
      </w:r>
      <w:r w:rsidRPr="00066D59">
        <w:rPr>
          <w:sz w:val="24"/>
          <w:szCs w:val="24"/>
        </w:rPr>
        <w:t xml:space="preserve"> do przedmiotu umowy, skrajnie i w sposób nieuzasadniony niekorzystnych dla Wykonawcy, który nawet w toku realizacji umowy </w:t>
      </w:r>
      <w:r w:rsidR="00066D59" w:rsidRPr="00066D59">
        <w:rPr>
          <w:sz w:val="24"/>
          <w:szCs w:val="24"/>
        </w:rPr>
        <w:t>może</w:t>
      </w:r>
      <w:r w:rsidRPr="00066D59">
        <w:rPr>
          <w:sz w:val="24"/>
          <w:szCs w:val="24"/>
        </w:rPr>
        <w:t xml:space="preserve"> </w:t>
      </w:r>
      <w:r w:rsidR="00066D59" w:rsidRPr="00066D59">
        <w:rPr>
          <w:sz w:val="24"/>
          <w:szCs w:val="24"/>
        </w:rPr>
        <w:t>być</w:t>
      </w:r>
      <w:r w:rsidRPr="00066D59">
        <w:rPr>
          <w:sz w:val="24"/>
          <w:szCs w:val="24"/>
        </w:rPr>
        <w:t xml:space="preserve"> ukarany </w:t>
      </w:r>
      <w:r w:rsidR="00066D59" w:rsidRPr="00066D59">
        <w:rPr>
          <w:sz w:val="24"/>
          <w:szCs w:val="24"/>
        </w:rPr>
        <w:t>karą</w:t>
      </w:r>
      <w:r w:rsidRPr="00066D59">
        <w:rPr>
          <w:sz w:val="24"/>
          <w:szCs w:val="24"/>
        </w:rPr>
        <w:t xml:space="preserve"> </w:t>
      </w:r>
      <w:r w:rsidR="00066D59" w:rsidRPr="00066D59">
        <w:rPr>
          <w:sz w:val="24"/>
          <w:szCs w:val="24"/>
        </w:rPr>
        <w:t>umową</w:t>
      </w:r>
      <w:r w:rsidRPr="00066D59">
        <w:rPr>
          <w:sz w:val="24"/>
          <w:szCs w:val="24"/>
        </w:rPr>
        <w:t xml:space="preserve"> za niedotrzymanie SLA w całkowicie odmiennych i mniej rygorystycznych sytuacjach?</w:t>
      </w:r>
    </w:p>
    <w:p w14:paraId="7EF95F64" w14:textId="0D785020" w:rsidR="00066D59" w:rsidRDefault="00066D59"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5BA6946B" w14:textId="1435BC10" w:rsidR="00834CB9" w:rsidRDefault="0046410C" w:rsidP="00066D59">
      <w:pPr>
        <w:spacing w:after="0" w:line="276" w:lineRule="auto"/>
        <w:rPr>
          <w:b/>
          <w:bCs/>
          <w:color w:val="1F3864" w:themeColor="accent1" w:themeShade="80"/>
          <w:sz w:val="24"/>
          <w:szCs w:val="24"/>
        </w:rPr>
      </w:pPr>
      <w:r>
        <w:rPr>
          <w:b/>
          <w:bCs/>
          <w:color w:val="1F3864" w:themeColor="accent1" w:themeShade="80"/>
          <w:sz w:val="24"/>
          <w:szCs w:val="24"/>
        </w:rPr>
        <w:t>Zmawiający</w:t>
      </w:r>
      <w:r w:rsidR="00834CB9">
        <w:rPr>
          <w:b/>
          <w:bCs/>
          <w:color w:val="1F3864" w:themeColor="accent1" w:themeShade="80"/>
          <w:sz w:val="24"/>
          <w:szCs w:val="24"/>
        </w:rPr>
        <w:t xml:space="preserve"> nie wyraża zgody na </w:t>
      </w:r>
      <w:r>
        <w:rPr>
          <w:b/>
          <w:bCs/>
          <w:color w:val="1F3864" w:themeColor="accent1" w:themeShade="80"/>
          <w:sz w:val="24"/>
          <w:szCs w:val="24"/>
        </w:rPr>
        <w:t>wykreślenie postanowienia paragrafu 12 ust. 1.2.4 Załącznika nr 2 do SWZ</w:t>
      </w:r>
      <w:r w:rsidR="006C2DC0">
        <w:rPr>
          <w:b/>
          <w:bCs/>
          <w:color w:val="1F3864" w:themeColor="accent1" w:themeShade="80"/>
          <w:sz w:val="24"/>
          <w:szCs w:val="24"/>
        </w:rPr>
        <w:t xml:space="preserve"> (PPU)</w:t>
      </w:r>
      <w:r w:rsidR="008669DC">
        <w:rPr>
          <w:b/>
          <w:bCs/>
          <w:color w:val="1F3864" w:themeColor="accent1" w:themeShade="80"/>
          <w:sz w:val="24"/>
          <w:szCs w:val="24"/>
        </w:rPr>
        <w:t xml:space="preserve">, przy czym </w:t>
      </w:r>
      <w:r w:rsidR="00296F7D">
        <w:rPr>
          <w:b/>
          <w:bCs/>
          <w:color w:val="1F3864" w:themeColor="accent1" w:themeShade="80"/>
          <w:sz w:val="24"/>
          <w:szCs w:val="24"/>
        </w:rPr>
        <w:t>informuje</w:t>
      </w:r>
      <w:r w:rsidR="00B0204F">
        <w:rPr>
          <w:b/>
          <w:bCs/>
          <w:color w:val="1F3864" w:themeColor="accent1" w:themeShade="80"/>
          <w:sz w:val="24"/>
          <w:szCs w:val="24"/>
        </w:rPr>
        <w:t>,</w:t>
      </w:r>
      <w:r w:rsidR="00601BD3">
        <w:rPr>
          <w:b/>
          <w:bCs/>
          <w:color w:val="1F3864" w:themeColor="accent1" w:themeShade="80"/>
          <w:sz w:val="24"/>
          <w:szCs w:val="24"/>
        </w:rPr>
        <w:t xml:space="preserve"> iż</w:t>
      </w:r>
      <w:r w:rsidR="008669DC">
        <w:rPr>
          <w:b/>
          <w:bCs/>
          <w:color w:val="1F3864" w:themeColor="accent1" w:themeShade="80"/>
          <w:sz w:val="24"/>
          <w:szCs w:val="24"/>
        </w:rPr>
        <w:t xml:space="preserve"> dokonuje modyfikacji </w:t>
      </w:r>
      <w:r w:rsidR="00296F7D">
        <w:rPr>
          <w:b/>
          <w:bCs/>
          <w:color w:val="1F3864" w:themeColor="accent1" w:themeShade="80"/>
          <w:sz w:val="24"/>
          <w:szCs w:val="24"/>
        </w:rPr>
        <w:t xml:space="preserve">powyższego postanowienia. </w:t>
      </w:r>
    </w:p>
    <w:p w14:paraId="4098FEA3" w14:textId="184A207F" w:rsidR="00066D59" w:rsidRDefault="00066D59" w:rsidP="00142C92">
      <w:pPr>
        <w:spacing w:before="240" w:after="0" w:line="276" w:lineRule="auto"/>
        <w:rPr>
          <w:b/>
          <w:bCs/>
          <w:sz w:val="24"/>
          <w:szCs w:val="24"/>
        </w:rPr>
      </w:pPr>
      <w:r w:rsidRPr="00FE3AE3">
        <w:rPr>
          <w:b/>
          <w:bCs/>
          <w:sz w:val="24"/>
          <w:szCs w:val="24"/>
        </w:rPr>
        <w:t xml:space="preserve">Pytanie nr </w:t>
      </w:r>
      <w:r>
        <w:rPr>
          <w:b/>
          <w:bCs/>
          <w:sz w:val="24"/>
          <w:szCs w:val="24"/>
        </w:rPr>
        <w:t>4</w:t>
      </w:r>
      <w:r w:rsidR="00E20AE4">
        <w:rPr>
          <w:b/>
          <w:bCs/>
          <w:sz w:val="24"/>
          <w:szCs w:val="24"/>
        </w:rPr>
        <w:t>1</w:t>
      </w:r>
      <w:r>
        <w:rPr>
          <w:b/>
          <w:bCs/>
          <w:sz w:val="24"/>
          <w:szCs w:val="24"/>
        </w:rPr>
        <w:t>:</w:t>
      </w:r>
    </w:p>
    <w:p w14:paraId="42D3D15E" w14:textId="78860C52" w:rsidR="00066D59" w:rsidRPr="00066D59" w:rsidRDefault="00066D59" w:rsidP="00066D59">
      <w:pPr>
        <w:widowControl w:val="0"/>
        <w:tabs>
          <w:tab w:val="left" w:pos="1043"/>
        </w:tabs>
        <w:autoSpaceDE w:val="0"/>
        <w:autoSpaceDN w:val="0"/>
        <w:spacing w:after="0" w:line="276" w:lineRule="auto"/>
        <w:ind w:right="107"/>
        <w:rPr>
          <w:rFonts w:eastAsia="Verdana" w:cstheme="minorHAnsi"/>
          <w:sz w:val="24"/>
          <w:szCs w:val="24"/>
        </w:rPr>
      </w:pPr>
      <w:r w:rsidRPr="00066D59">
        <w:rPr>
          <w:rFonts w:eastAsia="Verdana" w:cstheme="minorHAnsi"/>
          <w:sz w:val="24"/>
          <w:szCs w:val="24"/>
        </w:rPr>
        <w:t xml:space="preserve">Czy Zamawiający wyraża zgodę na </w:t>
      </w:r>
      <w:r w:rsidRPr="00066D59">
        <w:rPr>
          <w:rFonts w:eastAsia="Verdana" w:cstheme="minorHAnsi"/>
          <w:spacing w:val="-3"/>
          <w:sz w:val="24"/>
          <w:szCs w:val="24"/>
        </w:rPr>
        <w:t xml:space="preserve">zmianę </w:t>
      </w:r>
      <w:r w:rsidRPr="00066D59">
        <w:rPr>
          <w:rFonts w:eastAsia="Verdana" w:cstheme="minorHAnsi"/>
          <w:sz w:val="24"/>
          <w:szCs w:val="24"/>
        </w:rPr>
        <w:t xml:space="preserve">postanowień §12 ust. 1.2.5 określającego podstawy </w:t>
      </w:r>
      <w:r w:rsidRPr="00066D59">
        <w:rPr>
          <w:rFonts w:eastAsia="Verdana" w:cstheme="minorHAnsi"/>
          <w:spacing w:val="-4"/>
          <w:sz w:val="24"/>
          <w:szCs w:val="24"/>
        </w:rPr>
        <w:t xml:space="preserve">do </w:t>
      </w:r>
      <w:r w:rsidRPr="00066D59">
        <w:rPr>
          <w:rFonts w:eastAsia="Verdana" w:cstheme="minorHAnsi"/>
          <w:sz w:val="24"/>
          <w:szCs w:val="24"/>
        </w:rPr>
        <w:t xml:space="preserve">odstąpienia </w:t>
      </w:r>
      <w:r w:rsidRPr="00066D59">
        <w:rPr>
          <w:rFonts w:eastAsia="Verdana" w:cstheme="minorHAnsi"/>
          <w:spacing w:val="-3"/>
          <w:sz w:val="24"/>
          <w:szCs w:val="24"/>
        </w:rPr>
        <w:t xml:space="preserve">od Umowy </w:t>
      </w:r>
      <w:r w:rsidRPr="00066D59">
        <w:rPr>
          <w:rFonts w:eastAsia="Verdana" w:cstheme="minorHAnsi"/>
          <w:sz w:val="24"/>
          <w:szCs w:val="24"/>
        </w:rPr>
        <w:t xml:space="preserve">przez Zamawiającego w razie Naprawy/Obejścia Wady w sposób powodujący utratę danych z Systemu </w:t>
      </w:r>
      <w:r w:rsidRPr="00066D59">
        <w:rPr>
          <w:rFonts w:eastAsia="Verdana" w:cstheme="minorHAnsi"/>
          <w:sz w:val="24"/>
          <w:szCs w:val="24"/>
          <w:u w:val="single"/>
        </w:rPr>
        <w:t>lub poważne ryzyko utraty takich danych</w:t>
      </w:r>
      <w:r w:rsidRPr="00066D59">
        <w:rPr>
          <w:rFonts w:eastAsia="Verdana" w:cstheme="minorHAnsi"/>
          <w:sz w:val="24"/>
          <w:szCs w:val="24"/>
        </w:rPr>
        <w:t xml:space="preserve"> w okresie gwarancji lub Usługi Asysty Technicznej i Konserwacji, poprzez wykreślenie podkreślonego fragmentu? Hipotetyczna sytuacja, która nie nastąpiła nie stanowi niewykonania</w:t>
      </w:r>
      <w:r w:rsidRPr="00066D59">
        <w:rPr>
          <w:rFonts w:eastAsia="Verdana" w:cstheme="minorHAnsi"/>
          <w:spacing w:val="13"/>
          <w:sz w:val="24"/>
          <w:szCs w:val="24"/>
        </w:rPr>
        <w:t xml:space="preserve"> </w:t>
      </w:r>
      <w:r w:rsidRPr="00066D59">
        <w:rPr>
          <w:rFonts w:eastAsia="Verdana" w:cstheme="minorHAnsi"/>
          <w:sz w:val="24"/>
          <w:szCs w:val="24"/>
        </w:rPr>
        <w:t>lub</w:t>
      </w:r>
      <w:r w:rsidRPr="00066D59">
        <w:rPr>
          <w:rFonts w:cstheme="minorHAnsi"/>
          <w:sz w:val="24"/>
          <w:szCs w:val="24"/>
        </w:rPr>
        <w:t xml:space="preserve"> </w:t>
      </w:r>
      <w:r w:rsidRPr="00066D59">
        <w:rPr>
          <w:rFonts w:eastAsia="Verdana" w:cstheme="minorHAnsi"/>
          <w:sz w:val="24"/>
          <w:szCs w:val="24"/>
        </w:rPr>
        <w:t>nienależytego wykonania umowy i nie może być podstawą do odstąpienia od Umowy.</w:t>
      </w:r>
    </w:p>
    <w:p w14:paraId="1F79D1F6" w14:textId="38151AF7" w:rsidR="00066D59" w:rsidRDefault="00066D59"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1CB84AC7" w14:textId="6BEE4BC2" w:rsidR="009E2613" w:rsidRDefault="001D3A2E" w:rsidP="00066D59">
      <w:pPr>
        <w:spacing w:after="0" w:line="276" w:lineRule="auto"/>
        <w:rPr>
          <w:b/>
          <w:bCs/>
          <w:color w:val="1F3864" w:themeColor="accent1" w:themeShade="80"/>
          <w:sz w:val="24"/>
          <w:szCs w:val="24"/>
        </w:rPr>
      </w:pPr>
      <w:r w:rsidRPr="00133151">
        <w:rPr>
          <w:b/>
          <w:bCs/>
          <w:color w:val="1F3864" w:themeColor="accent1" w:themeShade="80"/>
          <w:sz w:val="24"/>
          <w:szCs w:val="24"/>
        </w:rPr>
        <w:t>Zamawiający dokona zmian treści SWZ w proponowanym przez Wykonawcę sposób.</w:t>
      </w:r>
    </w:p>
    <w:p w14:paraId="1F787EE5" w14:textId="5BC113D9" w:rsidR="00066D59" w:rsidRDefault="00066D59" w:rsidP="00EB0063">
      <w:pPr>
        <w:spacing w:before="240" w:after="0" w:line="276" w:lineRule="auto"/>
        <w:rPr>
          <w:b/>
          <w:bCs/>
          <w:sz w:val="24"/>
          <w:szCs w:val="24"/>
        </w:rPr>
      </w:pPr>
      <w:r w:rsidRPr="00FE3AE3">
        <w:rPr>
          <w:b/>
          <w:bCs/>
          <w:sz w:val="24"/>
          <w:szCs w:val="24"/>
        </w:rPr>
        <w:t xml:space="preserve">Pytanie nr </w:t>
      </w:r>
      <w:r>
        <w:rPr>
          <w:b/>
          <w:bCs/>
          <w:sz w:val="24"/>
          <w:szCs w:val="24"/>
        </w:rPr>
        <w:t>4</w:t>
      </w:r>
      <w:r w:rsidR="00E20AE4">
        <w:rPr>
          <w:b/>
          <w:bCs/>
          <w:sz w:val="24"/>
          <w:szCs w:val="24"/>
        </w:rPr>
        <w:t>2</w:t>
      </w:r>
      <w:r>
        <w:rPr>
          <w:b/>
          <w:bCs/>
          <w:sz w:val="24"/>
          <w:szCs w:val="24"/>
        </w:rPr>
        <w:t>:</w:t>
      </w:r>
    </w:p>
    <w:p w14:paraId="758682C0" w14:textId="562510F3" w:rsidR="00066D59" w:rsidRPr="00066D59" w:rsidRDefault="00066D59" w:rsidP="00066D59">
      <w:pPr>
        <w:spacing w:after="0" w:line="276" w:lineRule="auto"/>
        <w:rPr>
          <w:sz w:val="24"/>
          <w:szCs w:val="24"/>
        </w:rPr>
      </w:pPr>
      <w:r w:rsidRPr="00066D59">
        <w:rPr>
          <w:sz w:val="24"/>
          <w:szCs w:val="24"/>
        </w:rPr>
        <w:t>Czy Zamawiający wyraża zgodę na zmianę postanowień §12 ust. 1.2.7 określającego podstawy do odstąpienia od Umowy przez Zamawiającego w razie przekroczenia sumy kar umownych z 10% na 15% wynagrodzenia netto określonego w §9 ust. 1.1 Umowy (łącznie)?</w:t>
      </w:r>
    </w:p>
    <w:p w14:paraId="238FF723" w14:textId="29E49E77" w:rsidR="00066D59" w:rsidRDefault="00066D59"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42A00DE0" w14:textId="6E910062" w:rsidR="00682CC1" w:rsidRDefault="00682CC1" w:rsidP="00066D59">
      <w:pPr>
        <w:spacing w:after="0" w:line="276" w:lineRule="auto"/>
        <w:rPr>
          <w:b/>
          <w:bCs/>
          <w:color w:val="1F3864" w:themeColor="accent1" w:themeShade="80"/>
          <w:sz w:val="24"/>
          <w:szCs w:val="24"/>
        </w:rPr>
      </w:pPr>
      <w:r w:rsidRPr="007C2FC3">
        <w:rPr>
          <w:b/>
          <w:bCs/>
          <w:color w:val="1F3864" w:themeColor="accent1" w:themeShade="80"/>
          <w:sz w:val="24"/>
          <w:szCs w:val="24"/>
        </w:rPr>
        <w:t>Zamawiający dokona zmian treści SWZ w proponowanym przez Wykonawcę sposób.</w:t>
      </w:r>
    </w:p>
    <w:p w14:paraId="6708286B" w14:textId="78B62ED8" w:rsidR="00066D59" w:rsidRPr="00066D59" w:rsidRDefault="00066D59" w:rsidP="00EB0063">
      <w:pPr>
        <w:spacing w:before="240" w:after="0" w:line="276" w:lineRule="auto"/>
        <w:rPr>
          <w:b/>
          <w:bCs/>
          <w:sz w:val="24"/>
          <w:szCs w:val="24"/>
        </w:rPr>
      </w:pPr>
      <w:r w:rsidRPr="00FE3AE3">
        <w:rPr>
          <w:b/>
          <w:bCs/>
          <w:sz w:val="24"/>
          <w:szCs w:val="24"/>
        </w:rPr>
        <w:t xml:space="preserve">Pytanie nr </w:t>
      </w:r>
      <w:r>
        <w:rPr>
          <w:b/>
          <w:bCs/>
          <w:sz w:val="24"/>
          <w:szCs w:val="24"/>
        </w:rPr>
        <w:t>4</w:t>
      </w:r>
      <w:r w:rsidR="00E20AE4">
        <w:rPr>
          <w:b/>
          <w:bCs/>
          <w:sz w:val="24"/>
          <w:szCs w:val="24"/>
        </w:rPr>
        <w:t>3</w:t>
      </w:r>
      <w:r>
        <w:rPr>
          <w:b/>
          <w:bCs/>
          <w:sz w:val="24"/>
          <w:szCs w:val="24"/>
        </w:rPr>
        <w:t>:</w:t>
      </w:r>
    </w:p>
    <w:p w14:paraId="4453062C" w14:textId="05042CF6" w:rsidR="00066D59" w:rsidRDefault="00066D59" w:rsidP="00066D59">
      <w:pPr>
        <w:spacing w:after="0" w:line="276" w:lineRule="auto"/>
        <w:rPr>
          <w:sz w:val="24"/>
          <w:szCs w:val="24"/>
        </w:rPr>
      </w:pPr>
      <w:r w:rsidRPr="00066D59">
        <w:rPr>
          <w:sz w:val="24"/>
          <w:szCs w:val="24"/>
        </w:rPr>
        <w:t>Czy Zamawiający wyraża zgodę na doprecyzowanie postanowień o odstąpieniu od Umowy przez Zamawiającego w ten sposób, iż uprawnienie to będzie przysługiwać zawsze po procedurze sanacyjnej tj. po bezskutecznym upływie wyznaczonego przez Zamawiającego terminu na usunięcie naruszeń, nie krótszego niż 7 dni będących podstawą do odstąpienia?</w:t>
      </w:r>
    </w:p>
    <w:p w14:paraId="4819743C" w14:textId="1A047623" w:rsidR="00066D59" w:rsidRDefault="00066D59" w:rsidP="00EB0063">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3834D955" w14:textId="26C3DF57" w:rsidR="00192EA8" w:rsidRDefault="00192EA8" w:rsidP="00066D59">
      <w:pPr>
        <w:spacing w:after="0" w:line="276" w:lineRule="auto"/>
        <w:rPr>
          <w:b/>
          <w:bCs/>
          <w:color w:val="1F3864" w:themeColor="accent1" w:themeShade="80"/>
          <w:sz w:val="24"/>
          <w:szCs w:val="24"/>
        </w:rPr>
      </w:pPr>
      <w:r>
        <w:rPr>
          <w:b/>
          <w:bCs/>
          <w:color w:val="1F3864" w:themeColor="accent1" w:themeShade="80"/>
          <w:sz w:val="24"/>
          <w:szCs w:val="24"/>
        </w:rPr>
        <w:t>Zamawiający nie wyraża zgody na proponowaną przez Wykonawcę zmianę.</w:t>
      </w:r>
    </w:p>
    <w:p w14:paraId="138CFABD" w14:textId="4DF22F1D" w:rsidR="00066D59" w:rsidRPr="00066D59" w:rsidRDefault="00066D59" w:rsidP="006C39F9">
      <w:pPr>
        <w:spacing w:before="240" w:after="0" w:line="276" w:lineRule="auto"/>
        <w:rPr>
          <w:b/>
          <w:bCs/>
          <w:sz w:val="24"/>
          <w:szCs w:val="24"/>
        </w:rPr>
      </w:pPr>
      <w:r w:rsidRPr="00FE3AE3">
        <w:rPr>
          <w:b/>
          <w:bCs/>
          <w:sz w:val="24"/>
          <w:szCs w:val="24"/>
        </w:rPr>
        <w:t xml:space="preserve">Pytanie nr </w:t>
      </w:r>
      <w:r>
        <w:rPr>
          <w:b/>
          <w:bCs/>
          <w:sz w:val="24"/>
          <w:szCs w:val="24"/>
        </w:rPr>
        <w:t>4</w:t>
      </w:r>
      <w:r w:rsidR="00E20AE4">
        <w:rPr>
          <w:b/>
          <w:bCs/>
          <w:sz w:val="24"/>
          <w:szCs w:val="24"/>
        </w:rPr>
        <w:t>4</w:t>
      </w:r>
      <w:r>
        <w:rPr>
          <w:b/>
          <w:bCs/>
          <w:sz w:val="24"/>
          <w:szCs w:val="24"/>
        </w:rPr>
        <w:t>:</w:t>
      </w:r>
    </w:p>
    <w:p w14:paraId="40209ABB" w14:textId="5BD4D609" w:rsidR="00066D59" w:rsidRPr="00066D59" w:rsidRDefault="00066D59" w:rsidP="00066D59">
      <w:pPr>
        <w:spacing w:after="0" w:line="276" w:lineRule="auto"/>
        <w:rPr>
          <w:sz w:val="24"/>
          <w:szCs w:val="24"/>
        </w:rPr>
      </w:pPr>
      <w:r w:rsidRPr="00066D59">
        <w:rPr>
          <w:sz w:val="24"/>
          <w:szCs w:val="24"/>
        </w:rPr>
        <w:t>Czy Zamawiający wyraża zgodę na modyfikację §14 ust. 2 pkt. 2.9 w poniższy sposób?:</w:t>
      </w:r>
    </w:p>
    <w:p w14:paraId="3DDCBC1E" w14:textId="29BEA539" w:rsidR="00066D59" w:rsidRPr="00066D59" w:rsidRDefault="00066D59" w:rsidP="00066D59">
      <w:pPr>
        <w:spacing w:after="0" w:line="276" w:lineRule="auto"/>
        <w:rPr>
          <w:sz w:val="24"/>
          <w:szCs w:val="24"/>
        </w:rPr>
      </w:pPr>
      <w:r w:rsidRPr="00066D59">
        <w:rPr>
          <w:sz w:val="24"/>
          <w:szCs w:val="24"/>
        </w:rPr>
        <w:t>„Zmiany zasad płatności wynagrodzenia w sytuacji, gdy konieczność wprowadzenia zmian wynika z okoliczności, których nie można było przewidzieć w chwili zawarcia Umowy, zmiany te są niezbędne w celu ich dostosowania do wewnętrznych uzgodnień, regulacji lub procedur Zamawiającego”</w:t>
      </w:r>
    </w:p>
    <w:p w14:paraId="5829AFFA" w14:textId="25630A80" w:rsidR="00066D59" w:rsidRDefault="00066D59" w:rsidP="00066D59">
      <w:pPr>
        <w:spacing w:after="0" w:line="276" w:lineRule="auto"/>
        <w:rPr>
          <w:sz w:val="24"/>
          <w:szCs w:val="24"/>
        </w:rPr>
      </w:pPr>
      <w:r w:rsidRPr="00066D59">
        <w:rPr>
          <w:sz w:val="24"/>
          <w:szCs w:val="24"/>
        </w:rPr>
        <w:t>Obecne brzmienie tego postanowienia stwarza dla Wykonawców ryzyko zmiany zasad płatności wynagrodzenia w każdym przypadku, gdy zmiana ta jest korzystna dla Zamawiającego.</w:t>
      </w:r>
    </w:p>
    <w:p w14:paraId="39A93BED" w14:textId="04AE1549" w:rsidR="00066D59" w:rsidRDefault="00066D59"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2573327D" w14:textId="13641095" w:rsidR="002F3453" w:rsidRDefault="002F3453" w:rsidP="00066D59">
      <w:pPr>
        <w:spacing w:after="0" w:line="276" w:lineRule="auto"/>
        <w:rPr>
          <w:b/>
          <w:bCs/>
          <w:color w:val="1F3864" w:themeColor="accent1" w:themeShade="80"/>
          <w:sz w:val="24"/>
          <w:szCs w:val="24"/>
        </w:rPr>
      </w:pPr>
      <w:r w:rsidRPr="00A61943">
        <w:rPr>
          <w:b/>
          <w:bCs/>
          <w:color w:val="1F3864" w:themeColor="accent1" w:themeShade="80"/>
          <w:sz w:val="24"/>
          <w:szCs w:val="24"/>
        </w:rPr>
        <w:t xml:space="preserve">Zamawiający usunie z postanowienia Paragrafu 14 ust. 2 pkt 2.9 Załącznika nr </w:t>
      </w:r>
      <w:r w:rsidR="003B5B8D" w:rsidRPr="00A61943">
        <w:rPr>
          <w:b/>
          <w:bCs/>
          <w:color w:val="1F3864" w:themeColor="accent1" w:themeShade="80"/>
          <w:sz w:val="24"/>
          <w:szCs w:val="24"/>
        </w:rPr>
        <w:t xml:space="preserve">2 </w:t>
      </w:r>
      <w:r w:rsidR="00A62E41">
        <w:rPr>
          <w:b/>
          <w:bCs/>
          <w:color w:val="1F3864" w:themeColor="accent1" w:themeShade="80"/>
          <w:sz w:val="24"/>
          <w:szCs w:val="24"/>
        </w:rPr>
        <w:t xml:space="preserve">do SWZ (PPU) </w:t>
      </w:r>
      <w:r w:rsidR="003B5B8D" w:rsidRPr="00A61943">
        <w:rPr>
          <w:b/>
          <w:bCs/>
          <w:color w:val="1F3864" w:themeColor="accent1" w:themeShade="80"/>
          <w:sz w:val="24"/>
          <w:szCs w:val="24"/>
        </w:rPr>
        <w:t>sformułowanie „</w:t>
      </w:r>
      <w:r w:rsidR="00FD599A" w:rsidRPr="00A61943">
        <w:rPr>
          <w:b/>
          <w:bCs/>
          <w:color w:val="1F3864" w:themeColor="accent1" w:themeShade="80"/>
          <w:sz w:val="24"/>
          <w:szCs w:val="24"/>
        </w:rPr>
        <w:t>lub zmiany te są korzystne dla Zamawiającego”.</w:t>
      </w:r>
    </w:p>
    <w:p w14:paraId="2C6CCDEA" w14:textId="0DC8BDA3" w:rsidR="00066D59" w:rsidRPr="00066D59" w:rsidRDefault="00066D59" w:rsidP="002A4BAD">
      <w:pPr>
        <w:spacing w:before="240" w:after="0" w:line="276" w:lineRule="auto"/>
        <w:rPr>
          <w:b/>
          <w:bCs/>
          <w:sz w:val="24"/>
          <w:szCs w:val="24"/>
        </w:rPr>
      </w:pPr>
      <w:r w:rsidRPr="00FE3AE3">
        <w:rPr>
          <w:b/>
          <w:bCs/>
          <w:sz w:val="24"/>
          <w:szCs w:val="24"/>
        </w:rPr>
        <w:t xml:space="preserve">Pytanie nr </w:t>
      </w:r>
      <w:r>
        <w:rPr>
          <w:b/>
          <w:bCs/>
          <w:sz w:val="24"/>
          <w:szCs w:val="24"/>
        </w:rPr>
        <w:t>4</w:t>
      </w:r>
      <w:r w:rsidR="00E20AE4">
        <w:rPr>
          <w:b/>
          <w:bCs/>
          <w:sz w:val="24"/>
          <w:szCs w:val="24"/>
        </w:rPr>
        <w:t>5</w:t>
      </w:r>
      <w:r>
        <w:rPr>
          <w:b/>
          <w:bCs/>
          <w:sz w:val="24"/>
          <w:szCs w:val="24"/>
        </w:rPr>
        <w:t>:</w:t>
      </w:r>
    </w:p>
    <w:p w14:paraId="5250E4EF" w14:textId="47C69B68" w:rsidR="00066D59" w:rsidRPr="00066D59" w:rsidRDefault="00066D59" w:rsidP="00066D59">
      <w:pPr>
        <w:spacing w:after="0" w:line="276" w:lineRule="auto"/>
        <w:rPr>
          <w:sz w:val="24"/>
          <w:szCs w:val="24"/>
        </w:rPr>
      </w:pPr>
      <w:r w:rsidRPr="00066D59">
        <w:rPr>
          <w:sz w:val="24"/>
          <w:szCs w:val="24"/>
        </w:rPr>
        <w:t>Czy Zamawiający wyraża zgodę na modyfikację §14 ust. 6 i 7 poprzez wprowadzenie terminu dla Zamawiającego na wykonanie tych obowiązków?</w:t>
      </w:r>
    </w:p>
    <w:p w14:paraId="6691A498" w14:textId="29405B30" w:rsidR="00066D59" w:rsidRDefault="00066D59"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24F711BD" w14:textId="220BDE8C" w:rsidR="00365E5F" w:rsidRDefault="00DC039F" w:rsidP="00066D59">
      <w:pPr>
        <w:spacing w:after="0" w:line="276" w:lineRule="auto"/>
        <w:rPr>
          <w:b/>
          <w:bCs/>
          <w:color w:val="1F3864" w:themeColor="accent1" w:themeShade="80"/>
          <w:sz w:val="24"/>
          <w:szCs w:val="24"/>
        </w:rPr>
      </w:pPr>
      <w:r>
        <w:rPr>
          <w:b/>
          <w:bCs/>
          <w:color w:val="1F3864" w:themeColor="accent1" w:themeShade="80"/>
          <w:sz w:val="24"/>
          <w:szCs w:val="24"/>
        </w:rPr>
        <w:t>Zamawiający nie wyraża zgody na proponowaną przez Wykonawcę zmianę.</w:t>
      </w:r>
    </w:p>
    <w:p w14:paraId="7C6440BE" w14:textId="03138247" w:rsidR="00066D59" w:rsidRPr="00066D59" w:rsidRDefault="00066D59" w:rsidP="002A4BAD">
      <w:pPr>
        <w:spacing w:before="240" w:after="0" w:line="276" w:lineRule="auto"/>
        <w:rPr>
          <w:b/>
          <w:bCs/>
          <w:sz w:val="24"/>
          <w:szCs w:val="24"/>
        </w:rPr>
      </w:pPr>
      <w:r w:rsidRPr="00FE3AE3">
        <w:rPr>
          <w:b/>
          <w:bCs/>
          <w:sz w:val="24"/>
          <w:szCs w:val="24"/>
        </w:rPr>
        <w:t xml:space="preserve">Pytanie nr </w:t>
      </w:r>
      <w:r>
        <w:rPr>
          <w:b/>
          <w:bCs/>
          <w:sz w:val="24"/>
          <w:szCs w:val="24"/>
        </w:rPr>
        <w:t>4</w:t>
      </w:r>
      <w:r w:rsidR="00E20AE4">
        <w:rPr>
          <w:b/>
          <w:bCs/>
          <w:sz w:val="24"/>
          <w:szCs w:val="24"/>
        </w:rPr>
        <w:t>6</w:t>
      </w:r>
      <w:r>
        <w:rPr>
          <w:b/>
          <w:bCs/>
          <w:sz w:val="24"/>
          <w:szCs w:val="24"/>
        </w:rPr>
        <w:t>:</w:t>
      </w:r>
    </w:p>
    <w:p w14:paraId="046B79DF" w14:textId="39640DB9" w:rsidR="00066D59" w:rsidRPr="002851C4" w:rsidRDefault="00066D59" w:rsidP="00066D59">
      <w:pPr>
        <w:spacing w:after="0" w:line="276" w:lineRule="auto"/>
        <w:rPr>
          <w:sz w:val="24"/>
          <w:szCs w:val="24"/>
        </w:rPr>
      </w:pPr>
      <w:r w:rsidRPr="002851C4">
        <w:rPr>
          <w:sz w:val="24"/>
          <w:szCs w:val="24"/>
        </w:rPr>
        <w:t>Dotyczy §14 ust. 14 i następne.</w:t>
      </w:r>
    </w:p>
    <w:p w14:paraId="2A2F19B5" w14:textId="5F2D6243" w:rsidR="00066D59" w:rsidRPr="002851C4" w:rsidRDefault="00066D59" w:rsidP="00066D59">
      <w:pPr>
        <w:spacing w:after="0" w:line="276" w:lineRule="auto"/>
        <w:rPr>
          <w:sz w:val="24"/>
          <w:szCs w:val="24"/>
        </w:rPr>
      </w:pPr>
      <w:r w:rsidRPr="002851C4">
        <w:rPr>
          <w:sz w:val="24"/>
          <w:szCs w:val="24"/>
        </w:rPr>
        <w:t xml:space="preserve">Zamawiający jako podstawę waloryzacji wskazał wskaźnik cen producentów usług związanych z obsługą działalności gospodarczej dla działalności związanej z oprogramowaniem </w:t>
      </w:r>
      <w:r w:rsidR="00676481" w:rsidRPr="002851C4">
        <w:rPr>
          <w:sz w:val="24"/>
          <w:szCs w:val="24"/>
        </w:rPr>
        <w:t>i</w:t>
      </w:r>
      <w:r w:rsidRPr="002851C4">
        <w:rPr>
          <w:sz w:val="24"/>
          <w:szCs w:val="24"/>
        </w:rPr>
        <w:t xml:space="preserve"> doradztwem w zakresie informatyki oraz </w:t>
      </w:r>
      <w:r w:rsidR="00676481" w:rsidRPr="002851C4">
        <w:rPr>
          <w:sz w:val="24"/>
          <w:szCs w:val="24"/>
        </w:rPr>
        <w:t>d</w:t>
      </w:r>
      <w:r w:rsidRPr="002851C4">
        <w:rPr>
          <w:sz w:val="24"/>
          <w:szCs w:val="24"/>
        </w:rPr>
        <w:t xml:space="preserve">ziałalności powiązanej za ostatni dostępny kwartał poprzedzający złożenie wniosku o waloryzację wynagrodzenia w porównaniu do wskaźnika dla działalności związanej z oprogramowaniem i doradztwem w zakresie informatyki w analogicznym kwartale w </w:t>
      </w:r>
      <w:r w:rsidR="00D36F07" w:rsidRPr="002851C4">
        <w:rPr>
          <w:sz w:val="24"/>
          <w:szCs w:val="24"/>
        </w:rPr>
        <w:t>r</w:t>
      </w:r>
      <w:r w:rsidRPr="002851C4">
        <w:rPr>
          <w:sz w:val="24"/>
          <w:szCs w:val="24"/>
        </w:rPr>
        <w:t xml:space="preserve">oku </w:t>
      </w:r>
      <w:r w:rsidR="00D36F07" w:rsidRPr="002851C4">
        <w:rPr>
          <w:sz w:val="24"/>
          <w:szCs w:val="24"/>
        </w:rPr>
        <w:t>u</w:t>
      </w:r>
      <w:r w:rsidRPr="002851C4">
        <w:rPr>
          <w:sz w:val="24"/>
          <w:szCs w:val="24"/>
        </w:rPr>
        <w:t>biegłym ogłaszanych w komunikacie Głównego Urzędu Statystycznego.</w:t>
      </w:r>
    </w:p>
    <w:p w14:paraId="6EFD4062" w14:textId="4242410A" w:rsidR="00066D59" w:rsidRPr="002851C4" w:rsidRDefault="00066D59" w:rsidP="00066D59">
      <w:pPr>
        <w:spacing w:after="0" w:line="276" w:lineRule="auto"/>
        <w:rPr>
          <w:sz w:val="24"/>
          <w:szCs w:val="24"/>
        </w:rPr>
      </w:pPr>
      <w:r w:rsidRPr="002851C4">
        <w:rPr>
          <w:sz w:val="24"/>
          <w:szCs w:val="24"/>
        </w:rPr>
        <w:t xml:space="preserve">Wykonawca zwraca </w:t>
      </w:r>
      <w:r w:rsidR="00676481" w:rsidRPr="002851C4">
        <w:rPr>
          <w:sz w:val="24"/>
          <w:szCs w:val="24"/>
        </w:rPr>
        <w:t>uwagę</w:t>
      </w:r>
      <w:r w:rsidRPr="002851C4">
        <w:rPr>
          <w:sz w:val="24"/>
          <w:szCs w:val="24"/>
        </w:rPr>
        <w:t xml:space="preserve">, </w:t>
      </w:r>
      <w:r w:rsidR="00676481" w:rsidRPr="002851C4">
        <w:rPr>
          <w:sz w:val="24"/>
          <w:szCs w:val="24"/>
        </w:rPr>
        <w:t>ż</w:t>
      </w:r>
      <w:r w:rsidRPr="002851C4">
        <w:rPr>
          <w:sz w:val="24"/>
          <w:szCs w:val="24"/>
        </w:rPr>
        <w:t xml:space="preserve">e waloryzacja ma </w:t>
      </w:r>
      <w:r w:rsidR="00676481" w:rsidRPr="002851C4">
        <w:rPr>
          <w:sz w:val="24"/>
          <w:szCs w:val="24"/>
        </w:rPr>
        <w:t>służyć</w:t>
      </w:r>
      <w:r w:rsidRPr="002851C4">
        <w:rPr>
          <w:sz w:val="24"/>
          <w:szCs w:val="24"/>
        </w:rPr>
        <w:t xml:space="preserve"> </w:t>
      </w:r>
      <w:r w:rsidR="00676481" w:rsidRPr="002851C4">
        <w:rPr>
          <w:sz w:val="24"/>
          <w:szCs w:val="24"/>
        </w:rPr>
        <w:t>zwiększeni</w:t>
      </w:r>
      <w:r w:rsidRPr="002851C4">
        <w:rPr>
          <w:sz w:val="24"/>
          <w:szCs w:val="24"/>
        </w:rPr>
        <w:t xml:space="preserve">  </w:t>
      </w:r>
      <w:r w:rsidR="00676481" w:rsidRPr="002851C4">
        <w:rPr>
          <w:sz w:val="24"/>
          <w:szCs w:val="24"/>
        </w:rPr>
        <w:t>wartości</w:t>
      </w:r>
      <w:r w:rsidRPr="002851C4">
        <w:rPr>
          <w:sz w:val="24"/>
          <w:szCs w:val="24"/>
        </w:rPr>
        <w:t xml:space="preserve"> pieni</w:t>
      </w:r>
      <w:r w:rsidR="00676481" w:rsidRPr="002851C4">
        <w:rPr>
          <w:sz w:val="24"/>
          <w:szCs w:val="24"/>
        </w:rPr>
        <w:t>ęż</w:t>
      </w:r>
      <w:r w:rsidRPr="002851C4">
        <w:rPr>
          <w:sz w:val="24"/>
          <w:szCs w:val="24"/>
        </w:rPr>
        <w:t xml:space="preserve">nej </w:t>
      </w:r>
      <w:r w:rsidR="00676481" w:rsidRPr="002851C4">
        <w:rPr>
          <w:sz w:val="24"/>
          <w:szCs w:val="24"/>
        </w:rPr>
        <w:t>świadczenia</w:t>
      </w:r>
      <w:r w:rsidRPr="002851C4">
        <w:rPr>
          <w:sz w:val="24"/>
          <w:szCs w:val="24"/>
        </w:rPr>
        <w:t xml:space="preserve"> w celu utrzymania jego realnej </w:t>
      </w:r>
      <w:r w:rsidR="00676481" w:rsidRPr="002851C4">
        <w:rPr>
          <w:sz w:val="24"/>
          <w:szCs w:val="24"/>
        </w:rPr>
        <w:t>wartości</w:t>
      </w:r>
      <w:r w:rsidRPr="002851C4">
        <w:rPr>
          <w:sz w:val="24"/>
          <w:szCs w:val="24"/>
        </w:rPr>
        <w:t xml:space="preserve"> na niezmienionym poziomie.</w:t>
      </w:r>
    </w:p>
    <w:p w14:paraId="7CDCB443" w14:textId="61732304" w:rsidR="00676481" w:rsidRPr="002851C4" w:rsidRDefault="00676481" w:rsidP="00676481">
      <w:pPr>
        <w:spacing w:before="240" w:after="0" w:line="276" w:lineRule="auto"/>
        <w:rPr>
          <w:sz w:val="24"/>
          <w:szCs w:val="24"/>
        </w:rPr>
      </w:pPr>
      <w:r w:rsidRPr="002851C4">
        <w:rPr>
          <w:sz w:val="24"/>
          <w:szCs w:val="24"/>
        </w:rPr>
        <w:t>Jak wskazują wskaźniki GUS  w ciągu ostatniego okresu wzrost cen producentów usług związanych z obsługą działalności gospodarcze dla działalności związanej z oprogramowaniem   i   doradztwem   w   zakresie   informatyki   oraz   działalności powiązanej nie jest tak dynamiczny jak wzrost wskaźnika inflacji. Dla przykładu wskazać należy, iż wskaźnik wzrostu cen, o którym mowa powyżej za 4 kwartał 2022  w  porównaniu  do  3  kwartału  2022  r.  wyniósł  jedynie  0,7%  .  Kolejno porównując 3 kwartał 2022 r. do 2 kwartału 2022 r. wzrost ten wyniósł jedynie 1%. Analizując również wysokość tych wskaźników dalej wstecz w poprzednich kwartałach nie można powiedzieć o dynamicznym wzroście tych cen. Natomiast Zamawiający przewidział możliwość waloryzacji jedynie w sytuacji, gdy powyższy wskaźnik ulegnie zmianie o co najmniej 3,5%, co czyni waloryzacje praktycznie niemożliwą.</w:t>
      </w:r>
    </w:p>
    <w:p w14:paraId="237D2401" w14:textId="2783AB41" w:rsidR="00676481" w:rsidRPr="002851C4" w:rsidRDefault="00676481" w:rsidP="00676481">
      <w:pPr>
        <w:spacing w:before="240" w:after="0" w:line="276" w:lineRule="auto"/>
        <w:rPr>
          <w:sz w:val="24"/>
          <w:szCs w:val="24"/>
        </w:rPr>
      </w:pPr>
      <w:r w:rsidRPr="002851C4">
        <w:rPr>
          <w:sz w:val="24"/>
          <w:szCs w:val="24"/>
        </w:rPr>
        <w:t>Jednocześnie   należy   zauważyć,   ze   znaczny   wzrost   inflacji   jest   trendem utrzymującym się od ponad roku. Inflacja konsumencka w Polsce w marcu 2023 r. wyniosła  16,1% w porównaniu do analogicznego miesiąca poprzedniego roku według danych Głównego Urzędu Statystycznego.</w:t>
      </w:r>
    </w:p>
    <w:p w14:paraId="12DB0572" w14:textId="60D6FF85" w:rsidR="00676481" w:rsidRPr="002851C4" w:rsidRDefault="00676481" w:rsidP="00676481">
      <w:pPr>
        <w:spacing w:before="240" w:after="0" w:line="276" w:lineRule="auto"/>
        <w:rPr>
          <w:sz w:val="24"/>
          <w:szCs w:val="24"/>
        </w:rPr>
      </w:pPr>
      <w:r w:rsidRPr="002851C4">
        <w:rPr>
          <w:sz w:val="24"/>
          <w:szCs w:val="24"/>
        </w:rPr>
        <w:t>Przy obecnym brzmieniu Umowy Wykonawca zatem musi uwzględnić w pierwotnej cenie oferty ryzyko związane ze wzrostem kosztów realizacji – co czyni waloryzację umowną  całkowicie  pozorną.  Pozorność  obecnych  postanowień  o  waloryzacji wynika z faktu, że Wykonawca w oparciu o klauzulę waloryzacyjną w obecnym brzmieniu nie otrzyma wynagrodzenia w wysokości, która odpowiadałaby zasadzie ekwiwalentności świadczeń.  Celem klauzul waloryzacyjnych jest rzeczywiste i uczciwe utrzymanie równowagi   ekonomicznej pomiędzy Wykonawcą a Zamawiającym.</w:t>
      </w:r>
    </w:p>
    <w:p w14:paraId="1C5E513E" w14:textId="2801EB06" w:rsidR="00676481" w:rsidRPr="002851C4" w:rsidRDefault="00676481" w:rsidP="00676481">
      <w:pPr>
        <w:spacing w:before="240" w:after="0" w:line="276" w:lineRule="auto"/>
        <w:rPr>
          <w:sz w:val="24"/>
          <w:szCs w:val="24"/>
        </w:rPr>
      </w:pPr>
      <w:r w:rsidRPr="002851C4">
        <w:rPr>
          <w:sz w:val="24"/>
          <w:szCs w:val="24"/>
        </w:rPr>
        <w:t>Z  uwagi na dynamiczny wzrost inflacji sposób zwiększania wynagrodzenia wskazany w umowie powinien być obliczony tak aby pokrył wzrost kosztów, jakie musi ponosić Wykonawca.</w:t>
      </w:r>
    </w:p>
    <w:p w14:paraId="02C60277" w14:textId="28E14E50" w:rsidR="00676481" w:rsidRPr="002851C4" w:rsidRDefault="00676481" w:rsidP="00071996">
      <w:pPr>
        <w:spacing w:before="240" w:after="0" w:line="276" w:lineRule="auto"/>
        <w:rPr>
          <w:sz w:val="24"/>
          <w:szCs w:val="24"/>
        </w:rPr>
      </w:pPr>
      <w:r w:rsidRPr="002851C4">
        <w:rPr>
          <w:sz w:val="24"/>
          <w:szCs w:val="24"/>
        </w:rPr>
        <w:t>Z uwagi na powyższe Wykonawca zwraca się z wnioskiem o wprowadzenie klauzuli waloryzacyjnej, która opierałaby się o wskaźnik zmiany cen towarów i usług konsumpcyjnych  publikowany przez Prezesa Głównego Urzędu Statystycznego,</w:t>
      </w:r>
      <w:r w:rsidRPr="002851C4">
        <w:t xml:space="preserve"> </w:t>
      </w:r>
      <w:r w:rsidRPr="002851C4">
        <w:rPr>
          <w:sz w:val="24"/>
          <w:szCs w:val="24"/>
        </w:rPr>
        <w:t>zgodnie z poniższą propozycją, zastępując jednocześnie postanowienia ust. 14 - 25:</w:t>
      </w:r>
    </w:p>
    <w:p w14:paraId="59AC7D76" w14:textId="128B913E" w:rsidR="00676481" w:rsidRPr="002851C4" w:rsidRDefault="00676481" w:rsidP="00071996">
      <w:pPr>
        <w:spacing w:before="240" w:line="276" w:lineRule="auto"/>
        <w:ind w:right="99" w:firstLine="48"/>
        <w:rPr>
          <w:rFonts w:cstheme="minorHAnsi"/>
          <w:sz w:val="24"/>
          <w:szCs w:val="24"/>
        </w:rPr>
      </w:pPr>
      <w:r w:rsidRPr="002851C4">
        <w:rPr>
          <w:rFonts w:cstheme="minorHAnsi"/>
          <w:sz w:val="24"/>
          <w:szCs w:val="24"/>
        </w:rPr>
        <w:t>„Wykonawcy</w:t>
      </w:r>
      <w:r w:rsidRPr="002851C4">
        <w:rPr>
          <w:rFonts w:cstheme="minorHAnsi"/>
          <w:spacing w:val="-16"/>
          <w:sz w:val="24"/>
          <w:szCs w:val="24"/>
        </w:rPr>
        <w:t xml:space="preserve"> </w:t>
      </w:r>
      <w:r w:rsidRPr="002851C4">
        <w:rPr>
          <w:rFonts w:cstheme="minorHAnsi"/>
          <w:sz w:val="24"/>
          <w:szCs w:val="24"/>
        </w:rPr>
        <w:t>przysługuje</w:t>
      </w:r>
      <w:r w:rsidRPr="002851C4">
        <w:rPr>
          <w:rFonts w:cstheme="minorHAnsi"/>
          <w:spacing w:val="-20"/>
          <w:sz w:val="24"/>
          <w:szCs w:val="24"/>
        </w:rPr>
        <w:t xml:space="preserve"> </w:t>
      </w:r>
      <w:r w:rsidRPr="002851C4">
        <w:rPr>
          <w:rFonts w:cstheme="minorHAnsi"/>
          <w:sz w:val="24"/>
          <w:szCs w:val="24"/>
        </w:rPr>
        <w:t>możliwość</w:t>
      </w:r>
      <w:r w:rsidRPr="002851C4">
        <w:rPr>
          <w:rFonts w:cstheme="minorHAnsi"/>
          <w:spacing w:val="-15"/>
          <w:sz w:val="24"/>
          <w:szCs w:val="24"/>
        </w:rPr>
        <w:t xml:space="preserve"> </w:t>
      </w:r>
      <w:r w:rsidRPr="002851C4">
        <w:rPr>
          <w:rFonts w:cstheme="minorHAnsi"/>
          <w:sz w:val="24"/>
          <w:szCs w:val="24"/>
        </w:rPr>
        <w:t>zmiany</w:t>
      </w:r>
      <w:r w:rsidRPr="002851C4">
        <w:rPr>
          <w:rFonts w:cstheme="minorHAnsi"/>
          <w:spacing w:val="-15"/>
          <w:sz w:val="24"/>
          <w:szCs w:val="24"/>
        </w:rPr>
        <w:t xml:space="preserve"> </w:t>
      </w:r>
      <w:r w:rsidRPr="002851C4">
        <w:rPr>
          <w:rFonts w:cstheme="minorHAnsi"/>
          <w:sz w:val="24"/>
          <w:szCs w:val="24"/>
        </w:rPr>
        <w:t>wynagrodzenia,</w:t>
      </w:r>
      <w:r w:rsidRPr="002851C4">
        <w:rPr>
          <w:rFonts w:cstheme="minorHAnsi"/>
          <w:spacing w:val="-14"/>
          <w:sz w:val="24"/>
          <w:szCs w:val="24"/>
        </w:rPr>
        <w:t xml:space="preserve"> </w:t>
      </w:r>
      <w:r w:rsidRPr="002851C4">
        <w:rPr>
          <w:rFonts w:cstheme="minorHAnsi"/>
          <w:sz w:val="24"/>
          <w:szCs w:val="24"/>
        </w:rPr>
        <w:t>w</w:t>
      </w:r>
      <w:r w:rsidRPr="002851C4">
        <w:rPr>
          <w:rFonts w:cstheme="minorHAnsi"/>
          <w:spacing w:val="-20"/>
          <w:sz w:val="24"/>
          <w:szCs w:val="24"/>
        </w:rPr>
        <w:t xml:space="preserve"> </w:t>
      </w:r>
      <w:r w:rsidRPr="002851C4">
        <w:rPr>
          <w:rFonts w:cstheme="minorHAnsi"/>
          <w:sz w:val="24"/>
          <w:szCs w:val="24"/>
        </w:rPr>
        <w:t>przypadku</w:t>
      </w:r>
      <w:r w:rsidRPr="002851C4">
        <w:rPr>
          <w:rFonts w:cstheme="minorHAnsi"/>
          <w:spacing w:val="-11"/>
          <w:sz w:val="24"/>
          <w:szCs w:val="24"/>
        </w:rPr>
        <w:t xml:space="preserve"> </w:t>
      </w:r>
      <w:r w:rsidRPr="002851C4">
        <w:rPr>
          <w:rFonts w:cstheme="minorHAnsi"/>
          <w:sz w:val="24"/>
          <w:szCs w:val="24"/>
        </w:rPr>
        <w:t>wzrostu wskaźnika cen towarów i usług konsumpcyjnych publikowanego przez GUS, na następujących</w:t>
      </w:r>
      <w:r w:rsidRPr="002851C4">
        <w:rPr>
          <w:rFonts w:cstheme="minorHAnsi"/>
          <w:spacing w:val="2"/>
          <w:sz w:val="24"/>
          <w:szCs w:val="24"/>
        </w:rPr>
        <w:t xml:space="preserve"> </w:t>
      </w:r>
      <w:r w:rsidRPr="002851C4">
        <w:rPr>
          <w:rFonts w:cstheme="minorHAnsi"/>
          <w:sz w:val="24"/>
          <w:szCs w:val="24"/>
        </w:rPr>
        <w:t>zasadach:</w:t>
      </w:r>
    </w:p>
    <w:p w14:paraId="04E0D37E" w14:textId="2D18E2AE" w:rsidR="00676481" w:rsidRPr="00B01AA5" w:rsidRDefault="00676481" w:rsidP="00925304">
      <w:pPr>
        <w:pStyle w:val="Akapitzlist"/>
        <w:widowControl w:val="0"/>
        <w:numPr>
          <w:ilvl w:val="0"/>
          <w:numId w:val="10"/>
        </w:numPr>
        <w:tabs>
          <w:tab w:val="left" w:pos="854"/>
        </w:tabs>
        <w:autoSpaceDE w:val="0"/>
        <w:autoSpaceDN w:val="0"/>
        <w:spacing w:after="0" w:line="276" w:lineRule="auto"/>
        <w:ind w:left="284" w:right="101" w:hanging="255"/>
        <w:contextualSpacing w:val="0"/>
        <w:jc w:val="left"/>
        <w:rPr>
          <w:rFonts w:cstheme="minorHAnsi"/>
          <w:sz w:val="24"/>
          <w:szCs w:val="24"/>
        </w:rPr>
      </w:pPr>
      <w:r w:rsidRPr="002851C4">
        <w:rPr>
          <w:rFonts w:cstheme="minorHAnsi"/>
          <w:sz w:val="24"/>
          <w:szCs w:val="24"/>
        </w:rPr>
        <w:t xml:space="preserve">zmiana wynagrodzenia nastąpi w oparciu o Miesięczny wskaźnik cen towarów i usług konsumpcyjnych publikowany przez Prezesa Głównego Urzędu Statystycznego /źródło GUS </w:t>
      </w:r>
      <w:hyperlink r:id="rId10">
        <w:r w:rsidRPr="00B01AA5">
          <w:rPr>
            <w:rFonts w:cstheme="minorHAnsi"/>
            <w:sz w:val="24"/>
            <w:szCs w:val="24"/>
          </w:rPr>
          <w:t xml:space="preserve">www.stat.gov.pl/. </w:t>
        </w:r>
      </w:hyperlink>
      <w:r w:rsidRPr="00B01AA5">
        <w:rPr>
          <w:rFonts w:cstheme="minorHAnsi"/>
          <w:sz w:val="24"/>
          <w:szCs w:val="24"/>
        </w:rPr>
        <w:t>Zmiana wynagrodzenia nastąpi w oparciu</w:t>
      </w:r>
      <w:r w:rsidRPr="00B01AA5">
        <w:rPr>
          <w:rFonts w:cstheme="minorHAnsi"/>
          <w:spacing w:val="-19"/>
          <w:sz w:val="24"/>
          <w:szCs w:val="24"/>
        </w:rPr>
        <w:t xml:space="preserve"> </w:t>
      </w:r>
      <w:r w:rsidRPr="00B01AA5">
        <w:rPr>
          <w:rFonts w:cstheme="minorHAnsi"/>
          <w:sz w:val="24"/>
          <w:szCs w:val="24"/>
        </w:rPr>
        <w:t>o</w:t>
      </w:r>
      <w:r w:rsidRPr="00B01AA5">
        <w:rPr>
          <w:rFonts w:cstheme="minorHAnsi"/>
          <w:spacing w:val="-14"/>
          <w:sz w:val="24"/>
          <w:szCs w:val="24"/>
        </w:rPr>
        <w:t xml:space="preserve"> </w:t>
      </w:r>
      <w:r w:rsidRPr="00B01AA5">
        <w:rPr>
          <w:rFonts w:cstheme="minorHAnsi"/>
          <w:sz w:val="24"/>
          <w:szCs w:val="24"/>
        </w:rPr>
        <w:t>wartość</w:t>
      </w:r>
      <w:r w:rsidRPr="00B01AA5">
        <w:rPr>
          <w:rFonts w:cstheme="minorHAnsi"/>
          <w:spacing w:val="-16"/>
          <w:sz w:val="24"/>
          <w:szCs w:val="24"/>
        </w:rPr>
        <w:t xml:space="preserve"> </w:t>
      </w:r>
      <w:r w:rsidRPr="00B01AA5">
        <w:rPr>
          <w:rFonts w:cstheme="minorHAnsi"/>
          <w:sz w:val="24"/>
          <w:szCs w:val="24"/>
        </w:rPr>
        <w:t>wzrostu</w:t>
      </w:r>
      <w:r w:rsidRPr="00B01AA5">
        <w:rPr>
          <w:rFonts w:cstheme="minorHAnsi"/>
          <w:spacing w:val="-14"/>
          <w:sz w:val="24"/>
          <w:szCs w:val="24"/>
        </w:rPr>
        <w:t xml:space="preserve"> </w:t>
      </w:r>
      <w:r w:rsidRPr="00B01AA5">
        <w:rPr>
          <w:rFonts w:cstheme="minorHAnsi"/>
          <w:sz w:val="24"/>
          <w:szCs w:val="24"/>
        </w:rPr>
        <w:t>tego</w:t>
      </w:r>
      <w:r w:rsidRPr="00B01AA5">
        <w:rPr>
          <w:rFonts w:cstheme="minorHAnsi"/>
          <w:spacing w:val="-14"/>
          <w:sz w:val="24"/>
          <w:szCs w:val="24"/>
        </w:rPr>
        <w:t xml:space="preserve"> </w:t>
      </w:r>
      <w:r w:rsidRPr="00B01AA5">
        <w:rPr>
          <w:rFonts w:cstheme="minorHAnsi"/>
          <w:sz w:val="24"/>
          <w:szCs w:val="24"/>
        </w:rPr>
        <w:t>wskaźnika</w:t>
      </w:r>
      <w:r w:rsidRPr="00B01AA5">
        <w:rPr>
          <w:rFonts w:cstheme="minorHAnsi"/>
          <w:spacing w:val="-17"/>
          <w:sz w:val="24"/>
          <w:szCs w:val="24"/>
        </w:rPr>
        <w:t xml:space="preserve"> </w:t>
      </w:r>
      <w:r w:rsidRPr="00B01AA5">
        <w:rPr>
          <w:rFonts w:cstheme="minorHAnsi"/>
          <w:sz w:val="24"/>
          <w:szCs w:val="24"/>
        </w:rPr>
        <w:t>w</w:t>
      </w:r>
      <w:r w:rsidRPr="00B01AA5">
        <w:rPr>
          <w:rFonts w:cstheme="minorHAnsi"/>
          <w:spacing w:val="-18"/>
          <w:sz w:val="24"/>
          <w:szCs w:val="24"/>
        </w:rPr>
        <w:t xml:space="preserve"> </w:t>
      </w:r>
      <w:r w:rsidRPr="00B01AA5">
        <w:rPr>
          <w:rFonts w:cstheme="minorHAnsi"/>
          <w:sz w:val="24"/>
          <w:szCs w:val="24"/>
        </w:rPr>
        <w:t>minionych</w:t>
      </w:r>
      <w:r w:rsidRPr="00B01AA5">
        <w:rPr>
          <w:rFonts w:cstheme="minorHAnsi"/>
          <w:spacing w:val="-14"/>
          <w:sz w:val="24"/>
          <w:szCs w:val="24"/>
        </w:rPr>
        <w:t xml:space="preserve"> </w:t>
      </w:r>
      <w:r w:rsidRPr="00B01AA5">
        <w:rPr>
          <w:rFonts w:cstheme="minorHAnsi"/>
          <w:sz w:val="24"/>
          <w:szCs w:val="24"/>
        </w:rPr>
        <w:t>miesiącach</w:t>
      </w:r>
      <w:r w:rsidRPr="00B01AA5">
        <w:rPr>
          <w:rFonts w:cstheme="minorHAnsi"/>
          <w:spacing w:val="-18"/>
          <w:sz w:val="24"/>
          <w:szCs w:val="24"/>
        </w:rPr>
        <w:t xml:space="preserve"> </w:t>
      </w:r>
      <w:r w:rsidRPr="00B01AA5">
        <w:rPr>
          <w:rFonts w:cstheme="minorHAnsi"/>
          <w:sz w:val="24"/>
          <w:szCs w:val="24"/>
        </w:rPr>
        <w:t xml:space="preserve">obowiązywania niniejszej Umowy począwszy od pierwszego miesiąca trwania umowy lub pierwszego miesiąca </w:t>
      </w:r>
      <w:r w:rsidRPr="00B01AA5">
        <w:rPr>
          <w:rFonts w:cstheme="minorHAnsi"/>
          <w:spacing w:val="-3"/>
          <w:sz w:val="24"/>
          <w:szCs w:val="24"/>
        </w:rPr>
        <w:t xml:space="preserve">po </w:t>
      </w:r>
      <w:r w:rsidRPr="00B01AA5">
        <w:rPr>
          <w:rFonts w:cstheme="minorHAnsi"/>
          <w:sz w:val="24"/>
          <w:szCs w:val="24"/>
        </w:rPr>
        <w:t>ostatniej</w:t>
      </w:r>
      <w:r w:rsidRPr="00B01AA5">
        <w:rPr>
          <w:rFonts w:cstheme="minorHAnsi"/>
          <w:spacing w:val="1"/>
          <w:sz w:val="24"/>
          <w:szCs w:val="24"/>
        </w:rPr>
        <w:t xml:space="preserve"> </w:t>
      </w:r>
      <w:r w:rsidRPr="00B01AA5">
        <w:rPr>
          <w:rFonts w:cstheme="minorHAnsi"/>
          <w:sz w:val="24"/>
          <w:szCs w:val="24"/>
        </w:rPr>
        <w:t>waloryzacji.</w:t>
      </w:r>
    </w:p>
    <w:p w14:paraId="401E48B0" w14:textId="4C06FF74" w:rsidR="00676481" w:rsidRPr="00B01AA5" w:rsidRDefault="00676481" w:rsidP="00925304">
      <w:pPr>
        <w:pStyle w:val="Akapitzlist"/>
        <w:widowControl w:val="0"/>
        <w:numPr>
          <w:ilvl w:val="0"/>
          <w:numId w:val="10"/>
        </w:numPr>
        <w:tabs>
          <w:tab w:val="left" w:pos="854"/>
        </w:tabs>
        <w:autoSpaceDE w:val="0"/>
        <w:autoSpaceDN w:val="0"/>
        <w:spacing w:after="0" w:line="276" w:lineRule="auto"/>
        <w:ind w:left="284" w:right="101" w:hanging="255"/>
        <w:contextualSpacing w:val="0"/>
        <w:jc w:val="left"/>
        <w:rPr>
          <w:rFonts w:cstheme="minorHAnsi"/>
          <w:sz w:val="24"/>
          <w:szCs w:val="24"/>
        </w:rPr>
      </w:pPr>
      <w:r w:rsidRPr="00B01AA5">
        <w:rPr>
          <w:rFonts w:cstheme="minorHAnsi"/>
          <w:sz w:val="24"/>
          <w:szCs w:val="24"/>
        </w:rPr>
        <w:t>pierwsza zmiana wynagrodzenia może nastąpić nie wcześniej niż po upływie 6 miesięcy od dnia zawarcia niniejszej Umowy;</w:t>
      </w:r>
    </w:p>
    <w:p w14:paraId="64D75F74" w14:textId="7128F35B" w:rsidR="00676481" w:rsidRPr="00B01AA5" w:rsidRDefault="00676481" w:rsidP="00925304">
      <w:pPr>
        <w:pStyle w:val="Akapitzlist"/>
        <w:widowControl w:val="0"/>
        <w:numPr>
          <w:ilvl w:val="0"/>
          <w:numId w:val="10"/>
        </w:numPr>
        <w:tabs>
          <w:tab w:val="left" w:pos="854"/>
        </w:tabs>
        <w:autoSpaceDE w:val="0"/>
        <w:autoSpaceDN w:val="0"/>
        <w:spacing w:after="0" w:line="276" w:lineRule="auto"/>
        <w:ind w:left="284" w:right="101" w:hanging="255"/>
        <w:contextualSpacing w:val="0"/>
        <w:jc w:val="left"/>
        <w:rPr>
          <w:rFonts w:cstheme="minorHAnsi"/>
          <w:sz w:val="24"/>
          <w:szCs w:val="24"/>
        </w:rPr>
      </w:pPr>
      <w:r w:rsidRPr="00B01AA5">
        <w:rPr>
          <w:rFonts w:cstheme="minorHAnsi"/>
          <w:sz w:val="24"/>
          <w:szCs w:val="24"/>
        </w:rPr>
        <w:t xml:space="preserve">zmiana wynagrodzenia nie </w:t>
      </w:r>
      <w:r w:rsidR="00457C12" w:rsidRPr="00B01AA5">
        <w:rPr>
          <w:rFonts w:cstheme="minorHAnsi"/>
          <w:sz w:val="24"/>
          <w:szCs w:val="24"/>
        </w:rPr>
        <w:t>może</w:t>
      </w:r>
      <w:r w:rsidRPr="00B01AA5">
        <w:rPr>
          <w:rFonts w:cstheme="minorHAnsi"/>
          <w:sz w:val="24"/>
          <w:szCs w:val="24"/>
        </w:rPr>
        <w:t xml:space="preserve"> </w:t>
      </w:r>
      <w:r w:rsidR="00457C12" w:rsidRPr="00B01AA5">
        <w:rPr>
          <w:rFonts w:cstheme="minorHAnsi"/>
          <w:sz w:val="24"/>
          <w:szCs w:val="24"/>
        </w:rPr>
        <w:t>następować</w:t>
      </w:r>
      <w:r w:rsidRPr="00B01AA5">
        <w:rPr>
          <w:rFonts w:cstheme="minorHAnsi"/>
          <w:sz w:val="24"/>
          <w:szCs w:val="24"/>
        </w:rPr>
        <w:t xml:space="preserve"> </w:t>
      </w:r>
      <w:r w:rsidR="00457C12" w:rsidRPr="00B01AA5">
        <w:rPr>
          <w:rFonts w:cstheme="minorHAnsi"/>
          <w:sz w:val="24"/>
          <w:szCs w:val="24"/>
        </w:rPr>
        <w:t>częściej</w:t>
      </w:r>
      <w:r w:rsidRPr="00B01AA5">
        <w:rPr>
          <w:rFonts w:cstheme="minorHAnsi"/>
          <w:sz w:val="24"/>
          <w:szCs w:val="24"/>
        </w:rPr>
        <w:t xml:space="preserve"> </w:t>
      </w:r>
      <w:r w:rsidR="00457C12" w:rsidRPr="00B01AA5">
        <w:rPr>
          <w:rFonts w:cstheme="minorHAnsi"/>
          <w:sz w:val="24"/>
          <w:szCs w:val="24"/>
        </w:rPr>
        <w:t>niż</w:t>
      </w:r>
      <w:r w:rsidRPr="00B01AA5">
        <w:rPr>
          <w:rFonts w:cstheme="minorHAnsi"/>
          <w:sz w:val="24"/>
          <w:szCs w:val="24"/>
        </w:rPr>
        <w:t xml:space="preserve"> co 6 </w:t>
      </w:r>
      <w:r w:rsidR="00457C12" w:rsidRPr="00B01AA5">
        <w:rPr>
          <w:rFonts w:cstheme="minorHAnsi"/>
          <w:sz w:val="24"/>
          <w:szCs w:val="24"/>
        </w:rPr>
        <w:t>miesięcy</w:t>
      </w:r>
      <w:r w:rsidRPr="00B01AA5">
        <w:rPr>
          <w:rFonts w:cstheme="minorHAnsi"/>
          <w:sz w:val="24"/>
          <w:szCs w:val="24"/>
        </w:rPr>
        <w:t>;</w:t>
      </w:r>
    </w:p>
    <w:p w14:paraId="3575C4FA" w14:textId="61BA348A" w:rsidR="00676481" w:rsidRPr="00B01AA5" w:rsidRDefault="00676481" w:rsidP="00925304">
      <w:pPr>
        <w:pStyle w:val="Akapitzlist"/>
        <w:widowControl w:val="0"/>
        <w:numPr>
          <w:ilvl w:val="0"/>
          <w:numId w:val="10"/>
        </w:numPr>
        <w:tabs>
          <w:tab w:val="left" w:pos="854"/>
        </w:tabs>
        <w:autoSpaceDE w:val="0"/>
        <w:autoSpaceDN w:val="0"/>
        <w:spacing w:after="0" w:line="276" w:lineRule="auto"/>
        <w:ind w:left="284" w:right="101" w:hanging="255"/>
        <w:contextualSpacing w:val="0"/>
        <w:jc w:val="left"/>
        <w:rPr>
          <w:rFonts w:cstheme="minorHAnsi"/>
          <w:sz w:val="24"/>
          <w:szCs w:val="24"/>
        </w:rPr>
      </w:pPr>
      <w:r w:rsidRPr="00B01AA5">
        <w:rPr>
          <w:rFonts w:cstheme="minorHAnsi"/>
          <w:sz w:val="24"/>
          <w:szCs w:val="24"/>
        </w:rPr>
        <w:t xml:space="preserve">w sytuacji </w:t>
      </w:r>
      <w:r w:rsidR="00457C12" w:rsidRPr="00B01AA5">
        <w:rPr>
          <w:rFonts w:cstheme="minorHAnsi"/>
          <w:sz w:val="24"/>
          <w:szCs w:val="24"/>
        </w:rPr>
        <w:t>wystąpienia</w:t>
      </w:r>
      <w:r w:rsidRPr="00B01AA5">
        <w:rPr>
          <w:rFonts w:cstheme="minorHAnsi"/>
          <w:sz w:val="24"/>
          <w:szCs w:val="24"/>
        </w:rPr>
        <w:t xml:space="preserve"> </w:t>
      </w:r>
      <w:r w:rsidR="00457C12" w:rsidRPr="00B01AA5">
        <w:rPr>
          <w:rFonts w:cstheme="minorHAnsi"/>
          <w:sz w:val="24"/>
          <w:szCs w:val="24"/>
        </w:rPr>
        <w:t>okoliczności</w:t>
      </w:r>
      <w:r w:rsidRPr="00B01AA5">
        <w:rPr>
          <w:rFonts w:cstheme="minorHAnsi"/>
          <w:sz w:val="24"/>
          <w:szCs w:val="24"/>
        </w:rPr>
        <w:t xml:space="preserve"> </w:t>
      </w:r>
      <w:r w:rsidR="00457C12" w:rsidRPr="00B01AA5">
        <w:rPr>
          <w:rFonts w:cstheme="minorHAnsi"/>
          <w:sz w:val="24"/>
          <w:szCs w:val="24"/>
        </w:rPr>
        <w:t>uprawniających</w:t>
      </w:r>
      <w:r w:rsidRPr="00B01AA5">
        <w:rPr>
          <w:rFonts w:cstheme="minorHAnsi"/>
          <w:sz w:val="24"/>
          <w:szCs w:val="24"/>
        </w:rPr>
        <w:t xml:space="preserve"> do zmiany wynagrodzenia, Wykonawca winien </w:t>
      </w:r>
      <w:r w:rsidR="00457C12" w:rsidRPr="00B01AA5">
        <w:rPr>
          <w:rFonts w:cstheme="minorHAnsi"/>
          <w:sz w:val="24"/>
          <w:szCs w:val="24"/>
        </w:rPr>
        <w:t>złożyć Zamawiającemu</w:t>
      </w:r>
      <w:r w:rsidRPr="00B01AA5">
        <w:rPr>
          <w:rFonts w:cstheme="minorHAnsi"/>
          <w:sz w:val="24"/>
          <w:szCs w:val="24"/>
        </w:rPr>
        <w:t xml:space="preserve"> do rozpatrzenia pisemny wniosek o </w:t>
      </w:r>
      <w:r w:rsidR="00457C12" w:rsidRPr="00B01AA5">
        <w:rPr>
          <w:rFonts w:cstheme="minorHAnsi"/>
          <w:sz w:val="24"/>
          <w:szCs w:val="24"/>
        </w:rPr>
        <w:t>zmianę</w:t>
      </w:r>
      <w:r w:rsidRPr="00B01AA5">
        <w:rPr>
          <w:rFonts w:cstheme="minorHAnsi"/>
          <w:sz w:val="24"/>
          <w:szCs w:val="24"/>
        </w:rPr>
        <w:t xml:space="preserve"> Umowy w zakresie </w:t>
      </w:r>
      <w:r w:rsidR="00457C12" w:rsidRPr="00B01AA5">
        <w:rPr>
          <w:rFonts w:cstheme="minorHAnsi"/>
          <w:sz w:val="24"/>
          <w:szCs w:val="24"/>
        </w:rPr>
        <w:t>płatności</w:t>
      </w:r>
      <w:r w:rsidRPr="00B01AA5">
        <w:rPr>
          <w:rFonts w:cstheme="minorHAnsi"/>
          <w:sz w:val="24"/>
          <w:szCs w:val="24"/>
        </w:rPr>
        <w:t xml:space="preserve"> </w:t>
      </w:r>
      <w:r w:rsidR="00457C12" w:rsidRPr="00B01AA5">
        <w:rPr>
          <w:rFonts w:cstheme="minorHAnsi"/>
          <w:sz w:val="24"/>
          <w:szCs w:val="24"/>
        </w:rPr>
        <w:t>dotyczących</w:t>
      </w:r>
      <w:r w:rsidRPr="00B01AA5">
        <w:rPr>
          <w:rFonts w:cstheme="minorHAnsi"/>
          <w:sz w:val="24"/>
          <w:szCs w:val="24"/>
        </w:rPr>
        <w:t xml:space="preserve"> okresu, za który waloryzacja ma </w:t>
      </w:r>
      <w:r w:rsidR="00457C12" w:rsidRPr="00B01AA5">
        <w:rPr>
          <w:rFonts w:cstheme="minorHAnsi"/>
          <w:sz w:val="24"/>
          <w:szCs w:val="24"/>
        </w:rPr>
        <w:t>nastąpić</w:t>
      </w:r>
      <w:r w:rsidRPr="00B01AA5">
        <w:rPr>
          <w:rFonts w:cstheme="minorHAnsi"/>
          <w:sz w:val="24"/>
          <w:szCs w:val="24"/>
        </w:rPr>
        <w:t>:</w:t>
      </w:r>
    </w:p>
    <w:p w14:paraId="178CE634" w14:textId="47356B89" w:rsidR="00676481" w:rsidRPr="00B01AA5" w:rsidRDefault="00676481" w:rsidP="00925304">
      <w:pPr>
        <w:pStyle w:val="Akapitzlist"/>
        <w:widowControl w:val="0"/>
        <w:numPr>
          <w:ilvl w:val="0"/>
          <w:numId w:val="9"/>
        </w:numPr>
        <w:tabs>
          <w:tab w:val="left" w:pos="1110"/>
        </w:tabs>
        <w:autoSpaceDE w:val="0"/>
        <w:autoSpaceDN w:val="0"/>
        <w:spacing w:before="240" w:after="0" w:line="276" w:lineRule="auto"/>
        <w:ind w:right="104"/>
        <w:contextualSpacing w:val="0"/>
        <w:rPr>
          <w:rFonts w:cstheme="minorHAnsi"/>
          <w:sz w:val="24"/>
          <w:szCs w:val="24"/>
        </w:rPr>
      </w:pPr>
      <w:r w:rsidRPr="00B01AA5">
        <w:rPr>
          <w:rFonts w:cstheme="minorHAnsi"/>
          <w:sz w:val="24"/>
          <w:szCs w:val="24"/>
        </w:rPr>
        <w:t xml:space="preserve">wniosek </w:t>
      </w:r>
      <w:r w:rsidRPr="00B01AA5">
        <w:rPr>
          <w:rFonts w:cstheme="minorHAnsi"/>
          <w:spacing w:val="-3"/>
          <w:sz w:val="24"/>
          <w:szCs w:val="24"/>
        </w:rPr>
        <w:t xml:space="preserve">powinien </w:t>
      </w:r>
      <w:r w:rsidR="00457C12" w:rsidRPr="00B01AA5">
        <w:rPr>
          <w:rFonts w:cstheme="minorHAnsi"/>
          <w:sz w:val="24"/>
          <w:szCs w:val="24"/>
        </w:rPr>
        <w:t>zawierać</w:t>
      </w:r>
      <w:r w:rsidRPr="00B01AA5">
        <w:rPr>
          <w:rFonts w:cstheme="minorHAnsi"/>
          <w:sz w:val="24"/>
          <w:szCs w:val="24"/>
        </w:rPr>
        <w:t xml:space="preserve"> wskazanie odpowiedniego </w:t>
      </w:r>
      <w:r w:rsidR="00457C12" w:rsidRPr="00B01AA5">
        <w:rPr>
          <w:rFonts w:cstheme="minorHAnsi"/>
          <w:sz w:val="24"/>
          <w:szCs w:val="24"/>
        </w:rPr>
        <w:t>wskaźnika</w:t>
      </w:r>
      <w:r w:rsidRPr="00B01AA5">
        <w:rPr>
          <w:rFonts w:cstheme="minorHAnsi"/>
          <w:sz w:val="24"/>
          <w:szCs w:val="24"/>
        </w:rPr>
        <w:t xml:space="preserve"> GUS, </w:t>
      </w:r>
      <w:r w:rsidR="00457C12" w:rsidRPr="00B01AA5">
        <w:rPr>
          <w:rFonts w:cstheme="minorHAnsi"/>
          <w:sz w:val="24"/>
          <w:szCs w:val="24"/>
        </w:rPr>
        <w:t>będącego</w:t>
      </w:r>
      <w:r w:rsidRPr="00B01AA5">
        <w:rPr>
          <w:rFonts w:cstheme="minorHAnsi"/>
          <w:sz w:val="24"/>
          <w:szCs w:val="24"/>
        </w:rPr>
        <w:t xml:space="preserve"> </w:t>
      </w:r>
      <w:r w:rsidR="00457C12" w:rsidRPr="00B01AA5">
        <w:rPr>
          <w:rFonts w:cstheme="minorHAnsi"/>
          <w:sz w:val="24"/>
          <w:szCs w:val="24"/>
        </w:rPr>
        <w:t>podstawą</w:t>
      </w:r>
      <w:r w:rsidRPr="00B01AA5">
        <w:rPr>
          <w:rFonts w:cstheme="minorHAnsi"/>
          <w:sz w:val="24"/>
          <w:szCs w:val="24"/>
        </w:rPr>
        <w:t xml:space="preserve"> takiego </w:t>
      </w:r>
      <w:r w:rsidR="00457C12" w:rsidRPr="00B01AA5">
        <w:rPr>
          <w:rFonts w:cstheme="minorHAnsi"/>
          <w:spacing w:val="-3"/>
          <w:sz w:val="24"/>
          <w:szCs w:val="24"/>
        </w:rPr>
        <w:t>żądania</w:t>
      </w:r>
      <w:r w:rsidRPr="00B01AA5">
        <w:rPr>
          <w:rFonts w:cstheme="minorHAnsi"/>
          <w:spacing w:val="-3"/>
          <w:sz w:val="24"/>
          <w:szCs w:val="24"/>
        </w:rPr>
        <w:t xml:space="preserve"> </w:t>
      </w:r>
      <w:r w:rsidRPr="00B01AA5">
        <w:rPr>
          <w:rFonts w:cstheme="minorHAnsi"/>
          <w:sz w:val="24"/>
          <w:szCs w:val="24"/>
        </w:rPr>
        <w:t xml:space="preserve">wraz z potwierdzeniem, </w:t>
      </w:r>
      <w:r w:rsidR="00457C12" w:rsidRPr="00B01AA5">
        <w:rPr>
          <w:rFonts w:cstheme="minorHAnsi"/>
          <w:spacing w:val="-3"/>
          <w:sz w:val="24"/>
          <w:szCs w:val="24"/>
        </w:rPr>
        <w:t>ż</w:t>
      </w:r>
      <w:r w:rsidRPr="00B01AA5">
        <w:rPr>
          <w:rFonts w:cstheme="minorHAnsi"/>
          <w:spacing w:val="-3"/>
          <w:sz w:val="24"/>
          <w:szCs w:val="24"/>
        </w:rPr>
        <w:t xml:space="preserve">e </w:t>
      </w:r>
      <w:r w:rsidR="00457C12" w:rsidRPr="00B01AA5">
        <w:rPr>
          <w:rFonts w:cstheme="minorHAnsi"/>
          <w:sz w:val="24"/>
          <w:szCs w:val="24"/>
        </w:rPr>
        <w:t>nastąpiła</w:t>
      </w:r>
      <w:r w:rsidRPr="00B01AA5">
        <w:rPr>
          <w:rFonts w:cstheme="minorHAnsi"/>
          <w:sz w:val="24"/>
          <w:szCs w:val="24"/>
        </w:rPr>
        <w:t xml:space="preserve"> </w:t>
      </w:r>
      <w:r w:rsidRPr="00B01AA5">
        <w:rPr>
          <w:rFonts w:cstheme="minorHAnsi"/>
          <w:spacing w:val="-3"/>
          <w:sz w:val="24"/>
          <w:szCs w:val="24"/>
        </w:rPr>
        <w:t xml:space="preserve">jego </w:t>
      </w:r>
      <w:r w:rsidRPr="00B01AA5">
        <w:rPr>
          <w:rFonts w:cstheme="minorHAnsi"/>
          <w:sz w:val="24"/>
          <w:szCs w:val="24"/>
        </w:rPr>
        <w:t xml:space="preserve">zmiana </w:t>
      </w:r>
      <w:r w:rsidR="00457C12" w:rsidRPr="00B01AA5">
        <w:rPr>
          <w:rFonts w:cstheme="minorHAnsi"/>
          <w:sz w:val="24"/>
          <w:szCs w:val="24"/>
        </w:rPr>
        <w:t>uzasadniająca</w:t>
      </w:r>
      <w:r w:rsidRPr="00B01AA5">
        <w:rPr>
          <w:rFonts w:cstheme="minorHAnsi"/>
          <w:sz w:val="24"/>
          <w:szCs w:val="24"/>
        </w:rPr>
        <w:t xml:space="preserve"> </w:t>
      </w:r>
      <w:r w:rsidR="00457C12" w:rsidRPr="00B01AA5">
        <w:rPr>
          <w:rFonts w:cstheme="minorHAnsi"/>
          <w:sz w:val="24"/>
          <w:szCs w:val="24"/>
        </w:rPr>
        <w:t>żądanie</w:t>
      </w:r>
      <w:r w:rsidRPr="00B01AA5">
        <w:rPr>
          <w:rFonts w:cstheme="minorHAnsi"/>
          <w:sz w:val="24"/>
          <w:szCs w:val="24"/>
        </w:rPr>
        <w:t xml:space="preserve">, </w:t>
      </w:r>
      <w:r w:rsidRPr="00B01AA5">
        <w:rPr>
          <w:rFonts w:cstheme="minorHAnsi"/>
          <w:spacing w:val="-3"/>
          <w:sz w:val="24"/>
          <w:szCs w:val="24"/>
        </w:rPr>
        <w:t xml:space="preserve">co </w:t>
      </w:r>
      <w:r w:rsidRPr="00B01AA5">
        <w:rPr>
          <w:rFonts w:cstheme="minorHAnsi"/>
          <w:sz w:val="24"/>
          <w:szCs w:val="24"/>
        </w:rPr>
        <w:t>stanowi</w:t>
      </w:r>
      <w:r w:rsidR="00071996" w:rsidRPr="00B01AA5">
        <w:rPr>
          <w:rFonts w:cstheme="minorHAnsi"/>
          <w:sz w:val="24"/>
          <w:szCs w:val="24"/>
        </w:rPr>
        <w:t>ć</w:t>
      </w:r>
      <w:r w:rsidRPr="00B01AA5">
        <w:rPr>
          <w:rFonts w:cstheme="minorHAnsi"/>
          <w:sz w:val="24"/>
          <w:szCs w:val="24"/>
        </w:rPr>
        <w:t xml:space="preserve"> </w:t>
      </w:r>
      <w:r w:rsidR="00071996" w:rsidRPr="00B01AA5">
        <w:rPr>
          <w:rFonts w:cstheme="minorHAnsi"/>
          <w:sz w:val="24"/>
          <w:szCs w:val="24"/>
        </w:rPr>
        <w:t>będzie</w:t>
      </w:r>
      <w:r w:rsidRPr="00B01AA5">
        <w:rPr>
          <w:rFonts w:cstheme="minorHAnsi"/>
          <w:sz w:val="24"/>
          <w:szCs w:val="24"/>
        </w:rPr>
        <w:t xml:space="preserve"> potwierdzenie wpływu zmiany ceny materiałów lub kosztów na koszt wykonania</w:t>
      </w:r>
      <w:r w:rsidRPr="00B01AA5">
        <w:rPr>
          <w:rFonts w:cstheme="minorHAnsi"/>
          <w:spacing w:val="-24"/>
          <w:sz w:val="24"/>
          <w:szCs w:val="24"/>
        </w:rPr>
        <w:t xml:space="preserve"> </w:t>
      </w:r>
      <w:r w:rsidRPr="00B01AA5">
        <w:rPr>
          <w:rFonts w:cstheme="minorHAnsi"/>
          <w:sz w:val="24"/>
          <w:szCs w:val="24"/>
        </w:rPr>
        <w:t>zamówienia;</w:t>
      </w:r>
    </w:p>
    <w:p w14:paraId="13681EBB" w14:textId="3CEBFF0E" w:rsidR="00676481" w:rsidRPr="00B01AA5" w:rsidRDefault="00676481" w:rsidP="00925304">
      <w:pPr>
        <w:pStyle w:val="Akapitzlist"/>
        <w:widowControl w:val="0"/>
        <w:numPr>
          <w:ilvl w:val="0"/>
          <w:numId w:val="9"/>
        </w:numPr>
        <w:tabs>
          <w:tab w:val="left" w:pos="1109"/>
        </w:tabs>
        <w:autoSpaceDE w:val="0"/>
        <w:autoSpaceDN w:val="0"/>
        <w:spacing w:after="0" w:line="276" w:lineRule="auto"/>
        <w:ind w:right="110"/>
        <w:contextualSpacing w:val="0"/>
        <w:rPr>
          <w:rFonts w:cstheme="minorHAnsi"/>
          <w:sz w:val="24"/>
          <w:szCs w:val="24"/>
        </w:rPr>
      </w:pPr>
      <w:r w:rsidRPr="00B01AA5">
        <w:rPr>
          <w:rFonts w:cstheme="minorHAnsi"/>
          <w:sz w:val="24"/>
          <w:szCs w:val="24"/>
        </w:rPr>
        <w:t>ponadto</w:t>
      </w:r>
      <w:r w:rsidRPr="00B01AA5">
        <w:rPr>
          <w:rFonts w:cstheme="minorHAnsi"/>
          <w:spacing w:val="-14"/>
          <w:sz w:val="24"/>
          <w:szCs w:val="24"/>
        </w:rPr>
        <w:t xml:space="preserve"> </w:t>
      </w:r>
      <w:r w:rsidRPr="00B01AA5">
        <w:rPr>
          <w:rFonts w:cstheme="minorHAnsi"/>
          <w:spacing w:val="-3"/>
          <w:sz w:val="24"/>
          <w:szCs w:val="24"/>
        </w:rPr>
        <w:t>wraz</w:t>
      </w:r>
      <w:r w:rsidRPr="00B01AA5">
        <w:rPr>
          <w:rFonts w:cstheme="minorHAnsi"/>
          <w:spacing w:val="-16"/>
          <w:sz w:val="24"/>
          <w:szCs w:val="24"/>
        </w:rPr>
        <w:t xml:space="preserve"> </w:t>
      </w:r>
      <w:r w:rsidRPr="00B01AA5">
        <w:rPr>
          <w:rFonts w:cstheme="minorHAnsi"/>
          <w:sz w:val="24"/>
          <w:szCs w:val="24"/>
        </w:rPr>
        <w:t>z</w:t>
      </w:r>
      <w:r w:rsidRPr="00B01AA5">
        <w:rPr>
          <w:rFonts w:cstheme="minorHAnsi"/>
          <w:spacing w:val="-21"/>
          <w:sz w:val="24"/>
          <w:szCs w:val="24"/>
        </w:rPr>
        <w:t xml:space="preserve"> </w:t>
      </w:r>
      <w:r w:rsidRPr="00B01AA5">
        <w:rPr>
          <w:rFonts w:cstheme="minorHAnsi"/>
          <w:sz w:val="24"/>
          <w:szCs w:val="24"/>
        </w:rPr>
        <w:t>wnioskiem</w:t>
      </w:r>
      <w:r w:rsidRPr="00B01AA5">
        <w:rPr>
          <w:rFonts w:cstheme="minorHAnsi"/>
          <w:spacing w:val="-20"/>
          <w:sz w:val="24"/>
          <w:szCs w:val="24"/>
        </w:rPr>
        <w:t xml:space="preserve"> </w:t>
      </w:r>
      <w:r w:rsidR="00071996" w:rsidRPr="00B01AA5">
        <w:rPr>
          <w:rFonts w:cstheme="minorHAnsi"/>
          <w:sz w:val="24"/>
          <w:szCs w:val="24"/>
        </w:rPr>
        <w:t>należy</w:t>
      </w:r>
      <w:r w:rsidRPr="00B01AA5">
        <w:rPr>
          <w:rFonts w:cstheme="minorHAnsi"/>
          <w:spacing w:val="-19"/>
          <w:sz w:val="24"/>
          <w:szCs w:val="24"/>
        </w:rPr>
        <w:t xml:space="preserve"> </w:t>
      </w:r>
      <w:r w:rsidRPr="00B01AA5">
        <w:rPr>
          <w:rFonts w:cstheme="minorHAnsi"/>
          <w:sz w:val="24"/>
          <w:szCs w:val="24"/>
        </w:rPr>
        <w:t>poda</w:t>
      </w:r>
      <w:r w:rsidR="00071996" w:rsidRPr="00B01AA5">
        <w:rPr>
          <w:rFonts w:cstheme="minorHAnsi"/>
          <w:sz w:val="24"/>
          <w:szCs w:val="24"/>
        </w:rPr>
        <w:t>ć</w:t>
      </w:r>
      <w:r w:rsidRPr="00B01AA5">
        <w:rPr>
          <w:rFonts w:cstheme="minorHAnsi"/>
          <w:spacing w:val="-17"/>
          <w:sz w:val="24"/>
          <w:szCs w:val="24"/>
        </w:rPr>
        <w:t xml:space="preserve"> </w:t>
      </w:r>
      <w:r w:rsidRPr="00B01AA5">
        <w:rPr>
          <w:rFonts w:cstheme="minorHAnsi"/>
          <w:sz w:val="24"/>
          <w:szCs w:val="24"/>
        </w:rPr>
        <w:t>dokładne</w:t>
      </w:r>
      <w:r w:rsidRPr="00B01AA5">
        <w:rPr>
          <w:rFonts w:cstheme="minorHAnsi"/>
          <w:spacing w:val="-16"/>
          <w:sz w:val="24"/>
          <w:szCs w:val="24"/>
        </w:rPr>
        <w:t xml:space="preserve"> </w:t>
      </w:r>
      <w:r w:rsidRPr="00B01AA5">
        <w:rPr>
          <w:rFonts w:cstheme="minorHAnsi"/>
          <w:sz w:val="24"/>
          <w:szCs w:val="24"/>
        </w:rPr>
        <w:t>wyliczenie</w:t>
      </w:r>
      <w:r w:rsidRPr="00B01AA5">
        <w:rPr>
          <w:rFonts w:cstheme="minorHAnsi"/>
          <w:spacing w:val="-20"/>
          <w:sz w:val="24"/>
          <w:szCs w:val="24"/>
        </w:rPr>
        <w:t xml:space="preserve"> </w:t>
      </w:r>
      <w:r w:rsidRPr="00B01AA5">
        <w:rPr>
          <w:rFonts w:cstheme="minorHAnsi"/>
          <w:sz w:val="24"/>
          <w:szCs w:val="24"/>
        </w:rPr>
        <w:t>kwoty</w:t>
      </w:r>
      <w:r w:rsidRPr="00B01AA5">
        <w:rPr>
          <w:rFonts w:cstheme="minorHAnsi"/>
          <w:spacing w:val="-19"/>
          <w:sz w:val="24"/>
          <w:szCs w:val="24"/>
        </w:rPr>
        <w:t xml:space="preserve"> </w:t>
      </w:r>
      <w:r w:rsidRPr="00B01AA5">
        <w:rPr>
          <w:rFonts w:cstheme="minorHAnsi"/>
          <w:sz w:val="24"/>
          <w:szCs w:val="24"/>
        </w:rPr>
        <w:t>wynagrodzenia po zmianie</w:t>
      </w:r>
      <w:r w:rsidRPr="00B01AA5">
        <w:rPr>
          <w:rFonts w:cstheme="minorHAnsi"/>
          <w:spacing w:val="3"/>
          <w:sz w:val="24"/>
          <w:szCs w:val="24"/>
        </w:rPr>
        <w:t xml:space="preserve"> </w:t>
      </w:r>
      <w:r w:rsidRPr="00B01AA5">
        <w:rPr>
          <w:rFonts w:cstheme="minorHAnsi"/>
          <w:sz w:val="24"/>
          <w:szCs w:val="24"/>
        </w:rPr>
        <w:t>Umowy;</w:t>
      </w:r>
    </w:p>
    <w:p w14:paraId="1C6F9B24" w14:textId="04DB61B4" w:rsidR="00676481" w:rsidRPr="00B01AA5" w:rsidRDefault="00676481" w:rsidP="00925304">
      <w:pPr>
        <w:pStyle w:val="Akapitzlist"/>
        <w:widowControl w:val="0"/>
        <w:numPr>
          <w:ilvl w:val="0"/>
          <w:numId w:val="9"/>
        </w:numPr>
        <w:tabs>
          <w:tab w:val="left" w:pos="1110"/>
        </w:tabs>
        <w:autoSpaceDE w:val="0"/>
        <w:autoSpaceDN w:val="0"/>
        <w:spacing w:after="0" w:line="276" w:lineRule="auto"/>
        <w:ind w:right="105"/>
        <w:contextualSpacing w:val="0"/>
        <w:rPr>
          <w:rFonts w:cstheme="minorHAnsi"/>
          <w:sz w:val="24"/>
          <w:szCs w:val="24"/>
        </w:rPr>
      </w:pPr>
      <w:r w:rsidRPr="00B01AA5">
        <w:rPr>
          <w:rFonts w:cstheme="minorHAnsi"/>
          <w:sz w:val="24"/>
          <w:szCs w:val="24"/>
        </w:rPr>
        <w:t xml:space="preserve">wniosek powinien </w:t>
      </w:r>
      <w:r w:rsidR="00071996" w:rsidRPr="00B01AA5">
        <w:rPr>
          <w:rFonts w:cstheme="minorHAnsi"/>
          <w:sz w:val="24"/>
          <w:szCs w:val="24"/>
        </w:rPr>
        <w:t>zostać</w:t>
      </w:r>
      <w:r w:rsidRPr="00B01AA5">
        <w:rPr>
          <w:rFonts w:cstheme="minorHAnsi"/>
          <w:sz w:val="24"/>
          <w:szCs w:val="24"/>
        </w:rPr>
        <w:t xml:space="preserve"> rozpatrzony przez </w:t>
      </w:r>
      <w:r w:rsidR="00071996" w:rsidRPr="00B01AA5">
        <w:rPr>
          <w:rFonts w:cstheme="minorHAnsi"/>
          <w:sz w:val="24"/>
          <w:szCs w:val="24"/>
        </w:rPr>
        <w:t>Zamawiającego</w:t>
      </w:r>
      <w:r w:rsidRPr="00B01AA5">
        <w:rPr>
          <w:rFonts w:cstheme="minorHAnsi"/>
          <w:sz w:val="24"/>
          <w:szCs w:val="24"/>
        </w:rPr>
        <w:t xml:space="preserve"> w terminie 3 </w:t>
      </w:r>
      <w:r w:rsidRPr="00B01AA5">
        <w:rPr>
          <w:rFonts w:cstheme="minorHAnsi"/>
          <w:spacing w:val="-3"/>
          <w:sz w:val="24"/>
          <w:szCs w:val="24"/>
        </w:rPr>
        <w:t xml:space="preserve">dni </w:t>
      </w:r>
      <w:r w:rsidRPr="00B01AA5">
        <w:rPr>
          <w:rFonts w:cstheme="minorHAnsi"/>
          <w:sz w:val="24"/>
          <w:szCs w:val="24"/>
        </w:rPr>
        <w:t xml:space="preserve">roboczych od dnia otrzymania. </w:t>
      </w:r>
      <w:r w:rsidR="00071996" w:rsidRPr="00B01AA5">
        <w:rPr>
          <w:rFonts w:cstheme="minorHAnsi"/>
          <w:sz w:val="24"/>
          <w:szCs w:val="24"/>
        </w:rPr>
        <w:t>Zamawiający</w:t>
      </w:r>
      <w:r w:rsidRPr="00B01AA5">
        <w:rPr>
          <w:rFonts w:cstheme="minorHAnsi"/>
          <w:sz w:val="24"/>
          <w:szCs w:val="24"/>
        </w:rPr>
        <w:t xml:space="preserve"> uprawniony </w:t>
      </w:r>
      <w:r w:rsidRPr="00B01AA5">
        <w:rPr>
          <w:rFonts w:cstheme="minorHAnsi"/>
          <w:spacing w:val="-3"/>
          <w:sz w:val="24"/>
          <w:szCs w:val="24"/>
        </w:rPr>
        <w:t xml:space="preserve">jest do </w:t>
      </w:r>
      <w:r w:rsidRPr="00B01AA5">
        <w:rPr>
          <w:rFonts w:cstheme="minorHAnsi"/>
          <w:sz w:val="24"/>
          <w:szCs w:val="24"/>
        </w:rPr>
        <w:t xml:space="preserve">zgłoszenia ewentualnych </w:t>
      </w:r>
      <w:r w:rsidR="00071996" w:rsidRPr="00B01AA5">
        <w:rPr>
          <w:rFonts w:cstheme="minorHAnsi"/>
          <w:sz w:val="24"/>
          <w:szCs w:val="24"/>
        </w:rPr>
        <w:t>błędów</w:t>
      </w:r>
      <w:r w:rsidRPr="00B01AA5">
        <w:rPr>
          <w:rFonts w:cstheme="minorHAnsi"/>
          <w:sz w:val="24"/>
          <w:szCs w:val="24"/>
        </w:rPr>
        <w:t xml:space="preserve"> rachunkowych </w:t>
      </w:r>
      <w:r w:rsidRPr="00B01AA5">
        <w:rPr>
          <w:rFonts w:cstheme="minorHAnsi"/>
          <w:spacing w:val="-4"/>
          <w:sz w:val="24"/>
          <w:szCs w:val="24"/>
        </w:rPr>
        <w:t xml:space="preserve">we </w:t>
      </w:r>
      <w:r w:rsidRPr="00B01AA5">
        <w:rPr>
          <w:rFonts w:cstheme="minorHAnsi"/>
          <w:sz w:val="24"/>
          <w:szCs w:val="24"/>
        </w:rPr>
        <w:t>wniosku, które powinny by</w:t>
      </w:r>
      <w:r w:rsidR="00071996" w:rsidRPr="00B01AA5">
        <w:rPr>
          <w:rFonts w:cstheme="minorHAnsi"/>
          <w:sz w:val="24"/>
          <w:szCs w:val="24"/>
        </w:rPr>
        <w:t>ć</w:t>
      </w:r>
      <w:r w:rsidRPr="00B01AA5">
        <w:rPr>
          <w:rFonts w:cstheme="minorHAnsi"/>
          <w:sz w:val="24"/>
          <w:szCs w:val="24"/>
        </w:rPr>
        <w:t xml:space="preserve"> niezwłocznie </w:t>
      </w:r>
      <w:r w:rsidR="00071996" w:rsidRPr="00B01AA5">
        <w:rPr>
          <w:rFonts w:cstheme="minorHAnsi"/>
          <w:sz w:val="24"/>
          <w:szCs w:val="24"/>
        </w:rPr>
        <w:t>usunięte</w:t>
      </w:r>
      <w:r w:rsidRPr="00B01AA5">
        <w:rPr>
          <w:rFonts w:cstheme="minorHAnsi"/>
          <w:sz w:val="24"/>
          <w:szCs w:val="24"/>
        </w:rPr>
        <w:t xml:space="preserve"> przez </w:t>
      </w:r>
      <w:r w:rsidR="00071996" w:rsidRPr="00B01AA5">
        <w:rPr>
          <w:rFonts w:cstheme="minorHAnsi"/>
          <w:sz w:val="24"/>
          <w:szCs w:val="24"/>
        </w:rPr>
        <w:t>Wykonawcę</w:t>
      </w:r>
      <w:r w:rsidRPr="00B01AA5">
        <w:rPr>
          <w:rFonts w:cstheme="minorHAnsi"/>
          <w:sz w:val="24"/>
          <w:szCs w:val="24"/>
        </w:rPr>
        <w:t xml:space="preserve">. W przypadku uzgodnienia nowej </w:t>
      </w:r>
      <w:r w:rsidR="00071996" w:rsidRPr="00B01AA5">
        <w:rPr>
          <w:rFonts w:cstheme="minorHAnsi"/>
          <w:sz w:val="24"/>
          <w:szCs w:val="24"/>
        </w:rPr>
        <w:t>wysokości</w:t>
      </w:r>
      <w:r w:rsidRPr="00B01AA5">
        <w:rPr>
          <w:rFonts w:cstheme="minorHAnsi"/>
          <w:sz w:val="24"/>
          <w:szCs w:val="24"/>
        </w:rPr>
        <w:t xml:space="preserve"> wynagrodzenia</w:t>
      </w:r>
      <w:r w:rsidRPr="00B01AA5">
        <w:rPr>
          <w:rFonts w:cstheme="minorHAnsi"/>
          <w:spacing w:val="-21"/>
          <w:sz w:val="24"/>
          <w:szCs w:val="24"/>
        </w:rPr>
        <w:t xml:space="preserve"> </w:t>
      </w:r>
      <w:r w:rsidRPr="00B01AA5">
        <w:rPr>
          <w:rFonts w:cstheme="minorHAnsi"/>
          <w:sz w:val="24"/>
          <w:szCs w:val="24"/>
        </w:rPr>
        <w:t>Strony</w:t>
      </w:r>
      <w:r w:rsidRPr="00B01AA5">
        <w:rPr>
          <w:rFonts w:cstheme="minorHAnsi"/>
          <w:spacing w:val="-13"/>
          <w:sz w:val="24"/>
          <w:szCs w:val="24"/>
        </w:rPr>
        <w:t xml:space="preserve"> </w:t>
      </w:r>
      <w:r w:rsidR="00071996" w:rsidRPr="00B01AA5">
        <w:rPr>
          <w:rFonts w:cstheme="minorHAnsi"/>
          <w:sz w:val="24"/>
          <w:szCs w:val="24"/>
        </w:rPr>
        <w:t>zawrą</w:t>
      </w:r>
      <w:r w:rsidRPr="00B01AA5">
        <w:rPr>
          <w:rFonts w:cstheme="minorHAnsi"/>
          <w:spacing w:val="-16"/>
          <w:sz w:val="24"/>
          <w:szCs w:val="24"/>
        </w:rPr>
        <w:t xml:space="preserve"> </w:t>
      </w:r>
      <w:r w:rsidRPr="00B01AA5">
        <w:rPr>
          <w:rFonts w:cstheme="minorHAnsi"/>
          <w:sz w:val="24"/>
          <w:szCs w:val="24"/>
        </w:rPr>
        <w:t>stosowny</w:t>
      </w:r>
      <w:r w:rsidRPr="00B01AA5">
        <w:rPr>
          <w:rFonts w:cstheme="minorHAnsi"/>
          <w:spacing w:val="-13"/>
          <w:sz w:val="24"/>
          <w:szCs w:val="24"/>
        </w:rPr>
        <w:t xml:space="preserve"> </w:t>
      </w:r>
      <w:r w:rsidRPr="00B01AA5">
        <w:rPr>
          <w:rFonts w:cstheme="minorHAnsi"/>
          <w:sz w:val="24"/>
          <w:szCs w:val="24"/>
        </w:rPr>
        <w:t>pisemny</w:t>
      </w:r>
      <w:r w:rsidRPr="00B01AA5">
        <w:rPr>
          <w:rFonts w:cstheme="minorHAnsi"/>
          <w:spacing w:val="-19"/>
          <w:sz w:val="24"/>
          <w:szCs w:val="24"/>
        </w:rPr>
        <w:t xml:space="preserve"> </w:t>
      </w:r>
      <w:r w:rsidRPr="00B01AA5">
        <w:rPr>
          <w:rFonts w:cstheme="minorHAnsi"/>
          <w:sz w:val="24"/>
          <w:szCs w:val="24"/>
        </w:rPr>
        <w:t>aneks</w:t>
      </w:r>
      <w:r w:rsidRPr="00B01AA5">
        <w:rPr>
          <w:rFonts w:cstheme="minorHAnsi"/>
          <w:spacing w:val="-7"/>
          <w:sz w:val="24"/>
          <w:szCs w:val="24"/>
        </w:rPr>
        <w:t xml:space="preserve"> </w:t>
      </w:r>
      <w:r w:rsidRPr="00B01AA5">
        <w:rPr>
          <w:rFonts w:cstheme="minorHAnsi"/>
          <w:spacing w:val="-4"/>
          <w:sz w:val="24"/>
          <w:szCs w:val="24"/>
        </w:rPr>
        <w:t>do</w:t>
      </w:r>
      <w:r w:rsidRPr="00B01AA5">
        <w:rPr>
          <w:rFonts w:cstheme="minorHAnsi"/>
          <w:spacing w:val="-12"/>
          <w:sz w:val="24"/>
          <w:szCs w:val="24"/>
        </w:rPr>
        <w:t xml:space="preserve"> </w:t>
      </w:r>
      <w:r w:rsidRPr="00B01AA5">
        <w:rPr>
          <w:rFonts w:cstheme="minorHAnsi"/>
          <w:sz w:val="24"/>
          <w:szCs w:val="24"/>
        </w:rPr>
        <w:t>Umowy,</w:t>
      </w:r>
      <w:r w:rsidRPr="00B01AA5">
        <w:rPr>
          <w:rFonts w:cstheme="minorHAnsi"/>
          <w:spacing w:val="-16"/>
          <w:sz w:val="24"/>
          <w:szCs w:val="24"/>
        </w:rPr>
        <w:t xml:space="preserve"> </w:t>
      </w:r>
      <w:r w:rsidRPr="00B01AA5">
        <w:rPr>
          <w:rFonts w:cstheme="minorHAnsi"/>
          <w:sz w:val="24"/>
          <w:szCs w:val="24"/>
        </w:rPr>
        <w:t>którego</w:t>
      </w:r>
      <w:r w:rsidRPr="00B01AA5">
        <w:rPr>
          <w:rFonts w:cstheme="minorHAnsi"/>
          <w:spacing w:val="-12"/>
          <w:sz w:val="24"/>
          <w:szCs w:val="24"/>
        </w:rPr>
        <w:t xml:space="preserve"> </w:t>
      </w:r>
      <w:r w:rsidRPr="00B01AA5">
        <w:rPr>
          <w:rFonts w:cstheme="minorHAnsi"/>
          <w:sz w:val="24"/>
          <w:szCs w:val="24"/>
        </w:rPr>
        <w:t>projekt stanowi</w:t>
      </w:r>
      <w:r w:rsidR="00071996" w:rsidRPr="00B01AA5">
        <w:rPr>
          <w:rFonts w:cstheme="minorHAnsi"/>
          <w:sz w:val="24"/>
          <w:szCs w:val="24"/>
        </w:rPr>
        <w:t>ć</w:t>
      </w:r>
      <w:r w:rsidRPr="00B01AA5">
        <w:rPr>
          <w:rFonts w:cstheme="minorHAnsi"/>
          <w:sz w:val="24"/>
          <w:szCs w:val="24"/>
        </w:rPr>
        <w:t xml:space="preserve"> </w:t>
      </w:r>
      <w:r w:rsidR="00071996" w:rsidRPr="00B01AA5">
        <w:rPr>
          <w:rFonts w:cstheme="minorHAnsi"/>
          <w:sz w:val="24"/>
          <w:szCs w:val="24"/>
        </w:rPr>
        <w:t>będzie</w:t>
      </w:r>
      <w:r w:rsidRPr="00B01AA5">
        <w:rPr>
          <w:rFonts w:cstheme="minorHAnsi"/>
          <w:sz w:val="24"/>
          <w:szCs w:val="24"/>
        </w:rPr>
        <w:t xml:space="preserve"> </w:t>
      </w:r>
      <w:r w:rsidR="00071996" w:rsidRPr="00B01AA5">
        <w:rPr>
          <w:rFonts w:cstheme="minorHAnsi"/>
          <w:sz w:val="24"/>
          <w:szCs w:val="24"/>
        </w:rPr>
        <w:t>załącznik</w:t>
      </w:r>
      <w:r w:rsidRPr="00B01AA5">
        <w:rPr>
          <w:rFonts w:cstheme="minorHAnsi"/>
          <w:sz w:val="24"/>
          <w:szCs w:val="24"/>
        </w:rPr>
        <w:t xml:space="preserve"> </w:t>
      </w:r>
      <w:r w:rsidRPr="00B01AA5">
        <w:rPr>
          <w:rFonts w:cstheme="minorHAnsi"/>
          <w:spacing w:val="-3"/>
          <w:sz w:val="24"/>
          <w:szCs w:val="24"/>
        </w:rPr>
        <w:t>do</w:t>
      </w:r>
      <w:r w:rsidRPr="00B01AA5">
        <w:rPr>
          <w:rFonts w:cstheme="minorHAnsi"/>
          <w:spacing w:val="2"/>
          <w:sz w:val="24"/>
          <w:szCs w:val="24"/>
        </w:rPr>
        <w:t xml:space="preserve"> </w:t>
      </w:r>
      <w:r w:rsidRPr="00B01AA5">
        <w:rPr>
          <w:rFonts w:cstheme="minorHAnsi"/>
          <w:sz w:val="24"/>
          <w:szCs w:val="24"/>
        </w:rPr>
        <w:t>wniosku.</w:t>
      </w:r>
    </w:p>
    <w:p w14:paraId="009F7831" w14:textId="272FF577" w:rsidR="00676481" w:rsidRPr="00B01AA5" w:rsidRDefault="00676481" w:rsidP="00925304">
      <w:pPr>
        <w:pStyle w:val="Akapitzlist"/>
        <w:widowControl w:val="0"/>
        <w:numPr>
          <w:ilvl w:val="0"/>
          <w:numId w:val="9"/>
        </w:numPr>
        <w:tabs>
          <w:tab w:val="left" w:pos="1109"/>
        </w:tabs>
        <w:autoSpaceDE w:val="0"/>
        <w:autoSpaceDN w:val="0"/>
        <w:spacing w:after="0" w:line="276" w:lineRule="auto"/>
        <w:ind w:right="106"/>
        <w:contextualSpacing w:val="0"/>
        <w:rPr>
          <w:rFonts w:cstheme="minorHAnsi"/>
          <w:sz w:val="24"/>
          <w:szCs w:val="24"/>
        </w:rPr>
      </w:pPr>
      <w:r w:rsidRPr="00B01AA5">
        <w:rPr>
          <w:rFonts w:cstheme="minorHAnsi"/>
          <w:sz w:val="24"/>
          <w:szCs w:val="24"/>
        </w:rPr>
        <w:t xml:space="preserve">Maksymalna </w:t>
      </w:r>
      <w:r w:rsidR="00071996" w:rsidRPr="00B01AA5">
        <w:rPr>
          <w:rFonts w:cstheme="minorHAnsi"/>
          <w:sz w:val="24"/>
          <w:szCs w:val="24"/>
        </w:rPr>
        <w:t>wysokość</w:t>
      </w:r>
      <w:r w:rsidRPr="00B01AA5">
        <w:rPr>
          <w:rFonts w:cstheme="minorHAnsi"/>
          <w:sz w:val="24"/>
          <w:szCs w:val="24"/>
        </w:rPr>
        <w:t xml:space="preserve"> zmiany wynagrodzenia w toku realizacji umowy nie </w:t>
      </w:r>
      <w:r w:rsidR="00071996" w:rsidRPr="00B01AA5">
        <w:rPr>
          <w:rFonts w:cstheme="minorHAnsi"/>
          <w:sz w:val="24"/>
          <w:szCs w:val="24"/>
        </w:rPr>
        <w:t>może</w:t>
      </w:r>
      <w:r w:rsidRPr="00B01AA5">
        <w:rPr>
          <w:rFonts w:cstheme="minorHAnsi"/>
          <w:sz w:val="24"/>
          <w:szCs w:val="24"/>
        </w:rPr>
        <w:t xml:space="preserve"> przekroczy</w:t>
      </w:r>
      <w:r w:rsidR="00071996" w:rsidRPr="00B01AA5">
        <w:rPr>
          <w:rFonts w:cstheme="minorHAnsi"/>
          <w:sz w:val="24"/>
          <w:szCs w:val="24"/>
        </w:rPr>
        <w:t>ć</w:t>
      </w:r>
      <w:r w:rsidRPr="00B01AA5">
        <w:rPr>
          <w:rFonts w:cstheme="minorHAnsi"/>
          <w:spacing w:val="-10"/>
          <w:sz w:val="24"/>
          <w:szCs w:val="24"/>
        </w:rPr>
        <w:t xml:space="preserve"> </w:t>
      </w:r>
      <w:r w:rsidRPr="00B01AA5">
        <w:rPr>
          <w:rFonts w:cstheme="minorHAnsi"/>
          <w:sz w:val="24"/>
          <w:szCs w:val="24"/>
        </w:rPr>
        <w:t>40%</w:t>
      </w:r>
      <w:r w:rsidRPr="00B01AA5">
        <w:rPr>
          <w:rFonts w:cstheme="minorHAnsi"/>
          <w:spacing w:val="-9"/>
          <w:sz w:val="24"/>
          <w:szCs w:val="24"/>
        </w:rPr>
        <w:t xml:space="preserve"> </w:t>
      </w:r>
      <w:r w:rsidRPr="00B01AA5">
        <w:rPr>
          <w:rFonts w:cstheme="minorHAnsi"/>
          <w:sz w:val="24"/>
          <w:szCs w:val="24"/>
        </w:rPr>
        <w:t>maksymalnego</w:t>
      </w:r>
      <w:r w:rsidRPr="00B01AA5">
        <w:rPr>
          <w:rFonts w:cstheme="minorHAnsi"/>
          <w:spacing w:val="-9"/>
          <w:sz w:val="24"/>
          <w:szCs w:val="24"/>
        </w:rPr>
        <w:t xml:space="preserve"> </w:t>
      </w:r>
      <w:r w:rsidRPr="00B01AA5">
        <w:rPr>
          <w:rFonts w:cstheme="minorHAnsi"/>
          <w:sz w:val="24"/>
          <w:szCs w:val="24"/>
        </w:rPr>
        <w:t>wynagrodzenia</w:t>
      </w:r>
      <w:r w:rsidRPr="00B01AA5">
        <w:rPr>
          <w:rFonts w:cstheme="minorHAnsi"/>
          <w:spacing w:val="-9"/>
          <w:sz w:val="24"/>
          <w:szCs w:val="24"/>
        </w:rPr>
        <w:t xml:space="preserve"> </w:t>
      </w:r>
      <w:r w:rsidRPr="00B01AA5">
        <w:rPr>
          <w:rFonts w:cstheme="minorHAnsi"/>
          <w:sz w:val="24"/>
          <w:szCs w:val="24"/>
        </w:rPr>
        <w:t>netto</w:t>
      </w:r>
      <w:r w:rsidRPr="00B01AA5">
        <w:rPr>
          <w:rFonts w:cstheme="minorHAnsi"/>
          <w:spacing w:val="-13"/>
          <w:sz w:val="24"/>
          <w:szCs w:val="24"/>
        </w:rPr>
        <w:t xml:space="preserve"> </w:t>
      </w:r>
      <w:r w:rsidRPr="00B01AA5">
        <w:rPr>
          <w:rFonts w:cstheme="minorHAnsi"/>
          <w:sz w:val="24"/>
          <w:szCs w:val="24"/>
        </w:rPr>
        <w:t>Wykonawcy</w:t>
      </w:r>
      <w:r w:rsidRPr="00B01AA5">
        <w:rPr>
          <w:rFonts w:cstheme="minorHAnsi"/>
          <w:spacing w:val="-8"/>
          <w:sz w:val="24"/>
          <w:szCs w:val="24"/>
        </w:rPr>
        <w:t xml:space="preserve"> </w:t>
      </w:r>
      <w:r w:rsidR="00071996" w:rsidRPr="00B01AA5">
        <w:rPr>
          <w:rFonts w:cstheme="minorHAnsi"/>
          <w:sz w:val="24"/>
          <w:szCs w:val="24"/>
        </w:rPr>
        <w:t>określonego</w:t>
      </w:r>
      <w:r w:rsidRPr="00B01AA5">
        <w:rPr>
          <w:rFonts w:cstheme="minorHAnsi"/>
          <w:spacing w:val="-9"/>
          <w:sz w:val="24"/>
          <w:szCs w:val="24"/>
        </w:rPr>
        <w:t xml:space="preserve"> </w:t>
      </w:r>
      <w:r w:rsidRPr="00B01AA5">
        <w:rPr>
          <w:rFonts w:cstheme="minorHAnsi"/>
          <w:sz w:val="24"/>
          <w:szCs w:val="24"/>
        </w:rPr>
        <w:t>w Paragrafie 9 ust. 1</w:t>
      </w:r>
      <w:r w:rsidRPr="00B01AA5">
        <w:rPr>
          <w:rFonts w:cstheme="minorHAnsi"/>
          <w:spacing w:val="62"/>
          <w:sz w:val="24"/>
          <w:szCs w:val="24"/>
        </w:rPr>
        <w:t xml:space="preserve"> </w:t>
      </w:r>
      <w:r w:rsidRPr="00B01AA5">
        <w:rPr>
          <w:rFonts w:cstheme="minorHAnsi"/>
          <w:sz w:val="24"/>
          <w:szCs w:val="24"/>
        </w:rPr>
        <w:t>Umowy”.</w:t>
      </w:r>
    </w:p>
    <w:p w14:paraId="36F29AC2" w14:textId="77777777" w:rsidR="00727BCA" w:rsidRDefault="00676481" w:rsidP="002851C4">
      <w:pPr>
        <w:spacing w:after="0"/>
        <w:rPr>
          <w:b/>
          <w:bCs/>
          <w:color w:val="1F3864" w:themeColor="accent1" w:themeShade="80"/>
          <w:sz w:val="24"/>
          <w:szCs w:val="24"/>
        </w:rPr>
      </w:pPr>
      <w:r w:rsidRPr="00FE3AE3">
        <w:rPr>
          <w:b/>
          <w:bCs/>
          <w:color w:val="1F3864" w:themeColor="accent1" w:themeShade="80"/>
          <w:sz w:val="24"/>
          <w:szCs w:val="24"/>
        </w:rPr>
        <w:t>Odpowiedź:</w:t>
      </w:r>
      <w:r w:rsidR="007B008B">
        <w:rPr>
          <w:b/>
          <w:bCs/>
          <w:color w:val="1F3864" w:themeColor="accent1" w:themeShade="80"/>
          <w:sz w:val="24"/>
          <w:szCs w:val="24"/>
        </w:rPr>
        <w:t xml:space="preserve"> </w:t>
      </w:r>
    </w:p>
    <w:p w14:paraId="0920C96B" w14:textId="4D0AEB53" w:rsidR="007B008B" w:rsidRDefault="007B008B" w:rsidP="002851C4">
      <w:pPr>
        <w:spacing w:after="0"/>
        <w:rPr>
          <w:sz w:val="24"/>
          <w:szCs w:val="24"/>
        </w:rPr>
      </w:pPr>
      <w:r>
        <w:rPr>
          <w:sz w:val="24"/>
          <w:szCs w:val="24"/>
        </w:rPr>
        <w:t xml:space="preserve">W pierwszej kolejności należy zauważyć, że nieuprawnione jest twierdzenie Wykonawcy, zgodnie z którym celem waloryzacji jest zmiana wynagrodzenia w zakresie, który „odpowiadałaby zasadzie ekwiwalentności świadczeń”, a więc de facto zrekompensowałaby Wykonawcy zmianę kosztów realizacji umowy w pełnej wysokości. </w:t>
      </w:r>
    </w:p>
    <w:p w14:paraId="0D0E5698" w14:textId="1EFD9F20" w:rsidR="007B008B" w:rsidRDefault="007B008B" w:rsidP="007B008B">
      <w:pPr>
        <w:rPr>
          <w:sz w:val="24"/>
          <w:szCs w:val="24"/>
        </w:rPr>
      </w:pPr>
      <w:r>
        <w:rPr>
          <w:sz w:val="24"/>
          <w:szCs w:val="24"/>
        </w:rPr>
        <w:t xml:space="preserve">W świetle wyroku KIO z dnia 24 sierpnia 2022 r., sygn. akt KIO 2063/22: </w:t>
      </w:r>
    </w:p>
    <w:p w14:paraId="3E55EEC3" w14:textId="4F20876B" w:rsidR="007B008B" w:rsidRPr="002851C4" w:rsidRDefault="007B008B" w:rsidP="007B008B">
      <w:pPr>
        <w:rPr>
          <w:sz w:val="24"/>
          <w:szCs w:val="24"/>
        </w:rPr>
      </w:pPr>
      <w:r w:rsidRPr="00873D3C">
        <w:rPr>
          <w:sz w:val="24"/>
          <w:szCs w:val="24"/>
        </w:rPr>
        <w:t xml:space="preserve">„Mechanizm waloryzacji jest </w:t>
      </w:r>
      <w:r w:rsidRPr="002851C4">
        <w:rPr>
          <w:sz w:val="24"/>
          <w:szCs w:val="24"/>
        </w:rPr>
        <w:t xml:space="preserve">rozwiązaniem szczególnym mającym </w:t>
      </w:r>
      <w:r w:rsidRPr="002851C4">
        <w:rPr>
          <w:b/>
          <w:bCs/>
          <w:sz w:val="24"/>
          <w:szCs w:val="24"/>
        </w:rPr>
        <w:t>na celu ograniczenie (a nie wyłączenie) ryzyka</w:t>
      </w:r>
      <w:r w:rsidRPr="002851C4">
        <w:rPr>
          <w:sz w:val="24"/>
          <w:szCs w:val="24"/>
        </w:rPr>
        <w:t xml:space="preserve"> stron związanego ze zmianą cen materiałów bezpośrednio związanych z realizacja zamówienia. Z przepisów </w:t>
      </w:r>
      <w:r w:rsidR="002851C4" w:rsidRPr="002851C4">
        <w:rPr>
          <w:sz w:val="24"/>
          <w:szCs w:val="24"/>
        </w:rPr>
        <w:t xml:space="preserve">ustawy </w:t>
      </w:r>
      <w:proofErr w:type="spellStart"/>
      <w:r w:rsidR="002851C4" w:rsidRPr="002851C4">
        <w:rPr>
          <w:sz w:val="24"/>
          <w:szCs w:val="24"/>
        </w:rPr>
        <w:t>Pzp</w:t>
      </w:r>
      <w:proofErr w:type="spellEnd"/>
      <w:r w:rsidRPr="002851C4">
        <w:rPr>
          <w:b/>
          <w:bCs/>
          <w:sz w:val="24"/>
          <w:szCs w:val="24"/>
        </w:rPr>
        <w:t xml:space="preserve"> nie wynika,</w:t>
      </w:r>
      <w:r w:rsidRPr="002851C4">
        <w:rPr>
          <w:sz w:val="24"/>
          <w:szCs w:val="24"/>
        </w:rPr>
        <w:t xml:space="preserve"> że strona wnioskująca o waloryzację w szczególności Wykonawca, </w:t>
      </w:r>
      <w:r w:rsidRPr="002851C4">
        <w:rPr>
          <w:b/>
          <w:bCs/>
          <w:sz w:val="24"/>
          <w:szCs w:val="24"/>
        </w:rPr>
        <w:t>uzyska pełne czy też proporcjonalne pokrycie zmian cen materiałów. Pokrycie to nastąpi w sposób limitowany, wynikający z postanowień umowy.”</w:t>
      </w:r>
    </w:p>
    <w:p w14:paraId="2CF5C520" w14:textId="356EB7F1" w:rsidR="007B008B" w:rsidRDefault="007B008B" w:rsidP="007B008B">
      <w:pPr>
        <w:rPr>
          <w:sz w:val="24"/>
          <w:szCs w:val="24"/>
        </w:rPr>
      </w:pPr>
      <w:r>
        <w:rPr>
          <w:sz w:val="24"/>
          <w:szCs w:val="24"/>
        </w:rPr>
        <w:t>Dodatkowo zgodnie z wyrokiem KIO z dnia 11 lutego 2022 r. sygn. akt KIO 230/22</w:t>
      </w:r>
    </w:p>
    <w:p w14:paraId="6B9824EE" w14:textId="77777777" w:rsidR="007B008B" w:rsidRPr="002851C4" w:rsidRDefault="007B008B" w:rsidP="007B008B">
      <w:pPr>
        <w:rPr>
          <w:b/>
          <w:bCs/>
          <w:sz w:val="24"/>
          <w:szCs w:val="24"/>
        </w:rPr>
      </w:pPr>
      <w:r w:rsidRPr="00476C0F">
        <w:rPr>
          <w:sz w:val="24"/>
          <w:szCs w:val="24"/>
        </w:rPr>
        <w:t xml:space="preserve">„Przepis art. 439 ust. 2 pkt 4 </w:t>
      </w:r>
      <w:proofErr w:type="spellStart"/>
      <w:r w:rsidRPr="00476C0F">
        <w:rPr>
          <w:sz w:val="24"/>
          <w:szCs w:val="24"/>
        </w:rPr>
        <w:t>p.z.p</w:t>
      </w:r>
      <w:proofErr w:type="spellEnd"/>
      <w:r w:rsidRPr="00476C0F">
        <w:rPr>
          <w:sz w:val="24"/>
          <w:szCs w:val="24"/>
        </w:rPr>
        <w:t xml:space="preserve">. pozostawia do decyzji Zamawiającego, jaka powinna być wartość zmiany wynagrodzenia, którą dopuszcza Zamawiający. Ustawodawca nie narzucił żadnych dodatkowych wymogów. </w:t>
      </w:r>
      <w:r w:rsidRPr="002851C4">
        <w:rPr>
          <w:b/>
          <w:bCs/>
          <w:sz w:val="24"/>
          <w:szCs w:val="24"/>
        </w:rPr>
        <w:t>W szczególności powyższy przepis nie nakłada na Zamawiającego wymogu oddania w waloryzacji pełnego zakresu zmian cen. Na Zamawiającego nie został nałożony obowiązek 100% rekompensaty zmian kosztów realizacji inwestycji z uwagi na wzrost cen materiałów budowlanych i surowców.”</w:t>
      </w:r>
    </w:p>
    <w:p w14:paraId="5D6BD943" w14:textId="5AA7D48B" w:rsidR="007B008B" w:rsidRDefault="007B008B" w:rsidP="007B008B">
      <w:pPr>
        <w:rPr>
          <w:sz w:val="24"/>
          <w:szCs w:val="24"/>
        </w:rPr>
      </w:pPr>
      <w:r>
        <w:rPr>
          <w:sz w:val="24"/>
          <w:szCs w:val="24"/>
        </w:rPr>
        <w:t xml:space="preserve">A zatem na gruncie ustawy </w:t>
      </w:r>
      <w:proofErr w:type="spellStart"/>
      <w:r w:rsidR="00476C0F">
        <w:rPr>
          <w:sz w:val="24"/>
          <w:szCs w:val="24"/>
        </w:rPr>
        <w:t>Pzp</w:t>
      </w:r>
      <w:proofErr w:type="spellEnd"/>
      <w:r>
        <w:rPr>
          <w:sz w:val="24"/>
          <w:szCs w:val="24"/>
        </w:rPr>
        <w:t xml:space="preserve"> obowiązkiem Zamawiającego, wbrew twierdzeniu Wykonawcy, nie jest pełna rekompensata zmiany cen materiałów i kosztów. </w:t>
      </w:r>
    </w:p>
    <w:p w14:paraId="3BA862A5" w14:textId="2DF7F0DC" w:rsidR="007B008B" w:rsidRDefault="007B008B" w:rsidP="007B008B">
      <w:pPr>
        <w:rPr>
          <w:sz w:val="24"/>
          <w:szCs w:val="24"/>
        </w:rPr>
      </w:pPr>
      <w:r>
        <w:rPr>
          <w:sz w:val="24"/>
          <w:szCs w:val="24"/>
        </w:rPr>
        <w:t>Niemniej jednak, Zamawiający uwzględnia postulat Wykonawcy dotyczący zmiany wskaźnika waloryzacji</w:t>
      </w:r>
      <w:r w:rsidR="00B11142">
        <w:rPr>
          <w:sz w:val="24"/>
          <w:szCs w:val="24"/>
        </w:rPr>
        <w:t xml:space="preserve"> i </w:t>
      </w:r>
      <w:r w:rsidR="00BE57E8">
        <w:rPr>
          <w:sz w:val="24"/>
          <w:szCs w:val="24"/>
        </w:rPr>
        <w:t xml:space="preserve">dokonuje zmiany Paragrafu </w:t>
      </w:r>
      <w:r>
        <w:rPr>
          <w:sz w:val="24"/>
          <w:szCs w:val="24"/>
        </w:rPr>
        <w:t xml:space="preserve">14 ust. 14 </w:t>
      </w:r>
      <w:r w:rsidR="00B11142">
        <w:rPr>
          <w:sz w:val="24"/>
          <w:szCs w:val="24"/>
        </w:rPr>
        <w:t xml:space="preserve">Załącznika nr 2 do </w:t>
      </w:r>
      <w:r w:rsidR="00B01AA5">
        <w:rPr>
          <w:sz w:val="24"/>
          <w:szCs w:val="24"/>
        </w:rPr>
        <w:t xml:space="preserve"> </w:t>
      </w:r>
      <w:r w:rsidR="00B11142">
        <w:rPr>
          <w:sz w:val="24"/>
          <w:szCs w:val="24"/>
        </w:rPr>
        <w:t>SWZ (</w:t>
      </w:r>
      <w:r>
        <w:rPr>
          <w:sz w:val="24"/>
          <w:szCs w:val="24"/>
        </w:rPr>
        <w:t>PPU</w:t>
      </w:r>
      <w:r w:rsidR="00B11142">
        <w:rPr>
          <w:sz w:val="24"/>
          <w:szCs w:val="24"/>
        </w:rPr>
        <w:t>)</w:t>
      </w:r>
      <w:r w:rsidR="00B01AA5">
        <w:rPr>
          <w:sz w:val="24"/>
          <w:szCs w:val="24"/>
        </w:rPr>
        <w:t xml:space="preserve"> oraz przypisu </w:t>
      </w:r>
      <w:r w:rsidR="007922F0">
        <w:rPr>
          <w:sz w:val="24"/>
          <w:szCs w:val="24"/>
        </w:rPr>
        <w:t xml:space="preserve">dolnego </w:t>
      </w:r>
      <w:r w:rsidR="00B01AA5">
        <w:rPr>
          <w:sz w:val="24"/>
          <w:szCs w:val="24"/>
        </w:rPr>
        <w:t>nr 6 i 7</w:t>
      </w:r>
      <w:r w:rsidR="007922F0">
        <w:rPr>
          <w:sz w:val="24"/>
          <w:szCs w:val="24"/>
        </w:rPr>
        <w:t>.</w:t>
      </w:r>
      <w:r w:rsidR="00B11142">
        <w:rPr>
          <w:sz w:val="24"/>
          <w:szCs w:val="24"/>
        </w:rPr>
        <w:t xml:space="preserve"> </w:t>
      </w:r>
      <w:r>
        <w:rPr>
          <w:sz w:val="24"/>
          <w:szCs w:val="24"/>
        </w:rPr>
        <w:t xml:space="preserve"> </w:t>
      </w:r>
    </w:p>
    <w:p w14:paraId="02F2F065" w14:textId="3B089BBF" w:rsidR="00676481" w:rsidRDefault="00676481" w:rsidP="00676481">
      <w:pPr>
        <w:spacing w:after="0" w:line="276" w:lineRule="auto"/>
        <w:rPr>
          <w:b/>
          <w:bCs/>
          <w:sz w:val="24"/>
          <w:szCs w:val="24"/>
        </w:rPr>
      </w:pPr>
      <w:r w:rsidRPr="00FE3AE3">
        <w:rPr>
          <w:b/>
          <w:bCs/>
          <w:sz w:val="24"/>
          <w:szCs w:val="24"/>
        </w:rPr>
        <w:t xml:space="preserve">Pytanie nr </w:t>
      </w:r>
      <w:r>
        <w:rPr>
          <w:b/>
          <w:bCs/>
          <w:sz w:val="24"/>
          <w:szCs w:val="24"/>
        </w:rPr>
        <w:t>4</w:t>
      </w:r>
      <w:r w:rsidR="00E20AE4">
        <w:rPr>
          <w:b/>
          <w:bCs/>
          <w:sz w:val="24"/>
          <w:szCs w:val="24"/>
        </w:rPr>
        <w:t>7</w:t>
      </w:r>
      <w:r>
        <w:rPr>
          <w:b/>
          <w:bCs/>
          <w:sz w:val="24"/>
          <w:szCs w:val="24"/>
        </w:rPr>
        <w:t>:</w:t>
      </w:r>
    </w:p>
    <w:p w14:paraId="5E1CE14A" w14:textId="4A4DA05B" w:rsidR="00071996" w:rsidRPr="00071996" w:rsidRDefault="00071996" w:rsidP="00071996">
      <w:pPr>
        <w:spacing w:after="0" w:line="276" w:lineRule="auto"/>
        <w:rPr>
          <w:sz w:val="24"/>
          <w:szCs w:val="24"/>
        </w:rPr>
      </w:pPr>
      <w:r w:rsidRPr="00071996">
        <w:rPr>
          <w:sz w:val="24"/>
          <w:szCs w:val="24"/>
        </w:rPr>
        <w:t>Wykonawca zwraca się z zapytaniem jakie dokumenty Zamawiający miał na myśli w § 19 ust. 13 pkt. 13.4.</w:t>
      </w:r>
    </w:p>
    <w:p w14:paraId="640B78E3" w14:textId="66F505E5" w:rsidR="00071996" w:rsidRDefault="00071996"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60F0053F" w14:textId="29937E99" w:rsidR="0032529F" w:rsidRDefault="0032529F" w:rsidP="0032529F">
      <w:pPr>
        <w:spacing w:after="0" w:line="276" w:lineRule="auto"/>
        <w:rPr>
          <w:b/>
          <w:bCs/>
          <w:color w:val="1F3864" w:themeColor="accent1" w:themeShade="80"/>
          <w:sz w:val="24"/>
          <w:szCs w:val="24"/>
        </w:rPr>
      </w:pPr>
      <w:r>
        <w:rPr>
          <w:b/>
          <w:bCs/>
          <w:color w:val="1F3864" w:themeColor="accent1" w:themeShade="80"/>
          <w:sz w:val="24"/>
          <w:szCs w:val="24"/>
        </w:rPr>
        <w:t xml:space="preserve">Pod pojęciem innych dokumentów, Zamawiający rozumie </w:t>
      </w:r>
      <w:r w:rsidR="00C93014">
        <w:rPr>
          <w:b/>
          <w:bCs/>
          <w:color w:val="1F3864" w:themeColor="accent1" w:themeShade="80"/>
          <w:sz w:val="24"/>
          <w:szCs w:val="24"/>
        </w:rPr>
        <w:t xml:space="preserve">dokumenty </w:t>
      </w:r>
      <w:r w:rsidR="007E67B8" w:rsidRPr="007E67B8">
        <w:rPr>
          <w:b/>
          <w:bCs/>
          <w:color w:val="1F3864" w:themeColor="accent1" w:themeShade="80"/>
          <w:sz w:val="24"/>
          <w:szCs w:val="24"/>
        </w:rPr>
        <w:t>zawierając</w:t>
      </w:r>
      <w:r w:rsidR="00C93014">
        <w:rPr>
          <w:b/>
          <w:bCs/>
          <w:color w:val="1F3864" w:themeColor="accent1" w:themeShade="80"/>
          <w:sz w:val="24"/>
          <w:szCs w:val="24"/>
        </w:rPr>
        <w:t>e</w:t>
      </w:r>
      <w:r w:rsidR="007E67B8" w:rsidRPr="007E67B8">
        <w:rPr>
          <w:b/>
          <w:bCs/>
          <w:color w:val="1F3864" w:themeColor="accent1" w:themeShade="80"/>
          <w:sz w:val="24"/>
          <w:szCs w:val="24"/>
        </w:rPr>
        <w:t xml:space="preserve"> informacje, w tym dane osobowe, niezbędne do weryfikacji zatrudnienia na podstawie umowy o pracę.</w:t>
      </w:r>
      <w:r w:rsidR="00397434">
        <w:rPr>
          <w:b/>
          <w:bCs/>
          <w:color w:val="1F3864" w:themeColor="accent1" w:themeShade="80"/>
          <w:sz w:val="24"/>
          <w:szCs w:val="24"/>
        </w:rPr>
        <w:t xml:space="preserve"> </w:t>
      </w:r>
      <w:r w:rsidRPr="0032529F">
        <w:rPr>
          <w:b/>
          <w:bCs/>
          <w:color w:val="1F3864" w:themeColor="accent1" w:themeShade="80"/>
          <w:sz w:val="24"/>
          <w:szCs w:val="24"/>
        </w:rPr>
        <w:t>Do katalogu innych dokumentów zaliczyć można dokumenty potwierdzające opłacanie składek</w:t>
      </w:r>
      <w:r w:rsidR="00C93014">
        <w:rPr>
          <w:b/>
          <w:bCs/>
          <w:color w:val="1F3864" w:themeColor="accent1" w:themeShade="80"/>
          <w:sz w:val="24"/>
          <w:szCs w:val="24"/>
        </w:rPr>
        <w:t xml:space="preserve"> </w:t>
      </w:r>
      <w:r w:rsidRPr="0032529F">
        <w:rPr>
          <w:b/>
          <w:bCs/>
          <w:color w:val="1F3864" w:themeColor="accent1" w:themeShade="80"/>
          <w:sz w:val="24"/>
          <w:szCs w:val="24"/>
        </w:rPr>
        <w:t>na ubezpieczenia społeczne i zdrowotne z tytułu zatrudnienia na podstawie umów o pracę, które będzie mogło przyjąć postać zaświadczenia właściwego oddziału ZUS lub poświadczoną za zgodność z oryginałem odpowiednio</w:t>
      </w:r>
      <w:r w:rsidR="00397434">
        <w:rPr>
          <w:b/>
          <w:bCs/>
          <w:color w:val="1F3864" w:themeColor="accent1" w:themeShade="80"/>
          <w:sz w:val="24"/>
          <w:szCs w:val="24"/>
        </w:rPr>
        <w:t xml:space="preserve"> </w:t>
      </w:r>
      <w:r w:rsidRPr="0032529F">
        <w:rPr>
          <w:b/>
          <w:bCs/>
          <w:color w:val="1F3864" w:themeColor="accent1" w:themeShade="80"/>
          <w:sz w:val="24"/>
          <w:szCs w:val="24"/>
        </w:rPr>
        <w:t xml:space="preserve">przez </w:t>
      </w:r>
      <w:r w:rsidR="00D15F3B">
        <w:rPr>
          <w:b/>
          <w:bCs/>
          <w:color w:val="1F3864" w:themeColor="accent1" w:themeShade="80"/>
          <w:sz w:val="24"/>
          <w:szCs w:val="24"/>
        </w:rPr>
        <w:t>W</w:t>
      </w:r>
      <w:r w:rsidRPr="0032529F">
        <w:rPr>
          <w:b/>
          <w:bCs/>
          <w:color w:val="1F3864" w:themeColor="accent1" w:themeShade="80"/>
          <w:sz w:val="24"/>
          <w:szCs w:val="24"/>
        </w:rPr>
        <w:t xml:space="preserve">ykonawcę lub </w:t>
      </w:r>
      <w:r w:rsidR="00D15F3B">
        <w:rPr>
          <w:b/>
          <w:bCs/>
          <w:color w:val="1F3864" w:themeColor="accent1" w:themeShade="80"/>
          <w:sz w:val="24"/>
          <w:szCs w:val="24"/>
        </w:rPr>
        <w:t>P</w:t>
      </w:r>
      <w:r w:rsidRPr="0032529F">
        <w:rPr>
          <w:b/>
          <w:bCs/>
          <w:color w:val="1F3864" w:themeColor="accent1" w:themeShade="80"/>
          <w:sz w:val="24"/>
          <w:szCs w:val="24"/>
        </w:rPr>
        <w:t>odwykonawcę kopię dowodu potwierdzającego zgłoszenie pracownika</w:t>
      </w:r>
      <w:r w:rsidR="00397434">
        <w:rPr>
          <w:b/>
          <w:bCs/>
          <w:color w:val="1F3864" w:themeColor="accent1" w:themeShade="80"/>
          <w:sz w:val="24"/>
          <w:szCs w:val="24"/>
        </w:rPr>
        <w:t xml:space="preserve"> </w:t>
      </w:r>
      <w:r w:rsidRPr="0032529F">
        <w:rPr>
          <w:b/>
          <w:bCs/>
          <w:color w:val="1F3864" w:themeColor="accent1" w:themeShade="80"/>
          <w:sz w:val="24"/>
          <w:szCs w:val="24"/>
        </w:rPr>
        <w:t>przez pracodawcę do ubezpieczeń, zawierającą informacje, w tym dane osobowe.</w:t>
      </w:r>
    </w:p>
    <w:p w14:paraId="2729945A" w14:textId="7A476AFF" w:rsidR="00071996" w:rsidRDefault="00071996" w:rsidP="006C39F9">
      <w:pPr>
        <w:spacing w:before="240" w:after="0" w:line="276" w:lineRule="auto"/>
        <w:rPr>
          <w:b/>
          <w:bCs/>
          <w:sz w:val="24"/>
          <w:szCs w:val="24"/>
        </w:rPr>
      </w:pPr>
      <w:r w:rsidRPr="00FE3AE3">
        <w:rPr>
          <w:b/>
          <w:bCs/>
          <w:sz w:val="24"/>
          <w:szCs w:val="24"/>
        </w:rPr>
        <w:t xml:space="preserve">Pytanie nr </w:t>
      </w:r>
      <w:r>
        <w:rPr>
          <w:b/>
          <w:bCs/>
          <w:sz w:val="24"/>
          <w:szCs w:val="24"/>
        </w:rPr>
        <w:t>4</w:t>
      </w:r>
      <w:r w:rsidR="00E20AE4">
        <w:rPr>
          <w:b/>
          <w:bCs/>
          <w:sz w:val="24"/>
          <w:szCs w:val="24"/>
        </w:rPr>
        <w:t>8</w:t>
      </w:r>
      <w:r>
        <w:rPr>
          <w:b/>
          <w:bCs/>
          <w:sz w:val="24"/>
          <w:szCs w:val="24"/>
        </w:rPr>
        <w:t>:</w:t>
      </w:r>
    </w:p>
    <w:p w14:paraId="14FBAF13" w14:textId="40CF5A09" w:rsidR="00071996" w:rsidRPr="004A0CC2" w:rsidRDefault="00071996" w:rsidP="00071996">
      <w:pPr>
        <w:spacing w:after="0" w:line="276" w:lineRule="auto"/>
        <w:rPr>
          <w:sz w:val="24"/>
          <w:szCs w:val="24"/>
        </w:rPr>
      </w:pPr>
      <w:r w:rsidRPr="004A0CC2">
        <w:rPr>
          <w:sz w:val="24"/>
          <w:szCs w:val="24"/>
        </w:rPr>
        <w:t>Wykonawca zwraca się z wnioskiem o uzupełnienie wzoru umowy powierzenia przetwarzania danych osobowych o poniższe postanowienia:</w:t>
      </w:r>
    </w:p>
    <w:p w14:paraId="700502D5" w14:textId="36783C40" w:rsidR="00071996" w:rsidRPr="004A0CC2" w:rsidRDefault="00071996" w:rsidP="00071996">
      <w:pPr>
        <w:spacing w:after="0" w:line="276" w:lineRule="auto"/>
        <w:rPr>
          <w:sz w:val="24"/>
          <w:szCs w:val="24"/>
        </w:rPr>
      </w:pPr>
      <w:r w:rsidRPr="004A0CC2">
        <w:rPr>
          <w:sz w:val="24"/>
          <w:szCs w:val="24"/>
        </w:rPr>
        <w:t>„Administrator wyraża zgodę na incydentalne przetwarzanie danych osobowych przez Microsoft i przedstawicieli Microsoft w związku z realizacją Umowy Microsoft Products and Services Agreement jaką zawarł Podmiot Przetwarzający w ramach usług O365, z których na co dzień korzysta Podmiot Przetwarzający. Tym samym o ile dotyczy Administrator uzyska wszelkie wymagane zgody osób trzecich zgodnie z obowiązującymi przepisami dotyczącymi prywatności i ochrony danych.</w:t>
      </w:r>
    </w:p>
    <w:p w14:paraId="0B4C6360" w14:textId="4B308E00" w:rsidR="00071996" w:rsidRPr="004A0CC2" w:rsidRDefault="00071996" w:rsidP="00071996">
      <w:pPr>
        <w:spacing w:before="240" w:after="0" w:line="276" w:lineRule="auto"/>
        <w:rPr>
          <w:sz w:val="24"/>
          <w:szCs w:val="24"/>
        </w:rPr>
      </w:pPr>
      <w:r w:rsidRPr="004A0CC2">
        <w:rPr>
          <w:sz w:val="24"/>
          <w:szCs w:val="24"/>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Komisje Europejską, dostępne są pod adresem: https://www.microsoft.com/en-us/licensing/product-licensing/products.aspx w części Online Services </w:t>
      </w:r>
      <w:proofErr w:type="spellStart"/>
      <w:r w:rsidRPr="004A0CC2">
        <w:rPr>
          <w:sz w:val="24"/>
          <w:szCs w:val="24"/>
        </w:rPr>
        <w:t>Terms</w:t>
      </w:r>
      <w:proofErr w:type="spellEnd"/>
      <w:r w:rsidRPr="004A0CC2">
        <w:rPr>
          <w:sz w:val="24"/>
          <w:szCs w:val="24"/>
        </w:rPr>
        <w:t xml:space="preserve"> (OST).</w:t>
      </w:r>
    </w:p>
    <w:p w14:paraId="0C8D08A2" w14:textId="76FA4F55" w:rsidR="00071996" w:rsidRPr="004A0CC2" w:rsidRDefault="00071996" w:rsidP="00071996">
      <w:pPr>
        <w:spacing w:after="0" w:line="276" w:lineRule="auto"/>
        <w:rPr>
          <w:sz w:val="24"/>
          <w:szCs w:val="24"/>
        </w:rPr>
      </w:pPr>
      <w:r w:rsidRPr="004A0CC2">
        <w:rPr>
          <w:sz w:val="24"/>
          <w:szCs w:val="24"/>
        </w:rPr>
        <w:t>W powyższym przypadku kara wskazana w par. 5 ust. 7 pkt. 4) nie będzie miała zastosowania.”</w:t>
      </w:r>
    </w:p>
    <w:p w14:paraId="3DAC2A35" w14:textId="2D8BAB1E" w:rsidR="00071996" w:rsidRPr="00071996" w:rsidRDefault="00071996" w:rsidP="00071996">
      <w:pPr>
        <w:spacing w:before="240" w:after="0" w:line="276" w:lineRule="auto"/>
        <w:rPr>
          <w:sz w:val="24"/>
          <w:szCs w:val="24"/>
        </w:rPr>
      </w:pPr>
      <w:r w:rsidRPr="004A0CC2">
        <w:rPr>
          <w:sz w:val="24"/>
          <w:szCs w:val="24"/>
        </w:rPr>
        <w:t>Wniosek  o  wprowadzenie  do  wzoru  umowy  postanowień  dotyczących  zgody Administratora  na  incydentalne  przetwarzanie  danych  osobowych  w  związku  z wykorzystaniem narzędzi Microsoft Office wynika z faktu, ze w swojej codziennej działalności Wykonawca korzysta z m.in. poczty elektronicznej Outlook, a zatem wymiana  jakiejkolwiek  korespondencji  mailowej  pomiędzy  Zamawiającym  a Wykonawcą będzie odbywała się z użyciem narzędzi Microsoft Office, co z kolei wymaga zgody Zamawiającego.</w:t>
      </w:r>
    </w:p>
    <w:p w14:paraId="06B4E74F" w14:textId="7F96E731" w:rsidR="00071996" w:rsidRDefault="00071996"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5B304327" w14:textId="44073330" w:rsidR="00763B81" w:rsidRDefault="007A7C42" w:rsidP="00071996">
      <w:pPr>
        <w:spacing w:after="0" w:line="276" w:lineRule="auto"/>
        <w:rPr>
          <w:b/>
          <w:bCs/>
          <w:color w:val="1F3864" w:themeColor="accent1" w:themeShade="80"/>
          <w:sz w:val="24"/>
          <w:szCs w:val="24"/>
        </w:rPr>
      </w:pPr>
      <w:r>
        <w:rPr>
          <w:b/>
          <w:bCs/>
          <w:color w:val="1F3864" w:themeColor="accent1" w:themeShade="80"/>
          <w:sz w:val="24"/>
          <w:szCs w:val="24"/>
        </w:rPr>
        <w:t xml:space="preserve">W związku z pytaniem Wykonawcy, </w:t>
      </w:r>
      <w:r w:rsidR="00763B81">
        <w:rPr>
          <w:b/>
          <w:bCs/>
          <w:color w:val="1F3864" w:themeColor="accent1" w:themeShade="80"/>
          <w:sz w:val="24"/>
          <w:szCs w:val="24"/>
        </w:rPr>
        <w:t xml:space="preserve">Zamawiający dokona </w:t>
      </w:r>
      <w:r w:rsidR="00B001B8">
        <w:rPr>
          <w:b/>
          <w:bCs/>
          <w:color w:val="1F3864" w:themeColor="accent1" w:themeShade="80"/>
          <w:sz w:val="24"/>
          <w:szCs w:val="24"/>
        </w:rPr>
        <w:t xml:space="preserve">stosownych </w:t>
      </w:r>
      <w:r w:rsidR="00763B81">
        <w:rPr>
          <w:b/>
          <w:bCs/>
          <w:color w:val="1F3864" w:themeColor="accent1" w:themeShade="80"/>
          <w:sz w:val="24"/>
          <w:szCs w:val="24"/>
        </w:rPr>
        <w:t xml:space="preserve">zmian </w:t>
      </w:r>
      <w:r w:rsidR="00C53841">
        <w:rPr>
          <w:b/>
          <w:bCs/>
          <w:color w:val="1F3864" w:themeColor="accent1" w:themeShade="80"/>
          <w:sz w:val="24"/>
          <w:szCs w:val="24"/>
        </w:rPr>
        <w:t xml:space="preserve">w </w:t>
      </w:r>
      <w:r w:rsidR="00763B81">
        <w:rPr>
          <w:b/>
          <w:bCs/>
          <w:color w:val="1F3864" w:themeColor="accent1" w:themeShade="80"/>
          <w:sz w:val="24"/>
          <w:szCs w:val="24"/>
        </w:rPr>
        <w:t>Paragraf</w:t>
      </w:r>
      <w:r w:rsidR="00C53841">
        <w:rPr>
          <w:b/>
          <w:bCs/>
          <w:color w:val="1F3864" w:themeColor="accent1" w:themeShade="80"/>
          <w:sz w:val="24"/>
          <w:szCs w:val="24"/>
        </w:rPr>
        <w:t>ie</w:t>
      </w:r>
      <w:r w:rsidR="00763B81">
        <w:rPr>
          <w:b/>
          <w:bCs/>
          <w:color w:val="1F3864" w:themeColor="accent1" w:themeShade="80"/>
          <w:sz w:val="24"/>
          <w:szCs w:val="24"/>
        </w:rPr>
        <w:t xml:space="preserve"> 2 </w:t>
      </w:r>
      <w:r w:rsidR="00292EBF">
        <w:rPr>
          <w:b/>
          <w:bCs/>
          <w:color w:val="1F3864" w:themeColor="accent1" w:themeShade="80"/>
          <w:sz w:val="24"/>
          <w:szCs w:val="24"/>
        </w:rPr>
        <w:t>Umowy powierzenia przetwarzania danych osobowych (Załącznik nr 2 do Umowy)</w:t>
      </w:r>
    </w:p>
    <w:p w14:paraId="651A6EE1" w14:textId="694AD466" w:rsidR="00071996" w:rsidRDefault="00071996" w:rsidP="006C39F9">
      <w:pPr>
        <w:spacing w:before="240" w:after="0" w:line="276" w:lineRule="auto"/>
        <w:rPr>
          <w:b/>
          <w:bCs/>
          <w:sz w:val="24"/>
          <w:szCs w:val="24"/>
        </w:rPr>
      </w:pPr>
      <w:r w:rsidRPr="00FE3AE3">
        <w:rPr>
          <w:b/>
          <w:bCs/>
          <w:sz w:val="24"/>
          <w:szCs w:val="24"/>
        </w:rPr>
        <w:t xml:space="preserve">Pytanie nr </w:t>
      </w:r>
      <w:r>
        <w:rPr>
          <w:b/>
          <w:bCs/>
          <w:sz w:val="24"/>
          <w:szCs w:val="24"/>
        </w:rPr>
        <w:t>4</w:t>
      </w:r>
      <w:r w:rsidR="00E20AE4">
        <w:rPr>
          <w:b/>
          <w:bCs/>
          <w:sz w:val="24"/>
          <w:szCs w:val="24"/>
        </w:rPr>
        <w:t>9</w:t>
      </w:r>
      <w:r>
        <w:rPr>
          <w:b/>
          <w:bCs/>
          <w:sz w:val="24"/>
          <w:szCs w:val="24"/>
        </w:rPr>
        <w:t>:</w:t>
      </w:r>
    </w:p>
    <w:p w14:paraId="5C4C70B7" w14:textId="4D17725A" w:rsidR="00071996" w:rsidRPr="004A0CC2" w:rsidRDefault="00071996" w:rsidP="00071996">
      <w:pPr>
        <w:spacing w:after="0" w:line="276" w:lineRule="auto"/>
        <w:rPr>
          <w:sz w:val="24"/>
          <w:szCs w:val="24"/>
        </w:rPr>
      </w:pPr>
      <w:r w:rsidRPr="004A0CC2">
        <w:rPr>
          <w:sz w:val="24"/>
          <w:szCs w:val="24"/>
        </w:rPr>
        <w:t>Czy Zamawiający wprowadzi do umowy powierzenia przetwarzania danych osobowych postanowienie:</w:t>
      </w:r>
    </w:p>
    <w:p w14:paraId="7B8CF33E" w14:textId="5F0F760D" w:rsidR="00071996" w:rsidRPr="001839AA" w:rsidRDefault="00071996" w:rsidP="00071996">
      <w:pPr>
        <w:spacing w:after="0" w:line="276" w:lineRule="auto"/>
        <w:rPr>
          <w:sz w:val="24"/>
          <w:szCs w:val="24"/>
        </w:rPr>
      </w:pPr>
      <w:r w:rsidRPr="004A0CC2">
        <w:rPr>
          <w:sz w:val="24"/>
          <w:szCs w:val="24"/>
        </w:rPr>
        <w:t>„Strony zgodnie postanawiają, że osoby fizyczne współpracujące z Wykonawcą na podstawie umów cywilno-prawnych nie stanowi</w:t>
      </w:r>
      <w:r w:rsidR="001839AA" w:rsidRPr="004A0CC2">
        <w:rPr>
          <w:sz w:val="24"/>
          <w:szCs w:val="24"/>
        </w:rPr>
        <w:t xml:space="preserve">ą </w:t>
      </w:r>
      <w:r w:rsidRPr="004A0CC2">
        <w:rPr>
          <w:sz w:val="24"/>
          <w:szCs w:val="24"/>
        </w:rPr>
        <w:t xml:space="preserve">dalszych </w:t>
      </w:r>
      <w:r w:rsidR="001839AA" w:rsidRPr="004A0CC2">
        <w:rPr>
          <w:sz w:val="24"/>
          <w:szCs w:val="24"/>
        </w:rPr>
        <w:t>przetwarzających</w:t>
      </w:r>
      <w:r w:rsidRPr="004A0CC2">
        <w:rPr>
          <w:sz w:val="24"/>
          <w:szCs w:val="24"/>
        </w:rPr>
        <w:t xml:space="preserve"> w rozumieniu Umowy”.</w:t>
      </w:r>
    </w:p>
    <w:p w14:paraId="2798B39F" w14:textId="0C3B4CDF" w:rsidR="001839AA" w:rsidRDefault="001839AA"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5A00CB1F" w14:textId="3462EF86" w:rsidR="004A0CC2" w:rsidRDefault="00645D67" w:rsidP="001839AA">
      <w:pPr>
        <w:spacing w:after="0" w:line="276" w:lineRule="auto"/>
        <w:rPr>
          <w:b/>
          <w:bCs/>
          <w:color w:val="1F3864" w:themeColor="accent1" w:themeShade="80"/>
          <w:sz w:val="24"/>
          <w:szCs w:val="24"/>
        </w:rPr>
      </w:pPr>
      <w:r>
        <w:rPr>
          <w:b/>
          <w:bCs/>
          <w:color w:val="1F3864" w:themeColor="accent1" w:themeShade="80"/>
          <w:sz w:val="24"/>
          <w:szCs w:val="24"/>
        </w:rPr>
        <w:t xml:space="preserve">W związku z pytaniem Wykonawcy, Zamawiający w Paragrafie 4 Umowy powierzenia przetwarzania danych osobowych dodał ust. 5. </w:t>
      </w:r>
    </w:p>
    <w:p w14:paraId="282FACCF" w14:textId="452D85E1" w:rsidR="001839AA" w:rsidRDefault="001839AA" w:rsidP="006C39F9">
      <w:pPr>
        <w:spacing w:before="240" w:after="0" w:line="276" w:lineRule="auto"/>
        <w:rPr>
          <w:b/>
          <w:bCs/>
          <w:sz w:val="24"/>
          <w:szCs w:val="24"/>
        </w:rPr>
      </w:pPr>
      <w:r w:rsidRPr="00FE3AE3">
        <w:rPr>
          <w:b/>
          <w:bCs/>
          <w:sz w:val="24"/>
          <w:szCs w:val="24"/>
        </w:rPr>
        <w:t xml:space="preserve">Pytanie nr </w:t>
      </w:r>
      <w:r w:rsidR="00E20AE4">
        <w:rPr>
          <w:b/>
          <w:bCs/>
          <w:sz w:val="24"/>
          <w:szCs w:val="24"/>
        </w:rPr>
        <w:t>50</w:t>
      </w:r>
      <w:r>
        <w:rPr>
          <w:b/>
          <w:bCs/>
          <w:sz w:val="24"/>
          <w:szCs w:val="24"/>
        </w:rPr>
        <w:t>:</w:t>
      </w:r>
    </w:p>
    <w:p w14:paraId="695C9EC3" w14:textId="395CD4D6" w:rsidR="00071996" w:rsidRPr="00216BB1" w:rsidRDefault="00071996" w:rsidP="00071996">
      <w:pPr>
        <w:spacing w:after="0" w:line="276" w:lineRule="auto"/>
        <w:rPr>
          <w:sz w:val="24"/>
          <w:szCs w:val="24"/>
        </w:rPr>
      </w:pPr>
      <w:r w:rsidRPr="00216BB1">
        <w:rPr>
          <w:sz w:val="24"/>
          <w:szCs w:val="24"/>
        </w:rPr>
        <w:t xml:space="preserve">Wykonawca zwraca </w:t>
      </w:r>
      <w:r w:rsidR="001839AA" w:rsidRPr="00216BB1">
        <w:rPr>
          <w:sz w:val="24"/>
          <w:szCs w:val="24"/>
        </w:rPr>
        <w:t>się</w:t>
      </w:r>
      <w:r w:rsidRPr="00216BB1">
        <w:rPr>
          <w:sz w:val="24"/>
          <w:szCs w:val="24"/>
        </w:rPr>
        <w:t xml:space="preserve"> z wnioskiem o </w:t>
      </w:r>
      <w:r w:rsidR="001839AA" w:rsidRPr="00216BB1">
        <w:rPr>
          <w:sz w:val="24"/>
          <w:szCs w:val="24"/>
        </w:rPr>
        <w:t xml:space="preserve">modyfikację </w:t>
      </w:r>
      <w:r w:rsidRPr="00216BB1">
        <w:rPr>
          <w:sz w:val="24"/>
          <w:szCs w:val="24"/>
        </w:rPr>
        <w:t xml:space="preserve">§ 3 ust. 6 umowy powierzenia przetwarzania danych osobowych poprzez </w:t>
      </w:r>
      <w:r w:rsidR="001839AA" w:rsidRPr="00216BB1">
        <w:rPr>
          <w:sz w:val="24"/>
          <w:szCs w:val="24"/>
        </w:rPr>
        <w:t>wydłużenie</w:t>
      </w:r>
      <w:r w:rsidRPr="00216BB1">
        <w:rPr>
          <w:sz w:val="24"/>
          <w:szCs w:val="24"/>
        </w:rPr>
        <w:t xml:space="preserve"> czasu na poinformowanie Administratora o naruszeniu ochrony danych osobowych z 24 godzin do 48 godzin.</w:t>
      </w:r>
    </w:p>
    <w:p w14:paraId="5FD4B145" w14:textId="1B7D91B2" w:rsidR="001839AA" w:rsidRDefault="001839AA" w:rsidP="006C39F9">
      <w:pPr>
        <w:spacing w:before="240" w:after="0" w:line="276" w:lineRule="auto"/>
        <w:rPr>
          <w:b/>
          <w:bCs/>
          <w:color w:val="1F3864" w:themeColor="accent1" w:themeShade="80"/>
          <w:sz w:val="24"/>
          <w:szCs w:val="24"/>
        </w:rPr>
      </w:pPr>
      <w:r w:rsidRPr="00216BB1">
        <w:rPr>
          <w:b/>
          <w:bCs/>
          <w:color w:val="1F3864" w:themeColor="accent1" w:themeShade="80"/>
          <w:sz w:val="24"/>
          <w:szCs w:val="24"/>
        </w:rPr>
        <w:t>Odpowiedź:</w:t>
      </w:r>
    </w:p>
    <w:p w14:paraId="3B4B14B5" w14:textId="00926EB4" w:rsidR="009C7DF5" w:rsidRDefault="009C7DF5" w:rsidP="001839AA">
      <w:pPr>
        <w:spacing w:after="0" w:line="276" w:lineRule="auto"/>
        <w:rPr>
          <w:b/>
          <w:bCs/>
          <w:color w:val="1F3864" w:themeColor="accent1" w:themeShade="80"/>
          <w:sz w:val="24"/>
          <w:szCs w:val="24"/>
        </w:rPr>
      </w:pPr>
      <w:r>
        <w:rPr>
          <w:b/>
          <w:bCs/>
          <w:color w:val="1F3864" w:themeColor="accent1" w:themeShade="80"/>
          <w:sz w:val="24"/>
          <w:szCs w:val="24"/>
        </w:rPr>
        <w:t xml:space="preserve">Wykonawca </w:t>
      </w:r>
      <w:r w:rsidR="000100AE">
        <w:rPr>
          <w:b/>
          <w:bCs/>
          <w:color w:val="1F3864" w:themeColor="accent1" w:themeShade="80"/>
          <w:sz w:val="24"/>
          <w:szCs w:val="24"/>
        </w:rPr>
        <w:t xml:space="preserve">wydłużył w Paragrafie 3 ust. 6 </w:t>
      </w:r>
      <w:r w:rsidR="000100AE" w:rsidRPr="000100AE">
        <w:rPr>
          <w:b/>
          <w:bCs/>
          <w:color w:val="1F3864" w:themeColor="accent1" w:themeShade="80"/>
          <w:sz w:val="24"/>
          <w:szCs w:val="24"/>
        </w:rPr>
        <w:t>Umowy powierzenia przetwarzania danych osobowych</w:t>
      </w:r>
      <w:r w:rsidR="000100AE">
        <w:rPr>
          <w:b/>
          <w:bCs/>
          <w:color w:val="1F3864" w:themeColor="accent1" w:themeShade="80"/>
          <w:sz w:val="24"/>
          <w:szCs w:val="24"/>
        </w:rPr>
        <w:t xml:space="preserve"> czas </w:t>
      </w:r>
      <w:r w:rsidR="000100AE" w:rsidRPr="000100AE">
        <w:rPr>
          <w:b/>
          <w:bCs/>
          <w:color w:val="1F3864" w:themeColor="accent1" w:themeShade="80"/>
          <w:sz w:val="24"/>
          <w:szCs w:val="24"/>
        </w:rPr>
        <w:t xml:space="preserve">na poinformowanie Administratora o naruszeniu ochrony danych osobowych </w:t>
      </w:r>
      <w:r w:rsidR="000100AE">
        <w:rPr>
          <w:b/>
          <w:bCs/>
          <w:color w:val="1F3864" w:themeColor="accent1" w:themeShade="80"/>
          <w:sz w:val="24"/>
          <w:szCs w:val="24"/>
        </w:rPr>
        <w:t>z 24 do 36 godzin od wystąpienia Incydentu.</w:t>
      </w:r>
    </w:p>
    <w:p w14:paraId="7DA1841F" w14:textId="0AC1821B" w:rsidR="001839AA" w:rsidRDefault="001839AA" w:rsidP="006C39F9">
      <w:pPr>
        <w:spacing w:before="240" w:after="0" w:line="276" w:lineRule="auto"/>
        <w:rPr>
          <w:b/>
          <w:bCs/>
          <w:sz w:val="24"/>
          <w:szCs w:val="24"/>
        </w:rPr>
      </w:pPr>
      <w:r w:rsidRPr="00FE3AE3">
        <w:rPr>
          <w:b/>
          <w:bCs/>
          <w:sz w:val="24"/>
          <w:szCs w:val="24"/>
        </w:rPr>
        <w:t xml:space="preserve">Pytanie nr </w:t>
      </w:r>
      <w:r>
        <w:rPr>
          <w:b/>
          <w:bCs/>
          <w:sz w:val="24"/>
          <w:szCs w:val="24"/>
        </w:rPr>
        <w:t>5</w:t>
      </w:r>
      <w:r w:rsidR="00E20AE4">
        <w:rPr>
          <w:b/>
          <w:bCs/>
          <w:sz w:val="24"/>
          <w:szCs w:val="24"/>
        </w:rPr>
        <w:t>1</w:t>
      </w:r>
      <w:r>
        <w:rPr>
          <w:b/>
          <w:bCs/>
          <w:sz w:val="24"/>
          <w:szCs w:val="24"/>
        </w:rPr>
        <w:t>:</w:t>
      </w:r>
    </w:p>
    <w:p w14:paraId="214387D1" w14:textId="366A6588" w:rsidR="00071996" w:rsidRPr="00C640D5" w:rsidRDefault="00071996" w:rsidP="00071996">
      <w:pPr>
        <w:spacing w:after="0" w:line="276" w:lineRule="auto"/>
        <w:rPr>
          <w:sz w:val="24"/>
          <w:szCs w:val="24"/>
        </w:rPr>
      </w:pPr>
      <w:r w:rsidRPr="00C640D5">
        <w:rPr>
          <w:sz w:val="24"/>
          <w:szCs w:val="24"/>
        </w:rPr>
        <w:t xml:space="preserve">Czy </w:t>
      </w:r>
      <w:r w:rsidR="001839AA" w:rsidRPr="00C640D5">
        <w:rPr>
          <w:sz w:val="24"/>
          <w:szCs w:val="24"/>
        </w:rPr>
        <w:t>Zamawiający</w:t>
      </w:r>
      <w:r w:rsidRPr="00C640D5">
        <w:rPr>
          <w:sz w:val="24"/>
          <w:szCs w:val="24"/>
        </w:rPr>
        <w:t xml:space="preserve"> wprowadzi modyfikacj</w:t>
      </w:r>
      <w:r w:rsidR="001839AA" w:rsidRPr="00C640D5">
        <w:rPr>
          <w:sz w:val="24"/>
          <w:szCs w:val="24"/>
        </w:rPr>
        <w:t>ę</w:t>
      </w:r>
      <w:r w:rsidRPr="00C640D5">
        <w:rPr>
          <w:sz w:val="24"/>
          <w:szCs w:val="24"/>
        </w:rPr>
        <w:t xml:space="preserve"> w par. 5 ust. 7 pkt 1)i 2) umowy powierzenia przetwarzania danych osobowych tak aby kara naliczana była za </w:t>
      </w:r>
      <w:r w:rsidR="001839AA" w:rsidRPr="00C640D5">
        <w:rPr>
          <w:sz w:val="24"/>
          <w:szCs w:val="24"/>
        </w:rPr>
        <w:t>każdy</w:t>
      </w:r>
      <w:r w:rsidRPr="00C640D5">
        <w:rPr>
          <w:sz w:val="24"/>
          <w:szCs w:val="24"/>
        </w:rPr>
        <w:t xml:space="preserve"> </w:t>
      </w:r>
      <w:r w:rsidR="001839AA" w:rsidRPr="00C640D5">
        <w:rPr>
          <w:sz w:val="24"/>
          <w:szCs w:val="24"/>
        </w:rPr>
        <w:t>dzień</w:t>
      </w:r>
      <w:r w:rsidRPr="00C640D5">
        <w:rPr>
          <w:sz w:val="24"/>
          <w:szCs w:val="24"/>
        </w:rPr>
        <w:t>/</w:t>
      </w:r>
      <w:r w:rsidR="001839AA" w:rsidRPr="00C640D5">
        <w:rPr>
          <w:sz w:val="24"/>
          <w:szCs w:val="24"/>
        </w:rPr>
        <w:t>godzinę</w:t>
      </w:r>
      <w:r w:rsidRPr="00C640D5">
        <w:rPr>
          <w:sz w:val="24"/>
          <w:szCs w:val="24"/>
        </w:rPr>
        <w:t xml:space="preserve"> zwłoki?</w:t>
      </w:r>
    </w:p>
    <w:p w14:paraId="0452F217" w14:textId="3EF6D280" w:rsidR="001839AA" w:rsidRDefault="001839AA" w:rsidP="006C39F9">
      <w:pPr>
        <w:spacing w:before="240" w:after="0" w:line="276" w:lineRule="auto"/>
        <w:rPr>
          <w:b/>
          <w:bCs/>
          <w:color w:val="1F3864" w:themeColor="accent1" w:themeShade="80"/>
          <w:sz w:val="24"/>
          <w:szCs w:val="24"/>
        </w:rPr>
      </w:pPr>
      <w:r w:rsidRPr="00C640D5">
        <w:rPr>
          <w:b/>
          <w:bCs/>
          <w:color w:val="1F3864" w:themeColor="accent1" w:themeShade="80"/>
          <w:sz w:val="24"/>
          <w:szCs w:val="24"/>
        </w:rPr>
        <w:t>Odpowiedź:</w:t>
      </w:r>
    </w:p>
    <w:p w14:paraId="1DF650D8" w14:textId="1B45CF23" w:rsidR="00216BB1" w:rsidRDefault="00216BB1" w:rsidP="001839AA">
      <w:pPr>
        <w:spacing w:after="0" w:line="276" w:lineRule="auto"/>
        <w:rPr>
          <w:b/>
          <w:bCs/>
          <w:color w:val="1F3864" w:themeColor="accent1" w:themeShade="80"/>
          <w:sz w:val="24"/>
          <w:szCs w:val="24"/>
        </w:rPr>
      </w:pPr>
      <w:r>
        <w:rPr>
          <w:b/>
          <w:bCs/>
          <w:color w:val="1F3864" w:themeColor="accent1" w:themeShade="80"/>
          <w:sz w:val="24"/>
          <w:szCs w:val="24"/>
        </w:rPr>
        <w:t>Zamawiający dokonał stosownej zmiany treści Paragrafu 5 ust. 7 pkt 1 i 2 SWZ</w:t>
      </w:r>
      <w:r w:rsidRPr="00216BB1">
        <w:t xml:space="preserve"> </w:t>
      </w:r>
      <w:r w:rsidRPr="00216BB1">
        <w:rPr>
          <w:b/>
          <w:bCs/>
          <w:color w:val="1F3864" w:themeColor="accent1" w:themeShade="80"/>
          <w:sz w:val="24"/>
          <w:szCs w:val="24"/>
        </w:rPr>
        <w:t>Umowy powierzenia przetwarzania danych osobowych</w:t>
      </w:r>
      <w:r>
        <w:rPr>
          <w:b/>
          <w:bCs/>
          <w:color w:val="1F3864" w:themeColor="accent1" w:themeShade="80"/>
          <w:sz w:val="24"/>
          <w:szCs w:val="24"/>
        </w:rPr>
        <w:t>.</w:t>
      </w:r>
    </w:p>
    <w:p w14:paraId="7D1E17D8" w14:textId="3A842AC7" w:rsidR="001839AA" w:rsidRDefault="001839AA" w:rsidP="006C39F9">
      <w:pPr>
        <w:spacing w:before="240" w:after="0" w:line="276" w:lineRule="auto"/>
        <w:rPr>
          <w:b/>
          <w:bCs/>
          <w:sz w:val="24"/>
          <w:szCs w:val="24"/>
        </w:rPr>
      </w:pPr>
      <w:r w:rsidRPr="00FE3AE3">
        <w:rPr>
          <w:b/>
          <w:bCs/>
          <w:sz w:val="24"/>
          <w:szCs w:val="24"/>
        </w:rPr>
        <w:t xml:space="preserve">Pytanie nr </w:t>
      </w:r>
      <w:r>
        <w:rPr>
          <w:b/>
          <w:bCs/>
          <w:sz w:val="24"/>
          <w:szCs w:val="24"/>
        </w:rPr>
        <w:t>5</w:t>
      </w:r>
      <w:r w:rsidR="00E20AE4">
        <w:rPr>
          <w:b/>
          <w:bCs/>
          <w:sz w:val="24"/>
          <w:szCs w:val="24"/>
        </w:rPr>
        <w:t>2</w:t>
      </w:r>
      <w:r>
        <w:rPr>
          <w:b/>
          <w:bCs/>
          <w:sz w:val="24"/>
          <w:szCs w:val="24"/>
        </w:rPr>
        <w:t>:</w:t>
      </w:r>
    </w:p>
    <w:p w14:paraId="36BE22C3" w14:textId="65A04F01" w:rsidR="00071996" w:rsidRPr="00C640D5" w:rsidRDefault="00071996" w:rsidP="00071996">
      <w:pPr>
        <w:spacing w:after="0" w:line="276" w:lineRule="auto"/>
        <w:rPr>
          <w:sz w:val="24"/>
          <w:szCs w:val="24"/>
        </w:rPr>
      </w:pPr>
      <w:r w:rsidRPr="00C640D5">
        <w:rPr>
          <w:sz w:val="24"/>
          <w:szCs w:val="24"/>
        </w:rPr>
        <w:t xml:space="preserve">Czy, z uwagi na </w:t>
      </w:r>
      <w:r w:rsidR="001839AA" w:rsidRPr="00C640D5">
        <w:rPr>
          <w:sz w:val="24"/>
          <w:szCs w:val="24"/>
        </w:rPr>
        <w:t>określenie</w:t>
      </w:r>
      <w:r w:rsidRPr="00C640D5">
        <w:rPr>
          <w:sz w:val="24"/>
          <w:szCs w:val="24"/>
        </w:rPr>
        <w:t xml:space="preserve"> poziomu kar w sposób </w:t>
      </w:r>
      <w:r w:rsidR="001839AA" w:rsidRPr="00C640D5">
        <w:rPr>
          <w:sz w:val="24"/>
          <w:szCs w:val="24"/>
        </w:rPr>
        <w:t>powodujących</w:t>
      </w:r>
      <w:r w:rsidRPr="00C640D5">
        <w:rPr>
          <w:sz w:val="24"/>
          <w:szCs w:val="24"/>
        </w:rPr>
        <w:t xml:space="preserve"> znaczny wzrost ryzyka projektowego po stronie Wykonawcy, które to ryzyko </w:t>
      </w:r>
      <w:r w:rsidR="001839AA" w:rsidRPr="00C640D5">
        <w:rPr>
          <w:sz w:val="24"/>
          <w:szCs w:val="24"/>
        </w:rPr>
        <w:t>będzie</w:t>
      </w:r>
      <w:r w:rsidRPr="00C640D5">
        <w:rPr>
          <w:sz w:val="24"/>
          <w:szCs w:val="24"/>
        </w:rPr>
        <w:t xml:space="preserve"> musiało </w:t>
      </w:r>
      <w:r w:rsidR="001839AA" w:rsidRPr="00C640D5">
        <w:rPr>
          <w:sz w:val="24"/>
          <w:szCs w:val="24"/>
        </w:rPr>
        <w:t>być</w:t>
      </w:r>
      <w:r w:rsidRPr="00C640D5">
        <w:rPr>
          <w:sz w:val="24"/>
          <w:szCs w:val="24"/>
        </w:rPr>
        <w:t xml:space="preserve"> </w:t>
      </w:r>
      <w:r w:rsidR="001839AA" w:rsidRPr="00C640D5">
        <w:rPr>
          <w:sz w:val="24"/>
          <w:szCs w:val="24"/>
        </w:rPr>
        <w:t>uwzględnione</w:t>
      </w:r>
      <w:r w:rsidRPr="00C640D5">
        <w:rPr>
          <w:sz w:val="24"/>
          <w:szCs w:val="24"/>
        </w:rPr>
        <w:t xml:space="preserve"> w cenie, </w:t>
      </w:r>
      <w:r w:rsidR="001839AA" w:rsidRPr="00C640D5">
        <w:rPr>
          <w:sz w:val="24"/>
          <w:szCs w:val="24"/>
        </w:rPr>
        <w:t>Zamawiający</w:t>
      </w:r>
      <w:r w:rsidRPr="00C640D5">
        <w:rPr>
          <w:sz w:val="24"/>
          <w:szCs w:val="24"/>
        </w:rPr>
        <w:t xml:space="preserve"> </w:t>
      </w:r>
      <w:r w:rsidR="001839AA" w:rsidRPr="00C640D5">
        <w:rPr>
          <w:sz w:val="24"/>
          <w:szCs w:val="24"/>
        </w:rPr>
        <w:t>wyraża</w:t>
      </w:r>
      <w:r w:rsidRPr="00C640D5">
        <w:rPr>
          <w:sz w:val="24"/>
          <w:szCs w:val="24"/>
        </w:rPr>
        <w:t xml:space="preserve"> zgod</w:t>
      </w:r>
      <w:r w:rsidR="001839AA" w:rsidRPr="00C640D5">
        <w:rPr>
          <w:sz w:val="24"/>
          <w:szCs w:val="24"/>
        </w:rPr>
        <w:t>ę</w:t>
      </w:r>
      <w:r w:rsidRPr="00C640D5">
        <w:rPr>
          <w:sz w:val="24"/>
          <w:szCs w:val="24"/>
        </w:rPr>
        <w:t xml:space="preserve"> na zmniejszenie kar umownych, o których mowa w umowie powierzenia przetwarzania danych osobowych:</w:t>
      </w:r>
    </w:p>
    <w:p w14:paraId="37485168" w14:textId="77777777" w:rsidR="00071996" w:rsidRPr="00C640D5" w:rsidRDefault="00071996" w:rsidP="00071996">
      <w:pPr>
        <w:spacing w:after="0" w:line="276" w:lineRule="auto"/>
        <w:rPr>
          <w:sz w:val="24"/>
          <w:szCs w:val="24"/>
        </w:rPr>
      </w:pPr>
      <w:r w:rsidRPr="00C640D5">
        <w:rPr>
          <w:sz w:val="24"/>
          <w:szCs w:val="24"/>
        </w:rPr>
        <w:t>- w §5 ust. 7 pkt 1) na 200.</w:t>
      </w:r>
    </w:p>
    <w:p w14:paraId="6C67CFF4" w14:textId="5203BC7E" w:rsidR="00071996" w:rsidRPr="001839AA" w:rsidRDefault="00071996" w:rsidP="00071996">
      <w:pPr>
        <w:spacing w:after="0" w:line="276" w:lineRule="auto"/>
        <w:rPr>
          <w:sz w:val="24"/>
          <w:szCs w:val="24"/>
        </w:rPr>
      </w:pPr>
      <w:r w:rsidRPr="00C640D5">
        <w:rPr>
          <w:sz w:val="24"/>
          <w:szCs w:val="24"/>
        </w:rPr>
        <w:t>- w §5 ust. 7 pkt 2) na 150.</w:t>
      </w:r>
    </w:p>
    <w:p w14:paraId="17F0EF26" w14:textId="4028A537" w:rsidR="001839AA" w:rsidRDefault="001839AA"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725708F7" w14:textId="6AA2E8EB" w:rsidR="004D3565" w:rsidRDefault="009C09D1" w:rsidP="001839AA">
      <w:pPr>
        <w:spacing w:after="0" w:line="276" w:lineRule="auto"/>
        <w:rPr>
          <w:b/>
          <w:bCs/>
          <w:color w:val="1F3864" w:themeColor="accent1" w:themeShade="80"/>
          <w:sz w:val="24"/>
          <w:szCs w:val="24"/>
        </w:rPr>
      </w:pPr>
      <w:r>
        <w:rPr>
          <w:b/>
          <w:bCs/>
          <w:color w:val="1F3864" w:themeColor="accent1" w:themeShade="80"/>
          <w:sz w:val="24"/>
          <w:szCs w:val="24"/>
        </w:rPr>
        <w:t>Zamawiający nie wyraża zgody na propozycję Wykonawcy.</w:t>
      </w:r>
    </w:p>
    <w:p w14:paraId="111334D6" w14:textId="2804357E" w:rsidR="001839AA" w:rsidRDefault="001839AA" w:rsidP="006C39F9">
      <w:pPr>
        <w:spacing w:before="240" w:after="0" w:line="276" w:lineRule="auto"/>
        <w:rPr>
          <w:b/>
          <w:bCs/>
          <w:sz w:val="24"/>
          <w:szCs w:val="24"/>
        </w:rPr>
      </w:pPr>
      <w:r w:rsidRPr="00FE3AE3">
        <w:rPr>
          <w:b/>
          <w:bCs/>
          <w:sz w:val="24"/>
          <w:szCs w:val="24"/>
        </w:rPr>
        <w:t xml:space="preserve">Pytanie nr </w:t>
      </w:r>
      <w:r>
        <w:rPr>
          <w:b/>
          <w:bCs/>
          <w:sz w:val="24"/>
          <w:szCs w:val="24"/>
        </w:rPr>
        <w:t>5</w:t>
      </w:r>
      <w:r w:rsidR="00E20AE4">
        <w:rPr>
          <w:b/>
          <w:bCs/>
          <w:sz w:val="24"/>
          <w:szCs w:val="24"/>
        </w:rPr>
        <w:t>3</w:t>
      </w:r>
      <w:r>
        <w:rPr>
          <w:b/>
          <w:bCs/>
          <w:sz w:val="24"/>
          <w:szCs w:val="24"/>
        </w:rPr>
        <w:t>:</w:t>
      </w:r>
    </w:p>
    <w:p w14:paraId="334ABD3E" w14:textId="4D7F2CF2" w:rsidR="00066D59" w:rsidRPr="001839AA" w:rsidRDefault="00071996" w:rsidP="00071996">
      <w:pPr>
        <w:spacing w:after="0" w:line="276" w:lineRule="auto"/>
        <w:rPr>
          <w:sz w:val="24"/>
          <w:szCs w:val="24"/>
        </w:rPr>
      </w:pPr>
      <w:r w:rsidRPr="001839AA">
        <w:rPr>
          <w:sz w:val="24"/>
          <w:szCs w:val="24"/>
        </w:rPr>
        <w:t xml:space="preserve">Czy </w:t>
      </w:r>
      <w:r w:rsidR="001839AA" w:rsidRPr="001839AA">
        <w:rPr>
          <w:sz w:val="24"/>
          <w:szCs w:val="24"/>
        </w:rPr>
        <w:t>Zamawiający</w:t>
      </w:r>
      <w:r w:rsidRPr="001839AA">
        <w:rPr>
          <w:sz w:val="24"/>
          <w:szCs w:val="24"/>
        </w:rPr>
        <w:t xml:space="preserve"> dysponuje zestawem narz</w:t>
      </w:r>
      <w:r w:rsidR="001839AA" w:rsidRPr="001839AA">
        <w:rPr>
          <w:sz w:val="24"/>
          <w:szCs w:val="24"/>
        </w:rPr>
        <w:t>ę</w:t>
      </w:r>
      <w:r w:rsidRPr="001839AA">
        <w:rPr>
          <w:sz w:val="24"/>
          <w:szCs w:val="24"/>
        </w:rPr>
        <w:t xml:space="preserve">dzi, w oparciu o które </w:t>
      </w:r>
      <w:r w:rsidR="001839AA" w:rsidRPr="001839AA">
        <w:rPr>
          <w:sz w:val="24"/>
          <w:szCs w:val="24"/>
        </w:rPr>
        <w:t>bieżący</w:t>
      </w:r>
      <w:r w:rsidRPr="001839AA">
        <w:rPr>
          <w:sz w:val="24"/>
          <w:szCs w:val="24"/>
        </w:rPr>
        <w:t xml:space="preserve"> Wykonawca realizuje </w:t>
      </w:r>
      <w:r w:rsidR="001839AA" w:rsidRPr="001839AA">
        <w:rPr>
          <w:sz w:val="24"/>
          <w:szCs w:val="24"/>
        </w:rPr>
        <w:t>Ręczne</w:t>
      </w:r>
      <w:r w:rsidRPr="001839AA">
        <w:rPr>
          <w:sz w:val="24"/>
          <w:szCs w:val="24"/>
        </w:rPr>
        <w:t xml:space="preserve"> </w:t>
      </w:r>
      <w:r w:rsidR="001839AA" w:rsidRPr="001839AA">
        <w:rPr>
          <w:sz w:val="24"/>
          <w:szCs w:val="24"/>
        </w:rPr>
        <w:t>Czynności</w:t>
      </w:r>
      <w:r w:rsidRPr="001839AA">
        <w:rPr>
          <w:sz w:val="24"/>
          <w:szCs w:val="24"/>
        </w:rPr>
        <w:t xml:space="preserve"> Dodatkowe o jakich mowa w OPZ p. 4.3 i </w:t>
      </w:r>
      <w:r w:rsidR="001839AA" w:rsidRPr="001839AA">
        <w:rPr>
          <w:sz w:val="24"/>
          <w:szCs w:val="24"/>
        </w:rPr>
        <w:t>udostępni</w:t>
      </w:r>
      <w:r w:rsidRPr="001839AA">
        <w:rPr>
          <w:sz w:val="24"/>
          <w:szCs w:val="24"/>
        </w:rPr>
        <w:t xml:space="preserve"> je Wykonawcy razem z kodem </w:t>
      </w:r>
      <w:r w:rsidR="001839AA" w:rsidRPr="001839AA">
        <w:rPr>
          <w:sz w:val="24"/>
          <w:szCs w:val="24"/>
        </w:rPr>
        <w:t>źródłowym</w:t>
      </w:r>
      <w:r w:rsidRPr="001839AA">
        <w:rPr>
          <w:sz w:val="24"/>
          <w:szCs w:val="24"/>
        </w:rPr>
        <w:t xml:space="preserve"> Systemu? Odpowied</w:t>
      </w:r>
      <w:r w:rsidR="001839AA" w:rsidRPr="001839AA">
        <w:rPr>
          <w:sz w:val="24"/>
          <w:szCs w:val="24"/>
        </w:rPr>
        <w:t>ź</w:t>
      </w:r>
      <w:r w:rsidRPr="001839AA">
        <w:rPr>
          <w:sz w:val="24"/>
          <w:szCs w:val="24"/>
        </w:rPr>
        <w:t xml:space="preserve"> jest </w:t>
      </w:r>
      <w:r w:rsidR="001839AA" w:rsidRPr="001839AA">
        <w:rPr>
          <w:sz w:val="24"/>
          <w:szCs w:val="24"/>
        </w:rPr>
        <w:t>niezbędna</w:t>
      </w:r>
      <w:r w:rsidRPr="001839AA">
        <w:rPr>
          <w:sz w:val="24"/>
          <w:szCs w:val="24"/>
        </w:rPr>
        <w:t xml:space="preserve"> do oszacowania kosztu budowy tych </w:t>
      </w:r>
      <w:r w:rsidR="001839AA" w:rsidRPr="001839AA">
        <w:rPr>
          <w:sz w:val="24"/>
          <w:szCs w:val="24"/>
        </w:rPr>
        <w:t>narządzi</w:t>
      </w:r>
      <w:r w:rsidRPr="001839AA">
        <w:rPr>
          <w:sz w:val="24"/>
          <w:szCs w:val="24"/>
        </w:rPr>
        <w:t xml:space="preserve"> i </w:t>
      </w:r>
      <w:r w:rsidR="001839AA" w:rsidRPr="001839AA">
        <w:rPr>
          <w:sz w:val="24"/>
          <w:szCs w:val="24"/>
        </w:rPr>
        <w:t>świadczenia</w:t>
      </w:r>
      <w:r w:rsidRPr="001839AA">
        <w:rPr>
          <w:sz w:val="24"/>
          <w:szCs w:val="24"/>
        </w:rPr>
        <w:t xml:space="preserve"> usługi RCD.</w:t>
      </w:r>
    </w:p>
    <w:p w14:paraId="576849FD" w14:textId="1FFDDDFF" w:rsidR="001839AA" w:rsidRDefault="001839AA"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266D3288" w14:textId="5CB8B2FE" w:rsidR="009A1528" w:rsidRPr="009A1528" w:rsidRDefault="006753A6" w:rsidP="009A1528">
      <w:pPr>
        <w:spacing w:after="0" w:line="276" w:lineRule="auto"/>
        <w:rPr>
          <w:b/>
          <w:bCs/>
          <w:color w:val="1F3864" w:themeColor="accent1" w:themeShade="80"/>
          <w:sz w:val="24"/>
          <w:szCs w:val="24"/>
        </w:rPr>
      </w:pPr>
      <w:r>
        <w:rPr>
          <w:b/>
          <w:bCs/>
          <w:color w:val="1F3864" w:themeColor="accent1" w:themeShade="80"/>
          <w:sz w:val="24"/>
          <w:szCs w:val="24"/>
        </w:rPr>
        <w:t xml:space="preserve">Zamawiający nie posiada </w:t>
      </w:r>
      <w:r w:rsidR="009A2302">
        <w:rPr>
          <w:b/>
          <w:bCs/>
          <w:color w:val="1F3864" w:themeColor="accent1" w:themeShade="80"/>
          <w:sz w:val="24"/>
          <w:szCs w:val="24"/>
        </w:rPr>
        <w:t xml:space="preserve">zestawu narzędzi, </w:t>
      </w:r>
      <w:r w:rsidR="009A2302" w:rsidRPr="009A2302">
        <w:rPr>
          <w:b/>
          <w:bCs/>
          <w:color w:val="1F3864" w:themeColor="accent1" w:themeShade="80"/>
          <w:sz w:val="24"/>
          <w:szCs w:val="24"/>
        </w:rPr>
        <w:t xml:space="preserve">w oparciu o które bieżący Wykonawca realizuje Ręczne Czynności Dodatkowe o jakich mowa w </w:t>
      </w:r>
      <w:r w:rsidR="009A2302">
        <w:rPr>
          <w:b/>
          <w:bCs/>
          <w:color w:val="1F3864" w:themeColor="accent1" w:themeShade="80"/>
          <w:sz w:val="24"/>
          <w:szCs w:val="24"/>
        </w:rPr>
        <w:t xml:space="preserve">pkt </w:t>
      </w:r>
      <w:r w:rsidR="009A2302" w:rsidRPr="009A2302">
        <w:rPr>
          <w:b/>
          <w:bCs/>
          <w:color w:val="1F3864" w:themeColor="accent1" w:themeShade="80"/>
          <w:sz w:val="24"/>
          <w:szCs w:val="24"/>
        </w:rPr>
        <w:t>4.3</w:t>
      </w:r>
      <w:r w:rsidR="009A2302">
        <w:rPr>
          <w:b/>
          <w:bCs/>
          <w:color w:val="1F3864" w:themeColor="accent1" w:themeShade="80"/>
          <w:sz w:val="24"/>
          <w:szCs w:val="24"/>
        </w:rPr>
        <w:t xml:space="preserve"> OPZ. </w:t>
      </w:r>
      <w:r w:rsidR="009A1528" w:rsidRPr="009A1528">
        <w:rPr>
          <w:b/>
          <w:bCs/>
          <w:color w:val="1F3864" w:themeColor="accent1" w:themeShade="80"/>
          <w:sz w:val="24"/>
          <w:szCs w:val="24"/>
        </w:rPr>
        <w:t>Zwracamy uwagę, że za zapewnienie odpowiednie</w:t>
      </w:r>
      <w:r w:rsidR="003D5587">
        <w:rPr>
          <w:b/>
          <w:bCs/>
          <w:color w:val="1F3864" w:themeColor="accent1" w:themeShade="80"/>
          <w:sz w:val="24"/>
          <w:szCs w:val="24"/>
        </w:rPr>
        <w:t>go</w:t>
      </w:r>
      <w:r w:rsidR="009A1528" w:rsidRPr="009A1528">
        <w:rPr>
          <w:b/>
          <w:bCs/>
          <w:color w:val="1F3864" w:themeColor="accent1" w:themeShade="80"/>
          <w:sz w:val="24"/>
          <w:szCs w:val="24"/>
        </w:rPr>
        <w:t xml:space="preserve"> narzędzia do wykonywania bieżących kopii zapasowych danych Systemu SODiR w trybie ciągłym odpowiada Wykonawca (patrz Paragraf 4 ust. 5 załącznika nr 2 do SWZ).</w:t>
      </w:r>
    </w:p>
    <w:p w14:paraId="56EB62F9" w14:textId="3BD3709B" w:rsidR="001839AA" w:rsidRDefault="001839AA" w:rsidP="006C39F9">
      <w:pPr>
        <w:spacing w:before="240" w:after="0" w:line="276" w:lineRule="auto"/>
        <w:rPr>
          <w:b/>
          <w:bCs/>
          <w:sz w:val="24"/>
          <w:szCs w:val="24"/>
        </w:rPr>
      </w:pPr>
      <w:r w:rsidRPr="00FE3AE3">
        <w:rPr>
          <w:b/>
          <w:bCs/>
          <w:sz w:val="24"/>
          <w:szCs w:val="24"/>
        </w:rPr>
        <w:t xml:space="preserve">Pytanie nr </w:t>
      </w:r>
      <w:r>
        <w:rPr>
          <w:b/>
          <w:bCs/>
          <w:sz w:val="24"/>
          <w:szCs w:val="24"/>
        </w:rPr>
        <w:t>5</w:t>
      </w:r>
      <w:r w:rsidR="00E20AE4">
        <w:rPr>
          <w:b/>
          <w:bCs/>
          <w:sz w:val="24"/>
          <w:szCs w:val="24"/>
        </w:rPr>
        <w:t>4</w:t>
      </w:r>
      <w:r>
        <w:rPr>
          <w:b/>
          <w:bCs/>
          <w:sz w:val="24"/>
          <w:szCs w:val="24"/>
        </w:rPr>
        <w:t>:</w:t>
      </w:r>
    </w:p>
    <w:p w14:paraId="68663FB4" w14:textId="049E1E50" w:rsidR="0007561E" w:rsidRDefault="0007561E" w:rsidP="0007561E">
      <w:pPr>
        <w:spacing w:after="0" w:line="276" w:lineRule="auto"/>
        <w:rPr>
          <w:sz w:val="24"/>
          <w:szCs w:val="24"/>
        </w:rPr>
      </w:pPr>
      <w:r w:rsidRPr="0007561E">
        <w:rPr>
          <w:sz w:val="24"/>
          <w:szCs w:val="24"/>
        </w:rPr>
        <w:t>Czy Zamawiający może wyspecyfikować jakie obecnie narzędzia są używane do wykonywania bieżących kopii zapasowych danych Systemu w trybie ciągłym? Pytanie dotyczy oczekiwania Zamawiającego z §4 ust. 5 związanego z odpowiedzialnością Wykonawcy za te narzędzia.</w:t>
      </w:r>
    </w:p>
    <w:p w14:paraId="7A0B701C" w14:textId="3421895E" w:rsidR="0007561E" w:rsidRDefault="0007561E"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059F9945" w14:textId="33A63653" w:rsidR="00FB6FA4" w:rsidRDefault="00332758" w:rsidP="0007561E">
      <w:pPr>
        <w:spacing w:after="0" w:line="276" w:lineRule="auto"/>
        <w:rPr>
          <w:b/>
          <w:bCs/>
          <w:color w:val="1F3864" w:themeColor="accent1" w:themeShade="80"/>
          <w:sz w:val="24"/>
          <w:szCs w:val="24"/>
        </w:rPr>
      </w:pPr>
      <w:r>
        <w:rPr>
          <w:b/>
          <w:bCs/>
          <w:color w:val="1F3864" w:themeColor="accent1" w:themeShade="80"/>
          <w:sz w:val="24"/>
          <w:szCs w:val="24"/>
        </w:rPr>
        <w:t>Wykonawca</w:t>
      </w:r>
      <w:r w:rsidR="00763BBB">
        <w:rPr>
          <w:b/>
          <w:bCs/>
          <w:color w:val="1F3864" w:themeColor="accent1" w:themeShade="80"/>
          <w:sz w:val="24"/>
          <w:szCs w:val="24"/>
        </w:rPr>
        <w:t xml:space="preserve"> zobowiązany jest</w:t>
      </w:r>
      <w:r>
        <w:rPr>
          <w:b/>
          <w:bCs/>
          <w:color w:val="1F3864" w:themeColor="accent1" w:themeShade="80"/>
          <w:sz w:val="24"/>
          <w:szCs w:val="24"/>
        </w:rPr>
        <w:t xml:space="preserve"> </w:t>
      </w:r>
      <w:r w:rsidR="00763BBB">
        <w:rPr>
          <w:b/>
          <w:bCs/>
          <w:color w:val="1F3864" w:themeColor="accent1" w:themeShade="80"/>
          <w:sz w:val="24"/>
          <w:szCs w:val="24"/>
        </w:rPr>
        <w:t>do uruchomienia</w:t>
      </w:r>
      <w:r>
        <w:rPr>
          <w:b/>
          <w:bCs/>
          <w:color w:val="1F3864" w:themeColor="accent1" w:themeShade="80"/>
          <w:sz w:val="24"/>
          <w:szCs w:val="24"/>
        </w:rPr>
        <w:t xml:space="preserve"> </w:t>
      </w:r>
      <w:r w:rsidR="00763BBB">
        <w:rPr>
          <w:b/>
          <w:bCs/>
          <w:color w:val="1F3864" w:themeColor="accent1" w:themeShade="80"/>
          <w:sz w:val="24"/>
          <w:szCs w:val="24"/>
        </w:rPr>
        <w:t xml:space="preserve">i wdrożenia rozwiązań do wykonywania </w:t>
      </w:r>
      <w:r>
        <w:rPr>
          <w:b/>
          <w:bCs/>
          <w:color w:val="1F3864" w:themeColor="accent1" w:themeShade="80"/>
          <w:sz w:val="24"/>
          <w:szCs w:val="24"/>
        </w:rPr>
        <w:t>kopii</w:t>
      </w:r>
      <w:r w:rsidR="00763BBB">
        <w:rPr>
          <w:b/>
          <w:bCs/>
          <w:color w:val="1F3864" w:themeColor="accent1" w:themeShade="80"/>
          <w:sz w:val="24"/>
          <w:szCs w:val="24"/>
        </w:rPr>
        <w:t xml:space="preserve"> </w:t>
      </w:r>
      <w:r>
        <w:rPr>
          <w:b/>
          <w:bCs/>
          <w:color w:val="1F3864" w:themeColor="accent1" w:themeShade="80"/>
          <w:sz w:val="24"/>
          <w:szCs w:val="24"/>
        </w:rPr>
        <w:t xml:space="preserve">zapasowych </w:t>
      </w:r>
      <w:r w:rsidR="00763BBB">
        <w:rPr>
          <w:b/>
          <w:bCs/>
          <w:color w:val="1F3864" w:themeColor="accent1" w:themeShade="80"/>
          <w:sz w:val="24"/>
          <w:szCs w:val="24"/>
        </w:rPr>
        <w:t xml:space="preserve">danych </w:t>
      </w:r>
      <w:r>
        <w:rPr>
          <w:b/>
          <w:bCs/>
          <w:color w:val="1F3864" w:themeColor="accent1" w:themeShade="80"/>
          <w:sz w:val="24"/>
          <w:szCs w:val="24"/>
        </w:rPr>
        <w:t xml:space="preserve">Systemu </w:t>
      </w:r>
      <w:r w:rsidR="002570C6">
        <w:rPr>
          <w:b/>
          <w:bCs/>
          <w:color w:val="1F3864" w:themeColor="accent1" w:themeShade="80"/>
          <w:sz w:val="24"/>
          <w:szCs w:val="24"/>
        </w:rPr>
        <w:t>SODiR w trybie ciągłym zgodnie z przedstawionym</w:t>
      </w:r>
      <w:r w:rsidR="00A7170F">
        <w:rPr>
          <w:b/>
          <w:bCs/>
          <w:color w:val="1F3864" w:themeColor="accent1" w:themeShade="80"/>
          <w:sz w:val="24"/>
          <w:szCs w:val="24"/>
        </w:rPr>
        <w:t xml:space="preserve"> przez Wykonawcę i zaakceptowanym przez </w:t>
      </w:r>
      <w:r w:rsidR="007F0DAA">
        <w:rPr>
          <w:b/>
          <w:bCs/>
          <w:color w:val="1F3864" w:themeColor="accent1" w:themeShade="80"/>
          <w:sz w:val="24"/>
          <w:szCs w:val="24"/>
        </w:rPr>
        <w:t>Zamawiającego</w:t>
      </w:r>
      <w:r w:rsidR="00A7170F">
        <w:rPr>
          <w:b/>
          <w:bCs/>
          <w:color w:val="1F3864" w:themeColor="accent1" w:themeShade="80"/>
          <w:sz w:val="24"/>
          <w:szCs w:val="24"/>
        </w:rPr>
        <w:t xml:space="preserve"> planem optymalizacji </w:t>
      </w:r>
      <w:r w:rsidR="007F0DAA">
        <w:rPr>
          <w:b/>
          <w:bCs/>
          <w:color w:val="1F3864" w:themeColor="accent1" w:themeShade="80"/>
          <w:sz w:val="24"/>
          <w:szCs w:val="24"/>
        </w:rPr>
        <w:t xml:space="preserve">parametrów RTO i RPO, o czym mowa  w </w:t>
      </w:r>
      <w:r w:rsidR="009A1528">
        <w:rPr>
          <w:b/>
          <w:bCs/>
          <w:color w:val="1F3864" w:themeColor="accent1" w:themeShade="80"/>
          <w:sz w:val="24"/>
          <w:szCs w:val="24"/>
        </w:rPr>
        <w:t>P</w:t>
      </w:r>
      <w:r w:rsidR="007F0DAA">
        <w:rPr>
          <w:b/>
          <w:bCs/>
          <w:color w:val="1F3864" w:themeColor="accent1" w:themeShade="80"/>
          <w:sz w:val="24"/>
          <w:szCs w:val="24"/>
        </w:rPr>
        <w:t>aragrafie 4 ust. 4 załącznika nr 2 do SWZ.</w:t>
      </w:r>
    </w:p>
    <w:p w14:paraId="2AA7C6D1" w14:textId="42A5D3E5" w:rsidR="006C042C" w:rsidRDefault="006C042C" w:rsidP="0007561E">
      <w:pPr>
        <w:spacing w:after="0" w:line="276" w:lineRule="auto"/>
        <w:rPr>
          <w:b/>
          <w:bCs/>
          <w:color w:val="1F3864" w:themeColor="accent1" w:themeShade="80"/>
          <w:sz w:val="24"/>
          <w:szCs w:val="24"/>
        </w:rPr>
      </w:pPr>
      <w:r>
        <w:rPr>
          <w:b/>
          <w:bCs/>
          <w:color w:val="1F3864" w:themeColor="accent1" w:themeShade="80"/>
          <w:sz w:val="24"/>
          <w:szCs w:val="24"/>
        </w:rPr>
        <w:t xml:space="preserve">Zwracamy uwagę, że </w:t>
      </w:r>
      <w:r w:rsidR="005F5AEE">
        <w:rPr>
          <w:b/>
          <w:bCs/>
          <w:color w:val="1F3864" w:themeColor="accent1" w:themeShade="80"/>
          <w:sz w:val="24"/>
          <w:szCs w:val="24"/>
        </w:rPr>
        <w:t xml:space="preserve">za </w:t>
      </w:r>
      <w:r w:rsidR="007F36B8">
        <w:rPr>
          <w:b/>
          <w:bCs/>
          <w:color w:val="1F3864" w:themeColor="accent1" w:themeShade="80"/>
          <w:sz w:val="24"/>
          <w:szCs w:val="24"/>
        </w:rPr>
        <w:t>zapewnienie</w:t>
      </w:r>
      <w:r w:rsidR="005F5AEE">
        <w:rPr>
          <w:b/>
          <w:bCs/>
          <w:color w:val="1F3864" w:themeColor="accent1" w:themeShade="80"/>
          <w:sz w:val="24"/>
          <w:szCs w:val="24"/>
        </w:rPr>
        <w:t xml:space="preserve"> </w:t>
      </w:r>
      <w:r>
        <w:rPr>
          <w:b/>
          <w:bCs/>
          <w:color w:val="1F3864" w:themeColor="accent1" w:themeShade="80"/>
          <w:sz w:val="24"/>
          <w:szCs w:val="24"/>
        </w:rPr>
        <w:t xml:space="preserve">odpowiednie narzędzia </w:t>
      </w:r>
      <w:r w:rsidR="00955920">
        <w:rPr>
          <w:b/>
          <w:bCs/>
          <w:color w:val="1F3864" w:themeColor="accent1" w:themeShade="80"/>
          <w:sz w:val="24"/>
          <w:szCs w:val="24"/>
        </w:rPr>
        <w:t xml:space="preserve">do </w:t>
      </w:r>
      <w:r w:rsidR="00955920" w:rsidRPr="00955920">
        <w:rPr>
          <w:b/>
          <w:bCs/>
          <w:color w:val="1F3864" w:themeColor="accent1" w:themeShade="80"/>
          <w:sz w:val="24"/>
          <w:szCs w:val="24"/>
        </w:rPr>
        <w:t xml:space="preserve">wykonywania </w:t>
      </w:r>
      <w:r w:rsidR="005F5AEE">
        <w:rPr>
          <w:b/>
          <w:bCs/>
          <w:color w:val="1F3864" w:themeColor="accent1" w:themeShade="80"/>
          <w:sz w:val="24"/>
          <w:szCs w:val="24"/>
        </w:rPr>
        <w:t xml:space="preserve">bieżących </w:t>
      </w:r>
      <w:r w:rsidR="00955920" w:rsidRPr="00955920">
        <w:rPr>
          <w:b/>
          <w:bCs/>
          <w:color w:val="1F3864" w:themeColor="accent1" w:themeShade="80"/>
          <w:sz w:val="24"/>
          <w:szCs w:val="24"/>
        </w:rPr>
        <w:t>kopii zapasowych danych Systemu SODiR</w:t>
      </w:r>
      <w:r w:rsidR="007F36B8">
        <w:rPr>
          <w:b/>
          <w:bCs/>
          <w:color w:val="1F3864" w:themeColor="accent1" w:themeShade="80"/>
          <w:sz w:val="24"/>
          <w:szCs w:val="24"/>
        </w:rPr>
        <w:t xml:space="preserve"> w trybie ciągłym odpowiada Wykonawca (patrz </w:t>
      </w:r>
      <w:bookmarkStart w:id="3" w:name="_Hlk134700274"/>
      <w:r w:rsidR="009A1528">
        <w:rPr>
          <w:b/>
          <w:bCs/>
          <w:color w:val="1F3864" w:themeColor="accent1" w:themeShade="80"/>
          <w:sz w:val="24"/>
          <w:szCs w:val="24"/>
        </w:rPr>
        <w:t>P</w:t>
      </w:r>
      <w:r w:rsidR="007F36B8">
        <w:rPr>
          <w:b/>
          <w:bCs/>
          <w:color w:val="1F3864" w:themeColor="accent1" w:themeShade="80"/>
          <w:sz w:val="24"/>
          <w:szCs w:val="24"/>
        </w:rPr>
        <w:t>aragraf 4 ust. 5 załącznika nr 2 do SWZ</w:t>
      </w:r>
      <w:bookmarkEnd w:id="3"/>
      <w:r w:rsidR="007F36B8">
        <w:rPr>
          <w:b/>
          <w:bCs/>
          <w:color w:val="1F3864" w:themeColor="accent1" w:themeShade="80"/>
          <w:sz w:val="24"/>
          <w:szCs w:val="24"/>
        </w:rPr>
        <w:t>).</w:t>
      </w:r>
    </w:p>
    <w:p w14:paraId="23D8CB13" w14:textId="741B0002" w:rsidR="0007561E" w:rsidRDefault="0007561E" w:rsidP="006C39F9">
      <w:pPr>
        <w:spacing w:before="240" w:after="0" w:line="276" w:lineRule="auto"/>
        <w:rPr>
          <w:b/>
          <w:bCs/>
          <w:sz w:val="24"/>
          <w:szCs w:val="24"/>
        </w:rPr>
      </w:pPr>
      <w:bookmarkStart w:id="4" w:name="_Hlk134687343"/>
      <w:r w:rsidRPr="00FE3AE3">
        <w:rPr>
          <w:b/>
          <w:bCs/>
          <w:sz w:val="24"/>
          <w:szCs w:val="24"/>
        </w:rPr>
        <w:t xml:space="preserve">Pytanie nr </w:t>
      </w:r>
      <w:r>
        <w:rPr>
          <w:b/>
          <w:bCs/>
          <w:sz w:val="24"/>
          <w:szCs w:val="24"/>
        </w:rPr>
        <w:t>5</w:t>
      </w:r>
      <w:r w:rsidR="00E20AE4">
        <w:rPr>
          <w:b/>
          <w:bCs/>
          <w:sz w:val="24"/>
          <w:szCs w:val="24"/>
        </w:rPr>
        <w:t>5</w:t>
      </w:r>
      <w:r>
        <w:rPr>
          <w:b/>
          <w:bCs/>
          <w:sz w:val="24"/>
          <w:szCs w:val="24"/>
        </w:rPr>
        <w:t>:</w:t>
      </w:r>
    </w:p>
    <w:bookmarkEnd w:id="4"/>
    <w:p w14:paraId="56E5DDAF" w14:textId="637FFD85" w:rsidR="007F36B8" w:rsidRDefault="0007561E" w:rsidP="0007561E">
      <w:pPr>
        <w:spacing w:after="0" w:line="276" w:lineRule="auto"/>
        <w:rPr>
          <w:b/>
          <w:bCs/>
          <w:sz w:val="24"/>
          <w:szCs w:val="24"/>
        </w:rPr>
      </w:pPr>
      <w:r w:rsidRPr="005A3C11">
        <w:rPr>
          <w:sz w:val="24"/>
          <w:szCs w:val="24"/>
        </w:rPr>
        <w:t xml:space="preserve">Czy </w:t>
      </w:r>
      <w:r w:rsidR="000741AC" w:rsidRPr="005A3C11">
        <w:rPr>
          <w:sz w:val="24"/>
          <w:szCs w:val="24"/>
        </w:rPr>
        <w:t>Zamawiający</w:t>
      </w:r>
      <w:r w:rsidRPr="005A3C11">
        <w:rPr>
          <w:sz w:val="24"/>
          <w:szCs w:val="24"/>
        </w:rPr>
        <w:t xml:space="preserve"> posiada pełne prawe autorskie do obecnie </w:t>
      </w:r>
      <w:r w:rsidR="000741AC" w:rsidRPr="005A3C11">
        <w:rPr>
          <w:sz w:val="24"/>
          <w:szCs w:val="24"/>
        </w:rPr>
        <w:t>używanych</w:t>
      </w:r>
      <w:r w:rsidRPr="005A3C11">
        <w:rPr>
          <w:sz w:val="24"/>
          <w:szCs w:val="24"/>
        </w:rPr>
        <w:t xml:space="preserve"> </w:t>
      </w:r>
      <w:r w:rsidR="000741AC" w:rsidRPr="005A3C11">
        <w:rPr>
          <w:sz w:val="24"/>
          <w:szCs w:val="24"/>
        </w:rPr>
        <w:t>narządzi</w:t>
      </w:r>
      <w:r w:rsidRPr="005A3C11">
        <w:rPr>
          <w:sz w:val="24"/>
          <w:szCs w:val="24"/>
        </w:rPr>
        <w:t xml:space="preserve"> do wykonywania </w:t>
      </w:r>
      <w:r w:rsidR="000741AC" w:rsidRPr="005A3C11">
        <w:rPr>
          <w:sz w:val="24"/>
          <w:szCs w:val="24"/>
        </w:rPr>
        <w:t>bieżących</w:t>
      </w:r>
      <w:r w:rsidRPr="005A3C11">
        <w:rPr>
          <w:sz w:val="24"/>
          <w:szCs w:val="24"/>
        </w:rPr>
        <w:t xml:space="preserve"> kopii zapasowych danych Systemu w trybie </w:t>
      </w:r>
      <w:r w:rsidR="000741AC" w:rsidRPr="005A3C11">
        <w:rPr>
          <w:sz w:val="24"/>
          <w:szCs w:val="24"/>
        </w:rPr>
        <w:t>ciągłym</w:t>
      </w:r>
      <w:r w:rsidRPr="005A3C11">
        <w:rPr>
          <w:sz w:val="24"/>
          <w:szCs w:val="24"/>
        </w:rPr>
        <w:t xml:space="preserve"> i </w:t>
      </w:r>
      <w:r w:rsidR="000741AC" w:rsidRPr="005A3C11">
        <w:rPr>
          <w:sz w:val="24"/>
          <w:szCs w:val="24"/>
        </w:rPr>
        <w:t>może</w:t>
      </w:r>
      <w:r w:rsidRPr="005A3C11">
        <w:rPr>
          <w:sz w:val="24"/>
          <w:szCs w:val="24"/>
        </w:rPr>
        <w:t xml:space="preserve"> te </w:t>
      </w:r>
      <w:r w:rsidR="000741AC" w:rsidRPr="005A3C11">
        <w:rPr>
          <w:sz w:val="24"/>
          <w:szCs w:val="24"/>
        </w:rPr>
        <w:t>narzędzia</w:t>
      </w:r>
      <w:r w:rsidRPr="005A3C11">
        <w:rPr>
          <w:sz w:val="24"/>
          <w:szCs w:val="24"/>
        </w:rPr>
        <w:t xml:space="preserve"> </w:t>
      </w:r>
      <w:r w:rsidR="000741AC" w:rsidRPr="005A3C11">
        <w:rPr>
          <w:sz w:val="24"/>
          <w:szCs w:val="24"/>
        </w:rPr>
        <w:t>przekazać</w:t>
      </w:r>
      <w:r w:rsidRPr="005A3C11">
        <w:rPr>
          <w:sz w:val="24"/>
          <w:szCs w:val="24"/>
        </w:rPr>
        <w:t xml:space="preserve"> Wykonawcy? Pytanie dotyczy oczekiwania </w:t>
      </w:r>
      <w:r w:rsidR="000741AC" w:rsidRPr="005A3C11">
        <w:rPr>
          <w:sz w:val="24"/>
          <w:szCs w:val="24"/>
        </w:rPr>
        <w:t>Zamawiającego</w:t>
      </w:r>
      <w:r w:rsidRPr="005A3C11">
        <w:rPr>
          <w:sz w:val="24"/>
          <w:szCs w:val="24"/>
        </w:rPr>
        <w:t xml:space="preserve"> z §4 ust. 5 </w:t>
      </w:r>
      <w:r w:rsidR="000741AC" w:rsidRPr="005A3C11">
        <w:rPr>
          <w:sz w:val="24"/>
          <w:szCs w:val="24"/>
        </w:rPr>
        <w:t>związanego</w:t>
      </w:r>
      <w:r w:rsidRPr="005A3C11">
        <w:rPr>
          <w:sz w:val="24"/>
          <w:szCs w:val="24"/>
        </w:rPr>
        <w:t xml:space="preserve"> z </w:t>
      </w:r>
      <w:r w:rsidR="000741AC" w:rsidRPr="005A3C11">
        <w:rPr>
          <w:sz w:val="24"/>
          <w:szCs w:val="24"/>
        </w:rPr>
        <w:t>odpowiedzialnością</w:t>
      </w:r>
      <w:r w:rsidRPr="005A3C11">
        <w:rPr>
          <w:sz w:val="24"/>
          <w:szCs w:val="24"/>
        </w:rPr>
        <w:t xml:space="preserve"> Wykonawcy za te </w:t>
      </w:r>
      <w:r w:rsidR="000741AC" w:rsidRPr="005A3C11">
        <w:rPr>
          <w:sz w:val="24"/>
          <w:szCs w:val="24"/>
        </w:rPr>
        <w:t>narzędzia</w:t>
      </w:r>
      <w:r w:rsidRPr="0007561E">
        <w:rPr>
          <w:b/>
          <w:bCs/>
          <w:sz w:val="24"/>
          <w:szCs w:val="24"/>
        </w:rPr>
        <w:t>.</w:t>
      </w:r>
    </w:p>
    <w:p w14:paraId="134DF981" w14:textId="7D7299CA" w:rsidR="009F77FE" w:rsidRDefault="009F77FE"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37397771" w14:textId="6567C73D" w:rsidR="007F36B8" w:rsidRDefault="00A8085F" w:rsidP="009F77FE">
      <w:pPr>
        <w:spacing w:after="0" w:line="276" w:lineRule="auto"/>
        <w:rPr>
          <w:b/>
          <w:bCs/>
          <w:color w:val="1F3864" w:themeColor="accent1" w:themeShade="80"/>
          <w:sz w:val="24"/>
          <w:szCs w:val="24"/>
        </w:rPr>
      </w:pPr>
      <w:r>
        <w:rPr>
          <w:b/>
          <w:bCs/>
          <w:color w:val="1F3864" w:themeColor="accent1" w:themeShade="80"/>
          <w:sz w:val="24"/>
          <w:szCs w:val="24"/>
        </w:rPr>
        <w:t xml:space="preserve">Zamawiający podkreśla, że </w:t>
      </w:r>
      <w:r w:rsidR="00FB5C88">
        <w:rPr>
          <w:b/>
          <w:bCs/>
          <w:color w:val="1F3864" w:themeColor="accent1" w:themeShade="80"/>
          <w:sz w:val="24"/>
          <w:szCs w:val="24"/>
        </w:rPr>
        <w:t xml:space="preserve">w ramach realizacji niniejszego przedmiotu zamówienia </w:t>
      </w:r>
      <w:r>
        <w:rPr>
          <w:b/>
          <w:bCs/>
          <w:color w:val="1F3864" w:themeColor="accent1" w:themeShade="80"/>
          <w:sz w:val="24"/>
          <w:szCs w:val="24"/>
        </w:rPr>
        <w:t xml:space="preserve">nie zapewnia Wykonawcy </w:t>
      </w:r>
      <w:r w:rsidR="00FB5C88">
        <w:rPr>
          <w:b/>
          <w:bCs/>
          <w:color w:val="1F3864" w:themeColor="accent1" w:themeShade="80"/>
          <w:sz w:val="24"/>
          <w:szCs w:val="24"/>
        </w:rPr>
        <w:t xml:space="preserve">narzędzia </w:t>
      </w:r>
      <w:r w:rsidR="00FB5C88" w:rsidRPr="00FB5C88">
        <w:rPr>
          <w:b/>
          <w:bCs/>
          <w:color w:val="1F3864" w:themeColor="accent1" w:themeShade="80"/>
          <w:sz w:val="24"/>
          <w:szCs w:val="24"/>
        </w:rPr>
        <w:t xml:space="preserve">do wykonywania bieżących kopii zapasowych danych Systemu </w:t>
      </w:r>
      <w:r w:rsidR="00FB5C88">
        <w:rPr>
          <w:b/>
          <w:bCs/>
          <w:color w:val="1F3864" w:themeColor="accent1" w:themeShade="80"/>
          <w:sz w:val="24"/>
          <w:szCs w:val="24"/>
        </w:rPr>
        <w:t xml:space="preserve">SODiR </w:t>
      </w:r>
      <w:r w:rsidR="00FB5C88" w:rsidRPr="00FB5C88">
        <w:rPr>
          <w:b/>
          <w:bCs/>
          <w:color w:val="1F3864" w:themeColor="accent1" w:themeShade="80"/>
          <w:sz w:val="24"/>
          <w:szCs w:val="24"/>
        </w:rPr>
        <w:t>w trybie ciągłym</w:t>
      </w:r>
      <w:r w:rsidR="00FB5C88">
        <w:rPr>
          <w:b/>
          <w:bCs/>
          <w:color w:val="1F3864" w:themeColor="accent1" w:themeShade="80"/>
          <w:sz w:val="24"/>
          <w:szCs w:val="24"/>
        </w:rPr>
        <w:t>.</w:t>
      </w:r>
      <w:r w:rsidR="00E059C3">
        <w:rPr>
          <w:b/>
          <w:bCs/>
          <w:color w:val="1F3864" w:themeColor="accent1" w:themeShade="80"/>
          <w:sz w:val="24"/>
          <w:szCs w:val="24"/>
        </w:rPr>
        <w:t xml:space="preserve"> </w:t>
      </w:r>
      <w:r w:rsidR="00FB2215">
        <w:rPr>
          <w:b/>
          <w:bCs/>
          <w:color w:val="1F3864" w:themeColor="accent1" w:themeShade="80"/>
          <w:sz w:val="24"/>
          <w:szCs w:val="24"/>
        </w:rPr>
        <w:t>Za zapewnienie odpowiedniego narzędzia odpowiada Wykonawca zgodnie z postanowieniami</w:t>
      </w:r>
      <w:r w:rsidR="00FB2215" w:rsidRPr="00FB2215">
        <w:t xml:space="preserve"> </w:t>
      </w:r>
      <w:r w:rsidR="00E16938">
        <w:rPr>
          <w:b/>
          <w:bCs/>
          <w:color w:val="1F3864" w:themeColor="accent1" w:themeShade="80"/>
          <w:sz w:val="24"/>
          <w:szCs w:val="24"/>
        </w:rPr>
        <w:t>P</w:t>
      </w:r>
      <w:r w:rsidR="00FB2215" w:rsidRPr="00FB2215">
        <w:rPr>
          <w:b/>
          <w:bCs/>
          <w:color w:val="1F3864" w:themeColor="accent1" w:themeShade="80"/>
          <w:sz w:val="24"/>
          <w:szCs w:val="24"/>
        </w:rPr>
        <w:t>aragraf 4 ust. 5 załącznika nr 2 do SWZ</w:t>
      </w:r>
      <w:r w:rsidR="00FB2215">
        <w:rPr>
          <w:b/>
          <w:bCs/>
          <w:color w:val="1F3864" w:themeColor="accent1" w:themeShade="80"/>
          <w:sz w:val="24"/>
          <w:szCs w:val="24"/>
        </w:rPr>
        <w:t xml:space="preserve">. </w:t>
      </w:r>
    </w:p>
    <w:p w14:paraId="5DE88945" w14:textId="138D3D52" w:rsidR="00E059C3" w:rsidRDefault="00E059C3" w:rsidP="009F77FE">
      <w:pPr>
        <w:spacing w:after="0" w:line="276" w:lineRule="auto"/>
        <w:rPr>
          <w:b/>
          <w:bCs/>
          <w:color w:val="1F3864" w:themeColor="accent1" w:themeShade="80"/>
          <w:sz w:val="24"/>
          <w:szCs w:val="24"/>
        </w:rPr>
      </w:pPr>
      <w:r>
        <w:rPr>
          <w:b/>
          <w:bCs/>
          <w:color w:val="1F3864" w:themeColor="accent1" w:themeShade="80"/>
          <w:sz w:val="24"/>
          <w:szCs w:val="24"/>
        </w:rPr>
        <w:t xml:space="preserve">Zamawiający </w:t>
      </w:r>
      <w:r w:rsidR="00E16938">
        <w:rPr>
          <w:b/>
          <w:bCs/>
          <w:color w:val="1F3864" w:themeColor="accent1" w:themeShade="80"/>
          <w:sz w:val="24"/>
          <w:szCs w:val="24"/>
        </w:rPr>
        <w:t xml:space="preserve">pragnie podkreślić, iż </w:t>
      </w:r>
      <w:r>
        <w:rPr>
          <w:b/>
          <w:bCs/>
          <w:color w:val="1F3864" w:themeColor="accent1" w:themeShade="80"/>
          <w:sz w:val="24"/>
          <w:szCs w:val="24"/>
        </w:rPr>
        <w:t>preferuje wykorzystanie oprogramowania licencjonowanych w modelu open source.</w:t>
      </w:r>
    </w:p>
    <w:p w14:paraId="4AAA7A26" w14:textId="00F3130A" w:rsidR="009F77FE" w:rsidRPr="009F77FE" w:rsidRDefault="009F77FE" w:rsidP="002851C4">
      <w:pPr>
        <w:spacing w:before="720" w:after="0" w:line="276" w:lineRule="auto"/>
        <w:rPr>
          <w:b/>
          <w:bCs/>
          <w:sz w:val="24"/>
          <w:szCs w:val="24"/>
        </w:rPr>
      </w:pPr>
      <w:r w:rsidRPr="009F77FE">
        <w:rPr>
          <w:b/>
          <w:bCs/>
          <w:sz w:val="24"/>
          <w:szCs w:val="24"/>
        </w:rPr>
        <w:t>Pytanie nr 5</w:t>
      </w:r>
      <w:r w:rsidR="00E20AE4">
        <w:rPr>
          <w:b/>
          <w:bCs/>
          <w:sz w:val="24"/>
          <w:szCs w:val="24"/>
        </w:rPr>
        <w:t>6</w:t>
      </w:r>
      <w:r w:rsidRPr="009F77FE">
        <w:rPr>
          <w:b/>
          <w:bCs/>
          <w:sz w:val="24"/>
          <w:szCs w:val="24"/>
        </w:rPr>
        <w:t>:</w:t>
      </w:r>
    </w:p>
    <w:p w14:paraId="5C52B16F" w14:textId="2B5404C0" w:rsidR="0007561E" w:rsidRDefault="0007561E" w:rsidP="0007561E">
      <w:pPr>
        <w:spacing w:after="0" w:line="276" w:lineRule="auto"/>
        <w:rPr>
          <w:sz w:val="24"/>
          <w:szCs w:val="24"/>
        </w:rPr>
      </w:pPr>
      <w:r w:rsidRPr="005A3C11">
        <w:rPr>
          <w:sz w:val="24"/>
          <w:szCs w:val="24"/>
        </w:rPr>
        <w:t xml:space="preserve">Czy </w:t>
      </w:r>
      <w:r w:rsidR="005A3C11" w:rsidRPr="005A3C11">
        <w:rPr>
          <w:sz w:val="24"/>
          <w:szCs w:val="24"/>
        </w:rPr>
        <w:t>Zamawiający</w:t>
      </w:r>
      <w:r w:rsidRPr="005A3C11">
        <w:rPr>
          <w:sz w:val="24"/>
          <w:szCs w:val="24"/>
        </w:rPr>
        <w:t xml:space="preserve"> </w:t>
      </w:r>
      <w:r w:rsidR="005A3C11" w:rsidRPr="005A3C11">
        <w:rPr>
          <w:sz w:val="24"/>
          <w:szCs w:val="24"/>
        </w:rPr>
        <w:t>wyraża</w:t>
      </w:r>
      <w:r w:rsidRPr="005A3C11">
        <w:rPr>
          <w:sz w:val="24"/>
          <w:szCs w:val="24"/>
        </w:rPr>
        <w:t xml:space="preserve"> </w:t>
      </w:r>
      <w:r w:rsidR="005A3C11" w:rsidRPr="005A3C11">
        <w:rPr>
          <w:sz w:val="24"/>
          <w:szCs w:val="24"/>
        </w:rPr>
        <w:t xml:space="preserve">zgodę </w:t>
      </w:r>
      <w:r w:rsidRPr="005A3C11">
        <w:rPr>
          <w:sz w:val="24"/>
          <w:szCs w:val="24"/>
        </w:rPr>
        <w:t>na zmian</w:t>
      </w:r>
      <w:r w:rsidR="005A3C11" w:rsidRPr="005A3C11">
        <w:rPr>
          <w:sz w:val="24"/>
          <w:szCs w:val="24"/>
        </w:rPr>
        <w:t>ę</w:t>
      </w:r>
      <w:r w:rsidRPr="005A3C11">
        <w:rPr>
          <w:sz w:val="24"/>
          <w:szCs w:val="24"/>
        </w:rPr>
        <w:t xml:space="preserve"> zapisu w §4 ust. 5 na „Za zapewnienie odpowiednich </w:t>
      </w:r>
      <w:r w:rsidR="005A3C11" w:rsidRPr="005A3C11">
        <w:rPr>
          <w:sz w:val="24"/>
          <w:szCs w:val="24"/>
        </w:rPr>
        <w:t>narządzi</w:t>
      </w:r>
      <w:r w:rsidRPr="005A3C11">
        <w:rPr>
          <w:sz w:val="24"/>
          <w:szCs w:val="24"/>
        </w:rPr>
        <w:t xml:space="preserve"> do wykonywania </w:t>
      </w:r>
      <w:r w:rsidR="005A3C11" w:rsidRPr="005A3C11">
        <w:rPr>
          <w:sz w:val="24"/>
          <w:szCs w:val="24"/>
        </w:rPr>
        <w:t>bieżących</w:t>
      </w:r>
      <w:r w:rsidRPr="005A3C11">
        <w:rPr>
          <w:sz w:val="24"/>
          <w:szCs w:val="24"/>
        </w:rPr>
        <w:t xml:space="preserve"> kopii zapasowych danych Systemu w trybie </w:t>
      </w:r>
      <w:r w:rsidR="005A3C11" w:rsidRPr="005A3C11">
        <w:rPr>
          <w:sz w:val="24"/>
          <w:szCs w:val="24"/>
        </w:rPr>
        <w:t>ciągłym</w:t>
      </w:r>
      <w:r w:rsidRPr="005A3C11">
        <w:rPr>
          <w:sz w:val="24"/>
          <w:szCs w:val="24"/>
        </w:rPr>
        <w:t xml:space="preserve"> odpowiada </w:t>
      </w:r>
      <w:r w:rsidR="005A3C11" w:rsidRPr="005A3C11">
        <w:rPr>
          <w:sz w:val="24"/>
          <w:szCs w:val="24"/>
        </w:rPr>
        <w:t>Zamawiający</w:t>
      </w:r>
      <w:r w:rsidRPr="005A3C11">
        <w:rPr>
          <w:sz w:val="24"/>
          <w:szCs w:val="24"/>
        </w:rPr>
        <w:t xml:space="preserve">, Wykonawca jest odpowiedzialny za ich prawidłowe </w:t>
      </w:r>
      <w:r w:rsidR="005A3C11" w:rsidRPr="005A3C11">
        <w:rPr>
          <w:sz w:val="24"/>
          <w:szCs w:val="24"/>
        </w:rPr>
        <w:t>użycie</w:t>
      </w:r>
      <w:r w:rsidRPr="005A3C11">
        <w:rPr>
          <w:sz w:val="24"/>
          <w:szCs w:val="24"/>
        </w:rPr>
        <w:t>.</w:t>
      </w:r>
      <w:r w:rsidR="005A3C11">
        <w:rPr>
          <w:sz w:val="24"/>
          <w:szCs w:val="24"/>
        </w:rPr>
        <w:t>”</w:t>
      </w:r>
    </w:p>
    <w:p w14:paraId="3CA85945" w14:textId="68EE1D55" w:rsidR="005A3C11" w:rsidRDefault="005A3C11"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11E828DD" w14:textId="491161A8" w:rsidR="00DA666E" w:rsidRDefault="00DA666E" w:rsidP="005A3C11">
      <w:pPr>
        <w:spacing w:after="0" w:line="276" w:lineRule="auto"/>
        <w:rPr>
          <w:b/>
          <w:bCs/>
          <w:color w:val="1F3864" w:themeColor="accent1" w:themeShade="80"/>
          <w:sz w:val="24"/>
          <w:szCs w:val="24"/>
        </w:rPr>
      </w:pPr>
      <w:r>
        <w:rPr>
          <w:b/>
          <w:bCs/>
          <w:color w:val="1F3864" w:themeColor="accent1" w:themeShade="80"/>
          <w:sz w:val="24"/>
          <w:szCs w:val="24"/>
        </w:rPr>
        <w:t xml:space="preserve">Zamawiający nie wyraża zgody na zmianę postanowienia </w:t>
      </w:r>
      <w:r w:rsidR="00BC5A0C">
        <w:rPr>
          <w:b/>
          <w:bCs/>
          <w:color w:val="1F3864" w:themeColor="accent1" w:themeShade="80"/>
          <w:sz w:val="24"/>
          <w:szCs w:val="24"/>
        </w:rPr>
        <w:t>P</w:t>
      </w:r>
      <w:r w:rsidRPr="00DA666E">
        <w:rPr>
          <w:b/>
          <w:bCs/>
          <w:color w:val="1F3864" w:themeColor="accent1" w:themeShade="80"/>
          <w:sz w:val="24"/>
          <w:szCs w:val="24"/>
        </w:rPr>
        <w:t>aragraf</w:t>
      </w:r>
      <w:r>
        <w:rPr>
          <w:b/>
          <w:bCs/>
          <w:color w:val="1F3864" w:themeColor="accent1" w:themeShade="80"/>
          <w:sz w:val="24"/>
          <w:szCs w:val="24"/>
        </w:rPr>
        <w:t>u</w:t>
      </w:r>
      <w:r w:rsidRPr="00DA666E">
        <w:rPr>
          <w:b/>
          <w:bCs/>
          <w:color w:val="1F3864" w:themeColor="accent1" w:themeShade="80"/>
          <w:sz w:val="24"/>
          <w:szCs w:val="24"/>
        </w:rPr>
        <w:t xml:space="preserve"> 4 ust. 5 załącznika nr 2 do SWZ</w:t>
      </w:r>
      <w:r>
        <w:rPr>
          <w:b/>
          <w:bCs/>
          <w:color w:val="1F3864" w:themeColor="accent1" w:themeShade="80"/>
          <w:sz w:val="24"/>
          <w:szCs w:val="24"/>
        </w:rPr>
        <w:t>.</w:t>
      </w:r>
    </w:p>
    <w:p w14:paraId="21758BC1" w14:textId="6AF19E40" w:rsidR="005A3C11" w:rsidRPr="009F77FE" w:rsidRDefault="005A3C11" w:rsidP="006C39F9">
      <w:pPr>
        <w:spacing w:before="240" w:after="0" w:line="276" w:lineRule="auto"/>
        <w:rPr>
          <w:b/>
          <w:bCs/>
          <w:sz w:val="24"/>
          <w:szCs w:val="24"/>
        </w:rPr>
      </w:pPr>
      <w:r w:rsidRPr="009F77FE">
        <w:rPr>
          <w:b/>
          <w:bCs/>
          <w:sz w:val="24"/>
          <w:szCs w:val="24"/>
        </w:rPr>
        <w:t>Pytanie nr 5</w:t>
      </w:r>
      <w:r w:rsidR="00E20AE4">
        <w:rPr>
          <w:b/>
          <w:bCs/>
          <w:sz w:val="24"/>
          <w:szCs w:val="24"/>
        </w:rPr>
        <w:t>7</w:t>
      </w:r>
      <w:r w:rsidRPr="009F77FE">
        <w:rPr>
          <w:b/>
          <w:bCs/>
          <w:sz w:val="24"/>
          <w:szCs w:val="24"/>
        </w:rPr>
        <w:t>:</w:t>
      </w:r>
    </w:p>
    <w:p w14:paraId="6B6DD8D2" w14:textId="3059CD08" w:rsidR="0007561E" w:rsidRPr="00092A5C" w:rsidRDefault="0007561E" w:rsidP="0007561E">
      <w:pPr>
        <w:spacing w:after="0" w:line="276" w:lineRule="auto"/>
        <w:rPr>
          <w:sz w:val="24"/>
          <w:szCs w:val="24"/>
        </w:rPr>
      </w:pPr>
      <w:r w:rsidRPr="00092A5C">
        <w:rPr>
          <w:sz w:val="24"/>
          <w:szCs w:val="24"/>
        </w:rPr>
        <w:t xml:space="preserve">Ze </w:t>
      </w:r>
      <w:r w:rsidR="00092A5C" w:rsidRPr="00092A5C">
        <w:rPr>
          <w:sz w:val="24"/>
          <w:szCs w:val="24"/>
        </w:rPr>
        <w:t>względu</w:t>
      </w:r>
      <w:r w:rsidRPr="00092A5C">
        <w:rPr>
          <w:sz w:val="24"/>
          <w:szCs w:val="24"/>
        </w:rPr>
        <w:t xml:space="preserve"> na </w:t>
      </w:r>
      <w:r w:rsidR="00092A5C" w:rsidRPr="00092A5C">
        <w:rPr>
          <w:sz w:val="24"/>
          <w:szCs w:val="24"/>
        </w:rPr>
        <w:t>konieczność</w:t>
      </w:r>
      <w:r w:rsidRPr="00092A5C">
        <w:rPr>
          <w:sz w:val="24"/>
          <w:szCs w:val="24"/>
        </w:rPr>
        <w:t xml:space="preserve"> oszacowania przez </w:t>
      </w:r>
      <w:r w:rsidR="00092A5C" w:rsidRPr="00092A5C">
        <w:rPr>
          <w:sz w:val="24"/>
          <w:szCs w:val="24"/>
        </w:rPr>
        <w:t>Dostawcę</w:t>
      </w:r>
      <w:r w:rsidRPr="00092A5C">
        <w:rPr>
          <w:sz w:val="24"/>
          <w:szCs w:val="24"/>
        </w:rPr>
        <w:t xml:space="preserve"> kosztów prac dot. utrzymania Systemu prosimy o wyspecyfikowanie limitu </w:t>
      </w:r>
      <w:r w:rsidR="00092A5C" w:rsidRPr="00092A5C">
        <w:rPr>
          <w:sz w:val="24"/>
          <w:szCs w:val="24"/>
        </w:rPr>
        <w:t>ilości</w:t>
      </w:r>
      <w:r w:rsidRPr="00092A5C">
        <w:rPr>
          <w:sz w:val="24"/>
          <w:szCs w:val="24"/>
        </w:rPr>
        <w:t xml:space="preserve"> </w:t>
      </w:r>
      <w:r w:rsidR="00092A5C" w:rsidRPr="00092A5C">
        <w:rPr>
          <w:sz w:val="24"/>
          <w:szCs w:val="24"/>
        </w:rPr>
        <w:t>zasileń</w:t>
      </w:r>
      <w:r w:rsidRPr="00092A5C">
        <w:rPr>
          <w:sz w:val="24"/>
          <w:szCs w:val="24"/>
        </w:rPr>
        <w:t xml:space="preserve"> bazy danych </w:t>
      </w:r>
      <w:r w:rsidR="00092A5C" w:rsidRPr="00092A5C">
        <w:rPr>
          <w:sz w:val="24"/>
          <w:szCs w:val="24"/>
        </w:rPr>
        <w:t>Środowisk</w:t>
      </w:r>
      <w:r w:rsidRPr="00092A5C">
        <w:rPr>
          <w:sz w:val="24"/>
          <w:szCs w:val="24"/>
        </w:rPr>
        <w:t xml:space="preserve"> Testowych Systemu danymi z bazy danych </w:t>
      </w:r>
      <w:r w:rsidR="00092A5C" w:rsidRPr="00092A5C">
        <w:rPr>
          <w:sz w:val="24"/>
          <w:szCs w:val="24"/>
        </w:rPr>
        <w:t>Środowiska</w:t>
      </w:r>
      <w:r w:rsidRPr="00092A5C">
        <w:rPr>
          <w:sz w:val="24"/>
          <w:szCs w:val="24"/>
        </w:rPr>
        <w:t xml:space="preserve"> Produkcyjnego o czym mowa w §4 ust 7.</w:t>
      </w:r>
    </w:p>
    <w:p w14:paraId="65B5DF78" w14:textId="27FCCB9C" w:rsidR="00092A5C" w:rsidRDefault="00092A5C" w:rsidP="006C39F9">
      <w:pPr>
        <w:spacing w:before="240" w:after="0" w:line="276" w:lineRule="auto"/>
        <w:rPr>
          <w:b/>
          <w:bCs/>
          <w:color w:val="1F3864" w:themeColor="accent1" w:themeShade="80"/>
          <w:sz w:val="24"/>
          <w:szCs w:val="24"/>
        </w:rPr>
      </w:pPr>
      <w:bookmarkStart w:id="5" w:name="_Hlk134687512"/>
      <w:r w:rsidRPr="00FE3AE3">
        <w:rPr>
          <w:b/>
          <w:bCs/>
          <w:color w:val="1F3864" w:themeColor="accent1" w:themeShade="80"/>
          <w:sz w:val="24"/>
          <w:szCs w:val="24"/>
        </w:rPr>
        <w:t>Odpowiedź:</w:t>
      </w:r>
    </w:p>
    <w:p w14:paraId="281BD792" w14:textId="084C77D9" w:rsidR="002E301D" w:rsidRDefault="004F5F2B" w:rsidP="00092A5C">
      <w:pPr>
        <w:spacing w:after="0" w:line="276" w:lineRule="auto"/>
        <w:rPr>
          <w:b/>
          <w:bCs/>
          <w:color w:val="1F3864" w:themeColor="accent1" w:themeShade="80"/>
          <w:sz w:val="24"/>
          <w:szCs w:val="24"/>
        </w:rPr>
      </w:pPr>
      <w:r>
        <w:rPr>
          <w:b/>
          <w:bCs/>
          <w:color w:val="1F3864" w:themeColor="accent1" w:themeShade="80"/>
          <w:sz w:val="24"/>
          <w:szCs w:val="24"/>
        </w:rPr>
        <w:t>Zamawiający</w:t>
      </w:r>
      <w:r w:rsidR="00666E2B">
        <w:rPr>
          <w:b/>
          <w:bCs/>
          <w:color w:val="1F3864" w:themeColor="accent1" w:themeShade="80"/>
          <w:sz w:val="24"/>
          <w:szCs w:val="24"/>
        </w:rPr>
        <w:t xml:space="preserve"> </w:t>
      </w:r>
      <w:r>
        <w:rPr>
          <w:b/>
          <w:bCs/>
          <w:color w:val="1F3864" w:themeColor="accent1" w:themeShade="80"/>
          <w:sz w:val="24"/>
          <w:szCs w:val="24"/>
        </w:rPr>
        <w:t xml:space="preserve">nie określa limitu zasileń </w:t>
      </w:r>
      <w:r w:rsidRPr="004F5F2B">
        <w:rPr>
          <w:b/>
          <w:bCs/>
          <w:color w:val="1F3864" w:themeColor="accent1" w:themeShade="80"/>
          <w:sz w:val="24"/>
          <w:szCs w:val="24"/>
        </w:rPr>
        <w:t>bazy danych Środowisk Testowych Systemu danymi z bazy danych Środowiska Produkcyjnego</w:t>
      </w:r>
      <w:r>
        <w:rPr>
          <w:b/>
          <w:bCs/>
          <w:color w:val="1F3864" w:themeColor="accent1" w:themeShade="80"/>
          <w:sz w:val="24"/>
          <w:szCs w:val="24"/>
        </w:rPr>
        <w:t xml:space="preserve">. Liczba zasileń będzie uzależniona od </w:t>
      </w:r>
      <w:r w:rsidR="006503A7">
        <w:rPr>
          <w:b/>
          <w:bCs/>
          <w:color w:val="1F3864" w:themeColor="accent1" w:themeShade="80"/>
          <w:sz w:val="24"/>
          <w:szCs w:val="24"/>
        </w:rPr>
        <w:t xml:space="preserve">bieżących potrzeb </w:t>
      </w:r>
      <w:r w:rsidR="00D14C20">
        <w:rPr>
          <w:b/>
          <w:bCs/>
          <w:color w:val="1F3864" w:themeColor="accent1" w:themeShade="80"/>
          <w:sz w:val="24"/>
          <w:szCs w:val="24"/>
        </w:rPr>
        <w:t xml:space="preserve">Zamawiającego, stąd wymóg paragrafu </w:t>
      </w:r>
      <w:r w:rsidR="00E06756">
        <w:rPr>
          <w:b/>
          <w:bCs/>
          <w:color w:val="1F3864" w:themeColor="accent1" w:themeShade="80"/>
          <w:sz w:val="24"/>
          <w:szCs w:val="24"/>
        </w:rPr>
        <w:t>4</w:t>
      </w:r>
      <w:r w:rsidR="00D14C20">
        <w:rPr>
          <w:b/>
          <w:bCs/>
          <w:color w:val="1F3864" w:themeColor="accent1" w:themeShade="80"/>
          <w:sz w:val="24"/>
          <w:szCs w:val="24"/>
        </w:rPr>
        <w:t xml:space="preserve"> ust. </w:t>
      </w:r>
      <w:r w:rsidR="00E06756">
        <w:rPr>
          <w:b/>
          <w:bCs/>
          <w:color w:val="1F3864" w:themeColor="accent1" w:themeShade="80"/>
          <w:sz w:val="24"/>
          <w:szCs w:val="24"/>
        </w:rPr>
        <w:t>7</w:t>
      </w:r>
      <w:r w:rsidR="00D14C20">
        <w:rPr>
          <w:b/>
          <w:bCs/>
          <w:color w:val="1F3864" w:themeColor="accent1" w:themeShade="80"/>
          <w:sz w:val="24"/>
          <w:szCs w:val="24"/>
        </w:rPr>
        <w:t xml:space="preserve"> </w:t>
      </w:r>
      <w:r w:rsidR="00E06756">
        <w:rPr>
          <w:b/>
          <w:bCs/>
          <w:color w:val="1F3864" w:themeColor="accent1" w:themeShade="80"/>
          <w:sz w:val="24"/>
          <w:szCs w:val="24"/>
        </w:rPr>
        <w:t>Załącznika</w:t>
      </w:r>
      <w:r w:rsidR="00D14C20">
        <w:rPr>
          <w:b/>
          <w:bCs/>
          <w:color w:val="1F3864" w:themeColor="accent1" w:themeShade="80"/>
          <w:sz w:val="24"/>
          <w:szCs w:val="24"/>
        </w:rPr>
        <w:t xml:space="preserve"> nr 2 do SWZ </w:t>
      </w:r>
      <w:r w:rsidR="00E06756">
        <w:rPr>
          <w:b/>
          <w:bCs/>
          <w:color w:val="1F3864" w:themeColor="accent1" w:themeShade="80"/>
          <w:sz w:val="24"/>
          <w:szCs w:val="24"/>
        </w:rPr>
        <w:t xml:space="preserve">„(..) na każde żądanie Zamawiającego (…)”. </w:t>
      </w:r>
    </w:p>
    <w:p w14:paraId="789E73E7" w14:textId="2600A70F" w:rsidR="00157700" w:rsidRDefault="00157700" w:rsidP="00092A5C">
      <w:pPr>
        <w:spacing w:after="0" w:line="276" w:lineRule="auto"/>
        <w:rPr>
          <w:b/>
          <w:bCs/>
          <w:color w:val="1F3864" w:themeColor="accent1" w:themeShade="80"/>
          <w:sz w:val="24"/>
          <w:szCs w:val="24"/>
        </w:rPr>
      </w:pPr>
      <w:r>
        <w:rPr>
          <w:b/>
          <w:bCs/>
          <w:color w:val="1F3864" w:themeColor="accent1" w:themeShade="80"/>
          <w:sz w:val="24"/>
          <w:szCs w:val="24"/>
        </w:rPr>
        <w:t xml:space="preserve">Jedocześnie Zamawiający informuje, iż zasilenia baz danych Środowisk Testowych </w:t>
      </w:r>
      <w:r w:rsidRPr="00157700">
        <w:rPr>
          <w:b/>
          <w:bCs/>
          <w:color w:val="1F3864" w:themeColor="accent1" w:themeShade="80"/>
          <w:sz w:val="24"/>
          <w:szCs w:val="24"/>
        </w:rPr>
        <w:t xml:space="preserve">danymi z bazy danych Środowiska Produkcyjnego </w:t>
      </w:r>
      <w:r>
        <w:rPr>
          <w:b/>
          <w:bCs/>
          <w:color w:val="1F3864" w:themeColor="accent1" w:themeShade="80"/>
          <w:sz w:val="24"/>
          <w:szCs w:val="24"/>
        </w:rPr>
        <w:t>jest każdorazowo ustalane z Wykonawcą.</w:t>
      </w:r>
    </w:p>
    <w:p w14:paraId="0D4AFC07" w14:textId="03E67D28" w:rsidR="00092A5C" w:rsidRPr="009F77FE" w:rsidRDefault="00092A5C" w:rsidP="006C39F9">
      <w:pPr>
        <w:spacing w:before="240" w:after="0" w:line="276" w:lineRule="auto"/>
        <w:rPr>
          <w:b/>
          <w:bCs/>
          <w:sz w:val="24"/>
          <w:szCs w:val="24"/>
        </w:rPr>
      </w:pPr>
      <w:r w:rsidRPr="009F77FE">
        <w:rPr>
          <w:b/>
          <w:bCs/>
          <w:sz w:val="24"/>
          <w:szCs w:val="24"/>
        </w:rPr>
        <w:t>Pytanie nr 5</w:t>
      </w:r>
      <w:r w:rsidR="00E20AE4">
        <w:rPr>
          <w:b/>
          <w:bCs/>
          <w:sz w:val="24"/>
          <w:szCs w:val="24"/>
        </w:rPr>
        <w:t>8</w:t>
      </w:r>
      <w:r w:rsidRPr="009F77FE">
        <w:rPr>
          <w:b/>
          <w:bCs/>
          <w:sz w:val="24"/>
          <w:szCs w:val="24"/>
        </w:rPr>
        <w:t>:</w:t>
      </w:r>
    </w:p>
    <w:bookmarkEnd w:id="5"/>
    <w:p w14:paraId="7023E6E6" w14:textId="732BA6FE" w:rsidR="0007561E" w:rsidRDefault="0007561E" w:rsidP="0007561E">
      <w:pPr>
        <w:spacing w:after="0" w:line="276" w:lineRule="auto"/>
        <w:rPr>
          <w:b/>
          <w:bCs/>
          <w:sz w:val="24"/>
          <w:szCs w:val="24"/>
        </w:rPr>
      </w:pPr>
      <w:r w:rsidRPr="0007561E">
        <w:rPr>
          <w:b/>
          <w:bCs/>
          <w:sz w:val="24"/>
          <w:szCs w:val="24"/>
        </w:rPr>
        <w:t xml:space="preserve">Czy </w:t>
      </w:r>
      <w:r w:rsidR="00092A5C" w:rsidRPr="0007561E">
        <w:rPr>
          <w:b/>
          <w:bCs/>
          <w:sz w:val="24"/>
          <w:szCs w:val="24"/>
        </w:rPr>
        <w:t>Zamawiający</w:t>
      </w:r>
      <w:r w:rsidRPr="0007561E">
        <w:rPr>
          <w:b/>
          <w:bCs/>
          <w:sz w:val="24"/>
          <w:szCs w:val="24"/>
        </w:rPr>
        <w:t xml:space="preserve"> </w:t>
      </w:r>
      <w:r w:rsidR="00092A5C" w:rsidRPr="0007561E">
        <w:rPr>
          <w:b/>
          <w:bCs/>
          <w:sz w:val="24"/>
          <w:szCs w:val="24"/>
        </w:rPr>
        <w:t>może</w:t>
      </w:r>
      <w:r w:rsidRPr="0007561E">
        <w:rPr>
          <w:b/>
          <w:bCs/>
          <w:sz w:val="24"/>
          <w:szCs w:val="24"/>
        </w:rPr>
        <w:t xml:space="preserve"> </w:t>
      </w:r>
      <w:r w:rsidR="00092A5C" w:rsidRPr="0007561E">
        <w:rPr>
          <w:b/>
          <w:bCs/>
          <w:sz w:val="24"/>
          <w:szCs w:val="24"/>
        </w:rPr>
        <w:t>potwierdzić</w:t>
      </w:r>
      <w:r w:rsidRPr="0007561E">
        <w:rPr>
          <w:b/>
          <w:bCs/>
          <w:sz w:val="24"/>
          <w:szCs w:val="24"/>
        </w:rPr>
        <w:t xml:space="preserve">, </w:t>
      </w:r>
      <w:r w:rsidR="00092A5C">
        <w:rPr>
          <w:b/>
          <w:bCs/>
          <w:sz w:val="24"/>
          <w:szCs w:val="24"/>
        </w:rPr>
        <w:t>ż</w:t>
      </w:r>
      <w:r w:rsidRPr="0007561E">
        <w:rPr>
          <w:b/>
          <w:bCs/>
          <w:sz w:val="24"/>
          <w:szCs w:val="24"/>
        </w:rPr>
        <w:t>e wersja Systemu obecnie eksploatowan</w:t>
      </w:r>
      <w:r w:rsidR="006D7658">
        <w:rPr>
          <w:b/>
          <w:bCs/>
          <w:sz w:val="24"/>
          <w:szCs w:val="24"/>
        </w:rPr>
        <w:t>ą</w:t>
      </w:r>
      <w:r w:rsidRPr="0007561E">
        <w:rPr>
          <w:b/>
          <w:bCs/>
          <w:sz w:val="24"/>
          <w:szCs w:val="24"/>
        </w:rPr>
        <w:t xml:space="preserve"> i </w:t>
      </w:r>
      <w:r w:rsidR="00F56B57" w:rsidRPr="0007561E">
        <w:rPr>
          <w:b/>
          <w:bCs/>
          <w:sz w:val="24"/>
          <w:szCs w:val="24"/>
        </w:rPr>
        <w:t>jaką</w:t>
      </w:r>
      <w:r w:rsidRPr="0007561E">
        <w:rPr>
          <w:b/>
          <w:bCs/>
          <w:sz w:val="24"/>
          <w:szCs w:val="24"/>
        </w:rPr>
        <w:t xml:space="preserve"> przejmie nowy Dostawca do realizacji usług </w:t>
      </w:r>
      <w:proofErr w:type="spellStart"/>
      <w:r w:rsidRPr="0007561E">
        <w:rPr>
          <w:b/>
          <w:bCs/>
          <w:sz w:val="24"/>
          <w:szCs w:val="24"/>
        </w:rPr>
        <w:t>ATiK</w:t>
      </w:r>
      <w:proofErr w:type="spellEnd"/>
      <w:r w:rsidRPr="0007561E">
        <w:rPr>
          <w:b/>
          <w:bCs/>
          <w:sz w:val="24"/>
          <w:szCs w:val="24"/>
        </w:rPr>
        <w:t xml:space="preserve"> spełnia wymagania </w:t>
      </w:r>
      <w:r w:rsidR="00F56B57" w:rsidRPr="0007561E">
        <w:rPr>
          <w:b/>
          <w:bCs/>
          <w:sz w:val="24"/>
          <w:szCs w:val="24"/>
        </w:rPr>
        <w:t>wydajnościowe</w:t>
      </w:r>
      <w:r w:rsidRPr="0007561E">
        <w:rPr>
          <w:b/>
          <w:bCs/>
          <w:sz w:val="24"/>
          <w:szCs w:val="24"/>
        </w:rPr>
        <w:t xml:space="preserve"> opisane w </w:t>
      </w:r>
      <w:r w:rsidR="00F56B57" w:rsidRPr="0007561E">
        <w:rPr>
          <w:b/>
          <w:bCs/>
          <w:sz w:val="24"/>
          <w:szCs w:val="24"/>
        </w:rPr>
        <w:t>Załączniku</w:t>
      </w:r>
      <w:r w:rsidRPr="0007561E">
        <w:rPr>
          <w:b/>
          <w:bCs/>
          <w:sz w:val="24"/>
          <w:szCs w:val="24"/>
        </w:rPr>
        <w:t xml:space="preserve"> 1 do OPZ?</w:t>
      </w:r>
    </w:p>
    <w:p w14:paraId="7710EE18" w14:textId="673480DD" w:rsidR="00F56B57" w:rsidRDefault="00F56B57" w:rsidP="006C39F9">
      <w:pPr>
        <w:spacing w:before="240" w:after="0" w:line="276" w:lineRule="auto"/>
        <w:rPr>
          <w:b/>
          <w:bCs/>
          <w:color w:val="1F3864" w:themeColor="accent1" w:themeShade="80"/>
          <w:sz w:val="24"/>
          <w:szCs w:val="24"/>
        </w:rPr>
      </w:pPr>
      <w:bookmarkStart w:id="6" w:name="_Hlk134687551"/>
      <w:r w:rsidRPr="00FE3AE3">
        <w:rPr>
          <w:b/>
          <w:bCs/>
          <w:color w:val="1F3864" w:themeColor="accent1" w:themeShade="80"/>
          <w:sz w:val="24"/>
          <w:szCs w:val="24"/>
        </w:rPr>
        <w:t>Odpowiedź:</w:t>
      </w:r>
    </w:p>
    <w:p w14:paraId="64408EAD" w14:textId="78205532" w:rsidR="00585AF9" w:rsidRDefault="00B34F0A" w:rsidP="00F56B57">
      <w:pPr>
        <w:spacing w:after="0" w:line="276" w:lineRule="auto"/>
        <w:rPr>
          <w:b/>
          <w:bCs/>
          <w:color w:val="1F3864" w:themeColor="accent1" w:themeShade="80"/>
          <w:sz w:val="24"/>
          <w:szCs w:val="24"/>
        </w:rPr>
      </w:pPr>
      <w:r>
        <w:rPr>
          <w:b/>
          <w:bCs/>
          <w:color w:val="1F3864" w:themeColor="accent1" w:themeShade="80"/>
          <w:sz w:val="24"/>
          <w:szCs w:val="24"/>
        </w:rPr>
        <w:t xml:space="preserve">Zamawiając potwierdza, że na dzień </w:t>
      </w:r>
      <w:r w:rsidR="000962B6">
        <w:rPr>
          <w:b/>
          <w:bCs/>
          <w:color w:val="1F3864" w:themeColor="accent1" w:themeShade="80"/>
          <w:sz w:val="24"/>
          <w:szCs w:val="24"/>
        </w:rPr>
        <w:t>udzielania odpowiedzi</w:t>
      </w:r>
      <w:r w:rsidR="000C16D8">
        <w:rPr>
          <w:b/>
          <w:bCs/>
          <w:color w:val="1F3864" w:themeColor="accent1" w:themeShade="80"/>
          <w:sz w:val="24"/>
          <w:szCs w:val="24"/>
        </w:rPr>
        <w:t xml:space="preserve"> </w:t>
      </w:r>
      <w:r>
        <w:rPr>
          <w:b/>
          <w:bCs/>
          <w:color w:val="1F3864" w:themeColor="accent1" w:themeShade="80"/>
          <w:sz w:val="24"/>
          <w:szCs w:val="24"/>
        </w:rPr>
        <w:t xml:space="preserve">wersja </w:t>
      </w:r>
      <w:r w:rsidRPr="00B34F0A">
        <w:rPr>
          <w:b/>
          <w:bCs/>
          <w:color w:val="1F3864" w:themeColor="accent1" w:themeShade="80"/>
          <w:sz w:val="24"/>
          <w:szCs w:val="24"/>
        </w:rPr>
        <w:t>Systemu obecnie eksploatowana spełnia wymagania wydajnościowe opisane w Załączniku 1 do OPZ</w:t>
      </w:r>
      <w:r>
        <w:rPr>
          <w:b/>
          <w:bCs/>
          <w:color w:val="1F3864" w:themeColor="accent1" w:themeShade="80"/>
          <w:sz w:val="24"/>
          <w:szCs w:val="24"/>
        </w:rPr>
        <w:t>.</w:t>
      </w:r>
    </w:p>
    <w:p w14:paraId="5F8B1211" w14:textId="35AD0014" w:rsidR="00F56B57" w:rsidRPr="009F77FE" w:rsidRDefault="00F56B57" w:rsidP="006C39F9">
      <w:pPr>
        <w:spacing w:before="240" w:after="0" w:line="276" w:lineRule="auto"/>
        <w:rPr>
          <w:b/>
          <w:bCs/>
          <w:sz w:val="24"/>
          <w:szCs w:val="24"/>
        </w:rPr>
      </w:pPr>
      <w:r w:rsidRPr="009F77FE">
        <w:rPr>
          <w:b/>
          <w:bCs/>
          <w:sz w:val="24"/>
          <w:szCs w:val="24"/>
        </w:rPr>
        <w:t>Pytanie nr 5</w:t>
      </w:r>
      <w:r w:rsidR="00E20AE4">
        <w:rPr>
          <w:b/>
          <w:bCs/>
          <w:sz w:val="24"/>
          <w:szCs w:val="24"/>
        </w:rPr>
        <w:t>9</w:t>
      </w:r>
      <w:r w:rsidRPr="009F77FE">
        <w:rPr>
          <w:b/>
          <w:bCs/>
          <w:sz w:val="24"/>
          <w:szCs w:val="24"/>
        </w:rPr>
        <w:t>:</w:t>
      </w:r>
    </w:p>
    <w:bookmarkEnd w:id="6"/>
    <w:p w14:paraId="2C5DF413" w14:textId="2A356A1E" w:rsidR="0007561E" w:rsidRPr="00F56B57" w:rsidRDefault="0007561E" w:rsidP="0007561E">
      <w:pPr>
        <w:spacing w:after="0" w:line="276" w:lineRule="auto"/>
        <w:rPr>
          <w:sz w:val="24"/>
          <w:szCs w:val="24"/>
        </w:rPr>
      </w:pPr>
      <w:r w:rsidRPr="00F56B57">
        <w:rPr>
          <w:sz w:val="24"/>
          <w:szCs w:val="24"/>
        </w:rPr>
        <w:t xml:space="preserve">Czy </w:t>
      </w:r>
      <w:r w:rsidR="00F56B57" w:rsidRPr="00F56B57">
        <w:rPr>
          <w:sz w:val="24"/>
          <w:szCs w:val="24"/>
        </w:rPr>
        <w:t>Zamawiający</w:t>
      </w:r>
      <w:r w:rsidRPr="00F56B57">
        <w:rPr>
          <w:sz w:val="24"/>
          <w:szCs w:val="24"/>
        </w:rPr>
        <w:t xml:space="preserve"> </w:t>
      </w:r>
      <w:r w:rsidR="00F56B57" w:rsidRPr="00F56B57">
        <w:rPr>
          <w:sz w:val="24"/>
          <w:szCs w:val="24"/>
        </w:rPr>
        <w:t>może</w:t>
      </w:r>
      <w:r w:rsidRPr="00F56B57">
        <w:rPr>
          <w:sz w:val="24"/>
          <w:szCs w:val="24"/>
        </w:rPr>
        <w:t xml:space="preserve"> </w:t>
      </w:r>
      <w:r w:rsidR="00F56B57" w:rsidRPr="00F56B57">
        <w:rPr>
          <w:sz w:val="24"/>
          <w:szCs w:val="24"/>
        </w:rPr>
        <w:t>potwierdzić</w:t>
      </w:r>
      <w:r w:rsidRPr="00F56B57">
        <w:rPr>
          <w:sz w:val="24"/>
          <w:szCs w:val="24"/>
        </w:rPr>
        <w:t xml:space="preserve">, </w:t>
      </w:r>
      <w:r w:rsidR="00F56B57" w:rsidRPr="00F56B57">
        <w:rPr>
          <w:sz w:val="24"/>
          <w:szCs w:val="24"/>
        </w:rPr>
        <w:t>ż</w:t>
      </w:r>
      <w:r w:rsidRPr="00F56B57">
        <w:rPr>
          <w:sz w:val="24"/>
          <w:szCs w:val="24"/>
        </w:rPr>
        <w:t xml:space="preserve">e wersja Systemu obecnie eksploatowana i </w:t>
      </w:r>
      <w:r w:rsidR="00F56B57" w:rsidRPr="00F56B57">
        <w:rPr>
          <w:sz w:val="24"/>
          <w:szCs w:val="24"/>
        </w:rPr>
        <w:t>jaką</w:t>
      </w:r>
      <w:r w:rsidRPr="00F56B57">
        <w:rPr>
          <w:sz w:val="24"/>
          <w:szCs w:val="24"/>
        </w:rPr>
        <w:t xml:space="preserve"> przejmie nowy Dostawca do realizacji usług </w:t>
      </w:r>
      <w:proofErr w:type="spellStart"/>
      <w:r w:rsidRPr="00F56B57">
        <w:rPr>
          <w:sz w:val="24"/>
          <w:szCs w:val="24"/>
        </w:rPr>
        <w:t>ATiK</w:t>
      </w:r>
      <w:proofErr w:type="spellEnd"/>
      <w:r w:rsidRPr="00F56B57">
        <w:rPr>
          <w:sz w:val="24"/>
          <w:szCs w:val="24"/>
        </w:rPr>
        <w:t xml:space="preserve"> spełnia wymagania w zakresie WCAG opisane w </w:t>
      </w:r>
      <w:r w:rsidR="00F56B57" w:rsidRPr="00F56B57">
        <w:rPr>
          <w:sz w:val="24"/>
          <w:szCs w:val="24"/>
        </w:rPr>
        <w:t>Załączniku</w:t>
      </w:r>
      <w:r w:rsidRPr="00F56B57">
        <w:rPr>
          <w:sz w:val="24"/>
          <w:szCs w:val="24"/>
        </w:rPr>
        <w:t xml:space="preserve"> 2 do OPZ?</w:t>
      </w:r>
    </w:p>
    <w:p w14:paraId="2EF8A8B2" w14:textId="7896AC1B" w:rsidR="00F56B57" w:rsidRDefault="00F56B57"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4593A65C" w14:textId="0E77646D" w:rsidR="0027244B" w:rsidRDefault="007907C9" w:rsidP="00F56B57">
      <w:pPr>
        <w:spacing w:after="0" w:line="276" w:lineRule="auto"/>
        <w:rPr>
          <w:b/>
          <w:bCs/>
          <w:color w:val="1F3864" w:themeColor="accent1" w:themeShade="80"/>
          <w:sz w:val="24"/>
          <w:szCs w:val="24"/>
        </w:rPr>
      </w:pPr>
      <w:r>
        <w:rPr>
          <w:b/>
          <w:bCs/>
          <w:color w:val="1F3864" w:themeColor="accent1" w:themeShade="80"/>
          <w:sz w:val="24"/>
          <w:szCs w:val="24"/>
        </w:rPr>
        <w:t xml:space="preserve">Zamawiając </w:t>
      </w:r>
      <w:r w:rsidR="005F4088">
        <w:rPr>
          <w:b/>
          <w:bCs/>
          <w:color w:val="1F3864" w:themeColor="accent1" w:themeShade="80"/>
          <w:sz w:val="24"/>
          <w:szCs w:val="24"/>
        </w:rPr>
        <w:t xml:space="preserve">informuje, </w:t>
      </w:r>
      <w:r>
        <w:rPr>
          <w:b/>
          <w:bCs/>
          <w:color w:val="1F3864" w:themeColor="accent1" w:themeShade="80"/>
          <w:sz w:val="24"/>
          <w:szCs w:val="24"/>
        </w:rPr>
        <w:t xml:space="preserve">że na dzień </w:t>
      </w:r>
      <w:r w:rsidR="000962B6">
        <w:rPr>
          <w:b/>
          <w:bCs/>
          <w:color w:val="1F3864" w:themeColor="accent1" w:themeShade="80"/>
          <w:sz w:val="24"/>
          <w:szCs w:val="24"/>
        </w:rPr>
        <w:t>udzielania odpowiedzi</w:t>
      </w:r>
      <w:r>
        <w:rPr>
          <w:b/>
          <w:bCs/>
          <w:color w:val="1F3864" w:themeColor="accent1" w:themeShade="80"/>
          <w:sz w:val="24"/>
          <w:szCs w:val="24"/>
        </w:rPr>
        <w:t xml:space="preserve"> </w:t>
      </w:r>
      <w:r w:rsidR="006E53C6" w:rsidRPr="00B34F0A">
        <w:rPr>
          <w:b/>
          <w:bCs/>
          <w:color w:val="1F3864" w:themeColor="accent1" w:themeShade="80"/>
          <w:sz w:val="24"/>
          <w:szCs w:val="24"/>
        </w:rPr>
        <w:t>obecnie eksploatowana</w:t>
      </w:r>
      <w:r w:rsidR="006E53C6">
        <w:rPr>
          <w:b/>
          <w:bCs/>
          <w:color w:val="1F3864" w:themeColor="accent1" w:themeShade="80"/>
          <w:sz w:val="24"/>
          <w:szCs w:val="24"/>
        </w:rPr>
        <w:t xml:space="preserve"> </w:t>
      </w:r>
      <w:r>
        <w:rPr>
          <w:b/>
          <w:bCs/>
          <w:color w:val="1F3864" w:themeColor="accent1" w:themeShade="80"/>
          <w:sz w:val="24"/>
          <w:szCs w:val="24"/>
        </w:rPr>
        <w:t xml:space="preserve">wersja </w:t>
      </w:r>
      <w:r w:rsidRPr="00B34F0A">
        <w:rPr>
          <w:b/>
          <w:bCs/>
          <w:color w:val="1F3864" w:themeColor="accent1" w:themeShade="80"/>
          <w:sz w:val="24"/>
          <w:szCs w:val="24"/>
        </w:rPr>
        <w:t xml:space="preserve">Systemu spełnia wymagania </w:t>
      </w:r>
      <w:r w:rsidRPr="007907C9">
        <w:rPr>
          <w:b/>
          <w:bCs/>
          <w:color w:val="1F3864" w:themeColor="accent1" w:themeShade="80"/>
          <w:sz w:val="24"/>
          <w:szCs w:val="24"/>
        </w:rPr>
        <w:t>w zakresie WCAG</w:t>
      </w:r>
      <w:r w:rsidR="00253F55">
        <w:rPr>
          <w:b/>
          <w:bCs/>
          <w:color w:val="1F3864" w:themeColor="accent1" w:themeShade="80"/>
          <w:sz w:val="24"/>
          <w:szCs w:val="24"/>
        </w:rPr>
        <w:t xml:space="preserve"> 2.1</w:t>
      </w:r>
      <w:r w:rsidR="007A51DB">
        <w:rPr>
          <w:b/>
          <w:bCs/>
          <w:color w:val="1F3864" w:themeColor="accent1" w:themeShade="80"/>
          <w:sz w:val="24"/>
          <w:szCs w:val="24"/>
        </w:rPr>
        <w:t xml:space="preserve"> zgodnie z opublikowaną d</w:t>
      </w:r>
      <w:r w:rsidR="009D78E5">
        <w:rPr>
          <w:b/>
          <w:bCs/>
          <w:color w:val="1F3864" w:themeColor="accent1" w:themeShade="80"/>
          <w:sz w:val="24"/>
          <w:szCs w:val="24"/>
        </w:rPr>
        <w:t>eklaracj</w:t>
      </w:r>
      <w:r w:rsidR="007A51DB">
        <w:rPr>
          <w:b/>
          <w:bCs/>
          <w:color w:val="1F3864" w:themeColor="accent1" w:themeShade="80"/>
          <w:sz w:val="24"/>
          <w:szCs w:val="24"/>
        </w:rPr>
        <w:t>ą</w:t>
      </w:r>
      <w:r w:rsidR="009D78E5">
        <w:rPr>
          <w:b/>
          <w:bCs/>
          <w:color w:val="1F3864" w:themeColor="accent1" w:themeShade="80"/>
          <w:sz w:val="24"/>
          <w:szCs w:val="24"/>
        </w:rPr>
        <w:t xml:space="preserve"> dostępności Systemu na stronie</w:t>
      </w:r>
      <w:r w:rsidR="007A51DB">
        <w:rPr>
          <w:b/>
          <w:bCs/>
          <w:color w:val="1F3864" w:themeColor="accent1" w:themeShade="80"/>
          <w:sz w:val="24"/>
          <w:szCs w:val="24"/>
        </w:rPr>
        <w:t xml:space="preserve"> internetowej</w:t>
      </w:r>
      <w:r w:rsidR="009D78E5">
        <w:rPr>
          <w:b/>
          <w:bCs/>
          <w:color w:val="1F3864" w:themeColor="accent1" w:themeShade="80"/>
          <w:sz w:val="24"/>
          <w:szCs w:val="24"/>
        </w:rPr>
        <w:t xml:space="preserve">: </w:t>
      </w:r>
      <w:r w:rsidR="009D78E5" w:rsidRPr="009D78E5">
        <w:rPr>
          <w:b/>
          <w:bCs/>
          <w:color w:val="1F3864" w:themeColor="accent1" w:themeShade="80"/>
          <w:sz w:val="24"/>
          <w:szCs w:val="24"/>
        </w:rPr>
        <w:t>https://sod.pfron.org.pl/deklaracjaDos.html</w:t>
      </w:r>
    </w:p>
    <w:p w14:paraId="146C806B" w14:textId="325AD057" w:rsidR="00F56B57" w:rsidRPr="009F77FE" w:rsidRDefault="00F56B57" w:rsidP="006C39F9">
      <w:pPr>
        <w:spacing w:before="240" w:after="0" w:line="276" w:lineRule="auto"/>
        <w:rPr>
          <w:b/>
          <w:bCs/>
          <w:sz w:val="24"/>
          <w:szCs w:val="24"/>
        </w:rPr>
      </w:pPr>
      <w:r w:rsidRPr="009F77FE">
        <w:rPr>
          <w:b/>
          <w:bCs/>
          <w:sz w:val="24"/>
          <w:szCs w:val="24"/>
        </w:rPr>
        <w:t xml:space="preserve">Pytanie nr </w:t>
      </w:r>
      <w:r w:rsidR="00E20AE4">
        <w:rPr>
          <w:b/>
          <w:bCs/>
          <w:sz w:val="24"/>
          <w:szCs w:val="24"/>
        </w:rPr>
        <w:t>60</w:t>
      </w:r>
      <w:r w:rsidRPr="009F77FE">
        <w:rPr>
          <w:b/>
          <w:bCs/>
          <w:sz w:val="24"/>
          <w:szCs w:val="24"/>
        </w:rPr>
        <w:t>:</w:t>
      </w:r>
    </w:p>
    <w:p w14:paraId="2B6953BF" w14:textId="007DF4E3" w:rsidR="0007561E" w:rsidRPr="008E2E39" w:rsidRDefault="0007561E" w:rsidP="0007561E">
      <w:pPr>
        <w:spacing w:after="0" w:line="276" w:lineRule="auto"/>
        <w:rPr>
          <w:sz w:val="24"/>
          <w:szCs w:val="24"/>
        </w:rPr>
      </w:pPr>
      <w:r w:rsidRPr="008E2E39">
        <w:rPr>
          <w:sz w:val="24"/>
          <w:szCs w:val="24"/>
        </w:rPr>
        <w:t xml:space="preserve">Czy </w:t>
      </w:r>
      <w:r w:rsidR="008E2E39" w:rsidRPr="008E2E39">
        <w:rPr>
          <w:sz w:val="24"/>
          <w:szCs w:val="24"/>
        </w:rPr>
        <w:t>Zamawiający</w:t>
      </w:r>
      <w:r w:rsidRPr="008E2E39">
        <w:rPr>
          <w:sz w:val="24"/>
          <w:szCs w:val="24"/>
        </w:rPr>
        <w:t xml:space="preserve"> </w:t>
      </w:r>
      <w:r w:rsidR="008E2E39" w:rsidRPr="008E2E39">
        <w:rPr>
          <w:sz w:val="24"/>
          <w:szCs w:val="24"/>
        </w:rPr>
        <w:t>może</w:t>
      </w:r>
      <w:r w:rsidRPr="008E2E39">
        <w:rPr>
          <w:sz w:val="24"/>
          <w:szCs w:val="24"/>
        </w:rPr>
        <w:t xml:space="preserve"> </w:t>
      </w:r>
      <w:r w:rsidR="008E2E39" w:rsidRPr="008E2E39">
        <w:rPr>
          <w:sz w:val="24"/>
          <w:szCs w:val="24"/>
        </w:rPr>
        <w:t>potwierdzić</w:t>
      </w:r>
      <w:r w:rsidRPr="008E2E39">
        <w:rPr>
          <w:sz w:val="24"/>
          <w:szCs w:val="24"/>
        </w:rPr>
        <w:t xml:space="preserve">, </w:t>
      </w:r>
      <w:r w:rsidR="008E2E39" w:rsidRPr="008E2E39">
        <w:rPr>
          <w:sz w:val="24"/>
          <w:szCs w:val="24"/>
        </w:rPr>
        <w:t>ż</w:t>
      </w:r>
      <w:r w:rsidRPr="008E2E39">
        <w:rPr>
          <w:sz w:val="24"/>
          <w:szCs w:val="24"/>
        </w:rPr>
        <w:t xml:space="preserve">e wersja Systemu obecnie eksploatowana i </w:t>
      </w:r>
      <w:r w:rsidR="008E2E39" w:rsidRPr="008E2E39">
        <w:rPr>
          <w:sz w:val="24"/>
          <w:szCs w:val="24"/>
        </w:rPr>
        <w:t>jaką</w:t>
      </w:r>
      <w:r w:rsidRPr="008E2E39">
        <w:rPr>
          <w:sz w:val="24"/>
          <w:szCs w:val="24"/>
        </w:rPr>
        <w:t xml:space="preserve"> przejmie nowy Dostawca do realizacji usług </w:t>
      </w:r>
      <w:proofErr w:type="spellStart"/>
      <w:r w:rsidRPr="008E2E39">
        <w:rPr>
          <w:sz w:val="24"/>
          <w:szCs w:val="24"/>
        </w:rPr>
        <w:t>ATiK</w:t>
      </w:r>
      <w:proofErr w:type="spellEnd"/>
      <w:r w:rsidRPr="008E2E39">
        <w:rPr>
          <w:sz w:val="24"/>
          <w:szCs w:val="24"/>
        </w:rPr>
        <w:t xml:space="preserve"> spełnia wymagania dla dokumentacji opisane w </w:t>
      </w:r>
      <w:r w:rsidR="008E2E39" w:rsidRPr="008E2E39">
        <w:rPr>
          <w:sz w:val="24"/>
          <w:szCs w:val="24"/>
        </w:rPr>
        <w:t>Załączniku</w:t>
      </w:r>
      <w:r w:rsidRPr="008E2E39">
        <w:rPr>
          <w:sz w:val="24"/>
          <w:szCs w:val="24"/>
        </w:rPr>
        <w:t xml:space="preserve"> 3 do OPZ?</w:t>
      </w:r>
    </w:p>
    <w:p w14:paraId="39E828A3" w14:textId="0AC9EA41" w:rsidR="008E2E39" w:rsidRDefault="008E2E39"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34C15F81" w14:textId="6C4ABA9F" w:rsidR="007A4DCF" w:rsidRDefault="00E91047" w:rsidP="008E2E39">
      <w:pPr>
        <w:spacing w:after="0" w:line="276" w:lineRule="auto"/>
        <w:rPr>
          <w:b/>
          <w:bCs/>
          <w:color w:val="1F3864" w:themeColor="accent1" w:themeShade="80"/>
          <w:sz w:val="24"/>
          <w:szCs w:val="24"/>
        </w:rPr>
      </w:pPr>
      <w:r>
        <w:rPr>
          <w:b/>
          <w:bCs/>
          <w:color w:val="1F3864" w:themeColor="accent1" w:themeShade="80"/>
          <w:sz w:val="24"/>
          <w:szCs w:val="24"/>
        </w:rPr>
        <w:t xml:space="preserve">Zamawiający dokłada </w:t>
      </w:r>
      <w:r w:rsidR="00E41B6B">
        <w:rPr>
          <w:b/>
          <w:bCs/>
          <w:color w:val="1F3864" w:themeColor="accent1" w:themeShade="80"/>
          <w:sz w:val="24"/>
          <w:szCs w:val="24"/>
        </w:rPr>
        <w:t>należytej</w:t>
      </w:r>
      <w:r>
        <w:rPr>
          <w:b/>
          <w:bCs/>
          <w:color w:val="1F3864" w:themeColor="accent1" w:themeShade="80"/>
          <w:sz w:val="24"/>
          <w:szCs w:val="24"/>
        </w:rPr>
        <w:t xml:space="preserve"> staranności, by </w:t>
      </w:r>
      <w:r w:rsidR="00B33059">
        <w:rPr>
          <w:b/>
          <w:bCs/>
          <w:color w:val="1F3864" w:themeColor="accent1" w:themeShade="80"/>
          <w:sz w:val="24"/>
          <w:szCs w:val="24"/>
        </w:rPr>
        <w:t>D</w:t>
      </w:r>
      <w:r>
        <w:rPr>
          <w:b/>
          <w:bCs/>
          <w:color w:val="1F3864" w:themeColor="accent1" w:themeShade="80"/>
          <w:sz w:val="24"/>
          <w:szCs w:val="24"/>
        </w:rPr>
        <w:t xml:space="preserve">okumentacja Systemu SODiR </w:t>
      </w:r>
      <w:r w:rsidR="00DA2C0C">
        <w:rPr>
          <w:b/>
          <w:bCs/>
          <w:color w:val="1F3864" w:themeColor="accent1" w:themeShade="80"/>
          <w:sz w:val="24"/>
          <w:szCs w:val="24"/>
        </w:rPr>
        <w:t xml:space="preserve">była </w:t>
      </w:r>
      <w:r w:rsidR="005657EF">
        <w:rPr>
          <w:b/>
          <w:bCs/>
          <w:color w:val="1F3864" w:themeColor="accent1" w:themeShade="80"/>
          <w:sz w:val="24"/>
          <w:szCs w:val="24"/>
        </w:rPr>
        <w:t xml:space="preserve">zgodna z </w:t>
      </w:r>
      <w:r w:rsidR="00017BBA">
        <w:rPr>
          <w:b/>
          <w:bCs/>
          <w:color w:val="1F3864" w:themeColor="accent1" w:themeShade="80"/>
          <w:sz w:val="24"/>
          <w:szCs w:val="24"/>
        </w:rPr>
        <w:t xml:space="preserve">wymaganiami opisanymi </w:t>
      </w:r>
      <w:r w:rsidR="00017BBA" w:rsidRPr="00017BBA">
        <w:rPr>
          <w:b/>
          <w:bCs/>
          <w:color w:val="1F3864" w:themeColor="accent1" w:themeShade="80"/>
          <w:sz w:val="24"/>
          <w:szCs w:val="24"/>
        </w:rPr>
        <w:t xml:space="preserve">dla </w:t>
      </w:r>
      <w:r w:rsidR="00B33059">
        <w:rPr>
          <w:b/>
          <w:bCs/>
          <w:color w:val="1F3864" w:themeColor="accent1" w:themeShade="80"/>
          <w:sz w:val="24"/>
          <w:szCs w:val="24"/>
        </w:rPr>
        <w:t>D</w:t>
      </w:r>
      <w:r w:rsidR="00017BBA" w:rsidRPr="00017BBA">
        <w:rPr>
          <w:b/>
          <w:bCs/>
          <w:color w:val="1F3864" w:themeColor="accent1" w:themeShade="80"/>
          <w:sz w:val="24"/>
          <w:szCs w:val="24"/>
        </w:rPr>
        <w:t>okumentacji opisan</w:t>
      </w:r>
      <w:r w:rsidR="00B33059">
        <w:rPr>
          <w:b/>
          <w:bCs/>
          <w:color w:val="1F3864" w:themeColor="accent1" w:themeShade="80"/>
          <w:sz w:val="24"/>
          <w:szCs w:val="24"/>
        </w:rPr>
        <w:t>ymi</w:t>
      </w:r>
      <w:r w:rsidR="00017BBA" w:rsidRPr="00017BBA">
        <w:rPr>
          <w:b/>
          <w:bCs/>
          <w:color w:val="1F3864" w:themeColor="accent1" w:themeShade="80"/>
          <w:sz w:val="24"/>
          <w:szCs w:val="24"/>
        </w:rPr>
        <w:t xml:space="preserve"> w Załączniku 3 do OPZ</w:t>
      </w:r>
      <w:r w:rsidR="00313205">
        <w:rPr>
          <w:b/>
          <w:bCs/>
          <w:color w:val="1F3864" w:themeColor="accent1" w:themeShade="80"/>
          <w:sz w:val="24"/>
          <w:szCs w:val="24"/>
        </w:rPr>
        <w:t>, przy czy</w:t>
      </w:r>
      <w:r w:rsidR="003E1CB2">
        <w:rPr>
          <w:b/>
          <w:bCs/>
          <w:color w:val="1F3864" w:themeColor="accent1" w:themeShade="80"/>
          <w:sz w:val="24"/>
          <w:szCs w:val="24"/>
        </w:rPr>
        <w:t>m</w:t>
      </w:r>
      <w:r w:rsidR="00313205">
        <w:rPr>
          <w:b/>
          <w:bCs/>
          <w:color w:val="1F3864" w:themeColor="accent1" w:themeShade="80"/>
          <w:sz w:val="24"/>
          <w:szCs w:val="24"/>
        </w:rPr>
        <w:t xml:space="preserve"> niezależnie od stanu przekazanej </w:t>
      </w:r>
      <w:r w:rsidR="00BC4768">
        <w:rPr>
          <w:b/>
          <w:bCs/>
          <w:color w:val="1F3864" w:themeColor="accent1" w:themeShade="80"/>
          <w:sz w:val="24"/>
          <w:szCs w:val="24"/>
        </w:rPr>
        <w:t>W</w:t>
      </w:r>
      <w:r w:rsidR="00B33059">
        <w:rPr>
          <w:b/>
          <w:bCs/>
          <w:color w:val="1F3864" w:themeColor="accent1" w:themeShade="80"/>
          <w:sz w:val="24"/>
          <w:szCs w:val="24"/>
        </w:rPr>
        <w:t xml:space="preserve">ykonawcy Dokumentacji Systemu SODiR, Wykonawca w ramach zawartej Umowy </w:t>
      </w:r>
      <w:r w:rsidR="007A4DCF" w:rsidRPr="007A4DCF">
        <w:rPr>
          <w:b/>
          <w:bCs/>
          <w:color w:val="1F3864" w:themeColor="accent1" w:themeShade="80"/>
          <w:sz w:val="24"/>
          <w:szCs w:val="24"/>
        </w:rPr>
        <w:t xml:space="preserve">zobowiązany </w:t>
      </w:r>
      <w:r w:rsidR="00B33059">
        <w:rPr>
          <w:b/>
          <w:bCs/>
          <w:color w:val="1F3864" w:themeColor="accent1" w:themeShade="80"/>
          <w:sz w:val="24"/>
          <w:szCs w:val="24"/>
        </w:rPr>
        <w:t xml:space="preserve">będzie </w:t>
      </w:r>
      <w:r w:rsidR="007A4DCF" w:rsidRPr="007A4DCF">
        <w:rPr>
          <w:b/>
          <w:bCs/>
          <w:color w:val="1F3864" w:themeColor="accent1" w:themeShade="80"/>
          <w:sz w:val="24"/>
          <w:szCs w:val="24"/>
        </w:rPr>
        <w:t xml:space="preserve">od początku </w:t>
      </w:r>
      <w:r w:rsidR="00BC4768">
        <w:rPr>
          <w:b/>
          <w:bCs/>
          <w:color w:val="1F3864" w:themeColor="accent1" w:themeShade="80"/>
          <w:sz w:val="24"/>
          <w:szCs w:val="24"/>
        </w:rPr>
        <w:t>jej trwania</w:t>
      </w:r>
      <w:r w:rsidR="007A4DCF" w:rsidRPr="007A4DCF">
        <w:rPr>
          <w:b/>
          <w:bCs/>
          <w:color w:val="1F3864" w:themeColor="accent1" w:themeShade="80"/>
          <w:sz w:val="24"/>
          <w:szCs w:val="24"/>
        </w:rPr>
        <w:t xml:space="preserve"> do prowadzenia </w:t>
      </w:r>
      <w:r w:rsidR="00B33059">
        <w:rPr>
          <w:b/>
          <w:bCs/>
          <w:color w:val="1F3864" w:themeColor="accent1" w:themeShade="80"/>
          <w:sz w:val="24"/>
          <w:szCs w:val="24"/>
        </w:rPr>
        <w:t xml:space="preserve">Dokumentacji </w:t>
      </w:r>
      <w:r w:rsidR="007A4DCF" w:rsidRPr="007A4DCF">
        <w:rPr>
          <w:b/>
          <w:bCs/>
          <w:color w:val="1F3864" w:themeColor="accent1" w:themeShade="80"/>
          <w:sz w:val="24"/>
          <w:szCs w:val="24"/>
        </w:rPr>
        <w:t xml:space="preserve">zgodnie z wymaganiami </w:t>
      </w:r>
      <w:r w:rsidR="00BC4768">
        <w:rPr>
          <w:b/>
          <w:bCs/>
          <w:color w:val="1F3864" w:themeColor="accent1" w:themeShade="80"/>
          <w:sz w:val="24"/>
          <w:szCs w:val="24"/>
        </w:rPr>
        <w:t xml:space="preserve">określonymi w </w:t>
      </w:r>
      <w:r w:rsidR="007A4DCF" w:rsidRPr="007A4DCF">
        <w:rPr>
          <w:b/>
          <w:bCs/>
          <w:color w:val="1F3864" w:themeColor="accent1" w:themeShade="80"/>
          <w:sz w:val="24"/>
          <w:szCs w:val="24"/>
        </w:rPr>
        <w:t>Załącznik</w:t>
      </w:r>
      <w:r w:rsidR="00BC4768">
        <w:rPr>
          <w:b/>
          <w:bCs/>
          <w:color w:val="1F3864" w:themeColor="accent1" w:themeShade="80"/>
          <w:sz w:val="24"/>
          <w:szCs w:val="24"/>
        </w:rPr>
        <w:t>u</w:t>
      </w:r>
      <w:r w:rsidR="007A4DCF" w:rsidRPr="007A4DCF">
        <w:rPr>
          <w:b/>
          <w:bCs/>
          <w:color w:val="1F3864" w:themeColor="accent1" w:themeShade="80"/>
          <w:sz w:val="24"/>
          <w:szCs w:val="24"/>
        </w:rPr>
        <w:t xml:space="preserve"> nr </w:t>
      </w:r>
      <w:r>
        <w:rPr>
          <w:b/>
          <w:bCs/>
          <w:color w:val="1F3864" w:themeColor="accent1" w:themeShade="80"/>
          <w:sz w:val="24"/>
          <w:szCs w:val="24"/>
        </w:rPr>
        <w:t>3</w:t>
      </w:r>
      <w:r w:rsidR="007A4DCF" w:rsidRPr="007A4DCF">
        <w:rPr>
          <w:b/>
          <w:bCs/>
          <w:color w:val="1F3864" w:themeColor="accent1" w:themeShade="80"/>
          <w:sz w:val="24"/>
          <w:szCs w:val="24"/>
        </w:rPr>
        <w:t xml:space="preserve"> do Opisu Przedmiotu Zamówienia.</w:t>
      </w:r>
    </w:p>
    <w:p w14:paraId="1A6BC697" w14:textId="0C269B5A" w:rsidR="008E2E39" w:rsidRPr="009F77FE" w:rsidRDefault="008E2E39" w:rsidP="008E2E39">
      <w:pPr>
        <w:spacing w:after="0" w:line="276" w:lineRule="auto"/>
        <w:rPr>
          <w:b/>
          <w:bCs/>
          <w:sz w:val="24"/>
          <w:szCs w:val="24"/>
        </w:rPr>
      </w:pPr>
      <w:r w:rsidRPr="009F77FE">
        <w:rPr>
          <w:b/>
          <w:bCs/>
          <w:sz w:val="24"/>
          <w:szCs w:val="24"/>
        </w:rPr>
        <w:t xml:space="preserve">Pytanie nr </w:t>
      </w:r>
      <w:r>
        <w:rPr>
          <w:b/>
          <w:bCs/>
          <w:sz w:val="24"/>
          <w:szCs w:val="24"/>
        </w:rPr>
        <w:t>6</w:t>
      </w:r>
      <w:r w:rsidR="00E20AE4">
        <w:rPr>
          <w:b/>
          <w:bCs/>
          <w:sz w:val="24"/>
          <w:szCs w:val="24"/>
        </w:rPr>
        <w:t>1</w:t>
      </w:r>
      <w:r w:rsidRPr="009F77FE">
        <w:rPr>
          <w:b/>
          <w:bCs/>
          <w:sz w:val="24"/>
          <w:szCs w:val="24"/>
        </w:rPr>
        <w:t>:</w:t>
      </w:r>
    </w:p>
    <w:p w14:paraId="02BE8DDF" w14:textId="3CE31BD1" w:rsidR="0007561E" w:rsidRPr="00B36F2A" w:rsidRDefault="0007561E" w:rsidP="0007561E">
      <w:pPr>
        <w:spacing w:after="0" w:line="276" w:lineRule="auto"/>
        <w:rPr>
          <w:sz w:val="24"/>
          <w:szCs w:val="24"/>
        </w:rPr>
      </w:pPr>
      <w:r w:rsidRPr="00B36F2A">
        <w:rPr>
          <w:sz w:val="24"/>
          <w:szCs w:val="24"/>
        </w:rPr>
        <w:t xml:space="preserve">ad ATK-09) kto i jak </w:t>
      </w:r>
      <w:r w:rsidR="00B36F2A" w:rsidRPr="00B36F2A">
        <w:rPr>
          <w:sz w:val="24"/>
          <w:szCs w:val="24"/>
        </w:rPr>
        <w:t>często</w:t>
      </w:r>
      <w:r w:rsidRPr="00B36F2A">
        <w:rPr>
          <w:sz w:val="24"/>
          <w:szCs w:val="24"/>
        </w:rPr>
        <w:t xml:space="preserve"> przeprowadza audyt </w:t>
      </w:r>
      <w:r w:rsidR="00B36F2A" w:rsidRPr="00B36F2A">
        <w:rPr>
          <w:sz w:val="24"/>
          <w:szCs w:val="24"/>
        </w:rPr>
        <w:t>bezpieczeństwa</w:t>
      </w:r>
      <w:r w:rsidRPr="00B36F2A">
        <w:rPr>
          <w:sz w:val="24"/>
          <w:szCs w:val="24"/>
        </w:rPr>
        <w:t xml:space="preserve">? czy taki audyt odbywał </w:t>
      </w:r>
      <w:r w:rsidR="00B36F2A" w:rsidRPr="00B36F2A">
        <w:rPr>
          <w:sz w:val="24"/>
          <w:szCs w:val="24"/>
        </w:rPr>
        <w:t>się</w:t>
      </w:r>
      <w:r w:rsidRPr="00B36F2A">
        <w:rPr>
          <w:sz w:val="24"/>
          <w:szCs w:val="24"/>
        </w:rPr>
        <w:t xml:space="preserve"> w obecnej Umowie, czy </w:t>
      </w:r>
      <w:r w:rsidR="00B36F2A" w:rsidRPr="00B36F2A">
        <w:rPr>
          <w:sz w:val="24"/>
          <w:szCs w:val="24"/>
        </w:rPr>
        <w:t>Zamawiający</w:t>
      </w:r>
      <w:r w:rsidRPr="00B36F2A">
        <w:rPr>
          <w:sz w:val="24"/>
          <w:szCs w:val="24"/>
        </w:rPr>
        <w:t xml:space="preserve"> </w:t>
      </w:r>
      <w:r w:rsidR="00B36F2A" w:rsidRPr="00B36F2A">
        <w:rPr>
          <w:sz w:val="24"/>
          <w:szCs w:val="24"/>
        </w:rPr>
        <w:t>udostępni</w:t>
      </w:r>
      <w:r w:rsidRPr="00B36F2A">
        <w:rPr>
          <w:sz w:val="24"/>
          <w:szCs w:val="24"/>
        </w:rPr>
        <w:t xml:space="preserve"> raporty z takich audytów i czy zalecenia </w:t>
      </w:r>
      <w:r w:rsidR="00B36F2A" w:rsidRPr="00B36F2A">
        <w:rPr>
          <w:sz w:val="24"/>
          <w:szCs w:val="24"/>
        </w:rPr>
        <w:t>tegoż</w:t>
      </w:r>
      <w:r w:rsidRPr="00B36F2A">
        <w:rPr>
          <w:sz w:val="24"/>
          <w:szCs w:val="24"/>
        </w:rPr>
        <w:t xml:space="preserve"> audytu zostały zrealizowane?</w:t>
      </w:r>
    </w:p>
    <w:p w14:paraId="76ECA67A" w14:textId="1A2E99BF" w:rsidR="00B36F2A" w:rsidRDefault="00B36F2A"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01532F4F" w14:textId="71C17614" w:rsidR="000B350B" w:rsidRDefault="00E974C2" w:rsidP="00B36F2A">
      <w:pPr>
        <w:spacing w:after="0" w:line="276" w:lineRule="auto"/>
        <w:rPr>
          <w:b/>
          <w:bCs/>
          <w:color w:val="1F3864" w:themeColor="accent1" w:themeShade="80"/>
          <w:sz w:val="24"/>
          <w:szCs w:val="24"/>
        </w:rPr>
      </w:pPr>
      <w:r>
        <w:rPr>
          <w:b/>
          <w:bCs/>
          <w:color w:val="1F3864" w:themeColor="accent1" w:themeShade="80"/>
          <w:sz w:val="24"/>
          <w:szCs w:val="24"/>
        </w:rPr>
        <w:t xml:space="preserve">Audyty bezpieczeństwa przeprowadzane są przez </w:t>
      </w:r>
      <w:r w:rsidR="00D574A5">
        <w:rPr>
          <w:b/>
          <w:bCs/>
          <w:color w:val="1F3864" w:themeColor="accent1" w:themeShade="80"/>
          <w:sz w:val="24"/>
          <w:szCs w:val="24"/>
        </w:rPr>
        <w:t xml:space="preserve">podmioty zewnętrzne na zlecenie Zamawiającego. Ostatni audyt bezpieczeństwa </w:t>
      </w:r>
      <w:r w:rsidR="00A474AC">
        <w:rPr>
          <w:b/>
          <w:bCs/>
          <w:color w:val="1F3864" w:themeColor="accent1" w:themeShade="80"/>
          <w:sz w:val="24"/>
          <w:szCs w:val="24"/>
        </w:rPr>
        <w:t xml:space="preserve">przeprowadzony </w:t>
      </w:r>
      <w:r w:rsidR="00D574A5">
        <w:rPr>
          <w:b/>
          <w:bCs/>
          <w:color w:val="1F3864" w:themeColor="accent1" w:themeShade="80"/>
          <w:sz w:val="24"/>
          <w:szCs w:val="24"/>
        </w:rPr>
        <w:t>był w 20</w:t>
      </w:r>
      <w:r w:rsidR="00D2612F">
        <w:rPr>
          <w:b/>
          <w:bCs/>
          <w:color w:val="1F3864" w:themeColor="accent1" w:themeShade="80"/>
          <w:sz w:val="24"/>
          <w:szCs w:val="24"/>
        </w:rPr>
        <w:t xml:space="preserve">20 </w:t>
      </w:r>
      <w:r w:rsidR="00D574A5">
        <w:rPr>
          <w:b/>
          <w:bCs/>
          <w:color w:val="1F3864" w:themeColor="accent1" w:themeShade="80"/>
          <w:sz w:val="24"/>
          <w:szCs w:val="24"/>
        </w:rPr>
        <w:t>roku</w:t>
      </w:r>
      <w:r w:rsidR="007D02F5">
        <w:rPr>
          <w:b/>
          <w:bCs/>
          <w:color w:val="1F3864" w:themeColor="accent1" w:themeShade="80"/>
          <w:sz w:val="24"/>
          <w:szCs w:val="24"/>
        </w:rPr>
        <w:t>.</w:t>
      </w:r>
      <w:r w:rsidR="00A474AC">
        <w:rPr>
          <w:b/>
          <w:bCs/>
          <w:color w:val="1F3864" w:themeColor="accent1" w:themeShade="80"/>
          <w:sz w:val="24"/>
          <w:szCs w:val="24"/>
        </w:rPr>
        <w:t xml:space="preserve"> Zmawiając zrealizował zalecenia tego audytu.</w:t>
      </w:r>
    </w:p>
    <w:p w14:paraId="7ADFF168" w14:textId="25DBC69E" w:rsidR="00A31EF7" w:rsidRDefault="00A31EF7" w:rsidP="00B36F2A">
      <w:pPr>
        <w:spacing w:after="0" w:line="276" w:lineRule="auto"/>
        <w:rPr>
          <w:b/>
          <w:bCs/>
          <w:color w:val="1F3864" w:themeColor="accent1" w:themeShade="80"/>
          <w:sz w:val="24"/>
          <w:szCs w:val="24"/>
        </w:rPr>
      </w:pPr>
      <w:r>
        <w:rPr>
          <w:b/>
          <w:bCs/>
          <w:color w:val="1F3864" w:themeColor="accent1" w:themeShade="80"/>
          <w:sz w:val="24"/>
          <w:szCs w:val="24"/>
        </w:rPr>
        <w:t xml:space="preserve">Zamawiający na etapie prowadzonego </w:t>
      </w:r>
      <w:r w:rsidR="001F13B6">
        <w:rPr>
          <w:b/>
          <w:bCs/>
          <w:color w:val="1F3864" w:themeColor="accent1" w:themeShade="80"/>
          <w:sz w:val="24"/>
          <w:szCs w:val="24"/>
        </w:rPr>
        <w:t>postępowania</w:t>
      </w:r>
      <w:r>
        <w:rPr>
          <w:b/>
          <w:bCs/>
          <w:color w:val="1F3864" w:themeColor="accent1" w:themeShade="80"/>
          <w:sz w:val="24"/>
          <w:szCs w:val="24"/>
        </w:rPr>
        <w:t xml:space="preserve"> </w:t>
      </w:r>
      <w:r w:rsidR="001F13B6">
        <w:rPr>
          <w:b/>
          <w:bCs/>
          <w:color w:val="1F3864" w:themeColor="accent1" w:themeShade="80"/>
          <w:sz w:val="24"/>
          <w:szCs w:val="24"/>
        </w:rPr>
        <w:t xml:space="preserve">nie planuje udostępnienia raportu z przeprowadzonego </w:t>
      </w:r>
      <w:r w:rsidR="000C0D70">
        <w:rPr>
          <w:b/>
          <w:bCs/>
          <w:color w:val="1F3864" w:themeColor="accent1" w:themeShade="80"/>
          <w:sz w:val="24"/>
          <w:szCs w:val="24"/>
        </w:rPr>
        <w:t>audytu</w:t>
      </w:r>
      <w:r w:rsidR="001F13B6">
        <w:rPr>
          <w:b/>
          <w:bCs/>
          <w:color w:val="1F3864" w:themeColor="accent1" w:themeShade="80"/>
          <w:sz w:val="24"/>
          <w:szCs w:val="24"/>
        </w:rPr>
        <w:t>.</w:t>
      </w:r>
    </w:p>
    <w:p w14:paraId="08CCEA44" w14:textId="1E40B4A9" w:rsidR="00E974C2" w:rsidRDefault="00B47818" w:rsidP="00B36F2A">
      <w:pPr>
        <w:spacing w:after="0" w:line="276" w:lineRule="auto"/>
        <w:rPr>
          <w:b/>
          <w:bCs/>
          <w:color w:val="1F3864" w:themeColor="accent1" w:themeShade="80"/>
          <w:sz w:val="24"/>
          <w:szCs w:val="24"/>
        </w:rPr>
      </w:pPr>
      <w:r>
        <w:rPr>
          <w:b/>
          <w:bCs/>
          <w:color w:val="1F3864" w:themeColor="accent1" w:themeShade="80"/>
          <w:sz w:val="24"/>
          <w:szCs w:val="24"/>
        </w:rPr>
        <w:t xml:space="preserve">Jednocześnie informujemy, że zalecania </w:t>
      </w:r>
      <w:r w:rsidR="008E11A1">
        <w:rPr>
          <w:b/>
          <w:bCs/>
          <w:color w:val="1F3864" w:themeColor="accent1" w:themeShade="80"/>
          <w:sz w:val="24"/>
          <w:szCs w:val="24"/>
        </w:rPr>
        <w:t>audytu</w:t>
      </w:r>
      <w:r>
        <w:rPr>
          <w:b/>
          <w:bCs/>
          <w:color w:val="1F3864" w:themeColor="accent1" w:themeShade="80"/>
          <w:sz w:val="24"/>
          <w:szCs w:val="24"/>
        </w:rPr>
        <w:t xml:space="preserve"> były </w:t>
      </w:r>
      <w:r w:rsidR="00015D23">
        <w:rPr>
          <w:b/>
          <w:bCs/>
          <w:color w:val="1F3864" w:themeColor="accent1" w:themeShade="80"/>
          <w:sz w:val="24"/>
          <w:szCs w:val="24"/>
        </w:rPr>
        <w:t>zrealizowane</w:t>
      </w:r>
      <w:r>
        <w:rPr>
          <w:b/>
          <w:bCs/>
          <w:color w:val="1F3864" w:themeColor="accent1" w:themeShade="80"/>
          <w:sz w:val="24"/>
          <w:szCs w:val="24"/>
        </w:rPr>
        <w:t xml:space="preserve"> </w:t>
      </w:r>
      <w:r w:rsidR="00015D23">
        <w:rPr>
          <w:b/>
          <w:bCs/>
          <w:color w:val="1F3864" w:themeColor="accent1" w:themeShade="80"/>
          <w:sz w:val="24"/>
          <w:szCs w:val="24"/>
        </w:rPr>
        <w:t>przez obecnego Wykonawcę.</w:t>
      </w:r>
    </w:p>
    <w:p w14:paraId="6FBB8463" w14:textId="09D3E5DD" w:rsidR="00B36F2A" w:rsidRPr="009F77FE" w:rsidRDefault="00B36F2A" w:rsidP="006C39F9">
      <w:pPr>
        <w:spacing w:before="240" w:after="0" w:line="276" w:lineRule="auto"/>
        <w:rPr>
          <w:b/>
          <w:bCs/>
          <w:sz w:val="24"/>
          <w:szCs w:val="24"/>
        </w:rPr>
      </w:pPr>
      <w:r w:rsidRPr="009F77FE">
        <w:rPr>
          <w:b/>
          <w:bCs/>
          <w:sz w:val="24"/>
          <w:szCs w:val="24"/>
        </w:rPr>
        <w:t xml:space="preserve">Pytanie nr </w:t>
      </w:r>
      <w:r>
        <w:rPr>
          <w:b/>
          <w:bCs/>
          <w:sz w:val="24"/>
          <w:szCs w:val="24"/>
        </w:rPr>
        <w:t>6</w:t>
      </w:r>
      <w:r w:rsidR="00E20AE4">
        <w:rPr>
          <w:b/>
          <w:bCs/>
          <w:sz w:val="24"/>
          <w:szCs w:val="24"/>
        </w:rPr>
        <w:t>2</w:t>
      </w:r>
      <w:r w:rsidRPr="009F77FE">
        <w:rPr>
          <w:b/>
          <w:bCs/>
          <w:sz w:val="24"/>
          <w:szCs w:val="24"/>
        </w:rPr>
        <w:t>:</w:t>
      </w:r>
    </w:p>
    <w:p w14:paraId="6355626D" w14:textId="5C59C9EE" w:rsidR="0007561E" w:rsidRPr="00B36F2A" w:rsidRDefault="0007561E" w:rsidP="0007561E">
      <w:pPr>
        <w:spacing w:after="0" w:line="276" w:lineRule="auto"/>
        <w:rPr>
          <w:sz w:val="24"/>
          <w:szCs w:val="24"/>
        </w:rPr>
      </w:pPr>
      <w:r w:rsidRPr="00B36F2A">
        <w:rPr>
          <w:sz w:val="24"/>
          <w:szCs w:val="24"/>
        </w:rPr>
        <w:t xml:space="preserve">ad ATK-11) jak </w:t>
      </w:r>
      <w:r w:rsidR="00B36F2A" w:rsidRPr="00B36F2A">
        <w:rPr>
          <w:sz w:val="24"/>
          <w:szCs w:val="24"/>
        </w:rPr>
        <w:t>dużo</w:t>
      </w:r>
      <w:r w:rsidRPr="00B36F2A">
        <w:rPr>
          <w:sz w:val="24"/>
          <w:szCs w:val="24"/>
        </w:rPr>
        <w:t xml:space="preserve"> tego typu </w:t>
      </w:r>
      <w:r w:rsidR="00B36F2A" w:rsidRPr="00B36F2A">
        <w:rPr>
          <w:sz w:val="24"/>
          <w:szCs w:val="24"/>
        </w:rPr>
        <w:t>zapytań</w:t>
      </w:r>
      <w:r w:rsidRPr="00B36F2A">
        <w:rPr>
          <w:sz w:val="24"/>
          <w:szCs w:val="24"/>
        </w:rPr>
        <w:t xml:space="preserve"> jest obecnie w skali </w:t>
      </w:r>
      <w:r w:rsidR="00B36F2A" w:rsidRPr="00B36F2A">
        <w:rPr>
          <w:sz w:val="24"/>
          <w:szCs w:val="24"/>
        </w:rPr>
        <w:t>miesiąca</w:t>
      </w:r>
      <w:r w:rsidRPr="00B36F2A">
        <w:rPr>
          <w:sz w:val="24"/>
          <w:szCs w:val="24"/>
        </w:rPr>
        <w:t xml:space="preserve">/roku? czy </w:t>
      </w:r>
      <w:r w:rsidR="00B36F2A" w:rsidRPr="00B36F2A">
        <w:rPr>
          <w:sz w:val="24"/>
          <w:szCs w:val="24"/>
        </w:rPr>
        <w:t>Zamawiający</w:t>
      </w:r>
      <w:r w:rsidRPr="00B36F2A">
        <w:rPr>
          <w:sz w:val="24"/>
          <w:szCs w:val="24"/>
        </w:rPr>
        <w:t xml:space="preserve"> </w:t>
      </w:r>
      <w:r w:rsidR="00B36F2A" w:rsidRPr="00B36F2A">
        <w:rPr>
          <w:sz w:val="24"/>
          <w:szCs w:val="24"/>
        </w:rPr>
        <w:t>udostępni</w:t>
      </w:r>
      <w:r w:rsidRPr="00B36F2A">
        <w:rPr>
          <w:sz w:val="24"/>
          <w:szCs w:val="24"/>
        </w:rPr>
        <w:t xml:space="preserve"> zapytania, które przygotował/zrealizował obecny wykonawca?</w:t>
      </w:r>
    </w:p>
    <w:p w14:paraId="5F567EE2" w14:textId="6D1AB108" w:rsidR="00B36F2A" w:rsidRDefault="00B36F2A"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34065FF7" w14:textId="0752DA15" w:rsidR="00EE5E89" w:rsidRDefault="004830AF" w:rsidP="00B36F2A">
      <w:pPr>
        <w:spacing w:after="0" w:line="276" w:lineRule="auto"/>
        <w:rPr>
          <w:b/>
          <w:bCs/>
          <w:color w:val="1F3864" w:themeColor="accent1" w:themeShade="80"/>
          <w:sz w:val="24"/>
          <w:szCs w:val="24"/>
        </w:rPr>
      </w:pPr>
      <w:r>
        <w:rPr>
          <w:b/>
          <w:bCs/>
          <w:color w:val="1F3864" w:themeColor="accent1" w:themeShade="80"/>
          <w:sz w:val="24"/>
          <w:szCs w:val="24"/>
        </w:rPr>
        <w:t xml:space="preserve">Zapytań, o których mowa w ATK-11 OPZ </w:t>
      </w:r>
      <w:r w:rsidR="00102633">
        <w:rPr>
          <w:b/>
          <w:bCs/>
          <w:color w:val="1F3864" w:themeColor="accent1" w:themeShade="80"/>
          <w:sz w:val="24"/>
          <w:szCs w:val="24"/>
        </w:rPr>
        <w:t xml:space="preserve">było </w:t>
      </w:r>
      <w:r>
        <w:rPr>
          <w:b/>
          <w:bCs/>
          <w:color w:val="1F3864" w:themeColor="accent1" w:themeShade="80"/>
          <w:sz w:val="24"/>
          <w:szCs w:val="24"/>
        </w:rPr>
        <w:t>w</w:t>
      </w:r>
      <w:r w:rsidR="0061346E" w:rsidRPr="00AD2E8C">
        <w:rPr>
          <w:b/>
          <w:bCs/>
          <w:color w:val="1F3864" w:themeColor="accent1" w:themeShade="80"/>
          <w:sz w:val="24"/>
          <w:szCs w:val="24"/>
        </w:rPr>
        <w:t xml:space="preserve"> roku</w:t>
      </w:r>
      <w:r w:rsidR="0061346E">
        <w:rPr>
          <w:b/>
          <w:bCs/>
          <w:color w:val="1F3864" w:themeColor="accent1" w:themeShade="80"/>
          <w:sz w:val="24"/>
          <w:szCs w:val="24"/>
        </w:rPr>
        <w:t xml:space="preserve"> 2022 </w:t>
      </w:r>
      <w:r w:rsidR="00102633">
        <w:rPr>
          <w:b/>
          <w:bCs/>
          <w:color w:val="1F3864" w:themeColor="accent1" w:themeShade="80"/>
          <w:sz w:val="24"/>
          <w:szCs w:val="24"/>
        </w:rPr>
        <w:t>-</w:t>
      </w:r>
      <w:r w:rsidR="0061346E">
        <w:rPr>
          <w:b/>
          <w:bCs/>
          <w:color w:val="1F3864" w:themeColor="accent1" w:themeShade="80"/>
          <w:sz w:val="24"/>
          <w:szCs w:val="24"/>
        </w:rPr>
        <w:t xml:space="preserve">38, natomiast </w:t>
      </w:r>
      <w:r w:rsidR="00102633">
        <w:rPr>
          <w:b/>
          <w:bCs/>
          <w:color w:val="1F3864" w:themeColor="accent1" w:themeShade="80"/>
          <w:sz w:val="24"/>
          <w:szCs w:val="24"/>
        </w:rPr>
        <w:t xml:space="preserve">w roku 2023 </w:t>
      </w:r>
      <w:r w:rsidR="00AD2E8C">
        <w:rPr>
          <w:b/>
          <w:bCs/>
          <w:color w:val="1F3864" w:themeColor="accent1" w:themeShade="80"/>
          <w:sz w:val="24"/>
          <w:szCs w:val="24"/>
        </w:rPr>
        <w:t xml:space="preserve">do dnia udzielenia odpowiedzi </w:t>
      </w:r>
      <w:r w:rsidR="00102633">
        <w:rPr>
          <w:b/>
          <w:bCs/>
          <w:color w:val="1F3864" w:themeColor="accent1" w:themeShade="80"/>
          <w:sz w:val="24"/>
          <w:szCs w:val="24"/>
        </w:rPr>
        <w:t>-</w:t>
      </w:r>
      <w:r w:rsidR="0071573F">
        <w:rPr>
          <w:b/>
          <w:bCs/>
          <w:color w:val="1F3864" w:themeColor="accent1" w:themeShade="80"/>
          <w:sz w:val="24"/>
          <w:szCs w:val="24"/>
        </w:rPr>
        <w:t xml:space="preserve"> 9</w:t>
      </w:r>
      <w:r w:rsidR="00AD2E8C">
        <w:rPr>
          <w:b/>
          <w:bCs/>
          <w:color w:val="1F3864" w:themeColor="accent1" w:themeShade="80"/>
          <w:sz w:val="24"/>
          <w:szCs w:val="24"/>
        </w:rPr>
        <w:t>.</w:t>
      </w:r>
      <w:r w:rsidR="0071573F">
        <w:rPr>
          <w:b/>
          <w:bCs/>
          <w:color w:val="1F3864" w:themeColor="accent1" w:themeShade="80"/>
          <w:sz w:val="24"/>
          <w:szCs w:val="24"/>
        </w:rPr>
        <w:t xml:space="preserve"> </w:t>
      </w:r>
    </w:p>
    <w:p w14:paraId="144E7EC5" w14:textId="48E6144A" w:rsidR="00B36F2A" w:rsidRPr="009F77FE" w:rsidRDefault="00B36F2A" w:rsidP="006C39F9">
      <w:pPr>
        <w:spacing w:before="240" w:after="0" w:line="276" w:lineRule="auto"/>
        <w:rPr>
          <w:b/>
          <w:bCs/>
          <w:sz w:val="24"/>
          <w:szCs w:val="24"/>
        </w:rPr>
      </w:pPr>
      <w:r w:rsidRPr="009F77FE">
        <w:rPr>
          <w:b/>
          <w:bCs/>
          <w:sz w:val="24"/>
          <w:szCs w:val="24"/>
        </w:rPr>
        <w:t xml:space="preserve">Pytanie nr </w:t>
      </w:r>
      <w:r>
        <w:rPr>
          <w:b/>
          <w:bCs/>
          <w:sz w:val="24"/>
          <w:szCs w:val="24"/>
        </w:rPr>
        <w:t>6</w:t>
      </w:r>
      <w:r w:rsidR="00E20AE4">
        <w:rPr>
          <w:b/>
          <w:bCs/>
          <w:sz w:val="24"/>
          <w:szCs w:val="24"/>
        </w:rPr>
        <w:t>3</w:t>
      </w:r>
      <w:r w:rsidRPr="009F77FE">
        <w:rPr>
          <w:b/>
          <w:bCs/>
          <w:sz w:val="24"/>
          <w:szCs w:val="24"/>
        </w:rPr>
        <w:t>:</w:t>
      </w:r>
    </w:p>
    <w:p w14:paraId="5DADD534" w14:textId="5F76B2FC" w:rsidR="0007561E" w:rsidRPr="00B36F2A" w:rsidRDefault="0007561E" w:rsidP="0007561E">
      <w:pPr>
        <w:spacing w:after="0" w:line="276" w:lineRule="auto"/>
        <w:rPr>
          <w:sz w:val="24"/>
          <w:szCs w:val="24"/>
        </w:rPr>
      </w:pPr>
      <w:r w:rsidRPr="00B36F2A">
        <w:rPr>
          <w:sz w:val="24"/>
          <w:szCs w:val="24"/>
        </w:rPr>
        <w:t xml:space="preserve">ad ATK-12) czy </w:t>
      </w:r>
      <w:r w:rsidR="00B36F2A" w:rsidRPr="00B36F2A">
        <w:rPr>
          <w:sz w:val="24"/>
          <w:szCs w:val="24"/>
        </w:rPr>
        <w:t>bieżąca</w:t>
      </w:r>
      <w:r w:rsidRPr="00B36F2A">
        <w:rPr>
          <w:sz w:val="24"/>
          <w:szCs w:val="24"/>
        </w:rPr>
        <w:t xml:space="preserve"> dokumentacja Systemu i kod </w:t>
      </w:r>
      <w:r w:rsidR="00B36F2A" w:rsidRPr="00B36F2A">
        <w:rPr>
          <w:sz w:val="24"/>
          <w:szCs w:val="24"/>
        </w:rPr>
        <w:t>źródłow</w:t>
      </w:r>
      <w:r w:rsidR="00B36F2A">
        <w:rPr>
          <w:sz w:val="24"/>
          <w:szCs w:val="24"/>
        </w:rPr>
        <w:t>e</w:t>
      </w:r>
      <w:r w:rsidRPr="00B36F2A">
        <w:rPr>
          <w:sz w:val="24"/>
          <w:szCs w:val="24"/>
        </w:rPr>
        <w:t xml:space="preserve"> </w:t>
      </w:r>
      <w:r w:rsidR="00B36F2A" w:rsidRPr="00B36F2A">
        <w:rPr>
          <w:sz w:val="24"/>
          <w:szCs w:val="24"/>
        </w:rPr>
        <w:t>będące</w:t>
      </w:r>
      <w:r w:rsidRPr="00B36F2A">
        <w:rPr>
          <w:sz w:val="24"/>
          <w:szCs w:val="24"/>
        </w:rPr>
        <w:t xml:space="preserve"> w posiadaniu </w:t>
      </w:r>
      <w:r w:rsidR="00B36F2A" w:rsidRPr="00B36F2A">
        <w:rPr>
          <w:sz w:val="24"/>
          <w:szCs w:val="24"/>
        </w:rPr>
        <w:t>Zamawiającego</w:t>
      </w:r>
      <w:r w:rsidRPr="00B36F2A">
        <w:rPr>
          <w:sz w:val="24"/>
          <w:szCs w:val="24"/>
        </w:rPr>
        <w:t xml:space="preserve"> </w:t>
      </w:r>
      <w:r w:rsidR="00B36F2A" w:rsidRPr="00B36F2A">
        <w:rPr>
          <w:sz w:val="24"/>
          <w:szCs w:val="24"/>
        </w:rPr>
        <w:t>są</w:t>
      </w:r>
      <w:r w:rsidRPr="00B36F2A">
        <w:rPr>
          <w:sz w:val="24"/>
          <w:szCs w:val="24"/>
        </w:rPr>
        <w:t xml:space="preserve"> aktualne w </w:t>
      </w:r>
      <w:r w:rsidR="00B36F2A" w:rsidRPr="00B36F2A">
        <w:rPr>
          <w:sz w:val="24"/>
          <w:szCs w:val="24"/>
        </w:rPr>
        <w:t>kontekście</w:t>
      </w:r>
      <w:r w:rsidRPr="00B36F2A">
        <w:rPr>
          <w:sz w:val="24"/>
          <w:szCs w:val="24"/>
        </w:rPr>
        <w:t xml:space="preserve"> zrealizowanych przez obecnego </w:t>
      </w:r>
      <w:r w:rsidR="00B36F2A" w:rsidRPr="00B36F2A">
        <w:rPr>
          <w:sz w:val="24"/>
          <w:szCs w:val="24"/>
        </w:rPr>
        <w:t>Wykonawc</w:t>
      </w:r>
      <w:r w:rsidR="00B36F2A">
        <w:rPr>
          <w:sz w:val="24"/>
          <w:szCs w:val="24"/>
        </w:rPr>
        <w:t>ę</w:t>
      </w:r>
      <w:r w:rsidRPr="00B36F2A">
        <w:rPr>
          <w:sz w:val="24"/>
          <w:szCs w:val="24"/>
        </w:rPr>
        <w:t xml:space="preserve"> modyfikacji w ramach ATIK i Rozwoju?</w:t>
      </w:r>
    </w:p>
    <w:p w14:paraId="311AE79B" w14:textId="7A3C4395" w:rsidR="00B36F2A" w:rsidRDefault="00B36F2A"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74F99FB7" w14:textId="0A8F05EC" w:rsidR="00F012FF" w:rsidRDefault="00FD678A" w:rsidP="00B36F2A">
      <w:pPr>
        <w:spacing w:after="0" w:line="276" w:lineRule="auto"/>
        <w:rPr>
          <w:b/>
          <w:bCs/>
          <w:color w:val="1F3864" w:themeColor="accent1" w:themeShade="80"/>
          <w:sz w:val="24"/>
          <w:szCs w:val="24"/>
        </w:rPr>
      </w:pPr>
      <w:r>
        <w:rPr>
          <w:b/>
          <w:bCs/>
          <w:color w:val="1F3864" w:themeColor="accent1" w:themeShade="80"/>
          <w:sz w:val="24"/>
          <w:szCs w:val="24"/>
        </w:rPr>
        <w:t xml:space="preserve">Zamawiający dokłada </w:t>
      </w:r>
      <w:r w:rsidR="00EA434E">
        <w:rPr>
          <w:b/>
          <w:bCs/>
          <w:color w:val="1F3864" w:themeColor="accent1" w:themeShade="80"/>
          <w:sz w:val="24"/>
          <w:szCs w:val="24"/>
        </w:rPr>
        <w:t xml:space="preserve">należytej </w:t>
      </w:r>
      <w:r>
        <w:rPr>
          <w:b/>
          <w:bCs/>
          <w:color w:val="1F3864" w:themeColor="accent1" w:themeShade="80"/>
          <w:sz w:val="24"/>
          <w:szCs w:val="24"/>
        </w:rPr>
        <w:t xml:space="preserve">staranności, by Dokumentacja Systemu SODiR i Kodów Źródłowych była zgodna z wymaganiami opisanymi </w:t>
      </w:r>
      <w:r w:rsidRPr="00017BBA">
        <w:rPr>
          <w:b/>
          <w:bCs/>
          <w:color w:val="1F3864" w:themeColor="accent1" w:themeShade="80"/>
          <w:sz w:val="24"/>
          <w:szCs w:val="24"/>
        </w:rPr>
        <w:t xml:space="preserve">dla </w:t>
      </w:r>
      <w:r>
        <w:rPr>
          <w:b/>
          <w:bCs/>
          <w:color w:val="1F3864" w:themeColor="accent1" w:themeShade="80"/>
          <w:sz w:val="24"/>
          <w:szCs w:val="24"/>
        </w:rPr>
        <w:t>D</w:t>
      </w:r>
      <w:r w:rsidRPr="00017BBA">
        <w:rPr>
          <w:b/>
          <w:bCs/>
          <w:color w:val="1F3864" w:themeColor="accent1" w:themeShade="80"/>
          <w:sz w:val="24"/>
          <w:szCs w:val="24"/>
        </w:rPr>
        <w:t>okumentacji w Załączniku 3 do OPZ</w:t>
      </w:r>
      <w:r>
        <w:rPr>
          <w:b/>
          <w:bCs/>
          <w:color w:val="1F3864" w:themeColor="accent1" w:themeShade="80"/>
          <w:sz w:val="24"/>
          <w:szCs w:val="24"/>
        </w:rPr>
        <w:t xml:space="preserve">, przy czym niezależnie od stanu przekazanej Wykonawcy Dokumentacji Systemu SODiR, Wykonawca w ramach zawartej Umowy </w:t>
      </w:r>
      <w:r w:rsidRPr="007A4DCF">
        <w:rPr>
          <w:b/>
          <w:bCs/>
          <w:color w:val="1F3864" w:themeColor="accent1" w:themeShade="80"/>
          <w:sz w:val="24"/>
          <w:szCs w:val="24"/>
        </w:rPr>
        <w:t xml:space="preserve">zobowiązany </w:t>
      </w:r>
      <w:r>
        <w:rPr>
          <w:b/>
          <w:bCs/>
          <w:color w:val="1F3864" w:themeColor="accent1" w:themeShade="80"/>
          <w:sz w:val="24"/>
          <w:szCs w:val="24"/>
        </w:rPr>
        <w:t xml:space="preserve">będzie </w:t>
      </w:r>
      <w:r w:rsidRPr="007A4DCF">
        <w:rPr>
          <w:b/>
          <w:bCs/>
          <w:color w:val="1F3864" w:themeColor="accent1" w:themeShade="80"/>
          <w:sz w:val="24"/>
          <w:szCs w:val="24"/>
        </w:rPr>
        <w:t xml:space="preserve">od początku </w:t>
      </w:r>
      <w:r>
        <w:rPr>
          <w:b/>
          <w:bCs/>
          <w:color w:val="1F3864" w:themeColor="accent1" w:themeShade="80"/>
          <w:sz w:val="24"/>
          <w:szCs w:val="24"/>
        </w:rPr>
        <w:t>jej trwania</w:t>
      </w:r>
      <w:r w:rsidRPr="007A4DCF">
        <w:rPr>
          <w:b/>
          <w:bCs/>
          <w:color w:val="1F3864" w:themeColor="accent1" w:themeShade="80"/>
          <w:sz w:val="24"/>
          <w:szCs w:val="24"/>
        </w:rPr>
        <w:t xml:space="preserve"> do prowadzenia </w:t>
      </w:r>
      <w:r>
        <w:rPr>
          <w:b/>
          <w:bCs/>
          <w:color w:val="1F3864" w:themeColor="accent1" w:themeShade="80"/>
          <w:sz w:val="24"/>
          <w:szCs w:val="24"/>
        </w:rPr>
        <w:t xml:space="preserve">Dokumentacji </w:t>
      </w:r>
      <w:r w:rsidRPr="007A4DCF">
        <w:rPr>
          <w:b/>
          <w:bCs/>
          <w:color w:val="1F3864" w:themeColor="accent1" w:themeShade="80"/>
          <w:sz w:val="24"/>
          <w:szCs w:val="24"/>
        </w:rPr>
        <w:t xml:space="preserve">zgodnie z wymaganiami </w:t>
      </w:r>
      <w:r>
        <w:rPr>
          <w:b/>
          <w:bCs/>
          <w:color w:val="1F3864" w:themeColor="accent1" w:themeShade="80"/>
          <w:sz w:val="24"/>
          <w:szCs w:val="24"/>
        </w:rPr>
        <w:t xml:space="preserve">określonymi w </w:t>
      </w:r>
      <w:r w:rsidRPr="007A4DCF">
        <w:rPr>
          <w:b/>
          <w:bCs/>
          <w:color w:val="1F3864" w:themeColor="accent1" w:themeShade="80"/>
          <w:sz w:val="24"/>
          <w:szCs w:val="24"/>
        </w:rPr>
        <w:t>Załącznik</w:t>
      </w:r>
      <w:r>
        <w:rPr>
          <w:b/>
          <w:bCs/>
          <w:color w:val="1F3864" w:themeColor="accent1" w:themeShade="80"/>
          <w:sz w:val="24"/>
          <w:szCs w:val="24"/>
        </w:rPr>
        <w:t>u</w:t>
      </w:r>
      <w:r w:rsidRPr="007A4DCF">
        <w:rPr>
          <w:b/>
          <w:bCs/>
          <w:color w:val="1F3864" w:themeColor="accent1" w:themeShade="80"/>
          <w:sz w:val="24"/>
          <w:szCs w:val="24"/>
        </w:rPr>
        <w:t xml:space="preserve"> nr </w:t>
      </w:r>
      <w:r>
        <w:rPr>
          <w:b/>
          <w:bCs/>
          <w:color w:val="1F3864" w:themeColor="accent1" w:themeShade="80"/>
          <w:sz w:val="24"/>
          <w:szCs w:val="24"/>
        </w:rPr>
        <w:t>3</w:t>
      </w:r>
      <w:r w:rsidRPr="007A4DCF">
        <w:rPr>
          <w:b/>
          <w:bCs/>
          <w:color w:val="1F3864" w:themeColor="accent1" w:themeShade="80"/>
          <w:sz w:val="24"/>
          <w:szCs w:val="24"/>
        </w:rPr>
        <w:t xml:space="preserve"> do Opisu Przedmiotu Zamówienia.</w:t>
      </w:r>
      <w:r w:rsidR="00E35A7D">
        <w:rPr>
          <w:b/>
          <w:bCs/>
          <w:color w:val="1F3864" w:themeColor="accent1" w:themeShade="80"/>
          <w:sz w:val="24"/>
          <w:szCs w:val="24"/>
        </w:rPr>
        <w:t xml:space="preserve"> </w:t>
      </w:r>
      <w:r w:rsidR="00E35A7D" w:rsidRPr="00E35A7D">
        <w:rPr>
          <w:b/>
          <w:bCs/>
          <w:color w:val="1F3864" w:themeColor="accent1" w:themeShade="80"/>
          <w:sz w:val="24"/>
          <w:szCs w:val="24"/>
        </w:rPr>
        <w:t xml:space="preserve">Ewentualne decyzje dotyczące </w:t>
      </w:r>
      <w:proofErr w:type="spellStart"/>
      <w:r w:rsidR="00E35A7D" w:rsidRPr="00E35A7D">
        <w:rPr>
          <w:b/>
          <w:bCs/>
          <w:color w:val="1F3864" w:themeColor="accent1" w:themeShade="80"/>
          <w:sz w:val="24"/>
          <w:szCs w:val="24"/>
        </w:rPr>
        <w:t>refaktoryzacji</w:t>
      </w:r>
      <w:proofErr w:type="spellEnd"/>
      <w:r w:rsidR="00E35A7D" w:rsidRPr="00E35A7D">
        <w:rPr>
          <w:b/>
          <w:bCs/>
          <w:color w:val="1F3864" w:themeColor="accent1" w:themeShade="80"/>
          <w:sz w:val="24"/>
          <w:szCs w:val="24"/>
        </w:rPr>
        <w:t xml:space="preserve"> </w:t>
      </w:r>
      <w:r w:rsidR="00E35A7D">
        <w:rPr>
          <w:b/>
          <w:bCs/>
          <w:color w:val="1F3864" w:themeColor="accent1" w:themeShade="80"/>
          <w:sz w:val="24"/>
          <w:szCs w:val="24"/>
        </w:rPr>
        <w:t>K</w:t>
      </w:r>
      <w:r w:rsidR="00E35A7D" w:rsidRPr="00E35A7D">
        <w:rPr>
          <w:b/>
          <w:bCs/>
          <w:color w:val="1F3864" w:themeColor="accent1" w:themeShade="80"/>
          <w:sz w:val="24"/>
          <w:szCs w:val="24"/>
        </w:rPr>
        <w:t xml:space="preserve">odu </w:t>
      </w:r>
      <w:r w:rsidR="00E35A7D">
        <w:rPr>
          <w:b/>
          <w:bCs/>
          <w:color w:val="1F3864" w:themeColor="accent1" w:themeShade="80"/>
          <w:sz w:val="24"/>
          <w:szCs w:val="24"/>
        </w:rPr>
        <w:t>Ź</w:t>
      </w:r>
      <w:r w:rsidR="00E35A7D" w:rsidRPr="00E35A7D">
        <w:rPr>
          <w:b/>
          <w:bCs/>
          <w:color w:val="1F3864" w:themeColor="accent1" w:themeShade="80"/>
          <w:sz w:val="24"/>
          <w:szCs w:val="24"/>
        </w:rPr>
        <w:t>ródłowego</w:t>
      </w:r>
      <w:r w:rsidR="00E35A7D">
        <w:rPr>
          <w:b/>
          <w:bCs/>
          <w:color w:val="1F3864" w:themeColor="accent1" w:themeShade="80"/>
          <w:sz w:val="24"/>
          <w:szCs w:val="24"/>
        </w:rPr>
        <w:t xml:space="preserve"> lub zmian w Dokumentacji </w:t>
      </w:r>
      <w:r w:rsidR="00460557">
        <w:rPr>
          <w:b/>
          <w:bCs/>
          <w:color w:val="1F3864" w:themeColor="accent1" w:themeShade="80"/>
          <w:sz w:val="24"/>
          <w:szCs w:val="24"/>
        </w:rPr>
        <w:t xml:space="preserve">wytworzonych przed dniem podpisania Umowy, </w:t>
      </w:r>
      <w:r w:rsidR="00B82636">
        <w:rPr>
          <w:b/>
          <w:bCs/>
          <w:color w:val="1F3864" w:themeColor="accent1" w:themeShade="80"/>
          <w:sz w:val="24"/>
          <w:szCs w:val="24"/>
        </w:rPr>
        <w:t xml:space="preserve">wynikających z potrzeby dostosowania </w:t>
      </w:r>
      <w:r w:rsidR="003A5113">
        <w:rPr>
          <w:b/>
          <w:bCs/>
          <w:color w:val="1F3864" w:themeColor="accent1" w:themeShade="80"/>
          <w:sz w:val="24"/>
          <w:szCs w:val="24"/>
        </w:rPr>
        <w:t xml:space="preserve">ich </w:t>
      </w:r>
      <w:r w:rsidR="009745FA">
        <w:rPr>
          <w:b/>
          <w:bCs/>
          <w:color w:val="1F3864" w:themeColor="accent1" w:themeShade="80"/>
          <w:sz w:val="24"/>
          <w:szCs w:val="24"/>
        </w:rPr>
        <w:t xml:space="preserve">do </w:t>
      </w:r>
      <w:r w:rsidR="00B82636">
        <w:rPr>
          <w:b/>
          <w:bCs/>
          <w:color w:val="1F3864" w:themeColor="accent1" w:themeShade="80"/>
          <w:sz w:val="24"/>
          <w:szCs w:val="24"/>
        </w:rPr>
        <w:t xml:space="preserve">wymagań załącznika nr 3 do OPZ </w:t>
      </w:r>
      <w:r w:rsidR="00E35A7D" w:rsidRPr="00E35A7D">
        <w:rPr>
          <w:b/>
          <w:bCs/>
          <w:color w:val="1F3864" w:themeColor="accent1" w:themeShade="80"/>
          <w:sz w:val="24"/>
          <w:szCs w:val="24"/>
        </w:rPr>
        <w:t>zostaną podjęte wspólnie przez Strony.</w:t>
      </w:r>
    </w:p>
    <w:p w14:paraId="703404B1" w14:textId="066E68AD" w:rsidR="00B36F2A" w:rsidRDefault="00B36F2A" w:rsidP="00B36F2A">
      <w:pPr>
        <w:spacing w:after="0" w:line="276" w:lineRule="auto"/>
        <w:rPr>
          <w:b/>
          <w:bCs/>
          <w:sz w:val="24"/>
          <w:szCs w:val="24"/>
        </w:rPr>
      </w:pPr>
      <w:r w:rsidRPr="009F77FE">
        <w:rPr>
          <w:b/>
          <w:bCs/>
          <w:sz w:val="24"/>
          <w:szCs w:val="24"/>
        </w:rPr>
        <w:t xml:space="preserve">Pytanie nr </w:t>
      </w:r>
      <w:r>
        <w:rPr>
          <w:b/>
          <w:bCs/>
          <w:sz w:val="24"/>
          <w:szCs w:val="24"/>
        </w:rPr>
        <w:t>6</w:t>
      </w:r>
      <w:r w:rsidR="00E20AE4">
        <w:rPr>
          <w:b/>
          <w:bCs/>
          <w:sz w:val="24"/>
          <w:szCs w:val="24"/>
        </w:rPr>
        <w:t>4</w:t>
      </w:r>
      <w:r w:rsidRPr="009F77FE">
        <w:rPr>
          <w:b/>
          <w:bCs/>
          <w:sz w:val="24"/>
          <w:szCs w:val="24"/>
        </w:rPr>
        <w:t>:</w:t>
      </w:r>
    </w:p>
    <w:p w14:paraId="46BD2916" w14:textId="6E5C8F51" w:rsidR="00AA134E" w:rsidRDefault="00AA134E" w:rsidP="00AA134E">
      <w:pPr>
        <w:widowControl w:val="0"/>
        <w:tabs>
          <w:tab w:val="left" w:pos="1044"/>
        </w:tabs>
        <w:autoSpaceDE w:val="0"/>
        <w:autoSpaceDN w:val="0"/>
        <w:spacing w:before="102" w:after="0" w:line="276" w:lineRule="auto"/>
        <w:ind w:right="109"/>
        <w:jc w:val="both"/>
        <w:rPr>
          <w:sz w:val="24"/>
          <w:szCs w:val="24"/>
        </w:rPr>
      </w:pPr>
      <w:r w:rsidRPr="004D7FCE">
        <w:rPr>
          <w:sz w:val="24"/>
          <w:szCs w:val="24"/>
        </w:rPr>
        <w:t>ad ATK-14) jak cz</w:t>
      </w:r>
      <w:r w:rsidRPr="004D7FCE">
        <w:rPr>
          <w:smallCaps/>
          <w:sz w:val="24"/>
          <w:szCs w:val="24"/>
        </w:rPr>
        <w:t>ę</w:t>
      </w:r>
      <w:r w:rsidRPr="004D7FCE">
        <w:rPr>
          <w:sz w:val="24"/>
          <w:szCs w:val="24"/>
        </w:rPr>
        <w:t xml:space="preserve">sto audyt WCAG </w:t>
      </w:r>
      <w:r w:rsidRPr="004D7FCE">
        <w:rPr>
          <w:spacing w:val="-3"/>
          <w:sz w:val="24"/>
          <w:szCs w:val="24"/>
        </w:rPr>
        <w:t xml:space="preserve">jest </w:t>
      </w:r>
      <w:r w:rsidRPr="004D7FCE">
        <w:rPr>
          <w:sz w:val="24"/>
          <w:szCs w:val="24"/>
        </w:rPr>
        <w:t>przeprowadzany, czy Zamawiający udost</w:t>
      </w:r>
      <w:r w:rsidRPr="004D7FCE">
        <w:rPr>
          <w:smallCaps/>
          <w:sz w:val="24"/>
          <w:szCs w:val="24"/>
        </w:rPr>
        <w:t>ę</w:t>
      </w:r>
      <w:r w:rsidRPr="004D7FCE">
        <w:rPr>
          <w:sz w:val="24"/>
          <w:szCs w:val="24"/>
        </w:rPr>
        <w:t>pni raporty z takich audytów i czy zalecenia z takich audytów zostały zrealizowane?</w:t>
      </w:r>
    </w:p>
    <w:p w14:paraId="09ED6285" w14:textId="4EFB818F" w:rsidR="00BE2810" w:rsidRDefault="00AA134E"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719A3C3D" w14:textId="1BDE9D80" w:rsidR="00374DC1" w:rsidRDefault="00E15AD5" w:rsidP="00AA134E">
      <w:pPr>
        <w:spacing w:after="0" w:line="276" w:lineRule="auto"/>
        <w:rPr>
          <w:b/>
          <w:bCs/>
          <w:color w:val="1F3864" w:themeColor="accent1" w:themeShade="80"/>
          <w:sz w:val="24"/>
          <w:szCs w:val="24"/>
        </w:rPr>
      </w:pPr>
      <w:r>
        <w:rPr>
          <w:b/>
          <w:bCs/>
          <w:color w:val="1F3864" w:themeColor="accent1" w:themeShade="80"/>
          <w:sz w:val="24"/>
          <w:szCs w:val="24"/>
        </w:rPr>
        <w:t>Audyty W</w:t>
      </w:r>
      <w:r w:rsidR="001D540E">
        <w:rPr>
          <w:b/>
          <w:bCs/>
          <w:color w:val="1F3864" w:themeColor="accent1" w:themeShade="80"/>
          <w:sz w:val="24"/>
          <w:szCs w:val="24"/>
        </w:rPr>
        <w:t>CAG</w:t>
      </w:r>
      <w:r>
        <w:rPr>
          <w:b/>
          <w:bCs/>
          <w:color w:val="1F3864" w:themeColor="accent1" w:themeShade="80"/>
          <w:sz w:val="24"/>
          <w:szCs w:val="24"/>
        </w:rPr>
        <w:t xml:space="preserve"> </w:t>
      </w:r>
      <w:r w:rsidR="001D540E">
        <w:rPr>
          <w:b/>
          <w:bCs/>
          <w:color w:val="1F3864" w:themeColor="accent1" w:themeShade="80"/>
          <w:sz w:val="24"/>
          <w:szCs w:val="24"/>
        </w:rPr>
        <w:t>realizowane</w:t>
      </w:r>
      <w:r>
        <w:rPr>
          <w:b/>
          <w:bCs/>
          <w:color w:val="1F3864" w:themeColor="accent1" w:themeShade="80"/>
          <w:sz w:val="24"/>
          <w:szCs w:val="24"/>
        </w:rPr>
        <w:t xml:space="preserve"> są zgodnie z bieżącymi potrzebami </w:t>
      </w:r>
      <w:r w:rsidR="001D540E">
        <w:rPr>
          <w:b/>
          <w:bCs/>
          <w:color w:val="1F3864" w:themeColor="accent1" w:themeShade="80"/>
          <w:sz w:val="24"/>
          <w:szCs w:val="24"/>
        </w:rPr>
        <w:t>Zamawiającego</w:t>
      </w:r>
      <w:r w:rsidR="0058223A">
        <w:rPr>
          <w:b/>
          <w:bCs/>
          <w:color w:val="1F3864" w:themeColor="accent1" w:themeShade="80"/>
          <w:sz w:val="24"/>
          <w:szCs w:val="24"/>
        </w:rPr>
        <w:t xml:space="preserve"> nie częściej niż raz w roku</w:t>
      </w:r>
      <w:r w:rsidR="001D540E">
        <w:rPr>
          <w:b/>
          <w:bCs/>
          <w:color w:val="1F3864" w:themeColor="accent1" w:themeShade="80"/>
          <w:sz w:val="24"/>
          <w:szCs w:val="24"/>
        </w:rPr>
        <w:t xml:space="preserve">. Ostatni audyt przeprowadzono w </w:t>
      </w:r>
      <w:r w:rsidR="005825F2">
        <w:rPr>
          <w:b/>
          <w:bCs/>
          <w:color w:val="1F3864" w:themeColor="accent1" w:themeShade="80"/>
          <w:sz w:val="24"/>
          <w:szCs w:val="24"/>
        </w:rPr>
        <w:t xml:space="preserve">roku 2022. </w:t>
      </w:r>
      <w:r w:rsidR="007263E5">
        <w:rPr>
          <w:b/>
          <w:bCs/>
          <w:color w:val="1F3864" w:themeColor="accent1" w:themeShade="80"/>
          <w:sz w:val="24"/>
          <w:szCs w:val="24"/>
        </w:rPr>
        <w:t xml:space="preserve">W wyniku zaleceń </w:t>
      </w:r>
      <w:r w:rsidR="00BF3778">
        <w:rPr>
          <w:b/>
          <w:bCs/>
          <w:color w:val="1F3864" w:themeColor="accent1" w:themeShade="80"/>
          <w:sz w:val="24"/>
          <w:szCs w:val="24"/>
        </w:rPr>
        <w:t>audytu</w:t>
      </w:r>
      <w:r w:rsidR="007263E5">
        <w:rPr>
          <w:b/>
          <w:bCs/>
          <w:color w:val="1F3864" w:themeColor="accent1" w:themeShade="80"/>
          <w:sz w:val="24"/>
          <w:szCs w:val="24"/>
        </w:rPr>
        <w:t xml:space="preserve"> dokonano </w:t>
      </w:r>
      <w:r w:rsidR="003845FC">
        <w:rPr>
          <w:b/>
          <w:bCs/>
          <w:color w:val="1F3864" w:themeColor="accent1" w:themeShade="80"/>
          <w:sz w:val="24"/>
          <w:szCs w:val="24"/>
        </w:rPr>
        <w:t xml:space="preserve">zmian w Systemie w ramach usługi </w:t>
      </w:r>
      <w:proofErr w:type="spellStart"/>
      <w:r w:rsidR="003845FC">
        <w:rPr>
          <w:b/>
          <w:bCs/>
          <w:color w:val="1F3864" w:themeColor="accent1" w:themeShade="80"/>
          <w:sz w:val="24"/>
          <w:szCs w:val="24"/>
        </w:rPr>
        <w:t>ATiK</w:t>
      </w:r>
      <w:proofErr w:type="spellEnd"/>
      <w:r w:rsidR="003845FC">
        <w:rPr>
          <w:b/>
          <w:bCs/>
          <w:color w:val="1F3864" w:themeColor="accent1" w:themeShade="80"/>
          <w:sz w:val="24"/>
          <w:szCs w:val="24"/>
        </w:rPr>
        <w:t xml:space="preserve"> </w:t>
      </w:r>
      <w:r w:rsidR="00BF3778">
        <w:rPr>
          <w:b/>
          <w:bCs/>
          <w:color w:val="1F3864" w:themeColor="accent1" w:themeShade="80"/>
          <w:sz w:val="24"/>
          <w:szCs w:val="24"/>
        </w:rPr>
        <w:t xml:space="preserve">realizowanej </w:t>
      </w:r>
      <w:r w:rsidR="003845FC">
        <w:rPr>
          <w:b/>
          <w:bCs/>
          <w:color w:val="1F3864" w:themeColor="accent1" w:themeShade="80"/>
          <w:sz w:val="24"/>
          <w:szCs w:val="24"/>
        </w:rPr>
        <w:t xml:space="preserve">przez obecnego wykonawcę. </w:t>
      </w:r>
    </w:p>
    <w:p w14:paraId="4445EAA8" w14:textId="13453648" w:rsidR="004D7FCE" w:rsidRDefault="004D7FCE" w:rsidP="00AA134E">
      <w:pPr>
        <w:spacing w:after="0" w:line="276" w:lineRule="auto"/>
        <w:rPr>
          <w:b/>
          <w:bCs/>
          <w:color w:val="1F3864" w:themeColor="accent1" w:themeShade="80"/>
          <w:sz w:val="24"/>
          <w:szCs w:val="24"/>
        </w:rPr>
      </w:pPr>
      <w:r>
        <w:rPr>
          <w:b/>
          <w:bCs/>
          <w:color w:val="1F3864" w:themeColor="accent1" w:themeShade="80"/>
          <w:sz w:val="24"/>
          <w:szCs w:val="24"/>
        </w:rPr>
        <w:t xml:space="preserve">Zamawiający na etapie prowadzonego postępowania nie planuje przekazania </w:t>
      </w:r>
      <w:r w:rsidR="00DC7694">
        <w:rPr>
          <w:b/>
          <w:bCs/>
          <w:color w:val="1F3864" w:themeColor="accent1" w:themeShade="80"/>
          <w:sz w:val="24"/>
          <w:szCs w:val="24"/>
        </w:rPr>
        <w:t>raportu z przeprowadzonego audytu.</w:t>
      </w:r>
    </w:p>
    <w:p w14:paraId="3DF59BF2" w14:textId="5A61D4F2" w:rsidR="00AA134E" w:rsidRDefault="00AA134E" w:rsidP="006C39F9">
      <w:pPr>
        <w:spacing w:before="240" w:after="0" w:line="276" w:lineRule="auto"/>
        <w:rPr>
          <w:b/>
          <w:bCs/>
          <w:sz w:val="24"/>
          <w:szCs w:val="24"/>
        </w:rPr>
      </w:pPr>
      <w:r w:rsidRPr="009F77FE">
        <w:rPr>
          <w:b/>
          <w:bCs/>
          <w:sz w:val="24"/>
          <w:szCs w:val="24"/>
        </w:rPr>
        <w:t xml:space="preserve">Pytanie nr </w:t>
      </w:r>
      <w:r>
        <w:rPr>
          <w:b/>
          <w:bCs/>
          <w:sz w:val="24"/>
          <w:szCs w:val="24"/>
        </w:rPr>
        <w:t>6</w:t>
      </w:r>
      <w:r w:rsidR="00E20AE4">
        <w:rPr>
          <w:b/>
          <w:bCs/>
          <w:sz w:val="24"/>
          <w:szCs w:val="24"/>
        </w:rPr>
        <w:t>5</w:t>
      </w:r>
      <w:r w:rsidRPr="009F77FE">
        <w:rPr>
          <w:b/>
          <w:bCs/>
          <w:sz w:val="24"/>
          <w:szCs w:val="24"/>
        </w:rPr>
        <w:t>:</w:t>
      </w:r>
    </w:p>
    <w:p w14:paraId="61DE019D" w14:textId="2C2D44FC" w:rsidR="00AA134E" w:rsidRDefault="00AA134E" w:rsidP="00F7307B">
      <w:pPr>
        <w:widowControl w:val="0"/>
        <w:tabs>
          <w:tab w:val="left" w:pos="1044"/>
          <w:tab w:val="left" w:pos="3389"/>
          <w:tab w:val="left" w:pos="5065"/>
          <w:tab w:val="left" w:pos="7647"/>
        </w:tabs>
        <w:autoSpaceDE w:val="0"/>
        <w:autoSpaceDN w:val="0"/>
        <w:spacing w:after="0" w:line="276" w:lineRule="auto"/>
        <w:ind w:right="108"/>
        <w:rPr>
          <w:rFonts w:cstheme="minorHAnsi"/>
          <w:sz w:val="24"/>
          <w:szCs w:val="24"/>
        </w:rPr>
      </w:pPr>
      <w:r w:rsidRPr="00B3297F">
        <w:rPr>
          <w:rFonts w:cstheme="minorHAnsi"/>
          <w:sz w:val="24"/>
          <w:szCs w:val="24"/>
        </w:rPr>
        <w:t xml:space="preserve">ad ATK-15) W pkt 3.2 Zał.1 do </w:t>
      </w:r>
      <w:r w:rsidRPr="00B3297F">
        <w:rPr>
          <w:rFonts w:cstheme="minorHAnsi"/>
          <w:spacing w:val="-4"/>
          <w:sz w:val="24"/>
          <w:szCs w:val="24"/>
        </w:rPr>
        <w:t xml:space="preserve">SWZ </w:t>
      </w:r>
      <w:r w:rsidRPr="00B3297F">
        <w:rPr>
          <w:rFonts w:cstheme="minorHAnsi"/>
          <w:sz w:val="24"/>
          <w:szCs w:val="24"/>
        </w:rPr>
        <w:t>OPZ Zamawiający wylistuje oprogramowanie systemowe i narz</w:t>
      </w:r>
      <w:r w:rsidR="00B3600E">
        <w:rPr>
          <w:rFonts w:cstheme="minorHAnsi"/>
          <w:sz w:val="24"/>
          <w:szCs w:val="24"/>
        </w:rPr>
        <w:t>ę</w:t>
      </w:r>
      <w:r w:rsidRPr="00B3297F">
        <w:rPr>
          <w:rFonts w:cstheme="minorHAnsi"/>
          <w:sz w:val="24"/>
          <w:szCs w:val="24"/>
        </w:rPr>
        <w:t xml:space="preserve">dziowe, które już dawno utraciły wsparcie producenta, np. </w:t>
      </w:r>
      <w:proofErr w:type="spellStart"/>
      <w:r w:rsidRPr="00B3297F">
        <w:rPr>
          <w:rFonts w:cstheme="minorHAnsi"/>
          <w:sz w:val="24"/>
          <w:szCs w:val="24"/>
        </w:rPr>
        <w:t>java</w:t>
      </w:r>
      <w:proofErr w:type="spellEnd"/>
      <w:r w:rsidRPr="00B3297F">
        <w:rPr>
          <w:rFonts w:cstheme="minorHAnsi"/>
          <w:sz w:val="24"/>
          <w:szCs w:val="24"/>
        </w:rPr>
        <w:t xml:space="preserve"> 1.8, </w:t>
      </w:r>
      <w:proofErr w:type="spellStart"/>
      <w:r w:rsidRPr="00B3297F">
        <w:rPr>
          <w:rFonts w:cstheme="minorHAnsi"/>
          <w:sz w:val="24"/>
          <w:szCs w:val="24"/>
        </w:rPr>
        <w:t>java</w:t>
      </w:r>
      <w:proofErr w:type="spellEnd"/>
      <w:r w:rsidRPr="00B3297F">
        <w:rPr>
          <w:rFonts w:cstheme="minorHAnsi"/>
          <w:sz w:val="24"/>
          <w:szCs w:val="24"/>
        </w:rPr>
        <w:t xml:space="preserve"> 1.7, java.16, </w:t>
      </w:r>
      <w:proofErr w:type="spellStart"/>
      <w:r w:rsidRPr="00B3297F">
        <w:rPr>
          <w:rFonts w:cstheme="minorHAnsi"/>
          <w:sz w:val="24"/>
          <w:szCs w:val="24"/>
        </w:rPr>
        <w:t>cups</w:t>
      </w:r>
      <w:proofErr w:type="spellEnd"/>
      <w:r w:rsidRPr="00B3297F">
        <w:rPr>
          <w:rFonts w:cstheme="minorHAnsi"/>
          <w:sz w:val="24"/>
          <w:szCs w:val="24"/>
        </w:rPr>
        <w:t xml:space="preserve"> 2.2.6, </w:t>
      </w:r>
      <w:proofErr w:type="spellStart"/>
      <w:r w:rsidRPr="00B3297F">
        <w:rPr>
          <w:rFonts w:cstheme="minorHAnsi"/>
          <w:sz w:val="24"/>
          <w:szCs w:val="24"/>
        </w:rPr>
        <w:t>servicemix</w:t>
      </w:r>
      <w:proofErr w:type="spellEnd"/>
      <w:r w:rsidRPr="00B3297F">
        <w:rPr>
          <w:rFonts w:cstheme="minorHAnsi"/>
          <w:sz w:val="24"/>
          <w:szCs w:val="24"/>
        </w:rPr>
        <w:t xml:space="preserve"> 3.2.1, </w:t>
      </w:r>
      <w:proofErr w:type="spellStart"/>
      <w:r w:rsidRPr="00B3297F">
        <w:rPr>
          <w:rFonts w:cstheme="minorHAnsi"/>
          <w:sz w:val="24"/>
          <w:szCs w:val="24"/>
        </w:rPr>
        <w:t>jboss</w:t>
      </w:r>
      <w:proofErr w:type="spellEnd"/>
      <w:r w:rsidRPr="00B3297F">
        <w:rPr>
          <w:rFonts w:cstheme="minorHAnsi"/>
          <w:sz w:val="24"/>
          <w:szCs w:val="24"/>
        </w:rPr>
        <w:t xml:space="preserve"> 6.1, </w:t>
      </w:r>
      <w:proofErr w:type="spellStart"/>
      <w:r w:rsidRPr="00B3297F">
        <w:rPr>
          <w:rFonts w:cstheme="minorHAnsi"/>
          <w:sz w:val="24"/>
          <w:szCs w:val="24"/>
        </w:rPr>
        <w:t>jboss</w:t>
      </w:r>
      <w:proofErr w:type="spellEnd"/>
      <w:r w:rsidRPr="00B3297F">
        <w:rPr>
          <w:rFonts w:cstheme="minorHAnsi"/>
          <w:sz w:val="24"/>
          <w:szCs w:val="24"/>
        </w:rPr>
        <w:t xml:space="preserve"> 5.2.2, i dodatkowo posiadają podatności, które można znaleźć na portalu https:/</w:t>
      </w:r>
      <w:hyperlink r:id="rId11">
        <w:r w:rsidRPr="00B3297F">
          <w:rPr>
            <w:rFonts w:cstheme="minorHAnsi"/>
            <w:sz w:val="24"/>
            <w:szCs w:val="24"/>
          </w:rPr>
          <w:t>/www.cvedetails.com/vu</w:t>
        </w:r>
      </w:hyperlink>
      <w:r w:rsidRPr="00B3297F">
        <w:rPr>
          <w:rFonts w:cstheme="minorHAnsi"/>
          <w:sz w:val="24"/>
          <w:szCs w:val="24"/>
        </w:rPr>
        <w:t>l</w:t>
      </w:r>
      <w:hyperlink r:id="rId12">
        <w:r w:rsidRPr="00B3297F">
          <w:rPr>
            <w:rFonts w:cstheme="minorHAnsi"/>
            <w:sz w:val="24"/>
            <w:szCs w:val="24"/>
          </w:rPr>
          <w:t xml:space="preserve">nerability-list/. </w:t>
        </w:r>
      </w:hyperlink>
      <w:r w:rsidRPr="00B3297F">
        <w:rPr>
          <w:rFonts w:cstheme="minorHAnsi"/>
          <w:sz w:val="24"/>
          <w:szCs w:val="24"/>
        </w:rPr>
        <w:t xml:space="preserve">Czy i w jakim stopniu do tej pory odbywała się aktualizacja </w:t>
      </w:r>
      <w:r w:rsidRPr="00B3297F">
        <w:rPr>
          <w:rFonts w:cstheme="minorHAnsi"/>
          <w:spacing w:val="-1"/>
          <w:sz w:val="24"/>
          <w:szCs w:val="24"/>
        </w:rPr>
        <w:t xml:space="preserve">oprogramowania </w:t>
      </w:r>
      <w:r w:rsidRPr="00B3297F">
        <w:rPr>
          <w:rFonts w:cstheme="minorHAnsi"/>
          <w:sz w:val="24"/>
          <w:szCs w:val="24"/>
        </w:rPr>
        <w:t>Systemowego/Narz</w:t>
      </w:r>
      <w:r w:rsidR="00D151D1" w:rsidRPr="00B3297F">
        <w:rPr>
          <w:rFonts w:cstheme="minorHAnsi"/>
          <w:sz w:val="24"/>
          <w:szCs w:val="24"/>
        </w:rPr>
        <w:t>ę</w:t>
      </w:r>
      <w:r w:rsidRPr="00B3297F">
        <w:rPr>
          <w:rFonts w:cstheme="minorHAnsi"/>
          <w:sz w:val="24"/>
          <w:szCs w:val="24"/>
        </w:rPr>
        <w:t xml:space="preserve">dziowego/Standardowego/Obcego i czy konsekwencjami zaniechania </w:t>
      </w:r>
      <w:r w:rsidR="00F7307B" w:rsidRPr="00B3297F">
        <w:rPr>
          <w:rFonts w:cstheme="minorHAnsi"/>
          <w:sz w:val="24"/>
          <w:szCs w:val="24"/>
        </w:rPr>
        <w:t>Zamawiającego</w:t>
      </w:r>
      <w:r w:rsidRPr="00B3297F">
        <w:rPr>
          <w:rFonts w:cstheme="minorHAnsi"/>
          <w:sz w:val="24"/>
          <w:szCs w:val="24"/>
        </w:rPr>
        <w:t xml:space="preserve"> w </w:t>
      </w:r>
      <w:r w:rsidR="00F7307B" w:rsidRPr="00B3297F">
        <w:rPr>
          <w:rFonts w:cstheme="minorHAnsi"/>
          <w:sz w:val="24"/>
          <w:szCs w:val="24"/>
        </w:rPr>
        <w:t>związku</w:t>
      </w:r>
      <w:r w:rsidRPr="00B3297F">
        <w:rPr>
          <w:rFonts w:cstheme="minorHAnsi"/>
          <w:sz w:val="24"/>
          <w:szCs w:val="24"/>
        </w:rPr>
        <w:t xml:space="preserve"> z utrzymywaniem </w:t>
      </w:r>
      <w:r w:rsidRPr="00B3297F">
        <w:rPr>
          <w:rFonts w:cstheme="minorHAnsi"/>
          <w:spacing w:val="-3"/>
          <w:sz w:val="24"/>
          <w:szCs w:val="24"/>
        </w:rPr>
        <w:t xml:space="preserve">wskazanych </w:t>
      </w:r>
      <w:r w:rsidRPr="00B3297F">
        <w:rPr>
          <w:rFonts w:cstheme="minorHAnsi"/>
          <w:sz w:val="24"/>
          <w:szCs w:val="24"/>
        </w:rPr>
        <w:t xml:space="preserve">niewspieranych i podatnych wersji nie </w:t>
      </w:r>
      <w:r w:rsidR="00F7307B" w:rsidRPr="00B3297F">
        <w:rPr>
          <w:rFonts w:cstheme="minorHAnsi"/>
          <w:sz w:val="24"/>
          <w:szCs w:val="24"/>
        </w:rPr>
        <w:t>spadną</w:t>
      </w:r>
      <w:r w:rsidRPr="00B3297F">
        <w:rPr>
          <w:rFonts w:cstheme="minorHAnsi"/>
          <w:sz w:val="24"/>
          <w:szCs w:val="24"/>
        </w:rPr>
        <w:t xml:space="preserve"> na przyszłego Wykonawc</w:t>
      </w:r>
      <w:r w:rsidR="00F7307B" w:rsidRPr="00B3297F">
        <w:rPr>
          <w:rFonts w:cstheme="minorHAnsi"/>
          <w:sz w:val="24"/>
          <w:szCs w:val="24"/>
        </w:rPr>
        <w:t>ę</w:t>
      </w:r>
      <w:r w:rsidRPr="00B3297F">
        <w:rPr>
          <w:rFonts w:cstheme="minorHAnsi"/>
          <w:sz w:val="24"/>
          <w:szCs w:val="24"/>
        </w:rPr>
        <w:t>, wyłonionego w drodze</w:t>
      </w:r>
      <w:r w:rsidRPr="00B3297F">
        <w:rPr>
          <w:rFonts w:cstheme="minorHAnsi"/>
          <w:spacing w:val="2"/>
          <w:sz w:val="24"/>
          <w:szCs w:val="24"/>
        </w:rPr>
        <w:t xml:space="preserve"> </w:t>
      </w:r>
      <w:r w:rsidRPr="00B3297F">
        <w:rPr>
          <w:rFonts w:cstheme="minorHAnsi"/>
          <w:sz w:val="24"/>
          <w:szCs w:val="24"/>
        </w:rPr>
        <w:t>przetargu?</w:t>
      </w:r>
    </w:p>
    <w:p w14:paraId="23B8DC23" w14:textId="77777777" w:rsidR="00F7307B" w:rsidRDefault="00F7307B"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24D99FC5" w14:textId="55B963A9" w:rsidR="00DF242F" w:rsidRDefault="0065080D" w:rsidP="00F7307B">
      <w:pPr>
        <w:spacing w:after="0" w:line="276" w:lineRule="auto"/>
        <w:rPr>
          <w:b/>
          <w:bCs/>
          <w:color w:val="1F3864" w:themeColor="accent1" w:themeShade="80"/>
          <w:sz w:val="24"/>
          <w:szCs w:val="24"/>
        </w:rPr>
      </w:pPr>
      <w:r>
        <w:rPr>
          <w:b/>
          <w:bCs/>
          <w:color w:val="1F3864" w:themeColor="accent1" w:themeShade="80"/>
          <w:sz w:val="24"/>
          <w:szCs w:val="24"/>
        </w:rPr>
        <w:t>Zamawiający każdorazowo p</w:t>
      </w:r>
      <w:r w:rsidR="00B35317">
        <w:rPr>
          <w:b/>
          <w:bCs/>
          <w:color w:val="1F3864" w:themeColor="accent1" w:themeShade="80"/>
          <w:sz w:val="24"/>
          <w:szCs w:val="24"/>
        </w:rPr>
        <w:t xml:space="preserve">rzed </w:t>
      </w:r>
      <w:r>
        <w:rPr>
          <w:b/>
          <w:bCs/>
          <w:color w:val="1F3864" w:themeColor="accent1" w:themeShade="80"/>
          <w:sz w:val="24"/>
          <w:szCs w:val="24"/>
        </w:rPr>
        <w:t xml:space="preserve">podjęciem decyzji o aktualizacji </w:t>
      </w:r>
      <w:r w:rsidR="00BE5A9E">
        <w:rPr>
          <w:b/>
          <w:bCs/>
          <w:color w:val="1F3864" w:themeColor="accent1" w:themeShade="80"/>
          <w:sz w:val="24"/>
          <w:szCs w:val="24"/>
        </w:rPr>
        <w:t xml:space="preserve">warstw </w:t>
      </w:r>
      <w:r w:rsidR="005B6575" w:rsidRPr="005B6575">
        <w:rPr>
          <w:b/>
          <w:bCs/>
          <w:color w:val="1F3864" w:themeColor="accent1" w:themeShade="80"/>
          <w:sz w:val="24"/>
          <w:szCs w:val="24"/>
        </w:rPr>
        <w:t>Oprogramowania Systemowego i Narzędziowego oraz Oprogramowania Standardowego/Obcego</w:t>
      </w:r>
      <w:r w:rsidR="005B6575">
        <w:rPr>
          <w:b/>
          <w:bCs/>
          <w:color w:val="1F3864" w:themeColor="accent1" w:themeShade="80"/>
          <w:sz w:val="24"/>
          <w:szCs w:val="24"/>
        </w:rPr>
        <w:t xml:space="preserve"> </w:t>
      </w:r>
      <w:r w:rsidR="003B0AE6">
        <w:rPr>
          <w:b/>
          <w:bCs/>
          <w:color w:val="1F3864" w:themeColor="accent1" w:themeShade="80"/>
          <w:sz w:val="24"/>
          <w:szCs w:val="24"/>
        </w:rPr>
        <w:t xml:space="preserve">przeprowadza analizę </w:t>
      </w:r>
      <w:r w:rsidR="00B35317">
        <w:rPr>
          <w:b/>
          <w:bCs/>
          <w:color w:val="1F3864" w:themeColor="accent1" w:themeShade="80"/>
          <w:sz w:val="24"/>
          <w:szCs w:val="24"/>
        </w:rPr>
        <w:t xml:space="preserve">ryzyka </w:t>
      </w:r>
      <w:r w:rsidR="00F4238D">
        <w:rPr>
          <w:b/>
          <w:bCs/>
          <w:color w:val="1F3864" w:themeColor="accent1" w:themeShade="80"/>
          <w:sz w:val="24"/>
          <w:szCs w:val="24"/>
        </w:rPr>
        <w:t>wykorzyst</w:t>
      </w:r>
      <w:r w:rsidR="003B0AE6">
        <w:rPr>
          <w:b/>
          <w:bCs/>
          <w:color w:val="1F3864" w:themeColor="accent1" w:themeShade="80"/>
          <w:sz w:val="24"/>
          <w:szCs w:val="24"/>
        </w:rPr>
        <w:t xml:space="preserve">ywanego </w:t>
      </w:r>
      <w:r w:rsidR="00F4238D">
        <w:rPr>
          <w:b/>
          <w:bCs/>
          <w:color w:val="1F3864" w:themeColor="accent1" w:themeShade="80"/>
          <w:sz w:val="24"/>
          <w:szCs w:val="24"/>
        </w:rPr>
        <w:t>obecn</w:t>
      </w:r>
      <w:r w:rsidR="003B0AE6">
        <w:rPr>
          <w:b/>
          <w:bCs/>
          <w:color w:val="1F3864" w:themeColor="accent1" w:themeShade="80"/>
          <w:sz w:val="24"/>
          <w:szCs w:val="24"/>
        </w:rPr>
        <w:t>ie</w:t>
      </w:r>
      <w:r w:rsidR="00F4238D">
        <w:rPr>
          <w:b/>
          <w:bCs/>
          <w:color w:val="1F3864" w:themeColor="accent1" w:themeShade="80"/>
          <w:sz w:val="24"/>
          <w:szCs w:val="24"/>
        </w:rPr>
        <w:t xml:space="preserve"> </w:t>
      </w:r>
      <w:r w:rsidR="00AE321A">
        <w:rPr>
          <w:b/>
          <w:bCs/>
          <w:color w:val="1F3864" w:themeColor="accent1" w:themeShade="80"/>
          <w:sz w:val="24"/>
          <w:szCs w:val="24"/>
        </w:rPr>
        <w:t>O</w:t>
      </w:r>
      <w:r w:rsidR="003B0AE6">
        <w:rPr>
          <w:b/>
          <w:bCs/>
          <w:color w:val="1F3864" w:themeColor="accent1" w:themeShade="80"/>
          <w:sz w:val="24"/>
          <w:szCs w:val="24"/>
        </w:rPr>
        <w:t>programowania</w:t>
      </w:r>
      <w:r w:rsidR="00F4238D">
        <w:rPr>
          <w:b/>
          <w:bCs/>
          <w:color w:val="1F3864" w:themeColor="accent1" w:themeShade="80"/>
          <w:sz w:val="24"/>
          <w:szCs w:val="24"/>
        </w:rPr>
        <w:t xml:space="preserve"> </w:t>
      </w:r>
      <w:r w:rsidR="003B0AE6">
        <w:rPr>
          <w:b/>
          <w:bCs/>
          <w:color w:val="1F3864" w:themeColor="accent1" w:themeShade="80"/>
          <w:sz w:val="24"/>
          <w:szCs w:val="24"/>
        </w:rPr>
        <w:t xml:space="preserve">pod kątem </w:t>
      </w:r>
      <w:r w:rsidR="00BF77D7">
        <w:rPr>
          <w:b/>
          <w:bCs/>
          <w:color w:val="1F3864" w:themeColor="accent1" w:themeShade="80"/>
          <w:sz w:val="24"/>
          <w:szCs w:val="24"/>
        </w:rPr>
        <w:t>bezpieczeństwa teleinformatycznego</w:t>
      </w:r>
      <w:r w:rsidR="00747826">
        <w:rPr>
          <w:b/>
          <w:bCs/>
          <w:color w:val="1F3864" w:themeColor="accent1" w:themeShade="80"/>
          <w:sz w:val="24"/>
          <w:szCs w:val="24"/>
        </w:rPr>
        <w:t xml:space="preserve"> oraz analizę wpływu </w:t>
      </w:r>
      <w:r w:rsidR="00F13D6E">
        <w:rPr>
          <w:b/>
          <w:bCs/>
          <w:color w:val="1F3864" w:themeColor="accent1" w:themeShade="80"/>
          <w:sz w:val="24"/>
          <w:szCs w:val="24"/>
        </w:rPr>
        <w:t xml:space="preserve">aktualizacji na poszczególne elementy Systemu i kosztów ewentualnego dostosowania Systemu SODiR do </w:t>
      </w:r>
      <w:r w:rsidR="009363ED">
        <w:rPr>
          <w:b/>
          <w:bCs/>
          <w:color w:val="1F3864" w:themeColor="accent1" w:themeShade="80"/>
          <w:sz w:val="24"/>
          <w:szCs w:val="24"/>
        </w:rPr>
        <w:t>z</w:t>
      </w:r>
      <w:r w:rsidR="005421AA">
        <w:rPr>
          <w:b/>
          <w:bCs/>
          <w:color w:val="1F3864" w:themeColor="accent1" w:themeShade="80"/>
          <w:sz w:val="24"/>
          <w:szCs w:val="24"/>
        </w:rPr>
        <w:t xml:space="preserve">aktualizowanej wersji </w:t>
      </w:r>
      <w:r w:rsidR="005421AA" w:rsidRPr="005421AA">
        <w:rPr>
          <w:b/>
          <w:bCs/>
          <w:color w:val="1F3864" w:themeColor="accent1" w:themeShade="80"/>
          <w:sz w:val="24"/>
          <w:szCs w:val="24"/>
        </w:rPr>
        <w:t>Oprogramowania Systemowego i Narzędziowego oraz Oprogramowania Standardowego/Obcego</w:t>
      </w:r>
      <w:r w:rsidR="005421AA">
        <w:rPr>
          <w:b/>
          <w:bCs/>
          <w:color w:val="1F3864" w:themeColor="accent1" w:themeShade="80"/>
          <w:sz w:val="24"/>
          <w:szCs w:val="24"/>
        </w:rPr>
        <w:t>.</w:t>
      </w:r>
      <w:r w:rsidR="00E01D1A">
        <w:rPr>
          <w:b/>
          <w:bCs/>
          <w:color w:val="1F3864" w:themeColor="accent1" w:themeShade="80"/>
          <w:sz w:val="24"/>
          <w:szCs w:val="24"/>
        </w:rPr>
        <w:t xml:space="preserve"> </w:t>
      </w:r>
    </w:p>
    <w:p w14:paraId="2050B50D" w14:textId="6468D5A9" w:rsidR="006E70CA" w:rsidRDefault="00E8215B" w:rsidP="008874C4">
      <w:pPr>
        <w:spacing w:before="240" w:after="0" w:line="276" w:lineRule="auto"/>
        <w:rPr>
          <w:b/>
          <w:bCs/>
          <w:color w:val="1F3864" w:themeColor="accent1" w:themeShade="80"/>
          <w:sz w:val="24"/>
          <w:szCs w:val="24"/>
        </w:rPr>
      </w:pPr>
      <w:r>
        <w:rPr>
          <w:b/>
          <w:bCs/>
          <w:color w:val="1F3864" w:themeColor="accent1" w:themeShade="80"/>
          <w:sz w:val="24"/>
          <w:szCs w:val="24"/>
        </w:rPr>
        <w:t>Decyzj</w:t>
      </w:r>
      <w:r w:rsidR="008D458A">
        <w:rPr>
          <w:b/>
          <w:bCs/>
          <w:color w:val="1F3864" w:themeColor="accent1" w:themeShade="80"/>
          <w:sz w:val="24"/>
          <w:szCs w:val="24"/>
        </w:rPr>
        <w:t>ę</w:t>
      </w:r>
      <w:r>
        <w:rPr>
          <w:b/>
          <w:bCs/>
          <w:color w:val="1F3864" w:themeColor="accent1" w:themeShade="80"/>
          <w:sz w:val="24"/>
          <w:szCs w:val="24"/>
        </w:rPr>
        <w:t xml:space="preserve"> o aktualizacji </w:t>
      </w:r>
      <w:r w:rsidR="00C54226" w:rsidRPr="00C54226">
        <w:rPr>
          <w:b/>
          <w:bCs/>
          <w:color w:val="1F3864" w:themeColor="accent1" w:themeShade="80"/>
          <w:sz w:val="24"/>
          <w:szCs w:val="24"/>
        </w:rPr>
        <w:t xml:space="preserve">Oprogramowania Systemowego i Narzędziowego oraz Oprogramowania Standardowego/Obcego </w:t>
      </w:r>
      <w:r>
        <w:rPr>
          <w:b/>
          <w:bCs/>
          <w:color w:val="1F3864" w:themeColor="accent1" w:themeShade="80"/>
          <w:sz w:val="24"/>
          <w:szCs w:val="24"/>
        </w:rPr>
        <w:t>każdorazowo podejmuje</w:t>
      </w:r>
      <w:r w:rsidR="002F1E70">
        <w:rPr>
          <w:b/>
          <w:bCs/>
          <w:color w:val="1F3864" w:themeColor="accent1" w:themeShade="80"/>
          <w:sz w:val="24"/>
          <w:szCs w:val="24"/>
        </w:rPr>
        <w:t xml:space="preserve"> </w:t>
      </w:r>
      <w:r w:rsidR="005F58C1">
        <w:rPr>
          <w:b/>
          <w:bCs/>
          <w:color w:val="1F3864" w:themeColor="accent1" w:themeShade="80"/>
          <w:sz w:val="24"/>
          <w:szCs w:val="24"/>
        </w:rPr>
        <w:t>Zamawiający</w:t>
      </w:r>
      <w:r w:rsidR="00C54226">
        <w:rPr>
          <w:b/>
          <w:bCs/>
          <w:color w:val="1F3864" w:themeColor="accent1" w:themeShade="80"/>
          <w:sz w:val="24"/>
          <w:szCs w:val="24"/>
        </w:rPr>
        <w:t xml:space="preserve"> </w:t>
      </w:r>
      <w:r w:rsidR="00C8620B">
        <w:rPr>
          <w:b/>
          <w:bCs/>
          <w:color w:val="1F3864" w:themeColor="accent1" w:themeShade="80"/>
          <w:sz w:val="24"/>
          <w:szCs w:val="24"/>
        </w:rPr>
        <w:t xml:space="preserve">biorąc pod uwagę przeprowadzoną analizę. </w:t>
      </w:r>
    </w:p>
    <w:p w14:paraId="7735E1E9" w14:textId="2FB25929" w:rsidR="00BC38CD" w:rsidRDefault="00925954" w:rsidP="00B3600E">
      <w:pPr>
        <w:spacing w:before="240" w:after="0" w:line="276" w:lineRule="auto"/>
        <w:rPr>
          <w:b/>
          <w:bCs/>
          <w:color w:val="1F3864" w:themeColor="accent1" w:themeShade="80"/>
          <w:sz w:val="24"/>
          <w:szCs w:val="24"/>
        </w:rPr>
      </w:pPr>
      <w:r w:rsidRPr="008041C1">
        <w:rPr>
          <w:b/>
          <w:bCs/>
          <w:color w:val="1F3864" w:themeColor="accent1" w:themeShade="80"/>
          <w:sz w:val="24"/>
          <w:szCs w:val="24"/>
        </w:rPr>
        <w:t xml:space="preserve">Wykonawca </w:t>
      </w:r>
      <w:r w:rsidR="00E164A9">
        <w:rPr>
          <w:b/>
          <w:bCs/>
          <w:color w:val="1F3864" w:themeColor="accent1" w:themeShade="80"/>
          <w:sz w:val="24"/>
          <w:szCs w:val="24"/>
        </w:rPr>
        <w:t xml:space="preserve">w ramach </w:t>
      </w:r>
      <w:r w:rsidR="00347013">
        <w:rPr>
          <w:b/>
          <w:bCs/>
          <w:color w:val="1F3864" w:themeColor="accent1" w:themeShade="80"/>
          <w:sz w:val="24"/>
          <w:szCs w:val="24"/>
        </w:rPr>
        <w:t xml:space="preserve">usługi </w:t>
      </w:r>
      <w:proofErr w:type="spellStart"/>
      <w:r w:rsidR="00347013">
        <w:rPr>
          <w:b/>
          <w:bCs/>
          <w:color w:val="1F3864" w:themeColor="accent1" w:themeShade="80"/>
          <w:sz w:val="24"/>
          <w:szCs w:val="24"/>
        </w:rPr>
        <w:t>ATiK</w:t>
      </w:r>
      <w:proofErr w:type="spellEnd"/>
      <w:r w:rsidR="00347013">
        <w:rPr>
          <w:b/>
          <w:bCs/>
          <w:color w:val="1F3864" w:themeColor="accent1" w:themeShade="80"/>
          <w:sz w:val="24"/>
          <w:szCs w:val="24"/>
        </w:rPr>
        <w:t xml:space="preserve"> przejmuje utrzymanie </w:t>
      </w:r>
      <w:r w:rsidRPr="008041C1">
        <w:rPr>
          <w:b/>
          <w:bCs/>
          <w:color w:val="1F3864" w:themeColor="accent1" w:themeShade="80"/>
          <w:sz w:val="24"/>
          <w:szCs w:val="24"/>
        </w:rPr>
        <w:t>System</w:t>
      </w:r>
      <w:r w:rsidR="00866E55">
        <w:rPr>
          <w:b/>
          <w:bCs/>
          <w:color w:val="1F3864" w:themeColor="accent1" w:themeShade="80"/>
          <w:sz w:val="24"/>
          <w:szCs w:val="24"/>
        </w:rPr>
        <w:t>u</w:t>
      </w:r>
      <w:r w:rsidRPr="008041C1">
        <w:rPr>
          <w:b/>
          <w:bCs/>
          <w:color w:val="1F3864" w:themeColor="accent1" w:themeShade="80"/>
          <w:sz w:val="24"/>
          <w:szCs w:val="24"/>
        </w:rPr>
        <w:t xml:space="preserve"> </w:t>
      </w:r>
      <w:proofErr w:type="spellStart"/>
      <w:r w:rsidRPr="008041C1">
        <w:rPr>
          <w:b/>
          <w:bCs/>
          <w:color w:val="1F3864" w:themeColor="accent1" w:themeShade="80"/>
          <w:sz w:val="24"/>
          <w:szCs w:val="24"/>
        </w:rPr>
        <w:t>SODiR</w:t>
      </w:r>
      <w:proofErr w:type="spellEnd"/>
      <w:r w:rsidRPr="008041C1">
        <w:rPr>
          <w:b/>
          <w:bCs/>
          <w:color w:val="1F3864" w:themeColor="accent1" w:themeShade="80"/>
          <w:sz w:val="24"/>
          <w:szCs w:val="24"/>
        </w:rPr>
        <w:t xml:space="preserve"> wraz z</w:t>
      </w:r>
      <w:r w:rsidR="00E164A9">
        <w:rPr>
          <w:b/>
          <w:bCs/>
          <w:color w:val="1F3864" w:themeColor="accent1" w:themeShade="80"/>
          <w:sz w:val="24"/>
          <w:szCs w:val="24"/>
        </w:rPr>
        <w:t xml:space="preserve"> </w:t>
      </w:r>
      <w:r w:rsidRPr="008041C1">
        <w:rPr>
          <w:b/>
          <w:bCs/>
          <w:color w:val="1F3864" w:themeColor="accent1" w:themeShade="80"/>
          <w:sz w:val="24"/>
          <w:szCs w:val="24"/>
        </w:rPr>
        <w:t xml:space="preserve"> </w:t>
      </w:r>
      <w:r w:rsidR="00347013" w:rsidRPr="00347013">
        <w:rPr>
          <w:b/>
          <w:bCs/>
          <w:color w:val="1F3864" w:themeColor="accent1" w:themeShade="80"/>
          <w:sz w:val="24"/>
          <w:szCs w:val="24"/>
        </w:rPr>
        <w:t>Oprogramowani</w:t>
      </w:r>
      <w:r w:rsidR="0008285B">
        <w:rPr>
          <w:b/>
          <w:bCs/>
          <w:color w:val="1F3864" w:themeColor="accent1" w:themeShade="80"/>
          <w:sz w:val="24"/>
          <w:szCs w:val="24"/>
        </w:rPr>
        <w:t>em</w:t>
      </w:r>
      <w:r w:rsidR="00347013" w:rsidRPr="00347013">
        <w:rPr>
          <w:b/>
          <w:bCs/>
          <w:color w:val="1F3864" w:themeColor="accent1" w:themeShade="80"/>
          <w:sz w:val="24"/>
          <w:szCs w:val="24"/>
        </w:rPr>
        <w:t xml:space="preserve"> Systemow</w:t>
      </w:r>
      <w:r w:rsidR="00C43E20">
        <w:rPr>
          <w:b/>
          <w:bCs/>
          <w:color w:val="1F3864" w:themeColor="accent1" w:themeShade="80"/>
          <w:sz w:val="24"/>
          <w:szCs w:val="24"/>
        </w:rPr>
        <w:t>ym</w:t>
      </w:r>
      <w:r w:rsidR="00347013" w:rsidRPr="00347013">
        <w:rPr>
          <w:b/>
          <w:bCs/>
          <w:color w:val="1F3864" w:themeColor="accent1" w:themeShade="80"/>
          <w:sz w:val="24"/>
          <w:szCs w:val="24"/>
        </w:rPr>
        <w:t xml:space="preserve"> i Narzędziow</w:t>
      </w:r>
      <w:r w:rsidR="00C43E20">
        <w:rPr>
          <w:b/>
          <w:bCs/>
          <w:color w:val="1F3864" w:themeColor="accent1" w:themeShade="80"/>
          <w:sz w:val="24"/>
          <w:szCs w:val="24"/>
        </w:rPr>
        <w:t>ym</w:t>
      </w:r>
      <w:r w:rsidR="00347013" w:rsidRPr="00347013">
        <w:rPr>
          <w:b/>
          <w:bCs/>
          <w:color w:val="1F3864" w:themeColor="accent1" w:themeShade="80"/>
          <w:sz w:val="24"/>
          <w:szCs w:val="24"/>
        </w:rPr>
        <w:t xml:space="preserve"> oraz Oprogramowani</w:t>
      </w:r>
      <w:r w:rsidR="00C43E20">
        <w:rPr>
          <w:b/>
          <w:bCs/>
          <w:color w:val="1F3864" w:themeColor="accent1" w:themeShade="80"/>
          <w:sz w:val="24"/>
          <w:szCs w:val="24"/>
        </w:rPr>
        <w:t>em</w:t>
      </w:r>
      <w:r w:rsidR="00347013" w:rsidRPr="00347013">
        <w:rPr>
          <w:b/>
          <w:bCs/>
          <w:color w:val="1F3864" w:themeColor="accent1" w:themeShade="80"/>
          <w:sz w:val="24"/>
          <w:szCs w:val="24"/>
        </w:rPr>
        <w:t xml:space="preserve"> Standardow</w:t>
      </w:r>
      <w:r w:rsidR="00AB4954">
        <w:rPr>
          <w:b/>
          <w:bCs/>
          <w:color w:val="1F3864" w:themeColor="accent1" w:themeShade="80"/>
          <w:sz w:val="24"/>
          <w:szCs w:val="24"/>
        </w:rPr>
        <w:t>ym</w:t>
      </w:r>
      <w:r w:rsidR="00347013" w:rsidRPr="00347013">
        <w:rPr>
          <w:b/>
          <w:bCs/>
          <w:color w:val="1F3864" w:themeColor="accent1" w:themeShade="80"/>
          <w:sz w:val="24"/>
          <w:szCs w:val="24"/>
        </w:rPr>
        <w:t>/Obc</w:t>
      </w:r>
      <w:r w:rsidR="00AB4954">
        <w:rPr>
          <w:b/>
          <w:bCs/>
          <w:color w:val="1F3864" w:themeColor="accent1" w:themeShade="80"/>
          <w:sz w:val="24"/>
          <w:szCs w:val="24"/>
        </w:rPr>
        <w:t>ym</w:t>
      </w:r>
      <w:r w:rsidR="00CD05E3">
        <w:rPr>
          <w:b/>
          <w:bCs/>
          <w:color w:val="1F3864" w:themeColor="accent1" w:themeShade="80"/>
          <w:sz w:val="24"/>
          <w:szCs w:val="24"/>
        </w:rPr>
        <w:t xml:space="preserve">. Aktualizacje </w:t>
      </w:r>
      <w:r w:rsidR="00CD05E3" w:rsidRPr="00CD05E3">
        <w:rPr>
          <w:b/>
          <w:bCs/>
          <w:color w:val="1F3864" w:themeColor="accent1" w:themeShade="80"/>
          <w:sz w:val="24"/>
          <w:szCs w:val="24"/>
        </w:rPr>
        <w:t>Oprogramowania Systemowego i Narzędziowego oraz Oprogramowania Standardowego/Obcego</w:t>
      </w:r>
      <w:r w:rsidR="00CD05E3">
        <w:rPr>
          <w:b/>
          <w:bCs/>
          <w:color w:val="1F3864" w:themeColor="accent1" w:themeShade="80"/>
          <w:sz w:val="24"/>
          <w:szCs w:val="24"/>
        </w:rPr>
        <w:t xml:space="preserve"> będą realizowane zgodnie z wymaganiem ATK-15</w:t>
      </w:r>
      <w:r w:rsidR="00AF1DC7">
        <w:rPr>
          <w:b/>
          <w:bCs/>
          <w:color w:val="1F3864" w:themeColor="accent1" w:themeShade="80"/>
          <w:sz w:val="24"/>
          <w:szCs w:val="24"/>
        </w:rPr>
        <w:t xml:space="preserve"> OPZ. Zamawiający dokonał </w:t>
      </w:r>
      <w:r w:rsidR="009363ED">
        <w:rPr>
          <w:b/>
          <w:bCs/>
          <w:color w:val="1F3864" w:themeColor="accent1" w:themeShade="80"/>
          <w:sz w:val="24"/>
          <w:szCs w:val="24"/>
        </w:rPr>
        <w:t xml:space="preserve">stosownej </w:t>
      </w:r>
      <w:r w:rsidR="00AF1DC7">
        <w:rPr>
          <w:b/>
          <w:bCs/>
          <w:color w:val="1F3864" w:themeColor="accent1" w:themeShade="80"/>
          <w:sz w:val="24"/>
          <w:szCs w:val="24"/>
        </w:rPr>
        <w:t>zmiany treści postanowienia ATK</w:t>
      </w:r>
      <w:r w:rsidR="00B3600E">
        <w:rPr>
          <w:b/>
          <w:bCs/>
          <w:color w:val="1F3864" w:themeColor="accent1" w:themeShade="80"/>
          <w:sz w:val="24"/>
          <w:szCs w:val="24"/>
        </w:rPr>
        <w:t>-</w:t>
      </w:r>
      <w:r w:rsidR="00AF1DC7">
        <w:rPr>
          <w:b/>
          <w:bCs/>
          <w:color w:val="1F3864" w:themeColor="accent1" w:themeShade="80"/>
          <w:sz w:val="24"/>
          <w:szCs w:val="24"/>
        </w:rPr>
        <w:t>15 OPZ</w:t>
      </w:r>
      <w:r w:rsidR="009363ED">
        <w:rPr>
          <w:b/>
          <w:bCs/>
          <w:color w:val="1F3864" w:themeColor="accent1" w:themeShade="80"/>
          <w:sz w:val="24"/>
          <w:szCs w:val="24"/>
        </w:rPr>
        <w:t xml:space="preserve"> mającej na celu </w:t>
      </w:r>
      <w:r w:rsidR="008874C4">
        <w:rPr>
          <w:b/>
          <w:bCs/>
          <w:color w:val="1F3864" w:themeColor="accent1" w:themeShade="80"/>
          <w:sz w:val="24"/>
          <w:szCs w:val="24"/>
        </w:rPr>
        <w:t>doprecyzowanie</w:t>
      </w:r>
      <w:r w:rsidR="009363ED">
        <w:rPr>
          <w:b/>
          <w:bCs/>
          <w:color w:val="1F3864" w:themeColor="accent1" w:themeShade="80"/>
          <w:sz w:val="24"/>
          <w:szCs w:val="24"/>
        </w:rPr>
        <w:t xml:space="preserve"> </w:t>
      </w:r>
      <w:r w:rsidR="008874C4">
        <w:rPr>
          <w:b/>
          <w:bCs/>
          <w:color w:val="1F3864" w:themeColor="accent1" w:themeShade="80"/>
          <w:sz w:val="24"/>
          <w:szCs w:val="24"/>
        </w:rPr>
        <w:t>tego wymagania</w:t>
      </w:r>
      <w:r w:rsidR="00AE321A">
        <w:rPr>
          <w:b/>
          <w:bCs/>
          <w:color w:val="1F3864" w:themeColor="accent1" w:themeShade="80"/>
          <w:sz w:val="24"/>
          <w:szCs w:val="24"/>
        </w:rPr>
        <w:t>.</w:t>
      </w:r>
    </w:p>
    <w:p w14:paraId="05E1E191" w14:textId="23F02BC9" w:rsidR="00F7307B" w:rsidRDefault="00F7307B" w:rsidP="006C39F9">
      <w:pPr>
        <w:spacing w:before="240" w:after="0" w:line="276" w:lineRule="auto"/>
        <w:rPr>
          <w:b/>
          <w:bCs/>
          <w:sz w:val="24"/>
          <w:szCs w:val="24"/>
        </w:rPr>
      </w:pPr>
      <w:r w:rsidRPr="009F77FE">
        <w:rPr>
          <w:b/>
          <w:bCs/>
          <w:sz w:val="24"/>
          <w:szCs w:val="24"/>
        </w:rPr>
        <w:t xml:space="preserve">Pytanie nr </w:t>
      </w:r>
      <w:r>
        <w:rPr>
          <w:b/>
          <w:bCs/>
          <w:sz w:val="24"/>
          <w:szCs w:val="24"/>
        </w:rPr>
        <w:t>6</w:t>
      </w:r>
      <w:r w:rsidR="00E20AE4">
        <w:rPr>
          <w:b/>
          <w:bCs/>
          <w:sz w:val="24"/>
          <w:szCs w:val="24"/>
        </w:rPr>
        <w:t>6</w:t>
      </w:r>
      <w:r w:rsidRPr="009F77FE">
        <w:rPr>
          <w:b/>
          <w:bCs/>
          <w:sz w:val="24"/>
          <w:szCs w:val="24"/>
        </w:rPr>
        <w:t>:</w:t>
      </w:r>
    </w:p>
    <w:p w14:paraId="1CF0CEF6" w14:textId="5F69CCC5" w:rsidR="00AA134E" w:rsidRDefault="00AA134E" w:rsidP="00F7307B">
      <w:pPr>
        <w:widowControl w:val="0"/>
        <w:tabs>
          <w:tab w:val="left" w:pos="1043"/>
        </w:tabs>
        <w:autoSpaceDE w:val="0"/>
        <w:autoSpaceDN w:val="0"/>
        <w:spacing w:before="2" w:after="0" w:line="276" w:lineRule="auto"/>
        <w:ind w:right="106"/>
        <w:jc w:val="both"/>
        <w:rPr>
          <w:sz w:val="24"/>
          <w:szCs w:val="24"/>
        </w:rPr>
      </w:pPr>
      <w:r w:rsidRPr="00F7307B">
        <w:rPr>
          <w:sz w:val="24"/>
          <w:szCs w:val="24"/>
        </w:rPr>
        <w:t xml:space="preserve">ad ATK-44) czy </w:t>
      </w:r>
      <w:r w:rsidR="00F7307B" w:rsidRPr="00F7307B">
        <w:rPr>
          <w:sz w:val="24"/>
          <w:szCs w:val="24"/>
        </w:rPr>
        <w:t>zamawiający</w:t>
      </w:r>
      <w:r w:rsidRPr="00F7307B">
        <w:rPr>
          <w:sz w:val="24"/>
          <w:szCs w:val="24"/>
        </w:rPr>
        <w:t xml:space="preserve"> udzieli </w:t>
      </w:r>
      <w:r w:rsidR="00F7307B" w:rsidRPr="00F7307B">
        <w:rPr>
          <w:sz w:val="24"/>
          <w:szCs w:val="24"/>
        </w:rPr>
        <w:t>dost</w:t>
      </w:r>
      <w:r w:rsidR="000E1BCF">
        <w:rPr>
          <w:sz w:val="24"/>
          <w:szCs w:val="24"/>
        </w:rPr>
        <w:t>ę</w:t>
      </w:r>
      <w:r w:rsidR="00F7307B" w:rsidRPr="00F7307B">
        <w:rPr>
          <w:sz w:val="24"/>
          <w:szCs w:val="24"/>
        </w:rPr>
        <w:t>pu</w:t>
      </w:r>
      <w:r w:rsidRPr="00F7307B">
        <w:rPr>
          <w:sz w:val="24"/>
          <w:szCs w:val="24"/>
        </w:rPr>
        <w:t xml:space="preserve"> nowemu Wykonawcy </w:t>
      </w:r>
      <w:r w:rsidRPr="00F7307B">
        <w:rPr>
          <w:spacing w:val="-3"/>
          <w:sz w:val="24"/>
          <w:szCs w:val="24"/>
        </w:rPr>
        <w:t xml:space="preserve">do </w:t>
      </w:r>
      <w:r w:rsidRPr="00F7307B">
        <w:rPr>
          <w:sz w:val="24"/>
          <w:szCs w:val="24"/>
        </w:rPr>
        <w:t xml:space="preserve">Portalu Serwisowego, celem uzupełnienia </w:t>
      </w:r>
      <w:r w:rsidRPr="00F7307B">
        <w:rPr>
          <w:spacing w:val="-3"/>
          <w:sz w:val="24"/>
          <w:szCs w:val="24"/>
        </w:rPr>
        <w:t xml:space="preserve">wiedzy </w:t>
      </w:r>
      <w:r w:rsidRPr="00F7307B">
        <w:rPr>
          <w:sz w:val="24"/>
          <w:szCs w:val="24"/>
        </w:rPr>
        <w:t xml:space="preserve">o wykrytych i zgłoszonych Wadach, przyczynach ich </w:t>
      </w:r>
      <w:r w:rsidR="00F7307B" w:rsidRPr="00F7307B">
        <w:rPr>
          <w:sz w:val="24"/>
          <w:szCs w:val="24"/>
        </w:rPr>
        <w:t>wystąpienia</w:t>
      </w:r>
      <w:r w:rsidRPr="00F7307B">
        <w:rPr>
          <w:sz w:val="24"/>
          <w:szCs w:val="24"/>
        </w:rPr>
        <w:t xml:space="preserve"> oraz sposobach</w:t>
      </w:r>
      <w:r w:rsidRPr="00F7307B">
        <w:rPr>
          <w:spacing w:val="-3"/>
          <w:sz w:val="24"/>
          <w:szCs w:val="24"/>
        </w:rPr>
        <w:t xml:space="preserve"> </w:t>
      </w:r>
      <w:r w:rsidRPr="00F7307B">
        <w:rPr>
          <w:sz w:val="24"/>
          <w:szCs w:val="24"/>
        </w:rPr>
        <w:t>naprawy.</w:t>
      </w:r>
    </w:p>
    <w:p w14:paraId="5DBD6098" w14:textId="77777777" w:rsidR="00F7307B" w:rsidRDefault="00F7307B"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0013D641" w14:textId="323E03F5" w:rsidR="000E1BCF" w:rsidRDefault="00E375BD" w:rsidP="00F7307B">
      <w:pPr>
        <w:spacing w:after="0" w:line="276" w:lineRule="auto"/>
        <w:rPr>
          <w:b/>
          <w:bCs/>
          <w:color w:val="1F3864" w:themeColor="accent1" w:themeShade="80"/>
          <w:sz w:val="24"/>
          <w:szCs w:val="24"/>
        </w:rPr>
      </w:pPr>
      <w:r>
        <w:rPr>
          <w:b/>
          <w:bCs/>
          <w:color w:val="1F3864" w:themeColor="accent1" w:themeShade="80"/>
          <w:sz w:val="24"/>
          <w:szCs w:val="24"/>
        </w:rPr>
        <w:t xml:space="preserve">Po podpisaniu Umowy </w:t>
      </w:r>
      <w:r w:rsidR="00907CA6">
        <w:rPr>
          <w:b/>
          <w:bCs/>
          <w:color w:val="1F3864" w:themeColor="accent1" w:themeShade="80"/>
          <w:sz w:val="24"/>
          <w:szCs w:val="24"/>
        </w:rPr>
        <w:t>Z</w:t>
      </w:r>
      <w:r>
        <w:rPr>
          <w:b/>
          <w:bCs/>
          <w:color w:val="1F3864" w:themeColor="accent1" w:themeShade="80"/>
          <w:sz w:val="24"/>
          <w:szCs w:val="24"/>
        </w:rPr>
        <w:t xml:space="preserve">amawiający udostępni Wykonawcy </w:t>
      </w:r>
      <w:r w:rsidR="003D13B9">
        <w:rPr>
          <w:b/>
          <w:bCs/>
          <w:color w:val="1F3864" w:themeColor="accent1" w:themeShade="80"/>
          <w:sz w:val="24"/>
          <w:szCs w:val="24"/>
        </w:rPr>
        <w:t>Portal Serwisow</w:t>
      </w:r>
      <w:r w:rsidR="00907CA6">
        <w:rPr>
          <w:b/>
          <w:bCs/>
          <w:color w:val="1F3864" w:themeColor="accent1" w:themeShade="80"/>
          <w:sz w:val="24"/>
          <w:szCs w:val="24"/>
        </w:rPr>
        <w:t xml:space="preserve">y </w:t>
      </w:r>
      <w:r w:rsidR="003D13B9">
        <w:rPr>
          <w:b/>
          <w:bCs/>
          <w:color w:val="1F3864" w:themeColor="accent1" w:themeShade="80"/>
          <w:sz w:val="24"/>
          <w:szCs w:val="24"/>
        </w:rPr>
        <w:t xml:space="preserve">zarówno w celu realizacji Umowy jak i </w:t>
      </w:r>
      <w:r w:rsidR="0065014D">
        <w:rPr>
          <w:b/>
          <w:bCs/>
          <w:color w:val="1F3864" w:themeColor="accent1" w:themeShade="80"/>
          <w:sz w:val="24"/>
          <w:szCs w:val="24"/>
        </w:rPr>
        <w:t xml:space="preserve">możliwości </w:t>
      </w:r>
      <w:r w:rsidR="00E8643C">
        <w:rPr>
          <w:b/>
          <w:bCs/>
          <w:color w:val="1F3864" w:themeColor="accent1" w:themeShade="80"/>
          <w:sz w:val="24"/>
          <w:szCs w:val="24"/>
        </w:rPr>
        <w:t xml:space="preserve">analizy zrealizowanych </w:t>
      </w:r>
      <w:r w:rsidR="00907CA6">
        <w:rPr>
          <w:b/>
          <w:bCs/>
          <w:color w:val="1F3864" w:themeColor="accent1" w:themeShade="80"/>
          <w:sz w:val="24"/>
          <w:szCs w:val="24"/>
        </w:rPr>
        <w:t xml:space="preserve">zgłoszeń w ramach </w:t>
      </w:r>
      <w:r w:rsidR="001D7805">
        <w:rPr>
          <w:b/>
          <w:bCs/>
          <w:color w:val="1F3864" w:themeColor="accent1" w:themeShade="80"/>
          <w:sz w:val="24"/>
          <w:szCs w:val="24"/>
        </w:rPr>
        <w:t>obecnie trwającej Umowy</w:t>
      </w:r>
      <w:r w:rsidR="003D13B9">
        <w:rPr>
          <w:b/>
          <w:bCs/>
          <w:color w:val="1F3864" w:themeColor="accent1" w:themeShade="80"/>
          <w:sz w:val="24"/>
          <w:szCs w:val="24"/>
        </w:rPr>
        <w:t>.</w:t>
      </w:r>
    </w:p>
    <w:p w14:paraId="452F8268" w14:textId="7438C3A1" w:rsidR="00F7307B" w:rsidRDefault="00F7307B" w:rsidP="006C39F9">
      <w:pPr>
        <w:spacing w:before="240" w:after="0" w:line="276" w:lineRule="auto"/>
        <w:rPr>
          <w:b/>
          <w:bCs/>
          <w:sz w:val="24"/>
          <w:szCs w:val="24"/>
        </w:rPr>
      </w:pPr>
      <w:r w:rsidRPr="009F77FE">
        <w:rPr>
          <w:b/>
          <w:bCs/>
          <w:sz w:val="24"/>
          <w:szCs w:val="24"/>
        </w:rPr>
        <w:t xml:space="preserve">Pytanie nr </w:t>
      </w:r>
      <w:r>
        <w:rPr>
          <w:b/>
          <w:bCs/>
          <w:sz w:val="24"/>
          <w:szCs w:val="24"/>
        </w:rPr>
        <w:t>6</w:t>
      </w:r>
      <w:r w:rsidR="00E20AE4">
        <w:rPr>
          <w:b/>
          <w:bCs/>
          <w:sz w:val="24"/>
          <w:szCs w:val="24"/>
        </w:rPr>
        <w:t>7</w:t>
      </w:r>
      <w:r w:rsidRPr="009F77FE">
        <w:rPr>
          <w:b/>
          <w:bCs/>
          <w:sz w:val="24"/>
          <w:szCs w:val="24"/>
        </w:rPr>
        <w:t>:</w:t>
      </w:r>
    </w:p>
    <w:p w14:paraId="5D406E8F" w14:textId="4CC9B9EB" w:rsidR="00AA134E" w:rsidRDefault="00AA134E" w:rsidP="00E8643C">
      <w:pPr>
        <w:widowControl w:val="0"/>
        <w:tabs>
          <w:tab w:val="left" w:pos="1043"/>
        </w:tabs>
        <w:autoSpaceDE w:val="0"/>
        <w:autoSpaceDN w:val="0"/>
        <w:spacing w:before="3" w:after="0" w:line="276" w:lineRule="auto"/>
        <w:ind w:right="106"/>
        <w:rPr>
          <w:sz w:val="24"/>
          <w:szCs w:val="24"/>
        </w:rPr>
      </w:pPr>
      <w:r w:rsidRPr="00F7307B">
        <w:rPr>
          <w:spacing w:val="-3"/>
          <w:sz w:val="24"/>
          <w:szCs w:val="24"/>
        </w:rPr>
        <w:t xml:space="preserve">ad </w:t>
      </w:r>
      <w:r w:rsidRPr="00F7307B">
        <w:rPr>
          <w:sz w:val="24"/>
          <w:szCs w:val="24"/>
        </w:rPr>
        <w:t xml:space="preserve">ATK-47 </w:t>
      </w:r>
      <w:r w:rsidRPr="00F7307B">
        <w:rPr>
          <w:spacing w:val="-4"/>
          <w:sz w:val="24"/>
          <w:szCs w:val="24"/>
        </w:rPr>
        <w:t xml:space="preserve">Czy </w:t>
      </w:r>
      <w:r w:rsidR="00F7307B" w:rsidRPr="00F7307B">
        <w:rPr>
          <w:sz w:val="24"/>
          <w:szCs w:val="24"/>
        </w:rPr>
        <w:t>Zamawiający</w:t>
      </w:r>
      <w:r w:rsidRPr="00F7307B">
        <w:rPr>
          <w:sz w:val="24"/>
          <w:szCs w:val="24"/>
        </w:rPr>
        <w:t xml:space="preserve"> na </w:t>
      </w:r>
      <w:r w:rsidRPr="00F7307B">
        <w:rPr>
          <w:spacing w:val="-3"/>
          <w:sz w:val="24"/>
          <w:szCs w:val="24"/>
        </w:rPr>
        <w:t xml:space="preserve">moment </w:t>
      </w:r>
      <w:r w:rsidR="00F7307B" w:rsidRPr="00F7307B">
        <w:rPr>
          <w:sz w:val="24"/>
          <w:szCs w:val="24"/>
        </w:rPr>
        <w:t>zakończenia</w:t>
      </w:r>
      <w:r w:rsidRPr="00F7307B">
        <w:rPr>
          <w:sz w:val="24"/>
          <w:szCs w:val="24"/>
        </w:rPr>
        <w:t xml:space="preserve"> obecnej </w:t>
      </w:r>
      <w:r w:rsidRPr="00F7307B">
        <w:rPr>
          <w:spacing w:val="-3"/>
          <w:sz w:val="24"/>
          <w:szCs w:val="24"/>
        </w:rPr>
        <w:t xml:space="preserve">umowy </w:t>
      </w:r>
      <w:r w:rsidRPr="00F7307B">
        <w:rPr>
          <w:sz w:val="24"/>
          <w:szCs w:val="24"/>
        </w:rPr>
        <w:t xml:space="preserve">z </w:t>
      </w:r>
      <w:r w:rsidRPr="00F7307B">
        <w:rPr>
          <w:spacing w:val="-3"/>
          <w:sz w:val="24"/>
          <w:szCs w:val="24"/>
        </w:rPr>
        <w:t xml:space="preserve">obecnym </w:t>
      </w:r>
      <w:r w:rsidR="00F7307B" w:rsidRPr="00F7307B">
        <w:rPr>
          <w:sz w:val="24"/>
          <w:szCs w:val="24"/>
        </w:rPr>
        <w:t>Wykonawcą</w:t>
      </w:r>
      <w:r w:rsidRPr="00F7307B">
        <w:rPr>
          <w:sz w:val="24"/>
          <w:szCs w:val="24"/>
        </w:rPr>
        <w:t xml:space="preserve"> zamierza </w:t>
      </w:r>
      <w:r w:rsidR="00F7307B" w:rsidRPr="00F7307B">
        <w:rPr>
          <w:sz w:val="24"/>
          <w:szCs w:val="24"/>
        </w:rPr>
        <w:t>przeprowadzić</w:t>
      </w:r>
      <w:r w:rsidRPr="00F7307B">
        <w:rPr>
          <w:sz w:val="24"/>
          <w:szCs w:val="24"/>
        </w:rPr>
        <w:t xml:space="preserve"> </w:t>
      </w:r>
      <w:r w:rsidR="00F7307B" w:rsidRPr="00F7307B">
        <w:rPr>
          <w:sz w:val="24"/>
          <w:szCs w:val="24"/>
        </w:rPr>
        <w:t>weryfikacj</w:t>
      </w:r>
      <w:r w:rsidR="00F7307B">
        <w:rPr>
          <w:sz w:val="24"/>
          <w:szCs w:val="24"/>
        </w:rPr>
        <w:t>ę</w:t>
      </w:r>
      <w:r w:rsidRPr="00F7307B">
        <w:rPr>
          <w:sz w:val="24"/>
          <w:szCs w:val="24"/>
        </w:rPr>
        <w:t xml:space="preserve"> </w:t>
      </w:r>
      <w:r w:rsidR="00F7307B" w:rsidRPr="00F7307B">
        <w:rPr>
          <w:sz w:val="24"/>
          <w:szCs w:val="24"/>
        </w:rPr>
        <w:t>spójności</w:t>
      </w:r>
      <w:r w:rsidRPr="00F7307B">
        <w:rPr>
          <w:sz w:val="24"/>
          <w:szCs w:val="24"/>
        </w:rPr>
        <w:t xml:space="preserve"> Dokumentacji </w:t>
      </w:r>
      <w:r w:rsidR="00E8643C">
        <w:rPr>
          <w:sz w:val="24"/>
          <w:szCs w:val="24"/>
        </w:rPr>
        <w:t>S</w:t>
      </w:r>
      <w:r w:rsidRPr="00F7307B">
        <w:rPr>
          <w:sz w:val="24"/>
          <w:szCs w:val="24"/>
        </w:rPr>
        <w:t xml:space="preserve">ystemu z jego działaniem, </w:t>
      </w:r>
      <w:r w:rsidR="00F7307B" w:rsidRPr="00F7307B">
        <w:rPr>
          <w:sz w:val="24"/>
          <w:szCs w:val="24"/>
        </w:rPr>
        <w:t>żeby</w:t>
      </w:r>
      <w:r w:rsidRPr="00F7307B">
        <w:rPr>
          <w:sz w:val="24"/>
          <w:szCs w:val="24"/>
        </w:rPr>
        <w:t xml:space="preserve"> konsekwencje potencjalnych </w:t>
      </w:r>
      <w:r w:rsidR="00F7307B" w:rsidRPr="00F7307B">
        <w:rPr>
          <w:sz w:val="24"/>
          <w:szCs w:val="24"/>
        </w:rPr>
        <w:t>rozbieżności</w:t>
      </w:r>
      <w:r w:rsidRPr="00F7307B">
        <w:rPr>
          <w:sz w:val="24"/>
          <w:szCs w:val="24"/>
        </w:rPr>
        <w:t xml:space="preserve"> i prac/terminów nie spadły na nowego</w:t>
      </w:r>
      <w:r w:rsidRPr="00F7307B">
        <w:rPr>
          <w:spacing w:val="-12"/>
          <w:sz w:val="24"/>
          <w:szCs w:val="24"/>
        </w:rPr>
        <w:t xml:space="preserve"> </w:t>
      </w:r>
      <w:r w:rsidRPr="00F7307B">
        <w:rPr>
          <w:sz w:val="24"/>
          <w:szCs w:val="24"/>
        </w:rPr>
        <w:t>Wykonawc</w:t>
      </w:r>
      <w:r w:rsidR="00F7307B">
        <w:rPr>
          <w:sz w:val="24"/>
          <w:szCs w:val="24"/>
        </w:rPr>
        <w:t>ę</w:t>
      </w:r>
      <w:r w:rsidRPr="00F7307B">
        <w:rPr>
          <w:sz w:val="24"/>
          <w:szCs w:val="24"/>
        </w:rPr>
        <w:t>?</w:t>
      </w:r>
    </w:p>
    <w:p w14:paraId="4A97CCF9" w14:textId="77777777" w:rsidR="00F7307B" w:rsidRDefault="00F7307B"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2EA35232" w14:textId="5B20396A" w:rsidR="00DC3D20" w:rsidRDefault="00A04E8E" w:rsidP="00F7307B">
      <w:pPr>
        <w:spacing w:after="0" w:line="276" w:lineRule="auto"/>
        <w:rPr>
          <w:b/>
          <w:bCs/>
          <w:color w:val="1F3864" w:themeColor="accent1" w:themeShade="80"/>
          <w:sz w:val="24"/>
          <w:szCs w:val="24"/>
        </w:rPr>
      </w:pPr>
      <w:r>
        <w:rPr>
          <w:b/>
          <w:bCs/>
          <w:color w:val="1F3864" w:themeColor="accent1" w:themeShade="80"/>
          <w:sz w:val="24"/>
          <w:szCs w:val="24"/>
        </w:rPr>
        <w:t xml:space="preserve">Zamawiający </w:t>
      </w:r>
      <w:r w:rsidR="00187EBE">
        <w:rPr>
          <w:b/>
          <w:bCs/>
          <w:color w:val="1F3864" w:themeColor="accent1" w:themeShade="80"/>
          <w:sz w:val="24"/>
          <w:szCs w:val="24"/>
        </w:rPr>
        <w:t>dokłada</w:t>
      </w:r>
      <w:r>
        <w:rPr>
          <w:b/>
          <w:bCs/>
          <w:color w:val="1F3864" w:themeColor="accent1" w:themeShade="80"/>
          <w:sz w:val="24"/>
          <w:szCs w:val="24"/>
        </w:rPr>
        <w:t xml:space="preserve"> </w:t>
      </w:r>
      <w:r w:rsidR="00E41B6B">
        <w:rPr>
          <w:b/>
          <w:bCs/>
          <w:color w:val="1F3864" w:themeColor="accent1" w:themeShade="80"/>
          <w:sz w:val="24"/>
          <w:szCs w:val="24"/>
        </w:rPr>
        <w:t xml:space="preserve">na bieżąco </w:t>
      </w:r>
      <w:r w:rsidR="00EA434E">
        <w:rPr>
          <w:b/>
          <w:bCs/>
          <w:color w:val="1F3864" w:themeColor="accent1" w:themeShade="80"/>
          <w:sz w:val="24"/>
          <w:szCs w:val="24"/>
        </w:rPr>
        <w:t xml:space="preserve">należytej </w:t>
      </w:r>
      <w:r>
        <w:rPr>
          <w:b/>
          <w:bCs/>
          <w:color w:val="1F3864" w:themeColor="accent1" w:themeShade="80"/>
          <w:sz w:val="24"/>
          <w:szCs w:val="24"/>
        </w:rPr>
        <w:t xml:space="preserve">staranności, by Dokumentacja Systemu SODiR </w:t>
      </w:r>
      <w:r w:rsidR="00E61F8E">
        <w:rPr>
          <w:b/>
          <w:bCs/>
          <w:color w:val="1F3864" w:themeColor="accent1" w:themeShade="80"/>
          <w:sz w:val="24"/>
          <w:szCs w:val="24"/>
        </w:rPr>
        <w:t>była aktualna</w:t>
      </w:r>
      <w:r>
        <w:rPr>
          <w:b/>
          <w:bCs/>
          <w:color w:val="1F3864" w:themeColor="accent1" w:themeShade="80"/>
          <w:sz w:val="24"/>
          <w:szCs w:val="24"/>
        </w:rPr>
        <w:t xml:space="preserve">, przy czym niezależnie od stanu przekazanej Wykonawcy Dokumentacji Systemu SODiR, Wykonawca w ramach zawartej Umowy </w:t>
      </w:r>
      <w:r w:rsidRPr="007A4DCF">
        <w:rPr>
          <w:b/>
          <w:bCs/>
          <w:color w:val="1F3864" w:themeColor="accent1" w:themeShade="80"/>
          <w:sz w:val="24"/>
          <w:szCs w:val="24"/>
        </w:rPr>
        <w:t xml:space="preserve">zobowiązany </w:t>
      </w:r>
      <w:r>
        <w:rPr>
          <w:b/>
          <w:bCs/>
          <w:color w:val="1F3864" w:themeColor="accent1" w:themeShade="80"/>
          <w:sz w:val="24"/>
          <w:szCs w:val="24"/>
        </w:rPr>
        <w:t xml:space="preserve">będzie </w:t>
      </w:r>
      <w:r w:rsidRPr="007A4DCF">
        <w:rPr>
          <w:b/>
          <w:bCs/>
          <w:color w:val="1F3864" w:themeColor="accent1" w:themeShade="80"/>
          <w:sz w:val="24"/>
          <w:szCs w:val="24"/>
        </w:rPr>
        <w:t xml:space="preserve">od początku </w:t>
      </w:r>
      <w:r>
        <w:rPr>
          <w:b/>
          <w:bCs/>
          <w:color w:val="1F3864" w:themeColor="accent1" w:themeShade="80"/>
          <w:sz w:val="24"/>
          <w:szCs w:val="24"/>
        </w:rPr>
        <w:t>jej trwania</w:t>
      </w:r>
      <w:r w:rsidRPr="007A4DCF">
        <w:rPr>
          <w:b/>
          <w:bCs/>
          <w:color w:val="1F3864" w:themeColor="accent1" w:themeShade="80"/>
          <w:sz w:val="24"/>
          <w:szCs w:val="24"/>
        </w:rPr>
        <w:t xml:space="preserve"> do prowadzenia </w:t>
      </w:r>
      <w:r>
        <w:rPr>
          <w:b/>
          <w:bCs/>
          <w:color w:val="1F3864" w:themeColor="accent1" w:themeShade="80"/>
          <w:sz w:val="24"/>
          <w:szCs w:val="24"/>
        </w:rPr>
        <w:t xml:space="preserve">Dokumentacji </w:t>
      </w:r>
      <w:r w:rsidRPr="007A4DCF">
        <w:rPr>
          <w:b/>
          <w:bCs/>
          <w:color w:val="1F3864" w:themeColor="accent1" w:themeShade="80"/>
          <w:sz w:val="24"/>
          <w:szCs w:val="24"/>
        </w:rPr>
        <w:t xml:space="preserve">zgodnie z wymaganiami </w:t>
      </w:r>
      <w:r>
        <w:rPr>
          <w:b/>
          <w:bCs/>
          <w:color w:val="1F3864" w:themeColor="accent1" w:themeShade="80"/>
          <w:sz w:val="24"/>
          <w:szCs w:val="24"/>
        </w:rPr>
        <w:t xml:space="preserve">określonymi w </w:t>
      </w:r>
      <w:r w:rsidRPr="007A4DCF">
        <w:rPr>
          <w:b/>
          <w:bCs/>
          <w:color w:val="1F3864" w:themeColor="accent1" w:themeShade="80"/>
          <w:sz w:val="24"/>
          <w:szCs w:val="24"/>
        </w:rPr>
        <w:t>Załącznik</w:t>
      </w:r>
      <w:r>
        <w:rPr>
          <w:b/>
          <w:bCs/>
          <w:color w:val="1F3864" w:themeColor="accent1" w:themeShade="80"/>
          <w:sz w:val="24"/>
          <w:szCs w:val="24"/>
        </w:rPr>
        <w:t>u</w:t>
      </w:r>
      <w:r w:rsidRPr="007A4DCF">
        <w:rPr>
          <w:b/>
          <w:bCs/>
          <w:color w:val="1F3864" w:themeColor="accent1" w:themeShade="80"/>
          <w:sz w:val="24"/>
          <w:szCs w:val="24"/>
        </w:rPr>
        <w:t xml:space="preserve"> nr </w:t>
      </w:r>
      <w:r>
        <w:rPr>
          <w:b/>
          <w:bCs/>
          <w:color w:val="1F3864" w:themeColor="accent1" w:themeShade="80"/>
          <w:sz w:val="24"/>
          <w:szCs w:val="24"/>
        </w:rPr>
        <w:t>3</w:t>
      </w:r>
      <w:r w:rsidRPr="007A4DCF">
        <w:rPr>
          <w:b/>
          <w:bCs/>
          <w:color w:val="1F3864" w:themeColor="accent1" w:themeShade="80"/>
          <w:sz w:val="24"/>
          <w:szCs w:val="24"/>
        </w:rPr>
        <w:t xml:space="preserve"> do Opisu Przedmiotu Zamówienia.</w:t>
      </w:r>
    </w:p>
    <w:p w14:paraId="3C9F3942" w14:textId="1E98E24F" w:rsidR="00F7307B" w:rsidRDefault="00F7307B" w:rsidP="006C39F9">
      <w:pPr>
        <w:spacing w:before="240" w:after="0" w:line="276" w:lineRule="auto"/>
        <w:rPr>
          <w:b/>
          <w:bCs/>
          <w:sz w:val="24"/>
          <w:szCs w:val="24"/>
        </w:rPr>
      </w:pPr>
      <w:r w:rsidRPr="009F77FE">
        <w:rPr>
          <w:b/>
          <w:bCs/>
          <w:sz w:val="24"/>
          <w:szCs w:val="24"/>
        </w:rPr>
        <w:t xml:space="preserve">Pytanie nr </w:t>
      </w:r>
      <w:r>
        <w:rPr>
          <w:b/>
          <w:bCs/>
          <w:sz w:val="24"/>
          <w:szCs w:val="24"/>
        </w:rPr>
        <w:t>6</w:t>
      </w:r>
      <w:r w:rsidR="00E20AE4">
        <w:rPr>
          <w:b/>
          <w:bCs/>
          <w:sz w:val="24"/>
          <w:szCs w:val="24"/>
        </w:rPr>
        <w:t>8</w:t>
      </w:r>
      <w:r w:rsidRPr="009F77FE">
        <w:rPr>
          <w:b/>
          <w:bCs/>
          <w:sz w:val="24"/>
          <w:szCs w:val="24"/>
        </w:rPr>
        <w:t>:</w:t>
      </w:r>
    </w:p>
    <w:p w14:paraId="0BDE50D3" w14:textId="72C5E55F" w:rsidR="00AA134E" w:rsidRDefault="00AA134E" w:rsidP="00F7307B">
      <w:pPr>
        <w:widowControl w:val="0"/>
        <w:tabs>
          <w:tab w:val="left" w:pos="1043"/>
        </w:tabs>
        <w:autoSpaceDE w:val="0"/>
        <w:autoSpaceDN w:val="0"/>
        <w:spacing w:before="1" w:after="0" w:line="276" w:lineRule="auto"/>
        <w:jc w:val="both"/>
        <w:rPr>
          <w:sz w:val="24"/>
          <w:szCs w:val="24"/>
        </w:rPr>
      </w:pPr>
      <w:r w:rsidRPr="00F7307B">
        <w:rPr>
          <w:sz w:val="24"/>
          <w:szCs w:val="24"/>
        </w:rPr>
        <w:t>ad</w:t>
      </w:r>
      <w:r w:rsidRPr="00F7307B">
        <w:rPr>
          <w:spacing w:val="-8"/>
          <w:sz w:val="24"/>
          <w:szCs w:val="24"/>
        </w:rPr>
        <w:t xml:space="preserve"> </w:t>
      </w:r>
      <w:r w:rsidRPr="00F7307B">
        <w:rPr>
          <w:sz w:val="24"/>
          <w:szCs w:val="24"/>
        </w:rPr>
        <w:t>4.1.3)</w:t>
      </w:r>
      <w:r w:rsidRPr="00F7307B">
        <w:rPr>
          <w:spacing w:val="-8"/>
          <w:sz w:val="24"/>
          <w:szCs w:val="24"/>
        </w:rPr>
        <w:t xml:space="preserve"> </w:t>
      </w:r>
      <w:r w:rsidRPr="00F7307B">
        <w:rPr>
          <w:sz w:val="24"/>
          <w:szCs w:val="24"/>
        </w:rPr>
        <w:t>ile</w:t>
      </w:r>
      <w:r w:rsidRPr="00F7307B">
        <w:rPr>
          <w:spacing w:val="-11"/>
          <w:sz w:val="24"/>
          <w:szCs w:val="24"/>
        </w:rPr>
        <w:t xml:space="preserve"> </w:t>
      </w:r>
      <w:r w:rsidRPr="00F7307B">
        <w:rPr>
          <w:sz w:val="24"/>
          <w:szCs w:val="24"/>
        </w:rPr>
        <w:t>maksymalnie</w:t>
      </w:r>
      <w:r w:rsidRPr="00F7307B">
        <w:rPr>
          <w:spacing w:val="-10"/>
          <w:sz w:val="24"/>
          <w:szCs w:val="24"/>
        </w:rPr>
        <w:t xml:space="preserve"> </w:t>
      </w:r>
      <w:r w:rsidRPr="00F7307B">
        <w:rPr>
          <w:sz w:val="24"/>
          <w:szCs w:val="24"/>
        </w:rPr>
        <w:t>w</w:t>
      </w:r>
      <w:r w:rsidRPr="00F7307B">
        <w:rPr>
          <w:spacing w:val="-8"/>
          <w:sz w:val="24"/>
          <w:szCs w:val="24"/>
        </w:rPr>
        <w:t xml:space="preserve"> </w:t>
      </w:r>
      <w:r w:rsidRPr="00F7307B">
        <w:rPr>
          <w:sz w:val="24"/>
          <w:szCs w:val="24"/>
        </w:rPr>
        <w:t>skali</w:t>
      </w:r>
      <w:r w:rsidRPr="00F7307B">
        <w:rPr>
          <w:spacing w:val="-8"/>
          <w:sz w:val="24"/>
          <w:szCs w:val="24"/>
        </w:rPr>
        <w:t xml:space="preserve"> </w:t>
      </w:r>
      <w:r w:rsidR="00F7307B" w:rsidRPr="00F7307B">
        <w:rPr>
          <w:sz w:val="24"/>
          <w:szCs w:val="24"/>
        </w:rPr>
        <w:t>miesiąca</w:t>
      </w:r>
      <w:r w:rsidRPr="00F7307B">
        <w:rPr>
          <w:spacing w:val="-8"/>
          <w:sz w:val="24"/>
          <w:szCs w:val="24"/>
        </w:rPr>
        <w:t xml:space="preserve"> </w:t>
      </w:r>
      <w:r w:rsidRPr="00F7307B">
        <w:rPr>
          <w:sz w:val="24"/>
          <w:szCs w:val="24"/>
        </w:rPr>
        <w:t>konsultacji</w:t>
      </w:r>
      <w:r w:rsidRPr="00F7307B">
        <w:rPr>
          <w:spacing w:val="-8"/>
          <w:sz w:val="24"/>
          <w:szCs w:val="24"/>
        </w:rPr>
        <w:t xml:space="preserve"> </w:t>
      </w:r>
      <w:r w:rsidR="00F7307B" w:rsidRPr="00F7307B">
        <w:rPr>
          <w:sz w:val="24"/>
          <w:szCs w:val="24"/>
        </w:rPr>
        <w:t>może</w:t>
      </w:r>
      <w:r w:rsidRPr="00F7307B">
        <w:rPr>
          <w:spacing w:val="-7"/>
          <w:sz w:val="24"/>
          <w:szCs w:val="24"/>
        </w:rPr>
        <w:t xml:space="preserve"> </w:t>
      </w:r>
      <w:r w:rsidR="00F7307B" w:rsidRPr="00F7307B">
        <w:rPr>
          <w:sz w:val="24"/>
          <w:szCs w:val="24"/>
        </w:rPr>
        <w:t>zgłosić</w:t>
      </w:r>
      <w:r w:rsidRPr="00F7307B">
        <w:rPr>
          <w:spacing w:val="-11"/>
          <w:sz w:val="24"/>
          <w:szCs w:val="24"/>
        </w:rPr>
        <w:t xml:space="preserve"> </w:t>
      </w:r>
      <w:r w:rsidR="00F7307B" w:rsidRPr="00F7307B">
        <w:rPr>
          <w:sz w:val="24"/>
          <w:szCs w:val="24"/>
        </w:rPr>
        <w:t>Zamawiający</w:t>
      </w:r>
      <w:r w:rsidRPr="00F7307B">
        <w:rPr>
          <w:sz w:val="24"/>
          <w:szCs w:val="24"/>
        </w:rPr>
        <w:t>?</w:t>
      </w:r>
    </w:p>
    <w:p w14:paraId="127DAA9C" w14:textId="77777777" w:rsidR="00F7307B" w:rsidRDefault="00F7307B"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55F1C363" w14:textId="57BF3441" w:rsidR="00EE4A69" w:rsidRDefault="00376A63" w:rsidP="00F7307B">
      <w:pPr>
        <w:spacing w:after="0" w:line="276" w:lineRule="auto"/>
        <w:rPr>
          <w:b/>
          <w:bCs/>
          <w:color w:val="1F3864" w:themeColor="accent1" w:themeShade="80"/>
          <w:sz w:val="24"/>
          <w:szCs w:val="24"/>
        </w:rPr>
      </w:pPr>
      <w:r>
        <w:rPr>
          <w:b/>
          <w:bCs/>
          <w:color w:val="1F3864" w:themeColor="accent1" w:themeShade="80"/>
          <w:sz w:val="24"/>
          <w:szCs w:val="24"/>
        </w:rPr>
        <w:t xml:space="preserve">Zamawiający w trakcie realizacji Umowy </w:t>
      </w:r>
      <w:r w:rsidR="000D21AD">
        <w:rPr>
          <w:b/>
          <w:bCs/>
          <w:color w:val="1F3864" w:themeColor="accent1" w:themeShade="80"/>
          <w:sz w:val="24"/>
          <w:szCs w:val="24"/>
        </w:rPr>
        <w:t>zgłasza</w:t>
      </w:r>
      <w:r w:rsidR="002210B1">
        <w:rPr>
          <w:b/>
          <w:bCs/>
          <w:color w:val="1F3864" w:themeColor="accent1" w:themeShade="80"/>
          <w:sz w:val="24"/>
          <w:szCs w:val="24"/>
        </w:rPr>
        <w:t>ć będzie Wykonawcy</w:t>
      </w:r>
      <w:r w:rsidR="000D21AD">
        <w:rPr>
          <w:b/>
          <w:bCs/>
          <w:color w:val="1F3864" w:themeColor="accent1" w:themeShade="80"/>
          <w:sz w:val="24"/>
          <w:szCs w:val="24"/>
        </w:rPr>
        <w:t xml:space="preserve"> Konsultacje w zależności od </w:t>
      </w:r>
      <w:r w:rsidR="00321750">
        <w:rPr>
          <w:b/>
          <w:bCs/>
          <w:color w:val="1F3864" w:themeColor="accent1" w:themeShade="80"/>
          <w:sz w:val="24"/>
          <w:szCs w:val="24"/>
        </w:rPr>
        <w:t xml:space="preserve">bieżących </w:t>
      </w:r>
      <w:r w:rsidR="000D21AD">
        <w:rPr>
          <w:b/>
          <w:bCs/>
          <w:color w:val="1F3864" w:themeColor="accent1" w:themeShade="80"/>
          <w:sz w:val="24"/>
          <w:szCs w:val="24"/>
        </w:rPr>
        <w:t>potrzeb Zamawiającego</w:t>
      </w:r>
      <w:r w:rsidR="00932F4D">
        <w:rPr>
          <w:b/>
          <w:bCs/>
          <w:color w:val="1F3864" w:themeColor="accent1" w:themeShade="80"/>
          <w:sz w:val="24"/>
          <w:szCs w:val="24"/>
        </w:rPr>
        <w:t>.</w:t>
      </w:r>
      <w:r w:rsidR="00D067C9">
        <w:rPr>
          <w:b/>
          <w:bCs/>
          <w:color w:val="1F3864" w:themeColor="accent1" w:themeShade="80"/>
          <w:sz w:val="24"/>
          <w:szCs w:val="24"/>
        </w:rPr>
        <w:t xml:space="preserve"> Jednocześnie Zamawiający informuje, iż od września 2019 r do dnia udzielania odpowiedzi</w:t>
      </w:r>
      <w:r w:rsidR="00BA1514">
        <w:rPr>
          <w:b/>
          <w:bCs/>
          <w:color w:val="1F3864" w:themeColor="accent1" w:themeShade="80"/>
          <w:sz w:val="24"/>
          <w:szCs w:val="24"/>
        </w:rPr>
        <w:t>,</w:t>
      </w:r>
      <w:r w:rsidR="00D067C9">
        <w:rPr>
          <w:b/>
          <w:bCs/>
          <w:color w:val="1F3864" w:themeColor="accent1" w:themeShade="80"/>
          <w:sz w:val="24"/>
          <w:szCs w:val="24"/>
        </w:rPr>
        <w:t xml:space="preserve"> za pośrednictwem Portalu Serwisowego zgłoszono około 15 Konsultacji.</w:t>
      </w:r>
    </w:p>
    <w:p w14:paraId="7A06EBF3" w14:textId="1F39CC06" w:rsidR="00F7307B" w:rsidRDefault="00F7307B" w:rsidP="006C39F9">
      <w:pPr>
        <w:spacing w:before="240" w:after="0" w:line="276" w:lineRule="auto"/>
        <w:rPr>
          <w:b/>
          <w:bCs/>
          <w:sz w:val="24"/>
          <w:szCs w:val="24"/>
        </w:rPr>
      </w:pPr>
      <w:r w:rsidRPr="009F77FE">
        <w:rPr>
          <w:b/>
          <w:bCs/>
          <w:sz w:val="24"/>
          <w:szCs w:val="24"/>
        </w:rPr>
        <w:t xml:space="preserve">Pytanie nr </w:t>
      </w:r>
      <w:r>
        <w:rPr>
          <w:b/>
          <w:bCs/>
          <w:sz w:val="24"/>
          <w:szCs w:val="24"/>
        </w:rPr>
        <w:t>6</w:t>
      </w:r>
      <w:r w:rsidR="00E20AE4">
        <w:rPr>
          <w:b/>
          <w:bCs/>
          <w:sz w:val="24"/>
          <w:szCs w:val="24"/>
        </w:rPr>
        <w:t>9</w:t>
      </w:r>
      <w:r w:rsidRPr="009F77FE">
        <w:rPr>
          <w:b/>
          <w:bCs/>
          <w:sz w:val="24"/>
          <w:szCs w:val="24"/>
        </w:rPr>
        <w:t>:</w:t>
      </w:r>
    </w:p>
    <w:p w14:paraId="6ACF5F34" w14:textId="26A889AB" w:rsidR="00AA134E" w:rsidRDefault="00AA134E" w:rsidP="00F7307B">
      <w:pPr>
        <w:widowControl w:val="0"/>
        <w:tabs>
          <w:tab w:val="left" w:pos="1043"/>
        </w:tabs>
        <w:autoSpaceDE w:val="0"/>
        <w:autoSpaceDN w:val="0"/>
        <w:spacing w:before="122" w:after="0" w:line="276" w:lineRule="auto"/>
        <w:ind w:right="107"/>
        <w:jc w:val="both"/>
        <w:rPr>
          <w:sz w:val="24"/>
          <w:szCs w:val="24"/>
        </w:rPr>
      </w:pPr>
      <w:r w:rsidRPr="00F7307B">
        <w:rPr>
          <w:sz w:val="24"/>
          <w:szCs w:val="24"/>
        </w:rPr>
        <w:t>ad MR-15) punkt mówi tylko (MR-15, pkt.4) o dostarczeniu wyceny Etapu2 (realizacji), została pomini</w:t>
      </w:r>
      <w:r w:rsidR="00F7307B">
        <w:rPr>
          <w:sz w:val="24"/>
          <w:szCs w:val="24"/>
        </w:rPr>
        <w:t>ę</w:t>
      </w:r>
      <w:r w:rsidRPr="00F7307B">
        <w:rPr>
          <w:sz w:val="24"/>
          <w:szCs w:val="24"/>
        </w:rPr>
        <w:t>ta wycena Etapu-1, w tym prac projektowych (przygotowanie OAR, PMS, SKO, PIS). ad MR-22) i ad MR-23) Zapis sugeruje, ze ETAP-1 (Analiza i Projekt) b</w:t>
      </w:r>
      <w:r w:rsidR="00F7307B">
        <w:rPr>
          <w:smallCaps/>
          <w:sz w:val="24"/>
          <w:szCs w:val="24"/>
        </w:rPr>
        <w:t>ę</w:t>
      </w:r>
      <w:r w:rsidRPr="00F7307B">
        <w:rPr>
          <w:sz w:val="24"/>
          <w:szCs w:val="24"/>
        </w:rPr>
        <w:t xml:space="preserve">dzie bezpłatny, </w:t>
      </w:r>
      <w:r w:rsidR="00F7307B" w:rsidRPr="00F7307B">
        <w:rPr>
          <w:sz w:val="24"/>
          <w:szCs w:val="24"/>
        </w:rPr>
        <w:t>gdyż</w:t>
      </w:r>
      <w:r w:rsidRPr="00F7307B">
        <w:rPr>
          <w:sz w:val="24"/>
          <w:szCs w:val="24"/>
        </w:rPr>
        <w:t xml:space="preserve"> "wycena uzgodniona na koniec Etapu-1</w:t>
      </w:r>
      <w:r w:rsidRPr="00F7307B">
        <w:rPr>
          <w:spacing w:val="-14"/>
          <w:sz w:val="24"/>
          <w:szCs w:val="24"/>
        </w:rPr>
        <w:t xml:space="preserve"> </w:t>
      </w:r>
      <w:r w:rsidRPr="00F7307B">
        <w:rPr>
          <w:sz w:val="24"/>
          <w:szCs w:val="24"/>
        </w:rPr>
        <w:t>b</w:t>
      </w:r>
      <w:r w:rsidR="00531DBD">
        <w:rPr>
          <w:sz w:val="24"/>
          <w:szCs w:val="24"/>
        </w:rPr>
        <w:t>ędzie</w:t>
      </w:r>
      <w:r w:rsidRPr="00F7307B">
        <w:rPr>
          <w:spacing w:val="-14"/>
          <w:sz w:val="24"/>
          <w:szCs w:val="24"/>
        </w:rPr>
        <w:t xml:space="preserve"> </w:t>
      </w:r>
      <w:r w:rsidR="00F7307B" w:rsidRPr="00F7307B">
        <w:rPr>
          <w:sz w:val="24"/>
          <w:szCs w:val="24"/>
        </w:rPr>
        <w:t>stanowić</w:t>
      </w:r>
      <w:r w:rsidRPr="00F7307B">
        <w:rPr>
          <w:spacing w:val="-13"/>
          <w:sz w:val="24"/>
          <w:szCs w:val="24"/>
        </w:rPr>
        <w:t xml:space="preserve"> </w:t>
      </w:r>
      <w:r w:rsidRPr="00F7307B">
        <w:rPr>
          <w:sz w:val="24"/>
          <w:szCs w:val="24"/>
        </w:rPr>
        <w:t>podstawie</w:t>
      </w:r>
      <w:r w:rsidRPr="00F7307B">
        <w:rPr>
          <w:spacing w:val="-14"/>
          <w:sz w:val="24"/>
          <w:szCs w:val="24"/>
        </w:rPr>
        <w:t xml:space="preserve"> </w:t>
      </w:r>
      <w:r w:rsidRPr="00F7307B">
        <w:rPr>
          <w:sz w:val="24"/>
          <w:szCs w:val="24"/>
        </w:rPr>
        <w:t>wyliczenia</w:t>
      </w:r>
      <w:r w:rsidRPr="00F7307B">
        <w:rPr>
          <w:spacing w:val="-19"/>
          <w:sz w:val="24"/>
          <w:szCs w:val="24"/>
        </w:rPr>
        <w:t xml:space="preserve"> </w:t>
      </w:r>
      <w:r w:rsidRPr="00F7307B">
        <w:rPr>
          <w:sz w:val="24"/>
          <w:szCs w:val="24"/>
        </w:rPr>
        <w:t>wynagrodzenia</w:t>
      </w:r>
      <w:r w:rsidRPr="00F7307B">
        <w:rPr>
          <w:spacing w:val="-14"/>
          <w:sz w:val="24"/>
          <w:szCs w:val="24"/>
        </w:rPr>
        <w:t xml:space="preserve"> </w:t>
      </w:r>
      <w:r w:rsidRPr="00F7307B">
        <w:rPr>
          <w:sz w:val="24"/>
          <w:szCs w:val="24"/>
        </w:rPr>
        <w:t>za</w:t>
      </w:r>
      <w:r w:rsidRPr="00F7307B">
        <w:rPr>
          <w:spacing w:val="-13"/>
          <w:sz w:val="24"/>
          <w:szCs w:val="24"/>
        </w:rPr>
        <w:t xml:space="preserve"> </w:t>
      </w:r>
      <w:r w:rsidRPr="00F7307B">
        <w:rPr>
          <w:sz w:val="24"/>
          <w:szCs w:val="24"/>
        </w:rPr>
        <w:t xml:space="preserve">wynagrodzenia...). w MR-14 </w:t>
      </w:r>
      <w:r w:rsidRPr="00F7307B">
        <w:rPr>
          <w:spacing w:val="-3"/>
          <w:sz w:val="24"/>
          <w:szCs w:val="24"/>
        </w:rPr>
        <w:t xml:space="preserve">jest </w:t>
      </w:r>
      <w:r w:rsidRPr="00F7307B">
        <w:rPr>
          <w:sz w:val="24"/>
          <w:szCs w:val="24"/>
        </w:rPr>
        <w:t xml:space="preserve">mowa, </w:t>
      </w:r>
      <w:r w:rsidR="00531DBD">
        <w:rPr>
          <w:spacing w:val="-3"/>
          <w:sz w:val="24"/>
          <w:szCs w:val="24"/>
        </w:rPr>
        <w:t>ż</w:t>
      </w:r>
      <w:r w:rsidRPr="00F7307B">
        <w:rPr>
          <w:spacing w:val="-3"/>
          <w:sz w:val="24"/>
          <w:szCs w:val="24"/>
        </w:rPr>
        <w:t xml:space="preserve">e </w:t>
      </w:r>
      <w:r w:rsidRPr="00F7307B">
        <w:rPr>
          <w:sz w:val="24"/>
          <w:szCs w:val="24"/>
        </w:rPr>
        <w:t xml:space="preserve">jedynie Analiza </w:t>
      </w:r>
      <w:r w:rsidR="00531DBD" w:rsidRPr="00F7307B">
        <w:rPr>
          <w:sz w:val="24"/>
          <w:szCs w:val="24"/>
        </w:rPr>
        <w:t>Wst</w:t>
      </w:r>
      <w:r w:rsidR="00BA1514">
        <w:rPr>
          <w:sz w:val="24"/>
          <w:szCs w:val="24"/>
        </w:rPr>
        <w:t>ę</w:t>
      </w:r>
      <w:r w:rsidR="00531DBD" w:rsidRPr="00F7307B">
        <w:rPr>
          <w:sz w:val="24"/>
          <w:szCs w:val="24"/>
        </w:rPr>
        <w:t>pna</w:t>
      </w:r>
      <w:r w:rsidRPr="00F7307B">
        <w:rPr>
          <w:sz w:val="24"/>
          <w:szCs w:val="24"/>
        </w:rPr>
        <w:t xml:space="preserve"> </w:t>
      </w:r>
      <w:r w:rsidR="00531DBD" w:rsidRPr="00F7307B">
        <w:rPr>
          <w:sz w:val="24"/>
          <w:szCs w:val="24"/>
        </w:rPr>
        <w:t>b</w:t>
      </w:r>
      <w:r w:rsidR="00531DBD">
        <w:rPr>
          <w:sz w:val="24"/>
          <w:szCs w:val="24"/>
        </w:rPr>
        <w:t>ę</w:t>
      </w:r>
      <w:r w:rsidR="00531DBD" w:rsidRPr="00F7307B">
        <w:rPr>
          <w:sz w:val="24"/>
          <w:szCs w:val="24"/>
        </w:rPr>
        <w:t>dzie</w:t>
      </w:r>
      <w:r w:rsidRPr="00F7307B">
        <w:rPr>
          <w:sz w:val="24"/>
          <w:szCs w:val="24"/>
        </w:rPr>
        <w:t xml:space="preserve"> nieodpłatna. Czy </w:t>
      </w:r>
      <w:r w:rsidR="00531DBD" w:rsidRPr="00F7307B">
        <w:rPr>
          <w:sz w:val="24"/>
          <w:szCs w:val="24"/>
        </w:rPr>
        <w:t>Zamawiający</w:t>
      </w:r>
      <w:r w:rsidRPr="00F7307B">
        <w:rPr>
          <w:spacing w:val="-11"/>
          <w:sz w:val="24"/>
          <w:szCs w:val="24"/>
        </w:rPr>
        <w:t xml:space="preserve"> </w:t>
      </w:r>
      <w:r w:rsidRPr="00F7307B">
        <w:rPr>
          <w:sz w:val="24"/>
          <w:szCs w:val="24"/>
        </w:rPr>
        <w:t>potwierdza</w:t>
      </w:r>
      <w:r w:rsidRPr="00F7307B">
        <w:rPr>
          <w:spacing w:val="-13"/>
          <w:sz w:val="24"/>
          <w:szCs w:val="24"/>
        </w:rPr>
        <w:t xml:space="preserve"> </w:t>
      </w:r>
      <w:r w:rsidRPr="00F7307B">
        <w:rPr>
          <w:sz w:val="24"/>
          <w:szCs w:val="24"/>
        </w:rPr>
        <w:t>ze</w:t>
      </w:r>
      <w:r w:rsidRPr="00F7307B">
        <w:rPr>
          <w:spacing w:val="-14"/>
          <w:sz w:val="24"/>
          <w:szCs w:val="24"/>
        </w:rPr>
        <w:t xml:space="preserve"> </w:t>
      </w:r>
      <w:r w:rsidRPr="00F7307B">
        <w:rPr>
          <w:sz w:val="24"/>
          <w:szCs w:val="24"/>
        </w:rPr>
        <w:t>koszty</w:t>
      </w:r>
      <w:r w:rsidRPr="00F7307B">
        <w:rPr>
          <w:spacing w:val="-11"/>
          <w:sz w:val="24"/>
          <w:szCs w:val="24"/>
        </w:rPr>
        <w:t xml:space="preserve"> </w:t>
      </w:r>
      <w:r w:rsidRPr="00F7307B">
        <w:rPr>
          <w:sz w:val="24"/>
          <w:szCs w:val="24"/>
        </w:rPr>
        <w:t>realizacji</w:t>
      </w:r>
      <w:r w:rsidRPr="00F7307B">
        <w:rPr>
          <w:spacing w:val="-10"/>
          <w:sz w:val="24"/>
          <w:szCs w:val="24"/>
        </w:rPr>
        <w:t xml:space="preserve"> </w:t>
      </w:r>
      <w:r w:rsidRPr="00F7307B">
        <w:rPr>
          <w:sz w:val="24"/>
          <w:szCs w:val="24"/>
        </w:rPr>
        <w:t>Etapu-1</w:t>
      </w:r>
      <w:r w:rsidRPr="00F7307B">
        <w:rPr>
          <w:spacing w:val="-16"/>
          <w:sz w:val="24"/>
          <w:szCs w:val="24"/>
        </w:rPr>
        <w:t xml:space="preserve"> </w:t>
      </w:r>
      <w:r w:rsidRPr="00F7307B">
        <w:rPr>
          <w:sz w:val="24"/>
          <w:szCs w:val="24"/>
        </w:rPr>
        <w:t>maj</w:t>
      </w:r>
      <w:r w:rsidR="00531DBD">
        <w:rPr>
          <w:sz w:val="24"/>
          <w:szCs w:val="24"/>
        </w:rPr>
        <w:t>ą</w:t>
      </w:r>
      <w:r w:rsidRPr="00F7307B">
        <w:rPr>
          <w:spacing w:val="-10"/>
          <w:sz w:val="24"/>
          <w:szCs w:val="24"/>
        </w:rPr>
        <w:t xml:space="preserve"> </w:t>
      </w:r>
      <w:r w:rsidR="00531DBD" w:rsidRPr="00F7307B">
        <w:rPr>
          <w:spacing w:val="-2"/>
          <w:sz w:val="24"/>
          <w:szCs w:val="24"/>
        </w:rPr>
        <w:t>być</w:t>
      </w:r>
      <w:r w:rsidRPr="00F7307B">
        <w:rPr>
          <w:spacing w:val="-14"/>
          <w:sz w:val="24"/>
          <w:szCs w:val="24"/>
        </w:rPr>
        <w:t xml:space="preserve"> </w:t>
      </w:r>
      <w:r w:rsidRPr="00F7307B">
        <w:rPr>
          <w:sz w:val="24"/>
          <w:szCs w:val="24"/>
        </w:rPr>
        <w:t>oszacowane</w:t>
      </w:r>
      <w:r w:rsidRPr="00F7307B">
        <w:rPr>
          <w:spacing w:val="-13"/>
          <w:sz w:val="24"/>
          <w:szCs w:val="24"/>
        </w:rPr>
        <w:t xml:space="preserve"> </w:t>
      </w:r>
      <w:r w:rsidR="00531DBD" w:rsidRPr="00F7307B">
        <w:rPr>
          <w:sz w:val="24"/>
          <w:szCs w:val="24"/>
        </w:rPr>
        <w:t>łącznie</w:t>
      </w:r>
      <w:r w:rsidRPr="00F7307B">
        <w:rPr>
          <w:sz w:val="24"/>
          <w:szCs w:val="24"/>
        </w:rPr>
        <w:t xml:space="preserve"> z Etapem-2 i rozliczane w</w:t>
      </w:r>
      <w:r w:rsidRPr="00F7307B">
        <w:rPr>
          <w:spacing w:val="-1"/>
          <w:sz w:val="24"/>
          <w:szCs w:val="24"/>
        </w:rPr>
        <w:t xml:space="preserve"> </w:t>
      </w:r>
      <w:r w:rsidRPr="00F7307B">
        <w:rPr>
          <w:sz w:val="24"/>
          <w:szCs w:val="24"/>
        </w:rPr>
        <w:t>Zamówieniu?</w:t>
      </w:r>
    </w:p>
    <w:p w14:paraId="158FFD85" w14:textId="77777777" w:rsidR="00531DBD" w:rsidRPr="00513C4D" w:rsidRDefault="00531DBD" w:rsidP="006C39F9">
      <w:pPr>
        <w:spacing w:before="240" w:after="0" w:line="276" w:lineRule="auto"/>
        <w:rPr>
          <w:b/>
          <w:bCs/>
          <w:color w:val="1F3864" w:themeColor="accent1" w:themeShade="80"/>
          <w:sz w:val="24"/>
          <w:szCs w:val="24"/>
        </w:rPr>
      </w:pPr>
      <w:r w:rsidRPr="00513C4D">
        <w:rPr>
          <w:b/>
          <w:bCs/>
          <w:color w:val="1F3864" w:themeColor="accent1" w:themeShade="80"/>
          <w:sz w:val="24"/>
          <w:szCs w:val="24"/>
        </w:rPr>
        <w:t>Odpowiedź:</w:t>
      </w:r>
    </w:p>
    <w:p w14:paraId="7E8F845C" w14:textId="334BE5B1" w:rsidR="00110D3D" w:rsidRDefault="00110D3D" w:rsidP="00531DBD">
      <w:pPr>
        <w:spacing w:after="0" w:line="276" w:lineRule="auto"/>
        <w:rPr>
          <w:b/>
          <w:bCs/>
          <w:color w:val="1F3864" w:themeColor="accent1" w:themeShade="80"/>
          <w:sz w:val="24"/>
          <w:szCs w:val="24"/>
        </w:rPr>
      </w:pPr>
      <w:r w:rsidRPr="00513C4D">
        <w:rPr>
          <w:b/>
          <w:bCs/>
          <w:color w:val="1F3864" w:themeColor="accent1" w:themeShade="80"/>
          <w:sz w:val="24"/>
          <w:szCs w:val="24"/>
        </w:rPr>
        <w:t xml:space="preserve">Zgodnie z pkt MR-14 Analiza Wstępna </w:t>
      </w:r>
      <w:r w:rsidR="003D7E01" w:rsidRPr="00513C4D">
        <w:rPr>
          <w:b/>
          <w:bCs/>
          <w:color w:val="1F3864" w:themeColor="accent1" w:themeShade="80"/>
          <w:sz w:val="24"/>
          <w:szCs w:val="24"/>
        </w:rPr>
        <w:t xml:space="preserve">jest nieodpłatna, natomiast </w:t>
      </w:r>
      <w:r w:rsidR="0010247A">
        <w:rPr>
          <w:b/>
          <w:bCs/>
          <w:color w:val="1F3864" w:themeColor="accent1" w:themeShade="80"/>
          <w:sz w:val="24"/>
          <w:szCs w:val="24"/>
        </w:rPr>
        <w:t>wycena</w:t>
      </w:r>
      <w:r w:rsidR="003D7E01" w:rsidRPr="00513C4D">
        <w:rPr>
          <w:b/>
          <w:bCs/>
          <w:color w:val="1F3864" w:themeColor="accent1" w:themeShade="80"/>
          <w:sz w:val="24"/>
          <w:szCs w:val="24"/>
        </w:rPr>
        <w:t xml:space="preserve"> wykonania projektu, o którym mowa w MR-15 win</w:t>
      </w:r>
      <w:r w:rsidR="00D9196B">
        <w:rPr>
          <w:b/>
          <w:bCs/>
          <w:color w:val="1F3864" w:themeColor="accent1" w:themeShade="80"/>
          <w:sz w:val="24"/>
          <w:szCs w:val="24"/>
        </w:rPr>
        <w:t>na</w:t>
      </w:r>
      <w:r w:rsidR="00AE0D53" w:rsidRPr="00513C4D">
        <w:rPr>
          <w:b/>
          <w:bCs/>
          <w:color w:val="1F3864" w:themeColor="accent1" w:themeShade="80"/>
          <w:sz w:val="24"/>
          <w:szCs w:val="24"/>
        </w:rPr>
        <w:t xml:space="preserve"> być </w:t>
      </w:r>
      <w:r w:rsidR="0010247A">
        <w:rPr>
          <w:b/>
          <w:bCs/>
          <w:color w:val="1F3864" w:themeColor="accent1" w:themeShade="80"/>
          <w:sz w:val="24"/>
          <w:szCs w:val="24"/>
        </w:rPr>
        <w:t xml:space="preserve">przedstawiona przez Wykonawcę w projekcie o którym mowa w </w:t>
      </w:r>
      <w:r w:rsidR="00D9196B">
        <w:rPr>
          <w:b/>
          <w:bCs/>
          <w:color w:val="1F3864" w:themeColor="accent1" w:themeShade="80"/>
          <w:sz w:val="24"/>
          <w:szCs w:val="24"/>
        </w:rPr>
        <w:t xml:space="preserve">pkt 4 </w:t>
      </w:r>
      <w:r w:rsidR="0010247A">
        <w:rPr>
          <w:b/>
          <w:bCs/>
          <w:color w:val="1F3864" w:themeColor="accent1" w:themeShade="80"/>
          <w:sz w:val="24"/>
          <w:szCs w:val="24"/>
        </w:rPr>
        <w:t xml:space="preserve">MR-15 </w:t>
      </w:r>
      <w:r w:rsidR="00D9196B">
        <w:rPr>
          <w:b/>
          <w:bCs/>
          <w:color w:val="1F3864" w:themeColor="accent1" w:themeShade="80"/>
          <w:sz w:val="24"/>
          <w:szCs w:val="24"/>
        </w:rPr>
        <w:t>OPZ</w:t>
      </w:r>
      <w:r w:rsidR="00AE0D53" w:rsidRPr="00513C4D">
        <w:rPr>
          <w:b/>
          <w:bCs/>
          <w:color w:val="1F3864" w:themeColor="accent1" w:themeShade="80"/>
          <w:sz w:val="24"/>
          <w:szCs w:val="24"/>
        </w:rPr>
        <w:t>.</w:t>
      </w:r>
      <w:r w:rsidR="00AE0D53">
        <w:rPr>
          <w:b/>
          <w:bCs/>
          <w:color w:val="1F3864" w:themeColor="accent1" w:themeShade="80"/>
          <w:sz w:val="24"/>
          <w:szCs w:val="24"/>
        </w:rPr>
        <w:t xml:space="preserve">  </w:t>
      </w:r>
      <w:r w:rsidR="00C44E74">
        <w:rPr>
          <w:b/>
          <w:bCs/>
          <w:color w:val="1F3864" w:themeColor="accent1" w:themeShade="80"/>
          <w:sz w:val="24"/>
          <w:szCs w:val="24"/>
        </w:rPr>
        <w:t>Zamawiający dokona stosownej zmiany</w:t>
      </w:r>
      <w:r w:rsidR="004D048B">
        <w:rPr>
          <w:b/>
          <w:bCs/>
          <w:color w:val="1F3864" w:themeColor="accent1" w:themeShade="80"/>
          <w:sz w:val="24"/>
          <w:szCs w:val="24"/>
        </w:rPr>
        <w:t xml:space="preserve"> </w:t>
      </w:r>
      <w:r w:rsidR="00FE001A">
        <w:rPr>
          <w:b/>
          <w:bCs/>
          <w:color w:val="1F3864" w:themeColor="accent1" w:themeShade="80"/>
          <w:sz w:val="24"/>
          <w:szCs w:val="24"/>
        </w:rPr>
        <w:t xml:space="preserve">MR-14, </w:t>
      </w:r>
      <w:r w:rsidR="00C44E74">
        <w:rPr>
          <w:b/>
          <w:bCs/>
          <w:color w:val="1F3864" w:themeColor="accent1" w:themeShade="80"/>
          <w:sz w:val="24"/>
          <w:szCs w:val="24"/>
        </w:rPr>
        <w:t xml:space="preserve">MR-15 pkt 4 </w:t>
      </w:r>
      <w:r w:rsidR="00347361">
        <w:rPr>
          <w:b/>
          <w:bCs/>
          <w:color w:val="1F3864" w:themeColor="accent1" w:themeShade="80"/>
          <w:sz w:val="24"/>
          <w:szCs w:val="24"/>
        </w:rPr>
        <w:t>oraz MR-23</w:t>
      </w:r>
      <w:r w:rsidR="00347361" w:rsidRPr="00347361">
        <w:rPr>
          <w:b/>
          <w:bCs/>
          <w:color w:val="1F3864" w:themeColor="accent1" w:themeShade="80"/>
          <w:sz w:val="24"/>
          <w:szCs w:val="24"/>
        </w:rPr>
        <w:t xml:space="preserve"> </w:t>
      </w:r>
      <w:r w:rsidR="00347361">
        <w:rPr>
          <w:b/>
          <w:bCs/>
          <w:color w:val="1F3864" w:themeColor="accent1" w:themeShade="80"/>
          <w:sz w:val="24"/>
          <w:szCs w:val="24"/>
        </w:rPr>
        <w:t>OPZ</w:t>
      </w:r>
      <w:r w:rsidR="00C44E74">
        <w:rPr>
          <w:b/>
          <w:bCs/>
          <w:color w:val="1F3864" w:themeColor="accent1" w:themeShade="80"/>
          <w:sz w:val="24"/>
          <w:szCs w:val="24"/>
        </w:rPr>
        <w:t>.</w:t>
      </w:r>
    </w:p>
    <w:p w14:paraId="4FFD8BC4" w14:textId="1EA2B937" w:rsidR="00531DBD" w:rsidRDefault="00531DBD" w:rsidP="002851C4">
      <w:pPr>
        <w:spacing w:before="840" w:after="0" w:line="276" w:lineRule="auto"/>
        <w:rPr>
          <w:b/>
          <w:bCs/>
          <w:sz w:val="24"/>
          <w:szCs w:val="24"/>
        </w:rPr>
      </w:pPr>
      <w:r w:rsidRPr="009F77FE">
        <w:rPr>
          <w:b/>
          <w:bCs/>
          <w:sz w:val="24"/>
          <w:szCs w:val="24"/>
        </w:rPr>
        <w:t xml:space="preserve">Pytanie nr </w:t>
      </w:r>
      <w:r w:rsidR="00E20AE4">
        <w:rPr>
          <w:b/>
          <w:bCs/>
          <w:sz w:val="24"/>
          <w:szCs w:val="24"/>
        </w:rPr>
        <w:t>70</w:t>
      </w:r>
      <w:r w:rsidRPr="009F77FE">
        <w:rPr>
          <w:b/>
          <w:bCs/>
          <w:sz w:val="24"/>
          <w:szCs w:val="24"/>
        </w:rPr>
        <w:t>:</w:t>
      </w:r>
    </w:p>
    <w:p w14:paraId="308442B5" w14:textId="157D0B35" w:rsidR="00AA134E" w:rsidRDefault="00AA134E" w:rsidP="00531DBD">
      <w:pPr>
        <w:widowControl w:val="0"/>
        <w:tabs>
          <w:tab w:val="left" w:pos="1042"/>
        </w:tabs>
        <w:autoSpaceDE w:val="0"/>
        <w:autoSpaceDN w:val="0"/>
        <w:spacing w:before="1" w:after="0" w:line="276" w:lineRule="auto"/>
        <w:ind w:right="111"/>
        <w:jc w:val="both"/>
        <w:rPr>
          <w:sz w:val="24"/>
          <w:szCs w:val="24"/>
        </w:rPr>
      </w:pPr>
      <w:r w:rsidRPr="00531DBD">
        <w:rPr>
          <w:sz w:val="24"/>
          <w:szCs w:val="24"/>
        </w:rPr>
        <w:t xml:space="preserve">ad MR-22) </w:t>
      </w:r>
      <w:r w:rsidRPr="00531DBD">
        <w:rPr>
          <w:spacing w:val="-3"/>
          <w:sz w:val="24"/>
          <w:szCs w:val="24"/>
        </w:rPr>
        <w:t xml:space="preserve">Czy </w:t>
      </w:r>
      <w:r w:rsidRPr="00531DBD">
        <w:rPr>
          <w:sz w:val="24"/>
          <w:szCs w:val="24"/>
        </w:rPr>
        <w:t xml:space="preserve">odrzucenie przez </w:t>
      </w:r>
      <w:r w:rsidR="00531DBD" w:rsidRPr="00531DBD">
        <w:rPr>
          <w:sz w:val="24"/>
          <w:szCs w:val="24"/>
        </w:rPr>
        <w:t>Zamawiającego</w:t>
      </w:r>
      <w:r w:rsidRPr="00531DBD">
        <w:rPr>
          <w:sz w:val="24"/>
          <w:szCs w:val="24"/>
        </w:rPr>
        <w:t xml:space="preserve"> Etapu1 skutkuje brakiem wynagrodzenia za ten</w:t>
      </w:r>
      <w:r w:rsidRPr="00531DBD">
        <w:rPr>
          <w:spacing w:val="-3"/>
          <w:sz w:val="24"/>
          <w:szCs w:val="24"/>
        </w:rPr>
        <w:t xml:space="preserve"> </w:t>
      </w:r>
      <w:r w:rsidRPr="00531DBD">
        <w:rPr>
          <w:sz w:val="24"/>
          <w:szCs w:val="24"/>
        </w:rPr>
        <w:t>etap?</w:t>
      </w:r>
    </w:p>
    <w:p w14:paraId="6A4C8C13" w14:textId="77777777" w:rsidR="003022A8" w:rsidRDefault="003022A8"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4072BB86" w14:textId="48498B7C" w:rsidR="00C37E52" w:rsidRDefault="00C37E52" w:rsidP="003022A8">
      <w:pPr>
        <w:spacing w:after="0" w:line="276" w:lineRule="auto"/>
        <w:rPr>
          <w:b/>
          <w:bCs/>
          <w:color w:val="1F3864" w:themeColor="accent1" w:themeShade="80"/>
          <w:sz w:val="24"/>
          <w:szCs w:val="24"/>
        </w:rPr>
      </w:pPr>
      <w:r>
        <w:rPr>
          <w:b/>
          <w:bCs/>
          <w:color w:val="1F3864" w:themeColor="accent1" w:themeShade="80"/>
          <w:sz w:val="24"/>
          <w:szCs w:val="24"/>
        </w:rPr>
        <w:t>Wykonawcy nie przysługuje wynagrodzenie z tytułu wykonania Analizy Wstępnej w ramach Etapu 1.</w:t>
      </w:r>
      <w:r w:rsidR="00670C37">
        <w:rPr>
          <w:b/>
          <w:bCs/>
          <w:color w:val="1F3864" w:themeColor="accent1" w:themeShade="80"/>
          <w:sz w:val="24"/>
          <w:szCs w:val="24"/>
        </w:rPr>
        <w:t xml:space="preserve"> Natomiast </w:t>
      </w:r>
      <w:r w:rsidR="00FC2F17">
        <w:rPr>
          <w:b/>
          <w:bCs/>
          <w:color w:val="1F3864" w:themeColor="accent1" w:themeShade="80"/>
          <w:sz w:val="24"/>
          <w:szCs w:val="24"/>
        </w:rPr>
        <w:t>j</w:t>
      </w:r>
      <w:r w:rsidR="00FC2F17" w:rsidRPr="00FC2F17">
        <w:rPr>
          <w:b/>
          <w:bCs/>
          <w:color w:val="1F3864" w:themeColor="accent1" w:themeShade="80"/>
          <w:sz w:val="24"/>
          <w:szCs w:val="24"/>
        </w:rPr>
        <w:t xml:space="preserve">eżeli Zamawiający odstąpi od realizacji Etapu 2 po pozytywnym Odbiorze przez Zamawiającego Projektu, o którym mowa w MR-15, Wykonawca będzie przysługiwało wynagrodzenie obliczone na podstawie wyceny, o której mowa  w MR-15 pkt 4 </w:t>
      </w:r>
      <w:r w:rsidR="00FC2F17">
        <w:rPr>
          <w:b/>
          <w:bCs/>
          <w:color w:val="1F3864" w:themeColor="accent1" w:themeShade="80"/>
          <w:sz w:val="24"/>
          <w:szCs w:val="24"/>
        </w:rPr>
        <w:t>OPZ</w:t>
      </w:r>
      <w:r w:rsidR="00FC2F17" w:rsidRPr="00FC2F17">
        <w:rPr>
          <w:b/>
          <w:bCs/>
          <w:color w:val="1F3864" w:themeColor="accent1" w:themeShade="80"/>
          <w:sz w:val="24"/>
          <w:szCs w:val="24"/>
        </w:rPr>
        <w:t xml:space="preserve">.  </w:t>
      </w:r>
    </w:p>
    <w:p w14:paraId="15A69A95" w14:textId="453FA385" w:rsidR="003022A8" w:rsidRDefault="003022A8" w:rsidP="006C39F9">
      <w:pPr>
        <w:spacing w:before="240" w:after="0" w:line="276" w:lineRule="auto"/>
        <w:rPr>
          <w:b/>
          <w:bCs/>
          <w:sz w:val="24"/>
          <w:szCs w:val="24"/>
        </w:rPr>
      </w:pPr>
      <w:r w:rsidRPr="009F77FE">
        <w:rPr>
          <w:b/>
          <w:bCs/>
          <w:sz w:val="24"/>
          <w:szCs w:val="24"/>
        </w:rPr>
        <w:t xml:space="preserve">Pytanie nr </w:t>
      </w:r>
      <w:r>
        <w:rPr>
          <w:b/>
          <w:bCs/>
          <w:sz w:val="24"/>
          <w:szCs w:val="24"/>
        </w:rPr>
        <w:t>7</w:t>
      </w:r>
      <w:r w:rsidR="00E20AE4">
        <w:rPr>
          <w:b/>
          <w:bCs/>
          <w:sz w:val="24"/>
          <w:szCs w:val="24"/>
        </w:rPr>
        <w:t>1</w:t>
      </w:r>
      <w:r w:rsidRPr="009F77FE">
        <w:rPr>
          <w:b/>
          <w:bCs/>
          <w:sz w:val="24"/>
          <w:szCs w:val="24"/>
        </w:rPr>
        <w:t>:</w:t>
      </w:r>
    </w:p>
    <w:p w14:paraId="5CFFD41F" w14:textId="7864DB4B" w:rsidR="00AA134E" w:rsidRDefault="00AA134E" w:rsidP="003022A8">
      <w:pPr>
        <w:widowControl w:val="0"/>
        <w:tabs>
          <w:tab w:val="left" w:pos="1042"/>
        </w:tabs>
        <w:autoSpaceDE w:val="0"/>
        <w:autoSpaceDN w:val="0"/>
        <w:spacing w:after="0" w:line="276" w:lineRule="auto"/>
        <w:ind w:right="110"/>
        <w:jc w:val="both"/>
        <w:rPr>
          <w:sz w:val="24"/>
          <w:szCs w:val="24"/>
        </w:rPr>
      </w:pPr>
      <w:r w:rsidRPr="003022A8">
        <w:rPr>
          <w:sz w:val="24"/>
          <w:szCs w:val="24"/>
        </w:rPr>
        <w:t xml:space="preserve">ad MR-58) czy wskazana w tym punkcie liczba roboczogodzin ma </w:t>
      </w:r>
      <w:r w:rsidR="003022A8" w:rsidRPr="003022A8">
        <w:rPr>
          <w:sz w:val="24"/>
          <w:szCs w:val="24"/>
        </w:rPr>
        <w:t>stanowić</w:t>
      </w:r>
      <w:r w:rsidRPr="003022A8">
        <w:rPr>
          <w:sz w:val="24"/>
          <w:szCs w:val="24"/>
        </w:rPr>
        <w:t xml:space="preserve"> sum</w:t>
      </w:r>
      <w:r w:rsidR="003022A8">
        <w:rPr>
          <w:sz w:val="24"/>
          <w:szCs w:val="24"/>
        </w:rPr>
        <w:t>ę</w:t>
      </w:r>
      <w:r w:rsidRPr="003022A8">
        <w:rPr>
          <w:sz w:val="24"/>
          <w:szCs w:val="24"/>
        </w:rPr>
        <w:t xml:space="preserve"> szacunkowej wyceny realizacji Etapu2 (MR-15pkt4) ustalonej w Etapie1 + </w:t>
      </w:r>
      <w:r w:rsidR="003022A8" w:rsidRPr="003022A8">
        <w:rPr>
          <w:sz w:val="24"/>
          <w:szCs w:val="24"/>
        </w:rPr>
        <w:t>pracochłonność</w:t>
      </w:r>
      <w:r w:rsidRPr="003022A8">
        <w:rPr>
          <w:spacing w:val="-17"/>
          <w:sz w:val="24"/>
          <w:szCs w:val="24"/>
        </w:rPr>
        <w:t xml:space="preserve"> </w:t>
      </w:r>
      <w:r w:rsidRPr="003022A8">
        <w:rPr>
          <w:sz w:val="24"/>
          <w:szCs w:val="24"/>
        </w:rPr>
        <w:t>Etapu1</w:t>
      </w:r>
      <w:r w:rsidRPr="003022A8">
        <w:rPr>
          <w:spacing w:val="-12"/>
          <w:sz w:val="24"/>
          <w:szCs w:val="24"/>
        </w:rPr>
        <w:t xml:space="preserve"> </w:t>
      </w:r>
      <w:r w:rsidRPr="003022A8">
        <w:rPr>
          <w:spacing w:val="-3"/>
          <w:sz w:val="24"/>
          <w:szCs w:val="24"/>
        </w:rPr>
        <w:t>czy</w:t>
      </w:r>
      <w:r w:rsidRPr="003022A8">
        <w:rPr>
          <w:spacing w:val="-12"/>
          <w:sz w:val="24"/>
          <w:szCs w:val="24"/>
        </w:rPr>
        <w:t xml:space="preserve"> </w:t>
      </w:r>
      <w:r w:rsidRPr="003022A8">
        <w:rPr>
          <w:sz w:val="24"/>
          <w:szCs w:val="24"/>
        </w:rPr>
        <w:t>jest</w:t>
      </w:r>
      <w:r w:rsidRPr="003022A8">
        <w:rPr>
          <w:spacing w:val="-12"/>
          <w:sz w:val="24"/>
          <w:szCs w:val="24"/>
        </w:rPr>
        <w:t xml:space="preserve"> </w:t>
      </w:r>
      <w:r w:rsidRPr="003022A8">
        <w:rPr>
          <w:sz w:val="24"/>
          <w:szCs w:val="24"/>
        </w:rPr>
        <w:t>rzeczywista</w:t>
      </w:r>
      <w:r w:rsidRPr="003022A8">
        <w:rPr>
          <w:spacing w:val="-19"/>
          <w:sz w:val="24"/>
          <w:szCs w:val="24"/>
        </w:rPr>
        <w:t xml:space="preserve"> </w:t>
      </w:r>
      <w:r w:rsidRPr="003022A8">
        <w:rPr>
          <w:sz w:val="24"/>
          <w:szCs w:val="24"/>
        </w:rPr>
        <w:t>liczba</w:t>
      </w:r>
      <w:r w:rsidRPr="003022A8">
        <w:rPr>
          <w:spacing w:val="-12"/>
          <w:sz w:val="24"/>
          <w:szCs w:val="24"/>
        </w:rPr>
        <w:t xml:space="preserve"> </w:t>
      </w:r>
      <w:r w:rsidRPr="003022A8">
        <w:rPr>
          <w:sz w:val="24"/>
          <w:szCs w:val="24"/>
        </w:rPr>
        <w:t>roboczogodzin</w:t>
      </w:r>
      <w:r w:rsidRPr="003022A8">
        <w:rPr>
          <w:spacing w:val="-12"/>
          <w:sz w:val="24"/>
          <w:szCs w:val="24"/>
        </w:rPr>
        <w:t xml:space="preserve"> </w:t>
      </w:r>
      <w:r w:rsidRPr="003022A8">
        <w:rPr>
          <w:sz w:val="24"/>
          <w:szCs w:val="24"/>
        </w:rPr>
        <w:t>przepracowanych w ramach</w:t>
      </w:r>
      <w:r w:rsidRPr="003022A8">
        <w:rPr>
          <w:spacing w:val="-5"/>
          <w:sz w:val="24"/>
          <w:szCs w:val="24"/>
        </w:rPr>
        <w:t xml:space="preserve"> </w:t>
      </w:r>
      <w:r w:rsidRPr="003022A8">
        <w:rPr>
          <w:sz w:val="24"/>
          <w:szCs w:val="24"/>
        </w:rPr>
        <w:t>Etapu2?</w:t>
      </w:r>
    </w:p>
    <w:p w14:paraId="120BF900" w14:textId="29A05D3D" w:rsidR="00EC3436" w:rsidRDefault="00EC3436" w:rsidP="006C39F9">
      <w:pPr>
        <w:spacing w:before="240" w:after="0" w:line="276" w:lineRule="auto"/>
        <w:rPr>
          <w:b/>
          <w:bCs/>
          <w:color w:val="1F3864" w:themeColor="accent1" w:themeShade="80"/>
          <w:sz w:val="24"/>
          <w:szCs w:val="24"/>
        </w:rPr>
      </w:pPr>
      <w:r w:rsidRPr="00FE3AE3">
        <w:rPr>
          <w:b/>
          <w:bCs/>
          <w:color w:val="1F3864" w:themeColor="accent1" w:themeShade="80"/>
          <w:sz w:val="24"/>
          <w:szCs w:val="24"/>
        </w:rPr>
        <w:t>Odpowiedź:</w:t>
      </w:r>
    </w:p>
    <w:p w14:paraId="0825B41F" w14:textId="490BAD15" w:rsidR="005D6F7F" w:rsidRDefault="00945CAE" w:rsidP="00EC3436">
      <w:pPr>
        <w:spacing w:after="0" w:line="276" w:lineRule="auto"/>
        <w:rPr>
          <w:b/>
          <w:bCs/>
          <w:color w:val="1F3864" w:themeColor="accent1" w:themeShade="80"/>
          <w:sz w:val="24"/>
          <w:szCs w:val="24"/>
        </w:rPr>
      </w:pPr>
      <w:r>
        <w:rPr>
          <w:b/>
          <w:bCs/>
          <w:color w:val="1F3864" w:themeColor="accent1" w:themeShade="80"/>
          <w:sz w:val="24"/>
          <w:szCs w:val="24"/>
        </w:rPr>
        <w:t xml:space="preserve">W przypadku odebrania przez </w:t>
      </w:r>
      <w:r w:rsidR="003F4BDE">
        <w:rPr>
          <w:b/>
          <w:bCs/>
          <w:color w:val="1F3864" w:themeColor="accent1" w:themeShade="80"/>
          <w:sz w:val="24"/>
          <w:szCs w:val="24"/>
        </w:rPr>
        <w:t>Zamawiającego</w:t>
      </w:r>
      <w:r>
        <w:rPr>
          <w:b/>
          <w:bCs/>
          <w:color w:val="1F3864" w:themeColor="accent1" w:themeShade="80"/>
          <w:sz w:val="24"/>
          <w:szCs w:val="24"/>
        </w:rPr>
        <w:t xml:space="preserve"> projektu, o </w:t>
      </w:r>
      <w:r w:rsidR="003F4BDE">
        <w:rPr>
          <w:b/>
          <w:bCs/>
          <w:color w:val="1F3864" w:themeColor="accent1" w:themeShade="80"/>
          <w:sz w:val="24"/>
          <w:szCs w:val="24"/>
        </w:rPr>
        <w:t>którym mowa</w:t>
      </w:r>
      <w:r>
        <w:rPr>
          <w:b/>
          <w:bCs/>
          <w:color w:val="1F3864" w:themeColor="accent1" w:themeShade="80"/>
          <w:sz w:val="24"/>
          <w:szCs w:val="24"/>
        </w:rPr>
        <w:t xml:space="preserve"> w MR-15, a następnie </w:t>
      </w:r>
      <w:r w:rsidR="009669E9">
        <w:rPr>
          <w:b/>
          <w:bCs/>
          <w:color w:val="1F3864" w:themeColor="accent1" w:themeShade="80"/>
          <w:sz w:val="24"/>
          <w:szCs w:val="24"/>
        </w:rPr>
        <w:t>pozytywnym Odbiorze</w:t>
      </w:r>
      <w:r w:rsidR="003F4BDE">
        <w:rPr>
          <w:b/>
          <w:bCs/>
          <w:color w:val="1F3864" w:themeColor="accent1" w:themeShade="80"/>
          <w:sz w:val="24"/>
          <w:szCs w:val="24"/>
        </w:rPr>
        <w:t xml:space="preserve"> przez Zamawiającego Etapu 2, l</w:t>
      </w:r>
      <w:r>
        <w:rPr>
          <w:b/>
          <w:bCs/>
          <w:color w:val="1F3864" w:themeColor="accent1" w:themeShade="80"/>
          <w:sz w:val="24"/>
          <w:szCs w:val="24"/>
        </w:rPr>
        <w:t>iczba Roboczogodzin</w:t>
      </w:r>
      <w:r w:rsidR="003F4BDE">
        <w:rPr>
          <w:b/>
          <w:bCs/>
          <w:color w:val="1F3864" w:themeColor="accent1" w:themeShade="80"/>
          <w:sz w:val="24"/>
          <w:szCs w:val="24"/>
        </w:rPr>
        <w:t xml:space="preserve"> wskazana w </w:t>
      </w:r>
      <w:r w:rsidR="009669E9">
        <w:rPr>
          <w:b/>
          <w:bCs/>
          <w:color w:val="1F3864" w:themeColor="accent1" w:themeShade="80"/>
          <w:sz w:val="24"/>
          <w:szCs w:val="24"/>
        </w:rPr>
        <w:t>Protokole</w:t>
      </w:r>
      <w:r w:rsidR="003F4BDE">
        <w:rPr>
          <w:b/>
          <w:bCs/>
          <w:color w:val="1F3864" w:themeColor="accent1" w:themeShade="80"/>
          <w:sz w:val="24"/>
          <w:szCs w:val="24"/>
        </w:rPr>
        <w:t xml:space="preserve"> Odbioru, o</w:t>
      </w:r>
      <w:r w:rsidR="009669E9">
        <w:rPr>
          <w:b/>
          <w:bCs/>
          <w:color w:val="1F3864" w:themeColor="accent1" w:themeShade="80"/>
          <w:sz w:val="24"/>
          <w:szCs w:val="24"/>
        </w:rPr>
        <w:t xml:space="preserve"> którym mowa w MR-58 OPZ będzie obejmowała łączną liczbę Roboczogodzin za projekt i Etap 2.</w:t>
      </w:r>
    </w:p>
    <w:p w14:paraId="7E59AD4D" w14:textId="77777777" w:rsidR="00EC3436" w:rsidRPr="003022A8" w:rsidRDefault="00EC3436" w:rsidP="003022A8">
      <w:pPr>
        <w:widowControl w:val="0"/>
        <w:tabs>
          <w:tab w:val="left" w:pos="1042"/>
        </w:tabs>
        <w:autoSpaceDE w:val="0"/>
        <w:autoSpaceDN w:val="0"/>
        <w:spacing w:after="0" w:line="276" w:lineRule="auto"/>
        <w:ind w:right="110"/>
        <w:jc w:val="both"/>
        <w:rPr>
          <w:sz w:val="24"/>
          <w:szCs w:val="24"/>
        </w:rPr>
      </w:pPr>
    </w:p>
    <w:bookmarkEnd w:id="1"/>
    <w:p w14:paraId="2B131FBA" w14:textId="77777777" w:rsidR="005D5BD9" w:rsidRPr="005D5BD9" w:rsidRDefault="005D5BD9" w:rsidP="005D5BD9">
      <w:pPr>
        <w:spacing w:before="240" w:line="276" w:lineRule="auto"/>
        <w:ind w:left="4260" w:firstLine="696"/>
        <w:contextualSpacing/>
        <w:rPr>
          <w:rFonts w:eastAsia="Times New Roman" w:cs="Calibri"/>
          <w:kern w:val="32"/>
          <w:sz w:val="24"/>
          <w:szCs w:val="24"/>
          <w:lang w:eastAsia="pl-PL"/>
        </w:rPr>
      </w:pPr>
      <w:r w:rsidRPr="005D5BD9">
        <w:rPr>
          <w:bCs/>
          <w:sz w:val="24"/>
          <w:szCs w:val="24"/>
        </w:rPr>
        <w:t>Z poważaniem</w:t>
      </w:r>
      <w:r w:rsidRPr="005D5BD9">
        <w:rPr>
          <w:b/>
          <w:sz w:val="24"/>
          <w:szCs w:val="24"/>
        </w:rPr>
        <w:tab/>
      </w:r>
      <w:r w:rsidRPr="005D5BD9">
        <w:rPr>
          <w:b/>
          <w:sz w:val="24"/>
          <w:szCs w:val="24"/>
        </w:rPr>
        <w:tab/>
      </w:r>
      <w:r w:rsidRPr="005D5BD9">
        <w:rPr>
          <w:b/>
          <w:sz w:val="24"/>
          <w:szCs w:val="24"/>
        </w:rPr>
        <w:tab/>
      </w:r>
    </w:p>
    <w:p w14:paraId="17B4E03D" w14:textId="77777777" w:rsidR="005D5BD9" w:rsidRPr="005D5BD9" w:rsidRDefault="005D5BD9" w:rsidP="005D5BD9">
      <w:pPr>
        <w:spacing w:after="0" w:line="256" w:lineRule="auto"/>
        <w:ind w:left="4962"/>
        <w:rPr>
          <w:rFonts w:ascii="Calibri" w:eastAsia="Calibri" w:hAnsi="Calibri" w:cs="Times New Roman"/>
          <w:sz w:val="24"/>
          <w:szCs w:val="24"/>
          <w:lang w:eastAsia="pl-PL"/>
        </w:rPr>
      </w:pPr>
      <w:r w:rsidRPr="005D5BD9">
        <w:rPr>
          <w:rFonts w:ascii="Calibri" w:eastAsia="Calibri" w:hAnsi="Calibri" w:cs="Times New Roman"/>
          <w:sz w:val="24"/>
          <w:szCs w:val="24"/>
          <w:lang w:eastAsia="pl-PL"/>
        </w:rPr>
        <w:t xml:space="preserve">Elektronicznie podpisany przez </w:t>
      </w:r>
    </w:p>
    <w:p w14:paraId="110B4A72" w14:textId="77777777" w:rsidR="005D5BD9" w:rsidRPr="005D5BD9" w:rsidRDefault="005D5BD9" w:rsidP="005D5BD9">
      <w:pPr>
        <w:spacing w:after="0" w:line="256" w:lineRule="auto"/>
        <w:ind w:left="4962"/>
        <w:rPr>
          <w:rFonts w:ascii="Calibri" w:eastAsia="Calibri" w:hAnsi="Calibri" w:cs="Times New Roman"/>
          <w:sz w:val="24"/>
          <w:szCs w:val="24"/>
          <w:lang w:eastAsia="pl-PL"/>
        </w:rPr>
      </w:pPr>
      <w:r w:rsidRPr="005D5BD9">
        <w:rPr>
          <w:rFonts w:ascii="Calibri" w:eastAsia="Calibri" w:hAnsi="Calibri" w:cs="Times New Roman"/>
          <w:sz w:val="24"/>
          <w:szCs w:val="24"/>
          <w:lang w:eastAsia="pl-PL"/>
        </w:rPr>
        <w:t xml:space="preserve">Dyrektora Generalnego Funduszu </w:t>
      </w:r>
    </w:p>
    <w:p w14:paraId="7933B96C" w14:textId="77777777" w:rsidR="005D5BD9" w:rsidRPr="005D5BD9" w:rsidRDefault="005D5BD9" w:rsidP="005D5BD9">
      <w:pPr>
        <w:spacing w:after="0" w:line="256" w:lineRule="auto"/>
        <w:ind w:left="4962"/>
        <w:rPr>
          <w:rFonts w:ascii="Calibri" w:eastAsia="Calibri" w:hAnsi="Calibri" w:cs="Times New Roman"/>
          <w:sz w:val="24"/>
          <w:szCs w:val="24"/>
          <w:lang w:eastAsia="pl-PL"/>
        </w:rPr>
      </w:pPr>
      <w:r w:rsidRPr="005D5BD9">
        <w:rPr>
          <w:rFonts w:ascii="Calibri" w:eastAsia="Calibri" w:hAnsi="Calibri" w:cs="Times New Roman"/>
          <w:sz w:val="24"/>
          <w:szCs w:val="24"/>
          <w:lang w:eastAsia="pl-PL"/>
        </w:rPr>
        <w:t>Sebastian Maksymilian Szymonik</w:t>
      </w:r>
    </w:p>
    <w:p w14:paraId="505D6569" w14:textId="7F4C3A7D" w:rsidR="005D5BD9" w:rsidRPr="005D5BD9" w:rsidRDefault="005D5BD9" w:rsidP="005D5BD9">
      <w:pPr>
        <w:spacing w:after="0" w:line="256" w:lineRule="auto"/>
        <w:ind w:left="4962"/>
        <w:rPr>
          <w:rFonts w:ascii="Calibri" w:eastAsia="Calibri" w:hAnsi="Calibri" w:cs="Times New Roman"/>
          <w:sz w:val="24"/>
          <w:szCs w:val="24"/>
          <w:lang w:eastAsia="pl-PL"/>
        </w:rPr>
      </w:pPr>
      <w:r w:rsidRPr="005D5BD9">
        <w:rPr>
          <w:rFonts w:ascii="Calibri" w:eastAsia="Calibri" w:hAnsi="Calibri" w:cs="Times New Roman"/>
          <w:sz w:val="24"/>
          <w:szCs w:val="24"/>
          <w:lang w:eastAsia="pl-PL"/>
        </w:rPr>
        <w:t xml:space="preserve">Data: </w:t>
      </w:r>
      <w:r>
        <w:rPr>
          <w:rFonts w:ascii="Calibri" w:eastAsia="Calibri" w:hAnsi="Calibri" w:cs="Times New Roman"/>
          <w:sz w:val="24"/>
          <w:szCs w:val="24"/>
          <w:lang w:eastAsia="pl-PL"/>
        </w:rPr>
        <w:t>2023.05.15</w:t>
      </w:r>
    </w:p>
    <w:p w14:paraId="77804B06" w14:textId="77777777" w:rsidR="005553FB" w:rsidRDefault="005553FB" w:rsidP="00C1740D">
      <w:pPr>
        <w:pStyle w:val="Nagwek2"/>
        <w:rPr>
          <w:rFonts w:eastAsia="Times New Roman" w:cs="Times New Roman"/>
          <w:b w:val="0"/>
          <w:bCs w:val="0"/>
          <w:sz w:val="24"/>
          <w:szCs w:val="24"/>
        </w:rPr>
      </w:pPr>
    </w:p>
    <w:sectPr w:rsidR="005553FB" w:rsidSect="00C01C7C">
      <w:footerReference w:type="default" r:id="rId13"/>
      <w:pgSz w:w="11910" w:h="16840"/>
      <w:pgMar w:top="794" w:right="1298" w:bottom="278" w:left="129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2A2CD" w14:textId="77777777" w:rsidR="00A53591" w:rsidRDefault="00A53591" w:rsidP="00F526F9">
      <w:pPr>
        <w:spacing w:after="0" w:line="240" w:lineRule="auto"/>
      </w:pPr>
      <w:r>
        <w:separator/>
      </w:r>
    </w:p>
  </w:endnote>
  <w:endnote w:type="continuationSeparator" w:id="0">
    <w:p w14:paraId="4379B5AC" w14:textId="77777777" w:rsidR="00A53591" w:rsidRDefault="00A53591" w:rsidP="00F526F9">
      <w:pPr>
        <w:spacing w:after="0" w:line="240" w:lineRule="auto"/>
      </w:pPr>
      <w:r>
        <w:continuationSeparator/>
      </w:r>
    </w:p>
  </w:endnote>
  <w:endnote w:type="continuationNotice" w:id="1">
    <w:p w14:paraId="12179597" w14:textId="77777777" w:rsidR="00A53591" w:rsidRDefault="00A53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cstheme="minorHAnsi"/>
      </w:rPr>
      <w:id w:val="389610317"/>
      <w:docPartObj>
        <w:docPartGallery w:val="Page Numbers (Bottom of Page)"/>
        <w:docPartUnique/>
      </w:docPartObj>
    </w:sdtPr>
    <w:sdtEndPr/>
    <w:sdtContent>
      <w:p w14:paraId="224A9B81" w14:textId="670EA08C" w:rsidR="00066D59" w:rsidRDefault="00066D59">
        <w:pPr>
          <w:pStyle w:val="Stopka"/>
          <w:jc w:val="right"/>
          <w:rPr>
            <w:rFonts w:eastAsiaTheme="majorEastAsia" w:cstheme="minorHAnsi"/>
          </w:rPr>
        </w:pPr>
      </w:p>
      <w:p w14:paraId="595C89DE" w14:textId="4FFFC801" w:rsidR="00066D59" w:rsidRPr="00CF2661" w:rsidRDefault="00066D59">
        <w:pPr>
          <w:pStyle w:val="Stopka"/>
          <w:jc w:val="right"/>
          <w:rPr>
            <w:rFonts w:eastAsiaTheme="majorEastAsia" w:cstheme="minorHAnsi"/>
          </w:rPr>
        </w:pPr>
        <w:r w:rsidRPr="309DD700">
          <w:rPr>
            <w:rFonts w:eastAsiaTheme="majorEastAsia"/>
          </w:rPr>
          <w:t xml:space="preserve">str. </w:t>
        </w:r>
        <w:r w:rsidRPr="309DD700">
          <w:rPr>
            <w:rFonts w:eastAsiaTheme="minorEastAsia"/>
          </w:rPr>
          <w:fldChar w:fldCharType="begin"/>
        </w:r>
        <w:r w:rsidRPr="309DD700">
          <w:instrText>PAGE    \* MERGEFORMAT</w:instrText>
        </w:r>
        <w:r w:rsidRPr="309DD700">
          <w:rPr>
            <w:rFonts w:eastAsiaTheme="minorEastAsia"/>
          </w:rPr>
          <w:fldChar w:fldCharType="separate"/>
        </w:r>
        <w:r w:rsidRPr="309DD700">
          <w:rPr>
            <w:rFonts w:eastAsiaTheme="majorEastAsia"/>
          </w:rPr>
          <w:t>2</w:t>
        </w:r>
        <w:r w:rsidRPr="309DD700">
          <w:rPr>
            <w:rFonts w:eastAsiaTheme="majorEastAsia"/>
          </w:rPr>
          <w:fldChar w:fldCharType="end"/>
        </w:r>
      </w:p>
    </w:sdtContent>
  </w:sdt>
  <w:p w14:paraId="7E2891F9" w14:textId="77777777" w:rsidR="00066D59" w:rsidRDefault="00066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C25A3" w14:textId="77777777" w:rsidR="00A53591" w:rsidRDefault="00A53591" w:rsidP="00F526F9">
      <w:pPr>
        <w:spacing w:after="0" w:line="240" w:lineRule="auto"/>
      </w:pPr>
      <w:r>
        <w:separator/>
      </w:r>
    </w:p>
  </w:footnote>
  <w:footnote w:type="continuationSeparator" w:id="0">
    <w:p w14:paraId="0A8A51B5" w14:textId="77777777" w:rsidR="00A53591" w:rsidRDefault="00A53591" w:rsidP="00F526F9">
      <w:pPr>
        <w:spacing w:after="0" w:line="240" w:lineRule="auto"/>
      </w:pPr>
      <w:r>
        <w:continuationSeparator/>
      </w:r>
    </w:p>
  </w:footnote>
  <w:footnote w:type="continuationNotice" w:id="1">
    <w:p w14:paraId="352C0A45" w14:textId="77777777" w:rsidR="00A53591" w:rsidRDefault="00A535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AA89EAC"/>
    <w:lvl w:ilvl="0">
      <w:start w:val="1"/>
      <w:numFmt w:val="decimal"/>
      <w:pStyle w:val="Listanumerowana"/>
      <w:lvlText w:val="%1."/>
      <w:lvlJc w:val="left"/>
      <w:pPr>
        <w:tabs>
          <w:tab w:val="num" w:pos="360"/>
        </w:tabs>
        <w:ind w:left="360" w:hanging="360"/>
      </w:pPr>
    </w:lvl>
  </w:abstractNum>
  <w:abstractNum w:abstractNumId="1" w15:restartNumberingAfterBreak="0">
    <w:nsid w:val="008D6125"/>
    <w:multiLevelType w:val="hybridMultilevel"/>
    <w:tmpl w:val="5B2AAC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F0E77"/>
    <w:multiLevelType w:val="hybridMultilevel"/>
    <w:tmpl w:val="4D3C70FA"/>
    <w:lvl w:ilvl="0" w:tplc="04150001">
      <w:start w:val="1"/>
      <w:numFmt w:val="bullet"/>
      <w:lvlText w:val=""/>
      <w:lvlJc w:val="left"/>
      <w:pPr>
        <w:ind w:left="1714" w:hanging="360"/>
      </w:pPr>
      <w:rPr>
        <w:rFonts w:ascii="Symbol" w:hAnsi="Symbol" w:cs="Symbol"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cs="Wingdings" w:hint="default"/>
      </w:rPr>
    </w:lvl>
    <w:lvl w:ilvl="3" w:tplc="04150001" w:tentative="1">
      <w:start w:val="1"/>
      <w:numFmt w:val="bullet"/>
      <w:lvlText w:val=""/>
      <w:lvlJc w:val="left"/>
      <w:pPr>
        <w:ind w:left="3874" w:hanging="360"/>
      </w:pPr>
      <w:rPr>
        <w:rFonts w:ascii="Symbol" w:hAnsi="Symbol" w:cs="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cs="Wingdings" w:hint="default"/>
      </w:rPr>
    </w:lvl>
    <w:lvl w:ilvl="6" w:tplc="04150001" w:tentative="1">
      <w:start w:val="1"/>
      <w:numFmt w:val="bullet"/>
      <w:lvlText w:val=""/>
      <w:lvlJc w:val="left"/>
      <w:pPr>
        <w:ind w:left="6034" w:hanging="360"/>
      </w:pPr>
      <w:rPr>
        <w:rFonts w:ascii="Symbol" w:hAnsi="Symbol" w:cs="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cs="Wingdings" w:hint="default"/>
      </w:rPr>
    </w:lvl>
  </w:abstractNum>
  <w:abstractNum w:abstractNumId="3" w15:restartNumberingAfterBreak="0">
    <w:nsid w:val="09FE11BC"/>
    <w:multiLevelType w:val="hybridMultilevel"/>
    <w:tmpl w:val="F6ACCC8A"/>
    <w:lvl w:ilvl="0" w:tplc="04150001">
      <w:start w:val="1"/>
      <w:numFmt w:val="bullet"/>
      <w:lvlText w:val=""/>
      <w:lvlJc w:val="left"/>
      <w:pPr>
        <w:ind w:left="1430" w:hanging="360"/>
      </w:pPr>
      <w:rPr>
        <w:rFonts w:ascii="Symbol" w:hAnsi="Symbol" w:cs="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cs="Wingdings" w:hint="default"/>
      </w:rPr>
    </w:lvl>
    <w:lvl w:ilvl="3" w:tplc="04150001" w:tentative="1">
      <w:start w:val="1"/>
      <w:numFmt w:val="bullet"/>
      <w:lvlText w:val=""/>
      <w:lvlJc w:val="left"/>
      <w:pPr>
        <w:ind w:left="3590" w:hanging="360"/>
      </w:pPr>
      <w:rPr>
        <w:rFonts w:ascii="Symbol" w:hAnsi="Symbol" w:cs="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cs="Wingdings" w:hint="default"/>
      </w:rPr>
    </w:lvl>
    <w:lvl w:ilvl="6" w:tplc="04150001" w:tentative="1">
      <w:start w:val="1"/>
      <w:numFmt w:val="bullet"/>
      <w:lvlText w:val=""/>
      <w:lvlJc w:val="left"/>
      <w:pPr>
        <w:ind w:left="5750" w:hanging="360"/>
      </w:pPr>
      <w:rPr>
        <w:rFonts w:ascii="Symbol" w:hAnsi="Symbol" w:cs="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cs="Wingdings" w:hint="default"/>
      </w:rPr>
    </w:lvl>
  </w:abstractNum>
  <w:abstractNum w:abstractNumId="4"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5" w15:restartNumberingAfterBreak="0">
    <w:nsid w:val="12295443"/>
    <w:multiLevelType w:val="hybridMultilevel"/>
    <w:tmpl w:val="8736B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B130E"/>
    <w:multiLevelType w:val="hybridMultilevel"/>
    <w:tmpl w:val="4EAA6758"/>
    <w:lvl w:ilvl="0" w:tplc="3000F368">
      <w:start w:val="1"/>
      <w:numFmt w:val="lowerRoman"/>
      <w:lvlText w:val="%1."/>
      <w:lvlJc w:val="left"/>
      <w:pPr>
        <w:ind w:left="1109" w:hanging="255"/>
      </w:pPr>
      <w:rPr>
        <w:rFonts w:ascii="Verdana" w:eastAsia="Verdana" w:hAnsi="Verdana" w:cs="Verdana" w:hint="default"/>
        <w:i/>
        <w:spacing w:val="0"/>
        <w:w w:val="100"/>
        <w:sz w:val="20"/>
        <w:szCs w:val="20"/>
        <w:lang w:val="pl-PL" w:eastAsia="en-US" w:bidi="ar-SA"/>
      </w:rPr>
    </w:lvl>
    <w:lvl w:ilvl="1" w:tplc="80907DF4">
      <w:numFmt w:val="bullet"/>
      <w:lvlText w:val="•"/>
      <w:lvlJc w:val="left"/>
      <w:pPr>
        <w:ind w:left="1934" w:hanging="255"/>
      </w:pPr>
      <w:rPr>
        <w:rFonts w:hint="default"/>
        <w:lang w:val="pl-PL" w:eastAsia="en-US" w:bidi="ar-SA"/>
      </w:rPr>
    </w:lvl>
    <w:lvl w:ilvl="2" w:tplc="829AEC34">
      <w:numFmt w:val="bullet"/>
      <w:lvlText w:val="•"/>
      <w:lvlJc w:val="left"/>
      <w:pPr>
        <w:ind w:left="2768" w:hanging="255"/>
      </w:pPr>
      <w:rPr>
        <w:rFonts w:hint="default"/>
        <w:lang w:val="pl-PL" w:eastAsia="en-US" w:bidi="ar-SA"/>
      </w:rPr>
    </w:lvl>
    <w:lvl w:ilvl="3" w:tplc="08D2CB20">
      <w:numFmt w:val="bullet"/>
      <w:lvlText w:val="•"/>
      <w:lvlJc w:val="left"/>
      <w:pPr>
        <w:ind w:left="3603" w:hanging="255"/>
      </w:pPr>
      <w:rPr>
        <w:rFonts w:hint="default"/>
        <w:lang w:val="pl-PL" w:eastAsia="en-US" w:bidi="ar-SA"/>
      </w:rPr>
    </w:lvl>
    <w:lvl w:ilvl="4" w:tplc="23C46C42">
      <w:numFmt w:val="bullet"/>
      <w:lvlText w:val="•"/>
      <w:lvlJc w:val="left"/>
      <w:pPr>
        <w:ind w:left="4437" w:hanging="255"/>
      </w:pPr>
      <w:rPr>
        <w:rFonts w:hint="default"/>
        <w:lang w:val="pl-PL" w:eastAsia="en-US" w:bidi="ar-SA"/>
      </w:rPr>
    </w:lvl>
    <w:lvl w:ilvl="5" w:tplc="824CFDB0">
      <w:numFmt w:val="bullet"/>
      <w:lvlText w:val="•"/>
      <w:lvlJc w:val="left"/>
      <w:pPr>
        <w:ind w:left="5272" w:hanging="255"/>
      </w:pPr>
      <w:rPr>
        <w:rFonts w:hint="default"/>
        <w:lang w:val="pl-PL" w:eastAsia="en-US" w:bidi="ar-SA"/>
      </w:rPr>
    </w:lvl>
    <w:lvl w:ilvl="6" w:tplc="EB34CBE8">
      <w:numFmt w:val="bullet"/>
      <w:lvlText w:val="•"/>
      <w:lvlJc w:val="left"/>
      <w:pPr>
        <w:ind w:left="6106" w:hanging="255"/>
      </w:pPr>
      <w:rPr>
        <w:rFonts w:hint="default"/>
        <w:lang w:val="pl-PL" w:eastAsia="en-US" w:bidi="ar-SA"/>
      </w:rPr>
    </w:lvl>
    <w:lvl w:ilvl="7" w:tplc="253832E0">
      <w:numFmt w:val="bullet"/>
      <w:lvlText w:val="•"/>
      <w:lvlJc w:val="left"/>
      <w:pPr>
        <w:ind w:left="6940" w:hanging="255"/>
      </w:pPr>
      <w:rPr>
        <w:rFonts w:hint="default"/>
        <w:lang w:val="pl-PL" w:eastAsia="en-US" w:bidi="ar-SA"/>
      </w:rPr>
    </w:lvl>
    <w:lvl w:ilvl="8" w:tplc="2FCE6080">
      <w:numFmt w:val="bullet"/>
      <w:lvlText w:val="•"/>
      <w:lvlJc w:val="left"/>
      <w:pPr>
        <w:ind w:left="7775" w:hanging="255"/>
      </w:pPr>
      <w:rPr>
        <w:rFonts w:hint="default"/>
        <w:lang w:val="pl-PL" w:eastAsia="en-US" w:bidi="ar-SA"/>
      </w:rPr>
    </w:lvl>
  </w:abstractNum>
  <w:abstractNum w:abstractNumId="7" w15:restartNumberingAfterBreak="0">
    <w:nsid w:val="210B5C4B"/>
    <w:multiLevelType w:val="hybridMultilevel"/>
    <w:tmpl w:val="7DE2CD72"/>
    <w:styleLink w:val="Styl632111"/>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5254741"/>
    <w:multiLevelType w:val="hybridMultilevel"/>
    <w:tmpl w:val="B67098F4"/>
    <w:lvl w:ilvl="0" w:tplc="04150001">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9" w15:restartNumberingAfterBreak="0">
    <w:nsid w:val="2ED2591C"/>
    <w:multiLevelType w:val="multilevel"/>
    <w:tmpl w:val="8D628C1E"/>
    <w:lvl w:ilvl="0">
      <w:start w:val="1"/>
      <w:numFmt w:val="decimal"/>
      <w:lvlText w:val="%1."/>
      <w:lvlJc w:val="left"/>
      <w:pPr>
        <w:ind w:left="360" w:hanging="360"/>
      </w:pPr>
      <w:rPr>
        <w:rFonts w:hint="default"/>
      </w:rPr>
    </w:lvl>
    <w:lvl w:ilvl="1">
      <w:start w:val="1"/>
      <w:numFmt w:val="upperRoman"/>
      <w:lvlText w:val="%2."/>
      <w:lvlJc w:val="righ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A23ADF"/>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F706207"/>
    <w:multiLevelType w:val="multilevel"/>
    <w:tmpl w:val="26B2CA08"/>
    <w:lvl w:ilvl="0">
      <w:start w:val="7"/>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A63D6C"/>
    <w:multiLevelType w:val="hybridMultilevel"/>
    <w:tmpl w:val="2A7AFB82"/>
    <w:lvl w:ilvl="0" w:tplc="5E8822DE">
      <w:start w:val="4"/>
      <w:numFmt w:val="decimal"/>
      <w:lvlText w:val="%1."/>
      <w:lvlJc w:val="left"/>
      <w:pPr>
        <w:ind w:left="42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46D020D6">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690B3AC">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7334F6D0">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470624E0">
      <w:start w:val="1"/>
      <w:numFmt w:val="lowerLetter"/>
      <w:pStyle w:val="Nagwek5"/>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1F30FE58">
      <w:start w:val="1"/>
      <w:numFmt w:val="lowerRoman"/>
      <w:pStyle w:val="Nagwek6"/>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3DEAC2FA">
      <w:start w:val="1"/>
      <w:numFmt w:val="decimal"/>
      <w:pStyle w:val="Nagwek7"/>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73261002">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A80090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DC4639"/>
    <w:multiLevelType w:val="hybridMultilevel"/>
    <w:tmpl w:val="67769E66"/>
    <w:lvl w:ilvl="0" w:tplc="04150001">
      <w:start w:val="1"/>
      <w:numFmt w:val="bullet"/>
      <w:lvlText w:val=""/>
      <w:lvlJc w:val="left"/>
      <w:pPr>
        <w:ind w:left="1713" w:hanging="360"/>
      </w:pPr>
      <w:rPr>
        <w:rFonts w:ascii="Symbol" w:hAnsi="Symbol" w:cs="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cs="Wingdings" w:hint="default"/>
      </w:rPr>
    </w:lvl>
    <w:lvl w:ilvl="3" w:tplc="04150001" w:tentative="1">
      <w:start w:val="1"/>
      <w:numFmt w:val="bullet"/>
      <w:lvlText w:val=""/>
      <w:lvlJc w:val="left"/>
      <w:pPr>
        <w:ind w:left="3873" w:hanging="360"/>
      </w:pPr>
      <w:rPr>
        <w:rFonts w:ascii="Symbol" w:hAnsi="Symbol" w:cs="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cs="Wingdings" w:hint="default"/>
      </w:rPr>
    </w:lvl>
    <w:lvl w:ilvl="6" w:tplc="04150001" w:tentative="1">
      <w:start w:val="1"/>
      <w:numFmt w:val="bullet"/>
      <w:lvlText w:val=""/>
      <w:lvlJc w:val="left"/>
      <w:pPr>
        <w:ind w:left="6033" w:hanging="360"/>
      </w:pPr>
      <w:rPr>
        <w:rFonts w:ascii="Symbol" w:hAnsi="Symbol" w:cs="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cs="Wingdings" w:hint="default"/>
      </w:rPr>
    </w:lvl>
  </w:abstractNum>
  <w:abstractNum w:abstractNumId="14" w15:restartNumberingAfterBreak="0">
    <w:nsid w:val="460D2269"/>
    <w:multiLevelType w:val="hybridMultilevel"/>
    <w:tmpl w:val="A5DC5A8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C7C6DFF"/>
    <w:multiLevelType w:val="hybridMultilevel"/>
    <w:tmpl w:val="34622298"/>
    <w:lvl w:ilvl="0" w:tplc="A8C8A296">
      <w:start w:val="1"/>
      <w:numFmt w:val="lowerLetter"/>
      <w:lvlText w:val="%1."/>
      <w:lvlJc w:val="left"/>
      <w:pPr>
        <w:ind w:left="1109" w:hanging="288"/>
        <w:jc w:val="right"/>
      </w:pPr>
      <w:rPr>
        <w:rFonts w:ascii="Verdana" w:eastAsia="Verdana" w:hAnsi="Verdana" w:cs="Verdana" w:hint="default"/>
        <w:i w:val="0"/>
        <w:iCs/>
        <w:spacing w:val="-2"/>
        <w:w w:val="100"/>
        <w:sz w:val="20"/>
        <w:szCs w:val="20"/>
        <w:lang w:val="pl-PL" w:eastAsia="en-US" w:bidi="ar-SA"/>
      </w:rPr>
    </w:lvl>
    <w:lvl w:ilvl="1" w:tplc="24983670">
      <w:numFmt w:val="bullet"/>
      <w:lvlText w:val="•"/>
      <w:lvlJc w:val="left"/>
      <w:pPr>
        <w:ind w:left="1934" w:hanging="288"/>
      </w:pPr>
      <w:rPr>
        <w:rFonts w:hint="default"/>
        <w:lang w:val="pl-PL" w:eastAsia="en-US" w:bidi="ar-SA"/>
      </w:rPr>
    </w:lvl>
    <w:lvl w:ilvl="2" w:tplc="BE4CEC0C">
      <w:numFmt w:val="bullet"/>
      <w:lvlText w:val="•"/>
      <w:lvlJc w:val="left"/>
      <w:pPr>
        <w:ind w:left="2768" w:hanging="288"/>
      </w:pPr>
      <w:rPr>
        <w:rFonts w:hint="default"/>
        <w:lang w:val="pl-PL" w:eastAsia="en-US" w:bidi="ar-SA"/>
      </w:rPr>
    </w:lvl>
    <w:lvl w:ilvl="3" w:tplc="3956E352">
      <w:numFmt w:val="bullet"/>
      <w:lvlText w:val="•"/>
      <w:lvlJc w:val="left"/>
      <w:pPr>
        <w:ind w:left="3603" w:hanging="288"/>
      </w:pPr>
      <w:rPr>
        <w:rFonts w:hint="default"/>
        <w:lang w:val="pl-PL" w:eastAsia="en-US" w:bidi="ar-SA"/>
      </w:rPr>
    </w:lvl>
    <w:lvl w:ilvl="4" w:tplc="3EC43DB6">
      <w:numFmt w:val="bullet"/>
      <w:lvlText w:val="•"/>
      <w:lvlJc w:val="left"/>
      <w:pPr>
        <w:ind w:left="4437" w:hanging="288"/>
      </w:pPr>
      <w:rPr>
        <w:rFonts w:hint="default"/>
        <w:lang w:val="pl-PL" w:eastAsia="en-US" w:bidi="ar-SA"/>
      </w:rPr>
    </w:lvl>
    <w:lvl w:ilvl="5" w:tplc="F64C44DA">
      <w:numFmt w:val="bullet"/>
      <w:lvlText w:val="•"/>
      <w:lvlJc w:val="left"/>
      <w:pPr>
        <w:ind w:left="5272" w:hanging="288"/>
      </w:pPr>
      <w:rPr>
        <w:rFonts w:hint="default"/>
        <w:lang w:val="pl-PL" w:eastAsia="en-US" w:bidi="ar-SA"/>
      </w:rPr>
    </w:lvl>
    <w:lvl w:ilvl="6" w:tplc="C518C452">
      <w:numFmt w:val="bullet"/>
      <w:lvlText w:val="•"/>
      <w:lvlJc w:val="left"/>
      <w:pPr>
        <w:ind w:left="6106" w:hanging="288"/>
      </w:pPr>
      <w:rPr>
        <w:rFonts w:hint="default"/>
        <w:lang w:val="pl-PL" w:eastAsia="en-US" w:bidi="ar-SA"/>
      </w:rPr>
    </w:lvl>
    <w:lvl w:ilvl="7" w:tplc="241A437A">
      <w:numFmt w:val="bullet"/>
      <w:lvlText w:val="•"/>
      <w:lvlJc w:val="left"/>
      <w:pPr>
        <w:ind w:left="6940" w:hanging="288"/>
      </w:pPr>
      <w:rPr>
        <w:rFonts w:hint="default"/>
        <w:lang w:val="pl-PL" w:eastAsia="en-US" w:bidi="ar-SA"/>
      </w:rPr>
    </w:lvl>
    <w:lvl w:ilvl="8" w:tplc="31003604">
      <w:numFmt w:val="bullet"/>
      <w:lvlText w:val="•"/>
      <w:lvlJc w:val="left"/>
      <w:pPr>
        <w:ind w:left="7775" w:hanging="288"/>
      </w:pPr>
      <w:rPr>
        <w:rFonts w:hint="default"/>
        <w:lang w:val="pl-PL" w:eastAsia="en-US" w:bidi="ar-SA"/>
      </w:rPr>
    </w:lvl>
  </w:abstractNum>
  <w:abstractNum w:abstractNumId="16" w15:restartNumberingAfterBreak="0">
    <w:nsid w:val="4C965266"/>
    <w:multiLevelType w:val="multilevel"/>
    <w:tmpl w:val="350A0C86"/>
    <w:styleLink w:val="Styl6321"/>
    <w:lvl w:ilvl="0">
      <w:start w:val="1"/>
      <w:numFmt w:val="decimal"/>
      <w:lvlText w:val="%1."/>
      <w:lvlJc w:val="left"/>
      <w:pPr>
        <w:ind w:left="1070" w:hanging="360"/>
      </w:pPr>
      <w:rPr>
        <w:rFonts w:ascii="Times New Roman" w:hAnsi="Times New Roman" w:cs="Times New Roman" w:hint="default"/>
        <w:b w:val="0"/>
        <w:bCs w:val="0"/>
        <w:color w:val="auto"/>
      </w:rPr>
    </w:lvl>
    <w:lvl w:ilvl="1">
      <w:start w:val="1"/>
      <w:numFmt w:val="decimal"/>
      <w:lvlText w:val="%1.%2."/>
      <w:lvlJc w:val="left"/>
      <w:pPr>
        <w:ind w:left="1502" w:hanging="432"/>
      </w:pPr>
      <w:rPr>
        <w:rFonts w:ascii="Times New Roman" w:hAnsi="Times New Roman" w:cs="Times New Roman" w:hint="default"/>
        <w:b w:val="0"/>
        <w:bCs w:val="0"/>
        <w:color w:val="auto"/>
      </w:rPr>
    </w:lvl>
    <w:lvl w:ilvl="2">
      <w:start w:val="1"/>
      <w:numFmt w:val="decimal"/>
      <w:lvlText w:val="%1.%2.%3."/>
      <w:lvlJc w:val="left"/>
      <w:pPr>
        <w:ind w:left="1934" w:hanging="504"/>
      </w:pPr>
      <w:rPr>
        <w:rFonts w:ascii="Times New Roman" w:hAnsi="Times New Roman" w:cs="Times New Roman" w:hint="default"/>
      </w:rPr>
    </w:lvl>
    <w:lvl w:ilvl="3">
      <w:start w:val="1"/>
      <w:numFmt w:val="decimal"/>
      <w:lvlText w:val="%1.%2.%3.%4."/>
      <w:lvlJc w:val="left"/>
      <w:pPr>
        <w:ind w:left="2438" w:hanging="648"/>
      </w:pPr>
      <w:rPr>
        <w:rFonts w:ascii="Times New Roman" w:hAnsi="Times New Roman" w:cs="Times New Roman" w:hint="default"/>
      </w:rPr>
    </w:lvl>
    <w:lvl w:ilvl="4">
      <w:start w:val="1"/>
      <w:numFmt w:val="decimal"/>
      <w:lvlText w:val="%1.%2.%3.%4.%5."/>
      <w:lvlJc w:val="left"/>
      <w:pPr>
        <w:ind w:left="2942" w:hanging="792"/>
      </w:pPr>
      <w:rPr>
        <w:rFonts w:ascii="Times New Roman" w:hAnsi="Times New Roman" w:cs="Times New Roman" w:hint="default"/>
      </w:rPr>
    </w:lvl>
    <w:lvl w:ilvl="5">
      <w:start w:val="1"/>
      <w:numFmt w:val="decimal"/>
      <w:lvlText w:val="%1.%2.%3.%4.%5.%6."/>
      <w:lvlJc w:val="left"/>
      <w:pPr>
        <w:ind w:left="3446" w:hanging="936"/>
      </w:pPr>
      <w:rPr>
        <w:rFonts w:ascii="Times New Roman" w:hAnsi="Times New Roman" w:cs="Times New Roman" w:hint="default"/>
      </w:rPr>
    </w:lvl>
    <w:lvl w:ilvl="6">
      <w:start w:val="1"/>
      <w:numFmt w:val="decimal"/>
      <w:lvlText w:val="%1.%2.%3.%4.%5.%6.%7."/>
      <w:lvlJc w:val="left"/>
      <w:pPr>
        <w:ind w:left="3950" w:hanging="1080"/>
      </w:pPr>
      <w:rPr>
        <w:rFonts w:ascii="Times New Roman" w:hAnsi="Times New Roman" w:cs="Times New Roman" w:hint="default"/>
      </w:rPr>
    </w:lvl>
    <w:lvl w:ilvl="7">
      <w:start w:val="1"/>
      <w:numFmt w:val="decimal"/>
      <w:lvlText w:val="%1.%2.%3.%4.%5.%6.%7.%8."/>
      <w:lvlJc w:val="left"/>
      <w:pPr>
        <w:ind w:left="4454" w:hanging="1224"/>
      </w:pPr>
      <w:rPr>
        <w:rFonts w:ascii="Times New Roman" w:hAnsi="Times New Roman" w:cs="Times New Roman" w:hint="default"/>
      </w:rPr>
    </w:lvl>
    <w:lvl w:ilvl="8">
      <w:start w:val="1"/>
      <w:numFmt w:val="decimal"/>
      <w:lvlText w:val="%1.%2.%3.%4.%5.%6.%7.%8.%9."/>
      <w:lvlJc w:val="left"/>
      <w:pPr>
        <w:ind w:left="5030" w:hanging="1440"/>
      </w:pPr>
      <w:rPr>
        <w:rFonts w:ascii="Times New Roman" w:hAnsi="Times New Roman" w:cs="Times New Roman" w:hint="default"/>
      </w:rPr>
    </w:lvl>
  </w:abstractNum>
  <w:abstractNum w:abstractNumId="17" w15:restartNumberingAfterBreak="0">
    <w:nsid w:val="5400440D"/>
    <w:multiLevelType w:val="hybridMultilevel"/>
    <w:tmpl w:val="E1087346"/>
    <w:lvl w:ilvl="0" w:tplc="04150005">
      <w:start w:val="1"/>
      <w:numFmt w:val="bullet"/>
      <w:lvlText w:val=""/>
      <w:lvlJc w:val="left"/>
      <w:pPr>
        <w:ind w:left="2007" w:hanging="360"/>
      </w:pPr>
      <w:rPr>
        <w:rFonts w:ascii="Wingdings" w:hAnsi="Wingdings" w:cs="Wingdings" w:hint="default"/>
      </w:r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start w:val="1"/>
      <w:numFmt w:val="decimal"/>
      <w:lvlText w:val="%4."/>
      <w:lvlJc w:val="left"/>
      <w:pPr>
        <w:ind w:left="4167" w:hanging="360"/>
      </w:pPr>
    </w:lvl>
    <w:lvl w:ilvl="4" w:tplc="04150019">
      <w:start w:val="1"/>
      <w:numFmt w:val="lowerLetter"/>
      <w:lvlText w:val="%5."/>
      <w:lvlJc w:val="left"/>
      <w:pPr>
        <w:ind w:left="4887" w:hanging="360"/>
      </w:pPr>
    </w:lvl>
    <w:lvl w:ilvl="5" w:tplc="0415001B">
      <w:start w:val="1"/>
      <w:numFmt w:val="lowerRoman"/>
      <w:lvlText w:val="%6."/>
      <w:lvlJc w:val="right"/>
      <w:pPr>
        <w:ind w:left="5607" w:hanging="180"/>
      </w:pPr>
    </w:lvl>
    <w:lvl w:ilvl="6" w:tplc="0415000F">
      <w:start w:val="1"/>
      <w:numFmt w:val="decimal"/>
      <w:lvlText w:val="%7."/>
      <w:lvlJc w:val="left"/>
      <w:pPr>
        <w:ind w:left="6327" w:hanging="360"/>
      </w:pPr>
    </w:lvl>
    <w:lvl w:ilvl="7" w:tplc="04150019">
      <w:start w:val="1"/>
      <w:numFmt w:val="lowerLetter"/>
      <w:lvlText w:val="%8."/>
      <w:lvlJc w:val="left"/>
      <w:pPr>
        <w:ind w:left="7047" w:hanging="360"/>
      </w:pPr>
    </w:lvl>
    <w:lvl w:ilvl="8" w:tplc="0415001B">
      <w:start w:val="1"/>
      <w:numFmt w:val="lowerRoman"/>
      <w:lvlText w:val="%9."/>
      <w:lvlJc w:val="right"/>
      <w:pPr>
        <w:ind w:left="7767" w:hanging="180"/>
      </w:pPr>
    </w:lvl>
  </w:abstractNum>
  <w:abstractNum w:abstractNumId="18" w15:restartNumberingAfterBreak="0">
    <w:nsid w:val="56A123CE"/>
    <w:multiLevelType w:val="hybridMultilevel"/>
    <w:tmpl w:val="9B3E1002"/>
    <w:lvl w:ilvl="0" w:tplc="EB5021EC">
      <w:start w:val="28"/>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577C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8A2280"/>
    <w:multiLevelType w:val="hybridMultilevel"/>
    <w:tmpl w:val="5F442E28"/>
    <w:lvl w:ilvl="0" w:tplc="04150001">
      <w:start w:val="1"/>
      <w:numFmt w:val="bullet"/>
      <w:lvlText w:val=""/>
      <w:lvlJc w:val="left"/>
      <w:pPr>
        <w:ind w:left="1713" w:hanging="360"/>
      </w:pPr>
      <w:rPr>
        <w:rFonts w:ascii="Symbol" w:hAnsi="Symbol" w:cs="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cs="Wingdings" w:hint="default"/>
      </w:rPr>
    </w:lvl>
    <w:lvl w:ilvl="3" w:tplc="04150001" w:tentative="1">
      <w:start w:val="1"/>
      <w:numFmt w:val="bullet"/>
      <w:lvlText w:val=""/>
      <w:lvlJc w:val="left"/>
      <w:pPr>
        <w:ind w:left="3873" w:hanging="360"/>
      </w:pPr>
      <w:rPr>
        <w:rFonts w:ascii="Symbol" w:hAnsi="Symbol" w:cs="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cs="Wingdings" w:hint="default"/>
      </w:rPr>
    </w:lvl>
    <w:lvl w:ilvl="6" w:tplc="04150001" w:tentative="1">
      <w:start w:val="1"/>
      <w:numFmt w:val="bullet"/>
      <w:lvlText w:val=""/>
      <w:lvlJc w:val="left"/>
      <w:pPr>
        <w:ind w:left="6033" w:hanging="360"/>
      </w:pPr>
      <w:rPr>
        <w:rFonts w:ascii="Symbol" w:hAnsi="Symbol" w:cs="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cs="Wingdings" w:hint="default"/>
      </w:rPr>
    </w:lvl>
  </w:abstractNum>
  <w:abstractNum w:abstractNumId="21" w15:restartNumberingAfterBreak="0">
    <w:nsid w:val="5951503B"/>
    <w:multiLevelType w:val="multilevel"/>
    <w:tmpl w:val="7EA4F6E6"/>
    <w:styleLink w:val="Styl63211"/>
    <w:lvl w:ilvl="0">
      <w:start w:val="6"/>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D30C58"/>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F255E6C"/>
    <w:multiLevelType w:val="multilevel"/>
    <w:tmpl w:val="0A300DD0"/>
    <w:styleLink w:val="Styl8121"/>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15:restartNumberingAfterBreak="0">
    <w:nsid w:val="64F13F85"/>
    <w:multiLevelType w:val="hybridMultilevel"/>
    <w:tmpl w:val="3E2C7FF4"/>
    <w:lvl w:ilvl="0" w:tplc="04150001">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cs="Wingdings" w:hint="default"/>
      </w:rPr>
    </w:lvl>
    <w:lvl w:ilvl="3" w:tplc="04150001" w:tentative="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25" w15:restartNumberingAfterBreak="0">
    <w:nsid w:val="6A120E93"/>
    <w:multiLevelType w:val="hybridMultilevel"/>
    <w:tmpl w:val="B2FAD7A6"/>
    <w:lvl w:ilvl="0" w:tplc="04150001">
      <w:start w:val="1"/>
      <w:numFmt w:val="bullet"/>
      <w:lvlText w:val=""/>
      <w:lvlJc w:val="left"/>
      <w:pPr>
        <w:ind w:left="1430" w:hanging="360"/>
      </w:pPr>
      <w:rPr>
        <w:rFonts w:ascii="Symbol" w:hAnsi="Symbol" w:cs="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cs="Wingdings" w:hint="default"/>
      </w:rPr>
    </w:lvl>
    <w:lvl w:ilvl="3" w:tplc="04150001" w:tentative="1">
      <w:start w:val="1"/>
      <w:numFmt w:val="bullet"/>
      <w:lvlText w:val=""/>
      <w:lvlJc w:val="left"/>
      <w:pPr>
        <w:ind w:left="3590" w:hanging="360"/>
      </w:pPr>
      <w:rPr>
        <w:rFonts w:ascii="Symbol" w:hAnsi="Symbol" w:cs="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cs="Wingdings" w:hint="default"/>
      </w:rPr>
    </w:lvl>
    <w:lvl w:ilvl="6" w:tplc="04150001" w:tentative="1">
      <w:start w:val="1"/>
      <w:numFmt w:val="bullet"/>
      <w:lvlText w:val=""/>
      <w:lvlJc w:val="left"/>
      <w:pPr>
        <w:ind w:left="5750" w:hanging="360"/>
      </w:pPr>
      <w:rPr>
        <w:rFonts w:ascii="Symbol" w:hAnsi="Symbol" w:cs="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cs="Wingdings" w:hint="default"/>
      </w:rPr>
    </w:lvl>
  </w:abstractNum>
  <w:abstractNum w:abstractNumId="26"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4412C32"/>
    <w:multiLevelType w:val="hybridMultilevel"/>
    <w:tmpl w:val="7A9C2416"/>
    <w:lvl w:ilvl="0" w:tplc="04150001">
      <w:start w:val="1"/>
      <w:numFmt w:val="bullet"/>
      <w:lvlText w:val=""/>
      <w:lvlJc w:val="left"/>
      <w:pPr>
        <w:ind w:left="1714" w:hanging="360"/>
      </w:pPr>
      <w:rPr>
        <w:rFonts w:ascii="Symbol" w:hAnsi="Symbol" w:cs="Symbol"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cs="Wingdings" w:hint="default"/>
      </w:rPr>
    </w:lvl>
    <w:lvl w:ilvl="3" w:tplc="04150001" w:tentative="1">
      <w:start w:val="1"/>
      <w:numFmt w:val="bullet"/>
      <w:lvlText w:val=""/>
      <w:lvlJc w:val="left"/>
      <w:pPr>
        <w:ind w:left="3874" w:hanging="360"/>
      </w:pPr>
      <w:rPr>
        <w:rFonts w:ascii="Symbol" w:hAnsi="Symbol" w:cs="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cs="Wingdings" w:hint="default"/>
      </w:rPr>
    </w:lvl>
    <w:lvl w:ilvl="6" w:tplc="04150001" w:tentative="1">
      <w:start w:val="1"/>
      <w:numFmt w:val="bullet"/>
      <w:lvlText w:val=""/>
      <w:lvlJc w:val="left"/>
      <w:pPr>
        <w:ind w:left="6034" w:hanging="360"/>
      </w:pPr>
      <w:rPr>
        <w:rFonts w:ascii="Symbol" w:hAnsi="Symbol" w:cs="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cs="Wingdings" w:hint="default"/>
      </w:rPr>
    </w:lvl>
  </w:abstractNum>
  <w:abstractNum w:abstractNumId="28" w15:restartNumberingAfterBreak="0">
    <w:nsid w:val="76016301"/>
    <w:multiLevelType w:val="multilevel"/>
    <w:tmpl w:val="EDD4A63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73575D3"/>
    <w:multiLevelType w:val="multilevel"/>
    <w:tmpl w:val="BD9E11A8"/>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777E61E4"/>
    <w:multiLevelType w:val="hybridMultilevel"/>
    <w:tmpl w:val="4864B06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A420094"/>
    <w:multiLevelType w:val="multilevel"/>
    <w:tmpl w:val="4A620822"/>
    <w:lvl w:ilvl="0">
      <w:start w:val="21"/>
      <w:numFmt w:val="decimal"/>
      <w:lvlText w:val="%1."/>
      <w:lvlJc w:val="left"/>
      <w:pPr>
        <w:ind w:left="660" w:hanging="660"/>
      </w:pPr>
      <w:rPr>
        <w:rFonts w:eastAsiaTheme="minorHAnsi" w:cs="Calibri" w:hint="default"/>
      </w:rPr>
    </w:lvl>
    <w:lvl w:ilvl="1">
      <w:start w:val="5"/>
      <w:numFmt w:val="decimal"/>
      <w:lvlText w:val="%1.%2."/>
      <w:lvlJc w:val="left"/>
      <w:pPr>
        <w:ind w:left="660" w:hanging="660"/>
      </w:pPr>
      <w:rPr>
        <w:rFonts w:eastAsiaTheme="minorHAnsi" w:cs="Calibri" w:hint="default"/>
      </w:rPr>
    </w:lvl>
    <w:lvl w:ilvl="2">
      <w:start w:val="1"/>
      <w:numFmt w:val="decimal"/>
      <w:lvlText w:val="%1.%2.%3."/>
      <w:lvlJc w:val="left"/>
      <w:pPr>
        <w:ind w:left="720" w:hanging="720"/>
      </w:pPr>
      <w:rPr>
        <w:rFonts w:eastAsiaTheme="minorHAnsi" w:cs="Calibri" w:hint="default"/>
        <w:b w:val="0"/>
        <w:bCs w:val="0"/>
      </w:rPr>
    </w:lvl>
    <w:lvl w:ilvl="3">
      <w:start w:val="1"/>
      <w:numFmt w:val="decimal"/>
      <w:lvlText w:val="%1.%2.%3.%4."/>
      <w:lvlJc w:val="left"/>
      <w:pPr>
        <w:ind w:left="720" w:hanging="720"/>
      </w:pPr>
      <w:rPr>
        <w:rFonts w:eastAsiaTheme="minorHAnsi" w:cs="Calibri" w:hint="default"/>
      </w:rPr>
    </w:lvl>
    <w:lvl w:ilvl="4">
      <w:start w:val="1"/>
      <w:numFmt w:val="decimal"/>
      <w:lvlText w:val="%1.%2.%3.%4.%5."/>
      <w:lvlJc w:val="left"/>
      <w:pPr>
        <w:ind w:left="1080" w:hanging="1080"/>
      </w:pPr>
      <w:rPr>
        <w:rFonts w:eastAsiaTheme="minorHAnsi" w:cs="Calibri" w:hint="default"/>
      </w:rPr>
    </w:lvl>
    <w:lvl w:ilvl="5">
      <w:start w:val="1"/>
      <w:numFmt w:val="decimal"/>
      <w:lvlText w:val="%1.%2.%3.%4.%5.%6."/>
      <w:lvlJc w:val="left"/>
      <w:pPr>
        <w:ind w:left="1080" w:hanging="1080"/>
      </w:pPr>
      <w:rPr>
        <w:rFonts w:eastAsiaTheme="minorHAnsi" w:cs="Calibri" w:hint="default"/>
      </w:rPr>
    </w:lvl>
    <w:lvl w:ilvl="6">
      <w:start w:val="1"/>
      <w:numFmt w:val="decimal"/>
      <w:lvlText w:val="%1.%2.%3.%4.%5.%6.%7."/>
      <w:lvlJc w:val="left"/>
      <w:pPr>
        <w:ind w:left="1440" w:hanging="1440"/>
      </w:pPr>
      <w:rPr>
        <w:rFonts w:eastAsiaTheme="minorHAnsi" w:cs="Calibri" w:hint="default"/>
      </w:rPr>
    </w:lvl>
    <w:lvl w:ilvl="7">
      <w:start w:val="1"/>
      <w:numFmt w:val="decimal"/>
      <w:lvlText w:val="%1.%2.%3.%4.%5.%6.%7.%8."/>
      <w:lvlJc w:val="left"/>
      <w:pPr>
        <w:ind w:left="1440" w:hanging="1440"/>
      </w:pPr>
      <w:rPr>
        <w:rFonts w:eastAsiaTheme="minorHAnsi" w:cs="Calibri" w:hint="default"/>
      </w:rPr>
    </w:lvl>
    <w:lvl w:ilvl="8">
      <w:start w:val="1"/>
      <w:numFmt w:val="decimal"/>
      <w:lvlText w:val="%1.%2.%3.%4.%5.%6.%7.%8.%9."/>
      <w:lvlJc w:val="left"/>
      <w:pPr>
        <w:ind w:left="1800" w:hanging="1800"/>
      </w:pPr>
      <w:rPr>
        <w:rFonts w:eastAsiaTheme="minorHAnsi" w:cs="Calibri" w:hint="default"/>
      </w:rPr>
    </w:lvl>
  </w:abstractNum>
  <w:abstractNum w:abstractNumId="32" w15:restartNumberingAfterBreak="0">
    <w:nsid w:val="7C9371BA"/>
    <w:multiLevelType w:val="hybridMultilevel"/>
    <w:tmpl w:val="92AA01F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2"/>
  </w:num>
  <w:num w:numId="3">
    <w:abstractNumId w:val="21"/>
  </w:num>
  <w:num w:numId="4">
    <w:abstractNumId w:val="14"/>
  </w:num>
  <w:num w:numId="5">
    <w:abstractNumId w:val="30"/>
  </w:num>
  <w:num w:numId="6">
    <w:abstractNumId w:val="9"/>
  </w:num>
  <w:num w:numId="7">
    <w:abstractNumId w:val="19"/>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16"/>
  </w:num>
  <w:num w:numId="12">
    <w:abstractNumId w:val="32"/>
  </w:num>
  <w:num w:numId="13">
    <w:abstractNumId w:val="26"/>
  </w:num>
  <w:num w:numId="14">
    <w:abstractNumId w:val="5"/>
  </w:num>
  <w:num w:numId="15">
    <w:abstractNumId w:val="1"/>
  </w:num>
  <w:num w:numId="16">
    <w:abstractNumId w:val="8"/>
  </w:num>
  <w:num w:numId="17">
    <w:abstractNumId w:val="13"/>
  </w:num>
  <w:num w:numId="18">
    <w:abstractNumId w:val="20"/>
  </w:num>
  <w:num w:numId="19">
    <w:abstractNumId w:val="31"/>
  </w:num>
  <w:num w:numId="20">
    <w:abstractNumId w:val="3"/>
  </w:num>
  <w:num w:numId="21">
    <w:abstractNumId w:val="25"/>
  </w:num>
  <w:num w:numId="22">
    <w:abstractNumId w:val="2"/>
  </w:num>
  <w:num w:numId="23">
    <w:abstractNumId w:val="27"/>
  </w:num>
  <w:num w:numId="24">
    <w:abstractNumId w:val="10"/>
  </w:num>
  <w:num w:numId="25">
    <w:abstractNumId w:val="11"/>
  </w:num>
  <w:num w:numId="26">
    <w:abstractNumId w:val="22"/>
  </w:num>
  <w:num w:numId="27">
    <w:abstractNumId w:val="7"/>
  </w:num>
  <w:num w:numId="28">
    <w:abstractNumId w:val="24"/>
  </w:num>
  <w:num w:numId="29">
    <w:abstractNumId w:val="28"/>
  </w:num>
  <w:num w:numId="30">
    <w:abstractNumId w:val="29"/>
  </w:num>
  <w:num w:numId="31">
    <w:abstractNumId w:val="4"/>
  </w:num>
  <w:num w:numId="32">
    <w:abstractNumId w:val="23"/>
  </w:num>
  <w:num w:numId="33">
    <w:abstractNumId w:val="23"/>
    <w:lvlOverride w:ilvl="0">
      <w:lvl w:ilvl="0">
        <w:start w:val="1"/>
        <w:numFmt w:val="decimal"/>
        <w:lvlText w:val="%1."/>
        <w:lvlJc w:val="left"/>
        <w:pPr>
          <w:ind w:left="360" w:hanging="360"/>
        </w:pPr>
        <w:rPr>
          <w:rFonts w:asciiTheme="minorHAnsi" w:eastAsia="Calibri" w:hAnsiTheme="minorHAnsi" w:cstheme="minorHAnsi"/>
        </w:rPr>
      </w:lvl>
    </w:lvlOverride>
    <w:lvlOverride w:ilvl="1">
      <w:lvl w:ilvl="1">
        <w:start w:val="1"/>
        <w:numFmt w:val="decimal"/>
        <w:lvlText w:val="%2."/>
        <w:lvlJc w:val="left"/>
        <w:pPr>
          <w:ind w:left="432" w:hanging="432"/>
        </w:pPr>
        <w:rPr>
          <w:rFonts w:asciiTheme="minorHAnsi" w:eastAsia="Calibri" w:hAnsiTheme="minorHAnsi" w:cstheme="minorHAnsi"/>
          <w:b w:val="0"/>
          <w:bCs w:val="0"/>
          <w:color w:val="auto"/>
        </w:rPr>
      </w:lvl>
    </w:lvlOverride>
  </w:num>
  <w:num w:numId="3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93"/>
    <w:rsid w:val="00000E74"/>
    <w:rsid w:val="00000FE1"/>
    <w:rsid w:val="000014CC"/>
    <w:rsid w:val="00001C20"/>
    <w:rsid w:val="00001CF1"/>
    <w:rsid w:val="0000224E"/>
    <w:rsid w:val="00002EC6"/>
    <w:rsid w:val="00003463"/>
    <w:rsid w:val="000034F0"/>
    <w:rsid w:val="0000407D"/>
    <w:rsid w:val="00004E7F"/>
    <w:rsid w:val="00005B38"/>
    <w:rsid w:val="000065AB"/>
    <w:rsid w:val="00006C5D"/>
    <w:rsid w:val="00007E0A"/>
    <w:rsid w:val="0001009A"/>
    <w:rsid w:val="000100AE"/>
    <w:rsid w:val="00011F90"/>
    <w:rsid w:val="0001216A"/>
    <w:rsid w:val="00012182"/>
    <w:rsid w:val="00012225"/>
    <w:rsid w:val="00013045"/>
    <w:rsid w:val="00013828"/>
    <w:rsid w:val="00013AE5"/>
    <w:rsid w:val="00014115"/>
    <w:rsid w:val="00014230"/>
    <w:rsid w:val="00014630"/>
    <w:rsid w:val="000149E8"/>
    <w:rsid w:val="00014D71"/>
    <w:rsid w:val="00015D23"/>
    <w:rsid w:val="00015DC2"/>
    <w:rsid w:val="0001644B"/>
    <w:rsid w:val="00016567"/>
    <w:rsid w:val="00017BBA"/>
    <w:rsid w:val="00022638"/>
    <w:rsid w:val="00022CAA"/>
    <w:rsid w:val="00023196"/>
    <w:rsid w:val="0002341A"/>
    <w:rsid w:val="0002380C"/>
    <w:rsid w:val="00024A4B"/>
    <w:rsid w:val="00024D72"/>
    <w:rsid w:val="000253D8"/>
    <w:rsid w:val="0002568F"/>
    <w:rsid w:val="000264F4"/>
    <w:rsid w:val="000265DB"/>
    <w:rsid w:val="0002662F"/>
    <w:rsid w:val="00026CD5"/>
    <w:rsid w:val="00026D25"/>
    <w:rsid w:val="000301F3"/>
    <w:rsid w:val="00030255"/>
    <w:rsid w:val="000303BC"/>
    <w:rsid w:val="000310C0"/>
    <w:rsid w:val="00032511"/>
    <w:rsid w:val="00032C46"/>
    <w:rsid w:val="000337B2"/>
    <w:rsid w:val="000337FC"/>
    <w:rsid w:val="0003426B"/>
    <w:rsid w:val="0003438F"/>
    <w:rsid w:val="0003491B"/>
    <w:rsid w:val="00034983"/>
    <w:rsid w:val="0003541E"/>
    <w:rsid w:val="00035B37"/>
    <w:rsid w:val="00036AD3"/>
    <w:rsid w:val="00036CC6"/>
    <w:rsid w:val="000374BB"/>
    <w:rsid w:val="00037A86"/>
    <w:rsid w:val="00040599"/>
    <w:rsid w:val="000405EC"/>
    <w:rsid w:val="00040861"/>
    <w:rsid w:val="00040A76"/>
    <w:rsid w:val="00040C20"/>
    <w:rsid w:val="000410C2"/>
    <w:rsid w:val="0004172F"/>
    <w:rsid w:val="000423F4"/>
    <w:rsid w:val="0004285F"/>
    <w:rsid w:val="00043226"/>
    <w:rsid w:val="0004346B"/>
    <w:rsid w:val="000435E9"/>
    <w:rsid w:val="00043A1E"/>
    <w:rsid w:val="00043EB6"/>
    <w:rsid w:val="00043FF3"/>
    <w:rsid w:val="0004424A"/>
    <w:rsid w:val="00044D6F"/>
    <w:rsid w:val="00045163"/>
    <w:rsid w:val="00045169"/>
    <w:rsid w:val="000452BF"/>
    <w:rsid w:val="000455CA"/>
    <w:rsid w:val="0004578C"/>
    <w:rsid w:val="000457DC"/>
    <w:rsid w:val="00045D1E"/>
    <w:rsid w:val="00046005"/>
    <w:rsid w:val="00046A6C"/>
    <w:rsid w:val="00046ECA"/>
    <w:rsid w:val="00047488"/>
    <w:rsid w:val="00047964"/>
    <w:rsid w:val="00050DC5"/>
    <w:rsid w:val="0005117B"/>
    <w:rsid w:val="00051414"/>
    <w:rsid w:val="0005175F"/>
    <w:rsid w:val="00051DEC"/>
    <w:rsid w:val="00052490"/>
    <w:rsid w:val="0005366D"/>
    <w:rsid w:val="000545D1"/>
    <w:rsid w:val="0005478D"/>
    <w:rsid w:val="00054888"/>
    <w:rsid w:val="00054ABB"/>
    <w:rsid w:val="00054F3C"/>
    <w:rsid w:val="000550F4"/>
    <w:rsid w:val="00055316"/>
    <w:rsid w:val="00055BAF"/>
    <w:rsid w:val="00056012"/>
    <w:rsid w:val="000560C9"/>
    <w:rsid w:val="0005685C"/>
    <w:rsid w:val="00057747"/>
    <w:rsid w:val="00057796"/>
    <w:rsid w:val="00057B11"/>
    <w:rsid w:val="00060251"/>
    <w:rsid w:val="0006038D"/>
    <w:rsid w:val="00060C1E"/>
    <w:rsid w:val="00060D7B"/>
    <w:rsid w:val="00061054"/>
    <w:rsid w:val="000611B7"/>
    <w:rsid w:val="000611C7"/>
    <w:rsid w:val="000618D6"/>
    <w:rsid w:val="00061CA3"/>
    <w:rsid w:val="00062B5A"/>
    <w:rsid w:val="000635EA"/>
    <w:rsid w:val="0006385B"/>
    <w:rsid w:val="00065043"/>
    <w:rsid w:val="00065633"/>
    <w:rsid w:val="000658EC"/>
    <w:rsid w:val="000658F0"/>
    <w:rsid w:val="00065A04"/>
    <w:rsid w:val="00065C96"/>
    <w:rsid w:val="00066537"/>
    <w:rsid w:val="00066D59"/>
    <w:rsid w:val="00066DA2"/>
    <w:rsid w:val="0006745D"/>
    <w:rsid w:val="00070571"/>
    <w:rsid w:val="00070BFB"/>
    <w:rsid w:val="00071910"/>
    <w:rsid w:val="00071941"/>
    <w:rsid w:val="00071996"/>
    <w:rsid w:val="0007212D"/>
    <w:rsid w:val="00073241"/>
    <w:rsid w:val="00073682"/>
    <w:rsid w:val="0007398F"/>
    <w:rsid w:val="000741AC"/>
    <w:rsid w:val="00074DBC"/>
    <w:rsid w:val="0007561E"/>
    <w:rsid w:val="000760DD"/>
    <w:rsid w:val="0007717A"/>
    <w:rsid w:val="00077AD9"/>
    <w:rsid w:val="00077B3C"/>
    <w:rsid w:val="0008033C"/>
    <w:rsid w:val="000806DF"/>
    <w:rsid w:val="0008087F"/>
    <w:rsid w:val="00080B2C"/>
    <w:rsid w:val="00080C8C"/>
    <w:rsid w:val="000810A8"/>
    <w:rsid w:val="0008153F"/>
    <w:rsid w:val="00081B8B"/>
    <w:rsid w:val="0008285B"/>
    <w:rsid w:val="0008298A"/>
    <w:rsid w:val="00082D58"/>
    <w:rsid w:val="000831CD"/>
    <w:rsid w:val="00083689"/>
    <w:rsid w:val="000845FA"/>
    <w:rsid w:val="000848AF"/>
    <w:rsid w:val="0008495C"/>
    <w:rsid w:val="00085A93"/>
    <w:rsid w:val="00086012"/>
    <w:rsid w:val="0008614E"/>
    <w:rsid w:val="00086D73"/>
    <w:rsid w:val="0008748E"/>
    <w:rsid w:val="00089D64"/>
    <w:rsid w:val="00090B2D"/>
    <w:rsid w:val="00091161"/>
    <w:rsid w:val="000915CD"/>
    <w:rsid w:val="00092A5C"/>
    <w:rsid w:val="00092A70"/>
    <w:rsid w:val="00092BD3"/>
    <w:rsid w:val="00093717"/>
    <w:rsid w:val="00093E6F"/>
    <w:rsid w:val="000958DF"/>
    <w:rsid w:val="00095A7E"/>
    <w:rsid w:val="00095A8B"/>
    <w:rsid w:val="000962B6"/>
    <w:rsid w:val="000965CB"/>
    <w:rsid w:val="000972ED"/>
    <w:rsid w:val="00097F67"/>
    <w:rsid w:val="000A046E"/>
    <w:rsid w:val="000A23B0"/>
    <w:rsid w:val="000A2DCA"/>
    <w:rsid w:val="000A30F9"/>
    <w:rsid w:val="000A339A"/>
    <w:rsid w:val="000A4446"/>
    <w:rsid w:val="000A47EC"/>
    <w:rsid w:val="000A4AA3"/>
    <w:rsid w:val="000A63D5"/>
    <w:rsid w:val="000A6741"/>
    <w:rsid w:val="000A7970"/>
    <w:rsid w:val="000A7B2A"/>
    <w:rsid w:val="000A7C47"/>
    <w:rsid w:val="000B00CD"/>
    <w:rsid w:val="000B0CD8"/>
    <w:rsid w:val="000B1215"/>
    <w:rsid w:val="000B1259"/>
    <w:rsid w:val="000B2EBF"/>
    <w:rsid w:val="000B2FA8"/>
    <w:rsid w:val="000B3037"/>
    <w:rsid w:val="000B350B"/>
    <w:rsid w:val="000B3666"/>
    <w:rsid w:val="000B4108"/>
    <w:rsid w:val="000B42DA"/>
    <w:rsid w:val="000B4A96"/>
    <w:rsid w:val="000B4FD9"/>
    <w:rsid w:val="000B5F17"/>
    <w:rsid w:val="000B61AC"/>
    <w:rsid w:val="000B6814"/>
    <w:rsid w:val="000B689E"/>
    <w:rsid w:val="000B767F"/>
    <w:rsid w:val="000B79B5"/>
    <w:rsid w:val="000C0108"/>
    <w:rsid w:val="000C02E6"/>
    <w:rsid w:val="000C05C9"/>
    <w:rsid w:val="000C0D70"/>
    <w:rsid w:val="000C0DDC"/>
    <w:rsid w:val="000C16D8"/>
    <w:rsid w:val="000C1D1A"/>
    <w:rsid w:val="000C210B"/>
    <w:rsid w:val="000C307D"/>
    <w:rsid w:val="000C3305"/>
    <w:rsid w:val="000C343A"/>
    <w:rsid w:val="000C352E"/>
    <w:rsid w:val="000C3D19"/>
    <w:rsid w:val="000C3F10"/>
    <w:rsid w:val="000C44AB"/>
    <w:rsid w:val="000C53F6"/>
    <w:rsid w:val="000C55F5"/>
    <w:rsid w:val="000C678C"/>
    <w:rsid w:val="000C6D46"/>
    <w:rsid w:val="000C7459"/>
    <w:rsid w:val="000C7571"/>
    <w:rsid w:val="000C75FB"/>
    <w:rsid w:val="000C7689"/>
    <w:rsid w:val="000C7C2C"/>
    <w:rsid w:val="000D0109"/>
    <w:rsid w:val="000D04DA"/>
    <w:rsid w:val="000D076F"/>
    <w:rsid w:val="000D0833"/>
    <w:rsid w:val="000D0926"/>
    <w:rsid w:val="000D1121"/>
    <w:rsid w:val="000D209E"/>
    <w:rsid w:val="000D21AD"/>
    <w:rsid w:val="000D22E9"/>
    <w:rsid w:val="000D2762"/>
    <w:rsid w:val="000D2EDB"/>
    <w:rsid w:val="000D304E"/>
    <w:rsid w:val="000D305C"/>
    <w:rsid w:val="000D41AA"/>
    <w:rsid w:val="000D43CD"/>
    <w:rsid w:val="000D4989"/>
    <w:rsid w:val="000D4B92"/>
    <w:rsid w:val="000D4EE3"/>
    <w:rsid w:val="000D50E2"/>
    <w:rsid w:val="000D5E42"/>
    <w:rsid w:val="000D6416"/>
    <w:rsid w:val="000D7A9C"/>
    <w:rsid w:val="000D7BE4"/>
    <w:rsid w:val="000D7EC1"/>
    <w:rsid w:val="000E020B"/>
    <w:rsid w:val="000E0542"/>
    <w:rsid w:val="000E066C"/>
    <w:rsid w:val="000E0877"/>
    <w:rsid w:val="000E0A32"/>
    <w:rsid w:val="000E127A"/>
    <w:rsid w:val="000E1939"/>
    <w:rsid w:val="000E1BCF"/>
    <w:rsid w:val="000E2208"/>
    <w:rsid w:val="000E2368"/>
    <w:rsid w:val="000E2769"/>
    <w:rsid w:val="000E2C0F"/>
    <w:rsid w:val="000E3248"/>
    <w:rsid w:val="000E3585"/>
    <w:rsid w:val="000E3854"/>
    <w:rsid w:val="000E39DD"/>
    <w:rsid w:val="000E3F88"/>
    <w:rsid w:val="000E5681"/>
    <w:rsid w:val="000E6277"/>
    <w:rsid w:val="000E6469"/>
    <w:rsid w:val="000E6622"/>
    <w:rsid w:val="000E6770"/>
    <w:rsid w:val="000E7164"/>
    <w:rsid w:val="000E7190"/>
    <w:rsid w:val="000E73B7"/>
    <w:rsid w:val="000F0426"/>
    <w:rsid w:val="000F0BCF"/>
    <w:rsid w:val="000F14BE"/>
    <w:rsid w:val="000F1573"/>
    <w:rsid w:val="000F1657"/>
    <w:rsid w:val="000F177D"/>
    <w:rsid w:val="000F20FC"/>
    <w:rsid w:val="000F2917"/>
    <w:rsid w:val="000F2F7B"/>
    <w:rsid w:val="000F4124"/>
    <w:rsid w:val="000F432E"/>
    <w:rsid w:val="000F44C7"/>
    <w:rsid w:val="000F5430"/>
    <w:rsid w:val="000F59CC"/>
    <w:rsid w:val="000F5A0C"/>
    <w:rsid w:val="000F6B0B"/>
    <w:rsid w:val="000F6B2E"/>
    <w:rsid w:val="000F72EA"/>
    <w:rsid w:val="000F7C99"/>
    <w:rsid w:val="00100200"/>
    <w:rsid w:val="0010104B"/>
    <w:rsid w:val="0010247A"/>
    <w:rsid w:val="00102503"/>
    <w:rsid w:val="00102633"/>
    <w:rsid w:val="00102EDE"/>
    <w:rsid w:val="00102FF5"/>
    <w:rsid w:val="001037CB"/>
    <w:rsid w:val="001038CA"/>
    <w:rsid w:val="0010395C"/>
    <w:rsid w:val="00103AAC"/>
    <w:rsid w:val="00104DA0"/>
    <w:rsid w:val="001051C5"/>
    <w:rsid w:val="001059B9"/>
    <w:rsid w:val="00105B98"/>
    <w:rsid w:val="00105D83"/>
    <w:rsid w:val="00105F56"/>
    <w:rsid w:val="00106236"/>
    <w:rsid w:val="001068F4"/>
    <w:rsid w:val="00106E98"/>
    <w:rsid w:val="001108F6"/>
    <w:rsid w:val="00110A5C"/>
    <w:rsid w:val="00110D3D"/>
    <w:rsid w:val="0011136B"/>
    <w:rsid w:val="0011201E"/>
    <w:rsid w:val="001128AB"/>
    <w:rsid w:val="0011381E"/>
    <w:rsid w:val="00114251"/>
    <w:rsid w:val="00114998"/>
    <w:rsid w:val="00114D95"/>
    <w:rsid w:val="00114FE1"/>
    <w:rsid w:val="00115536"/>
    <w:rsid w:val="00115A6A"/>
    <w:rsid w:val="00115F6B"/>
    <w:rsid w:val="00116A1C"/>
    <w:rsid w:val="00116FB2"/>
    <w:rsid w:val="0011700D"/>
    <w:rsid w:val="001174E9"/>
    <w:rsid w:val="001175A3"/>
    <w:rsid w:val="001175E9"/>
    <w:rsid w:val="00117C79"/>
    <w:rsid w:val="0012051A"/>
    <w:rsid w:val="00120751"/>
    <w:rsid w:val="00120DB0"/>
    <w:rsid w:val="001212DD"/>
    <w:rsid w:val="00121405"/>
    <w:rsid w:val="001218DC"/>
    <w:rsid w:val="001226C0"/>
    <w:rsid w:val="0012365F"/>
    <w:rsid w:val="00123AE8"/>
    <w:rsid w:val="00123D91"/>
    <w:rsid w:val="00124A75"/>
    <w:rsid w:val="00126684"/>
    <w:rsid w:val="00127232"/>
    <w:rsid w:val="001272A6"/>
    <w:rsid w:val="001273B2"/>
    <w:rsid w:val="00127809"/>
    <w:rsid w:val="00127880"/>
    <w:rsid w:val="00127CD5"/>
    <w:rsid w:val="00127F45"/>
    <w:rsid w:val="0013036E"/>
    <w:rsid w:val="00130E16"/>
    <w:rsid w:val="0013131B"/>
    <w:rsid w:val="0013161A"/>
    <w:rsid w:val="0013161E"/>
    <w:rsid w:val="001316D0"/>
    <w:rsid w:val="001319C9"/>
    <w:rsid w:val="00131BD1"/>
    <w:rsid w:val="00131D84"/>
    <w:rsid w:val="00132CDA"/>
    <w:rsid w:val="00133151"/>
    <w:rsid w:val="001331B0"/>
    <w:rsid w:val="0013347C"/>
    <w:rsid w:val="001334A0"/>
    <w:rsid w:val="00133508"/>
    <w:rsid w:val="0013382D"/>
    <w:rsid w:val="00133CF1"/>
    <w:rsid w:val="00133E92"/>
    <w:rsid w:val="001340B5"/>
    <w:rsid w:val="001340F5"/>
    <w:rsid w:val="0013427B"/>
    <w:rsid w:val="00134359"/>
    <w:rsid w:val="00134B79"/>
    <w:rsid w:val="0013535A"/>
    <w:rsid w:val="00136335"/>
    <w:rsid w:val="00136AAA"/>
    <w:rsid w:val="00136C96"/>
    <w:rsid w:val="00137A98"/>
    <w:rsid w:val="00137FC1"/>
    <w:rsid w:val="0014121C"/>
    <w:rsid w:val="001412A8"/>
    <w:rsid w:val="001413B2"/>
    <w:rsid w:val="0014193B"/>
    <w:rsid w:val="00142192"/>
    <w:rsid w:val="001427AC"/>
    <w:rsid w:val="00142C92"/>
    <w:rsid w:val="0014330A"/>
    <w:rsid w:val="001436F9"/>
    <w:rsid w:val="0014500B"/>
    <w:rsid w:val="00146903"/>
    <w:rsid w:val="00146AD8"/>
    <w:rsid w:val="00146E98"/>
    <w:rsid w:val="00146F6C"/>
    <w:rsid w:val="0014712A"/>
    <w:rsid w:val="001477AB"/>
    <w:rsid w:val="001501FF"/>
    <w:rsid w:val="00150DD0"/>
    <w:rsid w:val="00150E22"/>
    <w:rsid w:val="001516AD"/>
    <w:rsid w:val="00151744"/>
    <w:rsid w:val="00151A27"/>
    <w:rsid w:val="00152035"/>
    <w:rsid w:val="00152583"/>
    <w:rsid w:val="00152767"/>
    <w:rsid w:val="00152791"/>
    <w:rsid w:val="001535FE"/>
    <w:rsid w:val="001537D4"/>
    <w:rsid w:val="00153CE7"/>
    <w:rsid w:val="001540B6"/>
    <w:rsid w:val="001544D6"/>
    <w:rsid w:val="00155121"/>
    <w:rsid w:val="00155328"/>
    <w:rsid w:val="00155C06"/>
    <w:rsid w:val="00155D45"/>
    <w:rsid w:val="0015617A"/>
    <w:rsid w:val="00156B1F"/>
    <w:rsid w:val="00156D6E"/>
    <w:rsid w:val="00156EFC"/>
    <w:rsid w:val="00157200"/>
    <w:rsid w:val="001572B1"/>
    <w:rsid w:val="00157384"/>
    <w:rsid w:val="00157500"/>
    <w:rsid w:val="00157700"/>
    <w:rsid w:val="00157A28"/>
    <w:rsid w:val="00157AEC"/>
    <w:rsid w:val="00157F46"/>
    <w:rsid w:val="001606D9"/>
    <w:rsid w:val="00160D75"/>
    <w:rsid w:val="001613B1"/>
    <w:rsid w:val="00161DB6"/>
    <w:rsid w:val="00162976"/>
    <w:rsid w:val="00163391"/>
    <w:rsid w:val="001636FE"/>
    <w:rsid w:val="00163EEE"/>
    <w:rsid w:val="00164247"/>
    <w:rsid w:val="00164607"/>
    <w:rsid w:val="00165186"/>
    <w:rsid w:val="001667FB"/>
    <w:rsid w:val="00166A9A"/>
    <w:rsid w:val="0016718D"/>
    <w:rsid w:val="00167536"/>
    <w:rsid w:val="00167D8D"/>
    <w:rsid w:val="001707EF"/>
    <w:rsid w:val="0017154E"/>
    <w:rsid w:val="00171989"/>
    <w:rsid w:val="00173D32"/>
    <w:rsid w:val="00173E72"/>
    <w:rsid w:val="00174D06"/>
    <w:rsid w:val="00174D39"/>
    <w:rsid w:val="001758CC"/>
    <w:rsid w:val="0017663E"/>
    <w:rsid w:val="00177F33"/>
    <w:rsid w:val="00180460"/>
    <w:rsid w:val="00180BAD"/>
    <w:rsid w:val="001817F3"/>
    <w:rsid w:val="00182C15"/>
    <w:rsid w:val="001839AA"/>
    <w:rsid w:val="00183D09"/>
    <w:rsid w:val="0018456A"/>
    <w:rsid w:val="001847D4"/>
    <w:rsid w:val="00184D37"/>
    <w:rsid w:val="0018543E"/>
    <w:rsid w:val="0018568A"/>
    <w:rsid w:val="00185ADC"/>
    <w:rsid w:val="00186A01"/>
    <w:rsid w:val="00187137"/>
    <w:rsid w:val="00187EBE"/>
    <w:rsid w:val="00190155"/>
    <w:rsid w:val="001905A0"/>
    <w:rsid w:val="001907EB"/>
    <w:rsid w:val="0019083E"/>
    <w:rsid w:val="00190AA9"/>
    <w:rsid w:val="00190FF5"/>
    <w:rsid w:val="001914C7"/>
    <w:rsid w:val="001918E3"/>
    <w:rsid w:val="00191A1B"/>
    <w:rsid w:val="00191B95"/>
    <w:rsid w:val="00192017"/>
    <w:rsid w:val="001928BA"/>
    <w:rsid w:val="00192AF2"/>
    <w:rsid w:val="00192EA8"/>
    <w:rsid w:val="00193171"/>
    <w:rsid w:val="00193441"/>
    <w:rsid w:val="00193BE2"/>
    <w:rsid w:val="00193EE6"/>
    <w:rsid w:val="00193F9B"/>
    <w:rsid w:val="001946DF"/>
    <w:rsid w:val="001959D8"/>
    <w:rsid w:val="00195CAC"/>
    <w:rsid w:val="00195DDF"/>
    <w:rsid w:val="001960BC"/>
    <w:rsid w:val="001964FA"/>
    <w:rsid w:val="00196AC7"/>
    <w:rsid w:val="00196EE8"/>
    <w:rsid w:val="001979BC"/>
    <w:rsid w:val="001A0C80"/>
    <w:rsid w:val="001A1233"/>
    <w:rsid w:val="001A128E"/>
    <w:rsid w:val="001A16F6"/>
    <w:rsid w:val="001A17A5"/>
    <w:rsid w:val="001A209C"/>
    <w:rsid w:val="001A25F2"/>
    <w:rsid w:val="001A3E52"/>
    <w:rsid w:val="001A41A3"/>
    <w:rsid w:val="001A4322"/>
    <w:rsid w:val="001A47A6"/>
    <w:rsid w:val="001A4F41"/>
    <w:rsid w:val="001A5132"/>
    <w:rsid w:val="001A55FC"/>
    <w:rsid w:val="001A5B56"/>
    <w:rsid w:val="001A70BA"/>
    <w:rsid w:val="001A7F09"/>
    <w:rsid w:val="001B0047"/>
    <w:rsid w:val="001B11E5"/>
    <w:rsid w:val="001B2034"/>
    <w:rsid w:val="001B35A0"/>
    <w:rsid w:val="001B3968"/>
    <w:rsid w:val="001B4A06"/>
    <w:rsid w:val="001B4A8D"/>
    <w:rsid w:val="001B51BE"/>
    <w:rsid w:val="001B52E8"/>
    <w:rsid w:val="001B5371"/>
    <w:rsid w:val="001B6CA8"/>
    <w:rsid w:val="001B6F9A"/>
    <w:rsid w:val="001B7539"/>
    <w:rsid w:val="001C09CA"/>
    <w:rsid w:val="001C0DB7"/>
    <w:rsid w:val="001C101D"/>
    <w:rsid w:val="001C11D9"/>
    <w:rsid w:val="001C14EF"/>
    <w:rsid w:val="001C1AE5"/>
    <w:rsid w:val="001C2C8F"/>
    <w:rsid w:val="001C2CAD"/>
    <w:rsid w:val="001C37AE"/>
    <w:rsid w:val="001C3B63"/>
    <w:rsid w:val="001C3E3F"/>
    <w:rsid w:val="001C3E66"/>
    <w:rsid w:val="001C4E4B"/>
    <w:rsid w:val="001C6561"/>
    <w:rsid w:val="001C682F"/>
    <w:rsid w:val="001C6F10"/>
    <w:rsid w:val="001C70C0"/>
    <w:rsid w:val="001C794C"/>
    <w:rsid w:val="001D0481"/>
    <w:rsid w:val="001D0EEF"/>
    <w:rsid w:val="001D10B4"/>
    <w:rsid w:val="001D1545"/>
    <w:rsid w:val="001D21F9"/>
    <w:rsid w:val="001D2479"/>
    <w:rsid w:val="001D342C"/>
    <w:rsid w:val="001D3A2E"/>
    <w:rsid w:val="001D5389"/>
    <w:rsid w:val="001D540E"/>
    <w:rsid w:val="001D557B"/>
    <w:rsid w:val="001D57E6"/>
    <w:rsid w:val="001D5838"/>
    <w:rsid w:val="001D70C9"/>
    <w:rsid w:val="001D70FD"/>
    <w:rsid w:val="001D75D1"/>
    <w:rsid w:val="001D7805"/>
    <w:rsid w:val="001DFD92"/>
    <w:rsid w:val="001E0B21"/>
    <w:rsid w:val="001E0E97"/>
    <w:rsid w:val="001E162D"/>
    <w:rsid w:val="001E2120"/>
    <w:rsid w:val="001E276F"/>
    <w:rsid w:val="001E2CD4"/>
    <w:rsid w:val="001E3EF6"/>
    <w:rsid w:val="001E4E57"/>
    <w:rsid w:val="001E5A2B"/>
    <w:rsid w:val="001E6415"/>
    <w:rsid w:val="001E7899"/>
    <w:rsid w:val="001E7BF1"/>
    <w:rsid w:val="001F01B1"/>
    <w:rsid w:val="001F03DC"/>
    <w:rsid w:val="001F091B"/>
    <w:rsid w:val="001F12F2"/>
    <w:rsid w:val="001F13B6"/>
    <w:rsid w:val="001F1552"/>
    <w:rsid w:val="001F1A48"/>
    <w:rsid w:val="001F2605"/>
    <w:rsid w:val="001F3367"/>
    <w:rsid w:val="001F3C29"/>
    <w:rsid w:val="001F3FB8"/>
    <w:rsid w:val="001F40FA"/>
    <w:rsid w:val="001F4204"/>
    <w:rsid w:val="001F4216"/>
    <w:rsid w:val="001F4A4F"/>
    <w:rsid w:val="001F4DB6"/>
    <w:rsid w:val="001F4E21"/>
    <w:rsid w:val="001F4FE9"/>
    <w:rsid w:val="002000C3"/>
    <w:rsid w:val="002011DE"/>
    <w:rsid w:val="0020184C"/>
    <w:rsid w:val="00202566"/>
    <w:rsid w:val="00202C41"/>
    <w:rsid w:val="002031AF"/>
    <w:rsid w:val="00203246"/>
    <w:rsid w:val="00203A01"/>
    <w:rsid w:val="00204548"/>
    <w:rsid w:val="00205172"/>
    <w:rsid w:val="002051C5"/>
    <w:rsid w:val="00205238"/>
    <w:rsid w:val="0020589E"/>
    <w:rsid w:val="00206276"/>
    <w:rsid w:val="00206A44"/>
    <w:rsid w:val="00206A50"/>
    <w:rsid w:val="00206BB2"/>
    <w:rsid w:val="002071CD"/>
    <w:rsid w:val="00207279"/>
    <w:rsid w:val="00207BCD"/>
    <w:rsid w:val="002101F8"/>
    <w:rsid w:val="002103F3"/>
    <w:rsid w:val="00210C6A"/>
    <w:rsid w:val="00211064"/>
    <w:rsid w:val="0021166C"/>
    <w:rsid w:val="00213C78"/>
    <w:rsid w:val="00213FDD"/>
    <w:rsid w:val="0021435C"/>
    <w:rsid w:val="002150DC"/>
    <w:rsid w:val="00215A1A"/>
    <w:rsid w:val="00215C03"/>
    <w:rsid w:val="00215D94"/>
    <w:rsid w:val="002161B2"/>
    <w:rsid w:val="00216651"/>
    <w:rsid w:val="002166A3"/>
    <w:rsid w:val="00216BB1"/>
    <w:rsid w:val="002176A9"/>
    <w:rsid w:val="00217790"/>
    <w:rsid w:val="00217C7B"/>
    <w:rsid w:val="00220160"/>
    <w:rsid w:val="00220849"/>
    <w:rsid w:val="00220E04"/>
    <w:rsid w:val="002210B1"/>
    <w:rsid w:val="00221922"/>
    <w:rsid w:val="002219AE"/>
    <w:rsid w:val="00221E42"/>
    <w:rsid w:val="0022209A"/>
    <w:rsid w:val="00222181"/>
    <w:rsid w:val="00222468"/>
    <w:rsid w:val="002230F2"/>
    <w:rsid w:val="00223A67"/>
    <w:rsid w:val="00223C99"/>
    <w:rsid w:val="00224DC5"/>
    <w:rsid w:val="00224ED4"/>
    <w:rsid w:val="002250F4"/>
    <w:rsid w:val="00225724"/>
    <w:rsid w:val="00225800"/>
    <w:rsid w:val="00225944"/>
    <w:rsid w:val="00226475"/>
    <w:rsid w:val="00227055"/>
    <w:rsid w:val="0022762E"/>
    <w:rsid w:val="002279E7"/>
    <w:rsid w:val="00227D62"/>
    <w:rsid w:val="00227E49"/>
    <w:rsid w:val="002301D8"/>
    <w:rsid w:val="002304FC"/>
    <w:rsid w:val="002307C6"/>
    <w:rsid w:val="0023135A"/>
    <w:rsid w:val="00231DEF"/>
    <w:rsid w:val="00231FD2"/>
    <w:rsid w:val="0023371A"/>
    <w:rsid w:val="00234268"/>
    <w:rsid w:val="00234E2D"/>
    <w:rsid w:val="002361C8"/>
    <w:rsid w:val="00237695"/>
    <w:rsid w:val="00240816"/>
    <w:rsid w:val="00241254"/>
    <w:rsid w:val="00242DCE"/>
    <w:rsid w:val="00243690"/>
    <w:rsid w:val="00243AA7"/>
    <w:rsid w:val="00243D6F"/>
    <w:rsid w:val="002440BB"/>
    <w:rsid w:val="00244F05"/>
    <w:rsid w:val="00244F22"/>
    <w:rsid w:val="00245716"/>
    <w:rsid w:val="002458E3"/>
    <w:rsid w:val="00245F56"/>
    <w:rsid w:val="00246432"/>
    <w:rsid w:val="00246A0A"/>
    <w:rsid w:val="002471C8"/>
    <w:rsid w:val="002479BD"/>
    <w:rsid w:val="00247B70"/>
    <w:rsid w:val="00247D43"/>
    <w:rsid w:val="00250090"/>
    <w:rsid w:val="00250D20"/>
    <w:rsid w:val="00251EE6"/>
    <w:rsid w:val="0025241C"/>
    <w:rsid w:val="002525D6"/>
    <w:rsid w:val="002534ED"/>
    <w:rsid w:val="0025375D"/>
    <w:rsid w:val="00253F55"/>
    <w:rsid w:val="0025460E"/>
    <w:rsid w:val="00254872"/>
    <w:rsid w:val="00254CA3"/>
    <w:rsid w:val="00255D59"/>
    <w:rsid w:val="002570C6"/>
    <w:rsid w:val="0025771E"/>
    <w:rsid w:val="002577BF"/>
    <w:rsid w:val="00260015"/>
    <w:rsid w:val="00260353"/>
    <w:rsid w:val="002616F6"/>
    <w:rsid w:val="00261C2F"/>
    <w:rsid w:val="00262DBD"/>
    <w:rsid w:val="00262E88"/>
    <w:rsid w:val="00263BF1"/>
    <w:rsid w:val="002641FF"/>
    <w:rsid w:val="002642CE"/>
    <w:rsid w:val="002643B8"/>
    <w:rsid w:val="002643DE"/>
    <w:rsid w:val="002644C0"/>
    <w:rsid w:val="0026527D"/>
    <w:rsid w:val="002653D2"/>
    <w:rsid w:val="002655BB"/>
    <w:rsid w:val="00265F2D"/>
    <w:rsid w:val="00267F14"/>
    <w:rsid w:val="00270660"/>
    <w:rsid w:val="00270917"/>
    <w:rsid w:val="00270D83"/>
    <w:rsid w:val="00271C55"/>
    <w:rsid w:val="00271EEC"/>
    <w:rsid w:val="0027216A"/>
    <w:rsid w:val="002722CE"/>
    <w:rsid w:val="00272439"/>
    <w:rsid w:val="0027244B"/>
    <w:rsid w:val="00272A4F"/>
    <w:rsid w:val="00272F44"/>
    <w:rsid w:val="0027340A"/>
    <w:rsid w:val="00273418"/>
    <w:rsid w:val="00274EC4"/>
    <w:rsid w:val="00276855"/>
    <w:rsid w:val="002769D4"/>
    <w:rsid w:val="00276BE7"/>
    <w:rsid w:val="00276F1D"/>
    <w:rsid w:val="002778B9"/>
    <w:rsid w:val="00277CFC"/>
    <w:rsid w:val="0028063E"/>
    <w:rsid w:val="0028085C"/>
    <w:rsid w:val="0028302C"/>
    <w:rsid w:val="00283381"/>
    <w:rsid w:val="00283724"/>
    <w:rsid w:val="00283DEA"/>
    <w:rsid w:val="0028417E"/>
    <w:rsid w:val="0028466E"/>
    <w:rsid w:val="002851C4"/>
    <w:rsid w:val="00285627"/>
    <w:rsid w:val="00285FBE"/>
    <w:rsid w:val="00286B91"/>
    <w:rsid w:val="002872A7"/>
    <w:rsid w:val="00287340"/>
    <w:rsid w:val="00287715"/>
    <w:rsid w:val="00287805"/>
    <w:rsid w:val="002901BA"/>
    <w:rsid w:val="00290CBA"/>
    <w:rsid w:val="00290EB3"/>
    <w:rsid w:val="00291CBD"/>
    <w:rsid w:val="00291F06"/>
    <w:rsid w:val="002927AC"/>
    <w:rsid w:val="00292978"/>
    <w:rsid w:val="00292EBF"/>
    <w:rsid w:val="00293382"/>
    <w:rsid w:val="002935AC"/>
    <w:rsid w:val="002936A0"/>
    <w:rsid w:val="002942B1"/>
    <w:rsid w:val="00294599"/>
    <w:rsid w:val="00294EA4"/>
    <w:rsid w:val="00295045"/>
    <w:rsid w:val="00295057"/>
    <w:rsid w:val="002954D6"/>
    <w:rsid w:val="00295B8D"/>
    <w:rsid w:val="00295CBE"/>
    <w:rsid w:val="00295E62"/>
    <w:rsid w:val="00295FFA"/>
    <w:rsid w:val="002962BE"/>
    <w:rsid w:val="00296F7D"/>
    <w:rsid w:val="00297789"/>
    <w:rsid w:val="00297F3C"/>
    <w:rsid w:val="002A0044"/>
    <w:rsid w:val="002A1A7C"/>
    <w:rsid w:val="002A3089"/>
    <w:rsid w:val="002A380D"/>
    <w:rsid w:val="002A4321"/>
    <w:rsid w:val="002A4436"/>
    <w:rsid w:val="002A4631"/>
    <w:rsid w:val="002A471F"/>
    <w:rsid w:val="002A4887"/>
    <w:rsid w:val="002A4BAD"/>
    <w:rsid w:val="002A4E31"/>
    <w:rsid w:val="002A5B8A"/>
    <w:rsid w:val="002A6292"/>
    <w:rsid w:val="002A635F"/>
    <w:rsid w:val="002A68ED"/>
    <w:rsid w:val="002A6CC1"/>
    <w:rsid w:val="002A7618"/>
    <w:rsid w:val="002B0A25"/>
    <w:rsid w:val="002B1F44"/>
    <w:rsid w:val="002B216F"/>
    <w:rsid w:val="002B26B9"/>
    <w:rsid w:val="002B2BAD"/>
    <w:rsid w:val="002B3487"/>
    <w:rsid w:val="002B3C7C"/>
    <w:rsid w:val="002B4830"/>
    <w:rsid w:val="002B4B6A"/>
    <w:rsid w:val="002B503F"/>
    <w:rsid w:val="002B545C"/>
    <w:rsid w:val="002B56B5"/>
    <w:rsid w:val="002B642A"/>
    <w:rsid w:val="002B67F7"/>
    <w:rsid w:val="002B75CF"/>
    <w:rsid w:val="002C0A64"/>
    <w:rsid w:val="002C10EA"/>
    <w:rsid w:val="002C1548"/>
    <w:rsid w:val="002C160D"/>
    <w:rsid w:val="002C164E"/>
    <w:rsid w:val="002C201A"/>
    <w:rsid w:val="002C32D3"/>
    <w:rsid w:val="002C369B"/>
    <w:rsid w:val="002C42A2"/>
    <w:rsid w:val="002C4329"/>
    <w:rsid w:val="002C4DA9"/>
    <w:rsid w:val="002C53A1"/>
    <w:rsid w:val="002C6001"/>
    <w:rsid w:val="002C6F7E"/>
    <w:rsid w:val="002C74B6"/>
    <w:rsid w:val="002C74C2"/>
    <w:rsid w:val="002C75C6"/>
    <w:rsid w:val="002D0581"/>
    <w:rsid w:val="002D1BF5"/>
    <w:rsid w:val="002D20CC"/>
    <w:rsid w:val="002D2324"/>
    <w:rsid w:val="002D4719"/>
    <w:rsid w:val="002D543A"/>
    <w:rsid w:val="002D5641"/>
    <w:rsid w:val="002D6204"/>
    <w:rsid w:val="002D64F6"/>
    <w:rsid w:val="002D66A9"/>
    <w:rsid w:val="002D677A"/>
    <w:rsid w:val="002D6848"/>
    <w:rsid w:val="002D6C67"/>
    <w:rsid w:val="002D6C6F"/>
    <w:rsid w:val="002D7B46"/>
    <w:rsid w:val="002E0099"/>
    <w:rsid w:val="002E009D"/>
    <w:rsid w:val="002E0AD1"/>
    <w:rsid w:val="002E0B69"/>
    <w:rsid w:val="002E0CEC"/>
    <w:rsid w:val="002E1778"/>
    <w:rsid w:val="002E1B5E"/>
    <w:rsid w:val="002E2DAD"/>
    <w:rsid w:val="002E301D"/>
    <w:rsid w:val="002E31DC"/>
    <w:rsid w:val="002E3899"/>
    <w:rsid w:val="002E391C"/>
    <w:rsid w:val="002E39AB"/>
    <w:rsid w:val="002E4A52"/>
    <w:rsid w:val="002E4B62"/>
    <w:rsid w:val="002E4FAB"/>
    <w:rsid w:val="002E5674"/>
    <w:rsid w:val="002E6072"/>
    <w:rsid w:val="002E6163"/>
    <w:rsid w:val="002E6706"/>
    <w:rsid w:val="002E6D1A"/>
    <w:rsid w:val="002E6EC6"/>
    <w:rsid w:val="002E7EC6"/>
    <w:rsid w:val="002F01CB"/>
    <w:rsid w:val="002F051C"/>
    <w:rsid w:val="002F0598"/>
    <w:rsid w:val="002F0DF1"/>
    <w:rsid w:val="002F15DD"/>
    <w:rsid w:val="002F1D86"/>
    <w:rsid w:val="002F1E70"/>
    <w:rsid w:val="002F2B11"/>
    <w:rsid w:val="002F3187"/>
    <w:rsid w:val="002F3453"/>
    <w:rsid w:val="002F36AE"/>
    <w:rsid w:val="002F395F"/>
    <w:rsid w:val="002F4BC8"/>
    <w:rsid w:val="002F5B18"/>
    <w:rsid w:val="002F5F8B"/>
    <w:rsid w:val="002F6EC3"/>
    <w:rsid w:val="00300E4B"/>
    <w:rsid w:val="00302275"/>
    <w:rsid w:val="003022A8"/>
    <w:rsid w:val="003026E9"/>
    <w:rsid w:val="00302BCB"/>
    <w:rsid w:val="00303796"/>
    <w:rsid w:val="00303BF1"/>
    <w:rsid w:val="00304AC4"/>
    <w:rsid w:val="00304F2E"/>
    <w:rsid w:val="003051AF"/>
    <w:rsid w:val="0030533C"/>
    <w:rsid w:val="0030544D"/>
    <w:rsid w:val="00305577"/>
    <w:rsid w:val="003055D0"/>
    <w:rsid w:val="00305A8F"/>
    <w:rsid w:val="003067E2"/>
    <w:rsid w:val="00307C97"/>
    <w:rsid w:val="00310101"/>
    <w:rsid w:val="00310B5B"/>
    <w:rsid w:val="00310CFA"/>
    <w:rsid w:val="00310FA7"/>
    <w:rsid w:val="0031188E"/>
    <w:rsid w:val="00311FD8"/>
    <w:rsid w:val="003120E0"/>
    <w:rsid w:val="003122CE"/>
    <w:rsid w:val="003123B2"/>
    <w:rsid w:val="003125E7"/>
    <w:rsid w:val="00312A54"/>
    <w:rsid w:val="00313205"/>
    <w:rsid w:val="003132CE"/>
    <w:rsid w:val="0031428B"/>
    <w:rsid w:val="0031455F"/>
    <w:rsid w:val="00314E74"/>
    <w:rsid w:val="00315044"/>
    <w:rsid w:val="003153E1"/>
    <w:rsid w:val="00315FED"/>
    <w:rsid w:val="003163A4"/>
    <w:rsid w:val="003176B1"/>
    <w:rsid w:val="00317B0A"/>
    <w:rsid w:val="00317B5D"/>
    <w:rsid w:val="00320E47"/>
    <w:rsid w:val="00321333"/>
    <w:rsid w:val="00321443"/>
    <w:rsid w:val="00321750"/>
    <w:rsid w:val="00321A83"/>
    <w:rsid w:val="0032211D"/>
    <w:rsid w:val="00322BC3"/>
    <w:rsid w:val="003233E3"/>
    <w:rsid w:val="0032393A"/>
    <w:rsid w:val="00324833"/>
    <w:rsid w:val="00325134"/>
    <w:rsid w:val="0032529F"/>
    <w:rsid w:val="003258AB"/>
    <w:rsid w:val="00325C51"/>
    <w:rsid w:val="0032637D"/>
    <w:rsid w:val="00326687"/>
    <w:rsid w:val="00326A46"/>
    <w:rsid w:val="00326F6F"/>
    <w:rsid w:val="00327162"/>
    <w:rsid w:val="00330B66"/>
    <w:rsid w:val="0033131D"/>
    <w:rsid w:val="00331E3E"/>
    <w:rsid w:val="0033229A"/>
    <w:rsid w:val="00332550"/>
    <w:rsid w:val="00332758"/>
    <w:rsid w:val="00333482"/>
    <w:rsid w:val="003339B9"/>
    <w:rsid w:val="00333B69"/>
    <w:rsid w:val="00334745"/>
    <w:rsid w:val="00334848"/>
    <w:rsid w:val="00334932"/>
    <w:rsid w:val="003351C6"/>
    <w:rsid w:val="0033551F"/>
    <w:rsid w:val="00335592"/>
    <w:rsid w:val="0033581A"/>
    <w:rsid w:val="003358D6"/>
    <w:rsid w:val="003368BC"/>
    <w:rsid w:val="00336976"/>
    <w:rsid w:val="0033699B"/>
    <w:rsid w:val="003371CB"/>
    <w:rsid w:val="003373C1"/>
    <w:rsid w:val="00337738"/>
    <w:rsid w:val="00337EEE"/>
    <w:rsid w:val="00340316"/>
    <w:rsid w:val="003409B9"/>
    <w:rsid w:val="00340F2C"/>
    <w:rsid w:val="00341164"/>
    <w:rsid w:val="0034126B"/>
    <w:rsid w:val="003422DB"/>
    <w:rsid w:val="003427AF"/>
    <w:rsid w:val="00342B65"/>
    <w:rsid w:val="00343689"/>
    <w:rsid w:val="0034418F"/>
    <w:rsid w:val="00345C7E"/>
    <w:rsid w:val="00346104"/>
    <w:rsid w:val="003462CB"/>
    <w:rsid w:val="00346883"/>
    <w:rsid w:val="00347013"/>
    <w:rsid w:val="00347324"/>
    <w:rsid w:val="00347361"/>
    <w:rsid w:val="00347486"/>
    <w:rsid w:val="00350444"/>
    <w:rsid w:val="00350A1B"/>
    <w:rsid w:val="003510A4"/>
    <w:rsid w:val="00351C71"/>
    <w:rsid w:val="00351FF8"/>
    <w:rsid w:val="003527AC"/>
    <w:rsid w:val="0035284C"/>
    <w:rsid w:val="003528FC"/>
    <w:rsid w:val="00352AEE"/>
    <w:rsid w:val="00352E95"/>
    <w:rsid w:val="00352F40"/>
    <w:rsid w:val="003533EF"/>
    <w:rsid w:val="003543FA"/>
    <w:rsid w:val="00354EE9"/>
    <w:rsid w:val="003551E4"/>
    <w:rsid w:val="003559FC"/>
    <w:rsid w:val="00355CFC"/>
    <w:rsid w:val="00356BB2"/>
    <w:rsid w:val="00356F4D"/>
    <w:rsid w:val="00357220"/>
    <w:rsid w:val="003575AE"/>
    <w:rsid w:val="003605D8"/>
    <w:rsid w:val="003615CC"/>
    <w:rsid w:val="0036172D"/>
    <w:rsid w:val="00361807"/>
    <w:rsid w:val="0036240A"/>
    <w:rsid w:val="003625C7"/>
    <w:rsid w:val="003628A5"/>
    <w:rsid w:val="00362ACA"/>
    <w:rsid w:val="003636DB"/>
    <w:rsid w:val="00363FB1"/>
    <w:rsid w:val="0036455C"/>
    <w:rsid w:val="00364D1B"/>
    <w:rsid w:val="00364DB0"/>
    <w:rsid w:val="00365E5F"/>
    <w:rsid w:val="00365ED4"/>
    <w:rsid w:val="003662E0"/>
    <w:rsid w:val="003665B4"/>
    <w:rsid w:val="00366614"/>
    <w:rsid w:val="0036726A"/>
    <w:rsid w:val="00367299"/>
    <w:rsid w:val="00370AD9"/>
    <w:rsid w:val="00370DF9"/>
    <w:rsid w:val="00372160"/>
    <w:rsid w:val="00372623"/>
    <w:rsid w:val="00372B1D"/>
    <w:rsid w:val="00372D57"/>
    <w:rsid w:val="00372E17"/>
    <w:rsid w:val="003740C7"/>
    <w:rsid w:val="00374936"/>
    <w:rsid w:val="00374B3E"/>
    <w:rsid w:val="00374DC1"/>
    <w:rsid w:val="0037510C"/>
    <w:rsid w:val="0037584F"/>
    <w:rsid w:val="00376167"/>
    <w:rsid w:val="003768C4"/>
    <w:rsid w:val="00376A63"/>
    <w:rsid w:val="00376D07"/>
    <w:rsid w:val="003772FC"/>
    <w:rsid w:val="00377A2A"/>
    <w:rsid w:val="00377EEE"/>
    <w:rsid w:val="00380036"/>
    <w:rsid w:val="003801D2"/>
    <w:rsid w:val="00380B97"/>
    <w:rsid w:val="0038160F"/>
    <w:rsid w:val="0038163C"/>
    <w:rsid w:val="00381746"/>
    <w:rsid w:val="003823A6"/>
    <w:rsid w:val="00382E12"/>
    <w:rsid w:val="003834A0"/>
    <w:rsid w:val="00383626"/>
    <w:rsid w:val="00383A86"/>
    <w:rsid w:val="003842B3"/>
    <w:rsid w:val="003842C7"/>
    <w:rsid w:val="003845FC"/>
    <w:rsid w:val="00384E98"/>
    <w:rsid w:val="00385571"/>
    <w:rsid w:val="00385782"/>
    <w:rsid w:val="00386E91"/>
    <w:rsid w:val="0038737C"/>
    <w:rsid w:val="0039067D"/>
    <w:rsid w:val="00390688"/>
    <w:rsid w:val="00390F67"/>
    <w:rsid w:val="00391BD1"/>
    <w:rsid w:val="00391E6F"/>
    <w:rsid w:val="00392077"/>
    <w:rsid w:val="00392F46"/>
    <w:rsid w:val="00392FC7"/>
    <w:rsid w:val="003930E1"/>
    <w:rsid w:val="003933FC"/>
    <w:rsid w:val="00394025"/>
    <w:rsid w:val="00394A7B"/>
    <w:rsid w:val="00394D35"/>
    <w:rsid w:val="00395777"/>
    <w:rsid w:val="00395A4C"/>
    <w:rsid w:val="00395EF2"/>
    <w:rsid w:val="00396194"/>
    <w:rsid w:val="003965FF"/>
    <w:rsid w:val="00396C73"/>
    <w:rsid w:val="00397434"/>
    <w:rsid w:val="00397C1B"/>
    <w:rsid w:val="003A0234"/>
    <w:rsid w:val="003A0A04"/>
    <w:rsid w:val="003A0C3A"/>
    <w:rsid w:val="003A1A5A"/>
    <w:rsid w:val="003A1C31"/>
    <w:rsid w:val="003A28DA"/>
    <w:rsid w:val="003A4C1D"/>
    <w:rsid w:val="003A504A"/>
    <w:rsid w:val="003A5113"/>
    <w:rsid w:val="003A623B"/>
    <w:rsid w:val="003A6885"/>
    <w:rsid w:val="003A68B8"/>
    <w:rsid w:val="003A7B4A"/>
    <w:rsid w:val="003B0035"/>
    <w:rsid w:val="003B02C4"/>
    <w:rsid w:val="003B072E"/>
    <w:rsid w:val="003B096E"/>
    <w:rsid w:val="003B0A63"/>
    <w:rsid w:val="003B0AE6"/>
    <w:rsid w:val="003B0C97"/>
    <w:rsid w:val="003B0E33"/>
    <w:rsid w:val="003B27C6"/>
    <w:rsid w:val="003B282C"/>
    <w:rsid w:val="003B3EFE"/>
    <w:rsid w:val="003B48C4"/>
    <w:rsid w:val="003B4C04"/>
    <w:rsid w:val="003B4CCC"/>
    <w:rsid w:val="003B50A1"/>
    <w:rsid w:val="003B5612"/>
    <w:rsid w:val="003B5B8D"/>
    <w:rsid w:val="003B5E01"/>
    <w:rsid w:val="003B6F84"/>
    <w:rsid w:val="003B72EA"/>
    <w:rsid w:val="003B7A4B"/>
    <w:rsid w:val="003B7C10"/>
    <w:rsid w:val="003C00E0"/>
    <w:rsid w:val="003C02E5"/>
    <w:rsid w:val="003C06FD"/>
    <w:rsid w:val="003C1399"/>
    <w:rsid w:val="003C2066"/>
    <w:rsid w:val="003C2C7D"/>
    <w:rsid w:val="003C2F53"/>
    <w:rsid w:val="003C3020"/>
    <w:rsid w:val="003C3F9F"/>
    <w:rsid w:val="003C4372"/>
    <w:rsid w:val="003C4836"/>
    <w:rsid w:val="003C5746"/>
    <w:rsid w:val="003C6021"/>
    <w:rsid w:val="003C69B1"/>
    <w:rsid w:val="003C6C95"/>
    <w:rsid w:val="003D0798"/>
    <w:rsid w:val="003D0FFB"/>
    <w:rsid w:val="003D13B9"/>
    <w:rsid w:val="003D1566"/>
    <w:rsid w:val="003D2406"/>
    <w:rsid w:val="003D3D7F"/>
    <w:rsid w:val="003D3FEB"/>
    <w:rsid w:val="003D40A9"/>
    <w:rsid w:val="003D40C0"/>
    <w:rsid w:val="003D4783"/>
    <w:rsid w:val="003D495B"/>
    <w:rsid w:val="003D4BB3"/>
    <w:rsid w:val="003D5587"/>
    <w:rsid w:val="003D559A"/>
    <w:rsid w:val="003D76AC"/>
    <w:rsid w:val="003D7E01"/>
    <w:rsid w:val="003E0020"/>
    <w:rsid w:val="003E1336"/>
    <w:rsid w:val="003E16BF"/>
    <w:rsid w:val="003E1CB2"/>
    <w:rsid w:val="003E1E2F"/>
    <w:rsid w:val="003E1F20"/>
    <w:rsid w:val="003E23FB"/>
    <w:rsid w:val="003E2B3F"/>
    <w:rsid w:val="003E2F79"/>
    <w:rsid w:val="003E53FB"/>
    <w:rsid w:val="003E564B"/>
    <w:rsid w:val="003E5821"/>
    <w:rsid w:val="003E5962"/>
    <w:rsid w:val="003E5B92"/>
    <w:rsid w:val="003E5ED2"/>
    <w:rsid w:val="003E611A"/>
    <w:rsid w:val="003E625B"/>
    <w:rsid w:val="003E69E5"/>
    <w:rsid w:val="003E6BF2"/>
    <w:rsid w:val="003E7309"/>
    <w:rsid w:val="003E7ACE"/>
    <w:rsid w:val="003E7FAF"/>
    <w:rsid w:val="003F0039"/>
    <w:rsid w:val="003F0281"/>
    <w:rsid w:val="003F0BEA"/>
    <w:rsid w:val="003F0CC6"/>
    <w:rsid w:val="003F0DD6"/>
    <w:rsid w:val="003F12B5"/>
    <w:rsid w:val="003F19AC"/>
    <w:rsid w:val="003F2215"/>
    <w:rsid w:val="003F28A1"/>
    <w:rsid w:val="003F29A8"/>
    <w:rsid w:val="003F2C8B"/>
    <w:rsid w:val="003F3267"/>
    <w:rsid w:val="003F4BDE"/>
    <w:rsid w:val="003F4C39"/>
    <w:rsid w:val="003F5AB9"/>
    <w:rsid w:val="003F6883"/>
    <w:rsid w:val="003F6C2D"/>
    <w:rsid w:val="004002A9"/>
    <w:rsid w:val="0040077A"/>
    <w:rsid w:val="00400B28"/>
    <w:rsid w:val="00400E63"/>
    <w:rsid w:val="00401385"/>
    <w:rsid w:val="004016CA"/>
    <w:rsid w:val="004020A9"/>
    <w:rsid w:val="004029BB"/>
    <w:rsid w:val="00402A5E"/>
    <w:rsid w:val="00403F3F"/>
    <w:rsid w:val="00403F68"/>
    <w:rsid w:val="004041BB"/>
    <w:rsid w:val="00404A3E"/>
    <w:rsid w:val="00404F58"/>
    <w:rsid w:val="004055A0"/>
    <w:rsid w:val="004060E0"/>
    <w:rsid w:val="004060F6"/>
    <w:rsid w:val="00406103"/>
    <w:rsid w:val="004072B5"/>
    <w:rsid w:val="004072DF"/>
    <w:rsid w:val="0040759C"/>
    <w:rsid w:val="00407A53"/>
    <w:rsid w:val="00410680"/>
    <w:rsid w:val="004107D8"/>
    <w:rsid w:val="004117CA"/>
    <w:rsid w:val="00411835"/>
    <w:rsid w:val="00412AE7"/>
    <w:rsid w:val="00412B74"/>
    <w:rsid w:val="00412FA9"/>
    <w:rsid w:val="004130B4"/>
    <w:rsid w:val="004138B0"/>
    <w:rsid w:val="00413958"/>
    <w:rsid w:val="00414469"/>
    <w:rsid w:val="00414FA2"/>
    <w:rsid w:val="0041519F"/>
    <w:rsid w:val="00415477"/>
    <w:rsid w:val="00415B4F"/>
    <w:rsid w:val="0041674E"/>
    <w:rsid w:val="00417964"/>
    <w:rsid w:val="00417C38"/>
    <w:rsid w:val="0042084E"/>
    <w:rsid w:val="00420974"/>
    <w:rsid w:val="004209D5"/>
    <w:rsid w:val="00420CB4"/>
    <w:rsid w:val="00420FFB"/>
    <w:rsid w:val="004227B5"/>
    <w:rsid w:val="004227F1"/>
    <w:rsid w:val="00422926"/>
    <w:rsid w:val="004241F2"/>
    <w:rsid w:val="00424414"/>
    <w:rsid w:val="004249DF"/>
    <w:rsid w:val="00424BB7"/>
    <w:rsid w:val="00424F4F"/>
    <w:rsid w:val="00424FF4"/>
    <w:rsid w:val="00425EA2"/>
    <w:rsid w:val="004261C8"/>
    <w:rsid w:val="00426369"/>
    <w:rsid w:val="004264E9"/>
    <w:rsid w:val="00426A1D"/>
    <w:rsid w:val="00426B81"/>
    <w:rsid w:val="00427A2B"/>
    <w:rsid w:val="00427E29"/>
    <w:rsid w:val="00427F20"/>
    <w:rsid w:val="00430280"/>
    <w:rsid w:val="00430CF5"/>
    <w:rsid w:val="0043233F"/>
    <w:rsid w:val="00432B01"/>
    <w:rsid w:val="00432CB5"/>
    <w:rsid w:val="0043374B"/>
    <w:rsid w:val="004347AB"/>
    <w:rsid w:val="004349DB"/>
    <w:rsid w:val="00435803"/>
    <w:rsid w:val="00435FE8"/>
    <w:rsid w:val="00436DA8"/>
    <w:rsid w:val="0043735D"/>
    <w:rsid w:val="00437379"/>
    <w:rsid w:val="00437A37"/>
    <w:rsid w:val="00437E03"/>
    <w:rsid w:val="00437E1E"/>
    <w:rsid w:val="00440EC4"/>
    <w:rsid w:val="00441301"/>
    <w:rsid w:val="004417BF"/>
    <w:rsid w:val="00441F57"/>
    <w:rsid w:val="00442123"/>
    <w:rsid w:val="00442B81"/>
    <w:rsid w:val="004434DF"/>
    <w:rsid w:val="004436FF"/>
    <w:rsid w:val="00444144"/>
    <w:rsid w:val="0044445A"/>
    <w:rsid w:val="00444810"/>
    <w:rsid w:val="00444C7E"/>
    <w:rsid w:val="00445398"/>
    <w:rsid w:val="004457DF"/>
    <w:rsid w:val="00446359"/>
    <w:rsid w:val="00447288"/>
    <w:rsid w:val="0044752B"/>
    <w:rsid w:val="00447DB3"/>
    <w:rsid w:val="00450A47"/>
    <w:rsid w:val="00450AF8"/>
    <w:rsid w:val="00451194"/>
    <w:rsid w:val="004514D2"/>
    <w:rsid w:val="0045195A"/>
    <w:rsid w:val="00452434"/>
    <w:rsid w:val="00452A7C"/>
    <w:rsid w:val="00453213"/>
    <w:rsid w:val="0045322C"/>
    <w:rsid w:val="004534E4"/>
    <w:rsid w:val="004535F9"/>
    <w:rsid w:val="004540F3"/>
    <w:rsid w:val="00455462"/>
    <w:rsid w:val="004558BB"/>
    <w:rsid w:val="0045591D"/>
    <w:rsid w:val="00455BBC"/>
    <w:rsid w:val="00455D7C"/>
    <w:rsid w:val="00455DEA"/>
    <w:rsid w:val="00456122"/>
    <w:rsid w:val="00457681"/>
    <w:rsid w:val="00457C12"/>
    <w:rsid w:val="0046046E"/>
    <w:rsid w:val="00460557"/>
    <w:rsid w:val="004612E3"/>
    <w:rsid w:val="00461867"/>
    <w:rsid w:val="00461BD6"/>
    <w:rsid w:val="00462045"/>
    <w:rsid w:val="00462791"/>
    <w:rsid w:val="00463185"/>
    <w:rsid w:val="004636C6"/>
    <w:rsid w:val="00463DE0"/>
    <w:rsid w:val="0046410C"/>
    <w:rsid w:val="00464785"/>
    <w:rsid w:val="00465429"/>
    <w:rsid w:val="004656A4"/>
    <w:rsid w:val="004659DE"/>
    <w:rsid w:val="0046663C"/>
    <w:rsid w:val="0046699A"/>
    <w:rsid w:val="00466C88"/>
    <w:rsid w:val="00466CC2"/>
    <w:rsid w:val="00467A52"/>
    <w:rsid w:val="00470021"/>
    <w:rsid w:val="00470492"/>
    <w:rsid w:val="00471208"/>
    <w:rsid w:val="00471384"/>
    <w:rsid w:val="00471776"/>
    <w:rsid w:val="00472673"/>
    <w:rsid w:val="00472C15"/>
    <w:rsid w:val="00472C6D"/>
    <w:rsid w:val="00473AB9"/>
    <w:rsid w:val="00473EC1"/>
    <w:rsid w:val="00474623"/>
    <w:rsid w:val="00475080"/>
    <w:rsid w:val="004750AA"/>
    <w:rsid w:val="004763C7"/>
    <w:rsid w:val="004767D9"/>
    <w:rsid w:val="00476A60"/>
    <w:rsid w:val="00476C0F"/>
    <w:rsid w:val="00479FA1"/>
    <w:rsid w:val="0048068C"/>
    <w:rsid w:val="004807E8"/>
    <w:rsid w:val="00481134"/>
    <w:rsid w:val="00481612"/>
    <w:rsid w:val="00481DD8"/>
    <w:rsid w:val="0048204E"/>
    <w:rsid w:val="00482A3D"/>
    <w:rsid w:val="004830AF"/>
    <w:rsid w:val="0048354D"/>
    <w:rsid w:val="00483902"/>
    <w:rsid w:val="00484458"/>
    <w:rsid w:val="0048447A"/>
    <w:rsid w:val="004845A8"/>
    <w:rsid w:val="00484682"/>
    <w:rsid w:val="00484C48"/>
    <w:rsid w:val="00484C97"/>
    <w:rsid w:val="004851D6"/>
    <w:rsid w:val="00485585"/>
    <w:rsid w:val="00485B6C"/>
    <w:rsid w:val="00485E02"/>
    <w:rsid w:val="00486216"/>
    <w:rsid w:val="004862BB"/>
    <w:rsid w:val="00486B27"/>
    <w:rsid w:val="00486F99"/>
    <w:rsid w:val="0048722F"/>
    <w:rsid w:val="0048781A"/>
    <w:rsid w:val="0048788D"/>
    <w:rsid w:val="004900B9"/>
    <w:rsid w:val="0049031B"/>
    <w:rsid w:val="0049044C"/>
    <w:rsid w:val="00491351"/>
    <w:rsid w:val="00491840"/>
    <w:rsid w:val="00491963"/>
    <w:rsid w:val="00492440"/>
    <w:rsid w:val="00492468"/>
    <w:rsid w:val="00492717"/>
    <w:rsid w:val="00492856"/>
    <w:rsid w:val="0049356C"/>
    <w:rsid w:val="00493C77"/>
    <w:rsid w:val="00493CC0"/>
    <w:rsid w:val="00494031"/>
    <w:rsid w:val="00494888"/>
    <w:rsid w:val="00495CD8"/>
    <w:rsid w:val="0049600B"/>
    <w:rsid w:val="00497105"/>
    <w:rsid w:val="004973A8"/>
    <w:rsid w:val="00497451"/>
    <w:rsid w:val="004A039E"/>
    <w:rsid w:val="004A0A1F"/>
    <w:rsid w:val="004A0B03"/>
    <w:rsid w:val="004A0CC2"/>
    <w:rsid w:val="004A13C9"/>
    <w:rsid w:val="004A169B"/>
    <w:rsid w:val="004A1977"/>
    <w:rsid w:val="004A25E8"/>
    <w:rsid w:val="004A2797"/>
    <w:rsid w:val="004A29E5"/>
    <w:rsid w:val="004A2DC4"/>
    <w:rsid w:val="004A383E"/>
    <w:rsid w:val="004A3F46"/>
    <w:rsid w:val="004A4296"/>
    <w:rsid w:val="004A47C4"/>
    <w:rsid w:val="004A4A4E"/>
    <w:rsid w:val="004A4BE5"/>
    <w:rsid w:val="004A4E76"/>
    <w:rsid w:val="004A723E"/>
    <w:rsid w:val="004A7546"/>
    <w:rsid w:val="004A7549"/>
    <w:rsid w:val="004A79B4"/>
    <w:rsid w:val="004B0281"/>
    <w:rsid w:val="004B1A35"/>
    <w:rsid w:val="004B1B50"/>
    <w:rsid w:val="004B1BAB"/>
    <w:rsid w:val="004B1BED"/>
    <w:rsid w:val="004B2018"/>
    <w:rsid w:val="004B20CB"/>
    <w:rsid w:val="004B30B9"/>
    <w:rsid w:val="004B3C96"/>
    <w:rsid w:val="004B44AC"/>
    <w:rsid w:val="004B636E"/>
    <w:rsid w:val="004B6572"/>
    <w:rsid w:val="004B6652"/>
    <w:rsid w:val="004B6F25"/>
    <w:rsid w:val="004B7861"/>
    <w:rsid w:val="004B7999"/>
    <w:rsid w:val="004C00B6"/>
    <w:rsid w:val="004C0219"/>
    <w:rsid w:val="004C035F"/>
    <w:rsid w:val="004C0430"/>
    <w:rsid w:val="004C10A9"/>
    <w:rsid w:val="004C118D"/>
    <w:rsid w:val="004C16B7"/>
    <w:rsid w:val="004C19FA"/>
    <w:rsid w:val="004C2930"/>
    <w:rsid w:val="004C2A94"/>
    <w:rsid w:val="004C392F"/>
    <w:rsid w:val="004C3C17"/>
    <w:rsid w:val="004C3FDC"/>
    <w:rsid w:val="004C431F"/>
    <w:rsid w:val="004C47AB"/>
    <w:rsid w:val="004C5A45"/>
    <w:rsid w:val="004C5E56"/>
    <w:rsid w:val="004C675D"/>
    <w:rsid w:val="004C6B8C"/>
    <w:rsid w:val="004C705F"/>
    <w:rsid w:val="004C7307"/>
    <w:rsid w:val="004C74AC"/>
    <w:rsid w:val="004D048B"/>
    <w:rsid w:val="004D12EB"/>
    <w:rsid w:val="004D198A"/>
    <w:rsid w:val="004D26BB"/>
    <w:rsid w:val="004D2B1C"/>
    <w:rsid w:val="004D2EB2"/>
    <w:rsid w:val="004D3220"/>
    <w:rsid w:val="004D3348"/>
    <w:rsid w:val="004D3565"/>
    <w:rsid w:val="004D45E1"/>
    <w:rsid w:val="004D561B"/>
    <w:rsid w:val="004D589C"/>
    <w:rsid w:val="004D5DA2"/>
    <w:rsid w:val="004D60BF"/>
    <w:rsid w:val="004D727B"/>
    <w:rsid w:val="004D7FCE"/>
    <w:rsid w:val="004E02C1"/>
    <w:rsid w:val="004E0522"/>
    <w:rsid w:val="004E0E84"/>
    <w:rsid w:val="004E10B3"/>
    <w:rsid w:val="004E13D1"/>
    <w:rsid w:val="004E1804"/>
    <w:rsid w:val="004E2106"/>
    <w:rsid w:val="004E40E3"/>
    <w:rsid w:val="004E5162"/>
    <w:rsid w:val="004E5166"/>
    <w:rsid w:val="004E541C"/>
    <w:rsid w:val="004E5478"/>
    <w:rsid w:val="004E5885"/>
    <w:rsid w:val="004E5C5C"/>
    <w:rsid w:val="004E6107"/>
    <w:rsid w:val="004F0363"/>
    <w:rsid w:val="004F03AD"/>
    <w:rsid w:val="004F06A4"/>
    <w:rsid w:val="004F0953"/>
    <w:rsid w:val="004F1889"/>
    <w:rsid w:val="004F1C9D"/>
    <w:rsid w:val="004F1DD2"/>
    <w:rsid w:val="004F2716"/>
    <w:rsid w:val="004F2B0A"/>
    <w:rsid w:val="004F3343"/>
    <w:rsid w:val="004F3566"/>
    <w:rsid w:val="004F3755"/>
    <w:rsid w:val="004F3874"/>
    <w:rsid w:val="004F3ABD"/>
    <w:rsid w:val="004F41A6"/>
    <w:rsid w:val="004F5F2B"/>
    <w:rsid w:val="004F65CD"/>
    <w:rsid w:val="004F669F"/>
    <w:rsid w:val="004F718F"/>
    <w:rsid w:val="004F7B3F"/>
    <w:rsid w:val="004F7E8C"/>
    <w:rsid w:val="005000A7"/>
    <w:rsid w:val="005026E1"/>
    <w:rsid w:val="005027B6"/>
    <w:rsid w:val="00502FEF"/>
    <w:rsid w:val="0050313B"/>
    <w:rsid w:val="00503422"/>
    <w:rsid w:val="00503D00"/>
    <w:rsid w:val="00503DE7"/>
    <w:rsid w:val="005043B5"/>
    <w:rsid w:val="005050CC"/>
    <w:rsid w:val="0050566F"/>
    <w:rsid w:val="00505703"/>
    <w:rsid w:val="00506537"/>
    <w:rsid w:val="00506695"/>
    <w:rsid w:val="00506887"/>
    <w:rsid w:val="00506B87"/>
    <w:rsid w:val="005073B5"/>
    <w:rsid w:val="00507E24"/>
    <w:rsid w:val="005100AA"/>
    <w:rsid w:val="00511EA9"/>
    <w:rsid w:val="00511ECC"/>
    <w:rsid w:val="00512384"/>
    <w:rsid w:val="005128B7"/>
    <w:rsid w:val="005128EC"/>
    <w:rsid w:val="00512A4A"/>
    <w:rsid w:val="005132C2"/>
    <w:rsid w:val="00513378"/>
    <w:rsid w:val="00513BA7"/>
    <w:rsid w:val="00513BC1"/>
    <w:rsid w:val="00513C4D"/>
    <w:rsid w:val="00514C1B"/>
    <w:rsid w:val="005165AF"/>
    <w:rsid w:val="00517CB0"/>
    <w:rsid w:val="00520BB5"/>
    <w:rsid w:val="00520F2F"/>
    <w:rsid w:val="0052127B"/>
    <w:rsid w:val="00522947"/>
    <w:rsid w:val="005229F1"/>
    <w:rsid w:val="005230B2"/>
    <w:rsid w:val="00523818"/>
    <w:rsid w:val="00523E97"/>
    <w:rsid w:val="005249EA"/>
    <w:rsid w:val="00524AA8"/>
    <w:rsid w:val="00524C46"/>
    <w:rsid w:val="00525143"/>
    <w:rsid w:val="005251A7"/>
    <w:rsid w:val="00526139"/>
    <w:rsid w:val="0052746F"/>
    <w:rsid w:val="005276AB"/>
    <w:rsid w:val="00530245"/>
    <w:rsid w:val="00530C79"/>
    <w:rsid w:val="00530DB2"/>
    <w:rsid w:val="005311E6"/>
    <w:rsid w:val="00531631"/>
    <w:rsid w:val="00531DBD"/>
    <w:rsid w:val="005322B2"/>
    <w:rsid w:val="005325BF"/>
    <w:rsid w:val="00532A51"/>
    <w:rsid w:val="00532B30"/>
    <w:rsid w:val="00532E39"/>
    <w:rsid w:val="005337E2"/>
    <w:rsid w:val="00533CB9"/>
    <w:rsid w:val="00534D65"/>
    <w:rsid w:val="00534E75"/>
    <w:rsid w:val="00535AAA"/>
    <w:rsid w:val="00535DDD"/>
    <w:rsid w:val="0053669F"/>
    <w:rsid w:val="00536C0B"/>
    <w:rsid w:val="0053748E"/>
    <w:rsid w:val="005378FC"/>
    <w:rsid w:val="00537E91"/>
    <w:rsid w:val="00540861"/>
    <w:rsid w:val="0054133B"/>
    <w:rsid w:val="005421AA"/>
    <w:rsid w:val="00542623"/>
    <w:rsid w:val="005426E7"/>
    <w:rsid w:val="00542DDB"/>
    <w:rsid w:val="00542DE0"/>
    <w:rsid w:val="00542ECA"/>
    <w:rsid w:val="00542FB3"/>
    <w:rsid w:val="0054303E"/>
    <w:rsid w:val="00544C95"/>
    <w:rsid w:val="005458E2"/>
    <w:rsid w:val="005466CD"/>
    <w:rsid w:val="00546D50"/>
    <w:rsid w:val="005473BB"/>
    <w:rsid w:val="00547867"/>
    <w:rsid w:val="00550420"/>
    <w:rsid w:val="0055065C"/>
    <w:rsid w:val="005509F2"/>
    <w:rsid w:val="00550A4A"/>
    <w:rsid w:val="00551322"/>
    <w:rsid w:val="00551662"/>
    <w:rsid w:val="00551817"/>
    <w:rsid w:val="00551A4B"/>
    <w:rsid w:val="0055310D"/>
    <w:rsid w:val="0055368A"/>
    <w:rsid w:val="00554C47"/>
    <w:rsid w:val="00554D1C"/>
    <w:rsid w:val="005553FB"/>
    <w:rsid w:val="00555C03"/>
    <w:rsid w:val="00555CA2"/>
    <w:rsid w:val="00556236"/>
    <w:rsid w:val="00556AAC"/>
    <w:rsid w:val="00557A75"/>
    <w:rsid w:val="00557B2D"/>
    <w:rsid w:val="0056038F"/>
    <w:rsid w:val="00560E1E"/>
    <w:rsid w:val="005615F8"/>
    <w:rsid w:val="0056193E"/>
    <w:rsid w:val="005619C1"/>
    <w:rsid w:val="00561BF6"/>
    <w:rsid w:val="00562F0B"/>
    <w:rsid w:val="0056315B"/>
    <w:rsid w:val="00563BE0"/>
    <w:rsid w:val="005645CD"/>
    <w:rsid w:val="00564C06"/>
    <w:rsid w:val="0056514C"/>
    <w:rsid w:val="00565587"/>
    <w:rsid w:val="0056578E"/>
    <w:rsid w:val="005657EF"/>
    <w:rsid w:val="00565BC9"/>
    <w:rsid w:val="00565C76"/>
    <w:rsid w:val="00566237"/>
    <w:rsid w:val="0056670C"/>
    <w:rsid w:val="0056714C"/>
    <w:rsid w:val="005677B0"/>
    <w:rsid w:val="0057067A"/>
    <w:rsid w:val="00570BC4"/>
    <w:rsid w:val="00570EF5"/>
    <w:rsid w:val="0057172A"/>
    <w:rsid w:val="005719B1"/>
    <w:rsid w:val="00571D71"/>
    <w:rsid w:val="00571FD0"/>
    <w:rsid w:val="005726C5"/>
    <w:rsid w:val="0057348C"/>
    <w:rsid w:val="00574194"/>
    <w:rsid w:val="005748DF"/>
    <w:rsid w:val="00574BDA"/>
    <w:rsid w:val="00574F4F"/>
    <w:rsid w:val="00575539"/>
    <w:rsid w:val="00575568"/>
    <w:rsid w:val="005760FB"/>
    <w:rsid w:val="005768BA"/>
    <w:rsid w:val="005769DB"/>
    <w:rsid w:val="005800D4"/>
    <w:rsid w:val="005803E3"/>
    <w:rsid w:val="005803F0"/>
    <w:rsid w:val="005806FF"/>
    <w:rsid w:val="00580702"/>
    <w:rsid w:val="0058095D"/>
    <w:rsid w:val="00580B8F"/>
    <w:rsid w:val="00580DD5"/>
    <w:rsid w:val="00580FB4"/>
    <w:rsid w:val="00581686"/>
    <w:rsid w:val="0058223A"/>
    <w:rsid w:val="00582508"/>
    <w:rsid w:val="0058258D"/>
    <w:rsid w:val="005825F2"/>
    <w:rsid w:val="00583288"/>
    <w:rsid w:val="00583CA1"/>
    <w:rsid w:val="00583F11"/>
    <w:rsid w:val="00583FED"/>
    <w:rsid w:val="00584230"/>
    <w:rsid w:val="00584235"/>
    <w:rsid w:val="00585545"/>
    <w:rsid w:val="00585838"/>
    <w:rsid w:val="00585954"/>
    <w:rsid w:val="00585AF9"/>
    <w:rsid w:val="005872D2"/>
    <w:rsid w:val="00587D26"/>
    <w:rsid w:val="005905FD"/>
    <w:rsid w:val="0059111A"/>
    <w:rsid w:val="005911F8"/>
    <w:rsid w:val="00591596"/>
    <w:rsid w:val="00592055"/>
    <w:rsid w:val="00592417"/>
    <w:rsid w:val="005928A3"/>
    <w:rsid w:val="00592A41"/>
    <w:rsid w:val="00592AB4"/>
    <w:rsid w:val="00592DB1"/>
    <w:rsid w:val="00593B4E"/>
    <w:rsid w:val="0059420D"/>
    <w:rsid w:val="005947AC"/>
    <w:rsid w:val="00594AC7"/>
    <w:rsid w:val="00595232"/>
    <w:rsid w:val="005952DD"/>
    <w:rsid w:val="00596053"/>
    <w:rsid w:val="00596A82"/>
    <w:rsid w:val="00596B5A"/>
    <w:rsid w:val="005A0311"/>
    <w:rsid w:val="005A05DA"/>
    <w:rsid w:val="005A0B86"/>
    <w:rsid w:val="005A1BF2"/>
    <w:rsid w:val="005A216F"/>
    <w:rsid w:val="005A2AE5"/>
    <w:rsid w:val="005A2DF1"/>
    <w:rsid w:val="005A308E"/>
    <w:rsid w:val="005A3C11"/>
    <w:rsid w:val="005A3D71"/>
    <w:rsid w:val="005A3F37"/>
    <w:rsid w:val="005A44B3"/>
    <w:rsid w:val="005A4907"/>
    <w:rsid w:val="005A55F6"/>
    <w:rsid w:val="005A607A"/>
    <w:rsid w:val="005A74E1"/>
    <w:rsid w:val="005A75D9"/>
    <w:rsid w:val="005A79A8"/>
    <w:rsid w:val="005A7BA8"/>
    <w:rsid w:val="005B0022"/>
    <w:rsid w:val="005B0171"/>
    <w:rsid w:val="005B0194"/>
    <w:rsid w:val="005B0B6C"/>
    <w:rsid w:val="005B132E"/>
    <w:rsid w:val="005B19C7"/>
    <w:rsid w:val="005B19FE"/>
    <w:rsid w:val="005B3A99"/>
    <w:rsid w:val="005B518C"/>
    <w:rsid w:val="005B55E5"/>
    <w:rsid w:val="005B6575"/>
    <w:rsid w:val="005B6E50"/>
    <w:rsid w:val="005B7902"/>
    <w:rsid w:val="005B7A7B"/>
    <w:rsid w:val="005B7C75"/>
    <w:rsid w:val="005B7D1E"/>
    <w:rsid w:val="005C10BF"/>
    <w:rsid w:val="005C11BF"/>
    <w:rsid w:val="005C13F8"/>
    <w:rsid w:val="005C1626"/>
    <w:rsid w:val="005C1EC7"/>
    <w:rsid w:val="005C26CE"/>
    <w:rsid w:val="005C301A"/>
    <w:rsid w:val="005C3D38"/>
    <w:rsid w:val="005C3ED2"/>
    <w:rsid w:val="005C45D8"/>
    <w:rsid w:val="005C5588"/>
    <w:rsid w:val="005C596C"/>
    <w:rsid w:val="005C5985"/>
    <w:rsid w:val="005C5A23"/>
    <w:rsid w:val="005C5FCA"/>
    <w:rsid w:val="005C6204"/>
    <w:rsid w:val="005C76BB"/>
    <w:rsid w:val="005C7F1A"/>
    <w:rsid w:val="005D0270"/>
    <w:rsid w:val="005D0323"/>
    <w:rsid w:val="005D0F0E"/>
    <w:rsid w:val="005D0FAB"/>
    <w:rsid w:val="005D183E"/>
    <w:rsid w:val="005D1EBB"/>
    <w:rsid w:val="005D1F75"/>
    <w:rsid w:val="005D25AD"/>
    <w:rsid w:val="005D30E9"/>
    <w:rsid w:val="005D36F2"/>
    <w:rsid w:val="005D3E7E"/>
    <w:rsid w:val="005D40C1"/>
    <w:rsid w:val="005D43A9"/>
    <w:rsid w:val="005D444F"/>
    <w:rsid w:val="005D49A2"/>
    <w:rsid w:val="005D4FA8"/>
    <w:rsid w:val="005D51A4"/>
    <w:rsid w:val="005D52BD"/>
    <w:rsid w:val="005D5619"/>
    <w:rsid w:val="005D5BD9"/>
    <w:rsid w:val="005D6E08"/>
    <w:rsid w:val="005D6F4C"/>
    <w:rsid w:val="005D6F7F"/>
    <w:rsid w:val="005D7257"/>
    <w:rsid w:val="005D72EA"/>
    <w:rsid w:val="005D7608"/>
    <w:rsid w:val="005D7E95"/>
    <w:rsid w:val="005E0F77"/>
    <w:rsid w:val="005E0F99"/>
    <w:rsid w:val="005E12FC"/>
    <w:rsid w:val="005E13FC"/>
    <w:rsid w:val="005E147E"/>
    <w:rsid w:val="005E197D"/>
    <w:rsid w:val="005E2A0F"/>
    <w:rsid w:val="005E2CAD"/>
    <w:rsid w:val="005E2E28"/>
    <w:rsid w:val="005E4322"/>
    <w:rsid w:val="005E490E"/>
    <w:rsid w:val="005E4970"/>
    <w:rsid w:val="005E4BAB"/>
    <w:rsid w:val="005E5B1C"/>
    <w:rsid w:val="005E6559"/>
    <w:rsid w:val="005E7855"/>
    <w:rsid w:val="005E7FCD"/>
    <w:rsid w:val="005F01FA"/>
    <w:rsid w:val="005F03EC"/>
    <w:rsid w:val="005F16C5"/>
    <w:rsid w:val="005F17BF"/>
    <w:rsid w:val="005F2C75"/>
    <w:rsid w:val="005F350C"/>
    <w:rsid w:val="005F3879"/>
    <w:rsid w:val="005F3BE3"/>
    <w:rsid w:val="005F4088"/>
    <w:rsid w:val="005F5104"/>
    <w:rsid w:val="005F58C1"/>
    <w:rsid w:val="005F5AEE"/>
    <w:rsid w:val="005F5C45"/>
    <w:rsid w:val="005F5CD6"/>
    <w:rsid w:val="006005C4"/>
    <w:rsid w:val="00600820"/>
    <w:rsid w:val="00601ACF"/>
    <w:rsid w:val="00601BD3"/>
    <w:rsid w:val="00602199"/>
    <w:rsid w:val="006023FA"/>
    <w:rsid w:val="00602672"/>
    <w:rsid w:val="006033B1"/>
    <w:rsid w:val="0060373E"/>
    <w:rsid w:val="00603BB7"/>
    <w:rsid w:val="00603DD0"/>
    <w:rsid w:val="00604101"/>
    <w:rsid w:val="00604D9E"/>
    <w:rsid w:val="006050C9"/>
    <w:rsid w:val="00605643"/>
    <w:rsid w:val="00605C63"/>
    <w:rsid w:val="00605FCF"/>
    <w:rsid w:val="00606138"/>
    <w:rsid w:val="00606265"/>
    <w:rsid w:val="00606310"/>
    <w:rsid w:val="00606437"/>
    <w:rsid w:val="0060717F"/>
    <w:rsid w:val="0060738C"/>
    <w:rsid w:val="00607582"/>
    <w:rsid w:val="006075B7"/>
    <w:rsid w:val="00607BA4"/>
    <w:rsid w:val="006105A5"/>
    <w:rsid w:val="00611D1B"/>
    <w:rsid w:val="00612356"/>
    <w:rsid w:val="006133B7"/>
    <w:rsid w:val="0061346E"/>
    <w:rsid w:val="006137B2"/>
    <w:rsid w:val="00614B4D"/>
    <w:rsid w:val="00614FFF"/>
    <w:rsid w:val="006152D6"/>
    <w:rsid w:val="006153B4"/>
    <w:rsid w:val="00615769"/>
    <w:rsid w:val="00616062"/>
    <w:rsid w:val="00617E76"/>
    <w:rsid w:val="00617FF7"/>
    <w:rsid w:val="00620038"/>
    <w:rsid w:val="0062068F"/>
    <w:rsid w:val="00620A98"/>
    <w:rsid w:val="00620B17"/>
    <w:rsid w:val="00620B84"/>
    <w:rsid w:val="00621932"/>
    <w:rsid w:val="00621F1D"/>
    <w:rsid w:val="00622D6D"/>
    <w:rsid w:val="006230B2"/>
    <w:rsid w:val="006231BA"/>
    <w:rsid w:val="0062351A"/>
    <w:rsid w:val="00623535"/>
    <w:rsid w:val="0062373B"/>
    <w:rsid w:val="00623849"/>
    <w:rsid w:val="006240C2"/>
    <w:rsid w:val="0062497A"/>
    <w:rsid w:val="00624B16"/>
    <w:rsid w:val="00624DD1"/>
    <w:rsid w:val="00625C0F"/>
    <w:rsid w:val="0062654F"/>
    <w:rsid w:val="0062666B"/>
    <w:rsid w:val="00626FB1"/>
    <w:rsid w:val="00627756"/>
    <w:rsid w:val="00627C5A"/>
    <w:rsid w:val="006309C5"/>
    <w:rsid w:val="006313C8"/>
    <w:rsid w:val="00631987"/>
    <w:rsid w:val="00631C0B"/>
    <w:rsid w:val="00631E8C"/>
    <w:rsid w:val="00632990"/>
    <w:rsid w:val="00632BBC"/>
    <w:rsid w:val="006345BB"/>
    <w:rsid w:val="00634F1B"/>
    <w:rsid w:val="00635DB7"/>
    <w:rsid w:val="00635F18"/>
    <w:rsid w:val="00636144"/>
    <w:rsid w:val="006374E0"/>
    <w:rsid w:val="00637C5A"/>
    <w:rsid w:val="006403B3"/>
    <w:rsid w:val="006404AE"/>
    <w:rsid w:val="00640F02"/>
    <w:rsid w:val="006423CC"/>
    <w:rsid w:val="0064259A"/>
    <w:rsid w:val="00642E9B"/>
    <w:rsid w:val="006434E8"/>
    <w:rsid w:val="006435C5"/>
    <w:rsid w:val="00643AC3"/>
    <w:rsid w:val="00643ED8"/>
    <w:rsid w:val="006444DC"/>
    <w:rsid w:val="00644AA8"/>
    <w:rsid w:val="00644F66"/>
    <w:rsid w:val="0064537B"/>
    <w:rsid w:val="0064558C"/>
    <w:rsid w:val="00645D67"/>
    <w:rsid w:val="00646C9E"/>
    <w:rsid w:val="00647BBB"/>
    <w:rsid w:val="0065014D"/>
    <w:rsid w:val="006503A7"/>
    <w:rsid w:val="0065080D"/>
    <w:rsid w:val="00650C3A"/>
    <w:rsid w:val="00650D17"/>
    <w:rsid w:val="0065159B"/>
    <w:rsid w:val="006516F2"/>
    <w:rsid w:val="006519BA"/>
    <w:rsid w:val="006527D4"/>
    <w:rsid w:val="00653792"/>
    <w:rsid w:val="006540AD"/>
    <w:rsid w:val="0065439B"/>
    <w:rsid w:val="00654458"/>
    <w:rsid w:val="00654905"/>
    <w:rsid w:val="00654CC1"/>
    <w:rsid w:val="006553B9"/>
    <w:rsid w:val="0065601F"/>
    <w:rsid w:val="006563C3"/>
    <w:rsid w:val="006571C2"/>
    <w:rsid w:val="006607F3"/>
    <w:rsid w:val="00660C87"/>
    <w:rsid w:val="00660E60"/>
    <w:rsid w:val="00660EF1"/>
    <w:rsid w:val="00661B5E"/>
    <w:rsid w:val="0066229E"/>
    <w:rsid w:val="00663130"/>
    <w:rsid w:val="00663CD3"/>
    <w:rsid w:val="00664338"/>
    <w:rsid w:val="006646B2"/>
    <w:rsid w:val="006647F4"/>
    <w:rsid w:val="00664E14"/>
    <w:rsid w:val="00664E73"/>
    <w:rsid w:val="00665420"/>
    <w:rsid w:val="00665843"/>
    <w:rsid w:val="006661A4"/>
    <w:rsid w:val="00666DA3"/>
    <w:rsid w:val="00666E2B"/>
    <w:rsid w:val="00666E92"/>
    <w:rsid w:val="00666EA5"/>
    <w:rsid w:val="00667309"/>
    <w:rsid w:val="0066781D"/>
    <w:rsid w:val="00667E46"/>
    <w:rsid w:val="006706B2"/>
    <w:rsid w:val="00670C37"/>
    <w:rsid w:val="006711F8"/>
    <w:rsid w:val="0067194E"/>
    <w:rsid w:val="00671B38"/>
    <w:rsid w:val="0067340D"/>
    <w:rsid w:val="00673F4F"/>
    <w:rsid w:val="00674296"/>
    <w:rsid w:val="00674837"/>
    <w:rsid w:val="006748E0"/>
    <w:rsid w:val="006751ED"/>
    <w:rsid w:val="006753A6"/>
    <w:rsid w:val="00675454"/>
    <w:rsid w:val="00675486"/>
    <w:rsid w:val="006757B5"/>
    <w:rsid w:val="00675A25"/>
    <w:rsid w:val="00675E99"/>
    <w:rsid w:val="00675FE5"/>
    <w:rsid w:val="00676481"/>
    <w:rsid w:val="00676DD7"/>
    <w:rsid w:val="006776C7"/>
    <w:rsid w:val="006801B0"/>
    <w:rsid w:val="00680A3D"/>
    <w:rsid w:val="00681608"/>
    <w:rsid w:val="00681F3C"/>
    <w:rsid w:val="00682009"/>
    <w:rsid w:val="0068206A"/>
    <w:rsid w:val="006824FF"/>
    <w:rsid w:val="00682A18"/>
    <w:rsid w:val="00682CC1"/>
    <w:rsid w:val="00682DE8"/>
    <w:rsid w:val="00683AAF"/>
    <w:rsid w:val="00684686"/>
    <w:rsid w:val="00684876"/>
    <w:rsid w:val="0068595A"/>
    <w:rsid w:val="00685FAC"/>
    <w:rsid w:val="00686411"/>
    <w:rsid w:val="00686AE9"/>
    <w:rsid w:val="00686B3A"/>
    <w:rsid w:val="0068766D"/>
    <w:rsid w:val="006900C1"/>
    <w:rsid w:val="00691F7E"/>
    <w:rsid w:val="006926D1"/>
    <w:rsid w:val="0069312E"/>
    <w:rsid w:val="006938EC"/>
    <w:rsid w:val="00693C27"/>
    <w:rsid w:val="00693C51"/>
    <w:rsid w:val="00693E40"/>
    <w:rsid w:val="00694097"/>
    <w:rsid w:val="006945E0"/>
    <w:rsid w:val="00694AE7"/>
    <w:rsid w:val="00695146"/>
    <w:rsid w:val="00695A03"/>
    <w:rsid w:val="00695F12"/>
    <w:rsid w:val="00696136"/>
    <w:rsid w:val="00697857"/>
    <w:rsid w:val="006A0ABB"/>
    <w:rsid w:val="006A0F07"/>
    <w:rsid w:val="006A1068"/>
    <w:rsid w:val="006A1191"/>
    <w:rsid w:val="006A14F2"/>
    <w:rsid w:val="006A1732"/>
    <w:rsid w:val="006A30D5"/>
    <w:rsid w:val="006A3163"/>
    <w:rsid w:val="006A3DC7"/>
    <w:rsid w:val="006A49D6"/>
    <w:rsid w:val="006A504E"/>
    <w:rsid w:val="006A528E"/>
    <w:rsid w:val="006A5B2E"/>
    <w:rsid w:val="006A5C5E"/>
    <w:rsid w:val="006A5ED0"/>
    <w:rsid w:val="006A5FE7"/>
    <w:rsid w:val="006A74C9"/>
    <w:rsid w:val="006A7F9C"/>
    <w:rsid w:val="006B0025"/>
    <w:rsid w:val="006B0A02"/>
    <w:rsid w:val="006B127E"/>
    <w:rsid w:val="006B1A9B"/>
    <w:rsid w:val="006B2D4F"/>
    <w:rsid w:val="006B31DE"/>
    <w:rsid w:val="006B3495"/>
    <w:rsid w:val="006B34F3"/>
    <w:rsid w:val="006B38D2"/>
    <w:rsid w:val="006B3B46"/>
    <w:rsid w:val="006B3F56"/>
    <w:rsid w:val="006B3F87"/>
    <w:rsid w:val="006B47F1"/>
    <w:rsid w:val="006B4900"/>
    <w:rsid w:val="006B4D48"/>
    <w:rsid w:val="006B4DFD"/>
    <w:rsid w:val="006B4EAC"/>
    <w:rsid w:val="006B5226"/>
    <w:rsid w:val="006B6BA0"/>
    <w:rsid w:val="006B74F3"/>
    <w:rsid w:val="006B7E4D"/>
    <w:rsid w:val="006C01D0"/>
    <w:rsid w:val="006C042C"/>
    <w:rsid w:val="006C08A6"/>
    <w:rsid w:val="006C1684"/>
    <w:rsid w:val="006C1958"/>
    <w:rsid w:val="006C1D04"/>
    <w:rsid w:val="006C1EB2"/>
    <w:rsid w:val="006C2594"/>
    <w:rsid w:val="006C2DC0"/>
    <w:rsid w:val="006C373A"/>
    <w:rsid w:val="006C39F9"/>
    <w:rsid w:val="006C46D9"/>
    <w:rsid w:val="006C4A0F"/>
    <w:rsid w:val="006C4F5E"/>
    <w:rsid w:val="006C5220"/>
    <w:rsid w:val="006C5619"/>
    <w:rsid w:val="006C5E55"/>
    <w:rsid w:val="006C6CAE"/>
    <w:rsid w:val="006C6DEB"/>
    <w:rsid w:val="006C751A"/>
    <w:rsid w:val="006C7D61"/>
    <w:rsid w:val="006D042E"/>
    <w:rsid w:val="006D0468"/>
    <w:rsid w:val="006D0656"/>
    <w:rsid w:val="006D0DE5"/>
    <w:rsid w:val="006D1936"/>
    <w:rsid w:val="006D1A7D"/>
    <w:rsid w:val="006D1A88"/>
    <w:rsid w:val="006D1E8E"/>
    <w:rsid w:val="006D2414"/>
    <w:rsid w:val="006D3775"/>
    <w:rsid w:val="006D40B1"/>
    <w:rsid w:val="006D438A"/>
    <w:rsid w:val="006D4DDC"/>
    <w:rsid w:val="006D57CA"/>
    <w:rsid w:val="006D71C1"/>
    <w:rsid w:val="006D7658"/>
    <w:rsid w:val="006D7F67"/>
    <w:rsid w:val="006E06F2"/>
    <w:rsid w:val="006E1B64"/>
    <w:rsid w:val="006E26F5"/>
    <w:rsid w:val="006E285C"/>
    <w:rsid w:val="006E2C05"/>
    <w:rsid w:val="006E2ECB"/>
    <w:rsid w:val="006E5005"/>
    <w:rsid w:val="006E51CE"/>
    <w:rsid w:val="006E53C6"/>
    <w:rsid w:val="006E6084"/>
    <w:rsid w:val="006E70CA"/>
    <w:rsid w:val="006E7197"/>
    <w:rsid w:val="006E7201"/>
    <w:rsid w:val="006E736F"/>
    <w:rsid w:val="006E7701"/>
    <w:rsid w:val="006E770E"/>
    <w:rsid w:val="006E7C6F"/>
    <w:rsid w:val="006F0786"/>
    <w:rsid w:val="006F0C30"/>
    <w:rsid w:val="006F0D93"/>
    <w:rsid w:val="006F1CD6"/>
    <w:rsid w:val="006F1ECA"/>
    <w:rsid w:val="006F2280"/>
    <w:rsid w:val="006F25D5"/>
    <w:rsid w:val="006F395F"/>
    <w:rsid w:val="006F4187"/>
    <w:rsid w:val="006F4456"/>
    <w:rsid w:val="006F4581"/>
    <w:rsid w:val="006F476F"/>
    <w:rsid w:val="006F5026"/>
    <w:rsid w:val="006F5B91"/>
    <w:rsid w:val="006F5EE7"/>
    <w:rsid w:val="006F67A2"/>
    <w:rsid w:val="006F7939"/>
    <w:rsid w:val="0070021D"/>
    <w:rsid w:val="007009AC"/>
    <w:rsid w:val="00700F41"/>
    <w:rsid w:val="0070134D"/>
    <w:rsid w:val="0070138F"/>
    <w:rsid w:val="007018AA"/>
    <w:rsid w:val="00701A8B"/>
    <w:rsid w:val="00702001"/>
    <w:rsid w:val="00702947"/>
    <w:rsid w:val="007029B9"/>
    <w:rsid w:val="00702E25"/>
    <w:rsid w:val="00704154"/>
    <w:rsid w:val="00704733"/>
    <w:rsid w:val="00704F7B"/>
    <w:rsid w:val="00705027"/>
    <w:rsid w:val="00705063"/>
    <w:rsid w:val="007057E5"/>
    <w:rsid w:val="00707807"/>
    <w:rsid w:val="00707984"/>
    <w:rsid w:val="0071029B"/>
    <w:rsid w:val="007107AB"/>
    <w:rsid w:val="00710978"/>
    <w:rsid w:val="00710AE6"/>
    <w:rsid w:val="00710C6E"/>
    <w:rsid w:val="00710E09"/>
    <w:rsid w:val="00710EF3"/>
    <w:rsid w:val="007112AF"/>
    <w:rsid w:val="007114EC"/>
    <w:rsid w:val="007118FA"/>
    <w:rsid w:val="00711933"/>
    <w:rsid w:val="00712158"/>
    <w:rsid w:val="00712A05"/>
    <w:rsid w:val="00712FB2"/>
    <w:rsid w:val="00713265"/>
    <w:rsid w:val="0071443E"/>
    <w:rsid w:val="0071476E"/>
    <w:rsid w:val="00714C95"/>
    <w:rsid w:val="00714CCC"/>
    <w:rsid w:val="0071573F"/>
    <w:rsid w:val="00715E55"/>
    <w:rsid w:val="00716016"/>
    <w:rsid w:val="007163E1"/>
    <w:rsid w:val="00716544"/>
    <w:rsid w:val="0071738F"/>
    <w:rsid w:val="007173E9"/>
    <w:rsid w:val="00717D64"/>
    <w:rsid w:val="007201B7"/>
    <w:rsid w:val="007208D4"/>
    <w:rsid w:val="007208E1"/>
    <w:rsid w:val="00720FC5"/>
    <w:rsid w:val="00721399"/>
    <w:rsid w:val="00721F8E"/>
    <w:rsid w:val="007222DA"/>
    <w:rsid w:val="00722421"/>
    <w:rsid w:val="007228E0"/>
    <w:rsid w:val="00722A9F"/>
    <w:rsid w:val="00722AD9"/>
    <w:rsid w:val="00722EC0"/>
    <w:rsid w:val="007239A4"/>
    <w:rsid w:val="00723C81"/>
    <w:rsid w:val="00723DD4"/>
    <w:rsid w:val="00724CA2"/>
    <w:rsid w:val="00724F9F"/>
    <w:rsid w:val="007263E5"/>
    <w:rsid w:val="007268A6"/>
    <w:rsid w:val="00726A7D"/>
    <w:rsid w:val="00727253"/>
    <w:rsid w:val="007274CA"/>
    <w:rsid w:val="00727B33"/>
    <w:rsid w:val="00727BCA"/>
    <w:rsid w:val="0073069C"/>
    <w:rsid w:val="00730766"/>
    <w:rsid w:val="00730826"/>
    <w:rsid w:val="007316E2"/>
    <w:rsid w:val="007321F6"/>
    <w:rsid w:val="00732330"/>
    <w:rsid w:val="0073258C"/>
    <w:rsid w:val="00733442"/>
    <w:rsid w:val="007336A8"/>
    <w:rsid w:val="007336EB"/>
    <w:rsid w:val="007339DA"/>
    <w:rsid w:val="00733F5E"/>
    <w:rsid w:val="007344EA"/>
    <w:rsid w:val="00734872"/>
    <w:rsid w:val="00734A33"/>
    <w:rsid w:val="007375C1"/>
    <w:rsid w:val="0073760C"/>
    <w:rsid w:val="00737A75"/>
    <w:rsid w:val="00737B1F"/>
    <w:rsid w:val="007400FC"/>
    <w:rsid w:val="007401C0"/>
    <w:rsid w:val="00740229"/>
    <w:rsid w:val="00740F8E"/>
    <w:rsid w:val="00742BC2"/>
    <w:rsid w:val="007438A3"/>
    <w:rsid w:val="00743BFF"/>
    <w:rsid w:val="00744BD8"/>
    <w:rsid w:val="0074505A"/>
    <w:rsid w:val="007457AB"/>
    <w:rsid w:val="0074625C"/>
    <w:rsid w:val="00746906"/>
    <w:rsid w:val="00746BCB"/>
    <w:rsid w:val="00746C09"/>
    <w:rsid w:val="00746C0C"/>
    <w:rsid w:val="00746D73"/>
    <w:rsid w:val="00747826"/>
    <w:rsid w:val="0074799D"/>
    <w:rsid w:val="007479B4"/>
    <w:rsid w:val="0074F36B"/>
    <w:rsid w:val="00750CCA"/>
    <w:rsid w:val="007515EB"/>
    <w:rsid w:val="00752FE1"/>
    <w:rsid w:val="00754359"/>
    <w:rsid w:val="00754517"/>
    <w:rsid w:val="007548A2"/>
    <w:rsid w:val="00754CA7"/>
    <w:rsid w:val="00754F41"/>
    <w:rsid w:val="00755631"/>
    <w:rsid w:val="0075590E"/>
    <w:rsid w:val="00755BDA"/>
    <w:rsid w:val="00755CBF"/>
    <w:rsid w:val="00756169"/>
    <w:rsid w:val="00757E67"/>
    <w:rsid w:val="00760441"/>
    <w:rsid w:val="007604F0"/>
    <w:rsid w:val="0076057E"/>
    <w:rsid w:val="007605AE"/>
    <w:rsid w:val="00761291"/>
    <w:rsid w:val="00761BCC"/>
    <w:rsid w:val="0076204C"/>
    <w:rsid w:val="00762A91"/>
    <w:rsid w:val="007632B4"/>
    <w:rsid w:val="0076360F"/>
    <w:rsid w:val="00763A5C"/>
    <w:rsid w:val="00763B81"/>
    <w:rsid w:val="00763BBB"/>
    <w:rsid w:val="00764484"/>
    <w:rsid w:val="007650CF"/>
    <w:rsid w:val="00765782"/>
    <w:rsid w:val="007657D7"/>
    <w:rsid w:val="007659B1"/>
    <w:rsid w:val="00765CB8"/>
    <w:rsid w:val="0076610E"/>
    <w:rsid w:val="007667E9"/>
    <w:rsid w:val="007670A8"/>
    <w:rsid w:val="0076735B"/>
    <w:rsid w:val="007676AE"/>
    <w:rsid w:val="00767750"/>
    <w:rsid w:val="00767E09"/>
    <w:rsid w:val="00767E4E"/>
    <w:rsid w:val="00767E9B"/>
    <w:rsid w:val="0077034E"/>
    <w:rsid w:val="00770978"/>
    <w:rsid w:val="00770AA2"/>
    <w:rsid w:val="007723A5"/>
    <w:rsid w:val="00772EEA"/>
    <w:rsid w:val="00772F58"/>
    <w:rsid w:val="0077300D"/>
    <w:rsid w:val="00773383"/>
    <w:rsid w:val="00774CB2"/>
    <w:rsid w:val="00774E3F"/>
    <w:rsid w:val="0077652D"/>
    <w:rsid w:val="00776CC5"/>
    <w:rsid w:val="0077782E"/>
    <w:rsid w:val="00780029"/>
    <w:rsid w:val="0078068D"/>
    <w:rsid w:val="007811F0"/>
    <w:rsid w:val="00781413"/>
    <w:rsid w:val="00781690"/>
    <w:rsid w:val="007823F9"/>
    <w:rsid w:val="00783122"/>
    <w:rsid w:val="007839B7"/>
    <w:rsid w:val="00785951"/>
    <w:rsid w:val="00785C04"/>
    <w:rsid w:val="007860D8"/>
    <w:rsid w:val="00787540"/>
    <w:rsid w:val="0078767E"/>
    <w:rsid w:val="00787932"/>
    <w:rsid w:val="00787D13"/>
    <w:rsid w:val="00787F80"/>
    <w:rsid w:val="00790051"/>
    <w:rsid w:val="007907C9"/>
    <w:rsid w:val="007920AB"/>
    <w:rsid w:val="007922F0"/>
    <w:rsid w:val="007927E3"/>
    <w:rsid w:val="00792EEE"/>
    <w:rsid w:val="00793D41"/>
    <w:rsid w:val="00795F38"/>
    <w:rsid w:val="00796DB6"/>
    <w:rsid w:val="007A0821"/>
    <w:rsid w:val="007A0A41"/>
    <w:rsid w:val="007A0BD2"/>
    <w:rsid w:val="007A1013"/>
    <w:rsid w:val="007A1147"/>
    <w:rsid w:val="007A14B4"/>
    <w:rsid w:val="007A1FB2"/>
    <w:rsid w:val="007A3177"/>
    <w:rsid w:val="007A335C"/>
    <w:rsid w:val="007A38E6"/>
    <w:rsid w:val="007A3AA4"/>
    <w:rsid w:val="007A44C3"/>
    <w:rsid w:val="007A4DCF"/>
    <w:rsid w:val="007A51DB"/>
    <w:rsid w:val="007A5496"/>
    <w:rsid w:val="007A591D"/>
    <w:rsid w:val="007A7AE1"/>
    <w:rsid w:val="007A7C42"/>
    <w:rsid w:val="007A7FB6"/>
    <w:rsid w:val="007A7FB7"/>
    <w:rsid w:val="007B008B"/>
    <w:rsid w:val="007B04CB"/>
    <w:rsid w:val="007B062C"/>
    <w:rsid w:val="007B08E5"/>
    <w:rsid w:val="007B16E3"/>
    <w:rsid w:val="007B17AE"/>
    <w:rsid w:val="007B2E61"/>
    <w:rsid w:val="007B31BF"/>
    <w:rsid w:val="007B3ED8"/>
    <w:rsid w:val="007B45E9"/>
    <w:rsid w:val="007B60FC"/>
    <w:rsid w:val="007B69B9"/>
    <w:rsid w:val="007B6AB5"/>
    <w:rsid w:val="007B7780"/>
    <w:rsid w:val="007B7882"/>
    <w:rsid w:val="007B7920"/>
    <w:rsid w:val="007C1637"/>
    <w:rsid w:val="007C171A"/>
    <w:rsid w:val="007C2439"/>
    <w:rsid w:val="007C2CD4"/>
    <w:rsid w:val="007C2DF1"/>
    <w:rsid w:val="007C2FC3"/>
    <w:rsid w:val="007C36CE"/>
    <w:rsid w:val="007C3C20"/>
    <w:rsid w:val="007C3CCC"/>
    <w:rsid w:val="007C4723"/>
    <w:rsid w:val="007C5210"/>
    <w:rsid w:val="007C5454"/>
    <w:rsid w:val="007C56B1"/>
    <w:rsid w:val="007C5E99"/>
    <w:rsid w:val="007C6B15"/>
    <w:rsid w:val="007C7D87"/>
    <w:rsid w:val="007C7E2E"/>
    <w:rsid w:val="007D02F5"/>
    <w:rsid w:val="007D0451"/>
    <w:rsid w:val="007D0745"/>
    <w:rsid w:val="007D1AB9"/>
    <w:rsid w:val="007D1BA8"/>
    <w:rsid w:val="007D22BB"/>
    <w:rsid w:val="007D24C5"/>
    <w:rsid w:val="007D28D6"/>
    <w:rsid w:val="007D3A58"/>
    <w:rsid w:val="007D3DF6"/>
    <w:rsid w:val="007D4927"/>
    <w:rsid w:val="007D4D35"/>
    <w:rsid w:val="007D654D"/>
    <w:rsid w:val="007D7774"/>
    <w:rsid w:val="007D7AF6"/>
    <w:rsid w:val="007E071F"/>
    <w:rsid w:val="007E0EC1"/>
    <w:rsid w:val="007E10C5"/>
    <w:rsid w:val="007E1B52"/>
    <w:rsid w:val="007E1D7B"/>
    <w:rsid w:val="007E2A2F"/>
    <w:rsid w:val="007E2B6C"/>
    <w:rsid w:val="007E2CB0"/>
    <w:rsid w:val="007E2FC6"/>
    <w:rsid w:val="007E324A"/>
    <w:rsid w:val="007E35AC"/>
    <w:rsid w:val="007E36BB"/>
    <w:rsid w:val="007E38F5"/>
    <w:rsid w:val="007E4D6D"/>
    <w:rsid w:val="007E5FF4"/>
    <w:rsid w:val="007E658F"/>
    <w:rsid w:val="007E67B8"/>
    <w:rsid w:val="007E7698"/>
    <w:rsid w:val="007E7D93"/>
    <w:rsid w:val="007F0213"/>
    <w:rsid w:val="007F0DAA"/>
    <w:rsid w:val="007F1614"/>
    <w:rsid w:val="007F1BC5"/>
    <w:rsid w:val="007F31EE"/>
    <w:rsid w:val="007F3670"/>
    <w:rsid w:val="007F36B8"/>
    <w:rsid w:val="007F46D8"/>
    <w:rsid w:val="007F4A56"/>
    <w:rsid w:val="007F5907"/>
    <w:rsid w:val="007F5BF8"/>
    <w:rsid w:val="007F6647"/>
    <w:rsid w:val="007F686E"/>
    <w:rsid w:val="007F6E6A"/>
    <w:rsid w:val="007F7115"/>
    <w:rsid w:val="007F7291"/>
    <w:rsid w:val="007F73E8"/>
    <w:rsid w:val="007F79C5"/>
    <w:rsid w:val="0080037B"/>
    <w:rsid w:val="0080060D"/>
    <w:rsid w:val="00800986"/>
    <w:rsid w:val="00800B0D"/>
    <w:rsid w:val="0080182B"/>
    <w:rsid w:val="00803641"/>
    <w:rsid w:val="00803B19"/>
    <w:rsid w:val="00803BC7"/>
    <w:rsid w:val="008041C1"/>
    <w:rsid w:val="00804266"/>
    <w:rsid w:val="008044C8"/>
    <w:rsid w:val="00804D93"/>
    <w:rsid w:val="00804FD8"/>
    <w:rsid w:val="00805095"/>
    <w:rsid w:val="008054B2"/>
    <w:rsid w:val="00805957"/>
    <w:rsid w:val="008060CB"/>
    <w:rsid w:val="0080610B"/>
    <w:rsid w:val="008062DC"/>
    <w:rsid w:val="0080651E"/>
    <w:rsid w:val="00807623"/>
    <w:rsid w:val="008079C6"/>
    <w:rsid w:val="00807A70"/>
    <w:rsid w:val="008107AD"/>
    <w:rsid w:val="00810DE5"/>
    <w:rsid w:val="00810E5F"/>
    <w:rsid w:val="00811BC7"/>
    <w:rsid w:val="00811C5B"/>
    <w:rsid w:val="008128A6"/>
    <w:rsid w:val="00813600"/>
    <w:rsid w:val="00813F64"/>
    <w:rsid w:val="00814595"/>
    <w:rsid w:val="00815440"/>
    <w:rsid w:val="008155B4"/>
    <w:rsid w:val="008159F4"/>
    <w:rsid w:val="00815DC9"/>
    <w:rsid w:val="00816189"/>
    <w:rsid w:val="00816758"/>
    <w:rsid w:val="00817D14"/>
    <w:rsid w:val="0082038E"/>
    <w:rsid w:val="00820DC9"/>
    <w:rsid w:val="00821932"/>
    <w:rsid w:val="008222B3"/>
    <w:rsid w:val="00823D07"/>
    <w:rsid w:val="008248CD"/>
    <w:rsid w:val="0082540A"/>
    <w:rsid w:val="00825802"/>
    <w:rsid w:val="00825F03"/>
    <w:rsid w:val="0082671A"/>
    <w:rsid w:val="0082691D"/>
    <w:rsid w:val="00827448"/>
    <w:rsid w:val="00827C90"/>
    <w:rsid w:val="008302D5"/>
    <w:rsid w:val="00830375"/>
    <w:rsid w:val="00830D7F"/>
    <w:rsid w:val="00831187"/>
    <w:rsid w:val="00831556"/>
    <w:rsid w:val="00831868"/>
    <w:rsid w:val="0083192D"/>
    <w:rsid w:val="00831987"/>
    <w:rsid w:val="0083267A"/>
    <w:rsid w:val="00832868"/>
    <w:rsid w:val="00832C29"/>
    <w:rsid w:val="00832FA3"/>
    <w:rsid w:val="008337E3"/>
    <w:rsid w:val="00834CB9"/>
    <w:rsid w:val="00834D10"/>
    <w:rsid w:val="00835392"/>
    <w:rsid w:val="0083582F"/>
    <w:rsid w:val="00836604"/>
    <w:rsid w:val="0083759D"/>
    <w:rsid w:val="00840859"/>
    <w:rsid w:val="00840CDA"/>
    <w:rsid w:val="00841918"/>
    <w:rsid w:val="00841F2C"/>
    <w:rsid w:val="00841FB7"/>
    <w:rsid w:val="00842089"/>
    <w:rsid w:val="00842671"/>
    <w:rsid w:val="00842C5B"/>
    <w:rsid w:val="008447E8"/>
    <w:rsid w:val="00844A7F"/>
    <w:rsid w:val="00845E59"/>
    <w:rsid w:val="00845F90"/>
    <w:rsid w:val="00846D5E"/>
    <w:rsid w:val="008474DC"/>
    <w:rsid w:val="008500ED"/>
    <w:rsid w:val="00850D13"/>
    <w:rsid w:val="00851174"/>
    <w:rsid w:val="008513BC"/>
    <w:rsid w:val="00851E2F"/>
    <w:rsid w:val="0085208E"/>
    <w:rsid w:val="00852846"/>
    <w:rsid w:val="00852F72"/>
    <w:rsid w:val="00853136"/>
    <w:rsid w:val="008533AA"/>
    <w:rsid w:val="00853A3D"/>
    <w:rsid w:val="00854F78"/>
    <w:rsid w:val="00855121"/>
    <w:rsid w:val="00855905"/>
    <w:rsid w:val="00856240"/>
    <w:rsid w:val="00857BBC"/>
    <w:rsid w:val="0086023F"/>
    <w:rsid w:val="008603FC"/>
    <w:rsid w:val="00860B9D"/>
    <w:rsid w:val="00860E88"/>
    <w:rsid w:val="00860ECD"/>
    <w:rsid w:val="008610EF"/>
    <w:rsid w:val="00861703"/>
    <w:rsid w:val="00861B04"/>
    <w:rsid w:val="00861F6F"/>
    <w:rsid w:val="008627A4"/>
    <w:rsid w:val="0086333B"/>
    <w:rsid w:val="00863C83"/>
    <w:rsid w:val="00863F70"/>
    <w:rsid w:val="00864F85"/>
    <w:rsid w:val="00865AA6"/>
    <w:rsid w:val="00865E33"/>
    <w:rsid w:val="008669DC"/>
    <w:rsid w:val="00866E55"/>
    <w:rsid w:val="00867099"/>
    <w:rsid w:val="00867463"/>
    <w:rsid w:val="008676E4"/>
    <w:rsid w:val="008678C5"/>
    <w:rsid w:val="00867BEB"/>
    <w:rsid w:val="0087133F"/>
    <w:rsid w:val="00871F89"/>
    <w:rsid w:val="00872429"/>
    <w:rsid w:val="00872FF3"/>
    <w:rsid w:val="00873D3C"/>
    <w:rsid w:val="0087464A"/>
    <w:rsid w:val="0087491A"/>
    <w:rsid w:val="00876601"/>
    <w:rsid w:val="008766FD"/>
    <w:rsid w:val="00876B07"/>
    <w:rsid w:val="008770D9"/>
    <w:rsid w:val="00877146"/>
    <w:rsid w:val="0087744F"/>
    <w:rsid w:val="00877E44"/>
    <w:rsid w:val="00880004"/>
    <w:rsid w:val="0088027C"/>
    <w:rsid w:val="008804B5"/>
    <w:rsid w:val="008808CE"/>
    <w:rsid w:val="008811A7"/>
    <w:rsid w:val="00882320"/>
    <w:rsid w:val="0088319F"/>
    <w:rsid w:val="0088358C"/>
    <w:rsid w:val="00883916"/>
    <w:rsid w:val="00884261"/>
    <w:rsid w:val="00884A96"/>
    <w:rsid w:val="00884B51"/>
    <w:rsid w:val="0088563C"/>
    <w:rsid w:val="0088594A"/>
    <w:rsid w:val="00885B39"/>
    <w:rsid w:val="00885F9C"/>
    <w:rsid w:val="0088670C"/>
    <w:rsid w:val="008874C4"/>
    <w:rsid w:val="008878E9"/>
    <w:rsid w:val="00887A2B"/>
    <w:rsid w:val="0089008F"/>
    <w:rsid w:val="008904EF"/>
    <w:rsid w:val="00890565"/>
    <w:rsid w:val="00890D63"/>
    <w:rsid w:val="00890FB1"/>
    <w:rsid w:val="0089142A"/>
    <w:rsid w:val="0089264F"/>
    <w:rsid w:val="00892716"/>
    <w:rsid w:val="00893872"/>
    <w:rsid w:val="00893E17"/>
    <w:rsid w:val="00894087"/>
    <w:rsid w:val="008943F1"/>
    <w:rsid w:val="008946B7"/>
    <w:rsid w:val="00895270"/>
    <w:rsid w:val="008A14E7"/>
    <w:rsid w:val="008A1596"/>
    <w:rsid w:val="008A20A9"/>
    <w:rsid w:val="008A2246"/>
    <w:rsid w:val="008A2573"/>
    <w:rsid w:val="008A3656"/>
    <w:rsid w:val="008A46C5"/>
    <w:rsid w:val="008A4FC9"/>
    <w:rsid w:val="008A55EB"/>
    <w:rsid w:val="008A61B8"/>
    <w:rsid w:val="008A6AC7"/>
    <w:rsid w:val="008A6BA4"/>
    <w:rsid w:val="008A6EAD"/>
    <w:rsid w:val="008A777B"/>
    <w:rsid w:val="008A7B88"/>
    <w:rsid w:val="008B0094"/>
    <w:rsid w:val="008B1AF1"/>
    <w:rsid w:val="008B1E7C"/>
    <w:rsid w:val="008B2366"/>
    <w:rsid w:val="008B347D"/>
    <w:rsid w:val="008B3FC7"/>
    <w:rsid w:val="008B41C5"/>
    <w:rsid w:val="008B4497"/>
    <w:rsid w:val="008B4E73"/>
    <w:rsid w:val="008B5A01"/>
    <w:rsid w:val="008B699C"/>
    <w:rsid w:val="008B71E1"/>
    <w:rsid w:val="008B7607"/>
    <w:rsid w:val="008B76BC"/>
    <w:rsid w:val="008B7881"/>
    <w:rsid w:val="008C1F69"/>
    <w:rsid w:val="008C1F75"/>
    <w:rsid w:val="008C302B"/>
    <w:rsid w:val="008C3877"/>
    <w:rsid w:val="008C46E4"/>
    <w:rsid w:val="008C5026"/>
    <w:rsid w:val="008C566C"/>
    <w:rsid w:val="008C57D2"/>
    <w:rsid w:val="008C6658"/>
    <w:rsid w:val="008C77FD"/>
    <w:rsid w:val="008D0B0B"/>
    <w:rsid w:val="008D1ED0"/>
    <w:rsid w:val="008D2030"/>
    <w:rsid w:val="008D28DA"/>
    <w:rsid w:val="008D2F35"/>
    <w:rsid w:val="008D3121"/>
    <w:rsid w:val="008D458A"/>
    <w:rsid w:val="008D4903"/>
    <w:rsid w:val="008D4AA8"/>
    <w:rsid w:val="008D53DC"/>
    <w:rsid w:val="008D5E67"/>
    <w:rsid w:val="008D6ACE"/>
    <w:rsid w:val="008D6BC8"/>
    <w:rsid w:val="008D6D10"/>
    <w:rsid w:val="008D717C"/>
    <w:rsid w:val="008D7B42"/>
    <w:rsid w:val="008E0256"/>
    <w:rsid w:val="008E0BC3"/>
    <w:rsid w:val="008E11A1"/>
    <w:rsid w:val="008E1A8A"/>
    <w:rsid w:val="008E2045"/>
    <w:rsid w:val="008E2E39"/>
    <w:rsid w:val="008E36D5"/>
    <w:rsid w:val="008E3735"/>
    <w:rsid w:val="008E375F"/>
    <w:rsid w:val="008E39EC"/>
    <w:rsid w:val="008E42ED"/>
    <w:rsid w:val="008E48E4"/>
    <w:rsid w:val="008E4967"/>
    <w:rsid w:val="008E579A"/>
    <w:rsid w:val="008E612A"/>
    <w:rsid w:val="008E62B4"/>
    <w:rsid w:val="008E64D2"/>
    <w:rsid w:val="008E6B3B"/>
    <w:rsid w:val="008E7E0A"/>
    <w:rsid w:val="008F0DBF"/>
    <w:rsid w:val="008F1597"/>
    <w:rsid w:val="008F286E"/>
    <w:rsid w:val="008F3DC0"/>
    <w:rsid w:val="008F3F2A"/>
    <w:rsid w:val="008F3F63"/>
    <w:rsid w:val="008F4E45"/>
    <w:rsid w:val="008F51E0"/>
    <w:rsid w:val="008F5367"/>
    <w:rsid w:val="008F559D"/>
    <w:rsid w:val="008F59FE"/>
    <w:rsid w:val="008F5A46"/>
    <w:rsid w:val="008F69F3"/>
    <w:rsid w:val="008F6C89"/>
    <w:rsid w:val="008F6EA4"/>
    <w:rsid w:val="008F7162"/>
    <w:rsid w:val="00900259"/>
    <w:rsid w:val="00900497"/>
    <w:rsid w:val="00900977"/>
    <w:rsid w:val="00900C6E"/>
    <w:rsid w:val="00901B26"/>
    <w:rsid w:val="009022CA"/>
    <w:rsid w:val="00902B12"/>
    <w:rsid w:val="00903700"/>
    <w:rsid w:val="00903B06"/>
    <w:rsid w:val="00904B04"/>
    <w:rsid w:val="00904BFE"/>
    <w:rsid w:val="00905513"/>
    <w:rsid w:val="00905C9A"/>
    <w:rsid w:val="00905E6E"/>
    <w:rsid w:val="00905EC7"/>
    <w:rsid w:val="00905F6F"/>
    <w:rsid w:val="00906EB0"/>
    <w:rsid w:val="00907CA6"/>
    <w:rsid w:val="00910F49"/>
    <w:rsid w:val="00910FD7"/>
    <w:rsid w:val="0091167B"/>
    <w:rsid w:val="00911B28"/>
    <w:rsid w:val="00911B8F"/>
    <w:rsid w:val="00911D58"/>
    <w:rsid w:val="00912A9B"/>
    <w:rsid w:val="0091475A"/>
    <w:rsid w:val="00914F4F"/>
    <w:rsid w:val="009151A3"/>
    <w:rsid w:val="0091567A"/>
    <w:rsid w:val="0091613C"/>
    <w:rsid w:val="009172B5"/>
    <w:rsid w:val="00917EFC"/>
    <w:rsid w:val="0092064F"/>
    <w:rsid w:val="00920AF3"/>
    <w:rsid w:val="00920F71"/>
    <w:rsid w:val="0092154D"/>
    <w:rsid w:val="00921B80"/>
    <w:rsid w:val="0092269E"/>
    <w:rsid w:val="00924386"/>
    <w:rsid w:val="00924572"/>
    <w:rsid w:val="00925232"/>
    <w:rsid w:val="00925304"/>
    <w:rsid w:val="009255BB"/>
    <w:rsid w:val="00925803"/>
    <w:rsid w:val="00925954"/>
    <w:rsid w:val="00927AB2"/>
    <w:rsid w:val="00927B37"/>
    <w:rsid w:val="009300E3"/>
    <w:rsid w:val="009305A1"/>
    <w:rsid w:val="00931498"/>
    <w:rsid w:val="00931590"/>
    <w:rsid w:val="009317CB"/>
    <w:rsid w:val="00932318"/>
    <w:rsid w:val="00932F14"/>
    <w:rsid w:val="00932F4D"/>
    <w:rsid w:val="00933AFF"/>
    <w:rsid w:val="00934093"/>
    <w:rsid w:val="00934094"/>
    <w:rsid w:val="00934331"/>
    <w:rsid w:val="00934504"/>
    <w:rsid w:val="00934C55"/>
    <w:rsid w:val="0093515C"/>
    <w:rsid w:val="009351CC"/>
    <w:rsid w:val="009358AB"/>
    <w:rsid w:val="00935BCE"/>
    <w:rsid w:val="00935F54"/>
    <w:rsid w:val="009363ED"/>
    <w:rsid w:val="009366B2"/>
    <w:rsid w:val="00936DED"/>
    <w:rsid w:val="0093730F"/>
    <w:rsid w:val="00940359"/>
    <w:rsid w:val="00940595"/>
    <w:rsid w:val="009405BF"/>
    <w:rsid w:val="00940611"/>
    <w:rsid w:val="00940A5F"/>
    <w:rsid w:val="00940F47"/>
    <w:rsid w:val="00941494"/>
    <w:rsid w:val="00941BA3"/>
    <w:rsid w:val="00941FD0"/>
    <w:rsid w:val="0094220E"/>
    <w:rsid w:val="00942C96"/>
    <w:rsid w:val="009430ED"/>
    <w:rsid w:val="009436A3"/>
    <w:rsid w:val="009436E3"/>
    <w:rsid w:val="00945539"/>
    <w:rsid w:val="00945CAE"/>
    <w:rsid w:val="00946103"/>
    <w:rsid w:val="00946110"/>
    <w:rsid w:val="009462D4"/>
    <w:rsid w:val="00946475"/>
    <w:rsid w:val="009468AE"/>
    <w:rsid w:val="00946B3D"/>
    <w:rsid w:val="0094734E"/>
    <w:rsid w:val="009475AA"/>
    <w:rsid w:val="00950520"/>
    <w:rsid w:val="00950A64"/>
    <w:rsid w:val="00950E4D"/>
    <w:rsid w:val="009510DF"/>
    <w:rsid w:val="00951101"/>
    <w:rsid w:val="009513EB"/>
    <w:rsid w:val="00951801"/>
    <w:rsid w:val="009518D9"/>
    <w:rsid w:val="00951D1E"/>
    <w:rsid w:val="00952A20"/>
    <w:rsid w:val="00952C8C"/>
    <w:rsid w:val="00952D4A"/>
    <w:rsid w:val="0095432A"/>
    <w:rsid w:val="00954CA8"/>
    <w:rsid w:val="00954CDA"/>
    <w:rsid w:val="00954F11"/>
    <w:rsid w:val="00955346"/>
    <w:rsid w:val="00955920"/>
    <w:rsid w:val="009559D8"/>
    <w:rsid w:val="0095633B"/>
    <w:rsid w:val="00956428"/>
    <w:rsid w:val="00957042"/>
    <w:rsid w:val="009573EF"/>
    <w:rsid w:val="009576D2"/>
    <w:rsid w:val="00960479"/>
    <w:rsid w:val="0096054D"/>
    <w:rsid w:val="009610C6"/>
    <w:rsid w:val="009612F8"/>
    <w:rsid w:val="00961867"/>
    <w:rsid w:val="00961A08"/>
    <w:rsid w:val="009622F5"/>
    <w:rsid w:val="00963D1A"/>
    <w:rsid w:val="00964485"/>
    <w:rsid w:val="00964E75"/>
    <w:rsid w:val="00965382"/>
    <w:rsid w:val="009655B5"/>
    <w:rsid w:val="00966886"/>
    <w:rsid w:val="009669E9"/>
    <w:rsid w:val="00966A9A"/>
    <w:rsid w:val="00966F9B"/>
    <w:rsid w:val="00967900"/>
    <w:rsid w:val="00967945"/>
    <w:rsid w:val="00967A95"/>
    <w:rsid w:val="00967D7D"/>
    <w:rsid w:val="009706C8"/>
    <w:rsid w:val="0097077C"/>
    <w:rsid w:val="00970E06"/>
    <w:rsid w:val="009711DB"/>
    <w:rsid w:val="00971DC5"/>
    <w:rsid w:val="00972241"/>
    <w:rsid w:val="009725C4"/>
    <w:rsid w:val="00972A0F"/>
    <w:rsid w:val="00972FF3"/>
    <w:rsid w:val="00973DCA"/>
    <w:rsid w:val="009745FA"/>
    <w:rsid w:val="00974816"/>
    <w:rsid w:val="00974A47"/>
    <w:rsid w:val="0097536A"/>
    <w:rsid w:val="00975593"/>
    <w:rsid w:val="009769F6"/>
    <w:rsid w:val="009779C0"/>
    <w:rsid w:val="00977B50"/>
    <w:rsid w:val="00980F62"/>
    <w:rsid w:val="009815F7"/>
    <w:rsid w:val="00982A9A"/>
    <w:rsid w:val="00982E44"/>
    <w:rsid w:val="00983246"/>
    <w:rsid w:val="00983771"/>
    <w:rsid w:val="009840C8"/>
    <w:rsid w:val="00986C62"/>
    <w:rsid w:val="00986D91"/>
    <w:rsid w:val="0098727A"/>
    <w:rsid w:val="009874E8"/>
    <w:rsid w:val="00987E99"/>
    <w:rsid w:val="00987F8B"/>
    <w:rsid w:val="009901DF"/>
    <w:rsid w:val="00990438"/>
    <w:rsid w:val="00990D98"/>
    <w:rsid w:val="0099128A"/>
    <w:rsid w:val="009916D7"/>
    <w:rsid w:val="009918A1"/>
    <w:rsid w:val="00991B48"/>
    <w:rsid w:val="00991C7D"/>
    <w:rsid w:val="00992056"/>
    <w:rsid w:val="009920AF"/>
    <w:rsid w:val="00992354"/>
    <w:rsid w:val="00994BAA"/>
    <w:rsid w:val="00994DCD"/>
    <w:rsid w:val="00995A75"/>
    <w:rsid w:val="00996B54"/>
    <w:rsid w:val="00996D6D"/>
    <w:rsid w:val="00996E98"/>
    <w:rsid w:val="009972D6"/>
    <w:rsid w:val="00997BA3"/>
    <w:rsid w:val="00997E6C"/>
    <w:rsid w:val="009A0E69"/>
    <w:rsid w:val="009A1528"/>
    <w:rsid w:val="009A1555"/>
    <w:rsid w:val="009A1B14"/>
    <w:rsid w:val="009A1BBC"/>
    <w:rsid w:val="009A2302"/>
    <w:rsid w:val="009A3181"/>
    <w:rsid w:val="009A3F37"/>
    <w:rsid w:val="009A40CF"/>
    <w:rsid w:val="009A45F4"/>
    <w:rsid w:val="009A4AA0"/>
    <w:rsid w:val="009A4CA4"/>
    <w:rsid w:val="009A51CA"/>
    <w:rsid w:val="009A5BC3"/>
    <w:rsid w:val="009A6037"/>
    <w:rsid w:val="009A611E"/>
    <w:rsid w:val="009A6BD6"/>
    <w:rsid w:val="009A7428"/>
    <w:rsid w:val="009A7539"/>
    <w:rsid w:val="009B0EB2"/>
    <w:rsid w:val="009B1012"/>
    <w:rsid w:val="009B1D41"/>
    <w:rsid w:val="009B2386"/>
    <w:rsid w:val="009B27BD"/>
    <w:rsid w:val="009B28DD"/>
    <w:rsid w:val="009B2CDC"/>
    <w:rsid w:val="009B2FE7"/>
    <w:rsid w:val="009B34A2"/>
    <w:rsid w:val="009B36A7"/>
    <w:rsid w:val="009B4A8C"/>
    <w:rsid w:val="009B4D13"/>
    <w:rsid w:val="009B535B"/>
    <w:rsid w:val="009B55F0"/>
    <w:rsid w:val="009B62A6"/>
    <w:rsid w:val="009B6343"/>
    <w:rsid w:val="009B6B54"/>
    <w:rsid w:val="009B754B"/>
    <w:rsid w:val="009B7AEE"/>
    <w:rsid w:val="009B7FD8"/>
    <w:rsid w:val="009C0623"/>
    <w:rsid w:val="009C0896"/>
    <w:rsid w:val="009C09D1"/>
    <w:rsid w:val="009C0C52"/>
    <w:rsid w:val="009C0EB0"/>
    <w:rsid w:val="009C19BF"/>
    <w:rsid w:val="009C1B62"/>
    <w:rsid w:val="009C2044"/>
    <w:rsid w:val="009C3A5F"/>
    <w:rsid w:val="009C3C60"/>
    <w:rsid w:val="009C4687"/>
    <w:rsid w:val="009C514E"/>
    <w:rsid w:val="009C574A"/>
    <w:rsid w:val="009C57AC"/>
    <w:rsid w:val="009C58ED"/>
    <w:rsid w:val="009C5AA0"/>
    <w:rsid w:val="009C72C4"/>
    <w:rsid w:val="009C779B"/>
    <w:rsid w:val="009C7CB3"/>
    <w:rsid w:val="009C7DF5"/>
    <w:rsid w:val="009C7ECC"/>
    <w:rsid w:val="009D0BD9"/>
    <w:rsid w:val="009D1CFB"/>
    <w:rsid w:val="009D20D0"/>
    <w:rsid w:val="009D20DE"/>
    <w:rsid w:val="009D2408"/>
    <w:rsid w:val="009D29B4"/>
    <w:rsid w:val="009D29F8"/>
    <w:rsid w:val="009D2FFB"/>
    <w:rsid w:val="009D3221"/>
    <w:rsid w:val="009D397C"/>
    <w:rsid w:val="009D4713"/>
    <w:rsid w:val="009D4869"/>
    <w:rsid w:val="009D49E5"/>
    <w:rsid w:val="009D5462"/>
    <w:rsid w:val="009D6167"/>
    <w:rsid w:val="009D6866"/>
    <w:rsid w:val="009D6C4F"/>
    <w:rsid w:val="009D73A2"/>
    <w:rsid w:val="009D73DF"/>
    <w:rsid w:val="009D78E5"/>
    <w:rsid w:val="009D7A7A"/>
    <w:rsid w:val="009D7E2D"/>
    <w:rsid w:val="009E02D3"/>
    <w:rsid w:val="009E036E"/>
    <w:rsid w:val="009E0AF0"/>
    <w:rsid w:val="009E2613"/>
    <w:rsid w:val="009E271D"/>
    <w:rsid w:val="009E273C"/>
    <w:rsid w:val="009E2AAC"/>
    <w:rsid w:val="009E3387"/>
    <w:rsid w:val="009E34FB"/>
    <w:rsid w:val="009E35F1"/>
    <w:rsid w:val="009E3933"/>
    <w:rsid w:val="009E39AF"/>
    <w:rsid w:val="009E39EC"/>
    <w:rsid w:val="009E4B48"/>
    <w:rsid w:val="009E50CE"/>
    <w:rsid w:val="009E56AA"/>
    <w:rsid w:val="009E5961"/>
    <w:rsid w:val="009E5A19"/>
    <w:rsid w:val="009E5E40"/>
    <w:rsid w:val="009E60A0"/>
    <w:rsid w:val="009E6259"/>
    <w:rsid w:val="009E6705"/>
    <w:rsid w:val="009E69B0"/>
    <w:rsid w:val="009E728E"/>
    <w:rsid w:val="009E75C1"/>
    <w:rsid w:val="009F00DA"/>
    <w:rsid w:val="009F0272"/>
    <w:rsid w:val="009F0719"/>
    <w:rsid w:val="009F0B19"/>
    <w:rsid w:val="009F11CA"/>
    <w:rsid w:val="009F1201"/>
    <w:rsid w:val="009F1F10"/>
    <w:rsid w:val="009F22D1"/>
    <w:rsid w:val="009F279B"/>
    <w:rsid w:val="009F3777"/>
    <w:rsid w:val="009F3B22"/>
    <w:rsid w:val="009F3D56"/>
    <w:rsid w:val="009F49A2"/>
    <w:rsid w:val="009F4C18"/>
    <w:rsid w:val="009F567A"/>
    <w:rsid w:val="009F5BD8"/>
    <w:rsid w:val="009F5CBA"/>
    <w:rsid w:val="009F5DF2"/>
    <w:rsid w:val="009F62BA"/>
    <w:rsid w:val="009F74A8"/>
    <w:rsid w:val="009F7732"/>
    <w:rsid w:val="009F77FE"/>
    <w:rsid w:val="009F7E3D"/>
    <w:rsid w:val="00A00833"/>
    <w:rsid w:val="00A00F83"/>
    <w:rsid w:val="00A022C3"/>
    <w:rsid w:val="00A026F9"/>
    <w:rsid w:val="00A03311"/>
    <w:rsid w:val="00A03493"/>
    <w:rsid w:val="00A03865"/>
    <w:rsid w:val="00A03990"/>
    <w:rsid w:val="00A03BC6"/>
    <w:rsid w:val="00A0432C"/>
    <w:rsid w:val="00A043DB"/>
    <w:rsid w:val="00A049B4"/>
    <w:rsid w:val="00A04E8E"/>
    <w:rsid w:val="00A0589E"/>
    <w:rsid w:val="00A0623F"/>
    <w:rsid w:val="00A0674C"/>
    <w:rsid w:val="00A069C1"/>
    <w:rsid w:val="00A071E5"/>
    <w:rsid w:val="00A074DF"/>
    <w:rsid w:val="00A101AB"/>
    <w:rsid w:val="00A101C4"/>
    <w:rsid w:val="00A1047A"/>
    <w:rsid w:val="00A10632"/>
    <w:rsid w:val="00A10FD1"/>
    <w:rsid w:val="00A11EE7"/>
    <w:rsid w:val="00A120C4"/>
    <w:rsid w:val="00A12296"/>
    <w:rsid w:val="00A126EE"/>
    <w:rsid w:val="00A12DE5"/>
    <w:rsid w:val="00A13CF8"/>
    <w:rsid w:val="00A1426A"/>
    <w:rsid w:val="00A14E6E"/>
    <w:rsid w:val="00A150A8"/>
    <w:rsid w:val="00A15242"/>
    <w:rsid w:val="00A15EE3"/>
    <w:rsid w:val="00A161CA"/>
    <w:rsid w:val="00A1654F"/>
    <w:rsid w:val="00A16E64"/>
    <w:rsid w:val="00A1720F"/>
    <w:rsid w:val="00A17648"/>
    <w:rsid w:val="00A17847"/>
    <w:rsid w:val="00A17A37"/>
    <w:rsid w:val="00A17B37"/>
    <w:rsid w:val="00A17CF0"/>
    <w:rsid w:val="00A20280"/>
    <w:rsid w:val="00A203A7"/>
    <w:rsid w:val="00A20BBA"/>
    <w:rsid w:val="00A20C5B"/>
    <w:rsid w:val="00A21415"/>
    <w:rsid w:val="00A21549"/>
    <w:rsid w:val="00A2185D"/>
    <w:rsid w:val="00A219A1"/>
    <w:rsid w:val="00A23E81"/>
    <w:rsid w:val="00A23F9F"/>
    <w:rsid w:val="00A2443D"/>
    <w:rsid w:val="00A247DC"/>
    <w:rsid w:val="00A24902"/>
    <w:rsid w:val="00A25074"/>
    <w:rsid w:val="00A25BF3"/>
    <w:rsid w:val="00A26D92"/>
    <w:rsid w:val="00A27697"/>
    <w:rsid w:val="00A278D5"/>
    <w:rsid w:val="00A302AF"/>
    <w:rsid w:val="00A30AF8"/>
    <w:rsid w:val="00A30C0C"/>
    <w:rsid w:val="00A31404"/>
    <w:rsid w:val="00A314C6"/>
    <w:rsid w:val="00A31B4F"/>
    <w:rsid w:val="00A31EF7"/>
    <w:rsid w:val="00A323F8"/>
    <w:rsid w:val="00A32613"/>
    <w:rsid w:val="00A326E8"/>
    <w:rsid w:val="00A32CFE"/>
    <w:rsid w:val="00A33AFA"/>
    <w:rsid w:val="00A34F86"/>
    <w:rsid w:val="00A369F9"/>
    <w:rsid w:val="00A36E4A"/>
    <w:rsid w:val="00A3742F"/>
    <w:rsid w:val="00A40089"/>
    <w:rsid w:val="00A4044A"/>
    <w:rsid w:val="00A408E8"/>
    <w:rsid w:val="00A41048"/>
    <w:rsid w:val="00A4154E"/>
    <w:rsid w:val="00A41C27"/>
    <w:rsid w:val="00A42299"/>
    <w:rsid w:val="00A4268D"/>
    <w:rsid w:val="00A42D35"/>
    <w:rsid w:val="00A44AFF"/>
    <w:rsid w:val="00A44D82"/>
    <w:rsid w:val="00A457A0"/>
    <w:rsid w:val="00A457FC"/>
    <w:rsid w:val="00A4613B"/>
    <w:rsid w:val="00A46705"/>
    <w:rsid w:val="00A4718B"/>
    <w:rsid w:val="00A47306"/>
    <w:rsid w:val="00A474AC"/>
    <w:rsid w:val="00A47804"/>
    <w:rsid w:val="00A50905"/>
    <w:rsid w:val="00A51B5C"/>
    <w:rsid w:val="00A51C13"/>
    <w:rsid w:val="00A52040"/>
    <w:rsid w:val="00A5235A"/>
    <w:rsid w:val="00A53591"/>
    <w:rsid w:val="00A53A59"/>
    <w:rsid w:val="00A54C71"/>
    <w:rsid w:val="00A54F54"/>
    <w:rsid w:val="00A5675E"/>
    <w:rsid w:val="00A608D5"/>
    <w:rsid w:val="00A61943"/>
    <w:rsid w:val="00A61D93"/>
    <w:rsid w:val="00A621FD"/>
    <w:rsid w:val="00A623BA"/>
    <w:rsid w:val="00A62D46"/>
    <w:rsid w:val="00A62E41"/>
    <w:rsid w:val="00A63CA3"/>
    <w:rsid w:val="00A63CDD"/>
    <w:rsid w:val="00A63FFE"/>
    <w:rsid w:val="00A64A5C"/>
    <w:rsid w:val="00A657E6"/>
    <w:rsid w:val="00A661E8"/>
    <w:rsid w:val="00A66A59"/>
    <w:rsid w:val="00A67158"/>
    <w:rsid w:val="00A677EF"/>
    <w:rsid w:val="00A67976"/>
    <w:rsid w:val="00A7170F"/>
    <w:rsid w:val="00A729D6"/>
    <w:rsid w:val="00A739FF"/>
    <w:rsid w:val="00A7417B"/>
    <w:rsid w:val="00A74304"/>
    <w:rsid w:val="00A7449F"/>
    <w:rsid w:val="00A74809"/>
    <w:rsid w:val="00A74A9B"/>
    <w:rsid w:val="00A753D7"/>
    <w:rsid w:val="00A75BE3"/>
    <w:rsid w:val="00A76061"/>
    <w:rsid w:val="00A767FB"/>
    <w:rsid w:val="00A777C4"/>
    <w:rsid w:val="00A80452"/>
    <w:rsid w:val="00A80663"/>
    <w:rsid w:val="00A806FE"/>
    <w:rsid w:val="00A8085F"/>
    <w:rsid w:val="00A813E9"/>
    <w:rsid w:val="00A8143F"/>
    <w:rsid w:val="00A81A58"/>
    <w:rsid w:val="00A83153"/>
    <w:rsid w:val="00A83588"/>
    <w:rsid w:val="00A83684"/>
    <w:rsid w:val="00A84DE5"/>
    <w:rsid w:val="00A84F35"/>
    <w:rsid w:val="00A85F31"/>
    <w:rsid w:val="00A8681C"/>
    <w:rsid w:val="00A87900"/>
    <w:rsid w:val="00A90F95"/>
    <w:rsid w:val="00A914D0"/>
    <w:rsid w:val="00A914D2"/>
    <w:rsid w:val="00A914D7"/>
    <w:rsid w:val="00A914DE"/>
    <w:rsid w:val="00A93E40"/>
    <w:rsid w:val="00A94488"/>
    <w:rsid w:val="00A94492"/>
    <w:rsid w:val="00A95309"/>
    <w:rsid w:val="00A95969"/>
    <w:rsid w:val="00A95E90"/>
    <w:rsid w:val="00A95FC2"/>
    <w:rsid w:val="00A963A7"/>
    <w:rsid w:val="00AA07B3"/>
    <w:rsid w:val="00AA0AF2"/>
    <w:rsid w:val="00AA0DAF"/>
    <w:rsid w:val="00AA134E"/>
    <w:rsid w:val="00AA2442"/>
    <w:rsid w:val="00AA2886"/>
    <w:rsid w:val="00AA29FA"/>
    <w:rsid w:val="00AA2AF9"/>
    <w:rsid w:val="00AA2B9C"/>
    <w:rsid w:val="00AA2DF6"/>
    <w:rsid w:val="00AA4661"/>
    <w:rsid w:val="00AA48F5"/>
    <w:rsid w:val="00AA4A44"/>
    <w:rsid w:val="00AA6409"/>
    <w:rsid w:val="00AA64E9"/>
    <w:rsid w:val="00AA67E4"/>
    <w:rsid w:val="00AA6F25"/>
    <w:rsid w:val="00AA77F0"/>
    <w:rsid w:val="00AB07E5"/>
    <w:rsid w:val="00AB15BE"/>
    <w:rsid w:val="00AB2086"/>
    <w:rsid w:val="00AB3310"/>
    <w:rsid w:val="00AB4433"/>
    <w:rsid w:val="00AB4663"/>
    <w:rsid w:val="00AB4954"/>
    <w:rsid w:val="00AB4ADE"/>
    <w:rsid w:val="00AB4BB2"/>
    <w:rsid w:val="00AB4DCE"/>
    <w:rsid w:val="00AB5171"/>
    <w:rsid w:val="00AB6014"/>
    <w:rsid w:val="00AB64C7"/>
    <w:rsid w:val="00AB6977"/>
    <w:rsid w:val="00AB7AB1"/>
    <w:rsid w:val="00AC097A"/>
    <w:rsid w:val="00AC0FB2"/>
    <w:rsid w:val="00AC1627"/>
    <w:rsid w:val="00AC16DB"/>
    <w:rsid w:val="00AC1FA0"/>
    <w:rsid w:val="00AC2277"/>
    <w:rsid w:val="00AC22DA"/>
    <w:rsid w:val="00AC24F5"/>
    <w:rsid w:val="00AC29AF"/>
    <w:rsid w:val="00AC3BB5"/>
    <w:rsid w:val="00AC4303"/>
    <w:rsid w:val="00AC4886"/>
    <w:rsid w:val="00AC4BD9"/>
    <w:rsid w:val="00AC56AC"/>
    <w:rsid w:val="00AC6141"/>
    <w:rsid w:val="00AC68FD"/>
    <w:rsid w:val="00AC6AC7"/>
    <w:rsid w:val="00AC715B"/>
    <w:rsid w:val="00AC7A49"/>
    <w:rsid w:val="00AC7D7B"/>
    <w:rsid w:val="00AD0960"/>
    <w:rsid w:val="00AD0A0F"/>
    <w:rsid w:val="00AD0EC1"/>
    <w:rsid w:val="00AD108C"/>
    <w:rsid w:val="00AD1792"/>
    <w:rsid w:val="00AD1E27"/>
    <w:rsid w:val="00AD226E"/>
    <w:rsid w:val="00AD24AE"/>
    <w:rsid w:val="00AD2672"/>
    <w:rsid w:val="00AD2923"/>
    <w:rsid w:val="00AD2E8C"/>
    <w:rsid w:val="00AD3913"/>
    <w:rsid w:val="00AD3E6E"/>
    <w:rsid w:val="00AD4351"/>
    <w:rsid w:val="00AD4A3A"/>
    <w:rsid w:val="00AD4AC1"/>
    <w:rsid w:val="00AD4BA9"/>
    <w:rsid w:val="00AD61BA"/>
    <w:rsid w:val="00AD654F"/>
    <w:rsid w:val="00AE0D53"/>
    <w:rsid w:val="00AE0E95"/>
    <w:rsid w:val="00AE10E3"/>
    <w:rsid w:val="00AE1C4B"/>
    <w:rsid w:val="00AE2679"/>
    <w:rsid w:val="00AE2D29"/>
    <w:rsid w:val="00AE321A"/>
    <w:rsid w:val="00AE3D88"/>
    <w:rsid w:val="00AE59F1"/>
    <w:rsid w:val="00AE5DBA"/>
    <w:rsid w:val="00AE61CF"/>
    <w:rsid w:val="00AE6430"/>
    <w:rsid w:val="00AE6498"/>
    <w:rsid w:val="00AE689F"/>
    <w:rsid w:val="00AE7DE8"/>
    <w:rsid w:val="00AF0376"/>
    <w:rsid w:val="00AF0950"/>
    <w:rsid w:val="00AF10C5"/>
    <w:rsid w:val="00AF1DC7"/>
    <w:rsid w:val="00AF1EEC"/>
    <w:rsid w:val="00AF3265"/>
    <w:rsid w:val="00AF3573"/>
    <w:rsid w:val="00AF4012"/>
    <w:rsid w:val="00AF410C"/>
    <w:rsid w:val="00AF43B8"/>
    <w:rsid w:val="00AF4D21"/>
    <w:rsid w:val="00AF4DB6"/>
    <w:rsid w:val="00AF5217"/>
    <w:rsid w:val="00AF5285"/>
    <w:rsid w:val="00AF669B"/>
    <w:rsid w:val="00AF6AE1"/>
    <w:rsid w:val="00AF6CA3"/>
    <w:rsid w:val="00AF6FE7"/>
    <w:rsid w:val="00AF719B"/>
    <w:rsid w:val="00B001B8"/>
    <w:rsid w:val="00B0049D"/>
    <w:rsid w:val="00B00686"/>
    <w:rsid w:val="00B00E0F"/>
    <w:rsid w:val="00B011B4"/>
    <w:rsid w:val="00B01235"/>
    <w:rsid w:val="00B0137B"/>
    <w:rsid w:val="00B01AA5"/>
    <w:rsid w:val="00B01E05"/>
    <w:rsid w:val="00B0204F"/>
    <w:rsid w:val="00B024C7"/>
    <w:rsid w:val="00B027B7"/>
    <w:rsid w:val="00B02BDA"/>
    <w:rsid w:val="00B03E59"/>
    <w:rsid w:val="00B04107"/>
    <w:rsid w:val="00B04B9F"/>
    <w:rsid w:val="00B04D01"/>
    <w:rsid w:val="00B052CB"/>
    <w:rsid w:val="00B053ED"/>
    <w:rsid w:val="00B05A94"/>
    <w:rsid w:val="00B05F23"/>
    <w:rsid w:val="00B063F3"/>
    <w:rsid w:val="00B06934"/>
    <w:rsid w:val="00B06E2A"/>
    <w:rsid w:val="00B100DC"/>
    <w:rsid w:val="00B105ED"/>
    <w:rsid w:val="00B108CD"/>
    <w:rsid w:val="00B1104B"/>
    <w:rsid w:val="00B11142"/>
    <w:rsid w:val="00B113E7"/>
    <w:rsid w:val="00B11B95"/>
    <w:rsid w:val="00B121AF"/>
    <w:rsid w:val="00B1220F"/>
    <w:rsid w:val="00B12F77"/>
    <w:rsid w:val="00B13609"/>
    <w:rsid w:val="00B13B99"/>
    <w:rsid w:val="00B14328"/>
    <w:rsid w:val="00B16A0A"/>
    <w:rsid w:val="00B17C2C"/>
    <w:rsid w:val="00B17C5E"/>
    <w:rsid w:val="00B17D32"/>
    <w:rsid w:val="00B17E5C"/>
    <w:rsid w:val="00B20F7F"/>
    <w:rsid w:val="00B21835"/>
    <w:rsid w:val="00B2227E"/>
    <w:rsid w:val="00B22F3C"/>
    <w:rsid w:val="00B2387C"/>
    <w:rsid w:val="00B239B4"/>
    <w:rsid w:val="00B23DF9"/>
    <w:rsid w:val="00B24821"/>
    <w:rsid w:val="00B24ED6"/>
    <w:rsid w:val="00B2570C"/>
    <w:rsid w:val="00B25759"/>
    <w:rsid w:val="00B266A2"/>
    <w:rsid w:val="00B27B2E"/>
    <w:rsid w:val="00B27EBE"/>
    <w:rsid w:val="00B30DB5"/>
    <w:rsid w:val="00B30E24"/>
    <w:rsid w:val="00B30F5D"/>
    <w:rsid w:val="00B31EAE"/>
    <w:rsid w:val="00B320AA"/>
    <w:rsid w:val="00B3297F"/>
    <w:rsid w:val="00B33059"/>
    <w:rsid w:val="00B33682"/>
    <w:rsid w:val="00B34257"/>
    <w:rsid w:val="00B34F0A"/>
    <w:rsid w:val="00B3501A"/>
    <w:rsid w:val="00B35317"/>
    <w:rsid w:val="00B3600E"/>
    <w:rsid w:val="00B3633F"/>
    <w:rsid w:val="00B36596"/>
    <w:rsid w:val="00B36F2A"/>
    <w:rsid w:val="00B37A63"/>
    <w:rsid w:val="00B4041F"/>
    <w:rsid w:val="00B405B4"/>
    <w:rsid w:val="00B413B7"/>
    <w:rsid w:val="00B4149B"/>
    <w:rsid w:val="00B41E34"/>
    <w:rsid w:val="00B4224C"/>
    <w:rsid w:val="00B42CC7"/>
    <w:rsid w:val="00B431DC"/>
    <w:rsid w:val="00B431F0"/>
    <w:rsid w:val="00B432FC"/>
    <w:rsid w:val="00B439BB"/>
    <w:rsid w:val="00B449BA"/>
    <w:rsid w:val="00B44E8F"/>
    <w:rsid w:val="00B44F75"/>
    <w:rsid w:val="00B4515C"/>
    <w:rsid w:val="00B46030"/>
    <w:rsid w:val="00B4661E"/>
    <w:rsid w:val="00B47818"/>
    <w:rsid w:val="00B5026F"/>
    <w:rsid w:val="00B5056C"/>
    <w:rsid w:val="00B50D78"/>
    <w:rsid w:val="00B50DD8"/>
    <w:rsid w:val="00B51673"/>
    <w:rsid w:val="00B5167D"/>
    <w:rsid w:val="00B525E5"/>
    <w:rsid w:val="00B52611"/>
    <w:rsid w:val="00B53806"/>
    <w:rsid w:val="00B5405D"/>
    <w:rsid w:val="00B541D5"/>
    <w:rsid w:val="00B5447F"/>
    <w:rsid w:val="00B558B4"/>
    <w:rsid w:val="00B567CF"/>
    <w:rsid w:val="00B56A58"/>
    <w:rsid w:val="00B56AC2"/>
    <w:rsid w:val="00B56E2F"/>
    <w:rsid w:val="00B56E98"/>
    <w:rsid w:val="00B605FA"/>
    <w:rsid w:val="00B60887"/>
    <w:rsid w:val="00B6123A"/>
    <w:rsid w:val="00B61D05"/>
    <w:rsid w:val="00B61E57"/>
    <w:rsid w:val="00B620DD"/>
    <w:rsid w:val="00B627C6"/>
    <w:rsid w:val="00B62B28"/>
    <w:rsid w:val="00B62ED9"/>
    <w:rsid w:val="00B631F6"/>
    <w:rsid w:val="00B6348D"/>
    <w:rsid w:val="00B64353"/>
    <w:rsid w:val="00B64CA9"/>
    <w:rsid w:val="00B6524E"/>
    <w:rsid w:val="00B7032D"/>
    <w:rsid w:val="00B70D9A"/>
    <w:rsid w:val="00B71346"/>
    <w:rsid w:val="00B71DB9"/>
    <w:rsid w:val="00B729ED"/>
    <w:rsid w:val="00B73149"/>
    <w:rsid w:val="00B7336F"/>
    <w:rsid w:val="00B73C67"/>
    <w:rsid w:val="00B73EBB"/>
    <w:rsid w:val="00B73F06"/>
    <w:rsid w:val="00B7407E"/>
    <w:rsid w:val="00B74ED4"/>
    <w:rsid w:val="00B7579E"/>
    <w:rsid w:val="00B75A9E"/>
    <w:rsid w:val="00B76778"/>
    <w:rsid w:val="00B77559"/>
    <w:rsid w:val="00B775B9"/>
    <w:rsid w:val="00B81504"/>
    <w:rsid w:val="00B81678"/>
    <w:rsid w:val="00B817EB"/>
    <w:rsid w:val="00B81E89"/>
    <w:rsid w:val="00B823AD"/>
    <w:rsid w:val="00B82636"/>
    <w:rsid w:val="00B82885"/>
    <w:rsid w:val="00B82887"/>
    <w:rsid w:val="00B83195"/>
    <w:rsid w:val="00B8321B"/>
    <w:rsid w:val="00B83264"/>
    <w:rsid w:val="00B83C47"/>
    <w:rsid w:val="00B83EFC"/>
    <w:rsid w:val="00B853BB"/>
    <w:rsid w:val="00B85673"/>
    <w:rsid w:val="00B86BF4"/>
    <w:rsid w:val="00B86E44"/>
    <w:rsid w:val="00B90D1F"/>
    <w:rsid w:val="00B90D6E"/>
    <w:rsid w:val="00B90E10"/>
    <w:rsid w:val="00B9107B"/>
    <w:rsid w:val="00B913B7"/>
    <w:rsid w:val="00B91890"/>
    <w:rsid w:val="00B91BC7"/>
    <w:rsid w:val="00B929A6"/>
    <w:rsid w:val="00B944EE"/>
    <w:rsid w:val="00B9471A"/>
    <w:rsid w:val="00B94E14"/>
    <w:rsid w:val="00B95C70"/>
    <w:rsid w:val="00B95DAE"/>
    <w:rsid w:val="00B963A3"/>
    <w:rsid w:val="00B96BC9"/>
    <w:rsid w:val="00B96E32"/>
    <w:rsid w:val="00B96ECA"/>
    <w:rsid w:val="00B96FBD"/>
    <w:rsid w:val="00B97431"/>
    <w:rsid w:val="00B97E89"/>
    <w:rsid w:val="00BA0313"/>
    <w:rsid w:val="00BA0B0C"/>
    <w:rsid w:val="00BA0BE0"/>
    <w:rsid w:val="00BA13B8"/>
    <w:rsid w:val="00BA1514"/>
    <w:rsid w:val="00BA1741"/>
    <w:rsid w:val="00BA1F0E"/>
    <w:rsid w:val="00BA2A8A"/>
    <w:rsid w:val="00BA32AF"/>
    <w:rsid w:val="00BA3C12"/>
    <w:rsid w:val="00BA3CD9"/>
    <w:rsid w:val="00BA41A6"/>
    <w:rsid w:val="00BA4392"/>
    <w:rsid w:val="00BA4DF0"/>
    <w:rsid w:val="00BA54D0"/>
    <w:rsid w:val="00BA5564"/>
    <w:rsid w:val="00BA57F7"/>
    <w:rsid w:val="00BA5AA6"/>
    <w:rsid w:val="00BA5F23"/>
    <w:rsid w:val="00BA62DB"/>
    <w:rsid w:val="00BA73E8"/>
    <w:rsid w:val="00BA78D8"/>
    <w:rsid w:val="00BA7B95"/>
    <w:rsid w:val="00BB04AF"/>
    <w:rsid w:val="00BB0EC0"/>
    <w:rsid w:val="00BB194D"/>
    <w:rsid w:val="00BB19BD"/>
    <w:rsid w:val="00BB208E"/>
    <w:rsid w:val="00BB288B"/>
    <w:rsid w:val="00BB29CB"/>
    <w:rsid w:val="00BB2FA5"/>
    <w:rsid w:val="00BB31E1"/>
    <w:rsid w:val="00BB3B64"/>
    <w:rsid w:val="00BB434F"/>
    <w:rsid w:val="00BB4C96"/>
    <w:rsid w:val="00BB4F43"/>
    <w:rsid w:val="00BB5215"/>
    <w:rsid w:val="00BB530B"/>
    <w:rsid w:val="00BB58DA"/>
    <w:rsid w:val="00BB7CBB"/>
    <w:rsid w:val="00BC0E9A"/>
    <w:rsid w:val="00BC1082"/>
    <w:rsid w:val="00BC1159"/>
    <w:rsid w:val="00BC1178"/>
    <w:rsid w:val="00BC24F3"/>
    <w:rsid w:val="00BC292D"/>
    <w:rsid w:val="00BC3754"/>
    <w:rsid w:val="00BC38CD"/>
    <w:rsid w:val="00BC4006"/>
    <w:rsid w:val="00BC4768"/>
    <w:rsid w:val="00BC47FB"/>
    <w:rsid w:val="00BC482D"/>
    <w:rsid w:val="00BC4DD9"/>
    <w:rsid w:val="00BC5067"/>
    <w:rsid w:val="00BC58CE"/>
    <w:rsid w:val="00BC5A0C"/>
    <w:rsid w:val="00BC5A41"/>
    <w:rsid w:val="00BC6342"/>
    <w:rsid w:val="00BC6827"/>
    <w:rsid w:val="00BC6899"/>
    <w:rsid w:val="00BC7C18"/>
    <w:rsid w:val="00BC7D1C"/>
    <w:rsid w:val="00BD103C"/>
    <w:rsid w:val="00BD167B"/>
    <w:rsid w:val="00BD1BAE"/>
    <w:rsid w:val="00BD1CC2"/>
    <w:rsid w:val="00BD1DF0"/>
    <w:rsid w:val="00BD203E"/>
    <w:rsid w:val="00BD269F"/>
    <w:rsid w:val="00BD28A9"/>
    <w:rsid w:val="00BD2F5C"/>
    <w:rsid w:val="00BD379F"/>
    <w:rsid w:val="00BD3AE6"/>
    <w:rsid w:val="00BD3D8B"/>
    <w:rsid w:val="00BD4334"/>
    <w:rsid w:val="00BD4468"/>
    <w:rsid w:val="00BD63C1"/>
    <w:rsid w:val="00BD63F4"/>
    <w:rsid w:val="00BD6E18"/>
    <w:rsid w:val="00BD729D"/>
    <w:rsid w:val="00BD792A"/>
    <w:rsid w:val="00BD7B2D"/>
    <w:rsid w:val="00BE05AB"/>
    <w:rsid w:val="00BE0DB1"/>
    <w:rsid w:val="00BE130F"/>
    <w:rsid w:val="00BE1478"/>
    <w:rsid w:val="00BE15B4"/>
    <w:rsid w:val="00BE1AAA"/>
    <w:rsid w:val="00BE2810"/>
    <w:rsid w:val="00BE2AC9"/>
    <w:rsid w:val="00BE2F32"/>
    <w:rsid w:val="00BE32FF"/>
    <w:rsid w:val="00BE38A7"/>
    <w:rsid w:val="00BE5082"/>
    <w:rsid w:val="00BE50D7"/>
    <w:rsid w:val="00BE57E8"/>
    <w:rsid w:val="00BE58A0"/>
    <w:rsid w:val="00BE5912"/>
    <w:rsid w:val="00BE5A9E"/>
    <w:rsid w:val="00BE5FF7"/>
    <w:rsid w:val="00BE6850"/>
    <w:rsid w:val="00BE73B5"/>
    <w:rsid w:val="00BE7F4F"/>
    <w:rsid w:val="00BF031F"/>
    <w:rsid w:val="00BF05C8"/>
    <w:rsid w:val="00BF0939"/>
    <w:rsid w:val="00BF0972"/>
    <w:rsid w:val="00BF0A1F"/>
    <w:rsid w:val="00BF0B95"/>
    <w:rsid w:val="00BF2C64"/>
    <w:rsid w:val="00BF3012"/>
    <w:rsid w:val="00BF3778"/>
    <w:rsid w:val="00BF3AB2"/>
    <w:rsid w:val="00BF41B3"/>
    <w:rsid w:val="00BF44F0"/>
    <w:rsid w:val="00BF4663"/>
    <w:rsid w:val="00BF5908"/>
    <w:rsid w:val="00BF5C67"/>
    <w:rsid w:val="00BF62E4"/>
    <w:rsid w:val="00BF64BD"/>
    <w:rsid w:val="00BF6747"/>
    <w:rsid w:val="00BF6C46"/>
    <w:rsid w:val="00BF75F3"/>
    <w:rsid w:val="00BF7787"/>
    <w:rsid w:val="00BF77D7"/>
    <w:rsid w:val="00BF7AAA"/>
    <w:rsid w:val="00BF7CA3"/>
    <w:rsid w:val="00BF7EB5"/>
    <w:rsid w:val="00C006BF"/>
    <w:rsid w:val="00C007C2"/>
    <w:rsid w:val="00C0084C"/>
    <w:rsid w:val="00C00C0A"/>
    <w:rsid w:val="00C011EF"/>
    <w:rsid w:val="00C0188C"/>
    <w:rsid w:val="00C019F6"/>
    <w:rsid w:val="00C01C7C"/>
    <w:rsid w:val="00C0261B"/>
    <w:rsid w:val="00C02A1E"/>
    <w:rsid w:val="00C02D82"/>
    <w:rsid w:val="00C04609"/>
    <w:rsid w:val="00C04C65"/>
    <w:rsid w:val="00C05685"/>
    <w:rsid w:val="00C05EC7"/>
    <w:rsid w:val="00C06773"/>
    <w:rsid w:val="00C07337"/>
    <w:rsid w:val="00C07B29"/>
    <w:rsid w:val="00C07E1A"/>
    <w:rsid w:val="00C1010D"/>
    <w:rsid w:val="00C10B41"/>
    <w:rsid w:val="00C10D40"/>
    <w:rsid w:val="00C11350"/>
    <w:rsid w:val="00C1154A"/>
    <w:rsid w:val="00C1160B"/>
    <w:rsid w:val="00C12C45"/>
    <w:rsid w:val="00C13895"/>
    <w:rsid w:val="00C145C1"/>
    <w:rsid w:val="00C1465B"/>
    <w:rsid w:val="00C14B61"/>
    <w:rsid w:val="00C1516E"/>
    <w:rsid w:val="00C153B2"/>
    <w:rsid w:val="00C15DE1"/>
    <w:rsid w:val="00C16173"/>
    <w:rsid w:val="00C163AA"/>
    <w:rsid w:val="00C1740D"/>
    <w:rsid w:val="00C176DC"/>
    <w:rsid w:val="00C17F1F"/>
    <w:rsid w:val="00C2012B"/>
    <w:rsid w:val="00C20723"/>
    <w:rsid w:val="00C207FB"/>
    <w:rsid w:val="00C22D02"/>
    <w:rsid w:val="00C22EC1"/>
    <w:rsid w:val="00C236ED"/>
    <w:rsid w:val="00C240DE"/>
    <w:rsid w:val="00C24791"/>
    <w:rsid w:val="00C24EDC"/>
    <w:rsid w:val="00C25BAC"/>
    <w:rsid w:val="00C25C5D"/>
    <w:rsid w:val="00C262D5"/>
    <w:rsid w:val="00C26B1F"/>
    <w:rsid w:val="00C27AB0"/>
    <w:rsid w:val="00C27B59"/>
    <w:rsid w:val="00C27FBF"/>
    <w:rsid w:val="00C30370"/>
    <w:rsid w:val="00C3087B"/>
    <w:rsid w:val="00C31095"/>
    <w:rsid w:val="00C31361"/>
    <w:rsid w:val="00C313E4"/>
    <w:rsid w:val="00C3192A"/>
    <w:rsid w:val="00C31D82"/>
    <w:rsid w:val="00C33734"/>
    <w:rsid w:val="00C337F2"/>
    <w:rsid w:val="00C3385E"/>
    <w:rsid w:val="00C345EE"/>
    <w:rsid w:val="00C351EB"/>
    <w:rsid w:val="00C35695"/>
    <w:rsid w:val="00C35AB5"/>
    <w:rsid w:val="00C35E5E"/>
    <w:rsid w:val="00C366C1"/>
    <w:rsid w:val="00C36994"/>
    <w:rsid w:val="00C36D07"/>
    <w:rsid w:val="00C37876"/>
    <w:rsid w:val="00C37E52"/>
    <w:rsid w:val="00C41292"/>
    <w:rsid w:val="00C41C7F"/>
    <w:rsid w:val="00C4255D"/>
    <w:rsid w:val="00C42CDD"/>
    <w:rsid w:val="00C42CF3"/>
    <w:rsid w:val="00C43039"/>
    <w:rsid w:val="00C432A9"/>
    <w:rsid w:val="00C43371"/>
    <w:rsid w:val="00C43462"/>
    <w:rsid w:val="00C435D2"/>
    <w:rsid w:val="00C43E20"/>
    <w:rsid w:val="00C44E74"/>
    <w:rsid w:val="00C44EDA"/>
    <w:rsid w:val="00C4526F"/>
    <w:rsid w:val="00C45414"/>
    <w:rsid w:val="00C4586D"/>
    <w:rsid w:val="00C45AC9"/>
    <w:rsid w:val="00C45C75"/>
    <w:rsid w:val="00C4617B"/>
    <w:rsid w:val="00C4735C"/>
    <w:rsid w:val="00C47615"/>
    <w:rsid w:val="00C47950"/>
    <w:rsid w:val="00C50F12"/>
    <w:rsid w:val="00C51837"/>
    <w:rsid w:val="00C51FEC"/>
    <w:rsid w:val="00C52136"/>
    <w:rsid w:val="00C52A23"/>
    <w:rsid w:val="00C53841"/>
    <w:rsid w:val="00C540F3"/>
    <w:rsid w:val="00C54226"/>
    <w:rsid w:val="00C54BF9"/>
    <w:rsid w:val="00C54CB8"/>
    <w:rsid w:val="00C54EC0"/>
    <w:rsid w:val="00C561CC"/>
    <w:rsid w:val="00C56287"/>
    <w:rsid w:val="00C56297"/>
    <w:rsid w:val="00C56778"/>
    <w:rsid w:val="00C572A2"/>
    <w:rsid w:val="00C574BA"/>
    <w:rsid w:val="00C57713"/>
    <w:rsid w:val="00C5784E"/>
    <w:rsid w:val="00C57DF4"/>
    <w:rsid w:val="00C60599"/>
    <w:rsid w:val="00C61070"/>
    <w:rsid w:val="00C611D1"/>
    <w:rsid w:val="00C6153A"/>
    <w:rsid w:val="00C62571"/>
    <w:rsid w:val="00C62A44"/>
    <w:rsid w:val="00C62AEB"/>
    <w:rsid w:val="00C636E6"/>
    <w:rsid w:val="00C6374C"/>
    <w:rsid w:val="00C640D5"/>
    <w:rsid w:val="00C64138"/>
    <w:rsid w:val="00C645C5"/>
    <w:rsid w:val="00C64D5F"/>
    <w:rsid w:val="00C6540B"/>
    <w:rsid w:val="00C66C83"/>
    <w:rsid w:val="00C66EEA"/>
    <w:rsid w:val="00C67E05"/>
    <w:rsid w:val="00C7048E"/>
    <w:rsid w:val="00C70EBF"/>
    <w:rsid w:val="00C72B78"/>
    <w:rsid w:val="00C72E4D"/>
    <w:rsid w:val="00C732B1"/>
    <w:rsid w:val="00C73A73"/>
    <w:rsid w:val="00C759E4"/>
    <w:rsid w:val="00C75EDA"/>
    <w:rsid w:val="00C770A1"/>
    <w:rsid w:val="00C80971"/>
    <w:rsid w:val="00C80C6A"/>
    <w:rsid w:val="00C8176A"/>
    <w:rsid w:val="00C8229B"/>
    <w:rsid w:val="00C82391"/>
    <w:rsid w:val="00C82E70"/>
    <w:rsid w:val="00C83BA8"/>
    <w:rsid w:val="00C84679"/>
    <w:rsid w:val="00C84719"/>
    <w:rsid w:val="00C848C4"/>
    <w:rsid w:val="00C84A3C"/>
    <w:rsid w:val="00C855B8"/>
    <w:rsid w:val="00C85980"/>
    <w:rsid w:val="00C85B3E"/>
    <w:rsid w:val="00C85D64"/>
    <w:rsid w:val="00C8620B"/>
    <w:rsid w:val="00C86D39"/>
    <w:rsid w:val="00C86F9F"/>
    <w:rsid w:val="00C87C93"/>
    <w:rsid w:val="00C903F7"/>
    <w:rsid w:val="00C90CA6"/>
    <w:rsid w:val="00C90CCC"/>
    <w:rsid w:val="00C91169"/>
    <w:rsid w:val="00C91D9B"/>
    <w:rsid w:val="00C92136"/>
    <w:rsid w:val="00C92755"/>
    <w:rsid w:val="00C92850"/>
    <w:rsid w:val="00C93014"/>
    <w:rsid w:val="00C93A11"/>
    <w:rsid w:val="00C93E9E"/>
    <w:rsid w:val="00C943EA"/>
    <w:rsid w:val="00C945FB"/>
    <w:rsid w:val="00C9575D"/>
    <w:rsid w:val="00C958DD"/>
    <w:rsid w:val="00C95B85"/>
    <w:rsid w:val="00C960C0"/>
    <w:rsid w:val="00C96626"/>
    <w:rsid w:val="00C96DB0"/>
    <w:rsid w:val="00C973CB"/>
    <w:rsid w:val="00CA0A88"/>
    <w:rsid w:val="00CA0CE8"/>
    <w:rsid w:val="00CA0F97"/>
    <w:rsid w:val="00CA2D96"/>
    <w:rsid w:val="00CA2D9D"/>
    <w:rsid w:val="00CA300B"/>
    <w:rsid w:val="00CA3276"/>
    <w:rsid w:val="00CA3458"/>
    <w:rsid w:val="00CA4F36"/>
    <w:rsid w:val="00CA5658"/>
    <w:rsid w:val="00CA5AF4"/>
    <w:rsid w:val="00CA5E92"/>
    <w:rsid w:val="00CA6410"/>
    <w:rsid w:val="00CA65C2"/>
    <w:rsid w:val="00CA746B"/>
    <w:rsid w:val="00CB0B0F"/>
    <w:rsid w:val="00CB0EE8"/>
    <w:rsid w:val="00CB10CD"/>
    <w:rsid w:val="00CB161F"/>
    <w:rsid w:val="00CB1734"/>
    <w:rsid w:val="00CB1AC9"/>
    <w:rsid w:val="00CB1CED"/>
    <w:rsid w:val="00CB3239"/>
    <w:rsid w:val="00CB3641"/>
    <w:rsid w:val="00CB3858"/>
    <w:rsid w:val="00CB4083"/>
    <w:rsid w:val="00CB440B"/>
    <w:rsid w:val="00CB48B7"/>
    <w:rsid w:val="00CB5857"/>
    <w:rsid w:val="00CB677F"/>
    <w:rsid w:val="00CB785A"/>
    <w:rsid w:val="00CC0914"/>
    <w:rsid w:val="00CC0B93"/>
    <w:rsid w:val="00CC134D"/>
    <w:rsid w:val="00CC24A1"/>
    <w:rsid w:val="00CC2C71"/>
    <w:rsid w:val="00CC33D1"/>
    <w:rsid w:val="00CC478F"/>
    <w:rsid w:val="00CC47E1"/>
    <w:rsid w:val="00CC5BA4"/>
    <w:rsid w:val="00CC6552"/>
    <w:rsid w:val="00CC7155"/>
    <w:rsid w:val="00CC79A0"/>
    <w:rsid w:val="00CD05E3"/>
    <w:rsid w:val="00CD0A17"/>
    <w:rsid w:val="00CD1289"/>
    <w:rsid w:val="00CD1663"/>
    <w:rsid w:val="00CD1B13"/>
    <w:rsid w:val="00CD2825"/>
    <w:rsid w:val="00CD29EB"/>
    <w:rsid w:val="00CD30BB"/>
    <w:rsid w:val="00CD3CF5"/>
    <w:rsid w:val="00CD3E91"/>
    <w:rsid w:val="00CD408D"/>
    <w:rsid w:val="00CD443F"/>
    <w:rsid w:val="00CD446D"/>
    <w:rsid w:val="00CD4BBD"/>
    <w:rsid w:val="00CD55F5"/>
    <w:rsid w:val="00CD58AF"/>
    <w:rsid w:val="00CD5BC9"/>
    <w:rsid w:val="00CE067B"/>
    <w:rsid w:val="00CE19F1"/>
    <w:rsid w:val="00CE22DA"/>
    <w:rsid w:val="00CE2542"/>
    <w:rsid w:val="00CE2BE3"/>
    <w:rsid w:val="00CE3192"/>
    <w:rsid w:val="00CE3295"/>
    <w:rsid w:val="00CE3480"/>
    <w:rsid w:val="00CE377B"/>
    <w:rsid w:val="00CE4A31"/>
    <w:rsid w:val="00CE4D31"/>
    <w:rsid w:val="00CE535A"/>
    <w:rsid w:val="00CE5859"/>
    <w:rsid w:val="00CE5D92"/>
    <w:rsid w:val="00CE63AF"/>
    <w:rsid w:val="00CE756A"/>
    <w:rsid w:val="00CE77B0"/>
    <w:rsid w:val="00CE7BBA"/>
    <w:rsid w:val="00CE7F73"/>
    <w:rsid w:val="00CF04F0"/>
    <w:rsid w:val="00CF0564"/>
    <w:rsid w:val="00CF0DFD"/>
    <w:rsid w:val="00CF0EB7"/>
    <w:rsid w:val="00CF173F"/>
    <w:rsid w:val="00CF218C"/>
    <w:rsid w:val="00CF2661"/>
    <w:rsid w:val="00CF2790"/>
    <w:rsid w:val="00CF2A29"/>
    <w:rsid w:val="00CF3002"/>
    <w:rsid w:val="00CF34F0"/>
    <w:rsid w:val="00CF35EE"/>
    <w:rsid w:val="00CF35F9"/>
    <w:rsid w:val="00CF36DF"/>
    <w:rsid w:val="00CF382A"/>
    <w:rsid w:val="00CF404C"/>
    <w:rsid w:val="00CF4367"/>
    <w:rsid w:val="00CF45B2"/>
    <w:rsid w:val="00CF4D11"/>
    <w:rsid w:val="00CF4F74"/>
    <w:rsid w:val="00CF5BCE"/>
    <w:rsid w:val="00CF5C8D"/>
    <w:rsid w:val="00CF5EF1"/>
    <w:rsid w:val="00CF7114"/>
    <w:rsid w:val="00CF77F0"/>
    <w:rsid w:val="00CF7C79"/>
    <w:rsid w:val="00D0040E"/>
    <w:rsid w:val="00D00EA6"/>
    <w:rsid w:val="00D01463"/>
    <w:rsid w:val="00D014C7"/>
    <w:rsid w:val="00D0228C"/>
    <w:rsid w:val="00D0234D"/>
    <w:rsid w:val="00D03423"/>
    <w:rsid w:val="00D03D0F"/>
    <w:rsid w:val="00D04C70"/>
    <w:rsid w:val="00D04ED9"/>
    <w:rsid w:val="00D04F80"/>
    <w:rsid w:val="00D06027"/>
    <w:rsid w:val="00D067C9"/>
    <w:rsid w:val="00D06FD4"/>
    <w:rsid w:val="00D07386"/>
    <w:rsid w:val="00D077AF"/>
    <w:rsid w:val="00D077E6"/>
    <w:rsid w:val="00D103DB"/>
    <w:rsid w:val="00D11964"/>
    <w:rsid w:val="00D11C0F"/>
    <w:rsid w:val="00D12AE2"/>
    <w:rsid w:val="00D13966"/>
    <w:rsid w:val="00D139A6"/>
    <w:rsid w:val="00D14105"/>
    <w:rsid w:val="00D14C20"/>
    <w:rsid w:val="00D151D1"/>
    <w:rsid w:val="00D15BD9"/>
    <w:rsid w:val="00D15EDA"/>
    <w:rsid w:val="00D15F3B"/>
    <w:rsid w:val="00D16398"/>
    <w:rsid w:val="00D16472"/>
    <w:rsid w:val="00D168FE"/>
    <w:rsid w:val="00D16B77"/>
    <w:rsid w:val="00D171C6"/>
    <w:rsid w:val="00D177E1"/>
    <w:rsid w:val="00D17B60"/>
    <w:rsid w:val="00D20DC3"/>
    <w:rsid w:val="00D20EF4"/>
    <w:rsid w:val="00D215ED"/>
    <w:rsid w:val="00D21EC0"/>
    <w:rsid w:val="00D2232C"/>
    <w:rsid w:val="00D22C07"/>
    <w:rsid w:val="00D23972"/>
    <w:rsid w:val="00D23BAA"/>
    <w:rsid w:val="00D23ED8"/>
    <w:rsid w:val="00D24213"/>
    <w:rsid w:val="00D24477"/>
    <w:rsid w:val="00D2477B"/>
    <w:rsid w:val="00D24EFA"/>
    <w:rsid w:val="00D2545D"/>
    <w:rsid w:val="00D255BD"/>
    <w:rsid w:val="00D2612F"/>
    <w:rsid w:val="00D2674E"/>
    <w:rsid w:val="00D26A82"/>
    <w:rsid w:val="00D274FC"/>
    <w:rsid w:val="00D27B0E"/>
    <w:rsid w:val="00D27EB0"/>
    <w:rsid w:val="00D30282"/>
    <w:rsid w:val="00D302AE"/>
    <w:rsid w:val="00D30552"/>
    <w:rsid w:val="00D306FD"/>
    <w:rsid w:val="00D30BA2"/>
    <w:rsid w:val="00D30FA0"/>
    <w:rsid w:val="00D30FC5"/>
    <w:rsid w:val="00D31566"/>
    <w:rsid w:val="00D32DEC"/>
    <w:rsid w:val="00D33774"/>
    <w:rsid w:val="00D33CA6"/>
    <w:rsid w:val="00D34626"/>
    <w:rsid w:val="00D353AB"/>
    <w:rsid w:val="00D35767"/>
    <w:rsid w:val="00D357A8"/>
    <w:rsid w:val="00D3601F"/>
    <w:rsid w:val="00D3640B"/>
    <w:rsid w:val="00D36F07"/>
    <w:rsid w:val="00D375F3"/>
    <w:rsid w:val="00D378F5"/>
    <w:rsid w:val="00D37AFC"/>
    <w:rsid w:val="00D37C03"/>
    <w:rsid w:val="00D40FC5"/>
    <w:rsid w:val="00D4204A"/>
    <w:rsid w:val="00D42EA7"/>
    <w:rsid w:val="00D5063F"/>
    <w:rsid w:val="00D506DB"/>
    <w:rsid w:val="00D50ED6"/>
    <w:rsid w:val="00D515C7"/>
    <w:rsid w:val="00D51E0A"/>
    <w:rsid w:val="00D52C33"/>
    <w:rsid w:val="00D52D87"/>
    <w:rsid w:val="00D5322C"/>
    <w:rsid w:val="00D5394F"/>
    <w:rsid w:val="00D5406D"/>
    <w:rsid w:val="00D5411A"/>
    <w:rsid w:val="00D55417"/>
    <w:rsid w:val="00D574A5"/>
    <w:rsid w:val="00D60A6F"/>
    <w:rsid w:val="00D61B2C"/>
    <w:rsid w:val="00D62D3F"/>
    <w:rsid w:val="00D62F1D"/>
    <w:rsid w:val="00D63030"/>
    <w:rsid w:val="00D652C8"/>
    <w:rsid w:val="00D66760"/>
    <w:rsid w:val="00D66DF2"/>
    <w:rsid w:val="00D67251"/>
    <w:rsid w:val="00D6756C"/>
    <w:rsid w:val="00D70371"/>
    <w:rsid w:val="00D7061C"/>
    <w:rsid w:val="00D71051"/>
    <w:rsid w:val="00D71785"/>
    <w:rsid w:val="00D71D67"/>
    <w:rsid w:val="00D72332"/>
    <w:rsid w:val="00D72340"/>
    <w:rsid w:val="00D72794"/>
    <w:rsid w:val="00D736A7"/>
    <w:rsid w:val="00D738C1"/>
    <w:rsid w:val="00D73C17"/>
    <w:rsid w:val="00D7425F"/>
    <w:rsid w:val="00D74496"/>
    <w:rsid w:val="00D74BC6"/>
    <w:rsid w:val="00D75272"/>
    <w:rsid w:val="00D756BF"/>
    <w:rsid w:val="00D758E6"/>
    <w:rsid w:val="00D762B3"/>
    <w:rsid w:val="00D76364"/>
    <w:rsid w:val="00D76C30"/>
    <w:rsid w:val="00D76FD2"/>
    <w:rsid w:val="00D7755F"/>
    <w:rsid w:val="00D7790D"/>
    <w:rsid w:val="00D812DD"/>
    <w:rsid w:val="00D81AB1"/>
    <w:rsid w:val="00D82447"/>
    <w:rsid w:val="00D82E63"/>
    <w:rsid w:val="00D83ED6"/>
    <w:rsid w:val="00D8450B"/>
    <w:rsid w:val="00D85108"/>
    <w:rsid w:val="00D866CD"/>
    <w:rsid w:val="00D871D2"/>
    <w:rsid w:val="00D874E1"/>
    <w:rsid w:val="00D87E92"/>
    <w:rsid w:val="00D9066A"/>
    <w:rsid w:val="00D9093A"/>
    <w:rsid w:val="00D91118"/>
    <w:rsid w:val="00D91848"/>
    <w:rsid w:val="00D9196B"/>
    <w:rsid w:val="00D91B66"/>
    <w:rsid w:val="00D91D97"/>
    <w:rsid w:val="00D92173"/>
    <w:rsid w:val="00D92FDD"/>
    <w:rsid w:val="00D934D2"/>
    <w:rsid w:val="00D938ED"/>
    <w:rsid w:val="00D939DC"/>
    <w:rsid w:val="00D942B1"/>
    <w:rsid w:val="00D94964"/>
    <w:rsid w:val="00D94DBD"/>
    <w:rsid w:val="00D94FE1"/>
    <w:rsid w:val="00D95434"/>
    <w:rsid w:val="00D9652B"/>
    <w:rsid w:val="00D9713E"/>
    <w:rsid w:val="00D97AEB"/>
    <w:rsid w:val="00DA0CC5"/>
    <w:rsid w:val="00DA157F"/>
    <w:rsid w:val="00DA1F26"/>
    <w:rsid w:val="00DA2550"/>
    <w:rsid w:val="00DA2705"/>
    <w:rsid w:val="00DA2A59"/>
    <w:rsid w:val="00DA2C0C"/>
    <w:rsid w:val="00DA2C41"/>
    <w:rsid w:val="00DA2FBE"/>
    <w:rsid w:val="00DA304E"/>
    <w:rsid w:val="00DA332F"/>
    <w:rsid w:val="00DA3BFF"/>
    <w:rsid w:val="00DA3FBB"/>
    <w:rsid w:val="00DA4965"/>
    <w:rsid w:val="00DA57F0"/>
    <w:rsid w:val="00DA5CC7"/>
    <w:rsid w:val="00DA6122"/>
    <w:rsid w:val="00DA666E"/>
    <w:rsid w:val="00DA683C"/>
    <w:rsid w:val="00DA76C9"/>
    <w:rsid w:val="00DA76D3"/>
    <w:rsid w:val="00DB01E9"/>
    <w:rsid w:val="00DB1081"/>
    <w:rsid w:val="00DB15C4"/>
    <w:rsid w:val="00DB2A8E"/>
    <w:rsid w:val="00DB2C0B"/>
    <w:rsid w:val="00DB3677"/>
    <w:rsid w:val="00DB376B"/>
    <w:rsid w:val="00DB4AB8"/>
    <w:rsid w:val="00DB5107"/>
    <w:rsid w:val="00DB56C1"/>
    <w:rsid w:val="00DB590A"/>
    <w:rsid w:val="00DB5BE0"/>
    <w:rsid w:val="00DB5C61"/>
    <w:rsid w:val="00DB602E"/>
    <w:rsid w:val="00DB701E"/>
    <w:rsid w:val="00DB7131"/>
    <w:rsid w:val="00DB7368"/>
    <w:rsid w:val="00DB77CB"/>
    <w:rsid w:val="00DB7F2C"/>
    <w:rsid w:val="00DC0142"/>
    <w:rsid w:val="00DC039F"/>
    <w:rsid w:val="00DC1C72"/>
    <w:rsid w:val="00DC2275"/>
    <w:rsid w:val="00DC27C2"/>
    <w:rsid w:val="00DC2AAB"/>
    <w:rsid w:val="00DC2C65"/>
    <w:rsid w:val="00DC2E41"/>
    <w:rsid w:val="00DC337E"/>
    <w:rsid w:val="00DC3D20"/>
    <w:rsid w:val="00DC3DEE"/>
    <w:rsid w:val="00DC3E7D"/>
    <w:rsid w:val="00DC45AA"/>
    <w:rsid w:val="00DC47EF"/>
    <w:rsid w:val="00DC4E52"/>
    <w:rsid w:val="00DC5951"/>
    <w:rsid w:val="00DC5B10"/>
    <w:rsid w:val="00DC7694"/>
    <w:rsid w:val="00DC79C1"/>
    <w:rsid w:val="00DC7FA1"/>
    <w:rsid w:val="00DD0172"/>
    <w:rsid w:val="00DD02DF"/>
    <w:rsid w:val="00DD0628"/>
    <w:rsid w:val="00DD08DD"/>
    <w:rsid w:val="00DD0A7F"/>
    <w:rsid w:val="00DD1953"/>
    <w:rsid w:val="00DD3188"/>
    <w:rsid w:val="00DD397D"/>
    <w:rsid w:val="00DD419B"/>
    <w:rsid w:val="00DD41DE"/>
    <w:rsid w:val="00DD539D"/>
    <w:rsid w:val="00DD54F7"/>
    <w:rsid w:val="00DD6059"/>
    <w:rsid w:val="00DD6080"/>
    <w:rsid w:val="00DD6196"/>
    <w:rsid w:val="00DD77F6"/>
    <w:rsid w:val="00DE0275"/>
    <w:rsid w:val="00DE0A9C"/>
    <w:rsid w:val="00DE1187"/>
    <w:rsid w:val="00DE1FBC"/>
    <w:rsid w:val="00DE2956"/>
    <w:rsid w:val="00DE2A70"/>
    <w:rsid w:val="00DE2A98"/>
    <w:rsid w:val="00DE2C2A"/>
    <w:rsid w:val="00DE32DA"/>
    <w:rsid w:val="00DE35BD"/>
    <w:rsid w:val="00DE38E8"/>
    <w:rsid w:val="00DE4794"/>
    <w:rsid w:val="00DE47A0"/>
    <w:rsid w:val="00DE4E5C"/>
    <w:rsid w:val="00DE5560"/>
    <w:rsid w:val="00DE5987"/>
    <w:rsid w:val="00DE5A87"/>
    <w:rsid w:val="00DE6F41"/>
    <w:rsid w:val="00DE78DE"/>
    <w:rsid w:val="00DE79B3"/>
    <w:rsid w:val="00DE7A20"/>
    <w:rsid w:val="00DE7A95"/>
    <w:rsid w:val="00DE7AFC"/>
    <w:rsid w:val="00DF0946"/>
    <w:rsid w:val="00DF0D2A"/>
    <w:rsid w:val="00DF1470"/>
    <w:rsid w:val="00DF2085"/>
    <w:rsid w:val="00DF242F"/>
    <w:rsid w:val="00DF2762"/>
    <w:rsid w:val="00DF2C6B"/>
    <w:rsid w:val="00DF33D9"/>
    <w:rsid w:val="00DF3629"/>
    <w:rsid w:val="00DF367F"/>
    <w:rsid w:val="00DF4021"/>
    <w:rsid w:val="00DF4471"/>
    <w:rsid w:val="00DF4830"/>
    <w:rsid w:val="00DF4C3E"/>
    <w:rsid w:val="00DF572C"/>
    <w:rsid w:val="00DF5CBC"/>
    <w:rsid w:val="00DF6596"/>
    <w:rsid w:val="00DF6DDF"/>
    <w:rsid w:val="00DF6ECE"/>
    <w:rsid w:val="00DF7366"/>
    <w:rsid w:val="00E01A94"/>
    <w:rsid w:val="00E01B2F"/>
    <w:rsid w:val="00E01D1A"/>
    <w:rsid w:val="00E01D85"/>
    <w:rsid w:val="00E02597"/>
    <w:rsid w:val="00E027FB"/>
    <w:rsid w:val="00E02CDC"/>
    <w:rsid w:val="00E03733"/>
    <w:rsid w:val="00E03DFD"/>
    <w:rsid w:val="00E044C8"/>
    <w:rsid w:val="00E059B0"/>
    <w:rsid w:val="00E059C3"/>
    <w:rsid w:val="00E064E3"/>
    <w:rsid w:val="00E06751"/>
    <w:rsid w:val="00E06756"/>
    <w:rsid w:val="00E06C94"/>
    <w:rsid w:val="00E070CC"/>
    <w:rsid w:val="00E0718A"/>
    <w:rsid w:val="00E10D50"/>
    <w:rsid w:val="00E11849"/>
    <w:rsid w:val="00E128BC"/>
    <w:rsid w:val="00E12B0F"/>
    <w:rsid w:val="00E12FA5"/>
    <w:rsid w:val="00E13744"/>
    <w:rsid w:val="00E13CBE"/>
    <w:rsid w:val="00E13EC2"/>
    <w:rsid w:val="00E141E1"/>
    <w:rsid w:val="00E1433A"/>
    <w:rsid w:val="00E1436E"/>
    <w:rsid w:val="00E146B0"/>
    <w:rsid w:val="00E15AD5"/>
    <w:rsid w:val="00E15ED6"/>
    <w:rsid w:val="00E16326"/>
    <w:rsid w:val="00E164A9"/>
    <w:rsid w:val="00E1660E"/>
    <w:rsid w:val="00E16938"/>
    <w:rsid w:val="00E16D9E"/>
    <w:rsid w:val="00E174D3"/>
    <w:rsid w:val="00E2043B"/>
    <w:rsid w:val="00E20AE4"/>
    <w:rsid w:val="00E20CA0"/>
    <w:rsid w:val="00E20D91"/>
    <w:rsid w:val="00E20EC1"/>
    <w:rsid w:val="00E21C17"/>
    <w:rsid w:val="00E22284"/>
    <w:rsid w:val="00E2248D"/>
    <w:rsid w:val="00E23BD1"/>
    <w:rsid w:val="00E25ABA"/>
    <w:rsid w:val="00E25B29"/>
    <w:rsid w:val="00E25DA4"/>
    <w:rsid w:val="00E25F17"/>
    <w:rsid w:val="00E25F23"/>
    <w:rsid w:val="00E267B0"/>
    <w:rsid w:val="00E26A28"/>
    <w:rsid w:val="00E2706F"/>
    <w:rsid w:val="00E27F47"/>
    <w:rsid w:val="00E30DC1"/>
    <w:rsid w:val="00E30ED5"/>
    <w:rsid w:val="00E30F3A"/>
    <w:rsid w:val="00E3130D"/>
    <w:rsid w:val="00E31666"/>
    <w:rsid w:val="00E321BF"/>
    <w:rsid w:val="00E32287"/>
    <w:rsid w:val="00E32C0D"/>
    <w:rsid w:val="00E32DAA"/>
    <w:rsid w:val="00E33716"/>
    <w:rsid w:val="00E339E6"/>
    <w:rsid w:val="00E33A5A"/>
    <w:rsid w:val="00E345A9"/>
    <w:rsid w:val="00E34FFF"/>
    <w:rsid w:val="00E3524B"/>
    <w:rsid w:val="00E35A7D"/>
    <w:rsid w:val="00E35F1E"/>
    <w:rsid w:val="00E36CD3"/>
    <w:rsid w:val="00E373C7"/>
    <w:rsid w:val="00E375BD"/>
    <w:rsid w:val="00E3768F"/>
    <w:rsid w:val="00E37E03"/>
    <w:rsid w:val="00E406F8"/>
    <w:rsid w:val="00E40CC8"/>
    <w:rsid w:val="00E4106A"/>
    <w:rsid w:val="00E412EE"/>
    <w:rsid w:val="00E41B6B"/>
    <w:rsid w:val="00E42020"/>
    <w:rsid w:val="00E42245"/>
    <w:rsid w:val="00E42DDA"/>
    <w:rsid w:val="00E42E34"/>
    <w:rsid w:val="00E432EF"/>
    <w:rsid w:val="00E43490"/>
    <w:rsid w:val="00E4402A"/>
    <w:rsid w:val="00E440E2"/>
    <w:rsid w:val="00E447E1"/>
    <w:rsid w:val="00E4495C"/>
    <w:rsid w:val="00E44F73"/>
    <w:rsid w:val="00E45138"/>
    <w:rsid w:val="00E45C53"/>
    <w:rsid w:val="00E45E59"/>
    <w:rsid w:val="00E46902"/>
    <w:rsid w:val="00E47069"/>
    <w:rsid w:val="00E476F5"/>
    <w:rsid w:val="00E50FFA"/>
    <w:rsid w:val="00E5126F"/>
    <w:rsid w:val="00E51AB8"/>
    <w:rsid w:val="00E53304"/>
    <w:rsid w:val="00E537D5"/>
    <w:rsid w:val="00E53EF2"/>
    <w:rsid w:val="00E54034"/>
    <w:rsid w:val="00E54323"/>
    <w:rsid w:val="00E5432B"/>
    <w:rsid w:val="00E55264"/>
    <w:rsid w:val="00E56638"/>
    <w:rsid w:val="00E569A8"/>
    <w:rsid w:val="00E57697"/>
    <w:rsid w:val="00E57866"/>
    <w:rsid w:val="00E5793A"/>
    <w:rsid w:val="00E57C93"/>
    <w:rsid w:val="00E57F8F"/>
    <w:rsid w:val="00E60EBA"/>
    <w:rsid w:val="00E611D2"/>
    <w:rsid w:val="00E616BA"/>
    <w:rsid w:val="00E61923"/>
    <w:rsid w:val="00E61F8E"/>
    <w:rsid w:val="00E624EE"/>
    <w:rsid w:val="00E62813"/>
    <w:rsid w:val="00E6352C"/>
    <w:rsid w:val="00E63A7A"/>
    <w:rsid w:val="00E63FF4"/>
    <w:rsid w:val="00E640BB"/>
    <w:rsid w:val="00E654DF"/>
    <w:rsid w:val="00E6555C"/>
    <w:rsid w:val="00E65926"/>
    <w:rsid w:val="00E667EC"/>
    <w:rsid w:val="00E6786A"/>
    <w:rsid w:val="00E704D1"/>
    <w:rsid w:val="00E709D1"/>
    <w:rsid w:val="00E70C42"/>
    <w:rsid w:val="00E71176"/>
    <w:rsid w:val="00E7144E"/>
    <w:rsid w:val="00E724EA"/>
    <w:rsid w:val="00E72638"/>
    <w:rsid w:val="00E72C14"/>
    <w:rsid w:val="00E72F81"/>
    <w:rsid w:val="00E732DC"/>
    <w:rsid w:val="00E736EB"/>
    <w:rsid w:val="00E73B65"/>
    <w:rsid w:val="00E73D4B"/>
    <w:rsid w:val="00E73E75"/>
    <w:rsid w:val="00E73FAC"/>
    <w:rsid w:val="00E74041"/>
    <w:rsid w:val="00E74824"/>
    <w:rsid w:val="00E74970"/>
    <w:rsid w:val="00E74A68"/>
    <w:rsid w:val="00E74E37"/>
    <w:rsid w:val="00E74F24"/>
    <w:rsid w:val="00E74FC4"/>
    <w:rsid w:val="00E7507B"/>
    <w:rsid w:val="00E75478"/>
    <w:rsid w:val="00E75642"/>
    <w:rsid w:val="00E76026"/>
    <w:rsid w:val="00E766AC"/>
    <w:rsid w:val="00E76929"/>
    <w:rsid w:val="00E76B34"/>
    <w:rsid w:val="00E77866"/>
    <w:rsid w:val="00E77F89"/>
    <w:rsid w:val="00E80029"/>
    <w:rsid w:val="00E80166"/>
    <w:rsid w:val="00E803BD"/>
    <w:rsid w:val="00E80466"/>
    <w:rsid w:val="00E805AE"/>
    <w:rsid w:val="00E805FB"/>
    <w:rsid w:val="00E81B22"/>
    <w:rsid w:val="00E81DCD"/>
    <w:rsid w:val="00E8215B"/>
    <w:rsid w:val="00E8229A"/>
    <w:rsid w:val="00E832C2"/>
    <w:rsid w:val="00E83581"/>
    <w:rsid w:val="00E83C6A"/>
    <w:rsid w:val="00E846CB"/>
    <w:rsid w:val="00E84A16"/>
    <w:rsid w:val="00E84F2A"/>
    <w:rsid w:val="00E84F8F"/>
    <w:rsid w:val="00E85B19"/>
    <w:rsid w:val="00E85E7B"/>
    <w:rsid w:val="00E8643C"/>
    <w:rsid w:val="00E866ED"/>
    <w:rsid w:val="00E87456"/>
    <w:rsid w:val="00E87E69"/>
    <w:rsid w:val="00E87F06"/>
    <w:rsid w:val="00E91047"/>
    <w:rsid w:val="00E914EA"/>
    <w:rsid w:val="00E9194B"/>
    <w:rsid w:val="00E92397"/>
    <w:rsid w:val="00E93920"/>
    <w:rsid w:val="00E93D1F"/>
    <w:rsid w:val="00E93DB8"/>
    <w:rsid w:val="00E94023"/>
    <w:rsid w:val="00E94986"/>
    <w:rsid w:val="00E95510"/>
    <w:rsid w:val="00E957D5"/>
    <w:rsid w:val="00E95A4D"/>
    <w:rsid w:val="00E95AD6"/>
    <w:rsid w:val="00E95E23"/>
    <w:rsid w:val="00E95E26"/>
    <w:rsid w:val="00E96FB9"/>
    <w:rsid w:val="00E974C2"/>
    <w:rsid w:val="00E97DB8"/>
    <w:rsid w:val="00EA0FE1"/>
    <w:rsid w:val="00EA12E6"/>
    <w:rsid w:val="00EA256F"/>
    <w:rsid w:val="00EA25EF"/>
    <w:rsid w:val="00EA2E66"/>
    <w:rsid w:val="00EA2F56"/>
    <w:rsid w:val="00EA33B4"/>
    <w:rsid w:val="00EA3933"/>
    <w:rsid w:val="00EA3DEC"/>
    <w:rsid w:val="00EA434E"/>
    <w:rsid w:val="00EA5117"/>
    <w:rsid w:val="00EA5172"/>
    <w:rsid w:val="00EA6189"/>
    <w:rsid w:val="00EA6857"/>
    <w:rsid w:val="00EA68CB"/>
    <w:rsid w:val="00EB0063"/>
    <w:rsid w:val="00EB0342"/>
    <w:rsid w:val="00EB12C0"/>
    <w:rsid w:val="00EB13C9"/>
    <w:rsid w:val="00EB1A78"/>
    <w:rsid w:val="00EB1A8C"/>
    <w:rsid w:val="00EB2594"/>
    <w:rsid w:val="00EB26AB"/>
    <w:rsid w:val="00EB299D"/>
    <w:rsid w:val="00EB2A03"/>
    <w:rsid w:val="00EB2A3E"/>
    <w:rsid w:val="00EB2C7E"/>
    <w:rsid w:val="00EB2CAA"/>
    <w:rsid w:val="00EB39C2"/>
    <w:rsid w:val="00EB4A98"/>
    <w:rsid w:val="00EB4AD6"/>
    <w:rsid w:val="00EB4EFF"/>
    <w:rsid w:val="00EB548F"/>
    <w:rsid w:val="00EB590F"/>
    <w:rsid w:val="00EB59AD"/>
    <w:rsid w:val="00EB6194"/>
    <w:rsid w:val="00EB6B1D"/>
    <w:rsid w:val="00EB7274"/>
    <w:rsid w:val="00EC0E50"/>
    <w:rsid w:val="00EC128B"/>
    <w:rsid w:val="00EC12C9"/>
    <w:rsid w:val="00EC177B"/>
    <w:rsid w:val="00EC1B7A"/>
    <w:rsid w:val="00EC1D12"/>
    <w:rsid w:val="00EC26D5"/>
    <w:rsid w:val="00EC2FFF"/>
    <w:rsid w:val="00EC314C"/>
    <w:rsid w:val="00EC3436"/>
    <w:rsid w:val="00EC3AEE"/>
    <w:rsid w:val="00EC467A"/>
    <w:rsid w:val="00EC50BE"/>
    <w:rsid w:val="00EC5B2E"/>
    <w:rsid w:val="00EC605C"/>
    <w:rsid w:val="00EC6088"/>
    <w:rsid w:val="00EC6416"/>
    <w:rsid w:val="00EC64D3"/>
    <w:rsid w:val="00EC677A"/>
    <w:rsid w:val="00EC76FF"/>
    <w:rsid w:val="00EC79B2"/>
    <w:rsid w:val="00ED1223"/>
    <w:rsid w:val="00ED29BA"/>
    <w:rsid w:val="00ED2F35"/>
    <w:rsid w:val="00ED46FD"/>
    <w:rsid w:val="00ED53B7"/>
    <w:rsid w:val="00ED5A98"/>
    <w:rsid w:val="00ED6A01"/>
    <w:rsid w:val="00ED6D00"/>
    <w:rsid w:val="00ED700B"/>
    <w:rsid w:val="00ED740A"/>
    <w:rsid w:val="00ED7685"/>
    <w:rsid w:val="00ED7BF3"/>
    <w:rsid w:val="00EE0556"/>
    <w:rsid w:val="00EE0569"/>
    <w:rsid w:val="00EE098C"/>
    <w:rsid w:val="00EE0F9A"/>
    <w:rsid w:val="00EE116B"/>
    <w:rsid w:val="00EE1461"/>
    <w:rsid w:val="00EE1B9D"/>
    <w:rsid w:val="00EE1DD4"/>
    <w:rsid w:val="00EE2AC9"/>
    <w:rsid w:val="00EE2C0D"/>
    <w:rsid w:val="00EE2DAB"/>
    <w:rsid w:val="00EE3076"/>
    <w:rsid w:val="00EE3D6F"/>
    <w:rsid w:val="00EE442E"/>
    <w:rsid w:val="00EE4A69"/>
    <w:rsid w:val="00EE5D6F"/>
    <w:rsid w:val="00EE5E89"/>
    <w:rsid w:val="00EE5ED2"/>
    <w:rsid w:val="00EE6425"/>
    <w:rsid w:val="00EE701B"/>
    <w:rsid w:val="00EF03FA"/>
    <w:rsid w:val="00EF060C"/>
    <w:rsid w:val="00EF065F"/>
    <w:rsid w:val="00EF1B1C"/>
    <w:rsid w:val="00EF1EEB"/>
    <w:rsid w:val="00EF24E3"/>
    <w:rsid w:val="00EF2725"/>
    <w:rsid w:val="00EF3059"/>
    <w:rsid w:val="00EF3F27"/>
    <w:rsid w:val="00EF3F56"/>
    <w:rsid w:val="00EF4088"/>
    <w:rsid w:val="00EF46AB"/>
    <w:rsid w:val="00EF46FE"/>
    <w:rsid w:val="00EF511C"/>
    <w:rsid w:val="00EF54E3"/>
    <w:rsid w:val="00EF54FA"/>
    <w:rsid w:val="00EF5E61"/>
    <w:rsid w:val="00EF62FD"/>
    <w:rsid w:val="00EF6383"/>
    <w:rsid w:val="00EF6BAB"/>
    <w:rsid w:val="00EF6BDE"/>
    <w:rsid w:val="00EF7CD7"/>
    <w:rsid w:val="00F00566"/>
    <w:rsid w:val="00F00B61"/>
    <w:rsid w:val="00F00E6D"/>
    <w:rsid w:val="00F00EEF"/>
    <w:rsid w:val="00F0123C"/>
    <w:rsid w:val="00F012FF"/>
    <w:rsid w:val="00F020F5"/>
    <w:rsid w:val="00F0259C"/>
    <w:rsid w:val="00F02EA6"/>
    <w:rsid w:val="00F0382B"/>
    <w:rsid w:val="00F044DF"/>
    <w:rsid w:val="00F04507"/>
    <w:rsid w:val="00F047B7"/>
    <w:rsid w:val="00F04D7B"/>
    <w:rsid w:val="00F051D9"/>
    <w:rsid w:val="00F053E8"/>
    <w:rsid w:val="00F05487"/>
    <w:rsid w:val="00F054DF"/>
    <w:rsid w:val="00F05725"/>
    <w:rsid w:val="00F05B70"/>
    <w:rsid w:val="00F05BC8"/>
    <w:rsid w:val="00F05CCD"/>
    <w:rsid w:val="00F064FB"/>
    <w:rsid w:val="00F0657B"/>
    <w:rsid w:val="00F06824"/>
    <w:rsid w:val="00F06920"/>
    <w:rsid w:val="00F06F0A"/>
    <w:rsid w:val="00F076E5"/>
    <w:rsid w:val="00F07739"/>
    <w:rsid w:val="00F102BA"/>
    <w:rsid w:val="00F10A3B"/>
    <w:rsid w:val="00F12739"/>
    <w:rsid w:val="00F12B4F"/>
    <w:rsid w:val="00F13115"/>
    <w:rsid w:val="00F1329B"/>
    <w:rsid w:val="00F1382C"/>
    <w:rsid w:val="00F13D6E"/>
    <w:rsid w:val="00F144ED"/>
    <w:rsid w:val="00F1495C"/>
    <w:rsid w:val="00F14FE0"/>
    <w:rsid w:val="00F15829"/>
    <w:rsid w:val="00F15CE8"/>
    <w:rsid w:val="00F16225"/>
    <w:rsid w:val="00F1731B"/>
    <w:rsid w:val="00F20308"/>
    <w:rsid w:val="00F2034B"/>
    <w:rsid w:val="00F20A72"/>
    <w:rsid w:val="00F20D89"/>
    <w:rsid w:val="00F21212"/>
    <w:rsid w:val="00F2124B"/>
    <w:rsid w:val="00F21B41"/>
    <w:rsid w:val="00F222FB"/>
    <w:rsid w:val="00F235A7"/>
    <w:rsid w:val="00F2360A"/>
    <w:rsid w:val="00F23667"/>
    <w:rsid w:val="00F23732"/>
    <w:rsid w:val="00F24D76"/>
    <w:rsid w:val="00F25358"/>
    <w:rsid w:val="00F263E1"/>
    <w:rsid w:val="00F26C7F"/>
    <w:rsid w:val="00F278FE"/>
    <w:rsid w:val="00F314C0"/>
    <w:rsid w:val="00F3154D"/>
    <w:rsid w:val="00F32CFD"/>
    <w:rsid w:val="00F33FF3"/>
    <w:rsid w:val="00F345EB"/>
    <w:rsid w:val="00F35A5F"/>
    <w:rsid w:val="00F36309"/>
    <w:rsid w:val="00F364B2"/>
    <w:rsid w:val="00F367BA"/>
    <w:rsid w:val="00F374BB"/>
    <w:rsid w:val="00F37AE2"/>
    <w:rsid w:val="00F37BFB"/>
    <w:rsid w:val="00F407BD"/>
    <w:rsid w:val="00F41369"/>
    <w:rsid w:val="00F41BF3"/>
    <w:rsid w:val="00F42179"/>
    <w:rsid w:val="00F4238D"/>
    <w:rsid w:val="00F42C2F"/>
    <w:rsid w:val="00F4312A"/>
    <w:rsid w:val="00F436FA"/>
    <w:rsid w:val="00F43C37"/>
    <w:rsid w:val="00F43FBD"/>
    <w:rsid w:val="00F440A5"/>
    <w:rsid w:val="00F4418E"/>
    <w:rsid w:val="00F4484E"/>
    <w:rsid w:val="00F45280"/>
    <w:rsid w:val="00F45F72"/>
    <w:rsid w:val="00F46059"/>
    <w:rsid w:val="00F46321"/>
    <w:rsid w:val="00F4733E"/>
    <w:rsid w:val="00F47520"/>
    <w:rsid w:val="00F4791F"/>
    <w:rsid w:val="00F501CB"/>
    <w:rsid w:val="00F50300"/>
    <w:rsid w:val="00F50D40"/>
    <w:rsid w:val="00F51170"/>
    <w:rsid w:val="00F5197A"/>
    <w:rsid w:val="00F526F9"/>
    <w:rsid w:val="00F52E23"/>
    <w:rsid w:val="00F53183"/>
    <w:rsid w:val="00F53D42"/>
    <w:rsid w:val="00F53DA7"/>
    <w:rsid w:val="00F54229"/>
    <w:rsid w:val="00F544FA"/>
    <w:rsid w:val="00F5451C"/>
    <w:rsid w:val="00F54544"/>
    <w:rsid w:val="00F54B0D"/>
    <w:rsid w:val="00F5566F"/>
    <w:rsid w:val="00F55BEF"/>
    <w:rsid w:val="00F56B57"/>
    <w:rsid w:val="00F57B5D"/>
    <w:rsid w:val="00F57C95"/>
    <w:rsid w:val="00F6040B"/>
    <w:rsid w:val="00F61BA6"/>
    <w:rsid w:val="00F620F7"/>
    <w:rsid w:val="00F62580"/>
    <w:rsid w:val="00F630FF"/>
    <w:rsid w:val="00F639DA"/>
    <w:rsid w:val="00F639DC"/>
    <w:rsid w:val="00F6470C"/>
    <w:rsid w:val="00F647E3"/>
    <w:rsid w:val="00F64BFB"/>
    <w:rsid w:val="00F64D22"/>
    <w:rsid w:val="00F65387"/>
    <w:rsid w:val="00F66487"/>
    <w:rsid w:val="00F666EE"/>
    <w:rsid w:val="00F66FA8"/>
    <w:rsid w:val="00F6756B"/>
    <w:rsid w:val="00F67751"/>
    <w:rsid w:val="00F67C93"/>
    <w:rsid w:val="00F70650"/>
    <w:rsid w:val="00F70930"/>
    <w:rsid w:val="00F70EC2"/>
    <w:rsid w:val="00F71AF9"/>
    <w:rsid w:val="00F71CE9"/>
    <w:rsid w:val="00F726ED"/>
    <w:rsid w:val="00F728A2"/>
    <w:rsid w:val="00F72AFD"/>
    <w:rsid w:val="00F72D14"/>
    <w:rsid w:val="00F72E4A"/>
    <w:rsid w:val="00F7307B"/>
    <w:rsid w:val="00F73E96"/>
    <w:rsid w:val="00F74246"/>
    <w:rsid w:val="00F748D6"/>
    <w:rsid w:val="00F749B7"/>
    <w:rsid w:val="00F752B9"/>
    <w:rsid w:val="00F753B1"/>
    <w:rsid w:val="00F75986"/>
    <w:rsid w:val="00F75AE9"/>
    <w:rsid w:val="00F75CFE"/>
    <w:rsid w:val="00F76231"/>
    <w:rsid w:val="00F76C66"/>
    <w:rsid w:val="00F76E12"/>
    <w:rsid w:val="00F7728C"/>
    <w:rsid w:val="00F77682"/>
    <w:rsid w:val="00F776B9"/>
    <w:rsid w:val="00F778A5"/>
    <w:rsid w:val="00F778DB"/>
    <w:rsid w:val="00F80368"/>
    <w:rsid w:val="00F80638"/>
    <w:rsid w:val="00F810E4"/>
    <w:rsid w:val="00F8246A"/>
    <w:rsid w:val="00F82536"/>
    <w:rsid w:val="00F83471"/>
    <w:rsid w:val="00F8358E"/>
    <w:rsid w:val="00F840F0"/>
    <w:rsid w:val="00F8424C"/>
    <w:rsid w:val="00F84825"/>
    <w:rsid w:val="00F84FDD"/>
    <w:rsid w:val="00F854D8"/>
    <w:rsid w:val="00F85576"/>
    <w:rsid w:val="00F85897"/>
    <w:rsid w:val="00F85E24"/>
    <w:rsid w:val="00F86919"/>
    <w:rsid w:val="00F903BD"/>
    <w:rsid w:val="00F90DA2"/>
    <w:rsid w:val="00F9110B"/>
    <w:rsid w:val="00F911C3"/>
    <w:rsid w:val="00F9240A"/>
    <w:rsid w:val="00F935BD"/>
    <w:rsid w:val="00F938A8"/>
    <w:rsid w:val="00F939DA"/>
    <w:rsid w:val="00F9424F"/>
    <w:rsid w:val="00F94CAD"/>
    <w:rsid w:val="00F94E9F"/>
    <w:rsid w:val="00F94FA8"/>
    <w:rsid w:val="00F9523E"/>
    <w:rsid w:val="00F95CA9"/>
    <w:rsid w:val="00F95DE0"/>
    <w:rsid w:val="00F95ECF"/>
    <w:rsid w:val="00F9636C"/>
    <w:rsid w:val="00FA0518"/>
    <w:rsid w:val="00FA05A4"/>
    <w:rsid w:val="00FA0DD4"/>
    <w:rsid w:val="00FA1BC2"/>
    <w:rsid w:val="00FA206A"/>
    <w:rsid w:val="00FA2DC1"/>
    <w:rsid w:val="00FA32E1"/>
    <w:rsid w:val="00FA47E8"/>
    <w:rsid w:val="00FA4BDD"/>
    <w:rsid w:val="00FA509A"/>
    <w:rsid w:val="00FA6020"/>
    <w:rsid w:val="00FA6B80"/>
    <w:rsid w:val="00FA6F8B"/>
    <w:rsid w:val="00FA7244"/>
    <w:rsid w:val="00FA75DA"/>
    <w:rsid w:val="00FADE75"/>
    <w:rsid w:val="00FB01FB"/>
    <w:rsid w:val="00FB078D"/>
    <w:rsid w:val="00FB07B6"/>
    <w:rsid w:val="00FB0B6A"/>
    <w:rsid w:val="00FB1420"/>
    <w:rsid w:val="00FB163B"/>
    <w:rsid w:val="00FB2215"/>
    <w:rsid w:val="00FB2CC6"/>
    <w:rsid w:val="00FB3893"/>
    <w:rsid w:val="00FB5597"/>
    <w:rsid w:val="00FB5C88"/>
    <w:rsid w:val="00FB5DB1"/>
    <w:rsid w:val="00FB5EED"/>
    <w:rsid w:val="00FB667B"/>
    <w:rsid w:val="00FB6FA4"/>
    <w:rsid w:val="00FB6FF5"/>
    <w:rsid w:val="00FC153A"/>
    <w:rsid w:val="00FC15CB"/>
    <w:rsid w:val="00FC17F4"/>
    <w:rsid w:val="00FC1CB0"/>
    <w:rsid w:val="00FC1D88"/>
    <w:rsid w:val="00FC2DF2"/>
    <w:rsid w:val="00FC2F17"/>
    <w:rsid w:val="00FC2F45"/>
    <w:rsid w:val="00FC30F7"/>
    <w:rsid w:val="00FC392F"/>
    <w:rsid w:val="00FC4521"/>
    <w:rsid w:val="00FC580C"/>
    <w:rsid w:val="00FC605F"/>
    <w:rsid w:val="00FC67BE"/>
    <w:rsid w:val="00FC68A4"/>
    <w:rsid w:val="00FC6FAE"/>
    <w:rsid w:val="00FC7098"/>
    <w:rsid w:val="00FC76F1"/>
    <w:rsid w:val="00FC79F5"/>
    <w:rsid w:val="00FC7C8B"/>
    <w:rsid w:val="00FD032E"/>
    <w:rsid w:val="00FD0589"/>
    <w:rsid w:val="00FD15DA"/>
    <w:rsid w:val="00FD16C4"/>
    <w:rsid w:val="00FD1B45"/>
    <w:rsid w:val="00FD1EA2"/>
    <w:rsid w:val="00FD23E0"/>
    <w:rsid w:val="00FD38A1"/>
    <w:rsid w:val="00FD3A20"/>
    <w:rsid w:val="00FD3E01"/>
    <w:rsid w:val="00FD4043"/>
    <w:rsid w:val="00FD4AF9"/>
    <w:rsid w:val="00FD5177"/>
    <w:rsid w:val="00FD55E4"/>
    <w:rsid w:val="00FD599A"/>
    <w:rsid w:val="00FD62A7"/>
    <w:rsid w:val="00FD678A"/>
    <w:rsid w:val="00FD6AB2"/>
    <w:rsid w:val="00FD731F"/>
    <w:rsid w:val="00FD7830"/>
    <w:rsid w:val="00FD79CB"/>
    <w:rsid w:val="00FD7FD7"/>
    <w:rsid w:val="00FE001A"/>
    <w:rsid w:val="00FE00AC"/>
    <w:rsid w:val="00FE017D"/>
    <w:rsid w:val="00FE084B"/>
    <w:rsid w:val="00FE08B0"/>
    <w:rsid w:val="00FE0AC5"/>
    <w:rsid w:val="00FE0EF7"/>
    <w:rsid w:val="00FE1376"/>
    <w:rsid w:val="00FE173B"/>
    <w:rsid w:val="00FE1D1F"/>
    <w:rsid w:val="00FE1D62"/>
    <w:rsid w:val="00FE1E01"/>
    <w:rsid w:val="00FE1E2D"/>
    <w:rsid w:val="00FE265F"/>
    <w:rsid w:val="00FE2733"/>
    <w:rsid w:val="00FE295F"/>
    <w:rsid w:val="00FE2AB5"/>
    <w:rsid w:val="00FE2D25"/>
    <w:rsid w:val="00FE34B9"/>
    <w:rsid w:val="00FE3833"/>
    <w:rsid w:val="00FE3AA0"/>
    <w:rsid w:val="00FE3ABB"/>
    <w:rsid w:val="00FE3AE3"/>
    <w:rsid w:val="00FE4766"/>
    <w:rsid w:val="00FE4816"/>
    <w:rsid w:val="00FE4A84"/>
    <w:rsid w:val="00FE4E79"/>
    <w:rsid w:val="00FE5264"/>
    <w:rsid w:val="00FE6632"/>
    <w:rsid w:val="00FE6792"/>
    <w:rsid w:val="00FE7647"/>
    <w:rsid w:val="00FE7BD7"/>
    <w:rsid w:val="00FF0411"/>
    <w:rsid w:val="00FF0640"/>
    <w:rsid w:val="00FF0AEF"/>
    <w:rsid w:val="00FF13DC"/>
    <w:rsid w:val="00FF1B7C"/>
    <w:rsid w:val="00FF2A15"/>
    <w:rsid w:val="00FF2CEA"/>
    <w:rsid w:val="00FF3D3A"/>
    <w:rsid w:val="00FF4AB0"/>
    <w:rsid w:val="00FF4BB6"/>
    <w:rsid w:val="00FF501F"/>
    <w:rsid w:val="00FF507A"/>
    <w:rsid w:val="00FF5411"/>
    <w:rsid w:val="00FF5634"/>
    <w:rsid w:val="00FF56F8"/>
    <w:rsid w:val="00FF5BEE"/>
    <w:rsid w:val="00FF5FDC"/>
    <w:rsid w:val="00FF64F2"/>
    <w:rsid w:val="00FF6D5F"/>
    <w:rsid w:val="00FF6E61"/>
    <w:rsid w:val="00FF7559"/>
    <w:rsid w:val="00FF7DCA"/>
    <w:rsid w:val="00FF7EA4"/>
    <w:rsid w:val="0155E1E3"/>
    <w:rsid w:val="01698D26"/>
    <w:rsid w:val="01839B8B"/>
    <w:rsid w:val="01A33BF1"/>
    <w:rsid w:val="01BAF91A"/>
    <w:rsid w:val="01CCD9CA"/>
    <w:rsid w:val="01E2D0AB"/>
    <w:rsid w:val="01E89948"/>
    <w:rsid w:val="02006202"/>
    <w:rsid w:val="02451B88"/>
    <w:rsid w:val="0250ED3B"/>
    <w:rsid w:val="02883EBD"/>
    <w:rsid w:val="02911118"/>
    <w:rsid w:val="02A96B8F"/>
    <w:rsid w:val="0323DA7A"/>
    <w:rsid w:val="032FF306"/>
    <w:rsid w:val="034A8713"/>
    <w:rsid w:val="0394311A"/>
    <w:rsid w:val="03BE763B"/>
    <w:rsid w:val="03CB1753"/>
    <w:rsid w:val="03E774F4"/>
    <w:rsid w:val="03F8CAA4"/>
    <w:rsid w:val="0441F127"/>
    <w:rsid w:val="044DBFF6"/>
    <w:rsid w:val="046854CF"/>
    <w:rsid w:val="04765C4A"/>
    <w:rsid w:val="04BFAADB"/>
    <w:rsid w:val="050723A8"/>
    <w:rsid w:val="053E8137"/>
    <w:rsid w:val="05442222"/>
    <w:rsid w:val="054F7AF8"/>
    <w:rsid w:val="056ADCA9"/>
    <w:rsid w:val="056E921D"/>
    <w:rsid w:val="0570B88F"/>
    <w:rsid w:val="05BEB18A"/>
    <w:rsid w:val="05EB64F9"/>
    <w:rsid w:val="0602AB5F"/>
    <w:rsid w:val="061ABCB6"/>
    <w:rsid w:val="0635B90B"/>
    <w:rsid w:val="067B7D68"/>
    <w:rsid w:val="068D8349"/>
    <w:rsid w:val="06B6C3E0"/>
    <w:rsid w:val="06DA2184"/>
    <w:rsid w:val="06EB4B59"/>
    <w:rsid w:val="06F1E293"/>
    <w:rsid w:val="06F90AE4"/>
    <w:rsid w:val="0719C8A1"/>
    <w:rsid w:val="0728D5FB"/>
    <w:rsid w:val="07392DC2"/>
    <w:rsid w:val="07422FD9"/>
    <w:rsid w:val="0761B3C9"/>
    <w:rsid w:val="0762AEF7"/>
    <w:rsid w:val="076AA5BC"/>
    <w:rsid w:val="07A80E54"/>
    <w:rsid w:val="07BFA892"/>
    <w:rsid w:val="07D73006"/>
    <w:rsid w:val="080B8FED"/>
    <w:rsid w:val="082F5804"/>
    <w:rsid w:val="08472DF8"/>
    <w:rsid w:val="0878BF01"/>
    <w:rsid w:val="0884FC27"/>
    <w:rsid w:val="08D4B33E"/>
    <w:rsid w:val="08F3E744"/>
    <w:rsid w:val="08FBBC87"/>
    <w:rsid w:val="091E8BFC"/>
    <w:rsid w:val="092FEA59"/>
    <w:rsid w:val="093A3628"/>
    <w:rsid w:val="096AB5DC"/>
    <w:rsid w:val="09973C7D"/>
    <w:rsid w:val="09990DD4"/>
    <w:rsid w:val="09AC2C47"/>
    <w:rsid w:val="09F8A4B7"/>
    <w:rsid w:val="0A587248"/>
    <w:rsid w:val="0A6D91A5"/>
    <w:rsid w:val="0A7907A5"/>
    <w:rsid w:val="0AA9C110"/>
    <w:rsid w:val="0ABC6AFA"/>
    <w:rsid w:val="0AEA4055"/>
    <w:rsid w:val="0B02F38F"/>
    <w:rsid w:val="0B29F163"/>
    <w:rsid w:val="0B3C25F5"/>
    <w:rsid w:val="0B4F162B"/>
    <w:rsid w:val="0B91CCC1"/>
    <w:rsid w:val="0B92EDEA"/>
    <w:rsid w:val="0B980E33"/>
    <w:rsid w:val="0B9B549D"/>
    <w:rsid w:val="0BC5D5C8"/>
    <w:rsid w:val="0BCF8FC4"/>
    <w:rsid w:val="0BDC4D8F"/>
    <w:rsid w:val="0BFBAB8E"/>
    <w:rsid w:val="0C03C944"/>
    <w:rsid w:val="0C2B5C96"/>
    <w:rsid w:val="0C493AA9"/>
    <w:rsid w:val="0C596950"/>
    <w:rsid w:val="0C806D34"/>
    <w:rsid w:val="0CAAA129"/>
    <w:rsid w:val="0CB31D8A"/>
    <w:rsid w:val="0CB3A5B0"/>
    <w:rsid w:val="0CBBAA2A"/>
    <w:rsid w:val="0CEA82C2"/>
    <w:rsid w:val="0CF4A79B"/>
    <w:rsid w:val="0D115283"/>
    <w:rsid w:val="0D1183A0"/>
    <w:rsid w:val="0D180F68"/>
    <w:rsid w:val="0D8F041C"/>
    <w:rsid w:val="0D936E0A"/>
    <w:rsid w:val="0DAEFB0B"/>
    <w:rsid w:val="0DF54488"/>
    <w:rsid w:val="0E220AAC"/>
    <w:rsid w:val="0E62533C"/>
    <w:rsid w:val="0EAC666D"/>
    <w:rsid w:val="0EB5D797"/>
    <w:rsid w:val="0EDC8DDD"/>
    <w:rsid w:val="0F0847FF"/>
    <w:rsid w:val="0F100FC0"/>
    <w:rsid w:val="0F454A47"/>
    <w:rsid w:val="0F739DCD"/>
    <w:rsid w:val="0FED21B4"/>
    <w:rsid w:val="100E9D5D"/>
    <w:rsid w:val="10170FE9"/>
    <w:rsid w:val="102C61C9"/>
    <w:rsid w:val="10A41392"/>
    <w:rsid w:val="10CE588A"/>
    <w:rsid w:val="10F44884"/>
    <w:rsid w:val="11165A01"/>
    <w:rsid w:val="113ED7CB"/>
    <w:rsid w:val="118B6A0D"/>
    <w:rsid w:val="118BF2E2"/>
    <w:rsid w:val="118FFF45"/>
    <w:rsid w:val="11AF9893"/>
    <w:rsid w:val="120CE48E"/>
    <w:rsid w:val="1257E556"/>
    <w:rsid w:val="127B8E8E"/>
    <w:rsid w:val="128F6622"/>
    <w:rsid w:val="12F8B9FB"/>
    <w:rsid w:val="132027D3"/>
    <w:rsid w:val="1321FC6A"/>
    <w:rsid w:val="1323FA47"/>
    <w:rsid w:val="1365CA08"/>
    <w:rsid w:val="136B888D"/>
    <w:rsid w:val="136EFEE0"/>
    <w:rsid w:val="13D39689"/>
    <w:rsid w:val="142B726C"/>
    <w:rsid w:val="14962725"/>
    <w:rsid w:val="14FC48D9"/>
    <w:rsid w:val="150BB203"/>
    <w:rsid w:val="15147629"/>
    <w:rsid w:val="152407E0"/>
    <w:rsid w:val="152B5CF3"/>
    <w:rsid w:val="154D81C4"/>
    <w:rsid w:val="15CCFBAF"/>
    <w:rsid w:val="1625A59D"/>
    <w:rsid w:val="1651836F"/>
    <w:rsid w:val="16944F4F"/>
    <w:rsid w:val="16A2FD3E"/>
    <w:rsid w:val="16BE9CE3"/>
    <w:rsid w:val="16CC7C67"/>
    <w:rsid w:val="16D15749"/>
    <w:rsid w:val="16D4D155"/>
    <w:rsid w:val="16E036AA"/>
    <w:rsid w:val="16F3FD00"/>
    <w:rsid w:val="16F8E621"/>
    <w:rsid w:val="16FF7E7A"/>
    <w:rsid w:val="170BBF9C"/>
    <w:rsid w:val="17444A43"/>
    <w:rsid w:val="177F81EF"/>
    <w:rsid w:val="1782C1C4"/>
    <w:rsid w:val="178E1592"/>
    <w:rsid w:val="17BB30BB"/>
    <w:rsid w:val="17D52C65"/>
    <w:rsid w:val="1800550F"/>
    <w:rsid w:val="182085C2"/>
    <w:rsid w:val="1827B069"/>
    <w:rsid w:val="18943349"/>
    <w:rsid w:val="18966199"/>
    <w:rsid w:val="18DA3C6F"/>
    <w:rsid w:val="18E87146"/>
    <w:rsid w:val="19026B43"/>
    <w:rsid w:val="19333ED5"/>
    <w:rsid w:val="1954E805"/>
    <w:rsid w:val="1A5D9431"/>
    <w:rsid w:val="1A76FFF4"/>
    <w:rsid w:val="1A7D28E8"/>
    <w:rsid w:val="1A8D5300"/>
    <w:rsid w:val="1A8ECC75"/>
    <w:rsid w:val="1A9AF2EA"/>
    <w:rsid w:val="1AA94296"/>
    <w:rsid w:val="1AB04AEC"/>
    <w:rsid w:val="1AB7C57E"/>
    <w:rsid w:val="1ABB5EA5"/>
    <w:rsid w:val="1AC5B8C2"/>
    <w:rsid w:val="1AD271E4"/>
    <w:rsid w:val="1B13D8C2"/>
    <w:rsid w:val="1B39F0ED"/>
    <w:rsid w:val="1B49EAE4"/>
    <w:rsid w:val="1B531477"/>
    <w:rsid w:val="1B65DF65"/>
    <w:rsid w:val="1B91CB56"/>
    <w:rsid w:val="1B951803"/>
    <w:rsid w:val="1BB548B6"/>
    <w:rsid w:val="1BCDA7D9"/>
    <w:rsid w:val="1C211718"/>
    <w:rsid w:val="1C4099D0"/>
    <w:rsid w:val="1C620F13"/>
    <w:rsid w:val="1C647A70"/>
    <w:rsid w:val="1C7FF151"/>
    <w:rsid w:val="1CBC7BF6"/>
    <w:rsid w:val="1CD3A0B3"/>
    <w:rsid w:val="1CDBEE55"/>
    <w:rsid w:val="1CF0A0D9"/>
    <w:rsid w:val="1D0E7CD8"/>
    <w:rsid w:val="1D3D44E4"/>
    <w:rsid w:val="1D5098B9"/>
    <w:rsid w:val="1D94FBFD"/>
    <w:rsid w:val="1DA766AA"/>
    <w:rsid w:val="1DB53828"/>
    <w:rsid w:val="1DBA03CC"/>
    <w:rsid w:val="1DDDA6F5"/>
    <w:rsid w:val="1E0C6016"/>
    <w:rsid w:val="1E1DF9C2"/>
    <w:rsid w:val="1E553B86"/>
    <w:rsid w:val="1E5648B7"/>
    <w:rsid w:val="1E65E187"/>
    <w:rsid w:val="1E9A5212"/>
    <w:rsid w:val="1EA79374"/>
    <w:rsid w:val="1EAA74ED"/>
    <w:rsid w:val="1EAC48AA"/>
    <w:rsid w:val="1EC5F632"/>
    <w:rsid w:val="1ECECC38"/>
    <w:rsid w:val="1EFB5571"/>
    <w:rsid w:val="1F070C8C"/>
    <w:rsid w:val="1F18A68C"/>
    <w:rsid w:val="1F22A64B"/>
    <w:rsid w:val="1F4736F3"/>
    <w:rsid w:val="1F6026F9"/>
    <w:rsid w:val="1F83BC0F"/>
    <w:rsid w:val="1F8B36A1"/>
    <w:rsid w:val="1FAFCD4F"/>
    <w:rsid w:val="1FB23526"/>
    <w:rsid w:val="1FBF0D3A"/>
    <w:rsid w:val="1FCFA36A"/>
    <w:rsid w:val="1FDB8FD2"/>
    <w:rsid w:val="1FE10740"/>
    <w:rsid w:val="2013E0E8"/>
    <w:rsid w:val="201A08E3"/>
    <w:rsid w:val="201AE9C4"/>
    <w:rsid w:val="205CB879"/>
    <w:rsid w:val="208DA783"/>
    <w:rsid w:val="20B76580"/>
    <w:rsid w:val="20C72A88"/>
    <w:rsid w:val="20F0DE70"/>
    <w:rsid w:val="212C4F26"/>
    <w:rsid w:val="217B2198"/>
    <w:rsid w:val="218EB3C2"/>
    <w:rsid w:val="21CB57CB"/>
    <w:rsid w:val="21F7371F"/>
    <w:rsid w:val="21F76333"/>
    <w:rsid w:val="221F3BF0"/>
    <w:rsid w:val="2221ED32"/>
    <w:rsid w:val="222D76EF"/>
    <w:rsid w:val="223E1D1C"/>
    <w:rsid w:val="22472567"/>
    <w:rsid w:val="227C827C"/>
    <w:rsid w:val="229AD4C9"/>
    <w:rsid w:val="22E6175A"/>
    <w:rsid w:val="2303D974"/>
    <w:rsid w:val="2328E33A"/>
    <w:rsid w:val="23493FC0"/>
    <w:rsid w:val="23585A79"/>
    <w:rsid w:val="235FC826"/>
    <w:rsid w:val="23766B7E"/>
    <w:rsid w:val="2388E23D"/>
    <w:rsid w:val="23CAC82D"/>
    <w:rsid w:val="23D7E20F"/>
    <w:rsid w:val="23E623D8"/>
    <w:rsid w:val="23EC1143"/>
    <w:rsid w:val="23EE1FE7"/>
    <w:rsid w:val="24072485"/>
    <w:rsid w:val="242DE104"/>
    <w:rsid w:val="24318F21"/>
    <w:rsid w:val="2439DDD7"/>
    <w:rsid w:val="245FD319"/>
    <w:rsid w:val="24633DF5"/>
    <w:rsid w:val="24A1159A"/>
    <w:rsid w:val="24A3148D"/>
    <w:rsid w:val="24BC9D7E"/>
    <w:rsid w:val="24E6DC8C"/>
    <w:rsid w:val="250F2997"/>
    <w:rsid w:val="251B2584"/>
    <w:rsid w:val="255094EE"/>
    <w:rsid w:val="255DCD1E"/>
    <w:rsid w:val="2560D5FA"/>
    <w:rsid w:val="25868E30"/>
    <w:rsid w:val="25A83261"/>
    <w:rsid w:val="25F4D41C"/>
    <w:rsid w:val="260AC22A"/>
    <w:rsid w:val="263BFD0F"/>
    <w:rsid w:val="26552E8E"/>
    <w:rsid w:val="269C2F5C"/>
    <w:rsid w:val="26A4F0C5"/>
    <w:rsid w:val="26D6734C"/>
    <w:rsid w:val="2717764B"/>
    <w:rsid w:val="27229067"/>
    <w:rsid w:val="274DFCCC"/>
    <w:rsid w:val="27524EB1"/>
    <w:rsid w:val="276516F9"/>
    <w:rsid w:val="276AFECB"/>
    <w:rsid w:val="27794D5F"/>
    <w:rsid w:val="277AF8E3"/>
    <w:rsid w:val="2786B0D6"/>
    <w:rsid w:val="27A72D17"/>
    <w:rsid w:val="27AE845C"/>
    <w:rsid w:val="27C4C2BB"/>
    <w:rsid w:val="28752957"/>
    <w:rsid w:val="28B15FFC"/>
    <w:rsid w:val="28C885D2"/>
    <w:rsid w:val="28DCE56B"/>
    <w:rsid w:val="2901F6F1"/>
    <w:rsid w:val="2919637E"/>
    <w:rsid w:val="2920FD17"/>
    <w:rsid w:val="2948B45C"/>
    <w:rsid w:val="29A10E63"/>
    <w:rsid w:val="2A040405"/>
    <w:rsid w:val="2A125468"/>
    <w:rsid w:val="2A1D9F48"/>
    <w:rsid w:val="2A505AEB"/>
    <w:rsid w:val="2A79E291"/>
    <w:rsid w:val="2A8B3945"/>
    <w:rsid w:val="2ACC8C16"/>
    <w:rsid w:val="2ACDF5D4"/>
    <w:rsid w:val="2B14D326"/>
    <w:rsid w:val="2B382D0E"/>
    <w:rsid w:val="2B740C39"/>
    <w:rsid w:val="2BA69CE5"/>
    <w:rsid w:val="2BD83C84"/>
    <w:rsid w:val="2BE6A327"/>
    <w:rsid w:val="2BF8F9A8"/>
    <w:rsid w:val="2C20A7AC"/>
    <w:rsid w:val="2C28F238"/>
    <w:rsid w:val="2C6F24BD"/>
    <w:rsid w:val="2C716254"/>
    <w:rsid w:val="2CDC3FE7"/>
    <w:rsid w:val="2D408E0E"/>
    <w:rsid w:val="2D495DB2"/>
    <w:rsid w:val="2D628594"/>
    <w:rsid w:val="2D8073C9"/>
    <w:rsid w:val="2D88E04B"/>
    <w:rsid w:val="2D95450D"/>
    <w:rsid w:val="2DD98C70"/>
    <w:rsid w:val="2DEE2321"/>
    <w:rsid w:val="2E35A075"/>
    <w:rsid w:val="2E4F7BE4"/>
    <w:rsid w:val="2E7237E3"/>
    <w:rsid w:val="2E7C14D0"/>
    <w:rsid w:val="2E8A4B79"/>
    <w:rsid w:val="2EA27926"/>
    <w:rsid w:val="2EC7AE01"/>
    <w:rsid w:val="2ED8AA0E"/>
    <w:rsid w:val="2EDFCAC6"/>
    <w:rsid w:val="2EE59B69"/>
    <w:rsid w:val="2EF3AE4C"/>
    <w:rsid w:val="2F2EE9ED"/>
    <w:rsid w:val="2F441FC1"/>
    <w:rsid w:val="2F88A502"/>
    <w:rsid w:val="2FAA0A14"/>
    <w:rsid w:val="2FB9C5D4"/>
    <w:rsid w:val="2FBD0636"/>
    <w:rsid w:val="2FE6C353"/>
    <w:rsid w:val="2FFF5054"/>
    <w:rsid w:val="30204B04"/>
    <w:rsid w:val="30311C3B"/>
    <w:rsid w:val="305177BE"/>
    <w:rsid w:val="30534D9D"/>
    <w:rsid w:val="308042D8"/>
    <w:rsid w:val="30816BCA"/>
    <w:rsid w:val="309DD700"/>
    <w:rsid w:val="30AD1395"/>
    <w:rsid w:val="30BFD352"/>
    <w:rsid w:val="30C6A1D4"/>
    <w:rsid w:val="3104E97A"/>
    <w:rsid w:val="315E8071"/>
    <w:rsid w:val="3165E124"/>
    <w:rsid w:val="31742D19"/>
    <w:rsid w:val="319442B8"/>
    <w:rsid w:val="31BC1257"/>
    <w:rsid w:val="31EA98D8"/>
    <w:rsid w:val="321057ED"/>
    <w:rsid w:val="327AF74F"/>
    <w:rsid w:val="32845FFB"/>
    <w:rsid w:val="32A88F05"/>
    <w:rsid w:val="32A97F0D"/>
    <w:rsid w:val="32B49441"/>
    <w:rsid w:val="32BCEFB8"/>
    <w:rsid w:val="32EC6F74"/>
    <w:rsid w:val="33046F91"/>
    <w:rsid w:val="331F0A18"/>
    <w:rsid w:val="3340A7ED"/>
    <w:rsid w:val="3357E2B8"/>
    <w:rsid w:val="33590601"/>
    <w:rsid w:val="33713CD7"/>
    <w:rsid w:val="33730353"/>
    <w:rsid w:val="33991DE5"/>
    <w:rsid w:val="339F9196"/>
    <w:rsid w:val="33A8A8A0"/>
    <w:rsid w:val="33AD94A7"/>
    <w:rsid w:val="33E9313C"/>
    <w:rsid w:val="33EE0DBA"/>
    <w:rsid w:val="340E36A0"/>
    <w:rsid w:val="3432E5D4"/>
    <w:rsid w:val="3482361E"/>
    <w:rsid w:val="348A975C"/>
    <w:rsid w:val="34A08C40"/>
    <w:rsid w:val="34A37884"/>
    <w:rsid w:val="34A81867"/>
    <w:rsid w:val="34D58DA7"/>
    <w:rsid w:val="34F0E1DD"/>
    <w:rsid w:val="34F30F8D"/>
    <w:rsid w:val="350BA2DC"/>
    <w:rsid w:val="3520ADC9"/>
    <w:rsid w:val="35219C0C"/>
    <w:rsid w:val="3546612A"/>
    <w:rsid w:val="3569B4BB"/>
    <w:rsid w:val="35719BB7"/>
    <w:rsid w:val="35789B63"/>
    <w:rsid w:val="3593A814"/>
    <w:rsid w:val="35B4ADD4"/>
    <w:rsid w:val="35C93308"/>
    <w:rsid w:val="35DEBE29"/>
    <w:rsid w:val="360D861C"/>
    <w:rsid w:val="362FA083"/>
    <w:rsid w:val="3657394C"/>
    <w:rsid w:val="366DF68C"/>
    <w:rsid w:val="369A3970"/>
    <w:rsid w:val="36A8145F"/>
    <w:rsid w:val="36B6C7C5"/>
    <w:rsid w:val="36B87787"/>
    <w:rsid w:val="36DB9C97"/>
    <w:rsid w:val="36F932B4"/>
    <w:rsid w:val="370C4C68"/>
    <w:rsid w:val="370D6C18"/>
    <w:rsid w:val="37146BC4"/>
    <w:rsid w:val="3760531F"/>
    <w:rsid w:val="37A5BC07"/>
    <w:rsid w:val="37CA3D27"/>
    <w:rsid w:val="37DC82BB"/>
    <w:rsid w:val="37E9B5DC"/>
    <w:rsid w:val="3802396F"/>
    <w:rsid w:val="3861B5C1"/>
    <w:rsid w:val="38650724"/>
    <w:rsid w:val="386E8C55"/>
    <w:rsid w:val="38750483"/>
    <w:rsid w:val="3889A3ED"/>
    <w:rsid w:val="389169CC"/>
    <w:rsid w:val="3897B81B"/>
    <w:rsid w:val="3897EB77"/>
    <w:rsid w:val="38D9C536"/>
    <w:rsid w:val="39171E9C"/>
    <w:rsid w:val="394BE28A"/>
    <w:rsid w:val="39E9BCF7"/>
    <w:rsid w:val="3A1B5CB5"/>
    <w:rsid w:val="3A247830"/>
    <w:rsid w:val="3A4CE435"/>
    <w:rsid w:val="3A6D0A7A"/>
    <w:rsid w:val="3A99EC1F"/>
    <w:rsid w:val="3AA5A5B1"/>
    <w:rsid w:val="3AC6B0C2"/>
    <w:rsid w:val="3AE65FE8"/>
    <w:rsid w:val="3AFF4BAA"/>
    <w:rsid w:val="3B0C6CA3"/>
    <w:rsid w:val="3B1E7477"/>
    <w:rsid w:val="3B4631F5"/>
    <w:rsid w:val="3B4A145A"/>
    <w:rsid w:val="3B56670B"/>
    <w:rsid w:val="3B5BCBFA"/>
    <w:rsid w:val="3B66F390"/>
    <w:rsid w:val="3B89F41A"/>
    <w:rsid w:val="3BBF1A9C"/>
    <w:rsid w:val="3BCF8C39"/>
    <w:rsid w:val="3BD979AE"/>
    <w:rsid w:val="3C03D422"/>
    <w:rsid w:val="3C265468"/>
    <w:rsid w:val="3C2ACF5D"/>
    <w:rsid w:val="3C80E6E7"/>
    <w:rsid w:val="3CA091BA"/>
    <w:rsid w:val="3CE68E14"/>
    <w:rsid w:val="3D2228B5"/>
    <w:rsid w:val="3D35D3EA"/>
    <w:rsid w:val="3D6B5C9A"/>
    <w:rsid w:val="3D6C7D29"/>
    <w:rsid w:val="3DABD6C3"/>
    <w:rsid w:val="3DAC0539"/>
    <w:rsid w:val="3DBF1DE2"/>
    <w:rsid w:val="3DD9AC3D"/>
    <w:rsid w:val="3DF396BA"/>
    <w:rsid w:val="3DFAE9AD"/>
    <w:rsid w:val="3E345A96"/>
    <w:rsid w:val="3E5F29B1"/>
    <w:rsid w:val="3E979AE0"/>
    <w:rsid w:val="3EB218AE"/>
    <w:rsid w:val="3EC8C0AD"/>
    <w:rsid w:val="3ED68ECA"/>
    <w:rsid w:val="3EF39916"/>
    <w:rsid w:val="3F093907"/>
    <w:rsid w:val="3F22E50E"/>
    <w:rsid w:val="3F44A6A4"/>
    <w:rsid w:val="3F514088"/>
    <w:rsid w:val="3F682D59"/>
    <w:rsid w:val="3F76F49B"/>
    <w:rsid w:val="3FA978ED"/>
    <w:rsid w:val="3FB74C5F"/>
    <w:rsid w:val="3FC23A99"/>
    <w:rsid w:val="3FE1EEBE"/>
    <w:rsid w:val="3FEF8226"/>
    <w:rsid w:val="3FF1FD93"/>
    <w:rsid w:val="4002379B"/>
    <w:rsid w:val="403F4F7D"/>
    <w:rsid w:val="40998A5A"/>
    <w:rsid w:val="40B276AA"/>
    <w:rsid w:val="40C7068D"/>
    <w:rsid w:val="40DF5479"/>
    <w:rsid w:val="4108B208"/>
    <w:rsid w:val="419B8A11"/>
    <w:rsid w:val="41BED31F"/>
    <w:rsid w:val="41EA86BB"/>
    <w:rsid w:val="422B6D68"/>
    <w:rsid w:val="42B3C502"/>
    <w:rsid w:val="42E558F9"/>
    <w:rsid w:val="431B4893"/>
    <w:rsid w:val="43445D87"/>
    <w:rsid w:val="4354F8F8"/>
    <w:rsid w:val="4366DF48"/>
    <w:rsid w:val="4379912C"/>
    <w:rsid w:val="439941E3"/>
    <w:rsid w:val="439C8A38"/>
    <w:rsid w:val="43DA9E1E"/>
    <w:rsid w:val="43E2B600"/>
    <w:rsid w:val="43EF45B3"/>
    <w:rsid w:val="43FCD1D6"/>
    <w:rsid w:val="44281620"/>
    <w:rsid w:val="4435E18F"/>
    <w:rsid w:val="444B77FA"/>
    <w:rsid w:val="44588138"/>
    <w:rsid w:val="44709906"/>
    <w:rsid w:val="44B73E21"/>
    <w:rsid w:val="44BC5DE4"/>
    <w:rsid w:val="44FB992D"/>
    <w:rsid w:val="45006767"/>
    <w:rsid w:val="4541361C"/>
    <w:rsid w:val="45954745"/>
    <w:rsid w:val="45B81937"/>
    <w:rsid w:val="45D50BD8"/>
    <w:rsid w:val="45F594D1"/>
    <w:rsid w:val="45FD5455"/>
    <w:rsid w:val="464466D1"/>
    <w:rsid w:val="46C2A86A"/>
    <w:rsid w:val="472C1C20"/>
    <w:rsid w:val="475F21F7"/>
    <w:rsid w:val="47667039"/>
    <w:rsid w:val="47682FA0"/>
    <w:rsid w:val="476E578D"/>
    <w:rsid w:val="4770DC39"/>
    <w:rsid w:val="4780739C"/>
    <w:rsid w:val="47A1BB55"/>
    <w:rsid w:val="47C52D22"/>
    <w:rsid w:val="47D623A8"/>
    <w:rsid w:val="47FA940B"/>
    <w:rsid w:val="48177CF7"/>
    <w:rsid w:val="48471766"/>
    <w:rsid w:val="484B0EA6"/>
    <w:rsid w:val="4896AC3D"/>
    <w:rsid w:val="48A4F179"/>
    <w:rsid w:val="48A92979"/>
    <w:rsid w:val="48C0D607"/>
    <w:rsid w:val="4907D68C"/>
    <w:rsid w:val="4996646C"/>
    <w:rsid w:val="49B9915F"/>
    <w:rsid w:val="49D941E5"/>
    <w:rsid w:val="49E6C005"/>
    <w:rsid w:val="49E8F1BB"/>
    <w:rsid w:val="4A1A5B8B"/>
    <w:rsid w:val="4A20ECF3"/>
    <w:rsid w:val="4A27DF41"/>
    <w:rsid w:val="4A547644"/>
    <w:rsid w:val="4A8EBAB3"/>
    <w:rsid w:val="4A972220"/>
    <w:rsid w:val="4AA82FB8"/>
    <w:rsid w:val="4AD77902"/>
    <w:rsid w:val="4AD97904"/>
    <w:rsid w:val="4AF0E38B"/>
    <w:rsid w:val="4AF2DBC9"/>
    <w:rsid w:val="4B1CB630"/>
    <w:rsid w:val="4B6138D2"/>
    <w:rsid w:val="4B6681C3"/>
    <w:rsid w:val="4B8FA57B"/>
    <w:rsid w:val="4B985A9F"/>
    <w:rsid w:val="4BE48E3A"/>
    <w:rsid w:val="4C1518E1"/>
    <w:rsid w:val="4C20455B"/>
    <w:rsid w:val="4C747ED2"/>
    <w:rsid w:val="4C80FF51"/>
    <w:rsid w:val="4C8CB3EC"/>
    <w:rsid w:val="4CA84287"/>
    <w:rsid w:val="4CB4DCD1"/>
    <w:rsid w:val="4CB95471"/>
    <w:rsid w:val="4CF1DB57"/>
    <w:rsid w:val="4D1971B7"/>
    <w:rsid w:val="4D1A1B8D"/>
    <w:rsid w:val="4D2CB6CF"/>
    <w:rsid w:val="4D4DC505"/>
    <w:rsid w:val="4D74931E"/>
    <w:rsid w:val="4D9167F1"/>
    <w:rsid w:val="4DE60C00"/>
    <w:rsid w:val="4E28844D"/>
    <w:rsid w:val="4E4F0287"/>
    <w:rsid w:val="4E797230"/>
    <w:rsid w:val="4E7FEE2A"/>
    <w:rsid w:val="4EC201DD"/>
    <w:rsid w:val="4EE6D321"/>
    <w:rsid w:val="4EF33108"/>
    <w:rsid w:val="4F1D135C"/>
    <w:rsid w:val="4F1EDBF5"/>
    <w:rsid w:val="4F4E5950"/>
    <w:rsid w:val="4F99866E"/>
    <w:rsid w:val="4FB85520"/>
    <w:rsid w:val="4FCCCC41"/>
    <w:rsid w:val="4FD42C6B"/>
    <w:rsid w:val="4FEEF70D"/>
    <w:rsid w:val="4FEF991A"/>
    <w:rsid w:val="50279FF5"/>
    <w:rsid w:val="5032F1EE"/>
    <w:rsid w:val="5051C0E0"/>
    <w:rsid w:val="507F635B"/>
    <w:rsid w:val="508E7893"/>
    <w:rsid w:val="5092939A"/>
    <w:rsid w:val="5098322E"/>
    <w:rsid w:val="50C22F3B"/>
    <w:rsid w:val="50C305DB"/>
    <w:rsid w:val="50E05F6F"/>
    <w:rsid w:val="50EB7B69"/>
    <w:rsid w:val="5107C24B"/>
    <w:rsid w:val="51121B93"/>
    <w:rsid w:val="512755E2"/>
    <w:rsid w:val="513DCC6D"/>
    <w:rsid w:val="516C34E7"/>
    <w:rsid w:val="517C739F"/>
    <w:rsid w:val="51854DA5"/>
    <w:rsid w:val="51B05C10"/>
    <w:rsid w:val="51C72D05"/>
    <w:rsid w:val="51DECE25"/>
    <w:rsid w:val="51F6F7A6"/>
    <w:rsid w:val="522A5C13"/>
    <w:rsid w:val="5236152A"/>
    <w:rsid w:val="52981691"/>
    <w:rsid w:val="52EBC6C2"/>
    <w:rsid w:val="532850E2"/>
    <w:rsid w:val="535B6A78"/>
    <w:rsid w:val="5394F2D3"/>
    <w:rsid w:val="53BF2379"/>
    <w:rsid w:val="53CB54DE"/>
    <w:rsid w:val="53CFA82D"/>
    <w:rsid w:val="53DFAB81"/>
    <w:rsid w:val="53EB40B9"/>
    <w:rsid w:val="53ECC8A4"/>
    <w:rsid w:val="53F0D813"/>
    <w:rsid w:val="54413276"/>
    <w:rsid w:val="54462305"/>
    <w:rsid w:val="5494C588"/>
    <w:rsid w:val="549FE027"/>
    <w:rsid w:val="54EEABC6"/>
    <w:rsid w:val="553D4657"/>
    <w:rsid w:val="55663D61"/>
    <w:rsid w:val="556EC185"/>
    <w:rsid w:val="558A0589"/>
    <w:rsid w:val="55AEDFAA"/>
    <w:rsid w:val="55B24DB8"/>
    <w:rsid w:val="55D4116A"/>
    <w:rsid w:val="55EFE1B1"/>
    <w:rsid w:val="5601253E"/>
    <w:rsid w:val="5602B48B"/>
    <w:rsid w:val="56240321"/>
    <w:rsid w:val="56358E70"/>
    <w:rsid w:val="56689CE9"/>
    <w:rsid w:val="56888098"/>
    <w:rsid w:val="569FC5E4"/>
    <w:rsid w:val="56B23C8B"/>
    <w:rsid w:val="56BD03DD"/>
    <w:rsid w:val="56CD5D26"/>
    <w:rsid w:val="56DDEA8C"/>
    <w:rsid w:val="56DEF295"/>
    <w:rsid w:val="56FCFF03"/>
    <w:rsid w:val="5714DC09"/>
    <w:rsid w:val="572FEA22"/>
    <w:rsid w:val="573F7623"/>
    <w:rsid w:val="57596630"/>
    <w:rsid w:val="575F85F8"/>
    <w:rsid w:val="5760B7EB"/>
    <w:rsid w:val="576E47D0"/>
    <w:rsid w:val="57734080"/>
    <w:rsid w:val="57756A94"/>
    <w:rsid w:val="57760FBB"/>
    <w:rsid w:val="578561FD"/>
    <w:rsid w:val="579B5967"/>
    <w:rsid w:val="57B0BBE2"/>
    <w:rsid w:val="57F3A2A9"/>
    <w:rsid w:val="5846B360"/>
    <w:rsid w:val="5874E719"/>
    <w:rsid w:val="588255E4"/>
    <w:rsid w:val="58861EB7"/>
    <w:rsid w:val="58A66954"/>
    <w:rsid w:val="58BD343E"/>
    <w:rsid w:val="58C44936"/>
    <w:rsid w:val="58D758BA"/>
    <w:rsid w:val="58DE6110"/>
    <w:rsid w:val="5910F22B"/>
    <w:rsid w:val="5919325D"/>
    <w:rsid w:val="5A0F1488"/>
    <w:rsid w:val="5A17EBC9"/>
    <w:rsid w:val="5A1B2D9E"/>
    <w:rsid w:val="5A6A3F76"/>
    <w:rsid w:val="5A701DCA"/>
    <w:rsid w:val="5AABB8F1"/>
    <w:rsid w:val="5AB168B4"/>
    <w:rsid w:val="5AC51CAD"/>
    <w:rsid w:val="5AC5474E"/>
    <w:rsid w:val="5AE1E49F"/>
    <w:rsid w:val="5AEA9A30"/>
    <w:rsid w:val="5AF96DAD"/>
    <w:rsid w:val="5AFDBBD7"/>
    <w:rsid w:val="5B264B7C"/>
    <w:rsid w:val="5B2B1DEC"/>
    <w:rsid w:val="5B4D5400"/>
    <w:rsid w:val="5B72756C"/>
    <w:rsid w:val="5B8E7419"/>
    <w:rsid w:val="5BEC5E4F"/>
    <w:rsid w:val="5C1E212E"/>
    <w:rsid w:val="5C1F3834"/>
    <w:rsid w:val="5C630033"/>
    <w:rsid w:val="5C801136"/>
    <w:rsid w:val="5C818FFD"/>
    <w:rsid w:val="5C9CB098"/>
    <w:rsid w:val="5CA04ACE"/>
    <w:rsid w:val="5CA9A473"/>
    <w:rsid w:val="5CB706EA"/>
    <w:rsid w:val="5CCA1EBF"/>
    <w:rsid w:val="5CCAC7B6"/>
    <w:rsid w:val="5CE96E93"/>
    <w:rsid w:val="5D148DDF"/>
    <w:rsid w:val="5D3FA455"/>
    <w:rsid w:val="5D48E86D"/>
    <w:rsid w:val="5D49872C"/>
    <w:rsid w:val="5D5BC17D"/>
    <w:rsid w:val="5D696E65"/>
    <w:rsid w:val="5D86CDFE"/>
    <w:rsid w:val="5D99C0DC"/>
    <w:rsid w:val="5DAC1CE3"/>
    <w:rsid w:val="5DD7D636"/>
    <w:rsid w:val="5E301524"/>
    <w:rsid w:val="5E355C99"/>
    <w:rsid w:val="5E5A5A3F"/>
    <w:rsid w:val="5E6CAB49"/>
    <w:rsid w:val="5E7AD14C"/>
    <w:rsid w:val="5E7DC9A8"/>
    <w:rsid w:val="5E9DC287"/>
    <w:rsid w:val="5EADB482"/>
    <w:rsid w:val="5EB413C7"/>
    <w:rsid w:val="5F028178"/>
    <w:rsid w:val="5F02D23F"/>
    <w:rsid w:val="5F229E5F"/>
    <w:rsid w:val="5F24CA87"/>
    <w:rsid w:val="5F2C75C2"/>
    <w:rsid w:val="5F2C7721"/>
    <w:rsid w:val="5F7EF428"/>
    <w:rsid w:val="5F890D61"/>
    <w:rsid w:val="5F8E5007"/>
    <w:rsid w:val="5FAEBED6"/>
    <w:rsid w:val="5FCE9854"/>
    <w:rsid w:val="5FD527FA"/>
    <w:rsid w:val="5FD99384"/>
    <w:rsid w:val="5FDCC1E5"/>
    <w:rsid w:val="600F5110"/>
    <w:rsid w:val="602C0D85"/>
    <w:rsid w:val="604984E3"/>
    <w:rsid w:val="6051A43F"/>
    <w:rsid w:val="60577AFB"/>
    <w:rsid w:val="60883398"/>
    <w:rsid w:val="60A674B3"/>
    <w:rsid w:val="60FF3D47"/>
    <w:rsid w:val="6120F74A"/>
    <w:rsid w:val="612D55DB"/>
    <w:rsid w:val="6150ADBF"/>
    <w:rsid w:val="6167A126"/>
    <w:rsid w:val="618A68CA"/>
    <w:rsid w:val="61A3ACBC"/>
    <w:rsid w:val="61BA7AD9"/>
    <w:rsid w:val="61C57F29"/>
    <w:rsid w:val="620E706E"/>
    <w:rsid w:val="62100FCD"/>
    <w:rsid w:val="6213C541"/>
    <w:rsid w:val="6234CB61"/>
    <w:rsid w:val="62395BFB"/>
    <w:rsid w:val="624F29D8"/>
    <w:rsid w:val="626C040A"/>
    <w:rsid w:val="629EB814"/>
    <w:rsid w:val="6313C8AE"/>
    <w:rsid w:val="6360F4F2"/>
    <w:rsid w:val="63765AF5"/>
    <w:rsid w:val="6398B230"/>
    <w:rsid w:val="63D8691B"/>
    <w:rsid w:val="63FA1979"/>
    <w:rsid w:val="642EE50B"/>
    <w:rsid w:val="64396411"/>
    <w:rsid w:val="643A3C14"/>
    <w:rsid w:val="647FBDFF"/>
    <w:rsid w:val="648E9A20"/>
    <w:rsid w:val="64C09DCD"/>
    <w:rsid w:val="64CA9A77"/>
    <w:rsid w:val="64CFBD4F"/>
    <w:rsid w:val="651A08C4"/>
    <w:rsid w:val="652DFF07"/>
    <w:rsid w:val="653F39DE"/>
    <w:rsid w:val="6595E4A0"/>
    <w:rsid w:val="65A7081B"/>
    <w:rsid w:val="65D155A3"/>
    <w:rsid w:val="664F67AE"/>
    <w:rsid w:val="6650E02C"/>
    <w:rsid w:val="6654CDB5"/>
    <w:rsid w:val="66660777"/>
    <w:rsid w:val="666ACEEB"/>
    <w:rsid w:val="666E8281"/>
    <w:rsid w:val="6676C4E4"/>
    <w:rsid w:val="667BE871"/>
    <w:rsid w:val="66979995"/>
    <w:rsid w:val="674780AA"/>
    <w:rsid w:val="674FEEEA"/>
    <w:rsid w:val="6752C73A"/>
    <w:rsid w:val="6756021C"/>
    <w:rsid w:val="67937BE4"/>
    <w:rsid w:val="67964C49"/>
    <w:rsid w:val="67B530C4"/>
    <w:rsid w:val="67CF591C"/>
    <w:rsid w:val="67EA2204"/>
    <w:rsid w:val="6802AD01"/>
    <w:rsid w:val="681DCE77"/>
    <w:rsid w:val="682C46B9"/>
    <w:rsid w:val="682F93EF"/>
    <w:rsid w:val="683B3C1D"/>
    <w:rsid w:val="68441B63"/>
    <w:rsid w:val="6854D695"/>
    <w:rsid w:val="68954681"/>
    <w:rsid w:val="68A2A61A"/>
    <w:rsid w:val="68C3E6D9"/>
    <w:rsid w:val="68CEB47B"/>
    <w:rsid w:val="68CF95F4"/>
    <w:rsid w:val="68E84DD8"/>
    <w:rsid w:val="68ECAACD"/>
    <w:rsid w:val="6917113A"/>
    <w:rsid w:val="692534AB"/>
    <w:rsid w:val="692630CA"/>
    <w:rsid w:val="693F6463"/>
    <w:rsid w:val="69431B5D"/>
    <w:rsid w:val="6976E9D9"/>
    <w:rsid w:val="69B2DE91"/>
    <w:rsid w:val="69F5F7A8"/>
    <w:rsid w:val="6A0621DE"/>
    <w:rsid w:val="6A0A8BA5"/>
    <w:rsid w:val="6A1D678D"/>
    <w:rsid w:val="6A2C77F5"/>
    <w:rsid w:val="6A898841"/>
    <w:rsid w:val="6A9970B6"/>
    <w:rsid w:val="6A9AAE31"/>
    <w:rsid w:val="6B570138"/>
    <w:rsid w:val="6B62A292"/>
    <w:rsid w:val="6BAC3691"/>
    <w:rsid w:val="6BDE90F0"/>
    <w:rsid w:val="6BDE9D58"/>
    <w:rsid w:val="6BE333B8"/>
    <w:rsid w:val="6BE46C86"/>
    <w:rsid w:val="6C5ECDAB"/>
    <w:rsid w:val="6CB835DA"/>
    <w:rsid w:val="6CBBCA5E"/>
    <w:rsid w:val="6CE49741"/>
    <w:rsid w:val="6D0CA9E7"/>
    <w:rsid w:val="6D13B18D"/>
    <w:rsid w:val="6D17C933"/>
    <w:rsid w:val="6D2E8CB8"/>
    <w:rsid w:val="6D89B30F"/>
    <w:rsid w:val="6DABD19A"/>
    <w:rsid w:val="6E0DE082"/>
    <w:rsid w:val="6E125B76"/>
    <w:rsid w:val="6E4484E5"/>
    <w:rsid w:val="6E5EC894"/>
    <w:rsid w:val="6E6295C5"/>
    <w:rsid w:val="6E78ED10"/>
    <w:rsid w:val="6E80CDD2"/>
    <w:rsid w:val="6E9B7E2E"/>
    <w:rsid w:val="6EA1A9FA"/>
    <w:rsid w:val="6EF0D0AF"/>
    <w:rsid w:val="6F1FCC89"/>
    <w:rsid w:val="6F72333A"/>
    <w:rsid w:val="6F7B043C"/>
    <w:rsid w:val="6F976A8C"/>
    <w:rsid w:val="6FAFADB9"/>
    <w:rsid w:val="6FB6AED0"/>
    <w:rsid w:val="7012F818"/>
    <w:rsid w:val="702BB190"/>
    <w:rsid w:val="7036581D"/>
    <w:rsid w:val="70368A49"/>
    <w:rsid w:val="70568D32"/>
    <w:rsid w:val="70D47AD9"/>
    <w:rsid w:val="70E6C7AF"/>
    <w:rsid w:val="713F5B4B"/>
    <w:rsid w:val="7149CF04"/>
    <w:rsid w:val="715E7F59"/>
    <w:rsid w:val="715F576A"/>
    <w:rsid w:val="716D1D28"/>
    <w:rsid w:val="716E73DF"/>
    <w:rsid w:val="7196A200"/>
    <w:rsid w:val="71D50FB0"/>
    <w:rsid w:val="71EAF4F7"/>
    <w:rsid w:val="71EB553D"/>
    <w:rsid w:val="72082E63"/>
    <w:rsid w:val="720DB004"/>
    <w:rsid w:val="721D8748"/>
    <w:rsid w:val="72507BE4"/>
    <w:rsid w:val="7298D714"/>
    <w:rsid w:val="72A3E1D5"/>
    <w:rsid w:val="72C5CA54"/>
    <w:rsid w:val="72E74E7B"/>
    <w:rsid w:val="730EE2D1"/>
    <w:rsid w:val="734A98DA"/>
    <w:rsid w:val="734FE87C"/>
    <w:rsid w:val="7395A886"/>
    <w:rsid w:val="73A85270"/>
    <w:rsid w:val="73BB239F"/>
    <w:rsid w:val="73C9676C"/>
    <w:rsid w:val="73E18FE1"/>
    <w:rsid w:val="740D6EFB"/>
    <w:rsid w:val="74104652"/>
    <w:rsid w:val="7436AD80"/>
    <w:rsid w:val="744F593B"/>
    <w:rsid w:val="746D0542"/>
    <w:rsid w:val="7477CDBA"/>
    <w:rsid w:val="747A0361"/>
    <w:rsid w:val="748DB9EA"/>
    <w:rsid w:val="74920A5C"/>
    <w:rsid w:val="74C4D435"/>
    <w:rsid w:val="74D62E4D"/>
    <w:rsid w:val="751AD6A3"/>
    <w:rsid w:val="75274E8D"/>
    <w:rsid w:val="753178E7"/>
    <w:rsid w:val="754D6D8E"/>
    <w:rsid w:val="7575E5B0"/>
    <w:rsid w:val="7576D737"/>
    <w:rsid w:val="75A3190C"/>
    <w:rsid w:val="75B35FF9"/>
    <w:rsid w:val="75B511E5"/>
    <w:rsid w:val="7630F45D"/>
    <w:rsid w:val="76468393"/>
    <w:rsid w:val="76AC8C3B"/>
    <w:rsid w:val="76B076B4"/>
    <w:rsid w:val="770FC6A7"/>
    <w:rsid w:val="772344D4"/>
    <w:rsid w:val="773ACF27"/>
    <w:rsid w:val="776E624B"/>
    <w:rsid w:val="779209B0"/>
    <w:rsid w:val="779A635B"/>
    <w:rsid w:val="77B10322"/>
    <w:rsid w:val="77E127D2"/>
    <w:rsid w:val="77F0B12C"/>
    <w:rsid w:val="7830BFFB"/>
    <w:rsid w:val="78566434"/>
    <w:rsid w:val="78608BAD"/>
    <w:rsid w:val="7873F2FD"/>
    <w:rsid w:val="78951DC6"/>
    <w:rsid w:val="78B50104"/>
    <w:rsid w:val="78B89A2B"/>
    <w:rsid w:val="78BE5708"/>
    <w:rsid w:val="78BF7506"/>
    <w:rsid w:val="78ECE432"/>
    <w:rsid w:val="79295329"/>
    <w:rsid w:val="796C6F40"/>
    <w:rsid w:val="796D14B8"/>
    <w:rsid w:val="79897813"/>
    <w:rsid w:val="7992E584"/>
    <w:rsid w:val="799D5C6F"/>
    <w:rsid w:val="79D2C552"/>
    <w:rsid w:val="7A3779EF"/>
    <w:rsid w:val="7A47FC2F"/>
    <w:rsid w:val="7A68CDA0"/>
    <w:rsid w:val="7A8FAD70"/>
    <w:rsid w:val="7ABFF8B7"/>
    <w:rsid w:val="7AE944E5"/>
    <w:rsid w:val="7B15D1DA"/>
    <w:rsid w:val="7B1BECF4"/>
    <w:rsid w:val="7B2C0CCA"/>
    <w:rsid w:val="7B38FFC1"/>
    <w:rsid w:val="7B512237"/>
    <w:rsid w:val="7B55AABF"/>
    <w:rsid w:val="7B586C37"/>
    <w:rsid w:val="7B7529D5"/>
    <w:rsid w:val="7B7969BE"/>
    <w:rsid w:val="7BAAEDE2"/>
    <w:rsid w:val="7C30458D"/>
    <w:rsid w:val="7C3C5A9E"/>
    <w:rsid w:val="7C3DB7BD"/>
    <w:rsid w:val="7C7FB51E"/>
    <w:rsid w:val="7C89ACC0"/>
    <w:rsid w:val="7CB498F5"/>
    <w:rsid w:val="7CEB211D"/>
    <w:rsid w:val="7CEF8718"/>
    <w:rsid w:val="7CFC2F61"/>
    <w:rsid w:val="7D04A460"/>
    <w:rsid w:val="7D13F7D2"/>
    <w:rsid w:val="7D162881"/>
    <w:rsid w:val="7D4EF63C"/>
    <w:rsid w:val="7D887227"/>
    <w:rsid w:val="7D8AAC0E"/>
    <w:rsid w:val="7DB1F18E"/>
    <w:rsid w:val="7DB3D17A"/>
    <w:rsid w:val="7DBD9509"/>
    <w:rsid w:val="7DD35D63"/>
    <w:rsid w:val="7DD707B1"/>
    <w:rsid w:val="7E10A6EF"/>
    <w:rsid w:val="7E19DD51"/>
    <w:rsid w:val="7E20E5A7"/>
    <w:rsid w:val="7E756531"/>
    <w:rsid w:val="7E8BC327"/>
    <w:rsid w:val="7E8D8606"/>
    <w:rsid w:val="7E8F10DA"/>
    <w:rsid w:val="7E955D77"/>
    <w:rsid w:val="7EA7ADB5"/>
    <w:rsid w:val="7EE3F065"/>
    <w:rsid w:val="7EF37BC8"/>
    <w:rsid w:val="7EFC3FEE"/>
    <w:rsid w:val="7F3A1804"/>
    <w:rsid w:val="7F4922C1"/>
    <w:rsid w:val="7F84ED28"/>
    <w:rsid w:val="7FA8628C"/>
    <w:rsid w:val="7FAD82F8"/>
    <w:rsid w:val="7FB39A8D"/>
    <w:rsid w:val="7FC5CE2D"/>
    <w:rsid w:val="7FD1F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3C75EE"/>
  <w15:chartTrackingRefBased/>
  <w15:docId w15:val="{09E459AD-DB7D-438A-AE33-8D559695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B57"/>
  </w:style>
  <w:style w:type="paragraph" w:styleId="Nagwek1">
    <w:name w:val="heading 1"/>
    <w:basedOn w:val="Normalny"/>
    <w:next w:val="Normalny"/>
    <w:link w:val="Nagwek1Znak"/>
    <w:uiPriority w:val="9"/>
    <w:qFormat/>
    <w:rsid w:val="006A3163"/>
    <w:pPr>
      <w:keepNext/>
      <w:keepLines/>
      <w:spacing w:before="240" w:after="0" w:line="240" w:lineRule="auto"/>
      <w:jc w:val="center"/>
      <w:outlineLvl w:val="0"/>
    </w:pPr>
    <w:rPr>
      <w:rFonts w:ascii="Calibri" w:eastAsiaTheme="majorEastAsia" w:hAnsi="Calibri" w:cstheme="majorBidi"/>
      <w:b/>
      <w:color w:val="1F3864" w:themeColor="accent1" w:themeShade="80"/>
      <w:sz w:val="28"/>
      <w:szCs w:val="32"/>
    </w:rPr>
  </w:style>
  <w:style w:type="paragraph" w:styleId="Nagwek2">
    <w:name w:val="heading 2"/>
    <w:basedOn w:val="Normalny"/>
    <w:next w:val="Normalny"/>
    <w:link w:val="Nagwek2Znak"/>
    <w:uiPriority w:val="9"/>
    <w:unhideWhenUsed/>
    <w:qFormat/>
    <w:rsid w:val="006A3163"/>
    <w:pPr>
      <w:keepNext/>
      <w:keepLines/>
      <w:suppressAutoHyphens/>
      <w:spacing w:after="326" w:line="240" w:lineRule="auto"/>
      <w:outlineLvl w:val="1"/>
    </w:pPr>
    <w:rPr>
      <w:rFonts w:ascii="Calibri" w:eastAsiaTheme="majorEastAsia" w:hAnsi="Calibri" w:cstheme="majorBidi"/>
      <w:b/>
      <w:bCs/>
      <w:color w:val="000000"/>
      <w:sz w:val="26"/>
      <w:szCs w:val="19"/>
      <w:lang w:eastAsia="pl-PL"/>
    </w:rPr>
  </w:style>
  <w:style w:type="paragraph" w:styleId="Nagwek3">
    <w:name w:val="heading 3"/>
    <w:basedOn w:val="Normalny"/>
    <w:link w:val="Nagwek3Znak"/>
    <w:uiPriority w:val="9"/>
    <w:qFormat/>
    <w:rsid w:val="006A3163"/>
    <w:pPr>
      <w:spacing w:before="100" w:beforeAutospacing="1" w:after="100" w:afterAutospacing="1" w:line="240" w:lineRule="auto"/>
      <w:outlineLvl w:val="2"/>
    </w:pPr>
    <w:rPr>
      <w:rFonts w:ascii="Calibri" w:eastAsia="Times New Roman" w:hAnsi="Calibri" w:cs="Times New Roman"/>
      <w:b/>
      <w:bCs/>
      <w:color w:val="1F3864" w:themeColor="accent1" w:themeShade="80"/>
      <w:sz w:val="24"/>
      <w:szCs w:val="27"/>
      <w:lang w:eastAsia="pl-PL"/>
    </w:rPr>
  </w:style>
  <w:style w:type="paragraph" w:styleId="Nagwek5">
    <w:name w:val="heading 5"/>
    <w:basedOn w:val="Normalny"/>
    <w:next w:val="Normalny"/>
    <w:link w:val="Nagwek5Znak"/>
    <w:uiPriority w:val="9"/>
    <w:unhideWhenUsed/>
    <w:rsid w:val="0039067D"/>
    <w:pPr>
      <w:keepNext/>
      <w:keepLines/>
      <w:numPr>
        <w:ilvl w:val="4"/>
        <w:numId w:val="2"/>
      </w:numPr>
      <w:suppressAutoHyphens/>
      <w:spacing w:before="200" w:after="0" w:line="276" w:lineRule="auto"/>
      <w:ind w:hanging="10"/>
      <w:outlineLvl w:val="4"/>
    </w:pPr>
    <w:rPr>
      <w:rFonts w:asciiTheme="majorHAnsi" w:eastAsiaTheme="majorEastAsia" w:hAnsiTheme="majorHAnsi" w:cstheme="majorBidi"/>
      <w:sz w:val="21"/>
      <w:szCs w:val="19"/>
    </w:rPr>
  </w:style>
  <w:style w:type="paragraph" w:styleId="Nagwek6">
    <w:name w:val="heading 6"/>
    <w:basedOn w:val="Normalny"/>
    <w:next w:val="Normalny"/>
    <w:link w:val="Nagwek6Znak"/>
    <w:uiPriority w:val="9"/>
    <w:unhideWhenUsed/>
    <w:rsid w:val="0039067D"/>
    <w:pPr>
      <w:keepNext/>
      <w:keepLines/>
      <w:numPr>
        <w:ilvl w:val="5"/>
        <w:numId w:val="2"/>
      </w:numPr>
      <w:suppressAutoHyphens/>
      <w:spacing w:before="200" w:after="0" w:line="276" w:lineRule="auto"/>
      <w:ind w:hanging="10"/>
      <w:outlineLvl w:val="5"/>
    </w:pPr>
    <w:rPr>
      <w:rFonts w:asciiTheme="majorHAnsi" w:eastAsiaTheme="majorEastAsia" w:hAnsiTheme="majorHAnsi" w:cstheme="majorBidi"/>
      <w:iCs/>
      <w:sz w:val="21"/>
      <w:szCs w:val="19"/>
    </w:rPr>
  </w:style>
  <w:style w:type="paragraph" w:styleId="Nagwek7">
    <w:name w:val="heading 7"/>
    <w:basedOn w:val="Normalny"/>
    <w:next w:val="Normalny"/>
    <w:link w:val="Nagwek7Znak"/>
    <w:uiPriority w:val="9"/>
    <w:unhideWhenUsed/>
    <w:rsid w:val="0039067D"/>
    <w:pPr>
      <w:keepNext/>
      <w:keepLines/>
      <w:numPr>
        <w:ilvl w:val="6"/>
        <w:numId w:val="2"/>
      </w:numPr>
      <w:suppressAutoHyphens/>
      <w:spacing w:before="200" w:after="0" w:line="276" w:lineRule="auto"/>
      <w:ind w:hanging="10"/>
      <w:outlineLvl w:val="6"/>
    </w:pPr>
    <w:rPr>
      <w:rFonts w:asciiTheme="majorHAnsi" w:eastAsiaTheme="majorEastAsia" w:hAnsiTheme="majorHAnsi" w:cstheme="majorBidi"/>
      <w:iCs/>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1,Akapit z listą5,T_SZ_List Paragraph,Normalny PDST,lp1,Preambuła,HŁ_Bullet1,Akapit normalny,Akapit z listą1,Bullet Number,List Paragraph2,ISCG Numerowanie,lp11,List Paragraph11,Bullet 1,Use Case List Paragraph,Podsis rysunku"/>
    <w:basedOn w:val="Normalny"/>
    <w:link w:val="AkapitzlistZnak"/>
    <w:uiPriority w:val="34"/>
    <w:qFormat/>
    <w:rsid w:val="00934093"/>
    <w:pPr>
      <w:ind w:left="720"/>
      <w:contextualSpacing/>
    </w:pPr>
  </w:style>
  <w:style w:type="paragraph" w:styleId="Tekstdymka">
    <w:name w:val="Balloon Text"/>
    <w:basedOn w:val="Normalny"/>
    <w:link w:val="TekstdymkaZnak"/>
    <w:uiPriority w:val="99"/>
    <w:semiHidden/>
    <w:unhideWhenUsed/>
    <w:rsid w:val="00460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046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F526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26F9"/>
    <w:rPr>
      <w:sz w:val="20"/>
      <w:szCs w:val="20"/>
    </w:rPr>
  </w:style>
  <w:style w:type="character" w:styleId="Odwoanieprzypisukocowego">
    <w:name w:val="endnote reference"/>
    <w:basedOn w:val="Domylnaczcionkaakapitu"/>
    <w:uiPriority w:val="99"/>
    <w:semiHidden/>
    <w:unhideWhenUsed/>
    <w:rsid w:val="00F526F9"/>
    <w:rPr>
      <w:vertAlign w:val="superscript"/>
    </w:rPr>
  </w:style>
  <w:style w:type="paragraph" w:styleId="Nagwek">
    <w:name w:val="header"/>
    <w:basedOn w:val="Normalny"/>
    <w:link w:val="NagwekZnak"/>
    <w:uiPriority w:val="99"/>
    <w:unhideWhenUsed/>
    <w:rsid w:val="008065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1E"/>
  </w:style>
  <w:style w:type="paragraph" w:styleId="Stopka">
    <w:name w:val="footer"/>
    <w:basedOn w:val="Normalny"/>
    <w:link w:val="StopkaZnak"/>
    <w:uiPriority w:val="99"/>
    <w:unhideWhenUsed/>
    <w:rsid w:val="008065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1E"/>
  </w:style>
  <w:style w:type="character" w:styleId="Odwoaniedokomentarza">
    <w:name w:val="annotation reference"/>
    <w:basedOn w:val="Domylnaczcionkaakapitu"/>
    <w:uiPriority w:val="99"/>
    <w:semiHidden/>
    <w:unhideWhenUsed/>
    <w:rsid w:val="00FE0AC5"/>
    <w:rPr>
      <w:sz w:val="16"/>
      <w:szCs w:val="16"/>
    </w:rPr>
  </w:style>
  <w:style w:type="paragraph" w:styleId="Tekstkomentarza">
    <w:name w:val="annotation text"/>
    <w:basedOn w:val="Normalny"/>
    <w:link w:val="TekstkomentarzaZnak"/>
    <w:uiPriority w:val="99"/>
    <w:unhideWhenUsed/>
    <w:rsid w:val="00FE0AC5"/>
    <w:pPr>
      <w:spacing w:line="240" w:lineRule="auto"/>
    </w:pPr>
    <w:rPr>
      <w:sz w:val="20"/>
      <w:szCs w:val="20"/>
    </w:rPr>
  </w:style>
  <w:style w:type="character" w:customStyle="1" w:styleId="TekstkomentarzaZnak">
    <w:name w:val="Tekst komentarza Znak"/>
    <w:basedOn w:val="Domylnaczcionkaakapitu"/>
    <w:link w:val="Tekstkomentarza"/>
    <w:uiPriority w:val="99"/>
    <w:rsid w:val="00FE0AC5"/>
    <w:rPr>
      <w:sz w:val="20"/>
      <w:szCs w:val="20"/>
    </w:rPr>
  </w:style>
  <w:style w:type="paragraph" w:styleId="Tematkomentarza">
    <w:name w:val="annotation subject"/>
    <w:basedOn w:val="Tekstkomentarza"/>
    <w:next w:val="Tekstkomentarza"/>
    <w:link w:val="TematkomentarzaZnak"/>
    <w:uiPriority w:val="99"/>
    <w:semiHidden/>
    <w:unhideWhenUsed/>
    <w:rsid w:val="00FE0AC5"/>
    <w:rPr>
      <w:b/>
      <w:bCs/>
    </w:rPr>
  </w:style>
  <w:style w:type="character" w:customStyle="1" w:styleId="TematkomentarzaZnak">
    <w:name w:val="Temat komentarza Znak"/>
    <w:basedOn w:val="TekstkomentarzaZnak"/>
    <w:link w:val="Tematkomentarza"/>
    <w:uiPriority w:val="99"/>
    <w:semiHidden/>
    <w:rsid w:val="00FE0AC5"/>
    <w:rPr>
      <w:b/>
      <w:bCs/>
      <w:sz w:val="20"/>
      <w:szCs w:val="20"/>
    </w:rPr>
  </w:style>
  <w:style w:type="character" w:styleId="Hipercze">
    <w:name w:val="Hyperlink"/>
    <w:basedOn w:val="Domylnaczcionkaakapitu"/>
    <w:uiPriority w:val="99"/>
    <w:unhideWhenUsed/>
    <w:rsid w:val="002F5F8B"/>
    <w:rPr>
      <w:color w:val="0563C1" w:themeColor="hyperlink"/>
      <w:u w:val="single"/>
    </w:rPr>
  </w:style>
  <w:style w:type="character" w:styleId="Nierozpoznanawzmianka">
    <w:name w:val="Unresolved Mention"/>
    <w:basedOn w:val="Domylnaczcionkaakapitu"/>
    <w:uiPriority w:val="99"/>
    <w:unhideWhenUsed/>
    <w:rsid w:val="002F5F8B"/>
    <w:rPr>
      <w:color w:val="605E5C"/>
      <w:shd w:val="clear" w:color="auto" w:fill="E1DFDD"/>
    </w:rPr>
  </w:style>
  <w:style w:type="character" w:customStyle="1" w:styleId="AkapitzlistZnak">
    <w:name w:val="Akapit z listą Znak"/>
    <w:aliases w:val="Numerowanie Znak,L1 Znak,Akapit z listą5 Znak,T_SZ_List Paragraph Znak,Normalny PDST Znak,lp1 Znak,Preambuła Znak,HŁ_Bullet1 Znak,Akapit normalny Znak,Akapit z listą1 Znak,Bullet Number Znak,List Paragraph2 Znak,ISCG Numerowanie Znak"/>
    <w:link w:val="Akapitzlist"/>
    <w:uiPriority w:val="34"/>
    <w:qFormat/>
    <w:locked/>
    <w:rsid w:val="00346104"/>
  </w:style>
  <w:style w:type="paragraph" w:styleId="Tekstpodstawowy">
    <w:name w:val="Body Text"/>
    <w:basedOn w:val="Normalny"/>
    <w:link w:val="TekstpodstawowyZnak"/>
    <w:uiPriority w:val="99"/>
    <w:semiHidden/>
    <w:unhideWhenUsed/>
    <w:rsid w:val="00B052CB"/>
    <w:pPr>
      <w:spacing w:after="120"/>
    </w:pPr>
  </w:style>
  <w:style w:type="character" w:customStyle="1" w:styleId="TekstpodstawowyZnak">
    <w:name w:val="Tekst podstawowy Znak"/>
    <w:basedOn w:val="Domylnaczcionkaakapitu"/>
    <w:link w:val="Tekstpodstawowy"/>
    <w:uiPriority w:val="99"/>
    <w:semiHidden/>
    <w:rsid w:val="00B052CB"/>
  </w:style>
  <w:style w:type="paragraph" w:styleId="Poprawka">
    <w:name w:val="Revision"/>
    <w:hidden/>
    <w:uiPriority w:val="99"/>
    <w:semiHidden/>
    <w:rsid w:val="004F7E8C"/>
    <w:pPr>
      <w:spacing w:after="0" w:line="240" w:lineRule="auto"/>
    </w:pPr>
  </w:style>
  <w:style w:type="paragraph" w:styleId="NormalnyWeb">
    <w:name w:val="Normal (Web)"/>
    <w:basedOn w:val="Normalny"/>
    <w:uiPriority w:val="99"/>
    <w:semiHidden/>
    <w:unhideWhenUsed/>
    <w:rsid w:val="00596A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6A3163"/>
    <w:rPr>
      <w:rFonts w:ascii="Calibri" w:eastAsia="Times New Roman" w:hAnsi="Calibri" w:cs="Times New Roman"/>
      <w:b/>
      <w:bCs/>
      <w:color w:val="1F3864" w:themeColor="accent1" w:themeShade="80"/>
      <w:sz w:val="24"/>
      <w:szCs w:val="27"/>
      <w:lang w:eastAsia="pl-PL"/>
    </w:rPr>
  </w:style>
  <w:style w:type="table" w:styleId="Tabela-Siatka">
    <w:name w:val="Table Grid"/>
    <w:basedOn w:val="Standardowy"/>
    <w:uiPriority w:val="39"/>
    <w:rsid w:val="00722EC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
    <w:name w:val="List Number"/>
    <w:basedOn w:val="Normalny"/>
    <w:uiPriority w:val="99"/>
    <w:semiHidden/>
    <w:unhideWhenUsed/>
    <w:rsid w:val="00DF0946"/>
    <w:pPr>
      <w:numPr>
        <w:numId w:val="1"/>
      </w:numPr>
      <w:contextualSpacing/>
    </w:pPr>
  </w:style>
  <w:style w:type="paragraph" w:styleId="Tekstpodstawowy3">
    <w:name w:val="Body Text 3"/>
    <w:basedOn w:val="Normalny"/>
    <w:link w:val="Tekstpodstawowy3Znak"/>
    <w:unhideWhenUsed/>
    <w:rsid w:val="00D12AE2"/>
    <w:pPr>
      <w:spacing w:after="120"/>
    </w:pPr>
    <w:rPr>
      <w:sz w:val="16"/>
      <w:szCs w:val="16"/>
    </w:rPr>
  </w:style>
  <w:style w:type="character" w:customStyle="1" w:styleId="Tekstpodstawowy3Znak">
    <w:name w:val="Tekst podstawowy 3 Znak"/>
    <w:basedOn w:val="Domylnaczcionkaakapitu"/>
    <w:link w:val="Tekstpodstawowy3"/>
    <w:rsid w:val="00D12AE2"/>
    <w:rPr>
      <w:sz w:val="16"/>
      <w:szCs w:val="16"/>
    </w:rPr>
  </w:style>
  <w:style w:type="table" w:customStyle="1" w:styleId="Tabela-Siatka1">
    <w:name w:val="Tabela - Siatka1"/>
    <w:basedOn w:val="Standardowy"/>
    <w:next w:val="Tabela-Siatka"/>
    <w:rsid w:val="005553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3163"/>
    <w:rPr>
      <w:rFonts w:ascii="Calibri" w:eastAsiaTheme="majorEastAsia" w:hAnsi="Calibri" w:cstheme="majorBidi"/>
      <w:b/>
      <w:bCs/>
      <w:color w:val="000000"/>
      <w:sz w:val="26"/>
      <w:szCs w:val="19"/>
      <w:lang w:eastAsia="pl-PL"/>
    </w:rPr>
  </w:style>
  <w:style w:type="character" w:customStyle="1" w:styleId="Nagwek5Znak">
    <w:name w:val="Nagłówek 5 Znak"/>
    <w:basedOn w:val="Domylnaczcionkaakapitu"/>
    <w:link w:val="Nagwek5"/>
    <w:uiPriority w:val="9"/>
    <w:rsid w:val="0039067D"/>
    <w:rPr>
      <w:rFonts w:asciiTheme="majorHAnsi" w:eastAsiaTheme="majorEastAsia" w:hAnsiTheme="majorHAnsi" w:cstheme="majorBidi"/>
      <w:sz w:val="21"/>
      <w:szCs w:val="19"/>
    </w:rPr>
  </w:style>
  <w:style w:type="character" w:customStyle="1" w:styleId="Nagwek6Znak">
    <w:name w:val="Nagłówek 6 Znak"/>
    <w:basedOn w:val="Domylnaczcionkaakapitu"/>
    <w:link w:val="Nagwek6"/>
    <w:uiPriority w:val="9"/>
    <w:rsid w:val="0039067D"/>
    <w:rPr>
      <w:rFonts w:asciiTheme="majorHAnsi" w:eastAsiaTheme="majorEastAsia" w:hAnsiTheme="majorHAnsi" w:cstheme="majorBidi"/>
      <w:iCs/>
      <w:sz w:val="21"/>
      <w:szCs w:val="19"/>
    </w:rPr>
  </w:style>
  <w:style w:type="character" w:customStyle="1" w:styleId="Nagwek7Znak">
    <w:name w:val="Nagłówek 7 Znak"/>
    <w:basedOn w:val="Domylnaczcionkaakapitu"/>
    <w:link w:val="Nagwek7"/>
    <w:uiPriority w:val="9"/>
    <w:rsid w:val="0039067D"/>
    <w:rPr>
      <w:rFonts w:asciiTheme="majorHAnsi" w:eastAsiaTheme="majorEastAsia" w:hAnsiTheme="majorHAnsi" w:cstheme="majorBidi"/>
      <w:iCs/>
      <w:sz w:val="21"/>
      <w:szCs w:val="19"/>
    </w:rPr>
  </w:style>
  <w:style w:type="table" w:customStyle="1" w:styleId="Tabela-Siatka2">
    <w:name w:val="Tabela - Siatka2"/>
    <w:basedOn w:val="Standardowy"/>
    <w:next w:val="Tabela-Siatka"/>
    <w:uiPriority w:val="39"/>
    <w:rsid w:val="00FE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FE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A3163"/>
    <w:rPr>
      <w:rFonts w:ascii="Calibri" w:eastAsiaTheme="majorEastAsia" w:hAnsi="Calibri" w:cstheme="majorBidi"/>
      <w:b/>
      <w:color w:val="1F3864" w:themeColor="accent1" w:themeShade="80"/>
      <w:sz w:val="28"/>
      <w:szCs w:val="32"/>
    </w:rPr>
  </w:style>
  <w:style w:type="table" w:customStyle="1" w:styleId="Tabela-Siatka3">
    <w:name w:val="Tabela - Siatka3"/>
    <w:basedOn w:val="Standardowy"/>
    <w:next w:val="Tabela-Siatka"/>
    <w:uiPriority w:val="39"/>
    <w:rsid w:val="00E76B34"/>
    <w:pPr>
      <w:spacing w:line="276" w:lineRule="auto"/>
      <w:ind w:left="992" w:hanging="56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321">
    <w:name w:val="Styl6321"/>
    <w:uiPriority w:val="99"/>
    <w:rsid w:val="00CA6410"/>
    <w:pPr>
      <w:numPr>
        <w:numId w:val="11"/>
      </w:numPr>
    </w:pPr>
  </w:style>
  <w:style w:type="character" w:styleId="Wzmianka">
    <w:name w:val="Mention"/>
    <w:basedOn w:val="Domylnaczcionkaakapitu"/>
    <w:uiPriority w:val="99"/>
    <w:unhideWhenUsed/>
    <w:rsid w:val="00A4613B"/>
    <w:rPr>
      <w:color w:val="2B579A"/>
      <w:shd w:val="clear" w:color="auto" w:fill="E1DFDD"/>
    </w:rPr>
  </w:style>
  <w:style w:type="numbering" w:customStyle="1" w:styleId="Styl8321">
    <w:name w:val="Styl8321"/>
    <w:uiPriority w:val="99"/>
    <w:rsid w:val="00D72340"/>
    <w:pPr>
      <w:numPr>
        <w:numId w:val="13"/>
      </w:numPr>
    </w:pPr>
  </w:style>
  <w:style w:type="numbering" w:customStyle="1" w:styleId="Bezlisty1">
    <w:name w:val="Bez listy1"/>
    <w:next w:val="Bezlisty"/>
    <w:uiPriority w:val="99"/>
    <w:semiHidden/>
    <w:unhideWhenUsed/>
    <w:rsid w:val="00AC2277"/>
  </w:style>
  <w:style w:type="numbering" w:customStyle="1" w:styleId="Styl63211">
    <w:name w:val="Styl63211"/>
    <w:uiPriority w:val="99"/>
    <w:rsid w:val="00AC2277"/>
    <w:pPr>
      <w:numPr>
        <w:numId w:val="3"/>
      </w:numPr>
    </w:pPr>
  </w:style>
  <w:style w:type="numbering" w:customStyle="1" w:styleId="Styl632111">
    <w:name w:val="Styl632111"/>
    <w:uiPriority w:val="99"/>
    <w:rsid w:val="00AC2277"/>
    <w:pPr>
      <w:numPr>
        <w:numId w:val="27"/>
      </w:numPr>
    </w:pPr>
  </w:style>
  <w:style w:type="character" w:styleId="Odwoanieprzypisudolnego">
    <w:name w:val="footnote reference"/>
    <w:basedOn w:val="Domylnaczcionkaakapitu"/>
    <w:uiPriority w:val="99"/>
    <w:rsid w:val="00AC2277"/>
    <w:rPr>
      <w:rFonts w:ascii="Times New Roman" w:hAnsi="Times New Roman" w:cs="Times New Roman"/>
      <w:vertAlign w:val="superscript"/>
    </w:rPr>
  </w:style>
  <w:style w:type="paragraph" w:styleId="Tekstprzypisudolnego">
    <w:name w:val="footnote text"/>
    <w:aliases w:val="Podrozdział,Footnote,Podrozdzia3,Tekst przypisu"/>
    <w:basedOn w:val="Normalny"/>
    <w:link w:val="TekstprzypisudolnegoZnak1"/>
    <w:uiPriority w:val="99"/>
    <w:rsid w:val="00AC2277"/>
    <w:pPr>
      <w:suppressAutoHyphens/>
      <w:spacing w:after="0" w:line="240" w:lineRule="auto"/>
    </w:pPr>
    <w:rPr>
      <w:rFonts w:ascii="Times New Roman" w:eastAsiaTheme="minorEastAsia" w:hAnsi="Times New Roman" w:cs="Times New Roman"/>
      <w:sz w:val="20"/>
      <w:szCs w:val="20"/>
      <w:lang w:eastAsia="ar-SA"/>
    </w:rPr>
  </w:style>
  <w:style w:type="character" w:customStyle="1" w:styleId="TekstprzypisudolnegoZnak">
    <w:name w:val="Tekst przypisu dolnego Znak"/>
    <w:basedOn w:val="Domylnaczcionkaakapitu"/>
    <w:uiPriority w:val="99"/>
    <w:semiHidden/>
    <w:rsid w:val="00AC2277"/>
    <w:rPr>
      <w:sz w:val="20"/>
      <w:szCs w:val="20"/>
    </w:rPr>
  </w:style>
  <w:style w:type="character" w:customStyle="1" w:styleId="TekstprzypisudolnegoZnak1">
    <w:name w:val="Tekst przypisu dolnego Znak1"/>
    <w:aliases w:val="Podrozdział Znak,Footnote Znak,Podrozdzia3 Znak,Tekst przypisu Znak"/>
    <w:basedOn w:val="Domylnaczcionkaakapitu"/>
    <w:link w:val="Tekstprzypisudolnego"/>
    <w:uiPriority w:val="99"/>
    <w:rsid w:val="00AC2277"/>
    <w:rPr>
      <w:rFonts w:ascii="Times New Roman" w:eastAsiaTheme="minorEastAsia" w:hAnsi="Times New Roman" w:cs="Times New Roman"/>
      <w:sz w:val="20"/>
      <w:szCs w:val="20"/>
      <w:lang w:eastAsia="ar-SA"/>
    </w:rPr>
  </w:style>
  <w:style w:type="numbering" w:customStyle="1" w:styleId="Styl8121">
    <w:name w:val="Styl8121"/>
    <w:uiPriority w:val="99"/>
    <w:rsid w:val="0062654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3776">
      <w:bodyDiv w:val="1"/>
      <w:marLeft w:val="0"/>
      <w:marRight w:val="0"/>
      <w:marTop w:val="0"/>
      <w:marBottom w:val="0"/>
      <w:divBdr>
        <w:top w:val="none" w:sz="0" w:space="0" w:color="auto"/>
        <w:left w:val="none" w:sz="0" w:space="0" w:color="auto"/>
        <w:bottom w:val="none" w:sz="0" w:space="0" w:color="auto"/>
        <w:right w:val="none" w:sz="0" w:space="0" w:color="auto"/>
      </w:divBdr>
    </w:div>
    <w:div w:id="167795366">
      <w:bodyDiv w:val="1"/>
      <w:marLeft w:val="0"/>
      <w:marRight w:val="0"/>
      <w:marTop w:val="0"/>
      <w:marBottom w:val="0"/>
      <w:divBdr>
        <w:top w:val="none" w:sz="0" w:space="0" w:color="auto"/>
        <w:left w:val="none" w:sz="0" w:space="0" w:color="auto"/>
        <w:bottom w:val="none" w:sz="0" w:space="0" w:color="auto"/>
        <w:right w:val="none" w:sz="0" w:space="0" w:color="auto"/>
      </w:divBdr>
    </w:div>
    <w:div w:id="416484413">
      <w:bodyDiv w:val="1"/>
      <w:marLeft w:val="0"/>
      <w:marRight w:val="0"/>
      <w:marTop w:val="0"/>
      <w:marBottom w:val="0"/>
      <w:divBdr>
        <w:top w:val="none" w:sz="0" w:space="0" w:color="auto"/>
        <w:left w:val="none" w:sz="0" w:space="0" w:color="auto"/>
        <w:bottom w:val="none" w:sz="0" w:space="0" w:color="auto"/>
        <w:right w:val="none" w:sz="0" w:space="0" w:color="auto"/>
      </w:divBdr>
    </w:div>
    <w:div w:id="452136522">
      <w:bodyDiv w:val="1"/>
      <w:marLeft w:val="0"/>
      <w:marRight w:val="0"/>
      <w:marTop w:val="0"/>
      <w:marBottom w:val="0"/>
      <w:divBdr>
        <w:top w:val="none" w:sz="0" w:space="0" w:color="auto"/>
        <w:left w:val="none" w:sz="0" w:space="0" w:color="auto"/>
        <w:bottom w:val="none" w:sz="0" w:space="0" w:color="auto"/>
        <w:right w:val="none" w:sz="0" w:space="0" w:color="auto"/>
      </w:divBdr>
    </w:div>
    <w:div w:id="530190655">
      <w:bodyDiv w:val="1"/>
      <w:marLeft w:val="0"/>
      <w:marRight w:val="0"/>
      <w:marTop w:val="0"/>
      <w:marBottom w:val="0"/>
      <w:divBdr>
        <w:top w:val="none" w:sz="0" w:space="0" w:color="auto"/>
        <w:left w:val="none" w:sz="0" w:space="0" w:color="auto"/>
        <w:bottom w:val="none" w:sz="0" w:space="0" w:color="auto"/>
        <w:right w:val="none" w:sz="0" w:space="0" w:color="auto"/>
      </w:divBdr>
    </w:div>
    <w:div w:id="537624428">
      <w:bodyDiv w:val="1"/>
      <w:marLeft w:val="0"/>
      <w:marRight w:val="0"/>
      <w:marTop w:val="0"/>
      <w:marBottom w:val="0"/>
      <w:divBdr>
        <w:top w:val="none" w:sz="0" w:space="0" w:color="auto"/>
        <w:left w:val="none" w:sz="0" w:space="0" w:color="auto"/>
        <w:bottom w:val="none" w:sz="0" w:space="0" w:color="auto"/>
        <w:right w:val="none" w:sz="0" w:space="0" w:color="auto"/>
      </w:divBdr>
    </w:div>
    <w:div w:id="564728144">
      <w:bodyDiv w:val="1"/>
      <w:marLeft w:val="0"/>
      <w:marRight w:val="0"/>
      <w:marTop w:val="0"/>
      <w:marBottom w:val="0"/>
      <w:divBdr>
        <w:top w:val="none" w:sz="0" w:space="0" w:color="auto"/>
        <w:left w:val="none" w:sz="0" w:space="0" w:color="auto"/>
        <w:bottom w:val="none" w:sz="0" w:space="0" w:color="auto"/>
        <w:right w:val="none" w:sz="0" w:space="0" w:color="auto"/>
      </w:divBdr>
    </w:div>
    <w:div w:id="824933599">
      <w:bodyDiv w:val="1"/>
      <w:marLeft w:val="0"/>
      <w:marRight w:val="0"/>
      <w:marTop w:val="0"/>
      <w:marBottom w:val="0"/>
      <w:divBdr>
        <w:top w:val="none" w:sz="0" w:space="0" w:color="auto"/>
        <w:left w:val="none" w:sz="0" w:space="0" w:color="auto"/>
        <w:bottom w:val="none" w:sz="0" w:space="0" w:color="auto"/>
        <w:right w:val="none" w:sz="0" w:space="0" w:color="auto"/>
      </w:divBdr>
      <w:divsChild>
        <w:div w:id="1276911950">
          <w:marLeft w:val="0"/>
          <w:marRight w:val="0"/>
          <w:marTop w:val="0"/>
          <w:marBottom w:val="0"/>
          <w:divBdr>
            <w:top w:val="none" w:sz="0" w:space="0" w:color="auto"/>
            <w:left w:val="none" w:sz="0" w:space="0" w:color="auto"/>
            <w:bottom w:val="none" w:sz="0" w:space="0" w:color="auto"/>
            <w:right w:val="none" w:sz="0" w:space="0" w:color="auto"/>
          </w:divBdr>
        </w:div>
      </w:divsChild>
    </w:div>
    <w:div w:id="113471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62">
          <w:marLeft w:val="0"/>
          <w:marRight w:val="0"/>
          <w:marTop w:val="0"/>
          <w:marBottom w:val="0"/>
          <w:divBdr>
            <w:top w:val="none" w:sz="0" w:space="0" w:color="auto"/>
            <w:left w:val="none" w:sz="0" w:space="0" w:color="auto"/>
            <w:bottom w:val="none" w:sz="0" w:space="0" w:color="auto"/>
            <w:right w:val="none" w:sz="0" w:space="0" w:color="auto"/>
          </w:divBdr>
        </w:div>
      </w:divsChild>
    </w:div>
    <w:div w:id="1142194084">
      <w:bodyDiv w:val="1"/>
      <w:marLeft w:val="0"/>
      <w:marRight w:val="0"/>
      <w:marTop w:val="0"/>
      <w:marBottom w:val="0"/>
      <w:divBdr>
        <w:top w:val="none" w:sz="0" w:space="0" w:color="auto"/>
        <w:left w:val="none" w:sz="0" w:space="0" w:color="auto"/>
        <w:bottom w:val="none" w:sz="0" w:space="0" w:color="auto"/>
        <w:right w:val="none" w:sz="0" w:space="0" w:color="auto"/>
      </w:divBdr>
    </w:div>
    <w:div w:id="1346906611">
      <w:bodyDiv w:val="1"/>
      <w:marLeft w:val="0"/>
      <w:marRight w:val="0"/>
      <w:marTop w:val="0"/>
      <w:marBottom w:val="0"/>
      <w:divBdr>
        <w:top w:val="none" w:sz="0" w:space="0" w:color="auto"/>
        <w:left w:val="none" w:sz="0" w:space="0" w:color="auto"/>
        <w:bottom w:val="none" w:sz="0" w:space="0" w:color="auto"/>
        <w:right w:val="none" w:sz="0" w:space="0" w:color="auto"/>
      </w:divBdr>
    </w:div>
    <w:div w:id="1418820357">
      <w:bodyDiv w:val="1"/>
      <w:marLeft w:val="0"/>
      <w:marRight w:val="0"/>
      <w:marTop w:val="0"/>
      <w:marBottom w:val="0"/>
      <w:divBdr>
        <w:top w:val="none" w:sz="0" w:space="0" w:color="auto"/>
        <w:left w:val="none" w:sz="0" w:space="0" w:color="auto"/>
        <w:bottom w:val="none" w:sz="0" w:space="0" w:color="auto"/>
        <w:right w:val="none" w:sz="0" w:space="0" w:color="auto"/>
      </w:divBdr>
    </w:div>
    <w:div w:id="1492984803">
      <w:bodyDiv w:val="1"/>
      <w:marLeft w:val="0"/>
      <w:marRight w:val="0"/>
      <w:marTop w:val="0"/>
      <w:marBottom w:val="0"/>
      <w:divBdr>
        <w:top w:val="none" w:sz="0" w:space="0" w:color="auto"/>
        <w:left w:val="none" w:sz="0" w:space="0" w:color="auto"/>
        <w:bottom w:val="none" w:sz="0" w:space="0" w:color="auto"/>
        <w:right w:val="none" w:sz="0" w:space="0" w:color="auto"/>
      </w:divBdr>
    </w:div>
    <w:div w:id="1496722450">
      <w:bodyDiv w:val="1"/>
      <w:marLeft w:val="0"/>
      <w:marRight w:val="0"/>
      <w:marTop w:val="0"/>
      <w:marBottom w:val="0"/>
      <w:divBdr>
        <w:top w:val="none" w:sz="0" w:space="0" w:color="auto"/>
        <w:left w:val="none" w:sz="0" w:space="0" w:color="auto"/>
        <w:bottom w:val="none" w:sz="0" w:space="0" w:color="auto"/>
        <w:right w:val="none" w:sz="0" w:space="0" w:color="auto"/>
      </w:divBdr>
    </w:div>
    <w:div w:id="1666783137">
      <w:bodyDiv w:val="1"/>
      <w:marLeft w:val="0"/>
      <w:marRight w:val="0"/>
      <w:marTop w:val="0"/>
      <w:marBottom w:val="0"/>
      <w:divBdr>
        <w:top w:val="none" w:sz="0" w:space="0" w:color="auto"/>
        <w:left w:val="none" w:sz="0" w:space="0" w:color="auto"/>
        <w:bottom w:val="none" w:sz="0" w:space="0" w:color="auto"/>
        <w:right w:val="none" w:sz="0" w:space="0" w:color="auto"/>
      </w:divBdr>
    </w:div>
    <w:div w:id="1944026805">
      <w:bodyDiv w:val="1"/>
      <w:marLeft w:val="0"/>
      <w:marRight w:val="0"/>
      <w:marTop w:val="0"/>
      <w:marBottom w:val="0"/>
      <w:divBdr>
        <w:top w:val="none" w:sz="0" w:space="0" w:color="auto"/>
        <w:left w:val="none" w:sz="0" w:space="0" w:color="auto"/>
        <w:bottom w:val="none" w:sz="0" w:space="0" w:color="auto"/>
        <w:right w:val="none" w:sz="0" w:space="0" w:color="auto"/>
      </w:divBdr>
      <w:divsChild>
        <w:div w:id="365760993">
          <w:marLeft w:val="0"/>
          <w:marRight w:val="0"/>
          <w:marTop w:val="0"/>
          <w:marBottom w:val="0"/>
          <w:divBdr>
            <w:top w:val="none" w:sz="0" w:space="0" w:color="auto"/>
            <w:left w:val="none" w:sz="0" w:space="0" w:color="auto"/>
            <w:bottom w:val="none" w:sz="0" w:space="0" w:color="auto"/>
            <w:right w:val="none" w:sz="0" w:space="0" w:color="auto"/>
          </w:divBdr>
          <w:divsChild>
            <w:div w:id="305286040">
              <w:marLeft w:val="0"/>
              <w:marRight w:val="0"/>
              <w:marTop w:val="0"/>
              <w:marBottom w:val="0"/>
              <w:divBdr>
                <w:top w:val="none" w:sz="0" w:space="0" w:color="auto"/>
                <w:left w:val="none" w:sz="0" w:space="0" w:color="auto"/>
                <w:bottom w:val="none" w:sz="0" w:space="0" w:color="auto"/>
                <w:right w:val="none" w:sz="0" w:space="0" w:color="auto"/>
              </w:divBdr>
              <w:divsChild>
                <w:div w:id="1117794758">
                  <w:marLeft w:val="0"/>
                  <w:marRight w:val="0"/>
                  <w:marTop w:val="0"/>
                  <w:marBottom w:val="0"/>
                  <w:divBdr>
                    <w:top w:val="none" w:sz="0" w:space="0" w:color="auto"/>
                    <w:left w:val="none" w:sz="0" w:space="0" w:color="auto"/>
                    <w:bottom w:val="none" w:sz="0" w:space="0" w:color="auto"/>
                    <w:right w:val="none" w:sz="0" w:space="0" w:color="auto"/>
                  </w:divBdr>
                  <w:divsChild>
                    <w:div w:id="1029910930">
                      <w:marLeft w:val="0"/>
                      <w:marRight w:val="0"/>
                      <w:marTop w:val="0"/>
                      <w:marBottom w:val="0"/>
                      <w:divBdr>
                        <w:top w:val="none" w:sz="0" w:space="0" w:color="auto"/>
                        <w:left w:val="none" w:sz="0" w:space="0" w:color="auto"/>
                        <w:bottom w:val="none" w:sz="0" w:space="0" w:color="auto"/>
                        <w:right w:val="none" w:sz="0" w:space="0" w:color="auto"/>
                      </w:divBdr>
                      <w:divsChild>
                        <w:div w:id="1085108477">
                          <w:marLeft w:val="0"/>
                          <w:marRight w:val="0"/>
                          <w:marTop w:val="0"/>
                          <w:marBottom w:val="0"/>
                          <w:divBdr>
                            <w:top w:val="none" w:sz="0" w:space="0" w:color="auto"/>
                            <w:left w:val="none" w:sz="0" w:space="0" w:color="auto"/>
                            <w:bottom w:val="none" w:sz="0" w:space="0" w:color="auto"/>
                            <w:right w:val="none" w:sz="0" w:space="0" w:color="auto"/>
                          </w:divBdr>
                        </w:div>
                        <w:div w:id="1972784218">
                          <w:marLeft w:val="0"/>
                          <w:marRight w:val="0"/>
                          <w:marTop w:val="0"/>
                          <w:marBottom w:val="0"/>
                          <w:divBdr>
                            <w:top w:val="none" w:sz="0" w:space="0" w:color="auto"/>
                            <w:left w:val="none" w:sz="0" w:space="0" w:color="auto"/>
                            <w:bottom w:val="none" w:sz="0" w:space="0" w:color="auto"/>
                            <w:right w:val="none" w:sz="0" w:space="0" w:color="auto"/>
                          </w:divBdr>
                          <w:divsChild>
                            <w:div w:id="609093072">
                              <w:marLeft w:val="0"/>
                              <w:marRight w:val="0"/>
                              <w:marTop w:val="0"/>
                              <w:marBottom w:val="0"/>
                              <w:divBdr>
                                <w:top w:val="none" w:sz="0" w:space="0" w:color="auto"/>
                                <w:left w:val="none" w:sz="0" w:space="0" w:color="auto"/>
                                <w:bottom w:val="none" w:sz="0" w:space="0" w:color="auto"/>
                                <w:right w:val="none" w:sz="0" w:space="0" w:color="auto"/>
                              </w:divBdr>
                            </w:div>
                            <w:div w:id="20530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8003">
                  <w:marLeft w:val="0"/>
                  <w:marRight w:val="0"/>
                  <w:marTop w:val="0"/>
                  <w:marBottom w:val="0"/>
                  <w:divBdr>
                    <w:top w:val="none" w:sz="0" w:space="0" w:color="auto"/>
                    <w:left w:val="none" w:sz="0" w:space="0" w:color="auto"/>
                    <w:bottom w:val="none" w:sz="0" w:space="0" w:color="auto"/>
                    <w:right w:val="none" w:sz="0" w:space="0" w:color="auto"/>
                  </w:divBdr>
                  <w:divsChild>
                    <w:div w:id="1063288553">
                      <w:marLeft w:val="0"/>
                      <w:marRight w:val="0"/>
                      <w:marTop w:val="0"/>
                      <w:marBottom w:val="0"/>
                      <w:divBdr>
                        <w:top w:val="none" w:sz="0" w:space="0" w:color="auto"/>
                        <w:left w:val="none" w:sz="0" w:space="0" w:color="auto"/>
                        <w:bottom w:val="none" w:sz="0" w:space="0" w:color="auto"/>
                        <w:right w:val="none" w:sz="0" w:space="0" w:color="auto"/>
                      </w:divBdr>
                      <w:divsChild>
                        <w:div w:id="1189373424">
                          <w:marLeft w:val="0"/>
                          <w:marRight w:val="0"/>
                          <w:marTop w:val="0"/>
                          <w:marBottom w:val="0"/>
                          <w:divBdr>
                            <w:top w:val="none" w:sz="0" w:space="0" w:color="auto"/>
                            <w:left w:val="none" w:sz="0" w:space="0" w:color="auto"/>
                            <w:bottom w:val="none" w:sz="0" w:space="0" w:color="auto"/>
                            <w:right w:val="none" w:sz="0" w:space="0" w:color="auto"/>
                          </w:divBdr>
                          <w:divsChild>
                            <w:div w:id="1822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89479">
      <w:bodyDiv w:val="1"/>
      <w:marLeft w:val="0"/>
      <w:marRight w:val="0"/>
      <w:marTop w:val="0"/>
      <w:marBottom w:val="0"/>
      <w:divBdr>
        <w:top w:val="none" w:sz="0" w:space="0" w:color="auto"/>
        <w:left w:val="none" w:sz="0" w:space="0" w:color="auto"/>
        <w:bottom w:val="none" w:sz="0" w:space="0" w:color="auto"/>
        <w:right w:val="none" w:sz="0" w:space="0" w:color="auto"/>
      </w:divBdr>
    </w:div>
    <w:div w:id="21307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www.cvedetails.com/vulnerability-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vedetails.com/vulnerability-li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at.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EF02D71-AE7B-4980-81B7-0EFF59C7EEAE}">
    <t:Anchor>
      <t:Comment id="671402115"/>
    </t:Anchor>
    <t:History>
      <t:Event id="{B74CD266-6088-4842-B2FE-54D21A4EF7BB}" time="2023-05-14T21:18:19.905Z">
        <t:Attribution userId="S::ostyczek@pfron.org.pl::4feb3f1d-2acf-4cc4-8751-cae636a691ef" userProvider="AD" userName="Styczek Olga"/>
        <t:Anchor>
          <t:Comment id="671869627"/>
        </t:Anchor>
        <t:Create/>
      </t:Event>
      <t:Event id="{F5407D25-1F72-4D05-B7A3-D6078DA049FF}" time="2023-05-14T21:18:19.905Z">
        <t:Attribution userId="S::ostyczek@pfron.org.pl::4feb3f1d-2acf-4cc4-8751-cae636a691ef" userProvider="AD" userName="Styczek Olga"/>
        <t:Anchor>
          <t:Comment id="671869627"/>
        </t:Anchor>
        <t:Assign userId="S::MBartold@pfron.org.pl::4b889e05-439c-4f97-ac98-024586a64a55" userProvider="AD" userName="Bartold Monika"/>
      </t:Event>
      <t:Event id="{DA28D94B-F452-4E6C-9882-0AE61D3227A6}" time="2023-05-14T21:18:19.905Z">
        <t:Attribution userId="S::ostyczek@pfron.org.pl::4feb3f1d-2acf-4cc4-8751-cae636a691ef" userProvider="AD" userName="Styczek Olga"/>
        <t:Anchor>
          <t:Comment id="671869627"/>
        </t:Anchor>
        <t:SetTitle title="@Bartold Monika nie udało mi się tego sprawdzić, za każdym razem zgłoszenie jest opisywane prze operatora inaczej i ciężko je wyfiltrować, dlatego zostawiłabym tak jak jest w odpowiedzi. "/>
      </t:Event>
    </t:History>
  </t:Task>
  <t:Task id="{B42C7423-29A4-4002-A2A1-129BE6183131}">
    <t:Anchor>
      <t:Comment id="671870194"/>
    </t:Anchor>
    <t:History>
      <t:Event id="{28DB2AEA-2581-45B2-BD6F-178516516105}" time="2023-05-14T21:27:46.833Z">
        <t:Attribution userId="S::ostyczek@pfron.org.pl::4feb3f1d-2acf-4cc4-8751-cae636a691ef" userProvider="AD" userName="Styczek Olga"/>
        <t:Anchor>
          <t:Comment id="671870194"/>
        </t:Anchor>
        <t:Create/>
      </t:Event>
      <t:Event id="{58F1D205-2AE4-4012-AF26-D27AB2195EF9}" time="2023-05-14T21:27:46.833Z">
        <t:Attribution userId="S::ostyczek@pfron.org.pl::4feb3f1d-2acf-4cc4-8751-cae636a691ef" userProvider="AD" userName="Styczek Olga"/>
        <t:Anchor>
          <t:Comment id="671870194"/>
        </t:Anchor>
        <t:Assign userId="S::MBartold@pfron.org.pl::4b889e05-439c-4f97-ac98-024586a64a55" userProvider="AD" userName="Bartold Monika"/>
      </t:Event>
      <t:Event id="{99B0FB3F-70EA-48F8-BCAB-C771794B6848}" time="2023-05-14T21:27:46.833Z">
        <t:Attribution userId="S::ostyczek@pfron.org.pl::4feb3f1d-2acf-4cc4-8751-cae636a691ef" userProvider="AD" userName="Styczek Olga"/>
        <t:Anchor>
          <t:Comment id="671870194"/>
        </t:Anchor>
        <t:SetTitle title="@Bartold Monika To do usunięcia, czy jeszcze jakiś załącznik trzeba tu opisać?"/>
      </t:Event>
    </t:History>
  </t:Task>
  <t:Task id="{C7DCD16F-581E-4E9B-8A8D-CE171B06E2D5}">
    <t:Anchor>
      <t:Comment id="671870308"/>
    </t:Anchor>
    <t:History>
      <t:Event id="{215C2431-7810-4E5F-B80D-CAC74F106674}" time="2023-05-14T21:29:40.375Z">
        <t:Attribution userId="S::ostyczek@pfron.org.pl::4feb3f1d-2acf-4cc4-8751-cae636a691ef" userProvider="AD" userName="Styczek Olga"/>
        <t:Anchor>
          <t:Comment id="671870308"/>
        </t:Anchor>
        <t:Create/>
      </t:Event>
      <t:Event id="{66B0A061-4E53-4329-BA0F-4759660464C1}" time="2023-05-14T21:29:40.375Z">
        <t:Attribution userId="S::ostyczek@pfron.org.pl::4feb3f1d-2acf-4cc4-8751-cae636a691ef" userProvider="AD" userName="Styczek Olga"/>
        <t:Anchor>
          <t:Comment id="671870308"/>
        </t:Anchor>
        <t:Assign userId="S::MBartold@pfron.org.pl::4b889e05-439c-4f97-ac98-024586a64a55" userProvider="AD" userName="Bartold Monika"/>
      </t:Event>
      <t:Event id="{4F8527B4-2DF4-4B44-A723-2C789D1029B3}" time="2023-05-14T21:29:40.375Z">
        <t:Attribution userId="S::ostyczek@pfron.org.pl::4feb3f1d-2acf-4cc4-8751-cae636a691ef" userProvider="AD" userName="Styczek Olga"/>
        <t:Anchor>
          <t:Comment id="671870308"/>
        </t:Anchor>
        <t:SetTitle title="@Bartold Monika komentarz jak wyżej, o jaki załącznik chodzi?"/>
      </t:Event>
    </t:History>
  </t:Task>
  <t:Task id="{D129F029-D10A-4D03-A3DA-F7DAAC7905A4}">
    <t:Anchor>
      <t:Comment id="671870338"/>
    </t:Anchor>
    <t:History>
      <t:Event id="{930CAD3F-EA94-4578-930E-E0460A6D02EA}" time="2023-05-14T21:30:10.448Z">
        <t:Attribution userId="S::ostyczek@pfron.org.pl::4feb3f1d-2acf-4cc4-8751-cae636a691ef" userProvider="AD" userName="Styczek Olga"/>
        <t:Anchor>
          <t:Comment id="671870338"/>
        </t:Anchor>
        <t:Create/>
      </t:Event>
      <t:Event id="{D286F021-C1BA-4F04-8D66-121FA9EAE88D}" time="2023-05-14T21:30:10.448Z">
        <t:Attribution userId="S::ostyczek@pfron.org.pl::4feb3f1d-2acf-4cc4-8751-cae636a691ef" userProvider="AD" userName="Styczek Olga"/>
        <t:Anchor>
          <t:Comment id="671870338"/>
        </t:Anchor>
        <t:Assign userId="S::MBartold@pfron.org.pl::4b889e05-439c-4f97-ac98-024586a64a55" userProvider="AD" userName="Bartold Monika"/>
      </t:Event>
      <t:Event id="{C4455990-96F7-457C-9441-59990E745444}" time="2023-05-14T21:30:10.448Z">
        <t:Attribution userId="S::ostyczek@pfron.org.pl::4feb3f1d-2acf-4cc4-8751-cae636a691ef" userProvider="AD" userName="Styczek Olga"/>
        <t:Anchor>
          <t:Comment id="671870338"/>
        </t:Anchor>
        <t:SetTitle title="@Bartold Monika j.w."/>
      </t:Event>
    </t:History>
  </t:Task>
  <t:Task id="{406CE6DA-C65E-45C6-87DE-D8F401133B38}">
    <t:Anchor>
      <t:Comment id="671871632"/>
    </t:Anchor>
    <t:History>
      <t:Event id="{7AF8AB67-25AB-41D5-A5E7-61A59C45FD9E}" time="2023-05-14T21:51:44.782Z">
        <t:Attribution userId="S::ostyczek@pfron.org.pl::4feb3f1d-2acf-4cc4-8751-cae636a691ef" userProvider="AD" userName="Styczek Olga"/>
        <t:Anchor>
          <t:Comment id="671871632"/>
        </t:Anchor>
        <t:Create/>
      </t:Event>
      <t:Event id="{49207F7E-C01E-4839-BB76-25BF7E955151}" time="2023-05-14T21:51:44.782Z">
        <t:Attribution userId="S::ostyczek@pfron.org.pl::4feb3f1d-2acf-4cc4-8751-cae636a691ef" userProvider="AD" userName="Styczek Olga"/>
        <t:Anchor>
          <t:Comment id="671871632"/>
        </t:Anchor>
        <t:Assign userId="S::MBartold@pfron.org.pl::4b889e05-439c-4f97-ac98-024586a64a55" userProvider="AD" userName="Bartold Monika"/>
      </t:Event>
      <t:Event id="{5ABB9D17-EB9A-4FC2-A2A1-86216AE53C5B}" time="2023-05-14T21:51:44.782Z">
        <t:Attribution userId="S::ostyczek@pfron.org.pl::4feb3f1d-2acf-4cc4-8751-cae636a691ef" userProvider="AD" userName="Styczek Olga"/>
        <t:Anchor>
          <t:Comment id="671871632"/>
        </t:Anchor>
        <t:SetTitle title="@Bartold Monika coś tu się nie zgadza z numerami paragrafów w par. 11 PPU są kary umowne"/>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DB49B9B62D5419190732DF90FFB3F" ma:contentTypeVersion="2" ma:contentTypeDescription="Utwórz nowy dokument." ma:contentTypeScope="" ma:versionID="582e97ec04742dc22730bc4d58fe6353">
  <xsd:schema xmlns:xsd="http://www.w3.org/2001/XMLSchema" xmlns:xs="http://www.w3.org/2001/XMLSchema" xmlns:p="http://schemas.microsoft.com/office/2006/metadata/properties" xmlns:ns2="ee70eec3-8068-4aa1-9104-667b1de56b81" targetNamespace="http://schemas.microsoft.com/office/2006/metadata/properties" ma:root="true" ma:fieldsID="3a5b9104ef239266ef42981295e4dabf" ns2:_="">
    <xsd:import namespace="ee70eec3-8068-4aa1-9104-667b1de56b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ec3-8068-4aa1-9104-667b1de56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95C22-3793-4DF1-9C00-39B8B1ABE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ec3-8068-4aa1-9104-667b1de56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11B0A-7859-4048-902C-D508B732D496}">
  <ds:schemaRefs>
    <ds:schemaRef ds:uri="http://schemas.microsoft.com/sharepoint/v3/contenttype/forms"/>
  </ds:schemaRefs>
</ds:datastoreItem>
</file>

<file path=customXml/itemProps3.xml><?xml version="1.0" encoding="utf-8"?>
<ds:datastoreItem xmlns:ds="http://schemas.openxmlformats.org/officeDocument/2006/customXml" ds:itemID="{7E700DDF-93DB-49D4-BB62-467D154445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e70eec3-8068-4aa1-9104-667b1de56b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31</Pages>
  <Words>11230</Words>
  <Characters>67386</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78460</CharactersWithSpaces>
  <SharedDoc>false</SharedDoc>
  <HLinks>
    <vt:vector size="48" baseType="variant">
      <vt:variant>
        <vt:i4>524378</vt:i4>
      </vt:variant>
      <vt:variant>
        <vt:i4>9</vt:i4>
      </vt:variant>
      <vt:variant>
        <vt:i4>0</vt:i4>
      </vt:variant>
      <vt:variant>
        <vt:i4>5</vt:i4>
      </vt:variant>
      <vt:variant>
        <vt:lpwstr>http://www.cvedetails.com/vulnerability-list/</vt:lpwstr>
      </vt:variant>
      <vt:variant>
        <vt:lpwstr/>
      </vt:variant>
      <vt:variant>
        <vt:i4>524378</vt:i4>
      </vt:variant>
      <vt:variant>
        <vt:i4>6</vt:i4>
      </vt:variant>
      <vt:variant>
        <vt:i4>0</vt:i4>
      </vt:variant>
      <vt:variant>
        <vt:i4>5</vt:i4>
      </vt:variant>
      <vt:variant>
        <vt:lpwstr>http://www.cvedetails.com/vulnerability-list/</vt:lpwstr>
      </vt:variant>
      <vt:variant>
        <vt:lpwstr/>
      </vt:variant>
      <vt:variant>
        <vt:i4>3801137</vt:i4>
      </vt:variant>
      <vt:variant>
        <vt:i4>0</vt:i4>
      </vt:variant>
      <vt:variant>
        <vt:i4>0</vt:i4>
      </vt:variant>
      <vt:variant>
        <vt:i4>5</vt:i4>
      </vt:variant>
      <vt:variant>
        <vt:lpwstr>http://www.stat.gov.pl/</vt:lpwstr>
      </vt:variant>
      <vt:variant>
        <vt:lpwstr/>
      </vt:variant>
      <vt:variant>
        <vt:i4>2162757</vt:i4>
      </vt:variant>
      <vt:variant>
        <vt:i4>12</vt:i4>
      </vt:variant>
      <vt:variant>
        <vt:i4>0</vt:i4>
      </vt:variant>
      <vt:variant>
        <vt:i4>5</vt:i4>
      </vt:variant>
      <vt:variant>
        <vt:lpwstr>mailto:MBartold@pfron.org.pl</vt:lpwstr>
      </vt:variant>
      <vt:variant>
        <vt:lpwstr/>
      </vt:variant>
      <vt:variant>
        <vt:i4>2162757</vt:i4>
      </vt:variant>
      <vt:variant>
        <vt:i4>9</vt:i4>
      </vt:variant>
      <vt:variant>
        <vt:i4>0</vt:i4>
      </vt:variant>
      <vt:variant>
        <vt:i4>5</vt:i4>
      </vt:variant>
      <vt:variant>
        <vt:lpwstr>mailto:MBartold@pfron.org.pl</vt:lpwstr>
      </vt:variant>
      <vt:variant>
        <vt:lpwstr/>
      </vt:variant>
      <vt:variant>
        <vt:i4>2162757</vt:i4>
      </vt:variant>
      <vt:variant>
        <vt:i4>6</vt:i4>
      </vt:variant>
      <vt:variant>
        <vt:i4>0</vt:i4>
      </vt:variant>
      <vt:variant>
        <vt:i4>5</vt:i4>
      </vt:variant>
      <vt:variant>
        <vt:lpwstr>mailto:MBartold@pfron.org.pl</vt:lpwstr>
      </vt:variant>
      <vt:variant>
        <vt:lpwstr/>
      </vt:variant>
      <vt:variant>
        <vt:i4>2162757</vt:i4>
      </vt:variant>
      <vt:variant>
        <vt:i4>3</vt:i4>
      </vt:variant>
      <vt:variant>
        <vt:i4>0</vt:i4>
      </vt:variant>
      <vt:variant>
        <vt:i4>5</vt:i4>
      </vt:variant>
      <vt:variant>
        <vt:lpwstr>mailto:MBartold@pfron.org.pl</vt:lpwstr>
      </vt:variant>
      <vt:variant>
        <vt:lpwstr/>
      </vt:variant>
      <vt:variant>
        <vt:i4>2162757</vt:i4>
      </vt:variant>
      <vt:variant>
        <vt:i4>0</vt:i4>
      </vt:variant>
      <vt:variant>
        <vt:i4>0</vt:i4>
      </vt:variant>
      <vt:variant>
        <vt:i4>5</vt:i4>
      </vt:variant>
      <vt:variant>
        <vt:lpwstr>mailto:MBartold@pfron.org.pl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Wyjaśnienia treści SWZ</dc:title>
  <dc:subject/>
  <dc:creator>--</dc:creator>
  <cp:keywords/>
  <dc:description/>
  <cp:lastModifiedBy>DiT</cp:lastModifiedBy>
  <cp:revision>718</cp:revision>
  <cp:lastPrinted>2023-05-15T12:59:00Z</cp:lastPrinted>
  <dcterms:created xsi:type="dcterms:W3CDTF">2021-09-15T20:18:00Z</dcterms:created>
  <dcterms:modified xsi:type="dcterms:W3CDTF">2023-05-15T15:21:00Z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0x010100FEDDB49B9B62D5419190732DF90FFB3F</vt:lpwstr>
  </property>
</Properties>
</file>