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D62BA4">
        <w:rPr>
          <w:rFonts w:eastAsia="MS Mincho;ＭＳ 明朝"/>
          <w:sz w:val="22"/>
        </w:rPr>
        <w:t>9</w:t>
      </w:r>
      <w:r w:rsidR="00A16029" w:rsidRPr="00D74DDE">
        <w:rPr>
          <w:rFonts w:eastAsia="MS Mincho;ＭＳ 明朝"/>
          <w:sz w:val="22"/>
        </w:rPr>
        <w:t>.202</w:t>
      </w:r>
      <w:r w:rsidR="00E30703" w:rsidRPr="00D74DDE">
        <w:rPr>
          <w:rFonts w:eastAsia="MS Mincho;ＭＳ 明朝"/>
          <w:sz w:val="22"/>
        </w:rPr>
        <w:t>1.2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1F3E71" w:rsidRDefault="003E1A3B" w:rsidP="00E0100B">
      <w:pPr>
        <w:spacing w:line="288" w:lineRule="auto"/>
        <w:jc w:val="center"/>
        <w:rPr>
          <w:rFonts w:ascii="Courier New" w:hAnsi="Courier New"/>
          <w:b/>
          <w:color w:val="auto"/>
          <w:lang w:eastAsia="pl-PL"/>
        </w:rPr>
      </w:pPr>
      <w:r>
        <w:rPr>
          <w:rFonts w:ascii="Arial" w:eastAsia="Times New Roman" w:hAnsi="Arial" w:cs="Arial"/>
          <w:b/>
          <w:bCs/>
          <w:color w:val="000000"/>
          <w:sz w:val="32"/>
          <w:szCs w:val="28"/>
          <w:lang w:eastAsia="en-US"/>
        </w:rPr>
        <w:t xml:space="preserve">Budowę drogowej sygnalizacji świetlnej akomodacyjnej na skrzyżowaniu ulic Wojska Polskiego, Sobieskiego </w:t>
      </w:r>
      <w:r>
        <w:rPr>
          <w:rFonts w:ascii="Arial" w:eastAsia="Times New Roman" w:hAnsi="Arial" w:cs="Arial"/>
          <w:b/>
          <w:bCs/>
          <w:color w:val="000000"/>
          <w:sz w:val="32"/>
          <w:szCs w:val="28"/>
          <w:lang w:eastAsia="en-US"/>
        </w:rPr>
        <w:br/>
        <w:t xml:space="preserve">i Grunwaldzkiej – poprawa bezpieczeństwa </w:t>
      </w:r>
      <w:r>
        <w:rPr>
          <w:rFonts w:ascii="Arial" w:eastAsia="Times New Roman" w:hAnsi="Arial" w:cs="Arial"/>
          <w:b/>
          <w:bCs/>
          <w:color w:val="000000"/>
          <w:sz w:val="32"/>
          <w:szCs w:val="28"/>
          <w:lang w:eastAsia="en-US"/>
        </w:rPr>
        <w:br/>
        <w:t>i warunków ruchu</w:t>
      </w:r>
    </w:p>
    <w:p w:rsidR="001F3E71" w:rsidRPr="001F3E71" w:rsidRDefault="001F3E71" w:rsidP="001F3E71">
      <w:pPr>
        <w:spacing w:line="288" w:lineRule="auto"/>
        <w:rPr>
          <w:rFonts w:ascii="Courier New" w:hAnsi="Courier New"/>
          <w:color w:val="auto"/>
          <w:sz w:val="28"/>
          <w:lang w:eastAsia="pl-PL"/>
        </w:rPr>
      </w:pPr>
    </w:p>
    <w:p w:rsidR="001F3E71" w:rsidRPr="001F3E71" w:rsidRDefault="001F3E71" w:rsidP="001F3E71">
      <w:pPr>
        <w:spacing w:line="288" w:lineRule="auto"/>
        <w:rPr>
          <w:rFonts w:ascii="Courier New" w:hAnsi="Courier New"/>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9E676A"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p>
    <w:p w:rsidR="00D541F2" w:rsidRPr="00754121" w:rsidRDefault="00D55D8C" w:rsidP="00754121">
      <w:pPr>
        <w:pStyle w:val="Zwykytekst"/>
        <w:spacing w:line="288" w:lineRule="auto"/>
        <w:rPr>
          <w:rFonts w:ascii="Arial" w:hAnsi="Arial"/>
          <w:b/>
          <w:color w:val="auto"/>
          <w:lang w:eastAsia="pl-PL"/>
        </w:rPr>
      </w:pPr>
      <w:r>
        <w:rPr>
          <w:rFonts w:ascii="Arial" w:hAnsi="Arial"/>
          <w:b/>
          <w:color w:val="auto"/>
          <w:lang w:eastAsia="pl-PL"/>
        </w:rPr>
        <w:t xml:space="preserve">                     </w:t>
      </w:r>
      <w:r w:rsidR="003E1A3B">
        <w:rPr>
          <w:rFonts w:ascii="Arial" w:hAnsi="Arial"/>
          <w:b/>
          <w:color w:val="auto"/>
          <w:lang w:eastAsia="pl-PL"/>
        </w:rPr>
        <w:t xml:space="preserve">    </w:t>
      </w:r>
    </w:p>
    <w:p w:rsidR="002A3299" w:rsidRPr="00754121" w:rsidRDefault="00D541F2" w:rsidP="00754121">
      <w:pPr>
        <w:pStyle w:val="Zwykytekst"/>
        <w:spacing w:line="288" w:lineRule="auto"/>
        <w:jc w:val="center"/>
        <w:rPr>
          <w:rFonts w:ascii="Arial" w:hAnsi="Arial" w:cs="Arial"/>
          <w:b/>
          <w:color w:val="FF0000"/>
          <w:lang w:eastAsia="pl-PL"/>
        </w:rPr>
      </w:pPr>
      <w:r w:rsidRPr="001F3E71">
        <w:rPr>
          <w:rFonts w:ascii="Arial" w:hAnsi="Arial"/>
          <w:b/>
          <w:color w:val="auto"/>
          <w:lang w:eastAsia="pl-PL"/>
        </w:rPr>
        <w:t>ZATWIERDZONO</w:t>
      </w:r>
    </w:p>
    <w:p w:rsidR="00754121" w:rsidRPr="00754121" w:rsidRDefault="00754121" w:rsidP="00754121">
      <w:pPr>
        <w:widowControl/>
        <w:suppressAutoHyphens w:val="0"/>
        <w:spacing w:after="160" w:line="256" w:lineRule="auto"/>
        <w:ind w:left="6372" w:firstLine="574"/>
        <w:jc w:val="both"/>
        <w:rPr>
          <w:rFonts w:ascii="Arial" w:eastAsia="Calibri" w:hAnsi="Arial" w:cs="Arial"/>
          <w:iCs/>
          <w:color w:val="FF0000"/>
          <w:sz w:val="20"/>
          <w:lang w:eastAsia="pl-PL"/>
        </w:rPr>
      </w:pPr>
      <w:r>
        <w:rPr>
          <w:rFonts w:ascii="Arial" w:eastAsia="Times New Roman" w:hAnsi="Arial" w:cs="Arial"/>
          <w:color w:val="FF0000"/>
          <w:sz w:val="22"/>
          <w:szCs w:val="20"/>
        </w:rPr>
        <w:t xml:space="preserve"> </w:t>
      </w:r>
    </w:p>
    <w:p w:rsidR="00754121" w:rsidRPr="00754121" w:rsidRDefault="00754121" w:rsidP="00754121">
      <w:pPr>
        <w:widowControl/>
        <w:suppressAutoHyphens w:val="0"/>
        <w:spacing w:line="288" w:lineRule="auto"/>
        <w:ind w:left="5664" w:firstLine="276"/>
        <w:jc w:val="center"/>
        <w:rPr>
          <w:rFonts w:ascii="Arial" w:eastAsia="Times New Roman" w:hAnsi="Arial" w:cs="Arial"/>
          <w:color w:val="FF0000"/>
          <w:sz w:val="20"/>
          <w:szCs w:val="20"/>
        </w:rPr>
      </w:pPr>
      <w:r w:rsidRPr="00754121">
        <w:rPr>
          <w:rFonts w:ascii="Arial" w:eastAsia="Calibri" w:hAnsi="Arial" w:cs="Arial"/>
          <w:iCs/>
          <w:color w:val="FF0000"/>
          <w:sz w:val="20"/>
          <w:lang w:eastAsia="pl-PL"/>
        </w:rPr>
        <w:t>Anna Żuchowska</w:t>
      </w:r>
      <w:r w:rsidRPr="00754121">
        <w:rPr>
          <w:rFonts w:ascii="Arial" w:eastAsia="Times New Roman" w:hAnsi="Arial" w:cs="Arial"/>
          <w:color w:val="FF0000"/>
          <w:sz w:val="22"/>
          <w:szCs w:val="22"/>
        </w:rPr>
        <w:t xml:space="preserve">                                                                                                                                                                                                                                                                                                                                                                                                                     Z -ca</w:t>
      </w:r>
      <w:r w:rsidRPr="00754121">
        <w:rPr>
          <w:rFonts w:ascii="Arial" w:eastAsia="Times New Roman" w:hAnsi="Arial" w:cs="Arial"/>
          <w:color w:val="FF0000"/>
          <w:sz w:val="4"/>
          <w:szCs w:val="20"/>
        </w:rPr>
        <w:t xml:space="preserve">       </w:t>
      </w:r>
      <w:r w:rsidRPr="00754121">
        <w:rPr>
          <w:rFonts w:ascii="Arial" w:eastAsia="Times New Roman" w:hAnsi="Arial" w:cs="Arial"/>
          <w:color w:val="FF0000"/>
          <w:sz w:val="20"/>
          <w:szCs w:val="20"/>
        </w:rPr>
        <w:t>Dyrektora ds. komunalnych</w:t>
      </w:r>
    </w:p>
    <w:p w:rsidR="00754121" w:rsidRDefault="00754121" w:rsidP="00754121">
      <w:pPr>
        <w:widowControl/>
        <w:suppressAutoHyphens w:val="0"/>
        <w:spacing w:line="288" w:lineRule="auto"/>
        <w:jc w:val="both"/>
        <w:rPr>
          <w:rFonts w:ascii="Arial" w:eastAsia="Times New Roman" w:hAnsi="Arial" w:cs="Arial"/>
          <w:color w:val="FF0000"/>
          <w:sz w:val="20"/>
          <w:szCs w:val="20"/>
        </w:rPr>
      </w:pPr>
      <w:r w:rsidRPr="00754121">
        <w:rPr>
          <w:rFonts w:ascii="Arial" w:eastAsia="Times New Roman" w:hAnsi="Arial" w:cs="Arial"/>
          <w:color w:val="FF0000"/>
          <w:sz w:val="20"/>
          <w:szCs w:val="20"/>
        </w:rPr>
        <w:t xml:space="preserve">          </w:t>
      </w:r>
      <w:r>
        <w:rPr>
          <w:rFonts w:ascii="Arial" w:eastAsia="Times New Roman" w:hAnsi="Arial" w:cs="Arial"/>
          <w:color w:val="FF0000"/>
          <w:sz w:val="20"/>
          <w:szCs w:val="20"/>
        </w:rPr>
        <w:t xml:space="preserve">                                                                                                   </w:t>
      </w:r>
      <w:r w:rsidRPr="00754121">
        <w:rPr>
          <w:rFonts w:ascii="Arial" w:eastAsia="Times New Roman" w:hAnsi="Arial" w:cs="Arial"/>
          <w:color w:val="FF0000"/>
          <w:sz w:val="20"/>
          <w:szCs w:val="20"/>
        </w:rPr>
        <w:t xml:space="preserve">Zakładu Usług Komunalnych </w:t>
      </w:r>
    </w:p>
    <w:p w:rsidR="00A83483" w:rsidRDefault="00754121" w:rsidP="00754121">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0"/>
          <w:szCs w:val="20"/>
        </w:rPr>
        <w:t xml:space="preserve">                                                                                                                              </w:t>
      </w:r>
      <w:r w:rsidRPr="00754121">
        <w:rPr>
          <w:rFonts w:ascii="Arial" w:eastAsia="Times New Roman" w:hAnsi="Arial" w:cs="Arial"/>
          <w:color w:val="FF0000"/>
          <w:sz w:val="20"/>
          <w:szCs w:val="20"/>
        </w:rPr>
        <w:t>w Tczewie</w:t>
      </w:r>
    </w:p>
    <w:p w:rsidR="00A83483" w:rsidRPr="00936ABD" w:rsidRDefault="00A83483" w:rsidP="002A3299">
      <w:pPr>
        <w:widowControl/>
        <w:suppressAutoHyphens w:val="0"/>
        <w:spacing w:line="288" w:lineRule="auto"/>
        <w:jc w:val="both"/>
        <w:rPr>
          <w:rFonts w:ascii="Arial" w:eastAsia="Times New Roman" w:hAnsi="Arial" w:cs="Arial"/>
          <w:color w:val="FF0000"/>
          <w:sz w:val="22"/>
          <w:szCs w:val="20"/>
        </w:rPr>
      </w:pPr>
    </w:p>
    <w:p w:rsidR="00D541F2" w:rsidRPr="00936ABD" w:rsidRDefault="00D541F2" w:rsidP="00936ABD">
      <w:pPr>
        <w:widowControl/>
        <w:suppressAutoHyphens w:val="0"/>
        <w:spacing w:line="288" w:lineRule="auto"/>
        <w:jc w:val="both"/>
        <w:rPr>
          <w:rFonts w:ascii="Arial" w:eastAsia="Times New Roman" w:hAnsi="Arial" w:cs="Arial"/>
          <w:color w:val="FF0000"/>
          <w:sz w:val="22"/>
          <w:szCs w:val="20"/>
        </w:rPr>
      </w:pPr>
    </w:p>
    <w:p w:rsidR="00D541F2" w:rsidRDefault="00D541F2" w:rsidP="009E676A">
      <w:pPr>
        <w:pStyle w:val="Zwykytekst"/>
        <w:spacing w:line="288" w:lineRule="auto"/>
        <w:jc w:val="center"/>
        <w:rPr>
          <w:rFonts w:ascii="Arial" w:hAnsi="Arial" w:cs="Arial"/>
          <w:b/>
          <w:color w:val="FF0000"/>
          <w:lang w:eastAsia="pl-PL"/>
        </w:rPr>
      </w:pPr>
    </w:p>
    <w:p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rsidR="007719C4" w:rsidRPr="00936ABD"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00D541F2">
        <w:rPr>
          <w:rFonts w:ascii="Arial" w:hAnsi="Arial" w:cs="Arial"/>
        </w:rPr>
        <w:t xml:space="preserve">       </w:t>
      </w:r>
    </w:p>
    <w:p w:rsidR="004C633C" w:rsidRPr="000C51D3" w:rsidRDefault="009E676A" w:rsidP="00A8348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D541F2" w:rsidRPr="00A83483">
        <w:rPr>
          <w:rFonts w:ascii="Arial" w:hAnsi="Arial"/>
          <w:b/>
          <w:color w:val="auto"/>
          <w:sz w:val="22"/>
          <w:lang w:eastAsia="pl-PL"/>
        </w:rPr>
        <w:t>0</w:t>
      </w:r>
      <w:r w:rsidR="00A83483" w:rsidRPr="00A83483">
        <w:rPr>
          <w:rFonts w:ascii="Arial" w:hAnsi="Arial"/>
          <w:b/>
          <w:color w:val="auto"/>
          <w:sz w:val="22"/>
          <w:lang w:eastAsia="pl-PL"/>
        </w:rPr>
        <w:t>4</w:t>
      </w:r>
      <w:r w:rsidRPr="00A83483">
        <w:rPr>
          <w:rFonts w:ascii="Arial" w:hAnsi="Arial"/>
          <w:b/>
          <w:color w:val="auto"/>
          <w:sz w:val="22"/>
          <w:lang w:eastAsia="pl-PL"/>
        </w:rPr>
        <w:t>.</w:t>
      </w:r>
      <w:r w:rsidR="00832704" w:rsidRPr="00A83483">
        <w:rPr>
          <w:rFonts w:ascii="Arial" w:hAnsi="Arial" w:cs="Arial"/>
          <w:b/>
          <w:bCs/>
          <w:color w:val="auto"/>
          <w:sz w:val="22"/>
          <w:lang w:eastAsia="pl-PL"/>
        </w:rPr>
        <w:t>0</w:t>
      </w:r>
      <w:r w:rsidR="00706694" w:rsidRPr="00A83483">
        <w:rPr>
          <w:rFonts w:ascii="Arial" w:hAnsi="Arial" w:cs="Arial"/>
          <w:b/>
          <w:bCs/>
          <w:color w:val="auto"/>
          <w:sz w:val="22"/>
          <w:lang w:eastAsia="pl-PL"/>
        </w:rPr>
        <w:t>8</w:t>
      </w:r>
      <w:r w:rsidRPr="00A83483">
        <w:rPr>
          <w:rFonts w:ascii="Arial" w:hAnsi="Arial"/>
          <w:b/>
          <w:color w:val="auto"/>
          <w:sz w:val="22"/>
          <w:lang w:eastAsia="pl-PL"/>
        </w:rPr>
        <w:t>.2021</w:t>
      </w:r>
      <w:r w:rsidR="000C51D3">
        <w:rPr>
          <w:rFonts w:ascii="Arial" w:hAnsi="Arial"/>
          <w:b/>
          <w:color w:val="auto"/>
          <w:sz w:val="22"/>
          <w:lang w:eastAsia="pl-PL"/>
        </w:rPr>
        <w:t xml:space="preserve"> r.</w:t>
      </w: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2C178B">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8D1018">
      <w:pPr>
        <w:pStyle w:val="NormalnyWeb"/>
        <w:numPr>
          <w:ilvl w:val="0"/>
          <w:numId w:val="131"/>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D6465D" w:rsidRPr="00D6465D" w:rsidRDefault="00D6465D" w:rsidP="00D6465D">
      <w:pPr>
        <w:pStyle w:val="NormalnyWeb"/>
        <w:spacing w:before="0" w:after="0" w:line="288" w:lineRule="auto"/>
        <w:ind w:left="360"/>
        <w:jc w:val="both"/>
        <w:rPr>
          <w:rFonts w:ascii="Arial" w:hAnsi="Arial" w:cs="Arial"/>
          <w:sz w:val="12"/>
        </w:rPr>
      </w:pPr>
    </w:p>
    <w:p w:rsidR="005908AB" w:rsidRPr="005908AB" w:rsidRDefault="005908AB" w:rsidP="005908AB">
      <w:pPr>
        <w:tabs>
          <w:tab w:val="left" w:pos="-5670"/>
          <w:tab w:val="left" w:pos="426"/>
        </w:tabs>
        <w:spacing w:line="288" w:lineRule="auto"/>
        <w:jc w:val="both"/>
        <w:rPr>
          <w:rFonts w:ascii="Arial" w:hAnsi="Arial" w:cs="Arial"/>
          <w:color w:val="auto"/>
          <w:sz w:val="22"/>
          <w:szCs w:val="22"/>
          <w:lang w:eastAsia="pl-PL"/>
        </w:rPr>
      </w:pPr>
      <w:r w:rsidRPr="005908AB">
        <w:rPr>
          <w:rFonts w:ascii="Arial" w:eastAsia="Times New Roman" w:hAnsi="Arial" w:cs="Arial"/>
          <w:b/>
          <w:color w:val="auto"/>
          <w:sz w:val="22"/>
          <w:szCs w:val="22"/>
        </w:rPr>
        <w:t>3.1</w:t>
      </w:r>
      <w:r w:rsidRPr="005908AB">
        <w:rPr>
          <w:rFonts w:ascii="Arial" w:eastAsia="Times New Roman" w:hAnsi="Arial" w:cs="Arial"/>
          <w:b/>
          <w:color w:val="auto"/>
        </w:rPr>
        <w:t xml:space="preserve"> </w:t>
      </w:r>
      <w:r w:rsidRPr="005908AB">
        <w:rPr>
          <w:rFonts w:ascii="Arial" w:hAnsi="Arial" w:cs="Arial"/>
          <w:color w:val="auto"/>
          <w:sz w:val="22"/>
          <w:szCs w:val="22"/>
          <w:lang w:eastAsia="pl-PL"/>
        </w:rPr>
        <w:t xml:space="preserve">Przedmiotem zamówienia jest wykonanie prac projektowych i robót </w:t>
      </w:r>
      <w:r w:rsidRPr="005908AB">
        <w:rPr>
          <w:rFonts w:ascii="Arial" w:hAnsi="Arial" w:cs="Arial"/>
          <w:color w:val="auto"/>
          <w:sz w:val="22"/>
          <w:szCs w:val="22"/>
        </w:rPr>
        <w:t xml:space="preserve">budowlanych </w:t>
      </w:r>
      <w:r>
        <w:rPr>
          <w:rFonts w:ascii="Arial" w:hAnsi="Arial" w:cs="Arial"/>
          <w:color w:val="auto"/>
          <w:sz w:val="22"/>
          <w:szCs w:val="22"/>
        </w:rPr>
        <w:br/>
      </w:r>
      <w:r w:rsidRPr="005908AB">
        <w:rPr>
          <w:rFonts w:ascii="Arial" w:hAnsi="Arial" w:cs="Arial"/>
          <w:color w:val="auto"/>
          <w:sz w:val="22"/>
          <w:szCs w:val="22"/>
        </w:rPr>
        <w:t>i montażowych w zakresie demontażu istniejącej i budowy nowej sygnalizacji świetlnej na skrzyżowaniu ulic Wojska Polskiego, Sobieskiego i Grunwaldzkiej w Tczewie, w celu poprawienia warunków oraz bezpieczeństwa ruchu drogowego.</w:t>
      </w:r>
    </w:p>
    <w:p w:rsidR="005908AB" w:rsidRPr="005908AB" w:rsidRDefault="005908AB" w:rsidP="005908AB">
      <w:pPr>
        <w:spacing w:line="288" w:lineRule="auto"/>
        <w:jc w:val="both"/>
        <w:rPr>
          <w:rFonts w:ascii="Arial" w:hAnsi="Arial" w:cs="Arial"/>
          <w:color w:val="auto"/>
          <w:sz w:val="16"/>
          <w:szCs w:val="16"/>
          <w:lang w:eastAsia="pl-PL"/>
        </w:rPr>
      </w:pPr>
    </w:p>
    <w:p w:rsidR="005908AB" w:rsidRPr="005908AB" w:rsidRDefault="005908AB" w:rsidP="005908AB">
      <w:pPr>
        <w:widowControl/>
        <w:suppressAutoHyphens w:val="0"/>
        <w:spacing w:line="288" w:lineRule="auto"/>
        <w:jc w:val="both"/>
        <w:rPr>
          <w:rFonts w:ascii="Arial" w:eastAsia="Times New Roman" w:hAnsi="Arial" w:cs="Arial"/>
          <w:color w:val="auto"/>
          <w:sz w:val="22"/>
          <w:szCs w:val="22"/>
          <w:lang w:eastAsia="pl-PL"/>
        </w:rPr>
      </w:pPr>
      <w:r w:rsidRPr="005908AB">
        <w:rPr>
          <w:rFonts w:ascii="Arial" w:eastAsia="Times New Roman" w:hAnsi="Arial" w:cs="Arial"/>
          <w:color w:val="auto"/>
          <w:sz w:val="22"/>
          <w:szCs w:val="22"/>
          <w:lang w:eastAsia="pl-PL"/>
        </w:rPr>
        <w:t xml:space="preserve">Prace projektowe oraz roboty budowlane, będące przedmiotem niniejszego postępowania </w:t>
      </w:r>
      <w:r>
        <w:rPr>
          <w:rFonts w:ascii="Arial" w:eastAsia="Times New Roman" w:hAnsi="Arial" w:cs="Arial"/>
          <w:color w:val="auto"/>
          <w:sz w:val="22"/>
          <w:szCs w:val="22"/>
          <w:lang w:eastAsia="pl-PL"/>
        </w:rPr>
        <w:br/>
      </w:r>
      <w:r w:rsidRPr="005908AB">
        <w:rPr>
          <w:rFonts w:ascii="Arial" w:eastAsia="Times New Roman" w:hAnsi="Arial" w:cs="Arial"/>
          <w:color w:val="auto"/>
          <w:sz w:val="22"/>
          <w:szCs w:val="22"/>
          <w:lang w:eastAsia="pl-PL"/>
        </w:rPr>
        <w:t xml:space="preserve">o zamówienie publiczne, muszą być wykonanie w sposób zgodny z założeniami zawartymi </w:t>
      </w:r>
      <w:r>
        <w:rPr>
          <w:rFonts w:ascii="Arial" w:eastAsia="Times New Roman" w:hAnsi="Arial" w:cs="Arial"/>
          <w:color w:val="auto"/>
          <w:sz w:val="22"/>
          <w:szCs w:val="22"/>
          <w:lang w:eastAsia="pl-PL"/>
        </w:rPr>
        <w:br/>
      </w:r>
      <w:r w:rsidRPr="005908AB">
        <w:rPr>
          <w:rFonts w:ascii="Arial" w:eastAsia="Times New Roman" w:hAnsi="Arial" w:cs="Arial"/>
          <w:color w:val="auto"/>
          <w:sz w:val="22"/>
          <w:szCs w:val="22"/>
          <w:lang w:eastAsia="pl-PL"/>
        </w:rPr>
        <w:t xml:space="preserve">w Programie </w:t>
      </w:r>
      <w:proofErr w:type="spellStart"/>
      <w:r w:rsidR="00944649">
        <w:rPr>
          <w:rFonts w:ascii="Arial" w:eastAsia="Times New Roman" w:hAnsi="Arial" w:cs="Arial"/>
          <w:color w:val="auto"/>
          <w:sz w:val="22"/>
          <w:szCs w:val="22"/>
          <w:lang w:eastAsia="pl-PL"/>
        </w:rPr>
        <w:t>funkcjonalno</w:t>
      </w:r>
      <w:proofErr w:type="spellEnd"/>
      <w:r w:rsidR="00944649">
        <w:rPr>
          <w:rFonts w:ascii="Arial" w:eastAsia="Times New Roman" w:hAnsi="Arial" w:cs="Arial"/>
          <w:color w:val="auto"/>
          <w:sz w:val="22"/>
          <w:szCs w:val="22"/>
          <w:lang w:eastAsia="pl-PL"/>
        </w:rPr>
        <w:t>–u</w:t>
      </w:r>
      <w:r w:rsidRPr="005908AB">
        <w:rPr>
          <w:rFonts w:ascii="Arial" w:eastAsia="Times New Roman" w:hAnsi="Arial" w:cs="Arial"/>
          <w:color w:val="auto"/>
          <w:sz w:val="22"/>
          <w:szCs w:val="22"/>
          <w:lang w:eastAsia="pl-PL"/>
        </w:rPr>
        <w:t xml:space="preserve">żytkowym (PFU), Specyfikacji Warunków Zamówienia </w:t>
      </w:r>
      <w:r>
        <w:rPr>
          <w:rFonts w:ascii="Arial" w:eastAsia="Times New Roman" w:hAnsi="Arial" w:cs="Arial"/>
          <w:color w:val="auto"/>
          <w:sz w:val="22"/>
          <w:szCs w:val="22"/>
          <w:lang w:eastAsia="pl-PL"/>
        </w:rPr>
        <w:br/>
      </w:r>
      <w:r w:rsidRPr="005908AB">
        <w:rPr>
          <w:rFonts w:ascii="Arial" w:eastAsia="Times New Roman" w:hAnsi="Arial" w:cs="Arial"/>
          <w:color w:val="auto"/>
          <w:sz w:val="22"/>
          <w:szCs w:val="22"/>
          <w:lang w:eastAsia="pl-PL"/>
        </w:rPr>
        <w:t>w niniejszym postępowaniu o udzielenie zamówienia publicznego, stosowanymi obecnie rozwiązaniami systemowymi, zasadami współczesnej wiedzy technicznej i sztuki budowlanej, obowiązującymi przepisami, w tym ustawy Prawo zamówień</w:t>
      </w:r>
      <w:r>
        <w:rPr>
          <w:rFonts w:ascii="Arial" w:eastAsia="Times New Roman" w:hAnsi="Arial" w:cs="Arial"/>
          <w:color w:val="auto"/>
          <w:sz w:val="22"/>
          <w:szCs w:val="22"/>
          <w:lang w:eastAsia="pl-PL"/>
        </w:rPr>
        <w:t xml:space="preserve"> publicznych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Dz. U. z 2021 r., poz. 112</w:t>
      </w:r>
      <w:r w:rsidRPr="005908AB">
        <w:rPr>
          <w:rFonts w:ascii="Arial" w:eastAsia="Times New Roman" w:hAnsi="Arial" w:cs="Arial"/>
          <w:color w:val="auto"/>
          <w:sz w:val="22"/>
          <w:szCs w:val="22"/>
          <w:lang w:eastAsia="pl-PL"/>
        </w:rPr>
        <w:t xml:space="preserve">9 z </w:t>
      </w:r>
      <w:proofErr w:type="spellStart"/>
      <w:r w:rsidRPr="005908AB">
        <w:rPr>
          <w:rFonts w:ascii="Arial" w:eastAsia="Times New Roman" w:hAnsi="Arial" w:cs="Arial"/>
          <w:color w:val="auto"/>
          <w:sz w:val="22"/>
          <w:szCs w:val="22"/>
          <w:lang w:eastAsia="pl-PL"/>
        </w:rPr>
        <w:t>późn</w:t>
      </w:r>
      <w:proofErr w:type="spellEnd"/>
      <w:r w:rsidRPr="005908AB">
        <w:rPr>
          <w:rFonts w:ascii="Arial" w:eastAsia="Times New Roman" w:hAnsi="Arial" w:cs="Arial"/>
          <w:color w:val="auto"/>
          <w:sz w:val="22"/>
          <w:szCs w:val="22"/>
          <w:lang w:eastAsia="pl-PL"/>
        </w:rPr>
        <w:t>. zm.), ustawy z dnia 7 lipca 1994 r. Prawo Budowlane (</w:t>
      </w:r>
      <w:proofErr w:type="spellStart"/>
      <w:r w:rsidRPr="005908AB">
        <w:rPr>
          <w:rFonts w:ascii="Arial" w:eastAsia="Times New Roman" w:hAnsi="Arial" w:cs="Arial"/>
          <w:color w:val="auto"/>
          <w:sz w:val="22"/>
          <w:szCs w:val="22"/>
          <w:lang w:eastAsia="pl-PL"/>
        </w:rPr>
        <w:t>t.j</w:t>
      </w:r>
      <w:proofErr w:type="spellEnd"/>
      <w:r w:rsidRPr="005908AB">
        <w:rPr>
          <w:rFonts w:ascii="Arial" w:eastAsia="Times New Roman" w:hAnsi="Arial" w:cs="Arial"/>
          <w:color w:val="auto"/>
          <w:sz w:val="22"/>
          <w:szCs w:val="22"/>
          <w:lang w:eastAsia="pl-PL"/>
        </w:rPr>
        <w:t xml:space="preserve">. Dz. U. z 2020 r., poz. 1333 z </w:t>
      </w:r>
      <w:proofErr w:type="spellStart"/>
      <w:r w:rsidRPr="005908AB">
        <w:rPr>
          <w:rFonts w:ascii="Arial" w:eastAsia="Times New Roman" w:hAnsi="Arial" w:cs="Arial"/>
          <w:color w:val="auto"/>
          <w:sz w:val="22"/>
          <w:szCs w:val="22"/>
          <w:lang w:eastAsia="pl-PL"/>
        </w:rPr>
        <w:t>późn</w:t>
      </w:r>
      <w:proofErr w:type="spellEnd"/>
      <w:r w:rsidRPr="005908AB">
        <w:rPr>
          <w:rFonts w:ascii="Arial" w:eastAsia="Times New Roman" w:hAnsi="Arial" w:cs="Arial"/>
          <w:color w:val="auto"/>
          <w:sz w:val="22"/>
          <w:szCs w:val="22"/>
          <w:lang w:eastAsia="pl-PL"/>
        </w:rPr>
        <w:t>. zm.), innymi powszechnie obowiązującymi przepisami prawa oraz normatywami, które w jakikolwiek sposób traktują o sposobie wykonania przedmiotu niniejszego Zamówienia, a których uwzględnienie jest konieczne dla osiągnięcia celu jakiemu ma służyć wykonani</w:t>
      </w:r>
      <w:r w:rsidR="00EC6700">
        <w:rPr>
          <w:rFonts w:ascii="Arial" w:eastAsia="Times New Roman" w:hAnsi="Arial" w:cs="Arial"/>
          <w:color w:val="auto"/>
          <w:sz w:val="22"/>
          <w:szCs w:val="22"/>
          <w:lang w:eastAsia="pl-PL"/>
        </w:rPr>
        <w:t>e</w:t>
      </w:r>
      <w:r w:rsidRPr="005908AB">
        <w:rPr>
          <w:rFonts w:ascii="Arial" w:eastAsia="Times New Roman" w:hAnsi="Arial" w:cs="Arial"/>
          <w:color w:val="auto"/>
          <w:sz w:val="22"/>
          <w:szCs w:val="22"/>
          <w:lang w:eastAsia="pl-PL"/>
        </w:rPr>
        <w:t xml:space="preserve"> przedmiotu niniejszego Zamówienia.</w:t>
      </w:r>
    </w:p>
    <w:p w:rsidR="005908AB" w:rsidRPr="005908AB" w:rsidRDefault="005908AB" w:rsidP="005908AB">
      <w:pPr>
        <w:tabs>
          <w:tab w:val="left" w:pos="567"/>
        </w:tabs>
        <w:spacing w:line="288" w:lineRule="auto"/>
        <w:jc w:val="both"/>
        <w:rPr>
          <w:rFonts w:ascii="Arial" w:eastAsia="Times New Roman" w:hAnsi="Arial" w:cs="Arial"/>
          <w:color w:val="auto"/>
          <w:sz w:val="22"/>
          <w:szCs w:val="22"/>
          <w:lang w:eastAsia="pl-PL"/>
        </w:rPr>
      </w:pPr>
    </w:p>
    <w:p w:rsidR="005908AB" w:rsidRPr="005908AB" w:rsidRDefault="005908AB" w:rsidP="005908AB">
      <w:pPr>
        <w:tabs>
          <w:tab w:val="left" w:pos="567"/>
        </w:tabs>
        <w:spacing w:line="288" w:lineRule="auto"/>
        <w:jc w:val="both"/>
        <w:rPr>
          <w:rFonts w:ascii="Arial" w:eastAsia="Times New Roman" w:hAnsi="Arial" w:cs="Arial"/>
          <w:color w:val="auto"/>
          <w:sz w:val="22"/>
          <w:szCs w:val="22"/>
          <w:lang w:eastAsia="pl-PL"/>
        </w:rPr>
      </w:pPr>
      <w:r w:rsidRPr="005908AB">
        <w:rPr>
          <w:rFonts w:ascii="Arial" w:eastAsia="Times New Roman" w:hAnsi="Arial" w:cs="Arial"/>
          <w:color w:val="auto"/>
          <w:sz w:val="22"/>
          <w:szCs w:val="22"/>
          <w:lang w:eastAsia="pl-PL"/>
        </w:rPr>
        <w:t>Przedmiot zamówie</w:t>
      </w:r>
      <w:r w:rsidR="00944649">
        <w:rPr>
          <w:rFonts w:ascii="Arial" w:eastAsia="Times New Roman" w:hAnsi="Arial" w:cs="Arial"/>
          <w:color w:val="auto"/>
          <w:sz w:val="22"/>
          <w:szCs w:val="22"/>
          <w:lang w:eastAsia="pl-PL"/>
        </w:rPr>
        <w:t>nia opisany został w Programie fun</w:t>
      </w:r>
      <w:r w:rsidR="00485B7E">
        <w:rPr>
          <w:rFonts w:ascii="Arial" w:eastAsia="Times New Roman" w:hAnsi="Arial" w:cs="Arial"/>
          <w:color w:val="auto"/>
          <w:sz w:val="22"/>
          <w:szCs w:val="22"/>
          <w:lang w:eastAsia="pl-PL"/>
        </w:rPr>
        <w:t>k</w:t>
      </w:r>
      <w:bookmarkStart w:id="1" w:name="_GoBack"/>
      <w:bookmarkEnd w:id="1"/>
      <w:r w:rsidR="00944649">
        <w:rPr>
          <w:rFonts w:ascii="Arial" w:eastAsia="Times New Roman" w:hAnsi="Arial" w:cs="Arial"/>
          <w:color w:val="auto"/>
          <w:sz w:val="22"/>
          <w:szCs w:val="22"/>
          <w:lang w:eastAsia="pl-PL"/>
        </w:rPr>
        <w:t>cjonalno-u</w:t>
      </w:r>
      <w:r w:rsidRPr="005908AB">
        <w:rPr>
          <w:rFonts w:ascii="Arial" w:eastAsia="Times New Roman" w:hAnsi="Arial" w:cs="Arial"/>
          <w:color w:val="auto"/>
          <w:sz w:val="22"/>
          <w:szCs w:val="22"/>
          <w:lang w:eastAsia="pl-PL"/>
        </w:rPr>
        <w:t xml:space="preserve">żytkowym wraz </w:t>
      </w:r>
      <w:r>
        <w:rPr>
          <w:rFonts w:ascii="Arial" w:eastAsia="Times New Roman" w:hAnsi="Arial" w:cs="Arial"/>
          <w:color w:val="auto"/>
          <w:sz w:val="22"/>
          <w:szCs w:val="22"/>
          <w:lang w:eastAsia="pl-PL"/>
        </w:rPr>
        <w:br/>
      </w:r>
      <w:r w:rsidRPr="005908AB">
        <w:rPr>
          <w:rFonts w:ascii="Arial" w:eastAsia="Times New Roman" w:hAnsi="Arial" w:cs="Arial"/>
          <w:color w:val="auto"/>
          <w:sz w:val="22"/>
          <w:szCs w:val="22"/>
          <w:lang w:eastAsia="pl-PL"/>
        </w:rPr>
        <w:t>z załącznikami oraz w niniejszym Opisie Przedmiotu zamówienia.</w:t>
      </w:r>
    </w:p>
    <w:p w:rsidR="005908AB" w:rsidRPr="005908AB" w:rsidRDefault="005908AB" w:rsidP="005908AB">
      <w:pPr>
        <w:tabs>
          <w:tab w:val="left" w:pos="567"/>
        </w:tabs>
        <w:spacing w:line="288" w:lineRule="auto"/>
        <w:jc w:val="both"/>
        <w:rPr>
          <w:rFonts w:ascii="Arial" w:eastAsia="Times New Roman" w:hAnsi="Arial" w:cs="Arial"/>
          <w:color w:val="auto"/>
          <w:sz w:val="22"/>
          <w:szCs w:val="22"/>
          <w:lang w:eastAsia="pl-PL"/>
        </w:rPr>
      </w:pPr>
    </w:p>
    <w:p w:rsidR="005908AB" w:rsidRDefault="005908AB" w:rsidP="005908AB">
      <w:pPr>
        <w:tabs>
          <w:tab w:val="left" w:pos="567"/>
        </w:tabs>
        <w:spacing w:line="288" w:lineRule="auto"/>
        <w:jc w:val="both"/>
        <w:rPr>
          <w:rFonts w:ascii="Arial" w:eastAsia="Times New Roman" w:hAnsi="Arial" w:cs="Arial"/>
          <w:color w:val="auto"/>
          <w:sz w:val="22"/>
          <w:szCs w:val="22"/>
          <w:lang w:eastAsia="pl-PL"/>
        </w:rPr>
      </w:pPr>
    </w:p>
    <w:p w:rsidR="005908AB" w:rsidRPr="005908AB" w:rsidRDefault="00944649" w:rsidP="005908AB">
      <w:pPr>
        <w:tabs>
          <w:tab w:val="left" w:pos="567"/>
        </w:tabs>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Program funkcjonalno-u</w:t>
      </w:r>
      <w:r w:rsidR="005908AB" w:rsidRPr="005908AB">
        <w:rPr>
          <w:rFonts w:ascii="Arial" w:eastAsia="Times New Roman" w:hAnsi="Arial" w:cs="Arial"/>
          <w:color w:val="auto"/>
          <w:sz w:val="22"/>
          <w:szCs w:val="22"/>
          <w:lang w:eastAsia="pl-PL"/>
        </w:rPr>
        <w:t xml:space="preserve">żytkowy (PFU) stanowi załącznik do niniejszej specyfikacji warunków zamówienia i jest dokumentem, na podstawie którego Wykonawca zobowiązany będzie zaprojektować, a następnie wykonać roboty budowlano-montażowe składające się na przedmiot zamówienia. </w:t>
      </w:r>
      <w:r w:rsidR="005908AB">
        <w:rPr>
          <w:rFonts w:ascii="Arial" w:eastAsia="Times New Roman" w:hAnsi="Arial" w:cs="Arial"/>
          <w:color w:val="auto"/>
          <w:sz w:val="22"/>
          <w:szCs w:val="22"/>
          <w:lang w:eastAsia="pl-PL"/>
        </w:rPr>
        <w:t>PFU stanowi integralną</w:t>
      </w:r>
      <w:r w:rsidR="005908AB" w:rsidRPr="005908AB">
        <w:rPr>
          <w:rFonts w:ascii="Arial" w:eastAsia="Times New Roman" w:hAnsi="Arial" w:cs="Arial"/>
          <w:color w:val="auto"/>
          <w:sz w:val="22"/>
          <w:szCs w:val="22"/>
          <w:lang w:eastAsia="pl-PL"/>
        </w:rPr>
        <w:t xml:space="preserve"> część Opisu Przedmiotu Zamówienia niniejszej SWZ. Koncepcyjne rozwiązania opisane w PFU są obligatoryjne i nie mogą ulec żadnym istotnym zmianom zarówno w procesie projektowania jak i wykonawstwa. </w:t>
      </w:r>
    </w:p>
    <w:p w:rsidR="008D1018" w:rsidRDefault="008D1018" w:rsidP="008D1018">
      <w:pPr>
        <w:spacing w:line="276" w:lineRule="auto"/>
        <w:jc w:val="both"/>
        <w:rPr>
          <w:rFonts w:ascii="Arial" w:hAnsi="Arial" w:cs="Arial"/>
          <w:color w:val="auto"/>
          <w:sz w:val="22"/>
          <w:szCs w:val="22"/>
        </w:rPr>
      </w:pPr>
    </w:p>
    <w:p w:rsidR="00C421C4" w:rsidRPr="00C421C4" w:rsidRDefault="00C421C4" w:rsidP="00C421C4">
      <w:pPr>
        <w:pStyle w:val="Akapitzlist"/>
        <w:numPr>
          <w:ilvl w:val="2"/>
          <w:numId w:val="131"/>
        </w:numPr>
        <w:spacing w:line="276" w:lineRule="auto"/>
        <w:ind w:left="709" w:hanging="709"/>
        <w:jc w:val="both"/>
        <w:rPr>
          <w:rFonts w:ascii="Arial" w:hAnsi="Arial" w:cs="Arial"/>
          <w:b/>
          <w:color w:val="auto"/>
          <w:sz w:val="22"/>
          <w:szCs w:val="22"/>
        </w:rPr>
      </w:pPr>
      <w:r w:rsidRPr="00C421C4">
        <w:rPr>
          <w:rFonts w:ascii="Arial" w:hAnsi="Arial" w:cs="Arial"/>
          <w:b/>
          <w:color w:val="auto"/>
          <w:sz w:val="22"/>
          <w:szCs w:val="22"/>
        </w:rPr>
        <w:t>Ogólne założenia</w:t>
      </w:r>
    </w:p>
    <w:p w:rsidR="00C421C4" w:rsidRPr="00C421C4" w:rsidRDefault="00C421C4" w:rsidP="00C421C4">
      <w:pPr>
        <w:pStyle w:val="Akapitzlist"/>
        <w:spacing w:line="276" w:lineRule="auto"/>
        <w:ind w:left="1004"/>
        <w:jc w:val="both"/>
        <w:rPr>
          <w:rFonts w:ascii="Arial" w:hAnsi="Arial" w:cs="Arial"/>
          <w:b/>
          <w:color w:val="auto"/>
          <w:sz w:val="8"/>
          <w:szCs w:val="22"/>
        </w:rPr>
      </w:pPr>
    </w:p>
    <w:p w:rsidR="005908AB" w:rsidRPr="005908AB" w:rsidRDefault="005908AB" w:rsidP="008D1018">
      <w:pPr>
        <w:spacing w:line="276" w:lineRule="auto"/>
        <w:jc w:val="both"/>
        <w:rPr>
          <w:rFonts w:ascii="Arial" w:hAnsi="Arial" w:cs="Arial"/>
          <w:color w:val="auto"/>
          <w:sz w:val="22"/>
          <w:szCs w:val="22"/>
        </w:rPr>
      </w:pPr>
      <w:r w:rsidRPr="005908AB">
        <w:rPr>
          <w:rFonts w:ascii="Arial" w:hAnsi="Arial" w:cs="Arial"/>
          <w:color w:val="auto"/>
          <w:sz w:val="22"/>
          <w:szCs w:val="22"/>
        </w:rPr>
        <w:t xml:space="preserve">Nowa sygnalizacja świetlna ma umożliwić poprawę warunków ruchu drogowego, </w:t>
      </w:r>
      <w:r>
        <w:rPr>
          <w:rFonts w:ascii="Arial" w:hAnsi="Arial" w:cs="Arial"/>
          <w:color w:val="auto"/>
          <w:sz w:val="22"/>
          <w:szCs w:val="22"/>
        </w:rPr>
        <w:br/>
      </w:r>
      <w:r w:rsidRPr="005908AB">
        <w:rPr>
          <w:rFonts w:ascii="Arial" w:hAnsi="Arial" w:cs="Arial"/>
          <w:color w:val="auto"/>
          <w:sz w:val="22"/>
          <w:szCs w:val="22"/>
        </w:rPr>
        <w:t>a także poprawę bezpieczeństwa ruchu drogowego - umożliwiając pieszym i rowerzystom bezpieczne i komfortowe poruszanie się, nie wpływając jednocześnie na pogorszenie jakości jazdy poruszających się pojazdów. Dokumentacj</w:t>
      </w:r>
      <w:r w:rsidR="00B438F9">
        <w:rPr>
          <w:rFonts w:ascii="Arial" w:hAnsi="Arial" w:cs="Arial"/>
          <w:color w:val="auto"/>
          <w:sz w:val="22"/>
          <w:szCs w:val="22"/>
        </w:rPr>
        <w:t>ę</w:t>
      </w:r>
      <w:r w:rsidRPr="005908AB">
        <w:rPr>
          <w:rFonts w:ascii="Arial" w:hAnsi="Arial" w:cs="Arial"/>
          <w:color w:val="auto"/>
          <w:sz w:val="22"/>
          <w:szCs w:val="22"/>
        </w:rPr>
        <w:t xml:space="preserve"> p</w:t>
      </w:r>
      <w:r w:rsidR="00B438F9">
        <w:rPr>
          <w:rFonts w:ascii="Arial" w:hAnsi="Arial" w:cs="Arial"/>
          <w:color w:val="auto"/>
          <w:sz w:val="22"/>
          <w:szCs w:val="22"/>
        </w:rPr>
        <w:t>rojektową należy wykon</w:t>
      </w:r>
      <w:r w:rsidRPr="005908AB">
        <w:rPr>
          <w:rFonts w:ascii="Arial" w:hAnsi="Arial" w:cs="Arial"/>
          <w:color w:val="auto"/>
          <w:sz w:val="22"/>
          <w:szCs w:val="22"/>
        </w:rPr>
        <w:t>a</w:t>
      </w:r>
      <w:r w:rsidR="00B438F9">
        <w:rPr>
          <w:rFonts w:ascii="Arial" w:hAnsi="Arial" w:cs="Arial"/>
          <w:color w:val="auto"/>
          <w:sz w:val="22"/>
          <w:szCs w:val="22"/>
        </w:rPr>
        <w:t>ć</w:t>
      </w:r>
      <w:r w:rsidRPr="005908AB">
        <w:rPr>
          <w:rFonts w:ascii="Arial" w:hAnsi="Arial" w:cs="Arial"/>
          <w:color w:val="auto"/>
          <w:sz w:val="22"/>
          <w:szCs w:val="22"/>
        </w:rPr>
        <w:t xml:space="preserve"> zgodnie </w:t>
      </w:r>
      <w:r>
        <w:rPr>
          <w:rFonts w:ascii="Arial" w:hAnsi="Arial" w:cs="Arial"/>
          <w:color w:val="auto"/>
          <w:sz w:val="22"/>
          <w:szCs w:val="22"/>
        </w:rPr>
        <w:br/>
      </w:r>
      <w:r w:rsidRPr="005908AB">
        <w:rPr>
          <w:rFonts w:ascii="Arial" w:hAnsi="Arial" w:cs="Arial"/>
          <w:color w:val="auto"/>
          <w:sz w:val="22"/>
          <w:szCs w:val="22"/>
        </w:rPr>
        <w:t>z obowiązującymi przepisami, zasadami wiedzy technicznej i przy uwzględnieniu optymalizacji kosztów.</w:t>
      </w:r>
      <w:r w:rsidRPr="005908AB">
        <w:rPr>
          <w:color w:val="auto"/>
        </w:rPr>
        <w:t xml:space="preserve"> </w:t>
      </w:r>
      <w:r w:rsidRPr="005908AB">
        <w:rPr>
          <w:rFonts w:ascii="Arial" w:hAnsi="Arial" w:cs="Arial"/>
          <w:color w:val="auto"/>
          <w:sz w:val="22"/>
          <w:szCs w:val="22"/>
        </w:rPr>
        <w:t>Nowa sygnalizacja świetlna winna pracować jako akomodacyjna acykliczna</w:t>
      </w:r>
      <w:r w:rsidR="00B438F9">
        <w:rPr>
          <w:rFonts w:ascii="Arial" w:hAnsi="Arial" w:cs="Arial"/>
          <w:color w:val="auto"/>
          <w:sz w:val="22"/>
          <w:szCs w:val="22"/>
        </w:rPr>
        <w:t>,</w:t>
      </w:r>
      <w:r w:rsidRPr="005908AB">
        <w:rPr>
          <w:rFonts w:ascii="Arial" w:hAnsi="Arial" w:cs="Arial"/>
          <w:color w:val="auto"/>
          <w:sz w:val="22"/>
          <w:szCs w:val="22"/>
        </w:rPr>
        <w:t xml:space="preserve"> realizując diagramy sterowania grupowego w zależności od zakresu </w:t>
      </w:r>
      <w:proofErr w:type="spellStart"/>
      <w:r w:rsidRPr="005908AB">
        <w:rPr>
          <w:rFonts w:ascii="Arial" w:hAnsi="Arial" w:cs="Arial"/>
          <w:color w:val="auto"/>
          <w:sz w:val="22"/>
          <w:szCs w:val="22"/>
        </w:rPr>
        <w:t>wzbudzeń</w:t>
      </w:r>
      <w:proofErr w:type="spellEnd"/>
      <w:r w:rsidRPr="005908AB">
        <w:rPr>
          <w:rFonts w:ascii="Arial" w:hAnsi="Arial" w:cs="Arial"/>
          <w:color w:val="auto"/>
          <w:sz w:val="22"/>
          <w:szCs w:val="22"/>
        </w:rPr>
        <w:t xml:space="preserve"> systemów detekcji. Sterowanie sygnalizacją winno być realizowane poprzez język programowania umożliwiający opracowanie algorytmów sterowania za pomocą schematów blokowych. </w:t>
      </w:r>
    </w:p>
    <w:p w:rsidR="005908AB" w:rsidRPr="005908AB" w:rsidRDefault="005908AB" w:rsidP="005908AB">
      <w:pPr>
        <w:spacing w:line="276" w:lineRule="auto"/>
        <w:jc w:val="both"/>
        <w:rPr>
          <w:rFonts w:ascii="Arial" w:hAnsi="Arial" w:cs="Arial"/>
          <w:color w:val="auto"/>
          <w:sz w:val="22"/>
          <w:szCs w:val="22"/>
        </w:rPr>
      </w:pPr>
      <w:r w:rsidRPr="005908AB">
        <w:rPr>
          <w:rFonts w:ascii="Arial" w:hAnsi="Arial" w:cs="Arial"/>
          <w:color w:val="auto"/>
          <w:sz w:val="22"/>
          <w:szCs w:val="22"/>
        </w:rPr>
        <w:t xml:space="preserve">Optymalizacja pracy sygnalizacji ma odbywać się poprzez realizację adaptacyjnych algorytmów sterowania lokalnego (dalej AASL) opartych na modelu ruchu. AASL musi umożliwić optymalizację pracy sygnalizacji na podstawie otrzymywanych zgłoszeń z detekcji. Algorytm musi umożliwić pracę w czasie rzeczywistym, a optymalizacja pracy sygnalizacji musi następować co sekundę. AASL musi umożliwić sparametryzowanie każdej grupy sygnałowej w oparciu o jej wagę, celem nadania priorytetu dla poszczególnych uczestników ruchu na podmiotowym skrzyżowaniu. Optymalizacja pracy AASL ma być oparta na funkcji celu, której wynikiem jest minimalizacja strat czasu oraz liczby zatrzymań wszystkich uczestników ruchu drogowego w zadanym na etapie kalibracji horyzoncie czasowym. Fazą podstawową będzie światło zielone na kierunku głównym (ul. Wojska Polskiego), </w:t>
      </w:r>
      <w:r>
        <w:rPr>
          <w:rFonts w:ascii="Arial" w:hAnsi="Arial" w:cs="Arial"/>
          <w:color w:val="auto"/>
          <w:sz w:val="22"/>
          <w:szCs w:val="22"/>
        </w:rPr>
        <w:br/>
      </w:r>
      <w:r w:rsidRPr="005908AB">
        <w:rPr>
          <w:rFonts w:ascii="Arial" w:hAnsi="Arial" w:cs="Arial"/>
          <w:color w:val="auto"/>
          <w:sz w:val="22"/>
          <w:szCs w:val="22"/>
        </w:rPr>
        <w:t xml:space="preserve">a podporządkowaną ulice Sobieskiego i Grunwaldzka. Zgodnie z koncepcją Zamawiającego relacje skrętów w lewo z drogi z pierwszeństwem przejazdu winny być realizowane jako wydzielone grupy sygnałowe. </w:t>
      </w:r>
    </w:p>
    <w:p w:rsidR="00B438F9" w:rsidRPr="00C421C4" w:rsidRDefault="00B438F9" w:rsidP="00B438F9">
      <w:pPr>
        <w:spacing w:line="276" w:lineRule="auto"/>
        <w:jc w:val="both"/>
        <w:rPr>
          <w:rFonts w:ascii="Arial" w:hAnsi="Arial" w:cs="Arial"/>
          <w:color w:val="auto"/>
          <w:sz w:val="14"/>
          <w:szCs w:val="22"/>
        </w:rPr>
      </w:pPr>
    </w:p>
    <w:p w:rsidR="005908AB" w:rsidRPr="005908AB" w:rsidRDefault="005908AB" w:rsidP="00B438F9">
      <w:pPr>
        <w:spacing w:line="276" w:lineRule="auto"/>
        <w:jc w:val="both"/>
        <w:rPr>
          <w:rFonts w:ascii="Arial" w:hAnsi="Arial" w:cs="Arial"/>
          <w:color w:val="auto"/>
          <w:sz w:val="22"/>
          <w:szCs w:val="22"/>
        </w:rPr>
      </w:pPr>
      <w:r w:rsidRPr="005908AB">
        <w:rPr>
          <w:rFonts w:ascii="Arial" w:hAnsi="Arial" w:cs="Arial"/>
          <w:color w:val="auto"/>
          <w:sz w:val="22"/>
          <w:szCs w:val="22"/>
        </w:rPr>
        <w:t xml:space="preserve">Projekt sygnalizacji w zakresie inżynierii ruchu powinien zostać opracowany </w:t>
      </w:r>
      <w:r w:rsidRPr="005908AB">
        <w:rPr>
          <w:rFonts w:ascii="Arial" w:hAnsi="Arial" w:cs="Arial"/>
          <w:color w:val="auto"/>
          <w:sz w:val="22"/>
          <w:szCs w:val="22"/>
        </w:rPr>
        <w:br/>
        <w:t xml:space="preserve">w oparciu o aktualne pomiary natężenia ruchu oraz struktury rodzajowej i kierunkowej ruchu pojazdów i pieszych. Na podstawie uzyskanych danych z wyżej opisanych pomiarów </w:t>
      </w:r>
      <w:r>
        <w:rPr>
          <w:rFonts w:ascii="Arial" w:hAnsi="Arial" w:cs="Arial"/>
          <w:color w:val="auto"/>
          <w:sz w:val="22"/>
          <w:szCs w:val="22"/>
        </w:rPr>
        <w:br/>
      </w:r>
      <w:r w:rsidRPr="005908AB">
        <w:rPr>
          <w:rFonts w:ascii="Arial" w:hAnsi="Arial" w:cs="Arial"/>
          <w:color w:val="auto"/>
          <w:sz w:val="22"/>
          <w:szCs w:val="22"/>
        </w:rPr>
        <w:t xml:space="preserve">w  ramach projektu inżynierii ruchu przy pomocy oprogramowania służącego do opracowania programów sygnalizacji świetlnych należy opracować, wykonać symulację ruchu (testowanie) oraz ostatecznie zaprojektować programy sygnalizacji świetlnej. Docelowy projekt inżynierii ruchu winien zawierać m.in. wydruk schematu blokowego w/w algorytmu AASL, który będzie zaimplementowany na sterowniku.    </w:t>
      </w:r>
    </w:p>
    <w:p w:rsidR="00C421C4" w:rsidRPr="00C421C4" w:rsidRDefault="00C421C4" w:rsidP="00C421C4">
      <w:pPr>
        <w:spacing w:line="276" w:lineRule="auto"/>
        <w:jc w:val="both"/>
        <w:rPr>
          <w:rFonts w:ascii="Arial" w:hAnsi="Arial" w:cs="Arial"/>
          <w:color w:val="000000" w:themeColor="text1"/>
          <w:sz w:val="12"/>
          <w:szCs w:val="22"/>
        </w:rPr>
      </w:pPr>
    </w:p>
    <w:p w:rsidR="005908AB" w:rsidRPr="006A1FBF" w:rsidRDefault="005908AB" w:rsidP="00C421C4">
      <w:pPr>
        <w:spacing w:line="276" w:lineRule="auto"/>
        <w:jc w:val="both"/>
        <w:rPr>
          <w:rFonts w:ascii="Arial" w:hAnsi="Arial" w:cs="Arial"/>
          <w:color w:val="000000" w:themeColor="text1"/>
          <w:sz w:val="22"/>
          <w:szCs w:val="22"/>
        </w:rPr>
      </w:pPr>
      <w:r w:rsidRPr="006A1FBF">
        <w:rPr>
          <w:rFonts w:ascii="Arial" w:hAnsi="Arial" w:cs="Arial"/>
          <w:color w:val="000000" w:themeColor="text1"/>
          <w:sz w:val="22"/>
          <w:szCs w:val="22"/>
        </w:rPr>
        <w:t xml:space="preserve">W terminie do 60 dni od dnia uruchomienia opracowanego programu sygnalizacji świetlnej Wykonawca wraz z Zamawiającym dokonają weryfikacji prawidłowości jej funkcjonowania w szczególności w aspekcie poprawy warunków ruchowych na skrzyżowaniu, a w przypadku stwierdzenia konieczności wprowadzenia zmian w programie i sterowaniu, Wykonawca dokona stosownych zmian w opracowanym przez siebie programie sygnalizacji świetlnej, wykona ponowną symulację ruchu, a następnie zaktualizuje Projekt stałej organizacji ruchu w zakresie inżynierii ruchu i wdroży poprawiony program pracy sygnalizacji świetlnej poprzez ponowne przeprogramowanie sterownika. </w:t>
      </w:r>
    </w:p>
    <w:p w:rsidR="005908AB" w:rsidRDefault="005908AB" w:rsidP="005908AB">
      <w:pPr>
        <w:tabs>
          <w:tab w:val="left" w:pos="567"/>
        </w:tabs>
        <w:spacing w:line="288" w:lineRule="auto"/>
        <w:jc w:val="both"/>
        <w:rPr>
          <w:rFonts w:ascii="Arial" w:eastAsia="Times New Roman" w:hAnsi="Arial" w:cs="Arial"/>
          <w:bCs/>
          <w:color w:val="auto"/>
          <w:sz w:val="22"/>
          <w:szCs w:val="22"/>
          <w:lang w:eastAsia="pl-PL"/>
        </w:rPr>
      </w:pPr>
    </w:p>
    <w:p w:rsidR="00962F1C" w:rsidRPr="005908AB" w:rsidRDefault="00C421C4" w:rsidP="005908AB">
      <w:pPr>
        <w:tabs>
          <w:tab w:val="left" w:pos="567"/>
        </w:tabs>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3.1.2 </w:t>
      </w:r>
      <w:r w:rsidR="005908AB" w:rsidRPr="005908AB">
        <w:rPr>
          <w:rFonts w:ascii="Arial" w:eastAsia="Times New Roman" w:hAnsi="Arial" w:cs="Arial"/>
          <w:b/>
          <w:color w:val="auto"/>
          <w:sz w:val="22"/>
          <w:szCs w:val="22"/>
          <w:lang w:eastAsia="pl-PL"/>
        </w:rPr>
        <w:t>Szczegółowy zakres prac projektowych oraz robót budowlano-montażowych opisany został w załączonym P</w:t>
      </w:r>
      <w:r w:rsidR="005908AB">
        <w:rPr>
          <w:rFonts w:ascii="Arial" w:eastAsia="Times New Roman" w:hAnsi="Arial" w:cs="Arial"/>
          <w:b/>
          <w:color w:val="auto"/>
          <w:sz w:val="22"/>
          <w:szCs w:val="22"/>
          <w:lang w:eastAsia="pl-PL"/>
        </w:rPr>
        <w:t xml:space="preserve">rogramie </w:t>
      </w:r>
      <w:r w:rsidR="00944649">
        <w:rPr>
          <w:rFonts w:ascii="Arial" w:eastAsia="Times New Roman" w:hAnsi="Arial" w:cs="Arial"/>
          <w:b/>
          <w:color w:val="auto"/>
          <w:sz w:val="22"/>
          <w:szCs w:val="22"/>
          <w:lang w:eastAsia="pl-PL"/>
        </w:rPr>
        <w:t>funkcjonalno-u</w:t>
      </w:r>
      <w:r w:rsidR="005908AB">
        <w:rPr>
          <w:rFonts w:ascii="Arial" w:eastAsia="Times New Roman" w:hAnsi="Arial" w:cs="Arial"/>
          <w:b/>
          <w:color w:val="auto"/>
          <w:sz w:val="22"/>
          <w:szCs w:val="22"/>
          <w:lang w:eastAsia="pl-PL"/>
        </w:rPr>
        <w:t xml:space="preserve">żytkowym </w:t>
      </w:r>
      <w:r w:rsidR="005908AB">
        <w:rPr>
          <w:rFonts w:ascii="Arial" w:eastAsia="Times New Roman" w:hAnsi="Arial" w:cs="Arial"/>
          <w:b/>
          <w:bCs/>
          <w:color w:val="auto"/>
          <w:sz w:val="22"/>
          <w:szCs w:val="22"/>
          <w:lang w:eastAsia="pl-PL"/>
        </w:rPr>
        <w:t>stanowiącym</w:t>
      </w:r>
      <w:r w:rsidR="00962F1C" w:rsidRPr="00962F1C">
        <w:rPr>
          <w:rFonts w:ascii="Arial" w:eastAsia="Times New Roman" w:hAnsi="Arial" w:cs="Arial"/>
          <w:b/>
          <w:bCs/>
          <w:color w:val="auto"/>
          <w:sz w:val="22"/>
          <w:szCs w:val="22"/>
          <w:lang w:eastAsia="pl-PL"/>
        </w:rPr>
        <w:t xml:space="preserve"> załącznik </w:t>
      </w:r>
      <w:r w:rsidR="00293F95">
        <w:rPr>
          <w:rFonts w:ascii="Arial" w:eastAsia="Times New Roman" w:hAnsi="Arial" w:cs="Arial"/>
          <w:b/>
          <w:bCs/>
          <w:color w:val="auto"/>
          <w:sz w:val="22"/>
          <w:szCs w:val="22"/>
          <w:lang w:eastAsia="pl-PL"/>
        </w:rPr>
        <w:t xml:space="preserve">nr </w:t>
      </w:r>
      <w:r w:rsidR="008714FC">
        <w:rPr>
          <w:rFonts w:ascii="Arial" w:eastAsia="Times New Roman" w:hAnsi="Arial" w:cs="Arial"/>
          <w:b/>
          <w:bCs/>
          <w:color w:val="auto"/>
          <w:sz w:val="22"/>
          <w:szCs w:val="22"/>
          <w:lang w:eastAsia="pl-PL"/>
        </w:rPr>
        <w:t>9</w:t>
      </w:r>
      <w:r w:rsidR="00293F95">
        <w:rPr>
          <w:rFonts w:ascii="Arial" w:eastAsia="Times New Roman" w:hAnsi="Arial" w:cs="Arial"/>
          <w:b/>
          <w:bCs/>
          <w:color w:val="auto"/>
          <w:sz w:val="22"/>
          <w:szCs w:val="22"/>
          <w:lang w:eastAsia="pl-PL"/>
        </w:rPr>
        <w:t xml:space="preserve"> </w:t>
      </w:r>
      <w:r w:rsidR="00962F1C" w:rsidRPr="00962F1C">
        <w:rPr>
          <w:rFonts w:ascii="Arial" w:eastAsia="Times New Roman" w:hAnsi="Arial" w:cs="Arial"/>
          <w:b/>
          <w:bCs/>
          <w:color w:val="auto"/>
          <w:sz w:val="22"/>
          <w:szCs w:val="22"/>
          <w:lang w:eastAsia="pl-PL"/>
        </w:rPr>
        <w:t>do niniejszej SWZ.</w:t>
      </w:r>
    </w:p>
    <w:p w:rsidR="00293F95" w:rsidRPr="003C3ADD" w:rsidRDefault="00293F95" w:rsidP="00293F95">
      <w:pPr>
        <w:spacing w:line="288" w:lineRule="auto"/>
        <w:jc w:val="both"/>
        <w:rPr>
          <w:rFonts w:ascii="Arial" w:hAnsi="Arial" w:cs="Arial"/>
          <w:bCs/>
          <w:color w:val="auto"/>
          <w:sz w:val="6"/>
          <w:szCs w:val="22"/>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4203AD">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962F1C" w:rsidRP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9E49B0">
      <w:pPr>
        <w:numPr>
          <w:ilvl w:val="0"/>
          <w:numId w:val="8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9E49B0">
      <w:pPr>
        <w:numPr>
          <w:ilvl w:val="0"/>
          <w:numId w:val="8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9E49B0">
      <w:pPr>
        <w:numPr>
          <w:ilvl w:val="0"/>
          <w:numId w:val="8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9E49B0">
      <w:pPr>
        <w:numPr>
          <w:ilvl w:val="1"/>
          <w:numId w:val="8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9E49B0">
      <w:pPr>
        <w:numPr>
          <w:ilvl w:val="1"/>
          <w:numId w:val="8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9E49B0">
      <w:pPr>
        <w:numPr>
          <w:ilvl w:val="1"/>
          <w:numId w:val="82"/>
        </w:numPr>
        <w:tabs>
          <w:tab w:val="left" w:pos="567"/>
        </w:tabs>
        <w:spacing w:line="288" w:lineRule="auto"/>
        <w:jc w:val="both"/>
        <w:rPr>
          <w:rFonts w:ascii="Arial" w:eastAsia="Calibri" w:hAnsi="Arial" w:cs="Arial"/>
          <w:bCs/>
          <w:vanish/>
          <w:color w:val="auto"/>
          <w:sz w:val="22"/>
          <w:szCs w:val="22"/>
          <w:lang w:eastAsia="en-US"/>
        </w:rPr>
      </w:pPr>
    </w:p>
    <w:p w:rsidR="00962F1C" w:rsidRPr="00DF27A7" w:rsidRDefault="00624120" w:rsidP="002233A9">
      <w:pPr>
        <w:pStyle w:val="Akapitzlist"/>
        <w:numPr>
          <w:ilvl w:val="1"/>
          <w:numId w:val="121"/>
        </w:numPr>
        <w:tabs>
          <w:tab w:val="left" w:pos="0"/>
          <w:tab w:val="left" w:pos="426"/>
          <w:tab w:val="left" w:pos="567"/>
        </w:tabs>
        <w:spacing w:line="288" w:lineRule="auto"/>
        <w:ind w:left="0" w:firstLine="0"/>
        <w:jc w:val="both"/>
        <w:outlineLvl w:val="1"/>
        <w:rPr>
          <w:rFonts w:ascii="Arial" w:eastAsia="Calibri" w:hAnsi="Arial" w:cs="Arial"/>
          <w:bCs/>
          <w:color w:val="auto"/>
          <w:sz w:val="22"/>
          <w:szCs w:val="22"/>
          <w:lang w:eastAsia="en-US" w:bidi="hi-IN"/>
        </w:rPr>
      </w:pPr>
      <w:r w:rsidRPr="00DF27A7">
        <w:rPr>
          <w:rFonts w:ascii="Arial" w:eastAsia="Calibri" w:hAnsi="Arial" w:cs="Arial"/>
          <w:bCs/>
          <w:color w:val="auto"/>
          <w:sz w:val="22"/>
          <w:szCs w:val="22"/>
          <w:lang w:eastAsia="en-US" w:bidi="hi-IN"/>
        </w:rPr>
        <w:t>Dokumentacja</w:t>
      </w:r>
      <w:r w:rsidR="004203AD" w:rsidRPr="00DF27A7">
        <w:rPr>
          <w:rFonts w:ascii="Arial" w:eastAsia="Calibri" w:hAnsi="Arial" w:cs="Arial"/>
          <w:bCs/>
          <w:color w:val="auto"/>
          <w:sz w:val="22"/>
          <w:szCs w:val="22"/>
          <w:lang w:eastAsia="en-US" w:bidi="hi-IN"/>
        </w:rPr>
        <w:t xml:space="preserve"> </w:t>
      </w:r>
      <w:r w:rsidRPr="00DF27A7">
        <w:rPr>
          <w:rFonts w:ascii="Arial" w:eastAsia="Calibri" w:hAnsi="Arial" w:cs="Arial"/>
          <w:bCs/>
          <w:color w:val="auto"/>
          <w:sz w:val="22"/>
          <w:szCs w:val="22"/>
          <w:lang w:eastAsia="en-US" w:bidi="hi-IN"/>
        </w:rPr>
        <w:t>projektowa</w:t>
      </w:r>
      <w:r w:rsidR="004203AD" w:rsidRPr="00DF27A7">
        <w:rPr>
          <w:rFonts w:ascii="Arial" w:eastAsia="Calibri" w:hAnsi="Arial" w:cs="Arial"/>
          <w:bCs/>
          <w:color w:val="auto"/>
          <w:sz w:val="22"/>
          <w:szCs w:val="22"/>
          <w:lang w:eastAsia="en-US" w:bidi="hi-IN"/>
        </w:rPr>
        <w:t xml:space="preserve"> </w:t>
      </w:r>
      <w:r w:rsidRPr="00DF27A7">
        <w:rPr>
          <w:rFonts w:ascii="Arial" w:eastAsia="Calibri" w:hAnsi="Arial" w:cs="Arial"/>
          <w:bCs/>
          <w:color w:val="auto"/>
          <w:sz w:val="22"/>
          <w:szCs w:val="22"/>
          <w:lang w:eastAsia="en-US" w:bidi="hi-IN"/>
        </w:rPr>
        <w:t>winna uwzględniać</w:t>
      </w:r>
      <w:r w:rsidR="00962F1C" w:rsidRPr="00DF27A7">
        <w:rPr>
          <w:rFonts w:ascii="Arial" w:eastAsia="Calibri" w:hAnsi="Arial" w:cs="Arial"/>
          <w:bCs/>
          <w:color w:val="auto"/>
          <w:sz w:val="22"/>
          <w:szCs w:val="22"/>
          <w:lang w:eastAsia="en-US" w:bidi="hi-IN"/>
        </w:rPr>
        <w:t xml:space="preserve"> wymagania art. 100 ust. 1 ustawy Prawo zamówień publicznych oraz </w:t>
      </w:r>
      <w:r w:rsidR="00962F1C" w:rsidRPr="00DF27A7">
        <w:rPr>
          <w:rFonts w:ascii="Arial" w:hAnsi="Arial" w:cs="Arial"/>
          <w:bCs/>
          <w:color w:val="auto"/>
          <w:sz w:val="22"/>
          <w:szCs w:val="22"/>
          <w:lang w:bidi="hi-IN"/>
        </w:rPr>
        <w:t>ustawy z dnia 19 lipca 2019 r. o zapewnieniu dostępności osobom ze szczególnymi potrzebami (</w:t>
      </w:r>
      <w:proofErr w:type="spellStart"/>
      <w:r w:rsidR="00962F1C" w:rsidRPr="00DF27A7">
        <w:rPr>
          <w:rFonts w:ascii="Arial" w:hAnsi="Arial" w:cs="Arial"/>
          <w:bCs/>
          <w:color w:val="auto"/>
          <w:sz w:val="22"/>
          <w:szCs w:val="22"/>
          <w:lang w:bidi="hi-IN"/>
        </w:rPr>
        <w:t>t.j</w:t>
      </w:r>
      <w:proofErr w:type="spellEnd"/>
      <w:r w:rsidR="00962F1C" w:rsidRPr="00DF27A7">
        <w:rPr>
          <w:rFonts w:ascii="Arial" w:hAnsi="Arial" w:cs="Arial"/>
          <w:bCs/>
          <w:color w:val="auto"/>
          <w:sz w:val="22"/>
          <w:szCs w:val="22"/>
          <w:lang w:bidi="hi-IN"/>
        </w:rPr>
        <w:t>. Dz. U. 20</w:t>
      </w:r>
      <w:r w:rsidR="009B5521" w:rsidRPr="00DF27A7">
        <w:rPr>
          <w:rFonts w:ascii="Arial" w:hAnsi="Arial" w:cs="Arial"/>
          <w:bCs/>
          <w:color w:val="auto"/>
          <w:sz w:val="22"/>
          <w:szCs w:val="22"/>
          <w:lang w:bidi="hi-IN"/>
        </w:rPr>
        <w:t>20</w:t>
      </w:r>
      <w:r w:rsidR="00962F1C" w:rsidRPr="00DF27A7">
        <w:rPr>
          <w:rFonts w:ascii="Arial" w:hAnsi="Arial" w:cs="Arial"/>
          <w:bCs/>
          <w:color w:val="auto"/>
          <w:sz w:val="22"/>
          <w:szCs w:val="22"/>
          <w:lang w:bidi="hi-IN"/>
        </w:rPr>
        <w:t xml:space="preserve"> r. poz. 1</w:t>
      </w:r>
      <w:r w:rsidR="009B5521" w:rsidRPr="00DF27A7">
        <w:rPr>
          <w:rFonts w:ascii="Arial" w:hAnsi="Arial" w:cs="Arial"/>
          <w:bCs/>
          <w:color w:val="auto"/>
          <w:sz w:val="22"/>
          <w:szCs w:val="22"/>
          <w:lang w:bidi="hi-IN"/>
        </w:rPr>
        <w:t>062</w:t>
      </w:r>
      <w:r w:rsidR="00962F1C" w:rsidRPr="00DF27A7">
        <w:rPr>
          <w:rFonts w:ascii="Arial" w:hAnsi="Arial" w:cs="Arial"/>
          <w:bCs/>
          <w:color w:val="auto"/>
          <w:sz w:val="22"/>
          <w:szCs w:val="22"/>
          <w:lang w:bidi="hi-IN"/>
        </w:rPr>
        <w:t xml:space="preserve"> z </w:t>
      </w:r>
      <w:proofErr w:type="spellStart"/>
      <w:r w:rsidR="00962F1C" w:rsidRPr="00DF27A7">
        <w:rPr>
          <w:rFonts w:ascii="Arial" w:hAnsi="Arial" w:cs="Arial"/>
          <w:bCs/>
          <w:color w:val="auto"/>
          <w:sz w:val="22"/>
          <w:szCs w:val="22"/>
          <w:lang w:bidi="hi-IN"/>
        </w:rPr>
        <w:t>późn</w:t>
      </w:r>
      <w:proofErr w:type="spellEnd"/>
      <w:r w:rsidR="00962F1C" w:rsidRPr="00DF27A7">
        <w:rPr>
          <w:rFonts w:ascii="Arial" w:hAnsi="Arial" w:cs="Arial"/>
          <w:bCs/>
          <w:color w:val="auto"/>
          <w:sz w:val="22"/>
          <w:szCs w:val="22"/>
          <w:lang w:bidi="hi-IN"/>
        </w:rPr>
        <w:t>. zm.)</w:t>
      </w:r>
      <w:r w:rsidR="00962F1C" w:rsidRPr="00DF27A7">
        <w:rPr>
          <w:rFonts w:ascii="Arial" w:eastAsia="Calibri" w:hAnsi="Arial" w:cs="Arial"/>
          <w:bCs/>
          <w:color w:val="auto"/>
          <w:sz w:val="22"/>
          <w:szCs w:val="22"/>
          <w:lang w:eastAsia="en-US" w:bidi="hi-IN"/>
        </w:rPr>
        <w:t>.</w:t>
      </w:r>
      <w:r w:rsidRPr="00DF27A7">
        <w:rPr>
          <w:rFonts w:ascii="Arial" w:eastAsia="Calibri" w:hAnsi="Arial" w:cs="Arial"/>
          <w:bCs/>
          <w:color w:val="auto"/>
          <w:sz w:val="22"/>
          <w:szCs w:val="22"/>
          <w:lang w:eastAsia="en-US" w:bidi="hi-IN"/>
        </w:rPr>
        <w:t xml:space="preserve"> Winna także uwzględniać wymagania art. 101-102 ustawy Prawo zamówień publicznych</w:t>
      </w:r>
      <w:r w:rsidR="0032686A" w:rsidRPr="00DF27A7">
        <w:rPr>
          <w:rFonts w:ascii="Arial" w:eastAsia="Calibri" w:hAnsi="Arial" w:cs="Arial"/>
          <w:bCs/>
          <w:color w:val="auto"/>
          <w:sz w:val="22"/>
          <w:szCs w:val="22"/>
          <w:lang w:eastAsia="en-US" w:bidi="hi-IN"/>
        </w:rPr>
        <w:t>.</w:t>
      </w:r>
      <w:r w:rsidR="00962F1C" w:rsidRPr="00DF27A7">
        <w:rPr>
          <w:rFonts w:ascii="Arial" w:eastAsia="Calibri" w:hAnsi="Arial" w:cs="Arial"/>
          <w:bCs/>
          <w:color w:val="auto"/>
          <w:sz w:val="22"/>
          <w:szCs w:val="22"/>
          <w:lang w:eastAsia="en-US" w:bidi="hi-IN"/>
        </w:rPr>
        <w:t xml:space="preserve"> Przedmiot zamówienia winien być realizowany w oparciu </w:t>
      </w:r>
      <w:r w:rsidRPr="00DF27A7">
        <w:rPr>
          <w:rFonts w:ascii="Arial" w:eastAsia="Calibri" w:hAnsi="Arial" w:cs="Arial"/>
          <w:bCs/>
          <w:color w:val="auto"/>
          <w:sz w:val="22"/>
          <w:szCs w:val="22"/>
          <w:lang w:eastAsia="en-US" w:bidi="hi-IN"/>
        </w:rPr>
        <w:t>o przedmiotową</w:t>
      </w:r>
      <w:r w:rsidR="00C260F4" w:rsidRPr="00DF27A7">
        <w:rPr>
          <w:rFonts w:ascii="Arial" w:eastAsia="Calibri" w:hAnsi="Arial" w:cs="Arial"/>
          <w:bCs/>
          <w:color w:val="auto"/>
          <w:sz w:val="22"/>
          <w:szCs w:val="22"/>
          <w:lang w:eastAsia="en-US" w:bidi="hi-IN"/>
        </w:rPr>
        <w:t xml:space="preserve"> dokumentację projektową</w:t>
      </w:r>
      <w:r w:rsidR="00962F1C" w:rsidRPr="00DF27A7">
        <w:rPr>
          <w:rFonts w:ascii="Arial" w:eastAsia="Calibri" w:hAnsi="Arial" w:cs="Arial"/>
          <w:bCs/>
          <w:color w:val="auto"/>
          <w:sz w:val="22"/>
          <w:szCs w:val="22"/>
          <w:lang w:eastAsia="en-US" w:bidi="hi-IN"/>
        </w:rPr>
        <w:t>.</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57314F" w:rsidRPr="00DF27A7" w:rsidRDefault="00962F1C" w:rsidP="002233A9">
      <w:pPr>
        <w:pStyle w:val="Akapitzlist"/>
        <w:numPr>
          <w:ilvl w:val="1"/>
          <w:numId w:val="121"/>
        </w:numPr>
        <w:tabs>
          <w:tab w:val="left" w:pos="426"/>
        </w:tabs>
        <w:spacing w:line="288" w:lineRule="auto"/>
        <w:jc w:val="both"/>
        <w:outlineLvl w:val="1"/>
        <w:rPr>
          <w:rFonts w:ascii="Arial" w:eastAsia="Calibri" w:hAnsi="Arial" w:cs="Arial"/>
          <w:bCs/>
          <w:color w:val="auto"/>
          <w:sz w:val="22"/>
          <w:szCs w:val="22"/>
          <w:lang w:eastAsia="en-US" w:bidi="hi-IN"/>
        </w:rPr>
      </w:pPr>
      <w:r w:rsidRPr="00DF27A7">
        <w:rPr>
          <w:rFonts w:ascii="Arial" w:hAnsi="Arial" w:cs="Arial"/>
          <w:b/>
          <w:bCs/>
          <w:color w:val="auto"/>
          <w:sz w:val="22"/>
          <w:szCs w:val="22"/>
          <w:lang w:bidi="hi-IN"/>
        </w:rPr>
        <w:t>Gwarancja jakości wykonania robót</w:t>
      </w:r>
      <w:r w:rsidRPr="00DF27A7">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D275B9" w:rsidRPr="00D275B9" w:rsidRDefault="00D275B9" w:rsidP="00D275B9">
      <w:pPr>
        <w:widowControl/>
        <w:spacing w:line="276" w:lineRule="auto"/>
        <w:jc w:val="both"/>
        <w:rPr>
          <w:rFonts w:ascii="Arial" w:eastAsia="SimSun;宋体" w:hAnsi="Arial" w:cs="Arial"/>
          <w:bCs/>
          <w:color w:val="auto"/>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Pr="00D275B9">
        <w:rPr>
          <w:rFonts w:ascii="Arial" w:eastAsia="SimSun;宋体" w:hAnsi="Arial" w:cs="Arial"/>
          <w:sz w:val="22"/>
          <w:szCs w:val="22"/>
          <w:lang w:bidi="hi-IN"/>
        </w:rPr>
        <w:b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4203AD">
        <w:rPr>
          <w:b/>
          <w:bCs/>
          <w:color w:val="auto"/>
          <w:sz w:val="22"/>
          <w:szCs w:val="22"/>
        </w:rPr>
        <w:t>4</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4203AD">
        <w:rPr>
          <w:b/>
          <w:bCs/>
          <w:sz w:val="22"/>
          <w:szCs w:val="22"/>
        </w:rPr>
        <w:t>5</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4203AD">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CF3510">
      <w:pPr>
        <w:pStyle w:val="Default"/>
        <w:spacing w:line="288" w:lineRule="auto"/>
        <w:jc w:val="both"/>
        <w:rPr>
          <w:b/>
          <w:bCs/>
          <w:sz w:val="22"/>
          <w:szCs w:val="22"/>
        </w:rPr>
      </w:pPr>
      <w:r>
        <w:rPr>
          <w:b/>
          <w:bCs/>
          <w:sz w:val="22"/>
          <w:szCs w:val="22"/>
        </w:rPr>
        <w:t>3.</w:t>
      </w:r>
      <w:r w:rsidR="004203AD">
        <w:rPr>
          <w:b/>
          <w:bCs/>
          <w:sz w:val="22"/>
          <w:szCs w:val="22"/>
        </w:rPr>
        <w:t>7</w:t>
      </w:r>
      <w:r w:rsidR="00A16029" w:rsidRPr="00CF3510">
        <w:rPr>
          <w:b/>
          <w:bCs/>
          <w:sz w:val="22"/>
          <w:szCs w:val="22"/>
        </w:rPr>
        <w:t xml:space="preserve"> Wspólny Słownik Zamówień CPV</w:t>
      </w:r>
    </w:p>
    <w:p w:rsidR="00BF7FCA" w:rsidRPr="00BF7FCA" w:rsidRDefault="00BF7FCA" w:rsidP="00CF3510">
      <w:pPr>
        <w:pStyle w:val="Default"/>
        <w:spacing w:line="288" w:lineRule="auto"/>
        <w:jc w:val="both"/>
        <w:rPr>
          <w:b/>
          <w:bCs/>
          <w:sz w:val="12"/>
          <w:szCs w:val="22"/>
        </w:rPr>
      </w:pPr>
    </w:p>
    <w:tbl>
      <w:tblPr>
        <w:tblStyle w:val="Tabela-Siatka"/>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7807"/>
      </w:tblGrid>
      <w:tr w:rsidR="009068FD" w:rsidRPr="00065A59" w:rsidTr="009068FD">
        <w:tc>
          <w:tcPr>
            <w:tcW w:w="1586" w:type="dxa"/>
          </w:tcPr>
          <w:p w:rsidR="009068FD" w:rsidRPr="003E4D6A" w:rsidRDefault="009068FD" w:rsidP="009068FD">
            <w:pPr>
              <w:pStyle w:val="Default"/>
              <w:tabs>
                <w:tab w:val="left" w:pos="1370"/>
              </w:tabs>
              <w:spacing w:line="288" w:lineRule="auto"/>
              <w:jc w:val="both"/>
              <w:rPr>
                <w:bCs/>
                <w:color w:val="auto"/>
                <w:sz w:val="22"/>
                <w:szCs w:val="22"/>
              </w:rPr>
            </w:pPr>
            <w:r w:rsidRPr="003E4D6A">
              <w:rPr>
                <w:bCs/>
                <w:color w:val="auto"/>
                <w:sz w:val="22"/>
                <w:szCs w:val="22"/>
              </w:rPr>
              <w:t>45233294-6</w:t>
            </w:r>
          </w:p>
        </w:tc>
        <w:tc>
          <w:tcPr>
            <w:tcW w:w="7807" w:type="dxa"/>
          </w:tcPr>
          <w:p w:rsidR="009068FD" w:rsidRPr="003E4D6A" w:rsidRDefault="009068FD" w:rsidP="00944649">
            <w:pPr>
              <w:pStyle w:val="Default"/>
              <w:spacing w:line="288" w:lineRule="auto"/>
              <w:jc w:val="both"/>
              <w:rPr>
                <w:bCs/>
                <w:color w:val="auto"/>
                <w:sz w:val="22"/>
                <w:szCs w:val="22"/>
              </w:rPr>
            </w:pPr>
            <w:r w:rsidRPr="003E4D6A">
              <w:rPr>
                <w:bCs/>
                <w:color w:val="auto"/>
                <w:sz w:val="22"/>
                <w:szCs w:val="22"/>
              </w:rPr>
              <w:t>Instalowanie sygnalizacji drogowej</w:t>
            </w:r>
          </w:p>
        </w:tc>
      </w:tr>
      <w:tr w:rsidR="009068FD" w:rsidRPr="00065A59" w:rsidTr="009068FD">
        <w:trPr>
          <w:trHeight w:val="351"/>
        </w:trPr>
        <w:tc>
          <w:tcPr>
            <w:tcW w:w="1586" w:type="dxa"/>
          </w:tcPr>
          <w:p w:rsidR="009068FD" w:rsidRPr="003E4D6A" w:rsidRDefault="009068FD" w:rsidP="009068FD">
            <w:pPr>
              <w:pStyle w:val="Default"/>
              <w:spacing w:line="288" w:lineRule="auto"/>
              <w:jc w:val="both"/>
              <w:rPr>
                <w:bCs/>
                <w:color w:val="auto"/>
                <w:sz w:val="22"/>
                <w:szCs w:val="22"/>
              </w:rPr>
            </w:pPr>
            <w:r w:rsidRPr="003E4D6A">
              <w:rPr>
                <w:bCs/>
                <w:color w:val="auto"/>
                <w:sz w:val="22"/>
                <w:szCs w:val="22"/>
              </w:rPr>
              <w:t>71320000-7</w:t>
            </w:r>
          </w:p>
        </w:tc>
        <w:tc>
          <w:tcPr>
            <w:tcW w:w="7807" w:type="dxa"/>
            <w:hideMark/>
          </w:tcPr>
          <w:p w:rsidR="009068FD" w:rsidRPr="003E4D6A" w:rsidRDefault="009068FD" w:rsidP="00944649">
            <w:pPr>
              <w:pStyle w:val="Default"/>
              <w:spacing w:line="288" w:lineRule="auto"/>
              <w:jc w:val="both"/>
              <w:rPr>
                <w:bCs/>
                <w:color w:val="auto"/>
                <w:sz w:val="22"/>
                <w:szCs w:val="22"/>
              </w:rPr>
            </w:pPr>
            <w:r w:rsidRPr="003E4D6A">
              <w:rPr>
                <w:bCs/>
                <w:color w:val="auto"/>
                <w:sz w:val="22"/>
                <w:szCs w:val="22"/>
              </w:rPr>
              <w:t>Usługi inżynieryjne w zakresie projektowania</w:t>
            </w:r>
          </w:p>
        </w:tc>
      </w:tr>
      <w:tr w:rsidR="009068FD" w:rsidRPr="00065A59" w:rsidTr="009068FD">
        <w:tc>
          <w:tcPr>
            <w:tcW w:w="1586" w:type="dxa"/>
            <w:hideMark/>
          </w:tcPr>
          <w:p w:rsidR="009068FD" w:rsidRPr="003E4D6A" w:rsidRDefault="009068FD" w:rsidP="009068FD">
            <w:pPr>
              <w:pStyle w:val="Default"/>
              <w:tabs>
                <w:tab w:val="left" w:pos="1370"/>
              </w:tabs>
              <w:spacing w:line="288" w:lineRule="auto"/>
              <w:jc w:val="both"/>
              <w:rPr>
                <w:bCs/>
                <w:color w:val="auto"/>
                <w:sz w:val="22"/>
                <w:szCs w:val="22"/>
              </w:rPr>
            </w:pPr>
            <w:r w:rsidRPr="003E4D6A">
              <w:rPr>
                <w:bCs/>
                <w:color w:val="auto"/>
                <w:sz w:val="22"/>
                <w:szCs w:val="22"/>
              </w:rPr>
              <w:t>71322500-6</w:t>
            </w:r>
          </w:p>
        </w:tc>
        <w:tc>
          <w:tcPr>
            <w:tcW w:w="7807" w:type="dxa"/>
            <w:hideMark/>
          </w:tcPr>
          <w:p w:rsidR="009068FD" w:rsidRPr="003E4D6A" w:rsidRDefault="009068FD" w:rsidP="00944649">
            <w:pPr>
              <w:pStyle w:val="Default"/>
              <w:spacing w:line="288" w:lineRule="auto"/>
              <w:jc w:val="both"/>
              <w:rPr>
                <w:bCs/>
                <w:color w:val="auto"/>
                <w:sz w:val="22"/>
                <w:szCs w:val="22"/>
              </w:rPr>
            </w:pPr>
            <w:r w:rsidRPr="003E4D6A">
              <w:rPr>
                <w:bCs/>
                <w:color w:val="auto"/>
                <w:sz w:val="22"/>
                <w:szCs w:val="22"/>
              </w:rPr>
              <w:t>Usługi inżynierii projektowej w zakresie sygnalizacji ruchu drogowego</w:t>
            </w:r>
          </w:p>
        </w:tc>
      </w:tr>
      <w:tr w:rsidR="009068FD" w:rsidRPr="00065A59" w:rsidTr="009068FD">
        <w:tc>
          <w:tcPr>
            <w:tcW w:w="1586" w:type="dxa"/>
            <w:hideMark/>
          </w:tcPr>
          <w:p w:rsidR="009068FD" w:rsidRPr="003E4D6A" w:rsidRDefault="009068FD" w:rsidP="009068FD">
            <w:pPr>
              <w:pStyle w:val="Default"/>
              <w:spacing w:line="288" w:lineRule="auto"/>
              <w:jc w:val="both"/>
              <w:rPr>
                <w:bCs/>
                <w:color w:val="auto"/>
                <w:sz w:val="22"/>
                <w:szCs w:val="22"/>
              </w:rPr>
            </w:pPr>
            <w:r w:rsidRPr="003E4D6A">
              <w:rPr>
                <w:bCs/>
                <w:color w:val="auto"/>
                <w:sz w:val="22"/>
                <w:szCs w:val="22"/>
              </w:rPr>
              <w:t>45233222-1</w:t>
            </w:r>
          </w:p>
        </w:tc>
        <w:tc>
          <w:tcPr>
            <w:tcW w:w="7807" w:type="dxa"/>
            <w:hideMark/>
          </w:tcPr>
          <w:p w:rsidR="009068FD" w:rsidRPr="003E4D6A" w:rsidRDefault="009068FD" w:rsidP="00944649">
            <w:pPr>
              <w:pStyle w:val="Default"/>
              <w:spacing w:line="288" w:lineRule="auto"/>
              <w:jc w:val="both"/>
              <w:rPr>
                <w:bCs/>
                <w:color w:val="auto"/>
                <w:sz w:val="22"/>
                <w:szCs w:val="22"/>
              </w:rPr>
            </w:pPr>
            <w:r w:rsidRPr="003E4D6A">
              <w:rPr>
                <w:bCs/>
                <w:color w:val="auto"/>
                <w:sz w:val="22"/>
                <w:szCs w:val="22"/>
              </w:rPr>
              <w:t>Roboty w zakresie układania chodników i asfaltowania</w:t>
            </w:r>
          </w:p>
        </w:tc>
      </w:tr>
    </w:tbl>
    <w:p w:rsidR="00177E98" w:rsidRDefault="00177E98" w:rsidP="000B2D8D">
      <w:pPr>
        <w:pStyle w:val="Default"/>
        <w:spacing w:line="288" w:lineRule="auto"/>
        <w:jc w:val="both"/>
        <w:rPr>
          <w:b/>
          <w:bCs/>
          <w:sz w:val="22"/>
          <w:szCs w:val="22"/>
        </w:rPr>
      </w:pPr>
    </w:p>
    <w:p w:rsidR="00C421C4" w:rsidRDefault="00C421C4" w:rsidP="000B2D8D">
      <w:pPr>
        <w:pStyle w:val="Default"/>
        <w:spacing w:line="288" w:lineRule="auto"/>
        <w:jc w:val="both"/>
        <w:rPr>
          <w:b/>
          <w:bCs/>
          <w:sz w:val="22"/>
          <w:szCs w:val="22"/>
        </w:rPr>
      </w:pPr>
    </w:p>
    <w:p w:rsidR="00C421C4" w:rsidRDefault="00C421C4"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lastRenderedPageBreak/>
        <w:t>3.</w:t>
      </w:r>
      <w:r w:rsidR="009068FD">
        <w:rPr>
          <w:b/>
          <w:bCs/>
          <w:sz w:val="22"/>
          <w:szCs w:val="22"/>
        </w:rPr>
        <w:t>8</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9068FD">
        <w:rPr>
          <w:b/>
          <w:bCs/>
          <w:sz w:val="22"/>
          <w:szCs w:val="22"/>
        </w:rPr>
        <w:t>8</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9068FD">
        <w:rPr>
          <w:bCs/>
          <w:sz w:val="22"/>
          <w:szCs w:val="22"/>
        </w:rPr>
        <w:br/>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9068FD" w:rsidP="00D87717">
      <w:pPr>
        <w:pStyle w:val="Default"/>
        <w:tabs>
          <w:tab w:val="left" w:pos="567"/>
        </w:tabs>
        <w:spacing w:line="288" w:lineRule="auto"/>
        <w:jc w:val="both"/>
        <w:rPr>
          <w:b/>
          <w:bCs/>
          <w:sz w:val="8"/>
          <w:szCs w:val="8"/>
        </w:rPr>
      </w:pPr>
      <w:r>
        <w:rPr>
          <w:b/>
          <w:bCs/>
          <w:sz w:val="22"/>
          <w:szCs w:val="22"/>
        </w:rPr>
        <w:t>3.8</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D87717" w:rsidRPr="009068FD" w:rsidRDefault="00D87717" w:rsidP="009068FD">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9068FD">
        <w:rPr>
          <w:rFonts w:ascii="Arial" w:eastAsia="Times New Roman" w:hAnsi="Arial" w:cs="Arial"/>
          <w:color w:val="auto"/>
          <w:sz w:val="22"/>
          <w:szCs w:val="22"/>
          <w:lang w:eastAsia="pl-PL"/>
        </w:rPr>
        <w:t xml:space="preserve"> </w:t>
      </w:r>
      <w:r w:rsidR="00B60C2D" w:rsidRPr="009068FD">
        <w:rPr>
          <w:rFonts w:ascii="Arial" w:eastAsia="Times New Roman" w:hAnsi="Arial" w:cs="Arial"/>
          <w:color w:val="auto"/>
          <w:sz w:val="22"/>
          <w:szCs w:val="22"/>
          <w:lang w:eastAsia="pl-PL"/>
        </w:rPr>
        <w:t>drogowych robót budowalnych</w:t>
      </w:r>
      <w:r w:rsidR="009068FD">
        <w:rPr>
          <w:rFonts w:ascii="Arial" w:eastAsia="Times New Roman" w:hAnsi="Arial" w:cs="Arial"/>
          <w:color w:val="auto"/>
          <w:sz w:val="22"/>
          <w:szCs w:val="22"/>
          <w:lang w:eastAsia="pl-PL"/>
        </w:rPr>
        <w:t>.</w:t>
      </w:r>
    </w:p>
    <w:p w:rsidR="007719C4" w:rsidRPr="009068FD" w:rsidRDefault="007719C4" w:rsidP="00D87717">
      <w:pPr>
        <w:widowControl/>
        <w:suppressAutoHyphens w:val="0"/>
        <w:spacing w:line="288" w:lineRule="auto"/>
        <w:jc w:val="both"/>
        <w:rPr>
          <w:rFonts w:ascii="Arial" w:hAnsi="Arial" w:cs="Arial"/>
          <w:sz w:val="10"/>
        </w:rPr>
      </w:pPr>
    </w:p>
    <w:p w:rsidR="00D87717" w:rsidRPr="00CF3510" w:rsidRDefault="00BF7FCA" w:rsidP="00D87717">
      <w:pPr>
        <w:pStyle w:val="Default"/>
        <w:spacing w:line="288" w:lineRule="auto"/>
        <w:jc w:val="both"/>
        <w:rPr>
          <w:b/>
          <w:bCs/>
          <w:sz w:val="22"/>
          <w:szCs w:val="22"/>
        </w:rPr>
      </w:pPr>
      <w:r>
        <w:rPr>
          <w:b/>
          <w:bCs/>
          <w:sz w:val="22"/>
          <w:szCs w:val="22"/>
        </w:rPr>
        <w:t>3.</w:t>
      </w:r>
      <w:r w:rsidR="00E61C28">
        <w:rPr>
          <w:b/>
          <w:bCs/>
          <w:sz w:val="22"/>
          <w:szCs w:val="22"/>
        </w:rPr>
        <w:t>8</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E61C28">
        <w:rPr>
          <w:b/>
          <w:bCs/>
          <w:sz w:val="22"/>
          <w:szCs w:val="22"/>
        </w:rPr>
        <w:t>8</w:t>
      </w:r>
      <w:r>
        <w:rPr>
          <w:b/>
          <w:bCs/>
          <w:sz w:val="22"/>
          <w:szCs w:val="22"/>
        </w:rPr>
        <w:t>.1 i 3.</w:t>
      </w:r>
      <w:r w:rsidR="00E61C28">
        <w:rPr>
          <w:b/>
          <w:bCs/>
          <w:sz w:val="22"/>
          <w:szCs w:val="22"/>
        </w:rPr>
        <w:t>8</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E61C28">
        <w:rPr>
          <w:b/>
          <w:bCs/>
          <w:sz w:val="22"/>
          <w:szCs w:val="22"/>
        </w:rPr>
        <w:t>8</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E61C28">
        <w:rPr>
          <w:b/>
          <w:bCs/>
          <w:sz w:val="22"/>
          <w:szCs w:val="22"/>
        </w:rPr>
        <w:t>8</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E61C28">
        <w:rPr>
          <w:rFonts w:ascii="Arial" w:hAnsi="Arial" w:cs="Arial"/>
          <w:b/>
          <w:sz w:val="22"/>
          <w:szCs w:val="22"/>
        </w:rPr>
        <w:t>9</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2C4A1D" w:rsidRDefault="00A16029" w:rsidP="00C032AA">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672F56">
        <w:rPr>
          <w:rFonts w:ascii="Arial" w:eastAsia="Calibri" w:hAnsi="Arial" w:cs="Arial"/>
          <w:sz w:val="22"/>
          <w:szCs w:val="22"/>
          <w:lang w:eastAsia="en-US"/>
        </w:rPr>
        <w:t>,,</w:t>
      </w:r>
      <w:r w:rsidR="00672F56" w:rsidRPr="00672F56">
        <w:rPr>
          <w:rFonts w:ascii="Arial" w:eastAsia="Times New Roman" w:hAnsi="Arial" w:cs="Arial"/>
          <w:bCs/>
          <w:color w:val="000000"/>
          <w:sz w:val="22"/>
          <w:szCs w:val="22"/>
          <w:lang w:eastAsia="en-US"/>
        </w:rPr>
        <w:t>Budowę drogowej sygnalizacji świetlnej akomodacyjnej na skrzyżowaniu ulic</w:t>
      </w:r>
      <w:r w:rsidR="00672F56">
        <w:rPr>
          <w:rFonts w:ascii="Arial" w:eastAsia="Times New Roman" w:hAnsi="Arial" w:cs="Arial"/>
          <w:bCs/>
          <w:color w:val="000000"/>
          <w:sz w:val="22"/>
          <w:szCs w:val="22"/>
          <w:lang w:eastAsia="en-US"/>
        </w:rPr>
        <w:t xml:space="preserve"> Wojska Polskiego, Sobieskiego </w:t>
      </w:r>
      <w:r w:rsidR="00672F56" w:rsidRPr="00672F56">
        <w:rPr>
          <w:rFonts w:ascii="Arial" w:eastAsia="Times New Roman" w:hAnsi="Arial" w:cs="Arial"/>
          <w:bCs/>
          <w:color w:val="000000"/>
          <w:sz w:val="22"/>
          <w:szCs w:val="22"/>
          <w:lang w:eastAsia="en-US"/>
        </w:rPr>
        <w:t>i Grunwaldzkiej – popraw</w:t>
      </w:r>
      <w:r w:rsidR="00672F56">
        <w:rPr>
          <w:rFonts w:ascii="Arial" w:eastAsia="Times New Roman" w:hAnsi="Arial" w:cs="Arial"/>
          <w:bCs/>
          <w:color w:val="000000"/>
          <w:sz w:val="22"/>
          <w:szCs w:val="22"/>
          <w:lang w:eastAsia="en-US"/>
        </w:rPr>
        <w:t xml:space="preserve">a bezpieczeństwa </w:t>
      </w:r>
      <w:r w:rsidR="00672F56" w:rsidRPr="00672F56">
        <w:rPr>
          <w:rFonts w:ascii="Arial" w:eastAsia="Times New Roman" w:hAnsi="Arial" w:cs="Arial"/>
          <w:bCs/>
          <w:color w:val="000000"/>
          <w:sz w:val="22"/>
          <w:szCs w:val="22"/>
          <w:lang w:eastAsia="en-US"/>
        </w:rPr>
        <w:t>i warunków ruchu</w:t>
      </w:r>
      <w:r w:rsidR="00E56966" w:rsidRPr="00672F56">
        <w:rPr>
          <w:rFonts w:ascii="Arial" w:eastAsia="Times New Roman" w:hAnsi="Arial" w:cs="Arial"/>
          <w:sz w:val="22"/>
          <w:szCs w:val="22"/>
        </w:rPr>
        <w:t>”</w:t>
      </w:r>
      <w:r w:rsidRPr="00672F56">
        <w:rPr>
          <w:rFonts w:ascii="Arial" w:eastAsia="Times New Roman" w:hAnsi="Arial" w:cs="Arial"/>
          <w:sz w:val="22"/>
          <w:szCs w:val="22"/>
        </w:rPr>
        <w:t xml:space="preserve">, </w:t>
      </w:r>
      <w:r w:rsidR="00C032AA" w:rsidRPr="00672F56">
        <w:rPr>
          <w:rFonts w:ascii="Arial" w:eastAsia="Times New Roman" w:hAnsi="Arial" w:cs="Arial"/>
          <w:sz w:val="22"/>
          <w:szCs w:val="22"/>
        </w:rPr>
        <w:t xml:space="preserve">                     </w:t>
      </w:r>
      <w:r w:rsidRPr="00672F56">
        <w:rPr>
          <w:rFonts w:ascii="Arial" w:eastAsia="Times New Roman" w:hAnsi="Arial" w:cs="Arial"/>
          <w:sz w:val="22"/>
          <w:szCs w:val="22"/>
        </w:rPr>
        <w:t xml:space="preserve">nr referencyjny: </w:t>
      </w:r>
      <w:r w:rsidR="00B32706" w:rsidRPr="00672F56">
        <w:rPr>
          <w:rFonts w:ascii="Arial" w:eastAsia="Times New Roman" w:hAnsi="Arial" w:cs="Arial"/>
          <w:sz w:val="22"/>
          <w:szCs w:val="22"/>
        </w:rPr>
        <w:t>ZUK</w:t>
      </w:r>
      <w:r w:rsidRPr="00672F56">
        <w:rPr>
          <w:rFonts w:ascii="Arial" w:eastAsia="Times New Roman" w:hAnsi="Arial" w:cs="Arial"/>
          <w:sz w:val="22"/>
          <w:szCs w:val="22"/>
        </w:rPr>
        <w:t>.271.3.</w:t>
      </w:r>
      <w:r w:rsidR="00672F56" w:rsidRPr="00672F56">
        <w:rPr>
          <w:rFonts w:ascii="Arial" w:eastAsia="Times New Roman" w:hAnsi="Arial" w:cs="Arial"/>
          <w:sz w:val="22"/>
          <w:szCs w:val="22"/>
        </w:rPr>
        <w:t>9</w:t>
      </w:r>
      <w:r w:rsidRPr="00672F56">
        <w:rPr>
          <w:rFonts w:ascii="Arial" w:eastAsia="Times New Roman" w:hAnsi="Arial" w:cs="Arial"/>
          <w:sz w:val="22"/>
          <w:szCs w:val="22"/>
        </w:rPr>
        <w:t>.202</w:t>
      </w:r>
      <w:r w:rsidR="00B32706" w:rsidRPr="00672F56">
        <w:rPr>
          <w:rFonts w:ascii="Arial" w:eastAsia="Times New Roman" w:hAnsi="Arial" w:cs="Arial"/>
          <w:sz w:val="22"/>
          <w:szCs w:val="22"/>
        </w:rPr>
        <w:t>1</w:t>
      </w:r>
      <w:r w:rsidRPr="00672F56">
        <w:rPr>
          <w:rFonts w:ascii="Arial" w:eastAsia="Calibri" w:hAnsi="Arial" w:cs="Arial"/>
          <w:sz w:val="22"/>
          <w:szCs w:val="22"/>
          <w:lang w:eastAsia="en-US"/>
        </w:rPr>
        <w:t>,</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lastRenderedPageBreak/>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w:t>
      </w:r>
      <w:r w:rsidRPr="00E22C9E">
        <w:rPr>
          <w:rFonts w:ascii="Arial" w:hAnsi="Arial"/>
          <w:color w:val="auto"/>
          <w:sz w:val="22"/>
          <w:lang w:eastAsia="pl-PL"/>
        </w:rPr>
        <w:t xml:space="preserve">(nieprzekraczalny) </w:t>
      </w:r>
      <w:r w:rsidRPr="00E22C9E">
        <w:rPr>
          <w:rFonts w:ascii="Arial" w:hAnsi="Arial" w:cs="Arial"/>
          <w:color w:val="auto"/>
          <w:sz w:val="22"/>
          <w:szCs w:val="22"/>
          <w:lang w:eastAsia="pl-PL"/>
        </w:rPr>
        <w:t xml:space="preserve">termin realizacji: </w:t>
      </w:r>
      <w:r w:rsidR="002C178B" w:rsidRPr="002C178B">
        <w:rPr>
          <w:rFonts w:ascii="Arial" w:hAnsi="Arial" w:cs="Arial"/>
          <w:b/>
          <w:color w:val="auto"/>
          <w:sz w:val="22"/>
          <w:szCs w:val="22"/>
          <w:lang w:eastAsia="pl-PL"/>
        </w:rPr>
        <w:t>do</w:t>
      </w:r>
      <w:r w:rsidR="002C178B">
        <w:rPr>
          <w:rFonts w:ascii="Arial" w:hAnsi="Arial" w:cs="Arial"/>
          <w:color w:val="auto"/>
          <w:sz w:val="22"/>
          <w:szCs w:val="22"/>
          <w:lang w:eastAsia="pl-PL"/>
        </w:rPr>
        <w:t xml:space="preserve"> </w:t>
      </w:r>
      <w:r w:rsidR="00E278F7" w:rsidRPr="00E278F7">
        <w:rPr>
          <w:rFonts w:ascii="Arial" w:hAnsi="Arial" w:cs="Arial"/>
          <w:b/>
          <w:color w:val="auto"/>
          <w:sz w:val="22"/>
          <w:szCs w:val="22"/>
          <w:lang w:eastAsia="pl-PL"/>
        </w:rPr>
        <w:t>9</w:t>
      </w:r>
      <w:r w:rsidR="00150490" w:rsidRPr="00E278F7">
        <w:rPr>
          <w:rFonts w:ascii="Arial" w:hAnsi="Arial" w:cs="Arial"/>
          <w:b/>
          <w:color w:val="auto"/>
          <w:sz w:val="22"/>
          <w:szCs w:val="22"/>
          <w:lang w:eastAsia="pl-PL"/>
        </w:rPr>
        <w:t>0</w:t>
      </w:r>
      <w:r w:rsidRPr="00E22C9E">
        <w:rPr>
          <w:rFonts w:ascii="Arial" w:hAnsi="Arial" w:cs="Arial"/>
          <w:b/>
          <w:color w:val="auto"/>
          <w:sz w:val="22"/>
          <w:szCs w:val="22"/>
          <w:lang w:eastAsia="pl-PL"/>
        </w:rPr>
        <w:t xml:space="preserve"> dni kalendarzowych od dnia podpisania umowy.</w:t>
      </w:r>
    </w:p>
    <w:p w:rsidR="00D01169" w:rsidRPr="00D01169" w:rsidRDefault="00D01169" w:rsidP="00D01169">
      <w:pPr>
        <w:spacing w:line="288" w:lineRule="auto"/>
        <w:jc w:val="both"/>
        <w:rPr>
          <w:rFonts w:ascii="Arial" w:hAnsi="Arial" w:cs="Arial"/>
          <w:b/>
          <w:color w:val="auto"/>
          <w:sz w:val="22"/>
          <w:szCs w:val="22"/>
          <w:lang w:eastAsia="pl-PL"/>
        </w:rPr>
      </w:pPr>
      <w:r w:rsidRPr="00D01169">
        <w:rPr>
          <w:rFonts w:ascii="Arial" w:hAnsi="Arial" w:cs="Arial"/>
          <w:color w:val="auto"/>
          <w:sz w:val="22"/>
          <w:szCs w:val="22"/>
          <w:lang w:eastAsia="pl-PL"/>
        </w:rPr>
        <w:t xml:space="preserve">Za datę zakończenia realizacji </w:t>
      </w:r>
      <w:r w:rsidR="00150490">
        <w:rPr>
          <w:rFonts w:ascii="Arial" w:hAnsi="Arial" w:cs="Arial"/>
          <w:color w:val="auto"/>
          <w:sz w:val="22"/>
          <w:szCs w:val="22"/>
          <w:lang w:eastAsia="pl-PL"/>
        </w:rPr>
        <w:t>p</w:t>
      </w:r>
      <w:r w:rsidRPr="00D01169">
        <w:rPr>
          <w:rFonts w:ascii="Arial" w:hAnsi="Arial" w:cs="Arial"/>
          <w:color w:val="auto"/>
          <w:sz w:val="22"/>
          <w:szCs w:val="22"/>
          <w:lang w:eastAsia="pl-PL"/>
        </w:rPr>
        <w:t xml:space="preserve">rzedmiotu </w:t>
      </w:r>
      <w:r w:rsidR="00150490">
        <w:rPr>
          <w:rFonts w:ascii="Arial" w:hAnsi="Arial" w:cs="Arial"/>
          <w:color w:val="auto"/>
          <w:sz w:val="22"/>
          <w:szCs w:val="22"/>
          <w:lang w:eastAsia="pl-PL"/>
        </w:rPr>
        <w:t>zamówienia</w:t>
      </w:r>
      <w:r w:rsidRPr="00D01169">
        <w:rPr>
          <w:rFonts w:ascii="Arial" w:hAnsi="Arial" w:cs="Arial"/>
          <w:color w:val="auto"/>
          <w:sz w:val="22"/>
          <w:szCs w:val="22"/>
          <w:lang w:eastAsia="pl-PL"/>
        </w:rPr>
        <w:t xml:space="preserve"> uznaje się całkowite wykonanie wszystkich robót budowlanych objętych SWZ wraz ze złożeniem Zamawiającemu kompletnej zaakceptowanej przez </w:t>
      </w:r>
      <w:r w:rsidR="006A1FBF">
        <w:rPr>
          <w:rFonts w:ascii="Arial" w:hAnsi="Arial" w:cs="Arial"/>
          <w:color w:val="auto"/>
          <w:sz w:val="22"/>
          <w:szCs w:val="22"/>
          <w:lang w:eastAsia="pl-PL"/>
        </w:rPr>
        <w:t>Zamawiającego</w:t>
      </w:r>
      <w:r w:rsidRPr="00D01169">
        <w:rPr>
          <w:rFonts w:ascii="Arial" w:hAnsi="Arial" w:cs="Arial"/>
          <w:color w:val="auto"/>
          <w:sz w:val="22"/>
          <w:szCs w:val="22"/>
          <w:lang w:eastAsia="pl-PL"/>
        </w:rPr>
        <w:t xml:space="preserve"> powykonawczej dokumentacji odbiorowej i pisemnym zgłoszeniem przez Wykonawcę gotowości do przeprowadzenia odbioru końcowego robót.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01395E" w:rsidRPr="00223257"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223257">
        <w:rPr>
          <w:color w:val="auto"/>
          <w:sz w:val="22"/>
          <w:szCs w:val="22"/>
          <w:lang w:eastAsia="pl-PL"/>
        </w:rPr>
        <w:t>w okresie ostatnich pięciu lat przed upływem terminu składania ofert</w:t>
      </w:r>
      <w:r w:rsidRPr="00223257">
        <w:rPr>
          <w:color w:val="auto"/>
          <w:sz w:val="22"/>
          <w:lang w:eastAsia="pl-PL"/>
        </w:rPr>
        <w:t>, a jeżeli okres prowadzenia działalności jest krótszy - w tym okresie,</w:t>
      </w:r>
      <w:r w:rsidR="0001395E" w:rsidRPr="00223257">
        <w:rPr>
          <w:color w:val="auto"/>
          <w:sz w:val="22"/>
          <w:szCs w:val="22"/>
          <w:lang w:eastAsia="pl-PL"/>
        </w:rPr>
        <w:t xml:space="preserve"> </w:t>
      </w:r>
      <w:r w:rsidR="00B52828" w:rsidRPr="00223257">
        <w:rPr>
          <w:color w:val="auto"/>
          <w:sz w:val="22"/>
          <w:szCs w:val="22"/>
          <w:lang w:eastAsia="pl-PL"/>
        </w:rPr>
        <w:t xml:space="preserve">wykonał co najmniej </w:t>
      </w:r>
      <w:r w:rsidR="00150490" w:rsidRPr="00223257">
        <w:rPr>
          <w:color w:val="auto"/>
          <w:sz w:val="22"/>
          <w:szCs w:val="22"/>
          <w:lang w:eastAsia="pl-PL"/>
        </w:rPr>
        <w:t>2 roboty budowlane</w:t>
      </w:r>
      <w:r w:rsidR="00B52828" w:rsidRPr="00223257">
        <w:rPr>
          <w:color w:val="auto"/>
          <w:sz w:val="22"/>
          <w:szCs w:val="22"/>
          <w:lang w:eastAsia="pl-PL"/>
        </w:rPr>
        <w:t xml:space="preserve"> o wartości łącznie z podatkiem VAT, nie mniejszej niż </w:t>
      </w:r>
      <w:r w:rsidR="00150490" w:rsidRPr="00223257">
        <w:rPr>
          <w:color w:val="auto"/>
          <w:sz w:val="22"/>
          <w:szCs w:val="22"/>
          <w:lang w:eastAsia="pl-PL"/>
        </w:rPr>
        <w:t>25</w:t>
      </w:r>
      <w:r w:rsidR="00B52828" w:rsidRPr="00223257">
        <w:rPr>
          <w:color w:val="auto"/>
          <w:sz w:val="22"/>
          <w:szCs w:val="22"/>
          <w:lang w:eastAsia="pl-PL"/>
        </w:rPr>
        <w:t xml:space="preserve">0.000,00 zł (słownie: </w:t>
      </w:r>
      <w:r w:rsidR="00150490" w:rsidRPr="00223257">
        <w:rPr>
          <w:color w:val="auto"/>
          <w:sz w:val="22"/>
          <w:szCs w:val="22"/>
          <w:lang w:eastAsia="pl-PL"/>
        </w:rPr>
        <w:t>dwieście pięćdziesiąt</w:t>
      </w:r>
      <w:r w:rsidR="0038288C" w:rsidRPr="00223257">
        <w:rPr>
          <w:color w:val="auto"/>
          <w:sz w:val="22"/>
          <w:szCs w:val="22"/>
          <w:lang w:eastAsia="pl-PL"/>
        </w:rPr>
        <w:t xml:space="preserve"> tysięcy złotych</w:t>
      </w:r>
      <w:r w:rsidR="00B52828" w:rsidRPr="00223257">
        <w:rPr>
          <w:color w:val="auto"/>
          <w:sz w:val="22"/>
          <w:szCs w:val="22"/>
          <w:lang w:eastAsia="pl-PL"/>
        </w:rPr>
        <w:t xml:space="preserve"> 00/100)</w:t>
      </w:r>
      <w:r w:rsidR="0038288C" w:rsidRPr="00223257">
        <w:rPr>
          <w:color w:val="auto"/>
          <w:sz w:val="22"/>
          <w:szCs w:val="22"/>
          <w:lang w:eastAsia="pl-PL"/>
        </w:rPr>
        <w:t xml:space="preserve"> każda</w:t>
      </w:r>
      <w:r w:rsidR="00B52828" w:rsidRPr="00223257">
        <w:rPr>
          <w:color w:val="auto"/>
          <w:sz w:val="22"/>
          <w:szCs w:val="22"/>
          <w:lang w:eastAsia="pl-PL"/>
        </w:rPr>
        <w:t xml:space="preserve">, </w:t>
      </w:r>
      <w:r w:rsidR="0038288C" w:rsidRPr="00223257">
        <w:rPr>
          <w:color w:val="auto"/>
          <w:sz w:val="22"/>
          <w:szCs w:val="22"/>
        </w:rPr>
        <w:t>polegające na budowie i/lub przebudowie</w:t>
      </w:r>
      <w:r w:rsidR="00B52828" w:rsidRPr="00223257">
        <w:rPr>
          <w:color w:val="auto"/>
          <w:sz w:val="22"/>
          <w:szCs w:val="22"/>
        </w:rPr>
        <w:t xml:space="preserve"> </w:t>
      </w:r>
      <w:r w:rsidR="0038288C" w:rsidRPr="00223257">
        <w:rPr>
          <w:color w:val="auto"/>
          <w:sz w:val="22"/>
          <w:lang w:eastAsia="pl-PL"/>
        </w:rPr>
        <w:t>sygnalizacji świetlnej wraz z niezbędną infrastrukturą techniczną w zakresie jej zasilania, zaprogramowaniem i uruchomieniem sterownika sygnalizacji świetlnej</w:t>
      </w:r>
      <w:r w:rsidR="0001395E" w:rsidRPr="00223257">
        <w:rPr>
          <w:color w:val="auto"/>
          <w:sz w:val="22"/>
          <w:lang w:eastAsia="pl-PL"/>
        </w:rPr>
        <w:t>;</w:t>
      </w:r>
    </w:p>
    <w:p w:rsidR="00DF332A" w:rsidRPr="00561B94" w:rsidRDefault="00DF332A" w:rsidP="00DF332A">
      <w:pPr>
        <w:pStyle w:val="Default"/>
        <w:spacing w:line="288" w:lineRule="auto"/>
        <w:ind w:left="567"/>
        <w:jc w:val="both"/>
        <w:rPr>
          <w:color w:val="FF0000"/>
          <w:sz w:val="12"/>
          <w:szCs w:val="22"/>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242C48" w:rsidRDefault="00242C48" w:rsidP="009E49B0">
      <w:pPr>
        <w:pStyle w:val="Akapitzlist"/>
        <w:numPr>
          <w:ilvl w:val="0"/>
          <w:numId w:val="83"/>
        </w:numPr>
        <w:tabs>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Budowy,</w:t>
      </w:r>
      <w:r>
        <w:rPr>
          <w:rFonts w:ascii="Arial" w:hAnsi="Arial" w:cs="Arial"/>
          <w:sz w:val="22"/>
          <w:szCs w:val="22"/>
        </w:rPr>
        <w:t xml:space="preserve"> posiadającą uprawnienia budowlane do kierowania robotami budowlanymi w specjalności inżynieryjnej </w:t>
      </w:r>
      <w:r w:rsidR="00625703">
        <w:rPr>
          <w:rFonts w:ascii="Arial" w:hAnsi="Arial" w:cs="Arial"/>
          <w:sz w:val="22"/>
          <w:szCs w:val="22"/>
        </w:rPr>
        <w:t>drogowej</w:t>
      </w:r>
      <w:r>
        <w:rPr>
          <w:rFonts w:ascii="Arial" w:hAnsi="Arial" w:cs="Arial"/>
          <w:sz w:val="22"/>
          <w:szCs w:val="22"/>
        </w:rPr>
        <w:t xml:space="preserve"> bez ograniczeń lub równoważne uprawnienia budowlane, które zostały wydane na podstawie wcześniej wydanych przepisów, </w:t>
      </w:r>
      <w:r>
        <w:rPr>
          <w:rFonts w:ascii="Arial" w:hAnsi="Arial" w:cs="Arial"/>
          <w:sz w:val="22"/>
          <w:szCs w:val="22"/>
          <w:u w:val="single"/>
        </w:rPr>
        <w:t>posiadającą minimum 3-letnie doświadczenie w pełnieniu funkcji kierownika budowy/robót w w/w branży</w:t>
      </w:r>
      <w:r>
        <w:rPr>
          <w:rFonts w:ascii="Arial" w:hAnsi="Arial" w:cs="Arial"/>
          <w:sz w:val="22"/>
          <w:szCs w:val="22"/>
        </w:rPr>
        <w:t>;</w:t>
      </w:r>
    </w:p>
    <w:p w:rsidR="00DF4EB8" w:rsidRPr="00DF4EB8" w:rsidRDefault="00DF4EB8" w:rsidP="00DF4EB8">
      <w:pPr>
        <w:pStyle w:val="Akapitzlist"/>
        <w:numPr>
          <w:ilvl w:val="0"/>
          <w:numId w:val="83"/>
        </w:numPr>
        <w:tabs>
          <w:tab w:val="clear" w:pos="720"/>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r>
      <w:r>
        <w:rPr>
          <w:rFonts w:ascii="Arial" w:hAnsi="Arial" w:cs="Arial"/>
          <w:sz w:val="22"/>
          <w:szCs w:val="22"/>
        </w:rPr>
        <w:lastRenderedPageBreak/>
        <w:t xml:space="preserve">i elektroenergetycznych bez ograniczeń lub równoważne uprawnienia budowlane, które zostały wydane na podstawie wcześniej wydanych przepisów, </w:t>
      </w:r>
      <w:r>
        <w:rPr>
          <w:rFonts w:ascii="Arial" w:hAnsi="Arial" w:cs="Arial"/>
          <w:sz w:val="22"/>
          <w:szCs w:val="22"/>
          <w:u w:val="single"/>
        </w:rPr>
        <w:t xml:space="preserve">posiadającą minimum roczne doświadczenie </w:t>
      </w:r>
      <w:r w:rsidR="006B6AC9">
        <w:rPr>
          <w:rFonts w:ascii="Arial" w:hAnsi="Arial" w:cs="Arial"/>
          <w:sz w:val="22"/>
          <w:szCs w:val="22"/>
          <w:u w:val="single"/>
        </w:rPr>
        <w:t>w pełnieniu funkcji kierownika budowy/robót w w/w branży</w:t>
      </w:r>
      <w:r>
        <w:rPr>
          <w:rFonts w:ascii="Arial" w:hAnsi="Arial" w:cs="Arial"/>
          <w:sz w:val="22"/>
          <w:szCs w:val="22"/>
          <w:u w:val="single"/>
        </w:rPr>
        <w:t>;</w:t>
      </w:r>
    </w:p>
    <w:p w:rsidR="00DF332A" w:rsidRDefault="00DF332A" w:rsidP="00DF332A">
      <w:pPr>
        <w:spacing w:line="288" w:lineRule="auto"/>
        <w:jc w:val="both"/>
        <w:rPr>
          <w:rFonts w:ascii="Arial" w:hAnsi="Arial" w:cs="Arial"/>
          <w:sz w:val="10"/>
          <w:szCs w:val="22"/>
        </w:rPr>
      </w:pPr>
    </w:p>
    <w:p w:rsidR="006A1FBF" w:rsidRPr="004C0864" w:rsidRDefault="006A1FBF"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xml:space="preserve">. Dz. U. z 2020 r., poz. 1333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2020 r., poz. 220</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w:t>
      </w:r>
      <w:r w:rsidR="00AA4BEC" w:rsidRPr="00AA4BEC">
        <w:rPr>
          <w:color w:val="auto"/>
          <w:sz w:val="22"/>
          <w:szCs w:val="22"/>
        </w:rPr>
        <w:t xml:space="preserve"> </w:t>
      </w:r>
      <w:r w:rsidR="00AA4BEC" w:rsidRPr="00F06A87">
        <w:rPr>
          <w:color w:val="auto"/>
          <w:sz w:val="22"/>
          <w:szCs w:val="22"/>
        </w:rPr>
        <w:t>lub będą łącznie spełniać warunek po zsumowaniu potencjału</w:t>
      </w:r>
      <w:r w:rsidRPr="00F06A87">
        <w:rPr>
          <w:color w:val="auto"/>
          <w:sz w:val="22"/>
          <w:szCs w:val="22"/>
        </w:rPr>
        <w:t>.</w:t>
      </w:r>
    </w:p>
    <w:p w:rsidR="006D01F3" w:rsidRPr="00F06A87" w:rsidRDefault="006D01F3" w:rsidP="00CF3510">
      <w:pPr>
        <w:widowControl/>
        <w:suppressAutoHyphens w:val="0"/>
        <w:spacing w:line="288" w:lineRule="auto"/>
        <w:rPr>
          <w:rFonts w:ascii="Arial" w:eastAsia="Times New Roman" w:hAnsi="Arial" w:cs="Arial"/>
          <w:b/>
          <w:color w:val="auto"/>
          <w:sz w:val="14"/>
          <w:szCs w:val="22"/>
        </w:rPr>
      </w:pP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 xml:space="preserve">Zamawiający wykluczy Wykonawcę z postępowania w przypadkach określonych                       w art. </w:t>
      </w:r>
      <w:r w:rsidR="006D01F3">
        <w:rPr>
          <w:rFonts w:ascii="Arial" w:hAnsi="Arial" w:cs="Arial"/>
          <w:sz w:val="22"/>
          <w:szCs w:val="22"/>
        </w:rPr>
        <w:t xml:space="preserve">108 ust. 1 </w:t>
      </w:r>
      <w:r w:rsidRPr="00CF3510">
        <w:rPr>
          <w:rFonts w:ascii="Arial" w:hAnsi="Arial" w:cs="Arial"/>
          <w:sz w:val="22"/>
          <w:szCs w:val="22"/>
        </w:rPr>
        <w:t>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DF4CA5" w:rsidRDefault="00A16029" w:rsidP="00CF3510">
      <w:pPr>
        <w:widowControl/>
        <w:numPr>
          <w:ilvl w:val="2"/>
          <w:numId w:val="19"/>
        </w:numPr>
        <w:tabs>
          <w:tab w:val="left" w:pos="567"/>
        </w:tabs>
        <w:suppressAutoHyphens w:val="0"/>
        <w:spacing w:line="288" w:lineRule="auto"/>
        <w:ind w:left="0" w:firstLine="0"/>
        <w:jc w:val="both"/>
        <w:rPr>
          <w:rFonts w:ascii="Arial" w:eastAsia="Times New Roman" w:hAnsi="Arial" w:cs="Arial"/>
          <w:color w:val="auto"/>
          <w:sz w:val="12"/>
          <w:szCs w:val="22"/>
        </w:rPr>
      </w:pPr>
      <w:r w:rsidRPr="00F86177">
        <w:rPr>
          <w:rFonts w:ascii="Arial" w:eastAsia="Times New Roman" w:hAnsi="Arial" w:cs="Arial"/>
          <w:color w:val="auto"/>
          <w:sz w:val="22"/>
          <w:szCs w:val="22"/>
        </w:rPr>
        <w:t>Dodatkowo</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 w stosunku</w:t>
      </w:r>
      <w:r w:rsidR="00F86177" w:rsidRPr="00F86177">
        <w:rPr>
          <w:rFonts w:ascii="Arial" w:eastAsia="Times New Roman" w:hAnsi="Arial" w:cs="Arial"/>
          <w:color w:val="auto"/>
          <w:sz w:val="22"/>
          <w:szCs w:val="22"/>
        </w:rPr>
        <w:t xml:space="preserve"> do którego otwarto likwidację, </w:t>
      </w:r>
      <w:r w:rsidR="009F666E" w:rsidRPr="00F86177">
        <w:rPr>
          <w:rFonts w:ascii="Arial" w:eastAsia="Times New Roman" w:hAnsi="Arial" w:cs="Arial"/>
          <w:color w:val="auto"/>
          <w:sz w:val="22"/>
          <w:szCs w:val="22"/>
        </w:rPr>
        <w:t xml:space="preserve">ogłoszono </w:t>
      </w:r>
      <w:r w:rsidR="00F86177" w:rsidRPr="00F86177">
        <w:rPr>
          <w:rFonts w:ascii="Arial" w:eastAsia="Times New Roman" w:hAnsi="Arial" w:cs="Arial"/>
          <w:color w:val="auto"/>
          <w:sz w:val="22"/>
          <w:szCs w:val="22"/>
        </w:rPr>
        <w:t xml:space="preserve">upadłość, którego aktywami zarządza likwidator lub sąd, zawarł układ </w:t>
      </w:r>
      <w:r w:rsidR="00B33345">
        <w:rPr>
          <w:rFonts w:ascii="Arial" w:eastAsia="Times New Roman" w:hAnsi="Arial" w:cs="Arial"/>
          <w:color w:val="auto"/>
          <w:sz w:val="22"/>
          <w:szCs w:val="22"/>
        </w:rPr>
        <w:t xml:space="preserve">                  </w:t>
      </w:r>
      <w:r w:rsidR="00F86177" w:rsidRPr="00F86177">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w:t>
      </w:r>
      <w:r w:rsidR="00F86177">
        <w:rPr>
          <w:rFonts w:ascii="Arial" w:eastAsia="Times New Roman" w:hAnsi="Arial" w:cs="Arial"/>
          <w:color w:val="auto"/>
          <w:sz w:val="22"/>
          <w:szCs w:val="22"/>
        </w:rPr>
        <w:t xml:space="preserve">cia tej procedury, zgodnie z art. 109 ust. 1 pkt 4 ustawy </w:t>
      </w:r>
      <w:proofErr w:type="spellStart"/>
      <w:r w:rsidR="00F86177">
        <w:rPr>
          <w:rFonts w:ascii="Arial" w:eastAsia="Times New Roman" w:hAnsi="Arial" w:cs="Arial"/>
          <w:color w:val="auto"/>
          <w:sz w:val="22"/>
          <w:szCs w:val="22"/>
        </w:rPr>
        <w:t>Pzp</w:t>
      </w:r>
      <w:proofErr w:type="spellEnd"/>
      <w:r w:rsidR="00F86177">
        <w:rPr>
          <w:rFonts w:ascii="Arial" w:eastAsia="Times New Roman" w:hAnsi="Arial" w:cs="Arial"/>
          <w:color w:val="auto"/>
          <w:sz w:val="22"/>
          <w:szCs w:val="22"/>
        </w:rPr>
        <w:t>.</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7719C4" w:rsidRPr="00737404" w:rsidRDefault="00A16029" w:rsidP="00737404">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12234A" w:rsidRPr="00F23630" w:rsidRDefault="0012234A" w:rsidP="00CF3510">
      <w:pPr>
        <w:pStyle w:val="Default"/>
        <w:spacing w:line="288" w:lineRule="auto"/>
        <w:jc w:val="both"/>
        <w:rPr>
          <w:color w:val="auto"/>
          <w:sz w:val="14"/>
          <w:szCs w:val="14"/>
        </w:rPr>
      </w:pPr>
    </w:p>
    <w:p w:rsidR="007719C4" w:rsidRPr="00CF3510" w:rsidRDefault="00A16029" w:rsidP="002233A9">
      <w:pPr>
        <w:pStyle w:val="Default"/>
        <w:numPr>
          <w:ilvl w:val="0"/>
          <w:numId w:val="122"/>
        </w:numPr>
        <w:spacing w:line="288" w:lineRule="auto"/>
        <w:ind w:left="284" w:hanging="284"/>
        <w:jc w:val="both"/>
        <w:rPr>
          <w:b/>
          <w:bCs/>
          <w:sz w:val="6"/>
          <w:szCs w:val="22"/>
        </w:rPr>
      </w:pPr>
      <w:r w:rsidRPr="00F23630">
        <w:rPr>
          <w:b/>
          <w:bCs/>
          <w:color w:val="auto"/>
          <w:sz w:val="22"/>
          <w:szCs w:val="22"/>
        </w:rPr>
        <w:t>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2233A9">
      <w:pPr>
        <w:pStyle w:val="Default"/>
        <w:numPr>
          <w:ilvl w:val="0"/>
          <w:numId w:val="12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2233A9">
      <w:pPr>
        <w:pStyle w:val="Default"/>
        <w:numPr>
          <w:ilvl w:val="0"/>
          <w:numId w:val="123"/>
        </w:numPr>
        <w:tabs>
          <w:tab w:val="clear" w:pos="1068"/>
          <w:tab w:val="num" w:pos="567"/>
        </w:tabs>
        <w:spacing w:line="288" w:lineRule="auto"/>
        <w:ind w:left="567" w:hanging="283"/>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2233A9">
      <w:pPr>
        <w:pStyle w:val="Default"/>
        <w:numPr>
          <w:ilvl w:val="0"/>
          <w:numId w:val="123"/>
        </w:numPr>
        <w:tabs>
          <w:tab w:val="clear" w:pos="1068"/>
          <w:tab w:val="num" w:pos="567"/>
        </w:tabs>
        <w:spacing w:line="288" w:lineRule="auto"/>
        <w:ind w:left="567" w:hanging="283"/>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 xml:space="preserve">Ministra Rozwoju, Pracy i Technologii z dnia 23 grudnia 2020 r. w sprawie podmiotowych środków dowodowych oraz innych dokumentów lub oświadczeń, jakich może żądać </w:t>
      </w:r>
      <w:r w:rsidR="00FA64D0" w:rsidRPr="00FA64D0">
        <w:rPr>
          <w:sz w:val="22"/>
          <w:szCs w:val="22"/>
        </w:rPr>
        <w:lastRenderedPageBreak/>
        <w:t>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7736B9" w:rsidRDefault="00A16029" w:rsidP="002B2F38">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 xml:space="preserve">w postępowaniu oraz zbada, czy nie zachodzą wobec tego podmiotu </w:t>
      </w:r>
      <w:r w:rsidRPr="00CF3510">
        <w:rPr>
          <w:rFonts w:ascii="Arial" w:eastAsia="Times New Roman" w:hAnsi="Arial" w:cs="Arial"/>
          <w:sz w:val="22"/>
          <w:szCs w:val="22"/>
        </w:rPr>
        <w:lastRenderedPageBreak/>
        <w:t>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7736B9" w:rsidRDefault="002C747C" w:rsidP="00CF3510">
      <w:pPr>
        <w:spacing w:line="288" w:lineRule="auto"/>
        <w:jc w:val="both"/>
        <w:rPr>
          <w:rFonts w:ascii="Arial" w:hAnsi="Arial" w:cs="Arial"/>
          <w:sz w:val="10"/>
          <w:szCs w:val="12"/>
        </w:rPr>
      </w:pPr>
    </w:p>
    <w:p w:rsidR="00462033" w:rsidRPr="002C747C" w:rsidRDefault="00462033"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7736B9"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7736B9" w:rsidRDefault="00221DC4" w:rsidP="00CF3510">
      <w:pPr>
        <w:tabs>
          <w:tab w:val="left" w:pos="360"/>
        </w:tabs>
        <w:spacing w:line="288" w:lineRule="auto"/>
        <w:jc w:val="both"/>
        <w:rPr>
          <w:rFonts w:ascii="Arial" w:eastAsia="Times New Roman" w:hAnsi="Arial" w:cs="Arial"/>
          <w:color w:val="000000"/>
          <w:sz w:val="2"/>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7736B9">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lastRenderedPageBreak/>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lastRenderedPageBreak/>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lastRenderedPageBreak/>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A97FE3">
        <w:rPr>
          <w:rFonts w:ascii="Arial" w:hAnsi="Arial" w:cs="Arial"/>
          <w:sz w:val="22"/>
          <w:szCs w:val="22"/>
        </w:rPr>
        <w:t>Alina Ambroziak</w:t>
      </w:r>
      <w:r w:rsidR="00221DC4">
        <w:rPr>
          <w:rFonts w:ascii="Arial" w:hAnsi="Arial" w:cs="Arial"/>
          <w:sz w:val="22"/>
          <w:szCs w:val="22"/>
        </w:rPr>
        <w:t xml:space="preserve">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9831D6">
        <w:rPr>
          <w:rFonts w:ascii="Arial" w:hAnsi="Arial" w:cs="Arial"/>
          <w:sz w:val="22"/>
        </w:rPr>
        <w:t>76</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Pr="00A47EF3">
        <w:rPr>
          <w:rFonts w:ascii="Arial" w:hAnsi="Arial" w:cs="Arial"/>
          <w:sz w:val="22"/>
          <w:szCs w:val="22"/>
        </w:rPr>
        <w:lastRenderedPageBreak/>
        <w:t xml:space="preserve">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B45725" w:rsidRDefault="007719C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F64A48" w:rsidRDefault="00B347C3" w:rsidP="006D512B">
      <w:pPr>
        <w:tabs>
          <w:tab w:val="left" w:pos="720"/>
        </w:tabs>
        <w:spacing w:line="288" w:lineRule="auto"/>
        <w:jc w:val="both"/>
        <w:rPr>
          <w:rFonts w:ascii="Arial" w:hAnsi="Arial" w:cs="Arial"/>
          <w:b/>
          <w:sz w:val="10"/>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1A1671" w:rsidRDefault="008E4661" w:rsidP="00C32D41">
      <w:pPr>
        <w:tabs>
          <w:tab w:val="left" w:pos="0"/>
        </w:tabs>
        <w:spacing w:line="288" w:lineRule="auto"/>
        <w:jc w:val="both"/>
        <w:rPr>
          <w:rFonts w:ascii="Arial" w:hAnsi="Arial" w:cs="Arial"/>
          <w:color w:val="000000"/>
        </w:rPr>
      </w:pPr>
      <w:r>
        <w:rPr>
          <w:rFonts w:ascii="Arial" w:hAnsi="Arial" w:cs="Arial"/>
          <w:b/>
          <w:color w:val="000000"/>
          <w:sz w:val="22"/>
          <w:szCs w:val="22"/>
        </w:rPr>
        <w:t>W niniejszym postępowaniu nie wymaga się wniesienia wadium</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A83483" w:rsidRPr="00A83483">
        <w:rPr>
          <w:rFonts w:ascii="Arial" w:hAnsi="Arial" w:cs="Arial"/>
          <w:b/>
          <w:color w:val="auto"/>
          <w:sz w:val="22"/>
        </w:rPr>
        <w:t>1</w:t>
      </w:r>
      <w:r w:rsidR="00A83483">
        <w:rPr>
          <w:rFonts w:ascii="Arial" w:hAnsi="Arial" w:cs="Arial"/>
          <w:b/>
          <w:color w:val="auto"/>
          <w:sz w:val="22"/>
        </w:rPr>
        <w:t>7.09</w:t>
      </w:r>
      <w:r w:rsidR="00A83483" w:rsidRPr="00A83483">
        <w:rPr>
          <w:rFonts w:ascii="Arial" w:hAnsi="Arial" w:cs="Arial"/>
          <w:b/>
          <w:color w:val="auto"/>
          <w:sz w:val="22"/>
        </w:rPr>
        <w:t>.2021</w:t>
      </w:r>
      <w:r w:rsidR="00B45725" w:rsidRPr="00CA0C02">
        <w:rPr>
          <w:rFonts w:ascii="Arial" w:hAnsi="Arial" w:cs="Arial"/>
          <w:b/>
          <w:color w:val="FF0000"/>
          <w:sz w:val="22"/>
        </w:rPr>
        <w:t xml:space="preserve"> </w:t>
      </w:r>
      <w:r w:rsidR="00B45725">
        <w:rPr>
          <w:rFonts w:ascii="Arial" w:hAnsi="Arial" w:cs="Arial"/>
          <w:b/>
          <w:color w:val="auto"/>
          <w:sz w:val="22"/>
        </w:rPr>
        <w:t>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lastRenderedPageBreak/>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CA0C02">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2A65EA"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733140" w:rsidRDefault="00733140" w:rsidP="0013778D">
      <w:pPr>
        <w:spacing w:line="288" w:lineRule="auto"/>
        <w:ind w:left="284"/>
        <w:jc w:val="both"/>
        <w:rPr>
          <w:rFonts w:ascii="Arial" w:hAnsi="Arial" w:cs="Arial"/>
          <w:sz w:val="22"/>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lastRenderedPageBreak/>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lastRenderedPageBreak/>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B03CA3" w:rsidRPr="00A83483">
        <w:rPr>
          <w:rFonts w:ascii="Arial" w:hAnsi="Arial" w:cs="Arial"/>
          <w:b/>
          <w:color w:val="auto"/>
          <w:sz w:val="22"/>
        </w:rPr>
        <w:t>1</w:t>
      </w:r>
      <w:r w:rsidR="00A83483" w:rsidRPr="00A83483">
        <w:rPr>
          <w:rFonts w:ascii="Arial" w:hAnsi="Arial" w:cs="Arial"/>
          <w:b/>
          <w:color w:val="auto"/>
          <w:sz w:val="22"/>
        </w:rPr>
        <w:t>9</w:t>
      </w:r>
      <w:r w:rsidR="00E4303E" w:rsidRPr="00A83483">
        <w:rPr>
          <w:rFonts w:ascii="Arial" w:hAnsi="Arial" w:cs="Arial"/>
          <w:b/>
          <w:color w:val="auto"/>
          <w:sz w:val="22"/>
        </w:rPr>
        <w:t>.</w:t>
      </w:r>
      <w:r w:rsidRPr="00A83483">
        <w:rPr>
          <w:rFonts w:ascii="Arial" w:hAnsi="Arial" w:cs="Arial"/>
          <w:b/>
          <w:color w:val="auto"/>
          <w:sz w:val="22"/>
          <w:szCs w:val="22"/>
        </w:rPr>
        <w:t>0</w:t>
      </w:r>
      <w:r w:rsidR="00B03CA3" w:rsidRPr="00A83483">
        <w:rPr>
          <w:rFonts w:ascii="Arial" w:hAnsi="Arial" w:cs="Arial"/>
          <w:b/>
          <w:color w:val="auto"/>
          <w:sz w:val="22"/>
          <w:szCs w:val="22"/>
        </w:rPr>
        <w:t>8</w:t>
      </w:r>
      <w:r w:rsidRPr="00A83483">
        <w:rPr>
          <w:rFonts w:ascii="Arial" w:hAnsi="Arial" w:cs="Arial"/>
          <w:b/>
          <w:bCs/>
          <w:color w:val="auto"/>
          <w:sz w:val="22"/>
          <w:szCs w:val="22"/>
        </w:rPr>
        <w:t xml:space="preserve">.2021 </w:t>
      </w:r>
      <w:r w:rsidRPr="00A83483">
        <w:rPr>
          <w:rFonts w:ascii="Arial" w:hAnsi="Arial" w:cs="Arial"/>
          <w:b/>
          <w:color w:val="auto"/>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0F0F8F" w:rsidRPr="00A83483">
        <w:rPr>
          <w:rFonts w:ascii="Arial" w:hAnsi="Arial" w:cs="Arial"/>
          <w:b/>
          <w:color w:val="auto"/>
          <w:sz w:val="22"/>
          <w:szCs w:val="22"/>
        </w:rPr>
        <w:t>1</w:t>
      </w:r>
      <w:r w:rsidR="00A83483" w:rsidRPr="00A83483">
        <w:rPr>
          <w:rFonts w:ascii="Arial" w:hAnsi="Arial" w:cs="Arial"/>
          <w:b/>
          <w:color w:val="auto"/>
          <w:sz w:val="22"/>
          <w:szCs w:val="22"/>
        </w:rPr>
        <w:t>9</w:t>
      </w:r>
      <w:r w:rsidR="00E4303E" w:rsidRPr="00A83483">
        <w:rPr>
          <w:rFonts w:ascii="Arial" w:hAnsi="Arial" w:cs="Arial"/>
          <w:b/>
          <w:color w:val="auto"/>
          <w:sz w:val="22"/>
          <w:szCs w:val="22"/>
        </w:rPr>
        <w:t>.</w:t>
      </w:r>
      <w:r w:rsidR="006C7A12" w:rsidRPr="00A83483">
        <w:rPr>
          <w:rFonts w:ascii="Arial" w:hAnsi="Arial" w:cs="Arial"/>
          <w:b/>
          <w:color w:val="auto"/>
          <w:sz w:val="22"/>
          <w:szCs w:val="22"/>
        </w:rPr>
        <w:t>0</w:t>
      </w:r>
      <w:r w:rsidR="000F0F8F" w:rsidRPr="00A83483">
        <w:rPr>
          <w:rFonts w:ascii="Arial" w:hAnsi="Arial" w:cs="Arial"/>
          <w:b/>
          <w:color w:val="auto"/>
          <w:sz w:val="22"/>
          <w:szCs w:val="22"/>
        </w:rPr>
        <w:t>8</w:t>
      </w:r>
      <w:r w:rsidR="006C7A12" w:rsidRPr="00A83483">
        <w:rPr>
          <w:rFonts w:ascii="Arial" w:hAnsi="Arial" w:cs="Arial"/>
          <w:b/>
          <w:bCs/>
          <w:color w:val="auto"/>
          <w:sz w:val="22"/>
          <w:szCs w:val="22"/>
        </w:rPr>
        <w:t xml:space="preserve">.2021 </w:t>
      </w:r>
      <w:r w:rsidR="006C7A12" w:rsidRPr="00A83483">
        <w:rPr>
          <w:rFonts w:ascii="Arial" w:hAnsi="Arial" w:cs="Arial"/>
          <w:b/>
          <w:color w:val="auto"/>
          <w:sz w:val="22"/>
          <w:szCs w:val="22"/>
        </w:rPr>
        <w:t>r.</w:t>
      </w:r>
      <w:r w:rsidR="006C7A12" w:rsidRPr="00001AD2">
        <w:rPr>
          <w:rFonts w:ascii="Arial" w:hAnsi="Arial" w:cs="Arial"/>
          <w:color w:val="FF0000"/>
          <w:sz w:val="22"/>
          <w:szCs w:val="22"/>
        </w:rPr>
        <w:t xml:space="preserve"> </w:t>
      </w:r>
      <w:r w:rsidR="0094229F">
        <w:rPr>
          <w:rFonts w:ascii="Arial" w:hAnsi="Arial" w:cs="Arial"/>
          <w:b/>
          <w:bCs/>
          <w:sz w:val="22"/>
          <w:szCs w:val="22"/>
        </w:rPr>
        <w:t>o godz. 09:1</w:t>
      </w:r>
      <w:r w:rsidR="006C7A12">
        <w:rPr>
          <w:rFonts w:ascii="Arial" w:hAnsi="Arial" w:cs="Arial"/>
          <w:b/>
          <w:bCs/>
          <w:sz w:val="22"/>
          <w:szCs w:val="22"/>
        </w:rPr>
        <w:t>0.</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001AD2">
        <w:rPr>
          <w:rFonts w:ascii="Arial" w:hAnsi="Arial" w:cs="Arial"/>
          <w:color w:val="auto"/>
          <w:sz w:val="22"/>
          <w:szCs w:val="22"/>
          <w:lang w:eastAsia="pl-PL"/>
        </w:rPr>
        <w:t>Programu funkcjonalno-użytkowego</w:t>
      </w:r>
      <w:r w:rsidRPr="00420AE8">
        <w:rPr>
          <w:rFonts w:ascii="Arial" w:hAnsi="Arial" w:cs="Arial"/>
          <w:color w:val="auto"/>
          <w:sz w:val="22"/>
          <w:szCs w:val="22"/>
          <w:lang w:eastAsia="pl-PL"/>
        </w:rPr>
        <w:t xml:space="preserve">,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 xml:space="preserve">a także obejmować wszystkie koszty jakie poniesie Wykonawca </w:t>
      </w:r>
      <w:r w:rsidR="00001AD2">
        <w:rPr>
          <w:rFonts w:ascii="Arial" w:hAnsi="Arial" w:cs="Arial"/>
          <w:color w:val="auto"/>
          <w:sz w:val="22"/>
          <w:szCs w:val="22"/>
          <w:lang w:eastAsia="pl-PL"/>
        </w:rPr>
        <w:br/>
      </w:r>
      <w:r w:rsidRPr="00420AE8">
        <w:rPr>
          <w:rFonts w:ascii="Arial" w:hAnsi="Arial" w:cs="Arial"/>
          <w:color w:val="auto"/>
          <w:sz w:val="22"/>
          <w:szCs w:val="22"/>
          <w:lang w:eastAsia="pl-PL"/>
        </w:rPr>
        <w:t>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01AD2">
        <w:rPr>
          <w:rFonts w:ascii="Arial" w:hAnsi="Arial" w:cs="Arial"/>
          <w:color w:val="auto"/>
          <w:sz w:val="22"/>
          <w:szCs w:val="22"/>
          <w:lang w:eastAsia="pl-PL"/>
        </w:rPr>
        <w:t>prac/</w:t>
      </w:r>
      <w:r w:rsidRPr="00420AE8">
        <w:rPr>
          <w:rFonts w:ascii="Arial" w:hAnsi="Arial" w:cs="Arial"/>
          <w:color w:val="auto"/>
          <w:sz w:val="22"/>
          <w:szCs w:val="22"/>
          <w:lang w:eastAsia="pl-PL"/>
        </w:rPr>
        <w:t>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t>
      </w:r>
      <w:r w:rsidR="00001AD2">
        <w:rPr>
          <w:rFonts w:ascii="Arial" w:hAnsi="Arial" w:cs="Arial"/>
          <w:color w:val="auto"/>
          <w:sz w:val="22"/>
          <w:szCs w:val="22"/>
          <w:lang w:eastAsia="pl-PL"/>
        </w:rPr>
        <w:br/>
      </w:r>
      <w:r w:rsidRPr="00420AE8">
        <w:rPr>
          <w:rFonts w:ascii="Arial" w:hAnsi="Arial" w:cs="Arial"/>
          <w:color w:val="auto"/>
          <w:sz w:val="22"/>
          <w:szCs w:val="22"/>
          <w:lang w:eastAsia="pl-PL"/>
        </w:rPr>
        <w:t>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w:t>
      </w:r>
      <w:r w:rsidR="00001AD2">
        <w:rPr>
          <w:rFonts w:ascii="Arial" w:eastAsia="Times New Roman" w:hAnsi="Arial" w:cs="Arial"/>
          <w:color w:val="auto"/>
          <w:sz w:val="22"/>
          <w:szCs w:val="22"/>
          <w:lang w:eastAsia="pl-PL"/>
        </w:rPr>
        <w:t xml:space="preserve">prac projektowych, </w:t>
      </w:r>
      <w:r w:rsidRPr="00420AE8">
        <w:rPr>
          <w:rFonts w:ascii="Arial" w:eastAsia="Times New Roman" w:hAnsi="Arial" w:cs="Arial"/>
          <w:color w:val="auto"/>
          <w:sz w:val="22"/>
          <w:szCs w:val="22"/>
          <w:lang w:eastAsia="pl-PL"/>
        </w:rPr>
        <w:t xml:space="preserve">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w:t>
      </w:r>
      <w:r>
        <w:rPr>
          <w:rFonts w:ascii="Arial" w:hAnsi="Arial"/>
          <w:color w:val="000000"/>
          <w:sz w:val="22"/>
          <w:szCs w:val="22"/>
        </w:rPr>
        <w:lastRenderedPageBreak/>
        <w:t>lub usługi, których dostawa lub świadczenie będzie prowadzić do jego powstania,                     oraz wskazując ich wartość bez kwoty podatku.</w:t>
      </w:r>
    </w:p>
    <w:p w:rsidR="00A032DD" w:rsidRPr="00CF3510" w:rsidRDefault="00A032DD"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w:t>
      </w:r>
      <w:r w:rsidR="00F65605" w:rsidRPr="00A83483">
        <w:rPr>
          <w:rFonts w:ascii="Arial" w:eastAsia="Times New Roman" w:hAnsi="Arial" w:cs="Arial"/>
          <w:color w:val="auto"/>
          <w:sz w:val="22"/>
          <w:szCs w:val="22"/>
          <w:lang w:eastAsia="ar-SA"/>
        </w:rPr>
        <w:t>na wykonane roboty budowlane</w:t>
      </w:r>
      <w:r w:rsidR="00F65605">
        <w:rPr>
          <w:rFonts w:ascii="Arial" w:eastAsia="Times New Roman" w:hAnsi="Arial" w:cs="Arial"/>
          <w:color w:val="auto"/>
          <w:sz w:val="22"/>
          <w:szCs w:val="22"/>
          <w:lang w:eastAsia="ar-SA"/>
        </w:rPr>
        <w:t xml:space="preserve"> </w:t>
      </w:r>
      <w:r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lastRenderedPageBreak/>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w:t>
      </w:r>
      <w:r w:rsidRPr="00CF3510">
        <w:lastRenderedPageBreak/>
        <w:t>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lastRenderedPageBreak/>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lastRenderedPageBreak/>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Default="008A3DAA" w:rsidP="00CF3510">
      <w:pPr>
        <w:tabs>
          <w:tab w:val="left" w:pos="426"/>
          <w:tab w:val="left" w:pos="567"/>
        </w:tabs>
        <w:spacing w:line="288" w:lineRule="auto"/>
        <w:jc w:val="both"/>
        <w:rPr>
          <w:rFonts w:ascii="Arial" w:hAnsi="Arial" w:cs="Arial"/>
          <w:b/>
          <w:sz w:val="10"/>
          <w:szCs w:val="20"/>
        </w:rPr>
      </w:pPr>
    </w:p>
    <w:p w:rsidR="00C63B44" w:rsidRPr="008A3DAA" w:rsidRDefault="00C63B44"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3C3754">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C63B44">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C63B44">
              <w:rPr>
                <w:rFonts w:ascii="Arial" w:eastAsia="Times New Roman" w:hAnsi="Arial" w:cs="Arial"/>
                <w:sz w:val="22"/>
                <w:szCs w:val="22"/>
              </w:rPr>
              <w:t>Program funkcjonalno-użytkowy</w:t>
            </w:r>
            <w:r w:rsidR="00006881">
              <w:rPr>
                <w:rFonts w:ascii="Arial" w:eastAsia="Times New Roman" w:hAnsi="Arial" w:cs="Arial"/>
                <w:sz w:val="22"/>
                <w:szCs w:val="22"/>
              </w:rPr>
              <w:t xml:space="preserve">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274993" w:rsidRDefault="00274993" w:rsidP="00CF3510">
      <w:pPr>
        <w:spacing w:line="288" w:lineRule="auto"/>
        <w:jc w:val="both"/>
        <w:rPr>
          <w:rFonts w:ascii="Arial" w:hAnsi="Arial" w:cs="Arial"/>
          <w:sz w:val="18"/>
          <w:szCs w:val="18"/>
        </w:rPr>
      </w:pPr>
    </w:p>
    <w:p w:rsidR="00274993" w:rsidRDefault="00274993"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0547AC" w:rsidRPr="00CF3510" w:rsidRDefault="000547AC" w:rsidP="00CF3510">
      <w:pPr>
        <w:spacing w:line="288" w:lineRule="auto"/>
        <w:ind w:right="5953"/>
        <w:rPr>
          <w:rFonts w:ascii="Arial" w:hAnsi="Arial" w:cs="Arial"/>
          <w:b/>
          <w:sz w:val="22"/>
          <w:szCs w:val="20"/>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8779A" w:rsidRDefault="00CE5026" w:rsidP="00D11512">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0547AC">
        <w:rPr>
          <w:rFonts w:eastAsia="Times New Roman"/>
          <w:b/>
          <w:bCs/>
          <w:color w:val="000000"/>
          <w:szCs w:val="22"/>
          <w:lang w:eastAsia="en-US"/>
        </w:rPr>
        <w:t>Budowa</w:t>
      </w:r>
      <w:r w:rsidR="000547AC" w:rsidRPr="000547AC">
        <w:rPr>
          <w:rFonts w:eastAsia="Times New Roman"/>
          <w:b/>
          <w:bCs/>
          <w:color w:val="000000"/>
          <w:szCs w:val="22"/>
          <w:lang w:eastAsia="en-US"/>
        </w:rPr>
        <w:t xml:space="preserve"> drogowej sygnalizacji świetlnej akomodacyjnej na skrzyżowaniu ulic</w:t>
      </w:r>
      <w:r w:rsidR="000547AC">
        <w:rPr>
          <w:rFonts w:eastAsia="Times New Roman"/>
          <w:b/>
          <w:bCs/>
          <w:color w:val="000000"/>
          <w:szCs w:val="22"/>
          <w:lang w:eastAsia="en-US"/>
        </w:rPr>
        <w:t xml:space="preserve"> Wojska Polskiego, Sobieskiego </w:t>
      </w:r>
      <w:r w:rsidR="000547AC">
        <w:rPr>
          <w:rFonts w:eastAsia="Times New Roman"/>
          <w:b/>
          <w:bCs/>
          <w:color w:val="000000"/>
          <w:szCs w:val="22"/>
          <w:lang w:eastAsia="en-US"/>
        </w:rPr>
        <w:br/>
      </w:r>
      <w:r w:rsidR="000547AC" w:rsidRPr="000547AC">
        <w:rPr>
          <w:rFonts w:eastAsia="Times New Roman"/>
          <w:b/>
          <w:bCs/>
          <w:color w:val="000000"/>
          <w:szCs w:val="22"/>
          <w:lang w:eastAsia="en-US"/>
        </w:rPr>
        <w:t>i Grunwaldzkiej – popraw</w:t>
      </w:r>
      <w:r w:rsidR="000547AC">
        <w:rPr>
          <w:rFonts w:eastAsia="Times New Roman"/>
          <w:b/>
          <w:bCs/>
          <w:color w:val="000000"/>
          <w:szCs w:val="22"/>
          <w:lang w:eastAsia="en-US"/>
        </w:rPr>
        <w:t xml:space="preserve">a bezpieczeństwa </w:t>
      </w:r>
      <w:r w:rsidR="000547AC" w:rsidRPr="000547AC">
        <w:rPr>
          <w:rFonts w:eastAsia="Times New Roman"/>
          <w:b/>
          <w:bCs/>
          <w:color w:val="000000"/>
          <w:szCs w:val="22"/>
          <w:lang w:eastAsia="en-US"/>
        </w:rPr>
        <w:t>i warunków ruchu</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D11512">
        <w:rPr>
          <w:szCs w:val="22"/>
        </w:rPr>
        <w:t>……..</w:t>
      </w:r>
      <w:r w:rsidRPr="002C4A1D">
        <w:rPr>
          <w:szCs w:val="22"/>
        </w:rPr>
        <w:t xml:space="preserve">........... złotych (słownie: </w:t>
      </w:r>
      <w:r w:rsidR="002C4A1D">
        <w:rPr>
          <w:szCs w:val="22"/>
        </w:rPr>
        <w:t>…………………</w:t>
      </w:r>
      <w:r w:rsidR="00D11512">
        <w:rPr>
          <w:szCs w:val="22"/>
        </w:rPr>
        <w:t>………………</w:t>
      </w:r>
      <w:r w:rsidR="002C4A1D">
        <w:rPr>
          <w:szCs w:val="22"/>
        </w:rPr>
        <w:t xml:space="preserve">………. </w:t>
      </w:r>
      <w:r w:rsidR="0028779A">
        <w:rPr>
          <w:szCs w:val="22"/>
        </w:rPr>
        <w:t>złotych), w tym:</w:t>
      </w:r>
    </w:p>
    <w:p w:rsidR="0028779A" w:rsidRPr="0028779A" w:rsidRDefault="0028779A" w:rsidP="0028779A">
      <w:pPr>
        <w:pStyle w:val="WW-Tekstpodstawowy3"/>
        <w:numPr>
          <w:ilvl w:val="0"/>
          <w:numId w:val="125"/>
        </w:numPr>
        <w:spacing w:line="288" w:lineRule="auto"/>
        <w:rPr>
          <w:rFonts w:eastAsia="Calibri"/>
          <w:b/>
          <w:szCs w:val="22"/>
          <w:lang w:eastAsia="en-US"/>
        </w:rPr>
      </w:pPr>
      <w:r>
        <w:rPr>
          <w:szCs w:val="22"/>
        </w:rPr>
        <w:t xml:space="preserve">koszt wykonania </w:t>
      </w:r>
      <w:r w:rsidRPr="002C4A1D">
        <w:rPr>
          <w:szCs w:val="22"/>
        </w:rPr>
        <w:t>(cenę)</w:t>
      </w:r>
      <w:r w:rsidRPr="002C4A1D">
        <w:rPr>
          <w:rFonts w:ascii="Times New Roman" w:hAnsi="Times New Roman"/>
        </w:rPr>
        <w:t>*</w:t>
      </w:r>
      <w:r>
        <w:rPr>
          <w:szCs w:val="22"/>
        </w:rPr>
        <w:t xml:space="preserve"> prac projektowych </w:t>
      </w:r>
      <w:r w:rsidRPr="002C4A1D">
        <w:rPr>
          <w:szCs w:val="22"/>
        </w:rPr>
        <w:t>………</w:t>
      </w:r>
      <w:r>
        <w:rPr>
          <w:szCs w:val="22"/>
        </w:rPr>
        <w:t>……..</w:t>
      </w:r>
      <w:r w:rsidRPr="002C4A1D">
        <w:rPr>
          <w:szCs w:val="22"/>
        </w:rPr>
        <w:t>........... złotych</w:t>
      </w:r>
      <w:r>
        <w:rPr>
          <w:szCs w:val="22"/>
        </w:rPr>
        <w:t>;</w:t>
      </w:r>
    </w:p>
    <w:p w:rsidR="0028779A" w:rsidRPr="0028779A" w:rsidRDefault="0028779A" w:rsidP="0028779A">
      <w:pPr>
        <w:pStyle w:val="WW-Tekstpodstawowy3"/>
        <w:numPr>
          <w:ilvl w:val="0"/>
          <w:numId w:val="125"/>
        </w:numPr>
        <w:spacing w:line="288" w:lineRule="auto"/>
        <w:rPr>
          <w:rFonts w:eastAsia="Calibri"/>
          <w:b/>
          <w:szCs w:val="22"/>
          <w:lang w:eastAsia="en-US"/>
        </w:rPr>
      </w:pPr>
      <w:r>
        <w:rPr>
          <w:szCs w:val="22"/>
        </w:rPr>
        <w:t xml:space="preserve">koszt wykonania </w:t>
      </w:r>
      <w:r w:rsidRPr="002C4A1D">
        <w:rPr>
          <w:szCs w:val="22"/>
        </w:rPr>
        <w:t>(cenę)</w:t>
      </w:r>
      <w:r w:rsidRPr="002C4A1D">
        <w:rPr>
          <w:rFonts w:ascii="Times New Roman" w:hAnsi="Times New Roman"/>
        </w:rPr>
        <w:t>*</w:t>
      </w:r>
      <w:r>
        <w:rPr>
          <w:szCs w:val="22"/>
        </w:rPr>
        <w:t xml:space="preserve"> robót budowlanych </w:t>
      </w:r>
      <w:r w:rsidRPr="002C4A1D">
        <w:rPr>
          <w:szCs w:val="22"/>
        </w:rPr>
        <w:t>………</w:t>
      </w:r>
      <w:r>
        <w:rPr>
          <w:szCs w:val="22"/>
        </w:rPr>
        <w:t>……..</w:t>
      </w:r>
      <w:r w:rsidRPr="002C4A1D">
        <w:rPr>
          <w:szCs w:val="22"/>
        </w:rPr>
        <w:t>........... złotych</w:t>
      </w:r>
      <w:r>
        <w:rPr>
          <w:szCs w:val="22"/>
        </w:rPr>
        <w:t>.</w:t>
      </w:r>
    </w:p>
    <w:p w:rsidR="00CC3480" w:rsidRPr="00CC3480" w:rsidRDefault="00CC3480" w:rsidP="002C4A1D">
      <w:pPr>
        <w:spacing w:line="288" w:lineRule="auto"/>
        <w:jc w:val="both"/>
        <w:rPr>
          <w:i/>
          <w:color w:val="000000"/>
          <w:sz w:val="8"/>
          <w:szCs w:val="10"/>
          <w:lang w:eastAsia="pl-PL"/>
        </w:rPr>
      </w:pPr>
    </w:p>
    <w:p w:rsidR="0028779A" w:rsidRPr="0028779A" w:rsidRDefault="00CC3480" w:rsidP="0028779A">
      <w:pPr>
        <w:numPr>
          <w:ilvl w:val="0"/>
          <w:numId w:val="32"/>
        </w:numPr>
        <w:spacing w:line="288" w:lineRule="auto"/>
        <w:jc w:val="both"/>
        <w:rPr>
          <w:rFonts w:ascii="Arial" w:hAnsi="Arial"/>
          <w:color w:val="auto"/>
          <w:sz w:val="22"/>
          <w:lang w:eastAsia="pl-PL"/>
        </w:rPr>
      </w:pPr>
      <w:r w:rsidRPr="00CC3480">
        <w:rPr>
          <w:rFonts w:ascii="Arial" w:hAnsi="Arial" w:cs="Arial"/>
          <w:color w:val="auto"/>
          <w:sz w:val="22"/>
          <w:lang w:eastAsia="pl-PL"/>
        </w:rPr>
        <w:t>Oświadczam, że</w:t>
      </w:r>
      <w:r w:rsidRPr="00CC3480">
        <w:rPr>
          <w:rFonts w:ascii="Arial" w:hAnsi="Arial" w:cs="Arial"/>
          <w:b/>
          <w:color w:val="auto"/>
          <w:sz w:val="22"/>
          <w:lang w:eastAsia="pl-PL"/>
        </w:rPr>
        <w:t xml:space="preserve"> </w:t>
      </w:r>
      <w:r w:rsidRPr="00CC3480">
        <w:rPr>
          <w:rFonts w:ascii="Arial" w:hAnsi="Arial"/>
          <w:color w:val="auto"/>
          <w:sz w:val="22"/>
          <w:lang w:eastAsia="pl-PL"/>
        </w:rPr>
        <w:t>na wykonanie</w:t>
      </w:r>
      <w:r w:rsidRPr="00CC3480">
        <w:rPr>
          <w:rFonts w:ascii="Arial" w:hAnsi="Arial" w:cs="Arial"/>
          <w:color w:val="auto"/>
          <w:sz w:val="22"/>
          <w:lang w:eastAsia="pl-PL"/>
        </w:rPr>
        <w:t xml:space="preserve"> przedmiotu zamówienia</w:t>
      </w:r>
      <w:r w:rsidRPr="00CC3480">
        <w:rPr>
          <w:rFonts w:ascii="Arial" w:hAnsi="Arial"/>
          <w:color w:val="auto"/>
          <w:sz w:val="22"/>
          <w:lang w:eastAsia="pl-PL"/>
        </w:rPr>
        <w:t xml:space="preserve"> udzielam …….. </w:t>
      </w:r>
      <w:r w:rsidRPr="00CC3480">
        <w:rPr>
          <w:rFonts w:ascii="Arial" w:hAnsi="Arial" w:cs="Arial"/>
          <w:color w:val="auto"/>
          <w:sz w:val="22"/>
          <w:szCs w:val="22"/>
          <w:lang w:eastAsia="pl-PL"/>
        </w:rPr>
        <w:t>miesięcznej gwarancji,</w:t>
      </w:r>
      <w:r w:rsidRPr="00CC3480">
        <w:rPr>
          <w:rFonts w:ascii="Arial" w:hAnsi="Arial" w:cs="Arial"/>
          <w:color w:val="auto"/>
          <w:sz w:val="22"/>
          <w:lang w:eastAsia="pl-PL"/>
        </w:rPr>
        <w:t xml:space="preserve"> </w:t>
      </w:r>
      <w:r w:rsidRPr="00CC3480">
        <w:rPr>
          <w:rFonts w:ascii="Arial" w:hAnsi="Arial" w:cs="Arial"/>
          <w:color w:val="auto"/>
          <w:sz w:val="22"/>
          <w:szCs w:val="22"/>
          <w:lang w:eastAsia="pl-PL"/>
        </w:rPr>
        <w:t>licząc od dnia bezusterkowego odbioru końcowego przedmiotu zamówienia (umowy)</w:t>
      </w:r>
      <w:r w:rsidRPr="00CC3480">
        <w:rPr>
          <w:rFonts w:ascii="Arial" w:hAnsi="Arial" w:cs="Arial"/>
          <w:i/>
          <w:color w:val="auto"/>
          <w:sz w:val="16"/>
          <w:szCs w:val="16"/>
          <w:lang w:eastAsia="pl-PL"/>
        </w:rPr>
        <w:t xml:space="preserve"> (uzupełnia Wykonawca)**</w:t>
      </w:r>
      <w:r w:rsidRPr="00CC3480">
        <w:rPr>
          <w:rFonts w:ascii="Arial" w:hAnsi="Arial" w:cs="Arial"/>
          <w:color w:val="auto"/>
          <w:sz w:val="16"/>
          <w:szCs w:val="16"/>
          <w:lang w:eastAsia="pl-PL"/>
        </w:rPr>
        <w:t>.</w:t>
      </w:r>
      <w:r w:rsidRPr="00CC3480">
        <w:rPr>
          <w:rFonts w:ascii="Arial" w:hAnsi="Arial" w:cs="Arial"/>
          <w:color w:val="auto"/>
          <w:sz w:val="22"/>
          <w:szCs w:val="22"/>
          <w:lang w:eastAsia="pl-PL"/>
        </w:rPr>
        <w:t xml:space="preserve"> </w:t>
      </w:r>
    </w:p>
    <w:p w:rsidR="00A41075" w:rsidRPr="00225527" w:rsidRDefault="0028779A" w:rsidP="0028779A">
      <w:pPr>
        <w:numPr>
          <w:ilvl w:val="0"/>
          <w:numId w:val="32"/>
        </w:numPr>
        <w:spacing w:line="288" w:lineRule="auto"/>
        <w:jc w:val="both"/>
        <w:rPr>
          <w:rFonts w:ascii="Arial" w:hAnsi="Arial"/>
          <w:color w:val="auto"/>
          <w:sz w:val="22"/>
          <w:lang w:eastAsia="pl-PL"/>
        </w:rPr>
      </w:pPr>
      <w:r>
        <w:rPr>
          <w:rFonts w:ascii="Arial" w:hAnsi="Arial"/>
          <w:color w:val="auto"/>
          <w:sz w:val="22"/>
          <w:lang w:eastAsia="pl-PL"/>
        </w:rPr>
        <w:t>Oświadczam, że okres rękojmi na przedmiot zamówienia jest równy zaoferowanemu                      w pkt 2 niniejszego Formularza, okresowi gwarancji.</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DC1231">
      <w:pPr>
        <w:numPr>
          <w:ilvl w:val="0"/>
          <w:numId w:val="32"/>
        </w:numPr>
        <w:spacing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sidR="00E01A62">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E01A62">
        <w:rPr>
          <w:rFonts w:ascii="Arial" w:hAnsi="Arial" w:cs="Arial"/>
          <w:color w:val="auto"/>
          <w:sz w:val="22"/>
          <w:szCs w:val="22"/>
          <w:lang w:eastAsia="pl-PL"/>
        </w:rPr>
        <w:t xml:space="preserve">do </w:t>
      </w:r>
      <w:r w:rsidR="00E278F7" w:rsidRPr="00E278F7">
        <w:rPr>
          <w:rFonts w:ascii="Arial" w:hAnsi="Arial" w:cs="Arial"/>
          <w:b/>
          <w:color w:val="auto"/>
          <w:sz w:val="22"/>
          <w:szCs w:val="22"/>
          <w:lang w:eastAsia="pl-PL"/>
        </w:rPr>
        <w:t>9</w:t>
      </w:r>
      <w:r w:rsidR="00274993" w:rsidRPr="00E278F7">
        <w:rPr>
          <w:rFonts w:ascii="Arial" w:hAnsi="Arial" w:cs="Arial"/>
          <w:b/>
          <w:color w:val="auto"/>
          <w:sz w:val="22"/>
          <w:szCs w:val="22"/>
          <w:lang w:eastAsia="pl-PL"/>
        </w:rPr>
        <w:t>0</w:t>
      </w:r>
      <w:r w:rsidR="008F7272" w:rsidRPr="00E278F7">
        <w:rPr>
          <w:rFonts w:ascii="Arial" w:hAnsi="Arial" w:cs="Arial"/>
          <w:b/>
          <w:color w:val="auto"/>
          <w:sz w:val="22"/>
          <w:szCs w:val="22"/>
          <w:lang w:eastAsia="pl-PL"/>
        </w:rPr>
        <w:t xml:space="preserve"> </w:t>
      </w:r>
      <w:r w:rsidR="008F7272" w:rsidRPr="008F7272">
        <w:rPr>
          <w:rFonts w:ascii="Arial" w:hAnsi="Arial" w:cs="Arial"/>
          <w:b/>
          <w:color w:val="auto"/>
          <w:sz w:val="22"/>
          <w:szCs w:val="22"/>
          <w:lang w:eastAsia="pl-PL"/>
        </w:rPr>
        <w:t>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DC1231">
      <w:pPr>
        <w:numPr>
          <w:ilvl w:val="0"/>
          <w:numId w:val="3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3E2192">
      <w:pPr>
        <w:numPr>
          <w:ilvl w:val="0"/>
          <w:numId w:val="32"/>
        </w:numPr>
        <w:spacing w:line="288" w:lineRule="auto"/>
        <w:jc w:val="both"/>
        <w:rPr>
          <w:rFonts w:ascii="Arial" w:hAnsi="Arial"/>
          <w:color w:val="auto"/>
          <w:sz w:val="22"/>
          <w:lang w:eastAsia="pl-PL"/>
        </w:rPr>
      </w:pPr>
      <w:r w:rsidRPr="00B93DA1">
        <w:rPr>
          <w:rFonts w:ascii="Arial" w:hAnsi="Arial" w:cs="Arial"/>
          <w:bCs/>
          <w:sz w:val="22"/>
          <w:szCs w:val="22"/>
        </w:rPr>
        <w:lastRenderedPageBreak/>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DC1231">
      <w:pPr>
        <w:numPr>
          <w:ilvl w:val="0"/>
          <w:numId w:val="3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E2192">
      <w:pPr>
        <w:pStyle w:val="WW-Tekstpodstawowy3"/>
        <w:numPr>
          <w:ilvl w:val="0"/>
          <w:numId w:val="3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E2192">
      <w:pPr>
        <w:pStyle w:val="WW-Tekstpodstawowy3"/>
        <w:numPr>
          <w:ilvl w:val="0"/>
          <w:numId w:val="32"/>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E30703">
          <w:headerReference w:type="default" r:id="rId18"/>
          <w:footerReference w:type="default" r:id="rId19"/>
          <w:headerReference w:type="first" r:id="rId20"/>
          <w:footerReference w:type="first" r:id="rId21"/>
          <w:pgSz w:w="11906" w:h="16838"/>
          <w:pgMar w:top="1135" w:right="1274" w:bottom="1560" w:left="1418" w:header="0" w:footer="284"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547AC" w:rsidRPr="000547AC">
        <w:rPr>
          <w:rFonts w:ascii="Arial" w:eastAsia="Times New Roman" w:hAnsi="Arial" w:cs="Arial"/>
          <w:b/>
          <w:bCs/>
          <w:color w:val="000000"/>
          <w:sz w:val="22"/>
          <w:szCs w:val="22"/>
          <w:lang w:eastAsia="en-US"/>
        </w:rPr>
        <w:t>Budowa drogowej sygnalizacji świetlnej akomodacyjnej na skrzyżowaniu ulic Wojska Polskiego, Sobieskiego i Grunwaldzkiej – poprawa bezpieczeństwa i warunków ruchu</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3C3754" w:rsidRPr="003C3754"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w:t>
      </w:r>
    </w:p>
    <w:p w:rsidR="003C3754" w:rsidRPr="003C3754" w:rsidRDefault="003C3754" w:rsidP="003C3754">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podać nazwę podmiotu)</w:t>
      </w:r>
    </w:p>
    <w:p w:rsidR="00AB11D0" w:rsidRPr="00AB11D0" w:rsidRDefault="003C3754" w:rsidP="003C3754">
      <w:pPr>
        <w:widowControl/>
        <w:suppressAutoHyphens w:val="0"/>
        <w:spacing w:line="288" w:lineRule="auto"/>
        <w:ind w:left="426"/>
        <w:jc w:val="both"/>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zakr</w:t>
      </w:r>
      <w:r w:rsidR="00547192" w:rsidRPr="001B6C68">
        <w:rPr>
          <w:rFonts w:ascii="Arial" w:eastAsia="Times New Roman" w:hAnsi="Arial" w:cs="Arial"/>
          <w:color w:val="auto"/>
          <w:sz w:val="22"/>
          <w:szCs w:val="22"/>
          <w:lang w:eastAsia="pl-PL"/>
        </w:rPr>
        <w:t xml:space="preserve">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5A1024">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w:t>
      </w:r>
      <w:r w:rsidR="003C3754">
        <w:rPr>
          <w:rFonts w:ascii="Arial" w:eastAsia="Times New Roman" w:hAnsi="Arial" w:cs="Arial"/>
          <w:color w:val="auto"/>
          <w:spacing w:val="4"/>
          <w:sz w:val="14"/>
          <w:szCs w:val="16"/>
          <w:lang w:eastAsia="pl-PL"/>
        </w:rPr>
        <w:t xml:space="preserve">(podać zakres udostępnianych </w:t>
      </w:r>
      <w:r w:rsidRPr="00C61DBA">
        <w:rPr>
          <w:rFonts w:ascii="Arial" w:eastAsia="Times New Roman" w:hAnsi="Arial" w:cs="Arial"/>
          <w:color w:val="auto"/>
          <w:spacing w:val="4"/>
          <w:sz w:val="14"/>
          <w:szCs w:val="16"/>
          <w:lang w:eastAsia="pl-PL"/>
        </w:rPr>
        <w:t>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485B7E" w:rsidP="00072045">
      <w:pPr>
        <w:numPr>
          <w:ilvl w:val="0"/>
          <w:numId w:val="15"/>
        </w:numPr>
        <w:spacing w:line="288" w:lineRule="auto"/>
        <w:jc w:val="both"/>
        <w:rPr>
          <w:rFonts w:ascii="Arial" w:hAnsi="Arial" w:cs="Arial"/>
        </w:rPr>
      </w:pPr>
      <w:hyperlink r:id="rId22">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11391C" w:rsidP="00681EE1">
      <w:pPr>
        <w:widowControl/>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ZOBOWIĄZANIE PODMIOTU</w:t>
      </w:r>
      <w:r w:rsidR="00320E1A" w:rsidRPr="00320E1A">
        <w:rPr>
          <w:rFonts w:ascii="Arial" w:eastAsia="Times New Roman" w:hAnsi="Arial" w:cs="Arial"/>
          <w:b/>
          <w:color w:val="auto"/>
          <w:sz w:val="22"/>
          <w:szCs w:val="22"/>
          <w:lang w:eastAsia="pl-PL"/>
        </w:rPr>
        <w:t xml:space="preserve"> UDOSTĘPNI</w:t>
      </w:r>
      <w:r w:rsidR="00A56559">
        <w:rPr>
          <w:rFonts w:ascii="Arial" w:eastAsia="Times New Roman" w:hAnsi="Arial" w:cs="Arial"/>
          <w:b/>
          <w:color w:val="auto"/>
          <w:sz w:val="22"/>
          <w:szCs w:val="22"/>
          <w:lang w:eastAsia="pl-PL"/>
        </w:rPr>
        <w:t>A</w:t>
      </w:r>
      <w:r w:rsidR="00320E1A"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5C418B" w:rsidRPr="000C1135">
        <w:rPr>
          <w:rFonts w:ascii="Arial" w:eastAsia="Times New Roman" w:hAnsi="Arial" w:cs="Arial"/>
          <w:b/>
          <w:iCs/>
          <w:color w:val="000000"/>
          <w:sz w:val="22"/>
          <w:szCs w:val="22"/>
          <w:lang w:eastAsia="pl-PL"/>
        </w:rPr>
        <w:t xml:space="preserve"> </w:t>
      </w:r>
      <w:r w:rsidR="000547AC" w:rsidRPr="000547AC">
        <w:rPr>
          <w:rFonts w:ascii="Arial" w:eastAsia="Times New Roman" w:hAnsi="Arial" w:cs="Arial"/>
          <w:b/>
          <w:bCs/>
          <w:color w:val="000000"/>
          <w:sz w:val="22"/>
          <w:szCs w:val="22"/>
          <w:lang w:eastAsia="en-US"/>
        </w:rPr>
        <w:t xml:space="preserve">Budowa drogowej sygnalizacji świetlnej akomodacyjnej na skrzyżowaniu ulic Wojska Polskiego, Sobieskiego </w:t>
      </w:r>
      <w:r w:rsidR="000547AC">
        <w:rPr>
          <w:rFonts w:ascii="Arial" w:eastAsia="Times New Roman" w:hAnsi="Arial" w:cs="Arial"/>
          <w:b/>
          <w:bCs/>
          <w:color w:val="000000"/>
          <w:sz w:val="22"/>
          <w:szCs w:val="22"/>
          <w:lang w:eastAsia="en-US"/>
        </w:rPr>
        <w:br/>
      </w:r>
      <w:r w:rsidR="000547AC" w:rsidRPr="000547AC">
        <w:rPr>
          <w:rFonts w:ascii="Arial" w:eastAsia="Times New Roman" w:hAnsi="Arial" w:cs="Arial"/>
          <w:b/>
          <w:bCs/>
          <w:color w:val="000000"/>
          <w:sz w:val="22"/>
          <w:szCs w:val="22"/>
          <w:lang w:eastAsia="en-US"/>
        </w:rPr>
        <w:t>i Grunwaldzkiej – poprawa bezpieczeństwa i warunków ruchu</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891D93" w:rsidRDefault="00891D93" w:rsidP="00CF3510">
      <w:pPr>
        <w:spacing w:line="288" w:lineRule="auto"/>
        <w:rPr>
          <w:rFonts w:ascii="Arial" w:eastAsia="Arial" w:hAnsi="Arial" w:cs="Arial"/>
          <w:sz w:val="22"/>
        </w:rPr>
      </w:pPr>
    </w:p>
    <w:p w:rsidR="00891D93" w:rsidRDefault="00891D93"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91D93" w:rsidRDefault="00891D93" w:rsidP="007F7AAC">
      <w:pPr>
        <w:spacing w:line="288" w:lineRule="auto"/>
        <w:ind w:left="4962"/>
        <w:jc w:val="both"/>
        <w:rPr>
          <w:rFonts w:ascii="Arial" w:hAnsi="Arial"/>
          <w:b/>
          <w:color w:val="auto"/>
          <w:sz w:val="22"/>
          <w:szCs w:val="20"/>
          <w:lang w:eastAsia="pl-PL"/>
        </w:rPr>
      </w:pP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891D93" w:rsidRDefault="00891D93" w:rsidP="007F7AAC">
      <w:pPr>
        <w:spacing w:line="288" w:lineRule="auto"/>
        <w:ind w:left="4962"/>
        <w:jc w:val="both"/>
        <w:rPr>
          <w:rFonts w:ascii="Arial" w:hAnsi="Arial"/>
          <w:b/>
          <w:color w:val="auto"/>
          <w:sz w:val="22"/>
          <w:szCs w:val="20"/>
          <w:lang w:eastAsia="pl-PL"/>
        </w:rPr>
      </w:pPr>
    </w:p>
    <w:p w:rsidR="00891D93" w:rsidRDefault="00891D93" w:rsidP="007F7AAC">
      <w:pPr>
        <w:spacing w:line="288" w:lineRule="auto"/>
        <w:ind w:left="4962"/>
        <w:jc w:val="both"/>
        <w:rPr>
          <w:rFonts w:ascii="Arial" w:hAnsi="Arial"/>
          <w:b/>
          <w:color w:val="auto"/>
          <w:sz w:val="22"/>
          <w:szCs w:val="20"/>
          <w:lang w:eastAsia="pl-PL"/>
        </w:rPr>
      </w:pPr>
    </w:p>
    <w:p w:rsidR="00891D93" w:rsidRPr="00FA1ACB" w:rsidRDefault="00891D93" w:rsidP="007F7AAC">
      <w:pPr>
        <w:spacing w:line="288" w:lineRule="auto"/>
        <w:ind w:left="4962"/>
        <w:jc w:val="both"/>
        <w:rPr>
          <w:rFonts w:ascii="Arial" w:hAnsi="Arial"/>
          <w:b/>
          <w:color w:val="auto"/>
          <w:sz w:val="22"/>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10494"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947"/>
        <w:gridCol w:w="2552"/>
        <w:gridCol w:w="1631"/>
        <w:gridCol w:w="2126"/>
        <w:gridCol w:w="1701"/>
      </w:tblGrid>
      <w:tr w:rsidR="007F7AAC" w:rsidRPr="007F7AAC" w:rsidTr="00A032DD">
        <w:trPr>
          <w:cantSplit/>
          <w:trHeight w:val="1437"/>
          <w:tblHeader/>
          <w:jc w:val="center"/>
        </w:trPr>
        <w:tc>
          <w:tcPr>
            <w:tcW w:w="537"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4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631"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A032DD" w:rsidRPr="007F7AAC" w:rsidTr="00A032DD">
        <w:trPr>
          <w:cantSplit/>
          <w:trHeight w:val="1238"/>
          <w:jc w:val="center"/>
        </w:trPr>
        <w:tc>
          <w:tcPr>
            <w:tcW w:w="53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032DD" w:rsidRDefault="00A032DD"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 xml:space="preserve">inżynieryjnej </w:t>
            </w:r>
            <w:r w:rsidR="00891D93" w:rsidRPr="007F7AAC">
              <w:rPr>
                <w:rFonts w:ascii="Arial" w:hAnsi="Arial" w:cs="Arial"/>
                <w:color w:val="000000"/>
                <w:sz w:val="16"/>
                <w:szCs w:val="16"/>
                <w:lang w:eastAsia="pl-PL"/>
              </w:rPr>
              <w:t>drogowej</w:t>
            </w:r>
            <w:r w:rsidRPr="007F7AAC">
              <w:rPr>
                <w:rFonts w:ascii="Arial" w:hAnsi="Arial" w:cs="Arial"/>
                <w:color w:val="000000"/>
                <w:sz w:val="16"/>
                <w:szCs w:val="16"/>
                <w:lang w:eastAsia="pl-PL"/>
              </w:rPr>
              <w:t xml:space="preserve"> </w:t>
            </w:r>
          </w:p>
          <w:p w:rsidR="00A032DD" w:rsidRPr="007F7AAC" w:rsidRDefault="00A032DD" w:rsidP="00A032DD">
            <w:pPr>
              <w:spacing w:line="288" w:lineRule="auto"/>
              <w:jc w:val="center"/>
              <w:rPr>
                <w:rFonts w:ascii="Arial" w:hAnsi="Arial" w:cs="Arial"/>
                <w:color w:val="000000"/>
                <w:sz w:val="2"/>
                <w:szCs w:val="16"/>
                <w:lang w:eastAsia="pl-PL"/>
              </w:rPr>
            </w:pPr>
            <w:r w:rsidRPr="007F7AAC">
              <w:rPr>
                <w:rFonts w:ascii="Arial" w:hAnsi="Arial" w:cs="Arial"/>
                <w:color w:val="000000"/>
                <w:sz w:val="16"/>
                <w:szCs w:val="16"/>
                <w:lang w:eastAsia="pl-PL"/>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A032DD" w:rsidRPr="007F7AAC" w:rsidRDefault="00A032DD" w:rsidP="00A032DD">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r w:rsidR="00733140" w:rsidRPr="007F7AAC" w:rsidTr="00A032DD">
        <w:trPr>
          <w:cantSplit/>
          <w:trHeight w:val="1238"/>
          <w:jc w:val="center"/>
        </w:trPr>
        <w:tc>
          <w:tcPr>
            <w:tcW w:w="537" w:type="dxa"/>
            <w:tcBorders>
              <w:top w:val="single" w:sz="4" w:space="0" w:color="auto"/>
              <w:left w:val="single" w:sz="4" w:space="0" w:color="auto"/>
              <w:bottom w:val="single" w:sz="4" w:space="0" w:color="auto"/>
              <w:right w:val="single" w:sz="4" w:space="0" w:color="auto"/>
            </w:tcBorders>
            <w:vAlign w:val="center"/>
          </w:tcPr>
          <w:p w:rsidR="00733140" w:rsidRPr="007F7AAC" w:rsidRDefault="00733140" w:rsidP="00DC1231">
            <w:pPr>
              <w:numPr>
                <w:ilvl w:val="0"/>
                <w:numId w:val="34"/>
              </w:numPr>
              <w:tabs>
                <w:tab w:val="num" w:pos="502"/>
              </w:tabs>
              <w:spacing w:line="288" w:lineRule="auto"/>
              <w:ind w:left="502"/>
              <w:jc w:val="center"/>
              <w:rPr>
                <w:rFonts w:ascii="Arial" w:hAnsi="Arial"/>
                <w:color w:val="000000"/>
                <w:sz w:val="22"/>
                <w:lang w:eastAsia="pl-PL"/>
              </w:rPr>
            </w:pPr>
          </w:p>
        </w:tc>
        <w:tc>
          <w:tcPr>
            <w:tcW w:w="1947" w:type="dxa"/>
            <w:tcBorders>
              <w:top w:val="single" w:sz="4" w:space="0" w:color="auto"/>
              <w:left w:val="single" w:sz="4" w:space="0" w:color="auto"/>
              <w:bottom w:val="single" w:sz="4" w:space="0" w:color="auto"/>
              <w:right w:val="single" w:sz="4" w:space="0" w:color="auto"/>
            </w:tcBorders>
            <w:vAlign w:val="center"/>
          </w:tcPr>
          <w:p w:rsidR="00733140" w:rsidRPr="007F7AAC" w:rsidRDefault="00733140"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733140" w:rsidRPr="00733140" w:rsidRDefault="00733140" w:rsidP="00A032DD">
            <w:pPr>
              <w:spacing w:line="288" w:lineRule="auto"/>
              <w:jc w:val="center"/>
              <w:rPr>
                <w:rFonts w:ascii="Arial" w:hAnsi="Arial" w:cs="Arial"/>
                <w:color w:val="000000"/>
                <w:sz w:val="16"/>
                <w:szCs w:val="16"/>
                <w:lang w:eastAsia="pl-PL"/>
              </w:rPr>
            </w:pPr>
            <w:r w:rsidRPr="00733140">
              <w:rPr>
                <w:rFonts w:ascii="Arial" w:hAnsi="Arial" w:cs="Arial"/>
                <w:sz w:val="16"/>
                <w:szCs w:val="16"/>
              </w:rPr>
              <w:t xml:space="preserve">uprawnienia budowlane </w:t>
            </w:r>
            <w:r>
              <w:rPr>
                <w:rFonts w:ascii="Arial" w:hAnsi="Arial" w:cs="Arial"/>
                <w:sz w:val="16"/>
                <w:szCs w:val="16"/>
              </w:rPr>
              <w:br/>
            </w:r>
            <w:r w:rsidRPr="00733140">
              <w:rPr>
                <w:rFonts w:ascii="Arial" w:hAnsi="Arial" w:cs="Arial"/>
                <w:sz w:val="16"/>
                <w:szCs w:val="16"/>
              </w:rPr>
              <w:t xml:space="preserve">do kierowania robotami budowlanymi w specjalności instalacyjnej w zakresie sieci, instalacji i urządzeń elektrycznych </w:t>
            </w:r>
            <w:r w:rsidRPr="00733140">
              <w:rPr>
                <w:rFonts w:ascii="Arial" w:hAnsi="Arial" w:cs="Arial"/>
                <w:sz w:val="16"/>
                <w:szCs w:val="16"/>
              </w:rPr>
              <w:br/>
              <w:t xml:space="preserve">i elektroenergetycznych </w:t>
            </w:r>
            <w:r>
              <w:rPr>
                <w:rFonts w:ascii="Arial" w:hAnsi="Arial" w:cs="Arial"/>
                <w:sz w:val="16"/>
                <w:szCs w:val="16"/>
              </w:rPr>
              <w:br/>
            </w:r>
            <w:r w:rsidRPr="00733140">
              <w:rPr>
                <w:rFonts w:ascii="Arial" w:hAnsi="Arial" w:cs="Arial"/>
                <w:sz w:val="16"/>
                <w:szCs w:val="16"/>
              </w:rPr>
              <w:t>bez ograniczeń</w:t>
            </w:r>
          </w:p>
        </w:tc>
        <w:tc>
          <w:tcPr>
            <w:tcW w:w="1631" w:type="dxa"/>
            <w:tcBorders>
              <w:top w:val="single" w:sz="4" w:space="0" w:color="auto"/>
              <w:left w:val="single" w:sz="4" w:space="0" w:color="auto"/>
              <w:bottom w:val="single" w:sz="4" w:space="0" w:color="auto"/>
              <w:right w:val="single" w:sz="4" w:space="0" w:color="auto"/>
            </w:tcBorders>
            <w:vAlign w:val="center"/>
          </w:tcPr>
          <w:p w:rsidR="00733140" w:rsidRPr="007F7AAC" w:rsidRDefault="00733140" w:rsidP="007F7AAC">
            <w:pPr>
              <w:spacing w:line="288" w:lineRule="auto"/>
              <w:jc w:val="center"/>
              <w:rPr>
                <w:rFonts w:ascii="Arial" w:hAnsi="Arial"/>
                <w:color w:val="000000"/>
                <w:sz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733140" w:rsidRPr="007F7AAC" w:rsidRDefault="00733140" w:rsidP="007F7AAC">
            <w:pPr>
              <w:spacing w:line="288" w:lineRule="auto"/>
              <w:jc w:val="center"/>
              <w:rPr>
                <w:rFonts w:ascii="Arial" w:hAnsi="Arial"/>
                <w:b/>
                <w:color w:val="000000"/>
                <w:sz w:val="18"/>
                <w:szCs w:val="1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33140" w:rsidRPr="007F7AAC" w:rsidRDefault="00733140" w:rsidP="00733140">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DYSPONUJĘ OSOBĄ/</w:t>
            </w:r>
          </w:p>
          <w:p w:rsidR="00733140" w:rsidRPr="007F7AAC" w:rsidRDefault="00733140" w:rsidP="00733140">
            <w:pPr>
              <w:spacing w:line="288" w:lineRule="auto"/>
              <w:jc w:val="center"/>
              <w:rPr>
                <w:rFonts w:ascii="Arial" w:hAnsi="Arial"/>
                <w:b/>
                <w:color w:val="000000"/>
                <w:sz w:val="14"/>
                <w:szCs w:val="14"/>
                <w:lang w:eastAsia="pl-PL"/>
              </w:rPr>
            </w:pPr>
            <w:r w:rsidRPr="007F7AAC">
              <w:rPr>
                <w:rFonts w:ascii="Arial" w:hAnsi="Arial"/>
                <w:b/>
                <w:color w:val="000000"/>
                <w:sz w:val="14"/>
                <w:szCs w:val="14"/>
                <w:lang w:eastAsia="pl-PL"/>
              </w:rPr>
              <w:t>BĘDĘ DYSPONOWAŁ*</w:t>
            </w:r>
          </w:p>
        </w:tc>
      </w:tr>
    </w:tbl>
    <w:p w:rsidR="002E72A7" w:rsidRPr="00A032DD" w:rsidRDefault="002E72A7" w:rsidP="00CF3510">
      <w:pPr>
        <w:spacing w:line="288" w:lineRule="auto"/>
        <w:jc w:val="both"/>
        <w:rPr>
          <w:rFonts w:ascii="Arial" w:hAnsi="Arial" w:cs="Arial"/>
          <w:sz w:val="8"/>
          <w:szCs w:val="16"/>
        </w:rPr>
      </w:pPr>
    </w:p>
    <w:p w:rsidR="00EC74BB" w:rsidRDefault="00EC74BB"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Default="00891D93" w:rsidP="00EC74BB">
      <w:pPr>
        <w:widowControl/>
        <w:suppressAutoHyphens w:val="0"/>
        <w:jc w:val="both"/>
        <w:rPr>
          <w:rFonts w:ascii="Arial" w:eastAsia="Times New Roman" w:hAnsi="Arial" w:cs="Arial"/>
          <w:b/>
          <w:color w:val="auto"/>
          <w:sz w:val="10"/>
          <w:szCs w:val="20"/>
          <w:u w:val="single"/>
          <w:lang w:eastAsia="pl-PL"/>
        </w:rPr>
      </w:pPr>
    </w:p>
    <w:p w:rsidR="00891D93" w:rsidRPr="00606DF7" w:rsidRDefault="00891D93"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891D93" w:rsidRDefault="00A16029" w:rsidP="00891D93">
      <w:pPr>
        <w:spacing w:line="288" w:lineRule="auto"/>
        <w:jc w:val="both"/>
        <w:rPr>
          <w:rFonts w:ascii="Arial" w:hAnsi="Arial" w:cs="Arial"/>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t>
      </w:r>
      <w:r w:rsidR="001639B8">
        <w:rPr>
          <w:rFonts w:ascii="Arial" w:hAnsi="Arial" w:cs="Arial"/>
          <w:sz w:val="16"/>
          <w:szCs w:val="16"/>
        </w:rPr>
        <w:t xml:space="preserve">wiązany jest przedstawić </w:t>
      </w:r>
      <w:r w:rsidRPr="00CF3510">
        <w:rPr>
          <w:rFonts w:ascii="Arial" w:hAnsi="Arial" w:cs="Arial"/>
          <w:sz w:val="16"/>
          <w:szCs w:val="16"/>
        </w:rPr>
        <w:t>zo</w:t>
      </w:r>
      <w:r w:rsidR="00606DF7">
        <w:rPr>
          <w:rFonts w:ascii="Arial" w:hAnsi="Arial" w:cs="Arial"/>
          <w:sz w:val="16"/>
          <w:szCs w:val="16"/>
        </w:rPr>
        <w:t xml:space="preserve">bowiązanie (w formie oryginału) tych podmiotów </w:t>
      </w:r>
      <w:r w:rsidRPr="00CF3510">
        <w:rPr>
          <w:rFonts w:ascii="Arial" w:hAnsi="Arial" w:cs="Arial"/>
          <w:sz w:val="16"/>
          <w:szCs w:val="16"/>
        </w:rPr>
        <w:t xml:space="preserve">do oddania Wykonawcy </w:t>
      </w:r>
      <w:r w:rsidR="00417135">
        <w:rPr>
          <w:rFonts w:ascii="Arial" w:hAnsi="Arial" w:cs="Arial"/>
          <w:sz w:val="16"/>
          <w:szCs w:val="16"/>
        </w:rPr>
        <w:br/>
      </w:r>
      <w:r w:rsidRPr="00CF3510">
        <w:rPr>
          <w:rFonts w:ascii="Arial" w:hAnsi="Arial" w:cs="Arial"/>
          <w:sz w:val="16"/>
          <w:szCs w:val="16"/>
        </w:rPr>
        <w:t>do dyspozycji niezbędnych zasobów (osób) na potrzeby realizacji zamówienia.</w:t>
      </w:r>
    </w:p>
    <w:p w:rsidR="00891D93" w:rsidRDefault="00891D93" w:rsidP="00891D93">
      <w:pPr>
        <w:spacing w:line="288" w:lineRule="auto"/>
        <w:jc w:val="both"/>
        <w:rPr>
          <w:rFonts w:ascii="Arial" w:hAnsi="Arial" w:cs="Arial"/>
          <w:sz w:val="16"/>
          <w:szCs w:val="16"/>
        </w:rPr>
      </w:pPr>
    </w:p>
    <w:p w:rsidR="00891D93" w:rsidRDefault="00891D93" w:rsidP="00891D93">
      <w:pPr>
        <w:spacing w:line="288" w:lineRule="auto"/>
        <w:jc w:val="both"/>
        <w:rPr>
          <w:rFonts w:ascii="Arial" w:hAnsi="Arial" w:cs="Arial"/>
          <w:sz w:val="16"/>
          <w:szCs w:val="16"/>
        </w:rPr>
      </w:pPr>
    </w:p>
    <w:p w:rsidR="00891D93" w:rsidRDefault="00891D93" w:rsidP="00891D93">
      <w:pPr>
        <w:spacing w:line="288" w:lineRule="auto"/>
        <w:jc w:val="both"/>
        <w:rPr>
          <w:rFonts w:ascii="Arial" w:hAnsi="Arial" w:cs="Arial"/>
          <w:sz w:val="16"/>
          <w:szCs w:val="16"/>
        </w:rPr>
      </w:pPr>
    </w:p>
    <w:p w:rsidR="00FA1ACB" w:rsidRPr="00891D93" w:rsidRDefault="00FA1ACB" w:rsidP="00891D93">
      <w:pPr>
        <w:spacing w:line="288" w:lineRule="auto"/>
        <w:jc w:val="right"/>
        <w:rPr>
          <w:rFonts w:ascii="Arial" w:hAnsi="Arial" w:cs="Arial"/>
          <w:sz w:val="16"/>
          <w:szCs w:val="16"/>
        </w:rPr>
      </w:pPr>
      <w:r>
        <w:rPr>
          <w:rFonts w:ascii="Arial" w:eastAsia="MS Mincho;ＭＳ 明朝" w:hAnsi="Arial" w:cs="Arial"/>
          <w:b/>
          <w:sz w:val="22"/>
          <w:szCs w:val="22"/>
        </w:rPr>
        <w:lastRenderedPageBreak/>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891D93" w:rsidRPr="000547AC">
        <w:rPr>
          <w:rFonts w:ascii="Arial" w:eastAsia="Times New Roman" w:hAnsi="Arial" w:cs="Arial"/>
          <w:b/>
          <w:bCs/>
          <w:color w:val="000000"/>
          <w:sz w:val="22"/>
          <w:szCs w:val="22"/>
          <w:lang w:eastAsia="en-US"/>
        </w:rPr>
        <w:t>Budowa drogowej sygnalizacji świetlnej akomodacyjnej na skrzyżowaniu ulic Wojska Polskiego, Sobieskiego i Grunwaldzkiej – poprawa bezpieczeństwa i warunków ruchu</w:t>
      </w:r>
      <w:r w:rsidR="00323C90" w:rsidRPr="00323C90">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r w:rsidR="0011391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r w:rsidR="0011391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r w:rsidR="0011391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891D93">
      <w:pPr>
        <w:spacing w:line="288" w:lineRule="auto"/>
        <w:ind w:left="4320"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891D93" w:rsidRPr="000547AC">
        <w:rPr>
          <w:rFonts w:ascii="Arial" w:eastAsia="Times New Roman" w:hAnsi="Arial" w:cs="Arial"/>
          <w:b/>
          <w:bCs/>
          <w:color w:val="000000"/>
          <w:sz w:val="22"/>
          <w:szCs w:val="22"/>
          <w:lang w:eastAsia="en-US"/>
        </w:rPr>
        <w:t>Budowa drogowej sygnalizacji świetlnej akomodacyjnej na skrzyżowaniu ulic Wojska Polskiego, Sobieskiego i Grunwaldzkiej – poprawa bezpieczeństwa i warunków ruchu</w:t>
      </w:r>
      <w:r w:rsidR="00891D93"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485B7E" w:rsidP="002233A9">
      <w:pPr>
        <w:widowControl/>
        <w:numPr>
          <w:ilvl w:val="0"/>
          <w:numId w:val="84"/>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85B7E" w:rsidP="002233A9">
      <w:pPr>
        <w:widowControl/>
        <w:numPr>
          <w:ilvl w:val="0"/>
          <w:numId w:val="84"/>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85B7E" w:rsidP="002233A9">
      <w:pPr>
        <w:widowControl/>
        <w:numPr>
          <w:ilvl w:val="0"/>
          <w:numId w:val="84"/>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485B7E" w:rsidP="002233A9">
      <w:pPr>
        <w:widowControl/>
        <w:numPr>
          <w:ilvl w:val="0"/>
          <w:numId w:val="84"/>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Pr="00D21A16" w:rsidRDefault="00412310"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Pr>
          <w:rFonts w:ascii="Arial" w:hAnsi="Arial"/>
          <w:color w:val="auto"/>
          <w:sz w:val="22"/>
          <w:szCs w:val="22"/>
          <w:lang w:eastAsia="pl-PL"/>
        </w:rPr>
        <w:t>1</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1E1A12" w:rsidRDefault="002D3128" w:rsidP="002D3128">
      <w:pPr>
        <w:spacing w:line="288" w:lineRule="auto"/>
        <w:jc w:val="both"/>
        <w:rPr>
          <w:rFonts w:ascii="Arial" w:hAnsi="Arial"/>
          <w:color w:val="auto"/>
          <w:sz w:val="10"/>
          <w:szCs w:val="16"/>
          <w:lang w:eastAsia="pl-PL"/>
        </w:rPr>
      </w:pPr>
    </w:p>
    <w:p w:rsidR="002D3128" w:rsidRPr="00B45725" w:rsidRDefault="002D3128" w:rsidP="002D3128">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01781A" w:rsidRPr="008C402A" w:rsidRDefault="0001781A" w:rsidP="0001781A">
      <w:pPr>
        <w:widowControl/>
        <w:numPr>
          <w:ilvl w:val="0"/>
          <w:numId w:val="57"/>
        </w:numPr>
        <w:suppressAutoHyphens w:val="0"/>
        <w:spacing w:line="288" w:lineRule="auto"/>
        <w:ind w:left="284" w:hanging="284"/>
        <w:jc w:val="both"/>
        <w:rPr>
          <w:rFonts w:ascii="Arial" w:eastAsia="Calibri" w:hAnsi="Arial" w:cs="Arial"/>
          <w:color w:val="auto"/>
          <w:sz w:val="22"/>
          <w:szCs w:val="22"/>
          <w:lang w:eastAsia="en-US"/>
        </w:rPr>
      </w:pPr>
      <w:r w:rsidRPr="008C402A">
        <w:rPr>
          <w:rFonts w:ascii="Arial" w:eastAsia="Calibri" w:hAnsi="Arial" w:cs="Arial"/>
          <w:sz w:val="22"/>
          <w:szCs w:val="22"/>
          <w:lang w:eastAsia="en-US"/>
        </w:rPr>
        <w:t xml:space="preserve">Zamawiający zleca, a Wykonawca przyjmuje do realizacji zamówienie pn. </w:t>
      </w:r>
      <w:r w:rsidRPr="008C402A">
        <w:rPr>
          <w:rFonts w:ascii="Arial" w:eastAsia="Calibri" w:hAnsi="Arial" w:cs="Arial"/>
          <w:color w:val="auto"/>
          <w:sz w:val="22"/>
          <w:szCs w:val="22"/>
          <w:lang w:eastAsia="en-US"/>
        </w:rPr>
        <w:t>„Budowa drogowej sygnalizacji świetlnej akomodacyjnej na skrzyżowaniu ulic Wojska Polskiego, Sobieskiego i Grunwaldzkiej – poprawa bezpieczeństwa i warunków ruchu”.</w:t>
      </w:r>
    </w:p>
    <w:p w:rsidR="0001781A" w:rsidRDefault="0001781A" w:rsidP="0001781A">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całościowe zaprojektowanie i wykonanie przez Wykonawcę wszystkich robót, jakie okażą się niezbędne dla osiągnięcia celu Umowy, o którym mowa w ust. 1.</w:t>
      </w:r>
    </w:p>
    <w:p w:rsidR="0001781A" w:rsidRPr="0008460A" w:rsidRDefault="0001781A" w:rsidP="0001781A">
      <w:pPr>
        <w:widowControl/>
        <w:numPr>
          <w:ilvl w:val="0"/>
          <w:numId w:val="57"/>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 xml:space="preserve">Szczegółowy zakres przedmiotu umowy określa Opis Przedmiotu Zamówienia (dalej „OPZ”), </w:t>
      </w:r>
      <w:r w:rsidRPr="003F2833">
        <w:rPr>
          <w:rFonts w:ascii="Arial" w:hAnsi="Arial" w:cs="Arial"/>
          <w:bCs/>
          <w:color w:val="auto"/>
          <w:sz w:val="22"/>
          <w:szCs w:val="22"/>
          <w:lang w:eastAsia="pl-PL"/>
        </w:rPr>
        <w:t xml:space="preserve">Program </w:t>
      </w:r>
      <w:r w:rsidR="00743F7A">
        <w:rPr>
          <w:rFonts w:ascii="Arial" w:hAnsi="Arial" w:cs="Arial"/>
          <w:bCs/>
          <w:color w:val="auto"/>
          <w:sz w:val="22"/>
          <w:szCs w:val="22"/>
          <w:lang w:eastAsia="pl-PL"/>
        </w:rPr>
        <w:t>f</w:t>
      </w:r>
      <w:r w:rsidRPr="003F2833">
        <w:rPr>
          <w:rFonts w:ascii="Arial" w:hAnsi="Arial" w:cs="Arial"/>
          <w:bCs/>
          <w:color w:val="auto"/>
          <w:sz w:val="22"/>
          <w:szCs w:val="22"/>
          <w:lang w:eastAsia="pl-PL"/>
        </w:rPr>
        <w:t>unkcjonalno-</w:t>
      </w:r>
      <w:r w:rsidR="00743F7A">
        <w:rPr>
          <w:rFonts w:ascii="Arial" w:hAnsi="Arial" w:cs="Arial"/>
          <w:bCs/>
          <w:color w:val="auto"/>
          <w:sz w:val="22"/>
          <w:szCs w:val="22"/>
          <w:lang w:eastAsia="pl-PL"/>
        </w:rPr>
        <w:t>u</w:t>
      </w:r>
      <w:r w:rsidRPr="003F2833">
        <w:rPr>
          <w:rFonts w:ascii="Arial" w:hAnsi="Arial" w:cs="Arial"/>
          <w:bCs/>
          <w:color w:val="auto"/>
          <w:sz w:val="22"/>
          <w:szCs w:val="22"/>
          <w:lang w:eastAsia="pl-PL"/>
        </w:rPr>
        <w:t xml:space="preserve">żytkowy (dalej „PFU”), stanowiące integralną </w:t>
      </w:r>
      <w:r>
        <w:rPr>
          <w:rFonts w:ascii="Arial" w:hAnsi="Arial" w:cs="Arial"/>
          <w:bCs/>
          <w:color w:val="auto"/>
          <w:sz w:val="22"/>
          <w:szCs w:val="22"/>
          <w:lang w:eastAsia="pl-PL"/>
        </w:rPr>
        <w:t xml:space="preserve">część Specyfikacji </w:t>
      </w:r>
      <w:r w:rsidRPr="0008460A">
        <w:rPr>
          <w:rFonts w:ascii="Arial" w:hAnsi="Arial" w:cs="Arial"/>
          <w:bCs/>
          <w:color w:val="auto"/>
          <w:sz w:val="22"/>
          <w:szCs w:val="22"/>
          <w:lang w:eastAsia="pl-PL"/>
        </w:rPr>
        <w:t>Warunków Zamówienia oraz oferta Wykonawcy.</w:t>
      </w:r>
    </w:p>
    <w:p w:rsidR="0001781A" w:rsidRPr="003F2833" w:rsidRDefault="0001781A" w:rsidP="0001781A">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Przedmiot Umowy będzie realizowany z należytą starannością, zgodnie z OPZ, </w:t>
      </w:r>
      <w:r>
        <w:rPr>
          <w:rFonts w:ascii="Arial" w:hAnsi="Arial" w:cs="Arial"/>
          <w:bCs/>
          <w:color w:val="auto"/>
          <w:sz w:val="22"/>
          <w:szCs w:val="22"/>
          <w:lang w:eastAsia="pl-PL"/>
        </w:rPr>
        <w:t xml:space="preserve">PFU, </w:t>
      </w:r>
      <w:r w:rsidRPr="003F2833">
        <w:rPr>
          <w:rFonts w:ascii="Arial" w:hAnsi="Arial" w:cs="Arial"/>
          <w:bCs/>
          <w:color w:val="auto"/>
          <w:sz w:val="22"/>
          <w:szCs w:val="22"/>
          <w:lang w:eastAsia="pl-PL"/>
        </w:rPr>
        <w:t>Harmonogramem rzeczowo-finansowym, pozostałymi zapisami Specyfikacji Warunków Zamówienia (dalej „SWZ”), Ofertą Wykonawcy oraz zgodnie z zasadami wiedzy technicznej i obowiązującymi w Polsce przepisami prawa, w terminach określonych Umową.</w:t>
      </w:r>
    </w:p>
    <w:p w:rsidR="0001781A" w:rsidRPr="0008460A" w:rsidRDefault="0001781A" w:rsidP="0001781A">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1781A" w:rsidRPr="0008460A" w:rsidRDefault="0001781A" w:rsidP="0001781A">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1781A" w:rsidRPr="0008460A" w:rsidRDefault="0001781A" w:rsidP="0001781A">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1781A" w:rsidRPr="0008460A" w:rsidRDefault="0001781A" w:rsidP="009E49B0">
      <w:pPr>
        <w:numPr>
          <w:ilvl w:val="0"/>
          <w:numId w:val="77"/>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01781A" w:rsidRDefault="0001781A" w:rsidP="009E49B0">
      <w:pPr>
        <w:numPr>
          <w:ilvl w:val="0"/>
          <w:numId w:val="77"/>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1781A" w:rsidRPr="0008460A" w:rsidRDefault="0001781A" w:rsidP="0001781A">
      <w:pPr>
        <w:tabs>
          <w:tab w:val="left" w:pos="5320"/>
        </w:tabs>
        <w:spacing w:line="288" w:lineRule="auto"/>
        <w:ind w:left="709"/>
        <w:jc w:val="both"/>
        <w:rPr>
          <w:rFonts w:ascii="Arial" w:hAnsi="Arial" w:cs="Arial"/>
          <w:bCs/>
          <w:color w:val="auto"/>
          <w:sz w:val="22"/>
          <w:szCs w:val="22"/>
          <w:lang w:eastAsia="pl-PL"/>
        </w:rPr>
      </w:pPr>
    </w:p>
    <w:p w:rsidR="0001781A" w:rsidRPr="0008460A" w:rsidRDefault="0001781A" w:rsidP="0001781A">
      <w:pPr>
        <w:numPr>
          <w:ilvl w:val="0"/>
          <w:numId w:val="57"/>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lastRenderedPageBreak/>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1781A" w:rsidRPr="0008460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1781A" w:rsidRPr="0008460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1781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D11AFF">
        <w:rPr>
          <w:rFonts w:ascii="Arial" w:hAnsi="Arial" w:cs="Arial"/>
          <w:bCs/>
          <w:color w:val="auto"/>
          <w:sz w:val="22"/>
          <w:szCs w:val="22"/>
          <w:lang w:eastAsia="pl-PL"/>
        </w:rPr>
        <w:t xml:space="preserve">Program </w:t>
      </w:r>
      <w:r w:rsidR="00743F7A">
        <w:rPr>
          <w:rFonts w:ascii="Arial" w:hAnsi="Arial" w:cs="Arial"/>
          <w:bCs/>
          <w:color w:val="auto"/>
          <w:sz w:val="22"/>
          <w:szCs w:val="22"/>
          <w:lang w:eastAsia="pl-PL"/>
        </w:rPr>
        <w:t>f</w:t>
      </w:r>
      <w:r w:rsidRPr="00D11AFF">
        <w:rPr>
          <w:rFonts w:ascii="Arial" w:hAnsi="Arial" w:cs="Arial"/>
          <w:bCs/>
          <w:color w:val="auto"/>
          <w:sz w:val="22"/>
          <w:szCs w:val="22"/>
          <w:lang w:eastAsia="pl-PL"/>
        </w:rPr>
        <w:t>unkcjonalno-</w:t>
      </w:r>
      <w:r w:rsidR="00743F7A">
        <w:rPr>
          <w:rFonts w:ascii="Arial" w:hAnsi="Arial" w:cs="Arial"/>
          <w:bCs/>
          <w:color w:val="auto"/>
          <w:sz w:val="22"/>
          <w:szCs w:val="22"/>
          <w:lang w:eastAsia="pl-PL"/>
        </w:rPr>
        <w:t>u</w:t>
      </w:r>
      <w:r w:rsidRPr="00D11AFF">
        <w:rPr>
          <w:rFonts w:ascii="Arial" w:hAnsi="Arial" w:cs="Arial"/>
          <w:bCs/>
          <w:color w:val="auto"/>
          <w:sz w:val="22"/>
          <w:szCs w:val="22"/>
          <w:lang w:eastAsia="pl-PL"/>
        </w:rPr>
        <w:t>żytkowy</w:t>
      </w:r>
      <w:r>
        <w:rPr>
          <w:rFonts w:ascii="Arial" w:hAnsi="Arial" w:cs="Arial"/>
          <w:bCs/>
          <w:color w:val="auto"/>
          <w:sz w:val="22"/>
          <w:szCs w:val="22"/>
          <w:lang w:eastAsia="pl-PL"/>
        </w:rPr>
        <w:t>,</w:t>
      </w:r>
    </w:p>
    <w:p w:rsidR="0001781A" w:rsidRPr="0008460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w:t>
      </w:r>
    </w:p>
    <w:p w:rsidR="0001781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Pozostałe dokumenty s</w:t>
      </w:r>
      <w:r>
        <w:rPr>
          <w:rFonts w:ascii="Arial" w:hAnsi="Arial" w:cs="Arial"/>
          <w:bCs/>
          <w:color w:val="auto"/>
          <w:sz w:val="22"/>
          <w:szCs w:val="22"/>
          <w:lang w:eastAsia="pl-PL"/>
        </w:rPr>
        <w:t>tanowiące Specyfikację</w:t>
      </w:r>
      <w:r w:rsidRPr="0008460A">
        <w:rPr>
          <w:rFonts w:ascii="Arial" w:hAnsi="Arial" w:cs="Arial"/>
          <w:bCs/>
          <w:color w:val="auto"/>
          <w:sz w:val="22"/>
          <w:szCs w:val="22"/>
          <w:lang w:eastAsia="pl-PL"/>
        </w:rPr>
        <w:t xml:space="preserve"> Warunków Zamówienia (wraz </w:t>
      </w:r>
      <w:r>
        <w:rPr>
          <w:rFonts w:ascii="Arial" w:hAnsi="Arial" w:cs="Arial"/>
          <w:bCs/>
          <w:color w:val="auto"/>
          <w:sz w:val="22"/>
          <w:szCs w:val="22"/>
          <w:lang w:eastAsia="pl-PL"/>
        </w:rPr>
        <w:br/>
      </w:r>
      <w:r w:rsidRPr="0008460A">
        <w:rPr>
          <w:rFonts w:ascii="Arial" w:hAnsi="Arial" w:cs="Arial"/>
          <w:bCs/>
          <w:color w:val="auto"/>
          <w:sz w:val="22"/>
          <w:szCs w:val="22"/>
          <w:lang w:eastAsia="pl-PL"/>
        </w:rPr>
        <w:t>z pytaniami Wykonawców i odpowiedziami Zamawiającego oraz jej modyfikacjami) niewymienione wyżej,</w:t>
      </w:r>
      <w:r>
        <w:rPr>
          <w:rFonts w:ascii="Arial" w:hAnsi="Arial" w:cs="Arial"/>
          <w:bCs/>
          <w:color w:val="auto"/>
          <w:sz w:val="22"/>
          <w:szCs w:val="22"/>
          <w:lang w:eastAsia="pl-PL"/>
        </w:rPr>
        <w:t xml:space="preserve"> </w:t>
      </w:r>
    </w:p>
    <w:p w:rsidR="0001781A" w:rsidRPr="0008460A" w:rsidRDefault="0001781A" w:rsidP="0001781A">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743F7A">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743F7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A0608C" w:rsidRPr="00A0608C" w:rsidRDefault="00A0608C" w:rsidP="0001781A">
      <w:pPr>
        <w:pStyle w:val="Akapitzlist"/>
        <w:tabs>
          <w:tab w:val="left" w:pos="5320"/>
        </w:tabs>
        <w:spacing w:line="288" w:lineRule="auto"/>
        <w:ind w:left="426"/>
        <w:jc w:val="both"/>
        <w:rPr>
          <w:rFonts w:ascii="Arial" w:hAnsi="Arial" w:cs="Arial"/>
          <w:bCs/>
          <w:color w:val="auto"/>
          <w:sz w:val="22"/>
          <w:szCs w:val="22"/>
          <w:lang w:eastAsia="pl-PL"/>
        </w:rPr>
      </w:pP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434A0C" w:rsidRPr="00D11AFF" w:rsidRDefault="00434A0C" w:rsidP="00434A0C">
      <w:pPr>
        <w:numPr>
          <w:ilvl w:val="0"/>
          <w:numId w:val="61"/>
        </w:numPr>
        <w:spacing w:line="288" w:lineRule="auto"/>
        <w:ind w:left="426" w:hanging="426"/>
        <w:jc w:val="both"/>
        <w:rPr>
          <w:rFonts w:ascii="Arial" w:hAnsi="Arial" w:cs="Arial"/>
          <w:bCs/>
          <w:color w:val="auto"/>
          <w:sz w:val="22"/>
          <w:szCs w:val="22"/>
        </w:rPr>
      </w:pPr>
      <w:r w:rsidRPr="00D11AFF">
        <w:rPr>
          <w:rFonts w:ascii="Arial" w:hAnsi="Arial" w:cs="Arial"/>
          <w:color w:val="auto"/>
          <w:sz w:val="22"/>
          <w:szCs w:val="22"/>
        </w:rPr>
        <w:t xml:space="preserve">Strony ustalają, że Przedmiot Umowy zostanie zrealizowany w terminie </w:t>
      </w:r>
      <w:r w:rsidR="00387EDE">
        <w:rPr>
          <w:rFonts w:ascii="Arial" w:hAnsi="Arial" w:cs="Arial"/>
          <w:color w:val="auto"/>
          <w:sz w:val="22"/>
          <w:szCs w:val="22"/>
        </w:rPr>
        <w:t xml:space="preserve">do </w:t>
      </w:r>
      <w:r w:rsidR="00E278F7">
        <w:rPr>
          <w:rFonts w:ascii="Arial" w:hAnsi="Arial" w:cs="Arial"/>
          <w:b/>
          <w:color w:val="auto"/>
          <w:sz w:val="22"/>
          <w:szCs w:val="22"/>
        </w:rPr>
        <w:t>9</w:t>
      </w:r>
      <w:r w:rsidRPr="00D11AFF">
        <w:rPr>
          <w:rFonts w:ascii="Arial" w:hAnsi="Arial" w:cs="Arial"/>
          <w:b/>
          <w:color w:val="auto"/>
          <w:sz w:val="22"/>
          <w:szCs w:val="22"/>
        </w:rPr>
        <w:t>0 dni kalendarzowych</w:t>
      </w:r>
      <w:r w:rsidRPr="00D11AFF">
        <w:rPr>
          <w:rFonts w:ascii="Arial" w:hAnsi="Arial" w:cs="Arial"/>
          <w:color w:val="auto"/>
          <w:sz w:val="22"/>
          <w:szCs w:val="22"/>
        </w:rPr>
        <w:t xml:space="preserve"> od dnia podpisania umowy, tj. do dnia…….…2021 r.</w:t>
      </w:r>
    </w:p>
    <w:p w:rsidR="00434A0C" w:rsidRPr="00025F1E" w:rsidRDefault="00434A0C" w:rsidP="00434A0C">
      <w:pPr>
        <w:numPr>
          <w:ilvl w:val="0"/>
          <w:numId w:val="61"/>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Przedmiotu Umowy </w:t>
      </w:r>
      <w:r w:rsidRPr="00BC1277">
        <w:rPr>
          <w:rFonts w:ascii="Arial" w:hAnsi="Arial" w:cs="Arial"/>
          <w:sz w:val="22"/>
          <w:szCs w:val="22"/>
        </w:rPr>
        <w:t>uznaje się całkowite wykonanie wszystkich</w:t>
      </w:r>
      <w:r>
        <w:rPr>
          <w:rFonts w:ascii="Arial" w:hAnsi="Arial" w:cs="Arial"/>
          <w:sz w:val="22"/>
          <w:szCs w:val="22"/>
        </w:rPr>
        <w:t xml:space="preserve"> opracowań projektowych, wykonanie wszystkich</w:t>
      </w:r>
      <w:r w:rsidRPr="00BC1277">
        <w:rPr>
          <w:rFonts w:ascii="Arial" w:hAnsi="Arial" w:cs="Arial"/>
          <w:sz w:val="22"/>
          <w:szCs w:val="22"/>
        </w:rPr>
        <w:t xml:space="preserve"> robót budowlanych </w:t>
      </w:r>
      <w:r w:rsidRPr="008B6B67">
        <w:rPr>
          <w:rFonts w:ascii="Arial" w:hAnsi="Arial" w:cs="Arial"/>
          <w:sz w:val="22"/>
          <w:szCs w:val="22"/>
        </w:rPr>
        <w:t>objętych Przedmiotem Umowy wraz ze złożeniem Zamawiającemu kompletnej dokumentacji odbiorowej i pisemnym zgłoszeniem przez Wykonawcę gotowości do przeprowadzenia odbioru końcowego robót. Jeżeli data wykonania Przedmiotu Umowy wskazana w § 2 ust. 1 przypada na sobotę lub dzień ustawowo wolny od pracy, pisemnego zgłoszenia</w:t>
      </w:r>
      <w:r w:rsidR="004D71C2">
        <w:rPr>
          <w:rFonts w:ascii="Arial" w:hAnsi="Arial" w:cs="Arial"/>
          <w:sz w:val="22"/>
          <w:szCs w:val="22"/>
        </w:rPr>
        <w:t>,</w:t>
      </w:r>
      <w:r w:rsidRPr="008B6B67">
        <w:rPr>
          <w:rFonts w:ascii="Arial" w:hAnsi="Arial" w:cs="Arial"/>
          <w:sz w:val="22"/>
          <w:szCs w:val="22"/>
        </w:rPr>
        <w:t xml:space="preserve"> </w:t>
      </w:r>
      <w:r w:rsidRPr="00025F1E">
        <w:rPr>
          <w:rFonts w:ascii="Arial" w:hAnsi="Arial" w:cs="Arial"/>
          <w:sz w:val="22"/>
          <w:szCs w:val="22"/>
        </w:rPr>
        <w:t>o którym mowa powyżej</w:t>
      </w:r>
      <w:r w:rsidR="004D71C2">
        <w:rPr>
          <w:rFonts w:ascii="Arial" w:hAnsi="Arial" w:cs="Arial"/>
          <w:sz w:val="22"/>
          <w:szCs w:val="22"/>
        </w:rPr>
        <w:t>,</w:t>
      </w:r>
      <w:r w:rsidRPr="00025F1E">
        <w:rPr>
          <w:rFonts w:ascii="Arial" w:hAnsi="Arial" w:cs="Arial"/>
          <w:sz w:val="22"/>
          <w:szCs w:val="22"/>
        </w:rPr>
        <w:t xml:space="preserve"> Wykonawca dokona najpóźniej </w:t>
      </w:r>
      <w:r>
        <w:rPr>
          <w:rFonts w:ascii="Arial" w:hAnsi="Arial" w:cs="Arial"/>
          <w:sz w:val="22"/>
          <w:szCs w:val="22"/>
        </w:rPr>
        <w:br/>
      </w:r>
      <w:r w:rsidRPr="00025F1E">
        <w:rPr>
          <w:rFonts w:ascii="Arial" w:hAnsi="Arial" w:cs="Arial"/>
          <w:sz w:val="22"/>
          <w:szCs w:val="22"/>
        </w:rPr>
        <w:t>w pierwszym dniu roboczym następującym po dniu wyznaczonym datą wykonania Przedmiotu Umowy.</w:t>
      </w:r>
    </w:p>
    <w:p w:rsidR="00434A0C" w:rsidRPr="001807E8" w:rsidRDefault="00434A0C" w:rsidP="00434A0C">
      <w:pPr>
        <w:numPr>
          <w:ilvl w:val="0"/>
          <w:numId w:val="61"/>
        </w:numPr>
        <w:tabs>
          <w:tab w:val="clear" w:pos="720"/>
          <w:tab w:val="num" w:pos="426"/>
          <w:tab w:val="left" w:pos="5320"/>
        </w:tabs>
        <w:spacing w:line="288" w:lineRule="auto"/>
        <w:ind w:left="426" w:hanging="426"/>
        <w:jc w:val="both"/>
        <w:rPr>
          <w:rFonts w:ascii="Arial" w:hAnsi="Arial" w:cs="Arial"/>
          <w:color w:val="auto"/>
          <w:sz w:val="22"/>
          <w:szCs w:val="22"/>
        </w:rPr>
      </w:pPr>
      <w:r w:rsidRPr="001807E8">
        <w:rPr>
          <w:rFonts w:ascii="Arial" w:hAnsi="Arial" w:cs="Arial"/>
          <w:color w:val="auto"/>
          <w:sz w:val="22"/>
          <w:szCs w:val="22"/>
        </w:rPr>
        <w:t xml:space="preserve">Termin przekazania terenu budowy Wykonawcy zostanie wyznaczony przez Zamawiającego nie później niż 14 dni </w:t>
      </w:r>
      <w:r w:rsidR="000B096B">
        <w:rPr>
          <w:rFonts w:ascii="Arial" w:hAnsi="Arial" w:cs="Arial"/>
          <w:color w:val="auto"/>
          <w:sz w:val="22"/>
          <w:szCs w:val="22"/>
        </w:rPr>
        <w:t>od dnia podpisania przez strony</w:t>
      </w:r>
      <w:r w:rsidRPr="001807E8">
        <w:rPr>
          <w:rFonts w:ascii="Arial" w:hAnsi="Arial" w:cs="Arial"/>
          <w:color w:val="auto"/>
          <w:sz w:val="22"/>
          <w:szCs w:val="22"/>
        </w:rPr>
        <w:t xml:space="preserve"> protokołu odbioru kompletnej dokumentacji technicznej i kosztorysowej całego zamierzenia inwestycyjnego, w tym projektów Tymczasowej Organizacji Ruchu </w:t>
      </w:r>
      <w:r w:rsidRPr="001807E8">
        <w:rPr>
          <w:rFonts w:ascii="Arial" w:hAnsi="Arial" w:cs="Arial"/>
          <w:color w:val="auto"/>
          <w:sz w:val="22"/>
          <w:szCs w:val="22"/>
        </w:rPr>
        <w:br/>
        <w:t>i projektu Stałej Organizacji Ruchu zawierającego opracowanie branży inżynierii ruchu.</w:t>
      </w:r>
    </w:p>
    <w:p w:rsidR="00434A0C" w:rsidRPr="001807E8" w:rsidRDefault="00434A0C" w:rsidP="00434A0C">
      <w:pPr>
        <w:numPr>
          <w:ilvl w:val="0"/>
          <w:numId w:val="61"/>
        </w:numPr>
        <w:tabs>
          <w:tab w:val="clear" w:pos="720"/>
          <w:tab w:val="num" w:pos="426"/>
          <w:tab w:val="left" w:pos="5320"/>
        </w:tabs>
        <w:spacing w:line="288" w:lineRule="auto"/>
        <w:ind w:left="426" w:hanging="426"/>
        <w:jc w:val="both"/>
        <w:rPr>
          <w:rFonts w:ascii="Arial" w:hAnsi="Arial" w:cs="Arial"/>
          <w:color w:val="auto"/>
          <w:sz w:val="22"/>
          <w:szCs w:val="22"/>
        </w:rPr>
      </w:pPr>
      <w:r w:rsidRPr="001807E8">
        <w:rPr>
          <w:rFonts w:ascii="Arial" w:hAnsi="Arial" w:cs="Arial"/>
          <w:color w:val="auto"/>
          <w:sz w:val="22"/>
          <w:szCs w:val="22"/>
        </w:rPr>
        <w:t>Wykonawca rozpocznie roboty nie później niż 14 dni od dnia protokolarnego przejęcia od Zamawiającego placu budowy.</w:t>
      </w:r>
    </w:p>
    <w:p w:rsidR="00BB04A6" w:rsidRPr="00EB02D3" w:rsidRDefault="00434A0C" w:rsidP="00BB04A6">
      <w:pPr>
        <w:numPr>
          <w:ilvl w:val="0"/>
          <w:numId w:val="61"/>
        </w:numPr>
        <w:tabs>
          <w:tab w:val="clear" w:pos="720"/>
          <w:tab w:val="num" w:pos="426"/>
          <w:tab w:val="left" w:pos="5320"/>
        </w:tabs>
        <w:spacing w:line="288" w:lineRule="auto"/>
        <w:ind w:left="426" w:hanging="426"/>
        <w:jc w:val="both"/>
        <w:rPr>
          <w:rFonts w:ascii="Arial" w:hAnsi="Arial" w:cs="Arial"/>
          <w:color w:val="auto"/>
          <w:sz w:val="22"/>
          <w:szCs w:val="22"/>
        </w:rPr>
      </w:pPr>
      <w:r w:rsidRPr="001807E8">
        <w:rPr>
          <w:rFonts w:ascii="Arial" w:hAnsi="Arial" w:cs="Arial"/>
          <w:color w:val="auto"/>
          <w:sz w:val="22"/>
          <w:szCs w:val="22"/>
        </w:rPr>
        <w:t>Szczegółowe terminy wykonania</w:t>
      </w:r>
      <w:r w:rsidRPr="004626B7">
        <w:rPr>
          <w:rFonts w:ascii="Arial" w:hAnsi="Arial" w:cs="Arial"/>
          <w:color w:val="auto"/>
          <w:sz w:val="22"/>
          <w:szCs w:val="22"/>
        </w:rPr>
        <w:t xml:space="preserve"> poszczególnych etapów robót oraz ich zaawansowanie kosztowe określa Harmonogram rzeczowo-finansowy realizacji robót, </w:t>
      </w:r>
      <w:r w:rsidRPr="001807E8">
        <w:rPr>
          <w:rFonts w:ascii="Arial" w:hAnsi="Arial" w:cs="Arial"/>
          <w:color w:val="auto"/>
          <w:sz w:val="22"/>
          <w:szCs w:val="22"/>
        </w:rPr>
        <w:t xml:space="preserve">który Wykonawca przedłoży Zamawiającemu, wraz z kosztorysem szczegółowym, </w:t>
      </w:r>
      <w:r w:rsidRPr="001807E8">
        <w:rPr>
          <w:rFonts w:ascii="Arial" w:hAnsi="Arial" w:cs="Arial"/>
          <w:color w:val="auto"/>
          <w:sz w:val="22"/>
          <w:szCs w:val="22"/>
        </w:rPr>
        <w:br/>
        <w:t xml:space="preserve">w terminie 14 dni od dnia </w:t>
      </w:r>
      <w:r w:rsidR="004D71C2" w:rsidRPr="001807E8">
        <w:rPr>
          <w:rFonts w:ascii="Arial" w:hAnsi="Arial" w:cs="Arial"/>
          <w:color w:val="auto"/>
          <w:sz w:val="22"/>
          <w:szCs w:val="22"/>
        </w:rPr>
        <w:t>po</w:t>
      </w:r>
      <w:r w:rsidR="000B096B">
        <w:rPr>
          <w:rFonts w:ascii="Arial" w:hAnsi="Arial" w:cs="Arial"/>
          <w:color w:val="auto"/>
          <w:sz w:val="22"/>
          <w:szCs w:val="22"/>
        </w:rPr>
        <w:t>dpisania przez strony</w:t>
      </w:r>
      <w:r w:rsidR="004D71C2" w:rsidRPr="001807E8">
        <w:rPr>
          <w:rFonts w:ascii="Arial" w:hAnsi="Arial" w:cs="Arial"/>
          <w:color w:val="auto"/>
          <w:sz w:val="22"/>
          <w:szCs w:val="22"/>
        </w:rPr>
        <w:t xml:space="preserve"> protokołu odbioru kompletnej dokumentacji technicznej i kosztorysowej całego zamierzenia inwestycyjnego</w:t>
      </w:r>
      <w:r w:rsidRPr="001807E8">
        <w:rPr>
          <w:rFonts w:ascii="Arial" w:hAnsi="Arial" w:cs="Arial"/>
          <w:color w:val="auto"/>
          <w:sz w:val="22"/>
          <w:szCs w:val="22"/>
        </w:rPr>
        <w:t>.</w:t>
      </w:r>
      <w:r w:rsidRPr="004626B7">
        <w:rPr>
          <w:rFonts w:ascii="Arial" w:hAnsi="Arial" w:cs="Arial"/>
          <w:color w:val="auto"/>
          <w:sz w:val="22"/>
          <w:szCs w:val="22"/>
        </w:rPr>
        <w:t xml:space="preserve"> Harmonogram rzeczowo-finansowy stanowił będzie integralną część niniejszej Umowy.</w:t>
      </w: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 xml:space="preserve">Obowiązki Zamawiającego </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335625" w:rsidRDefault="00335625" w:rsidP="00335625">
      <w:pPr>
        <w:numPr>
          <w:ilvl w:val="3"/>
          <w:numId w:val="62"/>
        </w:numPr>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w:t>
      </w:r>
      <w:r w:rsidRPr="00347508">
        <w:rPr>
          <w:rFonts w:ascii="Arial" w:hAnsi="Arial" w:cs="Arial"/>
          <w:color w:val="auto"/>
          <w:sz w:val="22"/>
          <w:szCs w:val="22"/>
          <w:lang w:eastAsia="pl-PL"/>
        </w:rPr>
        <w:t>zapewni przeprowadzenie weryfikacji dokumentacji</w:t>
      </w:r>
      <w:r>
        <w:rPr>
          <w:rFonts w:ascii="Arial" w:hAnsi="Arial" w:cs="Arial"/>
          <w:color w:val="auto"/>
          <w:sz w:val="22"/>
          <w:szCs w:val="22"/>
          <w:lang w:eastAsia="pl-PL"/>
        </w:rPr>
        <w:t xml:space="preserve"> przedłożonej przez Wykonawcę. </w:t>
      </w:r>
    </w:p>
    <w:p w:rsidR="00335625" w:rsidRPr="00EC22E1" w:rsidRDefault="00335625" w:rsidP="00335625">
      <w:pPr>
        <w:numPr>
          <w:ilvl w:val="3"/>
          <w:numId w:val="62"/>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t>
      </w:r>
      <w:r>
        <w:rPr>
          <w:rFonts w:ascii="Arial" w:hAnsi="Arial" w:cs="Arial"/>
          <w:sz w:val="22"/>
          <w:szCs w:val="22"/>
        </w:rPr>
        <w:t>w terminie określonym w § 2 ust. 3 Umowy</w:t>
      </w:r>
      <w:r w:rsidRPr="008B6B67">
        <w:rPr>
          <w:rFonts w:ascii="Arial" w:hAnsi="Arial" w:cs="Arial"/>
          <w:sz w:val="22"/>
          <w:szCs w:val="22"/>
        </w:rPr>
        <w:t>.</w:t>
      </w:r>
    </w:p>
    <w:p w:rsidR="00335625"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w:t>
      </w:r>
      <w:r>
        <w:rPr>
          <w:rFonts w:ascii="Arial" w:hAnsi="Arial" w:cs="Arial"/>
          <w:color w:val="auto"/>
          <w:sz w:val="22"/>
          <w:szCs w:val="22"/>
          <w:lang w:eastAsia="pl-PL"/>
        </w:rPr>
        <w:lastRenderedPageBreak/>
        <w:t xml:space="preserve">posiadanych przez niego materiałów </w:t>
      </w:r>
      <w:proofErr w:type="spellStart"/>
      <w:r>
        <w:rPr>
          <w:rFonts w:ascii="Arial" w:hAnsi="Arial" w:cs="Arial"/>
          <w:color w:val="auto"/>
          <w:sz w:val="22"/>
          <w:szCs w:val="22"/>
          <w:lang w:eastAsia="pl-PL"/>
        </w:rPr>
        <w:t>staroużytecznych</w:t>
      </w:r>
      <w:proofErr w:type="spellEnd"/>
      <w:r>
        <w:rPr>
          <w:rFonts w:ascii="Arial" w:hAnsi="Arial" w:cs="Arial"/>
          <w:color w:val="auto"/>
          <w:sz w:val="22"/>
          <w:szCs w:val="22"/>
          <w:lang w:eastAsia="pl-PL"/>
        </w:rPr>
        <w:t>, szczegółowo wyspecyfikowanych w PFU.</w:t>
      </w:r>
    </w:p>
    <w:p w:rsidR="00335625" w:rsidRPr="00347508"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347508">
        <w:rPr>
          <w:rFonts w:ascii="Arial" w:hAnsi="Arial" w:cs="Arial"/>
          <w:color w:val="auto"/>
          <w:sz w:val="22"/>
          <w:szCs w:val="22"/>
          <w:lang w:eastAsia="pl-PL"/>
        </w:rPr>
        <w:t xml:space="preserve">Zamawiający zobowiązany jest do uzgadniania </w:t>
      </w:r>
      <w:r w:rsidR="00CC43AE">
        <w:rPr>
          <w:rFonts w:ascii="Arial" w:hAnsi="Arial" w:cs="Arial"/>
          <w:color w:val="auto"/>
          <w:sz w:val="22"/>
          <w:szCs w:val="22"/>
          <w:lang w:eastAsia="pl-PL"/>
        </w:rPr>
        <w:t xml:space="preserve">i akceptacji </w:t>
      </w:r>
      <w:r w:rsidRPr="00347508">
        <w:rPr>
          <w:rFonts w:ascii="Arial" w:hAnsi="Arial" w:cs="Arial"/>
          <w:color w:val="auto"/>
          <w:sz w:val="22"/>
          <w:szCs w:val="22"/>
          <w:lang w:eastAsia="pl-PL"/>
        </w:rPr>
        <w:t>istotnych rozwiązań projektowych mających wpływ na koszty robót budowlanych i eksploatacji.</w:t>
      </w:r>
    </w:p>
    <w:p w:rsidR="00335625" w:rsidRPr="00EC22E1"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335625" w:rsidRPr="00EC22E1"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Zamawiający</w:t>
      </w:r>
      <w:r w:rsidRPr="00EC22E1">
        <w:rPr>
          <w:rFonts w:ascii="Arial" w:hAnsi="Arial" w:cs="Arial"/>
          <w:color w:val="auto"/>
          <w:sz w:val="22"/>
          <w:szCs w:val="22"/>
          <w:lang w:eastAsia="pl-PL"/>
        </w:rPr>
        <w:t xml:space="preserve"> zobowiązany jest do bieżącej kontroli jakości wykonywanych robót oraz ich zgodności z Harmonogramem, dokumentacją </w:t>
      </w:r>
      <w:r w:rsidR="00FE7E43">
        <w:rPr>
          <w:rFonts w:ascii="Arial" w:hAnsi="Arial" w:cs="Arial"/>
          <w:color w:val="auto"/>
          <w:sz w:val="22"/>
          <w:szCs w:val="22"/>
          <w:lang w:eastAsia="pl-PL"/>
        </w:rPr>
        <w:t>projektową</w:t>
      </w:r>
      <w:r w:rsidRPr="00EC22E1">
        <w:rPr>
          <w:rFonts w:ascii="Arial" w:hAnsi="Arial" w:cs="Arial"/>
          <w:color w:val="auto"/>
          <w:sz w:val="22"/>
          <w:szCs w:val="22"/>
          <w:lang w:eastAsia="pl-PL"/>
        </w:rPr>
        <w:t>.</w:t>
      </w:r>
    </w:p>
    <w:p w:rsidR="00335625" w:rsidRPr="00EC22E1"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w:t>
      </w:r>
      <w:r w:rsidRPr="00EC22E1">
        <w:rPr>
          <w:rFonts w:ascii="Arial" w:hAnsi="Arial" w:cs="Arial"/>
          <w:color w:val="auto"/>
          <w:sz w:val="22"/>
          <w:szCs w:val="22"/>
          <w:lang w:eastAsia="pl-PL"/>
        </w:rPr>
        <w:t xml:space="preserve">zobowiązany jest do zwoływania narad koordynacyjnych (rad budowy) </w:t>
      </w:r>
      <w:r>
        <w:rPr>
          <w:rFonts w:ascii="Arial" w:hAnsi="Arial" w:cs="Arial"/>
          <w:color w:val="auto"/>
          <w:sz w:val="22"/>
          <w:szCs w:val="22"/>
          <w:lang w:eastAsia="pl-PL"/>
        </w:rPr>
        <w:br/>
      </w:r>
      <w:r w:rsidRPr="00EC22E1">
        <w:rPr>
          <w:rFonts w:ascii="Arial" w:hAnsi="Arial" w:cs="Arial"/>
          <w:color w:val="auto"/>
          <w:sz w:val="22"/>
          <w:szCs w:val="22"/>
          <w:lang w:eastAsia="pl-PL"/>
        </w:rPr>
        <w:t>z udziałem przedstawicieli Wykonawcy, Podwykonawców oraz innych zaproszonych osób.</w:t>
      </w:r>
    </w:p>
    <w:p w:rsidR="00335625" w:rsidRDefault="00335625" w:rsidP="00335625">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w:t>
      </w:r>
      <w:r>
        <w:rPr>
          <w:rFonts w:ascii="Arial" w:hAnsi="Arial" w:cs="Arial"/>
          <w:color w:val="auto"/>
          <w:sz w:val="22"/>
          <w:szCs w:val="22"/>
          <w:lang w:eastAsia="pl-PL"/>
        </w:rPr>
        <w:t>y</w:t>
      </w:r>
      <w:r w:rsidRPr="00EC22E1">
        <w:rPr>
          <w:rFonts w:ascii="Arial" w:hAnsi="Arial" w:cs="Arial"/>
          <w:color w:val="auto"/>
          <w:sz w:val="22"/>
          <w:szCs w:val="22"/>
          <w:lang w:eastAsia="pl-PL"/>
        </w:rPr>
        <w:t xml:space="preserve"> </w:t>
      </w:r>
      <w:r>
        <w:rPr>
          <w:rFonts w:ascii="Arial" w:hAnsi="Arial" w:cs="Arial"/>
          <w:color w:val="auto"/>
          <w:sz w:val="22"/>
          <w:szCs w:val="22"/>
          <w:lang w:eastAsia="pl-PL"/>
        </w:rPr>
        <w:t xml:space="preserve">jest </w:t>
      </w:r>
      <w:r w:rsidRPr="00EC22E1">
        <w:rPr>
          <w:rFonts w:ascii="Arial" w:hAnsi="Arial" w:cs="Arial"/>
          <w:color w:val="auto"/>
          <w:sz w:val="22"/>
          <w:szCs w:val="22"/>
          <w:lang w:eastAsia="pl-PL"/>
        </w:rPr>
        <w:t>do terminowego przystępowania do odbiorów robót budowlanych.</w:t>
      </w:r>
    </w:p>
    <w:p w:rsidR="00BB04A6" w:rsidRPr="001D48C7" w:rsidRDefault="00BB04A6" w:rsidP="00335625">
      <w:pPr>
        <w:tabs>
          <w:tab w:val="left" w:pos="426"/>
        </w:tabs>
        <w:spacing w:line="288" w:lineRule="auto"/>
        <w:ind w:left="426"/>
        <w:jc w:val="both"/>
        <w:rPr>
          <w:rFonts w:ascii="Arial" w:hAnsi="Arial" w:cs="Arial"/>
          <w:color w:val="auto"/>
          <w:sz w:val="8"/>
          <w:szCs w:val="22"/>
          <w:lang w:eastAsia="pl-PL"/>
        </w:rPr>
      </w:pP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911F75" w:rsidRPr="00911F75" w:rsidRDefault="00911F75" w:rsidP="00911F75">
      <w:pPr>
        <w:pStyle w:val="Akapitzlist"/>
        <w:numPr>
          <w:ilvl w:val="6"/>
          <w:numId w:val="62"/>
        </w:numPr>
        <w:spacing w:line="288" w:lineRule="auto"/>
        <w:ind w:left="426" w:hanging="426"/>
        <w:jc w:val="both"/>
        <w:rPr>
          <w:rFonts w:ascii="Arial" w:hAnsi="Arial" w:cs="Arial"/>
          <w:sz w:val="22"/>
          <w:szCs w:val="22"/>
        </w:rPr>
      </w:pPr>
      <w:r w:rsidRPr="00911F75">
        <w:rPr>
          <w:rFonts w:ascii="Arial" w:hAnsi="Arial" w:cs="Arial"/>
          <w:sz w:val="22"/>
          <w:szCs w:val="22"/>
        </w:rPr>
        <w:t>W zakresie obowiązków Wykonawcy</w:t>
      </w:r>
      <w:r>
        <w:rPr>
          <w:rFonts w:ascii="Arial" w:hAnsi="Arial" w:cs="Arial"/>
          <w:sz w:val="22"/>
          <w:szCs w:val="22"/>
        </w:rPr>
        <w:t xml:space="preserve"> dotyczących projektowania</w:t>
      </w:r>
      <w:r w:rsidRPr="00911F75">
        <w:rPr>
          <w:rFonts w:ascii="Arial" w:hAnsi="Arial" w:cs="Arial"/>
          <w:sz w:val="22"/>
          <w:szCs w:val="22"/>
        </w:rPr>
        <w:t xml:space="preserve"> leży:</w:t>
      </w:r>
    </w:p>
    <w:p w:rsidR="00911F75" w:rsidRPr="00911F75" w:rsidRDefault="00911F75" w:rsidP="00911F75">
      <w:pPr>
        <w:tabs>
          <w:tab w:val="left" w:pos="5320"/>
        </w:tabs>
        <w:spacing w:line="288" w:lineRule="auto"/>
        <w:jc w:val="center"/>
        <w:rPr>
          <w:rFonts w:ascii="Arial" w:hAnsi="Arial" w:cs="Arial"/>
          <w:b/>
          <w:sz w:val="6"/>
          <w:szCs w:val="12"/>
        </w:rPr>
      </w:pP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opracowanie dokumentacji projektowej i kosztorysowej zgodnie z wymaganiami zawartymi w niniejszej umowie i SWZ, zgodnie z zasadami aktualnej wiedzy technicznej, obowiązującymi przepisami prawa, obowiązującymi normami oraz zgodnie z wymogami ustawy z dnia 7 lipca 1994 r. Prawo budowlane </w:t>
      </w:r>
      <w:r w:rsidR="00F159D7">
        <w:rPr>
          <w:rFonts w:ascii="Arial" w:hAnsi="Arial" w:cs="Arial"/>
          <w:sz w:val="22"/>
          <w:szCs w:val="22"/>
        </w:rPr>
        <w:br/>
      </w:r>
      <w:r w:rsidRPr="00911F75">
        <w:rPr>
          <w:rFonts w:ascii="Arial" w:hAnsi="Arial" w:cs="Arial"/>
          <w:sz w:val="22"/>
          <w:szCs w:val="22"/>
        </w:rPr>
        <w:t>i rozporządzeń wykonawczych;</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wyjaśnianie Zamawiającemu wątpliwości dotyczących dokumentacji projektowej </w:t>
      </w:r>
      <w:r w:rsidR="00F159D7">
        <w:rPr>
          <w:rFonts w:ascii="Arial" w:hAnsi="Arial" w:cs="Arial"/>
          <w:sz w:val="22"/>
          <w:szCs w:val="22"/>
        </w:rPr>
        <w:br/>
      </w:r>
      <w:r w:rsidRPr="00911F75">
        <w:rPr>
          <w:rFonts w:ascii="Arial" w:hAnsi="Arial" w:cs="Arial"/>
          <w:sz w:val="22"/>
          <w:szCs w:val="22"/>
        </w:rPr>
        <w:t>i zawartych w niej rozwiązań;</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przedstawianie Zamawiającemu rozwiązań projektowych w fazie roboczej w celu ostatecznego ustalenia proponowanych rozwiązań technicznych, technologicznych, funkcjonalnych i eksploatacyjnych;</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ostateczne uzgodnienie z Zamawiającym doboru materiałów i urządzeń </w:t>
      </w:r>
      <w:r w:rsidR="00F159D7">
        <w:rPr>
          <w:rFonts w:ascii="Arial" w:hAnsi="Arial" w:cs="Arial"/>
          <w:sz w:val="22"/>
          <w:szCs w:val="22"/>
        </w:rPr>
        <w:br/>
      </w:r>
      <w:r w:rsidRPr="00911F75">
        <w:rPr>
          <w:rFonts w:ascii="Arial" w:hAnsi="Arial" w:cs="Arial"/>
          <w:sz w:val="22"/>
          <w:szCs w:val="22"/>
        </w:rPr>
        <w:t>w stosunku do przyjętych rozwiązaniach projektowych;</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uczestnictwo w spotkaniach roboczych w fazie projektowania w celu prezentacji zaawansowania usług oraz konsultacji z Zamawiającym istotnych rozwiązań mających wpływ na koszty robót budowlanych, które będą wykonywane </w:t>
      </w:r>
      <w:r w:rsidR="00F159D7">
        <w:rPr>
          <w:rFonts w:ascii="Arial" w:hAnsi="Arial" w:cs="Arial"/>
          <w:sz w:val="22"/>
          <w:szCs w:val="22"/>
        </w:rPr>
        <w:br/>
      </w:r>
      <w:r w:rsidRPr="00911F75">
        <w:rPr>
          <w:rFonts w:ascii="Arial" w:hAnsi="Arial" w:cs="Arial"/>
          <w:sz w:val="22"/>
          <w:szCs w:val="22"/>
        </w:rPr>
        <w:t>na podstawie opracowanej dokumentacji oraz uzyskania od niego akceptacji rozwiązań;</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opisywanie proponowanych materiałów, maszyn i urządzeń za pomocą parametrów technicznych. Nie dopuszcza się opisu poprzez wskazanie znaków towarowych, pate</w:t>
      </w:r>
      <w:r w:rsidR="00EB02D3">
        <w:rPr>
          <w:rFonts w:ascii="Arial" w:hAnsi="Arial" w:cs="Arial"/>
          <w:sz w:val="22"/>
          <w:szCs w:val="22"/>
        </w:rPr>
        <w:t>ntów lub pochodzenia. Wykonawca</w:t>
      </w:r>
      <w:r w:rsidRPr="00911F75">
        <w:rPr>
          <w:rFonts w:ascii="Arial" w:hAnsi="Arial" w:cs="Arial"/>
          <w:sz w:val="22"/>
          <w:szCs w:val="22"/>
        </w:rPr>
        <w:t xml:space="preserve"> opisując maszyny, urządzenia, materiały za pomocą norm, aprobat, specyfikacji technicznych jest zobowiązany dopuścić rozwiązania równoważne;</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dołączenie do dokumentacji projektowej pisemnego oświadczenia, że dostarczona dokumentacja jest wykonana zgodnie z umową, obowiązującymi przepisami oraz normami i że zostaje wydana w stanie zupełnym (kompletna z punktu widzenia </w:t>
      </w:r>
      <w:r w:rsidR="00F159D7">
        <w:rPr>
          <w:rFonts w:ascii="Arial" w:hAnsi="Arial" w:cs="Arial"/>
          <w:sz w:val="22"/>
          <w:szCs w:val="22"/>
        </w:rPr>
        <w:t>c</w:t>
      </w:r>
      <w:r w:rsidRPr="00911F75">
        <w:rPr>
          <w:rFonts w:ascii="Arial" w:hAnsi="Arial" w:cs="Arial"/>
          <w:sz w:val="22"/>
          <w:szCs w:val="22"/>
        </w:rPr>
        <w:t>elu, któremu ma służyć);</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nanoszenie poprawek i uzupełnień do dokumentacji w zakresie wskazanym przez Zamawiającego w terminie przez niego określonym;</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wprowadzanie poprawek i uzupełnień wymaganych przez organy opiniujące </w:t>
      </w:r>
      <w:r w:rsidRPr="00911F75">
        <w:rPr>
          <w:rFonts w:ascii="Arial" w:hAnsi="Arial" w:cs="Arial"/>
          <w:sz w:val="22"/>
          <w:szCs w:val="22"/>
        </w:rPr>
        <w:br/>
      </w:r>
      <w:r w:rsidRPr="00911F75">
        <w:rPr>
          <w:rFonts w:ascii="Arial" w:hAnsi="Arial" w:cs="Arial"/>
          <w:sz w:val="22"/>
          <w:szCs w:val="22"/>
        </w:rPr>
        <w:lastRenderedPageBreak/>
        <w:t>i uzgadniające wnioski, dokumenty, dokumentację projektową w terminach określonych przez te organy;</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usuwanie wad dokumentacji w terminach określonych przez Zamawiającego,</w:t>
      </w:r>
    </w:p>
    <w:p w:rsidR="00911F75" w:rsidRPr="00911F75" w:rsidRDefault="00911F75" w:rsidP="002233A9">
      <w:pPr>
        <w:numPr>
          <w:ilvl w:val="3"/>
          <w:numId w:val="93"/>
        </w:numPr>
        <w:tabs>
          <w:tab w:val="num" w:pos="851"/>
        </w:tabs>
        <w:spacing w:line="288" w:lineRule="auto"/>
        <w:ind w:left="851" w:hanging="425"/>
        <w:jc w:val="both"/>
        <w:rPr>
          <w:rFonts w:ascii="Arial" w:hAnsi="Arial" w:cs="Arial"/>
          <w:sz w:val="22"/>
          <w:szCs w:val="22"/>
        </w:rPr>
      </w:pPr>
      <w:r w:rsidRPr="00911F75">
        <w:rPr>
          <w:rFonts w:ascii="Arial" w:hAnsi="Arial" w:cs="Arial"/>
          <w:sz w:val="22"/>
          <w:szCs w:val="22"/>
        </w:rPr>
        <w:t xml:space="preserve">występowanie w imieniu i na rzecz Zamawiającego z wnioskami o wydanie stosownych decyzji administracyjnych, uzgodnień, opinii itp. Zamawiający udzieli stosownego pełnomocnictwa Wykonawcy do występowania w jego imieniu </w:t>
      </w:r>
      <w:r w:rsidR="00F159D7">
        <w:rPr>
          <w:rFonts w:ascii="Arial" w:hAnsi="Arial" w:cs="Arial"/>
          <w:sz w:val="22"/>
          <w:szCs w:val="22"/>
        </w:rPr>
        <w:br/>
      </w:r>
      <w:r w:rsidR="003E4F90">
        <w:rPr>
          <w:rFonts w:ascii="Arial" w:hAnsi="Arial" w:cs="Arial"/>
          <w:sz w:val="22"/>
          <w:szCs w:val="22"/>
        </w:rPr>
        <w:t>i na jego rzecz.</w:t>
      </w:r>
    </w:p>
    <w:p w:rsidR="00911F75" w:rsidRPr="00911F75" w:rsidRDefault="00911F75" w:rsidP="00911F75">
      <w:pPr>
        <w:pStyle w:val="Akapitzlist"/>
        <w:numPr>
          <w:ilvl w:val="6"/>
          <w:numId w:val="62"/>
        </w:numPr>
        <w:spacing w:line="288" w:lineRule="auto"/>
        <w:ind w:left="426" w:hanging="426"/>
        <w:jc w:val="both"/>
        <w:rPr>
          <w:rFonts w:ascii="Arial" w:hAnsi="Arial" w:cs="Arial"/>
          <w:sz w:val="22"/>
          <w:szCs w:val="22"/>
        </w:rPr>
      </w:pPr>
      <w:r w:rsidRPr="00911F75">
        <w:rPr>
          <w:rFonts w:ascii="Arial" w:hAnsi="Arial" w:cs="Arial"/>
          <w:sz w:val="22"/>
          <w:szCs w:val="22"/>
        </w:rPr>
        <w:t>W zakresie obowiązków Wykonawcy</w:t>
      </w:r>
      <w:r>
        <w:rPr>
          <w:rFonts w:ascii="Arial" w:hAnsi="Arial" w:cs="Arial"/>
          <w:sz w:val="22"/>
          <w:szCs w:val="22"/>
        </w:rPr>
        <w:t xml:space="preserve"> dotyczących robót budowlanych</w:t>
      </w:r>
      <w:r w:rsidRPr="00911F75">
        <w:rPr>
          <w:rFonts w:ascii="Arial" w:hAnsi="Arial" w:cs="Arial"/>
          <w:sz w:val="22"/>
          <w:szCs w:val="22"/>
        </w:rPr>
        <w:t xml:space="preserve"> leży:</w:t>
      </w:r>
    </w:p>
    <w:p w:rsidR="00911F75" w:rsidRPr="00911F75" w:rsidRDefault="00911F75" w:rsidP="002233A9">
      <w:pPr>
        <w:numPr>
          <w:ilvl w:val="0"/>
          <w:numId w:val="94"/>
        </w:numPr>
        <w:spacing w:line="288" w:lineRule="auto"/>
        <w:ind w:left="993" w:hanging="426"/>
        <w:jc w:val="both"/>
        <w:rPr>
          <w:rFonts w:ascii="Arial" w:hAnsi="Arial" w:cs="Arial"/>
          <w:sz w:val="22"/>
          <w:szCs w:val="22"/>
        </w:rPr>
      </w:pPr>
      <w:r w:rsidRPr="00911F75">
        <w:rPr>
          <w:rFonts w:ascii="Arial" w:hAnsi="Arial" w:cs="Arial"/>
          <w:sz w:val="22"/>
          <w:szCs w:val="22"/>
        </w:rPr>
        <w:t xml:space="preserve">wykonanie robót budowlanych składających się na Przedmiot Umowy z należytą starannością, zgodnie z postanowieniami dokumentów składających się </w:t>
      </w:r>
      <w:r w:rsidR="00F159D7">
        <w:rPr>
          <w:rFonts w:ascii="Arial" w:hAnsi="Arial" w:cs="Arial"/>
          <w:sz w:val="22"/>
          <w:szCs w:val="22"/>
        </w:rPr>
        <w:br/>
      </w:r>
      <w:r w:rsidRPr="00911F75">
        <w:rPr>
          <w:rFonts w:ascii="Arial" w:hAnsi="Arial" w:cs="Arial"/>
          <w:sz w:val="22"/>
          <w:szCs w:val="22"/>
        </w:rPr>
        <w:t>na Umowę, najlepszymi zasadami wiedzy</w:t>
      </w:r>
      <w:r w:rsidR="00AE07EF">
        <w:rPr>
          <w:rFonts w:ascii="Arial" w:hAnsi="Arial" w:cs="Arial"/>
          <w:sz w:val="22"/>
          <w:szCs w:val="22"/>
        </w:rPr>
        <w:t xml:space="preserve"> technicznej</w:t>
      </w:r>
      <w:r w:rsidRPr="00911F75">
        <w:rPr>
          <w:rFonts w:ascii="Arial" w:hAnsi="Arial" w:cs="Arial"/>
          <w:sz w:val="22"/>
          <w:szCs w:val="22"/>
        </w:rPr>
        <w:t xml:space="preserve"> i sztuki budowlanej, warunkami wykonania i odbioru robót oraz zgodnie z obowiązującymi przepisami prawa, </w:t>
      </w:r>
      <w:r w:rsidR="00F159D7">
        <w:rPr>
          <w:rFonts w:ascii="Arial" w:hAnsi="Arial" w:cs="Arial"/>
          <w:sz w:val="22"/>
          <w:szCs w:val="22"/>
        </w:rPr>
        <w:br/>
      </w:r>
      <w:r w:rsidR="003E4F90">
        <w:rPr>
          <w:rFonts w:ascii="Arial" w:hAnsi="Arial" w:cs="Arial"/>
          <w:sz w:val="22"/>
          <w:szCs w:val="22"/>
        </w:rPr>
        <w:t xml:space="preserve">w tym przepisami BHP oraz </w:t>
      </w:r>
      <w:proofErr w:type="spellStart"/>
      <w:r w:rsidR="003E4F90">
        <w:rPr>
          <w:rFonts w:ascii="Arial" w:hAnsi="Arial" w:cs="Arial"/>
          <w:sz w:val="22"/>
          <w:szCs w:val="22"/>
        </w:rPr>
        <w:t>p</w:t>
      </w:r>
      <w:r w:rsidRPr="00911F75">
        <w:rPr>
          <w:rFonts w:ascii="Arial" w:hAnsi="Arial" w:cs="Arial"/>
          <w:sz w:val="22"/>
          <w:szCs w:val="22"/>
        </w:rPr>
        <w:t>poż</w:t>
      </w:r>
      <w:proofErr w:type="spellEnd"/>
      <w:r w:rsidRPr="00911F75">
        <w:rPr>
          <w:rFonts w:ascii="Arial" w:hAnsi="Arial" w:cs="Arial"/>
          <w:sz w:val="22"/>
          <w:szCs w:val="22"/>
        </w:rPr>
        <w:t>, jak również normami i normatywami stosowanymi w budownictwie. Za jakość robót odpowiada Wyko</w:t>
      </w:r>
      <w:r w:rsidR="00866F39">
        <w:rPr>
          <w:rFonts w:ascii="Arial" w:hAnsi="Arial" w:cs="Arial"/>
          <w:sz w:val="22"/>
          <w:szCs w:val="22"/>
        </w:rPr>
        <w:t>nawca;</w:t>
      </w:r>
    </w:p>
    <w:p w:rsidR="00911F75" w:rsidRPr="00911F75" w:rsidRDefault="00F159D7" w:rsidP="002233A9">
      <w:pPr>
        <w:numPr>
          <w:ilvl w:val="0"/>
          <w:numId w:val="94"/>
        </w:numPr>
        <w:spacing w:line="288" w:lineRule="auto"/>
        <w:ind w:left="993" w:hanging="426"/>
        <w:jc w:val="both"/>
        <w:rPr>
          <w:rFonts w:ascii="Arial" w:hAnsi="Arial" w:cs="Arial"/>
          <w:sz w:val="22"/>
          <w:szCs w:val="22"/>
        </w:rPr>
      </w:pPr>
      <w:r>
        <w:rPr>
          <w:rFonts w:ascii="Arial" w:hAnsi="Arial" w:cs="Arial"/>
          <w:color w:val="auto"/>
          <w:sz w:val="22"/>
          <w:szCs w:val="22"/>
          <w:lang w:eastAsia="pl-PL"/>
        </w:rPr>
        <w:t>p</w:t>
      </w:r>
      <w:r w:rsidR="00911F75" w:rsidRPr="00911F75">
        <w:rPr>
          <w:rFonts w:ascii="Arial" w:hAnsi="Arial" w:cs="Arial"/>
          <w:color w:val="auto"/>
          <w:sz w:val="22"/>
          <w:szCs w:val="22"/>
          <w:lang w:eastAsia="pl-PL"/>
        </w:rPr>
        <w:t xml:space="preserve">oza obowiązkami wynikającymi z niniejszej Umowy, OPZ i powszechnie obowiązujących przepisów prawa, </w:t>
      </w:r>
      <w:r w:rsidR="00866F39">
        <w:rPr>
          <w:rFonts w:ascii="Arial" w:hAnsi="Arial" w:cs="Arial"/>
          <w:color w:val="auto"/>
          <w:sz w:val="22"/>
          <w:szCs w:val="22"/>
          <w:lang w:eastAsia="pl-PL"/>
        </w:rPr>
        <w:t>zobowiązanie Wykonawc</w:t>
      </w:r>
      <w:r w:rsidR="00F44073">
        <w:rPr>
          <w:rFonts w:ascii="Arial" w:hAnsi="Arial" w:cs="Arial"/>
          <w:color w:val="auto"/>
          <w:sz w:val="22"/>
          <w:szCs w:val="22"/>
          <w:lang w:eastAsia="pl-PL"/>
        </w:rPr>
        <w:t>y</w:t>
      </w:r>
      <w:r w:rsidR="00911F75" w:rsidRPr="00911F75">
        <w:rPr>
          <w:rFonts w:ascii="Arial" w:hAnsi="Arial" w:cs="Arial"/>
          <w:color w:val="auto"/>
          <w:sz w:val="22"/>
          <w:szCs w:val="22"/>
          <w:lang w:eastAsia="pl-PL"/>
        </w:rPr>
        <w:t xml:space="preserve"> do:</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szczegółowego sprawdzenia w terenie warunków wykonania Przedmiotu Umowy;</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prowadzenia na bieżąco dokumentacji budowy;</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dostarczenia Zamawiającemu dokumentów, o których mowa w niniejszym ustępie. Zamawiający ma prawo do zmiany lub wnoszenia uwag do treści dokumentów, o których mowa w niniejszym ustępie. Wykonawca zobowiązany jest je uwzględnić i poprawione dokumenty przekazać Zamawiającemu w terminie 3 dni od dnia otrzymania informacji o zmianach lub uwagach;</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 xml:space="preserve">stosowania w czasie prowadzenia robót wszelkich przepisów dotyczących ochrony środowiska naturalnego i utylizacji odpadów, bezpieczeństwa </w:t>
      </w:r>
      <w:r w:rsidR="00F159D7">
        <w:rPr>
          <w:rFonts w:ascii="Arial" w:hAnsi="Arial" w:cs="Arial"/>
          <w:color w:val="auto"/>
          <w:sz w:val="22"/>
          <w:szCs w:val="22"/>
          <w:lang w:eastAsia="pl-PL"/>
        </w:rPr>
        <w:br/>
      </w:r>
      <w:r w:rsidRPr="00911F75">
        <w:rPr>
          <w:rFonts w:ascii="Arial" w:hAnsi="Arial" w:cs="Arial"/>
          <w:color w:val="auto"/>
          <w:sz w:val="22"/>
          <w:szCs w:val="22"/>
          <w:lang w:eastAsia="pl-PL"/>
        </w:rPr>
        <w:t>i higieny pracy, ochrony przeciwpożarowej oraz bezpieczeństwa w ruchu drogowym. Ewentualne opłaty i kary za naruszenia powstałe w trakcie realizacji robót przepisów dotyczących ochrony środowiska i utylizacji odpadów obciążają Wykonawcę;</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 xml:space="preserve">przestrzegania przepisów i zasad bezpieczeństwa i higieny pracy, </w:t>
      </w:r>
      <w:r w:rsidR="00014C45">
        <w:rPr>
          <w:rFonts w:ascii="Arial" w:hAnsi="Arial" w:cs="Arial"/>
          <w:color w:val="auto"/>
          <w:sz w:val="22"/>
          <w:szCs w:val="22"/>
          <w:lang w:eastAsia="pl-PL"/>
        </w:rPr>
        <w:t>instrukcji</w:t>
      </w:r>
      <w:r w:rsidR="003E4F90">
        <w:rPr>
          <w:rFonts w:ascii="Arial" w:hAnsi="Arial" w:cs="Arial"/>
          <w:color w:val="auto"/>
          <w:sz w:val="22"/>
          <w:szCs w:val="22"/>
          <w:lang w:eastAsia="pl-PL"/>
        </w:rPr>
        <w:t xml:space="preserve"> BHP;</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r w:rsidR="002C08CC">
        <w:rPr>
          <w:rFonts w:ascii="Arial" w:hAnsi="Arial" w:cs="Arial"/>
          <w:color w:val="auto"/>
          <w:sz w:val="22"/>
          <w:szCs w:val="22"/>
          <w:lang w:eastAsia="pl-PL"/>
        </w:rPr>
        <w:t>;</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ochrony i zabezpieczenia na własny koszt terenu budowy;</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wykonania Przedmiotu Umowy z materiałów własnych zgodnie z wymogami Specyfikacji  Warunków Zamówienia oraz PFU;</w:t>
      </w:r>
    </w:p>
    <w:p w:rsidR="00911F75" w:rsidRPr="00911F75" w:rsidRDefault="00911F75" w:rsidP="002233A9">
      <w:pPr>
        <w:numPr>
          <w:ilvl w:val="0"/>
          <w:numId w:val="95"/>
        </w:numPr>
        <w:tabs>
          <w:tab w:val="left" w:pos="709"/>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 xml:space="preserve">ponoszenia odpowiedzialności za skutki zniszczenia, kradzieży, dewastacji </w:t>
      </w:r>
      <w:r w:rsidRPr="00911F75">
        <w:rPr>
          <w:rFonts w:ascii="Arial" w:hAnsi="Arial" w:cs="Arial"/>
          <w:color w:val="auto"/>
          <w:sz w:val="22"/>
          <w:szCs w:val="22"/>
          <w:lang w:eastAsia="pl-PL"/>
        </w:rPr>
        <w:br/>
        <w:t>i wandalizmu na terenie budowy i zaplecza budowy Wykonawcy;</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lastRenderedPageBreak/>
        <w:t>zorganizowania, wykonania i utrzymania na własny koszt terenu budowy wraz z jego zapleczem dostępnym dla Zamawiającego oraz strzeżenie znajdującego się na nich mienia, a także zapewnienie warunków bezpieczeństwa niezbędnych przy realizacji robót. Wykonawca ponosi pełną odpowiedzialność za teren budowy od chwili przejęcia terenu budowy;</w:t>
      </w:r>
    </w:p>
    <w:p w:rsidR="00911F75" w:rsidRPr="00EB69FD" w:rsidRDefault="002C08CC"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EB69FD">
        <w:rPr>
          <w:rFonts w:ascii="Arial" w:hAnsi="Arial" w:cs="Arial"/>
          <w:color w:val="auto"/>
          <w:sz w:val="22"/>
          <w:szCs w:val="22"/>
          <w:lang w:eastAsia="pl-PL"/>
        </w:rPr>
        <w:t xml:space="preserve"> </w:t>
      </w:r>
      <w:r w:rsidR="00911F75" w:rsidRPr="00EB69FD">
        <w:rPr>
          <w:rFonts w:ascii="Arial" w:hAnsi="Arial" w:cs="Arial"/>
          <w:color w:val="auto"/>
          <w:sz w:val="22"/>
          <w:szCs w:val="22"/>
          <w:lang w:eastAsia="pl-PL"/>
        </w:rPr>
        <w:t>przyjęcie odpadów przez składowiska i dokonanie stosownych opłat;</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pisemnego zawiadamiania Zamawiającego o zauważonych ewentualnych wadach dokumentacji projektowej i brakach w dokumentacji projektowej, nie później niż w terminie 3 dni od ich ujawnienia lub dnia, gdy winny one były zostać ujawnione przy zachowaniu przez Wykonawcę należytej staranności, pod rygorem odpowiedzial</w:t>
      </w:r>
      <w:r w:rsidR="003E4F90">
        <w:rPr>
          <w:rFonts w:ascii="Arial" w:hAnsi="Arial" w:cs="Arial"/>
          <w:color w:val="auto"/>
          <w:sz w:val="22"/>
          <w:szCs w:val="22"/>
          <w:lang w:eastAsia="pl-PL"/>
        </w:rPr>
        <w:t xml:space="preserve">ności za szkody wynikłe wskutek </w:t>
      </w:r>
      <w:r w:rsidRPr="00911F75">
        <w:rPr>
          <w:rFonts w:ascii="Arial" w:hAnsi="Arial" w:cs="Arial"/>
          <w:color w:val="auto"/>
          <w:sz w:val="22"/>
          <w:szCs w:val="22"/>
          <w:lang w:eastAsia="pl-PL"/>
        </w:rPr>
        <w:t>niepowiadomienia o ich istnieniu;</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dostarczania, przed użyciem materiałów, do akceptacji Zamawiającego wniosków materiałowych, w których wyspecyfikuje dane techniczne oraz producenta materiału. Bez zatwierdzenia wniosku przez Zamawiającego żaden materiał nie może zostać wbudowany;</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przeprowadzenia i przedstawienia Zamawiającemu wyników wymaganych przepisami badań oraz pomiarów;</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zabezpieczenia dróg prowadzących na teren budowy od uszkodzeń, które może spowodować transport i sprzęt Wykonawcy. W szczególności dostosowanie się do obowiązujących ograniczeń obciążeń osi pojazdów</w:t>
      </w:r>
      <w:r w:rsidR="00F159D7">
        <w:rPr>
          <w:rFonts w:ascii="Arial" w:hAnsi="Arial" w:cs="Arial"/>
          <w:color w:val="auto"/>
          <w:sz w:val="22"/>
          <w:szCs w:val="22"/>
          <w:lang w:eastAsia="pl-PL"/>
        </w:rPr>
        <w:t xml:space="preserve"> podczas transportu materiałów </w:t>
      </w:r>
      <w:r w:rsidRPr="00911F75">
        <w:rPr>
          <w:rFonts w:ascii="Arial" w:hAnsi="Arial" w:cs="Arial"/>
          <w:color w:val="auto"/>
          <w:sz w:val="22"/>
          <w:szCs w:val="22"/>
          <w:lang w:eastAsia="pl-PL"/>
        </w:rPr>
        <w:t>i sprzętu do i z terenu budowy, aby nie spowodował on szkód na drogach;</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udziału w naradach koordynacyjnych raz w tygodniu, w celu omówienia postępów robót oraz uwag i problemów, jakie powstały w trakcie realizacji Przedmiotu Umowy, organizowanych przez Zamawiającego w jego siedzibie. Ostateczna częstotliwość oraz terminy narad ustalane będą przez Zamawiającego;</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w:t>
      </w:r>
      <w:r w:rsidR="003E4F90">
        <w:rPr>
          <w:rFonts w:ascii="Arial" w:hAnsi="Arial" w:cs="Arial"/>
          <w:color w:val="auto"/>
          <w:sz w:val="22"/>
          <w:szCs w:val="22"/>
          <w:lang w:eastAsia="pl-PL"/>
        </w:rPr>
        <w:t xml:space="preserve"> Zamawiającego stosowne wnioski;</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zapewnienia, aby Personel Wykonawcy wykonywał swoje obowiązki na terenie budowy w terminach oraz w ilości zapewniających nale</w:t>
      </w:r>
      <w:r w:rsidR="003E4F90">
        <w:rPr>
          <w:rFonts w:ascii="Arial" w:hAnsi="Arial" w:cs="Arial"/>
          <w:color w:val="auto"/>
          <w:sz w:val="22"/>
          <w:szCs w:val="22"/>
          <w:lang w:eastAsia="pl-PL"/>
        </w:rPr>
        <w:t>żyte wykonanie Przedmiotu Umowy;</w:t>
      </w:r>
    </w:p>
    <w:p w:rsidR="00911F75" w:rsidRPr="00911F75" w:rsidRDefault="00911F75" w:rsidP="002233A9">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 xml:space="preserve">informowania Zamawiającego o zaistniałych problemach oraz o problemach mogących zaistnieć (w szczególności o wszelkich dostrzeżonych </w:t>
      </w:r>
      <w:r w:rsidRPr="00911F75">
        <w:rPr>
          <w:rFonts w:ascii="Arial" w:hAnsi="Arial" w:cs="Arial"/>
          <w:color w:val="auto"/>
          <w:sz w:val="22"/>
          <w:szCs w:val="22"/>
          <w:lang w:eastAsia="pl-PL"/>
        </w:rPr>
        <w:lastRenderedPageBreak/>
        <w:t xml:space="preserve">nieprawidłowościach i zagrożeniach co do jakości, zakresu i terminowości realizacji), wraz ze sposobami ich rozwiązywania i/lub działaniami korygującymi, mającymi na celu usuwanie </w:t>
      </w:r>
      <w:r w:rsidR="003E4F90">
        <w:rPr>
          <w:rFonts w:ascii="Arial" w:hAnsi="Arial" w:cs="Arial"/>
          <w:color w:val="auto"/>
          <w:sz w:val="22"/>
          <w:szCs w:val="22"/>
          <w:lang w:eastAsia="pl-PL"/>
        </w:rPr>
        <w:t>takich problemów;</w:t>
      </w:r>
    </w:p>
    <w:p w:rsidR="00BB04A6" w:rsidRPr="00EE7A8A" w:rsidRDefault="00911F75" w:rsidP="00EE7A8A">
      <w:pPr>
        <w:numPr>
          <w:ilvl w:val="0"/>
          <w:numId w:val="95"/>
        </w:numPr>
        <w:tabs>
          <w:tab w:val="left" w:pos="709"/>
          <w:tab w:val="left" w:pos="851"/>
        </w:tabs>
        <w:spacing w:line="288" w:lineRule="auto"/>
        <w:ind w:left="1418" w:hanging="425"/>
        <w:jc w:val="both"/>
        <w:rPr>
          <w:rFonts w:ascii="Arial" w:hAnsi="Arial" w:cs="Arial"/>
          <w:color w:val="auto"/>
          <w:sz w:val="22"/>
          <w:szCs w:val="22"/>
          <w:lang w:eastAsia="pl-PL"/>
        </w:rPr>
      </w:pPr>
      <w:r w:rsidRPr="00911F75">
        <w:rPr>
          <w:rFonts w:ascii="Arial" w:hAnsi="Arial" w:cs="Arial"/>
          <w:color w:val="auto"/>
          <w:sz w:val="22"/>
          <w:szCs w:val="22"/>
          <w:lang w:eastAsia="pl-PL"/>
        </w:rPr>
        <w:t>wdrożenia, a wyprzedzająco do wykonania projektu</w:t>
      </w:r>
      <w:r w:rsidR="00F159D7">
        <w:rPr>
          <w:rFonts w:ascii="Arial" w:hAnsi="Arial" w:cs="Arial"/>
          <w:color w:val="auto"/>
          <w:sz w:val="22"/>
          <w:szCs w:val="22"/>
          <w:lang w:eastAsia="pl-PL"/>
        </w:rPr>
        <w:t xml:space="preserve"> tymczasowej organizacji ruchu </w:t>
      </w:r>
      <w:r w:rsidRPr="00911F75">
        <w:rPr>
          <w:rFonts w:ascii="Arial" w:hAnsi="Arial" w:cs="Arial"/>
          <w:color w:val="auto"/>
          <w:sz w:val="22"/>
          <w:szCs w:val="22"/>
          <w:lang w:eastAsia="pl-PL"/>
        </w:rPr>
        <w:t>i doprowadzenia do ich zatwierdzenia,</w:t>
      </w:r>
      <w:r w:rsidRPr="00911F75">
        <w:rPr>
          <w:rFonts w:ascii="Arial Unicode MS" w:hAnsi="Arial Unicode MS" w:cs="Arial Unicode MS"/>
          <w:color w:val="auto"/>
          <w:lang w:eastAsia="pl-PL"/>
        </w:rPr>
        <w:t xml:space="preserve"> </w:t>
      </w:r>
      <w:r w:rsidRPr="00911F75">
        <w:rPr>
          <w:rFonts w:ascii="Arial" w:hAnsi="Arial" w:cs="Arial"/>
          <w:color w:val="auto"/>
          <w:sz w:val="22"/>
          <w:szCs w:val="22"/>
          <w:lang w:eastAsia="pl-PL"/>
        </w:rPr>
        <w:t>na swój koszt.</w:t>
      </w:r>
    </w:p>
    <w:p w:rsidR="00EE7A8A" w:rsidRPr="0075455E" w:rsidRDefault="00EE7A8A" w:rsidP="00F159D7">
      <w:pPr>
        <w:numPr>
          <w:ilvl w:val="6"/>
          <w:numId w:val="62"/>
        </w:numPr>
        <w:tabs>
          <w:tab w:val="left" w:pos="426"/>
        </w:tabs>
        <w:spacing w:line="288" w:lineRule="auto"/>
        <w:ind w:left="426" w:hanging="426"/>
        <w:jc w:val="both"/>
        <w:rPr>
          <w:rFonts w:ascii="Arial" w:hAnsi="Arial" w:cs="Arial"/>
          <w:color w:val="auto"/>
          <w:sz w:val="22"/>
          <w:szCs w:val="22"/>
        </w:rPr>
      </w:pPr>
      <w:r w:rsidRPr="0075455E">
        <w:rPr>
          <w:rFonts w:ascii="Arial" w:hAnsi="Arial" w:cs="Arial"/>
          <w:color w:val="auto"/>
          <w:sz w:val="22"/>
          <w:szCs w:val="22"/>
        </w:rPr>
        <w:t xml:space="preserve">Wykonawca w terminie do 60 dni od dnia uruchomienia opracowanego programu sygnalizacji świetlnej wraz z Zamawiającym dokonają weryfikacji prawidłowości jej funkcjonowania, w szczególności w aspekcie poprawy warunków ruchowych na skrzyżowaniu. W przypadku stwierdzenia konieczności wprowadzenia zmian </w:t>
      </w:r>
      <w:r w:rsidRPr="0075455E">
        <w:rPr>
          <w:rFonts w:ascii="Arial" w:hAnsi="Arial" w:cs="Arial"/>
          <w:color w:val="auto"/>
          <w:sz w:val="22"/>
          <w:szCs w:val="22"/>
        </w:rPr>
        <w:br/>
        <w:t xml:space="preserve">w programie i sterowaniu, Wykonawca dokona stosownych zmian w opracowanym przez siebie programie sygnalizacji świetlnej, wykona ponowną symulację ruchu, </w:t>
      </w:r>
      <w:r w:rsidRPr="0075455E">
        <w:rPr>
          <w:rFonts w:ascii="Arial" w:hAnsi="Arial" w:cs="Arial"/>
          <w:color w:val="auto"/>
          <w:sz w:val="22"/>
          <w:szCs w:val="22"/>
        </w:rPr>
        <w:br/>
        <w:t xml:space="preserve">a następnie zaktualizuje Projekt stałej organizacji ruchu w zakresie inżynierii ruchu </w:t>
      </w:r>
      <w:r w:rsidRPr="0075455E">
        <w:rPr>
          <w:rFonts w:ascii="Arial" w:hAnsi="Arial" w:cs="Arial"/>
          <w:color w:val="auto"/>
          <w:sz w:val="22"/>
          <w:szCs w:val="22"/>
        </w:rPr>
        <w:br/>
        <w:t>i wdroży poprawiony program pracy sygnalizacji świetlnej poprzez ponowne przeprogramowanie sterownika.</w:t>
      </w:r>
    </w:p>
    <w:p w:rsidR="00EE7A8A" w:rsidRDefault="00EE7A8A" w:rsidP="00F159D7">
      <w:pPr>
        <w:numPr>
          <w:ilvl w:val="6"/>
          <w:numId w:val="62"/>
        </w:numPr>
        <w:tabs>
          <w:tab w:val="left" w:pos="426"/>
        </w:tabs>
        <w:spacing w:line="288" w:lineRule="auto"/>
        <w:ind w:left="426" w:hanging="426"/>
        <w:jc w:val="both"/>
        <w:rPr>
          <w:rFonts w:ascii="Arial" w:hAnsi="Arial" w:cs="Arial"/>
          <w:sz w:val="22"/>
          <w:szCs w:val="22"/>
        </w:rPr>
      </w:pPr>
      <w:r w:rsidRPr="00911F75">
        <w:rPr>
          <w:rFonts w:ascii="Arial" w:hAnsi="Arial" w:cs="Arial"/>
          <w:sz w:val="22"/>
          <w:szCs w:val="22"/>
        </w:rPr>
        <w:t xml:space="preserve">Zamawiający ma prawo w każdym momencie realizacji Przedmiotu Umowy odmówić zgody na przyjęcie proponowanych do wbudowania materiałów, wyrobów, elementów </w:t>
      </w:r>
      <w:r>
        <w:rPr>
          <w:rFonts w:ascii="Arial" w:hAnsi="Arial" w:cs="Arial"/>
          <w:sz w:val="22"/>
          <w:szCs w:val="22"/>
        </w:rPr>
        <w:br/>
      </w:r>
      <w:r w:rsidRPr="00911F75">
        <w:rPr>
          <w:rFonts w:ascii="Arial" w:hAnsi="Arial" w:cs="Arial"/>
          <w:sz w:val="22"/>
          <w:szCs w:val="22"/>
        </w:rPr>
        <w:t xml:space="preserve">i urządzeń, jeżeli nie będą one zgodne z obowiązującymi przepisami prawa, wymaganiami PFU, Opisem Przedmiotu Zamówienia oraz dokumentacją projektową, </w:t>
      </w:r>
      <w:r>
        <w:rPr>
          <w:rFonts w:ascii="Arial" w:hAnsi="Arial" w:cs="Arial"/>
          <w:sz w:val="22"/>
          <w:szCs w:val="22"/>
        </w:rPr>
        <w:br/>
      </w:r>
      <w:r w:rsidRPr="00911F75">
        <w:rPr>
          <w:rFonts w:ascii="Arial" w:hAnsi="Arial" w:cs="Arial"/>
          <w:sz w:val="22"/>
          <w:szCs w:val="22"/>
        </w:rPr>
        <w:t xml:space="preserve">a także tych części robót, których one dotyczą. Stanowisko Zamawiającego dotyczące przydatności materiałów proponowanych do wbudowania będzie wyrażone </w:t>
      </w:r>
      <w:r w:rsidRPr="00911F75">
        <w:rPr>
          <w:rFonts w:ascii="Arial" w:hAnsi="Arial" w:cs="Arial"/>
          <w:sz w:val="22"/>
          <w:szCs w:val="22"/>
        </w:rPr>
        <w:br/>
        <w:t>w formie pisemnej. Wykonawca ponosi wyłączną odpowiedzialność za skutki wbudowania materiałów, wyrobów, elementów i urządzeń (w tym za ich demontaż), które nie uzyskały akceptacji Zamawiającego przed ich wbudowaniem.</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C637F2" w:rsidRPr="001D48C7" w:rsidRDefault="00C637F2" w:rsidP="00BB04A6">
      <w:pPr>
        <w:widowControl/>
        <w:tabs>
          <w:tab w:val="left" w:pos="5320"/>
        </w:tabs>
        <w:suppressAutoHyphens w:val="0"/>
        <w:spacing w:line="288" w:lineRule="auto"/>
        <w:jc w:val="center"/>
        <w:outlineLvl w:val="0"/>
        <w:rPr>
          <w:rFonts w:ascii="Arial" w:eastAsia="Times New Roman" w:hAnsi="Arial" w:cs="Arial"/>
          <w:b/>
          <w:bCs/>
          <w:sz w:val="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EB69FD" w:rsidRPr="00EB69FD" w:rsidRDefault="00EB69FD" w:rsidP="00C637F2">
      <w:pPr>
        <w:numPr>
          <w:ilvl w:val="3"/>
          <w:numId w:val="126"/>
        </w:numPr>
        <w:tabs>
          <w:tab w:val="left" w:pos="5320"/>
        </w:tabs>
        <w:spacing w:line="288" w:lineRule="auto"/>
        <w:ind w:left="426" w:hanging="426"/>
        <w:jc w:val="both"/>
        <w:rPr>
          <w:rFonts w:ascii="Arial" w:hAnsi="Arial" w:cs="Arial"/>
          <w:color w:val="auto"/>
          <w:sz w:val="22"/>
          <w:szCs w:val="22"/>
        </w:rPr>
      </w:pPr>
      <w:r w:rsidRPr="00EB69FD">
        <w:rPr>
          <w:rFonts w:ascii="Arial" w:hAnsi="Arial" w:cs="Arial"/>
          <w:sz w:val="22"/>
          <w:szCs w:val="22"/>
        </w:rPr>
        <w:t xml:space="preserve">Zamawiający określa, iż </w:t>
      </w:r>
      <w:r w:rsidR="00C637F2" w:rsidRPr="00C637F2">
        <w:rPr>
          <w:rFonts w:ascii="Arial" w:hAnsi="Arial" w:cs="Arial"/>
          <w:color w:val="auto"/>
          <w:sz w:val="22"/>
          <w:szCs w:val="22"/>
        </w:rPr>
        <w:t>jego reprezenta</w:t>
      </w:r>
      <w:r w:rsidR="005679F9">
        <w:rPr>
          <w:rFonts w:ascii="Arial" w:hAnsi="Arial" w:cs="Arial"/>
          <w:color w:val="auto"/>
          <w:sz w:val="22"/>
          <w:szCs w:val="22"/>
        </w:rPr>
        <w:t>n</w:t>
      </w:r>
      <w:r w:rsidR="00C637F2" w:rsidRPr="00C637F2">
        <w:rPr>
          <w:rFonts w:ascii="Arial" w:hAnsi="Arial" w:cs="Arial"/>
          <w:color w:val="auto"/>
          <w:sz w:val="22"/>
          <w:szCs w:val="22"/>
        </w:rPr>
        <w:t>tem</w:t>
      </w:r>
      <w:r w:rsidRPr="00EB69FD">
        <w:rPr>
          <w:rFonts w:ascii="Arial" w:hAnsi="Arial" w:cs="Arial"/>
          <w:sz w:val="22"/>
          <w:szCs w:val="22"/>
        </w:rPr>
        <w:t xml:space="preserve"> w stosunku do Wykonawcy, </w:t>
      </w:r>
      <w:r w:rsidRPr="00EB69FD">
        <w:rPr>
          <w:rFonts w:ascii="Arial" w:hAnsi="Arial" w:cs="Arial"/>
          <w:sz w:val="22"/>
          <w:szCs w:val="22"/>
        </w:rPr>
        <w:br/>
        <w:t>w trakcie realizacji niniejszej Umowy oraz związanego z nią procesu budowlanego</w:t>
      </w:r>
      <w:r w:rsidR="0075455E">
        <w:rPr>
          <w:rFonts w:ascii="Arial" w:hAnsi="Arial" w:cs="Arial"/>
          <w:sz w:val="22"/>
          <w:szCs w:val="22"/>
        </w:rPr>
        <w:t>,</w:t>
      </w:r>
      <w:r w:rsidRPr="00EB69FD">
        <w:rPr>
          <w:rFonts w:ascii="Arial" w:hAnsi="Arial" w:cs="Arial"/>
          <w:sz w:val="22"/>
          <w:szCs w:val="22"/>
        </w:rPr>
        <w:t xml:space="preserve"> będą wyznaczeni przedstawiciele Zamawiającego, sprawujący także bezpośrednią kontrolę nad wykonywanymi robotami.</w:t>
      </w:r>
    </w:p>
    <w:p w:rsidR="00EB69FD" w:rsidRPr="00EB69FD" w:rsidRDefault="00EB69FD" w:rsidP="00C637F2">
      <w:pPr>
        <w:numPr>
          <w:ilvl w:val="3"/>
          <w:numId w:val="126"/>
        </w:numPr>
        <w:tabs>
          <w:tab w:val="left" w:pos="5320"/>
        </w:tabs>
        <w:spacing w:line="288" w:lineRule="auto"/>
        <w:ind w:left="426" w:hanging="426"/>
        <w:jc w:val="both"/>
        <w:rPr>
          <w:rFonts w:ascii="Arial" w:hAnsi="Arial" w:cs="Arial"/>
          <w:sz w:val="22"/>
          <w:szCs w:val="22"/>
        </w:rPr>
      </w:pPr>
      <w:r w:rsidRPr="00EB69FD">
        <w:rPr>
          <w:rFonts w:ascii="Arial" w:hAnsi="Arial" w:cs="Arial"/>
          <w:sz w:val="22"/>
          <w:szCs w:val="22"/>
        </w:rPr>
        <w:t xml:space="preserve">Zamawiający przekaże dane kontaktowe wyznaczonych przedstawicieli Zamawiającego po podpisaniu niniejszej Umowy. </w:t>
      </w:r>
    </w:p>
    <w:p w:rsidR="00EB69FD" w:rsidRPr="00EB69FD" w:rsidRDefault="00EB69FD" w:rsidP="00C637F2">
      <w:pPr>
        <w:numPr>
          <w:ilvl w:val="3"/>
          <w:numId w:val="126"/>
        </w:numPr>
        <w:spacing w:line="288" w:lineRule="auto"/>
        <w:ind w:left="426" w:hanging="426"/>
        <w:jc w:val="both"/>
        <w:rPr>
          <w:rFonts w:ascii="Arial" w:hAnsi="Arial" w:cs="Arial"/>
          <w:sz w:val="22"/>
          <w:szCs w:val="22"/>
        </w:rPr>
      </w:pPr>
      <w:r w:rsidRPr="00EB69FD">
        <w:rPr>
          <w:rFonts w:ascii="Arial" w:hAnsi="Arial" w:cs="Arial"/>
          <w:sz w:val="22"/>
          <w:szCs w:val="22"/>
        </w:rPr>
        <w:t>Wykonawca określa, iż osobą odpowiedzialną za realizację umowy po jego stronie będzie</w:t>
      </w:r>
      <w:r>
        <w:rPr>
          <w:rFonts w:ascii="Arial" w:hAnsi="Arial" w:cs="Arial"/>
          <w:sz w:val="22"/>
          <w:szCs w:val="22"/>
        </w:rPr>
        <w:t xml:space="preserve"> </w:t>
      </w:r>
      <w:r w:rsidRPr="00EB69FD">
        <w:rPr>
          <w:rFonts w:ascii="Arial" w:hAnsi="Arial" w:cs="Arial"/>
          <w:b/>
          <w:sz w:val="22"/>
          <w:szCs w:val="22"/>
        </w:rPr>
        <w:t>Kierownik budowy</w:t>
      </w:r>
      <w:r w:rsidRPr="00EB69FD">
        <w:rPr>
          <w:rFonts w:ascii="Arial" w:hAnsi="Arial" w:cs="Arial"/>
          <w:sz w:val="22"/>
          <w:szCs w:val="22"/>
        </w:rPr>
        <w:t xml:space="preserve"> w osobie</w:t>
      </w:r>
      <w:r w:rsidRPr="00EB69FD">
        <w:rPr>
          <w:rFonts w:ascii="Arial" w:hAnsi="Arial" w:cs="Arial"/>
          <w:sz w:val="22"/>
          <w:szCs w:val="22"/>
          <w:u w:val="single"/>
        </w:rPr>
        <w:t xml:space="preserve">                                                  </w:t>
      </w:r>
      <w:r>
        <w:rPr>
          <w:rFonts w:ascii="Arial" w:hAnsi="Arial" w:cs="Arial"/>
          <w:sz w:val="22"/>
          <w:szCs w:val="22"/>
          <w:u w:val="single"/>
        </w:rPr>
        <w:t xml:space="preserve">                    </w:t>
      </w:r>
      <w:r w:rsidRPr="00EB69FD">
        <w:rPr>
          <w:rFonts w:ascii="Arial" w:hAnsi="Arial" w:cs="Arial"/>
          <w:sz w:val="22"/>
          <w:szCs w:val="22"/>
          <w:u w:val="single"/>
        </w:rPr>
        <w:t xml:space="preserve"> .</w:t>
      </w:r>
    </w:p>
    <w:p w:rsidR="00EB69FD" w:rsidRPr="00EB69FD" w:rsidRDefault="00EB69FD" w:rsidP="00C637F2">
      <w:pPr>
        <w:numPr>
          <w:ilvl w:val="3"/>
          <w:numId w:val="126"/>
        </w:numPr>
        <w:tabs>
          <w:tab w:val="left" w:pos="5320"/>
        </w:tabs>
        <w:spacing w:line="288" w:lineRule="auto"/>
        <w:ind w:left="426" w:hanging="426"/>
        <w:jc w:val="both"/>
        <w:rPr>
          <w:rFonts w:ascii="Arial" w:hAnsi="Arial" w:cs="Arial"/>
          <w:sz w:val="22"/>
          <w:szCs w:val="22"/>
        </w:rPr>
      </w:pPr>
      <w:r w:rsidRPr="00EB69FD">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EB69FD" w:rsidRPr="00EB69FD" w:rsidRDefault="00EB69FD" w:rsidP="00C637F2">
      <w:pPr>
        <w:numPr>
          <w:ilvl w:val="3"/>
          <w:numId w:val="126"/>
        </w:numPr>
        <w:tabs>
          <w:tab w:val="left" w:pos="5320"/>
        </w:tabs>
        <w:spacing w:line="288" w:lineRule="auto"/>
        <w:ind w:left="426" w:hanging="426"/>
        <w:jc w:val="both"/>
        <w:rPr>
          <w:rFonts w:ascii="Arial" w:hAnsi="Arial" w:cs="Arial"/>
          <w:sz w:val="22"/>
          <w:szCs w:val="22"/>
        </w:rPr>
      </w:pPr>
      <w:r>
        <w:rPr>
          <w:rFonts w:ascii="Arial" w:hAnsi="Arial" w:cs="Arial"/>
          <w:sz w:val="22"/>
          <w:szCs w:val="22"/>
        </w:rPr>
        <w:t>Po podpisaniu</w:t>
      </w:r>
      <w:r w:rsidRPr="00EB69FD">
        <w:rPr>
          <w:rFonts w:ascii="Arial" w:hAnsi="Arial" w:cs="Arial"/>
          <w:sz w:val="22"/>
          <w:szCs w:val="22"/>
        </w:rPr>
        <w:t xml:space="preserve"> umowy Wykonawca zobowiązany jest przedstawić dokumenty potwierdzające posiadanie przez w/w osoby wymaganych uprawnień określonych                        w SWZ.</w:t>
      </w:r>
    </w:p>
    <w:p w:rsidR="00EB69FD" w:rsidRPr="00EB69FD" w:rsidRDefault="00EB69FD" w:rsidP="00C637F2">
      <w:pPr>
        <w:numPr>
          <w:ilvl w:val="3"/>
          <w:numId w:val="126"/>
        </w:numPr>
        <w:tabs>
          <w:tab w:val="left" w:pos="5320"/>
        </w:tabs>
        <w:spacing w:line="288" w:lineRule="auto"/>
        <w:ind w:left="426" w:hanging="426"/>
        <w:jc w:val="both"/>
        <w:rPr>
          <w:rFonts w:ascii="Arial" w:hAnsi="Arial" w:cs="Arial"/>
          <w:sz w:val="22"/>
          <w:szCs w:val="22"/>
        </w:rPr>
      </w:pPr>
      <w:r w:rsidRPr="00EB69FD">
        <w:rPr>
          <w:rFonts w:ascii="Arial" w:hAnsi="Arial" w:cs="Arial"/>
          <w:sz w:val="22"/>
          <w:szCs w:val="22"/>
        </w:rPr>
        <w:t xml:space="preserve">Zamawiający i Wykonawca zastrzega sobie prawo zmiany osób wskazanych zgodnie </w:t>
      </w:r>
      <w:r w:rsidRPr="00EB69FD">
        <w:rPr>
          <w:rFonts w:ascii="Arial" w:hAnsi="Arial" w:cs="Arial"/>
          <w:sz w:val="22"/>
          <w:szCs w:val="22"/>
        </w:rPr>
        <w:br/>
        <w:t>z ust. 1 i 2 oraz w ust. 3. Zmiana personelu Wykonawcy możliwa po spełnieniu warunków określonych w SWZ.</w:t>
      </w:r>
    </w:p>
    <w:p w:rsidR="00EB69FD" w:rsidRPr="00EB69FD" w:rsidRDefault="00EB69FD" w:rsidP="00C637F2">
      <w:pPr>
        <w:numPr>
          <w:ilvl w:val="3"/>
          <w:numId w:val="126"/>
        </w:numPr>
        <w:tabs>
          <w:tab w:val="left" w:pos="5320"/>
        </w:tabs>
        <w:spacing w:line="288" w:lineRule="auto"/>
        <w:ind w:left="426" w:hanging="426"/>
        <w:jc w:val="both"/>
        <w:rPr>
          <w:rFonts w:ascii="Arial" w:hAnsi="Arial" w:cs="Arial"/>
          <w:sz w:val="22"/>
          <w:szCs w:val="22"/>
        </w:rPr>
      </w:pPr>
      <w:r w:rsidRPr="00EB69FD">
        <w:rPr>
          <w:rFonts w:ascii="Arial" w:hAnsi="Arial" w:cs="Arial"/>
          <w:sz w:val="22"/>
          <w:szCs w:val="22"/>
        </w:rPr>
        <w:t xml:space="preserve">O dokonaniu zmiany, o której mowa w ust. 3, Strona dokonująca zmiany zobowiązana jest powiadomić drugą Stronę na piśmie niezwłocznie lecz nie później niż w terminie do </w:t>
      </w:r>
      <w:r w:rsidRPr="00EB69FD">
        <w:rPr>
          <w:rFonts w:ascii="Arial" w:hAnsi="Arial" w:cs="Arial"/>
          <w:sz w:val="22"/>
          <w:szCs w:val="22"/>
        </w:rPr>
        <w:lastRenderedPageBreak/>
        <w:t>5 dni przed planowaną zmianą. Zmiana ta nie wymaga aneksu do niniejszej umowy.</w:t>
      </w:r>
    </w:p>
    <w:p w:rsidR="00A2443D" w:rsidRDefault="00EB69FD" w:rsidP="00C637F2">
      <w:pPr>
        <w:numPr>
          <w:ilvl w:val="3"/>
          <w:numId w:val="126"/>
        </w:numPr>
        <w:tabs>
          <w:tab w:val="left" w:pos="5320"/>
        </w:tabs>
        <w:spacing w:line="288" w:lineRule="auto"/>
        <w:ind w:left="426" w:hanging="426"/>
        <w:jc w:val="both"/>
        <w:rPr>
          <w:rFonts w:ascii="Arial" w:hAnsi="Arial" w:cs="Arial"/>
          <w:sz w:val="22"/>
          <w:szCs w:val="22"/>
        </w:rPr>
      </w:pPr>
      <w:r w:rsidRPr="00EB69FD">
        <w:rPr>
          <w:rFonts w:ascii="Arial" w:hAnsi="Arial" w:cs="Arial"/>
          <w:sz w:val="22"/>
          <w:szCs w:val="22"/>
        </w:rPr>
        <w:t>Strony, w terminie 7 dni od zawarcia niniejszej Umowy, ustalą sposób komunikowania się między Wykonawcą i Zamawiającym. 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D21AC6" w:rsidRPr="00D21AC6" w:rsidRDefault="00D21AC6" w:rsidP="00D21AC6">
      <w:pPr>
        <w:numPr>
          <w:ilvl w:val="0"/>
          <w:numId w:val="35"/>
        </w:numPr>
        <w:spacing w:line="288" w:lineRule="auto"/>
        <w:ind w:left="284" w:hanging="284"/>
        <w:jc w:val="both"/>
        <w:rPr>
          <w:rFonts w:ascii="Arial" w:hAnsi="Arial" w:cs="Arial"/>
          <w:color w:val="auto"/>
          <w:sz w:val="22"/>
          <w:szCs w:val="22"/>
          <w:lang w:eastAsia="pl-PL"/>
        </w:rPr>
      </w:pPr>
      <w:r w:rsidRPr="00D21AC6">
        <w:rPr>
          <w:rFonts w:ascii="Arial" w:hAnsi="Arial" w:cs="Arial"/>
          <w:color w:val="auto"/>
          <w:sz w:val="22"/>
          <w:szCs w:val="22"/>
          <w:lang w:eastAsia="pl-PL"/>
        </w:rPr>
        <w:t xml:space="preserve">Wykonawca zobowiązany jest zapewnić w zakresie realizacji umowy zatrudnienie </w:t>
      </w:r>
      <w:r w:rsidRPr="00D21AC6">
        <w:rPr>
          <w:rFonts w:ascii="Arial" w:hAnsi="Arial" w:cs="Arial"/>
          <w:color w:val="auto"/>
          <w:sz w:val="22"/>
          <w:szCs w:val="22"/>
          <w:lang w:eastAsia="pl-PL"/>
        </w:rPr>
        <w:br/>
        <w:t xml:space="preserve">na podstawie stosunku pracy osoby wykonujące wskazane przez Zamawiającego </w:t>
      </w:r>
      <w:r w:rsidRPr="00D21AC6">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D21AC6">
        <w:rPr>
          <w:rFonts w:ascii="Arial" w:hAnsi="Arial" w:cs="Arial"/>
          <w:color w:val="auto"/>
          <w:sz w:val="22"/>
          <w:szCs w:val="22"/>
          <w:lang w:eastAsia="pl-PL"/>
        </w:rPr>
        <w:t>t.j</w:t>
      </w:r>
      <w:proofErr w:type="spellEnd"/>
      <w:r w:rsidRPr="00D21AC6">
        <w:rPr>
          <w:rFonts w:ascii="Arial" w:hAnsi="Arial" w:cs="Arial"/>
          <w:color w:val="auto"/>
          <w:sz w:val="22"/>
          <w:szCs w:val="22"/>
          <w:lang w:eastAsia="pl-PL"/>
        </w:rPr>
        <w:t xml:space="preserve">. Dz.U. z 2020 r., poz. 1320 z </w:t>
      </w:r>
      <w:proofErr w:type="spellStart"/>
      <w:r w:rsidRPr="00D21AC6">
        <w:rPr>
          <w:rFonts w:ascii="Arial" w:hAnsi="Arial" w:cs="Arial"/>
          <w:color w:val="auto"/>
          <w:sz w:val="22"/>
          <w:szCs w:val="22"/>
          <w:lang w:eastAsia="pl-PL"/>
        </w:rPr>
        <w:t>późn</w:t>
      </w:r>
      <w:proofErr w:type="spellEnd"/>
      <w:r w:rsidRPr="00D21AC6">
        <w:rPr>
          <w:rFonts w:ascii="Arial" w:hAnsi="Arial" w:cs="Arial"/>
          <w:color w:val="auto"/>
          <w:sz w:val="22"/>
          <w:szCs w:val="22"/>
          <w:lang w:eastAsia="pl-PL"/>
        </w:rPr>
        <w:t xml:space="preserve">. zm.). Obowiązek zatrudniania ww. osób na podstawie umowy o pracę obejmuje zarówno Wykonawcę jak </w:t>
      </w:r>
      <w:r w:rsidRPr="00D21AC6">
        <w:rPr>
          <w:rFonts w:ascii="Arial" w:hAnsi="Arial" w:cs="Arial"/>
          <w:color w:val="auto"/>
          <w:sz w:val="22"/>
          <w:szCs w:val="22"/>
          <w:lang w:eastAsia="pl-PL"/>
        </w:rPr>
        <w:br/>
        <w:t>i Podwykonawców.</w:t>
      </w:r>
    </w:p>
    <w:p w:rsidR="00D21AC6" w:rsidRPr="00D21AC6" w:rsidRDefault="00D21AC6" w:rsidP="00D21AC6">
      <w:pPr>
        <w:numPr>
          <w:ilvl w:val="0"/>
          <w:numId w:val="35"/>
        </w:numPr>
        <w:tabs>
          <w:tab w:val="num" w:pos="426"/>
        </w:tabs>
        <w:spacing w:line="288" w:lineRule="auto"/>
        <w:ind w:left="284" w:hanging="284"/>
        <w:jc w:val="both"/>
        <w:rPr>
          <w:rFonts w:ascii="Arial" w:hAnsi="Arial" w:cs="Arial"/>
          <w:color w:val="auto"/>
          <w:sz w:val="22"/>
          <w:szCs w:val="22"/>
          <w:lang w:eastAsia="pl-PL"/>
        </w:rPr>
      </w:pPr>
      <w:r w:rsidRPr="00D21AC6">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D21AC6" w:rsidRPr="00D21AC6" w:rsidRDefault="00D21AC6" w:rsidP="00D21AC6">
      <w:pPr>
        <w:numPr>
          <w:ilvl w:val="0"/>
          <w:numId w:val="35"/>
        </w:numPr>
        <w:tabs>
          <w:tab w:val="num" w:pos="426"/>
        </w:tabs>
        <w:spacing w:line="288" w:lineRule="auto"/>
        <w:ind w:left="284" w:hanging="284"/>
        <w:jc w:val="both"/>
        <w:rPr>
          <w:rFonts w:ascii="Arial" w:hAnsi="Arial" w:cs="Arial"/>
          <w:color w:val="auto"/>
          <w:sz w:val="22"/>
          <w:szCs w:val="22"/>
          <w:lang w:eastAsia="pl-PL"/>
        </w:rPr>
      </w:pPr>
      <w:r w:rsidRPr="00D21AC6">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D21AC6" w:rsidRPr="00D21AC6" w:rsidRDefault="00D21AC6" w:rsidP="00D21AC6">
      <w:pPr>
        <w:numPr>
          <w:ilvl w:val="0"/>
          <w:numId w:val="35"/>
        </w:numPr>
        <w:tabs>
          <w:tab w:val="num" w:pos="426"/>
        </w:tabs>
        <w:spacing w:line="288" w:lineRule="auto"/>
        <w:ind w:left="284" w:hanging="284"/>
        <w:jc w:val="both"/>
        <w:rPr>
          <w:rFonts w:ascii="Arial" w:hAnsi="Arial" w:cs="Arial"/>
          <w:color w:val="auto"/>
          <w:sz w:val="22"/>
          <w:szCs w:val="22"/>
          <w:lang w:eastAsia="pl-PL"/>
        </w:rPr>
      </w:pPr>
      <w:r w:rsidRPr="00D21AC6">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D21AC6">
        <w:rPr>
          <w:rFonts w:ascii="Arial" w:hAnsi="Arial" w:cs="Arial"/>
          <w:sz w:val="22"/>
          <w:szCs w:val="22"/>
        </w:rPr>
        <w:t xml:space="preserve"> żądania:</w:t>
      </w:r>
    </w:p>
    <w:p w:rsidR="00D21AC6" w:rsidRPr="00D21AC6" w:rsidRDefault="00D21AC6" w:rsidP="00D21AC6">
      <w:pPr>
        <w:numPr>
          <w:ilvl w:val="1"/>
          <w:numId w:val="38"/>
        </w:numPr>
        <w:spacing w:line="288" w:lineRule="auto"/>
        <w:ind w:left="709" w:hanging="283"/>
        <w:jc w:val="both"/>
        <w:rPr>
          <w:rFonts w:ascii="Arial" w:hAnsi="Arial" w:cs="Arial"/>
          <w:sz w:val="22"/>
          <w:szCs w:val="22"/>
        </w:rPr>
      </w:pPr>
      <w:r w:rsidRPr="00D21AC6">
        <w:rPr>
          <w:rFonts w:ascii="Arial" w:hAnsi="Arial" w:cs="Arial"/>
          <w:sz w:val="22"/>
          <w:szCs w:val="22"/>
        </w:rPr>
        <w:t>oświadczenia zatrudnionego pracownika,</w:t>
      </w:r>
    </w:p>
    <w:p w:rsidR="00D21AC6" w:rsidRPr="00D21AC6" w:rsidRDefault="00D21AC6" w:rsidP="00D21AC6">
      <w:pPr>
        <w:numPr>
          <w:ilvl w:val="1"/>
          <w:numId w:val="38"/>
        </w:numPr>
        <w:spacing w:line="288" w:lineRule="auto"/>
        <w:ind w:left="709" w:hanging="283"/>
        <w:jc w:val="both"/>
        <w:rPr>
          <w:rFonts w:ascii="Arial" w:hAnsi="Arial" w:cs="Arial"/>
          <w:sz w:val="22"/>
          <w:szCs w:val="22"/>
        </w:rPr>
      </w:pPr>
      <w:r w:rsidRPr="00D21AC6">
        <w:rPr>
          <w:rFonts w:ascii="Arial" w:hAnsi="Arial" w:cs="Arial"/>
          <w:sz w:val="22"/>
          <w:szCs w:val="22"/>
        </w:rPr>
        <w:t>oświadczenia wykonawcy lub podwykonawcy o zatrudnieniu pracownika na podstawie umowy o pracę,</w:t>
      </w:r>
    </w:p>
    <w:p w:rsidR="00D21AC6" w:rsidRPr="00D21AC6" w:rsidRDefault="00D21AC6" w:rsidP="00D21AC6">
      <w:pPr>
        <w:numPr>
          <w:ilvl w:val="1"/>
          <w:numId w:val="38"/>
        </w:numPr>
        <w:spacing w:line="288" w:lineRule="auto"/>
        <w:ind w:left="709" w:hanging="283"/>
        <w:jc w:val="both"/>
        <w:rPr>
          <w:rFonts w:ascii="Arial" w:hAnsi="Arial" w:cs="Arial"/>
          <w:sz w:val="22"/>
          <w:szCs w:val="22"/>
        </w:rPr>
      </w:pPr>
      <w:r w:rsidRPr="00D21AC6">
        <w:rPr>
          <w:rFonts w:ascii="Arial" w:hAnsi="Arial" w:cs="Arial"/>
          <w:sz w:val="22"/>
          <w:szCs w:val="22"/>
        </w:rPr>
        <w:t>poświadczonej za zgodność z oryginałem kopii umowy o pracę zatrudnionego pracownika,</w:t>
      </w:r>
    </w:p>
    <w:p w:rsidR="00D21AC6" w:rsidRPr="00D21AC6" w:rsidRDefault="00D21AC6" w:rsidP="00D21AC6">
      <w:pPr>
        <w:numPr>
          <w:ilvl w:val="0"/>
          <w:numId w:val="39"/>
        </w:numPr>
        <w:spacing w:line="288" w:lineRule="auto"/>
        <w:ind w:left="709" w:hanging="283"/>
        <w:contextualSpacing/>
        <w:jc w:val="both"/>
        <w:rPr>
          <w:rFonts w:ascii="Arial" w:hAnsi="Arial" w:cs="Arial"/>
          <w:sz w:val="22"/>
          <w:szCs w:val="22"/>
        </w:rPr>
      </w:pPr>
      <w:r w:rsidRPr="00D21AC6">
        <w:rPr>
          <w:rFonts w:ascii="Arial" w:hAnsi="Arial" w:cs="Arial"/>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D21AC6">
        <w:rPr>
          <w:rFonts w:ascii="Arial" w:hAnsi="Arial" w:cs="Arial"/>
          <w:sz w:val="22"/>
          <w:szCs w:val="22"/>
        </w:rPr>
        <w:br/>
        <w:t>i zakres obowiązków pracownika.</w:t>
      </w:r>
    </w:p>
    <w:p w:rsidR="00D21AC6" w:rsidRPr="00D21AC6" w:rsidRDefault="00D21AC6" w:rsidP="00D21AC6">
      <w:pPr>
        <w:numPr>
          <w:ilvl w:val="0"/>
          <w:numId w:val="35"/>
        </w:numPr>
        <w:tabs>
          <w:tab w:val="num" w:pos="426"/>
        </w:tabs>
        <w:spacing w:line="288" w:lineRule="auto"/>
        <w:ind w:left="284" w:hanging="284"/>
        <w:jc w:val="both"/>
        <w:rPr>
          <w:rFonts w:ascii="Arial" w:hAnsi="Arial" w:cs="Arial"/>
          <w:color w:val="auto"/>
          <w:sz w:val="22"/>
          <w:szCs w:val="22"/>
          <w:lang w:eastAsia="pl-PL"/>
        </w:rPr>
      </w:pPr>
      <w:r w:rsidRPr="00D21AC6">
        <w:rPr>
          <w:rFonts w:ascii="Arial" w:hAnsi="Arial" w:cs="Arial"/>
          <w:color w:val="auto"/>
          <w:sz w:val="22"/>
          <w:szCs w:val="22"/>
          <w:lang w:eastAsia="pl-PL"/>
        </w:rPr>
        <w:t xml:space="preserve">Z tytułu niespełnienia przez Wykonawcę lub Podwykonawcę wymogu zatrudnienia </w:t>
      </w:r>
      <w:r w:rsidRPr="00D21AC6">
        <w:rPr>
          <w:rFonts w:ascii="Arial" w:hAnsi="Arial" w:cs="Arial"/>
          <w:color w:val="auto"/>
          <w:sz w:val="22"/>
          <w:szCs w:val="22"/>
          <w:lang w:eastAsia="pl-PL"/>
        </w:rPr>
        <w:br/>
        <w:t xml:space="preserve">na podstawie stosunku pracy osób wykonujących wskazane w SWZ czynności, Zamawiający przewiduje sankcję w postaci obowiązku zapłaty przez Wykonawcę kary umownej w wysokości określonej w </w:t>
      </w:r>
      <w:r w:rsidRPr="00C637F2">
        <w:rPr>
          <w:rFonts w:ascii="Arial" w:hAnsi="Arial" w:cs="Arial"/>
          <w:color w:val="auto"/>
          <w:sz w:val="22"/>
          <w:szCs w:val="22"/>
          <w:lang w:eastAsia="pl-PL"/>
        </w:rPr>
        <w:t>§ 15 ust. 2 pkt 8.</w:t>
      </w:r>
      <w:r w:rsidRPr="00D21AC6">
        <w:rPr>
          <w:rFonts w:ascii="Arial" w:hAnsi="Arial" w:cs="Arial"/>
          <w:color w:val="auto"/>
          <w:sz w:val="22"/>
          <w:szCs w:val="22"/>
          <w:lang w:eastAsia="pl-PL"/>
        </w:rPr>
        <w:t xml:space="preserve"> Niezłożenie przez Wykonawcę </w:t>
      </w:r>
      <w:r w:rsidRPr="00D21AC6">
        <w:rPr>
          <w:rFonts w:ascii="Arial" w:hAnsi="Arial" w:cs="Arial"/>
          <w:color w:val="auto"/>
          <w:sz w:val="22"/>
          <w:szCs w:val="22"/>
          <w:lang w:eastAsia="pl-PL"/>
        </w:rPr>
        <w:br/>
        <w:t>w wyznaczonym przez Zamawiającego terminie żądanych przez Zamawiającego dowodów</w:t>
      </w:r>
      <w:r w:rsidR="00C33C33">
        <w:rPr>
          <w:rFonts w:ascii="Arial" w:hAnsi="Arial" w:cs="Arial"/>
          <w:color w:val="auto"/>
          <w:sz w:val="22"/>
          <w:szCs w:val="22"/>
          <w:lang w:eastAsia="pl-PL"/>
        </w:rPr>
        <w:t>,</w:t>
      </w:r>
      <w:r w:rsidRPr="00D21AC6">
        <w:rPr>
          <w:rFonts w:ascii="Arial" w:hAnsi="Arial" w:cs="Arial"/>
          <w:color w:val="auto"/>
          <w:sz w:val="22"/>
          <w:szCs w:val="22"/>
          <w:lang w:eastAsia="pl-PL"/>
        </w:rPr>
        <w:t xml:space="preserve"> w celu potwierdzenia spełnienia przez Wykonawcę lub Podwykonawcę wymogu zatrudnienia na podstawie umowy o pracę</w:t>
      </w:r>
      <w:r w:rsidR="00C33C33">
        <w:rPr>
          <w:rFonts w:ascii="Arial" w:hAnsi="Arial" w:cs="Arial"/>
          <w:color w:val="auto"/>
          <w:sz w:val="22"/>
          <w:szCs w:val="22"/>
          <w:lang w:eastAsia="pl-PL"/>
        </w:rPr>
        <w:t>,</w:t>
      </w:r>
      <w:r w:rsidRPr="00D21AC6">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8D684A" w:rsidRDefault="00D21AC6" w:rsidP="00D21AC6">
      <w:pPr>
        <w:numPr>
          <w:ilvl w:val="0"/>
          <w:numId w:val="35"/>
        </w:numPr>
        <w:tabs>
          <w:tab w:val="num" w:pos="284"/>
        </w:tabs>
        <w:spacing w:line="288" w:lineRule="auto"/>
        <w:ind w:left="284" w:hanging="284"/>
        <w:jc w:val="both"/>
        <w:rPr>
          <w:rFonts w:ascii="Arial" w:hAnsi="Arial" w:cs="Arial"/>
          <w:color w:val="auto"/>
          <w:sz w:val="22"/>
          <w:szCs w:val="22"/>
          <w:lang w:eastAsia="pl-PL"/>
        </w:rPr>
      </w:pPr>
      <w:r w:rsidRPr="00D21AC6">
        <w:rPr>
          <w:rFonts w:ascii="Arial" w:hAnsi="Arial" w:cs="Arial"/>
          <w:color w:val="auto"/>
          <w:sz w:val="22"/>
          <w:szCs w:val="22"/>
          <w:lang w:eastAsia="pl-PL"/>
        </w:rPr>
        <w:lastRenderedPageBreak/>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B108C8" w:rsidRPr="00B108C8" w:rsidRDefault="00B108C8" w:rsidP="008D684A">
      <w:pPr>
        <w:spacing w:line="288" w:lineRule="auto"/>
        <w:ind w:left="284"/>
        <w:jc w:val="center"/>
        <w:rPr>
          <w:rFonts w:ascii="Arial" w:hAnsi="Arial" w:cs="Arial"/>
          <w:b/>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EE4063" w:rsidRPr="00C637F2" w:rsidRDefault="00EE4063" w:rsidP="00C637F2">
      <w:pPr>
        <w:numPr>
          <w:ilvl w:val="0"/>
          <w:numId w:val="127"/>
        </w:numPr>
        <w:spacing w:line="288" w:lineRule="auto"/>
        <w:ind w:left="426" w:hanging="426"/>
        <w:jc w:val="both"/>
        <w:rPr>
          <w:rFonts w:ascii="Arial" w:hAnsi="Arial" w:cs="Arial"/>
          <w:color w:val="auto"/>
          <w:sz w:val="22"/>
          <w:szCs w:val="22"/>
          <w:lang w:eastAsia="pl-PL"/>
        </w:rPr>
      </w:pPr>
      <w:r w:rsidRPr="00C637F2">
        <w:rPr>
          <w:rFonts w:ascii="Arial" w:hAnsi="Arial" w:cs="Arial"/>
          <w:color w:val="auto"/>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EE4063" w:rsidRPr="00C637F2" w:rsidRDefault="00EE4063" w:rsidP="00C637F2">
      <w:pPr>
        <w:numPr>
          <w:ilvl w:val="0"/>
          <w:numId w:val="127"/>
        </w:numPr>
        <w:spacing w:line="288" w:lineRule="auto"/>
        <w:ind w:left="426" w:hanging="426"/>
        <w:jc w:val="both"/>
        <w:rPr>
          <w:rFonts w:ascii="Arial" w:hAnsi="Arial" w:cs="Arial"/>
          <w:color w:val="auto"/>
          <w:sz w:val="22"/>
          <w:szCs w:val="22"/>
          <w:lang w:eastAsia="pl-PL"/>
        </w:rPr>
      </w:pPr>
      <w:r w:rsidRPr="00C637F2">
        <w:rPr>
          <w:rFonts w:ascii="Arial" w:hAnsi="Arial" w:cs="Arial"/>
          <w:color w:val="auto"/>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EE4063" w:rsidRPr="00C637F2" w:rsidRDefault="00EE4063" w:rsidP="00C637F2">
      <w:pPr>
        <w:numPr>
          <w:ilvl w:val="0"/>
          <w:numId w:val="127"/>
        </w:numPr>
        <w:spacing w:line="288" w:lineRule="auto"/>
        <w:ind w:left="426" w:hanging="426"/>
        <w:jc w:val="both"/>
        <w:rPr>
          <w:rFonts w:ascii="Arial" w:hAnsi="Arial" w:cs="Arial"/>
          <w:color w:val="auto"/>
          <w:sz w:val="22"/>
          <w:szCs w:val="22"/>
          <w:lang w:eastAsia="pl-PL"/>
        </w:rPr>
      </w:pPr>
      <w:r w:rsidRPr="00C637F2">
        <w:rPr>
          <w:rFonts w:ascii="Arial" w:hAnsi="Arial" w:cs="Arial"/>
          <w:color w:val="auto"/>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573980" w:rsidRDefault="00B108C8" w:rsidP="00EE4063">
      <w:pPr>
        <w:widowControl/>
        <w:tabs>
          <w:tab w:val="left" w:pos="5320"/>
        </w:tabs>
        <w:suppressAutoHyphens w:val="0"/>
        <w:spacing w:line="288" w:lineRule="auto"/>
        <w:outlineLvl w:val="0"/>
        <w:rPr>
          <w:rFonts w:ascii="Arial" w:eastAsia="Times New Roman" w:hAnsi="Arial" w:cs="Arial"/>
          <w:b/>
          <w:bCs/>
          <w:sz w:val="6"/>
          <w:szCs w:val="22"/>
        </w:rPr>
      </w:pPr>
    </w:p>
    <w:p w:rsidR="00B108C8" w:rsidRDefault="00EE4063" w:rsidP="00573980">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EE4063"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przedmiotu Umowy, w tym w szczególności koszty: wykonania Przedmiotu Umowy, </w:t>
      </w:r>
      <w:r w:rsidR="004F0C0F" w:rsidRPr="00C33C33">
        <w:rPr>
          <w:rFonts w:ascii="Arial" w:hAnsi="Arial" w:cs="Arial"/>
          <w:color w:val="auto"/>
          <w:sz w:val="22"/>
          <w:szCs w:val="22"/>
          <w:lang w:eastAsia="pl-PL"/>
        </w:rPr>
        <w:t>koszt</w:t>
      </w:r>
      <w:r w:rsidR="00C637F2" w:rsidRPr="00C33C33">
        <w:rPr>
          <w:rFonts w:ascii="Arial" w:hAnsi="Arial" w:cs="Arial"/>
          <w:color w:val="auto"/>
          <w:sz w:val="22"/>
          <w:szCs w:val="22"/>
          <w:lang w:eastAsia="pl-PL"/>
        </w:rPr>
        <w:t>y</w:t>
      </w:r>
      <w:r w:rsidR="004F0C0F" w:rsidRPr="00C33C33">
        <w:rPr>
          <w:rFonts w:ascii="Arial" w:hAnsi="Arial" w:cs="Arial"/>
          <w:color w:val="auto"/>
          <w:sz w:val="22"/>
          <w:szCs w:val="22"/>
          <w:lang w:eastAsia="pl-PL"/>
        </w:rPr>
        <w:t xml:space="preserve"> </w:t>
      </w:r>
      <w:r w:rsidR="00C82D7B" w:rsidRPr="00C33C33">
        <w:rPr>
          <w:rFonts w:ascii="Arial" w:hAnsi="Arial" w:cs="Arial"/>
          <w:color w:val="auto"/>
          <w:sz w:val="22"/>
          <w:szCs w:val="22"/>
          <w:lang w:eastAsia="pl-PL"/>
        </w:rPr>
        <w:t>prac projektowych</w:t>
      </w:r>
      <w:r w:rsidR="004F0C0F" w:rsidRPr="004F0C0F">
        <w:rPr>
          <w:rFonts w:ascii="Arial" w:hAnsi="Arial" w:cs="Arial"/>
          <w:color w:val="FF0000"/>
          <w:sz w:val="22"/>
          <w:szCs w:val="22"/>
          <w:lang w:eastAsia="pl-PL"/>
        </w:rPr>
        <w:t>,</w:t>
      </w:r>
      <w:r w:rsidR="004F0C0F">
        <w:rPr>
          <w:rFonts w:ascii="Arial" w:hAnsi="Arial" w:cs="Arial"/>
          <w:color w:val="auto"/>
          <w:sz w:val="22"/>
          <w:szCs w:val="22"/>
          <w:lang w:eastAsia="pl-PL"/>
        </w:rPr>
        <w:t xml:space="preserve"> </w:t>
      </w:r>
      <w:r w:rsidRPr="00C868C8">
        <w:rPr>
          <w:rFonts w:ascii="Arial" w:hAnsi="Arial" w:cs="Arial"/>
          <w:color w:val="auto"/>
          <w:sz w:val="22"/>
          <w:szCs w:val="22"/>
          <w:lang w:eastAsia="pl-PL"/>
        </w:rPr>
        <w:t xml:space="preserve">koszty zakupionych materiałów, koszty robót przygotowawczych, porządkowych, utrzymania terenu </w:t>
      </w:r>
      <w:r w:rsidR="00C82D7B">
        <w:rPr>
          <w:rFonts w:ascii="Arial" w:hAnsi="Arial" w:cs="Arial"/>
          <w:color w:val="auto"/>
          <w:sz w:val="22"/>
          <w:szCs w:val="22"/>
          <w:lang w:eastAsia="pl-PL"/>
        </w:rPr>
        <w:br/>
      </w:r>
      <w:r w:rsidRPr="00C868C8">
        <w:rPr>
          <w:rFonts w:ascii="Arial" w:hAnsi="Arial" w:cs="Arial"/>
          <w:color w:val="auto"/>
          <w:sz w:val="22"/>
          <w:szCs w:val="22"/>
          <w:lang w:eastAsia="pl-PL"/>
        </w:rPr>
        <w:t xml:space="preserve">i zaplecza budowy, zabezpieczenia majątku 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i zamontowanych urządzeń, koszty wykonania wszelkich prób, badań, odbiorów i formalności urzędowych. </w:t>
      </w:r>
    </w:p>
    <w:p w:rsidR="00EE4063" w:rsidRPr="004E5C53"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EE4063">
        <w:rPr>
          <w:rFonts w:ascii="Arial" w:hAnsi="Arial"/>
          <w:color w:val="auto"/>
          <w:sz w:val="22"/>
          <w:szCs w:val="22"/>
          <w:lang w:eastAsia="en-US"/>
        </w:rPr>
        <w:t>Wynagrodzenie, o którym mowa w ust. 1, wyraża się kwotą łącznie z podatkiem VAT: …………………. zł (słownie złotych:………………………………………………………….</w:t>
      </w:r>
      <w:r w:rsidR="004E5C53">
        <w:rPr>
          <w:rFonts w:ascii="Arial" w:hAnsi="Arial"/>
          <w:color w:val="auto"/>
          <w:sz w:val="22"/>
          <w:szCs w:val="22"/>
          <w:lang w:eastAsia="en-US"/>
        </w:rPr>
        <w:t>. …………………………...……………………..…/100) w tym:</w:t>
      </w:r>
    </w:p>
    <w:p w:rsidR="004E5C53" w:rsidRPr="004E5C53" w:rsidRDefault="004E5C53" w:rsidP="004E5C53">
      <w:pPr>
        <w:pStyle w:val="Akapitzlist"/>
        <w:widowControl/>
        <w:numPr>
          <w:ilvl w:val="0"/>
          <w:numId w:val="133"/>
        </w:numPr>
        <w:tabs>
          <w:tab w:val="left" w:pos="5320"/>
        </w:tabs>
        <w:suppressAutoHyphens w:val="0"/>
        <w:spacing w:line="288" w:lineRule="auto"/>
        <w:ind w:left="709" w:hanging="283"/>
        <w:jc w:val="both"/>
        <w:rPr>
          <w:rFonts w:ascii="Arial" w:hAnsi="Arial"/>
          <w:color w:val="auto"/>
          <w:sz w:val="22"/>
          <w:szCs w:val="22"/>
          <w:lang w:eastAsia="en-US"/>
        </w:rPr>
      </w:pPr>
      <w:r w:rsidRPr="004E5C53">
        <w:rPr>
          <w:rFonts w:ascii="Arial" w:hAnsi="Arial"/>
          <w:color w:val="auto"/>
          <w:sz w:val="22"/>
          <w:szCs w:val="22"/>
          <w:lang w:eastAsia="en-US"/>
        </w:rPr>
        <w:t>koszt wykonania (cena) prac projektowych ……………………………. złotych,</w:t>
      </w:r>
    </w:p>
    <w:p w:rsidR="004E5C53" w:rsidRPr="004E5C53" w:rsidRDefault="004E5C53" w:rsidP="00C90D55">
      <w:pPr>
        <w:pStyle w:val="Akapitzlist"/>
        <w:widowControl/>
        <w:numPr>
          <w:ilvl w:val="0"/>
          <w:numId w:val="133"/>
        </w:numPr>
        <w:tabs>
          <w:tab w:val="left" w:pos="5320"/>
        </w:tabs>
        <w:suppressAutoHyphens w:val="0"/>
        <w:spacing w:line="288" w:lineRule="auto"/>
        <w:ind w:left="709" w:hanging="283"/>
        <w:jc w:val="both"/>
        <w:rPr>
          <w:rFonts w:ascii="Arial" w:hAnsi="Arial" w:cs="Arial"/>
          <w:color w:val="auto"/>
          <w:sz w:val="22"/>
          <w:szCs w:val="22"/>
          <w:lang w:eastAsia="pl-PL"/>
        </w:rPr>
      </w:pPr>
      <w:r w:rsidRPr="004E5C53">
        <w:rPr>
          <w:rFonts w:ascii="Arial" w:hAnsi="Arial"/>
          <w:color w:val="auto"/>
          <w:sz w:val="22"/>
          <w:szCs w:val="22"/>
          <w:lang w:eastAsia="en-US"/>
        </w:rPr>
        <w:t>koszt wykonania (cena) robót budowlanych ……</w:t>
      </w:r>
      <w:r w:rsidR="00C90D55">
        <w:rPr>
          <w:rFonts w:ascii="Arial" w:hAnsi="Arial"/>
          <w:color w:val="auto"/>
          <w:sz w:val="22"/>
          <w:szCs w:val="22"/>
          <w:lang w:eastAsia="en-US"/>
        </w:rPr>
        <w:t>..</w:t>
      </w:r>
      <w:r w:rsidRPr="004E5C53">
        <w:rPr>
          <w:rFonts w:ascii="Arial" w:hAnsi="Arial"/>
          <w:color w:val="auto"/>
          <w:sz w:val="22"/>
          <w:szCs w:val="22"/>
          <w:lang w:eastAsia="en-US"/>
        </w:rPr>
        <w:t xml:space="preserve">……………………. </w:t>
      </w:r>
      <w:r w:rsidR="00D540F5">
        <w:rPr>
          <w:rFonts w:ascii="Arial" w:hAnsi="Arial"/>
          <w:color w:val="auto"/>
          <w:sz w:val="22"/>
          <w:szCs w:val="22"/>
          <w:lang w:eastAsia="en-US"/>
        </w:rPr>
        <w:t>z</w:t>
      </w:r>
      <w:r w:rsidRPr="004E5C53">
        <w:rPr>
          <w:rFonts w:ascii="Arial" w:hAnsi="Arial"/>
          <w:color w:val="auto"/>
          <w:sz w:val="22"/>
          <w:szCs w:val="22"/>
          <w:lang w:eastAsia="en-US"/>
        </w:rPr>
        <w:t>łotych</w:t>
      </w:r>
      <w:r w:rsidR="00D540F5">
        <w:rPr>
          <w:rFonts w:ascii="Arial" w:hAnsi="Arial"/>
          <w:color w:val="auto"/>
          <w:sz w:val="22"/>
          <w:szCs w:val="22"/>
          <w:lang w:eastAsia="en-US"/>
        </w:rPr>
        <w:t>.</w:t>
      </w:r>
    </w:p>
    <w:p w:rsidR="00EE4063"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EE4063">
        <w:rPr>
          <w:rFonts w:ascii="Arial" w:hAnsi="Arial" w:cs="Arial"/>
          <w:color w:val="auto"/>
          <w:sz w:val="22"/>
          <w:szCs w:val="22"/>
          <w:lang w:eastAsia="pl-PL"/>
        </w:rPr>
        <w:lastRenderedPageBreak/>
        <w:t>Niedoszacowanie, pominięcie oraz brak rozpoznania zakresu jakiejkolwiek części Przedmiotu Umowy przez Wykonawcę nie może być podstawą do żądania zmiany wynagrodzenia ryczałtowego określonego w ust. 1 i 2.</w:t>
      </w:r>
    </w:p>
    <w:p w:rsidR="004F0C0F" w:rsidRPr="00C33C33"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33C33">
        <w:rPr>
          <w:rFonts w:ascii="Arial" w:hAnsi="Arial" w:cs="Arial"/>
          <w:bCs/>
          <w:color w:val="auto"/>
          <w:sz w:val="22"/>
          <w:szCs w:val="22"/>
          <w:lang w:eastAsia="en-US"/>
        </w:rPr>
        <w:t>Wynagrodzenie, o którym mowa w ust. 2 niniejszego paragrafu, zawiera wszystkie koszty wynikające z SWZ,</w:t>
      </w:r>
      <w:r w:rsidR="00494445" w:rsidRPr="00C33C33">
        <w:rPr>
          <w:rFonts w:ascii="Arial" w:hAnsi="Arial" w:cs="Arial"/>
          <w:bCs/>
          <w:color w:val="auto"/>
          <w:sz w:val="22"/>
          <w:szCs w:val="22"/>
          <w:lang w:eastAsia="en-US"/>
        </w:rPr>
        <w:t xml:space="preserve"> PFU,</w:t>
      </w:r>
      <w:r w:rsidRPr="00C33C33">
        <w:rPr>
          <w:rFonts w:ascii="Arial" w:hAnsi="Arial" w:cs="Arial"/>
          <w:bCs/>
          <w:color w:val="auto"/>
          <w:sz w:val="22"/>
          <w:szCs w:val="22"/>
          <w:lang w:eastAsia="en-US"/>
        </w:rPr>
        <w:t xml:space="preserve"> dokumentacji projektowej, specyfikacji technicznych wykonania i odbioru robót budowlanych.</w:t>
      </w:r>
    </w:p>
    <w:p w:rsidR="004F0C0F" w:rsidRPr="00494445"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494445">
        <w:rPr>
          <w:rFonts w:ascii="Arial" w:hAnsi="Arial"/>
          <w:color w:val="auto"/>
          <w:sz w:val="22"/>
          <w:szCs w:val="22"/>
          <w:lang w:eastAsia="en-US"/>
        </w:rPr>
        <w:t>Ustalenie wysokości wynagrodzenia Wykonawcy w przypadku wystąpienia robót zaniechanych, zamiennych lub dodatkowych nastąpi w oparciu o zapisy § 17 Umowy.</w:t>
      </w:r>
    </w:p>
    <w:p w:rsidR="004F0C0F" w:rsidRPr="00494445"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494445">
        <w:rPr>
          <w:rFonts w:ascii="Arial" w:hAnsi="Arial"/>
          <w:color w:val="auto"/>
          <w:sz w:val="22"/>
          <w:szCs w:val="22"/>
          <w:lang w:eastAsia="en-US"/>
        </w:rPr>
        <w:t>W przypadku konieczności przerwania robót lub ograniczenia zakresu rzeczowego Przedmiotu Umowy, Wykonawca nie będzie dochodził roszczeń z tego tytułu,</w:t>
      </w:r>
      <w:r w:rsidRPr="00494445">
        <w:rPr>
          <w:rFonts w:ascii="Arial" w:hAnsi="Arial"/>
          <w:color w:val="auto"/>
          <w:sz w:val="22"/>
          <w:szCs w:val="22"/>
          <w:lang w:eastAsia="en-US"/>
        </w:rPr>
        <w:br/>
        <w:t xml:space="preserve">z zastrzeżeniem, że w tym przypadku Wykonawcy przysługuje wynagrodzenie za roboty faktycznie wykonane oraz koszty robót zabezpieczających, o ile zostaną </w:t>
      </w:r>
      <w:r w:rsidR="004F0C0F" w:rsidRPr="00494445">
        <w:rPr>
          <w:rFonts w:ascii="Arial" w:hAnsi="Arial"/>
          <w:color w:val="auto"/>
          <w:sz w:val="22"/>
          <w:szCs w:val="22"/>
          <w:lang w:eastAsia="en-US"/>
        </w:rPr>
        <w:t xml:space="preserve">potwierdzone </w:t>
      </w:r>
      <w:r w:rsidRPr="00494445">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Pr="00494445">
        <w:rPr>
          <w:rFonts w:ascii="Arial" w:hAnsi="Arial"/>
          <w:color w:val="auto"/>
          <w:sz w:val="22"/>
          <w:szCs w:val="22"/>
          <w:lang w:eastAsia="en-US"/>
        </w:rPr>
        <w:br/>
        <w:t>w kosztorysach sporządzonych metodą szczegółową. Tak sporządzony kosztorys po uprzednim jego sprawdzeniu i zatwierdzeniu przez Zamawiającego, będzie stanowił podstawę ustalenia wynagrodzenia Wykonawcy.</w:t>
      </w:r>
    </w:p>
    <w:p w:rsidR="004F0C0F" w:rsidRPr="00494445"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494445">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4F0C0F" w:rsidRPr="00494445"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494445">
        <w:rPr>
          <w:rFonts w:ascii="Arial" w:eastAsia="Calibri" w:hAnsi="Arial"/>
          <w:color w:val="auto"/>
          <w:sz w:val="22"/>
          <w:szCs w:val="22"/>
          <w:lang w:eastAsia="en-US"/>
        </w:rPr>
        <w:t>Wykonawca oświadcza, że rachunek wskazany na fakturze należy do Wykonawcy</w:t>
      </w:r>
      <w:r w:rsidRPr="00494445">
        <w:rPr>
          <w:rFonts w:ascii="Arial" w:eastAsia="Calibri" w:hAnsi="Arial"/>
          <w:color w:val="auto"/>
          <w:sz w:val="22"/>
          <w:szCs w:val="22"/>
          <w:lang w:eastAsia="en-US"/>
        </w:rPr>
        <w:br/>
        <w:t xml:space="preserve"> i został/ nie został dla niego utworzony wydzielony rachunek VAT na cele prowadzonej działalności gospodarczej.</w:t>
      </w:r>
    </w:p>
    <w:p w:rsidR="00BB04A6" w:rsidRPr="00494445" w:rsidRDefault="00EE4063" w:rsidP="002233A9">
      <w:pPr>
        <w:widowControl/>
        <w:numPr>
          <w:ilvl w:val="1"/>
          <w:numId w:val="96"/>
        </w:numPr>
        <w:tabs>
          <w:tab w:val="num" w:pos="360"/>
          <w:tab w:val="left" w:pos="5320"/>
        </w:tabs>
        <w:suppressAutoHyphens w:val="0"/>
        <w:spacing w:line="288" w:lineRule="auto"/>
        <w:ind w:left="360"/>
        <w:jc w:val="both"/>
        <w:rPr>
          <w:rFonts w:ascii="Arial" w:hAnsi="Arial" w:cs="Arial"/>
          <w:color w:val="auto"/>
          <w:sz w:val="22"/>
          <w:szCs w:val="22"/>
          <w:lang w:eastAsia="pl-PL"/>
        </w:rPr>
      </w:pPr>
      <w:r w:rsidRPr="00494445">
        <w:rPr>
          <w:rFonts w:ascii="Arial" w:eastAsia="Calibri" w:hAnsi="Arial"/>
          <w:color w:val="auto"/>
          <w:sz w:val="22"/>
          <w:szCs w:val="22"/>
          <w:lang w:eastAsia="en-US"/>
        </w:rPr>
        <w:t>Płatności należne od Zamawiającego będą wykonywane na rachunek bankowy wskazany przez Wykonawcę na fakturze VAT. Wykonawca oświadcza, iż znajduje się na Białej liście podatników VAT.</w:t>
      </w:r>
    </w:p>
    <w:p w:rsidR="00071FBE" w:rsidRPr="00071FBE" w:rsidRDefault="00071FBE" w:rsidP="004E5C53">
      <w:pPr>
        <w:widowControl/>
        <w:tabs>
          <w:tab w:val="left" w:pos="5320"/>
        </w:tabs>
        <w:suppressAutoHyphens w:val="0"/>
        <w:spacing w:line="288" w:lineRule="auto"/>
        <w:rPr>
          <w:rFonts w:ascii="Arial" w:eastAsia="Times New Roman" w:hAnsi="Arial" w:cs="Arial"/>
          <w:b/>
          <w:bCs/>
          <w:sz w:val="8"/>
          <w:szCs w:val="22"/>
        </w:rPr>
      </w:pPr>
    </w:p>
    <w:p w:rsidR="00071FBE" w:rsidRPr="00071FBE" w:rsidRDefault="00071FBE" w:rsidP="00071FBE">
      <w:pPr>
        <w:widowControl/>
        <w:tabs>
          <w:tab w:val="left" w:pos="5320"/>
        </w:tabs>
        <w:suppressAutoHyphens w:val="0"/>
        <w:spacing w:line="288" w:lineRule="auto"/>
        <w:rPr>
          <w:rFonts w:ascii="Arial" w:eastAsia="Times New Roman" w:hAnsi="Arial" w:cs="Arial"/>
          <w:b/>
          <w:bCs/>
          <w:sz w:val="10"/>
          <w:szCs w:val="22"/>
        </w:rPr>
      </w:pPr>
    </w:p>
    <w:p w:rsidR="00BB04A6" w:rsidRDefault="00BB04A6"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4F0C0F">
        <w:rPr>
          <w:rFonts w:ascii="Arial" w:eastAsia="Times New Roman" w:hAnsi="Arial" w:cs="Arial"/>
          <w:b/>
          <w:bCs/>
          <w:sz w:val="22"/>
          <w:szCs w:val="22"/>
        </w:rPr>
        <w:t>9</w:t>
      </w:r>
      <w:r>
        <w:rPr>
          <w:rFonts w:ascii="Arial" w:eastAsia="Times New Roman" w:hAnsi="Arial" w:cs="Arial"/>
          <w:b/>
          <w:bCs/>
          <w:sz w:val="22"/>
          <w:szCs w:val="22"/>
        </w:rPr>
        <w:b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4F0C0F" w:rsidRPr="00494445" w:rsidRDefault="004F0C0F" w:rsidP="00494445">
      <w:pPr>
        <w:pStyle w:val="Akapitzlist"/>
        <w:widowControl/>
        <w:numPr>
          <w:ilvl w:val="0"/>
          <w:numId w:val="128"/>
        </w:numPr>
        <w:tabs>
          <w:tab w:val="left" w:pos="5320"/>
        </w:tabs>
        <w:suppressAutoHyphens w:val="0"/>
        <w:spacing w:line="288" w:lineRule="auto"/>
        <w:ind w:left="426" w:hanging="426"/>
        <w:jc w:val="both"/>
        <w:rPr>
          <w:rFonts w:ascii="Arial" w:hAnsi="Arial" w:cs="Arial"/>
          <w:color w:val="auto"/>
          <w:sz w:val="22"/>
          <w:szCs w:val="22"/>
          <w:lang w:eastAsia="pl-PL"/>
        </w:rPr>
      </w:pPr>
      <w:r w:rsidRPr="00494445">
        <w:rPr>
          <w:rFonts w:ascii="Arial" w:hAnsi="Arial" w:cs="Arial"/>
          <w:color w:val="auto"/>
          <w:sz w:val="22"/>
          <w:szCs w:val="22"/>
          <w:lang w:eastAsia="pl-PL"/>
        </w:rPr>
        <w:t>Strony postanawiają, że rozliczenie za przedmiot Umowy odbędzie się:</w:t>
      </w:r>
    </w:p>
    <w:p w:rsidR="00494445" w:rsidRPr="00494445" w:rsidRDefault="004F0C0F" w:rsidP="00494445">
      <w:pPr>
        <w:pStyle w:val="Akapitzlist"/>
        <w:widowControl/>
        <w:numPr>
          <w:ilvl w:val="0"/>
          <w:numId w:val="129"/>
        </w:numPr>
        <w:tabs>
          <w:tab w:val="left" w:pos="5320"/>
        </w:tabs>
        <w:suppressAutoHyphens w:val="0"/>
        <w:spacing w:line="288" w:lineRule="auto"/>
        <w:ind w:left="851" w:hanging="425"/>
        <w:jc w:val="both"/>
        <w:rPr>
          <w:rFonts w:eastAsia="Times New Roman" w:cs="Arial"/>
          <w:color w:val="auto"/>
          <w:szCs w:val="22"/>
          <w:lang w:eastAsia="en-US"/>
        </w:rPr>
      </w:pPr>
      <w:r w:rsidRPr="00EE7A8A">
        <w:rPr>
          <w:rFonts w:ascii="Arial" w:hAnsi="Arial" w:cs="Arial"/>
          <w:color w:val="auto"/>
          <w:sz w:val="22"/>
          <w:szCs w:val="22"/>
          <w:lang w:eastAsia="pl-PL"/>
        </w:rPr>
        <w:t xml:space="preserve">na podstawie faktur przejściowych, które można wystawić po wykonaniu przez Wykonawcę i protokolarnym odebraniu przez Zamawiającego elementów robót wykazanych procentowo w Tabeli Elementów Rozliczeniowych, uzgodnionej </w:t>
      </w:r>
      <w:r w:rsidRPr="00EE7A8A">
        <w:rPr>
          <w:rFonts w:ascii="Arial" w:hAnsi="Arial" w:cs="Arial"/>
          <w:color w:val="auto"/>
          <w:sz w:val="22"/>
          <w:szCs w:val="22"/>
          <w:lang w:eastAsia="pl-PL"/>
        </w:rPr>
        <w:br/>
        <w:t>i zatwierdzonej z Zamawiającym, zgodnie z warunkami zawartymi w SWZ</w:t>
      </w:r>
      <w:r w:rsidR="00C82D7B" w:rsidRPr="00EE7A8A">
        <w:rPr>
          <w:rFonts w:ascii="Arial" w:hAnsi="Arial" w:cs="Arial"/>
          <w:color w:val="auto"/>
          <w:sz w:val="22"/>
          <w:szCs w:val="22"/>
          <w:lang w:eastAsia="pl-PL"/>
        </w:rPr>
        <w:t>,</w:t>
      </w:r>
      <w:r w:rsidRPr="00EE7A8A">
        <w:rPr>
          <w:rFonts w:ascii="Arial" w:hAnsi="Arial" w:cs="Arial"/>
          <w:color w:val="auto"/>
          <w:sz w:val="22"/>
          <w:szCs w:val="22"/>
          <w:lang w:eastAsia="pl-PL"/>
        </w:rPr>
        <w:t xml:space="preserve"> </w:t>
      </w:r>
      <w:r w:rsidRPr="00EE7A8A">
        <w:rPr>
          <w:rFonts w:ascii="Arial" w:hAnsi="Arial" w:cs="Arial"/>
          <w:sz w:val="22"/>
          <w:szCs w:val="22"/>
        </w:rPr>
        <w:t>za wyjątkiem płatności za prace projektowe.</w:t>
      </w:r>
      <w:r w:rsidRPr="00EE7A8A">
        <w:rPr>
          <w:rFonts w:ascii="Arial" w:hAnsi="Arial" w:cs="Arial"/>
          <w:color w:val="auto"/>
          <w:sz w:val="22"/>
          <w:szCs w:val="22"/>
          <w:lang w:eastAsia="pl-PL"/>
        </w:rPr>
        <w:t xml:space="preserve"> </w:t>
      </w:r>
      <w:r w:rsidRPr="00EE7A8A">
        <w:rPr>
          <w:rFonts w:ascii="Arial" w:hAnsi="Arial" w:cs="Arial"/>
          <w:sz w:val="22"/>
          <w:szCs w:val="22"/>
        </w:rPr>
        <w:t xml:space="preserve">Rozliczenie wynagrodzenia za wykonane prace projektowe nastąpi po przekazaniu i protokolarnym odebraniu przez Zamawiającego pełnego elementu rozliczeniowego wykazanego w Tabeli Elementów Rozliczeniowych wykonanego w 100%. </w:t>
      </w:r>
      <w:r w:rsidRPr="00EE7A8A">
        <w:rPr>
          <w:rFonts w:ascii="Arial" w:hAnsi="Arial" w:cs="Arial"/>
          <w:color w:val="auto"/>
          <w:sz w:val="22"/>
          <w:szCs w:val="22"/>
          <w:lang w:eastAsia="pl-PL"/>
        </w:rPr>
        <w:t>Maksymalna kwota faktury przejściowej za wykonanie poszczególnych elementów robót</w:t>
      </w:r>
      <w:r w:rsidR="00C82D7B" w:rsidRPr="00EE7A8A">
        <w:rPr>
          <w:rFonts w:ascii="Arial" w:hAnsi="Arial" w:cs="Arial"/>
          <w:color w:val="auto"/>
          <w:sz w:val="22"/>
          <w:szCs w:val="22"/>
          <w:lang w:eastAsia="pl-PL"/>
        </w:rPr>
        <w:t>,</w:t>
      </w:r>
      <w:r w:rsidRPr="00EE7A8A">
        <w:rPr>
          <w:rFonts w:ascii="Arial" w:hAnsi="Arial" w:cs="Arial"/>
          <w:color w:val="auto"/>
          <w:sz w:val="22"/>
          <w:szCs w:val="22"/>
          <w:lang w:eastAsia="pl-PL"/>
        </w:rPr>
        <w:t xml:space="preserve"> nie może przekraczać wskazanej wartości dla danego elementu robót/elementów robót wskazanych w Tabeli Elementów Rozliczeniowych, zaś suma faktur przejściowych nie może przekroczyć 90% wartości </w:t>
      </w:r>
      <w:r w:rsidR="004F1967">
        <w:rPr>
          <w:rFonts w:ascii="Arial" w:hAnsi="Arial" w:cs="Arial"/>
          <w:color w:val="auto"/>
          <w:sz w:val="22"/>
          <w:szCs w:val="22"/>
          <w:lang w:eastAsia="pl-PL"/>
        </w:rPr>
        <w:t xml:space="preserve">całkowitej </w:t>
      </w:r>
      <w:r w:rsidRPr="00EE7A8A">
        <w:rPr>
          <w:rFonts w:ascii="Arial" w:hAnsi="Arial" w:cs="Arial"/>
          <w:color w:val="auto"/>
          <w:sz w:val="22"/>
          <w:szCs w:val="22"/>
          <w:lang w:eastAsia="pl-PL"/>
        </w:rPr>
        <w:t>ceny ryczałtowej, o której mowa § 8 ust. 2 Umowy. Faktury przejściowe można wystawiać nie częściej niż raz w miesiącu kalendarzowym. W uzasadnionych przypadkach Zamawiający może udzielić zgody na wystawienie dodatkowej faktury przejściowej w danym miesiącu,</w:t>
      </w:r>
    </w:p>
    <w:p w:rsidR="004F0C0F" w:rsidRPr="00494445" w:rsidRDefault="004F0C0F" w:rsidP="00494445">
      <w:pPr>
        <w:pStyle w:val="Akapitzlist"/>
        <w:widowControl/>
        <w:numPr>
          <w:ilvl w:val="0"/>
          <w:numId w:val="129"/>
        </w:numPr>
        <w:tabs>
          <w:tab w:val="left" w:pos="5320"/>
        </w:tabs>
        <w:suppressAutoHyphens w:val="0"/>
        <w:spacing w:line="288" w:lineRule="auto"/>
        <w:ind w:left="851" w:hanging="425"/>
        <w:jc w:val="both"/>
        <w:rPr>
          <w:rFonts w:eastAsia="Times New Roman" w:cs="Arial"/>
          <w:color w:val="auto"/>
          <w:szCs w:val="22"/>
          <w:lang w:eastAsia="en-US"/>
        </w:rPr>
      </w:pPr>
      <w:r w:rsidRPr="00494445">
        <w:rPr>
          <w:rFonts w:ascii="Arial" w:hAnsi="Arial" w:cs="Arial"/>
          <w:color w:val="auto"/>
          <w:sz w:val="22"/>
          <w:szCs w:val="22"/>
          <w:lang w:eastAsia="en-US"/>
        </w:rPr>
        <w:lastRenderedPageBreak/>
        <w:t xml:space="preserve">fakturą końcową po odbiorze końcowym Przedmiotu Umowy na podstawie podpisanego protokołu odbioru końcowego Przedmiotu Umowy – w wysokości wynikającej z różnicy pomiędzy </w:t>
      </w:r>
      <w:r w:rsidR="002A143A">
        <w:rPr>
          <w:rFonts w:ascii="Arial" w:hAnsi="Arial" w:cs="Arial"/>
          <w:color w:val="auto"/>
          <w:sz w:val="22"/>
          <w:szCs w:val="22"/>
          <w:lang w:eastAsia="en-US"/>
        </w:rPr>
        <w:t xml:space="preserve">całkowitą </w:t>
      </w:r>
      <w:r w:rsidRPr="00494445">
        <w:rPr>
          <w:rFonts w:ascii="Arial" w:hAnsi="Arial" w:cs="Arial"/>
          <w:color w:val="auto"/>
          <w:sz w:val="22"/>
          <w:szCs w:val="22"/>
          <w:lang w:eastAsia="en-US"/>
        </w:rPr>
        <w:t xml:space="preserve">ceną ryczałtową, o której mowa w § 8 ust. 2 Umowy oraz sumą wartości złożonych Zamawiającemu faktur przejściowych zgodnie z § 9 ust. 1 pkt 1), nie mniej jednak niż 10 % </w:t>
      </w:r>
      <w:r w:rsidR="002A143A">
        <w:rPr>
          <w:rFonts w:ascii="Arial" w:hAnsi="Arial" w:cs="Arial"/>
          <w:color w:val="auto"/>
          <w:sz w:val="22"/>
          <w:szCs w:val="22"/>
          <w:lang w:eastAsia="en-US"/>
        </w:rPr>
        <w:t xml:space="preserve">całkowitej </w:t>
      </w:r>
      <w:r w:rsidRPr="00494445">
        <w:rPr>
          <w:rFonts w:ascii="Arial" w:hAnsi="Arial" w:cs="Arial"/>
          <w:color w:val="auto"/>
          <w:sz w:val="22"/>
          <w:szCs w:val="22"/>
          <w:lang w:eastAsia="en-US"/>
        </w:rPr>
        <w:t>ceny ryczałtowej.</w:t>
      </w:r>
    </w:p>
    <w:p w:rsidR="004F0C0F" w:rsidRPr="00494445" w:rsidRDefault="004F0C0F" w:rsidP="00494445">
      <w:pPr>
        <w:pStyle w:val="Akapitzlist"/>
        <w:widowControl/>
        <w:numPr>
          <w:ilvl w:val="0"/>
          <w:numId w:val="128"/>
        </w:numPr>
        <w:tabs>
          <w:tab w:val="left" w:pos="5320"/>
        </w:tabs>
        <w:suppressAutoHyphens w:val="0"/>
        <w:spacing w:line="288" w:lineRule="auto"/>
        <w:ind w:left="426" w:hanging="426"/>
        <w:jc w:val="both"/>
        <w:rPr>
          <w:rFonts w:ascii="Arial" w:hAnsi="Arial"/>
          <w:color w:val="auto"/>
          <w:sz w:val="22"/>
          <w:szCs w:val="22"/>
          <w:lang w:eastAsia="en-US"/>
        </w:rPr>
      </w:pPr>
      <w:r w:rsidRPr="00494445">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494445">
        <w:rPr>
          <w:rFonts w:ascii="Arial" w:hAnsi="Arial" w:cs="Arial"/>
          <w:color w:val="auto"/>
          <w:sz w:val="22"/>
          <w:szCs w:val="22"/>
          <w:lang w:eastAsia="pl-PL"/>
        </w:rPr>
        <w:t>Płatności będą dokonywane w PLN.</w:t>
      </w:r>
      <w:r w:rsidRPr="00494445">
        <w:rPr>
          <w:rFonts w:eastAsia="Times New Roman"/>
          <w:color w:val="auto"/>
          <w:sz w:val="22"/>
          <w:szCs w:val="22"/>
          <w:lang w:eastAsia="pl-PL"/>
        </w:rPr>
        <w:t xml:space="preserve"> </w:t>
      </w:r>
      <w:r w:rsidRPr="00494445">
        <w:rPr>
          <w:rFonts w:ascii="Arial" w:hAnsi="Arial"/>
          <w:color w:val="auto"/>
          <w:sz w:val="22"/>
          <w:szCs w:val="22"/>
          <w:lang w:eastAsia="en-US"/>
        </w:rPr>
        <w:t>Prawidłowo wystawiona faktura winna zawierać następujące dane identyfikacyjne:</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 xml:space="preserve">Nabywca: </w:t>
      </w:r>
      <w:r w:rsidRPr="004F0C0F">
        <w:rPr>
          <w:rFonts w:ascii="Arial" w:hAnsi="Arial"/>
          <w:color w:val="auto"/>
          <w:sz w:val="22"/>
          <w:szCs w:val="22"/>
          <w:lang w:eastAsia="en-US"/>
        </w:rPr>
        <w:tab/>
      </w:r>
      <w:r w:rsidRPr="004F0C0F">
        <w:rPr>
          <w:rFonts w:ascii="Arial" w:hAnsi="Arial"/>
          <w:b/>
          <w:color w:val="auto"/>
          <w:sz w:val="22"/>
          <w:szCs w:val="22"/>
          <w:lang w:eastAsia="en-US"/>
        </w:rPr>
        <w:t>Gmina Miejska Tczew</w:t>
      </w:r>
      <w:r w:rsidRPr="004F0C0F">
        <w:rPr>
          <w:rFonts w:ascii="Arial" w:hAnsi="Arial"/>
          <w:color w:val="auto"/>
          <w:sz w:val="22"/>
          <w:szCs w:val="22"/>
          <w:lang w:eastAsia="en-US"/>
        </w:rPr>
        <w:t xml:space="preserve">, </w:t>
      </w:r>
      <w:r w:rsidRPr="004F0C0F">
        <w:rPr>
          <w:rFonts w:ascii="Arial" w:hAnsi="Arial"/>
          <w:color w:val="auto"/>
          <w:sz w:val="22"/>
          <w:szCs w:val="22"/>
          <w:lang w:eastAsia="en-US"/>
        </w:rPr>
        <w:br/>
      </w:r>
      <w:r w:rsidRPr="004F0C0F">
        <w:rPr>
          <w:rFonts w:ascii="Arial" w:hAnsi="Arial"/>
          <w:color w:val="auto"/>
          <w:sz w:val="22"/>
          <w:szCs w:val="22"/>
          <w:lang w:eastAsia="en-US"/>
        </w:rPr>
        <w:tab/>
        <w:t>Pl. Piłsudskiego 1, 83-110 Tczew, NIP: 593-00-05-678</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 xml:space="preserve">Odbiorca: </w:t>
      </w:r>
      <w:r w:rsidRPr="004F0C0F">
        <w:rPr>
          <w:rFonts w:ascii="Arial" w:hAnsi="Arial"/>
          <w:color w:val="auto"/>
          <w:sz w:val="22"/>
          <w:szCs w:val="22"/>
          <w:lang w:eastAsia="en-US"/>
        </w:rPr>
        <w:tab/>
      </w:r>
      <w:r w:rsidRPr="004F0C0F">
        <w:rPr>
          <w:rFonts w:ascii="Arial" w:hAnsi="Arial"/>
          <w:b/>
          <w:color w:val="auto"/>
          <w:sz w:val="22"/>
          <w:szCs w:val="22"/>
          <w:lang w:eastAsia="en-US"/>
        </w:rPr>
        <w:t>Zakład Usług Komunalnych</w:t>
      </w:r>
      <w:r w:rsidRPr="004F0C0F">
        <w:rPr>
          <w:rFonts w:ascii="Arial" w:hAnsi="Arial"/>
          <w:color w:val="auto"/>
          <w:sz w:val="22"/>
          <w:szCs w:val="22"/>
          <w:lang w:eastAsia="en-US"/>
        </w:rPr>
        <w:t>,</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ab/>
        <w:t xml:space="preserve">ul. Czatkowska 2 E, 83-110 Tczew. </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 xml:space="preserve">Fakturę należy dostarczyć na adres: </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ab/>
        <w:t>Zakładu Usług Komunalnych, ul. Czatkowska 2 E, 83-110 Tczew</w:t>
      </w:r>
    </w:p>
    <w:p w:rsidR="004F0C0F" w:rsidRPr="004F0C0F" w:rsidRDefault="004F0C0F" w:rsidP="004F0C0F">
      <w:pPr>
        <w:widowControl/>
        <w:tabs>
          <w:tab w:val="left" w:pos="1560"/>
          <w:tab w:val="left" w:pos="5320"/>
        </w:tabs>
        <w:suppressAutoHyphens w:val="0"/>
        <w:spacing w:line="288" w:lineRule="auto"/>
        <w:ind w:left="426"/>
        <w:rPr>
          <w:rFonts w:ascii="Arial" w:hAnsi="Arial"/>
          <w:color w:val="auto"/>
          <w:sz w:val="22"/>
          <w:szCs w:val="22"/>
          <w:lang w:eastAsia="en-US"/>
        </w:rPr>
      </w:pPr>
      <w:r w:rsidRPr="004F0C0F">
        <w:rPr>
          <w:rFonts w:ascii="Arial" w:hAnsi="Arial"/>
          <w:color w:val="auto"/>
          <w:sz w:val="22"/>
          <w:szCs w:val="22"/>
          <w:lang w:eastAsia="en-US"/>
        </w:rPr>
        <w:t xml:space="preserve">zawierającą następujący opis: </w:t>
      </w:r>
    </w:p>
    <w:p w:rsidR="004F0C0F" w:rsidRPr="004F0C0F" w:rsidRDefault="004F0C0F" w:rsidP="004F0C0F">
      <w:pPr>
        <w:widowControl/>
        <w:suppressAutoHyphens w:val="0"/>
        <w:spacing w:line="288" w:lineRule="auto"/>
        <w:ind w:left="284"/>
        <w:jc w:val="center"/>
        <w:rPr>
          <w:rFonts w:ascii="Arial" w:hAnsi="Arial" w:cs="Arial"/>
          <w:b/>
          <w:color w:val="auto"/>
          <w:sz w:val="22"/>
          <w:szCs w:val="22"/>
          <w:lang w:eastAsia="pl-PL"/>
        </w:rPr>
      </w:pPr>
      <w:r w:rsidRPr="004F0C0F">
        <w:rPr>
          <w:rFonts w:ascii="Arial" w:hAnsi="Arial"/>
          <w:color w:val="auto"/>
          <w:sz w:val="22"/>
          <w:szCs w:val="22"/>
          <w:lang w:eastAsia="en-US"/>
        </w:rPr>
        <w:t>„Zgodnie z umową (</w:t>
      </w:r>
      <w:r w:rsidRPr="004F0C0F">
        <w:rPr>
          <w:rFonts w:ascii="Arial" w:hAnsi="Arial"/>
          <w:i/>
          <w:color w:val="auto"/>
          <w:sz w:val="22"/>
          <w:szCs w:val="22"/>
          <w:lang w:eastAsia="en-US"/>
        </w:rPr>
        <w:t>umowa z Wykonawcą nr i data</w:t>
      </w:r>
      <w:r w:rsidRPr="004F0C0F">
        <w:rPr>
          <w:rFonts w:ascii="Arial" w:hAnsi="Arial"/>
          <w:color w:val="auto"/>
          <w:sz w:val="22"/>
          <w:szCs w:val="22"/>
          <w:lang w:eastAsia="en-US"/>
        </w:rPr>
        <w:t>), dotyczy zamówienia:</w:t>
      </w:r>
      <w:r w:rsidRPr="004F0C0F">
        <w:rPr>
          <w:rFonts w:ascii="Arial" w:hAnsi="Arial" w:cs="Arial"/>
          <w:b/>
          <w:color w:val="auto"/>
          <w:sz w:val="22"/>
          <w:szCs w:val="22"/>
          <w:lang w:eastAsia="pl-PL"/>
        </w:rPr>
        <w:t xml:space="preserve"> </w:t>
      </w:r>
    </w:p>
    <w:p w:rsidR="004F0C0F" w:rsidRPr="004F0C0F" w:rsidRDefault="004F0C0F" w:rsidP="004F0C0F">
      <w:pPr>
        <w:widowControl/>
        <w:tabs>
          <w:tab w:val="left" w:pos="426"/>
        </w:tabs>
        <w:suppressAutoHyphens w:val="0"/>
        <w:spacing w:line="288" w:lineRule="auto"/>
        <w:ind w:left="426"/>
        <w:jc w:val="center"/>
        <w:rPr>
          <w:rFonts w:ascii="Arial" w:hAnsi="Arial" w:cs="Arial"/>
          <w:b/>
          <w:color w:val="auto"/>
          <w:sz w:val="22"/>
          <w:szCs w:val="22"/>
          <w:lang w:eastAsia="pl-PL"/>
        </w:rPr>
      </w:pPr>
      <w:r w:rsidRPr="004F0C0F">
        <w:rPr>
          <w:rFonts w:ascii="Arial" w:hAnsi="Arial" w:cs="Arial"/>
          <w:b/>
          <w:color w:val="auto"/>
          <w:sz w:val="22"/>
          <w:szCs w:val="22"/>
        </w:rPr>
        <w:t>„</w:t>
      </w:r>
      <w:r w:rsidRPr="004F0C0F">
        <w:rPr>
          <w:rFonts w:ascii="Arial" w:eastAsia="Calibri" w:hAnsi="Arial" w:cs="Arial"/>
          <w:b/>
          <w:color w:val="auto"/>
          <w:sz w:val="22"/>
          <w:szCs w:val="22"/>
          <w:lang w:eastAsia="en-US"/>
        </w:rPr>
        <w:t>Budowa drogowej sygnalizacji świetlnej akomodacyjnej na skrzyżowaniu ulic Wojska Polskiego, Sobieskieg</w:t>
      </w:r>
      <w:r w:rsidR="002B5DD9">
        <w:rPr>
          <w:rFonts w:ascii="Arial" w:eastAsia="Calibri" w:hAnsi="Arial" w:cs="Arial"/>
          <w:b/>
          <w:color w:val="auto"/>
          <w:sz w:val="22"/>
          <w:szCs w:val="22"/>
          <w:lang w:eastAsia="en-US"/>
        </w:rPr>
        <w:t>o i Grunwaldzkiej – poprawa bez</w:t>
      </w:r>
      <w:r w:rsidRPr="004F0C0F">
        <w:rPr>
          <w:rFonts w:ascii="Arial" w:eastAsia="Calibri" w:hAnsi="Arial" w:cs="Arial"/>
          <w:b/>
          <w:color w:val="auto"/>
          <w:sz w:val="22"/>
          <w:szCs w:val="22"/>
          <w:lang w:eastAsia="en-US"/>
        </w:rPr>
        <w:t xml:space="preserve">pieczeństwa </w:t>
      </w:r>
      <w:r w:rsidR="00C82D7B">
        <w:rPr>
          <w:rFonts w:ascii="Arial" w:eastAsia="Calibri" w:hAnsi="Arial" w:cs="Arial"/>
          <w:b/>
          <w:color w:val="auto"/>
          <w:sz w:val="22"/>
          <w:szCs w:val="22"/>
          <w:lang w:eastAsia="en-US"/>
        </w:rPr>
        <w:br/>
      </w:r>
      <w:r w:rsidRPr="004F0C0F">
        <w:rPr>
          <w:rFonts w:ascii="Arial" w:eastAsia="Calibri" w:hAnsi="Arial" w:cs="Arial"/>
          <w:b/>
          <w:color w:val="auto"/>
          <w:sz w:val="22"/>
          <w:szCs w:val="22"/>
          <w:lang w:eastAsia="en-US"/>
        </w:rPr>
        <w:t>i warunków ruchu</w:t>
      </w:r>
      <w:r w:rsidRPr="004F0C0F">
        <w:rPr>
          <w:rFonts w:ascii="Arial" w:eastAsia="Times New Roman" w:hAnsi="Arial" w:cs="Arial"/>
          <w:b/>
          <w:color w:val="auto"/>
          <w:sz w:val="22"/>
          <w:szCs w:val="22"/>
        </w:rPr>
        <w:t>”</w:t>
      </w:r>
      <w:r w:rsidRPr="004F0C0F">
        <w:rPr>
          <w:rFonts w:ascii="Arial" w:eastAsia="Times New Roman" w:hAnsi="Arial" w:cs="Arial"/>
          <w:color w:val="auto"/>
          <w:sz w:val="22"/>
          <w:szCs w:val="22"/>
        </w:rPr>
        <w:t>.</w:t>
      </w:r>
    </w:p>
    <w:p w:rsidR="004F0C0F" w:rsidRPr="004F0C0F" w:rsidRDefault="004F0C0F" w:rsidP="00494445">
      <w:pPr>
        <w:widowControl/>
        <w:numPr>
          <w:ilvl w:val="0"/>
          <w:numId w:val="128"/>
        </w:numPr>
        <w:tabs>
          <w:tab w:val="left" w:pos="426"/>
          <w:tab w:val="num" w:pos="1068"/>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 xml:space="preserve">W przypadku, gdy Przedmiot Umowy realizowany był przy udziale Podwykonawców warunkiem zapłaty przez Zamawiającego </w:t>
      </w:r>
      <w:r w:rsidRPr="004F0C0F">
        <w:rPr>
          <w:rFonts w:ascii="Arial" w:hAnsi="Arial" w:cs="Arial"/>
          <w:color w:val="auto"/>
          <w:sz w:val="22"/>
          <w:szCs w:val="22"/>
          <w:lang w:eastAsia="pl-PL"/>
        </w:rPr>
        <w:t>drugiej i następnej części należnego wynagrodzenia za wykonany i odebrany element robót</w:t>
      </w:r>
      <w:r w:rsidRPr="004F0C0F">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Ewentualne odsetki wynikające z nieterminowej płatności w stosunku do Podwykonawców lub dalszych podwykonawców obciążają Wykonawcę.</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Zamawiający dokona potrącenia równowartości kwoty wypłaconej na rzecz Podwykonawcy z kwoty wynagrodzenia przysługującego Wykonawcy.</w:t>
      </w:r>
    </w:p>
    <w:p w:rsidR="004F0C0F" w:rsidRPr="004F0C0F" w:rsidRDefault="004F0C0F" w:rsidP="00494445">
      <w:pPr>
        <w:widowControl/>
        <w:numPr>
          <w:ilvl w:val="0"/>
          <w:numId w:val="128"/>
        </w:numPr>
        <w:tabs>
          <w:tab w:val="num" w:pos="1068"/>
          <w:tab w:val="left" w:pos="5320"/>
        </w:tabs>
        <w:suppressAutoHyphens w:val="0"/>
        <w:spacing w:line="288" w:lineRule="auto"/>
        <w:ind w:left="426" w:hanging="426"/>
        <w:jc w:val="both"/>
        <w:rPr>
          <w:rFonts w:ascii="Arial" w:hAnsi="Arial"/>
          <w:color w:val="auto"/>
          <w:sz w:val="22"/>
          <w:szCs w:val="22"/>
          <w:lang w:eastAsia="en-US"/>
        </w:rPr>
      </w:pPr>
      <w:r w:rsidRPr="004F0C0F">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4F0C0F" w:rsidRPr="004F0C0F" w:rsidRDefault="004F0C0F" w:rsidP="00494445">
      <w:pPr>
        <w:widowControl/>
        <w:numPr>
          <w:ilvl w:val="0"/>
          <w:numId w:val="128"/>
        </w:numPr>
        <w:tabs>
          <w:tab w:val="left" w:pos="284"/>
          <w:tab w:val="num" w:pos="1068"/>
          <w:tab w:val="left" w:pos="5320"/>
        </w:tabs>
        <w:suppressAutoHyphens w:val="0"/>
        <w:spacing w:line="288" w:lineRule="auto"/>
        <w:ind w:left="426" w:hanging="426"/>
        <w:jc w:val="both"/>
        <w:rPr>
          <w:rFonts w:ascii="Arial" w:hAnsi="Arial" w:cs="Arial"/>
          <w:color w:val="auto"/>
          <w:sz w:val="22"/>
          <w:szCs w:val="22"/>
          <w:lang w:eastAsia="en-US"/>
        </w:rPr>
      </w:pPr>
      <w:r w:rsidRPr="004F0C0F">
        <w:rPr>
          <w:rFonts w:ascii="Arial" w:hAnsi="Arial"/>
          <w:color w:val="auto"/>
          <w:sz w:val="22"/>
          <w:szCs w:val="22"/>
          <w:lang w:eastAsia="en-US"/>
        </w:rPr>
        <w:t xml:space="preserve">Do faktury końcowej za wykonanie Przedmiotu Umowy, o której mowa w ust. 1 pkt 2) niniejszego paragrafu Wykonawca dołączy dodatkowo oświadczenia Podwykonawców </w:t>
      </w:r>
      <w:r w:rsidRPr="004F0C0F">
        <w:rPr>
          <w:rFonts w:ascii="Arial" w:hAnsi="Arial"/>
          <w:color w:val="auto"/>
          <w:sz w:val="22"/>
          <w:szCs w:val="22"/>
          <w:lang w:eastAsia="en-US"/>
        </w:rPr>
        <w:br/>
        <w:t xml:space="preserve">o całkowitym rozliczeniu zakresu robót wykonanych zgodnie z umowami </w:t>
      </w:r>
      <w:r w:rsidRPr="004F0C0F">
        <w:rPr>
          <w:rFonts w:ascii="Arial" w:hAnsi="Arial"/>
          <w:color w:val="auto"/>
          <w:sz w:val="22"/>
          <w:szCs w:val="22"/>
          <w:lang w:eastAsia="en-US"/>
        </w:rPr>
        <w:br/>
        <w:t>o podwykonawstwo.</w:t>
      </w:r>
    </w:p>
    <w:p w:rsidR="004F0C0F" w:rsidRPr="004F0C0F" w:rsidRDefault="004F0C0F" w:rsidP="00494445">
      <w:pPr>
        <w:widowControl/>
        <w:numPr>
          <w:ilvl w:val="0"/>
          <w:numId w:val="128"/>
        </w:numPr>
        <w:tabs>
          <w:tab w:val="left" w:pos="284"/>
          <w:tab w:val="num" w:pos="1068"/>
          <w:tab w:val="left" w:pos="5320"/>
        </w:tabs>
        <w:suppressAutoHyphens w:val="0"/>
        <w:spacing w:line="288" w:lineRule="auto"/>
        <w:ind w:left="426" w:hanging="426"/>
        <w:jc w:val="both"/>
        <w:rPr>
          <w:rFonts w:ascii="Arial" w:hAnsi="Arial" w:cs="Arial"/>
          <w:color w:val="auto"/>
          <w:sz w:val="22"/>
          <w:szCs w:val="22"/>
          <w:lang w:eastAsia="en-US"/>
        </w:rPr>
      </w:pPr>
      <w:r w:rsidRPr="004F0C0F">
        <w:rPr>
          <w:rFonts w:ascii="Arial" w:hAnsi="Arial" w:cs="Arial"/>
          <w:color w:val="auto"/>
          <w:sz w:val="22"/>
          <w:szCs w:val="22"/>
          <w:lang w:eastAsia="pl-PL"/>
        </w:rPr>
        <w:t>Za dzień zapłaty uznaje się dzień obciążenia rachunku bankowego Zamawiającego.</w:t>
      </w:r>
    </w:p>
    <w:p w:rsidR="004F0C0F" w:rsidRPr="004F0C0F" w:rsidRDefault="004F0C0F" w:rsidP="00494445">
      <w:pPr>
        <w:widowControl/>
        <w:numPr>
          <w:ilvl w:val="0"/>
          <w:numId w:val="128"/>
        </w:numPr>
        <w:tabs>
          <w:tab w:val="left" w:pos="284"/>
          <w:tab w:val="num" w:pos="1068"/>
          <w:tab w:val="left" w:pos="5320"/>
        </w:tabs>
        <w:suppressAutoHyphens w:val="0"/>
        <w:spacing w:line="288" w:lineRule="auto"/>
        <w:ind w:left="426" w:hanging="426"/>
        <w:jc w:val="both"/>
        <w:rPr>
          <w:rFonts w:ascii="Arial" w:hAnsi="Arial" w:cs="Arial"/>
          <w:color w:val="auto"/>
          <w:sz w:val="22"/>
          <w:szCs w:val="22"/>
          <w:lang w:eastAsia="en-US"/>
        </w:rPr>
      </w:pPr>
      <w:r w:rsidRPr="004F0C0F">
        <w:rPr>
          <w:rFonts w:ascii="Arial" w:hAnsi="Arial" w:cs="Arial"/>
          <w:color w:val="auto"/>
          <w:sz w:val="22"/>
          <w:szCs w:val="22"/>
          <w:lang w:eastAsia="pl-PL"/>
        </w:rPr>
        <w:t>Do czynności związanych z rozliczeniem robót upoważniony jest ze strony Zamawiającego przedstawiciel Zakładu Usług Komunalnych.</w:t>
      </w:r>
    </w:p>
    <w:p w:rsidR="00C868C8" w:rsidRPr="00C613C5" w:rsidRDefault="004F0C0F" w:rsidP="00494445">
      <w:pPr>
        <w:widowControl/>
        <w:numPr>
          <w:ilvl w:val="0"/>
          <w:numId w:val="128"/>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4F0C0F">
        <w:rPr>
          <w:rFonts w:ascii="Arial" w:hAnsi="Arial" w:cs="Arial"/>
          <w:color w:val="auto"/>
          <w:sz w:val="22"/>
          <w:szCs w:val="22"/>
          <w:lang w:eastAsia="pl-PL"/>
        </w:rPr>
        <w:t>Do czynności związanych z zatwierdzeniem (potwierdzeniem) faktur upoważniony jest ze strony Zamawiającego przedstawiciel Zakładu Usług Komunalnych.</w:t>
      </w:r>
      <w:r w:rsidR="00C613C5" w:rsidRPr="00C613C5">
        <w:rPr>
          <w:color w:val="auto"/>
          <w:lang w:eastAsia="en-US"/>
        </w:rPr>
        <w:tab/>
      </w:r>
      <w:r w:rsidR="00C868C8" w:rsidRPr="00C613C5">
        <w:rPr>
          <w:color w:val="auto"/>
          <w:lang w:eastAsia="en-US"/>
        </w:rPr>
        <w:tab/>
      </w:r>
    </w:p>
    <w:p w:rsidR="00BB04A6" w:rsidRDefault="00BB04A6" w:rsidP="00BB04A6">
      <w:pPr>
        <w:tabs>
          <w:tab w:val="left" w:pos="5320"/>
        </w:tabs>
        <w:autoSpaceDN w:val="0"/>
        <w:spacing w:line="288" w:lineRule="auto"/>
        <w:jc w:val="both"/>
        <w:rPr>
          <w:rFonts w:ascii="Arial" w:eastAsia="Times New Roman" w:hAnsi="Arial" w:cs="Arial"/>
          <w:b/>
          <w:sz w:val="6"/>
          <w:szCs w:val="22"/>
          <w:lang w:eastAsia="pl-PL"/>
        </w:rPr>
      </w:pPr>
    </w:p>
    <w:p w:rsidR="00495368" w:rsidRPr="00495368" w:rsidRDefault="00BB04A6" w:rsidP="002A143A">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CE6ECC">
        <w:rPr>
          <w:rFonts w:ascii="Arial" w:eastAsia="Times New Roman" w:hAnsi="Arial" w:cs="Arial"/>
          <w:b/>
          <w:bCs/>
          <w:sz w:val="22"/>
          <w:szCs w:val="22"/>
        </w:rPr>
        <w:t>0</w:t>
      </w:r>
      <w:r>
        <w:rPr>
          <w:rFonts w:ascii="Arial" w:eastAsia="Times New Roman" w:hAnsi="Arial" w:cs="Arial"/>
          <w:b/>
          <w:bCs/>
          <w:sz w:val="22"/>
          <w:szCs w:val="22"/>
        </w:rPr>
        <w:br/>
      </w:r>
      <w:r w:rsidR="007D64E4">
        <w:rPr>
          <w:rFonts w:ascii="Arial" w:eastAsia="Times New Roman" w:hAnsi="Arial" w:cs="Arial"/>
          <w:b/>
          <w:bCs/>
          <w:sz w:val="22"/>
          <w:szCs w:val="22"/>
        </w:rPr>
        <w:t>Odbiory</w:t>
      </w:r>
    </w:p>
    <w:p w:rsidR="00495368" w:rsidRPr="00495368" w:rsidRDefault="00495368" w:rsidP="002A143A">
      <w:pPr>
        <w:widowControl/>
        <w:numPr>
          <w:ilvl w:val="0"/>
          <w:numId w:val="106"/>
        </w:numPr>
        <w:tabs>
          <w:tab w:val="left" w:pos="426"/>
          <w:tab w:val="left" w:pos="993"/>
        </w:tabs>
        <w:suppressAutoHyphens w:val="0"/>
        <w:spacing w:line="288" w:lineRule="auto"/>
        <w:ind w:left="426" w:hanging="426"/>
        <w:jc w:val="both"/>
        <w:rPr>
          <w:rFonts w:ascii="Arial" w:hAnsi="Arial" w:cs="Arial"/>
          <w:bCs/>
          <w:sz w:val="22"/>
          <w:szCs w:val="22"/>
        </w:rPr>
      </w:pPr>
      <w:r>
        <w:rPr>
          <w:rFonts w:ascii="Arial" w:hAnsi="Arial" w:cs="Arial"/>
          <w:b/>
          <w:bCs/>
          <w:sz w:val="22"/>
          <w:szCs w:val="22"/>
        </w:rPr>
        <w:t xml:space="preserve">Odbiór dokumentacji projektowej </w:t>
      </w:r>
      <w:r w:rsidRPr="00495368">
        <w:rPr>
          <w:rFonts w:ascii="Arial" w:hAnsi="Arial" w:cs="Arial"/>
          <w:bCs/>
          <w:sz w:val="22"/>
          <w:szCs w:val="22"/>
        </w:rPr>
        <w:t>zostanie dokonany zgodnie z poniższymi zapisami.</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Miejscem odbioru dokumentacji objętej przedmiotem umowy będzie siedziba Zamawiającego.</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Złożenie przez Wykonawcę dokumentacji objętej przedmiotem umowy w siedzibie Zamawiającego nie jest równoznaczne z dokonaniem przez Zamawiającego odbioru dokumentacji.</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odmówi jej przyjęcia.</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Odmowa przyjęcia dokumentacji objętej przedmiotem umowy jest równoznaczna z uznaniem, że dokumentacja nie została wykonana i dostarczona.</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Po przyjęciu przez Zamawiającego dokumentacji projektowej Zamawiający przystępuje do weryfikacji merytorycznej – oceny zgodności dostarczonej dokumentacji z niniejszą umową. Termin przeprowadzenia weryfikacji wynosi do 14 dni kalendarzowych. Należy go liczyć od dnia podpisania przez strony umowy protokołu przekazania.</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 xml:space="preserve">Po upływie terminu, o którym mowa w ust. </w:t>
      </w:r>
      <w:r w:rsidRPr="00DD5723">
        <w:rPr>
          <w:rFonts w:ascii="Arial" w:hAnsi="Arial" w:cs="Arial"/>
          <w:sz w:val="22"/>
          <w:szCs w:val="22"/>
        </w:rPr>
        <w:t>6</w:t>
      </w:r>
      <w:r w:rsidRPr="00495368">
        <w:rPr>
          <w:rFonts w:ascii="Arial" w:hAnsi="Arial" w:cs="Arial"/>
          <w:sz w:val="22"/>
          <w:szCs w:val="22"/>
        </w:rPr>
        <w:t>, strony podpisują protokół odbioru dokumentacji projektowej, jeśli dokumentacja objęta przedmiotem umowy nie zawiera wad.</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 xml:space="preserve">W przypadku stwierdzenia wad dokumentacji objętej przedmiotem umowy w trakcie przeprowadzania weryfikacji, Zamawiający odmawia podpisania protokołu odbioru podając Wykonawcy pisemnie przyczyny odmowy. Wykonawca zobowiązuje się do ich usunięcia, poprawienia lub uzupełnienia w terminie 7 dni kalendarzowych od daty ich ujawnienia i pisemnego powiadomienia. W takim przypadku za termin wykonania </w:t>
      </w:r>
      <w:r w:rsidRPr="00495368">
        <w:rPr>
          <w:rFonts w:ascii="Arial" w:hAnsi="Arial" w:cs="Arial"/>
          <w:sz w:val="22"/>
          <w:szCs w:val="22"/>
        </w:rPr>
        <w:lastRenderedPageBreak/>
        <w:t>dokumentacji strony przyjmują termin, w którym Wykonawca przekaże Zamawiającemu poprawioną dokumentację objętą przedmiotem zamówienia.</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 xml:space="preserve">Do odbioru poprawionej dokumentacji, postanowienia ust. </w:t>
      </w:r>
      <w:r w:rsidRPr="00DD5723">
        <w:rPr>
          <w:rFonts w:ascii="Arial" w:hAnsi="Arial" w:cs="Arial"/>
          <w:sz w:val="22"/>
          <w:szCs w:val="22"/>
        </w:rPr>
        <w:t>2</w:t>
      </w:r>
      <w:r w:rsidRPr="00495368">
        <w:rPr>
          <w:rFonts w:ascii="Arial" w:hAnsi="Arial" w:cs="Arial"/>
          <w:sz w:val="22"/>
          <w:szCs w:val="22"/>
        </w:rPr>
        <w:t xml:space="preserve"> do </w:t>
      </w:r>
      <w:r w:rsidRPr="00DD5723">
        <w:rPr>
          <w:rFonts w:ascii="Arial" w:hAnsi="Arial" w:cs="Arial"/>
          <w:sz w:val="22"/>
          <w:szCs w:val="22"/>
        </w:rPr>
        <w:t>8</w:t>
      </w:r>
      <w:r w:rsidRPr="00495368">
        <w:rPr>
          <w:rFonts w:ascii="Arial" w:hAnsi="Arial" w:cs="Arial"/>
          <w:sz w:val="22"/>
          <w:szCs w:val="22"/>
        </w:rPr>
        <w:t xml:space="preserve"> stosuje się odpowiednio.</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 xml:space="preserve">Jeżeli wady ujawnią się po podpisaniu protokołu odbioru dokumentacji projektowej, zdanie 2 ust. </w:t>
      </w:r>
      <w:r w:rsidRPr="00DD5723">
        <w:rPr>
          <w:rFonts w:ascii="Arial" w:hAnsi="Arial" w:cs="Arial"/>
          <w:sz w:val="22"/>
          <w:szCs w:val="22"/>
        </w:rPr>
        <w:t>8</w:t>
      </w:r>
      <w:r w:rsidRPr="00495368">
        <w:rPr>
          <w:rFonts w:ascii="Arial" w:hAnsi="Arial" w:cs="Arial"/>
          <w:sz w:val="22"/>
          <w:szCs w:val="22"/>
        </w:rPr>
        <w:t xml:space="preserve"> stosuje się odpowiednio.</w:t>
      </w:r>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Dokumentem potwierdzającym odbiór przez Zamawiającego wykonanej dokumentacji objętej przedmiotem umowy jest protokół odbioru dokumentacji projektowej podpisany przez obie strony umowy bez zastrzeżeń ze strony Zamawiającego.</w:t>
      </w:r>
      <w:bookmarkStart w:id="4" w:name="_Hlk510641036"/>
    </w:p>
    <w:p w:rsidR="00DD5723"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 xml:space="preserve">Podpisanie bez zastrzeżeń protokołu, o którym mowa w ust. </w:t>
      </w:r>
      <w:r w:rsidRPr="00DD5723">
        <w:rPr>
          <w:rFonts w:ascii="Arial" w:hAnsi="Arial" w:cs="Arial"/>
          <w:sz w:val="22"/>
          <w:szCs w:val="22"/>
        </w:rPr>
        <w:t>7</w:t>
      </w:r>
      <w:r w:rsidRPr="00495368">
        <w:rPr>
          <w:rFonts w:ascii="Arial" w:hAnsi="Arial" w:cs="Arial"/>
          <w:sz w:val="22"/>
          <w:szCs w:val="22"/>
        </w:rPr>
        <w:t xml:space="preserve">, stanowi podstawę </w:t>
      </w:r>
      <w:r w:rsidRPr="00495368">
        <w:rPr>
          <w:rFonts w:ascii="Arial" w:hAnsi="Arial" w:cs="Arial"/>
          <w:sz w:val="22"/>
          <w:szCs w:val="22"/>
        </w:rPr>
        <w:br/>
        <w:t>do wystawienia przez Wykonawcę faktury częściowej.</w:t>
      </w:r>
      <w:bookmarkEnd w:id="4"/>
    </w:p>
    <w:p w:rsidR="00495368" w:rsidRPr="00495368" w:rsidRDefault="00495368" w:rsidP="002A143A">
      <w:pPr>
        <w:widowControl/>
        <w:numPr>
          <w:ilvl w:val="0"/>
          <w:numId w:val="106"/>
        </w:numPr>
        <w:tabs>
          <w:tab w:val="num" w:pos="426"/>
          <w:tab w:val="left" w:pos="993"/>
        </w:tabs>
        <w:suppressAutoHyphens w:val="0"/>
        <w:spacing w:line="288" w:lineRule="auto"/>
        <w:ind w:left="426" w:hanging="426"/>
        <w:jc w:val="both"/>
        <w:rPr>
          <w:rFonts w:ascii="Arial" w:hAnsi="Arial" w:cs="Arial"/>
          <w:b/>
          <w:bCs/>
          <w:sz w:val="22"/>
          <w:szCs w:val="22"/>
        </w:rPr>
      </w:pPr>
      <w:r w:rsidRPr="00495368">
        <w:rPr>
          <w:rFonts w:ascii="Arial" w:hAnsi="Arial" w:cs="Arial"/>
          <w:sz w:val="22"/>
          <w:szCs w:val="22"/>
        </w:rPr>
        <w:t>Odbiór końcowy umowy, będzie realizowany po zakończeniu realizacji robót budowlanych objętych projektami opracowanymi przez Wykonawcę.</w:t>
      </w:r>
    </w:p>
    <w:p w:rsidR="00DD5723" w:rsidRDefault="00495368" w:rsidP="002A143A">
      <w:pPr>
        <w:widowControl/>
        <w:numPr>
          <w:ilvl w:val="0"/>
          <w:numId w:val="106"/>
        </w:numPr>
        <w:tabs>
          <w:tab w:val="left" w:pos="284"/>
          <w:tab w:val="left" w:pos="426"/>
        </w:tabs>
        <w:suppressAutoHyphens w:val="0"/>
        <w:spacing w:line="288" w:lineRule="auto"/>
        <w:ind w:left="284" w:hanging="284"/>
        <w:jc w:val="both"/>
        <w:rPr>
          <w:rFonts w:ascii="Arial" w:hAnsi="Arial" w:cs="Arial"/>
          <w:bCs/>
          <w:sz w:val="22"/>
          <w:szCs w:val="22"/>
        </w:rPr>
      </w:pPr>
      <w:r>
        <w:rPr>
          <w:rFonts w:ascii="Arial" w:hAnsi="Arial" w:cs="Arial"/>
          <w:b/>
          <w:bCs/>
          <w:sz w:val="22"/>
          <w:szCs w:val="22"/>
        </w:rPr>
        <w:t xml:space="preserve">Odbiór robót budowlanych </w:t>
      </w:r>
      <w:r w:rsidRPr="00495368">
        <w:rPr>
          <w:rFonts w:ascii="Arial" w:hAnsi="Arial" w:cs="Arial"/>
          <w:bCs/>
          <w:sz w:val="22"/>
          <w:szCs w:val="22"/>
        </w:rPr>
        <w:t>zostanie dokonany zgodnie z poniższymi zapisami.</w:t>
      </w:r>
    </w:p>
    <w:p w:rsidR="00495368" w:rsidRPr="00495368" w:rsidRDefault="00495368" w:rsidP="002A143A">
      <w:pPr>
        <w:widowControl/>
        <w:numPr>
          <w:ilvl w:val="0"/>
          <w:numId w:val="106"/>
        </w:numPr>
        <w:tabs>
          <w:tab w:val="left" w:pos="426"/>
        </w:tabs>
        <w:suppressAutoHyphens w:val="0"/>
        <w:spacing w:line="288" w:lineRule="auto"/>
        <w:ind w:left="426" w:hanging="426"/>
        <w:jc w:val="both"/>
        <w:rPr>
          <w:rFonts w:ascii="Arial" w:hAnsi="Arial" w:cs="Arial"/>
          <w:bCs/>
          <w:sz w:val="22"/>
          <w:szCs w:val="22"/>
        </w:rPr>
      </w:pPr>
      <w:r w:rsidRPr="00495368">
        <w:rPr>
          <w:rFonts w:ascii="Arial" w:hAnsi="Arial" w:cs="Arial"/>
          <w:color w:val="auto"/>
          <w:sz w:val="22"/>
          <w:szCs w:val="22"/>
          <w:lang w:eastAsia="pl-PL"/>
        </w:rPr>
        <w:t>W trakcie realizacji Przedmiotu Umowy wyznaczeni przedstawiciele Zamawiającego będą dokonywać następujących odbiorów:</w:t>
      </w:r>
    </w:p>
    <w:p w:rsidR="00495368" w:rsidRPr="00495368" w:rsidRDefault="00495368" w:rsidP="002A143A">
      <w:pPr>
        <w:widowControl/>
        <w:numPr>
          <w:ilvl w:val="0"/>
          <w:numId w:val="107"/>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odbiorów robót zanikających lub ulegających zakryciu,</w:t>
      </w:r>
    </w:p>
    <w:p w:rsidR="00495368" w:rsidRPr="00495368" w:rsidRDefault="00495368" w:rsidP="002A143A">
      <w:pPr>
        <w:widowControl/>
        <w:numPr>
          <w:ilvl w:val="0"/>
          <w:numId w:val="107"/>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odbiorów częściowych robót,</w:t>
      </w:r>
    </w:p>
    <w:p w:rsidR="00495368" w:rsidRPr="00495368" w:rsidRDefault="00495368" w:rsidP="002A143A">
      <w:pPr>
        <w:widowControl/>
        <w:numPr>
          <w:ilvl w:val="0"/>
          <w:numId w:val="107"/>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odbioru końcowego robót,</w:t>
      </w:r>
    </w:p>
    <w:p w:rsidR="00495368" w:rsidRPr="00495368" w:rsidRDefault="00495368" w:rsidP="002A143A">
      <w:pPr>
        <w:widowControl/>
        <w:numPr>
          <w:ilvl w:val="0"/>
          <w:numId w:val="107"/>
        </w:numPr>
        <w:tabs>
          <w:tab w:val="left" w:pos="709"/>
        </w:tabs>
        <w:suppressAutoHyphens w:val="0"/>
        <w:spacing w:line="288" w:lineRule="auto"/>
        <w:ind w:left="709" w:right="20"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odbioru ostatecznego, który zostanie dokonany po upływie okresu gwarancji </w:t>
      </w:r>
      <w:r w:rsidRPr="00495368">
        <w:rPr>
          <w:rFonts w:ascii="Arial" w:hAnsi="Arial" w:cs="Arial"/>
          <w:color w:val="auto"/>
          <w:sz w:val="22"/>
          <w:szCs w:val="22"/>
          <w:lang w:eastAsia="pl-PL"/>
        </w:rPr>
        <w:br/>
        <w:t>i rękojmi.</w:t>
      </w:r>
    </w:p>
    <w:p w:rsidR="00495368" w:rsidRPr="00495368" w:rsidRDefault="00495368" w:rsidP="002233A9">
      <w:pPr>
        <w:widowControl/>
        <w:numPr>
          <w:ilvl w:val="0"/>
          <w:numId w:val="106"/>
        </w:numPr>
        <w:tabs>
          <w:tab w:val="left" w:pos="426"/>
        </w:tabs>
        <w:suppressAutoHyphens w:val="0"/>
        <w:spacing w:before="24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Odbiory częściowe to odbiory, których procentowe zaawansowanie zostało potwierdzone przez </w:t>
      </w:r>
      <w:r w:rsidR="003C4626">
        <w:rPr>
          <w:rFonts w:ascii="Arial" w:hAnsi="Arial" w:cs="Arial"/>
          <w:color w:val="auto"/>
          <w:sz w:val="22"/>
          <w:szCs w:val="22"/>
          <w:lang w:eastAsia="pl-PL"/>
        </w:rPr>
        <w:t>Zamawiającego</w:t>
      </w:r>
      <w:r w:rsidRPr="00495368">
        <w:rPr>
          <w:rFonts w:ascii="Arial" w:hAnsi="Arial" w:cs="Arial"/>
          <w:color w:val="auto"/>
          <w:sz w:val="22"/>
          <w:szCs w:val="22"/>
          <w:lang w:eastAsia="pl-PL"/>
        </w:rPr>
        <w:t>, dokonywane w celu prowadzenia częściowych rozliczeń za wykonane roboty.</w:t>
      </w:r>
    </w:p>
    <w:p w:rsidR="00495368" w:rsidRPr="00495368" w:rsidRDefault="00495368" w:rsidP="002233A9">
      <w:pPr>
        <w:widowControl/>
        <w:numPr>
          <w:ilvl w:val="0"/>
          <w:numId w:val="106"/>
        </w:numPr>
        <w:tabs>
          <w:tab w:val="left" w:pos="426"/>
        </w:tabs>
        <w:suppressAutoHyphens w:val="0"/>
        <w:spacing w:before="24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W celu dokonania odbioru robót zanikających lub ulegających zakryciu Wykonawca powinien złożyć wyznaczonym przedstawicielom Zamawiającego pisemnie lub drogą elektroniczną wniosek o gotowości do odbioru oraz dokonać stosownego wpisu do dziennika budowy.</w:t>
      </w:r>
    </w:p>
    <w:p w:rsidR="003C4626" w:rsidRDefault="00495368" w:rsidP="002233A9">
      <w:pPr>
        <w:widowControl/>
        <w:numPr>
          <w:ilvl w:val="0"/>
          <w:numId w:val="106"/>
        </w:numPr>
        <w:tabs>
          <w:tab w:val="left" w:pos="426"/>
        </w:tabs>
        <w:suppressAutoHyphens w:val="0"/>
        <w:spacing w:before="24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wyznaczonym przedstawicielom Zamawiającego wykaz Podwykonawców lub dalszych Podwykonawców, którzy zrealizowali roboty budowlane będące przedmiotem odbioru. Datę odbioru ustala Zamawiający. </w:t>
      </w:r>
    </w:p>
    <w:p w:rsidR="00495368" w:rsidRPr="00495368" w:rsidRDefault="00495368" w:rsidP="002233A9">
      <w:pPr>
        <w:widowControl/>
        <w:numPr>
          <w:ilvl w:val="0"/>
          <w:numId w:val="106"/>
        </w:numPr>
        <w:tabs>
          <w:tab w:val="left" w:pos="426"/>
        </w:tabs>
        <w:suppressAutoHyphens w:val="0"/>
        <w:spacing w:before="24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wyznaczonych przedstawicieli Zamawiającego. </w:t>
      </w:r>
      <w:r w:rsidRPr="00494445">
        <w:rPr>
          <w:rFonts w:ascii="Arial" w:hAnsi="Arial" w:cs="Arial"/>
          <w:color w:val="auto"/>
          <w:sz w:val="22"/>
          <w:szCs w:val="22"/>
          <w:lang w:eastAsia="pl-PL"/>
        </w:rPr>
        <w:t>Odbiór końcowy jes</w:t>
      </w:r>
      <w:r w:rsidR="003C4626" w:rsidRPr="00494445">
        <w:rPr>
          <w:rFonts w:ascii="Arial" w:hAnsi="Arial" w:cs="Arial"/>
          <w:color w:val="auto"/>
          <w:sz w:val="22"/>
          <w:szCs w:val="22"/>
          <w:lang w:eastAsia="pl-PL"/>
        </w:rPr>
        <w:t>t przeprowadzany komisyjnie, w terminie wyznaczonym przez Zamawiającego, przy udziale</w:t>
      </w:r>
      <w:r w:rsidRPr="00494445">
        <w:rPr>
          <w:rFonts w:ascii="Arial" w:hAnsi="Arial" w:cs="Arial"/>
          <w:color w:val="auto"/>
          <w:sz w:val="22"/>
          <w:szCs w:val="22"/>
          <w:lang w:eastAsia="pl-PL"/>
        </w:rPr>
        <w:t xml:space="preserve"> wyznaczonych przedstawicieli Zamawiającego oraz w obecności Wykonawcy reprezentowanego przez co najmniej Kierownika Budowy, jak również</w:t>
      </w:r>
      <w:r w:rsidRPr="00495368">
        <w:rPr>
          <w:rFonts w:ascii="Arial" w:hAnsi="Arial" w:cs="Arial"/>
          <w:color w:val="auto"/>
          <w:sz w:val="22"/>
          <w:szCs w:val="22"/>
          <w:lang w:eastAsia="pl-PL"/>
        </w:rPr>
        <w:t xml:space="preserve"> w obecności przedstawicieli jednostek, których udział nakazują odrębne przepisy.</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lastRenderedPageBreak/>
        <w:t xml:space="preserve">Wykonawca przeprowadza próby i sprawdzenia przed odbiorem przewidzianym </w:t>
      </w:r>
      <w:r w:rsidRPr="00495368">
        <w:rPr>
          <w:rFonts w:ascii="Arial" w:hAnsi="Arial" w:cs="Arial"/>
          <w:color w:val="auto"/>
          <w:sz w:val="22"/>
          <w:szCs w:val="22"/>
          <w:lang w:eastAsia="pl-PL"/>
        </w:rPr>
        <w:br/>
        <w:t>w przepisach lub umowie. O terminie ich przeprowadzenia Wykonawca zawiadamia Zamawiającego pisemnie</w:t>
      </w:r>
      <w:r w:rsidR="00847CDD">
        <w:rPr>
          <w:rFonts w:ascii="Arial" w:hAnsi="Arial" w:cs="Arial"/>
          <w:color w:val="auto"/>
          <w:sz w:val="22"/>
          <w:szCs w:val="22"/>
          <w:lang w:eastAsia="pl-PL"/>
        </w:rPr>
        <w:t>,</w:t>
      </w:r>
      <w:r w:rsidRPr="00495368">
        <w:rPr>
          <w:rFonts w:ascii="Arial" w:hAnsi="Arial" w:cs="Arial"/>
          <w:color w:val="auto"/>
          <w:sz w:val="22"/>
          <w:szCs w:val="22"/>
          <w:lang w:eastAsia="pl-PL"/>
        </w:rPr>
        <w:t xml:space="preserve"> nie później niż na 5 dni przed terminem wyznaczonym do dokonania prób i sprawdzeń. Za wyniki prób i sprawdzeń ponosi odpowiedzialność Wykonawca. Wykonywane są one na jego koszt.</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Do obowiązków Wykonawcy należy skompletowanie i przedstawienie Zamawiającemu dokumentów pozwalających na ocenę prawidłowego wykonania przedmiotu odbioru, określonych szczegółowo w OPZ.</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materiałów i urządzeń dostarczonych przez Wykonawcę, jeżeli ich producent jest obowiązany do dostarczenia takiej instrukcji. W razie wprowadzenia przez Wykonawcę, za zgodą Zamawiającego przewidzianą w Umowie, zamiennych rozwiązań lub wyposażenia </w:t>
      </w:r>
      <w:r w:rsidRPr="00495368">
        <w:rPr>
          <w:rFonts w:ascii="Arial" w:hAnsi="Arial" w:cs="Arial"/>
          <w:color w:val="auto"/>
          <w:sz w:val="22"/>
          <w:szCs w:val="22"/>
          <w:lang w:eastAsia="pl-PL"/>
        </w:rPr>
        <w:br/>
        <w:t xml:space="preserve">w trakcie realizacji inwestycji, Wykonawca jest obowiązany również doręczyć odbierającemu instrukcję użytkowania i konserwacji zamiennych materiałów </w:t>
      </w:r>
      <w:r w:rsidR="00F37B00">
        <w:rPr>
          <w:rFonts w:ascii="Arial" w:hAnsi="Arial" w:cs="Arial"/>
          <w:color w:val="auto"/>
          <w:sz w:val="22"/>
          <w:szCs w:val="22"/>
          <w:lang w:eastAsia="pl-PL"/>
        </w:rPr>
        <w:br/>
      </w:r>
      <w:r w:rsidRPr="00495368">
        <w:rPr>
          <w:rFonts w:ascii="Arial" w:hAnsi="Arial" w:cs="Arial"/>
          <w:color w:val="auto"/>
          <w:sz w:val="22"/>
          <w:szCs w:val="22"/>
          <w:lang w:eastAsia="pl-PL"/>
        </w:rPr>
        <w:t xml:space="preserve">i urządzeń. Jeżeli Wykonawca nie dostarczył instrukcji, odpowiada za szkody wynikłe </w:t>
      </w:r>
      <w:r w:rsidRPr="00495368">
        <w:rPr>
          <w:rFonts w:ascii="Arial" w:hAnsi="Arial" w:cs="Arial"/>
          <w:color w:val="auto"/>
          <w:sz w:val="22"/>
          <w:szCs w:val="22"/>
          <w:lang w:eastAsia="pl-PL"/>
        </w:rPr>
        <w:br/>
        <w:t>w następstwie użytkowania i konserwacji obiektu, materiałów czy urządzeń.</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F37B00">
        <w:rPr>
          <w:rFonts w:ascii="Arial" w:hAnsi="Arial" w:cs="Arial"/>
          <w:color w:val="auto"/>
          <w:sz w:val="22"/>
          <w:szCs w:val="22"/>
          <w:lang w:eastAsia="pl-PL"/>
        </w:rPr>
        <w:br/>
      </w:r>
      <w:r w:rsidRPr="00495368">
        <w:rPr>
          <w:rFonts w:ascii="Arial" w:hAnsi="Arial" w:cs="Arial"/>
          <w:color w:val="auto"/>
          <w:sz w:val="22"/>
          <w:szCs w:val="22"/>
          <w:lang w:eastAsia="pl-PL"/>
        </w:rPr>
        <w:t xml:space="preserve">z potwierdzeniem złożenia jej w Powiatowym Ośrodku Dokumentacji </w:t>
      </w:r>
      <w:proofErr w:type="spellStart"/>
      <w:r w:rsidRPr="00495368">
        <w:rPr>
          <w:rFonts w:ascii="Arial" w:hAnsi="Arial" w:cs="Arial"/>
          <w:color w:val="auto"/>
          <w:sz w:val="22"/>
          <w:szCs w:val="22"/>
          <w:lang w:eastAsia="pl-PL"/>
        </w:rPr>
        <w:t>Geodezyjno</w:t>
      </w:r>
      <w:proofErr w:type="spellEnd"/>
      <w:r w:rsidRPr="00495368">
        <w:rPr>
          <w:rFonts w:ascii="Arial" w:hAnsi="Arial" w:cs="Arial"/>
          <w:color w:val="auto"/>
          <w:sz w:val="22"/>
          <w:szCs w:val="22"/>
          <w:lang w:eastAsia="pl-PL"/>
        </w:rPr>
        <w:t xml:space="preserve"> – Kartograficznej.</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Zakończenie wszystkich robót i przeprowadzenie z wynikiem pozytywnym prób </w:t>
      </w:r>
      <w:r w:rsidRPr="00495368">
        <w:rPr>
          <w:rFonts w:ascii="Arial" w:hAnsi="Arial" w:cs="Arial"/>
          <w:color w:val="auto"/>
          <w:sz w:val="22"/>
          <w:szCs w:val="22"/>
          <w:lang w:eastAsia="pl-PL"/>
        </w:rPr>
        <w:br/>
        <w:t>i sprawdzeń Kierownik Budowy potwierdza złożeniem Zamawiającemu pisemnego powiadomienia. Potwierdzenie zgodności informacji zawartych w opisanym wyżej powiadomieniu ze stanem faktycznym przez wyznaczonego przedstawiciela Zamawiającego lub brak ustosunkowania się do powiadomienia w ciągu 5 dni oznacza osiągnięcie gotowości do odbioru końcowego z dniem złożenia pisemnego powiadomienia.</w:t>
      </w:r>
    </w:p>
    <w:p w:rsidR="00495368" w:rsidRPr="00495368" w:rsidRDefault="00495368" w:rsidP="002233A9">
      <w:pPr>
        <w:widowControl/>
        <w:numPr>
          <w:ilvl w:val="0"/>
          <w:numId w:val="106"/>
        </w:numPr>
        <w:tabs>
          <w:tab w:val="left" w:pos="426"/>
        </w:tabs>
        <w:suppressAutoHyphens w:val="0"/>
        <w:spacing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495368" w:rsidRPr="00495368" w:rsidRDefault="00495368" w:rsidP="002233A9">
      <w:pPr>
        <w:widowControl/>
        <w:numPr>
          <w:ilvl w:val="0"/>
          <w:numId w:val="106"/>
        </w:numPr>
        <w:tabs>
          <w:tab w:val="left" w:pos="426"/>
        </w:tabs>
        <w:suppressAutoHyphens w:val="0"/>
        <w:spacing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Jeżeli w toku czynności odbioru końcowego zostaną stwierdzone wady:</w:t>
      </w:r>
    </w:p>
    <w:p w:rsidR="00495368" w:rsidRPr="00495368" w:rsidRDefault="00495368" w:rsidP="002233A9">
      <w:pPr>
        <w:widowControl/>
        <w:numPr>
          <w:ilvl w:val="1"/>
          <w:numId w:val="108"/>
        </w:numPr>
        <w:tabs>
          <w:tab w:val="clear" w:pos="567"/>
          <w:tab w:val="num" w:pos="709"/>
          <w:tab w:val="left" w:pos="851"/>
        </w:tabs>
        <w:suppressAutoHyphens w:val="0"/>
        <w:spacing w:line="288" w:lineRule="auto"/>
        <w:ind w:left="709"/>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nadające się do usunięcia – Zamawiający może odmówić odbioru końcowego </w:t>
      </w:r>
      <w:r w:rsidRPr="00495368">
        <w:rPr>
          <w:rFonts w:ascii="Arial" w:hAnsi="Arial" w:cs="Arial"/>
          <w:color w:val="auto"/>
          <w:sz w:val="22"/>
          <w:szCs w:val="22"/>
          <w:lang w:eastAsia="pl-PL"/>
        </w:rPr>
        <w:br/>
        <w:t>do czasu usunięcia wad,</w:t>
      </w:r>
    </w:p>
    <w:p w:rsidR="00495368" w:rsidRPr="00495368" w:rsidRDefault="00495368" w:rsidP="002233A9">
      <w:pPr>
        <w:widowControl/>
        <w:numPr>
          <w:ilvl w:val="1"/>
          <w:numId w:val="108"/>
        </w:numPr>
        <w:tabs>
          <w:tab w:val="clear" w:pos="567"/>
          <w:tab w:val="num" w:pos="709"/>
          <w:tab w:val="left" w:pos="851"/>
        </w:tabs>
        <w:suppressAutoHyphens w:val="0"/>
        <w:spacing w:line="288" w:lineRule="auto"/>
        <w:ind w:left="709"/>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nie nadające się do usunięcia – Zamawiający wykonuje uprawnienia określone </w:t>
      </w:r>
      <w:r w:rsidRPr="00495368">
        <w:rPr>
          <w:rFonts w:ascii="Arial" w:hAnsi="Arial" w:cs="Arial"/>
          <w:color w:val="auto"/>
          <w:sz w:val="22"/>
          <w:szCs w:val="22"/>
          <w:lang w:eastAsia="pl-PL"/>
        </w:rPr>
        <w:br/>
        <w:t xml:space="preserve">w </w:t>
      </w:r>
      <w:r w:rsidRPr="00494445">
        <w:rPr>
          <w:rFonts w:ascii="Arial" w:hAnsi="Arial" w:cs="Arial"/>
          <w:color w:val="auto"/>
          <w:sz w:val="22"/>
          <w:szCs w:val="22"/>
          <w:lang w:eastAsia="pl-PL"/>
        </w:rPr>
        <w:t>§ 14 ust. 12</w:t>
      </w:r>
      <w:r w:rsidRPr="00495368">
        <w:rPr>
          <w:rFonts w:ascii="Arial" w:hAnsi="Arial" w:cs="Arial"/>
          <w:color w:val="auto"/>
          <w:sz w:val="22"/>
          <w:szCs w:val="22"/>
          <w:lang w:eastAsia="pl-PL"/>
        </w:rPr>
        <w:t xml:space="preserve"> Umowy. </w:t>
      </w:r>
    </w:p>
    <w:p w:rsidR="00495368" w:rsidRPr="00495368" w:rsidRDefault="00495368" w:rsidP="002233A9">
      <w:pPr>
        <w:widowControl/>
        <w:numPr>
          <w:ilvl w:val="0"/>
          <w:numId w:val="106"/>
        </w:numPr>
        <w:tabs>
          <w:tab w:val="left" w:pos="426"/>
        </w:tabs>
        <w:suppressAutoHyphens w:val="0"/>
        <w:spacing w:line="288" w:lineRule="auto"/>
        <w:ind w:left="426" w:hanging="426"/>
        <w:contextualSpacing/>
        <w:jc w:val="both"/>
        <w:rPr>
          <w:rFonts w:ascii="Arial" w:hAnsi="Arial" w:cs="Arial"/>
          <w:color w:val="auto"/>
          <w:sz w:val="22"/>
          <w:szCs w:val="22"/>
          <w:lang w:eastAsia="pl-PL"/>
        </w:rPr>
      </w:pPr>
      <w:bookmarkStart w:id="5" w:name="ddd"/>
      <w:bookmarkEnd w:id="5"/>
      <w:r w:rsidRPr="00495368">
        <w:rPr>
          <w:rFonts w:ascii="Arial" w:hAnsi="Arial" w:cs="Arial"/>
          <w:color w:val="auto"/>
          <w:sz w:val="22"/>
          <w:szCs w:val="22"/>
          <w:lang w:eastAsia="pl-PL"/>
        </w:rPr>
        <w:t>W razie odmowy przez Zamawiającego odbioru końcowego z przyczyn, o których mowa</w:t>
      </w:r>
      <w:r w:rsidR="00F37B00">
        <w:rPr>
          <w:rFonts w:ascii="Arial" w:hAnsi="Arial" w:cs="Arial"/>
          <w:color w:val="auto"/>
          <w:sz w:val="22"/>
          <w:szCs w:val="22"/>
          <w:lang w:eastAsia="pl-PL"/>
        </w:rPr>
        <w:t xml:space="preserve"> w ust. 26</w:t>
      </w:r>
      <w:r w:rsidRPr="00495368">
        <w:rPr>
          <w:rFonts w:ascii="Arial" w:hAnsi="Arial" w:cs="Arial"/>
          <w:color w:val="auto"/>
          <w:sz w:val="22"/>
          <w:szCs w:val="22"/>
          <w:lang w:eastAsia="pl-PL"/>
        </w:rPr>
        <w:t xml:space="preserve"> lub </w:t>
      </w:r>
      <w:r w:rsidR="00F37B00">
        <w:rPr>
          <w:rFonts w:ascii="Arial" w:hAnsi="Arial" w:cs="Arial"/>
          <w:color w:val="auto"/>
          <w:sz w:val="22"/>
          <w:szCs w:val="22"/>
          <w:lang w:eastAsia="pl-PL"/>
        </w:rPr>
        <w:t>27</w:t>
      </w:r>
      <w:r w:rsidRPr="00495368">
        <w:rPr>
          <w:rFonts w:ascii="Arial" w:hAnsi="Arial" w:cs="Arial"/>
          <w:color w:val="auto"/>
          <w:sz w:val="22"/>
          <w:szCs w:val="22"/>
          <w:lang w:eastAsia="pl-PL"/>
        </w:rPr>
        <w:t xml:space="preserve"> pkt 1), nowy termin osiągnięcia gotowości przedmiotu do odbioru końcowego ustala się zgodnie z ust. </w:t>
      </w:r>
      <w:r w:rsidR="00F37B00">
        <w:rPr>
          <w:rFonts w:ascii="Arial" w:hAnsi="Arial" w:cs="Arial"/>
          <w:color w:val="auto"/>
          <w:sz w:val="22"/>
          <w:szCs w:val="22"/>
          <w:lang w:eastAsia="pl-PL"/>
        </w:rPr>
        <w:t>20</w:t>
      </w:r>
      <w:r w:rsidRPr="00495368">
        <w:rPr>
          <w:rFonts w:ascii="Arial" w:hAnsi="Arial" w:cs="Arial"/>
          <w:color w:val="auto"/>
          <w:sz w:val="22"/>
          <w:szCs w:val="22"/>
          <w:lang w:eastAsia="pl-PL"/>
        </w:rPr>
        <w:t xml:space="preserve">. </w:t>
      </w:r>
      <w:r w:rsidRPr="00495368">
        <w:rPr>
          <w:rFonts w:ascii="Arial" w:hAnsi="Arial" w:cs="Arial"/>
          <w:color w:val="auto"/>
          <w:sz w:val="22"/>
          <w:szCs w:val="22"/>
          <w:lang w:eastAsia="pl-PL"/>
        </w:rPr>
        <w:fldChar w:fldCharType="begin"/>
      </w:r>
      <w:r w:rsidRPr="00495368">
        <w:rPr>
          <w:rFonts w:ascii="Arial" w:hAnsi="Arial" w:cs="Arial"/>
          <w:color w:val="auto"/>
          <w:sz w:val="22"/>
          <w:szCs w:val="22"/>
          <w:lang w:eastAsia="pl-PL"/>
        </w:rPr>
        <w:instrText xml:space="preserve"> REF ddd </w:instrText>
      </w:r>
      <w:r w:rsidRPr="00495368">
        <w:rPr>
          <w:rFonts w:ascii="Arial" w:hAnsi="Arial" w:cs="Arial"/>
          <w:color w:val="auto"/>
          <w:sz w:val="22"/>
          <w:szCs w:val="22"/>
          <w:lang w:eastAsia="pl-PL"/>
        </w:rPr>
        <w:fldChar w:fldCharType="end"/>
      </w:r>
      <w:r w:rsidRPr="00495368">
        <w:rPr>
          <w:rFonts w:ascii="Arial" w:hAnsi="Arial" w:cs="Arial"/>
          <w:color w:val="auto"/>
          <w:sz w:val="22"/>
          <w:szCs w:val="22"/>
          <w:lang w:eastAsia="pl-PL"/>
        </w:rPr>
        <w:fldChar w:fldCharType="begin"/>
      </w:r>
      <w:r w:rsidRPr="00495368">
        <w:rPr>
          <w:rFonts w:ascii="Arial" w:hAnsi="Arial" w:cs="Arial"/>
          <w:color w:val="auto"/>
          <w:sz w:val="22"/>
          <w:szCs w:val="22"/>
          <w:lang w:eastAsia="pl-PL"/>
        </w:rPr>
        <w:instrText xml:space="preserve"> REF ddd </w:instrText>
      </w:r>
      <w:r w:rsidRPr="00495368">
        <w:rPr>
          <w:rFonts w:ascii="Arial" w:hAnsi="Arial" w:cs="Arial"/>
          <w:color w:val="auto"/>
          <w:sz w:val="22"/>
          <w:szCs w:val="22"/>
          <w:lang w:eastAsia="pl-PL"/>
        </w:rPr>
        <w:fldChar w:fldCharType="end"/>
      </w:r>
      <w:r w:rsidRPr="00495368">
        <w:rPr>
          <w:rFonts w:ascii="Arial" w:hAnsi="Arial" w:cs="Arial"/>
          <w:color w:val="auto"/>
          <w:sz w:val="22"/>
          <w:szCs w:val="22"/>
          <w:lang w:eastAsia="pl-PL"/>
        </w:rPr>
        <w:fldChar w:fldCharType="begin"/>
      </w:r>
      <w:r w:rsidRPr="00495368">
        <w:rPr>
          <w:rFonts w:ascii="Arial" w:hAnsi="Arial" w:cs="Arial"/>
          <w:color w:val="auto"/>
          <w:sz w:val="22"/>
          <w:szCs w:val="22"/>
          <w:lang w:eastAsia="pl-PL"/>
        </w:rPr>
        <w:instrText xml:space="preserve"> REF ddd </w:instrText>
      </w:r>
      <w:r w:rsidRPr="00495368">
        <w:rPr>
          <w:rFonts w:ascii="Arial" w:hAnsi="Arial" w:cs="Arial"/>
          <w:color w:val="auto"/>
          <w:sz w:val="22"/>
          <w:szCs w:val="22"/>
          <w:lang w:eastAsia="pl-PL"/>
        </w:rPr>
        <w:fldChar w:fldCharType="end"/>
      </w:r>
    </w:p>
    <w:p w:rsidR="00495368" w:rsidRPr="00495368" w:rsidRDefault="00495368" w:rsidP="002233A9">
      <w:pPr>
        <w:widowControl/>
        <w:numPr>
          <w:ilvl w:val="0"/>
          <w:numId w:val="106"/>
        </w:numPr>
        <w:tabs>
          <w:tab w:val="left" w:pos="426"/>
        </w:tabs>
        <w:suppressAutoHyphens w:val="0"/>
        <w:spacing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Z czynności odbioru końcowego sporządza się protokół, który powinien zawierać ustalenia poczynione w toku odbioru, a w szczególności:</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oznaczenie miejsca sporządzenia protokołu,</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datę rozpoczęcia i zakończenia czynności odbioru,</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lastRenderedPageBreak/>
        <w:t xml:space="preserve">oznaczenie osób uczestniczących w odbiorze i charakteru, w jakim uczestniczą </w:t>
      </w:r>
      <w:r w:rsidRPr="00495368">
        <w:rPr>
          <w:rFonts w:ascii="Arial" w:hAnsi="Arial" w:cs="Arial"/>
          <w:color w:val="auto"/>
          <w:sz w:val="22"/>
          <w:szCs w:val="22"/>
          <w:lang w:eastAsia="pl-PL"/>
        </w:rPr>
        <w:br/>
        <w:t>w tej czynności,</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wykaz dokumentów przygotowanych przez Wykonawcę i dokumentów przekazanych Zamawiającemu przy odbiorze,</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wynik dokonanego sprawdzenia ilości i jakości robót podlegających odbiorowi, </w:t>
      </w:r>
      <w:r w:rsidRPr="00495368">
        <w:rPr>
          <w:rFonts w:ascii="Arial" w:hAnsi="Arial" w:cs="Arial"/>
          <w:color w:val="auto"/>
          <w:sz w:val="22"/>
          <w:szCs w:val="22"/>
          <w:lang w:eastAsia="pl-PL"/>
        </w:rPr>
        <w:br/>
        <w:t xml:space="preserve">a w szczególności zgodności ich wykonania z umową, wymaganiami PFU, dokumentacją projektową, zasadami wiedzy technicznej i przepisami </w:t>
      </w:r>
      <w:proofErr w:type="spellStart"/>
      <w:r w:rsidRPr="00495368">
        <w:rPr>
          <w:rFonts w:ascii="Arial" w:hAnsi="Arial" w:cs="Arial"/>
          <w:color w:val="auto"/>
          <w:sz w:val="22"/>
          <w:szCs w:val="22"/>
          <w:lang w:eastAsia="pl-PL"/>
        </w:rPr>
        <w:t>techniczno</w:t>
      </w:r>
      <w:proofErr w:type="spellEnd"/>
      <w:r w:rsidRPr="00495368">
        <w:rPr>
          <w:rFonts w:ascii="Arial" w:hAnsi="Arial" w:cs="Arial"/>
          <w:color w:val="auto"/>
          <w:sz w:val="22"/>
          <w:szCs w:val="22"/>
          <w:lang w:eastAsia="pl-PL"/>
        </w:rPr>
        <w:t xml:space="preserve"> – budowlanymi,</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wykaz ujawnionych wad,</w:t>
      </w:r>
    </w:p>
    <w:p w:rsidR="00495368" w:rsidRPr="00495368" w:rsidRDefault="00495368" w:rsidP="002233A9">
      <w:pPr>
        <w:widowControl/>
        <w:numPr>
          <w:ilvl w:val="1"/>
          <w:numId w:val="109"/>
        </w:numPr>
        <w:tabs>
          <w:tab w:val="left" w:pos="426"/>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495368" w:rsidRPr="00495368" w:rsidRDefault="00495368" w:rsidP="002233A9">
      <w:pPr>
        <w:widowControl/>
        <w:numPr>
          <w:ilvl w:val="1"/>
          <w:numId w:val="109"/>
        </w:numPr>
        <w:tabs>
          <w:tab w:val="left" w:pos="426"/>
          <w:tab w:val="left" w:pos="709"/>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oświadczenia i wyjaśnienia Wykonawcy i osób uczestniczących w odbiorze końcowym,</w:t>
      </w:r>
    </w:p>
    <w:p w:rsidR="00495368" w:rsidRPr="00495368" w:rsidRDefault="00495368" w:rsidP="002233A9">
      <w:pPr>
        <w:widowControl/>
        <w:numPr>
          <w:ilvl w:val="1"/>
          <w:numId w:val="109"/>
        </w:numPr>
        <w:tabs>
          <w:tab w:val="left" w:pos="426"/>
          <w:tab w:val="left" w:pos="709"/>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potwierdzenie Zamawiającego otrzymania geodezyjnej inwentaryzacji powykonawczej, o której mowa w § 10 ust. </w:t>
      </w:r>
      <w:r w:rsidR="006F61E7">
        <w:rPr>
          <w:rFonts w:ascii="Arial" w:hAnsi="Arial" w:cs="Arial"/>
          <w:color w:val="auto"/>
          <w:sz w:val="22"/>
          <w:szCs w:val="22"/>
          <w:lang w:eastAsia="pl-PL"/>
        </w:rPr>
        <w:t>24</w:t>
      </w:r>
      <w:r w:rsidRPr="00495368">
        <w:rPr>
          <w:rFonts w:ascii="Arial" w:hAnsi="Arial" w:cs="Arial"/>
          <w:color w:val="auto"/>
          <w:sz w:val="22"/>
          <w:szCs w:val="22"/>
          <w:lang w:eastAsia="pl-PL"/>
        </w:rPr>
        <w:t>,</w:t>
      </w:r>
    </w:p>
    <w:p w:rsidR="00495368" w:rsidRPr="00495368" w:rsidRDefault="00495368" w:rsidP="002233A9">
      <w:pPr>
        <w:widowControl/>
        <w:numPr>
          <w:ilvl w:val="1"/>
          <w:numId w:val="109"/>
        </w:numPr>
        <w:tabs>
          <w:tab w:val="left" w:pos="426"/>
          <w:tab w:val="left" w:pos="709"/>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w:t>
      </w:r>
      <w:r w:rsidR="006F61E7">
        <w:rPr>
          <w:rFonts w:ascii="Arial" w:hAnsi="Arial" w:cs="Arial"/>
          <w:color w:val="auto"/>
          <w:sz w:val="22"/>
          <w:szCs w:val="22"/>
          <w:lang w:eastAsia="pl-PL"/>
        </w:rPr>
        <w:t>24</w:t>
      </w:r>
      <w:r w:rsidRPr="00495368">
        <w:rPr>
          <w:rFonts w:ascii="Arial" w:hAnsi="Arial" w:cs="Arial"/>
          <w:color w:val="auto"/>
          <w:sz w:val="22"/>
          <w:szCs w:val="22"/>
          <w:lang w:eastAsia="pl-PL"/>
        </w:rPr>
        <w:t xml:space="preserve">, do zasobu Powiatowego Ośrodka Dokumentacji </w:t>
      </w:r>
      <w:proofErr w:type="spellStart"/>
      <w:r w:rsidRPr="00495368">
        <w:rPr>
          <w:rFonts w:ascii="Arial" w:hAnsi="Arial" w:cs="Arial"/>
          <w:color w:val="auto"/>
          <w:sz w:val="22"/>
          <w:szCs w:val="22"/>
          <w:lang w:eastAsia="pl-PL"/>
        </w:rPr>
        <w:t>Geodezyjno</w:t>
      </w:r>
      <w:proofErr w:type="spellEnd"/>
      <w:r w:rsidRPr="00495368">
        <w:rPr>
          <w:rFonts w:ascii="Arial" w:hAnsi="Arial" w:cs="Arial"/>
          <w:color w:val="auto"/>
          <w:sz w:val="22"/>
          <w:szCs w:val="22"/>
          <w:lang w:eastAsia="pl-PL"/>
        </w:rPr>
        <w:t xml:space="preserve"> – Kartograficznej, </w:t>
      </w:r>
    </w:p>
    <w:p w:rsidR="00495368" w:rsidRPr="00495368" w:rsidRDefault="00495368" w:rsidP="002233A9">
      <w:pPr>
        <w:widowControl/>
        <w:numPr>
          <w:ilvl w:val="1"/>
          <w:numId w:val="109"/>
        </w:numPr>
        <w:tabs>
          <w:tab w:val="left" w:pos="426"/>
          <w:tab w:val="left" w:pos="709"/>
          <w:tab w:val="left" w:pos="851"/>
        </w:tabs>
        <w:suppressAutoHyphens w:val="0"/>
        <w:spacing w:after="200" w:line="288" w:lineRule="auto"/>
        <w:ind w:left="709" w:hanging="283"/>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podpisy przedstawicieli Zamawiającego, Wykonawcy i osób uczestniczących.</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495368" w:rsidRPr="00495368"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 xml:space="preserve">Protokół odbioru dotyczący zakresu robót oddanych przez Podwykonawców </w:t>
      </w:r>
      <w:r w:rsidR="007D64E4">
        <w:rPr>
          <w:rFonts w:ascii="Arial" w:hAnsi="Arial" w:cs="Arial"/>
          <w:color w:val="auto"/>
          <w:sz w:val="22"/>
          <w:szCs w:val="22"/>
          <w:lang w:eastAsia="pl-PL"/>
        </w:rPr>
        <w:br/>
      </w:r>
      <w:r w:rsidRPr="00495368">
        <w:rPr>
          <w:rFonts w:ascii="Arial" w:hAnsi="Arial" w:cs="Arial"/>
          <w:color w:val="auto"/>
          <w:sz w:val="22"/>
          <w:szCs w:val="22"/>
          <w:lang w:eastAsia="pl-PL"/>
        </w:rPr>
        <w:t>i przyjętych przez Wykonawcę stanowi dla Podwykonawcy podstawę do wystawienia faktury za te roboty i żądania zapłaty wynagrodzenia od Wykonawcy.</w:t>
      </w:r>
    </w:p>
    <w:p w:rsidR="00495368" w:rsidRPr="007D64E4" w:rsidRDefault="00495368" w:rsidP="002233A9">
      <w:pPr>
        <w:widowControl/>
        <w:numPr>
          <w:ilvl w:val="0"/>
          <w:numId w:val="106"/>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495368">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7D64E4">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BA6F5A" w:rsidRDefault="001C5789" w:rsidP="002233A9">
      <w:pPr>
        <w:pStyle w:val="Akapitzlist"/>
        <w:widowControl/>
        <w:numPr>
          <w:ilvl w:val="0"/>
          <w:numId w:val="99"/>
        </w:numPr>
        <w:tabs>
          <w:tab w:val="left" w:pos="426"/>
        </w:tabs>
        <w:suppressAutoHyphens w:val="0"/>
        <w:spacing w:after="200" w:line="288" w:lineRule="auto"/>
        <w:ind w:left="426" w:hanging="426"/>
        <w:jc w:val="both"/>
        <w:rPr>
          <w:rFonts w:ascii="Arial" w:hAnsi="Arial" w:cs="Arial"/>
          <w:color w:val="auto"/>
          <w:sz w:val="22"/>
          <w:szCs w:val="22"/>
          <w:lang w:eastAsia="pl-PL"/>
        </w:rPr>
      </w:pPr>
      <w:r w:rsidRPr="00BA6F5A">
        <w:rPr>
          <w:rFonts w:ascii="Arial" w:hAnsi="Arial" w:cs="Arial"/>
          <w:color w:val="auto"/>
          <w:sz w:val="22"/>
          <w:szCs w:val="22"/>
          <w:lang w:eastAsia="pl-PL"/>
        </w:rPr>
        <w:t>Wykonawca może powierzyć wykonanie części Przedmiotu Umowy Podwykonawcy na warunkach określonych w art. 647</w:t>
      </w:r>
      <w:r w:rsidRPr="00BA6F5A">
        <w:rPr>
          <w:rFonts w:ascii="Arial" w:hAnsi="Arial" w:cs="Arial"/>
          <w:color w:val="auto"/>
          <w:sz w:val="22"/>
          <w:szCs w:val="22"/>
          <w:vertAlign w:val="superscript"/>
          <w:lang w:eastAsia="pl-PL"/>
        </w:rPr>
        <w:t>1</w:t>
      </w:r>
      <w:r w:rsidRPr="00BA6F5A">
        <w:rPr>
          <w:rFonts w:ascii="Arial" w:hAnsi="Arial" w:cs="Arial"/>
          <w:color w:val="auto"/>
          <w:sz w:val="22"/>
          <w:szCs w:val="22"/>
          <w:lang w:eastAsia="pl-PL"/>
        </w:rPr>
        <w:t xml:space="preserve"> Kodeksu cywilnego, ustawie Prawo zamówień publicznych i w niniejszej Umowie. </w:t>
      </w:r>
    </w:p>
    <w:p w:rsidR="00BA6F5A" w:rsidRDefault="001C5789" w:rsidP="002233A9">
      <w:pPr>
        <w:pStyle w:val="Akapitzlist"/>
        <w:widowControl/>
        <w:numPr>
          <w:ilvl w:val="0"/>
          <w:numId w:val="99"/>
        </w:numPr>
        <w:tabs>
          <w:tab w:val="left" w:pos="426"/>
        </w:tabs>
        <w:suppressAutoHyphens w:val="0"/>
        <w:spacing w:after="200" w:line="288" w:lineRule="auto"/>
        <w:ind w:left="426" w:hanging="426"/>
        <w:jc w:val="both"/>
        <w:rPr>
          <w:rFonts w:ascii="Arial" w:hAnsi="Arial" w:cs="Arial"/>
          <w:color w:val="auto"/>
          <w:sz w:val="22"/>
          <w:szCs w:val="22"/>
          <w:lang w:eastAsia="pl-PL"/>
        </w:rPr>
      </w:pPr>
      <w:r w:rsidRPr="00BA6F5A">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w:t>
      </w:r>
      <w:r w:rsidRPr="00BA6F5A">
        <w:rPr>
          <w:rFonts w:ascii="Arial" w:hAnsi="Arial" w:cs="Arial"/>
          <w:color w:val="auto"/>
          <w:sz w:val="22"/>
          <w:szCs w:val="22"/>
          <w:lang w:eastAsia="pl-PL"/>
        </w:rPr>
        <w:lastRenderedPageBreak/>
        <w:t xml:space="preserve">Podwykonawcy, jeżeli ten realizuje roboty w sposób wadliwy, niezgodny </w:t>
      </w:r>
      <w:r w:rsidRPr="00BA6F5A">
        <w:rPr>
          <w:rFonts w:ascii="Arial" w:hAnsi="Arial" w:cs="Arial"/>
          <w:color w:val="auto"/>
          <w:sz w:val="22"/>
          <w:szCs w:val="22"/>
          <w:lang w:eastAsia="pl-PL"/>
        </w:rPr>
        <w:br/>
        <w:t xml:space="preserve">z postanowieniami Umowy i przepisami obowiązującego prawa. </w:t>
      </w:r>
    </w:p>
    <w:p w:rsidR="001C5789" w:rsidRPr="00BA6F5A" w:rsidRDefault="001C5789" w:rsidP="002233A9">
      <w:pPr>
        <w:pStyle w:val="Akapitzlist"/>
        <w:widowControl/>
        <w:numPr>
          <w:ilvl w:val="0"/>
          <w:numId w:val="99"/>
        </w:numPr>
        <w:tabs>
          <w:tab w:val="left" w:pos="426"/>
        </w:tabs>
        <w:suppressAutoHyphens w:val="0"/>
        <w:spacing w:after="200" w:line="288" w:lineRule="auto"/>
        <w:ind w:left="426" w:hanging="426"/>
        <w:jc w:val="both"/>
        <w:rPr>
          <w:rFonts w:ascii="Arial" w:hAnsi="Arial" w:cs="Arial"/>
          <w:color w:val="auto"/>
          <w:sz w:val="22"/>
          <w:szCs w:val="22"/>
          <w:lang w:eastAsia="pl-PL"/>
        </w:rPr>
      </w:pPr>
      <w:r w:rsidRPr="00BA6F5A">
        <w:rPr>
          <w:rFonts w:ascii="Arial" w:hAnsi="Arial" w:cs="Arial"/>
          <w:color w:val="auto"/>
          <w:sz w:val="22"/>
          <w:szCs w:val="22"/>
          <w:lang w:eastAsia="pl-PL"/>
        </w:rPr>
        <w:t>Wykonawca zamierza powierzyć Podwykonawcom następującą część zamówienia:</w:t>
      </w:r>
    </w:p>
    <w:p w:rsidR="001C5789" w:rsidRPr="001C5789" w:rsidRDefault="001C5789" w:rsidP="009E49B0">
      <w:pPr>
        <w:widowControl/>
        <w:numPr>
          <w:ilvl w:val="0"/>
          <w:numId w:val="80"/>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w:t>
      </w:r>
    </w:p>
    <w:p w:rsidR="001C5789" w:rsidRPr="001C5789" w:rsidRDefault="001C5789" w:rsidP="009E49B0">
      <w:pPr>
        <w:widowControl/>
        <w:numPr>
          <w:ilvl w:val="0"/>
          <w:numId w:val="80"/>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w:t>
      </w:r>
    </w:p>
    <w:p w:rsidR="001C5789" w:rsidRPr="001C5789" w:rsidRDefault="001C5789" w:rsidP="009E49B0">
      <w:pPr>
        <w:widowControl/>
        <w:numPr>
          <w:ilvl w:val="0"/>
          <w:numId w:val="80"/>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w:t>
      </w:r>
    </w:p>
    <w:p w:rsidR="00BA6F5A" w:rsidRDefault="001C5789" w:rsidP="002233A9">
      <w:pPr>
        <w:pStyle w:val="Akapitzlist"/>
        <w:widowControl/>
        <w:numPr>
          <w:ilvl w:val="0"/>
          <w:numId w:val="99"/>
        </w:numPr>
        <w:tabs>
          <w:tab w:val="left" w:pos="426"/>
        </w:tabs>
        <w:suppressAutoHyphens w:val="0"/>
        <w:spacing w:after="200" w:line="288" w:lineRule="auto"/>
        <w:ind w:left="426" w:right="20" w:hanging="426"/>
        <w:jc w:val="both"/>
        <w:rPr>
          <w:rFonts w:ascii="Arial" w:hAnsi="Arial" w:cs="Arial"/>
          <w:color w:val="auto"/>
          <w:sz w:val="22"/>
          <w:szCs w:val="22"/>
          <w:lang w:eastAsia="pl-PL"/>
        </w:rPr>
      </w:pPr>
      <w:bookmarkStart w:id="6" w:name="page58"/>
      <w:bookmarkEnd w:id="6"/>
      <w:r w:rsidRPr="00BA6F5A">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BA6F5A" w:rsidRDefault="001C5789" w:rsidP="002233A9">
      <w:pPr>
        <w:pStyle w:val="Akapitzlist"/>
        <w:widowControl/>
        <w:numPr>
          <w:ilvl w:val="0"/>
          <w:numId w:val="99"/>
        </w:numPr>
        <w:tabs>
          <w:tab w:val="left" w:pos="426"/>
        </w:tabs>
        <w:suppressAutoHyphens w:val="0"/>
        <w:spacing w:after="200" w:line="288" w:lineRule="auto"/>
        <w:ind w:left="426" w:right="20" w:hanging="426"/>
        <w:jc w:val="both"/>
        <w:rPr>
          <w:rFonts w:ascii="Arial" w:hAnsi="Arial" w:cs="Arial"/>
          <w:color w:val="auto"/>
          <w:sz w:val="22"/>
          <w:szCs w:val="22"/>
          <w:lang w:eastAsia="pl-PL"/>
        </w:rPr>
      </w:pPr>
      <w:r w:rsidRPr="00BA6F5A">
        <w:rPr>
          <w:rFonts w:ascii="Arial" w:hAnsi="Arial" w:cs="Arial"/>
          <w:color w:val="auto"/>
          <w:sz w:val="22"/>
          <w:szCs w:val="22"/>
          <w:lang w:eastAsia="pl-PL"/>
        </w:rPr>
        <w:t xml:space="preserve">Termin zapłaty wynagrodzenia Podwykonawcy przewidziany w umowie </w:t>
      </w:r>
      <w:r w:rsidRPr="00BA6F5A">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BA6F5A" w:rsidRDefault="001C5789" w:rsidP="002233A9">
      <w:pPr>
        <w:pStyle w:val="Akapitzlist"/>
        <w:widowControl/>
        <w:numPr>
          <w:ilvl w:val="0"/>
          <w:numId w:val="99"/>
        </w:numPr>
        <w:tabs>
          <w:tab w:val="left" w:pos="426"/>
        </w:tabs>
        <w:suppressAutoHyphens w:val="0"/>
        <w:spacing w:after="200" w:line="288" w:lineRule="auto"/>
        <w:ind w:left="426" w:right="20" w:hanging="426"/>
        <w:jc w:val="both"/>
        <w:rPr>
          <w:rFonts w:ascii="Arial" w:hAnsi="Arial" w:cs="Arial"/>
          <w:color w:val="auto"/>
          <w:sz w:val="22"/>
          <w:szCs w:val="22"/>
          <w:lang w:eastAsia="pl-PL"/>
        </w:rPr>
      </w:pPr>
      <w:r w:rsidRPr="00BA6F5A">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BA6F5A" w:rsidRDefault="001C5789" w:rsidP="009E49B0">
      <w:pPr>
        <w:pStyle w:val="Akapitzlist"/>
        <w:widowControl/>
        <w:numPr>
          <w:ilvl w:val="0"/>
          <w:numId w:val="64"/>
        </w:numPr>
        <w:tabs>
          <w:tab w:val="left" w:pos="426"/>
        </w:tabs>
        <w:suppressAutoHyphens w:val="0"/>
        <w:spacing w:after="200" w:line="288" w:lineRule="auto"/>
        <w:ind w:right="20"/>
        <w:jc w:val="both"/>
        <w:rPr>
          <w:rFonts w:ascii="Arial" w:hAnsi="Arial" w:cs="Arial"/>
          <w:color w:val="auto"/>
          <w:sz w:val="22"/>
          <w:szCs w:val="22"/>
          <w:lang w:eastAsia="pl-PL"/>
        </w:rPr>
      </w:pPr>
      <w:r w:rsidRPr="00BA6F5A">
        <w:rPr>
          <w:rFonts w:ascii="Arial" w:hAnsi="Arial" w:cs="Arial"/>
          <w:color w:val="auto"/>
          <w:sz w:val="22"/>
          <w:szCs w:val="22"/>
          <w:lang w:eastAsia="pl-PL"/>
        </w:rPr>
        <w:t>umowa o podwykonawstwo musi zawierać w szczególności następujące postanowienia dotyczące:</w:t>
      </w:r>
    </w:p>
    <w:p w:rsidR="001C5789" w:rsidRPr="00BA6F5A" w:rsidRDefault="001C5789" w:rsidP="002233A9">
      <w:pPr>
        <w:pStyle w:val="Akapitzlist"/>
        <w:widowControl/>
        <w:numPr>
          <w:ilvl w:val="1"/>
          <w:numId w:val="100"/>
        </w:numPr>
        <w:tabs>
          <w:tab w:val="left" w:pos="426"/>
        </w:tabs>
        <w:suppressAutoHyphens w:val="0"/>
        <w:spacing w:after="200" w:line="288" w:lineRule="auto"/>
        <w:ind w:left="1134" w:right="20" w:hanging="425"/>
        <w:jc w:val="both"/>
        <w:rPr>
          <w:rFonts w:ascii="Arial" w:hAnsi="Arial" w:cs="Arial"/>
          <w:color w:val="auto"/>
          <w:sz w:val="22"/>
          <w:szCs w:val="22"/>
          <w:lang w:eastAsia="pl-PL"/>
        </w:rPr>
      </w:pPr>
      <w:r w:rsidRPr="00BA6F5A">
        <w:rPr>
          <w:rFonts w:ascii="Arial" w:hAnsi="Arial" w:cs="Arial"/>
          <w:color w:val="auto"/>
          <w:sz w:val="22"/>
          <w:szCs w:val="22"/>
          <w:lang w:eastAsia="pl-PL"/>
        </w:rPr>
        <w:t>oznaczenia stron umowy,</w:t>
      </w:r>
    </w:p>
    <w:p w:rsidR="001C5789" w:rsidRPr="00BA6F5A" w:rsidRDefault="001C5789" w:rsidP="002233A9">
      <w:pPr>
        <w:pStyle w:val="Akapitzlist"/>
        <w:widowControl/>
        <w:numPr>
          <w:ilvl w:val="1"/>
          <w:numId w:val="100"/>
        </w:numPr>
        <w:tabs>
          <w:tab w:val="left" w:pos="426"/>
          <w:tab w:val="left" w:pos="709"/>
        </w:tabs>
        <w:suppressAutoHyphens w:val="0"/>
        <w:spacing w:line="288" w:lineRule="auto"/>
        <w:ind w:left="1134" w:hanging="425"/>
        <w:jc w:val="both"/>
        <w:rPr>
          <w:rFonts w:ascii="Arial" w:hAnsi="Arial" w:cs="Arial"/>
          <w:color w:val="auto"/>
          <w:sz w:val="22"/>
          <w:szCs w:val="22"/>
          <w:lang w:eastAsia="pl-PL"/>
        </w:rPr>
      </w:pPr>
      <w:r w:rsidRPr="00BA6F5A">
        <w:rPr>
          <w:rFonts w:ascii="Arial" w:hAnsi="Arial" w:cs="Arial"/>
          <w:color w:val="auto"/>
          <w:sz w:val="22"/>
          <w:szCs w:val="22"/>
          <w:lang w:eastAsia="pl-PL"/>
        </w:rPr>
        <w:t>określenia zakresu robót budowlanych przewidzianych do wykonania,</w:t>
      </w:r>
    </w:p>
    <w:p w:rsidR="001C5789" w:rsidRPr="00BA6F5A" w:rsidRDefault="001C5789" w:rsidP="002233A9">
      <w:pPr>
        <w:pStyle w:val="Akapitzlist"/>
        <w:widowControl/>
        <w:numPr>
          <w:ilvl w:val="1"/>
          <w:numId w:val="100"/>
        </w:numPr>
        <w:tabs>
          <w:tab w:val="left" w:pos="426"/>
        </w:tabs>
        <w:suppressAutoHyphens w:val="0"/>
        <w:spacing w:line="288" w:lineRule="auto"/>
        <w:ind w:left="1134" w:hanging="425"/>
        <w:jc w:val="both"/>
        <w:rPr>
          <w:rFonts w:ascii="Arial" w:hAnsi="Arial" w:cs="Arial"/>
          <w:color w:val="auto"/>
          <w:sz w:val="22"/>
          <w:szCs w:val="22"/>
          <w:lang w:eastAsia="pl-PL"/>
        </w:rPr>
      </w:pPr>
      <w:r w:rsidRPr="00BA6F5A">
        <w:rPr>
          <w:rFonts w:ascii="Arial" w:hAnsi="Arial" w:cs="Arial"/>
          <w:color w:val="auto"/>
          <w:sz w:val="22"/>
          <w:szCs w:val="22"/>
          <w:lang w:eastAsia="pl-PL"/>
        </w:rPr>
        <w:t xml:space="preserve">wskazania wysokości wynagrodzenia Podwykonawcy lub dalszego podwykonawcy, </w:t>
      </w:r>
    </w:p>
    <w:p w:rsidR="001C5789" w:rsidRPr="00BA6F5A" w:rsidRDefault="001C5789" w:rsidP="002233A9">
      <w:pPr>
        <w:pStyle w:val="Akapitzlist"/>
        <w:widowControl/>
        <w:numPr>
          <w:ilvl w:val="1"/>
          <w:numId w:val="100"/>
        </w:numPr>
        <w:tabs>
          <w:tab w:val="left" w:pos="426"/>
        </w:tabs>
        <w:suppressAutoHyphens w:val="0"/>
        <w:spacing w:after="200" w:line="288" w:lineRule="auto"/>
        <w:ind w:left="1134" w:hanging="425"/>
        <w:jc w:val="both"/>
        <w:rPr>
          <w:rFonts w:ascii="Arial" w:hAnsi="Arial" w:cs="Arial"/>
          <w:color w:val="auto"/>
          <w:sz w:val="22"/>
          <w:szCs w:val="22"/>
          <w:lang w:eastAsia="pl-PL"/>
        </w:rPr>
      </w:pPr>
      <w:r w:rsidRPr="00BA6F5A">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1C5789" w:rsidRPr="00BA6F5A" w:rsidRDefault="001C5789" w:rsidP="002233A9">
      <w:pPr>
        <w:pStyle w:val="Akapitzlist"/>
        <w:widowControl/>
        <w:numPr>
          <w:ilvl w:val="1"/>
          <w:numId w:val="100"/>
        </w:numPr>
        <w:tabs>
          <w:tab w:val="left" w:pos="426"/>
        </w:tabs>
        <w:suppressAutoHyphens w:val="0"/>
        <w:spacing w:after="200" w:line="288" w:lineRule="auto"/>
        <w:ind w:left="1134" w:hanging="425"/>
        <w:jc w:val="both"/>
        <w:rPr>
          <w:rFonts w:ascii="Arial" w:hAnsi="Arial" w:cs="Arial"/>
          <w:color w:val="auto"/>
          <w:sz w:val="22"/>
          <w:szCs w:val="22"/>
          <w:lang w:eastAsia="pl-PL"/>
        </w:rPr>
      </w:pPr>
      <w:r w:rsidRPr="00BA6F5A">
        <w:rPr>
          <w:rFonts w:ascii="Arial" w:hAnsi="Arial" w:cs="Arial"/>
          <w:color w:val="auto"/>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w:t>
      </w:r>
      <w:r w:rsidRPr="00BA6F5A">
        <w:rPr>
          <w:rFonts w:ascii="Arial" w:hAnsi="Arial" w:cs="Arial"/>
          <w:color w:val="auto"/>
          <w:sz w:val="22"/>
          <w:szCs w:val="22"/>
          <w:lang w:eastAsia="pl-PL"/>
        </w:rPr>
        <w:br/>
        <w:t>a Wykonawcą na podstawie niniejszej Umowy,</w:t>
      </w:r>
    </w:p>
    <w:p w:rsidR="001C5789" w:rsidRPr="00BA6F5A" w:rsidRDefault="001C5789" w:rsidP="002233A9">
      <w:pPr>
        <w:pStyle w:val="Akapitzlist"/>
        <w:widowControl/>
        <w:numPr>
          <w:ilvl w:val="1"/>
          <w:numId w:val="100"/>
        </w:numPr>
        <w:tabs>
          <w:tab w:val="left" w:pos="426"/>
        </w:tabs>
        <w:suppressAutoHyphens w:val="0"/>
        <w:spacing w:after="200" w:line="288" w:lineRule="auto"/>
        <w:ind w:left="1134" w:hanging="425"/>
        <w:jc w:val="both"/>
        <w:rPr>
          <w:rFonts w:ascii="Arial" w:hAnsi="Arial" w:cs="Arial"/>
          <w:color w:val="auto"/>
          <w:sz w:val="22"/>
          <w:szCs w:val="22"/>
          <w:lang w:eastAsia="pl-PL"/>
        </w:rPr>
      </w:pPr>
      <w:r w:rsidRPr="00BA6F5A">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BA6F5A">
        <w:rPr>
          <w:rFonts w:ascii="Arial" w:hAnsi="Arial" w:cs="Arial"/>
          <w:color w:val="auto"/>
          <w:sz w:val="22"/>
          <w:szCs w:val="22"/>
          <w:lang w:eastAsia="pl-PL"/>
        </w:rPr>
        <w:t xml:space="preserve">Zamawiającym a Wykonawcą, w szczególności dotyczący odbiorów i płatności częściowych, </w:t>
      </w:r>
    </w:p>
    <w:p w:rsidR="001C5789" w:rsidRPr="00BA6F5A" w:rsidRDefault="001C5789" w:rsidP="002233A9">
      <w:pPr>
        <w:pStyle w:val="Akapitzlist"/>
        <w:widowControl/>
        <w:numPr>
          <w:ilvl w:val="1"/>
          <w:numId w:val="100"/>
        </w:numPr>
        <w:tabs>
          <w:tab w:val="left" w:pos="426"/>
          <w:tab w:val="left" w:pos="709"/>
        </w:tabs>
        <w:suppressAutoHyphens w:val="0"/>
        <w:spacing w:line="288" w:lineRule="auto"/>
        <w:ind w:left="1134" w:right="20" w:hanging="425"/>
        <w:jc w:val="both"/>
        <w:rPr>
          <w:rFonts w:ascii="Arial" w:hAnsi="Arial" w:cs="Arial"/>
          <w:color w:val="auto"/>
          <w:sz w:val="22"/>
          <w:szCs w:val="22"/>
          <w:lang w:eastAsia="pl-PL"/>
        </w:rPr>
      </w:pPr>
      <w:r w:rsidRPr="00BA6F5A">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1C5789" w:rsidRPr="00BA6F5A" w:rsidRDefault="001C5789" w:rsidP="009E49B0">
      <w:pPr>
        <w:pStyle w:val="Akapitzlist"/>
        <w:widowControl/>
        <w:numPr>
          <w:ilvl w:val="0"/>
          <w:numId w:val="64"/>
        </w:numPr>
        <w:tabs>
          <w:tab w:val="left" w:pos="709"/>
          <w:tab w:val="left" w:pos="851"/>
        </w:tabs>
        <w:suppressAutoHyphens w:val="0"/>
        <w:spacing w:line="288" w:lineRule="auto"/>
        <w:ind w:left="709" w:hanging="283"/>
        <w:jc w:val="both"/>
        <w:rPr>
          <w:rFonts w:ascii="Arial" w:hAnsi="Arial" w:cs="Arial"/>
          <w:color w:val="auto"/>
          <w:sz w:val="22"/>
          <w:szCs w:val="22"/>
          <w:lang w:eastAsia="pl-PL"/>
        </w:rPr>
      </w:pPr>
      <w:r w:rsidRPr="00BA6F5A">
        <w:rPr>
          <w:rFonts w:ascii="Arial" w:hAnsi="Arial" w:cs="Arial"/>
          <w:color w:val="auto"/>
          <w:sz w:val="22"/>
          <w:szCs w:val="22"/>
          <w:lang w:eastAsia="pl-PL"/>
        </w:rPr>
        <w:t>umowa o podwykonawstwo, której przedmiotem są roboty budowlane nie może zawierać postanowień:</w:t>
      </w:r>
    </w:p>
    <w:p w:rsidR="001C5789" w:rsidRPr="001C5789" w:rsidRDefault="001C5789" w:rsidP="009E49B0">
      <w:pPr>
        <w:widowControl/>
        <w:numPr>
          <w:ilvl w:val="0"/>
          <w:numId w:val="65"/>
        </w:numPr>
        <w:tabs>
          <w:tab w:val="left" w:pos="426"/>
        </w:tabs>
        <w:suppressAutoHyphens w:val="0"/>
        <w:spacing w:after="200" w:line="288" w:lineRule="auto"/>
        <w:ind w:left="1134"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sprzecznych z treścią Umowy zawartej między Zamawiającym a Wykonawcą,</w:t>
      </w:r>
    </w:p>
    <w:p w:rsidR="001C5789" w:rsidRPr="001C5789" w:rsidRDefault="001C5789" w:rsidP="009E49B0">
      <w:pPr>
        <w:widowControl/>
        <w:numPr>
          <w:ilvl w:val="0"/>
          <w:numId w:val="65"/>
        </w:numPr>
        <w:tabs>
          <w:tab w:val="left" w:pos="426"/>
        </w:tabs>
        <w:suppressAutoHyphens w:val="0"/>
        <w:spacing w:after="200" w:line="288" w:lineRule="auto"/>
        <w:ind w:left="1134" w:right="20"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1C5789" w:rsidRPr="001C5789" w:rsidRDefault="001C5789" w:rsidP="009E49B0">
      <w:pPr>
        <w:widowControl/>
        <w:numPr>
          <w:ilvl w:val="0"/>
          <w:numId w:val="65"/>
        </w:numPr>
        <w:tabs>
          <w:tab w:val="left" w:pos="426"/>
          <w:tab w:val="left" w:pos="1134"/>
        </w:tabs>
        <w:suppressAutoHyphens w:val="0"/>
        <w:spacing w:after="200" w:line="288" w:lineRule="auto"/>
        <w:ind w:left="1134" w:right="20"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uzależniających zwrot przez Wykonawcę Podwykonawcy lub dalszemu Podwykonawcy kwot zabezpieczenia należytego wykonania umowy, od zwrotu </w:t>
      </w:r>
      <w:r w:rsidRPr="001C5789">
        <w:rPr>
          <w:rFonts w:ascii="Arial" w:hAnsi="Arial" w:cs="Arial"/>
          <w:color w:val="auto"/>
          <w:sz w:val="22"/>
          <w:szCs w:val="22"/>
          <w:lang w:eastAsia="pl-PL"/>
        </w:rPr>
        <w:lastRenderedPageBreak/>
        <w:t>zabezpieczenia należytego wykonania umowy przez Zamawiającego na rzecz Wykonawcy,</w:t>
      </w:r>
    </w:p>
    <w:p w:rsidR="001C5789" w:rsidRPr="001C5789" w:rsidRDefault="001C5789" w:rsidP="009E49B0">
      <w:pPr>
        <w:widowControl/>
        <w:numPr>
          <w:ilvl w:val="0"/>
          <w:numId w:val="65"/>
        </w:numPr>
        <w:tabs>
          <w:tab w:val="left" w:pos="426"/>
          <w:tab w:val="left" w:pos="1134"/>
        </w:tabs>
        <w:suppressAutoHyphens w:val="0"/>
        <w:spacing w:after="200" w:line="288" w:lineRule="auto"/>
        <w:ind w:left="1134" w:hanging="425"/>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1C578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1C5789">
        <w:rPr>
          <w:rFonts w:ascii="Arial" w:hAnsi="Arial" w:cs="Arial"/>
          <w:color w:val="auto"/>
          <w:sz w:val="22"/>
          <w:szCs w:val="22"/>
          <w:lang w:eastAsia="pl-PL"/>
        </w:rPr>
        <w:br/>
        <w:t>w szczególności w ustawie Prawo zamówień publicznych.</w:t>
      </w:r>
    </w:p>
    <w:p w:rsidR="001C5789" w:rsidRPr="001C5789"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1C5789">
        <w:rPr>
          <w:rFonts w:ascii="Arial" w:hAnsi="Arial" w:cs="Arial"/>
          <w:color w:val="auto"/>
          <w:sz w:val="22"/>
          <w:szCs w:val="22"/>
          <w:lang w:eastAsia="pl-PL"/>
        </w:rPr>
        <w:br/>
        <w:t>o podwykonawstwo o treści zgodnej z niniejszą Umową.</w:t>
      </w:r>
    </w:p>
    <w:p w:rsidR="001C5789" w:rsidRPr="001C5789"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spełnia ona wymagań określonych w SWZ i niniejszej Umowie. Niezgłoszenie w formie pisemnej zastrzeżeń do przedłożonego projektu umowy, w terminie określonym w zdaniu pierwszym, uważa się za akceptację projektu umowy o podwykonawstwo przez Zamawiającego.</w:t>
      </w:r>
    </w:p>
    <w:p w:rsidR="001C5789" w:rsidRPr="001C5789"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1C578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bookmarkStart w:id="8" w:name="page59"/>
      <w:bookmarkEnd w:id="8"/>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Wykonawca lub Podwykonawca zamówienia na roboty budowlane przedkłada Zamawiającemu poświadczoną za zgodność z oryginałem kopię zawartej umowy </w:t>
      </w:r>
      <w:r w:rsidRPr="001C5789">
        <w:rPr>
          <w:rFonts w:ascii="Arial" w:hAnsi="Arial" w:cs="Arial"/>
          <w:color w:val="auto"/>
          <w:sz w:val="22"/>
          <w:szCs w:val="22"/>
          <w:lang w:eastAsia="pl-PL"/>
        </w:rPr>
        <w:br/>
        <w:t xml:space="preserve">o podwykonawstwo, której przedmiotem są dostawy i usługi, w terminie 7 dni od dnia jej zawarcia, z wyłączeniem umów o podwykonawstwo o wartości mniejszej niż 0,5 % wartości brutto Umowy, oraz umów o podwykonawstwo na </w:t>
      </w:r>
      <w:r w:rsidRPr="00D77AAC">
        <w:rPr>
          <w:rFonts w:ascii="Arial" w:hAnsi="Arial" w:cs="Arial"/>
          <w:color w:val="auto"/>
          <w:sz w:val="22"/>
          <w:szCs w:val="22"/>
          <w:lang w:eastAsia="pl-PL"/>
        </w:rPr>
        <w:t>prace projektowe</w:t>
      </w:r>
      <w:r w:rsidRPr="001C5789">
        <w:rPr>
          <w:rFonts w:ascii="Arial" w:hAnsi="Arial" w:cs="Arial"/>
          <w:color w:val="auto"/>
          <w:sz w:val="22"/>
          <w:szCs w:val="22"/>
          <w:lang w:eastAsia="pl-PL"/>
        </w:rPr>
        <w:t xml:space="preserve">, ekspertyzy, badania, analizy, itp., usługi geodezyjne, geotechniczne, usługi ochrony mienia, dostawę wody i energii elektrycznej, odbiór i zagospodarowanie odpadów </w:t>
      </w:r>
      <w:r w:rsidRPr="001C5789">
        <w:rPr>
          <w:rFonts w:ascii="Arial" w:hAnsi="Arial" w:cs="Arial"/>
          <w:color w:val="auto"/>
          <w:sz w:val="22"/>
          <w:szCs w:val="22"/>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1C5789">
        <w:rPr>
          <w:rFonts w:ascii="Arial" w:hAnsi="Arial" w:cs="Arial"/>
          <w:color w:val="auto"/>
          <w:sz w:val="22"/>
          <w:szCs w:val="22"/>
          <w:lang w:eastAsia="pl-PL"/>
        </w:rPr>
        <w:br/>
        <w:t xml:space="preserve">w zdaniu pierwszym, nie dotyczy umów o podwykonawstwo o wartości większej niż </w:t>
      </w:r>
      <w:r w:rsidRPr="001C5789">
        <w:rPr>
          <w:rFonts w:ascii="Arial" w:hAnsi="Arial" w:cs="Arial"/>
          <w:color w:val="auto"/>
          <w:sz w:val="22"/>
          <w:szCs w:val="22"/>
          <w:lang w:eastAsia="pl-PL"/>
        </w:rPr>
        <w:br/>
        <w:t>50 000,00 zł.</w:t>
      </w:r>
    </w:p>
    <w:p w:rsidR="00E83CDF" w:rsidRPr="00494445"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której mowa w </w:t>
      </w:r>
      <w:r w:rsidRPr="00494445">
        <w:rPr>
          <w:rFonts w:ascii="Arial" w:hAnsi="Arial" w:cs="Arial"/>
          <w:color w:val="auto"/>
          <w:sz w:val="22"/>
          <w:szCs w:val="22"/>
          <w:lang w:eastAsia="pl-PL"/>
        </w:rPr>
        <w:t>§ 15 ust. 2 pkt 6) Umowy.</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Wykonawca wraz z poświadczoną za zgodność z oryginałem kopią zawartej umowy </w:t>
      </w:r>
      <w:r w:rsidRPr="001C5789">
        <w:rPr>
          <w:rFonts w:ascii="Arial" w:hAnsi="Arial" w:cs="Arial"/>
          <w:color w:val="auto"/>
          <w:sz w:val="22"/>
          <w:szCs w:val="22"/>
          <w:lang w:eastAsia="pl-PL"/>
        </w:rPr>
        <w:br/>
        <w:t xml:space="preserve">o podwykonawstwo, o której mowa w niniejszym paragrafie, przedłoży Zamawiającemu </w:t>
      </w:r>
      <w:r w:rsidRPr="001C5789">
        <w:rPr>
          <w:rFonts w:ascii="Arial" w:hAnsi="Arial" w:cs="Arial"/>
          <w:color w:val="auto"/>
          <w:sz w:val="22"/>
          <w:szCs w:val="22"/>
          <w:lang w:eastAsia="pl-PL"/>
        </w:rPr>
        <w:lastRenderedPageBreak/>
        <w:t>odpis z właściwego rejestru lub z centralnej ewidencji i informacji o działalności gospodarczej lub inny dokument właściwy z uwagi na status prawny Podwykonawcy, potwierdzający umocowanie osób zawierających umowę w imieniu Podwykonawcy.</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Pr="001C5789">
        <w:rPr>
          <w:rFonts w:ascii="Arial" w:hAnsi="Arial" w:cs="Arial"/>
          <w:color w:val="auto"/>
          <w:sz w:val="22"/>
          <w:szCs w:val="22"/>
          <w:lang w:eastAsia="pl-PL"/>
        </w:rPr>
        <w:br/>
        <w:t>z Podwykonawcą lub dalszymi podwykonawcami.</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1C5789">
        <w:rPr>
          <w:rFonts w:ascii="Arial" w:hAnsi="Arial" w:cs="Arial"/>
          <w:color w:val="auto"/>
          <w:sz w:val="22"/>
          <w:szCs w:val="22"/>
          <w:lang w:eastAsia="pl-PL"/>
        </w:rPr>
        <w:br/>
        <w:t>z tego wynikające będą obciążały wyłącznie Wykonawcę.</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1C5789">
        <w:rPr>
          <w:rFonts w:ascii="Arial" w:hAnsi="Arial" w:cs="Arial"/>
          <w:color w:val="auto"/>
          <w:sz w:val="22"/>
          <w:szCs w:val="22"/>
          <w:lang w:eastAsia="pl-PL"/>
        </w:rPr>
        <w:br/>
        <w:t>w niniejszym paragrafie.</w:t>
      </w:r>
      <w:bookmarkStart w:id="9" w:name="page61"/>
      <w:bookmarkStart w:id="10" w:name="page62"/>
      <w:bookmarkEnd w:id="9"/>
      <w:bookmarkEnd w:id="10"/>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1C5789">
        <w:rPr>
          <w:rFonts w:ascii="Arial" w:hAnsi="Arial" w:cs="Arial"/>
          <w:color w:val="auto"/>
          <w:sz w:val="22"/>
          <w:szCs w:val="22"/>
          <w:lang w:eastAsia="pl-PL"/>
        </w:rPr>
        <w:t xml:space="preserve">Zamawiający zastrzega sobie prawo żądania usunięcia z terenu budowy każdego </w:t>
      </w:r>
      <w:r w:rsidRPr="001C5789">
        <w:rPr>
          <w:rFonts w:ascii="Arial" w:hAnsi="Arial" w:cs="Arial"/>
          <w:color w:val="auto"/>
          <w:sz w:val="22"/>
          <w:szCs w:val="22"/>
          <w:lang w:eastAsia="pl-PL"/>
        </w:rPr>
        <w:br/>
        <w:t xml:space="preserve">z pracowników Wykonawcy lub Podwykonawców, którzy przez swoje zachowanie lub jakość wykonanej pracy dali powód do uzasadnionych skarg. </w:t>
      </w:r>
    </w:p>
    <w:p w:rsidR="0036316A" w:rsidRPr="00E83CDF" w:rsidRDefault="001C5789" w:rsidP="002233A9">
      <w:pPr>
        <w:widowControl/>
        <w:numPr>
          <w:ilvl w:val="0"/>
          <w:numId w:val="99"/>
        </w:numPr>
        <w:tabs>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E83CDF">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E83CDF">
        <w:rPr>
          <w:rFonts w:ascii="Arial" w:hAnsi="Arial" w:cs="Arial"/>
          <w:color w:val="auto"/>
          <w:sz w:val="22"/>
          <w:szCs w:val="22"/>
          <w:lang w:eastAsia="pl-PL"/>
        </w:rPr>
        <w:t>Pzp</w:t>
      </w:r>
      <w:proofErr w:type="spellEnd"/>
      <w:r w:rsidRPr="00E83CDF">
        <w:rPr>
          <w:rFonts w:ascii="Arial" w:hAnsi="Arial" w:cs="Arial"/>
          <w:color w:val="auto"/>
          <w:sz w:val="22"/>
          <w:szCs w:val="22"/>
          <w:lang w:eastAsia="pl-PL"/>
        </w:rPr>
        <w:t xml:space="preserve">, </w:t>
      </w:r>
      <w:r w:rsidRPr="00E83C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0036316A" w:rsidRPr="00E83CDF">
        <w:rPr>
          <w:rFonts w:ascii="Arial" w:eastAsia="Times New Roman" w:hAnsi="Arial" w:cs="Arial"/>
          <w:b/>
          <w:bCs/>
          <w:sz w:val="22"/>
          <w:szCs w:val="22"/>
        </w:rPr>
        <w:br/>
      </w: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1C5789">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1C5789" w:rsidRPr="001C5789" w:rsidRDefault="001C5789" w:rsidP="002233A9">
      <w:pPr>
        <w:widowControl/>
        <w:numPr>
          <w:ilvl w:val="0"/>
          <w:numId w:val="101"/>
        </w:numPr>
        <w:tabs>
          <w:tab w:val="left" w:pos="426"/>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1C5789" w:rsidRPr="001C5789" w:rsidRDefault="001C5789" w:rsidP="002233A9">
      <w:pPr>
        <w:widowControl/>
        <w:numPr>
          <w:ilvl w:val="0"/>
          <w:numId w:val="101"/>
        </w:numPr>
        <w:tabs>
          <w:tab w:val="left" w:pos="426"/>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w:t>
      </w:r>
      <w:r w:rsidR="00A12C15">
        <w:rPr>
          <w:rFonts w:ascii="Arial" w:hAnsi="Arial" w:cs="Arial"/>
          <w:sz w:val="22"/>
          <w:szCs w:val="22"/>
        </w:rPr>
        <w:br/>
      </w:r>
      <w:r w:rsidRPr="001C5789">
        <w:rPr>
          <w:rFonts w:ascii="Arial" w:hAnsi="Arial" w:cs="Arial"/>
          <w:sz w:val="22"/>
          <w:szCs w:val="22"/>
        </w:rPr>
        <w:t xml:space="preserve">o którym mowa w ust. 4. </w:t>
      </w:r>
    </w:p>
    <w:p w:rsidR="001C5789" w:rsidRPr="001C5789" w:rsidRDefault="001C5789" w:rsidP="002233A9">
      <w:pPr>
        <w:widowControl/>
        <w:numPr>
          <w:ilvl w:val="0"/>
          <w:numId w:val="101"/>
        </w:numPr>
        <w:tabs>
          <w:tab w:val="left" w:pos="426"/>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 xml:space="preserve">Bezpośrednia zapłata obejmuje wyłącznie należne wynagrodzenia, bez odsetek </w:t>
      </w:r>
      <w:r w:rsidRPr="001C5789">
        <w:rPr>
          <w:rFonts w:ascii="Arial" w:hAnsi="Arial" w:cs="Arial"/>
          <w:sz w:val="22"/>
          <w:szCs w:val="22"/>
        </w:rPr>
        <w:br/>
        <w:t>i innych należności ubocznych, należnych Podwykonawcy lub dalszemu Podwykonawcy.</w:t>
      </w:r>
    </w:p>
    <w:p w:rsidR="001C5789" w:rsidRPr="001C5789" w:rsidRDefault="001C5789" w:rsidP="002233A9">
      <w:pPr>
        <w:widowControl/>
        <w:numPr>
          <w:ilvl w:val="0"/>
          <w:numId w:val="101"/>
        </w:numPr>
        <w:tabs>
          <w:tab w:val="left" w:pos="426"/>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1C5789">
        <w:rPr>
          <w:rFonts w:ascii="Arial" w:hAnsi="Arial" w:cs="Arial"/>
          <w:sz w:val="22"/>
          <w:szCs w:val="22"/>
        </w:rPr>
        <w:br/>
        <w:t xml:space="preserve">o terminie zgłaszania uwag, nie krótszym niż 7 dni od dnia doręczenia tej informacji. </w:t>
      </w:r>
      <w:r w:rsidRPr="001C5789">
        <w:rPr>
          <w:rFonts w:ascii="Arial" w:hAnsi="Arial" w:cs="Arial"/>
          <w:sz w:val="22"/>
          <w:szCs w:val="22"/>
        </w:rPr>
        <w:lastRenderedPageBreak/>
        <w:t xml:space="preserve">Brak przedłożenia uwag w wyznaczonym terminie, traktowany będzie jako akceptacja zasadności danej płatności na rzecz Podwykonawcy lub dalszego Podwykonawcy. </w:t>
      </w:r>
    </w:p>
    <w:p w:rsidR="001C5789" w:rsidRPr="001C5789" w:rsidRDefault="001C5789" w:rsidP="002233A9">
      <w:pPr>
        <w:widowControl/>
        <w:numPr>
          <w:ilvl w:val="0"/>
          <w:numId w:val="101"/>
        </w:numPr>
        <w:tabs>
          <w:tab w:val="left" w:pos="426"/>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W przypadku zgłoszenia we wskazanym terminie uwag, o których mowa w ustępie poprzedzającym, Zamawiający może:</w:t>
      </w:r>
    </w:p>
    <w:p w:rsidR="001C5789" w:rsidRPr="001C5789" w:rsidRDefault="001C5789" w:rsidP="002233A9">
      <w:pPr>
        <w:widowControl/>
        <w:numPr>
          <w:ilvl w:val="1"/>
          <w:numId w:val="102"/>
        </w:numPr>
        <w:tabs>
          <w:tab w:val="left" w:pos="426"/>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nie dokonać bezpośredniej zapłaty wynagrodzenia Podwykonawcy lub dalszemu Podwykonawcy, jeżeli Wykonawca wykaże niezasadność takiej zapłaty albo,</w:t>
      </w:r>
    </w:p>
    <w:p w:rsidR="001C5789" w:rsidRPr="001C5789" w:rsidRDefault="001C5789" w:rsidP="002233A9">
      <w:pPr>
        <w:widowControl/>
        <w:numPr>
          <w:ilvl w:val="1"/>
          <w:numId w:val="102"/>
        </w:numPr>
        <w:tabs>
          <w:tab w:val="left" w:pos="426"/>
        </w:tabs>
        <w:suppressAutoHyphens w:val="0"/>
        <w:spacing w:after="200" w:line="288" w:lineRule="auto"/>
        <w:ind w:left="851" w:hanging="425"/>
        <w:contextualSpacing/>
        <w:jc w:val="both"/>
        <w:rPr>
          <w:rFonts w:ascii="Arial" w:hAnsi="Arial" w:cs="Arial"/>
          <w:sz w:val="22"/>
          <w:szCs w:val="22"/>
        </w:rPr>
      </w:pPr>
      <w:r w:rsidRPr="001C578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C5789" w:rsidRPr="001C5789" w:rsidRDefault="001C5789" w:rsidP="002233A9">
      <w:pPr>
        <w:widowControl/>
        <w:numPr>
          <w:ilvl w:val="1"/>
          <w:numId w:val="102"/>
        </w:numPr>
        <w:tabs>
          <w:tab w:val="left" w:pos="426"/>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dokonać bezpośredniej zapłaty wynagrodzenia Podwykonawcy lub dalszemu Podwykonawcy, jeżeli Podwykonawca lub dalszy Podwykonawca wykaże zasadność takiej zapłaty.</w:t>
      </w:r>
    </w:p>
    <w:p w:rsidR="001C5789" w:rsidRPr="001C5789" w:rsidRDefault="001C5789" w:rsidP="002233A9">
      <w:pPr>
        <w:widowControl/>
        <w:numPr>
          <w:ilvl w:val="0"/>
          <w:numId w:val="101"/>
        </w:numPr>
        <w:tabs>
          <w:tab w:val="left" w:pos="426"/>
        </w:tabs>
        <w:suppressAutoHyphens w:val="0"/>
        <w:spacing w:after="200" w:line="288" w:lineRule="auto"/>
        <w:ind w:left="426" w:hanging="426"/>
        <w:contextualSpacing/>
        <w:jc w:val="both"/>
        <w:rPr>
          <w:rFonts w:ascii="Arial" w:hAnsi="Arial" w:cs="Arial"/>
          <w:sz w:val="22"/>
          <w:szCs w:val="22"/>
        </w:rPr>
      </w:pPr>
      <w:r w:rsidRPr="001C5789">
        <w:rPr>
          <w:rFonts w:ascii="Arial" w:hAnsi="Arial" w:cs="Arial"/>
          <w:sz w:val="22"/>
          <w:szCs w:val="22"/>
        </w:rPr>
        <w:t xml:space="preserve">W przypadku dokonania bezpośredniej zapłaty Podwykonawcy lub dalszemu Podwykonawcy, Zamawiający potrąca kwotę wypłaconego wynagrodzenia, </w:t>
      </w:r>
      <w:r w:rsidRPr="001C5789">
        <w:rPr>
          <w:rFonts w:ascii="Arial" w:hAnsi="Arial" w:cs="Arial"/>
          <w:sz w:val="22"/>
          <w:szCs w:val="22"/>
        </w:rPr>
        <w:br/>
        <w:t xml:space="preserve">z wynagrodzenia należnego Wykonawcy. </w:t>
      </w:r>
    </w:p>
    <w:p w:rsidR="001C5789" w:rsidRPr="001C5789" w:rsidRDefault="001C5789" w:rsidP="002233A9">
      <w:pPr>
        <w:widowControl/>
        <w:numPr>
          <w:ilvl w:val="0"/>
          <w:numId w:val="101"/>
        </w:numPr>
        <w:tabs>
          <w:tab w:val="left" w:pos="426"/>
        </w:tabs>
        <w:suppressAutoHyphens w:val="0"/>
        <w:spacing w:line="288" w:lineRule="auto"/>
        <w:ind w:left="426" w:hanging="426"/>
        <w:contextualSpacing/>
        <w:jc w:val="both"/>
        <w:rPr>
          <w:rFonts w:ascii="Arial" w:hAnsi="Arial" w:cs="Arial"/>
          <w:sz w:val="22"/>
          <w:szCs w:val="22"/>
        </w:rPr>
      </w:pPr>
      <w:r w:rsidRPr="001C5789">
        <w:rPr>
          <w:rFonts w:ascii="Arial" w:hAnsi="Arial" w:cs="Arial"/>
          <w:sz w:val="22"/>
          <w:szCs w:val="22"/>
        </w:rPr>
        <w:t>Najpóźniej, w dniu przekazania Zamawiającemu pisemnego wniosku o dokonanie odbioru końcowego robót, Wykonawca przedstawi oświadczenie, w którym:</w:t>
      </w:r>
    </w:p>
    <w:p w:rsidR="001C5789" w:rsidRPr="001C5789" w:rsidRDefault="001C5789" w:rsidP="002233A9">
      <w:pPr>
        <w:widowControl/>
        <w:numPr>
          <w:ilvl w:val="0"/>
          <w:numId w:val="103"/>
        </w:numPr>
        <w:tabs>
          <w:tab w:val="left" w:pos="851"/>
        </w:tabs>
        <w:suppressAutoHyphens w:val="0"/>
        <w:spacing w:line="288" w:lineRule="auto"/>
        <w:ind w:left="851" w:right="20" w:hanging="425"/>
        <w:contextualSpacing/>
        <w:jc w:val="both"/>
        <w:rPr>
          <w:rFonts w:ascii="Arial" w:hAnsi="Arial" w:cs="Arial"/>
          <w:sz w:val="22"/>
          <w:szCs w:val="22"/>
        </w:rPr>
      </w:pPr>
      <w:r w:rsidRPr="001C5789">
        <w:rPr>
          <w:rFonts w:ascii="Arial" w:hAnsi="Arial" w:cs="Arial"/>
          <w:sz w:val="22"/>
          <w:szCs w:val="22"/>
        </w:rPr>
        <w:t>wymienia zaległości w wypłacie wynagrodzenia na rzecz Podwykonawców lub dalszych Podwykonawców i określa przyczyny ich powstania,</w:t>
      </w:r>
    </w:p>
    <w:p w:rsidR="001C5789" w:rsidRPr="001C5789" w:rsidRDefault="001C5789" w:rsidP="002233A9">
      <w:pPr>
        <w:widowControl/>
        <w:numPr>
          <w:ilvl w:val="0"/>
          <w:numId w:val="103"/>
        </w:numPr>
        <w:tabs>
          <w:tab w:val="left" w:pos="851"/>
        </w:tabs>
        <w:suppressAutoHyphens w:val="0"/>
        <w:spacing w:line="288" w:lineRule="auto"/>
        <w:ind w:left="851" w:hanging="425"/>
        <w:contextualSpacing/>
        <w:jc w:val="both"/>
        <w:rPr>
          <w:rFonts w:ascii="Arial" w:hAnsi="Arial" w:cs="Arial"/>
          <w:sz w:val="22"/>
          <w:szCs w:val="22"/>
        </w:rPr>
      </w:pPr>
      <w:r w:rsidRPr="001C5789">
        <w:rPr>
          <w:rFonts w:ascii="Arial" w:hAnsi="Arial" w:cs="Arial"/>
          <w:sz w:val="22"/>
          <w:szCs w:val="22"/>
        </w:rPr>
        <w:t>wymienia kwoty wynagrodzenia należnego Podwykonawcom, ale jeszcze niewymagalnego wraz z terminami wymagalności,</w:t>
      </w:r>
    </w:p>
    <w:p w:rsidR="001C5789" w:rsidRPr="001C5789" w:rsidRDefault="001C5789" w:rsidP="002233A9">
      <w:pPr>
        <w:widowControl/>
        <w:numPr>
          <w:ilvl w:val="0"/>
          <w:numId w:val="103"/>
        </w:numPr>
        <w:tabs>
          <w:tab w:val="left" w:pos="851"/>
        </w:tabs>
        <w:suppressAutoHyphens w:val="0"/>
        <w:spacing w:line="288" w:lineRule="auto"/>
        <w:ind w:left="851" w:hanging="425"/>
        <w:contextualSpacing/>
        <w:jc w:val="both"/>
        <w:rPr>
          <w:rFonts w:ascii="Arial" w:hAnsi="Arial" w:cs="Arial"/>
          <w:sz w:val="22"/>
          <w:szCs w:val="22"/>
        </w:rPr>
      </w:pPr>
      <w:r w:rsidRPr="001C5789">
        <w:rPr>
          <w:rFonts w:ascii="Arial" w:hAnsi="Arial" w:cs="Arial"/>
          <w:sz w:val="22"/>
          <w:szCs w:val="22"/>
        </w:rPr>
        <w:t>określa kwoty wynagrodzenia zatrzymanego Podwykonawcom na okres rękojmi lub gwarancji, wraz z terminami ich wymagalności.</w:t>
      </w:r>
    </w:p>
    <w:p w:rsidR="00BB04A6" w:rsidRPr="003761EF" w:rsidRDefault="001C5789" w:rsidP="002233A9">
      <w:pPr>
        <w:widowControl/>
        <w:numPr>
          <w:ilvl w:val="0"/>
          <w:numId w:val="101"/>
        </w:numPr>
        <w:tabs>
          <w:tab w:val="left" w:pos="426"/>
        </w:tabs>
        <w:suppressAutoHyphens w:val="0"/>
        <w:spacing w:line="288" w:lineRule="auto"/>
        <w:ind w:left="426" w:hanging="426"/>
        <w:jc w:val="both"/>
        <w:rPr>
          <w:rFonts w:ascii="Arial" w:eastAsia="Times New Roman" w:hAnsi="Arial" w:cs="Arial"/>
          <w:sz w:val="22"/>
          <w:szCs w:val="22"/>
        </w:rPr>
      </w:pPr>
      <w:r w:rsidRPr="001C578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1C578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C5789">
        <w:rPr>
          <w:rFonts w:ascii="Arial" w:eastAsia="Times New Roman" w:hAnsi="Arial" w:cs="Arial"/>
          <w:b/>
          <w:bCs/>
          <w:sz w:val="22"/>
          <w:szCs w:val="22"/>
        </w:rPr>
        <w:t>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1C5789" w:rsidRPr="001C5789" w:rsidRDefault="001C5789" w:rsidP="002233A9">
      <w:pPr>
        <w:widowControl/>
        <w:numPr>
          <w:ilvl w:val="0"/>
          <w:numId w:val="104"/>
        </w:numPr>
        <w:tabs>
          <w:tab w:val="left" w:pos="426"/>
        </w:tabs>
        <w:suppressAutoHyphens w:val="0"/>
        <w:spacing w:after="200" w:line="288" w:lineRule="auto"/>
        <w:ind w:left="426" w:hanging="426"/>
        <w:contextualSpacing/>
        <w:jc w:val="both"/>
        <w:rPr>
          <w:rFonts w:ascii="Arial" w:hAnsi="Arial" w:cs="Arial"/>
          <w:b/>
          <w:sz w:val="22"/>
          <w:szCs w:val="22"/>
        </w:rPr>
      </w:pPr>
      <w:r w:rsidRPr="001C5789">
        <w:rPr>
          <w:rFonts w:ascii="Arial" w:hAnsi="Arial" w:cs="Arial"/>
          <w:sz w:val="22"/>
          <w:szCs w:val="22"/>
        </w:rPr>
        <w:t xml:space="preserve">Ustala się zabezpieczenie należytego wykonania Umowy, w łącznej wysokości 5% </w:t>
      </w:r>
      <w:r w:rsidR="00D77AAC">
        <w:rPr>
          <w:rFonts w:ascii="Arial" w:hAnsi="Arial" w:cs="Arial"/>
          <w:sz w:val="22"/>
          <w:szCs w:val="22"/>
        </w:rPr>
        <w:t xml:space="preserve">całkowitego </w:t>
      </w:r>
      <w:r w:rsidRPr="001C5789">
        <w:rPr>
          <w:rFonts w:ascii="Arial" w:hAnsi="Arial" w:cs="Arial"/>
          <w:sz w:val="22"/>
          <w:szCs w:val="22"/>
        </w:rPr>
        <w:t>wynagrodzenia brutto, określonego w § 8 ust. 2 Umowy, tj. kwotą łącznie z podatkiem VAT: ………………. zł (słownie złotych:  ………..00/100).</w:t>
      </w:r>
    </w:p>
    <w:p w:rsidR="001C5789" w:rsidRPr="001C5789" w:rsidRDefault="001C5789" w:rsidP="002233A9">
      <w:pPr>
        <w:widowControl/>
        <w:numPr>
          <w:ilvl w:val="0"/>
          <w:numId w:val="104"/>
        </w:numPr>
        <w:tabs>
          <w:tab w:val="left" w:pos="426"/>
          <w:tab w:val="left" w:pos="5320"/>
        </w:tabs>
        <w:suppressAutoHyphens w:val="0"/>
        <w:spacing w:after="200" w:line="288" w:lineRule="auto"/>
        <w:ind w:left="426" w:hanging="426"/>
        <w:contextualSpacing/>
        <w:jc w:val="both"/>
        <w:rPr>
          <w:rFonts w:ascii="Arial" w:hAnsi="Arial" w:cs="Arial"/>
          <w:sz w:val="22"/>
          <w:szCs w:val="22"/>
        </w:rPr>
      </w:pPr>
      <w:r w:rsidRPr="001C5789">
        <w:rPr>
          <w:rFonts w:ascii="Arial" w:hAnsi="Arial" w:cs="Arial"/>
          <w:sz w:val="22"/>
          <w:szCs w:val="22"/>
        </w:rPr>
        <w:t xml:space="preserve">W dniu zawarcia umowy, Wykonawca wniósł, ustaloną w ust. 1, kwotę zabezpieczenia należytego wykonania umowy w formie …………………………………..                                                                                                                                                                                                                                                                                                                                                               </w:t>
      </w:r>
    </w:p>
    <w:p w:rsidR="001C5789" w:rsidRPr="001C5789" w:rsidRDefault="001C5789" w:rsidP="002233A9">
      <w:pPr>
        <w:widowControl/>
        <w:numPr>
          <w:ilvl w:val="0"/>
          <w:numId w:val="104"/>
        </w:numPr>
        <w:tabs>
          <w:tab w:val="left" w:pos="426"/>
          <w:tab w:val="left" w:pos="5320"/>
        </w:tabs>
        <w:suppressAutoHyphens w:val="0"/>
        <w:spacing w:after="200" w:line="288" w:lineRule="auto"/>
        <w:ind w:left="426" w:hanging="426"/>
        <w:contextualSpacing/>
        <w:jc w:val="both"/>
        <w:rPr>
          <w:rFonts w:ascii="Arial" w:hAnsi="Arial" w:cs="Arial"/>
          <w:sz w:val="22"/>
          <w:szCs w:val="22"/>
        </w:rPr>
      </w:pPr>
      <w:r w:rsidRPr="001C578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1C5789" w:rsidRPr="001C5789" w:rsidRDefault="001C5789" w:rsidP="002233A9">
      <w:pPr>
        <w:widowControl/>
        <w:numPr>
          <w:ilvl w:val="0"/>
          <w:numId w:val="104"/>
        </w:numPr>
        <w:tabs>
          <w:tab w:val="left" w:pos="426"/>
          <w:tab w:val="left" w:pos="5320"/>
        </w:tabs>
        <w:suppressAutoHyphens w:val="0"/>
        <w:spacing w:after="200" w:line="288" w:lineRule="auto"/>
        <w:ind w:left="426" w:hanging="426"/>
        <w:contextualSpacing/>
        <w:jc w:val="both"/>
        <w:rPr>
          <w:rFonts w:ascii="Arial" w:hAnsi="Arial" w:cs="Arial"/>
          <w:sz w:val="22"/>
          <w:szCs w:val="22"/>
        </w:rPr>
      </w:pPr>
      <w:r w:rsidRPr="001C5789">
        <w:rPr>
          <w:rFonts w:ascii="Arial" w:hAnsi="Arial" w:cs="Arial"/>
          <w:sz w:val="22"/>
          <w:szCs w:val="22"/>
        </w:rPr>
        <w:t>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w:t>
      </w:r>
      <w:r w:rsidR="004A7D9E">
        <w:rPr>
          <w:rFonts w:ascii="Arial" w:hAnsi="Arial" w:cs="Arial"/>
          <w:sz w:val="22"/>
          <w:szCs w:val="22"/>
        </w:rPr>
        <w:t xml:space="preserve">eżności na rzecz </w:t>
      </w:r>
      <w:r w:rsidR="004A7D9E">
        <w:rPr>
          <w:rFonts w:ascii="Arial" w:hAnsi="Arial" w:cs="Arial"/>
          <w:sz w:val="22"/>
          <w:szCs w:val="22"/>
        </w:rPr>
        <w:lastRenderedPageBreak/>
        <w:t xml:space="preserve">Zamawiającego </w:t>
      </w:r>
      <w:r w:rsidRPr="001C5789">
        <w:rPr>
          <w:rFonts w:ascii="Arial" w:hAnsi="Arial" w:cs="Arial"/>
          <w:sz w:val="22"/>
          <w:szCs w:val="22"/>
        </w:rPr>
        <w:t>z tytułu niewykonania lub nienależytego wykonania Umowy przez Wykonawcę.</w:t>
      </w:r>
    </w:p>
    <w:p w:rsidR="001C5789" w:rsidRPr="001C5789" w:rsidRDefault="001C5789" w:rsidP="002233A9">
      <w:pPr>
        <w:widowControl/>
        <w:numPr>
          <w:ilvl w:val="0"/>
          <w:numId w:val="104"/>
        </w:numPr>
        <w:tabs>
          <w:tab w:val="left" w:pos="426"/>
          <w:tab w:val="left" w:pos="5320"/>
        </w:tabs>
        <w:suppressAutoHyphens w:val="0"/>
        <w:spacing w:line="288" w:lineRule="auto"/>
        <w:ind w:left="426" w:hanging="426"/>
        <w:contextualSpacing/>
        <w:jc w:val="both"/>
        <w:rPr>
          <w:rFonts w:ascii="Arial" w:hAnsi="Arial" w:cs="Arial"/>
          <w:sz w:val="22"/>
          <w:szCs w:val="22"/>
        </w:rPr>
      </w:pPr>
      <w:r w:rsidRPr="001C5789">
        <w:rPr>
          <w:rFonts w:ascii="Arial" w:hAnsi="Arial" w:cs="Arial"/>
          <w:sz w:val="22"/>
          <w:szCs w:val="22"/>
        </w:rPr>
        <w:t xml:space="preserve">Zabezpieczenie należytego wykonania umowy będzie zwrócone Wykonawcy </w:t>
      </w:r>
      <w:r w:rsidRPr="001C5789">
        <w:rPr>
          <w:rFonts w:ascii="Arial" w:hAnsi="Arial" w:cs="Arial"/>
          <w:sz w:val="22"/>
          <w:szCs w:val="22"/>
        </w:rPr>
        <w:br/>
        <w:t>w terminach i wysokościach jak niżej:</w:t>
      </w:r>
    </w:p>
    <w:p w:rsidR="001C5789" w:rsidRPr="001C5789" w:rsidRDefault="001C5789" w:rsidP="002233A9">
      <w:pPr>
        <w:widowControl/>
        <w:numPr>
          <w:ilvl w:val="0"/>
          <w:numId w:val="105"/>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1C5789">
        <w:rPr>
          <w:rFonts w:ascii="Arial" w:hAnsi="Arial" w:cs="Arial"/>
          <w:sz w:val="22"/>
          <w:szCs w:val="22"/>
        </w:rPr>
        <w:t>70% kwoty zabezpieczenia w terminie 30 dni od dnia wykonania Przedmiotu Umowy i uznania przez Zamawiającego za należycie wykonany,</w:t>
      </w:r>
    </w:p>
    <w:p w:rsidR="001C5789" w:rsidRPr="001C5789" w:rsidRDefault="001C5789" w:rsidP="002233A9">
      <w:pPr>
        <w:widowControl/>
        <w:numPr>
          <w:ilvl w:val="0"/>
          <w:numId w:val="105"/>
        </w:numPr>
        <w:tabs>
          <w:tab w:val="left" w:pos="709"/>
          <w:tab w:val="left" w:pos="5320"/>
        </w:tabs>
        <w:suppressAutoHyphens w:val="0"/>
        <w:spacing w:line="288" w:lineRule="auto"/>
        <w:ind w:left="709" w:hanging="283"/>
        <w:contextualSpacing/>
        <w:jc w:val="both"/>
        <w:rPr>
          <w:rFonts w:ascii="Arial" w:hAnsi="Arial" w:cs="Arial"/>
          <w:sz w:val="22"/>
          <w:szCs w:val="22"/>
        </w:rPr>
      </w:pPr>
      <w:r w:rsidRPr="001C5789">
        <w:rPr>
          <w:rFonts w:ascii="Arial" w:hAnsi="Arial" w:cs="Arial"/>
          <w:sz w:val="22"/>
          <w:szCs w:val="22"/>
        </w:rPr>
        <w:t>30% kwoty zabezpieczenia w terminie 15 dni po upływie okresu rękojmi za wady.</w:t>
      </w:r>
    </w:p>
    <w:p w:rsidR="001C5789" w:rsidRPr="00A12C15" w:rsidRDefault="001C5789" w:rsidP="002233A9">
      <w:pPr>
        <w:pStyle w:val="Akapitzlist"/>
        <w:widowControl/>
        <w:numPr>
          <w:ilvl w:val="0"/>
          <w:numId w:val="104"/>
        </w:numPr>
        <w:tabs>
          <w:tab w:val="left" w:pos="426"/>
          <w:tab w:val="left" w:pos="5320"/>
        </w:tabs>
        <w:suppressAutoHyphens w:val="0"/>
        <w:spacing w:line="288" w:lineRule="auto"/>
        <w:ind w:left="425" w:hanging="425"/>
        <w:jc w:val="both"/>
        <w:rPr>
          <w:rFonts w:ascii="Arial" w:hAnsi="Arial" w:cs="Arial"/>
          <w:sz w:val="22"/>
          <w:szCs w:val="22"/>
        </w:rPr>
      </w:pPr>
      <w:r w:rsidRPr="00A12C15">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46C59" w:rsidRDefault="001C5789" w:rsidP="002233A9">
      <w:pPr>
        <w:widowControl/>
        <w:numPr>
          <w:ilvl w:val="0"/>
          <w:numId w:val="104"/>
        </w:numPr>
        <w:tabs>
          <w:tab w:val="left" w:pos="426"/>
          <w:tab w:val="left" w:pos="5320"/>
        </w:tabs>
        <w:suppressAutoHyphens w:val="0"/>
        <w:spacing w:line="288" w:lineRule="auto"/>
        <w:ind w:left="425" w:hanging="425"/>
        <w:contextualSpacing/>
        <w:jc w:val="both"/>
        <w:rPr>
          <w:rFonts w:ascii="Arial" w:hAnsi="Arial" w:cs="Arial"/>
          <w:sz w:val="22"/>
          <w:szCs w:val="22"/>
        </w:rPr>
      </w:pPr>
      <w:r w:rsidRPr="001C5789">
        <w:rPr>
          <w:rFonts w:ascii="Arial" w:hAnsi="Arial" w:cs="Arial"/>
          <w:sz w:val="22"/>
          <w:szCs w:val="22"/>
        </w:rPr>
        <w:t xml:space="preserve">W sytuacji, gdy wystąpi konieczność przedłużenia terminu realizacji Umowy, </w:t>
      </w:r>
      <w:r w:rsidRPr="001C578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sidRPr="001C5789">
        <w:rPr>
          <w:rFonts w:ascii="Arial" w:hAnsi="Arial" w:cs="Arial"/>
          <w:sz w:val="22"/>
          <w:szCs w:val="22"/>
        </w:rPr>
        <w:t>zabezpieczenia, na warunkach zaakceptowanych przez Zamawiającego, na okres wynikający z aneksu do Umowy.</w:t>
      </w:r>
    </w:p>
    <w:p w:rsidR="00BB04A6" w:rsidRPr="00346C59" w:rsidRDefault="001C5789" w:rsidP="002233A9">
      <w:pPr>
        <w:widowControl/>
        <w:numPr>
          <w:ilvl w:val="0"/>
          <w:numId w:val="104"/>
        </w:numPr>
        <w:tabs>
          <w:tab w:val="left" w:pos="426"/>
          <w:tab w:val="left" w:pos="5320"/>
        </w:tabs>
        <w:suppressAutoHyphens w:val="0"/>
        <w:spacing w:line="288" w:lineRule="auto"/>
        <w:ind w:left="425" w:hanging="425"/>
        <w:contextualSpacing/>
        <w:jc w:val="both"/>
        <w:rPr>
          <w:rFonts w:ascii="Arial" w:hAnsi="Arial" w:cs="Arial"/>
          <w:sz w:val="22"/>
          <w:szCs w:val="22"/>
        </w:rPr>
      </w:pPr>
      <w:r w:rsidRPr="00346C5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346C59">
        <w:rPr>
          <w:rFonts w:ascii="Arial" w:hAnsi="Arial" w:cs="Arial"/>
          <w:sz w:val="22"/>
          <w:szCs w:val="22"/>
        </w:rPr>
        <w:t>Pzp</w:t>
      </w:r>
      <w:proofErr w:type="spellEnd"/>
      <w:r w:rsidRPr="00346C59">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C5789">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Wykonawca udziela Zamawiającemu na Przedmiot Umowy gwarancji na okres</w:t>
      </w:r>
      <w:r w:rsidRPr="001C5789">
        <w:rPr>
          <w:rFonts w:ascii="Arial" w:hAnsi="Arial" w:cs="Arial"/>
          <w:color w:val="FF0000"/>
          <w:sz w:val="22"/>
          <w:szCs w:val="22"/>
        </w:rPr>
        <w:t xml:space="preserve"> </w:t>
      </w:r>
      <w:r w:rsidRPr="001C5789">
        <w:rPr>
          <w:rFonts w:ascii="Arial" w:hAnsi="Arial" w:cs="Arial"/>
          <w:b/>
          <w:sz w:val="22"/>
          <w:szCs w:val="22"/>
        </w:rPr>
        <w:t>………. miesięcy</w:t>
      </w:r>
      <w:r w:rsidRPr="001C5789">
        <w:rPr>
          <w:rFonts w:ascii="Arial" w:hAnsi="Arial" w:cs="Arial"/>
          <w:sz w:val="22"/>
          <w:szCs w:val="22"/>
        </w:rPr>
        <w:t>, na warunkach określonych w niniejszym paragrafie.</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Strony rozszerzają okres rękojmi na przedmiot Umowy, który równy będzie okresowi gwarancji, zgodnie z ust. 1.</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Bieg terminu gwarancji oraz rękojmi rozpoczyna się w dniu następnym, licząc od daty podpisania protokołu odbioru końcowego.</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 xml:space="preserve">Przeglądy gwarancyjne odbywać się będą z częstotliwością co 12 miesięcy, przy czym </w:t>
      </w:r>
      <w:r w:rsidRPr="001C578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46C59">
        <w:rPr>
          <w:rFonts w:ascii="Arial" w:hAnsi="Arial" w:cs="Arial"/>
          <w:sz w:val="22"/>
          <w:szCs w:val="22"/>
        </w:rPr>
        <w:t xml:space="preserve">1, </w:t>
      </w:r>
      <w:r w:rsidRPr="001C578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lastRenderedPageBreak/>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 xml:space="preserve">Usunięcie wad uważa się za skuteczne z chwilą podpisania przez obie strony protokołu odbioru prac z usuwania wad. </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 xml:space="preserve">Wykonawca nie może odmówić usunięcia wad, bez względu na wysokość związanych </w:t>
      </w:r>
      <w:r w:rsidRPr="001C5789">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sidRPr="001C5789">
        <w:rPr>
          <w:rFonts w:ascii="Arial" w:hAnsi="Arial" w:cs="Arial"/>
          <w:sz w:val="22"/>
          <w:szCs w:val="22"/>
        </w:rPr>
        <w:br/>
        <w:t xml:space="preserve">W takim przypadku stosuje się zapis ust. 12. </w:t>
      </w:r>
    </w:p>
    <w:p w:rsidR="001C5789" w:rsidRPr="001C5789" w:rsidRDefault="001C5789" w:rsidP="009E49B0">
      <w:pPr>
        <w:widowControl/>
        <w:numPr>
          <w:ilvl w:val="0"/>
          <w:numId w:val="66"/>
        </w:numPr>
        <w:tabs>
          <w:tab w:val="left" w:pos="284"/>
          <w:tab w:val="left" w:pos="362"/>
        </w:tabs>
        <w:suppressAutoHyphens w:val="0"/>
        <w:spacing w:line="288" w:lineRule="auto"/>
        <w:ind w:left="284" w:hanging="284"/>
        <w:jc w:val="both"/>
        <w:rPr>
          <w:rFonts w:ascii="Arial" w:hAnsi="Arial" w:cs="Arial"/>
          <w:sz w:val="22"/>
          <w:szCs w:val="22"/>
        </w:rPr>
      </w:pPr>
      <w:r w:rsidRPr="001C5789">
        <w:rPr>
          <w:rFonts w:ascii="Arial" w:hAnsi="Arial" w:cs="Arial"/>
          <w:sz w:val="22"/>
          <w:szCs w:val="22"/>
        </w:rPr>
        <w:t>W razie stwierdzenia w toku czynności odbioru końcowego lub w okresie rękojmi wad nie nadających się do usunięcia, Zamawiający może:</w:t>
      </w:r>
    </w:p>
    <w:p w:rsidR="001C5789" w:rsidRPr="001C5789" w:rsidRDefault="001C5789" w:rsidP="002233A9">
      <w:pPr>
        <w:widowControl/>
        <w:numPr>
          <w:ilvl w:val="1"/>
          <w:numId w:val="110"/>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1C5789" w:rsidRPr="001C5789" w:rsidRDefault="001C5789" w:rsidP="002233A9">
      <w:pPr>
        <w:widowControl/>
        <w:numPr>
          <w:ilvl w:val="1"/>
          <w:numId w:val="110"/>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 xml:space="preserve">jeżeli wady uniemożliwiają użytkowanie przedmiotu umowy, zgodnie z jego przeznaczeniem: </w:t>
      </w:r>
    </w:p>
    <w:p w:rsidR="001C5789" w:rsidRPr="001C5789" w:rsidRDefault="001C5789" w:rsidP="009E49B0">
      <w:pPr>
        <w:widowControl/>
        <w:numPr>
          <w:ilvl w:val="0"/>
          <w:numId w:val="67"/>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1C5789">
        <w:rPr>
          <w:rFonts w:ascii="Arial" w:hAnsi="Arial" w:cs="Arial"/>
          <w:sz w:val="22"/>
          <w:szCs w:val="22"/>
        </w:rPr>
        <w:t>odstąpić od umowy, zawiadamiając o tym właściwe organy nadzoru i inspekcji,</w:t>
      </w:r>
    </w:p>
    <w:p w:rsidR="001C5789" w:rsidRPr="001C5789" w:rsidRDefault="001C5789" w:rsidP="009E49B0">
      <w:pPr>
        <w:widowControl/>
        <w:numPr>
          <w:ilvl w:val="0"/>
          <w:numId w:val="67"/>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1C5789">
        <w:rPr>
          <w:rFonts w:ascii="Arial" w:hAnsi="Arial" w:cs="Arial"/>
          <w:sz w:val="22"/>
          <w:szCs w:val="22"/>
        </w:rPr>
        <w:t>żądać wykonania przedmiotu umowy po raz drugi, zachowując prawo domagania się od Wykonawcy naprawienia szkody wynikłej z opóźnienia.</w:t>
      </w:r>
    </w:p>
    <w:p w:rsidR="001C5789" w:rsidRPr="001C5789" w:rsidRDefault="001C5789" w:rsidP="009E49B0">
      <w:pPr>
        <w:widowControl/>
        <w:numPr>
          <w:ilvl w:val="0"/>
          <w:numId w:val="6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1C5789">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1C5789" w:rsidRPr="001C5789" w:rsidRDefault="001C5789" w:rsidP="009E49B0">
      <w:pPr>
        <w:widowControl/>
        <w:numPr>
          <w:ilvl w:val="1"/>
          <w:numId w:val="6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żądać usunięcia wad, wyznaczając Wykonawcy odpowiedni termin,</w:t>
      </w:r>
    </w:p>
    <w:p w:rsidR="001C5789" w:rsidRPr="001C5789" w:rsidRDefault="001C5789" w:rsidP="009E49B0">
      <w:pPr>
        <w:widowControl/>
        <w:numPr>
          <w:ilvl w:val="1"/>
          <w:numId w:val="6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obniżyć wynagrodzenie Wykonawcy za ten przedmiot, odpowiednio do utraconej wartości użytkowej, estetycznej i technicznej,</w:t>
      </w:r>
    </w:p>
    <w:p w:rsidR="001C5789" w:rsidRPr="001C5789" w:rsidRDefault="001C5789" w:rsidP="009E49B0">
      <w:pPr>
        <w:widowControl/>
        <w:numPr>
          <w:ilvl w:val="1"/>
          <w:numId w:val="68"/>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sidRPr="001C5789">
        <w:rPr>
          <w:rFonts w:ascii="Arial" w:hAnsi="Arial" w:cs="Arial"/>
          <w:sz w:val="22"/>
          <w:szCs w:val="22"/>
        </w:rPr>
        <w:t>skorzystać z możliwości zastosowania postanowień pkt 1 i 2 łącznie.</w:t>
      </w:r>
    </w:p>
    <w:p w:rsidR="00BB04A6" w:rsidRDefault="001C5789" w:rsidP="009E49B0">
      <w:pPr>
        <w:widowControl/>
        <w:numPr>
          <w:ilvl w:val="0"/>
          <w:numId w:val="66"/>
        </w:numPr>
        <w:tabs>
          <w:tab w:val="left" w:pos="426"/>
        </w:tabs>
        <w:suppressAutoHyphens w:val="0"/>
        <w:spacing w:line="288" w:lineRule="auto"/>
        <w:ind w:left="426" w:hanging="426"/>
        <w:contextualSpacing/>
        <w:jc w:val="both"/>
        <w:rPr>
          <w:rFonts w:ascii="Arial" w:hAnsi="Arial" w:cs="Arial"/>
          <w:b/>
          <w:sz w:val="22"/>
          <w:szCs w:val="22"/>
        </w:rPr>
      </w:pPr>
      <w:r w:rsidRPr="001C5789">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1C5789">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1C5789" w:rsidRPr="001C5789" w:rsidRDefault="001C5789" w:rsidP="009E49B0">
      <w:pPr>
        <w:widowControl/>
        <w:numPr>
          <w:ilvl w:val="3"/>
          <w:numId w:val="69"/>
        </w:numPr>
        <w:tabs>
          <w:tab w:val="left" w:pos="426"/>
          <w:tab w:val="num" w:pos="2880"/>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1C578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1C5789">
        <w:rPr>
          <w:rFonts w:ascii="Arial" w:eastAsia="Times New Roman" w:hAnsi="Arial" w:cs="Arial"/>
          <w:sz w:val="22"/>
          <w:szCs w:val="22"/>
        </w:rPr>
        <w:br/>
        <w:t>w ust. 2.</w:t>
      </w:r>
    </w:p>
    <w:p w:rsidR="001C5789" w:rsidRPr="001C5789" w:rsidRDefault="001C5789" w:rsidP="009E49B0">
      <w:pPr>
        <w:widowControl/>
        <w:numPr>
          <w:ilvl w:val="3"/>
          <w:numId w:val="69"/>
        </w:numPr>
        <w:tabs>
          <w:tab w:val="left" w:pos="426"/>
          <w:tab w:val="num" w:pos="2880"/>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1C5789">
        <w:rPr>
          <w:rFonts w:ascii="Arial" w:eastAsia="Times New Roman" w:hAnsi="Arial" w:cs="Arial"/>
          <w:sz w:val="22"/>
          <w:szCs w:val="22"/>
        </w:rPr>
        <w:t>Wykonawca zapłaci Zamawiającemu karę umowną:</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sz w:val="22"/>
          <w:szCs w:val="22"/>
        </w:rPr>
      </w:pPr>
      <w:r w:rsidRPr="001C5789">
        <w:rPr>
          <w:rFonts w:ascii="Arial" w:eastAsia="Times New Roman" w:hAnsi="Arial" w:cs="Arial"/>
          <w:sz w:val="22"/>
          <w:szCs w:val="22"/>
        </w:rPr>
        <w:lastRenderedPageBreak/>
        <w:t xml:space="preserve">za przekroczenie terminu wykonania Przedmiotu umowy, o którym mowa w § 2 ust. 1, z przyczyn leżących po stronie Wykonawcy – w wysokości 0,2 % </w:t>
      </w:r>
      <w:r w:rsidR="00D77AAC">
        <w:rPr>
          <w:rFonts w:ascii="Arial" w:eastAsia="Times New Roman" w:hAnsi="Arial" w:cs="Arial"/>
          <w:sz w:val="22"/>
          <w:szCs w:val="22"/>
        </w:rPr>
        <w:t xml:space="preserve">całkowitego </w:t>
      </w:r>
      <w:r w:rsidRPr="001C5789">
        <w:rPr>
          <w:rFonts w:ascii="Arial" w:eastAsia="Times New Roman" w:hAnsi="Arial" w:cs="Arial"/>
          <w:sz w:val="22"/>
          <w:szCs w:val="22"/>
        </w:rPr>
        <w:t xml:space="preserve">wynagrodzenia umownego, określonego w </w:t>
      </w:r>
      <w:r w:rsidRPr="001C5789">
        <w:rPr>
          <w:rFonts w:ascii="Arial" w:eastAsia="Times New Roman" w:hAnsi="Arial" w:cs="Arial"/>
          <w:bCs/>
          <w:sz w:val="22"/>
          <w:szCs w:val="22"/>
        </w:rPr>
        <w:t>§</w:t>
      </w:r>
      <w:r w:rsidRPr="001C5789">
        <w:rPr>
          <w:rFonts w:ascii="Arial" w:eastAsia="Times New Roman" w:hAnsi="Arial" w:cs="Arial"/>
          <w:b/>
          <w:bCs/>
          <w:sz w:val="22"/>
          <w:szCs w:val="22"/>
        </w:rPr>
        <w:t xml:space="preserve"> </w:t>
      </w:r>
      <w:r w:rsidRPr="001C5789">
        <w:rPr>
          <w:rFonts w:ascii="Arial" w:eastAsia="Times New Roman" w:hAnsi="Arial" w:cs="Arial"/>
          <w:bCs/>
          <w:sz w:val="22"/>
          <w:szCs w:val="22"/>
        </w:rPr>
        <w:t>8 ust. 2,</w:t>
      </w:r>
      <w:r w:rsidRPr="001C5789">
        <w:rPr>
          <w:rFonts w:ascii="Arial" w:eastAsia="Times New Roman" w:hAnsi="Arial" w:cs="Arial"/>
          <w:b/>
          <w:bCs/>
          <w:sz w:val="22"/>
          <w:szCs w:val="22"/>
        </w:rPr>
        <w:t xml:space="preserve"> </w:t>
      </w:r>
      <w:r w:rsidRPr="001C5789">
        <w:rPr>
          <w:rFonts w:ascii="Arial" w:eastAsia="Times New Roman" w:hAnsi="Arial" w:cs="Arial"/>
          <w:sz w:val="22"/>
          <w:szCs w:val="22"/>
        </w:rPr>
        <w:t xml:space="preserve">za każdy dzień zwłoki </w:t>
      </w:r>
      <w:r w:rsidR="00D77AAC">
        <w:rPr>
          <w:rFonts w:ascii="Arial" w:eastAsia="Times New Roman" w:hAnsi="Arial" w:cs="Arial"/>
          <w:sz w:val="22"/>
          <w:szCs w:val="22"/>
        </w:rPr>
        <w:t xml:space="preserve">                       </w:t>
      </w:r>
      <w:r w:rsidRPr="001C5789">
        <w:rPr>
          <w:rFonts w:ascii="Arial" w:eastAsia="Times New Roman" w:hAnsi="Arial" w:cs="Arial"/>
          <w:sz w:val="22"/>
          <w:szCs w:val="22"/>
        </w:rPr>
        <w:t xml:space="preserve">w stosunku do terminu, określonego w </w:t>
      </w:r>
      <w:r w:rsidRPr="001C5789">
        <w:rPr>
          <w:rFonts w:ascii="Arial" w:eastAsia="Times New Roman" w:hAnsi="Arial" w:cs="Arial"/>
          <w:bCs/>
          <w:sz w:val="22"/>
          <w:szCs w:val="22"/>
        </w:rPr>
        <w:t>§</w:t>
      </w:r>
      <w:r w:rsidRPr="001C5789">
        <w:rPr>
          <w:rFonts w:ascii="Arial" w:eastAsia="Times New Roman" w:hAnsi="Arial" w:cs="Arial"/>
          <w:b/>
          <w:bCs/>
          <w:sz w:val="22"/>
          <w:szCs w:val="22"/>
        </w:rPr>
        <w:t xml:space="preserve"> </w:t>
      </w:r>
      <w:r w:rsidRPr="001C5789">
        <w:rPr>
          <w:rFonts w:ascii="Arial" w:eastAsia="Times New Roman" w:hAnsi="Arial" w:cs="Arial"/>
          <w:bCs/>
          <w:sz w:val="22"/>
          <w:szCs w:val="22"/>
        </w:rPr>
        <w:t>2 ust. 1,</w:t>
      </w:r>
    </w:p>
    <w:p w:rsidR="001C5789" w:rsidRPr="001C5789" w:rsidRDefault="001C5789" w:rsidP="001C5789">
      <w:pPr>
        <w:numPr>
          <w:ilvl w:val="0"/>
          <w:numId w:val="36"/>
        </w:numPr>
        <w:tabs>
          <w:tab w:val="num" w:pos="567"/>
          <w:tab w:val="left" w:pos="5320"/>
        </w:tabs>
        <w:spacing w:line="288" w:lineRule="auto"/>
        <w:ind w:left="567"/>
        <w:jc w:val="both"/>
        <w:rPr>
          <w:rFonts w:ascii="Arial" w:hAnsi="Arial" w:cs="Arial"/>
          <w:sz w:val="22"/>
          <w:szCs w:val="22"/>
        </w:rPr>
      </w:pPr>
      <w:r w:rsidRPr="001C5789">
        <w:rPr>
          <w:rFonts w:ascii="Arial" w:hAnsi="Arial" w:cs="Arial"/>
          <w:sz w:val="22"/>
          <w:szCs w:val="22"/>
        </w:rPr>
        <w:t xml:space="preserve">za nie przejęcie od Zamawiającego terenu budowy w terminie, o którym mowa w § 2 ust. 3 lub nie rozpoczęcie robót w terminie, o którym mowa w § 2 ust. 4 z przyczyn nie leżących po stronie </w:t>
      </w:r>
      <w:r w:rsidR="00537133">
        <w:rPr>
          <w:rFonts w:ascii="Arial" w:hAnsi="Arial" w:cs="Arial"/>
          <w:sz w:val="22"/>
          <w:szCs w:val="22"/>
        </w:rPr>
        <w:t>Zamawiającego - w wysokości 0,2</w:t>
      </w:r>
      <w:r w:rsidRPr="001C5789">
        <w:rPr>
          <w:rFonts w:ascii="Arial" w:hAnsi="Arial" w:cs="Arial"/>
          <w:sz w:val="22"/>
          <w:szCs w:val="22"/>
        </w:rPr>
        <w:t xml:space="preserve">% </w:t>
      </w:r>
      <w:r w:rsidR="00D77AAC">
        <w:rPr>
          <w:rFonts w:ascii="Arial" w:hAnsi="Arial" w:cs="Arial"/>
          <w:sz w:val="22"/>
          <w:szCs w:val="22"/>
        </w:rPr>
        <w:t xml:space="preserve">całkowitego </w:t>
      </w:r>
      <w:r w:rsidRPr="001C5789">
        <w:rPr>
          <w:rFonts w:ascii="Arial" w:hAnsi="Arial" w:cs="Arial"/>
          <w:sz w:val="22"/>
          <w:szCs w:val="22"/>
        </w:rPr>
        <w:t xml:space="preserve">wynagrodzenia umownego, określonego w </w:t>
      </w:r>
      <w:r w:rsidRPr="001C5789">
        <w:rPr>
          <w:rFonts w:ascii="Arial" w:hAnsi="Arial" w:cs="Arial"/>
          <w:bCs/>
          <w:sz w:val="22"/>
          <w:szCs w:val="22"/>
        </w:rPr>
        <w:t>§</w:t>
      </w:r>
      <w:r w:rsidRPr="001C5789">
        <w:rPr>
          <w:rFonts w:ascii="Arial" w:hAnsi="Arial" w:cs="Arial"/>
          <w:b/>
          <w:bCs/>
          <w:sz w:val="22"/>
          <w:szCs w:val="22"/>
        </w:rPr>
        <w:t xml:space="preserve"> </w:t>
      </w:r>
      <w:r w:rsidRPr="001C5789">
        <w:rPr>
          <w:rFonts w:ascii="Arial" w:hAnsi="Arial" w:cs="Arial"/>
          <w:bCs/>
          <w:sz w:val="22"/>
          <w:szCs w:val="22"/>
        </w:rPr>
        <w:t>8 ust. 2,</w:t>
      </w:r>
      <w:r w:rsidRPr="001C5789">
        <w:rPr>
          <w:rFonts w:ascii="Arial" w:hAnsi="Arial" w:cs="Arial"/>
          <w:b/>
          <w:bCs/>
          <w:sz w:val="22"/>
          <w:szCs w:val="22"/>
        </w:rPr>
        <w:t xml:space="preserve"> </w:t>
      </w:r>
      <w:r w:rsidRPr="001C5789">
        <w:rPr>
          <w:rFonts w:ascii="Arial" w:hAnsi="Arial" w:cs="Arial"/>
          <w:sz w:val="22"/>
          <w:szCs w:val="22"/>
        </w:rPr>
        <w:t>za każdy dzień zwłoki,</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sz w:val="22"/>
          <w:szCs w:val="22"/>
        </w:rPr>
      </w:pPr>
      <w:r w:rsidRPr="001C5789">
        <w:rPr>
          <w:rFonts w:ascii="Arial" w:eastAsia="Times New Roman" w:hAnsi="Arial" w:cs="Arial"/>
          <w:sz w:val="22"/>
          <w:szCs w:val="22"/>
        </w:rPr>
        <w:t>za zwłokę w usunięciu wad lub usterek, stwierdzonych podczas odbioru końcowego lub w okresie gwarancji i rękojmi za wady, powstałe z przyczyn leżących po stronie Wykonawcy - w wysokości 0,</w:t>
      </w:r>
      <w:r w:rsidR="00431481">
        <w:rPr>
          <w:rFonts w:ascii="Arial" w:eastAsia="Times New Roman" w:hAnsi="Arial" w:cs="Arial"/>
          <w:sz w:val="22"/>
          <w:szCs w:val="22"/>
        </w:rPr>
        <w:t>2</w:t>
      </w:r>
      <w:r w:rsidRPr="001C5789">
        <w:rPr>
          <w:rFonts w:ascii="Arial" w:eastAsia="Times New Roman" w:hAnsi="Arial" w:cs="Arial"/>
          <w:sz w:val="22"/>
          <w:szCs w:val="22"/>
        </w:rPr>
        <w:t xml:space="preserve"> % </w:t>
      </w:r>
      <w:r w:rsidR="00D77AAC">
        <w:rPr>
          <w:rFonts w:ascii="Arial" w:eastAsia="Times New Roman" w:hAnsi="Arial" w:cs="Arial"/>
          <w:sz w:val="22"/>
          <w:szCs w:val="22"/>
        </w:rPr>
        <w:t xml:space="preserve">całkowitego </w:t>
      </w:r>
      <w:r w:rsidRPr="001C5789">
        <w:rPr>
          <w:rFonts w:ascii="Arial" w:eastAsia="Times New Roman" w:hAnsi="Arial" w:cs="Arial"/>
          <w:sz w:val="22"/>
          <w:szCs w:val="22"/>
        </w:rPr>
        <w:t xml:space="preserve">wynagrodzenia umownego, określonego w </w:t>
      </w:r>
      <w:r w:rsidRPr="001C5789">
        <w:rPr>
          <w:rFonts w:ascii="Arial" w:eastAsia="Times New Roman" w:hAnsi="Arial" w:cs="Arial"/>
          <w:bCs/>
          <w:sz w:val="22"/>
          <w:szCs w:val="22"/>
        </w:rPr>
        <w:t>§</w:t>
      </w:r>
      <w:r w:rsidRPr="001C5789">
        <w:rPr>
          <w:rFonts w:ascii="Arial" w:eastAsia="Times New Roman" w:hAnsi="Arial" w:cs="Arial"/>
          <w:b/>
          <w:bCs/>
          <w:sz w:val="22"/>
          <w:szCs w:val="22"/>
        </w:rPr>
        <w:t xml:space="preserve"> </w:t>
      </w:r>
      <w:r w:rsidRPr="001C5789">
        <w:rPr>
          <w:rFonts w:ascii="Arial" w:eastAsia="Times New Roman" w:hAnsi="Arial" w:cs="Arial"/>
          <w:bCs/>
          <w:sz w:val="22"/>
          <w:szCs w:val="22"/>
        </w:rPr>
        <w:t xml:space="preserve">8 ust. 2, </w:t>
      </w:r>
      <w:r w:rsidRPr="001C5789">
        <w:rPr>
          <w:rFonts w:ascii="Arial" w:eastAsia="Times New Roman" w:hAnsi="Arial" w:cs="Arial"/>
          <w:sz w:val="22"/>
          <w:szCs w:val="22"/>
        </w:rPr>
        <w:t>za każdy dzień zwłoki, liczony od dnia wyznaczonego przez Zamawiającego na usunięcie wad lub usterek,</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1C578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494445" w:rsidRPr="00494445">
        <w:rPr>
          <w:rFonts w:ascii="Arial" w:hAnsi="Arial" w:cs="Arial"/>
          <w:color w:val="auto"/>
          <w:sz w:val="22"/>
          <w:szCs w:val="22"/>
          <w:lang w:eastAsia="pl-PL"/>
        </w:rPr>
        <w:t>0,2</w:t>
      </w:r>
      <w:r w:rsidRPr="001C5789">
        <w:rPr>
          <w:rFonts w:ascii="Arial" w:hAnsi="Arial" w:cs="Arial"/>
          <w:color w:val="auto"/>
          <w:sz w:val="22"/>
          <w:szCs w:val="22"/>
          <w:lang w:eastAsia="pl-PL"/>
        </w:rPr>
        <w:t xml:space="preserve">% </w:t>
      </w:r>
      <w:r w:rsidR="00D77AAC">
        <w:rPr>
          <w:rFonts w:ascii="Arial" w:hAnsi="Arial" w:cs="Arial"/>
          <w:color w:val="auto"/>
          <w:sz w:val="22"/>
          <w:szCs w:val="22"/>
          <w:lang w:eastAsia="pl-PL"/>
        </w:rPr>
        <w:t xml:space="preserve">całkowitego </w:t>
      </w:r>
      <w:r w:rsidRPr="001C5789">
        <w:rPr>
          <w:rFonts w:ascii="Arial" w:hAnsi="Arial" w:cs="Arial"/>
          <w:color w:val="auto"/>
          <w:sz w:val="22"/>
          <w:szCs w:val="22"/>
          <w:lang w:eastAsia="pl-PL"/>
        </w:rPr>
        <w:t xml:space="preserve">wynagrodzenia umownego określonego w </w:t>
      </w:r>
      <w:r w:rsidRPr="001C5789">
        <w:rPr>
          <w:rFonts w:ascii="Arial" w:hAnsi="Arial" w:cs="Arial"/>
          <w:bCs/>
          <w:color w:val="auto"/>
          <w:sz w:val="22"/>
          <w:szCs w:val="22"/>
          <w:lang w:eastAsia="pl-PL"/>
        </w:rPr>
        <w:t>§</w:t>
      </w:r>
      <w:r w:rsidRPr="001C5789">
        <w:rPr>
          <w:rFonts w:ascii="Arial" w:hAnsi="Arial" w:cs="Arial"/>
          <w:b/>
          <w:bCs/>
          <w:color w:val="auto"/>
          <w:sz w:val="22"/>
          <w:szCs w:val="22"/>
          <w:lang w:eastAsia="pl-PL"/>
        </w:rPr>
        <w:t xml:space="preserve"> </w:t>
      </w:r>
      <w:r w:rsidRPr="001C5789">
        <w:rPr>
          <w:rFonts w:ascii="Arial" w:hAnsi="Arial" w:cs="Arial"/>
          <w:bCs/>
          <w:color w:val="auto"/>
          <w:sz w:val="22"/>
          <w:szCs w:val="22"/>
          <w:lang w:eastAsia="pl-PL"/>
        </w:rPr>
        <w:t>8 ust. 2</w:t>
      </w:r>
      <w:r w:rsidRPr="001C5789">
        <w:rPr>
          <w:rFonts w:ascii="Arial" w:hAnsi="Arial" w:cs="Arial"/>
          <w:color w:val="auto"/>
          <w:sz w:val="22"/>
          <w:szCs w:val="22"/>
          <w:lang w:eastAsia="pl-PL"/>
        </w:rPr>
        <w:t>,</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1C578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1C5789">
        <w:rPr>
          <w:rFonts w:ascii="Arial" w:eastAsia="Times New Roman" w:hAnsi="Arial" w:cs="Arial"/>
          <w:color w:val="auto"/>
          <w:sz w:val="22"/>
          <w:szCs w:val="22"/>
          <w:lang w:eastAsia="pl-PL"/>
        </w:rPr>
        <w:t xml:space="preserve">Wykonawca zapłaci karę umowną w wysokości 2 000,00 zł brutto za każde stwierdzone niedopełnienie formalności  z osobna, </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1C5789">
        <w:rPr>
          <w:rFonts w:ascii="Arial" w:eastAsia="Times New Roman" w:hAnsi="Arial" w:cs="Arial"/>
          <w:sz w:val="22"/>
          <w:szCs w:val="22"/>
        </w:rPr>
        <w:t>za brak zmiany umowy o podwykonawstwo w zakresie terminu zapłaty we wskazanym terminie, w wysokości 0,</w:t>
      </w:r>
      <w:r w:rsidR="00494445">
        <w:rPr>
          <w:rFonts w:ascii="Arial" w:eastAsia="Times New Roman" w:hAnsi="Arial" w:cs="Arial"/>
          <w:sz w:val="22"/>
          <w:szCs w:val="22"/>
        </w:rPr>
        <w:t>2</w:t>
      </w:r>
      <w:r w:rsidRPr="001C5789">
        <w:rPr>
          <w:rFonts w:ascii="Arial" w:eastAsia="Times New Roman" w:hAnsi="Arial" w:cs="Arial"/>
          <w:sz w:val="22"/>
          <w:szCs w:val="22"/>
        </w:rPr>
        <w:t xml:space="preserve">% wynagrodzenia ryczałtowego brutto umowy </w:t>
      </w:r>
      <w:r w:rsidRPr="001C5789">
        <w:rPr>
          <w:rFonts w:ascii="Arial" w:eastAsia="Times New Roman" w:hAnsi="Arial" w:cs="Arial"/>
          <w:sz w:val="22"/>
          <w:szCs w:val="22"/>
        </w:rPr>
        <w:br/>
        <w:t>z Podwykonawcą, odpowiednio za każdy taki przypadek i każdego Podwykonawcę lub dalszego Podwykonawcę,</w:t>
      </w:r>
    </w:p>
    <w:p w:rsidR="001C5789" w:rsidRPr="001C5789" w:rsidRDefault="001C5789" w:rsidP="001C5789">
      <w:pPr>
        <w:widowControl/>
        <w:numPr>
          <w:ilvl w:val="0"/>
          <w:numId w:val="36"/>
        </w:numPr>
        <w:tabs>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1C578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606F12">
        <w:rPr>
          <w:rFonts w:ascii="Arial" w:eastAsia="SimSun" w:hAnsi="Arial" w:cs="Arial"/>
          <w:bCs/>
          <w:color w:val="auto"/>
          <w:sz w:val="22"/>
          <w:szCs w:val="22"/>
          <w:lang w:bidi="hi-IN"/>
        </w:rPr>
        <w:t>,</w:t>
      </w:r>
    </w:p>
    <w:p w:rsidR="001C5789" w:rsidRPr="001C5789" w:rsidRDefault="001C5789" w:rsidP="001C5789">
      <w:pPr>
        <w:widowControl/>
        <w:numPr>
          <w:ilvl w:val="0"/>
          <w:numId w:val="36"/>
        </w:numPr>
        <w:tabs>
          <w:tab w:val="num" w:pos="567"/>
        </w:tabs>
        <w:suppressAutoHyphens w:val="0"/>
        <w:spacing w:line="288" w:lineRule="auto"/>
        <w:ind w:left="567"/>
        <w:jc w:val="both"/>
        <w:rPr>
          <w:rFonts w:ascii="Arial" w:eastAsia="SimSun" w:hAnsi="Arial" w:cs="Arial"/>
          <w:color w:val="auto"/>
          <w:sz w:val="22"/>
          <w:szCs w:val="22"/>
          <w:lang w:bidi="hi-IN"/>
        </w:rPr>
      </w:pPr>
      <w:r w:rsidRPr="001C5789">
        <w:rPr>
          <w:rFonts w:ascii="Arial" w:eastAsia="SimSun" w:hAnsi="Arial" w:cs="Arial"/>
          <w:color w:val="auto"/>
          <w:sz w:val="22"/>
          <w:szCs w:val="22"/>
          <w:lang w:bidi="hi-IN"/>
        </w:rPr>
        <w:t xml:space="preserve">w przypadku niedopełnienia wymogu zatrudnienia na podstawie stosunku pracy </w:t>
      </w:r>
      <w:r w:rsidRPr="001C5789">
        <w:rPr>
          <w:rFonts w:ascii="Arial" w:eastAsia="SimSun" w:hAnsi="Arial" w:cs="Arial"/>
          <w:color w:val="auto"/>
          <w:sz w:val="22"/>
          <w:szCs w:val="22"/>
          <w:lang w:bidi="hi-IN"/>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1C5789" w:rsidRPr="001C5789" w:rsidRDefault="001C5789" w:rsidP="001C5789">
      <w:pPr>
        <w:widowControl/>
        <w:numPr>
          <w:ilvl w:val="0"/>
          <w:numId w:val="36"/>
        </w:numPr>
        <w:tabs>
          <w:tab w:val="num" w:pos="567"/>
        </w:tabs>
        <w:suppressAutoHyphens w:val="0"/>
        <w:spacing w:line="288" w:lineRule="auto"/>
        <w:ind w:left="567"/>
        <w:jc w:val="both"/>
        <w:rPr>
          <w:rFonts w:ascii="Arial" w:eastAsia="SimSun" w:hAnsi="Arial" w:cs="Arial"/>
          <w:color w:val="auto"/>
          <w:sz w:val="22"/>
          <w:szCs w:val="22"/>
          <w:lang w:bidi="hi-IN"/>
        </w:rPr>
      </w:pPr>
      <w:r w:rsidRPr="001C5789">
        <w:rPr>
          <w:rFonts w:ascii="Arial" w:eastAsia="SimSun" w:hAnsi="Arial" w:cs="Arial"/>
          <w:color w:val="auto"/>
          <w:sz w:val="22"/>
          <w:szCs w:val="22"/>
          <w:lang w:bidi="hi-IN"/>
        </w:rPr>
        <w:t xml:space="preserve">za odstąpienie od umowy lub jej rozwiązanie przez Wykonawcę lub Zamawiającego </w:t>
      </w:r>
      <w:r w:rsidRPr="001C5789">
        <w:rPr>
          <w:rFonts w:ascii="Arial" w:eastAsia="SimSun" w:hAnsi="Arial" w:cs="Arial"/>
          <w:color w:val="auto"/>
          <w:sz w:val="22"/>
          <w:szCs w:val="22"/>
          <w:lang w:bidi="hi-IN"/>
        </w:rPr>
        <w:br/>
        <w:t xml:space="preserve">z przyczyn leżących po stronie Wykonawcy - w wysokości 20% </w:t>
      </w:r>
      <w:r w:rsidR="00D77AAC">
        <w:rPr>
          <w:rFonts w:ascii="Arial" w:eastAsia="SimSun" w:hAnsi="Arial" w:cs="Arial"/>
          <w:color w:val="auto"/>
          <w:sz w:val="22"/>
          <w:szCs w:val="22"/>
          <w:lang w:bidi="hi-IN"/>
        </w:rPr>
        <w:t xml:space="preserve">całkowitego </w:t>
      </w:r>
      <w:r w:rsidRPr="001C5789">
        <w:rPr>
          <w:rFonts w:ascii="Arial" w:eastAsia="SimSun" w:hAnsi="Arial" w:cs="Arial"/>
          <w:color w:val="auto"/>
          <w:sz w:val="22"/>
          <w:szCs w:val="22"/>
          <w:lang w:bidi="hi-IN"/>
        </w:rPr>
        <w:t xml:space="preserve">wynagrodzenia umownego określonego w </w:t>
      </w:r>
      <w:r w:rsidRPr="001C5789">
        <w:rPr>
          <w:rFonts w:ascii="Arial" w:eastAsia="SimSun" w:hAnsi="Arial" w:cs="Arial"/>
          <w:bCs/>
          <w:color w:val="auto"/>
          <w:sz w:val="22"/>
          <w:szCs w:val="22"/>
          <w:lang w:bidi="hi-IN"/>
        </w:rPr>
        <w:t>§ 8 ust. 2,</w:t>
      </w:r>
    </w:p>
    <w:p w:rsidR="001C5789" w:rsidRPr="001C5789" w:rsidRDefault="001C5789" w:rsidP="00346C59">
      <w:pPr>
        <w:widowControl/>
        <w:numPr>
          <w:ilvl w:val="0"/>
          <w:numId w:val="36"/>
        </w:numPr>
        <w:tabs>
          <w:tab w:val="num" w:pos="567"/>
        </w:tabs>
        <w:suppressAutoHyphens w:val="0"/>
        <w:spacing w:line="288" w:lineRule="auto"/>
        <w:ind w:left="567" w:hanging="425"/>
        <w:jc w:val="both"/>
        <w:rPr>
          <w:rFonts w:ascii="Arial" w:eastAsia="SimSun" w:hAnsi="Arial" w:cs="Arial"/>
          <w:color w:val="auto"/>
          <w:sz w:val="22"/>
          <w:szCs w:val="22"/>
          <w:lang w:bidi="hi-IN"/>
        </w:rPr>
      </w:pPr>
      <w:r w:rsidRPr="001C5789">
        <w:rPr>
          <w:rFonts w:ascii="Arial" w:eastAsia="Times New Roman" w:hAnsi="Arial" w:cs="Arial"/>
          <w:sz w:val="22"/>
          <w:szCs w:val="22"/>
        </w:rPr>
        <w:t>za naruszenie postanowień § 2</w:t>
      </w:r>
      <w:r w:rsidR="00B13AB3">
        <w:rPr>
          <w:rFonts w:ascii="Arial" w:eastAsia="Times New Roman" w:hAnsi="Arial" w:cs="Arial"/>
          <w:sz w:val="22"/>
          <w:szCs w:val="22"/>
        </w:rPr>
        <w:t>1</w:t>
      </w:r>
      <w:r w:rsidRPr="001C5789">
        <w:rPr>
          <w:rFonts w:ascii="Arial" w:eastAsia="Times New Roman" w:hAnsi="Arial" w:cs="Arial"/>
          <w:sz w:val="22"/>
          <w:szCs w:val="22"/>
        </w:rPr>
        <w:t xml:space="preserve"> ust. 2 w wysokości 5 % </w:t>
      </w:r>
      <w:r w:rsidR="00D77AAC">
        <w:rPr>
          <w:rFonts w:ascii="Arial" w:eastAsia="Times New Roman" w:hAnsi="Arial" w:cs="Arial"/>
          <w:sz w:val="22"/>
          <w:szCs w:val="22"/>
        </w:rPr>
        <w:t xml:space="preserve">całkowitego </w:t>
      </w:r>
      <w:r w:rsidRPr="001C5789">
        <w:rPr>
          <w:rFonts w:ascii="Arial" w:eastAsia="Times New Roman" w:hAnsi="Arial" w:cs="Arial"/>
          <w:sz w:val="22"/>
          <w:szCs w:val="22"/>
        </w:rPr>
        <w:t xml:space="preserve">wynagrodzenia </w:t>
      </w:r>
      <w:r w:rsidR="00606F12">
        <w:rPr>
          <w:rFonts w:ascii="Arial" w:eastAsia="Times New Roman" w:hAnsi="Arial" w:cs="Arial"/>
          <w:sz w:val="22"/>
          <w:szCs w:val="22"/>
        </w:rPr>
        <w:t>umownego</w:t>
      </w:r>
      <w:r w:rsidR="00D77AAC">
        <w:rPr>
          <w:rFonts w:ascii="Arial" w:eastAsia="Times New Roman" w:hAnsi="Arial" w:cs="Arial"/>
          <w:sz w:val="22"/>
          <w:szCs w:val="22"/>
        </w:rPr>
        <w:t xml:space="preserve">, </w:t>
      </w:r>
      <w:r w:rsidR="00606F12">
        <w:rPr>
          <w:rFonts w:ascii="Arial" w:eastAsia="Times New Roman" w:hAnsi="Arial" w:cs="Arial"/>
          <w:sz w:val="22"/>
          <w:szCs w:val="22"/>
        </w:rPr>
        <w:t xml:space="preserve">określonego </w:t>
      </w:r>
      <w:r w:rsidRPr="001C5789">
        <w:rPr>
          <w:rFonts w:ascii="Arial" w:eastAsia="Times New Roman" w:hAnsi="Arial" w:cs="Arial"/>
          <w:sz w:val="22"/>
          <w:szCs w:val="22"/>
        </w:rPr>
        <w:t>w § 8 ust. 2,</w:t>
      </w:r>
    </w:p>
    <w:p w:rsidR="00431481" w:rsidRDefault="001C5789" w:rsidP="00431481">
      <w:pPr>
        <w:widowControl/>
        <w:numPr>
          <w:ilvl w:val="0"/>
          <w:numId w:val="36"/>
        </w:numPr>
        <w:tabs>
          <w:tab w:val="num" w:pos="567"/>
          <w:tab w:val="left" w:pos="5320"/>
        </w:tabs>
        <w:suppressAutoHyphens w:val="0"/>
        <w:spacing w:line="288" w:lineRule="auto"/>
        <w:ind w:left="567" w:hanging="425"/>
        <w:jc w:val="both"/>
        <w:rPr>
          <w:rFonts w:ascii="Arial" w:eastAsia="Times New Roman" w:hAnsi="Arial" w:cs="Arial"/>
          <w:sz w:val="22"/>
          <w:szCs w:val="22"/>
        </w:rPr>
      </w:pPr>
      <w:r w:rsidRPr="001C5789">
        <w:rPr>
          <w:rFonts w:ascii="Arial" w:eastAsia="Times New Roman" w:hAnsi="Arial" w:cs="Arial"/>
          <w:sz w:val="22"/>
          <w:szCs w:val="22"/>
        </w:rPr>
        <w:t xml:space="preserve">za naruszenie </w:t>
      </w:r>
      <w:r w:rsidRPr="001C5789">
        <w:rPr>
          <w:rFonts w:ascii="Arial" w:eastAsia="Times New Roman" w:hAnsi="Arial" w:cs="Arial"/>
          <w:color w:val="000000"/>
          <w:sz w:val="22"/>
          <w:szCs w:val="22"/>
        </w:rPr>
        <w:t xml:space="preserve">postanowień § 4 ust. 2 pkt </w:t>
      </w:r>
      <w:r w:rsidR="00336209">
        <w:rPr>
          <w:rFonts w:ascii="Arial" w:eastAsia="Times New Roman" w:hAnsi="Arial" w:cs="Arial"/>
          <w:color w:val="000000"/>
          <w:sz w:val="22"/>
          <w:szCs w:val="22"/>
        </w:rPr>
        <w:t>2 lit. e i f</w:t>
      </w:r>
      <w:r w:rsidRPr="001C5789">
        <w:rPr>
          <w:rFonts w:ascii="Arial" w:eastAsia="Times New Roman" w:hAnsi="Arial" w:cs="Arial"/>
          <w:sz w:val="22"/>
          <w:szCs w:val="22"/>
        </w:rPr>
        <w:t xml:space="preserve"> – w wysokości 100 zł za każdy ujawniony przez przedsta</w:t>
      </w:r>
      <w:r w:rsidR="00431481">
        <w:rPr>
          <w:rFonts w:ascii="Arial" w:eastAsia="Times New Roman" w:hAnsi="Arial" w:cs="Arial"/>
          <w:sz w:val="22"/>
          <w:szCs w:val="22"/>
        </w:rPr>
        <w:t>wiciela Zamawiającego przypadek</w:t>
      </w:r>
      <w:r w:rsidR="009923CD">
        <w:rPr>
          <w:rFonts w:ascii="Arial" w:eastAsia="Times New Roman" w:hAnsi="Arial" w:cs="Arial"/>
          <w:sz w:val="22"/>
          <w:szCs w:val="22"/>
        </w:rPr>
        <w:t>,</w:t>
      </w:r>
    </w:p>
    <w:p w:rsidR="00431481" w:rsidRPr="009923CD" w:rsidRDefault="00294D67" w:rsidP="00431481">
      <w:pPr>
        <w:widowControl/>
        <w:numPr>
          <w:ilvl w:val="0"/>
          <w:numId w:val="36"/>
        </w:numPr>
        <w:tabs>
          <w:tab w:val="num" w:pos="567"/>
          <w:tab w:val="left" w:pos="5320"/>
        </w:tabs>
        <w:suppressAutoHyphens w:val="0"/>
        <w:spacing w:line="288" w:lineRule="auto"/>
        <w:ind w:left="567" w:hanging="425"/>
        <w:jc w:val="both"/>
        <w:rPr>
          <w:rFonts w:ascii="Arial" w:eastAsia="Times New Roman" w:hAnsi="Arial" w:cs="Arial"/>
          <w:color w:val="auto"/>
          <w:sz w:val="22"/>
          <w:szCs w:val="22"/>
        </w:rPr>
      </w:pPr>
      <w:r w:rsidRPr="009923CD">
        <w:rPr>
          <w:rFonts w:ascii="Arial" w:eastAsia="Times New Roman" w:hAnsi="Arial" w:cs="Arial"/>
          <w:color w:val="auto"/>
          <w:sz w:val="22"/>
          <w:szCs w:val="22"/>
        </w:rPr>
        <w:t xml:space="preserve">za niewypełnienie obowiązków wynikających z </w:t>
      </w:r>
      <w:r w:rsidR="00ED0E97" w:rsidRPr="009923CD">
        <w:rPr>
          <w:rFonts w:ascii="Arial" w:eastAsia="Times New Roman" w:hAnsi="Arial" w:cs="Arial"/>
          <w:color w:val="auto"/>
          <w:sz w:val="22"/>
          <w:szCs w:val="22"/>
        </w:rPr>
        <w:t xml:space="preserve">§ 4 ust. </w:t>
      </w:r>
      <w:r w:rsidR="00494445" w:rsidRPr="009923CD">
        <w:rPr>
          <w:rFonts w:ascii="Arial" w:eastAsia="Times New Roman" w:hAnsi="Arial" w:cs="Arial"/>
          <w:color w:val="auto"/>
          <w:sz w:val="22"/>
          <w:szCs w:val="22"/>
        </w:rPr>
        <w:t>3</w:t>
      </w:r>
      <w:r w:rsidR="00ED0E97" w:rsidRPr="009923CD">
        <w:rPr>
          <w:rFonts w:ascii="Arial" w:eastAsia="Times New Roman" w:hAnsi="Arial" w:cs="Arial"/>
          <w:color w:val="auto"/>
          <w:sz w:val="22"/>
          <w:szCs w:val="22"/>
        </w:rPr>
        <w:t xml:space="preserve"> w wysokości 2% </w:t>
      </w:r>
      <w:r w:rsidR="00D77AAC">
        <w:rPr>
          <w:rFonts w:ascii="Arial" w:eastAsia="Times New Roman" w:hAnsi="Arial" w:cs="Arial"/>
          <w:color w:val="auto"/>
          <w:sz w:val="22"/>
          <w:szCs w:val="22"/>
        </w:rPr>
        <w:t xml:space="preserve">całkowitego </w:t>
      </w:r>
      <w:r w:rsidR="00ED0E97" w:rsidRPr="009923CD">
        <w:rPr>
          <w:rFonts w:ascii="Arial" w:eastAsia="Times New Roman" w:hAnsi="Arial" w:cs="Arial"/>
          <w:color w:val="auto"/>
          <w:sz w:val="22"/>
          <w:szCs w:val="22"/>
        </w:rPr>
        <w:t xml:space="preserve">wynagrodzenia </w:t>
      </w:r>
      <w:r w:rsidR="009923CD" w:rsidRPr="009923CD">
        <w:rPr>
          <w:rFonts w:ascii="Arial" w:eastAsia="Times New Roman" w:hAnsi="Arial" w:cs="Arial"/>
          <w:color w:val="auto"/>
          <w:sz w:val="22"/>
          <w:szCs w:val="22"/>
        </w:rPr>
        <w:t>umownego</w:t>
      </w:r>
      <w:r w:rsidR="00ED0E97" w:rsidRPr="009923CD">
        <w:rPr>
          <w:rFonts w:ascii="Arial" w:eastAsia="Times New Roman" w:hAnsi="Arial" w:cs="Arial"/>
          <w:color w:val="auto"/>
          <w:sz w:val="22"/>
          <w:szCs w:val="22"/>
        </w:rPr>
        <w:t xml:space="preserve">, </w:t>
      </w:r>
      <w:r w:rsidR="009923CD" w:rsidRPr="009923CD">
        <w:rPr>
          <w:rFonts w:ascii="Arial" w:eastAsia="Times New Roman" w:hAnsi="Arial" w:cs="Arial"/>
          <w:color w:val="auto"/>
          <w:sz w:val="22"/>
          <w:szCs w:val="22"/>
        </w:rPr>
        <w:t>określonego</w:t>
      </w:r>
      <w:r w:rsidR="00ED0E97" w:rsidRPr="009923CD">
        <w:rPr>
          <w:rFonts w:ascii="Arial" w:eastAsia="Times New Roman" w:hAnsi="Arial" w:cs="Arial"/>
          <w:color w:val="auto"/>
          <w:sz w:val="22"/>
          <w:szCs w:val="22"/>
        </w:rPr>
        <w:t xml:space="preserve"> w § 8 ust. 2.</w:t>
      </w:r>
    </w:p>
    <w:p w:rsidR="00431481" w:rsidRPr="00431481" w:rsidRDefault="002B5DD9" w:rsidP="00431481">
      <w:pPr>
        <w:pStyle w:val="Akapitzlist"/>
        <w:widowControl/>
        <w:numPr>
          <w:ilvl w:val="0"/>
          <w:numId w:val="37"/>
        </w:numPr>
        <w:tabs>
          <w:tab w:val="left" w:pos="5320"/>
        </w:tabs>
        <w:suppressAutoHyphens w:val="0"/>
        <w:spacing w:line="288" w:lineRule="auto"/>
        <w:jc w:val="both"/>
        <w:rPr>
          <w:rFonts w:ascii="Arial" w:eastAsia="Times New Roman" w:hAnsi="Arial" w:cs="Arial"/>
          <w:sz w:val="22"/>
          <w:szCs w:val="22"/>
        </w:rPr>
      </w:pPr>
      <w:r>
        <w:rPr>
          <w:rFonts w:ascii="Arial" w:hAnsi="Arial" w:cs="Arial"/>
          <w:color w:val="auto"/>
          <w:sz w:val="22"/>
          <w:szCs w:val="22"/>
          <w:lang w:eastAsia="pl-PL"/>
        </w:rPr>
        <w:t xml:space="preserve">Łączna maksymalna </w:t>
      </w:r>
      <w:r w:rsidR="00431481" w:rsidRPr="00431481">
        <w:rPr>
          <w:rFonts w:ascii="Arial" w:hAnsi="Arial" w:cs="Arial"/>
          <w:color w:val="auto"/>
          <w:sz w:val="22"/>
          <w:szCs w:val="22"/>
          <w:lang w:eastAsia="pl-PL"/>
        </w:rPr>
        <w:t>wysokość kar umownych</w:t>
      </w:r>
      <w:r>
        <w:rPr>
          <w:rFonts w:ascii="Arial" w:hAnsi="Arial" w:cs="Arial"/>
          <w:color w:val="auto"/>
          <w:sz w:val="22"/>
          <w:szCs w:val="22"/>
          <w:lang w:eastAsia="pl-PL"/>
        </w:rPr>
        <w:t>, których mogą dochodzić</w:t>
      </w:r>
      <w:r w:rsidR="00431481" w:rsidRPr="00431481">
        <w:rPr>
          <w:rFonts w:ascii="Arial" w:hAnsi="Arial" w:cs="Arial"/>
          <w:color w:val="auto"/>
          <w:sz w:val="22"/>
          <w:szCs w:val="22"/>
          <w:lang w:eastAsia="pl-PL"/>
        </w:rPr>
        <w:t xml:space="preserve"> Strony ustala</w:t>
      </w:r>
      <w:r>
        <w:rPr>
          <w:rFonts w:ascii="Arial" w:hAnsi="Arial" w:cs="Arial"/>
          <w:color w:val="auto"/>
          <w:sz w:val="22"/>
          <w:szCs w:val="22"/>
          <w:lang w:eastAsia="pl-PL"/>
        </w:rPr>
        <w:t xml:space="preserve"> się</w:t>
      </w:r>
      <w:r w:rsidR="00431481" w:rsidRPr="00431481">
        <w:rPr>
          <w:rFonts w:ascii="Arial" w:hAnsi="Arial" w:cs="Arial"/>
          <w:color w:val="auto"/>
          <w:sz w:val="22"/>
          <w:szCs w:val="22"/>
          <w:lang w:eastAsia="pl-PL"/>
        </w:rPr>
        <w:t xml:space="preserve"> na kwotę 20% </w:t>
      </w:r>
      <w:r w:rsidR="00D77AAC">
        <w:rPr>
          <w:rFonts w:ascii="Arial" w:hAnsi="Arial" w:cs="Arial"/>
          <w:color w:val="auto"/>
          <w:sz w:val="22"/>
          <w:szCs w:val="22"/>
          <w:lang w:eastAsia="pl-PL"/>
        </w:rPr>
        <w:t xml:space="preserve">całkowitego </w:t>
      </w:r>
      <w:r w:rsidR="00431481" w:rsidRPr="00431481">
        <w:rPr>
          <w:rFonts w:ascii="Arial" w:hAnsi="Arial" w:cs="Arial"/>
          <w:color w:val="auto"/>
          <w:sz w:val="22"/>
          <w:szCs w:val="22"/>
          <w:lang w:eastAsia="pl-PL"/>
        </w:rPr>
        <w:t>wynagrodzenia brutto, o którym mowa w § 8 ust. 2 Umowy.</w:t>
      </w:r>
    </w:p>
    <w:p w:rsidR="001C5789" w:rsidRPr="00431481" w:rsidRDefault="001C5789" w:rsidP="00431481">
      <w:pPr>
        <w:pStyle w:val="Akapitzlist"/>
        <w:widowControl/>
        <w:numPr>
          <w:ilvl w:val="0"/>
          <w:numId w:val="37"/>
        </w:numPr>
        <w:tabs>
          <w:tab w:val="left" w:pos="5320"/>
        </w:tabs>
        <w:suppressAutoHyphens w:val="0"/>
        <w:spacing w:line="288" w:lineRule="auto"/>
        <w:jc w:val="both"/>
        <w:rPr>
          <w:rFonts w:ascii="Arial" w:eastAsia="Times New Roman" w:hAnsi="Arial" w:cs="Arial"/>
          <w:sz w:val="22"/>
          <w:szCs w:val="22"/>
        </w:rPr>
      </w:pPr>
      <w:r w:rsidRPr="00431481">
        <w:rPr>
          <w:rFonts w:ascii="Arial" w:eastAsia="Times New Roman" w:hAnsi="Arial" w:cs="Arial"/>
          <w:color w:val="auto"/>
          <w:sz w:val="22"/>
          <w:szCs w:val="22"/>
          <w:lang w:eastAsia="pl-PL"/>
        </w:rPr>
        <w:t>Kary określone w ust. 2 pkt 1)-</w:t>
      </w:r>
      <w:r w:rsidRPr="00494445">
        <w:rPr>
          <w:rFonts w:ascii="Arial" w:eastAsia="Times New Roman" w:hAnsi="Arial" w:cs="Arial"/>
          <w:color w:val="auto"/>
          <w:sz w:val="22"/>
          <w:szCs w:val="22"/>
          <w:lang w:eastAsia="pl-PL"/>
        </w:rPr>
        <w:t>1</w:t>
      </w:r>
      <w:r w:rsidR="00431481" w:rsidRPr="00494445">
        <w:rPr>
          <w:rFonts w:ascii="Arial" w:eastAsia="Times New Roman" w:hAnsi="Arial" w:cs="Arial"/>
          <w:color w:val="auto"/>
          <w:sz w:val="22"/>
          <w:szCs w:val="22"/>
          <w:lang w:eastAsia="pl-PL"/>
        </w:rPr>
        <w:t>2</w:t>
      </w:r>
      <w:r w:rsidRPr="00494445">
        <w:rPr>
          <w:rFonts w:ascii="Arial" w:eastAsia="Times New Roman" w:hAnsi="Arial" w:cs="Arial"/>
          <w:color w:val="auto"/>
          <w:sz w:val="22"/>
          <w:szCs w:val="22"/>
          <w:lang w:eastAsia="pl-PL"/>
        </w:rPr>
        <w:t>)</w:t>
      </w:r>
      <w:r w:rsidRPr="00431481">
        <w:rPr>
          <w:rFonts w:ascii="Arial" w:eastAsia="Times New Roman" w:hAnsi="Arial" w:cs="Arial"/>
          <w:color w:val="auto"/>
          <w:sz w:val="22"/>
          <w:szCs w:val="22"/>
          <w:lang w:eastAsia="pl-PL"/>
        </w:rPr>
        <w:t xml:space="preserve"> nalicza się niezależnie.</w:t>
      </w:r>
    </w:p>
    <w:p w:rsidR="001C5789" w:rsidRPr="001C5789" w:rsidRDefault="001C5789" w:rsidP="001C578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1C5789">
        <w:rPr>
          <w:rFonts w:ascii="Arial" w:eastAsia="Times New Roman" w:hAnsi="Arial" w:cs="Arial"/>
          <w:color w:val="auto"/>
          <w:sz w:val="22"/>
          <w:szCs w:val="22"/>
          <w:lang w:eastAsia="pl-PL"/>
        </w:rPr>
        <w:lastRenderedPageBreak/>
        <w:t>Zapłata kar umownych i odszkodowania nie zwalnia Wykonawcy z obowiązku zakończenia robót i z jakichkolwiek innych zobowiązań wynikających z postanowień Umowy.</w:t>
      </w:r>
    </w:p>
    <w:p w:rsidR="001C5789" w:rsidRPr="001C5789" w:rsidRDefault="001C5789" w:rsidP="001C578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1C5789">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1C5789" w:rsidRPr="001C5789" w:rsidRDefault="001C5789" w:rsidP="001C578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1C578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Default="001C5789" w:rsidP="001C578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1C5789">
        <w:rPr>
          <w:rFonts w:ascii="Arial" w:eastAsia="Times New Roman" w:hAnsi="Arial" w:cs="Arial"/>
          <w:color w:val="auto"/>
          <w:sz w:val="22"/>
          <w:szCs w:val="22"/>
          <w:lang w:eastAsia="pl-PL"/>
        </w:rPr>
        <w:t xml:space="preserve">Strony zastrzegają sobie prawo do odszkodowania uzupełniającego zgodnie </w:t>
      </w:r>
      <w:r w:rsidRPr="001C578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BC4BCA" w:rsidRPr="00BC4BCA" w:rsidRDefault="00BC4BCA" w:rsidP="00793BD6">
      <w:pPr>
        <w:widowControl/>
        <w:tabs>
          <w:tab w:val="left" w:pos="5320"/>
        </w:tabs>
        <w:suppressAutoHyphens w:val="0"/>
        <w:spacing w:line="288" w:lineRule="auto"/>
        <w:ind w:left="360"/>
        <w:jc w:val="center"/>
        <w:rPr>
          <w:rFonts w:ascii="Arial" w:eastAsia="Times New Roman" w:hAnsi="Arial" w:cs="Arial"/>
          <w:b/>
          <w:bCs/>
          <w:sz w:val="12"/>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1C5789">
        <w:rPr>
          <w:rFonts w:ascii="Arial" w:eastAsia="Times New Roman" w:hAnsi="Arial" w:cs="Arial"/>
          <w:b/>
          <w:bCs/>
          <w:sz w:val="22"/>
          <w:szCs w:val="22"/>
        </w:rPr>
        <w:t>6</w:t>
      </w:r>
      <w:r w:rsidRPr="00793BD6">
        <w:rPr>
          <w:rFonts w:ascii="Arial" w:eastAsia="Times New Roman" w:hAnsi="Arial" w:cs="Arial"/>
          <w:b/>
          <w:bCs/>
          <w:sz w:val="22"/>
          <w:szCs w:val="22"/>
        </w:rPr>
        <w:br/>
        <w:t>Zmiany postanowień umowy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DD5611" w:rsidRDefault="00970924" w:rsidP="002233A9">
      <w:pPr>
        <w:pStyle w:val="Akapitzlist"/>
        <w:numPr>
          <w:ilvl w:val="0"/>
          <w:numId w:val="111"/>
        </w:numPr>
        <w:tabs>
          <w:tab w:val="clear" w:pos="720"/>
          <w:tab w:val="num" w:pos="426"/>
          <w:tab w:val="left" w:pos="5320"/>
        </w:tabs>
        <w:spacing w:line="288" w:lineRule="auto"/>
        <w:ind w:left="426" w:hanging="426"/>
        <w:jc w:val="both"/>
        <w:rPr>
          <w:rFonts w:ascii="Arial" w:hAnsi="Arial" w:cs="Arial"/>
          <w:sz w:val="22"/>
          <w:szCs w:val="22"/>
        </w:rPr>
      </w:pPr>
      <w:r w:rsidRPr="00DD5611">
        <w:rPr>
          <w:rFonts w:ascii="Arial" w:hAnsi="Arial" w:cs="Arial"/>
          <w:sz w:val="22"/>
          <w:szCs w:val="22"/>
        </w:rPr>
        <w:t xml:space="preserve">Wszelkie zmiany w umowie mogą być dokonane za zgodą obu stron, wyrażoną na piśmie, pod rygorem nieważności takich zmian i będą one dopuszczalne wyłącznie </w:t>
      </w:r>
      <w:r w:rsidRPr="00DD5611">
        <w:rPr>
          <w:rFonts w:ascii="Arial" w:hAnsi="Arial" w:cs="Arial"/>
          <w:sz w:val="22"/>
          <w:szCs w:val="22"/>
        </w:rPr>
        <w:br/>
        <w:t>w granicach unormowania art. 455 ustawy Prawo zamówień publicznych.</w:t>
      </w:r>
    </w:p>
    <w:p w:rsidR="00970924" w:rsidRPr="00DD5611" w:rsidRDefault="00970924" w:rsidP="002233A9">
      <w:pPr>
        <w:pStyle w:val="Akapitzlist"/>
        <w:numPr>
          <w:ilvl w:val="0"/>
          <w:numId w:val="111"/>
        </w:numPr>
        <w:tabs>
          <w:tab w:val="clear" w:pos="720"/>
          <w:tab w:val="num" w:pos="426"/>
          <w:tab w:val="left" w:pos="5320"/>
        </w:tabs>
        <w:spacing w:line="288" w:lineRule="auto"/>
        <w:ind w:left="426" w:hanging="426"/>
        <w:jc w:val="both"/>
        <w:rPr>
          <w:rFonts w:ascii="Arial" w:hAnsi="Arial" w:cs="Arial"/>
          <w:sz w:val="22"/>
          <w:szCs w:val="22"/>
        </w:rPr>
      </w:pPr>
      <w:r w:rsidRPr="00DD5611">
        <w:rPr>
          <w:rFonts w:ascii="Arial" w:hAnsi="Arial" w:cs="Arial"/>
          <w:sz w:val="22"/>
          <w:szCs w:val="22"/>
        </w:rPr>
        <w:t>Zamawiający dopuszcza możliwość zmiany ustaleń w umowie w następujących przypadkach:</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przedłużenia terminu wykonania umowy o czas niezbędny na dokonanie zmian </w:t>
      </w:r>
      <w:r w:rsidRPr="00970924">
        <w:rPr>
          <w:rFonts w:ascii="Arial" w:hAnsi="Arial" w:cs="Arial"/>
          <w:color w:val="auto"/>
          <w:sz w:val="22"/>
          <w:szCs w:val="22"/>
          <w:lang w:eastAsia="pl-PL"/>
        </w:rPr>
        <w:br/>
        <w:t>w dokumentacji projektowej oraz w przypadku zaistnienia takiej konieczności o czas niezbędny dla dostosowania się Wykonawcy do takiej zmiany,</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przedłużenia terminu wykonania umowy o czas niezbędny do wykonania robót zamiennych lub dodatkowych,</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przedłużenia terminu wykonania umowy związane ze </w:t>
      </w:r>
      <w:r w:rsidRPr="00970924">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przedłużenia terminu wykonania umowy związane z </w:t>
      </w:r>
      <w:r w:rsidRPr="00970924">
        <w:rPr>
          <w:rFonts w:ascii="Arial" w:hAnsi="Arial" w:cs="Arial"/>
          <w:color w:val="auto"/>
          <w:sz w:val="22"/>
          <w:szCs w:val="22"/>
          <w:shd w:val="clear" w:color="auto" w:fill="FFFFFF"/>
          <w:lang w:eastAsia="pl-PL"/>
        </w:rPr>
        <w:t>aktualizacją rozwiązań projektowych, w szczególności z uwagi na postęp technologiczny,</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970924">
        <w:rPr>
          <w:rFonts w:ascii="Arial" w:hAnsi="Arial" w:cs="Arial"/>
          <w:color w:val="auto"/>
          <w:sz w:val="22"/>
          <w:szCs w:val="22"/>
          <w:lang w:eastAsia="pl-PL"/>
        </w:rPr>
        <w:br/>
        <w:t>że zmiana ta będzie korzystna dla Zamawiającego,</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lastRenderedPageBreak/>
        <w:t>przedłużenia terminu wykonania umowy w związku z ponadnormatywnym wydłużeniem, niezależnym od Wykonawcy, terminu dostaw materiałów, urządzeń lub innych elementów niezbędnych do prawidłowego wykonania przedmiotu umowy,</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zmiany osób Wykonawcy pełniących samodzielne funkcje techniczne osobami </w:t>
      </w:r>
      <w:r w:rsidRPr="00970924">
        <w:rPr>
          <w:rFonts w:ascii="Arial" w:hAnsi="Arial" w:cs="Arial"/>
          <w:color w:val="auto"/>
          <w:sz w:val="22"/>
          <w:szCs w:val="22"/>
          <w:lang w:eastAsia="pl-PL"/>
        </w:rPr>
        <w:br/>
        <w:t>o uprawnieniach zgodnych z wymogami Specyfikacji Warunków Zamówienia,</w:t>
      </w:r>
    </w:p>
    <w:p w:rsidR="00970924" w:rsidRPr="00970924" w:rsidRDefault="00970924" w:rsidP="009E49B0">
      <w:pPr>
        <w:numPr>
          <w:ilvl w:val="0"/>
          <w:numId w:val="70"/>
        </w:numPr>
        <w:tabs>
          <w:tab w:val="clear" w:pos="1675"/>
          <w:tab w:val="num" w:pos="709"/>
          <w:tab w:val="num" w:pos="851"/>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zmiany wynagrodzenia wynikającej ze zmiany stawki podatku od towarów i usług,</w:t>
      </w:r>
    </w:p>
    <w:p w:rsidR="00970924" w:rsidRPr="00970924" w:rsidRDefault="00970924" w:rsidP="009E49B0">
      <w:pPr>
        <w:numPr>
          <w:ilvl w:val="0"/>
          <w:numId w:val="70"/>
        </w:numPr>
        <w:tabs>
          <w:tab w:val="clear" w:pos="1675"/>
          <w:tab w:val="num" w:pos="709"/>
          <w:tab w:val="num" w:pos="851"/>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970924" w:rsidRPr="00D82D0F" w:rsidRDefault="00970924" w:rsidP="002233A9">
      <w:pPr>
        <w:pStyle w:val="Akapitzlist"/>
        <w:widowControl/>
        <w:numPr>
          <w:ilvl w:val="0"/>
          <w:numId w:val="111"/>
        </w:numPr>
        <w:tabs>
          <w:tab w:val="clear" w:pos="720"/>
          <w:tab w:val="num" w:pos="426"/>
          <w:tab w:val="left" w:pos="5320"/>
        </w:tabs>
        <w:suppressAutoHyphens w:val="0"/>
        <w:spacing w:line="288" w:lineRule="auto"/>
        <w:ind w:left="426" w:hanging="426"/>
        <w:jc w:val="both"/>
        <w:rPr>
          <w:rFonts w:ascii="Arial" w:eastAsia="Times New Roman" w:hAnsi="Arial" w:cs="Arial"/>
          <w:color w:val="auto"/>
          <w:sz w:val="22"/>
          <w:szCs w:val="22"/>
          <w:lang w:eastAsia="pl-PL"/>
        </w:rPr>
      </w:pPr>
      <w:r w:rsidRPr="00D82D0F">
        <w:rPr>
          <w:rFonts w:ascii="Arial" w:eastAsia="Times New Roman" w:hAnsi="Arial" w:cs="Arial"/>
          <w:color w:val="auto"/>
          <w:sz w:val="22"/>
          <w:szCs w:val="22"/>
          <w:lang w:eastAsia="pl-PL"/>
        </w:rPr>
        <w:t>Zmiany, o których mowa w ust. 2</w:t>
      </w:r>
      <w:r w:rsidR="00AD221A">
        <w:rPr>
          <w:rFonts w:ascii="Arial" w:eastAsia="Times New Roman" w:hAnsi="Arial" w:cs="Arial"/>
          <w:color w:val="auto"/>
          <w:sz w:val="22"/>
          <w:szCs w:val="22"/>
          <w:lang w:eastAsia="pl-PL"/>
        </w:rPr>
        <w:t>,</w:t>
      </w:r>
      <w:r w:rsidRPr="00D82D0F">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D82D0F">
        <w:rPr>
          <w:rFonts w:ascii="Arial" w:eastAsia="Times New Roman" w:hAnsi="Arial" w:cs="Arial"/>
          <w:color w:val="auto"/>
          <w:sz w:val="22"/>
          <w:szCs w:val="22"/>
          <w:lang w:eastAsia="pl-PL"/>
        </w:rPr>
        <w:br/>
        <w:t xml:space="preserve">że zmiany te w konkretnym przypadku nie będą prowadziły do naruszenia art. 454 </w:t>
      </w:r>
      <w:r w:rsidRPr="00D82D0F">
        <w:rPr>
          <w:rFonts w:ascii="Arial" w:eastAsia="Times New Roman" w:hAnsi="Arial" w:cs="Arial"/>
          <w:bCs/>
          <w:color w:val="auto"/>
          <w:sz w:val="22"/>
          <w:szCs w:val="22"/>
          <w:lang w:eastAsia="pl-PL"/>
        </w:rPr>
        <w:t>ustawy Prawo zamówień publicznych</w:t>
      </w:r>
      <w:r w:rsidRPr="00D82D0F">
        <w:rPr>
          <w:rFonts w:ascii="Arial" w:eastAsia="Times New Roman" w:hAnsi="Arial" w:cs="Arial"/>
          <w:color w:val="auto"/>
          <w:sz w:val="22"/>
          <w:szCs w:val="22"/>
          <w:lang w:eastAsia="pl-PL"/>
        </w:rPr>
        <w:t>:</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koniecznością uzyskania niezbędnych decyzji, zezwoleń, uzgodnień, opinii, stanowisk itp. w celu kontynuowania prawidłowej realizacji robót,</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koniecznością podniesienia bezpieczeństwa wykonywanych robót,</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zmianą obowiązujących przepisów prawa,</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obniżeniem kosztu wykonania robót lub eksploatacji (użytkowania) obiektu budowlanego,</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poprawą wartości lub podniesieniem sprawności ukończonych robót budowlanych,</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podniesieniem wydajności urządzeń,</w:t>
      </w:r>
    </w:p>
    <w:p w:rsidR="00970924" w:rsidRPr="00970924" w:rsidRDefault="00970924" w:rsidP="009E49B0">
      <w:pPr>
        <w:numPr>
          <w:ilvl w:val="0"/>
          <w:numId w:val="71"/>
        </w:numPr>
        <w:tabs>
          <w:tab w:val="num" w:pos="709"/>
          <w:tab w:val="num" w:pos="1080"/>
          <w:tab w:val="left" w:pos="5320"/>
        </w:tabs>
        <w:spacing w:line="288" w:lineRule="auto"/>
        <w:ind w:left="709"/>
        <w:jc w:val="both"/>
        <w:rPr>
          <w:rFonts w:ascii="Arial" w:hAnsi="Arial" w:cs="Arial"/>
          <w:color w:val="auto"/>
          <w:sz w:val="22"/>
          <w:szCs w:val="22"/>
          <w:lang w:eastAsia="pl-PL"/>
        </w:rPr>
      </w:pPr>
      <w:r w:rsidRPr="00970924">
        <w:rPr>
          <w:rFonts w:ascii="Arial" w:hAnsi="Arial" w:cs="Arial"/>
          <w:color w:val="auto"/>
          <w:sz w:val="22"/>
          <w:szCs w:val="22"/>
          <w:lang w:eastAsia="pl-PL"/>
        </w:rPr>
        <w:t>podniesieniem bezpieczeństwa wykonywanych robót lub usprawnieniem procesu budowy,</w:t>
      </w:r>
    </w:p>
    <w:p w:rsidR="00970924" w:rsidRPr="00970924" w:rsidRDefault="00970924" w:rsidP="009E49B0">
      <w:pPr>
        <w:numPr>
          <w:ilvl w:val="0"/>
          <w:numId w:val="71"/>
        </w:numPr>
        <w:tabs>
          <w:tab w:val="num" w:pos="851"/>
          <w:tab w:val="left" w:pos="5320"/>
        </w:tabs>
        <w:spacing w:line="288" w:lineRule="auto"/>
        <w:ind w:left="851" w:hanging="425"/>
        <w:jc w:val="both"/>
        <w:rPr>
          <w:rFonts w:ascii="Arial" w:hAnsi="Arial" w:cs="Arial"/>
          <w:color w:val="auto"/>
          <w:sz w:val="22"/>
          <w:szCs w:val="22"/>
          <w:lang w:eastAsia="pl-PL"/>
        </w:rPr>
      </w:pPr>
      <w:r w:rsidRPr="00970924">
        <w:rPr>
          <w:rFonts w:ascii="Arial" w:hAnsi="Arial" w:cs="Arial"/>
          <w:color w:val="auto"/>
          <w:sz w:val="22"/>
          <w:szCs w:val="22"/>
          <w:lang w:eastAsia="pl-PL"/>
        </w:rPr>
        <w:t>usprawnieniem w trakcie użytkowania obiektu budowlanego,</w:t>
      </w:r>
    </w:p>
    <w:p w:rsidR="00970924" w:rsidRPr="00970924" w:rsidRDefault="00970924" w:rsidP="009E49B0">
      <w:pPr>
        <w:numPr>
          <w:ilvl w:val="0"/>
          <w:numId w:val="71"/>
        </w:numPr>
        <w:tabs>
          <w:tab w:val="num" w:pos="851"/>
          <w:tab w:val="left" w:pos="5320"/>
        </w:tabs>
        <w:spacing w:line="288" w:lineRule="auto"/>
        <w:ind w:left="851" w:hanging="425"/>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zaprzestaniem produkcji urządzeń lub wyposażenia o przewidzianych </w:t>
      </w:r>
      <w:r w:rsidRPr="00970924">
        <w:rPr>
          <w:rFonts w:ascii="Arial" w:hAnsi="Arial" w:cs="Arial"/>
          <w:color w:val="auto"/>
          <w:sz w:val="22"/>
          <w:szCs w:val="22"/>
          <w:lang w:eastAsia="pl-PL"/>
        </w:rPr>
        <w:br/>
        <w:t>w dokumentacji parametrach przed zakończeniem realizacji umowy,</w:t>
      </w:r>
    </w:p>
    <w:p w:rsidR="00970924" w:rsidRPr="00970924" w:rsidRDefault="00970924" w:rsidP="009E49B0">
      <w:pPr>
        <w:numPr>
          <w:ilvl w:val="0"/>
          <w:numId w:val="71"/>
        </w:numPr>
        <w:tabs>
          <w:tab w:val="num" w:pos="851"/>
          <w:tab w:val="left" w:pos="5320"/>
        </w:tabs>
        <w:spacing w:line="288" w:lineRule="auto"/>
        <w:ind w:left="851" w:hanging="425"/>
        <w:jc w:val="both"/>
        <w:rPr>
          <w:rFonts w:ascii="Arial" w:hAnsi="Arial" w:cs="Arial"/>
          <w:color w:val="auto"/>
          <w:sz w:val="22"/>
          <w:szCs w:val="22"/>
          <w:lang w:eastAsia="pl-PL"/>
        </w:rPr>
      </w:pPr>
      <w:r w:rsidRPr="00970924">
        <w:rPr>
          <w:rFonts w:ascii="Arial" w:hAnsi="Arial" w:cs="Arial"/>
          <w:color w:val="auto"/>
          <w:sz w:val="22"/>
          <w:szCs w:val="22"/>
          <w:lang w:eastAsia="pl-PL"/>
        </w:rPr>
        <w:t>śmiercią, chorobą lub innym zdarzeniem losowym,</w:t>
      </w:r>
    </w:p>
    <w:p w:rsidR="00970924" w:rsidRPr="00970924" w:rsidRDefault="00970924" w:rsidP="009E49B0">
      <w:pPr>
        <w:numPr>
          <w:ilvl w:val="0"/>
          <w:numId w:val="71"/>
        </w:numPr>
        <w:tabs>
          <w:tab w:val="num" w:pos="851"/>
          <w:tab w:val="left" w:pos="5320"/>
        </w:tabs>
        <w:spacing w:line="288" w:lineRule="auto"/>
        <w:ind w:left="851" w:hanging="425"/>
        <w:jc w:val="both"/>
        <w:rPr>
          <w:rFonts w:ascii="Arial" w:hAnsi="Arial" w:cs="Arial"/>
          <w:color w:val="auto"/>
          <w:sz w:val="22"/>
          <w:szCs w:val="22"/>
          <w:lang w:eastAsia="pl-PL"/>
        </w:rPr>
      </w:pPr>
      <w:r w:rsidRPr="00970924">
        <w:rPr>
          <w:rFonts w:ascii="Arial" w:hAnsi="Arial" w:cs="Arial"/>
          <w:color w:val="auto"/>
          <w:sz w:val="22"/>
          <w:szCs w:val="22"/>
          <w:lang w:eastAsia="pl-PL"/>
        </w:rPr>
        <w:t xml:space="preserve">niewywiązywaniem się personelu Wykonawcy z obowiązków wynikających </w:t>
      </w:r>
      <w:r w:rsidRPr="00970924">
        <w:rPr>
          <w:rFonts w:ascii="Arial" w:hAnsi="Arial" w:cs="Arial"/>
          <w:color w:val="auto"/>
          <w:sz w:val="22"/>
          <w:szCs w:val="22"/>
          <w:lang w:eastAsia="pl-PL"/>
        </w:rPr>
        <w:br/>
        <w:t xml:space="preserve">z Umowy lub jeżeli zmiana personelu stanie się konieczna z jakichkolwiek innych przyczyn niezależnych od Wykonawcy, </w:t>
      </w:r>
    </w:p>
    <w:p w:rsidR="00970924" w:rsidRPr="00970924" w:rsidRDefault="00970924" w:rsidP="009E49B0">
      <w:pPr>
        <w:numPr>
          <w:ilvl w:val="0"/>
          <w:numId w:val="71"/>
        </w:numPr>
        <w:tabs>
          <w:tab w:val="num" w:pos="851"/>
          <w:tab w:val="left" w:pos="5320"/>
        </w:tabs>
        <w:spacing w:line="288" w:lineRule="auto"/>
        <w:ind w:left="851" w:hanging="425"/>
        <w:jc w:val="both"/>
        <w:rPr>
          <w:rFonts w:ascii="Arial" w:hAnsi="Arial" w:cs="Arial"/>
          <w:color w:val="auto"/>
          <w:sz w:val="22"/>
          <w:szCs w:val="22"/>
          <w:lang w:eastAsia="pl-PL"/>
        </w:rPr>
      </w:pPr>
      <w:r w:rsidRPr="00970924">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970924" w:rsidRPr="00970924" w:rsidRDefault="00970924" w:rsidP="009E49B0">
      <w:pPr>
        <w:numPr>
          <w:ilvl w:val="0"/>
          <w:numId w:val="71"/>
        </w:numPr>
        <w:tabs>
          <w:tab w:val="num" w:pos="851"/>
          <w:tab w:val="left" w:pos="5320"/>
        </w:tabs>
        <w:spacing w:line="288" w:lineRule="auto"/>
        <w:ind w:left="851" w:hanging="425"/>
        <w:contextualSpacing/>
        <w:jc w:val="both"/>
        <w:rPr>
          <w:rFonts w:ascii="Arial" w:hAnsi="Arial" w:cs="Arial"/>
          <w:color w:val="auto"/>
          <w:sz w:val="22"/>
          <w:szCs w:val="22"/>
          <w:lang w:eastAsia="pl-PL"/>
        </w:rPr>
      </w:pPr>
      <w:r w:rsidRPr="00970924">
        <w:rPr>
          <w:rFonts w:ascii="Arial" w:hAnsi="Arial" w:cs="Arial"/>
          <w:color w:val="auto"/>
          <w:sz w:val="22"/>
          <w:szCs w:val="22"/>
          <w:lang w:eastAsia="pl-PL"/>
        </w:rPr>
        <w:t>siłą wyższą.</w:t>
      </w:r>
    </w:p>
    <w:p w:rsidR="004A0176" w:rsidRPr="00D82D0F" w:rsidRDefault="00970924" w:rsidP="002233A9">
      <w:pPr>
        <w:pStyle w:val="Akapitzlist"/>
        <w:numPr>
          <w:ilvl w:val="0"/>
          <w:numId w:val="111"/>
        </w:numPr>
        <w:tabs>
          <w:tab w:val="clear" w:pos="720"/>
          <w:tab w:val="num" w:pos="426"/>
        </w:tabs>
        <w:autoSpaceDE w:val="0"/>
        <w:autoSpaceDN w:val="0"/>
        <w:adjustRightInd w:val="0"/>
        <w:spacing w:line="288" w:lineRule="auto"/>
        <w:ind w:left="426" w:hanging="426"/>
        <w:jc w:val="both"/>
        <w:rPr>
          <w:rFonts w:ascii="Arial" w:hAnsi="Arial" w:cs="Arial"/>
          <w:color w:val="auto"/>
          <w:sz w:val="22"/>
          <w:lang w:eastAsia="pl-PL"/>
        </w:rPr>
      </w:pPr>
      <w:r w:rsidRPr="00D82D0F">
        <w:rPr>
          <w:rFonts w:ascii="Arial" w:hAnsi="Arial" w:cs="Arial"/>
          <w:color w:val="auto"/>
          <w:sz w:val="22"/>
          <w:szCs w:val="22"/>
          <w:lang w:eastAsia="pl-PL"/>
        </w:rPr>
        <w:t>Jeżeli zmiana, o której mowa w ust. 2</w:t>
      </w:r>
      <w:r w:rsidR="00AD221A">
        <w:rPr>
          <w:rFonts w:ascii="Arial" w:hAnsi="Arial" w:cs="Arial"/>
          <w:color w:val="auto"/>
          <w:sz w:val="22"/>
          <w:szCs w:val="22"/>
          <w:lang w:eastAsia="pl-PL"/>
        </w:rPr>
        <w:t>,</w:t>
      </w:r>
      <w:r w:rsidRPr="00D82D0F">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w:t>
      </w:r>
      <w:r w:rsidRPr="00D82D0F">
        <w:rPr>
          <w:rFonts w:ascii="Arial" w:hAnsi="Arial" w:cs="Arial"/>
          <w:color w:val="auto"/>
          <w:sz w:val="22"/>
          <w:szCs w:val="22"/>
          <w:lang w:eastAsia="pl-PL"/>
        </w:rPr>
        <w:lastRenderedPageBreak/>
        <w:t>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Default="00BB04A6" w:rsidP="00BB04A6">
      <w:pPr>
        <w:tabs>
          <w:tab w:val="left" w:pos="5320"/>
        </w:tabs>
        <w:spacing w:line="288" w:lineRule="auto"/>
        <w:ind w:left="360"/>
        <w:jc w:val="both"/>
        <w:rPr>
          <w:rFonts w:ascii="Arial" w:hAnsi="Arial" w:cs="Arial"/>
          <w:b/>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C5789">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9E49B0" w:rsidRDefault="00570713" w:rsidP="009E49B0">
      <w:pPr>
        <w:pStyle w:val="Akapitzlist"/>
        <w:widowControl/>
        <w:numPr>
          <w:ilvl w:val="2"/>
          <w:numId w:val="72"/>
        </w:numPr>
        <w:tabs>
          <w:tab w:val="clear" w:pos="2160"/>
          <w:tab w:val="left" w:pos="362"/>
          <w:tab w:val="num" w:pos="426"/>
          <w:tab w:val="left" w:pos="5320"/>
        </w:tabs>
        <w:suppressAutoHyphens w:val="0"/>
        <w:spacing w:after="200"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Wszelkie roboty oraz koszty nie ujęte w Przedmiocie Umowy</w:t>
      </w:r>
      <w:r w:rsidR="00EB77DC" w:rsidRPr="009E49B0">
        <w:rPr>
          <w:rFonts w:ascii="Arial" w:hAnsi="Arial" w:cs="Arial"/>
          <w:color w:val="auto"/>
          <w:sz w:val="22"/>
          <w:szCs w:val="22"/>
          <w:lang w:eastAsia="pl-PL"/>
        </w:rPr>
        <w:t>,</w:t>
      </w:r>
      <w:r w:rsidRPr="009E49B0">
        <w:rPr>
          <w:rFonts w:ascii="Arial" w:hAnsi="Arial" w:cs="Arial"/>
          <w:color w:val="auto"/>
          <w:sz w:val="22"/>
          <w:szCs w:val="22"/>
          <w:lang w:eastAsia="pl-PL"/>
        </w:rPr>
        <w:t xml:space="preserve"> określonym </w:t>
      </w:r>
      <w:r w:rsidRPr="009E49B0">
        <w:rPr>
          <w:rFonts w:ascii="Arial" w:hAnsi="Arial" w:cs="Arial"/>
          <w:color w:val="auto"/>
          <w:sz w:val="22"/>
          <w:szCs w:val="22"/>
          <w:lang w:eastAsia="pl-PL"/>
        </w:rPr>
        <w:br/>
        <w:t xml:space="preserve">w dokumentach: OPZ, projektach budowlanych i wykonawczych, </w:t>
      </w:r>
      <w:proofErr w:type="spellStart"/>
      <w:r w:rsidRPr="009E49B0">
        <w:rPr>
          <w:rFonts w:ascii="Arial" w:hAnsi="Arial" w:cs="Arial"/>
          <w:color w:val="auto"/>
          <w:sz w:val="22"/>
          <w:szCs w:val="22"/>
          <w:lang w:eastAsia="pl-PL"/>
        </w:rPr>
        <w:t>STWiOR</w:t>
      </w:r>
      <w:proofErr w:type="spellEnd"/>
      <w:r w:rsidRPr="009E49B0">
        <w:rPr>
          <w:rFonts w:ascii="Arial" w:hAnsi="Arial" w:cs="Arial"/>
          <w:color w:val="auto"/>
          <w:sz w:val="22"/>
          <w:szCs w:val="22"/>
          <w:lang w:eastAsia="pl-PL"/>
        </w:rPr>
        <w:t xml:space="preserve">, odpowiedziach na składane pytania w trakcie procedury postępowania o zamówienie publiczne oraz innych </w:t>
      </w:r>
      <w:r w:rsidR="00524871" w:rsidRPr="009E49B0">
        <w:rPr>
          <w:rFonts w:ascii="Arial" w:hAnsi="Arial" w:cs="Arial"/>
          <w:color w:val="auto"/>
          <w:sz w:val="22"/>
          <w:szCs w:val="22"/>
          <w:lang w:eastAsia="pl-PL"/>
        </w:rPr>
        <w:t xml:space="preserve">zapisów Specyfikacji </w:t>
      </w:r>
      <w:r w:rsidRPr="009E49B0">
        <w:rPr>
          <w:rFonts w:ascii="Arial" w:hAnsi="Arial" w:cs="Arial"/>
          <w:color w:val="auto"/>
          <w:sz w:val="22"/>
          <w:szCs w:val="22"/>
          <w:lang w:eastAsia="pl-PL"/>
        </w:rPr>
        <w:t>Warunków Zamówienia (tzw. roboty dodatkowe) a także robo</w:t>
      </w:r>
      <w:r w:rsidR="00692FB8" w:rsidRPr="009E49B0">
        <w:rPr>
          <w:rFonts w:ascii="Arial" w:hAnsi="Arial" w:cs="Arial"/>
          <w:color w:val="auto"/>
          <w:sz w:val="22"/>
          <w:szCs w:val="22"/>
          <w:lang w:eastAsia="pl-PL"/>
        </w:rPr>
        <w:t xml:space="preserve">ty, o których mowa w ust. 5 i 7, </w:t>
      </w:r>
      <w:r w:rsidR="00D82D0F" w:rsidRPr="009E49B0">
        <w:rPr>
          <w:rFonts w:ascii="Arial" w:hAnsi="Arial" w:cs="Arial"/>
          <w:color w:val="auto"/>
          <w:sz w:val="22"/>
          <w:szCs w:val="22"/>
          <w:lang w:eastAsia="pl-PL"/>
        </w:rPr>
        <w:t>a konieczne do wykonania</w:t>
      </w:r>
      <w:r w:rsidR="00692FB8" w:rsidRPr="009E49B0">
        <w:rPr>
          <w:rFonts w:ascii="Arial" w:hAnsi="Arial" w:cs="Arial"/>
          <w:color w:val="auto"/>
          <w:sz w:val="22"/>
          <w:szCs w:val="22"/>
          <w:lang w:eastAsia="pl-PL"/>
        </w:rPr>
        <w:t xml:space="preserve"> </w:t>
      </w:r>
      <w:r w:rsidR="00F32EC2">
        <w:rPr>
          <w:rFonts w:ascii="Arial" w:hAnsi="Arial" w:cs="Arial"/>
          <w:color w:val="auto"/>
          <w:sz w:val="22"/>
          <w:szCs w:val="22"/>
          <w:lang w:eastAsia="pl-PL"/>
        </w:rPr>
        <w:br/>
      </w:r>
      <w:r w:rsidRPr="009E49B0">
        <w:rPr>
          <w:rFonts w:ascii="Arial" w:hAnsi="Arial" w:cs="Arial"/>
          <w:color w:val="auto"/>
          <w:sz w:val="22"/>
          <w:szCs w:val="22"/>
          <w:lang w:eastAsia="pl-PL"/>
        </w:rPr>
        <w:t xml:space="preserve">i oddania do użytkowania Przedmiotu Umowy mogą być wykonane lub zaniechane na podstawie protokołów konieczności potwierdzonych przez </w:t>
      </w:r>
      <w:r w:rsidR="005C6ADE">
        <w:rPr>
          <w:rFonts w:ascii="Arial" w:hAnsi="Arial" w:cs="Arial"/>
          <w:color w:val="auto"/>
          <w:sz w:val="22"/>
          <w:szCs w:val="22"/>
          <w:lang w:eastAsia="pl-PL"/>
        </w:rPr>
        <w:t>Zamawiającego</w:t>
      </w:r>
      <w:r w:rsidRPr="009E49B0">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sidRPr="009E49B0">
        <w:rPr>
          <w:rFonts w:ascii="Arial" w:hAnsi="Arial" w:cs="Arial"/>
          <w:color w:val="auto"/>
          <w:sz w:val="22"/>
          <w:szCs w:val="22"/>
          <w:lang w:eastAsia="pl-PL"/>
        </w:rPr>
        <w:t>,</w:t>
      </w:r>
      <w:r w:rsidRPr="009E49B0">
        <w:rPr>
          <w:rFonts w:ascii="Arial" w:hAnsi="Arial" w:cs="Arial"/>
          <w:color w:val="auto"/>
          <w:sz w:val="22"/>
          <w:szCs w:val="22"/>
          <w:lang w:eastAsia="pl-PL"/>
        </w:rPr>
        <w:t xml:space="preserve"> Wykonawca nie może rozpocząć wykonywania ww. robót lub rezygnować z wykonania robót zaniechanych. </w:t>
      </w:r>
    </w:p>
    <w:p w:rsidR="009E49B0" w:rsidRDefault="00692FB8" w:rsidP="009E49B0">
      <w:pPr>
        <w:pStyle w:val="Akapitzlist"/>
        <w:widowControl/>
        <w:numPr>
          <w:ilvl w:val="2"/>
          <w:numId w:val="72"/>
        </w:numPr>
        <w:tabs>
          <w:tab w:val="clear" w:pos="2160"/>
          <w:tab w:val="left" w:pos="362"/>
          <w:tab w:val="num" w:pos="426"/>
          <w:tab w:val="left" w:pos="5320"/>
        </w:tabs>
        <w:suppressAutoHyphens w:val="0"/>
        <w:spacing w:after="200"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w sytuacji, gdy wykonanie tych robót będzie niezbędne do prawidłowego, tj. zgodnego z zasadami wiedzy technicznej i obowiązującymi na dzień odbioru robót przepisami, wykonania przedmiotu umowy. Wycena robót zamiennych oraz robót dodatkowych nastąpi </w:t>
      </w:r>
      <w:r w:rsidR="00F32EC2">
        <w:rPr>
          <w:rFonts w:ascii="Arial" w:hAnsi="Arial" w:cs="Arial"/>
          <w:color w:val="auto"/>
          <w:sz w:val="22"/>
          <w:szCs w:val="22"/>
          <w:lang w:eastAsia="pl-PL"/>
        </w:rPr>
        <w:br/>
      </w:r>
      <w:r w:rsidRPr="009E49B0">
        <w:rPr>
          <w:rFonts w:ascii="Arial" w:hAnsi="Arial" w:cs="Arial"/>
          <w:color w:val="auto"/>
          <w:sz w:val="22"/>
          <w:szCs w:val="22"/>
          <w:lang w:eastAsia="pl-PL"/>
        </w:rPr>
        <w:t>w oparciu o te same składniki, co wycena robót podstawowych, na zasadach określonych w ust. 5 i 6.</w:t>
      </w:r>
    </w:p>
    <w:p w:rsidR="009E49B0" w:rsidRDefault="00692FB8" w:rsidP="009E49B0">
      <w:pPr>
        <w:pStyle w:val="Akapitzlist"/>
        <w:widowControl/>
        <w:numPr>
          <w:ilvl w:val="2"/>
          <w:numId w:val="72"/>
        </w:numPr>
        <w:tabs>
          <w:tab w:val="clear" w:pos="2160"/>
          <w:tab w:val="left" w:pos="362"/>
          <w:tab w:val="num" w:pos="426"/>
          <w:tab w:val="left" w:pos="5320"/>
        </w:tabs>
        <w:suppressAutoHyphens w:val="0"/>
        <w:spacing w:after="200"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 xml:space="preserve">Przewiduje się możliwość ograniczenia zakresu rzeczowego Przedmiotu Umowy, </w:t>
      </w:r>
      <w:r w:rsidRPr="009E49B0">
        <w:rPr>
          <w:rFonts w:ascii="Arial" w:hAnsi="Arial" w:cs="Arial"/>
          <w:color w:val="auto"/>
          <w:sz w:val="22"/>
          <w:szCs w:val="22"/>
          <w:lang w:eastAsia="pl-PL"/>
        </w:rPr>
        <w:br/>
        <w:t xml:space="preserve">w sytuacji, gdy wykonanie danych robót będzie zbędne do prawidłowego, tj. zgodnego </w:t>
      </w:r>
      <w:r w:rsidRPr="009E49B0">
        <w:rPr>
          <w:rFonts w:ascii="Arial" w:hAnsi="Arial" w:cs="Arial"/>
          <w:color w:val="auto"/>
          <w:sz w:val="22"/>
          <w:szCs w:val="22"/>
          <w:lang w:eastAsia="pl-PL"/>
        </w:rPr>
        <w:br/>
        <w:t>z zasadami wiedzy technicznej i obowiązującymi na dzień odbioru robót przepisami, wykonania Przedmiotu Umowy (roboty zaniechane).</w:t>
      </w:r>
    </w:p>
    <w:p w:rsidR="009E49B0" w:rsidRDefault="00692FB8" w:rsidP="009E49B0">
      <w:pPr>
        <w:pStyle w:val="Akapitzlist"/>
        <w:widowControl/>
        <w:numPr>
          <w:ilvl w:val="2"/>
          <w:numId w:val="72"/>
        </w:numPr>
        <w:tabs>
          <w:tab w:val="clear" w:pos="2160"/>
          <w:tab w:val="left" w:pos="362"/>
          <w:tab w:val="num" w:pos="426"/>
          <w:tab w:val="left" w:pos="5320"/>
        </w:tabs>
        <w:suppressAutoHyphens w:val="0"/>
        <w:spacing w:after="200"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 xml:space="preserve">Rozliczanie robót dodatkowych, zamiennych lub zaniechanych odbywać się będzie fakturą końcową. </w:t>
      </w:r>
    </w:p>
    <w:p w:rsidR="00692FB8" w:rsidRPr="009E49B0" w:rsidRDefault="00692FB8" w:rsidP="009E49B0">
      <w:pPr>
        <w:pStyle w:val="Akapitzlist"/>
        <w:widowControl/>
        <w:numPr>
          <w:ilvl w:val="2"/>
          <w:numId w:val="72"/>
        </w:numPr>
        <w:tabs>
          <w:tab w:val="clear" w:pos="2160"/>
          <w:tab w:val="left" w:pos="362"/>
          <w:tab w:val="num" w:pos="426"/>
          <w:tab w:val="left" w:pos="5320"/>
        </w:tabs>
        <w:suppressAutoHyphens w:val="0"/>
        <w:spacing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Rozliczanie robót zamiennych</w:t>
      </w:r>
      <w:r w:rsidR="00B573C1" w:rsidRPr="009E49B0">
        <w:rPr>
          <w:rFonts w:ascii="Arial" w:hAnsi="Arial" w:cs="Arial"/>
          <w:color w:val="auto"/>
          <w:sz w:val="22"/>
          <w:szCs w:val="22"/>
          <w:lang w:eastAsia="pl-PL"/>
        </w:rPr>
        <w:t>,</w:t>
      </w:r>
      <w:r w:rsidRPr="009E49B0">
        <w:rPr>
          <w:rFonts w:ascii="Arial" w:hAnsi="Arial" w:cs="Arial"/>
          <w:color w:val="auto"/>
          <w:sz w:val="22"/>
          <w:szCs w:val="22"/>
          <w:lang w:eastAsia="pl-PL"/>
        </w:rPr>
        <w:t xml:space="preserve"> w stosunku do przewidzianych dokumentacją projektową</w:t>
      </w:r>
      <w:r w:rsidR="00B573C1" w:rsidRPr="009E49B0">
        <w:rPr>
          <w:rFonts w:ascii="Arial" w:hAnsi="Arial" w:cs="Arial"/>
          <w:color w:val="auto"/>
          <w:sz w:val="22"/>
          <w:szCs w:val="22"/>
          <w:lang w:eastAsia="pl-PL"/>
        </w:rPr>
        <w:t>,</w:t>
      </w:r>
      <w:r w:rsidRPr="009E49B0">
        <w:rPr>
          <w:rFonts w:ascii="Arial" w:hAnsi="Arial" w:cs="Arial"/>
          <w:color w:val="auto"/>
          <w:sz w:val="22"/>
          <w:szCs w:val="22"/>
          <w:lang w:eastAsia="pl-PL"/>
        </w:rPr>
        <w:t xml:space="preserve"> odbywać się będzie w oparciu o następujące założenia:</w:t>
      </w:r>
    </w:p>
    <w:p w:rsidR="00692FB8" w:rsidRPr="00570713" w:rsidRDefault="00692FB8" w:rsidP="002233A9">
      <w:pPr>
        <w:widowControl/>
        <w:numPr>
          <w:ilvl w:val="0"/>
          <w:numId w:val="112"/>
        </w:numPr>
        <w:tabs>
          <w:tab w:val="left" w:pos="362"/>
          <w:tab w:val="left" w:pos="1134"/>
        </w:tabs>
        <w:suppressAutoHyphens w:val="0"/>
        <w:spacing w:line="288" w:lineRule="auto"/>
        <w:ind w:left="709" w:hanging="425"/>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2233A9">
      <w:pPr>
        <w:widowControl/>
        <w:numPr>
          <w:ilvl w:val="0"/>
          <w:numId w:val="112"/>
        </w:numPr>
        <w:tabs>
          <w:tab w:val="left" w:pos="362"/>
          <w:tab w:val="left" w:pos="1134"/>
        </w:tabs>
        <w:suppressAutoHyphens w:val="0"/>
        <w:spacing w:after="200" w:line="288" w:lineRule="auto"/>
        <w:ind w:left="709" w:hanging="425"/>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2233A9">
      <w:pPr>
        <w:widowControl/>
        <w:numPr>
          <w:ilvl w:val="0"/>
          <w:numId w:val="112"/>
        </w:numPr>
        <w:tabs>
          <w:tab w:val="left" w:pos="362"/>
          <w:tab w:val="left" w:pos="1134"/>
        </w:tabs>
        <w:suppressAutoHyphens w:val="0"/>
        <w:spacing w:after="200" w:line="288" w:lineRule="auto"/>
        <w:ind w:left="709" w:hanging="425"/>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2233A9">
      <w:pPr>
        <w:widowControl/>
        <w:numPr>
          <w:ilvl w:val="0"/>
          <w:numId w:val="112"/>
        </w:numPr>
        <w:tabs>
          <w:tab w:val="left" w:pos="362"/>
          <w:tab w:val="left" w:pos="1134"/>
        </w:tabs>
        <w:suppressAutoHyphens w:val="0"/>
        <w:spacing w:after="200" w:line="288" w:lineRule="auto"/>
        <w:ind w:left="709" w:hanging="425"/>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2233A9">
      <w:pPr>
        <w:widowControl/>
        <w:numPr>
          <w:ilvl w:val="2"/>
          <w:numId w:val="113"/>
        </w:numPr>
        <w:tabs>
          <w:tab w:val="clear" w:pos="2160"/>
          <w:tab w:val="left" w:pos="362"/>
          <w:tab w:val="num"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2233A9">
      <w:pPr>
        <w:widowControl/>
        <w:numPr>
          <w:ilvl w:val="2"/>
          <w:numId w:val="113"/>
        </w:numPr>
        <w:tabs>
          <w:tab w:val="clear" w:pos="2160"/>
          <w:tab w:val="left" w:pos="362"/>
          <w:tab w:val="num"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w:t>
      </w:r>
      <w:r w:rsidRPr="00570713">
        <w:rPr>
          <w:rFonts w:ascii="Arial" w:hAnsi="Arial" w:cs="Arial"/>
          <w:color w:val="auto"/>
          <w:sz w:val="22"/>
          <w:szCs w:val="22"/>
          <w:lang w:eastAsia="pl-PL"/>
        </w:rPr>
        <w:lastRenderedPageBreak/>
        <w:t>produkcji zostaną przyjęte z zeszytów SEKOCENBUD na poziomie kwartału poprzedzającego wykonanie robót,</w:t>
      </w:r>
    </w:p>
    <w:p w:rsidR="00ED0E97" w:rsidRPr="00330ECB" w:rsidRDefault="00692FB8" w:rsidP="00330ECB">
      <w:pPr>
        <w:widowControl/>
        <w:numPr>
          <w:ilvl w:val="2"/>
          <w:numId w:val="113"/>
        </w:numPr>
        <w:tabs>
          <w:tab w:val="clear" w:pos="2160"/>
          <w:tab w:val="left" w:pos="362"/>
          <w:tab w:val="num" w:pos="993"/>
        </w:tabs>
        <w:suppressAutoHyphens w:val="0"/>
        <w:spacing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692FB8" w:rsidRPr="009E49B0" w:rsidRDefault="00692FB8" w:rsidP="009E49B0">
      <w:pPr>
        <w:pStyle w:val="Akapitzlist"/>
        <w:widowControl/>
        <w:numPr>
          <w:ilvl w:val="2"/>
          <w:numId w:val="72"/>
        </w:numPr>
        <w:tabs>
          <w:tab w:val="clear" w:pos="2160"/>
          <w:tab w:val="num" w:pos="284"/>
          <w:tab w:val="left" w:pos="362"/>
          <w:tab w:val="left" w:pos="5320"/>
        </w:tabs>
        <w:suppressAutoHyphens w:val="0"/>
        <w:spacing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 xml:space="preserve">Rozliczanie robót dodatkowych odbywać się będzie w oparciu o następujące założenia: </w:t>
      </w:r>
    </w:p>
    <w:p w:rsidR="00692FB8" w:rsidRPr="009E49B0" w:rsidRDefault="00692FB8" w:rsidP="002233A9">
      <w:pPr>
        <w:pStyle w:val="Akapitzlist"/>
        <w:widowControl/>
        <w:numPr>
          <w:ilvl w:val="0"/>
          <w:numId w:val="114"/>
        </w:numPr>
        <w:tabs>
          <w:tab w:val="left" w:pos="362"/>
        </w:tabs>
        <w:suppressAutoHyphens w:val="0"/>
        <w:spacing w:line="288" w:lineRule="auto"/>
        <w:ind w:left="709" w:hanging="425"/>
        <w:jc w:val="both"/>
        <w:rPr>
          <w:rFonts w:ascii="Arial" w:hAnsi="Arial" w:cs="Arial"/>
          <w:color w:val="auto"/>
          <w:sz w:val="22"/>
          <w:szCs w:val="22"/>
          <w:lang w:eastAsia="pl-PL"/>
        </w:rPr>
      </w:pPr>
      <w:r w:rsidRPr="009E49B0">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rsidR="00692FB8" w:rsidRPr="00570713" w:rsidRDefault="00692FB8" w:rsidP="009E49B0">
      <w:pPr>
        <w:widowControl/>
        <w:numPr>
          <w:ilvl w:val="1"/>
          <w:numId w:val="72"/>
        </w:numPr>
        <w:tabs>
          <w:tab w:val="left" w:pos="362"/>
          <w:tab w:val="left" w:pos="709"/>
        </w:tabs>
        <w:suppressAutoHyphens w:val="0"/>
        <w:spacing w:line="288" w:lineRule="auto"/>
        <w:ind w:left="709" w:hanging="425"/>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9E49B0" w:rsidRDefault="00692FB8" w:rsidP="009E49B0">
      <w:pPr>
        <w:pStyle w:val="Akapitzlist"/>
        <w:widowControl/>
        <w:numPr>
          <w:ilvl w:val="0"/>
          <w:numId w:val="35"/>
        </w:numPr>
        <w:tabs>
          <w:tab w:val="clear" w:pos="720"/>
          <w:tab w:val="num" w:pos="284"/>
          <w:tab w:val="left" w:pos="362"/>
          <w:tab w:val="left" w:pos="5320"/>
        </w:tabs>
        <w:suppressAutoHyphens w:val="0"/>
        <w:spacing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 xml:space="preserve">Rozliczenie wartości robót zaniechanych odbywać się będzie na zasadach opisanych </w:t>
      </w:r>
      <w:r w:rsidRPr="009E49B0">
        <w:rPr>
          <w:rFonts w:ascii="Arial" w:hAnsi="Arial" w:cs="Arial"/>
          <w:color w:val="auto"/>
          <w:sz w:val="22"/>
          <w:szCs w:val="22"/>
          <w:lang w:eastAsia="pl-PL"/>
        </w:rPr>
        <w:br/>
        <w:t>w ust. 5 pkt 1 i 4.</w:t>
      </w:r>
    </w:p>
    <w:p w:rsidR="00692FB8" w:rsidRPr="009E49B0" w:rsidRDefault="00692FB8" w:rsidP="009E49B0">
      <w:pPr>
        <w:pStyle w:val="Akapitzlist"/>
        <w:widowControl/>
        <w:numPr>
          <w:ilvl w:val="0"/>
          <w:numId w:val="35"/>
        </w:numPr>
        <w:tabs>
          <w:tab w:val="clear" w:pos="720"/>
          <w:tab w:val="num" w:pos="284"/>
          <w:tab w:val="left" w:pos="362"/>
          <w:tab w:val="left" w:pos="5320"/>
        </w:tabs>
        <w:suppressAutoHyphens w:val="0"/>
        <w:spacing w:after="200" w:line="288" w:lineRule="auto"/>
        <w:ind w:left="284" w:hanging="284"/>
        <w:jc w:val="both"/>
        <w:rPr>
          <w:rFonts w:ascii="Arial" w:hAnsi="Arial" w:cs="Arial"/>
          <w:color w:val="auto"/>
          <w:sz w:val="22"/>
          <w:szCs w:val="22"/>
          <w:lang w:eastAsia="pl-PL"/>
        </w:rPr>
      </w:pPr>
      <w:r w:rsidRPr="009E49B0">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1C5789">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9E49B0">
      <w:pPr>
        <w:widowControl/>
        <w:numPr>
          <w:ilvl w:val="0"/>
          <w:numId w:val="74"/>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Kodeksu cywilnego oraz art. 456  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9E49B0">
      <w:pPr>
        <w:widowControl/>
        <w:numPr>
          <w:ilvl w:val="0"/>
          <w:numId w:val="76"/>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197736" w:rsidRPr="00197736" w:rsidRDefault="00197736" w:rsidP="009E49B0">
      <w:pPr>
        <w:widowControl/>
        <w:numPr>
          <w:ilvl w:val="0"/>
          <w:numId w:val="76"/>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Zamawiającego, nie podjął ich w ciągu 7 dni od chwili otrzymania decyzji </w:t>
      </w:r>
      <w:r w:rsidR="00AD7D1B">
        <w:rPr>
          <w:rFonts w:ascii="Arial" w:hAnsi="Arial" w:cs="Arial"/>
          <w:color w:val="auto"/>
          <w:sz w:val="22"/>
          <w:szCs w:val="22"/>
          <w:lang w:eastAsia="pl-PL"/>
        </w:rPr>
        <w:br/>
      </w:r>
      <w:r w:rsidRPr="00197736">
        <w:rPr>
          <w:rFonts w:ascii="Arial" w:hAnsi="Arial" w:cs="Arial"/>
          <w:color w:val="auto"/>
          <w:sz w:val="22"/>
          <w:szCs w:val="22"/>
          <w:lang w:eastAsia="pl-PL"/>
        </w:rPr>
        <w:t>o wznowieniu realizacji robót,</w:t>
      </w:r>
    </w:p>
    <w:p w:rsidR="00197736" w:rsidRPr="00197736" w:rsidRDefault="00197736" w:rsidP="009E49B0">
      <w:pPr>
        <w:widowControl/>
        <w:numPr>
          <w:ilvl w:val="0"/>
          <w:numId w:val="76"/>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2233A9">
      <w:pPr>
        <w:widowControl/>
        <w:numPr>
          <w:ilvl w:val="0"/>
          <w:numId w:val="115"/>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2233A9">
      <w:pPr>
        <w:widowControl/>
        <w:numPr>
          <w:ilvl w:val="0"/>
          <w:numId w:val="115"/>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Pr="00021EE2" w:rsidRDefault="00197736" w:rsidP="002233A9">
      <w:pPr>
        <w:widowControl/>
        <w:numPr>
          <w:ilvl w:val="0"/>
          <w:numId w:val="115"/>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5346C5" w:rsidRDefault="00197736" w:rsidP="005346C5">
      <w:pPr>
        <w:pStyle w:val="Akapitzlist"/>
        <w:widowControl/>
        <w:numPr>
          <w:ilvl w:val="0"/>
          <w:numId w:val="74"/>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5346C5" w:rsidRDefault="00197736" w:rsidP="005346C5">
      <w:pPr>
        <w:pStyle w:val="Akapitzlist"/>
        <w:widowControl/>
        <w:numPr>
          <w:ilvl w:val="0"/>
          <w:numId w:val="74"/>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5346C5">
        <w:rPr>
          <w:rFonts w:ascii="Arial" w:hAnsi="Arial" w:cs="Arial"/>
          <w:color w:val="auto"/>
          <w:sz w:val="22"/>
          <w:szCs w:val="22"/>
          <w:lang w:eastAsia="pl-PL"/>
        </w:rPr>
        <w:lastRenderedPageBreak/>
        <w:t>Niezależnie od wystąpienia przypadków, o których mowa w ust. 1</w:t>
      </w:r>
      <w:r w:rsidR="00021EE2" w:rsidRPr="005346C5">
        <w:rPr>
          <w:rFonts w:ascii="Arial" w:hAnsi="Arial" w:cs="Arial"/>
          <w:color w:val="auto"/>
          <w:sz w:val="22"/>
          <w:szCs w:val="22"/>
          <w:lang w:eastAsia="pl-PL"/>
        </w:rPr>
        <w:t>,</w:t>
      </w:r>
      <w:r w:rsidRPr="005346C5">
        <w:rPr>
          <w:rFonts w:ascii="Arial" w:hAnsi="Arial" w:cs="Arial"/>
          <w:color w:val="auto"/>
          <w:sz w:val="22"/>
          <w:szCs w:val="22"/>
          <w:lang w:eastAsia="pl-PL"/>
        </w:rPr>
        <w:t xml:space="preserve"> Zamawiający może odstąpić od Umowy w terminie 30 dni od po</w:t>
      </w:r>
      <w:r w:rsidR="003D2AB2" w:rsidRPr="005346C5">
        <w:rPr>
          <w:rFonts w:ascii="Arial" w:hAnsi="Arial" w:cs="Arial"/>
          <w:color w:val="auto"/>
          <w:sz w:val="22"/>
          <w:szCs w:val="22"/>
          <w:lang w:eastAsia="pl-PL"/>
        </w:rPr>
        <w:t>wzięcia wiadomości o zaistnieniu</w:t>
      </w:r>
      <w:r w:rsidRPr="005346C5">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9E45DE" w:rsidRDefault="00197736" w:rsidP="009E45DE">
      <w:pPr>
        <w:pStyle w:val="Akapitzlist"/>
        <w:widowControl/>
        <w:numPr>
          <w:ilvl w:val="0"/>
          <w:numId w:val="74"/>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5346C5">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5346C5">
        <w:rPr>
          <w:rFonts w:ascii="Arial" w:hAnsi="Arial" w:cs="Arial"/>
          <w:color w:val="auto"/>
          <w:sz w:val="22"/>
          <w:szCs w:val="22"/>
          <w:lang w:eastAsia="pl-PL"/>
        </w:rPr>
        <w:br/>
        <w:t xml:space="preserve">w możliwie najkrótszym terminie, nieprzekraczającym 5 dni od daty powiadomienia </w:t>
      </w:r>
      <w:r w:rsidRPr="005346C5">
        <w:rPr>
          <w:rFonts w:ascii="Arial" w:hAnsi="Arial" w:cs="Arial"/>
          <w:color w:val="auto"/>
          <w:sz w:val="22"/>
          <w:szCs w:val="22"/>
          <w:lang w:eastAsia="pl-PL"/>
        </w:rPr>
        <w:br/>
        <w:t>o odstąpieniu od Umowy przez Zamawiającego.</w:t>
      </w:r>
    </w:p>
    <w:p w:rsidR="00197736" w:rsidRPr="009E45DE" w:rsidRDefault="00197736" w:rsidP="009E45DE">
      <w:pPr>
        <w:pStyle w:val="Akapitzlist"/>
        <w:widowControl/>
        <w:numPr>
          <w:ilvl w:val="0"/>
          <w:numId w:val="74"/>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9E45DE">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2233A9">
      <w:pPr>
        <w:widowControl/>
        <w:numPr>
          <w:ilvl w:val="0"/>
          <w:numId w:val="11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2233A9">
      <w:pPr>
        <w:widowControl/>
        <w:numPr>
          <w:ilvl w:val="0"/>
          <w:numId w:val="116"/>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2233A9">
      <w:pPr>
        <w:widowControl/>
        <w:numPr>
          <w:ilvl w:val="0"/>
          <w:numId w:val="116"/>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9E45DE" w:rsidRDefault="00197736" w:rsidP="009E45DE">
      <w:pPr>
        <w:pStyle w:val="Akapitzlist"/>
        <w:widowControl/>
        <w:numPr>
          <w:ilvl w:val="0"/>
          <w:numId w:val="74"/>
        </w:numPr>
        <w:tabs>
          <w:tab w:val="left" w:pos="369"/>
          <w:tab w:val="left" w:pos="5320"/>
        </w:tabs>
        <w:suppressAutoHyphens w:val="0"/>
        <w:spacing w:line="288" w:lineRule="auto"/>
        <w:jc w:val="both"/>
        <w:rPr>
          <w:rFonts w:ascii="Arial" w:hAnsi="Arial" w:cs="Arial"/>
          <w:color w:val="auto"/>
          <w:sz w:val="22"/>
          <w:szCs w:val="22"/>
          <w:lang w:eastAsia="pl-PL"/>
        </w:rPr>
      </w:pPr>
      <w:r w:rsidRPr="009E45DE">
        <w:rPr>
          <w:rFonts w:ascii="Arial" w:hAnsi="Arial" w:cs="Arial"/>
          <w:color w:val="auto"/>
          <w:sz w:val="22"/>
          <w:szCs w:val="22"/>
          <w:lang w:eastAsia="pl-PL"/>
        </w:rPr>
        <w:t>Zamawiający w razie odstąpienia od Umowy zobowiązany jest do:</w:t>
      </w:r>
    </w:p>
    <w:p w:rsidR="00197736" w:rsidRPr="00197736" w:rsidRDefault="00197736" w:rsidP="002233A9">
      <w:pPr>
        <w:widowControl/>
        <w:numPr>
          <w:ilvl w:val="0"/>
          <w:numId w:val="117"/>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2233A9">
      <w:pPr>
        <w:widowControl/>
        <w:numPr>
          <w:ilvl w:val="0"/>
          <w:numId w:val="117"/>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9E45DE">
      <w:pPr>
        <w:widowControl/>
        <w:numPr>
          <w:ilvl w:val="0"/>
          <w:numId w:val="7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9E45DE">
      <w:pPr>
        <w:widowControl/>
        <w:numPr>
          <w:ilvl w:val="0"/>
          <w:numId w:val="7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3" w:name="page77"/>
      <w:bookmarkEnd w:id="13"/>
    </w:p>
    <w:p w:rsidR="00197736" w:rsidRPr="00197736" w:rsidRDefault="00021EE2" w:rsidP="009E45DE">
      <w:pPr>
        <w:widowControl/>
        <w:numPr>
          <w:ilvl w:val="0"/>
          <w:numId w:val="7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4B0E38" w:rsidRPr="004B0E38" w:rsidRDefault="004B0E38" w:rsidP="004B0E38">
      <w:pPr>
        <w:widowControl/>
        <w:tabs>
          <w:tab w:val="left" w:pos="567"/>
        </w:tabs>
        <w:suppressAutoHyphens w:val="0"/>
        <w:spacing w:line="288" w:lineRule="auto"/>
        <w:ind w:left="284" w:hanging="284"/>
        <w:jc w:val="center"/>
        <w:rPr>
          <w:rFonts w:ascii="Arial" w:eastAsia="Calibri" w:hAnsi="Arial" w:cs="Arial"/>
          <w:b/>
          <w:color w:val="auto"/>
          <w:sz w:val="22"/>
          <w:szCs w:val="22"/>
          <w:lang w:eastAsia="en-US"/>
        </w:rPr>
      </w:pPr>
      <w:r w:rsidRPr="004B0E38">
        <w:rPr>
          <w:rFonts w:ascii="Arial" w:eastAsia="Calibri" w:hAnsi="Arial" w:cs="Arial"/>
          <w:b/>
          <w:color w:val="auto"/>
          <w:sz w:val="22"/>
          <w:szCs w:val="22"/>
          <w:lang w:eastAsia="en-US"/>
        </w:rPr>
        <w:t>Prawa autorskie</w:t>
      </w:r>
    </w:p>
    <w:p w:rsidR="004B0E38" w:rsidRPr="004B0E38" w:rsidRDefault="004B0E38" w:rsidP="004B0E38">
      <w:pPr>
        <w:widowControl/>
        <w:tabs>
          <w:tab w:val="left" w:pos="567"/>
        </w:tabs>
        <w:suppressAutoHyphens w:val="0"/>
        <w:spacing w:line="288" w:lineRule="auto"/>
        <w:ind w:left="284" w:hanging="284"/>
        <w:jc w:val="both"/>
        <w:rPr>
          <w:rFonts w:ascii="Arial" w:eastAsia="Calibri" w:hAnsi="Arial" w:cs="Arial"/>
          <w:color w:val="auto"/>
          <w:sz w:val="6"/>
          <w:szCs w:val="22"/>
          <w:lang w:eastAsia="en-US"/>
        </w:rPr>
      </w:pPr>
    </w:p>
    <w:p w:rsidR="004B0E38" w:rsidRPr="004B0E38" w:rsidRDefault="004B0E38" w:rsidP="004B0E38">
      <w:pPr>
        <w:widowControl/>
        <w:suppressAutoHyphens w:val="0"/>
        <w:spacing w:line="288" w:lineRule="auto"/>
        <w:jc w:val="center"/>
        <w:rPr>
          <w:rFonts w:ascii="Arial" w:eastAsia="Calibri" w:hAnsi="Arial" w:cs="Arial"/>
          <w:b/>
          <w:color w:val="auto"/>
          <w:sz w:val="22"/>
          <w:szCs w:val="22"/>
          <w:lang w:eastAsia="en-US"/>
        </w:rPr>
      </w:pPr>
      <w:r w:rsidRPr="004B0E38">
        <w:rPr>
          <w:rFonts w:ascii="Arial" w:eastAsia="Calibri" w:hAnsi="Arial" w:cs="Arial"/>
          <w:b/>
          <w:color w:val="auto"/>
          <w:sz w:val="22"/>
          <w:szCs w:val="22"/>
          <w:lang w:eastAsia="en-US"/>
        </w:rPr>
        <w:t>§ 1</w:t>
      </w:r>
      <w:r>
        <w:rPr>
          <w:rFonts w:ascii="Arial" w:eastAsia="Calibri" w:hAnsi="Arial" w:cs="Arial"/>
          <w:b/>
          <w:color w:val="auto"/>
          <w:sz w:val="22"/>
          <w:szCs w:val="22"/>
          <w:lang w:eastAsia="en-US"/>
        </w:rPr>
        <w:t>9</w:t>
      </w:r>
    </w:p>
    <w:p w:rsidR="004B0E38" w:rsidRPr="004B0E38" w:rsidRDefault="004B0E38" w:rsidP="004B0E38">
      <w:pPr>
        <w:widowControl/>
        <w:suppressAutoHyphens w:val="0"/>
        <w:spacing w:line="288" w:lineRule="auto"/>
        <w:ind w:left="284" w:hanging="284"/>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1.</w:t>
      </w:r>
      <w:r w:rsidRPr="004B0E38">
        <w:rPr>
          <w:rFonts w:ascii="Arial" w:eastAsia="Calibri" w:hAnsi="Arial" w:cs="Arial"/>
          <w:color w:val="auto"/>
          <w:sz w:val="22"/>
          <w:szCs w:val="22"/>
          <w:lang w:eastAsia="en-US"/>
        </w:rPr>
        <w:tab/>
        <w:t xml:space="preserve">Wykonawca oświadcza, że przysługują mu prawa autorskie do dokumentacji stanowiącej przedmiot niniejszej umowy, będącej utworem w rozumieniu ustawy </w:t>
      </w:r>
      <w:r>
        <w:rPr>
          <w:rFonts w:ascii="Arial" w:eastAsia="Calibri" w:hAnsi="Arial" w:cs="Arial"/>
          <w:color w:val="auto"/>
          <w:sz w:val="22"/>
          <w:szCs w:val="22"/>
          <w:lang w:eastAsia="en-US"/>
        </w:rPr>
        <w:t xml:space="preserve">                      </w:t>
      </w:r>
      <w:r w:rsidRPr="004B0E38">
        <w:rPr>
          <w:rFonts w:ascii="Arial" w:eastAsia="Calibri" w:hAnsi="Arial" w:cs="Arial"/>
          <w:color w:val="auto"/>
          <w:sz w:val="22"/>
          <w:szCs w:val="22"/>
          <w:lang w:eastAsia="en-US"/>
        </w:rPr>
        <w:t xml:space="preserve">o </w:t>
      </w:r>
      <w:r>
        <w:rPr>
          <w:rFonts w:ascii="Arial" w:eastAsia="Calibri" w:hAnsi="Arial" w:cs="Arial"/>
          <w:color w:val="auto"/>
          <w:sz w:val="22"/>
          <w:szCs w:val="22"/>
          <w:lang w:eastAsia="en-US"/>
        </w:rPr>
        <w:t xml:space="preserve">prawie autorskim </w:t>
      </w:r>
      <w:r w:rsidRPr="004B0E38">
        <w:rPr>
          <w:rFonts w:ascii="Arial" w:eastAsia="Calibri" w:hAnsi="Arial" w:cs="Arial"/>
          <w:color w:val="auto"/>
          <w:sz w:val="22"/>
          <w:szCs w:val="22"/>
          <w:lang w:eastAsia="en-US"/>
        </w:rPr>
        <w:t>i prawach pokrewnych, która powstanie w wyniku wykonania niniejszej umowy.</w:t>
      </w:r>
    </w:p>
    <w:p w:rsidR="004B0E38" w:rsidRPr="004B0E38" w:rsidRDefault="004B0E38" w:rsidP="004B0E38">
      <w:pPr>
        <w:widowControl/>
        <w:suppressAutoHyphens w:val="0"/>
        <w:spacing w:line="288" w:lineRule="auto"/>
        <w:ind w:left="284" w:hanging="284"/>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2.</w:t>
      </w:r>
      <w:r w:rsidRPr="004B0E38">
        <w:rPr>
          <w:rFonts w:ascii="Arial" w:eastAsia="Calibri" w:hAnsi="Arial" w:cs="Arial"/>
          <w:color w:val="auto"/>
          <w:sz w:val="22"/>
          <w:szCs w:val="22"/>
          <w:lang w:eastAsia="en-US"/>
        </w:rPr>
        <w:tab/>
        <w:t>Wykonawca przenosi na Zamawiającego autorskie prawa do całej dokumentacji będącej przedmiotem umowy oraz do wszelkich egzemplarzy w/w dokumentacji sporządzonych                  w wykonaniu umowy na następujących fazach eksploatacji:</w:t>
      </w:r>
    </w:p>
    <w:p w:rsidR="004B0E38" w:rsidRPr="004B0E38" w:rsidRDefault="004B0E38" w:rsidP="004B0E38">
      <w:pPr>
        <w:widowControl/>
        <w:numPr>
          <w:ilvl w:val="0"/>
          <w:numId w:val="132"/>
        </w:numPr>
        <w:suppressAutoHyphens w:val="0"/>
        <w:spacing w:line="288" w:lineRule="auto"/>
        <w:ind w:left="709" w:hanging="425"/>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wykorzystania dokumentacji będącej przedmiotem umowy do realizacji inwestycji             w całości lub części,</w:t>
      </w:r>
    </w:p>
    <w:p w:rsidR="004B0E38" w:rsidRPr="004B0E38" w:rsidRDefault="004B0E38" w:rsidP="004B0E38">
      <w:pPr>
        <w:widowControl/>
        <w:numPr>
          <w:ilvl w:val="0"/>
          <w:numId w:val="132"/>
        </w:numPr>
        <w:suppressAutoHyphens w:val="0"/>
        <w:spacing w:line="288" w:lineRule="auto"/>
        <w:ind w:left="709" w:hanging="425"/>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 xml:space="preserve">wykorzystania dokumentacji będącej przedmiotem umowy do </w:t>
      </w:r>
      <w:r>
        <w:rPr>
          <w:rFonts w:ascii="Arial" w:eastAsia="Calibri" w:hAnsi="Arial" w:cs="Arial"/>
          <w:color w:val="auto"/>
          <w:sz w:val="22"/>
          <w:szCs w:val="22"/>
          <w:lang w:eastAsia="en-US"/>
        </w:rPr>
        <w:t xml:space="preserve">ewentualnego </w:t>
      </w:r>
      <w:r w:rsidRPr="004B0E38">
        <w:rPr>
          <w:rFonts w:ascii="Arial" w:eastAsia="Calibri" w:hAnsi="Arial" w:cs="Arial"/>
          <w:color w:val="auto"/>
          <w:sz w:val="22"/>
          <w:szCs w:val="22"/>
          <w:lang w:eastAsia="en-US"/>
        </w:rPr>
        <w:t>przeprowadzenia postępowań o udzielenie zamówienia publicznego,</w:t>
      </w:r>
    </w:p>
    <w:p w:rsidR="004B0E38" w:rsidRPr="004B0E38" w:rsidRDefault="004B0E38" w:rsidP="004B0E38">
      <w:pPr>
        <w:widowControl/>
        <w:numPr>
          <w:ilvl w:val="0"/>
          <w:numId w:val="132"/>
        </w:numPr>
        <w:suppressAutoHyphens w:val="0"/>
        <w:spacing w:line="288" w:lineRule="auto"/>
        <w:ind w:left="709" w:hanging="425"/>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lastRenderedPageBreak/>
        <w:t>utrwalania i zwielokrotnienia przedmiotowej dokumentacji każdą możliwą techniką,           w tym techniką drukarską, reprograficzną, zapisu magnetycznego oraz techniką cyfrową,</w:t>
      </w:r>
    </w:p>
    <w:p w:rsidR="004B0E38" w:rsidRPr="004B0E38" w:rsidRDefault="004B0E38" w:rsidP="004B0E38">
      <w:pPr>
        <w:widowControl/>
        <w:numPr>
          <w:ilvl w:val="0"/>
          <w:numId w:val="132"/>
        </w:numPr>
        <w:suppressAutoHyphens w:val="0"/>
        <w:spacing w:line="288" w:lineRule="auto"/>
        <w:ind w:left="709" w:hanging="425"/>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dokonywanie w sporządzonej dokumentacji zmian wynikających z uzasadnionych potrzeb Zamawiającego po terminie odbioru dokumentacji projektowej.</w:t>
      </w:r>
    </w:p>
    <w:p w:rsidR="004B0E38" w:rsidRPr="004B0E38" w:rsidRDefault="004B0E38" w:rsidP="004B0E38">
      <w:pPr>
        <w:widowControl/>
        <w:tabs>
          <w:tab w:val="left" w:pos="284"/>
        </w:tabs>
        <w:suppressAutoHyphens w:val="0"/>
        <w:spacing w:line="288" w:lineRule="auto"/>
        <w:ind w:left="284" w:hanging="284"/>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3.</w:t>
      </w:r>
      <w:r w:rsidRPr="004B0E38">
        <w:rPr>
          <w:rFonts w:ascii="Arial" w:eastAsia="Calibri" w:hAnsi="Arial" w:cs="Arial"/>
          <w:color w:val="auto"/>
          <w:sz w:val="22"/>
          <w:szCs w:val="22"/>
          <w:lang w:eastAsia="en-US"/>
        </w:rPr>
        <w:tab/>
        <w:t xml:space="preserve">Wynagrodzenie za przeniesienie autorskich praw majątkowych na Zamawiającego jest zawarte w wynagrodzeniu, które określa § </w:t>
      </w:r>
      <w:r w:rsidR="004E5C53">
        <w:rPr>
          <w:rFonts w:ascii="Arial" w:eastAsia="Calibri" w:hAnsi="Arial" w:cs="Arial"/>
          <w:color w:val="auto"/>
          <w:sz w:val="22"/>
          <w:szCs w:val="22"/>
          <w:lang w:eastAsia="en-US"/>
        </w:rPr>
        <w:t>8</w:t>
      </w:r>
      <w:r w:rsidRPr="004B0E38">
        <w:rPr>
          <w:rFonts w:ascii="Arial" w:eastAsia="Calibri" w:hAnsi="Arial" w:cs="Arial"/>
          <w:color w:val="auto"/>
          <w:sz w:val="22"/>
          <w:szCs w:val="22"/>
          <w:lang w:eastAsia="en-US"/>
        </w:rPr>
        <w:t xml:space="preserve"> ust. 2 </w:t>
      </w:r>
      <w:r w:rsidR="00B13AB3">
        <w:rPr>
          <w:rFonts w:ascii="Arial" w:eastAsia="Calibri" w:hAnsi="Arial" w:cs="Arial"/>
          <w:color w:val="auto"/>
          <w:sz w:val="22"/>
          <w:szCs w:val="22"/>
          <w:lang w:eastAsia="en-US"/>
        </w:rPr>
        <w:t xml:space="preserve">pkt 1 </w:t>
      </w:r>
      <w:r w:rsidRPr="004B0E38">
        <w:rPr>
          <w:rFonts w:ascii="Arial" w:eastAsia="Calibri" w:hAnsi="Arial" w:cs="Arial"/>
          <w:color w:val="auto"/>
          <w:sz w:val="22"/>
          <w:szCs w:val="22"/>
          <w:lang w:eastAsia="en-US"/>
        </w:rPr>
        <w:t xml:space="preserve">niniejszej </w:t>
      </w:r>
      <w:r w:rsidR="004E5C53">
        <w:rPr>
          <w:rFonts w:ascii="Arial" w:eastAsia="Calibri" w:hAnsi="Arial" w:cs="Arial"/>
          <w:color w:val="auto"/>
          <w:sz w:val="22"/>
          <w:szCs w:val="22"/>
          <w:lang w:eastAsia="en-US"/>
        </w:rPr>
        <w:t>U</w:t>
      </w:r>
      <w:r w:rsidRPr="004B0E38">
        <w:rPr>
          <w:rFonts w:ascii="Arial" w:eastAsia="Calibri" w:hAnsi="Arial" w:cs="Arial"/>
          <w:color w:val="auto"/>
          <w:sz w:val="22"/>
          <w:szCs w:val="22"/>
          <w:lang w:eastAsia="en-US"/>
        </w:rPr>
        <w:t>mowy.</w:t>
      </w:r>
    </w:p>
    <w:p w:rsidR="004B0E38" w:rsidRPr="004B0E38" w:rsidRDefault="004B0E38" w:rsidP="004B0E38">
      <w:pPr>
        <w:widowControl/>
        <w:suppressAutoHyphens w:val="0"/>
        <w:spacing w:line="288" w:lineRule="auto"/>
        <w:ind w:left="284" w:hanging="284"/>
        <w:jc w:val="both"/>
        <w:rPr>
          <w:rFonts w:ascii="Arial" w:eastAsia="Calibri" w:hAnsi="Arial" w:cs="Arial"/>
          <w:color w:val="auto"/>
          <w:sz w:val="22"/>
          <w:szCs w:val="22"/>
          <w:lang w:eastAsia="en-US"/>
        </w:rPr>
      </w:pPr>
      <w:r w:rsidRPr="004B0E38">
        <w:rPr>
          <w:rFonts w:ascii="Arial" w:eastAsia="Calibri" w:hAnsi="Arial" w:cs="Arial"/>
          <w:color w:val="auto"/>
          <w:sz w:val="22"/>
          <w:szCs w:val="22"/>
          <w:lang w:eastAsia="en-US"/>
        </w:rPr>
        <w:t>4. W przypadku wystąpienia przez osobę trzecią z roszczeniem w stosunku do Zamawiającego z tytułu praw autorskich Wykonawca zobowiązuje się do zwrotu wszelkich kosztów i strat poniesionych przez Zamawiającego w związku z pojawieniem się takich roszczeń.</w:t>
      </w:r>
    </w:p>
    <w:p w:rsidR="004B0E38" w:rsidRPr="004E5C53" w:rsidRDefault="004B0E38" w:rsidP="004E5C53">
      <w:pPr>
        <w:widowControl/>
        <w:tabs>
          <w:tab w:val="left" w:pos="5320"/>
        </w:tabs>
        <w:suppressAutoHyphens w:val="0"/>
        <w:spacing w:line="288" w:lineRule="auto"/>
        <w:outlineLvl w:val="0"/>
        <w:rPr>
          <w:rFonts w:ascii="Arial" w:eastAsia="Times New Roman" w:hAnsi="Arial" w:cs="Arial"/>
          <w:b/>
          <w:bCs/>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B13AB3">
        <w:rPr>
          <w:rFonts w:ascii="Arial" w:eastAsia="Times New Roman" w:hAnsi="Arial" w:cs="Arial"/>
          <w:b/>
          <w:bCs/>
          <w:sz w:val="22"/>
          <w:szCs w:val="22"/>
        </w:rPr>
        <w:t>20</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2B395F" w:rsidRDefault="002B395F" w:rsidP="002233A9">
      <w:pPr>
        <w:widowControl/>
        <w:numPr>
          <w:ilvl w:val="0"/>
          <w:numId w:val="97"/>
        </w:numPr>
        <w:tabs>
          <w:tab w:val="left" w:pos="426"/>
          <w:tab w:val="left" w:pos="5320"/>
        </w:tabs>
        <w:suppressAutoHyphens w:val="0"/>
        <w:spacing w:after="200" w:line="288" w:lineRule="auto"/>
        <w:ind w:left="426" w:hanging="426"/>
        <w:contextualSpacing/>
        <w:jc w:val="both"/>
        <w:rPr>
          <w:rFonts w:ascii="Arial" w:hAnsi="Arial" w:cs="Arial"/>
          <w:sz w:val="22"/>
          <w:szCs w:val="22"/>
        </w:rPr>
      </w:pPr>
      <w:r>
        <w:rPr>
          <w:rFonts w:ascii="Arial" w:hAnsi="Arial" w:cs="Arial"/>
          <w:sz w:val="22"/>
          <w:szCs w:val="22"/>
        </w:rPr>
        <w:t xml:space="preserve">Zamawiający zastrzega, że przelew wierzytelności </w:t>
      </w:r>
      <w:r w:rsidR="00536866">
        <w:rPr>
          <w:rFonts w:ascii="Arial" w:hAnsi="Arial" w:cs="Arial"/>
          <w:sz w:val="22"/>
          <w:szCs w:val="22"/>
        </w:rPr>
        <w:t xml:space="preserve">wynikających z Umowy, </w:t>
      </w:r>
      <w:r>
        <w:rPr>
          <w:rFonts w:ascii="Arial" w:hAnsi="Arial" w:cs="Arial"/>
          <w:sz w:val="22"/>
          <w:szCs w:val="22"/>
        </w:rPr>
        <w:t xml:space="preserve">nie może nastąpić bez jego zgody wyrażonej na piśmie pod rygorem nieważności. </w:t>
      </w:r>
    </w:p>
    <w:p w:rsidR="00DB1884" w:rsidRDefault="002B395F" w:rsidP="002233A9">
      <w:pPr>
        <w:widowControl/>
        <w:numPr>
          <w:ilvl w:val="0"/>
          <w:numId w:val="97"/>
        </w:numPr>
        <w:tabs>
          <w:tab w:val="left"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2B395F" w:rsidRPr="002B395F" w:rsidRDefault="002B395F" w:rsidP="002B395F">
      <w:pPr>
        <w:widowControl/>
        <w:tabs>
          <w:tab w:val="left" w:pos="426"/>
          <w:tab w:val="left" w:pos="5320"/>
        </w:tabs>
        <w:suppressAutoHyphens w:val="0"/>
        <w:spacing w:line="288" w:lineRule="auto"/>
        <w:ind w:left="426"/>
        <w:jc w:val="both"/>
        <w:rPr>
          <w:rFonts w:ascii="Arial" w:hAnsi="Arial" w:cs="Arial"/>
          <w:sz w:val="22"/>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B13AB3">
        <w:rPr>
          <w:rFonts w:ascii="Arial" w:eastAsia="Times New Roman" w:hAnsi="Arial" w:cs="Arial"/>
          <w:b/>
          <w:bCs/>
          <w:sz w:val="22"/>
          <w:szCs w:val="22"/>
        </w:rPr>
        <w:t>1</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511846" w:rsidRDefault="00511846" w:rsidP="002233A9">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Strony zgodnie oświadczają, że dołożą wszelkich starań, aby ewentualne spory, jakie mogą powstać podczas realizacji niniejszej Umowy były rozwiązywane polubownie.</w:t>
      </w:r>
    </w:p>
    <w:p w:rsidR="00511846" w:rsidRDefault="00511846" w:rsidP="002233A9">
      <w:pPr>
        <w:widowControl/>
        <w:numPr>
          <w:ilvl w:val="0"/>
          <w:numId w:val="98"/>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511846" w:rsidRDefault="00511846" w:rsidP="002233A9">
      <w:pPr>
        <w:widowControl/>
        <w:numPr>
          <w:ilvl w:val="0"/>
          <w:numId w:val="98"/>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511846" w:rsidRDefault="00511846" w:rsidP="002233A9">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rsidR="00511846" w:rsidRDefault="00511846" w:rsidP="002233A9">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511846" w:rsidRDefault="00511846" w:rsidP="002233A9">
      <w:pPr>
        <w:widowControl/>
        <w:numPr>
          <w:ilvl w:val="0"/>
          <w:numId w:val="98"/>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Default="00DB1884" w:rsidP="00DB1884">
      <w:pPr>
        <w:widowControl/>
        <w:tabs>
          <w:tab w:val="left" w:pos="5320"/>
        </w:tabs>
        <w:suppressAutoHyphens w:val="0"/>
        <w:spacing w:line="288" w:lineRule="auto"/>
        <w:ind w:left="357"/>
        <w:jc w:val="both"/>
        <w:rPr>
          <w:rFonts w:ascii="Arial" w:eastAsia="Times New Roman" w:hAnsi="Arial" w:cs="Arial"/>
          <w:b/>
          <w:bCs/>
          <w:sz w:val="2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22"/>
          <w:szCs w:val="22"/>
        </w:rPr>
      </w:pPr>
    </w:p>
    <w:p w:rsidR="00BB04A6" w:rsidRDefault="00AA4C9E"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DB1884" w:rsidRDefault="00DB1884" w:rsidP="00BB04A6">
      <w:pPr>
        <w:widowControl/>
        <w:suppressAutoHyphens w:val="0"/>
        <w:spacing w:line="288" w:lineRule="auto"/>
        <w:rPr>
          <w:rFonts w:eastAsia="Times New Roman"/>
          <w:lang w:eastAsia="x-none"/>
        </w:rPr>
      </w:pPr>
    </w:p>
    <w:p w:rsidR="00DB1884" w:rsidRDefault="00DB1884" w:rsidP="00BB04A6">
      <w:pPr>
        <w:widowControl/>
        <w:suppressAutoHyphens w:val="0"/>
        <w:spacing w:line="288" w:lineRule="auto"/>
        <w:rPr>
          <w:rFonts w:eastAsia="Times New Roman"/>
          <w:lang w:eastAsia="x-none"/>
        </w:rPr>
      </w:pPr>
    </w:p>
    <w:p w:rsidR="00BB04A6" w:rsidRDefault="00BB04A6" w:rsidP="00BB04A6">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BB04A6" w:rsidRDefault="00BB04A6" w:rsidP="00BB04A6">
      <w:pPr>
        <w:spacing w:line="288" w:lineRule="auto"/>
        <w:ind w:left="7080" w:firstLine="708"/>
        <w:jc w:val="center"/>
        <w:rPr>
          <w:lang w:eastAsia="pl-PL"/>
        </w:rPr>
      </w:pPr>
    </w:p>
    <w:p w:rsidR="00ED0E97" w:rsidRDefault="00ED0E97" w:rsidP="002A3A29">
      <w:pPr>
        <w:widowControl/>
        <w:suppressAutoHyphens w:val="0"/>
        <w:spacing w:line="288" w:lineRule="auto"/>
        <w:rPr>
          <w:rFonts w:ascii="Liberation Serif" w:eastAsia="SimSun" w:hAnsi="Liberation Serif" w:cs="Arial"/>
          <w:color w:val="auto"/>
          <w:lang w:bidi="hi-IN"/>
        </w:rPr>
      </w:pPr>
    </w:p>
    <w:p w:rsidR="00ED0E97" w:rsidRDefault="00ED0E97" w:rsidP="002A3A29">
      <w:pPr>
        <w:widowControl/>
        <w:suppressAutoHyphens w:val="0"/>
        <w:spacing w:line="288" w:lineRule="auto"/>
        <w:rPr>
          <w:rFonts w:ascii="Liberation Serif" w:eastAsia="SimSun" w:hAnsi="Liberation Serif" w:cs="Arial"/>
          <w:color w:val="auto"/>
          <w:lang w:bidi="hi-IN"/>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sidR="00C269E8">
        <w:rPr>
          <w:rFonts w:ascii="Arial" w:eastAsia="Times New Roman" w:hAnsi="Arial" w:cs="Arial"/>
          <w:b/>
          <w:sz w:val="22"/>
          <w:szCs w:val="22"/>
        </w:rPr>
        <w:t>PROGRAM FUNKCJONALNO-UŻYTKOWY</w:t>
      </w:r>
      <w:r w:rsidR="00C269E8" w:rsidRPr="001906AC">
        <w:rPr>
          <w:rFonts w:ascii="Arial" w:eastAsia="Times New Roman" w:hAnsi="Arial" w:cs="Arial"/>
          <w:b/>
          <w:sz w:val="22"/>
          <w:szCs w:val="22"/>
        </w:rPr>
        <w:t xml:space="preserve"> </w:t>
      </w:r>
      <w:r w:rsidRPr="001906AC">
        <w:rPr>
          <w:rFonts w:ascii="Arial" w:eastAsia="Times New Roman" w:hAnsi="Arial" w:cs="Arial"/>
          <w:b/>
          <w:sz w:val="22"/>
          <w:szCs w:val="22"/>
        </w:rPr>
        <w:t>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ED7D07" w:rsidRPr="00ED7D07" w:rsidRDefault="00ED7D07" w:rsidP="00ED7D07">
      <w:pPr>
        <w:keepNext/>
        <w:spacing w:line="288" w:lineRule="auto"/>
        <w:jc w:val="both"/>
        <w:outlineLvl w:val="0"/>
        <w:rPr>
          <w:rFonts w:ascii="Arial" w:hAnsi="Arial" w:cs="Arial"/>
          <w:b/>
          <w:color w:val="auto"/>
          <w:sz w:val="22"/>
          <w:szCs w:val="22"/>
          <w:lang w:eastAsia="pl-PL"/>
        </w:rPr>
      </w:pPr>
      <w:r w:rsidRPr="00ED7D07">
        <w:rPr>
          <w:rFonts w:ascii="Arial" w:hAnsi="Arial" w:cs="Arial"/>
          <w:b/>
          <w:color w:val="auto"/>
          <w:sz w:val="22"/>
          <w:szCs w:val="22"/>
          <w:lang w:eastAsia="pl-PL"/>
        </w:rPr>
        <w:t>1. Wymagania organizacyjne</w:t>
      </w:r>
    </w:p>
    <w:p w:rsidR="00ED7D07" w:rsidRPr="00ED7D07" w:rsidRDefault="00ED7D07" w:rsidP="00ED7D07">
      <w:pPr>
        <w:widowControl/>
        <w:tabs>
          <w:tab w:val="left" w:pos="426"/>
        </w:tabs>
        <w:suppressAutoHyphens w:val="0"/>
        <w:autoSpaceDE w:val="0"/>
        <w:autoSpaceDN w:val="0"/>
        <w:adjustRightInd w:val="0"/>
        <w:spacing w:line="288" w:lineRule="auto"/>
        <w:rPr>
          <w:rFonts w:ascii="Arial" w:eastAsia="Times New Roman" w:hAnsi="Arial" w:cs="Arial"/>
          <w:b/>
          <w:bCs/>
          <w:color w:val="auto"/>
          <w:sz w:val="22"/>
          <w:szCs w:val="22"/>
          <w:lang w:eastAsia="pl-PL"/>
        </w:rPr>
      </w:pPr>
    </w:p>
    <w:p w:rsidR="00ED7D07" w:rsidRPr="00942D44" w:rsidRDefault="00ED7D07" w:rsidP="00942D44">
      <w:pPr>
        <w:pStyle w:val="Akapitzlist"/>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942D44">
        <w:rPr>
          <w:rFonts w:ascii="Arial" w:eastAsia="Times New Roman" w:hAnsi="Arial" w:cs="Arial"/>
          <w:bCs/>
          <w:color w:val="auto"/>
          <w:sz w:val="22"/>
          <w:szCs w:val="22"/>
          <w:lang w:eastAsia="pl-PL"/>
        </w:rPr>
        <w:t xml:space="preserve">Realizacja poszczególnych prac składających się na przedmiot umowy winna następować zgodnie z harmonogramem rzeczowo – finansowym, który Wykonawca jest zobowiązany przedstawić Zamawiającemu </w:t>
      </w:r>
      <w:r w:rsidRPr="00942D44">
        <w:rPr>
          <w:rFonts w:ascii="Arial" w:eastAsia="Times New Roman" w:hAnsi="Arial" w:cs="Arial"/>
          <w:b/>
          <w:bCs/>
          <w:color w:val="auto"/>
          <w:sz w:val="22"/>
          <w:szCs w:val="22"/>
          <w:lang w:eastAsia="pl-PL"/>
        </w:rPr>
        <w:t xml:space="preserve">najpóźniej do 14 dnia </w:t>
      </w:r>
      <w:r w:rsidR="00D27EA2" w:rsidRPr="00942D44">
        <w:rPr>
          <w:rFonts w:ascii="Arial" w:hAnsi="Arial" w:cs="Arial"/>
          <w:color w:val="auto"/>
          <w:sz w:val="22"/>
          <w:szCs w:val="22"/>
        </w:rPr>
        <w:t>od dnia podpisania przez strony Umowy protokołu odbioru kompletnej dokumentacji technicznej i kosztorysowej całego zamierzenia inwestycyjnego</w:t>
      </w:r>
      <w:r w:rsidRPr="00942D44">
        <w:rPr>
          <w:rFonts w:ascii="Arial" w:eastAsia="Times New Roman" w:hAnsi="Arial" w:cs="Arial"/>
          <w:b/>
          <w:bCs/>
          <w:color w:val="auto"/>
          <w:sz w:val="22"/>
          <w:szCs w:val="22"/>
          <w:lang w:eastAsia="pl-PL"/>
        </w:rPr>
        <w:t xml:space="preserve">. </w:t>
      </w:r>
      <w:r w:rsidRPr="00942D44">
        <w:rPr>
          <w:rFonts w:ascii="Arial" w:eastAsia="Times New Roman" w:hAnsi="Arial" w:cs="Arial"/>
          <w:bCs/>
          <w:color w:val="auto"/>
          <w:sz w:val="22"/>
          <w:szCs w:val="22"/>
          <w:lang w:eastAsia="pl-PL"/>
        </w:rPr>
        <w:t>Przedłożony przez Wykonawcę harmonogram musi zostać zaakceptowany przez Zamawiającego.</w:t>
      </w:r>
      <w:r w:rsidRPr="00942D44">
        <w:rPr>
          <w:rFonts w:ascii="Arial" w:eastAsia="Times New Roman" w:hAnsi="Arial" w:cs="Arial"/>
          <w:b/>
          <w:bCs/>
          <w:color w:val="auto"/>
          <w:sz w:val="22"/>
          <w:szCs w:val="22"/>
          <w:lang w:eastAsia="pl-PL"/>
        </w:rPr>
        <w:t xml:space="preserve">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ED7D07">
        <w:rPr>
          <w:rFonts w:ascii="Arial" w:eastAsia="Times New Roman" w:hAnsi="Arial" w:cs="Arial"/>
          <w:bCs/>
          <w:color w:val="auto"/>
          <w:sz w:val="22"/>
          <w:szCs w:val="22"/>
          <w:lang w:eastAsia="pl-PL"/>
        </w:rPr>
        <w:t>W harmonogramie rzeczowo - finansowym Wykonawca zobowiązany jest uwzględnić wszystkie wytyczne Zamawiającego. Wykonawca zobowiązany jest sporządzić harmonogram z podziałem na miesiące realizacji z uwzględnieniem terminów wyszczególnionych w SWZ i umowie. W poszczególnych miesiącach Wykonawca zobowiązany jest wpisać planowane kwoty przerobów. Ewentualne błędy lub nieścisłości wskazane przez Zamawiającego w przekazanym harmonogramie rzeczowo –finansowym, Wykonawca zobowiązany jest poprawić w terminie do 3 dni od daty powiadomienia go przez Zamawiającego. Harmonogram winien uwzględniać wykonanie wszystkich robót objętych przedmiotem zamówienia.</w:t>
      </w:r>
    </w:p>
    <w:p w:rsidR="00ED7D07" w:rsidRPr="00536866"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536866">
        <w:rPr>
          <w:rFonts w:ascii="Arial" w:eastAsia="Times New Roman" w:hAnsi="Arial" w:cs="Arial"/>
          <w:bCs/>
          <w:color w:val="auto"/>
          <w:sz w:val="22"/>
          <w:szCs w:val="22"/>
          <w:lang w:eastAsia="pl-PL"/>
        </w:rPr>
        <w:t xml:space="preserve">Wykonawca, </w:t>
      </w:r>
      <w:r w:rsidRPr="00536866">
        <w:rPr>
          <w:rFonts w:ascii="Arial" w:eastAsia="Times New Roman" w:hAnsi="Arial" w:cs="Arial"/>
          <w:b/>
          <w:bCs/>
          <w:color w:val="auto"/>
          <w:sz w:val="22"/>
          <w:szCs w:val="22"/>
          <w:lang w:eastAsia="pl-PL"/>
        </w:rPr>
        <w:t xml:space="preserve">najpóźniej do końca 14 dnia </w:t>
      </w:r>
      <w:r w:rsidR="00D27EA2" w:rsidRPr="00536866">
        <w:rPr>
          <w:rFonts w:ascii="Arial" w:hAnsi="Arial" w:cs="Arial"/>
          <w:color w:val="auto"/>
          <w:sz w:val="22"/>
          <w:szCs w:val="22"/>
        </w:rPr>
        <w:t>od dnia podpisania przez strony Umowy protokołu odbioru kompletnej dokumentacji technicznej i kosztorysowej całego zamierzenia inwestycyjnego</w:t>
      </w:r>
      <w:r w:rsidRPr="00536866">
        <w:rPr>
          <w:rFonts w:ascii="Arial" w:eastAsia="Times New Roman" w:hAnsi="Arial" w:cs="Arial"/>
          <w:b/>
          <w:bCs/>
          <w:color w:val="auto"/>
          <w:sz w:val="22"/>
          <w:szCs w:val="22"/>
          <w:lang w:eastAsia="pl-PL"/>
        </w:rPr>
        <w:t>,</w:t>
      </w:r>
      <w:r w:rsidRPr="00536866">
        <w:rPr>
          <w:rFonts w:ascii="Arial" w:eastAsia="Times New Roman" w:hAnsi="Arial" w:cs="Arial"/>
          <w:bCs/>
          <w:color w:val="auto"/>
          <w:sz w:val="22"/>
          <w:szCs w:val="22"/>
          <w:lang w:eastAsia="pl-PL"/>
        </w:rPr>
        <w:t xml:space="preserve"> przedłoży Zamawiającemu szczegółowy kosztorys ofertowy uzupełniony o ilości przedmiarowe oraz ceny jednostkowe wszystkich elementów Zamówienia składających się na cenę oferty Wykonawcy. Szczegółowy zakres i formę kosztorysu oraz zestawienia cen, materiałów, sprzętu i robocizny należy uzgodnić z Zamawiającym. </w:t>
      </w:r>
    </w:p>
    <w:p w:rsidR="00ED7D07" w:rsidRPr="00536866"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536866">
        <w:rPr>
          <w:rFonts w:ascii="Arial" w:eastAsia="Times New Roman" w:hAnsi="Arial" w:cs="Arial"/>
          <w:bCs/>
          <w:color w:val="auto"/>
          <w:sz w:val="22"/>
          <w:szCs w:val="22"/>
          <w:lang w:eastAsia="pl-PL"/>
        </w:rPr>
        <w:t xml:space="preserve">Przekazanie Wykonawcy przez Zamawiającego terenu budowy odbędzie się </w:t>
      </w:r>
      <w:r w:rsidRPr="00536866">
        <w:rPr>
          <w:rFonts w:ascii="Arial" w:eastAsia="Times New Roman" w:hAnsi="Arial" w:cs="Arial"/>
          <w:bCs/>
          <w:color w:val="auto"/>
          <w:sz w:val="22"/>
          <w:szCs w:val="22"/>
          <w:lang w:eastAsia="pl-PL"/>
        </w:rPr>
        <w:br/>
        <w:t xml:space="preserve">w wyznaczonym przez Zamawiającego terminie, </w:t>
      </w:r>
      <w:r w:rsidRPr="00536866">
        <w:rPr>
          <w:rFonts w:ascii="Arial" w:eastAsia="Times New Roman" w:hAnsi="Arial" w:cs="Arial"/>
          <w:b/>
          <w:bCs/>
          <w:color w:val="auto"/>
          <w:sz w:val="22"/>
          <w:szCs w:val="22"/>
          <w:lang w:eastAsia="pl-PL"/>
        </w:rPr>
        <w:t xml:space="preserve">nie później niż 14 dni </w:t>
      </w:r>
      <w:r w:rsidR="00D27EA2" w:rsidRPr="00536866">
        <w:rPr>
          <w:rFonts w:ascii="Arial" w:hAnsi="Arial" w:cs="Arial"/>
          <w:color w:val="auto"/>
          <w:sz w:val="22"/>
          <w:szCs w:val="22"/>
        </w:rPr>
        <w:t>od dnia podpisania przez strony Umowy protokołu odbioru kompletnej dokumentacji technicznej i kosztorysowej całego zamierzenia inwestycyjnego</w:t>
      </w:r>
      <w:r w:rsidRPr="00536866">
        <w:rPr>
          <w:rFonts w:ascii="Arial" w:eastAsia="Times New Roman" w:hAnsi="Arial" w:cs="Arial"/>
          <w:bCs/>
          <w:color w:val="auto"/>
          <w:sz w:val="22"/>
          <w:szCs w:val="22"/>
          <w:lang w:eastAsia="pl-PL"/>
        </w:rPr>
        <w:t xml:space="preserve">. </w:t>
      </w:r>
      <w:r w:rsidRPr="00536866">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ED7D07" w:rsidRPr="000C3A3A"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0C3A3A">
        <w:rPr>
          <w:rFonts w:ascii="Arial" w:eastAsia="Times New Roman" w:hAnsi="Arial" w:cs="Arial"/>
          <w:color w:val="auto"/>
          <w:sz w:val="22"/>
          <w:szCs w:val="22"/>
          <w:lang w:eastAsia="pl-PL"/>
        </w:rPr>
        <w:t xml:space="preserve">Wykonawca rozpocznie Roboty </w:t>
      </w:r>
      <w:r w:rsidRPr="000C3A3A">
        <w:rPr>
          <w:rFonts w:ascii="Arial" w:eastAsia="Times New Roman" w:hAnsi="Arial" w:cs="Arial"/>
          <w:b/>
          <w:color w:val="auto"/>
          <w:sz w:val="22"/>
          <w:szCs w:val="22"/>
          <w:lang w:eastAsia="pl-PL"/>
        </w:rPr>
        <w:t>nie później niż 14 dni od dnia protokolarnego przejęcia terenu budowy</w:t>
      </w:r>
      <w:r w:rsidRPr="000C3A3A">
        <w:rPr>
          <w:rFonts w:ascii="Arial" w:eastAsia="Times New Roman" w:hAnsi="Arial" w:cs="Arial"/>
          <w:color w:val="auto"/>
          <w:sz w:val="22"/>
          <w:szCs w:val="22"/>
          <w:lang w:eastAsia="pl-PL"/>
        </w:rPr>
        <w:t>.</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i użytkowników nieruchomości przyległych do terenu budowy, służb ratowniczych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i miejskich, komunikacji miejskiej, zaopatrzenia i dostaw dla prowadzących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lastRenderedPageBreak/>
        <w:t xml:space="preserve">w bezpośrednim sąsiedztwie placu budowy działalności gospodarczych, przez cały okres prowadzenia robót budowlanych. </w:t>
      </w:r>
      <w:r w:rsidRPr="00ED7D07">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Zaakceptowany przez Zamawiającego projekt czasowej organizacji ruchu Wykonawca niezwłocznie zatwierdzi w Wydziale Komunikacji i Transportu Starostwa Powiatowego w Tczewie jako odpowiedzialnym za zarządzanie ruchem na drogach powiatowych i gminnych. O fakcie i terminie wprowadzenia uzgodnionego projektu tymczasowej organizacji ruchu Wykonawca pisemnie powiadomi zarządcę ruchu drogowego oraz Komendę Powiatową Policji w Tczewie.</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Do obowiązków Wykonawcy należy zapewnienie i bieżące utrzymanie bezpiecznych dojazdów i dojść do posesji przyległych do terenu budowy przez cały okres trwania umowy.</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i dojść, w tym szczególnie służb ratowniczych i komunalnych, do posesji oraz obiektów objętych frontem robót (o terminach i zakresie wprowadzonych ograniczeń w ruchu kołowym wraz z podaniem wprowadzonych możliwości dojazdu, należy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z odpowiednim wyprzedzeniem powiadomić administratorów/właścicieli budynków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posesji objętych zakresem planowanych zmian).</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jest odpowiedzialny za terminowe i wysokiej jakości wykonanie przedmiotu umowy zgodnie z umową, niniejszą SWZ, PFU z zachowaniem norm </w:t>
      </w:r>
      <w:r w:rsidR="00D23C8F">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standardów jakościowych odnoszących się do tego typu robót, zgodnie z zasadami wiedzy technicznej, Polskimi Normami, decyzjami administracyjnymi, jak również zaleceniami i wytycznymi Zamawiającego, w sposób zgodny z powszechnie obowiązującymi przepisami prawa, w szczególności prawa budowlanego oraz przepisami wykonawczymi wydanym</w:t>
      </w:r>
      <w:r w:rsidR="00942D44">
        <w:rPr>
          <w:rFonts w:ascii="Arial" w:eastAsia="Times New Roman" w:hAnsi="Arial" w:cs="Arial"/>
          <w:color w:val="auto"/>
          <w:sz w:val="22"/>
          <w:szCs w:val="22"/>
          <w:lang w:eastAsia="pl-PL"/>
        </w:rPr>
        <w:t xml:space="preserve">i na jego podstawie, BHP oraz </w:t>
      </w:r>
      <w:proofErr w:type="spellStart"/>
      <w:r w:rsidR="00942D44">
        <w:rPr>
          <w:rFonts w:ascii="Arial" w:eastAsia="Times New Roman" w:hAnsi="Arial" w:cs="Arial"/>
          <w:color w:val="auto"/>
          <w:sz w:val="22"/>
          <w:szCs w:val="22"/>
          <w:lang w:eastAsia="pl-PL"/>
        </w:rPr>
        <w:t>p</w:t>
      </w:r>
      <w:r w:rsidRPr="00ED7D07">
        <w:rPr>
          <w:rFonts w:ascii="Arial" w:eastAsia="Times New Roman" w:hAnsi="Arial" w:cs="Arial"/>
          <w:color w:val="auto"/>
          <w:sz w:val="22"/>
          <w:szCs w:val="22"/>
          <w:lang w:eastAsia="pl-PL"/>
        </w:rPr>
        <w:t>poż</w:t>
      </w:r>
      <w:proofErr w:type="spellEnd"/>
      <w:r w:rsidRPr="00ED7D07">
        <w:rPr>
          <w:rFonts w:ascii="Arial" w:eastAsia="Times New Roman" w:hAnsi="Arial" w:cs="Arial"/>
          <w:color w:val="auto"/>
          <w:sz w:val="22"/>
          <w:szCs w:val="22"/>
          <w:lang w:eastAsia="pl-PL"/>
        </w:rPr>
        <w:t xml:space="preserve">, zgodnie </w:t>
      </w:r>
      <w:r w:rsidR="00F40E35">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z zasadami sztuki budowlanej, dla uzyskania końcowego efektu określonego przez przedmiot zamówienia, a więc wykonać zadanie bez względu na występujące trudności i nieprzewidziane okoliczności jakie mogą wystąpić w trakcie jego realizacji.</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ponosi odpowiedzialność za wykonanie całości zamówienia. Odpowiedzialności tej nie wyłącza ani nie ogranicza wykonanie części robót przez podwykonawców. Wykonawca odpowiada za działania i zaniechania podwykonawców oraz osób, którymi posługuje się przy wykonywaniu zamówienia </w:t>
      </w:r>
      <w:r w:rsidR="00F40E35">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którym powierza wykonie robót jak za działania i zaniechania własne.</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Przedmiot umowy wykonany powinien zostać z materiałów dostarczonych przez Wykonawcę z wykorzystaniem materiałów przekazanych przez Zamawiającego. </w:t>
      </w:r>
      <w:r w:rsidRPr="00ED7D07">
        <w:rPr>
          <w:rFonts w:ascii="Arial" w:eastAsia="Times New Roman" w:hAnsi="Arial" w:cs="Arial"/>
          <w:color w:val="auto"/>
          <w:sz w:val="22"/>
          <w:szCs w:val="22"/>
          <w:lang w:eastAsia="pl-PL"/>
        </w:rPr>
        <w:lastRenderedPageBreak/>
        <w:t>Materiały Wykonawcy winny odpowiadać, co do jakości wymogom wyrobów dopuszczonych do obrotu i stosowania w budownictwie, określonym w art. 10 ustawy Prawo budowlane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Dz. U. z 2020 r. poz. 1333 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zm.), wymaganiom Specyfikacji Warunków Zamówienia oraz wymaganiom dokumentacji projektowej. Materiały z rozbiórki winny być usunięte na koszt Wykonawcy poza teren budowy przy przestrzeganiu przepisów ustawy z dnia 14 grudnia 2012 r. o odpadach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Dz. U. z 20</w:t>
      </w:r>
      <w:r w:rsidR="00F40E35">
        <w:rPr>
          <w:rFonts w:ascii="Arial" w:eastAsia="Times New Roman" w:hAnsi="Arial" w:cs="Arial"/>
          <w:color w:val="auto"/>
          <w:sz w:val="22"/>
          <w:szCs w:val="22"/>
          <w:lang w:eastAsia="pl-PL"/>
        </w:rPr>
        <w:t>21 r., poz. 779</w:t>
      </w:r>
      <w:r w:rsidRPr="00ED7D07">
        <w:rPr>
          <w:rFonts w:ascii="Arial" w:eastAsia="Times New Roman" w:hAnsi="Arial" w:cs="Arial"/>
          <w:color w:val="auto"/>
          <w:sz w:val="22"/>
          <w:szCs w:val="22"/>
          <w:lang w:eastAsia="pl-PL"/>
        </w:rPr>
        <w:t xml:space="preserve"> 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xml:space="preserve">. zm.). Natomiast materiały pochodzące z demontażu </w:t>
      </w:r>
      <w:r w:rsidR="00787BB5">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w uzgodnieniu z Zamawiającym należy przewieźć i zdać do magazynu Zamawiającego mieszczącego się przy ul. </w:t>
      </w:r>
      <w:proofErr w:type="spellStart"/>
      <w:r w:rsidRPr="00ED7D07">
        <w:rPr>
          <w:rFonts w:ascii="Arial" w:eastAsia="Times New Roman" w:hAnsi="Arial" w:cs="Arial"/>
          <w:color w:val="auto"/>
          <w:sz w:val="22"/>
          <w:szCs w:val="22"/>
          <w:lang w:eastAsia="pl-PL"/>
        </w:rPr>
        <w:t>Czatkowskiej</w:t>
      </w:r>
      <w:proofErr w:type="spellEnd"/>
      <w:r w:rsidRPr="00ED7D07">
        <w:rPr>
          <w:rFonts w:ascii="Arial" w:eastAsia="Times New Roman" w:hAnsi="Arial" w:cs="Arial"/>
          <w:color w:val="auto"/>
          <w:sz w:val="22"/>
          <w:szCs w:val="22"/>
          <w:lang w:eastAsia="pl-PL"/>
        </w:rPr>
        <w:t xml:space="preserve"> 2e w Tczewie;</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ponosi odpowiedzialność za zapoznanie się z należytą starannością </w:t>
      </w:r>
      <w:r w:rsidRPr="00ED7D07">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ED7D07">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ED7D07" w:rsidRPr="00ED7D07" w:rsidRDefault="00ED7D07" w:rsidP="00942D44">
      <w:pPr>
        <w:widowControl/>
        <w:numPr>
          <w:ilvl w:val="1"/>
          <w:numId w:val="12"/>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sidRPr="00ED7D07">
        <w:rPr>
          <w:rFonts w:ascii="Arial" w:eastAsia="Times New Roman" w:hAnsi="Arial" w:cs="Arial"/>
          <w:color w:val="auto"/>
          <w:sz w:val="22"/>
          <w:szCs w:val="22"/>
          <w:lang w:eastAsia="pl-PL"/>
        </w:rPr>
        <w:br/>
        <w:t xml:space="preserve">na kwotę nie niższą niż cena ofertowa brutto. </w:t>
      </w:r>
    </w:p>
    <w:p w:rsidR="00ED7D07" w:rsidRPr="00ED7D07" w:rsidRDefault="00ED7D07" w:rsidP="00942D44">
      <w:pPr>
        <w:widowControl/>
        <w:numPr>
          <w:ilvl w:val="1"/>
          <w:numId w:val="12"/>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zapewni warunki umożliwiające prawidłowe wykonanie prac budowlano-montażowych oraz uwzględni w wynagrodzeniu koszty z tym związane.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zapewni przez cały okres prowadzenia robót udział kierownika budowy pełniącego jednocześnie funkcję koordynatora całego zadania inwestycyjnego, posiadającego stosowne uprawnienia budowlane do kierowania robotami budowlanymi w specjalności </w:t>
      </w:r>
      <w:r w:rsidR="00C70C8F">
        <w:rPr>
          <w:rFonts w:ascii="Arial" w:eastAsia="Times New Roman" w:hAnsi="Arial" w:cs="Arial"/>
          <w:color w:val="auto"/>
          <w:sz w:val="22"/>
          <w:szCs w:val="22"/>
          <w:lang w:eastAsia="pl-PL"/>
        </w:rPr>
        <w:t xml:space="preserve">inżynieryjnej </w:t>
      </w:r>
      <w:r w:rsidRPr="00ED7D07">
        <w:rPr>
          <w:rFonts w:ascii="Arial" w:eastAsia="Times New Roman" w:hAnsi="Arial" w:cs="Arial"/>
          <w:color w:val="auto"/>
          <w:sz w:val="22"/>
          <w:szCs w:val="22"/>
          <w:lang w:eastAsia="pl-PL"/>
        </w:rPr>
        <w:t>drogowej bez ograniczeń lub równoważne uprawnienia budowlane, które zostały wydane na podstawie wcześniej wydanych przepisów wraz z aktualnym zaświadczeniem wydanym przez właściwą izbę samorządu zawodowego.</w:t>
      </w:r>
    </w:p>
    <w:p w:rsidR="00ED7D07" w:rsidRPr="00791CF2" w:rsidRDefault="00F63713"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791CF2">
        <w:rPr>
          <w:rFonts w:ascii="Arial" w:eastAsia="Times New Roman" w:hAnsi="Arial" w:cs="Arial"/>
          <w:color w:val="auto"/>
          <w:sz w:val="22"/>
          <w:szCs w:val="22"/>
          <w:lang w:eastAsia="pl-PL"/>
        </w:rPr>
        <w:t>J</w:t>
      </w:r>
      <w:r w:rsidR="00ED7D07" w:rsidRPr="00791CF2">
        <w:rPr>
          <w:rFonts w:ascii="Arial" w:eastAsia="Times New Roman" w:hAnsi="Arial" w:cs="Arial"/>
          <w:color w:val="auto"/>
          <w:sz w:val="22"/>
          <w:szCs w:val="22"/>
          <w:lang w:eastAsia="pl-PL"/>
        </w:rPr>
        <w:t>eżeli zajdzie taka konieczność wynikająca z treści uzyskanych przez Wykonawcę na rzecz Zamawiającego</w:t>
      </w:r>
      <w:r w:rsidR="00ED7D07" w:rsidRPr="00791CF2">
        <w:rPr>
          <w:rFonts w:ascii="Arial" w:hAnsi="Arial" w:cs="Arial"/>
          <w:color w:val="auto"/>
          <w:sz w:val="22"/>
          <w:szCs w:val="22"/>
        </w:rPr>
        <w:t xml:space="preserve"> pozwoleń czy decyzji (niezbędnych dla realizacji zadania zgodnie z Wymaganiami Zamawiającego i Warunkami Umowy) </w:t>
      </w:r>
      <w:r w:rsidR="00555D0E" w:rsidRPr="00791CF2">
        <w:rPr>
          <w:rFonts w:ascii="Arial" w:hAnsi="Arial" w:cs="Arial"/>
          <w:color w:val="auto"/>
          <w:sz w:val="22"/>
          <w:szCs w:val="22"/>
        </w:rPr>
        <w:t xml:space="preserve">Wykonawca zapewni </w:t>
      </w:r>
      <w:r w:rsidR="00ED7D07" w:rsidRPr="00791CF2">
        <w:rPr>
          <w:rFonts w:ascii="Arial" w:eastAsia="Times New Roman" w:hAnsi="Arial" w:cs="Arial"/>
          <w:color w:val="auto"/>
          <w:sz w:val="22"/>
          <w:szCs w:val="22"/>
          <w:lang w:eastAsia="pl-PL"/>
        </w:rPr>
        <w:t>kierownika budowy/robót (posiadających stosowne uprawnienia budowlane do kierowania robotami budowl</w:t>
      </w:r>
      <w:r w:rsidR="00BA3A33" w:rsidRPr="00791CF2">
        <w:rPr>
          <w:rFonts w:ascii="Arial" w:eastAsia="Times New Roman" w:hAnsi="Arial" w:cs="Arial"/>
          <w:color w:val="auto"/>
          <w:sz w:val="22"/>
          <w:szCs w:val="22"/>
          <w:lang w:eastAsia="pl-PL"/>
        </w:rPr>
        <w:t>anymi we właściwej specjalności</w:t>
      </w:r>
      <w:r w:rsidR="00ED7D07" w:rsidRPr="00791CF2">
        <w:rPr>
          <w:rFonts w:ascii="Arial" w:eastAsia="Times New Roman" w:hAnsi="Arial" w:cs="Arial"/>
          <w:color w:val="auto"/>
          <w:sz w:val="22"/>
          <w:szCs w:val="22"/>
          <w:lang w:eastAsia="pl-PL"/>
        </w:rPr>
        <w:t>).</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Wykonawca realizując przedmiot zamówienia winien przestrzegać warunków prowadzenia robót zawartych w opracowanych uprzednio przez niego:</w:t>
      </w:r>
    </w:p>
    <w:p w:rsidR="00ED7D07" w:rsidRPr="00ED7D07" w:rsidRDefault="00ED7D07" w:rsidP="00ED7D07">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lastRenderedPageBreak/>
        <w:t>1)</w:t>
      </w:r>
      <w:r w:rsidRPr="00ED7D07">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ED7D07" w:rsidRPr="00ED7D07" w:rsidRDefault="00ED7D07" w:rsidP="00ED7D07">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2)</w:t>
      </w:r>
      <w:r w:rsidRPr="00ED7D07">
        <w:rPr>
          <w:rFonts w:ascii="Arial" w:eastAsia="Times New Roman" w:hAnsi="Arial" w:cs="Arial"/>
          <w:color w:val="auto"/>
          <w:sz w:val="22"/>
          <w:szCs w:val="22"/>
          <w:lang w:eastAsia="pl-PL"/>
        </w:rPr>
        <w:tab/>
        <w:t>uzgodnieniach z użytkownikiem oraz gestorami uzbrojenia terenu,</w:t>
      </w:r>
    </w:p>
    <w:p w:rsidR="00ED7D07" w:rsidRPr="00ED7D07" w:rsidRDefault="00ED7D07" w:rsidP="00ED7D07">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3)</w:t>
      </w:r>
      <w:r w:rsidRPr="00ED7D07">
        <w:rPr>
          <w:rFonts w:ascii="Arial" w:eastAsia="Times New Roman" w:hAnsi="Arial" w:cs="Arial"/>
          <w:color w:val="auto"/>
          <w:sz w:val="22"/>
          <w:szCs w:val="22"/>
          <w:lang w:eastAsia="pl-PL"/>
        </w:rPr>
        <w:tab/>
        <w:t>uzgodnieniach i opiniach do dokumentacji projektowej,</w:t>
      </w:r>
    </w:p>
    <w:p w:rsidR="00ED7D07" w:rsidRPr="00ED7D07" w:rsidRDefault="00C76050" w:rsidP="00ED7D07">
      <w:pPr>
        <w:widowControl/>
        <w:tabs>
          <w:tab w:val="left" w:pos="993"/>
        </w:tabs>
        <w:suppressAutoHyphens w:val="0"/>
        <w:autoSpaceDE w:val="0"/>
        <w:autoSpaceDN w:val="0"/>
        <w:adjustRightInd w:val="0"/>
        <w:spacing w:line="288" w:lineRule="auto"/>
        <w:ind w:firstLine="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4</w:t>
      </w:r>
      <w:r w:rsidR="00ED7D07" w:rsidRPr="00ED7D07">
        <w:rPr>
          <w:rFonts w:ascii="Arial" w:eastAsia="Times New Roman" w:hAnsi="Arial" w:cs="Arial"/>
          <w:color w:val="auto"/>
          <w:sz w:val="22"/>
          <w:szCs w:val="22"/>
          <w:lang w:eastAsia="pl-PL"/>
        </w:rPr>
        <w:t>)</w:t>
      </w:r>
      <w:r w:rsidR="00ED7D07" w:rsidRPr="00ED7D07">
        <w:rPr>
          <w:rFonts w:ascii="Arial" w:eastAsia="Times New Roman" w:hAnsi="Arial" w:cs="Arial"/>
          <w:color w:val="auto"/>
          <w:sz w:val="22"/>
          <w:szCs w:val="22"/>
          <w:lang w:eastAsia="pl-PL"/>
        </w:rPr>
        <w:tab/>
        <w:t>decyzjach zawartych w dokumentacjach technicznych.</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Zamawiający nie przewiduje dodatkowego wynagrodzenia za: dozór budowy </w:t>
      </w:r>
      <w:r w:rsidR="00DB2544">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ochronę mienia, zagospodarowanie placu budowy, w tym tymczasowe drogi technologiczne, ogrodzenie i oświetlenie placu budowy - niezbę</w:t>
      </w:r>
      <w:r w:rsidR="00791CF2">
        <w:rPr>
          <w:rFonts w:ascii="Arial" w:eastAsia="Times New Roman" w:hAnsi="Arial" w:cs="Arial"/>
          <w:color w:val="auto"/>
          <w:sz w:val="22"/>
          <w:szCs w:val="22"/>
          <w:lang w:eastAsia="pl-PL"/>
        </w:rPr>
        <w:t>dnymi zabezpieczeniami bhp i p</w:t>
      </w:r>
      <w:r w:rsidRPr="00ED7D07">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 tym w szczególności drogach dojazdowych i ciągach pieszych, których zanieczyszczenie powstanie w wyniku działalności Wykonawcy związanej z realizacją przedmiotu umowy.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Wszystkie zapisy SWZ należy rozpatrywać łącznie z opisami zawartymi w Programie </w:t>
      </w:r>
      <w:r w:rsidR="003F1C07">
        <w:rPr>
          <w:rFonts w:ascii="Arial" w:eastAsia="Times New Roman" w:hAnsi="Arial" w:cs="Arial"/>
          <w:color w:val="auto"/>
          <w:sz w:val="22"/>
          <w:szCs w:val="22"/>
          <w:lang w:eastAsia="pl-PL"/>
        </w:rPr>
        <w:t>f</w:t>
      </w:r>
      <w:r w:rsidRPr="00ED7D07">
        <w:rPr>
          <w:rFonts w:ascii="Arial" w:eastAsia="Times New Roman" w:hAnsi="Arial" w:cs="Arial"/>
          <w:color w:val="auto"/>
          <w:sz w:val="22"/>
          <w:szCs w:val="22"/>
          <w:lang w:eastAsia="pl-PL"/>
        </w:rPr>
        <w:t>unkcjonalno-</w:t>
      </w:r>
      <w:r w:rsidR="003F1C07">
        <w:rPr>
          <w:rFonts w:ascii="Arial" w:eastAsia="Times New Roman" w:hAnsi="Arial" w:cs="Arial"/>
          <w:color w:val="auto"/>
          <w:sz w:val="22"/>
          <w:szCs w:val="22"/>
          <w:lang w:eastAsia="pl-PL"/>
        </w:rPr>
        <w:t>u</w:t>
      </w:r>
      <w:r w:rsidRPr="00ED7D07">
        <w:rPr>
          <w:rFonts w:ascii="Arial" w:eastAsia="Times New Roman" w:hAnsi="Arial" w:cs="Arial"/>
          <w:color w:val="auto"/>
          <w:sz w:val="22"/>
          <w:szCs w:val="22"/>
          <w:lang w:eastAsia="pl-PL"/>
        </w:rPr>
        <w:t>żytkowym.</w:t>
      </w:r>
    </w:p>
    <w:p w:rsidR="00ED7D07" w:rsidRPr="00ED7D07" w:rsidRDefault="00ED7D07" w:rsidP="00942D44">
      <w:pPr>
        <w:widowControl/>
        <w:numPr>
          <w:ilvl w:val="1"/>
          <w:numId w:val="12"/>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ED7D07">
        <w:rPr>
          <w:rFonts w:ascii="Arial" w:eastAsia="Times New Roman" w:hAnsi="Arial" w:cs="Arial"/>
          <w:b/>
          <w:bCs/>
          <w:color w:val="auto"/>
          <w:sz w:val="22"/>
          <w:szCs w:val="22"/>
          <w:u w:val="single"/>
          <w:lang w:eastAsia="pl-PL"/>
        </w:rPr>
        <w:t>Wykonawca zobowiązany jest:</w:t>
      </w:r>
    </w:p>
    <w:p w:rsidR="00ED7D07" w:rsidRPr="00ED7D07" w:rsidRDefault="00ED7D07" w:rsidP="002233A9">
      <w:pPr>
        <w:widowControl/>
        <w:numPr>
          <w:ilvl w:val="0"/>
          <w:numId w:val="86"/>
        </w:numPr>
        <w:tabs>
          <w:tab w:val="left" w:pos="851"/>
        </w:tabs>
        <w:suppressAutoHyphens w:val="0"/>
        <w:spacing w:line="288" w:lineRule="auto"/>
        <w:ind w:hanging="294"/>
        <w:jc w:val="both"/>
        <w:rPr>
          <w:rFonts w:ascii="Arial" w:eastAsia="Times New Roman" w:hAnsi="Arial" w:cs="Arial"/>
          <w:color w:val="auto"/>
          <w:sz w:val="22"/>
          <w:szCs w:val="22"/>
          <w:lang w:eastAsia="pl-PL"/>
        </w:rPr>
      </w:pPr>
      <w:r w:rsidRPr="00ED7D07">
        <w:rPr>
          <w:rFonts w:ascii="Arial" w:eastAsia="Times New Roman" w:hAnsi="Arial" w:cs="Arial"/>
          <w:b/>
          <w:color w:val="auto"/>
          <w:sz w:val="22"/>
          <w:szCs w:val="22"/>
          <w:u w:val="single"/>
          <w:lang w:eastAsia="pl-PL"/>
        </w:rPr>
        <w:t>utrzymać przejezdność dróg w trakcie prowadzenia robót budowlanych</w:t>
      </w:r>
      <w:r w:rsidRPr="00ED7D07">
        <w:rPr>
          <w:rFonts w:ascii="Arial" w:eastAsia="Times New Roman" w:hAnsi="Arial" w:cs="Arial"/>
          <w:color w:val="auto"/>
          <w:sz w:val="22"/>
          <w:szCs w:val="22"/>
          <w:lang w:eastAsia="pl-PL"/>
        </w:rPr>
        <w:t>,</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wykonać projekt organizacji ruchu na czas prowadzenia robót w pasie drogowym,</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Pr="00ED7D07">
        <w:rPr>
          <w:rFonts w:ascii="Arial" w:eastAsia="Times New Roman" w:hAnsi="Arial" w:cs="Arial"/>
          <w:color w:val="auto"/>
          <w:sz w:val="22"/>
          <w:szCs w:val="22"/>
          <w:lang w:eastAsia="pl-PL"/>
        </w:rPr>
        <w:br/>
        <w:t>do terenu budowy, służbom komunalnym i pojazdom uprzywilejowanym,</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zapewnić bezpieczną organizację ruchu kołowego i pieszego wraz z czytelnym </w:t>
      </w:r>
      <w:r w:rsidRPr="00ED7D07">
        <w:rPr>
          <w:rFonts w:ascii="Arial" w:eastAsia="Times New Roman" w:hAnsi="Arial" w:cs="Arial"/>
          <w:color w:val="auto"/>
          <w:sz w:val="22"/>
          <w:szCs w:val="22"/>
          <w:lang w:eastAsia="pl-PL"/>
        </w:rPr>
        <w:br/>
        <w:t>i widocznym oznakowaniem,</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zapewnić ciągły nadzór całodobowy nad oznakowaniem drogowym </w:t>
      </w:r>
      <w:r w:rsidR="003F1C07">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wprowadzonymi zmianami w organizacji ruchu na czas prowadzenia robót,</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układać uzbrojenie podziemne, zgodnie z normami dotyczącymi zachowania </w:t>
      </w:r>
      <w:r w:rsidRPr="00ED7D07">
        <w:rPr>
          <w:rFonts w:ascii="Arial" w:eastAsia="Times New Roman" w:hAnsi="Arial" w:cs="Arial"/>
          <w:color w:val="auto"/>
          <w:sz w:val="22"/>
          <w:szCs w:val="22"/>
          <w:lang w:eastAsia="pl-PL"/>
        </w:rPr>
        <w:tab/>
        <w:t>normatywnych odległości od budowli i innego uzbrojenia,</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do wykonania odtwarzanych podbudów drogowych z łamanego, naturalnego kruszywa pochodzenia mineralnego. Nie przewiduje się możliwości zastosowania innych kruszyw – np. destruktu betonowego itp.),</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zapewnić bezpieczeństwo osób przebywających w terenie oraz ochronę mienia,</w:t>
      </w:r>
    </w:p>
    <w:p w:rsidR="00ED7D07" w:rsidRPr="00ED7D07" w:rsidRDefault="00ED7D07" w:rsidP="002233A9">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zapewnić w trakcie realizacji robót odbiór wód opadowych i roztopowych oraz </w:t>
      </w:r>
      <w:r w:rsidRPr="00ED7D07">
        <w:rPr>
          <w:rFonts w:ascii="Arial" w:eastAsia="Times New Roman" w:hAnsi="Arial" w:cs="Arial"/>
          <w:b/>
          <w:color w:val="auto"/>
          <w:sz w:val="22"/>
          <w:szCs w:val="22"/>
          <w:u w:val="single"/>
          <w:lang w:eastAsia="pl-PL"/>
        </w:rPr>
        <w:t>oświetlenie ciągów komunikacyjnych,</w:t>
      </w:r>
      <w:r w:rsidRPr="00ED7D07">
        <w:rPr>
          <w:rFonts w:ascii="Arial" w:eastAsia="Times New Roman" w:hAnsi="Arial" w:cs="Arial"/>
          <w:color w:val="auto"/>
          <w:sz w:val="22"/>
          <w:szCs w:val="22"/>
          <w:lang w:eastAsia="pl-PL"/>
        </w:rPr>
        <w:t xml:space="preserve"> którymi prowadzony będzie ruch pieszy </w:t>
      </w:r>
      <w:r w:rsidR="00533C58">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drogowy,</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po zakończeniu robót tereny przyległe do placu budowy uporządkować/doprowadzić do stanu pierwotnego,</w:t>
      </w:r>
    </w:p>
    <w:p w:rsidR="00ED7D07" w:rsidRPr="00665C03"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lastRenderedPageBreak/>
        <w:t>prowadzić robot</w:t>
      </w:r>
      <w:r w:rsidR="00791CF2">
        <w:rPr>
          <w:rFonts w:ascii="Arial" w:eastAsia="Times New Roman" w:hAnsi="Arial" w:cs="Arial"/>
          <w:color w:val="auto"/>
          <w:sz w:val="22"/>
          <w:szCs w:val="22"/>
          <w:lang w:eastAsia="pl-PL"/>
        </w:rPr>
        <w:t>y zgodnie z przepisami bhp i p</w:t>
      </w:r>
      <w:r w:rsidRPr="00ED7D07">
        <w:rPr>
          <w:rFonts w:ascii="Arial" w:eastAsia="Times New Roman" w:hAnsi="Arial" w:cs="Arial"/>
          <w:color w:val="auto"/>
          <w:sz w:val="22"/>
          <w:szCs w:val="22"/>
          <w:lang w:eastAsia="pl-PL"/>
        </w:rPr>
        <w:t xml:space="preserve">poż. oraz utrzymać plac budowy </w:t>
      </w:r>
      <w:r w:rsidRPr="00ED7D07">
        <w:rPr>
          <w:rFonts w:ascii="Arial" w:eastAsia="Times New Roman" w:hAnsi="Arial" w:cs="Arial"/>
          <w:color w:val="auto"/>
          <w:sz w:val="22"/>
          <w:szCs w:val="22"/>
          <w:lang w:eastAsia="pl-PL"/>
        </w:rPr>
        <w:br/>
        <w:t xml:space="preserve">w należytym porządku. Za niedopełnienie obowiązków, o których mowa wyżej, szczegółowo opisanych w projektowanych postanowieniach umowy - </w:t>
      </w:r>
      <w:r w:rsidRPr="00665C03">
        <w:rPr>
          <w:rFonts w:ascii="Arial" w:eastAsia="Times New Roman" w:hAnsi="Arial" w:cs="Arial"/>
          <w:color w:val="auto"/>
          <w:sz w:val="22"/>
          <w:szCs w:val="22"/>
          <w:lang w:eastAsia="pl-PL"/>
        </w:rPr>
        <w:t xml:space="preserve">§ 4 ust. 2 pkt </w:t>
      </w:r>
      <w:r w:rsidR="00336209" w:rsidRPr="00665C03">
        <w:rPr>
          <w:rFonts w:ascii="Arial" w:eastAsia="Times New Roman" w:hAnsi="Arial" w:cs="Arial"/>
          <w:color w:val="auto"/>
          <w:sz w:val="22"/>
          <w:szCs w:val="22"/>
          <w:lang w:eastAsia="pl-PL"/>
        </w:rPr>
        <w:t>2 lit. e i f</w:t>
      </w:r>
      <w:r w:rsidRPr="00665C03">
        <w:rPr>
          <w:rFonts w:ascii="Arial" w:eastAsia="Times New Roman" w:hAnsi="Arial" w:cs="Arial"/>
          <w:color w:val="auto"/>
          <w:sz w:val="22"/>
          <w:szCs w:val="22"/>
          <w:lang w:eastAsia="pl-PL"/>
        </w:rPr>
        <w:t xml:space="preserve"> Wykonawca zapłaci Zamawiającemu karę umowną zgodnie z § 15 ust. 2 pkt 11) projektowanych postanowień umowy,</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przyjąć technologię i organizację robót, która nie spowoduje dewastacji uprzednio </w:t>
      </w:r>
      <w:r w:rsidRPr="00ED7D07">
        <w:rPr>
          <w:rFonts w:ascii="Arial" w:eastAsia="Times New Roman" w:hAnsi="Arial" w:cs="Arial"/>
          <w:color w:val="auto"/>
          <w:sz w:val="22"/>
          <w:szCs w:val="22"/>
          <w:lang w:eastAsia="pl-PL"/>
        </w:rPr>
        <w:tab/>
        <w:t xml:space="preserve">wykonanych </w:t>
      </w:r>
      <w:r w:rsidRPr="00ED7D07">
        <w:rPr>
          <w:rFonts w:ascii="Arial" w:eastAsia="Times New Roman" w:hAnsi="Arial" w:cs="Arial"/>
          <w:color w:val="auto"/>
          <w:sz w:val="22"/>
          <w:szCs w:val="22"/>
          <w:lang w:eastAsia="pl-PL"/>
        </w:rPr>
        <w:tab/>
        <w:t>robót i terenu przyległego wraz z drogami dojazdowymi,</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zorganizować we własnym zakresie czasowe miejsce składowania urobku, powstałe podczas wykonywania robót oraz punkt poboru wody i zasilania </w:t>
      </w:r>
      <w:r w:rsidR="001F125A">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w energię elektryczną,</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zastosować urządzenia i metody </w:t>
      </w:r>
      <w:proofErr w:type="spellStart"/>
      <w:r w:rsidRPr="00ED7D07">
        <w:rPr>
          <w:rFonts w:ascii="Arial" w:eastAsia="Times New Roman" w:hAnsi="Arial" w:cs="Arial"/>
          <w:color w:val="auto"/>
          <w:sz w:val="22"/>
          <w:szCs w:val="22"/>
          <w:lang w:eastAsia="pl-PL"/>
        </w:rPr>
        <w:t>bezwstrząsowe</w:t>
      </w:r>
      <w:proofErr w:type="spellEnd"/>
      <w:r w:rsidRPr="00ED7D07">
        <w:rPr>
          <w:rFonts w:ascii="Arial" w:eastAsia="Times New Roman" w:hAnsi="Arial" w:cs="Arial"/>
          <w:color w:val="auto"/>
          <w:sz w:val="22"/>
          <w:szCs w:val="22"/>
          <w:lang w:eastAsia="pl-PL"/>
        </w:rPr>
        <w:t xml:space="preserve">, w celu wyeliminowania </w:t>
      </w:r>
      <w:r w:rsidRPr="00ED7D07">
        <w:rPr>
          <w:rFonts w:ascii="Arial" w:eastAsia="Times New Roman" w:hAnsi="Arial" w:cs="Arial"/>
          <w:color w:val="auto"/>
          <w:sz w:val="22"/>
          <w:szCs w:val="22"/>
          <w:lang w:eastAsia="pl-PL"/>
        </w:rPr>
        <w:tab/>
        <w:t>przenoszenia drgań na obiekty kubaturowe sąsiadujące z budową,</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do wyprzedzającego zawiadomienia użytkowników urządzeń (gestorów sieci) </w:t>
      </w:r>
      <w:r w:rsidRPr="00ED7D07">
        <w:rPr>
          <w:rFonts w:ascii="Arial" w:eastAsia="Times New Roman" w:hAnsi="Arial" w:cs="Arial"/>
          <w:color w:val="auto"/>
          <w:sz w:val="22"/>
          <w:szCs w:val="22"/>
          <w:lang w:eastAsia="pl-PL"/>
        </w:rPr>
        <w:tab/>
        <w:t>podziemnych o planowanym terminie rozpoczęcia robót uzbrojenia terenu,</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do ścisłego przestrzegania wymagań zawartych w uzgodnieniach z gestorami sieci </w:t>
      </w:r>
      <w:r w:rsidRPr="00ED7D07">
        <w:rPr>
          <w:rFonts w:ascii="Arial" w:eastAsia="Times New Roman" w:hAnsi="Arial" w:cs="Arial"/>
          <w:color w:val="auto"/>
          <w:sz w:val="22"/>
          <w:szCs w:val="22"/>
          <w:lang w:eastAsia="pl-PL"/>
        </w:rPr>
        <w:tab/>
        <w:t xml:space="preserve">infrastrukturalnych oraz przestrzegania obowiązujących procedur odnośnie </w:t>
      </w:r>
      <w:r w:rsidRPr="00ED7D07">
        <w:rPr>
          <w:rFonts w:ascii="Arial" w:eastAsia="Times New Roman" w:hAnsi="Arial" w:cs="Arial"/>
          <w:color w:val="auto"/>
          <w:sz w:val="22"/>
          <w:szCs w:val="22"/>
          <w:lang w:eastAsia="pl-PL"/>
        </w:rPr>
        <w:tab/>
        <w:t>zatrudniania podwykonawców, w celu wykonania uzgodnionych zakresów robót,</w:t>
      </w:r>
    </w:p>
    <w:p w:rsidR="00ED7D07" w:rsidRPr="00ED7D07" w:rsidRDefault="00ED7D07" w:rsidP="002233A9">
      <w:pPr>
        <w:widowControl/>
        <w:numPr>
          <w:ilvl w:val="0"/>
          <w:numId w:val="86"/>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do zapewnienia na każdym etapie realizacji robót ciągłości dostaw i odbioru mediów do i od odbiorców. Wykonawca odpowiada za ochronę wszystkich instalacji takich jak kable, rurociągi itp. oraz zapewni właściwe zabezpieczenie tych instalacji i urządzeń na czas prowadzenia robót. W razie konieczności wyłączenia dostawy i odbioru mediów działanie musi być uprzednio uzgodnione z odbiorcą, gestorem sieci oraz Zamawiającym,</w:t>
      </w:r>
    </w:p>
    <w:p w:rsidR="00ED7D07" w:rsidRPr="00ED7D07" w:rsidRDefault="00ED7D07" w:rsidP="002233A9">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na żądanie przedstawiciela Zamawiającego na budowie, przygotować i przekazać niezbędne dokumenty dla dokonania oceny jakości wykonanych prac (wyniki prób betonów cementowych, zagęszczeń i nośności podłoża i poszczególnych warstw konstrukcyjnych, atesty, certyfikaty) zgodnie z obowiązującymi w tym zakresie przepisami techniczno-budowlanymi i normatywami,</w:t>
      </w:r>
    </w:p>
    <w:p w:rsidR="00ED7D07" w:rsidRPr="00ED7D07" w:rsidRDefault="00ED7D07" w:rsidP="00665C03">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powiadomić Zamawiającego, o planowanym terminie odbioru robót zanikających lub ulegających zakryciu, z co najmniej trzydniowym wyprzedzeniem,</w:t>
      </w:r>
    </w:p>
    <w:p w:rsidR="00ED7D07" w:rsidRPr="00ED7D07" w:rsidRDefault="00ED7D07" w:rsidP="00665C03">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dostarczyć na odbiór robót zanikających szkice geodezyjne powykonawcze </w:t>
      </w:r>
      <w:r w:rsidRPr="00ED7D07">
        <w:rPr>
          <w:rFonts w:ascii="Arial" w:eastAsia="Times New Roman" w:hAnsi="Arial" w:cs="Arial"/>
          <w:color w:val="auto"/>
          <w:sz w:val="22"/>
          <w:szCs w:val="22"/>
          <w:lang w:eastAsia="pl-PL"/>
        </w:rPr>
        <w:br/>
        <w:t>z potwierdzeniem, że odbierany element zakresu rzeczowego inwestycji został wykonany zgodnie z projektem,</w:t>
      </w:r>
    </w:p>
    <w:p w:rsidR="00ED7D07" w:rsidRPr="00ED7D07" w:rsidRDefault="00ED7D07" w:rsidP="00665C03">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usunąć zgłaszane przez strony odbierające usterki, zastrzeżenia i uwagi dot. wykonywanego przedmiotu zamówienia w terminie nie dłuższym jak trzy dni,</w:t>
      </w:r>
    </w:p>
    <w:p w:rsidR="00ED7D07" w:rsidRPr="00ED7D07" w:rsidRDefault="00ED7D07" w:rsidP="002233A9">
      <w:pPr>
        <w:widowControl/>
        <w:numPr>
          <w:ilvl w:val="0"/>
          <w:numId w:val="86"/>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prowadzić roboty w sposób zapewniający:</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bezpieczną i zgodną z przepisami technologię robót,</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najmniej uciążliwą akustycznie technologię robót rozbiórkowych,</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lastRenderedPageBreak/>
        <w:t>bezpieczeństwo konstrukcji, budowli, budynków i urządzeń oraz właściwe warunki eksploatacyjne dla obiektów zlokalizowanych w sąsiedztwie placu budowy oraz dróg dojazdowych w tym rejonie,</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stosowanie wymagań Rozporządzenia Ministra Infrastruktury z dnia </w:t>
      </w:r>
      <w:r w:rsidR="00665C03">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12.04.2002 r. w sprawie warunków technicznych, jakim powinny odpowiadać budynki i ich usytuowanie (tj. Dz.U. z 2019 r. poz. 1065 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xml:space="preserve">. </w:t>
      </w:r>
      <w:proofErr w:type="spellStart"/>
      <w:r w:rsidRPr="00ED7D07">
        <w:rPr>
          <w:rFonts w:ascii="Arial" w:eastAsia="Times New Roman" w:hAnsi="Arial" w:cs="Arial"/>
          <w:color w:val="auto"/>
          <w:sz w:val="22"/>
          <w:szCs w:val="22"/>
          <w:lang w:eastAsia="pl-PL"/>
        </w:rPr>
        <w:t>zm</w:t>
      </w:r>
      <w:proofErr w:type="spellEnd"/>
      <w:r w:rsidRPr="00ED7D07">
        <w:rPr>
          <w:rFonts w:ascii="Arial" w:eastAsia="Times New Roman" w:hAnsi="Arial" w:cs="Arial"/>
          <w:color w:val="auto"/>
          <w:sz w:val="22"/>
          <w:szCs w:val="22"/>
          <w:lang w:eastAsia="pl-PL"/>
        </w:rPr>
        <w:t>),</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stosowanie wymagań Rozporządzenia Ministra Transportu i Gospodarki Morskiej z dnia 02.03.1999 r. w sprawie warunków technicznych, jakim powinny odpowiadać drogi publiczne i ich usytuowanie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Dz.U. z 2016 poz. 124 </w:t>
      </w:r>
      <w:r w:rsidRPr="00ED7D07">
        <w:rPr>
          <w:rFonts w:ascii="Arial" w:eastAsia="Times New Roman" w:hAnsi="Arial" w:cs="Arial"/>
          <w:color w:val="auto"/>
          <w:sz w:val="22"/>
          <w:szCs w:val="22"/>
          <w:lang w:eastAsia="pl-PL"/>
        </w:rPr>
        <w:br/>
        <w:t xml:space="preserve">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zm.),</w:t>
      </w:r>
    </w:p>
    <w:p w:rsidR="00ED7D07" w:rsidRPr="00ED7D07" w:rsidRDefault="00ED7D07" w:rsidP="002233A9">
      <w:pPr>
        <w:widowControl/>
        <w:numPr>
          <w:ilvl w:val="0"/>
          <w:numId w:val="90"/>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ochronę dróg publicznych i jej urządzeń przed niszczeniem, uszkodzeniem czy zmniejszeniem jej trwałości oraz zagrożeniami w bezpieczeństwie ruchu drogowego w myśl art. 39 ust. 1 ustawy o drogach publicznych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Dz.U. </w:t>
      </w:r>
      <w:r w:rsidR="001F125A">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z 2020 poz. 470 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zm.),</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stosowanie wymagań Rozporządzenia Ministra Infrastruktury z dnia </w:t>
      </w:r>
      <w:r w:rsidR="001F125A">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23.06.2003 r. w sprawie informacji dotyczącej bezpieczeństwa i ochrony zdrowia oraz planu bezpieczeństwa i ochrony zdrowia (Dz. U. z 2003 r., Nr 120, poz. 1126),</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stosowanie wymagań Rozporządzenia Ministra Infrastruktury z dnia 06.02.2003r. w sprawie bezpieczeństwa i higieny pracy podczas wykonywania robót budowlanych (Dz. U. z 2003 r., Nr 47, poz. 401),</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stosowanie wymagań Rozporządzenia Ministra Infrastruktury z dnia 3 lipca 2003r. w sprawie szczegółowych warunków technicznych dla znaków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i sygnałów drogowych oraz urządzeń bezpieczeństwa ruchu drogowego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warunków umieszczania ich na drogach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Dz. U. z 2019 r., poz. 2311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xml:space="preserve">. </w:t>
      </w:r>
      <w:proofErr w:type="spellStart"/>
      <w:r w:rsidRPr="00ED7D07">
        <w:rPr>
          <w:rFonts w:ascii="Arial" w:eastAsia="Times New Roman" w:hAnsi="Arial" w:cs="Arial"/>
          <w:color w:val="auto"/>
          <w:sz w:val="22"/>
          <w:szCs w:val="22"/>
          <w:lang w:eastAsia="pl-PL"/>
        </w:rPr>
        <w:t>zm</w:t>
      </w:r>
      <w:proofErr w:type="spellEnd"/>
      <w:r w:rsidRPr="00ED7D07">
        <w:rPr>
          <w:rFonts w:ascii="Arial" w:eastAsia="Times New Roman" w:hAnsi="Arial" w:cs="Arial"/>
          <w:color w:val="auto"/>
          <w:sz w:val="22"/>
          <w:szCs w:val="22"/>
          <w:lang w:eastAsia="pl-PL"/>
        </w:rPr>
        <w:t>),</w:t>
      </w:r>
    </w:p>
    <w:p w:rsidR="00ED7D07" w:rsidRPr="00ED7D07" w:rsidRDefault="00ED7D07" w:rsidP="002233A9">
      <w:pPr>
        <w:widowControl/>
        <w:numPr>
          <w:ilvl w:val="0"/>
          <w:numId w:val="90"/>
        </w:numPr>
        <w:suppressAutoHyphens w:val="0"/>
        <w:spacing w:line="288" w:lineRule="auto"/>
        <w:ind w:left="113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ochronę znaków geodezyjnych zgodnie z Rozporządzeniem Ministra Spraw Wewnętrznych i Administracji z dnia 15 kwietnia 1999 r. w sprawie ochrony znaków geodezyjnych, grawimetrycznych i magnetycznych (Dz.U. z 2020 r.,</w:t>
      </w:r>
      <w:r w:rsidRPr="00ED7D07">
        <w:rPr>
          <w:rFonts w:ascii="Arial" w:eastAsia="Times New Roman" w:hAnsi="Arial" w:cs="Arial"/>
          <w:color w:val="auto"/>
          <w:sz w:val="22"/>
          <w:szCs w:val="22"/>
          <w:lang w:eastAsia="pl-PL"/>
        </w:rPr>
        <w:br/>
        <w:t>poz. 1357),</w:t>
      </w:r>
    </w:p>
    <w:p w:rsidR="00ED7D07" w:rsidRPr="00ED7D07" w:rsidRDefault="00ED7D07" w:rsidP="002233A9">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i Inwestora,</w:t>
      </w:r>
    </w:p>
    <w:p w:rsidR="00ED7D07" w:rsidRPr="00ED7D07" w:rsidRDefault="00ED7D07" w:rsidP="002233A9">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z niewłaściwego prowadzenia robót budowlanych, ponieść konsekwencje z tego tytułu,</w:t>
      </w:r>
    </w:p>
    <w:p w:rsidR="00ED7D07" w:rsidRPr="00ED7D07" w:rsidRDefault="00ED7D07" w:rsidP="002233A9">
      <w:pPr>
        <w:widowControl/>
        <w:numPr>
          <w:ilvl w:val="0"/>
          <w:numId w:val="86"/>
        </w:numPr>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zanieczyszczoną ziemię, odpady budowlane, gruz i śmieci wywieźć na legalne wysypiska. Koszty w/w wywozu z jego utylizacją należy uwzględnić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w wynagrodzeniu ryczałtowym. Wykonawca dostarczy Zamawiającemu </w:t>
      </w:r>
      <w:r w:rsidRPr="00ED7D07">
        <w:rPr>
          <w:rFonts w:ascii="Arial" w:eastAsia="Times New Roman" w:hAnsi="Arial" w:cs="Arial"/>
          <w:color w:val="auto"/>
          <w:sz w:val="22"/>
          <w:szCs w:val="22"/>
          <w:lang w:eastAsia="pl-PL"/>
        </w:rPr>
        <w:lastRenderedPageBreak/>
        <w:t>dokumenty potwierdzające dokonanie w/w wywozu na legalne wysypisko, w tym także kopię kart przekazania odpadów/kart ewidencji odpadów,</w:t>
      </w:r>
    </w:p>
    <w:p w:rsidR="00ED7D07" w:rsidRPr="00ED7D07" w:rsidRDefault="00ED7D07" w:rsidP="00942D44">
      <w:pPr>
        <w:widowControl/>
        <w:numPr>
          <w:ilvl w:val="1"/>
          <w:numId w:val="12"/>
        </w:numPr>
        <w:suppressAutoHyphens w:val="0"/>
        <w:autoSpaceDE w:val="0"/>
        <w:autoSpaceDN w:val="0"/>
        <w:adjustRightInd w:val="0"/>
        <w:spacing w:line="288" w:lineRule="auto"/>
        <w:ind w:left="426" w:hanging="426"/>
        <w:jc w:val="both"/>
        <w:rPr>
          <w:rFonts w:ascii="Arial" w:eastAsia="Times New Roman" w:hAnsi="Arial" w:cs="Arial"/>
          <w:color w:val="auto"/>
          <w:sz w:val="22"/>
          <w:szCs w:val="22"/>
          <w:u w:val="single"/>
          <w:lang w:eastAsia="pl-PL"/>
        </w:rPr>
      </w:pPr>
      <w:r w:rsidRPr="00ED7D07">
        <w:rPr>
          <w:rFonts w:ascii="Arial" w:eastAsia="Times New Roman" w:hAnsi="Arial" w:cs="Arial"/>
          <w:b/>
          <w:bCs/>
          <w:color w:val="auto"/>
          <w:sz w:val="22"/>
          <w:szCs w:val="22"/>
          <w:u w:val="single"/>
          <w:lang w:eastAsia="pl-PL"/>
        </w:rPr>
        <w:t>Wykonawca we własnym zakresie i na własny koszt:</w:t>
      </w:r>
    </w:p>
    <w:p w:rsidR="00ED7D07" w:rsidRPr="00ED7D07" w:rsidRDefault="00ED7D07" w:rsidP="002233A9">
      <w:pPr>
        <w:widowControl/>
        <w:numPr>
          <w:ilvl w:val="0"/>
          <w:numId w:val="87"/>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zorganizuje czasowe zaplecze budowy zlokalizowane możliwie blisko terenu przeznaczonego pod realizację zadania,</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zamontuje w razie potrzeby tymczasowe urządzenia pomiarowe na dostawę wody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energii elektrycznej, dla potrzeb placu budowy, wraz z uzyskaniem warunków technicznych od użytkowników urządzeń podziemnych. W przypadku braku możliwości dostaw w porozumieniu z użytkownikiem obiektu, dostawa wody i energii dla placu budowy nastąpi staraniem Wykonawcy (np. agregat prądotwórczy),</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zorganizuje urządzenie zaplecza i placu budowy wraz z dostawą wody i energii elektrycznej. Wszelkie związane z tym koszty obciążają Wykonawcę robót,</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 razie konieczności dokona budowy i demontażu tymczasowych dróg i ciągów pieszych dla potrzeb technologicznych budowy,</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 tymczasowe odwodnienie wykopów na czas prowadzenia robót,</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dokona wszelkich niezbędnych uzgodnień, odbiorów, </w:t>
      </w:r>
      <w:proofErr w:type="spellStart"/>
      <w:r w:rsidRPr="00ED7D07">
        <w:rPr>
          <w:rFonts w:ascii="Arial" w:eastAsia="Times New Roman" w:hAnsi="Arial" w:cs="Arial"/>
          <w:color w:val="auto"/>
          <w:sz w:val="22"/>
          <w:szCs w:val="22"/>
          <w:lang w:eastAsia="pl-PL"/>
        </w:rPr>
        <w:t>wyłączeń</w:t>
      </w:r>
      <w:proofErr w:type="spellEnd"/>
      <w:r w:rsidRPr="00ED7D07">
        <w:rPr>
          <w:rFonts w:ascii="Arial" w:eastAsia="Times New Roman" w:hAnsi="Arial" w:cs="Arial"/>
          <w:color w:val="auto"/>
          <w:sz w:val="22"/>
          <w:szCs w:val="22"/>
          <w:lang w:eastAsia="pl-PL"/>
        </w:rPr>
        <w:t xml:space="preserve"> sieci w celu wykonania robót,</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ED7D07">
        <w:rPr>
          <w:rFonts w:ascii="Arial" w:eastAsia="Times New Roman" w:hAnsi="Arial" w:cs="Arial"/>
          <w:color w:val="auto"/>
          <w:sz w:val="22"/>
          <w:szCs w:val="22"/>
          <w:lang w:eastAsia="pl-PL"/>
        </w:rPr>
        <w:t>wyłączeń</w:t>
      </w:r>
      <w:proofErr w:type="spellEnd"/>
      <w:r w:rsidRPr="00ED7D07">
        <w:rPr>
          <w:rFonts w:ascii="Arial" w:eastAsia="Times New Roman" w:hAnsi="Arial" w:cs="Arial"/>
          <w:color w:val="auto"/>
          <w:sz w:val="22"/>
          <w:szCs w:val="22"/>
          <w:lang w:eastAsia="pl-PL"/>
        </w:rPr>
        <w:t xml:space="preserve"> sieci w celu wykonywania robót,</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jeżeli zajdzie taka konieczność wynikająca z treści uzyskanych przez Wykonawcę na rzecz Zamawiającego pozwoleń czy decyzji, sporządzi „Plan bezpieczeństwa </w:t>
      </w:r>
      <w:r w:rsidR="00F9486B">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i ochrony zdrowia", zgodnie z ustawą Prawo Budowlane art. 21a, Rozporządzeniem Ministra Infrastruktury z dnia 23.06.2003 r. w sprawie informacji dotyczącej bezpieczeństwa i ochrony zdrowia oraz planu bezpieczeństwa i ochrony zdrowia (Dz. U. z 2003 r., Nr 120, poz. 1126). Potwierdzenie sporządzenia „planu BIOZ" zawarte zostanie w oświadczeniu o podjęciu obowiązków kierownika budowy,</w:t>
      </w:r>
    </w:p>
    <w:p w:rsidR="00ED7D07" w:rsidRPr="00ED7D07" w:rsidRDefault="00ED7D07" w:rsidP="002233A9">
      <w:pPr>
        <w:widowControl/>
        <w:numPr>
          <w:ilvl w:val="0"/>
          <w:numId w:val="87"/>
        </w:numPr>
        <w:suppressAutoHyphens w:val="0"/>
        <w:spacing w:line="288" w:lineRule="auto"/>
        <w:ind w:left="709" w:hanging="283"/>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wypełni zobowiązania wynikające z warunków prowadzenia robót,</w:t>
      </w:r>
    </w:p>
    <w:p w:rsidR="00ED7D07" w:rsidRPr="00ED7D07" w:rsidRDefault="00ED7D07" w:rsidP="002233A9">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ED7D07" w:rsidRPr="00ED7D07" w:rsidRDefault="00ED7D07" w:rsidP="002233A9">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ED7D07" w:rsidRPr="00ED7D07" w:rsidRDefault="00ED7D07" w:rsidP="002233A9">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ED7D07" w:rsidRPr="00ED7D07" w:rsidRDefault="00ED7D07" w:rsidP="002233A9">
      <w:pPr>
        <w:widowControl/>
        <w:numPr>
          <w:ilvl w:val="0"/>
          <w:numId w:val="87"/>
        </w:numPr>
        <w:tabs>
          <w:tab w:val="num" w:pos="-5954"/>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zapewni kompleksową obsługę geodezyjną i geologiczną, niezbędną przy realizacji zamówienia, wraz z operatem geodezyjnym powyko</w:t>
      </w:r>
      <w:r w:rsidR="00C76050">
        <w:rPr>
          <w:rFonts w:ascii="Arial" w:eastAsia="Times New Roman" w:hAnsi="Arial" w:cs="Arial"/>
          <w:color w:val="auto"/>
          <w:sz w:val="22"/>
          <w:szCs w:val="22"/>
          <w:lang w:eastAsia="pl-PL"/>
        </w:rPr>
        <w:t xml:space="preserve">nawczym, a jej koszt uwzględni </w:t>
      </w:r>
      <w:r w:rsidRPr="00ED7D07">
        <w:rPr>
          <w:rFonts w:ascii="Arial" w:eastAsia="Times New Roman" w:hAnsi="Arial" w:cs="Arial"/>
          <w:color w:val="auto"/>
          <w:sz w:val="22"/>
          <w:szCs w:val="22"/>
          <w:lang w:eastAsia="pl-PL"/>
        </w:rPr>
        <w:t>w cenie oferty.</w:t>
      </w:r>
    </w:p>
    <w:p w:rsidR="00ED7D07" w:rsidRPr="00ED7D07" w:rsidRDefault="00ED7D07" w:rsidP="002233A9">
      <w:pPr>
        <w:widowControl/>
        <w:numPr>
          <w:ilvl w:val="1"/>
          <w:numId w:val="90"/>
        </w:numPr>
        <w:suppressAutoHyphens w:val="0"/>
        <w:spacing w:line="288" w:lineRule="auto"/>
        <w:contextualSpacing/>
        <w:jc w:val="both"/>
        <w:rPr>
          <w:rFonts w:ascii="Arial" w:eastAsia="Times New Roman" w:hAnsi="Arial" w:cs="Arial"/>
          <w:color w:val="auto"/>
          <w:sz w:val="22"/>
          <w:szCs w:val="22"/>
          <w:u w:val="single"/>
          <w:lang w:eastAsia="pl-PL"/>
        </w:rPr>
      </w:pPr>
      <w:r w:rsidRPr="00ED7D07">
        <w:rPr>
          <w:rFonts w:ascii="Arial" w:eastAsia="Times New Roman" w:hAnsi="Arial" w:cs="Arial"/>
          <w:color w:val="auto"/>
          <w:sz w:val="22"/>
          <w:szCs w:val="22"/>
          <w:u w:val="single"/>
          <w:lang w:eastAsia="pl-PL"/>
        </w:rPr>
        <w:t>Kompleksowa obsługa geodezyjna obejmuje m.in.:</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ED7D07" w:rsidRPr="00ED7D07" w:rsidRDefault="00ED7D07" w:rsidP="002233A9">
      <w:pPr>
        <w:numPr>
          <w:ilvl w:val="0"/>
          <w:numId w:val="118"/>
        </w:numPr>
        <w:tabs>
          <w:tab w:val="clear" w:pos="1004"/>
        </w:tabs>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ED7D07">
        <w:rPr>
          <w:rFonts w:ascii="Arial" w:eastAsia="Times New Roman" w:hAnsi="Arial" w:cs="Arial"/>
          <w:color w:val="auto"/>
          <w:sz w:val="22"/>
          <w:szCs w:val="22"/>
          <w:lang w:eastAsia="pl-PL"/>
        </w:rPr>
        <w:t>zastabilizowany</w:t>
      </w:r>
      <w:proofErr w:type="spellEnd"/>
      <w:r w:rsidRPr="00ED7D07">
        <w:rPr>
          <w:rFonts w:ascii="Arial" w:eastAsia="Times New Roman" w:hAnsi="Arial" w:cs="Arial"/>
          <w:color w:val="auto"/>
          <w:sz w:val="22"/>
          <w:szCs w:val="22"/>
          <w:lang w:eastAsia="pl-PL"/>
        </w:rPr>
        <w:t xml:space="preserve"> w swojej pierwotnej lokalizacji, wówczas Wykonawca </w:t>
      </w:r>
      <w:r w:rsidRPr="00ED7D07">
        <w:rPr>
          <w:rFonts w:ascii="Arial" w:eastAsia="Times New Roman" w:hAnsi="Arial" w:cs="Arial"/>
          <w:color w:val="auto"/>
          <w:sz w:val="22"/>
          <w:szCs w:val="22"/>
          <w:lang w:eastAsia="pl-PL"/>
        </w:rPr>
        <w:lastRenderedPageBreak/>
        <w:t xml:space="preserve">własnym staraniem i kosztem (w zakresie i w sposób uzgodniony ze Starostą Tczewskim) zleci odtworzenie lub przeniesienie punktu osnowy geodezyjnej, </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wznowienie punktów granicznych niezbędnych do wytyczenia trasy drogi,</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wyznaczenie punktów sytuacyjnych i wysokościowych,</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wykonywanie pomiarów bieżących,</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wykonanie dokumentacji geodezyjnej,</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inwentaryzację powykonawczą,</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odtworzenie punktów granicznych w przypadku ich zniszczenia,</w:t>
      </w:r>
    </w:p>
    <w:p w:rsidR="00ED7D07" w:rsidRP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odtworzenie punktów państwowej osnowy geodezyjnej w przypadku ich zniszczenia,</w:t>
      </w:r>
    </w:p>
    <w:p w:rsidR="00ED7D07" w:rsidRDefault="00ED7D07" w:rsidP="002233A9">
      <w:pPr>
        <w:widowControl/>
        <w:numPr>
          <w:ilvl w:val="0"/>
          <w:numId w:val="118"/>
        </w:numPr>
        <w:tabs>
          <w:tab w:val="clear" w:pos="1004"/>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D23C8F" w:rsidRPr="00E4179E" w:rsidRDefault="00D23C8F" w:rsidP="003F1C07">
      <w:pPr>
        <w:widowControl/>
        <w:suppressAutoHyphens w:val="0"/>
        <w:spacing w:line="288" w:lineRule="auto"/>
        <w:ind w:left="1134"/>
        <w:jc w:val="both"/>
        <w:rPr>
          <w:rFonts w:ascii="Arial" w:eastAsia="Times New Roman" w:hAnsi="Arial" w:cs="Arial"/>
          <w:color w:val="auto"/>
          <w:sz w:val="12"/>
          <w:szCs w:val="22"/>
          <w:lang w:eastAsia="pl-PL"/>
        </w:rPr>
      </w:pPr>
    </w:p>
    <w:p w:rsidR="00ED7D07" w:rsidRPr="00ED7D07" w:rsidRDefault="00ED7D07" w:rsidP="002233A9">
      <w:pPr>
        <w:widowControl/>
        <w:numPr>
          <w:ilvl w:val="1"/>
          <w:numId w:val="90"/>
        </w:numPr>
        <w:suppressAutoHyphens w:val="0"/>
        <w:spacing w:line="288" w:lineRule="auto"/>
        <w:contextualSpacing/>
        <w:jc w:val="both"/>
        <w:rPr>
          <w:rFonts w:ascii="Arial" w:eastAsia="Times New Roman" w:hAnsi="Arial" w:cs="Arial"/>
          <w:color w:val="auto"/>
          <w:sz w:val="22"/>
          <w:szCs w:val="22"/>
          <w:u w:val="single"/>
          <w:lang w:eastAsia="pl-PL"/>
        </w:rPr>
      </w:pPr>
      <w:r w:rsidRPr="00ED7D07">
        <w:rPr>
          <w:rFonts w:ascii="Arial" w:eastAsia="Times New Roman" w:hAnsi="Arial" w:cs="Arial"/>
          <w:color w:val="auto"/>
          <w:sz w:val="22"/>
          <w:szCs w:val="22"/>
          <w:u w:val="single"/>
          <w:lang w:eastAsia="pl-PL"/>
        </w:rPr>
        <w:t>Kompleksowa obsługa geologiczna obejmuje m.in.:</w:t>
      </w:r>
    </w:p>
    <w:p w:rsidR="00ED7D07" w:rsidRPr="00ED7D07" w:rsidRDefault="00ED7D07" w:rsidP="002233A9">
      <w:pPr>
        <w:widowControl/>
        <w:numPr>
          <w:ilvl w:val="0"/>
          <w:numId w:val="88"/>
        </w:numPr>
        <w:tabs>
          <w:tab w:val="clear" w:pos="1004"/>
          <w:tab w:val="num" w:pos="1560"/>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badanie zagęszczenia gruntów / wykonywanych warstw konstrukcyjnych,</w:t>
      </w:r>
    </w:p>
    <w:p w:rsidR="00ED7D07" w:rsidRPr="00ED7D07" w:rsidRDefault="00ED7D07" w:rsidP="002233A9">
      <w:pPr>
        <w:widowControl/>
        <w:numPr>
          <w:ilvl w:val="0"/>
          <w:numId w:val="88"/>
        </w:numPr>
        <w:tabs>
          <w:tab w:val="clear" w:pos="1004"/>
          <w:tab w:val="num" w:pos="1560"/>
        </w:tabs>
        <w:suppressAutoHyphens w:val="0"/>
        <w:spacing w:line="288" w:lineRule="auto"/>
        <w:ind w:left="1560" w:hanging="284"/>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opracowanie wyników badań stopnia zagęszczenia podłoża gruntowego i/lub poszczególnych warstw konstrukcyjnych. </w:t>
      </w:r>
    </w:p>
    <w:p w:rsidR="00ED7D07" w:rsidRPr="00ED7D07" w:rsidRDefault="00ED7D07" w:rsidP="00942D44">
      <w:pPr>
        <w:widowControl/>
        <w:numPr>
          <w:ilvl w:val="1"/>
          <w:numId w:val="12"/>
        </w:numPr>
        <w:tabs>
          <w:tab w:val="left" w:pos="567"/>
        </w:tabs>
        <w:suppressAutoHyphens w:val="0"/>
        <w:spacing w:line="288" w:lineRule="auto"/>
        <w:ind w:left="567" w:hanging="567"/>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Przed zgłoszeniem Zamawiającemu przez Wykonawcę gotowości do odbioru końcowego robót, Wykonawca wyprzedzająco przygotuje i przekaże do akceptacji Zamawiającego następujące dokumenty odbiorowe, pozwalające na ocenę prawidłowego wykonania przedmiotu odbioru:</w:t>
      </w:r>
    </w:p>
    <w:p w:rsidR="00ED7D07" w:rsidRPr="00ED7D07" w:rsidRDefault="00ED7D07" w:rsidP="002233A9">
      <w:pPr>
        <w:widowControl/>
        <w:numPr>
          <w:ilvl w:val="0"/>
          <w:numId w:val="91"/>
        </w:numPr>
        <w:suppressAutoHyphens w:val="0"/>
        <w:spacing w:line="288" w:lineRule="auto"/>
        <w:ind w:left="851" w:hanging="284"/>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val="x-none" w:eastAsia="pl-PL"/>
        </w:rPr>
        <w:t xml:space="preserve">dokumentację powykonawczą, w której skład wchodzą m.in.: </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val="x-none" w:eastAsia="pl-PL"/>
        </w:rPr>
        <w:t>dokumentacja projektowa podstawowa z naniesionymi zmianami</w:t>
      </w:r>
      <w:r w:rsidRPr="00ED7D07">
        <w:rPr>
          <w:rFonts w:ascii="Arial" w:eastAsia="Times New Roman" w:hAnsi="Arial" w:cs="Arial"/>
          <w:color w:val="auto"/>
          <w:sz w:val="22"/>
          <w:szCs w:val="22"/>
          <w:lang w:eastAsia="pl-PL"/>
        </w:rPr>
        <w:t xml:space="preserve">, jeżeli w toku realizacji robót budowlanych takowe wystąpiły </w:t>
      </w:r>
      <w:r w:rsidRPr="00ED7D07">
        <w:rPr>
          <w:rFonts w:ascii="Arial" w:eastAsia="Times New Roman" w:hAnsi="Arial" w:cs="Arial"/>
          <w:color w:val="auto"/>
          <w:sz w:val="22"/>
          <w:szCs w:val="22"/>
          <w:lang w:val="x-none" w:eastAsia="pl-PL"/>
        </w:rPr>
        <w:t xml:space="preserve">oraz </w:t>
      </w:r>
      <w:r w:rsidRPr="00ED7D07">
        <w:rPr>
          <w:rFonts w:ascii="Arial" w:eastAsia="Times New Roman" w:hAnsi="Arial" w:cs="Arial"/>
          <w:color w:val="auto"/>
          <w:sz w:val="22"/>
          <w:szCs w:val="22"/>
          <w:lang w:eastAsia="pl-PL"/>
        </w:rPr>
        <w:t xml:space="preserve">dokumentacja </w:t>
      </w:r>
      <w:r w:rsidRPr="00ED7D07">
        <w:rPr>
          <w:rFonts w:ascii="Arial" w:eastAsia="Times New Roman" w:hAnsi="Arial" w:cs="Arial"/>
          <w:color w:val="auto"/>
          <w:sz w:val="22"/>
          <w:szCs w:val="22"/>
          <w:lang w:val="x-none" w:eastAsia="pl-PL"/>
        </w:rPr>
        <w:t>dodatkowa, jeśli została sporządzona w trakcie realizacji Inwestycji,</w:t>
      </w:r>
      <w:r w:rsidRPr="00ED7D07">
        <w:rPr>
          <w:rFonts w:ascii="Arial" w:eastAsia="Times New Roman" w:hAnsi="Arial" w:cs="Arial"/>
          <w:color w:val="auto"/>
          <w:sz w:val="22"/>
          <w:szCs w:val="22"/>
          <w:lang w:eastAsia="pl-PL"/>
        </w:rPr>
        <w:t xml:space="preserve"> uzgodnione przez projektanta zgodnie z obowiązującymi w tym zakresie przepisami prawa, </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val="x-none" w:eastAsia="pl-PL"/>
        </w:rPr>
        <w:t>recepty i ustalenia technologiczne,</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val="x-none" w:eastAsia="pl-PL"/>
        </w:rPr>
        <w:t>dziennik</w:t>
      </w:r>
      <w:r w:rsidRPr="00ED7D07">
        <w:rPr>
          <w:rFonts w:ascii="Arial" w:eastAsia="Times New Roman" w:hAnsi="Arial" w:cs="Arial"/>
          <w:color w:val="auto"/>
          <w:sz w:val="22"/>
          <w:szCs w:val="22"/>
          <w:lang w:eastAsia="pl-PL"/>
        </w:rPr>
        <w:t>i</w:t>
      </w:r>
      <w:r w:rsidRPr="00ED7D07">
        <w:rPr>
          <w:rFonts w:ascii="Arial" w:eastAsia="Times New Roman" w:hAnsi="Arial" w:cs="Arial"/>
          <w:color w:val="auto"/>
          <w:sz w:val="22"/>
          <w:szCs w:val="22"/>
          <w:lang w:val="x-none" w:eastAsia="pl-PL"/>
        </w:rPr>
        <w:t xml:space="preserve"> budowy (oryginały)</w:t>
      </w:r>
      <w:r w:rsidRPr="00ED7D07">
        <w:rPr>
          <w:rFonts w:ascii="Arial" w:eastAsia="Times New Roman" w:hAnsi="Arial" w:cs="Arial"/>
          <w:color w:val="auto"/>
          <w:sz w:val="22"/>
          <w:szCs w:val="22"/>
          <w:lang w:eastAsia="pl-PL"/>
        </w:rPr>
        <w:t xml:space="preserve"> wraz z wymaganymi przepisami prawa oświadczeniami kierownika budowy</w:t>
      </w:r>
      <w:r w:rsidRPr="00ED7D07">
        <w:rPr>
          <w:rFonts w:ascii="Arial" w:eastAsia="Times New Roman" w:hAnsi="Arial" w:cs="Arial"/>
          <w:color w:val="auto"/>
          <w:sz w:val="22"/>
          <w:szCs w:val="22"/>
          <w:lang w:val="x-none" w:eastAsia="pl-PL"/>
        </w:rPr>
        <w:t>,</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eastAsia="pl-PL"/>
        </w:rPr>
        <w:t xml:space="preserve">protokoły, sprawozdania, zaświadczenia z przeprowadzonych prób, a także </w:t>
      </w:r>
      <w:r w:rsidRPr="00ED7D07">
        <w:rPr>
          <w:rFonts w:ascii="Arial" w:eastAsia="Times New Roman" w:hAnsi="Arial" w:cs="Arial"/>
          <w:color w:val="auto"/>
          <w:sz w:val="22"/>
          <w:szCs w:val="22"/>
          <w:lang w:val="x-none" w:eastAsia="pl-PL"/>
        </w:rPr>
        <w:t>wyniki pomiarów kontrolnych oraz badań i oznaczeń laboratoryjnych,</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eastAsia="pl-PL"/>
        </w:rPr>
        <w:t>geodezyjne szkice powykonawcze ułożenia sieci,</w:t>
      </w:r>
    </w:p>
    <w:p w:rsidR="00ED7D07" w:rsidRPr="00ED7D07" w:rsidRDefault="00ED7D07" w:rsidP="002233A9">
      <w:pPr>
        <w:widowControl/>
        <w:numPr>
          <w:ilvl w:val="0"/>
          <w:numId w:val="92"/>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ED7D07">
        <w:rPr>
          <w:rFonts w:ascii="Arial" w:eastAsia="Times New Roman" w:hAnsi="Arial" w:cs="Arial"/>
          <w:color w:val="auto"/>
          <w:sz w:val="22"/>
          <w:szCs w:val="22"/>
          <w:lang w:eastAsia="pl-PL"/>
        </w:rPr>
        <w:t xml:space="preserve">atesty, </w:t>
      </w:r>
      <w:r w:rsidRPr="00ED7D07">
        <w:rPr>
          <w:rFonts w:ascii="Arial" w:eastAsia="Times New Roman" w:hAnsi="Arial" w:cs="Arial"/>
          <w:color w:val="auto"/>
          <w:sz w:val="22"/>
          <w:szCs w:val="22"/>
          <w:lang w:val="x-none" w:eastAsia="pl-PL"/>
        </w:rPr>
        <w:t>certyfikaty</w:t>
      </w:r>
      <w:r w:rsidRPr="00ED7D07">
        <w:rPr>
          <w:rFonts w:ascii="Arial" w:eastAsia="Times New Roman" w:hAnsi="Arial" w:cs="Arial"/>
          <w:color w:val="auto"/>
          <w:sz w:val="22"/>
          <w:szCs w:val="22"/>
          <w:lang w:eastAsia="pl-PL"/>
        </w:rPr>
        <w:t xml:space="preserve">, deklaracje właściwości użytkowych, </w:t>
      </w:r>
      <w:r w:rsidRPr="00ED7D07">
        <w:rPr>
          <w:rFonts w:ascii="Arial" w:eastAsia="Times New Roman" w:hAnsi="Arial" w:cs="Arial"/>
          <w:color w:val="auto"/>
          <w:sz w:val="22"/>
          <w:szCs w:val="22"/>
          <w:lang w:val="x-none" w:eastAsia="pl-PL"/>
        </w:rPr>
        <w:t xml:space="preserve">deklaracje zgodności wbudowanych materiałów, </w:t>
      </w:r>
    </w:p>
    <w:p w:rsidR="00ED7D07" w:rsidRPr="00ED7D07" w:rsidRDefault="00ED7D07" w:rsidP="002233A9">
      <w:pPr>
        <w:widowControl/>
        <w:numPr>
          <w:ilvl w:val="0"/>
          <w:numId w:val="91"/>
        </w:numPr>
        <w:tabs>
          <w:tab w:val="left" w:pos="-3119"/>
          <w:tab w:val="left" w:pos="851"/>
        </w:tabs>
        <w:suppressAutoHyphens w:val="0"/>
        <w:spacing w:line="288" w:lineRule="auto"/>
        <w:ind w:left="851" w:hanging="284"/>
        <w:contextualSpacing/>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bidi="pl-PL"/>
        </w:rPr>
        <w:t xml:space="preserve">protokoły przekazania materiałów z odzysku na magazyn Zakładu Usług Komunalnych w Tczewie, protokoły likwidacji materiałów niezdatnych do ponownego wbudowania, karty przekazania odpadów/karty ewidencji odpadów - całość potwierdzona </w:t>
      </w:r>
      <w:r w:rsidR="001939EB">
        <w:rPr>
          <w:rFonts w:ascii="Arial" w:eastAsia="Times New Roman" w:hAnsi="Arial" w:cs="Arial"/>
          <w:color w:val="auto"/>
          <w:sz w:val="22"/>
          <w:szCs w:val="22"/>
          <w:lang w:eastAsia="pl-PL" w:bidi="pl-PL"/>
        </w:rPr>
        <w:t>przez osoby do tego upoważnione.</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sidR="0087035C">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w dokumentacji odbiorowej. </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lastRenderedPageBreak/>
        <w:t xml:space="preserve">Po otrzymaniu pisemnego zawiadomienia Wykonawcy o osiągnięciu gotowości do odbioru końcowego, Zamawiający w terminie do 14 dni roboczych przystąpi do rozpoczęcia czynności odbioru końcowego. </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t>
      </w:r>
      <w:r w:rsidR="00BB3736">
        <w:rPr>
          <w:rFonts w:ascii="Arial" w:eastAsia="Times New Roman" w:hAnsi="Arial" w:cs="Arial"/>
          <w:color w:val="auto"/>
          <w:sz w:val="22"/>
          <w:szCs w:val="22"/>
          <w:lang w:eastAsia="pl-PL"/>
        </w:rPr>
        <w:br/>
      </w:r>
      <w:r w:rsidRPr="00ED7D07">
        <w:rPr>
          <w:rFonts w:ascii="Arial" w:eastAsia="Times New Roman" w:hAnsi="Arial" w:cs="Arial"/>
          <w:color w:val="auto"/>
          <w:sz w:val="22"/>
          <w:szCs w:val="22"/>
          <w:lang w:eastAsia="pl-PL"/>
        </w:rPr>
        <w:t xml:space="preserve">wraz z potwierdzeniem złożenia jej w Powiatowym Ośrodku Dokumentacji </w:t>
      </w:r>
      <w:proofErr w:type="spellStart"/>
      <w:r w:rsidRPr="00ED7D07">
        <w:rPr>
          <w:rFonts w:ascii="Arial" w:eastAsia="Times New Roman" w:hAnsi="Arial" w:cs="Arial"/>
          <w:color w:val="auto"/>
          <w:sz w:val="22"/>
          <w:szCs w:val="22"/>
          <w:lang w:eastAsia="pl-PL"/>
        </w:rPr>
        <w:t>Geodezyjno</w:t>
      </w:r>
      <w:proofErr w:type="spellEnd"/>
      <w:r w:rsidRPr="00ED7D07">
        <w:rPr>
          <w:rFonts w:ascii="Arial" w:eastAsia="Times New Roman" w:hAnsi="Arial" w:cs="Arial"/>
          <w:color w:val="auto"/>
          <w:sz w:val="22"/>
          <w:szCs w:val="22"/>
          <w:lang w:eastAsia="pl-PL"/>
        </w:rPr>
        <w:t xml:space="preserve"> – Kartograficznej. Niedostarczenie Zamawiającemu wyżej opisanej inwentaryzacji geodezyjnej skutkować będzie odmową przyjęcia przez Zamawiającego oddawanego przez Wykonawcę przedmiotu umowy.</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Czynności odbiorowe w zależności od zakresu jak i stopnia złożoności odbieranych robót, </w:t>
      </w:r>
      <w:r w:rsidRPr="00ED7D07">
        <w:rPr>
          <w:rFonts w:ascii="Arial" w:eastAsia="Times New Roman" w:hAnsi="Arial" w:cs="Arial"/>
          <w:color w:val="auto"/>
          <w:sz w:val="22"/>
          <w:szCs w:val="22"/>
          <w:lang w:eastAsia="pl-PL"/>
        </w:rPr>
        <w:br/>
        <w:t>a także okoliczności mających wpływ na przebieg tychże czynności jak np. niekorzystne warunki atmosferyczne, mogą zostać rozłożone przez Komisję w czasie.</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ED7D07">
        <w:rPr>
          <w:rFonts w:ascii="Arial" w:eastAsia="Times New Roman" w:hAnsi="Arial" w:cs="Arial"/>
          <w:color w:val="auto"/>
          <w:sz w:val="22"/>
          <w:szCs w:val="22"/>
          <w:lang w:eastAsia="pl-PL"/>
        </w:rPr>
        <w:t>Geodezyjno</w:t>
      </w:r>
      <w:proofErr w:type="spellEnd"/>
      <w:r w:rsidRPr="00ED7D07">
        <w:rPr>
          <w:rFonts w:ascii="Arial" w:eastAsia="Times New Roman" w:hAnsi="Arial" w:cs="Arial"/>
          <w:color w:val="auto"/>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ED7D07">
        <w:rPr>
          <w:rFonts w:ascii="Arial" w:eastAsia="Times New Roman" w:hAnsi="Arial" w:cs="Arial"/>
          <w:color w:val="auto"/>
          <w:sz w:val="22"/>
          <w:szCs w:val="22"/>
          <w:lang w:eastAsia="pl-PL"/>
        </w:rPr>
        <w:t>Geodezyjno</w:t>
      </w:r>
      <w:proofErr w:type="spellEnd"/>
      <w:r w:rsidRPr="00ED7D07">
        <w:rPr>
          <w:rFonts w:ascii="Arial" w:eastAsia="Times New Roman" w:hAnsi="Arial" w:cs="Arial"/>
          <w:color w:val="auto"/>
          <w:sz w:val="22"/>
          <w:szCs w:val="22"/>
          <w:lang w:eastAsia="pl-PL"/>
        </w:rPr>
        <w:t xml:space="preserve"> – Kartograficznej dostarczy Zamawiającemu kopię powstałej w wyniku wyżej opisanych czynności mapy zasadniczej. Nie przyjęcie do zasobu </w:t>
      </w:r>
      <w:proofErr w:type="spellStart"/>
      <w:r w:rsidRPr="00ED7D07">
        <w:rPr>
          <w:rFonts w:ascii="Arial" w:eastAsia="Times New Roman" w:hAnsi="Arial" w:cs="Arial"/>
          <w:color w:val="auto"/>
          <w:sz w:val="22"/>
          <w:szCs w:val="22"/>
          <w:lang w:eastAsia="pl-PL"/>
        </w:rPr>
        <w:t>PODGiK</w:t>
      </w:r>
      <w:proofErr w:type="spellEnd"/>
      <w:r w:rsidRPr="00ED7D07">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rsidR="00ED7D07" w:rsidRPr="00ED7D07" w:rsidRDefault="00ED7D07" w:rsidP="00ED7D07">
      <w:pPr>
        <w:widowControl/>
        <w:suppressAutoHyphens w:val="0"/>
        <w:spacing w:line="288" w:lineRule="auto"/>
        <w:jc w:val="both"/>
        <w:rPr>
          <w:rFonts w:ascii="Arial" w:eastAsia="Times New Roman" w:hAnsi="Arial" w:cs="Arial"/>
          <w:color w:val="auto"/>
          <w:sz w:val="22"/>
          <w:szCs w:val="22"/>
          <w:lang w:eastAsia="pl-PL"/>
        </w:rPr>
      </w:pPr>
    </w:p>
    <w:p w:rsidR="00ED7D07" w:rsidRPr="00ED7D07" w:rsidRDefault="00ED7D07" w:rsidP="00942D44">
      <w:pPr>
        <w:widowControl/>
        <w:numPr>
          <w:ilvl w:val="1"/>
          <w:numId w:val="12"/>
        </w:numPr>
        <w:suppressAutoHyphens w:val="0"/>
        <w:spacing w:line="288" w:lineRule="auto"/>
        <w:ind w:left="0" w:firstLine="0"/>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Materiały i wyroby użyte do wykonania przedmiotu zamówienia winny spełniać wymogi określone w:</w:t>
      </w:r>
    </w:p>
    <w:p w:rsidR="00ED7D07" w:rsidRPr="00ED7D07" w:rsidRDefault="00ED7D07" w:rsidP="002233A9">
      <w:pPr>
        <w:widowControl/>
        <w:numPr>
          <w:ilvl w:val="0"/>
          <w:numId w:val="89"/>
        </w:numPr>
        <w:tabs>
          <w:tab w:val="num" w:pos="284"/>
        </w:tabs>
        <w:suppressAutoHyphens w:val="0"/>
        <w:spacing w:line="288" w:lineRule="auto"/>
        <w:ind w:left="1134"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ustawie Prawo budowlane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Dz.U. z 2020 r., poz. 1333 z </w:t>
      </w:r>
      <w:proofErr w:type="spellStart"/>
      <w:r w:rsidRPr="00ED7D07">
        <w:rPr>
          <w:rFonts w:ascii="Arial" w:eastAsia="Times New Roman" w:hAnsi="Arial" w:cs="Arial"/>
          <w:color w:val="auto"/>
          <w:sz w:val="22"/>
          <w:szCs w:val="22"/>
          <w:lang w:eastAsia="pl-PL"/>
        </w:rPr>
        <w:t>późn</w:t>
      </w:r>
      <w:proofErr w:type="spellEnd"/>
      <w:r w:rsidRPr="00ED7D07">
        <w:rPr>
          <w:rFonts w:ascii="Arial" w:eastAsia="Times New Roman" w:hAnsi="Arial" w:cs="Arial"/>
          <w:color w:val="auto"/>
          <w:sz w:val="22"/>
          <w:szCs w:val="22"/>
          <w:lang w:eastAsia="pl-PL"/>
        </w:rPr>
        <w:t>. zm.),</w:t>
      </w:r>
    </w:p>
    <w:p w:rsidR="00ED7D07" w:rsidRPr="00ED7D07" w:rsidRDefault="00ED7D07" w:rsidP="002233A9">
      <w:pPr>
        <w:widowControl/>
        <w:numPr>
          <w:ilvl w:val="0"/>
          <w:numId w:val="89"/>
        </w:numPr>
        <w:suppressAutoHyphens w:val="0"/>
        <w:spacing w:line="288" w:lineRule="auto"/>
        <w:ind w:left="1134"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ustawie o wyrobach budowlanych (</w:t>
      </w:r>
      <w:proofErr w:type="spellStart"/>
      <w:r w:rsidRPr="00ED7D07">
        <w:rPr>
          <w:rFonts w:ascii="Arial" w:eastAsia="Times New Roman" w:hAnsi="Arial" w:cs="Arial"/>
          <w:color w:val="auto"/>
          <w:sz w:val="22"/>
          <w:szCs w:val="22"/>
          <w:lang w:eastAsia="pl-PL"/>
        </w:rPr>
        <w:t>t.j</w:t>
      </w:r>
      <w:proofErr w:type="spellEnd"/>
      <w:r w:rsidRPr="00ED7D07">
        <w:rPr>
          <w:rFonts w:ascii="Arial" w:eastAsia="Times New Roman" w:hAnsi="Arial" w:cs="Arial"/>
          <w:color w:val="auto"/>
          <w:sz w:val="22"/>
          <w:szCs w:val="22"/>
          <w:lang w:eastAsia="pl-PL"/>
        </w:rPr>
        <w:t xml:space="preserve">. </w:t>
      </w:r>
      <w:r w:rsidR="00BB3736">
        <w:rPr>
          <w:rFonts w:ascii="Arial" w:hAnsi="Arial" w:cs="Arial"/>
          <w:color w:val="auto"/>
          <w:sz w:val="22"/>
          <w:szCs w:val="22"/>
          <w:lang w:eastAsia="pl-PL"/>
        </w:rPr>
        <w:t>Dz.U. z 2021</w:t>
      </w:r>
      <w:r w:rsidRPr="00ED7D07">
        <w:rPr>
          <w:rFonts w:ascii="Arial" w:hAnsi="Arial" w:cs="Arial"/>
          <w:color w:val="auto"/>
          <w:sz w:val="22"/>
          <w:szCs w:val="22"/>
          <w:lang w:eastAsia="pl-PL"/>
        </w:rPr>
        <w:t xml:space="preserve"> r. poz. </w:t>
      </w:r>
      <w:r w:rsidR="00BB3736">
        <w:rPr>
          <w:rFonts w:ascii="Arial" w:hAnsi="Arial" w:cs="Arial"/>
          <w:color w:val="auto"/>
          <w:sz w:val="22"/>
          <w:szCs w:val="22"/>
          <w:lang w:eastAsia="pl-PL"/>
        </w:rPr>
        <w:t>1213</w:t>
      </w:r>
      <w:r w:rsidRPr="00ED7D07">
        <w:rPr>
          <w:rFonts w:ascii="Arial" w:eastAsia="Times New Roman" w:hAnsi="Arial" w:cs="Arial"/>
          <w:color w:val="auto"/>
          <w:sz w:val="22"/>
          <w:szCs w:val="22"/>
          <w:lang w:eastAsia="pl-PL"/>
        </w:rPr>
        <w:t>),</w:t>
      </w:r>
    </w:p>
    <w:p w:rsidR="00ED7D07" w:rsidRDefault="00ED7D07" w:rsidP="002233A9">
      <w:pPr>
        <w:widowControl/>
        <w:numPr>
          <w:ilvl w:val="0"/>
          <w:numId w:val="89"/>
        </w:numPr>
        <w:tabs>
          <w:tab w:val="num" w:pos="284"/>
        </w:tabs>
        <w:suppressAutoHyphens w:val="0"/>
        <w:spacing w:line="288" w:lineRule="auto"/>
        <w:ind w:left="1134" w:hanging="425"/>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w:t>
      </w:r>
      <w:r w:rsidR="00D41C61">
        <w:rPr>
          <w:rFonts w:ascii="Arial" w:eastAsia="Times New Roman" w:hAnsi="Arial" w:cs="Arial"/>
          <w:color w:val="auto"/>
          <w:sz w:val="22"/>
          <w:szCs w:val="22"/>
          <w:lang w:eastAsia="pl-PL"/>
        </w:rPr>
        <w:t xml:space="preserve">jące dyrektywę Rady 89/106/EWG </w:t>
      </w:r>
      <w:r w:rsidRPr="00ED7D07">
        <w:rPr>
          <w:rFonts w:ascii="Arial" w:eastAsia="Times New Roman" w:hAnsi="Arial" w:cs="Arial"/>
          <w:color w:val="auto"/>
          <w:sz w:val="22"/>
          <w:szCs w:val="22"/>
          <w:lang w:eastAsia="pl-PL"/>
        </w:rPr>
        <w:t>(Dz. U. U. E. z 2011 r., Nr 4.4.2011).</w:t>
      </w:r>
    </w:p>
    <w:p w:rsidR="00757147" w:rsidRPr="00ED7D07" w:rsidRDefault="00757147" w:rsidP="00757147">
      <w:pPr>
        <w:widowControl/>
        <w:tabs>
          <w:tab w:val="num" w:pos="643"/>
        </w:tabs>
        <w:suppressAutoHyphens w:val="0"/>
        <w:spacing w:line="288" w:lineRule="auto"/>
        <w:ind w:left="643"/>
        <w:jc w:val="both"/>
        <w:rPr>
          <w:rFonts w:ascii="Arial" w:eastAsia="Times New Roman" w:hAnsi="Arial" w:cs="Arial"/>
          <w:color w:val="auto"/>
          <w:sz w:val="22"/>
          <w:szCs w:val="22"/>
          <w:lang w:eastAsia="pl-PL"/>
        </w:rPr>
      </w:pPr>
    </w:p>
    <w:p w:rsidR="00815D2C" w:rsidRPr="00E4179E" w:rsidRDefault="00757147" w:rsidP="00942D44">
      <w:pPr>
        <w:pStyle w:val="Akapitzlist"/>
        <w:widowControl/>
        <w:numPr>
          <w:ilvl w:val="1"/>
          <w:numId w:val="12"/>
        </w:numPr>
        <w:suppressAutoHyphens w:val="0"/>
        <w:spacing w:line="288" w:lineRule="auto"/>
        <w:ind w:left="0" w:firstLine="0"/>
        <w:jc w:val="both"/>
        <w:rPr>
          <w:rFonts w:ascii="Arial" w:hAnsi="Arial" w:cs="Arial"/>
          <w:color w:val="auto"/>
          <w:sz w:val="22"/>
          <w:lang w:eastAsia="pl-PL"/>
        </w:rPr>
      </w:pPr>
      <w:r w:rsidRPr="00757147">
        <w:rPr>
          <w:rFonts w:ascii="Arial" w:hAnsi="Arial" w:cs="Arial"/>
          <w:color w:val="auto"/>
          <w:sz w:val="22"/>
          <w:lang w:eastAsia="pl-PL"/>
        </w:rPr>
        <w:t xml:space="preserve">Tam, gdzie w opisie przedmiotu zamówienia odniesiono się do norm, ocen technicznych, specyfikacji technicznych i systemów referencji technicznych, </w:t>
      </w:r>
      <w:r w:rsidR="000B0EB2">
        <w:rPr>
          <w:rFonts w:ascii="Arial" w:hAnsi="Arial" w:cs="Arial"/>
          <w:color w:val="auto"/>
          <w:sz w:val="22"/>
          <w:lang w:eastAsia="pl-PL"/>
        </w:rPr>
        <w:br/>
      </w:r>
      <w:r w:rsidRPr="00757147">
        <w:rPr>
          <w:rFonts w:ascii="Arial" w:hAnsi="Arial" w:cs="Arial"/>
          <w:color w:val="auto"/>
          <w:sz w:val="22"/>
          <w:lang w:eastAsia="pl-PL"/>
        </w:rPr>
        <w:t>o których mowa w art. 101 ust. 1 pkt 2 i ust. 3 ustawy Prawo zamówień</w:t>
      </w:r>
      <w:r w:rsidRPr="00757147">
        <w:rPr>
          <w:color w:val="auto"/>
          <w:sz w:val="22"/>
          <w:lang w:eastAsia="pl-PL"/>
        </w:rPr>
        <w:t xml:space="preserve"> </w:t>
      </w:r>
      <w:r w:rsidRPr="00757147">
        <w:rPr>
          <w:rFonts w:ascii="Arial" w:hAnsi="Arial" w:cs="Arial"/>
          <w:color w:val="auto"/>
          <w:sz w:val="22"/>
          <w:lang w:eastAsia="pl-PL"/>
        </w:rPr>
        <w:t>publicznych, Zamawiający wskazuje, że dopuszcza rozwiązania równoważne opisywanym.</w:t>
      </w:r>
    </w:p>
    <w:p w:rsidR="00ED7D07" w:rsidRPr="00815D2C" w:rsidRDefault="00ED7D07" w:rsidP="00815D2C">
      <w:pPr>
        <w:widowControl/>
        <w:suppressAutoHyphens w:val="0"/>
        <w:spacing w:line="288" w:lineRule="auto"/>
        <w:jc w:val="both"/>
        <w:rPr>
          <w:rFonts w:ascii="Arial" w:hAnsi="Arial" w:cs="Arial"/>
          <w:color w:val="auto"/>
          <w:sz w:val="22"/>
          <w:lang w:eastAsia="pl-PL"/>
        </w:rPr>
      </w:pPr>
      <w:r w:rsidRPr="00815D2C">
        <w:rPr>
          <w:rFonts w:ascii="Arial" w:hAnsi="Arial" w:cs="Arial"/>
          <w:b/>
          <w:color w:val="auto"/>
          <w:sz w:val="22"/>
          <w:szCs w:val="22"/>
          <w:lang w:eastAsia="pl-PL"/>
        </w:rPr>
        <w:lastRenderedPageBreak/>
        <w:t>2. TABELA ELEMENTÓW ROZLICZENIOWYCH</w:t>
      </w:r>
    </w:p>
    <w:p w:rsidR="00ED7D07" w:rsidRPr="00ED7D07" w:rsidRDefault="00ED7D07" w:rsidP="00ED7D07">
      <w:pPr>
        <w:widowControl/>
        <w:spacing w:line="288" w:lineRule="auto"/>
        <w:rPr>
          <w:rFonts w:ascii="Arial" w:eastAsia="SimSun;宋体" w:hAnsi="Arial" w:cs="Arial"/>
          <w:sz w:val="22"/>
          <w:szCs w:val="22"/>
          <w:lang w:eastAsia="pl-PL"/>
        </w:rPr>
      </w:pPr>
    </w:p>
    <w:p w:rsidR="00ED7D07" w:rsidRPr="00ED7D07" w:rsidRDefault="00ED7D07" w:rsidP="00ED7D07">
      <w:pPr>
        <w:tabs>
          <w:tab w:val="left" w:pos="-5670"/>
          <w:tab w:val="left" w:pos="426"/>
        </w:tabs>
        <w:spacing w:line="288" w:lineRule="auto"/>
        <w:jc w:val="both"/>
        <w:rPr>
          <w:rFonts w:ascii="Arial" w:hAnsi="Arial" w:cs="Arial"/>
          <w:b/>
          <w:color w:val="auto"/>
          <w:sz w:val="22"/>
          <w:szCs w:val="22"/>
          <w:lang w:eastAsia="pl-PL"/>
        </w:rPr>
      </w:pPr>
      <w:r w:rsidRPr="00ED7D07">
        <w:rPr>
          <w:rFonts w:ascii="Arial" w:eastAsia="Times New Roman" w:hAnsi="Arial" w:cs="Arial"/>
          <w:b/>
          <w:color w:val="auto"/>
          <w:sz w:val="22"/>
          <w:szCs w:val="22"/>
          <w:lang w:eastAsia="pl-PL"/>
        </w:rPr>
        <w:t xml:space="preserve">„Budowa drogowej sygnalizacji świetlnej akomodacyjnej na skrzyżowaniu ulic Wojska Polskiego, Sobieskiego i Grunwaldzkiej – poprawa bezpieczeństwa </w:t>
      </w:r>
      <w:r w:rsidR="00815D2C">
        <w:rPr>
          <w:rFonts w:ascii="Arial" w:eastAsia="Times New Roman" w:hAnsi="Arial" w:cs="Arial"/>
          <w:b/>
          <w:color w:val="auto"/>
          <w:sz w:val="22"/>
          <w:szCs w:val="22"/>
          <w:lang w:eastAsia="pl-PL"/>
        </w:rPr>
        <w:br/>
      </w:r>
      <w:r w:rsidRPr="00ED7D07">
        <w:rPr>
          <w:rFonts w:ascii="Arial" w:eastAsia="Times New Roman" w:hAnsi="Arial" w:cs="Arial"/>
          <w:b/>
          <w:color w:val="auto"/>
          <w:sz w:val="22"/>
          <w:szCs w:val="22"/>
          <w:lang w:eastAsia="pl-PL"/>
        </w:rPr>
        <w:t>i warunków ruchu”.</w:t>
      </w:r>
    </w:p>
    <w:p w:rsidR="00ED7D07" w:rsidRPr="00ED7D07" w:rsidRDefault="00ED7D07" w:rsidP="00ED7D07">
      <w:pPr>
        <w:tabs>
          <w:tab w:val="left" w:pos="-5387"/>
        </w:tabs>
        <w:spacing w:line="288" w:lineRule="auto"/>
        <w:jc w:val="both"/>
        <w:rPr>
          <w:rFonts w:ascii="Arial" w:eastAsia="Arial" w:hAnsi="Arial" w:cs="Arial"/>
          <w:b/>
          <w:bCs/>
          <w:color w:val="auto"/>
          <w:sz w:val="12"/>
          <w:szCs w:val="12"/>
          <w:lang w:eastAsia="pl-PL" w:bidi="pl-PL"/>
        </w:rPr>
      </w:pPr>
    </w:p>
    <w:p w:rsidR="00ED7D07" w:rsidRPr="00ED7D07" w:rsidRDefault="00ED7D07" w:rsidP="00ED7D07">
      <w:pPr>
        <w:suppressAutoHyphens w:val="0"/>
        <w:spacing w:line="288" w:lineRule="auto"/>
        <w:rPr>
          <w:rFonts w:ascii="Courier New" w:eastAsia="Courier New" w:hAnsi="Courier New" w:cs="Courier New"/>
          <w:color w:val="auto"/>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ED7D07" w:rsidRPr="00ED7D07" w:rsidTr="00944649">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2"/>
                <w:szCs w:val="22"/>
                <w:lang w:eastAsia="pl-PL"/>
              </w:rPr>
            </w:pPr>
            <w:r w:rsidRPr="00ED7D07">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2"/>
                <w:szCs w:val="22"/>
                <w:lang w:eastAsia="pl-PL"/>
              </w:rPr>
            </w:pPr>
            <w:r w:rsidRPr="00ED7D07">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2"/>
                <w:szCs w:val="22"/>
                <w:lang w:eastAsia="pl-PL"/>
              </w:rPr>
            </w:pPr>
            <w:r w:rsidRPr="00ED7D07">
              <w:rPr>
                <w:rFonts w:ascii="Arial" w:eastAsia="Times New Roman" w:hAnsi="Arial" w:cs="Arial"/>
                <w:b/>
                <w:bCs/>
                <w:color w:val="auto"/>
                <w:sz w:val="22"/>
                <w:szCs w:val="22"/>
                <w:lang w:eastAsia="pl-PL"/>
              </w:rPr>
              <w:t>Koszt wykonania elementów robót</w:t>
            </w:r>
          </w:p>
        </w:tc>
      </w:tr>
      <w:tr w:rsidR="00ED7D07" w:rsidRPr="00ED7D07" w:rsidTr="00944649">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ED7D07" w:rsidRPr="00ED7D07" w:rsidRDefault="00ED7D07" w:rsidP="00ED7D07">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ED7D07" w:rsidRPr="00ED7D07" w:rsidRDefault="00ED7D07" w:rsidP="00ED7D07">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2"/>
                <w:szCs w:val="22"/>
                <w:lang w:eastAsia="pl-PL"/>
              </w:rPr>
            </w:pPr>
            <w:r w:rsidRPr="00ED7D07">
              <w:rPr>
                <w:rFonts w:ascii="Arial" w:eastAsia="Times New Roman" w:hAnsi="Arial" w:cs="Arial"/>
                <w:b/>
                <w:bCs/>
                <w:color w:val="auto"/>
                <w:sz w:val="22"/>
                <w:szCs w:val="22"/>
                <w:lang w:eastAsia="pl-PL"/>
              </w:rPr>
              <w:t xml:space="preserve">Procentowy udział </w:t>
            </w:r>
            <w:r w:rsidRPr="00ED7D07">
              <w:rPr>
                <w:rFonts w:ascii="Arial" w:eastAsia="Times New Roman" w:hAnsi="Arial" w:cs="Arial"/>
                <w:b/>
                <w:bCs/>
                <w:color w:val="auto"/>
                <w:sz w:val="22"/>
                <w:szCs w:val="22"/>
                <w:lang w:eastAsia="pl-PL"/>
              </w:rPr>
              <w:br/>
              <w:t>w realizacji robót (%)</w:t>
            </w:r>
          </w:p>
        </w:tc>
        <w:tc>
          <w:tcPr>
            <w:tcW w:w="1324" w:type="dxa"/>
            <w:tcBorders>
              <w:top w:val="nil"/>
              <w:left w:val="nil"/>
              <w:bottom w:val="nil"/>
              <w:right w:val="single" w:sz="8" w:space="0" w:color="auto"/>
            </w:tcBorders>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2"/>
                <w:szCs w:val="22"/>
                <w:lang w:eastAsia="pl-PL"/>
              </w:rPr>
            </w:pPr>
            <w:r w:rsidRPr="00ED7D07">
              <w:rPr>
                <w:rFonts w:ascii="Arial" w:eastAsia="Times New Roman" w:hAnsi="Arial" w:cs="Arial"/>
                <w:b/>
                <w:bCs/>
                <w:color w:val="auto"/>
                <w:sz w:val="22"/>
                <w:szCs w:val="22"/>
                <w:lang w:eastAsia="pl-PL"/>
              </w:rPr>
              <w:t>Koszt brutto [PLN]</w:t>
            </w:r>
          </w:p>
        </w:tc>
      </w:tr>
      <w:tr w:rsidR="00ED7D07" w:rsidRPr="00ED7D07" w:rsidTr="00944649">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ED7D07" w:rsidRPr="00ED7D07" w:rsidRDefault="00ED7D07" w:rsidP="00ED7D07">
            <w:pPr>
              <w:widowControl/>
              <w:suppressAutoHyphens w:val="0"/>
              <w:spacing w:line="288" w:lineRule="auto"/>
              <w:jc w:val="center"/>
              <w:rPr>
                <w:rFonts w:ascii="Arial" w:eastAsia="Times New Roman" w:hAnsi="Arial" w:cs="Arial"/>
                <w:color w:val="auto"/>
                <w:sz w:val="18"/>
                <w:szCs w:val="18"/>
                <w:lang w:eastAsia="pl-PL"/>
              </w:rPr>
            </w:pPr>
            <w:r w:rsidRPr="00ED7D07">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color w:val="auto"/>
                <w:sz w:val="18"/>
                <w:szCs w:val="18"/>
                <w:lang w:eastAsia="pl-PL"/>
              </w:rPr>
            </w:pPr>
            <w:r w:rsidRPr="00ED7D07">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ED7D07" w:rsidRPr="00ED7D07" w:rsidRDefault="00ED7D07" w:rsidP="00ED7D07">
            <w:pPr>
              <w:widowControl/>
              <w:suppressAutoHyphens w:val="0"/>
              <w:spacing w:line="288" w:lineRule="auto"/>
              <w:jc w:val="center"/>
              <w:rPr>
                <w:rFonts w:ascii="Arial" w:eastAsia="Times New Roman" w:hAnsi="Arial" w:cs="Arial"/>
                <w:color w:val="auto"/>
                <w:sz w:val="18"/>
                <w:szCs w:val="18"/>
                <w:lang w:eastAsia="pl-PL"/>
              </w:rPr>
            </w:pPr>
            <w:r w:rsidRPr="00ED7D07">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color w:val="auto"/>
                <w:sz w:val="18"/>
                <w:szCs w:val="18"/>
                <w:lang w:eastAsia="pl-PL"/>
              </w:rPr>
            </w:pPr>
            <w:r w:rsidRPr="00ED7D07">
              <w:rPr>
                <w:rFonts w:ascii="Arial" w:eastAsia="Times New Roman" w:hAnsi="Arial" w:cs="Arial"/>
                <w:color w:val="auto"/>
                <w:sz w:val="18"/>
                <w:szCs w:val="18"/>
                <w:lang w:eastAsia="pl-PL"/>
              </w:rPr>
              <w:t>4</w:t>
            </w:r>
          </w:p>
        </w:tc>
      </w:tr>
      <w:tr w:rsidR="00ED7D07" w:rsidRPr="00ED7D07" w:rsidTr="00944649">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0"/>
                <w:szCs w:val="20"/>
                <w:lang w:eastAsia="pl-PL"/>
              </w:rPr>
            </w:pP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ED7D07" w:rsidRPr="00ED7D07" w:rsidRDefault="00ED7D07" w:rsidP="00ED7D07">
            <w:pPr>
              <w:tabs>
                <w:tab w:val="left" w:pos="-5670"/>
                <w:tab w:val="left" w:pos="426"/>
              </w:tabs>
              <w:spacing w:line="288" w:lineRule="auto"/>
              <w:jc w:val="both"/>
              <w:rPr>
                <w:rFonts w:ascii="Arial" w:eastAsia="Times New Roman" w:hAnsi="Arial" w:cs="Arial"/>
                <w:color w:val="auto"/>
                <w:sz w:val="22"/>
                <w:szCs w:val="22"/>
                <w:lang w:eastAsia="pl-PL"/>
              </w:rPr>
            </w:pPr>
            <w:r w:rsidRPr="00ED7D07">
              <w:rPr>
                <w:rFonts w:ascii="Arial" w:eastAsia="Times New Roman" w:hAnsi="Arial" w:cs="Arial"/>
                <w:color w:val="auto"/>
                <w:sz w:val="22"/>
                <w:szCs w:val="22"/>
                <w:lang w:eastAsia="pl-PL"/>
              </w:rPr>
              <w:t>Budowa drogowej sygnalizacji świetlnej akomodacyjnej na skrzyżowaniu ulic Wojska Polskiego, Sobieskiego i Grunwaldzkiej – poprawa bezpieczeństwa i warunków ruchu.</w:t>
            </w:r>
          </w:p>
        </w:tc>
      </w:tr>
      <w:tr w:rsidR="00ED7D07" w:rsidRPr="00ED7D07" w:rsidTr="00944649">
        <w:trPr>
          <w:trHeight w:val="482"/>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0"/>
                <w:szCs w:val="20"/>
                <w:lang w:eastAsia="pl-PL"/>
              </w:rPr>
            </w:pPr>
            <w:r w:rsidRPr="00ED7D07">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ED7D07" w:rsidRPr="00ED7D07" w:rsidRDefault="00ED7D07" w:rsidP="00ED7D07">
            <w:pPr>
              <w:widowControl/>
              <w:suppressAutoHyphens w:val="0"/>
              <w:spacing w:line="288" w:lineRule="auto"/>
              <w:rPr>
                <w:rFonts w:ascii="Arial" w:eastAsia="Times New Roman" w:hAnsi="Arial" w:cs="Arial"/>
                <w:b/>
                <w:bCs/>
                <w:color w:val="auto"/>
                <w:sz w:val="20"/>
                <w:szCs w:val="20"/>
                <w:lang w:eastAsia="pl-PL"/>
              </w:rPr>
            </w:pPr>
            <w:r w:rsidRPr="00ED7D07">
              <w:rPr>
                <w:rFonts w:ascii="Arial" w:eastAsia="Times New Roman" w:hAnsi="Arial" w:cs="Arial"/>
                <w:b/>
                <w:bCs/>
                <w:color w:val="auto"/>
                <w:sz w:val="20"/>
                <w:szCs w:val="20"/>
                <w:lang w:eastAsia="pl-PL"/>
              </w:rPr>
              <w:t>Dokumentacja projektowa</w:t>
            </w:r>
          </w:p>
        </w:tc>
      </w:tr>
      <w:tr w:rsidR="00ED7D07" w:rsidRPr="00ED7D07" w:rsidTr="00944649">
        <w:trPr>
          <w:trHeight w:val="810"/>
        </w:trPr>
        <w:tc>
          <w:tcPr>
            <w:tcW w:w="701" w:type="dxa"/>
            <w:tcBorders>
              <w:top w:val="nil"/>
              <w:left w:val="single" w:sz="8" w:space="0" w:color="auto"/>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1.1</w:t>
            </w:r>
          </w:p>
        </w:tc>
        <w:tc>
          <w:tcPr>
            <w:tcW w:w="6241" w:type="dxa"/>
            <w:tcBorders>
              <w:top w:val="nil"/>
              <w:left w:val="nil"/>
              <w:bottom w:val="single" w:sz="4" w:space="0" w:color="auto"/>
              <w:right w:val="single" w:sz="4" w:space="0" w:color="auto"/>
            </w:tcBorders>
            <w:vAlign w:val="center"/>
            <w:hideMark/>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xml:space="preserve">Kompletna dokumentacja techniczna i kosztorysowa całego zamierzenia inwestycyjnego, projekt TOR, projekt SOR wraz </w:t>
            </w:r>
            <w:r w:rsidR="00843581">
              <w:rPr>
                <w:rFonts w:ascii="Arial" w:eastAsia="Times New Roman" w:hAnsi="Arial" w:cs="Arial"/>
                <w:color w:val="auto"/>
                <w:sz w:val="20"/>
                <w:szCs w:val="20"/>
                <w:lang w:eastAsia="pl-PL"/>
              </w:rPr>
              <w:br/>
            </w:r>
            <w:r w:rsidRPr="00ED7D07">
              <w:rPr>
                <w:rFonts w:ascii="Arial" w:eastAsia="Times New Roman" w:hAnsi="Arial" w:cs="Arial"/>
                <w:color w:val="auto"/>
                <w:sz w:val="20"/>
                <w:szCs w:val="20"/>
                <w:lang w:eastAsia="pl-PL"/>
              </w:rPr>
              <w:t>z inżynierią ruchu</w:t>
            </w:r>
          </w:p>
        </w:tc>
        <w:tc>
          <w:tcPr>
            <w:tcW w:w="1424" w:type="dxa"/>
            <w:tcBorders>
              <w:top w:val="nil"/>
              <w:left w:val="nil"/>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b/>
                <w:bCs/>
                <w:color w:val="auto"/>
                <w:sz w:val="20"/>
                <w:szCs w:val="20"/>
                <w:lang w:eastAsia="pl-PL"/>
              </w:rPr>
            </w:pPr>
            <w:r w:rsidRPr="00ED7D07">
              <w:rPr>
                <w:rFonts w:ascii="Arial" w:eastAsia="Times New Roman" w:hAnsi="Arial" w:cs="Arial"/>
                <w:b/>
                <w:bCs/>
                <w:color w:val="auto"/>
                <w:sz w:val="20"/>
                <w:szCs w:val="20"/>
                <w:lang w:eastAsia="pl-PL"/>
              </w:rPr>
              <w:t>2</w:t>
            </w:r>
          </w:p>
        </w:tc>
        <w:tc>
          <w:tcPr>
            <w:tcW w:w="8989" w:type="dxa"/>
            <w:gridSpan w:val="3"/>
            <w:tcBorders>
              <w:top w:val="nil"/>
              <w:left w:val="nil"/>
              <w:bottom w:val="single" w:sz="4" w:space="0" w:color="auto"/>
              <w:right w:val="single" w:sz="8" w:space="0" w:color="auto"/>
            </w:tcBorders>
            <w:shd w:val="clear" w:color="auto" w:fill="D9D9D9"/>
            <w:noWrap/>
            <w:vAlign w:val="center"/>
            <w:hideMark/>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b/>
                <w:bCs/>
                <w:color w:val="auto"/>
                <w:sz w:val="20"/>
                <w:szCs w:val="20"/>
                <w:lang w:eastAsia="pl-PL"/>
              </w:rPr>
              <w:t>Roboty budowlano-montażowe</w:t>
            </w: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2.1</w:t>
            </w:r>
          </w:p>
        </w:tc>
        <w:tc>
          <w:tcPr>
            <w:tcW w:w="6241" w:type="dxa"/>
            <w:tcBorders>
              <w:top w:val="nil"/>
              <w:left w:val="nil"/>
              <w:bottom w:val="single" w:sz="4" w:space="0" w:color="auto"/>
              <w:right w:val="single" w:sz="4" w:space="0" w:color="auto"/>
            </w:tcBorders>
            <w:noWrap/>
            <w:vAlign w:val="center"/>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xml:space="preserve">Roboty przygotowawcze i rozbiórkowe (rozbiórka nawierzchni </w:t>
            </w:r>
            <w:r w:rsidR="00843581">
              <w:rPr>
                <w:rFonts w:ascii="Arial" w:eastAsia="Times New Roman" w:hAnsi="Arial" w:cs="Arial"/>
                <w:color w:val="auto"/>
                <w:sz w:val="20"/>
                <w:szCs w:val="20"/>
                <w:lang w:eastAsia="pl-PL"/>
              </w:rPr>
              <w:br/>
            </w:r>
            <w:r w:rsidRPr="00ED7D07">
              <w:rPr>
                <w:rFonts w:ascii="Arial" w:eastAsia="Times New Roman" w:hAnsi="Arial" w:cs="Arial"/>
                <w:color w:val="auto"/>
                <w:sz w:val="20"/>
                <w:szCs w:val="20"/>
                <w:lang w:eastAsia="pl-PL"/>
              </w:rPr>
              <w:t xml:space="preserve">i elementów dróg, demontaż elementów konstrukcyjnych </w:t>
            </w:r>
            <w:r w:rsidR="00843581">
              <w:rPr>
                <w:rFonts w:ascii="Arial" w:eastAsia="Times New Roman" w:hAnsi="Arial" w:cs="Arial"/>
                <w:color w:val="auto"/>
                <w:sz w:val="20"/>
                <w:szCs w:val="20"/>
                <w:lang w:eastAsia="pl-PL"/>
              </w:rPr>
              <w:br/>
            </w:r>
            <w:r w:rsidRPr="00ED7D07">
              <w:rPr>
                <w:rFonts w:ascii="Arial" w:eastAsia="Times New Roman" w:hAnsi="Arial" w:cs="Arial"/>
                <w:color w:val="auto"/>
                <w:sz w:val="20"/>
                <w:szCs w:val="20"/>
                <w:lang w:eastAsia="pl-PL"/>
              </w:rPr>
              <w:t>i wyposażenia sygnalizacji)</w:t>
            </w:r>
          </w:p>
        </w:tc>
        <w:tc>
          <w:tcPr>
            <w:tcW w:w="1424" w:type="dxa"/>
            <w:tcBorders>
              <w:top w:val="nil"/>
              <w:left w:val="nil"/>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2.2</w:t>
            </w:r>
          </w:p>
        </w:tc>
        <w:tc>
          <w:tcPr>
            <w:tcW w:w="6241" w:type="dxa"/>
            <w:tcBorders>
              <w:top w:val="nil"/>
              <w:left w:val="nil"/>
              <w:bottom w:val="single" w:sz="4" w:space="0" w:color="auto"/>
              <w:right w:val="single" w:sz="4" w:space="0" w:color="auto"/>
            </w:tcBorders>
            <w:noWrap/>
            <w:vAlign w:val="center"/>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Roboty konstrukcyjne (roboty ziemne, fundamenty masztów)</w:t>
            </w:r>
          </w:p>
        </w:tc>
        <w:tc>
          <w:tcPr>
            <w:tcW w:w="1424" w:type="dxa"/>
            <w:tcBorders>
              <w:top w:val="nil"/>
              <w:left w:val="nil"/>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2.3</w:t>
            </w:r>
          </w:p>
        </w:tc>
        <w:tc>
          <w:tcPr>
            <w:tcW w:w="6241" w:type="dxa"/>
            <w:tcBorders>
              <w:top w:val="nil"/>
              <w:left w:val="nil"/>
              <w:bottom w:val="single" w:sz="4" w:space="0" w:color="auto"/>
              <w:right w:val="single" w:sz="4" w:space="0" w:color="auto"/>
            </w:tcBorders>
            <w:noWrap/>
            <w:vAlign w:val="center"/>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Roboty kablowe (ułożenie kanalizacji kablowych, linii kablowych sygnalizacyjnych, montaż pętli indukcyjnych, zasilania sygnalizacji)</w:t>
            </w:r>
          </w:p>
        </w:tc>
        <w:tc>
          <w:tcPr>
            <w:tcW w:w="1424" w:type="dxa"/>
            <w:tcBorders>
              <w:top w:val="nil"/>
              <w:left w:val="nil"/>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2.4</w:t>
            </w:r>
          </w:p>
        </w:tc>
        <w:tc>
          <w:tcPr>
            <w:tcW w:w="6241" w:type="dxa"/>
            <w:tcBorders>
              <w:top w:val="nil"/>
              <w:left w:val="nil"/>
              <w:bottom w:val="single" w:sz="4" w:space="0" w:color="auto"/>
              <w:right w:val="single" w:sz="4" w:space="0" w:color="auto"/>
            </w:tcBorders>
            <w:noWrap/>
            <w:vAlign w:val="center"/>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xml:space="preserve">Roboty konstrukcyjne i montażowe (montaż masztów niskich </w:t>
            </w:r>
            <w:r w:rsidR="00843581">
              <w:rPr>
                <w:rFonts w:ascii="Arial" w:eastAsia="Times New Roman" w:hAnsi="Arial" w:cs="Arial"/>
                <w:color w:val="auto"/>
                <w:sz w:val="20"/>
                <w:szCs w:val="20"/>
                <w:lang w:eastAsia="pl-PL"/>
              </w:rPr>
              <w:br/>
            </w:r>
            <w:r w:rsidRPr="00ED7D07">
              <w:rPr>
                <w:rFonts w:ascii="Arial" w:eastAsia="Times New Roman" w:hAnsi="Arial" w:cs="Arial"/>
                <w:color w:val="auto"/>
                <w:sz w:val="20"/>
                <w:szCs w:val="20"/>
                <w:lang w:eastAsia="pl-PL"/>
              </w:rPr>
              <w:t>i wysokich,  elementów wyposażenia sygnalizacji – komór, ekranów kontrastowych, sygnalizatorów akustycznych i świetlnych, przycisków, głowic wierzchołkowych)</w:t>
            </w:r>
          </w:p>
        </w:tc>
        <w:tc>
          <w:tcPr>
            <w:tcW w:w="1424" w:type="dxa"/>
            <w:tcBorders>
              <w:top w:val="nil"/>
              <w:left w:val="nil"/>
              <w:bottom w:val="single" w:sz="4" w:space="0" w:color="auto"/>
              <w:right w:val="single" w:sz="4"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nil"/>
              <w:left w:val="nil"/>
              <w:bottom w:val="single" w:sz="4" w:space="0" w:color="auto"/>
              <w:right w:val="single" w:sz="8" w:space="0" w:color="auto"/>
            </w:tcBorders>
            <w:noWrap/>
            <w:vAlign w:val="center"/>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p>
        </w:tc>
      </w:tr>
      <w:tr w:rsidR="00ED7D07" w:rsidRPr="00ED7D07" w:rsidTr="00944649">
        <w:trPr>
          <w:trHeight w:val="495"/>
        </w:trPr>
        <w:tc>
          <w:tcPr>
            <w:tcW w:w="701" w:type="dxa"/>
            <w:tcBorders>
              <w:top w:val="nil"/>
              <w:left w:val="single" w:sz="8" w:space="0" w:color="auto"/>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center"/>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2.5</w:t>
            </w:r>
          </w:p>
        </w:tc>
        <w:tc>
          <w:tcPr>
            <w:tcW w:w="6241" w:type="dxa"/>
            <w:tcBorders>
              <w:top w:val="nil"/>
              <w:left w:val="nil"/>
              <w:bottom w:val="single" w:sz="4" w:space="0" w:color="auto"/>
              <w:right w:val="single" w:sz="4" w:space="0" w:color="auto"/>
            </w:tcBorders>
            <w:noWrap/>
            <w:vAlign w:val="center"/>
            <w:hideMark/>
          </w:tcPr>
          <w:p w:rsidR="00ED7D07" w:rsidRPr="00ED7D07" w:rsidRDefault="00ED7D07" w:rsidP="00843581">
            <w:pPr>
              <w:widowControl/>
              <w:suppressAutoHyphens w:val="0"/>
              <w:spacing w:line="288" w:lineRule="auto"/>
              <w:jc w:val="both"/>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xml:space="preserve">Roboty montażowe (doposażenie, montaż, zaprogramowania </w:t>
            </w:r>
            <w:r w:rsidR="00843581">
              <w:rPr>
                <w:rFonts w:ascii="Arial" w:eastAsia="Times New Roman" w:hAnsi="Arial" w:cs="Arial"/>
                <w:color w:val="auto"/>
                <w:sz w:val="20"/>
                <w:szCs w:val="20"/>
                <w:lang w:eastAsia="pl-PL"/>
              </w:rPr>
              <w:br/>
            </w:r>
            <w:r w:rsidRPr="00ED7D07">
              <w:rPr>
                <w:rFonts w:ascii="Arial" w:eastAsia="Times New Roman" w:hAnsi="Arial" w:cs="Arial"/>
                <w:color w:val="auto"/>
                <w:sz w:val="20"/>
                <w:szCs w:val="20"/>
                <w:lang w:eastAsia="pl-PL"/>
              </w:rPr>
              <w:t>i uruchomienie sterownika sygnalizacji świetlnej, wykonanie oznakowani</w:t>
            </w:r>
            <w:r w:rsidR="00843581">
              <w:rPr>
                <w:rFonts w:ascii="Arial" w:eastAsia="Times New Roman" w:hAnsi="Arial" w:cs="Arial"/>
                <w:color w:val="auto"/>
                <w:sz w:val="20"/>
                <w:szCs w:val="20"/>
                <w:lang w:eastAsia="pl-PL"/>
              </w:rPr>
              <w:t>a</w:t>
            </w:r>
            <w:r w:rsidRPr="00ED7D07">
              <w:rPr>
                <w:rFonts w:ascii="Arial" w:eastAsia="Times New Roman" w:hAnsi="Arial" w:cs="Arial"/>
                <w:color w:val="auto"/>
                <w:sz w:val="20"/>
                <w:szCs w:val="20"/>
                <w:lang w:eastAsia="pl-PL"/>
              </w:rPr>
              <w:t xml:space="preserve"> zgodnie z zatwierdzonym projektem SOR)</w:t>
            </w:r>
          </w:p>
        </w:tc>
        <w:tc>
          <w:tcPr>
            <w:tcW w:w="1424" w:type="dxa"/>
            <w:tcBorders>
              <w:top w:val="nil"/>
              <w:left w:val="nil"/>
              <w:bottom w:val="single" w:sz="4" w:space="0" w:color="auto"/>
              <w:right w:val="single" w:sz="4"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ED7D07" w:rsidRPr="00ED7D07" w:rsidRDefault="00ED7D07" w:rsidP="00ED7D07">
            <w:pPr>
              <w:widowControl/>
              <w:suppressAutoHyphens w:val="0"/>
              <w:spacing w:line="288" w:lineRule="auto"/>
              <w:jc w:val="right"/>
              <w:rPr>
                <w:rFonts w:ascii="Arial" w:eastAsia="Times New Roman" w:hAnsi="Arial" w:cs="Arial"/>
                <w:color w:val="auto"/>
                <w:sz w:val="20"/>
                <w:szCs w:val="20"/>
                <w:lang w:eastAsia="pl-PL"/>
              </w:rPr>
            </w:pPr>
            <w:r w:rsidRPr="00ED7D07">
              <w:rPr>
                <w:rFonts w:ascii="Arial" w:eastAsia="Times New Roman" w:hAnsi="Arial" w:cs="Arial"/>
                <w:color w:val="auto"/>
                <w:sz w:val="20"/>
                <w:szCs w:val="20"/>
                <w:lang w:eastAsia="pl-PL"/>
              </w:rPr>
              <w:t> </w:t>
            </w:r>
          </w:p>
        </w:tc>
      </w:tr>
    </w:tbl>
    <w:p w:rsidR="00ED7D07" w:rsidRPr="00ED7D07" w:rsidRDefault="00ED7D07" w:rsidP="00ED7D07">
      <w:pPr>
        <w:widowControl/>
        <w:suppressAutoHyphens w:val="0"/>
        <w:spacing w:line="288" w:lineRule="auto"/>
        <w:jc w:val="both"/>
        <w:rPr>
          <w:rFonts w:ascii="Arial" w:eastAsia="Times New Roman" w:hAnsi="Arial" w:cs="Arial"/>
          <w:color w:val="FF0000"/>
          <w:sz w:val="22"/>
          <w:szCs w:val="22"/>
          <w:lang w:eastAsia="pl-PL"/>
        </w:rPr>
      </w:pPr>
    </w:p>
    <w:sectPr w:rsidR="00ED7D07" w:rsidRPr="00ED7D07" w:rsidSect="006F34D7">
      <w:headerReference w:type="default" r:id="rId27"/>
      <w:footerReference w:type="default" r:id="rId28"/>
      <w:headerReference w:type="first" r:id="rId29"/>
      <w:footerReference w:type="first" r:id="rId30"/>
      <w:pgSz w:w="11906" w:h="16838"/>
      <w:pgMar w:top="-1276" w:right="1417" w:bottom="1417"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AE" w:rsidRDefault="00CC43AE">
      <w:r>
        <w:separator/>
      </w:r>
    </w:p>
  </w:endnote>
  <w:endnote w:type="continuationSeparator" w:id="0">
    <w:p w:rsidR="00CC43AE" w:rsidRDefault="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Default="00CC43AE">
    <w:pPr>
      <w:pStyle w:val="Stopka"/>
      <w:jc w:val="right"/>
    </w:pPr>
    <w:r>
      <w:fldChar w:fldCharType="begin"/>
    </w:r>
    <w:r>
      <w:instrText>PAGE</w:instrText>
    </w:r>
    <w:r>
      <w:fldChar w:fldCharType="separate"/>
    </w:r>
    <w:r w:rsidR="00485B7E">
      <w:rPr>
        <w:noProof/>
      </w:rPr>
      <w:t>4</w:t>
    </w:r>
    <w:r>
      <w:fldChar w:fldCharType="end"/>
    </w:r>
  </w:p>
  <w:p w:rsidR="00CC43AE" w:rsidRPr="00912E74" w:rsidRDefault="00CC43AE" w:rsidP="00912E74">
    <w:pPr>
      <w:suppressLineNumbers/>
      <w:tabs>
        <w:tab w:val="center" w:pos="4818"/>
        <w:tab w:val="right" w:pos="9637"/>
      </w:tabs>
      <w:rPr>
        <w:color w:val="auto"/>
        <w:lang w:eastAsia="x-none"/>
      </w:rPr>
    </w:pPr>
  </w:p>
  <w:p w:rsidR="00CC43AE" w:rsidRPr="00912E74" w:rsidRDefault="00CC43A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CC43AE" w:rsidRDefault="00CC43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Pr="00912E74" w:rsidRDefault="00CC43AE" w:rsidP="00912E74">
    <w:pPr>
      <w:suppressLineNumbers/>
      <w:tabs>
        <w:tab w:val="center" w:pos="4818"/>
        <w:tab w:val="right" w:pos="9637"/>
      </w:tabs>
      <w:rPr>
        <w:color w:val="auto"/>
        <w:lang w:eastAsia="x-none"/>
      </w:rPr>
    </w:pPr>
  </w:p>
  <w:p w:rsidR="00CC43AE" w:rsidRPr="00912E74" w:rsidRDefault="00CC43A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CC43AE" w:rsidRDefault="00CC43AE">
    <w:pPr>
      <w:pStyle w:val="Stopka"/>
      <w:jc w:val="right"/>
    </w:pPr>
    <w:r>
      <w:fldChar w:fldCharType="begin"/>
    </w:r>
    <w:r>
      <w:instrText>PAGE</w:instrText>
    </w:r>
    <w:r>
      <w:fldChar w:fldCharType="separate"/>
    </w:r>
    <w:r w:rsidR="00485B7E">
      <w:rPr>
        <w:noProof/>
      </w:rPr>
      <w:t>1</w:t>
    </w:r>
    <w:r>
      <w:fldChar w:fldCharType="end"/>
    </w:r>
  </w:p>
  <w:p w:rsidR="00CC43AE" w:rsidRDefault="00CC43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Default="00CC43AE">
    <w:pPr>
      <w:pStyle w:val="Stopka"/>
      <w:jc w:val="right"/>
    </w:pPr>
    <w:r>
      <w:fldChar w:fldCharType="begin"/>
    </w:r>
    <w:r>
      <w:instrText>PAGE</w:instrText>
    </w:r>
    <w:r>
      <w:fldChar w:fldCharType="separate"/>
    </w:r>
    <w:r w:rsidR="00485B7E">
      <w:rPr>
        <w:noProof/>
      </w:rPr>
      <w:t>71</w:t>
    </w:r>
    <w:r>
      <w:fldChar w:fldCharType="end"/>
    </w:r>
  </w:p>
  <w:p w:rsidR="00CC43AE" w:rsidRPr="00912E74" w:rsidRDefault="00CC43AE" w:rsidP="00912E74">
    <w:pPr>
      <w:suppressLineNumbers/>
      <w:tabs>
        <w:tab w:val="center" w:pos="4818"/>
        <w:tab w:val="right" w:pos="9637"/>
      </w:tabs>
      <w:rPr>
        <w:color w:val="auto"/>
        <w:lang w:eastAsia="x-none"/>
      </w:rPr>
    </w:pPr>
  </w:p>
  <w:p w:rsidR="00CC43AE" w:rsidRPr="00912E74" w:rsidRDefault="00CC43A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CC43AE" w:rsidRDefault="00CC43A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Default="00CC43AE">
    <w:pPr>
      <w:pStyle w:val="Stopka"/>
      <w:jc w:val="right"/>
    </w:pPr>
    <w:r>
      <w:fldChar w:fldCharType="begin"/>
    </w:r>
    <w:r>
      <w:instrText>PAGE</w:instrText>
    </w:r>
    <w:r>
      <w:fldChar w:fldCharType="separate"/>
    </w:r>
    <w:r w:rsidR="00485B7E">
      <w:rPr>
        <w:noProof/>
      </w:rPr>
      <w:t>27</w:t>
    </w:r>
    <w:r>
      <w:fldChar w:fldCharType="end"/>
    </w:r>
  </w:p>
  <w:p w:rsidR="00CC43AE" w:rsidRDefault="00CC4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AE" w:rsidRDefault="00CC43AE">
      <w:r>
        <w:separator/>
      </w:r>
    </w:p>
  </w:footnote>
  <w:footnote w:type="continuationSeparator" w:id="0">
    <w:p w:rsidR="00CC43AE" w:rsidRDefault="00CC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Pr="00C5648E" w:rsidRDefault="00CC43AE" w:rsidP="00C5648E">
    <w:pPr>
      <w:keepNext/>
      <w:spacing w:before="240" w:after="120"/>
      <w:rPr>
        <w:rFonts w:ascii="Arial" w:eastAsia="MS Mincho" w:hAnsi="Arial"/>
        <w:color w:val="auto"/>
        <w:sz w:val="28"/>
        <w:szCs w:val="28"/>
        <w:lang w:eastAsia="x-none"/>
      </w:rPr>
    </w:pPr>
  </w:p>
  <w:p w:rsidR="00CC43AE" w:rsidRDefault="00CC43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Pr="00C5648E" w:rsidRDefault="00CC43AE" w:rsidP="00C5648E">
    <w:pPr>
      <w:keepNext/>
      <w:spacing w:before="240" w:after="120"/>
      <w:rPr>
        <w:rFonts w:ascii="Arial" w:eastAsia="MS Mincho" w:hAnsi="Arial"/>
        <w:color w:val="auto"/>
        <w:sz w:val="28"/>
        <w:szCs w:val="28"/>
        <w:lang w:eastAsia="x-none"/>
      </w:rPr>
    </w:pPr>
  </w:p>
  <w:p w:rsidR="00CC43AE" w:rsidRPr="008F6243" w:rsidRDefault="00CC43AE" w:rsidP="008F6243">
    <w:pPr>
      <w:pStyle w:val="Tretekstu"/>
    </w:pPr>
  </w:p>
  <w:p w:rsidR="00CC43AE" w:rsidRDefault="00CC43AE" w:rsidP="001F3E71">
    <w:pPr>
      <w:pStyle w:val="Nagwek"/>
      <w:jc w:val="left"/>
    </w:pPr>
  </w:p>
  <w:p w:rsidR="00CC43AE" w:rsidRPr="008F6243" w:rsidRDefault="00CC43AE" w:rsidP="001F3E71">
    <w:pPr>
      <w:pStyle w:val="Nagwek"/>
      <w:jc w:val="left"/>
      <w:rPr>
        <w:sz w:val="18"/>
      </w:rPr>
    </w:pPr>
    <w:r>
      <w:rPr>
        <w:noProof/>
        <w:lang w:eastAsia="pl-PL"/>
      </w:rPr>
      <w:drawing>
        <wp:anchor distT="0" distB="0" distL="114300" distR="114300" simplePos="0" relativeHeight="251658240" behindDoc="0" locked="0" layoutInCell="1" allowOverlap="1" wp14:anchorId="6374F5CA" wp14:editId="19062911">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Pr="00A43A9C" w:rsidRDefault="00CC43AE" w:rsidP="006F34D7">
    <w:pPr>
      <w:pStyle w:val="Nagwek"/>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AE" w:rsidRDefault="00CC43A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A0602396"/>
    <w:name w:val="WW8Num7"/>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8356E5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721B31"/>
    <w:multiLevelType w:val="hybridMultilevel"/>
    <w:tmpl w:val="5B900D24"/>
    <w:lvl w:ilvl="0" w:tplc="3AEE4096">
      <w:start w:val="1"/>
      <w:numFmt w:val="decimal"/>
      <w:lvlText w:val="%1)"/>
      <w:lvlJc w:val="left"/>
      <w:pPr>
        <w:ind w:left="643" w:hanging="360"/>
      </w:pPr>
      <w:rPr>
        <w:rFonts w:eastAsia="Arial Unicode M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02CA1B7A"/>
    <w:multiLevelType w:val="hybridMultilevel"/>
    <w:tmpl w:val="33CEED6E"/>
    <w:lvl w:ilvl="0" w:tplc="17242192">
      <w:start w:val="1"/>
      <w:numFmt w:val="decimal"/>
      <w:lvlText w:val="%1)"/>
      <w:lvlJc w:val="left"/>
      <w:pPr>
        <w:ind w:left="454" w:hanging="45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3922B4"/>
    <w:multiLevelType w:val="hybridMultilevel"/>
    <w:tmpl w:val="37CACC1E"/>
    <w:lvl w:ilvl="0" w:tplc="1A2456A8">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D60B7F"/>
    <w:multiLevelType w:val="hybridMultilevel"/>
    <w:tmpl w:val="B532E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4B9"/>
    <w:multiLevelType w:val="hybridMultilevel"/>
    <w:tmpl w:val="3F9E1C1E"/>
    <w:lvl w:ilvl="0" w:tplc="0D50209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AD77B1B"/>
    <w:multiLevelType w:val="hybridMultilevel"/>
    <w:tmpl w:val="3C641E76"/>
    <w:lvl w:ilvl="0" w:tplc="04150011">
      <w:start w:val="1"/>
      <w:numFmt w:val="decimal"/>
      <w:lvlText w:val="%1)"/>
      <w:lvlJc w:val="left"/>
      <w:pPr>
        <w:ind w:left="360" w:hanging="360"/>
      </w:p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867FFC"/>
    <w:multiLevelType w:val="hybridMultilevel"/>
    <w:tmpl w:val="AA5AC97C"/>
    <w:lvl w:ilvl="0" w:tplc="50145E8C">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FD216B4"/>
    <w:multiLevelType w:val="hybridMultilevel"/>
    <w:tmpl w:val="8B5E35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7">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9963C71"/>
    <w:multiLevelType w:val="hybridMultilevel"/>
    <w:tmpl w:val="F0AE0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multilevel"/>
    <w:tmpl w:val="FC6C447E"/>
    <w:lvl w:ilvl="0">
      <w:start w:val="1"/>
      <w:numFmt w:val="bullet"/>
      <w:lvlText w:val=""/>
      <w:lvlJc w:val="left"/>
      <w:pPr>
        <w:tabs>
          <w:tab w:val="num" w:pos="1004"/>
        </w:tabs>
        <w:ind w:left="1004" w:hanging="720"/>
      </w:pPr>
      <w:rPr>
        <w:rFonts w:ascii="Symbol" w:hAnsi="Symbol"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35">
    <w:nsid w:val="1F1E6E99"/>
    <w:multiLevelType w:val="hybridMultilevel"/>
    <w:tmpl w:val="EB3E3F10"/>
    <w:lvl w:ilvl="0" w:tplc="94645F9E">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247734E7"/>
    <w:multiLevelType w:val="multilevel"/>
    <w:tmpl w:val="A0602396"/>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65A10A2"/>
    <w:multiLevelType w:val="hybridMultilevel"/>
    <w:tmpl w:val="85EC16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EB0A1B"/>
    <w:multiLevelType w:val="hybridMultilevel"/>
    <w:tmpl w:val="9774A950"/>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A331C3F"/>
    <w:multiLevelType w:val="hybridMultilevel"/>
    <w:tmpl w:val="B52CD6B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8">
    <w:nsid w:val="2BC1489A"/>
    <w:multiLevelType w:val="hybridMultilevel"/>
    <w:tmpl w:val="130E888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D970BB"/>
    <w:multiLevelType w:val="hybridMultilevel"/>
    <w:tmpl w:val="2B64124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2C811EFB"/>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2D1C40FA"/>
    <w:multiLevelType w:val="hybridMultilevel"/>
    <w:tmpl w:val="44D29234"/>
    <w:lvl w:ilvl="0" w:tplc="7D0E0B1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39637C6"/>
    <w:multiLevelType w:val="hybridMultilevel"/>
    <w:tmpl w:val="E17E32CA"/>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6314"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4B425DE"/>
    <w:multiLevelType w:val="hybridMultilevel"/>
    <w:tmpl w:val="EE141C8A"/>
    <w:lvl w:ilvl="0" w:tplc="04150017">
      <w:start w:val="1"/>
      <w:numFmt w:val="lowerLetter"/>
      <w:lvlText w:val="%1)"/>
      <w:lvlJc w:val="left"/>
      <w:pPr>
        <w:ind w:left="720" w:hanging="360"/>
      </w:p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AEF1724"/>
    <w:multiLevelType w:val="hybridMultilevel"/>
    <w:tmpl w:val="0420A58E"/>
    <w:lvl w:ilvl="0" w:tplc="EBD4DC48">
      <w:start w:val="1"/>
      <w:numFmt w:val="decimal"/>
      <w:lvlText w:val="%1)"/>
      <w:lvlJc w:val="left"/>
      <w:pPr>
        <w:ind w:left="720" w:hanging="360"/>
      </w:pPr>
      <w:rPr>
        <w:rFonts w:cs="Times New Roman"/>
        <w:b w:val="0"/>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3D790454"/>
    <w:multiLevelType w:val="hybridMultilevel"/>
    <w:tmpl w:val="903E1DEA"/>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rFonts w:hint="default"/>
        <w:b w:val="0"/>
        <w:i w:val="0"/>
        <w:strike w:val="0"/>
        <w:dstrike w:val="0"/>
        <w:sz w:val="22"/>
        <w:szCs w:val="22"/>
        <w:u w:val="none"/>
        <w:effect w:val="none"/>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E24351E"/>
    <w:multiLevelType w:val="hybridMultilevel"/>
    <w:tmpl w:val="C0B8D76C"/>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40583A81"/>
    <w:multiLevelType w:val="hybridMultilevel"/>
    <w:tmpl w:val="490E02B6"/>
    <w:lvl w:ilvl="0" w:tplc="9F16A16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2A73672"/>
    <w:multiLevelType w:val="hybridMultilevel"/>
    <w:tmpl w:val="BF9EAB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4919F5"/>
    <w:multiLevelType w:val="hybridMultilevel"/>
    <w:tmpl w:val="174284C8"/>
    <w:lvl w:ilvl="0" w:tplc="9F16A16E">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12078F2"/>
    <w:multiLevelType w:val="hybridMultilevel"/>
    <w:tmpl w:val="531CC812"/>
    <w:lvl w:ilvl="0" w:tplc="066CAE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6C6C8C"/>
    <w:multiLevelType w:val="multilevel"/>
    <w:tmpl w:val="FC6C447E"/>
    <w:lvl w:ilvl="0">
      <w:start w:val="1"/>
      <w:numFmt w:val="bullet"/>
      <w:lvlText w:val=""/>
      <w:lvlJc w:val="left"/>
      <w:pPr>
        <w:tabs>
          <w:tab w:val="num" w:pos="1004"/>
        </w:tabs>
        <w:ind w:left="1004" w:hanging="720"/>
      </w:pPr>
      <w:rPr>
        <w:rFonts w:ascii="Symbol" w:hAnsi="Symbol"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84">
    <w:nsid w:val="55915F43"/>
    <w:multiLevelType w:val="multilevel"/>
    <w:tmpl w:val="E7C62302"/>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nsid w:val="55C11E66"/>
    <w:multiLevelType w:val="hybridMultilevel"/>
    <w:tmpl w:val="D77E932C"/>
    <w:lvl w:ilvl="0" w:tplc="04150011">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6">
    <w:nsid w:val="55E048FB"/>
    <w:multiLevelType w:val="multilevel"/>
    <w:tmpl w:val="5290BE7A"/>
    <w:lvl w:ilvl="0">
      <w:start w:val="3"/>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7">
    <w:nsid w:val="568902FA"/>
    <w:multiLevelType w:val="hybridMultilevel"/>
    <w:tmpl w:val="CB3E7F9A"/>
    <w:lvl w:ilvl="0" w:tplc="48204006">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9">
    <w:nsid w:val="57A10D63"/>
    <w:multiLevelType w:val="multilevel"/>
    <w:tmpl w:val="6E7868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7FA5B2D"/>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1">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95B3699"/>
    <w:multiLevelType w:val="hybridMultilevel"/>
    <w:tmpl w:val="6FE646F2"/>
    <w:lvl w:ilvl="0" w:tplc="04150011">
      <w:start w:val="1"/>
      <w:numFmt w:val="decimal"/>
      <w:lvlText w:val="%1)"/>
      <w:lvlJc w:val="left"/>
      <w:pPr>
        <w:ind w:left="360" w:hanging="360"/>
      </w:pPr>
      <w:rPr>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5A30272A"/>
    <w:multiLevelType w:val="multilevel"/>
    <w:tmpl w:val="A1CC765E"/>
    <w:styleLink w:val="WW8Num811"/>
    <w:lvl w:ilvl="0">
      <w:start w:val="1"/>
      <w:numFmt w:val="decimal"/>
      <w:lvlText w:val="%1)"/>
      <w:lvlJc w:val="left"/>
      <w:pPr>
        <w:ind w:left="720" w:hanging="360"/>
      </w:pPr>
      <w:rPr>
        <w:rFonts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5D170F46"/>
    <w:multiLevelType w:val="hybridMultilevel"/>
    <w:tmpl w:val="6DD4CE64"/>
    <w:lvl w:ilvl="0" w:tplc="AA2E36CC">
      <w:start w:val="1"/>
      <w:numFmt w:val="bullet"/>
      <w:lvlText w:val=""/>
      <w:lvlJc w:val="left"/>
      <w:pPr>
        <w:tabs>
          <w:tab w:val="num" w:pos="720"/>
        </w:tabs>
        <w:ind w:left="720" w:hanging="360"/>
      </w:pPr>
      <w:rPr>
        <w:rFonts w:ascii="Symbol" w:hAnsi="Symbol"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5E6512A1"/>
    <w:multiLevelType w:val="hybridMultilevel"/>
    <w:tmpl w:val="6BC28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E93F52"/>
    <w:multiLevelType w:val="hybridMultilevel"/>
    <w:tmpl w:val="A7FE490C"/>
    <w:styleLink w:val="WW8Num1311"/>
    <w:lvl w:ilvl="0" w:tplc="B380DEE0">
      <w:start w:val="1"/>
      <w:numFmt w:val="lowerLetter"/>
      <w:lvlText w:val="%1)"/>
      <w:lvlJc w:val="left"/>
      <w:pPr>
        <w:ind w:left="1428" w:hanging="360"/>
      </w:pPr>
      <w:rPr>
        <w:rFonts w:ascii="Arial" w:eastAsia="Arial Unicode MS" w:hAnsi="Arial" w:cs="Arial"/>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1">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4A2643B"/>
    <w:multiLevelType w:val="hybridMultilevel"/>
    <w:tmpl w:val="0F4066E8"/>
    <w:lvl w:ilvl="0" w:tplc="04150011">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103">
    <w:nsid w:val="6525010E"/>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5">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nsid w:val="680C6FCC"/>
    <w:multiLevelType w:val="hybridMultilevel"/>
    <w:tmpl w:val="326E303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AB62706"/>
    <w:multiLevelType w:val="hybridMultilevel"/>
    <w:tmpl w:val="8684E0C4"/>
    <w:lvl w:ilvl="0" w:tplc="83527F8A">
      <w:start w:val="1"/>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6B5563CB"/>
    <w:multiLevelType w:val="multilevel"/>
    <w:tmpl w:val="62804122"/>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2">
    <w:nsid w:val="6BB96620"/>
    <w:multiLevelType w:val="multilevel"/>
    <w:tmpl w:val="293C5396"/>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3">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4">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5">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7099672C"/>
    <w:multiLevelType w:val="hybridMultilevel"/>
    <w:tmpl w:val="005878AC"/>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rFonts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714066D6"/>
    <w:multiLevelType w:val="hybridMultilevel"/>
    <w:tmpl w:val="15082EA0"/>
    <w:lvl w:ilvl="0" w:tplc="932ED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22D027C"/>
    <w:multiLevelType w:val="hybridMultilevel"/>
    <w:tmpl w:val="EA766682"/>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1">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78A64320"/>
    <w:multiLevelType w:val="hybridMultilevel"/>
    <w:tmpl w:val="2A2E9C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7A795593"/>
    <w:multiLevelType w:val="multilevel"/>
    <w:tmpl w:val="66240FB0"/>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5">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C477653"/>
    <w:multiLevelType w:val="hybridMultilevel"/>
    <w:tmpl w:val="97E84990"/>
    <w:lvl w:ilvl="0" w:tplc="04150017">
      <w:start w:val="1"/>
      <w:numFmt w:val="lowerLetter"/>
      <w:lvlText w:val="%1)"/>
      <w:lvlJc w:val="left"/>
      <w:pPr>
        <w:ind w:left="1876" w:hanging="360"/>
      </w:pPr>
      <w:rPr>
        <w:rFonts w:cs="Times New Roman"/>
      </w:rPr>
    </w:lvl>
    <w:lvl w:ilvl="1" w:tplc="04150011">
      <w:start w:val="1"/>
      <w:numFmt w:val="decimal"/>
      <w:lvlText w:val="%2)"/>
      <w:lvlJc w:val="left"/>
      <w:pPr>
        <w:ind w:left="2596" w:hanging="360"/>
      </w:p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9">
    <w:nsid w:val="7D5F73D9"/>
    <w:multiLevelType w:val="hybridMultilevel"/>
    <w:tmpl w:val="5450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1"/>
  </w:num>
  <w:num w:numId="2">
    <w:abstractNumId w:val="57"/>
  </w:num>
  <w:num w:numId="3">
    <w:abstractNumId w:val="61"/>
  </w:num>
  <w:num w:numId="4">
    <w:abstractNumId w:val="43"/>
  </w:num>
  <w:num w:numId="5">
    <w:abstractNumId w:val="77"/>
  </w:num>
  <w:num w:numId="6">
    <w:abstractNumId w:val="30"/>
  </w:num>
  <w:num w:numId="7">
    <w:abstractNumId w:val="40"/>
  </w:num>
  <w:num w:numId="8">
    <w:abstractNumId w:val="5"/>
  </w:num>
  <w:num w:numId="9">
    <w:abstractNumId w:val="81"/>
  </w:num>
  <w:num w:numId="10">
    <w:abstractNumId w:val="117"/>
  </w:num>
  <w:num w:numId="11">
    <w:abstractNumId w:val="79"/>
  </w:num>
  <w:num w:numId="12">
    <w:abstractNumId w:val="52"/>
    <w:lvlOverride w:ilvl="0">
      <w:lvl w:ilvl="0">
        <w:start w:val="1"/>
        <w:numFmt w:val="decimal"/>
        <w:lvlText w:val="%1."/>
        <w:lvlJc w:val="left"/>
        <w:pPr>
          <w:ind w:left="644" w:hanging="360"/>
        </w:pPr>
        <w:rPr>
          <w:b/>
          <w:bCs/>
          <w:sz w:val="22"/>
          <w:szCs w:val="22"/>
        </w:rPr>
      </w:lvl>
    </w:lvlOverride>
    <w:lvlOverride w:ilvl="1">
      <w:lvl w:ilvl="1">
        <w:start w:val="1"/>
        <w:numFmt w:val="decimal"/>
        <w:lvlText w:val="%1.%2"/>
        <w:lvlJc w:val="left"/>
        <w:pPr>
          <w:ind w:left="852" w:hanging="492"/>
        </w:pPr>
        <w:rPr>
          <w:b/>
          <w:bCs/>
          <w:sz w:val="22"/>
          <w:szCs w:val="22"/>
        </w:r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13">
    <w:abstractNumId w:val="121"/>
  </w:num>
  <w:num w:numId="14">
    <w:abstractNumId w:val="74"/>
  </w:num>
  <w:num w:numId="15">
    <w:abstractNumId w:val="64"/>
  </w:num>
  <w:num w:numId="16">
    <w:abstractNumId w:val="17"/>
  </w:num>
  <w:num w:numId="17">
    <w:abstractNumId w:val="105"/>
  </w:num>
  <w:num w:numId="18">
    <w:abstractNumId w:val="108"/>
  </w:num>
  <w:num w:numId="19">
    <w:abstractNumId w:val="26"/>
  </w:num>
  <w:num w:numId="20">
    <w:abstractNumId w:val="101"/>
  </w:num>
  <w:num w:numId="21">
    <w:abstractNumId w:val="88"/>
  </w:num>
  <w:num w:numId="22">
    <w:abstractNumId w:val="10"/>
  </w:num>
  <w:num w:numId="23">
    <w:abstractNumId w:val="33"/>
  </w:num>
  <w:num w:numId="24">
    <w:abstractNumId w:val="16"/>
  </w:num>
  <w:num w:numId="25">
    <w:abstractNumId w:val="82"/>
  </w:num>
  <w:num w:numId="26">
    <w:abstractNumId w:val="13"/>
  </w:num>
  <w:num w:numId="27">
    <w:abstractNumId w:val="27"/>
  </w:num>
  <w:num w:numId="28">
    <w:abstractNumId w:val="41"/>
  </w:num>
  <w:num w:numId="29">
    <w:abstractNumId w:val="12"/>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6"/>
  </w:num>
  <w:num w:numId="39">
    <w:abstractNumId w:val="11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6"/>
  </w:num>
  <w:num w:numId="42">
    <w:abstractNumId w:val="75"/>
  </w:num>
  <w:num w:numId="43">
    <w:abstractNumId w:val="127"/>
  </w:num>
  <w:num w:numId="44">
    <w:abstractNumId w:val="31"/>
  </w:num>
  <w:num w:numId="45">
    <w:abstractNumId w:val="99"/>
  </w:num>
  <w:num w:numId="46">
    <w:abstractNumId w:val="92"/>
  </w:num>
  <w:num w:numId="47">
    <w:abstractNumId w:val="37"/>
  </w:num>
  <w:num w:numId="48">
    <w:abstractNumId w:val="23"/>
  </w:num>
  <w:num w:numId="49">
    <w:abstractNumId w:val="25"/>
  </w:num>
  <w:num w:numId="50">
    <w:abstractNumId w:val="107"/>
  </w:num>
  <w:num w:numId="51">
    <w:abstractNumId w:val="56"/>
  </w:num>
  <w:num w:numId="52">
    <w:abstractNumId w:val="53"/>
  </w:num>
  <w:num w:numId="53">
    <w:abstractNumId w:val="125"/>
  </w:num>
  <w:num w:numId="54">
    <w:abstractNumId w:val="24"/>
  </w:num>
  <w:num w:numId="55">
    <w:abstractNumId w:val="36"/>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8"/>
  </w:num>
  <w:num w:numId="68">
    <w:abstractNumId w:val="128"/>
  </w:num>
  <w:num w:numId="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8"/>
  </w:num>
  <w:num w:numId="73">
    <w:abstractNumId w:val="3"/>
  </w:num>
  <w:num w:numId="7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104"/>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num>
  <w:num w:numId="78">
    <w:abstractNumId w:val="100"/>
    <w:lvlOverride w:ilvl="0">
      <w:startOverride w:val="1"/>
      <w:lvl w:ilvl="0" w:tplc="B380DEE0">
        <w:start w:val="1"/>
        <w:numFmt w:val="lowerLetter"/>
        <w:lvlText w:val="%1)"/>
        <w:lvlJc w:val="left"/>
        <w:pPr>
          <w:ind w:left="1428" w:hanging="360"/>
        </w:pPr>
        <w:rPr>
          <w:rFonts w:ascii="Arial" w:hAnsi="Arial" w:cs="Arial" w:hint="default"/>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num>
  <w:num w:numId="79">
    <w:abstractNumId w:val="96"/>
  </w:num>
  <w:num w:numId="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num>
  <w:num w:numId="86">
    <w:abstractNumId w:val="94"/>
    <w:lvlOverride w:ilvl="0">
      <w:lvl w:ilvl="0">
        <w:start w:val="1"/>
        <w:numFmt w:val="decimal"/>
        <w:lvlText w:val="%1)"/>
        <w:lvlJc w:val="left"/>
        <w:pPr>
          <w:ind w:left="720" w:hanging="360"/>
        </w:pPr>
        <w:rPr>
          <w:rFonts w:hint="default"/>
          <w:b/>
          <w:sz w:val="22"/>
        </w:rPr>
      </w:lvl>
    </w:lvlOverride>
  </w:num>
  <w:num w:numId="87">
    <w:abstractNumId w:val="124"/>
  </w:num>
  <w:num w:numId="88">
    <w:abstractNumId w:val="34"/>
  </w:num>
  <w:num w:numId="89">
    <w:abstractNumId w:val="9"/>
  </w:num>
  <w:num w:numId="90">
    <w:abstractNumId w:val="48"/>
  </w:num>
  <w:num w:numId="91">
    <w:abstractNumId w:val="4"/>
  </w:num>
  <w:num w:numId="92">
    <w:abstractNumId w:val="98"/>
  </w:num>
  <w:num w:numId="93">
    <w:abstractNumId w:val="87"/>
  </w:num>
  <w:num w:numId="94">
    <w:abstractNumId w:val="7"/>
  </w:num>
  <w:num w:numId="95">
    <w:abstractNumId w:val="122"/>
  </w:num>
  <w:num w:numId="96">
    <w:abstractNumId w:val="106"/>
  </w:num>
  <w:num w:numId="97">
    <w:abstractNumId w:val="120"/>
  </w:num>
  <w:num w:numId="98">
    <w:abstractNumId w:val="103"/>
  </w:num>
  <w:num w:numId="99">
    <w:abstractNumId w:val="119"/>
  </w:num>
  <w:num w:numId="100">
    <w:abstractNumId w:val="72"/>
  </w:num>
  <w:num w:numId="101">
    <w:abstractNumId w:val="70"/>
  </w:num>
  <w:num w:numId="102">
    <w:abstractNumId w:val="73"/>
  </w:num>
  <w:num w:numId="103">
    <w:abstractNumId w:val="15"/>
  </w:num>
  <w:num w:numId="104">
    <w:abstractNumId w:val="51"/>
  </w:num>
  <w:num w:numId="105">
    <w:abstractNumId w:val="93"/>
  </w:num>
  <w:num w:numId="106">
    <w:abstractNumId w:val="35"/>
  </w:num>
  <w:num w:numId="107">
    <w:abstractNumId w:val="85"/>
  </w:num>
  <w:num w:numId="108">
    <w:abstractNumId w:val="111"/>
  </w:num>
  <w:num w:numId="109">
    <w:abstractNumId w:val="65"/>
  </w:num>
  <w:num w:numId="110">
    <w:abstractNumId w:val="80"/>
  </w:num>
  <w:num w:numId="111">
    <w:abstractNumId w:val="42"/>
  </w:num>
  <w:num w:numId="112">
    <w:abstractNumId w:val="102"/>
  </w:num>
  <w:num w:numId="113">
    <w:abstractNumId w:val="67"/>
  </w:num>
  <w:num w:numId="114">
    <w:abstractNumId w:val="44"/>
  </w:num>
  <w:num w:numId="115">
    <w:abstractNumId w:val="90"/>
  </w:num>
  <w:num w:numId="116">
    <w:abstractNumId w:val="68"/>
  </w:num>
  <w:num w:numId="117">
    <w:abstractNumId w:val="50"/>
  </w:num>
  <w:num w:numId="118">
    <w:abstractNumId w:val="83"/>
  </w:num>
  <w:num w:numId="119">
    <w:abstractNumId w:val="52"/>
  </w:num>
  <w:num w:numId="120">
    <w:abstractNumId w:val="94"/>
  </w:num>
  <w:num w:numId="121">
    <w:abstractNumId w:val="89"/>
  </w:num>
  <w:num w:numId="122">
    <w:abstractNumId w:val="18"/>
  </w:num>
  <w:num w:numId="123">
    <w:abstractNumId w:val="112"/>
  </w:num>
  <w:num w:numId="124">
    <w:abstractNumId w:val="29"/>
  </w:num>
  <w:num w:numId="125">
    <w:abstractNumId w:val="6"/>
  </w:num>
  <w:num w:numId="126">
    <w:abstractNumId w:val="28"/>
  </w:num>
  <w:num w:numId="127">
    <w:abstractNumId w:val="49"/>
  </w:num>
  <w:num w:numId="128">
    <w:abstractNumId w:val="129"/>
  </w:num>
  <w:num w:numId="129">
    <w:abstractNumId w:val="8"/>
  </w:num>
  <w:num w:numId="130">
    <w:abstractNumId w:val="84"/>
  </w:num>
  <w:num w:numId="131">
    <w:abstractNumId w:val="86"/>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AD2"/>
    <w:rsid w:val="00001D04"/>
    <w:rsid w:val="00002C74"/>
    <w:rsid w:val="000042A6"/>
    <w:rsid w:val="00004BCF"/>
    <w:rsid w:val="00006881"/>
    <w:rsid w:val="00007502"/>
    <w:rsid w:val="00007BF1"/>
    <w:rsid w:val="0001395E"/>
    <w:rsid w:val="00014C45"/>
    <w:rsid w:val="0001781A"/>
    <w:rsid w:val="00021EE2"/>
    <w:rsid w:val="00023B1D"/>
    <w:rsid w:val="00024784"/>
    <w:rsid w:val="00024E09"/>
    <w:rsid w:val="0002525B"/>
    <w:rsid w:val="00025CB0"/>
    <w:rsid w:val="00031CE1"/>
    <w:rsid w:val="00032942"/>
    <w:rsid w:val="00035601"/>
    <w:rsid w:val="00035F2F"/>
    <w:rsid w:val="00036A9D"/>
    <w:rsid w:val="00040E02"/>
    <w:rsid w:val="00044568"/>
    <w:rsid w:val="000455CD"/>
    <w:rsid w:val="00045B6B"/>
    <w:rsid w:val="00047168"/>
    <w:rsid w:val="00050F6F"/>
    <w:rsid w:val="00051A90"/>
    <w:rsid w:val="000547AC"/>
    <w:rsid w:val="00057385"/>
    <w:rsid w:val="000577BD"/>
    <w:rsid w:val="00057DB3"/>
    <w:rsid w:val="000632E8"/>
    <w:rsid w:val="00063362"/>
    <w:rsid w:val="000644A8"/>
    <w:rsid w:val="00065320"/>
    <w:rsid w:val="000657B5"/>
    <w:rsid w:val="00065A59"/>
    <w:rsid w:val="000703D2"/>
    <w:rsid w:val="00070698"/>
    <w:rsid w:val="00071FBE"/>
    <w:rsid w:val="00072045"/>
    <w:rsid w:val="000727B7"/>
    <w:rsid w:val="00073A00"/>
    <w:rsid w:val="000748C6"/>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4BF5"/>
    <w:rsid w:val="000A6D9C"/>
    <w:rsid w:val="000A7791"/>
    <w:rsid w:val="000A7906"/>
    <w:rsid w:val="000B096B"/>
    <w:rsid w:val="000B0EB2"/>
    <w:rsid w:val="000B27D1"/>
    <w:rsid w:val="000B2D8D"/>
    <w:rsid w:val="000B3388"/>
    <w:rsid w:val="000B38A1"/>
    <w:rsid w:val="000B4307"/>
    <w:rsid w:val="000B6251"/>
    <w:rsid w:val="000C0150"/>
    <w:rsid w:val="000C08A0"/>
    <w:rsid w:val="000C1135"/>
    <w:rsid w:val="000C3A3A"/>
    <w:rsid w:val="000C51D3"/>
    <w:rsid w:val="000D3A16"/>
    <w:rsid w:val="000D3DB5"/>
    <w:rsid w:val="000D4E4A"/>
    <w:rsid w:val="000D61F4"/>
    <w:rsid w:val="000E0CE1"/>
    <w:rsid w:val="000E12EA"/>
    <w:rsid w:val="000E4EEC"/>
    <w:rsid w:val="000E70D3"/>
    <w:rsid w:val="000E77AD"/>
    <w:rsid w:val="000E7ABE"/>
    <w:rsid w:val="000F0F8F"/>
    <w:rsid w:val="000F3432"/>
    <w:rsid w:val="000F58BB"/>
    <w:rsid w:val="00100068"/>
    <w:rsid w:val="0010228C"/>
    <w:rsid w:val="00102751"/>
    <w:rsid w:val="00104962"/>
    <w:rsid w:val="00106A96"/>
    <w:rsid w:val="00107B0D"/>
    <w:rsid w:val="001102D1"/>
    <w:rsid w:val="00110DB9"/>
    <w:rsid w:val="0011391C"/>
    <w:rsid w:val="00116FF9"/>
    <w:rsid w:val="00120942"/>
    <w:rsid w:val="0012234A"/>
    <w:rsid w:val="0012235F"/>
    <w:rsid w:val="00123408"/>
    <w:rsid w:val="001303EE"/>
    <w:rsid w:val="001308CB"/>
    <w:rsid w:val="00134FE0"/>
    <w:rsid w:val="0013778D"/>
    <w:rsid w:val="00142244"/>
    <w:rsid w:val="00143461"/>
    <w:rsid w:val="001437ED"/>
    <w:rsid w:val="00143E6B"/>
    <w:rsid w:val="0014497B"/>
    <w:rsid w:val="00150490"/>
    <w:rsid w:val="00150C5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807E8"/>
    <w:rsid w:val="00185C50"/>
    <w:rsid w:val="0018606D"/>
    <w:rsid w:val="00187945"/>
    <w:rsid w:val="0019064B"/>
    <w:rsid w:val="001906AC"/>
    <w:rsid w:val="001939EB"/>
    <w:rsid w:val="00193F43"/>
    <w:rsid w:val="001942EE"/>
    <w:rsid w:val="00194511"/>
    <w:rsid w:val="00196991"/>
    <w:rsid w:val="00197736"/>
    <w:rsid w:val="001A05BD"/>
    <w:rsid w:val="001A1671"/>
    <w:rsid w:val="001A232C"/>
    <w:rsid w:val="001A4C0D"/>
    <w:rsid w:val="001A5811"/>
    <w:rsid w:val="001A5F02"/>
    <w:rsid w:val="001B3DFD"/>
    <w:rsid w:val="001B4376"/>
    <w:rsid w:val="001B46CE"/>
    <w:rsid w:val="001B6592"/>
    <w:rsid w:val="001B65F1"/>
    <w:rsid w:val="001B68C0"/>
    <w:rsid w:val="001B6C68"/>
    <w:rsid w:val="001C2BA9"/>
    <w:rsid w:val="001C2F6F"/>
    <w:rsid w:val="001C2FA4"/>
    <w:rsid w:val="001C3A15"/>
    <w:rsid w:val="001C4E50"/>
    <w:rsid w:val="001C5789"/>
    <w:rsid w:val="001D0BB2"/>
    <w:rsid w:val="001D2420"/>
    <w:rsid w:val="001D48C7"/>
    <w:rsid w:val="001D53A8"/>
    <w:rsid w:val="001D68D8"/>
    <w:rsid w:val="001D6A31"/>
    <w:rsid w:val="001D76B5"/>
    <w:rsid w:val="001E0838"/>
    <w:rsid w:val="001E1A12"/>
    <w:rsid w:val="001E2450"/>
    <w:rsid w:val="001E28E0"/>
    <w:rsid w:val="001E33ED"/>
    <w:rsid w:val="001E4455"/>
    <w:rsid w:val="001E4497"/>
    <w:rsid w:val="001E57C2"/>
    <w:rsid w:val="001E73E9"/>
    <w:rsid w:val="001F125A"/>
    <w:rsid w:val="001F16F9"/>
    <w:rsid w:val="001F287A"/>
    <w:rsid w:val="001F2BE1"/>
    <w:rsid w:val="001F379D"/>
    <w:rsid w:val="001F3E71"/>
    <w:rsid w:val="001F44FC"/>
    <w:rsid w:val="001F4F95"/>
    <w:rsid w:val="001F54E6"/>
    <w:rsid w:val="001F5CAE"/>
    <w:rsid w:val="001F7DCD"/>
    <w:rsid w:val="00201CAF"/>
    <w:rsid w:val="00203771"/>
    <w:rsid w:val="0020474B"/>
    <w:rsid w:val="00204FDA"/>
    <w:rsid w:val="00205A5C"/>
    <w:rsid w:val="00210935"/>
    <w:rsid w:val="00210A61"/>
    <w:rsid w:val="0021284A"/>
    <w:rsid w:val="00214A72"/>
    <w:rsid w:val="00214C37"/>
    <w:rsid w:val="00215CC1"/>
    <w:rsid w:val="00216999"/>
    <w:rsid w:val="00216E27"/>
    <w:rsid w:val="0021791F"/>
    <w:rsid w:val="0022097C"/>
    <w:rsid w:val="002218F2"/>
    <w:rsid w:val="00221DC4"/>
    <w:rsid w:val="0022263D"/>
    <w:rsid w:val="00223257"/>
    <w:rsid w:val="002233A9"/>
    <w:rsid w:val="002252B8"/>
    <w:rsid w:val="00225527"/>
    <w:rsid w:val="00225B29"/>
    <w:rsid w:val="00226F82"/>
    <w:rsid w:val="0022748C"/>
    <w:rsid w:val="00231C17"/>
    <w:rsid w:val="00232ADF"/>
    <w:rsid w:val="00233884"/>
    <w:rsid w:val="002369EF"/>
    <w:rsid w:val="00240E03"/>
    <w:rsid w:val="00242C48"/>
    <w:rsid w:val="00245AA5"/>
    <w:rsid w:val="00247302"/>
    <w:rsid w:val="00250F12"/>
    <w:rsid w:val="00251083"/>
    <w:rsid w:val="00251815"/>
    <w:rsid w:val="002529E5"/>
    <w:rsid w:val="00253FF6"/>
    <w:rsid w:val="002624F2"/>
    <w:rsid w:val="00262FAA"/>
    <w:rsid w:val="0026668B"/>
    <w:rsid w:val="00267A52"/>
    <w:rsid w:val="002736B5"/>
    <w:rsid w:val="00274993"/>
    <w:rsid w:val="00274C62"/>
    <w:rsid w:val="00276AE0"/>
    <w:rsid w:val="00281F9E"/>
    <w:rsid w:val="00282C11"/>
    <w:rsid w:val="00283B91"/>
    <w:rsid w:val="00284C9D"/>
    <w:rsid w:val="00285F68"/>
    <w:rsid w:val="0028779A"/>
    <w:rsid w:val="002916D0"/>
    <w:rsid w:val="002919E2"/>
    <w:rsid w:val="0029274E"/>
    <w:rsid w:val="00293F95"/>
    <w:rsid w:val="00294D67"/>
    <w:rsid w:val="00295393"/>
    <w:rsid w:val="00297534"/>
    <w:rsid w:val="002979B7"/>
    <w:rsid w:val="002A0C06"/>
    <w:rsid w:val="002A143A"/>
    <w:rsid w:val="002A3299"/>
    <w:rsid w:val="002A3A29"/>
    <w:rsid w:val="002A4E36"/>
    <w:rsid w:val="002A61AA"/>
    <w:rsid w:val="002A65EA"/>
    <w:rsid w:val="002A7AB4"/>
    <w:rsid w:val="002B063A"/>
    <w:rsid w:val="002B2F38"/>
    <w:rsid w:val="002B2FB7"/>
    <w:rsid w:val="002B395F"/>
    <w:rsid w:val="002B5C82"/>
    <w:rsid w:val="002B5DD9"/>
    <w:rsid w:val="002B72B5"/>
    <w:rsid w:val="002C08CC"/>
    <w:rsid w:val="002C0F19"/>
    <w:rsid w:val="002C178B"/>
    <w:rsid w:val="002C44B5"/>
    <w:rsid w:val="002C4961"/>
    <w:rsid w:val="002C4A1D"/>
    <w:rsid w:val="002C747C"/>
    <w:rsid w:val="002D11C1"/>
    <w:rsid w:val="002D3128"/>
    <w:rsid w:val="002D5C69"/>
    <w:rsid w:val="002D7684"/>
    <w:rsid w:val="002E0736"/>
    <w:rsid w:val="002E5153"/>
    <w:rsid w:val="002E72A7"/>
    <w:rsid w:val="002F01A2"/>
    <w:rsid w:val="002F2A1F"/>
    <w:rsid w:val="002F5665"/>
    <w:rsid w:val="002F648E"/>
    <w:rsid w:val="002F6952"/>
    <w:rsid w:val="002F797B"/>
    <w:rsid w:val="003019A8"/>
    <w:rsid w:val="003037DB"/>
    <w:rsid w:val="00310917"/>
    <w:rsid w:val="00311342"/>
    <w:rsid w:val="003158D4"/>
    <w:rsid w:val="00316C0A"/>
    <w:rsid w:val="00317DE2"/>
    <w:rsid w:val="00320888"/>
    <w:rsid w:val="00320E1A"/>
    <w:rsid w:val="00322B33"/>
    <w:rsid w:val="00323C90"/>
    <w:rsid w:val="00324246"/>
    <w:rsid w:val="00324F14"/>
    <w:rsid w:val="0032619D"/>
    <w:rsid w:val="00326783"/>
    <w:rsid w:val="0032686A"/>
    <w:rsid w:val="003271BC"/>
    <w:rsid w:val="0033004D"/>
    <w:rsid w:val="00330500"/>
    <w:rsid w:val="003305B4"/>
    <w:rsid w:val="00330ECB"/>
    <w:rsid w:val="003310BC"/>
    <w:rsid w:val="00332061"/>
    <w:rsid w:val="00334038"/>
    <w:rsid w:val="00335625"/>
    <w:rsid w:val="003358E8"/>
    <w:rsid w:val="00336209"/>
    <w:rsid w:val="00340C9D"/>
    <w:rsid w:val="003417A9"/>
    <w:rsid w:val="003427A9"/>
    <w:rsid w:val="00346C59"/>
    <w:rsid w:val="00347AB7"/>
    <w:rsid w:val="00347B8E"/>
    <w:rsid w:val="0035449E"/>
    <w:rsid w:val="00356DB0"/>
    <w:rsid w:val="00357310"/>
    <w:rsid w:val="00360418"/>
    <w:rsid w:val="0036099C"/>
    <w:rsid w:val="003627F6"/>
    <w:rsid w:val="003629E6"/>
    <w:rsid w:val="00362BF0"/>
    <w:rsid w:val="0036316A"/>
    <w:rsid w:val="00364F84"/>
    <w:rsid w:val="0036565A"/>
    <w:rsid w:val="00366EB2"/>
    <w:rsid w:val="00371292"/>
    <w:rsid w:val="0037251B"/>
    <w:rsid w:val="00372A90"/>
    <w:rsid w:val="00373034"/>
    <w:rsid w:val="00375006"/>
    <w:rsid w:val="00375B07"/>
    <w:rsid w:val="003761EF"/>
    <w:rsid w:val="00376387"/>
    <w:rsid w:val="00376925"/>
    <w:rsid w:val="00376F61"/>
    <w:rsid w:val="003770C0"/>
    <w:rsid w:val="0038288C"/>
    <w:rsid w:val="003835FF"/>
    <w:rsid w:val="003854DA"/>
    <w:rsid w:val="0038572F"/>
    <w:rsid w:val="00387EDE"/>
    <w:rsid w:val="00392042"/>
    <w:rsid w:val="00392B76"/>
    <w:rsid w:val="00393579"/>
    <w:rsid w:val="003948C8"/>
    <w:rsid w:val="00395945"/>
    <w:rsid w:val="00396217"/>
    <w:rsid w:val="0039716B"/>
    <w:rsid w:val="003A6205"/>
    <w:rsid w:val="003A67E0"/>
    <w:rsid w:val="003A6DDC"/>
    <w:rsid w:val="003A7593"/>
    <w:rsid w:val="003B169F"/>
    <w:rsid w:val="003B29EE"/>
    <w:rsid w:val="003B2BB3"/>
    <w:rsid w:val="003B31A6"/>
    <w:rsid w:val="003B3509"/>
    <w:rsid w:val="003B72A8"/>
    <w:rsid w:val="003C11CC"/>
    <w:rsid w:val="003C3754"/>
    <w:rsid w:val="003C3ADD"/>
    <w:rsid w:val="003C42BF"/>
    <w:rsid w:val="003C4626"/>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E1A3B"/>
    <w:rsid w:val="003E2192"/>
    <w:rsid w:val="003E336F"/>
    <w:rsid w:val="003E399F"/>
    <w:rsid w:val="003E4603"/>
    <w:rsid w:val="003E4EE9"/>
    <w:rsid w:val="003E4F90"/>
    <w:rsid w:val="003E7C16"/>
    <w:rsid w:val="003F00B8"/>
    <w:rsid w:val="003F1C07"/>
    <w:rsid w:val="003F22A2"/>
    <w:rsid w:val="003F318F"/>
    <w:rsid w:val="003F3C23"/>
    <w:rsid w:val="003F525A"/>
    <w:rsid w:val="003F7EBD"/>
    <w:rsid w:val="00401EBA"/>
    <w:rsid w:val="00406624"/>
    <w:rsid w:val="00411AE8"/>
    <w:rsid w:val="00412310"/>
    <w:rsid w:val="00412794"/>
    <w:rsid w:val="0041334D"/>
    <w:rsid w:val="00413BD9"/>
    <w:rsid w:val="00414AB1"/>
    <w:rsid w:val="00417135"/>
    <w:rsid w:val="004203AD"/>
    <w:rsid w:val="00420AE8"/>
    <w:rsid w:val="004211C3"/>
    <w:rsid w:val="00423543"/>
    <w:rsid w:val="0042544C"/>
    <w:rsid w:val="00431481"/>
    <w:rsid w:val="0043307E"/>
    <w:rsid w:val="00434A0C"/>
    <w:rsid w:val="00434E10"/>
    <w:rsid w:val="00435848"/>
    <w:rsid w:val="004455FE"/>
    <w:rsid w:val="00445B54"/>
    <w:rsid w:val="00447F3C"/>
    <w:rsid w:val="004501B8"/>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5B7E"/>
    <w:rsid w:val="00486686"/>
    <w:rsid w:val="0048693E"/>
    <w:rsid w:val="00486D8F"/>
    <w:rsid w:val="00487187"/>
    <w:rsid w:val="004918A3"/>
    <w:rsid w:val="00494445"/>
    <w:rsid w:val="004946F5"/>
    <w:rsid w:val="00495368"/>
    <w:rsid w:val="004956F9"/>
    <w:rsid w:val="00496008"/>
    <w:rsid w:val="00496294"/>
    <w:rsid w:val="00496720"/>
    <w:rsid w:val="00497465"/>
    <w:rsid w:val="004A0176"/>
    <w:rsid w:val="004A488E"/>
    <w:rsid w:val="004A7D9E"/>
    <w:rsid w:val="004B0E38"/>
    <w:rsid w:val="004B1B40"/>
    <w:rsid w:val="004B404D"/>
    <w:rsid w:val="004B4580"/>
    <w:rsid w:val="004B6958"/>
    <w:rsid w:val="004C09BB"/>
    <w:rsid w:val="004C2337"/>
    <w:rsid w:val="004C633C"/>
    <w:rsid w:val="004C6381"/>
    <w:rsid w:val="004D0CFD"/>
    <w:rsid w:val="004D325C"/>
    <w:rsid w:val="004D351D"/>
    <w:rsid w:val="004D3E57"/>
    <w:rsid w:val="004D5E68"/>
    <w:rsid w:val="004D66BC"/>
    <w:rsid w:val="004D68D5"/>
    <w:rsid w:val="004D71C2"/>
    <w:rsid w:val="004E5C53"/>
    <w:rsid w:val="004F0C0F"/>
    <w:rsid w:val="004F1967"/>
    <w:rsid w:val="004F268B"/>
    <w:rsid w:val="004F2FDD"/>
    <w:rsid w:val="004F43FA"/>
    <w:rsid w:val="004F7711"/>
    <w:rsid w:val="005015D4"/>
    <w:rsid w:val="005025B9"/>
    <w:rsid w:val="00503CE8"/>
    <w:rsid w:val="00504351"/>
    <w:rsid w:val="00504C9C"/>
    <w:rsid w:val="0050768E"/>
    <w:rsid w:val="005100F8"/>
    <w:rsid w:val="00511546"/>
    <w:rsid w:val="00511846"/>
    <w:rsid w:val="005163D1"/>
    <w:rsid w:val="00521481"/>
    <w:rsid w:val="00521DBD"/>
    <w:rsid w:val="00524871"/>
    <w:rsid w:val="00526911"/>
    <w:rsid w:val="00526E17"/>
    <w:rsid w:val="00527BE6"/>
    <w:rsid w:val="00531C77"/>
    <w:rsid w:val="00532C36"/>
    <w:rsid w:val="00533C58"/>
    <w:rsid w:val="005346C5"/>
    <w:rsid w:val="00536866"/>
    <w:rsid w:val="00537133"/>
    <w:rsid w:val="00541A35"/>
    <w:rsid w:val="00542ED1"/>
    <w:rsid w:val="00543A88"/>
    <w:rsid w:val="00545C1D"/>
    <w:rsid w:val="00547192"/>
    <w:rsid w:val="00547E7A"/>
    <w:rsid w:val="0055200D"/>
    <w:rsid w:val="00553E60"/>
    <w:rsid w:val="00555D0E"/>
    <w:rsid w:val="00556C45"/>
    <w:rsid w:val="00556C5D"/>
    <w:rsid w:val="00561B94"/>
    <w:rsid w:val="00562806"/>
    <w:rsid w:val="0056396C"/>
    <w:rsid w:val="005679F9"/>
    <w:rsid w:val="00570713"/>
    <w:rsid w:val="0057314F"/>
    <w:rsid w:val="00573980"/>
    <w:rsid w:val="00574F36"/>
    <w:rsid w:val="0057551D"/>
    <w:rsid w:val="00580B28"/>
    <w:rsid w:val="005822CB"/>
    <w:rsid w:val="00587BC2"/>
    <w:rsid w:val="005908AB"/>
    <w:rsid w:val="00592015"/>
    <w:rsid w:val="005931EC"/>
    <w:rsid w:val="00596628"/>
    <w:rsid w:val="00596F6F"/>
    <w:rsid w:val="005977D3"/>
    <w:rsid w:val="00597E64"/>
    <w:rsid w:val="005A1024"/>
    <w:rsid w:val="005A2898"/>
    <w:rsid w:val="005A2994"/>
    <w:rsid w:val="005A3865"/>
    <w:rsid w:val="005A3AAD"/>
    <w:rsid w:val="005A64A9"/>
    <w:rsid w:val="005A744B"/>
    <w:rsid w:val="005B22CF"/>
    <w:rsid w:val="005B2F17"/>
    <w:rsid w:val="005B3CFC"/>
    <w:rsid w:val="005B5167"/>
    <w:rsid w:val="005B6FB1"/>
    <w:rsid w:val="005C02AF"/>
    <w:rsid w:val="005C418B"/>
    <w:rsid w:val="005C4524"/>
    <w:rsid w:val="005C6ADE"/>
    <w:rsid w:val="005D0BFC"/>
    <w:rsid w:val="005D3E75"/>
    <w:rsid w:val="005D4553"/>
    <w:rsid w:val="005D4821"/>
    <w:rsid w:val="005D4FED"/>
    <w:rsid w:val="005D6370"/>
    <w:rsid w:val="005D7AA1"/>
    <w:rsid w:val="005E27F7"/>
    <w:rsid w:val="005E2ABB"/>
    <w:rsid w:val="005E2B23"/>
    <w:rsid w:val="005E2E7D"/>
    <w:rsid w:val="005E4B63"/>
    <w:rsid w:val="005E4FAC"/>
    <w:rsid w:val="005E55EA"/>
    <w:rsid w:val="005E63F4"/>
    <w:rsid w:val="005E7E7B"/>
    <w:rsid w:val="005F3261"/>
    <w:rsid w:val="005F445B"/>
    <w:rsid w:val="005F5D0C"/>
    <w:rsid w:val="00601426"/>
    <w:rsid w:val="00602DF1"/>
    <w:rsid w:val="00604D08"/>
    <w:rsid w:val="00606051"/>
    <w:rsid w:val="00606DF7"/>
    <w:rsid w:val="00606F12"/>
    <w:rsid w:val="00611376"/>
    <w:rsid w:val="006129E7"/>
    <w:rsid w:val="0061516F"/>
    <w:rsid w:val="006216BF"/>
    <w:rsid w:val="00624120"/>
    <w:rsid w:val="00624E4B"/>
    <w:rsid w:val="00625703"/>
    <w:rsid w:val="00625A79"/>
    <w:rsid w:val="00630B33"/>
    <w:rsid w:val="0063370C"/>
    <w:rsid w:val="006372B2"/>
    <w:rsid w:val="00643410"/>
    <w:rsid w:val="00643610"/>
    <w:rsid w:val="0064572C"/>
    <w:rsid w:val="006465ED"/>
    <w:rsid w:val="00650FE1"/>
    <w:rsid w:val="006525A0"/>
    <w:rsid w:val="00653BDA"/>
    <w:rsid w:val="0065518D"/>
    <w:rsid w:val="00656589"/>
    <w:rsid w:val="00660254"/>
    <w:rsid w:val="00661952"/>
    <w:rsid w:val="00663F83"/>
    <w:rsid w:val="006652E2"/>
    <w:rsid w:val="00665C03"/>
    <w:rsid w:val="00665C73"/>
    <w:rsid w:val="00670E64"/>
    <w:rsid w:val="006727CA"/>
    <w:rsid w:val="00672F56"/>
    <w:rsid w:val="00673700"/>
    <w:rsid w:val="00676534"/>
    <w:rsid w:val="006813F1"/>
    <w:rsid w:val="00681EE1"/>
    <w:rsid w:val="00685EEA"/>
    <w:rsid w:val="00690133"/>
    <w:rsid w:val="00690701"/>
    <w:rsid w:val="00691D52"/>
    <w:rsid w:val="00692FB8"/>
    <w:rsid w:val="00693571"/>
    <w:rsid w:val="006947E4"/>
    <w:rsid w:val="00696566"/>
    <w:rsid w:val="006A1A84"/>
    <w:rsid w:val="006A1FBF"/>
    <w:rsid w:val="006A6355"/>
    <w:rsid w:val="006B069A"/>
    <w:rsid w:val="006B13E3"/>
    <w:rsid w:val="006B2099"/>
    <w:rsid w:val="006B2A32"/>
    <w:rsid w:val="006B38D3"/>
    <w:rsid w:val="006B3BA3"/>
    <w:rsid w:val="006B4FA6"/>
    <w:rsid w:val="006B4FCC"/>
    <w:rsid w:val="006B5F35"/>
    <w:rsid w:val="006B6179"/>
    <w:rsid w:val="006B6AC9"/>
    <w:rsid w:val="006B7E41"/>
    <w:rsid w:val="006C003E"/>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7816"/>
    <w:rsid w:val="006D7AD4"/>
    <w:rsid w:val="006E0856"/>
    <w:rsid w:val="006E1CF9"/>
    <w:rsid w:val="006E34ED"/>
    <w:rsid w:val="006E40A4"/>
    <w:rsid w:val="006E55F6"/>
    <w:rsid w:val="006E7301"/>
    <w:rsid w:val="006E7DB7"/>
    <w:rsid w:val="006F244B"/>
    <w:rsid w:val="006F34D7"/>
    <w:rsid w:val="006F5CD8"/>
    <w:rsid w:val="006F60BC"/>
    <w:rsid w:val="006F61E7"/>
    <w:rsid w:val="006F6C6F"/>
    <w:rsid w:val="006F6E76"/>
    <w:rsid w:val="007004D6"/>
    <w:rsid w:val="00703E26"/>
    <w:rsid w:val="00704606"/>
    <w:rsid w:val="00706694"/>
    <w:rsid w:val="00710DA3"/>
    <w:rsid w:val="0071637A"/>
    <w:rsid w:val="0071652F"/>
    <w:rsid w:val="00717CDC"/>
    <w:rsid w:val="007203FC"/>
    <w:rsid w:val="007214A9"/>
    <w:rsid w:val="0072603B"/>
    <w:rsid w:val="007307B2"/>
    <w:rsid w:val="00731D64"/>
    <w:rsid w:val="007320EB"/>
    <w:rsid w:val="00732850"/>
    <w:rsid w:val="00733140"/>
    <w:rsid w:val="007349C1"/>
    <w:rsid w:val="0073529F"/>
    <w:rsid w:val="00736F40"/>
    <w:rsid w:val="00737404"/>
    <w:rsid w:val="00741A04"/>
    <w:rsid w:val="00741AD5"/>
    <w:rsid w:val="00742AA2"/>
    <w:rsid w:val="0074329D"/>
    <w:rsid w:val="00743F7A"/>
    <w:rsid w:val="007464D6"/>
    <w:rsid w:val="007466F0"/>
    <w:rsid w:val="00750C84"/>
    <w:rsid w:val="00752D35"/>
    <w:rsid w:val="00754121"/>
    <w:rsid w:val="0075455E"/>
    <w:rsid w:val="007551BF"/>
    <w:rsid w:val="007558D9"/>
    <w:rsid w:val="00756108"/>
    <w:rsid w:val="007567C9"/>
    <w:rsid w:val="00757147"/>
    <w:rsid w:val="00757BC6"/>
    <w:rsid w:val="00760896"/>
    <w:rsid w:val="00763E3F"/>
    <w:rsid w:val="00763FCA"/>
    <w:rsid w:val="00766B07"/>
    <w:rsid w:val="00770728"/>
    <w:rsid w:val="00771553"/>
    <w:rsid w:val="007718C9"/>
    <w:rsid w:val="007719C4"/>
    <w:rsid w:val="00771FB6"/>
    <w:rsid w:val="0077329F"/>
    <w:rsid w:val="007736B9"/>
    <w:rsid w:val="00773E36"/>
    <w:rsid w:val="00776AF2"/>
    <w:rsid w:val="00777007"/>
    <w:rsid w:val="00780C77"/>
    <w:rsid w:val="00781E9A"/>
    <w:rsid w:val="00787BB5"/>
    <w:rsid w:val="007901AD"/>
    <w:rsid w:val="00790926"/>
    <w:rsid w:val="0079097A"/>
    <w:rsid w:val="0079144E"/>
    <w:rsid w:val="00791CF2"/>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6EEB"/>
    <w:rsid w:val="007C7760"/>
    <w:rsid w:val="007D034F"/>
    <w:rsid w:val="007D307D"/>
    <w:rsid w:val="007D376E"/>
    <w:rsid w:val="007D64E4"/>
    <w:rsid w:val="007D6D0F"/>
    <w:rsid w:val="007D71C3"/>
    <w:rsid w:val="007D74D8"/>
    <w:rsid w:val="007D74E0"/>
    <w:rsid w:val="007E0BFE"/>
    <w:rsid w:val="007E213B"/>
    <w:rsid w:val="007E2654"/>
    <w:rsid w:val="007E3AD4"/>
    <w:rsid w:val="007E6A9E"/>
    <w:rsid w:val="007E6EB7"/>
    <w:rsid w:val="007F02DD"/>
    <w:rsid w:val="007F2076"/>
    <w:rsid w:val="007F2F1F"/>
    <w:rsid w:val="007F7AAC"/>
    <w:rsid w:val="00800A75"/>
    <w:rsid w:val="008017FE"/>
    <w:rsid w:val="00801E03"/>
    <w:rsid w:val="008022DF"/>
    <w:rsid w:val="00803814"/>
    <w:rsid w:val="00803A96"/>
    <w:rsid w:val="00805E4C"/>
    <w:rsid w:val="00807B8D"/>
    <w:rsid w:val="00810030"/>
    <w:rsid w:val="00810FA9"/>
    <w:rsid w:val="008128B4"/>
    <w:rsid w:val="0081333B"/>
    <w:rsid w:val="00813E38"/>
    <w:rsid w:val="008154ED"/>
    <w:rsid w:val="00815D2C"/>
    <w:rsid w:val="00817E8B"/>
    <w:rsid w:val="00826957"/>
    <w:rsid w:val="00826E93"/>
    <w:rsid w:val="00832704"/>
    <w:rsid w:val="00832AC1"/>
    <w:rsid w:val="0083540F"/>
    <w:rsid w:val="008359F5"/>
    <w:rsid w:val="0083724C"/>
    <w:rsid w:val="0084034F"/>
    <w:rsid w:val="00841A7F"/>
    <w:rsid w:val="00843581"/>
    <w:rsid w:val="008448A7"/>
    <w:rsid w:val="0084664E"/>
    <w:rsid w:val="00846713"/>
    <w:rsid w:val="00847B52"/>
    <w:rsid w:val="00847CDD"/>
    <w:rsid w:val="008500AF"/>
    <w:rsid w:val="00852F9C"/>
    <w:rsid w:val="00854824"/>
    <w:rsid w:val="00854E29"/>
    <w:rsid w:val="008557A4"/>
    <w:rsid w:val="0086088F"/>
    <w:rsid w:val="0086236D"/>
    <w:rsid w:val="008667B7"/>
    <w:rsid w:val="00866F39"/>
    <w:rsid w:val="0087035C"/>
    <w:rsid w:val="00870852"/>
    <w:rsid w:val="008714FC"/>
    <w:rsid w:val="0087267A"/>
    <w:rsid w:val="008738DC"/>
    <w:rsid w:val="00876AED"/>
    <w:rsid w:val="008772A5"/>
    <w:rsid w:val="008776C1"/>
    <w:rsid w:val="00880634"/>
    <w:rsid w:val="00880F01"/>
    <w:rsid w:val="00882FD0"/>
    <w:rsid w:val="008845AD"/>
    <w:rsid w:val="00884AC5"/>
    <w:rsid w:val="00885C0C"/>
    <w:rsid w:val="00886948"/>
    <w:rsid w:val="00887B3E"/>
    <w:rsid w:val="00891D93"/>
    <w:rsid w:val="00893B29"/>
    <w:rsid w:val="0089424A"/>
    <w:rsid w:val="008972BD"/>
    <w:rsid w:val="0089781B"/>
    <w:rsid w:val="008A18C1"/>
    <w:rsid w:val="008A222F"/>
    <w:rsid w:val="008A3DAA"/>
    <w:rsid w:val="008B1043"/>
    <w:rsid w:val="008B15AE"/>
    <w:rsid w:val="008B51C4"/>
    <w:rsid w:val="008B5513"/>
    <w:rsid w:val="008B6B67"/>
    <w:rsid w:val="008B6C46"/>
    <w:rsid w:val="008C0650"/>
    <w:rsid w:val="008C1741"/>
    <w:rsid w:val="008C2D2E"/>
    <w:rsid w:val="008D1018"/>
    <w:rsid w:val="008D414A"/>
    <w:rsid w:val="008D684A"/>
    <w:rsid w:val="008D75B6"/>
    <w:rsid w:val="008D7CEB"/>
    <w:rsid w:val="008E1A4F"/>
    <w:rsid w:val="008E29F6"/>
    <w:rsid w:val="008E4661"/>
    <w:rsid w:val="008E4A27"/>
    <w:rsid w:val="008F11A3"/>
    <w:rsid w:val="008F1756"/>
    <w:rsid w:val="008F42BF"/>
    <w:rsid w:val="008F6180"/>
    <w:rsid w:val="008F6243"/>
    <w:rsid w:val="008F65D5"/>
    <w:rsid w:val="008F682A"/>
    <w:rsid w:val="008F6AEF"/>
    <w:rsid w:val="008F7272"/>
    <w:rsid w:val="00902547"/>
    <w:rsid w:val="009025C1"/>
    <w:rsid w:val="00904371"/>
    <w:rsid w:val="009043BA"/>
    <w:rsid w:val="009068FD"/>
    <w:rsid w:val="00907A84"/>
    <w:rsid w:val="00911F75"/>
    <w:rsid w:val="00912E74"/>
    <w:rsid w:val="0091517D"/>
    <w:rsid w:val="00920B69"/>
    <w:rsid w:val="00920C49"/>
    <w:rsid w:val="00920E3D"/>
    <w:rsid w:val="009216CD"/>
    <w:rsid w:val="009258CD"/>
    <w:rsid w:val="00931077"/>
    <w:rsid w:val="00933296"/>
    <w:rsid w:val="0093337D"/>
    <w:rsid w:val="00934622"/>
    <w:rsid w:val="0093566D"/>
    <w:rsid w:val="00936ABD"/>
    <w:rsid w:val="0094229F"/>
    <w:rsid w:val="00942D44"/>
    <w:rsid w:val="00944649"/>
    <w:rsid w:val="00944AF6"/>
    <w:rsid w:val="00945875"/>
    <w:rsid w:val="00946177"/>
    <w:rsid w:val="009508B5"/>
    <w:rsid w:val="0095194C"/>
    <w:rsid w:val="00952A2B"/>
    <w:rsid w:val="00953386"/>
    <w:rsid w:val="0095557E"/>
    <w:rsid w:val="00956777"/>
    <w:rsid w:val="00961C03"/>
    <w:rsid w:val="0096263F"/>
    <w:rsid w:val="00962F1C"/>
    <w:rsid w:val="00964DDB"/>
    <w:rsid w:val="009672A0"/>
    <w:rsid w:val="00970539"/>
    <w:rsid w:val="00970924"/>
    <w:rsid w:val="00973F97"/>
    <w:rsid w:val="0097490A"/>
    <w:rsid w:val="00974F21"/>
    <w:rsid w:val="00976459"/>
    <w:rsid w:val="00976823"/>
    <w:rsid w:val="00976F70"/>
    <w:rsid w:val="00977361"/>
    <w:rsid w:val="0097742B"/>
    <w:rsid w:val="009831D6"/>
    <w:rsid w:val="00984958"/>
    <w:rsid w:val="00984F79"/>
    <w:rsid w:val="00985B01"/>
    <w:rsid w:val="00985DFE"/>
    <w:rsid w:val="00986A91"/>
    <w:rsid w:val="009923CD"/>
    <w:rsid w:val="0099336E"/>
    <w:rsid w:val="0099486F"/>
    <w:rsid w:val="0099495E"/>
    <w:rsid w:val="0099523E"/>
    <w:rsid w:val="00995A97"/>
    <w:rsid w:val="00995CF1"/>
    <w:rsid w:val="00995E21"/>
    <w:rsid w:val="009971DE"/>
    <w:rsid w:val="00997CCA"/>
    <w:rsid w:val="009A097D"/>
    <w:rsid w:val="009A1A7F"/>
    <w:rsid w:val="009A1E10"/>
    <w:rsid w:val="009A4C22"/>
    <w:rsid w:val="009A4C8C"/>
    <w:rsid w:val="009A602E"/>
    <w:rsid w:val="009A7925"/>
    <w:rsid w:val="009B2E49"/>
    <w:rsid w:val="009B5521"/>
    <w:rsid w:val="009C4421"/>
    <w:rsid w:val="009C4E7D"/>
    <w:rsid w:val="009C67D9"/>
    <w:rsid w:val="009D085E"/>
    <w:rsid w:val="009D0C3E"/>
    <w:rsid w:val="009D560B"/>
    <w:rsid w:val="009D676D"/>
    <w:rsid w:val="009E022D"/>
    <w:rsid w:val="009E02F4"/>
    <w:rsid w:val="009E13A2"/>
    <w:rsid w:val="009E32B7"/>
    <w:rsid w:val="009E381F"/>
    <w:rsid w:val="009E45DE"/>
    <w:rsid w:val="009E49B0"/>
    <w:rsid w:val="009E676A"/>
    <w:rsid w:val="009E6ED2"/>
    <w:rsid w:val="009E712D"/>
    <w:rsid w:val="009E7386"/>
    <w:rsid w:val="009F311A"/>
    <w:rsid w:val="009F4C70"/>
    <w:rsid w:val="009F666E"/>
    <w:rsid w:val="009F771E"/>
    <w:rsid w:val="00A0010D"/>
    <w:rsid w:val="00A032DD"/>
    <w:rsid w:val="00A043A9"/>
    <w:rsid w:val="00A053C3"/>
    <w:rsid w:val="00A0608C"/>
    <w:rsid w:val="00A07310"/>
    <w:rsid w:val="00A07D57"/>
    <w:rsid w:val="00A1111F"/>
    <w:rsid w:val="00A11493"/>
    <w:rsid w:val="00A12C15"/>
    <w:rsid w:val="00A13327"/>
    <w:rsid w:val="00A13A0D"/>
    <w:rsid w:val="00A13CBA"/>
    <w:rsid w:val="00A16029"/>
    <w:rsid w:val="00A178DF"/>
    <w:rsid w:val="00A218AC"/>
    <w:rsid w:val="00A2277E"/>
    <w:rsid w:val="00A24041"/>
    <w:rsid w:val="00A2443D"/>
    <w:rsid w:val="00A24A14"/>
    <w:rsid w:val="00A24AF1"/>
    <w:rsid w:val="00A311ED"/>
    <w:rsid w:val="00A31656"/>
    <w:rsid w:val="00A33C7F"/>
    <w:rsid w:val="00A351B0"/>
    <w:rsid w:val="00A35B33"/>
    <w:rsid w:val="00A35E22"/>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31F7"/>
    <w:rsid w:val="00A66A84"/>
    <w:rsid w:val="00A70C28"/>
    <w:rsid w:val="00A7127A"/>
    <w:rsid w:val="00A73691"/>
    <w:rsid w:val="00A75245"/>
    <w:rsid w:val="00A75A88"/>
    <w:rsid w:val="00A76261"/>
    <w:rsid w:val="00A76A8E"/>
    <w:rsid w:val="00A8001B"/>
    <w:rsid w:val="00A8045D"/>
    <w:rsid w:val="00A81081"/>
    <w:rsid w:val="00A81CA3"/>
    <w:rsid w:val="00A81D33"/>
    <w:rsid w:val="00A83483"/>
    <w:rsid w:val="00A837AE"/>
    <w:rsid w:val="00A8563D"/>
    <w:rsid w:val="00A859A6"/>
    <w:rsid w:val="00A866F4"/>
    <w:rsid w:val="00A86910"/>
    <w:rsid w:val="00A870EE"/>
    <w:rsid w:val="00A9447E"/>
    <w:rsid w:val="00A94A56"/>
    <w:rsid w:val="00A94DE7"/>
    <w:rsid w:val="00A969FC"/>
    <w:rsid w:val="00A97FE3"/>
    <w:rsid w:val="00AA16C2"/>
    <w:rsid w:val="00AA1D69"/>
    <w:rsid w:val="00AA2816"/>
    <w:rsid w:val="00AA29BA"/>
    <w:rsid w:val="00AA2D38"/>
    <w:rsid w:val="00AA43AE"/>
    <w:rsid w:val="00AA4987"/>
    <w:rsid w:val="00AA4BEC"/>
    <w:rsid w:val="00AA4C9E"/>
    <w:rsid w:val="00AB10EE"/>
    <w:rsid w:val="00AB11D0"/>
    <w:rsid w:val="00AB180F"/>
    <w:rsid w:val="00AB1F6E"/>
    <w:rsid w:val="00AB4284"/>
    <w:rsid w:val="00AB531D"/>
    <w:rsid w:val="00AB5B33"/>
    <w:rsid w:val="00AB6C80"/>
    <w:rsid w:val="00AC3A1C"/>
    <w:rsid w:val="00AC53B4"/>
    <w:rsid w:val="00AC6FF0"/>
    <w:rsid w:val="00AC7612"/>
    <w:rsid w:val="00AD057F"/>
    <w:rsid w:val="00AD0CEC"/>
    <w:rsid w:val="00AD221A"/>
    <w:rsid w:val="00AD48FF"/>
    <w:rsid w:val="00AD7D1B"/>
    <w:rsid w:val="00AE05BE"/>
    <w:rsid w:val="00AE07EF"/>
    <w:rsid w:val="00AE0D02"/>
    <w:rsid w:val="00AE460E"/>
    <w:rsid w:val="00AE4B15"/>
    <w:rsid w:val="00AF291F"/>
    <w:rsid w:val="00AF2F24"/>
    <w:rsid w:val="00AF4A85"/>
    <w:rsid w:val="00B00E43"/>
    <w:rsid w:val="00B03CA3"/>
    <w:rsid w:val="00B04860"/>
    <w:rsid w:val="00B05AE4"/>
    <w:rsid w:val="00B07B4D"/>
    <w:rsid w:val="00B108C8"/>
    <w:rsid w:val="00B10965"/>
    <w:rsid w:val="00B10A9C"/>
    <w:rsid w:val="00B11C95"/>
    <w:rsid w:val="00B1308F"/>
    <w:rsid w:val="00B13319"/>
    <w:rsid w:val="00B13AB3"/>
    <w:rsid w:val="00B13B85"/>
    <w:rsid w:val="00B15706"/>
    <w:rsid w:val="00B2129B"/>
    <w:rsid w:val="00B23E3C"/>
    <w:rsid w:val="00B245CF"/>
    <w:rsid w:val="00B2470A"/>
    <w:rsid w:val="00B31AE1"/>
    <w:rsid w:val="00B32706"/>
    <w:rsid w:val="00B32E8B"/>
    <w:rsid w:val="00B33345"/>
    <w:rsid w:val="00B347C3"/>
    <w:rsid w:val="00B40520"/>
    <w:rsid w:val="00B40BF2"/>
    <w:rsid w:val="00B435EB"/>
    <w:rsid w:val="00B438F9"/>
    <w:rsid w:val="00B4412F"/>
    <w:rsid w:val="00B45725"/>
    <w:rsid w:val="00B46E7C"/>
    <w:rsid w:val="00B51E21"/>
    <w:rsid w:val="00B5227F"/>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C79"/>
    <w:rsid w:val="00B83B52"/>
    <w:rsid w:val="00B83BE2"/>
    <w:rsid w:val="00B84676"/>
    <w:rsid w:val="00B904AF"/>
    <w:rsid w:val="00B92010"/>
    <w:rsid w:val="00B93DA1"/>
    <w:rsid w:val="00B95FFC"/>
    <w:rsid w:val="00BA1F6F"/>
    <w:rsid w:val="00BA3923"/>
    <w:rsid w:val="00BA3A33"/>
    <w:rsid w:val="00BA6F5A"/>
    <w:rsid w:val="00BA7C65"/>
    <w:rsid w:val="00BB04A6"/>
    <w:rsid w:val="00BB0613"/>
    <w:rsid w:val="00BB16EA"/>
    <w:rsid w:val="00BB358E"/>
    <w:rsid w:val="00BB3643"/>
    <w:rsid w:val="00BB3736"/>
    <w:rsid w:val="00BB4E93"/>
    <w:rsid w:val="00BB78EC"/>
    <w:rsid w:val="00BC05D1"/>
    <w:rsid w:val="00BC0BEB"/>
    <w:rsid w:val="00BC171B"/>
    <w:rsid w:val="00BC3495"/>
    <w:rsid w:val="00BC379B"/>
    <w:rsid w:val="00BC4BCA"/>
    <w:rsid w:val="00BD053A"/>
    <w:rsid w:val="00BD1E8A"/>
    <w:rsid w:val="00BD24BA"/>
    <w:rsid w:val="00BD2B5F"/>
    <w:rsid w:val="00BD3709"/>
    <w:rsid w:val="00BD7B06"/>
    <w:rsid w:val="00BD7F7C"/>
    <w:rsid w:val="00BE1430"/>
    <w:rsid w:val="00BE1F1A"/>
    <w:rsid w:val="00BE3C9F"/>
    <w:rsid w:val="00BE6F56"/>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642"/>
    <w:rsid w:val="00C10C3C"/>
    <w:rsid w:val="00C136E2"/>
    <w:rsid w:val="00C13833"/>
    <w:rsid w:val="00C139D3"/>
    <w:rsid w:val="00C1520F"/>
    <w:rsid w:val="00C16180"/>
    <w:rsid w:val="00C16946"/>
    <w:rsid w:val="00C16A71"/>
    <w:rsid w:val="00C16C36"/>
    <w:rsid w:val="00C20264"/>
    <w:rsid w:val="00C21630"/>
    <w:rsid w:val="00C260F4"/>
    <w:rsid w:val="00C269E8"/>
    <w:rsid w:val="00C2779E"/>
    <w:rsid w:val="00C30D90"/>
    <w:rsid w:val="00C30E99"/>
    <w:rsid w:val="00C31F3C"/>
    <w:rsid w:val="00C32D41"/>
    <w:rsid w:val="00C33C33"/>
    <w:rsid w:val="00C343C2"/>
    <w:rsid w:val="00C34631"/>
    <w:rsid w:val="00C346E6"/>
    <w:rsid w:val="00C4037A"/>
    <w:rsid w:val="00C421C4"/>
    <w:rsid w:val="00C43939"/>
    <w:rsid w:val="00C4648C"/>
    <w:rsid w:val="00C4659D"/>
    <w:rsid w:val="00C5051C"/>
    <w:rsid w:val="00C50EC8"/>
    <w:rsid w:val="00C5416E"/>
    <w:rsid w:val="00C56117"/>
    <w:rsid w:val="00C5648E"/>
    <w:rsid w:val="00C5649D"/>
    <w:rsid w:val="00C5784D"/>
    <w:rsid w:val="00C613C5"/>
    <w:rsid w:val="00C61DBA"/>
    <w:rsid w:val="00C632B0"/>
    <w:rsid w:val="00C63637"/>
    <w:rsid w:val="00C637F2"/>
    <w:rsid w:val="00C63B44"/>
    <w:rsid w:val="00C641FB"/>
    <w:rsid w:val="00C677B6"/>
    <w:rsid w:val="00C701D9"/>
    <w:rsid w:val="00C7034C"/>
    <w:rsid w:val="00C70C8F"/>
    <w:rsid w:val="00C73244"/>
    <w:rsid w:val="00C76050"/>
    <w:rsid w:val="00C77924"/>
    <w:rsid w:val="00C77A60"/>
    <w:rsid w:val="00C8135E"/>
    <w:rsid w:val="00C818EF"/>
    <w:rsid w:val="00C82A01"/>
    <w:rsid w:val="00C82D7B"/>
    <w:rsid w:val="00C847F8"/>
    <w:rsid w:val="00C867E7"/>
    <w:rsid w:val="00C8689D"/>
    <w:rsid w:val="00C868C8"/>
    <w:rsid w:val="00C90D55"/>
    <w:rsid w:val="00C934D6"/>
    <w:rsid w:val="00C93D80"/>
    <w:rsid w:val="00C9509B"/>
    <w:rsid w:val="00C95C3D"/>
    <w:rsid w:val="00CA043F"/>
    <w:rsid w:val="00CA0C02"/>
    <w:rsid w:val="00CA1F55"/>
    <w:rsid w:val="00CA2102"/>
    <w:rsid w:val="00CA5711"/>
    <w:rsid w:val="00CA7E8D"/>
    <w:rsid w:val="00CB08D3"/>
    <w:rsid w:val="00CB0CA0"/>
    <w:rsid w:val="00CB14C2"/>
    <w:rsid w:val="00CB2D9F"/>
    <w:rsid w:val="00CB3040"/>
    <w:rsid w:val="00CB41A8"/>
    <w:rsid w:val="00CB6014"/>
    <w:rsid w:val="00CB6B4B"/>
    <w:rsid w:val="00CC0D8B"/>
    <w:rsid w:val="00CC3480"/>
    <w:rsid w:val="00CC43AE"/>
    <w:rsid w:val="00CC5920"/>
    <w:rsid w:val="00CD0290"/>
    <w:rsid w:val="00CD0CD2"/>
    <w:rsid w:val="00CD0DB4"/>
    <w:rsid w:val="00CD49A9"/>
    <w:rsid w:val="00CE1869"/>
    <w:rsid w:val="00CE1B3C"/>
    <w:rsid w:val="00CE2951"/>
    <w:rsid w:val="00CE5026"/>
    <w:rsid w:val="00CE6889"/>
    <w:rsid w:val="00CE6ECC"/>
    <w:rsid w:val="00CE7A75"/>
    <w:rsid w:val="00CF3510"/>
    <w:rsid w:val="00CF4BA7"/>
    <w:rsid w:val="00CF4C52"/>
    <w:rsid w:val="00CF55AF"/>
    <w:rsid w:val="00CF6B2C"/>
    <w:rsid w:val="00D01169"/>
    <w:rsid w:val="00D0252F"/>
    <w:rsid w:val="00D03672"/>
    <w:rsid w:val="00D039E0"/>
    <w:rsid w:val="00D04E89"/>
    <w:rsid w:val="00D05292"/>
    <w:rsid w:val="00D0531D"/>
    <w:rsid w:val="00D05AA9"/>
    <w:rsid w:val="00D06217"/>
    <w:rsid w:val="00D1090A"/>
    <w:rsid w:val="00D1117A"/>
    <w:rsid w:val="00D11512"/>
    <w:rsid w:val="00D1233B"/>
    <w:rsid w:val="00D12AA9"/>
    <w:rsid w:val="00D13245"/>
    <w:rsid w:val="00D14061"/>
    <w:rsid w:val="00D16E8D"/>
    <w:rsid w:val="00D17CF9"/>
    <w:rsid w:val="00D17F69"/>
    <w:rsid w:val="00D20AE4"/>
    <w:rsid w:val="00D20BEA"/>
    <w:rsid w:val="00D21A16"/>
    <w:rsid w:val="00D21AC6"/>
    <w:rsid w:val="00D22B0E"/>
    <w:rsid w:val="00D23C8F"/>
    <w:rsid w:val="00D241C7"/>
    <w:rsid w:val="00D25DF6"/>
    <w:rsid w:val="00D270A0"/>
    <w:rsid w:val="00D27124"/>
    <w:rsid w:val="00D275B9"/>
    <w:rsid w:val="00D27EA2"/>
    <w:rsid w:val="00D3450D"/>
    <w:rsid w:val="00D349B2"/>
    <w:rsid w:val="00D34A56"/>
    <w:rsid w:val="00D3554D"/>
    <w:rsid w:val="00D357C3"/>
    <w:rsid w:val="00D367D4"/>
    <w:rsid w:val="00D41C61"/>
    <w:rsid w:val="00D5012D"/>
    <w:rsid w:val="00D540F5"/>
    <w:rsid w:val="00D541F2"/>
    <w:rsid w:val="00D54CD9"/>
    <w:rsid w:val="00D55AE3"/>
    <w:rsid w:val="00D55D8C"/>
    <w:rsid w:val="00D55F54"/>
    <w:rsid w:val="00D56D37"/>
    <w:rsid w:val="00D57C42"/>
    <w:rsid w:val="00D611A6"/>
    <w:rsid w:val="00D61EE7"/>
    <w:rsid w:val="00D62B8E"/>
    <w:rsid w:val="00D62BA4"/>
    <w:rsid w:val="00D633C5"/>
    <w:rsid w:val="00D6465D"/>
    <w:rsid w:val="00D72AA8"/>
    <w:rsid w:val="00D74DDE"/>
    <w:rsid w:val="00D75747"/>
    <w:rsid w:val="00D777F9"/>
    <w:rsid w:val="00D77AAC"/>
    <w:rsid w:val="00D82D0F"/>
    <w:rsid w:val="00D8389A"/>
    <w:rsid w:val="00D87717"/>
    <w:rsid w:val="00D945F7"/>
    <w:rsid w:val="00D95290"/>
    <w:rsid w:val="00DA038D"/>
    <w:rsid w:val="00DA24EA"/>
    <w:rsid w:val="00DA5430"/>
    <w:rsid w:val="00DA60FE"/>
    <w:rsid w:val="00DA62FF"/>
    <w:rsid w:val="00DA6512"/>
    <w:rsid w:val="00DA6ADF"/>
    <w:rsid w:val="00DB1884"/>
    <w:rsid w:val="00DB18F1"/>
    <w:rsid w:val="00DB2544"/>
    <w:rsid w:val="00DB3F03"/>
    <w:rsid w:val="00DB4242"/>
    <w:rsid w:val="00DB43A5"/>
    <w:rsid w:val="00DB5407"/>
    <w:rsid w:val="00DC1231"/>
    <w:rsid w:val="00DC279A"/>
    <w:rsid w:val="00DC31CA"/>
    <w:rsid w:val="00DC3F44"/>
    <w:rsid w:val="00DC4382"/>
    <w:rsid w:val="00DC5DF1"/>
    <w:rsid w:val="00DC756D"/>
    <w:rsid w:val="00DD3C4E"/>
    <w:rsid w:val="00DD4B99"/>
    <w:rsid w:val="00DD5611"/>
    <w:rsid w:val="00DD5723"/>
    <w:rsid w:val="00DE33E8"/>
    <w:rsid w:val="00DE45B4"/>
    <w:rsid w:val="00DE4F95"/>
    <w:rsid w:val="00DE54CA"/>
    <w:rsid w:val="00DE7A2D"/>
    <w:rsid w:val="00DF27A7"/>
    <w:rsid w:val="00DF332A"/>
    <w:rsid w:val="00DF3C83"/>
    <w:rsid w:val="00DF4718"/>
    <w:rsid w:val="00DF4CA5"/>
    <w:rsid w:val="00DF4EB8"/>
    <w:rsid w:val="00E00172"/>
    <w:rsid w:val="00E00316"/>
    <w:rsid w:val="00E003F0"/>
    <w:rsid w:val="00E0100B"/>
    <w:rsid w:val="00E01A62"/>
    <w:rsid w:val="00E03A97"/>
    <w:rsid w:val="00E04F41"/>
    <w:rsid w:val="00E056B3"/>
    <w:rsid w:val="00E1057B"/>
    <w:rsid w:val="00E1194C"/>
    <w:rsid w:val="00E11E83"/>
    <w:rsid w:val="00E133DA"/>
    <w:rsid w:val="00E13422"/>
    <w:rsid w:val="00E14E43"/>
    <w:rsid w:val="00E15713"/>
    <w:rsid w:val="00E22200"/>
    <w:rsid w:val="00E225BE"/>
    <w:rsid w:val="00E22C9E"/>
    <w:rsid w:val="00E2326D"/>
    <w:rsid w:val="00E25E57"/>
    <w:rsid w:val="00E26262"/>
    <w:rsid w:val="00E278F7"/>
    <w:rsid w:val="00E27F64"/>
    <w:rsid w:val="00E30102"/>
    <w:rsid w:val="00E30703"/>
    <w:rsid w:val="00E31E71"/>
    <w:rsid w:val="00E32CDD"/>
    <w:rsid w:val="00E32EAD"/>
    <w:rsid w:val="00E35D8D"/>
    <w:rsid w:val="00E37122"/>
    <w:rsid w:val="00E37A8A"/>
    <w:rsid w:val="00E37E24"/>
    <w:rsid w:val="00E4179E"/>
    <w:rsid w:val="00E4303E"/>
    <w:rsid w:val="00E46B73"/>
    <w:rsid w:val="00E52EE3"/>
    <w:rsid w:val="00E53AD0"/>
    <w:rsid w:val="00E54C4B"/>
    <w:rsid w:val="00E54FAC"/>
    <w:rsid w:val="00E56966"/>
    <w:rsid w:val="00E56AE6"/>
    <w:rsid w:val="00E56F3A"/>
    <w:rsid w:val="00E577A6"/>
    <w:rsid w:val="00E57D79"/>
    <w:rsid w:val="00E6051C"/>
    <w:rsid w:val="00E609DF"/>
    <w:rsid w:val="00E61199"/>
    <w:rsid w:val="00E61B8C"/>
    <w:rsid w:val="00E61C28"/>
    <w:rsid w:val="00E629AA"/>
    <w:rsid w:val="00E637D7"/>
    <w:rsid w:val="00E671C5"/>
    <w:rsid w:val="00E718B4"/>
    <w:rsid w:val="00E723DD"/>
    <w:rsid w:val="00E74750"/>
    <w:rsid w:val="00E77D29"/>
    <w:rsid w:val="00E828E3"/>
    <w:rsid w:val="00E82C39"/>
    <w:rsid w:val="00E83CDF"/>
    <w:rsid w:val="00E90ECE"/>
    <w:rsid w:val="00E90FC6"/>
    <w:rsid w:val="00E935AF"/>
    <w:rsid w:val="00E956E7"/>
    <w:rsid w:val="00E97CDF"/>
    <w:rsid w:val="00EA1661"/>
    <w:rsid w:val="00EA408A"/>
    <w:rsid w:val="00EA45ED"/>
    <w:rsid w:val="00EA7EEB"/>
    <w:rsid w:val="00EB02D3"/>
    <w:rsid w:val="00EB41B2"/>
    <w:rsid w:val="00EB599A"/>
    <w:rsid w:val="00EB69FD"/>
    <w:rsid w:val="00EB77DC"/>
    <w:rsid w:val="00EC0AD8"/>
    <w:rsid w:val="00EC22E1"/>
    <w:rsid w:val="00EC23B7"/>
    <w:rsid w:val="00EC420B"/>
    <w:rsid w:val="00EC5A43"/>
    <w:rsid w:val="00EC6700"/>
    <w:rsid w:val="00EC74BB"/>
    <w:rsid w:val="00ED0867"/>
    <w:rsid w:val="00ED0E97"/>
    <w:rsid w:val="00ED1D8A"/>
    <w:rsid w:val="00ED5675"/>
    <w:rsid w:val="00ED7D07"/>
    <w:rsid w:val="00EE0D70"/>
    <w:rsid w:val="00EE0EB2"/>
    <w:rsid w:val="00EE330B"/>
    <w:rsid w:val="00EE4063"/>
    <w:rsid w:val="00EE5E74"/>
    <w:rsid w:val="00EE70B3"/>
    <w:rsid w:val="00EE7A8A"/>
    <w:rsid w:val="00EE7CEB"/>
    <w:rsid w:val="00EF49E6"/>
    <w:rsid w:val="00EF5FFD"/>
    <w:rsid w:val="00F0344C"/>
    <w:rsid w:val="00F04CDF"/>
    <w:rsid w:val="00F068F7"/>
    <w:rsid w:val="00F06A87"/>
    <w:rsid w:val="00F06C5B"/>
    <w:rsid w:val="00F07206"/>
    <w:rsid w:val="00F10BC5"/>
    <w:rsid w:val="00F11648"/>
    <w:rsid w:val="00F141AC"/>
    <w:rsid w:val="00F159D7"/>
    <w:rsid w:val="00F168DF"/>
    <w:rsid w:val="00F17B26"/>
    <w:rsid w:val="00F23630"/>
    <w:rsid w:val="00F2460E"/>
    <w:rsid w:val="00F25CD9"/>
    <w:rsid w:val="00F273D0"/>
    <w:rsid w:val="00F27DFD"/>
    <w:rsid w:val="00F30E2A"/>
    <w:rsid w:val="00F31058"/>
    <w:rsid w:val="00F32EC2"/>
    <w:rsid w:val="00F334B5"/>
    <w:rsid w:val="00F33B7A"/>
    <w:rsid w:val="00F34184"/>
    <w:rsid w:val="00F3462B"/>
    <w:rsid w:val="00F35BA8"/>
    <w:rsid w:val="00F37B00"/>
    <w:rsid w:val="00F37E79"/>
    <w:rsid w:val="00F402B5"/>
    <w:rsid w:val="00F40E35"/>
    <w:rsid w:val="00F43552"/>
    <w:rsid w:val="00F44002"/>
    <w:rsid w:val="00F44073"/>
    <w:rsid w:val="00F45C42"/>
    <w:rsid w:val="00F508AF"/>
    <w:rsid w:val="00F54877"/>
    <w:rsid w:val="00F55B0F"/>
    <w:rsid w:val="00F56627"/>
    <w:rsid w:val="00F57AE5"/>
    <w:rsid w:val="00F60174"/>
    <w:rsid w:val="00F6054A"/>
    <w:rsid w:val="00F60CA6"/>
    <w:rsid w:val="00F63713"/>
    <w:rsid w:val="00F63EFE"/>
    <w:rsid w:val="00F64A48"/>
    <w:rsid w:val="00F65083"/>
    <w:rsid w:val="00F65605"/>
    <w:rsid w:val="00F707CF"/>
    <w:rsid w:val="00F71E82"/>
    <w:rsid w:val="00F73B39"/>
    <w:rsid w:val="00F7598C"/>
    <w:rsid w:val="00F76330"/>
    <w:rsid w:val="00F7749F"/>
    <w:rsid w:val="00F77DB2"/>
    <w:rsid w:val="00F82CB5"/>
    <w:rsid w:val="00F83956"/>
    <w:rsid w:val="00F84289"/>
    <w:rsid w:val="00F85042"/>
    <w:rsid w:val="00F86177"/>
    <w:rsid w:val="00F866F2"/>
    <w:rsid w:val="00F86C22"/>
    <w:rsid w:val="00F87D4F"/>
    <w:rsid w:val="00F90A73"/>
    <w:rsid w:val="00F90F41"/>
    <w:rsid w:val="00F92396"/>
    <w:rsid w:val="00F92A70"/>
    <w:rsid w:val="00F9486B"/>
    <w:rsid w:val="00F94B76"/>
    <w:rsid w:val="00F968B0"/>
    <w:rsid w:val="00FA0830"/>
    <w:rsid w:val="00FA1ACB"/>
    <w:rsid w:val="00FA1CC0"/>
    <w:rsid w:val="00FA361B"/>
    <w:rsid w:val="00FA3881"/>
    <w:rsid w:val="00FA3E29"/>
    <w:rsid w:val="00FA51E8"/>
    <w:rsid w:val="00FA64D0"/>
    <w:rsid w:val="00FA70FE"/>
    <w:rsid w:val="00FB47CF"/>
    <w:rsid w:val="00FB69B5"/>
    <w:rsid w:val="00FC256E"/>
    <w:rsid w:val="00FC7233"/>
    <w:rsid w:val="00FC7244"/>
    <w:rsid w:val="00FD4747"/>
    <w:rsid w:val="00FE3E0A"/>
    <w:rsid w:val="00FE43BA"/>
    <w:rsid w:val="00FE47A6"/>
    <w:rsid w:val="00FE51A5"/>
    <w:rsid w:val="00FE7E43"/>
    <w:rsid w:val="00FF1FE3"/>
    <w:rsid w:val="00FF2118"/>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BA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19"/>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70"/>
      </w:numPr>
    </w:pPr>
  </w:style>
  <w:style w:type="numbering" w:customStyle="1" w:styleId="WW8Num13511">
    <w:name w:val="WW8Num13511"/>
    <w:rsid w:val="00BB04A6"/>
    <w:pPr>
      <w:numPr>
        <w:numId w:val="73"/>
      </w:numPr>
    </w:pPr>
  </w:style>
  <w:style w:type="numbering" w:customStyle="1" w:styleId="WW8Num143111">
    <w:name w:val="WW8Num143111"/>
    <w:rsid w:val="00BB04A6"/>
    <w:pPr>
      <w:numPr>
        <w:numId w:val="75"/>
      </w:numPr>
    </w:pPr>
  </w:style>
  <w:style w:type="numbering" w:customStyle="1" w:styleId="WW8Num1311">
    <w:name w:val="WW8Num1311"/>
    <w:rsid w:val="00BB04A6"/>
    <w:pPr>
      <w:numPr>
        <w:numId w:val="77"/>
      </w:numPr>
    </w:pPr>
  </w:style>
  <w:style w:type="numbering" w:customStyle="1" w:styleId="WW8Num10912">
    <w:name w:val="WW8Num10912"/>
    <w:rsid w:val="00BB04A6"/>
    <w:pPr>
      <w:numPr>
        <w:numId w:val="79"/>
      </w:numPr>
    </w:pPr>
  </w:style>
  <w:style w:type="paragraph" w:customStyle="1" w:styleId="Nag1">
    <w:name w:val="Nag1"/>
    <w:basedOn w:val="Normalny"/>
    <w:qFormat/>
    <w:rsid w:val="00B736A4"/>
    <w:pPr>
      <w:widowControl/>
      <w:suppressAutoHyphens w:val="0"/>
      <w:autoSpaceDE w:val="0"/>
      <w:autoSpaceDN w:val="0"/>
      <w:adjustRightInd w:val="0"/>
      <w:spacing w:line="288" w:lineRule="auto"/>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8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20"/>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customStyle="1" w:styleId="DefaultZnak1">
    <w:name w:val="Default Znak1"/>
    <w:link w:val="Default"/>
    <w:rsid w:val="009068FD"/>
    <w:rPr>
      <w:rFonts w:ascii="Arial" w:eastAsia="Times New Roman" w:hAnsi="Arial"/>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73"/>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19"/>
      </w:numPr>
    </w:pPr>
  </w:style>
  <w:style w:type="numbering" w:customStyle="1" w:styleId="WW8Num1z5">
    <w:name w:val="WW8Num15211"/>
    <w:pPr>
      <w:numPr>
        <w:numId w:val="70"/>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79"/>
      </w:numPr>
    </w:pPr>
  </w:style>
  <w:style w:type="numbering" w:customStyle="1" w:styleId="WW8Num2z0">
    <w:name w:val="WW8Num1311"/>
    <w:pPr>
      <w:numPr>
        <w:numId w:val="77"/>
      </w:numPr>
    </w:pPr>
  </w:style>
  <w:style w:type="numbering" w:customStyle="1" w:styleId="WW8Num2z1">
    <w:name w:val="WW8Num143111"/>
    <w:pPr>
      <w:numPr>
        <w:numId w:val="75"/>
      </w:numPr>
    </w:pPr>
  </w:style>
  <w:style w:type="numbering" w:customStyle="1" w:styleId="WW8Num2z2">
    <w:name w:val="WW8Num8111"/>
  </w:style>
  <w:style w:type="numbering" w:customStyle="1" w:styleId="WW8Num2z3">
    <w:name w:val="WW8Num811"/>
    <w:pPr>
      <w:numPr>
        <w:numId w:val="120"/>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4ACA-AEE0-4840-8ECF-0B5BAF79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71</Pages>
  <Words>27278</Words>
  <Characters>163674</Characters>
  <Application>Microsoft Office Word</Application>
  <DocSecurity>0</DocSecurity>
  <Lines>1363</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285</cp:revision>
  <cp:lastPrinted>2021-08-04T10:32:00Z</cp:lastPrinted>
  <dcterms:created xsi:type="dcterms:W3CDTF">2021-06-21T06:16:00Z</dcterms:created>
  <dcterms:modified xsi:type="dcterms:W3CDTF">2021-08-04T11:04:00Z</dcterms:modified>
  <dc:language>pl-PL</dc:language>
</cp:coreProperties>
</file>