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E8C2" w14:textId="77777777" w:rsidR="00671B76" w:rsidRPr="00390F86" w:rsidRDefault="00671B76" w:rsidP="00671B7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24499027" w14:textId="77777777" w:rsidR="00671B76" w:rsidRPr="00390F86" w:rsidRDefault="00671B76" w:rsidP="00671B7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90F86">
        <w:rPr>
          <w:rFonts w:ascii="Calibri" w:hAnsi="Calibri" w:cs="Calibri"/>
          <w:noProof/>
          <w:lang w:eastAsia="pl-PL"/>
        </w:rPr>
        <w:drawing>
          <wp:inline distT="0" distB="0" distL="0" distR="0" wp14:anchorId="352BDDE4" wp14:editId="6EEC56BB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86">
        <w:rPr>
          <w:rFonts w:ascii="Calibri" w:hAnsi="Calibri" w:cs="Calibri"/>
        </w:rPr>
        <w:t xml:space="preserve">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63207A">
        <w:rPr>
          <w:rFonts w:ascii="Calibri" w:hAnsi="Calibri" w:cs="Calibri"/>
        </w:rPr>
        <w:fldChar w:fldCharType="begin"/>
      </w:r>
      <w:r w:rsidR="0063207A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63207A">
        <w:rPr>
          <w:rFonts w:ascii="Calibri" w:hAnsi="Calibri" w:cs="Calibri"/>
        </w:rPr>
        <w:fldChar w:fldCharType="separate"/>
      </w:r>
      <w:r w:rsidR="00C856A0">
        <w:rPr>
          <w:rFonts w:ascii="Calibri" w:hAnsi="Calibri" w:cs="Calibri"/>
        </w:rPr>
        <w:fldChar w:fldCharType="begin"/>
      </w:r>
      <w:r w:rsidR="00C856A0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C856A0">
        <w:rPr>
          <w:rFonts w:ascii="Calibri" w:hAnsi="Calibri" w:cs="Calibri"/>
        </w:rPr>
        <w:fldChar w:fldCharType="separate"/>
      </w:r>
      <w:r w:rsidR="00070BB2">
        <w:rPr>
          <w:rFonts w:ascii="Calibri" w:hAnsi="Calibri" w:cs="Calibri"/>
        </w:rPr>
        <w:fldChar w:fldCharType="begin"/>
      </w:r>
      <w:r w:rsidR="00070BB2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070BB2">
        <w:rPr>
          <w:rFonts w:ascii="Calibri" w:hAnsi="Calibri" w:cs="Calibri"/>
        </w:rPr>
        <w:fldChar w:fldCharType="separate"/>
      </w:r>
      <w:r w:rsidR="00396969">
        <w:rPr>
          <w:rFonts w:ascii="Calibri" w:hAnsi="Calibri" w:cs="Calibri"/>
        </w:rPr>
        <w:fldChar w:fldCharType="begin"/>
      </w:r>
      <w:r w:rsidR="00396969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396969">
        <w:rPr>
          <w:rFonts w:ascii="Calibri" w:hAnsi="Calibri" w:cs="Calibri"/>
        </w:rPr>
        <w:fldChar w:fldCharType="separate"/>
      </w:r>
      <w:r w:rsidR="00396969">
        <w:rPr>
          <w:rFonts w:ascii="Calibri" w:hAnsi="Calibri" w:cs="Calibri"/>
        </w:rPr>
        <w:pict w14:anchorId="30B17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6" r:href="rId7"/>
          </v:shape>
        </w:pict>
      </w:r>
      <w:r w:rsidR="00396969">
        <w:rPr>
          <w:rFonts w:ascii="Calibri" w:hAnsi="Calibri" w:cs="Calibri"/>
        </w:rPr>
        <w:fldChar w:fldCharType="end"/>
      </w:r>
      <w:r w:rsidR="00070BB2">
        <w:rPr>
          <w:rFonts w:ascii="Calibri" w:hAnsi="Calibri" w:cs="Calibri"/>
        </w:rPr>
        <w:fldChar w:fldCharType="end"/>
      </w:r>
      <w:r w:rsidR="00C856A0">
        <w:rPr>
          <w:rFonts w:ascii="Calibri" w:hAnsi="Calibri" w:cs="Calibri"/>
        </w:rPr>
        <w:fldChar w:fldCharType="end"/>
      </w:r>
      <w:r w:rsidR="0063207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14:paraId="22BDE9AD" w14:textId="77777777" w:rsidR="00624C97" w:rsidRPr="000209F3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A57" w14:textId="58B97F0F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>21.02.2024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41C2CE22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885A7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885A7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E487B3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0BC800A9" w:rsidR="00624C97" w:rsidRPr="00624C97" w:rsidRDefault="00885A74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WYJAŚNIENIE NR 1 SWZ</w:t>
      </w:r>
    </w:p>
    <w:p w14:paraId="6A50AA37" w14:textId="77777777" w:rsidR="00671B76" w:rsidRPr="00671B76" w:rsidRDefault="00624C97" w:rsidP="0067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8" w:history="1">
        <w:r w:rsidR="00671B76" w:rsidRPr="00671B7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https://platformazakupowa.pl/pn/kaliszpom</w:t>
        </w:r>
      </w:hyperlink>
    </w:p>
    <w:p w14:paraId="3ED98A14" w14:textId="0A9B7ADD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2FA0E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12CE1C74" w:rsidR="00624C97" w:rsidRPr="00624C97" w:rsidRDefault="00624C97" w:rsidP="0067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zamówienie publiczne pr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owadzonego w trybie podstawowym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275 pkt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4CEB4CF2" w14:textId="77777777" w:rsidR="00885A74" w:rsidRPr="00885A74" w:rsidRDefault="00624C97" w:rsidP="00885A74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885A74" w:rsidRPr="00885A74"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  <w:t xml:space="preserve">Wykonanie sieci wodociągowej i kanalizacji sanitarnej </w:t>
      </w:r>
    </w:p>
    <w:p w14:paraId="19989850" w14:textId="79F3BEB2" w:rsidR="00624C97" w:rsidRPr="00624C97" w:rsidRDefault="00885A74" w:rsidP="00885A74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85A74"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  <w:t>Drawska – Koszalińska w Kaliszu Pomorskim</w:t>
      </w:r>
      <w:r w:rsidR="002555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10DB4F90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098077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00BD4" w14:textId="0D640946" w:rsidR="00624C97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przepisów ustawy z dnia 11 września 2019r. Prawo zamówień publicznych (Dz.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na zadane pytania do treści SWZ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28D7382" w14:textId="77777777" w:rsidR="00EF7648" w:rsidRPr="00624C97" w:rsidRDefault="00EF7648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C31D" w14:textId="2FDD44F1" w:rsidR="00624C97" w:rsidRPr="0063207A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</w:t>
      </w:r>
      <w:r w:rsidR="00210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526C56" w:rsidRP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 ramach niniejszej inwestycji zachodzi kolizja z istniejącym drzewostanem je</w:t>
      </w:r>
      <w:r w:rsid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śli tak to po czyjej stronie leży usunię</w:t>
      </w:r>
      <w:r w:rsidR="00526C56" w:rsidRP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 kolidujących drzew i w jakiej ilości oraz kto będzie ponosił opłaty administracyjne</w:t>
      </w:r>
      <w:r w:rsid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tego tytułu?</w:t>
      </w:r>
    </w:p>
    <w:p w14:paraId="4F0E1F0D" w14:textId="77777777" w:rsidR="002F45A9" w:rsidRPr="00255519" w:rsidRDefault="002F45A9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95CDB" w14:textId="243FE653" w:rsidR="00526C56" w:rsidRDefault="00624C97" w:rsidP="00E676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 w:rsidR="004E2503" w:rsidRPr="004E25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ramach niniejszej inwestycji </w:t>
      </w:r>
      <w:r w:rsidR="00E676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</w:t>
      </w:r>
      <w:r w:rsidR="004E2503" w:rsidRPr="004E25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zachodzi kolizja z istniejącym </w:t>
      </w:r>
      <w:r w:rsidR="0003617D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="004E2503" w:rsidRPr="004E25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rzewostanem. </w:t>
      </w:r>
    </w:p>
    <w:p w14:paraId="026C087E" w14:textId="56AA9B81" w:rsidR="00526C56" w:rsidRDefault="00526C56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</w:t>
      </w:r>
      <w:r w:rsidR="00210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Wykonawca będzie ponos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ił </w:t>
      </w:r>
      <w:r w:rsidR="00E676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opłaty z tytułu zaję</w:t>
      </w:r>
      <w:r w:rsidRPr="00526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cia pasa drogowego dróg gminnych? Jeśli tak to prosimy o podanie stawek.</w:t>
      </w:r>
    </w:p>
    <w:p w14:paraId="1F9AE259" w14:textId="77777777" w:rsidR="00E6768B" w:rsidRDefault="00E6768B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22A7D5" w14:textId="24050F21" w:rsidR="0021046E" w:rsidRPr="0021046E" w:rsidRDefault="00E6768B" w:rsidP="00210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046E" w:rsidRPr="0021046E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będzie ponosił opłaty z tytułu zajęcia pasa drogowego dróg gminnych.</w:t>
      </w:r>
      <w:r w:rsidR="002104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1046E"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Opłata za zajęcie pasa drogowego w celu prowadzenia robót w pasie drogowym</w:t>
      </w:r>
      <w:r w:rsid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</w:t>
      </w:r>
      <w:r w:rsidR="0021046E"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48D5CAA" w14:textId="77777777" w:rsidR="0021046E" w:rsidRPr="0021046E" w:rsidRDefault="0021046E" w:rsidP="002104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zajęcie jezdni/drogi:</w:t>
      </w:r>
    </w:p>
    <w:p w14:paraId="2E28A7C5" w14:textId="77777777" w:rsidR="0021046E" w:rsidRPr="0021046E" w:rsidRDefault="0021046E" w:rsidP="0021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50% szerokości jezdni/drogi – 8,00 zł/m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/dzień,</w:t>
      </w:r>
    </w:p>
    <w:p w14:paraId="68B90B61" w14:textId="77777777" w:rsidR="0021046E" w:rsidRPr="0021046E" w:rsidRDefault="0021046E" w:rsidP="00210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powyżej 50% szerokości jezdni/drogi – 10,00 zł/m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/dzień,</w:t>
      </w:r>
    </w:p>
    <w:p w14:paraId="1DF667C6" w14:textId="77777777" w:rsidR="0021046E" w:rsidRPr="0021046E" w:rsidRDefault="0021046E" w:rsidP="002104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zajęcie innego elementu pasa drogowego (rowy, pobocza, pasy zieleni) – 5,00 zł/m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/dzień.</w:t>
      </w:r>
    </w:p>
    <w:p w14:paraId="13EA3ABD" w14:textId="4E8E84B0" w:rsidR="00E6768B" w:rsidRPr="000209F3" w:rsidRDefault="00E6768B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7EEB4" w14:textId="6A1C886A" w:rsidR="0021046E" w:rsidRPr="0021046E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Pytanie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3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Jaką metodę umocnień wykopów Wykonawca ma skalkulować w swojej ofercie?</w:t>
      </w:r>
    </w:p>
    <w:p w14:paraId="54DD2C02" w14:textId="77777777" w:rsidR="0021046E" w:rsidRPr="00255519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24992" w14:textId="77777777" w:rsidR="0021046E" w:rsidRDefault="0021046E" w:rsidP="0021046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hAnsi="Times New Roman"/>
          <w:sz w:val="24"/>
          <w:szCs w:val="24"/>
        </w:rPr>
        <w:t>Około 15% wykopów wymaga umocnienia metodą szalunkową.</w:t>
      </w:r>
    </w:p>
    <w:p w14:paraId="34C2AEFD" w14:textId="77777777" w:rsidR="0021046E" w:rsidRDefault="0021046E" w:rsidP="0021046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2BD479" w14:textId="145EC85E" w:rsidR="0021046E" w:rsidRPr="0021046E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 o potwierdzenie, że Zamawiają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cy dysponuje wszelkimi wymaganymi prawem decyzjami administracyjnymi oraz uzgodnieniami potrzebnymi w celu wykonania zamówienia, które zachowują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ważność 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okres wykonania zadania, a skutki ewentualnych braków w tym zakresie nie obciążają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</w:t>
      </w:r>
      <w:r w:rsidRPr="00210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y.</w:t>
      </w:r>
    </w:p>
    <w:p w14:paraId="1E82EB45" w14:textId="77777777" w:rsidR="0021046E" w:rsidRPr="00255519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C363E" w14:textId="4328B78E" w:rsidR="0021046E" w:rsidRDefault="0021046E" w:rsidP="0021046E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hAnsi="Times New Roman"/>
          <w:sz w:val="24"/>
          <w:szCs w:val="24"/>
        </w:rPr>
        <w:t xml:space="preserve">Na chwilę obecną Zamawiający dysponuje projektem na budowę instalacji </w:t>
      </w:r>
      <w:proofErr w:type="spellStart"/>
      <w:r>
        <w:rPr>
          <w:rFonts w:ascii="Times New Roman" w:hAnsi="Times New Roman"/>
          <w:sz w:val="24"/>
          <w:szCs w:val="24"/>
        </w:rPr>
        <w:t>wodno</w:t>
      </w:r>
      <w:proofErr w:type="spellEnd"/>
      <w:r>
        <w:rPr>
          <w:rFonts w:ascii="Times New Roman" w:hAnsi="Times New Roman"/>
          <w:sz w:val="24"/>
          <w:szCs w:val="24"/>
        </w:rPr>
        <w:t xml:space="preserve"> –    kanalizacyjnej. Skutki ewentualnych braków pozwoleń na budowę/zgłoszeń nie obciążają Wykonawcy.</w:t>
      </w:r>
    </w:p>
    <w:p w14:paraId="0C1694C9" w14:textId="77777777" w:rsidR="0021046E" w:rsidRDefault="0021046E" w:rsidP="0021046E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2C0D02DD" w14:textId="736B68E1" w:rsidR="0021046E" w:rsidRPr="00E4378A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5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Prosi</w:t>
      </w:r>
      <w:r w:rsid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 o potwierdzenie, że Zamawiają</w:t>
      </w:r>
      <w:r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udostępnił Wykonaw</w:t>
      </w:r>
      <w:r w:rsid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com całą</w:t>
      </w:r>
      <w:r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dokumentację projektową i techniczną potrzebną do wykonania przedmiotu zamówienia oraz, </w:t>
      </w:r>
      <w:r w:rsid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dokumentacja odzwierciedla stan faktyczny w zakresie warunków realizacji zamówienia, zaś brak jakichkolwiek dokumentów </w:t>
      </w:r>
      <w:r w:rsidR="00E4378A"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istotnych dla oceny warunków realizacji </w:t>
      </w:r>
      <w:r w:rsid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inwestycji nie ob</w:t>
      </w:r>
      <w:r w:rsidR="00E4378A" w:rsidRPr="00E437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ciąża Wykonawcy.</w:t>
      </w:r>
    </w:p>
    <w:p w14:paraId="0A33A95C" w14:textId="77777777" w:rsidR="0021046E" w:rsidRPr="00E4378A" w:rsidRDefault="0021046E" w:rsidP="0021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11A17" w14:textId="29B89C7D" w:rsidR="00E4378A" w:rsidRDefault="0021046E" w:rsidP="00E4378A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E4378A">
        <w:rPr>
          <w:rFonts w:ascii="Times New Roman" w:hAnsi="Times New Roman"/>
          <w:sz w:val="24"/>
          <w:szCs w:val="24"/>
        </w:rPr>
        <w:t>Zamawiający udostępnił Wykonawcom całą dokumentację projektową i techniczną potrzebną do wykonania przedmiotu zamówienia. Dokumentacja odzwierciedla stan faktyczny w zakresie warunków realizacji zamówienia. Brak jakichkolwiek dokumentów istotnych dla oceny warunków realizacji inwestycji nie będzie obciążał Wykonawcy.</w:t>
      </w:r>
    </w:p>
    <w:p w14:paraId="2A582155" w14:textId="77777777" w:rsidR="00E4378A" w:rsidRDefault="00E4378A" w:rsidP="00E4378A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16191D9B" w14:textId="75DBCDD6" w:rsidR="00E4378A" w:rsidRPr="00E4378A" w:rsidRDefault="00E4378A" w:rsidP="00E4378A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6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E4378A">
        <w:rPr>
          <w:rFonts w:ascii="Times New Roman" w:eastAsia="Times New Roman" w:hAnsi="Times New Roman"/>
          <w:bCs/>
          <w:sz w:val="24"/>
          <w:szCs w:val="24"/>
          <w:lang w:eastAsia="pl-PL"/>
        </w:rPr>
        <w:t>W jakich drogach będzie przebiegała trasa niniejszej inwestycji? Gminnej, wojewódzkiej czy powiatowej?</w:t>
      </w:r>
    </w:p>
    <w:p w14:paraId="5C918206" w14:textId="77777777" w:rsidR="00E4378A" w:rsidRPr="00E4378A" w:rsidRDefault="00E4378A" w:rsidP="00E4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E029B" w14:textId="4C4C523D" w:rsidR="00E4378A" w:rsidRDefault="00E4378A" w:rsidP="0003617D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hAnsi="Times New Roman"/>
          <w:sz w:val="24"/>
          <w:szCs w:val="24"/>
        </w:rPr>
        <w:t xml:space="preserve">Trasa niniejszej inwestycji będzie przebiegała po drogach gminnych, powiatowej dz. nr 88 i </w:t>
      </w:r>
      <w:r w:rsidR="0003617D">
        <w:rPr>
          <w:rFonts w:ascii="Times New Roman" w:hAnsi="Times New Roman"/>
          <w:sz w:val="24"/>
          <w:szCs w:val="24"/>
        </w:rPr>
        <w:t>działka nr</w:t>
      </w:r>
      <w:r>
        <w:rPr>
          <w:rFonts w:ascii="Times New Roman" w:hAnsi="Times New Roman"/>
          <w:sz w:val="24"/>
          <w:szCs w:val="24"/>
        </w:rPr>
        <w:t xml:space="preserve"> </w:t>
      </w:r>
      <w:r w:rsidR="0003617D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obręb 0002 </w:t>
      </w:r>
      <w:r w:rsidR="0003617D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Kalisz Pomorski oraz wojewódzkiej dz. nr 16 obręb nr 0001 </w:t>
      </w:r>
      <w:r w:rsidR="0003617D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>Kalisz Pomorski.</w:t>
      </w:r>
    </w:p>
    <w:p w14:paraId="5535FB4B" w14:textId="0C747272" w:rsidR="00E4378A" w:rsidRDefault="00E4378A" w:rsidP="00E4378A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4B0B5EF" w14:textId="193DF87E" w:rsidR="0003617D" w:rsidRPr="0003617D" w:rsidRDefault="0003617D" w:rsidP="0003617D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7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03617D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potwier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dzenie, że Zamawiają</w:t>
      </w:r>
      <w:r w:rsidRPr="0003617D">
        <w:rPr>
          <w:rFonts w:ascii="Times New Roman" w:eastAsia="Times New Roman" w:hAnsi="Times New Roman"/>
          <w:bCs/>
          <w:sz w:val="24"/>
          <w:szCs w:val="24"/>
          <w:lang w:eastAsia="pl-PL"/>
        </w:rPr>
        <w:t>cemu przysługuje prawo dysponowania nieruchomością na cele budowlane w zakresie całego terenu, na którym będzie realizowana inwestycja a ewentualne braki w tym zakresie nie obciążają Wykonawcy?</w:t>
      </w:r>
    </w:p>
    <w:p w14:paraId="4A4066A5" w14:textId="77777777" w:rsidR="0003617D" w:rsidRPr="0003617D" w:rsidRDefault="0003617D" w:rsidP="0003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227D3" w14:textId="77777777" w:rsidR="0003617D" w:rsidRDefault="0003617D" w:rsidP="0003617D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03617D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Zamawiającemu przysługuje prawo dysponowania nieruchomością na cele budowlane w zakresie całego terenu, na którym będzie realizowana inwestycja, a ewentualne braki w tym zakresie nie będą obciążać Wykonawcy.</w:t>
      </w:r>
    </w:p>
    <w:p w14:paraId="554D0A75" w14:textId="77777777" w:rsidR="00AE1DCF" w:rsidRDefault="00AE1DCF" w:rsidP="0003617D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8DDAA48" w14:textId="6E47F092" w:rsidR="00AE1DCF" w:rsidRPr="0003617D" w:rsidRDefault="00AE1DCF" w:rsidP="00AE1DCF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</w:t>
      </w:r>
      <w:r w:rsidR="00CE67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03617D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potwier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dzenie, że cena ryczałtowa pozostaje stała w zakresie robót ujętych w dokumentacji załączonej do S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WZ, natomiast nie obejmuje robót tam nie przewidzianych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, a ponadto, iż obowiązek uwzględnienia w wynagrodzeniu wszelkich kosztów związanych 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z realizacją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przedmiotu umowy dotyczy wyłącznie kosztów możliwych do oszacowania na podsta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wie dostarczonej przez Zamawiają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cego dokumentacji , nie obejmuje zaś kosztów niemożliwych do przewidzenia na etapie ofertowania, w szczególności wynikających 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z błędów/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>braków w dokumentacji, odmiennych od wskazanych w dokumentacji warunków grun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t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owo-geologicznych, archeologicznych, ujawnienia się 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niezinwentaryzowanych lub błędnie zinwentaryzowanych urządzeń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podziemnych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itp., oraz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że w przypadku konieczności wykonania robót wynikających z zaistnienia w/w okoliczności Wykonawca otrz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yma wynagrodzenie dodatkowe. Zw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racamy uwagę, iż chociaż zgodnie z art. 632 k.c. „Jeżeli strony 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umówiły się o wynagrodzenie ryczałtowe, przyjmujący zamówienie nie może żądać podwyższenia wynagrodzenia, chociażby w czasie zawarcia umowy nie można było przewidzieć rozmiaru lub kosztów prac.”, to jednak należy pamiętać , iż 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rozmiar i koszt prac, o których mowa 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>w treści tego przepisu, dotyczy wyłącznie rozmiaru prac ujętych w dokumentacji przetargowej oraz kosztów możliwych do oszacowania na podstawie dostarczonej przez Za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mawiającego dokume</w:t>
      </w:r>
      <w:r w:rsidR="00CE679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ntacji oraz odbytej wizji lokalnej, nie obejmuje </w:t>
      </w:r>
      <w:r w:rsid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zaś kosztów robót, których wykonanie okazało się konieczne w celu realizacji przedmiotu zamówienia wskutek zaistnienia okoliczności niemożliwych wcześniej do przewidzenia. Rozszerzenie zakresu zamówienia o roboty nie przewidziane w dokumentacji projektowej lub koszty niemożliwe do wyceny na etapie oferowania byłyby sprzeczne z art. 140 ust. 3 PZP w związku z art. 58 § 1K.C, jako wykraczające poza określenie przedmiotu zamówienia w SIWZ. Prace nieprzewidziane w dokumentacji projektowej nie stanowią bowiem przedmiotu zamówienia objętego ceną oferty. </w:t>
      </w:r>
    </w:p>
    <w:p w14:paraId="4ADA7F05" w14:textId="77777777" w:rsidR="00AE1DCF" w:rsidRPr="0003617D" w:rsidRDefault="00AE1DCF" w:rsidP="00AE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7CE1D" w14:textId="26E203F1" w:rsidR="00AE1DCF" w:rsidRPr="00BC0986" w:rsidRDefault="00AE1DCF" w:rsidP="00AE1DCF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BC0986" w:rsidRP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potwierdza.</w:t>
      </w:r>
    </w:p>
    <w:p w14:paraId="23AE9319" w14:textId="71620819" w:rsidR="0003617D" w:rsidRDefault="0003617D" w:rsidP="0003617D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7EB35249" w14:textId="3097E846" w:rsidR="00BC0986" w:rsidRPr="00BC0986" w:rsidRDefault="00BC0986" w:rsidP="00BC0986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9</w:t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potwierdzenie, że w przypadku napotkani</w:t>
      </w:r>
      <w:r w:rsidR="00C640A3">
        <w:rPr>
          <w:rFonts w:ascii="Times New Roman" w:eastAsia="Times New Roman" w:hAnsi="Times New Roman"/>
          <w:bCs/>
          <w:sz w:val="24"/>
          <w:szCs w:val="24"/>
          <w:lang w:eastAsia="pl-PL"/>
        </w:rPr>
        <w:t>a na niezinwentaryzowane lub błę</w:t>
      </w:r>
      <w:r w:rsidRP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dnie zinwentaryzowane urządzenia podziemne, w przypadku konieczności dokonania ich przebudowy, Wykonawca otrzyma wynagrodzenie dodatkowe, a termin wykonania zamówienia stosownemu wydłużeniu.</w:t>
      </w:r>
    </w:p>
    <w:p w14:paraId="4068A5AB" w14:textId="77777777" w:rsidR="00BC0986" w:rsidRPr="00E4378A" w:rsidRDefault="00BC0986" w:rsidP="00BC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14BAB" w14:textId="77777777" w:rsidR="00C640A3" w:rsidRDefault="00BC0986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C640A3" w:rsidRPr="00BC0986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potwierdza.</w:t>
      </w:r>
    </w:p>
    <w:p w14:paraId="692083E9" w14:textId="77777777" w:rsidR="00C640A3" w:rsidRDefault="00C640A3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5EC5C5" w14:textId="7595AE3F" w:rsidR="00C640A3" w:rsidRPr="00C640A3" w:rsidRDefault="00C640A3" w:rsidP="00C640A3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10: </w:t>
      </w:r>
      <w:r w:rsidRPr="00C640A3">
        <w:rPr>
          <w:rFonts w:ascii="Times New Roman" w:eastAsia="Times New Roman" w:hAnsi="Times New Roman"/>
          <w:bCs/>
          <w:sz w:val="24"/>
          <w:szCs w:val="24"/>
          <w:lang w:eastAsia="pl-PL"/>
        </w:rPr>
        <w:t>Czy Zamawiający jest w posiadaniu aktualnej opinii geotechnicznej obejmującej zakres sieci wodociągowej oraz kanalizacyjnej?</w:t>
      </w:r>
    </w:p>
    <w:p w14:paraId="3AD5F20E" w14:textId="77777777" w:rsidR="00C640A3" w:rsidRPr="00E4378A" w:rsidRDefault="00C640A3" w:rsidP="00C6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D6E04" w14:textId="592F96DD" w:rsidR="00C640A3" w:rsidRDefault="00C640A3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</w:t>
      </w:r>
      <w:r w:rsidRPr="00C640A3">
        <w:rPr>
          <w:rFonts w:ascii="Times New Roman" w:eastAsia="Times New Roman" w:hAnsi="Times New Roman"/>
          <w:bCs/>
          <w:sz w:val="24"/>
          <w:szCs w:val="24"/>
          <w:lang w:eastAsia="pl-PL"/>
        </w:rPr>
        <w:t>cy jest w posiad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C640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niu aktualnej opinii geotechnicznej obejmującej zakres sieci wodociągowej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oraz kanalizacyjnej.</w:t>
      </w:r>
    </w:p>
    <w:p w14:paraId="29D4049B" w14:textId="77777777" w:rsidR="00396969" w:rsidRDefault="00396969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D17F920" w14:textId="2CA58020" w:rsidR="00396969" w:rsidRPr="00396969" w:rsidRDefault="00396969" w:rsidP="00396969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11: </w:t>
      </w:r>
      <w:r w:rsidRPr="00396969">
        <w:rPr>
          <w:rFonts w:ascii="Times New Roman" w:eastAsia="Times New Roman" w:hAnsi="Times New Roman"/>
          <w:bCs/>
          <w:sz w:val="24"/>
          <w:szCs w:val="24"/>
          <w:lang w:eastAsia="pl-PL"/>
        </w:rPr>
        <w:t>Czy Wykonawca w swoim zakresie będzie miał odtworzenie pasa drogowego na całej szerokości czy jedynie w śladzie wykopu?</w:t>
      </w:r>
    </w:p>
    <w:p w14:paraId="0BBD1705" w14:textId="77777777" w:rsidR="00396969" w:rsidRPr="00E4378A" w:rsidRDefault="00396969" w:rsidP="0039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FB88B" w14:textId="4E5826C6" w:rsidR="005D647C" w:rsidRPr="00396969" w:rsidRDefault="00396969" w:rsidP="005D647C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5D647C" w:rsidRPr="00396969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w swoim zakresie będzie miał odtworzenie pasa drogowego na całej szerokości</w:t>
      </w:r>
      <w:r w:rsidR="005D647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5C1812E" w14:textId="485267A0" w:rsidR="00396969" w:rsidRDefault="00396969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23C2F4FE" w14:textId="7AB66099" w:rsidR="00CD63B0" w:rsidRPr="00CD63B0" w:rsidRDefault="00CD63B0" w:rsidP="00CD63B0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12: </w:t>
      </w:r>
      <w:r w:rsidRPr="00CD63B0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podanie szczegółowych warunków odtworzenia istniejącej nawierzchni po przeprowadzonych pracach.</w:t>
      </w:r>
    </w:p>
    <w:p w14:paraId="093D7FF4" w14:textId="77777777" w:rsidR="00CD63B0" w:rsidRPr="00CD63B0" w:rsidRDefault="00CD63B0" w:rsidP="00CD6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278A7" w14:textId="79B463A3" w:rsidR="00CD63B0" w:rsidRPr="009F78E8" w:rsidRDefault="00CD63B0" w:rsidP="00CD63B0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9F78E8"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robót odtworzeniowych nawierzchni uległych zniszczeniu bądź rozebraniu w trakcie realizacji inwestycji.</w:t>
      </w:r>
    </w:p>
    <w:p w14:paraId="678C0A86" w14:textId="027CA20E" w:rsidR="00CD63B0" w:rsidRPr="00C640A3" w:rsidRDefault="00CD63B0" w:rsidP="00C640A3">
      <w:pPr>
        <w:pStyle w:val="Bezodstpw"/>
        <w:ind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5F63E5" w14:textId="415BD6F3" w:rsidR="009F78E8" w:rsidRPr="009F78E8" w:rsidRDefault="009F78E8" w:rsidP="009F78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13: </w:t>
      </w:r>
      <w:r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>Czy w ramach niniejszej inwestycji przewiduje się odwodnienie wykopów. Jeśli tak to w jakiej ilości i technologii?</w:t>
      </w:r>
    </w:p>
    <w:p w14:paraId="1E880F73" w14:textId="77777777" w:rsidR="009F78E8" w:rsidRPr="00E4378A" w:rsidRDefault="009F78E8" w:rsidP="009F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57EA6" w14:textId="14CC300D" w:rsidR="009F78E8" w:rsidRDefault="009F78E8" w:rsidP="009F78E8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>W ramach niniejszej inwestycji nie ma gruntów, na których przewiduje się odwodnienie wykopów.</w:t>
      </w:r>
    </w:p>
    <w:p w14:paraId="3CB3D49C" w14:textId="2EEE5969" w:rsidR="00C640A3" w:rsidRDefault="00C640A3" w:rsidP="00C640A3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C26634C" w14:textId="07D94758" w:rsidR="009F78E8" w:rsidRPr="009F78E8" w:rsidRDefault="009F78E8" w:rsidP="009F78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14: </w:t>
      </w:r>
      <w:r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Czy w ramach niniejszej inwestycji przewiduje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wymianę gruntu</w:t>
      </w:r>
      <w:r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>. Jeśli tak to w jakiej ilości?</w:t>
      </w:r>
    </w:p>
    <w:p w14:paraId="7ED25F72" w14:textId="77777777" w:rsidR="009F78E8" w:rsidRPr="00E4378A" w:rsidRDefault="009F78E8" w:rsidP="009F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8615F" w14:textId="591EAA0F" w:rsidR="00BC0986" w:rsidRPr="00D82851" w:rsidRDefault="009F78E8" w:rsidP="00BC0986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D828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D82851" w:rsidRPr="00D82851">
        <w:rPr>
          <w:rFonts w:ascii="Times New Roman" w:eastAsia="Times New Roman" w:hAnsi="Times New Roman"/>
          <w:bCs/>
          <w:sz w:val="24"/>
          <w:szCs w:val="24"/>
          <w:lang w:eastAsia="pl-PL"/>
        </w:rPr>
        <w:t>Jeżeli wartość wskaźnika zagęszczenia nie może być osiągnięta przez bezpośrednie zagęszczenie gruntów rodzimych, Wykonawca musi podjąć środki w celu ulepszenia gruntu podłoża (dostarczenie innego rodzaju gruntu, lub jeśli wystąpi taka konieczność wymiany gruntu rodzimego), umożliwiającego uzyskanie wymaganych wartości wskaźnika zagęszczenia.</w:t>
      </w:r>
      <w:bookmarkStart w:id="0" w:name="_GoBack"/>
      <w:bookmarkEnd w:id="0"/>
    </w:p>
    <w:p w14:paraId="5956A076" w14:textId="1A31AC7F" w:rsidR="0021046E" w:rsidRDefault="0021046E" w:rsidP="0021046E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5612E3DE" w14:textId="6BAE46C0" w:rsidR="006E1A54" w:rsidRPr="009F78E8" w:rsidRDefault="006E1A54" w:rsidP="006E1A54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15: </w:t>
      </w:r>
      <w:r w:rsidRPr="009F78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dopuszcza wykonanie całego przedmiotu zamówienia metoda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bezwykopową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2DBCA021" w14:textId="77777777" w:rsidR="006E1A54" w:rsidRPr="00E4378A" w:rsidRDefault="006E1A54" w:rsidP="006E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7DBB8" w14:textId="5797AE3C" w:rsidR="006E1A54" w:rsidRPr="006E1A54" w:rsidRDefault="006E1A54" w:rsidP="006E1A54">
      <w:pPr>
        <w:pStyle w:val="Bezodstpw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nie dopuszcza wykon</w:t>
      </w:r>
      <w:r w:rsidR="00836DD1">
        <w:rPr>
          <w:rFonts w:ascii="Times New Roman" w:eastAsia="Times New Roman" w:hAnsi="Times New Roman"/>
          <w:bCs/>
          <w:sz w:val="24"/>
          <w:szCs w:val="24"/>
          <w:lang w:eastAsia="pl-PL"/>
        </w:rPr>
        <w:t>ania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całego przedmiotu zamówienia metodą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bezwykopową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1F886A38" w14:textId="13398243" w:rsidR="0021046E" w:rsidRDefault="0021046E" w:rsidP="0021046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34DA7F" w14:textId="2D6A973A" w:rsidR="006E1A54" w:rsidRPr="00E4378A" w:rsidRDefault="006E1A54" w:rsidP="006E1A54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16: </w:t>
      </w:r>
      <w:r w:rsidRPr="006E1A54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udzielenie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jaką kwotę Zamawiający przeznaczył na realizację</w:t>
      </w:r>
      <w:r w:rsidRPr="006E1A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niniejszej inwestycji jako udział własny, a jaka kwota pochodzi z dofinansowania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6D384CCF" w14:textId="77777777" w:rsidR="006E1A54" w:rsidRDefault="006E1A54" w:rsidP="006E1A54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0DED1D1D" w14:textId="1539A89C" w:rsidR="0021046E" w:rsidRDefault="006E1A54" w:rsidP="007148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Zamówienie będzie finansowane </w:t>
      </w:r>
      <w:r w:rsidR="007148D8"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ze środków zewnętrznych</w:t>
      </w:r>
      <w:r w:rsidR="007148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Udział własny Zamawiają</w:t>
      </w:r>
      <w:r w:rsidR="007148D8"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cego wyniesie co najmniej 5% wartości umowy.</w:t>
      </w:r>
    </w:p>
    <w:p w14:paraId="600612DB" w14:textId="77777777" w:rsidR="007148D8" w:rsidRDefault="007148D8" w:rsidP="007148D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5FB83C8" w14:textId="697B3FE8" w:rsidR="007148D8" w:rsidRPr="00E4378A" w:rsidRDefault="007148D8" w:rsidP="007148D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17: </w:t>
      </w:r>
      <w:r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Prosimy o potwierdzenie, że uzyskanie pozwolenia na użytkowanie 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e le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ży po stronie Wykonaw</w:t>
      </w:r>
      <w:r w:rsidRPr="007148D8">
        <w:rPr>
          <w:rFonts w:ascii="Times New Roman" w:eastAsia="Times New Roman" w:hAnsi="Times New Roman"/>
          <w:bCs/>
          <w:sz w:val="24"/>
          <w:szCs w:val="24"/>
          <w:lang w:eastAsia="pl-PL"/>
        </w:rPr>
        <w:t>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CFB94F4" w14:textId="77777777" w:rsidR="007148D8" w:rsidRDefault="007148D8" w:rsidP="007148D8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6A8E33DF" w14:textId="413A121B" w:rsidR="007148D8" w:rsidRPr="00BC202A" w:rsidRDefault="007148D8" w:rsidP="007148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BC202A"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potwierdza.</w:t>
      </w:r>
    </w:p>
    <w:p w14:paraId="640E3F83" w14:textId="77777777" w:rsidR="007148D8" w:rsidRDefault="007148D8" w:rsidP="007148D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0C74C" w14:textId="4B87E1FF" w:rsidR="00BC202A" w:rsidRPr="00BC202A" w:rsidRDefault="00BC202A" w:rsidP="00BC202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18: </w:t>
      </w:r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Zwracamy się z prośbą o udostępnienie na stronie postępowania przedmiarów robót w formie *</w:t>
      </w:r>
      <w:proofErr w:type="spellStart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ath</w:t>
      </w:r>
      <w:proofErr w:type="spellEnd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*</w:t>
      </w:r>
      <w:proofErr w:type="spellStart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rds</w:t>
      </w:r>
      <w:proofErr w:type="spellEnd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przedmiotowej inwestycji.</w:t>
      </w:r>
    </w:p>
    <w:p w14:paraId="16BAA573" w14:textId="77777777" w:rsidR="00BC202A" w:rsidRDefault="00BC202A" w:rsidP="00BC202A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41638FA0" w14:textId="77777777" w:rsidR="00BC202A" w:rsidRPr="00BC202A" w:rsidRDefault="00BC202A" w:rsidP="00BC202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posiada </w:t>
      </w:r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przedmiarów robót w formie *</w:t>
      </w:r>
      <w:proofErr w:type="spellStart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ath</w:t>
      </w:r>
      <w:proofErr w:type="spellEnd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*</w:t>
      </w:r>
      <w:proofErr w:type="spellStart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rds</w:t>
      </w:r>
      <w:proofErr w:type="spellEnd"/>
      <w:r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przedmiotowej inwestycji.</w:t>
      </w:r>
    </w:p>
    <w:p w14:paraId="1169E367" w14:textId="348BAF00" w:rsidR="00BC202A" w:rsidRPr="00BC202A" w:rsidRDefault="00BC202A" w:rsidP="00BC202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21F20A" w14:textId="77777777" w:rsidR="000F1DE8" w:rsidRDefault="00BC202A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19: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Czy Zamawiający dopuszcza wykona</w:t>
      </w:r>
      <w:r w:rsid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nie przedmiotu zamówienia metodą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bezwykopową</w:t>
      </w:r>
      <w:proofErr w:type="spellEnd"/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zastosowaniem r</w:t>
      </w:r>
      <w:r w:rsidR="000F1DE8"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ur PE100RC dwuwarstwowych SDR17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PN10? </w:t>
      </w:r>
      <w:r w:rsidR="000F1DE8"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Jeśli tak to czy Wykonawca będzie zobligowany do odtworzenia nawierzchni utwardzonej jedynie w miejscu wykonania komór wiertniczych czy na całej szerokości drogi/chodnika?</w:t>
      </w:r>
    </w:p>
    <w:p w14:paraId="2E364198" w14:textId="7A4F50A8" w:rsidR="00BC202A" w:rsidRDefault="00BC202A" w:rsidP="000F1DE8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727F36DD" w14:textId="11DB3AAB" w:rsidR="00BC202A" w:rsidRDefault="00BC202A" w:rsidP="00BC202A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0F1DE8"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Nie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2666932" w14:textId="77777777" w:rsidR="000F1DE8" w:rsidRDefault="000F1DE8" w:rsidP="00BC202A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2EEEB28" w14:textId="2E9B285D" w:rsidR="000F1DE8" w:rsidRPr="000F1DE8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20: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Czy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ma skalkulować w swojej ofercie opracowanie tymczasowego projektu organizacji ruchu?</w:t>
      </w:r>
    </w:p>
    <w:p w14:paraId="02C04BC1" w14:textId="77777777" w:rsidR="000F1DE8" w:rsidRDefault="000F1DE8" w:rsidP="000F1DE8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2626E602" w14:textId="40CAC00A" w:rsidR="000F1DE8" w:rsidRPr="000F1DE8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Tak.</w:t>
      </w:r>
    </w:p>
    <w:p w14:paraId="4DDE6A0C" w14:textId="77777777" w:rsidR="000F1DE8" w:rsidRPr="000F1DE8" w:rsidRDefault="000F1DE8" w:rsidP="00BC202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AD2C55" w14:textId="53296E22" w:rsidR="000F1DE8" w:rsidRPr="000F1DE8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21: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Prosimy o potwierdzenie, że załączone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przedmiary do postę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powania przetargowego maj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jedynie charakter pomocniczy 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ie stanowi podstawy do obliczenia ceny.</w:t>
      </w:r>
    </w:p>
    <w:p w14:paraId="698A68C2" w14:textId="77777777" w:rsidR="000F1DE8" w:rsidRDefault="000F1DE8" w:rsidP="000F1DE8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3ADCF074" w14:textId="45BC6968" w:rsidR="00070BB2" w:rsidRPr="000F1DE8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0F1DE8">
        <w:rPr>
          <w:rFonts w:ascii="Times New Roman" w:eastAsia="Times New Roman" w:hAnsi="Times New Roman"/>
          <w:bCs/>
          <w:sz w:val="24"/>
          <w:szCs w:val="24"/>
          <w:lang w:eastAsia="pl-PL"/>
        </w:rPr>
        <w:t>Załączony przedmiar ma wyłącznie charakter pomocniczy do obliczenia ceny.</w:t>
      </w:r>
    </w:p>
    <w:p w14:paraId="68248DCD" w14:textId="77777777" w:rsidR="000F1DE8" w:rsidRDefault="00070BB2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14:paraId="422C9F0D" w14:textId="1BECE563" w:rsidR="000F1DE8" w:rsidRPr="00E91B37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22: </w:t>
      </w:r>
      <w:r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Czy Zamawiający dopuszcza zamianę studni betonowych</w:t>
      </w:r>
      <w:r w:rsidR="00E91B37"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na tworzywowe</w:t>
      </w:r>
      <w:r w:rsid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?</w:t>
      </w:r>
    </w:p>
    <w:p w14:paraId="44DE897E" w14:textId="77777777" w:rsidR="000F1DE8" w:rsidRDefault="000F1DE8" w:rsidP="000F1DE8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284D8376" w14:textId="302A867A" w:rsidR="000F1DE8" w:rsidRPr="00E91B37" w:rsidRDefault="000F1DE8" w:rsidP="000F1DE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E91B37"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Nie.</w:t>
      </w:r>
    </w:p>
    <w:p w14:paraId="66DFFCA9" w14:textId="77777777" w:rsidR="000F1DE8" w:rsidRDefault="000F1DE8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815ED" w14:textId="35F4FE6C" w:rsidR="00E91B37" w:rsidRPr="00E91B37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23: </w:t>
      </w:r>
      <w:r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Czy rozpatrywany teren znajduje się w strefie ochrony konserwatorskiej lub archeologicznej? Jeżeli tak to po czyjej stronie leży poniesienie opłat z tytułu nadzoru?</w:t>
      </w:r>
    </w:p>
    <w:p w14:paraId="5DBE2B5E" w14:textId="77777777" w:rsidR="00E91B37" w:rsidRDefault="00E91B37" w:rsidP="00E91B37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39ECD841" w14:textId="12D153F2" w:rsidR="000F1DE8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E91B37">
        <w:rPr>
          <w:rFonts w:ascii="Times New Roman" w:eastAsia="Times New Roman" w:hAnsi="Times New Roman"/>
          <w:bCs/>
          <w:sz w:val="24"/>
          <w:szCs w:val="24"/>
          <w:lang w:eastAsia="pl-PL"/>
        </w:rPr>
        <w:t>Nie.</w:t>
      </w:r>
    </w:p>
    <w:p w14:paraId="038E352C" w14:textId="77777777" w:rsidR="00E91B37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D4A244" w14:textId="2C09796E" w:rsidR="00DA5FB8" w:rsidRPr="00DA5FB8" w:rsidRDefault="00DA5FB8" w:rsidP="00DA5FB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24: 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Prosimy </w:t>
      </w:r>
      <w:r w:rsidR="00836DD1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zamieszc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enie </w:t>
      </w:r>
      <w:r w:rsid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na stronie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ostę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>powania</w:t>
      </w:r>
      <w:r w:rsid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map w wersji elektronicznej w celu usprawnienia wyceny przedmiotu zamówienia.</w:t>
      </w:r>
      <w:r w:rsidRPr="00DA5F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1D62031E" w14:textId="77777777" w:rsidR="00DA5FB8" w:rsidRDefault="00DA5FB8" w:rsidP="00DA5FB8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03042F64" w14:textId="43F0FFC9" w:rsidR="006D55E1" w:rsidRDefault="00DA5FB8" w:rsidP="006D55E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6D55E1"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</w:t>
      </w:r>
      <w:r w:rsid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nie posiada map w wersji elektronicznej</w:t>
      </w:r>
      <w:r w:rsidR="006D55E1" w:rsidRPr="00BC202A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6D447B5" w14:textId="77777777" w:rsidR="005D647C" w:rsidRDefault="005D647C" w:rsidP="006D55E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107337" w14:textId="6A36CA18" w:rsidR="006D55E1" w:rsidRPr="006D55E1" w:rsidRDefault="006D55E1" w:rsidP="006D55E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25: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Czy Zamawiają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cy dopuszcza nowy system monitoringu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dla projektowanych przepompowni/tłoczni wraz z dos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tarczeniem niezbędnych urządzeń? Jeśli nie to prosimy o podanie administratora istniejącego monitoringu w gminie Kalisz Pomorski.. </w:t>
      </w:r>
    </w:p>
    <w:p w14:paraId="4820C079" w14:textId="77777777" w:rsidR="006D55E1" w:rsidRDefault="006D55E1" w:rsidP="006D55E1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2B84C457" w14:textId="6D09E839" w:rsidR="006D55E1" w:rsidRDefault="006D55E1" w:rsidP="006D55E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Nie. Administratorem istniejącego monitoringu jest Przedsiębiorstwo Gospodarki Komunalnej i Mieszkaniowej w Kaliszu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omorskim.</w:t>
      </w:r>
    </w:p>
    <w:p w14:paraId="301ECBCB" w14:textId="77777777" w:rsidR="006D55E1" w:rsidRDefault="006D55E1" w:rsidP="006D55E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2337E9A" w14:textId="313D4678" w:rsidR="006D55E1" w:rsidRPr="006D55E1" w:rsidRDefault="006D55E1" w:rsidP="006D55E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26: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Czy Zamawiają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cy dopuszcza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zmianę rur osłonowych stalowych na rury PE. Nadmieniam, że rury PE cechuje dłuższa żywotność niż rury stalowe.</w:t>
      </w:r>
    </w:p>
    <w:p w14:paraId="7C8CA253" w14:textId="77777777" w:rsidR="006D55E1" w:rsidRDefault="006D55E1" w:rsidP="006D55E1">
      <w:pPr>
        <w:pStyle w:val="Bezodstpw"/>
        <w:ind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541E4567" w14:textId="26E24CB7" w:rsidR="00DA5FB8" w:rsidRDefault="006D55E1" w:rsidP="00DA5FB8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Nie. </w:t>
      </w:r>
    </w:p>
    <w:p w14:paraId="52A5D163" w14:textId="77777777" w:rsidR="006D55E1" w:rsidRDefault="006D55E1" w:rsidP="00DA5FB8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E97A210" w14:textId="4F456700" w:rsidR="006D55E1" w:rsidRPr="006D55E1" w:rsidRDefault="006D55E1" w:rsidP="006D55E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27: 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 dużym zakresem przedmiotu zamówien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a oraz wydłużonym okresem oczekiwania na oferty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cenowe i ofert podwykonawców niezbędnych do pr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>awidłowej wyceny przedmiotu zamó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wienia zwracamy się 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>z proś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>bą o wydłużenie terminu składania ofert do dnia 01.03.2024 r. co p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>ozwoli Wykonawcom na przygotowan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ie rzetelnych i </w:t>
      </w:r>
      <w:r w:rsid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onkurencyjnych ofert. </w:t>
      </w:r>
    </w:p>
    <w:p w14:paraId="4A311F59" w14:textId="77777777" w:rsidR="006D55E1" w:rsidRPr="006D55E1" w:rsidRDefault="006D55E1" w:rsidP="006D55E1">
      <w:pPr>
        <w:pStyle w:val="Bezodstpw"/>
        <w:ind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 w:rsidRPr="006D55E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598C6396" w14:textId="51851A21" w:rsidR="006D55E1" w:rsidRPr="00346370" w:rsidRDefault="006D55E1" w:rsidP="006D55E1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Odpowiedź: </w:t>
      </w:r>
      <w:r w:rsidR="00346370" w:rsidRP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nie przedłuża terminu składania ofert. </w:t>
      </w:r>
      <w:r w:rsidRPr="00346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3E5E92B0" w14:textId="77777777" w:rsidR="006D55E1" w:rsidRDefault="006D55E1" w:rsidP="00DA5FB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9A8CB0" w14:textId="77777777" w:rsidR="00E91B37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10EED" w14:textId="77777777" w:rsidR="000F1DE8" w:rsidRDefault="000F1DE8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8014B" w14:textId="77777777" w:rsidR="00346370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4B1687B8" w14:textId="083FC8E6" w:rsidR="000F1DE8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Burmistrz Kalisza Pomorskiego</w:t>
      </w:r>
    </w:p>
    <w:p w14:paraId="5435C0DC" w14:textId="424A6ABD" w:rsidR="00070BB2" w:rsidRPr="00070BB2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070BB2"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Janusz Garbacz</w:t>
      </w:r>
    </w:p>
    <w:p w14:paraId="490153A1" w14:textId="77777777" w:rsidR="00070BB2" w:rsidRP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5FDF7" w14:textId="7A4849F6" w:rsidR="00624C97" w:rsidRPr="00624C97" w:rsidRDefault="00624C97" w:rsidP="00070B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070BB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</w:p>
    <w:p w14:paraId="7924263E" w14:textId="77777777" w:rsidR="00EF7648" w:rsidRDefault="00EF764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9C635" w14:textId="77777777" w:rsidR="00070BB2" w:rsidRDefault="00070BB2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D5AA7B" w14:textId="77777777" w:rsidR="00070BB2" w:rsidRDefault="00070BB2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5335C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433464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3DA80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20A55E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750181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7A375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D68110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22408B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15FE8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D2946E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94FE73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F26E58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802DBD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678A9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3CC862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50602D35" w14:textId="5AF99F4C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Strona </w:t>
      </w:r>
      <w:r w:rsidR="00C856A0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internetowa prowadzonego postę</w:t>
      </w: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powania.</w:t>
      </w:r>
    </w:p>
    <w:p w14:paraId="2C8B357C" w14:textId="43B092B1" w:rsidR="00070BB2" w:rsidRDefault="00624C97" w:rsidP="00EF7648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sectPr w:rsidR="0007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8BF"/>
    <w:multiLevelType w:val="hybridMultilevel"/>
    <w:tmpl w:val="71205372"/>
    <w:lvl w:ilvl="0" w:tplc="C0AAE9E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B3F6C72"/>
    <w:multiLevelType w:val="hybridMultilevel"/>
    <w:tmpl w:val="513A9290"/>
    <w:lvl w:ilvl="0" w:tplc="5D90C5E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3617D"/>
    <w:rsid w:val="00070BB2"/>
    <w:rsid w:val="0008680B"/>
    <w:rsid w:val="00093990"/>
    <w:rsid w:val="000F1DE8"/>
    <w:rsid w:val="001603DF"/>
    <w:rsid w:val="00204B6C"/>
    <w:rsid w:val="0021046E"/>
    <w:rsid w:val="002346E6"/>
    <w:rsid w:val="00255519"/>
    <w:rsid w:val="002A5495"/>
    <w:rsid w:val="002F45A9"/>
    <w:rsid w:val="00346370"/>
    <w:rsid w:val="00396969"/>
    <w:rsid w:val="003F23D5"/>
    <w:rsid w:val="004E2503"/>
    <w:rsid w:val="00526C56"/>
    <w:rsid w:val="005975B6"/>
    <w:rsid w:val="005A3E21"/>
    <w:rsid w:val="005D647C"/>
    <w:rsid w:val="00624C97"/>
    <w:rsid w:val="0063207A"/>
    <w:rsid w:val="00671B76"/>
    <w:rsid w:val="00672868"/>
    <w:rsid w:val="0067459A"/>
    <w:rsid w:val="006D55E1"/>
    <w:rsid w:val="006E1A54"/>
    <w:rsid w:val="00701F31"/>
    <w:rsid w:val="007148D8"/>
    <w:rsid w:val="00764BC4"/>
    <w:rsid w:val="007B09F8"/>
    <w:rsid w:val="007F0691"/>
    <w:rsid w:val="00836DD1"/>
    <w:rsid w:val="008669D3"/>
    <w:rsid w:val="00885A74"/>
    <w:rsid w:val="009C00A8"/>
    <w:rsid w:val="009F06B7"/>
    <w:rsid w:val="009F78E8"/>
    <w:rsid w:val="00A53140"/>
    <w:rsid w:val="00AE1DCF"/>
    <w:rsid w:val="00BC0986"/>
    <w:rsid w:val="00BC202A"/>
    <w:rsid w:val="00C640A3"/>
    <w:rsid w:val="00C856A0"/>
    <w:rsid w:val="00CD63B0"/>
    <w:rsid w:val="00CE6796"/>
    <w:rsid w:val="00D12A05"/>
    <w:rsid w:val="00D82851"/>
    <w:rsid w:val="00DA491E"/>
    <w:rsid w:val="00DA5FB8"/>
    <w:rsid w:val="00E4378A"/>
    <w:rsid w:val="00E6768B"/>
    <w:rsid w:val="00E91B37"/>
    <w:rsid w:val="00EF7648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B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2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rezdenko" TargetMode="External"/><Relationship Id="rId3" Type="http://schemas.openxmlformats.org/officeDocument/2006/relationships/settings" Target="settings.xml"/><Relationship Id="rId7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30</cp:revision>
  <cp:lastPrinted>2024-02-21T12:51:00Z</cp:lastPrinted>
  <dcterms:created xsi:type="dcterms:W3CDTF">2021-06-17T06:59:00Z</dcterms:created>
  <dcterms:modified xsi:type="dcterms:W3CDTF">2024-02-21T13:13:00Z</dcterms:modified>
</cp:coreProperties>
</file>