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4FBFC33B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073F7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1FE9E265" w:rsidR="00E721B9" w:rsidRDefault="00E721B9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848BE" w:rsidRPr="00C848BE">
        <w:rPr>
          <w:rFonts w:ascii="Calibri" w:hAnsi="Calibri" w:cs="Calibri"/>
          <w:b/>
          <w:bCs/>
          <w:color w:val="000000"/>
          <w:sz w:val="22"/>
          <w:szCs w:val="22"/>
        </w:rPr>
        <w:t>Budowa oświetlenia ulicznego w m. Jełowa</w:t>
      </w:r>
      <w:r w:rsidR="00C848B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848BE" w:rsidRPr="00C848BE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C848B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848BE" w:rsidRPr="00C848BE">
        <w:rPr>
          <w:rFonts w:ascii="Calibri" w:hAnsi="Calibri" w:cs="Calibri"/>
          <w:b/>
          <w:bCs/>
          <w:color w:val="000000"/>
          <w:sz w:val="22"/>
          <w:szCs w:val="22"/>
        </w:rPr>
        <w:t>Grabie ul. Wiejska dz. bud. nr 485/60, 483/57</w:t>
      </w:r>
      <w:r w:rsidR="00094FE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>
        <w:rPr>
          <w:rFonts w:ascii="Calibri" w:eastAsia="Calibri" w:hAnsi="Calibri" w:cs="Calibri"/>
          <w:sz w:val="22"/>
          <w:szCs w:val="22"/>
          <w:lang w:eastAsia="en-US"/>
        </w:rPr>
        <w:t>zachodzą/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nie zachodzą</w:t>
      </w:r>
      <w:r w:rsidR="00A459B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F7AC4"/>
    <w:rsid w:val="006073F7"/>
    <w:rsid w:val="007A21EF"/>
    <w:rsid w:val="00877D01"/>
    <w:rsid w:val="00A459BD"/>
    <w:rsid w:val="00A938F7"/>
    <w:rsid w:val="00B134AC"/>
    <w:rsid w:val="00B211EC"/>
    <w:rsid w:val="00C848BE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12</cp:revision>
  <cp:lastPrinted>2022-05-10T09:56:00Z</cp:lastPrinted>
  <dcterms:created xsi:type="dcterms:W3CDTF">2022-05-10T09:14:00Z</dcterms:created>
  <dcterms:modified xsi:type="dcterms:W3CDTF">2022-11-30T11:35:00Z</dcterms:modified>
</cp:coreProperties>
</file>