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0E3F12" w:rsidRDefault="00BD3D5A" w:rsidP="00BD3D5A">
      <w:pPr>
        <w:pStyle w:val="pkt"/>
        <w:rPr>
          <w:color w:val="FF0000"/>
          <w:sz w:val="32"/>
          <w:szCs w:val="32"/>
        </w:rPr>
      </w:pPr>
    </w:p>
    <w:p w:rsidR="00BD3D5A" w:rsidRPr="0089288A" w:rsidRDefault="00BD3D5A" w:rsidP="00BD3D5A">
      <w:pPr>
        <w:pStyle w:val="pkt"/>
        <w:tabs>
          <w:tab w:val="right" w:pos="9214"/>
        </w:tabs>
        <w:spacing w:after="840"/>
        <w:ind w:left="0" w:firstLine="0"/>
        <w:rPr>
          <w:szCs w:val="24"/>
        </w:rPr>
      </w:pPr>
      <w:r w:rsidRPr="0089288A">
        <w:rPr>
          <w:bCs/>
          <w:szCs w:val="24"/>
        </w:rPr>
        <w:t>Znak sprawy:</w:t>
      </w:r>
      <w:r w:rsidRPr="0089288A">
        <w:rPr>
          <w:b/>
          <w:szCs w:val="24"/>
        </w:rPr>
        <w:t xml:space="preserve"> SA-381</w:t>
      </w:r>
      <w:r w:rsidR="006A74DE" w:rsidRPr="0089288A">
        <w:rPr>
          <w:b/>
          <w:szCs w:val="24"/>
        </w:rPr>
        <w:t>-</w:t>
      </w:r>
      <w:r w:rsidR="00927B88" w:rsidRPr="0089288A">
        <w:rPr>
          <w:b/>
          <w:szCs w:val="24"/>
        </w:rPr>
        <w:t xml:space="preserve"> </w:t>
      </w:r>
      <w:r w:rsidR="00E309E3">
        <w:rPr>
          <w:b/>
          <w:szCs w:val="24"/>
        </w:rPr>
        <w:t>16</w:t>
      </w:r>
      <w:r w:rsidR="00927B88" w:rsidRPr="0089288A">
        <w:rPr>
          <w:b/>
          <w:szCs w:val="24"/>
        </w:rPr>
        <w:t xml:space="preserve"> </w:t>
      </w:r>
      <w:r w:rsidRPr="0089288A">
        <w:rPr>
          <w:b/>
          <w:szCs w:val="24"/>
        </w:rPr>
        <w:t>/2</w:t>
      </w:r>
      <w:r w:rsidR="00927B88" w:rsidRPr="0089288A">
        <w:rPr>
          <w:b/>
          <w:szCs w:val="24"/>
        </w:rPr>
        <w:t>2</w:t>
      </w:r>
      <w:r w:rsidRPr="0089288A">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3D57B8" w:rsidRPr="00DA75DC" w:rsidRDefault="003D57B8" w:rsidP="003D57B8">
      <w:pPr>
        <w:widowControl w:val="0"/>
        <w:autoSpaceDE w:val="0"/>
        <w:autoSpaceDN w:val="0"/>
        <w:adjustRightInd w:val="0"/>
        <w:spacing w:line="276" w:lineRule="auto"/>
        <w:jc w:val="center"/>
        <w:rPr>
          <w:b/>
          <w:shd w:val="clear" w:color="auto" w:fill="FFFFFF"/>
        </w:rPr>
      </w:pPr>
      <w:r w:rsidRPr="00DA75DC">
        <w:rPr>
          <w:b/>
        </w:rPr>
        <w:t>„Usługa prania bielizny i odzieży szpitalnej wraz z dzierżawą bielizny szpitalnej i odzieży ochronnej, oraz kompleksowym serwisem</w:t>
      </w:r>
      <w:r w:rsidRPr="00DA75DC">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3D57B8">
        <w:t xml:space="preserve">ówień publicznych (Dz. U. z 2022 r. poz. 1710 z </w:t>
      </w:r>
      <w:proofErr w:type="spellStart"/>
      <w:r w:rsidR="003D57B8">
        <w:t>późn</w:t>
      </w:r>
      <w:proofErr w:type="spellEnd"/>
      <w:r w:rsidR="003D57B8">
        <w:t>.</w:t>
      </w:r>
      <w:r w:rsidR="003D57B8" w:rsidRPr="002F6D1F">
        <w:t xml:space="preserve"> zm.)</w:t>
      </w:r>
      <w:r w:rsidR="003D57B8">
        <w:t xml:space="preserve"> </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5F7199">
        <w:rPr>
          <w:b/>
        </w:rPr>
        <w:t> 2022/S 211- 607571</w:t>
      </w:r>
      <w:r w:rsidR="00B8382F" w:rsidRPr="00717D0B">
        <w:rPr>
          <w:b/>
        </w:rPr>
        <w:t xml:space="preserve"> </w:t>
      </w:r>
      <w:r w:rsidR="00B71A9A" w:rsidRPr="00717D0B">
        <w:rPr>
          <w:b/>
          <w:bCs/>
          <w:color w:val="000000"/>
          <w:spacing w:val="-8"/>
        </w:rPr>
        <w:t xml:space="preserve">z dnia </w:t>
      </w:r>
      <w:r w:rsidR="005F7199">
        <w:rPr>
          <w:b/>
          <w:bCs/>
          <w:color w:val="000000"/>
          <w:spacing w:val="-8"/>
        </w:rPr>
        <w:t>02.11.</w:t>
      </w:r>
      <w:r w:rsidR="00927B88">
        <w:rPr>
          <w:b/>
          <w:bCs/>
          <w:color w:val="000000"/>
          <w:spacing w:val="-8"/>
        </w:rPr>
        <w:t>2022</w:t>
      </w:r>
      <w:r w:rsidR="001D1962" w:rsidRPr="00717D0B">
        <w:rPr>
          <w:b/>
          <w:bCs/>
          <w:color w:val="000000"/>
          <w:spacing w:val="-8"/>
        </w:rPr>
        <w:t>r.</w:t>
      </w:r>
    </w:p>
    <w:p w:rsidR="00BD3D5A" w:rsidRPr="003D57B8" w:rsidRDefault="00BD3D5A" w:rsidP="00BD3D5A">
      <w:pPr>
        <w:spacing w:line="360" w:lineRule="auto"/>
        <w:jc w:val="both"/>
        <w:rPr>
          <w:bCs/>
          <w:spacing w:val="-8"/>
        </w:rPr>
      </w:pPr>
    </w:p>
    <w:p w:rsidR="00BD3D5A" w:rsidRPr="003D57B8" w:rsidRDefault="00BD3D5A" w:rsidP="00BD3D5A">
      <w:pPr>
        <w:spacing w:line="360" w:lineRule="auto"/>
        <w:jc w:val="both"/>
        <w:rPr>
          <w:bCs/>
          <w:spacing w:val="-8"/>
        </w:rPr>
      </w:pPr>
      <w:r w:rsidRPr="003D57B8">
        <w:rPr>
          <w:bCs/>
          <w:spacing w:val="-8"/>
        </w:rPr>
        <w:t>Termin skład</w:t>
      </w:r>
      <w:r w:rsidR="009D5082" w:rsidRPr="003D57B8">
        <w:rPr>
          <w:bCs/>
          <w:spacing w:val="-8"/>
        </w:rPr>
        <w:t>a</w:t>
      </w:r>
      <w:r w:rsidRPr="003D57B8">
        <w:rPr>
          <w:bCs/>
          <w:spacing w:val="-8"/>
        </w:rPr>
        <w:t xml:space="preserve">nia ofert </w:t>
      </w:r>
      <w:r w:rsidR="00214AB8">
        <w:rPr>
          <w:b/>
          <w:bCs/>
          <w:spacing w:val="-8"/>
        </w:rPr>
        <w:t>28.11.</w:t>
      </w:r>
      <w:r w:rsidR="00927B88" w:rsidRPr="003D57B8">
        <w:rPr>
          <w:b/>
          <w:bCs/>
          <w:spacing w:val="-8"/>
        </w:rPr>
        <w:t>2022</w:t>
      </w:r>
      <w:r w:rsidR="001D1962" w:rsidRPr="003D57B8">
        <w:rPr>
          <w:b/>
          <w:bCs/>
          <w:spacing w:val="-8"/>
        </w:rPr>
        <w:t>r. godz. 1</w:t>
      </w:r>
      <w:r w:rsidR="009B366B" w:rsidRPr="003D57B8">
        <w:rPr>
          <w:b/>
          <w:bCs/>
          <w:spacing w:val="-8"/>
        </w:rPr>
        <w:t>0</w:t>
      </w:r>
      <w:r w:rsidR="001D1962" w:rsidRPr="003D57B8">
        <w:rPr>
          <w:b/>
          <w:bCs/>
          <w:spacing w:val="-8"/>
        </w:rPr>
        <w:t>:00</w:t>
      </w:r>
    </w:p>
    <w:p w:rsidR="00BD3D5A" w:rsidRPr="003D57B8" w:rsidRDefault="00BD3D5A" w:rsidP="00BD3D5A">
      <w:pPr>
        <w:spacing w:line="360" w:lineRule="auto"/>
        <w:jc w:val="both"/>
        <w:rPr>
          <w:bCs/>
          <w:spacing w:val="-8"/>
        </w:rPr>
      </w:pPr>
    </w:p>
    <w:p w:rsidR="00BD3D5A" w:rsidRPr="003D57B8" w:rsidRDefault="00BD3D5A" w:rsidP="00BD3D5A">
      <w:pPr>
        <w:spacing w:line="360" w:lineRule="auto"/>
        <w:jc w:val="both"/>
        <w:rPr>
          <w:bCs/>
          <w:spacing w:val="-8"/>
        </w:rPr>
      </w:pPr>
      <w:r w:rsidRPr="003D57B8">
        <w:rPr>
          <w:bCs/>
          <w:spacing w:val="-8"/>
        </w:rPr>
        <w:t>Termin otwarcia ofert</w:t>
      </w:r>
      <w:r w:rsidR="00927B88" w:rsidRPr="003D57B8">
        <w:rPr>
          <w:bCs/>
          <w:spacing w:val="-8"/>
        </w:rPr>
        <w:t xml:space="preserve"> </w:t>
      </w:r>
      <w:r w:rsidR="00214AB8">
        <w:rPr>
          <w:b/>
          <w:bCs/>
          <w:spacing w:val="-8"/>
        </w:rPr>
        <w:t>28.11.</w:t>
      </w:r>
      <w:r w:rsidR="00927B88" w:rsidRPr="003D57B8">
        <w:rPr>
          <w:b/>
          <w:bCs/>
          <w:spacing w:val="-8"/>
        </w:rPr>
        <w:t>2022</w:t>
      </w:r>
      <w:r w:rsidR="001D1962" w:rsidRPr="003D57B8">
        <w:rPr>
          <w:b/>
          <w:bCs/>
          <w:spacing w:val="-8"/>
        </w:rPr>
        <w:t>r.</w:t>
      </w:r>
      <w:r w:rsidRPr="003D57B8">
        <w:rPr>
          <w:b/>
          <w:bCs/>
          <w:spacing w:val="-8"/>
        </w:rPr>
        <w:t xml:space="preserve"> godz. </w:t>
      </w:r>
      <w:r w:rsidR="000E7F37" w:rsidRPr="003D57B8">
        <w:rPr>
          <w:b/>
          <w:bCs/>
          <w:spacing w:val="-8"/>
        </w:rPr>
        <w:t>1</w:t>
      </w:r>
      <w:r w:rsidR="009B366B" w:rsidRPr="003D57B8">
        <w:rPr>
          <w:b/>
          <w:bCs/>
          <w:spacing w:val="-8"/>
        </w:rPr>
        <w:t>0</w:t>
      </w:r>
      <w:r w:rsidR="001D1962" w:rsidRPr="003D57B8">
        <w:rPr>
          <w:b/>
          <w:bCs/>
          <w:spacing w:val="-8"/>
        </w:rPr>
        <w:t>:15</w:t>
      </w:r>
    </w:p>
    <w:p w:rsidR="00BD3D5A" w:rsidRDefault="00BD3D5A" w:rsidP="00BD3D5A">
      <w:pPr>
        <w:jc w:val="both"/>
      </w:pPr>
    </w:p>
    <w:p w:rsidR="00BD3D5A" w:rsidRDefault="00BD3D5A" w:rsidP="00E33708">
      <w:pPr>
        <w:pStyle w:val="Nagwek1"/>
      </w:pPr>
      <w:r>
        <w:br w:type="page"/>
      </w:r>
      <w:bookmarkStart w:id="0" w:name="_Toc258314242"/>
      <w:r>
        <w:lastRenderedPageBreak/>
        <w:t>Nazwa oraz adres Zamawiającego</w:t>
      </w:r>
      <w:bookmarkEnd w:id="0"/>
    </w:p>
    <w:p w:rsidR="00BD3D5A" w:rsidRPr="00F37D8F" w:rsidRDefault="00BD3D5A" w:rsidP="00892764">
      <w:pPr>
        <w:pStyle w:val="Nagwek2"/>
        <w:numPr>
          <w:ilvl w:val="0"/>
          <w:numId w:val="29"/>
        </w:numPr>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892764">
      <w:pPr>
        <w:pStyle w:val="Nagwek2"/>
        <w:numPr>
          <w:ilvl w:val="0"/>
          <w:numId w:val="29"/>
        </w:numPr>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AF5E14">
          <w:rPr>
            <w:rStyle w:val="Hipercze"/>
            <w:u w:val="none"/>
          </w:rPr>
          <w:t>https://platformazakupowa.pl/pn/szpital_wrzesnia</w:t>
        </w:r>
      </w:hyperlink>
      <w:r w:rsidRPr="00AF5E14">
        <w:t>.</w:t>
      </w:r>
      <w:r>
        <w:t xml:space="preserve"> </w:t>
      </w:r>
    </w:p>
    <w:p w:rsidR="00BD3D5A" w:rsidRDefault="00BD3D5A" w:rsidP="00E33708">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003D57B8">
        <w:t xml:space="preserve">(Dz. U. z 2022 r. poz. 1710 z </w:t>
      </w:r>
      <w:proofErr w:type="spellStart"/>
      <w:r w:rsidR="003D57B8">
        <w:t>późn</w:t>
      </w:r>
      <w:proofErr w:type="spellEnd"/>
      <w:r w:rsidR="003D57B8">
        <w:t>.</w:t>
      </w:r>
      <w:r w:rsidR="003D57B8" w:rsidRPr="002F6D1F">
        <w:t xml:space="preserve"> zm.)</w:t>
      </w:r>
      <w:r w:rsidRPr="008C71DB">
        <w:t>.</w:t>
      </w:r>
      <w:r w:rsidRPr="00E401C5">
        <w:rPr>
          <w:rFonts w:ascii="Arial" w:hAnsi="Arial" w:cs="Arial"/>
          <w:color w:val="000000"/>
        </w:rPr>
        <w:t xml:space="preserve"> </w:t>
      </w:r>
      <w:r w:rsidRPr="008C71DB">
        <w:t xml:space="preserve"> </w:t>
      </w:r>
    </w:p>
    <w:p w:rsidR="00BD3D5A" w:rsidRPr="00230DC3" w:rsidRDefault="00BD3D5A" w:rsidP="00E33708">
      <w:pPr>
        <w:pStyle w:val="Nagwek1"/>
      </w:pPr>
      <w:bookmarkStart w:id="3" w:name="_Toc258314244"/>
      <w:r w:rsidRPr="00230DC3">
        <w:t>informacje ogólne</w:t>
      </w:r>
    </w:p>
    <w:p w:rsidR="00BD3D5A" w:rsidRPr="00230DC3" w:rsidRDefault="00BD3D5A" w:rsidP="00892764">
      <w:pPr>
        <w:pStyle w:val="Nagwek2"/>
        <w:numPr>
          <w:ilvl w:val="0"/>
          <w:numId w:val="30"/>
        </w:numPr>
      </w:pPr>
      <w:r w:rsidRPr="00230DC3">
        <w:t>Komunikacja w postępowaniu</w:t>
      </w:r>
    </w:p>
    <w:p w:rsidR="00BD3D5A" w:rsidRPr="00230DC3" w:rsidRDefault="00BD3D5A" w:rsidP="00567437">
      <w:pPr>
        <w:pStyle w:val="Nagwek2"/>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892764">
      <w:pPr>
        <w:pStyle w:val="Nagwek2"/>
        <w:numPr>
          <w:ilvl w:val="0"/>
          <w:numId w:val="30"/>
        </w:numPr>
      </w:pPr>
      <w:r>
        <w:t>Zamawiający nie przewiduje obowiązku odbycia przez Wykonawcę wizji lokalnej lub sprawdzenia przez Wykonawcę dokumentów niezbędnych do realizacji zamówienia.</w:t>
      </w:r>
    </w:p>
    <w:p w:rsidR="00BD3D5A" w:rsidRDefault="00BD3D5A" w:rsidP="00892764">
      <w:pPr>
        <w:pStyle w:val="Nagwek2"/>
        <w:numPr>
          <w:ilvl w:val="0"/>
          <w:numId w:val="30"/>
        </w:numPr>
      </w:pPr>
      <w:r>
        <w:t>Zaliczki na poczet wykonania zamówienia:</w:t>
      </w:r>
    </w:p>
    <w:p w:rsidR="00BD3D5A" w:rsidRDefault="00BD3D5A" w:rsidP="00567437">
      <w:pPr>
        <w:pStyle w:val="Nagwek2"/>
      </w:pPr>
      <w:r>
        <w:t>Zamawiający nie przewiduje udzielenia zaliczek na poczet wykonania zamówienia.</w:t>
      </w:r>
    </w:p>
    <w:p w:rsidR="00BD3D5A" w:rsidRDefault="00BD3D5A" w:rsidP="00892764">
      <w:pPr>
        <w:pStyle w:val="Nagwek2"/>
        <w:numPr>
          <w:ilvl w:val="0"/>
          <w:numId w:val="30"/>
        </w:numPr>
      </w:pPr>
      <w:r>
        <w:t>Katalogi elektroniczne:</w:t>
      </w:r>
    </w:p>
    <w:p w:rsidR="00BD3D5A" w:rsidRDefault="00BD3D5A" w:rsidP="00567437">
      <w:pPr>
        <w:pStyle w:val="Nagwek2"/>
      </w:pPr>
      <w:r>
        <w:t xml:space="preserve">Zamawiający </w:t>
      </w:r>
      <w:r w:rsidR="00CD5B20">
        <w:fldChar w:fldCharType="begin">
          <w:ffData>
            <w:name w:val="Wybór1"/>
            <w:enabled/>
            <w:calcOnExit w:val="0"/>
            <w:checkBox>
              <w:sizeAuto/>
              <w:default w:val="0"/>
              <w:checked w:val="0"/>
            </w:checkBox>
          </w:ffData>
        </w:fldChar>
      </w:r>
      <w:bookmarkStart w:id="4" w:name="Wybór1"/>
      <w:r>
        <w:instrText xml:space="preserve"> FORMCHECKBOX </w:instrText>
      </w:r>
      <w:r w:rsidR="00CD5B20">
        <w:fldChar w:fldCharType="separate"/>
      </w:r>
      <w:r w:rsidR="00CD5B20">
        <w:fldChar w:fldCharType="end"/>
      </w:r>
      <w:bookmarkEnd w:id="4"/>
      <w:r>
        <w:t xml:space="preserve"> wymaga /  </w:t>
      </w:r>
      <w:r w:rsidR="00CD5B20">
        <w:fldChar w:fldCharType="begin">
          <w:ffData>
            <w:name w:val="Wybór2"/>
            <w:enabled/>
            <w:calcOnExit w:val="0"/>
            <w:checkBox>
              <w:sizeAuto/>
              <w:default w:val="0"/>
              <w:checked/>
            </w:checkBox>
          </w:ffData>
        </w:fldChar>
      </w:r>
      <w:bookmarkStart w:id="5" w:name="Wybór2"/>
      <w:r>
        <w:instrText xml:space="preserve"> FORMCHECKBOX </w:instrText>
      </w:r>
      <w:r w:rsidR="00CD5B20">
        <w:fldChar w:fldCharType="separate"/>
      </w:r>
      <w:r w:rsidR="00CD5B20">
        <w:fldChar w:fldCharType="end"/>
      </w:r>
      <w:bookmarkEnd w:id="5"/>
      <w:r>
        <w:t xml:space="preserve"> nie wymaga złożenia ofert w postaci katalogów elektronicznych.</w:t>
      </w:r>
    </w:p>
    <w:p w:rsidR="00BD3D5A" w:rsidRDefault="00BD3D5A" w:rsidP="00892764">
      <w:pPr>
        <w:pStyle w:val="Nagwek2"/>
        <w:numPr>
          <w:ilvl w:val="0"/>
          <w:numId w:val="30"/>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2D713B">
        <w:t xml:space="preserve"> z 2022</w:t>
      </w:r>
      <w:r>
        <w:t xml:space="preserve"> r.</w:t>
      </w:r>
      <w:r w:rsidR="002D713B">
        <w:t xml:space="preserve"> poz. 1710</w:t>
      </w:r>
      <w:r>
        <w:t xml:space="preserve"> z </w:t>
      </w:r>
      <w:proofErr w:type="spellStart"/>
      <w:r>
        <w:t>późn</w:t>
      </w:r>
      <w:proofErr w:type="spellEnd"/>
      <w:r>
        <w:t>.</w:t>
      </w:r>
      <w:r w:rsidRPr="002F6D1F">
        <w:t xml:space="preserve"> zm.)</w:t>
      </w:r>
      <w:r>
        <w:t>.</w:t>
      </w:r>
    </w:p>
    <w:p w:rsidR="00BD3D5A" w:rsidRPr="00B71A9A" w:rsidRDefault="00BD3D5A" w:rsidP="00E33708">
      <w:pPr>
        <w:pStyle w:val="Nagwek1"/>
      </w:pPr>
      <w:r w:rsidRPr="00B71A9A">
        <w:t>Opis przedmiotu zamówienia</w:t>
      </w:r>
      <w:bookmarkEnd w:id="3"/>
    </w:p>
    <w:p w:rsidR="00B71A9A" w:rsidRDefault="00BD3D5A" w:rsidP="00CB5C5C">
      <w:pPr>
        <w:pStyle w:val="Akapitzlist"/>
        <w:numPr>
          <w:ilvl w:val="0"/>
          <w:numId w:val="20"/>
        </w:numPr>
        <w:spacing w:line="276" w:lineRule="auto"/>
        <w:jc w:val="both"/>
        <w:rPr>
          <w:rFonts w:ascii="Times New Roman" w:hAnsi="Times New Roman"/>
          <w:sz w:val="24"/>
          <w:szCs w:val="24"/>
        </w:rPr>
      </w:pPr>
      <w:r w:rsidRPr="003D57B8">
        <w:rPr>
          <w:rFonts w:ascii="Times New Roman" w:hAnsi="Times New Roman"/>
          <w:sz w:val="24"/>
          <w:szCs w:val="24"/>
        </w:rPr>
        <w:t>Przedmiotem zamówienia j</w:t>
      </w:r>
      <w:r w:rsidR="00927B88" w:rsidRPr="003D57B8">
        <w:rPr>
          <w:rFonts w:ascii="Times New Roman" w:hAnsi="Times New Roman"/>
          <w:sz w:val="24"/>
          <w:szCs w:val="24"/>
        </w:rPr>
        <w:t>est</w:t>
      </w:r>
      <w:r w:rsidR="00927B88" w:rsidRPr="003D57B8">
        <w:rPr>
          <w:rFonts w:ascii="Times New Roman" w:hAnsi="Times New Roman"/>
          <w:b/>
          <w:sz w:val="24"/>
          <w:szCs w:val="24"/>
        </w:rPr>
        <w:t xml:space="preserve"> </w:t>
      </w:r>
      <w:r w:rsidR="003D57B8" w:rsidRPr="003D57B8">
        <w:rPr>
          <w:rFonts w:ascii="Times New Roman" w:hAnsi="Times New Roman"/>
          <w:sz w:val="24"/>
          <w:szCs w:val="24"/>
        </w:rPr>
        <w:t>usługa prania bielizny i odzieży szpitalnej wraz z dzierżawą bielizny szpitalnej i odzieży ochronnej, oraz kompleksowym serwisem.</w:t>
      </w:r>
    </w:p>
    <w:p w:rsidR="0089288A" w:rsidRDefault="0089288A" w:rsidP="0089288A">
      <w:pPr>
        <w:spacing w:line="276" w:lineRule="auto"/>
        <w:jc w:val="both"/>
      </w:pPr>
    </w:p>
    <w:p w:rsidR="0089288A" w:rsidRDefault="0089288A" w:rsidP="0089288A">
      <w:pPr>
        <w:spacing w:line="276" w:lineRule="auto"/>
        <w:jc w:val="both"/>
      </w:pPr>
    </w:p>
    <w:p w:rsidR="0089288A" w:rsidRDefault="0089288A" w:rsidP="0089288A">
      <w:pPr>
        <w:spacing w:line="276" w:lineRule="auto"/>
        <w:jc w:val="both"/>
      </w:pPr>
    </w:p>
    <w:p w:rsidR="0089288A" w:rsidRDefault="0089288A" w:rsidP="0089288A">
      <w:pPr>
        <w:spacing w:line="276" w:lineRule="auto"/>
        <w:jc w:val="both"/>
      </w:pPr>
    </w:p>
    <w:p w:rsidR="0089288A" w:rsidRDefault="0089288A" w:rsidP="0089288A">
      <w:pPr>
        <w:spacing w:line="276" w:lineRule="auto"/>
        <w:jc w:val="both"/>
      </w:pPr>
    </w:p>
    <w:p w:rsidR="0089288A" w:rsidRPr="0089288A" w:rsidRDefault="0089288A" w:rsidP="0089288A">
      <w:pPr>
        <w:spacing w:line="276" w:lineRule="auto"/>
        <w:jc w:val="both"/>
      </w:pPr>
    </w:p>
    <w:tbl>
      <w:tblPr>
        <w:tblW w:w="8390"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0"/>
      </w:tblGrid>
      <w:tr w:rsidR="00BD3D5A" w:rsidRPr="00B71A9A" w:rsidTr="00C51C4C">
        <w:tc>
          <w:tcPr>
            <w:tcW w:w="83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3D57B8">
        <w:trPr>
          <w:trHeight w:val="4385"/>
        </w:trPr>
        <w:tc>
          <w:tcPr>
            <w:tcW w:w="8390" w:type="dxa"/>
            <w:tcBorders>
              <w:top w:val="single" w:sz="4" w:space="0" w:color="auto"/>
              <w:left w:val="single" w:sz="4" w:space="0" w:color="auto"/>
              <w:bottom w:val="single" w:sz="4" w:space="0" w:color="auto"/>
              <w:right w:val="single" w:sz="4" w:space="0" w:color="auto"/>
            </w:tcBorders>
            <w:hideMark/>
          </w:tcPr>
          <w:p w:rsidR="003D57B8" w:rsidRPr="00DA75DC" w:rsidRDefault="003D57B8" w:rsidP="003D57B8">
            <w:pPr>
              <w:shd w:val="clear" w:color="auto" w:fill="FFFFFF"/>
              <w:spacing w:line="276" w:lineRule="auto"/>
              <w:jc w:val="both"/>
            </w:pPr>
            <w:r w:rsidRPr="00DA75DC">
              <w:t xml:space="preserve">1.Przedmiotem zamówienia jest </w:t>
            </w:r>
            <w:r w:rsidRPr="00DA75DC">
              <w:rPr>
                <w:bCs/>
              </w:rPr>
              <w:t xml:space="preserve"> świadczenie usług pralniczych wraz z dzierżawą bielizny  i odzieży ochronnej</w:t>
            </w:r>
            <w:r>
              <w:rPr>
                <w:bCs/>
              </w:rPr>
              <w:t xml:space="preserve"> dla Zamawiającego, w</w:t>
            </w:r>
            <w:r w:rsidRPr="00A81B58">
              <w:rPr>
                <w:bCs/>
              </w:rPr>
              <w:t xml:space="preserve"> </w:t>
            </w:r>
            <w:r w:rsidR="004A71B2" w:rsidRPr="00A81B58">
              <w:rPr>
                <w:bCs/>
              </w:rPr>
              <w:t>okresie 24</w:t>
            </w:r>
            <w:r w:rsidRPr="00A81B58">
              <w:rPr>
                <w:bCs/>
              </w:rPr>
              <w:t xml:space="preserve"> miesięcy.  </w:t>
            </w:r>
            <w:r w:rsidRPr="00A81B58">
              <w:rPr>
                <w:bCs/>
                <w:u w:val="single"/>
              </w:rPr>
              <w:t xml:space="preserve">Szacunkowa  </w:t>
            </w:r>
            <w:r w:rsidR="004A71B2" w:rsidRPr="00A81B58">
              <w:rPr>
                <w:bCs/>
                <w:u w:val="single"/>
              </w:rPr>
              <w:t>ilość prania wynosi ok. 172 800,00</w:t>
            </w:r>
            <w:r w:rsidRPr="00A81B58">
              <w:rPr>
                <w:bCs/>
                <w:u w:val="single"/>
              </w:rPr>
              <w:t xml:space="preserve"> </w:t>
            </w:r>
            <w:proofErr w:type="spellStart"/>
            <w:r w:rsidRPr="00A81B58">
              <w:rPr>
                <w:bCs/>
                <w:u w:val="single"/>
              </w:rPr>
              <w:t>kg</w:t>
            </w:r>
            <w:proofErr w:type="spellEnd"/>
            <w:r w:rsidRPr="00A81B58">
              <w:rPr>
                <w:bCs/>
              </w:rPr>
              <w:t xml:space="preserve">. </w:t>
            </w:r>
            <w:r w:rsidRPr="00DA75DC">
              <w:rPr>
                <w:bCs/>
              </w:rPr>
              <w:t>Odbiór przedmiotu zamówienia będzie się odbywał jeden razy dziennie z magazynu bielizny</w:t>
            </w:r>
            <w:r w:rsidRPr="00DA75DC">
              <w:t xml:space="preserve"> </w:t>
            </w:r>
            <w:r w:rsidRPr="00DA75DC">
              <w:rPr>
                <w:bCs/>
              </w:rPr>
              <w:t xml:space="preserve">brudnej, w godzinach od  9.00 do 10.30. Dostarczanie przedmiotu zamówienia odbywać się będzie jeden raz dziennie do magazynu bielizny czystej w godzinach 06.00 - 07.30. Świadczenie kompleksowej usługi pralniczej odbywać się będzie zgodnie z wymogami sanitarno - epidemiologicznymi dla procesów dezynfekcji i prania w zależności od asortymentu, skażenia bielizny oraz z technologią i warunkami obowiązującymi w placówkach służby zdrowia </w:t>
            </w:r>
            <w:r w:rsidRPr="00DA75DC">
              <w:rPr>
                <w:bCs/>
                <w:i/>
                <w:iCs/>
              </w:rPr>
              <w:t xml:space="preserve"> </w:t>
            </w:r>
            <w:r w:rsidRPr="00DA75DC">
              <w:rPr>
                <w:i/>
                <w:iCs/>
              </w:rPr>
              <w:t>oraz</w:t>
            </w:r>
            <w:r w:rsidRPr="00DA75DC">
              <w:t xml:space="preserve"> rozporządzenia Ministra Gospodarki z dnia 27 kwietnia 2000 r. w zakresie bezpieczeństwa i higieny pracy w pralniach i farbiarniach  (Dz. U. z 2000 r., nr 40, poz. 469)  </w:t>
            </w:r>
            <w:r w:rsidRPr="00DA75DC">
              <w:rPr>
                <w:bCs/>
              </w:rPr>
              <w:t>. Kompleksowa usługa pralnicza bielizny i odzieży szpitalnej obejmuje w szczególności:</w:t>
            </w:r>
            <w:r w:rsidRPr="00DA75DC">
              <w:rPr>
                <w:b/>
                <w:bCs/>
              </w:rPr>
              <w:t xml:space="preserve"> </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dezynfekcję</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pranie</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czyszczenie chemiczne</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suszenie</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maglowanie</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prasowanie</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 xml:space="preserve">bieżące </w:t>
            </w:r>
            <w:proofErr w:type="spellStart"/>
            <w:r w:rsidRPr="00DA75DC">
              <w:t>odplamianie</w:t>
            </w:r>
            <w:proofErr w:type="spellEnd"/>
            <w:r w:rsidRPr="00DA75DC">
              <w:t xml:space="preserve"> i naprawę </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segregację i pakowanie bielizny</w:t>
            </w:r>
          </w:p>
          <w:p w:rsidR="003D57B8" w:rsidRPr="00DA75DC" w:rsidRDefault="003D57B8" w:rsidP="00892764">
            <w:pPr>
              <w:pStyle w:val="Tekstpodstawowy"/>
              <w:widowControl w:val="0"/>
              <w:numPr>
                <w:ilvl w:val="0"/>
                <w:numId w:val="62"/>
              </w:numPr>
              <w:suppressAutoHyphens/>
              <w:spacing w:after="0" w:line="276" w:lineRule="auto"/>
              <w:ind w:left="0" w:firstLine="0"/>
              <w:jc w:val="both"/>
            </w:pPr>
            <w:r w:rsidRPr="00DA75DC">
              <w:t>transport bielizny z załadunkiem i wyładunkiem.</w:t>
            </w:r>
          </w:p>
          <w:p w:rsidR="003D57B8" w:rsidRPr="00DA75DC" w:rsidRDefault="003D57B8" w:rsidP="003D57B8">
            <w:pPr>
              <w:pStyle w:val="Tekstpodstawowy"/>
              <w:spacing w:line="276" w:lineRule="auto"/>
            </w:pPr>
          </w:p>
          <w:p w:rsidR="003D57B8" w:rsidRPr="00DA75DC" w:rsidRDefault="003D57B8" w:rsidP="00B347AF">
            <w:pPr>
              <w:pStyle w:val="Tekstpodstawowy"/>
              <w:spacing w:line="276" w:lineRule="auto"/>
              <w:jc w:val="both"/>
            </w:pPr>
            <w:r w:rsidRPr="00DA75DC">
              <w:t xml:space="preserve">Asortyment podlegający usłudze prania oraz dzierżawy  dostarczany będzie w zależności od potrzeb Zamawiającego – załącznik nr 1.  </w:t>
            </w:r>
          </w:p>
          <w:p w:rsidR="003D57B8" w:rsidRPr="00DA75DC" w:rsidRDefault="003D57B8" w:rsidP="00B347AF">
            <w:pPr>
              <w:pStyle w:val="Tekstpodstawowy"/>
              <w:spacing w:line="276" w:lineRule="auto"/>
              <w:jc w:val="both"/>
            </w:pPr>
            <w:r w:rsidRPr="00DA75DC">
              <w:t>Usługa pralnicza wraz  z dzierżawą obejmuje wszystkie komórki organizacyjne Zamawiającego wymi</w:t>
            </w:r>
            <w:r w:rsidR="00B347AF">
              <w:t>enione  w załącznik</w:t>
            </w:r>
            <w:r w:rsidRPr="00DA75DC">
              <w:t xml:space="preserve"> nr 1 </w:t>
            </w:r>
          </w:p>
          <w:p w:rsidR="003D57B8" w:rsidRPr="00DA75DC" w:rsidRDefault="003D57B8" w:rsidP="003D57B8">
            <w:pPr>
              <w:pStyle w:val="Tekstpodstawowy"/>
              <w:spacing w:line="276" w:lineRule="auto"/>
            </w:pPr>
            <w:r w:rsidRPr="00DA75DC">
              <w:t>Wykonawca nie może powierzyć wykonania przedmiotu umowy innym podmiotom bez zgody Zamawiającego.</w:t>
            </w:r>
          </w:p>
          <w:p w:rsidR="003D57B8" w:rsidRPr="00DA75DC" w:rsidRDefault="003D57B8" w:rsidP="00B347AF">
            <w:pPr>
              <w:pStyle w:val="Tekstpodstawowy"/>
              <w:spacing w:line="276" w:lineRule="auto"/>
            </w:pPr>
            <w:r w:rsidRPr="00DA75DC">
              <w:t>2. Wymagania i ocena stanu sanitarno-epidemiologicznego:</w:t>
            </w:r>
          </w:p>
          <w:p w:rsidR="003D57B8" w:rsidRDefault="003D57B8" w:rsidP="00B347AF">
            <w:pPr>
              <w:pStyle w:val="Tekstpodstawowy"/>
              <w:widowControl w:val="0"/>
              <w:suppressAutoHyphens/>
              <w:spacing w:after="0" w:line="276" w:lineRule="auto"/>
            </w:pPr>
            <w:r>
              <w:t xml:space="preserve">1) </w:t>
            </w:r>
            <w:r w:rsidRPr="00DA75DC">
              <w:t>Wykonawca jest zobowiązany na bieżąco dbać o właściwy stan sanitarno-</w:t>
            </w:r>
          </w:p>
          <w:p w:rsidR="003D57B8" w:rsidRPr="00DA75DC" w:rsidRDefault="003D57B8" w:rsidP="00B347AF">
            <w:pPr>
              <w:pStyle w:val="Tekstpodstawowy"/>
              <w:widowControl w:val="0"/>
              <w:suppressAutoHyphens/>
              <w:spacing w:after="0" w:line="276" w:lineRule="auto"/>
            </w:pPr>
            <w:r>
              <w:t xml:space="preserve">     </w:t>
            </w:r>
            <w:r w:rsidRPr="00DA75DC">
              <w:t>higieniczny pomieszczeń pralni oraz środków transportu;</w:t>
            </w:r>
          </w:p>
          <w:p w:rsidR="003D57B8" w:rsidRDefault="003D57B8" w:rsidP="00B347AF">
            <w:pPr>
              <w:pStyle w:val="Tekstpodstawowy"/>
              <w:widowControl w:val="0"/>
              <w:suppressAutoHyphens/>
              <w:spacing w:after="0" w:line="276" w:lineRule="auto"/>
            </w:pPr>
            <w:r>
              <w:t xml:space="preserve">2) </w:t>
            </w:r>
            <w:r w:rsidRPr="00DA75DC">
              <w:t>Zamawiający zastrzega sobie prawo do pobrania wymazów mikrobiologicznych</w:t>
            </w:r>
          </w:p>
          <w:p w:rsidR="003D57B8" w:rsidRDefault="003D57B8" w:rsidP="00B347AF">
            <w:pPr>
              <w:pStyle w:val="Tekstpodstawowy"/>
              <w:widowControl w:val="0"/>
              <w:suppressAutoHyphens/>
              <w:spacing w:after="0" w:line="276" w:lineRule="auto"/>
              <w:ind w:left="142"/>
            </w:pPr>
            <w:r>
              <w:t xml:space="preserve"> </w:t>
            </w:r>
            <w:r w:rsidRPr="00DA75DC">
              <w:t xml:space="preserve"> w momencie  odbioru bielizny czystej od Wykonawcy 1 raz na kwartał oraz w</w:t>
            </w:r>
          </w:p>
          <w:p w:rsidR="003D57B8" w:rsidRDefault="003D57B8" w:rsidP="00B347AF">
            <w:pPr>
              <w:pStyle w:val="Tekstpodstawowy"/>
              <w:widowControl w:val="0"/>
              <w:suppressAutoHyphens/>
              <w:spacing w:after="0" w:line="276" w:lineRule="auto"/>
              <w:ind w:left="142"/>
            </w:pPr>
            <w:r>
              <w:t xml:space="preserve">  </w:t>
            </w:r>
            <w:r w:rsidRPr="00DA75DC">
              <w:t>przypadku dochodzeń epidemiologicznych. Kosztem dodatnich badań zostanie</w:t>
            </w:r>
          </w:p>
          <w:p w:rsidR="003D57B8" w:rsidRPr="00DA75DC" w:rsidRDefault="003D57B8" w:rsidP="00B347AF">
            <w:pPr>
              <w:pStyle w:val="Tekstpodstawowy"/>
              <w:widowControl w:val="0"/>
              <w:suppressAutoHyphens/>
              <w:spacing w:after="0" w:line="276" w:lineRule="auto"/>
              <w:ind w:left="142"/>
            </w:pPr>
            <w:r>
              <w:t xml:space="preserve"> </w:t>
            </w:r>
            <w:r w:rsidRPr="00DA75DC">
              <w:t>obciążony Wykonawca;</w:t>
            </w:r>
          </w:p>
          <w:p w:rsidR="003D57B8" w:rsidRDefault="003D57B8" w:rsidP="00B347AF">
            <w:pPr>
              <w:pStyle w:val="Tekstpodstawowy"/>
              <w:widowControl w:val="0"/>
              <w:suppressAutoHyphens/>
              <w:spacing w:after="0" w:line="276" w:lineRule="auto"/>
            </w:pPr>
            <w:r>
              <w:t xml:space="preserve">3) </w:t>
            </w:r>
            <w:r w:rsidRPr="00DA75DC">
              <w:t>Zamawiający zastrzega sobie prawo do kontroli samochodu przeznaczonego do</w:t>
            </w:r>
          </w:p>
          <w:p w:rsidR="003D57B8" w:rsidRDefault="003D57B8" w:rsidP="00B347AF">
            <w:pPr>
              <w:pStyle w:val="Tekstpodstawowy"/>
              <w:widowControl w:val="0"/>
              <w:suppressAutoHyphens/>
              <w:spacing w:after="0" w:line="276" w:lineRule="auto"/>
              <w:ind w:left="142"/>
            </w:pPr>
            <w:r>
              <w:t xml:space="preserve"> </w:t>
            </w:r>
            <w:r w:rsidRPr="00DA75DC">
              <w:t xml:space="preserve"> transportu bielizny 1 raz na kwartał. Na prośbę Zamawiającego Wykonawca</w:t>
            </w:r>
          </w:p>
          <w:p w:rsidR="003D57B8" w:rsidRDefault="003D57B8" w:rsidP="00B347AF">
            <w:pPr>
              <w:pStyle w:val="Tekstpodstawowy"/>
              <w:widowControl w:val="0"/>
              <w:suppressAutoHyphens/>
              <w:spacing w:after="0" w:line="276" w:lineRule="auto"/>
              <w:ind w:left="142"/>
            </w:pPr>
            <w:r>
              <w:t xml:space="preserve">  </w:t>
            </w:r>
            <w:r w:rsidRPr="00DA75DC">
              <w:t>przedstawi książkę pojazdu z udokumentowanym przeprowadzonym procesem</w:t>
            </w:r>
          </w:p>
          <w:p w:rsidR="003D57B8" w:rsidRPr="00DA75DC" w:rsidRDefault="003D57B8" w:rsidP="00B347AF">
            <w:pPr>
              <w:pStyle w:val="Tekstpodstawowy"/>
              <w:widowControl w:val="0"/>
              <w:suppressAutoHyphens/>
              <w:spacing w:after="0" w:line="276" w:lineRule="auto"/>
              <w:ind w:left="142"/>
            </w:pPr>
            <w:r>
              <w:t xml:space="preserve">  </w:t>
            </w:r>
            <w:r w:rsidRPr="00DA75DC">
              <w:t>dezynfekcji pojazdu;</w:t>
            </w:r>
          </w:p>
          <w:p w:rsidR="003D57B8" w:rsidRPr="00DA75DC" w:rsidRDefault="003D57B8" w:rsidP="00B347AF">
            <w:pPr>
              <w:pStyle w:val="Tekstpodstawowy"/>
              <w:widowControl w:val="0"/>
              <w:suppressAutoHyphens/>
              <w:spacing w:after="0" w:line="276" w:lineRule="auto"/>
            </w:pPr>
            <w:r>
              <w:t xml:space="preserve">4) </w:t>
            </w:r>
            <w:r w:rsidRPr="00DA75DC">
              <w:t xml:space="preserve">Wykonawca na prośbę Zamawiającego dostarczy kopię przeprowadzonych badań </w:t>
            </w:r>
          </w:p>
          <w:p w:rsidR="003D57B8" w:rsidRPr="00DA75DC" w:rsidRDefault="003D57B8" w:rsidP="00B347AF">
            <w:pPr>
              <w:pStyle w:val="Tekstpodstawowy"/>
              <w:widowControl w:val="0"/>
              <w:spacing w:line="276" w:lineRule="auto"/>
              <w:ind w:left="142"/>
              <w:jc w:val="both"/>
            </w:pPr>
            <w:r>
              <w:lastRenderedPageBreak/>
              <w:t xml:space="preserve">   </w:t>
            </w:r>
            <w:r w:rsidRPr="00DA75DC">
              <w:t>mikrobiologicznych  wykonanych w pralni;</w:t>
            </w:r>
          </w:p>
          <w:p w:rsidR="003D57B8" w:rsidRDefault="003D57B8" w:rsidP="00B347AF">
            <w:pPr>
              <w:pStyle w:val="Tekstpodstawowy"/>
              <w:widowControl w:val="0"/>
              <w:suppressAutoHyphens/>
              <w:spacing w:after="0" w:line="276" w:lineRule="auto"/>
              <w:jc w:val="both"/>
            </w:pPr>
            <w:r>
              <w:t xml:space="preserve">5) </w:t>
            </w:r>
            <w:r w:rsidRPr="00DA75DC">
              <w:t>Wykonawca na prośbę Zamawiającego w przypadku dochodzenia</w:t>
            </w:r>
          </w:p>
          <w:p w:rsidR="003D57B8" w:rsidRDefault="003D57B8" w:rsidP="00B347AF">
            <w:pPr>
              <w:pStyle w:val="Tekstpodstawowy"/>
              <w:widowControl w:val="0"/>
              <w:suppressAutoHyphens/>
              <w:spacing w:after="0" w:line="276" w:lineRule="auto"/>
              <w:ind w:left="142"/>
              <w:jc w:val="both"/>
            </w:pPr>
            <w:r>
              <w:t xml:space="preserve">  </w:t>
            </w:r>
            <w:r w:rsidRPr="00DA75DC">
              <w:t>epidemiologicznego dostarczy dokumentację potwierdzającą prawidłowość</w:t>
            </w:r>
          </w:p>
          <w:p w:rsidR="003D57B8" w:rsidRDefault="003D57B8" w:rsidP="00B347AF">
            <w:pPr>
              <w:pStyle w:val="Tekstpodstawowy"/>
              <w:widowControl w:val="0"/>
              <w:suppressAutoHyphens/>
              <w:spacing w:after="0" w:line="276" w:lineRule="auto"/>
              <w:ind w:left="142"/>
              <w:jc w:val="both"/>
            </w:pPr>
            <w:r>
              <w:t xml:space="preserve">  </w:t>
            </w:r>
            <w:r w:rsidRPr="00DA75DC">
              <w:t>prania i dezynfekcji bielizny szpitalnej oraz przedstawi aktualną listę</w:t>
            </w:r>
          </w:p>
          <w:p w:rsidR="003D57B8" w:rsidRDefault="003D57B8" w:rsidP="00B347AF">
            <w:pPr>
              <w:pStyle w:val="Tekstpodstawowy"/>
              <w:widowControl w:val="0"/>
              <w:suppressAutoHyphens/>
              <w:spacing w:after="0" w:line="276" w:lineRule="auto"/>
              <w:ind w:left="142"/>
              <w:jc w:val="both"/>
            </w:pPr>
            <w:r>
              <w:t xml:space="preserve">  </w:t>
            </w:r>
            <w:r w:rsidRPr="00DA75DC">
              <w:t>stosowanych środków piorących i dezynfekcyjnych oraz kopię atestów dla tych</w:t>
            </w:r>
          </w:p>
          <w:p w:rsidR="003D57B8" w:rsidRPr="00DA75DC" w:rsidRDefault="003D57B8" w:rsidP="00B347AF">
            <w:pPr>
              <w:pStyle w:val="Tekstpodstawowy"/>
              <w:widowControl w:val="0"/>
              <w:spacing w:line="276" w:lineRule="auto"/>
              <w:ind w:left="142"/>
              <w:jc w:val="both"/>
            </w:pPr>
            <w:r>
              <w:t xml:space="preserve">  </w:t>
            </w:r>
            <w:r w:rsidRPr="00DA75DC">
              <w:t>środków;</w:t>
            </w:r>
          </w:p>
          <w:p w:rsidR="003D57B8" w:rsidRDefault="003D57B8" w:rsidP="00B347AF">
            <w:pPr>
              <w:pStyle w:val="Tekstpodstawowy"/>
              <w:widowControl w:val="0"/>
              <w:suppressAutoHyphens/>
              <w:spacing w:after="0" w:line="276" w:lineRule="auto"/>
              <w:jc w:val="both"/>
            </w:pPr>
            <w:r>
              <w:t xml:space="preserve">6) </w:t>
            </w:r>
            <w:r w:rsidRPr="00DA75DC">
              <w:t xml:space="preserve">Wykonawca na prośbę Zamawiającego dostarczy kopię dokumentacji z ostatniej </w:t>
            </w:r>
          </w:p>
          <w:p w:rsidR="003D57B8" w:rsidRPr="00DA75DC" w:rsidRDefault="003D57B8" w:rsidP="00B347AF">
            <w:pPr>
              <w:pStyle w:val="Tekstpodstawowy"/>
              <w:widowControl w:val="0"/>
              <w:suppressAutoHyphens/>
              <w:spacing w:after="0" w:line="276" w:lineRule="auto"/>
              <w:ind w:left="142"/>
              <w:jc w:val="both"/>
            </w:pPr>
            <w:r>
              <w:t xml:space="preserve">    </w:t>
            </w:r>
            <w:r w:rsidRPr="00DA75DC">
              <w:t>kontroli  przeprowadzonej przez właściwą stację sanitarno-epidemiologiczną;</w:t>
            </w:r>
          </w:p>
          <w:p w:rsidR="003D57B8" w:rsidRDefault="003D57B8" w:rsidP="00B347AF">
            <w:pPr>
              <w:pStyle w:val="Tekstpodstawowy"/>
              <w:widowControl w:val="0"/>
              <w:suppressAutoHyphens/>
              <w:spacing w:after="0" w:line="276" w:lineRule="auto"/>
              <w:jc w:val="both"/>
            </w:pPr>
            <w:r>
              <w:t xml:space="preserve">7) </w:t>
            </w:r>
            <w:r w:rsidRPr="00DA75DC">
              <w:t>Zamawiający zastrzega sobie prawo do dokonania audytów w siedzibie</w:t>
            </w:r>
          </w:p>
          <w:p w:rsidR="003D57B8" w:rsidRPr="00DA75DC" w:rsidRDefault="003D57B8" w:rsidP="00B347AF">
            <w:pPr>
              <w:pStyle w:val="Tekstpodstawowy"/>
              <w:widowControl w:val="0"/>
              <w:suppressAutoHyphens/>
              <w:spacing w:after="0" w:line="276" w:lineRule="auto"/>
              <w:ind w:left="142"/>
              <w:jc w:val="both"/>
            </w:pPr>
            <w:r>
              <w:t xml:space="preserve">  </w:t>
            </w:r>
            <w:r w:rsidRPr="00DA75DC">
              <w:t xml:space="preserve">Wykonawcy; </w:t>
            </w:r>
          </w:p>
          <w:p w:rsidR="003D57B8" w:rsidRDefault="003D57B8" w:rsidP="00B347AF">
            <w:pPr>
              <w:pStyle w:val="Tekstpodstawowy"/>
              <w:widowControl w:val="0"/>
              <w:suppressAutoHyphens/>
              <w:spacing w:after="0" w:line="276" w:lineRule="auto"/>
              <w:jc w:val="both"/>
            </w:pPr>
            <w:r>
              <w:t xml:space="preserve">8) </w:t>
            </w:r>
            <w:r w:rsidRPr="00DA75DC">
              <w:t>Wykonawca  ponosić będzie odpowiedzialność za wykonanie usługi pralniczej w</w:t>
            </w:r>
          </w:p>
          <w:p w:rsidR="003D57B8" w:rsidRDefault="003D57B8" w:rsidP="00B347AF">
            <w:pPr>
              <w:pStyle w:val="Tekstpodstawowy"/>
              <w:widowControl w:val="0"/>
              <w:suppressAutoHyphens/>
              <w:spacing w:after="0" w:line="276" w:lineRule="auto"/>
              <w:ind w:left="142"/>
              <w:jc w:val="both"/>
            </w:pPr>
            <w:r>
              <w:t xml:space="preserve">  </w:t>
            </w:r>
            <w:r w:rsidRPr="00DA75DC">
              <w:t xml:space="preserve">zakresie jakości i zgodności z wymogami sanitarnymi wobec organów kontroli </w:t>
            </w:r>
          </w:p>
          <w:p w:rsidR="003D57B8" w:rsidRPr="00DA75DC" w:rsidRDefault="003D57B8" w:rsidP="00B347AF">
            <w:pPr>
              <w:pStyle w:val="Tekstpodstawowy"/>
              <w:widowControl w:val="0"/>
              <w:suppressAutoHyphens/>
              <w:spacing w:after="0" w:line="276" w:lineRule="auto"/>
              <w:ind w:left="142"/>
              <w:jc w:val="both"/>
            </w:pPr>
            <w:r>
              <w:t xml:space="preserve">  </w:t>
            </w:r>
            <w:r w:rsidRPr="00DA75DC">
              <w:t>( Państwowej Inspekcji Sanitarnej, Państwowej Inspekcji Pracy )</w:t>
            </w:r>
          </w:p>
          <w:p w:rsidR="003D57B8" w:rsidRDefault="003D57B8" w:rsidP="00B347AF">
            <w:pPr>
              <w:pStyle w:val="Tekstpodstawowy"/>
              <w:widowControl w:val="0"/>
              <w:suppressAutoHyphens/>
              <w:spacing w:after="0" w:line="276" w:lineRule="auto"/>
              <w:jc w:val="both"/>
            </w:pPr>
            <w:r>
              <w:t xml:space="preserve">9) </w:t>
            </w:r>
            <w:r w:rsidRPr="00DA75DC">
              <w:t>Usługa musi być wykonywana zgodnie z zaleceniami Głównego Inspektora</w:t>
            </w:r>
          </w:p>
          <w:p w:rsidR="003D57B8" w:rsidRPr="00DA75DC" w:rsidRDefault="003D57B8" w:rsidP="00B347AF">
            <w:pPr>
              <w:pStyle w:val="Tekstpodstawowy"/>
              <w:widowControl w:val="0"/>
              <w:suppressAutoHyphens/>
              <w:spacing w:after="0" w:line="276" w:lineRule="auto"/>
              <w:ind w:left="142"/>
              <w:jc w:val="both"/>
            </w:pPr>
            <w:r>
              <w:t xml:space="preserve">  </w:t>
            </w:r>
            <w:r w:rsidRPr="00DA75DC">
              <w:t>Sanitarnego i Państwowego Zakładu Higieny.</w:t>
            </w:r>
          </w:p>
          <w:p w:rsidR="003D57B8" w:rsidRPr="00DA75DC" w:rsidRDefault="003D57B8" w:rsidP="003D57B8">
            <w:pPr>
              <w:pStyle w:val="Tekstpodstawowy"/>
              <w:spacing w:line="276" w:lineRule="auto"/>
            </w:pPr>
          </w:p>
          <w:p w:rsidR="003D57B8" w:rsidRPr="00DA75DC" w:rsidRDefault="003D57B8" w:rsidP="003D57B8">
            <w:pPr>
              <w:spacing w:line="276" w:lineRule="auto"/>
              <w:jc w:val="both"/>
            </w:pPr>
            <w:r w:rsidRPr="00DA75DC">
              <w:rPr>
                <w:bCs/>
              </w:rPr>
              <w:t>3. Wymogi stawiane Wykonawcom  w zakresie technologii prania:</w:t>
            </w:r>
          </w:p>
          <w:p w:rsidR="003D57B8" w:rsidRPr="00DA75DC" w:rsidRDefault="003D57B8" w:rsidP="003D57B8">
            <w:pPr>
              <w:spacing w:line="276" w:lineRule="auto"/>
              <w:jc w:val="both"/>
            </w:pPr>
          </w:p>
          <w:p w:rsidR="003D57B8" w:rsidRPr="00DA75DC" w:rsidRDefault="003D57B8" w:rsidP="00892764">
            <w:pPr>
              <w:widowControl w:val="0"/>
              <w:numPr>
                <w:ilvl w:val="0"/>
                <w:numId w:val="61"/>
              </w:numPr>
              <w:suppressAutoHyphens/>
              <w:spacing w:line="276" w:lineRule="auto"/>
              <w:ind w:left="0" w:firstLine="0"/>
              <w:jc w:val="both"/>
            </w:pPr>
            <w:r w:rsidRPr="00DA75DC">
              <w:t xml:space="preserve">1) osobno prana bielizna </w:t>
            </w:r>
          </w:p>
          <w:p w:rsidR="003D57B8" w:rsidRPr="00DA75DC" w:rsidRDefault="003D57B8" w:rsidP="00892764">
            <w:pPr>
              <w:widowControl w:val="0"/>
              <w:numPr>
                <w:ilvl w:val="0"/>
                <w:numId w:val="63"/>
              </w:numPr>
              <w:tabs>
                <w:tab w:val="clear" w:pos="0"/>
                <w:tab w:val="num" w:pos="284"/>
              </w:tabs>
              <w:suppressAutoHyphens/>
              <w:spacing w:line="276" w:lineRule="auto"/>
              <w:ind w:left="397" w:firstLine="0"/>
              <w:jc w:val="both"/>
            </w:pPr>
            <w:r w:rsidRPr="00DA75DC">
              <w:t>pieluchy</w:t>
            </w:r>
          </w:p>
          <w:p w:rsidR="003D57B8" w:rsidRPr="00DA75DC" w:rsidRDefault="003D57B8" w:rsidP="00892764">
            <w:pPr>
              <w:widowControl w:val="0"/>
              <w:numPr>
                <w:ilvl w:val="0"/>
                <w:numId w:val="63"/>
              </w:numPr>
              <w:suppressAutoHyphens/>
              <w:spacing w:line="276" w:lineRule="auto"/>
              <w:ind w:left="0" w:firstLine="426"/>
              <w:jc w:val="both"/>
            </w:pPr>
            <w:r w:rsidRPr="00DA75DC">
              <w:t>bielizna noworodkowa</w:t>
            </w:r>
          </w:p>
          <w:p w:rsidR="003D57B8" w:rsidRPr="00DA75DC" w:rsidRDefault="003D57B8" w:rsidP="00892764">
            <w:pPr>
              <w:widowControl w:val="0"/>
              <w:numPr>
                <w:ilvl w:val="0"/>
                <w:numId w:val="63"/>
              </w:numPr>
              <w:suppressAutoHyphens/>
              <w:spacing w:line="276" w:lineRule="auto"/>
              <w:ind w:left="0" w:firstLine="426"/>
              <w:jc w:val="both"/>
            </w:pPr>
            <w:r w:rsidRPr="00DA75DC">
              <w:t>odzież ochronna</w:t>
            </w:r>
          </w:p>
          <w:p w:rsidR="003D57B8" w:rsidRPr="00DA75DC" w:rsidRDefault="003D57B8" w:rsidP="00892764">
            <w:pPr>
              <w:widowControl w:val="0"/>
              <w:numPr>
                <w:ilvl w:val="0"/>
                <w:numId w:val="63"/>
              </w:numPr>
              <w:suppressAutoHyphens/>
              <w:spacing w:line="276" w:lineRule="auto"/>
              <w:ind w:left="0" w:firstLine="426"/>
              <w:jc w:val="both"/>
            </w:pPr>
            <w:r w:rsidRPr="00DA75DC">
              <w:t>bielizna operacyjna</w:t>
            </w:r>
          </w:p>
          <w:p w:rsidR="003D57B8" w:rsidRPr="00DA75DC" w:rsidRDefault="003D57B8" w:rsidP="00892764">
            <w:pPr>
              <w:widowControl w:val="0"/>
              <w:numPr>
                <w:ilvl w:val="0"/>
                <w:numId w:val="61"/>
              </w:numPr>
              <w:suppressAutoHyphens/>
              <w:spacing w:line="276" w:lineRule="auto"/>
              <w:ind w:left="0" w:firstLine="0"/>
              <w:jc w:val="both"/>
            </w:pPr>
            <w:r w:rsidRPr="00DA75DC">
              <w:t>2) bariera higieniczna:</w:t>
            </w:r>
          </w:p>
          <w:p w:rsidR="003D57B8" w:rsidRPr="00DA75DC" w:rsidRDefault="003D57B8" w:rsidP="00892764">
            <w:pPr>
              <w:widowControl w:val="0"/>
              <w:numPr>
                <w:ilvl w:val="0"/>
                <w:numId w:val="64"/>
              </w:numPr>
              <w:suppressAutoHyphens/>
              <w:spacing w:line="276" w:lineRule="auto"/>
              <w:ind w:left="0" w:firstLine="426"/>
              <w:jc w:val="both"/>
            </w:pPr>
            <w:r w:rsidRPr="00DA75DC">
              <w:t>wydzielona część brudna i czysta</w:t>
            </w:r>
          </w:p>
          <w:p w:rsidR="003D57B8" w:rsidRPr="00DA75DC" w:rsidRDefault="003D57B8" w:rsidP="00892764">
            <w:pPr>
              <w:widowControl w:val="0"/>
              <w:numPr>
                <w:ilvl w:val="0"/>
                <w:numId w:val="64"/>
              </w:numPr>
              <w:suppressAutoHyphens/>
              <w:spacing w:line="276" w:lineRule="auto"/>
              <w:ind w:left="0" w:firstLine="426"/>
              <w:jc w:val="both"/>
            </w:pPr>
            <w:r w:rsidRPr="00DA75DC">
              <w:t>wydzielony personel części brudnej i czystej</w:t>
            </w:r>
          </w:p>
          <w:p w:rsidR="003D57B8" w:rsidRPr="00DA75DC" w:rsidRDefault="003D57B8" w:rsidP="003D57B8">
            <w:pPr>
              <w:widowControl w:val="0"/>
              <w:spacing w:line="276" w:lineRule="auto"/>
              <w:jc w:val="both"/>
            </w:pPr>
            <w:r w:rsidRPr="00DA75DC">
              <w:t>3) pranie chemiczne</w:t>
            </w:r>
          </w:p>
          <w:p w:rsidR="003D57B8" w:rsidRPr="00DA75DC" w:rsidRDefault="003D57B8" w:rsidP="00892764">
            <w:pPr>
              <w:widowControl w:val="0"/>
              <w:numPr>
                <w:ilvl w:val="0"/>
                <w:numId w:val="61"/>
              </w:numPr>
              <w:suppressAutoHyphens/>
              <w:spacing w:line="276" w:lineRule="auto"/>
              <w:ind w:left="0" w:firstLine="0"/>
              <w:jc w:val="both"/>
            </w:pPr>
            <w:r w:rsidRPr="00DA75DC">
              <w:t>4) pranie w zakresie temp. 40° C - 95° C</w:t>
            </w:r>
          </w:p>
          <w:p w:rsidR="003D57B8" w:rsidRPr="00DA75DC" w:rsidRDefault="003D57B8" w:rsidP="00892764">
            <w:pPr>
              <w:widowControl w:val="0"/>
              <w:numPr>
                <w:ilvl w:val="0"/>
                <w:numId w:val="61"/>
              </w:numPr>
              <w:suppressAutoHyphens/>
              <w:spacing w:line="276" w:lineRule="auto"/>
              <w:ind w:left="0" w:firstLine="0"/>
              <w:jc w:val="both"/>
            </w:pPr>
            <w:r w:rsidRPr="00DA75DC">
              <w:t>5) dozowanie i automatyczne pobieranie środków  piorąco - dezynfekcyjnych w zależności od rodzaju  pranej bielizny  (operacyjna, skażona)</w:t>
            </w:r>
          </w:p>
          <w:p w:rsidR="003D57B8" w:rsidRPr="00DA75DC" w:rsidRDefault="003D57B8" w:rsidP="00892764">
            <w:pPr>
              <w:widowControl w:val="0"/>
              <w:numPr>
                <w:ilvl w:val="0"/>
                <w:numId w:val="61"/>
              </w:numPr>
              <w:suppressAutoHyphens/>
              <w:spacing w:line="276" w:lineRule="auto"/>
              <w:ind w:left="0" w:firstLine="0"/>
              <w:jc w:val="both"/>
            </w:pPr>
            <w:r w:rsidRPr="00DA75DC">
              <w:t xml:space="preserve">6) kontrola </w:t>
            </w:r>
            <w:proofErr w:type="spellStart"/>
            <w:r w:rsidRPr="00DA75DC">
              <w:t>ph</w:t>
            </w:r>
            <w:proofErr w:type="spellEnd"/>
            <w:r w:rsidRPr="00DA75DC">
              <w:t xml:space="preserve"> ostatniego płukania</w:t>
            </w:r>
          </w:p>
          <w:p w:rsidR="003D57B8" w:rsidRPr="00DA75DC" w:rsidRDefault="003D57B8" w:rsidP="00892764">
            <w:pPr>
              <w:widowControl w:val="0"/>
              <w:numPr>
                <w:ilvl w:val="0"/>
                <w:numId w:val="61"/>
              </w:numPr>
              <w:suppressAutoHyphens/>
              <w:spacing w:line="276" w:lineRule="auto"/>
              <w:ind w:left="0" w:firstLine="0"/>
              <w:jc w:val="both"/>
            </w:pPr>
            <w:r w:rsidRPr="00DA75DC">
              <w:t>7) kontrola procesów prania</w:t>
            </w:r>
          </w:p>
          <w:p w:rsidR="003D57B8" w:rsidRPr="00DA75DC" w:rsidRDefault="003D57B8" w:rsidP="00892764">
            <w:pPr>
              <w:widowControl w:val="0"/>
              <w:numPr>
                <w:ilvl w:val="0"/>
                <w:numId w:val="61"/>
              </w:numPr>
              <w:suppressAutoHyphens/>
              <w:spacing w:line="276" w:lineRule="auto"/>
              <w:ind w:left="0" w:firstLine="0"/>
              <w:jc w:val="both"/>
            </w:pPr>
            <w:r w:rsidRPr="00DA75DC">
              <w:t>8) wydzielenie pralnic dla bielizny noworodkowej (dziecięcej)</w:t>
            </w:r>
          </w:p>
          <w:p w:rsidR="003D57B8" w:rsidRPr="00DA75DC" w:rsidRDefault="003D57B8" w:rsidP="00892764">
            <w:pPr>
              <w:widowControl w:val="0"/>
              <w:numPr>
                <w:ilvl w:val="0"/>
                <w:numId w:val="61"/>
              </w:numPr>
              <w:suppressAutoHyphens/>
              <w:spacing w:line="276" w:lineRule="auto"/>
              <w:ind w:left="0" w:firstLine="0"/>
              <w:jc w:val="both"/>
            </w:pPr>
            <w:r w:rsidRPr="00DA75DC">
              <w:t>9) składanie bielizny :</w:t>
            </w:r>
          </w:p>
          <w:p w:rsidR="003D57B8" w:rsidRDefault="003D57B8" w:rsidP="00892764">
            <w:pPr>
              <w:widowControl w:val="0"/>
              <w:numPr>
                <w:ilvl w:val="0"/>
                <w:numId w:val="65"/>
              </w:numPr>
              <w:suppressAutoHyphens/>
              <w:spacing w:line="276" w:lineRule="auto"/>
              <w:ind w:left="0" w:firstLine="284"/>
              <w:jc w:val="both"/>
            </w:pPr>
            <w:r w:rsidRPr="00DA75DC">
              <w:t>składanie bielizny szpitalnej, operacyjnej  w sposób wskazany przez</w:t>
            </w:r>
          </w:p>
          <w:p w:rsidR="003D57B8" w:rsidRPr="00DA75DC" w:rsidRDefault="003D57B8" w:rsidP="003D57B8">
            <w:pPr>
              <w:widowControl w:val="0"/>
              <w:suppressAutoHyphens/>
              <w:spacing w:line="276" w:lineRule="auto"/>
              <w:ind w:left="284"/>
              <w:jc w:val="both"/>
            </w:pPr>
            <w:r>
              <w:t xml:space="preserve">   </w:t>
            </w:r>
            <w:r w:rsidRPr="00DA75DC">
              <w:t xml:space="preserve"> przedstawiciela  Zamawiającego;</w:t>
            </w:r>
          </w:p>
          <w:p w:rsidR="003D57B8" w:rsidRPr="00DA75DC" w:rsidRDefault="003D57B8" w:rsidP="00892764">
            <w:pPr>
              <w:widowControl w:val="0"/>
              <w:numPr>
                <w:ilvl w:val="0"/>
                <w:numId w:val="61"/>
              </w:numPr>
              <w:suppressAutoHyphens/>
              <w:spacing w:line="276" w:lineRule="auto"/>
              <w:ind w:left="0" w:firstLine="0"/>
              <w:jc w:val="both"/>
            </w:pPr>
            <w:r w:rsidRPr="00DA75DC">
              <w:t>10) sortowanie czystej bielizny z zachowaniem podziału na asortyment i komórkę przeznaczenia;</w:t>
            </w:r>
          </w:p>
          <w:p w:rsidR="003D57B8" w:rsidRPr="00DA75DC" w:rsidRDefault="003D57B8" w:rsidP="00892764">
            <w:pPr>
              <w:widowControl w:val="0"/>
              <w:numPr>
                <w:ilvl w:val="0"/>
                <w:numId w:val="61"/>
              </w:numPr>
              <w:suppressAutoHyphens/>
              <w:spacing w:line="276" w:lineRule="auto"/>
              <w:ind w:left="0" w:firstLine="0"/>
              <w:jc w:val="both"/>
            </w:pPr>
            <w:r w:rsidRPr="00DA75DC">
              <w:t>11) pakowanie bielizny płaskiej operacyjnej w rękawy foliowe zgrzane obustronnie w ilości 5 szt. według asortymentu;</w:t>
            </w:r>
          </w:p>
          <w:p w:rsidR="003D57B8" w:rsidRPr="00A81B58" w:rsidRDefault="003D57B8" w:rsidP="00892764">
            <w:pPr>
              <w:widowControl w:val="0"/>
              <w:numPr>
                <w:ilvl w:val="0"/>
                <w:numId w:val="61"/>
              </w:numPr>
              <w:suppressAutoHyphens/>
              <w:spacing w:line="276" w:lineRule="auto"/>
              <w:ind w:left="0" w:firstLine="0"/>
              <w:jc w:val="both"/>
            </w:pPr>
            <w:r w:rsidRPr="00DA75DC">
              <w:t xml:space="preserve">12) opis pakietu uwzględnia: nazwę szpitala, komórkę szpitala, nazwę asortymentu, ilość </w:t>
            </w:r>
            <w:r w:rsidRPr="00A81B58">
              <w:t>sztuk oraz wagę;</w:t>
            </w:r>
          </w:p>
          <w:p w:rsidR="003D57B8" w:rsidRPr="00A81B58" w:rsidRDefault="003D57B8" w:rsidP="00892764">
            <w:pPr>
              <w:widowControl w:val="0"/>
              <w:numPr>
                <w:ilvl w:val="0"/>
                <w:numId w:val="61"/>
              </w:numPr>
              <w:suppressAutoHyphens/>
              <w:spacing w:line="276" w:lineRule="auto"/>
              <w:ind w:left="0" w:firstLine="0"/>
              <w:jc w:val="both"/>
            </w:pPr>
            <w:r w:rsidRPr="00A81B58">
              <w:t>13) opis odzieży ochronnej zawiera; nazwę szpitala, oddział, wagę;</w:t>
            </w:r>
          </w:p>
          <w:p w:rsidR="003D57B8" w:rsidRPr="00DA75DC" w:rsidRDefault="003D57B8" w:rsidP="00892764">
            <w:pPr>
              <w:widowControl w:val="0"/>
              <w:numPr>
                <w:ilvl w:val="0"/>
                <w:numId w:val="61"/>
              </w:numPr>
              <w:suppressAutoHyphens/>
              <w:spacing w:line="276" w:lineRule="auto"/>
              <w:ind w:left="0" w:firstLine="0"/>
              <w:jc w:val="both"/>
            </w:pPr>
            <w:r w:rsidRPr="00DA75DC">
              <w:lastRenderedPageBreak/>
              <w:t>14) naprawy, zszywanie, przyszywanie guzików, wymiana uszkodzonych guzików, troczków, a także bieżące wycofywanie uszkodzonej bielizny</w:t>
            </w:r>
          </w:p>
          <w:p w:rsidR="003D57B8" w:rsidRPr="00DA75DC" w:rsidRDefault="003D57B8" w:rsidP="003D57B8">
            <w:pPr>
              <w:spacing w:line="276" w:lineRule="auto"/>
              <w:jc w:val="both"/>
            </w:pPr>
            <w:r w:rsidRPr="00DA75DC">
              <w:rPr>
                <w:bCs/>
              </w:rPr>
              <w:t xml:space="preserve">4. </w:t>
            </w:r>
            <w:r w:rsidRPr="00DA75DC">
              <w:t xml:space="preserve">Czas wykonania usługi wraz z dostarczeniem do siedziby Zamawiającego nie może przekroczyć </w:t>
            </w:r>
            <w:r w:rsidRPr="00DA75DC">
              <w:rPr>
                <w:bCs/>
              </w:rPr>
              <w:t xml:space="preserve">24 </w:t>
            </w:r>
            <w:r w:rsidRPr="00DA75DC">
              <w:t xml:space="preserve">godzin od odbioru odzieży i bielizny brudnej. Czas wykonania usługi – w stosunku do odzieży i bielizny odebranej od Zamawiającego w soboty lub dni bezpośrednio poprzedzające dni świąteczne - wynosi </w:t>
            </w:r>
            <w:r w:rsidRPr="00DA75DC">
              <w:rPr>
                <w:bCs/>
              </w:rPr>
              <w:t xml:space="preserve">48 </w:t>
            </w:r>
            <w:r w:rsidRPr="00DA75DC">
              <w:t>godzin.</w:t>
            </w:r>
          </w:p>
          <w:p w:rsidR="003D57B8" w:rsidRPr="00A81B58" w:rsidRDefault="003D57B8" w:rsidP="003D57B8">
            <w:pPr>
              <w:pStyle w:val="Tekstpodstawowywcity"/>
              <w:spacing w:after="0" w:line="276" w:lineRule="auto"/>
              <w:ind w:left="0"/>
            </w:pPr>
            <w:r w:rsidRPr="00DA75DC">
              <w:t>5. Zamawiający oczekuje od Wykonawcy wyposażenia w odpowiedni program komputerowy służący do składania zamówienia drogą elektroniczną, oraz przeszkolenia wyznaczonych Pracowników Szpitala w zakresie obsługi danego programu</w:t>
            </w:r>
          </w:p>
          <w:p w:rsidR="003D57B8" w:rsidRPr="00DA75DC" w:rsidRDefault="003D57B8" w:rsidP="003D57B8">
            <w:pPr>
              <w:pStyle w:val="Tekstpodstawowywcity"/>
              <w:spacing w:after="0" w:line="276" w:lineRule="auto"/>
              <w:ind w:left="0"/>
              <w:rPr>
                <w:color w:val="000000"/>
              </w:rPr>
            </w:pPr>
            <w:r w:rsidRPr="00A81B58">
              <w:t xml:space="preserve">6. Termin płatności należności za </w:t>
            </w:r>
            <w:r w:rsidR="004A71B2" w:rsidRPr="00A81B58">
              <w:t>usługę 60</w:t>
            </w:r>
            <w:r w:rsidRPr="00A81B58">
              <w:t xml:space="preserve"> dni od</w:t>
            </w:r>
            <w:r w:rsidRPr="00DA75DC">
              <w:t xml:space="preserve"> dostarczenia faktury VAT do siedziby Zamawiającego.</w:t>
            </w:r>
          </w:p>
          <w:p w:rsidR="000E5D5B" w:rsidRPr="000E5D5B" w:rsidRDefault="003D57B8" w:rsidP="003D57B8">
            <w:pPr>
              <w:tabs>
                <w:tab w:val="left" w:pos="360"/>
              </w:tabs>
              <w:jc w:val="both"/>
            </w:pPr>
            <w:r>
              <w:rPr>
                <w:color w:val="000000"/>
              </w:rPr>
              <w:t>7</w:t>
            </w:r>
            <w:r w:rsidRPr="00DA75DC">
              <w:rPr>
                <w:color w:val="000000"/>
              </w:rPr>
              <w:t xml:space="preserve">. Oznaczenie wg Wspólnego Słownika Zamówień (Kod CPV): </w:t>
            </w:r>
            <w:r w:rsidRPr="00DA75DC">
              <w:t>98310000-9 (usługi prani</w:t>
            </w:r>
            <w:r w:rsidR="001C170A">
              <w:t>a i czyszczenia na sucho), 98311</w:t>
            </w:r>
            <w:r w:rsidRPr="00DA75DC">
              <w:t>000-6 (usługi odbierania prania), 98315000-4 (usługi prasowania</w:t>
            </w:r>
            <w:r>
              <w:t>).</w:t>
            </w:r>
          </w:p>
          <w:p w:rsidR="000E5D5B" w:rsidRPr="00B71A9A" w:rsidRDefault="000E5D5B" w:rsidP="00331F2D">
            <w:pPr>
              <w:pStyle w:val="Tekstpodstawowy"/>
            </w:pPr>
          </w:p>
        </w:tc>
      </w:tr>
    </w:tbl>
    <w:p w:rsidR="00FE4ED8" w:rsidRPr="008642E0" w:rsidRDefault="00124D61" w:rsidP="00892764">
      <w:pPr>
        <w:pStyle w:val="Nagwek2"/>
        <w:numPr>
          <w:ilvl w:val="0"/>
          <w:numId w:val="66"/>
        </w:numPr>
        <w:rPr>
          <w:rFonts w:eastAsia="TimesNewRoman"/>
        </w:rPr>
      </w:pPr>
      <w:r w:rsidRPr="008642E0">
        <w:rPr>
          <w:rFonts w:eastAsia="TimesNewRoman"/>
        </w:rPr>
        <w:lastRenderedPageBreak/>
        <w:t xml:space="preserve">Zamawiający stosownie do art. 95 ust 1 ustawy PZP, wymaga zatrudnienia przez Wykonawcę lub podwykonawcę na podstawie umowy o pracę osób wykonujących czynności </w:t>
      </w:r>
      <w:r w:rsidR="00FE4ED8" w:rsidRPr="008642E0">
        <w:t>w zakresie realizacji zamówienia:</w:t>
      </w:r>
    </w:p>
    <w:p w:rsidR="00FE4ED8" w:rsidRPr="008642E0" w:rsidRDefault="00FE4ED8" w:rsidP="00FE4ED8">
      <w:pPr>
        <w:autoSpaceDE w:val="0"/>
        <w:autoSpaceDN w:val="0"/>
        <w:adjustRightInd w:val="0"/>
        <w:spacing w:line="276" w:lineRule="auto"/>
        <w:jc w:val="both"/>
      </w:pPr>
      <w:r w:rsidRPr="008642E0">
        <w:t xml:space="preserve">                a) przyjmowanie brudnego, ważenie i wydawanie czystego asortymentu, </w:t>
      </w:r>
    </w:p>
    <w:p w:rsidR="00FE4ED8" w:rsidRPr="008642E0" w:rsidRDefault="00FE4ED8" w:rsidP="00FE4ED8">
      <w:pPr>
        <w:autoSpaceDE w:val="0"/>
        <w:autoSpaceDN w:val="0"/>
        <w:adjustRightInd w:val="0"/>
        <w:spacing w:line="276" w:lineRule="auto"/>
        <w:jc w:val="both"/>
      </w:pPr>
      <w:r w:rsidRPr="008642E0">
        <w:t xml:space="preserve">                b) pranie, suszenie, prasowanie, maglowanie, dezynfekcja, naprawianie asortymentu. </w:t>
      </w:r>
    </w:p>
    <w:p w:rsidR="00FE4ED8" w:rsidRPr="008642E0" w:rsidRDefault="00FE4ED8" w:rsidP="00FE4ED8">
      <w:pPr>
        <w:autoSpaceDE w:val="0"/>
        <w:autoSpaceDN w:val="0"/>
        <w:adjustRightInd w:val="0"/>
        <w:spacing w:line="276" w:lineRule="auto"/>
        <w:jc w:val="both"/>
      </w:pPr>
      <w:r w:rsidRPr="008642E0">
        <w:t xml:space="preserve">              - jeżeli wykonanie tych czynności polega na wykonywaniu pracy w sposób określony </w:t>
      </w:r>
    </w:p>
    <w:p w:rsidR="00FE4ED8" w:rsidRPr="008642E0" w:rsidRDefault="00FE4ED8" w:rsidP="00FE4ED8">
      <w:pPr>
        <w:autoSpaceDE w:val="0"/>
        <w:autoSpaceDN w:val="0"/>
        <w:adjustRightInd w:val="0"/>
        <w:spacing w:line="276" w:lineRule="auto"/>
        <w:jc w:val="both"/>
      </w:pPr>
      <w:r w:rsidRPr="008642E0">
        <w:t xml:space="preserve">                w art. 22 § 1 ustawy z dnia 26 czerwca 197</w:t>
      </w:r>
      <w:r w:rsidR="008642E0" w:rsidRPr="008642E0">
        <w:t>4 r. Kodeks pracy (Dz. U. z 2022</w:t>
      </w:r>
      <w:r w:rsidRPr="008642E0">
        <w:t xml:space="preserve"> r., poz. </w:t>
      </w:r>
    </w:p>
    <w:p w:rsidR="00FE4ED8" w:rsidRPr="008642E0" w:rsidRDefault="008642E0" w:rsidP="00FE4ED8">
      <w:pPr>
        <w:autoSpaceDE w:val="0"/>
        <w:autoSpaceDN w:val="0"/>
        <w:adjustRightInd w:val="0"/>
        <w:spacing w:line="276" w:lineRule="auto"/>
        <w:jc w:val="both"/>
        <w:rPr>
          <w:color w:val="FF0000"/>
        </w:rPr>
      </w:pPr>
      <w:r w:rsidRPr="008642E0">
        <w:t xml:space="preserve">               1510 z </w:t>
      </w:r>
      <w:proofErr w:type="spellStart"/>
      <w:r w:rsidRPr="008642E0">
        <w:t>późn</w:t>
      </w:r>
      <w:proofErr w:type="spellEnd"/>
      <w:r w:rsidRPr="008642E0">
        <w:t>. zm.).</w:t>
      </w:r>
      <w:r w:rsidRPr="008642E0">
        <w:rPr>
          <w:color w:val="FF0000"/>
        </w:rPr>
        <w:t xml:space="preserve">  </w:t>
      </w:r>
    </w:p>
    <w:p w:rsidR="00124D61" w:rsidRPr="00D90207" w:rsidRDefault="00124D61" w:rsidP="00892764">
      <w:pPr>
        <w:pStyle w:val="Akapitzlist"/>
        <w:numPr>
          <w:ilvl w:val="0"/>
          <w:numId w:val="66"/>
        </w:numPr>
        <w:autoSpaceDE w:val="0"/>
        <w:autoSpaceDN w:val="0"/>
        <w:adjustRightInd w:val="0"/>
        <w:spacing w:after="0"/>
        <w:ind w:left="737"/>
        <w:jc w:val="both"/>
        <w:rPr>
          <w:rFonts w:ascii="Times New Roman" w:eastAsia="TimesNewRoman" w:hAnsi="Times New Roman"/>
          <w:sz w:val="24"/>
          <w:szCs w:val="24"/>
        </w:rPr>
      </w:pPr>
      <w:r w:rsidRPr="00D90207">
        <w:rPr>
          <w:rFonts w:ascii="Times New Roman" w:eastAsia="TimesNewRoman" w:hAnsi="Times New Roman"/>
          <w:sz w:val="24"/>
          <w:szCs w:val="24"/>
        </w:rPr>
        <w:t>Zamawiający wymaga złożenia przez Wykonawcę lub podwykonawcę oświadczenia o zatrudnieniu na podstawie umowy o pracę osób wykonujących czynności składających się na wykonanie przedmiotu zamówienia.</w:t>
      </w:r>
    </w:p>
    <w:p w:rsidR="00124D61" w:rsidRPr="00D90207" w:rsidRDefault="00124D61" w:rsidP="00892764">
      <w:pPr>
        <w:pStyle w:val="Akapitzlist"/>
        <w:numPr>
          <w:ilvl w:val="0"/>
          <w:numId w:val="66"/>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Wykonawca będzie zobowiązany przestrzegać tego zobowiązania w toku realizacji zamówienia pod rygorem zastosowania przez Zamawiającego kar umownych. </w:t>
      </w:r>
    </w:p>
    <w:p w:rsidR="00124D61" w:rsidRPr="005210F0" w:rsidRDefault="00124D61" w:rsidP="00892764">
      <w:pPr>
        <w:pStyle w:val="Akapitzlist"/>
        <w:numPr>
          <w:ilvl w:val="0"/>
          <w:numId w:val="66"/>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 celu weryfikacji ww. zobowiązania, Wykonawca będzie zobowiązany do  raportowania stanu zatrudnienia tych osób przez cały okres realizacji zamówienia na</w:t>
      </w:r>
      <w:r w:rsidRPr="005210F0">
        <w:rPr>
          <w:rFonts w:ascii="Times New Roman" w:hAnsi="Times New Roman"/>
          <w:sz w:val="24"/>
          <w:szCs w:val="24"/>
        </w:rPr>
        <w:t xml:space="preserve"> każde żądanie Zamawiającego, w terminie do 2 dni</w:t>
      </w:r>
      <w:r w:rsidR="00641294">
        <w:rPr>
          <w:rFonts w:ascii="Times New Roman" w:hAnsi="Times New Roman"/>
          <w:sz w:val="24"/>
          <w:szCs w:val="24"/>
        </w:rPr>
        <w:t xml:space="preserve"> roboczych</w:t>
      </w:r>
      <w:r w:rsidRPr="005210F0">
        <w:rPr>
          <w:rFonts w:ascii="Times New Roman" w:hAnsi="Times New Roman"/>
          <w:sz w:val="24"/>
          <w:szCs w:val="24"/>
        </w:rPr>
        <w:t xml:space="preserve">  i w formie przez Zamawiającego określonej, Wykonawca będzie zobowiązany udzielić wyjaśnień w powyższym zakresie. </w:t>
      </w:r>
    </w:p>
    <w:p w:rsidR="00124D61" w:rsidRDefault="00124D61" w:rsidP="00892764">
      <w:pPr>
        <w:pStyle w:val="Nagwek2"/>
        <w:numPr>
          <w:ilvl w:val="0"/>
          <w:numId w:val="66"/>
        </w:numPr>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67407C" w:rsidRPr="00751093" w:rsidRDefault="0067407C" w:rsidP="00DA3C11">
      <w:pPr>
        <w:shd w:val="clear" w:color="auto" w:fill="FFFFFF"/>
        <w:autoSpaceDE w:val="0"/>
        <w:spacing w:line="276" w:lineRule="auto"/>
        <w:contextualSpacing/>
        <w:jc w:val="both"/>
      </w:pPr>
      <w:r w:rsidRPr="00751093">
        <w:t xml:space="preserve">            </w:t>
      </w:r>
      <w:r w:rsidRPr="00751093">
        <w:rPr>
          <w:bCs/>
          <w:iCs/>
        </w:rPr>
        <w:t>Przyczyny nie podzielenia zamówienia na części:</w:t>
      </w:r>
    </w:p>
    <w:p w:rsidR="00DA3C11" w:rsidRPr="00751093" w:rsidRDefault="0067407C" w:rsidP="00DA3C11">
      <w:pPr>
        <w:spacing w:line="276" w:lineRule="auto"/>
        <w:jc w:val="both"/>
      </w:pPr>
      <w:r w:rsidRPr="00751093">
        <w:t xml:space="preserve">             Nie przewiduje się możliwości podziału zamówienia na części z uwagi na fakt, iż ze </w:t>
      </w:r>
    </w:p>
    <w:p w:rsidR="00DA3C11" w:rsidRPr="00751093" w:rsidRDefault="00DA3C11" w:rsidP="00DA3C11">
      <w:pPr>
        <w:spacing w:line="276" w:lineRule="auto"/>
        <w:jc w:val="both"/>
      </w:pPr>
      <w:r w:rsidRPr="00751093">
        <w:t xml:space="preserve">             </w:t>
      </w:r>
      <w:r w:rsidR="0067407C" w:rsidRPr="00751093">
        <w:t xml:space="preserve">względów technicznych i organizacyjnych usługa powinna być realizowana przez </w:t>
      </w:r>
    </w:p>
    <w:p w:rsidR="00DA3C11" w:rsidRPr="00751093" w:rsidRDefault="00DA3C11" w:rsidP="00DA3C11">
      <w:pPr>
        <w:spacing w:line="276" w:lineRule="auto"/>
        <w:jc w:val="both"/>
      </w:pPr>
      <w:r w:rsidRPr="00751093">
        <w:t xml:space="preserve">             </w:t>
      </w:r>
      <w:r w:rsidR="0067407C" w:rsidRPr="00751093">
        <w:t xml:space="preserve">jednego Wykonawcę.  Podzielenie zamówienia na części nie spowoduje, iż w zakresie </w:t>
      </w:r>
    </w:p>
    <w:p w:rsidR="00DA3C11" w:rsidRPr="00751093" w:rsidRDefault="00DA3C11" w:rsidP="00DA3C11">
      <w:pPr>
        <w:spacing w:line="276" w:lineRule="auto"/>
        <w:jc w:val="both"/>
      </w:pPr>
      <w:r w:rsidRPr="00751093">
        <w:t xml:space="preserve">             poszczególnych części nastąpi </w:t>
      </w:r>
      <w:r w:rsidR="0067407C" w:rsidRPr="00751093">
        <w:t xml:space="preserve">rozszerzenie kręgu Wykonawców mogących ubiegać się </w:t>
      </w:r>
    </w:p>
    <w:p w:rsidR="00DA3C11" w:rsidRPr="00751093" w:rsidRDefault="00DA3C11" w:rsidP="00DA3C11">
      <w:pPr>
        <w:spacing w:line="276" w:lineRule="auto"/>
        <w:jc w:val="both"/>
      </w:pPr>
      <w:r w:rsidRPr="00751093">
        <w:t xml:space="preserve">             </w:t>
      </w:r>
      <w:r w:rsidR="0067407C" w:rsidRPr="00751093">
        <w:t xml:space="preserve">o zamówienie. Natomiast w przypadku podziału zamówienia na części koszty realizacji </w:t>
      </w:r>
    </w:p>
    <w:p w:rsidR="00DA3C11" w:rsidRPr="00751093" w:rsidRDefault="00DA3C11" w:rsidP="00DA3C11">
      <w:pPr>
        <w:spacing w:line="276" w:lineRule="auto"/>
        <w:jc w:val="both"/>
      </w:pPr>
      <w:r w:rsidRPr="00751093">
        <w:t xml:space="preserve">             </w:t>
      </w:r>
      <w:r w:rsidR="0067407C" w:rsidRPr="00751093">
        <w:t xml:space="preserve">całości zamówienia będą większe a ryzyko niezrealizowania jednej z części bądź </w:t>
      </w:r>
    </w:p>
    <w:p w:rsidR="00DA3C11" w:rsidRPr="00751093" w:rsidRDefault="00DA3C11" w:rsidP="00DA3C11">
      <w:pPr>
        <w:spacing w:line="276" w:lineRule="auto"/>
        <w:jc w:val="both"/>
      </w:pPr>
      <w:r w:rsidRPr="00751093">
        <w:t xml:space="preserve">             </w:t>
      </w:r>
      <w:r w:rsidR="0067407C" w:rsidRPr="00751093">
        <w:t xml:space="preserve">opóźnienie w realizacji może zagrozić prawidłowej realizacji całości zamówienia. </w:t>
      </w:r>
    </w:p>
    <w:p w:rsidR="00DA3C11" w:rsidRPr="00751093" w:rsidRDefault="00DA3C11" w:rsidP="00DA3C11">
      <w:pPr>
        <w:spacing w:line="276" w:lineRule="auto"/>
        <w:jc w:val="both"/>
      </w:pPr>
      <w:r w:rsidRPr="00751093">
        <w:lastRenderedPageBreak/>
        <w:t xml:space="preserve">             </w:t>
      </w:r>
      <w:r w:rsidR="0067407C" w:rsidRPr="00751093">
        <w:t xml:space="preserve">Dodatkowo może wystąpić ryzyko wzrostu zakażeń co z punktu widzenia obecnej </w:t>
      </w:r>
    </w:p>
    <w:p w:rsidR="00DA3C11" w:rsidRPr="00751093" w:rsidRDefault="00DA3C11" w:rsidP="00DA3C11">
      <w:pPr>
        <w:spacing w:line="276" w:lineRule="auto"/>
        <w:jc w:val="both"/>
      </w:pPr>
      <w:r w:rsidRPr="00751093">
        <w:t xml:space="preserve">             </w:t>
      </w:r>
      <w:r w:rsidR="0067407C" w:rsidRPr="00751093">
        <w:t xml:space="preserve">sytuacji epidemiologicznej jest niedopuszczalne. Ponadto przy podziale   </w:t>
      </w:r>
    </w:p>
    <w:p w:rsidR="00DA3C11" w:rsidRPr="00751093" w:rsidRDefault="00DA3C11" w:rsidP="00DA3C11">
      <w:pPr>
        <w:spacing w:line="276" w:lineRule="auto"/>
        <w:jc w:val="both"/>
      </w:pPr>
      <w:r w:rsidRPr="00751093">
        <w:t xml:space="preserve">  </w:t>
      </w:r>
      <w:r w:rsidR="0067407C" w:rsidRPr="00751093">
        <w:t xml:space="preserve">          </w:t>
      </w:r>
      <w:r w:rsidRPr="00751093">
        <w:t xml:space="preserve"> </w:t>
      </w:r>
      <w:r w:rsidR="0067407C" w:rsidRPr="00751093">
        <w:t xml:space="preserve">zamówienia na części konieczne będzie większe zaangażowanie Zamawiającego </w:t>
      </w:r>
    </w:p>
    <w:p w:rsidR="0067407C" w:rsidRPr="00B71864" w:rsidRDefault="00DA3C11" w:rsidP="00FE4ED8">
      <w:pPr>
        <w:spacing w:line="276" w:lineRule="auto"/>
        <w:jc w:val="both"/>
        <w:rPr>
          <w:color w:val="FF0000"/>
        </w:rPr>
      </w:pPr>
      <w:r w:rsidRPr="00751093">
        <w:t xml:space="preserve">             </w:t>
      </w:r>
      <w:r w:rsidR="0067407C" w:rsidRPr="00751093">
        <w:t>(koordynacja działań kilku Wykonawców).</w:t>
      </w:r>
      <w:r w:rsidR="00FE4ED8" w:rsidRPr="00FE4ED8">
        <w:rPr>
          <w:color w:val="FF0000"/>
        </w:rPr>
        <w:t xml:space="preserve"> </w:t>
      </w:r>
    </w:p>
    <w:p w:rsidR="001F3F74" w:rsidRPr="00751E37" w:rsidRDefault="001F3F74" w:rsidP="00892764">
      <w:pPr>
        <w:pStyle w:val="Nagwek2"/>
        <w:numPr>
          <w:ilvl w:val="0"/>
          <w:numId w:val="66"/>
        </w:numPr>
      </w:pPr>
      <w:r w:rsidRPr="00751E37">
        <w:t xml:space="preserve">W przypadku użycia w SWZ oraz </w:t>
      </w:r>
      <w:r w:rsidR="00D419F0">
        <w:t xml:space="preserve">w </w:t>
      </w:r>
      <w:r w:rsidRPr="00751E37">
        <w:t>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892764">
      <w:pPr>
        <w:pStyle w:val="Nagwek2"/>
        <w:numPr>
          <w:ilvl w:val="0"/>
          <w:numId w:val="66"/>
        </w:numPr>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533A4E">
        <w:rPr>
          <w:b/>
        </w:rPr>
        <w:t>9</w:t>
      </w:r>
      <w:r w:rsidRPr="002E05A6">
        <w:rPr>
          <w:b/>
          <w:color w:val="FF0000"/>
        </w:rPr>
        <w:t xml:space="preserve"> </w:t>
      </w:r>
      <w:r w:rsidRPr="00751E37">
        <w:t>do SWZ.</w:t>
      </w:r>
    </w:p>
    <w:p w:rsidR="00BD3D5A" w:rsidRPr="00751E37" w:rsidRDefault="00BD3D5A" w:rsidP="00892764">
      <w:pPr>
        <w:pStyle w:val="Nagwek2"/>
        <w:numPr>
          <w:ilvl w:val="0"/>
          <w:numId w:val="66"/>
        </w:numPr>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w:t>
      </w:r>
      <w:r w:rsidR="004A1FC0">
        <w:t xml:space="preserve"> Słowackiego 2, 62-300 Września.</w:t>
      </w:r>
    </w:p>
    <w:p w:rsidR="0068408E" w:rsidRPr="009515C0" w:rsidRDefault="00856DB8" w:rsidP="00B9190B">
      <w:pPr>
        <w:pStyle w:val="Tekstpodstawowy"/>
        <w:spacing w:after="0" w:line="276" w:lineRule="auto"/>
        <w:ind w:right="-283"/>
        <w:jc w:val="both"/>
      </w:pPr>
      <w:r>
        <w:t xml:space="preserve">      10</w:t>
      </w:r>
      <w:r w:rsidR="0068408E" w:rsidRPr="009515C0">
        <w:t xml:space="preserve">) </w:t>
      </w:r>
      <w:r w:rsidR="00AC4BF2" w:rsidRPr="009515C0">
        <w:t xml:space="preserve">Zamawiający zastrzega, że w trakcie trwania umowy może nastąpić zmiana organizacji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oddziałów  polegająca na ich nowej lokalizacji.</w:t>
      </w:r>
    </w:p>
    <w:p w:rsidR="00AC4BF2" w:rsidRDefault="00856DB8" w:rsidP="00CC68A0">
      <w:pPr>
        <w:pStyle w:val="Tekstpodstawowy"/>
        <w:spacing w:after="0" w:line="276" w:lineRule="auto"/>
        <w:ind w:right="-283"/>
        <w:jc w:val="both"/>
      </w:pPr>
      <w:r>
        <w:t xml:space="preserve">      </w:t>
      </w:r>
    </w:p>
    <w:p w:rsidR="00BD3D5A" w:rsidRDefault="00BD3D5A" w:rsidP="00E33708">
      <w:pPr>
        <w:pStyle w:val="Nagwek1"/>
      </w:pPr>
      <w:bookmarkStart w:id="6" w:name="_Toc258314245"/>
      <w:r>
        <w:t>Informacja o przewidywanych zamówieniach, o których mowa w art. 214 ust. 1 pkt. 7 i 8 USTAWY PZP</w:t>
      </w:r>
      <w:bookmarkEnd w:id="6"/>
      <w:r>
        <w:t>.</w:t>
      </w:r>
    </w:p>
    <w:p w:rsidR="00BD3D5A" w:rsidRPr="00AA0AA6" w:rsidRDefault="00BD3D5A" w:rsidP="00CC68A0">
      <w:pPr>
        <w:pStyle w:val="Nagwek2"/>
      </w:pPr>
      <w:r w:rsidRPr="00AA0AA6">
        <w:t>Zamawiający nie przewiduje udzielenia zamówień, o których</w:t>
      </w:r>
      <w:r w:rsidR="00856DB8" w:rsidRPr="00AA0AA6">
        <w:t xml:space="preserve"> mowa w art. 214 ust. 1 pkt. </w:t>
      </w:r>
      <w:r w:rsidRPr="00AA0AA6">
        <w:t xml:space="preserve"> </w:t>
      </w:r>
      <w:r w:rsidR="00CC68A0">
        <w:t xml:space="preserve">7 i </w:t>
      </w:r>
      <w:r w:rsidRPr="00AA0AA6">
        <w:t xml:space="preserve">8 ustawy </w:t>
      </w:r>
      <w:proofErr w:type="spellStart"/>
      <w:r w:rsidRPr="00AA0AA6">
        <w:t>Pzp</w:t>
      </w:r>
      <w:proofErr w:type="spellEnd"/>
      <w:r w:rsidRPr="00AA0AA6">
        <w:t>.</w:t>
      </w:r>
    </w:p>
    <w:p w:rsidR="00BD3D5A" w:rsidRDefault="00BD3D5A" w:rsidP="00E33708">
      <w:pPr>
        <w:pStyle w:val="Nagwek1"/>
      </w:pPr>
      <w:bookmarkStart w:id="7" w:name="_Toc258314246"/>
      <w:r>
        <w:t>Termin wykonania zamówienia</w:t>
      </w:r>
      <w:bookmarkEnd w:id="7"/>
    </w:p>
    <w:p w:rsidR="00D752B7"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9515C0">
        <w:rPr>
          <w:rFonts w:eastAsia="Garamond"/>
          <w:b/>
          <w:szCs w:val="24"/>
        </w:rPr>
        <w:t>2</w:t>
      </w:r>
      <w:r w:rsidR="00EC18F2">
        <w:rPr>
          <w:rFonts w:eastAsia="Garamond"/>
          <w:b/>
          <w:szCs w:val="24"/>
        </w:rPr>
        <w:t>4</w:t>
      </w:r>
      <w:r w:rsidRPr="003D4CC0">
        <w:rPr>
          <w:rFonts w:eastAsia="Garamond"/>
          <w:b/>
          <w:szCs w:val="24"/>
        </w:rPr>
        <w:t xml:space="preserve"> miesi</w:t>
      </w:r>
      <w:r w:rsidR="004A1FC0">
        <w:rPr>
          <w:rFonts w:eastAsia="Garamond"/>
          <w:b/>
          <w:szCs w:val="24"/>
        </w:rPr>
        <w:t>ę</w:t>
      </w:r>
      <w:r w:rsidR="00566962">
        <w:rPr>
          <w:rFonts w:eastAsia="Garamond"/>
          <w:b/>
          <w:szCs w:val="24"/>
        </w:rPr>
        <w:t>c</w:t>
      </w:r>
      <w:r w:rsidR="00231D5E">
        <w:rPr>
          <w:rFonts w:eastAsia="Garamond"/>
          <w:b/>
          <w:szCs w:val="24"/>
        </w:rPr>
        <w:t>y</w:t>
      </w:r>
      <w:r w:rsidRPr="007E2BFA">
        <w:rPr>
          <w:rFonts w:eastAsia="Garamond"/>
          <w:szCs w:val="24"/>
        </w:rPr>
        <w:t xml:space="preserve"> </w:t>
      </w:r>
      <w:r w:rsidRPr="001F3F74">
        <w:rPr>
          <w:rFonts w:eastAsia="Garamond"/>
          <w:szCs w:val="24"/>
        </w:rPr>
        <w:t>od dnia podpisania umowy.</w:t>
      </w:r>
    </w:p>
    <w:p w:rsidR="00BD3D5A" w:rsidRDefault="00BD3D5A" w:rsidP="00E33708">
      <w:pPr>
        <w:pStyle w:val="Nagwek1"/>
      </w:pPr>
      <w:bookmarkStart w:id="8" w:name="_Toc258314247"/>
      <w:r>
        <w:t>Informacja o warunkach udziału w postępowaniu</w:t>
      </w:r>
      <w:bookmarkEnd w:id="8"/>
    </w:p>
    <w:p w:rsidR="00287B38" w:rsidRPr="00A612C6" w:rsidRDefault="00287B38" w:rsidP="00567437">
      <w:pPr>
        <w:pStyle w:val="Nagwek2"/>
      </w:pPr>
      <w:r w:rsidRPr="00A612C6">
        <w:t xml:space="preserve">1) 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567437">
      <w:pPr>
        <w:pStyle w:val="Nagwek2"/>
      </w:pPr>
      <w:r w:rsidRPr="00A612C6">
        <w:t>2) 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7B38" w:rsidRPr="009F0BE0" w:rsidTr="00583449">
        <w:tc>
          <w:tcPr>
            <w:tcW w:w="720"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pPr>
            <w:r w:rsidRPr="00096FE9">
              <w:rPr>
                <w:b/>
              </w:rPr>
              <w:t>Warunki udziału w postępowaniu</w:t>
            </w:r>
          </w:p>
        </w:tc>
      </w:tr>
      <w:tr w:rsidR="00287B38"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center"/>
            </w:pPr>
            <w:r w:rsidRPr="0080184F">
              <w:t>1</w:t>
            </w:r>
          </w:p>
        </w:tc>
        <w:tc>
          <w:tcPr>
            <w:tcW w:w="7774" w:type="dxa"/>
            <w:tcBorders>
              <w:top w:val="single" w:sz="4" w:space="0" w:color="auto"/>
              <w:left w:val="single" w:sz="4" w:space="0" w:color="auto"/>
              <w:bottom w:val="single" w:sz="4" w:space="0" w:color="auto"/>
              <w:right w:val="single" w:sz="4" w:space="0" w:color="auto"/>
            </w:tcBorders>
            <w:hideMark/>
          </w:tcPr>
          <w:p w:rsidR="00F15EED" w:rsidRDefault="00F15EED" w:rsidP="00F15EED">
            <w:pPr>
              <w:spacing w:before="60" w:after="120"/>
              <w:jc w:val="both"/>
              <w:rPr>
                <w:rFonts w:eastAsia="Calibri"/>
                <w:b/>
              </w:rPr>
            </w:pPr>
            <w:r>
              <w:rPr>
                <w:rFonts w:eastAsia="Calibri"/>
                <w:b/>
              </w:rPr>
              <w:t>K</w:t>
            </w:r>
            <w:r w:rsidRPr="00376369">
              <w:rPr>
                <w:rFonts w:eastAsia="Calibri"/>
                <w:b/>
              </w:rPr>
              <w:t>ompetencji lub uprawnień do prowadzenia określonej działalności zawodowej</w:t>
            </w:r>
          </w:p>
          <w:p w:rsidR="00F15EED" w:rsidRDefault="00F15EED" w:rsidP="00F15EED">
            <w:pPr>
              <w:spacing w:before="60"/>
              <w:jc w:val="both"/>
            </w:pPr>
            <w:r w:rsidRPr="00ED7739">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r>
              <w:t xml:space="preserve"> </w:t>
            </w:r>
          </w:p>
          <w:p w:rsidR="00F15EED" w:rsidRDefault="00F15EED" w:rsidP="00F15EED">
            <w:pPr>
              <w:spacing w:line="259" w:lineRule="auto"/>
              <w:contextualSpacing/>
              <w:jc w:val="both"/>
            </w:pPr>
            <w:r w:rsidRPr="00ED7739">
              <w:t>Zamawiający uzna warunek za spełniony, jeżeli Wykonawca wykaże, że na dzień składania ofert posiada</w:t>
            </w:r>
            <w:r>
              <w:t>:</w:t>
            </w:r>
          </w:p>
          <w:p w:rsidR="00F15EED" w:rsidRPr="008D7070" w:rsidRDefault="00F15EED" w:rsidP="00F15EED">
            <w:pPr>
              <w:rPr>
                <w:rFonts w:eastAsia="Tahoma"/>
                <w:bCs/>
                <w:strike/>
              </w:rPr>
            </w:pPr>
            <w:r w:rsidRPr="008D7070">
              <w:rPr>
                <w:rFonts w:eastAsia="Tahoma"/>
                <w:bCs/>
              </w:rPr>
              <w:t>a)zezwolenie Państwowego Inspektora Sanitarnego na świadczenie usług  prania bielizny   szpitalnej.</w:t>
            </w:r>
          </w:p>
          <w:p w:rsidR="00F15EED" w:rsidRPr="008D7070" w:rsidRDefault="00F15EED" w:rsidP="00F15EED">
            <w:r w:rsidRPr="008D7070">
              <w:rPr>
                <w:rFonts w:eastAsia="Tahoma"/>
                <w:bCs/>
              </w:rPr>
              <w:t>b) zezwolenie Państwowego Inspektora Sanitarnego na świadczenie usług transportu bielizny szpitalnej.</w:t>
            </w:r>
          </w:p>
          <w:p w:rsidR="0080184F" w:rsidRPr="0080184F" w:rsidRDefault="0080184F" w:rsidP="00F15EED">
            <w:pPr>
              <w:pStyle w:val="Akapitzlist"/>
              <w:ind w:left="420"/>
              <w:jc w:val="both"/>
              <w:rPr>
                <w:rFonts w:ascii="Times New Roman" w:hAnsi="Times New Roman"/>
                <w:color w:val="4F81BD" w:themeColor="accent1"/>
                <w:sz w:val="24"/>
                <w:szCs w:val="24"/>
              </w:rPr>
            </w:pPr>
          </w:p>
        </w:tc>
      </w:tr>
      <w:tr w:rsidR="00F15EED"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F15EED" w:rsidRPr="0080184F" w:rsidRDefault="00EC18F2" w:rsidP="00583449">
            <w:pPr>
              <w:spacing w:before="60" w:after="120"/>
              <w:jc w:val="center"/>
            </w:pPr>
            <w: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rsidR="00F15EED" w:rsidRPr="00376369" w:rsidRDefault="00F15EED" w:rsidP="00F15EED">
            <w:pPr>
              <w:spacing w:line="259" w:lineRule="auto"/>
              <w:contextualSpacing/>
              <w:jc w:val="both"/>
              <w:rPr>
                <w:rFonts w:eastAsia="Calibri"/>
                <w:b/>
              </w:rPr>
            </w:pPr>
            <w:r>
              <w:rPr>
                <w:rFonts w:eastAsia="Calibri"/>
                <w:b/>
              </w:rPr>
              <w:t>S</w:t>
            </w:r>
            <w:r w:rsidRPr="00376369">
              <w:rPr>
                <w:rFonts w:eastAsia="Calibri"/>
                <w:b/>
              </w:rPr>
              <w:t>ytuacji ekonomicznej lub finansowej;</w:t>
            </w:r>
          </w:p>
          <w:p w:rsidR="00F15EED" w:rsidRDefault="00F15EED" w:rsidP="00F15EED">
            <w:pPr>
              <w:spacing w:before="60" w:after="120"/>
              <w:jc w:val="both"/>
              <w:rPr>
                <w:rFonts w:eastAsia="Calibri"/>
                <w:b/>
              </w:rPr>
            </w:pPr>
            <w:r w:rsidRPr="00ED7739">
              <w:t>O udzielenie zamówienia publicznego mogą ubiegać się wykonawcy, którzy spełniają warunki, dotyczące sytuacji ekonomicznej lub finansowej. Ocena spełniania warunków udziału w postępowaniu będzie dokonana na zasadzie spełnia/nie spełnia.</w:t>
            </w:r>
            <w:r>
              <w:t xml:space="preserve"> </w:t>
            </w:r>
            <w:r w:rsidRPr="00ED7739">
              <w:t>Zamawiający uzna warunek za spełniony, jeżeli Wykonawca wykaże, że posiada ważną i opłaconą polisę OC w zakresie prowadzonej działalności związanej z przedmiotem zamówien</w:t>
            </w:r>
            <w:r w:rsidR="007E2BEE">
              <w:t>ia na kwotę minimum 9</w:t>
            </w:r>
            <w:r w:rsidR="00A81B58">
              <w:t xml:space="preserve">00 000,00 </w:t>
            </w:r>
            <w:r w:rsidRPr="002934FA">
              <w:t>zł brutto.</w:t>
            </w:r>
          </w:p>
        </w:tc>
      </w:tr>
      <w:tr w:rsidR="00F15EED"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F15EED" w:rsidRPr="0080184F" w:rsidRDefault="00D56094" w:rsidP="00583449">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D855F9" w:rsidRPr="00376369" w:rsidRDefault="00D855F9" w:rsidP="00D855F9">
            <w:pPr>
              <w:spacing w:line="259" w:lineRule="auto"/>
              <w:contextualSpacing/>
              <w:jc w:val="both"/>
              <w:rPr>
                <w:rFonts w:eastAsia="Calibri"/>
                <w:b/>
              </w:rPr>
            </w:pPr>
            <w:r>
              <w:rPr>
                <w:rFonts w:eastAsia="Calibri"/>
                <w:b/>
              </w:rPr>
              <w:t>Z</w:t>
            </w:r>
            <w:r w:rsidRPr="00376369">
              <w:rPr>
                <w:rFonts w:eastAsia="Calibri"/>
                <w:b/>
              </w:rPr>
              <w:t>dolności technicznej lub zawodowej.</w:t>
            </w:r>
          </w:p>
          <w:p w:rsidR="00F15EED" w:rsidRPr="00ED7739" w:rsidRDefault="00F15EED" w:rsidP="00F15EED">
            <w:pPr>
              <w:spacing w:before="60" w:after="120"/>
              <w:jc w:val="both"/>
            </w:pPr>
            <w:r w:rsidRPr="00ED7739">
              <w:t>O udzielenie zamówienia publicznego mogą ubiegać się wykonawcy, którzy spełniają warunki, dotyczące  zdolności technicznej lub zawodowej. Ocena spełniania warunków udziału w postępowaniu będzie dokonana na zasadzie spełnia/nie spełnia.</w:t>
            </w:r>
          </w:p>
          <w:p w:rsidR="00F15EED" w:rsidRPr="00A81B58" w:rsidRDefault="00F15EED" w:rsidP="00F15EED">
            <w:pPr>
              <w:spacing w:before="60" w:after="120"/>
              <w:jc w:val="both"/>
            </w:pPr>
            <w:r w:rsidRPr="00A81B58">
              <w:t xml:space="preserve">1. W okresie ostatnich 3 lat przed upływem terminu składania ofert wykonał należycie usługę </w:t>
            </w:r>
            <w:r w:rsidRPr="00A81B58">
              <w:rPr>
                <w:iCs/>
              </w:rPr>
              <w:t xml:space="preserve"> pralniczą wraz z dzierżawą bielizny szpitalnej oraz wdrożeniem systemu RFID</w:t>
            </w:r>
            <w:r w:rsidR="007E2BEE">
              <w:t xml:space="preserve"> o wartości minimum 8</w:t>
            </w:r>
            <w:r w:rsidR="00A81B58" w:rsidRPr="00A81B58">
              <w:t>00 000,00</w:t>
            </w:r>
            <w:r w:rsidRPr="00A81B58">
              <w:t xml:space="preserve"> zł brutto,</w:t>
            </w:r>
          </w:p>
          <w:p w:rsidR="00F15EED" w:rsidRPr="00A81B58" w:rsidRDefault="00F15EED" w:rsidP="00F15EED">
            <w:pPr>
              <w:spacing w:before="60" w:after="120"/>
              <w:jc w:val="both"/>
            </w:pPr>
            <w:r w:rsidRPr="00A81B58">
              <w:t>oraz</w:t>
            </w:r>
          </w:p>
          <w:p w:rsidR="00F15EED" w:rsidRPr="00A81B58" w:rsidRDefault="00F15EED" w:rsidP="00F15EED">
            <w:pPr>
              <w:spacing w:before="60" w:after="120"/>
              <w:jc w:val="both"/>
            </w:pPr>
            <w:r w:rsidRPr="00A81B58">
              <w:t>2.  Dysponuje lub będzie dysponował</w:t>
            </w:r>
            <w:r w:rsidRPr="00A81B58">
              <w:rPr>
                <w:bCs/>
              </w:rPr>
              <w:t xml:space="preserve"> co najmniej dwoma pojazdami do transportu brudnego i czystego asortymentu, posiadającymi aktualną opinię Państwowej Inspekcji Sanitarnej, potwierdzającą, że są one przystosowane do przewozu bielizny szpitalnej. </w:t>
            </w:r>
          </w:p>
          <w:p w:rsidR="00F15EED" w:rsidRDefault="00F15EED" w:rsidP="00F15EED">
            <w:pPr>
              <w:spacing w:line="259" w:lineRule="auto"/>
              <w:contextualSpacing/>
              <w:jc w:val="both"/>
              <w:rPr>
                <w:rFonts w:eastAsia="Calibri"/>
                <w:b/>
              </w:rPr>
            </w:pPr>
          </w:p>
        </w:tc>
      </w:tr>
    </w:tbl>
    <w:p w:rsidR="00287B38" w:rsidRPr="00287B38" w:rsidRDefault="00287B38" w:rsidP="00567437">
      <w:pPr>
        <w:pStyle w:val="Nagwek2"/>
      </w:pPr>
    </w:p>
    <w:p w:rsidR="00BD3D5A" w:rsidRDefault="00BD3D5A" w:rsidP="00E33708">
      <w:pPr>
        <w:pStyle w:val="Nagwek1"/>
      </w:pPr>
      <w:r>
        <w:t>Podstawy wykluczenia wykonawcy Z POSTĘPOWANIA</w:t>
      </w:r>
    </w:p>
    <w:p w:rsidR="00BD6AD0" w:rsidRPr="002725F1" w:rsidRDefault="00BD6AD0" w:rsidP="00892764">
      <w:pPr>
        <w:pStyle w:val="Nagwek2"/>
        <w:numPr>
          <w:ilvl w:val="0"/>
          <w:numId w:val="57"/>
        </w:numPr>
      </w:pPr>
      <w:r w:rsidRPr="002725F1">
        <w:t>Zamawiający wykluczy z postępowania o udzielenie zamówienia Wykonawcę, wobec którego zachodzą podstawy wykluczenia, o których mowa w art. 108 ust. 1 ustawy Pzp:</w:t>
      </w:r>
    </w:p>
    <w:p w:rsidR="00BD6AD0" w:rsidRPr="002725F1" w:rsidRDefault="00BD6AD0" w:rsidP="00892764">
      <w:pPr>
        <w:pStyle w:val="Nagwek2"/>
        <w:numPr>
          <w:ilvl w:val="0"/>
          <w:numId w:val="58"/>
        </w:numPr>
      </w:pPr>
      <w:r w:rsidRPr="002725F1">
        <w:t xml:space="preserve">będącego osobą fizyczną, którego prawomocnie skazano za przestępstwo: </w:t>
      </w:r>
    </w:p>
    <w:p w:rsidR="00BD6AD0" w:rsidRPr="002725F1" w:rsidRDefault="00BD6AD0" w:rsidP="00892764">
      <w:pPr>
        <w:pStyle w:val="Nagwek2"/>
        <w:numPr>
          <w:ilvl w:val="0"/>
          <w:numId w:val="59"/>
        </w:numPr>
      </w:pPr>
      <w:r w:rsidRPr="002725F1">
        <w:t xml:space="preserve">udziału w zorganizowanej grupie przestępczej albo związku mającym na celu popełnienie przestępstwa lub przestępstwa skarbowego, o którym mowa w art. 258 Kodeksu karnego, </w:t>
      </w:r>
    </w:p>
    <w:p w:rsidR="00BD6AD0" w:rsidRPr="002725F1" w:rsidRDefault="00BD6AD0" w:rsidP="00892764">
      <w:pPr>
        <w:pStyle w:val="Nagwek2"/>
        <w:numPr>
          <w:ilvl w:val="0"/>
          <w:numId w:val="59"/>
        </w:numPr>
      </w:pPr>
      <w:r w:rsidRPr="002725F1">
        <w:t xml:space="preserve">handlu ludźmi, o którym mowa w art. 189a Kodeksu karnego, </w:t>
      </w:r>
    </w:p>
    <w:p w:rsidR="00BD6AD0" w:rsidRPr="002725F1" w:rsidRDefault="00BD6AD0" w:rsidP="00892764">
      <w:pPr>
        <w:pStyle w:val="Nagwek2"/>
        <w:numPr>
          <w:ilvl w:val="0"/>
          <w:numId w:val="59"/>
        </w:numPr>
      </w:pPr>
      <w:r w:rsidRPr="002725F1">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BD6AD0" w:rsidRPr="002725F1" w:rsidRDefault="00BD6AD0" w:rsidP="00892764">
      <w:pPr>
        <w:pStyle w:val="Nagwek2"/>
        <w:numPr>
          <w:ilvl w:val="0"/>
          <w:numId w:val="59"/>
        </w:numPr>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D6AD0" w:rsidRPr="002725F1" w:rsidRDefault="00BD6AD0" w:rsidP="00892764">
      <w:pPr>
        <w:pStyle w:val="Nagwek2"/>
        <w:numPr>
          <w:ilvl w:val="0"/>
          <w:numId w:val="59"/>
        </w:numPr>
      </w:pPr>
      <w:r w:rsidRPr="002725F1">
        <w:lastRenderedPageBreak/>
        <w:t xml:space="preserve">o charakterze terrorystycznym, o którym mowa w art. 115 § 20 Kodeksu karnego, lub mające na celu popełnienie tego przestępstwa, </w:t>
      </w:r>
    </w:p>
    <w:p w:rsidR="00BD6AD0" w:rsidRPr="002725F1" w:rsidRDefault="00BD6AD0" w:rsidP="00892764">
      <w:pPr>
        <w:pStyle w:val="Nagwek2"/>
        <w:numPr>
          <w:ilvl w:val="0"/>
          <w:numId w:val="59"/>
        </w:numPr>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BD6AD0" w:rsidRPr="002725F1" w:rsidRDefault="00BD6AD0" w:rsidP="00892764">
      <w:pPr>
        <w:pStyle w:val="Nagwek2"/>
        <w:numPr>
          <w:ilvl w:val="0"/>
          <w:numId w:val="59"/>
        </w:numPr>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BD6AD0" w:rsidRPr="002725F1" w:rsidRDefault="00BD6AD0" w:rsidP="00892764">
      <w:pPr>
        <w:pStyle w:val="Nagwek2"/>
        <w:numPr>
          <w:ilvl w:val="0"/>
          <w:numId w:val="59"/>
        </w:numPr>
      </w:pPr>
      <w:r w:rsidRPr="002725F1">
        <w:t xml:space="preserve">o którym mowa w art. 9 ust. 1 i 3 lub art. 10 ustawy z dnia 15 czerwca 2012 r. o skutkach powierzania wykonywania pracy cudzoziemcom przebywającym wbrew przepisom na terytorium Rzeczypospolitej Polskiej </w:t>
      </w:r>
    </w:p>
    <w:p w:rsidR="00BD6AD0" w:rsidRPr="002725F1" w:rsidRDefault="00BD6AD0" w:rsidP="00BD6AD0">
      <w:pPr>
        <w:pStyle w:val="Nagwek2"/>
        <w:ind w:left="1511"/>
      </w:pPr>
      <w:r w:rsidRPr="002725F1">
        <w:t xml:space="preserve">– lub za odpowiedni czyn zabroniony określony w przepisach prawa obcego; </w:t>
      </w:r>
    </w:p>
    <w:p w:rsidR="00BD6AD0" w:rsidRPr="002725F1" w:rsidRDefault="00BD6AD0" w:rsidP="00892764">
      <w:pPr>
        <w:pStyle w:val="Nagwek2"/>
        <w:numPr>
          <w:ilvl w:val="0"/>
          <w:numId w:val="58"/>
        </w:numPr>
      </w:pPr>
      <w:r w:rsidRPr="002725F1">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2725F1">
        <w:t>pkt</w:t>
      </w:r>
      <w:proofErr w:type="spellEnd"/>
      <w:r w:rsidRPr="002725F1">
        <w:t xml:space="preserve"> 1; </w:t>
      </w:r>
    </w:p>
    <w:p w:rsidR="00BD6AD0" w:rsidRPr="002725F1" w:rsidRDefault="00BD6AD0" w:rsidP="00892764">
      <w:pPr>
        <w:pStyle w:val="Nagwek2"/>
        <w:numPr>
          <w:ilvl w:val="0"/>
          <w:numId w:val="58"/>
        </w:numPr>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D6AD0" w:rsidRPr="002725F1" w:rsidRDefault="00BD6AD0" w:rsidP="00892764">
      <w:pPr>
        <w:pStyle w:val="Nagwek2"/>
        <w:numPr>
          <w:ilvl w:val="0"/>
          <w:numId w:val="58"/>
        </w:numPr>
      </w:pPr>
      <w:r w:rsidRPr="002725F1">
        <w:t xml:space="preserve">wobec którego prawomocnie orzeczono zakaz ubiegania się o zamówienia publiczne; </w:t>
      </w:r>
    </w:p>
    <w:p w:rsidR="00BD6AD0" w:rsidRPr="002725F1" w:rsidRDefault="00BD6AD0" w:rsidP="00892764">
      <w:pPr>
        <w:pStyle w:val="Nagwek2"/>
        <w:numPr>
          <w:ilvl w:val="0"/>
          <w:numId w:val="58"/>
        </w:numPr>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D6AD0" w:rsidRPr="002725F1" w:rsidRDefault="00BD6AD0" w:rsidP="00892764">
      <w:pPr>
        <w:pStyle w:val="Nagwek2"/>
        <w:numPr>
          <w:ilvl w:val="0"/>
          <w:numId w:val="58"/>
        </w:numPr>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BD6AD0" w:rsidRPr="002725F1" w:rsidRDefault="00BD6AD0" w:rsidP="00892764">
      <w:pPr>
        <w:pStyle w:val="Nagwek2"/>
        <w:numPr>
          <w:ilvl w:val="0"/>
          <w:numId w:val="57"/>
        </w:numPr>
      </w:pPr>
      <w:r w:rsidRPr="002725F1">
        <w:t>Wykluczenie Wykonawcy nastąpi zgodnie z art. 111 ustawy Pzp.</w:t>
      </w:r>
    </w:p>
    <w:p w:rsidR="00BD6AD0" w:rsidRPr="002725F1" w:rsidRDefault="00BD6AD0" w:rsidP="00892764">
      <w:pPr>
        <w:pStyle w:val="Nagwek2"/>
        <w:numPr>
          <w:ilvl w:val="0"/>
          <w:numId w:val="57"/>
        </w:numPr>
      </w:pPr>
      <w:r w:rsidRPr="002725F1">
        <w:t>Wykonawca nie podlega wykluczeniu w okolicznościach określonych w art. 108 ust. 1 pkt. 1, 2, 5 ustawy Pzp, jeżeli udowodni Zamawiającemu, że spełnił łącznie przesłanki określone w art. 110 ust. 2 ustawy Pzp.</w:t>
      </w:r>
    </w:p>
    <w:p w:rsidR="00BD6AD0" w:rsidRPr="002725F1" w:rsidRDefault="00BD6AD0" w:rsidP="00892764">
      <w:pPr>
        <w:pStyle w:val="Nagwek2"/>
        <w:numPr>
          <w:ilvl w:val="0"/>
          <w:numId w:val="57"/>
        </w:numPr>
      </w:pPr>
      <w:r w:rsidRPr="002725F1">
        <w:lastRenderedPageBreak/>
        <w:t>Zamawiający oceni, czy podjęte przez Wykonawcę czynności są wystarczające do wykazania jego rzetelności, uwzględniając wagę i szczególne okoliczności czynu Wykonawcy, a jeżeli uzna, że nie są wystarczające, wykluczy Wykonawcę.</w:t>
      </w:r>
    </w:p>
    <w:p w:rsidR="00BD6AD0" w:rsidRPr="002725F1" w:rsidRDefault="00BD6AD0" w:rsidP="00892764">
      <w:pPr>
        <w:pStyle w:val="Nagwek2"/>
        <w:numPr>
          <w:ilvl w:val="0"/>
          <w:numId w:val="57"/>
        </w:numPr>
      </w:pPr>
      <w:r w:rsidRPr="002725F1">
        <w:t>Zamawiający może wykluczyć Wykonawcę na każdym etapie postępowania, ofertę Wykonawcy wykluczonego uznaje się za odrzuconą.</w:t>
      </w:r>
    </w:p>
    <w:p w:rsidR="00BD6AD0" w:rsidRPr="002725F1" w:rsidRDefault="00BD6AD0" w:rsidP="00892764">
      <w:pPr>
        <w:pStyle w:val="Nagwek2"/>
        <w:numPr>
          <w:ilvl w:val="0"/>
          <w:numId w:val="57"/>
        </w:numPr>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BD6AD0" w:rsidRPr="002725F1" w:rsidRDefault="00BD6AD0" w:rsidP="00892764">
      <w:pPr>
        <w:pStyle w:val="Nagwek2"/>
        <w:numPr>
          <w:ilvl w:val="0"/>
          <w:numId w:val="60"/>
        </w:numPr>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BD6AD0" w:rsidRPr="002725F1" w:rsidRDefault="00BD6AD0" w:rsidP="00892764">
      <w:pPr>
        <w:pStyle w:val="Nagwek2"/>
        <w:numPr>
          <w:ilvl w:val="0"/>
          <w:numId w:val="60"/>
        </w:numPr>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D6AD0" w:rsidRPr="002725F1" w:rsidRDefault="00BD6AD0" w:rsidP="00892764">
      <w:pPr>
        <w:pStyle w:val="Nagwek2"/>
        <w:numPr>
          <w:ilvl w:val="0"/>
          <w:numId w:val="60"/>
        </w:numPr>
      </w:pPr>
      <w:r w:rsidRPr="002725F1">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D6AD0" w:rsidRPr="002725F1" w:rsidRDefault="00BD6AD0" w:rsidP="00892764">
      <w:pPr>
        <w:pStyle w:val="Nagwek2"/>
        <w:numPr>
          <w:ilvl w:val="0"/>
          <w:numId w:val="57"/>
        </w:numPr>
        <w:spacing w:after="200"/>
      </w:pPr>
      <w:r w:rsidRPr="002725F1">
        <w:t>Wykluczenie następuje na okres trwania okoliczności określonych w pkt. 6.</w:t>
      </w:r>
    </w:p>
    <w:p w:rsidR="00BD3D5A" w:rsidRDefault="00BD3D5A" w:rsidP="00E33708">
      <w:pPr>
        <w:pStyle w:val="Nagwek1"/>
      </w:pPr>
      <w:bookmarkStart w:id="9" w:name="_Toc258314248"/>
      <w:r>
        <w:t>wykaz podmiotowych środków dowodowych</w:t>
      </w:r>
      <w:bookmarkEnd w:id="9"/>
    </w:p>
    <w:p w:rsidR="00BD3D5A" w:rsidRDefault="00BD3D5A" w:rsidP="00892764">
      <w:pPr>
        <w:pStyle w:val="Nagwek2"/>
        <w:numPr>
          <w:ilvl w:val="0"/>
          <w:numId w:val="32"/>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D5561" w:rsidTr="00331F2D">
        <w:tc>
          <w:tcPr>
            <w:tcW w:w="709" w:type="dxa"/>
            <w:tcBorders>
              <w:top w:val="single" w:sz="4" w:space="0" w:color="auto"/>
              <w:left w:val="single" w:sz="4" w:space="0" w:color="auto"/>
              <w:bottom w:val="single" w:sz="4" w:space="0" w:color="auto"/>
              <w:right w:val="single" w:sz="4" w:space="0" w:color="auto"/>
            </w:tcBorders>
            <w:hideMark/>
          </w:tcPr>
          <w:p w:rsidR="00DD5561" w:rsidRDefault="00DD5561" w:rsidP="00DF7066">
            <w:pPr>
              <w:spacing w:before="60" w:after="120"/>
              <w:jc w:val="both"/>
              <w:rPr>
                <w:b/>
              </w:rPr>
            </w:pPr>
          </w:p>
        </w:tc>
        <w:tc>
          <w:tcPr>
            <w:tcW w:w="7826" w:type="dxa"/>
            <w:tcBorders>
              <w:top w:val="single" w:sz="4" w:space="0" w:color="auto"/>
              <w:left w:val="single" w:sz="4" w:space="0" w:color="auto"/>
              <w:bottom w:val="single" w:sz="4" w:space="0" w:color="auto"/>
              <w:right w:val="single" w:sz="4" w:space="0" w:color="auto"/>
            </w:tcBorders>
            <w:hideMark/>
          </w:tcPr>
          <w:p w:rsidR="00DD5561" w:rsidRPr="00E718E0" w:rsidRDefault="00DD5561" w:rsidP="00DF7066">
            <w:pPr>
              <w:autoSpaceDE w:val="0"/>
              <w:autoSpaceDN w:val="0"/>
              <w:adjustRightInd w:val="0"/>
              <w:jc w:val="both"/>
              <w:rPr>
                <w:rFonts w:eastAsiaTheme="minorHAnsi"/>
                <w:b/>
              </w:rPr>
            </w:pPr>
          </w:p>
        </w:tc>
      </w:tr>
    </w:tbl>
    <w:p w:rsidR="009E7F54" w:rsidRDefault="00722A35" w:rsidP="00567437">
      <w:pPr>
        <w:pStyle w:val="Nagwek2"/>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892764">
      <w:pPr>
        <w:pStyle w:val="Nagwek2"/>
        <w:numPr>
          <w:ilvl w:val="0"/>
          <w:numId w:val="32"/>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892764">
      <w:pPr>
        <w:pStyle w:val="Nagwek2"/>
        <w:numPr>
          <w:ilvl w:val="0"/>
          <w:numId w:val="33"/>
        </w:numPr>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D56094">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D5609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D56094">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D56094">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834B18" w:rsidRDefault="00834B18" w:rsidP="00892764">
      <w:pPr>
        <w:pStyle w:val="Nagwek2"/>
        <w:numPr>
          <w:ilvl w:val="0"/>
          <w:numId w:val="33"/>
        </w:numPr>
      </w:pPr>
      <w:r>
        <w:t xml:space="preserve">W celu potwierdzenia spełniania warunków udziału w postępowaniu: </w:t>
      </w:r>
    </w:p>
    <w:tbl>
      <w:tblPr>
        <w:tblStyle w:val="Tabela-Siatka"/>
        <w:tblW w:w="0" w:type="auto"/>
        <w:tblInd w:w="817" w:type="dxa"/>
        <w:tblLayout w:type="fixed"/>
        <w:tblLook w:val="04A0"/>
      </w:tblPr>
      <w:tblGrid>
        <w:gridCol w:w="709"/>
        <w:gridCol w:w="7988"/>
      </w:tblGrid>
      <w:tr w:rsidR="0096578C" w:rsidTr="007F0BD2">
        <w:tc>
          <w:tcPr>
            <w:tcW w:w="709" w:type="dxa"/>
          </w:tcPr>
          <w:p w:rsidR="0096578C" w:rsidRPr="00D85A42" w:rsidRDefault="0096578C" w:rsidP="007F0BD2">
            <w:pPr>
              <w:pStyle w:val="Nagwek2"/>
              <w:ind w:left="0"/>
              <w:outlineLvl w:val="1"/>
              <w:rPr>
                <w:b/>
              </w:rPr>
            </w:pPr>
            <w:r w:rsidRPr="00D85A42">
              <w:rPr>
                <w:b/>
              </w:rPr>
              <w:t>Lp.</w:t>
            </w:r>
          </w:p>
        </w:tc>
        <w:tc>
          <w:tcPr>
            <w:tcW w:w="7988" w:type="dxa"/>
          </w:tcPr>
          <w:p w:rsidR="0096578C" w:rsidRPr="00D85A42" w:rsidRDefault="0096578C" w:rsidP="007F0BD2">
            <w:pPr>
              <w:pStyle w:val="Nagwek2"/>
              <w:ind w:hanging="360"/>
              <w:outlineLvl w:val="1"/>
              <w:rPr>
                <w:b/>
              </w:rPr>
            </w:pPr>
            <w:r w:rsidRPr="00D85A42">
              <w:rPr>
                <w:b/>
              </w:rPr>
              <w:t>Wymagany dokument</w:t>
            </w:r>
          </w:p>
        </w:tc>
      </w:tr>
      <w:tr w:rsidR="0096578C" w:rsidTr="00C00527">
        <w:trPr>
          <w:trHeight w:val="2692"/>
        </w:trPr>
        <w:tc>
          <w:tcPr>
            <w:tcW w:w="709" w:type="dxa"/>
          </w:tcPr>
          <w:p w:rsidR="0096578C" w:rsidRDefault="0096578C" w:rsidP="007F0BD2">
            <w:pPr>
              <w:pStyle w:val="Nagwek2"/>
              <w:ind w:left="0"/>
              <w:outlineLvl w:val="1"/>
            </w:pPr>
            <w:r>
              <w:lastRenderedPageBreak/>
              <w:t>1.</w:t>
            </w:r>
          </w:p>
        </w:tc>
        <w:tc>
          <w:tcPr>
            <w:tcW w:w="7988" w:type="dxa"/>
          </w:tcPr>
          <w:p w:rsidR="0096578C" w:rsidRDefault="0096578C" w:rsidP="007F0BD2">
            <w:pPr>
              <w:spacing w:before="60" w:after="120"/>
              <w:jc w:val="both"/>
              <w:rPr>
                <w:rFonts w:eastAsia="Calibri"/>
                <w:b/>
              </w:rPr>
            </w:pPr>
            <w:r w:rsidRPr="00EE6813">
              <w:rPr>
                <w:rFonts w:eastAsia="SimSun" w:cs="Calibri"/>
                <w:bCs/>
                <w:iCs/>
                <w:sz w:val="22"/>
                <w:szCs w:val="22"/>
                <w:lang w:eastAsia="en-US"/>
              </w:rPr>
              <w:t xml:space="preserve">  </w:t>
            </w:r>
            <w:r>
              <w:rPr>
                <w:rFonts w:eastAsia="Calibri"/>
                <w:b/>
              </w:rPr>
              <w:t>K</w:t>
            </w:r>
            <w:r w:rsidRPr="00376369">
              <w:rPr>
                <w:rFonts w:eastAsia="Calibri"/>
                <w:b/>
              </w:rPr>
              <w:t>ompetencji lub uprawnień do prowadzenia określonej działalności zawodowej</w:t>
            </w:r>
          </w:p>
          <w:p w:rsidR="00D56094" w:rsidRDefault="00D56094" w:rsidP="007F0BD2">
            <w:pPr>
              <w:pStyle w:val="Tekstpodstawowywcity31"/>
              <w:spacing w:line="276" w:lineRule="auto"/>
              <w:ind w:left="0"/>
              <w:rPr>
                <w:sz w:val="24"/>
              </w:rPr>
            </w:pPr>
            <w:r>
              <w:rPr>
                <w:sz w:val="24"/>
              </w:rPr>
              <w:t xml:space="preserve">           </w:t>
            </w:r>
            <w:r w:rsidR="0096578C">
              <w:rPr>
                <w:sz w:val="24"/>
              </w:rPr>
              <w:t>1.Aktualną</w:t>
            </w:r>
            <w:r w:rsidR="0096578C" w:rsidRPr="008D7070">
              <w:rPr>
                <w:sz w:val="24"/>
              </w:rPr>
              <w:t xml:space="preserve"> pozytywna opinię właściwego inspektora sanitarnego zezwalającą na prowadzenie działalności objętej niniejszym zamówieniem;</w:t>
            </w:r>
          </w:p>
          <w:p w:rsidR="0096578C" w:rsidRPr="003D20A9" w:rsidRDefault="00D56094" w:rsidP="00C00527">
            <w:pPr>
              <w:pStyle w:val="Tekstpodstawowywcity31"/>
              <w:spacing w:line="276" w:lineRule="auto"/>
              <w:ind w:left="0"/>
              <w:rPr>
                <w:b/>
              </w:rPr>
            </w:pPr>
            <w:r>
              <w:rPr>
                <w:sz w:val="24"/>
              </w:rPr>
              <w:t xml:space="preserve">           </w:t>
            </w:r>
            <w:r w:rsidR="0096578C">
              <w:rPr>
                <w:sz w:val="24"/>
              </w:rPr>
              <w:t>2.Aktualną</w:t>
            </w:r>
            <w:r w:rsidR="0096578C" w:rsidRPr="008D7070">
              <w:rPr>
                <w:sz w:val="24"/>
              </w:rPr>
              <w:t xml:space="preserve"> pozytywna opinię właściwego inspektora sanitarnego</w:t>
            </w:r>
            <w:r w:rsidR="0096578C" w:rsidRPr="008D7070">
              <w:rPr>
                <w:b/>
                <w:sz w:val="24"/>
              </w:rPr>
              <w:t xml:space="preserve"> </w:t>
            </w:r>
            <w:r w:rsidR="0096578C" w:rsidRPr="008D7070">
              <w:rPr>
                <w:sz w:val="24"/>
              </w:rPr>
              <w:t>potwierdzającą, że samochody mające służyć do przewozu przeznaczonej do prania bielizny szpitalnej w przedmiotowym zamówieniu spełniają podstawowe wymogi sanitarne</w:t>
            </w:r>
            <w:r w:rsidR="0096578C" w:rsidRPr="008D7070">
              <w:rPr>
                <w:color w:val="FF0000"/>
                <w:sz w:val="24"/>
              </w:rPr>
              <w:t>;</w:t>
            </w:r>
          </w:p>
        </w:tc>
      </w:tr>
      <w:tr w:rsidR="0096578C" w:rsidTr="007F0BD2">
        <w:trPr>
          <w:trHeight w:val="841"/>
        </w:trPr>
        <w:tc>
          <w:tcPr>
            <w:tcW w:w="709" w:type="dxa"/>
          </w:tcPr>
          <w:p w:rsidR="0096578C" w:rsidRPr="00767E19" w:rsidRDefault="0096578C" w:rsidP="007F0BD2">
            <w:pPr>
              <w:pStyle w:val="Nagwek2"/>
              <w:ind w:left="0"/>
              <w:outlineLvl w:val="1"/>
            </w:pPr>
            <w:r>
              <w:t>2.</w:t>
            </w:r>
          </w:p>
        </w:tc>
        <w:tc>
          <w:tcPr>
            <w:tcW w:w="7988" w:type="dxa"/>
          </w:tcPr>
          <w:p w:rsidR="0096578C" w:rsidRPr="005D2D31" w:rsidRDefault="0096578C" w:rsidP="007F0BD2">
            <w:pPr>
              <w:spacing w:before="60" w:after="60"/>
              <w:ind w:left="176" w:hanging="176"/>
              <w:jc w:val="both"/>
            </w:pPr>
            <w:r w:rsidRPr="005D2D31">
              <w:rPr>
                <w:b/>
              </w:rPr>
              <w:t>Ubezpieczenie od odpowiedzialności cywilnej</w:t>
            </w:r>
          </w:p>
          <w:p w:rsidR="0096578C" w:rsidRPr="005D2D31" w:rsidRDefault="0096578C" w:rsidP="007F0BD2">
            <w:pPr>
              <w:jc w:val="both"/>
              <w:rPr>
                <w:b/>
                <w:bCs/>
              </w:rPr>
            </w:pPr>
            <w:r w:rsidRPr="005D2D31">
              <w:t>Dokument potwierdzający, że Wykonawca jest ubezpieczony od odpowiedzialności cywilnej w zakresie prowadzonej działalności związanej z przedmiotem zamówienia ze wskazaniem sumy gwarancyjnej tego ubezpieczenia.</w:t>
            </w:r>
          </w:p>
        </w:tc>
      </w:tr>
      <w:tr w:rsidR="0096578C" w:rsidTr="007F0BD2">
        <w:trPr>
          <w:trHeight w:val="841"/>
        </w:trPr>
        <w:tc>
          <w:tcPr>
            <w:tcW w:w="709" w:type="dxa"/>
          </w:tcPr>
          <w:p w:rsidR="0096578C" w:rsidRPr="00767E19" w:rsidRDefault="0096578C" w:rsidP="007F0BD2">
            <w:pPr>
              <w:pStyle w:val="Nagwek2"/>
              <w:ind w:left="0"/>
              <w:outlineLvl w:val="1"/>
            </w:pPr>
            <w:r>
              <w:t>3.</w:t>
            </w:r>
          </w:p>
        </w:tc>
        <w:tc>
          <w:tcPr>
            <w:tcW w:w="7988" w:type="dxa"/>
          </w:tcPr>
          <w:p w:rsidR="0096578C" w:rsidRPr="005D2D31" w:rsidRDefault="0096578C" w:rsidP="007F0BD2">
            <w:pPr>
              <w:spacing w:before="60" w:after="60"/>
              <w:ind w:left="176" w:hanging="176"/>
              <w:jc w:val="both"/>
            </w:pPr>
            <w:r w:rsidRPr="005D2D31">
              <w:rPr>
                <w:b/>
              </w:rPr>
              <w:t>Wykaz dostaw lub usług</w:t>
            </w:r>
          </w:p>
          <w:p w:rsidR="0096578C" w:rsidRPr="005D2D31" w:rsidRDefault="0096578C" w:rsidP="007F0BD2">
            <w:pPr>
              <w:jc w:val="both"/>
              <w:rPr>
                <w:bCs/>
                <w:iCs/>
              </w:rPr>
            </w:pPr>
            <w:r w:rsidRPr="005D2D31">
              <w:t>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96578C" w:rsidTr="007F0BD2">
        <w:trPr>
          <w:trHeight w:val="410"/>
        </w:trPr>
        <w:tc>
          <w:tcPr>
            <w:tcW w:w="709" w:type="dxa"/>
          </w:tcPr>
          <w:p w:rsidR="0096578C" w:rsidRDefault="0096578C" w:rsidP="007F0BD2">
            <w:pPr>
              <w:pStyle w:val="Nagwek2"/>
              <w:ind w:left="0"/>
              <w:outlineLvl w:val="1"/>
            </w:pPr>
            <w:r>
              <w:t>4</w:t>
            </w:r>
          </w:p>
        </w:tc>
        <w:tc>
          <w:tcPr>
            <w:tcW w:w="7988" w:type="dxa"/>
          </w:tcPr>
          <w:p w:rsidR="0096578C" w:rsidRPr="006E4A36" w:rsidRDefault="0096578C" w:rsidP="007F0BD2">
            <w:pPr>
              <w:widowControl w:val="0"/>
              <w:suppressAutoHyphens/>
              <w:spacing w:before="60" w:after="60" w:line="276" w:lineRule="auto"/>
              <w:jc w:val="both"/>
              <w:rPr>
                <w:b/>
              </w:rPr>
            </w:pPr>
            <w:r w:rsidRPr="006E4A36">
              <w:t xml:space="preserve">Wykonawca zobowiązany jest przedstawić plan (opis) technologii prania. </w:t>
            </w:r>
          </w:p>
        </w:tc>
      </w:tr>
      <w:tr w:rsidR="0096578C" w:rsidTr="007F0BD2">
        <w:trPr>
          <w:trHeight w:val="841"/>
        </w:trPr>
        <w:tc>
          <w:tcPr>
            <w:tcW w:w="709" w:type="dxa"/>
          </w:tcPr>
          <w:p w:rsidR="0096578C" w:rsidRDefault="0096578C" w:rsidP="007F0BD2">
            <w:pPr>
              <w:pStyle w:val="Nagwek2"/>
              <w:ind w:left="0"/>
              <w:outlineLvl w:val="1"/>
            </w:pPr>
            <w:r>
              <w:t>5</w:t>
            </w:r>
          </w:p>
        </w:tc>
        <w:tc>
          <w:tcPr>
            <w:tcW w:w="7988" w:type="dxa"/>
          </w:tcPr>
          <w:p w:rsidR="0096578C" w:rsidRPr="005D2D31" w:rsidRDefault="0096578C" w:rsidP="007F0BD2">
            <w:pPr>
              <w:spacing w:before="60" w:after="60"/>
              <w:ind w:left="176" w:hanging="176"/>
              <w:jc w:val="both"/>
            </w:pPr>
            <w:r w:rsidRPr="005D2D31">
              <w:rPr>
                <w:b/>
              </w:rPr>
              <w:t>Oświadczenie o zatrudnianiu osób na podstawie umowy o pracę</w:t>
            </w:r>
          </w:p>
          <w:p w:rsidR="0096578C" w:rsidRPr="005D2D31" w:rsidRDefault="0096578C" w:rsidP="007F0BD2">
            <w:pPr>
              <w:pStyle w:val="Tekstpodstawowy"/>
              <w:widowControl w:val="0"/>
              <w:suppressAutoHyphens/>
              <w:spacing w:before="60" w:after="60" w:line="276" w:lineRule="auto"/>
              <w:jc w:val="both"/>
              <w:rPr>
                <w:b/>
              </w:rPr>
            </w:pPr>
            <w:r w:rsidRPr="005D2D31">
              <w:t>Oświadczenie o zatrudnianiu osób na podstawie umowy o pracę.</w:t>
            </w:r>
          </w:p>
        </w:tc>
      </w:tr>
    </w:tbl>
    <w:p w:rsidR="00390C42" w:rsidRDefault="00390C42" w:rsidP="00567437">
      <w:pPr>
        <w:pStyle w:val="Nagwek2"/>
      </w:pPr>
    </w:p>
    <w:p w:rsidR="0042367B" w:rsidRDefault="0042367B" w:rsidP="00892764">
      <w:pPr>
        <w:pStyle w:val="Nagwek2"/>
        <w:numPr>
          <w:ilvl w:val="0"/>
          <w:numId w:val="32"/>
        </w:numPr>
      </w:pPr>
      <w:r>
        <w:t>Jeżeli przedstawione dokumenty są w języku obcym wymagane jest tłumaczenie na język polski.</w:t>
      </w:r>
    </w:p>
    <w:p w:rsidR="00A55F01" w:rsidRPr="00885ADD" w:rsidRDefault="00A55F01" w:rsidP="00892764">
      <w:pPr>
        <w:pStyle w:val="Nagwek2"/>
        <w:numPr>
          <w:ilvl w:val="0"/>
          <w:numId w:val="32"/>
        </w:numPr>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892764">
      <w:pPr>
        <w:pStyle w:val="Nagwek2"/>
        <w:numPr>
          <w:ilvl w:val="0"/>
          <w:numId w:val="32"/>
        </w:numPr>
      </w:pPr>
      <w:r>
        <w:t>Zamawiający może żądać od Wykonawców w</w:t>
      </w:r>
      <w:r w:rsidR="00361F40">
        <w:t>yjaśnień dotyczących treści po</w:t>
      </w:r>
      <w:r>
        <w:t>dmiotowych środków dowodowych.</w:t>
      </w:r>
    </w:p>
    <w:p w:rsidR="00BD3D5A" w:rsidRDefault="00BD3D5A" w:rsidP="00892764">
      <w:pPr>
        <w:pStyle w:val="Nagwek2"/>
        <w:numPr>
          <w:ilvl w:val="0"/>
          <w:numId w:val="32"/>
        </w:numPr>
      </w:pPr>
      <w: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892764">
      <w:pPr>
        <w:pStyle w:val="Nagwek2"/>
        <w:numPr>
          <w:ilvl w:val="0"/>
          <w:numId w:val="32"/>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892764">
      <w:pPr>
        <w:pStyle w:val="Nagwek2"/>
        <w:numPr>
          <w:ilvl w:val="0"/>
          <w:numId w:val="32"/>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892764">
      <w:pPr>
        <w:pStyle w:val="Nagwek2"/>
        <w:numPr>
          <w:ilvl w:val="0"/>
          <w:numId w:val="32"/>
        </w:numPr>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E33708">
      <w:pPr>
        <w:pStyle w:val="Nagwek1"/>
      </w:pPr>
      <w:bookmarkStart w:id="10" w:name="_Toc258314249"/>
      <w:r w:rsidRPr="00E33708">
        <w:t>PRZEDMIOTOWE ŚRODKI DOWODOWE</w:t>
      </w:r>
    </w:p>
    <w:p w:rsidR="0034631F" w:rsidRPr="00B4327F" w:rsidRDefault="0034631F" w:rsidP="00892764">
      <w:pPr>
        <w:pStyle w:val="Nagwek2"/>
        <w:numPr>
          <w:ilvl w:val="0"/>
          <w:numId w:val="68"/>
        </w:numPr>
      </w:pPr>
      <w:r w:rsidRPr="00B4327F">
        <w:t>Zamawiający wymaga złożenia przedmiotowych środków dowodowych</w:t>
      </w:r>
      <w:r>
        <w:t xml:space="preserve"> wraz z ofertą</w:t>
      </w:r>
      <w:r w:rsidRPr="00B4327F">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34631F" w:rsidRPr="009E7F54" w:rsidTr="007F0BD2">
        <w:trPr>
          <w:trHeight w:val="525"/>
        </w:trPr>
        <w:tc>
          <w:tcPr>
            <w:tcW w:w="709" w:type="dxa"/>
            <w:tcBorders>
              <w:top w:val="single" w:sz="4" w:space="0" w:color="auto"/>
              <w:left w:val="single" w:sz="4" w:space="0" w:color="auto"/>
              <w:bottom w:val="single" w:sz="4" w:space="0" w:color="auto"/>
              <w:right w:val="single" w:sz="4" w:space="0" w:color="auto"/>
            </w:tcBorders>
            <w:hideMark/>
          </w:tcPr>
          <w:p w:rsidR="0034631F" w:rsidRPr="009E7F54" w:rsidRDefault="0034631F" w:rsidP="007F0BD2">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34631F" w:rsidRPr="009E7F54" w:rsidRDefault="0034631F" w:rsidP="007F0BD2">
            <w:pPr>
              <w:spacing w:before="60" w:after="120"/>
              <w:jc w:val="both"/>
            </w:pPr>
            <w:r w:rsidRPr="00D95C70">
              <w:rPr>
                <w:b/>
              </w:rPr>
              <w:t>Wymagany dokument</w:t>
            </w:r>
          </w:p>
        </w:tc>
      </w:tr>
      <w:tr w:rsidR="0034631F" w:rsidRPr="009E7F54" w:rsidTr="007F0BD2">
        <w:trPr>
          <w:trHeight w:val="274"/>
        </w:trPr>
        <w:tc>
          <w:tcPr>
            <w:tcW w:w="709" w:type="dxa"/>
            <w:tcBorders>
              <w:top w:val="single" w:sz="4" w:space="0" w:color="auto"/>
              <w:left w:val="single" w:sz="4" w:space="0" w:color="auto"/>
              <w:bottom w:val="single" w:sz="4" w:space="0" w:color="auto"/>
              <w:right w:val="single" w:sz="4" w:space="0" w:color="auto"/>
            </w:tcBorders>
            <w:hideMark/>
          </w:tcPr>
          <w:p w:rsidR="0034631F" w:rsidRPr="00D95C70" w:rsidRDefault="0034631F" w:rsidP="007F0BD2">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34631F" w:rsidRPr="00D85A42" w:rsidRDefault="0034631F" w:rsidP="007F0BD2">
            <w:pPr>
              <w:pStyle w:val="Tekstpodstawowy"/>
              <w:widowControl w:val="0"/>
              <w:suppressAutoHyphens/>
              <w:spacing w:before="60" w:after="60" w:line="276" w:lineRule="auto"/>
              <w:jc w:val="both"/>
              <w:rPr>
                <w:b/>
              </w:rPr>
            </w:pPr>
            <w:r w:rsidRPr="00D85A42">
              <w:rPr>
                <w:b/>
              </w:rPr>
              <w:t>Wykaz środków piorących i dezynfekujących</w:t>
            </w:r>
          </w:p>
          <w:p w:rsidR="0034631F" w:rsidRPr="008E65CE" w:rsidRDefault="0034631F" w:rsidP="007F0BD2">
            <w:pPr>
              <w:jc w:val="both"/>
            </w:pPr>
            <w:r w:rsidRPr="00D85A42">
              <w:t>Wykaz środków piorących i dezynfekujących jakie zamierza użyć Wykonawca do realizacji usługi wraz z przedstawieniem świadectwa dopuszczenia i certyfikatu dla środków i preparatów  piorących i dezynfekujących, bielizny barierowej.</w:t>
            </w:r>
          </w:p>
        </w:tc>
      </w:tr>
    </w:tbl>
    <w:p w:rsidR="0034631F" w:rsidRDefault="0034631F" w:rsidP="00892764">
      <w:pPr>
        <w:pStyle w:val="Nagwek2"/>
        <w:numPr>
          <w:ilvl w:val="0"/>
          <w:numId w:val="67"/>
        </w:numPr>
      </w:pPr>
      <w:r>
        <w:t>Dokumenty potwierdzające zgodność oferowanych produktów z wymaganiami Zamawiającego należy złożyć z zaznaczeniem której części i której pozycji dotyczą.</w:t>
      </w:r>
    </w:p>
    <w:p w:rsidR="0034631F" w:rsidRDefault="0034631F" w:rsidP="00892764">
      <w:pPr>
        <w:pStyle w:val="Nagwek2"/>
        <w:numPr>
          <w:ilvl w:val="0"/>
          <w:numId w:val="67"/>
        </w:numPr>
      </w:pPr>
      <w:r>
        <w:t>Jeżeli przedstawione dokumenty są w języku obcym wymagane jest tłumaczenie na język polski (za wyjątkiem specyfikacji technicznych).</w:t>
      </w:r>
    </w:p>
    <w:p w:rsidR="0034631F" w:rsidRDefault="0034631F" w:rsidP="00892764">
      <w:pPr>
        <w:pStyle w:val="Nagwek2"/>
        <w:numPr>
          <w:ilvl w:val="0"/>
          <w:numId w:val="67"/>
        </w:numPr>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34631F" w:rsidRPr="0034631F" w:rsidRDefault="0034631F" w:rsidP="0034631F">
      <w:pPr>
        <w:pStyle w:val="Nagwek2"/>
      </w:pPr>
      <w:r>
        <w:t>Zamawiający może żądać od Wykonawców wyjaśnień dotyczących treści przedmiotowych środków dowodowych.</w:t>
      </w:r>
    </w:p>
    <w:p w:rsidR="00BD3D5A" w:rsidRDefault="00BD3D5A" w:rsidP="00E33708">
      <w:pPr>
        <w:pStyle w:val="Nagwek1"/>
      </w:pPr>
      <w:r>
        <w:t>INFORMACJA DLA WYKONAWCÓW POLEGAJĄCYCH NA ZASOBACH podmiotów trzecich</w:t>
      </w:r>
    </w:p>
    <w:p w:rsidR="00BD3D5A" w:rsidRDefault="00BD3D5A" w:rsidP="00892764">
      <w:pPr>
        <w:pStyle w:val="Nagwek2"/>
        <w:numPr>
          <w:ilvl w:val="0"/>
          <w:numId w:val="34"/>
        </w:numPr>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892764">
      <w:pPr>
        <w:pStyle w:val="Nagwek2"/>
        <w:numPr>
          <w:ilvl w:val="0"/>
          <w:numId w:val="34"/>
        </w:numPr>
      </w:pPr>
      <w:r>
        <w:t>Wykonawca, który polega na zdolnościach lub sytuacji podmiotów udostępniających zasoby, zobowiązany jest:</w:t>
      </w:r>
    </w:p>
    <w:p w:rsidR="00BD3D5A" w:rsidRDefault="00B93D4A" w:rsidP="00892764">
      <w:pPr>
        <w:pStyle w:val="Nagwek2"/>
        <w:numPr>
          <w:ilvl w:val="0"/>
          <w:numId w:val="35"/>
        </w:numPr>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w:t>
      </w:r>
      <w:r w:rsidR="00BD3D5A">
        <w:lastRenderedPageBreak/>
        <w:t>dowodowy, musi potwierdzać, że stosunek łączący Wykonawcę z podmiotami udostępniającymi zasoby gwarantuje rzeczywisty dostęp do tych zasobów oraz określać w szczególności:</w:t>
      </w:r>
    </w:p>
    <w:p w:rsidR="00BD3D5A" w:rsidRDefault="00886955" w:rsidP="00751093">
      <w:pPr>
        <w:pStyle w:val="Nagwek2"/>
        <w:jc w:val="left"/>
      </w:pPr>
      <w:r>
        <w:t xml:space="preserve">        - </w:t>
      </w:r>
      <w:r w:rsidR="00BD3D5A">
        <w:t>zakres dostępnych Wykonawcy zasobów podmiotu udostępniającego zasoby;</w:t>
      </w:r>
    </w:p>
    <w:p w:rsidR="00886955" w:rsidRDefault="00886955" w:rsidP="00751093">
      <w:pPr>
        <w:pStyle w:val="Nagwek2"/>
        <w:jc w:val="left"/>
      </w:pPr>
      <w:r>
        <w:t xml:space="preserve">        - </w:t>
      </w:r>
      <w:r w:rsidR="00D419C2">
        <w:t>s</w:t>
      </w:r>
      <w:r w:rsidR="00BD3D5A">
        <w:t xml:space="preserve">posób i okres udostępnienia Wykonawcy i wykorzystania przez niego zasobów </w:t>
      </w:r>
    </w:p>
    <w:p w:rsidR="00BD3D5A" w:rsidRDefault="00886955" w:rsidP="00751093">
      <w:pPr>
        <w:pStyle w:val="Nagwek2"/>
        <w:jc w:val="left"/>
      </w:pPr>
      <w:r>
        <w:t xml:space="preserve">           </w:t>
      </w:r>
      <w:r w:rsidR="00BD3D5A">
        <w:t>podmiotu udostępniającego te zasoby przy wykonywaniu zamówienia;</w:t>
      </w:r>
    </w:p>
    <w:p w:rsidR="00886955" w:rsidRDefault="00533A4E" w:rsidP="00751093">
      <w:pPr>
        <w:pStyle w:val="Nagwek2"/>
        <w:jc w:val="left"/>
      </w:pPr>
      <w:r>
        <w:t xml:space="preserve">        </w:t>
      </w:r>
      <w:r w:rsidR="00886955">
        <w:t xml:space="preserve">- </w:t>
      </w:r>
      <w:r w:rsidR="00BD3D5A">
        <w:t xml:space="preserve">czy i w jakim zakresie podmiot udostępniający zasoby, na zdolnościach którego </w:t>
      </w:r>
    </w:p>
    <w:p w:rsidR="00886955" w:rsidRDefault="00886955" w:rsidP="00751093">
      <w:pPr>
        <w:pStyle w:val="Nagwek2"/>
        <w:jc w:val="left"/>
      </w:pPr>
      <w:r>
        <w:t xml:space="preserve">            </w:t>
      </w:r>
      <w:r w:rsidR="00BD3D5A">
        <w:t xml:space="preserve">Wykonawca polega w odniesieniu do warunków udziału w postępowaniu </w:t>
      </w:r>
    </w:p>
    <w:p w:rsidR="00F4687D" w:rsidRDefault="00886955" w:rsidP="00751093">
      <w:pPr>
        <w:pStyle w:val="Nagwek2"/>
        <w:jc w:val="left"/>
      </w:pPr>
      <w:r>
        <w:t xml:space="preserve">             </w:t>
      </w:r>
      <w:r w:rsidR="00BD3D5A">
        <w:t xml:space="preserve">dotyczących wykształcenia, kwalifikacji zawodowych lub doświadczenia, </w:t>
      </w:r>
    </w:p>
    <w:p w:rsidR="00BD3D5A" w:rsidRDefault="00F4687D" w:rsidP="00751093">
      <w:pPr>
        <w:pStyle w:val="Nagwek2"/>
        <w:jc w:val="left"/>
      </w:pPr>
      <w:r>
        <w:t xml:space="preserve">              </w:t>
      </w:r>
      <w:r w:rsidR="00BD3D5A">
        <w:t>zrealizuje roboty budowlane lub usługi, których wskazane zdolności dotyczą.</w:t>
      </w:r>
    </w:p>
    <w:p w:rsidR="00BD3D5A" w:rsidRDefault="00B93D4A" w:rsidP="00892764">
      <w:pPr>
        <w:pStyle w:val="Nagwek2"/>
        <w:numPr>
          <w:ilvl w:val="0"/>
          <w:numId w:val="35"/>
        </w:numPr>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892764">
      <w:pPr>
        <w:pStyle w:val="Nagwek2"/>
        <w:numPr>
          <w:ilvl w:val="0"/>
          <w:numId w:val="34"/>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892764">
      <w:pPr>
        <w:pStyle w:val="Nagwek2"/>
        <w:numPr>
          <w:ilvl w:val="0"/>
          <w:numId w:val="34"/>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33708">
      <w:pPr>
        <w:pStyle w:val="Nagwek1"/>
      </w:pPr>
      <w:r>
        <w:t>INFORMACJA DLA WYKONAWCÓW zamierzających powierzyć wykonanie części zamówienia podwykonawcom</w:t>
      </w:r>
    </w:p>
    <w:p w:rsidR="00BD3D5A" w:rsidRDefault="00BD3D5A" w:rsidP="00892764">
      <w:pPr>
        <w:pStyle w:val="Nagwek2"/>
        <w:numPr>
          <w:ilvl w:val="0"/>
          <w:numId w:val="36"/>
        </w:numPr>
      </w:pPr>
      <w:r>
        <w:t xml:space="preserve">Wykonawca może powierzyć wykonanie części zamówienia Podwykonawcom. </w:t>
      </w:r>
    </w:p>
    <w:p w:rsidR="00BD3D5A" w:rsidRDefault="00BD3D5A" w:rsidP="00892764">
      <w:pPr>
        <w:pStyle w:val="Nagwek2"/>
        <w:numPr>
          <w:ilvl w:val="0"/>
          <w:numId w:val="36"/>
        </w:numPr>
      </w:pPr>
      <w:r>
        <w:t>Zamawiający żąda wskazania przez Wykonawcę, w ofercie, części zamówienia, których wykonanie zamierza powierzyć Podwykonawcom oraz podania nazw ewentualnych Podwykonawców, jeżeli są już znani.</w:t>
      </w:r>
    </w:p>
    <w:p w:rsidR="00BD3D5A" w:rsidRDefault="00BD3D5A" w:rsidP="00892764">
      <w:pPr>
        <w:pStyle w:val="Nagwek2"/>
        <w:numPr>
          <w:ilvl w:val="0"/>
          <w:numId w:val="36"/>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892764">
      <w:pPr>
        <w:pStyle w:val="Nagwek2"/>
        <w:numPr>
          <w:ilvl w:val="0"/>
          <w:numId w:val="36"/>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33708">
      <w:pPr>
        <w:pStyle w:val="Nagwek1"/>
      </w:pPr>
      <w:r>
        <w:t>Informacja dla wykonawców wspólnie ubiegających się o udzielenie zamówienia</w:t>
      </w:r>
    </w:p>
    <w:p w:rsidR="00BD3D5A" w:rsidRDefault="00BD3D5A" w:rsidP="00892764">
      <w:pPr>
        <w:pStyle w:val="Nagwek2"/>
        <w:numPr>
          <w:ilvl w:val="0"/>
          <w:numId w:val="37"/>
        </w:numPr>
      </w:pPr>
      <w:r>
        <w:t xml:space="preserve">Wykonawcy mogą wspólnie ubiegać się o udzielenie zamówienia. W takim przypadku Wykonawcy zobowiązani są do ustanowienia pełnomocnika do reprezentowania ich w </w:t>
      </w:r>
      <w:r>
        <w:lastRenderedPageBreak/>
        <w:t>postępowaniu o udzielenie zamówienia albo do reprezentowania w postępowaniu i zawarcia umowy w sprawie zamówienia publicznego.</w:t>
      </w:r>
    </w:p>
    <w:p w:rsidR="00BD3D5A" w:rsidRDefault="00BD3D5A" w:rsidP="00892764">
      <w:pPr>
        <w:pStyle w:val="Nagwek2"/>
        <w:numPr>
          <w:ilvl w:val="0"/>
          <w:numId w:val="37"/>
        </w:numPr>
      </w:pPr>
      <w:r>
        <w:t>Pełnomocnictwo należy dołączyć do oferty i powinno ono zawierać w szczególności wskazanie:</w:t>
      </w:r>
    </w:p>
    <w:p w:rsidR="00BD3D5A" w:rsidRDefault="00BD3D5A" w:rsidP="00892764">
      <w:pPr>
        <w:pStyle w:val="Nagwek2"/>
        <w:numPr>
          <w:ilvl w:val="0"/>
          <w:numId w:val="38"/>
        </w:numPr>
      </w:pPr>
      <w:r>
        <w:t>postępowania o udzielenie zamówienie publicznego, którego dotyczy;</w:t>
      </w:r>
    </w:p>
    <w:p w:rsidR="00BD3D5A" w:rsidRDefault="00BD3D5A" w:rsidP="00892764">
      <w:pPr>
        <w:pStyle w:val="Nagwek2"/>
        <w:numPr>
          <w:ilvl w:val="0"/>
          <w:numId w:val="38"/>
        </w:numPr>
      </w:pPr>
      <w:r>
        <w:t>wszystkich Wykonawców ubiegających się wspólnie o udzielenie zamówienia;</w:t>
      </w:r>
    </w:p>
    <w:p w:rsidR="00BD3D5A" w:rsidRDefault="00BD3D5A" w:rsidP="00892764">
      <w:pPr>
        <w:pStyle w:val="Nagwek2"/>
        <w:numPr>
          <w:ilvl w:val="0"/>
          <w:numId w:val="38"/>
        </w:numPr>
      </w:pPr>
      <w:r>
        <w:t>ustanowionego pełnomocnika oraz zakresu jego  umocowania.</w:t>
      </w:r>
    </w:p>
    <w:p w:rsidR="005D1055" w:rsidRDefault="005D1055" w:rsidP="00892764">
      <w:pPr>
        <w:pStyle w:val="Nagwek2"/>
        <w:numPr>
          <w:ilvl w:val="0"/>
          <w:numId w:val="37"/>
        </w:numPr>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E33708">
      <w:pPr>
        <w:pStyle w:val="Nagwek1"/>
      </w:pPr>
      <w:r>
        <w:t>Informacje o sposobie porozumiewania się zamawiającego z Wykonawcami</w:t>
      </w:r>
      <w:bookmarkEnd w:id="10"/>
    </w:p>
    <w:p w:rsidR="00BD3D5A" w:rsidRPr="009F1AAE" w:rsidRDefault="00BD3D5A" w:rsidP="00892764">
      <w:pPr>
        <w:pStyle w:val="Nagwek2"/>
        <w:numPr>
          <w:ilvl w:val="0"/>
          <w:numId w:val="39"/>
        </w:numPr>
      </w:pPr>
      <w:r w:rsidRPr="009F1AAE">
        <w:t>W niniejszym postępowaniu komunikacja Zamawiającego z Wykonawcami odbywa się przy użyciu środków komunikacji elektronicznej, za pośrednictwem:</w:t>
      </w:r>
    </w:p>
    <w:p w:rsidR="00BD3D5A" w:rsidRPr="009F1AAE" w:rsidRDefault="00C65C18" w:rsidP="00892764">
      <w:pPr>
        <w:pStyle w:val="Nagwek2"/>
        <w:numPr>
          <w:ilvl w:val="0"/>
          <w:numId w:val="40"/>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892764">
      <w:pPr>
        <w:pStyle w:val="Nagwek2"/>
        <w:numPr>
          <w:ilvl w:val="0"/>
          <w:numId w:val="40"/>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892764">
      <w:pPr>
        <w:pStyle w:val="Nagwek2"/>
        <w:numPr>
          <w:ilvl w:val="0"/>
          <w:numId w:val="39"/>
        </w:numPr>
      </w:pPr>
      <w:bookmarkStart w:id="12" w:name="_Hlk37863747"/>
      <w:r w:rsidRPr="009F1AAE">
        <w:t>Korzystanie z Platformy przez Wykonawcę jest bezpłatne</w:t>
      </w:r>
      <w:bookmarkEnd w:id="12"/>
      <w:r w:rsidRPr="009F1AAE">
        <w:t>.</w:t>
      </w:r>
    </w:p>
    <w:p w:rsidR="00BD3D5A" w:rsidRPr="00D7459F" w:rsidRDefault="00BD3D5A" w:rsidP="00D7459F">
      <w:pPr>
        <w:pStyle w:val="Akapitzlist"/>
        <w:widowControl w:val="0"/>
        <w:autoSpaceDE w:val="0"/>
        <w:autoSpaceDN w:val="0"/>
        <w:adjustRightInd w:val="0"/>
        <w:spacing w:line="276" w:lineRule="auto"/>
        <w:rPr>
          <w:rFonts w:ascii="Times New Roman" w:hAnsi="Times New Roman"/>
          <w:color w:val="FF0000"/>
          <w:sz w:val="24"/>
          <w:szCs w:val="24"/>
        </w:rPr>
      </w:pPr>
      <w:bookmarkStart w:id="13" w:name="_Hlk37863788"/>
      <w:r w:rsidRPr="00D7459F">
        <w:rPr>
          <w:rFonts w:ascii="Times New Roman" w:hAnsi="Times New Roman"/>
          <w:sz w:val="24"/>
          <w:szCs w:val="24"/>
        </w:rPr>
        <w:t>Na Platformie postępow</w:t>
      </w:r>
      <w:r w:rsidR="00B31986" w:rsidRPr="00D7459F">
        <w:rPr>
          <w:rFonts w:ascii="Times New Roman" w:hAnsi="Times New Roman"/>
          <w:sz w:val="24"/>
          <w:szCs w:val="24"/>
        </w:rPr>
        <w:t>anie prowadzone jest pod</w:t>
      </w:r>
      <w:r w:rsidR="00D7459F" w:rsidRPr="00D7459F">
        <w:rPr>
          <w:rFonts w:ascii="Times New Roman" w:hAnsi="Times New Roman"/>
          <w:sz w:val="24"/>
          <w:szCs w:val="24"/>
        </w:rPr>
        <w:t xml:space="preserve"> nazwą:</w:t>
      </w:r>
      <w:r w:rsidR="00D7459F" w:rsidRPr="00D7459F">
        <w:rPr>
          <w:rFonts w:ascii="Times New Roman" w:hAnsi="Times New Roman"/>
          <w:b/>
          <w:sz w:val="24"/>
          <w:szCs w:val="24"/>
        </w:rPr>
        <w:t xml:space="preserve"> „Usługa prania bielizny i odzieży szpitalnej wraz z dzierżawą bielizny szpitalnej i odzieży ochronnej, oraz kompleksowym serwisem</w:t>
      </w:r>
      <w:r w:rsidR="00D7459F" w:rsidRPr="00D7459F">
        <w:rPr>
          <w:rFonts w:ascii="Times New Roman" w:hAnsi="Times New Roman"/>
          <w:b/>
          <w:spacing w:val="10"/>
          <w:sz w:val="24"/>
          <w:szCs w:val="24"/>
        </w:rPr>
        <w:t xml:space="preserve">” </w:t>
      </w:r>
      <w:r w:rsidR="00D7459F" w:rsidRPr="00D7459F">
        <w:rPr>
          <w:rFonts w:ascii="Times New Roman" w:hAnsi="Times New Roman"/>
          <w:sz w:val="24"/>
          <w:szCs w:val="24"/>
        </w:rPr>
        <w:t xml:space="preserve"> </w:t>
      </w:r>
      <w:r w:rsidRPr="00D7459F">
        <w:rPr>
          <w:rFonts w:ascii="Times New Roman" w:hAnsi="Times New Roman"/>
          <w:sz w:val="24"/>
          <w:szCs w:val="24"/>
        </w:rPr>
        <w:t xml:space="preserve"> – </w:t>
      </w:r>
      <w:r w:rsidRPr="005A0419">
        <w:rPr>
          <w:rFonts w:ascii="Times New Roman" w:hAnsi="Times New Roman"/>
          <w:sz w:val="24"/>
          <w:szCs w:val="24"/>
        </w:rPr>
        <w:t xml:space="preserve">znak sprawy: </w:t>
      </w:r>
      <w:bookmarkEnd w:id="13"/>
      <w:r w:rsidRPr="005A0419">
        <w:rPr>
          <w:rFonts w:ascii="Times New Roman" w:hAnsi="Times New Roman"/>
          <w:sz w:val="24"/>
          <w:szCs w:val="24"/>
        </w:rPr>
        <w:t>SA-381</w:t>
      </w:r>
      <w:r w:rsidR="00D7459F" w:rsidRPr="005A0419">
        <w:rPr>
          <w:rFonts w:ascii="Times New Roman" w:hAnsi="Times New Roman"/>
          <w:sz w:val="24"/>
          <w:szCs w:val="24"/>
        </w:rPr>
        <w:t xml:space="preserve">-  </w:t>
      </w:r>
      <w:r w:rsidR="00E309E3" w:rsidRPr="005A0419">
        <w:rPr>
          <w:rFonts w:ascii="Times New Roman" w:hAnsi="Times New Roman"/>
          <w:sz w:val="24"/>
          <w:szCs w:val="24"/>
        </w:rPr>
        <w:t>16</w:t>
      </w:r>
      <w:r w:rsidR="00D7459F" w:rsidRPr="005A0419">
        <w:rPr>
          <w:rFonts w:ascii="Times New Roman" w:hAnsi="Times New Roman"/>
          <w:sz w:val="24"/>
          <w:szCs w:val="24"/>
        </w:rPr>
        <w:t xml:space="preserve">  </w:t>
      </w:r>
      <w:r w:rsidR="00B9190B" w:rsidRPr="005A0419">
        <w:rPr>
          <w:rFonts w:ascii="Times New Roman" w:hAnsi="Times New Roman"/>
          <w:sz w:val="24"/>
          <w:szCs w:val="24"/>
        </w:rPr>
        <w:t>/22</w:t>
      </w:r>
      <w:r w:rsidRPr="005A0419">
        <w:rPr>
          <w:rFonts w:ascii="Times New Roman" w:hAnsi="Times New Roman"/>
          <w:sz w:val="24"/>
          <w:szCs w:val="24"/>
        </w:rPr>
        <w:t>.</w:t>
      </w:r>
      <w:r w:rsidRPr="00D7459F">
        <w:rPr>
          <w:rFonts w:ascii="Times New Roman" w:hAnsi="Times New Roman"/>
          <w:color w:val="FF0000"/>
          <w:sz w:val="24"/>
          <w:szCs w:val="24"/>
        </w:rPr>
        <w:t xml:space="preserve"> </w:t>
      </w:r>
    </w:p>
    <w:p w:rsidR="00BD3D5A" w:rsidRPr="009F1AAE" w:rsidRDefault="00BD3D5A" w:rsidP="00892764">
      <w:pPr>
        <w:pStyle w:val="Nagwek2"/>
        <w:numPr>
          <w:ilvl w:val="0"/>
          <w:numId w:val="39"/>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892764">
      <w:pPr>
        <w:pStyle w:val="Nagwek2"/>
        <w:numPr>
          <w:ilvl w:val="0"/>
          <w:numId w:val="39"/>
        </w:numPr>
      </w:pPr>
      <w:bookmarkStart w:id="15" w:name="_Hlk37863841"/>
      <w:r w:rsidRPr="00C16587">
        <w:t>Wykonawca zamierzający wziąć udział w postępowaniu musi posiadać konto na Platformie</w:t>
      </w:r>
      <w:bookmarkEnd w:id="15"/>
      <w:r w:rsidRPr="00C16587">
        <w:t>.</w:t>
      </w:r>
    </w:p>
    <w:p w:rsidR="00BD3D5A" w:rsidRPr="009F1AAE" w:rsidRDefault="00BD3D5A" w:rsidP="00892764">
      <w:pPr>
        <w:pStyle w:val="Nagwek2"/>
        <w:numPr>
          <w:ilvl w:val="0"/>
          <w:numId w:val="39"/>
        </w:numPr>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892764">
      <w:pPr>
        <w:pStyle w:val="Nagwek2"/>
        <w:numPr>
          <w:ilvl w:val="0"/>
          <w:numId w:val="39"/>
        </w:numPr>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567437">
      <w:pPr>
        <w:pStyle w:val="Nagwek2"/>
      </w:pPr>
      <w:bookmarkStart w:id="18" w:name="_Hlk37937034"/>
      <w:r w:rsidRPr="00BA58C6">
        <w:t>stały dostęp do sieci Internet</w:t>
      </w:r>
      <w:bookmarkEnd w:id="18"/>
      <w:r w:rsidRPr="00BA58C6">
        <w:t>,</w:t>
      </w:r>
    </w:p>
    <w:p w:rsidR="00BD3D5A" w:rsidRPr="00BA58C6" w:rsidRDefault="00BD3D5A" w:rsidP="00CB5C5C">
      <w:pPr>
        <w:pStyle w:val="Akapitzlist"/>
        <w:numPr>
          <w:ilvl w:val="0"/>
          <w:numId w:val="21"/>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CB5C5C">
      <w:pPr>
        <w:numPr>
          <w:ilvl w:val="0"/>
          <w:numId w:val="21"/>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CB5C5C">
      <w:pPr>
        <w:numPr>
          <w:ilvl w:val="0"/>
          <w:numId w:val="21"/>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w:t>
      </w:r>
      <w:r w:rsidRPr="00BA58C6">
        <w:lastRenderedPageBreak/>
        <w:t xml:space="preserve">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4F4B1B" w:rsidP="00567437">
      <w:pPr>
        <w:pStyle w:val="Nagwek2"/>
      </w:pPr>
      <w:r>
        <w:t xml:space="preserve">e) </w:t>
      </w:r>
      <w:bookmarkStart w:id="22" w:name="_Hlk37937106"/>
      <w:r w:rsidR="00BD3D5A" w:rsidRPr="00BA58C6">
        <w:t xml:space="preserve">włączona obsługa </w:t>
      </w:r>
      <w:proofErr w:type="spellStart"/>
      <w:r w:rsidR="00BD3D5A" w:rsidRPr="00BA58C6">
        <w:t>JavaScript</w:t>
      </w:r>
      <w:proofErr w:type="spellEnd"/>
      <w:r w:rsidR="00BD3D5A" w:rsidRPr="00BA58C6">
        <w:t xml:space="preserve"> oraz </w:t>
      </w:r>
      <w:proofErr w:type="spellStart"/>
      <w:r w:rsidR="00BD3D5A" w:rsidRPr="00BA58C6">
        <w:t>Cookies</w:t>
      </w:r>
      <w:bookmarkEnd w:id="22"/>
      <w:proofErr w:type="spellEnd"/>
      <w:r w:rsidR="00BD3D5A" w:rsidRPr="00BA58C6">
        <w:t>.</w:t>
      </w:r>
    </w:p>
    <w:p w:rsidR="004F4B1B" w:rsidRDefault="004F4B1B" w:rsidP="004F4B1B">
      <w:pPr>
        <w:pStyle w:val="Nagwek2"/>
        <w:ind w:left="0"/>
      </w:pPr>
      <w:r>
        <w:t xml:space="preserve">      8) </w:t>
      </w:r>
      <w:r w:rsidR="00BD3D5A" w:rsidRPr="009F1AAE">
        <w:t xml:space="preserve">Zamawiający dopuszcza następujący format przesyłanych danych: pliki o wielkości do 20 </w:t>
      </w:r>
    </w:p>
    <w:p w:rsidR="00BD3D5A" w:rsidRPr="009F1AAE" w:rsidRDefault="004F4B1B" w:rsidP="004F4B1B">
      <w:pPr>
        <w:pStyle w:val="Nagwek2"/>
        <w:ind w:left="0"/>
      </w:pPr>
      <w:r>
        <w:t xml:space="preserve">           </w:t>
      </w:r>
      <w:r w:rsidR="00BD3D5A" w:rsidRPr="009F1AAE">
        <w:t xml:space="preserve">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4F4B1B" w:rsidP="004F4B1B">
      <w:pPr>
        <w:pStyle w:val="Nagwek2"/>
        <w:ind w:left="0"/>
      </w:pPr>
      <w:r>
        <w:t xml:space="preserve">     9) </w:t>
      </w:r>
      <w:bookmarkStart w:id="23" w:name="_Hlk37937156"/>
      <w:r w:rsidR="00BD3D5A" w:rsidRPr="009F1AAE">
        <w:t>Zamawiający określa następujące informacje na temat kodowania i czasu odbioru danych</w:t>
      </w:r>
      <w:bookmarkEnd w:id="23"/>
      <w:r w:rsidR="00BD3D5A" w:rsidRPr="009F1AAE">
        <w:t>:</w:t>
      </w:r>
    </w:p>
    <w:p w:rsidR="00BD3D5A" w:rsidRPr="009F1AAE" w:rsidRDefault="00BD3D5A" w:rsidP="00CB5C5C">
      <w:pPr>
        <w:pStyle w:val="Nagwek4"/>
        <w:numPr>
          <w:ilvl w:val="0"/>
          <w:numId w:val="22"/>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CB5C5C">
      <w:pPr>
        <w:numPr>
          <w:ilvl w:val="0"/>
          <w:numId w:val="22"/>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CB5C5C">
      <w:pPr>
        <w:pStyle w:val="Nagwek4"/>
        <w:numPr>
          <w:ilvl w:val="0"/>
          <w:numId w:val="22"/>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892764">
      <w:pPr>
        <w:pStyle w:val="Nagwek2"/>
        <w:numPr>
          <w:ilvl w:val="0"/>
          <w:numId w:val="32"/>
        </w:numPr>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892764">
      <w:pPr>
        <w:pStyle w:val="Nagwek2"/>
        <w:numPr>
          <w:ilvl w:val="0"/>
          <w:numId w:val="32"/>
        </w:numPr>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892764">
      <w:pPr>
        <w:pStyle w:val="Nagwek2"/>
        <w:numPr>
          <w:ilvl w:val="0"/>
          <w:numId w:val="32"/>
        </w:numPr>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892764">
      <w:pPr>
        <w:pStyle w:val="Nagwek2"/>
        <w:numPr>
          <w:ilvl w:val="0"/>
          <w:numId w:val="32"/>
        </w:numPr>
      </w:pPr>
      <w:r w:rsidRPr="009F1AAE">
        <w:t>Osobami uprawnionymi do kontaktu z Wykonawcami są:</w:t>
      </w:r>
    </w:p>
    <w:p w:rsidR="00D7459F" w:rsidRDefault="00D7459F" w:rsidP="00D7459F">
      <w:pPr>
        <w:pStyle w:val="Nagwek2"/>
        <w:ind w:left="1440"/>
      </w:pPr>
      <w:r>
        <w:t>a) w sprawach merytorycznych:</w:t>
      </w:r>
    </w:p>
    <w:p w:rsidR="00D7459F" w:rsidRDefault="005A0419" w:rsidP="00D7459F">
      <w:pPr>
        <w:pStyle w:val="Nagwek2"/>
        <w:ind w:left="1440"/>
      </w:pPr>
      <w:r>
        <w:t xml:space="preserve">–   Anna Kowalczyk     </w:t>
      </w:r>
      <w:r w:rsidR="003F3490">
        <w:t xml:space="preserve">   </w:t>
      </w:r>
      <w:r>
        <w:t xml:space="preserve">    </w:t>
      </w:r>
      <w:r w:rsidR="00D7459F">
        <w:t xml:space="preserve">– e-mail: </w:t>
      </w:r>
      <w:hyperlink r:id="rId17" w:history="1">
        <w:r w:rsidRPr="00A33F41">
          <w:rPr>
            <w:rStyle w:val="Hipercze"/>
          </w:rPr>
          <w:t>akowalczyk@szpitalwrzesnia.home.pl</w:t>
        </w:r>
      </w:hyperlink>
      <w:r w:rsidR="00D7459F">
        <w:t xml:space="preserve">, </w:t>
      </w:r>
    </w:p>
    <w:p w:rsidR="005A0419" w:rsidRDefault="005A0419" w:rsidP="00D7459F">
      <w:pPr>
        <w:pStyle w:val="Nagwek2"/>
        <w:ind w:left="1440"/>
      </w:pPr>
      <w:r>
        <w:t>-</w:t>
      </w:r>
      <w:r w:rsidRPr="005A0419">
        <w:t xml:space="preserve"> </w:t>
      </w:r>
      <w:r w:rsidR="003F3490">
        <w:t xml:space="preserve">   </w:t>
      </w:r>
      <w:r>
        <w:t xml:space="preserve">Beata Schulze – </w:t>
      </w:r>
      <w:proofErr w:type="spellStart"/>
      <w:r>
        <w:t>Zyber</w:t>
      </w:r>
      <w:proofErr w:type="spellEnd"/>
      <w:r>
        <w:t xml:space="preserve">   – e-mail: </w:t>
      </w:r>
      <w:hyperlink r:id="rId18" w:history="1">
        <w:r w:rsidR="003F3490" w:rsidRPr="00A33F41">
          <w:rPr>
            <w:rStyle w:val="Hipercze"/>
          </w:rPr>
          <w:t>bzyber@szpitalwrzesnia.home.pl</w:t>
        </w:r>
      </w:hyperlink>
      <w:r>
        <w:t xml:space="preserve">,              </w:t>
      </w:r>
    </w:p>
    <w:p w:rsidR="00D7459F" w:rsidRDefault="00D7459F" w:rsidP="00D7459F">
      <w:pPr>
        <w:pStyle w:val="Nagwek2"/>
        <w:ind w:hanging="360"/>
      </w:pPr>
      <w:r>
        <w:t xml:space="preserve">             od poniedziałku do piątku w godz. 8:00-14:30.</w:t>
      </w:r>
    </w:p>
    <w:p w:rsidR="00D7459F" w:rsidRDefault="00D7459F" w:rsidP="00D7459F">
      <w:pPr>
        <w:pStyle w:val="Nagwek2"/>
        <w:ind w:hanging="360"/>
      </w:pPr>
      <w:r>
        <w:t xml:space="preserve">                b)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D7459F" w:rsidTr="007F0BD2">
        <w:tc>
          <w:tcPr>
            <w:tcW w:w="8636" w:type="dxa"/>
            <w:tcBorders>
              <w:top w:val="nil"/>
              <w:left w:val="nil"/>
              <w:bottom w:val="nil"/>
              <w:right w:val="nil"/>
            </w:tcBorders>
            <w:hideMark/>
          </w:tcPr>
          <w:p w:rsidR="00D7459F" w:rsidRPr="00DB4759" w:rsidRDefault="003F3490" w:rsidP="003F3490">
            <w:pPr>
              <w:pStyle w:val="Akapitzlist"/>
              <w:spacing w:after="60"/>
              <w:ind w:left="732"/>
              <w:rPr>
                <w:rFonts w:ascii="Times New Roman" w:hAnsi="Times New Roman"/>
                <w:sz w:val="24"/>
                <w:szCs w:val="24"/>
              </w:rPr>
            </w:pPr>
            <w:r>
              <w:rPr>
                <w:rFonts w:ascii="Times New Roman" w:hAnsi="Times New Roman"/>
                <w:sz w:val="24"/>
                <w:szCs w:val="24"/>
                <w:lang w:val="en-US"/>
              </w:rPr>
              <w:t xml:space="preserve">- </w:t>
            </w:r>
            <w:r w:rsidR="00D7459F" w:rsidRPr="00D47FE2">
              <w:rPr>
                <w:rFonts w:ascii="Times New Roman" w:hAnsi="Times New Roman"/>
                <w:sz w:val="24"/>
                <w:szCs w:val="24"/>
                <w:lang w:val="en-US"/>
              </w:rPr>
              <w:t xml:space="preserve">Karol </w:t>
            </w:r>
            <w:proofErr w:type="spellStart"/>
            <w:r w:rsidR="00D7459F" w:rsidRPr="00D47FE2">
              <w:rPr>
                <w:rFonts w:ascii="Times New Roman" w:hAnsi="Times New Roman"/>
                <w:sz w:val="24"/>
                <w:szCs w:val="24"/>
                <w:lang w:val="en-US"/>
              </w:rPr>
              <w:t>Jędraszak</w:t>
            </w:r>
            <w:proofErr w:type="spellEnd"/>
            <w:r w:rsidR="00D7459F">
              <w:rPr>
                <w:rFonts w:ascii="Times New Roman" w:hAnsi="Times New Roman"/>
                <w:sz w:val="24"/>
                <w:szCs w:val="24"/>
                <w:lang w:val="en-US"/>
              </w:rPr>
              <w:t xml:space="preserve"> </w:t>
            </w:r>
            <w:r>
              <w:rPr>
                <w:rFonts w:ascii="Times New Roman" w:hAnsi="Times New Roman"/>
                <w:sz w:val="24"/>
                <w:szCs w:val="24"/>
                <w:lang w:val="en-US"/>
              </w:rPr>
              <w:t xml:space="preserve">          </w:t>
            </w:r>
            <w:r w:rsidR="00D7459F">
              <w:rPr>
                <w:rFonts w:ascii="Times New Roman" w:hAnsi="Times New Roman"/>
                <w:sz w:val="24"/>
                <w:szCs w:val="24"/>
                <w:lang w:val="en-US"/>
              </w:rPr>
              <w:t xml:space="preserve">–  </w:t>
            </w:r>
            <w:r w:rsidR="00D7459F" w:rsidRPr="00DB4759">
              <w:rPr>
                <w:rFonts w:ascii="Times New Roman" w:hAnsi="Times New Roman"/>
                <w:sz w:val="24"/>
                <w:szCs w:val="24"/>
                <w:lang w:val="en-US"/>
              </w:rPr>
              <w:t xml:space="preserve">e-mail: </w:t>
            </w:r>
            <w:hyperlink r:id="rId19" w:history="1">
              <w:r w:rsidR="00D7459F" w:rsidRPr="00DB4759">
                <w:rPr>
                  <w:rStyle w:val="Hipercze"/>
                  <w:rFonts w:ascii="Times New Roman" w:hAnsi="Times New Roman"/>
                  <w:sz w:val="24"/>
                  <w:szCs w:val="24"/>
                </w:rPr>
                <w:t>kjedraszak@szpitalwrzesnia.home.pl</w:t>
              </w:r>
            </w:hyperlink>
            <w:r w:rsidR="00D7459F" w:rsidRPr="00DB4759">
              <w:rPr>
                <w:rFonts w:ascii="Times New Roman" w:hAnsi="Times New Roman"/>
                <w:sz w:val="24"/>
                <w:szCs w:val="24"/>
              </w:rPr>
              <w:t>,</w:t>
            </w:r>
          </w:p>
          <w:p w:rsidR="00D7459F" w:rsidRPr="00DB4759" w:rsidRDefault="003F3490" w:rsidP="003F3490">
            <w:pPr>
              <w:pStyle w:val="Akapitzlist"/>
              <w:spacing w:after="60"/>
              <w:ind w:left="732"/>
              <w:rPr>
                <w:rFonts w:ascii="Times New Roman" w:hAnsi="Times New Roman"/>
                <w:sz w:val="24"/>
                <w:szCs w:val="24"/>
              </w:rPr>
            </w:pPr>
            <w:r>
              <w:rPr>
                <w:rFonts w:ascii="Times New Roman" w:hAnsi="Times New Roman"/>
                <w:sz w:val="24"/>
                <w:szCs w:val="24"/>
              </w:rPr>
              <w:t xml:space="preserve">- </w:t>
            </w:r>
            <w:r w:rsidR="00D7459F" w:rsidRPr="00CA2028">
              <w:rPr>
                <w:rFonts w:ascii="Times New Roman" w:hAnsi="Times New Roman"/>
                <w:sz w:val="24"/>
                <w:szCs w:val="24"/>
              </w:rPr>
              <w:t xml:space="preserve">Ewelina </w:t>
            </w:r>
            <w:proofErr w:type="spellStart"/>
            <w:r w:rsidR="00D7459F" w:rsidRPr="00CA2028">
              <w:rPr>
                <w:rFonts w:ascii="Times New Roman" w:hAnsi="Times New Roman"/>
                <w:sz w:val="24"/>
                <w:szCs w:val="24"/>
              </w:rPr>
              <w:t>Zawiska</w:t>
            </w:r>
            <w:proofErr w:type="spellEnd"/>
            <w:r w:rsidR="00D7459F" w:rsidRPr="00CA2028">
              <w:rPr>
                <w:rFonts w:ascii="Times New Roman" w:hAnsi="Times New Roman"/>
                <w:sz w:val="24"/>
                <w:szCs w:val="24"/>
              </w:rPr>
              <w:t xml:space="preserve"> </w:t>
            </w:r>
            <w:r>
              <w:rPr>
                <w:rFonts w:ascii="Times New Roman" w:hAnsi="Times New Roman"/>
                <w:sz w:val="24"/>
                <w:szCs w:val="24"/>
              </w:rPr>
              <w:t xml:space="preserve">         </w:t>
            </w:r>
            <w:r w:rsidR="00D7459F">
              <w:rPr>
                <w:rFonts w:ascii="Times New Roman" w:hAnsi="Times New Roman"/>
                <w:sz w:val="24"/>
                <w:szCs w:val="24"/>
              </w:rPr>
              <w:t xml:space="preserve">– </w:t>
            </w:r>
            <w:r w:rsidR="00D7459F" w:rsidRPr="00DB4759">
              <w:rPr>
                <w:rFonts w:ascii="Times New Roman" w:hAnsi="Times New Roman"/>
                <w:sz w:val="24"/>
                <w:szCs w:val="24"/>
                <w:lang w:val="en-US"/>
              </w:rPr>
              <w:t xml:space="preserve">e-mail: </w:t>
            </w:r>
            <w:hyperlink r:id="rId20" w:history="1">
              <w:r w:rsidR="00D7459F" w:rsidRPr="00DB4759">
                <w:rPr>
                  <w:rStyle w:val="Hipercze"/>
                  <w:rFonts w:ascii="Times New Roman" w:hAnsi="Times New Roman"/>
                  <w:sz w:val="24"/>
                  <w:szCs w:val="24"/>
                </w:rPr>
                <w:t>ezawiska@szpitalwrzesnia.home.pl</w:t>
              </w:r>
            </w:hyperlink>
            <w:r w:rsidR="00D7459F" w:rsidRPr="00DB4759">
              <w:rPr>
                <w:rFonts w:ascii="Times New Roman" w:hAnsi="Times New Roman"/>
                <w:sz w:val="24"/>
                <w:szCs w:val="24"/>
              </w:rPr>
              <w:t>,</w:t>
            </w:r>
          </w:p>
          <w:p w:rsidR="00D7459F" w:rsidRPr="00D47FE2" w:rsidRDefault="00D7459F" w:rsidP="004139B4">
            <w:pPr>
              <w:pStyle w:val="Nagwek2"/>
              <w:ind w:left="1440"/>
            </w:pPr>
            <w:r>
              <w:t>od poniedziałku do piątku w godz. 8:00-14:30.</w:t>
            </w:r>
          </w:p>
        </w:tc>
      </w:tr>
      <w:tr w:rsidR="00BD3D5A" w:rsidTr="00331F2D">
        <w:tc>
          <w:tcPr>
            <w:tcW w:w="8636" w:type="dxa"/>
            <w:tcBorders>
              <w:top w:val="nil"/>
              <w:left w:val="nil"/>
              <w:bottom w:val="nil"/>
              <w:right w:val="nil"/>
            </w:tcBorders>
            <w:hideMark/>
          </w:tcPr>
          <w:p w:rsidR="00944D32" w:rsidRPr="00D47FE2" w:rsidRDefault="00944D32" w:rsidP="00567437">
            <w:pPr>
              <w:pStyle w:val="Nagwek2"/>
            </w:pPr>
            <w:bookmarkStart w:id="31" w:name="_Toc258314250"/>
          </w:p>
        </w:tc>
      </w:tr>
    </w:tbl>
    <w:p w:rsidR="00BD3D5A" w:rsidRDefault="00BD3D5A" w:rsidP="00E33708">
      <w:pPr>
        <w:pStyle w:val="Nagwek1"/>
      </w:pPr>
      <w:r>
        <w:t>OPIS SPO</w:t>
      </w:r>
      <w:bookmarkStart w:id="32" w:name="_Hlk37938975"/>
      <w:r>
        <w:t>SOBU UDZIELANIA WYJAŚNIEŃ TREŚCI SWZ</w:t>
      </w:r>
      <w:bookmarkEnd w:id="32"/>
    </w:p>
    <w:p w:rsidR="00BD3D5A" w:rsidRDefault="00BD3D5A" w:rsidP="00892764">
      <w:pPr>
        <w:pStyle w:val="Nagwek2"/>
        <w:numPr>
          <w:ilvl w:val="0"/>
          <w:numId w:val="41"/>
        </w:numPr>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892764">
      <w:pPr>
        <w:pStyle w:val="Nagwek2"/>
        <w:numPr>
          <w:ilvl w:val="0"/>
          <w:numId w:val="41"/>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892764">
      <w:pPr>
        <w:pStyle w:val="Nagwek2"/>
        <w:numPr>
          <w:ilvl w:val="0"/>
          <w:numId w:val="41"/>
        </w:numPr>
      </w:pPr>
      <w:r>
        <w:t>Jeżeli wniosek o wyjaśnienie treści SWZ nie wpłynie w terminie, o którym mowa w punkcie powyżej, Zamawiający nie ma obowiązku udzielania wyjaśnień SWZ.</w:t>
      </w:r>
    </w:p>
    <w:p w:rsidR="00BD3D5A" w:rsidRDefault="00BD3D5A" w:rsidP="00892764">
      <w:pPr>
        <w:pStyle w:val="Nagwek2"/>
        <w:numPr>
          <w:ilvl w:val="0"/>
          <w:numId w:val="41"/>
        </w:numPr>
      </w:pPr>
      <w:r>
        <w:lastRenderedPageBreak/>
        <w:t>Przedłużenie terminu składania ofert, nie wpływa na bieg terminu składania wniosku o wyjaśnienie treści SWZ.</w:t>
      </w:r>
    </w:p>
    <w:p w:rsidR="00BD3D5A" w:rsidRDefault="00BD3D5A" w:rsidP="00892764">
      <w:pPr>
        <w:pStyle w:val="Nagwek2"/>
        <w:numPr>
          <w:ilvl w:val="0"/>
          <w:numId w:val="41"/>
        </w:numPr>
      </w:pPr>
      <w:r>
        <w:t>Treść zapytań wraz z wyjaśnieniami Zamawiający udostępni na stronie internetowej prowadzonego postępowania, bez ujawniania źródła zapytania.</w:t>
      </w:r>
    </w:p>
    <w:p w:rsidR="00BD3D5A" w:rsidRDefault="00BD3D5A" w:rsidP="00892764">
      <w:pPr>
        <w:pStyle w:val="Nagwek2"/>
        <w:numPr>
          <w:ilvl w:val="0"/>
          <w:numId w:val="41"/>
        </w:numPr>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E33708">
      <w:pPr>
        <w:pStyle w:val="Nagwek1"/>
      </w:pPr>
      <w:r>
        <w:t>Wymagania dotycz</w:t>
      </w:r>
      <w:r>
        <w:rPr>
          <w:rFonts w:eastAsia="TimesNewRoman" w:cs="TimesNewRoman"/>
        </w:rPr>
        <w:t>ą</w:t>
      </w:r>
      <w:r>
        <w:t>ce wadium</w:t>
      </w:r>
      <w:bookmarkEnd w:id="31"/>
    </w:p>
    <w:p w:rsidR="00BD3D5A" w:rsidRDefault="00E8661B" w:rsidP="00E8661B">
      <w:pPr>
        <w:pStyle w:val="Nagwek2"/>
        <w:ind w:left="0"/>
      </w:pPr>
      <w:r>
        <w:t xml:space="preserve">      </w:t>
      </w:r>
      <w:r w:rsidR="00BD3D5A">
        <w:t>W postępowaniu nie jest przewidziane składanie wadium.</w:t>
      </w:r>
    </w:p>
    <w:p w:rsidR="00BD3D5A" w:rsidRDefault="00BD3D5A" w:rsidP="00E33708">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4E469D" w:rsidRDefault="00BD3D5A" w:rsidP="00892764">
      <w:pPr>
        <w:pStyle w:val="Nagwek2"/>
        <w:numPr>
          <w:ilvl w:val="0"/>
          <w:numId w:val="42"/>
        </w:numPr>
      </w:pPr>
      <w:r>
        <w:t xml:space="preserve">Wykonawca </w:t>
      </w:r>
      <w:r w:rsidRPr="004E469D">
        <w:t xml:space="preserve">pozostaje związany ofertą do </w:t>
      </w:r>
      <w:r w:rsidRPr="005A0419">
        <w:rPr>
          <w:u w:val="single"/>
        </w:rPr>
        <w:t xml:space="preserve">dnia </w:t>
      </w:r>
      <w:r w:rsidR="00114C4C" w:rsidRPr="005A0419">
        <w:rPr>
          <w:b/>
          <w:u w:val="single"/>
        </w:rPr>
        <w:t>25.02.2023</w:t>
      </w:r>
      <w:r w:rsidR="001D1962" w:rsidRPr="005A0419">
        <w:rPr>
          <w:b/>
          <w:u w:val="single"/>
        </w:rPr>
        <w:t>r.</w:t>
      </w:r>
    </w:p>
    <w:p w:rsidR="00BD3D5A" w:rsidRDefault="00BD3D5A" w:rsidP="00892764">
      <w:pPr>
        <w:pStyle w:val="Nagwek2"/>
        <w:numPr>
          <w:ilvl w:val="0"/>
          <w:numId w:val="42"/>
        </w:numPr>
      </w:pPr>
      <w:r>
        <w:t>Bieg terminu związania ofertą rozpoczyna się wraz z upływem terminu składania ofert.</w:t>
      </w:r>
    </w:p>
    <w:p w:rsidR="00BD3D5A" w:rsidRDefault="00BD3D5A" w:rsidP="00892764">
      <w:pPr>
        <w:pStyle w:val="Nagwek2"/>
        <w:numPr>
          <w:ilvl w:val="0"/>
          <w:numId w:val="42"/>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892764">
      <w:pPr>
        <w:pStyle w:val="Nagwek2"/>
        <w:numPr>
          <w:ilvl w:val="0"/>
          <w:numId w:val="42"/>
        </w:numPr>
      </w:pPr>
      <w:r>
        <w:t xml:space="preserve">Przedłużenie terminu związania ofertą wymaga złożenia pisemnego oświadczenia. </w:t>
      </w:r>
    </w:p>
    <w:p w:rsidR="00BD3D5A" w:rsidRDefault="00BD3D5A" w:rsidP="00E33708">
      <w:pPr>
        <w:pStyle w:val="Nagwek1"/>
      </w:pPr>
      <w:bookmarkStart w:id="37" w:name="_Toc258314252"/>
      <w:r>
        <w:t>Opis sposobu przygotowywania ofert</w:t>
      </w:r>
      <w:bookmarkEnd w:id="37"/>
    </w:p>
    <w:p w:rsidR="00BD3D5A" w:rsidRDefault="00BD3D5A" w:rsidP="00892764">
      <w:pPr>
        <w:pStyle w:val="Nagwek2"/>
        <w:numPr>
          <w:ilvl w:val="0"/>
          <w:numId w:val="43"/>
        </w:numPr>
      </w:pPr>
      <w:r>
        <w:t>Wykonawca może złożyć tylko jedną ofertę.</w:t>
      </w:r>
    </w:p>
    <w:p w:rsidR="00BD3D5A" w:rsidRDefault="00BD3D5A" w:rsidP="00892764">
      <w:pPr>
        <w:pStyle w:val="Nagwek2"/>
        <w:numPr>
          <w:ilvl w:val="0"/>
          <w:numId w:val="43"/>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892764">
      <w:pPr>
        <w:pStyle w:val="Nagwek2"/>
        <w:numPr>
          <w:ilvl w:val="0"/>
          <w:numId w:val="43"/>
        </w:numPr>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892764">
      <w:pPr>
        <w:pStyle w:val="Nagwek2"/>
        <w:numPr>
          <w:ilvl w:val="0"/>
          <w:numId w:val="43"/>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892764">
      <w:pPr>
        <w:pStyle w:val="Nagwek2"/>
        <w:numPr>
          <w:ilvl w:val="0"/>
          <w:numId w:val="43"/>
        </w:numPr>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892764">
      <w:pPr>
        <w:pStyle w:val="Nagwek2"/>
        <w:numPr>
          <w:ilvl w:val="0"/>
          <w:numId w:val="43"/>
        </w:numPr>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892764">
      <w:pPr>
        <w:pStyle w:val="Nagwek2"/>
        <w:numPr>
          <w:ilvl w:val="0"/>
          <w:numId w:val="44"/>
        </w:numPr>
      </w:pPr>
      <w:r w:rsidRPr="003A4A86">
        <w:t>wraz z przekazaniem takich informacji, zastrzegł, że nie mogą być one udostępniane;</w:t>
      </w:r>
    </w:p>
    <w:p w:rsidR="00BD3D5A" w:rsidRPr="003A4A86" w:rsidRDefault="00BD3D5A" w:rsidP="00892764">
      <w:pPr>
        <w:pStyle w:val="Nagwek2"/>
        <w:numPr>
          <w:ilvl w:val="0"/>
          <w:numId w:val="44"/>
        </w:numPr>
      </w:pPr>
      <w:r w:rsidRPr="003A4A86">
        <w:t>wykazał, załączając stosowne uzasadnienie, iż zastrzeżone informacje stanowią tajemnicę przedsiębiorstwa.</w:t>
      </w:r>
      <w:bookmarkStart w:id="42" w:name="_Hlk37939296"/>
    </w:p>
    <w:p w:rsidR="00BD3D5A" w:rsidRPr="003A4A86" w:rsidRDefault="00BD3D5A" w:rsidP="00892764">
      <w:pPr>
        <w:pStyle w:val="Nagwek2"/>
        <w:numPr>
          <w:ilvl w:val="0"/>
          <w:numId w:val="43"/>
        </w:numPr>
      </w:pPr>
      <w:r w:rsidRPr="003A4A86">
        <w:t>Zaleca się, aby uzasadnienie o którym mowa powyżej było sformułowane w sposób umożliwiający jego udostępnienie pozostałym uczestnikom postępowania.</w:t>
      </w:r>
    </w:p>
    <w:p w:rsidR="00BD3D5A" w:rsidRPr="003A4A86" w:rsidRDefault="00BD3D5A" w:rsidP="00892764">
      <w:pPr>
        <w:pStyle w:val="Nagwek2"/>
        <w:numPr>
          <w:ilvl w:val="0"/>
          <w:numId w:val="43"/>
        </w:numPr>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892764">
      <w:pPr>
        <w:pStyle w:val="Nagwek2"/>
        <w:numPr>
          <w:ilvl w:val="0"/>
          <w:numId w:val="43"/>
        </w:numPr>
      </w:pPr>
      <w:bookmarkStart w:id="44" w:name="_Hlk37928068"/>
      <w:r w:rsidRPr="003A4A86">
        <w:t>Opis sposobu przygotowania oferty składanej w formie elektronicznej</w:t>
      </w:r>
      <w:bookmarkEnd w:id="44"/>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lastRenderedPageBreak/>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33708">
      <w:pPr>
        <w:pStyle w:val="Nagwek1"/>
      </w:pPr>
      <w:bookmarkStart w:id="45" w:name="_Toc258314253"/>
      <w:r w:rsidRPr="003A4A86">
        <w:t>Miejsce oraz termin składania i otwarcia ofert</w:t>
      </w:r>
      <w:bookmarkEnd w:id="45"/>
    </w:p>
    <w:p w:rsidR="00BD3D5A" w:rsidRPr="003A4A86" w:rsidRDefault="00BD3D5A" w:rsidP="00892764">
      <w:pPr>
        <w:pStyle w:val="Nagwek2"/>
        <w:numPr>
          <w:ilvl w:val="0"/>
          <w:numId w:val="45"/>
        </w:numPr>
      </w:pPr>
      <w:r w:rsidRPr="003A4A86">
        <w:t>Oferty n</w:t>
      </w:r>
      <w:r w:rsidR="00601F1A">
        <w:t xml:space="preserve">ależy złożyć w terminie </w:t>
      </w:r>
      <w:r w:rsidR="00601F1A" w:rsidRPr="0024214A">
        <w:t xml:space="preserve">do dnia </w:t>
      </w:r>
      <w:r w:rsidR="00114C4C" w:rsidRPr="005A0419">
        <w:rPr>
          <w:b/>
        </w:rPr>
        <w:t>28.11.</w:t>
      </w:r>
      <w:r w:rsidR="00751093" w:rsidRPr="005A0419">
        <w:rPr>
          <w:b/>
        </w:rPr>
        <w:t>2022r.</w:t>
      </w:r>
      <w:r w:rsidRPr="005A0419">
        <w:rPr>
          <w:b/>
        </w:rPr>
        <w:t xml:space="preserve"> do godz. </w:t>
      </w:r>
      <w:r w:rsidR="001D1962" w:rsidRPr="005A0419">
        <w:rPr>
          <w:b/>
        </w:rPr>
        <w:t>1</w:t>
      </w:r>
      <w:r w:rsidR="00B9190B" w:rsidRPr="005A0419">
        <w:rPr>
          <w:b/>
        </w:rPr>
        <w:t>0</w:t>
      </w:r>
      <w:r w:rsidR="001D1962" w:rsidRPr="005A0419">
        <w:rPr>
          <w:b/>
        </w:rPr>
        <w:t>:00</w:t>
      </w:r>
      <w:r w:rsidRPr="003A4A86">
        <w:t xml:space="preserve"> przy użyciu Platformy pod adresem: </w:t>
      </w:r>
      <w:hyperlink r:id="rId22"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892764">
      <w:pPr>
        <w:pStyle w:val="Nagwek2"/>
        <w:numPr>
          <w:ilvl w:val="0"/>
          <w:numId w:val="45"/>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E33708">
      <w:pPr>
        <w:pStyle w:val="Nagwek1"/>
      </w:pPr>
      <w:bookmarkStart w:id="46" w:name="_Toc258314254"/>
      <w:r w:rsidRPr="003A4A86">
        <w:t>termin otwarcia ofert</w:t>
      </w:r>
    </w:p>
    <w:p w:rsidR="00BD3D5A" w:rsidRPr="003A4A86" w:rsidRDefault="00BD3D5A" w:rsidP="00892764">
      <w:pPr>
        <w:pStyle w:val="Nagwek2"/>
        <w:numPr>
          <w:ilvl w:val="0"/>
          <w:numId w:val="46"/>
        </w:numPr>
      </w:pPr>
      <w:r w:rsidRPr="003A4A86">
        <w:t>Otwarcie ofert nastąpi w dni</w:t>
      </w:r>
      <w:r w:rsidRPr="00342EE0">
        <w:t>u:</w:t>
      </w:r>
      <w:r w:rsidRPr="00342EE0">
        <w:rPr>
          <w:b/>
        </w:rPr>
        <w:t xml:space="preserve"> </w:t>
      </w:r>
      <w:r w:rsidR="00114C4C" w:rsidRPr="005A0419">
        <w:rPr>
          <w:b/>
        </w:rPr>
        <w:t>28.11.</w:t>
      </w:r>
      <w:r w:rsidR="00B9190B" w:rsidRPr="005A0419">
        <w:rPr>
          <w:b/>
        </w:rPr>
        <w:t>2022</w:t>
      </w:r>
      <w:r w:rsidR="001D1962" w:rsidRPr="005A0419">
        <w:rPr>
          <w:b/>
        </w:rPr>
        <w:t xml:space="preserve">r. </w:t>
      </w:r>
      <w:r w:rsidRPr="005A0419">
        <w:rPr>
          <w:b/>
        </w:rPr>
        <w:t xml:space="preserve">o godz. </w:t>
      </w:r>
      <w:r w:rsidR="001D1962" w:rsidRPr="005A0419">
        <w:rPr>
          <w:b/>
        </w:rPr>
        <w:t>1</w:t>
      </w:r>
      <w:r w:rsidR="00B9190B" w:rsidRPr="005A0419">
        <w:rPr>
          <w:b/>
        </w:rPr>
        <w:t>0</w:t>
      </w:r>
      <w:r w:rsidR="001D1962" w:rsidRPr="005A0419">
        <w:rPr>
          <w:b/>
        </w:rPr>
        <w:t>:15</w:t>
      </w:r>
      <w:r w:rsidRPr="005A0419">
        <w:t>,</w:t>
      </w:r>
      <w:r w:rsidRPr="0024214A">
        <w:t xml:space="preserve"> </w:t>
      </w:r>
      <w:r w:rsidRPr="003A4A86">
        <w:t xml:space="preserve">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892764">
      <w:pPr>
        <w:pStyle w:val="Nagwek2"/>
        <w:numPr>
          <w:ilvl w:val="0"/>
          <w:numId w:val="46"/>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892764">
      <w:pPr>
        <w:pStyle w:val="Nagwek2"/>
        <w:numPr>
          <w:ilvl w:val="0"/>
          <w:numId w:val="46"/>
        </w:numPr>
      </w:pPr>
      <w:r w:rsidRPr="003A4A86">
        <w:t>Niezwłocznie po otwarciu ofert, Zamawiający zamieści na stronie internetowej prowadzonego postępowania informacje o:</w:t>
      </w:r>
    </w:p>
    <w:p w:rsidR="00BD3D5A" w:rsidRPr="003A4A86" w:rsidRDefault="00BD3D5A" w:rsidP="00892764">
      <w:pPr>
        <w:pStyle w:val="Nagwek2"/>
        <w:numPr>
          <w:ilvl w:val="0"/>
          <w:numId w:val="47"/>
        </w:numPr>
      </w:pPr>
      <w:r w:rsidRPr="003A4A86">
        <w:t>nazwach albo imionach i nazwiskach oraz siedzibach lub miejscach prowadzonej działalności gospodarczej bądź miejscach zamieszkania Wykonawców, których oferty zostały otwarte;</w:t>
      </w:r>
    </w:p>
    <w:p w:rsidR="003E3095" w:rsidRDefault="00BD3D5A" w:rsidP="00892764">
      <w:pPr>
        <w:pStyle w:val="Nagwek2"/>
        <w:numPr>
          <w:ilvl w:val="0"/>
          <w:numId w:val="47"/>
        </w:numPr>
      </w:pPr>
      <w:r w:rsidRPr="003A4A86">
        <w:t>cenach lub kosztach zawartych</w:t>
      </w:r>
      <w:r>
        <w:t xml:space="preserve"> w ofertach.</w:t>
      </w:r>
    </w:p>
    <w:p w:rsidR="00BD3D5A" w:rsidRDefault="00BD3D5A" w:rsidP="00E33708">
      <w:pPr>
        <w:pStyle w:val="Nagwek1"/>
      </w:pPr>
      <w:r>
        <w:t>Opis sposobu obliczenia ceny</w:t>
      </w:r>
      <w:bookmarkEnd w:id="46"/>
      <w:r w:rsidR="002452EB">
        <w:t xml:space="preserve"> </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Wykonawca składając ofertę zobowiązany jest:</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B5C5C">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E33708">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6364D5" w:rsidRDefault="00BD3D5A" w:rsidP="00892764">
      <w:pPr>
        <w:pStyle w:val="Nagwek2"/>
        <w:numPr>
          <w:ilvl w:val="0"/>
          <w:numId w:val="48"/>
        </w:numPr>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548"/>
        <w:gridCol w:w="2693"/>
        <w:gridCol w:w="1723"/>
      </w:tblGrid>
      <w:tr w:rsidR="008B3778" w:rsidRPr="00CB1FBA" w:rsidTr="00886955">
        <w:tc>
          <w:tcPr>
            <w:tcW w:w="1548"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8B3778" w:rsidRPr="00CB1FBA" w:rsidRDefault="008B3778" w:rsidP="00886955">
            <w:pPr>
              <w:spacing w:after="200" w:line="276" w:lineRule="auto"/>
              <w:jc w:val="center"/>
            </w:pPr>
            <w:r w:rsidRPr="00CB1FBA">
              <w:t>Znaczenie</w:t>
            </w:r>
          </w:p>
        </w:tc>
      </w:tr>
      <w:tr w:rsidR="008B3778" w:rsidRPr="00381BE9" w:rsidTr="00886955">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8B3778" w:rsidRPr="00381BE9" w:rsidRDefault="008B3778" w:rsidP="00886955">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8B3778" w:rsidRPr="0036544D" w:rsidRDefault="008B3778" w:rsidP="00886955">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B3778" w:rsidRPr="00381BE9" w:rsidRDefault="00707428" w:rsidP="00886955">
            <w:pPr>
              <w:spacing w:after="200" w:line="276" w:lineRule="auto"/>
              <w:jc w:val="center"/>
            </w:pPr>
            <w:r>
              <w:t xml:space="preserve">      6</w:t>
            </w:r>
            <w:r w:rsidR="008B3778" w:rsidRPr="00381BE9">
              <w:t>0%</w:t>
            </w:r>
          </w:p>
        </w:tc>
      </w:tr>
      <w:tr w:rsidR="00707428" w:rsidRPr="00381BE9" w:rsidTr="00886955">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707428" w:rsidRPr="00B7240B" w:rsidRDefault="00707428" w:rsidP="007F0BD2">
            <w:pPr>
              <w:spacing w:before="60" w:after="100" w:line="276" w:lineRule="auto"/>
              <w:jc w:val="center"/>
              <w:rPr>
                <w:lang w:eastAsia="en-US"/>
              </w:rPr>
            </w:pPr>
            <w:r w:rsidRPr="00B7240B">
              <w:rPr>
                <w:lang w:eastAsia="en-US"/>
              </w:rPr>
              <w:t>2.</w:t>
            </w:r>
          </w:p>
        </w:tc>
        <w:tc>
          <w:tcPr>
            <w:tcW w:w="2693" w:type="dxa"/>
            <w:tcBorders>
              <w:top w:val="single" w:sz="4" w:space="0" w:color="000000"/>
              <w:left w:val="single" w:sz="4" w:space="0" w:color="000000"/>
              <w:bottom w:val="single" w:sz="4" w:space="0" w:color="000000"/>
            </w:tcBorders>
            <w:shd w:val="clear" w:color="auto" w:fill="auto"/>
          </w:tcPr>
          <w:p w:rsidR="00707428" w:rsidRPr="00B7240B" w:rsidRDefault="00707428" w:rsidP="007F0BD2">
            <w:pPr>
              <w:spacing w:before="60" w:after="100" w:line="276" w:lineRule="auto"/>
              <w:jc w:val="center"/>
            </w:pPr>
            <w:r>
              <w:t>T</w:t>
            </w:r>
            <w:r w:rsidRPr="00B7240B">
              <w:t xml:space="preserve">ermin wdrożenia systemu RFID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07428" w:rsidRPr="00B7240B" w:rsidRDefault="00707428" w:rsidP="007F0BD2">
            <w:pPr>
              <w:pStyle w:val="Akapitzlist"/>
              <w:spacing w:before="60" w:after="100" w:line="276" w:lineRule="auto"/>
              <w:jc w:val="both"/>
              <w:rPr>
                <w:rFonts w:ascii="Times New Roman" w:hAnsi="Times New Roman"/>
                <w:sz w:val="24"/>
                <w:szCs w:val="24"/>
              </w:rPr>
            </w:pPr>
            <w:r w:rsidRPr="00B7240B">
              <w:rPr>
                <w:rFonts w:ascii="Times New Roman" w:hAnsi="Times New Roman"/>
                <w:sz w:val="24"/>
                <w:szCs w:val="24"/>
              </w:rPr>
              <w:t>40%</w:t>
            </w:r>
          </w:p>
        </w:tc>
      </w:tr>
    </w:tbl>
    <w:p w:rsidR="006364D5" w:rsidRDefault="006364D5" w:rsidP="006364D5">
      <w:pPr>
        <w:pStyle w:val="Bezodstpw"/>
        <w:jc w:val="both"/>
        <w:rPr>
          <w:rFonts w:ascii="Times New Roman" w:hAnsi="Times New Roman" w:cs="Times New Roman"/>
          <w:sz w:val="24"/>
          <w:szCs w:val="24"/>
        </w:rPr>
      </w:pPr>
    </w:p>
    <w:p w:rsidR="00166D57" w:rsidRPr="00983610" w:rsidRDefault="00166D57" w:rsidP="00892764">
      <w:pPr>
        <w:pStyle w:val="Bezodstpw"/>
        <w:numPr>
          <w:ilvl w:val="0"/>
          <w:numId w:val="48"/>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Liczba punktów = </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00FE4771">
              <w:rPr>
                <w:rFonts w:ascii="Times New Roman" w:hAnsi="Times New Roman" w:cs="Times New Roman"/>
                <w:sz w:val="24"/>
                <w:szCs w:val="24"/>
              </w:rPr>
              <w:t>x 6</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 xml:space="preserve"> = najniższa cena pośród wszystkich badanych ofert</w:t>
            </w:r>
          </w:p>
          <w:p w:rsidR="004F24C3" w:rsidRPr="003C61B8" w:rsidRDefault="00166D57" w:rsidP="00C86860">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Pr="003C61B8">
              <w:rPr>
                <w:rFonts w:ascii="Times New Roman" w:hAnsi="Times New Roman" w:cs="Times New Roman"/>
                <w:sz w:val="24"/>
                <w:szCs w:val="24"/>
              </w:rPr>
              <w:t>= cena oferty badanej</w:t>
            </w:r>
          </w:p>
        </w:tc>
      </w:tr>
      <w:tr w:rsidR="00707428"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707428" w:rsidRPr="003C61B8" w:rsidRDefault="00707428" w:rsidP="00CB1FBA">
            <w:pPr>
              <w:pStyle w:val="Bezodstpw"/>
              <w:ind w:left="720"/>
              <w:jc w:val="both"/>
              <w:rPr>
                <w:rFonts w:ascii="Times New Roman" w:hAnsi="Times New Roman" w:cs="Times New Roman"/>
                <w:sz w:val="24"/>
                <w:szCs w:val="24"/>
              </w:rPr>
            </w:pPr>
            <w:r>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707428" w:rsidRPr="00B7240B" w:rsidRDefault="00707428" w:rsidP="00707428">
            <w:pPr>
              <w:pStyle w:val="Bezodstpw"/>
              <w:jc w:val="both"/>
              <w:rPr>
                <w:rFonts w:ascii="Times New Roman" w:hAnsi="Times New Roman"/>
                <w:sz w:val="24"/>
                <w:szCs w:val="24"/>
              </w:rPr>
            </w:pPr>
            <w:r w:rsidRPr="00B7240B">
              <w:rPr>
                <w:rFonts w:ascii="Times New Roman" w:hAnsi="Times New Roman"/>
                <w:sz w:val="24"/>
                <w:szCs w:val="24"/>
              </w:rPr>
              <w:t>W kryterium termin wdrożenia systemu RFID                               :</w:t>
            </w:r>
          </w:p>
          <w:p w:rsidR="00707428" w:rsidRPr="00B7240B" w:rsidRDefault="00707428" w:rsidP="00707428">
            <w:pPr>
              <w:tabs>
                <w:tab w:val="left" w:pos="284"/>
                <w:tab w:val="left" w:pos="709"/>
                <w:tab w:val="left" w:pos="993"/>
              </w:tabs>
              <w:spacing w:line="276" w:lineRule="auto"/>
              <w:jc w:val="both"/>
            </w:pPr>
            <w:r w:rsidRPr="00B7240B">
              <w:t>Kryterium oceniane będzie na podstawie terminu określonego przez Wykonawcę w Formularzu ofertowym. Największą ilość punktów otrzyma oferta, w której zaoferowany będzie najkrótszy termin wdrożenia systemu RFID. Zamawiający wymaga wdrożenia systemu w terminie maksymalnie 2 tygodni licząc od dnia zawarcia umowy. Preferowany przez Zamawiającego termin, to dzień rozpoczęcia świadczenia usługi. Oferty uzyskają następującą liczbę punktów:</w:t>
            </w:r>
          </w:p>
          <w:p w:rsidR="00707428" w:rsidRPr="00B7240B" w:rsidRDefault="00707428" w:rsidP="00707428">
            <w:pPr>
              <w:tabs>
                <w:tab w:val="left" w:pos="284"/>
                <w:tab w:val="left" w:pos="709"/>
                <w:tab w:val="left" w:pos="993"/>
              </w:tabs>
              <w:spacing w:line="276" w:lineRule="auto"/>
              <w:jc w:val="both"/>
            </w:pPr>
            <w:r w:rsidRPr="00B7240B">
              <w:t xml:space="preserve">w dniu rozpoczęcia świadczenia usługi  -– 40 </w:t>
            </w:r>
            <w:proofErr w:type="spellStart"/>
            <w:r w:rsidRPr="00B7240B">
              <w:t>pkt</w:t>
            </w:r>
            <w:proofErr w:type="spellEnd"/>
          </w:p>
          <w:p w:rsidR="00707428" w:rsidRPr="00B7240B" w:rsidRDefault="00707428" w:rsidP="00707428">
            <w:pPr>
              <w:tabs>
                <w:tab w:val="left" w:pos="284"/>
                <w:tab w:val="left" w:pos="709"/>
                <w:tab w:val="left" w:pos="993"/>
              </w:tabs>
              <w:spacing w:line="276" w:lineRule="auto"/>
              <w:jc w:val="both"/>
            </w:pPr>
            <w:r w:rsidRPr="00B7240B">
              <w:t xml:space="preserve">2 dni od dnia zawarcia umowy– 30 </w:t>
            </w:r>
            <w:proofErr w:type="spellStart"/>
            <w:r w:rsidRPr="00B7240B">
              <w:t>pkt</w:t>
            </w:r>
            <w:proofErr w:type="spellEnd"/>
          </w:p>
          <w:p w:rsidR="00707428" w:rsidRPr="00B7240B" w:rsidRDefault="00707428" w:rsidP="00707428">
            <w:pPr>
              <w:tabs>
                <w:tab w:val="left" w:pos="284"/>
                <w:tab w:val="left" w:pos="709"/>
                <w:tab w:val="left" w:pos="993"/>
              </w:tabs>
              <w:spacing w:line="276" w:lineRule="auto"/>
              <w:jc w:val="both"/>
            </w:pPr>
            <w:r w:rsidRPr="00B7240B">
              <w:t xml:space="preserve">5 dni od dnia zawarcia umowy– 20 </w:t>
            </w:r>
            <w:proofErr w:type="spellStart"/>
            <w:r w:rsidRPr="00B7240B">
              <w:t>pkt</w:t>
            </w:r>
            <w:proofErr w:type="spellEnd"/>
          </w:p>
          <w:p w:rsidR="00707428" w:rsidRPr="00B7240B" w:rsidRDefault="00707428" w:rsidP="00707428">
            <w:pPr>
              <w:tabs>
                <w:tab w:val="left" w:pos="284"/>
                <w:tab w:val="left" w:pos="709"/>
                <w:tab w:val="left" w:pos="993"/>
              </w:tabs>
              <w:spacing w:line="276" w:lineRule="auto"/>
              <w:jc w:val="both"/>
            </w:pPr>
            <w:r w:rsidRPr="00B7240B">
              <w:t xml:space="preserve">7 dni od dnia zawarcia umowy– 10 </w:t>
            </w:r>
            <w:proofErr w:type="spellStart"/>
            <w:r w:rsidRPr="00B7240B">
              <w:t>pkt</w:t>
            </w:r>
            <w:proofErr w:type="spellEnd"/>
          </w:p>
          <w:p w:rsidR="00707428" w:rsidRPr="00B7240B" w:rsidRDefault="00707428" w:rsidP="00707428">
            <w:pPr>
              <w:tabs>
                <w:tab w:val="left" w:pos="284"/>
                <w:tab w:val="left" w:pos="709"/>
                <w:tab w:val="left" w:pos="993"/>
              </w:tabs>
              <w:spacing w:line="276" w:lineRule="auto"/>
              <w:jc w:val="both"/>
            </w:pPr>
            <w:r w:rsidRPr="00B7240B">
              <w:t xml:space="preserve">Powyżej 8 dni od dnia zawarcia umowy – 0 </w:t>
            </w:r>
            <w:proofErr w:type="spellStart"/>
            <w:r w:rsidRPr="00B7240B">
              <w:t>pkt</w:t>
            </w:r>
            <w:proofErr w:type="spellEnd"/>
          </w:p>
          <w:p w:rsidR="00707428" w:rsidRPr="00B7240B" w:rsidRDefault="00707428" w:rsidP="00707428">
            <w:pPr>
              <w:tabs>
                <w:tab w:val="left" w:pos="284"/>
                <w:tab w:val="left" w:pos="709"/>
                <w:tab w:val="left" w:pos="993"/>
              </w:tabs>
              <w:spacing w:line="276" w:lineRule="auto"/>
              <w:jc w:val="both"/>
            </w:pPr>
          </w:p>
          <w:p w:rsidR="00707428" w:rsidRPr="00B7240B" w:rsidRDefault="00707428" w:rsidP="00707428">
            <w:pPr>
              <w:autoSpaceDE w:val="0"/>
              <w:autoSpaceDN w:val="0"/>
              <w:adjustRightInd w:val="0"/>
              <w:spacing w:line="276" w:lineRule="auto"/>
            </w:pPr>
            <w:r w:rsidRPr="00B7240B">
              <w:t>W przypadku gdy Wykonawca nie uzupełni formularza ofertowego w w/w zakresie Zamawiający przyzna mu 0 pkt.</w:t>
            </w:r>
          </w:p>
          <w:p w:rsidR="00707428" w:rsidRPr="003C61B8" w:rsidRDefault="00707428" w:rsidP="00CB1FBA">
            <w:pPr>
              <w:pStyle w:val="Bezodstpw"/>
              <w:jc w:val="both"/>
              <w:rPr>
                <w:rFonts w:ascii="Times New Roman" w:hAnsi="Times New Roman" w:cs="Times New Roman"/>
                <w:sz w:val="24"/>
                <w:szCs w:val="24"/>
              </w:rPr>
            </w:pPr>
          </w:p>
        </w:tc>
      </w:tr>
    </w:tbl>
    <w:p w:rsidR="00C65C18" w:rsidRPr="004C7F19" w:rsidRDefault="00BD3D5A" w:rsidP="00892764">
      <w:pPr>
        <w:pStyle w:val="Nagwek2"/>
        <w:numPr>
          <w:ilvl w:val="0"/>
          <w:numId w:val="48"/>
        </w:numPr>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892764">
      <w:pPr>
        <w:pStyle w:val="Nagwek2"/>
        <w:numPr>
          <w:ilvl w:val="0"/>
          <w:numId w:val="48"/>
        </w:numPr>
      </w:pPr>
      <w:r w:rsidRPr="004C7F19">
        <w:t>Zamawiaj</w:t>
      </w:r>
      <w:r w:rsidRPr="004C7F19">
        <w:rPr>
          <w:rFonts w:eastAsia="TimesNewRoman"/>
        </w:rPr>
        <w:t>ą</w:t>
      </w:r>
      <w:r w:rsidRPr="004C7F19">
        <w:t>cy poprawi w ofercie:</w:t>
      </w:r>
    </w:p>
    <w:p w:rsidR="00BD3D5A" w:rsidRPr="004C7F19" w:rsidRDefault="00BD3D5A" w:rsidP="00892764">
      <w:pPr>
        <w:pStyle w:val="Nagwek2"/>
        <w:numPr>
          <w:ilvl w:val="0"/>
          <w:numId w:val="49"/>
        </w:numPr>
      </w:pPr>
      <w:r w:rsidRPr="004C7F19">
        <w:t>oczywiste omyłki pisarskie,</w:t>
      </w:r>
    </w:p>
    <w:p w:rsidR="00BD3D5A" w:rsidRPr="004C7F19" w:rsidRDefault="00BD3D5A" w:rsidP="00892764">
      <w:pPr>
        <w:pStyle w:val="Nagwek2"/>
        <w:numPr>
          <w:ilvl w:val="0"/>
          <w:numId w:val="49"/>
        </w:numPr>
      </w:pPr>
      <w:r w:rsidRPr="004C7F19">
        <w:t>oczywiste omyłki rachunkowe, z uwzgl</w:t>
      </w:r>
      <w:r w:rsidRPr="004C7F19">
        <w:rPr>
          <w:rFonts w:eastAsia="TimesNewRoman"/>
        </w:rPr>
        <w:t>ę</w:t>
      </w:r>
      <w:r w:rsidRPr="004C7F19">
        <w:t>dnieniem konsekwencji rachunkowych dokonanych poprawek,</w:t>
      </w:r>
    </w:p>
    <w:p w:rsidR="00BD3D5A" w:rsidRDefault="00253B30" w:rsidP="00567437">
      <w:pPr>
        <w:pStyle w:val="Nagwek2"/>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567437">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253B30" w:rsidRDefault="00253B30" w:rsidP="006E4331">
      <w:pPr>
        <w:pStyle w:val="Nagwek2"/>
        <w:spacing w:before="0"/>
        <w:ind w:left="0"/>
      </w:pPr>
      <w:r>
        <w:t xml:space="preserve">       5)  </w:t>
      </w:r>
      <w:r w:rsidR="00BD3D5A">
        <w:t xml:space="preserve">Jeżeli zaoferowana cena, lub jej istotne części składowe, wydają się rażąco niskie w </w:t>
      </w:r>
    </w:p>
    <w:p w:rsidR="00253B30" w:rsidRDefault="00253B30" w:rsidP="006E4331">
      <w:pPr>
        <w:pStyle w:val="Nagwek2"/>
        <w:spacing w:before="0"/>
        <w:ind w:left="0"/>
      </w:pPr>
      <w:r>
        <w:t xml:space="preserve">            </w:t>
      </w:r>
      <w:r w:rsidR="00BD3D5A">
        <w:t xml:space="preserve">stosunku do przedmiotu zamówienia lub budzą wątpliwości Zamawiającego co do </w:t>
      </w:r>
    </w:p>
    <w:p w:rsidR="00253B30" w:rsidRDefault="00253B30" w:rsidP="006E4331">
      <w:pPr>
        <w:pStyle w:val="Nagwek2"/>
        <w:spacing w:before="0"/>
        <w:ind w:left="0"/>
      </w:pPr>
      <w:r>
        <w:t xml:space="preserve">            </w:t>
      </w:r>
      <w:r w:rsidR="00BD3D5A">
        <w:t>możliwości wykonania przedmiotu zamówienia zgodnie z wymaganiami określonymi w</w:t>
      </w:r>
    </w:p>
    <w:p w:rsidR="00253B30" w:rsidRDefault="00253B30" w:rsidP="006E4331">
      <w:pPr>
        <w:pStyle w:val="Nagwek2"/>
        <w:spacing w:before="0"/>
        <w:ind w:left="0"/>
      </w:pPr>
      <w:r>
        <w:t xml:space="preserve">           </w:t>
      </w:r>
      <w:r w:rsidR="00BD3D5A">
        <w:t xml:space="preserve"> dokumentach zamówienia lub wynikającymi z odrębnych przepisów, Zamawiający </w:t>
      </w:r>
    </w:p>
    <w:p w:rsidR="00253B30" w:rsidRDefault="00253B30" w:rsidP="006E4331">
      <w:pPr>
        <w:pStyle w:val="Nagwek2"/>
        <w:spacing w:before="0"/>
        <w:ind w:left="0"/>
      </w:pPr>
      <w:r>
        <w:t xml:space="preserve">            </w:t>
      </w:r>
      <w:r w:rsidR="00BD3D5A">
        <w:t xml:space="preserve">zażąda od Wykonawcy wyjaśnień, w tym złożenia dowodów w zakresie wyliczenia </w:t>
      </w:r>
    </w:p>
    <w:p w:rsidR="00253B30" w:rsidRDefault="00253B30" w:rsidP="006E4331">
      <w:pPr>
        <w:pStyle w:val="Nagwek2"/>
        <w:spacing w:before="0"/>
        <w:ind w:left="0"/>
      </w:pPr>
      <w:r>
        <w:t xml:space="preserve">            </w:t>
      </w:r>
      <w:r w:rsidR="00BD3D5A">
        <w:t xml:space="preserve">ceny, lub jej istotnych części składowych. Wyjaśnienia mogą dotyczyć zagadnień </w:t>
      </w:r>
    </w:p>
    <w:p w:rsidR="00BD3D5A" w:rsidRDefault="00253B30" w:rsidP="006E4331">
      <w:pPr>
        <w:pStyle w:val="Nagwek2"/>
        <w:spacing w:before="0"/>
        <w:ind w:left="0"/>
      </w:pPr>
      <w:r>
        <w:t xml:space="preserve">            </w:t>
      </w:r>
      <w:r w:rsidR="00BD3D5A">
        <w:t>wskazanych w art. 224 ust. 3 ustawy Pzp.</w:t>
      </w:r>
    </w:p>
    <w:p w:rsidR="00253B30" w:rsidRDefault="00253B30" w:rsidP="00253B30">
      <w:pPr>
        <w:pStyle w:val="Nagwek2"/>
        <w:spacing w:before="0"/>
        <w:ind w:left="360"/>
      </w:pPr>
      <w:r>
        <w:t xml:space="preserve">6)  </w:t>
      </w:r>
      <w:r w:rsidR="00BD3D5A">
        <w:t xml:space="preserve">Obowiązek wykazania, że oferta nie zawiera rażąco niskiej ceny spoczywa na </w:t>
      </w:r>
    </w:p>
    <w:p w:rsidR="00BD3D5A" w:rsidRDefault="00BD3D5A" w:rsidP="00253B30">
      <w:pPr>
        <w:pStyle w:val="Nagwek2"/>
        <w:spacing w:before="0"/>
      </w:pPr>
      <w:r>
        <w:t>Wykonawcy.</w:t>
      </w:r>
    </w:p>
    <w:p w:rsidR="00253B30" w:rsidRDefault="00253B30" w:rsidP="00253B30">
      <w:pPr>
        <w:pStyle w:val="Nagwek2"/>
        <w:spacing w:before="0"/>
        <w:ind w:left="0"/>
      </w:pPr>
      <w:r>
        <w:t xml:space="preserve">      7) </w:t>
      </w:r>
      <w:r w:rsidR="00BD3D5A">
        <w:t xml:space="preserve">Zamawiający odrzuci ofertę Wykonawcy, który nie złożył wyjaśnień lub jeżeli dokonana </w:t>
      </w:r>
    </w:p>
    <w:p w:rsidR="00253B30" w:rsidRDefault="00253B30" w:rsidP="00253B30">
      <w:pPr>
        <w:pStyle w:val="Nagwek2"/>
        <w:spacing w:before="0"/>
        <w:ind w:left="0"/>
      </w:pPr>
      <w:r>
        <w:t xml:space="preserve">           </w:t>
      </w:r>
      <w:r w:rsidR="00BD3D5A">
        <w:t xml:space="preserve">ocena wyjaśnień wraz z dostarczonymi dowodami potwierdzi, że oferta zawiera rażąco </w:t>
      </w:r>
    </w:p>
    <w:p w:rsidR="00BD3D5A" w:rsidRDefault="00253B30" w:rsidP="00253B30">
      <w:pPr>
        <w:pStyle w:val="Nagwek2"/>
        <w:spacing w:before="0"/>
        <w:ind w:left="0"/>
      </w:pPr>
      <w:r>
        <w:t xml:space="preserve">           </w:t>
      </w:r>
      <w:r w:rsidR="00BD3D5A">
        <w:t>niską cenę w stosunku do przedmiotu zamówienia.</w:t>
      </w:r>
    </w:p>
    <w:p w:rsidR="00BD3D5A" w:rsidRDefault="00BD3D5A" w:rsidP="00CB5C5C">
      <w:pPr>
        <w:pStyle w:val="Nagwek2"/>
        <w:numPr>
          <w:ilvl w:val="0"/>
          <w:numId w:val="18"/>
        </w:numPr>
      </w:pPr>
      <w:r>
        <w:t>Zamawiający odrzuci ofertę Wykonawcy, który nie udzielił wyjaśnień w wyznaczonym terminie, lub jeżeli złożone wyjaśnienia wraz z dowodami nie uzasadniają rażąco niskiej ceny tej oferty.</w:t>
      </w:r>
    </w:p>
    <w:p w:rsidR="00BD3D5A" w:rsidRDefault="00BD3D5A" w:rsidP="00E33708">
      <w:pPr>
        <w:pStyle w:val="Nagwek1"/>
      </w:pPr>
      <w:bookmarkStart w:id="48" w:name="_Toc258314256"/>
      <w:r>
        <w:t>UDZIELENIE ZAMÓWIENIA</w:t>
      </w:r>
      <w:bookmarkEnd w:id="48"/>
    </w:p>
    <w:p w:rsidR="00BD3D5A" w:rsidRDefault="00BD3D5A" w:rsidP="00892764">
      <w:pPr>
        <w:pStyle w:val="Nagwek2"/>
        <w:numPr>
          <w:ilvl w:val="0"/>
          <w:numId w:val="50"/>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892764">
      <w:pPr>
        <w:pStyle w:val="Nagwek2"/>
        <w:numPr>
          <w:ilvl w:val="0"/>
          <w:numId w:val="50"/>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BD3D5A" w:rsidRDefault="00BD3D5A" w:rsidP="00892764">
      <w:pPr>
        <w:pStyle w:val="Nagwek2"/>
        <w:numPr>
          <w:ilvl w:val="0"/>
          <w:numId w:val="50"/>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33708">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892764">
      <w:pPr>
        <w:pStyle w:val="Nagwek2"/>
        <w:numPr>
          <w:ilvl w:val="0"/>
          <w:numId w:val="51"/>
        </w:numPr>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892764">
      <w:pPr>
        <w:pStyle w:val="Nagwek2"/>
        <w:numPr>
          <w:ilvl w:val="0"/>
          <w:numId w:val="51"/>
        </w:numPr>
      </w:pPr>
      <w:r>
        <w:lastRenderedPageBreak/>
        <w:t>Przed zawarciem umowy Wykonawca, na wezwanie Zamawiającego, zobowiązany jest do podania wszelkich informacji niezbędnych do wypełnienia treści umowy.</w:t>
      </w:r>
    </w:p>
    <w:p w:rsidR="00BD3D5A" w:rsidRDefault="00BD3D5A" w:rsidP="00E33708">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567437">
      <w:pPr>
        <w:pStyle w:val="Nagwek2"/>
      </w:pPr>
      <w:r>
        <w:t>W danym postępowaniu wniesienie zabezpieczenie nale</w:t>
      </w:r>
      <w:r w:rsidR="00CB1FBA">
        <w:t xml:space="preserve">żytego wykonania umowy nie jest </w:t>
      </w:r>
      <w:r>
        <w:t>wymagane.</w:t>
      </w:r>
    </w:p>
    <w:p w:rsidR="00BD3D5A" w:rsidRDefault="00BD3D5A" w:rsidP="00E33708">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567437">
      <w:pPr>
        <w:pStyle w:val="Nagwek2"/>
      </w:pPr>
      <w:r>
        <w:t xml:space="preserve">Wzór umowy stanowi </w:t>
      </w:r>
      <w:r w:rsidR="00CB1FBA">
        <w:rPr>
          <w:b/>
        </w:rPr>
        <w:t>Z</w:t>
      </w:r>
      <w:r w:rsidRPr="007D2500">
        <w:rPr>
          <w:b/>
        </w:rPr>
        <w:t>ałąc</w:t>
      </w:r>
      <w:bookmarkStart w:id="52" w:name="_GoBack"/>
      <w:bookmarkEnd w:id="52"/>
      <w:r w:rsidRPr="007D2500">
        <w:rPr>
          <w:b/>
        </w:rPr>
        <w:t xml:space="preserve">znik nr </w:t>
      </w:r>
      <w:r w:rsidR="00835946">
        <w:rPr>
          <w:b/>
        </w:rPr>
        <w:t>9</w:t>
      </w:r>
      <w:r>
        <w:rPr>
          <w:b/>
        </w:rPr>
        <w:t xml:space="preserve"> </w:t>
      </w:r>
      <w:r>
        <w:t xml:space="preserve">do niniejszej SWZ. </w:t>
      </w:r>
    </w:p>
    <w:p w:rsidR="00BD3D5A" w:rsidRDefault="00BD3D5A" w:rsidP="00E33708">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567437">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E33708">
      <w:pPr>
        <w:pStyle w:val="Nagwek1"/>
      </w:pPr>
      <w:r>
        <w:t>Aukcja elektroniczna</w:t>
      </w:r>
    </w:p>
    <w:p w:rsidR="00BD3D5A" w:rsidRPr="006E52F9" w:rsidRDefault="00BD3D5A" w:rsidP="00567437">
      <w:pPr>
        <w:pStyle w:val="Nagwek2"/>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BD3D5A" w:rsidRPr="006E52F9" w:rsidRDefault="00BD3D5A" w:rsidP="00E33708">
      <w:pPr>
        <w:pStyle w:val="Nagwek1"/>
      </w:pPr>
      <w:r w:rsidRPr="006E52F9">
        <w:t>Ochrona danych osobowych</w:t>
      </w:r>
    </w:p>
    <w:p w:rsidR="00BD3D5A" w:rsidRPr="00805F6B" w:rsidRDefault="00BD3D5A" w:rsidP="00567437">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5"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6"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DB34A1">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B34A1">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B34A1">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DB34A1">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 (Dz. U. z 2019 r. poz. 2019 z późn. zm.</w:t>
      </w:r>
      <w:r>
        <w:t>).</w:t>
      </w:r>
    </w:p>
    <w:p w:rsidR="003E3095" w:rsidRPr="00CB1FBA" w:rsidRDefault="00BD3D5A" w:rsidP="00DB34A1">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autoSpaceDE w:val="0"/>
              <w:autoSpaceDN w:val="0"/>
              <w:adjustRightInd w:val="0"/>
              <w:spacing w:before="60" w:after="60" w:line="276" w:lineRule="auto"/>
            </w:pPr>
            <w:r>
              <w:t>Formularz cenowy</w:t>
            </w:r>
            <w:r w:rsidRPr="00FA1A3A">
              <w:t xml:space="preserve"> </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lastRenderedPageBreak/>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t>Opis przedmiotu zamówienia</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4703DC">
            <w:pPr>
              <w:spacing w:before="60" w:after="120"/>
              <w:jc w:val="both"/>
              <w:rPr>
                <w:b/>
              </w:rPr>
            </w:pPr>
            <w:r>
              <w:t>Jednolity E</w:t>
            </w:r>
            <w:r w:rsidRPr="00FA1A3A">
              <w:t xml:space="preserve">uropejski </w:t>
            </w:r>
            <w:r>
              <w:t>Dokument Z</w:t>
            </w:r>
            <w:r w:rsidRPr="00FA1A3A">
              <w:t>amówienia</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rsidRPr="00FA1A3A">
              <w:t>Oświadczenie Wykonawcy w sprawie grupy kapitałowej</w:t>
            </w:r>
          </w:p>
        </w:tc>
      </w:tr>
      <w:tr w:rsidR="00784CCB"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Pr>
                <w:color w:val="000000" w:themeColor="text1"/>
              </w:rPr>
              <w:t>O</w:t>
            </w:r>
            <w:r w:rsidRPr="007A0BD2">
              <w:rPr>
                <w:color w:val="000000" w:themeColor="text1"/>
              </w:rPr>
              <w:t>świadczenie wykonawcy – wykaz wykonanych/wykonywanych usług;</w:t>
            </w:r>
          </w:p>
        </w:tc>
      </w:tr>
      <w:tr w:rsidR="000305A9"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0305A9" w:rsidRDefault="000305A9"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305A9" w:rsidRDefault="000305A9" w:rsidP="00331F2D">
            <w:pPr>
              <w:spacing w:before="60" w:after="120"/>
              <w:jc w:val="both"/>
              <w:rPr>
                <w:color w:val="000000" w:themeColor="text1"/>
              </w:rPr>
            </w:pPr>
            <w:r>
              <w:rPr>
                <w:color w:val="000000" w:themeColor="text1"/>
              </w:rPr>
              <w:t>O</w:t>
            </w:r>
            <w:r w:rsidRPr="007A0BD2">
              <w:rPr>
                <w:color w:val="000000" w:themeColor="text1"/>
              </w:rPr>
              <w:t xml:space="preserve">świadczenie wykonawcy – </w:t>
            </w:r>
            <w:r>
              <w:t>w</w:t>
            </w:r>
            <w:r w:rsidRPr="00513452">
              <w:t>ykaz środków piorących i dezynfekcyjnych</w:t>
            </w:r>
          </w:p>
        </w:tc>
      </w:tr>
      <w:tr w:rsidR="00784CCB"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784CCB" w:rsidRPr="00F44362" w:rsidRDefault="000305A9"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84CCB" w:rsidRPr="002452EB" w:rsidRDefault="00784CCB" w:rsidP="004C1C9B">
            <w:pPr>
              <w:jc w:val="both"/>
            </w:pPr>
            <w:r w:rsidRPr="002452EB">
              <w:t>Oświadczenie o zatrudnieniu pracowników na podstawie umowy o pracę.</w:t>
            </w:r>
          </w:p>
          <w:p w:rsidR="00784CCB" w:rsidRPr="002452EB" w:rsidRDefault="00784CCB" w:rsidP="004C1C9B">
            <w:pPr>
              <w:suppressAutoHyphens/>
              <w:autoSpaceDE w:val="0"/>
            </w:pPr>
          </w:p>
        </w:tc>
      </w:tr>
      <w:tr w:rsidR="00784CCB"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84CCB" w:rsidRDefault="000305A9" w:rsidP="00331F2D">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hideMark/>
          </w:tcPr>
          <w:p w:rsidR="00784CCB" w:rsidRPr="007D2500" w:rsidRDefault="00784CCB" w:rsidP="00331F2D">
            <w:pPr>
              <w:spacing w:before="60" w:after="120"/>
              <w:jc w:val="both"/>
              <w:rPr>
                <w:b/>
                <w:iCs/>
              </w:rPr>
            </w:pPr>
            <w:r>
              <w:rPr>
                <w:rStyle w:val="tekstdokbold"/>
                <w:b w:val="0"/>
                <w:bCs/>
              </w:rPr>
              <w:t>Wzór umowy</w:t>
            </w:r>
          </w:p>
        </w:tc>
      </w:tr>
    </w:tbl>
    <w:p w:rsidR="008C0D14" w:rsidRDefault="008C0D14" w:rsidP="00BD3D5A"/>
    <w:p w:rsidR="008A00C4" w:rsidRDefault="008A00C4" w:rsidP="00BD3D5A"/>
    <w:p w:rsidR="008A00C4" w:rsidRDefault="008A00C4" w:rsidP="00BD3D5A"/>
    <w:p w:rsidR="00BD6AD0" w:rsidRDefault="00BD6AD0" w:rsidP="00BD3D5A"/>
    <w:p w:rsidR="00BD6AD0" w:rsidRDefault="00BD6AD0" w:rsidP="00BD3D5A"/>
    <w:p w:rsidR="008A00C4" w:rsidRDefault="008A00C4" w:rsidP="00BD3D5A"/>
    <w:p w:rsidR="008A00C4" w:rsidRDefault="008A00C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E309E3" w:rsidRDefault="00707428" w:rsidP="00331F2D">
            <w:pPr>
              <w:tabs>
                <w:tab w:val="left" w:pos="360"/>
              </w:tabs>
              <w:jc w:val="both"/>
            </w:pPr>
            <w:r w:rsidRPr="00E309E3">
              <w:t>……………</w:t>
            </w:r>
            <w:r w:rsidR="00B8382F" w:rsidRPr="00E309E3">
              <w:t>.</w:t>
            </w:r>
            <w:r w:rsidR="00371F28" w:rsidRPr="00E309E3">
              <w:t>2022</w:t>
            </w:r>
            <w:r w:rsidR="00BD3D5A" w:rsidRPr="00E309E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371F28"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371F28" w:rsidRDefault="00371F28" w:rsidP="00331F2D">
            <w:pPr>
              <w:tabs>
                <w:tab w:val="left" w:pos="360"/>
              </w:tabs>
              <w:spacing w:line="360" w:lineRule="auto"/>
              <w:ind w:right="561"/>
              <w:jc w:val="both"/>
            </w:pPr>
            <w:r>
              <w:t>2. Anna Kowalczyk                        ………………………..</w:t>
            </w:r>
          </w:p>
          <w:p w:rsidR="00A714B2" w:rsidRDefault="00371F28" w:rsidP="00D71234">
            <w:pPr>
              <w:tabs>
                <w:tab w:val="left" w:pos="360"/>
              </w:tabs>
              <w:spacing w:line="360" w:lineRule="auto"/>
              <w:ind w:right="561"/>
            </w:pPr>
            <w:r>
              <w:t xml:space="preserve">3. Beata Schulze – </w:t>
            </w:r>
            <w:proofErr w:type="spellStart"/>
            <w:r>
              <w:t>Zyber</w:t>
            </w:r>
            <w:proofErr w:type="spellEnd"/>
            <w:r>
              <w:t xml:space="preserve">   </w:t>
            </w:r>
            <w:r w:rsidR="00A714B2">
              <w:t xml:space="preserve">             ……………………….</w:t>
            </w:r>
          </w:p>
          <w:p w:rsidR="00371F28" w:rsidRDefault="00371F28" w:rsidP="00D71234">
            <w:pPr>
              <w:tabs>
                <w:tab w:val="left" w:pos="360"/>
              </w:tabs>
              <w:spacing w:line="360" w:lineRule="auto"/>
              <w:ind w:right="561"/>
            </w:pPr>
            <w:r>
              <w:t>4. Liliana Góral                              ……………………….</w:t>
            </w:r>
            <w:r w:rsidR="00B71864">
              <w:t>.</w:t>
            </w:r>
          </w:p>
          <w:p w:rsidR="00371F28" w:rsidRDefault="00707428" w:rsidP="00D71234">
            <w:pPr>
              <w:tabs>
                <w:tab w:val="left" w:pos="360"/>
              </w:tabs>
              <w:spacing w:line="360" w:lineRule="auto"/>
              <w:ind w:right="561"/>
            </w:pPr>
            <w:r>
              <w:t xml:space="preserve">5. </w:t>
            </w:r>
            <w:r w:rsidR="00B71864">
              <w:t>Ludomiła Tobolska                    ………………………..</w:t>
            </w:r>
          </w:p>
          <w:p w:rsidR="00BD3D5A" w:rsidRPr="00FA1A3A" w:rsidRDefault="00E309E3" w:rsidP="00C86860">
            <w:pPr>
              <w:tabs>
                <w:tab w:val="left" w:pos="360"/>
              </w:tabs>
              <w:spacing w:line="360" w:lineRule="auto"/>
              <w:ind w:right="561"/>
              <w:jc w:val="both"/>
            </w:pPr>
            <w:r>
              <w:t>6</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E309E3" w:rsidRDefault="00E309E3" w:rsidP="00BD3D5A">
      <w:pPr>
        <w:jc w:val="right"/>
        <w:rPr>
          <w:b/>
          <w:bCs/>
        </w:rPr>
      </w:pPr>
    </w:p>
    <w:p w:rsidR="00B9190B" w:rsidRDefault="00B9190B" w:rsidP="00BD3D5A">
      <w:pPr>
        <w:jc w:val="right"/>
        <w:rPr>
          <w:b/>
          <w:bCs/>
        </w:rPr>
      </w:pPr>
    </w:p>
    <w:p w:rsidR="00B9190B" w:rsidRDefault="00B9190B"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3C41ED" w:rsidRDefault="003C41ED" w:rsidP="00331F2D">
            <w:pPr>
              <w:rPr>
                <w:iCs/>
              </w:rPr>
            </w:pPr>
          </w:p>
          <w:p w:rsidR="003C41ED" w:rsidRDefault="003C41ED" w:rsidP="00331F2D">
            <w:pPr>
              <w:rPr>
                <w:iCs/>
              </w:rPr>
            </w:pPr>
            <w:r>
              <w:rPr>
                <w:iCs/>
              </w:rPr>
              <w:t>NIP …………………………………</w:t>
            </w:r>
          </w:p>
          <w:p w:rsidR="003C41ED" w:rsidRDefault="003C41ED" w:rsidP="00331F2D">
            <w:pPr>
              <w:rPr>
                <w:iCs/>
              </w:rPr>
            </w:pPr>
            <w:r>
              <w:rPr>
                <w:iCs/>
              </w:rPr>
              <w:t>REGON ……………………………</w:t>
            </w:r>
          </w:p>
          <w:p w:rsidR="003C41ED" w:rsidRDefault="003C41ED" w:rsidP="00331F2D">
            <w:pPr>
              <w:rPr>
                <w:iCs/>
              </w:rPr>
            </w:pPr>
            <w:r w:rsidRPr="00677A1C">
              <w:rPr>
                <w:iCs/>
              </w:rPr>
              <w:t xml:space="preserve"> KRS </w:t>
            </w:r>
            <w:r>
              <w:rPr>
                <w:iCs/>
              </w:rPr>
              <w:t>………………………………</w:t>
            </w:r>
          </w:p>
          <w:p w:rsidR="00BD3D5A" w:rsidRPr="00677A1C" w:rsidRDefault="003C41ED" w:rsidP="00331F2D">
            <w:pPr>
              <w:rPr>
                <w:b/>
                <w:iCs/>
              </w:rPr>
            </w:pPr>
            <w:r>
              <w:rPr>
                <w:iCs/>
              </w:rPr>
              <w:t xml:space="preserve"> kapitał zakładowy…………………</w:t>
            </w: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707428" w:rsidRDefault="00707428" w:rsidP="00707428">
            <w:pPr>
              <w:pStyle w:val="Nagwek3"/>
              <w:numPr>
                <w:ilvl w:val="0"/>
                <w:numId w:val="0"/>
              </w:numPr>
              <w:ind w:left="708"/>
              <w:rPr>
                <w:b/>
                <w:bCs w:val="0"/>
                <w:iCs/>
              </w:rPr>
            </w:pPr>
            <w:r w:rsidRPr="00302E1F">
              <w:rPr>
                <w:iCs/>
              </w:rPr>
              <w:t>W odpowiedzi na publiczne ogłoszenie o zamówieniu, składam ofertę wykonania zamówienia publicznego pr</w:t>
            </w:r>
            <w:r w:rsidR="00BC2294">
              <w:rPr>
                <w:iCs/>
              </w:rPr>
              <w:t>owadzonego w trybie przetargu nieograniczonego</w:t>
            </w:r>
            <w:r w:rsidRPr="00302E1F">
              <w:rPr>
                <w:iCs/>
              </w:rPr>
              <w:t xml:space="preserve"> na</w:t>
            </w:r>
            <w:r w:rsidRPr="00C40184">
              <w:rPr>
                <w:iCs/>
              </w:rPr>
              <w:t xml:space="preserve"> </w:t>
            </w:r>
            <w:r w:rsidRPr="00DA75DC">
              <w:t>„Usługa prania bielizny i odzieży szpitalnej wraz z dzierżawą bielizny szpitalnej i odzieży ochronnej, oraz kompleksowym serwisem</w:t>
            </w:r>
            <w:r w:rsidRPr="00DA75DC">
              <w:rPr>
                <w:spacing w:val="10"/>
              </w:rPr>
              <w:t>”</w:t>
            </w:r>
            <w:r>
              <w:rPr>
                <w:spacing w:val="10"/>
              </w:rPr>
              <w:t xml:space="preserve"> </w:t>
            </w:r>
            <w:r w:rsidRPr="00302E1F">
              <w:rPr>
                <w:iCs/>
              </w:rPr>
              <w:t>zgodnie z wymogami Specyfikacji Warunków Zamówienia.</w:t>
            </w:r>
          </w:p>
          <w:p w:rsidR="00707428" w:rsidRPr="00DB0A74" w:rsidRDefault="00707428" w:rsidP="00707428">
            <w:pPr>
              <w:spacing w:after="100"/>
              <w:jc w:val="both"/>
              <w:rPr>
                <w:iCs/>
              </w:rPr>
            </w:pPr>
            <w:r w:rsidRPr="00DB0A74">
              <w:rPr>
                <w:iCs/>
              </w:rPr>
              <w:t>Oferujemy dostawę za następującą cenę:</w:t>
            </w:r>
          </w:p>
          <w:p w:rsidR="00707428" w:rsidRPr="00DB0A74" w:rsidRDefault="00D9316A" w:rsidP="00707428">
            <w:pPr>
              <w:pStyle w:val="Tekstpodstawowy"/>
              <w:rPr>
                <w:b/>
              </w:rPr>
            </w:pPr>
            <w:r w:rsidRPr="00DB0A74">
              <w:rPr>
                <w:b/>
              </w:rPr>
              <w:lastRenderedPageBreak/>
              <w:t xml:space="preserve">Wartość </w:t>
            </w:r>
            <w:r w:rsidR="00707428" w:rsidRPr="00DB0A74">
              <w:rPr>
                <w:b/>
              </w:rPr>
              <w:t>netto za cały przedmiot umowy :</w:t>
            </w:r>
            <w:r w:rsidR="00707428" w:rsidRPr="00DB0A74">
              <w:rPr>
                <w:b/>
              </w:rPr>
              <w:tab/>
              <w:t xml:space="preserve">             ............................</w:t>
            </w:r>
            <w:r w:rsidRPr="00DB0A74">
              <w:rPr>
                <w:b/>
              </w:rPr>
              <w:t>.......................</w:t>
            </w:r>
          </w:p>
          <w:p w:rsidR="00707428" w:rsidRPr="00DB0A74" w:rsidRDefault="00707428" w:rsidP="00707428">
            <w:pPr>
              <w:pStyle w:val="Tekstpodstawowy"/>
              <w:rPr>
                <w:b/>
              </w:rPr>
            </w:pPr>
            <w:r w:rsidRPr="00DB0A74">
              <w:rPr>
                <w:b/>
              </w:rPr>
              <w:t>podatek: VAT</w:t>
            </w:r>
            <w:r w:rsidRPr="00DB0A74">
              <w:rPr>
                <w:b/>
              </w:rPr>
              <w:tab/>
              <w:t xml:space="preserve"> </w:t>
            </w:r>
            <w:r w:rsidRPr="00DB0A74">
              <w:rPr>
                <w:b/>
              </w:rPr>
              <w:tab/>
              <w:t xml:space="preserve">                                       ............................................................</w:t>
            </w:r>
          </w:p>
          <w:p w:rsidR="00707428" w:rsidRPr="00DB0A74" w:rsidRDefault="00D9316A" w:rsidP="00707428">
            <w:pPr>
              <w:pStyle w:val="Tekstpodstawowy"/>
              <w:rPr>
                <w:b/>
              </w:rPr>
            </w:pPr>
            <w:r w:rsidRPr="00DB0A74">
              <w:rPr>
                <w:b/>
              </w:rPr>
              <w:t xml:space="preserve">Wartość </w:t>
            </w:r>
            <w:r w:rsidR="00707428" w:rsidRPr="00DB0A74">
              <w:rPr>
                <w:b/>
              </w:rPr>
              <w:t xml:space="preserve">brutto za cały przedmiot umowy: </w:t>
            </w:r>
            <w:r w:rsidR="00707428" w:rsidRPr="00DB0A74">
              <w:rPr>
                <w:b/>
              </w:rPr>
              <w:tab/>
            </w:r>
            <w:r w:rsidR="00707428" w:rsidRPr="00DB0A74">
              <w:rPr>
                <w:b/>
              </w:rPr>
              <w:tab/>
              <w:t>............................</w:t>
            </w:r>
            <w:r w:rsidRPr="00DB0A74">
              <w:rPr>
                <w:b/>
              </w:rPr>
              <w:t>......................</w:t>
            </w:r>
          </w:p>
          <w:p w:rsidR="00707428" w:rsidRPr="00DB0A74" w:rsidRDefault="00707428" w:rsidP="00707428">
            <w:pPr>
              <w:pStyle w:val="Tekstpodstawowy"/>
            </w:pPr>
            <w:r w:rsidRPr="00DB0A74">
              <w:rPr>
                <w:b/>
              </w:rPr>
              <w:t>słownie brutto:</w:t>
            </w:r>
            <w:r w:rsidRPr="00DB0A74">
              <w:rPr>
                <w:b/>
              </w:rPr>
              <w:tab/>
            </w:r>
            <w:r w:rsidRPr="00DB0A74">
              <w:rPr>
                <w:b/>
              </w:rPr>
              <w:tab/>
              <w:t xml:space="preserve">                                           ...........................................................................................................</w:t>
            </w:r>
          </w:p>
          <w:p w:rsidR="00707428" w:rsidRPr="00DB0A74" w:rsidRDefault="00707428" w:rsidP="00707428">
            <w:pPr>
              <w:pStyle w:val="Tekstpodstawowy"/>
            </w:pPr>
          </w:p>
          <w:p w:rsidR="00707428" w:rsidRPr="00DB0A74" w:rsidRDefault="00707428" w:rsidP="00707428">
            <w:r w:rsidRPr="00DB0A74">
              <w:t xml:space="preserve">Cena za 1 kg prania  wraz z dzierżawą i z kompleksową usługą pralniczą </w:t>
            </w:r>
          </w:p>
          <w:p w:rsidR="00707428" w:rsidRPr="00DB0A74" w:rsidRDefault="00707428" w:rsidP="00707428">
            <w:pPr>
              <w:pStyle w:val="Tekstpodstawowy"/>
              <w:rPr>
                <w:b/>
              </w:rPr>
            </w:pPr>
          </w:p>
          <w:p w:rsidR="00707428" w:rsidRPr="00DB0A74" w:rsidRDefault="00D9316A" w:rsidP="00707428">
            <w:pPr>
              <w:pStyle w:val="Tekstpodstawowy"/>
              <w:rPr>
                <w:b/>
              </w:rPr>
            </w:pPr>
            <w:r w:rsidRPr="00DB0A74">
              <w:rPr>
                <w:b/>
              </w:rPr>
              <w:t xml:space="preserve">Cena </w:t>
            </w:r>
            <w:r w:rsidR="00707428" w:rsidRPr="00DB0A74">
              <w:rPr>
                <w:b/>
              </w:rPr>
              <w:t>netto za 1 kg :</w:t>
            </w:r>
            <w:r w:rsidR="00707428" w:rsidRPr="00DB0A74">
              <w:rPr>
                <w:b/>
              </w:rPr>
              <w:tab/>
            </w:r>
            <w:r w:rsidR="002B02E8" w:rsidRPr="00DB0A74">
              <w:rPr>
                <w:b/>
              </w:rPr>
              <w:tab/>
            </w:r>
            <w:r w:rsidR="002B02E8" w:rsidRPr="00DB0A74">
              <w:rPr>
                <w:b/>
              </w:rPr>
              <w:tab/>
              <w:t xml:space="preserve">                   </w:t>
            </w:r>
            <w:r w:rsidR="00707428" w:rsidRPr="00DB0A74">
              <w:rPr>
                <w:b/>
              </w:rPr>
              <w:t xml:space="preserve">    ...........................</w:t>
            </w:r>
            <w:r w:rsidR="002B02E8" w:rsidRPr="00DB0A74">
              <w:rPr>
                <w:b/>
              </w:rPr>
              <w:t>..............................</w:t>
            </w:r>
          </w:p>
          <w:p w:rsidR="00707428" w:rsidRPr="00DB0A74" w:rsidRDefault="00707428" w:rsidP="00707428">
            <w:pPr>
              <w:pStyle w:val="Tekstpodstawowy"/>
              <w:rPr>
                <w:b/>
              </w:rPr>
            </w:pPr>
            <w:r w:rsidRPr="00DB0A74">
              <w:rPr>
                <w:b/>
              </w:rPr>
              <w:t>podatek: VAT</w:t>
            </w:r>
            <w:r w:rsidRPr="00DB0A74">
              <w:rPr>
                <w:b/>
              </w:rPr>
              <w:tab/>
              <w:t xml:space="preserve"> </w:t>
            </w:r>
            <w:r w:rsidRPr="00DB0A74">
              <w:rPr>
                <w:b/>
              </w:rPr>
              <w:tab/>
              <w:t xml:space="preserve">                                               ............................................................</w:t>
            </w:r>
          </w:p>
          <w:p w:rsidR="00707428" w:rsidRPr="00DB0A74" w:rsidRDefault="00D9316A" w:rsidP="00707428">
            <w:pPr>
              <w:pStyle w:val="Tekstpodstawowy"/>
              <w:rPr>
                <w:b/>
              </w:rPr>
            </w:pPr>
            <w:r w:rsidRPr="00DB0A74">
              <w:rPr>
                <w:b/>
              </w:rPr>
              <w:t xml:space="preserve">Cena </w:t>
            </w:r>
            <w:r w:rsidR="00707428" w:rsidRPr="00DB0A74">
              <w:rPr>
                <w:b/>
              </w:rPr>
              <w:t xml:space="preserve">brutto za 1 kg : </w:t>
            </w:r>
            <w:r w:rsidR="00707428" w:rsidRPr="00DB0A74">
              <w:rPr>
                <w:b/>
              </w:rPr>
              <w:tab/>
              <w:t xml:space="preserve">                                               ............................</w:t>
            </w:r>
            <w:r w:rsidRPr="00DB0A74">
              <w:rPr>
                <w:b/>
              </w:rPr>
              <w:t>.....................</w:t>
            </w:r>
          </w:p>
          <w:p w:rsidR="00707428" w:rsidRPr="00DB0A74" w:rsidRDefault="00707428" w:rsidP="00707428">
            <w:pPr>
              <w:pStyle w:val="Tekstpodstawowy"/>
            </w:pPr>
            <w:r w:rsidRPr="00DB0A74">
              <w:rPr>
                <w:b/>
              </w:rPr>
              <w:t>słownie brutto:</w:t>
            </w:r>
            <w:r w:rsidRPr="00DB0A74">
              <w:rPr>
                <w:b/>
              </w:rPr>
              <w:tab/>
            </w:r>
            <w:r w:rsidRPr="00DB0A74">
              <w:rPr>
                <w:b/>
              </w:rPr>
              <w:tab/>
              <w:t xml:space="preserve">                                                ........................................................................................................</w:t>
            </w:r>
          </w:p>
          <w:p w:rsidR="00707428" w:rsidRPr="00DB0A74" w:rsidRDefault="00707428" w:rsidP="00707428">
            <w:pPr>
              <w:pStyle w:val="Tekstpodstawowy"/>
              <w:rPr>
                <w:b/>
              </w:rPr>
            </w:pPr>
            <w:r w:rsidRPr="00DB0A74">
              <w:t xml:space="preserve"> Załączamy wyliczenie ceny sporządzone zgodnie z formularzem cenowym zał. nr 2 . </w:t>
            </w:r>
          </w:p>
          <w:p w:rsidR="00707428" w:rsidRPr="00DB0A74" w:rsidRDefault="00707428" w:rsidP="00707428">
            <w:pPr>
              <w:tabs>
                <w:tab w:val="left" w:pos="510"/>
                <w:tab w:val="left" w:pos="680"/>
                <w:tab w:val="left" w:pos="793"/>
                <w:tab w:val="left" w:pos="2154"/>
                <w:tab w:val="left" w:pos="2381"/>
                <w:tab w:val="left" w:pos="3742"/>
                <w:tab w:val="left" w:pos="4082"/>
              </w:tabs>
              <w:jc w:val="both"/>
              <w:rPr>
                <w:b/>
              </w:rPr>
            </w:pPr>
          </w:p>
          <w:p w:rsidR="00707428" w:rsidRPr="00DB0A74" w:rsidRDefault="00707428" w:rsidP="00707428">
            <w:pPr>
              <w:autoSpaceDE w:val="0"/>
              <w:autoSpaceDN w:val="0"/>
              <w:adjustRightInd w:val="0"/>
            </w:pPr>
            <w:r w:rsidRPr="00DB0A74">
              <w:rPr>
                <w:b/>
                <w:bCs/>
              </w:rPr>
              <w:t xml:space="preserve">System RFID zostanie wdrożony w terminie:  ……… …………. </w:t>
            </w:r>
          </w:p>
          <w:p w:rsidR="00D422B7" w:rsidRPr="00066050" w:rsidRDefault="00D422B7" w:rsidP="00707428">
            <w:pPr>
              <w:tabs>
                <w:tab w:val="left" w:pos="510"/>
                <w:tab w:val="left" w:pos="680"/>
                <w:tab w:val="left" w:pos="793"/>
                <w:tab w:val="left" w:pos="2154"/>
                <w:tab w:val="left" w:pos="2381"/>
                <w:tab w:val="left" w:pos="3742"/>
                <w:tab w:val="left" w:pos="4082"/>
              </w:tabs>
              <w:jc w:val="both"/>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52777" w:rsidRDefault="00BD3D5A" w:rsidP="00281A9F">
            <w:pPr>
              <w:numPr>
                <w:ilvl w:val="0"/>
                <w:numId w:val="5"/>
              </w:numPr>
              <w:ind w:left="426"/>
              <w:jc w:val="both"/>
              <w:rPr>
                <w:b/>
                <w:iCs/>
              </w:rPr>
            </w:pPr>
            <w:r w:rsidRPr="00677A1C">
              <w:rPr>
                <w:iCs/>
              </w:rPr>
              <w:t>w cenie oferty zostały wliczone wszelkie koszty związane z realizacją zamówienia.</w:t>
            </w:r>
          </w:p>
          <w:p w:rsidR="00B52777" w:rsidRPr="00281A9F" w:rsidRDefault="00B52777" w:rsidP="00B04775">
            <w:pPr>
              <w:autoSpaceDE w:val="0"/>
              <w:autoSpaceDN w:val="0"/>
              <w:adjustRightInd w:val="0"/>
              <w:jc w:val="both"/>
              <w:rPr>
                <w:b/>
                <w:iCs/>
              </w:rPr>
            </w:pPr>
            <w:r>
              <w:rPr>
                <w:sz w:val="22"/>
                <w:szCs w:val="22"/>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CD5B20" w:rsidP="00331F2D">
            <w:pPr>
              <w:ind w:left="426"/>
              <w:jc w:val="both"/>
              <w:rPr>
                <w:shd w:val="clear" w:color="auto" w:fill="FFFFFF"/>
              </w:rPr>
            </w:pPr>
            <w:r w:rsidRPr="00CD5B2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CD5B20" w:rsidP="00331F2D">
            <w:pPr>
              <w:ind w:left="426"/>
              <w:jc w:val="both"/>
              <w:rPr>
                <w:shd w:val="clear" w:color="auto" w:fill="FFFFFF"/>
              </w:rPr>
            </w:pPr>
            <w:r w:rsidRPr="00CD5B20">
              <w:rPr>
                <w:b/>
                <w:bCs/>
                <w:highlight w:val="yellow"/>
              </w:rPr>
              <w:lastRenderedPageBreak/>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CD5B20" w:rsidP="00331F2D">
            <w:pPr>
              <w:ind w:left="426"/>
              <w:jc w:val="both"/>
              <w:rPr>
                <w:shd w:val="clear" w:color="auto" w:fill="FFFFFF"/>
              </w:rPr>
            </w:pPr>
            <w:r w:rsidRPr="00CD5B2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CD5B20" w:rsidP="00331F2D">
            <w:pPr>
              <w:ind w:left="426"/>
              <w:jc w:val="both"/>
              <w:rPr>
                <w:shd w:val="clear" w:color="auto" w:fill="FFFFFF"/>
              </w:rPr>
            </w:pPr>
            <w:r w:rsidRPr="00CD5B2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CD5B20" w:rsidP="00331F2D">
            <w:pPr>
              <w:ind w:left="426"/>
              <w:jc w:val="both"/>
              <w:rPr>
                <w:shd w:val="clear" w:color="auto" w:fill="FFFFFF"/>
              </w:rPr>
            </w:pPr>
            <w:r w:rsidRPr="00CD5B2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CD5B20" w:rsidP="00331F2D">
            <w:pPr>
              <w:ind w:left="426"/>
              <w:jc w:val="both"/>
              <w:rPr>
                <w:b/>
                <w:iCs/>
              </w:rPr>
            </w:pPr>
            <w:r w:rsidRPr="00CD5B2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8642E0">
              <w:rPr>
                <w:b/>
              </w:rPr>
              <w:t>(Dz. U. z 2022 r. poz. 1710</w:t>
            </w:r>
            <w:r w:rsidR="00566962" w:rsidRPr="00566962">
              <w:rPr>
                <w:b/>
              </w:rPr>
              <w:t xml:space="preserve"> z </w:t>
            </w:r>
            <w:proofErr w:type="spellStart"/>
            <w:r w:rsidR="00566962" w:rsidRPr="00566962">
              <w:rPr>
                <w:b/>
              </w:rPr>
              <w:t>późn</w:t>
            </w:r>
            <w:proofErr w:type="spellEnd"/>
            <w:r w:rsidR="00566962" w:rsidRPr="00566962">
              <w:rPr>
                <w:b/>
              </w:rPr>
              <w:t>.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Default="00BD3D5A" w:rsidP="00331F2D">
            <w:pPr>
              <w:numPr>
                <w:ilvl w:val="0"/>
                <w:numId w:val="7"/>
              </w:numPr>
              <w:jc w:val="both"/>
              <w:rPr>
                <w:iCs/>
              </w:rPr>
            </w:pPr>
            <w:r w:rsidRPr="003A4A86">
              <w:rPr>
                <w:iCs/>
              </w:rPr>
              <w:t>podlegam / nie podlegam* wykluczeniu z postępowania na podstawie art. 108 ust. 1 us</w:t>
            </w:r>
            <w:r w:rsidR="00483D8B">
              <w:rPr>
                <w:iCs/>
              </w:rPr>
              <w:t>tawy Prawo zamówień publicznych.</w:t>
            </w:r>
          </w:p>
          <w:p w:rsidR="00B44799" w:rsidRPr="002508C0" w:rsidRDefault="00B44799" w:rsidP="00B44799">
            <w:pPr>
              <w:numPr>
                <w:ilvl w:val="0"/>
                <w:numId w:val="7"/>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bezpieczeństwa narodowego (Dz. U. z 2022r. poz. 835).</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F10800" w:rsidRPr="00677A1C" w:rsidTr="006930F7">
        <w:trPr>
          <w:trHeight w:val="551"/>
        </w:trPr>
        <w:tc>
          <w:tcPr>
            <w:tcW w:w="9286" w:type="dxa"/>
            <w:gridSpan w:val="2"/>
            <w:shd w:val="clear" w:color="auto" w:fill="auto"/>
          </w:tcPr>
          <w:p w:rsidR="008A115E" w:rsidRPr="000E30A1" w:rsidRDefault="00F10800"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H.</w:t>
            </w:r>
            <w:r w:rsidR="008A115E" w:rsidRPr="000E30A1">
              <w:rPr>
                <w:rFonts w:ascii="Times New Roman" w:hAnsi="Times New Roman" w:cs="Times New Roman"/>
                <w:b/>
                <w:bCs/>
                <w:iCs/>
                <w:sz w:val="24"/>
                <w:szCs w:val="24"/>
              </w:rPr>
              <w:t xml:space="preserve"> Z</w:t>
            </w:r>
            <w:r w:rsidR="008A115E" w:rsidRPr="000E30A1">
              <w:rPr>
                <w:rFonts w:ascii="Times New Roman" w:hAnsi="Times New Roman" w:cs="Times New Roman"/>
                <w:b/>
                <w:sz w:val="24"/>
                <w:szCs w:val="24"/>
              </w:rPr>
              <w:t xml:space="preserve">amówienie zrealizujemy: </w:t>
            </w:r>
            <w:r w:rsidR="008A115E" w:rsidRPr="000E30A1">
              <w:rPr>
                <w:rFonts w:ascii="Times New Roman" w:hAnsi="Times New Roman" w:cs="Times New Roman"/>
                <w:sz w:val="24"/>
                <w:szCs w:val="24"/>
              </w:rPr>
              <w:t>sami / z udziałem podwykonawców*</w:t>
            </w:r>
          </w:p>
          <w:p w:rsidR="008A115E" w:rsidRPr="000E30A1" w:rsidRDefault="008A115E"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w:t>
            </w:r>
          </w:p>
          <w:p w:rsidR="008A115E" w:rsidRPr="000E30A1" w:rsidRDefault="008A115E" w:rsidP="008A115E">
            <w:pPr>
              <w:widowControl w:val="0"/>
              <w:suppressAutoHyphens/>
              <w:jc w:val="both"/>
              <w:rPr>
                <w:b/>
                <w:iCs/>
              </w:rPr>
            </w:pPr>
            <w:r w:rsidRPr="000E30A1">
              <w:rPr>
                <w:i/>
              </w:rPr>
              <w:t>(rodzaj i zakres zamówienia, które Wykonawca powierzy podwykonawcom)</w:t>
            </w:r>
          </w:p>
          <w:p w:rsidR="00F10800" w:rsidRPr="003A4A86" w:rsidRDefault="00F10800" w:rsidP="00FC74C6">
            <w:pPr>
              <w:widowControl w:val="0"/>
              <w:ind w:left="360"/>
              <w:jc w:val="both"/>
              <w:rPr>
                <w:b/>
                <w:iCs/>
              </w:rPr>
            </w:pPr>
          </w:p>
        </w:tc>
      </w:tr>
      <w:tr w:rsidR="00BD3D5A" w:rsidRPr="00677A1C" w:rsidTr="00331F2D">
        <w:trPr>
          <w:trHeight w:val="1482"/>
        </w:trPr>
        <w:tc>
          <w:tcPr>
            <w:tcW w:w="9286" w:type="dxa"/>
            <w:gridSpan w:val="2"/>
            <w:shd w:val="clear" w:color="auto" w:fill="auto"/>
          </w:tcPr>
          <w:p w:rsidR="00BD3D5A" w:rsidRPr="00677A1C" w:rsidRDefault="00F10800"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F10800"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 xml:space="preserve">Oświadczam, że wypełniłem obowiązki informacyjne przewidziane w art. 13 lub art. 14 RODO wobec osób fizycznych, od których dane osobowe bezpośrednio lub pośrednio </w:t>
            </w:r>
            <w:r w:rsidRPr="00677A1C">
              <w:rPr>
                <w:sz w:val="24"/>
                <w:szCs w:val="24"/>
              </w:rPr>
              <w:lastRenderedPageBreak/>
              <w:t>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F10800" w:rsidP="00331F2D">
            <w:pPr>
              <w:rPr>
                <w:b/>
              </w:rPr>
            </w:pPr>
            <w:r>
              <w:rPr>
                <w:b/>
              </w:rPr>
              <w:lastRenderedPageBreak/>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F10800"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784CCB" w:rsidRPr="00A31E19" w:rsidRDefault="00BD3D5A" w:rsidP="00784CCB">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784CCB"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2B02E8" w:rsidRDefault="00BD3D5A" w:rsidP="00281A9F">
      <w:pPr>
        <w:pStyle w:val="Tekstpodstawowy31"/>
        <w:spacing w:line="360" w:lineRule="auto"/>
        <w:rPr>
          <w:i w:val="0"/>
        </w:rPr>
      </w:pPr>
      <w:r w:rsidRPr="002B02E8">
        <w:rPr>
          <w:i w:val="0"/>
          <w:color w:val="000000"/>
        </w:rPr>
        <w:t>Zobowiązuję się wykonać przedmiot zamówienia:</w:t>
      </w:r>
      <w:r w:rsidRPr="002B02E8">
        <w:rPr>
          <w:i w:val="0"/>
        </w:rPr>
        <w:t xml:space="preserve"> </w:t>
      </w:r>
      <w:r w:rsidR="002B02E8" w:rsidRPr="002B02E8">
        <w:rPr>
          <w:i w:val="0"/>
        </w:rPr>
        <w:t>„Usługa prania bielizny i odzieży szpitalnej wraz z dzierżawą bielizny szpitalnej i odzieży ochronnej, oraz kompleksowym serwisem</w:t>
      </w:r>
      <w:r w:rsidR="002B02E8" w:rsidRPr="002B02E8">
        <w:rPr>
          <w:i w:val="0"/>
          <w:spacing w:val="10"/>
        </w:rPr>
        <w:t xml:space="preserve">” </w:t>
      </w:r>
      <w:r w:rsidRPr="002B02E8">
        <w:rPr>
          <w:i w:val="0"/>
          <w:color w:val="000000"/>
        </w:rPr>
        <w:t xml:space="preserve"> za następującą cenę:</w:t>
      </w:r>
    </w:p>
    <w:p w:rsidR="006930F7" w:rsidRPr="00A31E19" w:rsidRDefault="006930F7" w:rsidP="006930F7">
      <w:pPr>
        <w:pStyle w:val="Default"/>
        <w:jc w:val="center"/>
        <w:rPr>
          <w:rFonts w:eastAsiaTheme="minorHAnsi"/>
        </w:rPr>
      </w:pPr>
    </w:p>
    <w:p w:rsidR="0031653A" w:rsidRPr="0031653A" w:rsidRDefault="0031653A" w:rsidP="0031653A">
      <w:pPr>
        <w:pStyle w:val="Tytu"/>
        <w:rPr>
          <w:rFonts w:cs="Times New Roman"/>
          <w:sz w:val="24"/>
          <w:szCs w:val="24"/>
          <w:u w:val="single"/>
        </w:rPr>
      </w:pPr>
      <w:r w:rsidRPr="0031653A">
        <w:rPr>
          <w:rFonts w:cs="Times New Roman"/>
          <w:sz w:val="24"/>
          <w:szCs w:val="24"/>
        </w:rPr>
        <w:t>FORMULARZ CENOWY</w:t>
      </w:r>
    </w:p>
    <w:p w:rsidR="0031653A" w:rsidRPr="0031653A" w:rsidRDefault="0031653A" w:rsidP="0031653A">
      <w:pPr>
        <w:widowControl w:val="0"/>
        <w:tabs>
          <w:tab w:val="left" w:pos="9000"/>
        </w:tabs>
        <w:autoSpaceDE w:val="0"/>
        <w:ind w:left="8496"/>
      </w:pPr>
    </w:p>
    <w:tbl>
      <w:tblPr>
        <w:tblW w:w="14459" w:type="dxa"/>
        <w:tblInd w:w="70" w:type="dxa"/>
        <w:tblLayout w:type="fixed"/>
        <w:tblCellMar>
          <w:left w:w="70" w:type="dxa"/>
          <w:right w:w="70" w:type="dxa"/>
        </w:tblCellMar>
        <w:tblLook w:val="0000"/>
      </w:tblPr>
      <w:tblGrid>
        <w:gridCol w:w="4111"/>
        <w:gridCol w:w="851"/>
        <w:gridCol w:w="1417"/>
        <w:gridCol w:w="1418"/>
        <w:gridCol w:w="992"/>
        <w:gridCol w:w="1559"/>
        <w:gridCol w:w="1985"/>
        <w:gridCol w:w="20"/>
        <w:gridCol w:w="35"/>
        <w:gridCol w:w="40"/>
        <w:gridCol w:w="20"/>
        <w:gridCol w:w="60"/>
        <w:gridCol w:w="1951"/>
      </w:tblGrid>
      <w:tr w:rsidR="002B02E8" w:rsidRPr="002B02E8" w:rsidTr="007F0BD2">
        <w:tc>
          <w:tcPr>
            <w:tcW w:w="4111" w:type="dxa"/>
            <w:tcBorders>
              <w:top w:val="single" w:sz="4" w:space="0" w:color="000000"/>
              <w:left w:val="single" w:sz="4" w:space="0" w:color="000000"/>
            </w:tcBorders>
            <w:shd w:val="clear" w:color="auto" w:fill="auto"/>
          </w:tcPr>
          <w:p w:rsidR="002B02E8" w:rsidRPr="00DB0A74" w:rsidRDefault="002B02E8" w:rsidP="007F0BD2">
            <w:pPr>
              <w:snapToGrid w:val="0"/>
              <w:jc w:val="center"/>
            </w:pPr>
          </w:p>
          <w:p w:rsidR="002B02E8" w:rsidRPr="00DB0A74" w:rsidRDefault="002B02E8" w:rsidP="007F0BD2">
            <w:pPr>
              <w:jc w:val="center"/>
            </w:pPr>
            <w:r w:rsidRPr="00DB0A74">
              <w:t xml:space="preserve">Przedmiot zamówienia </w:t>
            </w:r>
          </w:p>
        </w:tc>
        <w:tc>
          <w:tcPr>
            <w:tcW w:w="851" w:type="dxa"/>
            <w:tcBorders>
              <w:top w:val="single" w:sz="4" w:space="0" w:color="000000"/>
              <w:left w:val="single" w:sz="4" w:space="0" w:color="000000"/>
            </w:tcBorders>
            <w:shd w:val="clear" w:color="auto" w:fill="auto"/>
          </w:tcPr>
          <w:p w:rsidR="002B02E8" w:rsidRPr="00DB0A74" w:rsidRDefault="002B02E8" w:rsidP="007F0BD2">
            <w:pPr>
              <w:snapToGrid w:val="0"/>
            </w:pPr>
          </w:p>
          <w:p w:rsidR="002B02E8" w:rsidRPr="00DB0A74" w:rsidRDefault="002B02E8" w:rsidP="007F0BD2">
            <w:r w:rsidRPr="00DB0A74">
              <w:t>JM</w:t>
            </w:r>
          </w:p>
        </w:tc>
        <w:tc>
          <w:tcPr>
            <w:tcW w:w="1417" w:type="dxa"/>
            <w:tcBorders>
              <w:top w:val="single" w:sz="4" w:space="0" w:color="000000"/>
              <w:left w:val="single" w:sz="4" w:space="0" w:color="000000"/>
            </w:tcBorders>
            <w:shd w:val="clear" w:color="auto" w:fill="auto"/>
          </w:tcPr>
          <w:p w:rsidR="002B02E8" w:rsidRPr="00DB0A74" w:rsidRDefault="002B02E8" w:rsidP="007F0BD2">
            <w:pPr>
              <w:snapToGrid w:val="0"/>
            </w:pPr>
          </w:p>
          <w:p w:rsidR="002B02E8" w:rsidRPr="00DB0A74" w:rsidRDefault="002B02E8" w:rsidP="007F0BD2">
            <w:r w:rsidRPr="00DB0A74">
              <w:t>Przewidywana ilość</w:t>
            </w:r>
          </w:p>
          <w:p w:rsidR="002B02E8" w:rsidRPr="00DB0A74" w:rsidRDefault="002B02E8" w:rsidP="007F0BD2"/>
        </w:tc>
        <w:tc>
          <w:tcPr>
            <w:tcW w:w="1418" w:type="dxa"/>
            <w:tcBorders>
              <w:top w:val="single" w:sz="4" w:space="0" w:color="000000"/>
              <w:left w:val="single" w:sz="4" w:space="0" w:color="000000"/>
            </w:tcBorders>
            <w:shd w:val="clear" w:color="auto" w:fill="auto"/>
          </w:tcPr>
          <w:p w:rsidR="002B02E8" w:rsidRPr="00DB0A74" w:rsidRDefault="002B02E8" w:rsidP="007F0BD2">
            <w:pPr>
              <w:snapToGrid w:val="0"/>
            </w:pPr>
          </w:p>
          <w:p w:rsidR="002B02E8" w:rsidRPr="00DB0A74" w:rsidRDefault="002B02E8" w:rsidP="007F0BD2">
            <w:pPr>
              <w:jc w:val="center"/>
            </w:pPr>
            <w:r w:rsidRPr="00DB0A74">
              <w:t>Cena netto 1 kg</w:t>
            </w:r>
          </w:p>
        </w:tc>
        <w:tc>
          <w:tcPr>
            <w:tcW w:w="992" w:type="dxa"/>
            <w:tcBorders>
              <w:top w:val="single" w:sz="4" w:space="0" w:color="000000"/>
              <w:left w:val="single" w:sz="4" w:space="0" w:color="000000"/>
            </w:tcBorders>
            <w:shd w:val="clear" w:color="auto" w:fill="auto"/>
          </w:tcPr>
          <w:p w:rsidR="002B02E8" w:rsidRPr="00DB0A74" w:rsidRDefault="002B02E8" w:rsidP="007F0BD2">
            <w:pPr>
              <w:snapToGrid w:val="0"/>
              <w:jc w:val="center"/>
            </w:pPr>
          </w:p>
          <w:p w:rsidR="002B02E8" w:rsidRPr="00DB0A74" w:rsidRDefault="002B02E8" w:rsidP="007F0BD2">
            <w:pPr>
              <w:jc w:val="center"/>
            </w:pPr>
            <w:r w:rsidRPr="00DB0A74">
              <w:t xml:space="preserve">Stawka </w:t>
            </w:r>
            <w:proofErr w:type="spellStart"/>
            <w:r w:rsidRPr="00DB0A74">
              <w:t>Vat</w:t>
            </w:r>
            <w:proofErr w:type="spellEnd"/>
          </w:p>
        </w:tc>
        <w:tc>
          <w:tcPr>
            <w:tcW w:w="1559" w:type="dxa"/>
            <w:tcBorders>
              <w:top w:val="single" w:sz="4" w:space="0" w:color="000000"/>
              <w:left w:val="single" w:sz="4" w:space="0" w:color="000000"/>
            </w:tcBorders>
            <w:shd w:val="clear" w:color="auto" w:fill="auto"/>
          </w:tcPr>
          <w:p w:rsidR="002B02E8" w:rsidRPr="00DB0A74" w:rsidRDefault="002B02E8" w:rsidP="007F0BD2">
            <w:pPr>
              <w:snapToGrid w:val="0"/>
              <w:jc w:val="center"/>
            </w:pPr>
          </w:p>
          <w:p w:rsidR="002B02E8" w:rsidRPr="00DB0A74" w:rsidRDefault="002B02E8" w:rsidP="007F0BD2">
            <w:pPr>
              <w:jc w:val="center"/>
            </w:pPr>
            <w:r w:rsidRPr="00DB0A74">
              <w:t>Cena brutto 1 kg</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Pr>
          <w:p w:rsidR="002B02E8" w:rsidRPr="00DB0A74" w:rsidRDefault="002B02E8" w:rsidP="007F0BD2">
            <w:pPr>
              <w:snapToGrid w:val="0"/>
            </w:pPr>
          </w:p>
          <w:p w:rsidR="002B02E8" w:rsidRPr="00DB0A74" w:rsidRDefault="002B02E8" w:rsidP="007F0BD2">
            <w:pPr>
              <w:jc w:val="center"/>
            </w:pPr>
            <w:r w:rsidRPr="00DB0A74">
              <w:t xml:space="preserve">WARTOŚĆ CAŁOŚCI ZAMÓWIENIA </w:t>
            </w:r>
          </w:p>
        </w:tc>
      </w:tr>
      <w:tr w:rsidR="002B02E8" w:rsidRPr="002B02E8" w:rsidTr="007F0BD2">
        <w:tc>
          <w:tcPr>
            <w:tcW w:w="4111" w:type="dxa"/>
            <w:tcBorders>
              <w:left w:val="single" w:sz="4" w:space="0" w:color="000000"/>
              <w:bottom w:val="single" w:sz="4" w:space="0" w:color="000000"/>
            </w:tcBorders>
            <w:shd w:val="clear" w:color="auto" w:fill="auto"/>
          </w:tcPr>
          <w:p w:rsidR="002B02E8" w:rsidRPr="00DB0A74" w:rsidRDefault="002B02E8" w:rsidP="007F0BD2">
            <w:pPr>
              <w:snapToGrid w:val="0"/>
              <w:jc w:val="center"/>
            </w:pPr>
          </w:p>
        </w:tc>
        <w:tc>
          <w:tcPr>
            <w:tcW w:w="851" w:type="dxa"/>
            <w:tcBorders>
              <w:left w:val="single" w:sz="4" w:space="0" w:color="000000"/>
              <w:bottom w:val="single" w:sz="4" w:space="0" w:color="000000"/>
            </w:tcBorders>
            <w:shd w:val="clear" w:color="auto" w:fill="auto"/>
          </w:tcPr>
          <w:p w:rsidR="002B02E8" w:rsidRPr="00DB0A74" w:rsidRDefault="002B02E8" w:rsidP="007F0BD2">
            <w:pPr>
              <w:snapToGrid w:val="0"/>
            </w:pPr>
          </w:p>
        </w:tc>
        <w:tc>
          <w:tcPr>
            <w:tcW w:w="1417" w:type="dxa"/>
            <w:tcBorders>
              <w:left w:val="single" w:sz="4" w:space="0" w:color="000000"/>
              <w:bottom w:val="single" w:sz="4" w:space="0" w:color="000000"/>
            </w:tcBorders>
            <w:shd w:val="clear" w:color="auto" w:fill="auto"/>
          </w:tcPr>
          <w:p w:rsidR="002B02E8" w:rsidRPr="00DB0A74" w:rsidRDefault="002B02E8" w:rsidP="007F0BD2">
            <w:pPr>
              <w:snapToGrid w:val="0"/>
            </w:pPr>
          </w:p>
        </w:tc>
        <w:tc>
          <w:tcPr>
            <w:tcW w:w="1418" w:type="dxa"/>
            <w:tcBorders>
              <w:left w:val="single" w:sz="4" w:space="0" w:color="000000"/>
              <w:bottom w:val="single" w:sz="4" w:space="0" w:color="000000"/>
            </w:tcBorders>
            <w:shd w:val="clear" w:color="auto" w:fill="auto"/>
          </w:tcPr>
          <w:p w:rsidR="002B02E8" w:rsidRPr="00DB0A74" w:rsidRDefault="002B02E8" w:rsidP="007F0BD2">
            <w:pPr>
              <w:snapToGrid w:val="0"/>
            </w:pPr>
          </w:p>
        </w:tc>
        <w:tc>
          <w:tcPr>
            <w:tcW w:w="992" w:type="dxa"/>
            <w:tcBorders>
              <w:left w:val="single" w:sz="4" w:space="0" w:color="000000"/>
              <w:bottom w:val="single" w:sz="4" w:space="0" w:color="000000"/>
            </w:tcBorders>
            <w:shd w:val="clear" w:color="auto" w:fill="auto"/>
          </w:tcPr>
          <w:p w:rsidR="002B02E8" w:rsidRPr="00DB0A74" w:rsidRDefault="002B02E8" w:rsidP="007F0BD2">
            <w:pPr>
              <w:snapToGrid w:val="0"/>
            </w:pPr>
          </w:p>
        </w:tc>
        <w:tc>
          <w:tcPr>
            <w:tcW w:w="1559" w:type="dxa"/>
            <w:tcBorders>
              <w:left w:val="single" w:sz="4" w:space="0" w:color="000000"/>
              <w:bottom w:val="single" w:sz="4" w:space="0" w:color="000000"/>
            </w:tcBorders>
            <w:shd w:val="clear" w:color="auto" w:fill="auto"/>
          </w:tcPr>
          <w:p w:rsidR="002B02E8" w:rsidRPr="00DB0A74" w:rsidRDefault="002B02E8" w:rsidP="007F0BD2">
            <w:pPr>
              <w:snapToGrid w:val="0"/>
            </w:pPr>
          </w:p>
        </w:tc>
        <w:tc>
          <w:tcPr>
            <w:tcW w:w="1985" w:type="dxa"/>
            <w:tcBorders>
              <w:left w:val="single" w:sz="4" w:space="0" w:color="000000"/>
              <w:bottom w:val="single" w:sz="4" w:space="0" w:color="000000"/>
            </w:tcBorders>
            <w:shd w:val="clear" w:color="auto" w:fill="auto"/>
          </w:tcPr>
          <w:p w:rsidR="002B02E8" w:rsidRPr="00DB0A74" w:rsidRDefault="002B02E8" w:rsidP="007F0BD2">
            <w:pPr>
              <w:jc w:val="center"/>
            </w:pPr>
            <w:r w:rsidRPr="00DB0A74">
              <w:t>NETTO</w:t>
            </w:r>
          </w:p>
          <w:p w:rsidR="002B02E8" w:rsidRPr="00DB0A74" w:rsidRDefault="002B02E8" w:rsidP="007F0BD2">
            <w:pPr>
              <w:jc w:val="center"/>
            </w:pPr>
            <w:r w:rsidRPr="00DB0A74">
              <w:t>(3X4)</w:t>
            </w:r>
          </w:p>
        </w:tc>
        <w:tc>
          <w:tcPr>
            <w:tcW w:w="2126" w:type="dxa"/>
            <w:gridSpan w:val="6"/>
            <w:tcBorders>
              <w:left w:val="single" w:sz="4" w:space="0" w:color="000000"/>
              <w:bottom w:val="single" w:sz="4" w:space="0" w:color="000000"/>
              <w:right w:val="single" w:sz="4" w:space="0" w:color="000000"/>
            </w:tcBorders>
            <w:shd w:val="clear" w:color="auto" w:fill="auto"/>
          </w:tcPr>
          <w:p w:rsidR="002B02E8" w:rsidRPr="00DB0A74" w:rsidRDefault="002B02E8" w:rsidP="007F0BD2">
            <w:pPr>
              <w:jc w:val="center"/>
            </w:pPr>
            <w:r w:rsidRPr="00DB0A74">
              <w:t>BRUTTO</w:t>
            </w:r>
          </w:p>
          <w:p w:rsidR="002B02E8" w:rsidRPr="00DB0A74" w:rsidRDefault="002B02E8" w:rsidP="007F0BD2">
            <w:pPr>
              <w:jc w:val="center"/>
            </w:pPr>
            <w:r w:rsidRPr="00DB0A74">
              <w:t>(3X6)</w:t>
            </w:r>
          </w:p>
        </w:tc>
      </w:tr>
      <w:tr w:rsidR="002B02E8" w:rsidRPr="002B02E8" w:rsidTr="007F0BD2">
        <w:tc>
          <w:tcPr>
            <w:tcW w:w="4111" w:type="dxa"/>
            <w:tcBorders>
              <w:top w:val="single" w:sz="4" w:space="0" w:color="000000"/>
              <w:left w:val="single" w:sz="4" w:space="0" w:color="000000"/>
            </w:tcBorders>
            <w:shd w:val="clear" w:color="auto" w:fill="auto"/>
          </w:tcPr>
          <w:p w:rsidR="002B02E8" w:rsidRPr="00DB0A74" w:rsidRDefault="002B02E8" w:rsidP="007F0BD2">
            <w:pPr>
              <w:jc w:val="center"/>
            </w:pPr>
            <w:r w:rsidRPr="00DB0A74">
              <w:t>1</w:t>
            </w:r>
          </w:p>
        </w:tc>
        <w:tc>
          <w:tcPr>
            <w:tcW w:w="851" w:type="dxa"/>
            <w:tcBorders>
              <w:top w:val="single" w:sz="4" w:space="0" w:color="000000"/>
              <w:left w:val="single" w:sz="4" w:space="0" w:color="000000"/>
            </w:tcBorders>
            <w:shd w:val="clear" w:color="auto" w:fill="auto"/>
          </w:tcPr>
          <w:p w:rsidR="002B02E8" w:rsidRPr="00DB0A74" w:rsidRDefault="002B02E8" w:rsidP="007F0BD2">
            <w:pPr>
              <w:jc w:val="center"/>
            </w:pPr>
            <w:r w:rsidRPr="00DB0A74">
              <w:t>2</w:t>
            </w:r>
          </w:p>
        </w:tc>
        <w:tc>
          <w:tcPr>
            <w:tcW w:w="1417" w:type="dxa"/>
            <w:tcBorders>
              <w:top w:val="single" w:sz="4" w:space="0" w:color="000000"/>
              <w:left w:val="single" w:sz="4" w:space="0" w:color="000000"/>
            </w:tcBorders>
            <w:shd w:val="clear" w:color="auto" w:fill="auto"/>
          </w:tcPr>
          <w:p w:rsidR="002B02E8" w:rsidRPr="00DB0A74" w:rsidRDefault="002B02E8" w:rsidP="007F0BD2">
            <w:pPr>
              <w:jc w:val="center"/>
            </w:pPr>
            <w:r w:rsidRPr="00DB0A74">
              <w:t>3</w:t>
            </w:r>
          </w:p>
        </w:tc>
        <w:tc>
          <w:tcPr>
            <w:tcW w:w="1418" w:type="dxa"/>
            <w:tcBorders>
              <w:top w:val="single" w:sz="4" w:space="0" w:color="000000"/>
              <w:left w:val="single" w:sz="4" w:space="0" w:color="000000"/>
            </w:tcBorders>
            <w:shd w:val="clear" w:color="auto" w:fill="auto"/>
          </w:tcPr>
          <w:p w:rsidR="002B02E8" w:rsidRPr="00DB0A74" w:rsidRDefault="002B02E8" w:rsidP="007F0BD2">
            <w:pPr>
              <w:jc w:val="center"/>
            </w:pPr>
            <w:r w:rsidRPr="00DB0A74">
              <w:t>4</w:t>
            </w:r>
          </w:p>
        </w:tc>
        <w:tc>
          <w:tcPr>
            <w:tcW w:w="992" w:type="dxa"/>
            <w:tcBorders>
              <w:top w:val="single" w:sz="4" w:space="0" w:color="000000"/>
              <w:left w:val="single" w:sz="4" w:space="0" w:color="000000"/>
            </w:tcBorders>
            <w:shd w:val="clear" w:color="auto" w:fill="auto"/>
          </w:tcPr>
          <w:p w:rsidR="002B02E8" w:rsidRPr="00DB0A74" w:rsidRDefault="002B02E8" w:rsidP="007F0BD2">
            <w:pPr>
              <w:jc w:val="center"/>
            </w:pPr>
            <w:r w:rsidRPr="00DB0A74">
              <w:t>5</w:t>
            </w:r>
          </w:p>
        </w:tc>
        <w:tc>
          <w:tcPr>
            <w:tcW w:w="1559" w:type="dxa"/>
            <w:tcBorders>
              <w:top w:val="single" w:sz="4" w:space="0" w:color="000000"/>
              <w:left w:val="single" w:sz="4" w:space="0" w:color="000000"/>
            </w:tcBorders>
            <w:shd w:val="clear" w:color="auto" w:fill="auto"/>
          </w:tcPr>
          <w:p w:rsidR="002B02E8" w:rsidRPr="00DB0A74" w:rsidRDefault="002B02E8" w:rsidP="007F0BD2">
            <w:pPr>
              <w:jc w:val="center"/>
            </w:pPr>
            <w:r w:rsidRPr="00DB0A74">
              <w:t>6</w:t>
            </w:r>
          </w:p>
        </w:tc>
        <w:tc>
          <w:tcPr>
            <w:tcW w:w="1985" w:type="dxa"/>
            <w:tcBorders>
              <w:top w:val="single" w:sz="4" w:space="0" w:color="000000"/>
              <w:left w:val="single" w:sz="4" w:space="0" w:color="000000"/>
            </w:tcBorders>
            <w:shd w:val="clear" w:color="auto" w:fill="auto"/>
          </w:tcPr>
          <w:p w:rsidR="002B02E8" w:rsidRPr="00DB0A74" w:rsidRDefault="002B02E8" w:rsidP="007F0BD2">
            <w:pPr>
              <w:jc w:val="center"/>
            </w:pPr>
            <w:r w:rsidRPr="00DB0A74">
              <w:t>7</w:t>
            </w:r>
          </w:p>
        </w:tc>
        <w:tc>
          <w:tcPr>
            <w:tcW w:w="2126" w:type="dxa"/>
            <w:gridSpan w:val="6"/>
            <w:tcBorders>
              <w:top w:val="single" w:sz="4" w:space="0" w:color="000000"/>
              <w:left w:val="single" w:sz="4" w:space="0" w:color="000000"/>
              <w:bottom w:val="single" w:sz="4" w:space="0" w:color="000000"/>
              <w:right w:val="single" w:sz="4" w:space="0" w:color="000000"/>
            </w:tcBorders>
            <w:shd w:val="clear" w:color="auto" w:fill="auto"/>
          </w:tcPr>
          <w:p w:rsidR="002B02E8" w:rsidRPr="00DB0A74" w:rsidRDefault="002B02E8" w:rsidP="007F0BD2">
            <w:pPr>
              <w:jc w:val="center"/>
            </w:pPr>
            <w:r w:rsidRPr="00DB0A74">
              <w:t>8</w:t>
            </w:r>
          </w:p>
        </w:tc>
      </w:tr>
      <w:tr w:rsidR="002B02E8" w:rsidRPr="002B02E8" w:rsidTr="007F0BD2">
        <w:tc>
          <w:tcPr>
            <w:tcW w:w="4111" w:type="dxa"/>
            <w:tcBorders>
              <w:top w:val="single" w:sz="4" w:space="0" w:color="000000"/>
              <w:left w:val="single" w:sz="4" w:space="0" w:color="000000"/>
            </w:tcBorders>
            <w:shd w:val="clear" w:color="auto" w:fill="auto"/>
          </w:tcPr>
          <w:p w:rsidR="002B02E8" w:rsidRPr="00DB0A74" w:rsidRDefault="002B02E8" w:rsidP="007F0BD2">
            <w:r w:rsidRPr="00DB0A74">
              <w:t>Usługa prania wraz z dzierżawą bielizny pościelowej i odzieży ochronnej z kompleksowym serwisem</w:t>
            </w:r>
          </w:p>
        </w:tc>
        <w:tc>
          <w:tcPr>
            <w:tcW w:w="851" w:type="dxa"/>
            <w:tcBorders>
              <w:top w:val="single" w:sz="4" w:space="0" w:color="000000"/>
              <w:left w:val="single" w:sz="4" w:space="0" w:color="000000"/>
            </w:tcBorders>
            <w:shd w:val="clear" w:color="auto" w:fill="auto"/>
          </w:tcPr>
          <w:p w:rsidR="002B02E8" w:rsidRPr="00DB0A74" w:rsidRDefault="002B02E8" w:rsidP="007F0BD2">
            <w:proofErr w:type="spellStart"/>
            <w:r w:rsidRPr="00DB0A74">
              <w:t>kg</w:t>
            </w:r>
            <w:proofErr w:type="spellEnd"/>
            <w:r w:rsidRPr="00DB0A74">
              <w:t>.</w:t>
            </w:r>
          </w:p>
        </w:tc>
        <w:tc>
          <w:tcPr>
            <w:tcW w:w="1417" w:type="dxa"/>
            <w:tcBorders>
              <w:top w:val="single" w:sz="4" w:space="0" w:color="000000"/>
              <w:left w:val="single" w:sz="4" w:space="0" w:color="000000"/>
            </w:tcBorders>
            <w:shd w:val="clear" w:color="auto" w:fill="auto"/>
          </w:tcPr>
          <w:p w:rsidR="002B02E8" w:rsidRPr="00DB0A74" w:rsidRDefault="004A71B2" w:rsidP="007F0BD2">
            <w:r w:rsidRPr="00DB0A74">
              <w:t>172 800,00</w:t>
            </w:r>
          </w:p>
        </w:tc>
        <w:tc>
          <w:tcPr>
            <w:tcW w:w="1418" w:type="dxa"/>
            <w:tcBorders>
              <w:top w:val="single" w:sz="4" w:space="0" w:color="000000"/>
              <w:left w:val="single" w:sz="4" w:space="0" w:color="000000"/>
            </w:tcBorders>
            <w:shd w:val="clear" w:color="auto" w:fill="auto"/>
          </w:tcPr>
          <w:p w:rsidR="002B02E8" w:rsidRPr="00DB0A74" w:rsidRDefault="002B02E8" w:rsidP="007F0BD2">
            <w:pPr>
              <w:snapToGrid w:val="0"/>
            </w:pPr>
          </w:p>
        </w:tc>
        <w:tc>
          <w:tcPr>
            <w:tcW w:w="992" w:type="dxa"/>
            <w:tcBorders>
              <w:top w:val="single" w:sz="4" w:space="0" w:color="000000"/>
              <w:left w:val="single" w:sz="4" w:space="0" w:color="000000"/>
            </w:tcBorders>
            <w:shd w:val="clear" w:color="auto" w:fill="auto"/>
          </w:tcPr>
          <w:p w:rsidR="002B02E8" w:rsidRPr="00DB0A74" w:rsidRDefault="002B02E8" w:rsidP="007F0BD2">
            <w:pPr>
              <w:snapToGrid w:val="0"/>
            </w:pPr>
          </w:p>
        </w:tc>
        <w:tc>
          <w:tcPr>
            <w:tcW w:w="1559" w:type="dxa"/>
            <w:tcBorders>
              <w:top w:val="single" w:sz="4" w:space="0" w:color="000000"/>
              <w:left w:val="single" w:sz="4" w:space="0" w:color="000000"/>
            </w:tcBorders>
            <w:shd w:val="clear" w:color="auto" w:fill="auto"/>
          </w:tcPr>
          <w:p w:rsidR="002B02E8" w:rsidRPr="00DB0A74" w:rsidRDefault="002B02E8" w:rsidP="007F0BD2">
            <w:pPr>
              <w:snapToGrid w:val="0"/>
            </w:pPr>
          </w:p>
        </w:tc>
        <w:tc>
          <w:tcPr>
            <w:tcW w:w="1985" w:type="dxa"/>
            <w:tcBorders>
              <w:top w:val="single" w:sz="4" w:space="0" w:color="000000"/>
              <w:left w:val="single" w:sz="4" w:space="0" w:color="000000"/>
            </w:tcBorders>
            <w:shd w:val="clear" w:color="auto" w:fill="auto"/>
          </w:tcPr>
          <w:p w:rsidR="002B02E8" w:rsidRPr="00DB0A74" w:rsidRDefault="002B02E8" w:rsidP="007F0BD2">
            <w:pPr>
              <w:snapToGrid w:val="0"/>
            </w:pPr>
          </w:p>
        </w:tc>
        <w:tc>
          <w:tcPr>
            <w:tcW w:w="2126" w:type="dxa"/>
            <w:gridSpan w:val="6"/>
            <w:tcBorders>
              <w:top w:val="single" w:sz="4" w:space="0" w:color="000000"/>
              <w:left w:val="single" w:sz="4" w:space="0" w:color="000000"/>
              <w:bottom w:val="single" w:sz="4" w:space="0" w:color="auto"/>
              <w:right w:val="single" w:sz="4" w:space="0" w:color="000000"/>
            </w:tcBorders>
            <w:shd w:val="clear" w:color="auto" w:fill="auto"/>
          </w:tcPr>
          <w:p w:rsidR="002B02E8" w:rsidRPr="00DB0A74" w:rsidRDefault="002B02E8" w:rsidP="007F0BD2">
            <w:pPr>
              <w:snapToGrid w:val="0"/>
            </w:pPr>
          </w:p>
        </w:tc>
      </w:tr>
      <w:tr w:rsidR="002B02E8" w:rsidRPr="002B02E8" w:rsidTr="007F0BD2">
        <w:tblPrEx>
          <w:tblCellMar>
            <w:left w:w="0" w:type="dxa"/>
            <w:right w:w="0" w:type="dxa"/>
          </w:tblCellMar>
        </w:tblPrEx>
        <w:trPr>
          <w:gridAfter w:val="1"/>
          <w:wAfter w:w="1951" w:type="dxa"/>
        </w:trPr>
        <w:tc>
          <w:tcPr>
            <w:tcW w:w="4111" w:type="dxa"/>
            <w:tcBorders>
              <w:top w:val="single" w:sz="4" w:space="0" w:color="000000"/>
            </w:tcBorders>
            <w:shd w:val="clear" w:color="auto" w:fill="auto"/>
          </w:tcPr>
          <w:p w:rsidR="002B02E8" w:rsidRPr="002B02E8" w:rsidRDefault="002B02E8" w:rsidP="007F0BD2">
            <w:pPr>
              <w:snapToGrid w:val="0"/>
              <w:rPr>
                <w:color w:val="FF0000"/>
              </w:rPr>
            </w:pPr>
          </w:p>
        </w:tc>
        <w:tc>
          <w:tcPr>
            <w:tcW w:w="851" w:type="dxa"/>
            <w:tcBorders>
              <w:top w:val="single" w:sz="4" w:space="0" w:color="000000"/>
            </w:tcBorders>
            <w:shd w:val="clear" w:color="auto" w:fill="auto"/>
          </w:tcPr>
          <w:p w:rsidR="002B02E8" w:rsidRPr="002B02E8" w:rsidRDefault="002B02E8" w:rsidP="007F0BD2">
            <w:pPr>
              <w:snapToGrid w:val="0"/>
              <w:rPr>
                <w:b/>
                <w:bCs/>
                <w:color w:val="FF0000"/>
              </w:rPr>
            </w:pPr>
          </w:p>
        </w:tc>
        <w:tc>
          <w:tcPr>
            <w:tcW w:w="1417" w:type="dxa"/>
            <w:tcBorders>
              <w:top w:val="single" w:sz="4" w:space="0" w:color="000000"/>
            </w:tcBorders>
            <w:shd w:val="clear" w:color="auto" w:fill="auto"/>
          </w:tcPr>
          <w:p w:rsidR="002B02E8" w:rsidRPr="002B02E8" w:rsidRDefault="002B02E8" w:rsidP="007F0BD2">
            <w:pPr>
              <w:snapToGrid w:val="0"/>
              <w:rPr>
                <w:b/>
                <w:bCs/>
                <w:color w:val="FF0000"/>
              </w:rPr>
            </w:pPr>
          </w:p>
        </w:tc>
        <w:tc>
          <w:tcPr>
            <w:tcW w:w="1418" w:type="dxa"/>
            <w:tcBorders>
              <w:top w:val="single" w:sz="4" w:space="0" w:color="000000"/>
            </w:tcBorders>
            <w:shd w:val="clear" w:color="auto" w:fill="auto"/>
          </w:tcPr>
          <w:p w:rsidR="002B02E8" w:rsidRPr="002B02E8" w:rsidRDefault="002B02E8" w:rsidP="007F0BD2">
            <w:pPr>
              <w:snapToGrid w:val="0"/>
              <w:rPr>
                <w:b/>
                <w:bCs/>
                <w:color w:val="FF0000"/>
              </w:rPr>
            </w:pPr>
          </w:p>
        </w:tc>
        <w:tc>
          <w:tcPr>
            <w:tcW w:w="992" w:type="dxa"/>
            <w:tcBorders>
              <w:top w:val="single" w:sz="4" w:space="0" w:color="000000"/>
            </w:tcBorders>
            <w:shd w:val="clear" w:color="auto" w:fill="auto"/>
          </w:tcPr>
          <w:p w:rsidR="002B02E8" w:rsidRPr="002B02E8" w:rsidRDefault="002B02E8" w:rsidP="007F0BD2">
            <w:pPr>
              <w:snapToGrid w:val="0"/>
              <w:rPr>
                <w:b/>
                <w:bCs/>
                <w:color w:val="FF0000"/>
              </w:rPr>
            </w:pPr>
          </w:p>
        </w:tc>
        <w:tc>
          <w:tcPr>
            <w:tcW w:w="1559" w:type="dxa"/>
            <w:tcBorders>
              <w:top w:val="single" w:sz="4" w:space="0" w:color="000000"/>
            </w:tcBorders>
            <w:shd w:val="clear" w:color="auto" w:fill="auto"/>
          </w:tcPr>
          <w:p w:rsidR="002B02E8" w:rsidRPr="002B02E8" w:rsidRDefault="002B02E8" w:rsidP="007F0BD2">
            <w:pPr>
              <w:snapToGrid w:val="0"/>
              <w:rPr>
                <w:b/>
                <w:bCs/>
                <w:color w:val="FF0000"/>
              </w:rPr>
            </w:pPr>
          </w:p>
        </w:tc>
        <w:tc>
          <w:tcPr>
            <w:tcW w:w="1985" w:type="dxa"/>
            <w:tcBorders>
              <w:top w:val="single" w:sz="4" w:space="0" w:color="000000"/>
            </w:tcBorders>
            <w:shd w:val="clear" w:color="auto" w:fill="auto"/>
          </w:tcPr>
          <w:p w:rsidR="002B02E8" w:rsidRPr="002B02E8" w:rsidRDefault="002B02E8" w:rsidP="007F0BD2">
            <w:pPr>
              <w:snapToGrid w:val="0"/>
              <w:rPr>
                <w:b/>
                <w:bCs/>
                <w:color w:val="FF0000"/>
              </w:rPr>
            </w:pPr>
          </w:p>
        </w:tc>
        <w:tc>
          <w:tcPr>
            <w:tcW w:w="20" w:type="dxa"/>
            <w:tcBorders>
              <w:top w:val="single" w:sz="4" w:space="0" w:color="000000"/>
            </w:tcBorders>
            <w:shd w:val="clear" w:color="auto" w:fill="auto"/>
          </w:tcPr>
          <w:p w:rsidR="002B02E8" w:rsidRPr="002B02E8" w:rsidRDefault="002B02E8" w:rsidP="007F0BD2">
            <w:pPr>
              <w:snapToGrid w:val="0"/>
              <w:rPr>
                <w:b/>
                <w:bCs/>
                <w:color w:val="FF0000"/>
              </w:rPr>
            </w:pPr>
          </w:p>
        </w:tc>
        <w:tc>
          <w:tcPr>
            <w:tcW w:w="35" w:type="dxa"/>
            <w:shd w:val="clear" w:color="auto" w:fill="auto"/>
          </w:tcPr>
          <w:p w:rsidR="002B02E8" w:rsidRPr="002B02E8" w:rsidRDefault="002B02E8" w:rsidP="007F0BD2">
            <w:pPr>
              <w:snapToGrid w:val="0"/>
              <w:rPr>
                <w:color w:val="FF0000"/>
              </w:rPr>
            </w:pPr>
          </w:p>
        </w:tc>
        <w:tc>
          <w:tcPr>
            <w:tcW w:w="40" w:type="dxa"/>
            <w:shd w:val="clear" w:color="auto" w:fill="auto"/>
          </w:tcPr>
          <w:p w:rsidR="002B02E8" w:rsidRPr="002B02E8" w:rsidRDefault="002B02E8" w:rsidP="007F0BD2">
            <w:pPr>
              <w:snapToGrid w:val="0"/>
              <w:rPr>
                <w:color w:val="FF0000"/>
              </w:rPr>
            </w:pPr>
          </w:p>
        </w:tc>
        <w:tc>
          <w:tcPr>
            <w:tcW w:w="20" w:type="dxa"/>
            <w:shd w:val="clear" w:color="auto" w:fill="auto"/>
          </w:tcPr>
          <w:p w:rsidR="002B02E8" w:rsidRPr="002B02E8" w:rsidRDefault="002B02E8" w:rsidP="007F0BD2">
            <w:pPr>
              <w:snapToGrid w:val="0"/>
              <w:rPr>
                <w:color w:val="FF0000"/>
              </w:rPr>
            </w:pPr>
          </w:p>
        </w:tc>
        <w:tc>
          <w:tcPr>
            <w:tcW w:w="60" w:type="dxa"/>
            <w:shd w:val="clear" w:color="auto" w:fill="auto"/>
          </w:tcPr>
          <w:p w:rsidR="002B02E8" w:rsidRPr="002B02E8" w:rsidRDefault="002B02E8" w:rsidP="007F0BD2">
            <w:pPr>
              <w:snapToGrid w:val="0"/>
              <w:rPr>
                <w:color w:val="FF0000"/>
              </w:rPr>
            </w:pPr>
          </w:p>
        </w:tc>
      </w:tr>
    </w:tbl>
    <w:p w:rsidR="0031653A" w:rsidRPr="0031653A" w:rsidRDefault="0031653A" w:rsidP="0031653A">
      <w:pPr>
        <w:jc w:val="center"/>
        <w:rPr>
          <w:b/>
          <w:bCs/>
          <w:u w:val="single"/>
        </w:rPr>
      </w:pPr>
    </w:p>
    <w:p w:rsidR="00CB401B" w:rsidRPr="00A31E19" w:rsidRDefault="00CB401B" w:rsidP="00CB401B">
      <w:pPr>
        <w:spacing w:before="120" w:after="160"/>
        <w:rPr>
          <w:rFonts w:eastAsia="Calibri"/>
          <w:lang w:eastAsia="en-US"/>
        </w:rPr>
      </w:pPr>
      <w:r w:rsidRPr="00A31E19">
        <w:rPr>
          <w:rFonts w:eastAsia="Calibri"/>
          <w:lang w:eastAsia="en-US"/>
        </w:rPr>
        <w:t>Łączna war</w:t>
      </w:r>
      <w:r w:rsidR="00841C44">
        <w:rPr>
          <w:rFonts w:eastAsia="Calibri"/>
          <w:lang w:eastAsia="en-US"/>
        </w:rPr>
        <w:t xml:space="preserve">tość netto </w:t>
      </w:r>
      <w:r w:rsidRPr="00A31E19">
        <w:rPr>
          <w:rFonts w:eastAsia="Calibri"/>
          <w:lang w:eastAsia="en-US"/>
        </w:rPr>
        <w:t>wynosi:................................................... zł, słownie: ...............................................................................................................</w:t>
      </w:r>
    </w:p>
    <w:p w:rsidR="00CB401B" w:rsidRPr="00A31E19" w:rsidRDefault="00841C44" w:rsidP="00CB401B">
      <w:pPr>
        <w:spacing w:after="160"/>
        <w:rPr>
          <w:rFonts w:eastAsia="Calibri"/>
          <w:lang w:eastAsia="en-US"/>
        </w:rPr>
      </w:pPr>
      <w:r>
        <w:rPr>
          <w:rFonts w:eastAsia="Calibri"/>
          <w:lang w:eastAsia="en-US"/>
        </w:rPr>
        <w:t xml:space="preserve">Łączna wartość brutto </w:t>
      </w:r>
      <w:r w:rsidR="00CB401B" w:rsidRPr="00A31E19">
        <w:rPr>
          <w:rFonts w:eastAsia="Calibri"/>
          <w:lang w:eastAsia="en-US"/>
        </w:rPr>
        <w:t>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6930F7" w:rsidRPr="00A31E19" w:rsidRDefault="006930F7" w:rsidP="00396C01">
      <w:pPr>
        <w:widowControl w:val="0"/>
        <w:adjustRightInd w:val="0"/>
        <w:textAlignment w:val="baseline"/>
        <w:rPr>
          <w:b/>
          <w:bCs/>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BD3D5A" w:rsidRPr="00A31E19">
        <w:rPr>
          <w:rFonts w:eastAsia="Calibri"/>
          <w:lang w:eastAsia="en-US"/>
        </w:rPr>
        <w:t xml:space="preserve">  </w:t>
      </w:r>
    </w:p>
    <w:p w:rsidR="006930F7" w:rsidRPr="00A31E19" w:rsidRDefault="006930F7" w:rsidP="00D46511">
      <w:pPr>
        <w:rPr>
          <w:b/>
          <w:bCs/>
        </w:rPr>
        <w:sectPr w:rsidR="006930F7" w:rsidRPr="00A31E19" w:rsidSect="0036544D">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A77F55" w:rsidRPr="00BF3B54" w:rsidRDefault="00A77F55" w:rsidP="00A77F55">
      <w:pPr>
        <w:jc w:val="center"/>
        <w:rPr>
          <w:b/>
          <w:bCs/>
        </w:rPr>
      </w:pPr>
      <w:r w:rsidRPr="00BF3B54">
        <w:rPr>
          <w:b/>
          <w:bCs/>
        </w:rPr>
        <w:t xml:space="preserve">Opis przedmiotu zamówienia </w:t>
      </w:r>
    </w:p>
    <w:p w:rsidR="00D22869" w:rsidRPr="00BF3B54" w:rsidRDefault="00D22869" w:rsidP="00D22869">
      <w:pPr>
        <w:pStyle w:val="BodyText21"/>
        <w:tabs>
          <w:tab w:val="left" w:pos="360"/>
        </w:tabs>
        <w:rPr>
          <w:rFonts w:ascii="Times New Roman" w:hAnsi="Times New Roman" w:cs="Times New Roman"/>
        </w:rPr>
      </w:pPr>
    </w:p>
    <w:p w:rsidR="00D22869" w:rsidRPr="00BF3B54" w:rsidRDefault="00D22869" w:rsidP="00D22869">
      <w:pPr>
        <w:jc w:val="center"/>
        <w:rPr>
          <w:b/>
        </w:rPr>
      </w:pPr>
      <w:r w:rsidRPr="00BF3B54">
        <w:rPr>
          <w:b/>
        </w:rPr>
        <w:t>Szczegółowy opis przedmiotu zamówienia</w:t>
      </w:r>
    </w:p>
    <w:p w:rsidR="00D22869" w:rsidRPr="00BF3B54" w:rsidRDefault="00D22869" w:rsidP="00D22869">
      <w:pPr>
        <w:jc w:val="center"/>
        <w:rPr>
          <w:b/>
        </w:rPr>
      </w:pPr>
    </w:p>
    <w:p w:rsidR="00D22869" w:rsidRPr="00BF3B54" w:rsidRDefault="00D22869" w:rsidP="00D22869">
      <w:pPr>
        <w:pStyle w:val="BodyText21"/>
        <w:tabs>
          <w:tab w:val="left" w:pos="360"/>
        </w:tabs>
        <w:rPr>
          <w:rFonts w:ascii="Times New Roman" w:hAnsi="Times New Roman" w:cs="Times New Roman"/>
          <w:b/>
        </w:rPr>
      </w:pPr>
    </w:p>
    <w:p w:rsidR="002B02E8" w:rsidRPr="00BF3B54" w:rsidRDefault="002B02E8" w:rsidP="002B02E8">
      <w:pPr>
        <w:pStyle w:val="Tekstpodstawowywcity"/>
        <w:ind w:left="0"/>
        <w:rPr>
          <w:u w:val="single"/>
        </w:rPr>
      </w:pPr>
      <w:r w:rsidRPr="00BF3B54">
        <w:rPr>
          <w:b/>
          <w:bCs/>
        </w:rPr>
        <w:t>Przedmiotem zamówienia jest świadczenie kompleksowych usług pralniczych wraz z dzierżawą bielizny i odzieży ochronnej oraz kompleksowym serwisem:</w:t>
      </w:r>
    </w:p>
    <w:p w:rsidR="002B02E8" w:rsidRPr="00BF3B54" w:rsidRDefault="002B02E8" w:rsidP="002B02E8">
      <w:pPr>
        <w:jc w:val="both"/>
        <w:rPr>
          <w:u w:val="single"/>
        </w:rPr>
      </w:pPr>
    </w:p>
    <w:p w:rsidR="002B02E8" w:rsidRPr="00BF3B54" w:rsidRDefault="002B02E8" w:rsidP="002B02E8">
      <w:pPr>
        <w:jc w:val="both"/>
      </w:pPr>
      <w:r w:rsidRPr="00BF3B54">
        <w:rPr>
          <w:b/>
          <w:bCs/>
          <w:u w:val="single"/>
        </w:rPr>
        <w:t>I USŁUGI PRALNICZE</w:t>
      </w:r>
    </w:p>
    <w:p w:rsidR="002B02E8" w:rsidRPr="00BF3B54" w:rsidRDefault="002B02E8" w:rsidP="002B02E8">
      <w:pPr>
        <w:jc w:val="both"/>
      </w:pPr>
      <w:r w:rsidRPr="00BF3B54">
        <w:t>1.Usługi pralnicze obejmować będą:</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Bieliznę pościelową</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Bieliznę operacyjną</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Bieliznę noworodkową</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Medyczną odzież ochronną            </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Podkłady i ręczniki</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Materace</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Poduszki </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Koce (kocyki)</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Zasłony, firany, parawany, serwety, obrusy, żaluzje pionowe, rolety</w:t>
      </w:r>
    </w:p>
    <w:p w:rsidR="002B02E8" w:rsidRPr="00BF3B54" w:rsidRDefault="002B02E8" w:rsidP="00892764">
      <w:pPr>
        <w:pStyle w:val="Akapitzlist"/>
        <w:widowControl w:val="0"/>
        <w:numPr>
          <w:ilvl w:val="0"/>
          <w:numId w:val="74"/>
        </w:numPr>
        <w:tabs>
          <w:tab w:val="left" w:pos="360"/>
        </w:tabs>
        <w:suppressAutoHyphens/>
        <w:spacing w:line="100" w:lineRule="atLeast"/>
        <w:jc w:val="both"/>
        <w:rPr>
          <w:rFonts w:ascii="Times New Roman" w:hAnsi="Times New Roman"/>
          <w:b/>
          <w:bCs/>
          <w:sz w:val="24"/>
          <w:szCs w:val="24"/>
        </w:rPr>
      </w:pPr>
      <w:r w:rsidRPr="00BF3B54">
        <w:rPr>
          <w:rFonts w:ascii="Times New Roman" w:hAnsi="Times New Roman"/>
          <w:sz w:val="24"/>
          <w:szCs w:val="24"/>
        </w:rPr>
        <w:t>i inne.</w:t>
      </w:r>
    </w:p>
    <w:p w:rsidR="002B02E8" w:rsidRPr="00BF3B54" w:rsidRDefault="002B02E8" w:rsidP="002B02E8">
      <w:pPr>
        <w:tabs>
          <w:tab w:val="left" w:pos="284"/>
        </w:tabs>
        <w:jc w:val="both"/>
        <w:rPr>
          <w:b/>
          <w:bCs/>
        </w:rPr>
      </w:pPr>
      <w:r w:rsidRPr="00BF3B54">
        <w:rPr>
          <w:b/>
          <w:bCs/>
        </w:rPr>
        <w:t>2.</w:t>
      </w:r>
      <w:r w:rsidRPr="004A71B2">
        <w:rPr>
          <w:b/>
          <w:bCs/>
          <w:color w:val="FF0000"/>
        </w:rPr>
        <w:tab/>
      </w:r>
      <w:r w:rsidRPr="00E309E3">
        <w:t>Szacunkowa średnia ilość ro</w:t>
      </w:r>
      <w:r w:rsidR="004A71B2" w:rsidRPr="00E309E3">
        <w:t>czna  prania wynosi około 86 400,00</w:t>
      </w:r>
      <w:r w:rsidRPr="00E309E3">
        <w:t xml:space="preserve"> kg</w:t>
      </w:r>
      <w:r w:rsidRPr="00E309E3">
        <w:rPr>
          <w:bCs/>
        </w:rPr>
        <w:t>,</w:t>
      </w:r>
      <w:r w:rsidRPr="00E309E3">
        <w:t xml:space="preserve"> a w skali jednego mi</w:t>
      </w:r>
      <w:r w:rsidR="004A71B2" w:rsidRPr="00E309E3">
        <w:t>esiąca ustala się na około 7 200</w:t>
      </w:r>
      <w:r w:rsidRPr="00E309E3">
        <w:t>,00 kg</w:t>
      </w:r>
      <w:r w:rsidRPr="00E309E3">
        <w:rPr>
          <w:bCs/>
        </w:rPr>
        <w:t xml:space="preserve"> </w:t>
      </w:r>
      <w:r w:rsidRPr="00E309E3">
        <w:t xml:space="preserve"> prania( ilość n</w:t>
      </w:r>
      <w:r w:rsidR="004A71B2" w:rsidRPr="00E309E3">
        <w:t>a 24 miesięcy wynosi około 172 8</w:t>
      </w:r>
      <w:r w:rsidRPr="00E309E3">
        <w:t>00 kg, prania)</w:t>
      </w:r>
    </w:p>
    <w:p w:rsidR="002B02E8" w:rsidRPr="00BF3B54" w:rsidRDefault="002B02E8" w:rsidP="002B02E8">
      <w:pPr>
        <w:tabs>
          <w:tab w:val="left" w:pos="426"/>
        </w:tabs>
        <w:ind w:left="50" w:hanging="50"/>
        <w:jc w:val="both"/>
      </w:pPr>
      <w:r w:rsidRPr="00BF3B54">
        <w:rPr>
          <w:b/>
          <w:bCs/>
        </w:rPr>
        <w:t>3.</w:t>
      </w:r>
      <w:r w:rsidRPr="00BF3B54">
        <w:rPr>
          <w:b/>
          <w:bCs/>
        </w:rPr>
        <w:tab/>
      </w:r>
      <w:r w:rsidRPr="00BF3B54">
        <w:t>Podstawowy zakres usług pralniczych obejmuje:</w:t>
      </w:r>
    </w:p>
    <w:p w:rsidR="002B02E8" w:rsidRPr="00BF3B54" w:rsidRDefault="002B02E8" w:rsidP="00892764">
      <w:pPr>
        <w:pStyle w:val="Akapitzlist"/>
        <w:widowControl w:val="0"/>
        <w:numPr>
          <w:ilvl w:val="0"/>
          <w:numId w:val="75"/>
        </w:numPr>
        <w:tabs>
          <w:tab w:val="left" w:pos="360"/>
          <w:tab w:val="left" w:pos="426"/>
        </w:tabs>
        <w:suppressAutoHyphens/>
        <w:spacing w:line="100" w:lineRule="atLeast"/>
        <w:jc w:val="both"/>
        <w:rPr>
          <w:rFonts w:ascii="Times New Roman" w:hAnsi="Times New Roman"/>
          <w:sz w:val="24"/>
          <w:szCs w:val="24"/>
        </w:rPr>
      </w:pPr>
      <w:r w:rsidRPr="00BF3B54">
        <w:rPr>
          <w:rFonts w:ascii="Times New Roman" w:hAnsi="Times New Roman"/>
          <w:sz w:val="24"/>
          <w:szCs w:val="24"/>
        </w:rPr>
        <w:t>Pranie</w:t>
      </w:r>
    </w:p>
    <w:p w:rsidR="002B02E8" w:rsidRPr="00BF3B54" w:rsidRDefault="002B02E8" w:rsidP="00892764">
      <w:pPr>
        <w:pStyle w:val="Akapitzlist"/>
        <w:widowControl w:val="0"/>
        <w:numPr>
          <w:ilvl w:val="0"/>
          <w:numId w:val="75"/>
        </w:numPr>
        <w:tabs>
          <w:tab w:val="left" w:pos="360"/>
          <w:tab w:val="left" w:pos="426"/>
        </w:tabs>
        <w:suppressAutoHyphens/>
        <w:spacing w:line="100" w:lineRule="atLeast"/>
        <w:jc w:val="both"/>
        <w:rPr>
          <w:rFonts w:ascii="Times New Roman" w:hAnsi="Times New Roman"/>
          <w:sz w:val="24"/>
          <w:szCs w:val="24"/>
        </w:rPr>
      </w:pPr>
      <w:r w:rsidRPr="00BF3B54">
        <w:rPr>
          <w:rFonts w:ascii="Times New Roman" w:hAnsi="Times New Roman"/>
          <w:sz w:val="24"/>
          <w:szCs w:val="24"/>
        </w:rPr>
        <w:t>Maglowanie</w:t>
      </w:r>
    </w:p>
    <w:p w:rsidR="002B02E8" w:rsidRPr="00BF3B54" w:rsidRDefault="002B02E8" w:rsidP="00892764">
      <w:pPr>
        <w:pStyle w:val="Akapitzlist"/>
        <w:widowControl w:val="0"/>
        <w:numPr>
          <w:ilvl w:val="0"/>
          <w:numId w:val="75"/>
        </w:numPr>
        <w:tabs>
          <w:tab w:val="left" w:pos="360"/>
          <w:tab w:val="left" w:pos="426"/>
        </w:tabs>
        <w:suppressAutoHyphens/>
        <w:spacing w:after="0" w:line="100" w:lineRule="atLeast"/>
        <w:jc w:val="both"/>
        <w:rPr>
          <w:rFonts w:ascii="Times New Roman" w:hAnsi="Times New Roman"/>
          <w:sz w:val="24"/>
          <w:szCs w:val="24"/>
        </w:rPr>
      </w:pPr>
      <w:r w:rsidRPr="00BF3B54">
        <w:rPr>
          <w:rFonts w:ascii="Times New Roman" w:hAnsi="Times New Roman"/>
          <w:sz w:val="24"/>
          <w:szCs w:val="24"/>
        </w:rPr>
        <w:t>Prasowanie</w:t>
      </w:r>
    </w:p>
    <w:p w:rsidR="002B02E8" w:rsidRPr="00BF3B54" w:rsidRDefault="002B02E8" w:rsidP="00892764">
      <w:pPr>
        <w:pStyle w:val="Akapitzlist"/>
        <w:widowControl w:val="0"/>
        <w:numPr>
          <w:ilvl w:val="0"/>
          <w:numId w:val="75"/>
        </w:numPr>
        <w:tabs>
          <w:tab w:val="left" w:pos="360"/>
          <w:tab w:val="left" w:pos="426"/>
        </w:tabs>
        <w:suppressAutoHyphens/>
        <w:spacing w:line="100" w:lineRule="atLeast"/>
        <w:jc w:val="both"/>
        <w:rPr>
          <w:rFonts w:ascii="Times New Roman" w:hAnsi="Times New Roman"/>
          <w:sz w:val="24"/>
          <w:szCs w:val="24"/>
        </w:rPr>
      </w:pPr>
      <w:r w:rsidRPr="00BF3B54">
        <w:rPr>
          <w:rFonts w:ascii="Times New Roman" w:hAnsi="Times New Roman"/>
          <w:sz w:val="24"/>
          <w:szCs w:val="24"/>
        </w:rPr>
        <w:t>Dezynfekcję</w:t>
      </w:r>
    </w:p>
    <w:p w:rsidR="002B02E8" w:rsidRPr="00BF3B54" w:rsidRDefault="002B02E8" w:rsidP="00892764">
      <w:pPr>
        <w:pStyle w:val="Akapitzlist"/>
        <w:widowControl w:val="0"/>
        <w:numPr>
          <w:ilvl w:val="0"/>
          <w:numId w:val="75"/>
        </w:numPr>
        <w:tabs>
          <w:tab w:val="left" w:pos="360"/>
          <w:tab w:val="left" w:pos="426"/>
        </w:tabs>
        <w:suppressAutoHyphens/>
        <w:spacing w:line="100" w:lineRule="atLeast"/>
        <w:jc w:val="both"/>
        <w:rPr>
          <w:rFonts w:ascii="Times New Roman" w:hAnsi="Times New Roman"/>
          <w:sz w:val="24"/>
          <w:szCs w:val="24"/>
        </w:rPr>
      </w:pPr>
      <w:r w:rsidRPr="00BF3B54">
        <w:rPr>
          <w:rFonts w:ascii="Times New Roman" w:hAnsi="Times New Roman"/>
          <w:sz w:val="24"/>
          <w:szCs w:val="24"/>
        </w:rPr>
        <w:t>Czyszczenie chemiczne</w:t>
      </w:r>
    </w:p>
    <w:p w:rsidR="002B02E8" w:rsidRPr="00BF3B54" w:rsidRDefault="002B02E8" w:rsidP="00892764">
      <w:pPr>
        <w:pStyle w:val="Akapitzlist"/>
        <w:widowControl w:val="0"/>
        <w:numPr>
          <w:ilvl w:val="0"/>
          <w:numId w:val="75"/>
        </w:numPr>
        <w:tabs>
          <w:tab w:val="left" w:pos="360"/>
          <w:tab w:val="left" w:pos="426"/>
        </w:tabs>
        <w:suppressAutoHyphens/>
        <w:spacing w:line="100" w:lineRule="atLeast"/>
        <w:jc w:val="both"/>
        <w:rPr>
          <w:rFonts w:ascii="Times New Roman" w:hAnsi="Times New Roman"/>
          <w:sz w:val="24"/>
          <w:szCs w:val="24"/>
        </w:rPr>
      </w:pPr>
      <w:r w:rsidRPr="00BF3B54">
        <w:rPr>
          <w:rFonts w:ascii="Times New Roman" w:hAnsi="Times New Roman"/>
          <w:sz w:val="24"/>
          <w:szCs w:val="24"/>
        </w:rPr>
        <w:t>Oraz inne, jeżeli producent danego produktu takie przewiduje</w:t>
      </w:r>
    </w:p>
    <w:p w:rsidR="002B02E8" w:rsidRPr="00BF3B54" w:rsidRDefault="002B02E8" w:rsidP="002B02E8">
      <w:pPr>
        <w:jc w:val="both"/>
      </w:pPr>
    </w:p>
    <w:p w:rsidR="002B02E8" w:rsidRPr="00BF3B54" w:rsidRDefault="002B02E8" w:rsidP="002B02E8">
      <w:pPr>
        <w:jc w:val="both"/>
        <w:rPr>
          <w:b/>
        </w:rPr>
      </w:pPr>
    </w:p>
    <w:p w:rsidR="002B02E8" w:rsidRPr="00BF3B54" w:rsidRDefault="002B02E8" w:rsidP="002B02E8">
      <w:pPr>
        <w:pStyle w:val="Tekstpodstawowy"/>
        <w:tabs>
          <w:tab w:val="left" w:pos="720"/>
        </w:tabs>
        <w:rPr>
          <w:b/>
        </w:rPr>
      </w:pPr>
      <w:r w:rsidRPr="00BF3B54">
        <w:rPr>
          <w:b/>
        </w:rPr>
        <w:t>II PRZEDMIOT DZIERŻAWY</w:t>
      </w:r>
    </w:p>
    <w:p w:rsidR="002B02E8" w:rsidRPr="00BF3B54" w:rsidRDefault="002B02E8" w:rsidP="002B02E8">
      <w:pPr>
        <w:pStyle w:val="Tekstpodstawowy"/>
      </w:pPr>
      <w:r w:rsidRPr="00BF3B54">
        <w:t xml:space="preserve">1.  </w:t>
      </w:r>
      <w:r w:rsidRPr="00BF3B54">
        <w:rPr>
          <w:u w:val="single"/>
        </w:rPr>
        <w:t>bielizna pościelowa</w:t>
      </w:r>
      <w:r w:rsidRPr="00BF3B54">
        <w:t xml:space="preserve">  (w ilości zabezpieczającej prawidłowe funkcjonowanie oddziałów) </w:t>
      </w:r>
    </w:p>
    <w:p w:rsidR="002B02E8" w:rsidRPr="00BF3B54" w:rsidRDefault="002B02E8" w:rsidP="002B02E8">
      <w:pPr>
        <w:widowControl w:val="0"/>
        <w:tabs>
          <w:tab w:val="left" w:pos="360"/>
        </w:tabs>
        <w:suppressAutoHyphens/>
        <w:spacing w:line="100" w:lineRule="atLeast"/>
        <w:jc w:val="both"/>
      </w:pPr>
      <w:r w:rsidRPr="00BF3B54">
        <w:t>Poszwy  (210x160cm)</w:t>
      </w:r>
      <w:r w:rsidRPr="00BF3B54">
        <w:tab/>
      </w:r>
      <w:r w:rsidRPr="00BF3B54">
        <w:tab/>
      </w:r>
      <w:r w:rsidRPr="00BF3B54">
        <w:tab/>
      </w:r>
    </w:p>
    <w:p w:rsidR="002B02E8" w:rsidRPr="00BF3B54" w:rsidRDefault="002B02E8" w:rsidP="00892764">
      <w:pPr>
        <w:pStyle w:val="Akapitzlist"/>
        <w:widowControl w:val="0"/>
        <w:numPr>
          <w:ilvl w:val="0"/>
          <w:numId w:val="76"/>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 Poszewki na kocyki  (90x150cm)</w:t>
      </w:r>
    </w:p>
    <w:p w:rsidR="002B02E8" w:rsidRPr="00BF3B54" w:rsidRDefault="002B02E8" w:rsidP="00892764">
      <w:pPr>
        <w:pStyle w:val="Akapitzlist"/>
        <w:widowControl w:val="0"/>
        <w:numPr>
          <w:ilvl w:val="0"/>
          <w:numId w:val="76"/>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Poszewki  </w:t>
      </w:r>
      <w:r w:rsidRPr="00BF3B54">
        <w:rPr>
          <w:rFonts w:ascii="Times New Roman" w:hAnsi="Times New Roman"/>
          <w:sz w:val="24"/>
          <w:szCs w:val="24"/>
          <w:u w:val="single"/>
        </w:rPr>
        <w:t>(46x71, 35x35cm)</w:t>
      </w:r>
      <w:r w:rsidRPr="00BF3B54">
        <w:rPr>
          <w:rFonts w:ascii="Times New Roman" w:hAnsi="Times New Roman"/>
          <w:sz w:val="24"/>
          <w:szCs w:val="24"/>
          <w:u w:val="single"/>
        </w:rPr>
        <w:tab/>
      </w:r>
      <w:r w:rsidRPr="00BF3B54">
        <w:rPr>
          <w:rFonts w:ascii="Times New Roman" w:hAnsi="Times New Roman"/>
          <w:sz w:val="24"/>
          <w:szCs w:val="24"/>
        </w:rPr>
        <w:tab/>
      </w:r>
      <w:r w:rsidRPr="00BF3B54">
        <w:rPr>
          <w:rFonts w:ascii="Times New Roman" w:hAnsi="Times New Roman"/>
          <w:sz w:val="24"/>
          <w:szCs w:val="24"/>
        </w:rPr>
        <w:tab/>
      </w:r>
    </w:p>
    <w:p w:rsidR="002B02E8" w:rsidRPr="00BF3B54" w:rsidRDefault="002B02E8" w:rsidP="00892764">
      <w:pPr>
        <w:pStyle w:val="Akapitzlist"/>
        <w:widowControl w:val="0"/>
        <w:numPr>
          <w:ilvl w:val="0"/>
          <w:numId w:val="76"/>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Prześcieradła (230-240 x 160cm)</w:t>
      </w:r>
      <w:r w:rsidRPr="00BF3B54">
        <w:rPr>
          <w:rFonts w:ascii="Times New Roman" w:hAnsi="Times New Roman"/>
          <w:sz w:val="24"/>
          <w:szCs w:val="24"/>
        </w:rPr>
        <w:tab/>
      </w:r>
      <w:r w:rsidRPr="00BF3B54">
        <w:rPr>
          <w:rFonts w:ascii="Times New Roman" w:hAnsi="Times New Roman"/>
          <w:sz w:val="24"/>
          <w:szCs w:val="24"/>
        </w:rPr>
        <w:tab/>
      </w:r>
    </w:p>
    <w:p w:rsidR="002B02E8" w:rsidRPr="00BF3B54" w:rsidRDefault="002B02E8" w:rsidP="00892764">
      <w:pPr>
        <w:pStyle w:val="Akapitzlist"/>
        <w:widowControl w:val="0"/>
        <w:numPr>
          <w:ilvl w:val="0"/>
          <w:numId w:val="76"/>
        </w:numPr>
        <w:tabs>
          <w:tab w:val="left" w:pos="360"/>
        </w:tabs>
        <w:suppressAutoHyphens/>
        <w:spacing w:after="0" w:line="100" w:lineRule="atLeast"/>
        <w:jc w:val="both"/>
        <w:rPr>
          <w:rFonts w:ascii="Times New Roman" w:hAnsi="Times New Roman"/>
          <w:sz w:val="24"/>
          <w:szCs w:val="24"/>
        </w:rPr>
      </w:pPr>
      <w:r w:rsidRPr="00BF3B54">
        <w:rPr>
          <w:rFonts w:ascii="Times New Roman" w:hAnsi="Times New Roman"/>
          <w:sz w:val="24"/>
          <w:szCs w:val="24"/>
        </w:rPr>
        <w:t>Prześcieradełka (100x150cm)</w:t>
      </w:r>
      <w:r w:rsidRPr="00BF3B54">
        <w:rPr>
          <w:rFonts w:ascii="Times New Roman" w:hAnsi="Times New Roman"/>
          <w:sz w:val="24"/>
          <w:szCs w:val="24"/>
        </w:rPr>
        <w:tab/>
      </w:r>
      <w:r w:rsidRPr="00BF3B54">
        <w:rPr>
          <w:rFonts w:ascii="Times New Roman" w:hAnsi="Times New Roman"/>
          <w:sz w:val="24"/>
          <w:szCs w:val="24"/>
        </w:rPr>
        <w:tab/>
        <w:t xml:space="preserve">       </w:t>
      </w:r>
    </w:p>
    <w:p w:rsidR="002B02E8" w:rsidRPr="00BF3B54" w:rsidRDefault="002B02E8" w:rsidP="00892764">
      <w:pPr>
        <w:pStyle w:val="Akapitzlist"/>
        <w:widowControl w:val="0"/>
        <w:numPr>
          <w:ilvl w:val="0"/>
          <w:numId w:val="76"/>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Podkłady (100x160)</w:t>
      </w:r>
      <w:r w:rsidRPr="00BF3B54">
        <w:rPr>
          <w:rFonts w:ascii="Times New Roman" w:hAnsi="Times New Roman"/>
          <w:sz w:val="24"/>
          <w:szCs w:val="24"/>
        </w:rPr>
        <w:tab/>
      </w:r>
      <w:r w:rsidRPr="00BF3B54">
        <w:rPr>
          <w:rFonts w:ascii="Times New Roman" w:hAnsi="Times New Roman"/>
          <w:sz w:val="24"/>
          <w:szCs w:val="24"/>
        </w:rPr>
        <w:tab/>
      </w:r>
      <w:r w:rsidRPr="00BF3B54">
        <w:rPr>
          <w:rFonts w:ascii="Times New Roman" w:hAnsi="Times New Roman"/>
          <w:sz w:val="24"/>
          <w:szCs w:val="24"/>
        </w:rPr>
        <w:tab/>
      </w:r>
      <w:r w:rsidRPr="00BF3B54">
        <w:rPr>
          <w:rFonts w:ascii="Times New Roman" w:hAnsi="Times New Roman"/>
          <w:sz w:val="24"/>
          <w:szCs w:val="24"/>
        </w:rPr>
        <w:tab/>
      </w:r>
      <w:r w:rsidRPr="00BF3B54">
        <w:rPr>
          <w:rFonts w:ascii="Times New Roman" w:hAnsi="Times New Roman"/>
          <w:sz w:val="24"/>
          <w:szCs w:val="24"/>
        </w:rPr>
        <w:tab/>
      </w:r>
      <w:r w:rsidRPr="00BF3B54">
        <w:rPr>
          <w:rFonts w:ascii="Times New Roman" w:hAnsi="Times New Roman"/>
          <w:sz w:val="24"/>
          <w:szCs w:val="24"/>
        </w:rPr>
        <w:tab/>
      </w:r>
      <w:r w:rsidRPr="00BF3B54">
        <w:rPr>
          <w:rFonts w:ascii="Times New Roman" w:hAnsi="Times New Roman"/>
          <w:sz w:val="24"/>
          <w:szCs w:val="24"/>
        </w:rPr>
        <w:tab/>
      </w:r>
    </w:p>
    <w:p w:rsidR="002B02E8" w:rsidRPr="00BF3B54" w:rsidRDefault="002B02E8" w:rsidP="00892764">
      <w:pPr>
        <w:pStyle w:val="Akapitzlist"/>
        <w:widowControl w:val="0"/>
        <w:numPr>
          <w:ilvl w:val="0"/>
          <w:numId w:val="76"/>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Worki z materiału barierowego (nieprzemakalnego do brudnej  bielizny)</w:t>
      </w:r>
    </w:p>
    <w:p w:rsidR="002B02E8" w:rsidRPr="00BF3B54" w:rsidRDefault="002B02E8" w:rsidP="00960378">
      <w:pPr>
        <w:pStyle w:val="Akapitzlist"/>
        <w:widowControl w:val="0"/>
        <w:tabs>
          <w:tab w:val="left" w:pos="360"/>
        </w:tabs>
        <w:suppressAutoHyphens/>
        <w:spacing w:line="100" w:lineRule="atLeast"/>
        <w:jc w:val="both"/>
        <w:rPr>
          <w:rFonts w:ascii="Times New Roman" w:hAnsi="Times New Roman"/>
          <w:sz w:val="24"/>
          <w:szCs w:val="24"/>
        </w:rPr>
      </w:pPr>
    </w:p>
    <w:p w:rsidR="002B02E8" w:rsidRPr="00BF3B54" w:rsidRDefault="002B02E8" w:rsidP="002B02E8">
      <w:pPr>
        <w:pStyle w:val="Stopka"/>
        <w:jc w:val="both"/>
      </w:pPr>
    </w:p>
    <w:p w:rsidR="002B02E8" w:rsidRPr="00BF3B54" w:rsidRDefault="002B02E8" w:rsidP="00892764">
      <w:pPr>
        <w:pStyle w:val="Akapitzlist"/>
        <w:widowControl w:val="0"/>
        <w:numPr>
          <w:ilvl w:val="0"/>
          <w:numId w:val="73"/>
        </w:numPr>
        <w:suppressAutoHyphens/>
        <w:spacing w:line="100" w:lineRule="atLeast"/>
        <w:jc w:val="both"/>
        <w:rPr>
          <w:rFonts w:ascii="Times New Roman" w:hAnsi="Times New Roman"/>
          <w:sz w:val="24"/>
          <w:szCs w:val="24"/>
        </w:rPr>
      </w:pPr>
      <w:r w:rsidRPr="00BF3B54">
        <w:rPr>
          <w:rFonts w:ascii="Times New Roman" w:hAnsi="Times New Roman"/>
          <w:sz w:val="24"/>
          <w:szCs w:val="24"/>
          <w:u w:val="single"/>
        </w:rPr>
        <w:t xml:space="preserve">bielizna  i odzież operacyjna </w:t>
      </w:r>
      <w:r w:rsidRPr="00BF3B54">
        <w:rPr>
          <w:rFonts w:ascii="Times New Roman" w:hAnsi="Times New Roman"/>
          <w:sz w:val="24"/>
          <w:szCs w:val="24"/>
        </w:rPr>
        <w:t xml:space="preserve">bezpyłowa, w kolorze, który byłby tylko zarezerwowany dla tej strefy np. zielony,  pomarańczowy </w:t>
      </w:r>
      <w:r w:rsidRPr="00BF3B54">
        <w:rPr>
          <w:rFonts w:ascii="Times New Roman" w:hAnsi="Times New Roman"/>
          <w:b/>
          <w:bCs/>
          <w:sz w:val="24"/>
          <w:szCs w:val="24"/>
        </w:rPr>
        <w:t xml:space="preserve"> - </w:t>
      </w:r>
      <w:r w:rsidRPr="00BF3B54">
        <w:rPr>
          <w:rFonts w:ascii="Times New Roman" w:hAnsi="Times New Roman"/>
          <w:sz w:val="24"/>
          <w:szCs w:val="24"/>
        </w:rPr>
        <w:t xml:space="preserve">w ilości zabezpieczającej prawidłowe </w:t>
      </w:r>
      <w:r w:rsidR="00960378">
        <w:rPr>
          <w:rFonts w:ascii="Times New Roman" w:hAnsi="Times New Roman"/>
          <w:sz w:val="24"/>
          <w:szCs w:val="24"/>
        </w:rPr>
        <w:lastRenderedPageBreak/>
        <w:t>funkcjonowanie B</w:t>
      </w:r>
      <w:r w:rsidRPr="00BF3B54">
        <w:rPr>
          <w:rFonts w:ascii="Times New Roman" w:hAnsi="Times New Roman"/>
          <w:sz w:val="24"/>
          <w:szCs w:val="24"/>
        </w:rPr>
        <w:t>loku operacyjnego</w:t>
      </w:r>
      <w:r w:rsidR="00960378">
        <w:rPr>
          <w:rFonts w:ascii="Times New Roman" w:hAnsi="Times New Roman"/>
          <w:sz w:val="24"/>
          <w:szCs w:val="24"/>
        </w:rPr>
        <w:t xml:space="preserve"> i Bloku porodowego</w:t>
      </w:r>
    </w:p>
    <w:p w:rsidR="002B02E8" w:rsidRDefault="00960378" w:rsidP="00892764">
      <w:pPr>
        <w:pStyle w:val="Akapitzlist"/>
        <w:widowControl w:val="0"/>
        <w:numPr>
          <w:ilvl w:val="0"/>
          <w:numId w:val="77"/>
        </w:numPr>
        <w:tabs>
          <w:tab w:val="left" w:pos="360"/>
          <w:tab w:val="center" w:pos="4536"/>
          <w:tab w:val="right" w:pos="9072"/>
        </w:tabs>
        <w:suppressAutoHyphens/>
        <w:spacing w:line="100" w:lineRule="atLeast"/>
        <w:jc w:val="both"/>
        <w:rPr>
          <w:rFonts w:ascii="Times New Roman" w:hAnsi="Times New Roman"/>
          <w:sz w:val="24"/>
          <w:szCs w:val="24"/>
        </w:rPr>
      </w:pPr>
      <w:r>
        <w:rPr>
          <w:rFonts w:ascii="Times New Roman" w:hAnsi="Times New Roman"/>
          <w:sz w:val="24"/>
          <w:szCs w:val="24"/>
        </w:rPr>
        <w:t>Serwety chłonna duża 150 x 200 cm</w:t>
      </w:r>
    </w:p>
    <w:p w:rsidR="00960378" w:rsidRPr="00BF3B54" w:rsidRDefault="00960378" w:rsidP="00892764">
      <w:pPr>
        <w:pStyle w:val="Akapitzlist"/>
        <w:widowControl w:val="0"/>
        <w:numPr>
          <w:ilvl w:val="0"/>
          <w:numId w:val="77"/>
        </w:numPr>
        <w:tabs>
          <w:tab w:val="left" w:pos="360"/>
          <w:tab w:val="center" w:pos="4536"/>
          <w:tab w:val="right" w:pos="9072"/>
        </w:tabs>
        <w:suppressAutoHyphens/>
        <w:spacing w:line="100" w:lineRule="atLeast"/>
        <w:jc w:val="both"/>
        <w:rPr>
          <w:rFonts w:ascii="Times New Roman" w:hAnsi="Times New Roman"/>
          <w:sz w:val="24"/>
          <w:szCs w:val="24"/>
        </w:rPr>
      </w:pPr>
      <w:r>
        <w:rPr>
          <w:rFonts w:ascii="Times New Roman" w:hAnsi="Times New Roman"/>
          <w:sz w:val="24"/>
          <w:szCs w:val="24"/>
        </w:rPr>
        <w:t>Serweta operacyjna 60 x 60 cm</w:t>
      </w:r>
    </w:p>
    <w:p w:rsidR="002B02E8" w:rsidRPr="00BF3B54" w:rsidRDefault="002B02E8" w:rsidP="00892764">
      <w:pPr>
        <w:pStyle w:val="Akapitzlist"/>
        <w:widowControl w:val="0"/>
        <w:numPr>
          <w:ilvl w:val="0"/>
          <w:numId w:val="77"/>
        </w:numPr>
        <w:tabs>
          <w:tab w:val="left" w:pos="3900"/>
          <w:tab w:val="center" w:pos="4536"/>
          <w:tab w:val="right" w:pos="9072"/>
        </w:tabs>
        <w:suppressAutoHyphens/>
        <w:spacing w:line="100" w:lineRule="atLeast"/>
        <w:jc w:val="both"/>
        <w:rPr>
          <w:rFonts w:ascii="Times New Roman" w:hAnsi="Times New Roman"/>
          <w:sz w:val="24"/>
          <w:szCs w:val="24"/>
        </w:rPr>
      </w:pPr>
      <w:r w:rsidRPr="00BF3B54">
        <w:rPr>
          <w:rFonts w:ascii="Times New Roman" w:hAnsi="Times New Roman"/>
          <w:sz w:val="24"/>
          <w:szCs w:val="24"/>
        </w:rPr>
        <w:t>Serwety operacyjne  z  otworem w środku    10 x   15</w:t>
      </w:r>
      <w:r w:rsidRPr="00BF3B54">
        <w:rPr>
          <w:rFonts w:ascii="Times New Roman" w:hAnsi="Times New Roman"/>
          <w:sz w:val="24"/>
          <w:szCs w:val="24"/>
        </w:rPr>
        <w:tab/>
        <w:t xml:space="preserve"> </w:t>
      </w:r>
      <w:r w:rsidRPr="00BF3B54">
        <w:rPr>
          <w:rFonts w:ascii="Times New Roman" w:hAnsi="Times New Roman"/>
          <w:sz w:val="24"/>
          <w:szCs w:val="24"/>
        </w:rPr>
        <w:tab/>
      </w:r>
    </w:p>
    <w:p w:rsidR="002B02E8" w:rsidRPr="00BF3B54" w:rsidRDefault="002B02E8" w:rsidP="00892764">
      <w:pPr>
        <w:pStyle w:val="Akapitzlist"/>
        <w:widowControl w:val="0"/>
        <w:numPr>
          <w:ilvl w:val="0"/>
          <w:numId w:val="77"/>
        </w:numPr>
        <w:tabs>
          <w:tab w:val="left" w:pos="360"/>
          <w:tab w:val="center" w:pos="4536"/>
          <w:tab w:val="right" w:pos="9072"/>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Ubrania  operacyjne (S, </w:t>
      </w:r>
      <w:proofErr w:type="spellStart"/>
      <w:r w:rsidRPr="00BF3B54">
        <w:rPr>
          <w:rFonts w:ascii="Times New Roman" w:hAnsi="Times New Roman"/>
          <w:sz w:val="24"/>
          <w:szCs w:val="24"/>
        </w:rPr>
        <w:t>L,M.,XL</w:t>
      </w:r>
      <w:proofErr w:type="spellEnd"/>
      <w:r w:rsidRPr="00BF3B54">
        <w:rPr>
          <w:rFonts w:ascii="Times New Roman" w:hAnsi="Times New Roman"/>
          <w:sz w:val="24"/>
          <w:szCs w:val="24"/>
        </w:rPr>
        <w:t>, XXL, XXXL)</w:t>
      </w:r>
      <w:r w:rsidR="008943C8">
        <w:rPr>
          <w:rFonts w:ascii="Times New Roman" w:hAnsi="Times New Roman"/>
          <w:sz w:val="24"/>
          <w:szCs w:val="24"/>
        </w:rPr>
        <w:t xml:space="preserve"> </w:t>
      </w:r>
      <w:r w:rsidRPr="00BF3B54">
        <w:rPr>
          <w:rFonts w:ascii="Times New Roman" w:hAnsi="Times New Roman"/>
          <w:sz w:val="24"/>
          <w:szCs w:val="24"/>
        </w:rPr>
        <w:t>- informacja  o rozmiarze w postaci wszytych wypustek w różnych kolorach</w:t>
      </w:r>
    </w:p>
    <w:p w:rsidR="008943C8" w:rsidRDefault="002B02E8" w:rsidP="002B02E8">
      <w:pPr>
        <w:tabs>
          <w:tab w:val="left" w:pos="360"/>
          <w:tab w:val="center" w:pos="4536"/>
          <w:tab w:val="right" w:pos="9072"/>
        </w:tabs>
        <w:jc w:val="both"/>
      </w:pPr>
      <w:r w:rsidRPr="00BF3B54">
        <w:rPr>
          <w:b/>
        </w:rPr>
        <w:t xml:space="preserve">3. </w:t>
      </w:r>
      <w:r w:rsidRPr="00BF3B54">
        <w:rPr>
          <w:u w:val="single"/>
        </w:rPr>
        <w:t xml:space="preserve">Bielizna operacyjna barierowa </w:t>
      </w:r>
      <w:r w:rsidR="008943C8">
        <w:t xml:space="preserve">- </w:t>
      </w:r>
      <w:r w:rsidRPr="00BF3B54">
        <w:t xml:space="preserve">zamawiana według potrzeb Zamawiającego, około 30 kompletów w obiegu (standard) – posiadające atesty. </w:t>
      </w:r>
    </w:p>
    <w:p w:rsidR="002B02E8" w:rsidRPr="00BF3B54" w:rsidRDefault="002B02E8" w:rsidP="002B02E8">
      <w:pPr>
        <w:tabs>
          <w:tab w:val="left" w:pos="360"/>
          <w:tab w:val="center" w:pos="4536"/>
          <w:tab w:val="right" w:pos="9072"/>
        </w:tabs>
        <w:jc w:val="both"/>
      </w:pPr>
      <w:r w:rsidRPr="00BF3B54">
        <w:t>W skład kompletu wchodzi:</w:t>
      </w:r>
    </w:p>
    <w:p w:rsidR="008943C8" w:rsidRDefault="008943C8" w:rsidP="002B02E8">
      <w:pPr>
        <w:widowControl w:val="0"/>
        <w:tabs>
          <w:tab w:val="num" w:pos="720"/>
        </w:tabs>
        <w:suppressAutoHyphens/>
        <w:spacing w:line="100" w:lineRule="atLeast"/>
        <w:jc w:val="both"/>
      </w:pPr>
      <w:r>
        <w:t xml:space="preserve">      - 3 serwety</w:t>
      </w:r>
      <w:r w:rsidR="002B02E8" w:rsidRPr="00BF3B54">
        <w:t>, w tym dwa z taśmami samoprzylepnymi</w:t>
      </w:r>
      <w:r>
        <w:t xml:space="preserve"> o wymiarach 180 x 180 cm i 150 x </w:t>
      </w:r>
    </w:p>
    <w:p w:rsidR="002B02E8" w:rsidRPr="00BF3B54" w:rsidRDefault="008943C8" w:rsidP="002B02E8">
      <w:pPr>
        <w:widowControl w:val="0"/>
        <w:tabs>
          <w:tab w:val="num" w:pos="720"/>
        </w:tabs>
        <w:suppressAutoHyphens/>
        <w:spacing w:line="100" w:lineRule="atLeast"/>
        <w:jc w:val="both"/>
      </w:pPr>
      <w:r>
        <w:t xml:space="preserve">        240 cm w 1/3 posiadającej warstwę chłonną </w:t>
      </w:r>
    </w:p>
    <w:p w:rsidR="002B02E8" w:rsidRPr="00BF3B54" w:rsidRDefault="002B02E8" w:rsidP="002B02E8">
      <w:pPr>
        <w:widowControl w:val="0"/>
        <w:spacing w:line="100" w:lineRule="atLeast"/>
        <w:ind w:left="360"/>
        <w:jc w:val="both"/>
      </w:pPr>
      <w:r w:rsidRPr="00BF3B54">
        <w:t>- 2 serwety boczne z taśmami sa</w:t>
      </w:r>
      <w:r w:rsidR="008943C8">
        <w:t>moprzylepnymi o wymiarach 75 x 90 cm</w:t>
      </w:r>
    </w:p>
    <w:p w:rsidR="002B02E8" w:rsidRPr="00BF3B54" w:rsidRDefault="002B02E8" w:rsidP="002B02E8">
      <w:pPr>
        <w:widowControl w:val="0"/>
        <w:spacing w:line="100" w:lineRule="atLeast"/>
        <w:jc w:val="both"/>
      </w:pPr>
      <w:r w:rsidRPr="00BF3B54">
        <w:t xml:space="preserve">      - 1 worek na stolik MAYO ( 120 na 90 cm)</w:t>
      </w:r>
    </w:p>
    <w:p w:rsidR="002B02E8" w:rsidRPr="00BF3B54" w:rsidRDefault="002B02E8" w:rsidP="002B02E8">
      <w:pPr>
        <w:widowControl w:val="0"/>
        <w:spacing w:line="100" w:lineRule="atLeast"/>
        <w:jc w:val="both"/>
      </w:pPr>
      <w:r w:rsidRPr="00BF3B54">
        <w:t xml:space="preserve">      - jedna taśma samoprzylepna</w:t>
      </w:r>
    </w:p>
    <w:p w:rsidR="002B02E8" w:rsidRPr="00BF3B54" w:rsidRDefault="002B02E8" w:rsidP="002B02E8">
      <w:pPr>
        <w:widowControl w:val="0"/>
        <w:tabs>
          <w:tab w:val="left" w:pos="360"/>
          <w:tab w:val="center" w:pos="4536"/>
          <w:tab w:val="right" w:pos="9072"/>
        </w:tabs>
        <w:spacing w:line="100" w:lineRule="atLeast"/>
        <w:jc w:val="both"/>
      </w:pPr>
      <w:r w:rsidRPr="00BF3B54">
        <w:t xml:space="preserve">      - 5 fartuchów operacyjnych pakowanych oddzielnie </w:t>
      </w:r>
    </w:p>
    <w:p w:rsidR="002B02E8" w:rsidRPr="00BF3B54" w:rsidRDefault="002B02E8" w:rsidP="002B02E8">
      <w:pPr>
        <w:tabs>
          <w:tab w:val="left" w:pos="360"/>
          <w:tab w:val="center" w:pos="4536"/>
          <w:tab w:val="right" w:pos="9072"/>
        </w:tabs>
        <w:jc w:val="both"/>
      </w:pPr>
      <w:r w:rsidRPr="00BF3B54">
        <w:t xml:space="preserve"> </w:t>
      </w:r>
    </w:p>
    <w:p w:rsidR="002B02E8" w:rsidRPr="00BF3B54" w:rsidRDefault="002B02E8" w:rsidP="002B02E8">
      <w:pPr>
        <w:pStyle w:val="Tekstpodstawowy"/>
        <w:tabs>
          <w:tab w:val="left" w:pos="397"/>
        </w:tabs>
      </w:pPr>
      <w:r w:rsidRPr="00BF3B54">
        <w:t>4.</w:t>
      </w:r>
      <w:r w:rsidRPr="00BF3B54">
        <w:rPr>
          <w:u w:val="single"/>
        </w:rPr>
        <w:t>Medyczna odzież ochronna</w:t>
      </w:r>
      <w:r w:rsidRPr="00BF3B54">
        <w:t xml:space="preserve"> – w ilości i rozmiarach  zabezpieczających potrzeby Zamawiającego – szacunkowa liczba pracowników w ciągu doby – 250 osób, dystrybucja odzieży przy użyciu szaf automatycznych </w:t>
      </w:r>
    </w:p>
    <w:p w:rsidR="002B02E8" w:rsidRPr="00BF3B54" w:rsidRDefault="002B02E8" w:rsidP="00892764">
      <w:pPr>
        <w:pStyle w:val="Akapitzlist"/>
        <w:widowControl w:val="0"/>
        <w:numPr>
          <w:ilvl w:val="0"/>
          <w:numId w:val="78"/>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bluzy                      </w:t>
      </w:r>
    </w:p>
    <w:p w:rsidR="002B02E8" w:rsidRPr="00BF3B54" w:rsidRDefault="002B02E8" w:rsidP="00892764">
      <w:pPr>
        <w:pStyle w:val="Akapitzlist"/>
        <w:widowControl w:val="0"/>
        <w:numPr>
          <w:ilvl w:val="0"/>
          <w:numId w:val="78"/>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spodnie              </w:t>
      </w:r>
    </w:p>
    <w:p w:rsidR="002B02E8" w:rsidRPr="00BF3B54" w:rsidRDefault="002B02E8" w:rsidP="00892764">
      <w:pPr>
        <w:pStyle w:val="Akapitzlist"/>
        <w:widowControl w:val="0"/>
        <w:numPr>
          <w:ilvl w:val="0"/>
          <w:numId w:val="78"/>
        </w:numPr>
        <w:tabs>
          <w:tab w:val="left" w:pos="360"/>
        </w:tabs>
        <w:suppressAutoHyphens/>
        <w:spacing w:line="100" w:lineRule="atLeast"/>
        <w:jc w:val="both"/>
        <w:rPr>
          <w:rFonts w:ascii="Times New Roman" w:hAnsi="Times New Roman"/>
          <w:b/>
          <w:bCs/>
          <w:sz w:val="24"/>
          <w:szCs w:val="24"/>
        </w:rPr>
      </w:pPr>
      <w:r w:rsidRPr="00BF3B54">
        <w:rPr>
          <w:rFonts w:ascii="Times New Roman" w:hAnsi="Times New Roman"/>
          <w:sz w:val="24"/>
          <w:szCs w:val="24"/>
        </w:rPr>
        <w:t>fartuchy</w:t>
      </w:r>
    </w:p>
    <w:p w:rsidR="002B02E8" w:rsidRPr="00BF3B54" w:rsidRDefault="002B02E8" w:rsidP="002B02E8">
      <w:pPr>
        <w:tabs>
          <w:tab w:val="left" w:pos="360"/>
        </w:tabs>
        <w:jc w:val="both"/>
      </w:pPr>
      <w:r w:rsidRPr="00BF3B54">
        <w:rPr>
          <w:b/>
          <w:bCs/>
        </w:rPr>
        <w:t>Odzież medyczna - wymagania</w:t>
      </w:r>
    </w:p>
    <w:p w:rsidR="002B02E8" w:rsidRPr="00BF3B54" w:rsidRDefault="002B02E8" w:rsidP="002B02E8">
      <w:pPr>
        <w:jc w:val="both"/>
      </w:pPr>
      <w:r w:rsidRPr="00BF3B54">
        <w:t xml:space="preserve">Odzież medyczna wykonana z tkaniny </w:t>
      </w:r>
      <w:proofErr w:type="spellStart"/>
      <w:r w:rsidRPr="00BF3B54">
        <w:t>bawełniano–poliestrowej</w:t>
      </w:r>
      <w:proofErr w:type="spellEnd"/>
      <w:r w:rsidRPr="00BF3B54">
        <w:t xml:space="preserve"> o składzie: bawełna 45-55 %, poliester 45-55%, o gramaturze 120-145 g/m2. Tkanina ma zapewnić wysoki komfort </w:t>
      </w:r>
      <w:proofErr w:type="spellStart"/>
      <w:r w:rsidRPr="00BF3B54">
        <w:t>termofizjologiczny</w:t>
      </w:r>
      <w:proofErr w:type="spellEnd"/>
      <w:r w:rsidRPr="00BF3B54">
        <w:t>. Splot płócienny.</w:t>
      </w:r>
    </w:p>
    <w:p w:rsidR="002B02E8" w:rsidRPr="00BF3B54" w:rsidRDefault="002B02E8" w:rsidP="002B02E8">
      <w:pPr>
        <w:jc w:val="both"/>
      </w:pPr>
      <w:r w:rsidRPr="00BF3B54">
        <w:t>Krój:</w:t>
      </w:r>
    </w:p>
    <w:p w:rsidR="002B02E8" w:rsidRPr="00BF3B54" w:rsidRDefault="002B02E8" w:rsidP="002B02E8">
      <w:pPr>
        <w:jc w:val="both"/>
      </w:pPr>
      <w:r w:rsidRPr="00BF3B54">
        <w:t xml:space="preserve">Bluza - </w:t>
      </w:r>
      <w:proofErr w:type="spellStart"/>
      <w:r w:rsidRPr="00BF3B54">
        <w:t>taliowana</w:t>
      </w:r>
      <w:proofErr w:type="spellEnd"/>
      <w:r w:rsidRPr="00BF3B54">
        <w:t>, wycięta w serek, trzy kieszenie,</w:t>
      </w:r>
    </w:p>
    <w:p w:rsidR="002B02E8" w:rsidRPr="00BF3B54" w:rsidRDefault="002B02E8" w:rsidP="002B02E8">
      <w:pPr>
        <w:jc w:val="both"/>
      </w:pPr>
      <w:r w:rsidRPr="00BF3B54">
        <w:t xml:space="preserve">Spodnie - </w:t>
      </w:r>
      <w:proofErr w:type="spellStart"/>
      <w:r w:rsidRPr="00BF3B54">
        <w:t>taliowane</w:t>
      </w:r>
      <w:proofErr w:type="spellEnd"/>
      <w:r w:rsidRPr="00BF3B54">
        <w:t xml:space="preserve"> (zwężane od góry) z gumką, wiązane na troki,</w:t>
      </w:r>
    </w:p>
    <w:p w:rsidR="002B02E8" w:rsidRPr="00BF3B54" w:rsidRDefault="002B02E8" w:rsidP="002B02E8">
      <w:pPr>
        <w:jc w:val="both"/>
      </w:pPr>
      <w:r w:rsidRPr="00BF3B54">
        <w:t>Fartuch z krótkim rękawem, zapinany na napy, trzy kieszenie</w:t>
      </w:r>
    </w:p>
    <w:p w:rsidR="002B02E8" w:rsidRPr="00BF3B54" w:rsidRDefault="002B02E8" w:rsidP="002B02E8">
      <w:pPr>
        <w:jc w:val="both"/>
      </w:pPr>
      <w:r w:rsidRPr="00BF3B54">
        <w:t xml:space="preserve">Ubranie białe z kolorową oblamówką na dekolcie i kieszeniach, przedział rozmiarów </w:t>
      </w:r>
      <w:proofErr w:type="spellStart"/>
      <w:r w:rsidRPr="00BF3B54">
        <w:t>XS-XXL</w:t>
      </w:r>
      <w:proofErr w:type="spellEnd"/>
      <w:r w:rsidRPr="00BF3B54">
        <w:t>, decyzje o ilości asortymentu w poszczególnych rozmiarach zostaną podjęte po podpisaniu umowy i dostarczeniu przez Wykonawcę odzieży po jednej sztuce w każdym rozmiarze w celu dokonania przez pracowników przymiarek.</w:t>
      </w:r>
    </w:p>
    <w:p w:rsidR="002B02E8" w:rsidRPr="00BF3B54" w:rsidRDefault="002B02E8" w:rsidP="002B02E8">
      <w:pPr>
        <w:jc w:val="both"/>
      </w:pPr>
    </w:p>
    <w:p w:rsidR="002B02E8" w:rsidRPr="00BF3B54" w:rsidRDefault="002B02E8" w:rsidP="002B02E8">
      <w:pPr>
        <w:tabs>
          <w:tab w:val="left" w:pos="360"/>
        </w:tabs>
        <w:jc w:val="both"/>
        <w:rPr>
          <w:b/>
          <w:bCs/>
        </w:rPr>
      </w:pPr>
      <w:r w:rsidRPr="00BF3B54">
        <w:t>Wykonawca do oferty dołączy komplet zaproponowanej odzieży, Zamawiający zastrzega sobie prawo do wprowadzania zmian w zaproponowanym wzorze i kolorze.</w:t>
      </w:r>
      <w:r w:rsidRPr="00BF3B54">
        <w:rPr>
          <w:b/>
          <w:bCs/>
        </w:rPr>
        <w:t xml:space="preserve"> </w:t>
      </w:r>
    </w:p>
    <w:p w:rsidR="002B02E8" w:rsidRPr="00BF3B54" w:rsidRDefault="002B02E8" w:rsidP="002B02E8">
      <w:pPr>
        <w:tabs>
          <w:tab w:val="left" w:pos="360"/>
        </w:tabs>
        <w:jc w:val="both"/>
        <w:rPr>
          <w:b/>
          <w:bCs/>
        </w:rPr>
      </w:pPr>
    </w:p>
    <w:p w:rsidR="002B02E8" w:rsidRPr="00BF3B54" w:rsidRDefault="002B02E8" w:rsidP="002B02E8">
      <w:pPr>
        <w:tabs>
          <w:tab w:val="left" w:pos="360"/>
        </w:tabs>
        <w:jc w:val="both"/>
      </w:pPr>
      <w:r w:rsidRPr="00BF3B54">
        <w:rPr>
          <w:b/>
          <w:bCs/>
        </w:rPr>
        <w:t xml:space="preserve">WYMAGANIA   DOTYCZĄCE    DYSTRYBUTORA  ODZIEŻY </w:t>
      </w:r>
    </w:p>
    <w:p w:rsidR="002B02E8" w:rsidRPr="00BF3B54" w:rsidRDefault="002B02E8" w:rsidP="002B02E8">
      <w:pPr>
        <w:pStyle w:val="Akapitzlist1"/>
        <w:ind w:left="0"/>
        <w:jc w:val="both"/>
        <w:rPr>
          <w:rFonts w:ascii="Times New Roman" w:eastAsia="TrebuchetMS" w:hAnsi="Times New Roman"/>
          <w:sz w:val="24"/>
          <w:szCs w:val="24"/>
        </w:rPr>
      </w:pPr>
      <w:r w:rsidRPr="00BF3B54">
        <w:rPr>
          <w:rFonts w:ascii="Times New Roman" w:hAnsi="Times New Roman"/>
          <w:sz w:val="24"/>
          <w:szCs w:val="24"/>
        </w:rPr>
        <w:t xml:space="preserve"> </w:t>
      </w:r>
    </w:p>
    <w:p w:rsidR="002B02E8" w:rsidRPr="00BF3B54" w:rsidRDefault="002B02E8" w:rsidP="002B02E8">
      <w:pPr>
        <w:jc w:val="both"/>
        <w:rPr>
          <w:b/>
          <w:bCs/>
        </w:rPr>
      </w:pPr>
      <w:r w:rsidRPr="00BF3B54">
        <w:rPr>
          <w:rFonts w:eastAsia="TrebuchetMS"/>
        </w:rPr>
        <w:t xml:space="preserve">Wykonawca zapewni na czas realizacji umowy Zamawiającemu dzierżawę urządzenia do odbierania brudnych i wydawania czystych kompletów odzieży, działających </w:t>
      </w:r>
      <w:r w:rsidRPr="00BF3B54">
        <w:t xml:space="preserve"> w technologii RFID i</w:t>
      </w:r>
      <w:r w:rsidRPr="00BF3B54">
        <w:rPr>
          <w:rFonts w:eastAsia="TrebuchetMS"/>
        </w:rPr>
        <w:t xml:space="preserve"> zainstaluje je w miejscu wskazanym przez Zamawiającego. Wykonawca wykona konieczne instalacje elektryczne i sieci komputerowej. Wykonawca zapewni bezpłatną, pełną obsługę serwisową dostarczonego Zamawiającemu dystrybutora w trakcie trwania zamówienia. Wykonawca zapewni przeszkolenie personelu Szpitala w zakresie obsługi zainstalowanego urządzenia, w ilości szkoleń wskazanej przez Zamawiającego.</w:t>
      </w:r>
    </w:p>
    <w:p w:rsidR="002B02E8" w:rsidRPr="00BF3B54" w:rsidRDefault="002B02E8" w:rsidP="002B02E8">
      <w:pPr>
        <w:jc w:val="both"/>
        <w:rPr>
          <w:b/>
          <w:bCs/>
        </w:rPr>
      </w:pPr>
    </w:p>
    <w:p w:rsidR="002B02E8" w:rsidRPr="00BF3B54" w:rsidRDefault="002B02E8" w:rsidP="002B02E8">
      <w:pPr>
        <w:pStyle w:val="Akapitzlist1"/>
        <w:spacing w:line="240" w:lineRule="auto"/>
        <w:ind w:left="0"/>
        <w:jc w:val="both"/>
        <w:rPr>
          <w:rFonts w:ascii="Times New Roman" w:hAnsi="Times New Roman"/>
          <w:sz w:val="24"/>
          <w:szCs w:val="24"/>
        </w:rPr>
      </w:pPr>
      <w:r w:rsidRPr="00BF3B54">
        <w:rPr>
          <w:rFonts w:ascii="Times New Roman" w:hAnsi="Times New Roman"/>
          <w:sz w:val="24"/>
          <w:szCs w:val="24"/>
        </w:rPr>
        <w:t xml:space="preserve">Dystrybutor/ dystrybutory wydające czystą odzież, wolnostojące, winien/winny mieścić od 500 do 600 </w:t>
      </w:r>
      <w:proofErr w:type="spellStart"/>
      <w:r w:rsidRPr="00BF3B54">
        <w:rPr>
          <w:rFonts w:ascii="Times New Roman" w:hAnsi="Times New Roman"/>
          <w:sz w:val="24"/>
          <w:szCs w:val="24"/>
        </w:rPr>
        <w:t>kpl</w:t>
      </w:r>
      <w:proofErr w:type="spellEnd"/>
      <w:r w:rsidRPr="00BF3B54">
        <w:rPr>
          <w:rFonts w:ascii="Times New Roman" w:hAnsi="Times New Roman"/>
          <w:sz w:val="24"/>
          <w:szCs w:val="24"/>
        </w:rPr>
        <w:t xml:space="preserve">., działający/ działające w oparciu o system RFID, wyposażony w czytnik kart w standardzie dostosowanym do potrzeb Zamawiającego, umożliwiający szybkie odczytanie przypisanego ubioru lub wydanie innego. System po wydaniu odzieży zweryfikuje przyznany  limit pobrań odzieży (ilość ustala Zamawiający) dla użytkownika. Informacja o pobranym asortymencie powinna być zapisywana w systemie umożliwiającym wgląd do transakcji użytkowników. System powinien weryfikować stany odzieży w dystrybutorze.  Asortyment należy rozgraniczyć na bluza, spodnie, </w:t>
      </w:r>
      <w:r w:rsidRPr="008943C8">
        <w:rPr>
          <w:rFonts w:ascii="Times New Roman" w:hAnsi="Times New Roman"/>
          <w:strike/>
          <w:sz w:val="24"/>
          <w:szCs w:val="24"/>
        </w:rPr>
        <w:t>spódnice</w:t>
      </w:r>
      <w:r w:rsidRPr="00BF3B54">
        <w:rPr>
          <w:rFonts w:ascii="Times New Roman" w:hAnsi="Times New Roman"/>
          <w:sz w:val="24"/>
          <w:szCs w:val="24"/>
        </w:rPr>
        <w:t xml:space="preserve">, fartuchy oraz rozmiarowo na </w:t>
      </w:r>
      <w:proofErr w:type="spellStart"/>
      <w:r w:rsidRPr="00BF3B54">
        <w:rPr>
          <w:rFonts w:ascii="Times New Roman" w:hAnsi="Times New Roman"/>
          <w:sz w:val="24"/>
          <w:szCs w:val="24"/>
        </w:rPr>
        <w:t>XS,S,M,L,XL,XXL</w:t>
      </w:r>
      <w:proofErr w:type="spellEnd"/>
      <w:r w:rsidRPr="00BF3B54">
        <w:rPr>
          <w:rFonts w:ascii="Times New Roman" w:hAnsi="Times New Roman"/>
          <w:sz w:val="24"/>
          <w:szCs w:val="24"/>
        </w:rPr>
        <w:t xml:space="preserve">. Odzież powinna być dostępna w formie pojedynczych sztuk a nie kompletów. Pobrane sztuki odzieży będą zdejmowane ze stanu dopiero po oddaniu asortymentu do dystrybutora zbierającego brudną odzież. </w:t>
      </w:r>
    </w:p>
    <w:p w:rsidR="002B02E8" w:rsidRPr="00BF3B54" w:rsidRDefault="002B02E8" w:rsidP="002B02E8">
      <w:pPr>
        <w:pStyle w:val="Akapitzlist1"/>
        <w:spacing w:line="240" w:lineRule="auto"/>
        <w:ind w:left="0"/>
        <w:jc w:val="both"/>
        <w:rPr>
          <w:rFonts w:ascii="Times New Roman" w:hAnsi="Times New Roman"/>
          <w:sz w:val="24"/>
          <w:szCs w:val="24"/>
        </w:rPr>
      </w:pPr>
      <w:r w:rsidRPr="00BF3B54">
        <w:rPr>
          <w:rFonts w:ascii="Times New Roman" w:hAnsi="Times New Roman"/>
          <w:sz w:val="24"/>
          <w:szCs w:val="24"/>
        </w:rPr>
        <w:t xml:space="preserve">Dystrybutor zbierający brudną odzież: wolnostojący, działający w oparciu o system RFID.  Odzież brudna wrzucona do dystrybutora zbierającego odzież, powinna być przez powyższy dystrybutor zaczytana i wrzucana do umieszczonego wewnątrz kosza. System urządzenia zbierającego powinien weryfikować oddawany asortyment, zapobiegając oddaniu przypadkowego lub innego niż pobrany, wielkość dystrybutora zbierającego dostosowana do ilości wydawanych kompletów lub częstotliwości opróżniania. </w:t>
      </w:r>
    </w:p>
    <w:p w:rsidR="002B02E8" w:rsidRPr="00BF3B54" w:rsidRDefault="002B02E8" w:rsidP="002B02E8">
      <w:pPr>
        <w:jc w:val="both"/>
      </w:pPr>
    </w:p>
    <w:p w:rsidR="002B02E8" w:rsidRPr="00BF3B54" w:rsidRDefault="002B02E8" w:rsidP="002B02E8">
      <w:pPr>
        <w:jc w:val="both"/>
      </w:pPr>
      <w:r w:rsidRPr="00BF3B54">
        <w:t>UWAGA:</w:t>
      </w:r>
    </w:p>
    <w:p w:rsidR="002B02E8" w:rsidRPr="00BF3B54" w:rsidRDefault="002B02E8" w:rsidP="002B02E8">
      <w:pPr>
        <w:jc w:val="both"/>
      </w:pPr>
      <w:r w:rsidRPr="00BF3B54">
        <w:t xml:space="preserve">W razie awarii automatu wydającego lub zbierającego odzież, Wykonawca zobowiązany będzie wezwać pracownika pralni aby wydał bądź zebrał i zapisał odzież w celu weryfikacji limitu użytkownika, w przeciągu 60 minut od chwili zgłoszenia awarii automatu przez koordynatora Zamawiającego -  telefonicznie na wskazany numer telefonu Wykonawcy. </w:t>
      </w:r>
    </w:p>
    <w:p w:rsidR="002B02E8" w:rsidRPr="00BF3B54" w:rsidRDefault="002B02E8" w:rsidP="002B02E8">
      <w:pPr>
        <w:jc w:val="both"/>
      </w:pPr>
      <w:r w:rsidRPr="00BF3B54">
        <w:t>Awaria automatu powinna zostać usunięta w ciągu 24</w:t>
      </w:r>
      <w:bookmarkStart w:id="54" w:name="_GoBack1"/>
      <w:bookmarkEnd w:id="54"/>
      <w:r w:rsidRPr="00BF3B54">
        <w:t xml:space="preserve"> godzin. Na czas usunięcia awarii Wykonawca zaproponuje rozwiązanie pozwalające na płynne wydawanie odzieży pracownikom. </w:t>
      </w:r>
    </w:p>
    <w:p w:rsidR="002B02E8" w:rsidRPr="00BF3B54" w:rsidRDefault="002B02E8" w:rsidP="002B02E8">
      <w:pPr>
        <w:jc w:val="both"/>
      </w:pPr>
    </w:p>
    <w:p w:rsidR="002B02E8" w:rsidRPr="00BF3B54" w:rsidRDefault="002B02E8" w:rsidP="002B02E8">
      <w:pPr>
        <w:tabs>
          <w:tab w:val="left" w:pos="397"/>
        </w:tabs>
        <w:ind w:firstLine="37"/>
        <w:jc w:val="both"/>
        <w:rPr>
          <w:b/>
          <w:bCs/>
        </w:rPr>
      </w:pPr>
    </w:p>
    <w:p w:rsidR="002B02E8" w:rsidRPr="00BF3B54" w:rsidRDefault="002B02E8" w:rsidP="002B02E8">
      <w:pPr>
        <w:tabs>
          <w:tab w:val="left" w:pos="397"/>
        </w:tabs>
        <w:ind w:firstLine="37"/>
        <w:jc w:val="both"/>
      </w:pPr>
      <w:r w:rsidRPr="00BF3B54">
        <w:rPr>
          <w:b/>
          <w:bCs/>
        </w:rPr>
        <w:t>5.</w:t>
      </w:r>
      <w:r w:rsidRPr="00BF3B54">
        <w:rPr>
          <w:b/>
          <w:bCs/>
        </w:rPr>
        <w:tab/>
      </w:r>
      <w:r w:rsidRPr="00BF3B54">
        <w:rPr>
          <w:b/>
          <w:bCs/>
          <w:u w:val="single"/>
        </w:rPr>
        <w:t>Pozostałe</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Pieluchy tetrowe, </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Koszule operacyjne  z podziałem kolorystycznym dla o/ortopedycznego i chirurgicznego </w:t>
      </w:r>
      <w:r w:rsidRPr="00BF3B54">
        <w:rPr>
          <w:rFonts w:ascii="Times New Roman" w:hAnsi="Times New Roman"/>
          <w:sz w:val="24"/>
          <w:szCs w:val="24"/>
        </w:rPr>
        <w:tab/>
        <w:t>- niebieskie, a dla o/położniczo- ginekologicznego – czerwone (Zamawiający dopuszcza inną kolorystykę, pod warunkiem zachowania dwóch odróżniających się kolorów)</w:t>
      </w:r>
      <w:r w:rsidRPr="00BF3B54">
        <w:rPr>
          <w:rFonts w:ascii="Times New Roman" w:hAnsi="Times New Roman"/>
          <w:sz w:val="24"/>
          <w:szCs w:val="24"/>
        </w:rPr>
        <w:tab/>
      </w:r>
      <w:r w:rsidRPr="00BF3B54">
        <w:rPr>
          <w:rFonts w:ascii="Times New Roman" w:hAnsi="Times New Roman"/>
          <w:sz w:val="24"/>
          <w:szCs w:val="24"/>
        </w:rPr>
        <w:tab/>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Koszulki noworodkowe, kaftaniki, śpiochy</w:t>
      </w:r>
      <w:r w:rsidRPr="00BF3B54">
        <w:rPr>
          <w:rFonts w:ascii="Times New Roman" w:hAnsi="Times New Roman"/>
          <w:sz w:val="24"/>
          <w:szCs w:val="24"/>
        </w:rPr>
        <w:tab/>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P</w:t>
      </w:r>
      <w:r w:rsidR="008943C8">
        <w:rPr>
          <w:rFonts w:ascii="Times New Roman" w:hAnsi="Times New Roman"/>
          <w:sz w:val="24"/>
          <w:szCs w:val="24"/>
        </w:rPr>
        <w:t>oduszki – Zamawiający oczekuje 4</w:t>
      </w:r>
      <w:r w:rsidRPr="00BF3B54">
        <w:rPr>
          <w:rFonts w:ascii="Times New Roman" w:hAnsi="Times New Roman"/>
          <w:sz w:val="24"/>
          <w:szCs w:val="24"/>
        </w:rPr>
        <w:t>0 sztuk poduszek</w:t>
      </w:r>
      <w:r w:rsidR="008943C8">
        <w:rPr>
          <w:rFonts w:ascii="Times New Roman" w:hAnsi="Times New Roman"/>
          <w:sz w:val="24"/>
          <w:szCs w:val="24"/>
        </w:rPr>
        <w:t xml:space="preserve"> zmywalnych o wymiarach 46 x 71 cm</w:t>
      </w:r>
      <w:r w:rsidRPr="00BF3B54">
        <w:rPr>
          <w:rFonts w:ascii="Times New Roman" w:hAnsi="Times New Roman"/>
          <w:sz w:val="24"/>
          <w:szCs w:val="24"/>
        </w:rPr>
        <w:t xml:space="preserve"> dla całego szpitala</w:t>
      </w:r>
      <w:r w:rsidRPr="00BF3B54">
        <w:rPr>
          <w:rFonts w:ascii="Times New Roman" w:hAnsi="Times New Roman"/>
          <w:sz w:val="24"/>
          <w:szCs w:val="24"/>
        </w:rPr>
        <w:tab/>
      </w:r>
      <w:r w:rsidRPr="00BF3B54">
        <w:rPr>
          <w:rFonts w:ascii="Times New Roman" w:hAnsi="Times New Roman"/>
          <w:sz w:val="24"/>
          <w:szCs w:val="24"/>
        </w:rPr>
        <w:tab/>
      </w:r>
      <w:r w:rsidRPr="00BF3B54">
        <w:rPr>
          <w:rFonts w:ascii="Times New Roman" w:hAnsi="Times New Roman"/>
          <w:sz w:val="24"/>
          <w:szCs w:val="24"/>
        </w:rPr>
        <w:tab/>
      </w:r>
      <w:r w:rsidRPr="00BF3B54">
        <w:rPr>
          <w:rFonts w:ascii="Times New Roman" w:hAnsi="Times New Roman"/>
          <w:sz w:val="24"/>
          <w:szCs w:val="24"/>
        </w:rPr>
        <w:tab/>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proofErr w:type="spellStart"/>
      <w:r w:rsidRPr="00BF3B54">
        <w:rPr>
          <w:rFonts w:ascii="Times New Roman" w:hAnsi="Times New Roman"/>
          <w:sz w:val="24"/>
          <w:szCs w:val="24"/>
        </w:rPr>
        <w:t>Parawanówki</w:t>
      </w:r>
      <w:proofErr w:type="spellEnd"/>
      <w:r w:rsidRPr="00BF3B54">
        <w:rPr>
          <w:rFonts w:ascii="Times New Roman" w:hAnsi="Times New Roman"/>
          <w:sz w:val="24"/>
          <w:szCs w:val="24"/>
        </w:rPr>
        <w:t xml:space="preserve"> </w:t>
      </w:r>
      <w:r w:rsidRPr="00BF3B54">
        <w:rPr>
          <w:rFonts w:ascii="Times New Roman" w:hAnsi="Times New Roman"/>
          <w:sz w:val="24"/>
          <w:szCs w:val="24"/>
        </w:rPr>
        <w:tab/>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Koce </w:t>
      </w:r>
      <w:proofErr w:type="spellStart"/>
      <w:r w:rsidRPr="00BF3B54">
        <w:rPr>
          <w:rFonts w:ascii="Times New Roman" w:hAnsi="Times New Roman"/>
          <w:sz w:val="24"/>
          <w:szCs w:val="24"/>
        </w:rPr>
        <w:t>(ro</w:t>
      </w:r>
      <w:proofErr w:type="spellEnd"/>
      <w:r w:rsidRPr="00BF3B54">
        <w:rPr>
          <w:rFonts w:ascii="Times New Roman" w:hAnsi="Times New Roman"/>
          <w:sz w:val="24"/>
          <w:szCs w:val="24"/>
        </w:rPr>
        <w:t xml:space="preserve">z. 210 x 160 – minimum  1 </w:t>
      </w:r>
      <w:proofErr w:type="spellStart"/>
      <w:r w:rsidRPr="00BF3B54">
        <w:rPr>
          <w:rFonts w:ascii="Times New Roman" w:hAnsi="Times New Roman"/>
          <w:sz w:val="24"/>
          <w:szCs w:val="24"/>
        </w:rPr>
        <w:t>szt</w:t>
      </w:r>
      <w:proofErr w:type="spellEnd"/>
      <w:r w:rsidRPr="00BF3B54">
        <w:rPr>
          <w:rFonts w:ascii="Times New Roman" w:hAnsi="Times New Roman"/>
          <w:sz w:val="24"/>
          <w:szCs w:val="24"/>
        </w:rPr>
        <w:t xml:space="preserve">/łóżko) </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kołdra hipoalergiczna 200x160 cm minimum 1 </w:t>
      </w:r>
      <w:proofErr w:type="spellStart"/>
      <w:r w:rsidRPr="00BF3B54">
        <w:rPr>
          <w:rFonts w:ascii="Times New Roman" w:hAnsi="Times New Roman"/>
          <w:sz w:val="24"/>
          <w:szCs w:val="24"/>
        </w:rPr>
        <w:t>szt</w:t>
      </w:r>
      <w:proofErr w:type="spellEnd"/>
      <w:r w:rsidRPr="00BF3B54">
        <w:rPr>
          <w:rFonts w:ascii="Times New Roman" w:hAnsi="Times New Roman"/>
          <w:sz w:val="24"/>
          <w:szCs w:val="24"/>
        </w:rPr>
        <w:t xml:space="preserve">/ łóżko, gramatura 350-400g/m2, poszycie </w:t>
      </w:r>
      <w:proofErr w:type="spellStart"/>
      <w:r w:rsidRPr="00BF3B54">
        <w:rPr>
          <w:rFonts w:ascii="Times New Roman" w:hAnsi="Times New Roman"/>
          <w:sz w:val="24"/>
          <w:szCs w:val="24"/>
        </w:rPr>
        <w:t>mikrofibra</w:t>
      </w:r>
      <w:proofErr w:type="spellEnd"/>
      <w:r w:rsidRPr="00BF3B54">
        <w:rPr>
          <w:rFonts w:ascii="Times New Roman" w:hAnsi="Times New Roman"/>
          <w:sz w:val="24"/>
          <w:szCs w:val="24"/>
        </w:rPr>
        <w:t xml:space="preserve"> w kolorze białym lub koce 210 x 160</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Kocyki  </w:t>
      </w:r>
      <w:proofErr w:type="spellStart"/>
      <w:r w:rsidRPr="00BF3B54">
        <w:rPr>
          <w:rFonts w:ascii="Times New Roman" w:hAnsi="Times New Roman"/>
          <w:sz w:val="24"/>
          <w:szCs w:val="24"/>
        </w:rPr>
        <w:t>(ro</w:t>
      </w:r>
      <w:proofErr w:type="spellEnd"/>
      <w:r w:rsidRPr="00BF3B54">
        <w:rPr>
          <w:rFonts w:ascii="Times New Roman" w:hAnsi="Times New Roman"/>
          <w:sz w:val="24"/>
          <w:szCs w:val="24"/>
        </w:rPr>
        <w:t>z. 80 x 90- minimum 2 na łóżeczko lub becik-rożek bez usztywnienia)</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Kocyki dziecięce(90x150) lub kołderki hipoalergiczne</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Piżamy</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Ręczniki</w:t>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Pokrowce na udogodnienia np. wałki, podpórki </w:t>
      </w:r>
      <w:r w:rsidRPr="00BF3B54">
        <w:rPr>
          <w:rFonts w:ascii="Times New Roman" w:hAnsi="Times New Roman"/>
          <w:sz w:val="24"/>
          <w:szCs w:val="24"/>
        </w:rPr>
        <w:tab/>
      </w:r>
    </w:p>
    <w:p w:rsidR="002B02E8" w:rsidRPr="00BF3B54" w:rsidRDefault="002B02E8" w:rsidP="00892764">
      <w:pPr>
        <w:pStyle w:val="Akapitzlist"/>
        <w:widowControl w:val="0"/>
        <w:numPr>
          <w:ilvl w:val="0"/>
          <w:numId w:val="79"/>
        </w:numPr>
        <w:tabs>
          <w:tab w:val="left" w:pos="360"/>
        </w:tabs>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wózki do brudnej bielizny  ze sprawnym pedałowym mechanizmem otwierania pokrywy, dwu- lub trzy-komorowe - liczba komór uzależniona od oczekiwań </w:t>
      </w:r>
      <w:r w:rsidRPr="00BF3B54">
        <w:rPr>
          <w:rFonts w:ascii="Times New Roman" w:hAnsi="Times New Roman"/>
          <w:sz w:val="24"/>
          <w:szCs w:val="24"/>
        </w:rPr>
        <w:lastRenderedPageBreak/>
        <w:t>Wykonawcy w zakresie segregowania brudnej bielizny  w ramach poszczególnych od</w:t>
      </w:r>
      <w:r w:rsidR="008943C8">
        <w:rPr>
          <w:rFonts w:ascii="Times New Roman" w:hAnsi="Times New Roman"/>
          <w:sz w:val="24"/>
          <w:szCs w:val="24"/>
        </w:rPr>
        <w:t xml:space="preserve">działów– 18 </w:t>
      </w:r>
      <w:proofErr w:type="spellStart"/>
      <w:r w:rsidR="008943C8">
        <w:rPr>
          <w:rFonts w:ascii="Times New Roman" w:hAnsi="Times New Roman"/>
          <w:sz w:val="24"/>
          <w:szCs w:val="24"/>
        </w:rPr>
        <w:t>szt</w:t>
      </w:r>
      <w:proofErr w:type="spellEnd"/>
      <w:r w:rsidR="008943C8">
        <w:rPr>
          <w:rFonts w:ascii="Times New Roman" w:hAnsi="Times New Roman"/>
          <w:sz w:val="24"/>
          <w:szCs w:val="24"/>
        </w:rPr>
        <w:t xml:space="preserve"> (o/wew-2 </w:t>
      </w:r>
      <w:r w:rsidRPr="00BF3B54">
        <w:rPr>
          <w:rFonts w:ascii="Times New Roman" w:hAnsi="Times New Roman"/>
          <w:sz w:val="24"/>
          <w:szCs w:val="24"/>
        </w:rPr>
        <w:t xml:space="preserve">, reh-2, ped.-2, </w:t>
      </w:r>
      <w:proofErr w:type="spellStart"/>
      <w:r w:rsidRPr="00BF3B54">
        <w:rPr>
          <w:rFonts w:ascii="Times New Roman" w:hAnsi="Times New Roman"/>
          <w:sz w:val="24"/>
          <w:szCs w:val="24"/>
        </w:rPr>
        <w:t>poł</w:t>
      </w:r>
      <w:proofErr w:type="spellEnd"/>
      <w:r w:rsidRPr="00BF3B54">
        <w:rPr>
          <w:rFonts w:ascii="Times New Roman" w:hAnsi="Times New Roman"/>
          <w:sz w:val="24"/>
          <w:szCs w:val="24"/>
        </w:rPr>
        <w:t>. 3, chir-2, u-o-1, sor-1,now-1, blok-1, AiIT-1</w:t>
      </w:r>
      <w:r w:rsidR="008943C8">
        <w:rPr>
          <w:rFonts w:ascii="Times New Roman" w:hAnsi="Times New Roman"/>
          <w:sz w:val="24"/>
          <w:szCs w:val="24"/>
        </w:rPr>
        <w:t xml:space="preserve">, </w:t>
      </w:r>
      <w:proofErr w:type="spellStart"/>
      <w:r w:rsidR="008943C8">
        <w:rPr>
          <w:rFonts w:ascii="Times New Roman" w:hAnsi="Times New Roman"/>
          <w:sz w:val="24"/>
          <w:szCs w:val="24"/>
        </w:rPr>
        <w:t>H-P</w:t>
      </w:r>
      <w:proofErr w:type="spellEnd"/>
      <w:r w:rsidR="008943C8">
        <w:rPr>
          <w:rFonts w:ascii="Times New Roman" w:hAnsi="Times New Roman"/>
          <w:sz w:val="24"/>
          <w:szCs w:val="24"/>
        </w:rPr>
        <w:t xml:space="preserve"> – 1, ZOL - 1</w:t>
      </w:r>
      <w:r w:rsidRPr="00BF3B54">
        <w:rPr>
          <w:rFonts w:ascii="Times New Roman" w:hAnsi="Times New Roman"/>
          <w:sz w:val="24"/>
          <w:szCs w:val="24"/>
        </w:rPr>
        <w:t>)</w:t>
      </w:r>
    </w:p>
    <w:p w:rsidR="002B02E8" w:rsidRPr="00BF3B54" w:rsidRDefault="002B02E8" w:rsidP="002B02E8">
      <w:pPr>
        <w:tabs>
          <w:tab w:val="left" w:pos="360"/>
        </w:tabs>
        <w:jc w:val="both"/>
      </w:pPr>
    </w:p>
    <w:p w:rsidR="002B02E8" w:rsidRPr="00BF3B54" w:rsidRDefault="002B02E8" w:rsidP="002B02E8">
      <w:pPr>
        <w:tabs>
          <w:tab w:val="left" w:pos="397"/>
        </w:tabs>
        <w:ind w:left="37"/>
        <w:jc w:val="both"/>
      </w:pPr>
      <w:r w:rsidRPr="00BF3B54">
        <w:t>6.Przedmiot dzierżawy jest własnością dzierżawcy.</w:t>
      </w:r>
    </w:p>
    <w:p w:rsidR="002B02E8" w:rsidRPr="00BF3B54" w:rsidRDefault="002B02E8" w:rsidP="002B02E8">
      <w:pPr>
        <w:tabs>
          <w:tab w:val="left" w:pos="397"/>
        </w:tabs>
        <w:ind w:left="37"/>
        <w:jc w:val="both"/>
      </w:pPr>
    </w:p>
    <w:p w:rsidR="002B02E8" w:rsidRPr="00BF3B54" w:rsidRDefault="002B02E8" w:rsidP="002B02E8">
      <w:pPr>
        <w:tabs>
          <w:tab w:val="left" w:pos="397"/>
        </w:tabs>
        <w:jc w:val="both"/>
        <w:rPr>
          <w:bCs/>
        </w:rPr>
      </w:pPr>
      <w:r w:rsidRPr="00BF3B54">
        <w:t xml:space="preserve">7.Wykonawca zobowiązany jest wydzierżawić bieliznę szpitalną oraz odzież ochronną </w:t>
      </w:r>
      <w:r w:rsidRPr="00BF3B54">
        <w:rPr>
          <w:bCs/>
        </w:rPr>
        <w:t xml:space="preserve"> odpowiadającą standardom i parametrom obowiązującym w ochronie zdrowia, spełniać wymogi sanitarne i inne obowiązujące w tym zakresie </w:t>
      </w:r>
    </w:p>
    <w:p w:rsidR="002B02E8" w:rsidRPr="00BF3B54" w:rsidRDefault="002B02E8" w:rsidP="002B02E8">
      <w:pPr>
        <w:tabs>
          <w:tab w:val="left" w:pos="397"/>
        </w:tabs>
        <w:ind w:firstLine="37"/>
        <w:jc w:val="both"/>
      </w:pPr>
      <w:r w:rsidRPr="00BF3B54">
        <w:rPr>
          <w:bCs/>
        </w:rPr>
        <w:t>8.</w:t>
      </w:r>
      <w:r w:rsidRPr="00BF3B54">
        <w:t>Pościeli na oddziale dziecięcym i noworodkowym winna być kolorowa - kolorystyka zostanie ustalona przy podpisaniu umowy</w:t>
      </w:r>
    </w:p>
    <w:p w:rsidR="002B02E8" w:rsidRPr="00BF3B54" w:rsidRDefault="002B02E8" w:rsidP="002B02E8">
      <w:pPr>
        <w:tabs>
          <w:tab w:val="left" w:pos="3900"/>
        </w:tabs>
        <w:jc w:val="both"/>
      </w:pPr>
      <w:r w:rsidRPr="00BF3B54">
        <w:t>9. Worki do brudnej bielizny winny posiadać uchwyty umożliwiające zawieszenie na wózku i szczelne zamknięcie po napełnieniu. Zamawiający oczekuje:</w:t>
      </w:r>
    </w:p>
    <w:p w:rsidR="002B02E8" w:rsidRPr="00BF3B54" w:rsidRDefault="002B02E8" w:rsidP="00892764">
      <w:pPr>
        <w:pStyle w:val="Akapitzlist"/>
        <w:widowControl w:val="0"/>
        <w:numPr>
          <w:ilvl w:val="0"/>
          <w:numId w:val="72"/>
        </w:numPr>
        <w:tabs>
          <w:tab w:val="left" w:pos="3900"/>
        </w:tabs>
        <w:suppressAutoHyphens/>
        <w:spacing w:after="0" w:line="100" w:lineRule="atLeast"/>
        <w:contextualSpacing w:val="0"/>
        <w:jc w:val="both"/>
        <w:rPr>
          <w:rFonts w:ascii="Times New Roman" w:hAnsi="Times New Roman"/>
          <w:sz w:val="24"/>
          <w:szCs w:val="24"/>
        </w:rPr>
      </w:pPr>
      <w:r w:rsidRPr="00BF3B54">
        <w:rPr>
          <w:rFonts w:ascii="Times New Roman" w:hAnsi="Times New Roman"/>
          <w:sz w:val="24"/>
          <w:szCs w:val="24"/>
        </w:rPr>
        <w:t>do bielizny skażonej worków barierowych w kolorze czerwonym</w:t>
      </w:r>
    </w:p>
    <w:p w:rsidR="002B02E8" w:rsidRPr="00BF3B54" w:rsidRDefault="002B02E8" w:rsidP="00892764">
      <w:pPr>
        <w:pStyle w:val="Akapitzlist"/>
        <w:widowControl w:val="0"/>
        <w:numPr>
          <w:ilvl w:val="0"/>
          <w:numId w:val="72"/>
        </w:numPr>
        <w:tabs>
          <w:tab w:val="left" w:pos="3900"/>
        </w:tabs>
        <w:suppressAutoHyphens/>
        <w:spacing w:after="0" w:line="100" w:lineRule="atLeast"/>
        <w:contextualSpacing w:val="0"/>
        <w:jc w:val="both"/>
        <w:rPr>
          <w:rFonts w:ascii="Times New Roman" w:hAnsi="Times New Roman"/>
          <w:sz w:val="24"/>
          <w:szCs w:val="24"/>
        </w:rPr>
      </w:pPr>
      <w:r w:rsidRPr="00BF3B54">
        <w:rPr>
          <w:rFonts w:ascii="Times New Roman" w:hAnsi="Times New Roman"/>
          <w:sz w:val="24"/>
          <w:szCs w:val="24"/>
        </w:rPr>
        <w:t xml:space="preserve">do pozostałego asortymentu worków </w:t>
      </w:r>
      <w:r w:rsidR="008943C8">
        <w:rPr>
          <w:rFonts w:ascii="Times New Roman" w:hAnsi="Times New Roman"/>
          <w:sz w:val="24"/>
          <w:szCs w:val="24"/>
        </w:rPr>
        <w:t xml:space="preserve">barierowych </w:t>
      </w:r>
      <w:r w:rsidRPr="00BF3B54">
        <w:rPr>
          <w:rFonts w:ascii="Times New Roman" w:hAnsi="Times New Roman"/>
          <w:sz w:val="24"/>
          <w:szCs w:val="24"/>
        </w:rPr>
        <w:t>w kolorze innym niż czerwony lub worki rozpuszczalne</w:t>
      </w:r>
    </w:p>
    <w:p w:rsidR="002B02E8" w:rsidRPr="00BF3B54" w:rsidRDefault="002B02E8" w:rsidP="002B02E8">
      <w:pPr>
        <w:jc w:val="both"/>
        <w:rPr>
          <w:bCs/>
        </w:rPr>
      </w:pPr>
      <w:r w:rsidRPr="00BF3B54">
        <w:t>10. Gramatura bielizny płaskiej – poszwy na koce i poszewki – w granicach  od 130 do 140 g/m2, w przypadku prześcieradeł i podkładów gramatura do 160 g/m2.</w:t>
      </w:r>
    </w:p>
    <w:p w:rsidR="002B02E8" w:rsidRPr="00BF3B54" w:rsidRDefault="002B02E8" w:rsidP="002B02E8">
      <w:pPr>
        <w:tabs>
          <w:tab w:val="left" w:pos="0"/>
        </w:tabs>
        <w:jc w:val="both"/>
      </w:pPr>
      <w:r w:rsidRPr="00BF3B54">
        <w:rPr>
          <w:bCs/>
        </w:rPr>
        <w:t>11.</w:t>
      </w:r>
      <w:r w:rsidRPr="00BF3B54">
        <w:rPr>
          <w:b/>
          <w:bCs/>
        </w:rPr>
        <w:t xml:space="preserve"> </w:t>
      </w:r>
      <w:r w:rsidRPr="00BF3B54">
        <w:t>Przedmiot dzierżawy  określony w pkt. II 1 należy wprowadzić na dzień przed rozpoczęciem wykonywania usługi.  Wykonawca jest zobowiązany dostarczyć pierwszą partię asortymentu podlegającego dzierżawie do siedziby Zamawiającego w ilości zgodnej ze złożonym zamówieniem przez  Zamawiającego.</w:t>
      </w:r>
    </w:p>
    <w:p w:rsidR="002B02E8" w:rsidRPr="00BF3B54" w:rsidRDefault="002B02E8" w:rsidP="002B02E8">
      <w:pPr>
        <w:jc w:val="both"/>
      </w:pPr>
    </w:p>
    <w:p w:rsidR="002B02E8" w:rsidRPr="00BF3B54" w:rsidRDefault="002B02E8" w:rsidP="002B02E8">
      <w:pPr>
        <w:tabs>
          <w:tab w:val="left" w:pos="720"/>
        </w:tabs>
        <w:jc w:val="both"/>
      </w:pPr>
      <w:r w:rsidRPr="00BF3B54">
        <w:rPr>
          <w:b/>
          <w:bCs/>
          <w:u w:val="single"/>
        </w:rPr>
        <w:t>III. Kompleksowy serwis obejmować będzie:</w:t>
      </w:r>
    </w:p>
    <w:p w:rsidR="002B02E8" w:rsidRPr="00BF3B54" w:rsidRDefault="00EA1891" w:rsidP="00EA1891">
      <w:pPr>
        <w:widowControl w:val="0"/>
        <w:tabs>
          <w:tab w:val="left" w:pos="360"/>
        </w:tabs>
        <w:suppressAutoHyphens/>
        <w:spacing w:line="100" w:lineRule="atLeast"/>
        <w:jc w:val="both"/>
      </w:pPr>
      <w:r>
        <w:t xml:space="preserve">1. </w:t>
      </w:r>
      <w:r w:rsidR="002B02E8" w:rsidRPr="00BF3B54">
        <w:t>Dostawę i odbiór (czystej, brudnej bielizny i odzieży) do siedziby  Zamawiającego, transport odbywać się będzie transportem Wykonawcy w godzinach określonych w przedmiocie zamówienia, podane godziny mogą ulec zmianie zarówno na prośbę Wykonawcy jak i Zamawiającego;</w:t>
      </w:r>
    </w:p>
    <w:p w:rsidR="002B02E8" w:rsidRPr="00BF3B54" w:rsidRDefault="00EA1891" w:rsidP="00EA1891">
      <w:pPr>
        <w:widowControl w:val="0"/>
        <w:tabs>
          <w:tab w:val="left" w:pos="360"/>
        </w:tabs>
        <w:suppressAutoHyphens/>
        <w:spacing w:line="100" w:lineRule="atLeast"/>
        <w:jc w:val="both"/>
      </w:pPr>
      <w:r>
        <w:t>2.</w:t>
      </w:r>
      <w:r w:rsidR="002B02E8" w:rsidRPr="00BF3B54">
        <w:t>Transport musi odbywać się środkami transportu dostosowanymi do przewozu bielizny brudnej i bielizny czystej z zachowaniem podziału. Transport do magazynu czystej i brudnej bielizny w siedzibie zamawiającego musi odbywać się środkami transportu należącego do Wykonawcy;</w:t>
      </w:r>
    </w:p>
    <w:p w:rsidR="002B02E8" w:rsidRPr="00BF3B54" w:rsidRDefault="00EA1891" w:rsidP="00EA1891">
      <w:pPr>
        <w:widowControl w:val="0"/>
        <w:tabs>
          <w:tab w:val="left" w:pos="360"/>
        </w:tabs>
        <w:suppressAutoHyphens/>
        <w:spacing w:line="100" w:lineRule="atLeast"/>
        <w:jc w:val="both"/>
      </w:pPr>
      <w:r>
        <w:t>3.</w:t>
      </w:r>
      <w:r w:rsidR="002B02E8" w:rsidRPr="00BF3B54">
        <w:t>Pranie, suszenie, maglowanie, prasowanie obejmować będzie pranie bielizny szpitalnej i operacyjnej, ochronnej połączone z pełną dezynfekcją chemiczno-termiczną;</w:t>
      </w:r>
    </w:p>
    <w:p w:rsidR="002B02E8" w:rsidRPr="00BF3B54" w:rsidRDefault="00EA1891" w:rsidP="00EA1891">
      <w:pPr>
        <w:widowControl w:val="0"/>
        <w:tabs>
          <w:tab w:val="left" w:pos="360"/>
        </w:tabs>
        <w:suppressAutoHyphens/>
        <w:spacing w:line="100" w:lineRule="atLeast"/>
        <w:jc w:val="both"/>
      </w:pPr>
      <w:r>
        <w:t>4.</w:t>
      </w:r>
      <w:r w:rsidR="002B02E8" w:rsidRPr="00BF3B54">
        <w:t>Czyszczenie chemiczne – koce, poduszki , materace i inne;</w:t>
      </w:r>
    </w:p>
    <w:p w:rsidR="002B02E8" w:rsidRPr="00BF3B54" w:rsidRDefault="00EA1891" w:rsidP="00EA1891">
      <w:pPr>
        <w:widowControl w:val="0"/>
        <w:suppressAutoHyphens/>
        <w:spacing w:line="100" w:lineRule="atLeast"/>
        <w:jc w:val="both"/>
      </w:pPr>
      <w:r>
        <w:t>5.</w:t>
      </w:r>
      <w:r w:rsidR="002B02E8" w:rsidRPr="00BF3B54">
        <w:t>Sortowanie czystej bielizny z zachowaniem podziału na asortyment i komórkę przeznaczenia zgodnie ze złożonym zamówieniem przez poszczególne komórki organizacyjne;</w:t>
      </w:r>
    </w:p>
    <w:p w:rsidR="002B02E8" w:rsidRPr="00BF3B54" w:rsidRDefault="00EA1891" w:rsidP="00EA1891">
      <w:pPr>
        <w:widowControl w:val="0"/>
        <w:suppressAutoHyphens/>
        <w:spacing w:line="100" w:lineRule="atLeast"/>
        <w:ind w:right="30"/>
        <w:jc w:val="both"/>
      </w:pPr>
      <w:r>
        <w:t>6.</w:t>
      </w:r>
      <w:r w:rsidR="002B02E8" w:rsidRPr="00BF3B54">
        <w:t>Pakowanie bielizny płaskiej operacyjnej w rękawy foliowe zgrzane obustronnie w ilości 5 szt. według asortymentu;</w:t>
      </w:r>
    </w:p>
    <w:p w:rsidR="002B02E8" w:rsidRPr="00BF3B54" w:rsidRDefault="00EA1891" w:rsidP="00EA1891">
      <w:pPr>
        <w:widowControl w:val="0"/>
        <w:suppressAutoHyphens/>
        <w:spacing w:line="100" w:lineRule="atLeast"/>
        <w:ind w:right="-15"/>
        <w:jc w:val="both"/>
      </w:pPr>
      <w:r>
        <w:t>7.</w:t>
      </w:r>
      <w:r w:rsidR="002B02E8" w:rsidRPr="00BF3B54">
        <w:t>Opis pakietu czystej bielizny uwzględnia: nazwę szpitala i komórkę, nazwę asortymentu, ilość sztuk i wagę;</w:t>
      </w:r>
    </w:p>
    <w:p w:rsidR="002B02E8" w:rsidRPr="00BF3B54" w:rsidRDefault="00EA1891" w:rsidP="00EA1891">
      <w:pPr>
        <w:widowControl w:val="0"/>
        <w:tabs>
          <w:tab w:val="left" w:pos="360"/>
        </w:tabs>
        <w:suppressAutoHyphens/>
        <w:spacing w:line="100" w:lineRule="atLeast"/>
        <w:jc w:val="both"/>
      </w:pPr>
      <w:r>
        <w:t>8.</w:t>
      </w:r>
      <w:r w:rsidR="002B02E8" w:rsidRPr="00BF3B54">
        <w:t>Opis pakietu brudnej bielizny zawiera; nazwę szpitala, oddział;</w:t>
      </w:r>
    </w:p>
    <w:p w:rsidR="002B02E8" w:rsidRPr="00BF3B54" w:rsidRDefault="002B02E8" w:rsidP="002B02E8">
      <w:pPr>
        <w:jc w:val="both"/>
      </w:pPr>
    </w:p>
    <w:p w:rsidR="002B02E8" w:rsidRPr="00BF3B54" w:rsidRDefault="002B02E8" w:rsidP="002B02E8">
      <w:pPr>
        <w:jc w:val="both"/>
      </w:pPr>
      <w:r w:rsidRPr="00BF3B54">
        <w:rPr>
          <w:b/>
          <w:bCs/>
          <w:u w:val="single"/>
        </w:rPr>
        <w:t>IV Znakowanie</w:t>
      </w:r>
      <w:r w:rsidRPr="00BF3B54">
        <w:t xml:space="preserve">   pakietów czystej bielizny – symbole/skróty oddziałów:</w:t>
      </w:r>
    </w:p>
    <w:p w:rsidR="002B02E8" w:rsidRPr="00BF3B54" w:rsidRDefault="002B02E8" w:rsidP="002B02E8">
      <w:pPr>
        <w:jc w:val="both"/>
      </w:pPr>
    </w:p>
    <w:p w:rsidR="002B02E8" w:rsidRPr="00BF3B54" w:rsidRDefault="002B02E8" w:rsidP="002B02E8">
      <w:pPr>
        <w:widowControl w:val="0"/>
        <w:suppressAutoHyphens/>
        <w:spacing w:line="100" w:lineRule="atLeast"/>
        <w:jc w:val="both"/>
      </w:pPr>
      <w:r w:rsidRPr="00BF3B54">
        <w:t>1.</w:t>
      </w:r>
      <w:r w:rsidR="004A71B2">
        <w:t xml:space="preserve"> </w:t>
      </w:r>
      <w:r w:rsidRPr="00BF3B54">
        <w:t xml:space="preserve">WEW -   oddział wewnętrzny z intensywnym nadzorem kardiologicznym                      </w:t>
      </w:r>
    </w:p>
    <w:p w:rsidR="002B02E8" w:rsidRPr="00BF3B54" w:rsidRDefault="002B02E8" w:rsidP="002B02E8">
      <w:pPr>
        <w:widowControl w:val="0"/>
        <w:suppressAutoHyphens/>
        <w:spacing w:line="100" w:lineRule="atLeast"/>
        <w:jc w:val="both"/>
      </w:pPr>
      <w:r w:rsidRPr="00BF3B54">
        <w:t>2.</w:t>
      </w:r>
      <w:r w:rsidR="004A71B2">
        <w:t xml:space="preserve">  </w:t>
      </w:r>
      <w:r w:rsidRPr="00BF3B54">
        <w:t>CHIR-  oddział chirurgii ogólnej</w:t>
      </w:r>
    </w:p>
    <w:p w:rsidR="002B02E8" w:rsidRPr="00BF3B54" w:rsidRDefault="002B02E8" w:rsidP="002B02E8">
      <w:pPr>
        <w:widowControl w:val="0"/>
        <w:suppressAutoHyphens/>
        <w:spacing w:line="100" w:lineRule="atLeast"/>
        <w:jc w:val="both"/>
      </w:pPr>
      <w:r w:rsidRPr="00BF3B54">
        <w:t>3.</w:t>
      </w:r>
      <w:r w:rsidR="004A71B2">
        <w:t xml:space="preserve">  </w:t>
      </w:r>
      <w:r w:rsidRPr="00BF3B54">
        <w:t>ORT- oddział ortopedii i traumatologii narządu ruchu</w:t>
      </w:r>
    </w:p>
    <w:p w:rsidR="002B02E8" w:rsidRPr="00BF3B54" w:rsidRDefault="004A71B2" w:rsidP="00892764">
      <w:pPr>
        <w:widowControl w:val="0"/>
        <w:numPr>
          <w:ilvl w:val="0"/>
          <w:numId w:val="70"/>
        </w:numPr>
        <w:tabs>
          <w:tab w:val="clear" w:pos="644"/>
          <w:tab w:val="num" w:pos="0"/>
        </w:tabs>
        <w:suppressAutoHyphens/>
        <w:spacing w:line="100" w:lineRule="atLeast"/>
        <w:ind w:left="283" w:hanging="283"/>
        <w:jc w:val="both"/>
      </w:pPr>
      <w:r>
        <w:t xml:space="preserve"> </w:t>
      </w:r>
      <w:r w:rsidR="002B02E8" w:rsidRPr="00BF3B54">
        <w:t>HP - oddział hospicyjno – paliatywny</w:t>
      </w:r>
    </w:p>
    <w:p w:rsidR="002B02E8" w:rsidRPr="00BF3B54" w:rsidRDefault="004A71B2" w:rsidP="00892764">
      <w:pPr>
        <w:widowControl w:val="0"/>
        <w:numPr>
          <w:ilvl w:val="0"/>
          <w:numId w:val="70"/>
        </w:numPr>
        <w:tabs>
          <w:tab w:val="clear" w:pos="644"/>
          <w:tab w:val="num" w:pos="0"/>
        </w:tabs>
        <w:suppressAutoHyphens/>
        <w:spacing w:line="100" w:lineRule="atLeast"/>
        <w:ind w:left="283" w:hanging="283"/>
        <w:jc w:val="both"/>
      </w:pPr>
      <w:r>
        <w:t xml:space="preserve"> </w:t>
      </w:r>
      <w:proofErr w:type="spellStart"/>
      <w:r w:rsidR="002B02E8" w:rsidRPr="00BF3B54">
        <w:t>Dz</w:t>
      </w:r>
      <w:proofErr w:type="spellEnd"/>
      <w:r w:rsidR="002B02E8" w:rsidRPr="00BF3B54">
        <w:t xml:space="preserve"> - oddział pediatryczny  </w:t>
      </w:r>
    </w:p>
    <w:p w:rsidR="002B02E8" w:rsidRPr="00BF3B54" w:rsidRDefault="004A71B2" w:rsidP="00892764">
      <w:pPr>
        <w:widowControl w:val="0"/>
        <w:numPr>
          <w:ilvl w:val="0"/>
          <w:numId w:val="70"/>
        </w:numPr>
        <w:tabs>
          <w:tab w:val="clear" w:pos="644"/>
          <w:tab w:val="num" w:pos="0"/>
        </w:tabs>
        <w:suppressAutoHyphens/>
        <w:spacing w:line="100" w:lineRule="atLeast"/>
        <w:ind w:left="283" w:hanging="283"/>
        <w:jc w:val="both"/>
      </w:pPr>
      <w:r>
        <w:lastRenderedPageBreak/>
        <w:t xml:space="preserve"> </w:t>
      </w:r>
      <w:r w:rsidR="002B02E8" w:rsidRPr="00BF3B54">
        <w:t xml:space="preserve">NOW- oddział neonatologiczny z pododdziałem patologii noworodka   </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 xml:space="preserve">OPG - oddział położniczo - ginekologiczny z systemem </w:t>
      </w:r>
      <w:proofErr w:type="spellStart"/>
      <w:r w:rsidRPr="00BF3B54">
        <w:t>rooming</w:t>
      </w:r>
      <w:proofErr w:type="spellEnd"/>
      <w:r w:rsidRPr="00BF3B54">
        <w:t xml:space="preserve"> - </w:t>
      </w:r>
      <w:proofErr w:type="spellStart"/>
      <w:r w:rsidRPr="00BF3B54">
        <w:t>in</w:t>
      </w:r>
      <w:proofErr w:type="spellEnd"/>
      <w:r w:rsidRPr="00BF3B54">
        <w:t xml:space="preserve">  z blokiem porodowym</w:t>
      </w:r>
    </w:p>
    <w:p w:rsidR="002B02E8" w:rsidRPr="00BF3B54" w:rsidRDefault="004A71B2" w:rsidP="00892764">
      <w:pPr>
        <w:widowControl w:val="0"/>
        <w:numPr>
          <w:ilvl w:val="0"/>
          <w:numId w:val="70"/>
        </w:numPr>
        <w:tabs>
          <w:tab w:val="clear" w:pos="644"/>
          <w:tab w:val="num" w:pos="0"/>
        </w:tabs>
        <w:suppressAutoHyphens/>
        <w:spacing w:line="100" w:lineRule="atLeast"/>
        <w:ind w:left="283" w:hanging="283"/>
        <w:jc w:val="both"/>
      </w:pPr>
      <w:r>
        <w:t xml:space="preserve"> </w:t>
      </w:r>
      <w:r w:rsidR="002B02E8" w:rsidRPr="00BF3B54">
        <w:t>REH - oddział rehabilitacji ogólnoustrojowej i neurologicznej</w:t>
      </w:r>
    </w:p>
    <w:p w:rsidR="002B02E8" w:rsidRPr="00BF3B54" w:rsidRDefault="004A71B2" w:rsidP="00892764">
      <w:pPr>
        <w:widowControl w:val="0"/>
        <w:numPr>
          <w:ilvl w:val="0"/>
          <w:numId w:val="70"/>
        </w:numPr>
        <w:tabs>
          <w:tab w:val="clear" w:pos="644"/>
          <w:tab w:val="num" w:pos="0"/>
        </w:tabs>
        <w:suppressAutoHyphens/>
        <w:spacing w:line="100" w:lineRule="atLeast"/>
        <w:ind w:left="283" w:hanging="283"/>
        <w:jc w:val="both"/>
      </w:pPr>
      <w:r>
        <w:t xml:space="preserve"> </w:t>
      </w:r>
      <w:r w:rsidR="002B02E8" w:rsidRPr="00BF3B54">
        <w:t>AIT - oddział anestezjologii i intensywnej terapii</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 xml:space="preserve">BO – blok operacyjny z centralną </w:t>
      </w:r>
      <w:proofErr w:type="spellStart"/>
      <w:r w:rsidRPr="00BF3B54">
        <w:t>sterylizatornią</w:t>
      </w:r>
      <w:proofErr w:type="spellEnd"/>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FIZ– pracownia fizykoterapii</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END– pracownia endoskopii</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EKG – Pracownia diagnostyki kardiologicznej</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AS – apteka szpitalna</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SOR - szpitalny oddział ratunkowy</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 xml:space="preserve">TK - pracownia tomografii komputerowej </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LAB – pracownia diagnostyki laboratoryjnej i serologii z bankiem krwi</w:t>
      </w:r>
    </w:p>
    <w:p w:rsidR="002B02E8" w:rsidRPr="00BF3B54" w:rsidRDefault="008943C8" w:rsidP="00892764">
      <w:pPr>
        <w:widowControl w:val="0"/>
        <w:numPr>
          <w:ilvl w:val="0"/>
          <w:numId w:val="70"/>
        </w:numPr>
        <w:tabs>
          <w:tab w:val="clear" w:pos="644"/>
          <w:tab w:val="num" w:pos="0"/>
        </w:tabs>
        <w:suppressAutoHyphens/>
        <w:spacing w:line="100" w:lineRule="atLeast"/>
        <w:ind w:left="283" w:hanging="283"/>
        <w:jc w:val="both"/>
      </w:pPr>
      <w:r>
        <w:t>POZ – poradnia lekarza rodzinnego</w:t>
      </w:r>
    </w:p>
    <w:p w:rsidR="002B02E8" w:rsidRPr="00BF3B54" w:rsidRDefault="002B02E8" w:rsidP="00892764">
      <w:pPr>
        <w:widowControl w:val="0"/>
        <w:numPr>
          <w:ilvl w:val="0"/>
          <w:numId w:val="70"/>
        </w:numPr>
        <w:tabs>
          <w:tab w:val="clear" w:pos="644"/>
          <w:tab w:val="num" w:pos="0"/>
        </w:tabs>
        <w:suppressAutoHyphens/>
        <w:spacing w:line="100" w:lineRule="atLeast"/>
        <w:ind w:left="283" w:hanging="283"/>
        <w:jc w:val="both"/>
      </w:pPr>
      <w:r w:rsidRPr="00BF3B54">
        <w:t xml:space="preserve">ZOL – Zakład opiekuńczo-leczniczy </w:t>
      </w:r>
    </w:p>
    <w:p w:rsidR="002B02E8" w:rsidRPr="00BF3B54" w:rsidRDefault="002B02E8" w:rsidP="002B02E8">
      <w:pPr>
        <w:jc w:val="both"/>
      </w:pPr>
    </w:p>
    <w:p w:rsidR="002B02E8" w:rsidRPr="00BF3B54" w:rsidRDefault="002B02E8" w:rsidP="002B02E8">
      <w:pPr>
        <w:jc w:val="both"/>
        <w:rPr>
          <w:b/>
          <w:bCs/>
          <w:u w:val="single"/>
        </w:rPr>
      </w:pPr>
      <w:r w:rsidRPr="00BF3B54">
        <w:rPr>
          <w:b/>
          <w:bCs/>
        </w:rPr>
        <w:t>V. Dane o Zamawiającym, które ułatwią Wykonawcy wyszacowanie odpowiedniej ilości bielizny szpitalnej dla prawidłowego funkcjonowania szpitala:</w:t>
      </w:r>
    </w:p>
    <w:p w:rsidR="002B02E8" w:rsidRPr="00BF3B54" w:rsidRDefault="002B02E8" w:rsidP="002B02E8">
      <w:pPr>
        <w:jc w:val="both"/>
        <w:rPr>
          <w:b/>
          <w:bCs/>
          <w:u w:val="single"/>
        </w:rPr>
      </w:pPr>
    </w:p>
    <w:p w:rsidR="002B02E8" w:rsidRPr="00BF3B54" w:rsidRDefault="002B02E8" w:rsidP="002B02E8">
      <w:pPr>
        <w:jc w:val="both"/>
      </w:pPr>
      <w:r w:rsidRPr="00BF3B54">
        <w:t xml:space="preserve"> 1 oddziały szpitalne z podaniem ilości łóżek :</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wewnętrzny z intensywnym nadzorem kardiologicznym - 32</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chirurgii ogólnej- 18</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 xml:space="preserve">oddział położniczo - ginekologiczny z systemem </w:t>
      </w:r>
      <w:proofErr w:type="spellStart"/>
      <w:r w:rsidRPr="00BF3B54">
        <w:rPr>
          <w:rFonts w:ascii="Times New Roman" w:hAnsi="Times New Roman"/>
          <w:sz w:val="24"/>
          <w:szCs w:val="24"/>
        </w:rPr>
        <w:t>rooming</w:t>
      </w:r>
      <w:proofErr w:type="spellEnd"/>
      <w:r w:rsidRPr="00BF3B54">
        <w:rPr>
          <w:rFonts w:ascii="Times New Roman" w:hAnsi="Times New Roman"/>
          <w:sz w:val="24"/>
          <w:szCs w:val="24"/>
        </w:rPr>
        <w:t xml:space="preserve"> - </w:t>
      </w:r>
      <w:proofErr w:type="spellStart"/>
      <w:r w:rsidRPr="00BF3B54">
        <w:rPr>
          <w:rFonts w:ascii="Times New Roman" w:hAnsi="Times New Roman"/>
          <w:sz w:val="24"/>
          <w:szCs w:val="24"/>
        </w:rPr>
        <w:t>in</w:t>
      </w:r>
      <w:proofErr w:type="spellEnd"/>
      <w:r w:rsidRPr="00BF3B54">
        <w:rPr>
          <w:rFonts w:ascii="Times New Roman" w:hAnsi="Times New Roman"/>
          <w:sz w:val="24"/>
          <w:szCs w:val="24"/>
        </w:rPr>
        <w:t xml:space="preserve">  z blokiem porodowym – 28</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neonatologiczny z pododdziałem patologii noworodka  - 14</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anestezjologii i intensywnej terapii- 6</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szpitalny oddział ratunkowy - 10</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ortopedii i traumatologii narządu ruchu- 14</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hospicyjno – paliatywny – 6</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rehabilitacji ogólnoustrojowej i neurologicznej – 38</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neurologiczny i udarowy – 32</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świadczenie w trybie jednego dnia – 6</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zakład opiekuńczo-leczniczy – 25</w:t>
      </w:r>
    </w:p>
    <w:p w:rsidR="002B02E8" w:rsidRPr="00BF3B54" w:rsidRDefault="002B02E8" w:rsidP="00892764">
      <w:pPr>
        <w:pStyle w:val="Akapitzlist"/>
        <w:widowControl w:val="0"/>
        <w:numPr>
          <w:ilvl w:val="0"/>
          <w:numId w:val="80"/>
        </w:numPr>
        <w:suppressAutoHyphens/>
        <w:spacing w:line="100" w:lineRule="atLeast"/>
        <w:jc w:val="both"/>
        <w:rPr>
          <w:rFonts w:ascii="Times New Roman" w:hAnsi="Times New Roman"/>
          <w:sz w:val="24"/>
          <w:szCs w:val="24"/>
        </w:rPr>
      </w:pPr>
      <w:r w:rsidRPr="00BF3B54">
        <w:rPr>
          <w:rFonts w:ascii="Times New Roman" w:hAnsi="Times New Roman"/>
          <w:sz w:val="24"/>
          <w:szCs w:val="24"/>
        </w:rPr>
        <w:t>oddział pediatryczny  - 15</w:t>
      </w:r>
    </w:p>
    <w:p w:rsidR="002B02E8" w:rsidRPr="00BF3B54" w:rsidRDefault="002B02E8" w:rsidP="002B02E8">
      <w:pPr>
        <w:ind w:left="320"/>
        <w:jc w:val="both"/>
      </w:pPr>
      <w:r w:rsidRPr="00BF3B54">
        <w:rPr>
          <w:b/>
          <w:bCs/>
        </w:rPr>
        <w:t xml:space="preserve"> </w:t>
      </w:r>
      <w:r w:rsidRPr="00BF3B54">
        <w:t xml:space="preserve">(ilość łóżek i nazwa oddziałów  może ulec zmianie w trakcie umowy)      </w:t>
      </w:r>
    </w:p>
    <w:p w:rsidR="002B02E8" w:rsidRPr="00BF3B54" w:rsidRDefault="002B02E8" w:rsidP="002B02E8">
      <w:pPr>
        <w:ind w:left="320"/>
        <w:jc w:val="both"/>
      </w:pPr>
    </w:p>
    <w:p w:rsidR="002B02E8" w:rsidRPr="00BF3B54" w:rsidRDefault="002B02E8" w:rsidP="002B02E8">
      <w:pPr>
        <w:jc w:val="both"/>
      </w:pPr>
      <w:r w:rsidRPr="00BF3B54">
        <w:t xml:space="preserve"> 1 Ambulanse – 3</w:t>
      </w:r>
    </w:p>
    <w:p w:rsidR="002B02E8" w:rsidRPr="00BF3B54" w:rsidRDefault="002B02E8" w:rsidP="002B02E8">
      <w:pPr>
        <w:tabs>
          <w:tab w:val="left" w:pos="360"/>
        </w:tabs>
        <w:ind w:left="60"/>
        <w:jc w:val="both"/>
      </w:pPr>
      <w:r w:rsidRPr="00BF3B54">
        <w:t>2. Średnia miesięczna ilość zabiegów operacyjnych , cięć cesarskich i porodów wynosi :</w:t>
      </w:r>
    </w:p>
    <w:p w:rsidR="002B02E8" w:rsidRPr="00BF3B54" w:rsidRDefault="002B02E8" w:rsidP="00892764">
      <w:pPr>
        <w:widowControl w:val="0"/>
        <w:numPr>
          <w:ilvl w:val="0"/>
          <w:numId w:val="71"/>
        </w:numPr>
        <w:tabs>
          <w:tab w:val="left" w:pos="360"/>
        </w:tabs>
        <w:suppressAutoHyphens/>
        <w:spacing w:line="100" w:lineRule="atLeast"/>
        <w:jc w:val="both"/>
      </w:pPr>
      <w:r w:rsidRPr="00BF3B54">
        <w:t xml:space="preserve">operacje 220 ( w tym planowane 180 i 40 nagłych) </w:t>
      </w:r>
    </w:p>
    <w:p w:rsidR="002B02E8" w:rsidRPr="00BF3B54" w:rsidRDefault="008943C8" w:rsidP="00892764">
      <w:pPr>
        <w:widowControl w:val="0"/>
        <w:numPr>
          <w:ilvl w:val="0"/>
          <w:numId w:val="71"/>
        </w:numPr>
        <w:tabs>
          <w:tab w:val="left" w:pos="360"/>
        </w:tabs>
        <w:suppressAutoHyphens/>
        <w:spacing w:line="100" w:lineRule="atLeast"/>
        <w:jc w:val="both"/>
      </w:pPr>
      <w:r>
        <w:t>porody 6</w:t>
      </w:r>
      <w:r w:rsidR="002B02E8" w:rsidRPr="00BF3B54">
        <w:t>0</w:t>
      </w:r>
    </w:p>
    <w:p w:rsidR="002B02E8" w:rsidRPr="00BF3B54" w:rsidRDefault="002B02E8" w:rsidP="002B02E8">
      <w:pPr>
        <w:jc w:val="both"/>
      </w:pPr>
    </w:p>
    <w:p w:rsidR="00D22869" w:rsidRPr="00BF3B54" w:rsidRDefault="002B02E8" w:rsidP="002B02E8">
      <w:pPr>
        <w:pStyle w:val="BodyText21"/>
        <w:tabs>
          <w:tab w:val="left" w:pos="360"/>
        </w:tabs>
        <w:rPr>
          <w:rFonts w:ascii="Times New Roman" w:hAnsi="Times New Roman" w:cs="Times New Roman"/>
        </w:rPr>
      </w:pPr>
      <w:r w:rsidRPr="00BF3B54">
        <w:rPr>
          <w:rFonts w:ascii="Times New Roman" w:hAnsi="Times New Roman" w:cs="Times New Roman"/>
        </w:rPr>
        <w:t>V Zapotrzebowanie na bieliznę szpitalną i operacyjną Zamawiający składa do Wykonawcy w przeddzień realizacji do godziny 13.00 każdego dnia, drogą elektroniczną- szczegóły zostaną ustalone z Wykonawcą</w:t>
      </w:r>
    </w:p>
    <w:p w:rsidR="009928A6" w:rsidRPr="00BF3B54" w:rsidRDefault="009928A6" w:rsidP="009928A6">
      <w:pPr>
        <w:pStyle w:val="BodyText21"/>
        <w:tabs>
          <w:tab w:val="left" w:pos="360"/>
        </w:tabs>
        <w:rPr>
          <w:rFonts w:ascii="Times New Roman" w:hAnsi="Times New Roman" w:cs="Times New Roman"/>
        </w:rPr>
      </w:pPr>
    </w:p>
    <w:p w:rsidR="00E309E3" w:rsidRDefault="00E309E3" w:rsidP="00DF19BA">
      <w:pPr>
        <w:jc w:val="right"/>
        <w:rPr>
          <w:b/>
          <w:bCs/>
        </w:rPr>
      </w:pPr>
    </w:p>
    <w:p w:rsidR="00E309E3" w:rsidRDefault="00E309E3" w:rsidP="00DF19BA">
      <w:pPr>
        <w:jc w:val="right"/>
        <w:rPr>
          <w:b/>
          <w:bCs/>
        </w:rPr>
      </w:pPr>
    </w:p>
    <w:p w:rsidR="00E309E3" w:rsidRDefault="00E309E3" w:rsidP="00DF19BA">
      <w:pPr>
        <w:jc w:val="right"/>
        <w:rPr>
          <w:b/>
          <w:bCs/>
        </w:rPr>
      </w:pPr>
    </w:p>
    <w:p w:rsidR="00E309E3" w:rsidRDefault="00E309E3" w:rsidP="00DF19BA">
      <w:pPr>
        <w:jc w:val="right"/>
        <w:rPr>
          <w:b/>
          <w:bCs/>
        </w:rPr>
      </w:pPr>
    </w:p>
    <w:p w:rsidR="00E309E3" w:rsidRDefault="00E309E3" w:rsidP="00DF19BA">
      <w:pPr>
        <w:jc w:val="right"/>
        <w:rPr>
          <w:b/>
          <w:bCs/>
        </w:rPr>
      </w:pPr>
    </w:p>
    <w:p w:rsidR="00DF19BA" w:rsidRPr="00677A1C" w:rsidRDefault="00DF19BA" w:rsidP="00DF19BA">
      <w:pPr>
        <w:jc w:val="right"/>
      </w:pPr>
      <w:r>
        <w:rPr>
          <w:b/>
          <w:bCs/>
        </w:rPr>
        <w:lastRenderedPageBreak/>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3B38CE" w:rsidRDefault="003B38CE"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D9316A">
        <w:rPr>
          <w:b/>
          <w:sz w:val="22"/>
          <w:szCs w:val="22"/>
        </w:rPr>
        <w:t xml:space="preserve">SA-381- </w:t>
      </w:r>
      <w:r w:rsidR="00E309E3">
        <w:rPr>
          <w:b/>
          <w:sz w:val="22"/>
          <w:szCs w:val="22"/>
        </w:rPr>
        <w:t>16</w:t>
      </w:r>
      <w:r w:rsidR="00D9316A">
        <w:rPr>
          <w:b/>
          <w:sz w:val="22"/>
          <w:szCs w:val="22"/>
        </w:rPr>
        <w:t xml:space="preserve">  </w:t>
      </w:r>
      <w:r w:rsidR="0031653A">
        <w:rPr>
          <w:b/>
          <w:sz w:val="22"/>
          <w:szCs w:val="22"/>
        </w:rPr>
        <w:t>/22</w:t>
      </w:r>
    </w:p>
    <w:p w:rsidR="006532EE" w:rsidRDefault="006532EE" w:rsidP="00863660">
      <w:pPr>
        <w:pStyle w:val="Nagwek"/>
        <w:rPr>
          <w:b/>
          <w:sz w:val="22"/>
          <w:szCs w:val="22"/>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7"/>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508C0">
              <w:t>z 2022</w:t>
            </w:r>
            <w:r w:rsidR="00316E1E">
              <w:t xml:space="preserve"> r.</w:t>
            </w:r>
            <w:r w:rsidR="002508C0">
              <w:t xml:space="preserve"> poz. 1710</w:t>
            </w:r>
            <w:r w:rsidR="00946F35">
              <w:t xml:space="preserve"> z </w:t>
            </w:r>
            <w:proofErr w:type="spellStart"/>
            <w:r w:rsidR="00946F35">
              <w:t>późn</w:t>
            </w:r>
            <w:proofErr w:type="spellEnd"/>
            <w:r w:rsidR="00946F35">
              <w:t>.</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2B02E8" w:rsidRDefault="00863660" w:rsidP="006532EE">
      <w:pPr>
        <w:pStyle w:val="Tekstpodstawowywcity"/>
        <w:spacing w:line="360" w:lineRule="auto"/>
        <w:ind w:left="708"/>
        <w:jc w:val="both"/>
      </w:pPr>
      <w:r w:rsidRPr="002B02E8">
        <w:t>Na potrzeby postępowania o udzielenie zamówienia publicznego, pn.:</w:t>
      </w:r>
      <w:r w:rsidR="002413D2" w:rsidRPr="002B02E8">
        <w:t xml:space="preserve"> </w:t>
      </w:r>
      <w:r w:rsidR="002413D2" w:rsidRPr="002B02E8">
        <w:rPr>
          <w:color w:val="000000"/>
        </w:rPr>
        <w:t xml:space="preserve"> </w:t>
      </w:r>
      <w:r w:rsidR="002B02E8" w:rsidRPr="002B02E8">
        <w:t>„Usługa prania bielizny i odzieży szpitalnej wraz z dzierżawą bielizny szpitalnej i odzieży ochronnej, oraz kompleksowym serwisem</w:t>
      </w:r>
      <w:r w:rsidR="002B02E8" w:rsidRPr="002B02E8">
        <w:rPr>
          <w:spacing w:val="10"/>
        </w:rPr>
        <w:t xml:space="preserve">” </w:t>
      </w:r>
      <w:r w:rsidR="002B02E8" w:rsidRPr="002B02E8">
        <w:rPr>
          <w:color w:val="000000"/>
        </w:rPr>
        <w:t xml:space="preserve"> </w:t>
      </w:r>
      <w:r w:rsidRPr="002B02E8">
        <w:rPr>
          <w:bCs/>
        </w:rPr>
        <w:t>oświadczam/(-my), co następuje:</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w:t>
      </w:r>
      <w:r w:rsidR="006C0D30">
        <w:rPr>
          <w:sz w:val="22"/>
          <w:szCs w:val="22"/>
        </w:rPr>
        <w:t>z. U. z 2021 r. poz. 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w:t>
      </w:r>
      <w:r w:rsidR="006C0D30">
        <w:rPr>
          <w:sz w:val="22"/>
          <w:szCs w:val="22"/>
        </w:rPr>
        <w:t>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62"/>
        <w:gridCol w:w="5494"/>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Pr="005E622E" w:rsidRDefault="004534EB" w:rsidP="004534EB">
      <w:pPr>
        <w:widowControl w:val="0"/>
        <w:adjustRightInd w:val="0"/>
        <w:jc w:val="both"/>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Pr>
          <w:i/>
          <w:sz w:val="22"/>
          <w:szCs w:val="22"/>
        </w:rPr>
        <w:t xml:space="preserve">            </w:t>
      </w:r>
      <w:r w:rsidR="00863660">
        <w:rPr>
          <w:i/>
          <w:sz w:val="22"/>
          <w:szCs w:val="22"/>
        </w:rPr>
        <w:tab/>
        <w:t xml:space="preserve">  ……….…………………………………………………………… </w:t>
      </w:r>
    </w:p>
    <w:p w:rsidR="00863660" w:rsidRPr="00B52056" w:rsidRDefault="006532EE" w:rsidP="00B52056">
      <w:pPr>
        <w:widowControl w:val="0"/>
        <w:adjustRightInd w:val="0"/>
        <w:textAlignment w:val="baseline"/>
        <w:rPr>
          <w:b/>
          <w:bCs/>
          <w:sz w:val="18"/>
          <w:szCs w:val="18"/>
          <w:vertAlign w:val="superscript"/>
        </w:rPr>
      </w:pPr>
      <w:r>
        <w:rPr>
          <w:i/>
          <w:vertAlign w:val="superscript"/>
        </w:rPr>
        <w:t xml:space="preserve">    </w:t>
      </w:r>
      <w:r w:rsidR="00863660" w:rsidRPr="000719DC">
        <w:rPr>
          <w:i/>
          <w:vertAlign w:val="superscript"/>
        </w:rPr>
        <w:t xml:space="preserve">   (miejscowość, data)         </w:t>
      </w:r>
      <w:r w:rsidR="00863660" w:rsidRPr="005E622E">
        <w:rPr>
          <w:i/>
          <w:sz w:val="22"/>
          <w:szCs w:val="22"/>
        </w:rPr>
        <w:t xml:space="preserve">                           </w:t>
      </w:r>
      <w:r w:rsidR="00D46511">
        <w:rPr>
          <w:i/>
          <w:sz w:val="22"/>
          <w:szCs w:val="22"/>
        </w:rPr>
        <w:t xml:space="preserve">  </w:t>
      </w:r>
      <w:r w:rsidR="00863660" w:rsidRPr="005E622E">
        <w:rPr>
          <w:i/>
          <w:sz w:val="22"/>
          <w:szCs w:val="22"/>
        </w:rPr>
        <w:t xml:space="preserve"> </w:t>
      </w:r>
      <w:r w:rsidR="00863660" w:rsidRPr="000719DC">
        <w:rPr>
          <w:i/>
          <w:iCs/>
          <w:vertAlign w:val="superscript"/>
        </w:rPr>
        <w:t>(imię, nazwisko i podpis osoby/ osób uprawnionych do reprezentacji Wykonawcy</w:t>
      </w:r>
      <w:r w:rsidR="00863660" w:rsidRPr="0000184A">
        <w:rPr>
          <w:b/>
          <w:sz w:val="18"/>
          <w:szCs w:val="18"/>
          <w:vertAlign w:val="superscript"/>
        </w:rPr>
        <w:t>)</w:t>
      </w:r>
      <w:r w:rsidR="00863660" w:rsidRPr="006A0BFD">
        <w:rPr>
          <w:rFonts w:ascii="Arial Narrow" w:eastAsia="Calibri" w:hAnsi="Arial Narrow"/>
          <w:sz w:val="22"/>
          <w:szCs w:val="22"/>
          <w:lang w:eastAsia="en-US"/>
        </w:rPr>
        <w:t xml:space="preserve">                        </w:t>
      </w:r>
    </w:p>
    <w:p w:rsidR="0036544D" w:rsidRDefault="0036544D" w:rsidP="00756F02">
      <w:pPr>
        <w:jc w:val="right"/>
        <w:rPr>
          <w:b/>
          <w:bCs/>
        </w:rPr>
      </w:pPr>
    </w:p>
    <w:p w:rsidR="002B02E8" w:rsidRDefault="002B02E8" w:rsidP="00756F02">
      <w:pPr>
        <w:jc w:val="right"/>
        <w:rPr>
          <w:b/>
          <w:bCs/>
        </w:rPr>
      </w:pPr>
    </w:p>
    <w:p w:rsidR="00756F02" w:rsidRPr="00677A1C" w:rsidRDefault="006446B1" w:rsidP="00756F02">
      <w:pPr>
        <w:jc w:val="right"/>
      </w:pPr>
      <w:r>
        <w:rPr>
          <w:b/>
          <w:bCs/>
        </w:rPr>
        <w:lastRenderedPageBreak/>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31653A">
        <w:rPr>
          <w:b/>
          <w:sz w:val="22"/>
          <w:szCs w:val="22"/>
        </w:rPr>
        <w:t xml:space="preserve">  </w:t>
      </w:r>
      <w:r w:rsidR="00E309E3">
        <w:rPr>
          <w:b/>
          <w:sz w:val="22"/>
          <w:szCs w:val="22"/>
        </w:rPr>
        <w:t>16</w:t>
      </w:r>
      <w:r w:rsidR="002B02E8">
        <w:rPr>
          <w:b/>
          <w:sz w:val="22"/>
          <w:szCs w:val="22"/>
        </w:rPr>
        <w:t xml:space="preserve">  </w:t>
      </w:r>
      <w:r w:rsidR="0031653A">
        <w:rPr>
          <w:b/>
          <w:sz w:val="22"/>
          <w:szCs w:val="22"/>
        </w:rPr>
        <w:t xml:space="preserve"> /22</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2B02E8" w:rsidRPr="006D0E77" w:rsidRDefault="002B02E8" w:rsidP="002B02E8">
      <w:pPr>
        <w:autoSpaceDE w:val="0"/>
        <w:autoSpaceDN w:val="0"/>
        <w:adjustRightInd w:val="0"/>
      </w:pPr>
      <w:r w:rsidRPr="006D0E77">
        <w:t xml:space="preserve">Nazwa Wykonawcy: …………………………………………………………………………………………. </w:t>
      </w:r>
    </w:p>
    <w:p w:rsidR="002B02E8" w:rsidRPr="006D0E77" w:rsidRDefault="002B02E8" w:rsidP="002B02E8">
      <w:pPr>
        <w:autoSpaceDE w:val="0"/>
        <w:autoSpaceDN w:val="0"/>
        <w:adjustRightInd w:val="0"/>
      </w:pPr>
      <w:r w:rsidRPr="006D0E77">
        <w:t xml:space="preserve">Adres Wykonawcy: ………………………………………………………………………………………….. </w:t>
      </w:r>
    </w:p>
    <w:p w:rsidR="002B02E8" w:rsidRPr="006D0E77" w:rsidRDefault="002B02E8" w:rsidP="002B02E8">
      <w:pPr>
        <w:jc w:val="right"/>
      </w:pPr>
    </w:p>
    <w:p w:rsidR="002B02E8" w:rsidRPr="006D0E77" w:rsidRDefault="002B02E8" w:rsidP="002B02E8">
      <w:pPr>
        <w:jc w:val="both"/>
      </w:pPr>
      <w:r w:rsidRPr="006D0E77">
        <w:t xml:space="preserve">W celu potwierdzenia spełniania warunków udziału w postępowaniu o udzielenie zamówienia publicznego </w:t>
      </w:r>
      <w:r w:rsidRPr="006D0E77">
        <w:rPr>
          <w:b/>
          <w:bCs/>
        </w:rPr>
        <w:t xml:space="preserve">na </w:t>
      </w:r>
      <w:r w:rsidRPr="006D0E77">
        <w:rPr>
          <w:b/>
        </w:rPr>
        <w:t>usługę prania bielizny i odzieży szpitalnej wraz z dzierżawą bielizny szpitalnej i odzieży ochronnej, oraz kompleksowym serwisem</w:t>
      </w:r>
      <w:r w:rsidRPr="006D0E77">
        <w:rPr>
          <w:b/>
          <w:bCs/>
        </w:rPr>
        <w:t xml:space="preserve">  </w:t>
      </w:r>
      <w:r w:rsidRPr="006D0E77">
        <w:t>przedstawiam wykaz usług odpowiadających wymaganiom określonym w SIWZ:</w:t>
      </w:r>
    </w:p>
    <w:p w:rsidR="002B02E8" w:rsidRPr="006D0E77" w:rsidRDefault="002B02E8" w:rsidP="002B02E8"/>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989"/>
        <w:gridCol w:w="2552"/>
        <w:gridCol w:w="2679"/>
        <w:gridCol w:w="2551"/>
      </w:tblGrid>
      <w:tr w:rsidR="002B02E8" w:rsidRPr="006D0E77" w:rsidTr="007F0BD2">
        <w:tc>
          <w:tcPr>
            <w:tcW w:w="543" w:type="dxa"/>
          </w:tcPr>
          <w:p w:rsidR="002B02E8" w:rsidRPr="006D0E77" w:rsidRDefault="002B02E8" w:rsidP="007F0BD2">
            <w:r w:rsidRPr="006D0E77">
              <w:t>Lp.</w:t>
            </w:r>
          </w:p>
        </w:tc>
        <w:tc>
          <w:tcPr>
            <w:tcW w:w="1989" w:type="dxa"/>
          </w:tcPr>
          <w:p w:rsidR="002B02E8" w:rsidRPr="006D0E77" w:rsidRDefault="002B02E8" w:rsidP="007F0BD2">
            <w:r w:rsidRPr="006D0E77">
              <w:t>Przedmiot usługi</w:t>
            </w:r>
          </w:p>
        </w:tc>
        <w:tc>
          <w:tcPr>
            <w:tcW w:w="2552" w:type="dxa"/>
          </w:tcPr>
          <w:p w:rsidR="002B02E8" w:rsidRPr="006D0E77" w:rsidRDefault="002B02E8" w:rsidP="007F0BD2">
            <w:r w:rsidRPr="006D0E77">
              <w:t>Data wykonywania usługi początek koniec</w:t>
            </w:r>
          </w:p>
        </w:tc>
        <w:tc>
          <w:tcPr>
            <w:tcW w:w="2679" w:type="dxa"/>
          </w:tcPr>
          <w:p w:rsidR="002B02E8" w:rsidRPr="006D0E77" w:rsidRDefault="002B02E8" w:rsidP="007F0BD2">
            <w:r w:rsidRPr="006D0E77">
              <w:t>Wartość wykonanej usługi</w:t>
            </w:r>
          </w:p>
        </w:tc>
        <w:tc>
          <w:tcPr>
            <w:tcW w:w="2551" w:type="dxa"/>
          </w:tcPr>
          <w:p w:rsidR="002B02E8" w:rsidRPr="006D0E77" w:rsidRDefault="002B02E8" w:rsidP="007F0BD2">
            <w:r w:rsidRPr="006D0E77">
              <w:t>Podmiot na rzecz którego usługa została wykonana</w:t>
            </w:r>
          </w:p>
        </w:tc>
      </w:tr>
      <w:tr w:rsidR="002B02E8" w:rsidRPr="006D0E77" w:rsidTr="007F0BD2">
        <w:tc>
          <w:tcPr>
            <w:tcW w:w="543" w:type="dxa"/>
          </w:tcPr>
          <w:p w:rsidR="002B02E8" w:rsidRPr="006D0E77" w:rsidRDefault="002B02E8" w:rsidP="007F0BD2"/>
        </w:tc>
        <w:tc>
          <w:tcPr>
            <w:tcW w:w="1989" w:type="dxa"/>
          </w:tcPr>
          <w:p w:rsidR="002B02E8" w:rsidRPr="006D0E77" w:rsidRDefault="002B02E8" w:rsidP="007F0BD2"/>
        </w:tc>
        <w:tc>
          <w:tcPr>
            <w:tcW w:w="2552" w:type="dxa"/>
          </w:tcPr>
          <w:p w:rsidR="002B02E8" w:rsidRPr="006D0E77" w:rsidRDefault="002B02E8" w:rsidP="007F0BD2"/>
        </w:tc>
        <w:tc>
          <w:tcPr>
            <w:tcW w:w="2679" w:type="dxa"/>
          </w:tcPr>
          <w:p w:rsidR="002B02E8" w:rsidRPr="006D0E77" w:rsidRDefault="002B02E8" w:rsidP="007F0BD2"/>
        </w:tc>
        <w:tc>
          <w:tcPr>
            <w:tcW w:w="2551" w:type="dxa"/>
          </w:tcPr>
          <w:p w:rsidR="002B02E8" w:rsidRPr="006D0E77" w:rsidRDefault="002B02E8" w:rsidP="007F0BD2"/>
        </w:tc>
      </w:tr>
      <w:tr w:rsidR="002B02E8" w:rsidRPr="006D0E77" w:rsidTr="007F0BD2">
        <w:tc>
          <w:tcPr>
            <w:tcW w:w="543" w:type="dxa"/>
          </w:tcPr>
          <w:p w:rsidR="002B02E8" w:rsidRPr="006D0E77" w:rsidRDefault="002B02E8" w:rsidP="007F0BD2"/>
        </w:tc>
        <w:tc>
          <w:tcPr>
            <w:tcW w:w="1989" w:type="dxa"/>
          </w:tcPr>
          <w:p w:rsidR="002B02E8" w:rsidRPr="006D0E77" w:rsidRDefault="002B02E8" w:rsidP="007F0BD2"/>
        </w:tc>
        <w:tc>
          <w:tcPr>
            <w:tcW w:w="2552" w:type="dxa"/>
          </w:tcPr>
          <w:p w:rsidR="002B02E8" w:rsidRPr="006D0E77" w:rsidRDefault="002B02E8" w:rsidP="007F0BD2"/>
        </w:tc>
        <w:tc>
          <w:tcPr>
            <w:tcW w:w="2679" w:type="dxa"/>
          </w:tcPr>
          <w:p w:rsidR="002B02E8" w:rsidRPr="006D0E77" w:rsidRDefault="002B02E8" w:rsidP="007F0BD2"/>
        </w:tc>
        <w:tc>
          <w:tcPr>
            <w:tcW w:w="2551" w:type="dxa"/>
          </w:tcPr>
          <w:p w:rsidR="002B02E8" w:rsidRPr="006D0E77" w:rsidRDefault="002B02E8" w:rsidP="007F0BD2"/>
        </w:tc>
      </w:tr>
      <w:tr w:rsidR="002B02E8" w:rsidRPr="006D0E77" w:rsidTr="007F0BD2">
        <w:tc>
          <w:tcPr>
            <w:tcW w:w="543" w:type="dxa"/>
          </w:tcPr>
          <w:p w:rsidR="002B02E8" w:rsidRPr="006D0E77" w:rsidRDefault="002B02E8" w:rsidP="007F0BD2"/>
        </w:tc>
        <w:tc>
          <w:tcPr>
            <w:tcW w:w="1989" w:type="dxa"/>
          </w:tcPr>
          <w:p w:rsidR="002B02E8" w:rsidRPr="006D0E77" w:rsidRDefault="002B02E8" w:rsidP="007F0BD2"/>
        </w:tc>
        <w:tc>
          <w:tcPr>
            <w:tcW w:w="2552" w:type="dxa"/>
          </w:tcPr>
          <w:p w:rsidR="002B02E8" w:rsidRPr="006D0E77" w:rsidRDefault="002B02E8" w:rsidP="007F0BD2"/>
        </w:tc>
        <w:tc>
          <w:tcPr>
            <w:tcW w:w="2679" w:type="dxa"/>
          </w:tcPr>
          <w:p w:rsidR="002B02E8" w:rsidRPr="006D0E77" w:rsidRDefault="002B02E8" w:rsidP="007F0BD2"/>
        </w:tc>
        <w:tc>
          <w:tcPr>
            <w:tcW w:w="2551" w:type="dxa"/>
          </w:tcPr>
          <w:p w:rsidR="002B02E8" w:rsidRPr="006D0E77" w:rsidRDefault="002B02E8" w:rsidP="007F0BD2"/>
        </w:tc>
      </w:tr>
      <w:tr w:rsidR="002B02E8" w:rsidRPr="006D0E77" w:rsidTr="007F0BD2">
        <w:tc>
          <w:tcPr>
            <w:tcW w:w="543" w:type="dxa"/>
          </w:tcPr>
          <w:p w:rsidR="002B02E8" w:rsidRPr="006D0E77" w:rsidRDefault="002B02E8" w:rsidP="007F0BD2"/>
        </w:tc>
        <w:tc>
          <w:tcPr>
            <w:tcW w:w="1989" w:type="dxa"/>
          </w:tcPr>
          <w:p w:rsidR="002B02E8" w:rsidRPr="006D0E77" w:rsidRDefault="002B02E8" w:rsidP="007F0BD2"/>
        </w:tc>
        <w:tc>
          <w:tcPr>
            <w:tcW w:w="2552" w:type="dxa"/>
          </w:tcPr>
          <w:p w:rsidR="002B02E8" w:rsidRPr="006D0E77" w:rsidRDefault="002B02E8" w:rsidP="007F0BD2"/>
        </w:tc>
        <w:tc>
          <w:tcPr>
            <w:tcW w:w="2679" w:type="dxa"/>
          </w:tcPr>
          <w:p w:rsidR="002B02E8" w:rsidRPr="006D0E77" w:rsidRDefault="002B02E8" w:rsidP="007F0BD2"/>
        </w:tc>
        <w:tc>
          <w:tcPr>
            <w:tcW w:w="2551" w:type="dxa"/>
          </w:tcPr>
          <w:p w:rsidR="002B02E8" w:rsidRPr="006D0E77" w:rsidRDefault="002B02E8" w:rsidP="007F0BD2"/>
        </w:tc>
      </w:tr>
    </w:tbl>
    <w:p w:rsidR="002B02E8" w:rsidRPr="006D0E77" w:rsidRDefault="002B02E8" w:rsidP="002B02E8"/>
    <w:p w:rsidR="002B02E8" w:rsidRPr="006D0E77" w:rsidRDefault="002B02E8" w:rsidP="002B02E8"/>
    <w:p w:rsidR="002B02E8" w:rsidRPr="006D0E77" w:rsidRDefault="002B02E8" w:rsidP="002B02E8"/>
    <w:p w:rsidR="002B02E8" w:rsidRPr="006D0E77" w:rsidRDefault="002B02E8" w:rsidP="002B02E8"/>
    <w:p w:rsidR="002B02E8" w:rsidRPr="006D0E77" w:rsidRDefault="002B02E8" w:rsidP="002B02E8">
      <w:pPr>
        <w:autoSpaceDE w:val="0"/>
        <w:autoSpaceDN w:val="0"/>
        <w:adjustRightInd w:val="0"/>
        <w:rPr>
          <w:color w:val="000000"/>
        </w:rPr>
      </w:pPr>
      <w:r w:rsidRPr="006D0E77">
        <w:rPr>
          <w:color w:val="000000"/>
        </w:rPr>
        <w:t xml:space="preserve">Na potwierdzenie, że wyżej wymienione usługi zostały wykonane należycie do oferty załączam niżej wymienione dowody: </w:t>
      </w:r>
    </w:p>
    <w:p w:rsidR="002B02E8" w:rsidRPr="006D0E77" w:rsidRDefault="002B02E8" w:rsidP="002B02E8">
      <w:pPr>
        <w:autoSpaceDE w:val="0"/>
        <w:autoSpaceDN w:val="0"/>
        <w:adjustRightInd w:val="0"/>
        <w:rPr>
          <w:color w:val="000000"/>
        </w:rPr>
      </w:pPr>
      <w:r w:rsidRPr="006D0E77">
        <w:rPr>
          <w:color w:val="000000"/>
        </w:rPr>
        <w:t xml:space="preserve">1. .......................................................................................... </w:t>
      </w:r>
    </w:p>
    <w:p w:rsidR="002B02E8" w:rsidRPr="006D0E77" w:rsidRDefault="002B02E8" w:rsidP="002B02E8">
      <w:pPr>
        <w:autoSpaceDE w:val="0"/>
        <w:autoSpaceDN w:val="0"/>
        <w:adjustRightInd w:val="0"/>
        <w:rPr>
          <w:color w:val="000000"/>
        </w:rPr>
      </w:pPr>
      <w:r w:rsidRPr="006D0E77">
        <w:rPr>
          <w:color w:val="000000"/>
        </w:rPr>
        <w:t xml:space="preserve">2. .......................................................................................... </w:t>
      </w:r>
    </w:p>
    <w:p w:rsidR="002B02E8" w:rsidRPr="006D0E77" w:rsidRDefault="002B02E8" w:rsidP="002B02E8">
      <w:r w:rsidRPr="006D0E77">
        <w:rPr>
          <w:color w:val="000000"/>
        </w:rPr>
        <w:t>3. ..........................................................................................</w:t>
      </w:r>
    </w:p>
    <w:p w:rsidR="00194D7D" w:rsidRPr="001D3B79" w:rsidRDefault="00194D7D" w:rsidP="00194D7D">
      <w:pPr>
        <w:tabs>
          <w:tab w:val="left" w:pos="0"/>
          <w:tab w:val="left" w:pos="6390"/>
          <w:tab w:val="left" w:pos="6840"/>
          <w:tab w:val="left" w:pos="7380"/>
        </w:tabs>
        <w:rPr>
          <w:rFonts w:ascii="Arial" w:hAnsi="Arial" w:cs="Arial"/>
        </w:rPr>
      </w:pPr>
    </w:p>
    <w:p w:rsidR="006703B9" w:rsidRDefault="006703B9" w:rsidP="006703B9">
      <w:pPr>
        <w:widowControl w:val="0"/>
        <w:outlineLvl w:val="8"/>
        <w:rPr>
          <w:b/>
          <w:bCs/>
        </w:rPr>
      </w:pPr>
    </w:p>
    <w:p w:rsidR="006703B9" w:rsidRDefault="006703B9" w:rsidP="006703B9">
      <w:pPr>
        <w:widowControl w:val="0"/>
        <w:outlineLvl w:val="8"/>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703B9" w:rsidRDefault="006703B9" w:rsidP="006703B9">
      <w:pPr>
        <w:widowControl w:val="0"/>
        <w:outlineLvl w:val="8"/>
        <w:rPr>
          <w:b/>
          <w:bCs/>
        </w:rPr>
      </w:pPr>
    </w:p>
    <w:p w:rsidR="006703B9" w:rsidRDefault="006703B9" w:rsidP="006703B9">
      <w:pPr>
        <w:widowControl w:val="0"/>
        <w:outlineLvl w:val="8"/>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E309E3" w:rsidRDefault="00E309E3" w:rsidP="007F1C92">
      <w:pPr>
        <w:spacing w:after="40"/>
        <w:jc w:val="both"/>
        <w:rPr>
          <w:rFonts w:ascii="Arial Narrow" w:hAnsi="Arial Narrow" w:cs="Segoe UI"/>
          <w:b/>
          <w:sz w:val="22"/>
          <w:szCs w:val="22"/>
        </w:rPr>
      </w:pPr>
    </w:p>
    <w:p w:rsidR="00533A4E" w:rsidRPr="00677A1C" w:rsidRDefault="00533A4E" w:rsidP="00533A4E">
      <w:pPr>
        <w:jc w:val="right"/>
      </w:pPr>
      <w:r>
        <w:rPr>
          <w:b/>
          <w:bCs/>
        </w:rPr>
        <w:lastRenderedPageBreak/>
        <w:t>ZAŁĄCZNIK NR 7</w:t>
      </w:r>
      <w:r w:rsidRPr="00677A1C">
        <w:rPr>
          <w:b/>
          <w:bCs/>
        </w:rPr>
        <w:t xml:space="preserve"> DO SWZ</w:t>
      </w:r>
    </w:p>
    <w:p w:rsidR="00533A4E" w:rsidRDefault="00533A4E" w:rsidP="00533A4E">
      <w:pPr>
        <w:pStyle w:val="Nagwek"/>
        <w:ind w:firstLine="709"/>
        <w:rPr>
          <w:b/>
          <w:sz w:val="22"/>
          <w:szCs w:val="22"/>
        </w:rPr>
      </w:pPr>
      <w:r w:rsidRPr="00360BC3">
        <w:rPr>
          <w:sz w:val="22"/>
          <w:szCs w:val="22"/>
        </w:rPr>
        <w:t xml:space="preserve">Znak Sprawy: </w:t>
      </w:r>
      <w:r>
        <w:rPr>
          <w:b/>
          <w:sz w:val="22"/>
          <w:szCs w:val="22"/>
        </w:rPr>
        <w:t>SA-381-</w:t>
      </w:r>
      <w:r w:rsidR="00E309E3">
        <w:rPr>
          <w:b/>
          <w:sz w:val="22"/>
          <w:szCs w:val="22"/>
        </w:rPr>
        <w:t>16</w:t>
      </w:r>
      <w:r>
        <w:rPr>
          <w:b/>
          <w:sz w:val="22"/>
          <w:szCs w:val="22"/>
        </w:rPr>
        <w:t>/22</w:t>
      </w:r>
    </w:p>
    <w:p w:rsidR="00533A4E" w:rsidRDefault="00533A4E" w:rsidP="00533A4E">
      <w:pPr>
        <w:jc w:val="right"/>
        <w:rPr>
          <w:b/>
          <w:bCs/>
        </w:rPr>
      </w:pPr>
    </w:p>
    <w:p w:rsidR="00533A4E" w:rsidRDefault="00533A4E" w:rsidP="00533A4E">
      <w:pPr>
        <w:jc w:val="right"/>
        <w:rPr>
          <w:b/>
          <w:bCs/>
        </w:rPr>
      </w:pPr>
    </w:p>
    <w:p w:rsidR="00533A4E" w:rsidRPr="006D0E77" w:rsidRDefault="00533A4E" w:rsidP="00533A4E">
      <w:pPr>
        <w:ind w:left="426"/>
        <w:jc w:val="center"/>
        <w:rPr>
          <w:b/>
        </w:rPr>
      </w:pPr>
      <w:r w:rsidRPr="006D0E77">
        <w:rPr>
          <w:b/>
        </w:rPr>
        <w:t>Wykaz Środków Piorących i dezynfekcyjnych</w:t>
      </w:r>
    </w:p>
    <w:p w:rsidR="00533A4E" w:rsidRPr="006D0E77" w:rsidRDefault="00533A4E" w:rsidP="00533A4E">
      <w:pPr>
        <w:ind w:left="426"/>
        <w:jc w:val="center"/>
        <w:rPr>
          <w:b/>
        </w:rPr>
      </w:pPr>
    </w:p>
    <w:p w:rsidR="00533A4E" w:rsidRPr="006D0E77" w:rsidRDefault="00533A4E" w:rsidP="00533A4E">
      <w:pPr>
        <w:autoSpaceDE w:val="0"/>
        <w:autoSpaceDN w:val="0"/>
        <w:adjustRightInd w:val="0"/>
        <w:rPr>
          <w:color w:val="000000"/>
        </w:rPr>
      </w:pPr>
      <w:r w:rsidRPr="006D0E77">
        <w:rPr>
          <w:color w:val="000000"/>
        </w:rPr>
        <w:t xml:space="preserve">Nazwa Wykonawcy: ………………………………………………………………………………… </w:t>
      </w:r>
    </w:p>
    <w:p w:rsidR="00533A4E" w:rsidRPr="006D0E77" w:rsidRDefault="00533A4E" w:rsidP="00533A4E">
      <w:pPr>
        <w:autoSpaceDE w:val="0"/>
        <w:autoSpaceDN w:val="0"/>
        <w:adjustRightInd w:val="0"/>
        <w:rPr>
          <w:color w:val="000000"/>
        </w:rPr>
      </w:pPr>
    </w:p>
    <w:p w:rsidR="00533A4E" w:rsidRPr="006D0E77" w:rsidRDefault="00533A4E" w:rsidP="00533A4E">
      <w:pPr>
        <w:autoSpaceDE w:val="0"/>
        <w:autoSpaceDN w:val="0"/>
        <w:adjustRightInd w:val="0"/>
        <w:rPr>
          <w:color w:val="000000"/>
        </w:rPr>
      </w:pPr>
      <w:r w:rsidRPr="006D0E77">
        <w:rPr>
          <w:color w:val="000000"/>
        </w:rPr>
        <w:t>Adres Wykonawcy: …………………………………………………………………………………</w:t>
      </w:r>
    </w:p>
    <w:p w:rsidR="00533A4E" w:rsidRPr="006D0E77" w:rsidRDefault="00533A4E" w:rsidP="00533A4E">
      <w:pPr>
        <w:ind w:left="426"/>
        <w:jc w:val="center"/>
        <w:rPr>
          <w:color w:val="000000"/>
        </w:rPr>
      </w:pPr>
    </w:p>
    <w:p w:rsidR="00533A4E" w:rsidRPr="006D0E77" w:rsidRDefault="00533A4E" w:rsidP="00533A4E">
      <w:pPr>
        <w:ind w:left="426"/>
        <w:jc w:val="center"/>
        <w:rPr>
          <w:color w:val="000000"/>
        </w:rPr>
      </w:pPr>
    </w:p>
    <w:p w:rsidR="00533A4E" w:rsidRPr="006D0E77" w:rsidRDefault="00533A4E" w:rsidP="00533A4E">
      <w:pPr>
        <w:ind w:left="426"/>
        <w:jc w:val="both"/>
        <w:rPr>
          <w:color w:val="000000"/>
        </w:rPr>
      </w:pPr>
      <w:r w:rsidRPr="006D0E77">
        <w:rPr>
          <w:color w:val="000000"/>
        </w:rPr>
        <w:t>Wykaz środków piorących i dezynfekcyjnych niezbędnych do wykonania zamówienia:</w:t>
      </w:r>
    </w:p>
    <w:p w:rsidR="00533A4E" w:rsidRPr="006D0E77" w:rsidRDefault="00533A4E" w:rsidP="00533A4E">
      <w:pPr>
        <w:ind w:left="426"/>
        <w:jc w:val="both"/>
        <w:rPr>
          <w:color w:val="00000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990"/>
        <w:gridCol w:w="2326"/>
        <w:gridCol w:w="3030"/>
      </w:tblGrid>
      <w:tr w:rsidR="00533A4E" w:rsidRPr="006D0E77" w:rsidTr="00533A4E">
        <w:tc>
          <w:tcPr>
            <w:tcW w:w="675" w:type="dxa"/>
          </w:tcPr>
          <w:p w:rsidR="00533A4E" w:rsidRPr="006D0E77" w:rsidRDefault="00533A4E" w:rsidP="00533A4E">
            <w:pPr>
              <w:jc w:val="both"/>
              <w:rPr>
                <w:b/>
              </w:rPr>
            </w:pPr>
            <w:proofErr w:type="spellStart"/>
            <w:r w:rsidRPr="006D0E77">
              <w:rPr>
                <w:b/>
              </w:rPr>
              <w:t>Lp</w:t>
            </w:r>
            <w:proofErr w:type="spellEnd"/>
          </w:p>
        </w:tc>
        <w:tc>
          <w:tcPr>
            <w:tcW w:w="3260" w:type="dxa"/>
          </w:tcPr>
          <w:p w:rsidR="00533A4E" w:rsidRPr="006D0E77" w:rsidRDefault="00533A4E" w:rsidP="00533A4E">
            <w:pPr>
              <w:jc w:val="both"/>
              <w:rPr>
                <w:b/>
              </w:rPr>
            </w:pPr>
            <w:r w:rsidRPr="006D0E77">
              <w:rPr>
                <w:b/>
              </w:rPr>
              <w:t>Nazwa środka</w:t>
            </w:r>
          </w:p>
        </w:tc>
        <w:tc>
          <w:tcPr>
            <w:tcW w:w="2462" w:type="dxa"/>
          </w:tcPr>
          <w:p w:rsidR="00533A4E" w:rsidRPr="006D0E77" w:rsidRDefault="00533A4E" w:rsidP="00533A4E">
            <w:pPr>
              <w:jc w:val="both"/>
              <w:rPr>
                <w:b/>
              </w:rPr>
            </w:pPr>
            <w:r w:rsidRPr="006D0E77">
              <w:rPr>
                <w:b/>
              </w:rPr>
              <w:t>Producent</w:t>
            </w:r>
          </w:p>
        </w:tc>
        <w:tc>
          <w:tcPr>
            <w:tcW w:w="3208" w:type="dxa"/>
          </w:tcPr>
          <w:p w:rsidR="00533A4E" w:rsidRPr="006D0E77" w:rsidRDefault="00533A4E" w:rsidP="00533A4E">
            <w:pPr>
              <w:jc w:val="both"/>
              <w:rPr>
                <w:b/>
              </w:rPr>
            </w:pPr>
            <w:r w:rsidRPr="006D0E77">
              <w:rPr>
                <w:b/>
              </w:rPr>
              <w:t>Przeznaczenie</w:t>
            </w:r>
          </w:p>
          <w:p w:rsidR="00533A4E" w:rsidRPr="006D0E77" w:rsidRDefault="00533A4E" w:rsidP="00533A4E">
            <w:pPr>
              <w:pStyle w:val="Default"/>
              <w:jc w:val="both"/>
            </w:pPr>
            <w:r w:rsidRPr="006D0E77">
              <w:t xml:space="preserve">(rodzaj asortymentu do jakiego środek będzie używany- bielizna ogólno szpitalna; bielizna operacyjna; bielizna noworodkowa; zakaźna) </w:t>
            </w:r>
          </w:p>
          <w:p w:rsidR="00533A4E" w:rsidRPr="006D0E77" w:rsidRDefault="00533A4E" w:rsidP="00533A4E">
            <w:pPr>
              <w:jc w:val="both"/>
              <w:rPr>
                <w:b/>
              </w:rPr>
            </w:pPr>
          </w:p>
        </w:tc>
      </w:tr>
      <w:tr w:rsidR="00533A4E" w:rsidRPr="006D0E77" w:rsidTr="00533A4E">
        <w:tc>
          <w:tcPr>
            <w:tcW w:w="675" w:type="dxa"/>
          </w:tcPr>
          <w:p w:rsidR="00533A4E" w:rsidRPr="006D0E77" w:rsidRDefault="00533A4E" w:rsidP="00533A4E">
            <w:pPr>
              <w:jc w:val="both"/>
              <w:rPr>
                <w:b/>
              </w:rPr>
            </w:pPr>
          </w:p>
        </w:tc>
        <w:tc>
          <w:tcPr>
            <w:tcW w:w="3260" w:type="dxa"/>
          </w:tcPr>
          <w:p w:rsidR="00533A4E" w:rsidRPr="006D0E77" w:rsidRDefault="00533A4E" w:rsidP="00533A4E">
            <w:pPr>
              <w:jc w:val="both"/>
              <w:rPr>
                <w:b/>
              </w:rPr>
            </w:pPr>
          </w:p>
        </w:tc>
        <w:tc>
          <w:tcPr>
            <w:tcW w:w="2462" w:type="dxa"/>
          </w:tcPr>
          <w:p w:rsidR="00533A4E" w:rsidRPr="006D0E77" w:rsidRDefault="00533A4E" w:rsidP="00533A4E">
            <w:pPr>
              <w:jc w:val="both"/>
              <w:rPr>
                <w:b/>
              </w:rPr>
            </w:pPr>
          </w:p>
        </w:tc>
        <w:tc>
          <w:tcPr>
            <w:tcW w:w="3208" w:type="dxa"/>
          </w:tcPr>
          <w:p w:rsidR="00533A4E" w:rsidRPr="006D0E77" w:rsidRDefault="00533A4E" w:rsidP="00533A4E">
            <w:pPr>
              <w:jc w:val="both"/>
              <w:rPr>
                <w:b/>
              </w:rPr>
            </w:pPr>
          </w:p>
        </w:tc>
      </w:tr>
      <w:tr w:rsidR="00533A4E" w:rsidRPr="006D0E77" w:rsidTr="00533A4E">
        <w:tc>
          <w:tcPr>
            <w:tcW w:w="675" w:type="dxa"/>
          </w:tcPr>
          <w:p w:rsidR="00533A4E" w:rsidRPr="006D0E77" w:rsidRDefault="00533A4E" w:rsidP="00533A4E">
            <w:pPr>
              <w:jc w:val="both"/>
              <w:rPr>
                <w:b/>
              </w:rPr>
            </w:pPr>
          </w:p>
        </w:tc>
        <w:tc>
          <w:tcPr>
            <w:tcW w:w="3260" w:type="dxa"/>
          </w:tcPr>
          <w:p w:rsidR="00533A4E" w:rsidRPr="006D0E77" w:rsidRDefault="00533A4E" w:rsidP="00533A4E">
            <w:pPr>
              <w:jc w:val="both"/>
              <w:rPr>
                <w:b/>
              </w:rPr>
            </w:pPr>
          </w:p>
        </w:tc>
        <w:tc>
          <w:tcPr>
            <w:tcW w:w="2462" w:type="dxa"/>
          </w:tcPr>
          <w:p w:rsidR="00533A4E" w:rsidRPr="006D0E77" w:rsidRDefault="00533A4E" w:rsidP="00533A4E">
            <w:pPr>
              <w:jc w:val="both"/>
              <w:rPr>
                <w:b/>
              </w:rPr>
            </w:pPr>
          </w:p>
        </w:tc>
        <w:tc>
          <w:tcPr>
            <w:tcW w:w="3208" w:type="dxa"/>
          </w:tcPr>
          <w:p w:rsidR="00533A4E" w:rsidRPr="006D0E77" w:rsidRDefault="00533A4E" w:rsidP="00533A4E">
            <w:pPr>
              <w:jc w:val="both"/>
              <w:rPr>
                <w:b/>
              </w:rPr>
            </w:pPr>
          </w:p>
        </w:tc>
      </w:tr>
      <w:tr w:rsidR="00533A4E" w:rsidRPr="006D0E77" w:rsidTr="00533A4E">
        <w:tc>
          <w:tcPr>
            <w:tcW w:w="675" w:type="dxa"/>
          </w:tcPr>
          <w:p w:rsidR="00533A4E" w:rsidRPr="006D0E77" w:rsidRDefault="00533A4E" w:rsidP="00533A4E">
            <w:pPr>
              <w:jc w:val="both"/>
              <w:rPr>
                <w:b/>
              </w:rPr>
            </w:pPr>
          </w:p>
        </w:tc>
        <w:tc>
          <w:tcPr>
            <w:tcW w:w="3260" w:type="dxa"/>
          </w:tcPr>
          <w:p w:rsidR="00533A4E" w:rsidRPr="006D0E77" w:rsidRDefault="00533A4E" w:rsidP="00533A4E">
            <w:pPr>
              <w:jc w:val="both"/>
              <w:rPr>
                <w:b/>
              </w:rPr>
            </w:pPr>
          </w:p>
        </w:tc>
        <w:tc>
          <w:tcPr>
            <w:tcW w:w="2462" w:type="dxa"/>
          </w:tcPr>
          <w:p w:rsidR="00533A4E" w:rsidRPr="006D0E77" w:rsidRDefault="00533A4E" w:rsidP="00533A4E">
            <w:pPr>
              <w:jc w:val="both"/>
              <w:rPr>
                <w:b/>
              </w:rPr>
            </w:pPr>
          </w:p>
        </w:tc>
        <w:tc>
          <w:tcPr>
            <w:tcW w:w="3208" w:type="dxa"/>
          </w:tcPr>
          <w:p w:rsidR="00533A4E" w:rsidRPr="006D0E77" w:rsidRDefault="00533A4E" w:rsidP="00533A4E">
            <w:pPr>
              <w:jc w:val="both"/>
              <w:rPr>
                <w:b/>
              </w:rPr>
            </w:pPr>
          </w:p>
        </w:tc>
      </w:tr>
      <w:tr w:rsidR="00533A4E" w:rsidRPr="006D0E77" w:rsidTr="00533A4E">
        <w:tc>
          <w:tcPr>
            <w:tcW w:w="675" w:type="dxa"/>
          </w:tcPr>
          <w:p w:rsidR="00533A4E" w:rsidRPr="006D0E77" w:rsidRDefault="00533A4E" w:rsidP="00533A4E">
            <w:pPr>
              <w:jc w:val="both"/>
              <w:rPr>
                <w:b/>
              </w:rPr>
            </w:pPr>
          </w:p>
        </w:tc>
        <w:tc>
          <w:tcPr>
            <w:tcW w:w="3260" w:type="dxa"/>
          </w:tcPr>
          <w:p w:rsidR="00533A4E" w:rsidRPr="006D0E77" w:rsidRDefault="00533A4E" w:rsidP="00533A4E">
            <w:pPr>
              <w:jc w:val="both"/>
              <w:rPr>
                <w:b/>
              </w:rPr>
            </w:pPr>
          </w:p>
        </w:tc>
        <w:tc>
          <w:tcPr>
            <w:tcW w:w="2462" w:type="dxa"/>
          </w:tcPr>
          <w:p w:rsidR="00533A4E" w:rsidRPr="006D0E77" w:rsidRDefault="00533A4E" w:rsidP="00533A4E">
            <w:pPr>
              <w:jc w:val="both"/>
              <w:rPr>
                <w:b/>
              </w:rPr>
            </w:pPr>
          </w:p>
        </w:tc>
        <w:tc>
          <w:tcPr>
            <w:tcW w:w="3208" w:type="dxa"/>
          </w:tcPr>
          <w:p w:rsidR="00533A4E" w:rsidRPr="006D0E77" w:rsidRDefault="00533A4E" w:rsidP="00533A4E">
            <w:pPr>
              <w:jc w:val="both"/>
              <w:rPr>
                <w:b/>
              </w:rPr>
            </w:pPr>
          </w:p>
        </w:tc>
      </w:tr>
    </w:tbl>
    <w:p w:rsidR="00533A4E" w:rsidRPr="006D0E77" w:rsidRDefault="00533A4E" w:rsidP="00533A4E">
      <w:pPr>
        <w:ind w:left="426"/>
        <w:jc w:val="both"/>
        <w:rPr>
          <w:b/>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D9316A" w:rsidRPr="005E622E" w:rsidRDefault="00D9316A" w:rsidP="00D9316A">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533A4E" w:rsidRDefault="00D9316A" w:rsidP="00D9316A">
      <w:pPr>
        <w:pStyle w:val="Nagwek"/>
        <w:ind w:firstLine="709"/>
        <w:rPr>
          <w:sz w:val="22"/>
          <w:szCs w:val="22"/>
        </w:rPr>
      </w:pPr>
      <w:r>
        <w:rPr>
          <w:i/>
          <w:vertAlign w:val="superscript"/>
        </w:rPr>
        <w:t xml:space="preserve">    </w:t>
      </w:r>
      <w:r w:rsidRPr="000719DC">
        <w:rPr>
          <w:i/>
          <w:vertAlign w:val="superscript"/>
        </w:rPr>
        <w:t xml:space="preserve">   (miejscowość, data)         </w:t>
      </w:r>
      <w:r>
        <w:rPr>
          <w:i/>
          <w:sz w:val="22"/>
          <w:szCs w:val="22"/>
        </w:rPr>
        <w:t xml:space="preserve">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533A4E" w:rsidRDefault="00533A4E" w:rsidP="00F7590A">
      <w:pPr>
        <w:pStyle w:val="Nagwek"/>
        <w:ind w:firstLine="709"/>
        <w:rPr>
          <w:sz w:val="22"/>
          <w:szCs w:val="22"/>
        </w:rPr>
      </w:pPr>
    </w:p>
    <w:p w:rsidR="0006415E" w:rsidRDefault="0006415E" w:rsidP="00F7590A">
      <w:pPr>
        <w:pStyle w:val="Nagwek"/>
        <w:ind w:firstLine="709"/>
        <w:rPr>
          <w:sz w:val="22"/>
          <w:szCs w:val="22"/>
        </w:rPr>
      </w:pPr>
    </w:p>
    <w:p w:rsidR="0006415E" w:rsidRDefault="0006415E" w:rsidP="00F7590A">
      <w:pPr>
        <w:pStyle w:val="Nagwek"/>
        <w:ind w:firstLine="709"/>
        <w:rPr>
          <w:sz w:val="22"/>
          <w:szCs w:val="22"/>
        </w:rPr>
      </w:pPr>
    </w:p>
    <w:p w:rsidR="00F7590A" w:rsidRDefault="00F7590A" w:rsidP="00F7590A">
      <w:pPr>
        <w:pStyle w:val="Nagwek"/>
        <w:ind w:firstLine="709"/>
        <w:rPr>
          <w:b/>
          <w:sz w:val="22"/>
          <w:szCs w:val="22"/>
        </w:rPr>
      </w:pPr>
      <w:r w:rsidRPr="00360BC3">
        <w:rPr>
          <w:sz w:val="22"/>
          <w:szCs w:val="22"/>
        </w:rPr>
        <w:lastRenderedPageBreak/>
        <w:t xml:space="preserve">Znak Sprawy: </w:t>
      </w:r>
      <w:r w:rsidR="0031653A">
        <w:rPr>
          <w:b/>
          <w:sz w:val="22"/>
          <w:szCs w:val="22"/>
        </w:rPr>
        <w:t xml:space="preserve">SA-381- </w:t>
      </w:r>
      <w:r w:rsidR="00E309E3">
        <w:rPr>
          <w:b/>
          <w:sz w:val="22"/>
          <w:szCs w:val="22"/>
        </w:rPr>
        <w:t>16</w:t>
      </w:r>
      <w:r w:rsidR="0031653A">
        <w:rPr>
          <w:b/>
          <w:sz w:val="22"/>
          <w:szCs w:val="22"/>
        </w:rPr>
        <w:t xml:space="preserve"> /22</w:t>
      </w:r>
    </w:p>
    <w:p w:rsidR="007F1C92" w:rsidRDefault="007F1C92" w:rsidP="007F1C92">
      <w:pPr>
        <w:rPr>
          <w:b/>
          <w:bCs/>
        </w:rPr>
      </w:pPr>
    </w:p>
    <w:p w:rsidR="00717B31" w:rsidRDefault="00756F02" w:rsidP="0085107B">
      <w:pPr>
        <w:jc w:val="right"/>
        <w:rPr>
          <w:b/>
          <w:bCs/>
        </w:rPr>
      </w:pPr>
      <w:r>
        <w:rPr>
          <w:b/>
          <w:bCs/>
        </w:rPr>
        <w:t xml:space="preserve">ZAŁĄCZNIK NR </w:t>
      </w:r>
      <w:r w:rsidR="00533A4E">
        <w:rPr>
          <w:b/>
          <w:bCs/>
        </w:rPr>
        <w:t>8</w:t>
      </w:r>
      <w:r w:rsidR="00863660" w:rsidRPr="00677A1C">
        <w:rPr>
          <w:b/>
          <w:bCs/>
        </w:rPr>
        <w:t xml:space="preserve"> DO SWZ</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D460ED">
      <w:pPr>
        <w:widowControl w:val="0"/>
        <w:jc w:val="center"/>
        <w:outlineLvl w:val="5"/>
        <w:rPr>
          <w:b/>
          <w:bCs/>
        </w:rPr>
      </w:pPr>
      <w:r>
        <w:rPr>
          <w:b/>
          <w:bCs/>
        </w:rPr>
        <w:t xml:space="preserve">OŚWIADCZENIE WYKONAWCY </w:t>
      </w:r>
    </w:p>
    <w:p w:rsidR="00D460ED" w:rsidRDefault="00D460ED" w:rsidP="0085107B">
      <w:pPr>
        <w:jc w:val="right"/>
        <w:rPr>
          <w:b/>
          <w:bCs/>
        </w:rPr>
      </w:pPr>
    </w:p>
    <w:p w:rsidR="00D460ED" w:rsidRDefault="00D460ED" w:rsidP="0085107B">
      <w:pPr>
        <w:jc w:val="right"/>
        <w:rPr>
          <w:b/>
          <w:bCs/>
        </w:rPr>
      </w:pPr>
    </w:p>
    <w:p w:rsidR="00D460ED" w:rsidRPr="00E714FC" w:rsidRDefault="00D460ED" w:rsidP="00E714FC">
      <w:pPr>
        <w:autoSpaceDE w:val="0"/>
        <w:autoSpaceDN w:val="0"/>
        <w:adjustRightInd w:val="0"/>
        <w:jc w:val="both"/>
        <w:rPr>
          <w:bCs/>
        </w:rPr>
      </w:pPr>
      <w:r w:rsidRPr="00E714FC">
        <w:rPr>
          <w:bCs/>
        </w:rPr>
        <w:t xml:space="preserve">Oświadczam, że: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Pr="00E714FC">
        <w:t>(t. j. Dz. U. z 2020 r. poz. 1320 z późn. zm.)</w:t>
      </w:r>
      <w:r w:rsidRPr="00E714FC">
        <w:rPr>
          <w:bCs/>
        </w:rPr>
        <w:t>;</w:t>
      </w:r>
      <w:r w:rsidR="00E714FC">
        <w:rPr>
          <w:bCs/>
        </w:rPr>
        <w:t xml:space="preserve"> </w:t>
      </w:r>
      <w:r w:rsidRPr="00E714FC">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460ED" w:rsidRDefault="00D460ED" w:rsidP="0085107B">
      <w:pPr>
        <w:jc w:val="right"/>
        <w:rPr>
          <w:b/>
          <w:bCs/>
        </w:rPr>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7C60F3" w:rsidRDefault="007C60F3" w:rsidP="0085107B">
      <w:pPr>
        <w:jc w:val="right"/>
      </w:pPr>
    </w:p>
    <w:p w:rsidR="00D460ED" w:rsidRDefault="00D460ED" w:rsidP="0085107B">
      <w:pPr>
        <w:jc w:val="right"/>
      </w:pPr>
    </w:p>
    <w:p w:rsidR="00D460ED" w:rsidRPr="0085107B" w:rsidRDefault="00D460ED" w:rsidP="0085107B">
      <w:pPr>
        <w:jc w:val="right"/>
      </w:pPr>
    </w:p>
    <w:p w:rsidR="00D460ED" w:rsidRPr="00A372E3" w:rsidRDefault="00863660" w:rsidP="00D460ED">
      <w:pPr>
        <w:jc w:val="right"/>
        <w:rPr>
          <w:b/>
          <w:bCs/>
        </w:rPr>
      </w:pPr>
      <w:r w:rsidRPr="00A372E3">
        <w:rPr>
          <w:b/>
        </w:rPr>
        <w:t xml:space="preserve">                            </w:t>
      </w:r>
      <w:r w:rsidR="008F3F65" w:rsidRPr="00A372E3">
        <w:rPr>
          <w:b/>
        </w:rPr>
        <w:t xml:space="preserve">           </w:t>
      </w:r>
      <w:r w:rsidR="00533A4E">
        <w:rPr>
          <w:b/>
          <w:bCs/>
        </w:rPr>
        <w:t>ZAŁĄCZNIK NR 9</w:t>
      </w:r>
      <w:r w:rsidR="00D460ED" w:rsidRPr="00A372E3">
        <w:rPr>
          <w:b/>
          <w:bCs/>
        </w:rPr>
        <w:t xml:space="preserve"> DO SWZ</w:t>
      </w:r>
    </w:p>
    <w:p w:rsidR="00833AF0" w:rsidRPr="00F364A0" w:rsidRDefault="008F3F65" w:rsidP="00833AF0">
      <w:pPr>
        <w:pStyle w:val="Nagwek"/>
        <w:tabs>
          <w:tab w:val="left" w:pos="3760"/>
        </w:tabs>
        <w:jc w:val="center"/>
      </w:pPr>
      <w:r w:rsidRPr="00A372E3">
        <w:rPr>
          <w:b/>
        </w:rPr>
        <w:t xml:space="preserve">                   </w:t>
      </w:r>
      <w:r w:rsidR="00863660" w:rsidRPr="00A372E3">
        <w:rPr>
          <w:b/>
        </w:rPr>
        <w:t xml:space="preserve">   </w:t>
      </w:r>
      <w:r w:rsidR="00833AF0" w:rsidRPr="00F364A0">
        <w:t>§ 1</w:t>
      </w:r>
    </w:p>
    <w:p w:rsidR="00833AF0" w:rsidRPr="00F364A0" w:rsidRDefault="00833AF0" w:rsidP="00892764">
      <w:pPr>
        <w:numPr>
          <w:ilvl w:val="0"/>
          <w:numId w:val="82"/>
        </w:numPr>
        <w:tabs>
          <w:tab w:val="left" w:pos="360"/>
        </w:tabs>
        <w:suppressAutoHyphens/>
        <w:autoSpaceDE w:val="0"/>
        <w:ind w:left="360"/>
      </w:pPr>
      <w:r w:rsidRPr="00F364A0">
        <w:t xml:space="preserve">Przedmiotem niniejszej umowy jest świadczenie usług pralniczych wraz z dzierżawą bielizny i odzieży ochronnej z kompleksowym serwisem na rzecz Zamawiającego. </w:t>
      </w:r>
    </w:p>
    <w:p w:rsidR="00833AF0" w:rsidRPr="00F364A0" w:rsidRDefault="00833AF0" w:rsidP="00892764">
      <w:pPr>
        <w:numPr>
          <w:ilvl w:val="0"/>
          <w:numId w:val="82"/>
        </w:numPr>
        <w:tabs>
          <w:tab w:val="left" w:pos="360"/>
        </w:tabs>
        <w:suppressAutoHyphens/>
        <w:autoSpaceDE w:val="0"/>
        <w:ind w:left="360"/>
      </w:pPr>
      <w:r w:rsidRPr="00F364A0">
        <w:t>Rodzaje przedmiotu usługi , organizację pracy określają  istotne warunki zamówienia i oferta Wykonawcy, które stanowią  załącznik nr  1 i 2 do niniejszej umowy.</w:t>
      </w:r>
    </w:p>
    <w:p w:rsidR="00833AF0" w:rsidRPr="00F364A0" w:rsidRDefault="00833AF0" w:rsidP="00892764">
      <w:pPr>
        <w:numPr>
          <w:ilvl w:val="0"/>
          <w:numId w:val="82"/>
        </w:numPr>
        <w:tabs>
          <w:tab w:val="left" w:pos="360"/>
        </w:tabs>
        <w:suppressAutoHyphens/>
        <w:autoSpaceDE w:val="0"/>
        <w:ind w:left="360"/>
      </w:pPr>
      <w:r w:rsidRPr="00F364A0">
        <w:t>Do obowiązków Wykonawcy należeć będzie również transport bielizny i odzieży oraz załadunek i wyładunek z siedziby i do Zamawiającego.</w:t>
      </w:r>
    </w:p>
    <w:p w:rsidR="002015D9" w:rsidRDefault="002015D9" w:rsidP="00833AF0">
      <w:pPr>
        <w:jc w:val="center"/>
      </w:pPr>
    </w:p>
    <w:p w:rsidR="00833AF0" w:rsidRPr="00F364A0" w:rsidRDefault="00833AF0" w:rsidP="00833AF0">
      <w:pPr>
        <w:jc w:val="center"/>
      </w:pPr>
      <w:r w:rsidRPr="00F364A0">
        <w:t>§ 2</w:t>
      </w:r>
    </w:p>
    <w:p w:rsidR="00952C58" w:rsidRPr="00E93430" w:rsidRDefault="00833AF0" w:rsidP="00833AF0">
      <w:pPr>
        <w:tabs>
          <w:tab w:val="left" w:pos="360"/>
        </w:tabs>
        <w:autoSpaceDE w:val="0"/>
      </w:pPr>
      <w:r w:rsidRPr="00E93430">
        <w:t xml:space="preserve">1.     Za wykonany przedmiot umowy Zamawiający zapłaci Wykonawcy wynagrodzenie </w:t>
      </w:r>
    </w:p>
    <w:p w:rsidR="00833AF0" w:rsidRPr="00E93430" w:rsidRDefault="00952C58" w:rsidP="00833AF0">
      <w:pPr>
        <w:tabs>
          <w:tab w:val="left" w:pos="360"/>
        </w:tabs>
        <w:autoSpaceDE w:val="0"/>
      </w:pPr>
      <w:r w:rsidRPr="00E93430">
        <w:t xml:space="preserve">        </w:t>
      </w:r>
      <w:r w:rsidR="00833AF0" w:rsidRPr="00E93430">
        <w:t>miesięczne  wynikające z przemnożenia ilości kilogramów i ceny jednostkowej.</w:t>
      </w:r>
    </w:p>
    <w:p w:rsidR="00833AF0" w:rsidRPr="00E93430" w:rsidRDefault="00952C58" w:rsidP="00833AF0">
      <w:pPr>
        <w:ind w:left="360"/>
      </w:pPr>
      <w:r w:rsidRPr="00E93430">
        <w:t xml:space="preserve"> </w:t>
      </w:r>
      <w:r w:rsidR="00833AF0" w:rsidRPr="00E93430">
        <w:t xml:space="preserve">Cena za 1 kg prania  wraz z dzierżawą i z kompleksową usługą pralniczą wynosi ............... </w:t>
      </w:r>
      <w:r w:rsidRPr="00E93430">
        <w:t xml:space="preserve">  </w:t>
      </w:r>
      <w:r w:rsidR="00833AF0" w:rsidRPr="00E93430">
        <w:t xml:space="preserve">netto ...................... brutto </w:t>
      </w:r>
    </w:p>
    <w:p w:rsidR="00833AF0" w:rsidRPr="00E93430" w:rsidRDefault="00833AF0" w:rsidP="00833AF0">
      <w:pPr>
        <w:tabs>
          <w:tab w:val="left" w:pos="360"/>
        </w:tabs>
        <w:autoSpaceDE w:val="0"/>
      </w:pPr>
      <w:r w:rsidRPr="00E93430">
        <w:t>2.</w:t>
      </w:r>
      <w:r w:rsidR="00952C58" w:rsidRPr="00E93430">
        <w:t>W skali …….</w:t>
      </w:r>
      <w:r w:rsidRPr="00E93430">
        <w:t xml:space="preserve"> miesięcy przewidywana wartość umowy wynosi :</w:t>
      </w:r>
    </w:p>
    <w:p w:rsidR="00833AF0" w:rsidRPr="00E93430" w:rsidRDefault="00833AF0" w:rsidP="00892764">
      <w:pPr>
        <w:numPr>
          <w:ilvl w:val="1"/>
          <w:numId w:val="81"/>
        </w:numPr>
        <w:tabs>
          <w:tab w:val="clear" w:pos="1440"/>
        </w:tabs>
        <w:suppressAutoHyphens/>
        <w:autoSpaceDE w:val="0"/>
        <w:ind w:left="2149" w:hanging="1723"/>
      </w:pPr>
      <w:r w:rsidRPr="00E93430">
        <w:t xml:space="preserve">netto .................... zł. </w:t>
      </w:r>
    </w:p>
    <w:p w:rsidR="00833AF0" w:rsidRPr="00E93430" w:rsidRDefault="00833AF0" w:rsidP="00833AF0">
      <w:pPr>
        <w:ind w:left="360"/>
      </w:pPr>
      <w:r w:rsidRPr="00E93430">
        <w:t xml:space="preserve">        /słownie ............................../</w:t>
      </w:r>
    </w:p>
    <w:p w:rsidR="00833AF0" w:rsidRPr="00E93430" w:rsidRDefault="00833AF0" w:rsidP="00892764">
      <w:pPr>
        <w:numPr>
          <w:ilvl w:val="1"/>
          <w:numId w:val="81"/>
        </w:numPr>
        <w:tabs>
          <w:tab w:val="clear" w:pos="1440"/>
        </w:tabs>
        <w:suppressAutoHyphens/>
        <w:autoSpaceDE w:val="0"/>
        <w:ind w:left="2149" w:hanging="1723"/>
      </w:pPr>
      <w:r w:rsidRPr="00E93430">
        <w:t>brutto .................. zł.</w:t>
      </w:r>
    </w:p>
    <w:p w:rsidR="00833AF0" w:rsidRPr="00E93430" w:rsidRDefault="00833AF0" w:rsidP="00833AF0">
      <w:pPr>
        <w:ind w:left="360"/>
      </w:pPr>
      <w:r w:rsidRPr="00E93430">
        <w:t xml:space="preserve">         /słownie ............................/</w:t>
      </w:r>
    </w:p>
    <w:p w:rsidR="00833AF0" w:rsidRPr="00E93430" w:rsidRDefault="00833AF0" w:rsidP="00833AF0">
      <w:pPr>
        <w:tabs>
          <w:tab w:val="left" w:pos="360"/>
        </w:tabs>
      </w:pPr>
      <w:r w:rsidRPr="00E93430">
        <w:t>3. Faktury wystawiane będą przez Wykonawcę w okresach miesięcznych.</w:t>
      </w:r>
    </w:p>
    <w:p w:rsidR="00833AF0" w:rsidRPr="00E93430" w:rsidRDefault="00833AF0" w:rsidP="00833AF0">
      <w:pPr>
        <w:tabs>
          <w:tab w:val="left" w:pos="360"/>
        </w:tabs>
      </w:pPr>
      <w:r w:rsidRPr="00E93430">
        <w:t xml:space="preserve">4. Wykonawca jest zobowiązany do wystawionej faktury załączyć specyfikację wykonanej usługi podpisaną przez przedstawiciela Wykonawcy i Zamawiającego </w:t>
      </w:r>
    </w:p>
    <w:p w:rsidR="00833AF0" w:rsidRPr="00E93430" w:rsidRDefault="00833AF0" w:rsidP="00833AF0">
      <w:pPr>
        <w:tabs>
          <w:tab w:val="left" w:pos="360"/>
        </w:tabs>
      </w:pPr>
      <w:r w:rsidRPr="00E93430">
        <w:t>5. Termin płatności ustala się na ………. dni od dnia wpływu faktury do Zamawiającego.</w:t>
      </w:r>
    </w:p>
    <w:p w:rsidR="00833AF0" w:rsidRPr="00E93430" w:rsidRDefault="00833AF0" w:rsidP="00833AF0">
      <w:pPr>
        <w:tabs>
          <w:tab w:val="left" w:pos="360"/>
        </w:tabs>
      </w:pPr>
      <w:r w:rsidRPr="00E93430">
        <w:t>6. Płatność odbywać się będzie przelewem na konto Wykonawcy : .........................................................</w:t>
      </w:r>
    </w:p>
    <w:p w:rsidR="00833AF0" w:rsidRPr="00E93430" w:rsidRDefault="00833AF0" w:rsidP="00833AF0">
      <w:pPr>
        <w:overflowPunct w:val="0"/>
        <w:autoSpaceDE w:val="0"/>
        <w:jc w:val="both"/>
        <w:textAlignment w:val="baseline"/>
      </w:pPr>
      <w:r w:rsidRPr="00E93430">
        <w:t xml:space="preserve">7.Wykonawca może przesłać fakturę w formie elektronicznej na adres </w:t>
      </w:r>
      <w:hyperlink r:id="rId35" w:history="1">
        <w:r w:rsidRPr="00E93430">
          <w:rPr>
            <w:rStyle w:val="Hipercze"/>
            <w:color w:val="auto"/>
          </w:rPr>
          <w:t>www.brokerinfinite.efaktura.gov.pl</w:t>
        </w:r>
      </w:hyperlink>
      <w:r w:rsidRPr="00E93430">
        <w:t xml:space="preserve">, nazwa podmiotu „Szpital Powiatowy we Wrześni” Sp. z o.o. w restrukturyzacji lub na adres poczty elektronicznej Zamawiającego </w:t>
      </w:r>
      <w:hyperlink r:id="rId36" w:history="1">
        <w:r w:rsidRPr="00E93430">
          <w:rPr>
            <w:rStyle w:val="Hipercze"/>
            <w:color w:val="auto"/>
          </w:rPr>
          <w:t>sekretariat@szpitalwrzesnia.home.pl</w:t>
        </w:r>
      </w:hyperlink>
      <w:r w:rsidRPr="00E93430">
        <w:t xml:space="preserve">. </w:t>
      </w:r>
    </w:p>
    <w:p w:rsidR="00833AF0" w:rsidRPr="00E93430" w:rsidRDefault="00833AF0" w:rsidP="00833AF0">
      <w:pPr>
        <w:jc w:val="center"/>
      </w:pPr>
    </w:p>
    <w:p w:rsidR="00833AF0" w:rsidRPr="00F364A0" w:rsidRDefault="00833AF0" w:rsidP="00833AF0">
      <w:pPr>
        <w:jc w:val="center"/>
      </w:pPr>
      <w:r w:rsidRPr="00F364A0">
        <w:t>§ 3</w:t>
      </w:r>
    </w:p>
    <w:p w:rsidR="00833AF0" w:rsidRPr="00F364A0" w:rsidRDefault="00833AF0" w:rsidP="00833AF0">
      <w:pPr>
        <w:tabs>
          <w:tab w:val="left" w:pos="360"/>
        </w:tabs>
        <w:autoSpaceDE w:val="0"/>
      </w:pPr>
      <w:r w:rsidRPr="00F364A0">
        <w:t>1.     Umowa zostaje zawarta na czas określony i obowiązuje od dnia ...............</w:t>
      </w:r>
      <w:r>
        <w:t>.. do dnia ....................</w:t>
      </w:r>
      <w:r w:rsidRPr="00F364A0">
        <w:t>w   przypadku wyczerpania kwoty brutto określonej w § 2 ust. 2 umowa rozwiązuje się z tym dniem.</w:t>
      </w:r>
    </w:p>
    <w:p w:rsidR="00952C58" w:rsidRPr="002015D9" w:rsidRDefault="00952C58" w:rsidP="00952C58">
      <w:pPr>
        <w:tabs>
          <w:tab w:val="left" w:pos="360"/>
        </w:tabs>
        <w:jc w:val="both"/>
        <w:rPr>
          <w:bCs/>
        </w:rPr>
      </w:pPr>
      <w:r w:rsidRPr="002015D9">
        <w:t xml:space="preserve">2.   </w:t>
      </w:r>
      <w:r w:rsidRPr="002015D9">
        <w:rPr>
          <w:bCs/>
        </w:rPr>
        <w:t>W przypadku naruszenia przez Wykonawcę postanowień umowy Zamawiają</w:t>
      </w:r>
      <w:r w:rsidR="002508C0">
        <w:rPr>
          <w:bCs/>
        </w:rPr>
        <w:t>cy  wezwie pisemnie Wykonawcę w</w:t>
      </w:r>
      <w:r w:rsidRPr="002015D9">
        <w:rPr>
          <w:bCs/>
        </w:rPr>
        <w:t xml:space="preserve"> zaniechania naruszeń istotnych postanowień umowy i usunięcia  skutków tych naruszeń terminie 7 dni  od dn</w:t>
      </w:r>
      <w:r w:rsidR="002508C0">
        <w:rPr>
          <w:bCs/>
        </w:rPr>
        <w:t>ia doręczenia wezwania. Jeżeli W</w:t>
      </w:r>
      <w:r w:rsidRPr="002015D9">
        <w:rPr>
          <w:bCs/>
        </w:rPr>
        <w:t>ykonawca  w terminie wskazanym wyżej nie zaniecha istotnych naruszeń i nie usunie ich skutków Zamawiający może odstąpić od umowy w terminie 30 dn</w:t>
      </w:r>
      <w:r w:rsidR="002508C0">
        <w:rPr>
          <w:bCs/>
        </w:rPr>
        <w:t>i od upływu  7-dniowego</w:t>
      </w:r>
      <w:r w:rsidR="002508C0" w:rsidRPr="008B5CC2">
        <w:rPr>
          <w:bCs/>
        </w:rPr>
        <w:t xml:space="preserve"> </w:t>
      </w:r>
      <w:r w:rsidR="008B5CC2" w:rsidRPr="008B5CC2">
        <w:rPr>
          <w:bCs/>
        </w:rPr>
        <w:t>terminu</w:t>
      </w:r>
      <w:r w:rsidR="002508C0" w:rsidRPr="008B5CC2">
        <w:rPr>
          <w:bCs/>
        </w:rPr>
        <w:t xml:space="preserve"> do usunięcia </w:t>
      </w:r>
      <w:r w:rsidR="00D56D19" w:rsidRPr="008B5CC2">
        <w:rPr>
          <w:bCs/>
        </w:rPr>
        <w:t>skutków naruszeń.</w:t>
      </w:r>
    </w:p>
    <w:p w:rsidR="00952C58" w:rsidRPr="00A372E3" w:rsidRDefault="00952C58" w:rsidP="00952C58">
      <w:pPr>
        <w:tabs>
          <w:tab w:val="left" w:pos="360"/>
        </w:tabs>
        <w:overflowPunct w:val="0"/>
        <w:autoSpaceDE w:val="0"/>
        <w:autoSpaceDN w:val="0"/>
        <w:adjustRightInd w:val="0"/>
        <w:jc w:val="both"/>
        <w:textAlignment w:val="baseline"/>
      </w:pPr>
      <w:r w:rsidRPr="00A372E3">
        <w:t>3.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w:t>
      </w:r>
      <w:r w:rsidR="002508C0">
        <w:t xml:space="preserve">eństwu publicznemu, </w:t>
      </w:r>
    </w:p>
    <w:p w:rsidR="00952C58" w:rsidRPr="00A372E3" w:rsidRDefault="00952C58" w:rsidP="00952C58">
      <w:pPr>
        <w:tabs>
          <w:tab w:val="left" w:pos="360"/>
        </w:tabs>
        <w:overflowPunct w:val="0"/>
        <w:autoSpaceDE w:val="0"/>
        <w:autoSpaceDN w:val="0"/>
        <w:adjustRightInd w:val="0"/>
        <w:jc w:val="both"/>
        <w:textAlignment w:val="baseline"/>
      </w:pPr>
      <w:r w:rsidRPr="00A372E3">
        <w:t>2) jeżeli zachodzi co najmniej jedna z następujących okoliczności:</w:t>
      </w:r>
    </w:p>
    <w:p w:rsidR="00952C58" w:rsidRPr="00A372E3" w:rsidRDefault="00952C58" w:rsidP="00952C58">
      <w:pPr>
        <w:tabs>
          <w:tab w:val="left" w:pos="360"/>
        </w:tabs>
        <w:overflowPunct w:val="0"/>
        <w:autoSpaceDE w:val="0"/>
        <w:autoSpaceDN w:val="0"/>
        <w:adjustRightInd w:val="0"/>
        <w:ind w:firstLine="1418"/>
        <w:jc w:val="both"/>
        <w:textAlignment w:val="baseline"/>
      </w:pPr>
      <w:r w:rsidRPr="00A372E3">
        <w:t>a) dokonano zmian umowy z naruszeniem art. 454 i art. 455,</w:t>
      </w:r>
    </w:p>
    <w:p w:rsidR="00952C58" w:rsidRPr="00A372E3" w:rsidRDefault="00952C58" w:rsidP="00952C58">
      <w:pPr>
        <w:tabs>
          <w:tab w:val="left" w:pos="360"/>
        </w:tabs>
        <w:overflowPunct w:val="0"/>
        <w:autoSpaceDE w:val="0"/>
        <w:autoSpaceDN w:val="0"/>
        <w:adjustRightInd w:val="0"/>
        <w:ind w:firstLine="1418"/>
        <w:jc w:val="both"/>
        <w:textAlignment w:val="baseline"/>
      </w:pPr>
      <w:r w:rsidRPr="00A372E3">
        <w:t xml:space="preserve">b) Wykonawca w chwili zawarcia umowy podlegał wykluczeniu na podstawie </w:t>
      </w:r>
    </w:p>
    <w:p w:rsidR="00952C58" w:rsidRPr="00A372E3" w:rsidRDefault="00952C58" w:rsidP="00952C58">
      <w:pPr>
        <w:tabs>
          <w:tab w:val="left" w:pos="360"/>
        </w:tabs>
        <w:overflowPunct w:val="0"/>
        <w:autoSpaceDE w:val="0"/>
        <w:autoSpaceDN w:val="0"/>
        <w:adjustRightInd w:val="0"/>
        <w:ind w:firstLine="1418"/>
        <w:jc w:val="both"/>
        <w:textAlignment w:val="baseline"/>
      </w:pPr>
      <w:r w:rsidRPr="00A372E3">
        <w:t xml:space="preserve">    art. 108,</w:t>
      </w:r>
    </w:p>
    <w:p w:rsidR="00952C58" w:rsidRPr="00A372E3" w:rsidRDefault="00952C58" w:rsidP="00952C58">
      <w:pPr>
        <w:tabs>
          <w:tab w:val="left" w:pos="360"/>
        </w:tabs>
        <w:overflowPunct w:val="0"/>
        <w:autoSpaceDE w:val="0"/>
        <w:autoSpaceDN w:val="0"/>
        <w:adjustRightInd w:val="0"/>
        <w:ind w:left="1701" w:hanging="283"/>
        <w:jc w:val="both"/>
        <w:textAlignment w:val="baseline"/>
      </w:pPr>
      <w:r w:rsidRPr="00A372E3">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952C58" w:rsidRPr="00A372E3" w:rsidRDefault="00952C58" w:rsidP="00952C58">
      <w:pPr>
        <w:tabs>
          <w:tab w:val="left" w:pos="360"/>
        </w:tabs>
        <w:overflowPunct w:val="0"/>
        <w:autoSpaceDE w:val="0"/>
        <w:autoSpaceDN w:val="0"/>
        <w:adjustRightInd w:val="0"/>
        <w:jc w:val="both"/>
        <w:textAlignment w:val="baseline"/>
      </w:pPr>
      <w:r w:rsidRPr="00A372E3">
        <w:t>4.W przypadku, o którym mowa w ust. 2 pkt. 2 lit. a, Zamawiający odstępuje od umowy w części, której zmiana dotyczy.</w:t>
      </w:r>
    </w:p>
    <w:p w:rsidR="00952C58" w:rsidRPr="00A372E3" w:rsidRDefault="00952C58" w:rsidP="00952C58">
      <w:pPr>
        <w:tabs>
          <w:tab w:val="left" w:pos="360"/>
        </w:tabs>
        <w:overflowPunct w:val="0"/>
        <w:autoSpaceDE w:val="0"/>
        <w:autoSpaceDN w:val="0"/>
        <w:adjustRightInd w:val="0"/>
        <w:jc w:val="both"/>
        <w:textAlignment w:val="baseline"/>
      </w:pPr>
      <w:r w:rsidRPr="00A372E3">
        <w:t>5.W przypadkach, o których mowa w ust. 2, Wykonawca może żądać wyłącznie wynagrodzenia należnego z tytułu wykonania części umowy.</w:t>
      </w:r>
    </w:p>
    <w:p w:rsidR="00833AF0" w:rsidRPr="00F364A0" w:rsidRDefault="00833AF0" w:rsidP="00833AF0"/>
    <w:p w:rsidR="00833AF0" w:rsidRPr="00F364A0" w:rsidRDefault="00833AF0" w:rsidP="00833AF0">
      <w:pPr>
        <w:jc w:val="center"/>
      </w:pPr>
      <w:r w:rsidRPr="00F364A0">
        <w:t>§ 4</w:t>
      </w:r>
    </w:p>
    <w:p w:rsidR="00833AF0" w:rsidRPr="00F364A0" w:rsidRDefault="00833AF0" w:rsidP="00A81B58">
      <w:pPr>
        <w:tabs>
          <w:tab w:val="left" w:pos="360"/>
        </w:tabs>
        <w:autoSpaceDE w:val="0"/>
        <w:ind w:left="284" w:hanging="284"/>
        <w:jc w:val="both"/>
      </w:pPr>
      <w:r w:rsidRPr="00F364A0">
        <w:t>1. Wykonawca ponosi pełną odpowiedzialność za wszystkie szkody powstałe w wyniku działania bądź   zaniedbania osób, którym powierzył wykonanie czynności określonych w § 1 , w tym sankcje nałożone na Zamawiającego przez inspekcję sanitarną i inne właściwe organy, w związku z nienależytym wykonaniem usługi przez Wykonawcę. Kary nałożone z tego tytułu pokryje w całości Wykonawca.</w:t>
      </w:r>
    </w:p>
    <w:p w:rsidR="00833AF0" w:rsidRPr="00F364A0" w:rsidRDefault="00833AF0" w:rsidP="00A81B58">
      <w:pPr>
        <w:ind w:left="284" w:hanging="284"/>
        <w:jc w:val="both"/>
      </w:pPr>
      <w:r w:rsidRPr="00F364A0">
        <w:t>2. Wykonawca nie może powierzyć wykonania przedmiotu umowy innym podmiotom bez zgody Zamawiającego.</w:t>
      </w:r>
    </w:p>
    <w:p w:rsidR="00833AF0" w:rsidRPr="00F364A0" w:rsidRDefault="00833AF0" w:rsidP="00833AF0">
      <w:pPr>
        <w:jc w:val="center"/>
      </w:pPr>
      <w:r w:rsidRPr="00F364A0">
        <w:t>§ 5</w:t>
      </w:r>
    </w:p>
    <w:p w:rsidR="00833AF0" w:rsidRPr="00F364A0" w:rsidRDefault="00833AF0" w:rsidP="00A81B58">
      <w:pPr>
        <w:tabs>
          <w:tab w:val="left" w:pos="360"/>
        </w:tabs>
        <w:overflowPunct w:val="0"/>
        <w:autoSpaceDE w:val="0"/>
        <w:autoSpaceDN w:val="0"/>
        <w:adjustRightInd w:val="0"/>
        <w:jc w:val="both"/>
        <w:textAlignment w:val="baseline"/>
      </w:pPr>
      <w:r w:rsidRPr="00F364A0">
        <w:t>1. Zamawiający wyznacza 2 osoby, które stanowić będą Komisję , do oceny jakości usług, utrzymania higieny</w:t>
      </w:r>
      <w:r w:rsidR="000D2BD2">
        <w:t>,</w:t>
      </w:r>
      <w:r w:rsidR="00A81B58" w:rsidRPr="00A81B58">
        <w:t xml:space="preserve"> </w:t>
      </w:r>
      <w:r w:rsidR="00A81B58" w:rsidRPr="00F364A0">
        <w:t>środków stosowanych przez Wykonawcę</w:t>
      </w:r>
      <w:r w:rsidR="00A81B58">
        <w:t>,</w:t>
      </w:r>
      <w:r w:rsidRPr="00F364A0">
        <w:t xml:space="preserve"> </w:t>
      </w:r>
      <w:r w:rsidR="000D2BD2" w:rsidRPr="00F364A0">
        <w:t xml:space="preserve">prawidłowości stosowanej technologii </w:t>
      </w:r>
      <w:r w:rsidRPr="00F364A0">
        <w:t>oraz do kontroli należytego wykonania postanowień niniejszej umowy.   Zamawiający wyznacza: …………..</w:t>
      </w:r>
    </w:p>
    <w:p w:rsidR="000D2BD2" w:rsidRDefault="00833AF0" w:rsidP="00A81B58">
      <w:pPr>
        <w:ind w:left="340" w:hanging="360"/>
        <w:jc w:val="both"/>
      </w:pPr>
      <w:r w:rsidRPr="00F364A0">
        <w:t xml:space="preserve">Zmiana osób wchodzących w skład komisji nie stanowi zmiany umowy, Zamawiający </w:t>
      </w:r>
    </w:p>
    <w:p w:rsidR="00833AF0" w:rsidRPr="00F364A0" w:rsidRDefault="00833AF0" w:rsidP="00A81B58">
      <w:pPr>
        <w:ind w:left="340" w:hanging="360"/>
        <w:jc w:val="both"/>
      </w:pPr>
      <w:r w:rsidRPr="00F364A0">
        <w:t>powiadomi Wykonawcę o zmianie.</w:t>
      </w:r>
    </w:p>
    <w:p w:rsidR="00833AF0" w:rsidRPr="00F364A0" w:rsidRDefault="00833AF0" w:rsidP="00A81B58">
      <w:pPr>
        <w:tabs>
          <w:tab w:val="left" w:pos="360"/>
        </w:tabs>
        <w:jc w:val="both"/>
      </w:pPr>
      <w:r w:rsidRPr="00F364A0">
        <w:t>2.Komisja spotyka się raz w miesiącu w celu dokonania oceny jakości usług,  kontroli  środków stosowanych przez Wykonawcę , prawidłowości stosowanej technologii, utrzymania higieny oraz do kontroli należytego wykonania postanowień niniejszej umowy</w:t>
      </w:r>
    </w:p>
    <w:p w:rsidR="00833AF0" w:rsidRPr="00F364A0" w:rsidRDefault="00833AF0" w:rsidP="00A81B58">
      <w:pPr>
        <w:jc w:val="both"/>
      </w:pPr>
      <w:r w:rsidRPr="00F364A0">
        <w:t>3. Komisja na pierwszym zebraniu spotka się z Naczelną Pielęgniarką, Pielęgniarką Epidemiologiczną i z pielęgniarkami oddziałowymi, na którym przedstawiciel Wykonawcy omówi szczegółowe zasady wykonania umowy. Pierwsze zebranie odbędzie się przed dniem …………….r.</w:t>
      </w:r>
    </w:p>
    <w:p w:rsidR="00833AF0" w:rsidRPr="00F364A0" w:rsidRDefault="00833AF0" w:rsidP="00A81B58">
      <w:pPr>
        <w:tabs>
          <w:tab w:val="left" w:pos="360"/>
        </w:tabs>
        <w:jc w:val="both"/>
      </w:pPr>
      <w:r w:rsidRPr="00F364A0">
        <w:t>4.Uwagi związane z wykonywaniem usług będą wpisywane do Książki Ewidencji Prac.</w:t>
      </w:r>
    </w:p>
    <w:p w:rsidR="00833AF0" w:rsidRPr="00F364A0" w:rsidRDefault="00833AF0" w:rsidP="00A81B58">
      <w:pPr>
        <w:tabs>
          <w:tab w:val="left" w:pos="360"/>
        </w:tabs>
        <w:jc w:val="both"/>
      </w:pPr>
      <w:r w:rsidRPr="00F364A0">
        <w:t xml:space="preserve">5. Usterki związane z wykonywaniem usługi, na wniosek Komisji  Wykonawca zobowiązany jest </w:t>
      </w:r>
      <w:r w:rsidRPr="00F364A0">
        <w:tab/>
        <w:t xml:space="preserve">usunąć </w:t>
      </w:r>
      <w:r w:rsidR="002508C0" w:rsidRPr="002508C0">
        <w:t>niezwłocznie</w:t>
      </w:r>
      <w:r w:rsidR="00D56D19">
        <w:t>.</w:t>
      </w:r>
    </w:p>
    <w:p w:rsidR="00833AF0" w:rsidRPr="00F364A0" w:rsidRDefault="00833AF0" w:rsidP="00A81B58">
      <w:pPr>
        <w:tabs>
          <w:tab w:val="left" w:pos="0"/>
        </w:tabs>
        <w:jc w:val="both"/>
      </w:pPr>
      <w:r w:rsidRPr="00F364A0">
        <w:t xml:space="preserve">6. W przypadku stwierdzenia trzykrotnych uchybień w okresie jednego miesiąca kalendarzowego w zakresie wykonywanych usług , stwierdzonych przez Komisję, nastąpi obniżenie wynagrodzenia </w:t>
      </w:r>
      <w:r w:rsidRPr="00F364A0">
        <w:tab/>
        <w:t>miesięcznego netto o 10%  i o dalsze 5%  za każde kolejne</w:t>
      </w:r>
      <w:r w:rsidR="002508C0">
        <w:t xml:space="preserve"> uchybienie w okresie miesiąca </w:t>
      </w:r>
      <w:r w:rsidRPr="00F364A0">
        <w:t>kalendarzowego.</w:t>
      </w:r>
    </w:p>
    <w:p w:rsidR="00833AF0" w:rsidRPr="00F364A0" w:rsidRDefault="00833AF0" w:rsidP="00833AF0"/>
    <w:p w:rsidR="00833AF0" w:rsidRPr="00F364A0" w:rsidRDefault="00833AF0" w:rsidP="00833AF0">
      <w:pPr>
        <w:jc w:val="center"/>
      </w:pPr>
      <w:r w:rsidRPr="00F364A0">
        <w:t>§ 6</w:t>
      </w:r>
    </w:p>
    <w:p w:rsidR="00833AF0" w:rsidRPr="00F364A0" w:rsidRDefault="00833AF0" w:rsidP="00A81B58">
      <w:pPr>
        <w:tabs>
          <w:tab w:val="left" w:pos="360"/>
        </w:tabs>
        <w:autoSpaceDE w:val="0"/>
        <w:jc w:val="both"/>
      </w:pPr>
      <w:r w:rsidRPr="00F364A0">
        <w:t xml:space="preserve">1. Wykonawca ponosi odpowiedzialność za szkody </w:t>
      </w:r>
      <w:r w:rsidR="00A81B58">
        <w:t xml:space="preserve">w mieniu Zamawiającego powstałe </w:t>
      </w:r>
      <w:r w:rsidR="00040C89" w:rsidRPr="00040C89">
        <w:t>ze</w:t>
      </w:r>
      <w:r w:rsidR="00040C89">
        <w:t xml:space="preserve"> swojej winy </w:t>
      </w:r>
      <w:r w:rsidRPr="00F364A0">
        <w:t xml:space="preserve">w   czasie trwania umowy oraz zobowiązuje się do ich </w:t>
      </w:r>
      <w:r w:rsidR="00D56D19">
        <w:t>niezwłocznie</w:t>
      </w:r>
      <w:r w:rsidRPr="00F364A0">
        <w:t xml:space="preserve"> na własny koszt.</w:t>
      </w:r>
    </w:p>
    <w:p w:rsidR="00833AF0" w:rsidRPr="00F364A0" w:rsidRDefault="00833AF0" w:rsidP="00A81B58">
      <w:pPr>
        <w:tabs>
          <w:tab w:val="left" w:pos="360"/>
        </w:tabs>
        <w:autoSpaceDE w:val="0"/>
        <w:jc w:val="both"/>
      </w:pPr>
      <w:r w:rsidRPr="00F364A0">
        <w:t>2. W przypadku nie usunięcia szkody w terminie wyznaczonym przez Zamawiającego , Zamawiający dokona napraw we własnym zakresie na rachunek Wykonawcy.</w:t>
      </w:r>
    </w:p>
    <w:p w:rsidR="00833AF0" w:rsidRPr="00F364A0" w:rsidRDefault="00833AF0" w:rsidP="00833AF0">
      <w:pPr>
        <w:jc w:val="center"/>
      </w:pPr>
    </w:p>
    <w:p w:rsidR="00833AF0" w:rsidRPr="00F364A0" w:rsidRDefault="00833AF0" w:rsidP="00833AF0">
      <w:pPr>
        <w:jc w:val="center"/>
      </w:pPr>
      <w:r w:rsidRPr="00F364A0">
        <w:t>§ 7</w:t>
      </w:r>
    </w:p>
    <w:p w:rsidR="004100A4" w:rsidRPr="002015D9" w:rsidRDefault="004100A4" w:rsidP="00D56D19">
      <w:pPr>
        <w:tabs>
          <w:tab w:val="left" w:pos="360"/>
        </w:tabs>
        <w:suppressAutoHyphens/>
        <w:autoSpaceDE w:val="0"/>
        <w:jc w:val="both"/>
      </w:pPr>
      <w:r w:rsidRPr="002015D9">
        <w:t xml:space="preserve">1. </w:t>
      </w:r>
      <w:r w:rsidR="007C60F3">
        <w:t>Strony zgodnie ustalają , ż</w:t>
      </w:r>
      <w:r w:rsidR="00833AF0" w:rsidRPr="002015D9">
        <w:t xml:space="preserve">e odszkodowanie z tytułu niewykonania lub nienależytego </w:t>
      </w:r>
    </w:p>
    <w:p w:rsidR="004100A4" w:rsidRPr="002015D9" w:rsidRDefault="004100A4" w:rsidP="00D56D19">
      <w:pPr>
        <w:tabs>
          <w:tab w:val="left" w:pos="360"/>
        </w:tabs>
        <w:suppressAutoHyphens/>
        <w:autoSpaceDE w:val="0"/>
        <w:jc w:val="both"/>
      </w:pPr>
      <w:r w:rsidRPr="002015D9">
        <w:lastRenderedPageBreak/>
        <w:t xml:space="preserve">    </w:t>
      </w:r>
      <w:r w:rsidR="00833AF0" w:rsidRPr="002015D9">
        <w:t xml:space="preserve">wykonania niniejszej umowy , należne będzie w postaci kar umownych według </w:t>
      </w:r>
    </w:p>
    <w:p w:rsidR="00833AF0" w:rsidRPr="002015D9" w:rsidRDefault="004100A4" w:rsidP="00D56D19">
      <w:pPr>
        <w:tabs>
          <w:tab w:val="left" w:pos="360"/>
        </w:tabs>
        <w:suppressAutoHyphens/>
        <w:autoSpaceDE w:val="0"/>
        <w:jc w:val="both"/>
      </w:pPr>
      <w:r w:rsidRPr="002015D9">
        <w:t xml:space="preserve">    </w:t>
      </w:r>
      <w:r w:rsidR="00833AF0" w:rsidRPr="002015D9">
        <w:t>następujących zasad :</w:t>
      </w:r>
    </w:p>
    <w:p w:rsidR="004100A4" w:rsidRPr="002015D9" w:rsidRDefault="00833AF0" w:rsidP="00D56D19">
      <w:pPr>
        <w:pStyle w:val="Akapitzlist"/>
        <w:numPr>
          <w:ilvl w:val="0"/>
          <w:numId w:val="83"/>
        </w:numPr>
        <w:tabs>
          <w:tab w:val="left" w:pos="360"/>
        </w:tabs>
        <w:jc w:val="both"/>
        <w:rPr>
          <w:rFonts w:ascii="Times New Roman" w:hAnsi="Times New Roman"/>
          <w:sz w:val="24"/>
          <w:szCs w:val="24"/>
        </w:rPr>
      </w:pPr>
      <w:r w:rsidRPr="002015D9">
        <w:rPr>
          <w:rFonts w:ascii="Times New Roman" w:hAnsi="Times New Roman"/>
          <w:sz w:val="24"/>
          <w:szCs w:val="24"/>
        </w:rPr>
        <w:t>Wykonawca zapłaci karę umowną Zamawiają</w:t>
      </w:r>
      <w:r w:rsidR="00FE08F9">
        <w:rPr>
          <w:rFonts w:ascii="Times New Roman" w:hAnsi="Times New Roman"/>
          <w:sz w:val="24"/>
          <w:szCs w:val="24"/>
        </w:rPr>
        <w:t>cemu w wysokości 10% kwoty brutto</w:t>
      </w:r>
      <w:r w:rsidRPr="002015D9">
        <w:rPr>
          <w:rFonts w:ascii="Times New Roman" w:hAnsi="Times New Roman"/>
          <w:sz w:val="24"/>
          <w:szCs w:val="24"/>
        </w:rPr>
        <w:t xml:space="preserve"> </w:t>
      </w:r>
    </w:p>
    <w:p w:rsidR="00833AF0" w:rsidRPr="002015D9" w:rsidRDefault="00833AF0" w:rsidP="00D56D19">
      <w:pPr>
        <w:pStyle w:val="Akapitzlist"/>
        <w:tabs>
          <w:tab w:val="left" w:pos="360"/>
        </w:tabs>
        <w:ind w:left="660"/>
        <w:jc w:val="both"/>
        <w:rPr>
          <w:rFonts w:ascii="Times New Roman" w:hAnsi="Times New Roman"/>
          <w:sz w:val="24"/>
          <w:szCs w:val="24"/>
        </w:rPr>
      </w:pPr>
      <w:r w:rsidRPr="002015D9">
        <w:rPr>
          <w:rFonts w:ascii="Times New Roman" w:hAnsi="Times New Roman"/>
          <w:sz w:val="24"/>
          <w:szCs w:val="24"/>
        </w:rPr>
        <w:t>określonej w § 2 ust. 2</w:t>
      </w:r>
    </w:p>
    <w:p w:rsidR="004100A4" w:rsidRPr="002015D9" w:rsidRDefault="00833AF0" w:rsidP="00D56D19">
      <w:pPr>
        <w:tabs>
          <w:tab w:val="left" w:pos="360"/>
        </w:tabs>
        <w:autoSpaceDE w:val="0"/>
        <w:jc w:val="both"/>
      </w:pPr>
      <w:r w:rsidRPr="002015D9">
        <w:t xml:space="preserve">      a) za każde zawinione przez Wykonawcę uchybienie w utrzymaniu higieny , potwierdzone </w:t>
      </w:r>
    </w:p>
    <w:p w:rsidR="00833AF0" w:rsidRPr="002015D9" w:rsidRDefault="004100A4" w:rsidP="00D56D19">
      <w:pPr>
        <w:tabs>
          <w:tab w:val="left" w:pos="360"/>
        </w:tabs>
        <w:autoSpaceDE w:val="0"/>
        <w:jc w:val="both"/>
      </w:pPr>
      <w:r w:rsidRPr="002015D9">
        <w:t xml:space="preserve">          </w:t>
      </w:r>
      <w:r w:rsidR="00833AF0" w:rsidRPr="002015D9">
        <w:t>pisemnie przez  służby  sanitarno – epidemiologiczne i inne organy kontroli,</w:t>
      </w:r>
    </w:p>
    <w:p w:rsidR="00833AF0" w:rsidRPr="002015D9" w:rsidRDefault="00833AF0" w:rsidP="00D56D19">
      <w:pPr>
        <w:tabs>
          <w:tab w:val="left" w:pos="360"/>
        </w:tabs>
        <w:autoSpaceDE w:val="0"/>
        <w:ind w:left="360"/>
        <w:jc w:val="both"/>
      </w:pPr>
      <w:r w:rsidRPr="002015D9">
        <w:t>b) w przypadku rozwiązania umowy z przyczyn leżących po stronie Wykonawcy.</w:t>
      </w:r>
    </w:p>
    <w:p w:rsidR="004100A4" w:rsidRPr="002015D9" w:rsidRDefault="004100A4" w:rsidP="00A81B58">
      <w:pPr>
        <w:tabs>
          <w:tab w:val="left" w:pos="360"/>
        </w:tabs>
        <w:jc w:val="both"/>
      </w:pPr>
      <w:r w:rsidRPr="002015D9">
        <w:t xml:space="preserve">    </w:t>
      </w:r>
      <w:r w:rsidR="00833AF0" w:rsidRPr="002015D9">
        <w:t xml:space="preserve">2)    Zamawiający zapłaci Wykonawcy karę umowną w przypadku rozwiązania umowy z </w:t>
      </w:r>
    </w:p>
    <w:p w:rsidR="00FE08F9" w:rsidRDefault="004100A4" w:rsidP="00A81B58">
      <w:pPr>
        <w:tabs>
          <w:tab w:val="left" w:pos="360"/>
        </w:tabs>
        <w:jc w:val="both"/>
      </w:pPr>
      <w:r w:rsidRPr="002015D9">
        <w:t xml:space="preserve">          </w:t>
      </w:r>
      <w:r w:rsidR="00833AF0" w:rsidRPr="002015D9">
        <w:t>przyczyn leżących po stronie  Zamawiając</w:t>
      </w:r>
      <w:r w:rsidR="00FE08F9">
        <w:t>ego w wysokości 10 % kwoty brutto</w:t>
      </w:r>
      <w:r w:rsidR="00833AF0" w:rsidRPr="002015D9">
        <w:t xml:space="preserve"> </w:t>
      </w:r>
      <w:r w:rsidR="00FE08F9">
        <w:t xml:space="preserve"> </w:t>
      </w:r>
    </w:p>
    <w:p w:rsidR="00FE08F9" w:rsidRDefault="00FE08F9" w:rsidP="00A81B58">
      <w:pPr>
        <w:tabs>
          <w:tab w:val="left" w:pos="360"/>
        </w:tabs>
        <w:jc w:val="both"/>
      </w:pPr>
      <w:r>
        <w:t xml:space="preserve">          </w:t>
      </w:r>
      <w:r w:rsidR="00833AF0" w:rsidRPr="002015D9">
        <w:t>określonej</w:t>
      </w:r>
      <w:r>
        <w:t xml:space="preserve"> </w:t>
      </w:r>
      <w:r w:rsidR="00833AF0" w:rsidRPr="002015D9">
        <w:t xml:space="preserve">w  § 2 ust. 2, poza przypadkiem </w:t>
      </w:r>
      <w:r w:rsidR="00413C48" w:rsidRPr="002015D9">
        <w:t xml:space="preserve">określonym w art. </w:t>
      </w:r>
      <w:r w:rsidR="00833AF0" w:rsidRPr="002015D9">
        <w:t>45</w:t>
      </w:r>
      <w:r w:rsidR="00413C48" w:rsidRPr="002015D9">
        <w:t>5</w:t>
      </w:r>
      <w:r w:rsidR="00833AF0" w:rsidRPr="002015D9">
        <w:t xml:space="preserve"> ustawy Prawo </w:t>
      </w:r>
    </w:p>
    <w:p w:rsidR="00833AF0" w:rsidRPr="002015D9" w:rsidRDefault="00FE08F9" w:rsidP="00A81B58">
      <w:pPr>
        <w:tabs>
          <w:tab w:val="left" w:pos="360"/>
        </w:tabs>
        <w:jc w:val="both"/>
      </w:pPr>
      <w:r>
        <w:t xml:space="preserve">         </w:t>
      </w:r>
      <w:r w:rsidR="00833AF0" w:rsidRPr="002015D9">
        <w:t xml:space="preserve">zamówień publicznych. </w:t>
      </w:r>
    </w:p>
    <w:p w:rsidR="00833AF0" w:rsidRDefault="007C60F3" w:rsidP="00D56D19">
      <w:pPr>
        <w:tabs>
          <w:tab w:val="left" w:pos="360"/>
        </w:tabs>
        <w:ind w:left="426" w:hanging="426"/>
        <w:jc w:val="both"/>
      </w:pPr>
      <w:r>
        <w:t xml:space="preserve">2.   </w:t>
      </w:r>
      <w:r w:rsidR="00833AF0" w:rsidRPr="002015D9">
        <w:t>Wykonawca zapłaci Zamawiającemu kare umowną w kwocie 5 000,00 zł.  za każdy miesiąc w którym Wykonawca lub podwykonawca   nie spełniał wymogu zatrudnienia osób wykonujących czynności w zakresie przedmiotu zamówienia na podstawie umowy o pracę</w:t>
      </w:r>
    </w:p>
    <w:p w:rsidR="00CA2CC0" w:rsidRPr="002015D9" w:rsidRDefault="00CA2CC0" w:rsidP="00D56D19">
      <w:pPr>
        <w:tabs>
          <w:tab w:val="left" w:pos="360"/>
        </w:tabs>
        <w:ind w:left="426" w:hanging="426"/>
        <w:jc w:val="both"/>
      </w:pPr>
      <w:r>
        <w:t>3</w:t>
      </w:r>
      <w:r w:rsidRPr="002A11C9">
        <w:t>.   W przypadku stwierdzenia trzech uchybień w okresie 1 miesiąca kalendarzowego przez komisję o której mowa w § 5 ust. 1 Wykonawca zapłaci karę umowną w wysokości 10% wynagrodzenia miesięcznego brutto i 5% wynagrodzenia miesięcznego brutto za każde kolejne uchybienie w okresie miesiąca kalendarzowego.</w:t>
      </w:r>
    </w:p>
    <w:p w:rsidR="00833AF0" w:rsidRPr="002015D9" w:rsidRDefault="00CA2CC0" w:rsidP="00D56D19">
      <w:pPr>
        <w:tabs>
          <w:tab w:val="left" w:pos="360"/>
        </w:tabs>
        <w:autoSpaceDE w:val="0"/>
        <w:ind w:left="426" w:hanging="426"/>
        <w:jc w:val="both"/>
      </w:pPr>
      <w:r>
        <w:t>4</w:t>
      </w:r>
      <w:r w:rsidR="007C60F3">
        <w:t xml:space="preserve">. </w:t>
      </w:r>
      <w:r w:rsidR="00833AF0" w:rsidRPr="002015D9">
        <w:t>Strony zgodnie ustalają możliwość dochodzenia odszkodowania przewyższającego wysokość ustalonych kar na zasadach ogólnych , jeżeli ustalona kara nie pokrywa poniesionej szkody.</w:t>
      </w:r>
    </w:p>
    <w:p w:rsidR="00833AF0" w:rsidRPr="002015D9" w:rsidRDefault="00CA2CC0" w:rsidP="00D56D19">
      <w:pPr>
        <w:tabs>
          <w:tab w:val="left" w:pos="360"/>
        </w:tabs>
        <w:autoSpaceDE w:val="0"/>
        <w:ind w:left="426" w:hanging="426"/>
        <w:jc w:val="both"/>
      </w:pPr>
      <w:r>
        <w:t>5</w:t>
      </w:r>
      <w:r w:rsidR="007C60F3">
        <w:t xml:space="preserve">. </w:t>
      </w:r>
      <w:r w:rsidR="00833AF0" w:rsidRPr="002015D9">
        <w:t>Kary umowne Zamawia</w:t>
      </w:r>
      <w:r w:rsidR="00A81B58">
        <w:t>jący potrąci z faktury, wystawio</w:t>
      </w:r>
      <w:r w:rsidR="00833AF0" w:rsidRPr="002015D9">
        <w:t>nej przez Wykonawcę  bezpośrednio po stwierdzeniu uchybienia.</w:t>
      </w:r>
    </w:p>
    <w:p w:rsidR="00BB2DF6" w:rsidRPr="002015D9" w:rsidRDefault="00CA2CC0" w:rsidP="00D56D19">
      <w:pPr>
        <w:jc w:val="both"/>
        <w:rPr>
          <w:bCs/>
        </w:rPr>
      </w:pPr>
      <w:r>
        <w:rPr>
          <w:bCs/>
        </w:rPr>
        <w:t>6</w:t>
      </w:r>
      <w:r w:rsidR="00952C58" w:rsidRPr="002015D9">
        <w:rPr>
          <w:bCs/>
        </w:rPr>
        <w:t>.</w:t>
      </w:r>
      <w:r w:rsidR="00BB2DF6" w:rsidRPr="002015D9">
        <w:rPr>
          <w:bCs/>
        </w:rPr>
        <w:t xml:space="preserve">  </w:t>
      </w:r>
      <w:r w:rsidR="00952C58" w:rsidRPr="002015D9">
        <w:rPr>
          <w:bCs/>
        </w:rPr>
        <w:t xml:space="preserve"> W razie opóźnienia w płatności wynagrodzenia Wykonawcy należą się odsetki w </w:t>
      </w:r>
      <w:r w:rsidR="00BB2DF6" w:rsidRPr="002015D9">
        <w:rPr>
          <w:bCs/>
        </w:rPr>
        <w:t xml:space="preserve"> </w:t>
      </w:r>
    </w:p>
    <w:p w:rsidR="00952C58" w:rsidRPr="002015D9" w:rsidRDefault="00BB2DF6" w:rsidP="00D56D19">
      <w:pPr>
        <w:jc w:val="both"/>
        <w:rPr>
          <w:bCs/>
        </w:rPr>
      </w:pPr>
      <w:r w:rsidRPr="002015D9">
        <w:rPr>
          <w:bCs/>
        </w:rPr>
        <w:t xml:space="preserve">      </w:t>
      </w:r>
      <w:r w:rsidR="00952C58" w:rsidRPr="002015D9">
        <w:rPr>
          <w:bCs/>
        </w:rPr>
        <w:t xml:space="preserve">transakcjach handlowych. </w:t>
      </w:r>
    </w:p>
    <w:p w:rsidR="00BB2DF6" w:rsidRPr="002015D9" w:rsidRDefault="00CA2CC0" w:rsidP="00D56D19">
      <w:pPr>
        <w:tabs>
          <w:tab w:val="left" w:pos="360"/>
        </w:tabs>
        <w:jc w:val="both"/>
      </w:pPr>
      <w:r>
        <w:t>7</w:t>
      </w:r>
      <w:r w:rsidR="00952C58" w:rsidRPr="002015D9">
        <w:t xml:space="preserve">. </w:t>
      </w:r>
      <w:r w:rsidR="00BB2DF6" w:rsidRPr="002015D9">
        <w:t xml:space="preserve"> </w:t>
      </w:r>
      <w:r w:rsidR="00952C58" w:rsidRPr="002015D9">
        <w:t xml:space="preserve">Łączna wysokość kar </w:t>
      </w:r>
      <w:r w:rsidR="007C60F3">
        <w:t>umownych nie może przekroc</w:t>
      </w:r>
      <w:r w:rsidR="007C60F3" w:rsidRPr="00E309E3">
        <w:t xml:space="preserve">zyć </w:t>
      </w:r>
      <w:r w:rsidR="0054262B" w:rsidRPr="00E309E3">
        <w:t>20</w:t>
      </w:r>
      <w:r w:rsidR="00952C58" w:rsidRPr="00E309E3">
        <w:t xml:space="preserve">% wartości </w:t>
      </w:r>
      <w:r w:rsidR="00952C58" w:rsidRPr="002015D9">
        <w:t xml:space="preserve">wynagrodzenia brutto </w:t>
      </w:r>
    </w:p>
    <w:p w:rsidR="00952C58" w:rsidRPr="002015D9" w:rsidRDefault="00BB2DF6" w:rsidP="00D56D19">
      <w:pPr>
        <w:tabs>
          <w:tab w:val="left" w:pos="360"/>
        </w:tabs>
        <w:jc w:val="both"/>
        <w:rPr>
          <w:bCs/>
          <w:i/>
        </w:rPr>
      </w:pPr>
      <w:r w:rsidRPr="002015D9">
        <w:t xml:space="preserve">     </w:t>
      </w:r>
      <w:r w:rsidR="00952C58" w:rsidRPr="002015D9">
        <w:t>o którym mowa w § 2 ust. 2.</w:t>
      </w:r>
    </w:p>
    <w:p w:rsidR="00833AF0" w:rsidRPr="00F364A0" w:rsidRDefault="00833AF0" w:rsidP="00833AF0">
      <w:pPr>
        <w:tabs>
          <w:tab w:val="left" w:pos="360"/>
        </w:tabs>
      </w:pPr>
    </w:p>
    <w:p w:rsidR="00833AF0" w:rsidRPr="00F364A0" w:rsidRDefault="00833AF0" w:rsidP="00833AF0">
      <w:pPr>
        <w:tabs>
          <w:tab w:val="left" w:pos="360"/>
        </w:tabs>
        <w:jc w:val="center"/>
      </w:pPr>
      <w:r w:rsidRPr="00F364A0">
        <w:t>§ 8</w:t>
      </w:r>
    </w:p>
    <w:p w:rsidR="00833AF0" w:rsidRPr="00F364A0" w:rsidRDefault="00833AF0" w:rsidP="00833AF0">
      <w:r w:rsidRPr="00F364A0">
        <w:t>Wierzytelność Wykonawcy wynikająca z niniejszej umowy, nie może być przeniesiona na osobę trzecią bez pisemnej zgody Zamawiającego</w:t>
      </w:r>
    </w:p>
    <w:p w:rsidR="00AD3A95" w:rsidRDefault="00AD3A95" w:rsidP="00833AF0">
      <w:pPr>
        <w:tabs>
          <w:tab w:val="left" w:pos="360"/>
        </w:tabs>
        <w:jc w:val="center"/>
      </w:pPr>
    </w:p>
    <w:p w:rsidR="00833AF0" w:rsidRPr="00F364A0" w:rsidRDefault="00833AF0" w:rsidP="00833AF0">
      <w:pPr>
        <w:tabs>
          <w:tab w:val="left" w:pos="360"/>
        </w:tabs>
        <w:jc w:val="center"/>
      </w:pPr>
      <w:r w:rsidRPr="00F364A0">
        <w:t>§ 9</w:t>
      </w:r>
    </w:p>
    <w:p w:rsidR="00833AF0" w:rsidRPr="00F364A0" w:rsidRDefault="00833AF0" w:rsidP="00833AF0">
      <w:r w:rsidRPr="00F364A0">
        <w:t>Spory mogące powstać na tle stosowania niniejszej umowy strony poddają pod rozstrzygnięcie sądowi właściwemu miejscowo dla siedziby Zamawiającego.</w:t>
      </w:r>
    </w:p>
    <w:p w:rsidR="00833AF0" w:rsidRPr="00F364A0" w:rsidRDefault="00833AF0" w:rsidP="00833AF0">
      <w:pPr>
        <w:jc w:val="center"/>
      </w:pPr>
    </w:p>
    <w:p w:rsidR="00833AF0" w:rsidRPr="00F364A0" w:rsidRDefault="00833AF0" w:rsidP="00833AF0">
      <w:pPr>
        <w:jc w:val="center"/>
      </w:pPr>
      <w:r w:rsidRPr="00F364A0">
        <w:t>§ 10</w:t>
      </w:r>
    </w:p>
    <w:p w:rsidR="00833AF0" w:rsidRPr="00F364A0" w:rsidRDefault="00833AF0" w:rsidP="00833AF0">
      <w:r w:rsidRPr="00F364A0">
        <w:t xml:space="preserve">W sprawach nie uregulowanych niniejszą umową mają zastosowanie przepisy ustawy Prawo zamówień publicznych  i kodeksu cywilnego. </w:t>
      </w:r>
    </w:p>
    <w:p w:rsidR="002A11C9" w:rsidRDefault="002A11C9" w:rsidP="00833AF0">
      <w:pPr>
        <w:jc w:val="center"/>
      </w:pPr>
    </w:p>
    <w:p w:rsidR="00833AF0" w:rsidRPr="00F364A0" w:rsidRDefault="00833AF0" w:rsidP="00833AF0">
      <w:pPr>
        <w:jc w:val="center"/>
      </w:pPr>
      <w:r w:rsidRPr="00F364A0">
        <w:t>§ 11</w:t>
      </w:r>
    </w:p>
    <w:p w:rsidR="002015D9" w:rsidRPr="00A372E3" w:rsidRDefault="002015D9" w:rsidP="002015D9">
      <w:pPr>
        <w:suppressAutoHyphens/>
        <w:spacing w:line="21" w:lineRule="atLeast"/>
        <w:jc w:val="both"/>
      </w:pPr>
      <w:r w:rsidRPr="00A372E3">
        <w:t>1.Dopuszczalne zmiany umowy:</w:t>
      </w:r>
    </w:p>
    <w:p w:rsidR="002015D9" w:rsidRDefault="002015D9" w:rsidP="00892764">
      <w:pPr>
        <w:pStyle w:val="Bezodstpw"/>
        <w:numPr>
          <w:ilvl w:val="0"/>
          <w:numId w:val="55"/>
        </w:numPr>
        <w:tabs>
          <w:tab w:val="left" w:pos="0"/>
        </w:tabs>
        <w:overflowPunct w:val="0"/>
        <w:jc w:val="both"/>
        <w:textAlignment w:val="baseline"/>
        <w:rPr>
          <w:rFonts w:ascii="Times New Roman" w:eastAsia="Arial Unicode MS" w:hAnsi="Times New Roman" w:cs="Times New Roman"/>
          <w:sz w:val="24"/>
          <w:szCs w:val="24"/>
        </w:rPr>
      </w:pPr>
      <w:r w:rsidRPr="002015D9">
        <w:rPr>
          <w:rFonts w:ascii="Times New Roman" w:eastAsia="Arial Unicode MS" w:hAnsi="Times New Roman" w:cs="Times New Roman"/>
          <w:sz w:val="24"/>
          <w:szCs w:val="24"/>
        </w:rPr>
        <w:t xml:space="preserve">dopuszczalna jest zmiana wynagrodzenia należnego Wykonawcy, w </w:t>
      </w:r>
      <w:r>
        <w:rPr>
          <w:rFonts w:ascii="Times New Roman" w:eastAsia="Arial Unicode MS" w:hAnsi="Times New Roman" w:cs="Times New Roman"/>
          <w:sz w:val="24"/>
          <w:szCs w:val="24"/>
        </w:rPr>
        <w:t xml:space="preserve">przypadku   zmiany spowodowanej </w:t>
      </w:r>
      <w:r w:rsidRPr="002015D9">
        <w:rPr>
          <w:rFonts w:ascii="Times New Roman" w:eastAsia="Arial Unicode MS" w:hAnsi="Times New Roman" w:cs="Times New Roman"/>
          <w:sz w:val="24"/>
          <w:szCs w:val="24"/>
        </w:rPr>
        <w:t xml:space="preserve">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w:t>
      </w:r>
      <w:r w:rsidRPr="002015D9">
        <w:rPr>
          <w:rFonts w:ascii="Times New Roman" w:eastAsia="Arial Unicode MS" w:hAnsi="Times New Roman" w:cs="Times New Roman"/>
          <w:sz w:val="24"/>
          <w:szCs w:val="24"/>
        </w:rPr>
        <w:lastRenderedPageBreak/>
        <w:t xml:space="preserve">kosztów usług po stronie Wykonawcy, </w:t>
      </w:r>
      <w:r w:rsidR="009C0F87" w:rsidRPr="00EB35CE">
        <w:rPr>
          <w:rFonts w:ascii="Times New Roman" w:eastAsia="Arial Unicode MS" w:hAnsi="Times New Roman"/>
          <w:sz w:val="24"/>
          <w:szCs w:val="24"/>
        </w:rPr>
        <w:t>Zamawiający dopuszcza możliwość zmniejszenia wynagrodzenia o kwotę stanowiącą różnicę kwoty podatku VAT zapłaconego przez Wykonawcę.</w:t>
      </w:r>
    </w:p>
    <w:p w:rsidR="00AC3975" w:rsidRPr="002243CA" w:rsidRDefault="00AC3975" w:rsidP="00892764">
      <w:pPr>
        <w:pStyle w:val="Bezodstpw"/>
        <w:numPr>
          <w:ilvl w:val="0"/>
          <w:numId w:val="55"/>
        </w:numPr>
        <w:tabs>
          <w:tab w:val="left" w:pos="450"/>
          <w:tab w:val="left" w:pos="1134"/>
        </w:tabs>
        <w:jc w:val="both"/>
        <w:rPr>
          <w:rFonts w:ascii="Times New Roman" w:eastAsia="Arial Unicode MS" w:hAnsi="Times New Roman"/>
          <w:sz w:val="24"/>
          <w:szCs w:val="24"/>
        </w:rPr>
      </w:pPr>
      <w:r w:rsidRPr="002243CA">
        <w:rPr>
          <w:rFonts w:ascii="Times New Roman" w:eastAsia="Arial Unicode MS" w:hAnsi="Times New Roman"/>
          <w:sz w:val="24"/>
          <w:szCs w:val="24"/>
        </w:rPr>
        <w:t xml:space="preserve">wysokości minimalnego wynagrodzenia za pracę albo wysokości minimalnej stawki godzinowej ustalonej na </w:t>
      </w:r>
      <w:r w:rsidRPr="002243CA">
        <w:rPr>
          <w:rFonts w:ascii="Times New Roman" w:eastAsia="Arial Unicode MS" w:hAnsi="Times New Roman"/>
          <w:sz w:val="24"/>
          <w:szCs w:val="24"/>
        </w:rPr>
        <w:tab/>
        <w:t>podstawie ustawy z dnia 10 października 2002 r. o minimalnym wynagrodzeniu za pracę,</w:t>
      </w:r>
    </w:p>
    <w:p w:rsidR="00AC3975" w:rsidRPr="002243CA" w:rsidRDefault="00AC3975" w:rsidP="00892764">
      <w:pPr>
        <w:pStyle w:val="Bezodstpw"/>
        <w:numPr>
          <w:ilvl w:val="0"/>
          <w:numId w:val="55"/>
        </w:numPr>
        <w:tabs>
          <w:tab w:val="left" w:pos="450"/>
        </w:tabs>
        <w:jc w:val="both"/>
        <w:rPr>
          <w:rFonts w:ascii="Times New Roman" w:eastAsia="Arial Unicode MS" w:hAnsi="Times New Roman"/>
          <w:sz w:val="24"/>
          <w:szCs w:val="24"/>
        </w:rPr>
      </w:pPr>
      <w:r w:rsidRPr="002243CA">
        <w:rPr>
          <w:rFonts w:ascii="Times New Roman" w:eastAsia="Arial Unicode MS" w:hAnsi="Times New Roman"/>
          <w:sz w:val="24"/>
          <w:szCs w:val="24"/>
        </w:rPr>
        <w:t xml:space="preserve">zasad podlegania ubezpieczeniom społecznym lub ubezpieczeniu zdrowotnemu lub wysokości stawki składki na </w:t>
      </w:r>
      <w:r w:rsidRPr="002243CA">
        <w:rPr>
          <w:rFonts w:ascii="Times New Roman" w:eastAsia="Arial Unicode MS" w:hAnsi="Times New Roman"/>
          <w:sz w:val="24"/>
          <w:szCs w:val="24"/>
        </w:rPr>
        <w:tab/>
        <w:t xml:space="preserve">ubezpieczenie społeczne lub zdrowotne – jeżeli zmiany te mają wpływ na koszty wykonania zamówienia przez </w:t>
      </w:r>
      <w:r w:rsidRPr="002243CA">
        <w:rPr>
          <w:rFonts w:ascii="Times New Roman" w:eastAsia="Arial Unicode MS" w:hAnsi="Times New Roman"/>
          <w:sz w:val="24"/>
          <w:szCs w:val="24"/>
        </w:rPr>
        <w:tab/>
        <w:t>Wykonawcę,</w:t>
      </w:r>
    </w:p>
    <w:p w:rsidR="00AC3975" w:rsidRPr="00AC3975" w:rsidRDefault="00AC3975" w:rsidP="00892764">
      <w:pPr>
        <w:pStyle w:val="Bezodstpw"/>
        <w:numPr>
          <w:ilvl w:val="0"/>
          <w:numId w:val="55"/>
        </w:numPr>
        <w:tabs>
          <w:tab w:val="left" w:pos="450"/>
        </w:tabs>
        <w:ind w:left="737"/>
        <w:jc w:val="both"/>
        <w:rPr>
          <w:rFonts w:ascii="Times New Roman" w:eastAsia="Arial Unicode MS" w:hAnsi="Times New Roman"/>
          <w:sz w:val="24"/>
          <w:szCs w:val="24"/>
        </w:rPr>
      </w:pPr>
      <w:r w:rsidRPr="00AC3975">
        <w:rPr>
          <w:rFonts w:ascii="Times New Roman" w:eastAsia="Arial Unicode MS" w:hAnsi="Times New Roman"/>
          <w:sz w:val="24"/>
          <w:szCs w:val="24"/>
        </w:rPr>
        <w:t xml:space="preserve">zasady gromadzenia i wysokości wpłat do pracowniczych planów kapitałowych, o których mowa w ustawie z dnia 4 października 2018 r. o pracowniczych planach kapitałowych, jeżeli zmiany, o których mowa </w:t>
      </w:r>
      <w:r w:rsidRPr="00A81B58">
        <w:rPr>
          <w:rFonts w:ascii="Times New Roman" w:eastAsia="Arial Unicode MS" w:hAnsi="Times New Roman"/>
          <w:sz w:val="24"/>
          <w:szCs w:val="24"/>
        </w:rPr>
        <w:t>w lit. a), b</w:t>
      </w:r>
      <w:r w:rsidRPr="00AC3975">
        <w:rPr>
          <w:rFonts w:ascii="Times New Roman" w:eastAsia="Arial Unicode MS" w:hAnsi="Times New Roman"/>
          <w:sz w:val="24"/>
          <w:szCs w:val="24"/>
        </w:rPr>
        <w:t>), c), d) powodują zwiększenie kosztów realizacji umowy po stronie Wykonawcy, Zamawiający dopuszcza możliwość zwiększenia wynagrodzenia</w:t>
      </w:r>
      <w:r w:rsidR="009C0F87">
        <w:rPr>
          <w:rFonts w:ascii="Times New Roman" w:eastAsia="Arial Unicode MS" w:hAnsi="Times New Roman"/>
          <w:sz w:val="24"/>
          <w:szCs w:val="24"/>
        </w:rPr>
        <w:t>.</w:t>
      </w:r>
      <w:r w:rsidRPr="00AC3975">
        <w:rPr>
          <w:rFonts w:ascii="Times New Roman" w:eastAsia="Arial Unicode MS" w:hAnsi="Times New Roman"/>
          <w:sz w:val="24"/>
          <w:szCs w:val="24"/>
        </w:rPr>
        <w:t xml:space="preserve"> Wykonawcy o kwotę, która wynika bezpośrednio z okoliczności będących następstwem tych zmian. W przypadku zwiększenia wynagrodzenia,</w:t>
      </w:r>
      <w:r w:rsidRPr="00AC3975">
        <w:rPr>
          <w:rFonts w:ascii="Times New Roman" w:eastAsia="Arial Unicode MS" w:hAnsi="Times New Roman"/>
          <w:sz w:val="24"/>
          <w:szCs w:val="24"/>
        </w:rPr>
        <w:tab/>
        <w:t xml:space="preserve">Wykonawca zobowiązany jest do przedstawienia dowodów, które w sposób jednoznaczny i wyczerpujący </w:t>
      </w:r>
      <w:r w:rsidRPr="00AC3975">
        <w:rPr>
          <w:rFonts w:ascii="Times New Roman" w:eastAsia="Arial Unicode MS" w:hAnsi="Times New Roman"/>
          <w:sz w:val="24"/>
          <w:szCs w:val="24"/>
        </w:rPr>
        <w:tab/>
        <w:t xml:space="preserve">potwierdzą zasadność wprowadzenia zmiany wynagrodzenia. Jeśli zmiany będą powodować zmniejszenie  </w:t>
      </w:r>
      <w:r w:rsidRPr="00AC3975">
        <w:rPr>
          <w:rFonts w:ascii="Times New Roman" w:eastAsia="Arial Unicode MS" w:hAnsi="Times New Roman"/>
          <w:sz w:val="24"/>
          <w:szCs w:val="24"/>
        </w:rPr>
        <w:tab/>
        <w:t xml:space="preserve">kosztów wykonania umowy po stronie Wykonawcy, Zamawiający dopuszcza również możliwość umniejszenia </w:t>
      </w:r>
      <w:r w:rsidRPr="00AC3975">
        <w:rPr>
          <w:rFonts w:ascii="Times New Roman" w:eastAsia="Arial Unicode MS" w:hAnsi="Times New Roman"/>
          <w:sz w:val="24"/>
          <w:szCs w:val="24"/>
        </w:rPr>
        <w:tab/>
        <w:t xml:space="preserve">wynagrodzenia o różnicę, która nastąpiła w wyniku zmiany przepisów w zakresie określonym w </w:t>
      </w:r>
      <w:r w:rsidR="00A81B58">
        <w:rPr>
          <w:rFonts w:ascii="Times New Roman" w:eastAsia="Arial Unicode MS" w:hAnsi="Times New Roman"/>
          <w:sz w:val="24"/>
          <w:szCs w:val="24"/>
        </w:rPr>
        <w:t>lit.</w:t>
      </w:r>
      <w:r w:rsidR="00FE08F9" w:rsidRPr="00A81B58">
        <w:rPr>
          <w:rFonts w:ascii="Times New Roman" w:eastAsia="Arial Unicode MS" w:hAnsi="Times New Roman"/>
          <w:sz w:val="24"/>
          <w:szCs w:val="24"/>
        </w:rPr>
        <w:t xml:space="preserve"> a),</w:t>
      </w:r>
      <w:r w:rsidR="00FE08F9" w:rsidRPr="00AC3975">
        <w:rPr>
          <w:rFonts w:ascii="Times New Roman" w:eastAsia="Arial Unicode MS" w:hAnsi="Times New Roman"/>
          <w:sz w:val="24"/>
          <w:szCs w:val="24"/>
        </w:rPr>
        <w:t xml:space="preserve"> b), c), d)</w:t>
      </w:r>
    </w:p>
    <w:p w:rsidR="002015D9" w:rsidRPr="00A372E3" w:rsidRDefault="002015D9" w:rsidP="002015D9">
      <w:pPr>
        <w:pStyle w:val="Bezodstpw"/>
        <w:tabs>
          <w:tab w:val="left" w:pos="450"/>
        </w:tabs>
        <w:ind w:left="1416"/>
        <w:jc w:val="both"/>
        <w:rPr>
          <w:rFonts w:ascii="Times New Roman" w:eastAsia="Arial Unicode MS" w:hAnsi="Times New Roman" w:cs="Times New Roman"/>
          <w:sz w:val="24"/>
          <w:szCs w:val="24"/>
        </w:rPr>
      </w:pPr>
    </w:p>
    <w:p w:rsidR="002015D9" w:rsidRPr="009C0F87" w:rsidRDefault="002015D9" w:rsidP="002015D9">
      <w:pPr>
        <w:jc w:val="both"/>
      </w:pPr>
      <w:r w:rsidRPr="00A372E3">
        <w:rPr>
          <w:rFonts w:eastAsia="Arial Unicode MS"/>
        </w:rPr>
        <w:t xml:space="preserve">2) Dopuszcza się dokonanie zmian w umowie, w przypadku działania siły wyższej rozumianej </w:t>
      </w:r>
      <w:r w:rsidRPr="00A372E3">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2015D9" w:rsidRDefault="002015D9" w:rsidP="002015D9">
      <w:pPr>
        <w:widowControl w:val="0"/>
        <w:tabs>
          <w:tab w:val="left" w:pos="360"/>
        </w:tabs>
        <w:overflowPunct w:val="0"/>
        <w:autoSpaceDE w:val="0"/>
        <w:autoSpaceDN w:val="0"/>
        <w:adjustRightInd w:val="0"/>
        <w:jc w:val="both"/>
        <w:textAlignment w:val="baseline"/>
      </w:pPr>
      <w:r w:rsidRPr="009C0F87">
        <w:t xml:space="preserve">3) w przypadku zakończenia produkcji lub wycofania </w:t>
      </w:r>
      <w:r w:rsidR="00D56D19" w:rsidRPr="009C0F87">
        <w:t>z rynku środków dezynfekcyjnych i piorących używanych do realizacji</w:t>
      </w:r>
      <w:r w:rsidR="00D56D19">
        <w:t xml:space="preserve"> </w:t>
      </w:r>
      <w:r w:rsidRPr="00A372E3">
        <w:t>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D56D19" w:rsidRPr="002243CA" w:rsidRDefault="00D56D19" w:rsidP="00D56D19">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4) </w:t>
      </w:r>
      <w:r w:rsidRPr="002243CA">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D56D19" w:rsidRPr="002243CA" w:rsidRDefault="00D56D19" w:rsidP="00D56D19">
      <w:pPr>
        <w:pStyle w:val="Bezodstpw"/>
        <w:numPr>
          <w:ilvl w:val="0"/>
          <w:numId w:val="86"/>
        </w:numPr>
        <w:jc w:val="both"/>
        <w:rPr>
          <w:rFonts w:ascii="Times New Roman" w:eastAsia="Arial Unicode MS" w:hAnsi="Times New Roman"/>
          <w:sz w:val="24"/>
          <w:szCs w:val="24"/>
        </w:rPr>
      </w:pPr>
      <w:r w:rsidRPr="002243CA">
        <w:rPr>
          <w:rFonts w:ascii="Times New Roman" w:eastAsia="Arial Unicode MS" w:hAnsi="Times New Roman"/>
          <w:sz w:val="24"/>
          <w:szCs w:val="24"/>
        </w:rPr>
        <w:t>nie wcześniej niż po upływie 12 miesięcy obowiązywania umowy,</w:t>
      </w:r>
    </w:p>
    <w:p w:rsidR="00D56D19" w:rsidRPr="002243CA" w:rsidRDefault="00D56D19" w:rsidP="00D56D19">
      <w:pPr>
        <w:pStyle w:val="Bezodstpw"/>
        <w:numPr>
          <w:ilvl w:val="0"/>
          <w:numId w:val="86"/>
        </w:numPr>
        <w:jc w:val="both"/>
        <w:rPr>
          <w:rFonts w:ascii="Times New Roman" w:eastAsia="Arial Unicode MS" w:hAnsi="Times New Roman"/>
          <w:sz w:val="24"/>
          <w:szCs w:val="24"/>
        </w:rPr>
      </w:pPr>
      <w:r w:rsidRPr="002243CA">
        <w:rPr>
          <w:rFonts w:ascii="Times New Roman" w:eastAsia="Arial Unicode MS" w:hAnsi="Times New Roman"/>
          <w:sz w:val="24"/>
          <w:szCs w:val="24"/>
        </w:rPr>
        <w:t>nie częściej niż raz na 12 miesięcy,  po upływie terminu o którym mowa w lit. a,</w:t>
      </w:r>
    </w:p>
    <w:p w:rsidR="00D56D19" w:rsidRPr="002243CA" w:rsidRDefault="00D56D19" w:rsidP="00D56D19">
      <w:pPr>
        <w:pStyle w:val="Bezodstpw"/>
        <w:numPr>
          <w:ilvl w:val="0"/>
          <w:numId w:val="86"/>
        </w:numPr>
        <w:jc w:val="both"/>
        <w:rPr>
          <w:rFonts w:ascii="Times New Roman" w:eastAsia="Arial Unicode MS" w:hAnsi="Times New Roman"/>
          <w:sz w:val="24"/>
          <w:szCs w:val="24"/>
        </w:rPr>
      </w:pPr>
      <w:r w:rsidRPr="002243CA">
        <w:rPr>
          <w:rFonts w:ascii="Times New Roman" w:eastAsia="Arial Unicode MS" w:hAnsi="Times New Roman"/>
          <w:sz w:val="24"/>
          <w:szCs w:val="24"/>
        </w:rPr>
        <w:t>w odniesieniu do kwoty nie wyższej  niż 1 %  cen netto umowy określonych w § 9 ust. 1,</w:t>
      </w:r>
    </w:p>
    <w:p w:rsidR="00D56D19" w:rsidRPr="002243CA" w:rsidRDefault="00D56D19" w:rsidP="00D56D19">
      <w:pPr>
        <w:pStyle w:val="Bezodstpw"/>
        <w:numPr>
          <w:ilvl w:val="0"/>
          <w:numId w:val="86"/>
        </w:numPr>
        <w:jc w:val="both"/>
        <w:rPr>
          <w:rFonts w:ascii="Times New Roman" w:eastAsia="Arial Unicode MS" w:hAnsi="Times New Roman"/>
          <w:sz w:val="24"/>
          <w:szCs w:val="24"/>
        </w:rPr>
      </w:pPr>
      <w:r w:rsidRPr="002243CA">
        <w:rPr>
          <w:rFonts w:ascii="Times New Roman" w:eastAsia="Arial Unicode MS" w:hAnsi="Times New Roman"/>
          <w:sz w:val="24"/>
          <w:szCs w:val="24"/>
        </w:rPr>
        <w:t>w odniesieniu do kwoty nie wyższej niż  5 % warto</w:t>
      </w:r>
      <w:r w:rsidR="00546627">
        <w:rPr>
          <w:rFonts w:ascii="Times New Roman" w:eastAsia="Arial Unicode MS" w:hAnsi="Times New Roman"/>
          <w:sz w:val="24"/>
          <w:szCs w:val="24"/>
        </w:rPr>
        <w:t>ści netto umowy określonej w § 2 ust. 2</w:t>
      </w:r>
      <w:r w:rsidRPr="002243CA">
        <w:rPr>
          <w:rFonts w:ascii="Times New Roman" w:eastAsia="Arial Unicode MS" w:hAnsi="Times New Roman"/>
          <w:sz w:val="24"/>
          <w:szCs w:val="24"/>
        </w:rPr>
        <w:t xml:space="preserve"> – po jej umniejszeniu o wartość zrealizowanej części umowy,</w:t>
      </w:r>
    </w:p>
    <w:p w:rsidR="00D56D19" w:rsidRPr="002243CA" w:rsidRDefault="00D56D19" w:rsidP="00D56D19">
      <w:pPr>
        <w:pStyle w:val="Bezodstpw"/>
        <w:numPr>
          <w:ilvl w:val="0"/>
          <w:numId w:val="86"/>
        </w:numPr>
        <w:jc w:val="both"/>
        <w:rPr>
          <w:rFonts w:ascii="Times New Roman" w:eastAsia="Arial Unicode MS" w:hAnsi="Times New Roman"/>
          <w:sz w:val="24"/>
          <w:szCs w:val="24"/>
        </w:rPr>
      </w:pPr>
      <w:r w:rsidRPr="002243CA">
        <w:rPr>
          <w:rFonts w:ascii="Times New Roman" w:eastAsia="Arial Unicode MS" w:hAnsi="Times New Roman"/>
          <w:sz w:val="24"/>
          <w:szCs w:val="24"/>
        </w:rPr>
        <w:lastRenderedPageBreak/>
        <w:t>w odniesieniu do średniorocznego wskaźnika cen towarów i usług konsumpcyjnych ogółem ogłoszonego w komunikacie Prezesa Głównego Urzędu Statystycznego publikowanym w  2022 roku (za 2021 rok w odniesieniu do 2020 r.),</w:t>
      </w:r>
    </w:p>
    <w:p w:rsidR="00D56D19" w:rsidRPr="002243CA" w:rsidRDefault="00D56D19" w:rsidP="00D56D19">
      <w:pPr>
        <w:pStyle w:val="Bezodstpw"/>
        <w:numPr>
          <w:ilvl w:val="0"/>
          <w:numId w:val="86"/>
        </w:numPr>
        <w:jc w:val="both"/>
        <w:rPr>
          <w:rFonts w:ascii="Times New Roman" w:eastAsia="Arial Unicode MS" w:hAnsi="Times New Roman"/>
          <w:sz w:val="24"/>
          <w:szCs w:val="24"/>
        </w:rPr>
      </w:pPr>
      <w:r w:rsidRPr="002243CA">
        <w:rPr>
          <w:rFonts w:ascii="Times New Roman" w:eastAsia="Arial Unicode MS" w:hAnsi="Times New Roman"/>
          <w:sz w:val="24"/>
          <w:szCs w:val="24"/>
        </w:rPr>
        <w:t>tylko w przypadku</w:t>
      </w:r>
      <w:r w:rsidRPr="002243CA">
        <w:rPr>
          <w:rFonts w:ascii="Times New Roman" w:eastAsia="Arial Unicode MS" w:hAnsi="Times New Roman"/>
          <w:color w:val="FF0000"/>
          <w:sz w:val="24"/>
          <w:szCs w:val="24"/>
        </w:rPr>
        <w:t xml:space="preserve"> </w:t>
      </w:r>
      <w:r w:rsidRPr="002243CA">
        <w:rPr>
          <w:rFonts w:ascii="Times New Roman" w:eastAsia="Arial Unicode MS" w:hAnsi="Times New Roman"/>
          <w:sz w:val="24"/>
          <w:szCs w:val="24"/>
        </w:rPr>
        <w:t xml:space="preserve">jeżeli średnioroczny wskaźnik, o którym mowa w </w:t>
      </w:r>
      <w:r w:rsidR="009C0F87">
        <w:rPr>
          <w:rFonts w:ascii="Times New Roman" w:eastAsia="Arial Unicode MS" w:hAnsi="Times New Roman"/>
          <w:sz w:val="24"/>
          <w:szCs w:val="24"/>
        </w:rPr>
        <w:t>lit. e) opublikowany w roku 2023 (za rok 2022 w stosunku do 2021</w:t>
      </w:r>
      <w:r w:rsidRPr="002243CA">
        <w:rPr>
          <w:rFonts w:ascii="Times New Roman" w:eastAsia="Arial Unicode MS" w:hAnsi="Times New Roman"/>
          <w:sz w:val="24"/>
          <w:szCs w:val="24"/>
        </w:rPr>
        <w:t xml:space="preserve"> roku) ulegnie zmianie o co najmniej 5 % w stosu</w:t>
      </w:r>
      <w:r w:rsidR="009C0F87">
        <w:rPr>
          <w:rFonts w:ascii="Times New Roman" w:eastAsia="Arial Unicode MS" w:hAnsi="Times New Roman"/>
          <w:sz w:val="24"/>
          <w:szCs w:val="24"/>
        </w:rPr>
        <w:t>nku do publikowanego w roku 2022 (za rok 2021 w stosunku do 2020</w:t>
      </w:r>
      <w:r w:rsidRPr="002243CA">
        <w:rPr>
          <w:rFonts w:ascii="Times New Roman" w:eastAsia="Arial Unicode MS" w:hAnsi="Times New Roman"/>
          <w:sz w:val="24"/>
          <w:szCs w:val="24"/>
        </w:rPr>
        <w:t>),</w:t>
      </w:r>
    </w:p>
    <w:p w:rsidR="00D56D19" w:rsidRPr="002243CA" w:rsidRDefault="00D56D19" w:rsidP="00D56D19">
      <w:pPr>
        <w:pStyle w:val="Bezodstpw"/>
        <w:tabs>
          <w:tab w:val="left" w:pos="851"/>
        </w:tabs>
        <w:ind w:left="1776"/>
        <w:jc w:val="both"/>
        <w:rPr>
          <w:rFonts w:ascii="Times New Roman" w:eastAsia="Arial Unicode MS" w:hAnsi="Times New Roman"/>
          <w:sz w:val="24"/>
          <w:szCs w:val="24"/>
        </w:rPr>
      </w:pPr>
      <w:r w:rsidRPr="002243CA">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56D19" w:rsidRPr="002243CA" w:rsidRDefault="00D56D19" w:rsidP="00D56D19">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5) </w:t>
      </w:r>
      <w:r w:rsidRPr="002243CA">
        <w:rPr>
          <w:rFonts w:ascii="Times New Roman" w:eastAsia="Arial Unicode MS" w:hAnsi="Times New Roman"/>
          <w:sz w:val="24"/>
          <w:szCs w:val="24"/>
        </w:rPr>
        <w:t>Zamawiającemu przysługuje prawo umniej</w:t>
      </w:r>
      <w:r w:rsidR="00546627">
        <w:rPr>
          <w:rFonts w:ascii="Times New Roman" w:eastAsia="Arial Unicode MS" w:hAnsi="Times New Roman"/>
          <w:sz w:val="24"/>
          <w:szCs w:val="24"/>
        </w:rPr>
        <w:t>szenia cen, o których mowa w § 2</w:t>
      </w:r>
      <w:r w:rsidRPr="002243CA">
        <w:rPr>
          <w:rFonts w:ascii="Times New Roman" w:eastAsia="Arial Unicode MS" w:hAnsi="Times New Roman"/>
          <w:sz w:val="24"/>
          <w:szCs w:val="24"/>
        </w:rPr>
        <w:t xml:space="preserve"> ust. </w:t>
      </w:r>
      <w:r w:rsidR="00546627">
        <w:rPr>
          <w:rFonts w:ascii="Times New Roman" w:eastAsia="Arial Unicode MS" w:hAnsi="Times New Roman"/>
          <w:sz w:val="24"/>
          <w:szCs w:val="24"/>
        </w:rPr>
        <w:t>2</w:t>
      </w:r>
      <w:r w:rsidRPr="002243CA">
        <w:rPr>
          <w:rFonts w:ascii="Times New Roman" w:eastAsia="Arial Unicode MS" w:hAnsi="Times New Roman"/>
          <w:sz w:val="24"/>
          <w:szCs w:val="24"/>
        </w:rPr>
        <w:t xml:space="preserve"> stosownie i odpowiednio  do zapisów pkt. 5 lit. a – f,. jeżeli średnioroczny wskaźnik, o którym mowa pkt. 5 w lit. e opublikowany w roku 20</w:t>
      </w:r>
      <w:r w:rsidR="009C0F87">
        <w:rPr>
          <w:rFonts w:ascii="Times New Roman" w:eastAsia="Arial Unicode MS" w:hAnsi="Times New Roman"/>
          <w:sz w:val="24"/>
          <w:szCs w:val="24"/>
        </w:rPr>
        <w:t>23 (za rok 2022 w stosunku do 2021</w:t>
      </w:r>
      <w:r w:rsidRPr="002243CA">
        <w:rPr>
          <w:rFonts w:ascii="Times New Roman" w:eastAsia="Arial Unicode MS" w:hAnsi="Times New Roman"/>
          <w:sz w:val="24"/>
          <w:szCs w:val="24"/>
        </w:rPr>
        <w:t xml:space="preserve"> roku) ulegnie zmniejszeniu o  co najmniej  5 % w stosu</w:t>
      </w:r>
      <w:r w:rsidR="009C0F87">
        <w:rPr>
          <w:rFonts w:ascii="Times New Roman" w:eastAsia="Arial Unicode MS" w:hAnsi="Times New Roman"/>
          <w:sz w:val="24"/>
          <w:szCs w:val="24"/>
        </w:rPr>
        <w:t>nku do publikowanego w roku 2022 (za rok 2021 w stosunku do 2020</w:t>
      </w:r>
      <w:r w:rsidRPr="002243CA">
        <w:rPr>
          <w:rFonts w:ascii="Times New Roman" w:eastAsia="Arial Unicode MS" w:hAnsi="Times New Roman"/>
          <w:sz w:val="24"/>
          <w:szCs w:val="24"/>
        </w:rPr>
        <w:t>).</w:t>
      </w:r>
    </w:p>
    <w:p w:rsidR="00D56D19" w:rsidRPr="00A372E3" w:rsidRDefault="00D56D19" w:rsidP="002015D9">
      <w:pPr>
        <w:widowControl w:val="0"/>
        <w:tabs>
          <w:tab w:val="left" w:pos="360"/>
        </w:tabs>
        <w:overflowPunct w:val="0"/>
        <w:autoSpaceDE w:val="0"/>
        <w:autoSpaceDN w:val="0"/>
        <w:adjustRightInd w:val="0"/>
        <w:jc w:val="both"/>
        <w:textAlignment w:val="baseline"/>
      </w:pPr>
    </w:p>
    <w:p w:rsidR="002015D9" w:rsidRPr="00A372E3" w:rsidRDefault="00D56D19" w:rsidP="002015D9">
      <w:pPr>
        <w:pStyle w:val="Bezodstpw"/>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 M</w:t>
      </w:r>
      <w:r w:rsidR="002015D9" w:rsidRPr="00A372E3">
        <w:rPr>
          <w:rFonts w:ascii="Times New Roman" w:eastAsia="Arial Unicode MS" w:hAnsi="Times New Roman" w:cs="Times New Roman"/>
          <w:sz w:val="24"/>
          <w:szCs w:val="24"/>
        </w:rPr>
        <w:t xml:space="preserve">ożliwe  są zmiany  określone w art. 455 ust.1 pkt. 2 lit. b, pkt. 3 i 4 i ust. 2 ustawy </w:t>
      </w:r>
      <w:proofErr w:type="spellStart"/>
      <w:r w:rsidR="002015D9" w:rsidRPr="00A372E3">
        <w:rPr>
          <w:rFonts w:ascii="Times New Roman" w:eastAsia="Arial Unicode MS" w:hAnsi="Times New Roman" w:cs="Times New Roman"/>
          <w:sz w:val="24"/>
          <w:szCs w:val="24"/>
        </w:rPr>
        <w:t>Pzp</w:t>
      </w:r>
      <w:proofErr w:type="spellEnd"/>
      <w:r w:rsidR="002015D9" w:rsidRPr="00A372E3">
        <w:rPr>
          <w:rFonts w:ascii="Times New Roman" w:eastAsia="Arial Unicode MS" w:hAnsi="Times New Roman" w:cs="Times New Roman"/>
          <w:sz w:val="24"/>
          <w:szCs w:val="24"/>
        </w:rPr>
        <w:t>, przy zastosowaniu zasad określonych w  tym artykule.</w:t>
      </w:r>
    </w:p>
    <w:p w:rsidR="002015D9" w:rsidRPr="00A372E3" w:rsidRDefault="00D56D19" w:rsidP="002015D9">
      <w:pPr>
        <w:pStyle w:val="Bezodstpw"/>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r w:rsidR="002015D9" w:rsidRPr="00A372E3">
        <w:rPr>
          <w:rFonts w:ascii="Times New Roman" w:eastAsia="Arial Unicode MS" w:hAnsi="Times New Roman" w:cs="Times New Roman"/>
          <w:sz w:val="24"/>
          <w:szCs w:val="24"/>
        </w:rPr>
        <w:t xml:space="preserve">. Warunki dokonania zmian </w:t>
      </w:r>
    </w:p>
    <w:p w:rsidR="002015D9" w:rsidRPr="00A372E3" w:rsidRDefault="002015D9" w:rsidP="00892764">
      <w:pPr>
        <w:numPr>
          <w:ilvl w:val="0"/>
          <w:numId w:val="53"/>
        </w:numPr>
        <w:tabs>
          <w:tab w:val="left" w:pos="426"/>
        </w:tabs>
        <w:suppressAutoHyphens/>
        <w:spacing w:line="21" w:lineRule="atLeast"/>
        <w:ind w:left="1134" w:hanging="567"/>
        <w:jc w:val="both"/>
      </w:pPr>
      <w:r w:rsidRPr="00A372E3">
        <w:t>strona występująca o zmianę postanowień niniejszej umowy zobowiązana jest do udokumentowania zaistnienia okoliczności, o których mowa powyżej;</w:t>
      </w:r>
    </w:p>
    <w:p w:rsidR="002015D9" w:rsidRPr="002015D9" w:rsidRDefault="002015D9" w:rsidP="00892764">
      <w:pPr>
        <w:numPr>
          <w:ilvl w:val="0"/>
          <w:numId w:val="53"/>
        </w:numPr>
        <w:tabs>
          <w:tab w:val="left" w:pos="426"/>
        </w:tabs>
        <w:suppressAutoHyphens/>
        <w:spacing w:line="21" w:lineRule="atLeast"/>
        <w:ind w:left="1134" w:hanging="567"/>
        <w:jc w:val="both"/>
      </w:pPr>
      <w:r w:rsidRPr="002015D9">
        <w:rPr>
          <w:bCs/>
        </w:rPr>
        <w:t>strona występująca o zmianę postanowień niniejszej umowy zobowiązana jest do złożenia wniosku o zmianę postanowień umowy na piśmie pod rygorem nieważności</w:t>
      </w:r>
      <w:r w:rsidRPr="002015D9">
        <w:t>.</w:t>
      </w:r>
    </w:p>
    <w:p w:rsidR="002015D9" w:rsidRPr="00A372E3" w:rsidRDefault="00D56D19" w:rsidP="002015D9">
      <w:pPr>
        <w:tabs>
          <w:tab w:val="left" w:pos="426"/>
        </w:tabs>
        <w:suppressAutoHyphens/>
        <w:spacing w:line="21" w:lineRule="atLeast"/>
        <w:jc w:val="both"/>
      </w:pPr>
      <w:r>
        <w:t>4</w:t>
      </w:r>
      <w:r w:rsidR="002015D9" w:rsidRPr="002015D9">
        <w:t>.Wniosek, o którym mowa</w:t>
      </w:r>
      <w:r w:rsidR="002015D9" w:rsidRPr="00A372E3">
        <w:t xml:space="preserve"> w ust. 2 pkt. 2 musi zawierać:</w:t>
      </w:r>
    </w:p>
    <w:p w:rsidR="002015D9" w:rsidRPr="00A372E3" w:rsidRDefault="002015D9" w:rsidP="00892764">
      <w:pPr>
        <w:numPr>
          <w:ilvl w:val="0"/>
          <w:numId w:val="54"/>
        </w:numPr>
        <w:tabs>
          <w:tab w:val="left" w:pos="426"/>
        </w:tabs>
        <w:suppressAutoHyphens/>
        <w:spacing w:line="21" w:lineRule="atLeast"/>
        <w:ind w:left="851" w:hanging="284"/>
        <w:jc w:val="both"/>
      </w:pPr>
      <w:r w:rsidRPr="00A372E3">
        <w:t>opis propozycji zmiany;</w:t>
      </w:r>
    </w:p>
    <w:p w:rsidR="002015D9" w:rsidRPr="00A372E3" w:rsidRDefault="002015D9" w:rsidP="00892764">
      <w:pPr>
        <w:numPr>
          <w:ilvl w:val="0"/>
          <w:numId w:val="54"/>
        </w:numPr>
        <w:tabs>
          <w:tab w:val="left" w:pos="426"/>
        </w:tabs>
        <w:suppressAutoHyphens/>
        <w:spacing w:line="21" w:lineRule="atLeast"/>
        <w:ind w:left="993" w:hanging="426"/>
        <w:jc w:val="both"/>
      </w:pPr>
      <w:r w:rsidRPr="00A372E3">
        <w:t>uzasadnienie zmiany;</w:t>
      </w:r>
    </w:p>
    <w:p w:rsidR="002015D9" w:rsidRPr="00A372E3" w:rsidRDefault="002015D9" w:rsidP="00892764">
      <w:pPr>
        <w:numPr>
          <w:ilvl w:val="0"/>
          <w:numId w:val="54"/>
        </w:numPr>
        <w:tabs>
          <w:tab w:val="left" w:pos="426"/>
        </w:tabs>
        <w:suppressAutoHyphens/>
        <w:spacing w:line="21" w:lineRule="atLeast"/>
        <w:ind w:left="993" w:hanging="426"/>
        <w:jc w:val="both"/>
      </w:pPr>
      <w:r w:rsidRPr="00A372E3">
        <w:t>opis wpływu zmiany na warunki realizacji umowy.</w:t>
      </w:r>
    </w:p>
    <w:p w:rsidR="002015D9" w:rsidRPr="00A372E3" w:rsidRDefault="00D56D19" w:rsidP="002015D9">
      <w:pPr>
        <w:tabs>
          <w:tab w:val="left" w:pos="426"/>
        </w:tabs>
        <w:suppressAutoHyphens/>
        <w:spacing w:line="21" w:lineRule="atLeast"/>
        <w:jc w:val="both"/>
      </w:pPr>
      <w:r>
        <w:t>5</w:t>
      </w:r>
      <w:r w:rsidR="002015D9" w:rsidRPr="00A372E3">
        <w:t>. Zmiany umowy nie mogą:</w:t>
      </w:r>
    </w:p>
    <w:p w:rsidR="002015D9" w:rsidRPr="00A372E3" w:rsidRDefault="002015D9" w:rsidP="00892764">
      <w:pPr>
        <w:numPr>
          <w:ilvl w:val="0"/>
          <w:numId w:val="52"/>
        </w:numPr>
        <w:tabs>
          <w:tab w:val="left" w:pos="426"/>
        </w:tabs>
        <w:suppressAutoHyphens/>
        <w:spacing w:line="21" w:lineRule="atLeast"/>
        <w:ind w:left="851" w:hanging="284"/>
        <w:jc w:val="both"/>
      </w:pPr>
      <w:r w:rsidRPr="00A372E3">
        <w:t>wprowadzać warunków, które gdyby zostały zastosowane w postępowaniu o udzielenie zamówienia, to wzięliby w nim udział lub mogliby wziąć udział inni Wykonawcy lub przyjęte zostałyby oferty innej treści;</w:t>
      </w:r>
    </w:p>
    <w:p w:rsidR="002015D9" w:rsidRPr="00A372E3" w:rsidRDefault="002015D9" w:rsidP="00892764">
      <w:pPr>
        <w:numPr>
          <w:ilvl w:val="0"/>
          <w:numId w:val="52"/>
        </w:numPr>
        <w:tabs>
          <w:tab w:val="left" w:pos="426"/>
        </w:tabs>
        <w:suppressAutoHyphens/>
        <w:spacing w:line="21" w:lineRule="atLeast"/>
        <w:ind w:left="851" w:hanging="284"/>
        <w:jc w:val="both"/>
      </w:pPr>
      <w:r w:rsidRPr="00A372E3">
        <w:t>naruszać równowagi ekonomicznej stron umowy na korzyść Wykonawcy, w sposób nieprzewidziany w pierwotnej umowie;</w:t>
      </w:r>
    </w:p>
    <w:p w:rsidR="002015D9" w:rsidRPr="00A372E3" w:rsidRDefault="002015D9" w:rsidP="00892764">
      <w:pPr>
        <w:numPr>
          <w:ilvl w:val="0"/>
          <w:numId w:val="52"/>
        </w:numPr>
        <w:tabs>
          <w:tab w:val="left" w:pos="426"/>
        </w:tabs>
        <w:suppressAutoHyphens/>
        <w:spacing w:line="21" w:lineRule="atLeast"/>
        <w:ind w:left="851" w:hanging="284"/>
        <w:jc w:val="both"/>
      </w:pPr>
      <w:r w:rsidRPr="00A372E3">
        <w:t>w sposób znaczny rozszerzać albo zmniejszać zakresu świadczeń i zobowiązań  wynikających z umowy;</w:t>
      </w:r>
    </w:p>
    <w:p w:rsidR="002015D9" w:rsidRPr="00A372E3" w:rsidRDefault="002015D9" w:rsidP="00892764">
      <w:pPr>
        <w:numPr>
          <w:ilvl w:val="0"/>
          <w:numId w:val="52"/>
        </w:numPr>
        <w:tabs>
          <w:tab w:val="left" w:pos="426"/>
        </w:tabs>
        <w:suppressAutoHyphens/>
        <w:spacing w:line="21" w:lineRule="atLeast"/>
        <w:ind w:left="851" w:hanging="284"/>
        <w:jc w:val="both"/>
      </w:pPr>
      <w:r w:rsidRPr="00A372E3">
        <w:t>polegać na zastąpieniu Wykonawcy, któremu Zamawiający udzielił zamówienia, nowym Wykonawcą w przypadkach innych, niż wskazane w art. 455 ust. 1 pkt. 2.</w:t>
      </w:r>
    </w:p>
    <w:p w:rsidR="002015D9" w:rsidRPr="00A372E3" w:rsidRDefault="00D56D19" w:rsidP="002015D9">
      <w:pPr>
        <w:tabs>
          <w:tab w:val="left" w:pos="360"/>
        </w:tabs>
        <w:overflowPunct w:val="0"/>
        <w:autoSpaceDE w:val="0"/>
        <w:jc w:val="both"/>
        <w:textAlignment w:val="baseline"/>
      </w:pPr>
      <w:r>
        <w:t>6</w:t>
      </w:r>
      <w:r w:rsidR="002015D9" w:rsidRPr="00A372E3">
        <w:t>.Zmiana postanowień zawartej umowy może nastąpić za zgodą obu stron  wyrażoną na piśmie pod rygorem nieważności.</w:t>
      </w:r>
    </w:p>
    <w:p w:rsidR="00833AF0" w:rsidRDefault="00D56D19" w:rsidP="002015D9">
      <w:pPr>
        <w:rPr>
          <w:bCs/>
        </w:rPr>
      </w:pPr>
      <w:r>
        <w:rPr>
          <w:bCs/>
        </w:rPr>
        <w:t>7</w:t>
      </w:r>
      <w:r w:rsidR="002015D9" w:rsidRPr="002015D9">
        <w:rPr>
          <w:bCs/>
        </w:rPr>
        <w:t>. Oświadczenia stron o odstąpieniu od umowy powinny być złożone na piśmie pod rygorem nieważności</w:t>
      </w:r>
    </w:p>
    <w:p w:rsidR="00546627" w:rsidRDefault="00546627" w:rsidP="00833AF0">
      <w:pPr>
        <w:jc w:val="center"/>
      </w:pPr>
    </w:p>
    <w:p w:rsidR="00833AF0" w:rsidRPr="00F364A0" w:rsidRDefault="00833AF0" w:rsidP="00833AF0">
      <w:pPr>
        <w:jc w:val="center"/>
      </w:pPr>
      <w:r w:rsidRPr="00F364A0">
        <w:t>§ 12</w:t>
      </w:r>
    </w:p>
    <w:p w:rsidR="00833AF0" w:rsidRPr="00F364A0" w:rsidRDefault="00833AF0" w:rsidP="00833AF0">
      <w:pPr>
        <w:pStyle w:val="Akapitzlist"/>
        <w:spacing w:before="120" w:line="240" w:lineRule="auto"/>
        <w:ind w:left="0"/>
        <w:jc w:val="both"/>
        <w:rPr>
          <w:rFonts w:ascii="Times New Roman" w:hAnsi="Times New Roman"/>
          <w:sz w:val="24"/>
          <w:szCs w:val="24"/>
        </w:rPr>
      </w:pPr>
      <w:r w:rsidRPr="00F364A0">
        <w:rPr>
          <w:rFonts w:ascii="Times New Roman" w:hAnsi="Times New Roman"/>
          <w:sz w:val="24"/>
          <w:szCs w:val="24"/>
        </w:rPr>
        <w:t xml:space="preserve">1. Zamawiający wymaga zatrudnienia na podstawie umowy o pracę przez wykonawcę lub podwykonawcę osób wykonujących wskazane poniżej czynności w trakcie realizacji </w:t>
      </w:r>
      <w:r w:rsidRPr="00F364A0">
        <w:rPr>
          <w:rFonts w:ascii="Times New Roman" w:hAnsi="Times New Roman"/>
          <w:sz w:val="24"/>
          <w:szCs w:val="24"/>
        </w:rPr>
        <w:lastRenderedPageBreak/>
        <w:t xml:space="preserve">zamówienia: </w:t>
      </w:r>
      <w:r w:rsidRPr="00F364A0">
        <w:rPr>
          <w:rFonts w:ascii="Times New Roman" w:hAnsi="Times New Roman"/>
          <w:b/>
          <w:sz w:val="24"/>
          <w:szCs w:val="24"/>
        </w:rPr>
        <w:t>usługa prania bielizny i odzieży szpitalnej wraz z dzierżawą bielizny szpitalnej i odzieży ochronnej, oraz kompleksowym serwisem</w:t>
      </w:r>
      <w:r w:rsidRPr="00F364A0">
        <w:rPr>
          <w:rFonts w:ascii="Times New Roman" w:hAnsi="Times New Roman"/>
          <w:b/>
          <w:bCs/>
          <w:sz w:val="24"/>
          <w:szCs w:val="24"/>
        </w:rPr>
        <w:t xml:space="preserve">  </w:t>
      </w:r>
    </w:p>
    <w:p w:rsidR="002015D9" w:rsidRPr="00A372E3" w:rsidRDefault="002015D9" w:rsidP="002015D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2.W trakcie realizacji zamówienia Zmawiający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2015D9" w:rsidRPr="00A372E3" w:rsidRDefault="002015D9" w:rsidP="00892764">
      <w:pPr>
        <w:pStyle w:val="Akapitzlist"/>
        <w:numPr>
          <w:ilvl w:val="0"/>
          <w:numId w:val="56"/>
        </w:numPr>
        <w:tabs>
          <w:tab w:val="num" w:pos="0"/>
        </w:tabs>
        <w:suppressAutoHyphens/>
        <w:spacing w:before="120"/>
        <w:jc w:val="both"/>
        <w:rPr>
          <w:rFonts w:ascii="Times New Roman" w:hAnsi="Times New Roman"/>
          <w:sz w:val="24"/>
          <w:szCs w:val="24"/>
        </w:rPr>
      </w:pPr>
      <w:r w:rsidRPr="00A372E3">
        <w:rPr>
          <w:rFonts w:ascii="Times New Roman" w:hAnsi="Times New Roman"/>
          <w:sz w:val="24"/>
          <w:szCs w:val="24"/>
        </w:rPr>
        <w:t>żądania oświadczeń i dokumentów w zakresie potwierdzenia spełniania ww. wymogów i dokonywania ich oceny oraz wyjaśnień w przypadku wątpliwości w zakresie potwierdzenia spełniania ww. wymogów,</w:t>
      </w:r>
    </w:p>
    <w:p w:rsidR="002015D9" w:rsidRPr="00A372E3" w:rsidRDefault="002015D9" w:rsidP="002015D9">
      <w:pPr>
        <w:tabs>
          <w:tab w:val="num" w:pos="0"/>
        </w:tabs>
        <w:suppressAutoHyphens/>
        <w:spacing w:before="120"/>
        <w:ind w:left="1080"/>
        <w:jc w:val="both"/>
      </w:pPr>
      <w:r w:rsidRPr="00A372E3">
        <w:t xml:space="preserve"> 2) przeprowadzania kontroli na miejscu wykonywania świadczenia.</w:t>
      </w:r>
    </w:p>
    <w:p w:rsidR="002015D9" w:rsidRPr="002015D9" w:rsidRDefault="002015D9" w:rsidP="002015D9">
      <w:pPr>
        <w:pStyle w:val="Akapitzlist"/>
        <w:spacing w:before="120"/>
        <w:ind w:left="0"/>
        <w:jc w:val="both"/>
        <w:rPr>
          <w:rFonts w:ascii="Times New Roman" w:hAnsi="Times New Roman"/>
          <w:sz w:val="24"/>
          <w:szCs w:val="24"/>
        </w:rPr>
      </w:pPr>
      <w:r w:rsidRPr="002015D9">
        <w:rPr>
          <w:rFonts w:ascii="Times New Roman" w:hAnsi="Times New Roman"/>
          <w:sz w:val="24"/>
          <w:szCs w:val="24"/>
        </w:rPr>
        <w:t>3.W trakcie realizacji zamówienia na każde wezwanie Zamawiającego w terminie 4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015D9" w:rsidRPr="00A372E3" w:rsidRDefault="002015D9" w:rsidP="00892764">
      <w:pPr>
        <w:pStyle w:val="Akapitzlist"/>
        <w:numPr>
          <w:ilvl w:val="0"/>
          <w:numId w:val="24"/>
        </w:numPr>
        <w:spacing w:before="120" w:after="0" w:line="240" w:lineRule="auto"/>
        <w:jc w:val="both"/>
        <w:rPr>
          <w:rFonts w:ascii="Times New Roman" w:hAnsi="Times New Roman"/>
          <w:i/>
          <w:sz w:val="24"/>
          <w:szCs w:val="24"/>
        </w:rPr>
      </w:pPr>
      <w:r w:rsidRPr="00A372E3">
        <w:rPr>
          <w:rFonts w:ascii="Times New Roman" w:hAnsi="Times New Roman"/>
          <w:sz w:val="24"/>
          <w:szCs w:val="24"/>
        </w:rPr>
        <w:t>oświadczenie wykonawcy lub podwykonawcy</w:t>
      </w:r>
      <w:r w:rsidRPr="00A372E3">
        <w:rPr>
          <w:rFonts w:ascii="Times New Roman" w:hAnsi="Times New Roman"/>
          <w:b/>
          <w:sz w:val="24"/>
          <w:szCs w:val="24"/>
        </w:rPr>
        <w:t xml:space="preserve"> </w:t>
      </w:r>
      <w:r w:rsidRPr="00A372E3">
        <w:rPr>
          <w:rFonts w:ascii="Times New Roman" w:hAnsi="Times New Roman"/>
          <w:sz w:val="24"/>
          <w:szCs w:val="24"/>
        </w:rPr>
        <w:t>o zatrudnieniu na podstawie umowy o pracę osób wykonujących czynności, których dotyczy wezwanie zamawiającego.</w:t>
      </w:r>
      <w:r w:rsidRPr="00A372E3">
        <w:rPr>
          <w:rFonts w:ascii="Times New Roman" w:hAnsi="Times New Roman"/>
          <w:b/>
          <w:sz w:val="24"/>
          <w:szCs w:val="24"/>
        </w:rPr>
        <w:t xml:space="preserve"> </w:t>
      </w:r>
      <w:r w:rsidRPr="00A372E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015D9" w:rsidRPr="00A372E3" w:rsidRDefault="002015D9" w:rsidP="00892764">
      <w:pPr>
        <w:pStyle w:val="Akapitzlist"/>
        <w:numPr>
          <w:ilvl w:val="0"/>
          <w:numId w:val="24"/>
        </w:numPr>
        <w:spacing w:before="120" w:after="0" w:line="240" w:lineRule="auto"/>
        <w:jc w:val="both"/>
        <w:rPr>
          <w:rFonts w:ascii="Times New Roman" w:hAnsi="Times New Roman"/>
          <w:i/>
          <w:sz w:val="24"/>
          <w:szCs w:val="24"/>
        </w:rPr>
      </w:pPr>
      <w:r w:rsidRPr="00A372E3">
        <w:rPr>
          <w:rFonts w:ascii="Times New Roman" w:hAnsi="Times New Roman"/>
          <w:sz w:val="24"/>
          <w:szCs w:val="24"/>
        </w:rPr>
        <w:t>poświadczoną za zgodność z oryginałem odpowiednio przez wykonawcę lub podwykonawcę</w:t>
      </w:r>
      <w:r w:rsidRPr="00A372E3">
        <w:rPr>
          <w:rFonts w:ascii="Times New Roman" w:hAnsi="Times New Roman"/>
          <w:b/>
          <w:sz w:val="24"/>
          <w:szCs w:val="24"/>
        </w:rPr>
        <w:t xml:space="preserve"> kopię umowy/umów o pracę</w:t>
      </w:r>
      <w:r w:rsidRPr="00A372E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372E3">
        <w:rPr>
          <w:rFonts w:ascii="Times New Roman" w:hAnsi="Times New Roman"/>
          <w:sz w:val="24"/>
          <w:szCs w:val="24"/>
        </w:rPr>
        <w:t>zanonimizowana</w:t>
      </w:r>
      <w:proofErr w:type="spellEnd"/>
      <w:r w:rsidRPr="00A372E3">
        <w:rPr>
          <w:rFonts w:ascii="Times New Roman" w:hAnsi="Times New Roman"/>
          <w:sz w:val="24"/>
          <w:szCs w:val="24"/>
        </w:rPr>
        <w:t xml:space="preserve"> w sposób zapewniający ochronę danych osobowych pracowników, zgodnie z przepisami</w:t>
      </w:r>
      <w:r w:rsidRPr="00A372E3">
        <w:rPr>
          <w:rFonts w:ascii="Times New Roman" w:hAnsi="Times New Roman"/>
          <w:color w:val="000000"/>
          <w:sz w:val="24"/>
          <w:szCs w:val="24"/>
        </w:rPr>
        <w:t xml:space="preserve">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A372E3">
        <w:rPr>
          <w:rFonts w:ascii="Times New Roman" w:hAnsi="Times New Roman"/>
          <w:sz w:val="24"/>
          <w:szCs w:val="24"/>
        </w:rPr>
        <w:t xml:space="preserve"> (tj. w szczególności bez adresów, nr PESEL pracowników). Imię i nazwisko pracownika nie podlega </w:t>
      </w:r>
      <w:proofErr w:type="spellStart"/>
      <w:r w:rsidRPr="00A372E3">
        <w:rPr>
          <w:rFonts w:ascii="Times New Roman" w:hAnsi="Times New Roman"/>
          <w:sz w:val="24"/>
          <w:szCs w:val="24"/>
        </w:rPr>
        <w:t>anonimizacji</w:t>
      </w:r>
      <w:proofErr w:type="spellEnd"/>
      <w:r w:rsidRPr="00A372E3">
        <w:rPr>
          <w:rFonts w:ascii="Times New Roman" w:hAnsi="Times New Roman"/>
          <w:sz w:val="24"/>
          <w:szCs w:val="24"/>
        </w:rPr>
        <w:t>. Informacje takie jak: data zawarcia umowy, rodzaj umowy o pracę i wymiar etatu powinny być możliwe do zidentyfikowania;</w:t>
      </w:r>
    </w:p>
    <w:p w:rsidR="002015D9" w:rsidRPr="00A372E3" w:rsidRDefault="002015D9" w:rsidP="00892764">
      <w:pPr>
        <w:pStyle w:val="Akapitzlist"/>
        <w:numPr>
          <w:ilvl w:val="0"/>
          <w:numId w:val="24"/>
        </w:numPr>
        <w:spacing w:before="120" w:after="0" w:line="240" w:lineRule="auto"/>
        <w:jc w:val="both"/>
        <w:rPr>
          <w:rFonts w:ascii="Times New Roman" w:hAnsi="Times New Roman"/>
          <w:sz w:val="24"/>
          <w:szCs w:val="24"/>
        </w:rPr>
      </w:pPr>
      <w:r w:rsidRPr="00A372E3">
        <w:rPr>
          <w:rFonts w:ascii="Times New Roman" w:hAnsi="Times New Roman"/>
          <w:b/>
          <w:sz w:val="24"/>
          <w:szCs w:val="24"/>
        </w:rPr>
        <w:t>zaświadczenie właściwego oddziału ZUS,</w:t>
      </w:r>
      <w:r w:rsidRPr="00A372E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2015D9" w:rsidRPr="00A372E3" w:rsidRDefault="002015D9" w:rsidP="00892764">
      <w:pPr>
        <w:pStyle w:val="Akapitzlist"/>
        <w:numPr>
          <w:ilvl w:val="0"/>
          <w:numId w:val="24"/>
        </w:numPr>
        <w:spacing w:before="120" w:after="0" w:line="240" w:lineRule="auto"/>
        <w:jc w:val="both"/>
        <w:rPr>
          <w:rFonts w:ascii="Times New Roman" w:hAnsi="Times New Roman"/>
          <w:sz w:val="24"/>
          <w:szCs w:val="24"/>
        </w:rPr>
      </w:pPr>
      <w:r w:rsidRPr="00A372E3">
        <w:rPr>
          <w:rFonts w:ascii="Times New Roman" w:hAnsi="Times New Roman"/>
          <w:sz w:val="24"/>
          <w:szCs w:val="24"/>
        </w:rPr>
        <w:t>poświadczoną za zgodność z oryginałem odpowiednio przez wykonawcę lub podwykonawcę</w:t>
      </w:r>
      <w:r w:rsidRPr="00A372E3">
        <w:rPr>
          <w:rFonts w:ascii="Times New Roman" w:hAnsi="Times New Roman"/>
          <w:b/>
          <w:sz w:val="24"/>
          <w:szCs w:val="24"/>
        </w:rPr>
        <w:t xml:space="preserve"> kopię dowodu potwierdzającego zgłoszenie pracownika przez pracodawcę do ubezpieczeń</w:t>
      </w:r>
      <w:r w:rsidRPr="00A372E3">
        <w:rPr>
          <w:rFonts w:ascii="Times New Roman" w:hAnsi="Times New Roman"/>
          <w:sz w:val="24"/>
          <w:szCs w:val="24"/>
        </w:rPr>
        <w:t xml:space="preserve">, </w:t>
      </w:r>
      <w:proofErr w:type="spellStart"/>
      <w:r w:rsidRPr="00A372E3">
        <w:rPr>
          <w:rFonts w:ascii="Times New Roman" w:hAnsi="Times New Roman"/>
          <w:sz w:val="24"/>
          <w:szCs w:val="24"/>
        </w:rPr>
        <w:t>zanonimizowaną</w:t>
      </w:r>
      <w:proofErr w:type="spellEnd"/>
      <w:r w:rsidRPr="00A372E3">
        <w:rPr>
          <w:rFonts w:ascii="Times New Roman" w:hAnsi="Times New Roman"/>
          <w:sz w:val="24"/>
          <w:szCs w:val="24"/>
        </w:rPr>
        <w:t xml:space="preserve"> w sposób zapewniający ochronę danych osobowych pracowników, zgodnie z przepisami wpisać  cała nazwa </w:t>
      </w:r>
      <w:r w:rsidRPr="00A372E3">
        <w:rPr>
          <w:rFonts w:ascii="Times New Roman" w:hAnsi="Times New Roman"/>
          <w:color w:val="000000"/>
          <w:sz w:val="24"/>
          <w:szCs w:val="24"/>
        </w:rPr>
        <w:t xml:space="preserve">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w:t>
      </w:r>
      <w:r w:rsidRPr="00A372E3">
        <w:rPr>
          <w:rFonts w:ascii="Times New Roman" w:hAnsi="Times New Roman"/>
          <w:color w:val="000000"/>
          <w:sz w:val="24"/>
          <w:szCs w:val="24"/>
        </w:rPr>
        <w:lastRenderedPageBreak/>
        <w:t>(Dz. Urz. UE L Nr 119 str. 1).</w:t>
      </w:r>
      <w:r w:rsidRPr="00A372E3">
        <w:rPr>
          <w:rFonts w:ascii="Times New Roman" w:hAnsi="Times New Roman"/>
          <w:sz w:val="24"/>
          <w:szCs w:val="24"/>
        </w:rPr>
        <w:t xml:space="preserve">Imię i nazwisko pracownika nie podlega </w:t>
      </w:r>
      <w:proofErr w:type="spellStart"/>
      <w:r w:rsidRPr="00A372E3">
        <w:rPr>
          <w:rFonts w:ascii="Times New Roman" w:hAnsi="Times New Roman"/>
          <w:sz w:val="24"/>
          <w:szCs w:val="24"/>
        </w:rPr>
        <w:t>anonimizacji</w:t>
      </w:r>
      <w:proofErr w:type="spellEnd"/>
      <w:r w:rsidRPr="00A372E3">
        <w:rPr>
          <w:rFonts w:ascii="Times New Roman" w:hAnsi="Times New Roman"/>
          <w:sz w:val="24"/>
          <w:szCs w:val="24"/>
        </w:rPr>
        <w:t>.</w:t>
      </w:r>
    </w:p>
    <w:p w:rsidR="002015D9" w:rsidRPr="00A372E3" w:rsidRDefault="002015D9" w:rsidP="002015D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4.Z tytułu niespełnienia przez Wykonawcę lub podwykonawcę wymogu zatrudnienia na podstawie umowy o pracę osób wykonujących wskazane w ust. 1 czynności zamawiający przewiduje sankcję w postaci obowiązku zapłaty przez wykonawcę kary umownej w wysokości określonej w § 7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2015D9" w:rsidRPr="00A372E3" w:rsidRDefault="002015D9" w:rsidP="002015D9">
      <w:pPr>
        <w:pStyle w:val="Akapitzlist"/>
        <w:spacing w:before="120"/>
        <w:ind w:left="0"/>
        <w:jc w:val="both"/>
        <w:rPr>
          <w:rFonts w:ascii="Times New Roman" w:hAnsi="Times New Roman"/>
          <w:sz w:val="24"/>
          <w:szCs w:val="24"/>
        </w:rPr>
      </w:pPr>
      <w:r w:rsidRPr="00A372E3">
        <w:rPr>
          <w:rFonts w:ascii="Times New Roman" w:hAnsi="Times New Roman"/>
          <w:sz w:val="24"/>
          <w:szCs w:val="24"/>
        </w:rPr>
        <w:t>5.W przypadku uzasadnionych wątpliwości co do przestrzegania prawa pracy przez Wykonawcę lub podwykonawcę, Zamawiający może zwrócić się o przeprowadzenie kontroli przez Państwową Inspekcję Pracy.</w:t>
      </w:r>
    </w:p>
    <w:p w:rsidR="002015D9" w:rsidRPr="00A372E3" w:rsidRDefault="002015D9" w:rsidP="002015D9">
      <w:pPr>
        <w:jc w:val="center"/>
      </w:pPr>
      <w:r w:rsidRPr="00A372E3">
        <w:t>§ 13</w:t>
      </w:r>
    </w:p>
    <w:p w:rsidR="002015D9" w:rsidRPr="00A372E3" w:rsidRDefault="002015D9" w:rsidP="002015D9">
      <w:pPr>
        <w:jc w:val="both"/>
        <w:rPr>
          <w:color w:val="202124"/>
          <w:shd w:val="clear" w:color="auto" w:fill="FFFFFF"/>
        </w:rPr>
      </w:pPr>
      <w:r w:rsidRPr="00A372E3">
        <w:rPr>
          <w:bCs/>
          <w:color w:val="202124"/>
          <w:shd w:val="clear" w:color="auto" w:fill="FFFFFF"/>
        </w:rPr>
        <w:t>W zakresie nieuregulowanym w umowie stosuje się przepisy ustawy z dnia 23 kwietnia 1964 r. Kodeks cyw</w:t>
      </w:r>
      <w:r w:rsidR="00AD3A95">
        <w:rPr>
          <w:bCs/>
          <w:color w:val="202124"/>
          <w:shd w:val="clear" w:color="auto" w:fill="FFFFFF"/>
        </w:rPr>
        <w:t>ilny (Dz. U. z 2022</w:t>
      </w:r>
      <w:r w:rsidR="00811903">
        <w:rPr>
          <w:bCs/>
          <w:color w:val="202124"/>
          <w:shd w:val="clear" w:color="auto" w:fill="FFFFFF"/>
        </w:rPr>
        <w:t xml:space="preserve"> r. poz. 1360</w:t>
      </w:r>
      <w:r w:rsidRPr="00A372E3">
        <w:rPr>
          <w:bCs/>
          <w:color w:val="202124"/>
          <w:shd w:val="clear" w:color="auto" w:fill="FFFFFF"/>
        </w:rPr>
        <w:t xml:space="preserve"> z </w:t>
      </w:r>
      <w:proofErr w:type="spellStart"/>
      <w:r w:rsidRPr="00A372E3">
        <w:rPr>
          <w:bCs/>
          <w:color w:val="202124"/>
          <w:shd w:val="clear" w:color="auto" w:fill="FFFFFF"/>
        </w:rPr>
        <w:t>późn</w:t>
      </w:r>
      <w:proofErr w:type="spellEnd"/>
      <w:r w:rsidRPr="00A372E3">
        <w:rPr>
          <w:bCs/>
          <w:color w:val="202124"/>
          <w:shd w:val="clear" w:color="auto" w:fill="FFFFFF"/>
        </w:rPr>
        <w:t>. zm.). o ile przepisy ustawy z dnia 11 września 2019 r. Prawo zam</w:t>
      </w:r>
      <w:r w:rsidR="00AD3A95">
        <w:rPr>
          <w:bCs/>
          <w:color w:val="202124"/>
          <w:shd w:val="clear" w:color="auto" w:fill="FFFFFF"/>
        </w:rPr>
        <w:t>ówień publicznych (Dz. U. z 2022 r. poz. 1710</w:t>
      </w:r>
      <w:r w:rsidRPr="00A372E3">
        <w:rPr>
          <w:bCs/>
          <w:color w:val="202124"/>
          <w:shd w:val="clear" w:color="auto" w:fill="FFFFFF"/>
        </w:rPr>
        <w:t xml:space="preserve"> z </w:t>
      </w:r>
      <w:proofErr w:type="spellStart"/>
      <w:r w:rsidRPr="00A372E3">
        <w:rPr>
          <w:bCs/>
          <w:color w:val="202124"/>
          <w:shd w:val="clear" w:color="auto" w:fill="FFFFFF"/>
        </w:rPr>
        <w:t>późn</w:t>
      </w:r>
      <w:proofErr w:type="spellEnd"/>
      <w:r w:rsidRPr="00A372E3">
        <w:rPr>
          <w:bCs/>
          <w:color w:val="202124"/>
          <w:shd w:val="clear" w:color="auto" w:fill="FFFFFF"/>
        </w:rPr>
        <w:t>. zm.) nie stanowią inaczej.</w:t>
      </w:r>
      <w:r w:rsidRPr="00A372E3">
        <w:rPr>
          <w:color w:val="202124"/>
          <w:shd w:val="clear" w:color="auto" w:fill="FFFFFF"/>
        </w:rPr>
        <w:t> </w:t>
      </w:r>
    </w:p>
    <w:p w:rsidR="002015D9" w:rsidRPr="00A372E3" w:rsidRDefault="002015D9" w:rsidP="002015D9">
      <w:pPr>
        <w:jc w:val="center"/>
      </w:pPr>
      <w:r w:rsidRPr="00A372E3">
        <w:t>§14</w:t>
      </w:r>
    </w:p>
    <w:p w:rsidR="002015D9" w:rsidRPr="00A372E3" w:rsidRDefault="002015D9" w:rsidP="002015D9">
      <w:pPr>
        <w:jc w:val="both"/>
      </w:pPr>
      <w:r w:rsidRPr="00A372E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015D9" w:rsidRDefault="002015D9" w:rsidP="002015D9">
      <w:pPr>
        <w:jc w:val="center"/>
      </w:pPr>
    </w:p>
    <w:p w:rsidR="002015D9" w:rsidRPr="00A372E3" w:rsidRDefault="002015D9" w:rsidP="002015D9">
      <w:pPr>
        <w:jc w:val="center"/>
      </w:pPr>
      <w:r w:rsidRPr="00A372E3">
        <w:t>§15</w:t>
      </w:r>
    </w:p>
    <w:p w:rsidR="002015D9" w:rsidRPr="00A372E3" w:rsidRDefault="002015D9" w:rsidP="002015D9">
      <w:pPr>
        <w:jc w:val="both"/>
      </w:pPr>
      <w:r w:rsidRPr="00A372E3">
        <w:t xml:space="preserve">Zamawiający oświadcza, że jest dużym przedsiębiorcą w rozumieniu art. 4 pkt. 6 ustawy z dnia 8 marca 2003 r. o przeciwdziałaniu nadmiernym opóźnieniom w transakcjach handlowych (Dz. U. z 2021 r. poz. 424 z </w:t>
      </w:r>
      <w:proofErr w:type="spellStart"/>
      <w:r w:rsidRPr="00A372E3">
        <w:t>póżn.zm</w:t>
      </w:r>
      <w:proofErr w:type="spellEnd"/>
      <w:r w:rsidRPr="00A372E3">
        <w:t>).</w:t>
      </w:r>
    </w:p>
    <w:p w:rsidR="00AD3A95" w:rsidRDefault="00AD3A95" w:rsidP="002015D9">
      <w:pPr>
        <w:jc w:val="center"/>
      </w:pPr>
    </w:p>
    <w:p w:rsidR="002015D9" w:rsidRPr="00A372E3" w:rsidRDefault="002015D9" w:rsidP="002015D9">
      <w:pPr>
        <w:jc w:val="center"/>
      </w:pPr>
      <w:r w:rsidRPr="00A372E3">
        <w:t>§ 16</w:t>
      </w:r>
    </w:p>
    <w:p w:rsidR="00863660" w:rsidRPr="00A372E3" w:rsidRDefault="002015D9" w:rsidP="00D9316A">
      <w:pPr>
        <w:jc w:val="both"/>
        <w:rPr>
          <w:b/>
        </w:rPr>
      </w:pPr>
      <w:r w:rsidRPr="00A372E3">
        <w:t xml:space="preserve">Umowa niniejsza została sporządzona </w:t>
      </w:r>
      <w:r w:rsidRPr="00A372E3">
        <w:rPr>
          <w:rFonts w:eastAsia="BookmanOldStyle"/>
        </w:rPr>
        <w:t>w trzech jednobrzmiących egzemplarzach, jednym dla Wykonawcy i dwóch dla Zamawiającego.</w:t>
      </w:r>
      <w:r w:rsidR="00863660" w:rsidRPr="00A372E3">
        <w:rPr>
          <w:b/>
        </w:rPr>
        <w:t xml:space="preserve">                  </w:t>
      </w:r>
      <w:r w:rsidR="0085107B" w:rsidRPr="00A372E3">
        <w:rPr>
          <w:b/>
        </w:rPr>
        <w:t xml:space="preserve">            </w:t>
      </w:r>
    </w:p>
    <w:p w:rsidR="00256629" w:rsidRPr="00A372E3" w:rsidRDefault="00256629" w:rsidP="00256629">
      <w:pPr>
        <w:jc w:val="right"/>
        <w:rPr>
          <w:b/>
          <w:bCs/>
        </w:rPr>
      </w:pPr>
      <w:r w:rsidRPr="00A372E3">
        <w:rPr>
          <w:b/>
        </w:rPr>
        <w:t xml:space="preserve">                                       </w:t>
      </w:r>
    </w:p>
    <w:sectPr w:rsidR="00256629" w:rsidRPr="00A372E3" w:rsidSect="00FB196F">
      <w:headerReference w:type="even" r:id="rId37"/>
      <w:headerReference w:type="default" r:id="rId38"/>
      <w:footerReference w:type="even" r:id="rId39"/>
      <w:footerReference w:type="default" r:id="rId40"/>
      <w:headerReference w:type="first" r:id="rId41"/>
      <w:footerReference w:type="first" r:id="rId42"/>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F9" w:rsidRDefault="00CF79F9" w:rsidP="00BD3D5A">
      <w:r>
        <w:separator/>
      </w:r>
    </w:p>
  </w:endnote>
  <w:endnote w:type="continuationSeparator" w:id="0">
    <w:p w:rsidR="00CF79F9" w:rsidRDefault="00CF79F9"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MS">
    <w:charset w:val="EE"/>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pPr>
      <w:pStyle w:val="Stopka"/>
      <w:rPr>
        <w:sz w:val="18"/>
        <w:szCs w:val="18"/>
      </w:rPr>
    </w:pPr>
    <w:r>
      <w:rPr>
        <w:noProof/>
        <w:sz w:val="18"/>
        <w:szCs w:val="18"/>
      </w:rPr>
      <w:pict>
        <v:line id="_x0000_s1025" style="position:absolute;z-index:251660288" from="0,5.05pt" to="459pt,5.05pt"/>
      </w:pict>
    </w:r>
  </w:p>
  <w:p w:rsidR="00BE6552" w:rsidRDefault="00BE655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C170A">
      <w:rPr>
        <w:rStyle w:val="Numerstrony"/>
        <w:noProof/>
        <w:sz w:val="18"/>
        <w:szCs w:val="18"/>
      </w:rPr>
      <w:t>5</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C170A">
      <w:rPr>
        <w:rStyle w:val="Numerstrony"/>
        <w:noProof/>
        <w:sz w:val="18"/>
        <w:szCs w:val="18"/>
      </w:rPr>
      <w:t>44</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E6552" w:rsidRDefault="00BE655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44</w:t>
    </w:r>
    <w:r>
      <w:rPr>
        <w:rStyle w:val="Numerstrony"/>
        <w:sz w:val="18"/>
        <w:szCs w:val="18"/>
      </w:rPr>
      <w:fldChar w:fldCharType="end"/>
    </w:r>
  </w:p>
  <w:p w:rsidR="00BE6552" w:rsidRDefault="00BE6552">
    <w:pPr>
      <w:pStyle w:val="Stopka"/>
      <w:jc w:val="center"/>
    </w:pPr>
  </w:p>
  <w:p w:rsidR="00BE6552" w:rsidRDefault="00BE655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F9" w:rsidRDefault="00CF79F9" w:rsidP="00BD3D5A">
      <w:r>
        <w:separator/>
      </w:r>
    </w:p>
  </w:footnote>
  <w:footnote w:type="continuationSeparator" w:id="0">
    <w:p w:rsidR="00CF79F9" w:rsidRDefault="00CF79F9" w:rsidP="00BD3D5A">
      <w:r>
        <w:continuationSeparator/>
      </w:r>
    </w:p>
  </w:footnote>
  <w:footnote w:id="1">
    <w:p w:rsidR="00BE6552" w:rsidRPr="00C37CD2" w:rsidRDefault="00BE6552"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E6552" w:rsidRDefault="00BE655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rsidP="00331F2D">
    <w:pPr>
      <w:pStyle w:val="Nagwek"/>
      <w:framePr w:wrap="around" w:vAnchor="text" w:hAnchor="margin" w:xAlign="right" w:y="1"/>
      <w:rPr>
        <w:rStyle w:val="Numerstrony"/>
      </w:rPr>
    </w:pPr>
  </w:p>
  <w:p w:rsidR="00BE6552" w:rsidRDefault="00BE655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52" w:rsidRDefault="00BE65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6">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8">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9">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0000000D"/>
    <w:multiLevelType w:val="singleLevel"/>
    <w:tmpl w:val="A65489E0"/>
    <w:lvl w:ilvl="0">
      <w:start w:val="1"/>
      <w:numFmt w:val="lowerLetter"/>
      <w:lvlText w:val="%1)"/>
      <w:lvlJc w:val="left"/>
      <w:pPr>
        <w:tabs>
          <w:tab w:val="num" w:pos="0"/>
        </w:tabs>
        <w:ind w:left="720" w:hanging="360"/>
      </w:pPr>
      <w:rPr>
        <w:rFonts w:ascii="Arial Narrow" w:eastAsia="Times New Roman" w:hAnsi="Arial Narrow" w:cs="Arial Narrow"/>
      </w:rPr>
    </w:lvl>
  </w:abstractNum>
  <w:abstractNum w:abstractNumId="11">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3">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4">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5">
    <w:nsid w:val="00000014"/>
    <w:multiLevelType w:val="singleLevel"/>
    <w:tmpl w:val="00000014"/>
    <w:name w:val="WW8Num20"/>
    <w:lvl w:ilvl="0">
      <w:start w:val="1"/>
      <w:numFmt w:val="decimal"/>
      <w:lvlText w:val="%1."/>
      <w:lvlJc w:val="left"/>
      <w:pPr>
        <w:tabs>
          <w:tab w:val="num" w:pos="0"/>
        </w:tabs>
        <w:ind w:left="720" w:hanging="360"/>
      </w:pPr>
    </w:lvl>
  </w:abstractNum>
  <w:abstractNum w:abstractNumId="16">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7">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8">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9">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20">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21">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1AF3560"/>
    <w:multiLevelType w:val="hybridMultilevel"/>
    <w:tmpl w:val="C6369C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01D629EC"/>
    <w:multiLevelType w:val="hybridMultilevel"/>
    <w:tmpl w:val="4630EC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02BA3E07"/>
    <w:multiLevelType w:val="hybridMultilevel"/>
    <w:tmpl w:val="17F0B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2DC61E2"/>
    <w:multiLevelType w:val="hybridMultilevel"/>
    <w:tmpl w:val="DD48BF44"/>
    <w:lvl w:ilvl="0" w:tplc="BEE03A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2EF2812"/>
    <w:multiLevelType w:val="hybridMultilevel"/>
    <w:tmpl w:val="1804A706"/>
    <w:lvl w:ilvl="0" w:tplc="A2BA6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CC63C90"/>
    <w:multiLevelType w:val="hybridMultilevel"/>
    <w:tmpl w:val="84BA6B96"/>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8">
    <w:nsid w:val="0E4471A4"/>
    <w:multiLevelType w:val="hybridMultilevel"/>
    <w:tmpl w:val="3BEA0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0105D1E"/>
    <w:multiLevelType w:val="hybridMultilevel"/>
    <w:tmpl w:val="814237EE"/>
    <w:lvl w:ilvl="0" w:tplc="0F823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0426C3F"/>
    <w:multiLevelType w:val="hybridMultilevel"/>
    <w:tmpl w:val="CC5C7682"/>
    <w:lvl w:ilvl="0" w:tplc="90547CC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15341121"/>
    <w:multiLevelType w:val="hybridMultilevel"/>
    <w:tmpl w:val="A08A6E12"/>
    <w:lvl w:ilvl="0" w:tplc="04150017">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6992C48"/>
    <w:multiLevelType w:val="hybridMultilevel"/>
    <w:tmpl w:val="F808D0F2"/>
    <w:lvl w:ilvl="0" w:tplc="66AA02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E14CB8"/>
    <w:multiLevelType w:val="hybridMultilevel"/>
    <w:tmpl w:val="C4A22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85407D1"/>
    <w:multiLevelType w:val="hybridMultilevel"/>
    <w:tmpl w:val="032CF0C0"/>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7">
    <w:nsid w:val="19EC299A"/>
    <w:multiLevelType w:val="hybridMultilevel"/>
    <w:tmpl w:val="787A71A2"/>
    <w:lvl w:ilvl="0" w:tplc="D29A1C70">
      <w:start w:val="1"/>
      <w:numFmt w:val="decimal"/>
      <w:lvlText w:val="%1)"/>
      <w:lvlJc w:val="left"/>
      <w:pPr>
        <w:ind w:left="660" w:hanging="435"/>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8">
    <w:nsid w:val="1A6C5CAB"/>
    <w:multiLevelType w:val="hybridMultilevel"/>
    <w:tmpl w:val="AF640CA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1">
    <w:nsid w:val="1EDB698E"/>
    <w:multiLevelType w:val="hybridMultilevel"/>
    <w:tmpl w:val="3E12C0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E3197E"/>
    <w:multiLevelType w:val="multilevel"/>
    <w:tmpl w:val="70A4DFA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3">
    <w:nsid w:val="1EE916AA"/>
    <w:multiLevelType w:val="hybridMultilevel"/>
    <w:tmpl w:val="F962D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06A3D48"/>
    <w:multiLevelType w:val="hybridMultilevel"/>
    <w:tmpl w:val="19C2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9">
    <w:nsid w:val="2E2D3C04"/>
    <w:multiLevelType w:val="hybridMultilevel"/>
    <w:tmpl w:val="F7808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5">
    <w:nsid w:val="324F3606"/>
    <w:multiLevelType w:val="hybridMultilevel"/>
    <w:tmpl w:val="F53699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nsid w:val="33032A6A"/>
    <w:multiLevelType w:val="hybridMultilevel"/>
    <w:tmpl w:val="4BA0A6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62">
    <w:nsid w:val="3FB25175"/>
    <w:multiLevelType w:val="hybridMultilevel"/>
    <w:tmpl w:val="77346F62"/>
    <w:lvl w:ilvl="0" w:tplc="6FCC56C2">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4273E8"/>
    <w:multiLevelType w:val="hybridMultilevel"/>
    <w:tmpl w:val="94CE3A40"/>
    <w:lvl w:ilvl="0" w:tplc="6B787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3E323FF"/>
    <w:multiLevelType w:val="hybridMultilevel"/>
    <w:tmpl w:val="1A26622A"/>
    <w:lvl w:ilvl="0" w:tplc="3626C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4EA7557"/>
    <w:multiLevelType w:val="hybridMultilevel"/>
    <w:tmpl w:val="146A9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65B5E84"/>
    <w:multiLevelType w:val="hybridMultilevel"/>
    <w:tmpl w:val="1E38C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65E390A"/>
    <w:multiLevelType w:val="hybridMultilevel"/>
    <w:tmpl w:val="C1BA7FD6"/>
    <w:lvl w:ilvl="0" w:tplc="7C2284CC">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68">
    <w:nsid w:val="4B0B3780"/>
    <w:multiLevelType w:val="hybridMultilevel"/>
    <w:tmpl w:val="A7B2045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CE362D0"/>
    <w:multiLevelType w:val="hybridMultilevel"/>
    <w:tmpl w:val="D490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F664151"/>
    <w:multiLevelType w:val="hybridMultilevel"/>
    <w:tmpl w:val="BF86F806"/>
    <w:lvl w:ilvl="0" w:tplc="D4C42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50382A67"/>
    <w:multiLevelType w:val="hybridMultilevel"/>
    <w:tmpl w:val="A208A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27F1C8A"/>
    <w:multiLevelType w:val="hybridMultilevel"/>
    <w:tmpl w:val="10445A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nsid w:val="56EF4AE7"/>
    <w:multiLevelType w:val="hybridMultilevel"/>
    <w:tmpl w:val="3EDE33A8"/>
    <w:lvl w:ilvl="0" w:tplc="282EB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71F13DB"/>
    <w:multiLevelType w:val="multilevel"/>
    <w:tmpl w:val="7DE4F97C"/>
    <w:lvl w:ilvl="0">
      <w:start w:val="1"/>
      <w:numFmt w:val="bullet"/>
      <w:lvlText w:val=""/>
      <w:lvlJc w:val="left"/>
      <w:pPr>
        <w:tabs>
          <w:tab w:val="num" w:pos="555"/>
        </w:tabs>
        <w:ind w:left="555" w:hanging="555"/>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6">
    <w:nsid w:val="58BA2A35"/>
    <w:multiLevelType w:val="hybridMultilevel"/>
    <w:tmpl w:val="08AC1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9">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887F28"/>
    <w:multiLevelType w:val="hybridMultilevel"/>
    <w:tmpl w:val="D3AAB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B82D10"/>
    <w:multiLevelType w:val="hybridMultilevel"/>
    <w:tmpl w:val="36A85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8B63A3"/>
    <w:multiLevelType w:val="hybridMultilevel"/>
    <w:tmpl w:val="EBD4EA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nsid w:val="6D202AB8"/>
    <w:multiLevelType w:val="hybridMultilevel"/>
    <w:tmpl w:val="93F82D10"/>
    <w:lvl w:ilvl="0" w:tplc="C9DCBB4A">
      <w:start w:val="1"/>
      <w:numFmt w:val="decimal"/>
      <w:lvlText w:val="%1)"/>
      <w:lvlJc w:val="left"/>
      <w:pPr>
        <w:ind w:left="1080" w:hanging="360"/>
      </w:pPr>
      <w:rPr>
        <w:rFonts w:ascii="Arial Narrow" w:eastAsia="Times New Roman" w:hAnsi="Arial Narrow"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87">
    <w:nsid w:val="735D0714"/>
    <w:multiLevelType w:val="hybridMultilevel"/>
    <w:tmpl w:val="2ACAF80E"/>
    <w:lvl w:ilvl="0" w:tplc="E4BA79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0">
    <w:nsid w:val="79FD3673"/>
    <w:multiLevelType w:val="hybridMultilevel"/>
    <w:tmpl w:val="9E687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2">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nsid w:val="7D9B76C2"/>
    <w:multiLevelType w:val="hybridMultilevel"/>
    <w:tmpl w:val="CC6CDE70"/>
    <w:lvl w:ilvl="0" w:tplc="04150011">
      <w:start w:val="1"/>
      <w:numFmt w:val="lowerLetter"/>
      <w:pStyle w:val="Nagwek4"/>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7ED21F37"/>
    <w:multiLevelType w:val="hybridMultilevel"/>
    <w:tmpl w:val="9FEA8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7">
    <w:nsid w:val="7FA66305"/>
    <w:multiLevelType w:val="hybridMultilevel"/>
    <w:tmpl w:val="A08A6E12"/>
    <w:lvl w:ilvl="0" w:tplc="04150017">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48"/>
  </w:num>
  <w:num w:numId="3">
    <w:abstractNumId w:val="46"/>
  </w:num>
  <w:num w:numId="4">
    <w:abstractNumId w:val="80"/>
  </w:num>
  <w:num w:numId="5">
    <w:abstractNumId w:val="34"/>
  </w:num>
  <w:num w:numId="6">
    <w:abstractNumId w:val="50"/>
  </w:num>
  <w:num w:numId="7">
    <w:abstractNumId w:val="60"/>
  </w:num>
  <w:num w:numId="8">
    <w:abstractNumId w:val="79"/>
  </w:num>
  <w:num w:numId="9">
    <w:abstractNumId w:val="86"/>
  </w:num>
  <w:num w:numId="10">
    <w:abstractNumId w:val="51"/>
  </w:num>
  <w:num w:numId="11">
    <w:abstractNumId w:val="52"/>
  </w:num>
  <w:num w:numId="12">
    <w:abstractNumId w:val="4"/>
  </w:num>
  <w:num w:numId="13">
    <w:abstractNumId w:val="40"/>
  </w:num>
  <w:num w:numId="14">
    <w:abstractNumId w:val="58"/>
  </w:num>
  <w:num w:numId="15">
    <w:abstractNumId w:val="53"/>
  </w:num>
  <w:num w:numId="16">
    <w:abstractNumId w:val="39"/>
  </w:num>
  <w:num w:numId="17">
    <w:abstractNumId w:val="94"/>
  </w:num>
  <w:num w:numId="18">
    <w:abstractNumId w:val="54"/>
  </w:num>
  <w:num w:numId="19">
    <w:abstractNumId w:val="96"/>
  </w:num>
  <w:num w:numId="20">
    <w:abstractNumId w:val="97"/>
  </w:num>
  <w:num w:numId="21">
    <w:abstractNumId w:val="45"/>
  </w:num>
  <w:num w:numId="22">
    <w:abstractNumId w:val="67"/>
  </w:num>
  <w:num w:numId="23">
    <w:abstractNumId w:val="13"/>
  </w:num>
  <w:num w:numId="24">
    <w:abstractNumId w:val="84"/>
  </w:num>
  <w:num w:numId="25">
    <w:abstractNumId w:val="61"/>
  </w:num>
  <w:num w:numId="26">
    <w:abstractNumId w:val="21"/>
  </w:num>
  <w:num w:numId="27">
    <w:abstractNumId w:val="88"/>
  </w:num>
  <w:num w:numId="28">
    <w:abstractNumId w:val="89"/>
  </w:num>
  <w:num w:numId="29">
    <w:abstractNumId w:val="24"/>
  </w:num>
  <w:num w:numId="30">
    <w:abstractNumId w:val="56"/>
  </w:num>
  <w:num w:numId="31">
    <w:abstractNumId w:val="87"/>
  </w:num>
  <w:num w:numId="32">
    <w:abstractNumId w:val="69"/>
  </w:num>
  <w:num w:numId="33">
    <w:abstractNumId w:val="26"/>
  </w:num>
  <w:num w:numId="34">
    <w:abstractNumId w:val="90"/>
  </w:num>
  <w:num w:numId="35">
    <w:abstractNumId w:val="64"/>
  </w:num>
  <w:num w:numId="36">
    <w:abstractNumId w:val="71"/>
  </w:num>
  <w:num w:numId="37">
    <w:abstractNumId w:val="95"/>
  </w:num>
  <w:num w:numId="38">
    <w:abstractNumId w:val="74"/>
  </w:num>
  <w:num w:numId="39">
    <w:abstractNumId w:val="44"/>
  </w:num>
  <w:num w:numId="40">
    <w:abstractNumId w:val="70"/>
  </w:num>
  <w:num w:numId="41">
    <w:abstractNumId w:val="65"/>
  </w:num>
  <w:num w:numId="42">
    <w:abstractNumId w:val="49"/>
  </w:num>
  <w:num w:numId="43">
    <w:abstractNumId w:val="76"/>
  </w:num>
  <w:num w:numId="44">
    <w:abstractNumId w:val="29"/>
  </w:num>
  <w:num w:numId="45">
    <w:abstractNumId w:val="28"/>
  </w:num>
  <w:num w:numId="46">
    <w:abstractNumId w:val="82"/>
  </w:num>
  <w:num w:numId="47">
    <w:abstractNumId w:val="63"/>
  </w:num>
  <w:num w:numId="48">
    <w:abstractNumId w:val="35"/>
  </w:num>
  <w:num w:numId="49">
    <w:abstractNumId w:val="25"/>
  </w:num>
  <w:num w:numId="50">
    <w:abstractNumId w:val="33"/>
  </w:num>
  <w:num w:numId="51">
    <w:abstractNumId w:val="81"/>
  </w:num>
  <w:num w:numId="52">
    <w:abstractNumId w:val="92"/>
  </w:num>
  <w:num w:numId="53">
    <w:abstractNumId w:val="59"/>
  </w:num>
  <w:num w:numId="54">
    <w:abstractNumId w:val="93"/>
  </w:num>
  <w:num w:numId="55">
    <w:abstractNumId w:val="77"/>
  </w:num>
  <w:num w:numId="56">
    <w:abstractNumId w:val="38"/>
  </w:num>
  <w:num w:numId="57">
    <w:abstractNumId w:val="31"/>
  </w:num>
  <w:num w:numId="58">
    <w:abstractNumId w:val="47"/>
  </w:num>
  <w:num w:numId="59">
    <w:abstractNumId w:val="91"/>
  </w:num>
  <w:num w:numId="60">
    <w:abstractNumId w:val="78"/>
  </w:num>
  <w:num w:numId="61">
    <w:abstractNumId w:val="0"/>
  </w:num>
  <w:num w:numId="62">
    <w:abstractNumId w:val="7"/>
  </w:num>
  <w:num w:numId="63">
    <w:abstractNumId w:val="9"/>
  </w:num>
  <w:num w:numId="64">
    <w:abstractNumId w:val="10"/>
  </w:num>
  <w:num w:numId="65">
    <w:abstractNumId w:val="72"/>
  </w:num>
  <w:num w:numId="66">
    <w:abstractNumId w:val="32"/>
  </w:num>
  <w:num w:numId="67">
    <w:abstractNumId w:val="68"/>
  </w:num>
  <w:num w:numId="68">
    <w:abstractNumId w:val="41"/>
  </w:num>
  <w:num w:numId="69">
    <w:abstractNumId w:val="30"/>
  </w:num>
  <w:num w:numId="70">
    <w:abstractNumId w:val="1"/>
  </w:num>
  <w:num w:numId="71">
    <w:abstractNumId w:val="83"/>
  </w:num>
  <w:num w:numId="72">
    <w:abstractNumId w:val="75"/>
  </w:num>
  <w:num w:numId="73">
    <w:abstractNumId w:val="62"/>
  </w:num>
  <w:num w:numId="74">
    <w:abstractNumId w:val="36"/>
  </w:num>
  <w:num w:numId="75">
    <w:abstractNumId w:val="66"/>
  </w:num>
  <w:num w:numId="76">
    <w:abstractNumId w:val="43"/>
  </w:num>
  <w:num w:numId="77">
    <w:abstractNumId w:val="23"/>
  </w:num>
  <w:num w:numId="78">
    <w:abstractNumId w:val="55"/>
  </w:num>
  <w:num w:numId="79">
    <w:abstractNumId w:val="22"/>
  </w:num>
  <w:num w:numId="80">
    <w:abstractNumId w:val="27"/>
  </w:num>
  <w:num w:numId="81">
    <w:abstractNumId w:val="6"/>
  </w:num>
  <w:num w:numId="82">
    <w:abstractNumId w:val="15"/>
  </w:num>
  <w:num w:numId="83">
    <w:abstractNumId w:val="37"/>
  </w:num>
  <w:num w:numId="84">
    <w:abstractNumId w:val="85"/>
  </w:num>
  <w:num w:numId="85">
    <w:abstractNumId w:val="57"/>
  </w:num>
  <w:num w:numId="86">
    <w:abstractNumId w:val="7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12322"/>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748B"/>
    <w:rsid w:val="000136EF"/>
    <w:rsid w:val="00016DB3"/>
    <w:rsid w:val="000175DE"/>
    <w:rsid w:val="0002301D"/>
    <w:rsid w:val="0002316B"/>
    <w:rsid w:val="000231D0"/>
    <w:rsid w:val="000305A9"/>
    <w:rsid w:val="00032C55"/>
    <w:rsid w:val="000339A8"/>
    <w:rsid w:val="00036DB3"/>
    <w:rsid w:val="00040C89"/>
    <w:rsid w:val="00041B86"/>
    <w:rsid w:val="0004510B"/>
    <w:rsid w:val="000476E0"/>
    <w:rsid w:val="00052822"/>
    <w:rsid w:val="000559BD"/>
    <w:rsid w:val="00055F8E"/>
    <w:rsid w:val="000608BA"/>
    <w:rsid w:val="0006415E"/>
    <w:rsid w:val="00066050"/>
    <w:rsid w:val="000663DD"/>
    <w:rsid w:val="000717C2"/>
    <w:rsid w:val="00075386"/>
    <w:rsid w:val="00077AC9"/>
    <w:rsid w:val="00077E4B"/>
    <w:rsid w:val="000820FB"/>
    <w:rsid w:val="00082A34"/>
    <w:rsid w:val="00090195"/>
    <w:rsid w:val="0009028E"/>
    <w:rsid w:val="000908F6"/>
    <w:rsid w:val="00091740"/>
    <w:rsid w:val="00091759"/>
    <w:rsid w:val="00093E9D"/>
    <w:rsid w:val="000945EA"/>
    <w:rsid w:val="000979B0"/>
    <w:rsid w:val="000A1147"/>
    <w:rsid w:val="000A1E3D"/>
    <w:rsid w:val="000A404F"/>
    <w:rsid w:val="000A4257"/>
    <w:rsid w:val="000A64C0"/>
    <w:rsid w:val="000B13CB"/>
    <w:rsid w:val="000B2315"/>
    <w:rsid w:val="000B378E"/>
    <w:rsid w:val="000B489D"/>
    <w:rsid w:val="000B543C"/>
    <w:rsid w:val="000B56B0"/>
    <w:rsid w:val="000B5ACD"/>
    <w:rsid w:val="000B7FBA"/>
    <w:rsid w:val="000D0B32"/>
    <w:rsid w:val="000D0E5D"/>
    <w:rsid w:val="000D19E3"/>
    <w:rsid w:val="000D2BD2"/>
    <w:rsid w:val="000D387B"/>
    <w:rsid w:val="000D585C"/>
    <w:rsid w:val="000D5D5A"/>
    <w:rsid w:val="000E30A1"/>
    <w:rsid w:val="000E3F12"/>
    <w:rsid w:val="000E5D5B"/>
    <w:rsid w:val="000E6C2E"/>
    <w:rsid w:val="000E7AE7"/>
    <w:rsid w:val="000E7F37"/>
    <w:rsid w:val="000F1BED"/>
    <w:rsid w:val="000F1DFA"/>
    <w:rsid w:val="000F2B84"/>
    <w:rsid w:val="000F643F"/>
    <w:rsid w:val="001050E9"/>
    <w:rsid w:val="00107B00"/>
    <w:rsid w:val="00112F79"/>
    <w:rsid w:val="00114C4C"/>
    <w:rsid w:val="00123972"/>
    <w:rsid w:val="00124D61"/>
    <w:rsid w:val="00127ACA"/>
    <w:rsid w:val="001304F7"/>
    <w:rsid w:val="0013105D"/>
    <w:rsid w:val="00131715"/>
    <w:rsid w:val="00131DE5"/>
    <w:rsid w:val="00131E89"/>
    <w:rsid w:val="001353DD"/>
    <w:rsid w:val="00135E88"/>
    <w:rsid w:val="0013736A"/>
    <w:rsid w:val="0014324B"/>
    <w:rsid w:val="00143A11"/>
    <w:rsid w:val="00143A6F"/>
    <w:rsid w:val="0015156A"/>
    <w:rsid w:val="00153382"/>
    <w:rsid w:val="001539C8"/>
    <w:rsid w:val="0015667C"/>
    <w:rsid w:val="00160335"/>
    <w:rsid w:val="0016197D"/>
    <w:rsid w:val="0016411F"/>
    <w:rsid w:val="00165151"/>
    <w:rsid w:val="00165AAA"/>
    <w:rsid w:val="00166AD7"/>
    <w:rsid w:val="00166D57"/>
    <w:rsid w:val="001712B1"/>
    <w:rsid w:val="00172364"/>
    <w:rsid w:val="00177E1E"/>
    <w:rsid w:val="00183411"/>
    <w:rsid w:val="0018414F"/>
    <w:rsid w:val="001845B8"/>
    <w:rsid w:val="00184617"/>
    <w:rsid w:val="00185268"/>
    <w:rsid w:val="00190361"/>
    <w:rsid w:val="001914E2"/>
    <w:rsid w:val="00193C1A"/>
    <w:rsid w:val="00194D7D"/>
    <w:rsid w:val="0019596B"/>
    <w:rsid w:val="001A18DF"/>
    <w:rsid w:val="001A1A57"/>
    <w:rsid w:val="001A354E"/>
    <w:rsid w:val="001B110B"/>
    <w:rsid w:val="001B74F6"/>
    <w:rsid w:val="001C170A"/>
    <w:rsid w:val="001C1E4C"/>
    <w:rsid w:val="001C56E7"/>
    <w:rsid w:val="001C7D97"/>
    <w:rsid w:val="001C7F66"/>
    <w:rsid w:val="001D096D"/>
    <w:rsid w:val="001D0D05"/>
    <w:rsid w:val="001D1962"/>
    <w:rsid w:val="001D4C6C"/>
    <w:rsid w:val="001E0B61"/>
    <w:rsid w:val="001E20DD"/>
    <w:rsid w:val="001E3815"/>
    <w:rsid w:val="001E413E"/>
    <w:rsid w:val="001E47E3"/>
    <w:rsid w:val="001E6568"/>
    <w:rsid w:val="001F00AC"/>
    <w:rsid w:val="001F1929"/>
    <w:rsid w:val="001F35A1"/>
    <w:rsid w:val="001F3F74"/>
    <w:rsid w:val="001F6FC6"/>
    <w:rsid w:val="002015D9"/>
    <w:rsid w:val="00201A3E"/>
    <w:rsid w:val="00203791"/>
    <w:rsid w:val="00204745"/>
    <w:rsid w:val="00205B14"/>
    <w:rsid w:val="00212964"/>
    <w:rsid w:val="00214AB8"/>
    <w:rsid w:val="002171BA"/>
    <w:rsid w:val="00217A52"/>
    <w:rsid w:val="00222BED"/>
    <w:rsid w:val="00224D07"/>
    <w:rsid w:val="00226FA9"/>
    <w:rsid w:val="00227AB0"/>
    <w:rsid w:val="00231D5E"/>
    <w:rsid w:val="002413D2"/>
    <w:rsid w:val="0024214A"/>
    <w:rsid w:val="002452EB"/>
    <w:rsid w:val="00247069"/>
    <w:rsid w:val="002508C0"/>
    <w:rsid w:val="00251DF1"/>
    <w:rsid w:val="00253B30"/>
    <w:rsid w:val="0025571F"/>
    <w:rsid w:val="00256414"/>
    <w:rsid w:val="00256629"/>
    <w:rsid w:val="00257E1C"/>
    <w:rsid w:val="00260D6E"/>
    <w:rsid w:val="00262FD3"/>
    <w:rsid w:val="002631C3"/>
    <w:rsid w:val="00264C3E"/>
    <w:rsid w:val="002657AB"/>
    <w:rsid w:val="00271791"/>
    <w:rsid w:val="002725F1"/>
    <w:rsid w:val="00276515"/>
    <w:rsid w:val="00280930"/>
    <w:rsid w:val="00281211"/>
    <w:rsid w:val="002813D1"/>
    <w:rsid w:val="00281A9F"/>
    <w:rsid w:val="00281E8C"/>
    <w:rsid w:val="00284B70"/>
    <w:rsid w:val="00287B38"/>
    <w:rsid w:val="00292963"/>
    <w:rsid w:val="00297869"/>
    <w:rsid w:val="002A0A9D"/>
    <w:rsid w:val="002A11C9"/>
    <w:rsid w:val="002A1834"/>
    <w:rsid w:val="002A2D5C"/>
    <w:rsid w:val="002A3A33"/>
    <w:rsid w:val="002A43F8"/>
    <w:rsid w:val="002B02E8"/>
    <w:rsid w:val="002B07B1"/>
    <w:rsid w:val="002C6FB8"/>
    <w:rsid w:val="002C7D3C"/>
    <w:rsid w:val="002D02E4"/>
    <w:rsid w:val="002D0BCA"/>
    <w:rsid w:val="002D0CE0"/>
    <w:rsid w:val="002D174C"/>
    <w:rsid w:val="002D442F"/>
    <w:rsid w:val="002D5801"/>
    <w:rsid w:val="002D713B"/>
    <w:rsid w:val="002E05A6"/>
    <w:rsid w:val="002E10AD"/>
    <w:rsid w:val="002E5F64"/>
    <w:rsid w:val="002E7A48"/>
    <w:rsid w:val="002F170C"/>
    <w:rsid w:val="002F5B0A"/>
    <w:rsid w:val="002F7A74"/>
    <w:rsid w:val="00304DE4"/>
    <w:rsid w:val="00304F5E"/>
    <w:rsid w:val="00310256"/>
    <w:rsid w:val="003104A8"/>
    <w:rsid w:val="00311C42"/>
    <w:rsid w:val="00315361"/>
    <w:rsid w:val="0031653A"/>
    <w:rsid w:val="00316E1E"/>
    <w:rsid w:val="00320D82"/>
    <w:rsid w:val="0032397E"/>
    <w:rsid w:val="00324BA3"/>
    <w:rsid w:val="00327CFD"/>
    <w:rsid w:val="00331F2D"/>
    <w:rsid w:val="00332910"/>
    <w:rsid w:val="00335FF9"/>
    <w:rsid w:val="00336257"/>
    <w:rsid w:val="00340CF4"/>
    <w:rsid w:val="00342EE0"/>
    <w:rsid w:val="00344B7E"/>
    <w:rsid w:val="0034549A"/>
    <w:rsid w:val="003454E3"/>
    <w:rsid w:val="0034631F"/>
    <w:rsid w:val="00346EDB"/>
    <w:rsid w:val="0035564C"/>
    <w:rsid w:val="00361F40"/>
    <w:rsid w:val="0036544D"/>
    <w:rsid w:val="00366162"/>
    <w:rsid w:val="00370D58"/>
    <w:rsid w:val="00371F28"/>
    <w:rsid w:val="00371F97"/>
    <w:rsid w:val="00372F98"/>
    <w:rsid w:val="00375967"/>
    <w:rsid w:val="00382A0A"/>
    <w:rsid w:val="00386101"/>
    <w:rsid w:val="00387EB1"/>
    <w:rsid w:val="00390C42"/>
    <w:rsid w:val="00391C86"/>
    <w:rsid w:val="003964BF"/>
    <w:rsid w:val="00396C01"/>
    <w:rsid w:val="003977FE"/>
    <w:rsid w:val="003A68A1"/>
    <w:rsid w:val="003B1377"/>
    <w:rsid w:val="003B19BC"/>
    <w:rsid w:val="003B20E3"/>
    <w:rsid w:val="003B38CE"/>
    <w:rsid w:val="003B4CF9"/>
    <w:rsid w:val="003B6F05"/>
    <w:rsid w:val="003C0534"/>
    <w:rsid w:val="003C1639"/>
    <w:rsid w:val="003C2E42"/>
    <w:rsid w:val="003C41ED"/>
    <w:rsid w:val="003C61B8"/>
    <w:rsid w:val="003C6E1E"/>
    <w:rsid w:val="003D0164"/>
    <w:rsid w:val="003D4CC0"/>
    <w:rsid w:val="003D4F61"/>
    <w:rsid w:val="003D57B8"/>
    <w:rsid w:val="003D5D57"/>
    <w:rsid w:val="003D65C9"/>
    <w:rsid w:val="003E2334"/>
    <w:rsid w:val="003E3095"/>
    <w:rsid w:val="003E4D47"/>
    <w:rsid w:val="003F3490"/>
    <w:rsid w:val="003F683D"/>
    <w:rsid w:val="003F69EC"/>
    <w:rsid w:val="003F7A0D"/>
    <w:rsid w:val="00404F14"/>
    <w:rsid w:val="004069D7"/>
    <w:rsid w:val="00406C7D"/>
    <w:rsid w:val="00407006"/>
    <w:rsid w:val="004100A4"/>
    <w:rsid w:val="00411368"/>
    <w:rsid w:val="00412901"/>
    <w:rsid w:val="00413062"/>
    <w:rsid w:val="004139B4"/>
    <w:rsid w:val="00413C48"/>
    <w:rsid w:val="00414A01"/>
    <w:rsid w:val="00417F92"/>
    <w:rsid w:val="00423081"/>
    <w:rsid w:val="0042367B"/>
    <w:rsid w:val="00424216"/>
    <w:rsid w:val="004311F5"/>
    <w:rsid w:val="004353F2"/>
    <w:rsid w:val="004400FC"/>
    <w:rsid w:val="00440744"/>
    <w:rsid w:val="00440BC2"/>
    <w:rsid w:val="004419EA"/>
    <w:rsid w:val="00441E9C"/>
    <w:rsid w:val="004428E8"/>
    <w:rsid w:val="00442ADA"/>
    <w:rsid w:val="00444D4C"/>
    <w:rsid w:val="0044527C"/>
    <w:rsid w:val="00446BB9"/>
    <w:rsid w:val="004534EB"/>
    <w:rsid w:val="00460803"/>
    <w:rsid w:val="00462168"/>
    <w:rsid w:val="00465AD1"/>
    <w:rsid w:val="004703DC"/>
    <w:rsid w:val="00471B39"/>
    <w:rsid w:val="00472F52"/>
    <w:rsid w:val="00472F8A"/>
    <w:rsid w:val="00473098"/>
    <w:rsid w:val="0047485A"/>
    <w:rsid w:val="00475B13"/>
    <w:rsid w:val="00476B5C"/>
    <w:rsid w:val="0047732C"/>
    <w:rsid w:val="0048020D"/>
    <w:rsid w:val="00483D6E"/>
    <w:rsid w:val="00483D8B"/>
    <w:rsid w:val="004877B4"/>
    <w:rsid w:val="00490CAC"/>
    <w:rsid w:val="00490E74"/>
    <w:rsid w:val="00491175"/>
    <w:rsid w:val="00492518"/>
    <w:rsid w:val="00492F10"/>
    <w:rsid w:val="00497948"/>
    <w:rsid w:val="004A1FC0"/>
    <w:rsid w:val="004A71B2"/>
    <w:rsid w:val="004B1992"/>
    <w:rsid w:val="004B3EB9"/>
    <w:rsid w:val="004C13BD"/>
    <w:rsid w:val="004C1C9B"/>
    <w:rsid w:val="004C507A"/>
    <w:rsid w:val="004C5859"/>
    <w:rsid w:val="004C757C"/>
    <w:rsid w:val="004C7F19"/>
    <w:rsid w:val="004D43A8"/>
    <w:rsid w:val="004E2929"/>
    <w:rsid w:val="004E469D"/>
    <w:rsid w:val="004E4EB8"/>
    <w:rsid w:val="004E694D"/>
    <w:rsid w:val="004F0DC5"/>
    <w:rsid w:val="004F1D35"/>
    <w:rsid w:val="004F24C3"/>
    <w:rsid w:val="004F4B1B"/>
    <w:rsid w:val="005017D9"/>
    <w:rsid w:val="00511D61"/>
    <w:rsid w:val="00516B42"/>
    <w:rsid w:val="005210F0"/>
    <w:rsid w:val="00522937"/>
    <w:rsid w:val="005275AE"/>
    <w:rsid w:val="00531900"/>
    <w:rsid w:val="00533623"/>
    <w:rsid w:val="00533A4E"/>
    <w:rsid w:val="00533AE9"/>
    <w:rsid w:val="005344BD"/>
    <w:rsid w:val="00534A56"/>
    <w:rsid w:val="005404F6"/>
    <w:rsid w:val="00541066"/>
    <w:rsid w:val="0054262B"/>
    <w:rsid w:val="00542B5B"/>
    <w:rsid w:val="00544E7F"/>
    <w:rsid w:val="00546627"/>
    <w:rsid w:val="00546E26"/>
    <w:rsid w:val="00551246"/>
    <w:rsid w:val="005524C7"/>
    <w:rsid w:val="00554902"/>
    <w:rsid w:val="005614FE"/>
    <w:rsid w:val="00562B2C"/>
    <w:rsid w:val="00566962"/>
    <w:rsid w:val="00567437"/>
    <w:rsid w:val="0056771F"/>
    <w:rsid w:val="00570269"/>
    <w:rsid w:val="00570D84"/>
    <w:rsid w:val="0057182D"/>
    <w:rsid w:val="0057272A"/>
    <w:rsid w:val="005741DC"/>
    <w:rsid w:val="00577405"/>
    <w:rsid w:val="00581093"/>
    <w:rsid w:val="00581E5A"/>
    <w:rsid w:val="00583449"/>
    <w:rsid w:val="00583F65"/>
    <w:rsid w:val="00590E92"/>
    <w:rsid w:val="0059367D"/>
    <w:rsid w:val="00595085"/>
    <w:rsid w:val="00595529"/>
    <w:rsid w:val="0059610A"/>
    <w:rsid w:val="00596B07"/>
    <w:rsid w:val="005A0419"/>
    <w:rsid w:val="005A0A80"/>
    <w:rsid w:val="005A4FBA"/>
    <w:rsid w:val="005A6E9B"/>
    <w:rsid w:val="005B457A"/>
    <w:rsid w:val="005B5F45"/>
    <w:rsid w:val="005B658C"/>
    <w:rsid w:val="005B73EC"/>
    <w:rsid w:val="005C071D"/>
    <w:rsid w:val="005C133B"/>
    <w:rsid w:val="005C1A55"/>
    <w:rsid w:val="005C5928"/>
    <w:rsid w:val="005C6A9C"/>
    <w:rsid w:val="005C7756"/>
    <w:rsid w:val="005D06DC"/>
    <w:rsid w:val="005D1055"/>
    <w:rsid w:val="005D2C82"/>
    <w:rsid w:val="005D45DA"/>
    <w:rsid w:val="005D50C8"/>
    <w:rsid w:val="005D647E"/>
    <w:rsid w:val="005E0C9E"/>
    <w:rsid w:val="005E3A9F"/>
    <w:rsid w:val="005E55E8"/>
    <w:rsid w:val="005E5D81"/>
    <w:rsid w:val="005F2685"/>
    <w:rsid w:val="005F3AE7"/>
    <w:rsid w:val="005F7199"/>
    <w:rsid w:val="005F7F39"/>
    <w:rsid w:val="00601F1A"/>
    <w:rsid w:val="00602259"/>
    <w:rsid w:val="00604DC3"/>
    <w:rsid w:val="0060656A"/>
    <w:rsid w:val="00610B92"/>
    <w:rsid w:val="00617686"/>
    <w:rsid w:val="00620F23"/>
    <w:rsid w:val="00622C83"/>
    <w:rsid w:val="00635AC7"/>
    <w:rsid w:val="006364D5"/>
    <w:rsid w:val="006371B7"/>
    <w:rsid w:val="00637F70"/>
    <w:rsid w:val="006400D2"/>
    <w:rsid w:val="00640D65"/>
    <w:rsid w:val="00641294"/>
    <w:rsid w:val="006426F8"/>
    <w:rsid w:val="006435FA"/>
    <w:rsid w:val="006446B1"/>
    <w:rsid w:val="006449A3"/>
    <w:rsid w:val="0064527C"/>
    <w:rsid w:val="006532EE"/>
    <w:rsid w:val="00655E6F"/>
    <w:rsid w:val="006610C5"/>
    <w:rsid w:val="006615E1"/>
    <w:rsid w:val="006627A2"/>
    <w:rsid w:val="00666AD8"/>
    <w:rsid w:val="00666C10"/>
    <w:rsid w:val="00667B9E"/>
    <w:rsid w:val="006703B9"/>
    <w:rsid w:val="0067407C"/>
    <w:rsid w:val="006745C4"/>
    <w:rsid w:val="006823FE"/>
    <w:rsid w:val="0068408E"/>
    <w:rsid w:val="006858B2"/>
    <w:rsid w:val="00691E81"/>
    <w:rsid w:val="006926D2"/>
    <w:rsid w:val="006930F7"/>
    <w:rsid w:val="00694704"/>
    <w:rsid w:val="00695E1A"/>
    <w:rsid w:val="0069622F"/>
    <w:rsid w:val="0069746D"/>
    <w:rsid w:val="006A40EB"/>
    <w:rsid w:val="006A4109"/>
    <w:rsid w:val="006A74DE"/>
    <w:rsid w:val="006A764C"/>
    <w:rsid w:val="006A7BD1"/>
    <w:rsid w:val="006B0CED"/>
    <w:rsid w:val="006B22D8"/>
    <w:rsid w:val="006B6037"/>
    <w:rsid w:val="006C070E"/>
    <w:rsid w:val="006C0D30"/>
    <w:rsid w:val="006C1952"/>
    <w:rsid w:val="006C6144"/>
    <w:rsid w:val="006D193B"/>
    <w:rsid w:val="006D2A2E"/>
    <w:rsid w:val="006D4AF8"/>
    <w:rsid w:val="006E4331"/>
    <w:rsid w:val="006E45A2"/>
    <w:rsid w:val="006F27E1"/>
    <w:rsid w:val="006F2D91"/>
    <w:rsid w:val="006F3A5A"/>
    <w:rsid w:val="006F3ECE"/>
    <w:rsid w:val="00700B35"/>
    <w:rsid w:val="00700E46"/>
    <w:rsid w:val="007032E4"/>
    <w:rsid w:val="00703611"/>
    <w:rsid w:val="00707428"/>
    <w:rsid w:val="00711049"/>
    <w:rsid w:val="0071154A"/>
    <w:rsid w:val="00715501"/>
    <w:rsid w:val="00716639"/>
    <w:rsid w:val="00716746"/>
    <w:rsid w:val="00717B31"/>
    <w:rsid w:val="00717D0B"/>
    <w:rsid w:val="0072120D"/>
    <w:rsid w:val="00721B39"/>
    <w:rsid w:val="007220C0"/>
    <w:rsid w:val="00722883"/>
    <w:rsid w:val="00722A35"/>
    <w:rsid w:val="0072559C"/>
    <w:rsid w:val="00727C08"/>
    <w:rsid w:val="0073521D"/>
    <w:rsid w:val="007430D9"/>
    <w:rsid w:val="007433B1"/>
    <w:rsid w:val="0074362F"/>
    <w:rsid w:val="00745E06"/>
    <w:rsid w:val="00751093"/>
    <w:rsid w:val="00751E37"/>
    <w:rsid w:val="00756F02"/>
    <w:rsid w:val="00757586"/>
    <w:rsid w:val="0076592D"/>
    <w:rsid w:val="00770037"/>
    <w:rsid w:val="00770A43"/>
    <w:rsid w:val="007719E5"/>
    <w:rsid w:val="00773A8A"/>
    <w:rsid w:val="00774E14"/>
    <w:rsid w:val="0077708F"/>
    <w:rsid w:val="0077741D"/>
    <w:rsid w:val="00782528"/>
    <w:rsid w:val="00782EDD"/>
    <w:rsid w:val="00784CCB"/>
    <w:rsid w:val="00787F7E"/>
    <w:rsid w:val="0079582E"/>
    <w:rsid w:val="007A3F69"/>
    <w:rsid w:val="007A52EA"/>
    <w:rsid w:val="007B315D"/>
    <w:rsid w:val="007B32D8"/>
    <w:rsid w:val="007B60E1"/>
    <w:rsid w:val="007B65E7"/>
    <w:rsid w:val="007C0AF0"/>
    <w:rsid w:val="007C3BFA"/>
    <w:rsid w:val="007C60F3"/>
    <w:rsid w:val="007C67C7"/>
    <w:rsid w:val="007D18E7"/>
    <w:rsid w:val="007D2DD0"/>
    <w:rsid w:val="007D35AD"/>
    <w:rsid w:val="007D432B"/>
    <w:rsid w:val="007D549E"/>
    <w:rsid w:val="007D6326"/>
    <w:rsid w:val="007E2BEE"/>
    <w:rsid w:val="007E2BFA"/>
    <w:rsid w:val="007E37C6"/>
    <w:rsid w:val="007F03B8"/>
    <w:rsid w:val="007F0BD2"/>
    <w:rsid w:val="007F1C92"/>
    <w:rsid w:val="007F26DD"/>
    <w:rsid w:val="007F2E47"/>
    <w:rsid w:val="007F66A4"/>
    <w:rsid w:val="0080184F"/>
    <w:rsid w:val="00802437"/>
    <w:rsid w:val="00803280"/>
    <w:rsid w:val="008060B2"/>
    <w:rsid w:val="00811789"/>
    <w:rsid w:val="00811903"/>
    <w:rsid w:val="00813C61"/>
    <w:rsid w:val="00816FE1"/>
    <w:rsid w:val="00821177"/>
    <w:rsid w:val="00821884"/>
    <w:rsid w:val="008231D2"/>
    <w:rsid w:val="00823988"/>
    <w:rsid w:val="0082794E"/>
    <w:rsid w:val="00830426"/>
    <w:rsid w:val="00833AF0"/>
    <w:rsid w:val="00834B18"/>
    <w:rsid w:val="00835946"/>
    <w:rsid w:val="008370D1"/>
    <w:rsid w:val="00837483"/>
    <w:rsid w:val="00841C44"/>
    <w:rsid w:val="00841DBB"/>
    <w:rsid w:val="00842671"/>
    <w:rsid w:val="008439FC"/>
    <w:rsid w:val="00845A14"/>
    <w:rsid w:val="00847B8D"/>
    <w:rsid w:val="0085074E"/>
    <w:rsid w:val="00850D77"/>
    <w:rsid w:val="0085107B"/>
    <w:rsid w:val="00851A50"/>
    <w:rsid w:val="00853330"/>
    <w:rsid w:val="00856845"/>
    <w:rsid w:val="00856DB8"/>
    <w:rsid w:val="00856DEC"/>
    <w:rsid w:val="00862721"/>
    <w:rsid w:val="00863660"/>
    <w:rsid w:val="008642E0"/>
    <w:rsid w:val="00867C85"/>
    <w:rsid w:val="00872483"/>
    <w:rsid w:val="0087542B"/>
    <w:rsid w:val="008771C1"/>
    <w:rsid w:val="00880369"/>
    <w:rsid w:val="00883C00"/>
    <w:rsid w:val="0088427B"/>
    <w:rsid w:val="00886955"/>
    <w:rsid w:val="00892015"/>
    <w:rsid w:val="00892764"/>
    <w:rsid w:val="0089288A"/>
    <w:rsid w:val="008943C8"/>
    <w:rsid w:val="00895228"/>
    <w:rsid w:val="008952CB"/>
    <w:rsid w:val="008978F4"/>
    <w:rsid w:val="008A00C4"/>
    <w:rsid w:val="008A115E"/>
    <w:rsid w:val="008A1799"/>
    <w:rsid w:val="008A1858"/>
    <w:rsid w:val="008A2E92"/>
    <w:rsid w:val="008A3A1B"/>
    <w:rsid w:val="008A54E6"/>
    <w:rsid w:val="008B1D22"/>
    <w:rsid w:val="008B289C"/>
    <w:rsid w:val="008B34D3"/>
    <w:rsid w:val="008B3778"/>
    <w:rsid w:val="008B38BA"/>
    <w:rsid w:val="008B5CC2"/>
    <w:rsid w:val="008C0D14"/>
    <w:rsid w:val="008C2585"/>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1F43"/>
    <w:rsid w:val="008F2108"/>
    <w:rsid w:val="008F33A1"/>
    <w:rsid w:val="008F33CC"/>
    <w:rsid w:val="008F3F65"/>
    <w:rsid w:val="008F48A8"/>
    <w:rsid w:val="008F4C71"/>
    <w:rsid w:val="008F7B5E"/>
    <w:rsid w:val="0090137F"/>
    <w:rsid w:val="009021C1"/>
    <w:rsid w:val="00903455"/>
    <w:rsid w:val="009063FC"/>
    <w:rsid w:val="00907390"/>
    <w:rsid w:val="009104DF"/>
    <w:rsid w:val="00911CC6"/>
    <w:rsid w:val="00913C98"/>
    <w:rsid w:val="00915282"/>
    <w:rsid w:val="0091775D"/>
    <w:rsid w:val="0092127D"/>
    <w:rsid w:val="00927B88"/>
    <w:rsid w:val="0093329B"/>
    <w:rsid w:val="00933722"/>
    <w:rsid w:val="00933930"/>
    <w:rsid w:val="00933B63"/>
    <w:rsid w:val="009370CE"/>
    <w:rsid w:val="009411E8"/>
    <w:rsid w:val="00944D32"/>
    <w:rsid w:val="00946E47"/>
    <w:rsid w:val="00946F35"/>
    <w:rsid w:val="009475A2"/>
    <w:rsid w:val="009515C0"/>
    <w:rsid w:val="00951FC0"/>
    <w:rsid w:val="00952881"/>
    <w:rsid w:val="00952C58"/>
    <w:rsid w:val="00954B78"/>
    <w:rsid w:val="00960378"/>
    <w:rsid w:val="00961C81"/>
    <w:rsid w:val="00964D30"/>
    <w:rsid w:val="0096578C"/>
    <w:rsid w:val="00966F60"/>
    <w:rsid w:val="0096726A"/>
    <w:rsid w:val="009677B6"/>
    <w:rsid w:val="00972845"/>
    <w:rsid w:val="0097403D"/>
    <w:rsid w:val="00974ECB"/>
    <w:rsid w:val="009818A2"/>
    <w:rsid w:val="00983610"/>
    <w:rsid w:val="00986063"/>
    <w:rsid w:val="009928A6"/>
    <w:rsid w:val="00992C01"/>
    <w:rsid w:val="00992DEA"/>
    <w:rsid w:val="00995C02"/>
    <w:rsid w:val="00996912"/>
    <w:rsid w:val="00996F13"/>
    <w:rsid w:val="00997A1F"/>
    <w:rsid w:val="00997DC5"/>
    <w:rsid w:val="009A09FE"/>
    <w:rsid w:val="009A162B"/>
    <w:rsid w:val="009A37C1"/>
    <w:rsid w:val="009A3B8A"/>
    <w:rsid w:val="009A3E50"/>
    <w:rsid w:val="009A40FB"/>
    <w:rsid w:val="009A416D"/>
    <w:rsid w:val="009A43E7"/>
    <w:rsid w:val="009A4FA2"/>
    <w:rsid w:val="009A5DDD"/>
    <w:rsid w:val="009A6389"/>
    <w:rsid w:val="009B034C"/>
    <w:rsid w:val="009B28C5"/>
    <w:rsid w:val="009B2D62"/>
    <w:rsid w:val="009B366B"/>
    <w:rsid w:val="009B4B05"/>
    <w:rsid w:val="009B4EA8"/>
    <w:rsid w:val="009B51E1"/>
    <w:rsid w:val="009B7BC9"/>
    <w:rsid w:val="009C0F87"/>
    <w:rsid w:val="009C1B57"/>
    <w:rsid w:val="009C2C99"/>
    <w:rsid w:val="009C3653"/>
    <w:rsid w:val="009C48A6"/>
    <w:rsid w:val="009C4CDB"/>
    <w:rsid w:val="009C51F8"/>
    <w:rsid w:val="009C664B"/>
    <w:rsid w:val="009C6996"/>
    <w:rsid w:val="009D156D"/>
    <w:rsid w:val="009D1873"/>
    <w:rsid w:val="009D5082"/>
    <w:rsid w:val="009D6425"/>
    <w:rsid w:val="009E691C"/>
    <w:rsid w:val="009E6DF5"/>
    <w:rsid w:val="009E7F54"/>
    <w:rsid w:val="009F437D"/>
    <w:rsid w:val="009F5C8F"/>
    <w:rsid w:val="009F6500"/>
    <w:rsid w:val="00A04661"/>
    <w:rsid w:val="00A06A81"/>
    <w:rsid w:val="00A11835"/>
    <w:rsid w:val="00A11AFC"/>
    <w:rsid w:val="00A128C0"/>
    <w:rsid w:val="00A12C88"/>
    <w:rsid w:val="00A14F2B"/>
    <w:rsid w:val="00A17230"/>
    <w:rsid w:val="00A20471"/>
    <w:rsid w:val="00A22893"/>
    <w:rsid w:val="00A31E19"/>
    <w:rsid w:val="00A327BC"/>
    <w:rsid w:val="00A34419"/>
    <w:rsid w:val="00A36B61"/>
    <w:rsid w:val="00A372E3"/>
    <w:rsid w:val="00A37766"/>
    <w:rsid w:val="00A37BD4"/>
    <w:rsid w:val="00A40C24"/>
    <w:rsid w:val="00A447FF"/>
    <w:rsid w:val="00A500F3"/>
    <w:rsid w:val="00A50500"/>
    <w:rsid w:val="00A523D4"/>
    <w:rsid w:val="00A529AF"/>
    <w:rsid w:val="00A52C75"/>
    <w:rsid w:val="00A534CA"/>
    <w:rsid w:val="00A55F01"/>
    <w:rsid w:val="00A570B9"/>
    <w:rsid w:val="00A6351B"/>
    <w:rsid w:val="00A63659"/>
    <w:rsid w:val="00A714B2"/>
    <w:rsid w:val="00A73A56"/>
    <w:rsid w:val="00A7526B"/>
    <w:rsid w:val="00A7668C"/>
    <w:rsid w:val="00A77F55"/>
    <w:rsid w:val="00A77FE3"/>
    <w:rsid w:val="00A8172A"/>
    <w:rsid w:val="00A81B58"/>
    <w:rsid w:val="00A83416"/>
    <w:rsid w:val="00A87AED"/>
    <w:rsid w:val="00A90A34"/>
    <w:rsid w:val="00A90F96"/>
    <w:rsid w:val="00A93ADA"/>
    <w:rsid w:val="00AA0AA6"/>
    <w:rsid w:val="00AA5041"/>
    <w:rsid w:val="00AA6A12"/>
    <w:rsid w:val="00AB20DE"/>
    <w:rsid w:val="00AB5541"/>
    <w:rsid w:val="00AB6D9C"/>
    <w:rsid w:val="00AC16DF"/>
    <w:rsid w:val="00AC1B4F"/>
    <w:rsid w:val="00AC3975"/>
    <w:rsid w:val="00AC3CDD"/>
    <w:rsid w:val="00AC4BF2"/>
    <w:rsid w:val="00AC54F4"/>
    <w:rsid w:val="00AC6F6C"/>
    <w:rsid w:val="00AD3A95"/>
    <w:rsid w:val="00AD47B2"/>
    <w:rsid w:val="00AD5CE9"/>
    <w:rsid w:val="00AD6B88"/>
    <w:rsid w:val="00AE250A"/>
    <w:rsid w:val="00AE4552"/>
    <w:rsid w:val="00AE52AA"/>
    <w:rsid w:val="00AE6320"/>
    <w:rsid w:val="00AE73CF"/>
    <w:rsid w:val="00AF02D6"/>
    <w:rsid w:val="00AF3DFF"/>
    <w:rsid w:val="00AF46DC"/>
    <w:rsid w:val="00AF54CB"/>
    <w:rsid w:val="00AF5E14"/>
    <w:rsid w:val="00B01A0F"/>
    <w:rsid w:val="00B02AB3"/>
    <w:rsid w:val="00B02E65"/>
    <w:rsid w:val="00B033E6"/>
    <w:rsid w:val="00B04775"/>
    <w:rsid w:val="00B06CA6"/>
    <w:rsid w:val="00B10B1D"/>
    <w:rsid w:val="00B16641"/>
    <w:rsid w:val="00B16856"/>
    <w:rsid w:val="00B2086E"/>
    <w:rsid w:val="00B232A7"/>
    <w:rsid w:val="00B2479B"/>
    <w:rsid w:val="00B25EDB"/>
    <w:rsid w:val="00B270F1"/>
    <w:rsid w:val="00B30894"/>
    <w:rsid w:val="00B31986"/>
    <w:rsid w:val="00B31C62"/>
    <w:rsid w:val="00B34550"/>
    <w:rsid w:val="00B347AF"/>
    <w:rsid w:val="00B375AF"/>
    <w:rsid w:val="00B40176"/>
    <w:rsid w:val="00B40F63"/>
    <w:rsid w:val="00B4327F"/>
    <w:rsid w:val="00B44799"/>
    <w:rsid w:val="00B44833"/>
    <w:rsid w:val="00B51F9F"/>
    <w:rsid w:val="00B52056"/>
    <w:rsid w:val="00B52777"/>
    <w:rsid w:val="00B54BDF"/>
    <w:rsid w:val="00B5558D"/>
    <w:rsid w:val="00B57021"/>
    <w:rsid w:val="00B600EA"/>
    <w:rsid w:val="00B622A1"/>
    <w:rsid w:val="00B62803"/>
    <w:rsid w:val="00B665D5"/>
    <w:rsid w:val="00B66DBB"/>
    <w:rsid w:val="00B70FA9"/>
    <w:rsid w:val="00B71453"/>
    <w:rsid w:val="00B71864"/>
    <w:rsid w:val="00B71A9A"/>
    <w:rsid w:val="00B77ABF"/>
    <w:rsid w:val="00B81DA9"/>
    <w:rsid w:val="00B8382F"/>
    <w:rsid w:val="00B87128"/>
    <w:rsid w:val="00B9190B"/>
    <w:rsid w:val="00B927BD"/>
    <w:rsid w:val="00B93D4A"/>
    <w:rsid w:val="00B93D5D"/>
    <w:rsid w:val="00BA58C6"/>
    <w:rsid w:val="00BB1095"/>
    <w:rsid w:val="00BB1CF1"/>
    <w:rsid w:val="00BB2DF6"/>
    <w:rsid w:val="00BB76A1"/>
    <w:rsid w:val="00BC2294"/>
    <w:rsid w:val="00BC3CCF"/>
    <w:rsid w:val="00BC5AD9"/>
    <w:rsid w:val="00BC71B9"/>
    <w:rsid w:val="00BD0B5E"/>
    <w:rsid w:val="00BD1527"/>
    <w:rsid w:val="00BD3869"/>
    <w:rsid w:val="00BD3D5A"/>
    <w:rsid w:val="00BD472D"/>
    <w:rsid w:val="00BD6225"/>
    <w:rsid w:val="00BD6AD0"/>
    <w:rsid w:val="00BD7997"/>
    <w:rsid w:val="00BE47B8"/>
    <w:rsid w:val="00BE6552"/>
    <w:rsid w:val="00BF05C4"/>
    <w:rsid w:val="00BF3074"/>
    <w:rsid w:val="00BF3B54"/>
    <w:rsid w:val="00BF5023"/>
    <w:rsid w:val="00BF6CA4"/>
    <w:rsid w:val="00C00527"/>
    <w:rsid w:val="00C01B07"/>
    <w:rsid w:val="00C04FF6"/>
    <w:rsid w:val="00C05004"/>
    <w:rsid w:val="00C11B3D"/>
    <w:rsid w:val="00C178DD"/>
    <w:rsid w:val="00C2005C"/>
    <w:rsid w:val="00C20D76"/>
    <w:rsid w:val="00C213BA"/>
    <w:rsid w:val="00C22045"/>
    <w:rsid w:val="00C2576B"/>
    <w:rsid w:val="00C2588A"/>
    <w:rsid w:val="00C307F5"/>
    <w:rsid w:val="00C31F2B"/>
    <w:rsid w:val="00C32A84"/>
    <w:rsid w:val="00C351B8"/>
    <w:rsid w:val="00C35EA9"/>
    <w:rsid w:val="00C3712B"/>
    <w:rsid w:val="00C37680"/>
    <w:rsid w:val="00C41642"/>
    <w:rsid w:val="00C43045"/>
    <w:rsid w:val="00C43F37"/>
    <w:rsid w:val="00C47CF3"/>
    <w:rsid w:val="00C51C4C"/>
    <w:rsid w:val="00C53D7A"/>
    <w:rsid w:val="00C56AA6"/>
    <w:rsid w:val="00C60102"/>
    <w:rsid w:val="00C632D1"/>
    <w:rsid w:val="00C65C18"/>
    <w:rsid w:val="00C66773"/>
    <w:rsid w:val="00C75031"/>
    <w:rsid w:val="00C75635"/>
    <w:rsid w:val="00C77C63"/>
    <w:rsid w:val="00C80EA8"/>
    <w:rsid w:val="00C832F6"/>
    <w:rsid w:val="00C83BEB"/>
    <w:rsid w:val="00C8631E"/>
    <w:rsid w:val="00C86860"/>
    <w:rsid w:val="00C87E70"/>
    <w:rsid w:val="00C92B4B"/>
    <w:rsid w:val="00C97249"/>
    <w:rsid w:val="00CA2CC0"/>
    <w:rsid w:val="00CA3BE5"/>
    <w:rsid w:val="00CA6F92"/>
    <w:rsid w:val="00CA745E"/>
    <w:rsid w:val="00CB00F2"/>
    <w:rsid w:val="00CB0E57"/>
    <w:rsid w:val="00CB1B28"/>
    <w:rsid w:val="00CB1FBA"/>
    <w:rsid w:val="00CB401B"/>
    <w:rsid w:val="00CB5C5C"/>
    <w:rsid w:val="00CB5CED"/>
    <w:rsid w:val="00CB7F48"/>
    <w:rsid w:val="00CC0E13"/>
    <w:rsid w:val="00CC31EF"/>
    <w:rsid w:val="00CC4459"/>
    <w:rsid w:val="00CC68A0"/>
    <w:rsid w:val="00CC6D5F"/>
    <w:rsid w:val="00CD0E77"/>
    <w:rsid w:val="00CD174A"/>
    <w:rsid w:val="00CD2641"/>
    <w:rsid w:val="00CD4547"/>
    <w:rsid w:val="00CD5B20"/>
    <w:rsid w:val="00CD5CFF"/>
    <w:rsid w:val="00CE0FC9"/>
    <w:rsid w:val="00CE16AE"/>
    <w:rsid w:val="00CE29BA"/>
    <w:rsid w:val="00CE5617"/>
    <w:rsid w:val="00CE5C16"/>
    <w:rsid w:val="00CE7E1F"/>
    <w:rsid w:val="00CF064C"/>
    <w:rsid w:val="00CF1C2F"/>
    <w:rsid w:val="00CF43BB"/>
    <w:rsid w:val="00CF6385"/>
    <w:rsid w:val="00CF79F9"/>
    <w:rsid w:val="00D00F2D"/>
    <w:rsid w:val="00D018C0"/>
    <w:rsid w:val="00D02D8A"/>
    <w:rsid w:val="00D12264"/>
    <w:rsid w:val="00D135E5"/>
    <w:rsid w:val="00D166C8"/>
    <w:rsid w:val="00D204A3"/>
    <w:rsid w:val="00D22869"/>
    <w:rsid w:val="00D228A6"/>
    <w:rsid w:val="00D262D1"/>
    <w:rsid w:val="00D3627C"/>
    <w:rsid w:val="00D41969"/>
    <w:rsid w:val="00D419C2"/>
    <w:rsid w:val="00D419F0"/>
    <w:rsid w:val="00D422B7"/>
    <w:rsid w:val="00D460ED"/>
    <w:rsid w:val="00D46511"/>
    <w:rsid w:val="00D46D83"/>
    <w:rsid w:val="00D47C21"/>
    <w:rsid w:val="00D5122C"/>
    <w:rsid w:val="00D5395F"/>
    <w:rsid w:val="00D56094"/>
    <w:rsid w:val="00D56D19"/>
    <w:rsid w:val="00D57A52"/>
    <w:rsid w:val="00D62656"/>
    <w:rsid w:val="00D63B19"/>
    <w:rsid w:val="00D71234"/>
    <w:rsid w:val="00D72032"/>
    <w:rsid w:val="00D732B2"/>
    <w:rsid w:val="00D7459F"/>
    <w:rsid w:val="00D752B7"/>
    <w:rsid w:val="00D75510"/>
    <w:rsid w:val="00D8228C"/>
    <w:rsid w:val="00D855F9"/>
    <w:rsid w:val="00D90207"/>
    <w:rsid w:val="00D90E7A"/>
    <w:rsid w:val="00D9127B"/>
    <w:rsid w:val="00D919D5"/>
    <w:rsid w:val="00D92A86"/>
    <w:rsid w:val="00D9316A"/>
    <w:rsid w:val="00D93FDD"/>
    <w:rsid w:val="00D94795"/>
    <w:rsid w:val="00D94FD4"/>
    <w:rsid w:val="00D97142"/>
    <w:rsid w:val="00D97270"/>
    <w:rsid w:val="00DA1219"/>
    <w:rsid w:val="00DA35CD"/>
    <w:rsid w:val="00DA3C11"/>
    <w:rsid w:val="00DA3F40"/>
    <w:rsid w:val="00DA6E41"/>
    <w:rsid w:val="00DB0A74"/>
    <w:rsid w:val="00DB115C"/>
    <w:rsid w:val="00DB34A1"/>
    <w:rsid w:val="00DB6069"/>
    <w:rsid w:val="00DB6929"/>
    <w:rsid w:val="00DB6F1A"/>
    <w:rsid w:val="00DB77E4"/>
    <w:rsid w:val="00DC19A1"/>
    <w:rsid w:val="00DC2CDA"/>
    <w:rsid w:val="00DC4DF7"/>
    <w:rsid w:val="00DC6E4F"/>
    <w:rsid w:val="00DD1001"/>
    <w:rsid w:val="00DD17EB"/>
    <w:rsid w:val="00DD388E"/>
    <w:rsid w:val="00DD409F"/>
    <w:rsid w:val="00DD4F52"/>
    <w:rsid w:val="00DD5561"/>
    <w:rsid w:val="00DD5AA7"/>
    <w:rsid w:val="00DD625C"/>
    <w:rsid w:val="00DD681E"/>
    <w:rsid w:val="00DD763E"/>
    <w:rsid w:val="00DD7E91"/>
    <w:rsid w:val="00DE01EF"/>
    <w:rsid w:val="00DE51B6"/>
    <w:rsid w:val="00DE7082"/>
    <w:rsid w:val="00DF19BA"/>
    <w:rsid w:val="00DF1FC6"/>
    <w:rsid w:val="00DF208A"/>
    <w:rsid w:val="00DF2797"/>
    <w:rsid w:val="00DF3CE5"/>
    <w:rsid w:val="00DF6CB9"/>
    <w:rsid w:val="00DF7066"/>
    <w:rsid w:val="00E10E0A"/>
    <w:rsid w:val="00E12877"/>
    <w:rsid w:val="00E12EE1"/>
    <w:rsid w:val="00E13B04"/>
    <w:rsid w:val="00E146E7"/>
    <w:rsid w:val="00E15DEF"/>
    <w:rsid w:val="00E15E7A"/>
    <w:rsid w:val="00E20CF1"/>
    <w:rsid w:val="00E22317"/>
    <w:rsid w:val="00E307C2"/>
    <w:rsid w:val="00E309E3"/>
    <w:rsid w:val="00E31487"/>
    <w:rsid w:val="00E32B2A"/>
    <w:rsid w:val="00E32FED"/>
    <w:rsid w:val="00E33708"/>
    <w:rsid w:val="00E350C9"/>
    <w:rsid w:val="00E44D79"/>
    <w:rsid w:val="00E508A4"/>
    <w:rsid w:val="00E522C3"/>
    <w:rsid w:val="00E52BD4"/>
    <w:rsid w:val="00E53755"/>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5971"/>
    <w:rsid w:val="00E863A3"/>
    <w:rsid w:val="00E8661B"/>
    <w:rsid w:val="00E87F59"/>
    <w:rsid w:val="00E92B0E"/>
    <w:rsid w:val="00E93430"/>
    <w:rsid w:val="00E94955"/>
    <w:rsid w:val="00E97F81"/>
    <w:rsid w:val="00EA14CD"/>
    <w:rsid w:val="00EA1784"/>
    <w:rsid w:val="00EA1891"/>
    <w:rsid w:val="00EA18C8"/>
    <w:rsid w:val="00EA45C3"/>
    <w:rsid w:val="00EA5129"/>
    <w:rsid w:val="00EA530B"/>
    <w:rsid w:val="00EA5915"/>
    <w:rsid w:val="00EA68D6"/>
    <w:rsid w:val="00EA7147"/>
    <w:rsid w:val="00EB070C"/>
    <w:rsid w:val="00EB12F4"/>
    <w:rsid w:val="00EB35CE"/>
    <w:rsid w:val="00EB5569"/>
    <w:rsid w:val="00EC18F2"/>
    <w:rsid w:val="00EC555E"/>
    <w:rsid w:val="00EC567B"/>
    <w:rsid w:val="00ED071C"/>
    <w:rsid w:val="00ED3CE7"/>
    <w:rsid w:val="00ED56CD"/>
    <w:rsid w:val="00ED6F92"/>
    <w:rsid w:val="00ED73D2"/>
    <w:rsid w:val="00ED79F2"/>
    <w:rsid w:val="00ED7CC0"/>
    <w:rsid w:val="00EE2DEC"/>
    <w:rsid w:val="00EF5C26"/>
    <w:rsid w:val="00EF6701"/>
    <w:rsid w:val="00F101F5"/>
    <w:rsid w:val="00F10800"/>
    <w:rsid w:val="00F15EED"/>
    <w:rsid w:val="00F20265"/>
    <w:rsid w:val="00F22AFE"/>
    <w:rsid w:val="00F23776"/>
    <w:rsid w:val="00F238B9"/>
    <w:rsid w:val="00F32E33"/>
    <w:rsid w:val="00F41695"/>
    <w:rsid w:val="00F4222F"/>
    <w:rsid w:val="00F43450"/>
    <w:rsid w:val="00F43F91"/>
    <w:rsid w:val="00F44362"/>
    <w:rsid w:val="00F452EF"/>
    <w:rsid w:val="00F4687D"/>
    <w:rsid w:val="00F46EF0"/>
    <w:rsid w:val="00F47344"/>
    <w:rsid w:val="00F57D03"/>
    <w:rsid w:val="00F601A4"/>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A1E"/>
    <w:rsid w:val="00F947D2"/>
    <w:rsid w:val="00F971FB"/>
    <w:rsid w:val="00F9784E"/>
    <w:rsid w:val="00F97E34"/>
    <w:rsid w:val="00FA1512"/>
    <w:rsid w:val="00FA217E"/>
    <w:rsid w:val="00FA3EA2"/>
    <w:rsid w:val="00FA6B27"/>
    <w:rsid w:val="00FA7BEB"/>
    <w:rsid w:val="00FB196F"/>
    <w:rsid w:val="00FB2E14"/>
    <w:rsid w:val="00FB428D"/>
    <w:rsid w:val="00FB55F6"/>
    <w:rsid w:val="00FC3E59"/>
    <w:rsid w:val="00FC74C6"/>
    <w:rsid w:val="00FC7EF0"/>
    <w:rsid w:val="00FD2FD5"/>
    <w:rsid w:val="00FD4856"/>
    <w:rsid w:val="00FD5985"/>
    <w:rsid w:val="00FE08F9"/>
    <w:rsid w:val="00FE425B"/>
    <w:rsid w:val="00FE4771"/>
    <w:rsid w:val="00FE4ED8"/>
    <w:rsid w:val="00FF1B20"/>
    <w:rsid w:val="00FF414F"/>
    <w:rsid w:val="00FF445B"/>
    <w:rsid w:val="00FF6377"/>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2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lsdException w:name="caption" w:uiPriority="35" w:qFormat="1"/>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E3370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567437"/>
    <w:pPr>
      <w:spacing w:before="120" w:after="60"/>
      <w:ind w:left="720"/>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7"/>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3708"/>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567437"/>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uiPriority w:val="99"/>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23"/>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25"/>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25"/>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25"/>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25"/>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25"/>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25"/>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25"/>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25"/>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25"/>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26"/>
      </w:numPr>
      <w:spacing w:before="120" w:after="120"/>
      <w:jc w:val="both"/>
    </w:pPr>
    <w:rPr>
      <w:rFonts w:eastAsia="Calibri"/>
      <w:szCs w:val="22"/>
      <w:lang w:eastAsia="en-GB"/>
    </w:rPr>
  </w:style>
  <w:style w:type="paragraph" w:customStyle="1" w:styleId="Tiret1">
    <w:name w:val="Tiret 1"/>
    <w:basedOn w:val="Normalny"/>
    <w:qFormat/>
    <w:rsid w:val="00D22869"/>
    <w:pPr>
      <w:numPr>
        <w:numId w:val="27"/>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28"/>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 w:type="character" w:customStyle="1" w:styleId="pktZnak">
    <w:name w:val="pkt Znak"/>
    <w:link w:val="pkt"/>
    <w:locked/>
    <w:rsid w:val="002B02E8"/>
    <w:rPr>
      <w:rFonts w:ascii="Times New Roman" w:eastAsia="Times New Roman" w:hAnsi="Times New Roman" w:cs="Times New Roman"/>
      <w:sz w:val="24"/>
      <w:szCs w:val="20"/>
      <w:lang w:eastAsia="pl-PL"/>
    </w:rPr>
  </w:style>
  <w:style w:type="paragraph" w:customStyle="1" w:styleId="LO-Normal">
    <w:name w:val="LO-Normal"/>
    <w:uiPriority w:val="99"/>
    <w:rsid w:val="00833AF0"/>
    <w:pPr>
      <w:suppressAutoHyphens/>
      <w:autoSpaceDE w:val="0"/>
      <w:spacing w:after="0" w:line="240" w:lineRule="auto"/>
      <w:ind w:left="567" w:hanging="567"/>
      <w:jc w:val="both"/>
    </w:pPr>
    <w:rPr>
      <w:rFonts w:ascii="Times New Roman" w:eastAsia="Arial" w:hAnsi="Times New Roman" w:cs="Times New Roman"/>
      <w:color w:val="000000"/>
      <w:sz w:val="24"/>
      <w:szCs w:val="24"/>
      <w:lang w:eastAsia="zh-CN"/>
    </w:rPr>
  </w:style>
  <w:style w:type="character" w:styleId="Tekstzastpczy">
    <w:name w:val="Placeholder Text"/>
    <w:basedOn w:val="Domylnaczcionkaakapitu"/>
    <w:uiPriority w:val="99"/>
    <w:semiHidden/>
    <w:rsid w:val="00CA2CC0"/>
    <w:rPr>
      <w:color w:val="808080"/>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bzyber@szpitalwrzesnia.home.pl" TargetMode="External"/><Relationship Id="rId26" Type="http://schemas.openxmlformats.org/officeDocument/2006/relationships/hyperlink" Target="tel:531-949-132"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kowalczyk@szpitalwrzesnia.home.pl" TargetMode="External"/><Relationship Id="rId25" Type="http://schemas.openxmlformats.org/officeDocument/2006/relationships/hyperlink" Target="mailto:idropek@szpitalwrzesnia.home.pl" TargetMode="External"/><Relationship Id="rId33" Type="http://schemas.openxmlformats.org/officeDocument/2006/relationships/header" Target="header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F08E9-B4FE-40A7-AEB7-43BC3C45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44</Pages>
  <Words>14324</Words>
  <Characters>85946</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68</cp:revision>
  <cp:lastPrinted>2022-11-02T08:08:00Z</cp:lastPrinted>
  <dcterms:created xsi:type="dcterms:W3CDTF">2022-10-04T10:16:00Z</dcterms:created>
  <dcterms:modified xsi:type="dcterms:W3CDTF">2022-11-02T09:33:00Z</dcterms:modified>
</cp:coreProperties>
</file>