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54A41B34" w:rsidR="005571E4" w:rsidRDefault="005571E4" w:rsidP="0076526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76526B">
        <w:rPr>
          <w:rFonts w:asciiTheme="minorHAnsi" w:hAnsiTheme="minorHAnsi" w:cstheme="minorHAnsi"/>
          <w:b/>
          <w:bCs/>
          <w:sz w:val="22"/>
          <w:szCs w:val="22"/>
        </w:rPr>
        <w:t>.2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4F943F6A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80CA4" w:rsidRPr="00180CA4">
        <w:rPr>
          <w:rFonts w:asciiTheme="minorHAnsi" w:hAnsiTheme="minorHAnsi" w:cstheme="minorHAnsi"/>
          <w:b/>
          <w:bCs/>
          <w:sz w:val="22"/>
          <w:szCs w:val="22"/>
        </w:rPr>
        <w:t>Dostawa z wniesieniem i uruchomieniem zestawu laparoskopowego i USG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</w:t>
      </w:r>
      <w:r w:rsidR="007652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2CB4B475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9866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86607">
        <w:rPr>
          <w:rFonts w:asciiTheme="minorHAnsi" w:hAnsiTheme="minorHAnsi" w:cstheme="minorHAnsi"/>
          <w:b/>
          <w:bCs/>
          <w:sz w:val="22"/>
          <w:szCs w:val="22"/>
        </w:rPr>
        <w:t>Zestaw laparoskopowy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– 1 sztuka</w:t>
      </w:r>
    </w:p>
    <w:p w14:paraId="2B7BC61F" w14:textId="146BA17A" w:rsidR="00986607" w:rsidRPr="00986607" w:rsidRDefault="00986607" w:rsidP="00596BFD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866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Zakup w ramach prawa opcji –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wyposażenie dodatkowe w postaci kamery do zestawu laparoskopowego – 1 sztuka.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31A4B0F8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EF5DF8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0B9769B3" w:rsidR="00786339" w:rsidRPr="00EF5DF8" w:rsidRDefault="00986607" w:rsidP="0078633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8660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Procesor wideo 4K – 1 szt.</w:t>
            </w:r>
          </w:p>
        </w:tc>
      </w:tr>
      <w:tr w:rsidR="00986607" w:rsidRPr="00EF5DF8" w14:paraId="0D2C71AB" w14:textId="77777777" w:rsidTr="00986607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B2D40C1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</w:rPr>
            </w:pPr>
            <w:r w:rsidRPr="0098660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Procesor wideo 4K z funkcją pracy w trybie IR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0D48E66B" w:rsidR="00986607" w:rsidRPr="00EF5DF8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986607" w:rsidRPr="00EF5DF8" w:rsidRDefault="00986607" w:rsidP="009866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6607" w:rsidRPr="00CB152B" w14:paraId="10E0DEA6" w14:textId="77777777" w:rsidTr="00986607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6D3" w14:textId="77777777" w:rsidR="00986607" w:rsidRPr="00986607" w:rsidRDefault="00986607" w:rsidP="00986607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Oprogramowanie (licencja) do aktywacji funkcji IR , (1 szt.)</w:t>
            </w:r>
          </w:p>
          <w:p w14:paraId="714AC998" w14:textId="6C207286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Licencja/ oprogramowanie do jednorazowego wgrania do procesora aktywująca obrazowanie w bliskiej podczerwieni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5C8539D3" w:rsidR="00986607" w:rsidRPr="00CB152B" w:rsidRDefault="00986607" w:rsidP="009866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986607" w:rsidRPr="00CB152B" w:rsidRDefault="00986607" w:rsidP="009866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607" w:rsidRPr="00CB152B" w14:paraId="5F667C5C" w14:textId="77777777" w:rsidTr="00986607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481306F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Panel dotykowy do sterowania funkcjami procesora i kompatybilnego źródła światła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3415CF6E" w:rsidR="00986607" w:rsidRPr="00CB152B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986607" w:rsidRPr="00CB152B" w:rsidRDefault="00986607" w:rsidP="009866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6607" w:rsidRPr="00CB152B" w14:paraId="0BEBD601" w14:textId="77777777" w:rsidTr="00986607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134E03A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Procesor wyposażony w system obrazowania z technologią optyczno-cyfrową blokującą pasmo czerwone w widmie światła białego celem diagnostyki unaczynienia w warstwie </w:t>
            </w:r>
            <w:proofErr w:type="spellStart"/>
            <w:r w:rsidRPr="00986607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6E0" w14:textId="77777777" w:rsidR="00986607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331388C6" w14:textId="12967F9D" w:rsidR="00986607" w:rsidRPr="00CB152B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986607" w:rsidRPr="00CB152B" w:rsidRDefault="00986607" w:rsidP="009866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6607" w:rsidRPr="00CB152B" w14:paraId="70E586E3" w14:textId="77777777" w:rsidTr="00986607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699A16A3" w:rsidR="00986607" w:rsidRPr="00986607" w:rsidRDefault="00986607" w:rsidP="00986607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Procesor wyposażony w system obrazowania </w:t>
            </w:r>
            <w:proofErr w:type="spellStart"/>
            <w:r w:rsidRPr="00986607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Yellow</w:t>
            </w:r>
            <w:proofErr w:type="spellEnd"/>
            <w:r w:rsidRPr="00986607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 xml:space="preserve"> </w:t>
            </w:r>
            <w:proofErr w:type="spellStart"/>
            <w:r w:rsidRPr="00986607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Enhance</w:t>
            </w:r>
            <w:proofErr w:type="spellEnd"/>
            <w:r w:rsidRPr="00986607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 xml:space="preserve"> (YE), </w:t>
            </w:r>
            <w:r w:rsidRPr="00986607">
              <w:rPr>
                <w:rFonts w:asciiTheme="minorHAnsi" w:eastAsia="Calibri" w:hAnsiTheme="minorHAnsi" w:cstheme="minorHAnsi"/>
                <w:sz w:val="20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C72" w14:textId="77777777" w:rsidR="00986607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011CA72E" w14:textId="7AE2B177" w:rsidR="00986607" w:rsidRPr="00CB152B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986607" w:rsidRPr="00CB152B" w:rsidRDefault="00986607" w:rsidP="009866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86607" w:rsidRPr="00CB152B" w14:paraId="338B1BB8" w14:textId="77777777" w:rsidTr="00986607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986607" w:rsidRPr="00EF5DF8" w:rsidRDefault="00986607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7F92FFBC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Możliwość zakupienia dodatkowego oprogramowania do aktywacji funkcji obrazowania 3D bez potrzeby dołączania kolejnych modułów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E3BD74F" w:rsidR="00986607" w:rsidRPr="00CB152B" w:rsidRDefault="00986607" w:rsidP="009866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986607" w:rsidRPr="00CB152B" w:rsidRDefault="00986607" w:rsidP="009866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CB152B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786339" w:rsidRPr="00EF5DF8" w:rsidRDefault="00786339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50B" w14:textId="77777777" w:rsidR="00986607" w:rsidRPr="00986607" w:rsidRDefault="00986607" w:rsidP="00986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podłączenia: </w:t>
            </w:r>
          </w:p>
          <w:p w14:paraId="3A043E72" w14:textId="77777777" w:rsidR="00986607" w:rsidRP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głowicy kamery laparoskopowej 4K</w:t>
            </w:r>
          </w:p>
          <w:p w14:paraId="4FDC5EC6" w14:textId="77777777" w:rsidR="00986607" w:rsidRP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głowicy kamery Full HD</w:t>
            </w:r>
          </w:p>
          <w:p w14:paraId="542CB715" w14:textId="77777777" w:rsidR="00986607" w:rsidRP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głowicy kamery kątowej HDTV</w:t>
            </w:r>
          </w:p>
          <w:p w14:paraId="527882B6" w14:textId="77777777" w:rsidR="00986607" w:rsidRP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wideolaparoskopów</w:t>
            </w:r>
            <w:proofErr w:type="spellEnd"/>
            <w:r w:rsidRPr="00986607">
              <w:rPr>
                <w:rFonts w:asciiTheme="minorHAnsi" w:hAnsiTheme="minorHAnsi" w:cstheme="minorHAnsi"/>
                <w:sz w:val="20"/>
                <w:szCs w:val="20"/>
              </w:rPr>
              <w:t xml:space="preserve"> HD</w:t>
            </w:r>
          </w:p>
          <w:p w14:paraId="7A6C239D" w14:textId="77777777" w:rsid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986607">
              <w:rPr>
                <w:rFonts w:asciiTheme="minorHAnsi" w:hAnsiTheme="minorHAnsi" w:cstheme="minorHAnsi"/>
                <w:sz w:val="20"/>
                <w:szCs w:val="20"/>
              </w:rPr>
              <w:t xml:space="preserve"> HDTV</w:t>
            </w:r>
          </w:p>
          <w:p w14:paraId="44010570" w14:textId="70E77478" w:rsidR="00786339" w:rsidRPr="00986607" w:rsidRDefault="00986607" w:rsidP="00B06C3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6607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7D08E893" w:rsidR="00786339" w:rsidRPr="00CB152B" w:rsidRDefault="00786339" w:rsidP="0078633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786339" w:rsidRPr="00CB152B" w:rsidRDefault="00786339" w:rsidP="0078633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CB152B" w14:paraId="1F107810" w14:textId="77777777" w:rsidTr="00BC7E7B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1F1D15A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Wyjścia wideo : 2x 12G-HDI (4K) , 4x 3G-SDI</w:t>
            </w:r>
            <w:r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(od A do D - 4K), 2x 3G(HD)-SDI (HD)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C66BB1D" w:rsidR="00BC7E7B" w:rsidRPr="00CB152B" w:rsidRDefault="00BC7E7B" w:rsidP="00BC7E7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BC7E7B" w:rsidRPr="00CB152B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CB152B" w14:paraId="297A39DC" w14:textId="77777777" w:rsidTr="00BC7E7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14EB8A6D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Gniazdo USB do podłączenia pamięci zewnętrznej typu Flash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07B728BC" w:rsidR="00BC7E7B" w:rsidRPr="00CB152B" w:rsidRDefault="00BC7E7B" w:rsidP="00BC7E7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BC7E7B" w:rsidRPr="00CB152B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CB152B" w14:paraId="3C0E0E2A" w14:textId="77777777" w:rsidTr="00BC7E7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F721F29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Pamięć wewnętrzna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211834DE" w:rsidR="00BC7E7B" w:rsidRPr="00CB152B" w:rsidRDefault="00BC7E7B" w:rsidP="00BC7E7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BC7E7B" w:rsidRPr="00CB152B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CB152B" w14:paraId="07C6FB6B" w14:textId="77777777" w:rsidTr="00BC7E7B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3E16AD7B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Format zapisywania plików: .jpg oraz .</w:t>
            </w:r>
            <w:proofErr w:type="spellStart"/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tiff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60388A1A" w:rsidR="00BC7E7B" w:rsidRPr="00CB152B" w:rsidRDefault="00BC7E7B" w:rsidP="00BC7E7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BC7E7B" w:rsidRPr="00CB152B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77A5E042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27F782E9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Automatyczne dostosowanie jasności w przedziale od -8 do +8 (w 17 krokach)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6FC6739A" w:rsidR="00BC7E7B" w:rsidRPr="00D5198C" w:rsidRDefault="00BC7E7B" w:rsidP="00BC7E7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D79D773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84621BE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Ręczne dostosowanie jasności w przedziale od 1 do 17 (w 17 krokach)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68D0ADF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EF9C4E7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28D" w14:textId="77777777" w:rsidR="00BC7E7B" w:rsidRDefault="00BC7E7B" w:rsidP="00BC7E7B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u w:val="single"/>
              </w:rPr>
              <w:t>Możliwość dostosowania tonu kolorów</w:t>
            </w:r>
            <w:r w:rsidRPr="00BC7E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73B97E0" w14:textId="791DCFB5" w:rsidR="00BC7E7B" w:rsidRDefault="00BC7E7B" w:rsidP="00B06C3B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Regulacja odcienia i nasycenia barwy dla trybów WLI i YE  dla kolorów: czerwonego, pomarańczowego, żółtego, magneta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552D643E" w14:textId="77777777" w:rsidR="00BC7E7B" w:rsidRDefault="00BC7E7B" w:rsidP="00B06C3B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Regulacja dla trybu WLI i obrazowania w wąskim paśmie światła</w:t>
            </w:r>
          </w:p>
          <w:p w14:paraId="6BEF848F" w14:textId="77777777" w:rsidR="00BC7E7B" w:rsidRDefault="00BC7E7B" w:rsidP="00B06C3B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Regulacja tonu czerwieni  </w:t>
            </w:r>
          </w:p>
          <w:p w14:paraId="6B93043D" w14:textId="77777777" w:rsidR="00BC7E7B" w:rsidRPr="00BC7E7B" w:rsidRDefault="00BC7E7B" w:rsidP="00B06C3B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Regulacja tonu niebieskiego </w:t>
            </w:r>
          </w:p>
          <w:p w14:paraId="24055286" w14:textId="7E6E612D" w:rsidR="00BC7E7B" w:rsidRPr="00BC7E7B" w:rsidRDefault="00BC7E7B" w:rsidP="00B06C3B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Regulacja Nasycenia barwy czerwonej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07B6538F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C87CBDC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716BD32D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3 tryby kolorów dla obrazowania w świetle białym oraz 4 tryby kolorów obrazowania w wąskim paśmie (Auto, Tryb 1-3)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3322F0AF" w:rsidR="00BC7E7B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7810F50D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723163BA" w:rsidR="00BC7E7B" w:rsidRPr="00BC7E7B" w:rsidRDefault="00BC7E7B" w:rsidP="00BC7E7B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3 tryby wyświetlania obrazów w trybie obserwacji IR – dla monitora głównego i pomocniczego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81819AC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2ECDA5BA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0415719D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Dwa tryby ustawienia czułości przesłony: wysoki (szybka reakcja) i niski (wolna reakcja)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4BC1CB9C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D903E28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2D53DEDA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3 stopnie wzmocnienia obrazu (2 dla struktury, 1 dla krawędzi) dla obrazowania w świetle białym, w trybie podczerwieni (IR) oraz w obrazowaniu wąską wiązką światła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7F983FDE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762F629F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606B060F" w:rsidR="00BC7E7B" w:rsidRPr="00BC7E7B" w:rsidRDefault="00BC7E7B" w:rsidP="00BC7E7B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Funkcja „filtr </w:t>
            </w:r>
            <w:proofErr w:type="spellStart"/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moire</w:t>
            </w:r>
            <w:proofErr w:type="spellEnd"/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” – dwustopniowy do pracy z fiberoskopami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451910E9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55F0A46B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632680DB" w:rsidR="00BC7E7B" w:rsidRPr="00BC7E7B" w:rsidRDefault="00BC7E7B" w:rsidP="00BC7E7B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3 stopnie regulacji kontrastu (wysoki, normalny, niski)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508A306F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01671E56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0CDD3F89" w:rsidR="00BC7E7B" w:rsidRPr="00BC7E7B" w:rsidRDefault="00BC7E7B" w:rsidP="00BC7E7B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Automatyczne wzmocnienie obrazu AGC z opcją regulacji - funkcja elektronicznego rozjaśnienia obrazu endoskopowego z redukcją szumu (wysoki, średni, niski)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6621B797" w:rsidR="00BC7E7B" w:rsidRPr="000743F5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439D1E20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551EBFD6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Możliwość przypisania ustawień dla min. 20 użytkowników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64CD66C4" w:rsidR="00BC7E7B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7A52FB44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305AA655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Możliwość zapisu profilu użytkownika na pamięci zewnętrznej i zaimportowania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1BEAB619" w:rsidR="00BC7E7B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F2FDE86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7E582E2B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Ustawienie języka menu, daty, czasu, formatu daty.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32AF833E" w:rsidR="00BC7E7B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C7E7B" w:rsidRPr="00D5198C" w14:paraId="37BF0C25" w14:textId="77777777" w:rsidTr="00BC7E7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BC7E7B" w:rsidRPr="00EF5DF8" w:rsidRDefault="00BC7E7B" w:rsidP="00B06C3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6FB9837D" w:rsidR="00BC7E7B" w:rsidRPr="00BC7E7B" w:rsidRDefault="00BC7E7B" w:rsidP="00BC7E7B">
            <w:pPr>
              <w:rPr>
                <w:rFonts w:asciiTheme="minorHAnsi" w:hAnsiTheme="minorHAnsi" w:cstheme="minorHAnsi"/>
                <w:sz w:val="20"/>
              </w:rPr>
            </w:pPr>
            <w:r w:rsidRPr="00BC7E7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Język menu: polski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52852BFE" w:rsidR="00BC7E7B" w:rsidRDefault="00BC7E7B" w:rsidP="00BC7E7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BC7E7B" w:rsidRPr="00D5198C" w:rsidRDefault="00BC7E7B" w:rsidP="00BC7E7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339" w:rsidRPr="00D5198C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4A6F875D" w:rsidR="00786339" w:rsidRPr="004C68A5" w:rsidRDefault="00786339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0C064C4F" w:rsidR="00786339" w:rsidRPr="00D5198C" w:rsidRDefault="009B28AF" w:rsidP="004D55C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B28AF">
              <w:rPr>
                <w:rFonts w:asciiTheme="minorHAnsi" w:hAnsiTheme="minorHAnsi" w:cstheme="minorHAnsi"/>
                <w:b/>
                <w:sz w:val="20"/>
                <w:highlight w:val="lightGray"/>
              </w:rPr>
              <w:t>Źródło światła LED – 1 szt.</w:t>
            </w:r>
          </w:p>
        </w:tc>
      </w:tr>
      <w:tr w:rsidR="009B28AF" w:rsidRPr="00D5198C" w14:paraId="77B5548A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1BB44F10" w:rsidR="009B28AF" w:rsidRPr="009B28AF" w:rsidRDefault="009B28AF" w:rsidP="00B06C3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643579FA" w:rsidR="009B28AF" w:rsidRPr="009B28AF" w:rsidRDefault="009B28AF" w:rsidP="009B28AF">
            <w:pPr>
              <w:rPr>
                <w:rFonts w:asciiTheme="minorHAnsi" w:hAnsiTheme="minorHAnsi" w:cstheme="minorHAnsi"/>
                <w:sz w:val="20"/>
              </w:rPr>
            </w:pPr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Kompatybilne z procesorem 4K – w zestawie przewód komunikacyjny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7A219DB4" w:rsidR="009B28AF" w:rsidRDefault="009B28AF" w:rsidP="009B28A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9B28AF" w:rsidRPr="00D5198C" w:rsidRDefault="009B28AF" w:rsidP="009B28A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28AF" w:rsidRPr="00D5198C" w14:paraId="4D9A9CF0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9B28AF" w:rsidRPr="00786339" w:rsidRDefault="009B28AF" w:rsidP="00B06C3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DC0" w14:textId="77777777" w:rsidR="009B28AF" w:rsidRPr="009B28AF" w:rsidRDefault="009B28AF" w:rsidP="009B28A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</w:pPr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Zgodne z trybem obserwacji w wąskim paśmie światła </w:t>
            </w:r>
          </w:p>
          <w:p w14:paraId="15673B77" w14:textId="4342C729" w:rsidR="009B28AF" w:rsidRPr="009B28AF" w:rsidRDefault="009B28AF" w:rsidP="009B28A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(Kompatybilne z technologią optyczno-cyfrową blokującą pasmo czerwone w widmie światła białego celem diagnostyki unaczynienia w warstwie </w:t>
            </w:r>
            <w:proofErr w:type="spellStart"/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podśluzówkowej</w:t>
            </w:r>
            <w:proofErr w:type="spellEnd"/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E12" w14:textId="77777777" w:rsidR="00D5342D" w:rsidRDefault="00D5342D" w:rsidP="00D5342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346111C8" w14:textId="0B9A13D7" w:rsidR="009B28AF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9B28AF" w:rsidRPr="00D5198C" w:rsidRDefault="009B28AF" w:rsidP="009B28A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28AF" w:rsidRPr="00D5198C" w14:paraId="2E14CE62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9B28AF" w:rsidRPr="00786339" w:rsidRDefault="009B28AF" w:rsidP="00B06C3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9D2" w14:textId="77777777" w:rsidR="009B28AF" w:rsidRPr="009B28AF" w:rsidRDefault="009B28AF" w:rsidP="009B28A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</w:pPr>
            <w:r w:rsidRPr="009B28AF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Zgodne z trybem obserwacji </w:t>
            </w:r>
            <w:proofErr w:type="spellStart"/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Yellow</w:t>
            </w:r>
            <w:proofErr w:type="spellEnd"/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 xml:space="preserve"> </w:t>
            </w:r>
            <w:proofErr w:type="spellStart"/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Enhance</w:t>
            </w:r>
            <w:proofErr w:type="spellEnd"/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 xml:space="preserve"> (YE)</w:t>
            </w:r>
          </w:p>
          <w:p w14:paraId="0E91F5E4" w14:textId="0445515B" w:rsidR="009B28AF" w:rsidRPr="009B28AF" w:rsidRDefault="009B28AF" w:rsidP="009B28A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88F" w14:textId="77777777" w:rsidR="00D5342D" w:rsidRDefault="00D5342D" w:rsidP="00D5342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1092E12E" w14:textId="64730EBD" w:rsidR="009B28AF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9B28AF" w:rsidRPr="00D5198C" w:rsidRDefault="009B28AF" w:rsidP="009B28A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28AF" w:rsidRPr="00D5198C" w14:paraId="7ED31838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C2" w14:textId="77777777" w:rsidR="009B28AF" w:rsidRPr="00786339" w:rsidRDefault="009B28AF" w:rsidP="00B06C3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884" w14:textId="77777777" w:rsidR="009B28AF" w:rsidRPr="009B28AF" w:rsidRDefault="009B28AF" w:rsidP="009B28AF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</w:pPr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 xml:space="preserve">Zgodne z trybem obserwacji IR i światła białego (WLI) </w:t>
            </w:r>
          </w:p>
          <w:p w14:paraId="72B21D2D" w14:textId="7D21BE49" w:rsidR="009B28AF" w:rsidRPr="009B28AF" w:rsidRDefault="009B28AF" w:rsidP="009B28A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3 tryby obserwacji IR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B39" w14:textId="5CAC58CD" w:rsidR="009B28AF" w:rsidRDefault="009B28AF" w:rsidP="009B28A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790" w14:textId="77777777" w:rsidR="009B28AF" w:rsidRPr="00D5198C" w:rsidRDefault="009B28AF" w:rsidP="009B28A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28AF" w:rsidRPr="00D5198C" w14:paraId="569359B3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511" w14:textId="77777777" w:rsidR="009B28AF" w:rsidRPr="00786339" w:rsidRDefault="009B28AF" w:rsidP="00B06C3B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B22" w14:textId="69701DD9" w:rsidR="009B28AF" w:rsidRPr="009B28AF" w:rsidRDefault="009B28AF" w:rsidP="009B28A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B28AF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Automatyczna regulacja jasności – 17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F04" w14:textId="226BC9DE" w:rsidR="009B28AF" w:rsidRDefault="009B28AF" w:rsidP="009B28A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313" w14:textId="77777777" w:rsidR="009B28AF" w:rsidRPr="00D5198C" w:rsidRDefault="009B28AF" w:rsidP="009B28A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28AF" w:rsidRPr="00D5198C" w14:paraId="5F3CF13A" w14:textId="77777777" w:rsidTr="009B28A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CB6" w14:textId="1D15FA90" w:rsidR="009B28AF" w:rsidRPr="009B28AF" w:rsidRDefault="009B28AF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79D" w14:textId="6CE5CC60" w:rsidR="009B28AF" w:rsidRPr="00D5198C" w:rsidRDefault="009B28AF" w:rsidP="0012085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B28AF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Głowica kamery 4K CMOS – 1 szt.</w:t>
            </w:r>
          </w:p>
        </w:tc>
      </w:tr>
      <w:tr w:rsidR="00D5342D" w:rsidRPr="00D5198C" w14:paraId="38CB705F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A6B" w14:textId="696E7514" w:rsidR="00D5342D" w:rsidRPr="009B28AF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EC0" w14:textId="63C4DE72" w:rsidR="00D5342D" w:rsidRPr="00D5342D" w:rsidRDefault="00D5342D" w:rsidP="00D5342D">
            <w:pPr>
              <w:rPr>
                <w:rFonts w:asciiTheme="minorHAnsi" w:hAnsiTheme="minorHAnsi" w:cstheme="minorHAnsi"/>
                <w:sz w:val="20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Kompatybilna z technologią optyczno-cyfrową blokującą pasmo czerwone w widmie światła białego lub z technologia cyfrową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33C" w14:textId="327C89E7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A70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1D6D572F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639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D88" w14:textId="36222DB3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Kompatybilna z trybem IR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633" w14:textId="72B7B6AB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9064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A6B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68979653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96A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31E" w14:textId="2A4231ED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 xml:space="preserve">3 programowalne przyciski funkcyjne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32C" w14:textId="0CE7AC58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9064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770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28DD28F5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05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84F" w14:textId="58B04A01" w:rsidR="00D5342D" w:rsidRPr="00D5342D" w:rsidRDefault="00D5342D" w:rsidP="00D534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342D">
              <w:rPr>
                <w:rFonts w:asciiTheme="minorHAnsi" w:eastAsia="Calibri" w:hAnsiTheme="minorHAnsi" w:cstheme="minorHAnsi"/>
                <w:sz w:val="20"/>
                <w:szCs w:val="20"/>
              </w:rPr>
              <w:t>Funkcja jednodotykowego AUTOFOCUS (AF) i funkcja ciągłego trybu AUTOFOCUS (C-AF)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67936D8D" w14:textId="4A306EAF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sz w:val="20"/>
                <w:szCs w:val="20"/>
              </w:rPr>
              <w:t>Funkcja ciągłego trybu AUTOFOCUS (C-AF) pozwala na pracę w optymalnych ustawieniach ostrości podczas całej operacji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383" w14:textId="77777777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Dwie funkcje AUTOFOCUS – 10pkt.</w:t>
            </w:r>
          </w:p>
          <w:p w14:paraId="1DDEB808" w14:textId="5AE5B444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Jedna funkcja AUTOFOCUS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D69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063CFDD8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ADF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0EF" w14:textId="56886E42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Możliwość regulacji ostrości dedykowanymi przyciskami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515" w14:textId="3CEC5619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82AD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6593B952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DE2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151" w14:textId="11AE299F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hAnsiTheme="minorHAnsi" w:cstheme="minorHAnsi"/>
                <w:kern w:val="2"/>
                <w:sz w:val="20"/>
                <w:szCs w:val="20"/>
              </w:rPr>
              <w:t>Możliwość współpracy z optykami ze standardowym przyłączem okularowym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E94" w14:textId="6C5139CD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88D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2E019DE0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06B" w14:textId="77777777" w:rsidR="00D5342D" w:rsidRPr="00EF5DF8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527" w14:textId="617F8317" w:rsidR="00D5342D" w:rsidRPr="00D5342D" w:rsidRDefault="00D5342D" w:rsidP="00D5342D">
            <w:pPr>
              <w:rPr>
                <w:rFonts w:asciiTheme="minorHAnsi" w:eastAsia="Calibri" w:hAnsiTheme="minorHAnsi" w:cstheme="minorHAnsi"/>
                <w:color w:val="000000"/>
                <w:sz w:val="20"/>
                <w:highlight w:val="lightGray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Zoom cyfrowy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06C" w14:textId="23D6DC9D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40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577D3B3F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5EE" w14:textId="61E1E7FB" w:rsidR="00D5342D" w:rsidRPr="00D5342D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E55" w14:textId="4A30BA6C" w:rsidR="00D5342D" w:rsidRPr="00D5342D" w:rsidRDefault="00D5342D" w:rsidP="00D5342D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lightGray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Przewód o długości 3 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8AB" w14:textId="705AD885" w:rsidR="00D5342D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780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4170093B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4B9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B97" w14:textId="41AE8EC9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Waga głowicy 270 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40A" w14:textId="321CAF71" w:rsidR="00D5342D" w:rsidRPr="00BE7D62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8B7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1C43296B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E3A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B49" w14:textId="3B38B9B8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Całkowicie zanurzalna w środku dezynfekcyjnym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EDE" w14:textId="11834078" w:rsidR="00D5342D" w:rsidRPr="00BE7D62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E7D6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233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342D" w:rsidRPr="00D5198C" w14:paraId="7134D092" w14:textId="77777777" w:rsidTr="00D5342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33A" w14:textId="77777777" w:rsidR="00D5342D" w:rsidRPr="00786339" w:rsidRDefault="00D5342D" w:rsidP="00B06C3B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C12" w14:textId="5E309CF0" w:rsidR="00D5342D" w:rsidRPr="00D5342D" w:rsidRDefault="00D5342D" w:rsidP="00D5342D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5342D">
              <w:rPr>
                <w:rFonts w:asciiTheme="minorHAnsi" w:hAnsiTheme="minorHAnsi" w:cstheme="minorHAnsi"/>
                <w:kern w:val="2"/>
                <w:sz w:val="20"/>
                <w:szCs w:val="20"/>
              </w:rPr>
              <w:t>Autoklawowalna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901" w14:textId="734CFAD5" w:rsidR="00D5342D" w:rsidRPr="00BE7D62" w:rsidRDefault="00D5342D" w:rsidP="00D5342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A30" w14:textId="77777777" w:rsidR="00D5342D" w:rsidRPr="00D5198C" w:rsidRDefault="00D5342D" w:rsidP="00D5342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766C" w:rsidRPr="00D5198C" w14:paraId="41352685" w14:textId="77777777" w:rsidTr="00D6766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56" w14:textId="6DCA7BFE" w:rsidR="00D6766C" w:rsidRPr="00D6766C" w:rsidRDefault="00D6766C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81" w14:textId="6E849953" w:rsidR="00D6766C" w:rsidRPr="00D5198C" w:rsidRDefault="00D6766C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766C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Monitor medyczny 4K – 1 szt.</w:t>
            </w:r>
          </w:p>
        </w:tc>
      </w:tr>
      <w:tr w:rsidR="00D6766C" w:rsidRPr="00D5198C" w14:paraId="4DE6FF3E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BB4" w14:textId="021AAB8E" w:rsidR="00D6766C" w:rsidRPr="00D6766C" w:rsidRDefault="00D6766C" w:rsidP="00B06C3B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824" w14:textId="37A0C04B" w:rsidR="00D6766C" w:rsidRPr="00D6766C" w:rsidRDefault="00D6766C" w:rsidP="00D6766C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Rozmiar matrycy min 31”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1BE" w14:textId="7C93D365" w:rsidR="00D6766C" w:rsidRPr="00BE7D62" w:rsidRDefault="00D6766C" w:rsidP="00D67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8BE" w14:textId="77777777" w:rsidR="00D6766C" w:rsidRPr="00D5198C" w:rsidRDefault="00D6766C" w:rsidP="00D67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766C" w:rsidRPr="00D5198C" w14:paraId="3C7B21ED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721" w14:textId="77777777" w:rsidR="00D6766C" w:rsidRPr="00983971" w:rsidRDefault="00D6766C" w:rsidP="00B06C3B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1C3" w14:textId="1DFB1DA7" w:rsidR="00D6766C" w:rsidRPr="00D6766C" w:rsidRDefault="00D6766C" w:rsidP="00D6766C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Rozdzielczość min 3840x2160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A96" w14:textId="32B345A6" w:rsidR="00D6766C" w:rsidRPr="00BE7D62" w:rsidRDefault="00D6766C" w:rsidP="00D67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90AC" w14:textId="77777777" w:rsidR="00D6766C" w:rsidRPr="00D5198C" w:rsidRDefault="00D6766C" w:rsidP="00D67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766C" w:rsidRPr="00D5198C" w14:paraId="5BB00CF6" w14:textId="77777777" w:rsidTr="0098397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639" w14:textId="77777777" w:rsidR="00D6766C" w:rsidRPr="00983971" w:rsidRDefault="00D6766C" w:rsidP="00B06C3B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86F" w14:textId="270C050A" w:rsidR="00D6766C" w:rsidRPr="00D6766C" w:rsidRDefault="00D6766C" w:rsidP="00D6766C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Stosunek boków obrazu 16:9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7FE" w14:textId="2283C467" w:rsidR="00D6766C" w:rsidRPr="00BE7D62" w:rsidRDefault="00D6766C" w:rsidP="00D67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18E" w14:textId="77777777" w:rsidR="00D6766C" w:rsidRPr="00D5198C" w:rsidRDefault="00D6766C" w:rsidP="00D67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766C" w:rsidRPr="00D5198C" w14:paraId="228FA745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B73" w14:textId="77777777" w:rsidR="00D6766C" w:rsidRPr="00983971" w:rsidRDefault="00D6766C" w:rsidP="00B06C3B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DB1" w14:textId="53057D21" w:rsidR="00D6766C" w:rsidRPr="00D6766C" w:rsidRDefault="00D6766C" w:rsidP="00D6766C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Jasność 450 cd/m2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84C" w14:textId="377A3A6B" w:rsidR="00D6766C" w:rsidRPr="00BE7D62" w:rsidRDefault="00D6766C" w:rsidP="00D67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0D0" w14:textId="77777777" w:rsidR="00D6766C" w:rsidRPr="00D5198C" w:rsidRDefault="00D6766C" w:rsidP="00D67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766C" w:rsidRPr="00D5198C" w14:paraId="1245A6CF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DD4" w14:textId="77777777" w:rsidR="00D6766C" w:rsidRPr="00983971" w:rsidRDefault="00D6766C" w:rsidP="00B06C3B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06F" w14:textId="3AED146E" w:rsidR="00D6766C" w:rsidRPr="00D6766C" w:rsidRDefault="00D6766C" w:rsidP="00D6766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Funkcje min.: PIP, POP,</w:t>
            </w:r>
            <w:r w:rsidR="004F41BD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  <w:r w:rsidRPr="00D6766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obrót, wzmocnienie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B09" w14:textId="0D23DC55" w:rsidR="00D6766C" w:rsidRPr="00965651" w:rsidRDefault="00D6766C" w:rsidP="00D67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63A6" w14:textId="77777777" w:rsidR="00D6766C" w:rsidRPr="00D5198C" w:rsidRDefault="00D6766C" w:rsidP="00D67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796CE0F3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770" w14:textId="77777777" w:rsidR="00D154FF" w:rsidRPr="00EF5DF8" w:rsidRDefault="00D154FF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1274" w14:textId="6E2EA7BE" w:rsidR="00D154FF" w:rsidRPr="00D5198C" w:rsidRDefault="00D154FF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154FF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Monitor Medyczny 3D/4K</w:t>
            </w:r>
          </w:p>
        </w:tc>
      </w:tr>
      <w:tr w:rsidR="00D154FF" w:rsidRPr="00D5198C" w14:paraId="4F173AFC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378" w14:textId="1001573C" w:rsidR="00D154FF" w:rsidRPr="00D154FF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5BA" w14:textId="65BE7C8F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Rozmiar matrycy min. 54”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FF5" w14:textId="49180B94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D77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37059A42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0E3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BBA" w14:textId="1CFA0AB4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Rozdzielczość min</w:t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.</w:t>
            </w: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3840x2160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F4E" w14:textId="576CC017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9EB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5B0268CD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0B1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D1C" w14:textId="442B79F5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Stosunek boków obrazu 16:9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79A" w14:textId="303AA2DB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CEA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70FD7CE4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2C0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2F4" w14:textId="3B81729A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Współczynnik kontrastu 1.000.000:1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75C" w14:textId="474B30A4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3C3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65485168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D14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FEF" w14:textId="21444D73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Jasność 550 cd/m2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275" w14:textId="52C39EE3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514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7FC7972A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E3D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235" w14:textId="65121579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Funkcje: PIP, POP, obrót, wzmocnienie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FC7" w14:textId="3A026DFE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BCC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086C5A96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F61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062" w14:textId="712AEFB5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Wejścia HDMI, DVI-D, 12G/3G/HD-SDI (x2), 3G/HD/SD-SDI (x1)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8C5" w14:textId="30CFEDB2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6E3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36FDFFC0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480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262" w14:textId="47C774E0" w:rsidR="00D154FF" w:rsidRPr="00D154FF" w:rsidRDefault="00D154FF" w:rsidP="00D154FF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Wyjścia min: 12G/3G/HD-SDI (x2), 3G/HD/SD-SDI (x1), CLONE 12G/3G-SDI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FB4" w14:textId="4070050B" w:rsidR="00D154FF" w:rsidRPr="00BE7D62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56A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5198C" w14:paraId="2A62DC75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03C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6473" w14:textId="49DB810D" w:rsidR="00D154FF" w:rsidRPr="00D154FF" w:rsidRDefault="00D154FF" w:rsidP="00D154FF">
            <w:pPr>
              <w:rPr>
                <w:rFonts w:asciiTheme="minorHAnsi" w:hAnsiTheme="minorHAnsi" w:cstheme="minorHAnsi"/>
                <w:sz w:val="20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Podstawa jezdna dedykowana do monitora 55 cali 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3C6" w14:textId="1594B528" w:rsidR="00D154FF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E28" w14:textId="77777777" w:rsidR="00D154FF" w:rsidRPr="00D5198C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54FF" w:rsidRPr="00D154FF" w14:paraId="4840C6F3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ECA" w14:textId="77777777" w:rsidR="00D154FF" w:rsidRPr="00983971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3C1C" w14:textId="4287D62C" w:rsidR="00D154FF" w:rsidRPr="00D154FF" w:rsidRDefault="00D154FF" w:rsidP="00D154FF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 xml:space="preserve">Kabel 12G-SDI – 8,5 m, 1 </w:t>
            </w:r>
            <w:proofErr w:type="spellStart"/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>szt</w:t>
            </w:r>
            <w:proofErr w:type="spellEnd"/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A42" w14:textId="04F6714A" w:rsidR="00D154FF" w:rsidRPr="00D154FF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8E1" w14:textId="77777777" w:rsidR="00D154FF" w:rsidRPr="00D154FF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de-DE"/>
              </w:rPr>
            </w:pPr>
          </w:p>
        </w:tc>
      </w:tr>
      <w:tr w:rsidR="00D154FF" w:rsidRPr="00D154FF" w14:paraId="49AF4198" w14:textId="77777777" w:rsidTr="00D154F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EC2" w14:textId="77777777" w:rsidR="00D154FF" w:rsidRPr="00D154FF" w:rsidRDefault="00D154FF" w:rsidP="00B06C3B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A846" w14:textId="703021BC" w:rsidR="00D154FF" w:rsidRPr="00D154FF" w:rsidRDefault="00D154FF" w:rsidP="00D154FF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 xml:space="preserve">Kabel 12G-SDI – 2,9 m, 1 </w:t>
            </w:r>
            <w:proofErr w:type="spellStart"/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>szt</w:t>
            </w:r>
            <w:proofErr w:type="spellEnd"/>
            <w:r w:rsidRPr="00D154F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de-DE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935" w14:textId="7D64C85F" w:rsidR="00D154FF" w:rsidRPr="00D154FF" w:rsidRDefault="00D154FF" w:rsidP="00D154F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D70" w14:textId="77777777" w:rsidR="00D154FF" w:rsidRPr="00D154FF" w:rsidRDefault="00D154FF" w:rsidP="00D154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de-DE"/>
              </w:rPr>
            </w:pPr>
          </w:p>
        </w:tc>
      </w:tr>
      <w:tr w:rsidR="00696CDC" w:rsidRPr="00D5198C" w14:paraId="5B3373DD" w14:textId="77777777" w:rsidTr="00696CD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4F5" w14:textId="77777777" w:rsidR="00696CDC" w:rsidRPr="00D154FF" w:rsidRDefault="00696CDC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A1B" w14:textId="0611E3DA" w:rsidR="00696CDC" w:rsidRPr="00D5198C" w:rsidRDefault="00696CDC" w:rsidP="00696CDC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96CDC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Optyka laparoskopowa IR ( do obrazowania w podczerwieni )</w:t>
            </w:r>
            <w:r w:rsidR="00683FF2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 xml:space="preserve"> </w:t>
            </w:r>
            <w:r w:rsidRPr="00696CDC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– 2 szt.</w:t>
            </w:r>
          </w:p>
        </w:tc>
      </w:tr>
      <w:tr w:rsidR="005E4537" w:rsidRPr="00D5198C" w14:paraId="5DC0E2BE" w14:textId="77777777" w:rsidTr="005E45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2E1" w14:textId="081269AF" w:rsidR="005E4537" w:rsidRPr="00925137" w:rsidRDefault="005E4537" w:rsidP="00B06C3B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717" w14:textId="2E6475F5" w:rsidR="005E4537" w:rsidRPr="005E4537" w:rsidRDefault="005E4537" w:rsidP="005E45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E4537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Średnica</w:t>
            </w:r>
            <w:r w:rsidRPr="005E453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max. 10,2mm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7D6C" w14:textId="4EB982F5" w:rsidR="005E4537" w:rsidRPr="00BE7D62" w:rsidRDefault="005E4537" w:rsidP="005E45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753" w14:textId="77777777" w:rsidR="005E4537" w:rsidRPr="00D5198C" w:rsidRDefault="005E4537" w:rsidP="005E45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E4537" w:rsidRPr="00D5198C" w14:paraId="34672DDA" w14:textId="77777777" w:rsidTr="005E45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3B5" w14:textId="0623CAC4" w:rsidR="005E4537" w:rsidRPr="005E4537" w:rsidRDefault="005E4537" w:rsidP="00B06C3B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CDA" w14:textId="355470BE" w:rsidR="005E4537" w:rsidRPr="005E4537" w:rsidRDefault="005E4537" w:rsidP="005E453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5E4537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Kąt patrzenia 30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695" w14:textId="3176B947" w:rsidR="005E4537" w:rsidRPr="00BE7D62" w:rsidRDefault="005E4537" w:rsidP="005E45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E5F" w14:textId="77777777" w:rsidR="005E4537" w:rsidRPr="00D5198C" w:rsidRDefault="005E4537" w:rsidP="005E45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E4537" w:rsidRPr="005E4537" w14:paraId="3A04962B" w14:textId="77777777" w:rsidTr="005E45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676" w14:textId="77777777" w:rsidR="005E4537" w:rsidRPr="005E4537" w:rsidRDefault="005E4537" w:rsidP="00B06C3B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552" w14:textId="32AE97F5" w:rsidR="005E4537" w:rsidRPr="005E4537" w:rsidRDefault="005E4537" w:rsidP="005E453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E4537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  <w:t>Soczewki</w:t>
            </w:r>
            <w:proofErr w:type="spellEnd"/>
            <w:r w:rsidRPr="005E4537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  <w:t xml:space="preserve"> ED (</w:t>
            </w:r>
            <w:proofErr w:type="spellStart"/>
            <w:r w:rsidRPr="005E45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soczewki</w:t>
            </w:r>
            <w:proofErr w:type="spellEnd"/>
            <w:r w:rsidRPr="005E45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Extra Low </w:t>
            </w:r>
            <w:proofErr w:type="spellStart"/>
            <w:r w:rsidRPr="005E45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Dispertion</w:t>
            </w:r>
            <w:proofErr w:type="spellEnd"/>
            <w:r w:rsidRPr="005E45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348" w14:textId="77777777" w:rsidR="005E4537" w:rsidRDefault="005E4537" w:rsidP="005E453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712ABD6D" w14:textId="53393170" w:rsidR="005E4537" w:rsidRPr="005E4537" w:rsidRDefault="005E4537" w:rsidP="005E45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FB5B" w14:textId="77777777" w:rsidR="005E4537" w:rsidRPr="005E4537" w:rsidRDefault="005E4537" w:rsidP="005E45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5E4537" w:rsidRPr="00D5198C" w14:paraId="3C5EA108" w14:textId="77777777" w:rsidTr="005E453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D9A" w14:textId="77777777" w:rsidR="005E4537" w:rsidRPr="005E4537" w:rsidRDefault="005E4537" w:rsidP="00B06C3B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94C" w14:textId="607B53EA" w:rsidR="005E4537" w:rsidRPr="005E4537" w:rsidRDefault="005E4537" w:rsidP="005E4537">
            <w:pPr>
              <w:rPr>
                <w:rFonts w:asciiTheme="minorHAnsi" w:hAnsiTheme="minorHAnsi" w:cstheme="minorHAnsi"/>
                <w:sz w:val="20"/>
              </w:rPr>
            </w:pPr>
            <w:r w:rsidRPr="005E4537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Pole widzenia 88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5F9" w14:textId="0C8BC0A8" w:rsidR="005E4537" w:rsidRDefault="005E4537" w:rsidP="005E453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160" w14:textId="77777777" w:rsidR="005E4537" w:rsidRPr="00D5198C" w:rsidRDefault="005E4537" w:rsidP="005E453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5ED0" w:rsidRPr="00D5198C" w14:paraId="2B3893DC" w14:textId="77777777" w:rsidTr="00EF5ED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EBB" w14:textId="77777777" w:rsidR="00EF5ED0" w:rsidRPr="00EF5DF8" w:rsidRDefault="00EF5ED0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A11" w14:textId="5F4BD1D5" w:rsidR="00EF5ED0" w:rsidRPr="00D5198C" w:rsidRDefault="00EF5ED0" w:rsidP="00EF5ED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F5ED0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Optyka laparoskopowa 4K (Ultra HD) – 2 szt.</w:t>
            </w:r>
          </w:p>
        </w:tc>
      </w:tr>
      <w:tr w:rsidR="00B06C3B" w:rsidRPr="00D5198C" w14:paraId="0EF56179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48F" w14:textId="3C91E56F" w:rsidR="00B06C3B" w:rsidRPr="00EF5ED0" w:rsidRDefault="00B06C3B" w:rsidP="00B06C3B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DAC" w14:textId="5F24A271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B06C3B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Średnica</w:t>
            </w:r>
            <w:r w:rsidRPr="00B06C3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max. 10,2mm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10D" w14:textId="0703793D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0BA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1914B83F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302" w14:textId="77777777" w:rsidR="00B06C3B" w:rsidRPr="00925137" w:rsidRDefault="00B06C3B" w:rsidP="00B06C3B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DDE" w14:textId="00555C40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B06C3B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Kąt patrzenia 30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4D5" w14:textId="09AB73C7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848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6F7064CD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EDA" w14:textId="77777777" w:rsidR="00B06C3B" w:rsidRPr="00925137" w:rsidRDefault="00B06C3B" w:rsidP="00B06C3B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B44" w14:textId="2E3A2338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  <w:lang w:val="en-US"/>
              </w:rPr>
            </w:pPr>
            <w:proofErr w:type="spellStart"/>
            <w:r w:rsidRPr="00B06C3B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  <w:t>Soczewki</w:t>
            </w:r>
            <w:proofErr w:type="spellEnd"/>
            <w:r w:rsidRPr="00B06C3B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val="en-US"/>
              </w:rPr>
              <w:t xml:space="preserve"> ED (</w:t>
            </w:r>
            <w:r w:rsidRPr="00B06C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C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soczewki</w:t>
            </w:r>
            <w:proofErr w:type="spellEnd"/>
            <w:r w:rsidRPr="00B06C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Extra Low </w:t>
            </w:r>
            <w:proofErr w:type="spellStart"/>
            <w:r w:rsidRPr="00B06C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Dispertion</w:t>
            </w:r>
            <w:proofErr w:type="spellEnd"/>
            <w:r w:rsidRPr="00B06C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DF0" w14:textId="77777777" w:rsidR="00B06C3B" w:rsidRDefault="00B06C3B" w:rsidP="00B06C3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418120C7" w14:textId="4A6D3A11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3A4D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794FDE45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CF" w14:textId="77777777" w:rsidR="00B06C3B" w:rsidRPr="00925137" w:rsidRDefault="00B06C3B" w:rsidP="00B06C3B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0D4" w14:textId="69E12742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B06C3B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Pole widzenia 88 stopni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A6F" w14:textId="12EDBCA9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00DC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25137" w:rsidRPr="00D5198C" w14:paraId="5906EB4F" w14:textId="77777777" w:rsidTr="0058450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925137" w:rsidRPr="00EF5DF8" w:rsidRDefault="00925137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788" w14:textId="6A092BC1" w:rsidR="00925137" w:rsidRPr="00584500" w:rsidRDefault="00B06C3B" w:rsidP="00584500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B06C3B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Kontener do sterylizacji optyk – 4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5CA" w14:textId="61D3B477" w:rsidR="00925137" w:rsidRPr="00BE7D62" w:rsidRDefault="009B17AD" w:rsidP="005845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77777777" w:rsidR="00925137" w:rsidRPr="00D5198C" w:rsidRDefault="00925137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70EBCC0F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5F1" w14:textId="77777777" w:rsidR="00B06C3B" w:rsidRPr="00EF5DF8" w:rsidRDefault="00B06C3B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140" w14:textId="6B824C52" w:rsidR="00B06C3B" w:rsidRPr="00D5198C" w:rsidRDefault="00B06C3B" w:rsidP="0058450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C3B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Światłowód do optyk laparoskopowych  – 4 szt.</w:t>
            </w:r>
          </w:p>
        </w:tc>
      </w:tr>
      <w:tr w:rsidR="00B06C3B" w:rsidRPr="00D5198C" w14:paraId="304F8192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A2A4EE8" w:rsidR="00B06C3B" w:rsidRPr="00B06C3B" w:rsidRDefault="00B06C3B" w:rsidP="00B06C3B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74CF96FD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B06C3B">
              <w:rPr>
                <w:rFonts w:asciiTheme="minorHAnsi" w:eastAsia="Calibri" w:hAnsiTheme="minorHAnsi" w:cstheme="minorHAnsi"/>
                <w:color w:val="000000"/>
                <w:kern w:val="2"/>
                <w:sz w:val="20"/>
                <w:szCs w:val="20"/>
              </w:rPr>
              <w:t>Długość 3m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7C79206A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656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0AB796B1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B06C3B" w:rsidRPr="009B17AD" w:rsidRDefault="00B06C3B" w:rsidP="00B06C3B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6ED47912" w:rsidR="00B06C3B" w:rsidRPr="00B06C3B" w:rsidRDefault="00B06C3B" w:rsidP="00B06C3B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B06C3B">
              <w:rPr>
                <w:rFonts w:asciiTheme="minorHAnsi" w:eastAsia="Calibri" w:hAnsiTheme="minorHAnsi" w:cstheme="minorHAnsi"/>
                <w:kern w:val="2"/>
                <w:sz w:val="20"/>
                <w:szCs w:val="20"/>
              </w:rPr>
              <w:t>Średnica wiązki 4,25 mm, średnica zewnętrzna 8,4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2DD90544" w:rsidR="00B06C3B" w:rsidRPr="00BE7D62" w:rsidRDefault="00B06C3B" w:rsidP="00B06C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B06C3B" w:rsidRPr="00D5198C" w:rsidRDefault="00B06C3B" w:rsidP="00B06C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C3B" w:rsidRPr="00D5198C" w14:paraId="01C1C5BB" w14:textId="77777777" w:rsidTr="00B06C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666356F3" w:rsidR="00B06C3B" w:rsidRPr="00B06C3B" w:rsidRDefault="00B06C3B" w:rsidP="00B06C3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A725F70" w:rsidR="00B06C3B" w:rsidRPr="00D5198C" w:rsidRDefault="00B06C3B" w:rsidP="00B06C3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06C3B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Insuflator  CO2 - 1 szt.</w:t>
            </w:r>
          </w:p>
        </w:tc>
      </w:tr>
      <w:tr w:rsidR="00996CB7" w:rsidRPr="00D5198C" w14:paraId="26F2AD5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512DD30D" w:rsidR="00996CB7" w:rsidRPr="00B06C3B" w:rsidRDefault="00996CB7" w:rsidP="00996CB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37D37B69" w:rsidR="00996CB7" w:rsidRPr="00996CB7" w:rsidRDefault="00996CB7" w:rsidP="00996CB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 dwutlenku węgla regulowany do 45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369EAA3C" w:rsidR="00996CB7" w:rsidRPr="00BE7D62" w:rsidRDefault="00996CB7" w:rsidP="00996C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996CB7" w:rsidRPr="00D5198C" w:rsidRDefault="00996CB7" w:rsidP="00996C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96CB7" w:rsidRPr="00D5198C" w14:paraId="11793D24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996CB7" w:rsidRPr="009B17AD" w:rsidRDefault="00996CB7" w:rsidP="00996CB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6C5FA24E" w:rsidR="00996CB7" w:rsidRPr="00996CB7" w:rsidRDefault="00996CB7" w:rsidP="00996CB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 dwutlenku węgla regulowane do 25 mmHg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371B5097" w:rsidR="00996CB7" w:rsidRPr="00BE7D62" w:rsidRDefault="00996CB7" w:rsidP="00996C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996CB7" w:rsidRPr="00D5198C" w:rsidRDefault="00996CB7" w:rsidP="00996C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96CB7" w:rsidRPr="00D5198C" w14:paraId="0DAD73EA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77777777" w:rsidR="00996CB7" w:rsidRPr="009B17AD" w:rsidRDefault="00996CB7" w:rsidP="00996CB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2A4" w14:textId="2BECAD43" w:rsidR="00996CB7" w:rsidRPr="00996CB7" w:rsidRDefault="00996CB7" w:rsidP="00996CB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 dźwiękowy i świetlny przekroczenia zadanego ciśnienia;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564" w14:textId="0AAC840E" w:rsidR="00996CB7" w:rsidRPr="00BE7D62" w:rsidRDefault="00996CB7" w:rsidP="00996C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77777777" w:rsidR="00996CB7" w:rsidRPr="00D5198C" w:rsidRDefault="00996CB7" w:rsidP="00996C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96CB7" w:rsidRPr="00D5198C" w14:paraId="08529A39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312" w14:textId="77777777" w:rsidR="00996CB7" w:rsidRPr="009B17AD" w:rsidRDefault="00996CB7" w:rsidP="00996CB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F67" w14:textId="219E9858" w:rsidR="00996CB7" w:rsidRPr="00996CB7" w:rsidRDefault="00996CB7" w:rsidP="00996CB7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Wskaźniki dla zadanej i aktualnej wartości ciśnienia w mmHg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19E" w14:textId="1752D099" w:rsidR="00996CB7" w:rsidRPr="00BE7D62" w:rsidRDefault="00996CB7" w:rsidP="00996C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404" w14:textId="77777777" w:rsidR="00996CB7" w:rsidRPr="00D5198C" w:rsidRDefault="00996CB7" w:rsidP="00996C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25E600E5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9F0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E024" w14:textId="5C473717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Wskaźniki dla zadanej i aktualnej wartości przepływu w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AE8" w14:textId="34277ACA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A5A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5DA1C6B4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F28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35A" w14:textId="3319665E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Min.2 tryby insuflacji: normalny i małych przestrzeni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B05" w14:textId="699E5592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B3D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3B298609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52D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7FC" w14:textId="7078E509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tryby przepływu: niski, średni, wysoki.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A2E" w14:textId="7A45B919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577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1CE1342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7E9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1BC5" w14:textId="68F76FA5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podłączenia butli CO</w:t>
            </w: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połączenie z centralnym systemem ściennym zasilania w CO</w:t>
            </w: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496" w14:textId="5FDAE5F9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72D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795B66C8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ACF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5B0" w14:textId="77830400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</w:t>
            </w: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butli na instalację ścienną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D82" w14:textId="6BB55EE4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35A3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4F943CF8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269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484" w14:textId="783D65E3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zestawie: dren do insuflacji - 4 szt., dren do oddymiania  - 4 szt., filtr do </w:t>
            </w:r>
            <w:proofErr w:type="spellStart"/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insuflatora</w:t>
            </w:r>
            <w:proofErr w:type="spellEnd"/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 szt., przewód do butli CO2– 1 szt.,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B4DB" w14:textId="748E6B70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BA5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511F7058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1ED" w14:textId="77777777" w:rsidR="00760FCA" w:rsidRPr="009B17AD" w:rsidRDefault="00760FCA" w:rsidP="00760FCA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FF3" w14:textId="667AB943" w:rsidR="00760FCA" w:rsidRPr="00996CB7" w:rsidRDefault="00760FCA" w:rsidP="00760FCA">
            <w:pPr>
              <w:rPr>
                <w:rFonts w:asciiTheme="minorHAnsi" w:hAnsiTheme="minorHAnsi" w:cstheme="minorHAnsi"/>
                <w:sz w:val="20"/>
              </w:rPr>
            </w:pPr>
            <w:r w:rsidRPr="00996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komunikacyjny do aktywacji funkcji automatycznego oddymiania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B0C" w14:textId="16BCA8CB" w:rsidR="00760FCA" w:rsidRDefault="00760FCA" w:rsidP="00760F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192C" w14:textId="77777777" w:rsidR="00760FCA" w:rsidRPr="00D5198C" w:rsidRDefault="00760FCA" w:rsidP="00760F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0FCA" w:rsidRPr="00D5198C" w14:paraId="040136ED" w14:textId="77777777" w:rsidTr="00760FC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5E0" w14:textId="7C450225" w:rsidR="00760FCA" w:rsidRPr="00760FCA" w:rsidRDefault="00760FCA" w:rsidP="00760FCA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6F1" w14:textId="572332D1" w:rsidR="00760FCA" w:rsidRPr="00D5198C" w:rsidRDefault="00760FCA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60FCA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Pompa do laparoskopii – 1 szt.</w:t>
            </w:r>
          </w:p>
        </w:tc>
      </w:tr>
      <w:tr w:rsidR="003523EF" w:rsidRPr="00D5198C" w14:paraId="430D6BAC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45D" w14:textId="132A6C72" w:rsidR="003523EF" w:rsidRPr="00760FCA" w:rsidRDefault="003523EF" w:rsidP="003523EF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C21" w14:textId="302771F5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płucząco-ssąca do laparoskopii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763" w14:textId="0E6B0942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09B0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76E42E3A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BC1" w14:textId="77777777" w:rsidR="003523EF" w:rsidRPr="009B17AD" w:rsidRDefault="003523EF" w:rsidP="003523EF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32A2" w14:textId="744B8FC1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Przepływ max 2l/min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A52" w14:textId="3B4ED7CF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1D8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1BC08909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8AE" w14:textId="77777777" w:rsidR="003523EF" w:rsidRPr="009B17AD" w:rsidRDefault="003523EF" w:rsidP="003523EF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7A2" w14:textId="11D6D175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 max 450 mmHg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E566" w14:textId="5AB9E7D4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1D5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28928B06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748" w14:textId="77777777" w:rsidR="003523EF" w:rsidRPr="009B17AD" w:rsidRDefault="003523EF" w:rsidP="003523EF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884" w14:textId="792E302B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Dreny jednorazowe do płukania – 10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093" w14:textId="28FFA2BC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B1A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5181966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BE1" w14:textId="77777777" w:rsidR="003523EF" w:rsidRPr="009B17AD" w:rsidRDefault="003523EF" w:rsidP="003523EF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D95" w14:textId="7BFAEA70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Współpraca z drenami jedno- i wielokrotnego użytku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49C" w14:textId="7212BD4B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973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1661CF0D" w14:textId="77777777" w:rsidTr="003523E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418" w14:textId="0DC80D8A" w:rsidR="003523EF" w:rsidRPr="003523EF" w:rsidRDefault="003523EF" w:rsidP="003523EF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1AD" w14:textId="5B9291CC" w:rsidR="003523EF" w:rsidRPr="00D5198C" w:rsidRDefault="003523EF" w:rsidP="009B17A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523EF">
              <w:rPr>
                <w:rFonts w:ascii="Calibri" w:eastAsia="Calibri" w:hAnsi="Calibri" w:cs="Calibri"/>
                <w:b/>
                <w:sz w:val="20"/>
                <w:szCs w:val="22"/>
                <w:highlight w:val="lightGray"/>
              </w:rPr>
              <w:t>Wózek systemu wizyjnego – 1 szt.</w:t>
            </w:r>
          </w:p>
        </w:tc>
      </w:tr>
      <w:tr w:rsidR="003523EF" w:rsidRPr="00D5198C" w14:paraId="2DE4903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5D9" w14:textId="05D4A88F" w:rsidR="003523EF" w:rsidRPr="003523EF" w:rsidRDefault="003523EF" w:rsidP="003523EF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467" w14:textId="1FCBA8BE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Wózek systemu wizyjnego z czterema półkami, uchwytem na monitor oraz uchwytem na głowicę kamery</w:t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A3A" w14:textId="5E9B4A91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6B8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6480221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9352" w14:textId="77777777" w:rsidR="003523EF" w:rsidRPr="009B17AD" w:rsidRDefault="003523EF" w:rsidP="003523EF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E13" w14:textId="784D43FA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Uruchamianie urządzeń zamontowanych na wózku jednym centralnym włącznikiem</w:t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E36" w14:textId="06889158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941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7D41B56F" w14:textId="77777777" w:rsidTr="003523E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802" w14:textId="6E5185BF" w:rsidR="003523EF" w:rsidRPr="003523EF" w:rsidRDefault="003523EF" w:rsidP="003523EF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5AC" w14:textId="59B31553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523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 xml:space="preserve">Generator Hybrydowy (bipolarno-ultradźwiękowy) – 1 szt. </w:t>
            </w:r>
          </w:p>
        </w:tc>
      </w:tr>
      <w:tr w:rsidR="003523EF" w:rsidRPr="00D5198C" w14:paraId="68CC64DC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6C4" w14:textId="72D20269" w:rsidR="003523EF" w:rsidRPr="003523EF" w:rsidRDefault="003523EF" w:rsidP="003523E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CF0" w14:textId="57A98CCC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eastAsia="Calibri" w:hAnsiTheme="minorHAnsi" w:cstheme="minorHAnsi"/>
                <w:sz w:val="20"/>
                <w:szCs w:val="20"/>
              </w:rPr>
              <w:t>Generator bipolarno-ultradźwiękowy, menu w języku polskim, częstotliwość wyjściowa ultradźwięków 47 kHz, wyposażony w jedno gniazdo umożliwiające podłączenie dwóch rodzajów narzędzi: ultradźwiękowych lub hybrydowych (bipolarno-ultradźwiękowych)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0B59" w14:textId="24C06509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CF5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0FCBF968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19F" w14:textId="77777777" w:rsidR="003523EF" w:rsidRPr="009B17AD" w:rsidRDefault="003523EF" w:rsidP="003523E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580" w14:textId="1E8B5D61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Generator współpracujący z zaproponowanym insuflatorem w zakresie automatycznego oddymiania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85E" w14:textId="77777777" w:rsidR="003523EF" w:rsidRDefault="003523EF" w:rsidP="003523E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00D13931" w14:textId="156AF976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088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23EF" w:rsidRPr="00D5198C" w14:paraId="13B686A4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879" w14:textId="77777777" w:rsidR="003523EF" w:rsidRPr="009B17AD" w:rsidRDefault="003523EF" w:rsidP="003523E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509" w14:textId="2A6877D8" w:rsidR="003523EF" w:rsidRPr="003523EF" w:rsidRDefault="003523EF" w:rsidP="003523EF">
            <w:pPr>
              <w:rPr>
                <w:rFonts w:asciiTheme="minorHAnsi" w:hAnsiTheme="minorHAnsi" w:cstheme="minorHAnsi"/>
                <w:sz w:val="20"/>
              </w:rPr>
            </w:pP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Przetwornik do narzędzi bipolarno-ultradźwi</w:t>
            </w:r>
            <w:r w:rsid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Pr="003523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kowych – 1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442" w14:textId="4666F1A7" w:rsidR="003523EF" w:rsidRDefault="003523EF" w:rsidP="003523E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795" w14:textId="77777777" w:rsidR="003523EF" w:rsidRPr="00D5198C" w:rsidRDefault="003523EF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4B009B99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29D" w14:textId="2CF09D55" w:rsidR="00EA5BDB" w:rsidRPr="00EA5BDB" w:rsidRDefault="00EA5BDB" w:rsidP="00EA5BD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154" w14:textId="275DF4C0" w:rsidR="00EA5BDB" w:rsidRPr="00D5198C" w:rsidRDefault="00EA5BDB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>Dedykowane narzędzia</w:t>
            </w:r>
          </w:p>
        </w:tc>
      </w:tr>
      <w:tr w:rsidR="00EA5BDB" w:rsidRPr="00D5198C" w14:paraId="00F02CD6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415" w14:textId="5FC9A987" w:rsidR="00EA5BDB" w:rsidRPr="00EA5BDB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0A57" w14:textId="6D6F009A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typu Johann, długość szczęk 21mm, średnica 5mm, długość 330mm; Trzonek / tubus monopolarny, średnica 5mm, długość 330mm; Uchwyt rozmiar L, z zamkiem dezaktywującym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243" w14:textId="4E877F6B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46F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5F72FCF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6B6E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477" w14:textId="5676F6ED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chwytające, długość szczęk 26mm, średnica 5mm, długość 330mm; Trzonek / tubus monopolarny, średnica 5mm, długość 330mm; Uchwyt rozmiar L, z zamkiem dezaktywującym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31E" w14:textId="3F301CDD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DFB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2C89858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E96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C23" w14:textId="2CEBB9FD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monopolarny, kleszczyki typu Johann z jedną ruchomą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branszą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długość szczęk 24mm, średnica 5mm, długość 330mm; Trzonek / tubus monopolarny, średnica 5mm, długość 330mm; Uchwyt rozmiar L, z zamkiem dezaktywującym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4AB" w14:textId="33D020D4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8AD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157AFAAE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5AE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BE1E" w14:textId="6A4AFB38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monopolarny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kleszczyki typu Croce-Olmi, długość szczęk 29mm, średnica 5mm, długość 330mm; Trzonek / tubus monopolarny, średnica 5mm, długość 330mm; Uchwyt rozmiar L, z zamkiem dezaktywującym –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731D" w14:textId="528836FD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727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1B34D67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D26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3DD" w14:textId="59948B27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monopolarny, kleszczyki do dysekcji typu Maryland, długość szczęk 17mm, średnica 5mm, długość 330mm; Trzonek / tubus monopolarny, średnica 5mm, długość 330mm; Uchwyt rozmiar L, monopolarny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C95" w14:textId="4EB256CF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BEB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4AF3007F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C29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711" w14:textId="32AB4204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monopolarny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kleszczyki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Babcock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długość szczęk 31mm, średnica 5mm, długość 330mm; Trzonek / tubus monopolarny, średnica 5mm, długość 330mm; Uchwyt rozmiar L, z zamkiem dezaktywującym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D88" w14:textId="2AB9274E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2AD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5D73D110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569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A5C" w14:textId="6F106E0A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długie typu Johann, długość szczęk 40mm, średnica 5mm, długość 330mm; Trzonek / tubus monopolarny, średnica 5mm, długość 330mm; Uchwyt rozmiar L, monopolarny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4A0" w14:textId="1C25A897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5280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2CC45BB3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557C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159" w14:textId="645A669F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atraumatyczne, długość szczęk 16mm, średnica 5mm, długość 330mm; Trzonek / tubus monopolarny, średnica 5mm, długość 330mm; Trzonek / tubus monopolarny, średnica 5mm, długość 330mm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23A" w14:textId="6BC166BE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E52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663FA328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BCD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D99" w14:textId="7B1FDEAA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do dysekcji typu Maryland, długość szczęk 21mm, średnica 5mm, długość 330mm; Trzonek / tubus monopolarny, średnica 5mm, długość 330mm; Handle "HICURA", L, monopolarny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87" w14:textId="758F8892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AE9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8E1D1B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782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B15" w14:textId="10AE1819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nożyczki hakowe do cięcia szwów, długość szczęk 12mm, średnica 5mm, długość 330mm; Trzonek / tubus monopolarny, średnica 5mm, długość 330mm; Uchwyt rozmiar L, monopolarny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AD7" w14:textId="1E774B7E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3526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6D1352F6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933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E19B" w14:textId="01DF1FC6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"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+", średnica 5mm, długość 330mm, imadło do szycia, proste; Uchwyt asymetryczny z zamkiem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- 2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640" w14:textId="6197DD64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EE9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341C90E5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C68C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2A0" w14:textId="67D2943E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średnica 5 mm, długość 330 mm, imadło do igieł, wygięte w lewo; Uchwyt asymetryczny z zamkiem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 - 2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ED5" w14:textId="1A151D26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887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114A2A05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093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1D6" w14:textId="148DF9E7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"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+", średnica 5mm, długość 330mm, imadło do szycia, wygięte w prawo; Uchwyt asymetryczny z zamkiem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 - 2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0F1" w14:textId="370BE9C9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AFF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6FD884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F9B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649" w14:textId="25B8C233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bipolarny, kleszczyki chwytające typu Johann, długość szczęk 17mm, średnica 5mm, długość 330mm; Trzonek / tubus bipolarny, średnica 5mm, długość 330mm; Uchwyt rozmiar L, bipolarny – 1szt.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45A" w14:textId="5F149996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B5A0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0AB529F3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515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160" w14:textId="3BFEE99B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bipolarny, kleszczyki chwytające precyzyjne typu Hirsch, długość szczęk 24mm, średnica 5mm, długość 330mm; Trzonek / tubus bipolarny, średnica 5mm, długość 330mm; Uchwyt rozmiar L, bipolarny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2EF" w14:textId="3454F9F7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A78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68278080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635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3E0" w14:textId="3D54B94C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monopolarny, kleszczyki chwytające typu falistego, długość szczęk 30mm, średnica 5mm, długość 330mm; </w:t>
            </w: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Trzonek / tubus monopolarny, średnica 5mm, długość 330mm; Uchwyt rozmiar L, z zamkiem dezaktywującym –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5B2" w14:textId="3B0656D7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81B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0537E4DA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8D6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FBA" w14:textId="76557837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monopolarny, kleszczyki chwytające z prześwitem, długość szczęk 16mm, średnica 5mm, długość 330mm; Trzonek / tubus monopolarny, średnica 5mm, długość 330mm; Uchwyt rozmiar L, z zamkiem dezaktywującym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AB0" w14:textId="7D3E5556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825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96D95F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F4EA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DAF" w14:textId="47F1CD7E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bipolarny, kleszczyki do dysekcji typu Maryland, długość szczęk 15mm, średnica 5mm, długość 330mm; Trzonek / tubus bipolarny, średnica 5mm, długość 330mm; Uchwyt rozmiar L, bipolarny – 1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2E6" w14:textId="5B5CBF46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09B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31A80EB9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9E0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165D" w14:textId="226529D3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monopolarny, kleszczyki typu pazur, długość szczęk 28mm, średnica 5mm, długość 330mm; Trzonek / tubus monopolarny, średnica 5mm, długość 330mm; Handle "HICURA", L, zamek dezaktywujący – 2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C46" w14:textId="1022C42A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EC7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4F6845E5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663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FC0" w14:textId="1E024F55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Haczyk laparoskopowy (HF monopolarny), średnica 5 mm, długość 330 mm; trwałe, ceramiczne zabezpieczenie elektrody w końcu dystalnym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5626" w14:textId="20CC29AB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AC6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97920C6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8D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7028" w14:textId="59AA34E3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 do sterylizacji narzędzi laparoskopowych z pokrywą. W skład wchodzi: mata silikonowa WA05958A , wkład z uchwytami WA05957A. Wymiary 545x255x210. Kompatybilny ze sterylizacją parową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DB0" w14:textId="5367579E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D00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1E386261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FAA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BB2" w14:textId="71BBCD77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>monopolarny</w:t>
            </w:r>
            <w:proofErr w:type="spellEnd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 xml:space="preserve"> do narzędzi </w:t>
            </w:r>
            <w:proofErr w:type="spellStart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 xml:space="preserve">+, wtyk 4 mm (bananowy), długość 3,5 m do diatermii ESG-400, </w:t>
            </w:r>
            <w:proofErr w:type="spellStart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>Erbe</w:t>
            </w:r>
            <w:proofErr w:type="spellEnd"/>
            <w:r w:rsidRPr="00EA5BDB">
              <w:rPr>
                <w:rFonts w:asciiTheme="minorHAnsi" w:hAnsiTheme="minorHAnsi" w:cstheme="minorHAnsi"/>
                <w:sz w:val="20"/>
                <w:szCs w:val="20"/>
              </w:rPr>
              <w:t xml:space="preserve"> VIO i innych z możliwością podłączenia bezpośredniego lub przez adapter – 1 szt.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476" w14:textId="3E9921B7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091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891C731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8ABC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058" w14:textId="4CC648BD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monopolarny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+, wtyk 8 mm, długość 3,5 m do diatermii UES-40, ESG-400 i innych z możliwością podłączenia bezpośredniego lub przez adapter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5D7" w14:textId="13AF30BE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2B9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3706F00C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BEB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9FBA" w14:textId="6DE153E6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bipolarny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+, jednowtykowe, długość 3,5 m, do diatermii ESG-400,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Erbe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VIO innych przyjmujących połączenia jednowtykowe wg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Erbe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5BF" w14:textId="42ED9289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554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71970CD6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25A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993" w14:textId="785C8534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bipolarny do narzędzi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HiQ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+, 2-wtykowy o rozstawie 28,58 mm, długość 3,5 m, do diatermii UES-40, ESG-400, </w:t>
            </w:r>
            <w:proofErr w:type="spellStart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Erbe</w:t>
            </w:r>
            <w:proofErr w:type="spellEnd"/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VIO i innych z identycznym rozstawem gniazd – 1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CB1" w14:textId="2F1B5D60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64B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5BDB" w:rsidRPr="00D5198C" w14:paraId="0989E08B" w14:textId="77777777" w:rsidTr="00EA5B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46C" w14:textId="77777777" w:rsidR="00EA5BDB" w:rsidRPr="009B17AD" w:rsidRDefault="00EA5BDB" w:rsidP="00EA5BDB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955" w14:textId="106F1667" w:rsidR="00EA5BDB" w:rsidRPr="00EA5BDB" w:rsidRDefault="00EA5BDB" w:rsidP="00EA5BDB">
            <w:pPr>
              <w:rPr>
                <w:rFonts w:asciiTheme="minorHAnsi" w:hAnsiTheme="minorHAnsi" w:cstheme="minorHAnsi"/>
                <w:sz w:val="20"/>
              </w:rPr>
            </w:pPr>
            <w:r w:rsidRPr="00EA5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Tuba ssąco-płucząca o średnicy 5,3 mm i długości roboczej 360 mm, z otworami na końcu; Uchwyt do tuby ssąco-płuczącej z dźwignią (bez wymiennego wkładu).;  zawór do uchwytu tuby ssąco- płuczącej o 5 mm kanale ssącym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143" w14:textId="47D9E9EA" w:rsidR="00EA5BDB" w:rsidRDefault="00EA5BDB" w:rsidP="00EA5BD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368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8569" w14:textId="77777777" w:rsidR="00EA5BDB" w:rsidRPr="00D5198C" w:rsidRDefault="00EA5BDB" w:rsidP="00EA5BD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173B2" w:rsidRPr="00D5198C" w14:paraId="4CAC8074" w14:textId="77777777" w:rsidTr="00B173B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30D" w14:textId="7668A8A1" w:rsidR="00B173B2" w:rsidRPr="00B173B2" w:rsidRDefault="00B173B2" w:rsidP="00B173B2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D4C" w14:textId="753385A8" w:rsidR="00B173B2" w:rsidRPr="00D5198C" w:rsidRDefault="00B173B2" w:rsidP="003523E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173B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Dodatkowe wyposażenie zestawu laparoskopowego – System obrazowania fluoroscencyjnego – 1 szt.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(zakup w ramach prawa opcji)</w:t>
            </w:r>
          </w:p>
        </w:tc>
      </w:tr>
      <w:tr w:rsidR="0020726B" w:rsidRPr="00D5198C" w14:paraId="0A04E8D3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C83" w14:textId="374C91CD" w:rsidR="0020726B" w:rsidRPr="0020726B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CFB9" w14:textId="77777777" w:rsidR="0020726B" w:rsidRPr="0020726B" w:rsidRDefault="0020726B" w:rsidP="00207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 xml:space="preserve">System obrazowania fluorescencyjnego w którego skład wchodzi: </w:t>
            </w:r>
          </w:p>
          <w:p w14:paraId="3D2EB124" w14:textId="53BF84BC" w:rsidR="0020726B" w:rsidRPr="0020726B" w:rsidRDefault="0020726B" w:rsidP="0020726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 xml:space="preserve">wyświetlacz chirurgiczny 4K UHD </w:t>
            </w:r>
          </w:p>
          <w:p w14:paraId="434E901D" w14:textId="32005EC4" w:rsidR="0020726B" w:rsidRPr="0020726B" w:rsidRDefault="0020726B" w:rsidP="0020726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komputer IPC</w:t>
            </w:r>
          </w:p>
          <w:p w14:paraId="37FB80CD" w14:textId="6773FBB3" w:rsidR="0020726B" w:rsidRPr="0020726B" w:rsidRDefault="0020726B" w:rsidP="0020726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mechaniczne ramię kamery</w:t>
            </w:r>
          </w:p>
          <w:p w14:paraId="46891143" w14:textId="005E2D32" w:rsidR="0020726B" w:rsidRPr="0020726B" w:rsidRDefault="0020726B" w:rsidP="0020726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kamera + lampa pierścieniowa</w:t>
            </w:r>
          </w:p>
          <w:p w14:paraId="4DCF4E96" w14:textId="5707EEF0" w:rsidR="0020726B" w:rsidRPr="0020726B" w:rsidRDefault="0020726B" w:rsidP="0020726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wózek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7E5" w14:textId="05162A3F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925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726B" w:rsidRPr="00D5198C" w14:paraId="2419191D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98D" w14:textId="77777777" w:rsidR="0020726B" w:rsidRPr="009B17AD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338" w14:textId="77777777" w:rsidR="0020726B" w:rsidRPr="0020726B" w:rsidRDefault="0020726B" w:rsidP="002072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Cztery tryby obrazowania: </w:t>
            </w:r>
          </w:p>
          <w:p w14:paraId="76ECB452" w14:textId="4B5385F1" w:rsidR="0020726B" w:rsidRPr="0020726B" w:rsidRDefault="0020726B" w:rsidP="0020726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obrazowanie światłem białym,</w:t>
            </w:r>
          </w:p>
          <w:p w14:paraId="71CEAAD7" w14:textId="4B9E5B9E" w:rsidR="0020726B" w:rsidRPr="0020726B" w:rsidRDefault="0020726B" w:rsidP="0020726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obrazowanie w bliskiej podczerwieni,</w:t>
            </w:r>
          </w:p>
          <w:p w14:paraId="207D0074" w14:textId="1156AEEC" w:rsidR="0020726B" w:rsidRPr="0020726B" w:rsidRDefault="0020726B" w:rsidP="0020726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z nakładaniem obrazu,</w:t>
            </w:r>
          </w:p>
          <w:p w14:paraId="090039D1" w14:textId="0B0BBA80" w:rsidR="0020726B" w:rsidRPr="0020726B" w:rsidRDefault="0020726B" w:rsidP="0020726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obrazowanie gradientowe.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51D" w14:textId="1D48C824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099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726B" w:rsidRPr="00D5198C" w14:paraId="48C9D34D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1A1" w14:textId="77777777" w:rsidR="0020726B" w:rsidRPr="009B17AD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EE5E" w14:textId="1919362E" w:rsidR="0020726B" w:rsidRPr="0020726B" w:rsidRDefault="0020726B" w:rsidP="0020726B">
            <w:p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Dwa dedykowane kanały obrazowania w bliskiej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 xml:space="preserve">podczerwieni (co najmniej: 700 </w:t>
            </w:r>
            <w:proofErr w:type="spellStart"/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20726B">
              <w:rPr>
                <w:rFonts w:asciiTheme="minorHAnsi" w:hAnsiTheme="minorHAnsi" w:cstheme="minorHAnsi"/>
                <w:sz w:val="20"/>
                <w:szCs w:val="20"/>
              </w:rPr>
              <w:t xml:space="preserve"> dla błękitu metylenowego i 800 </w:t>
            </w:r>
            <w:proofErr w:type="spellStart"/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20726B">
              <w:rPr>
                <w:rFonts w:asciiTheme="minorHAnsi" w:hAnsiTheme="minorHAnsi" w:cstheme="minorHAnsi"/>
                <w:sz w:val="20"/>
                <w:szCs w:val="20"/>
              </w:rPr>
              <w:t xml:space="preserve"> dla barwnika ICG)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708" w14:textId="03086F77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38D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726B" w:rsidRPr="00D5198C" w14:paraId="2D545B20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EBC" w14:textId="77777777" w:rsidR="0020726B" w:rsidRPr="009B17AD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CAB" w14:textId="1C00F1AA" w:rsidR="0020726B" w:rsidRPr="0020726B" w:rsidRDefault="0020726B" w:rsidP="0020726B">
            <w:p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Obrazy wideo w czasie rzeczywistym z synchronizacją min. 60 klatek/s.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42B5" w14:textId="0845FA68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146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726B" w:rsidRPr="00D5198C" w14:paraId="7E12CD71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819" w14:textId="77777777" w:rsidR="0020726B" w:rsidRPr="009B17AD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78D" w14:textId="6B43BEA7" w:rsidR="0020726B" w:rsidRPr="0020726B" w:rsidRDefault="0020726B" w:rsidP="0020726B">
            <w:p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Obrazy i nagrania wideo wyświetlane na monitorze z funkcją skalowania do rozdzielczości 4K.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859" w14:textId="10AEE214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D26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0726B" w:rsidRPr="00D5198C" w14:paraId="56C0F4CB" w14:textId="77777777" w:rsidTr="002072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301" w14:textId="77777777" w:rsidR="0020726B" w:rsidRPr="009B17AD" w:rsidRDefault="0020726B" w:rsidP="0020726B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B8F" w14:textId="20F5F9D7" w:rsidR="0020726B" w:rsidRPr="0020726B" w:rsidRDefault="0020726B" w:rsidP="0020726B">
            <w:pPr>
              <w:rPr>
                <w:rFonts w:asciiTheme="minorHAnsi" w:hAnsiTheme="minorHAnsi" w:cstheme="minorHAnsi"/>
                <w:sz w:val="20"/>
              </w:rPr>
            </w:pPr>
            <w:r w:rsidRPr="0020726B">
              <w:rPr>
                <w:rFonts w:asciiTheme="minorHAnsi" w:hAnsiTheme="minorHAnsi" w:cstheme="minorHAnsi"/>
                <w:sz w:val="20"/>
                <w:szCs w:val="20"/>
              </w:rPr>
              <w:t>Ramię przegubowe do zamocowania i stabilizacji kamery obrotowe o 360 stopni.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74A" w14:textId="7699348B" w:rsidR="0020726B" w:rsidRDefault="00B75609" w:rsidP="0020726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70B" w14:textId="77777777" w:rsidR="0020726B" w:rsidRPr="00D5198C" w:rsidRDefault="0020726B" w:rsidP="0020726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75609" w:rsidRPr="00D5198C" w14:paraId="0960E7B2" w14:textId="77777777" w:rsidTr="00B7560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FED" w14:textId="409FD6BE" w:rsidR="00B75609" w:rsidRPr="00B75609" w:rsidRDefault="00B75609" w:rsidP="00B75609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A8E" w14:textId="18224C87" w:rsidR="00B75609" w:rsidRPr="00B75609" w:rsidRDefault="00B75609" w:rsidP="00B756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B75609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Wymagania ogólne </w:t>
            </w:r>
          </w:p>
        </w:tc>
      </w:tr>
      <w:tr w:rsidR="00DA1A0D" w:rsidRPr="00D5198C" w14:paraId="68E347CE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7A0" w14:textId="3B0BDB5A" w:rsidR="00DA1A0D" w:rsidRPr="00B75609" w:rsidRDefault="00DA1A0D" w:rsidP="00DA1A0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322" w14:textId="1A2BE86A" w:rsidR="00DA1A0D" w:rsidRPr="009B17AD" w:rsidRDefault="00DA1A0D" w:rsidP="00DA1A0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E70F" w14:textId="5B120141" w:rsidR="00DA1A0D" w:rsidRDefault="00DA1A0D" w:rsidP="00DA1A0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DC5" w14:textId="77777777" w:rsidR="00DA1A0D" w:rsidRPr="00D5198C" w:rsidRDefault="00DA1A0D" w:rsidP="00DA1A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A1A0D" w:rsidRPr="00D5198C" w14:paraId="24ABE015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E95" w14:textId="77777777" w:rsidR="00DA1A0D" w:rsidRPr="009B17AD" w:rsidRDefault="00DA1A0D" w:rsidP="00DA1A0D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833" w14:textId="217FEF98" w:rsidR="00DA1A0D" w:rsidRPr="009B17AD" w:rsidRDefault="00DA1A0D" w:rsidP="00DA1A0D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7FEC" w14:textId="1AFA49C7" w:rsidR="00DA1A0D" w:rsidRDefault="00DA1A0D" w:rsidP="00DA1A0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0F2" w14:textId="77777777" w:rsidR="00DA1A0D" w:rsidRPr="00D5198C" w:rsidRDefault="00DA1A0D" w:rsidP="00DA1A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20726B" w:rsidRDefault="0020726B" w:rsidP="00DF1622">
      <w:r>
        <w:separator/>
      </w:r>
    </w:p>
  </w:endnote>
  <w:endnote w:type="continuationSeparator" w:id="0">
    <w:p w14:paraId="0ACC03BB" w14:textId="77777777" w:rsidR="0020726B" w:rsidRDefault="0020726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20726B" w:rsidRDefault="002072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35EBBF" w14:textId="77777777" w:rsidR="0076526B" w:rsidRDefault="0076526B" w:rsidP="0076526B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1FA1BADB" wp14:editId="1A8A2D71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FDFF46" wp14:editId="4836F540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50F92" w14:textId="77777777" w:rsidR="0020726B" w:rsidRDefault="0020726B" w:rsidP="007652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20726B" w:rsidRDefault="0020726B" w:rsidP="00DF1622">
      <w:r>
        <w:separator/>
      </w:r>
    </w:p>
  </w:footnote>
  <w:footnote w:type="continuationSeparator" w:id="0">
    <w:p w14:paraId="34DCCB99" w14:textId="77777777" w:rsidR="0020726B" w:rsidRDefault="0020726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E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84274"/>
    <w:multiLevelType w:val="hybridMultilevel"/>
    <w:tmpl w:val="26F00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02C0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A348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14E95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524BC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B47F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276E6"/>
    <w:multiLevelType w:val="hybridMultilevel"/>
    <w:tmpl w:val="BA9A5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7661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402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670FF"/>
    <w:multiLevelType w:val="hybridMultilevel"/>
    <w:tmpl w:val="E9E2237E"/>
    <w:lvl w:ilvl="0" w:tplc="31FE2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D327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E3C3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45CC3"/>
    <w:multiLevelType w:val="hybridMultilevel"/>
    <w:tmpl w:val="E2347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F512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51C4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B45F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82D5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13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80CA4"/>
    <w:rsid w:val="001B761A"/>
    <w:rsid w:val="001B79A0"/>
    <w:rsid w:val="0020726B"/>
    <w:rsid w:val="0022367C"/>
    <w:rsid w:val="0026750A"/>
    <w:rsid w:val="0028306A"/>
    <w:rsid w:val="00292FF0"/>
    <w:rsid w:val="002B00D4"/>
    <w:rsid w:val="002B2A36"/>
    <w:rsid w:val="0032704B"/>
    <w:rsid w:val="003523EF"/>
    <w:rsid w:val="00360AA9"/>
    <w:rsid w:val="00364BA0"/>
    <w:rsid w:val="0037323D"/>
    <w:rsid w:val="00386713"/>
    <w:rsid w:val="00397B7A"/>
    <w:rsid w:val="003D5FFF"/>
    <w:rsid w:val="003F622F"/>
    <w:rsid w:val="00450F5E"/>
    <w:rsid w:val="004923A3"/>
    <w:rsid w:val="004C68A5"/>
    <w:rsid w:val="004D55CC"/>
    <w:rsid w:val="004F41BD"/>
    <w:rsid w:val="00545473"/>
    <w:rsid w:val="00554E4F"/>
    <w:rsid w:val="005571E4"/>
    <w:rsid w:val="00580971"/>
    <w:rsid w:val="00580A9E"/>
    <w:rsid w:val="00584500"/>
    <w:rsid w:val="00596BFD"/>
    <w:rsid w:val="005E4537"/>
    <w:rsid w:val="005E7A21"/>
    <w:rsid w:val="00603A72"/>
    <w:rsid w:val="00607312"/>
    <w:rsid w:val="00624E63"/>
    <w:rsid w:val="00660753"/>
    <w:rsid w:val="00683FF2"/>
    <w:rsid w:val="00687BC3"/>
    <w:rsid w:val="00696CDC"/>
    <w:rsid w:val="006B250F"/>
    <w:rsid w:val="00745852"/>
    <w:rsid w:val="00754687"/>
    <w:rsid w:val="00754E74"/>
    <w:rsid w:val="00760FCA"/>
    <w:rsid w:val="007631AA"/>
    <w:rsid w:val="0076526B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925137"/>
    <w:rsid w:val="00983971"/>
    <w:rsid w:val="00986607"/>
    <w:rsid w:val="00996CB7"/>
    <w:rsid w:val="009B17AD"/>
    <w:rsid w:val="009B28AF"/>
    <w:rsid w:val="00A530BD"/>
    <w:rsid w:val="00AB2A0C"/>
    <w:rsid w:val="00AB46C8"/>
    <w:rsid w:val="00AB497A"/>
    <w:rsid w:val="00B054C5"/>
    <w:rsid w:val="00B06C3B"/>
    <w:rsid w:val="00B173B2"/>
    <w:rsid w:val="00B329EB"/>
    <w:rsid w:val="00B43ED4"/>
    <w:rsid w:val="00B54F87"/>
    <w:rsid w:val="00B75609"/>
    <w:rsid w:val="00BA0A3B"/>
    <w:rsid w:val="00BB0763"/>
    <w:rsid w:val="00BC7E7B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54FF"/>
    <w:rsid w:val="00D1643D"/>
    <w:rsid w:val="00D25389"/>
    <w:rsid w:val="00D5198C"/>
    <w:rsid w:val="00D5342D"/>
    <w:rsid w:val="00D6766C"/>
    <w:rsid w:val="00D771EF"/>
    <w:rsid w:val="00D92742"/>
    <w:rsid w:val="00DA1A0D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A5BDB"/>
    <w:rsid w:val="00EB4831"/>
    <w:rsid w:val="00EF5DF8"/>
    <w:rsid w:val="00EF5ED0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c2bcd6b-1cfb-4024-b694-1e96efe8257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2114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64</cp:revision>
  <cp:lastPrinted>2023-06-30T11:24:00Z</cp:lastPrinted>
  <dcterms:created xsi:type="dcterms:W3CDTF">2021-04-01T07:42:00Z</dcterms:created>
  <dcterms:modified xsi:type="dcterms:W3CDTF">2023-09-19T06:00:00Z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