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23783" w14:textId="77777777" w:rsidR="00067BA8" w:rsidRPr="007C41AD" w:rsidRDefault="00067BA8" w:rsidP="00067BA8">
      <w:pPr>
        <w:spacing w:after="200" w:line="276" w:lineRule="auto"/>
        <w:ind w:left="360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Postępowanie </w:t>
      </w:r>
      <w:r w:rsidRPr="005922DE">
        <w:rPr>
          <w:rFonts w:ascii="Calibri" w:eastAsia="Calibri" w:hAnsi="Calibri" w:cs="Calibri"/>
          <w:b/>
          <w:sz w:val="28"/>
          <w:szCs w:val="28"/>
        </w:rPr>
        <w:t xml:space="preserve">w trybie podstawowym z możliwością negocjacji </w:t>
      </w:r>
      <w:r w:rsidRPr="007C41AD">
        <w:rPr>
          <w:rFonts w:ascii="Calibri" w:eastAsia="Calibri" w:hAnsi="Calibri" w:cs="Calibri"/>
          <w:b/>
          <w:sz w:val="28"/>
          <w:szCs w:val="28"/>
        </w:rPr>
        <w:t>na dostawę sprzętu komputerowego dla stargardzkich szkół podstawowych</w:t>
      </w:r>
    </w:p>
    <w:p w14:paraId="2BE873BC" w14:textId="77777777" w:rsidR="00067BA8" w:rsidRPr="007C41AD" w:rsidRDefault="00067BA8" w:rsidP="00067BA8">
      <w:pPr>
        <w:spacing w:after="200" w:line="276" w:lineRule="auto"/>
        <w:ind w:left="360"/>
        <w:jc w:val="center"/>
        <w:rPr>
          <w:rFonts w:ascii="Calibri" w:eastAsia="Calibri" w:hAnsi="Calibri" w:cs="Calibri"/>
          <w:b/>
          <w:sz w:val="28"/>
          <w:szCs w:val="28"/>
        </w:rPr>
      </w:pPr>
      <w:r w:rsidRPr="007C41AD">
        <w:rPr>
          <w:rFonts w:ascii="Calibri" w:eastAsia="Calibri" w:hAnsi="Calibri" w:cs="Calibri"/>
          <w:b/>
          <w:sz w:val="28"/>
          <w:szCs w:val="28"/>
        </w:rPr>
        <w:t xml:space="preserve"> w ramach Programu Operacyjnego Polska Cyfrowa</w:t>
      </w:r>
    </w:p>
    <w:p w14:paraId="0FACB04B" w14:textId="1EBE4A0E" w:rsidR="00067BA8" w:rsidRDefault="00067BA8" w:rsidP="00067BA8">
      <w:r w:rsidRPr="007C41AD">
        <w:rPr>
          <w:rFonts w:cstheme="minorHAnsi"/>
          <w:b/>
          <w:bCs/>
          <w:sz w:val="28"/>
          <w:szCs w:val="28"/>
        </w:rPr>
        <w:t>Opis przedmiotu zamówienia / specyfikacja techniczna</w:t>
      </w:r>
      <w:r w:rsidRPr="007C41AD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>
        <w:rPr>
          <w:rFonts w:asciiTheme="majorHAnsi" w:hAnsiTheme="majorHAnsi" w:cstheme="majorHAnsi"/>
          <w:b/>
          <w:bCs/>
          <w:sz w:val="28"/>
          <w:szCs w:val="28"/>
        </w:rPr>
        <w:t>-</w:t>
      </w:r>
      <w:r w:rsidRPr="007C41AD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Pr="007C41AD">
        <w:rPr>
          <w:rFonts w:cstheme="minorHAnsi"/>
          <w:b/>
          <w:bCs/>
          <w:sz w:val="40"/>
          <w:szCs w:val="40"/>
        </w:rPr>
        <w:t xml:space="preserve">załącznik nr </w:t>
      </w:r>
      <w:r>
        <w:rPr>
          <w:rFonts w:cstheme="minorHAnsi"/>
          <w:b/>
          <w:bCs/>
          <w:sz w:val="40"/>
          <w:szCs w:val="40"/>
        </w:rPr>
        <w:t>7</w:t>
      </w:r>
      <w:r w:rsidRPr="007C41AD">
        <w:rPr>
          <w:rFonts w:cstheme="minorHAnsi"/>
          <w:b/>
          <w:bCs/>
          <w:sz w:val="40"/>
          <w:szCs w:val="40"/>
        </w:rPr>
        <w:t xml:space="preserve"> SWZ</w:t>
      </w:r>
    </w:p>
    <w:p w14:paraId="0C86159D" w14:textId="7E9CEEAD" w:rsidR="00D25FA6" w:rsidRDefault="4C3273DD" w:rsidP="171285E3">
      <w:pPr>
        <w:spacing w:after="0" w:line="240" w:lineRule="auto"/>
        <w:jc w:val="center"/>
        <w:rPr>
          <w:rFonts w:ascii="Calibri" w:eastAsia="Calibri" w:hAnsi="Calibri" w:cs="Calibri"/>
          <w:color w:val="00000A"/>
          <w:sz w:val="20"/>
          <w:szCs w:val="20"/>
        </w:rPr>
      </w:pPr>
      <w:r w:rsidRPr="171285E3">
        <w:rPr>
          <w:rFonts w:ascii="Calibri" w:eastAsia="Calibri" w:hAnsi="Calibri" w:cs="Calibri"/>
          <w:b/>
          <w:bCs/>
          <w:color w:val="00000A"/>
          <w:sz w:val="24"/>
          <w:szCs w:val="24"/>
        </w:rPr>
        <w:t>OPIS PRZEDMIOTU ZAMÓWIENIA – TERMINALE KOMPUTEROWE Z MONITORAMI 48 SZT</w:t>
      </w:r>
      <w:r w:rsidRPr="171285E3">
        <w:rPr>
          <w:rFonts w:ascii="Calibri" w:eastAsia="Calibri" w:hAnsi="Calibri" w:cs="Calibri"/>
          <w:color w:val="00000A"/>
          <w:sz w:val="20"/>
          <w:szCs w:val="20"/>
        </w:rPr>
        <w:t>.</w:t>
      </w:r>
    </w:p>
    <w:p w14:paraId="23ECF413" w14:textId="01FA234A" w:rsidR="00D25FA6" w:rsidRDefault="00D25FA6" w:rsidP="171285E3">
      <w:pPr>
        <w:spacing w:after="200" w:line="276" w:lineRule="auto"/>
        <w:rPr>
          <w:rFonts w:ascii="Calibri" w:eastAsia="Calibri" w:hAnsi="Calibri" w:cs="Calibri"/>
          <w:color w:val="00000A"/>
          <w:sz w:val="20"/>
          <w:szCs w:val="20"/>
        </w:rPr>
      </w:pPr>
    </w:p>
    <w:tbl>
      <w:tblPr>
        <w:tblW w:w="9490" w:type="dxa"/>
        <w:tblLayout w:type="fixed"/>
        <w:tblLook w:val="00A0" w:firstRow="1" w:lastRow="0" w:firstColumn="1" w:lastColumn="0" w:noHBand="0" w:noVBand="0"/>
      </w:tblPr>
      <w:tblGrid>
        <w:gridCol w:w="472"/>
        <w:gridCol w:w="7884"/>
        <w:gridCol w:w="1134"/>
      </w:tblGrid>
      <w:tr w:rsidR="171285E3" w14:paraId="3821F996" w14:textId="77777777" w:rsidTr="00067BA8">
        <w:trPr>
          <w:trHeight w:val="30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305E5" w14:textId="2B535A8A" w:rsidR="171285E3" w:rsidRDefault="171285E3" w:rsidP="171285E3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Lp.</w:t>
            </w:r>
          </w:p>
        </w:tc>
        <w:tc>
          <w:tcPr>
            <w:tcW w:w="7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1AB17" w14:textId="5044390B" w:rsidR="171285E3" w:rsidRDefault="171285E3" w:rsidP="171285E3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Opis elementu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CFA35" w14:textId="3C380A22" w:rsidR="171285E3" w:rsidRDefault="171285E3" w:rsidP="171285E3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Ilość</w:t>
            </w:r>
          </w:p>
        </w:tc>
      </w:tr>
      <w:tr w:rsidR="171285E3" w14:paraId="7AFF5186" w14:textId="77777777" w:rsidTr="00067BA8">
        <w:trPr>
          <w:trHeight w:val="30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6A608" w14:textId="7056140A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7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10C80" w14:textId="4232CD65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Urządzenia dostępowe typu terminalowego o następujących parametrach minimalnych lub równoważne</w:t>
            </w: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 xml:space="preserve">  </w:t>
            </w:r>
          </w:p>
          <w:p w14:paraId="537E239C" w14:textId="1829ACD4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Architektura sprzętowa - </w:t>
            </w:r>
            <w:proofErr w:type="spellStart"/>
            <w:r w:rsidRPr="171285E3">
              <w:rPr>
                <w:rFonts w:ascii="Calibri" w:eastAsia="Calibri" w:hAnsi="Calibri" w:cs="Calibri"/>
                <w:sz w:val="20"/>
                <w:szCs w:val="20"/>
              </w:rPr>
              <w:t>SoC</w:t>
            </w:r>
            <w:proofErr w:type="spellEnd"/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 zaprojektowany przez producenta urządzenia, wbudowane oprogramowanie operacyjne do zarządzania i administrowania. Oprogramowanie producenta terminala  zapewnia elastyczne wsparcie systemu operacyjnego oraz bezpieczny </w:t>
            </w:r>
            <w:proofErr w:type="spellStart"/>
            <w:r w:rsidRPr="171285E3">
              <w:rPr>
                <w:rFonts w:ascii="Calibri" w:eastAsia="Calibri" w:hAnsi="Calibri" w:cs="Calibri"/>
                <w:sz w:val="20"/>
                <w:szCs w:val="20"/>
              </w:rPr>
              <w:t>roaming</w:t>
            </w:r>
            <w:proofErr w:type="spellEnd"/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 pulpitu</w:t>
            </w:r>
          </w:p>
          <w:p w14:paraId="5BB87F41" w14:textId="6CC7E94E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Maksymalny pobór energii Tryb </w:t>
            </w:r>
            <w:proofErr w:type="spellStart"/>
            <w:r w:rsidRPr="171285E3">
              <w:rPr>
                <w:rFonts w:ascii="Calibri" w:eastAsia="Calibri" w:hAnsi="Calibri" w:cs="Calibri"/>
                <w:sz w:val="20"/>
                <w:szCs w:val="20"/>
              </w:rPr>
              <w:t>standby</w:t>
            </w:r>
            <w:proofErr w:type="spellEnd"/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: 0.2w; praca: 5W (niezależnie od zewnętrznych urządzeń USB) </w:t>
            </w:r>
          </w:p>
          <w:p w14:paraId="330A3BE5" w14:textId="79FB7EC0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Terminal kompatybilny i działający z monitorami dotykowymi </w:t>
            </w:r>
          </w:p>
          <w:p w14:paraId="3B0A3934" w14:textId="7F33FFBD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Złącza : 1xHDMI, 1xVGA, 4xUSB 2.0, Sieć: 1xRJ45, Audio: oddzielne wejście 1x 3,5mm audio </w:t>
            </w:r>
            <w:proofErr w:type="spellStart"/>
            <w:r w:rsidRPr="171285E3">
              <w:rPr>
                <w:rFonts w:ascii="Calibri" w:eastAsia="Calibri" w:hAnsi="Calibri" w:cs="Calibri"/>
                <w:sz w:val="20"/>
                <w:szCs w:val="20"/>
              </w:rPr>
              <w:t>input</w:t>
            </w:r>
            <w:proofErr w:type="spellEnd"/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, oraz oddzielne wyjście 1x3.5mm audio </w:t>
            </w:r>
            <w:proofErr w:type="spellStart"/>
            <w:r w:rsidRPr="171285E3">
              <w:rPr>
                <w:rFonts w:ascii="Calibri" w:eastAsia="Calibri" w:hAnsi="Calibri" w:cs="Calibri"/>
                <w:sz w:val="20"/>
                <w:szCs w:val="20"/>
              </w:rPr>
              <w:t>output</w:t>
            </w:r>
            <w:proofErr w:type="spellEnd"/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6708DD4E" w14:textId="381982BE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1× 5V zasilanie DC in,  1× włącznik/reset </w:t>
            </w:r>
          </w:p>
          <w:p w14:paraId="61EBB725" w14:textId="0675FE16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Możliwe rozdzielczości obrazu  (32 bity @ 60Hz): 1024×768, 1280×1024 i 1600×1200,1360×768, 1366×768, 1440×900, 1600×900,1680×1050, oraz 1920×1080 </w:t>
            </w:r>
          </w:p>
          <w:p w14:paraId="53940FFE" w14:textId="3444919B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Wysokiej jakości dźwięk  minimum 16 bitów, 44.1Khz/ 48Khz do uzyskania przez  niezależne  wejście i wyjście  3.5mm stereo </w:t>
            </w:r>
            <w:proofErr w:type="spellStart"/>
            <w:r w:rsidRPr="171285E3">
              <w:rPr>
                <w:rFonts w:ascii="Calibri" w:eastAsia="Calibri" w:hAnsi="Calibri" w:cs="Calibri"/>
                <w:sz w:val="20"/>
                <w:szCs w:val="20"/>
              </w:rPr>
              <w:t>jack</w:t>
            </w:r>
            <w:proofErr w:type="spellEnd"/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 i  porty USB </w:t>
            </w:r>
          </w:p>
          <w:p w14:paraId="00EE3518" w14:textId="63578810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Zabezpieczenie antykradzieżowe :TAK (producenta terminala) </w:t>
            </w:r>
          </w:p>
          <w:p w14:paraId="3F8670EF" w14:textId="0D313176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Wysokiej jakości obraz przez złącza HDMI/VGA - Full HD 1080p dla wszystkich formatów medialnych wideo; </w:t>
            </w:r>
            <w:proofErr w:type="spellStart"/>
            <w:r w:rsidRPr="171285E3">
              <w:rPr>
                <w:rFonts w:ascii="Calibri" w:eastAsia="Calibri" w:hAnsi="Calibri" w:cs="Calibri"/>
                <w:sz w:val="20"/>
                <w:szCs w:val="20"/>
              </w:rPr>
              <w:t>renderowanie</w:t>
            </w:r>
            <w:proofErr w:type="spellEnd"/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 po stronie klienta  dla filmów lokalnych w wybranym odtwarzaczu video</w:t>
            </w:r>
          </w:p>
          <w:p w14:paraId="3DE599BB" w14:textId="172371BE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Sieci 10/100/1000 </w:t>
            </w:r>
            <w:proofErr w:type="spellStart"/>
            <w:r w:rsidRPr="171285E3">
              <w:rPr>
                <w:rFonts w:ascii="Calibri" w:eastAsia="Calibri" w:hAnsi="Calibri" w:cs="Calibri"/>
                <w:sz w:val="20"/>
                <w:szCs w:val="20"/>
              </w:rPr>
              <w:t>Mbps</w:t>
            </w:r>
            <w:proofErr w:type="spellEnd"/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 Ethernet RJ45 </w:t>
            </w:r>
          </w:p>
          <w:p w14:paraId="49F8C7CC" w14:textId="70D29BE5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Środowisko pracy Temperatura od 0° C do 40° C.  Wilgotność od 10 do 85%  (bez kondensacji). Brak ruchomych części umożliwiające stosowanie terminali w zapylonych pomieszczeniach, w zanieczyszczonym powietrzu, w wibracjach. </w:t>
            </w:r>
          </w:p>
          <w:p w14:paraId="5F09AFC0" w14:textId="6BE3199B" w:rsidR="171285E3" w:rsidRDefault="171285E3" w:rsidP="009E33CC">
            <w:pPr>
              <w:pStyle w:val="Akapitzlist"/>
              <w:numPr>
                <w:ilvl w:val="0"/>
                <w:numId w:val="7"/>
              </w:num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Możliwość działania na systemach  operacyjnych Microsoft Windows Pro 32bits 7, 8 ,8.1&amp; 10 (nie licząc licencji Starter, Home Basic i edycje </w:t>
            </w:r>
            <w:proofErr w:type="spellStart"/>
            <w:r w:rsidRPr="171285E3">
              <w:rPr>
                <w:rFonts w:ascii="Calibri" w:eastAsia="Calibri" w:hAnsi="Calibri" w:cs="Calibri"/>
                <w:sz w:val="20"/>
                <w:szCs w:val="20"/>
              </w:rPr>
              <w:t>Insider</w:t>
            </w:r>
            <w:proofErr w:type="spellEnd"/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),Windows Server Standard  2003 32 </w:t>
            </w:r>
            <w:proofErr w:type="spellStart"/>
            <w:r w:rsidRPr="171285E3">
              <w:rPr>
                <w:rFonts w:ascii="Calibri" w:eastAsia="Calibri" w:hAnsi="Calibri" w:cs="Calibri"/>
                <w:sz w:val="20"/>
                <w:szCs w:val="20"/>
              </w:rPr>
              <w:t>bits</w:t>
            </w:r>
            <w:proofErr w:type="spellEnd"/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, 2008R2, 2012, 2012R2, 2016,2019,2022 </w:t>
            </w:r>
            <w:proofErr w:type="spellStart"/>
            <w:r w:rsidRPr="171285E3">
              <w:rPr>
                <w:rFonts w:ascii="Calibri" w:eastAsia="Calibri" w:hAnsi="Calibri" w:cs="Calibri"/>
                <w:sz w:val="20"/>
                <w:szCs w:val="20"/>
              </w:rPr>
              <w:t>Multipoint</w:t>
            </w:r>
            <w:proofErr w:type="spellEnd"/>
            <w:r w:rsidRPr="171285E3">
              <w:rPr>
                <w:rFonts w:ascii="Calibri" w:eastAsia="Calibri" w:hAnsi="Calibri" w:cs="Calibri"/>
                <w:sz w:val="20"/>
                <w:szCs w:val="20"/>
              </w:rPr>
              <w:t xml:space="preserve"> Server 2011, 2012, 2016</w:t>
            </w:r>
          </w:p>
          <w:p w14:paraId="3C21B700" w14:textId="5194F43A" w:rsidR="171285E3" w:rsidRDefault="171285E3" w:rsidP="171285E3">
            <w:pPr>
              <w:spacing w:line="256" w:lineRule="auto"/>
              <w:ind w:left="1065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Gwarancja : minimum 36 miesięcy</w:t>
            </w:r>
          </w:p>
          <w:p w14:paraId="69BB1025" w14:textId="3084CE69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23CDFB47" w14:textId="6DA00EC1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W cenę należy wliczyć montaż, instalację, konfigurację i szkolenie z obsługi urządzenia.</w:t>
            </w:r>
          </w:p>
          <w:p w14:paraId="29898545" w14:textId="5B8C5898" w:rsidR="171285E3" w:rsidRDefault="171285E3" w:rsidP="171285E3">
            <w:pPr>
              <w:spacing w:line="256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 xml:space="preserve">Oświadczenie producenta sprzętu lub dystrybutora, że w przypadku niewywiązywania się z obowiązków gwarancyjnych oferenta lub firmy serwisującej, przejmie na siebie wszelkie zobowiązania związane z serwisem - </w:t>
            </w: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dokumenty dostarczane Zamawiającemu na etapie realizacji zamówienia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0B801" w14:textId="2AF519A0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48 szt.</w:t>
            </w:r>
          </w:p>
        </w:tc>
      </w:tr>
      <w:tr w:rsidR="171285E3" w14:paraId="201821C6" w14:textId="77777777" w:rsidTr="00067BA8">
        <w:trPr>
          <w:trHeight w:val="219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6B937" w14:textId="7250F86B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lastRenderedPageBreak/>
              <w:t>2.</w:t>
            </w:r>
          </w:p>
        </w:tc>
        <w:tc>
          <w:tcPr>
            <w:tcW w:w="7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6D10C" w14:textId="5A875164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 xml:space="preserve">Monitory o następujących minimalnych wymaganiach lub równoważne </w:t>
            </w:r>
          </w:p>
          <w:p w14:paraId="684CFF13" w14:textId="7838C371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>przekątna 21,5 cali</w:t>
            </w:r>
          </w:p>
          <w:p w14:paraId="40776323" w14:textId="1FDFD4E2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>Powierzchnia matrycy matowa</w:t>
            </w:r>
          </w:p>
          <w:p w14:paraId="0DF99503" w14:textId="3FA83FD5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>Ekran dotykowy NIE</w:t>
            </w:r>
          </w:p>
          <w:p w14:paraId="4BCFB42B" w14:textId="7F619838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>Technologia podświetlenia diody LED</w:t>
            </w:r>
          </w:p>
          <w:p w14:paraId="3DDA062F" w14:textId="7AD372FD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>Gniazda we/wy 1x HDMI</w:t>
            </w:r>
          </w:p>
          <w:p w14:paraId="5E9B6F8D" w14:textId="648B8AED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sz w:val="20"/>
                <w:szCs w:val="20"/>
              </w:rPr>
              <w:t>standard VESA 100x100</w:t>
            </w:r>
          </w:p>
          <w:p w14:paraId="0DAA3E27" w14:textId="7F3659DA" w:rsidR="171285E3" w:rsidRDefault="171285E3" w:rsidP="171285E3">
            <w:pPr>
              <w:spacing w:line="25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Gwarancja : minimum 36 miesięcy </w:t>
            </w:r>
          </w:p>
          <w:p w14:paraId="0A1D3161" w14:textId="322F18EF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EA324" w14:textId="1490FF1D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48 szt.</w:t>
            </w:r>
          </w:p>
        </w:tc>
      </w:tr>
      <w:tr w:rsidR="171285E3" w14:paraId="5870C805" w14:textId="77777777" w:rsidTr="00067BA8">
        <w:trPr>
          <w:trHeight w:val="30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96F1F" w14:textId="213FBC6E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3.</w:t>
            </w:r>
          </w:p>
        </w:tc>
        <w:tc>
          <w:tcPr>
            <w:tcW w:w="7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7B3E7" w14:textId="50DBACEE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Klawiatura standard o minimalnych parametrach lub równoważne</w:t>
            </w:r>
          </w:p>
          <w:p w14:paraId="4276D348" w14:textId="1038FCDA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Interfejs :USB</w:t>
            </w:r>
          </w:p>
          <w:p w14:paraId="56E886E3" w14:textId="0754C4B2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 xml:space="preserve">Sposób połączenia  Kabel USB </w:t>
            </w:r>
          </w:p>
          <w:p w14:paraId="51E206ED" w14:textId="50FFA934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Kolor Czarny</w:t>
            </w:r>
          </w:p>
          <w:p w14:paraId="0342EAD4" w14:textId="54688DFD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Nisko profilowe klawisze zapewniające wygodne i ciche pisanie</w:t>
            </w:r>
          </w:p>
          <w:p w14:paraId="0848D178" w14:textId="03FDB262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Konstrukcja odporna na płyny w czasie zalania</w:t>
            </w:r>
          </w:p>
          <w:p w14:paraId="60E64AEE" w14:textId="41B86558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Klawisze wzmocnione znoszące do 10 milionów naciśnięć</w:t>
            </w:r>
          </w:p>
          <w:p w14:paraId="7FBA08C3" w14:textId="0515DA43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Wytrzymałe odchylane nóżki</w:t>
            </w:r>
          </w:p>
          <w:p w14:paraId="6FC68444" w14:textId="43C488B6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Czytelne klawisze oznaczone pogrubionymi białymi oznaczeniami .</w:t>
            </w:r>
          </w:p>
          <w:p w14:paraId="50D96BC4" w14:textId="50CCB0BE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Zakrzywiona spacja umożliwiająca ułożenie dłoni w naturalniejszy sposób</w:t>
            </w:r>
          </w:p>
          <w:p w14:paraId="6BBD709F" w14:textId="73B9B80D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Klawiatura musi być kompatybilna z urządzeniem terminalowym i prawidłowo z nim współpracować</w:t>
            </w: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 xml:space="preserve">. </w:t>
            </w:r>
          </w:p>
          <w:p w14:paraId="19F477B7" w14:textId="6A181582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Gwarancja: 24 min miesiące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C43A8" w14:textId="2813EFF1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48 szt.</w:t>
            </w:r>
          </w:p>
        </w:tc>
      </w:tr>
      <w:tr w:rsidR="171285E3" w14:paraId="1F6749CE" w14:textId="77777777" w:rsidTr="00067BA8">
        <w:trPr>
          <w:trHeight w:val="30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1ADD3" w14:textId="5CCDE8C8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4.</w:t>
            </w:r>
          </w:p>
        </w:tc>
        <w:tc>
          <w:tcPr>
            <w:tcW w:w="7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78C39" w14:textId="335E8172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Mysz Optyczna wraz z podkładką o minimalnych parametrach lub równoważne</w:t>
            </w:r>
          </w:p>
          <w:p w14:paraId="11F9DB6E" w14:textId="3CAF6CF6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Ilość przycisków  2</w:t>
            </w:r>
          </w:p>
          <w:p w14:paraId="70735418" w14:textId="1502BCCB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Ilość rolek  1</w:t>
            </w:r>
          </w:p>
          <w:p w14:paraId="41E7020F" w14:textId="21251235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Sposób połączenia  Kabel</w:t>
            </w:r>
          </w:p>
          <w:p w14:paraId="300469AF" w14:textId="1024AB7E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Interfejs  USB</w:t>
            </w:r>
          </w:p>
          <w:p w14:paraId="79243CC1" w14:textId="6D884F2E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Kolor czarny</w:t>
            </w:r>
          </w:p>
          <w:p w14:paraId="4FE655B3" w14:textId="3DD5773A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Mysz musi być kompatybilna z urządzeniem terminalowym i prawidłowo z nim współpracować</w:t>
            </w: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.</w:t>
            </w:r>
          </w:p>
          <w:p w14:paraId="74D53F82" w14:textId="181DB6D2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Gwarancja: min 24 miesiące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5F2F1" w14:textId="61EC6377" w:rsidR="171285E3" w:rsidRDefault="171285E3" w:rsidP="171285E3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171285E3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48 szt.</w:t>
            </w:r>
          </w:p>
        </w:tc>
      </w:tr>
    </w:tbl>
    <w:p w14:paraId="4E555040" w14:textId="0E1F4F42" w:rsidR="00D25FA6" w:rsidRDefault="00D25FA6" w:rsidP="171285E3">
      <w:pPr>
        <w:spacing w:after="200" w:line="276" w:lineRule="auto"/>
        <w:ind w:left="720"/>
        <w:rPr>
          <w:rFonts w:ascii="Calibri" w:eastAsia="Calibri" w:hAnsi="Calibri" w:cs="Calibri"/>
          <w:color w:val="00000A"/>
          <w:sz w:val="20"/>
          <w:szCs w:val="20"/>
        </w:rPr>
      </w:pPr>
    </w:p>
    <w:p w14:paraId="486869BB" w14:textId="5650EA6B" w:rsidR="00D25FA6" w:rsidRDefault="4C3273DD" w:rsidP="171285E3">
      <w:pPr>
        <w:spacing w:after="0" w:line="240" w:lineRule="auto"/>
        <w:jc w:val="center"/>
        <w:rPr>
          <w:rFonts w:ascii="Calibri" w:eastAsia="Calibri" w:hAnsi="Calibri" w:cs="Calibri"/>
          <w:color w:val="00000A"/>
          <w:sz w:val="20"/>
          <w:szCs w:val="20"/>
        </w:rPr>
      </w:pPr>
      <w:r w:rsidRPr="171285E3">
        <w:rPr>
          <w:rFonts w:ascii="Calibri" w:eastAsia="Calibri" w:hAnsi="Calibri" w:cs="Calibri"/>
          <w:b/>
          <w:bCs/>
          <w:color w:val="00000A"/>
          <w:sz w:val="24"/>
          <w:szCs w:val="24"/>
        </w:rPr>
        <w:t>OPIS PRZEDMIOTU ZAMÓWIENIA – STACJE ROBOCZE  30 SZT</w:t>
      </w:r>
      <w:r w:rsidRPr="171285E3">
        <w:rPr>
          <w:rFonts w:ascii="Calibri" w:eastAsia="Calibri" w:hAnsi="Calibri" w:cs="Calibri"/>
          <w:color w:val="00000A"/>
          <w:sz w:val="20"/>
          <w:szCs w:val="20"/>
        </w:rPr>
        <w:t>.</w:t>
      </w:r>
    </w:p>
    <w:p w14:paraId="5947121E" w14:textId="588F483F" w:rsidR="00D25FA6" w:rsidRDefault="00D25FA6" w:rsidP="171285E3">
      <w:pPr>
        <w:spacing w:line="256" w:lineRule="auto"/>
        <w:rPr>
          <w:rFonts w:ascii="Calibri" w:eastAsia="Calibri" w:hAnsi="Calibri" w:cs="Calibri"/>
          <w:color w:val="000000" w:themeColor="text1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438"/>
        <w:gridCol w:w="1690"/>
        <w:gridCol w:w="7362"/>
      </w:tblGrid>
      <w:tr w:rsidR="171285E3" w14:paraId="17CC9A83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B4EA8" w14:textId="7D5AC32C" w:rsidR="171285E3" w:rsidRDefault="171285E3" w:rsidP="171285E3">
            <w:pPr>
              <w:pStyle w:val="Tabelapozycja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71285E3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C2E80" w14:textId="41927804" w:rsidR="171285E3" w:rsidRDefault="171285E3" w:rsidP="171285E3">
            <w:pPr>
              <w:spacing w:line="25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Nazwa komponentu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035C5" w14:textId="5DB1E2EC" w:rsidR="171285E3" w:rsidRDefault="171285E3" w:rsidP="171285E3">
            <w:pPr>
              <w:spacing w:line="256" w:lineRule="auto"/>
              <w:ind w:left="-71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Wymagane minimalne parametry techniczne komputerów</w:t>
            </w:r>
          </w:p>
        </w:tc>
      </w:tr>
      <w:tr w:rsidR="171285E3" w14:paraId="6D571DB6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BE84" w14:textId="0587D291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84CE6" w14:textId="275C0C1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Komputer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B8FBB" w14:textId="70517A0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Komputer będzie wykorzystywany dla potrzeb aplikacji biurowych, dostępu do Internetu oraz poczty elektronicznej, jako lokalna baza danych, stacja programistyczna. W ofercie należy podać nazwę producenta, typ, model, oraz numer katalogowy oferowanego sprzętu.</w:t>
            </w:r>
          </w:p>
        </w:tc>
      </w:tr>
      <w:tr w:rsidR="171285E3" w14:paraId="5CB4404C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B0DC3" w14:textId="443186AC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4EFFE" w14:textId="48CE5A26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Obudowa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ABBF5" w14:textId="46A829D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Typu mini tower z obsługą kart PCI Express wyłącznie o wysokim (pełnym) profilu.</w:t>
            </w:r>
          </w:p>
          <w:p w14:paraId="17D795F5" w14:textId="1F885484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Fabrycznie umożliwiająca montaż min. 2 kieszeni: 1 szt. na napęd optyczny (dopuszcza się stosowanie napędów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slim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) zewnętrzna, 1 szt. 3,5”na standardowy dysk twardy.</w:t>
            </w:r>
          </w:p>
          <w:p w14:paraId="68E5501E" w14:textId="3DC48002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Wyposażona w czytnik kart multimedialnych </w:t>
            </w:r>
          </w:p>
          <w:p w14:paraId="39F9285E" w14:textId="7937C58C" w:rsidR="171285E3" w:rsidRDefault="171285E3" w:rsidP="171285E3">
            <w:pPr>
              <w:spacing w:line="25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Obudowa trwale oznaczona nazwą producenta, nazwą komputera, numerem MTM, PN, numerem seryjnym</w:t>
            </w:r>
          </w:p>
          <w:p w14:paraId="3DB72186" w14:textId="25DD7E23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- Wyposażona w wbudowany głośnik o mocy min. 1W </w:t>
            </w:r>
          </w:p>
        </w:tc>
      </w:tr>
      <w:tr w:rsidR="171285E3" w14:paraId="2445DA2C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8B095" w14:textId="5F4B1880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344B4" w14:textId="5D9B9E1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Zasilacz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E045E" w14:textId="2B30CCB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Zasilacz maksymalnie 260W o sprawności minimum 90%</w:t>
            </w:r>
          </w:p>
        </w:tc>
      </w:tr>
      <w:tr w:rsidR="171285E3" w14:paraId="07E73DFF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D2EAD" w14:textId="136DE873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C3036" w14:textId="59AB582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Chipset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5144" w14:textId="7DFCE13D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Dostosowany do zaoferowanego procesora</w:t>
            </w:r>
          </w:p>
        </w:tc>
      </w:tr>
      <w:tr w:rsidR="171285E3" w14:paraId="2D6C741E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D0E9" w14:textId="4787697B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C6D45" w14:textId="0AAF3078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Płyta główna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65282" w14:textId="782E992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Zaprojektowana i wyprodukowana przez producenta komputera.</w:t>
            </w:r>
          </w:p>
          <w:p w14:paraId="545054D3" w14:textId="0907227A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Wyposażona w złącza min.:</w:t>
            </w:r>
          </w:p>
          <w:p w14:paraId="64E84FEC" w14:textId="19BD9F2C" w:rsidR="171285E3" w:rsidRDefault="171285E3" w:rsidP="009E33C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  <w:lang w:val="en-GB"/>
              </w:rPr>
              <w:t>1 x PCI Express 4.0 x</w:t>
            </w:r>
            <w:r w:rsidRPr="171285E3">
              <w:rPr>
                <w:rFonts w:eastAsiaTheme="minorEastAsia"/>
                <w:sz w:val="20"/>
                <w:szCs w:val="20"/>
                <w:lang w:val="en-US"/>
              </w:rPr>
              <w:t>16,</w:t>
            </w:r>
          </w:p>
          <w:p w14:paraId="6BB46A87" w14:textId="6E0BF41C" w:rsidR="171285E3" w:rsidRDefault="171285E3" w:rsidP="009E33C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  <w:lang w:val="en-GB"/>
              </w:rPr>
              <w:t>1 x PCI Express 3.0 x1,</w:t>
            </w:r>
          </w:p>
          <w:p w14:paraId="6CE582DF" w14:textId="106BBC70" w:rsidR="171285E3" w:rsidRDefault="171285E3" w:rsidP="009E33C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2 x M.2 z czego min. 1 przeznaczona dla dysku SSD z obsługą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PCIe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NVMe</w:t>
            </w:r>
            <w:proofErr w:type="spellEnd"/>
          </w:p>
        </w:tc>
      </w:tr>
      <w:tr w:rsidR="171285E3" w14:paraId="6D1E008F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C983F" w14:textId="18F3B644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2B8A4" w14:textId="0A813CCC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Procesor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BB160" w14:textId="0E082755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Procesor wielordzeniowy ze zintegrowaną grafiką, zaprojektowany do pracy w komputerach stacjonarnych klasy x86, o wydajności liczonej w punktach równej lub wyższej procesorowi Intel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Core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i5-12400 na podstawie PerformanceTest w teście CPU Mark według wyników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Avarage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CPU Mark opublikowanych na </w:t>
            </w:r>
            <w:hyperlink r:id="rId7">
              <w:r w:rsidRPr="171285E3">
                <w:rPr>
                  <w:rStyle w:val="Hipercze"/>
                  <w:rFonts w:eastAsiaTheme="minorEastAsia"/>
                  <w:sz w:val="20"/>
                  <w:szCs w:val="20"/>
                </w:rPr>
                <w:t>http://www.cpubenchmark.net/</w:t>
              </w:r>
            </w:hyperlink>
            <w:r w:rsidRPr="171285E3">
              <w:rPr>
                <w:rFonts w:eastAsiaTheme="minorEastAsia"/>
                <w:sz w:val="20"/>
                <w:szCs w:val="20"/>
              </w:rPr>
              <w:t>. Wykonawca w składanej ofercie winien podać dokładny model oferowanego podzespołu.</w:t>
            </w:r>
          </w:p>
        </w:tc>
      </w:tr>
      <w:tr w:rsidR="171285E3" w14:paraId="16A946AE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E325E" w14:textId="25705179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0326B" w14:textId="3725960C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Pamięć operacyjna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0BFE9" w14:textId="5CFE3EE3" w:rsidR="171285E3" w:rsidRDefault="171285E3" w:rsidP="171285E3">
            <w:pPr>
              <w:spacing w:line="25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Min. 8GB DDR4 3200MHz z możliwością rozszerzenia do 64 GB </w:t>
            </w:r>
          </w:p>
          <w:p w14:paraId="5098B9D1" w14:textId="3CDB5B24" w:rsidR="171285E3" w:rsidRDefault="171285E3" w:rsidP="171285E3">
            <w:pPr>
              <w:spacing w:line="25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Ilość banków pamięci: min. 2 szt.</w:t>
            </w:r>
          </w:p>
          <w:p w14:paraId="6275A7D6" w14:textId="6979308D" w:rsidR="171285E3" w:rsidRDefault="171285E3" w:rsidP="171285E3">
            <w:pPr>
              <w:spacing w:line="25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Ilość wolnych banków pamięci: min. 1 szt.</w:t>
            </w:r>
          </w:p>
        </w:tc>
      </w:tr>
      <w:tr w:rsidR="171285E3" w14:paraId="61CE2235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85A2C" w14:textId="6C4D44DD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85037" w14:textId="3695C4F8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Dysk twardy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65256" w14:textId="0C206F75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Min 256GB SSD M.2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PCIe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NVMe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zawierający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recovery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umożliwiające odtworzenie systemu operacyjnego fabrycznie zainstalowanego na komputerze po awarii. </w:t>
            </w:r>
          </w:p>
        </w:tc>
      </w:tr>
      <w:tr w:rsidR="171285E3" w14:paraId="74FE1C07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A3B93" w14:textId="7CDBC704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BD02" w14:textId="5331F63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Napęd optyczny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D55E6" w14:textId="66DC4DE6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Nagrywarka DVD +/-RW </w:t>
            </w:r>
          </w:p>
        </w:tc>
      </w:tr>
      <w:tr w:rsidR="171285E3" w14:paraId="2C650073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5F3EB" w14:textId="279B27A8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078EE" w14:textId="588E1313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Karta graficzna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90400" w14:textId="0AF348D4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Zintegrowana karta graficzna wykorzystująca pamięć RAM systemu dynamicznie przydzielaną na potrzeby grafiki w trybie UMA (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Unified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Memory Access) – z możliwością dynamicznego przydzielenia pamięci.</w:t>
            </w:r>
          </w:p>
        </w:tc>
      </w:tr>
      <w:tr w:rsidR="171285E3" w14:paraId="5DF94B0B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5832E" w14:textId="1D024804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27EA" w14:textId="41AB3CF3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Audio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897D4" w14:textId="37052D7B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Karta dźwiękowa zintegrowana z płytą główną, zgodna z High Definition. </w:t>
            </w:r>
          </w:p>
        </w:tc>
      </w:tr>
      <w:tr w:rsidR="171285E3" w14:paraId="4A4E7D78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23BD0" w14:textId="28A6852D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74465" w14:textId="79968A36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Karta sieciowa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E8462" w14:textId="7CE60F91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LAN 100/1000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Mbit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/s z funkcją PXE oraz Wake on LAN</w:t>
            </w:r>
          </w:p>
          <w:p w14:paraId="0CE457A2" w14:textId="242ACC2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proofErr w:type="spellStart"/>
            <w:r w:rsidRPr="171285E3">
              <w:rPr>
                <w:rFonts w:eastAsiaTheme="minorEastAsia"/>
                <w:sz w:val="20"/>
                <w:szCs w:val="20"/>
                <w:lang w:val="en-US"/>
              </w:rPr>
              <w:t>WiFi</w:t>
            </w:r>
            <w:proofErr w:type="spellEnd"/>
            <w:r w:rsidRPr="171285E3">
              <w:rPr>
                <w:rFonts w:eastAsiaTheme="minorEastAsia"/>
                <w:sz w:val="20"/>
                <w:szCs w:val="20"/>
                <w:lang w:val="en-US"/>
              </w:rPr>
              <w:t xml:space="preserve"> 802.11ac 2x3 + BT 5.1</w:t>
            </w:r>
          </w:p>
        </w:tc>
      </w:tr>
      <w:tr w:rsidR="171285E3" w14:paraId="57D15C3A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F600D" w14:textId="4283EB02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A7AC8" w14:textId="33B9403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Porty/złącza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D7DE8" w14:textId="1BE4CB47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Wbudowane porty/złącza: </w:t>
            </w:r>
          </w:p>
          <w:p w14:paraId="2AEB66D5" w14:textId="484FBB04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Wideo różnego typu umożliwiające elastyczne podłączenie urządzenia bez stosowania przejściówek lub adapterów za pomocą min:</w:t>
            </w:r>
          </w:p>
          <w:p w14:paraId="45B7B656" w14:textId="47159A3E" w:rsidR="171285E3" w:rsidRPr="009E33CC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  <w:lang w:val="en-US"/>
              </w:rPr>
            </w:pPr>
            <w:r w:rsidRPr="009E33CC">
              <w:rPr>
                <w:rFonts w:eastAsiaTheme="minorEastAsia"/>
                <w:sz w:val="20"/>
                <w:szCs w:val="20"/>
                <w:lang w:val="en-US"/>
              </w:rPr>
              <w:t xml:space="preserve">- 1 x VGA, </w:t>
            </w:r>
          </w:p>
          <w:p w14:paraId="15A4592E" w14:textId="414DF23C" w:rsidR="171285E3" w:rsidRPr="009E33CC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  <w:lang w:val="en-US"/>
              </w:rPr>
            </w:pPr>
            <w:r w:rsidRPr="009E33CC">
              <w:rPr>
                <w:rFonts w:eastAsiaTheme="minorEastAsia"/>
                <w:sz w:val="20"/>
                <w:szCs w:val="20"/>
                <w:lang w:val="en-US"/>
              </w:rPr>
              <w:t>- 1 x HDMI</w:t>
            </w:r>
          </w:p>
          <w:p w14:paraId="45ED08C5" w14:textId="7DB4F770" w:rsidR="171285E3" w:rsidRPr="009E33CC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  <w:lang w:val="en-US"/>
              </w:rPr>
            </w:pPr>
            <w:r w:rsidRPr="009E33CC">
              <w:rPr>
                <w:rFonts w:eastAsiaTheme="minorEastAsia"/>
                <w:sz w:val="20"/>
                <w:szCs w:val="20"/>
                <w:lang w:val="en-US"/>
              </w:rPr>
              <w:t>- 1 x DisplayPort 1.4,</w:t>
            </w:r>
          </w:p>
          <w:p w14:paraId="496ACB0D" w14:textId="2CE6525C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Pozostałe porty/złącza:</w:t>
            </w:r>
          </w:p>
          <w:p w14:paraId="31FE8308" w14:textId="6244720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- 9 x USB w tym:</w:t>
            </w:r>
          </w:p>
          <w:p w14:paraId="3A6CEB96" w14:textId="249AEFE3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z przodu obudowy min.5 x USB 3.2, w tym min. 1 x USB typ C</w:t>
            </w:r>
          </w:p>
          <w:p w14:paraId="2F02F36E" w14:textId="4BA2F8E5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z tyłu obudowy min. 4 x USB 2.0</w:t>
            </w:r>
          </w:p>
          <w:p w14:paraId="1AEABD25" w14:textId="32779BAE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- port sieciowy RJ-45, </w:t>
            </w:r>
          </w:p>
          <w:p w14:paraId="70D61164" w14:textId="55E9FBCB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lastRenderedPageBreak/>
              <w:t>- porty słuchawek i mikrofonu na przednim lub tylnym panelu obudowy</w:t>
            </w:r>
          </w:p>
          <w:p w14:paraId="2A062A3D" w14:textId="70BA13C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czytnik kart pamięci min. SD</w:t>
            </w:r>
          </w:p>
          <w:p w14:paraId="1960C59B" w14:textId="1EBBD4A7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14:paraId="43743790" w14:textId="2547351B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Wymagana ilość i rozmieszczenie (na zewnątrz obudowy komputera) portów USB nie może być osiągnięta w wyniku stosowania konwerterów, przejściówek itp.</w:t>
            </w:r>
          </w:p>
        </w:tc>
      </w:tr>
      <w:tr w:rsidR="171285E3" w14:paraId="2BF71620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68D99" w14:textId="528A1CB9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324FB" w14:textId="5C551531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Klawiatura/mysz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31119" w14:textId="3CDE3B08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Klawiatura przewodowa, czarna, angielska (UE)</w:t>
            </w:r>
          </w:p>
          <w:p w14:paraId="6D6A6E64" w14:textId="1C69BEF6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Mysz przewodowa (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scroll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) czarna</w:t>
            </w:r>
          </w:p>
        </w:tc>
      </w:tr>
      <w:tr w:rsidR="171285E3" w14:paraId="1842AAC9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BCC60" w14:textId="67B58EB7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E2E7A" w14:textId="34D3503C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System operacyjny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A5E04" w14:textId="2BB6A06D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System operacyjny klasy PC musi spełniać następujące wymagania poprzez wbudowane mechanizmy, bez użycia dodatkowych aplikacji:</w:t>
            </w:r>
          </w:p>
          <w:p w14:paraId="02F1B731" w14:textId="3CF3CE2F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Dostępne dwa rodzaje graficznego interfejsu użytkownika:</w:t>
            </w:r>
          </w:p>
          <w:p w14:paraId="73F720CC" w14:textId="43C83394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a.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Klasyczny, umożliwiający obsługę przy pomocy klawiatury i myszy,</w:t>
            </w:r>
          </w:p>
          <w:p w14:paraId="4CB096BB" w14:textId="12DDFECE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b.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Dotykowy umożliwiający sterowanie dotykiem na urządzeniach typu tablet lub monitorach dotykowych</w:t>
            </w:r>
          </w:p>
          <w:p w14:paraId="51DE698C" w14:textId="17DC1B5F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Funkcje związane z obsługą komputerów typu tablet, z wbudowanym modułem „uczenia się” pisma użytkownika – obsługa języka polskiego</w:t>
            </w:r>
          </w:p>
          <w:p w14:paraId="58F34EC8" w14:textId="2A8B72D3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Interfejs użytkownika dostępny w wielu językach do wyboru – w tym polskim i angielskim</w:t>
            </w:r>
          </w:p>
          <w:p w14:paraId="5B93FC76" w14:textId="7D4F5106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4.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tworzenia pulpitów wirtualnych, przenoszenia aplikacji pomiędzy pulpitami i przełączanie się pomiędzy pulpitami za pomocą skrótów klawiaturowych lub GUI.</w:t>
            </w:r>
          </w:p>
          <w:p w14:paraId="44393679" w14:textId="17221FD4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5.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Wbudowane w system operacyjny minimum dwie przeglądarki Internetowe</w:t>
            </w:r>
          </w:p>
          <w:p w14:paraId="6D12E070" w14:textId="4D7A22AF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6.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0BC7CDDC" w14:textId="3E8263DB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7.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Zlokalizowane w języku polskim, co najmniej następujące elementy: menu, pomoc, komunikaty systemowe, menedżer plików.</w:t>
            </w:r>
          </w:p>
          <w:p w14:paraId="7BB32518" w14:textId="6ADBAC28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8.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Graficzne środowisko instalacji i konfiguracji dostępne w języku polskim</w:t>
            </w:r>
          </w:p>
          <w:p w14:paraId="1C8ADF28" w14:textId="4A57F578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9.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Wbudowany system pomocy w języku polskim.</w:t>
            </w:r>
          </w:p>
          <w:p w14:paraId="5A4D871C" w14:textId="6C169041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10.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przystosowania stanowiska dla osób niepełnosprawnych (np. słabo widzących).</w:t>
            </w:r>
          </w:p>
          <w:p w14:paraId="3D2F0F9C" w14:textId="2475056B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11.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dokonywania aktualizacji i poprawek systemu poprzez mechanizm zarządzany przez administratora systemu Zamawiającego.</w:t>
            </w:r>
          </w:p>
          <w:p w14:paraId="359C7021" w14:textId="146A3EA1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12.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Możliwość dostarczania poprawek do systemu operacyjnego w modelu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peer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-to-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peer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.</w:t>
            </w:r>
          </w:p>
          <w:p w14:paraId="3CFA9AFB" w14:textId="265E71AD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13.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sterowania czasem dostarczania nowych wersji systemu operacyjnego, możliwość centralnego opóźniania dostarczania nowej wersji o minimum 4 miesiące.</w:t>
            </w:r>
          </w:p>
          <w:p w14:paraId="49DE08A5" w14:textId="0DCC2107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14.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Zabezpieczony hasłem hierarchiczny dostęp do systemu, konta i profile użytkowników zarządzane zdalnie; praca systemu w trybie ochrony kont użytkowników.</w:t>
            </w:r>
          </w:p>
          <w:p w14:paraId="6B0AEF9D" w14:textId="48A91E7A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15.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dołączenia systemu do usługi katalogowej on-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premise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lub w chmurze.</w:t>
            </w:r>
          </w:p>
          <w:p w14:paraId="5C12B031" w14:textId="649C0A83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16.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Umożliwienie zablokowania urządzenia w ramach danego konta tylko do uruchamiania wybranej aplikacji - tryb "kiosk".</w:t>
            </w:r>
          </w:p>
          <w:p w14:paraId="098ADB25" w14:textId="700CD16F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17.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2A49E048" w14:textId="3DB6D10C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18.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Zdalna pomoc i współdzielenie aplikacji – możliwość zdalnego przejęcia sesji zalogowanego użytkownika celem rozwiązania problemu z komputerem.</w:t>
            </w:r>
          </w:p>
          <w:p w14:paraId="5F8AC59F" w14:textId="6D0CE2A7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lastRenderedPageBreak/>
              <w:t>19.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Transakcyjny system plików pozwalający na stosowanie przydziałów (ang.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quota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14E70CC7" w14:textId="5AAF280D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20.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Oprogramowanie dla tworzenia kopii zapasowych (Backup); automatyczne wykonywanie kopii plików z możliwością automatycznego przywrócenia wersji wcześniejszej.</w:t>
            </w:r>
          </w:p>
          <w:p w14:paraId="38593651" w14:textId="77E99B69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21.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przywracania obrazu plików systemowych do uprzednio zapisanej postaci.</w:t>
            </w:r>
          </w:p>
          <w:p w14:paraId="683E9B1B" w14:textId="6F550AE6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22.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przywracania systemu operacyjnego do stanu początkowego z pozostawieniem plików użytkownika.</w:t>
            </w:r>
          </w:p>
          <w:p w14:paraId="1E96D927" w14:textId="4E870F4C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23.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blokowania lub dopuszczania dowolnych urządzeń peryferyjnych za pomocą polityk grupowych (np. przy użyciu numerów identyfikacyjnych sprzętu)."</w:t>
            </w:r>
          </w:p>
          <w:p w14:paraId="10261C32" w14:textId="22E46BB8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24.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Wbudowany mechanizm wirtualizacji typu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hypervisor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."</w:t>
            </w:r>
          </w:p>
          <w:p w14:paraId="0F72D90C" w14:textId="50C8FEB6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25.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Wbudowana możliwość zdalnego dostępu do systemu i pracy zdalnej z wykorzystaniem pełnego interfejsu graficznego.</w:t>
            </w:r>
          </w:p>
          <w:p w14:paraId="1A46CC1A" w14:textId="7FE4BE31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26.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Dostępność bezpłatnych biuletynów bezpieczeństwa związanych z działaniem systemu operacyjnego.</w:t>
            </w:r>
          </w:p>
          <w:p w14:paraId="3E3D72E5" w14:textId="04F57C23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27.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Wbudowana zapora internetowa (firewall) dla ochrony połączeń internetowych, zintegrowana z systemem konsola do zarządzania ustawieniami zapory i regułami IP v4 i v6.</w:t>
            </w:r>
          </w:p>
          <w:p w14:paraId="45B3B9D8" w14:textId="0CF55C27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28.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2F6F3947" w14:textId="11D493C2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29.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32EB64BF" w14:textId="3BB7CDBE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30.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Wbudowany system uwierzytelnienia dwuskładnikowego oparty o certyfikat lub klucz prywatny oraz PIN lub uwierzytelnienie biometryczne.</w:t>
            </w:r>
          </w:p>
          <w:p w14:paraId="74A80721" w14:textId="5147ABF4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31.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Wbudowane mechanizmy ochrony antywirusowej i przeciw złośliwemu oprogramowaniu z zapewnionymi bezpłatnymi aktualizacjami.</w:t>
            </w:r>
          </w:p>
          <w:p w14:paraId="6B604592" w14:textId="172D72B1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32.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Wbudowany system szyfrowania dysku twardego ze wsparciem modułu TPM</w:t>
            </w:r>
          </w:p>
          <w:p w14:paraId="670DA714" w14:textId="5DCC4795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33.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tworzenia i przechowywania kopii zapasowych kluczy odzyskiwania do szyfrowania dysku w usługach katalogowych.</w:t>
            </w:r>
          </w:p>
          <w:p w14:paraId="00507938" w14:textId="542A2FAE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34.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tworzenia wirtualnych kart inteligentnych.</w:t>
            </w:r>
          </w:p>
          <w:p w14:paraId="17421DDE" w14:textId="793A92A2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35.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Wsparcie dla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firmware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UEFI i funkcji bezpiecznego rozruchu (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Secure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Boot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)</w:t>
            </w:r>
          </w:p>
          <w:p w14:paraId="3B1413A1" w14:textId="7649E2D3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36.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Wbudowany w system, wykorzystywany automatycznie przez wbudowane przeglądarki filtr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reputacyjny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URL.</w:t>
            </w:r>
          </w:p>
          <w:p w14:paraId="77E2089E" w14:textId="461438C2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37.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Wsparcie dla IPSEC oparte na politykach – wdrażanie IPSEC oparte na zestawach reguł definiujących ustawienia zarządzanych w sposób centralny.</w:t>
            </w:r>
          </w:p>
          <w:p w14:paraId="0922E844" w14:textId="58BE5795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38.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Mechanizmy logowania w oparciu o:</w:t>
            </w:r>
          </w:p>
          <w:p w14:paraId="5E30DCC5" w14:textId="445ADD79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a.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Login i hasło,</w:t>
            </w:r>
          </w:p>
          <w:p w14:paraId="31D65A74" w14:textId="79EB44F7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b.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Karty inteligentne i certyfikaty (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smartcard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),</w:t>
            </w:r>
          </w:p>
          <w:p w14:paraId="22846540" w14:textId="66692DD3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c.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Wirtualne karty inteligentne i certyfikaty (logowanie w oparciu o certyfikat chroniony poprzez moduł TPM),</w:t>
            </w:r>
          </w:p>
          <w:p w14:paraId="5D82DD3D" w14:textId="2381B321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d.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Certyfikat/Klucz i PIN</w:t>
            </w:r>
          </w:p>
          <w:p w14:paraId="5A4C453D" w14:textId="6C2BFB1B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e.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Certyfikat/Klucz i uwierzytelnienie biometryczne</w:t>
            </w:r>
          </w:p>
          <w:p w14:paraId="72294C1C" w14:textId="333B1ECA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39.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Wsparcie dla uwierzytelniania na bazie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Kerberos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v. 5</w:t>
            </w:r>
          </w:p>
          <w:p w14:paraId="01A8A117" w14:textId="579081D8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40.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Wbudowany agent do zbierania danych na temat zagrożeń na stacji roboczej.</w:t>
            </w:r>
          </w:p>
          <w:p w14:paraId="192FE842" w14:textId="6637B897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41.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Wsparcie .NET Framework 2.x, 3.x i 4.x – możliwość uruchomienia aplikacji działających we wskazanych środowiskach</w:t>
            </w:r>
          </w:p>
          <w:p w14:paraId="42B6A7DE" w14:textId="29C885C0" w:rsidR="171285E3" w:rsidRDefault="171285E3" w:rsidP="171285E3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42.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Wsparcie dla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VBScript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– możliwość uruchamiania interpretera poleceń</w:t>
            </w:r>
          </w:p>
          <w:p w14:paraId="3834C00E" w14:textId="47DBB3E1" w:rsidR="171285E3" w:rsidRDefault="171285E3" w:rsidP="171285E3">
            <w:pPr>
              <w:spacing w:after="0" w:line="240" w:lineRule="auto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43.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Wsparcie dla PowerShell 5.x – możliwość uruchamiania interpretera poleceń </w:t>
            </w:r>
          </w:p>
        </w:tc>
      </w:tr>
      <w:tr w:rsidR="171285E3" w14:paraId="6B8548B0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29D25" w14:textId="41C168A9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5DD6A" w14:textId="2137781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BIOS  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4D00C" w14:textId="54A90531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BIOS zgodny ze specyfikacją UEFI </w:t>
            </w:r>
          </w:p>
          <w:p w14:paraId="6ACA7D77" w14:textId="4F47417F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- Możliwość, bez uruchamiania systemu operacyjnego z dysku twardego komputera lub innych podłączonych do niego urządzeń zewnętrznych informacji o: </w:t>
            </w:r>
          </w:p>
          <w:p w14:paraId="7BE67731" w14:textId="60EC8FD4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lastRenderedPageBreak/>
              <w:t>- modelu komputera, PN</w:t>
            </w:r>
          </w:p>
          <w:p w14:paraId="32B245E0" w14:textId="26549EE1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numerze seryjnym,</w:t>
            </w:r>
          </w:p>
          <w:p w14:paraId="5162244D" w14:textId="4589D056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-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AssetTag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,</w:t>
            </w:r>
          </w:p>
          <w:p w14:paraId="53A90768" w14:textId="04B4072F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MAC Adres karty sieciowej,</w:t>
            </w:r>
          </w:p>
          <w:p w14:paraId="408CE149" w14:textId="4051CC99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wersja Biosu wraz z datą produkcji,</w:t>
            </w:r>
          </w:p>
          <w:p w14:paraId="0DB760F6" w14:textId="15AFD3DE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zainstalowanym procesorze, jego taktowaniu i ilości rdzeni</w:t>
            </w:r>
          </w:p>
          <w:p w14:paraId="1CD0F144" w14:textId="40A1ABC7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ilości pamięci RAM wraz z taktowaniem,</w:t>
            </w:r>
          </w:p>
          <w:p w14:paraId="106D0C9E" w14:textId="6F1F14B8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- stanie pracy wentylatora na procesorze </w:t>
            </w:r>
          </w:p>
          <w:p w14:paraId="202AAAD2" w14:textId="04024A85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napędach lub dyskach podłączonych do portów SATA oraz M.2 (model dysku i napędu optycznego)</w:t>
            </w:r>
          </w:p>
          <w:p w14:paraId="7C5BEBA3" w14:textId="45074F18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wersji systemu operacyjnego preinstalowanego na komputerze</w:t>
            </w:r>
          </w:p>
          <w:p w14:paraId="4B2BBBBB" w14:textId="1DF907CB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14:paraId="2043FD90" w14:textId="72545ECD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Możliwość z poziomu Bios:</w:t>
            </w:r>
          </w:p>
          <w:p w14:paraId="43C371F3" w14:textId="052603B0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wyłączania/włączania portów USB zarówno z przodu jak i z tyłu obudowy</w:t>
            </w:r>
          </w:p>
          <w:p w14:paraId="55EED577" w14:textId="10D2F9B2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wyłączenia selektywnego (pojedynczego) portów SATA,</w:t>
            </w:r>
          </w:p>
          <w:p w14:paraId="0379AACA" w14:textId="00AE5E21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wyłączenia karty sieciowej, karty audio, czytnika kart pamięci</w:t>
            </w:r>
          </w:p>
          <w:p w14:paraId="6A8637E7" w14:textId="4FF408A4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możliwość ustawienia portów USB w jednym z dwóch trybów:</w:t>
            </w:r>
          </w:p>
          <w:p w14:paraId="745ABC99" w14:textId="0D02F202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    1. użytkownik może kopiować dane z urządzenia pamięci masowej podłączonego do pamięci USB na komputer ale nie może kopiować danych z komputera na urządzenia pamięci masowej podłączone do portu USB</w:t>
            </w:r>
          </w:p>
          <w:p w14:paraId="23CA279D" w14:textId="1F077F5F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    2. użytkownik nie może kopiować danych z urządzenia pamięci masowej podłączonego do portu USB na komputer oraz nie może kopiować danych z komputera na urządzenia pamięci masowej </w:t>
            </w:r>
          </w:p>
          <w:p w14:paraId="245B4D66" w14:textId="46BC83F1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14:paraId="545B10BF" w14:textId="5B04DB62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ustawienia hasła: administratora, Power-On, HDD,</w:t>
            </w:r>
          </w:p>
          <w:p w14:paraId="56C2D79E" w14:textId="7CD8721F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blokady aktualizacji BIOS bez podania hasła administratora</w:t>
            </w:r>
          </w:p>
          <w:p w14:paraId="2DC33627" w14:textId="2ED74086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wglądu w system zbierania logów (min. Informacja o update Bios, błędzie wentylatora na procesorze, wyczyszczeniu logów) z możliwością czyszczenia logów</w:t>
            </w:r>
          </w:p>
          <w:p w14:paraId="71875621" w14:textId="2D198334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-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alertowania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zmiany konfiguracji sprzętowej komputera </w:t>
            </w:r>
          </w:p>
          <w:p w14:paraId="73340CFE" w14:textId="6556173E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załadowania optymalnych ustawień Bios</w:t>
            </w:r>
          </w:p>
          <w:p w14:paraId="7CF95D75" w14:textId="04C1428A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obsługa Bios za pomocą klawiatury i myszy</w:t>
            </w:r>
          </w:p>
          <w:p w14:paraId="0AFA89DD" w14:textId="63E18E46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możliwość ustawienia polityki dotyczącej haseł (długość i trudność hasła)</w:t>
            </w:r>
          </w:p>
          <w:p w14:paraId="174043E3" w14:textId="57DA4091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- możliwość włączenia/wyłączenia Device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Guard</w:t>
            </w:r>
            <w:proofErr w:type="spellEnd"/>
          </w:p>
          <w:p w14:paraId="5F663DDE" w14:textId="6FAA3C2D" w:rsidR="171285E3" w:rsidRDefault="171285E3" w:rsidP="171285E3">
            <w:p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możliwość włączenia/wyłączenia uruchomienia komputera za pomocą kombinacji klawiszy na podłączonej klawiaturze</w:t>
            </w:r>
          </w:p>
        </w:tc>
      </w:tr>
      <w:tr w:rsidR="171285E3" w14:paraId="2B3041B2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8CE9A" w14:textId="25159530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187AA" w14:textId="0974E355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Zintegrowany System Diagnostyczny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5FCB9" w14:textId="5028741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  <w:p w14:paraId="6FE3DE3B" w14:textId="2948668C" w:rsidR="171285E3" w:rsidRDefault="171285E3" w:rsidP="009E33CC">
            <w:pPr>
              <w:pStyle w:val="Akapitzlist"/>
              <w:numPr>
                <w:ilvl w:val="0"/>
                <w:numId w:val="4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wykonanie testu pamięci RAM </w:t>
            </w:r>
          </w:p>
          <w:p w14:paraId="01AA6260" w14:textId="652A041E" w:rsidR="171285E3" w:rsidRDefault="171285E3" w:rsidP="009E33CC">
            <w:pPr>
              <w:pStyle w:val="Akapitzlist"/>
              <w:numPr>
                <w:ilvl w:val="0"/>
                <w:numId w:val="4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test dysku twardego lub SSD</w:t>
            </w:r>
          </w:p>
          <w:p w14:paraId="156AE835" w14:textId="50835B9F" w:rsidR="171285E3" w:rsidRDefault="171285E3" w:rsidP="009E33CC">
            <w:pPr>
              <w:pStyle w:val="Akapitzlist"/>
              <w:numPr>
                <w:ilvl w:val="0"/>
                <w:numId w:val="4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test monitora </w:t>
            </w:r>
          </w:p>
          <w:p w14:paraId="7ED71A8F" w14:textId="733C1BB2" w:rsidR="171285E3" w:rsidRDefault="171285E3" w:rsidP="009E33CC">
            <w:pPr>
              <w:pStyle w:val="Akapitzlist"/>
              <w:numPr>
                <w:ilvl w:val="0"/>
                <w:numId w:val="4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test magistrali PCI-e</w:t>
            </w:r>
          </w:p>
          <w:p w14:paraId="45916186" w14:textId="3CC03262" w:rsidR="171285E3" w:rsidRDefault="171285E3" w:rsidP="009E33CC">
            <w:pPr>
              <w:pStyle w:val="Akapitzlist"/>
              <w:numPr>
                <w:ilvl w:val="0"/>
                <w:numId w:val="4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test portów USB</w:t>
            </w:r>
          </w:p>
          <w:p w14:paraId="5DB37F00" w14:textId="2338AABB" w:rsidR="171285E3" w:rsidRDefault="171285E3" w:rsidP="009E33CC">
            <w:pPr>
              <w:pStyle w:val="Akapitzlist"/>
              <w:numPr>
                <w:ilvl w:val="0"/>
                <w:numId w:val="4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test płyty głównej </w:t>
            </w:r>
          </w:p>
          <w:p w14:paraId="692696CB" w14:textId="0BE061A4" w:rsidR="171285E3" w:rsidRDefault="171285E3" w:rsidP="009E33CC">
            <w:pPr>
              <w:pStyle w:val="Akapitzlist"/>
              <w:numPr>
                <w:ilvl w:val="0"/>
                <w:numId w:val="4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test myszy i klawiatury</w:t>
            </w:r>
          </w:p>
          <w:p w14:paraId="39515447" w14:textId="00DEEE18" w:rsidR="171285E3" w:rsidRDefault="171285E3" w:rsidP="009E33CC">
            <w:pPr>
              <w:pStyle w:val="Akapitzlist"/>
              <w:numPr>
                <w:ilvl w:val="0"/>
                <w:numId w:val="4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test procesora</w:t>
            </w:r>
          </w:p>
          <w:p w14:paraId="0B5505D1" w14:textId="6E805EC8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Wizualna lub dźwiękowa sygnalizacja w przypadku błędów któregokolwiek z powyższych podzespołów komputera.</w:t>
            </w:r>
          </w:p>
          <w:p w14:paraId="4D9D7908" w14:textId="6B784C48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Ponadto system powinien umożliwiać identyfikacje testowanej jednostki i jej komponentów w następującym zakresie:</w:t>
            </w:r>
          </w:p>
          <w:p w14:paraId="511877C3" w14:textId="76BC85BE" w:rsidR="171285E3" w:rsidRDefault="171285E3" w:rsidP="009E33CC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PC: Producent, model</w:t>
            </w:r>
          </w:p>
          <w:p w14:paraId="605F278C" w14:textId="6BFADA07" w:rsidR="171285E3" w:rsidRDefault="171285E3" w:rsidP="009E33CC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lastRenderedPageBreak/>
              <w:t>BIOS: Wersja oraz data wydania Bios</w:t>
            </w:r>
          </w:p>
          <w:p w14:paraId="51E42E7C" w14:textId="0DCCDB72" w:rsidR="171285E3" w:rsidRDefault="171285E3" w:rsidP="009E33CC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Procesor: Nazwa, taktowanie</w:t>
            </w:r>
          </w:p>
          <w:p w14:paraId="0AEA2729" w14:textId="2F7877BF" w:rsidR="171285E3" w:rsidRDefault="171285E3" w:rsidP="009E33CC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Pamięć RAM: Ilość zainstalowanej pamięci RAM, producent oraz numer seryjny poszczególnych kości pamięci</w:t>
            </w:r>
          </w:p>
          <w:p w14:paraId="1624FA2A" w14:textId="71167B43" w:rsidR="171285E3" w:rsidRDefault="171285E3" w:rsidP="009E33CC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Dysk: model, numer seryjny, wersja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firmware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, pojemność, temperatura pracy</w:t>
            </w:r>
          </w:p>
          <w:p w14:paraId="29BF20E4" w14:textId="7C7F6937" w:rsidR="171285E3" w:rsidRDefault="171285E3" w:rsidP="009E33CC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Monitor: producent, model, rozdzielczość</w:t>
            </w:r>
          </w:p>
          <w:p w14:paraId="6D31CE01" w14:textId="5AAF6FF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System Diagnostyczny działający nawet w przypadku uszkodzenia dysku twardego z systemem operacyjnym komputera.</w:t>
            </w:r>
          </w:p>
          <w:p w14:paraId="4EF13680" w14:textId="612F2E6E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</w:tr>
      <w:tr w:rsidR="171285E3" w14:paraId="07E75542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ED55" w14:textId="345EFF26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E7439" w14:textId="2B78639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Waga/rozmiary urządzenia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A3C0B" w14:textId="2F1BDF01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Wysokość nie może być większa niż 35cm</w:t>
            </w:r>
          </w:p>
          <w:p w14:paraId="71BCFE01" w14:textId="4DB2269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Szerokość nie może być większa niż 15cm</w:t>
            </w:r>
          </w:p>
        </w:tc>
      </w:tr>
      <w:tr w:rsidR="171285E3" w14:paraId="5F78D0AA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FDE5F" w14:textId="6A5F0968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B8380" w14:textId="2CA843E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Bezpieczeństwo i zdalne zarządzanie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65D78" w14:textId="0FE3CCC4" w:rsidR="171285E3" w:rsidRDefault="171285E3" w:rsidP="009E33C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Złącze typu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Kensington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Lock</w:t>
            </w:r>
          </w:p>
          <w:p w14:paraId="750D8359" w14:textId="54FB3E56" w:rsidR="171285E3" w:rsidRDefault="171285E3" w:rsidP="009E33C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Pętla na kłódkę</w:t>
            </w:r>
          </w:p>
          <w:p w14:paraId="1D20CB50" w14:textId="34A2EDC8" w:rsidR="171285E3" w:rsidRDefault="171285E3" w:rsidP="009E33C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Dyskretny moduł TPM 2.0 z certyfikatem TCG</w:t>
            </w:r>
          </w:p>
        </w:tc>
      </w:tr>
      <w:tr w:rsidR="171285E3" w14:paraId="218C18F2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DF0A3" w14:textId="17592749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B2015" w14:textId="0BA4A57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Gwarancja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F61D7" w14:textId="7AB5D095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 lata świadczona w miejscu użytkowania sprzętu (on-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site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)</w:t>
            </w:r>
          </w:p>
        </w:tc>
      </w:tr>
      <w:tr w:rsidR="171285E3" w14:paraId="25C3CDB7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D7C65" w14:textId="0FCFE5C4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225FB" w14:textId="6C07271F" w:rsidR="171285E3" w:rsidRDefault="171285E3" w:rsidP="171285E3">
            <w:pPr>
              <w:tabs>
                <w:tab w:val="left" w:pos="213"/>
              </w:tabs>
              <w:spacing w:line="25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Wsparcie techniczne producenta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3379C" w14:textId="24E419BB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Dedykowany numer oraz adres email dla wsparcia technicznego i informacji produktowej.</w:t>
            </w:r>
          </w:p>
          <w:p w14:paraId="0E2C3749" w14:textId="04093840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- możliwość weryfikacji u producenta konfiguracji fabrycznej zakupionego sprzętu </w:t>
            </w:r>
          </w:p>
          <w:p w14:paraId="55EB3A9F" w14:textId="24D9B7DA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Naprawy gwarancyjne  urządzeń muszą być realizowany przez Producenta lub Autoryzowanego Partnera Serwisowego Producenta.</w:t>
            </w:r>
          </w:p>
        </w:tc>
      </w:tr>
      <w:tr w:rsidR="171285E3" w14:paraId="5E869FB5" w14:textId="77777777" w:rsidTr="00067BA8">
        <w:trPr>
          <w:trHeight w:val="270"/>
        </w:trPr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5E266" w14:textId="3A5C06A9" w:rsidR="171285E3" w:rsidRDefault="171285E3" w:rsidP="009E33C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6F88C" w14:textId="052D775D" w:rsidR="171285E3" w:rsidRDefault="171285E3" w:rsidP="171285E3">
            <w:pPr>
              <w:tabs>
                <w:tab w:val="left" w:pos="213"/>
              </w:tabs>
              <w:spacing w:line="25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Monitor</w:t>
            </w:r>
          </w:p>
        </w:tc>
        <w:tc>
          <w:tcPr>
            <w:tcW w:w="7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A0CBF" w14:textId="02D3807F" w:rsidR="171285E3" w:rsidRDefault="171285E3" w:rsidP="171285E3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Minimalne parametry: 21,5" WLED IPS/1920x1080/HDMI/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DisplayPort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/VGA/jasność 250 cd/PIVOT i regulacja wysokości/36 m-c gwarancji</w:t>
            </w:r>
          </w:p>
        </w:tc>
      </w:tr>
    </w:tbl>
    <w:p w14:paraId="5B22DC52" w14:textId="63A2A8EA" w:rsidR="00D25FA6" w:rsidRDefault="00D25FA6" w:rsidP="171285E3">
      <w:pPr>
        <w:spacing w:after="200" w:line="276" w:lineRule="auto"/>
        <w:ind w:left="360"/>
        <w:rPr>
          <w:rFonts w:ascii="Calibri" w:eastAsia="Calibri" w:hAnsi="Calibri" w:cs="Calibri"/>
          <w:color w:val="00000A"/>
          <w:sz w:val="20"/>
          <w:szCs w:val="20"/>
        </w:rPr>
      </w:pPr>
    </w:p>
    <w:p w14:paraId="3098597E" w14:textId="1EB1911A" w:rsidR="00D25FA6" w:rsidRDefault="4C3273DD" w:rsidP="171285E3">
      <w:pPr>
        <w:spacing w:after="0" w:line="240" w:lineRule="auto"/>
        <w:ind w:left="90"/>
        <w:jc w:val="center"/>
        <w:rPr>
          <w:rFonts w:ascii="Calibri" w:eastAsia="Calibri" w:hAnsi="Calibri" w:cs="Calibri"/>
          <w:color w:val="00000A"/>
          <w:sz w:val="20"/>
          <w:szCs w:val="20"/>
        </w:rPr>
      </w:pPr>
      <w:r w:rsidRPr="171285E3">
        <w:rPr>
          <w:rFonts w:ascii="Calibri" w:eastAsia="Calibri" w:hAnsi="Calibri" w:cs="Calibri"/>
          <w:b/>
          <w:bCs/>
          <w:color w:val="00000A"/>
          <w:sz w:val="24"/>
          <w:szCs w:val="24"/>
        </w:rPr>
        <w:t>OPIS PRZEDMIOTU ZAMÓWIENIA – MONITORY  30 SZT</w:t>
      </w:r>
      <w:r w:rsidRPr="171285E3">
        <w:rPr>
          <w:rFonts w:ascii="Calibri" w:eastAsia="Calibri" w:hAnsi="Calibri" w:cs="Calibri"/>
          <w:color w:val="00000A"/>
          <w:sz w:val="20"/>
          <w:szCs w:val="20"/>
        </w:rPr>
        <w:t>.</w:t>
      </w:r>
    </w:p>
    <w:p w14:paraId="7F927A11" w14:textId="64C1FAEF" w:rsidR="00D25FA6" w:rsidRDefault="00D25FA6" w:rsidP="171285E3">
      <w:pPr>
        <w:spacing w:line="256" w:lineRule="auto"/>
        <w:rPr>
          <w:rFonts w:ascii="Verdana" w:eastAsia="Verdana" w:hAnsi="Verdana" w:cs="Verdana"/>
          <w:color w:val="000000" w:themeColor="text1"/>
          <w:sz w:val="19"/>
          <w:szCs w:val="19"/>
        </w:rPr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499"/>
        <w:gridCol w:w="1498"/>
        <w:gridCol w:w="7018"/>
      </w:tblGrid>
      <w:tr w:rsidR="171285E3" w14:paraId="5BBB0B1A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B6EF7AC" w14:textId="4E95781B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Lp.</w:t>
            </w: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CBE4835" w14:textId="238EB26B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Nazwa komponentu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918573" w14:textId="6F06E3C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Wymagane minimalne parametry techniczne komputerów</w:t>
            </w:r>
          </w:p>
        </w:tc>
      </w:tr>
      <w:tr w:rsidR="171285E3" w14:paraId="64607119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76793D" w14:textId="02C776FD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C85DD0" w14:textId="1D997C68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Monitor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A3657B" w14:textId="0DD2F11C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Monitor będzie wykorzystywany dla potrzeb aplikacji biurowych, obróbki zdjęć lub wideo. W ofercie należy podać nazwę producenta, typ, model, oraz numer katalogowy oferowanego sprzętu umożliwiający jednoznaczną identyfikację monitora</w:t>
            </w:r>
          </w:p>
        </w:tc>
      </w:tr>
      <w:tr w:rsidR="171285E3" w14:paraId="413442FE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CBD8E4" w14:textId="700D9AA8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B16181" w14:textId="25C3283D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Wielkość ekranu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9D48C5" w14:textId="183B555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Przekątna ekranu min. 21,5”</w:t>
            </w:r>
          </w:p>
          <w:p w14:paraId="3664C7A1" w14:textId="791D715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</w:tr>
      <w:tr w:rsidR="171285E3" w14:paraId="37954126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F25866" w14:textId="4AC81DB0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377981" w14:textId="5751ABD1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Matryca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ECACC2" w14:textId="4926969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Typu IPS/PLS/MVA/WVA o wykończeniu matowym (nie dopuszcza się naklejek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matowiących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matrycę)</w:t>
            </w:r>
          </w:p>
        </w:tc>
      </w:tr>
      <w:tr w:rsidR="171285E3" w14:paraId="3BBCF69A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316A6B" w14:textId="549E4BF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CF23A2" w14:textId="63719461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Nominalna rozdzielczość i wielkość piksela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59CACB" w14:textId="23873825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Rozdzielczość nie mniejsza niż: FHD (1920x1080)</w:t>
            </w:r>
          </w:p>
          <w:p w14:paraId="1FE93CD4" w14:textId="46A27482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Piksel nie większy niż – 0.25 mm</w:t>
            </w:r>
          </w:p>
        </w:tc>
      </w:tr>
      <w:tr w:rsidR="171285E3" w14:paraId="346B4871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86A90B" w14:textId="28468ED9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86E8C5" w14:textId="2531E2B4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Kąty widzenia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AAABB6" w14:textId="3DB1C2DC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Kąty widzenia min. 170 stopni w pionie i min. 170 stopni w poziomie</w:t>
            </w:r>
          </w:p>
        </w:tc>
      </w:tr>
      <w:tr w:rsidR="171285E3" w14:paraId="64EE24D6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BA9CAF" w14:textId="5F679B85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B3910D" w14:textId="4A6E9C24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Zakres kolorów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38E1C9" w14:textId="73F49BF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Nie mniejszy niż 70% (CIE 1931 lub NTSC lub równoważny)</w:t>
            </w:r>
          </w:p>
        </w:tc>
      </w:tr>
      <w:tr w:rsidR="171285E3" w14:paraId="49323B33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21E531" w14:textId="4B1E615B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698B3E" w14:textId="548FA89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Kontrast i jasność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7735F1" w14:textId="716E7F87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Kontrast nie mniejszy niż: 1000:1</w:t>
            </w:r>
          </w:p>
          <w:p w14:paraId="6D60FF70" w14:textId="1B54FA46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Jasność nie mniejsza niż 250 cd/m2</w:t>
            </w:r>
          </w:p>
        </w:tc>
      </w:tr>
      <w:tr w:rsidR="171285E3" w14:paraId="32FDAA3E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B01C14" w14:textId="46A97B9A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E1E8EC" w14:textId="11F1129D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Porty/złącza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DC1DB0" w14:textId="342718A7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Minimalna ilość dostępnych złącz monitora:</w:t>
            </w:r>
          </w:p>
          <w:p w14:paraId="7646B754" w14:textId="3DDA8E33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009E33CC">
              <w:rPr>
                <w:rFonts w:eastAsiaTheme="minorEastAsia"/>
                <w:sz w:val="20"/>
                <w:szCs w:val="20"/>
              </w:rPr>
              <w:t>1x DP</w:t>
            </w:r>
          </w:p>
          <w:p w14:paraId="13BDB4A3" w14:textId="0701CDBA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009E33CC">
              <w:rPr>
                <w:rFonts w:eastAsiaTheme="minorEastAsia"/>
                <w:sz w:val="20"/>
                <w:szCs w:val="20"/>
              </w:rPr>
              <w:t>1x HDMI</w:t>
            </w:r>
          </w:p>
          <w:p w14:paraId="0BAC1243" w14:textId="22EF6ABC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009E33CC">
              <w:rPr>
                <w:rFonts w:eastAsiaTheme="minorEastAsia"/>
                <w:sz w:val="20"/>
                <w:szCs w:val="20"/>
              </w:rPr>
              <w:t>1x VGA</w:t>
            </w:r>
          </w:p>
        </w:tc>
      </w:tr>
      <w:tr w:rsidR="171285E3" w14:paraId="17167CDA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1044D6" w14:textId="633B64F0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4EE839" w14:textId="40D57356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Kable/przejściówki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34FEC8" w14:textId="04926F91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Do monitora producent dołącza minimum kable:</w:t>
            </w:r>
          </w:p>
          <w:p w14:paraId="1958CFA2" w14:textId="27EDF3F8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  <w:lang w:val="en-US"/>
              </w:rPr>
              <w:t>HDMI</w:t>
            </w:r>
          </w:p>
          <w:p w14:paraId="0D72884F" w14:textId="7558DBEB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  <w:lang w:val="en-US"/>
              </w:rPr>
              <w:t xml:space="preserve">Kabel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  <w:lang w:val="en-US"/>
              </w:rPr>
              <w:t>zasilający</w:t>
            </w:r>
            <w:proofErr w:type="spellEnd"/>
          </w:p>
        </w:tc>
      </w:tr>
      <w:tr w:rsidR="171285E3" w14:paraId="1505DD62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CCAAD2" w14:textId="5DF26E68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053B3A" w14:textId="5DBB9AFB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Stopa/Podstawa monitora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B10D43" w14:textId="6B030F45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Musi umożliwiać:</w:t>
            </w:r>
          </w:p>
          <w:p w14:paraId="65334946" w14:textId="72CA24C4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przechylenie w pionie min. 25 stopni ( -5 / 20 )</w:t>
            </w:r>
          </w:p>
          <w:p w14:paraId="3461067D" w14:textId="52139872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Obrót monitora na boki min 360 stopni</w:t>
            </w:r>
          </w:p>
          <w:p w14:paraId="77A8EBD2" w14:textId="6D866AFF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Pivot</w:t>
            </w:r>
            <w:proofErr w:type="spellEnd"/>
          </w:p>
          <w:p w14:paraId="16670BE9" w14:textId="522BB901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regulację wysokości min. 15cm</w:t>
            </w:r>
          </w:p>
        </w:tc>
      </w:tr>
      <w:tr w:rsidR="171285E3" w14:paraId="3558FF6F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60F06F" w14:textId="3B7CB50E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9F0842" w14:textId="15E90537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Obudowa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13BDC2" w14:textId="24B527D2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musi umożliwiać zastosowanie zabezpieczenia fizycznego w postaci linki metalowej (złącze blokady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Kensingtona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)</w:t>
            </w:r>
          </w:p>
          <w:p w14:paraId="00C146DF" w14:textId="3D598ED6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Możliwość zainstalowania komputera na ścianie przy wykorzystaniu ściennego systemu montażowego VESA (100x100) </w:t>
            </w:r>
          </w:p>
          <w:p w14:paraId="43F758EA" w14:textId="090E068E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Wbudowane w obudowę przyciski umożliwiające włączenie, wyłączenie oraz zmianę ustawień wyświetlania monitora</w:t>
            </w:r>
          </w:p>
          <w:p w14:paraId="74BB19A7" w14:textId="62A6678C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Obudowa trwale oznaczona nazwą producenta, numerem seryjnym i katalogowym pozwalającym na jednoznaczna identyfikacje zaoferowanego monitora</w:t>
            </w:r>
          </w:p>
          <w:p w14:paraId="41A0AF1F" w14:textId="66D75FB0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Wbudowane w obudowie głośniki stereo</w:t>
            </w:r>
          </w:p>
          <w:p w14:paraId="1E0D7884" w14:textId="0259767D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Wbudowany zasilacz w obudowie</w:t>
            </w:r>
          </w:p>
        </w:tc>
      </w:tr>
      <w:tr w:rsidR="171285E3" w14:paraId="0673A04D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7A1E5E" w14:textId="059C2B78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9A3581" w14:textId="6C538FC1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Bezpieczeństwo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29FFA8" w14:textId="252DD3FB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Złącze typu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Kensington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Lock</w:t>
            </w:r>
          </w:p>
        </w:tc>
      </w:tr>
      <w:tr w:rsidR="171285E3" w14:paraId="01DE46D2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6CEC58" w14:textId="782A8DF2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53B4B7" w14:textId="2F9BF8BE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Gwarancja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626735" w14:textId="37334300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Min. 3 lata</w:t>
            </w:r>
          </w:p>
        </w:tc>
      </w:tr>
      <w:tr w:rsidR="171285E3" w14:paraId="1173B800" w14:textId="77777777" w:rsidTr="171285E3">
        <w:trPr>
          <w:trHeight w:val="270"/>
        </w:trPr>
        <w:tc>
          <w:tcPr>
            <w:tcW w:w="4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6BB4A7" w14:textId="63A72573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58F1DF" w14:textId="238CC6DE" w:rsidR="171285E3" w:rsidRDefault="171285E3" w:rsidP="171285E3">
            <w:pPr>
              <w:tabs>
                <w:tab w:val="left" w:pos="213"/>
              </w:tabs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Wsparcie techniczne producenta</w:t>
            </w:r>
          </w:p>
        </w:tc>
        <w:tc>
          <w:tcPr>
            <w:tcW w:w="701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B92280" w14:textId="6B1EFAE1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Dedykowany numer oraz adres email dla wsparcia technicznego i informacji produktowej.</w:t>
            </w:r>
          </w:p>
          <w:p w14:paraId="208A5B26" w14:textId="3976F85D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 xml:space="preserve">- możliwość weryfikacji na stronie producenta modelu monitora </w:t>
            </w:r>
          </w:p>
          <w:p w14:paraId="436E4AE5" w14:textId="587BD306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możliwość weryfikacji na stronie producenta posiadanej/wykupionej gwarancji</w:t>
            </w:r>
          </w:p>
          <w:p w14:paraId="47FC7868" w14:textId="097DE9F2" w:rsidR="171285E3" w:rsidRDefault="171285E3" w:rsidP="171285E3">
            <w:pPr>
              <w:spacing w:line="256" w:lineRule="auto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- możliwość weryfikacji statusu naprawy urządzenia po podaniu unikalnego numeru seryjnego</w:t>
            </w:r>
          </w:p>
        </w:tc>
      </w:tr>
    </w:tbl>
    <w:p w14:paraId="2F2D5919" w14:textId="482E517F" w:rsidR="00D25FA6" w:rsidRDefault="00D25FA6" w:rsidP="171285E3">
      <w:pPr>
        <w:spacing w:line="256" w:lineRule="auto"/>
        <w:ind w:left="270"/>
        <w:rPr>
          <w:rFonts w:ascii="Verdana" w:eastAsia="Verdana" w:hAnsi="Verdana" w:cs="Verdana"/>
          <w:color w:val="000000" w:themeColor="text1"/>
          <w:sz w:val="19"/>
          <w:szCs w:val="19"/>
        </w:rPr>
      </w:pPr>
    </w:p>
    <w:p w14:paraId="2882FFE2" w14:textId="58FA9D2B" w:rsidR="00D25FA6" w:rsidRDefault="4C3273DD" w:rsidP="171285E3">
      <w:pPr>
        <w:spacing w:after="0" w:line="240" w:lineRule="auto"/>
        <w:jc w:val="center"/>
        <w:rPr>
          <w:rFonts w:ascii="Calibri" w:eastAsia="Calibri" w:hAnsi="Calibri" w:cs="Calibri"/>
          <w:color w:val="00000A"/>
          <w:sz w:val="20"/>
          <w:szCs w:val="20"/>
        </w:rPr>
      </w:pPr>
      <w:r w:rsidRPr="171285E3">
        <w:rPr>
          <w:rFonts w:ascii="Calibri" w:eastAsia="Calibri" w:hAnsi="Calibri" w:cs="Calibri"/>
          <w:b/>
          <w:bCs/>
          <w:color w:val="00000A"/>
          <w:sz w:val="24"/>
          <w:szCs w:val="24"/>
        </w:rPr>
        <w:t>OPIS PRZEDMIOTU ZAMÓWIENIA – LAPTOPY 60 SZT</w:t>
      </w:r>
      <w:r w:rsidRPr="171285E3">
        <w:rPr>
          <w:rFonts w:ascii="Calibri" w:eastAsia="Calibri" w:hAnsi="Calibri" w:cs="Calibri"/>
          <w:color w:val="00000A"/>
          <w:sz w:val="20"/>
          <w:szCs w:val="20"/>
        </w:rPr>
        <w:t>.</w:t>
      </w:r>
    </w:p>
    <w:p w14:paraId="706919C6" w14:textId="294AA4FE" w:rsidR="00D25FA6" w:rsidRDefault="00D25FA6" w:rsidP="171285E3">
      <w:pPr>
        <w:spacing w:line="256" w:lineRule="auto"/>
        <w:rPr>
          <w:rFonts w:ascii="Calibri" w:eastAsia="Calibri" w:hAnsi="Calibri" w:cs="Calibri"/>
          <w:color w:val="000000" w:themeColor="text1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06"/>
        <w:gridCol w:w="1725"/>
        <w:gridCol w:w="5522"/>
        <w:gridCol w:w="1362"/>
      </w:tblGrid>
      <w:tr w:rsidR="171285E3" w14:paraId="748F7969" w14:textId="77777777" w:rsidTr="171285E3">
        <w:trPr>
          <w:trHeight w:val="300"/>
        </w:trPr>
        <w:tc>
          <w:tcPr>
            <w:tcW w:w="406" w:type="dxa"/>
          </w:tcPr>
          <w:p w14:paraId="3BEE0310" w14:textId="463BC49E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14:paraId="220D5335" w14:textId="001CEFD1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5522" w:type="dxa"/>
            <w:vAlign w:val="center"/>
          </w:tcPr>
          <w:p w14:paraId="4AD0D46B" w14:textId="7CB772EE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Wymagane minimalne parametry techniczne komputerów</w:t>
            </w:r>
          </w:p>
        </w:tc>
        <w:tc>
          <w:tcPr>
            <w:tcW w:w="1362" w:type="dxa"/>
          </w:tcPr>
          <w:p w14:paraId="59D757BF" w14:textId="48B7C235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Parametry oferowane</w:t>
            </w:r>
          </w:p>
        </w:tc>
      </w:tr>
      <w:tr w:rsidR="171285E3" w14:paraId="11ECD7C2" w14:textId="77777777" w:rsidTr="171285E3">
        <w:trPr>
          <w:trHeight w:val="300"/>
        </w:trPr>
        <w:tc>
          <w:tcPr>
            <w:tcW w:w="406" w:type="dxa"/>
          </w:tcPr>
          <w:p w14:paraId="31223B54" w14:textId="73D5E51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4C96AD70" w14:textId="0B9337E2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Typ Urządzenia</w:t>
            </w:r>
          </w:p>
        </w:tc>
        <w:tc>
          <w:tcPr>
            <w:tcW w:w="5522" w:type="dxa"/>
            <w:vAlign w:val="center"/>
          </w:tcPr>
          <w:p w14:paraId="786CD49F" w14:textId="227C180B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Komputer przenośny.</w:t>
            </w:r>
          </w:p>
          <w:p w14:paraId="1617E929" w14:textId="07F5E63B" w:rsidR="171285E3" w:rsidRDefault="171285E3" w:rsidP="171285E3">
            <w:pPr>
              <w:tabs>
                <w:tab w:val="left" w:pos="996"/>
              </w:tabs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W ofercie należy podać nazwę producenta, typ, model, oraz numer katalogowy (numer konfiguracji lub part numer) oferowanego sprzętu umożliwiający jednoznaczną identyfikację oferowanej konfiguracji.  </w:t>
            </w:r>
            <w:bookmarkStart w:id="0" w:name="_Hlk126823640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Jeśli na stronie internetowej producenta nie jest dostępna pełna oferta modeli sprzętu wraz z jego konfiguracją, do oferty należy dołączyć katalog producenta zaoferowanego produktu umożliwiający weryfikację oferty pod kątem zgodności z wymaganiami Zamawiającego</w:t>
            </w:r>
            <w:bookmarkEnd w:id="0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62" w:type="dxa"/>
          </w:tcPr>
          <w:p w14:paraId="6B7B5B1C" w14:textId="1043511E" w:rsidR="171285E3" w:rsidRDefault="171285E3" w:rsidP="171285E3">
            <w:pPr>
              <w:spacing w:line="360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Producent:</w:t>
            </w:r>
          </w:p>
          <w:p w14:paraId="22C13EDB" w14:textId="0116B9E4" w:rsidR="171285E3" w:rsidRDefault="171285E3" w:rsidP="171285E3">
            <w:pPr>
              <w:spacing w:line="360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Model:</w:t>
            </w:r>
          </w:p>
          <w:p w14:paraId="7337D084" w14:textId="0B70F52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Numer katalogowy (numer konfiguracji lub part numer):</w:t>
            </w:r>
          </w:p>
        </w:tc>
      </w:tr>
      <w:tr w:rsidR="171285E3" w14:paraId="71C72629" w14:textId="77777777" w:rsidTr="171285E3">
        <w:trPr>
          <w:trHeight w:val="300"/>
        </w:trPr>
        <w:tc>
          <w:tcPr>
            <w:tcW w:w="406" w:type="dxa"/>
          </w:tcPr>
          <w:p w14:paraId="29608E7F" w14:textId="2D53691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2762BA56" w14:textId="4CB7CB0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Obudowa</w:t>
            </w:r>
          </w:p>
        </w:tc>
        <w:tc>
          <w:tcPr>
            <w:tcW w:w="5522" w:type="dxa"/>
          </w:tcPr>
          <w:p w14:paraId="1AD1E7DB" w14:textId="3780DF5F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-Wykonana z tworzyw sztucznych, </w:t>
            </w:r>
          </w:p>
          <w:p w14:paraId="6ECCE255" w14:textId="71796A3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-górna pokrywa ochronna matrycy musi być wykonana z materiałów matowych o niejednolitej (chropowatej) powierzchni – minimalizująca śladów palców oraz ew. śladów uszkodzeń (wytarć) wynikających z normalnego użytkowania produktu;</w:t>
            </w:r>
          </w:p>
        </w:tc>
        <w:tc>
          <w:tcPr>
            <w:tcW w:w="1362" w:type="dxa"/>
          </w:tcPr>
          <w:p w14:paraId="4EBDCCB2" w14:textId="6620C158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5445B069" w14:textId="77777777" w:rsidTr="171285E3">
        <w:trPr>
          <w:trHeight w:val="300"/>
        </w:trPr>
        <w:tc>
          <w:tcPr>
            <w:tcW w:w="406" w:type="dxa"/>
          </w:tcPr>
          <w:p w14:paraId="3200C898" w14:textId="53194801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240B8E48" w14:textId="3E32FBAB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Ekran</w:t>
            </w:r>
          </w:p>
        </w:tc>
        <w:tc>
          <w:tcPr>
            <w:tcW w:w="5522" w:type="dxa"/>
          </w:tcPr>
          <w:p w14:paraId="4304AAD9" w14:textId="4B1D47C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-matryca TFT 15” z podświetleniem w technologii LED;</w:t>
            </w:r>
          </w:p>
          <w:p w14:paraId="6D8A7D41" w14:textId="196909B9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-rozdzielczość FHD 1920x1080</w:t>
            </w:r>
          </w:p>
          <w:p w14:paraId="7DEA1619" w14:textId="4A4B5D52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-jasność 250nitów, kontrast 500:1;</w:t>
            </w:r>
          </w:p>
          <w:p w14:paraId="6FD3E938" w14:textId="6213DCB5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-Kąt otwarcia pokrywy ekranu min.180 stopni</w:t>
            </w:r>
          </w:p>
          <w:p w14:paraId="513FF90A" w14:textId="15467658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-Ekran matowy;</w:t>
            </w:r>
          </w:p>
          <w:p w14:paraId="5A04F918" w14:textId="5AED7E68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-Parametry potwierdzone w ogólnodostępnej dokumentacji producenta komputera;</w:t>
            </w:r>
          </w:p>
        </w:tc>
        <w:tc>
          <w:tcPr>
            <w:tcW w:w="1362" w:type="dxa"/>
          </w:tcPr>
          <w:p w14:paraId="71F54475" w14:textId="7D46620A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0FF6DC55" w14:textId="77777777" w:rsidTr="171285E3">
        <w:trPr>
          <w:trHeight w:val="120"/>
        </w:trPr>
        <w:tc>
          <w:tcPr>
            <w:tcW w:w="406" w:type="dxa"/>
          </w:tcPr>
          <w:p w14:paraId="1031E17D" w14:textId="465F53CE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603D140C" w14:textId="4F160E62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Wymiary obudowy</w:t>
            </w:r>
          </w:p>
        </w:tc>
        <w:tc>
          <w:tcPr>
            <w:tcW w:w="5522" w:type="dxa"/>
          </w:tcPr>
          <w:p w14:paraId="3FFF7519" w14:textId="3143AA00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Wymiary wg ogólnodostępnej specyfikacji producenta komputera : 360 mm x 236 mm x 20 mm</w:t>
            </w:r>
          </w:p>
        </w:tc>
        <w:tc>
          <w:tcPr>
            <w:tcW w:w="1362" w:type="dxa"/>
          </w:tcPr>
          <w:p w14:paraId="101E4389" w14:textId="55615D4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04A38ABF" w14:textId="77777777" w:rsidTr="171285E3">
        <w:trPr>
          <w:trHeight w:val="105"/>
        </w:trPr>
        <w:tc>
          <w:tcPr>
            <w:tcW w:w="406" w:type="dxa"/>
          </w:tcPr>
          <w:p w14:paraId="2A67B8AD" w14:textId="6A98D60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17369111" w14:textId="2B444E8F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Waga</w:t>
            </w:r>
          </w:p>
        </w:tc>
        <w:tc>
          <w:tcPr>
            <w:tcW w:w="5522" w:type="dxa"/>
          </w:tcPr>
          <w:p w14:paraId="670E4837" w14:textId="2592D5D3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Waga typowa według ogólnodostępnej dokumentacji producenta komputera – maksimum 1,7kg;</w:t>
            </w:r>
          </w:p>
        </w:tc>
        <w:tc>
          <w:tcPr>
            <w:tcW w:w="1362" w:type="dxa"/>
          </w:tcPr>
          <w:p w14:paraId="25365722" w14:textId="0735DB4D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65AC81DE" w14:textId="77777777" w:rsidTr="171285E3">
        <w:trPr>
          <w:trHeight w:val="135"/>
        </w:trPr>
        <w:tc>
          <w:tcPr>
            <w:tcW w:w="406" w:type="dxa"/>
          </w:tcPr>
          <w:p w14:paraId="2099F1FB" w14:textId="46A86C7D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3C5ACC5E" w14:textId="4B81A629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BIOS</w:t>
            </w:r>
          </w:p>
        </w:tc>
        <w:tc>
          <w:tcPr>
            <w:tcW w:w="5522" w:type="dxa"/>
          </w:tcPr>
          <w:p w14:paraId="1EE56181" w14:textId="60736A84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BIOS zgodny ze specyfikacją UEFI, wyprodukowany przez producenta komputera, zawierający logo producenta komputera lub nazwę producenta komputera.</w:t>
            </w:r>
            <w:r>
              <w:br/>
            </w: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Możliwość, bez uruchamiania systemu operacyjnego z dysku twardego komputera, bez dodatkowego oprogramowania z zewnętrznych i podłączonych do niego urządzeń zewnętrznych odczytania z BIOS informacji o:</w:t>
            </w:r>
          </w:p>
          <w:p w14:paraId="7C24CCB1" w14:textId="19F745F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 wersji BIOS</w:t>
            </w:r>
          </w:p>
          <w:p w14:paraId="6104E599" w14:textId="0FF08F2E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 nr seryjnym komputera</w:t>
            </w:r>
          </w:p>
          <w:p w14:paraId="69F4C269" w14:textId="557B08D4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 Ilości zainstalowanej pamięci RAM</w:t>
            </w:r>
          </w:p>
          <w:p w14:paraId="394C2430" w14:textId="5D93CBD1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 typie procesora i jego prędkości</w:t>
            </w:r>
            <w:r>
              <w:br/>
            </w: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 informacja o licencji systemu operacyjnego, która została zaimplementowana w BIOS</w:t>
            </w:r>
          </w:p>
          <w:p w14:paraId="1825001F" w14:textId="43273305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    </w:t>
            </w:r>
          </w:p>
          <w:p w14:paraId="07769B88" w14:textId="0911A6BB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Administrator z poziomu BIOS musi mieć możliwość wykonania poniższych czynności: </w:t>
            </w:r>
          </w:p>
          <w:p w14:paraId="282BF00F" w14:textId="6C1E5A05" w:rsidR="171285E3" w:rsidRDefault="171285E3" w:rsidP="009E33CC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Możliwość ustawienia hasła Administratora</w:t>
            </w:r>
          </w:p>
          <w:p w14:paraId="26418E75" w14:textId="63F3B0C9" w:rsidR="171285E3" w:rsidRDefault="171285E3" w:rsidP="009E33CC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Możliwość ustawienia hasła dysku twardego</w:t>
            </w:r>
          </w:p>
          <w:p w14:paraId="1CD8E752" w14:textId="588D69BB" w:rsidR="171285E3" w:rsidRDefault="171285E3" w:rsidP="009E33CC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Możliwość ustawienia kolejności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bootowania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oraz wyłączenia poszczególnych urządzeń z listy startowej.</w:t>
            </w:r>
          </w:p>
          <w:p w14:paraId="08CB21B2" w14:textId="78996DBE" w:rsidR="171285E3" w:rsidRDefault="171285E3" w:rsidP="009E33CC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lastRenderedPageBreak/>
              <w:t>Możliwość zamiany przycisku uruchamiającego funkcje „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Fn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” z klawiszem „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Ctrl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”</w:t>
            </w:r>
          </w:p>
          <w:p w14:paraId="3A4EBFA6" w14:textId="4FE64285" w:rsidR="171285E3" w:rsidRDefault="171285E3" w:rsidP="009E33CC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Możliwość Wyłączania/Włączania: wirtualizacji z poziomu BIOS, karty sieciowej</w:t>
            </w:r>
          </w:p>
        </w:tc>
        <w:tc>
          <w:tcPr>
            <w:tcW w:w="1362" w:type="dxa"/>
          </w:tcPr>
          <w:p w14:paraId="584EC098" w14:textId="44051F44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44A66D4B" w14:textId="77777777" w:rsidTr="171285E3">
        <w:trPr>
          <w:trHeight w:val="150"/>
        </w:trPr>
        <w:tc>
          <w:tcPr>
            <w:tcW w:w="406" w:type="dxa"/>
          </w:tcPr>
          <w:p w14:paraId="052CFEBA" w14:textId="31E3912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7CAF5D68" w14:textId="0E1F116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Zintegrowany system diagnostyczny</w:t>
            </w:r>
          </w:p>
        </w:tc>
        <w:tc>
          <w:tcPr>
            <w:tcW w:w="5522" w:type="dxa"/>
          </w:tcPr>
          <w:p w14:paraId="4388651B" w14:textId="513EA3AD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Udostępniony przez producenta komputera narzędzie do diagnostyki komputera. Narzędzie musi umożliwiać start z poziomu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boot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komputera z zewnętrznego nośnika USB.</w:t>
            </w:r>
          </w:p>
          <w:p w14:paraId="55371BDF" w14:textId="619A835F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9911886" w14:textId="5E7EA3C5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3F70153D" w14:textId="77777777" w:rsidTr="171285E3">
        <w:trPr>
          <w:trHeight w:val="1575"/>
        </w:trPr>
        <w:tc>
          <w:tcPr>
            <w:tcW w:w="406" w:type="dxa"/>
          </w:tcPr>
          <w:p w14:paraId="73017785" w14:textId="080DB47E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412CAADF" w14:textId="1E316B52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Płyta główna</w:t>
            </w:r>
          </w:p>
        </w:tc>
        <w:tc>
          <w:tcPr>
            <w:tcW w:w="5522" w:type="dxa"/>
          </w:tcPr>
          <w:p w14:paraId="11A0371C" w14:textId="5885A4F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Płyta główna zaprojektowana i wyprodukowana przez producenta oferowanego komputera lub na jego zlecenie, trwale oznaczona (na laminacie płyty głównej) na etapie produkcji nazwą producenta oferowanej jednostki i dedykowana dla danego modelu urządzenia. Płyta główna wyposażona w BIOS producenta komputera, zawierający numer seryjny komputera oraz numer seryjny płyty głównej.</w:t>
            </w:r>
          </w:p>
        </w:tc>
        <w:tc>
          <w:tcPr>
            <w:tcW w:w="1362" w:type="dxa"/>
          </w:tcPr>
          <w:p w14:paraId="74AEC376" w14:textId="3C3426CD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4EB93C6B" w14:textId="77777777" w:rsidTr="171285E3">
        <w:trPr>
          <w:trHeight w:val="75"/>
        </w:trPr>
        <w:tc>
          <w:tcPr>
            <w:tcW w:w="406" w:type="dxa"/>
          </w:tcPr>
          <w:p w14:paraId="056287C4" w14:textId="49EB467D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7CBAA907" w14:textId="7CC1D54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Procesor</w:t>
            </w:r>
          </w:p>
        </w:tc>
        <w:tc>
          <w:tcPr>
            <w:tcW w:w="5522" w:type="dxa"/>
          </w:tcPr>
          <w:p w14:paraId="1600707B" w14:textId="07D1872B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Procesor wielordzeniowy ze zintegrowaną grafiką, zaprojektowany do pracy w komputerach przenośnych klasy x86. Punktacja procesora na poziomie wydajności liczonej w punktach równa lub wyższa procesorowi Intel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Core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i5-1235U na podstawie PerformanceTest w teście CPU Mark według wyników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Avarage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CPU Mark opublikowanych na </w:t>
            </w:r>
            <w:hyperlink r:id="rId8">
              <w:r w:rsidRPr="171285E3">
                <w:rPr>
                  <w:rStyle w:val="Hipercze"/>
                  <w:rFonts w:eastAsiaTheme="minorEastAsia"/>
                  <w:sz w:val="20"/>
                  <w:szCs w:val="20"/>
                </w:rPr>
                <w:t>http://www.cpubenchmark.net/</w:t>
              </w:r>
            </w:hyperlink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. Wykonawca w składanej ofercie winien podać dokładny model oferowanego podzespołu.</w:t>
            </w:r>
          </w:p>
          <w:p w14:paraId="049F2FA2" w14:textId="7C38ABC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5DE0F4D" w14:textId="7B99E960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2597EEA9" w14:textId="77777777" w:rsidTr="171285E3">
        <w:trPr>
          <w:trHeight w:val="165"/>
        </w:trPr>
        <w:tc>
          <w:tcPr>
            <w:tcW w:w="406" w:type="dxa"/>
          </w:tcPr>
          <w:p w14:paraId="3C0D3AC8" w14:textId="5A77F218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146E228E" w14:textId="45E9E441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Pamięć operacyjna RAM</w:t>
            </w:r>
          </w:p>
        </w:tc>
        <w:tc>
          <w:tcPr>
            <w:tcW w:w="5522" w:type="dxa"/>
          </w:tcPr>
          <w:p w14:paraId="283C06C7" w14:textId="1AC4D029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Min. 8 GB DDR4-3200 MHz;</w:t>
            </w:r>
          </w:p>
          <w:p w14:paraId="64F2EAD4" w14:textId="6A136E78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Z możliwością rozbudowy do 16GB, jeden slot wolny</w:t>
            </w:r>
          </w:p>
        </w:tc>
        <w:tc>
          <w:tcPr>
            <w:tcW w:w="1362" w:type="dxa"/>
          </w:tcPr>
          <w:p w14:paraId="4F39B457" w14:textId="7D000542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592F0B64" w14:textId="77777777" w:rsidTr="171285E3">
        <w:trPr>
          <w:trHeight w:val="120"/>
        </w:trPr>
        <w:tc>
          <w:tcPr>
            <w:tcW w:w="406" w:type="dxa"/>
          </w:tcPr>
          <w:p w14:paraId="71628F17" w14:textId="407B72E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7F625B72" w14:textId="55BA6C6C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Wbudowana pamięć masowa</w:t>
            </w:r>
          </w:p>
        </w:tc>
        <w:tc>
          <w:tcPr>
            <w:tcW w:w="5522" w:type="dxa"/>
          </w:tcPr>
          <w:p w14:paraId="606EF01D" w14:textId="45EC5378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-Wbudowany fabrycznie dysk M.2 256 GB SSD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PCIe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3.0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NVMe</w:t>
            </w:r>
            <w:proofErr w:type="spellEnd"/>
          </w:p>
          <w:p w14:paraId="52B83C0A" w14:textId="241335FF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-Wolny slot do rozbudowy o drugi dysk 2,5”</w:t>
            </w:r>
          </w:p>
        </w:tc>
        <w:tc>
          <w:tcPr>
            <w:tcW w:w="1362" w:type="dxa"/>
          </w:tcPr>
          <w:p w14:paraId="6AD57EB1" w14:textId="18D9B1E2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4253687E" w14:textId="77777777" w:rsidTr="171285E3">
        <w:trPr>
          <w:trHeight w:val="120"/>
        </w:trPr>
        <w:tc>
          <w:tcPr>
            <w:tcW w:w="406" w:type="dxa"/>
          </w:tcPr>
          <w:p w14:paraId="04C4DC37" w14:textId="05199BB0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747704BD" w14:textId="0CB70CD1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Karta graficzna</w:t>
            </w:r>
          </w:p>
        </w:tc>
        <w:tc>
          <w:tcPr>
            <w:tcW w:w="5522" w:type="dxa"/>
          </w:tcPr>
          <w:p w14:paraId="4D088056" w14:textId="34C94163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Zintegrowana z procesorem</w:t>
            </w:r>
          </w:p>
        </w:tc>
        <w:tc>
          <w:tcPr>
            <w:tcW w:w="1362" w:type="dxa"/>
          </w:tcPr>
          <w:p w14:paraId="0AF7925F" w14:textId="62589952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4861B1A6" w14:textId="77777777" w:rsidTr="171285E3">
        <w:trPr>
          <w:trHeight w:val="135"/>
        </w:trPr>
        <w:tc>
          <w:tcPr>
            <w:tcW w:w="406" w:type="dxa"/>
          </w:tcPr>
          <w:p w14:paraId="01C7E0D8" w14:textId="1500A5F4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407298EA" w14:textId="0CACDC2B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Multimedia</w:t>
            </w:r>
          </w:p>
        </w:tc>
        <w:tc>
          <w:tcPr>
            <w:tcW w:w="5522" w:type="dxa"/>
          </w:tcPr>
          <w:p w14:paraId="31ECE518" w14:textId="628395C3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-Karta dźwiękowa zintegrowana z płytą główną, zgodna z High Definition;</w:t>
            </w:r>
          </w:p>
          <w:p w14:paraId="1B8E6C0D" w14:textId="38233F5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-Trwale wbudowane w obudowie komputera: głośniki Dolby Audio lub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Harman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Kardon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 lub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równowążne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(Stereo min. 2x1,5W), port słuchawek i mikrofonu typu COMBO, kamera video </w:t>
            </w:r>
            <w:r w:rsidR="21C7D95E"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min. </w:t>
            </w: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720p z wbudowaną fabrycznie mechaniczną zasłoną obiektywu, dwa mikrofony wbudowane w obudowę ekranu komputera;</w:t>
            </w:r>
          </w:p>
          <w:p w14:paraId="20A486C7" w14:textId="40AE8F3E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-Sterowanie głośnością głośników za pośrednictwem wydzielonych klawiszy funkcyjnych na klawiaturze, wydzielony przycisk funkcyjny do natychmiastowego wyciszania głośników oraz mikrofonu (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mute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);</w:t>
            </w:r>
          </w:p>
        </w:tc>
        <w:tc>
          <w:tcPr>
            <w:tcW w:w="1362" w:type="dxa"/>
          </w:tcPr>
          <w:p w14:paraId="19114883" w14:textId="41AC61C9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1E465229" w14:textId="77777777" w:rsidTr="171285E3">
        <w:trPr>
          <w:trHeight w:val="645"/>
        </w:trPr>
        <w:tc>
          <w:tcPr>
            <w:tcW w:w="406" w:type="dxa"/>
          </w:tcPr>
          <w:p w14:paraId="09F9D390" w14:textId="472F188E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68FCF1AE" w14:textId="2F47BF65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Zintegrowane w obudowie interfejsy komunikacyjne</w:t>
            </w:r>
          </w:p>
        </w:tc>
        <w:tc>
          <w:tcPr>
            <w:tcW w:w="5522" w:type="dxa"/>
          </w:tcPr>
          <w:p w14:paraId="20FC6DF4" w14:textId="10ACF0C5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-dedykowane złącze ładowania komputera;</w:t>
            </w:r>
          </w:p>
          <w:p w14:paraId="0D7CBD7B" w14:textId="3686B6B8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-minimum 2x USB 3.2 w tym minimum 1 złącze w standardzie USB-C (wspierające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PowerDelivery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przesyłanie danych oraz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DisplayPort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1.2);</w:t>
            </w:r>
          </w:p>
          <w:p w14:paraId="42B69325" w14:textId="3D314234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-minimum 1x USB 2.0;</w:t>
            </w:r>
          </w:p>
          <w:p w14:paraId="0FCFF04C" w14:textId="080DC4A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-Złącze słuchawek i złącze mikrofonu typu COMBO;</w:t>
            </w:r>
          </w:p>
          <w:p w14:paraId="70F168CE" w14:textId="7A150B88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-HDMI min. 1.4b,</w:t>
            </w:r>
          </w:p>
          <w:p w14:paraId="3677EAD3" w14:textId="6897A33B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-zintegrowany port RJ-45 (nie dopuszcza się adapterów, kart zewnętrznych, itp)</w:t>
            </w:r>
          </w:p>
          <w:p w14:paraId="59594960" w14:textId="2B43CFB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lastRenderedPageBreak/>
              <w:t>-oferowany model komputera w oferowanej konfiguracji  bez stacji dokującej musi obsługiwać ekran zewnętrzny o rozdzielczości minimalnej 3840x2160;</w:t>
            </w:r>
          </w:p>
        </w:tc>
        <w:tc>
          <w:tcPr>
            <w:tcW w:w="1362" w:type="dxa"/>
          </w:tcPr>
          <w:p w14:paraId="2E88D88E" w14:textId="163EACC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198A15A0" w14:textId="77777777" w:rsidTr="171285E3">
        <w:trPr>
          <w:trHeight w:val="90"/>
        </w:trPr>
        <w:tc>
          <w:tcPr>
            <w:tcW w:w="406" w:type="dxa"/>
          </w:tcPr>
          <w:p w14:paraId="10184255" w14:textId="07C4115B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32AEA4D1" w14:textId="3656992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Karta sieciowa WLAN</w:t>
            </w:r>
          </w:p>
        </w:tc>
        <w:tc>
          <w:tcPr>
            <w:tcW w:w="5522" w:type="dxa"/>
          </w:tcPr>
          <w:p w14:paraId="54CD0307" w14:textId="6624993B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-Wbudowana karta sieciowa WLAN, pracująca w standardzie AC;</w:t>
            </w:r>
          </w:p>
          <w:p w14:paraId="3504A3ED" w14:textId="7F5C2254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-Bluetooth 5.0;</w:t>
            </w:r>
          </w:p>
        </w:tc>
        <w:tc>
          <w:tcPr>
            <w:tcW w:w="1362" w:type="dxa"/>
          </w:tcPr>
          <w:p w14:paraId="717F5481" w14:textId="7E26D9BB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:rsidRPr="00067BA8" w14:paraId="754640E5" w14:textId="77777777" w:rsidTr="171285E3">
        <w:trPr>
          <w:trHeight w:val="120"/>
        </w:trPr>
        <w:tc>
          <w:tcPr>
            <w:tcW w:w="406" w:type="dxa"/>
          </w:tcPr>
          <w:p w14:paraId="3D3C1414" w14:textId="44AB8BA9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3570646B" w14:textId="6E5729C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Klawiatura i urządzenia wskazujące</w:t>
            </w:r>
          </w:p>
        </w:tc>
        <w:tc>
          <w:tcPr>
            <w:tcW w:w="5522" w:type="dxa"/>
          </w:tcPr>
          <w:p w14:paraId="490ACDAF" w14:textId="2BF087DA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 Klawiatura odporna na zalanie cieczą (potwierdzone w ogólnodostępnej dokumentacji producenta komputera), układ US, wyposażona w klawisze funkcyjne w górnym rzędzie oraz klawiaturę numeryczną;</w:t>
            </w:r>
          </w:p>
          <w:p w14:paraId="318B12C8" w14:textId="6CE192D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-przycisk włączania komputera musi znajdować się poza obrysem klawiatury, celem uniknięcia przypadkowego naciśnięcia – nie dopuszcza się umiejscowienia przycisku włączania np. w górnym rzędzie klawiatury, w dowolnym miejscu;</w:t>
            </w:r>
          </w:p>
          <w:p w14:paraId="5416B293" w14:textId="7BA1AF50" w:rsidR="171285E3" w:rsidRPr="009E33CC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val="en-US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  <w:lang w:val="en-US"/>
              </w:rPr>
              <w:t>-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  <w:lang w:val="en-US"/>
              </w:rPr>
              <w:t>wbudowany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  <w:lang w:val="en-US"/>
              </w:rPr>
              <w:t xml:space="preserve"> touchpad (multi-touch, PTP);</w:t>
            </w:r>
          </w:p>
        </w:tc>
        <w:tc>
          <w:tcPr>
            <w:tcW w:w="1362" w:type="dxa"/>
          </w:tcPr>
          <w:p w14:paraId="488CBB76" w14:textId="14D9A762" w:rsidR="171285E3" w:rsidRPr="009E33CC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171285E3" w14:paraId="1C73F2E2" w14:textId="77777777" w:rsidTr="171285E3">
        <w:trPr>
          <w:trHeight w:val="120"/>
        </w:trPr>
        <w:tc>
          <w:tcPr>
            <w:tcW w:w="406" w:type="dxa"/>
          </w:tcPr>
          <w:p w14:paraId="462234C5" w14:textId="7B6AA1C4" w:rsidR="171285E3" w:rsidRPr="009E33CC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25" w:type="dxa"/>
          </w:tcPr>
          <w:p w14:paraId="578A2375" w14:textId="153CD696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Bezpieczeństwo</w:t>
            </w:r>
          </w:p>
        </w:tc>
        <w:tc>
          <w:tcPr>
            <w:tcW w:w="5522" w:type="dxa"/>
          </w:tcPr>
          <w:p w14:paraId="52C09CF5" w14:textId="057636E4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-Zintegrowany TPM 2.0 (Sprzętowy – dopuszcza się zintegrowany w chipset komputera, lub dedykowany układ sprzętowy, nie dopuszcza się innych rozwiązań np. software);</w:t>
            </w:r>
          </w:p>
          <w:p w14:paraId="0C3810BD" w14:textId="43EAFB11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 Slot typu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Kensington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(Komputery wyposażone w złącze Noble Lock  lub podobne - muszą zostać zaoferowane z certyfikowanym przez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Kensington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i kompatybilnym adapterem ze złącza Noble Lock do złącza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Kensington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);</w:t>
            </w:r>
          </w:p>
          <w:p w14:paraId="6517BE3B" w14:textId="3ECA49B2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-Mechaniczna zasłona kamery wbudowana trwale w ekran komputera na etapie produkcji (nie dopuszcza się elementów instalowanych poprodukcyjnie, naklejanych itp.);</w:t>
            </w:r>
          </w:p>
          <w:p w14:paraId="71434491" w14:textId="0829499D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 Dysk systemowy zawierający funkcję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recovery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umożliwiające odtworzenie systemu operacyjnego fabrycznie zainstalowanego na komputerze po awarii;</w:t>
            </w:r>
          </w:p>
        </w:tc>
        <w:tc>
          <w:tcPr>
            <w:tcW w:w="1362" w:type="dxa"/>
          </w:tcPr>
          <w:p w14:paraId="18F53C83" w14:textId="67730D3C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14302BFA" w14:textId="77777777" w:rsidTr="171285E3">
        <w:trPr>
          <w:trHeight w:val="135"/>
        </w:trPr>
        <w:tc>
          <w:tcPr>
            <w:tcW w:w="406" w:type="dxa"/>
          </w:tcPr>
          <w:p w14:paraId="712396A8" w14:textId="1A21461E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31BDB4FA" w14:textId="2F347DFC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Bateria</w:t>
            </w:r>
          </w:p>
        </w:tc>
        <w:tc>
          <w:tcPr>
            <w:tcW w:w="5522" w:type="dxa"/>
          </w:tcPr>
          <w:p w14:paraId="39687259" w14:textId="47C789A9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-Minimum 38Wh;</w:t>
            </w:r>
          </w:p>
          <w:p w14:paraId="7191A6B1" w14:textId="5A044FCF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-Czas pracy wg testu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MobileMark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2018 – minimum 5 h (potwierdzony w ogólnodostępnej dokumentacji producenta lub wymaga się dołączania testu dla oferowanego komputera)</w:t>
            </w:r>
          </w:p>
          <w:p w14:paraId="64CDCF29" w14:textId="7BCDCB72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-Dedykowana dioda pozwalająca na optyczną weryfikację ładowania baterii </w:t>
            </w:r>
            <w:proofErr w:type="spellStart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komoputera</w:t>
            </w:r>
            <w:proofErr w:type="spellEnd"/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przy zamkniętej pokrywie;</w:t>
            </w:r>
          </w:p>
          <w:p w14:paraId="655F1709" w14:textId="48EF1EBC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-System szybkiego ładowania baterii – minimum 80% w ciągu 60 minut;</w:t>
            </w:r>
          </w:p>
        </w:tc>
        <w:tc>
          <w:tcPr>
            <w:tcW w:w="1362" w:type="dxa"/>
          </w:tcPr>
          <w:p w14:paraId="6609F67D" w14:textId="50E61EC5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1B022B27" w14:textId="77777777" w:rsidTr="171285E3">
        <w:trPr>
          <w:trHeight w:val="270"/>
        </w:trPr>
        <w:tc>
          <w:tcPr>
            <w:tcW w:w="406" w:type="dxa"/>
          </w:tcPr>
          <w:p w14:paraId="175B21DC" w14:textId="3FF45CD2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1EC4FE3A" w14:textId="2E50B19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System Operacyjny, certyfikowane systemy</w:t>
            </w:r>
          </w:p>
        </w:tc>
        <w:tc>
          <w:tcPr>
            <w:tcW w:w="5522" w:type="dxa"/>
          </w:tcPr>
          <w:p w14:paraId="53252368" w14:textId="2BB6A06D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System operacyjny klasy PC musi spełniać następujące wymagania poprzez wbudowane mechanizmy, bez użycia dodatkowych aplikacji:</w:t>
            </w:r>
          </w:p>
          <w:p w14:paraId="298D1F6F" w14:textId="3CF3CE2F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Dostępne dwa rodzaje graficznego interfejsu użytkownika:</w:t>
            </w:r>
          </w:p>
          <w:p w14:paraId="775323AF" w14:textId="43C83394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a.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Klasyczny, umożliwiający obsługę przy pomocy klawiatury i myszy,</w:t>
            </w:r>
          </w:p>
          <w:p w14:paraId="0865866D" w14:textId="12DDFECE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b.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Dotykowy umożliwiający sterowanie dotykiem na urządzeniach typu tablet lub monitorach dotykowych</w:t>
            </w:r>
          </w:p>
          <w:p w14:paraId="2DFD9A50" w14:textId="17DC1B5F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Funkcje związane z obsługą komputerów typu tablet, z wbudowanym modułem „uczenia się” pisma użytkownika – obsługa języka polskiego</w:t>
            </w:r>
          </w:p>
          <w:p w14:paraId="45EE5568" w14:textId="2A8B72D3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Interfejs użytkownika dostępny w wielu językach do wyboru – w tym polskim i angielskim</w:t>
            </w:r>
          </w:p>
          <w:p w14:paraId="5499D499" w14:textId="7D4F5106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4.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tworzenia pulpitów wirtualnych, przenoszenia aplikacji pomiędzy pulpitami i przełączanie się pomiędzy pulpitami za pomocą skrótów klawiaturowych lub GUI.</w:t>
            </w:r>
          </w:p>
          <w:p w14:paraId="72DD4A69" w14:textId="17221FD4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lastRenderedPageBreak/>
              <w:t>5.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Wbudowane w system operacyjny minimum dwie przeglądarki Internetowe</w:t>
            </w:r>
          </w:p>
          <w:p w14:paraId="11C46517" w14:textId="4D7A22AF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6.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43466B47" w14:textId="3E8263DB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7.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Zlokalizowane w języku polskim, co najmniej następujące elementy: menu, pomoc, komunikaty systemowe, menedżer plików.</w:t>
            </w:r>
          </w:p>
          <w:p w14:paraId="3CC005CF" w14:textId="6ADBAC28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8.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Graficzne środowisko instalacji i konfiguracji dostępne w języku polskim</w:t>
            </w:r>
          </w:p>
          <w:p w14:paraId="4FB3F535" w14:textId="4A57F578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9.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Wbudowany system pomocy w języku polskim.</w:t>
            </w:r>
          </w:p>
          <w:p w14:paraId="3C89A2A7" w14:textId="6C169041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10.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przystosowania stanowiska dla osób niepełnosprawnych (np. słabo widzących).</w:t>
            </w:r>
          </w:p>
          <w:p w14:paraId="2D0163DB" w14:textId="2475056B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11.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dokonywania aktualizacji i poprawek systemu poprzez mechanizm zarządzany przez administratora systemu Zamawiającego.</w:t>
            </w:r>
          </w:p>
          <w:p w14:paraId="12C195C4" w14:textId="146A3EA1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12.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Możliwość dostarczania poprawek do systemu operacyjnego w modelu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peer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-to-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peer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.</w:t>
            </w:r>
          </w:p>
          <w:p w14:paraId="6BA773A1" w14:textId="265E71AD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13.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sterowania czasem dostarczania nowych wersji systemu operacyjnego, możliwość centralnego opóźniania dostarczania nowej wersji o minimum 4 miesiące.</w:t>
            </w:r>
          </w:p>
          <w:p w14:paraId="546F0435" w14:textId="0DCC2107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14.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Zabezpieczony hasłem hierarchiczny dostęp do systemu, konta i profile użytkowników zarządzane zdalnie; praca systemu w trybie ochrony kont użytkowników.</w:t>
            </w:r>
          </w:p>
          <w:p w14:paraId="68F5FCA0" w14:textId="48A91E7A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15.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dołączenia systemu do usługi katalogowej on-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premise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lub w chmurze.</w:t>
            </w:r>
          </w:p>
          <w:p w14:paraId="3D845F40" w14:textId="649C0A83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16.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Umożliwienie zablokowania urządzenia w ramach danego konta tylko do uruchamiania wybranej aplikacji - tryb "kiosk".</w:t>
            </w:r>
          </w:p>
          <w:p w14:paraId="23E82438" w14:textId="700CD16F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17.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7B1074B1" w14:textId="3DB6D10C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18.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Zdalna pomoc i współdzielenie aplikacji – możliwość zdalnego przejęcia sesji zalogowanego użytkownika celem rozwiązania problemu z komputerem.</w:t>
            </w:r>
          </w:p>
          <w:p w14:paraId="2DDA67BD" w14:textId="6D0CE2A7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19.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Transakcyjny system plików pozwalający na stosowanie przydziałów (ang.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quota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7D8EA9F4" w14:textId="5AAF280D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20.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Oprogramowanie dla tworzenia kopii zapasowych (Backup); automatyczne wykonywanie kopii plików z możliwością automatycznego przywrócenia wersji wcześniejszej.</w:t>
            </w:r>
          </w:p>
          <w:p w14:paraId="072ED2C4" w14:textId="77E99B69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21.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przywracania obrazu plików systemowych do uprzednio zapisanej postaci.</w:t>
            </w:r>
          </w:p>
          <w:p w14:paraId="5AC67A42" w14:textId="6F550AE6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22.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przywracania systemu operacyjnego do stanu początkowego z pozostawieniem plików użytkownika.</w:t>
            </w:r>
          </w:p>
          <w:p w14:paraId="2659E645" w14:textId="4E870F4C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23.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blokowania lub dopuszczania dowolnych urządzeń peryferyjnych za pomocą polityk grupowych (np. przy użyciu numerów identyfikacyjnych sprzętu)."</w:t>
            </w:r>
          </w:p>
          <w:p w14:paraId="2BCCCF0A" w14:textId="22E46BB8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24.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Wbudowany mechanizm wirtualizacji typu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hypervisor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."</w:t>
            </w:r>
          </w:p>
          <w:p w14:paraId="5DE6B1BF" w14:textId="50C8FEB6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25.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Wbudowana możliwość zdalnego dostępu do systemu i pracy zdalnej z wykorzystaniem pełnego interfejsu graficznego.</w:t>
            </w:r>
          </w:p>
          <w:p w14:paraId="2C687072" w14:textId="7FE4BE31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lastRenderedPageBreak/>
              <w:t>26.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Dostępność bezpłatnych biuletynów bezpieczeństwa związanych z działaniem systemu operacyjnego.</w:t>
            </w:r>
          </w:p>
          <w:p w14:paraId="4F191F13" w14:textId="04F57C23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27.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Wbudowana zapora internetowa (firewall) dla ochrony połączeń internetowych, zintegrowana z systemem konsola do zarządzania ustawieniami zapory i regułami IP v4 i v6.</w:t>
            </w:r>
          </w:p>
          <w:p w14:paraId="77790ACA" w14:textId="0CF55C27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28.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752A10C8" w14:textId="11D493C2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29.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69C76D5F" w14:textId="3BB7CDBE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30.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Wbudowany system uwierzytelnienia dwuskładnikowego oparty o certyfikat lub klucz prywatny oraz PIN lub uwierzytelnienie biometryczne.</w:t>
            </w:r>
          </w:p>
          <w:p w14:paraId="199CB169" w14:textId="5147ABF4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31.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Wbudowane mechanizmy ochrony antywirusowej i przeciw złośliwemu oprogramowaniu z zapewnionymi bezpłatnymi aktualizacjami.</w:t>
            </w:r>
          </w:p>
          <w:p w14:paraId="43595F2F" w14:textId="172D72B1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32.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Wbudowany system szyfrowania dysku twardego ze wsparciem modułu TPM</w:t>
            </w:r>
          </w:p>
          <w:p w14:paraId="00994DA4" w14:textId="5DCC4795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33.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tworzenia i przechowywania kopii zapasowych kluczy odzyskiwania do szyfrowania dysku w usługach katalogowych.</w:t>
            </w:r>
          </w:p>
          <w:p w14:paraId="14E7907B" w14:textId="542A2FAE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34.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Możliwość tworzenia wirtualnych kart inteligentnych.</w:t>
            </w:r>
          </w:p>
          <w:p w14:paraId="6617016A" w14:textId="793A92A2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35.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Wsparcie dla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firmware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UEFI i funkcji bezpiecznego rozruchu (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Secure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Boot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)</w:t>
            </w:r>
          </w:p>
          <w:p w14:paraId="3861262E" w14:textId="7649E2D3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36.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Wbudowany w system, wykorzystywany automatycznie przez wbudowane przeglądarki filtr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reputacyjny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URL.</w:t>
            </w:r>
          </w:p>
          <w:p w14:paraId="5E42A2A4" w14:textId="461438C2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37.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Wsparcie dla IPSEC oparte na politykach – wdrażanie IPSEC oparte na zestawach reguł definiujących ustawienia zarządzanych w sposób centralny.</w:t>
            </w:r>
          </w:p>
          <w:p w14:paraId="7F38AD1C" w14:textId="58BE5795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38.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Mechanizmy logowania w oparciu o:</w:t>
            </w:r>
          </w:p>
          <w:p w14:paraId="30A6E98B" w14:textId="445ADD79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a.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Login i hasło,</w:t>
            </w:r>
          </w:p>
          <w:p w14:paraId="29614383" w14:textId="79EB44F7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b.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Karty inteligentne i certyfikaty (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smartcard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>),</w:t>
            </w:r>
          </w:p>
          <w:p w14:paraId="12BA9E23" w14:textId="66692DD3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c.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Wirtualne karty inteligentne i certyfikaty (logowanie w oparciu o certyfikat chroniony poprzez moduł TPM),</w:t>
            </w:r>
          </w:p>
          <w:p w14:paraId="0B2EC27C" w14:textId="2381B321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d.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Certyfikat/Klucz i PIN</w:t>
            </w:r>
          </w:p>
          <w:p w14:paraId="73A1EB83" w14:textId="6C2BFB1B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e.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Certyfikat/Klucz i uwierzytelnienie biometryczne</w:t>
            </w:r>
          </w:p>
          <w:p w14:paraId="4CAA4075" w14:textId="333B1ECA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39.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Wsparcie dla uwierzytelniania na bazie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Kerberos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v. 5</w:t>
            </w:r>
          </w:p>
          <w:p w14:paraId="724FA962" w14:textId="579081D8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40.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Wbudowany agent do zbierania danych na temat zagrożeń na stacji roboczej.</w:t>
            </w:r>
          </w:p>
          <w:p w14:paraId="7F4E95BE" w14:textId="6637B897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41.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Wsparcie .NET Framework 2.x, 3.x i 4.x – możliwość uruchomienia aplikacji działających we wskazanych środowiskach</w:t>
            </w:r>
          </w:p>
          <w:p w14:paraId="369EDC20" w14:textId="29C885C0" w:rsidR="1B5A75DB" w:rsidRDefault="1B5A75DB" w:rsidP="171285E3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42.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 xml:space="preserve">Wsparcie dla </w:t>
            </w:r>
            <w:proofErr w:type="spellStart"/>
            <w:r w:rsidRPr="171285E3">
              <w:rPr>
                <w:rFonts w:eastAsiaTheme="minorEastAsia"/>
                <w:sz w:val="20"/>
                <w:szCs w:val="20"/>
              </w:rPr>
              <w:t>VBScript</w:t>
            </w:r>
            <w:proofErr w:type="spellEnd"/>
            <w:r w:rsidRPr="171285E3">
              <w:rPr>
                <w:rFonts w:eastAsiaTheme="minorEastAsia"/>
                <w:sz w:val="20"/>
                <w:szCs w:val="20"/>
              </w:rPr>
              <w:t xml:space="preserve"> – możliwość uruchamiania interpretera poleceń</w:t>
            </w:r>
          </w:p>
          <w:p w14:paraId="101EBF51" w14:textId="7403252C" w:rsidR="1B5A75DB" w:rsidRDefault="1B5A75DB" w:rsidP="171285E3">
            <w:pPr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 w:rsidRPr="171285E3">
              <w:rPr>
                <w:rFonts w:eastAsiaTheme="minorEastAsia"/>
                <w:sz w:val="20"/>
                <w:szCs w:val="20"/>
              </w:rPr>
              <w:t>43.</w:t>
            </w:r>
            <w:r>
              <w:tab/>
            </w:r>
            <w:r w:rsidRPr="171285E3">
              <w:rPr>
                <w:rFonts w:eastAsiaTheme="minorEastAsia"/>
                <w:sz w:val="20"/>
                <w:szCs w:val="20"/>
              </w:rPr>
              <w:t>Wsparcie dla PowerShell 5.x – możliwość uruchamiania interpretera poleceń</w:t>
            </w:r>
          </w:p>
        </w:tc>
        <w:tc>
          <w:tcPr>
            <w:tcW w:w="1362" w:type="dxa"/>
          </w:tcPr>
          <w:p w14:paraId="0F3EE617" w14:textId="510B0D55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48D92990" w14:textId="77777777" w:rsidTr="171285E3">
        <w:trPr>
          <w:trHeight w:val="105"/>
        </w:trPr>
        <w:tc>
          <w:tcPr>
            <w:tcW w:w="406" w:type="dxa"/>
          </w:tcPr>
          <w:p w14:paraId="45EE28DA" w14:textId="11B51C5E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5FCD255D" w14:textId="2B003D1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Oprogramowanie zintegrowane </w:t>
            </w:r>
          </w:p>
        </w:tc>
        <w:tc>
          <w:tcPr>
            <w:tcW w:w="5522" w:type="dxa"/>
          </w:tcPr>
          <w:p w14:paraId="72B9C6AD" w14:textId="5A7F634B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-Oprogramowanie producenta oferowanego sprzętu umożliwiające automatyczna weryfikacje i instalację sterowników oraz oprogramowania dołączanego przez producenta w tym również wgranie najnowszej wersji BIOS. Oprogramowanie musi automatycznie łączyć się z centralna bazą sterowników i oprogramowania producenta, sprawdzać </w:t>
            </w: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lastRenderedPageBreak/>
              <w:t>dostępne aktualizacje i zapewniać zbiorczą instalację wszystkich sterowników i aplikacji bez ingerencji użytkownika.</w:t>
            </w:r>
          </w:p>
        </w:tc>
        <w:tc>
          <w:tcPr>
            <w:tcW w:w="1362" w:type="dxa"/>
          </w:tcPr>
          <w:p w14:paraId="23C39E82" w14:textId="234DACF2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  <w:tr w:rsidR="171285E3" w14:paraId="16B23615" w14:textId="77777777" w:rsidTr="171285E3">
        <w:trPr>
          <w:trHeight w:val="120"/>
        </w:trPr>
        <w:tc>
          <w:tcPr>
            <w:tcW w:w="406" w:type="dxa"/>
          </w:tcPr>
          <w:p w14:paraId="70B25242" w14:textId="2B83A1C5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</w:tcPr>
          <w:p w14:paraId="14831495" w14:textId="6691F117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Gwarancja</w:t>
            </w:r>
          </w:p>
        </w:tc>
        <w:tc>
          <w:tcPr>
            <w:tcW w:w="5522" w:type="dxa"/>
          </w:tcPr>
          <w:p w14:paraId="5189C36B" w14:textId="6ED541BB" w:rsidR="171285E3" w:rsidRDefault="171285E3" w:rsidP="171285E3">
            <w:pPr>
              <w:pStyle w:val="Bezodstpw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-Minimum 3 lata gwarancji</w:t>
            </w:r>
          </w:p>
          <w:p w14:paraId="1FE3BC24" w14:textId="1AFFBB78" w:rsidR="171285E3" w:rsidRDefault="171285E3" w:rsidP="171285E3">
            <w:pPr>
              <w:pStyle w:val="Bezodstpw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>-Zaawansowana diagnostyka sprzętowa oraz oprogramowania dostępna 24h/dobę na stronie producenta komputera</w:t>
            </w:r>
          </w:p>
          <w:p w14:paraId="1588DCDE" w14:textId="2F709B88" w:rsidR="171285E3" w:rsidRDefault="171285E3" w:rsidP="171285E3">
            <w:pPr>
              <w:pStyle w:val="Bezodstpw"/>
              <w:spacing w:before="24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171285E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-Infolinia techniczna (wsparcia technicznego) producenta oferowanego komputera - dedykowana do rozwiązywania problemów technicznych dotyczących sprzętu i dostarczonego ze sprzętem oprogramowania – możliwość kontaktu przez telefon, formularz web oraz chat online, dostępna w dni powszednie od 9:00-18:00 w języku polskim </w:t>
            </w:r>
          </w:p>
        </w:tc>
        <w:tc>
          <w:tcPr>
            <w:tcW w:w="1362" w:type="dxa"/>
          </w:tcPr>
          <w:p w14:paraId="2572BEF3" w14:textId="5C8A248F" w:rsidR="171285E3" w:rsidRDefault="171285E3" w:rsidP="171285E3">
            <w:p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</w:tr>
    </w:tbl>
    <w:p w14:paraId="2B002C21" w14:textId="46A7D894" w:rsidR="00D25FA6" w:rsidRDefault="00D25FA6" w:rsidP="171285E3">
      <w:pPr>
        <w:spacing w:line="256" w:lineRule="auto"/>
        <w:rPr>
          <w:rFonts w:ascii="Calibri" w:eastAsia="Calibri" w:hAnsi="Calibri" w:cs="Calibri"/>
          <w:color w:val="000000" w:themeColor="text1"/>
        </w:rPr>
      </w:pPr>
    </w:p>
    <w:p w14:paraId="57375426" w14:textId="0F955E87" w:rsidR="00D25FA6" w:rsidRDefault="00D25FA6" w:rsidP="171285E3"/>
    <w:sectPr w:rsidR="00D25FA6" w:rsidSect="00067BA8">
      <w:headerReference w:type="default" r:id="rId9"/>
      <w:pgSz w:w="11906" w:h="16838"/>
      <w:pgMar w:top="851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9323A" w14:textId="77777777" w:rsidR="00067BA8" w:rsidRDefault="00067BA8" w:rsidP="00067BA8">
      <w:pPr>
        <w:spacing w:after="0" w:line="240" w:lineRule="auto"/>
      </w:pPr>
      <w:r>
        <w:separator/>
      </w:r>
    </w:p>
  </w:endnote>
  <w:endnote w:type="continuationSeparator" w:id="0">
    <w:p w14:paraId="245EEA08" w14:textId="77777777" w:rsidR="00067BA8" w:rsidRDefault="00067BA8" w:rsidP="00067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Arial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D5044" w14:textId="77777777" w:rsidR="00067BA8" w:rsidRDefault="00067BA8" w:rsidP="00067BA8">
      <w:pPr>
        <w:spacing w:after="0" w:line="240" w:lineRule="auto"/>
      </w:pPr>
      <w:r>
        <w:separator/>
      </w:r>
    </w:p>
  </w:footnote>
  <w:footnote w:type="continuationSeparator" w:id="0">
    <w:p w14:paraId="3412D6F4" w14:textId="77777777" w:rsidR="00067BA8" w:rsidRDefault="00067BA8" w:rsidP="00067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59AA" w14:textId="63597B66" w:rsidR="00067BA8" w:rsidRDefault="00067BA8">
    <w:pPr>
      <w:pStyle w:val="Nagwek"/>
    </w:pPr>
    <w:r w:rsidRPr="00B80E00">
      <w:rPr>
        <w:rFonts w:ascii="Arial" w:hAnsi="Arial" w:cs="Arial"/>
        <w:b/>
        <w:caps/>
        <w:noProof/>
        <w:sz w:val="28"/>
        <w:szCs w:val="28"/>
      </w:rPr>
      <w:drawing>
        <wp:inline distT="0" distB="0" distL="0" distR="0" wp14:anchorId="7ADFEA78" wp14:editId="7B32E571">
          <wp:extent cx="5645150" cy="580390"/>
          <wp:effectExtent l="0" t="0" r="12700" b="1016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C894B"/>
    <w:multiLevelType w:val="hybridMultilevel"/>
    <w:tmpl w:val="E4484268"/>
    <w:lvl w:ilvl="0" w:tplc="1968F7F8">
      <w:start w:val="512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6630AD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6E5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E22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2A5F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E84C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47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32D1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105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0B5C5"/>
    <w:multiLevelType w:val="hybridMultilevel"/>
    <w:tmpl w:val="4FE0B184"/>
    <w:lvl w:ilvl="0" w:tplc="9A7038E8"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7AD229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64DA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E06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786E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C697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72EB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54B4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2A61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E64C8"/>
    <w:multiLevelType w:val="hybridMultilevel"/>
    <w:tmpl w:val="C6008FBE"/>
    <w:lvl w:ilvl="0" w:tplc="F1DC325E">
      <w:start w:val="1"/>
      <w:numFmt w:val="decimal"/>
      <w:lvlText w:val="%1."/>
      <w:lvlJc w:val="left"/>
      <w:pPr>
        <w:ind w:left="1080" w:hanging="1080"/>
      </w:pPr>
      <w:rPr>
        <w:rFonts w:ascii="Verdana,Arial" w:hAnsi="Verdana,Arial" w:hint="default"/>
      </w:rPr>
    </w:lvl>
    <w:lvl w:ilvl="1" w:tplc="A00C9E9C">
      <w:start w:val="1"/>
      <w:numFmt w:val="lowerLetter"/>
      <w:lvlText w:val="%2."/>
      <w:lvlJc w:val="left"/>
      <w:pPr>
        <w:ind w:left="1440" w:hanging="360"/>
      </w:pPr>
    </w:lvl>
    <w:lvl w:ilvl="2" w:tplc="6F78B3F6">
      <w:start w:val="1"/>
      <w:numFmt w:val="lowerRoman"/>
      <w:lvlText w:val="%3."/>
      <w:lvlJc w:val="right"/>
      <w:pPr>
        <w:ind w:left="2160" w:hanging="180"/>
      </w:pPr>
    </w:lvl>
    <w:lvl w:ilvl="3" w:tplc="511C342A">
      <w:start w:val="1"/>
      <w:numFmt w:val="decimal"/>
      <w:lvlText w:val="%4."/>
      <w:lvlJc w:val="left"/>
      <w:pPr>
        <w:ind w:left="2880" w:hanging="360"/>
      </w:pPr>
    </w:lvl>
    <w:lvl w:ilvl="4" w:tplc="BB0A211C">
      <w:start w:val="1"/>
      <w:numFmt w:val="lowerLetter"/>
      <w:lvlText w:val="%5."/>
      <w:lvlJc w:val="left"/>
      <w:pPr>
        <w:ind w:left="3600" w:hanging="360"/>
      </w:pPr>
    </w:lvl>
    <w:lvl w:ilvl="5" w:tplc="A4828FBA">
      <w:start w:val="1"/>
      <w:numFmt w:val="lowerRoman"/>
      <w:lvlText w:val="%6."/>
      <w:lvlJc w:val="right"/>
      <w:pPr>
        <w:ind w:left="4320" w:hanging="180"/>
      </w:pPr>
    </w:lvl>
    <w:lvl w:ilvl="6" w:tplc="7A72D8F8">
      <w:start w:val="1"/>
      <w:numFmt w:val="decimal"/>
      <w:lvlText w:val="%7."/>
      <w:lvlJc w:val="left"/>
      <w:pPr>
        <w:ind w:left="5040" w:hanging="360"/>
      </w:pPr>
    </w:lvl>
    <w:lvl w:ilvl="7" w:tplc="2D0228F8">
      <w:start w:val="1"/>
      <w:numFmt w:val="lowerLetter"/>
      <w:lvlText w:val="%8."/>
      <w:lvlJc w:val="left"/>
      <w:pPr>
        <w:ind w:left="5760" w:hanging="360"/>
      </w:pPr>
    </w:lvl>
    <w:lvl w:ilvl="8" w:tplc="1FA2F0E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FBD17"/>
    <w:multiLevelType w:val="hybridMultilevel"/>
    <w:tmpl w:val="3662B30E"/>
    <w:lvl w:ilvl="0" w:tplc="8EF865A6">
      <w:start w:val="4"/>
      <w:numFmt w:val="bullet"/>
      <w:lvlText w:val="•"/>
      <w:lvlJc w:val="left"/>
      <w:pPr>
        <w:ind w:left="1065" w:hanging="705"/>
      </w:pPr>
      <w:rPr>
        <w:rFonts w:ascii="Calibri" w:hAnsi="Calibri" w:hint="default"/>
      </w:rPr>
    </w:lvl>
    <w:lvl w:ilvl="1" w:tplc="199E38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F227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45A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EB5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8A1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1458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066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BC5D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31EE2B"/>
    <w:multiLevelType w:val="hybridMultilevel"/>
    <w:tmpl w:val="13A87952"/>
    <w:lvl w:ilvl="0" w:tplc="BE48758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446062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7EB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C27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00B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2ECC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68E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B872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64C4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71EA7"/>
    <w:multiLevelType w:val="hybridMultilevel"/>
    <w:tmpl w:val="F4C014A4"/>
    <w:lvl w:ilvl="0" w:tplc="5BF07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C2D7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083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08CF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C081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1832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3C4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0FF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A69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9F9F2"/>
    <w:multiLevelType w:val="hybridMultilevel"/>
    <w:tmpl w:val="3984DC7E"/>
    <w:lvl w:ilvl="0" w:tplc="5A468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FE27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8663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72EB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EB7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7E1C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A6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BE75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849A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938486">
    <w:abstractNumId w:val="0"/>
  </w:num>
  <w:num w:numId="2" w16cid:durableId="266040448">
    <w:abstractNumId w:val="4"/>
  </w:num>
  <w:num w:numId="3" w16cid:durableId="770012123">
    <w:abstractNumId w:val="6"/>
  </w:num>
  <w:num w:numId="4" w16cid:durableId="1303536048">
    <w:abstractNumId w:val="5"/>
  </w:num>
  <w:num w:numId="5" w16cid:durableId="1503929837">
    <w:abstractNumId w:val="1"/>
  </w:num>
  <w:num w:numId="6" w16cid:durableId="634020956">
    <w:abstractNumId w:val="2"/>
  </w:num>
  <w:num w:numId="7" w16cid:durableId="204448100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5110F01"/>
    <w:rsid w:val="00067BA8"/>
    <w:rsid w:val="009E33CC"/>
    <w:rsid w:val="00CA5042"/>
    <w:rsid w:val="00D25FA6"/>
    <w:rsid w:val="01C15188"/>
    <w:rsid w:val="0D82A0EB"/>
    <w:rsid w:val="0F25F930"/>
    <w:rsid w:val="171285E3"/>
    <w:rsid w:val="1B5A75DB"/>
    <w:rsid w:val="1C03E4C0"/>
    <w:rsid w:val="20F5766E"/>
    <w:rsid w:val="21C7D95E"/>
    <w:rsid w:val="2B38554F"/>
    <w:rsid w:val="31379B9B"/>
    <w:rsid w:val="382C420E"/>
    <w:rsid w:val="437F009C"/>
    <w:rsid w:val="4C3273DD"/>
    <w:rsid w:val="4D315A75"/>
    <w:rsid w:val="52C3E2B4"/>
    <w:rsid w:val="52E492F5"/>
    <w:rsid w:val="5EA9141E"/>
    <w:rsid w:val="65110F01"/>
    <w:rsid w:val="702D734F"/>
    <w:rsid w:val="7A9921CD"/>
    <w:rsid w:val="7D799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0F01"/>
  <w15:chartTrackingRefBased/>
  <w15:docId w15:val="{199EDF93-5957-41DF-9114-D7EB2AE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uiPriority w:val="1"/>
    <w:rsid w:val="171285E3"/>
    <w:pPr>
      <w:spacing w:after="0"/>
    </w:pPr>
    <w:rPr>
      <w:rFonts w:ascii="Arial" w:eastAsia="MS Outlook" w:hAnsi="Arial" w:cs="Times New Roman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67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BA8"/>
  </w:style>
  <w:style w:type="paragraph" w:styleId="Stopka">
    <w:name w:val="footer"/>
    <w:basedOn w:val="Normalny"/>
    <w:link w:val="StopkaZnak"/>
    <w:uiPriority w:val="99"/>
    <w:unhideWhenUsed/>
    <w:rsid w:val="00067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cyfrowa-gmina.p.lodz.pl/static/media/eu.7e69256f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4524</Words>
  <Characters>27148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Grygoruk</dc:creator>
  <cp:keywords/>
  <dc:description/>
  <cp:lastModifiedBy>J Majerski</cp:lastModifiedBy>
  <cp:revision>3</cp:revision>
  <dcterms:created xsi:type="dcterms:W3CDTF">2023-02-08T13:36:00Z</dcterms:created>
  <dcterms:modified xsi:type="dcterms:W3CDTF">2023-02-09T07:29:00Z</dcterms:modified>
</cp:coreProperties>
</file>