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13FEF3A1" w:rsidR="00B0437D" w:rsidRPr="003414BD" w:rsidRDefault="00B0437D" w:rsidP="00583EE3">
      <w:pPr>
        <w:tabs>
          <w:tab w:val="left" w:pos="0"/>
        </w:tabs>
        <w:spacing w:line="240" w:lineRule="auto"/>
        <w:jc w:val="right"/>
        <w:rPr>
          <w:rFonts w:cstheme="minorHAnsi"/>
        </w:rPr>
      </w:pPr>
      <w:r w:rsidRPr="003414BD">
        <w:rPr>
          <w:rFonts w:cstheme="minorHAnsi"/>
        </w:rPr>
        <w:t xml:space="preserve">                                                                                                                                                         Warszawa,</w:t>
      </w:r>
      <w:r w:rsidR="005C6D25" w:rsidRPr="003414BD">
        <w:rPr>
          <w:rFonts w:cstheme="minorHAnsi"/>
        </w:rPr>
        <w:t xml:space="preserve"> </w:t>
      </w:r>
      <w:r w:rsidR="00051CCA" w:rsidRPr="003414BD">
        <w:rPr>
          <w:rFonts w:cstheme="minorHAnsi"/>
        </w:rPr>
        <w:t>23</w:t>
      </w:r>
      <w:r w:rsidR="00BD273D" w:rsidRPr="003414BD">
        <w:rPr>
          <w:rFonts w:cstheme="minorHAnsi"/>
        </w:rPr>
        <w:t>.01.2024</w:t>
      </w:r>
      <w:r w:rsidRPr="003414BD">
        <w:rPr>
          <w:rFonts w:cstheme="minorHAnsi"/>
        </w:rPr>
        <w:t xml:space="preserve"> r. </w:t>
      </w:r>
    </w:p>
    <w:p w14:paraId="66E20DD0" w14:textId="5A056714" w:rsidR="00B0437D" w:rsidRPr="003414BD" w:rsidRDefault="00B0437D" w:rsidP="00583EE3">
      <w:pPr>
        <w:tabs>
          <w:tab w:val="left" w:pos="0"/>
        </w:tabs>
        <w:spacing w:line="240" w:lineRule="auto"/>
        <w:rPr>
          <w:rFonts w:cstheme="minorHAnsi"/>
        </w:rPr>
      </w:pPr>
      <w:r w:rsidRPr="003414BD">
        <w:rPr>
          <w:rFonts w:cstheme="minorHAnsi"/>
        </w:rPr>
        <w:t>Pełnomocnik Zamawiającego:</w:t>
      </w:r>
      <w:r w:rsidRPr="003414BD">
        <w:rPr>
          <w:rFonts w:cstheme="minorHAnsi"/>
        </w:rPr>
        <w:br/>
        <w:t>New Power Sp. z o.o.</w:t>
      </w:r>
      <w:r w:rsidR="00D52F86" w:rsidRPr="003414BD">
        <w:rPr>
          <w:rFonts w:cstheme="minorHAnsi"/>
        </w:rPr>
        <w:t xml:space="preserve">, </w:t>
      </w:r>
      <w:r w:rsidRPr="003414BD">
        <w:rPr>
          <w:rFonts w:cstheme="minorHAnsi"/>
        </w:rPr>
        <w:t>ul. Chełmżyńska 180A</w:t>
      </w:r>
      <w:r w:rsidR="00D52F86" w:rsidRPr="003414BD">
        <w:rPr>
          <w:rFonts w:cstheme="minorHAnsi"/>
        </w:rPr>
        <w:t xml:space="preserve">, </w:t>
      </w:r>
      <w:r w:rsidRPr="003414BD">
        <w:rPr>
          <w:rFonts w:cstheme="minorHAnsi"/>
        </w:rPr>
        <w:t>04-464 Warszawa</w:t>
      </w:r>
    </w:p>
    <w:p w14:paraId="4365C87C" w14:textId="44470F6A" w:rsidR="008E0881" w:rsidRPr="003414BD" w:rsidRDefault="00B0437D" w:rsidP="00583EE3">
      <w:pPr>
        <w:spacing w:line="240" w:lineRule="auto"/>
        <w:jc w:val="both"/>
        <w:outlineLvl w:val="0"/>
        <w:rPr>
          <w:rFonts w:cstheme="minorHAnsi"/>
          <w:bCs/>
        </w:rPr>
      </w:pPr>
      <w:r w:rsidRPr="003414BD">
        <w:rPr>
          <w:rFonts w:cstheme="minorHAnsi"/>
        </w:rPr>
        <w:t xml:space="preserve">Reprezentujący: </w:t>
      </w:r>
      <w:r w:rsidRPr="003414BD">
        <w:rPr>
          <w:rFonts w:cstheme="minorHAnsi"/>
        </w:rPr>
        <w:br/>
      </w:r>
      <w:r w:rsidR="008E0881" w:rsidRPr="003414BD">
        <w:rPr>
          <w:rFonts w:cstheme="minorHAnsi"/>
          <w:bCs/>
        </w:rPr>
        <w:t>Gmina Narol, 37-610 Narol, ul. Rynek 1</w:t>
      </w:r>
    </w:p>
    <w:p w14:paraId="34F7B600" w14:textId="32C90401" w:rsidR="00C91F90" w:rsidRPr="003414BD" w:rsidRDefault="00C91F90" w:rsidP="00583EE3">
      <w:pPr>
        <w:spacing w:line="240" w:lineRule="auto"/>
        <w:rPr>
          <w:rFonts w:cstheme="minorHAnsi"/>
        </w:rPr>
      </w:pPr>
    </w:p>
    <w:p w14:paraId="38C033BF" w14:textId="77777777" w:rsidR="00DD2508" w:rsidRPr="003414BD" w:rsidRDefault="00DD2508" w:rsidP="00583EE3">
      <w:pPr>
        <w:spacing w:line="240" w:lineRule="auto"/>
        <w:rPr>
          <w:rFonts w:cstheme="minorHAnsi"/>
        </w:rPr>
      </w:pPr>
    </w:p>
    <w:p w14:paraId="500002E2" w14:textId="1DB3F148" w:rsidR="00B507BF" w:rsidRPr="003414BD" w:rsidRDefault="00B0437D" w:rsidP="00583EE3">
      <w:pPr>
        <w:spacing w:line="240" w:lineRule="auto"/>
        <w:jc w:val="both"/>
        <w:rPr>
          <w:rFonts w:cstheme="minorHAnsi"/>
        </w:rPr>
      </w:pPr>
      <w:r w:rsidRPr="003414BD">
        <w:rPr>
          <w:rFonts w:cstheme="minorHAnsi"/>
        </w:rPr>
        <w:t xml:space="preserve">                                            ODPOWIEDZI NR </w:t>
      </w:r>
      <w:r w:rsidR="00705601" w:rsidRPr="003414BD">
        <w:rPr>
          <w:rFonts w:cstheme="minorHAnsi"/>
        </w:rPr>
        <w:t>1</w:t>
      </w:r>
      <w:r w:rsidRPr="003414BD">
        <w:rPr>
          <w:rFonts w:cstheme="minorHAnsi"/>
        </w:rPr>
        <w:t xml:space="preserve"> NA ZAPYTANIA WYKONAWCÓW</w:t>
      </w:r>
    </w:p>
    <w:p w14:paraId="0EE88F52" w14:textId="6D8B7E50" w:rsidR="00960D2A" w:rsidRPr="003414BD" w:rsidRDefault="00B0437D" w:rsidP="00583EE3">
      <w:pPr>
        <w:pStyle w:val="Default"/>
        <w:jc w:val="both"/>
        <w:rPr>
          <w:rFonts w:asciiTheme="minorHAnsi" w:hAnsiTheme="minorHAnsi" w:cstheme="minorHAnsi"/>
          <w:sz w:val="22"/>
          <w:szCs w:val="22"/>
        </w:rPr>
      </w:pPr>
      <w:r w:rsidRPr="003414BD">
        <w:rPr>
          <w:rFonts w:asciiTheme="minorHAnsi" w:hAnsiTheme="minorHAnsi" w:cstheme="minorHAnsi"/>
          <w:color w:val="auto"/>
          <w:sz w:val="22"/>
          <w:szCs w:val="22"/>
        </w:rPr>
        <w:t xml:space="preserve">Pełnomocnik Zamawiającego – </w:t>
      </w:r>
      <w:r w:rsidR="00C91F90" w:rsidRPr="003414BD">
        <w:rPr>
          <w:rFonts w:asciiTheme="minorHAnsi" w:hAnsiTheme="minorHAnsi" w:cstheme="minorHAnsi"/>
          <w:color w:val="auto"/>
          <w:sz w:val="22"/>
          <w:szCs w:val="22"/>
        </w:rPr>
        <w:t xml:space="preserve">Gminy </w:t>
      </w:r>
      <w:r w:rsidR="00EB55B7" w:rsidRPr="003414BD">
        <w:rPr>
          <w:rFonts w:asciiTheme="minorHAnsi" w:hAnsiTheme="minorHAnsi" w:cstheme="minorHAnsi"/>
          <w:color w:val="auto"/>
          <w:sz w:val="22"/>
          <w:szCs w:val="22"/>
        </w:rPr>
        <w:t>Narol</w:t>
      </w:r>
      <w:r w:rsidR="00392504" w:rsidRPr="003414BD">
        <w:rPr>
          <w:rFonts w:asciiTheme="minorHAnsi" w:hAnsiTheme="minorHAnsi" w:cstheme="minorHAnsi"/>
          <w:color w:val="auto"/>
          <w:sz w:val="22"/>
          <w:szCs w:val="22"/>
        </w:rPr>
        <w:t xml:space="preserve"> </w:t>
      </w:r>
      <w:r w:rsidRPr="003414BD">
        <w:rPr>
          <w:rFonts w:asciiTheme="minorHAnsi" w:hAnsiTheme="minorHAnsi" w:cstheme="minorHAnsi"/>
          <w:color w:val="auto"/>
          <w:sz w:val="22"/>
          <w:szCs w:val="22"/>
        </w:rPr>
        <w:t xml:space="preserve">prowadząc postępowanie o udzieleniu zamówienia publicznego w trybie </w:t>
      </w:r>
      <w:r w:rsidR="00960D2A" w:rsidRPr="003414BD">
        <w:rPr>
          <w:rFonts w:asciiTheme="minorHAnsi" w:hAnsiTheme="minorHAnsi" w:cstheme="minorHAnsi"/>
          <w:color w:val="auto"/>
          <w:sz w:val="22"/>
          <w:szCs w:val="22"/>
        </w:rPr>
        <w:t>przetargu nieograniczonego</w:t>
      </w:r>
      <w:r w:rsidRPr="003414BD">
        <w:rPr>
          <w:rFonts w:asciiTheme="minorHAnsi" w:hAnsiTheme="minorHAnsi" w:cstheme="minorHAnsi"/>
          <w:color w:val="auto"/>
          <w:sz w:val="22"/>
          <w:szCs w:val="22"/>
        </w:rPr>
        <w:t xml:space="preserve"> na realizację zadania: </w:t>
      </w:r>
      <w:r w:rsidRPr="003414BD">
        <w:rPr>
          <w:rFonts w:asciiTheme="minorHAnsi" w:hAnsiTheme="minorHAnsi" w:cstheme="minorHAnsi"/>
          <w:i/>
          <w:color w:val="auto"/>
          <w:sz w:val="22"/>
          <w:szCs w:val="22"/>
        </w:rPr>
        <w:t>„</w:t>
      </w:r>
      <w:r w:rsidR="008E0881" w:rsidRPr="003414BD">
        <w:rPr>
          <w:rFonts w:asciiTheme="minorHAnsi" w:hAnsiTheme="minorHAnsi" w:cstheme="minorHAnsi"/>
          <w:b/>
          <w:sz w:val="22"/>
          <w:szCs w:val="22"/>
        </w:rPr>
        <w:t>WYKONANIE KOMPLEKSOWEJ DOSTAWY GAZU ZIEMNEGO WYSOKOMETANOWEGO TYPU E NA POTRZEBY GRUPY ZAKUPOWEJ GMINY NAROL</w:t>
      </w:r>
      <w:r w:rsidRPr="003414BD">
        <w:rPr>
          <w:rFonts w:asciiTheme="minorHAnsi" w:hAnsiTheme="minorHAnsi" w:cstheme="minorHAnsi"/>
          <w:color w:val="auto"/>
          <w:sz w:val="22"/>
          <w:szCs w:val="22"/>
        </w:rPr>
        <w:t xml:space="preserve">’’ przesyła niniejszym pismem treść zapytań, które w dniu </w:t>
      </w:r>
      <w:r w:rsidR="00456712" w:rsidRPr="003414BD">
        <w:rPr>
          <w:rFonts w:asciiTheme="minorHAnsi" w:hAnsiTheme="minorHAnsi" w:cstheme="minorHAnsi"/>
          <w:color w:val="auto"/>
          <w:sz w:val="22"/>
          <w:szCs w:val="22"/>
        </w:rPr>
        <w:t>05</w:t>
      </w:r>
      <w:r w:rsidR="003664D7" w:rsidRPr="003414BD">
        <w:rPr>
          <w:rFonts w:asciiTheme="minorHAnsi" w:hAnsiTheme="minorHAnsi" w:cstheme="minorHAnsi"/>
          <w:color w:val="auto"/>
          <w:sz w:val="22"/>
          <w:szCs w:val="22"/>
        </w:rPr>
        <w:t>.01</w:t>
      </w:r>
      <w:r w:rsidR="006023AB" w:rsidRPr="003414BD">
        <w:rPr>
          <w:rFonts w:asciiTheme="minorHAnsi" w:hAnsiTheme="minorHAnsi" w:cstheme="minorHAnsi"/>
          <w:color w:val="auto"/>
          <w:sz w:val="22"/>
          <w:szCs w:val="22"/>
        </w:rPr>
        <w:t>.202</w:t>
      </w:r>
      <w:r w:rsidR="003664D7" w:rsidRPr="003414BD">
        <w:rPr>
          <w:rFonts w:asciiTheme="minorHAnsi" w:hAnsiTheme="minorHAnsi" w:cstheme="minorHAnsi"/>
          <w:color w:val="auto"/>
          <w:sz w:val="22"/>
          <w:szCs w:val="22"/>
        </w:rPr>
        <w:t>4</w:t>
      </w:r>
      <w:r w:rsidRPr="003414BD">
        <w:rPr>
          <w:rFonts w:asciiTheme="minorHAnsi" w:hAnsiTheme="minorHAnsi" w:cstheme="minorHAnsi"/>
          <w:color w:val="auto"/>
          <w:sz w:val="22"/>
          <w:szCs w:val="22"/>
        </w:rPr>
        <w:t xml:space="preserve"> r. </w:t>
      </w:r>
      <w:r w:rsidR="00000868" w:rsidRPr="003414BD">
        <w:rPr>
          <w:rFonts w:asciiTheme="minorHAnsi" w:hAnsiTheme="minorHAnsi" w:cstheme="minorHAnsi"/>
          <w:color w:val="auto"/>
          <w:sz w:val="22"/>
          <w:szCs w:val="22"/>
        </w:rPr>
        <w:t>wpłynęły drogą elektroniczną</w:t>
      </w:r>
      <w:r w:rsidR="00501C22" w:rsidRPr="003414BD">
        <w:rPr>
          <w:rFonts w:asciiTheme="minorHAnsi" w:hAnsiTheme="minorHAnsi" w:cstheme="minorHAnsi"/>
          <w:color w:val="auto"/>
          <w:sz w:val="22"/>
          <w:szCs w:val="22"/>
        </w:rPr>
        <w:t xml:space="preserve"> na platformę </w:t>
      </w:r>
      <w:hyperlink r:id="rId8" w:history="1">
        <w:r w:rsidR="00EC2274" w:rsidRPr="003414BD">
          <w:rPr>
            <w:rStyle w:val="Hipercze"/>
            <w:rFonts w:asciiTheme="minorHAnsi" w:hAnsiTheme="minorHAnsi" w:cstheme="minorHAnsi"/>
            <w:sz w:val="22"/>
            <w:szCs w:val="22"/>
            <w:shd w:val="clear" w:color="auto" w:fill="FFFFFF"/>
          </w:rPr>
          <w:t>https://platformazakupowa.pl/transakcja/867458</w:t>
        </w:r>
      </w:hyperlink>
      <w:r w:rsidR="00000868" w:rsidRPr="003414BD">
        <w:rPr>
          <w:rFonts w:asciiTheme="minorHAnsi" w:hAnsiTheme="minorHAnsi" w:cstheme="minorHAnsi"/>
          <w:color w:val="auto"/>
          <w:sz w:val="22"/>
          <w:szCs w:val="22"/>
        </w:rPr>
        <w:t>,</w:t>
      </w:r>
      <w:r w:rsidRPr="003414BD">
        <w:rPr>
          <w:rFonts w:asciiTheme="minorHAnsi" w:hAnsiTheme="minorHAnsi" w:cstheme="minorHAnsi"/>
          <w:color w:val="auto"/>
          <w:sz w:val="22"/>
          <w:szCs w:val="22"/>
        </w:rPr>
        <w:t xml:space="preserve"> dotyczących przedmiotowego postępowania wraz z odpowiedziami, dotyczących ogłoszenia</w:t>
      </w:r>
      <w:r w:rsidR="00392504" w:rsidRPr="003414BD">
        <w:rPr>
          <w:rFonts w:asciiTheme="minorHAnsi" w:hAnsiTheme="minorHAnsi" w:cstheme="minorHAnsi"/>
          <w:color w:val="auto"/>
          <w:sz w:val="22"/>
          <w:szCs w:val="22"/>
        </w:rPr>
        <w:t xml:space="preserve"> nr</w:t>
      </w:r>
      <w:r w:rsidR="00F20026" w:rsidRPr="003414BD">
        <w:rPr>
          <w:rFonts w:asciiTheme="minorHAnsi" w:hAnsiTheme="minorHAnsi" w:cstheme="minorHAnsi"/>
          <w:color w:val="auto"/>
          <w:sz w:val="22"/>
          <w:szCs w:val="22"/>
        </w:rPr>
        <w:t xml:space="preserve"> </w:t>
      </w:r>
      <w:r w:rsidR="00EC2274" w:rsidRPr="003414BD">
        <w:rPr>
          <w:rFonts w:asciiTheme="minorHAnsi" w:hAnsiTheme="minorHAnsi" w:cstheme="minorHAnsi"/>
          <w:sz w:val="22"/>
          <w:szCs w:val="22"/>
        </w:rPr>
        <w:t>2023/S 251-794882</w:t>
      </w:r>
    </w:p>
    <w:p w14:paraId="119676C7" w14:textId="77777777" w:rsidR="003711C9" w:rsidRPr="003414BD" w:rsidRDefault="003711C9" w:rsidP="00583EE3">
      <w:pPr>
        <w:spacing w:line="240" w:lineRule="auto"/>
        <w:jc w:val="both"/>
        <w:rPr>
          <w:rFonts w:cstheme="minorHAnsi"/>
        </w:rPr>
      </w:pPr>
    </w:p>
    <w:p w14:paraId="0B98044C" w14:textId="77777777" w:rsidR="00583EE3" w:rsidRPr="003414BD" w:rsidRDefault="00583EE3" w:rsidP="00583EE3">
      <w:pPr>
        <w:pStyle w:val="Akapitzlist"/>
        <w:widowControl/>
        <w:autoSpaceDE/>
        <w:autoSpaceDN/>
        <w:adjustRightInd/>
        <w:spacing w:after="160"/>
        <w:ind w:left="0"/>
        <w:jc w:val="both"/>
        <w:rPr>
          <w:rFonts w:asciiTheme="minorHAnsi" w:hAnsiTheme="minorHAnsi" w:cstheme="minorHAnsi"/>
          <w:sz w:val="22"/>
          <w:szCs w:val="22"/>
        </w:rPr>
      </w:pPr>
      <w:bookmarkStart w:id="0" w:name="_Hlk118455237"/>
      <w:r w:rsidRPr="003414BD">
        <w:rPr>
          <w:rFonts w:asciiTheme="minorHAnsi" w:hAnsiTheme="minorHAnsi" w:cstheme="minorHAnsi"/>
          <w:sz w:val="22"/>
          <w:szCs w:val="22"/>
        </w:rPr>
        <w:t>Pytanie 1</w:t>
      </w:r>
    </w:p>
    <w:p w14:paraId="26302386" w14:textId="273A889F" w:rsidR="00583EE3" w:rsidRPr="003414BD" w:rsidRDefault="00583EE3" w:rsidP="00583EE3">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Czy Zamawiający wyraża zgodę na zmianę stawek za paliwo gazowe oraz abonament w przypadku zatwierdzenia nowej Taryfy Wykonawcy przez Prezesa URE?</w:t>
      </w:r>
    </w:p>
    <w:p w14:paraId="6A75B420" w14:textId="0835B8B6" w:rsidR="00085983" w:rsidRPr="003414BD" w:rsidRDefault="00085983" w:rsidP="00583EE3">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1</w:t>
      </w:r>
    </w:p>
    <w:p w14:paraId="4993722D" w14:textId="3874AFB9" w:rsidR="00085983" w:rsidRPr="003414BD" w:rsidRDefault="00EA4214" w:rsidP="00583EE3">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shd w:val="clear" w:color="auto" w:fill="FFFFFF"/>
        </w:rPr>
        <w:t xml:space="preserve">Pełnomocnik Zamawiającego informuje, że Zamawiający wyraża zgodę na </w:t>
      </w:r>
      <w:r w:rsidRPr="003414BD">
        <w:rPr>
          <w:rFonts w:asciiTheme="minorHAnsi" w:hAnsiTheme="minorHAnsi" w:cstheme="minorHAnsi"/>
          <w:sz w:val="22"/>
          <w:szCs w:val="22"/>
        </w:rPr>
        <w:t>zmianę stawek za paliwo gazowe</w:t>
      </w:r>
      <w:r w:rsidR="00F87AD6" w:rsidRPr="003414BD">
        <w:rPr>
          <w:rFonts w:asciiTheme="minorHAnsi" w:hAnsiTheme="minorHAnsi" w:cstheme="minorHAnsi"/>
          <w:sz w:val="22"/>
          <w:szCs w:val="22"/>
        </w:rPr>
        <w:t xml:space="preserve"> ora</w:t>
      </w:r>
      <w:r w:rsidR="005A3B18" w:rsidRPr="003414BD">
        <w:rPr>
          <w:rFonts w:asciiTheme="minorHAnsi" w:hAnsiTheme="minorHAnsi" w:cstheme="minorHAnsi"/>
          <w:sz w:val="22"/>
          <w:szCs w:val="22"/>
        </w:rPr>
        <w:t>z</w:t>
      </w:r>
      <w:r w:rsidR="00F87AD6" w:rsidRPr="003414BD">
        <w:rPr>
          <w:rFonts w:asciiTheme="minorHAnsi" w:hAnsiTheme="minorHAnsi" w:cstheme="minorHAnsi"/>
          <w:sz w:val="22"/>
          <w:szCs w:val="22"/>
        </w:rPr>
        <w:t xml:space="preserve"> abonamentu</w:t>
      </w:r>
      <w:r w:rsidRPr="003414BD">
        <w:rPr>
          <w:rFonts w:asciiTheme="minorHAnsi" w:hAnsiTheme="minorHAnsi" w:cstheme="minorHAnsi"/>
          <w:sz w:val="22"/>
          <w:szCs w:val="22"/>
        </w:rPr>
        <w:t xml:space="preserve"> w przypadku zatwierdzenia nowej Taryfy Wykonawcy przez Prezesa URE, ale tylko dla punktów objętych ochroną taryfową.</w:t>
      </w:r>
      <w:r w:rsidR="00411D70" w:rsidRPr="003414BD">
        <w:rPr>
          <w:rFonts w:asciiTheme="minorHAnsi" w:hAnsiTheme="minorHAnsi" w:cstheme="minorHAnsi"/>
          <w:sz w:val="22"/>
          <w:szCs w:val="22"/>
        </w:rPr>
        <w:t xml:space="preserve"> </w:t>
      </w:r>
    </w:p>
    <w:p w14:paraId="386A0B7E" w14:textId="77777777" w:rsidR="00085983" w:rsidRPr="003414BD" w:rsidRDefault="00085983" w:rsidP="00583EE3">
      <w:pPr>
        <w:pStyle w:val="Akapitzlist"/>
        <w:widowControl/>
        <w:autoSpaceDE/>
        <w:autoSpaceDN/>
        <w:adjustRightInd/>
        <w:spacing w:after="160"/>
        <w:ind w:left="0"/>
        <w:jc w:val="both"/>
        <w:rPr>
          <w:rFonts w:asciiTheme="minorHAnsi" w:hAnsiTheme="minorHAnsi" w:cstheme="minorHAnsi"/>
          <w:sz w:val="22"/>
          <w:szCs w:val="22"/>
        </w:rPr>
      </w:pPr>
    </w:p>
    <w:p w14:paraId="72709181" w14:textId="77777777" w:rsidR="00085983" w:rsidRPr="003414BD" w:rsidRDefault="00085983" w:rsidP="00583EE3">
      <w:pPr>
        <w:pStyle w:val="Akapitzlist"/>
        <w:widowControl/>
        <w:autoSpaceDE/>
        <w:autoSpaceDN/>
        <w:adjustRightInd/>
        <w:spacing w:after="160"/>
        <w:ind w:left="0"/>
        <w:jc w:val="both"/>
        <w:rPr>
          <w:rFonts w:asciiTheme="minorHAnsi" w:hAnsiTheme="minorHAnsi" w:cstheme="minorHAnsi"/>
          <w:sz w:val="22"/>
          <w:szCs w:val="22"/>
        </w:rPr>
      </w:pPr>
    </w:p>
    <w:p w14:paraId="60399E19" w14:textId="77777777" w:rsidR="0091399E" w:rsidRPr="003414BD" w:rsidRDefault="0091399E" w:rsidP="0091399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2</w:t>
      </w:r>
    </w:p>
    <w:p w14:paraId="1FCF85AD" w14:textId="374EAC6D" w:rsidR="00583EE3" w:rsidRPr="003414BD" w:rsidRDefault="00583EE3" w:rsidP="0091399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Czy Zamawiający wyraża zgodę na zmianę stawki abonamentowej w przypadku zatwierdzenia nowej Taryfy Wykonawcy przez Prezesa URE?</w:t>
      </w:r>
    </w:p>
    <w:p w14:paraId="62483746" w14:textId="2298759F" w:rsidR="0091399E" w:rsidRPr="003414BD" w:rsidRDefault="0091399E" w:rsidP="0091399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2</w:t>
      </w:r>
    </w:p>
    <w:p w14:paraId="3BF954E9" w14:textId="77777777" w:rsidR="003414BD" w:rsidRPr="003414BD" w:rsidRDefault="0091399E" w:rsidP="003414BD">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shd w:val="clear" w:color="auto" w:fill="FFFFFF"/>
        </w:rPr>
        <w:t>Pełnomocnik Zamawiającego informuje, że Zamawiający wyraża zgodę na powyższe</w:t>
      </w:r>
      <w:r w:rsidR="001C781C" w:rsidRPr="003414BD">
        <w:rPr>
          <w:rFonts w:asciiTheme="minorHAnsi" w:hAnsiTheme="minorHAnsi" w:cstheme="minorHAnsi"/>
          <w:sz w:val="22"/>
          <w:szCs w:val="22"/>
          <w:shd w:val="clear" w:color="auto" w:fill="FFFFFF"/>
        </w:rPr>
        <w:t xml:space="preserve"> </w:t>
      </w:r>
      <w:r w:rsidR="003414BD" w:rsidRPr="003414BD">
        <w:rPr>
          <w:rFonts w:asciiTheme="minorHAnsi" w:hAnsiTheme="minorHAnsi" w:cstheme="minorHAnsi"/>
          <w:sz w:val="22"/>
          <w:szCs w:val="22"/>
        </w:rPr>
        <w:t xml:space="preserve">ale tylko dla punktów objętych ochroną taryfową. </w:t>
      </w:r>
    </w:p>
    <w:p w14:paraId="6959BCB9" w14:textId="673B4F73" w:rsidR="0091399E" w:rsidRPr="003414BD" w:rsidRDefault="0091399E" w:rsidP="003414BD">
      <w:pPr>
        <w:autoSpaceDE w:val="0"/>
        <w:autoSpaceDN w:val="0"/>
        <w:adjustRightInd w:val="0"/>
        <w:spacing w:after="0" w:line="240" w:lineRule="auto"/>
        <w:jc w:val="both"/>
        <w:rPr>
          <w:rFonts w:cstheme="minorHAnsi"/>
        </w:rPr>
      </w:pPr>
    </w:p>
    <w:p w14:paraId="31485103" w14:textId="77777777" w:rsidR="0091399E" w:rsidRPr="003414BD" w:rsidRDefault="0091399E" w:rsidP="0091399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3</w:t>
      </w:r>
    </w:p>
    <w:p w14:paraId="774807F3" w14:textId="259A735C" w:rsidR="00583EE3" w:rsidRPr="003414BD" w:rsidRDefault="00583EE3" w:rsidP="0091399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 xml:space="preserve">Wykonawca prosi, aby Zamawiający w formularzu cenowym sprawdził, czy stawki dystrybucyjne są zgodne z nową zatwierdzoną przez Prezesa URE taryfą PSG Sp. z o.o. nr 12, która obowiązuje od dnia 1.01.2024 r. </w:t>
      </w:r>
      <w:bookmarkEnd w:id="0"/>
    </w:p>
    <w:p w14:paraId="06D33690" w14:textId="41E1D2EF" w:rsidR="00F26C65" w:rsidRPr="00671951" w:rsidRDefault="00F26C65" w:rsidP="0091399E">
      <w:pPr>
        <w:pStyle w:val="Akapitzlist"/>
        <w:widowControl/>
        <w:autoSpaceDE/>
        <w:autoSpaceDN/>
        <w:adjustRightInd/>
        <w:spacing w:after="160"/>
        <w:ind w:left="0"/>
        <w:jc w:val="both"/>
        <w:rPr>
          <w:rFonts w:asciiTheme="minorHAnsi" w:hAnsiTheme="minorHAnsi" w:cstheme="minorHAnsi"/>
          <w:sz w:val="22"/>
          <w:szCs w:val="22"/>
        </w:rPr>
      </w:pPr>
      <w:r w:rsidRPr="00671951">
        <w:rPr>
          <w:rFonts w:asciiTheme="minorHAnsi" w:hAnsiTheme="minorHAnsi" w:cstheme="minorHAnsi"/>
          <w:sz w:val="22"/>
          <w:szCs w:val="22"/>
        </w:rPr>
        <w:t>Odpowiedź 3</w:t>
      </w:r>
    </w:p>
    <w:p w14:paraId="4B1131F8" w14:textId="45975A58" w:rsidR="00334C23" w:rsidRPr="003414BD" w:rsidRDefault="00334C23" w:rsidP="00334C23">
      <w:pPr>
        <w:pStyle w:val="Akapitzlist"/>
        <w:widowControl/>
        <w:autoSpaceDE/>
        <w:autoSpaceDN/>
        <w:adjustRightInd/>
        <w:spacing w:after="160"/>
        <w:ind w:left="0"/>
        <w:jc w:val="both"/>
        <w:rPr>
          <w:rFonts w:asciiTheme="minorHAnsi" w:hAnsiTheme="minorHAnsi" w:cstheme="minorHAnsi"/>
          <w:sz w:val="22"/>
          <w:szCs w:val="22"/>
        </w:rPr>
      </w:pPr>
      <w:r w:rsidRPr="00671951">
        <w:rPr>
          <w:rFonts w:asciiTheme="minorHAnsi" w:hAnsiTheme="minorHAnsi" w:cstheme="minorHAnsi"/>
          <w:sz w:val="22"/>
          <w:szCs w:val="22"/>
          <w:shd w:val="clear" w:color="auto" w:fill="FFFFFF"/>
        </w:rPr>
        <w:t xml:space="preserve">Pełnomocnik Zamawiającego informuje, że </w:t>
      </w:r>
      <w:r w:rsidR="00671951">
        <w:rPr>
          <w:rFonts w:asciiTheme="minorHAnsi" w:hAnsiTheme="minorHAnsi" w:cstheme="minorHAnsi"/>
          <w:sz w:val="22"/>
          <w:szCs w:val="22"/>
          <w:shd w:val="clear" w:color="auto" w:fill="FFFFFF"/>
        </w:rPr>
        <w:t xml:space="preserve">zamieszcza na stronie prowadzonego postępowania </w:t>
      </w:r>
      <w:r w:rsidR="00481E16" w:rsidRPr="00481E16">
        <w:rPr>
          <w:rFonts w:asciiTheme="minorHAnsi" w:hAnsiTheme="minorHAnsi" w:cstheme="minorHAnsi"/>
          <w:i/>
          <w:iCs/>
          <w:sz w:val="22"/>
          <w:szCs w:val="22"/>
          <w:shd w:val="clear" w:color="auto" w:fill="FFFFFF"/>
        </w:rPr>
        <w:t>Załącznik nr 3 do SWZ - Formularz cenowy - po zm. 23.01.24 r.</w:t>
      </w:r>
      <w:r w:rsidR="007B2628">
        <w:rPr>
          <w:rFonts w:asciiTheme="minorHAnsi" w:hAnsiTheme="minorHAnsi" w:cstheme="minorHAnsi"/>
          <w:sz w:val="22"/>
          <w:szCs w:val="22"/>
          <w:shd w:val="clear" w:color="auto" w:fill="FFFFFF"/>
        </w:rPr>
        <w:t xml:space="preserve"> zawierający aktualne stawki dystrybucyjne. </w:t>
      </w:r>
    </w:p>
    <w:p w14:paraId="23C21233" w14:textId="6DB6DECB" w:rsidR="00F26C65" w:rsidRPr="003414BD" w:rsidRDefault="00F26C65" w:rsidP="0091399E">
      <w:pPr>
        <w:pStyle w:val="Akapitzlist"/>
        <w:widowControl/>
        <w:autoSpaceDE/>
        <w:autoSpaceDN/>
        <w:adjustRightInd/>
        <w:spacing w:after="160"/>
        <w:ind w:left="0"/>
        <w:jc w:val="both"/>
        <w:rPr>
          <w:rFonts w:asciiTheme="minorHAnsi" w:hAnsiTheme="minorHAnsi" w:cstheme="minorHAnsi"/>
          <w:sz w:val="22"/>
          <w:szCs w:val="22"/>
          <w:shd w:val="clear" w:color="auto" w:fill="FFFFFF"/>
        </w:rPr>
      </w:pPr>
    </w:p>
    <w:p w14:paraId="460BB52A" w14:textId="77777777" w:rsidR="00334C23" w:rsidRPr="003414BD" w:rsidRDefault="00334C23" w:rsidP="0091399E">
      <w:pPr>
        <w:pStyle w:val="Akapitzlist"/>
        <w:widowControl/>
        <w:autoSpaceDE/>
        <w:autoSpaceDN/>
        <w:adjustRightInd/>
        <w:spacing w:after="160"/>
        <w:ind w:left="0"/>
        <w:jc w:val="both"/>
        <w:rPr>
          <w:rFonts w:asciiTheme="minorHAnsi" w:hAnsiTheme="minorHAnsi" w:cstheme="minorHAnsi"/>
          <w:sz w:val="22"/>
          <w:szCs w:val="22"/>
        </w:rPr>
      </w:pPr>
    </w:p>
    <w:p w14:paraId="48F7BF3E" w14:textId="77777777" w:rsidR="00A961FF" w:rsidRPr="003414BD" w:rsidRDefault="00A961FF" w:rsidP="00A961FF">
      <w:pPr>
        <w:pStyle w:val="Akapitzlist"/>
        <w:widowControl/>
        <w:autoSpaceDE/>
        <w:autoSpaceDN/>
        <w:adjustRightInd/>
        <w:spacing w:after="160"/>
        <w:ind w:left="0"/>
        <w:jc w:val="both"/>
        <w:rPr>
          <w:rFonts w:asciiTheme="minorHAnsi" w:hAnsiTheme="minorHAnsi" w:cstheme="minorHAnsi"/>
          <w:sz w:val="22"/>
          <w:szCs w:val="22"/>
        </w:rPr>
      </w:pPr>
      <w:bookmarkStart w:id="1" w:name="_Hlk118455247"/>
      <w:r w:rsidRPr="003414BD">
        <w:rPr>
          <w:rFonts w:asciiTheme="minorHAnsi" w:hAnsiTheme="minorHAnsi" w:cstheme="minorHAnsi"/>
          <w:sz w:val="22"/>
          <w:szCs w:val="22"/>
        </w:rPr>
        <w:t>Pytanie 4</w:t>
      </w:r>
    </w:p>
    <w:p w14:paraId="2165E7C5" w14:textId="0454EC3E" w:rsidR="00583EE3" w:rsidRPr="003414BD" w:rsidRDefault="00583EE3" w:rsidP="00A961FF">
      <w:pPr>
        <w:pStyle w:val="Akapitzlist"/>
        <w:widowControl/>
        <w:autoSpaceDE/>
        <w:autoSpaceDN/>
        <w:adjustRightInd/>
        <w:spacing w:after="160"/>
        <w:ind w:left="0"/>
        <w:jc w:val="both"/>
        <w:rPr>
          <w:rFonts w:asciiTheme="minorHAnsi" w:hAnsiTheme="minorHAnsi" w:cstheme="minorHAnsi"/>
          <w:bCs/>
          <w:sz w:val="22"/>
          <w:szCs w:val="22"/>
        </w:rPr>
      </w:pPr>
      <w:proofErr w:type="spellStart"/>
      <w:r w:rsidRPr="003414BD">
        <w:rPr>
          <w:rFonts w:asciiTheme="minorHAnsi" w:hAnsiTheme="minorHAnsi" w:cstheme="minorHAnsi"/>
          <w:bCs/>
          <w:sz w:val="22"/>
          <w:szCs w:val="22"/>
        </w:rPr>
        <w:t>Dotczy</w:t>
      </w:r>
      <w:proofErr w:type="spellEnd"/>
      <w:r w:rsidRPr="003414BD">
        <w:rPr>
          <w:rFonts w:asciiTheme="minorHAnsi" w:hAnsiTheme="minorHAnsi" w:cstheme="minorHAnsi"/>
          <w:bCs/>
          <w:sz w:val="22"/>
          <w:szCs w:val="22"/>
        </w:rPr>
        <w:t>: § 2 ust. 1 Załącznika nr 5 do SWZ -Istotne Postanowienia Umowy</w:t>
      </w:r>
    </w:p>
    <w:p w14:paraId="5D793905" w14:textId="77777777" w:rsidR="00583EE3" w:rsidRPr="003414BD" w:rsidRDefault="00583EE3" w:rsidP="00583EE3">
      <w:pPr>
        <w:pStyle w:val="Akapitzlist"/>
        <w:ind w:left="0"/>
        <w:jc w:val="both"/>
        <w:rPr>
          <w:rFonts w:asciiTheme="minorHAnsi" w:hAnsiTheme="minorHAnsi" w:cstheme="minorHAnsi"/>
          <w:sz w:val="22"/>
          <w:szCs w:val="22"/>
        </w:rPr>
      </w:pPr>
      <w:r w:rsidRPr="003414BD">
        <w:rPr>
          <w:rFonts w:asciiTheme="minorHAnsi" w:hAnsiTheme="minorHAnsi" w:cstheme="minorHAnsi"/>
          <w:sz w:val="22"/>
          <w:szCs w:val="22"/>
        </w:rPr>
        <w:t>Wykonawca</w:t>
      </w:r>
      <w:r w:rsidRPr="003414BD">
        <w:rPr>
          <w:rFonts w:asciiTheme="minorHAnsi" w:hAnsiTheme="minorHAnsi" w:cstheme="minorHAnsi"/>
          <w:b/>
          <w:sz w:val="22"/>
          <w:szCs w:val="22"/>
        </w:rPr>
        <w:t xml:space="preserve"> </w:t>
      </w:r>
      <w:r w:rsidRPr="003414BD">
        <w:rPr>
          <w:rFonts w:asciiTheme="minorHAnsi" w:hAnsiTheme="minorHAnsi" w:cstheme="minorHAnsi"/>
          <w:bCs/>
          <w:sz w:val="22"/>
          <w:szCs w:val="22"/>
        </w:rPr>
        <w:t>prosi o weryfikację wskazanego w w/w ustępie</w:t>
      </w:r>
      <w:r w:rsidRPr="003414BD">
        <w:rPr>
          <w:rFonts w:asciiTheme="minorHAnsi" w:hAnsiTheme="minorHAnsi" w:cstheme="minorHAnsi"/>
          <w:b/>
          <w:sz w:val="22"/>
          <w:szCs w:val="22"/>
        </w:rPr>
        <w:t xml:space="preserve"> </w:t>
      </w:r>
      <w:r w:rsidRPr="003414BD">
        <w:rPr>
          <w:rFonts w:asciiTheme="minorHAnsi" w:hAnsiTheme="minorHAnsi" w:cstheme="minorHAnsi"/>
          <w:sz w:val="22"/>
          <w:szCs w:val="22"/>
        </w:rPr>
        <w:t xml:space="preserve">wymaganego terminu realizacji przedmiotu zamówienia i ujednolicenie daty z zapisami SWZ. </w:t>
      </w:r>
    </w:p>
    <w:p w14:paraId="503F8316" w14:textId="2A21ABF3" w:rsidR="00A961FF" w:rsidRPr="003414BD" w:rsidRDefault="00A961FF" w:rsidP="00583EE3">
      <w:pPr>
        <w:pStyle w:val="Akapitzlist"/>
        <w:ind w:left="0"/>
        <w:jc w:val="both"/>
        <w:rPr>
          <w:rFonts w:asciiTheme="minorHAnsi" w:hAnsiTheme="minorHAnsi" w:cstheme="minorHAnsi"/>
          <w:sz w:val="22"/>
          <w:szCs w:val="22"/>
        </w:rPr>
      </w:pPr>
      <w:r w:rsidRPr="003414BD">
        <w:rPr>
          <w:rFonts w:asciiTheme="minorHAnsi" w:hAnsiTheme="minorHAnsi" w:cstheme="minorHAnsi"/>
          <w:sz w:val="22"/>
          <w:szCs w:val="22"/>
        </w:rPr>
        <w:lastRenderedPageBreak/>
        <w:t>Odpowiedź 4</w:t>
      </w:r>
    </w:p>
    <w:p w14:paraId="039E0BBE" w14:textId="77777777" w:rsidR="00D77EC9" w:rsidRPr="003414BD" w:rsidRDefault="00C810A5" w:rsidP="00D77EC9">
      <w:pPr>
        <w:tabs>
          <w:tab w:val="left" w:pos="284"/>
        </w:tabs>
        <w:autoSpaceDE w:val="0"/>
        <w:autoSpaceDN w:val="0"/>
        <w:adjustRightInd w:val="0"/>
        <w:spacing w:after="0" w:line="240" w:lineRule="auto"/>
        <w:jc w:val="both"/>
        <w:rPr>
          <w:rFonts w:cstheme="minorHAnsi"/>
          <w:color w:val="000000"/>
          <w:spacing w:val="-4"/>
        </w:rPr>
      </w:pPr>
      <w:r w:rsidRPr="003414BD">
        <w:rPr>
          <w:rFonts w:cstheme="minorHAnsi"/>
          <w:shd w:val="clear" w:color="auto" w:fill="FFFFFF"/>
        </w:rPr>
        <w:t xml:space="preserve">Pełnomocnik Zamawiającego informuje, że w </w:t>
      </w:r>
      <w:r w:rsidRPr="003414BD">
        <w:rPr>
          <w:rFonts w:cstheme="minorHAnsi"/>
          <w:bCs/>
        </w:rPr>
        <w:t>§ 2 ust. 1 Załącznika nr 5 do SWZ -Istotne Postanowienia Umowy poprawiono termin realizacji przedmiotu zamówienia</w:t>
      </w:r>
      <w:r w:rsidR="00D77EC9" w:rsidRPr="003414BD">
        <w:rPr>
          <w:rFonts w:cstheme="minorHAnsi"/>
          <w:bCs/>
        </w:rPr>
        <w:t xml:space="preserve">. </w:t>
      </w:r>
      <w:r w:rsidR="00D77EC9" w:rsidRPr="003414BD">
        <w:rPr>
          <w:rFonts w:cstheme="minorHAnsi"/>
        </w:rPr>
        <w:t xml:space="preserve">Wymagany termin realizacji przedmiotu zamówienia: od 01.04.2024 r. do 30.06.2025 r. </w:t>
      </w:r>
    </w:p>
    <w:p w14:paraId="3E52D4FE" w14:textId="77777777" w:rsidR="00A961FF" w:rsidRPr="003414BD" w:rsidRDefault="00A961FF" w:rsidP="00583EE3">
      <w:pPr>
        <w:pStyle w:val="Akapitzlist"/>
        <w:ind w:left="0"/>
        <w:jc w:val="both"/>
        <w:rPr>
          <w:rFonts w:asciiTheme="minorHAnsi" w:hAnsiTheme="minorHAnsi" w:cstheme="minorHAnsi"/>
          <w:sz w:val="22"/>
          <w:szCs w:val="22"/>
        </w:rPr>
      </w:pPr>
    </w:p>
    <w:p w14:paraId="01874234" w14:textId="77777777" w:rsidR="00B61D9B" w:rsidRPr="003414BD" w:rsidRDefault="00B61D9B"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5</w:t>
      </w:r>
    </w:p>
    <w:p w14:paraId="0E8D6776" w14:textId="7D460052" w:rsidR="00583EE3" w:rsidRPr="003414BD" w:rsidRDefault="00583EE3"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 xml:space="preserve">Czy Zamawiający wyraża zgodę na zawarcie umowy w formie korespondencyjnej lub w formie elektronicznej z zastosowaniem kwalifikowanego podpisu elektronicznego? </w:t>
      </w:r>
      <w:bookmarkEnd w:id="1"/>
    </w:p>
    <w:p w14:paraId="4898068C" w14:textId="2E063917" w:rsidR="00B61D9B" w:rsidRPr="003414BD" w:rsidRDefault="00B61D9B"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5</w:t>
      </w:r>
    </w:p>
    <w:p w14:paraId="17273CC9" w14:textId="77777777" w:rsidR="00B61D9B" w:rsidRPr="003414BD" w:rsidRDefault="00B61D9B" w:rsidP="00B61D9B">
      <w:pPr>
        <w:autoSpaceDE w:val="0"/>
        <w:autoSpaceDN w:val="0"/>
        <w:adjustRightInd w:val="0"/>
        <w:spacing w:after="0" w:line="240" w:lineRule="auto"/>
        <w:jc w:val="both"/>
        <w:rPr>
          <w:rFonts w:cstheme="minorHAnsi"/>
        </w:rPr>
      </w:pPr>
      <w:r w:rsidRPr="003414BD">
        <w:rPr>
          <w:rFonts w:cstheme="minorHAnsi"/>
          <w:shd w:val="clear" w:color="auto" w:fill="FFFFFF"/>
        </w:rPr>
        <w:t xml:space="preserve">Pełnomocnik Zamawiającego informuje, że Zamawiający </w:t>
      </w:r>
      <w:r w:rsidRPr="003414BD">
        <w:rPr>
          <w:rFonts w:cstheme="minorHAnsi"/>
        </w:rPr>
        <w:t xml:space="preserve">wyraża zgodę na zawarcie umowy w formie korespondencyjnej i </w:t>
      </w:r>
      <w:r w:rsidRPr="003414BD">
        <w:rPr>
          <w:rFonts w:cstheme="minorHAnsi"/>
          <w:shd w:val="clear" w:color="auto" w:fill="FFFFFF"/>
        </w:rPr>
        <w:t xml:space="preserve">nie </w:t>
      </w:r>
      <w:r w:rsidRPr="003414BD">
        <w:rPr>
          <w:rFonts w:cstheme="minorHAnsi"/>
        </w:rPr>
        <w:t>wyraża zgodę na zawarcie umowy w formie elektronicznej z zastosowaniem kwalifikowanego podpisu elektronicznego.</w:t>
      </w:r>
    </w:p>
    <w:p w14:paraId="4EC34FEB" w14:textId="57539ABF" w:rsidR="00B61D9B" w:rsidRPr="003414BD" w:rsidRDefault="00B61D9B" w:rsidP="00B61D9B">
      <w:pPr>
        <w:autoSpaceDE w:val="0"/>
        <w:autoSpaceDN w:val="0"/>
        <w:adjustRightInd w:val="0"/>
        <w:spacing w:after="0" w:line="240" w:lineRule="auto"/>
        <w:jc w:val="both"/>
        <w:rPr>
          <w:rFonts w:cstheme="minorHAnsi"/>
        </w:rPr>
      </w:pPr>
    </w:p>
    <w:p w14:paraId="57358203" w14:textId="77777777" w:rsidR="00B61D9B" w:rsidRPr="003414BD" w:rsidRDefault="00B61D9B"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6</w:t>
      </w:r>
    </w:p>
    <w:p w14:paraId="5FEB4E66" w14:textId="77777777" w:rsidR="00B61D9B" w:rsidRPr="003414BD" w:rsidRDefault="00583EE3"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Czy Zamawiający będzie sam kontrolował wartość umowy? Czy w przypadku jej przekroczenia, Zamawiający zapłaci za rzeczywiste zużycie paliwa gazowego?</w:t>
      </w:r>
    </w:p>
    <w:p w14:paraId="5EDA778E" w14:textId="75346F66" w:rsidR="00B61D9B" w:rsidRPr="003414BD" w:rsidRDefault="00B61D9B"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6</w:t>
      </w:r>
    </w:p>
    <w:p w14:paraId="5AD80C22" w14:textId="77777777" w:rsidR="000C4963" w:rsidRPr="003414BD" w:rsidRDefault="000C4963" w:rsidP="000C4963">
      <w:pPr>
        <w:autoSpaceDE w:val="0"/>
        <w:autoSpaceDN w:val="0"/>
        <w:adjustRightInd w:val="0"/>
        <w:spacing w:after="0" w:line="240" w:lineRule="auto"/>
        <w:jc w:val="both"/>
        <w:rPr>
          <w:rFonts w:cstheme="minorHAnsi"/>
        </w:rPr>
      </w:pPr>
      <w:r w:rsidRPr="003414BD">
        <w:rPr>
          <w:rFonts w:cstheme="minorHAnsi"/>
          <w:shd w:val="clear" w:color="auto" w:fill="FFFFFF"/>
        </w:rPr>
        <w:t xml:space="preserve">Pełnomocnik Zamawiającego informuje, że Zamawiający </w:t>
      </w:r>
      <w:r w:rsidRPr="003414BD">
        <w:rPr>
          <w:rFonts w:cstheme="minorHAnsi"/>
        </w:rPr>
        <w:t>będzie sam kontrolował wartość umowy i w przypadku jej przekroczenia zapłaci za rzeczywiste zużycie paliwa gazowego.</w:t>
      </w:r>
    </w:p>
    <w:p w14:paraId="3196E113" w14:textId="77777777" w:rsidR="00B61D9B" w:rsidRPr="003414BD" w:rsidRDefault="00B61D9B" w:rsidP="00B61D9B">
      <w:pPr>
        <w:pStyle w:val="Akapitzlist"/>
        <w:widowControl/>
        <w:autoSpaceDE/>
        <w:autoSpaceDN/>
        <w:adjustRightInd/>
        <w:spacing w:after="160"/>
        <w:ind w:left="0"/>
        <w:jc w:val="both"/>
        <w:rPr>
          <w:rFonts w:asciiTheme="minorHAnsi" w:hAnsiTheme="minorHAnsi" w:cstheme="minorHAnsi"/>
          <w:sz w:val="22"/>
          <w:szCs w:val="22"/>
        </w:rPr>
      </w:pPr>
    </w:p>
    <w:p w14:paraId="1E995B58" w14:textId="77777777" w:rsidR="000C4963" w:rsidRPr="003414BD" w:rsidRDefault="000C4963" w:rsidP="00B61D9B">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7</w:t>
      </w:r>
    </w:p>
    <w:p w14:paraId="223C4097" w14:textId="3237B7F7" w:rsidR="00583EE3" w:rsidRPr="003414BD" w:rsidRDefault="00583EE3" w:rsidP="00B61D9B">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Czy w przypadku rozbieżności pomiędzy danymi w umowie przekazanymi przez Zamawiającego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bookmarkStart w:id="2" w:name="_Hlk118455494"/>
      <w:bookmarkStart w:id="3" w:name="_Hlk118457975"/>
    </w:p>
    <w:p w14:paraId="71BA2F75" w14:textId="4927B7D3" w:rsidR="000C4963" w:rsidRPr="003414BD" w:rsidRDefault="000C4963" w:rsidP="00B61D9B">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Odpowiedź 7</w:t>
      </w:r>
    </w:p>
    <w:p w14:paraId="341975FE" w14:textId="77777777" w:rsidR="005A52C2" w:rsidRPr="003414BD" w:rsidRDefault="005A52C2" w:rsidP="005A52C2">
      <w:pPr>
        <w:autoSpaceDE w:val="0"/>
        <w:autoSpaceDN w:val="0"/>
        <w:adjustRightInd w:val="0"/>
        <w:spacing w:after="0" w:line="240" w:lineRule="auto"/>
        <w:jc w:val="both"/>
        <w:rPr>
          <w:rFonts w:cstheme="minorHAnsi"/>
        </w:rPr>
      </w:pPr>
      <w:r w:rsidRPr="003414BD">
        <w:rPr>
          <w:rFonts w:cstheme="minorHAnsi"/>
          <w:shd w:val="clear" w:color="auto" w:fill="FFFFFF"/>
        </w:rPr>
        <w:t>Pełnomocnik Zamawiającego informuje, że Zamawiający wyraża zgodę na powyższe.</w:t>
      </w:r>
    </w:p>
    <w:p w14:paraId="6252188F" w14:textId="77777777" w:rsidR="000C4963" w:rsidRPr="003414BD" w:rsidRDefault="000C4963" w:rsidP="00B61D9B">
      <w:pPr>
        <w:pStyle w:val="Akapitzlist"/>
        <w:widowControl/>
        <w:autoSpaceDE/>
        <w:autoSpaceDN/>
        <w:adjustRightInd/>
        <w:spacing w:after="160"/>
        <w:ind w:left="0"/>
        <w:jc w:val="both"/>
        <w:rPr>
          <w:rFonts w:asciiTheme="minorHAnsi" w:hAnsiTheme="minorHAnsi" w:cstheme="minorHAnsi"/>
          <w:sz w:val="22"/>
          <w:szCs w:val="22"/>
          <w:lang w:val="pl"/>
        </w:rPr>
      </w:pPr>
    </w:p>
    <w:bookmarkEnd w:id="2"/>
    <w:bookmarkEnd w:id="3"/>
    <w:p w14:paraId="3940C251" w14:textId="77777777" w:rsidR="00567171" w:rsidRPr="003414BD" w:rsidRDefault="00567171" w:rsidP="00567171">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Pytanie 8</w:t>
      </w:r>
    </w:p>
    <w:p w14:paraId="7C86B7FE" w14:textId="7413DE36" w:rsidR="00583EE3" w:rsidRPr="003414BD" w:rsidRDefault="00583EE3" w:rsidP="00567171">
      <w:pPr>
        <w:pStyle w:val="Akapitzlist"/>
        <w:widowControl/>
        <w:autoSpaceDE/>
        <w:autoSpaceDN/>
        <w:adjustRightInd/>
        <w:spacing w:after="160"/>
        <w:ind w:left="0"/>
        <w:jc w:val="both"/>
        <w:rPr>
          <w:rFonts w:asciiTheme="minorHAnsi" w:hAnsiTheme="minorHAnsi" w:cstheme="minorHAnsi"/>
          <w:b/>
          <w:bCs/>
          <w:sz w:val="22"/>
          <w:szCs w:val="22"/>
        </w:rPr>
      </w:pPr>
      <w:r w:rsidRPr="00D66CBF">
        <w:rPr>
          <w:rFonts w:asciiTheme="minorHAnsi" w:hAnsiTheme="minorHAnsi" w:cstheme="minorHAnsi"/>
          <w:sz w:val="22"/>
          <w:szCs w:val="22"/>
        </w:rPr>
        <w:t xml:space="preserve">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w:t>
      </w:r>
      <w:r w:rsidRPr="00D66CBF">
        <w:rPr>
          <w:rFonts w:asciiTheme="minorHAnsi" w:hAnsiTheme="minorHAnsi" w:cstheme="minorHAnsi"/>
          <w:b/>
          <w:bCs/>
          <w:sz w:val="22"/>
          <w:szCs w:val="22"/>
        </w:rPr>
        <w:t>pięciu miejsc po przecinku.</w:t>
      </w:r>
    </w:p>
    <w:p w14:paraId="2494D52D" w14:textId="175C2A2B" w:rsidR="00567171" w:rsidRPr="003414BD" w:rsidRDefault="00567171" w:rsidP="00567171">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8</w:t>
      </w:r>
    </w:p>
    <w:p w14:paraId="296F90F5" w14:textId="466C4AD4" w:rsidR="00C909B8" w:rsidRPr="003414BD" w:rsidRDefault="00C909B8" w:rsidP="00C909B8">
      <w:pPr>
        <w:autoSpaceDE w:val="0"/>
        <w:autoSpaceDN w:val="0"/>
        <w:adjustRightInd w:val="0"/>
        <w:spacing w:after="0" w:line="240" w:lineRule="auto"/>
        <w:jc w:val="both"/>
        <w:rPr>
          <w:rFonts w:cstheme="minorHAnsi"/>
        </w:rPr>
      </w:pPr>
      <w:r w:rsidRPr="003414BD">
        <w:rPr>
          <w:rFonts w:cstheme="minorHAnsi"/>
          <w:shd w:val="clear" w:color="auto" w:fill="FFFFFF"/>
        </w:rPr>
        <w:t xml:space="preserve">Pełnomocnik Zamawiającego informuje, że Zamawiający </w:t>
      </w:r>
      <w:r w:rsidR="00427FDE" w:rsidRPr="003414BD">
        <w:rPr>
          <w:rFonts w:cstheme="minorHAnsi"/>
          <w:shd w:val="clear" w:color="auto" w:fill="FFFFFF"/>
        </w:rPr>
        <w:t xml:space="preserve">nie </w:t>
      </w:r>
      <w:r w:rsidRPr="003414BD">
        <w:rPr>
          <w:rFonts w:cstheme="minorHAnsi"/>
          <w:shd w:val="clear" w:color="auto" w:fill="FFFFFF"/>
        </w:rPr>
        <w:t>wyraża zgod</w:t>
      </w:r>
      <w:r w:rsidR="00427FDE" w:rsidRPr="003414BD">
        <w:rPr>
          <w:rFonts w:cstheme="minorHAnsi"/>
          <w:shd w:val="clear" w:color="auto" w:fill="FFFFFF"/>
        </w:rPr>
        <w:t>y</w:t>
      </w:r>
      <w:r w:rsidRPr="003414BD">
        <w:rPr>
          <w:rFonts w:cstheme="minorHAnsi"/>
          <w:shd w:val="clear" w:color="auto" w:fill="FFFFFF"/>
        </w:rPr>
        <w:t xml:space="preserve"> na powyższe.</w:t>
      </w:r>
    </w:p>
    <w:p w14:paraId="035D3F2D" w14:textId="77777777" w:rsidR="00567171" w:rsidRPr="003414BD" w:rsidRDefault="00567171" w:rsidP="00567171">
      <w:pPr>
        <w:pStyle w:val="Akapitzlist"/>
        <w:widowControl/>
        <w:autoSpaceDE/>
        <w:autoSpaceDN/>
        <w:adjustRightInd/>
        <w:spacing w:after="160"/>
        <w:ind w:left="0"/>
        <w:jc w:val="both"/>
        <w:rPr>
          <w:rFonts w:asciiTheme="minorHAnsi" w:hAnsiTheme="minorHAnsi" w:cstheme="minorHAnsi"/>
          <w:b/>
          <w:bCs/>
          <w:sz w:val="22"/>
          <w:szCs w:val="22"/>
        </w:rPr>
      </w:pPr>
    </w:p>
    <w:p w14:paraId="79CDF952" w14:textId="77777777" w:rsidR="00427FDE" w:rsidRPr="00AA28CE" w:rsidRDefault="00427FDE" w:rsidP="00427FDE">
      <w:pPr>
        <w:pStyle w:val="Akapitzlist"/>
        <w:widowControl/>
        <w:autoSpaceDE/>
        <w:autoSpaceDN/>
        <w:adjustRightInd/>
        <w:spacing w:after="160"/>
        <w:ind w:left="0"/>
        <w:jc w:val="both"/>
        <w:rPr>
          <w:rFonts w:asciiTheme="minorHAnsi" w:hAnsiTheme="minorHAnsi" w:cstheme="minorHAnsi"/>
          <w:sz w:val="22"/>
          <w:szCs w:val="22"/>
        </w:rPr>
      </w:pPr>
      <w:r w:rsidRPr="00AA28CE">
        <w:rPr>
          <w:rFonts w:asciiTheme="minorHAnsi" w:hAnsiTheme="minorHAnsi" w:cstheme="minorHAnsi"/>
          <w:sz w:val="22"/>
          <w:szCs w:val="22"/>
        </w:rPr>
        <w:t>Pytanie 9</w:t>
      </w:r>
    </w:p>
    <w:p w14:paraId="574D94FE" w14:textId="411C67FC" w:rsidR="00583EE3" w:rsidRPr="003414BD" w:rsidRDefault="00583EE3" w:rsidP="00427FDE">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Czy Zamawiający wyraża zgodę na otrzymywanie elektronicznych faktur VAT?</w:t>
      </w:r>
    </w:p>
    <w:p w14:paraId="305E15A8" w14:textId="780DA9CD" w:rsidR="00427FDE" w:rsidRPr="003414BD" w:rsidRDefault="00427FDE" w:rsidP="00427FDE">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Odpowiedź 9</w:t>
      </w:r>
    </w:p>
    <w:p w14:paraId="0DAA414B" w14:textId="77777777" w:rsidR="00427FDE" w:rsidRPr="003414BD" w:rsidRDefault="00427FDE" w:rsidP="00427FDE">
      <w:pPr>
        <w:autoSpaceDE w:val="0"/>
        <w:autoSpaceDN w:val="0"/>
        <w:adjustRightInd w:val="0"/>
        <w:spacing w:after="0" w:line="240" w:lineRule="auto"/>
        <w:jc w:val="both"/>
        <w:rPr>
          <w:rFonts w:cstheme="minorHAnsi"/>
        </w:rPr>
      </w:pPr>
      <w:r w:rsidRPr="003414BD">
        <w:rPr>
          <w:rFonts w:cstheme="minorHAnsi"/>
          <w:shd w:val="clear" w:color="auto" w:fill="FFFFFF"/>
        </w:rPr>
        <w:t>Pełnomocnik Zamawiającego informuje, że Zamawiający nie wyraża zgody na powyższe.</w:t>
      </w:r>
    </w:p>
    <w:p w14:paraId="66AF0967" w14:textId="77777777" w:rsidR="00427FDE" w:rsidRPr="003414BD" w:rsidRDefault="00427FDE" w:rsidP="00427FDE">
      <w:pPr>
        <w:pStyle w:val="Akapitzlist"/>
        <w:widowControl/>
        <w:autoSpaceDE/>
        <w:autoSpaceDN/>
        <w:adjustRightInd/>
        <w:spacing w:after="160"/>
        <w:ind w:left="0"/>
        <w:jc w:val="both"/>
        <w:rPr>
          <w:rFonts w:asciiTheme="minorHAnsi" w:hAnsiTheme="minorHAnsi" w:cstheme="minorHAnsi"/>
          <w:sz w:val="22"/>
          <w:szCs w:val="22"/>
          <w:lang w:val="pl"/>
        </w:rPr>
      </w:pPr>
    </w:p>
    <w:p w14:paraId="678D9064" w14:textId="77777777" w:rsidR="00427FDE" w:rsidRPr="003414BD" w:rsidRDefault="00427FDE" w:rsidP="00427FDE">
      <w:pPr>
        <w:pStyle w:val="Akapitzlist"/>
        <w:widowControl/>
        <w:autoSpaceDE/>
        <w:autoSpaceDN/>
        <w:adjustRightInd/>
        <w:spacing w:after="160"/>
        <w:ind w:left="0"/>
        <w:jc w:val="both"/>
        <w:rPr>
          <w:rFonts w:asciiTheme="minorHAnsi" w:hAnsiTheme="minorHAnsi" w:cstheme="minorHAnsi"/>
          <w:sz w:val="22"/>
          <w:szCs w:val="22"/>
          <w:lang w:val="pl"/>
        </w:rPr>
      </w:pPr>
      <w:r w:rsidRPr="003414BD">
        <w:rPr>
          <w:rFonts w:asciiTheme="minorHAnsi" w:hAnsiTheme="minorHAnsi" w:cstheme="minorHAnsi"/>
          <w:sz w:val="22"/>
          <w:szCs w:val="22"/>
          <w:lang w:val="pl"/>
        </w:rPr>
        <w:t>Pytanie 10</w:t>
      </w:r>
    </w:p>
    <w:p w14:paraId="5659A8B7" w14:textId="206897A0" w:rsidR="00583EE3" w:rsidRPr="003414BD" w:rsidRDefault="00583EE3" w:rsidP="00427FD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Czy Zamawiający wyraża zgodę na otrzymywanie zbiorczych faktur VAT dla każdego nabywcy, na których wyszczególniony będzie każdy numer PPG?</w:t>
      </w:r>
    </w:p>
    <w:p w14:paraId="5B4F846A" w14:textId="60995041" w:rsidR="00427FDE" w:rsidRPr="003414BD" w:rsidRDefault="00427FDE" w:rsidP="00427FD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 xml:space="preserve">Odpowiedź </w:t>
      </w:r>
      <w:r w:rsidR="006E47EB" w:rsidRPr="003414BD">
        <w:rPr>
          <w:rFonts w:asciiTheme="minorHAnsi" w:hAnsiTheme="minorHAnsi" w:cstheme="minorHAnsi"/>
          <w:sz w:val="22"/>
          <w:szCs w:val="22"/>
        </w:rPr>
        <w:t>10</w:t>
      </w:r>
    </w:p>
    <w:p w14:paraId="28BB9088" w14:textId="66780170" w:rsidR="006E47EB" w:rsidRPr="003414BD" w:rsidRDefault="006E47EB" w:rsidP="00427FD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shd w:val="clear" w:color="auto" w:fill="FFFFFF"/>
        </w:rPr>
        <w:lastRenderedPageBreak/>
        <w:t xml:space="preserve">Pełnomocnik Zamawiającego informuje, że faktury powinny być wystawiane odrębnie </w:t>
      </w:r>
      <w:r w:rsidR="00665B37" w:rsidRPr="003414BD">
        <w:rPr>
          <w:rFonts w:asciiTheme="minorHAnsi" w:hAnsiTheme="minorHAnsi" w:cstheme="minorHAnsi"/>
          <w:sz w:val="22"/>
          <w:szCs w:val="22"/>
          <w:shd w:val="clear" w:color="auto" w:fill="FFFFFF"/>
        </w:rPr>
        <w:t>dla każdego odbiorcy i powin</w:t>
      </w:r>
      <w:r w:rsidR="003B7DDD" w:rsidRPr="003414BD">
        <w:rPr>
          <w:rFonts w:asciiTheme="minorHAnsi" w:hAnsiTheme="minorHAnsi" w:cstheme="minorHAnsi"/>
          <w:sz w:val="22"/>
          <w:szCs w:val="22"/>
          <w:shd w:val="clear" w:color="auto" w:fill="FFFFFF"/>
        </w:rPr>
        <w:t>ny być wyszczególnione</w:t>
      </w:r>
      <w:r w:rsidR="00CA5048" w:rsidRPr="003414BD">
        <w:rPr>
          <w:rFonts w:asciiTheme="minorHAnsi" w:hAnsiTheme="minorHAnsi" w:cstheme="minorHAnsi"/>
          <w:sz w:val="22"/>
          <w:szCs w:val="22"/>
          <w:shd w:val="clear" w:color="auto" w:fill="FFFFFF"/>
        </w:rPr>
        <w:t xml:space="preserve"> na nich wszystkie</w:t>
      </w:r>
      <w:r w:rsidR="003B7DDD" w:rsidRPr="003414BD">
        <w:rPr>
          <w:rFonts w:asciiTheme="minorHAnsi" w:hAnsiTheme="minorHAnsi" w:cstheme="minorHAnsi"/>
          <w:sz w:val="22"/>
          <w:szCs w:val="22"/>
          <w:shd w:val="clear" w:color="auto" w:fill="FFFFFF"/>
        </w:rPr>
        <w:t xml:space="preserve"> nr PPG</w:t>
      </w:r>
      <w:r w:rsidR="00B84DA9" w:rsidRPr="003414BD">
        <w:rPr>
          <w:rFonts w:asciiTheme="minorHAnsi" w:hAnsiTheme="minorHAnsi" w:cstheme="minorHAnsi"/>
          <w:sz w:val="22"/>
          <w:szCs w:val="22"/>
          <w:shd w:val="clear" w:color="auto" w:fill="FFFFFF"/>
        </w:rPr>
        <w:t xml:space="preserve"> należące do danego odbiorcy</w:t>
      </w:r>
      <w:r w:rsidR="00CA5048" w:rsidRPr="003414BD">
        <w:rPr>
          <w:rFonts w:asciiTheme="minorHAnsi" w:hAnsiTheme="minorHAnsi" w:cstheme="minorHAnsi"/>
          <w:sz w:val="22"/>
          <w:szCs w:val="22"/>
          <w:shd w:val="clear" w:color="auto" w:fill="FFFFFF"/>
        </w:rPr>
        <w:t xml:space="preserve">. Faktury powinny być wysyłane na adres odbiorcy. </w:t>
      </w:r>
    </w:p>
    <w:p w14:paraId="1E6E48CD" w14:textId="77777777" w:rsidR="00427FDE" w:rsidRPr="003414BD" w:rsidRDefault="00427FDE" w:rsidP="00427FDE">
      <w:pPr>
        <w:pStyle w:val="Akapitzlist"/>
        <w:widowControl/>
        <w:autoSpaceDE/>
        <w:autoSpaceDN/>
        <w:adjustRightInd/>
        <w:spacing w:after="160"/>
        <w:ind w:left="0"/>
        <w:jc w:val="both"/>
        <w:rPr>
          <w:rFonts w:asciiTheme="minorHAnsi" w:hAnsiTheme="minorHAnsi" w:cstheme="minorHAnsi"/>
          <w:sz w:val="22"/>
          <w:szCs w:val="22"/>
        </w:rPr>
      </w:pPr>
    </w:p>
    <w:p w14:paraId="54A07ADE" w14:textId="77777777" w:rsidR="00ED172B" w:rsidRPr="003414BD" w:rsidRDefault="00B84DA9" w:rsidP="00427FD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11</w:t>
      </w:r>
    </w:p>
    <w:p w14:paraId="48AA6985" w14:textId="7295449B" w:rsidR="00583EE3" w:rsidRPr="003414BD" w:rsidRDefault="00583EE3" w:rsidP="00A80FC7">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lang w:val="pl"/>
        </w:rPr>
        <w:t>Czy Zamawiający wyraża zgodę, aby okres rozliczeniowy w przypadku grup taryfowych poniżej W-4 był zgodny z okresem rozliczeniowym Operatora Systemu Dystrybucyjnego w oparciu o odczyty dokonywane przez OSD? Wykonawca wyjaśnia, że odczyty w grupie taryfowej poniżej W-4 dokonywane są w okresach dłuższych niż 1 miesiąc. Ilość odczytów dla danej grupy taryfowej określa punkt 4.3.1. taryfy PSG Sp. z o.o.</w:t>
      </w:r>
    </w:p>
    <w:p w14:paraId="4C9EE284" w14:textId="77777777" w:rsidR="00583EE3" w:rsidRPr="003414BD" w:rsidRDefault="00583EE3" w:rsidP="00583EE3">
      <w:pPr>
        <w:pStyle w:val="Akapitzlist"/>
        <w:spacing w:before="240"/>
        <w:ind w:left="0"/>
        <w:jc w:val="both"/>
        <w:rPr>
          <w:rFonts w:asciiTheme="minorHAnsi" w:hAnsiTheme="minorHAnsi" w:cstheme="minorHAnsi"/>
          <w:sz w:val="22"/>
          <w:szCs w:val="22"/>
        </w:rPr>
      </w:pPr>
      <w:r w:rsidRPr="003414BD">
        <w:rPr>
          <w:rFonts w:asciiTheme="minorHAnsi" w:hAnsiTheme="minorHAnsi" w:cstheme="minorHAnsi"/>
          <w:sz w:val="22"/>
          <w:szCs w:val="22"/>
        </w:rPr>
        <w:t>W przypadku braku zgody na powyższe, Wykonawca prosi o informację, czy Zamawiający będzie przekazywał odczyty Wykonawcy w określonych w umowie terminach tak, aby okres rozliczeniowy wynosił jeden miesiąc?</w:t>
      </w:r>
    </w:p>
    <w:p w14:paraId="522AB146" w14:textId="5383700D" w:rsidR="00B84DA9" w:rsidRPr="003414BD" w:rsidRDefault="00B84DA9" w:rsidP="00583EE3">
      <w:pPr>
        <w:pStyle w:val="Akapitzlist"/>
        <w:spacing w:before="240"/>
        <w:ind w:left="0"/>
        <w:jc w:val="both"/>
        <w:rPr>
          <w:rFonts w:asciiTheme="minorHAnsi" w:hAnsiTheme="minorHAnsi" w:cstheme="minorHAnsi"/>
          <w:sz w:val="22"/>
          <w:szCs w:val="22"/>
        </w:rPr>
      </w:pPr>
      <w:r w:rsidRPr="003414BD">
        <w:rPr>
          <w:rFonts w:asciiTheme="minorHAnsi" w:hAnsiTheme="minorHAnsi" w:cstheme="minorHAnsi"/>
          <w:sz w:val="22"/>
          <w:szCs w:val="22"/>
        </w:rPr>
        <w:t>Odpowiedź 11</w:t>
      </w:r>
    </w:p>
    <w:p w14:paraId="524C028B" w14:textId="47DF30FF" w:rsidR="002D3344" w:rsidRPr="003414BD" w:rsidRDefault="00A765FC" w:rsidP="00A765FC">
      <w:pPr>
        <w:spacing w:line="240" w:lineRule="auto"/>
        <w:jc w:val="both"/>
        <w:rPr>
          <w:rFonts w:cstheme="minorHAnsi"/>
          <w:shd w:val="clear" w:color="auto" w:fill="FFFFFF"/>
        </w:rPr>
      </w:pPr>
      <w:r w:rsidRPr="003414BD">
        <w:rPr>
          <w:rFonts w:cstheme="minorHAnsi"/>
          <w:shd w:val="clear" w:color="auto" w:fill="FFFFFF"/>
        </w:rPr>
        <w:t>Pełnomocnik Zamawiającego informuje, że Zamawiający będzie przekazywał odczyty licznika regularnie co jeden miesiąc. W przypadku braku przekazania odczytu, Wykonawca winien wystawić fakturę na podstawie szacunkowego stanu licznika.</w:t>
      </w:r>
      <w:r w:rsidRPr="003414BD">
        <w:rPr>
          <w:rFonts w:cstheme="minorHAnsi"/>
        </w:rPr>
        <w:br/>
      </w:r>
    </w:p>
    <w:p w14:paraId="67D4F3C5" w14:textId="77777777" w:rsidR="009369ED" w:rsidRPr="003414BD" w:rsidRDefault="009369ED" w:rsidP="009369ED">
      <w:pPr>
        <w:spacing w:line="240" w:lineRule="auto"/>
        <w:jc w:val="both"/>
        <w:rPr>
          <w:rFonts w:cstheme="minorHAnsi"/>
          <w:lang w:val="pl"/>
        </w:rPr>
      </w:pPr>
      <w:r w:rsidRPr="003414BD">
        <w:rPr>
          <w:rFonts w:cstheme="minorHAnsi"/>
          <w:lang w:val="pl"/>
        </w:rPr>
        <w:t>Pytanie 12</w:t>
      </w:r>
    </w:p>
    <w:p w14:paraId="0664BB92" w14:textId="00DE3647" w:rsidR="00583EE3" w:rsidRPr="003414BD" w:rsidRDefault="00583EE3" w:rsidP="00D216D8">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lang w:val="pl"/>
        </w:rPr>
        <w:t>W związku z obecną sytuacją na rynku paliw, Wykonawca wnosi o skrócenie terminu związania ofertą do 30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w:t>
      </w:r>
    </w:p>
    <w:p w14:paraId="4F17D6B3" w14:textId="181927BD" w:rsidR="009369ED" w:rsidRPr="003414BD" w:rsidRDefault="009369ED" w:rsidP="009369ED">
      <w:pPr>
        <w:spacing w:line="240" w:lineRule="auto"/>
        <w:jc w:val="both"/>
        <w:rPr>
          <w:rFonts w:cstheme="minorHAnsi"/>
          <w:lang w:val="pl"/>
        </w:rPr>
      </w:pPr>
      <w:r w:rsidRPr="003414BD">
        <w:rPr>
          <w:rFonts w:cstheme="minorHAnsi"/>
          <w:lang w:val="pl"/>
        </w:rPr>
        <w:t>Odpowiedź 12</w:t>
      </w:r>
    </w:p>
    <w:p w14:paraId="18750D66" w14:textId="77777777" w:rsidR="009369ED" w:rsidRPr="003414BD" w:rsidRDefault="009369ED" w:rsidP="009369ED">
      <w:pPr>
        <w:autoSpaceDE w:val="0"/>
        <w:autoSpaceDN w:val="0"/>
        <w:adjustRightInd w:val="0"/>
        <w:spacing w:after="0" w:line="240" w:lineRule="auto"/>
        <w:jc w:val="both"/>
        <w:rPr>
          <w:rFonts w:cstheme="minorHAnsi"/>
        </w:rPr>
      </w:pPr>
      <w:r w:rsidRPr="003414BD">
        <w:rPr>
          <w:rFonts w:cstheme="minorHAnsi"/>
          <w:shd w:val="clear" w:color="auto" w:fill="FFFFFF"/>
        </w:rPr>
        <w:t xml:space="preserve">Pełnomocnik Zamawiającego informuje, że wyraża zgodę na skrócenie terminu związania ofertą do 45 dni od daty otwarcia ofert. </w:t>
      </w:r>
    </w:p>
    <w:p w14:paraId="294A9C27" w14:textId="77777777" w:rsidR="009369ED" w:rsidRPr="003414BD" w:rsidRDefault="009369ED" w:rsidP="009369ED">
      <w:pPr>
        <w:spacing w:line="240" w:lineRule="auto"/>
        <w:jc w:val="both"/>
        <w:rPr>
          <w:rFonts w:cstheme="minorHAnsi"/>
          <w:shd w:val="clear" w:color="auto" w:fill="FFFFFF"/>
        </w:rPr>
      </w:pPr>
    </w:p>
    <w:p w14:paraId="477D0812" w14:textId="77777777" w:rsidR="00EA12A2" w:rsidRPr="003414BD" w:rsidRDefault="00EA12A2" w:rsidP="00EA12A2">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13</w:t>
      </w:r>
    </w:p>
    <w:p w14:paraId="617C8CCE" w14:textId="05D495A1" w:rsidR="00583EE3" w:rsidRPr="003414BD" w:rsidRDefault="00583EE3" w:rsidP="0012721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Wykonawca prosi o informację, czy podane w dokumentacji przetargowej parametry dystrybucyjne, w szczególności moce umowne, adresy punktów poboru, grupy taryfowe są zgodne z obecnie obowiązującymi u Operatora Systemu Dystrybucyjnego?</w:t>
      </w:r>
    </w:p>
    <w:p w14:paraId="2737B7EE" w14:textId="4ECCA352" w:rsidR="00EA12A2" w:rsidRPr="003414BD" w:rsidRDefault="00EA12A2" w:rsidP="00EA12A2">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Odpowiedź 13</w:t>
      </w:r>
    </w:p>
    <w:p w14:paraId="5372FE3D" w14:textId="5350104C" w:rsidR="00EA12A2" w:rsidRPr="003414BD" w:rsidRDefault="00EA12A2" w:rsidP="00EA12A2">
      <w:pPr>
        <w:spacing w:line="240" w:lineRule="auto"/>
        <w:jc w:val="both"/>
        <w:rPr>
          <w:rFonts w:cstheme="minorHAnsi"/>
        </w:rPr>
      </w:pPr>
      <w:r w:rsidRPr="003414BD">
        <w:rPr>
          <w:rFonts w:cstheme="minorHAnsi"/>
          <w:shd w:val="clear" w:color="auto" w:fill="FFFFFF"/>
        </w:rPr>
        <w:t xml:space="preserve">Pełnomocnik Zamawiającego informuje, że </w:t>
      </w:r>
      <w:r w:rsidRPr="003414BD">
        <w:rPr>
          <w:rFonts w:cstheme="minorHAnsi"/>
        </w:rPr>
        <w:t xml:space="preserve">podane w dokumentacji przetargowej parametry dystrybucyjne, w szczególności moce umowne, adresy punktów poboru, grupy taryfowe są zgodne z obecnie obowiązującymi u Operatora Systemu Dystrybucyjnego. </w:t>
      </w:r>
    </w:p>
    <w:p w14:paraId="3FAC5674" w14:textId="77777777" w:rsidR="00EA12A2" w:rsidRPr="003414BD" w:rsidRDefault="00EA12A2" w:rsidP="00EA12A2">
      <w:pPr>
        <w:pStyle w:val="Akapitzlist"/>
        <w:widowControl/>
        <w:autoSpaceDE/>
        <w:autoSpaceDN/>
        <w:adjustRightInd/>
        <w:spacing w:after="160"/>
        <w:ind w:left="0"/>
        <w:jc w:val="both"/>
        <w:rPr>
          <w:rFonts w:asciiTheme="minorHAnsi" w:hAnsiTheme="minorHAnsi" w:cstheme="minorHAnsi"/>
          <w:sz w:val="22"/>
          <w:szCs w:val="22"/>
        </w:rPr>
      </w:pPr>
    </w:p>
    <w:p w14:paraId="6457C853" w14:textId="77777777" w:rsidR="00386502" w:rsidRPr="003414BD" w:rsidRDefault="00386502" w:rsidP="00386502">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Pytanie 14</w:t>
      </w:r>
    </w:p>
    <w:p w14:paraId="0232A098" w14:textId="5E830B5D" w:rsidR="00583EE3" w:rsidRPr="003414BD" w:rsidRDefault="00583EE3" w:rsidP="0012721E">
      <w:pPr>
        <w:pStyle w:val="Akapitzlist"/>
        <w:widowControl/>
        <w:autoSpaceDE/>
        <w:autoSpaceDN/>
        <w:adjustRightInd/>
        <w:spacing w:after="160"/>
        <w:ind w:left="0"/>
        <w:jc w:val="both"/>
        <w:rPr>
          <w:rFonts w:asciiTheme="minorHAnsi" w:hAnsiTheme="minorHAnsi" w:cstheme="minorHAnsi"/>
          <w:sz w:val="22"/>
          <w:szCs w:val="22"/>
        </w:rPr>
      </w:pPr>
      <w:r w:rsidRPr="003414BD">
        <w:rPr>
          <w:rFonts w:asciiTheme="minorHAnsi" w:hAnsiTheme="minorHAnsi" w:cstheme="minorHAnsi"/>
          <w:sz w:val="22"/>
          <w:szCs w:val="22"/>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6B478DF4" w14:textId="77777777" w:rsidR="00583EE3" w:rsidRPr="003414BD" w:rsidRDefault="00583EE3" w:rsidP="00583EE3">
      <w:pPr>
        <w:pStyle w:val="Akapitzlist"/>
        <w:ind w:left="0"/>
        <w:jc w:val="both"/>
        <w:rPr>
          <w:rFonts w:asciiTheme="minorHAnsi" w:hAnsiTheme="minorHAnsi" w:cstheme="minorHAnsi"/>
          <w:sz w:val="22"/>
          <w:szCs w:val="22"/>
        </w:rPr>
      </w:pPr>
      <w:r w:rsidRPr="003414BD">
        <w:rPr>
          <w:rFonts w:asciiTheme="minorHAnsi" w:hAnsiTheme="minorHAnsi" w:cstheme="minorHAnsi"/>
          <w:sz w:val="22"/>
          <w:szCs w:val="22"/>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2F4FE5EA" w14:textId="218ED39C" w:rsidR="00386502" w:rsidRPr="003414BD" w:rsidRDefault="00386502" w:rsidP="00583EE3">
      <w:pPr>
        <w:pStyle w:val="Akapitzlist"/>
        <w:ind w:left="0"/>
        <w:jc w:val="both"/>
        <w:rPr>
          <w:rFonts w:asciiTheme="minorHAnsi" w:hAnsiTheme="minorHAnsi" w:cstheme="minorHAnsi"/>
          <w:sz w:val="22"/>
          <w:szCs w:val="22"/>
        </w:rPr>
      </w:pPr>
      <w:r w:rsidRPr="003414BD">
        <w:rPr>
          <w:rFonts w:asciiTheme="minorHAnsi" w:hAnsiTheme="minorHAnsi" w:cstheme="minorHAnsi"/>
          <w:sz w:val="22"/>
          <w:szCs w:val="22"/>
        </w:rPr>
        <w:lastRenderedPageBreak/>
        <w:t>Odpowiedź 14</w:t>
      </w:r>
    </w:p>
    <w:p w14:paraId="2FD96C56" w14:textId="77777777" w:rsidR="00386502" w:rsidRPr="003414BD" w:rsidRDefault="00386502" w:rsidP="00386502">
      <w:pPr>
        <w:autoSpaceDE w:val="0"/>
        <w:autoSpaceDN w:val="0"/>
        <w:adjustRightInd w:val="0"/>
        <w:spacing w:after="0" w:line="240" w:lineRule="auto"/>
        <w:jc w:val="both"/>
        <w:rPr>
          <w:rFonts w:cstheme="minorHAnsi"/>
        </w:rPr>
      </w:pPr>
      <w:r w:rsidRPr="003414BD">
        <w:rPr>
          <w:rFonts w:cstheme="minorHAnsi"/>
          <w:shd w:val="clear" w:color="auto" w:fill="FFFFFF"/>
        </w:rPr>
        <w:t>Pełnomocnik Zamawiającego informuje, że Zamawiający wyraża zgodę na powyższe.</w:t>
      </w:r>
    </w:p>
    <w:p w14:paraId="0B720293" w14:textId="77777777" w:rsidR="00386502" w:rsidRPr="003414BD" w:rsidRDefault="00386502" w:rsidP="00583EE3">
      <w:pPr>
        <w:pStyle w:val="Akapitzlist"/>
        <w:ind w:left="0"/>
        <w:jc w:val="both"/>
        <w:rPr>
          <w:rFonts w:asciiTheme="minorHAnsi" w:hAnsiTheme="minorHAnsi" w:cstheme="minorHAnsi"/>
          <w:sz w:val="22"/>
          <w:szCs w:val="22"/>
        </w:rPr>
      </w:pPr>
    </w:p>
    <w:p w14:paraId="331DC653" w14:textId="77777777" w:rsidR="00583EE3" w:rsidRPr="003414BD" w:rsidRDefault="00583EE3" w:rsidP="00583EE3">
      <w:pPr>
        <w:pStyle w:val="Akapitzlist"/>
        <w:ind w:left="0"/>
        <w:jc w:val="both"/>
        <w:rPr>
          <w:rFonts w:asciiTheme="minorHAnsi" w:hAnsiTheme="minorHAnsi" w:cstheme="minorHAnsi"/>
          <w:sz w:val="22"/>
          <w:szCs w:val="22"/>
        </w:rPr>
      </w:pPr>
    </w:p>
    <w:p w14:paraId="482AF1B7" w14:textId="77777777" w:rsidR="007B76A0" w:rsidRPr="003414BD" w:rsidRDefault="007B76A0" w:rsidP="00583EE3">
      <w:pPr>
        <w:autoSpaceDE w:val="0"/>
        <w:autoSpaceDN w:val="0"/>
        <w:adjustRightInd w:val="0"/>
        <w:spacing w:after="0" w:line="240" w:lineRule="auto"/>
        <w:jc w:val="both"/>
        <w:rPr>
          <w:rFonts w:cstheme="minorHAnsi"/>
        </w:rPr>
      </w:pPr>
    </w:p>
    <w:p w14:paraId="740AF88C" w14:textId="784DCACE" w:rsidR="00D608DA" w:rsidRPr="003414BD" w:rsidRDefault="00D608DA" w:rsidP="00583EE3">
      <w:pPr>
        <w:tabs>
          <w:tab w:val="left" w:pos="0"/>
        </w:tabs>
        <w:spacing w:line="240" w:lineRule="auto"/>
        <w:ind w:firstLine="708"/>
        <w:jc w:val="right"/>
        <w:rPr>
          <w:rFonts w:cstheme="minorHAnsi"/>
        </w:rPr>
      </w:pPr>
      <w:r w:rsidRPr="003414BD">
        <w:rPr>
          <w:rFonts w:cstheme="minorHAnsi"/>
        </w:rPr>
        <w:t xml:space="preserve">/-/ </w:t>
      </w:r>
      <w:r w:rsidR="00684B43" w:rsidRPr="003414BD">
        <w:rPr>
          <w:rFonts w:cstheme="minorHAnsi"/>
        </w:rPr>
        <w:t>Justyna Szepietowska</w:t>
      </w:r>
      <w:r w:rsidRPr="003414BD">
        <w:rPr>
          <w:rFonts w:cstheme="minorHAnsi"/>
        </w:rPr>
        <w:t xml:space="preserve"> </w:t>
      </w:r>
    </w:p>
    <w:p w14:paraId="63EE1622" w14:textId="77777777" w:rsidR="00D608DA" w:rsidRPr="003414BD" w:rsidRDefault="00D608DA" w:rsidP="00583EE3">
      <w:pPr>
        <w:tabs>
          <w:tab w:val="left" w:pos="0"/>
        </w:tabs>
        <w:spacing w:line="240" w:lineRule="auto"/>
        <w:jc w:val="right"/>
        <w:rPr>
          <w:rFonts w:cstheme="minorHAnsi"/>
        </w:rPr>
      </w:pPr>
      <w:r w:rsidRPr="003414BD">
        <w:rPr>
          <w:rFonts w:cstheme="minorHAnsi"/>
        </w:rPr>
        <w:t xml:space="preserve">      Pełnomocnik Zamawiającego </w:t>
      </w:r>
    </w:p>
    <w:p w14:paraId="263FAE35" w14:textId="77777777" w:rsidR="00D608DA" w:rsidRPr="003414BD" w:rsidRDefault="00D608DA" w:rsidP="00583EE3">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3414BD" w:rsidSect="00BD333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2804" w14:textId="77777777" w:rsidR="00BD3334" w:rsidRDefault="00BD3334" w:rsidP="00250A52">
      <w:pPr>
        <w:spacing w:after="0" w:line="240" w:lineRule="auto"/>
      </w:pPr>
      <w:r>
        <w:separator/>
      </w:r>
    </w:p>
  </w:endnote>
  <w:endnote w:type="continuationSeparator" w:id="0">
    <w:p w14:paraId="7BBCBE60" w14:textId="77777777" w:rsidR="00BD3334" w:rsidRDefault="00BD3334" w:rsidP="00250A52">
      <w:pPr>
        <w:spacing w:after="0" w:line="240" w:lineRule="auto"/>
      </w:pPr>
      <w:r>
        <w:continuationSeparator/>
      </w:r>
    </w:p>
  </w:endnote>
  <w:endnote w:type="continuationNotice" w:id="1">
    <w:p w14:paraId="45E41952" w14:textId="77777777" w:rsidR="00BD3334" w:rsidRDefault="00BD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modern"/>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5865" w14:textId="77777777" w:rsidR="00BD3334" w:rsidRDefault="00BD3334" w:rsidP="00250A52">
      <w:pPr>
        <w:spacing w:after="0" w:line="240" w:lineRule="auto"/>
      </w:pPr>
      <w:r>
        <w:separator/>
      </w:r>
    </w:p>
  </w:footnote>
  <w:footnote w:type="continuationSeparator" w:id="0">
    <w:p w14:paraId="7538DB1A" w14:textId="77777777" w:rsidR="00BD3334" w:rsidRDefault="00BD3334" w:rsidP="00250A52">
      <w:pPr>
        <w:spacing w:after="0" w:line="240" w:lineRule="auto"/>
      </w:pPr>
      <w:r>
        <w:continuationSeparator/>
      </w:r>
    </w:p>
  </w:footnote>
  <w:footnote w:type="continuationNotice" w:id="1">
    <w:p w14:paraId="57AE77AD" w14:textId="77777777" w:rsidR="00BD3334" w:rsidRDefault="00BD3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903AF3"/>
    <w:multiLevelType w:val="hybridMultilevel"/>
    <w:tmpl w:val="D64A83CC"/>
    <w:lvl w:ilvl="0" w:tplc="B792D21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E1178"/>
    <w:multiLevelType w:val="hybridMultilevel"/>
    <w:tmpl w:val="A5842A38"/>
    <w:lvl w:ilvl="0" w:tplc="FED8442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2"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2"/>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27"/>
  </w:num>
  <w:num w:numId="5" w16cid:durableId="1260018789">
    <w:abstractNumId w:val="29"/>
  </w:num>
  <w:num w:numId="6" w16cid:durableId="1572153345">
    <w:abstractNumId w:val="8"/>
  </w:num>
  <w:num w:numId="7" w16cid:durableId="161356310">
    <w:abstractNumId w:val="9"/>
  </w:num>
  <w:num w:numId="8" w16cid:durableId="1362514366">
    <w:abstractNumId w:val="13"/>
  </w:num>
  <w:num w:numId="9" w16cid:durableId="1820463514">
    <w:abstractNumId w:val="32"/>
  </w:num>
  <w:num w:numId="10" w16cid:durableId="228227418">
    <w:abstractNumId w:val="31"/>
  </w:num>
  <w:num w:numId="11" w16cid:durableId="333843403">
    <w:abstractNumId w:val="36"/>
  </w:num>
  <w:num w:numId="12" w16cid:durableId="1953121517">
    <w:abstractNumId w:val="34"/>
  </w:num>
  <w:num w:numId="13" w16cid:durableId="1419642445">
    <w:abstractNumId w:val="1"/>
  </w:num>
  <w:num w:numId="14" w16cid:durableId="991640520">
    <w:abstractNumId w:val="14"/>
  </w:num>
  <w:num w:numId="15" w16cid:durableId="1288438150">
    <w:abstractNumId w:val="26"/>
  </w:num>
  <w:num w:numId="16" w16cid:durableId="455567778">
    <w:abstractNumId w:val="11"/>
  </w:num>
  <w:num w:numId="17" w16cid:durableId="1557544685">
    <w:abstractNumId w:val="28"/>
  </w:num>
  <w:num w:numId="18" w16cid:durableId="1083719030">
    <w:abstractNumId w:val="21"/>
  </w:num>
  <w:num w:numId="19" w16cid:durableId="107313718">
    <w:abstractNumId w:val="35"/>
  </w:num>
  <w:num w:numId="20" w16cid:durableId="1140028225">
    <w:abstractNumId w:val="6"/>
  </w:num>
  <w:num w:numId="21" w16cid:durableId="1973168748">
    <w:abstractNumId w:val="15"/>
  </w:num>
  <w:num w:numId="22" w16cid:durableId="1765878064">
    <w:abstractNumId w:val="23"/>
  </w:num>
  <w:num w:numId="23" w16cid:durableId="366830930">
    <w:abstractNumId w:val="24"/>
  </w:num>
  <w:num w:numId="24" w16cid:durableId="555314316">
    <w:abstractNumId w:val="33"/>
  </w:num>
  <w:num w:numId="25" w16cid:durableId="1788237608">
    <w:abstractNumId w:val="7"/>
  </w:num>
  <w:num w:numId="26" w16cid:durableId="1135101629">
    <w:abstractNumId w:val="19"/>
  </w:num>
  <w:num w:numId="27" w16cid:durableId="967199906">
    <w:abstractNumId w:val="18"/>
  </w:num>
  <w:num w:numId="28" w16cid:durableId="1901481951">
    <w:abstractNumId w:val="20"/>
  </w:num>
  <w:num w:numId="29" w16cid:durableId="1043213943">
    <w:abstractNumId w:val="25"/>
  </w:num>
  <w:num w:numId="30" w16cid:durableId="554122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2"/>
  </w:num>
  <w:num w:numId="32" w16cid:durableId="270674448">
    <w:abstractNumId w:val="17"/>
  </w:num>
  <w:num w:numId="33" w16cid:durableId="1977295576">
    <w:abstractNumId w:val="3"/>
  </w:num>
  <w:num w:numId="34" w16cid:durableId="303051272">
    <w:abstractNumId w:val="30"/>
  </w:num>
  <w:num w:numId="35" w16cid:durableId="414597634">
    <w:abstractNumId w:val="5"/>
  </w:num>
  <w:num w:numId="36" w16cid:durableId="72699456">
    <w:abstractNumId w:val="16"/>
  </w:num>
  <w:num w:numId="37" w16cid:durableId="173015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216C2"/>
    <w:rsid w:val="0003485E"/>
    <w:rsid w:val="00041244"/>
    <w:rsid w:val="0004730F"/>
    <w:rsid w:val="000515EA"/>
    <w:rsid w:val="00051CCA"/>
    <w:rsid w:val="00053E7D"/>
    <w:rsid w:val="00064EB2"/>
    <w:rsid w:val="0006587A"/>
    <w:rsid w:val="00070184"/>
    <w:rsid w:val="00071148"/>
    <w:rsid w:val="00073B8F"/>
    <w:rsid w:val="000746B3"/>
    <w:rsid w:val="00077938"/>
    <w:rsid w:val="00082807"/>
    <w:rsid w:val="00083D91"/>
    <w:rsid w:val="00085983"/>
    <w:rsid w:val="000922BD"/>
    <w:rsid w:val="000950E2"/>
    <w:rsid w:val="000A52CF"/>
    <w:rsid w:val="000A5F02"/>
    <w:rsid w:val="000B4146"/>
    <w:rsid w:val="000C2C7B"/>
    <w:rsid w:val="000C4963"/>
    <w:rsid w:val="000C4C3F"/>
    <w:rsid w:val="000C7C38"/>
    <w:rsid w:val="000D2C3A"/>
    <w:rsid w:val="000D32CA"/>
    <w:rsid w:val="000E0841"/>
    <w:rsid w:val="000F4650"/>
    <w:rsid w:val="001031DD"/>
    <w:rsid w:val="001034CB"/>
    <w:rsid w:val="001066DB"/>
    <w:rsid w:val="001102AD"/>
    <w:rsid w:val="0012721E"/>
    <w:rsid w:val="001275F3"/>
    <w:rsid w:val="00131F6E"/>
    <w:rsid w:val="001341E8"/>
    <w:rsid w:val="001347AF"/>
    <w:rsid w:val="00135A18"/>
    <w:rsid w:val="001560F1"/>
    <w:rsid w:val="001646DA"/>
    <w:rsid w:val="0016657E"/>
    <w:rsid w:val="00167D6D"/>
    <w:rsid w:val="00170917"/>
    <w:rsid w:val="00174E38"/>
    <w:rsid w:val="00192212"/>
    <w:rsid w:val="001979A7"/>
    <w:rsid w:val="001A41F8"/>
    <w:rsid w:val="001B3E38"/>
    <w:rsid w:val="001C2F76"/>
    <w:rsid w:val="001C578B"/>
    <w:rsid w:val="001C781C"/>
    <w:rsid w:val="001D23F6"/>
    <w:rsid w:val="001D5F05"/>
    <w:rsid w:val="001E2070"/>
    <w:rsid w:val="001E6164"/>
    <w:rsid w:val="001F101A"/>
    <w:rsid w:val="001F3F12"/>
    <w:rsid w:val="001F62F9"/>
    <w:rsid w:val="002127DE"/>
    <w:rsid w:val="002131FD"/>
    <w:rsid w:val="002238FF"/>
    <w:rsid w:val="00223A32"/>
    <w:rsid w:val="002368B8"/>
    <w:rsid w:val="0024322E"/>
    <w:rsid w:val="00247A06"/>
    <w:rsid w:val="00250A52"/>
    <w:rsid w:val="0025501B"/>
    <w:rsid w:val="00263084"/>
    <w:rsid w:val="00266CBA"/>
    <w:rsid w:val="00266F26"/>
    <w:rsid w:val="00270C63"/>
    <w:rsid w:val="00272F6A"/>
    <w:rsid w:val="002835D9"/>
    <w:rsid w:val="00286D94"/>
    <w:rsid w:val="002918B4"/>
    <w:rsid w:val="00291D3C"/>
    <w:rsid w:val="002A122F"/>
    <w:rsid w:val="002A7E0C"/>
    <w:rsid w:val="002C2A27"/>
    <w:rsid w:val="002C3428"/>
    <w:rsid w:val="002D1613"/>
    <w:rsid w:val="002D23A3"/>
    <w:rsid w:val="002D3344"/>
    <w:rsid w:val="002E0A57"/>
    <w:rsid w:val="002E3BF4"/>
    <w:rsid w:val="002F0325"/>
    <w:rsid w:val="002F1E70"/>
    <w:rsid w:val="002F201D"/>
    <w:rsid w:val="00303829"/>
    <w:rsid w:val="003046CA"/>
    <w:rsid w:val="0031108B"/>
    <w:rsid w:val="00314277"/>
    <w:rsid w:val="003166EF"/>
    <w:rsid w:val="003276F8"/>
    <w:rsid w:val="00334C23"/>
    <w:rsid w:val="0033619C"/>
    <w:rsid w:val="003414BD"/>
    <w:rsid w:val="0034180B"/>
    <w:rsid w:val="003507D5"/>
    <w:rsid w:val="00357078"/>
    <w:rsid w:val="003664D7"/>
    <w:rsid w:val="00367257"/>
    <w:rsid w:val="003711C9"/>
    <w:rsid w:val="00386502"/>
    <w:rsid w:val="00392504"/>
    <w:rsid w:val="00392ACD"/>
    <w:rsid w:val="00393445"/>
    <w:rsid w:val="003A4743"/>
    <w:rsid w:val="003A6086"/>
    <w:rsid w:val="003B45C5"/>
    <w:rsid w:val="003B7DDD"/>
    <w:rsid w:val="003C0138"/>
    <w:rsid w:val="003C60A8"/>
    <w:rsid w:val="003C6383"/>
    <w:rsid w:val="003C6BA8"/>
    <w:rsid w:val="003D18D9"/>
    <w:rsid w:val="003D1DEA"/>
    <w:rsid w:val="003E32D7"/>
    <w:rsid w:val="003F07C4"/>
    <w:rsid w:val="00411D70"/>
    <w:rsid w:val="00413251"/>
    <w:rsid w:val="00415E26"/>
    <w:rsid w:val="00421899"/>
    <w:rsid w:val="004234CD"/>
    <w:rsid w:val="0042635B"/>
    <w:rsid w:val="00427FDE"/>
    <w:rsid w:val="00450964"/>
    <w:rsid w:val="0045526D"/>
    <w:rsid w:val="004553D1"/>
    <w:rsid w:val="00456712"/>
    <w:rsid w:val="00456D9B"/>
    <w:rsid w:val="00470A2D"/>
    <w:rsid w:val="00481E16"/>
    <w:rsid w:val="00483023"/>
    <w:rsid w:val="00486901"/>
    <w:rsid w:val="004A4735"/>
    <w:rsid w:val="004A5C2A"/>
    <w:rsid w:val="004B5BA8"/>
    <w:rsid w:val="004B5D2A"/>
    <w:rsid w:val="004B76A0"/>
    <w:rsid w:val="004C1622"/>
    <w:rsid w:val="004D123F"/>
    <w:rsid w:val="004E30F2"/>
    <w:rsid w:val="004F5771"/>
    <w:rsid w:val="00501C22"/>
    <w:rsid w:val="00505C3B"/>
    <w:rsid w:val="00507059"/>
    <w:rsid w:val="005102A5"/>
    <w:rsid w:val="005110A5"/>
    <w:rsid w:val="00514989"/>
    <w:rsid w:val="00515220"/>
    <w:rsid w:val="0052308A"/>
    <w:rsid w:val="005233EE"/>
    <w:rsid w:val="00524273"/>
    <w:rsid w:val="00531503"/>
    <w:rsid w:val="005326CF"/>
    <w:rsid w:val="00532706"/>
    <w:rsid w:val="00541EDC"/>
    <w:rsid w:val="00554311"/>
    <w:rsid w:val="00557AA0"/>
    <w:rsid w:val="00562F58"/>
    <w:rsid w:val="0056632A"/>
    <w:rsid w:val="0056666F"/>
    <w:rsid w:val="00567171"/>
    <w:rsid w:val="00570E12"/>
    <w:rsid w:val="00580628"/>
    <w:rsid w:val="00582456"/>
    <w:rsid w:val="00583EE3"/>
    <w:rsid w:val="005875A4"/>
    <w:rsid w:val="005A3B18"/>
    <w:rsid w:val="005A52C2"/>
    <w:rsid w:val="005A61A0"/>
    <w:rsid w:val="005A76AF"/>
    <w:rsid w:val="005B3D0E"/>
    <w:rsid w:val="005C6D25"/>
    <w:rsid w:val="005E31C8"/>
    <w:rsid w:val="005E4185"/>
    <w:rsid w:val="005E5656"/>
    <w:rsid w:val="006023AB"/>
    <w:rsid w:val="00607044"/>
    <w:rsid w:val="00622606"/>
    <w:rsid w:val="0062532C"/>
    <w:rsid w:val="006331C2"/>
    <w:rsid w:val="00634795"/>
    <w:rsid w:val="00635FDF"/>
    <w:rsid w:val="00640677"/>
    <w:rsid w:val="00640ACA"/>
    <w:rsid w:val="00653098"/>
    <w:rsid w:val="00653A0C"/>
    <w:rsid w:val="00655082"/>
    <w:rsid w:val="006579E0"/>
    <w:rsid w:val="0066349E"/>
    <w:rsid w:val="00665B37"/>
    <w:rsid w:val="0066757E"/>
    <w:rsid w:val="00671951"/>
    <w:rsid w:val="00684B43"/>
    <w:rsid w:val="006850FA"/>
    <w:rsid w:val="006917B8"/>
    <w:rsid w:val="00692849"/>
    <w:rsid w:val="00694F5B"/>
    <w:rsid w:val="006A6C87"/>
    <w:rsid w:val="006B7762"/>
    <w:rsid w:val="006B7C97"/>
    <w:rsid w:val="006C3E73"/>
    <w:rsid w:val="006C5862"/>
    <w:rsid w:val="006D0BFD"/>
    <w:rsid w:val="006D1087"/>
    <w:rsid w:val="006D28E4"/>
    <w:rsid w:val="006D4B7F"/>
    <w:rsid w:val="006D7625"/>
    <w:rsid w:val="006D7F93"/>
    <w:rsid w:val="006E09A3"/>
    <w:rsid w:val="006E1649"/>
    <w:rsid w:val="006E47EB"/>
    <w:rsid w:val="006E538C"/>
    <w:rsid w:val="006F3195"/>
    <w:rsid w:val="006F77C9"/>
    <w:rsid w:val="00700B99"/>
    <w:rsid w:val="00705601"/>
    <w:rsid w:val="00710936"/>
    <w:rsid w:val="00715DD1"/>
    <w:rsid w:val="00721C7C"/>
    <w:rsid w:val="007231BD"/>
    <w:rsid w:val="007429AF"/>
    <w:rsid w:val="00746B8B"/>
    <w:rsid w:val="00747475"/>
    <w:rsid w:val="00751A96"/>
    <w:rsid w:val="00754B37"/>
    <w:rsid w:val="0075768A"/>
    <w:rsid w:val="00770C30"/>
    <w:rsid w:val="00772123"/>
    <w:rsid w:val="007814B6"/>
    <w:rsid w:val="007904B6"/>
    <w:rsid w:val="007954C9"/>
    <w:rsid w:val="007B2628"/>
    <w:rsid w:val="007B76A0"/>
    <w:rsid w:val="007C33FF"/>
    <w:rsid w:val="007C52A9"/>
    <w:rsid w:val="007D1B3D"/>
    <w:rsid w:val="007D1B6B"/>
    <w:rsid w:val="007D452F"/>
    <w:rsid w:val="007E25DD"/>
    <w:rsid w:val="007F0B06"/>
    <w:rsid w:val="007F4A9A"/>
    <w:rsid w:val="00805412"/>
    <w:rsid w:val="00817BD2"/>
    <w:rsid w:val="00823054"/>
    <w:rsid w:val="00825047"/>
    <w:rsid w:val="00834F15"/>
    <w:rsid w:val="0083735B"/>
    <w:rsid w:val="008417B3"/>
    <w:rsid w:val="00843E0E"/>
    <w:rsid w:val="00844673"/>
    <w:rsid w:val="00845AE2"/>
    <w:rsid w:val="008523C6"/>
    <w:rsid w:val="008574E6"/>
    <w:rsid w:val="00862E68"/>
    <w:rsid w:val="008653AD"/>
    <w:rsid w:val="0087306A"/>
    <w:rsid w:val="00873180"/>
    <w:rsid w:val="00873E64"/>
    <w:rsid w:val="00876AA1"/>
    <w:rsid w:val="00880B98"/>
    <w:rsid w:val="008832AE"/>
    <w:rsid w:val="00887577"/>
    <w:rsid w:val="008A23B8"/>
    <w:rsid w:val="008B4611"/>
    <w:rsid w:val="008D1FE0"/>
    <w:rsid w:val="008D6818"/>
    <w:rsid w:val="008E0881"/>
    <w:rsid w:val="008E72CD"/>
    <w:rsid w:val="009005D7"/>
    <w:rsid w:val="00906D10"/>
    <w:rsid w:val="00913929"/>
    <w:rsid w:val="0091399E"/>
    <w:rsid w:val="00921B73"/>
    <w:rsid w:val="009223E9"/>
    <w:rsid w:val="00932708"/>
    <w:rsid w:val="00933B51"/>
    <w:rsid w:val="00933DF9"/>
    <w:rsid w:val="009369ED"/>
    <w:rsid w:val="0094523D"/>
    <w:rsid w:val="00946214"/>
    <w:rsid w:val="00953C5B"/>
    <w:rsid w:val="00960D2A"/>
    <w:rsid w:val="00966995"/>
    <w:rsid w:val="00972FD7"/>
    <w:rsid w:val="00977925"/>
    <w:rsid w:val="009868EB"/>
    <w:rsid w:val="009948D8"/>
    <w:rsid w:val="00995A2E"/>
    <w:rsid w:val="00997DAC"/>
    <w:rsid w:val="009B03CF"/>
    <w:rsid w:val="009C0BDA"/>
    <w:rsid w:val="009C3F36"/>
    <w:rsid w:val="009C472A"/>
    <w:rsid w:val="009D023D"/>
    <w:rsid w:val="009D15F5"/>
    <w:rsid w:val="009E1E02"/>
    <w:rsid w:val="009E21B1"/>
    <w:rsid w:val="009E44DE"/>
    <w:rsid w:val="009E4C46"/>
    <w:rsid w:val="009E6B82"/>
    <w:rsid w:val="009E7A30"/>
    <w:rsid w:val="009F3895"/>
    <w:rsid w:val="009F54C9"/>
    <w:rsid w:val="00A0707A"/>
    <w:rsid w:val="00A12E11"/>
    <w:rsid w:val="00A14C84"/>
    <w:rsid w:val="00A31F06"/>
    <w:rsid w:val="00A425C7"/>
    <w:rsid w:val="00A43943"/>
    <w:rsid w:val="00A5489A"/>
    <w:rsid w:val="00A552D7"/>
    <w:rsid w:val="00A56289"/>
    <w:rsid w:val="00A60663"/>
    <w:rsid w:val="00A609CB"/>
    <w:rsid w:val="00A63299"/>
    <w:rsid w:val="00A64678"/>
    <w:rsid w:val="00A75AC6"/>
    <w:rsid w:val="00A765FC"/>
    <w:rsid w:val="00A80FC7"/>
    <w:rsid w:val="00A817BC"/>
    <w:rsid w:val="00A839DD"/>
    <w:rsid w:val="00A8421C"/>
    <w:rsid w:val="00A86B30"/>
    <w:rsid w:val="00A90066"/>
    <w:rsid w:val="00A93285"/>
    <w:rsid w:val="00A961FF"/>
    <w:rsid w:val="00AA28CE"/>
    <w:rsid w:val="00AA5095"/>
    <w:rsid w:val="00AA54BD"/>
    <w:rsid w:val="00AA695C"/>
    <w:rsid w:val="00AA6CBF"/>
    <w:rsid w:val="00AC151B"/>
    <w:rsid w:val="00AC189C"/>
    <w:rsid w:val="00AC2933"/>
    <w:rsid w:val="00AC6A3D"/>
    <w:rsid w:val="00AD0880"/>
    <w:rsid w:val="00AD54EF"/>
    <w:rsid w:val="00AD669A"/>
    <w:rsid w:val="00AD67CB"/>
    <w:rsid w:val="00AE3828"/>
    <w:rsid w:val="00AF4D30"/>
    <w:rsid w:val="00B0437D"/>
    <w:rsid w:val="00B1075E"/>
    <w:rsid w:val="00B174E0"/>
    <w:rsid w:val="00B25544"/>
    <w:rsid w:val="00B25AC3"/>
    <w:rsid w:val="00B25BF0"/>
    <w:rsid w:val="00B40196"/>
    <w:rsid w:val="00B44AEB"/>
    <w:rsid w:val="00B507BF"/>
    <w:rsid w:val="00B5555D"/>
    <w:rsid w:val="00B578A0"/>
    <w:rsid w:val="00B61D9B"/>
    <w:rsid w:val="00B62908"/>
    <w:rsid w:val="00B65C01"/>
    <w:rsid w:val="00B7013B"/>
    <w:rsid w:val="00B75B14"/>
    <w:rsid w:val="00B76E25"/>
    <w:rsid w:val="00B82996"/>
    <w:rsid w:val="00B82B3E"/>
    <w:rsid w:val="00B84DA9"/>
    <w:rsid w:val="00B8627C"/>
    <w:rsid w:val="00B9219E"/>
    <w:rsid w:val="00BA3F0A"/>
    <w:rsid w:val="00BA42AD"/>
    <w:rsid w:val="00BA633E"/>
    <w:rsid w:val="00BB3549"/>
    <w:rsid w:val="00BB3A34"/>
    <w:rsid w:val="00BB4B29"/>
    <w:rsid w:val="00BC4C06"/>
    <w:rsid w:val="00BD197B"/>
    <w:rsid w:val="00BD273D"/>
    <w:rsid w:val="00BD3334"/>
    <w:rsid w:val="00BE1A4A"/>
    <w:rsid w:val="00BE33E1"/>
    <w:rsid w:val="00BE3C6E"/>
    <w:rsid w:val="00BE3ED7"/>
    <w:rsid w:val="00BE4539"/>
    <w:rsid w:val="00C02BB5"/>
    <w:rsid w:val="00C237D1"/>
    <w:rsid w:val="00C25295"/>
    <w:rsid w:val="00C3184C"/>
    <w:rsid w:val="00C34777"/>
    <w:rsid w:val="00C35692"/>
    <w:rsid w:val="00C35F81"/>
    <w:rsid w:val="00C40B8A"/>
    <w:rsid w:val="00C41AF7"/>
    <w:rsid w:val="00C55318"/>
    <w:rsid w:val="00C56656"/>
    <w:rsid w:val="00C60D07"/>
    <w:rsid w:val="00C65C59"/>
    <w:rsid w:val="00C74989"/>
    <w:rsid w:val="00C753F5"/>
    <w:rsid w:val="00C810A5"/>
    <w:rsid w:val="00C85F87"/>
    <w:rsid w:val="00C909B8"/>
    <w:rsid w:val="00C91F90"/>
    <w:rsid w:val="00C93487"/>
    <w:rsid w:val="00C94835"/>
    <w:rsid w:val="00C97049"/>
    <w:rsid w:val="00CA5048"/>
    <w:rsid w:val="00CA73AB"/>
    <w:rsid w:val="00CB5176"/>
    <w:rsid w:val="00CB7C88"/>
    <w:rsid w:val="00CC0B65"/>
    <w:rsid w:val="00CC2105"/>
    <w:rsid w:val="00CC78C0"/>
    <w:rsid w:val="00CD0E8F"/>
    <w:rsid w:val="00CD159E"/>
    <w:rsid w:val="00CD1853"/>
    <w:rsid w:val="00CE044E"/>
    <w:rsid w:val="00CE1ABF"/>
    <w:rsid w:val="00CF2DE8"/>
    <w:rsid w:val="00D019BC"/>
    <w:rsid w:val="00D02EEE"/>
    <w:rsid w:val="00D02F33"/>
    <w:rsid w:val="00D14BFE"/>
    <w:rsid w:val="00D1675A"/>
    <w:rsid w:val="00D17B05"/>
    <w:rsid w:val="00D216D8"/>
    <w:rsid w:val="00D36104"/>
    <w:rsid w:val="00D4030F"/>
    <w:rsid w:val="00D4066F"/>
    <w:rsid w:val="00D40AA0"/>
    <w:rsid w:val="00D45723"/>
    <w:rsid w:val="00D50F80"/>
    <w:rsid w:val="00D511F8"/>
    <w:rsid w:val="00D52F86"/>
    <w:rsid w:val="00D608DA"/>
    <w:rsid w:val="00D63CB5"/>
    <w:rsid w:val="00D6431A"/>
    <w:rsid w:val="00D66CBF"/>
    <w:rsid w:val="00D77EC9"/>
    <w:rsid w:val="00D80A06"/>
    <w:rsid w:val="00D816BA"/>
    <w:rsid w:val="00D86956"/>
    <w:rsid w:val="00D929DF"/>
    <w:rsid w:val="00D93157"/>
    <w:rsid w:val="00D939F6"/>
    <w:rsid w:val="00D93A7E"/>
    <w:rsid w:val="00D96415"/>
    <w:rsid w:val="00DA0861"/>
    <w:rsid w:val="00DA3E44"/>
    <w:rsid w:val="00DC0F10"/>
    <w:rsid w:val="00DC3B2D"/>
    <w:rsid w:val="00DC43B1"/>
    <w:rsid w:val="00DC69E2"/>
    <w:rsid w:val="00DD2508"/>
    <w:rsid w:val="00DD3CD0"/>
    <w:rsid w:val="00DE1E7A"/>
    <w:rsid w:val="00DF069E"/>
    <w:rsid w:val="00DF3CF9"/>
    <w:rsid w:val="00DF7A7F"/>
    <w:rsid w:val="00E13FC5"/>
    <w:rsid w:val="00E14217"/>
    <w:rsid w:val="00E463DF"/>
    <w:rsid w:val="00E56363"/>
    <w:rsid w:val="00E77FC2"/>
    <w:rsid w:val="00E81498"/>
    <w:rsid w:val="00E8427E"/>
    <w:rsid w:val="00E9714F"/>
    <w:rsid w:val="00EA12A2"/>
    <w:rsid w:val="00EA4214"/>
    <w:rsid w:val="00EA7EFF"/>
    <w:rsid w:val="00EB55B7"/>
    <w:rsid w:val="00EC2274"/>
    <w:rsid w:val="00ED172B"/>
    <w:rsid w:val="00EE02D6"/>
    <w:rsid w:val="00EE1010"/>
    <w:rsid w:val="00EE4478"/>
    <w:rsid w:val="00EE6DCC"/>
    <w:rsid w:val="00EF31A0"/>
    <w:rsid w:val="00F006FC"/>
    <w:rsid w:val="00F04F04"/>
    <w:rsid w:val="00F102BD"/>
    <w:rsid w:val="00F11140"/>
    <w:rsid w:val="00F1225B"/>
    <w:rsid w:val="00F20026"/>
    <w:rsid w:val="00F26C65"/>
    <w:rsid w:val="00F31577"/>
    <w:rsid w:val="00F40B90"/>
    <w:rsid w:val="00F6371C"/>
    <w:rsid w:val="00F63FBB"/>
    <w:rsid w:val="00F75610"/>
    <w:rsid w:val="00F802C7"/>
    <w:rsid w:val="00F83575"/>
    <w:rsid w:val="00F836F9"/>
    <w:rsid w:val="00F87AD6"/>
    <w:rsid w:val="00F96C85"/>
    <w:rsid w:val="00FB3C5C"/>
    <w:rsid w:val="00FB786E"/>
    <w:rsid w:val="00FC3AB5"/>
    <w:rsid w:val="00FC3E25"/>
    <w:rsid w:val="00FC6558"/>
    <w:rsid w:val="00FC6A43"/>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7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141</cp:revision>
  <dcterms:created xsi:type="dcterms:W3CDTF">2024-01-16T23:36:00Z</dcterms:created>
  <dcterms:modified xsi:type="dcterms:W3CDTF">2024-01-23T08:46:00Z</dcterms:modified>
</cp:coreProperties>
</file>