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749C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EAC4F78" w14:textId="77777777" w:rsidR="00F803F4" w:rsidRPr="00A63BBE" w:rsidRDefault="00F803F4" w:rsidP="00F803F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3719E04" w14:textId="77777777" w:rsidR="00F803F4" w:rsidRPr="00A63BBE" w:rsidRDefault="00F803F4" w:rsidP="00F803F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8C7B6C1" w14:textId="2E61E072" w:rsidR="00F803F4" w:rsidRPr="00A63BBE" w:rsidRDefault="00BC2C80" w:rsidP="00F803F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</w:t>
      </w:r>
      <w:r w:rsidR="00500F61">
        <w:rPr>
          <w:rFonts w:ascii="Cambria" w:hAnsi="Cambria" w:cs="Arial"/>
          <w:b/>
          <w:bCs/>
          <w:sz w:val="22"/>
          <w:szCs w:val="22"/>
        </w:rPr>
        <w:t xml:space="preserve"> 4.</w:t>
      </w:r>
      <w:r w:rsidR="006D49DD">
        <w:rPr>
          <w:rFonts w:ascii="Cambria" w:hAnsi="Cambria" w:cs="Arial"/>
          <w:b/>
          <w:bCs/>
          <w:sz w:val="22"/>
          <w:szCs w:val="22"/>
        </w:rPr>
        <w:t>2</w:t>
      </w:r>
      <w:r w:rsidR="00500F61">
        <w:rPr>
          <w:rFonts w:ascii="Cambria" w:hAnsi="Cambria" w:cs="Arial"/>
          <w:b/>
          <w:bCs/>
          <w:sz w:val="22"/>
          <w:szCs w:val="22"/>
        </w:rPr>
        <w:t>.2 do SWZ</w:t>
      </w:r>
    </w:p>
    <w:p w14:paraId="70BABF89" w14:textId="77777777" w:rsidR="00F803F4" w:rsidRPr="00A63BBE" w:rsidRDefault="00F803F4" w:rsidP="00F803F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1454EB" w14:textId="2B95B81F" w:rsidR="00F803F4" w:rsidRDefault="00F803F4" w:rsidP="00F803F4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A63BBE">
        <w:rPr>
          <w:rFonts w:ascii="Cambria" w:hAnsi="Cambria" w:cs="Arial"/>
          <w:b/>
          <w:bCs/>
          <w:sz w:val="22"/>
          <w:szCs w:val="22"/>
        </w:rPr>
        <w:t>Opis standardu technologii wykonawstwa prac leśnych</w:t>
      </w:r>
      <w:r w:rsidR="00BC2C8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C2C80">
        <w:rPr>
          <w:rFonts w:ascii="Cambria" w:hAnsi="Cambria" w:cs="Arial"/>
          <w:b/>
          <w:bCs/>
          <w:sz w:val="22"/>
          <w:szCs w:val="22"/>
        </w:rPr>
        <w:br/>
        <w:t>Regionalnej Dyrekcji Lasów Państwowych w Radomiu</w:t>
      </w:r>
      <w:r w:rsidRPr="00A63BBE">
        <w:rPr>
          <w:rFonts w:ascii="Cambria" w:hAnsi="Cambria" w:cs="Arial"/>
          <w:b/>
          <w:bCs/>
          <w:sz w:val="22"/>
          <w:szCs w:val="22"/>
        </w:rPr>
        <w:t xml:space="preserve"> wraz z procedurą odbioru pra</w:t>
      </w:r>
      <w:r>
        <w:rPr>
          <w:rFonts w:ascii="Cambria" w:hAnsi="Cambria" w:cs="Arial"/>
          <w:b/>
          <w:bCs/>
          <w:sz w:val="22"/>
          <w:szCs w:val="22"/>
        </w:rPr>
        <w:t>c</w:t>
      </w:r>
    </w:p>
    <w:p w14:paraId="560AA9D0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722186DF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B4011F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3FD5159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8269468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7D50B38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31C05BD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514E57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7DB332AF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03BA497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B260CD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DC6B79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B7D295D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BA8C00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3DAE3DE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F649F0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234BDA9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C5CBD2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CD098CA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9827C9D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DF356FF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B5D44D0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425A0AE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291E0C5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168A9D4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4747EFB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DC37D05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F9FFE3C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4420D11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4FC2ED3" w14:textId="77777777" w:rsidR="00F803F4" w:rsidRDefault="00F803F4" w:rsidP="00580FD3">
      <w:pPr>
        <w:suppressAutoHyphens w:val="0"/>
        <w:spacing w:before="120"/>
        <w:ind w:right="141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8AE7B94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lastRenderedPageBreak/>
        <w:t>I.3a Szlaki operacyjne – w warunkach nizinnych</w:t>
      </w:r>
    </w:p>
    <w:p w14:paraId="48C79902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3.1.a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882AF2" w:rsidRPr="00240932" w14:paraId="05345060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C45BD11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A72F8C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7BE2488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48C717D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2AEA9A75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28E2FCA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42FC2C7F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10.1</w:t>
            </w:r>
          </w:p>
        </w:tc>
        <w:tc>
          <w:tcPr>
            <w:tcW w:w="974" w:type="pct"/>
            <w:shd w:val="clear" w:color="auto" w:fill="auto"/>
          </w:tcPr>
          <w:p w14:paraId="5F43D1C3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WYK-SZL</w:t>
            </w:r>
          </w:p>
        </w:tc>
        <w:tc>
          <w:tcPr>
            <w:tcW w:w="925" w:type="pct"/>
            <w:shd w:val="clear" w:color="auto" w:fill="auto"/>
          </w:tcPr>
          <w:p w14:paraId="47D30692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WYK-SZL</w:t>
            </w:r>
          </w:p>
        </w:tc>
        <w:tc>
          <w:tcPr>
            <w:tcW w:w="2095" w:type="pct"/>
            <w:shd w:val="clear" w:color="auto" w:fill="auto"/>
          </w:tcPr>
          <w:p w14:paraId="05AFFBFD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Wykonanie szlaku operacyjnego w warunkach nizinnych</w:t>
            </w:r>
          </w:p>
        </w:tc>
        <w:tc>
          <w:tcPr>
            <w:tcW w:w="643" w:type="pct"/>
            <w:shd w:val="clear" w:color="auto" w:fill="auto"/>
          </w:tcPr>
          <w:p w14:paraId="4B62D06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882AF2" w:rsidRPr="00240932" w14:paraId="67EBF85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70373B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10.2</w:t>
            </w:r>
          </w:p>
        </w:tc>
        <w:tc>
          <w:tcPr>
            <w:tcW w:w="974" w:type="pct"/>
            <w:shd w:val="clear" w:color="auto" w:fill="auto"/>
          </w:tcPr>
          <w:p w14:paraId="4A7A7C7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NAPR-SZL</w:t>
            </w:r>
          </w:p>
        </w:tc>
        <w:tc>
          <w:tcPr>
            <w:tcW w:w="925" w:type="pct"/>
            <w:shd w:val="clear" w:color="auto" w:fill="auto"/>
          </w:tcPr>
          <w:p w14:paraId="58066E72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NAPR-SZL</w:t>
            </w:r>
          </w:p>
        </w:tc>
        <w:tc>
          <w:tcPr>
            <w:tcW w:w="2095" w:type="pct"/>
            <w:shd w:val="clear" w:color="auto" w:fill="auto"/>
          </w:tcPr>
          <w:p w14:paraId="09C7FD9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Utrzymanie (naprawa) szlaku operacyjnego w warunkach nizinnych</w:t>
            </w:r>
          </w:p>
        </w:tc>
        <w:tc>
          <w:tcPr>
            <w:tcW w:w="643" w:type="pct"/>
            <w:shd w:val="clear" w:color="auto" w:fill="auto"/>
          </w:tcPr>
          <w:p w14:paraId="5858F641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</w:tbl>
    <w:p w14:paraId="62A44FC4" w14:textId="77777777" w:rsidR="00882AF2" w:rsidRPr="00240932" w:rsidRDefault="00882AF2" w:rsidP="00882AF2">
      <w:pPr>
        <w:spacing w:before="120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Standard technologii prac obejmuje:</w:t>
      </w:r>
    </w:p>
    <w:p w14:paraId="54950AB0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Wykonanie szlaku operacyjnego w warunkach nizinnych</w:t>
      </w:r>
    </w:p>
    <w:p w14:paraId="74C7DEC5" w14:textId="3F625468" w:rsidR="00882AF2" w:rsidRPr="00240932" w:rsidRDefault="00882AF2" w:rsidP="00882AF2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 xml:space="preserve">Odspojenie gruntu na szerokość </w:t>
      </w:r>
      <w:r w:rsidR="00FC6F45">
        <w:rPr>
          <w:rFonts w:ascii="Cambria" w:hAnsi="Cambria"/>
          <w:bCs/>
          <w:sz w:val="22"/>
          <w:szCs w:val="22"/>
        </w:rPr>
        <w:t>3-4m</w:t>
      </w:r>
      <w:r w:rsidRPr="00240932">
        <w:rPr>
          <w:rFonts w:ascii="Cambria" w:hAnsi="Cambria"/>
          <w:bCs/>
          <w:sz w:val="22"/>
          <w:szCs w:val="22"/>
        </w:rPr>
        <w:t xml:space="preserve"> w gruncie rodzimym i przemieszczenie go na wymaganą odległość w zależności od konfiguracji terenu; </w:t>
      </w:r>
    </w:p>
    <w:p w14:paraId="32BA2DCB" w14:textId="77777777" w:rsidR="00882AF2" w:rsidRPr="00240932" w:rsidRDefault="00882AF2" w:rsidP="00882AF2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Wyprofilowanie gruntowej powierzchni szlaku w sposób zapewniający maksymalne, możliwe w danych warunkach, odprowadzanie wody oraz zgrubne zagęszczenie gruntu w nasypie – umożliwiające spełnianie funkcji szlaku;</w:t>
      </w:r>
    </w:p>
    <w:p w14:paraId="2B7B92E6" w14:textId="77777777" w:rsidR="00882AF2" w:rsidRPr="00240932" w:rsidRDefault="00882AF2" w:rsidP="00882AF2">
      <w:pPr>
        <w:numPr>
          <w:ilvl w:val="0"/>
          <w:numId w:val="3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bCs/>
          <w:sz w:val="22"/>
          <w:szCs w:val="22"/>
          <w:lang w:eastAsia="en-US"/>
        </w:rPr>
        <w:t>Przebieg szlaku operacyjnego powinien być zgodny z trasą wytyczoną przez Zamawiającego.</w:t>
      </w:r>
    </w:p>
    <w:p w14:paraId="3EBF4657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bCs/>
          <w:i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iCs/>
          <w:sz w:val="22"/>
          <w:szCs w:val="22"/>
          <w:lang w:eastAsia="en-US"/>
        </w:rPr>
        <w:t>Naprawa szlaku operacyjnego warunkach nizinnych</w:t>
      </w:r>
    </w:p>
    <w:p w14:paraId="4AFA47B4" w14:textId="77777777" w:rsidR="00882AF2" w:rsidRPr="00240932" w:rsidRDefault="00882AF2" w:rsidP="00882AF2">
      <w:pPr>
        <w:numPr>
          <w:ilvl w:val="0"/>
          <w:numId w:val="1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Bieżące odprowadzenie, poza szlak, wody gruntowej i opadowej. Usunięcie, poprzez ścinkę, przeszkadzających drzew i krzewów,</w:t>
      </w:r>
    </w:p>
    <w:p w14:paraId="7E9DA4E5" w14:textId="77777777" w:rsidR="00882AF2" w:rsidRPr="00240932" w:rsidRDefault="00882AF2" w:rsidP="00882AF2">
      <w:pPr>
        <w:numPr>
          <w:ilvl w:val="0"/>
          <w:numId w:val="1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Wyrównanie nierówności, kolein, poszerzenie szlaku w miejscach zwężeń do szerokości 3m w gruncie rodzimym odprowadzenie wody gruntowej – przede wszystkim poprzez właściwe wyprofilowanie.</w:t>
      </w:r>
    </w:p>
    <w:p w14:paraId="00CBE39A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8E7288B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Procedura odbioru:</w:t>
      </w:r>
    </w:p>
    <w:p w14:paraId="470B2CAC" w14:textId="77777777" w:rsidR="00882AF2" w:rsidRPr="00240932" w:rsidRDefault="00882AF2" w:rsidP="00882AF2">
      <w:pPr>
        <w:tabs>
          <w:tab w:val="left" w:pos="34"/>
        </w:tabs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Odbiór prac nastąpi poprzez:</w:t>
      </w:r>
    </w:p>
    <w:p w14:paraId="12BD8F1A" w14:textId="77777777" w:rsidR="00882AF2" w:rsidRPr="00240932" w:rsidRDefault="00882AF2" w:rsidP="00882AF2">
      <w:pPr>
        <w:numPr>
          <w:ilvl w:val="0"/>
          <w:numId w:val="2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zweryfikowanie prawidłowości ich wykonania z opisem czynności i zleceniem,</w:t>
      </w:r>
    </w:p>
    <w:p w14:paraId="0D2794B1" w14:textId="77777777" w:rsidR="00882AF2" w:rsidRPr="00240932" w:rsidRDefault="00882AF2" w:rsidP="00882AF2">
      <w:pPr>
        <w:numPr>
          <w:ilvl w:val="0"/>
          <w:numId w:val="2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dokonanie pomiaru długości wykonanego szlaku zrywkowego lub jego naprawionego odcinka (np. przy pomocy: dalmierza, taśmy mierniczej, GPS, itp),</w:t>
      </w:r>
    </w:p>
    <w:p w14:paraId="427FFF46" w14:textId="77777777" w:rsidR="00882AF2" w:rsidRPr="00240932" w:rsidRDefault="00882AF2" w:rsidP="00882AF2">
      <w:pPr>
        <w:numPr>
          <w:ilvl w:val="0"/>
          <w:numId w:val="2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sprawdzeniu podlegać będzie w szczególności: zgodnie z przyjętą technologią wykonania szlaku.</w:t>
      </w:r>
    </w:p>
    <w:p w14:paraId="43710A61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/>
          <w:i/>
          <w:sz w:val="22"/>
          <w:szCs w:val="22"/>
          <w:lang w:eastAsia="en-US"/>
        </w:rPr>
        <w:t>z dokładnością do 1 metra)</w:t>
      </w:r>
    </w:p>
    <w:p w14:paraId="62A7FEEE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61EBEC8A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3.1.b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882AF2" w:rsidRPr="00240932" w14:paraId="7E44606C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2DE628B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1877445E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28683C5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D79EA31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91A3A88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38C40537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0341A87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10.3</w:t>
            </w:r>
          </w:p>
        </w:tc>
        <w:tc>
          <w:tcPr>
            <w:tcW w:w="974" w:type="pct"/>
            <w:shd w:val="clear" w:color="auto" w:fill="auto"/>
          </w:tcPr>
          <w:p w14:paraId="09EA7A4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POZ-SZLAK</w:t>
            </w:r>
          </w:p>
        </w:tc>
        <w:tc>
          <w:tcPr>
            <w:tcW w:w="925" w:type="pct"/>
            <w:shd w:val="clear" w:color="auto" w:fill="auto"/>
          </w:tcPr>
          <w:p w14:paraId="03627381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POZ-SZLAK</w:t>
            </w:r>
          </w:p>
        </w:tc>
        <w:tc>
          <w:tcPr>
            <w:tcW w:w="2095" w:type="pct"/>
            <w:shd w:val="clear" w:color="auto" w:fill="auto"/>
          </w:tcPr>
          <w:p w14:paraId="72F5D0A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Wykonanie szlaków operacyjnych sprzętem mechanicznym</w:t>
            </w:r>
          </w:p>
        </w:tc>
        <w:tc>
          <w:tcPr>
            <w:tcW w:w="643" w:type="pct"/>
            <w:shd w:val="clear" w:color="auto" w:fill="auto"/>
          </w:tcPr>
          <w:p w14:paraId="5B53CBF3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</w:p>
        </w:tc>
      </w:tr>
    </w:tbl>
    <w:p w14:paraId="5308E3F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4EB421F2" w14:textId="77777777" w:rsidR="00F803F4" w:rsidRDefault="00F803F4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171DBA5F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sz w:val="22"/>
          <w:szCs w:val="22"/>
          <w:lang w:eastAsia="pl-PL"/>
        </w:rPr>
        <w:lastRenderedPageBreak/>
        <w:t>Standard technologii prac obejmuje w szczególności:</w:t>
      </w:r>
    </w:p>
    <w:p w14:paraId="6A8380DC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Wykonanie szlaków zrywkowych na powierzchni, gdzie występują rabaty, rabatowałki, głębokie bruzdy, zapadliska i zachodzi konieczność wyrównania gruntu z pomocą koparko spycharki lub innej maszyny przystosowanej do niwelacji terenu, na pasach o szerokości 3-4 mb prostopadle do układu rzędów drzew (może być inny kierunek, ale zawsze w miarę możliwości poprzeczny), przecinających drzewostan w odstępach zależnych od stosowanej technologii pozyskiwania drewna i ukształtowania terenu, umożliwiające swobodny przejazd pojazdu transportującego drewno. </w:t>
      </w:r>
    </w:p>
    <w:p w14:paraId="51F37A85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Szlaki zrywkowe zostaną wykonane w miejscach wskazanych i wyznaczonych przez leśniczego.</w:t>
      </w:r>
    </w:p>
    <w:p w14:paraId="04B0312A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Wykonawca wykonuje prace przy użyciu własnego sprzętu.</w:t>
      </w:r>
    </w:p>
    <w:p w14:paraId="765ABA7F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Rozliczenie płatności za prace wykonane z zakresu wykonania szlaków zrywkowych będzie następować na podstawie rzeczywistych wielkości zadań zrealizowanych przez Wykonawcę, określonych ilością metrów bieżących wykonanych szlaków. </w:t>
      </w:r>
    </w:p>
    <w:p w14:paraId="11B19AB8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Szlaki zrywkowe będą wykonywane koparką w trakcie całego roku poza okresem zimowym.</w:t>
      </w:r>
    </w:p>
    <w:p w14:paraId="65892CA1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pl-PL"/>
        </w:rPr>
        <w:t>Procedura odbioru:</w:t>
      </w:r>
    </w:p>
    <w:p w14:paraId="5A8207A2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Odbiór prac nastąpi poprzez ocenę zgodności wykonanej pracy ze wskazaniami przekazanymi przez leśniczego w Zleceniu i pomiarze długości wykonanych szlaków.</w:t>
      </w:r>
    </w:p>
    <w:p w14:paraId="496BC850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i/>
          <w:iCs/>
          <w:sz w:val="22"/>
          <w:szCs w:val="22"/>
          <w:lang w:eastAsia="en-US"/>
        </w:rPr>
      </w:pPr>
      <w:r w:rsidRPr="00240932">
        <w:rPr>
          <w:rFonts w:ascii="Cambria" w:eastAsia="Calibri" w:hAnsi="Cambria"/>
          <w:i/>
          <w:iCs/>
          <w:sz w:val="22"/>
          <w:szCs w:val="22"/>
          <w:lang w:eastAsia="pl-PL"/>
        </w:rPr>
        <w:t>(rozliczenie z dokładnością do pełnych metrów.)</w:t>
      </w:r>
    </w:p>
    <w:p w14:paraId="4EA13A25" w14:textId="0C8E1A38" w:rsidR="0036102D" w:rsidRDefault="0036102D">
      <w:pPr>
        <w:rPr>
          <w:rFonts w:ascii="Cambria" w:hAnsi="Cambria"/>
        </w:rPr>
      </w:pPr>
    </w:p>
    <w:p w14:paraId="5E811954" w14:textId="77777777" w:rsidR="00092B90" w:rsidRPr="00240932" w:rsidRDefault="00092B90">
      <w:pPr>
        <w:rPr>
          <w:rFonts w:ascii="Cambria" w:hAnsi="Cambria"/>
        </w:rPr>
      </w:pPr>
    </w:p>
    <w:p w14:paraId="6534F75A" w14:textId="77777777" w:rsidR="00B140E9" w:rsidRPr="00A63BBE" w:rsidRDefault="00B140E9" w:rsidP="00B140E9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A63BBE">
        <w:rPr>
          <w:rFonts w:ascii="Cambria" w:hAnsi="Cambria"/>
          <w:b/>
          <w:sz w:val="22"/>
          <w:szCs w:val="22"/>
          <w:lang w:eastAsia="pl-PL"/>
        </w:rPr>
        <w:t>I.4 Pozostałe prace godzinowe w pozyskaniu i zrywce drewna VAT 8%</w:t>
      </w:r>
    </w:p>
    <w:p w14:paraId="3F34BC9F" w14:textId="77777777" w:rsidR="00B140E9" w:rsidRDefault="00B140E9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4111EBC9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4.3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882AF2" w:rsidRPr="00240932" w14:paraId="24444E7B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678F4F0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FD733DA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DED2582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DC4DB0D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41427B6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797DB16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B838498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13.1</w:t>
            </w:r>
          </w:p>
        </w:tc>
        <w:tc>
          <w:tcPr>
            <w:tcW w:w="974" w:type="pct"/>
            <w:shd w:val="clear" w:color="auto" w:fill="auto"/>
          </w:tcPr>
          <w:p w14:paraId="2F82B919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POM-SZRB</w:t>
            </w:r>
          </w:p>
        </w:tc>
        <w:tc>
          <w:tcPr>
            <w:tcW w:w="925" w:type="pct"/>
            <w:shd w:val="clear" w:color="auto" w:fill="auto"/>
          </w:tcPr>
          <w:p w14:paraId="4503D3EA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POM-SZRB</w:t>
            </w:r>
          </w:p>
        </w:tc>
        <w:tc>
          <w:tcPr>
            <w:tcW w:w="2095" w:type="pct"/>
            <w:shd w:val="clear" w:color="auto" w:fill="auto"/>
          </w:tcPr>
          <w:p w14:paraId="3EE59E0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Pomoc przy szacunkach brakarskich rębnych</w:t>
            </w:r>
          </w:p>
        </w:tc>
        <w:tc>
          <w:tcPr>
            <w:tcW w:w="643" w:type="pct"/>
            <w:shd w:val="clear" w:color="auto" w:fill="auto"/>
          </w:tcPr>
          <w:p w14:paraId="09ED8E6D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60CADE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0F77D115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sz w:val="22"/>
          <w:szCs w:val="22"/>
          <w:lang w:eastAsia="pl-PL"/>
        </w:rPr>
        <w:t>Standard technologii prac obejmuje w szczególności:</w:t>
      </w:r>
    </w:p>
    <w:p w14:paraId="029CD086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dojazd do powierzchni,</w:t>
      </w:r>
    </w:p>
    <w:p w14:paraId="54F85981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 xml:space="preserve">oznaczenie drzew granicznych na powierzchni poprzez zdarcie kory na czerwono, </w:t>
      </w:r>
    </w:p>
    <w:p w14:paraId="568E85E0" w14:textId="2A148432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pomiar średnicomierzem pierśnic wszystkich drzew do usunięcia oraz przekazanie danych z pomiaru Przedstawicielowi Zamawiającego, który rejestruje dane na raptularzu terenowym,</w:t>
      </w:r>
    </w:p>
    <w:p w14:paraId="34B2D551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zaznaczenie ryszpakiem (lub farbą) drzew do usunięcia - bez zaciosów siekierą.</w:t>
      </w:r>
    </w:p>
    <w:p w14:paraId="4BAE5054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Zespół realizujący prace składa się z dwóch lub trzech osób tj.: Przedstawiciela Zamawiającego oraz jednego lub dwóch osób zapewnionych przez Wykonawcę.</w:t>
      </w:r>
    </w:p>
    <w:p w14:paraId="794C806D" w14:textId="28CF7188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Zamawiający przewiduje pomoc pracowników Wykonawcy przy szacunkach brakarskich na poz. rębnych na łącznej powierzchni </w:t>
      </w:r>
      <w:r w:rsidR="009C2DD3">
        <w:rPr>
          <w:rFonts w:ascii="Cambria" w:eastAsia="Calibri" w:hAnsi="Cambria"/>
          <w:sz w:val="22"/>
          <w:szCs w:val="22"/>
          <w:lang w:eastAsia="pl-PL"/>
        </w:rPr>
        <w:t>8,29</w:t>
      </w: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 ha.</w:t>
      </w:r>
    </w:p>
    <w:p w14:paraId="06E7D49B" w14:textId="77777777" w:rsidR="00882AF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Zamawiający przewiduje, że pomoc przy szacunkach brakarskich będzie wykonywana głownie w miesiącach: styczeń, luty, marzec, październik, listopad, grudzień oraz w pozostałych miesiącach w ramach potrzeb.</w:t>
      </w:r>
    </w:p>
    <w:p w14:paraId="06D3ED4B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lastRenderedPageBreak/>
        <w:t>Procedura odbioru:</w:t>
      </w:r>
    </w:p>
    <w:p w14:paraId="0B430574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Odbiór prac nastąpi poprzez ocenę zgodności wykonanej pracy z opisem czynności oraz ze wskazaniami przekazanymi przez leśniczego w Zleceniu.</w:t>
      </w:r>
    </w:p>
    <w:p w14:paraId="2534F741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i/>
          <w:sz w:val="22"/>
          <w:szCs w:val="22"/>
          <w:lang w:eastAsia="en-US"/>
        </w:rPr>
      </w:pPr>
      <w:r w:rsidRPr="00240932">
        <w:rPr>
          <w:rFonts w:ascii="Cambria" w:eastAsia="Calibri" w:hAnsi="Cambria"/>
          <w:i/>
          <w:sz w:val="22"/>
          <w:szCs w:val="22"/>
          <w:lang w:eastAsia="en-US"/>
        </w:rPr>
        <w:t>(z dokładnością do 1 godziny).</w:t>
      </w:r>
    </w:p>
    <w:p w14:paraId="42909E33" w14:textId="27B948A4" w:rsidR="00882AF2" w:rsidRDefault="00882AF2">
      <w:pPr>
        <w:rPr>
          <w:rFonts w:ascii="Cambria" w:hAnsi="Cambria"/>
        </w:rPr>
      </w:pPr>
    </w:p>
    <w:p w14:paraId="2BB5BFD3" w14:textId="77777777" w:rsidR="00F803F4" w:rsidRDefault="00F803F4">
      <w:pPr>
        <w:rPr>
          <w:rFonts w:ascii="Cambria" w:hAnsi="Cambria"/>
        </w:rPr>
      </w:pPr>
    </w:p>
    <w:p w14:paraId="3858D012" w14:textId="108BAE9D" w:rsidR="00B140E9" w:rsidRPr="00B140E9" w:rsidRDefault="00B140E9" w:rsidP="00B140E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B140E9">
        <w:rPr>
          <w:rFonts w:ascii="Cambria" w:eastAsia="Calibri" w:hAnsi="Cambria" w:cs="Arial"/>
          <w:b/>
          <w:sz w:val="22"/>
          <w:szCs w:val="22"/>
          <w:lang w:eastAsia="en-US"/>
        </w:rPr>
        <w:t>II.3 Mechaniczne przygotowanie gleby</w:t>
      </w:r>
    </w:p>
    <w:p w14:paraId="42330586" w14:textId="77777777" w:rsidR="00B140E9" w:rsidRPr="00240932" w:rsidRDefault="00B140E9">
      <w:pPr>
        <w:rPr>
          <w:rFonts w:ascii="Cambria" w:hAnsi="Cambria"/>
        </w:rPr>
      </w:pPr>
    </w:p>
    <w:p w14:paraId="1E471D62" w14:textId="77777777" w:rsidR="00882AF2" w:rsidRPr="00240932" w:rsidRDefault="00882AF2" w:rsidP="00882AF2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3.18 Mechaniczne wykonanie kopczyków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7E436726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293EFD16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0800F9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BE291C1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3DFE9605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6ACE0FDC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7CC9AD54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7AD9234C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90.1</w:t>
            </w:r>
          </w:p>
        </w:tc>
        <w:tc>
          <w:tcPr>
            <w:tcW w:w="974" w:type="pct"/>
            <w:shd w:val="clear" w:color="auto" w:fill="auto"/>
          </w:tcPr>
          <w:p w14:paraId="772C1C9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 KOPCM</w:t>
            </w:r>
          </w:p>
        </w:tc>
        <w:tc>
          <w:tcPr>
            <w:tcW w:w="925" w:type="pct"/>
            <w:shd w:val="clear" w:color="auto" w:fill="auto"/>
          </w:tcPr>
          <w:p w14:paraId="72526C3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sz w:val="16"/>
                <w:szCs w:val="16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 KOPCM</w:t>
            </w:r>
          </w:p>
        </w:tc>
        <w:tc>
          <w:tcPr>
            <w:tcW w:w="2095" w:type="pct"/>
            <w:shd w:val="clear" w:color="auto" w:fill="auto"/>
          </w:tcPr>
          <w:p w14:paraId="5F0DF78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Mechaniczne wykonanie kopczyków</w:t>
            </w:r>
          </w:p>
        </w:tc>
        <w:tc>
          <w:tcPr>
            <w:tcW w:w="642" w:type="pct"/>
            <w:shd w:val="clear" w:color="auto" w:fill="auto"/>
          </w:tcPr>
          <w:p w14:paraId="35DD105E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600B5EC8" w14:textId="77777777" w:rsidR="00882AF2" w:rsidRPr="00240932" w:rsidRDefault="00882AF2" w:rsidP="00882AF2">
      <w:pPr>
        <w:suppressAutoHyphens w:val="0"/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p w14:paraId="2F4014D2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86B80EC" w14:textId="77777777" w:rsidR="00882AF2" w:rsidRPr="00240932" w:rsidRDefault="00882AF2" w:rsidP="00882AF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dojazd na powierzchnie roboczą</w:t>
      </w:r>
    </w:p>
    <w:p w14:paraId="5F3DC642" w14:textId="77777777" w:rsidR="00882AF2" w:rsidRPr="00240932" w:rsidRDefault="00882AF2" w:rsidP="00882AF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regulację sprzętu,</w:t>
      </w:r>
    </w:p>
    <w:p w14:paraId="5FEBBABA" w14:textId="77777777" w:rsidR="00882AF2" w:rsidRPr="00240932" w:rsidRDefault="00882AF2" w:rsidP="00882AF2">
      <w:pPr>
        <w:pStyle w:val="Akapitzlist"/>
        <w:numPr>
          <w:ilvl w:val="0"/>
          <w:numId w:val="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wykonanie kopczyków o wysokości od 0,4 do 0,6 m z gruntu rodzimego </w:t>
      </w:r>
    </w:p>
    <w:p w14:paraId="716748DC" w14:textId="77777777" w:rsidR="00882AF2" w:rsidRPr="00240932" w:rsidRDefault="00882AF2" w:rsidP="00882AF2">
      <w:pPr>
        <w:pStyle w:val="Akapitzlist"/>
        <w:numPr>
          <w:ilvl w:val="0"/>
          <w:numId w:val="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usuniecie dużych kamieni z kopczyków na powierzchnię pomiędzy kopczyków. </w:t>
      </w:r>
    </w:p>
    <w:p w14:paraId="22631137" w14:textId="77777777" w:rsidR="00882AF2" w:rsidRPr="00240932" w:rsidRDefault="00882AF2" w:rsidP="00882AF2">
      <w:pPr>
        <w:pStyle w:val="Akapitzlist"/>
        <w:numPr>
          <w:ilvl w:val="0"/>
          <w:numId w:val="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oczyszczenie i odstawienie sprzętu</w:t>
      </w:r>
    </w:p>
    <w:p w14:paraId="08222D61" w14:textId="77777777" w:rsidR="00BB1B1E" w:rsidRDefault="00BB1B1E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4D983708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638415C1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Średnica kopczyka u jego podstawy powinna wynosić minimum1,0 m.</w:t>
      </w:r>
    </w:p>
    <w:p w14:paraId="5D4383E0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Średnica kopczyka w jego części wierzchołkowej powinna wynosić minimum 0,4 m.</w:t>
      </w:r>
    </w:p>
    <w:p w14:paraId="0226FE66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Ilość kopczyków i więźba zostanie ustalona w zleceniu.</w:t>
      </w:r>
    </w:p>
    <w:p w14:paraId="2233998A" w14:textId="77777777" w:rsidR="00BB1B1E" w:rsidRDefault="00BB1B1E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CFA3040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519CCA4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i policzenie kopczyków na powierzchniach do 1 HA ilości na podstawie zmierzonej powierzchni i ilości określonej na podstawie reprezentatywnej/reprezentatywnych powierzchni próbnej/próbnych. Pomiar ilości kopczyków należy dokonać dla 10% powierzchni. Jako punkt odniesienia przy pomiarze więźby należy przyjąć środek placówki. Dopuszcza się tolerancję +/- 10% w wykonaniu w stosunku do więźby podanej w zleceniu (nie dotyczy sytuacji, w których nieregularność wynika z braku możliwości jej utrzymania z przyczyn obiektywnych np. lokalizacja pni, lokalne zabagnienia itp.).</w:t>
      </w:r>
    </w:p>
    <w:p w14:paraId="19CC5B57" w14:textId="77777777" w:rsidR="00882AF2" w:rsidRPr="00240932" w:rsidRDefault="00882AF2" w:rsidP="00882AF2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A247760" w14:textId="5824F1D3" w:rsidR="00882AF2" w:rsidRDefault="00882AF2">
      <w:pPr>
        <w:rPr>
          <w:rFonts w:ascii="Cambria" w:hAnsi="Cambria"/>
        </w:rPr>
      </w:pPr>
    </w:p>
    <w:p w14:paraId="7DEFA650" w14:textId="77777777" w:rsidR="00B140E9" w:rsidRDefault="00B140E9">
      <w:pPr>
        <w:rPr>
          <w:rFonts w:ascii="Cambria" w:hAnsi="Cambria"/>
        </w:rPr>
      </w:pPr>
    </w:p>
    <w:p w14:paraId="768CC11D" w14:textId="77777777" w:rsidR="00F803F4" w:rsidRDefault="00F803F4">
      <w:pPr>
        <w:rPr>
          <w:rFonts w:ascii="Cambria" w:hAnsi="Cambria"/>
        </w:rPr>
      </w:pPr>
    </w:p>
    <w:p w14:paraId="10D96FF9" w14:textId="77777777" w:rsidR="00F803F4" w:rsidRDefault="00F803F4">
      <w:pPr>
        <w:rPr>
          <w:rFonts w:ascii="Cambria" w:hAnsi="Cambria"/>
        </w:rPr>
      </w:pPr>
    </w:p>
    <w:p w14:paraId="00A94F72" w14:textId="77777777" w:rsidR="00F803F4" w:rsidRDefault="00F803F4">
      <w:pPr>
        <w:rPr>
          <w:rFonts w:ascii="Cambria" w:hAnsi="Cambria"/>
        </w:rPr>
      </w:pPr>
    </w:p>
    <w:p w14:paraId="7A596D6D" w14:textId="77777777" w:rsidR="00F803F4" w:rsidRDefault="00F803F4">
      <w:pPr>
        <w:rPr>
          <w:rFonts w:ascii="Cambria" w:hAnsi="Cambria"/>
        </w:rPr>
      </w:pPr>
    </w:p>
    <w:p w14:paraId="53C7E476" w14:textId="77777777" w:rsidR="00F803F4" w:rsidRDefault="00F803F4">
      <w:pPr>
        <w:rPr>
          <w:rFonts w:ascii="Cambria" w:hAnsi="Cambria"/>
        </w:rPr>
      </w:pPr>
    </w:p>
    <w:p w14:paraId="2EA00D9E" w14:textId="77777777" w:rsidR="00B140E9" w:rsidRPr="00B140E9" w:rsidRDefault="00B140E9" w:rsidP="00B140E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140E9">
        <w:rPr>
          <w:rFonts w:ascii="Cambria" w:eastAsia="Calibri" w:hAnsi="Cambria" w:cs="Arial"/>
          <w:b/>
          <w:bCs/>
          <w:sz w:val="22"/>
          <w:szCs w:val="22"/>
          <w:lang w:eastAsia="en-US"/>
        </w:rPr>
        <w:lastRenderedPageBreak/>
        <w:t>II.5 Pielęgnowanie upraw</w:t>
      </w:r>
    </w:p>
    <w:p w14:paraId="132286F5" w14:textId="77777777" w:rsidR="00B140E9" w:rsidRPr="00240932" w:rsidRDefault="00B140E9">
      <w:pPr>
        <w:rPr>
          <w:rFonts w:ascii="Cambria" w:hAnsi="Cambria"/>
        </w:rPr>
      </w:pPr>
    </w:p>
    <w:p w14:paraId="6291B011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b/>
          <w:bCs/>
          <w:kern w:val="1"/>
          <w:sz w:val="22"/>
          <w:szCs w:val="22"/>
          <w:lang w:eastAsia="hi-IN" w:bidi="hi-IN"/>
        </w:rPr>
        <w:t>5.5.1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5E2514BF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0A1C6887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EE2A92E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8813502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FDB6BC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FC1F01B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414E039A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4F99D487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112.1</w:t>
            </w:r>
          </w:p>
        </w:tc>
        <w:tc>
          <w:tcPr>
            <w:tcW w:w="974" w:type="pct"/>
            <w:shd w:val="clear" w:color="auto" w:fill="auto"/>
          </w:tcPr>
          <w:p w14:paraId="5B7B2385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KOSZ-PWN</w:t>
            </w:r>
          </w:p>
        </w:tc>
        <w:tc>
          <w:tcPr>
            <w:tcW w:w="925" w:type="pct"/>
            <w:shd w:val="clear" w:color="auto" w:fill="auto"/>
          </w:tcPr>
          <w:p w14:paraId="1E0E9569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KOSZ-PWN</w:t>
            </w:r>
          </w:p>
        </w:tc>
        <w:tc>
          <w:tcPr>
            <w:tcW w:w="2095" w:type="pct"/>
            <w:shd w:val="clear" w:color="auto" w:fill="auto"/>
          </w:tcPr>
          <w:p w14:paraId="3086ACC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Mechaniczne wykaszanie lub wygniatanie chwastów w uprawach </w:t>
            </w:r>
          </w:p>
        </w:tc>
        <w:tc>
          <w:tcPr>
            <w:tcW w:w="643" w:type="pct"/>
            <w:shd w:val="clear" w:color="auto" w:fill="auto"/>
          </w:tcPr>
          <w:p w14:paraId="399FC4CF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82AF2" w:rsidRPr="00240932" w14:paraId="4D6A6467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68ED12F2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112.2</w:t>
            </w:r>
          </w:p>
        </w:tc>
        <w:tc>
          <w:tcPr>
            <w:tcW w:w="974" w:type="pct"/>
            <w:shd w:val="clear" w:color="auto" w:fill="auto"/>
          </w:tcPr>
          <w:p w14:paraId="69FCAC3F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KOSZ-PWG</w:t>
            </w:r>
          </w:p>
        </w:tc>
        <w:tc>
          <w:tcPr>
            <w:tcW w:w="925" w:type="pct"/>
            <w:shd w:val="clear" w:color="auto" w:fill="auto"/>
          </w:tcPr>
          <w:p w14:paraId="1D68E107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KOSZ-PWG</w:t>
            </w:r>
          </w:p>
        </w:tc>
        <w:tc>
          <w:tcPr>
            <w:tcW w:w="2095" w:type="pct"/>
            <w:shd w:val="clear" w:color="auto" w:fill="auto"/>
          </w:tcPr>
          <w:p w14:paraId="5B8D91D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Mechaniczne wykaszanie lub wygniatanie chwastów w uprawach </w:t>
            </w:r>
          </w:p>
        </w:tc>
        <w:tc>
          <w:tcPr>
            <w:tcW w:w="643" w:type="pct"/>
            <w:shd w:val="clear" w:color="auto" w:fill="auto"/>
          </w:tcPr>
          <w:p w14:paraId="61211689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59AAD12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9EE435D" w14:textId="77777777" w:rsidR="00882AF2" w:rsidRPr="00240932" w:rsidRDefault="00882AF2" w:rsidP="00882AF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Mechaniczne usunięcie na międzyrzędziach roślinności zielnej, krzewów, krzewinek oraz zbędnych odrośli i nalotów drzew leśnych utrudniających wzrost i rozwój wprowadzonych na uprawę drzewek. Zabieg będzie wykonywany poprzez wykaszanie lub wygniatanie sprzętem mechanicznym (samojezdnym lub zagregowanym z ciągnikiem).</w:t>
      </w:r>
    </w:p>
    <w:p w14:paraId="649B069F" w14:textId="77777777" w:rsidR="00882AF2" w:rsidRPr="00240932" w:rsidRDefault="00882AF2" w:rsidP="00882A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A59F8AD" w14:textId="77777777" w:rsidR="00882AF2" w:rsidRPr="00240932" w:rsidRDefault="00882AF2" w:rsidP="00882AF2">
      <w:pPr>
        <w:suppressAutoHyphens w:val="0"/>
        <w:spacing w:before="120"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 xml:space="preserve">Wprowadzone na uprawę drzewka w trakcie zabiegu muszą zostać odsłonięte poprzez wykoszenie mechaniczne lub wygniecenie chwastów na międzyrzędziach. Zbędna roślinność zostanie odsunięta na odległość wykluczającą przykrycie sadzonek. </w:t>
      </w:r>
    </w:p>
    <w:p w14:paraId="58A5C270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6A21285D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Wykonawca.</w:t>
      </w:r>
    </w:p>
    <w:p w14:paraId="15166449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11F899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Odbiór prac nastąpi poprzez:</w:t>
      </w:r>
    </w:p>
    <w:p w14:paraId="277AC247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1)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2B7BD637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2)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itp). </w:t>
      </w:r>
      <w:r w:rsidRPr="00240932">
        <w:rPr>
          <w:rFonts w:ascii="Cambria" w:eastAsia="Calibri" w:hAnsi="Cambria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.</w:t>
      </w:r>
    </w:p>
    <w:p w14:paraId="48D5CD34" w14:textId="77777777" w:rsidR="00882AF2" w:rsidRPr="00240932" w:rsidRDefault="00882AF2" w:rsidP="00882AF2">
      <w:pPr>
        <w:rPr>
          <w:rFonts w:ascii="Cambria" w:hAnsi="Cambria"/>
          <w:sz w:val="22"/>
          <w:szCs w:val="22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(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rozliczenie</w:t>
      </w:r>
      <w:r w:rsidRPr="00240932">
        <w:rPr>
          <w:rFonts w:ascii="Cambria" w:eastAsia="Calibri" w:hAnsi="Cambria" w:cs="Arial"/>
          <w:i/>
          <w:kern w:val="1"/>
          <w:sz w:val="22"/>
          <w:szCs w:val="22"/>
          <w:lang w:eastAsia="hi-IN" w:bidi="hi-IN"/>
        </w:rPr>
        <w:t xml:space="preserve"> z dokładnością do dwóch miejsc po przecinku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)</w:t>
      </w:r>
    </w:p>
    <w:p w14:paraId="1C5E23D7" w14:textId="756B29E3" w:rsidR="00882AF2" w:rsidRDefault="00882AF2">
      <w:pPr>
        <w:rPr>
          <w:rFonts w:ascii="Cambria" w:hAnsi="Cambria"/>
        </w:rPr>
      </w:pPr>
    </w:p>
    <w:p w14:paraId="23E24157" w14:textId="77777777" w:rsidR="00F803F4" w:rsidRPr="00240932" w:rsidRDefault="00F803F4">
      <w:pPr>
        <w:rPr>
          <w:rFonts w:ascii="Cambria" w:hAnsi="Cambria"/>
        </w:rPr>
      </w:pPr>
    </w:p>
    <w:p w14:paraId="7BC04290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bookmarkStart w:id="0" w:name="_Hlk69884474"/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IV.5 Obsługa dostrzegalni przeciwpożarowej</w:t>
      </w:r>
    </w:p>
    <w:p w14:paraId="19C680F5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5.1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766"/>
        <w:gridCol w:w="1675"/>
        <w:gridCol w:w="3890"/>
        <w:gridCol w:w="1166"/>
      </w:tblGrid>
      <w:tr w:rsidR="00882AF2" w:rsidRPr="00240932" w14:paraId="504F7D66" w14:textId="77777777" w:rsidTr="00B140E9">
        <w:trPr>
          <w:trHeight w:val="161"/>
          <w:jc w:val="center"/>
        </w:trPr>
        <w:tc>
          <w:tcPr>
            <w:tcW w:w="496" w:type="pct"/>
            <w:shd w:val="clear" w:color="auto" w:fill="auto"/>
          </w:tcPr>
          <w:p w14:paraId="6F4DE72E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" w:name="_Hlk69906954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1AAAC80C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88" w:type="pct"/>
            <w:shd w:val="clear" w:color="auto" w:fill="auto"/>
          </w:tcPr>
          <w:p w14:paraId="24C94369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82BDED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shd w:val="clear" w:color="auto" w:fill="auto"/>
          </w:tcPr>
          <w:p w14:paraId="261009AA" w14:textId="77777777" w:rsidR="00882AF2" w:rsidRPr="00240932" w:rsidRDefault="00882AF2" w:rsidP="00580FD3">
            <w:pPr>
              <w:suppressAutoHyphens w:val="0"/>
              <w:spacing w:before="120" w:after="120"/>
              <w:ind w:right="-32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5CA5C71E" w14:textId="77777777" w:rsidTr="00B140E9">
        <w:trPr>
          <w:trHeight w:val="625"/>
          <w:jc w:val="center"/>
        </w:trPr>
        <w:tc>
          <w:tcPr>
            <w:tcW w:w="496" w:type="pct"/>
            <w:shd w:val="clear" w:color="auto" w:fill="auto"/>
          </w:tcPr>
          <w:p w14:paraId="148A863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182.1</w:t>
            </w:r>
          </w:p>
        </w:tc>
        <w:tc>
          <w:tcPr>
            <w:tcW w:w="936" w:type="pct"/>
            <w:shd w:val="clear" w:color="auto" w:fill="auto"/>
          </w:tcPr>
          <w:p w14:paraId="214B2BB2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DOST</w:t>
            </w:r>
          </w:p>
        </w:tc>
        <w:tc>
          <w:tcPr>
            <w:tcW w:w="888" w:type="pct"/>
            <w:shd w:val="clear" w:color="auto" w:fill="auto"/>
          </w:tcPr>
          <w:p w14:paraId="5BD804F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DOST</w:t>
            </w:r>
          </w:p>
        </w:tc>
        <w:tc>
          <w:tcPr>
            <w:tcW w:w="2062" w:type="pct"/>
            <w:shd w:val="clear" w:color="auto" w:fill="auto"/>
          </w:tcPr>
          <w:p w14:paraId="09440FA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Obsługa dostrzegalni przeciwpożarowej</w:t>
            </w: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18" w:type="pct"/>
            <w:shd w:val="clear" w:color="auto" w:fill="auto"/>
          </w:tcPr>
          <w:p w14:paraId="1319B79D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335A4" w14:textId="77777777" w:rsidR="00F803F4" w:rsidRDefault="00F803F4" w:rsidP="00882AF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bookmarkStart w:id="2" w:name="_Hlk69907211"/>
      <w:bookmarkEnd w:id="0"/>
      <w:bookmarkEnd w:id="1"/>
    </w:p>
    <w:p w14:paraId="5ED4B5DE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bookmarkEnd w:id="2"/>
    <w:p w14:paraId="2151FC0A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prowadzenie obserwacji na dostrzegalniach ………………….. (podać ilość i lokalizację) w czasie trwania bezpośredniej akcji przeciwpożarowej, w godzinach wskazanych przez RPAD przy RDLP w Radomiu,</w:t>
      </w:r>
    </w:p>
    <w:p w14:paraId="613EBECF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określanie lokalizacji zauważonych źródeł dymu,</w:t>
      </w:r>
    </w:p>
    <w:p w14:paraId="3F2AE75D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przekazywania informacji o zauważonych pożarach lasu do PAD Nadleśnictwa drogą radiową lub telefonem komórkowym,</w:t>
      </w:r>
    </w:p>
    <w:p w14:paraId="6BFA9E4B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prowadzenie dokumentacji dostrzegalni (dziennika pracy obserwatora punktu obserwacyjnego) zgodnie z obowiązującymi w PGL LP zasadami,</w:t>
      </w:r>
    </w:p>
    <w:p w14:paraId="08979657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przygotowanie dostrzegalni do bezpośredniej akcji zagrożenia pożarowego w lasach tj. uprzątnięcia najbliższego otoczenia dostrzegalni, montażu sprzętu koniecznego do prowadzenia obserwacji, przeprowadzenia drobnych napraw dostrzegalni itp., </w:t>
      </w:r>
    </w:p>
    <w:p w14:paraId="3A6F3B15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utrzymywanie porządku w najbliższym otoczeniu dostrzegalni w czasie trwania bezpośredniej akcji gaśniczej, </w:t>
      </w:r>
    </w:p>
    <w:p w14:paraId="583A664D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montaż kątomierza kolimatorowego przed rozpoczęciem pracy oraz jego demontaż i zabezpieczenie po zakończeniu pracy, </w:t>
      </w:r>
    </w:p>
    <w:p w14:paraId="5373715C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wykonywanie bieżących, drobnych napraw dostrzegalni w czasie trwania bezpośredniej akcji gaśniczej,</w:t>
      </w:r>
    </w:p>
    <w:p w14:paraId="0ED0CB03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zgłaszania gotowości obserwatora do pracy przy rozpoczęciu dyżuru, przekazywanie do PAD Nadleśnictwa potwierdzeń o obecności na dostrzegalni. Potwierdzenia będą przekazywane drogą radiową w godzinach przyjętych przez Zamawiającego. </w:t>
      </w:r>
    </w:p>
    <w:p w14:paraId="7B08FDD7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UWAGI: </w:t>
      </w:r>
    </w:p>
    <w:p w14:paraId="22FF137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iCs/>
          <w:sz w:val="22"/>
          <w:szCs w:val="22"/>
          <w:lang w:eastAsia="en-US"/>
        </w:rPr>
      </w:pPr>
      <w:r w:rsidRPr="00240932">
        <w:rPr>
          <w:rFonts w:ascii="Cambria" w:eastAsia="Calibri" w:hAnsi="Cambria"/>
          <w:iCs/>
          <w:sz w:val="22"/>
          <w:szCs w:val="22"/>
          <w:lang w:eastAsia="en-US"/>
        </w:rPr>
        <w:t>Wykonawca na własny koszt zaopatrzy obserwatora zgodnie z zapisami aktualnie obowiązującej Instrukcji ochrony przeciwpożarowej lasu w wymagane elementy.</w:t>
      </w:r>
    </w:p>
    <w:p w14:paraId="2E99DD7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Dyżury będą pełnione w czasie trwania akcji bezpośredniego zagrożenia pożarowego, w dniach i godzinach ustalonych przez PAD RDLP w Radomiu. Informacje o czasie trwania dyżurów na dostrzegalni będą przekazywane Wykonawcy codziennie, około godziny 9</w:t>
      </w:r>
      <w:r w:rsidRPr="00240932">
        <w:rPr>
          <w:rFonts w:ascii="Cambria" w:eastAsia="Calibri" w:hAnsi="Cambria"/>
          <w:sz w:val="22"/>
          <w:szCs w:val="22"/>
          <w:vertAlign w:val="superscript"/>
          <w:lang w:eastAsia="en-US"/>
        </w:rPr>
        <w:t>00</w:t>
      </w: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 (z wyjątkiem dni, w których PAD RDLP w Radomiu zawiesi pełnienie dyżurów p.poż.). </w:t>
      </w:r>
    </w:p>
    <w:p w14:paraId="5FD140DE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Czas trwania dyżurów planowany jest na okres od 1 marca do 31 października. </w:t>
      </w:r>
    </w:p>
    <w:p w14:paraId="79B27869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bookmarkStart w:id="3" w:name="_Hlk69907457"/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bookmarkEnd w:id="3"/>
    <w:p w14:paraId="4EC24656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Odbiór prac nastąpi po zakończeniu miesiąca na podstawie zapisów dziennika pracy obserwatora punktu obserwacyjnego w Nadleśnictwie, w formie protokołu odbioru.</w:t>
      </w:r>
    </w:p>
    <w:p w14:paraId="0E112431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Zasady wynagradzania</w:t>
      </w:r>
    </w:p>
    <w:p w14:paraId="42A62233" w14:textId="77777777" w:rsidR="00882AF2" w:rsidRPr="00240932" w:rsidRDefault="00882AF2" w:rsidP="00882AF2">
      <w:pPr>
        <w:suppressAutoHyphens w:val="0"/>
        <w:spacing w:before="120" w:after="20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Płatności będą realizowane za czas trwania bezpośredniej akcji gaśniczej w godzinach ryczałtowo (bez względu na czas faktycznego trwania dyżurów) lub za faktyczną liczę przepracowanych godzin w okresie rozliczeniowym. W przypadku, gdy termin rozpoczęcia i zakończenia bezpośredniej akcji gaśniczej ulegnie zmianie, wówczas płatność za usługę zostanie proporcjonalnie rozliczona – dotyczy rozliczania ryczałtowego.</w:t>
      </w:r>
    </w:p>
    <w:p w14:paraId="7A7AD36B" w14:textId="77777777" w:rsidR="00882AF2" w:rsidRPr="0024093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pl-PL"/>
        </w:rPr>
        <w:t>(rozliczenie z dokładnością do 1 godziny)</w:t>
      </w:r>
    </w:p>
    <w:p w14:paraId="550DA85B" w14:textId="77777777" w:rsidR="00882AF2" w:rsidRDefault="00882AF2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39F177FA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658466EA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236CF913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269C251F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4F48DA39" w14:textId="77777777" w:rsidR="00F803F4" w:rsidRPr="00240932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080087E6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lastRenderedPageBreak/>
        <w:t xml:space="preserve">IV.6 Obsługa samochodu patrolowo-gaśniczego </w:t>
      </w:r>
    </w:p>
    <w:p w14:paraId="176A380E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6.1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766"/>
        <w:gridCol w:w="1675"/>
        <w:gridCol w:w="3890"/>
        <w:gridCol w:w="1166"/>
      </w:tblGrid>
      <w:tr w:rsidR="00882AF2" w:rsidRPr="00240932" w14:paraId="2E711333" w14:textId="77777777" w:rsidTr="00B140E9">
        <w:trPr>
          <w:trHeight w:val="161"/>
          <w:jc w:val="center"/>
        </w:trPr>
        <w:tc>
          <w:tcPr>
            <w:tcW w:w="496" w:type="pct"/>
            <w:shd w:val="clear" w:color="auto" w:fill="auto"/>
          </w:tcPr>
          <w:p w14:paraId="60F53F16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3B820C3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88" w:type="pct"/>
            <w:shd w:val="clear" w:color="auto" w:fill="auto"/>
          </w:tcPr>
          <w:p w14:paraId="071AFF3C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1BE5A31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shd w:val="clear" w:color="auto" w:fill="auto"/>
          </w:tcPr>
          <w:p w14:paraId="6E96E8E2" w14:textId="77777777" w:rsidR="00882AF2" w:rsidRPr="00240932" w:rsidRDefault="00882AF2" w:rsidP="00580FD3">
            <w:pPr>
              <w:suppressAutoHyphens w:val="0"/>
              <w:spacing w:before="120" w:after="120"/>
              <w:ind w:right="-32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8D9BE7B" w14:textId="77777777" w:rsidTr="00B140E9">
        <w:trPr>
          <w:trHeight w:val="625"/>
          <w:jc w:val="center"/>
        </w:trPr>
        <w:tc>
          <w:tcPr>
            <w:tcW w:w="496" w:type="pct"/>
            <w:shd w:val="clear" w:color="auto" w:fill="auto"/>
          </w:tcPr>
          <w:p w14:paraId="42FA50FC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182.2</w:t>
            </w:r>
          </w:p>
        </w:tc>
        <w:tc>
          <w:tcPr>
            <w:tcW w:w="936" w:type="pct"/>
            <w:shd w:val="clear" w:color="auto" w:fill="auto"/>
          </w:tcPr>
          <w:p w14:paraId="1801BC00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SAM</w:t>
            </w:r>
          </w:p>
        </w:tc>
        <w:tc>
          <w:tcPr>
            <w:tcW w:w="888" w:type="pct"/>
            <w:shd w:val="clear" w:color="auto" w:fill="auto"/>
          </w:tcPr>
          <w:p w14:paraId="1596076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SAM</w:t>
            </w:r>
          </w:p>
        </w:tc>
        <w:tc>
          <w:tcPr>
            <w:tcW w:w="2062" w:type="pct"/>
            <w:shd w:val="clear" w:color="auto" w:fill="auto"/>
          </w:tcPr>
          <w:p w14:paraId="37A76F4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Obsługa samochodu patrolowo-gaśniczego</w:t>
            </w: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18" w:type="pct"/>
            <w:shd w:val="clear" w:color="auto" w:fill="auto"/>
          </w:tcPr>
          <w:p w14:paraId="2D650E13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MIES</w:t>
            </w:r>
          </w:p>
        </w:tc>
      </w:tr>
    </w:tbl>
    <w:p w14:paraId="523CDC8C" w14:textId="77777777" w:rsidR="00BC2C80" w:rsidRDefault="00BC2C80" w:rsidP="00882AF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46D2469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A1AC509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zapewnienie obecności dwóch pracowników, posiadających wymagane kwalifikacje i zaopatrzonych w wymagane ochrony osobiste, którzy będą brali udział w patrolowaniu terenu oraz w akcjach gaśniczych – kierowcy kierującego samochodem patrolowo-gaśniczym oraz pomocnika, którego praca polegać będzie na udzielaniu pomocy kierowcy samochodu patrolowo-gaśniczego w trakcie prowadzenia akcji gaśniczej,</w:t>
      </w:r>
    </w:p>
    <w:p w14:paraId="1005AB89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zapewnienie udziału osób wymienionych w pkt. 1 w patrolowaniu terenu Nadleśnictwa, wyjazdach mających na celu lokalizację ewentualnych pożarów, udziału w akcjach gaśniczych (w przypadku wykrycia małych ognisk pożaru – do samodzielnego podejmowania akcji gaśniczych) oraz udziału w dogaszaniu pożarzysk i innych,</w:t>
      </w:r>
    </w:p>
    <w:p w14:paraId="44926243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dbałość o powierzony w ramach umowy dzierżawy samochód patrolowo-gaśniczy, moduł gaśniczy, sprzęt łącznościowy i pozostały, powierzony sprzęt służący ochronie przeciwpożarowej,</w:t>
      </w:r>
    </w:p>
    <w:p w14:paraId="3ED086B9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dbałość o powierzony sprzęt służący do lokalizacji pożarów .</w:t>
      </w:r>
    </w:p>
    <w:p w14:paraId="60CD2DA3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utrzymywanie powierzonego sprzętu w stałej gotowości do udziału w akcji gaśniczej w czasie dyżuru przeciwpożarowego, w tym w szczególności napełniania zbiornika modułu gaśniczego wodą,</w:t>
      </w:r>
    </w:p>
    <w:p w14:paraId="3A5CBC87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opróżnianie zbiornika modułu gaśniczego po zakończonym dyżurze przeciwpożarowym.</w:t>
      </w:r>
    </w:p>
    <w:p w14:paraId="12B9599E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natychmiastowe zgłaszania awarii powierzonego sprzętu do PAD Nadleśnictwa,</w:t>
      </w:r>
    </w:p>
    <w:p w14:paraId="6BAFBC51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stałe utrzymywanie łączności RTF pomiędzy pracownikami obsługującymi samochód patrolowo-gaśniczy, a PAD Nadleśnictwa, pełniącymi dyżur przeciwpożarowy pracownikami Nadleśnictwa i innymi osobami biorącymi udział w akcjach gaśniczych,</w:t>
      </w:r>
    </w:p>
    <w:p w14:paraId="4FD858ED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w przypadku wystąpienia pożaru – znakowanie dróg dojazdowych do pożaru tabliczkami „do pożaru”. </w:t>
      </w:r>
    </w:p>
    <w:p w14:paraId="39D84C59" w14:textId="77777777" w:rsidR="00882AF2" w:rsidRPr="00240932" w:rsidRDefault="00882AF2" w:rsidP="00882AF2">
      <w:pPr>
        <w:suppressAutoHyphens w:val="0"/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Dyżur pełniony będzie w miejscu wskazanym przez Nadleśnictwo w okresie od 01.III do 30.X. Ponadto zadysponowani przez Wykonawcę pracownicy wykonujący obsługę samochodu patrolowo-gaśniczego zobowiązani są do: </w:t>
      </w:r>
    </w:p>
    <w:p w14:paraId="39F5BA6A" w14:textId="77777777" w:rsidR="00882AF2" w:rsidRPr="00240932" w:rsidRDefault="00882AF2" w:rsidP="00882AF2">
      <w:pPr>
        <w:pStyle w:val="Akapitzlist"/>
        <w:numPr>
          <w:ilvl w:val="0"/>
          <w:numId w:val="10"/>
        </w:numPr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bieżącej realizacji poleceń przekazywanych im przez osobę pełniącą dyżur przeciwpożarowy w PAD Nadleśnictwa i kierownictwo Nadleśnictwa. </w:t>
      </w:r>
    </w:p>
    <w:p w14:paraId="22FD444F" w14:textId="77777777" w:rsidR="00882AF2" w:rsidRPr="00240932" w:rsidRDefault="00882AF2" w:rsidP="00882AF2">
      <w:pPr>
        <w:pStyle w:val="Akapitzlist"/>
        <w:numPr>
          <w:ilvl w:val="0"/>
          <w:numId w:val="10"/>
        </w:numPr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informowania PAD Nadleśnictwa o rozwoju sytuacji związanej z poszukiwaniem pożaru i rozwojem akcji gaśniczej. </w:t>
      </w:r>
    </w:p>
    <w:p w14:paraId="69324F55" w14:textId="77777777" w:rsidR="00882AF2" w:rsidRPr="00240932" w:rsidRDefault="00882AF2" w:rsidP="00882AF2">
      <w:pPr>
        <w:pStyle w:val="Akapitzlist"/>
        <w:numPr>
          <w:ilvl w:val="0"/>
          <w:numId w:val="10"/>
        </w:numPr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współdziałania ze wszystkimi osobami biorącymi udział w akcji gaśniczej. </w:t>
      </w:r>
    </w:p>
    <w:p w14:paraId="03E5B829" w14:textId="77777777" w:rsidR="00BC2C80" w:rsidRDefault="00BC2C80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ED6B372" w14:textId="77777777" w:rsidR="00BC2C80" w:rsidRDefault="00BC2C80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A1A5867" w14:textId="77777777" w:rsidR="00882AF2" w:rsidRPr="00240932" w:rsidRDefault="00882AF2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</w:rPr>
        <w:lastRenderedPageBreak/>
        <w:t>Procedura odbioru:</w:t>
      </w:r>
    </w:p>
    <w:p w14:paraId="6FBE502A" w14:textId="77777777" w:rsidR="00882AF2" w:rsidRPr="00240932" w:rsidRDefault="00882AF2" w:rsidP="00882AF2">
      <w:pPr>
        <w:suppressAutoHyphens w:val="0"/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Odbiór prac nastąpi po zakończeniu miesiąca na podstawie zapisów Dziennika Pracy Dyspozytora PAD, w formie protokołu odbioru.</w:t>
      </w:r>
    </w:p>
    <w:p w14:paraId="731658E9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Zasady wynagradzania:</w:t>
      </w:r>
    </w:p>
    <w:p w14:paraId="3B5DD403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bookmarkStart w:id="4" w:name="_Hlk69888048"/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Płatności będą realizowane za czas trwania bezpośredniej akcji gaśniczej w okresach miesięcznych, bez względu na czas faktycznego trwania dyżurów. W przypadku, gdy termin rozpoczęcia i zakończenia bezpośredniej akcji gaśniczej ulegnie zmianie, wówczas płatność za usługę zostanie proporcjonalnie rozliczona.</w:t>
      </w:r>
    </w:p>
    <w:p w14:paraId="199B4A30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bookmarkEnd w:id="4"/>
    <w:p w14:paraId="7579D7C5" w14:textId="77777777" w:rsidR="00882AF2" w:rsidRPr="0024093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pl-PL"/>
        </w:rPr>
        <w:t>(jednostką rozliczeniową jest miesiąc)</w:t>
      </w:r>
    </w:p>
    <w:p w14:paraId="60C58E13" w14:textId="77777777" w:rsidR="00882AF2" w:rsidRDefault="00882AF2" w:rsidP="00882AF2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62CAD17" w14:textId="77777777" w:rsidR="00B140E9" w:rsidRPr="00240932" w:rsidRDefault="00B140E9" w:rsidP="00882AF2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5E84BAB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 xml:space="preserve">IV.7 Obsługa punktu alarmowo-dyspozycyjnego </w:t>
      </w:r>
    </w:p>
    <w:p w14:paraId="0BAB8DA8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7.1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766"/>
        <w:gridCol w:w="1675"/>
        <w:gridCol w:w="3890"/>
        <w:gridCol w:w="1166"/>
      </w:tblGrid>
      <w:tr w:rsidR="00882AF2" w:rsidRPr="00240932" w14:paraId="10D41EFF" w14:textId="77777777" w:rsidTr="00B140E9">
        <w:trPr>
          <w:trHeight w:val="161"/>
          <w:jc w:val="center"/>
        </w:trPr>
        <w:tc>
          <w:tcPr>
            <w:tcW w:w="496" w:type="pct"/>
            <w:shd w:val="clear" w:color="auto" w:fill="auto"/>
          </w:tcPr>
          <w:p w14:paraId="4F6611CA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19C54F39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88" w:type="pct"/>
            <w:shd w:val="clear" w:color="auto" w:fill="auto"/>
          </w:tcPr>
          <w:p w14:paraId="417CF335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718B0640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shd w:val="clear" w:color="auto" w:fill="auto"/>
          </w:tcPr>
          <w:p w14:paraId="7D7BC8D2" w14:textId="77777777" w:rsidR="00882AF2" w:rsidRPr="00240932" w:rsidRDefault="00882AF2" w:rsidP="00580FD3">
            <w:pPr>
              <w:suppressAutoHyphens w:val="0"/>
              <w:spacing w:before="120" w:after="120"/>
              <w:ind w:right="-32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F2DD45F" w14:textId="77777777" w:rsidTr="00B140E9">
        <w:trPr>
          <w:trHeight w:val="625"/>
          <w:jc w:val="center"/>
        </w:trPr>
        <w:tc>
          <w:tcPr>
            <w:tcW w:w="496" w:type="pct"/>
            <w:shd w:val="clear" w:color="auto" w:fill="auto"/>
          </w:tcPr>
          <w:p w14:paraId="34B5D61C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182.3</w:t>
            </w:r>
          </w:p>
        </w:tc>
        <w:tc>
          <w:tcPr>
            <w:tcW w:w="936" w:type="pct"/>
            <w:shd w:val="clear" w:color="auto" w:fill="auto"/>
          </w:tcPr>
          <w:p w14:paraId="3EE3AFD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PAD</w:t>
            </w:r>
          </w:p>
        </w:tc>
        <w:tc>
          <w:tcPr>
            <w:tcW w:w="888" w:type="pct"/>
            <w:shd w:val="clear" w:color="auto" w:fill="auto"/>
          </w:tcPr>
          <w:p w14:paraId="3FDE73E6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PAD</w:t>
            </w:r>
          </w:p>
        </w:tc>
        <w:tc>
          <w:tcPr>
            <w:tcW w:w="2062" w:type="pct"/>
            <w:shd w:val="clear" w:color="auto" w:fill="auto"/>
          </w:tcPr>
          <w:p w14:paraId="54110463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Obsługa punktu alarmowo-dyspozycyjnego</w:t>
            </w: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18" w:type="pct"/>
            <w:shd w:val="clear" w:color="auto" w:fill="auto"/>
          </w:tcPr>
          <w:p w14:paraId="2BE22EE5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C38F76F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70793CA1" w14:textId="77777777" w:rsidR="00882AF2" w:rsidRPr="00240932" w:rsidRDefault="00882AF2" w:rsidP="00882AF2">
      <w:pPr>
        <w:suppressAutoHyphens w:val="0"/>
        <w:spacing w:before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dla tej czynności obejmuje:</w:t>
      </w:r>
    </w:p>
    <w:p w14:paraId="7617EE7C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dyżur dyspozytorów punktów alarmowo-dyspozycyjnych;</w:t>
      </w:r>
    </w:p>
    <w:p w14:paraId="0F2510F2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realizacja i koordynacja zadań i przedsięwzięć ochronnych w nadleśnictwie m.in. zgodnie z załącznikiem 6 Instrukcji ochrony przeciwpożarowej lasu;</w:t>
      </w:r>
    </w:p>
    <w:p w14:paraId="1C07DE2C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nadzór nad funkcjonowaniem systemu obserwacyjno-alarmowego na podległym terenie i kierowanie jego pracą;</w:t>
      </w:r>
    </w:p>
    <w:p w14:paraId="74E2F1AF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ustalenie miejsca pożaru zgłoszonego przez sieć obserwacyjną;</w:t>
      </w:r>
    </w:p>
    <w:p w14:paraId="415EAD27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powiadomienie o pożarze stanowiska kierowania właściwej PSP,</w:t>
      </w:r>
    </w:p>
    <w:p w14:paraId="68257E44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powiadomienie o pożarze kierownictwa nadleśnictwa, PAD RDLP i właściwej służby terenowej</w:t>
      </w:r>
    </w:p>
    <w:p w14:paraId="0169F363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skierowanie do pożaru sił i środków będących w dyspozycji nadleśnictwa;</w:t>
      </w:r>
    </w:p>
    <w:p w14:paraId="58AADA08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 xml:space="preserve">zgłoszenie zapotrzebowania na siły i środki będące w dyspozycji RDLP; </w:t>
      </w:r>
    </w:p>
    <w:p w14:paraId="2D7B402C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utrzymanie łączności z miejscem akcji gaśniczej;</w:t>
      </w:r>
    </w:p>
    <w:p w14:paraId="6C59A010" w14:textId="77777777" w:rsidR="00882AF2" w:rsidRPr="00240932" w:rsidRDefault="00882AF2" w:rsidP="00882AF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prowadzenie na bieżąco dziennika pracy dyspozytora PAD</w:t>
      </w:r>
    </w:p>
    <w:p w14:paraId="455E7BF9" w14:textId="77777777" w:rsidR="00882AF2" w:rsidRPr="00240932" w:rsidRDefault="00882AF2" w:rsidP="00882AF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utrzymanie porządku na stanowisku pracy oraz w bezpośrednim otoczeniu;</w:t>
      </w:r>
    </w:p>
    <w:p w14:paraId="54C6EA87" w14:textId="77777777" w:rsidR="00882AF2" w:rsidRPr="00240932" w:rsidRDefault="00882AF2" w:rsidP="00882AF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obowiązek dbania o sprawność sprzętu powierzonego przez Zamawiającego.</w:t>
      </w:r>
    </w:p>
    <w:p w14:paraId="6E202C89" w14:textId="77777777" w:rsidR="00882AF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DAED8E2" w14:textId="77777777" w:rsidR="00BC2C80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7C31FFC" w14:textId="77777777" w:rsidR="00BC2C80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3AEBDC6" w14:textId="77777777" w:rsidR="00BC2C80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61B30362" w14:textId="77777777" w:rsidR="00BC2C80" w:rsidRPr="00240932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63596865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Uwagi:</w:t>
      </w:r>
    </w:p>
    <w:p w14:paraId="7806E8CB" w14:textId="77777777" w:rsidR="00882AF2" w:rsidRPr="00240932" w:rsidRDefault="00882AF2" w:rsidP="00882AF2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57"/>
        <w:jc w:val="both"/>
        <w:textAlignment w:val="center"/>
        <w:rPr>
          <w:rFonts w:ascii="Cambria" w:eastAsia="Calibri" w:hAnsi="Cambria" w:cs="Myriad Pro"/>
          <w:sz w:val="22"/>
          <w:szCs w:val="22"/>
          <w:lang w:eastAsia="pl-PL"/>
        </w:rPr>
      </w:pPr>
      <w:r w:rsidRPr="00240932">
        <w:rPr>
          <w:rFonts w:ascii="Cambria" w:eastAsia="Calibri" w:hAnsi="Cambria" w:cs="Myriad Pro"/>
          <w:sz w:val="22"/>
          <w:szCs w:val="22"/>
          <w:lang w:eastAsia="pl-PL"/>
        </w:rPr>
        <w:t>W przypadku posiadania przez Zamawiającego Punktu Alarmowo-Dyspozycyjnego wraz z funkcją obserwacji terenu kamer przemysłowych umieszczonych na dostrzegalniach przeciwpożarowych do obowiązków dyspozytora dochodzą następujące zadania:</w:t>
      </w:r>
    </w:p>
    <w:p w14:paraId="3C1DA87C" w14:textId="77777777" w:rsidR="00882AF2" w:rsidRPr="00240932" w:rsidRDefault="00882AF2" w:rsidP="00882A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obserwacja obszarów leśnych z kamer przemysłowych umieszczonych na dostrzegalniach przeciwpożarowych oraz niezwłoczne informowanie o wykrytych zagrożeniach (zgodnie z otrzymaną instrukcją) w okresie prowadzenia przez Zamawiającego akcji bezpośredniej w ochronie przeciwpożarowej lasu (wg ustaleń określonych przez Zamawiającego, zasadniczo w okresie od 1 marca do 30 października), obserwacja z dostrzegalni zasadniczo prowadzona jest od godz. 9.00 do zachodu słońca;</w:t>
      </w:r>
    </w:p>
    <w:p w14:paraId="58D576E2" w14:textId="77777777" w:rsidR="00882AF2" w:rsidRPr="00240932" w:rsidRDefault="00882AF2" w:rsidP="00882A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prowadzenie na bieżąco dziennika pracy obserwatora;</w:t>
      </w:r>
    </w:p>
    <w:p w14:paraId="103EB424" w14:textId="77777777" w:rsidR="00882AF2" w:rsidRPr="00240932" w:rsidRDefault="00882AF2" w:rsidP="00882AF2">
      <w:pPr>
        <w:tabs>
          <w:tab w:val="left" w:pos="851"/>
        </w:tabs>
        <w:suppressAutoHyphens w:val="0"/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Zamawiający może przedłużyć okres prowadzenia bezpośredniej akcji bezpośredniej przeciwpożarowej.</w:t>
      </w:r>
    </w:p>
    <w:p w14:paraId="50917C1B" w14:textId="77777777" w:rsidR="00882AF2" w:rsidRPr="00240932" w:rsidRDefault="00882AF2" w:rsidP="00882AF2">
      <w:pPr>
        <w:tabs>
          <w:tab w:val="left" w:pos="851"/>
        </w:tabs>
        <w:suppressAutoHyphens w:val="0"/>
        <w:autoSpaceDE w:val="0"/>
        <w:autoSpaceDN w:val="0"/>
        <w:adjustRightInd w:val="0"/>
        <w:spacing w:before="120" w:after="120"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b/>
          <w:sz w:val="22"/>
          <w:szCs w:val="22"/>
          <w:lang w:eastAsia="pl-PL"/>
        </w:rPr>
        <w:t>Procedura odbioru prac:</w:t>
      </w:r>
    </w:p>
    <w:p w14:paraId="7852E608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center"/>
        <w:rPr>
          <w:rFonts w:ascii="Cambria" w:eastAsia="Calibri" w:hAnsi="Cambria"/>
          <w:bCs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sz w:val="22"/>
          <w:szCs w:val="22"/>
          <w:lang w:eastAsia="pl-PL"/>
        </w:rPr>
        <w:t>Odbiór prac nastąpi poprzez zweryfikowanie prawidłowości ich wykonania (zgodności z opisem  czynności i zleceniem).</w:t>
      </w:r>
    </w:p>
    <w:p w14:paraId="1F4FB306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/>
          <w:bCs/>
          <w:sz w:val="22"/>
          <w:szCs w:val="22"/>
          <w:lang w:eastAsia="pl-PL"/>
        </w:rPr>
      </w:pPr>
    </w:p>
    <w:p w14:paraId="4F93B93B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sz w:val="22"/>
          <w:szCs w:val="22"/>
          <w:lang w:eastAsia="pl-PL"/>
        </w:rPr>
        <w:t>Zasady wynagradzania:</w:t>
      </w:r>
    </w:p>
    <w:p w14:paraId="7135F448" w14:textId="77777777" w:rsidR="00882AF2" w:rsidRPr="00240932" w:rsidRDefault="00882AF2" w:rsidP="00882AF2">
      <w:pPr>
        <w:suppressAutoHyphens w:val="0"/>
        <w:spacing w:before="120" w:after="20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Płatności będą realizowane za czas trwania bezpośredniej akcji gaśniczej w godzinach ryczałtowo (bez względu na czas faktycznego trwania dyżurów) lub za faktyczną liczę przepracowanych godzin w okresie rozliczeniowym. W przypadku, gdy termin rozpoczęcia i zakończenia bezpośredniej akcji gaśniczej ulegnie zmianie, wówczas płatność za usługę zostanie proporcjonalnie rozliczona – dotyczy rozliczania ryczałtowego.</w:t>
      </w:r>
    </w:p>
    <w:p w14:paraId="3DE964EB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center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3DD16177" w14:textId="26CF7493" w:rsidR="00882AF2" w:rsidRPr="0024093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pl-PL"/>
        </w:rPr>
        <w:t xml:space="preserve"> (rozliczenie z dokładnością do 1 godziny)</w:t>
      </w:r>
    </w:p>
    <w:p w14:paraId="7FB7E611" w14:textId="77777777" w:rsidR="00882AF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19B5A128" w14:textId="77777777" w:rsidR="00092B90" w:rsidRDefault="00092B90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07ACD62E" w14:textId="77777777" w:rsidR="00F803F4" w:rsidRPr="00A63BBE" w:rsidRDefault="00F803F4" w:rsidP="00F803F4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A63BBE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VII.1 Gospodarka szkółkarska na powierzchniach otwartych</w:t>
      </w:r>
    </w:p>
    <w:p w14:paraId="77F4694C" w14:textId="77777777" w:rsidR="00F803F4" w:rsidRDefault="00F803F4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3B065B77" w14:textId="67AAEE9A" w:rsidR="00B140E9" w:rsidRPr="00F803F4" w:rsidRDefault="00F803F4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/>
          <w:bCs/>
          <w:sz w:val="22"/>
          <w:szCs w:val="22"/>
          <w:lang w:eastAsia="pl-PL"/>
        </w:rPr>
      </w:pPr>
      <w:r>
        <w:rPr>
          <w:rFonts w:ascii="Cambria" w:eastAsia="Calibri" w:hAnsi="Cambria"/>
          <w:b/>
          <w:bCs/>
          <w:sz w:val="22"/>
          <w:szCs w:val="22"/>
          <w:lang w:eastAsia="pl-PL"/>
        </w:rPr>
        <w:t>1.7</w:t>
      </w:r>
    </w:p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766"/>
        <w:gridCol w:w="1677"/>
        <w:gridCol w:w="3797"/>
        <w:gridCol w:w="1162"/>
      </w:tblGrid>
      <w:tr w:rsidR="00882AF2" w:rsidRPr="00240932" w14:paraId="08C27357" w14:textId="77777777" w:rsidTr="00BF6C7D">
        <w:trPr>
          <w:trHeight w:val="625"/>
          <w:jc w:val="center"/>
        </w:trPr>
        <w:tc>
          <w:tcPr>
            <w:tcW w:w="381" w:type="pct"/>
            <w:shd w:val="clear" w:color="auto" w:fill="auto"/>
          </w:tcPr>
          <w:p w14:paraId="21F3875A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250.1</w:t>
            </w:r>
          </w:p>
        </w:tc>
        <w:tc>
          <w:tcPr>
            <w:tcW w:w="971" w:type="pct"/>
            <w:shd w:val="clear" w:color="auto" w:fill="auto"/>
          </w:tcPr>
          <w:p w14:paraId="169C50D4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PIEL-NAM</w:t>
            </w:r>
          </w:p>
        </w:tc>
        <w:tc>
          <w:tcPr>
            <w:tcW w:w="922" w:type="pct"/>
            <w:shd w:val="clear" w:color="auto" w:fill="auto"/>
          </w:tcPr>
          <w:p w14:paraId="05D5934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16"/>
                <w:szCs w:val="16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16"/>
                <w:szCs w:val="16"/>
                <w:lang w:eastAsia="zh-CN" w:bidi="hi-IN"/>
              </w:rPr>
              <w:t>PIEL-NAM</w:t>
            </w:r>
            <w:r w:rsidRPr="00240932">
              <w:rPr>
                <w:rFonts w:ascii="Cambria" w:eastAsia="Verdana" w:hAnsi="Cambria" w:cs="Verdana"/>
                <w:kern w:val="1"/>
                <w:sz w:val="16"/>
                <w:szCs w:val="16"/>
                <w:lang w:eastAsia="zh-CN" w:bidi="hi-IN"/>
              </w:rPr>
              <w:br/>
            </w:r>
          </w:p>
        </w:tc>
        <w:tc>
          <w:tcPr>
            <w:tcW w:w="2087" w:type="pct"/>
            <w:shd w:val="clear" w:color="auto" w:fill="auto"/>
            <w:vAlign w:val="center"/>
          </w:tcPr>
          <w:p w14:paraId="6D8008D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hAnsi="Cambria" w:cs="Arial"/>
                <w:sz w:val="22"/>
                <w:szCs w:val="22"/>
              </w:rPr>
              <w:t>Pielenie ręczne w namiotach</w:t>
            </w:r>
          </w:p>
        </w:tc>
        <w:tc>
          <w:tcPr>
            <w:tcW w:w="639" w:type="pct"/>
            <w:shd w:val="clear" w:color="auto" w:fill="auto"/>
          </w:tcPr>
          <w:p w14:paraId="63DF4E0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24D03CF9" w14:textId="77777777" w:rsidR="00F803F4" w:rsidRDefault="00F803F4" w:rsidP="00882AF2">
      <w:pPr>
        <w:suppressAutoHyphens w:val="0"/>
        <w:spacing w:before="120" w:after="120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6C2F668A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1.17.1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882AF2" w:rsidRPr="00240932" w14:paraId="640541C6" w14:textId="77777777" w:rsidTr="00B140E9">
        <w:trPr>
          <w:trHeight w:val="161"/>
          <w:jc w:val="center"/>
        </w:trPr>
        <w:tc>
          <w:tcPr>
            <w:tcW w:w="440" w:type="pct"/>
            <w:shd w:val="clear" w:color="auto" w:fill="auto"/>
          </w:tcPr>
          <w:p w14:paraId="717DB34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</w:tcPr>
          <w:p w14:paraId="7E5330B5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8809D71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924E47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75DC96D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05F40596" w14:textId="77777777" w:rsidTr="00B140E9">
        <w:trPr>
          <w:trHeight w:val="625"/>
          <w:jc w:val="center"/>
        </w:trPr>
        <w:tc>
          <w:tcPr>
            <w:tcW w:w="440" w:type="pct"/>
            <w:shd w:val="clear" w:color="auto" w:fill="auto"/>
          </w:tcPr>
          <w:p w14:paraId="38B9276A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283.1</w:t>
            </w:r>
          </w:p>
        </w:tc>
        <w:tc>
          <w:tcPr>
            <w:tcW w:w="897" w:type="pct"/>
            <w:shd w:val="clear" w:color="auto" w:fill="auto"/>
          </w:tcPr>
          <w:p w14:paraId="3229E939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hAnsi="Cambria" w:cs="Arial"/>
                <w:sz w:val="22"/>
                <w:szCs w:val="22"/>
              </w:rPr>
              <w:t>BALOTY</w:t>
            </w:r>
          </w:p>
        </w:tc>
        <w:tc>
          <w:tcPr>
            <w:tcW w:w="925" w:type="pct"/>
            <w:shd w:val="clear" w:color="auto" w:fill="auto"/>
          </w:tcPr>
          <w:p w14:paraId="0CE4EFC6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hAnsi="Cambria" w:cs="Arial"/>
                <w:sz w:val="22"/>
                <w:szCs w:val="22"/>
              </w:rPr>
              <w:t>BALOTY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5CF3E05" w14:textId="77777777" w:rsidR="00882AF2" w:rsidRPr="00240932" w:rsidRDefault="00882AF2" w:rsidP="00B140E9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Balotowanie sadzonek</w:t>
            </w:r>
          </w:p>
        </w:tc>
        <w:tc>
          <w:tcPr>
            <w:tcW w:w="643" w:type="pct"/>
            <w:shd w:val="clear" w:color="auto" w:fill="auto"/>
          </w:tcPr>
          <w:p w14:paraId="3A8B1D69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6C8F490E" w14:textId="77777777" w:rsidR="00127C53" w:rsidRDefault="00127C53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4FF28377" w14:textId="77777777" w:rsidR="00127C53" w:rsidRDefault="00127C53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5AA3CEE" w14:textId="77777777" w:rsidR="00127C53" w:rsidRDefault="00127C53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D87070F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4026B3CC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doniesienie stołów manipulacyjnych, materiałów (folia, taśma klejąca) oraz narzędzi do miejsca pracy</w:t>
      </w:r>
    </w:p>
    <w:p w14:paraId="27CC81F0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przygotowanie (złożenie) stołów i materiałów (docięcie lub oczyszczenie folii),</w:t>
      </w:r>
    </w:p>
    <w:p w14:paraId="6BA18C15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 rozłożenie folii na stole,</w:t>
      </w:r>
    </w:p>
    <w:p w14:paraId="2F87EECD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doniesienie torfu i rozścielenie jego warstwy na folii,</w:t>
      </w:r>
    </w:p>
    <w:p w14:paraId="0CE0FAFA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przygotowanie żelu poprzez wymieszanie substratu z wodą </w:t>
      </w:r>
    </w:p>
    <w:p w14:paraId="2E090DC1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zanurzenie systemów korzeniowych wiązki sadzonek w pojemniku z hydrożelem</w:t>
      </w:r>
    </w:p>
    <w:p w14:paraId="2C618326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ułożenie warstwy z odpowiedniej liczby sadzonek wskazanej przez Przedstawiciela zamawiającego</w:t>
      </w:r>
    </w:p>
    <w:p w14:paraId="33F12112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przykrycie korzeni substratem </w:t>
      </w:r>
    </w:p>
    <w:p w14:paraId="448E8854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zwiniecie folii w rulon i związanie balotu taśmą klejącą i odstawienie go</w:t>
      </w:r>
    </w:p>
    <w:p w14:paraId="2B10E1B9" w14:textId="77777777" w:rsidR="00882AF2" w:rsidRPr="00240932" w:rsidRDefault="00882AF2" w:rsidP="00882AF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41B03C91" w14:textId="77777777" w:rsidR="00882AF2" w:rsidRPr="00240932" w:rsidRDefault="00882AF2" w:rsidP="00882AF2">
      <w:pPr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 xml:space="preserve">Hydrożel i torf zapewnia Zamawiający, pozostałe materiały i narzędzia służące prawidłowej realizacji zamówienia zapewnia Wykonawca.  </w:t>
      </w:r>
    </w:p>
    <w:p w14:paraId="21104FA8" w14:textId="77777777" w:rsidR="00882AF2" w:rsidRPr="00240932" w:rsidRDefault="00882AF2" w:rsidP="00882AF2">
      <w:pPr>
        <w:rPr>
          <w:rFonts w:ascii="Cambria" w:eastAsia="Calibri" w:hAnsi="Cambria" w:cs="Arial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Zamawiający wskazuje w zleceniu miejsce odbioru środka chemicznego, zwrotu opakowań po środku chemicznym  oraz punkt poboru wody.</w:t>
      </w:r>
    </w:p>
    <w:p w14:paraId="09CCB6BA" w14:textId="77777777" w:rsidR="00882AF2" w:rsidRPr="00240932" w:rsidRDefault="00882AF2" w:rsidP="00882AF2">
      <w:pPr>
        <w:suppressAutoHyphens w:val="0"/>
        <w:autoSpaceDE w:val="0"/>
        <w:autoSpaceDN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D8AB71E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D9FC08F" w14:textId="77777777" w:rsidR="00882AF2" w:rsidRPr="00240932" w:rsidRDefault="00882AF2" w:rsidP="00882AF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balotowanych sadzonek. </w:t>
      </w:r>
    </w:p>
    <w:p w14:paraId="52873224" w14:textId="128A54B9" w:rsidR="00F803F4" w:rsidRDefault="00882AF2" w:rsidP="00F803F4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279B7954" w14:textId="77777777" w:rsidR="00F803F4" w:rsidRDefault="00F803F4">
      <w:pPr>
        <w:rPr>
          <w:rFonts w:ascii="Cambria" w:hAnsi="Cambria"/>
        </w:rPr>
      </w:pPr>
    </w:p>
    <w:p w14:paraId="0BD3E7B2" w14:textId="5B6C5C72" w:rsidR="00F803F4" w:rsidRPr="00F803F4" w:rsidRDefault="00F803F4">
      <w:pPr>
        <w:rPr>
          <w:rFonts w:ascii="Cambria" w:hAnsi="Cambria"/>
          <w:b/>
          <w:sz w:val="22"/>
          <w:szCs w:val="22"/>
        </w:rPr>
      </w:pPr>
      <w:r w:rsidRPr="00F803F4">
        <w:rPr>
          <w:rFonts w:ascii="Cambria" w:hAnsi="Cambria"/>
          <w:b/>
          <w:sz w:val="22"/>
          <w:szCs w:val="22"/>
        </w:rPr>
        <w:t>1.20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66"/>
        <w:gridCol w:w="1677"/>
        <w:gridCol w:w="3797"/>
        <w:gridCol w:w="1119"/>
      </w:tblGrid>
      <w:tr w:rsidR="00882AF2" w:rsidRPr="00240932" w14:paraId="62635AD1" w14:textId="77777777" w:rsidTr="00BF6C7D">
        <w:trPr>
          <w:trHeight w:val="625"/>
          <w:jc w:val="center"/>
        </w:trPr>
        <w:tc>
          <w:tcPr>
            <w:tcW w:w="390" w:type="pct"/>
            <w:shd w:val="clear" w:color="auto" w:fill="auto"/>
          </w:tcPr>
          <w:p w14:paraId="623AFF39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292.1</w:t>
            </w:r>
          </w:p>
        </w:tc>
        <w:tc>
          <w:tcPr>
            <w:tcW w:w="974" w:type="pct"/>
            <w:shd w:val="clear" w:color="auto" w:fill="auto"/>
          </w:tcPr>
          <w:p w14:paraId="0C5E1317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SIEW-PRC</w:t>
            </w:r>
          </w:p>
        </w:tc>
        <w:tc>
          <w:tcPr>
            <w:tcW w:w="925" w:type="pct"/>
            <w:shd w:val="clear" w:color="auto" w:fill="auto"/>
          </w:tcPr>
          <w:p w14:paraId="100F039E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SIEW-PRC</w:t>
            </w:r>
          </w:p>
        </w:tc>
        <w:tc>
          <w:tcPr>
            <w:tcW w:w="2094" w:type="pct"/>
            <w:shd w:val="clear" w:color="auto" w:fill="auto"/>
          </w:tcPr>
          <w:p w14:paraId="2B0A88F6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rzutem</w:t>
            </w:r>
          </w:p>
        </w:tc>
        <w:tc>
          <w:tcPr>
            <w:tcW w:w="617" w:type="pct"/>
            <w:shd w:val="clear" w:color="auto" w:fill="auto"/>
          </w:tcPr>
          <w:p w14:paraId="4E35008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14825B8D" w14:textId="3B69060C" w:rsidR="00882AF2" w:rsidRPr="00240932" w:rsidRDefault="00882AF2">
      <w:pPr>
        <w:rPr>
          <w:rFonts w:ascii="Cambria" w:hAnsi="Cambria"/>
        </w:rPr>
      </w:pPr>
    </w:p>
    <w:p w14:paraId="0CDF3FB4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1.29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0EDC7FE2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6B9BA55E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D24043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9C21EDF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7274501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288EF1BC" w14:textId="77777777" w:rsidR="00882AF2" w:rsidRPr="00240932" w:rsidRDefault="00882AF2" w:rsidP="00580FD3">
            <w:pPr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C43EEF8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3C22B8A0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308.1</w:t>
            </w:r>
          </w:p>
        </w:tc>
        <w:tc>
          <w:tcPr>
            <w:tcW w:w="974" w:type="pct"/>
            <w:shd w:val="clear" w:color="auto" w:fill="auto"/>
          </w:tcPr>
          <w:p w14:paraId="1B119C75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UKŁ-SUB</w:t>
            </w:r>
          </w:p>
        </w:tc>
        <w:tc>
          <w:tcPr>
            <w:tcW w:w="925" w:type="pct"/>
            <w:shd w:val="clear" w:color="auto" w:fill="auto"/>
          </w:tcPr>
          <w:p w14:paraId="0DABEF2D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18"/>
                <w:szCs w:val="18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UKŁ-SUB</w:t>
            </w:r>
          </w:p>
        </w:tc>
        <w:tc>
          <w:tcPr>
            <w:tcW w:w="2095" w:type="pct"/>
            <w:shd w:val="clear" w:color="auto" w:fill="auto"/>
          </w:tcPr>
          <w:p w14:paraId="18034D71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Układanie warstwy podłoża (substratu torfowego i kory)                                 </w:t>
            </w:r>
          </w:p>
        </w:tc>
        <w:tc>
          <w:tcPr>
            <w:tcW w:w="643" w:type="pct"/>
            <w:shd w:val="clear" w:color="auto" w:fill="auto"/>
          </w:tcPr>
          <w:p w14:paraId="51BEB573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5337309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1D12365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usunięcie zużytego podłoża z koryt,</w:t>
      </w:r>
    </w:p>
    <w:p w14:paraId="5F47AEBC" w14:textId="77777777" w:rsidR="00882AF2" w:rsidRPr="00240932" w:rsidRDefault="00882AF2" w:rsidP="00882AF2">
      <w:pPr>
        <w:pStyle w:val="Akapitzlist"/>
        <w:numPr>
          <w:ilvl w:val="0"/>
          <w:numId w:val="15"/>
        </w:numPr>
        <w:spacing w:line="259" w:lineRule="auto"/>
        <w:ind w:left="714" w:hanging="357"/>
        <w:rPr>
          <w:rFonts w:ascii="Cambria" w:hAnsi="Cambria" w:cs="ArialMT"/>
          <w:sz w:val="22"/>
          <w:szCs w:val="22"/>
        </w:rPr>
      </w:pPr>
      <w:r w:rsidRPr="00240932">
        <w:rPr>
          <w:rFonts w:ascii="Cambria" w:hAnsi="Cambria" w:cs="ArialMT"/>
          <w:sz w:val="22"/>
          <w:szCs w:val="22"/>
        </w:rPr>
        <w:t>załadunek zużytego podłoża na środki transportowe, jego dowóz na wskazane przez leśniczego-szkółkarza miejsce na terenie szkółki i rozładunek,</w:t>
      </w:r>
    </w:p>
    <w:p w14:paraId="5C07425B" w14:textId="77777777" w:rsidR="00882AF2" w:rsidRPr="00240932" w:rsidRDefault="00882AF2" w:rsidP="00882AF2">
      <w:pPr>
        <w:pStyle w:val="Akapitzlist"/>
        <w:numPr>
          <w:ilvl w:val="0"/>
          <w:numId w:val="15"/>
        </w:numPr>
        <w:spacing w:line="259" w:lineRule="auto"/>
        <w:ind w:left="714" w:hanging="357"/>
        <w:rPr>
          <w:rFonts w:ascii="Cambria" w:hAnsi="Cambria" w:cs="ArialMT"/>
          <w:sz w:val="22"/>
          <w:szCs w:val="22"/>
        </w:rPr>
      </w:pPr>
      <w:r w:rsidRPr="00240932">
        <w:rPr>
          <w:rFonts w:ascii="Cambria" w:hAnsi="Cambria" w:cs="ArialMT"/>
          <w:sz w:val="22"/>
          <w:szCs w:val="22"/>
        </w:rPr>
        <w:t>dowiezienie przeznaczonych na podłoże kory i substratu torfowego,</w:t>
      </w:r>
    </w:p>
    <w:p w14:paraId="1D8971A8" w14:textId="77777777" w:rsidR="00882AF2" w:rsidRPr="00240932" w:rsidRDefault="00882AF2" w:rsidP="00882AF2">
      <w:pPr>
        <w:pStyle w:val="Akapitzlist"/>
        <w:numPr>
          <w:ilvl w:val="0"/>
          <w:numId w:val="15"/>
        </w:numPr>
        <w:spacing w:line="259" w:lineRule="auto"/>
        <w:ind w:left="714" w:hanging="357"/>
        <w:rPr>
          <w:rFonts w:ascii="Cambria" w:hAnsi="Cambria" w:cs="ArialMT"/>
          <w:sz w:val="22"/>
          <w:szCs w:val="22"/>
        </w:rPr>
      </w:pPr>
      <w:r w:rsidRPr="00240932">
        <w:rPr>
          <w:rFonts w:ascii="Cambria" w:hAnsi="Cambria" w:cs="ArialMT"/>
          <w:sz w:val="22"/>
          <w:szCs w:val="22"/>
        </w:rPr>
        <w:t>ułożenie warstwy kory w korytach,</w:t>
      </w:r>
    </w:p>
    <w:p w14:paraId="3CD9F048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ręczne ubicie (lub uwałowanie) kory, grubość warstwy kory po zagęszczeniu wynosi 25 cm,</w:t>
      </w:r>
    </w:p>
    <w:p w14:paraId="0FE3C11E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ułożenie warstwy substratu na wcześniej przygotowanej warstwie kory,</w:t>
      </w:r>
    </w:p>
    <w:p w14:paraId="2F744FE6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zagęszczenie warstwy substratu poprzez jej ręczne ubicie (lub uwałowanie), grubość warstwy substratu po zagęszczeniu wynosi 20 cm.</w:t>
      </w:r>
    </w:p>
    <w:p w14:paraId="1C2A06A5" w14:textId="77777777" w:rsidR="00882AF2" w:rsidRPr="00240932" w:rsidRDefault="00882AF2" w:rsidP="00882AF2">
      <w:pPr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134DA47D" w14:textId="77777777" w:rsidR="00882AF2" w:rsidRPr="00240932" w:rsidRDefault="00882AF2" w:rsidP="00882AF2">
      <w:p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24ABF9E6" w14:textId="77777777" w:rsidR="00882AF2" w:rsidRPr="00240932" w:rsidRDefault="00882AF2" w:rsidP="00882AF2">
      <w:p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49E9FA7" w14:textId="77777777" w:rsidR="00882AF2" w:rsidRPr="00240932" w:rsidRDefault="00882AF2" w:rsidP="00882AF2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Odbiór prac nastąpi poprzez zweryfikowanie prawidłowości ich wykonania z opisem czynności                      i zleceniem oraz pomiarem powierzchni objętej zabiegiem (np. przy pomocy: dalmierza, taśmy mierniczej, GPS, itp)</w:t>
      </w:r>
    </w:p>
    <w:p w14:paraId="045FC53B" w14:textId="77777777" w:rsidR="00882AF2" w:rsidRPr="00240932" w:rsidRDefault="00882AF2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4C717B37" w14:textId="77777777" w:rsidR="00F803F4" w:rsidRPr="00240932" w:rsidRDefault="00F803F4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</w:rPr>
      </w:pPr>
    </w:p>
    <w:p w14:paraId="4069EA9D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bookmarkStart w:id="5" w:name="_Hlk74563710"/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1.30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14B3E735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bookmarkEnd w:id="5"/>
          <w:p w14:paraId="3A5A6247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878FE15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4B83FA0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7B6DA85A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38E06C9F" w14:textId="77777777" w:rsidR="00882AF2" w:rsidRPr="00240932" w:rsidRDefault="00882AF2" w:rsidP="00580FD3">
            <w:pPr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19BF358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4B98EC1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308.2</w:t>
            </w:r>
          </w:p>
        </w:tc>
        <w:tc>
          <w:tcPr>
            <w:tcW w:w="974" w:type="pct"/>
            <w:shd w:val="clear" w:color="auto" w:fill="auto"/>
          </w:tcPr>
          <w:p w14:paraId="6DA66C49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ROZŁ-SUB</w:t>
            </w:r>
          </w:p>
        </w:tc>
        <w:tc>
          <w:tcPr>
            <w:tcW w:w="925" w:type="pct"/>
            <w:shd w:val="clear" w:color="auto" w:fill="auto"/>
          </w:tcPr>
          <w:p w14:paraId="2495151F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18"/>
                <w:szCs w:val="18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ROZŁ-SUB</w:t>
            </w:r>
          </w:p>
        </w:tc>
        <w:tc>
          <w:tcPr>
            <w:tcW w:w="2095" w:type="pct"/>
            <w:shd w:val="clear" w:color="auto" w:fill="auto"/>
          </w:tcPr>
          <w:p w14:paraId="06580F9F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Przygotowanie podłoża do ponownego obsiewu</w:t>
            </w:r>
          </w:p>
        </w:tc>
        <w:tc>
          <w:tcPr>
            <w:tcW w:w="642" w:type="pct"/>
            <w:shd w:val="clear" w:color="auto" w:fill="auto"/>
          </w:tcPr>
          <w:p w14:paraId="7B5BF391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AR </w:t>
            </w:r>
          </w:p>
        </w:tc>
      </w:tr>
    </w:tbl>
    <w:p w14:paraId="26D33F93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  <w:r w:rsidRPr="00240932">
        <w:rPr>
          <w:rFonts w:ascii="Cambria" w:hAnsi="Cambria" w:cs="ArialMT"/>
          <w:sz w:val="22"/>
          <w:szCs w:val="22"/>
          <w:lang w:eastAsia="pl-PL"/>
        </w:rPr>
        <w:t xml:space="preserve"> </w:t>
      </w:r>
    </w:p>
    <w:p w14:paraId="113AC49F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wygrabienie pozostałości po rosnących w korytach roślinach i ich wyniesienie we wskazane przez leśniczego-szkółkarza miejsce na terenie szkółki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1695AF8D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przekopanie i spulchnienie podłoża przy pomocy łopat na głębokość 20 cm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077C7903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doniesienie substratu koniecznego do uzupełnienia koryt z terenu szkółki i uzupełnienie koryt substratem (Zamawiający zakłada, że w ramach zabiegu należy uzupełnić koryta warstwą substratu o przeciętnej grubości 5 cm. W efekcie zabiegu warstwa substratu powinna osiągnąć grubość 20 cm)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4D3B11D3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wymieszanie wierzchniej warstwy substratu z nawozem mineralnym „pazurkami ogrodniczymi” (grubość wymieszanej z nawozem warstwy substratu po zabiegu wynosi od 2-5 cm)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6E27AC28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ręczne uwałowanie powierzchni koryta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030478F0" w14:textId="77777777" w:rsidR="00882AF2" w:rsidRPr="00240932" w:rsidRDefault="00882AF2" w:rsidP="00882AF2">
      <w:pPr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5DA05325" w14:textId="77777777" w:rsidR="00882AF2" w:rsidRPr="00240932" w:rsidRDefault="00882AF2" w:rsidP="00882AF2">
      <w:p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6AA2A8FA" w14:textId="77777777" w:rsidR="00882AF2" w:rsidRPr="00240932" w:rsidRDefault="00882AF2" w:rsidP="00882AF2">
      <w:p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D397D4C" w14:textId="77777777" w:rsidR="00882AF2" w:rsidRPr="00240932" w:rsidRDefault="00882AF2" w:rsidP="00882AF2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Odbiór prac nastąpi poprzez zweryfikowanie prawidłowości ich wykonania z opisem czynności i zleceniem oraz pomiarem powierzchni objętej zabiegiem (np. przy pomocy: dalmierza, taśmy mierniczej, GPS, itp)</w:t>
      </w:r>
    </w:p>
    <w:p w14:paraId="5D2FBC57" w14:textId="53DA3CD4" w:rsidR="00CF1E1C" w:rsidRPr="00BC2C80" w:rsidRDefault="00882AF2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7AC83431" w14:textId="77777777" w:rsidR="00CF1E1C" w:rsidRPr="00240932" w:rsidRDefault="00CF1E1C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</w:p>
    <w:p w14:paraId="61A311EC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1.31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18AF3899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47F37D00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30F42EA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B86E3A6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0D82C9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032D200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0233231B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151AFCF5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308.3</w:t>
            </w:r>
          </w:p>
        </w:tc>
        <w:tc>
          <w:tcPr>
            <w:tcW w:w="974" w:type="pct"/>
            <w:shd w:val="clear" w:color="auto" w:fill="auto"/>
          </w:tcPr>
          <w:p w14:paraId="4766FF65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DEZ-OPR</w:t>
            </w:r>
          </w:p>
        </w:tc>
        <w:tc>
          <w:tcPr>
            <w:tcW w:w="925" w:type="pct"/>
            <w:shd w:val="clear" w:color="auto" w:fill="auto"/>
          </w:tcPr>
          <w:p w14:paraId="5560AEF7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DEZ-OPR</w:t>
            </w:r>
          </w:p>
        </w:tc>
        <w:tc>
          <w:tcPr>
            <w:tcW w:w="2095" w:type="pct"/>
            <w:shd w:val="clear" w:color="auto" w:fill="auto"/>
          </w:tcPr>
          <w:p w14:paraId="79251B6F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Dezynfekcja podłoża - opryski opryskiwaczem ręcznym</w:t>
            </w:r>
          </w:p>
        </w:tc>
        <w:tc>
          <w:tcPr>
            <w:tcW w:w="643" w:type="pct"/>
            <w:shd w:val="clear" w:color="auto" w:fill="auto"/>
          </w:tcPr>
          <w:p w14:paraId="1F9A6C22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AR</w:t>
            </w:r>
          </w:p>
        </w:tc>
      </w:tr>
    </w:tbl>
    <w:p w14:paraId="765C62FC" w14:textId="77777777" w:rsidR="00BC2C80" w:rsidRDefault="00BC2C80" w:rsidP="00882AF2">
      <w:p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</w:p>
    <w:p w14:paraId="7ED6729C" w14:textId="77777777" w:rsidR="00882AF2" w:rsidRPr="00240932" w:rsidRDefault="00882AF2" w:rsidP="00882AF2">
      <w:p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03F7C689" w14:textId="77777777" w:rsidR="00882AF2" w:rsidRPr="00240932" w:rsidRDefault="00882AF2" w:rsidP="00882AF2">
      <w:pPr>
        <w:pStyle w:val="Akapitzlist"/>
        <w:numPr>
          <w:ilvl w:val="0"/>
          <w:numId w:val="7"/>
        </w:numPr>
        <w:spacing w:before="120" w:after="120"/>
        <w:jc w:val="both"/>
        <w:rPr>
          <w:rFonts w:ascii="Cambria" w:hAnsi="Cambria"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przygotowanie cieczy roboczej zgodnie z instrukcją na opakowaniu środka chemicznego,</w:t>
      </w:r>
    </w:p>
    <w:p w14:paraId="5388238D" w14:textId="77777777" w:rsidR="00882AF2" w:rsidRPr="00240932" w:rsidRDefault="00882AF2" w:rsidP="00882AF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napełnienie opryskiwacza,</w:t>
      </w:r>
    </w:p>
    <w:p w14:paraId="28C8B164" w14:textId="77777777" w:rsidR="00882AF2" w:rsidRPr="00240932" w:rsidRDefault="00882AF2" w:rsidP="00882AF2">
      <w:pPr>
        <w:pStyle w:val="Akapitzlist"/>
        <w:numPr>
          <w:ilvl w:val="0"/>
          <w:numId w:val="7"/>
        </w:numPr>
        <w:spacing w:before="120" w:after="120"/>
        <w:jc w:val="both"/>
        <w:rPr>
          <w:rFonts w:ascii="Cambria" w:hAnsi="Cambria"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przejście do powierzchni (miejsca wykonania zabiegu),</w:t>
      </w:r>
    </w:p>
    <w:p w14:paraId="364A02A6" w14:textId="77777777" w:rsidR="00882AF2" w:rsidRPr="00240932" w:rsidRDefault="00882AF2" w:rsidP="00882AF2">
      <w:pPr>
        <w:pStyle w:val="Akapitzlist"/>
        <w:widowControl w:val="0"/>
        <w:numPr>
          <w:ilvl w:val="0"/>
          <w:numId w:val="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240932">
        <w:rPr>
          <w:rFonts w:ascii="Cambria" w:hAnsi="Cambria"/>
          <w:sz w:val="22"/>
          <w:szCs w:val="22"/>
        </w:rPr>
        <w:t>wykonanie oprysku</w:t>
      </w:r>
      <w:r w:rsidRPr="00240932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 </w:t>
      </w:r>
    </w:p>
    <w:p w14:paraId="5054726B" w14:textId="77777777" w:rsidR="00882AF2" w:rsidRPr="00240932" w:rsidRDefault="00882AF2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52B66416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Wykonawca.</w:t>
      </w:r>
    </w:p>
    <w:p w14:paraId="3A2A8B71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Środek chemiczny i wodę zapewnia Zamawiający. </w:t>
      </w:r>
    </w:p>
    <w:p w14:paraId="0D3433AA" w14:textId="77777777" w:rsidR="00882AF2" w:rsidRPr="00240932" w:rsidRDefault="00882AF2" w:rsidP="00882AF2">
      <w:pPr>
        <w:rPr>
          <w:rFonts w:ascii="Cambria" w:eastAsia="Calibri" w:hAnsi="Cambria" w:cs="Arial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Zamawiający wskazuje w zleceniu miejsce odbioru środka chemicznego, zwrotu opakowań po środku chemicznym  oraz punkt poboru wody.</w:t>
      </w:r>
    </w:p>
    <w:p w14:paraId="26AEAA6B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15CCA46A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66CC2C4E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Odbiór prac nastąpi poprzez:</w:t>
      </w:r>
    </w:p>
    <w:p w14:paraId="41CC9636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1)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60AB6258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2)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itp). </w:t>
      </w:r>
      <w:r w:rsidRPr="00240932">
        <w:rPr>
          <w:rFonts w:ascii="Cambria" w:eastAsia="Calibri" w:hAnsi="Cambria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.</w:t>
      </w:r>
    </w:p>
    <w:p w14:paraId="4719E056" w14:textId="7148C367" w:rsidR="00882AF2" w:rsidRPr="00240932" w:rsidRDefault="00882AF2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(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rozliczenie</w:t>
      </w:r>
      <w:r w:rsidRPr="00240932">
        <w:rPr>
          <w:rFonts w:ascii="Cambria" w:eastAsia="Calibri" w:hAnsi="Cambria" w:cs="Arial"/>
          <w:i/>
          <w:kern w:val="1"/>
          <w:sz w:val="22"/>
          <w:szCs w:val="22"/>
          <w:lang w:eastAsia="hi-IN" w:bidi="hi-IN"/>
        </w:rPr>
        <w:t xml:space="preserve"> z dokładnością do dwóch miejsc po przecinku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)</w:t>
      </w:r>
    </w:p>
    <w:p w14:paraId="0F7D40B4" w14:textId="5327FDA6" w:rsidR="00882AF2" w:rsidRDefault="00882AF2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</w:p>
    <w:p w14:paraId="3890C0E7" w14:textId="77777777" w:rsidR="00F803F4" w:rsidRDefault="00F803F4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</w:p>
    <w:p w14:paraId="137DE714" w14:textId="77777777" w:rsidR="00F803F4" w:rsidRPr="00A63BBE" w:rsidRDefault="00F803F4" w:rsidP="00F803F4">
      <w:pPr>
        <w:suppressAutoHyphens w:val="0"/>
        <w:spacing w:before="120" w:after="120"/>
        <w:jc w:val="center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A63BBE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VIII.1 Nasiennictwo i selekcja</w:t>
      </w:r>
    </w:p>
    <w:p w14:paraId="43E3C15D" w14:textId="77777777" w:rsidR="00F803F4" w:rsidRPr="00240932" w:rsidRDefault="00F803F4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</w:p>
    <w:p w14:paraId="20E0066A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iCs/>
          <w:sz w:val="22"/>
          <w:szCs w:val="22"/>
          <w:lang w:eastAsia="en-US"/>
        </w:rPr>
        <w:t>1.4.1</w:t>
      </w:r>
    </w:p>
    <w:tbl>
      <w:tblPr>
        <w:tblW w:w="51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65"/>
        <w:gridCol w:w="1676"/>
        <w:gridCol w:w="3798"/>
        <w:gridCol w:w="1165"/>
      </w:tblGrid>
      <w:tr w:rsidR="00240932" w:rsidRPr="00240932" w14:paraId="7CD62BC3" w14:textId="77777777" w:rsidTr="00B140E9">
        <w:trPr>
          <w:trHeight w:val="161"/>
          <w:jc w:val="center"/>
        </w:trPr>
        <w:tc>
          <w:tcPr>
            <w:tcW w:w="457" w:type="pct"/>
            <w:shd w:val="clear" w:color="auto" w:fill="auto"/>
          </w:tcPr>
          <w:p w14:paraId="4D62DAD6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6" w:name="_Hlk70247204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4" w:type="pct"/>
            <w:shd w:val="clear" w:color="auto" w:fill="auto"/>
          </w:tcPr>
          <w:p w14:paraId="647224C6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6" w:type="pct"/>
            <w:shd w:val="clear" w:color="auto" w:fill="auto"/>
          </w:tcPr>
          <w:p w14:paraId="09F9A264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53" w:type="pct"/>
            <w:shd w:val="clear" w:color="auto" w:fill="auto"/>
          </w:tcPr>
          <w:p w14:paraId="48D77D5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0" w:type="pct"/>
            <w:shd w:val="clear" w:color="auto" w:fill="auto"/>
          </w:tcPr>
          <w:p w14:paraId="0DF14AFB" w14:textId="77777777" w:rsidR="00240932" w:rsidRPr="00240932" w:rsidRDefault="00240932" w:rsidP="00580FD3">
            <w:pPr>
              <w:suppressAutoHyphens w:val="0"/>
              <w:spacing w:before="120" w:after="120"/>
              <w:ind w:right="-7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120DBF10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3F59DAF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335.1</w:t>
            </w:r>
          </w:p>
        </w:tc>
        <w:tc>
          <w:tcPr>
            <w:tcW w:w="954" w:type="pct"/>
            <w:shd w:val="clear" w:color="auto" w:fill="auto"/>
          </w:tcPr>
          <w:p w14:paraId="75320AC5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PA-PRZEBK</w:t>
            </w:r>
          </w:p>
        </w:tc>
        <w:tc>
          <w:tcPr>
            <w:tcW w:w="906" w:type="pct"/>
            <w:shd w:val="clear" w:color="auto" w:fill="auto"/>
          </w:tcPr>
          <w:p w14:paraId="1BD42DFE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PA-PRZEBK</w:t>
            </w:r>
          </w:p>
        </w:tc>
        <w:tc>
          <w:tcPr>
            <w:tcW w:w="2053" w:type="pct"/>
            <w:shd w:val="clear" w:color="auto" w:fill="auto"/>
          </w:tcPr>
          <w:p w14:paraId="35F517A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Ręczne przebieranie (sortowanie) bukwi</w:t>
            </w:r>
          </w:p>
        </w:tc>
        <w:tc>
          <w:tcPr>
            <w:tcW w:w="630" w:type="pct"/>
            <w:shd w:val="clear" w:color="auto" w:fill="auto"/>
          </w:tcPr>
          <w:p w14:paraId="16994C38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  <w:tr w:rsidR="00240932" w:rsidRPr="00240932" w14:paraId="753E9B22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34677D9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335.2</w:t>
            </w:r>
          </w:p>
        </w:tc>
        <w:tc>
          <w:tcPr>
            <w:tcW w:w="954" w:type="pct"/>
            <w:shd w:val="clear" w:color="auto" w:fill="auto"/>
          </w:tcPr>
          <w:p w14:paraId="0148D25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PA-PRZEDB</w:t>
            </w:r>
          </w:p>
        </w:tc>
        <w:tc>
          <w:tcPr>
            <w:tcW w:w="906" w:type="pct"/>
            <w:shd w:val="clear" w:color="auto" w:fill="auto"/>
          </w:tcPr>
          <w:p w14:paraId="61BACD1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PA-PRZEDB</w:t>
            </w:r>
          </w:p>
        </w:tc>
        <w:tc>
          <w:tcPr>
            <w:tcW w:w="2053" w:type="pct"/>
            <w:shd w:val="clear" w:color="auto" w:fill="auto"/>
          </w:tcPr>
          <w:p w14:paraId="565BCC7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Ręczne przebieranie (sortowanie) żołędzi</w:t>
            </w:r>
          </w:p>
        </w:tc>
        <w:tc>
          <w:tcPr>
            <w:tcW w:w="630" w:type="pct"/>
            <w:shd w:val="clear" w:color="auto" w:fill="auto"/>
          </w:tcPr>
          <w:p w14:paraId="1AC0E5D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7DD2575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96EA045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usunięcie nasion pustych, z widocznymi objawami żerowania szkodników, uszkodzonych, zbyt małych i źle wykształconych,</w:t>
      </w:r>
    </w:p>
    <w:p w14:paraId="740738ED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usunięcie fragmentów okryw nasiennych i zanieczyszczeń (gałązek, igliwia itp.).</w:t>
      </w:r>
    </w:p>
    <w:p w14:paraId="541FCF56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6361FE2A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1608EFD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nasion przed wykonaniem czynności.</w:t>
      </w:r>
    </w:p>
    <w:p w14:paraId="305A51CF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4013A22" w14:textId="3A443569" w:rsid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bookmarkEnd w:id="6"/>
    <w:p w14:paraId="0E1FEC38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iCs/>
          <w:sz w:val="22"/>
          <w:szCs w:val="22"/>
          <w:lang w:eastAsia="en-US"/>
        </w:rPr>
        <w:lastRenderedPageBreak/>
        <w:t>1.4.2</w:t>
      </w:r>
    </w:p>
    <w:tbl>
      <w:tblPr>
        <w:tblW w:w="51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65"/>
        <w:gridCol w:w="1676"/>
        <w:gridCol w:w="3798"/>
        <w:gridCol w:w="1165"/>
      </w:tblGrid>
      <w:tr w:rsidR="00240932" w:rsidRPr="00240932" w14:paraId="732C5FE1" w14:textId="77777777" w:rsidTr="00B140E9">
        <w:trPr>
          <w:trHeight w:val="161"/>
          <w:jc w:val="center"/>
        </w:trPr>
        <w:tc>
          <w:tcPr>
            <w:tcW w:w="457" w:type="pct"/>
            <w:shd w:val="clear" w:color="auto" w:fill="auto"/>
          </w:tcPr>
          <w:p w14:paraId="79B5C6DB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4" w:type="pct"/>
            <w:shd w:val="clear" w:color="auto" w:fill="auto"/>
          </w:tcPr>
          <w:p w14:paraId="4D9AA755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6" w:type="pct"/>
            <w:shd w:val="clear" w:color="auto" w:fill="auto"/>
          </w:tcPr>
          <w:p w14:paraId="411257BF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53" w:type="pct"/>
            <w:shd w:val="clear" w:color="auto" w:fill="auto"/>
          </w:tcPr>
          <w:p w14:paraId="77BD1B7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0" w:type="pct"/>
            <w:shd w:val="clear" w:color="auto" w:fill="auto"/>
          </w:tcPr>
          <w:p w14:paraId="2CD49A33" w14:textId="77777777" w:rsidR="00240932" w:rsidRPr="00240932" w:rsidRDefault="00240932" w:rsidP="00580FD3">
            <w:pPr>
              <w:suppressAutoHyphens w:val="0"/>
              <w:spacing w:before="120" w:after="120"/>
              <w:ind w:right="-7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7348A1D5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0867344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335.3</w:t>
            </w:r>
          </w:p>
        </w:tc>
        <w:tc>
          <w:tcPr>
            <w:tcW w:w="954" w:type="pct"/>
            <w:shd w:val="clear" w:color="auto" w:fill="auto"/>
          </w:tcPr>
          <w:p w14:paraId="7A4D2CE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PA-ZAZAŁB</w:t>
            </w:r>
          </w:p>
        </w:tc>
        <w:tc>
          <w:tcPr>
            <w:tcW w:w="906" w:type="pct"/>
            <w:shd w:val="clear" w:color="auto" w:fill="auto"/>
          </w:tcPr>
          <w:p w14:paraId="7DBFB09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PA-ZAZAŁB</w:t>
            </w:r>
          </w:p>
        </w:tc>
        <w:tc>
          <w:tcPr>
            <w:tcW w:w="2053" w:type="pct"/>
            <w:shd w:val="clear" w:color="auto" w:fill="auto"/>
          </w:tcPr>
          <w:p w14:paraId="3DE59C3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Przysposobienie nasion dębów do przechowywania</w:t>
            </w:r>
          </w:p>
        </w:tc>
        <w:tc>
          <w:tcPr>
            <w:tcW w:w="630" w:type="pct"/>
            <w:shd w:val="clear" w:color="auto" w:fill="auto"/>
          </w:tcPr>
          <w:p w14:paraId="2CA5E4D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44755C2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55CC358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napełnienie zaprawiarki żołędziami,</w:t>
      </w:r>
    </w:p>
    <w:p w14:paraId="32BEE0E2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dodanie odpowiedniej ilości zaprawy nasiennej,</w:t>
      </w:r>
    </w:p>
    <w:p w14:paraId="5FC616BD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umieszczenie zaprawionych żołędzi w kuwetach-wózkach,</w:t>
      </w:r>
    </w:p>
    <w:p w14:paraId="4D634C4B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umieszczenie kuwet-wózków z żołędziami w chłodni z temperaturą 0 stopni Celsjusza,</w:t>
      </w:r>
    </w:p>
    <w:p w14:paraId="4A9DF810" w14:textId="73DAF904" w:rsidR="00240932" w:rsidRPr="00BC2C80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napełnienie beczek schłodzonymi żołędziami (na dno beczki należy wsypać perlit, w środek beczki należy wstawić perforowaną rurę, od góry żołędzie należy zabezpieczyć agrowłókniną przed przesychaniem).</w:t>
      </w:r>
    </w:p>
    <w:p w14:paraId="29425B8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44882C4F" w14:textId="1AAAD970" w:rsidR="00240932" w:rsidRPr="00127C53" w:rsidRDefault="00240932" w:rsidP="00127C53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Zaprawę nasienną oraz utylizację opakowań zapewnia Wykonawca wg wskazań Zamawiającego.</w:t>
      </w:r>
    </w:p>
    <w:p w14:paraId="3718B47B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9D0AE19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przysposobionych żołędzi.</w:t>
      </w:r>
    </w:p>
    <w:p w14:paraId="65B3BFA2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BCB9FCA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Bitstream Vera Sans" w:hAnsi="Cambria" w:cs="FreeSans"/>
          <w:b/>
          <w:kern w:val="1"/>
          <w:sz w:val="22"/>
          <w:szCs w:val="22"/>
          <w:lang w:eastAsia="zh-CN" w:bidi="hi-IN"/>
        </w:rPr>
      </w:pPr>
    </w:p>
    <w:p w14:paraId="0DBDDE7B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iCs/>
          <w:sz w:val="22"/>
          <w:szCs w:val="22"/>
          <w:lang w:eastAsia="en-US"/>
        </w:rPr>
        <w:t>1.4.3</w:t>
      </w:r>
    </w:p>
    <w:tbl>
      <w:tblPr>
        <w:tblW w:w="51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65"/>
        <w:gridCol w:w="1676"/>
        <w:gridCol w:w="3798"/>
        <w:gridCol w:w="1165"/>
      </w:tblGrid>
      <w:tr w:rsidR="00240932" w:rsidRPr="00240932" w14:paraId="34BEC7F6" w14:textId="77777777" w:rsidTr="00B140E9">
        <w:trPr>
          <w:trHeight w:val="161"/>
          <w:jc w:val="center"/>
        </w:trPr>
        <w:tc>
          <w:tcPr>
            <w:tcW w:w="457" w:type="pct"/>
            <w:shd w:val="clear" w:color="auto" w:fill="auto"/>
          </w:tcPr>
          <w:p w14:paraId="480CBCD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4" w:type="pct"/>
            <w:shd w:val="clear" w:color="auto" w:fill="auto"/>
          </w:tcPr>
          <w:p w14:paraId="2BB59219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6" w:type="pct"/>
            <w:shd w:val="clear" w:color="auto" w:fill="auto"/>
          </w:tcPr>
          <w:p w14:paraId="6FB28493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53" w:type="pct"/>
            <w:shd w:val="clear" w:color="auto" w:fill="auto"/>
          </w:tcPr>
          <w:p w14:paraId="2E94DDC9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0" w:type="pct"/>
            <w:shd w:val="clear" w:color="auto" w:fill="auto"/>
          </w:tcPr>
          <w:p w14:paraId="200D2E88" w14:textId="77777777" w:rsidR="00240932" w:rsidRPr="00240932" w:rsidRDefault="00240932" w:rsidP="00580FD3">
            <w:pPr>
              <w:suppressAutoHyphens w:val="0"/>
              <w:spacing w:before="120" w:after="120"/>
              <w:ind w:right="-7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168D325F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1609F6D2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335.4</w:t>
            </w:r>
          </w:p>
        </w:tc>
        <w:tc>
          <w:tcPr>
            <w:tcW w:w="954" w:type="pct"/>
            <w:shd w:val="clear" w:color="auto" w:fill="auto"/>
          </w:tcPr>
          <w:p w14:paraId="174E909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PA-OBCDB</w:t>
            </w:r>
          </w:p>
        </w:tc>
        <w:tc>
          <w:tcPr>
            <w:tcW w:w="906" w:type="pct"/>
            <w:shd w:val="clear" w:color="auto" w:fill="auto"/>
          </w:tcPr>
          <w:p w14:paraId="3C0D8A1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PA-OBCDB</w:t>
            </w:r>
          </w:p>
        </w:tc>
        <w:tc>
          <w:tcPr>
            <w:tcW w:w="2053" w:type="pct"/>
            <w:shd w:val="clear" w:color="auto" w:fill="auto"/>
          </w:tcPr>
          <w:p w14:paraId="6E780FD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Ręczna skaryfikacja żołędzi</w:t>
            </w:r>
          </w:p>
        </w:tc>
        <w:tc>
          <w:tcPr>
            <w:tcW w:w="630" w:type="pct"/>
            <w:shd w:val="clear" w:color="auto" w:fill="auto"/>
          </w:tcPr>
          <w:p w14:paraId="0F038EE2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41D217D1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3E87455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dostarczenie nasion w miejsce obcinania wg wskazań Zamawiającego,</w:t>
      </w:r>
    </w:p>
    <w:p w14:paraId="77C3BEB0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przycięcie nasion do 1/3 długości od strony tarczki,</w:t>
      </w:r>
    </w:p>
    <w:p w14:paraId="2B774FAA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kontrola nasion pod katem zdrowotności,</w:t>
      </w:r>
    </w:p>
    <w:p w14:paraId="1B37EBA0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wyniesienie odpadów w miejsce wskazane przez Zamawiającego.</w:t>
      </w:r>
    </w:p>
    <w:p w14:paraId="0434ED61" w14:textId="77777777" w:rsidR="00127C53" w:rsidRDefault="00127C53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4B571BD0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7D2C75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Minimum 10 sztuk sekatorów do obcinania żołędzi zapewnia Wykonawca.</w:t>
      </w:r>
    </w:p>
    <w:p w14:paraId="7D835C9B" w14:textId="77777777" w:rsidR="00127C53" w:rsidRDefault="00127C53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92A63C6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A425655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żołędzi przed ich obcięciem.</w:t>
      </w:r>
    </w:p>
    <w:p w14:paraId="403AB55A" w14:textId="56BD6122" w:rsidR="00882AF2" w:rsidRDefault="00240932" w:rsidP="00CF1E1C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BE6E897" w14:textId="77777777" w:rsidR="00240932" w:rsidRPr="00240932" w:rsidRDefault="00240932" w:rsidP="00240932">
      <w:pPr>
        <w:suppressAutoHyphens w:val="0"/>
        <w:spacing w:before="120" w:after="120"/>
        <w:jc w:val="center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lastRenderedPageBreak/>
        <w:t>XI.1 Szkółkarstwo kontenerowe</w:t>
      </w:r>
    </w:p>
    <w:p w14:paraId="4475D02E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15E117B6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76C0610E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D5848F3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4EF37DA6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E282E4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168560D9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608650D1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757616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974" w:type="pct"/>
            <w:shd w:val="clear" w:color="auto" w:fill="auto"/>
          </w:tcPr>
          <w:p w14:paraId="6E40A6C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SIEW-AUTO</w:t>
            </w:r>
          </w:p>
        </w:tc>
        <w:tc>
          <w:tcPr>
            <w:tcW w:w="925" w:type="pct"/>
            <w:shd w:val="clear" w:color="auto" w:fill="auto"/>
          </w:tcPr>
          <w:p w14:paraId="414AEB9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SIEW-AUTO</w:t>
            </w:r>
          </w:p>
        </w:tc>
        <w:tc>
          <w:tcPr>
            <w:tcW w:w="2095" w:type="pct"/>
            <w:shd w:val="clear" w:color="auto" w:fill="auto"/>
          </w:tcPr>
          <w:p w14:paraId="723D152F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Automatyczny obsiew kontenerów nasionami</w:t>
            </w:r>
          </w:p>
        </w:tc>
        <w:tc>
          <w:tcPr>
            <w:tcW w:w="643" w:type="pct"/>
            <w:shd w:val="clear" w:color="auto" w:fill="auto"/>
          </w:tcPr>
          <w:p w14:paraId="2C62ACA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BD74D13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DB4A201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dostarczenie niezbędnych materiałów do hali siewów</w:t>
      </w:r>
    </w:p>
    <w:p w14:paraId="05B7BA83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kompleksowa obsługa automatycznej linii do wysiewu nasion, w skład której wchodzą m.in.: zasypywanie mieszalnika substratem, załadunek pustych kaset na taśmociąg, zasypywanie zasobnika perlitem, zasypywanie zasobnika nasionami, kontrola i ręczne uzupełnianie nie obsianych automatycznie cel w kontenerach (w celi po obsianiu powinny się znajdować: 2 nasiona sosny i świerka, 3 nasiona modrzewia, 1 nasiono buka i dębów),</w:t>
      </w:r>
    </w:p>
    <w:p w14:paraId="747AE544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ułożenie obsianych kontenerów na środku transportowym, przewiezienie do namiotu foliowego lub na pola hodowlane i ułożenie ich na uprzednio rozłożonych podporach,</w:t>
      </w:r>
    </w:p>
    <w:p w14:paraId="29BA4BF4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inne czynności wskazane do wykonania przez Zamawiającego.</w:t>
      </w:r>
    </w:p>
    <w:p w14:paraId="373F6248" w14:textId="77777777" w:rsidR="00127C53" w:rsidRDefault="00127C53" w:rsidP="00240932">
      <w:pPr>
        <w:tabs>
          <w:tab w:val="left" w:pos="567"/>
        </w:tabs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bookmarkStart w:id="7" w:name="_Hlk69458129"/>
    </w:p>
    <w:p w14:paraId="6B0098FE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0FA41CF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(nasiona, perlit, substrat torfowy) zapewnia Zamawiający.</w:t>
      </w:r>
    </w:p>
    <w:p w14:paraId="6BBB6DA6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Na etapie prac związanych z siewem na linii automatycznej należy wziąć pod uwagę nieprzewidziane zdarzenia losowe typu: brak energii elektrycznej, konieczność wykonania kalibracji linii siewu oraz inne trudne do przewidzenia zderzenia mające wpływ na pracę linii siewu.</w:t>
      </w:r>
    </w:p>
    <w:p w14:paraId="15AA335C" w14:textId="77777777" w:rsidR="00127C53" w:rsidRDefault="00127C53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106A7623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F42E7DE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obsianych kontenerów.</w:t>
      </w:r>
    </w:p>
    <w:p w14:paraId="24C6109C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  <w:bookmarkEnd w:id="7"/>
    </w:p>
    <w:p w14:paraId="0EF041FE" w14:textId="77777777" w:rsidR="00127C53" w:rsidRDefault="00127C53" w:rsidP="00240932">
      <w:pPr>
        <w:suppressAutoHyphens w:val="0"/>
        <w:spacing w:before="120" w:after="120"/>
        <w:rPr>
          <w:rFonts w:ascii="Cambria" w:eastAsia="Calibri" w:hAnsi="Cambria" w:cs="Arial"/>
          <w:b/>
          <w:bCs/>
          <w:iCs/>
          <w:sz w:val="22"/>
          <w:szCs w:val="22"/>
          <w:lang w:eastAsia="en-US"/>
        </w:rPr>
      </w:pPr>
    </w:p>
    <w:p w14:paraId="65935DD6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bCs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iCs/>
          <w:sz w:val="22"/>
          <w:szCs w:val="22"/>
          <w:lang w:eastAsia="en-US"/>
        </w:rPr>
        <w:t>1.2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47BFD977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6183D43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1970933A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ECCE4BA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56F6013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CC5B50E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257937DA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6067BFB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974" w:type="pct"/>
            <w:shd w:val="clear" w:color="auto" w:fill="auto"/>
          </w:tcPr>
          <w:p w14:paraId="61CF062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NAP-DONSU</w:t>
            </w:r>
          </w:p>
        </w:tc>
        <w:tc>
          <w:tcPr>
            <w:tcW w:w="925" w:type="pct"/>
            <w:shd w:val="clear" w:color="auto" w:fill="auto"/>
          </w:tcPr>
          <w:p w14:paraId="5E2CDCD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NAP-DONSU</w:t>
            </w:r>
          </w:p>
        </w:tc>
        <w:tc>
          <w:tcPr>
            <w:tcW w:w="2095" w:type="pct"/>
            <w:shd w:val="clear" w:color="auto" w:fill="auto"/>
          </w:tcPr>
          <w:p w14:paraId="7A200A0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Napełnianie kontenerów substratem</w:t>
            </w:r>
          </w:p>
        </w:tc>
        <w:tc>
          <w:tcPr>
            <w:tcW w:w="643" w:type="pct"/>
            <w:shd w:val="clear" w:color="auto" w:fill="auto"/>
          </w:tcPr>
          <w:p w14:paraId="3A2E838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32206459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FB67137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5221E60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8F42914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6605D32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29E40714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przygotowanie i</w:t>
      </w:r>
      <w:r w:rsidRPr="00240932">
        <w:rPr>
          <w:rFonts w:ascii="Cambria" w:hAnsi="Cambria"/>
          <w:b/>
          <w:bCs/>
          <w:sz w:val="22"/>
          <w:szCs w:val="22"/>
        </w:rPr>
        <w:t xml:space="preserve"> </w:t>
      </w:r>
      <w:r w:rsidRPr="00240932">
        <w:rPr>
          <w:rFonts w:ascii="Cambria" w:hAnsi="Cambria"/>
          <w:bCs/>
          <w:sz w:val="22"/>
          <w:szCs w:val="22"/>
        </w:rPr>
        <w:t>montaż zestawu maszyn do napełniania kaset,</w:t>
      </w:r>
    </w:p>
    <w:p w14:paraId="2BF061C9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dowiezienie z magazynu szkółki i wsypanie substratu z worków do mieszalnika, dodaniu odmierzonej dawki nawozu, wody i wymieszaniu w mieszalniku w/w komponentów,</w:t>
      </w:r>
    </w:p>
    <w:p w14:paraId="3FE4157D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dowiezienie i</w:t>
      </w:r>
      <w:r w:rsidRPr="00240932">
        <w:rPr>
          <w:rFonts w:ascii="Cambria" w:hAnsi="Cambria"/>
          <w:b/>
          <w:bCs/>
          <w:sz w:val="22"/>
          <w:szCs w:val="22"/>
        </w:rPr>
        <w:t xml:space="preserve"> </w:t>
      </w:r>
      <w:r w:rsidRPr="00240932">
        <w:rPr>
          <w:rFonts w:ascii="Cambria" w:hAnsi="Cambria"/>
          <w:sz w:val="22"/>
          <w:szCs w:val="22"/>
        </w:rPr>
        <w:t>wyczyszczenie kasetonów z resztek substratu i korzeni, wymycie kasetonów,</w:t>
      </w:r>
    </w:p>
    <w:p w14:paraId="2C194277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 xml:space="preserve">mechaniczne napełnienie cel kasetonów przygotowanym substratem </w:t>
      </w:r>
      <w:r w:rsidRPr="00240932">
        <w:rPr>
          <w:rFonts w:ascii="Cambria" w:hAnsi="Cambria"/>
          <w:b/>
          <w:bCs/>
          <w:sz w:val="22"/>
          <w:szCs w:val="22"/>
        </w:rPr>
        <w:t>.</w:t>
      </w:r>
    </w:p>
    <w:p w14:paraId="601791D7" w14:textId="77777777" w:rsidR="00240932" w:rsidRPr="00240932" w:rsidRDefault="00240932" w:rsidP="00240932">
      <w:pPr>
        <w:widowControl w:val="0"/>
        <w:snapToGrid w:val="0"/>
        <w:spacing w:after="200" w:line="276" w:lineRule="auto"/>
        <w:rPr>
          <w:rFonts w:ascii="Cambria" w:hAnsi="Cambria"/>
          <w:b/>
          <w:sz w:val="22"/>
          <w:szCs w:val="22"/>
        </w:rPr>
      </w:pPr>
      <w:r w:rsidRPr="00240932">
        <w:rPr>
          <w:rFonts w:ascii="Cambria" w:hAnsi="Cambria"/>
          <w:b/>
          <w:sz w:val="22"/>
          <w:szCs w:val="22"/>
        </w:rPr>
        <w:t>Uwagi:</w:t>
      </w:r>
    </w:p>
    <w:p w14:paraId="0342D14E" w14:textId="77777777" w:rsidR="00240932" w:rsidRPr="00240932" w:rsidRDefault="00240932" w:rsidP="00240932">
      <w:pPr>
        <w:widowControl w:val="0"/>
        <w:snapToGrid w:val="0"/>
        <w:spacing w:after="200" w:line="276" w:lineRule="auto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Nawozy mineralne i substrat zapewnia Zamawiający, dozowanie w ilości wskazanej przez przedstawiciela Zamawiającego.</w:t>
      </w:r>
    </w:p>
    <w:p w14:paraId="35645BE7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6267A18" w14:textId="77777777" w:rsidR="00240932" w:rsidRPr="00240932" w:rsidRDefault="00240932" w:rsidP="00240932">
      <w:pPr>
        <w:suppressAutoHyphens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weryfikację zgodności wykonania zabiegu z opisem czynności                              i Zleceniem oraz określenie ilości napełnionych cel.</w:t>
      </w:r>
    </w:p>
    <w:p w14:paraId="6D26DF01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</w:p>
    <w:p w14:paraId="074625F9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292B77A2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0329A926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39941D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297FB39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3198392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4D9381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C4A22E6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6927F705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04AD73E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974" w:type="pct"/>
            <w:shd w:val="clear" w:color="auto" w:fill="auto"/>
          </w:tcPr>
          <w:p w14:paraId="0230477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SR-IN&lt;400</w:t>
            </w:r>
          </w:p>
        </w:tc>
        <w:tc>
          <w:tcPr>
            <w:tcW w:w="925" w:type="pct"/>
            <w:shd w:val="clear" w:color="auto" w:fill="auto"/>
          </w:tcPr>
          <w:p w14:paraId="11322D7F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SR-IN&lt;400</w:t>
            </w:r>
          </w:p>
        </w:tc>
        <w:tc>
          <w:tcPr>
            <w:tcW w:w="2095" w:type="pct"/>
            <w:shd w:val="clear" w:color="auto" w:fill="auto"/>
          </w:tcPr>
          <w:p w14:paraId="4D081A62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lipy, grabu, czereśni, jodły, świerka, modrzewia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4AE909C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40932" w:rsidRPr="00240932" w14:paraId="36D6B0F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D3C66B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974" w:type="pct"/>
            <w:shd w:val="clear" w:color="auto" w:fill="auto"/>
          </w:tcPr>
          <w:p w14:paraId="513D438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SR-SK&lt;400</w:t>
            </w:r>
          </w:p>
        </w:tc>
        <w:tc>
          <w:tcPr>
            <w:tcW w:w="925" w:type="pct"/>
            <w:shd w:val="clear" w:color="auto" w:fill="auto"/>
          </w:tcPr>
          <w:p w14:paraId="3654BC6E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SR-SK&lt;400</w:t>
            </w:r>
          </w:p>
        </w:tc>
        <w:tc>
          <w:tcPr>
            <w:tcW w:w="2095" w:type="pct"/>
            <w:shd w:val="clear" w:color="auto" w:fill="auto"/>
          </w:tcPr>
          <w:p w14:paraId="6BCDA3BF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klonów, jesionu, olszy, brzozy, wiązów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4B0FC3C8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40932" w:rsidRPr="00240932" w14:paraId="4796D51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550B1E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974" w:type="pct"/>
            <w:shd w:val="clear" w:color="auto" w:fill="auto"/>
          </w:tcPr>
          <w:p w14:paraId="63C4C1A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SR-BK&lt;400</w:t>
            </w:r>
          </w:p>
        </w:tc>
        <w:tc>
          <w:tcPr>
            <w:tcW w:w="925" w:type="pct"/>
            <w:shd w:val="clear" w:color="auto" w:fill="auto"/>
          </w:tcPr>
          <w:p w14:paraId="0E46175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SR-BK&lt;400</w:t>
            </w:r>
          </w:p>
        </w:tc>
        <w:tc>
          <w:tcPr>
            <w:tcW w:w="2095" w:type="pct"/>
            <w:shd w:val="clear" w:color="auto" w:fill="auto"/>
          </w:tcPr>
          <w:p w14:paraId="31FAE94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buka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01D4463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40932" w:rsidRPr="00240932" w14:paraId="5B146CB9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079D22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974" w:type="pct"/>
            <w:shd w:val="clear" w:color="auto" w:fill="auto"/>
          </w:tcPr>
          <w:p w14:paraId="5C7F601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SR-DB&lt;400</w:t>
            </w:r>
          </w:p>
        </w:tc>
        <w:tc>
          <w:tcPr>
            <w:tcW w:w="925" w:type="pct"/>
            <w:shd w:val="clear" w:color="auto" w:fill="auto"/>
          </w:tcPr>
          <w:p w14:paraId="1D95D78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SR-DB&lt;400</w:t>
            </w:r>
          </w:p>
        </w:tc>
        <w:tc>
          <w:tcPr>
            <w:tcW w:w="2095" w:type="pct"/>
            <w:shd w:val="clear" w:color="auto" w:fill="auto"/>
          </w:tcPr>
          <w:p w14:paraId="187A297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dębu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21948DE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399BC994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bookmarkStart w:id="8" w:name="_Hlk69458513"/>
    </w:p>
    <w:p w14:paraId="2890FA79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CE5C747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doniesienie i zaprawienie nasion, ewentualnie przycięcie nasiona,</w:t>
      </w:r>
    </w:p>
    <w:p w14:paraId="761AC80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wykonanie dołka siewnego</w:t>
      </w:r>
    </w:p>
    <w:p w14:paraId="7C78C18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ręczne umieszczenie odpowiedniej liczby nasion (w zależności od gatunku wg wskazań Zamawiającego) w celach kontenerów.</w:t>
      </w:r>
    </w:p>
    <w:p w14:paraId="3FA65F1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przykrycie warstwą substratu lub piasku do 2-3 cm.</w:t>
      </w:r>
    </w:p>
    <w:p w14:paraId="3095F88F" w14:textId="77777777" w:rsidR="00BB1B1E" w:rsidRDefault="00BB1B1E" w:rsidP="00240932">
      <w:pPr>
        <w:tabs>
          <w:tab w:val="left" w:pos="567"/>
        </w:tabs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FB441A9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11479E2E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(nasiona, substrat, piasek) zapewnia Zamawiający.</w:t>
      </w:r>
    </w:p>
    <w:p w14:paraId="038BFD84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C896A46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ilości obsianych cel na podstawie liczby obsianych kontenerów.</w:t>
      </w:r>
    </w:p>
    <w:p w14:paraId="2EBED78C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</w:p>
    <w:p w14:paraId="31652F7D" w14:textId="77777777" w:rsidR="00BF6C7D" w:rsidRPr="00240932" w:rsidRDefault="00BF6C7D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bookmarkEnd w:id="8"/>
    <w:p w14:paraId="64E1580D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76F1017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3FBE4C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184A25F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8560EEC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887499A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91F78ED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050EA2F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AC8FCB9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974" w:type="pct"/>
            <w:shd w:val="clear" w:color="auto" w:fill="auto"/>
          </w:tcPr>
          <w:p w14:paraId="3B94322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PRZ-R&lt;400</w:t>
            </w:r>
          </w:p>
        </w:tc>
        <w:tc>
          <w:tcPr>
            <w:tcW w:w="925" w:type="pct"/>
            <w:shd w:val="clear" w:color="auto" w:fill="auto"/>
          </w:tcPr>
          <w:p w14:paraId="3F54E03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PRZ-R&lt;400</w:t>
            </w:r>
          </w:p>
        </w:tc>
        <w:tc>
          <w:tcPr>
            <w:tcW w:w="2095" w:type="pct"/>
            <w:shd w:val="clear" w:color="auto" w:fill="auto"/>
          </w:tcPr>
          <w:p w14:paraId="362A032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Przerywanie nadmiernych ilości siewek w kontenerach o zagęszczeniu cel do400 szt. na 1 m2</w:t>
            </w:r>
          </w:p>
        </w:tc>
        <w:tc>
          <w:tcPr>
            <w:tcW w:w="643" w:type="pct"/>
            <w:shd w:val="clear" w:color="auto" w:fill="auto"/>
          </w:tcPr>
          <w:p w14:paraId="04C7EE53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D8FD6FF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237BD9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dojście na powierzchnię,</w:t>
      </w:r>
    </w:p>
    <w:p w14:paraId="1F722D1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rozsunięcie lub przestawienie kontenerów w celu ułatwienia do nich dostępu,</w:t>
      </w:r>
    </w:p>
    <w:p w14:paraId="7A38AB43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wyjęcie, wyrwanie lub wycięcie nadmiaru siewek,</w:t>
      </w:r>
    </w:p>
    <w:p w14:paraId="6B0F165C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uzupełnienie ewentualnych braków (pikowanie) wraz z wyniesieniem odpadów w miejsce wskazane przez Zamawiającego.</w:t>
      </w:r>
    </w:p>
    <w:p w14:paraId="3CD9AC5A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5B5C5F3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ilości przerwanych cel na podstawie liczby obsianych kontenerów.</w:t>
      </w:r>
    </w:p>
    <w:p w14:paraId="2977B92B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celi)</w:t>
      </w:r>
    </w:p>
    <w:p w14:paraId="58E57BDF" w14:textId="77777777" w:rsidR="00BF6C7D" w:rsidRPr="00240932" w:rsidRDefault="00BF6C7D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10781CE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3AB1F68D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480BBE36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58CF98F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C4E918F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3D32CDA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093E90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4FE10D4B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584C49B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974" w:type="pct"/>
            <w:shd w:val="clear" w:color="auto" w:fill="auto"/>
          </w:tcPr>
          <w:p w14:paraId="01B4470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PIEL-KON1</w:t>
            </w:r>
          </w:p>
        </w:tc>
        <w:tc>
          <w:tcPr>
            <w:tcW w:w="925" w:type="pct"/>
            <w:shd w:val="clear" w:color="auto" w:fill="auto"/>
          </w:tcPr>
          <w:p w14:paraId="7C147ED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PIEL-KON1</w:t>
            </w:r>
          </w:p>
        </w:tc>
        <w:tc>
          <w:tcPr>
            <w:tcW w:w="2095" w:type="pct"/>
            <w:shd w:val="clear" w:color="auto" w:fill="auto"/>
          </w:tcPr>
          <w:p w14:paraId="39533F59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Pielenie chwastów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49B2151E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M2</w:t>
            </w:r>
          </w:p>
        </w:tc>
      </w:tr>
    </w:tbl>
    <w:p w14:paraId="07C7D795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8A620BC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bCs/>
          <w:sz w:val="22"/>
          <w:szCs w:val="22"/>
        </w:rPr>
        <w:t>dojście na powierzchnię,</w:t>
      </w:r>
    </w:p>
    <w:p w14:paraId="38428937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bCs/>
          <w:sz w:val="22"/>
          <w:szCs w:val="22"/>
        </w:rPr>
        <w:t>rozsunięcie oraz przestawienie kontenerów w celu ułatwienia dostępu do kaset,</w:t>
      </w:r>
    </w:p>
    <w:p w14:paraId="6B96D04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bCs/>
          <w:sz w:val="22"/>
          <w:szCs w:val="22"/>
        </w:rPr>
        <w:t xml:space="preserve">wyrwanie chwastów z kontenerów wraz z ich wyniesieniem w miejsce wskazane przez Zamawiającego. </w:t>
      </w:r>
    </w:p>
    <w:p w14:paraId="32738B2B" w14:textId="77777777" w:rsidR="00BF6C7D" w:rsidRDefault="00BF6C7D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</w:p>
    <w:p w14:paraId="15AECB23" w14:textId="77777777" w:rsidR="00BF6C7D" w:rsidRDefault="00BF6C7D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</w:p>
    <w:p w14:paraId="13C22B90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lastRenderedPageBreak/>
        <w:t>Procedura odbioru:</w:t>
      </w:r>
    </w:p>
    <w:p w14:paraId="1B0DE418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powierzchni wykonanego zabiegu.</w:t>
      </w:r>
    </w:p>
    <w:p w14:paraId="7EF429B5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M2)</w:t>
      </w:r>
    </w:p>
    <w:p w14:paraId="046D4CFC" w14:textId="77777777" w:rsidR="00BB1B1E" w:rsidRPr="00240932" w:rsidRDefault="00BB1B1E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3834651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bookmarkStart w:id="9" w:name="_Hlk69460563"/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60510E9F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E2D964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5EAD739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D4F4661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54BB236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4007338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21944D4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0AADD7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974" w:type="pct"/>
            <w:shd w:val="clear" w:color="auto" w:fill="auto"/>
          </w:tcPr>
          <w:p w14:paraId="55FE700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SORT-KON1</w:t>
            </w:r>
          </w:p>
        </w:tc>
        <w:tc>
          <w:tcPr>
            <w:tcW w:w="925" w:type="pct"/>
            <w:shd w:val="clear" w:color="auto" w:fill="auto"/>
          </w:tcPr>
          <w:p w14:paraId="1D1B8712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SORT-KON1</w:t>
            </w:r>
          </w:p>
        </w:tc>
        <w:tc>
          <w:tcPr>
            <w:tcW w:w="2095" w:type="pct"/>
            <w:shd w:val="clear" w:color="auto" w:fill="auto"/>
          </w:tcPr>
          <w:p w14:paraId="4419739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Sortowanie sadzone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1F7333B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1663792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96EC982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 xml:space="preserve">załadunek na środki transportowe np. na wózki ogrodnicze kaset z sadzonkami z pół hodowlanych oraz ich transport do miejsca wyjmowania, </w:t>
      </w:r>
    </w:p>
    <w:p w14:paraId="0A35688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wysortowanie sadzonek spełniających określone parametry (zgodnie z Rozporządzeniem Ministra Środowiska z dnia 18 lutego 2014 r. w sprawie szczegółowych wymagań jakie powinien spełniać leśny materiał rozmnożeniowy (Dz. U. 2004 Nr 31 poz.272) i szczegółowymi wskazaniami Zamawiającego) przy użyciu linii do wyjmowania sadzonek lub bezpośrednio na polach hodowlanych,</w:t>
      </w:r>
    </w:p>
    <w:p w14:paraId="3DF7D6E3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przełożenie sadzonek wysortowanych do skrzynek (ilość sadzonek w skrzynce według wskazań Zamawiającego) lub kontenerów,</w:t>
      </w:r>
    </w:p>
    <w:p w14:paraId="67FBA61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ułożenie zapełnionych skrzynek na palecie oraz ich streczowanie (owijanie folią w celu stabilizacji) lub ułożenie w wyznaczonym miejscu przesortowanych kaset,</w:t>
      </w:r>
    </w:p>
    <w:p w14:paraId="3C20BD11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wyrzucenie pozostałych odpadów do wskazanych kontenerów wraz z opróżnieniem kontenerów z resztek substratu i uporządkowanie powierzchni w miejscu sortowania.</w:t>
      </w:r>
    </w:p>
    <w:p w14:paraId="1C8B43B0" w14:textId="1B26D4DE" w:rsidR="00240932" w:rsidRPr="00127C53" w:rsidRDefault="00240932" w:rsidP="00127C53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odłożenie pustych kontenerów w wyznaczone miejsce.</w:t>
      </w:r>
    </w:p>
    <w:p w14:paraId="25B081B8" w14:textId="77777777" w:rsidR="00240932" w:rsidRPr="00240932" w:rsidRDefault="00240932" w:rsidP="00240932">
      <w:pPr>
        <w:tabs>
          <w:tab w:val="left" w:pos="567"/>
        </w:tabs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Uwagi:</w:t>
      </w:r>
    </w:p>
    <w:p w14:paraId="1A890019" w14:textId="3BC0FD40" w:rsidR="00240932" w:rsidRPr="00127C53" w:rsidRDefault="00240932" w:rsidP="00127C53">
      <w:pPr>
        <w:tabs>
          <w:tab w:val="left" w:pos="567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(folia streczująca) zapewnia Zamawiający.</w:t>
      </w:r>
    </w:p>
    <w:p w14:paraId="14D58EBC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Procedura odbioru:</w:t>
      </w:r>
    </w:p>
    <w:p w14:paraId="5FD178FE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posortowanych sadzonek na podstawie liczby obsianych cel w kontenerach.</w:t>
      </w:r>
    </w:p>
    <w:p w14:paraId="021B990B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</w:p>
    <w:p w14:paraId="001202A7" w14:textId="77777777" w:rsidR="00127C53" w:rsidRPr="00240932" w:rsidRDefault="00127C53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bookmarkEnd w:id="9"/>
    <w:p w14:paraId="2A812342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6C056835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73265D5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2379617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9CD7D8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611232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A7D8287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79CBE44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67B9A1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974" w:type="pct"/>
            <w:shd w:val="clear" w:color="auto" w:fill="auto"/>
          </w:tcPr>
          <w:p w14:paraId="6ED2255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925" w:type="pct"/>
            <w:shd w:val="clear" w:color="auto" w:fill="auto"/>
          </w:tcPr>
          <w:p w14:paraId="0EF03A8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2095" w:type="pct"/>
            <w:shd w:val="clear" w:color="auto" w:fill="auto"/>
          </w:tcPr>
          <w:p w14:paraId="3102FE1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</w:tcPr>
          <w:p w14:paraId="5ADA0A5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DB3C15F" w14:textId="77777777" w:rsidR="00BF6C7D" w:rsidRDefault="00BF6C7D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40E5A8A" w14:textId="77777777" w:rsidR="00BF6C7D" w:rsidRDefault="00BF6C7D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E02545D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5A6B26F6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porządkowanie namiotów po wywiezieniu kaset z sadzonkami, porządkowanie hali siewów oraz budynku magazynowo-warsztatowego, porządkowanie pól hodowlanych po wydaniu sadzonek wraz ze zdjęciem podkładek oraz usunięciem pozostałości poeksploatacyjnych i dostarczenie ich w miejsce wskazane przez Zamawiającego,</w:t>
      </w:r>
    </w:p>
    <w:p w14:paraId="5BC28787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koszenie trawy z użyciem kosiarek i wykaszarek oraz ręczne usuwanie liści na terenie kompleksu szkółkarsko nasiennego i wyrzucanie ich w miejsce wskazane przez Zamawiającego,</w:t>
      </w:r>
    </w:p>
    <w:p w14:paraId="50D62FEA" w14:textId="7D546605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zbieranie śmieci oraz opróżnianie koszów ze śmieciami na terenie szk</w:t>
      </w:r>
      <w:r w:rsidR="00DD5EDD">
        <w:rPr>
          <w:rFonts w:ascii="Cambria" w:hAnsi="Cambria" w:cs="Arial"/>
          <w:sz w:val="22"/>
          <w:szCs w:val="22"/>
        </w:rPr>
        <w:t>ółki</w:t>
      </w:r>
      <w:r w:rsidRPr="00240932">
        <w:rPr>
          <w:rFonts w:ascii="Cambria" w:hAnsi="Cambria" w:cs="Arial"/>
          <w:sz w:val="22"/>
          <w:szCs w:val="22"/>
        </w:rPr>
        <w:t xml:space="preserve"> i wyrzucanie ich do kontenera,</w:t>
      </w:r>
    </w:p>
    <w:p w14:paraId="43F91719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oczyszczanie zewnętrznego otwartego zbiornika na wodę przy pomocy maszyn                           i urządzeń Wykonawcy wraz z wypompowaniem wody. Okres wykonywania – jesień.</w:t>
      </w:r>
    </w:p>
    <w:p w14:paraId="45F7F3E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prace przy zakładaniu i zdejmowaniu powłoki antyglonowej ze zbiorników technologicznych. Prace przy czyszczeniu zbiorników na wodę technologiczną,</w:t>
      </w:r>
    </w:p>
    <w:p w14:paraId="54557668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wywożenie chwastów i odpadów do miejsca wskazanego przez Zamawiającego,</w:t>
      </w:r>
    </w:p>
    <w:p w14:paraId="6DAC4D2B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ręczne prace porządkowe na polach hodowlanych (usuwanie odpadów poprodukcyjnych, chwastów, liści itp.),</w:t>
      </w:r>
    </w:p>
    <w:p w14:paraId="06195F37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inne prace porządkowe, mogące wyniknąć w trakcie sezonu w związku z prowadzeniem szkółki kontenerowej,</w:t>
      </w:r>
    </w:p>
    <w:p w14:paraId="1666665F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dezynfekcja podkładek pod kontenery, która obejmuje oczyszczanie podkładek, przygotowanie cieczy roboczej, oprysk i składanie na pryzmach do wyschnięcia,</w:t>
      </w:r>
    </w:p>
    <w:p w14:paraId="7172167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mycie i dezynfekcja skrzynek na sadzonki,</w:t>
      </w:r>
    </w:p>
    <w:p w14:paraId="40D59A4B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mycie i dezynfekcja kontenerów po zakończonej produkcji- obejmuje dostarczenie, czyszczenie kontenerów z pozostałości substratu, mycie w myjni, układanie umytych kontenerów na palety, przygotowanie preparatu do dezynfekcji oraz dezynfekcja kontenerów w przygotowanym preparacie,</w:t>
      </w:r>
    </w:p>
    <w:p w14:paraId="5D8D03D7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opryski z użyciem środków chemicznych przy pomocy ramp deszczujących lub opryskiwacza plecakowego w namiotach foliowych i na polach hodowlanych. Zakres prac przy zabiegu: przygotowanie opryskiwacza i cieczy roboczej, dojście do powierzchni opryskiwanej, oprysk, uzupełnienie cieczy roboczej, zebranie i zdanie pustych opakowań, oczyszczenie opryskiwacza, dysz roboczych,</w:t>
      </w:r>
    </w:p>
    <w:p w14:paraId="05D92BB9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deszczowanie sadzonek w namiotach i na polach hodowlanych (obsługa ramp deszczujących, rozłożenie/złożenie elementów deszczowni w tym połączenie studzienek, rurociągów oraz zraszaczy, demontaż deszczowni na okres zimowy i złożenie w magazynie szkółki), w tym ochrona przeciw przymrozkom na polach hodowlanych (w zależności od potrzeb prace związane z podlewaniem i ochroną przeciw przymrozkom należy wykonywać również w dniach wolnych od pracy oraz godzinach wczesnoporannych oraz późno wieczorowych), regulacja zraszaczy,</w:t>
      </w:r>
    </w:p>
    <w:p w14:paraId="776EF8C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nawożenie mineralne sadzonek z wykorzystaniem ramp deszczujących lub deszczowni,</w:t>
      </w:r>
    </w:p>
    <w:p w14:paraId="774BAAD5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transport wewnętrzny sadzonek w kontenerach, skrzynkach plastikowych oraz obsianych kontenerów po terenie szkółki środkami transportowymi,</w:t>
      </w:r>
    </w:p>
    <w:p w14:paraId="2CE5AFFB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rozładowywanie pojazdów z pustymi skrzynkami, rozładowywanie pojazdów przywożących materiały eksploatacyjne,</w:t>
      </w:r>
    </w:p>
    <w:p w14:paraId="029CFABE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układanie kontenerów oraz podpór w wyznaczonym miejscu po zakończonych sezonie produkcyjnym,</w:t>
      </w:r>
    </w:p>
    <w:p w14:paraId="5B4BF43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zbieranie podpór z pól hodowlanych i namiotów hodowlanych,</w:t>
      </w:r>
    </w:p>
    <w:p w14:paraId="0BE577E5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lastRenderedPageBreak/>
        <w:t>moczenie w wodzie skrajnych przesuszonych kontenerów z sadzonkami,</w:t>
      </w:r>
    </w:p>
    <w:p w14:paraId="7D354B5A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transport z magazynu na pola hodowlane agrowłókniny oraz jej rozkładanie na wskazanych przez leśniczego kontenerach oraz jej późniejsze składanie i transport do magazynów,</w:t>
      </w:r>
    </w:p>
    <w:p w14:paraId="0098C09F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doniesienie folii, rozłożenie folii na konstrukcji namiotu, zdjęcie i złożenie folii w analogiczny sposób na czas zimy.</w:t>
      </w:r>
    </w:p>
    <w:p w14:paraId="7F22503A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konserwacja i drobne naprawy według potrzeb oraz obsługa codzienna powierzonego sprzętu,</w:t>
      </w:r>
    </w:p>
    <w:p w14:paraId="1FF7A676" w14:textId="1A247E90" w:rsidR="00AB57CA" w:rsidRPr="00127C53" w:rsidRDefault="00240932" w:rsidP="00127C53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8"/>
          <w:szCs w:val="28"/>
        </w:rPr>
      </w:pPr>
      <w:r w:rsidRPr="00240932">
        <w:rPr>
          <w:rFonts w:ascii="Cambria" w:hAnsi="Cambria" w:cs="Arial"/>
          <w:sz w:val="22"/>
          <w:szCs w:val="22"/>
        </w:rPr>
        <w:t>inne prace mogące wyniknąć w trakcie sezonu w związku z prowadzeniem szkółki kontenerowej.</w:t>
      </w:r>
    </w:p>
    <w:p w14:paraId="3A478C35" w14:textId="77777777" w:rsidR="00240932" w:rsidRPr="00240932" w:rsidRDefault="00240932" w:rsidP="00240932">
      <w:pPr>
        <w:tabs>
          <w:tab w:val="left" w:pos="567"/>
        </w:tabs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Uwagi:</w:t>
      </w:r>
    </w:p>
    <w:p w14:paraId="65DAAA17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8"/>
          <w:szCs w:val="28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zakup środków chemicznych oraz utylizację opakowań zapewnia Wykonawca,</w:t>
      </w:r>
    </w:p>
    <w:p w14:paraId="19C70259" w14:textId="371F44BF" w:rsidR="00240932" w:rsidRPr="00127C53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8"/>
          <w:szCs w:val="28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nawozy mineralne zapewnia Zamawiający.</w:t>
      </w:r>
    </w:p>
    <w:p w14:paraId="02B1C72F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Procedura odbioru:</w:t>
      </w:r>
    </w:p>
    <w:p w14:paraId="7933080C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6DA0F26D" w14:textId="2667A2BB" w:rsidR="00240932" w:rsidRPr="00240932" w:rsidRDefault="00240932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godziny)</w:t>
      </w:r>
    </w:p>
    <w:p w14:paraId="70DAA670" w14:textId="0F3013F9" w:rsidR="00240932" w:rsidRDefault="00240932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6001B87" w14:textId="77777777" w:rsidR="00F803F4" w:rsidRDefault="00F803F4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D2CFA22" w14:textId="77777777" w:rsidR="00F803F4" w:rsidRPr="00240932" w:rsidRDefault="00F803F4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88501E2" w14:textId="33622F21" w:rsidR="00240932" w:rsidRPr="00127C53" w:rsidRDefault="00240932" w:rsidP="00127C53">
      <w:pPr>
        <w:widowControl w:val="0"/>
        <w:suppressAutoHyphens w:val="0"/>
        <w:spacing w:before="120" w:after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XII.1 Prace wykonywane w arboretum</w:t>
      </w:r>
    </w:p>
    <w:p w14:paraId="51A63B61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E71936D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7140D0E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0" w:name="_Hlk70086969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5E9A1D01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957A47A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124DB27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9C53AE7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2415F01E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5631787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974" w:type="pct"/>
            <w:shd w:val="clear" w:color="auto" w:fill="auto"/>
          </w:tcPr>
          <w:p w14:paraId="42E74C1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P-ALPINAR</w:t>
            </w:r>
          </w:p>
        </w:tc>
        <w:tc>
          <w:tcPr>
            <w:tcW w:w="925" w:type="pct"/>
            <w:shd w:val="clear" w:color="auto" w:fill="auto"/>
          </w:tcPr>
          <w:p w14:paraId="3E5EE68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P-ALPINAR</w:t>
            </w:r>
          </w:p>
        </w:tc>
        <w:tc>
          <w:tcPr>
            <w:tcW w:w="2095" w:type="pct"/>
            <w:shd w:val="clear" w:color="auto" w:fill="auto"/>
          </w:tcPr>
          <w:p w14:paraId="59BF5AA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Prace pielęgnacyjne na alpinarium, wrzosowisku, torfowisku, brzegach oczek wodnych, rabatach kwiatowo-bylinowych </w:t>
            </w:r>
          </w:p>
        </w:tc>
        <w:tc>
          <w:tcPr>
            <w:tcW w:w="643" w:type="pct"/>
            <w:shd w:val="clear" w:color="auto" w:fill="auto"/>
          </w:tcPr>
          <w:p w14:paraId="1D06AC8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bookmarkEnd w:id="10"/>
    </w:tbl>
    <w:p w14:paraId="78A97B66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8EFE35B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5F1D1BB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pielenie ręczne chwastów jednorocznych i wieloletnich na terenie alpinarium, wrzosowisku, torfowisku, brzegach oczek wodnych, rabatach kwiatowo-bylinowych.</w:t>
      </w:r>
    </w:p>
    <w:p w14:paraId="6907CB32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przerzedzanie nadmiernie przegęszczonych nasadzeń bylinowych.</w:t>
      </w:r>
    </w:p>
    <w:p w14:paraId="6B0B3C51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usuwanie niepożądanych samosiewów.</w:t>
      </w:r>
    </w:p>
    <w:p w14:paraId="2915D2A2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oczyszczanie brzegów oczek wodnych, czyszczenie oczek wodnych z obumarłych części roślin i glonów.</w:t>
      </w:r>
    </w:p>
    <w:p w14:paraId="453E5736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wykopywanie roślin cebulowych  po okresie wegetacyjnym.</w:t>
      </w:r>
    </w:p>
    <w:p w14:paraId="58267346" w14:textId="60B3AE56" w:rsidR="00240932" w:rsidRPr="00BF6C7D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chwastów, samosiewów, obumarłych części roślin i glonów itp. do miejsca wskazanego przez Zamawiającego.</w:t>
      </w:r>
    </w:p>
    <w:p w14:paraId="55B431E1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56212456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BF0C332" w14:textId="2F9ED4A9" w:rsidR="00240932" w:rsidRPr="00BF6C7D" w:rsidRDefault="00240932" w:rsidP="00BF6C7D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Metoda i zakres zabiegu zostaną określone przed r</w:t>
      </w:r>
      <w:r w:rsidR="00BF6C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ozpoczęciem zabiegu w zleceniu.</w:t>
      </w:r>
    </w:p>
    <w:p w14:paraId="1E7D1B60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408FECEB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zleceniem. </w:t>
      </w:r>
    </w:p>
    <w:p w14:paraId="6C80D24E" w14:textId="77777777" w:rsidR="00240932" w:rsidRDefault="00240932" w:rsidP="00240932">
      <w:pPr>
        <w:widowControl w:val="0"/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bookmarkStart w:id="11" w:name="_Hlk70087263"/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1 godziny)</w:t>
      </w:r>
    </w:p>
    <w:p w14:paraId="7CEA6518" w14:textId="77777777" w:rsidR="00BF6C7D" w:rsidRPr="00240932" w:rsidRDefault="00BF6C7D" w:rsidP="00240932">
      <w:pPr>
        <w:widowControl w:val="0"/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bookmarkEnd w:id="11"/>
    <w:p w14:paraId="1274AAF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8CDEDF3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0D07B3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9129AA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9C3FE0A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4EF5ABC2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1CB216B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0BF2AE92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F2E423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974" w:type="pct"/>
            <w:shd w:val="clear" w:color="auto" w:fill="auto"/>
          </w:tcPr>
          <w:p w14:paraId="2CAF280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PRZY.ROSL</w:t>
            </w:r>
          </w:p>
        </w:tc>
        <w:tc>
          <w:tcPr>
            <w:tcW w:w="925" w:type="pct"/>
            <w:shd w:val="clear" w:color="auto" w:fill="auto"/>
          </w:tcPr>
          <w:p w14:paraId="569E50C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PRZY.ROSL</w:t>
            </w:r>
          </w:p>
        </w:tc>
        <w:tc>
          <w:tcPr>
            <w:tcW w:w="2095" w:type="pct"/>
            <w:shd w:val="clear" w:color="auto" w:fill="auto"/>
          </w:tcPr>
          <w:p w14:paraId="128CE44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polegające na przygotowaniu roślin do okresu wegetacyjnego</w:t>
            </w:r>
          </w:p>
        </w:tc>
        <w:tc>
          <w:tcPr>
            <w:tcW w:w="643" w:type="pct"/>
            <w:shd w:val="clear" w:color="auto" w:fill="auto"/>
          </w:tcPr>
          <w:p w14:paraId="421DCA9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9E4D660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B01232D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zdejmowanie osłon z roślin wykonanych ze słomy, liści, agrowłókniny itp.</w:t>
      </w:r>
    </w:p>
    <w:p w14:paraId="55AF4A64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rozwiązywanie koron drzew i krzewów zabezpieczonych na okres zimowy.</w:t>
      </w:r>
    </w:p>
    <w:p w14:paraId="40C5BE63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wyjmowanie z gruntu kołków mocujących wraz z porządkowaniem terenu wokół roślin.</w:t>
      </w:r>
    </w:p>
    <w:p w14:paraId="7D25B08E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zdjętych materiałów osłonowych do miejsca wskazanego przez Zamawiającego.</w:t>
      </w:r>
    </w:p>
    <w:p w14:paraId="731A6D44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57DECA6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Metoda i zakres zabiegu zostaną określone przed rozpoczęciem zabiegu w zleceniu.</w:t>
      </w:r>
    </w:p>
    <w:p w14:paraId="7EDC0101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91F7255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 jakości ich wykonania z opisem czynności i zleceniem oraz poprzez określenie ich ilości licząc posztucznie. </w:t>
      </w:r>
    </w:p>
    <w:p w14:paraId="2672012B" w14:textId="77777777" w:rsidR="00240932" w:rsidRPr="00240932" w:rsidRDefault="00240932" w:rsidP="00240932">
      <w:pPr>
        <w:widowControl w:val="0"/>
        <w:suppressAutoHyphens w:val="0"/>
        <w:spacing w:before="120" w:after="120"/>
        <w:jc w:val="center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A3A3BC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1.3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90EBD31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66CD70AF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268E07C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C78D900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329BAD5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2F12B15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7537FD91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57CD53F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974" w:type="pct"/>
            <w:shd w:val="clear" w:color="auto" w:fill="auto"/>
          </w:tcPr>
          <w:p w14:paraId="110DA09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PRZY.ROSZ</w:t>
            </w:r>
          </w:p>
        </w:tc>
        <w:tc>
          <w:tcPr>
            <w:tcW w:w="925" w:type="pct"/>
            <w:shd w:val="clear" w:color="auto" w:fill="auto"/>
          </w:tcPr>
          <w:p w14:paraId="52D58383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PRZY.ROSZ</w:t>
            </w:r>
          </w:p>
        </w:tc>
        <w:tc>
          <w:tcPr>
            <w:tcW w:w="2095" w:type="pct"/>
            <w:shd w:val="clear" w:color="auto" w:fill="auto"/>
          </w:tcPr>
          <w:p w14:paraId="6423123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polegające na przygotowaniu roślin do okresu zimowego</w:t>
            </w:r>
          </w:p>
        </w:tc>
        <w:tc>
          <w:tcPr>
            <w:tcW w:w="643" w:type="pct"/>
            <w:shd w:val="clear" w:color="auto" w:fill="auto"/>
          </w:tcPr>
          <w:p w14:paraId="307E380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007972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E3E1679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EF0E3FE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roznoszenie na poszczególne kwatery arboretum materiałów osłonowych tj. słomy, liści, agrowłókniny itp. wraz z kołkami mocującymi.</w:t>
      </w:r>
    </w:p>
    <w:p w14:paraId="2A676C0E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obwiązywanie koron drzew i krzewów  w celu zmniejszenia ich objętości.</w:t>
      </w:r>
    </w:p>
    <w:p w14:paraId="5CA91466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zabezpieczanie pni drzew i krzewów  materiałami osłonowymi (izolacyjnymi).</w:t>
      </w:r>
    </w:p>
    <w:p w14:paraId="5D80798D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obsypywanie brył korzeniowych materiałami osłonowymi.</w:t>
      </w:r>
    </w:p>
    <w:p w14:paraId="1328AC86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BF46674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A0B2890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Metoda i zakres zabiegu zostaną określone przed rozpoczęciem zabiegu w zleceniu.</w:t>
      </w:r>
    </w:p>
    <w:p w14:paraId="591FED89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osłonowe wraz z kołkami mocującymi zapewnia Zamawiający.</w:t>
      </w:r>
    </w:p>
    <w:p w14:paraId="491F0B12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46F87B0B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 jakości ich wykonania z opisem czynności i zleceniem oraz poprzez określenie ich ilości licząc posztucznie. </w:t>
      </w:r>
    </w:p>
    <w:p w14:paraId="7B511A27" w14:textId="77777777" w:rsidR="00BF6C7D" w:rsidRPr="00240932" w:rsidRDefault="00BF6C7D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D7D4A21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1.4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740B0B77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A9194A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E009B23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84C9110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C65FCB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F9BB8BD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64C5F269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6C3C82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974" w:type="pct"/>
            <w:shd w:val="clear" w:color="auto" w:fill="auto"/>
          </w:tcPr>
          <w:p w14:paraId="7FE20D4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hAnsi="Cambria"/>
                <w:sz w:val="22"/>
                <w:szCs w:val="22"/>
              </w:rPr>
              <w:t>PODK-WYNA</w:t>
            </w:r>
          </w:p>
        </w:tc>
        <w:tc>
          <w:tcPr>
            <w:tcW w:w="925" w:type="pct"/>
            <w:shd w:val="clear" w:color="auto" w:fill="auto"/>
          </w:tcPr>
          <w:p w14:paraId="1E2454D5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hAnsi="Cambria"/>
                <w:sz w:val="22"/>
                <w:szCs w:val="22"/>
              </w:rPr>
              <w:t>PODK-WYNA</w:t>
            </w:r>
          </w:p>
        </w:tc>
        <w:tc>
          <w:tcPr>
            <w:tcW w:w="2095" w:type="pct"/>
            <w:shd w:val="clear" w:color="auto" w:fill="auto"/>
          </w:tcPr>
          <w:p w14:paraId="72D7228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hAnsi="Cambria"/>
                <w:sz w:val="22"/>
                <w:szCs w:val="22"/>
              </w:rPr>
              <w:t>Podkrzesywanie i formowanie koron drzew na terenie</w:t>
            </w:r>
          </w:p>
        </w:tc>
        <w:tc>
          <w:tcPr>
            <w:tcW w:w="643" w:type="pct"/>
            <w:shd w:val="clear" w:color="auto" w:fill="auto"/>
          </w:tcPr>
          <w:p w14:paraId="42557DBF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3E756C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CF9A287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podkrzesywanie, prześwietlanie i formowanie koron drzew i krzewów.</w:t>
      </w:r>
    </w:p>
    <w:p w14:paraId="6FDD0DC0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obcięcie zbędnych i obumarłych gałęzi.</w:t>
      </w:r>
    </w:p>
    <w:p w14:paraId="0E65707F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zabezpieczenie preparatem ran po cięciu środkiem grzybobójczym.</w:t>
      </w:r>
    </w:p>
    <w:p w14:paraId="1A6F4116" w14:textId="2B5B8204" w:rsidR="00BF6C7D" w:rsidRPr="00BB1B1E" w:rsidRDefault="00240932" w:rsidP="00BB1B1E">
      <w:pPr>
        <w:pStyle w:val="Akapitzlist"/>
        <w:numPr>
          <w:ilvl w:val="0"/>
          <w:numId w:val="20"/>
        </w:numP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gałęzi poza kwaterę do miejsca wskazanego przez Zamawiającego.</w:t>
      </w:r>
    </w:p>
    <w:p w14:paraId="5C77B303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920A982" w14:textId="702F1A83" w:rsidR="00BF6C7D" w:rsidRPr="00BB1B1E" w:rsidRDefault="00240932" w:rsidP="00BB1B1E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Preparat do zabezpieczenia ran zapewnia Zamawiający.</w:t>
      </w:r>
    </w:p>
    <w:p w14:paraId="2414BFF8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B1555D9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 jakości ich wykonania z opisem czynności i zleceniem oraz poprzez określenie ich ilości licząc posztucznie. </w:t>
      </w:r>
    </w:p>
    <w:p w14:paraId="5A39A211" w14:textId="77777777" w:rsidR="00BC2C80" w:rsidRPr="00240932" w:rsidRDefault="00BC2C80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573B8274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3CB47ED4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108880A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5F57B0B0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42222D99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343C225F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01FF5D8C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4913E55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37262FB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974" w:type="pct"/>
            <w:shd w:val="clear" w:color="auto" w:fill="auto"/>
          </w:tcPr>
          <w:p w14:paraId="064C3178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</w:tc>
        <w:tc>
          <w:tcPr>
            <w:tcW w:w="925" w:type="pct"/>
            <w:shd w:val="clear" w:color="auto" w:fill="auto"/>
          </w:tcPr>
          <w:p w14:paraId="34128CD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</w:tc>
        <w:tc>
          <w:tcPr>
            <w:tcW w:w="2095" w:type="pct"/>
            <w:shd w:val="clear" w:color="auto" w:fill="auto"/>
          </w:tcPr>
          <w:p w14:paraId="46B2733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godzinowe ciągnikowe</w:t>
            </w:r>
          </w:p>
        </w:tc>
        <w:tc>
          <w:tcPr>
            <w:tcW w:w="643" w:type="pct"/>
            <w:shd w:val="clear" w:color="auto" w:fill="auto"/>
          </w:tcPr>
          <w:p w14:paraId="46FBE88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5968840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1B534A0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974" w:type="pct"/>
            <w:shd w:val="clear" w:color="auto" w:fill="auto"/>
          </w:tcPr>
          <w:p w14:paraId="654C94B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925" w:type="pct"/>
            <w:shd w:val="clear" w:color="auto" w:fill="auto"/>
          </w:tcPr>
          <w:p w14:paraId="45F1E89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2095" w:type="pct"/>
            <w:shd w:val="clear" w:color="auto" w:fill="auto"/>
          </w:tcPr>
          <w:p w14:paraId="6C7537A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</w:tcPr>
          <w:p w14:paraId="67E50E75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6F2B60E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199E057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974" w:type="pct"/>
            <w:shd w:val="clear" w:color="auto" w:fill="auto"/>
          </w:tcPr>
          <w:p w14:paraId="5E4488E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RU8</w:t>
            </w:r>
          </w:p>
        </w:tc>
        <w:tc>
          <w:tcPr>
            <w:tcW w:w="925" w:type="pct"/>
            <w:shd w:val="clear" w:color="auto" w:fill="auto"/>
          </w:tcPr>
          <w:p w14:paraId="064534F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GODZ-RU8</w:t>
            </w:r>
          </w:p>
        </w:tc>
        <w:tc>
          <w:tcPr>
            <w:tcW w:w="2095" w:type="pct"/>
            <w:shd w:val="clear" w:color="auto" w:fill="auto"/>
          </w:tcPr>
          <w:p w14:paraId="280D341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godzinowe ręczne z urządzeniem mechanicznym</w:t>
            </w:r>
          </w:p>
        </w:tc>
        <w:tc>
          <w:tcPr>
            <w:tcW w:w="643" w:type="pct"/>
            <w:shd w:val="clear" w:color="auto" w:fill="auto"/>
          </w:tcPr>
          <w:p w14:paraId="1D94C3E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4D57F811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57CBC3B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D4DF1E2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wykaszanie trawy i chwastów na kwaterach oraz na pieszych ciągach komunikacyjnych.</w:t>
      </w:r>
    </w:p>
    <w:p w14:paraId="72454BC2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sadzenie wielolatek drzewek wraz z wykopaniem dołków.</w:t>
      </w:r>
    </w:p>
    <w:p w14:paraId="67783774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motyczenie wokół sadzonek drzew, krzewów i pozostałych roślin.</w:t>
      </w:r>
    </w:p>
    <w:p w14:paraId="09F43F3A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prace związane z podlewaniem roślin, w tym rozkładaniem, składaniem i obsługą urządzeń nawadniających.</w:t>
      </w:r>
    </w:p>
    <w:p w14:paraId="7A2A3EA0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prace związane z nawożeniem roślin.</w:t>
      </w:r>
    </w:p>
    <w:p w14:paraId="41B186EC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przy montowaniu, wymianie i czyszczeniu tabliczek informacyjnych opisujących kolekcje roślin na kwaterach. </w:t>
      </w:r>
    </w:p>
    <w:p w14:paraId="5291DCE2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załadunek na środek transportowy i wywiezienie poza teren arboretum mi.in.: wypielonych chwastów, gałęzi, śmieci i innego materiału roślinnego.</w:t>
      </w:r>
    </w:p>
    <w:p w14:paraId="40D39914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pozostałe konieczne do wykonania w tym: prace porządkowe mające na celu utrzymanie ładu estetycznego na terenie arboretum. </w:t>
      </w:r>
    </w:p>
    <w:p w14:paraId="10A458FA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085C0C33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7FCD49E7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A91D1D5" w14:textId="7D21B959" w:rsidR="00240932" w:rsidRDefault="00240932" w:rsidP="00240932">
      <w:pPr>
        <w:widowControl w:val="0"/>
        <w:suppressAutoHyphens w:val="0"/>
        <w:spacing w:before="120" w:after="120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Nieczystości (śmieci) muszą być dostarczone do miejsca wyznaczonego przez Zamawiającego.</w:t>
      </w:r>
    </w:p>
    <w:p w14:paraId="772BC420" w14:textId="77777777" w:rsidR="00240932" w:rsidRPr="00240932" w:rsidRDefault="00240932" w:rsidP="00240932">
      <w:pPr>
        <w:widowControl w:val="0"/>
        <w:suppressAutoHyphens w:val="0"/>
        <w:spacing w:before="120" w:after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50FEC92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EF37B13" w14:textId="77777777" w:rsidR="00240932" w:rsidRPr="00240932" w:rsidRDefault="00240932" w:rsidP="00240932">
      <w:pPr>
        <w:widowControl w:val="0"/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1 godziny)</w:t>
      </w:r>
    </w:p>
    <w:p w14:paraId="459D25BC" w14:textId="77777777" w:rsidR="00127C53" w:rsidRDefault="00127C53" w:rsidP="00240932">
      <w:pPr>
        <w:rPr>
          <w:rFonts w:ascii="Cambria" w:hAnsi="Cambria"/>
          <w:iCs/>
        </w:rPr>
      </w:pPr>
    </w:p>
    <w:p w14:paraId="32931975" w14:textId="77777777" w:rsidR="00127C53" w:rsidRDefault="00127C53" w:rsidP="00240932">
      <w:pPr>
        <w:rPr>
          <w:rFonts w:ascii="Cambria" w:hAnsi="Cambria"/>
          <w:iCs/>
        </w:rPr>
      </w:pPr>
    </w:p>
    <w:p w14:paraId="1FC93691" w14:textId="77777777" w:rsidR="00AB57CA" w:rsidRPr="00240932" w:rsidRDefault="00AB57CA" w:rsidP="00240932">
      <w:pPr>
        <w:rPr>
          <w:rFonts w:ascii="Cambria" w:hAnsi="Cambria"/>
          <w:iCs/>
        </w:rPr>
      </w:pPr>
    </w:p>
    <w:p w14:paraId="3B3DBD85" w14:textId="77777777" w:rsidR="00240932" w:rsidRPr="00240932" w:rsidRDefault="00240932" w:rsidP="00240932">
      <w:pPr>
        <w:suppressAutoHyphens w:val="0"/>
        <w:spacing w:line="360" w:lineRule="auto"/>
        <w:jc w:val="center"/>
        <w:rPr>
          <w:rFonts w:ascii="Cambria" w:eastAsia="Calibri" w:hAnsi="Cambria" w:cs="Arial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kern w:val="2"/>
          <w:sz w:val="22"/>
          <w:szCs w:val="22"/>
          <w:lang w:eastAsia="zh-CN" w:bidi="hi-IN"/>
        </w:rPr>
        <w:t>XII.1 – Organizacja polowań</w:t>
      </w:r>
    </w:p>
    <w:p w14:paraId="6C5DB7D8" w14:textId="77777777" w:rsidR="00240932" w:rsidRPr="00240932" w:rsidRDefault="00240932" w:rsidP="00240932">
      <w:pPr>
        <w:suppressAutoHyphens w:val="0"/>
        <w:spacing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1.1</w:t>
      </w: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ab/>
        <w:t>Organizacja polowań zbiorowych</w:t>
      </w:r>
    </w:p>
    <w:tbl>
      <w:tblPr>
        <w:tblW w:w="9213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1559"/>
        <w:gridCol w:w="2684"/>
        <w:gridCol w:w="3402"/>
        <w:gridCol w:w="1002"/>
      </w:tblGrid>
      <w:tr w:rsidR="00240932" w:rsidRPr="00240932" w14:paraId="5DDC6611" w14:textId="77777777" w:rsidTr="00B140E9">
        <w:trPr>
          <w:trHeight w:val="153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62B7CD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227B1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  <w:t>Kod czynności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95A37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6AA34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  <w:t>Opis kodu czynności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6C53EC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  <w:t>Jednostka miary</w:t>
            </w:r>
          </w:p>
        </w:tc>
      </w:tr>
      <w:tr w:rsidR="00240932" w:rsidRPr="00240932" w14:paraId="40F61440" w14:textId="77777777" w:rsidTr="00B140E9">
        <w:trPr>
          <w:trHeight w:val="5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47224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363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BB25C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PSY NAGAN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640D2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PSY NAGAN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1AA7A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Udział w nagance psów z menerem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F603A1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SZT</w:t>
            </w:r>
          </w:p>
        </w:tc>
      </w:tr>
    </w:tbl>
    <w:p w14:paraId="3B73B025" w14:textId="77777777" w:rsidR="00240932" w:rsidRPr="00240932" w:rsidRDefault="00240932" w:rsidP="00240932">
      <w:pPr>
        <w:widowControl w:val="0"/>
        <w:suppressAutoHyphens w:val="0"/>
        <w:spacing w:before="120" w:after="120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Standard technologii dla tej czynności obejmuje:</w:t>
      </w:r>
    </w:p>
    <w:p w14:paraId="60394D90" w14:textId="77777777" w:rsidR="00240932" w:rsidRPr="00240932" w:rsidRDefault="00240932" w:rsidP="0024093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4"/>
          <w:lang w:eastAsia="pl-PL"/>
        </w:rPr>
      </w:pPr>
      <w:r w:rsidRPr="00240932">
        <w:rPr>
          <w:rFonts w:ascii="Cambria" w:eastAsia="Calibri" w:hAnsi="Cambria" w:cs="Arial"/>
          <w:sz w:val="22"/>
          <w:szCs w:val="24"/>
          <w:lang w:eastAsia="pl-PL"/>
        </w:rPr>
        <w:t xml:space="preserve">Prace związane z udziałem menera wraz z co najmniej 4 ułożonymi psami wyposażonymi w urządzenie umożliwiające jego śledzenie drogą radiową lub satelitarną w nagance polowania zbiorowego. Rozliczane wg stawki za udział menera z minimum 4 psami w nagonce w trakcie polowania zbiorowego. (VAT 23 %). </w:t>
      </w:r>
    </w:p>
    <w:p w14:paraId="32452BC0" w14:textId="77777777" w:rsidR="00BB1B1E" w:rsidRDefault="00BB1B1E" w:rsidP="0024093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sz w:val="22"/>
          <w:szCs w:val="24"/>
          <w:lang w:eastAsia="pl-PL"/>
        </w:rPr>
      </w:pPr>
    </w:p>
    <w:p w14:paraId="11616A27" w14:textId="77777777" w:rsidR="00240932" w:rsidRPr="00240932" w:rsidRDefault="00240932" w:rsidP="0024093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sz w:val="22"/>
          <w:szCs w:val="24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4"/>
          <w:lang w:eastAsia="pl-PL"/>
        </w:rPr>
        <w:t>Procedura odbioru:</w:t>
      </w:r>
      <w:r w:rsidRPr="00240932">
        <w:rPr>
          <w:rFonts w:ascii="Cambria" w:eastAsia="Calibri" w:hAnsi="Cambria" w:cs="Arial"/>
          <w:b/>
          <w:sz w:val="22"/>
          <w:szCs w:val="24"/>
          <w:lang w:eastAsia="pl-PL"/>
        </w:rPr>
        <w:tab/>
      </w:r>
    </w:p>
    <w:p w14:paraId="61320FAA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Jednostką miary stosowaną do rozliczenia między Zamawiającym a Wykonawcą jest sztuka (SZT) mener wraz z co najmniej czterema psami.</w:t>
      </w:r>
      <w:r w:rsidRPr="00240932">
        <w:rPr>
          <w:rFonts w:ascii="Cambria" w:hAnsi="Cambria" w:cstheme="minorHAnsi"/>
          <w:sz w:val="22"/>
          <w:szCs w:val="22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Dla prac, gdzie jednostką rozliczeniową jest sztuka (SZT) odbiór prac nastąpi poprzez sprawdzenie prawidłowości i jakości wykonania prac z opisem czynności i zleceniem oraz poprzez określenie ilości wykonanych jednostek poprzez ich policzenie posztuczne.</w:t>
      </w:r>
    </w:p>
    <w:p w14:paraId="004C569C" w14:textId="6D55168B" w:rsidR="00127C53" w:rsidRPr="00BF6C7D" w:rsidRDefault="00240932" w:rsidP="00BF6C7D">
      <w:pPr>
        <w:autoSpaceDE w:val="0"/>
        <w:autoSpaceDN w:val="0"/>
        <w:spacing w:line="360" w:lineRule="auto"/>
        <w:jc w:val="both"/>
        <w:rPr>
          <w:rFonts w:ascii="Cambria" w:eastAsia="Calibri" w:hAnsi="Cambria" w:cs="Arial"/>
          <w:bCs/>
          <w:i/>
          <w:sz w:val="22"/>
          <w:szCs w:val="24"/>
          <w:lang w:eastAsia="pl-PL"/>
        </w:rPr>
      </w:pPr>
      <w:r w:rsidRPr="00240932">
        <w:rPr>
          <w:rFonts w:ascii="Cambria" w:eastAsia="Calibri" w:hAnsi="Cambria" w:cs="Arial"/>
          <w:bCs/>
          <w:i/>
          <w:sz w:val="22"/>
          <w:szCs w:val="24"/>
          <w:lang w:eastAsia="pl-PL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4"/>
          <w:lang w:eastAsia="pl-PL"/>
        </w:rPr>
        <w:t>z dokładnością do 1 sztuki</w:t>
      </w:r>
      <w:r w:rsidR="00BF6C7D">
        <w:rPr>
          <w:rFonts w:ascii="Cambria" w:eastAsia="Calibri" w:hAnsi="Cambria" w:cs="Arial"/>
          <w:bCs/>
          <w:i/>
          <w:sz w:val="22"/>
          <w:szCs w:val="24"/>
          <w:lang w:eastAsia="pl-PL"/>
        </w:rPr>
        <w:t>)</w:t>
      </w:r>
    </w:p>
    <w:p w14:paraId="42D48D3A" w14:textId="77777777" w:rsidR="00BF6C7D" w:rsidRDefault="00BF6C7D" w:rsidP="00240932">
      <w:pPr>
        <w:spacing w:line="360" w:lineRule="auto"/>
        <w:rPr>
          <w:rFonts w:ascii="Cambria" w:hAnsi="Cambria" w:cstheme="minorHAnsi"/>
          <w:b/>
          <w:sz w:val="22"/>
          <w:szCs w:val="22"/>
        </w:rPr>
      </w:pPr>
    </w:p>
    <w:p w14:paraId="2ADBDD4D" w14:textId="77777777" w:rsidR="00240932" w:rsidRPr="00240932" w:rsidRDefault="00240932" w:rsidP="00240932">
      <w:pPr>
        <w:spacing w:line="360" w:lineRule="auto"/>
        <w:rPr>
          <w:rFonts w:ascii="Cambria" w:hAnsi="Cambria" w:cstheme="minorHAnsi"/>
          <w:b/>
          <w:sz w:val="22"/>
          <w:szCs w:val="22"/>
        </w:rPr>
      </w:pPr>
      <w:r w:rsidRPr="00240932">
        <w:rPr>
          <w:rFonts w:ascii="Cambria" w:hAnsi="Cambria" w:cstheme="minorHAnsi"/>
          <w:b/>
          <w:sz w:val="22"/>
          <w:szCs w:val="22"/>
        </w:rPr>
        <w:t>Odbiór prac:</w:t>
      </w:r>
    </w:p>
    <w:p w14:paraId="68A6D13B" w14:textId="7097A905" w:rsidR="00240932" w:rsidRDefault="00240932" w:rsidP="00240932">
      <w:pPr>
        <w:spacing w:line="360" w:lineRule="auto"/>
        <w:rPr>
          <w:rFonts w:ascii="Cambria" w:hAnsi="Cambria" w:cstheme="minorHAnsi"/>
          <w:bCs/>
          <w:sz w:val="22"/>
          <w:szCs w:val="22"/>
        </w:rPr>
      </w:pPr>
      <w:r w:rsidRPr="00240932">
        <w:rPr>
          <w:rFonts w:ascii="Cambria" w:hAnsi="Cambria" w:cstheme="minorHAnsi"/>
          <w:bCs/>
          <w:sz w:val="22"/>
          <w:szCs w:val="22"/>
        </w:rPr>
        <w:t xml:space="preserve">Odbiór prac nastąpi poprzez sprawdzenie prawidłowości wykonania prac z opisem czynności i zleceniem. </w:t>
      </w:r>
    </w:p>
    <w:p w14:paraId="18083BFB" w14:textId="77777777" w:rsidR="00BB1B1E" w:rsidRDefault="00BB1B1E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0EF1D577" w14:textId="77777777" w:rsidR="00BB1B1E" w:rsidRDefault="00BB1B1E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E97026E" w14:textId="77777777" w:rsidR="00BB1B1E" w:rsidRDefault="00BB1B1E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2B5B187" w14:textId="77777777" w:rsidR="00240932" w:rsidRPr="00240932" w:rsidRDefault="00240932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 xml:space="preserve">1.2 Poszukiwanie postrzałków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240932" w:rsidRPr="00240932" w14:paraId="3FAEEAFF" w14:textId="77777777" w:rsidTr="00BC2C80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1531CDB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2" w:name="_Hlk70146910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2AE873B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6C86A56B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484E28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78F3E541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1F64E2C8" w14:textId="77777777" w:rsidTr="00BC2C80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347A0032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766438C" w14:textId="27161232" w:rsidR="00240932" w:rsidRPr="00240932" w:rsidRDefault="00F40767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POSZ-POST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93A3358" w14:textId="5C731C53" w:rsidR="00240932" w:rsidRPr="00240932" w:rsidRDefault="00F40767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POSZ-POST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8D07683" w14:textId="77777777" w:rsidR="00240932" w:rsidRPr="00240932" w:rsidRDefault="00240932" w:rsidP="00B140E9">
            <w:pPr>
              <w:spacing w:line="360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 xml:space="preserve">Odnalezienie postrzałków </w:t>
            </w:r>
          </w:p>
        </w:tc>
        <w:tc>
          <w:tcPr>
            <w:tcW w:w="642" w:type="pct"/>
            <w:shd w:val="clear" w:color="auto" w:fill="auto"/>
          </w:tcPr>
          <w:p w14:paraId="405F344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240932" w:rsidRPr="00240932" w14:paraId="74FC6BA4" w14:textId="77777777" w:rsidTr="00BC2C80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7C5CD07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0FB6862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POSZ-BEFE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8464C7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lang w:eastAsia="pl-PL"/>
              </w:rPr>
              <w:t>POSZ-BEFE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F0E63E" w14:textId="77777777" w:rsidR="00240932" w:rsidRPr="00240932" w:rsidRDefault="00240932" w:rsidP="00B140E9">
            <w:pPr>
              <w:spacing w:line="360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 xml:space="preserve">Poszukiwanie postrzałka bez </w:t>
            </w: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br/>
              <w:t>odnalezienia</w:t>
            </w:r>
          </w:p>
        </w:tc>
        <w:tc>
          <w:tcPr>
            <w:tcW w:w="642" w:type="pct"/>
            <w:shd w:val="clear" w:color="auto" w:fill="auto"/>
          </w:tcPr>
          <w:p w14:paraId="13BDD761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bookmarkEnd w:id="12"/>
    <w:p w14:paraId="10C2401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Standard technologii dla tej czynności obejmuje:</w:t>
      </w:r>
    </w:p>
    <w:p w14:paraId="07225442" w14:textId="77777777" w:rsidR="00240932" w:rsidRPr="00240932" w:rsidRDefault="00240932" w:rsidP="00240932">
      <w:pPr>
        <w:pStyle w:val="Akapitzlist"/>
        <w:widowControl w:val="0"/>
        <w:numPr>
          <w:ilvl w:val="0"/>
          <w:numId w:val="2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Odnalezienie postrzałka- zwierzyna trofealna ,odnalezienie postrzałka- zwierzyna nietrofealna</w:t>
      </w:r>
      <w:r w:rsidRPr="00240932">
        <w:rPr>
          <w:rFonts w:ascii="Cambria" w:hAnsi="Cambria"/>
        </w:rPr>
        <w:t xml:space="preserve"> </w:t>
      </w:r>
    </w:p>
    <w:p w14:paraId="4B071289" w14:textId="77777777" w:rsidR="00240932" w:rsidRPr="00240932" w:rsidRDefault="00240932" w:rsidP="00240932">
      <w:pPr>
        <w:pStyle w:val="Akapitzlist"/>
        <w:widowControl w:val="0"/>
        <w:numPr>
          <w:ilvl w:val="0"/>
          <w:numId w:val="2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Poszukiwanie postrzałka bez odnalezienia</w:t>
      </w:r>
      <w:r w:rsidRPr="00240932">
        <w:rPr>
          <w:rFonts w:ascii="Cambria" w:hAnsi="Cambria"/>
        </w:rPr>
        <w:t xml:space="preserve"> </w:t>
      </w:r>
    </w:p>
    <w:p w14:paraId="695EF233" w14:textId="77777777" w:rsidR="00240932" w:rsidRPr="00240932" w:rsidRDefault="00240932" w:rsidP="00240932">
      <w:pPr>
        <w:pStyle w:val="Akapitzlist"/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</w:p>
    <w:p w14:paraId="7A7E85F6" w14:textId="77777777" w:rsidR="00240932" w:rsidRPr="00240932" w:rsidRDefault="00240932" w:rsidP="00240932">
      <w:pPr>
        <w:pStyle w:val="Akapitzlist"/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Oraz związane z tym czynności polegające między innymi na:</w:t>
      </w:r>
    </w:p>
    <w:p w14:paraId="62E61CBC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- dochodzeniu postrzałka przy użyciu ułożonego psa myśliwskiego. Zaleca się wyposażenie psa w  urządzenie umożliwiające jego śledzenie drogą radiową lub satelitarną.</w:t>
      </w:r>
    </w:p>
    <w:p w14:paraId="22AC2CE8" w14:textId="77777777" w:rsidR="00BB1B1E" w:rsidRDefault="00BB1B1E" w:rsidP="00240932">
      <w:pPr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0E94791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Uwagi:</w:t>
      </w:r>
    </w:p>
    <w:p w14:paraId="006B5567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Psa oraz sprzęt potrzebny przy poszukiwaniu postrzałka zapewnia Wykonawca.</w:t>
      </w:r>
    </w:p>
    <w:p w14:paraId="30B80E16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Obsługę weterynaryjną, w przypadku zranienia psa, zapewnia Wykonawca.</w:t>
      </w:r>
    </w:p>
    <w:p w14:paraId="4243970C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20012847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Procedura odbioru</w:t>
      </w:r>
    </w:p>
    <w:p w14:paraId="6772F94E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Jednostką miary stosowaną do rozliczenia między Zamawiającym a Wykonawcą jest sztuka (SZT) efekt poszukiwania.</w:t>
      </w:r>
      <w:r w:rsidRPr="00240932">
        <w:rPr>
          <w:rFonts w:ascii="Cambria" w:hAnsi="Cambria" w:cstheme="minorHAnsi"/>
          <w:sz w:val="22"/>
          <w:szCs w:val="22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Dla prac, gdzie jednostką rozliczeniową jest sztuka (SZT) odbiór prac nastąpi poprzez sprawdzenie prawidłowości i jakości wykonania prac z opisem czynności i zleceniem oraz poprzez określenie ilości odnalezionych lub nieodnalezionych sztuk.</w:t>
      </w:r>
    </w:p>
    <w:p w14:paraId="40D30ECC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/>
          <w:kern w:val="2"/>
          <w:sz w:val="22"/>
          <w:szCs w:val="22"/>
          <w:lang w:eastAsia="pl-PL" w:bidi="hi-IN"/>
        </w:rPr>
        <w:t xml:space="preserve"> (rozliczenie z dokładnością do 1 sztuki)</w:t>
      </w:r>
    </w:p>
    <w:p w14:paraId="7BEB8804" w14:textId="77777777" w:rsidR="00240932" w:rsidRPr="00240932" w:rsidRDefault="00240932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</w:p>
    <w:p w14:paraId="15CDEE7A" w14:textId="77777777" w:rsidR="00240932" w:rsidRPr="00240932" w:rsidRDefault="00240932" w:rsidP="00240932">
      <w:pPr>
        <w:spacing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1.3 Preparacja trofeów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240932" w:rsidRPr="00240932" w14:paraId="1E37CD18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18427CE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3" w:name="_Hlk70145681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9BDDDA4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3ECB9DE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7BA3329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ED8CCDB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5B6F6CF2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DC3DBE5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366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DD7D9A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PREP-BYK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CC5A00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PREP-BYK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4981303" w14:textId="77777777" w:rsidR="00240932" w:rsidRPr="00240932" w:rsidRDefault="00240932" w:rsidP="00B140E9">
            <w:pPr>
              <w:widowControl w:val="0"/>
              <w:spacing w:before="120" w:line="276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Preparacja poroża byka jelenia, daniela</w:t>
            </w:r>
          </w:p>
        </w:tc>
        <w:tc>
          <w:tcPr>
            <w:tcW w:w="643" w:type="pct"/>
            <w:shd w:val="clear" w:color="auto" w:fill="auto"/>
          </w:tcPr>
          <w:p w14:paraId="391E535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240932" w:rsidRPr="00240932" w14:paraId="4B18E8B6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CB358E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367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7677435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6E1F59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5985224" w14:textId="77777777" w:rsidR="00240932" w:rsidRPr="00240932" w:rsidRDefault="00240932" w:rsidP="00B140E9">
            <w:pPr>
              <w:widowControl w:val="0"/>
              <w:spacing w:before="120" w:line="276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Preparacja oręży dzika, parostków rogacza</w:t>
            </w:r>
          </w:p>
        </w:tc>
        <w:tc>
          <w:tcPr>
            <w:tcW w:w="643" w:type="pct"/>
            <w:shd w:val="clear" w:color="auto" w:fill="auto"/>
          </w:tcPr>
          <w:p w14:paraId="5F93FB3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bookmarkEnd w:id="13"/>
    </w:tbl>
    <w:p w14:paraId="198AADD9" w14:textId="77777777" w:rsidR="00127C53" w:rsidRDefault="00127C53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6068E3D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48B7CB3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63B9DE4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5D2CAB1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>Standard technologii dla tej czynności obejmuje:</w:t>
      </w:r>
    </w:p>
    <w:p w14:paraId="15AC2F08" w14:textId="77777777" w:rsidR="00240932" w:rsidRPr="00240932" w:rsidRDefault="00240932" w:rsidP="00240932">
      <w:pPr>
        <w:pStyle w:val="Akapitzlist"/>
        <w:widowControl w:val="0"/>
        <w:numPr>
          <w:ilvl w:val="0"/>
          <w:numId w:val="25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Preparacja poroża byka jelenia, byka daniela, preparacja oręży dzika, preparacja parostków rogacza,</w:t>
      </w:r>
      <w:r w:rsidRPr="00240932">
        <w:rPr>
          <w:rFonts w:ascii="Cambria" w:hAnsi="Cambria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skórowanie </w:t>
      </w:r>
    </w:p>
    <w:p w14:paraId="0994F6B0" w14:textId="77777777" w:rsidR="00240932" w:rsidRPr="00240932" w:rsidRDefault="00240932" w:rsidP="00240932">
      <w:pPr>
        <w:pStyle w:val="Akapitzlist"/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oraz związane z tym czynności polegające między innymi na:</w:t>
      </w:r>
    </w:p>
    <w:p w14:paraId="32C87AEE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odbiorze trofeum przeznaczonego do preparacji ,</w:t>
      </w:r>
    </w:p>
    <w:p w14:paraId="5020D0C1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oskórowaniu łba lub wyjęcie oręża z czaszki,</w:t>
      </w:r>
    </w:p>
    <w:p w14:paraId="15F56338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przygotowania do oczyszczenia poprzez wygotowanie,</w:t>
      </w:r>
    </w:p>
    <w:p w14:paraId="01EC0C6D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oczyszczenie i spreparowanie trofeum zgodnie z zasadami sztuki łowieckiej, a w szczególności: oczyszczenie z pozostałości tkanek (mięśni, ścięgien, przyczepów, mózgu), mycie, odtłuszczenie, wybielenie czaszki przy pomocy roztworu perhydrolu, wypełnienie oręża dzika , silikonem lub innymi stosowanymi wypełniaczami,</w:t>
      </w:r>
    </w:p>
    <w:p w14:paraId="57A56419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ściągnięcie i zabezpieczenie skóry z przeznaczeniem na medalion,</w:t>
      </w:r>
    </w:p>
    <w:p w14:paraId="7EFDFD41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zdjęcie skóry z upolowanej zwierzyny, zabezpieczenie zdjętej skóry solą, szczelne zapakowanie do transportu i przekazanie </w:t>
      </w:r>
      <w:bookmarkStart w:id="14" w:name="_Hlk69453033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osobie właściwej ds. łowieckich</w:t>
      </w:r>
      <w:bookmarkEnd w:id="14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,</w:t>
      </w:r>
    </w:p>
    <w:p w14:paraId="4E9A72B5" w14:textId="340E0961" w:rsidR="00240932" w:rsidRPr="00127C53" w:rsidRDefault="00240932" w:rsidP="00127C53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przekazanie gotowego trofeum osobie właściwej ds. łowieckich.</w:t>
      </w:r>
    </w:p>
    <w:p w14:paraId="00255157" w14:textId="77777777" w:rsidR="00BF6C7D" w:rsidRDefault="00BF6C7D" w:rsidP="00240932">
      <w:pPr>
        <w:spacing w:after="120" w:line="276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162F64CB" w14:textId="77777777" w:rsidR="00240932" w:rsidRPr="00240932" w:rsidRDefault="00240932" w:rsidP="00240932">
      <w:pPr>
        <w:spacing w:after="120" w:line="276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Uwagi:</w:t>
      </w:r>
    </w:p>
    <w:p w14:paraId="333A8DD3" w14:textId="77777777" w:rsidR="00240932" w:rsidRPr="00240932" w:rsidRDefault="00240932" w:rsidP="00240932">
      <w:pPr>
        <w:spacing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Materiały i narzędzia niezbędne do preparacji zapewnia Wykonawca.</w:t>
      </w:r>
    </w:p>
    <w:p w14:paraId="32AE19D3" w14:textId="77777777" w:rsidR="00BF6C7D" w:rsidRDefault="00BF6C7D" w:rsidP="00240932">
      <w:pPr>
        <w:spacing w:after="120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85F9577" w14:textId="77777777" w:rsidR="00240932" w:rsidRPr="00240932" w:rsidRDefault="00240932" w:rsidP="00240932">
      <w:pPr>
        <w:spacing w:after="120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Procedura odbioru:</w:t>
      </w:r>
    </w:p>
    <w:p w14:paraId="35F5F0D0" w14:textId="77777777" w:rsidR="00240932" w:rsidRPr="00240932" w:rsidRDefault="00240932" w:rsidP="00240932">
      <w:p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bookmarkStart w:id="15" w:name="_Hlk39522724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Jednostką miary stosowaną do rozliczenia między Zamawiającym a Wykonawcą jest sztuka (SZT) trofeum.</w:t>
      </w:r>
      <w:bookmarkEnd w:id="15"/>
      <w:r w:rsidRPr="00240932">
        <w:rPr>
          <w:rFonts w:ascii="Cambria" w:hAnsi="Cambria" w:cstheme="minorHAnsi"/>
          <w:sz w:val="22"/>
          <w:szCs w:val="22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Odbiór prac nastąpi poprzez sprawdzenie prawidłowości i jakości wykonania prac z opisem czynności i zleceniem oraz poprzez określenie ilości wykonanych jednostek poprzez ich policzenie posztuczne.</w:t>
      </w:r>
      <w:bookmarkStart w:id="16" w:name="_Hlk39522811"/>
      <w:bookmarkStart w:id="17" w:name="_Hlk38451117"/>
      <w:bookmarkStart w:id="18" w:name="_Hlk39514042"/>
      <w:bookmarkEnd w:id="16"/>
      <w:bookmarkEnd w:id="17"/>
      <w:bookmarkEnd w:id="18"/>
    </w:p>
    <w:p w14:paraId="37243BB2" w14:textId="77777777" w:rsidR="00240932" w:rsidRDefault="00240932" w:rsidP="00240932">
      <w:pPr>
        <w:spacing w:after="120"/>
        <w:rPr>
          <w:rFonts w:ascii="Cambria" w:hAnsi="Cambria" w:cstheme="minorHAnsi"/>
          <w:bCs/>
          <w:sz w:val="22"/>
          <w:szCs w:val="22"/>
        </w:rPr>
      </w:pPr>
    </w:p>
    <w:p w14:paraId="5D0F9DE6" w14:textId="77777777" w:rsidR="00BF6C7D" w:rsidRPr="00240932" w:rsidRDefault="00BF6C7D" w:rsidP="00240932">
      <w:pPr>
        <w:spacing w:after="120"/>
        <w:rPr>
          <w:rFonts w:ascii="Cambria" w:hAnsi="Cambria" w:cstheme="minorHAnsi"/>
          <w:bCs/>
          <w:sz w:val="22"/>
          <w:szCs w:val="22"/>
        </w:rPr>
      </w:pPr>
    </w:p>
    <w:p w14:paraId="0412F73B" w14:textId="77777777" w:rsidR="00240932" w:rsidRPr="00240932" w:rsidRDefault="00240932" w:rsidP="00240932">
      <w:pPr>
        <w:suppressAutoHyphens w:val="0"/>
        <w:spacing w:before="120" w:line="360" w:lineRule="auto"/>
        <w:jc w:val="center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bookmarkStart w:id="19" w:name="_Hlk70103138"/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XII. 2 Pozostałe prace z zakresu gospodarki łowieckiej</w:t>
      </w:r>
    </w:p>
    <w:p w14:paraId="66A3448F" w14:textId="77777777" w:rsidR="00240932" w:rsidRPr="00240932" w:rsidRDefault="00240932" w:rsidP="00240932">
      <w:pPr>
        <w:suppressAutoHyphens w:val="0"/>
        <w:spacing w:before="120"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 xml:space="preserve">2.1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0DB67D01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08A0FA5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B8703C8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5A8FD81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F11FC6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00DD523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31E8CE3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CE6484F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368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970DA5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974F4B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6DC609A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w gospodarce łowieckiej wykonane ciągnikiem VAT 23%</w:t>
            </w:r>
          </w:p>
        </w:tc>
        <w:tc>
          <w:tcPr>
            <w:tcW w:w="643" w:type="pct"/>
            <w:shd w:val="clear" w:color="auto" w:fill="auto"/>
          </w:tcPr>
          <w:p w14:paraId="3F72CB2A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4E3771BC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4B3C0A8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369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96C516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B7CBCE2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66EE5C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w gospodarce łowieckiej wykonane ciągnikiem VAT 8%</w:t>
            </w:r>
          </w:p>
        </w:tc>
        <w:tc>
          <w:tcPr>
            <w:tcW w:w="643" w:type="pct"/>
            <w:shd w:val="clear" w:color="auto" w:fill="auto"/>
          </w:tcPr>
          <w:p w14:paraId="66D32B7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83C2EFA" w14:textId="77777777" w:rsidR="00127C53" w:rsidRDefault="00127C53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5C21755D" w14:textId="77777777" w:rsidR="00BF6C7D" w:rsidRDefault="00BF6C7D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0AA0647A" w14:textId="77777777" w:rsidR="00BF6C7D" w:rsidRDefault="00BF6C7D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463B612E" w14:textId="77777777" w:rsidR="00BF6C7D" w:rsidRDefault="00BF6C7D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83F06F7" w14:textId="77777777" w:rsidR="00240932" w:rsidRPr="00240932" w:rsidRDefault="00240932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>Standard technologii dla tej czynności obejmuje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:</w:t>
      </w:r>
    </w:p>
    <w:p w14:paraId="64FAF277" w14:textId="77777777" w:rsidR="00240932" w:rsidRDefault="00240932" w:rsidP="00240932">
      <w:pPr>
        <w:widowControl w:val="0"/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pozostałe prace godzinowe ciągnikowe w gospodarce łowieckiej, </w:t>
      </w:r>
      <w:bookmarkStart w:id="20" w:name="_Hlk70098746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których nie można zakwalifikować do wymienionych w opisie czynności ujętych w opisie technologii wykonawstwa prac  np.:</w:t>
      </w:r>
    </w:p>
    <w:bookmarkEnd w:id="20"/>
    <w:p w14:paraId="0A34BD0A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transport naganiaczy zapewniający sprawną organizację polowania, przemieszczania się miedzy miotami, transport myśliwych i osób towarzyszących z zastrzeżeniem, że środki transportu dla myśliwych, osób towarzyszących i naganiaczy powinny być przystosowane do jazdy w terenie, </w:t>
      </w:r>
    </w:p>
    <w:p w14:paraId="2444DB23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transport ubitej zwierzyny do chłodni wskazanej przez Zamawiającego, </w:t>
      </w:r>
    </w:p>
    <w:p w14:paraId="00979187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</w:t>
      </w:r>
      <w:r w:rsidRPr="00240932">
        <w:rPr>
          <w:rFonts w:ascii="Cambria" w:hAnsi="Cambria" w:cstheme="minorHAnsi"/>
          <w:sz w:val="22"/>
          <w:szCs w:val="22"/>
        </w:rPr>
        <w:t xml:space="preserve">transport karmy/soli, </w:t>
      </w:r>
    </w:p>
    <w:p w14:paraId="51B6AA47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przyoranie dostarczonej karmy na pasach zaporowych, buchtowiskach,</w:t>
      </w:r>
    </w:p>
    <w:p w14:paraId="67AF5583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zadawania karmy z płytkim, powierzchniowym przemieszaniem z glebą na głębokość minimum 15 cm,</w:t>
      </w:r>
    </w:p>
    <w:p w14:paraId="4C706139" w14:textId="77777777" w:rsidR="00240932" w:rsidRPr="00240932" w:rsidRDefault="00240932" w:rsidP="00240932">
      <w:pPr>
        <w:pStyle w:val="Akapitzlist"/>
        <w:numPr>
          <w:ilvl w:val="0"/>
          <w:numId w:val="22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odbiór materiałów ze wskazanego miejsca, transport, oraz ustawienie wybudowanych urządzeń we wskazanym miejscu przez osobę właściwą do spraw łowiectwa.</w:t>
      </w:r>
    </w:p>
    <w:p w14:paraId="0E4EB15C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transport materiałów niezbędnych do remontów urządzeń łowieckich,</w:t>
      </w:r>
    </w:p>
    <w:p w14:paraId="7BF6CE3D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transport zlikwidowanych urządzeń łowieckich do miejsca wskazanego przez zlecającego</w:t>
      </w:r>
    </w:p>
    <w:p w14:paraId="465306BA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 xml:space="preserve">rozwiezienie/ zwiezienie budek i posypów dla zwierzyny drobnej </w:t>
      </w:r>
    </w:p>
    <w:p w14:paraId="7A35DE1D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bookmarkStart w:id="21" w:name="_Hlk70098783"/>
      <w:r w:rsidRPr="00240932">
        <w:rPr>
          <w:rFonts w:ascii="Cambria" w:hAnsi="Cambria" w:cstheme="minorHAnsi"/>
          <w:sz w:val="22"/>
          <w:szCs w:val="22"/>
        </w:rPr>
        <w:t xml:space="preserve"> inne niezbędne czynności związane z gospodarką łowiecką,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których nie ujęto  w opisie technologii wykonawstwa prac</w:t>
      </w:r>
      <w:bookmarkEnd w:id="21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.</w:t>
      </w:r>
    </w:p>
    <w:p w14:paraId="216E7EF1" w14:textId="77777777" w:rsidR="00BB1B1E" w:rsidRDefault="00BB1B1E" w:rsidP="00240932">
      <w:pPr>
        <w:widowControl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bidi="hi-IN"/>
        </w:rPr>
      </w:pPr>
    </w:p>
    <w:p w14:paraId="649EAF52" w14:textId="77777777" w:rsidR="00240932" w:rsidRPr="00240932" w:rsidRDefault="00240932" w:rsidP="00240932">
      <w:pPr>
        <w:widowControl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bidi="hi-IN"/>
        </w:rPr>
        <w:t>Uwagi:</w:t>
      </w:r>
    </w:p>
    <w:p w14:paraId="36B8DC51" w14:textId="77777777" w:rsidR="00240932" w:rsidRPr="00240932" w:rsidRDefault="00240932" w:rsidP="00240932">
      <w:p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Sprzęt i narzędzia niezbędne do wykonania prac zapewnia Wykonawca.</w:t>
      </w:r>
    </w:p>
    <w:p w14:paraId="3F29DD4A" w14:textId="7BA1569C" w:rsidR="00240932" w:rsidRPr="00BF6C7D" w:rsidRDefault="00240932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 xml:space="preserve">Szczegółowy zakres prac określony zostanie </w:t>
      </w:r>
      <w:r w:rsidR="00BF6C7D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przez Zamawiającego w zleceniu.</w:t>
      </w:r>
    </w:p>
    <w:p w14:paraId="2708B11A" w14:textId="77777777" w:rsidR="00BB1B1E" w:rsidRDefault="00BB1B1E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441B2ABC" w14:textId="77777777" w:rsidR="00240932" w:rsidRPr="00240932" w:rsidRDefault="00240932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Odbiór prac:</w:t>
      </w:r>
    </w:p>
    <w:p w14:paraId="614359BE" w14:textId="77777777" w:rsidR="00240932" w:rsidRPr="00240932" w:rsidRDefault="00240932" w:rsidP="00240932">
      <w:pPr>
        <w:tabs>
          <w:tab w:val="left" w:pos="68"/>
        </w:tabs>
        <w:suppressAutoHyphens w:val="0"/>
        <w:spacing w:before="120" w:after="120" w:line="276" w:lineRule="auto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ze zleceniem oraz poprzez potwierdzenie faktycznej ilości przepracowanych godzin.</w:t>
      </w:r>
    </w:p>
    <w:p w14:paraId="6FD6B9FE" w14:textId="77777777" w:rsidR="00240932" w:rsidRPr="00240932" w:rsidRDefault="00240932" w:rsidP="00240932">
      <w:pPr>
        <w:suppressAutoHyphens w:val="0"/>
        <w:spacing w:before="120" w:after="120" w:line="276" w:lineRule="auto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(rozliczenie z dokładnością do 1 godziny)</w:t>
      </w:r>
    </w:p>
    <w:p w14:paraId="1BAA3BAA" w14:textId="77777777" w:rsidR="00240932" w:rsidRPr="00240932" w:rsidRDefault="00240932" w:rsidP="00240932">
      <w:pPr>
        <w:suppressAutoHyphens w:val="0"/>
        <w:spacing w:before="120" w:after="120" w:line="276" w:lineRule="auto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6CBF9BEE" w14:textId="77777777" w:rsidR="00240932" w:rsidRPr="00240932" w:rsidRDefault="00240932" w:rsidP="00240932">
      <w:pPr>
        <w:suppressAutoHyphens w:val="0"/>
        <w:spacing w:before="120"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2.2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1594B83A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DCDFBF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248DC92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042A7B4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82875F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13433D56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499C31C5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56C547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370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7F08F4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2B565E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18"/>
                <w:szCs w:val="18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413BB05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ręczne w gospodarce łowieckiej VAT 23%</w:t>
            </w:r>
          </w:p>
        </w:tc>
        <w:tc>
          <w:tcPr>
            <w:tcW w:w="643" w:type="pct"/>
            <w:shd w:val="clear" w:color="auto" w:fill="auto"/>
          </w:tcPr>
          <w:p w14:paraId="53FA6FB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02D21FBB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82E2331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371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D08D35C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6A151F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D2D0D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ręczne w gospodarce łowieckiej VAT 8%</w:t>
            </w:r>
          </w:p>
        </w:tc>
        <w:tc>
          <w:tcPr>
            <w:tcW w:w="643" w:type="pct"/>
            <w:shd w:val="clear" w:color="auto" w:fill="auto"/>
          </w:tcPr>
          <w:p w14:paraId="33A2ACF6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2D1B08A" w14:textId="77777777" w:rsidR="00BB1B1E" w:rsidRDefault="00BB1B1E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137F0C36" w14:textId="77777777" w:rsidR="00BB1B1E" w:rsidRDefault="00BB1B1E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7AB456EA" w14:textId="77777777" w:rsidR="00240932" w:rsidRPr="00240932" w:rsidRDefault="00240932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>Standard technologii dla tej czynności obejmuje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:</w:t>
      </w:r>
    </w:p>
    <w:p w14:paraId="737745EB" w14:textId="77777777" w:rsid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Standard technologii dla tej czynności obejmuje: pozostałe prace godzinowe ręczne w gospodarce łowieckiej, których nie można zakwalifikować do wymienionych w opisie czynności ujętych w opisie technologii wykonawstwa prac leśnych np.</w:t>
      </w:r>
    </w:p>
    <w:p w14:paraId="2FCC53FD" w14:textId="77777777" w:rsidR="00BC2C80" w:rsidRPr="00240932" w:rsidRDefault="00BC2C80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</w:p>
    <w:p w14:paraId="41C22C67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przygotowanie poletek do czynności agrotechnicznych poprzez: zbiór kamieni i ich ułożenie w pryzmy w miejscu wskazanym przez Zleceniodawcę, zbiór i wyniesienie gałęzi, usunięcie przeszkadzającej roślinności poprzez jej wycięcie i wyniesienie w miejsce wskazane przez Zamawiającego </w:t>
      </w:r>
    </w:p>
    <w:p w14:paraId="512E31C6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kontrola szczelności ogrodzeń</w:t>
      </w:r>
    </w:p>
    <w:p w14:paraId="74386845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wykładanie repelentów, </w:t>
      </w:r>
    </w:p>
    <w:p w14:paraId="33051C1F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wypłaszanie zwierzyny z miejsc wskazanych przez Zamawiającego w celu ograniczenia szkód w uprawach rolnych, dozorowanie pól</w:t>
      </w:r>
      <w:bookmarkStart w:id="22" w:name="_Hlk70099549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, </w:t>
      </w:r>
    </w:p>
    <w:bookmarkEnd w:id="22"/>
    <w:p w14:paraId="6614B13E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porządkowanie miejsc wokół paśników poprzez zebranie odpadów karmy i odchodów zwierząt w najbliższej okolicy paśnika, dezynfekcja gleby wokół paśnika poprzez zastosowanie wapnowania, przekazanie odchodów do utylizacji przedstawicielowi Zamawiającego.</w:t>
      </w:r>
    </w:p>
    <w:p w14:paraId="42E08B83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porąbanie i ułożenie drewna na potrzeby kwatery łowieckiej,</w:t>
      </w:r>
    </w:p>
    <w:p w14:paraId="3B550153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ustawienie tablic informacyjnych podczas polowania zbiorowego w miejscach wyznaczonych przez Zamawiającego, </w:t>
      </w:r>
    </w:p>
    <w:p w14:paraId="472093BC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uporządkowanie miejsca zbiórki, wiaty na posiłki, miejsce pokotu, przygotowanie ogniska i/lub pochodni w miejscach wskazanych przez Zamawiającego, </w:t>
      </w:r>
    </w:p>
    <w:p w14:paraId="47D0712F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przygotowanie miejsca na pokot według wskazań prowadzącego polowanie i obowiązujących zasad, które określa Regulamin polowań oraz zbiór zasad etyki i tradycji łowieckich, przygotowanie jedliny na pokot oraz jej uporządkowanie po zakończeniu polowania, ułożenie tusz zwierzyny na pokocie zgodnie z ceremoniałem łowieckim, </w:t>
      </w:r>
    </w:p>
    <w:p w14:paraId="2292E268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patroszenie zwierzyny w miejscu wskazanym przez Zamawiającego z zastrzeżeniem, iż ma odbywać się zgodnie z zachowaniem aktualnie obowiązujących zasad bioasekuracji, wraz z odbiciem łbów lub oręża celem preparacji trofeów, a także doniesienie ubitej zwierzyny z miejsca odnalezienia do środka transportu i jej załadunek, oraz ułożenie zwierzyny w sposób zapewniający prawidłowe wystudzenie tusz, wyładunek/załadunek tusz ze środka transportowego</w:t>
      </w:r>
    </w:p>
    <w:p w14:paraId="78046A72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wykonanie i utrzymanie ścieżek podchodowych, odnowienie istniejących, remont kładek, </w:t>
      </w:r>
    </w:p>
    <w:p w14:paraId="5C74A03B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koszenie trzciny, remont kładek na stawach, wycinanie wizur przy ambonach stanowiskowych,</w:t>
      </w:r>
    </w:p>
    <w:p w14:paraId="0133EB5A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zapewnienie osób do udziału w polowaniu w charakterze naganiaczy  z zastrzeżeniem iż, naganiacz powinien być zaopatrzony w elementy odblaskowe, oraz ubiór dostosowany do trudnych warunków terenowych,</w:t>
      </w:r>
    </w:p>
    <w:p w14:paraId="3FD88F19" w14:textId="77777777" w:rsidR="00240932" w:rsidRPr="00240932" w:rsidRDefault="00240932" w:rsidP="00240932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budowa urządzeń łowieckich według projektu/ wg. załączonego wzoru lub z załącznikiem graficznym ,</w:t>
      </w:r>
    </w:p>
    <w:p w14:paraId="71F67CC9" w14:textId="77777777" w:rsidR="00240932" w:rsidRPr="00240932" w:rsidRDefault="00240932" w:rsidP="00240932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budowa paśników, podsypów, lizawek,</w:t>
      </w:r>
    </w:p>
    <w:p w14:paraId="181E13FF" w14:textId="77777777" w:rsidR="00240932" w:rsidRPr="00240932" w:rsidRDefault="00240932" w:rsidP="00240932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budowa innych niezbędnych urządzeń łowieckich lub ich elementów,</w:t>
      </w:r>
    </w:p>
    <w:p w14:paraId="54F1E38B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demontaż uszkodzonych części urządzeń łowieckich lub związanych z łowiectwem tj. drabin, szczebli, siedzisk, koryt, ławek, stołów, itp., wymiana zmurszałych elementów niebędących elementami nośnymi konstrukcji, drobne naprawy w postaci, np. przybicia odstających elementów, wypoziomowanie, ustabilizowanie,</w:t>
      </w:r>
      <w:r w:rsidRPr="00240932">
        <w:rPr>
          <w:rFonts w:ascii="Cambria" w:hAnsi="Cambria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wymiana elementów poszycia dachowego, załadunek i rozładunek rozebranych elementów, demontaż urządzenia, załadunek i rozładunek rozebranych elementów, uprzątnięcie terenu wokół zlikwidowanego urządzenia</w:t>
      </w:r>
    </w:p>
    <w:p w14:paraId="5EB33764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ustawienie w terenie budek i podsypów dla zwierzyny drobnej </w:t>
      </w:r>
    </w:p>
    <w:p w14:paraId="1C60E6C0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załadunek karmy/soli z miejsca jej przechowywania na środek transportowy i rozładunek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lastRenderedPageBreak/>
        <w:t>karmy ze środka transportowego w miejscu dokarmiania, wyłożenie karmy w paśnikach, na buchtowiskach, pasach zaporowych, uzupełnienie soli w lizawkach itp.</w:t>
      </w:r>
    </w:p>
    <w:p w14:paraId="4C810B0C" w14:textId="77777777" w:rsidR="00240932" w:rsidRPr="00240932" w:rsidRDefault="00240932" w:rsidP="00240932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grodzenie pól pastuchem elektrycznym </w:t>
      </w:r>
    </w:p>
    <w:p w14:paraId="0D91A726" w14:textId="77777777" w:rsidR="00240932" w:rsidRPr="00240932" w:rsidRDefault="00240932" w:rsidP="00240932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konserwacja pastucha elektrycznego, likwidacja grodzenia elektrycznego</w:t>
      </w:r>
      <w:r w:rsidRPr="00240932">
        <w:rPr>
          <w:rFonts w:ascii="Cambria" w:hAnsi="Cambria"/>
        </w:rPr>
        <w:t xml:space="preserve"> oraz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związane z tym czynności</w:t>
      </w:r>
    </w:p>
    <w:p w14:paraId="27C623D7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hAnsi="Cambria" w:cstheme="minorHAnsi"/>
          <w:sz w:val="22"/>
          <w:szCs w:val="22"/>
        </w:rPr>
        <w:t xml:space="preserve">inne niezbędne czynności związane z gospodarką łowiecką,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których nie ujęto w opisie technologii wykonawstwa prac </w:t>
      </w:r>
    </w:p>
    <w:p w14:paraId="45DE72D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Uwagi:</w:t>
      </w:r>
    </w:p>
    <w:p w14:paraId="01E9921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Szczegółowy zakres prac określony zostanie przez Zamawiającego w zleceniu.</w:t>
      </w:r>
    </w:p>
    <w:p w14:paraId="7895E486" w14:textId="77777777" w:rsidR="00240932" w:rsidRPr="00240932" w:rsidRDefault="00240932" w:rsidP="00240932">
      <w:p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Narzędzia niezbędne do wykonania prac zapewnia Wykonawca.</w:t>
      </w:r>
    </w:p>
    <w:p w14:paraId="296CF207" w14:textId="77777777" w:rsidR="00240932" w:rsidRPr="00240932" w:rsidRDefault="00240932" w:rsidP="00240932">
      <w:p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Materiały oraz karmę zapewnia Zamawiający.</w:t>
      </w:r>
    </w:p>
    <w:p w14:paraId="538DBEFF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</w:p>
    <w:p w14:paraId="7FE52F46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Odbiór prac:</w:t>
      </w:r>
    </w:p>
    <w:p w14:paraId="16538D30" w14:textId="77777777" w:rsidR="00240932" w:rsidRPr="00240932" w:rsidRDefault="00240932" w:rsidP="00240932">
      <w:pPr>
        <w:tabs>
          <w:tab w:val="left" w:pos="68"/>
        </w:tabs>
        <w:suppressAutoHyphens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ze zleceniem oraz poprzez potwierdzenie faktycznej ilości przepracowanych godzin.</w:t>
      </w:r>
    </w:p>
    <w:p w14:paraId="1E5C2E8D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(rozliczenie z dokładnością do 1 godziny)</w:t>
      </w:r>
    </w:p>
    <w:bookmarkEnd w:id="19"/>
    <w:p w14:paraId="4C693171" w14:textId="77777777" w:rsidR="00240932" w:rsidRPr="00240932" w:rsidRDefault="00240932" w:rsidP="00240932">
      <w:pPr>
        <w:rPr>
          <w:rFonts w:ascii="Cambria" w:hAnsi="Cambria"/>
          <w:iCs/>
        </w:rPr>
      </w:pPr>
    </w:p>
    <w:sectPr w:rsidR="00240932" w:rsidRPr="0024093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FA714" w14:textId="77777777" w:rsidR="00202C60" w:rsidRDefault="00202C60" w:rsidP="00882AF2">
      <w:r>
        <w:separator/>
      </w:r>
    </w:p>
  </w:endnote>
  <w:endnote w:type="continuationSeparator" w:id="0">
    <w:p w14:paraId="57C2AF2B" w14:textId="77777777" w:rsidR="00202C60" w:rsidRDefault="00202C60" w:rsidP="0088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Bitstream Vera Sans">
    <w:altName w:val="Times New Roman"/>
    <w:charset w:val="80"/>
    <w:family w:val="auto"/>
    <w:pitch w:val="variable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FreeSans">
    <w:altName w:val="Times New Roman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404102341"/>
      <w:docPartObj>
        <w:docPartGallery w:val="Page Numbers (Bottom of Page)"/>
        <w:docPartUnique/>
      </w:docPartObj>
    </w:sdtPr>
    <w:sdtEndPr/>
    <w:sdtContent>
      <w:p w14:paraId="7F7E48AE" w14:textId="5D19F3AE" w:rsidR="00127C53" w:rsidRDefault="00BB1B1E" w:rsidP="00BB1B1E">
        <w:pPr>
          <w:pStyle w:val="Stopka"/>
          <w:ind w:left="4536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</w:t>
        </w:r>
        <w:r w:rsidR="00127C53"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127C53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="00127C53">
          <w:instrText>PAGE    \* MERGEFORMAT</w:instrText>
        </w:r>
        <w:r w:rsidR="00127C53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BB1B1E">
          <w:rPr>
            <w:rFonts w:asciiTheme="majorHAnsi" w:eastAsiaTheme="majorEastAsia" w:hAnsiTheme="majorHAnsi" w:cstheme="majorBidi"/>
            <w:noProof/>
            <w:sz w:val="28"/>
            <w:szCs w:val="28"/>
          </w:rPr>
          <w:t>15</w:t>
        </w:r>
        <w:r w:rsidR="00127C53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FA0C2FF" w14:textId="77777777" w:rsidR="00127C53" w:rsidRDefault="00127C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1B744" w14:textId="77777777" w:rsidR="00202C60" w:rsidRDefault="00202C60" w:rsidP="00882AF2">
      <w:r>
        <w:separator/>
      </w:r>
    </w:p>
  </w:footnote>
  <w:footnote w:type="continuationSeparator" w:id="0">
    <w:p w14:paraId="21A763DC" w14:textId="77777777" w:rsidR="00202C60" w:rsidRDefault="00202C60" w:rsidP="00882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A33E7"/>
    <w:multiLevelType w:val="hybridMultilevel"/>
    <w:tmpl w:val="CAE42788"/>
    <w:lvl w:ilvl="0" w:tplc="EF88E60E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43333"/>
    <w:multiLevelType w:val="hybridMultilevel"/>
    <w:tmpl w:val="CB54038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50D0D"/>
    <w:multiLevelType w:val="hybridMultilevel"/>
    <w:tmpl w:val="E124B45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D1650"/>
    <w:multiLevelType w:val="hybridMultilevel"/>
    <w:tmpl w:val="5DE69E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84DF1"/>
    <w:multiLevelType w:val="hybridMultilevel"/>
    <w:tmpl w:val="9B9AD2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66404"/>
    <w:multiLevelType w:val="hybridMultilevel"/>
    <w:tmpl w:val="95FA39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86BA0"/>
    <w:multiLevelType w:val="hybridMultilevel"/>
    <w:tmpl w:val="352C30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E6DD5"/>
    <w:multiLevelType w:val="hybridMultilevel"/>
    <w:tmpl w:val="CB10C4A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B2550"/>
    <w:multiLevelType w:val="hybridMultilevel"/>
    <w:tmpl w:val="32A650A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8680E"/>
    <w:multiLevelType w:val="hybridMultilevel"/>
    <w:tmpl w:val="56C67C0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27545"/>
    <w:multiLevelType w:val="hybridMultilevel"/>
    <w:tmpl w:val="6AEAFB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2095F"/>
    <w:multiLevelType w:val="hybridMultilevel"/>
    <w:tmpl w:val="7CF063D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63751D"/>
    <w:multiLevelType w:val="hybridMultilevel"/>
    <w:tmpl w:val="47F27C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B04E6"/>
    <w:multiLevelType w:val="hybridMultilevel"/>
    <w:tmpl w:val="462680C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1"/>
  </w:num>
  <w:num w:numId="4">
    <w:abstractNumId w:val="10"/>
  </w:num>
  <w:num w:numId="5">
    <w:abstractNumId w:val="9"/>
  </w:num>
  <w:num w:numId="6">
    <w:abstractNumId w:val="22"/>
  </w:num>
  <w:num w:numId="7">
    <w:abstractNumId w:val="1"/>
  </w:num>
  <w:num w:numId="8">
    <w:abstractNumId w:val="12"/>
  </w:num>
  <w:num w:numId="9">
    <w:abstractNumId w:val="19"/>
  </w:num>
  <w:num w:numId="10">
    <w:abstractNumId w:val="18"/>
  </w:num>
  <w:num w:numId="11">
    <w:abstractNumId w:val="20"/>
  </w:num>
  <w:num w:numId="12">
    <w:abstractNumId w:val="15"/>
  </w:num>
  <w:num w:numId="13">
    <w:abstractNumId w:val="23"/>
  </w:num>
  <w:num w:numId="14">
    <w:abstractNumId w:val="3"/>
  </w:num>
  <w:num w:numId="15">
    <w:abstractNumId w:val="17"/>
  </w:num>
  <w:num w:numId="16">
    <w:abstractNumId w:val="25"/>
  </w:num>
  <w:num w:numId="17">
    <w:abstractNumId w:val="8"/>
  </w:num>
  <w:num w:numId="18">
    <w:abstractNumId w:val="24"/>
  </w:num>
  <w:num w:numId="19">
    <w:abstractNumId w:val="7"/>
  </w:num>
  <w:num w:numId="20">
    <w:abstractNumId w:val="14"/>
  </w:num>
  <w:num w:numId="21">
    <w:abstractNumId w:val="0"/>
  </w:num>
  <w:num w:numId="22">
    <w:abstractNumId w:val="16"/>
  </w:num>
  <w:num w:numId="23">
    <w:abstractNumId w:val="13"/>
  </w:num>
  <w:num w:numId="24">
    <w:abstractNumId w:val="11"/>
  </w:num>
  <w:num w:numId="25">
    <w:abstractNumId w:val="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AF2"/>
    <w:rsid w:val="00050819"/>
    <w:rsid w:val="00090651"/>
    <w:rsid w:val="00092B90"/>
    <w:rsid w:val="00127C53"/>
    <w:rsid w:val="00202C60"/>
    <w:rsid w:val="00240932"/>
    <w:rsid w:val="00290E84"/>
    <w:rsid w:val="0036102D"/>
    <w:rsid w:val="0037600E"/>
    <w:rsid w:val="004037AF"/>
    <w:rsid w:val="00500F61"/>
    <w:rsid w:val="00580FD3"/>
    <w:rsid w:val="005F6A20"/>
    <w:rsid w:val="0062775F"/>
    <w:rsid w:val="006D49DD"/>
    <w:rsid w:val="0078653C"/>
    <w:rsid w:val="00794B89"/>
    <w:rsid w:val="00882AF2"/>
    <w:rsid w:val="009C2DD3"/>
    <w:rsid w:val="009D297F"/>
    <w:rsid w:val="009F401D"/>
    <w:rsid w:val="00A33BFD"/>
    <w:rsid w:val="00AB57CA"/>
    <w:rsid w:val="00B140E9"/>
    <w:rsid w:val="00B57573"/>
    <w:rsid w:val="00BB1B1E"/>
    <w:rsid w:val="00BC2C80"/>
    <w:rsid w:val="00BF6C7D"/>
    <w:rsid w:val="00C01471"/>
    <w:rsid w:val="00CF1E1C"/>
    <w:rsid w:val="00DD5EDD"/>
    <w:rsid w:val="00DF2309"/>
    <w:rsid w:val="00F130AA"/>
    <w:rsid w:val="00F40767"/>
    <w:rsid w:val="00F803F4"/>
    <w:rsid w:val="00F923FA"/>
    <w:rsid w:val="00FC6F45"/>
    <w:rsid w:val="00FE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F704"/>
  <w15:chartTrackingRefBased/>
  <w15:docId w15:val="{722B5F50-1DBB-40B0-9F2C-6A951CBB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AF2"/>
    <w:pPr>
      <w:suppressAutoHyphens w:val="0"/>
      <w:ind w:left="720"/>
      <w:contextualSpacing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A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82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A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B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BF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B0CEA-2CB0-4CED-BC6F-257185DA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7084</Words>
  <Characters>42508</Characters>
  <Application>Microsoft Office Word</Application>
  <DocSecurity>0</DocSecurity>
  <Lines>354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Ostrowski - Nadleśnictwo Daleszyce</dc:creator>
  <cp:keywords/>
  <dc:description/>
  <cp:lastModifiedBy>Piotr Mazur</cp:lastModifiedBy>
  <cp:revision>4</cp:revision>
  <cp:lastPrinted>2021-09-14T09:00:00Z</cp:lastPrinted>
  <dcterms:created xsi:type="dcterms:W3CDTF">2022-01-11T10:15:00Z</dcterms:created>
  <dcterms:modified xsi:type="dcterms:W3CDTF">2022-01-12T09:38:00Z</dcterms:modified>
</cp:coreProperties>
</file>