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532D40">
        <w:rPr>
          <w:rFonts w:ascii="Arial" w:hAnsi="Arial" w:cs="Arial"/>
          <w:b/>
        </w:rPr>
        <w:t>dnia 31</w:t>
      </w:r>
      <w:r w:rsidR="006E4309">
        <w:rPr>
          <w:rFonts w:ascii="Arial" w:hAnsi="Arial" w:cs="Arial"/>
          <w:b/>
        </w:rPr>
        <w:t>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532D40" w:rsidRPr="00D6670F" w:rsidRDefault="00532D40" w:rsidP="00532D40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ZUK.271.3.10.2021.5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line="288" w:lineRule="auto"/>
        <w:rPr>
          <w:rFonts w:ascii="Arial" w:hAnsi="Arial" w:cs="Arial"/>
          <w:sz w:val="22"/>
          <w:szCs w:val="22"/>
        </w:rPr>
      </w:pPr>
    </w:p>
    <w:p w:rsidR="00AB7216" w:rsidRPr="00AB7216" w:rsidRDefault="00AB7216" w:rsidP="00AB7216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UNIEWAŻNIENIE POSTĘPOWANIA 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7D788F" w:rsidRPr="006D7597" w:rsidRDefault="007D788F" w:rsidP="007D788F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„P</w:t>
      </w:r>
      <w:r w:rsidRPr="006D7597">
        <w:rPr>
          <w:rFonts w:ascii="Arial" w:eastAsia="Arial Unicode MS" w:hAnsi="Arial" w:cs="Arial"/>
          <w:b/>
          <w:sz w:val="22"/>
          <w:szCs w:val="22"/>
        </w:rPr>
        <w:t>ełnienie nadzo</w:t>
      </w:r>
      <w:r>
        <w:rPr>
          <w:rFonts w:ascii="Arial" w:eastAsia="Arial Unicode MS" w:hAnsi="Arial" w:cs="Arial"/>
          <w:b/>
          <w:sz w:val="22"/>
          <w:szCs w:val="22"/>
        </w:rPr>
        <w:t>ru inwestorskiego na zadaniu: „B</w:t>
      </w:r>
      <w:r w:rsidRPr="006D7597">
        <w:rPr>
          <w:rFonts w:ascii="Arial" w:eastAsia="Arial Unicode MS" w:hAnsi="Arial" w:cs="Arial"/>
          <w:b/>
          <w:sz w:val="22"/>
          <w:szCs w:val="22"/>
        </w:rPr>
        <w:t xml:space="preserve">udowa </w:t>
      </w:r>
      <w:r>
        <w:rPr>
          <w:rFonts w:ascii="Arial" w:eastAsia="Arial Unicode MS" w:hAnsi="Arial" w:cs="Arial"/>
          <w:b/>
          <w:sz w:val="22"/>
          <w:szCs w:val="22"/>
        </w:rPr>
        <w:t>ścieżki rowerowej wzdłuż ulicy Żwirki na odcinku od ul. Armii Krajowej do Alei Kociewskiej w T</w:t>
      </w:r>
      <w:r w:rsidRPr="006D7597">
        <w:rPr>
          <w:rFonts w:ascii="Arial" w:eastAsia="Arial Unicode MS" w:hAnsi="Arial" w:cs="Arial"/>
          <w:b/>
          <w:sz w:val="22"/>
          <w:szCs w:val="22"/>
        </w:rPr>
        <w:t>czewie”</w:t>
      </w:r>
      <w:r>
        <w:rPr>
          <w:rFonts w:ascii="Arial" w:eastAsia="Arial Unicode MS" w:hAnsi="Arial" w:cs="Arial"/>
          <w:b/>
          <w:sz w:val="22"/>
          <w:szCs w:val="22"/>
        </w:rPr>
        <w:t>.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7216" w:rsidRPr="00AB7216" w:rsidRDefault="00AB7216" w:rsidP="00AB7216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Theme="minorHAnsi" w:hAnsi="Arial"/>
          <w:i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="MS Mincho" w:hAnsi="Arial" w:cstheme="minorBidi"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sz w:val="22"/>
          <w:szCs w:val="22"/>
          <w:lang w:eastAsia="en-US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AB7216" w:rsidRPr="00AB5E8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E75A6E" w:rsidRPr="00AB5E86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Pr="00AB5E86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AB5E86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Pr="00AB5E86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Pr="00AB5E86" w:rsidRDefault="00FD385D" w:rsidP="00FD385D">
      <w:pPr>
        <w:jc w:val="both"/>
        <w:rPr>
          <w:rFonts w:ascii="Arial" w:hAnsi="Arial" w:cs="Arial"/>
          <w:sz w:val="22"/>
          <w:szCs w:val="22"/>
        </w:rPr>
      </w:pPr>
      <w:r w:rsidRPr="00AB5E86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61532" w:rsidRPr="00AB5E86">
        <w:rPr>
          <w:rFonts w:ascii="Arial" w:hAnsi="Arial" w:cs="Arial"/>
          <w:sz w:val="22"/>
          <w:szCs w:val="22"/>
        </w:rPr>
        <w:t xml:space="preserve">                           </w:t>
      </w:r>
      <w:r w:rsidR="00AB5E86">
        <w:rPr>
          <w:rFonts w:ascii="Arial" w:hAnsi="Arial" w:cs="Arial"/>
          <w:sz w:val="22"/>
          <w:szCs w:val="22"/>
        </w:rPr>
        <w:t xml:space="preserve">      </w:t>
      </w:r>
      <w:r w:rsidR="00761532" w:rsidRPr="00AB5E86">
        <w:rPr>
          <w:rFonts w:ascii="Arial" w:hAnsi="Arial" w:cs="Arial"/>
          <w:sz w:val="22"/>
          <w:szCs w:val="22"/>
        </w:rPr>
        <w:t xml:space="preserve">  </w:t>
      </w:r>
      <w:r w:rsidRPr="00AB5E86">
        <w:rPr>
          <w:rFonts w:ascii="Arial" w:hAnsi="Arial" w:cs="Arial"/>
          <w:sz w:val="22"/>
          <w:szCs w:val="22"/>
        </w:rPr>
        <w:t xml:space="preserve"> Podpisał: </w:t>
      </w:r>
    </w:p>
    <w:p w:rsidR="00FD385D" w:rsidRPr="00930407" w:rsidRDefault="00AB5E86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  <w:sz w:val="10"/>
        </w:rPr>
      </w:pPr>
      <w:r w:rsidRPr="00930407">
        <w:rPr>
          <w:rFonts w:ascii="Arial" w:hAnsi="Arial" w:cs="Arial"/>
          <w:color w:val="FFFFFF" w:themeColor="background1"/>
          <w:sz w:val="18"/>
        </w:rPr>
        <w:t xml:space="preserve">      </w:t>
      </w:r>
      <w:r w:rsidR="00FD385D" w:rsidRPr="00930407">
        <w:rPr>
          <w:rFonts w:ascii="Arial" w:hAnsi="Arial" w:cs="Arial"/>
          <w:color w:val="FFFFFF" w:themeColor="background1"/>
        </w:rPr>
        <w:t>Przemysław</w:t>
      </w:r>
    </w:p>
    <w:p w:rsidR="00B35F04" w:rsidRPr="00B35F04" w:rsidRDefault="00FD385D" w:rsidP="00B35F04">
      <w:pPr>
        <w:pStyle w:val="Zwykytekst"/>
        <w:spacing w:line="288" w:lineRule="auto"/>
        <w:rPr>
          <w:rFonts w:ascii="Arial" w:hAnsi="Arial" w:cs="Arial"/>
          <w:b/>
          <w:color w:val="FF0000"/>
        </w:rPr>
      </w:pPr>
      <w:r w:rsidRPr="00930407">
        <w:rPr>
          <w:rFonts w:ascii="Arial" w:hAnsi="Arial" w:cs="Arial"/>
          <w:color w:val="FFFFFF" w:themeColor="background1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F04">
        <w:rPr>
          <w:rFonts w:ascii="Arial" w:hAnsi="Arial" w:cs="Arial"/>
          <w:color w:val="FFFFFF" w:themeColor="background1"/>
          <w:sz w:val="4"/>
        </w:rPr>
        <w:t xml:space="preserve">                                                                                        </w:t>
      </w:r>
      <w:r w:rsidRPr="00930407">
        <w:rPr>
          <w:rFonts w:ascii="Arial" w:hAnsi="Arial" w:cs="Arial"/>
          <w:color w:val="FFFFFF" w:themeColor="background1"/>
          <w:sz w:val="4"/>
        </w:rPr>
        <w:t xml:space="preserve">                                         </w:t>
      </w:r>
      <w:r w:rsidRPr="00930407">
        <w:rPr>
          <w:rFonts w:ascii="Arial" w:hAnsi="Arial" w:cs="Arial"/>
          <w:color w:val="FFFFFF" w:themeColor="background1"/>
        </w:rPr>
        <w:t xml:space="preserve">Dyrektor Zakładu </w:t>
      </w:r>
      <w:r w:rsidR="00B35F04" w:rsidRPr="00B35F04">
        <w:rPr>
          <w:rFonts w:ascii="Arial" w:hAnsi="Arial" w:cs="Arial"/>
          <w:b/>
          <w:color w:val="FF0000"/>
        </w:rPr>
        <w:t xml:space="preserve">Dyrektor </w:t>
      </w:r>
    </w:p>
    <w:p w:rsidR="00B35F04" w:rsidRPr="00B35F04" w:rsidRDefault="00B35F04" w:rsidP="00B35F04">
      <w:pPr>
        <w:spacing w:line="288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</w:t>
      </w:r>
      <w:r w:rsidRPr="00B35F04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    </w:t>
      </w:r>
      <w:r w:rsidRPr="00B35F04">
        <w:rPr>
          <w:rFonts w:ascii="Arial" w:hAnsi="Arial" w:cs="Arial"/>
          <w:b/>
          <w:color w:val="FF0000"/>
        </w:rPr>
        <w:t xml:space="preserve">Zakładu Usług Komunalnych </w:t>
      </w:r>
    </w:p>
    <w:p w:rsidR="00B35F04" w:rsidRPr="00B35F04" w:rsidRDefault="00B35F04" w:rsidP="00B35F04">
      <w:pPr>
        <w:spacing w:line="288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</w:t>
      </w:r>
      <w:r w:rsidRPr="00B35F04">
        <w:rPr>
          <w:rFonts w:ascii="Arial" w:hAnsi="Arial" w:cs="Arial"/>
          <w:b/>
          <w:color w:val="FF0000"/>
        </w:rPr>
        <w:t>w Tczewie</w:t>
      </w:r>
    </w:p>
    <w:p w:rsidR="00B35F04" w:rsidRPr="00B35F04" w:rsidRDefault="00B35F04" w:rsidP="00B35F04">
      <w:pPr>
        <w:spacing w:line="288" w:lineRule="auto"/>
        <w:jc w:val="center"/>
        <w:rPr>
          <w:rFonts w:ascii="Arial" w:hAnsi="Arial" w:cs="Courier New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</w:t>
      </w:r>
      <w:r w:rsidRPr="00B35F04">
        <w:rPr>
          <w:rFonts w:ascii="Arial" w:hAnsi="Arial" w:cs="Arial"/>
          <w:b/>
          <w:color w:val="FF0000"/>
        </w:rPr>
        <w:t xml:space="preserve">Przemysław </w:t>
      </w:r>
      <w:proofErr w:type="spellStart"/>
      <w:r w:rsidRPr="00B35F04">
        <w:rPr>
          <w:rFonts w:ascii="Arial" w:hAnsi="Arial" w:cs="Arial"/>
          <w:b/>
          <w:color w:val="FF0000"/>
        </w:rPr>
        <w:t>Boleski</w:t>
      </w:r>
      <w:proofErr w:type="spellEnd"/>
    </w:p>
    <w:p w:rsidR="00FD385D" w:rsidRPr="00930407" w:rsidRDefault="00FD385D" w:rsidP="00FD385D">
      <w:pPr>
        <w:pStyle w:val="Zwykytekst"/>
        <w:spacing w:line="288" w:lineRule="auto"/>
        <w:jc w:val="both"/>
        <w:rPr>
          <w:rFonts w:ascii="Arial" w:hAnsi="Arial" w:cs="Arial"/>
          <w:color w:val="FFFFFF" w:themeColor="background1"/>
          <w:sz w:val="4"/>
        </w:rPr>
      </w:pPr>
      <w:r w:rsidRPr="00930407">
        <w:rPr>
          <w:rFonts w:ascii="Arial" w:hAnsi="Arial" w:cs="Arial"/>
          <w:color w:val="FFFFFF" w:themeColor="background1"/>
        </w:rPr>
        <w:t xml:space="preserve">Usług Komunalnych    </w:t>
      </w:r>
    </w:p>
    <w:p w:rsidR="00FD385D" w:rsidRPr="00930407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  <w:r w:rsidRPr="00930407">
        <w:rPr>
          <w:rFonts w:ascii="Arial" w:hAnsi="Arial" w:cs="Arial"/>
          <w:color w:val="FFFFFF" w:themeColor="background1"/>
        </w:rPr>
        <w:t xml:space="preserve">              w Tcz</w:t>
      </w:r>
      <w:r w:rsidR="00AB5E86" w:rsidRPr="00930407">
        <w:rPr>
          <w:rFonts w:ascii="Arial" w:hAnsi="Arial" w:cs="Arial"/>
          <w:color w:val="FFFFFF" w:themeColor="background1"/>
        </w:rPr>
        <w:t>ew</w:t>
      </w:r>
      <w:r w:rsidRPr="00930407">
        <w:rPr>
          <w:rFonts w:ascii="Arial" w:hAnsi="Arial" w:cs="Arial"/>
          <w:color w:val="FFFFFF" w:themeColor="background1"/>
        </w:rPr>
        <w:t>ie</w:t>
      </w:r>
    </w:p>
    <w:p w:rsidR="0027213B" w:rsidRDefault="0027213B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Pr="00AB7216" w:rsidRDefault="00AB7216" w:rsidP="00AB7216">
      <w:pPr>
        <w:spacing w:after="200" w:line="276" w:lineRule="auto"/>
        <w:ind w:left="360"/>
        <w:rPr>
          <w:rFonts w:ascii="Arial" w:hAnsi="Arial" w:cs="Arial"/>
        </w:rPr>
      </w:pPr>
      <w:r w:rsidRPr="00AB7216">
        <w:rPr>
          <w:rFonts w:ascii="Arial" w:hAnsi="Arial" w:cs="Arial"/>
        </w:rPr>
        <w:t>Otrzymują:</w:t>
      </w:r>
    </w:p>
    <w:p w:rsidR="00AB7216" w:rsidRPr="00AB7216" w:rsidRDefault="00AB7216" w:rsidP="00AB7216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Strona prowadzonego postępowania</w:t>
      </w:r>
      <w:r w:rsidR="00521868">
        <w:rPr>
          <w:rFonts w:ascii="Arial" w:hAnsi="Arial" w:cs="Arial"/>
        </w:rPr>
        <w:t>;</w:t>
      </w:r>
    </w:p>
    <w:p w:rsidR="00AB7216" w:rsidRPr="00B35F04" w:rsidRDefault="00AB7216" w:rsidP="00B35F04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A/a</w:t>
      </w:r>
      <w:bookmarkStart w:id="0" w:name="_GoBack"/>
      <w:bookmarkEnd w:id="0"/>
    </w:p>
    <w:sectPr w:rsidR="00AB7216" w:rsidRPr="00B35F04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3643DC"/>
    <w:rsid w:val="00394A15"/>
    <w:rsid w:val="00521868"/>
    <w:rsid w:val="00532D40"/>
    <w:rsid w:val="005C3707"/>
    <w:rsid w:val="005D5857"/>
    <w:rsid w:val="006761EF"/>
    <w:rsid w:val="00677186"/>
    <w:rsid w:val="006A1093"/>
    <w:rsid w:val="006E4309"/>
    <w:rsid w:val="0071350A"/>
    <w:rsid w:val="00715BD7"/>
    <w:rsid w:val="00761532"/>
    <w:rsid w:val="007D03E3"/>
    <w:rsid w:val="007D788F"/>
    <w:rsid w:val="007E0BDA"/>
    <w:rsid w:val="0091213F"/>
    <w:rsid w:val="00927EE9"/>
    <w:rsid w:val="00930407"/>
    <w:rsid w:val="00950615"/>
    <w:rsid w:val="009A0F06"/>
    <w:rsid w:val="009A1234"/>
    <w:rsid w:val="009B0ECC"/>
    <w:rsid w:val="00A34C7D"/>
    <w:rsid w:val="00A354C4"/>
    <w:rsid w:val="00AA4735"/>
    <w:rsid w:val="00AB5E86"/>
    <w:rsid w:val="00AB7216"/>
    <w:rsid w:val="00B06618"/>
    <w:rsid w:val="00B35F04"/>
    <w:rsid w:val="00B936DC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0E13-A225-4DCD-9C04-4B28B7E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2021-08-25T09:41:00Z</cp:lastPrinted>
  <dcterms:created xsi:type="dcterms:W3CDTF">2020-04-16T09:18:00Z</dcterms:created>
  <dcterms:modified xsi:type="dcterms:W3CDTF">2021-08-31T11:57:00Z</dcterms:modified>
</cp:coreProperties>
</file>