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0347B8" w:rsidRDefault="002C3B93" w:rsidP="006F3FF8">
      <w:pPr>
        <w:spacing w:after="120" w:line="276" w:lineRule="auto"/>
        <w:jc w:val="both"/>
        <w:rPr>
          <w:rFonts w:ascii="Cambria" w:hAnsi="Cambria"/>
          <w:b/>
          <w:bCs/>
          <w:u w:val="single"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0347B8">
        <w:rPr>
          <w:rFonts w:ascii="Cambria" w:eastAsia="Times New Roman" w:hAnsi="Cambria" w:cs="Times New Roman"/>
          <w:bCs/>
          <w:lang w:eastAsia="ar-SA"/>
        </w:rPr>
        <w:t>„</w:t>
      </w:r>
      <w:r w:rsidR="00340533">
        <w:rPr>
          <w:rFonts w:ascii="Cambria" w:hAnsi="Cambria"/>
          <w:b/>
          <w:bCs/>
          <w:i/>
          <w:u w:val="single"/>
          <w:lang w:eastAsia="ar-SA"/>
        </w:rPr>
        <w:t>Wykonanie w 2023</w:t>
      </w:r>
      <w:r w:rsidR="000347B8" w:rsidRPr="000347B8">
        <w:rPr>
          <w:rFonts w:ascii="Cambria" w:hAnsi="Cambria"/>
          <w:b/>
          <w:bCs/>
          <w:i/>
          <w:u w:val="single"/>
          <w:lang w:eastAsia="ar-SA"/>
        </w:rPr>
        <w:t xml:space="preserve"> roku obowiązkowych przeglądów technicznych obiektów budowlanych  zgodnie z Ustawą Prawo budowlane art. 62 ust.1 pkt 1</w:t>
      </w:r>
      <w:r w:rsidR="005558AE" w:rsidRPr="000347B8">
        <w:rPr>
          <w:rFonts w:ascii="Cambria" w:eastAsia="Times New Roman" w:hAnsi="Cambria" w:cs="Times New Roman"/>
          <w:b/>
          <w:bCs/>
          <w:lang w:eastAsia="ar-SA"/>
        </w:rPr>
        <w:t>”</w:t>
      </w:r>
      <w:r w:rsidRPr="000347B8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985"/>
      </w:tblGrid>
      <w:tr w:rsidR="000347B8" w:rsidRPr="001410F8" w:rsidTr="006F3FF8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B8" w:rsidRPr="001410F8" w:rsidRDefault="000347B8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0347B8" w:rsidRPr="001410F8" w:rsidRDefault="000347B8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8" w:rsidRPr="001410F8" w:rsidRDefault="000347B8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0347B8" w:rsidRPr="001410F8" w:rsidTr="006F3FF8">
        <w:trPr>
          <w:trHeight w:val="4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B8" w:rsidRPr="000347B8" w:rsidRDefault="00340533" w:rsidP="000347B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w 2023</w:t>
            </w:r>
            <w:r w:rsidR="000347B8" w:rsidRPr="000347B8">
              <w:rPr>
                <w:rFonts w:asciiTheme="minorHAnsi" w:hAnsiTheme="minorHAnsi" w:cstheme="minorHAnsi"/>
                <w:sz w:val="22"/>
                <w:szCs w:val="22"/>
              </w:rPr>
              <w:t xml:space="preserve"> roku obowiązkowych przeglądów technicznych obiektów budowlanych  zgodnie z Ustawą Prawo budowlane art. 62 ust.1 pkt 1  </w:t>
            </w:r>
          </w:p>
          <w:p w:rsidR="000347B8" w:rsidRDefault="000347B8" w:rsidP="007861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8" w:rsidRPr="001410F8" w:rsidRDefault="000347B8" w:rsidP="007861C3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347B8" w:rsidRDefault="000347B8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</w:p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podane</w:t>
      </w:r>
      <w:r w:rsidR="000347B8">
        <w:rPr>
          <w:rFonts w:ascii="Cambria" w:eastAsia="Times New Roman" w:hAnsi="Cambria" w:cs="Arial"/>
          <w:lang w:eastAsia="ar-SA"/>
        </w:rPr>
        <w:t xml:space="preserve"> wartości</w:t>
      </w:r>
      <w:r w:rsidRPr="00773249">
        <w:rPr>
          <w:rFonts w:ascii="Cambria" w:eastAsia="Times New Roman" w:hAnsi="Cambria" w:cs="Arial"/>
          <w:lang w:eastAsia="ar-SA"/>
        </w:rPr>
        <w:t xml:space="preserve">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DC2961" w:rsidRDefault="00773249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E614D3" w:rsidRPr="00DC2961" w:rsidRDefault="00E614D3" w:rsidP="00DC296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>posiadam odpowiednie aktualne uprawnienia do przeprowadzenia przeglądów.</w:t>
      </w:r>
      <w:bookmarkStart w:id="0" w:name="_GoBack"/>
      <w:bookmarkEnd w:id="0"/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</w:t>
      </w:r>
      <w:r w:rsidR="006F3FF8">
        <w:rPr>
          <w:rStyle w:val="size"/>
          <w:rFonts w:ascii="Cambria" w:hAnsi="Cambria" w:cs="Arial"/>
          <w:bCs/>
        </w:rPr>
        <w:t xml:space="preserve"> z póź. zm.</w:t>
      </w:r>
      <w:r w:rsidRPr="00363726">
        <w:rPr>
          <w:rStyle w:val="size"/>
          <w:rFonts w:ascii="Cambria" w:hAnsi="Cambria" w:cs="Arial"/>
          <w:bCs/>
        </w:rPr>
        <w:t>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256CB5" w:rsidRDefault="00773249" w:rsidP="004C0A4D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167CF9" w:rsidRPr="00DC2961" w:rsidRDefault="00167CF9" w:rsidP="00167CF9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167CF9">
        <w:rPr>
          <w:rFonts w:ascii="Cambria" w:eastAsia="Times New Roman" w:hAnsi="Cambria" w:cs="Arial"/>
          <w:lang w:eastAsia="ar-SA"/>
        </w:rPr>
        <w:t>Oświadczamy, że nie podlegamy wykluczeniu na podstawie art. 7 ust. 1 ustawy z dnia 13 kwietnia 2022 r. w celu przeciwdziałania wspieraniu agresji Federacji Rosyjskiej na Ukrainę rozpoczętej w dniu 24 lutego 2022 r. (Dz.U. z 2023 r. poz. 129,185 z póź zm.).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7A" w:rsidRDefault="00145A7A" w:rsidP="00CA2557">
      <w:pPr>
        <w:spacing w:after="0" w:line="240" w:lineRule="auto"/>
      </w:pPr>
      <w:r>
        <w:separator/>
      </w:r>
    </w:p>
  </w:endnote>
  <w:endnote w:type="continuationSeparator" w:id="0">
    <w:p w:rsidR="00145A7A" w:rsidRDefault="00145A7A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7A" w:rsidRDefault="00145A7A" w:rsidP="00CA2557">
      <w:pPr>
        <w:spacing w:after="0" w:line="240" w:lineRule="auto"/>
      </w:pPr>
      <w:r>
        <w:separator/>
      </w:r>
    </w:p>
  </w:footnote>
  <w:footnote w:type="continuationSeparator" w:id="0">
    <w:p w:rsidR="00145A7A" w:rsidRDefault="00145A7A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347B8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5A7A"/>
    <w:rsid w:val="0014624F"/>
    <w:rsid w:val="00147791"/>
    <w:rsid w:val="00155412"/>
    <w:rsid w:val="0015706D"/>
    <w:rsid w:val="00157754"/>
    <w:rsid w:val="001646D5"/>
    <w:rsid w:val="00164F18"/>
    <w:rsid w:val="00167CF9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1C1B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0533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771FB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3FF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861C3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2629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152EA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20F2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961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14D3"/>
    <w:rsid w:val="00E66AA6"/>
    <w:rsid w:val="00E746FA"/>
    <w:rsid w:val="00E802EE"/>
    <w:rsid w:val="00E81F79"/>
    <w:rsid w:val="00E8619F"/>
    <w:rsid w:val="00E95B0C"/>
    <w:rsid w:val="00EA09D6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  <w:style w:type="paragraph" w:styleId="Tekstpodstawowy">
    <w:name w:val="Body Text"/>
    <w:basedOn w:val="Normalny"/>
    <w:link w:val="TekstpodstawowyZnak"/>
    <w:rsid w:val="00034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47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80B9-F815-4ECC-BE05-B8BB418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Natalia Krynicka</cp:lastModifiedBy>
  <cp:revision>4</cp:revision>
  <cp:lastPrinted>2023-07-21T12:18:00Z</cp:lastPrinted>
  <dcterms:created xsi:type="dcterms:W3CDTF">2023-07-21T12:19:00Z</dcterms:created>
  <dcterms:modified xsi:type="dcterms:W3CDTF">2023-07-25T11:12:00Z</dcterms:modified>
</cp:coreProperties>
</file>