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15D1261A" w14:textId="7CDD57AF" w:rsidR="00AE4A1F" w:rsidRPr="00AE4A1F" w:rsidRDefault="00E6035E" w:rsidP="00AE4A1F">
      <w:pPr>
        <w:spacing w:line="276" w:lineRule="auto"/>
        <w:jc w:val="both"/>
        <w:rPr>
          <w:rFonts w:ascii="Tahoma" w:eastAsia="Times New Roman" w:hAnsi="Tahoma" w:cs="Tahoma"/>
          <w:b/>
          <w:kern w:val="1"/>
          <w:sz w:val="20"/>
          <w:szCs w:val="20"/>
          <w:lang w:eastAsia="hi-IN" w:bidi="hi-IN"/>
        </w:rPr>
      </w:pPr>
      <w:bookmarkStart w:id="0" w:name="_Hlk66340824"/>
      <w:r>
        <w:rPr>
          <w:rFonts w:ascii="Tahoma" w:eastAsia="Times New Roman" w:hAnsi="Tahoma" w:cs="Tahoma"/>
          <w:b/>
          <w:kern w:val="1"/>
          <w:sz w:val="20"/>
          <w:szCs w:val="20"/>
          <w:lang w:eastAsia="hi-IN" w:bidi="hi-IN"/>
        </w:rPr>
        <w:t>„</w:t>
      </w:r>
      <w:r w:rsidR="00D073F9">
        <w:rPr>
          <w:rFonts w:ascii="Tahoma" w:eastAsia="Times New Roman" w:hAnsi="Tahoma" w:cs="Tahoma"/>
          <w:b/>
          <w:kern w:val="1"/>
          <w:sz w:val="20"/>
          <w:szCs w:val="20"/>
          <w:lang w:eastAsia="hi-IN" w:bidi="hi-IN"/>
        </w:rPr>
        <w:t xml:space="preserve">Likwidacja przełomu </w:t>
      </w:r>
      <w:r w:rsidR="00E73ED2">
        <w:rPr>
          <w:rFonts w:ascii="Tahoma" w:eastAsia="Times New Roman" w:hAnsi="Tahoma" w:cs="Tahoma"/>
          <w:b/>
          <w:kern w:val="1"/>
          <w:sz w:val="20"/>
          <w:szCs w:val="20"/>
          <w:lang w:eastAsia="hi-IN" w:bidi="hi-IN"/>
        </w:rPr>
        <w:t>w ciągu drogi powiatowej Nr 1495</w:t>
      </w:r>
      <w:r w:rsidR="00D073F9">
        <w:rPr>
          <w:rFonts w:ascii="Tahoma" w:eastAsia="Times New Roman" w:hAnsi="Tahoma" w:cs="Tahoma"/>
          <w:b/>
          <w:kern w:val="1"/>
          <w:sz w:val="20"/>
          <w:szCs w:val="20"/>
          <w:lang w:eastAsia="hi-IN" w:bidi="hi-IN"/>
        </w:rPr>
        <w:t>N</w:t>
      </w:r>
      <w:r w:rsidR="007D2A96">
        <w:rPr>
          <w:rFonts w:ascii="Tahoma" w:eastAsia="Times New Roman" w:hAnsi="Tahoma" w:cs="Tahoma"/>
          <w:b/>
          <w:kern w:val="1"/>
          <w:sz w:val="20"/>
          <w:szCs w:val="20"/>
          <w:lang w:eastAsia="hi-IN" w:bidi="hi-IN"/>
        </w:rPr>
        <w:t xml:space="preserve"> w miejscowości</w:t>
      </w:r>
      <w:r w:rsidR="00E73ED2">
        <w:rPr>
          <w:rFonts w:ascii="Tahoma" w:eastAsia="Times New Roman" w:hAnsi="Tahoma" w:cs="Tahoma"/>
          <w:b/>
          <w:kern w:val="1"/>
          <w:sz w:val="20"/>
          <w:szCs w:val="20"/>
          <w:lang w:eastAsia="hi-IN" w:bidi="hi-IN"/>
        </w:rPr>
        <w:t xml:space="preserve"> Ryn Reszelski</w:t>
      </w:r>
      <w:r w:rsidR="00D073F9">
        <w:rPr>
          <w:rFonts w:ascii="Tahoma" w:eastAsia="Times New Roman" w:hAnsi="Tahoma" w:cs="Tahoma"/>
          <w:b/>
          <w:kern w:val="1"/>
          <w:sz w:val="20"/>
          <w:szCs w:val="20"/>
          <w:lang w:eastAsia="hi-IN" w:bidi="hi-IN"/>
        </w:rPr>
        <w:t xml:space="preserve">” </w:t>
      </w:r>
    </w:p>
    <w:bookmarkEnd w:id="0"/>
    <w:p w14:paraId="7D6BAD53" w14:textId="13AF6C65" w:rsidR="005A3E72" w:rsidRPr="005A3E72" w:rsidRDefault="005A3E72" w:rsidP="00F83DB6">
      <w:pPr>
        <w:jc w:val="both"/>
        <w:rPr>
          <w:rFonts w:ascii="Tahoma" w:hAnsi="Tahoma" w:cs="Tahoma"/>
          <w:sz w:val="20"/>
          <w:szCs w:val="20"/>
        </w:rPr>
      </w:pP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28155A55" w:rsidR="00F83DB6" w:rsidRDefault="005A3E72" w:rsidP="00F83DB6">
      <w:pPr>
        <w:jc w:val="both"/>
        <w:rPr>
          <w:rFonts w:ascii="Tahoma" w:hAnsi="Tahoma" w:cs="Tahoma"/>
          <w:b/>
          <w:bCs/>
          <w:sz w:val="20"/>
          <w:szCs w:val="20"/>
        </w:rPr>
      </w:pPr>
      <w:r>
        <w:rPr>
          <w:rFonts w:ascii="Tahoma" w:hAnsi="Tahoma" w:cs="Tahoma"/>
          <w:b/>
          <w:bCs/>
          <w:sz w:val="20"/>
          <w:szCs w:val="20"/>
        </w:rPr>
        <w:t>ZP.262.</w:t>
      </w:r>
      <w:r w:rsidR="00E73ED2">
        <w:rPr>
          <w:rFonts w:ascii="Tahoma" w:hAnsi="Tahoma" w:cs="Tahoma"/>
          <w:b/>
          <w:bCs/>
          <w:sz w:val="20"/>
          <w:szCs w:val="20"/>
        </w:rPr>
        <w:t>13</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60AC937A" w:rsidR="00EB69C4" w:rsidRDefault="00EB69C4" w:rsidP="00F83DB6">
      <w:pPr>
        <w:jc w:val="both"/>
        <w:rPr>
          <w:b/>
          <w:bCs/>
          <w:sz w:val="20"/>
          <w:szCs w:val="20"/>
        </w:rPr>
      </w:pPr>
      <w:r>
        <w:rPr>
          <w:b/>
          <w:bCs/>
          <w:sz w:val="20"/>
          <w:szCs w:val="20"/>
        </w:rPr>
        <w:t xml:space="preserve">Olsztyn, dnia </w:t>
      </w:r>
      <w:r w:rsidR="00E73ED2">
        <w:rPr>
          <w:b/>
          <w:bCs/>
          <w:sz w:val="20"/>
          <w:szCs w:val="20"/>
        </w:rPr>
        <w:t xml:space="preserve">31 </w:t>
      </w:r>
      <w:r w:rsidR="00D073F9">
        <w:rPr>
          <w:b/>
          <w:bCs/>
          <w:sz w:val="20"/>
          <w:szCs w:val="20"/>
        </w:rPr>
        <w:t xml:space="preserve">marca </w:t>
      </w:r>
      <w:r w:rsidR="005A3E72">
        <w:rPr>
          <w:b/>
          <w:bCs/>
          <w:sz w:val="20"/>
          <w:szCs w:val="20"/>
        </w:rPr>
        <w:t>2021 r.</w:t>
      </w:r>
    </w:p>
    <w:p w14:paraId="4622E3A7" w14:textId="77777777" w:rsidR="00D073F9" w:rsidRDefault="00D073F9" w:rsidP="00F83DB6">
      <w:pPr>
        <w:jc w:val="both"/>
        <w:rPr>
          <w:rFonts w:ascii="Tahoma" w:hAnsi="Tahoma" w:cs="Tahoma"/>
          <w:b/>
          <w:bCs/>
          <w:sz w:val="20"/>
          <w:szCs w:val="20"/>
          <w:u w:val="single"/>
        </w:rPr>
      </w:pPr>
    </w:p>
    <w:p w14:paraId="21B1B4E7" w14:textId="61EC6D1D"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62A537B" w14:textId="09C48D08" w:rsidR="00685834" w:rsidRPr="00D073F9" w:rsidRDefault="00E63BE5" w:rsidP="00685834">
      <w:pPr>
        <w:numPr>
          <w:ilvl w:val="0"/>
          <w:numId w:val="41"/>
        </w:numPr>
        <w:suppressAutoHyphens/>
        <w:spacing w:after="0" w:line="100" w:lineRule="atLeast"/>
        <w:ind w:left="567" w:hanging="567"/>
        <w:jc w:val="both"/>
        <w:rPr>
          <w:rStyle w:val="FontStyle11"/>
          <w:b w:val="0"/>
          <w:bCs w:val="0"/>
          <w:sz w:val="22"/>
          <w:szCs w:val="22"/>
        </w:rPr>
      </w:pPr>
      <w:r>
        <w:rPr>
          <w:rStyle w:val="FontStyle11"/>
          <w:b w:val="0"/>
          <w:bCs w:val="0"/>
          <w:sz w:val="20"/>
          <w:szCs w:val="20"/>
        </w:rPr>
        <w:lastRenderedPageBreak/>
        <w:t xml:space="preserve">Przedmiotem zamówienia </w:t>
      </w:r>
      <w:r w:rsidR="00D073F9">
        <w:rPr>
          <w:rStyle w:val="FontStyle11"/>
          <w:b w:val="0"/>
          <w:bCs w:val="0"/>
          <w:sz w:val="20"/>
          <w:szCs w:val="20"/>
        </w:rPr>
        <w:t xml:space="preserve">są roboty budowlane związane z likwidacją przełomu </w:t>
      </w:r>
      <w:r w:rsidR="00E73ED2">
        <w:rPr>
          <w:rStyle w:val="FontStyle11"/>
          <w:b w:val="0"/>
          <w:bCs w:val="0"/>
          <w:sz w:val="20"/>
          <w:szCs w:val="20"/>
        </w:rPr>
        <w:t xml:space="preserve">w ciągu drogi powiatowej Nr 1495 </w:t>
      </w:r>
      <w:r w:rsidR="00D073F9">
        <w:rPr>
          <w:rStyle w:val="FontStyle11"/>
          <w:b w:val="0"/>
          <w:bCs w:val="0"/>
          <w:sz w:val="20"/>
          <w:szCs w:val="20"/>
        </w:rPr>
        <w:t xml:space="preserve">N </w:t>
      </w:r>
      <w:r w:rsidR="00F65A5D">
        <w:rPr>
          <w:rStyle w:val="FontStyle11"/>
          <w:b w:val="0"/>
          <w:bCs w:val="0"/>
          <w:sz w:val="20"/>
          <w:szCs w:val="20"/>
        </w:rPr>
        <w:t xml:space="preserve">w miejscowości </w:t>
      </w:r>
      <w:r w:rsidR="00E73ED2">
        <w:rPr>
          <w:rStyle w:val="FontStyle11"/>
          <w:b w:val="0"/>
          <w:bCs w:val="0"/>
          <w:sz w:val="20"/>
          <w:szCs w:val="20"/>
        </w:rPr>
        <w:t>Ryn Reszelski,</w:t>
      </w:r>
      <w:r w:rsidR="00D073F9">
        <w:rPr>
          <w:rStyle w:val="FontStyle11"/>
          <w:b w:val="0"/>
          <w:bCs w:val="0"/>
          <w:sz w:val="20"/>
          <w:szCs w:val="20"/>
        </w:rPr>
        <w:t xml:space="preserve"> od km </w:t>
      </w:r>
      <w:r w:rsidR="00E73ED2">
        <w:rPr>
          <w:rStyle w:val="FontStyle11"/>
          <w:b w:val="0"/>
          <w:bCs w:val="0"/>
          <w:sz w:val="20"/>
          <w:szCs w:val="20"/>
        </w:rPr>
        <w:t>5+115</w:t>
      </w:r>
      <w:bookmarkStart w:id="2" w:name="_Hlk65221804"/>
      <w:r w:rsidR="00E73ED2">
        <w:rPr>
          <w:rStyle w:val="FontStyle11"/>
          <w:b w:val="0"/>
          <w:bCs w:val="0"/>
          <w:sz w:val="20"/>
          <w:szCs w:val="20"/>
        </w:rPr>
        <w:t xml:space="preserve"> do km 5+155</w:t>
      </w:r>
      <w:r w:rsidR="00D073F9">
        <w:rPr>
          <w:rStyle w:val="FontStyle11"/>
          <w:b w:val="0"/>
          <w:bCs w:val="0"/>
          <w:sz w:val="20"/>
          <w:szCs w:val="20"/>
        </w:rPr>
        <w:t>.</w:t>
      </w:r>
    </w:p>
    <w:p w14:paraId="6F665159" w14:textId="3224104B" w:rsidR="00F5343E" w:rsidRPr="00F5343E" w:rsidRDefault="00F5343E" w:rsidP="00F5343E">
      <w:pPr>
        <w:pStyle w:val="Tekstpodstawowy31"/>
        <w:numPr>
          <w:ilvl w:val="1"/>
          <w:numId w:val="41"/>
        </w:numPr>
        <w:tabs>
          <w:tab w:val="left" w:pos="10773"/>
        </w:tabs>
        <w:ind w:left="567" w:right="811" w:hanging="567"/>
        <w:jc w:val="both"/>
        <w:rPr>
          <w:rFonts w:ascii="Tahoma" w:hAnsi="Tahoma" w:cs="Tahoma"/>
          <w:sz w:val="20"/>
        </w:rPr>
      </w:pPr>
      <w:r w:rsidRPr="00F5343E">
        <w:rPr>
          <w:rFonts w:ascii="Tahoma" w:hAnsi="Tahoma" w:cs="Tahoma"/>
          <w:sz w:val="20"/>
        </w:rPr>
        <w:t>Przedmiot zamówienia realizowany będzie na podstawie:</w:t>
      </w:r>
    </w:p>
    <w:p w14:paraId="434BB779" w14:textId="4D50CD57" w:rsidR="00F5343E" w:rsidRPr="00F5343E" w:rsidRDefault="00F5343E" w:rsidP="00F5343E">
      <w:pPr>
        <w:pStyle w:val="Tekstpodstawowy31"/>
        <w:tabs>
          <w:tab w:val="left" w:pos="7513"/>
          <w:tab w:val="left" w:pos="7797"/>
          <w:tab w:val="left" w:pos="10773"/>
        </w:tabs>
        <w:jc w:val="both"/>
        <w:rPr>
          <w:rFonts w:ascii="Tahoma" w:hAnsi="Tahoma" w:cs="Tahoma"/>
          <w:sz w:val="20"/>
        </w:rPr>
      </w:pPr>
      <w:r w:rsidRPr="00F5343E">
        <w:rPr>
          <w:rFonts w:ascii="Tahoma" w:hAnsi="Tahoma" w:cs="Tahoma"/>
          <w:sz w:val="20"/>
        </w:rPr>
        <w:t>przedmiaru robót, specyfikacji technicznych wykonania i odbioru robót, SWZ, zgodnie z obowiązującymi przepisami, normami i sztuką budowlaną.</w:t>
      </w:r>
    </w:p>
    <w:p w14:paraId="51A15FC9" w14:textId="4A22DF4E"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sz w:val="20"/>
        </w:rPr>
        <w:t>Roboty będą realizowane na podstawie zgłoszenia robót złożonego w Wydziale Budownictwa</w:t>
      </w:r>
      <w:r>
        <w:rPr>
          <w:rFonts w:ascii="Tahoma" w:hAnsi="Tahoma" w:cs="Tahoma"/>
          <w:sz w:val="20"/>
        </w:rPr>
        <w:t xml:space="preserve">                </w:t>
      </w:r>
      <w:r w:rsidRPr="00F5343E">
        <w:rPr>
          <w:rFonts w:ascii="Tahoma" w:hAnsi="Tahoma" w:cs="Tahoma"/>
          <w:sz w:val="20"/>
        </w:rPr>
        <w:t xml:space="preserve"> i Inwestycji w Starostwie Powiatowym w Olsztynie pl. Bema 5</w:t>
      </w:r>
    </w:p>
    <w:p w14:paraId="75EC3E8A" w14:textId="0762BE44"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Lokalizacja:</w:t>
      </w:r>
    </w:p>
    <w:p w14:paraId="032831A4" w14:textId="7E13E0F0" w:rsidR="00F5343E" w:rsidRPr="00F5343E" w:rsidRDefault="00F5343E" w:rsidP="00F5343E">
      <w:pPr>
        <w:pStyle w:val="Tekstpodstawowy31"/>
        <w:tabs>
          <w:tab w:val="left" w:pos="10773"/>
        </w:tabs>
        <w:jc w:val="both"/>
        <w:rPr>
          <w:rFonts w:ascii="Tahoma" w:hAnsi="Tahoma" w:cs="Tahoma"/>
          <w:sz w:val="20"/>
        </w:rPr>
      </w:pPr>
      <w:r w:rsidRPr="00F5343E">
        <w:rPr>
          <w:rFonts w:ascii="Tahoma" w:hAnsi="Tahoma" w:cs="Tahoma"/>
          <w:sz w:val="20"/>
        </w:rPr>
        <w:t xml:space="preserve">Odcinek przeznaczony do remontu znajduje się </w:t>
      </w:r>
      <w:r w:rsidR="00E73ED2">
        <w:rPr>
          <w:rFonts w:ascii="Tahoma" w:hAnsi="Tahoma" w:cs="Tahoma"/>
          <w:sz w:val="20"/>
        </w:rPr>
        <w:t>w ciągu drogi powiatowej Nr 1495</w:t>
      </w:r>
      <w:r w:rsidRPr="00F5343E">
        <w:rPr>
          <w:rFonts w:ascii="Tahoma" w:hAnsi="Tahoma" w:cs="Tahoma"/>
          <w:sz w:val="20"/>
        </w:rPr>
        <w:t>N</w:t>
      </w:r>
      <w:r w:rsidR="00584C11">
        <w:rPr>
          <w:rFonts w:ascii="Tahoma" w:hAnsi="Tahoma" w:cs="Tahoma"/>
          <w:sz w:val="20"/>
        </w:rPr>
        <w:t xml:space="preserve"> w miejscowości </w:t>
      </w:r>
      <w:r w:rsidR="00E73ED2">
        <w:rPr>
          <w:rFonts w:ascii="Tahoma" w:hAnsi="Tahoma" w:cs="Tahoma"/>
          <w:sz w:val="20"/>
        </w:rPr>
        <w:t>Ryn Reszelski</w:t>
      </w:r>
      <w:r w:rsidR="006F1E6C">
        <w:rPr>
          <w:rFonts w:ascii="Tahoma" w:hAnsi="Tahoma" w:cs="Tahoma"/>
          <w:sz w:val="20"/>
        </w:rPr>
        <w:t>,</w:t>
      </w:r>
      <w:r w:rsidR="00E73ED2">
        <w:rPr>
          <w:rFonts w:ascii="Tahoma" w:hAnsi="Tahoma" w:cs="Tahoma"/>
          <w:sz w:val="20"/>
        </w:rPr>
        <w:t xml:space="preserve"> </w:t>
      </w:r>
      <w:r w:rsidR="001F2AEB">
        <w:rPr>
          <w:rFonts w:ascii="Tahoma" w:hAnsi="Tahoma" w:cs="Tahoma"/>
          <w:sz w:val="20"/>
        </w:rPr>
        <w:t xml:space="preserve">od km </w:t>
      </w:r>
      <w:r w:rsidR="006F1E6C">
        <w:rPr>
          <w:rFonts w:ascii="Tahoma" w:hAnsi="Tahoma" w:cs="Tahoma"/>
          <w:sz w:val="20"/>
        </w:rPr>
        <w:t>5</w:t>
      </w:r>
      <w:r w:rsidR="001F2AEB">
        <w:rPr>
          <w:rFonts w:ascii="Tahoma" w:hAnsi="Tahoma" w:cs="Tahoma"/>
          <w:sz w:val="20"/>
        </w:rPr>
        <w:t>+</w:t>
      </w:r>
      <w:r w:rsidR="006F1E6C">
        <w:rPr>
          <w:rFonts w:ascii="Tahoma" w:hAnsi="Tahoma" w:cs="Tahoma"/>
          <w:sz w:val="20"/>
        </w:rPr>
        <w:t xml:space="preserve">115 do </w:t>
      </w:r>
      <w:r w:rsidR="00F65A5D">
        <w:rPr>
          <w:rFonts w:ascii="Tahoma" w:hAnsi="Tahoma" w:cs="Tahoma"/>
          <w:sz w:val="20"/>
        </w:rPr>
        <w:t xml:space="preserve"> km </w:t>
      </w:r>
      <w:r w:rsidR="006F1E6C">
        <w:rPr>
          <w:rFonts w:ascii="Tahoma" w:hAnsi="Tahoma" w:cs="Tahoma"/>
          <w:sz w:val="20"/>
        </w:rPr>
        <w:t>5</w:t>
      </w:r>
      <w:r w:rsidR="001F2AEB">
        <w:rPr>
          <w:rFonts w:ascii="Tahoma" w:hAnsi="Tahoma" w:cs="Tahoma"/>
          <w:sz w:val="20"/>
        </w:rPr>
        <w:t>+</w:t>
      </w:r>
      <w:r w:rsidR="006F1E6C">
        <w:rPr>
          <w:rFonts w:ascii="Tahoma" w:hAnsi="Tahoma" w:cs="Tahoma"/>
          <w:sz w:val="20"/>
        </w:rPr>
        <w:t>155</w:t>
      </w:r>
      <w:r w:rsidR="00F65A5D">
        <w:rPr>
          <w:rFonts w:ascii="Tahoma" w:hAnsi="Tahoma" w:cs="Tahoma"/>
          <w:sz w:val="20"/>
        </w:rPr>
        <w:t xml:space="preserve"> na d</w:t>
      </w:r>
      <w:r w:rsidR="001F2AEB">
        <w:rPr>
          <w:rFonts w:ascii="Tahoma" w:hAnsi="Tahoma" w:cs="Tahoma"/>
          <w:sz w:val="20"/>
        </w:rPr>
        <w:t xml:space="preserve">ziałce o numerze ewidencyjnym </w:t>
      </w:r>
      <w:r w:rsidR="006F1E6C">
        <w:rPr>
          <w:rFonts w:ascii="Tahoma" w:hAnsi="Tahoma" w:cs="Tahoma"/>
          <w:sz w:val="20"/>
        </w:rPr>
        <w:t>38</w:t>
      </w:r>
      <w:r w:rsidR="001F2AEB">
        <w:rPr>
          <w:rFonts w:ascii="Tahoma" w:hAnsi="Tahoma" w:cs="Tahoma"/>
          <w:sz w:val="20"/>
        </w:rPr>
        <w:t xml:space="preserve">, położonej w obrębie </w:t>
      </w:r>
      <w:r w:rsidR="006F1E6C">
        <w:rPr>
          <w:rFonts w:ascii="Tahoma" w:hAnsi="Tahoma" w:cs="Tahoma"/>
          <w:sz w:val="20"/>
        </w:rPr>
        <w:t>Ryn Reszelski, gminie Kolno oraz na działce o numerze ewidencyjnym 247 położonej w obrębie Kolno, gminie Kolno.</w:t>
      </w:r>
      <w:r w:rsidRPr="00F5343E">
        <w:rPr>
          <w:rFonts w:ascii="Tahoma" w:hAnsi="Tahoma" w:cs="Tahoma"/>
          <w:sz w:val="20"/>
        </w:rPr>
        <w:t xml:space="preserve"> </w:t>
      </w:r>
    </w:p>
    <w:p w14:paraId="7146AADF" w14:textId="5BC65C77"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Zakres prac:</w:t>
      </w:r>
    </w:p>
    <w:p w14:paraId="3F162220" w14:textId="7F0DE291" w:rsidR="00F5343E" w:rsidRPr="001F2AEB" w:rsidRDefault="00F5343E" w:rsidP="001F2AEB">
      <w:pPr>
        <w:pStyle w:val="Akapitzlist"/>
        <w:widowControl w:val="0"/>
        <w:numPr>
          <w:ilvl w:val="0"/>
          <w:numId w:val="54"/>
        </w:numPr>
        <w:tabs>
          <w:tab w:val="clear" w:pos="720"/>
          <w:tab w:val="num" w:pos="284"/>
        </w:tabs>
        <w:suppressAutoHyphens/>
        <w:spacing w:after="0" w:line="240" w:lineRule="auto"/>
        <w:ind w:hanging="720"/>
        <w:jc w:val="both"/>
        <w:rPr>
          <w:rFonts w:ascii="Tahoma" w:hAnsi="Tahoma" w:cs="Tahoma"/>
          <w:sz w:val="20"/>
          <w:szCs w:val="20"/>
        </w:rPr>
      </w:pPr>
      <w:r w:rsidRPr="001F2AEB">
        <w:rPr>
          <w:rFonts w:ascii="Tahoma" w:hAnsi="Tahoma" w:cs="Tahoma"/>
          <w:sz w:val="20"/>
          <w:szCs w:val="20"/>
        </w:rPr>
        <w:t>Rozbiórka istniejącej nawierzchni asfaltowej</w:t>
      </w:r>
    </w:p>
    <w:p w14:paraId="4F27FBD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Wykop i profilowanie dna </w:t>
      </w:r>
    </w:p>
    <w:p w14:paraId="4BF6501C"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geowłókniny</w:t>
      </w:r>
    </w:p>
    <w:p w14:paraId="436C218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naturalnego gr. 30cm</w:t>
      </w:r>
    </w:p>
    <w:p w14:paraId="26502732"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Ułożenie </w:t>
      </w:r>
      <w:proofErr w:type="spellStart"/>
      <w:r w:rsidRPr="00F5343E">
        <w:rPr>
          <w:rFonts w:ascii="Tahoma" w:hAnsi="Tahoma" w:cs="Tahoma"/>
          <w:sz w:val="20"/>
          <w:szCs w:val="20"/>
        </w:rPr>
        <w:t>geokraty</w:t>
      </w:r>
      <w:proofErr w:type="spellEnd"/>
    </w:p>
    <w:p w14:paraId="6BFC5E23"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łamanego gr. 20cm</w:t>
      </w:r>
    </w:p>
    <w:p w14:paraId="4BB44EA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AC16W gr. 5cm-KR3</w:t>
      </w:r>
    </w:p>
    <w:p w14:paraId="5F3AA39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AC11S gr. 4cm-KR3</w:t>
      </w:r>
    </w:p>
    <w:p w14:paraId="67A32E99"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Wykonanie poboczy</w:t>
      </w:r>
    </w:p>
    <w:p w14:paraId="3DFACB14" w14:textId="57B3E586" w:rsidR="00D073F9" w:rsidRDefault="00F5343E" w:rsidP="00D073F9">
      <w:pPr>
        <w:pStyle w:val="Tekstpodstawowy"/>
        <w:ind w:left="567" w:hanging="567"/>
        <w:jc w:val="both"/>
        <w:rPr>
          <w:rFonts w:ascii="Tahoma" w:hAnsi="Tahoma" w:cs="Tahoma"/>
        </w:rPr>
      </w:pPr>
      <w:r>
        <w:rPr>
          <w:rFonts w:ascii="Tahoma" w:hAnsi="Tahoma" w:cs="Tahoma"/>
          <w:bCs/>
        </w:rPr>
        <w:t>1.5.</w:t>
      </w:r>
      <w:r>
        <w:rPr>
          <w:rFonts w:ascii="Tahoma" w:hAnsi="Tahoma" w:cs="Tahoma"/>
          <w:bCs/>
        </w:rPr>
        <w:tab/>
      </w:r>
      <w:r w:rsidR="00D073F9">
        <w:rPr>
          <w:rFonts w:ascii="Tahoma" w:hAnsi="Tahoma" w:cs="Tahoma"/>
          <w:bCs/>
        </w:rPr>
        <w:tab/>
      </w:r>
      <w:r w:rsidR="00D073F9">
        <w:rPr>
          <w:rFonts w:ascii="Tahoma" w:hAnsi="Tahoma" w:cs="Tahoma"/>
        </w:rPr>
        <w:t>Nazwa i kody określone we Wspólnym Słowniku Zamówień: 45233140-2 roboty drogowe, 45233141-9 roboty w zakresie konserwacji dróg; 45233142-6 roboty w zakresie naprawy dróg</w:t>
      </w:r>
    </w:p>
    <w:p w14:paraId="594D90C3" w14:textId="4685BD1D" w:rsidR="00D073F9" w:rsidRDefault="00F5343E" w:rsidP="00D073F9">
      <w:pPr>
        <w:pStyle w:val="Tekstpodstawowy"/>
        <w:ind w:left="567" w:hanging="567"/>
        <w:rPr>
          <w:rFonts w:ascii="Tahoma" w:hAnsi="Tahoma" w:cs="Tahoma"/>
        </w:rPr>
      </w:pPr>
      <w:r>
        <w:rPr>
          <w:rFonts w:ascii="Tahoma" w:hAnsi="Tahoma" w:cs="Tahoma"/>
          <w:bCs/>
        </w:rPr>
        <w:t>1.6.</w:t>
      </w:r>
      <w:r>
        <w:rPr>
          <w:rFonts w:ascii="Tahoma" w:hAnsi="Tahoma" w:cs="Tahoma"/>
          <w:bCs/>
        </w:rPr>
        <w:tab/>
      </w:r>
      <w:r w:rsidR="00D073F9">
        <w:rPr>
          <w:rFonts w:ascii="Tahoma" w:hAnsi="Tahoma" w:cs="Tahoma"/>
        </w:rPr>
        <w:t>Szczegółowy opis przedmiotu zamówienia stanowią:</w:t>
      </w:r>
    </w:p>
    <w:p w14:paraId="12909842" w14:textId="2EC2475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w:t>
      </w:r>
    </w:p>
    <w:p w14:paraId="6E38BCB5" w14:textId="1CF178CF" w:rsidR="00F5343E" w:rsidRDefault="00F5343E" w:rsidP="00D073F9">
      <w:pPr>
        <w:pStyle w:val="Tekstpodstawowy"/>
        <w:ind w:left="567" w:hanging="567"/>
        <w:rPr>
          <w:rFonts w:ascii="Tahoma" w:hAnsi="Tahoma" w:cs="Tahoma"/>
        </w:rPr>
      </w:pPr>
      <w:r>
        <w:rPr>
          <w:rFonts w:ascii="Tahoma" w:hAnsi="Tahoma" w:cs="Tahoma"/>
        </w:rPr>
        <w:t>-</w:t>
      </w:r>
      <w:r>
        <w:rPr>
          <w:rFonts w:ascii="Tahoma" w:hAnsi="Tahoma" w:cs="Tahoma"/>
        </w:rPr>
        <w:tab/>
        <w:t>mapa- lokalizacja – Załącznik nr 3a</w:t>
      </w:r>
    </w:p>
    <w:p w14:paraId="502DE794" w14:textId="325391E3"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kosztorys ofertowy- Załącznik Nr 1a do SIWZ;</w:t>
      </w:r>
    </w:p>
    <w:p w14:paraId="0C19FD2C" w14:textId="5501FDE7"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specyfikacja techniczna wykonania i odbioru robót– załącznik nr 6 do SWZ</w:t>
      </w:r>
    </w:p>
    <w:p w14:paraId="5C1243BE" w14:textId="4876707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 xml:space="preserve">projekt umowy– załącznik nr4 do SWZ </w:t>
      </w:r>
    </w:p>
    <w:p w14:paraId="43BDCA28" w14:textId="205D5796" w:rsidR="00D073F9" w:rsidRDefault="00F5343E" w:rsidP="00F5343E">
      <w:pPr>
        <w:pStyle w:val="Tekstpodstawowy"/>
        <w:ind w:left="567" w:hanging="567"/>
        <w:jc w:val="both"/>
        <w:rPr>
          <w:rFonts w:ascii="Tahoma" w:hAnsi="Tahoma" w:cs="Tahoma"/>
        </w:rPr>
      </w:pPr>
      <w:r>
        <w:rPr>
          <w:rFonts w:ascii="Tahoma" w:hAnsi="Tahoma" w:cs="Tahoma"/>
        </w:rPr>
        <w:t>1.7.</w:t>
      </w:r>
      <w:r>
        <w:rPr>
          <w:rFonts w:ascii="Tahoma" w:hAnsi="Tahoma" w:cs="Tahoma"/>
        </w:rPr>
        <w:tab/>
      </w:r>
      <w:r w:rsidR="00D073F9">
        <w:rPr>
          <w:rFonts w:ascii="Tahoma" w:hAnsi="Tahoma" w:cs="Tahoma"/>
        </w:rPr>
        <w:t xml:space="preserve">Zamawiający działając na podstawie art. 95 ustawy </w:t>
      </w:r>
      <w:proofErr w:type="spellStart"/>
      <w:r w:rsidR="00D073F9">
        <w:rPr>
          <w:rFonts w:ascii="Tahoma" w:hAnsi="Tahoma" w:cs="Tahoma"/>
        </w:rPr>
        <w:t>Pzp</w:t>
      </w:r>
      <w:proofErr w:type="spellEnd"/>
      <w:r w:rsidR="00D073F9">
        <w:rPr>
          <w:rFonts w:ascii="Tahoma" w:hAnsi="Tahoma" w:cs="Tahoma"/>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0D01BBA5" w14:textId="1FBD5C30" w:rsidR="00EA74DA" w:rsidRPr="00734B35" w:rsidRDefault="00765FA4" w:rsidP="00765FA4">
      <w:pPr>
        <w:suppressAutoHyphens/>
        <w:spacing w:after="0" w:line="100" w:lineRule="atLeast"/>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34B35">
        <w:rPr>
          <w:rFonts w:ascii="Tahoma" w:hAnsi="Tahoma" w:cs="Tahoma"/>
          <w:sz w:val="20"/>
          <w:szCs w:val="20"/>
        </w:rPr>
        <w:t>Z</w:t>
      </w:r>
      <w:r w:rsidR="002D0143" w:rsidRPr="00734B35">
        <w:rPr>
          <w:rFonts w:ascii="Tahoma" w:hAnsi="Tahoma" w:cs="Tahoma"/>
          <w:sz w:val="20"/>
          <w:szCs w:val="20"/>
        </w:rPr>
        <w:t xml:space="preserve">amawiający nie dokonał podziału </w:t>
      </w:r>
      <w:r w:rsidR="00D073F9">
        <w:rPr>
          <w:rFonts w:ascii="Tahoma" w:hAnsi="Tahoma" w:cs="Tahoma"/>
          <w:sz w:val="20"/>
          <w:szCs w:val="20"/>
        </w:rPr>
        <w:t xml:space="preserve">niniejszego </w:t>
      </w:r>
      <w:r w:rsidR="002D0143" w:rsidRPr="00734B35">
        <w:rPr>
          <w:rFonts w:ascii="Tahoma" w:hAnsi="Tahoma" w:cs="Tahoma"/>
          <w:sz w:val="20"/>
          <w:szCs w:val="20"/>
        </w:rPr>
        <w:t>zamówienia na części z uwagi na fakt, ż</w:t>
      </w:r>
      <w:r>
        <w:rPr>
          <w:rFonts w:ascii="Tahoma" w:hAnsi="Tahoma" w:cs="Tahoma"/>
          <w:sz w:val="20"/>
          <w:szCs w:val="20"/>
        </w:rPr>
        <w:t>e</w:t>
      </w:r>
      <w:r w:rsidR="002D0143" w:rsidRPr="00734B35">
        <w:rPr>
          <w:rFonts w:ascii="Tahoma" w:hAnsi="Tahoma" w:cs="Tahoma"/>
          <w:sz w:val="20"/>
          <w:szCs w:val="20"/>
        </w:rPr>
        <w:t xml:space="preserve"> realizacja przedmiotowej </w:t>
      </w:r>
      <w:r w:rsidR="00D073F9">
        <w:rPr>
          <w:rFonts w:ascii="Tahoma" w:hAnsi="Tahoma" w:cs="Tahoma"/>
          <w:sz w:val="20"/>
          <w:szCs w:val="20"/>
        </w:rPr>
        <w:t>roboty jest jedną z wielu części zamówienia w rodzaju likwidacj</w:t>
      </w:r>
      <w:r w:rsidR="00855AA4">
        <w:rPr>
          <w:rFonts w:ascii="Tahoma" w:hAnsi="Tahoma" w:cs="Tahoma"/>
          <w:sz w:val="20"/>
          <w:szCs w:val="20"/>
        </w:rPr>
        <w:t>e</w:t>
      </w:r>
      <w:r w:rsidR="00D073F9">
        <w:rPr>
          <w:rFonts w:ascii="Tahoma" w:hAnsi="Tahoma" w:cs="Tahoma"/>
          <w:sz w:val="20"/>
          <w:szCs w:val="20"/>
        </w:rPr>
        <w:t xml:space="preserve"> przełom</w:t>
      </w:r>
      <w:r w:rsidR="00855AA4">
        <w:rPr>
          <w:rFonts w:ascii="Tahoma" w:hAnsi="Tahoma" w:cs="Tahoma"/>
          <w:sz w:val="20"/>
          <w:szCs w:val="20"/>
        </w:rPr>
        <w:t>ów w ciągach dróg powiatowych</w:t>
      </w:r>
      <w:r w:rsidR="00D073F9">
        <w:rPr>
          <w:rFonts w:ascii="Tahoma" w:hAnsi="Tahoma" w:cs="Tahoma"/>
          <w:sz w:val="20"/>
          <w:szCs w:val="20"/>
        </w:rPr>
        <w:t>.</w:t>
      </w:r>
      <w:r w:rsidR="00855AA4">
        <w:rPr>
          <w:rFonts w:ascii="Tahoma" w:hAnsi="Tahoma" w:cs="Tahoma"/>
          <w:sz w:val="20"/>
          <w:szCs w:val="20"/>
        </w:rPr>
        <w:t xml:space="preserve"> Udzielenie zamówienia na każdą część nastąpi w drodze przeprowadzenia odrębnych postępowań na każdą z tych części.</w:t>
      </w:r>
    </w:p>
    <w:p w14:paraId="3F88672D" w14:textId="4586851C" w:rsidR="00D57F38" w:rsidRDefault="00D57F38" w:rsidP="00855AA4">
      <w:pPr>
        <w:pStyle w:val="Tekstpodstawowy"/>
        <w:numPr>
          <w:ilvl w:val="0"/>
          <w:numId w:val="35"/>
        </w:numPr>
        <w:ind w:left="567" w:hanging="567"/>
        <w:jc w:val="both"/>
        <w:rPr>
          <w:rFonts w:ascii="Tahoma" w:hAnsi="Tahoma" w:cs="Tahoma"/>
        </w:rPr>
      </w:pPr>
      <w:bookmarkStart w:id="3" w:name="_Hlk63763551"/>
      <w:bookmarkEnd w:id="2"/>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xml:space="preserve">. Szczegółowe informacje w tym zakresie zostały zawarte w Dziale B, Rozdziale </w:t>
      </w:r>
      <w:r w:rsidR="00C23030" w:rsidRPr="00765FA4">
        <w:rPr>
          <w:rFonts w:ascii="Tahoma" w:hAnsi="Tahoma" w:cs="Tahoma"/>
        </w:rPr>
        <w:t>VII niniejszej SWZ.</w:t>
      </w:r>
    </w:p>
    <w:bookmarkEnd w:id="3"/>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w:t>
      </w:r>
      <w:r w:rsidR="00101D73" w:rsidRPr="005A3E72">
        <w:rPr>
          <w:rFonts w:ascii="Tahoma" w:hAnsi="Tahoma" w:cs="Tahoma"/>
          <w:sz w:val="20"/>
          <w:szCs w:val="20"/>
        </w:rPr>
        <w:lastRenderedPageBreak/>
        <w:t>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1CD16293" w:rsidR="00AB2C1B" w:rsidRPr="00B95E93"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0BEDF3A8" w14:textId="529EDD5C" w:rsidR="00B95E93" w:rsidRDefault="00B95E93" w:rsidP="00B95E93">
      <w:pPr>
        <w:suppressAutoHyphens/>
        <w:spacing w:after="0" w:line="276" w:lineRule="auto"/>
        <w:jc w:val="both"/>
        <w:rPr>
          <w:rFonts w:ascii="Tahoma" w:hAnsi="Tahoma" w:cs="Tahoma"/>
          <w:sz w:val="20"/>
          <w:szCs w:val="20"/>
        </w:rPr>
      </w:pPr>
      <w:r>
        <w:rPr>
          <w:rFonts w:ascii="Tahoma" w:hAnsi="Tahoma" w:cs="Tahoma"/>
          <w:b/>
          <w:sz w:val="20"/>
          <w:szCs w:val="20"/>
          <w:lang w:eastAsia="pl-PL"/>
        </w:rPr>
        <w:t>Termin realizacji zamówienia</w:t>
      </w:r>
      <w:r w:rsidRPr="00B1799B">
        <w:rPr>
          <w:rFonts w:ascii="Tahoma" w:hAnsi="Tahoma" w:cs="Tahoma"/>
          <w:b/>
          <w:sz w:val="20"/>
          <w:szCs w:val="20"/>
          <w:lang w:eastAsia="pl-PL"/>
        </w:rPr>
        <w:t xml:space="preserve">: </w:t>
      </w:r>
      <w:r>
        <w:rPr>
          <w:rFonts w:ascii="Tahoma" w:hAnsi="Tahoma" w:cs="Tahoma"/>
          <w:b/>
          <w:sz w:val="20"/>
          <w:szCs w:val="20"/>
        </w:rPr>
        <w:t xml:space="preserve">nie dłużej niż w ciągu 30 dni </w:t>
      </w:r>
      <w:r w:rsidRPr="004A2D40">
        <w:rPr>
          <w:rFonts w:ascii="Tahoma" w:hAnsi="Tahoma" w:cs="Tahoma"/>
          <w:sz w:val="20"/>
          <w:szCs w:val="20"/>
        </w:rPr>
        <w:t>(kalendarzowych),</w:t>
      </w:r>
      <w:r>
        <w:rPr>
          <w:rFonts w:ascii="Tahoma" w:hAnsi="Tahoma" w:cs="Tahoma"/>
          <w:sz w:val="20"/>
          <w:szCs w:val="20"/>
        </w:rPr>
        <w:t xml:space="preserve"> licząc </w:t>
      </w:r>
      <w:bookmarkStart w:id="4" w:name="_Hlk4499820"/>
      <w:r>
        <w:rPr>
          <w:rFonts w:ascii="Tahoma" w:hAnsi="Tahoma" w:cs="Tahoma"/>
          <w:sz w:val="20"/>
          <w:szCs w:val="20"/>
        </w:rPr>
        <w:t>od dnia następnego po przekazaniu placu budowy przez Zamawiającego.</w:t>
      </w:r>
      <w:bookmarkEnd w:id="4"/>
    </w:p>
    <w:p w14:paraId="42A92CE7" w14:textId="03CEB1BC" w:rsidR="00B95E93" w:rsidRDefault="00B95E93" w:rsidP="00B95E93">
      <w:pPr>
        <w:spacing w:line="276" w:lineRule="auto"/>
        <w:jc w:val="both"/>
        <w:rPr>
          <w:rFonts w:ascii="Tahoma" w:hAnsi="Tahoma" w:cs="Tahoma"/>
          <w:sz w:val="20"/>
          <w:szCs w:val="20"/>
        </w:rPr>
      </w:pPr>
      <w:r>
        <w:rPr>
          <w:rFonts w:ascii="Tahoma" w:hAnsi="Tahoma" w:cs="Tahoma"/>
          <w:sz w:val="20"/>
          <w:szCs w:val="20"/>
        </w:rPr>
        <w:t>Zamawiający wyznaczył minimalny termin wykonania zamówienia, który wynosi 20 dni i maksymalny termin wykonania zamówienia, który wynosi 3</w:t>
      </w:r>
      <w:r w:rsidR="00616214">
        <w:rPr>
          <w:rFonts w:ascii="Tahoma" w:hAnsi="Tahoma" w:cs="Tahoma"/>
          <w:sz w:val="20"/>
          <w:szCs w:val="20"/>
        </w:rPr>
        <w:t>0</w:t>
      </w:r>
      <w:r>
        <w:rPr>
          <w:rFonts w:ascii="Tahoma" w:hAnsi="Tahoma" w:cs="Tahoma"/>
          <w:sz w:val="20"/>
          <w:szCs w:val="20"/>
        </w:rPr>
        <w:t xml:space="preserve"> dni.</w:t>
      </w:r>
    </w:p>
    <w:p w14:paraId="169B5413" w14:textId="25EC4D1F" w:rsidR="00B95E93" w:rsidRDefault="00B95E93" w:rsidP="00B95E93">
      <w:pPr>
        <w:spacing w:line="276" w:lineRule="auto"/>
        <w:jc w:val="both"/>
        <w:rPr>
          <w:rFonts w:ascii="Tahoma" w:hAnsi="Tahoma" w:cs="Tahoma"/>
          <w:i/>
          <w:sz w:val="20"/>
          <w:szCs w:val="20"/>
        </w:rPr>
      </w:pPr>
      <w:r>
        <w:rPr>
          <w:rFonts w:ascii="Tahoma" w:hAnsi="Tahoma" w:cs="Tahoma"/>
          <w:i/>
          <w:sz w:val="20"/>
          <w:szCs w:val="20"/>
        </w:rPr>
        <w:t xml:space="preserve">(Termin realizacji </w:t>
      </w:r>
      <w:r w:rsidR="00DA532C">
        <w:rPr>
          <w:rFonts w:ascii="Tahoma" w:hAnsi="Tahoma" w:cs="Tahoma"/>
          <w:i/>
          <w:sz w:val="20"/>
          <w:szCs w:val="20"/>
        </w:rPr>
        <w:t>zamówienia,</w:t>
      </w:r>
      <w:r>
        <w:rPr>
          <w:rFonts w:ascii="Tahoma" w:hAnsi="Tahoma" w:cs="Tahoma"/>
          <w:i/>
          <w:sz w:val="20"/>
          <w:szCs w:val="20"/>
        </w:rPr>
        <w:t xml:space="preserve"> liczony w dniach od przekazania plac</w:t>
      </w:r>
      <w:r w:rsidR="00DA532C">
        <w:rPr>
          <w:rFonts w:ascii="Tahoma" w:hAnsi="Tahoma" w:cs="Tahoma"/>
          <w:i/>
          <w:sz w:val="20"/>
          <w:szCs w:val="20"/>
        </w:rPr>
        <w:t>u</w:t>
      </w:r>
      <w:r>
        <w:rPr>
          <w:rFonts w:ascii="Tahoma" w:hAnsi="Tahoma" w:cs="Tahoma"/>
          <w:i/>
          <w:sz w:val="20"/>
          <w:szCs w:val="20"/>
        </w:rPr>
        <w:t xml:space="preserve"> budowy, stanowi kryterium oceny ofert w niniejszym postępowaniu. Wykonawca wskaże w ofercie ilość dni, w których oferuje zrealizować przedmiot zamówienia)</w:t>
      </w:r>
    </w:p>
    <w:p w14:paraId="6B068945" w14:textId="01CF2096" w:rsidR="001A4978" w:rsidRPr="00B5682F"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B5682F">
      <w:pPr>
        <w:pStyle w:val="Tekstpodstawowy"/>
        <w:widowControl w:val="0"/>
        <w:numPr>
          <w:ilvl w:val="0"/>
          <w:numId w:val="52"/>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B5682F">
      <w:pPr>
        <w:pStyle w:val="Tekstpodstawowy"/>
        <w:widowControl w:val="0"/>
        <w:numPr>
          <w:ilvl w:val="0"/>
          <w:numId w:val="52"/>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B5682F">
      <w:pPr>
        <w:pStyle w:val="Tekstpodstawowy"/>
        <w:widowControl w:val="0"/>
        <w:numPr>
          <w:ilvl w:val="0"/>
          <w:numId w:val="52"/>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 xml:space="preserve">ustawy </w:t>
      </w:r>
      <w:proofErr w:type="spellStart"/>
      <w:r>
        <w:rPr>
          <w:rFonts w:ascii="Tahoma" w:hAnsi="Tahoma" w:cs="Tahoma"/>
        </w:rPr>
        <w:t>Pzp</w:t>
      </w:r>
      <w:proofErr w:type="spellEnd"/>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B5682F">
      <w:pPr>
        <w:pStyle w:val="Tekstpodstawowy"/>
        <w:widowControl w:val="0"/>
        <w:numPr>
          <w:ilvl w:val="0"/>
          <w:numId w:val="52"/>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C2D43CC"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lastRenderedPageBreak/>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 xml:space="preserve">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EA74DA">
        <w:rPr>
          <w:rFonts w:ascii="Tahoma" w:hAnsi="Tahoma" w:cs="Tahoma"/>
          <w:sz w:val="20"/>
          <w:szCs w:val="20"/>
        </w:rPr>
        <w:t>y</w:t>
      </w:r>
      <w:r w:rsidR="00FB4596">
        <w:rPr>
          <w:rFonts w:ascii="Tahoma" w:hAnsi="Tahoma" w:cs="Tahoma"/>
          <w:sz w:val="20"/>
          <w:szCs w:val="20"/>
        </w:rPr>
        <w:t xml:space="preserve"> </w:t>
      </w:r>
      <w:r w:rsidR="00EA74DA">
        <w:rPr>
          <w:rFonts w:ascii="Tahoma" w:hAnsi="Tahoma" w:cs="Tahoma"/>
          <w:sz w:val="20"/>
          <w:szCs w:val="20"/>
        </w:rPr>
        <w:t xml:space="preserve">jest </w:t>
      </w:r>
      <w:r w:rsidR="003B0D9C" w:rsidRPr="001F342D">
        <w:rPr>
          <w:rFonts w:ascii="Tahoma" w:hAnsi="Tahoma" w:cs="Tahoma"/>
          <w:sz w:val="20"/>
          <w:szCs w:val="20"/>
        </w:rPr>
        <w:t>dostępn</w:t>
      </w:r>
      <w:r w:rsidR="00EA74DA">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w:t>
      </w:r>
      <w:r w:rsidR="001E1F1A" w:rsidRPr="001E1F1A">
        <w:rPr>
          <w:rFonts w:ascii="Tahoma" w:hAnsi="Tahoma" w:cs="Tahoma"/>
          <w:color w:val="000000"/>
          <w:sz w:val="20"/>
          <w:szCs w:val="20"/>
        </w:rPr>
        <w:lastRenderedPageBreak/>
        <w:t>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5"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5"/>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6F40B53E"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00F65A5D">
        <w:rPr>
          <w:rFonts w:ascii="Tahoma" w:eastAsia="Calibri" w:hAnsi="Tahoma" w:cs="Tahoma"/>
          <w:sz w:val="20"/>
          <w:szCs w:val="20"/>
        </w:rPr>
        <w:t xml:space="preserve"> 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096AF603"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6F1E6C">
        <w:rPr>
          <w:rFonts w:ascii="Tahoma" w:hAnsi="Tahoma" w:cs="Tahoma"/>
          <w:b/>
          <w:bCs/>
          <w:sz w:val="20"/>
          <w:szCs w:val="20"/>
        </w:rPr>
        <w:t>15</w:t>
      </w:r>
      <w:r w:rsidR="00B95E93" w:rsidRPr="00B95E93">
        <w:rPr>
          <w:rFonts w:ascii="Tahoma" w:hAnsi="Tahoma" w:cs="Tahoma"/>
          <w:b/>
          <w:bCs/>
          <w:sz w:val="20"/>
          <w:szCs w:val="20"/>
        </w:rPr>
        <w:t xml:space="preserve"> maja</w:t>
      </w:r>
      <w:r w:rsidR="00B95E93">
        <w:rPr>
          <w:rFonts w:ascii="Tahoma" w:hAnsi="Tahoma" w:cs="Tahoma"/>
          <w:sz w:val="20"/>
          <w:szCs w:val="20"/>
        </w:rPr>
        <w:t xml:space="preserve">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lastRenderedPageBreak/>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2756EA88"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616214">
        <w:rPr>
          <w:rFonts w:ascii="Tahoma" w:hAnsi="Tahoma" w:cs="Tahoma"/>
          <w:sz w:val="20"/>
          <w:szCs w:val="20"/>
        </w:rPr>
        <w:t xml:space="preserve"> </w:t>
      </w:r>
      <w:proofErr w:type="spellStart"/>
      <w:r w:rsidR="00616214">
        <w:rPr>
          <w:rFonts w:ascii="Tahoma" w:hAnsi="Tahoma" w:cs="Tahoma"/>
          <w:sz w:val="20"/>
          <w:szCs w:val="20"/>
        </w:rPr>
        <w:t>np</w:t>
      </w:r>
      <w:proofErr w:type="spellEnd"/>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7D62DF0D"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 xml:space="preserve">cego jako </w:t>
      </w:r>
      <w:r w:rsidR="00D47E63" w:rsidRPr="00D92F8B">
        <w:rPr>
          <w:rFonts w:ascii="Tahoma" w:hAnsi="Tahoma" w:cs="Tahoma"/>
          <w:sz w:val="20"/>
          <w:szCs w:val="20"/>
        </w:rPr>
        <w:lastRenderedPageBreak/>
        <w:t>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8E2D573"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694C1422"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 </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1DC2D830"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970202">
        <w:rPr>
          <w:rFonts w:ascii="Calibri" w:eastAsia="Calibri" w:hAnsi="Calibri" w:cs="Times New Roman"/>
        </w:rPr>
        <w:t xml:space="preserve"> do</w:t>
      </w:r>
      <w:r w:rsidR="004F3673">
        <w:rPr>
          <w:rFonts w:ascii="Calibri" w:eastAsia="Calibri" w:hAnsi="Calibri" w:cs="Times New Roman"/>
        </w:rPr>
        <w:t xml:space="preserve">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lastRenderedPageBreak/>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6"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6"/>
    <w:p w14:paraId="2735484C" w14:textId="1BD85601"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roboty budowlane i usługi wykonają poszczególni Wykonawcy</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7"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7"/>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7FC17F74"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6F1E6C">
        <w:rPr>
          <w:rFonts w:ascii="Tahoma" w:hAnsi="Tahoma" w:cs="Tahoma"/>
          <w:b/>
          <w:bCs/>
          <w:sz w:val="20"/>
          <w:szCs w:val="20"/>
        </w:rPr>
        <w:t>16</w:t>
      </w:r>
      <w:r w:rsidR="00616214">
        <w:rPr>
          <w:rFonts w:ascii="Tahoma" w:hAnsi="Tahoma" w:cs="Tahoma"/>
          <w:b/>
          <w:bCs/>
          <w:sz w:val="20"/>
          <w:szCs w:val="20"/>
        </w:rPr>
        <w:t xml:space="preserve"> kwietnia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6F1E6C">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6EAD996A"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6F1E6C">
        <w:rPr>
          <w:rFonts w:ascii="Tahoma" w:hAnsi="Tahoma" w:cs="Tahoma"/>
          <w:b/>
          <w:bCs/>
          <w:sz w:val="20"/>
          <w:szCs w:val="20"/>
        </w:rPr>
        <w:t>16</w:t>
      </w:r>
      <w:r w:rsidR="00616214">
        <w:rPr>
          <w:rFonts w:ascii="Tahoma" w:hAnsi="Tahoma" w:cs="Tahoma"/>
          <w:b/>
          <w:bCs/>
          <w:sz w:val="20"/>
          <w:szCs w:val="20"/>
        </w:rPr>
        <w:t xml:space="preserve"> kwietnia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6F1E6C">
        <w:rPr>
          <w:rFonts w:ascii="Tahoma" w:hAnsi="Tahoma" w:cs="Tahoma"/>
          <w:b/>
          <w:bCs/>
          <w:sz w:val="20"/>
          <w:szCs w:val="20"/>
        </w:rPr>
        <w:t>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lastRenderedPageBreak/>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7D8916FD" w:rsidR="004C188A" w:rsidRPr="00616214" w:rsidRDefault="008A1751" w:rsidP="00230FF5">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0B942D34" w14:textId="7574DE04" w:rsidR="00616214" w:rsidRDefault="00616214" w:rsidP="00616214">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Wykonawca poda cenę oferty w Formularzu Ofertowym sporządzonym według wzoru, stanowiącego załącznik Nr</w:t>
      </w:r>
      <w:r>
        <w:rPr>
          <w:rFonts w:ascii="Tahoma" w:hAnsi="Tahoma" w:cs="Tahoma"/>
          <w:sz w:val="20"/>
          <w:szCs w:val="20"/>
        </w:rPr>
        <w:t xml:space="preserve"> 1, na podstawie kosztorysu ofertowego, który stanowi załącznik Nr 1a do SWZ, </w:t>
      </w:r>
      <w:r w:rsidRPr="008A1751">
        <w:rPr>
          <w:rFonts w:ascii="Tahoma" w:hAnsi="Tahoma" w:cs="Tahoma"/>
          <w:sz w:val="20"/>
          <w:szCs w:val="20"/>
        </w:rPr>
        <w:t>jako cenę brutto [z uwzględnieniem kwoty podatku od towarów i usług (VAT)]</w:t>
      </w:r>
      <w:r>
        <w:rPr>
          <w:rFonts w:ascii="Tahoma" w:hAnsi="Tahoma" w:cs="Tahoma"/>
          <w:sz w:val="20"/>
          <w:szCs w:val="20"/>
        </w:rPr>
        <w:t xml:space="preserve"> z wyszczególnieniem stawki podatku od towarów i usług (Vat).</w:t>
      </w:r>
    </w:p>
    <w:p w14:paraId="4E96EBD2" w14:textId="13D46538"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Cena oferty stanowi wynagrodzenie kosztorysowe wyliczone w oparciu o kosztorys ofertowy, który Wykonawca zobowiązany jest złożyć wraz z ofertą. </w:t>
      </w:r>
    </w:p>
    <w:p w14:paraId="0EE1BF85" w14:textId="77777777" w:rsidR="00616214" w:rsidRPr="00A0653C" w:rsidRDefault="00616214" w:rsidP="00616214">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057CF7D5" w14:textId="77777777" w:rsidR="00616214" w:rsidRPr="00A0653C" w:rsidRDefault="00616214" w:rsidP="00616214">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263C67CB" w14:textId="77777777" w:rsidR="00616214" w:rsidRDefault="00616214" w:rsidP="00616214">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666A02C" w14:textId="77777777" w:rsidR="00616214" w:rsidRDefault="00616214" w:rsidP="00616214">
      <w:pPr>
        <w:pStyle w:val="Akapitzlist"/>
        <w:numPr>
          <w:ilvl w:val="1"/>
          <w:numId w:val="39"/>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5A1BB87C" w14:textId="77777777" w:rsidR="00616214" w:rsidRPr="00A0653C" w:rsidRDefault="00616214" w:rsidP="00616214">
      <w:pPr>
        <w:pStyle w:val="Akapitzlist"/>
        <w:numPr>
          <w:ilvl w:val="1"/>
          <w:numId w:val="39"/>
        </w:numPr>
        <w:ind w:left="567" w:hanging="567"/>
        <w:jc w:val="both"/>
        <w:rPr>
          <w:rFonts w:ascii="Tahoma" w:hAnsi="Tahoma" w:cs="Tahoma"/>
          <w:sz w:val="20"/>
          <w:szCs w:val="20"/>
          <w:lang w:eastAsia="ar-SA"/>
        </w:rPr>
      </w:pPr>
      <w:r w:rsidRPr="00A0653C">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4815AAA"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218021FF"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4BA4FF64"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13E66B4F" w14:textId="76CC14EA"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podaną cyfrowo a słownie, jako wartość właściwa zostanie przyjęta cena podana słownie.</w:t>
      </w:r>
    </w:p>
    <w:p w14:paraId="07E40C9A" w14:textId="73FB3D52" w:rsidR="008A1751" w:rsidRPr="00616214"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690F202E" w14:textId="77777777" w:rsidR="00616214" w:rsidRPr="00D8261B" w:rsidRDefault="00616214" w:rsidP="00616214">
      <w:pPr>
        <w:numPr>
          <w:ilvl w:val="0"/>
          <w:numId w:val="44"/>
        </w:numPr>
        <w:tabs>
          <w:tab w:val="num" w:pos="540"/>
        </w:tabs>
        <w:suppressAutoHyphens/>
        <w:spacing w:after="0" w:line="240" w:lineRule="auto"/>
        <w:ind w:left="540" w:hanging="540"/>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niniejszym postępowaniu kryteriami oceny ofert są: cena, okres gwarancji i termin wykonania:</w:t>
      </w:r>
    </w:p>
    <w:p w14:paraId="04527F86"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p>
    <w:p w14:paraId="6BF2DFFD"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CENA – waga (znaczenie) 60%</w:t>
      </w:r>
    </w:p>
    <w:p w14:paraId="5F87E279" w14:textId="3A403956"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OKRES GWARANCJI – waga (znaczenie) </w:t>
      </w:r>
      <w:r>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7B0815A5" w14:textId="52B5B39C"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TERMIN WYKONANIA – waga(znaczenie) </w:t>
      </w:r>
      <w:r w:rsidR="003B6AFA">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0033450B"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9EC7244" w14:textId="77777777" w:rsidR="00616214" w:rsidRPr="00D8261B" w:rsidRDefault="00616214" w:rsidP="00616214">
      <w:pPr>
        <w:numPr>
          <w:ilvl w:val="1"/>
          <w:numId w:val="43"/>
        </w:numPr>
        <w:tabs>
          <w:tab w:val="num" w:pos="540"/>
        </w:tabs>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lastRenderedPageBreak/>
        <w:t xml:space="preserve">Oferta z najniższą CENĄ otrzyma maksymalnie </w:t>
      </w:r>
      <w:r w:rsidRPr="00D8261B">
        <w:rPr>
          <w:rFonts w:ascii="Tahoma" w:eastAsia="Times New Roman" w:hAnsi="Tahoma" w:cs="Tahoma"/>
          <w:b/>
          <w:kern w:val="1"/>
          <w:sz w:val="20"/>
          <w:szCs w:val="20"/>
          <w:u w:val="single"/>
          <w:lang w:eastAsia="hi-IN" w:bidi="hi-IN"/>
        </w:rPr>
        <w:t>60 punktów.</w:t>
      </w:r>
    </w:p>
    <w:p w14:paraId="0EE8682F"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CENA</w:t>
      </w:r>
      <w:r w:rsidRPr="00D8261B">
        <w:rPr>
          <w:rFonts w:ascii="Tahoma" w:eastAsia="Times New Roman" w:hAnsi="Tahoma" w:cs="Tahoma"/>
          <w:bCs/>
          <w:kern w:val="1"/>
          <w:sz w:val="20"/>
          <w:szCs w:val="20"/>
          <w:lang w:eastAsia="hi-IN" w:bidi="hi-IN"/>
        </w:rPr>
        <w:t xml:space="preserve"> oferty.</w:t>
      </w:r>
    </w:p>
    <w:p w14:paraId="04F18DE6"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1DD5439"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0"/>
          <w:szCs w:val="20"/>
          <w:lang w:val="en-US" w:eastAsia="hi-IN" w:bidi="hi-IN"/>
        </w:rPr>
      </w:pPr>
      <w:r w:rsidRPr="00D8261B">
        <w:rPr>
          <w:rFonts w:ascii="Tahoma" w:eastAsia="Times New Roman" w:hAnsi="Tahoma" w:cs="Tahoma"/>
          <w:b/>
          <w:bCs/>
          <w:kern w:val="1"/>
          <w:sz w:val="20"/>
          <w:szCs w:val="20"/>
          <w:lang w:val="en-US" w:eastAsia="hi-IN" w:bidi="hi-IN"/>
        </w:rPr>
        <w:t xml:space="preserve">C </w:t>
      </w:r>
      <w:proofErr w:type="spellStart"/>
      <w:r w:rsidRPr="00D8261B">
        <w:rPr>
          <w:rFonts w:ascii="Tahoma" w:eastAsia="Times New Roman" w:hAnsi="Tahoma" w:cs="Tahoma"/>
          <w:b/>
          <w:bCs/>
          <w:kern w:val="1"/>
          <w:sz w:val="20"/>
          <w:szCs w:val="20"/>
          <w:vertAlign w:val="subscript"/>
          <w:lang w:val="en-US" w:eastAsia="hi-IN" w:bidi="hi-IN"/>
        </w:rPr>
        <w:t>naj</w:t>
      </w:r>
      <w:proofErr w:type="spellEnd"/>
    </w:p>
    <w:p w14:paraId="62F4D3DD"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p1</w:t>
      </w:r>
      <w:r w:rsidRPr="00D8261B">
        <w:rPr>
          <w:rFonts w:ascii="Times New Roman" w:eastAsia="Times New Roman" w:hAnsi="Times New Roman" w:cs="Times New Roman"/>
          <w:b/>
          <w:bCs/>
          <w:kern w:val="1"/>
          <w:sz w:val="32"/>
          <w:szCs w:val="32"/>
          <w:lang w:val="en-US" w:eastAsia="hi-IN" w:bidi="hi-IN"/>
        </w:rPr>
        <w:t xml:space="preserve"> = Rx100x------------------</w:t>
      </w:r>
    </w:p>
    <w:p w14:paraId="6570B839"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C </w:t>
      </w:r>
      <w:r w:rsidRPr="00D8261B">
        <w:rPr>
          <w:rFonts w:ascii="Times New Roman" w:eastAsia="Times New Roman" w:hAnsi="Times New Roman" w:cs="Times New Roman"/>
          <w:b/>
          <w:bCs/>
          <w:kern w:val="1"/>
          <w:sz w:val="32"/>
          <w:szCs w:val="32"/>
          <w:vertAlign w:val="subscript"/>
          <w:lang w:val="en-US" w:eastAsia="hi-IN" w:bidi="hi-IN"/>
        </w:rPr>
        <w:t>of . bad.</w:t>
      </w:r>
    </w:p>
    <w:p w14:paraId="305854F9"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47C0AE5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Wp1 – wartość punktowa w kryterium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obliczona do dwóch miejsc po przecinku</w:t>
      </w:r>
    </w:p>
    <w:p w14:paraId="45EE4B27" w14:textId="77777777"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60 %</w:t>
      </w:r>
    </w:p>
    <w:p w14:paraId="61C5EC6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najkorzystniejszej oferty (najtańsza)</w:t>
      </w:r>
    </w:p>
    <w:p w14:paraId="010C534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oferty badanej</w:t>
      </w:r>
    </w:p>
    <w:p w14:paraId="50E4061D" w14:textId="77777777" w:rsidR="00616214" w:rsidRPr="00D8261B" w:rsidRDefault="00616214" w:rsidP="00616214">
      <w:pPr>
        <w:suppressAutoHyphens/>
        <w:spacing w:after="0" w:line="100" w:lineRule="atLeast"/>
        <w:ind w:left="-567"/>
        <w:rPr>
          <w:rFonts w:ascii="Times New Roman" w:eastAsia="Times New Roman" w:hAnsi="Times New Roman" w:cs="Times New Roman"/>
          <w:kern w:val="1"/>
          <w:sz w:val="18"/>
          <w:szCs w:val="18"/>
          <w:lang w:eastAsia="hi-IN" w:bidi="hi-IN"/>
        </w:rPr>
      </w:pPr>
    </w:p>
    <w:p w14:paraId="56CB6445" w14:textId="1DF73874" w:rsidR="00616214" w:rsidRPr="00D8261B" w:rsidRDefault="00616214" w:rsidP="00616214">
      <w:pPr>
        <w:numPr>
          <w:ilvl w:val="1"/>
          <w:numId w:val="43"/>
        </w:numPr>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najdłuższym  OKRESEM GWARANCJI otrzyma maksymalnie </w:t>
      </w:r>
      <w:r w:rsidR="003B6AFA">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r w:rsidRPr="00D8261B">
        <w:rPr>
          <w:rFonts w:ascii="Tahoma" w:eastAsia="Times New Roman" w:hAnsi="Tahoma" w:cs="Tahoma"/>
          <w:bCs/>
          <w:kern w:val="1"/>
          <w:sz w:val="20"/>
          <w:szCs w:val="20"/>
          <w:u w:val="single"/>
          <w:lang w:eastAsia="hi-IN" w:bidi="hi-IN"/>
        </w:rPr>
        <w:t xml:space="preserve"> </w:t>
      </w:r>
    </w:p>
    <w:p w14:paraId="53D29949"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 xml:space="preserve">OKRES GWARANCJI. </w:t>
      </w:r>
    </w:p>
    <w:p w14:paraId="514F66C7" w14:textId="77777777" w:rsidR="00616214" w:rsidRPr="00D8261B" w:rsidRDefault="00616214" w:rsidP="00616214">
      <w:pPr>
        <w:suppressAutoHyphens/>
        <w:spacing w:after="0" w:line="100" w:lineRule="atLeast"/>
        <w:ind w:left="3669" w:firstLine="1287"/>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OG </w:t>
      </w:r>
      <w:r w:rsidRPr="00D8261B">
        <w:rPr>
          <w:rFonts w:ascii="Times New Roman" w:eastAsia="Times New Roman" w:hAnsi="Times New Roman" w:cs="Times New Roman"/>
          <w:b/>
          <w:bCs/>
          <w:kern w:val="1"/>
          <w:sz w:val="32"/>
          <w:szCs w:val="32"/>
          <w:vertAlign w:val="subscript"/>
          <w:lang w:val="en-US" w:eastAsia="hi-IN" w:bidi="hi-IN"/>
        </w:rPr>
        <w:t>of. bad.</w:t>
      </w:r>
    </w:p>
    <w:p w14:paraId="6E26B14A"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p2</w:t>
      </w:r>
      <w:r w:rsidRPr="00D8261B">
        <w:rPr>
          <w:rFonts w:ascii="Times New Roman" w:eastAsia="Times New Roman" w:hAnsi="Times New Roman" w:cs="Times New Roman"/>
          <w:b/>
          <w:bCs/>
          <w:kern w:val="1"/>
          <w:sz w:val="32"/>
          <w:szCs w:val="32"/>
          <w:lang w:val="en-US" w:eastAsia="hi-IN" w:bidi="hi-IN"/>
        </w:rPr>
        <w:t xml:space="preserve"> = Rx100x------------------</w:t>
      </w:r>
    </w:p>
    <w:p w14:paraId="5D6C4B48" w14:textId="77777777" w:rsidR="00616214" w:rsidRPr="00D8261B" w:rsidRDefault="00616214" w:rsidP="00616214">
      <w:pPr>
        <w:suppressAutoHyphens/>
        <w:spacing w:after="0" w:line="100" w:lineRule="atLeast"/>
        <w:ind w:left="-567" w:firstLine="1275"/>
        <w:jc w:val="center"/>
        <w:rPr>
          <w:rFonts w:ascii="Times New Roman" w:eastAsia="Times New Roman" w:hAnsi="Times New Roman" w:cs="Times New Roman"/>
          <w:b/>
          <w:bCs/>
          <w:kern w:val="1"/>
          <w:sz w:val="32"/>
          <w:szCs w:val="32"/>
          <w:lang w:eastAsia="hi-IN" w:bidi="hi-IN"/>
        </w:rPr>
      </w:pPr>
      <w:r w:rsidRPr="00D8261B">
        <w:rPr>
          <w:rFonts w:ascii="Times New Roman" w:eastAsia="Times New Roman" w:hAnsi="Times New Roman" w:cs="Times New Roman"/>
          <w:b/>
          <w:bCs/>
          <w:kern w:val="1"/>
          <w:sz w:val="32"/>
          <w:szCs w:val="32"/>
          <w:lang w:eastAsia="hi-IN" w:bidi="hi-IN"/>
        </w:rPr>
        <w:t xml:space="preserve">OG </w:t>
      </w:r>
      <w:r w:rsidRPr="00D8261B">
        <w:rPr>
          <w:rFonts w:ascii="Times New Roman" w:eastAsia="Times New Roman" w:hAnsi="Times New Roman" w:cs="Times New Roman"/>
          <w:b/>
          <w:bCs/>
          <w:kern w:val="1"/>
          <w:sz w:val="32"/>
          <w:szCs w:val="32"/>
          <w:vertAlign w:val="subscript"/>
          <w:lang w:eastAsia="hi-IN" w:bidi="hi-IN"/>
        </w:rPr>
        <w:t>naj</w:t>
      </w:r>
    </w:p>
    <w:p w14:paraId="1E90FC79" w14:textId="77777777" w:rsidR="00616214" w:rsidRPr="00D8261B" w:rsidRDefault="00616214" w:rsidP="00616214">
      <w:pPr>
        <w:suppressAutoHyphens/>
        <w:spacing w:after="0" w:line="240" w:lineRule="auto"/>
        <w:jc w:val="both"/>
        <w:rPr>
          <w:rFonts w:ascii="Tahoma" w:eastAsia="MS Mincho" w:hAnsi="Tahoma" w:cs="Tahoma"/>
          <w:sz w:val="20"/>
          <w:szCs w:val="20"/>
          <w:lang w:eastAsia="ar-SA"/>
        </w:rPr>
      </w:pPr>
      <w:r w:rsidRPr="00D8261B">
        <w:rPr>
          <w:rFonts w:ascii="Tahoma" w:eastAsia="MS Mincho" w:hAnsi="Tahoma" w:cs="Tahoma"/>
          <w:sz w:val="20"/>
          <w:szCs w:val="20"/>
          <w:lang w:eastAsia="ar-SA"/>
        </w:rPr>
        <w:t>Wp2 – wartość punktowa w kryterium</w:t>
      </w:r>
      <w:r w:rsidRPr="00D8261B">
        <w:rPr>
          <w:rFonts w:ascii="Tahoma" w:eastAsia="MS Mincho" w:hAnsi="Tahoma" w:cs="Tahoma"/>
          <w:sz w:val="20"/>
          <w:szCs w:val="20"/>
          <w:u w:val="single"/>
          <w:lang w:eastAsia="ar-SA"/>
        </w:rPr>
        <w:t xml:space="preserve"> OKRES GWARANCJI</w:t>
      </w:r>
      <w:r w:rsidRPr="00D8261B">
        <w:rPr>
          <w:rFonts w:ascii="Tahoma" w:eastAsia="MS Mincho" w:hAnsi="Tahoma" w:cs="Tahoma"/>
          <w:sz w:val="20"/>
          <w:szCs w:val="20"/>
          <w:lang w:eastAsia="ar-SA"/>
        </w:rPr>
        <w:t>, obliczona do dwóch miejsc po przecinku</w:t>
      </w:r>
    </w:p>
    <w:p w14:paraId="3B327657" w14:textId="24CBD82F"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 xml:space="preserve">R – ranga w ocenie, tj. </w:t>
      </w:r>
      <w:r>
        <w:rPr>
          <w:rFonts w:ascii="Times New Roman" w:eastAsia="Times New Roman" w:hAnsi="Times New Roman" w:cs="Times New Roman"/>
          <w:kern w:val="1"/>
          <w:sz w:val="20"/>
          <w:szCs w:val="20"/>
          <w:lang w:eastAsia="hi-IN" w:bidi="hi-IN"/>
        </w:rPr>
        <w:t>2</w:t>
      </w:r>
      <w:r w:rsidRPr="00D8261B">
        <w:rPr>
          <w:rFonts w:ascii="Times New Roman" w:eastAsia="Times New Roman" w:hAnsi="Times New Roman" w:cs="Times New Roman"/>
          <w:kern w:val="1"/>
          <w:sz w:val="20"/>
          <w:szCs w:val="20"/>
          <w:lang w:eastAsia="hi-IN" w:bidi="hi-IN"/>
        </w:rPr>
        <w:t>0 %</w:t>
      </w:r>
    </w:p>
    <w:p w14:paraId="19F2ACEB" w14:textId="794C167D"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naj</w:t>
      </w:r>
      <w:proofErr w:type="spellEnd"/>
      <w:r w:rsidRPr="00D8261B">
        <w:rPr>
          <w:rFonts w:ascii="Times New Roman" w:eastAsia="Times New Roman" w:hAnsi="Times New Roman" w:cs="Times New Roman"/>
          <w:kern w:val="1"/>
          <w:sz w:val="20"/>
          <w:szCs w:val="20"/>
          <w:lang w:eastAsia="hi-IN" w:bidi="hi-IN"/>
        </w:rPr>
        <w:t xml:space="preserve"> – Najdłuższy oferowany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spośród złożonych ofert (minimalnie 12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 xml:space="preserve">, maksymalnie </w:t>
      </w:r>
      <w:r>
        <w:rPr>
          <w:rFonts w:ascii="Times New Roman" w:eastAsia="Times New Roman" w:hAnsi="Times New Roman" w:cs="Times New Roman"/>
          <w:kern w:val="1"/>
          <w:sz w:val="20"/>
          <w:szCs w:val="20"/>
          <w:lang w:eastAsia="hi-IN" w:bidi="hi-IN"/>
        </w:rPr>
        <w:t>36</w:t>
      </w:r>
      <w:r w:rsidRPr="00D8261B">
        <w:rPr>
          <w:rFonts w:ascii="Times New Roman" w:eastAsia="Times New Roman" w:hAnsi="Times New Roman" w:cs="Times New Roman"/>
          <w:kern w:val="1"/>
          <w:sz w:val="20"/>
          <w:szCs w:val="20"/>
          <w:lang w:eastAsia="hi-IN" w:bidi="hi-IN"/>
        </w:rPr>
        <w:t xml:space="preserve">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w:t>
      </w:r>
    </w:p>
    <w:p w14:paraId="0DE0678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of.bad</w:t>
      </w:r>
      <w:proofErr w:type="spellEnd"/>
      <w:r w:rsidRPr="00D8261B">
        <w:rPr>
          <w:rFonts w:ascii="Times New Roman" w:eastAsia="Times New Roman" w:hAnsi="Times New Roman" w:cs="Times New Roman"/>
          <w:kern w:val="1"/>
          <w:sz w:val="20"/>
          <w:szCs w:val="20"/>
          <w:lang w:eastAsia="hi-IN" w:bidi="hi-IN"/>
        </w:rPr>
        <w:t xml:space="preserve"> –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 ofercie badanej</w:t>
      </w:r>
    </w:p>
    <w:p w14:paraId="74F0435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
    <w:p w14:paraId="40543B45"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Zamawiający wymaga, by Wykonawcy udzielili GWARANCJI na przedmiot zamówienia na okres nie krótszy niż 12 miesięcy, licząc od daty odbioru końcowego przedsięwzięcia.</w:t>
      </w:r>
    </w:p>
    <w:p w14:paraId="7A7297CF"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1936E6EC" w14:textId="037E4C83"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zaoferuje w ofercie dłuższy niż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miesięczny okres gwarancji, wówczas Zamawiający do oceny przyjmie długość okresu gwarancji=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czyli maksymalny okres gwarancji przyjęty do punktacji.</w:t>
      </w:r>
    </w:p>
    <w:p w14:paraId="6A45B5FC" w14:textId="77777777"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Jeżeli Wykonawca z jakieś przyczyny nie wpisze do oferty wartości okresu gwarancji, wówczas Zamawiający do oceny przyjmie długość okresu gwarancji = 12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xml:space="preserve">, czyli minimalny wymagany okres gwarancji przyjęty do punktacji.  </w:t>
      </w:r>
    </w:p>
    <w:p w14:paraId="0F6384FA" w14:textId="7358A358" w:rsidR="00616214" w:rsidRPr="00D8261B" w:rsidRDefault="00616214" w:rsidP="00616214">
      <w:pPr>
        <w:numPr>
          <w:ilvl w:val="1"/>
          <w:numId w:val="43"/>
        </w:numPr>
        <w:suppressAutoHyphens/>
        <w:autoSpaceDE w:val="0"/>
        <w:spacing w:after="0" w:line="240" w:lineRule="exact"/>
        <w:ind w:left="567" w:hanging="567"/>
        <w:jc w:val="both"/>
        <w:rPr>
          <w:rFonts w:ascii="Tahoma" w:eastAsia="Times New Roman" w:hAnsi="Tahoma" w:cs="Tahoma"/>
          <w:bCs/>
          <w:kern w:val="2"/>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najkrótszym terminem wykonania otrzyma maksymalnie </w:t>
      </w:r>
      <w:r>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p>
    <w:p w14:paraId="77F12B08"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7A0CC54B"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TERMIN WYKONANIA.</w:t>
      </w:r>
    </w:p>
    <w:p w14:paraId="56F9C3F5"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ab/>
        <w:t>Termin wykonania należy podać w dniach.</w:t>
      </w:r>
    </w:p>
    <w:p w14:paraId="46DF75A1"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p>
    <w:p w14:paraId="05B08359" w14:textId="0EF532D5" w:rsidR="00616214" w:rsidRPr="00D8261B" w:rsidRDefault="00616214" w:rsidP="00616214">
      <w:pPr>
        <w:autoSpaceDE w:val="0"/>
        <w:spacing w:after="0" w:line="240" w:lineRule="exact"/>
        <w:jc w:val="both"/>
        <w:rPr>
          <w:rFonts w:ascii="Tahoma" w:eastAsia="Times New Roman" w:hAnsi="Tahoma" w:cs="Tahoma"/>
          <w:b/>
          <w:bCs/>
          <w:kern w:val="1"/>
          <w:sz w:val="20"/>
          <w:szCs w:val="20"/>
          <w:lang w:eastAsia="hi-IN" w:bidi="hi-IN"/>
        </w:rPr>
      </w:pPr>
      <w:r w:rsidRPr="00D8261B">
        <w:rPr>
          <w:rFonts w:ascii="Tahoma" w:eastAsia="Times New Roman" w:hAnsi="Tahoma" w:cs="Tahoma"/>
          <w:b/>
          <w:bCs/>
          <w:kern w:val="1"/>
          <w:sz w:val="20"/>
          <w:szCs w:val="20"/>
          <w:lang w:eastAsia="hi-IN" w:bidi="hi-IN"/>
        </w:rPr>
        <w:t>Zamawiający wyznacza minimalny termin wykonania zamówienia, który wynosi 20 dni</w:t>
      </w:r>
      <w:r>
        <w:rPr>
          <w:rFonts w:ascii="Tahoma" w:eastAsia="Times New Roman" w:hAnsi="Tahoma" w:cs="Tahoma"/>
          <w:b/>
          <w:bCs/>
          <w:kern w:val="1"/>
          <w:sz w:val="20"/>
          <w:szCs w:val="20"/>
          <w:lang w:eastAsia="hi-IN" w:bidi="hi-IN"/>
        </w:rPr>
        <w:t xml:space="preserve"> (kalendarzowych)</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oraz maksymalny termin wykonania zamówienia, który wynosi</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3</w:t>
      </w:r>
      <w:r w:rsidR="00C321D7">
        <w:rPr>
          <w:rFonts w:ascii="Tahoma" w:eastAsia="Times New Roman" w:hAnsi="Tahoma" w:cs="Tahoma"/>
          <w:b/>
          <w:bCs/>
          <w:kern w:val="1"/>
          <w:sz w:val="20"/>
          <w:szCs w:val="20"/>
          <w:lang w:eastAsia="hi-IN" w:bidi="hi-IN"/>
        </w:rPr>
        <w:t>0</w:t>
      </w:r>
      <w:r w:rsidRPr="00D8261B">
        <w:rPr>
          <w:rFonts w:ascii="Tahoma" w:eastAsia="Times New Roman" w:hAnsi="Tahoma" w:cs="Tahoma"/>
          <w:b/>
          <w:bCs/>
          <w:kern w:val="1"/>
          <w:sz w:val="20"/>
          <w:szCs w:val="20"/>
          <w:lang w:eastAsia="hi-IN" w:bidi="hi-IN"/>
        </w:rPr>
        <w:t xml:space="preserve"> dni, licząc od dnia </w:t>
      </w:r>
      <w:r w:rsidR="00C321D7">
        <w:rPr>
          <w:rFonts w:ascii="Tahoma" w:eastAsia="Times New Roman" w:hAnsi="Tahoma" w:cs="Tahoma"/>
          <w:b/>
          <w:bCs/>
          <w:kern w:val="1"/>
          <w:sz w:val="20"/>
          <w:szCs w:val="20"/>
          <w:lang w:eastAsia="hi-IN" w:bidi="hi-IN"/>
        </w:rPr>
        <w:t>przekazania placu budowy.</w:t>
      </w:r>
    </w:p>
    <w:p w14:paraId="5FABA959"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578CA820"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4"/>
          <w:szCs w:val="24"/>
          <w:lang w:val="en-US" w:eastAsia="hi-IN" w:bidi="hi-IN"/>
        </w:rPr>
      </w:pPr>
      <w:r w:rsidRPr="00D8261B">
        <w:rPr>
          <w:rFonts w:ascii="Tahoma" w:eastAsia="Times New Roman" w:hAnsi="Tahoma" w:cs="Tahoma"/>
          <w:b/>
          <w:bCs/>
          <w:kern w:val="1"/>
          <w:sz w:val="24"/>
          <w:szCs w:val="24"/>
          <w:lang w:eastAsia="hi-IN" w:bidi="hi-IN"/>
        </w:rPr>
        <w:t xml:space="preserve">           </w:t>
      </w:r>
      <w:proofErr w:type="spellStart"/>
      <w:r w:rsidRPr="00D8261B">
        <w:rPr>
          <w:rFonts w:ascii="Tahoma" w:eastAsia="Times New Roman" w:hAnsi="Tahoma" w:cs="Tahoma"/>
          <w:b/>
          <w:bCs/>
          <w:kern w:val="1"/>
          <w:sz w:val="24"/>
          <w:szCs w:val="24"/>
          <w:lang w:val="en-US" w:eastAsia="hi-IN" w:bidi="hi-IN"/>
        </w:rPr>
        <w:t>TW</w:t>
      </w:r>
      <w:r w:rsidRPr="00D8261B">
        <w:rPr>
          <w:rFonts w:ascii="Tahoma" w:eastAsia="Times New Roman" w:hAnsi="Tahoma" w:cs="Tahoma"/>
          <w:b/>
          <w:bCs/>
          <w:kern w:val="1"/>
          <w:sz w:val="24"/>
          <w:szCs w:val="24"/>
          <w:vertAlign w:val="subscript"/>
          <w:lang w:val="en-US" w:eastAsia="hi-IN" w:bidi="hi-IN"/>
        </w:rPr>
        <w:t>naj</w:t>
      </w:r>
      <w:proofErr w:type="spellEnd"/>
    </w:p>
    <w:p w14:paraId="4A1AC9F0"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p3</w:t>
      </w:r>
      <w:r w:rsidRPr="00D8261B">
        <w:rPr>
          <w:rFonts w:ascii="Times New Roman" w:eastAsia="Times New Roman" w:hAnsi="Times New Roman" w:cs="Times New Roman"/>
          <w:b/>
          <w:bCs/>
          <w:kern w:val="1"/>
          <w:sz w:val="32"/>
          <w:szCs w:val="32"/>
          <w:lang w:val="en-US" w:eastAsia="hi-IN" w:bidi="hi-IN"/>
        </w:rPr>
        <w:t xml:space="preserve"> = Rx100x------------------</w:t>
      </w:r>
    </w:p>
    <w:p w14:paraId="00C1CEC3"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TW </w:t>
      </w:r>
      <w:r w:rsidRPr="00D8261B">
        <w:rPr>
          <w:rFonts w:ascii="Times New Roman" w:eastAsia="Times New Roman" w:hAnsi="Times New Roman" w:cs="Times New Roman"/>
          <w:b/>
          <w:bCs/>
          <w:kern w:val="1"/>
          <w:sz w:val="32"/>
          <w:szCs w:val="32"/>
          <w:vertAlign w:val="subscript"/>
          <w:lang w:val="en-US" w:eastAsia="hi-IN" w:bidi="hi-IN"/>
        </w:rPr>
        <w:t>of . bad.</w:t>
      </w:r>
    </w:p>
    <w:p w14:paraId="2625C8C3"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1293A3F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Wp3 – wartość punktowa w kryterium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obliczona do dwóch miejsc po przecinku</w:t>
      </w:r>
    </w:p>
    <w:p w14:paraId="45068992" w14:textId="41CAFF3D"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 xml:space="preserve">R – ranga w ocenie, tj. </w:t>
      </w:r>
      <w:r w:rsidR="003B6AFA">
        <w:rPr>
          <w:rFonts w:ascii="Times New Roman" w:eastAsia="MS Mincho" w:hAnsi="Times New Roman" w:cs="Times New Roman"/>
          <w:sz w:val="18"/>
          <w:szCs w:val="18"/>
          <w:lang w:eastAsia="ar-SA"/>
        </w:rPr>
        <w:t>2</w:t>
      </w:r>
      <w:r w:rsidRPr="00D8261B">
        <w:rPr>
          <w:rFonts w:ascii="Times New Roman" w:eastAsia="MS Mincho" w:hAnsi="Times New Roman" w:cs="Times New Roman"/>
          <w:sz w:val="18"/>
          <w:szCs w:val="18"/>
          <w:lang w:eastAsia="ar-SA"/>
        </w:rPr>
        <w:t>0 %</w:t>
      </w:r>
    </w:p>
    <w:p w14:paraId="26D87CC5"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–Najkrótszy </w:t>
      </w:r>
      <w:r w:rsidRPr="00D8261B">
        <w:rPr>
          <w:rFonts w:ascii="Times New Roman" w:eastAsia="Times New Roman" w:hAnsi="Times New Roman" w:cs="Times New Roman"/>
          <w:kern w:val="1"/>
          <w:sz w:val="18"/>
          <w:szCs w:val="18"/>
          <w:u w:val="single"/>
          <w:lang w:eastAsia="hi-IN" w:bidi="hi-IN"/>
        </w:rPr>
        <w:t>TERMIN WYKONANIA spośród złożonych ofert (termin należy podać w dniach)</w:t>
      </w:r>
    </w:p>
    <w:p w14:paraId="5A3761BD"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oferty badanej</w:t>
      </w:r>
    </w:p>
    <w:p w14:paraId="19AD7724"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2EC04DA3" w14:textId="2C6209F0"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lastRenderedPageBreak/>
        <w:t xml:space="preserve">Jeżeli Wykonawca z jakieś przyczyny nie wpisze do oferty terminu wykonania w dniach, wówczas Zamawiający do oceny przyjmie termin wykonania = odpowiednio dla zadań </w:t>
      </w:r>
      <w:r>
        <w:rPr>
          <w:rFonts w:ascii="Tahoma" w:eastAsia="Times New Roman" w:hAnsi="Tahoma" w:cs="Tahoma"/>
          <w:b/>
          <w:bCs/>
          <w:kern w:val="1"/>
          <w:sz w:val="20"/>
          <w:szCs w:val="20"/>
          <w:u w:val="single"/>
          <w:lang w:eastAsia="hi-IN" w:bidi="hi-IN"/>
        </w:rPr>
        <w:t>3</w:t>
      </w:r>
      <w:r w:rsidR="00C321D7">
        <w:rPr>
          <w:rFonts w:ascii="Tahoma" w:eastAsia="Times New Roman" w:hAnsi="Tahoma" w:cs="Tahoma"/>
          <w:b/>
          <w:bCs/>
          <w:kern w:val="1"/>
          <w:sz w:val="20"/>
          <w:szCs w:val="20"/>
          <w:u w:val="single"/>
          <w:lang w:eastAsia="hi-IN" w:bidi="hi-IN"/>
        </w:rPr>
        <w:t>0</w:t>
      </w:r>
      <w:r w:rsidRPr="00D8261B">
        <w:rPr>
          <w:rFonts w:ascii="Tahoma" w:eastAsia="Times New Roman" w:hAnsi="Tahoma" w:cs="Tahoma"/>
          <w:b/>
          <w:bCs/>
          <w:kern w:val="1"/>
          <w:sz w:val="20"/>
          <w:szCs w:val="20"/>
          <w:u w:val="single"/>
          <w:lang w:eastAsia="hi-IN" w:bidi="hi-IN"/>
        </w:rPr>
        <w:t xml:space="preserve"> dni, czyli maksymalny wymagany termin wykonania przyjęty do punktacji.  </w:t>
      </w:r>
    </w:p>
    <w:p w14:paraId="226F2A7A"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toku oceny ofert Zamawiający zastosuje zaokrąglenie wszystkich wyników do dwóch miejsc po przecinku.</w:t>
      </w:r>
    </w:p>
    <w:p w14:paraId="1DBD5002" w14:textId="5EFB582E"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Wykonawca dokona deklarowanego wpisu dot. okresu gwarancji, terminu wykonania oraz ceny wyliczonej na podstawie kosztorysu ofertowego w formularzu oferty, stanowiącym załącznik nr 1</w:t>
      </w:r>
      <w:r>
        <w:rPr>
          <w:rFonts w:ascii="Tahoma" w:eastAsia="Times New Roman" w:hAnsi="Tahoma" w:cs="Tahoma"/>
          <w:kern w:val="1"/>
          <w:sz w:val="20"/>
          <w:szCs w:val="20"/>
          <w:lang w:eastAsia="hi-IN" w:bidi="hi-IN"/>
        </w:rPr>
        <w:t xml:space="preserve"> </w:t>
      </w:r>
      <w:r w:rsidRPr="00D8261B">
        <w:rPr>
          <w:rFonts w:ascii="Tahoma" w:eastAsia="Times New Roman" w:hAnsi="Tahoma" w:cs="Tahoma"/>
          <w:kern w:val="1"/>
          <w:sz w:val="20"/>
          <w:szCs w:val="20"/>
          <w:lang w:eastAsia="hi-IN" w:bidi="hi-IN"/>
        </w:rPr>
        <w:t>do SWZ.</w:t>
      </w:r>
    </w:p>
    <w:p w14:paraId="02B30D5C"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trakcie oceny ofert, kolejno ocenianym ofertom zostaną przyznane punkty wg wzoru:</w:t>
      </w:r>
    </w:p>
    <w:p w14:paraId="2A14317A"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
    <w:p w14:paraId="63BAF1D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roofErr w:type="spellStart"/>
      <w:r w:rsidRPr="00D8261B">
        <w:rPr>
          <w:rFonts w:ascii="Tahoma" w:eastAsia="Times New Roman" w:hAnsi="Tahoma" w:cs="Tahoma"/>
          <w:b/>
          <w:kern w:val="1"/>
          <w:sz w:val="20"/>
          <w:szCs w:val="20"/>
          <w:lang w:eastAsia="hi-IN" w:bidi="hi-IN"/>
        </w:rPr>
        <w:t>Wp</w:t>
      </w:r>
      <w:proofErr w:type="spellEnd"/>
      <w:r w:rsidRPr="00D8261B">
        <w:rPr>
          <w:rFonts w:ascii="Tahoma" w:eastAsia="Times New Roman" w:hAnsi="Tahoma" w:cs="Tahoma"/>
          <w:b/>
          <w:kern w:val="1"/>
          <w:sz w:val="20"/>
          <w:szCs w:val="20"/>
          <w:lang w:eastAsia="hi-IN" w:bidi="hi-IN"/>
        </w:rPr>
        <w:t>= Wp1+Wp2+Wp3, gdzie:</w:t>
      </w:r>
    </w:p>
    <w:p w14:paraId="15DD5BE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
    <w:p w14:paraId="681BF56D"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roofErr w:type="spellStart"/>
      <w:r w:rsidRPr="00D8261B">
        <w:rPr>
          <w:rFonts w:ascii="Tahoma" w:eastAsia="Times New Roman" w:hAnsi="Tahoma" w:cs="Tahoma"/>
          <w:kern w:val="1"/>
          <w:sz w:val="20"/>
          <w:szCs w:val="20"/>
          <w:lang w:eastAsia="hi-IN" w:bidi="hi-IN"/>
        </w:rPr>
        <w:t>Wp</w:t>
      </w:r>
      <w:proofErr w:type="spellEnd"/>
      <w:r w:rsidRPr="00D8261B">
        <w:rPr>
          <w:rFonts w:ascii="Tahoma" w:eastAsia="Times New Roman" w:hAnsi="Tahoma" w:cs="Tahoma"/>
          <w:kern w:val="1"/>
          <w:sz w:val="20"/>
          <w:szCs w:val="20"/>
          <w:lang w:eastAsia="hi-IN" w:bidi="hi-IN"/>
        </w:rPr>
        <w:t xml:space="preserve"> – suma wartości punktów przyznanych ofercie w kryteriach: cena i okres gwarancji i termin wykonania;</w:t>
      </w:r>
    </w:p>
    <w:p w14:paraId="13A3332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Wp1 –wartość punktowa przyznana ofercie w kryterium cena;</w:t>
      </w:r>
    </w:p>
    <w:p w14:paraId="76ED85B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Wp2 – wartość punktowa przyznana ofercie w kryterium okres gwarancji;</w:t>
      </w:r>
    </w:p>
    <w:p w14:paraId="112F28E1"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Wp3 – wartość punktowa przyznana ofercie w kryterium termin wykonania.</w:t>
      </w:r>
    </w:p>
    <w:p w14:paraId="593FF529" w14:textId="77777777"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05AD134B" w14:textId="77777777" w:rsidR="00616214" w:rsidRPr="00E4414E" w:rsidRDefault="00616214" w:rsidP="00616214">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 dla celów zastosowania kryterium ceny Zamawiający dolicza do przedstawionej w tej ofercie ceny  kwotę podatku od towarów i usług, którą miałby obowiązek rozliczyć.</w:t>
      </w:r>
    </w:p>
    <w:p w14:paraId="5BC9DF37" w14:textId="6B72B80C" w:rsidR="00616214" w:rsidRDefault="00616214" w:rsidP="00616214">
      <w:pPr>
        <w:pStyle w:val="Akapitzlist"/>
        <w:numPr>
          <w:ilvl w:val="0"/>
          <w:numId w:val="44"/>
        </w:numPr>
        <w:ind w:left="567" w:hanging="578"/>
        <w:jc w:val="both"/>
        <w:rPr>
          <w:rFonts w:ascii="Tahoma" w:hAnsi="Tahoma" w:cs="Tahoma"/>
          <w:sz w:val="20"/>
          <w:szCs w:val="20"/>
        </w:rPr>
      </w:pPr>
      <w:r>
        <w:rPr>
          <w:rFonts w:ascii="Tahoma" w:hAnsi="Tahoma" w:cs="Tahoma"/>
          <w:sz w:val="20"/>
          <w:szCs w:val="20"/>
        </w:rPr>
        <w:t>W formularzu oferty (Załącznik Nr 1 SWZ), Wykonawca ma obowiązek:</w:t>
      </w:r>
    </w:p>
    <w:p w14:paraId="6A8518F2"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F1ADF3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14F14E7E"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wartości towaru lub usługi objętego obowiązkiem podatkowym Zamawiającego, bez kwoty podatku;</w:t>
      </w:r>
    </w:p>
    <w:p w14:paraId="085CFCA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 xml:space="preserve">Wskazania stawki podatku od towarów i usług, która zgodnie z wiedzą Wykonawcy, będzie miała zastosowanie. </w:t>
      </w:r>
    </w:p>
    <w:p w14:paraId="7254A9EA"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350778C2"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AB082F7"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727D2FEA" w:rsidR="008A7B08" w:rsidRDefault="008A7B08" w:rsidP="008A7B08">
      <w:pPr>
        <w:pStyle w:val="Standard"/>
        <w:tabs>
          <w:tab w:val="left" w:pos="540"/>
        </w:tabs>
        <w:spacing w:line="360" w:lineRule="auto"/>
        <w:ind w:left="540" w:hanging="540"/>
        <w:jc w:val="both"/>
        <w:rPr>
          <w:rFonts w:ascii="Tahoma" w:hAnsi="Tahoma" w:cs="Tahoma"/>
          <w:sz w:val="18"/>
          <w:szCs w:val="18"/>
        </w:rPr>
      </w:pPr>
      <w:r>
        <w:rPr>
          <w:rFonts w:ascii="Tahoma" w:hAnsi="Tahoma" w:cs="Tahoma"/>
          <w:sz w:val="18"/>
          <w:szCs w:val="18"/>
        </w:rPr>
        <w:t>6.4</w:t>
      </w:r>
      <w:r>
        <w:rPr>
          <w:rFonts w:ascii="Tahoma" w:hAnsi="Tahoma" w:cs="Tahoma"/>
          <w:sz w:val="18"/>
          <w:szCs w:val="18"/>
        </w:rPr>
        <w:tab/>
        <w:t xml:space="preserve">dostarczenia dokumentów dotyczących </w:t>
      </w:r>
      <w:r w:rsidR="00801313">
        <w:rPr>
          <w:rFonts w:ascii="Tahoma" w:hAnsi="Tahoma" w:cs="Tahoma"/>
          <w:sz w:val="18"/>
          <w:szCs w:val="18"/>
        </w:rPr>
        <w:t>osób</w:t>
      </w:r>
      <w:r>
        <w:rPr>
          <w:rFonts w:ascii="Tahoma" w:hAnsi="Tahoma" w:cs="Tahoma"/>
          <w:sz w:val="18"/>
          <w:szCs w:val="18"/>
        </w:rPr>
        <w:t xml:space="preserve"> wyznaczon</w:t>
      </w:r>
      <w:r w:rsidR="00801313">
        <w:rPr>
          <w:rFonts w:ascii="Tahoma" w:hAnsi="Tahoma" w:cs="Tahoma"/>
          <w:sz w:val="18"/>
          <w:szCs w:val="18"/>
        </w:rPr>
        <w:t>ych</w:t>
      </w:r>
      <w:r>
        <w:rPr>
          <w:rFonts w:ascii="Tahoma" w:hAnsi="Tahoma" w:cs="Tahoma"/>
          <w:sz w:val="18"/>
          <w:szCs w:val="18"/>
        </w:rPr>
        <w:t xml:space="preserve"> do pełnienia funkcji kierownika robót drogowych,</w:t>
      </w:r>
      <w:r w:rsidR="00801313">
        <w:rPr>
          <w:rFonts w:ascii="Tahoma" w:hAnsi="Tahoma" w:cs="Tahoma"/>
          <w:sz w:val="18"/>
          <w:szCs w:val="18"/>
        </w:rPr>
        <w:t xml:space="preserve"> </w:t>
      </w:r>
      <w:r>
        <w:rPr>
          <w:rFonts w:ascii="Tahoma" w:hAnsi="Tahoma" w:cs="Tahoma"/>
          <w:sz w:val="18"/>
          <w:szCs w:val="18"/>
        </w:rPr>
        <w:t>zgodnie z wymaganiami, tj. kserokopii uprawnień oraz kserokopii aktualnych zaświadczeń o przynależności tych osób do właściwej Izby Samorządu Zawodowego.</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lastRenderedPageBreak/>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8"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1BCB4D86"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Odnośnie przedmiotowego warunku Zamawiający wymaga, by Wykonawca wykazał, iż</w:t>
      </w:r>
      <w:r w:rsidR="007E4C5A">
        <w:rPr>
          <w:rFonts w:ascii="Tahoma" w:hAnsi="Tahoma" w:cs="Tahoma"/>
          <w:color w:val="000000"/>
          <w:sz w:val="20"/>
          <w:szCs w:val="20"/>
          <w:lang w:eastAsia="pl-PL"/>
        </w:rPr>
        <w:t xml:space="preserve"> będzie dysponował:</w:t>
      </w:r>
      <w:r>
        <w:rPr>
          <w:rFonts w:ascii="Tahoma" w:hAnsi="Tahoma" w:cs="Tahoma"/>
          <w:color w:val="000000"/>
          <w:sz w:val="20"/>
          <w:szCs w:val="20"/>
          <w:lang w:eastAsia="pl-PL"/>
        </w:rPr>
        <w:t xml:space="preserve"> </w:t>
      </w:r>
    </w:p>
    <w:p w14:paraId="5E3F9158" w14:textId="62179153" w:rsidR="00AC1CF7" w:rsidRPr="00441AA7" w:rsidRDefault="00C321D7" w:rsidP="00AC1CF7">
      <w:pPr>
        <w:ind w:left="567" w:hanging="567"/>
        <w:jc w:val="both"/>
        <w:rPr>
          <w:rFonts w:ascii="Tahoma" w:hAnsi="Tahoma" w:cs="Tahoma"/>
          <w:sz w:val="20"/>
          <w:szCs w:val="20"/>
        </w:rPr>
      </w:pPr>
      <w:r>
        <w:rPr>
          <w:rFonts w:ascii="Tahoma" w:hAnsi="Tahoma" w:cs="Tahoma"/>
          <w:sz w:val="20"/>
          <w:szCs w:val="20"/>
        </w:rPr>
        <w:t>a</w:t>
      </w:r>
      <w:r w:rsidR="00AC1CF7" w:rsidRPr="00441AA7">
        <w:rPr>
          <w:rFonts w:ascii="Tahoma" w:hAnsi="Tahoma" w:cs="Tahoma"/>
          <w:sz w:val="20"/>
          <w:szCs w:val="20"/>
        </w:rPr>
        <w:t>)</w:t>
      </w:r>
      <w:r w:rsidR="00AC1CF7" w:rsidRPr="00441AA7">
        <w:rPr>
          <w:rFonts w:ascii="Tahoma" w:hAnsi="Tahoma" w:cs="Tahoma"/>
          <w:sz w:val="20"/>
          <w:szCs w:val="20"/>
        </w:rPr>
        <w:tab/>
        <w:t>jedną osobę na stanowisko kierownika robót branży drogowej</w:t>
      </w:r>
      <w:r>
        <w:rPr>
          <w:rFonts w:ascii="Tahoma" w:hAnsi="Tahoma" w:cs="Tahoma"/>
          <w:sz w:val="20"/>
          <w:szCs w:val="20"/>
        </w:rPr>
        <w:t xml:space="preserve"> </w:t>
      </w:r>
      <w:r w:rsidR="00AC1CF7" w:rsidRPr="00441AA7">
        <w:rPr>
          <w:rFonts w:ascii="Tahoma" w:hAnsi="Tahoma" w:cs="Tahoma"/>
          <w:sz w:val="20"/>
          <w:szCs w:val="20"/>
        </w:rPr>
        <w:t>- posiadającą:</w:t>
      </w:r>
    </w:p>
    <w:p w14:paraId="47B7BB27" w14:textId="77777777" w:rsidR="00AC1CF7" w:rsidRPr="00441AA7" w:rsidRDefault="00AC1CF7" w:rsidP="00AC1CF7">
      <w:pPr>
        <w:ind w:left="567" w:hanging="567"/>
        <w:jc w:val="both"/>
        <w:rPr>
          <w:rFonts w:ascii="Tahoma" w:hAnsi="Tahoma" w:cs="Tahoma"/>
          <w:strike/>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766505BB" w14:textId="04D48D9E"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W przypadku Wykonawców wspólnie ubiegających się o zamówienie, są oni zobowiązani wykazać, iż stawiany przez Zamawiającego warunek spełnia w całości co najmniej jeden z nich</w:t>
      </w:r>
      <w:r w:rsidR="00C321D7">
        <w:rPr>
          <w:rFonts w:ascii="Tahoma" w:hAnsi="Tahoma" w:cs="Tahoma"/>
          <w:color w:val="000000"/>
          <w:sz w:val="20"/>
          <w:szCs w:val="20"/>
          <w:lang w:eastAsia="pl-PL"/>
        </w:rPr>
        <w:t xml:space="preserve">. </w:t>
      </w:r>
      <w:r w:rsidR="00F11676">
        <w:rPr>
          <w:rFonts w:ascii="Tahoma" w:hAnsi="Tahoma" w:cs="Tahoma"/>
          <w:color w:val="000000"/>
          <w:sz w:val="20"/>
          <w:szCs w:val="20"/>
          <w:lang w:eastAsia="pl-PL"/>
        </w:rPr>
        <w:t xml:space="preserve"> </w:t>
      </w:r>
    </w:p>
    <w:p w14:paraId="1C99C8E7" w14:textId="4C1FF914"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w:t>
      </w:r>
      <w:proofErr w:type="spellStart"/>
      <w:r w:rsidRPr="00CC5AA0">
        <w:rPr>
          <w:rFonts w:ascii="Tahoma" w:hAnsi="Tahoma" w:cs="Tahoma"/>
          <w:color w:val="000000"/>
          <w:sz w:val="20"/>
          <w:szCs w:val="20"/>
          <w:lang w:eastAsia="pl-PL"/>
        </w:rPr>
        <w:t>Pzp</w:t>
      </w:r>
      <w:proofErr w:type="spellEnd"/>
      <w:r w:rsidRPr="00CC5AA0">
        <w:rPr>
          <w:rFonts w:ascii="Tahoma" w:hAnsi="Tahoma" w:cs="Tahoma"/>
          <w:color w:val="000000"/>
          <w:sz w:val="20"/>
          <w:szCs w:val="20"/>
          <w:lang w:eastAsia="pl-PL"/>
        </w:rPr>
        <w:t xml:space="preserve">, są oni zobowiązani wykazać, iż stawiany przez Zamawiającego warunek spełniają w całości </w:t>
      </w:r>
      <w:r w:rsidRPr="00CC5AA0">
        <w:rPr>
          <w:rFonts w:ascii="Tahoma" w:hAnsi="Tahoma" w:cs="Tahoma"/>
          <w:color w:val="000000"/>
          <w:sz w:val="20"/>
          <w:szCs w:val="20"/>
          <w:lang w:eastAsia="pl-PL"/>
        </w:rPr>
        <w:lastRenderedPageBreak/>
        <w:t xml:space="preserve">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C321D7">
        <w:rPr>
          <w:rFonts w:ascii="Tahoma" w:hAnsi="Tahoma" w:cs="Tahoma"/>
          <w:color w:val="000000"/>
          <w:sz w:val="20"/>
          <w:szCs w:val="20"/>
          <w:lang w:eastAsia="pl-PL"/>
        </w:rPr>
        <w:t>.</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5293806C"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 xml:space="preserve">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bookmarkEnd w:id="8"/>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 xml:space="preserve">Zamawiający wezwie Wykonawcę, którego oferta została najwyżej oceniona, do złożenia w wyznaczonym terminie, nie krótszym niż 5 dni od dnia wezwania, aktualnych na dzień złożenia </w:t>
      </w:r>
      <w:r w:rsidRPr="00F87203">
        <w:rPr>
          <w:rFonts w:ascii="Tahoma" w:hAnsi="Tahoma" w:cs="Tahoma"/>
          <w:sz w:val="20"/>
          <w:szCs w:val="20"/>
        </w:rPr>
        <w:lastRenderedPageBreak/>
        <w:t>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081AB8CD" w14:textId="2F7CBB07"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05ABB2FD"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w:t>
      </w:r>
      <w:r w:rsidR="002D0143">
        <w:rPr>
          <w:rFonts w:ascii="Tahoma" w:hAnsi="Tahoma" w:cs="Tahoma"/>
          <w:sz w:val="20"/>
          <w:szCs w:val="20"/>
        </w:rPr>
        <w:t xml:space="preserve">nie </w:t>
      </w:r>
      <w:r w:rsidRPr="00C52F4F">
        <w:rPr>
          <w:rFonts w:ascii="Tahoma" w:hAnsi="Tahoma" w:cs="Tahoma"/>
          <w:sz w:val="20"/>
          <w:szCs w:val="20"/>
        </w:rPr>
        <w:t>dokonał podziału zamówienia na</w:t>
      </w:r>
      <w:r w:rsidR="00904B7B">
        <w:rPr>
          <w:rFonts w:ascii="Tahoma" w:hAnsi="Tahoma" w:cs="Tahoma"/>
          <w:sz w:val="20"/>
          <w:szCs w:val="20"/>
        </w:rPr>
        <w:t xml:space="preserve"> </w:t>
      </w:r>
      <w:r w:rsidRPr="00C52F4F">
        <w:rPr>
          <w:rFonts w:ascii="Tahoma" w:hAnsi="Tahoma" w:cs="Tahoma"/>
          <w:sz w:val="20"/>
          <w:szCs w:val="20"/>
        </w:rPr>
        <w:t>części</w:t>
      </w:r>
      <w:r w:rsidR="00904B7B">
        <w:rPr>
          <w:rFonts w:ascii="Tahoma" w:hAnsi="Tahoma" w:cs="Tahoma"/>
          <w:sz w:val="20"/>
          <w:szCs w:val="20"/>
        </w:rPr>
        <w:t>.</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7AD35DE9" w:rsidR="004C3ABD" w:rsidRPr="00C52F4F" w:rsidRDefault="00DD0071" w:rsidP="00C52F4F">
      <w:pPr>
        <w:pStyle w:val="Akapitzlist"/>
        <w:ind w:left="567"/>
        <w:jc w:val="both"/>
        <w:rPr>
          <w:rFonts w:ascii="Tahoma" w:hAnsi="Tahoma" w:cs="Tahoma"/>
          <w:sz w:val="20"/>
          <w:szCs w:val="20"/>
        </w:rPr>
      </w:pPr>
      <w:r>
        <w:rPr>
          <w:rFonts w:ascii="Tahoma" w:hAnsi="Tahoma" w:cs="Tahoma"/>
          <w:sz w:val="20"/>
          <w:szCs w:val="20"/>
        </w:rPr>
        <w:t xml:space="preserve">Nie dotyczy </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 xml:space="preserve">Zamawiający działając na podstawie art. 95 ustawy </w:t>
      </w:r>
      <w:proofErr w:type="spellStart"/>
      <w:r>
        <w:rPr>
          <w:rFonts w:ascii="Tahoma" w:hAnsi="Tahoma" w:cs="Tahoma"/>
        </w:rPr>
        <w:t>Pzp</w:t>
      </w:r>
      <w:proofErr w:type="spellEnd"/>
      <w:r>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176D38BA"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C321D7">
        <w:rPr>
          <w:rFonts w:ascii="Tahoma" w:hAnsi="Tahoma" w:cs="Tahoma"/>
          <w:color w:val="000000"/>
          <w:kern w:val="0"/>
          <w:lang w:eastAsia="pl-PL" w:bidi="ar-SA"/>
        </w:rPr>
        <w:t>Rozbiórka istniejącej nawierzchni asfaltowej;</w:t>
      </w:r>
    </w:p>
    <w:p w14:paraId="5425EE44" w14:textId="3050B0D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t xml:space="preserve">wykopy i profilowanie dna </w:t>
      </w:r>
    </w:p>
    <w:p w14:paraId="229CBD9D" w14:textId="2BEBE29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r>
      <w:r w:rsidR="003F1988">
        <w:rPr>
          <w:rFonts w:ascii="Tahoma" w:hAnsi="Tahoma" w:cs="Tahoma"/>
          <w:color w:val="000000"/>
          <w:kern w:val="0"/>
          <w:lang w:eastAsia="pl-PL" w:bidi="ar-SA"/>
        </w:rPr>
        <w:t xml:space="preserve">ułożenie geowłókniny </w:t>
      </w:r>
    </w:p>
    <w:p w14:paraId="1360693D" w14:textId="186C6C0F"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t>ułożenie kruszywa naturalnego</w:t>
      </w:r>
    </w:p>
    <w:p w14:paraId="0A09D3C5" w14:textId="734A789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5)</w:t>
      </w:r>
      <w:r>
        <w:rPr>
          <w:rFonts w:ascii="Tahoma" w:hAnsi="Tahoma" w:cs="Tahoma"/>
          <w:color w:val="000000"/>
          <w:kern w:val="0"/>
          <w:lang w:eastAsia="pl-PL" w:bidi="ar-SA"/>
        </w:rPr>
        <w:tab/>
        <w:t xml:space="preserve">ułożenie </w:t>
      </w:r>
      <w:proofErr w:type="spellStart"/>
      <w:r>
        <w:rPr>
          <w:rFonts w:ascii="Tahoma" w:hAnsi="Tahoma" w:cs="Tahoma"/>
          <w:color w:val="000000"/>
          <w:kern w:val="0"/>
          <w:lang w:eastAsia="pl-PL" w:bidi="ar-SA"/>
        </w:rPr>
        <w:t>geokraty</w:t>
      </w:r>
      <w:proofErr w:type="spellEnd"/>
      <w:r>
        <w:rPr>
          <w:rFonts w:ascii="Tahoma" w:hAnsi="Tahoma" w:cs="Tahoma"/>
          <w:color w:val="000000"/>
          <w:kern w:val="0"/>
          <w:lang w:eastAsia="pl-PL" w:bidi="ar-SA"/>
        </w:rPr>
        <w:t>;</w:t>
      </w:r>
    </w:p>
    <w:p w14:paraId="0B006AC9" w14:textId="0F75EDEA"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6)</w:t>
      </w:r>
      <w:r>
        <w:rPr>
          <w:rFonts w:ascii="Tahoma" w:hAnsi="Tahoma" w:cs="Tahoma"/>
          <w:color w:val="000000"/>
          <w:kern w:val="0"/>
          <w:lang w:eastAsia="pl-PL" w:bidi="ar-SA"/>
        </w:rPr>
        <w:tab/>
        <w:t>ułożenie kruszywa łamanego</w:t>
      </w:r>
    </w:p>
    <w:p w14:paraId="3A34D072" w14:textId="4CD38F2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7)</w:t>
      </w:r>
      <w:r>
        <w:rPr>
          <w:rFonts w:ascii="Tahoma" w:hAnsi="Tahoma" w:cs="Tahoma"/>
          <w:color w:val="000000"/>
          <w:kern w:val="0"/>
          <w:lang w:eastAsia="pl-PL" w:bidi="ar-SA"/>
        </w:rPr>
        <w:tab/>
      </w:r>
      <w:r>
        <w:rPr>
          <w:rFonts w:ascii="Tahoma" w:hAnsi="Tahoma" w:cs="Tahoma"/>
          <w:color w:val="000000"/>
          <w:kern w:val="0"/>
          <w:lang w:eastAsia="pl-PL" w:bidi="ar-SA"/>
        </w:rPr>
        <w:tab/>
        <w:t>wbudowanie betonu asfaltowego</w:t>
      </w:r>
    </w:p>
    <w:p w14:paraId="7CE80820" w14:textId="2C1E3B85"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8)</w:t>
      </w:r>
      <w:r>
        <w:rPr>
          <w:rFonts w:ascii="Tahoma" w:hAnsi="Tahoma" w:cs="Tahoma"/>
          <w:color w:val="000000"/>
          <w:kern w:val="0"/>
          <w:lang w:eastAsia="pl-PL" w:bidi="ar-SA"/>
        </w:rPr>
        <w:tab/>
        <w:t xml:space="preserve">Wykonanie poboczy </w:t>
      </w:r>
    </w:p>
    <w:p w14:paraId="3DC10D32" w14:textId="4C2DBFC4" w:rsidR="0040136D" w:rsidRDefault="003F1988" w:rsidP="00B73CC1">
      <w:pPr>
        <w:pStyle w:val="Tekstpodstawowy"/>
        <w:spacing w:line="240" w:lineRule="auto"/>
        <w:ind w:left="540" w:hanging="540"/>
        <w:jc w:val="both"/>
        <w:rPr>
          <w:rFonts w:ascii="Tahoma" w:hAnsi="Tahoma" w:cs="Tahoma"/>
          <w:color w:val="000000"/>
          <w:kern w:val="0"/>
          <w:lang w:eastAsia="pl-PL" w:bidi="ar-SA"/>
        </w:rPr>
      </w:pPr>
      <w:r w:rsidRPr="003F1988">
        <w:rPr>
          <w:rFonts w:ascii="Tahoma" w:hAnsi="Tahoma" w:cs="Tahoma"/>
          <w:color w:val="000000"/>
          <w:kern w:val="0"/>
          <w:lang w:eastAsia="pl-PL" w:bidi="ar-SA"/>
        </w:rPr>
        <w:t>9</w:t>
      </w:r>
      <w:r w:rsidR="00CD1C13" w:rsidRPr="003F1988">
        <w:rPr>
          <w:rFonts w:ascii="Tahoma" w:hAnsi="Tahoma" w:cs="Tahoma"/>
          <w:color w:val="000000"/>
          <w:kern w:val="0"/>
          <w:lang w:eastAsia="pl-PL" w:bidi="ar-SA"/>
        </w:rPr>
        <w:t>)</w:t>
      </w:r>
      <w:r w:rsidR="00CD1C13" w:rsidRPr="003F1988">
        <w:rPr>
          <w:rFonts w:ascii="Tahoma" w:hAnsi="Tahoma" w:cs="Tahoma"/>
          <w:color w:val="000000"/>
          <w:kern w:val="0"/>
          <w:lang w:eastAsia="pl-PL" w:bidi="ar-SA"/>
        </w:rPr>
        <w:tab/>
      </w:r>
      <w:r w:rsidR="0040136D" w:rsidRPr="003F1988">
        <w:rPr>
          <w:rFonts w:ascii="Tahoma" w:hAnsi="Tahoma" w:cs="Tahoma"/>
          <w:color w:val="000000"/>
          <w:kern w:val="0"/>
          <w:lang w:eastAsia="pl-PL" w:bidi="ar-SA"/>
        </w:rPr>
        <w:t>obsługa maszyn</w:t>
      </w:r>
      <w:r w:rsidR="00E6035E" w:rsidRPr="003F1988">
        <w:rPr>
          <w:rFonts w:ascii="Tahoma" w:hAnsi="Tahoma" w:cs="Tahoma"/>
          <w:color w:val="000000"/>
          <w:kern w:val="0"/>
          <w:lang w:eastAsia="pl-PL" w:bidi="ar-SA"/>
        </w:rPr>
        <w:t xml:space="preserve">, pojazdów i </w:t>
      </w:r>
      <w:r w:rsidR="0040136D" w:rsidRPr="003F1988">
        <w:rPr>
          <w:rFonts w:ascii="Tahoma" w:hAnsi="Tahoma" w:cs="Tahoma"/>
          <w:color w:val="000000"/>
          <w:kern w:val="0"/>
          <w:lang w:eastAsia="pl-PL" w:bidi="ar-SA"/>
        </w:rPr>
        <w:t>urządzeń budowanych;</w:t>
      </w:r>
      <w:r w:rsidR="0040136D">
        <w:rPr>
          <w:rFonts w:ascii="Tahoma" w:hAnsi="Tahoma" w:cs="Tahoma"/>
          <w:color w:val="000000"/>
          <w:kern w:val="0"/>
          <w:lang w:eastAsia="pl-PL" w:bidi="ar-SA"/>
        </w:rPr>
        <w:t xml:space="preserve"> </w:t>
      </w:r>
    </w:p>
    <w:p w14:paraId="022FC7B6" w14:textId="6A6FF643"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lastRenderedPageBreak/>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398A7ABA"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1093039F" w14:textId="7B75E5C0" w:rsidR="003F1988" w:rsidRPr="003F1988" w:rsidRDefault="003F1988" w:rsidP="003F1988">
      <w:pPr>
        <w:jc w:val="both"/>
        <w:rPr>
          <w:rFonts w:ascii="Tahoma" w:hAnsi="Tahoma" w:cs="Tahoma"/>
          <w:sz w:val="20"/>
          <w:szCs w:val="20"/>
        </w:rPr>
      </w:pPr>
      <w:r>
        <w:rPr>
          <w:rFonts w:ascii="Tahoma" w:hAnsi="Tahoma" w:cs="Tahoma"/>
          <w:sz w:val="20"/>
          <w:szCs w:val="20"/>
        </w:rPr>
        <w:t>Zamawiający nie wymaga wniesienia zabezpieczenia należytego wykonania umowy.</w:t>
      </w:r>
    </w:p>
    <w:p w14:paraId="7AEF8459" w14:textId="77777777" w:rsidR="00B5682F" w:rsidRPr="00EA299E" w:rsidRDefault="00B5682F" w:rsidP="00B5682F">
      <w:pPr>
        <w:pStyle w:val="Akapitzlist"/>
        <w:ind w:left="567"/>
        <w:jc w:val="both"/>
        <w:rPr>
          <w:rFonts w:ascii="Tahoma" w:hAnsi="Tahoma" w:cs="Tahoma"/>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lastRenderedPageBreak/>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0FFFBCE4" w14:textId="54E6FB57" w:rsidR="00E6035E" w:rsidRPr="00E6035E"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3F1988">
        <w:rPr>
          <w:rFonts w:ascii="Times New Roman" w:eastAsia="Times New Roman" w:hAnsi="Times New Roman" w:cs="Times New Roman"/>
          <w:b/>
          <w:bCs/>
          <w:kern w:val="3"/>
          <w:lang w:eastAsia="pl-PL"/>
        </w:rPr>
        <w:t xml:space="preserve">Likwidacja przełomu </w:t>
      </w:r>
      <w:r w:rsidR="006F1E6C">
        <w:rPr>
          <w:rFonts w:ascii="Times New Roman" w:eastAsia="Times New Roman" w:hAnsi="Times New Roman" w:cs="Times New Roman"/>
          <w:b/>
          <w:bCs/>
          <w:kern w:val="3"/>
          <w:lang w:eastAsia="pl-PL"/>
        </w:rPr>
        <w:t>w ciągu drogi powiatowej Nr 1495</w:t>
      </w:r>
      <w:r w:rsidR="003F1988">
        <w:rPr>
          <w:rFonts w:ascii="Times New Roman" w:eastAsia="Times New Roman" w:hAnsi="Times New Roman" w:cs="Times New Roman"/>
          <w:b/>
          <w:bCs/>
          <w:kern w:val="3"/>
          <w:lang w:eastAsia="pl-PL"/>
        </w:rPr>
        <w:t xml:space="preserve">N </w:t>
      </w:r>
      <w:r w:rsidR="00EB2251">
        <w:rPr>
          <w:rFonts w:ascii="Times New Roman" w:eastAsia="Times New Roman" w:hAnsi="Times New Roman" w:cs="Times New Roman"/>
          <w:b/>
          <w:bCs/>
          <w:kern w:val="3"/>
          <w:lang w:eastAsia="pl-PL"/>
        </w:rPr>
        <w:t>w m</w:t>
      </w:r>
      <w:r w:rsidR="006F1E6C">
        <w:rPr>
          <w:rFonts w:ascii="Times New Roman" w:eastAsia="Times New Roman" w:hAnsi="Times New Roman" w:cs="Times New Roman"/>
          <w:b/>
          <w:bCs/>
          <w:kern w:val="3"/>
          <w:lang w:eastAsia="pl-PL"/>
        </w:rPr>
        <w:t>iejscowości Ryn Reszelski</w:t>
      </w:r>
      <w:r w:rsidR="003F1988">
        <w:rPr>
          <w:rFonts w:ascii="Times New Roman" w:eastAsia="Times New Roman" w:hAnsi="Times New Roman" w:cs="Times New Roman"/>
          <w:b/>
          <w:bCs/>
          <w:kern w:val="3"/>
          <w:lang w:eastAsia="pl-PL"/>
        </w:rPr>
        <w:t xml:space="preserve">” </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5FF8D5D9"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lastRenderedPageBreak/>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6B8EF40F"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01086F6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3F1988" w14:paraId="796F14F5"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15C8812A" w14:textId="11800886" w:rsidR="003F1988" w:rsidRDefault="003F1988">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single" w:sz="4" w:space="0" w:color="000000"/>
              <w:left w:val="single" w:sz="4" w:space="0" w:color="000000"/>
              <w:bottom w:val="single" w:sz="4" w:space="0" w:color="000000"/>
              <w:right w:val="single" w:sz="4" w:space="0" w:color="000000"/>
            </w:tcBorders>
            <w:vAlign w:val="center"/>
          </w:tcPr>
          <w:p w14:paraId="480FEB2B" w14:textId="6D646112" w:rsidR="003F1988" w:rsidRDefault="003F1988">
            <w:pPr>
              <w:spacing w:before="60" w:after="60" w:line="276" w:lineRule="auto"/>
              <w:rPr>
                <w:rFonts w:ascii="Tahoma" w:hAnsi="Tahoma" w:cs="Tahoma"/>
                <w:sz w:val="20"/>
                <w:szCs w:val="20"/>
              </w:rPr>
            </w:pPr>
            <w:r>
              <w:rPr>
                <w:rFonts w:ascii="Tahoma" w:hAnsi="Tahoma" w:cs="Tahoma"/>
                <w:sz w:val="20"/>
                <w:szCs w:val="20"/>
              </w:rPr>
              <w:t xml:space="preserve">Załącznik Nr 1a </w:t>
            </w:r>
          </w:p>
        </w:tc>
        <w:tc>
          <w:tcPr>
            <w:tcW w:w="7134" w:type="dxa"/>
            <w:tcBorders>
              <w:top w:val="single" w:sz="4" w:space="0" w:color="000000"/>
              <w:left w:val="single" w:sz="4" w:space="0" w:color="000000"/>
              <w:bottom w:val="single" w:sz="4" w:space="0" w:color="000000"/>
              <w:right w:val="single" w:sz="4" w:space="0" w:color="000000"/>
            </w:tcBorders>
            <w:vAlign w:val="center"/>
          </w:tcPr>
          <w:p w14:paraId="25BDB254" w14:textId="2858B8BE" w:rsidR="003F1988" w:rsidRDefault="003F1988">
            <w:pPr>
              <w:spacing w:before="60" w:after="60" w:line="276" w:lineRule="auto"/>
              <w:jc w:val="both"/>
              <w:rPr>
                <w:rFonts w:ascii="Tahoma" w:hAnsi="Tahoma" w:cs="Tahoma"/>
                <w:sz w:val="20"/>
                <w:szCs w:val="20"/>
              </w:rPr>
            </w:pPr>
            <w:r>
              <w:rPr>
                <w:rFonts w:ascii="Tahoma" w:hAnsi="Tahoma" w:cs="Tahoma"/>
                <w:sz w:val="20"/>
                <w:szCs w:val="20"/>
              </w:rPr>
              <w:t xml:space="preserve">Kosztorys ofertowy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7D75B4EC" w:rsidR="00C3683B" w:rsidRDefault="003F1988">
            <w:pPr>
              <w:spacing w:line="276" w:lineRule="auto"/>
              <w:jc w:val="center"/>
              <w:rPr>
                <w:rFonts w:ascii="Tahoma" w:hAnsi="Tahoma" w:cs="Tahoma"/>
                <w:sz w:val="20"/>
                <w:szCs w:val="20"/>
              </w:rPr>
            </w:pPr>
            <w:r>
              <w:rPr>
                <w:rFonts w:ascii="Tahoma" w:hAnsi="Tahoma" w:cs="Tahoma"/>
                <w:sz w:val="20"/>
                <w:szCs w:val="20"/>
              </w:rPr>
              <w:t>3</w:t>
            </w:r>
          </w:p>
        </w:tc>
        <w:tc>
          <w:tcPr>
            <w:tcW w:w="2521" w:type="dxa"/>
            <w:tcBorders>
              <w:top w:val="nil"/>
              <w:left w:val="single" w:sz="4" w:space="0" w:color="000000"/>
              <w:bottom w:val="single" w:sz="4" w:space="0" w:color="000000"/>
              <w:right w:val="single" w:sz="4" w:space="0" w:color="000000"/>
            </w:tcBorders>
            <w:vAlign w:val="center"/>
            <w:hideMark/>
          </w:tcPr>
          <w:p w14:paraId="1399CA40" w14:textId="6635E6F2"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651E58AC"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5E4635B1" w:rsidR="004C3ABD" w:rsidRDefault="003F1988">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2B2791BC"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254CA377"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3919AEA2" w:rsidR="00C3683B" w:rsidRDefault="003F1988">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3C02295F"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0DBADBDA"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2C4C1166" w:rsidR="00A0653C" w:rsidRDefault="00A0653C">
            <w:pPr>
              <w:spacing w:before="60" w:after="60" w:line="276" w:lineRule="auto"/>
              <w:rPr>
                <w:rFonts w:ascii="Tahoma" w:hAnsi="Tahoma" w:cs="Tahoma"/>
                <w:sz w:val="20"/>
                <w:szCs w:val="20"/>
              </w:rPr>
            </w:pPr>
            <w:r>
              <w:rPr>
                <w:rFonts w:ascii="Tahoma" w:hAnsi="Tahoma" w:cs="Tahoma"/>
                <w:sz w:val="20"/>
                <w:szCs w:val="20"/>
              </w:rPr>
              <w:t xml:space="preserve">Załącznik Nr </w:t>
            </w:r>
            <w:r w:rsidR="003F1988">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248CA2C2" w14:textId="77777777" w:rsidR="004F43DE" w:rsidRDefault="004F43DE" w:rsidP="004F43DE">
            <w:pPr>
              <w:spacing w:before="60" w:after="60" w:line="276" w:lineRule="auto"/>
              <w:rPr>
                <w:rFonts w:ascii="Tahoma" w:hAnsi="Tahoma" w:cs="Tahoma"/>
                <w:sz w:val="20"/>
                <w:szCs w:val="20"/>
              </w:rPr>
            </w:pPr>
            <w:r>
              <w:rPr>
                <w:rFonts w:ascii="Tahoma" w:hAnsi="Tahoma" w:cs="Tahoma"/>
                <w:sz w:val="20"/>
                <w:szCs w:val="20"/>
              </w:rPr>
              <w:t>Wzór oświadczenia Wykonawcy w zakresie art. 108 ust 1 pkt 5</w:t>
            </w:r>
          </w:p>
          <w:p w14:paraId="57D56D9A" w14:textId="424CAC9E" w:rsidR="00A0653C" w:rsidRDefault="004F43DE" w:rsidP="004F43DE">
            <w:pPr>
              <w:spacing w:before="60" w:after="60" w:line="276" w:lineRule="auto"/>
              <w:rPr>
                <w:rFonts w:ascii="Tahoma" w:hAnsi="Tahoma" w:cs="Tahoma"/>
                <w:sz w:val="20"/>
                <w:szCs w:val="20"/>
              </w:rPr>
            </w:pPr>
            <w:r w:rsidRPr="007A4D18">
              <w:rPr>
                <w:rFonts w:ascii="Tahoma" w:hAnsi="Tahoma" w:cs="Tahoma"/>
                <w:i/>
                <w:iCs/>
                <w:sz w:val="20"/>
                <w:szCs w:val="20"/>
              </w:rPr>
              <w:t>(oświadczenie składane jest na wezwanie Zamawiającego)</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538E0EA0" w:rsidR="004F43DE" w:rsidRDefault="00367F92">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5AB8266E" w:rsidR="004F43DE" w:rsidRDefault="004F43DE">
            <w:pPr>
              <w:spacing w:before="60" w:after="60" w:line="276" w:lineRule="auto"/>
              <w:rPr>
                <w:rFonts w:ascii="Tahoma" w:hAnsi="Tahoma" w:cs="Tahoma"/>
                <w:sz w:val="20"/>
                <w:szCs w:val="20"/>
              </w:rPr>
            </w:pPr>
            <w:r>
              <w:rPr>
                <w:rFonts w:ascii="Tahoma" w:hAnsi="Tahoma" w:cs="Tahoma"/>
                <w:sz w:val="20"/>
                <w:szCs w:val="20"/>
              </w:rPr>
              <w:t xml:space="preserve">Załącznik Nr </w:t>
            </w:r>
            <w:r w:rsidR="00367F92">
              <w:rPr>
                <w:rFonts w:ascii="Tahoma" w:hAnsi="Tahoma" w:cs="Tahoma"/>
                <w:sz w:val="20"/>
                <w:szCs w:val="20"/>
              </w:rPr>
              <w:t>6</w:t>
            </w:r>
          </w:p>
        </w:tc>
        <w:tc>
          <w:tcPr>
            <w:tcW w:w="7134" w:type="dxa"/>
            <w:tcBorders>
              <w:top w:val="single" w:sz="4" w:space="0" w:color="000000"/>
              <w:left w:val="single" w:sz="4" w:space="0" w:color="000000"/>
              <w:bottom w:val="single" w:sz="4" w:space="0" w:color="000000"/>
              <w:right w:val="single" w:sz="4" w:space="0" w:color="000000"/>
            </w:tcBorders>
            <w:vAlign w:val="center"/>
          </w:tcPr>
          <w:p w14:paraId="7CCD9C68" w14:textId="1EA188D1" w:rsidR="004F43DE" w:rsidRDefault="00BC6057">
            <w:pPr>
              <w:spacing w:before="60" w:after="60" w:line="276" w:lineRule="auto"/>
              <w:rPr>
                <w:rFonts w:ascii="Tahoma" w:hAnsi="Tahoma" w:cs="Tahoma"/>
                <w:sz w:val="20"/>
                <w:szCs w:val="20"/>
              </w:rPr>
            </w:pPr>
            <w:r>
              <w:rPr>
                <w:rFonts w:ascii="Tahoma" w:hAnsi="Tahoma" w:cs="Tahoma"/>
                <w:sz w:val="20"/>
                <w:szCs w:val="20"/>
              </w:rPr>
              <w:t xml:space="preserve">Specyfikacje techniczne wykonania i odbioru robót </w:t>
            </w:r>
          </w:p>
        </w:tc>
      </w:tr>
    </w:tbl>
    <w:p w14:paraId="67E3EF72" w14:textId="77777777" w:rsidR="00B33E58" w:rsidRPr="00B84D69" w:rsidRDefault="00B33E58" w:rsidP="00B84D69">
      <w:pPr>
        <w:jc w:val="both"/>
        <w:rPr>
          <w:rFonts w:ascii="Tahoma" w:hAnsi="Tahoma" w:cs="Tahoma"/>
          <w:b/>
          <w:bCs/>
          <w:sz w:val="20"/>
          <w:szCs w:val="20"/>
        </w:rPr>
      </w:pPr>
      <w:bookmarkStart w:id="9" w:name="_GoBack"/>
      <w:bookmarkEnd w:id="9"/>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DDC38" w14:textId="77777777" w:rsidR="00101DF7" w:rsidRDefault="00101DF7" w:rsidP="00AB2C1B">
      <w:pPr>
        <w:spacing w:after="0" w:line="240" w:lineRule="auto"/>
      </w:pPr>
      <w:r>
        <w:separator/>
      </w:r>
    </w:p>
  </w:endnote>
  <w:endnote w:type="continuationSeparator" w:id="0">
    <w:p w14:paraId="0B918EB7" w14:textId="77777777" w:rsidR="00101DF7" w:rsidRDefault="00101DF7"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42842828"/>
      <w:docPartObj>
        <w:docPartGallery w:val="Page Numbers (Bottom of Page)"/>
        <w:docPartUnique/>
      </w:docPartObj>
    </w:sdtPr>
    <w:sdtContent>
      <w:p w14:paraId="520BED5B" w14:textId="6DF13135" w:rsidR="00E73ED2" w:rsidRDefault="00E73ED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6F1E6C" w:rsidRPr="006F1E6C">
          <w:rPr>
            <w:rFonts w:asciiTheme="majorHAnsi" w:eastAsiaTheme="majorEastAsia" w:hAnsiTheme="majorHAnsi" w:cstheme="majorBidi"/>
            <w:noProof/>
            <w:sz w:val="28"/>
            <w:szCs w:val="28"/>
          </w:rPr>
          <w:t>22</w:t>
        </w:r>
        <w:r>
          <w:rPr>
            <w:rFonts w:asciiTheme="majorHAnsi" w:eastAsiaTheme="majorEastAsia" w:hAnsiTheme="majorHAnsi" w:cstheme="majorBidi"/>
            <w:sz w:val="28"/>
            <w:szCs w:val="28"/>
          </w:rPr>
          <w:fldChar w:fldCharType="end"/>
        </w:r>
      </w:p>
    </w:sdtContent>
  </w:sdt>
  <w:p w14:paraId="75EEF6F7" w14:textId="77777777" w:rsidR="00E73ED2" w:rsidRDefault="00E73E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6ABF5" w14:textId="77777777" w:rsidR="00101DF7" w:rsidRDefault="00101DF7" w:rsidP="00AB2C1B">
      <w:pPr>
        <w:spacing w:after="0" w:line="240" w:lineRule="auto"/>
      </w:pPr>
      <w:r>
        <w:separator/>
      </w:r>
    </w:p>
  </w:footnote>
  <w:footnote w:type="continuationSeparator" w:id="0">
    <w:p w14:paraId="068ACC75" w14:textId="77777777" w:rsidR="00101DF7" w:rsidRDefault="00101DF7" w:rsidP="00AB2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42557B"/>
    <w:multiLevelType w:val="hybridMultilevel"/>
    <w:tmpl w:val="7B284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4">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3">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9">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nsid w:val="73F721CA"/>
    <w:multiLevelType w:val="multilevel"/>
    <w:tmpl w:val="0AD03F60"/>
    <w:lvl w:ilvl="0">
      <w:start w:val="1"/>
      <w:numFmt w:val="decimal"/>
      <w:lvlText w:val="%1."/>
      <w:lvlJc w:val="left"/>
      <w:pPr>
        <w:ind w:left="360" w:hanging="360"/>
      </w:pPr>
      <w:rPr>
        <w:rFonts w:ascii="Times New Roman" w:eastAsia="Times New Roman" w:hAnsi="Times New Roman"/>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EF95851"/>
    <w:multiLevelType w:val="hybridMultilevel"/>
    <w:tmpl w:val="AB86E232"/>
    <w:lvl w:ilvl="0" w:tplc="F9DAC7C0">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6"/>
  </w:num>
  <w:num w:numId="3">
    <w:abstractNumId w:val="34"/>
  </w:num>
  <w:num w:numId="4">
    <w:abstractNumId w:val="25"/>
  </w:num>
  <w:num w:numId="5">
    <w:abstractNumId w:val="47"/>
  </w:num>
  <w:num w:numId="6">
    <w:abstractNumId w:val="51"/>
  </w:num>
  <w:num w:numId="7">
    <w:abstractNumId w:val="29"/>
  </w:num>
  <w:num w:numId="8">
    <w:abstractNumId w:val="7"/>
  </w:num>
  <w:num w:numId="9">
    <w:abstractNumId w:val="32"/>
  </w:num>
  <w:num w:numId="10">
    <w:abstractNumId w:val="17"/>
  </w:num>
  <w:num w:numId="11">
    <w:abstractNumId w:val="49"/>
  </w:num>
  <w:num w:numId="12">
    <w:abstractNumId w:val="9"/>
  </w:num>
  <w:num w:numId="13">
    <w:abstractNumId w:val="35"/>
  </w:num>
  <w:num w:numId="14">
    <w:abstractNumId w:val="10"/>
  </w:num>
  <w:num w:numId="15">
    <w:abstractNumId w:val="30"/>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8"/>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
  </w:num>
  <w:num w:numId="29">
    <w:abstractNumId w:val="2"/>
  </w:num>
  <w:num w:numId="30">
    <w:abstractNumId w:val="5"/>
  </w:num>
  <w:num w:numId="31">
    <w:abstractNumId w:val="11"/>
  </w:num>
  <w:num w:numId="32">
    <w:abstractNumId w:val="13"/>
  </w:num>
  <w:num w:numId="33">
    <w:abstractNumId w:val="13"/>
    <w:lvlOverride w:ilvl="0">
      <w:startOverride w:val="1"/>
    </w:lvlOverride>
  </w:num>
  <w:num w:numId="34">
    <w:abstractNumId w:val="20"/>
  </w:num>
  <w:num w:numId="35">
    <w:abstractNumId w:val="39"/>
  </w:num>
  <w:num w:numId="36">
    <w:abstractNumId w:val="37"/>
  </w:num>
  <w:num w:numId="37">
    <w:abstractNumId w:val="22"/>
  </w:num>
  <w:num w:numId="38">
    <w:abstractNumId w:val="45"/>
  </w:num>
  <w:num w:numId="39">
    <w:abstractNumId w:val="18"/>
  </w:num>
  <w:num w:numId="40">
    <w:abstractNumId w:val="26"/>
  </w:num>
  <w:num w:numId="41">
    <w:abstractNumId w:val="42"/>
  </w:num>
  <w:num w:numId="42">
    <w:abstractNumId w:val="33"/>
  </w:num>
  <w:num w:numId="43">
    <w:abstractNumId w:val="1"/>
  </w:num>
  <w:num w:numId="44">
    <w:abstractNumId w:val="28"/>
  </w:num>
  <w:num w:numId="45">
    <w:abstractNumId w:val="24"/>
  </w:num>
  <w:num w:numId="46">
    <w:abstractNumId w:val="40"/>
  </w:num>
  <w:num w:numId="4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7"/>
  </w:num>
  <w:num w:numId="51">
    <w:abstractNumId w:val="3"/>
  </w:num>
  <w:num w:numId="52">
    <w:abstractNumId w:val="48"/>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6"/>
    <w:rsid w:val="00014736"/>
    <w:rsid w:val="000217F8"/>
    <w:rsid w:val="000274D0"/>
    <w:rsid w:val="000304E9"/>
    <w:rsid w:val="0004458A"/>
    <w:rsid w:val="000640D8"/>
    <w:rsid w:val="0007196E"/>
    <w:rsid w:val="00084D61"/>
    <w:rsid w:val="00094802"/>
    <w:rsid w:val="000A6027"/>
    <w:rsid w:val="000D006A"/>
    <w:rsid w:val="000D01B1"/>
    <w:rsid w:val="000D59F0"/>
    <w:rsid w:val="000E108F"/>
    <w:rsid w:val="000E23F2"/>
    <w:rsid w:val="000E2715"/>
    <w:rsid w:val="000E6B5F"/>
    <w:rsid w:val="000F0534"/>
    <w:rsid w:val="000F132C"/>
    <w:rsid w:val="000F6CF2"/>
    <w:rsid w:val="000F6F75"/>
    <w:rsid w:val="0010100E"/>
    <w:rsid w:val="00101AC4"/>
    <w:rsid w:val="00101D73"/>
    <w:rsid w:val="00101DF7"/>
    <w:rsid w:val="001036B0"/>
    <w:rsid w:val="0011384C"/>
    <w:rsid w:val="00122592"/>
    <w:rsid w:val="00127353"/>
    <w:rsid w:val="0013238C"/>
    <w:rsid w:val="001576D1"/>
    <w:rsid w:val="00157854"/>
    <w:rsid w:val="00161BA8"/>
    <w:rsid w:val="00166687"/>
    <w:rsid w:val="00171888"/>
    <w:rsid w:val="00174AD9"/>
    <w:rsid w:val="0017691A"/>
    <w:rsid w:val="001A4978"/>
    <w:rsid w:val="001B2748"/>
    <w:rsid w:val="001B7752"/>
    <w:rsid w:val="001C5A3D"/>
    <w:rsid w:val="001C6E45"/>
    <w:rsid w:val="001D2C1A"/>
    <w:rsid w:val="001E1F1A"/>
    <w:rsid w:val="001E6F29"/>
    <w:rsid w:val="001F0092"/>
    <w:rsid w:val="001F2AEB"/>
    <w:rsid w:val="001F342D"/>
    <w:rsid w:val="001F3FC4"/>
    <w:rsid w:val="002018DA"/>
    <w:rsid w:val="0020237C"/>
    <w:rsid w:val="00211817"/>
    <w:rsid w:val="00230FF5"/>
    <w:rsid w:val="0025098F"/>
    <w:rsid w:val="00262395"/>
    <w:rsid w:val="00264445"/>
    <w:rsid w:val="002721D9"/>
    <w:rsid w:val="0027748D"/>
    <w:rsid w:val="00291119"/>
    <w:rsid w:val="002A0E3B"/>
    <w:rsid w:val="002A5D1E"/>
    <w:rsid w:val="002B2F90"/>
    <w:rsid w:val="002B7A12"/>
    <w:rsid w:val="002C3110"/>
    <w:rsid w:val="002C664E"/>
    <w:rsid w:val="002C6F65"/>
    <w:rsid w:val="002D0143"/>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67F92"/>
    <w:rsid w:val="00371AB0"/>
    <w:rsid w:val="0038744D"/>
    <w:rsid w:val="003910DE"/>
    <w:rsid w:val="0039466D"/>
    <w:rsid w:val="003A1D44"/>
    <w:rsid w:val="003A6B23"/>
    <w:rsid w:val="003B0D9C"/>
    <w:rsid w:val="003B6AFA"/>
    <w:rsid w:val="003C4CEB"/>
    <w:rsid w:val="003C5BB1"/>
    <w:rsid w:val="003D0035"/>
    <w:rsid w:val="003D72A2"/>
    <w:rsid w:val="003E48C7"/>
    <w:rsid w:val="003E4D02"/>
    <w:rsid w:val="003F0213"/>
    <w:rsid w:val="003F17BF"/>
    <w:rsid w:val="003F1988"/>
    <w:rsid w:val="003F3C0D"/>
    <w:rsid w:val="0040008A"/>
    <w:rsid w:val="0040136D"/>
    <w:rsid w:val="0041152A"/>
    <w:rsid w:val="00413411"/>
    <w:rsid w:val="00417482"/>
    <w:rsid w:val="0042005D"/>
    <w:rsid w:val="00423C80"/>
    <w:rsid w:val="004315E7"/>
    <w:rsid w:val="00441AA7"/>
    <w:rsid w:val="00445176"/>
    <w:rsid w:val="00460662"/>
    <w:rsid w:val="0046395E"/>
    <w:rsid w:val="00483955"/>
    <w:rsid w:val="00486142"/>
    <w:rsid w:val="00496279"/>
    <w:rsid w:val="004A0398"/>
    <w:rsid w:val="004A1047"/>
    <w:rsid w:val="004B4EAE"/>
    <w:rsid w:val="004B67AF"/>
    <w:rsid w:val="004C188A"/>
    <w:rsid w:val="004C23AC"/>
    <w:rsid w:val="004C3ABD"/>
    <w:rsid w:val="004D7551"/>
    <w:rsid w:val="004F3673"/>
    <w:rsid w:val="004F43DE"/>
    <w:rsid w:val="00502ACF"/>
    <w:rsid w:val="00510F4B"/>
    <w:rsid w:val="00513A44"/>
    <w:rsid w:val="0054438D"/>
    <w:rsid w:val="0054643F"/>
    <w:rsid w:val="00554C0B"/>
    <w:rsid w:val="00554EE7"/>
    <w:rsid w:val="005572DF"/>
    <w:rsid w:val="0058490A"/>
    <w:rsid w:val="00584C11"/>
    <w:rsid w:val="00591FE1"/>
    <w:rsid w:val="00596CBE"/>
    <w:rsid w:val="005A3E72"/>
    <w:rsid w:val="005A7A66"/>
    <w:rsid w:val="005B6935"/>
    <w:rsid w:val="005C51AC"/>
    <w:rsid w:val="005C66D9"/>
    <w:rsid w:val="005D21BC"/>
    <w:rsid w:val="005E34E9"/>
    <w:rsid w:val="005E4F3C"/>
    <w:rsid w:val="005E5F48"/>
    <w:rsid w:val="005E6DF5"/>
    <w:rsid w:val="005F616A"/>
    <w:rsid w:val="005F670B"/>
    <w:rsid w:val="00616214"/>
    <w:rsid w:val="00617538"/>
    <w:rsid w:val="00620E96"/>
    <w:rsid w:val="00625846"/>
    <w:rsid w:val="006321A6"/>
    <w:rsid w:val="00632C9A"/>
    <w:rsid w:val="0064054B"/>
    <w:rsid w:val="006442F5"/>
    <w:rsid w:val="00650941"/>
    <w:rsid w:val="00654AC7"/>
    <w:rsid w:val="00670F9F"/>
    <w:rsid w:val="00674A55"/>
    <w:rsid w:val="00685834"/>
    <w:rsid w:val="006923AD"/>
    <w:rsid w:val="006A0C60"/>
    <w:rsid w:val="006B76BF"/>
    <w:rsid w:val="006C66F5"/>
    <w:rsid w:val="006D2399"/>
    <w:rsid w:val="006D48F1"/>
    <w:rsid w:val="006D6EC9"/>
    <w:rsid w:val="006E36A7"/>
    <w:rsid w:val="006E5B6B"/>
    <w:rsid w:val="006F1E6C"/>
    <w:rsid w:val="006F47E6"/>
    <w:rsid w:val="00703CD9"/>
    <w:rsid w:val="0070481E"/>
    <w:rsid w:val="00706B70"/>
    <w:rsid w:val="00706EEA"/>
    <w:rsid w:val="007143EB"/>
    <w:rsid w:val="00716574"/>
    <w:rsid w:val="00732BCD"/>
    <w:rsid w:val="00734B35"/>
    <w:rsid w:val="00735D66"/>
    <w:rsid w:val="007524A3"/>
    <w:rsid w:val="007561FE"/>
    <w:rsid w:val="00765FA4"/>
    <w:rsid w:val="007677BC"/>
    <w:rsid w:val="00783E31"/>
    <w:rsid w:val="00790903"/>
    <w:rsid w:val="00792BDB"/>
    <w:rsid w:val="007A4D18"/>
    <w:rsid w:val="007B2C85"/>
    <w:rsid w:val="007B66A8"/>
    <w:rsid w:val="007C5544"/>
    <w:rsid w:val="007D28C1"/>
    <w:rsid w:val="007D2A96"/>
    <w:rsid w:val="007D2F2F"/>
    <w:rsid w:val="007D57A6"/>
    <w:rsid w:val="007E4C5A"/>
    <w:rsid w:val="007F2863"/>
    <w:rsid w:val="00801313"/>
    <w:rsid w:val="00801509"/>
    <w:rsid w:val="0080223F"/>
    <w:rsid w:val="00816A05"/>
    <w:rsid w:val="008177BD"/>
    <w:rsid w:val="00822F33"/>
    <w:rsid w:val="0083642E"/>
    <w:rsid w:val="00841AC6"/>
    <w:rsid w:val="00855AA4"/>
    <w:rsid w:val="0086358D"/>
    <w:rsid w:val="00864FAF"/>
    <w:rsid w:val="008654F3"/>
    <w:rsid w:val="00867FCF"/>
    <w:rsid w:val="00885B63"/>
    <w:rsid w:val="00897338"/>
    <w:rsid w:val="008A1751"/>
    <w:rsid w:val="008A7B08"/>
    <w:rsid w:val="008C0C5F"/>
    <w:rsid w:val="008C65DF"/>
    <w:rsid w:val="008E4368"/>
    <w:rsid w:val="00900C43"/>
    <w:rsid w:val="00904B7B"/>
    <w:rsid w:val="00906A59"/>
    <w:rsid w:val="0092216B"/>
    <w:rsid w:val="00934A36"/>
    <w:rsid w:val="00946D35"/>
    <w:rsid w:val="00951A90"/>
    <w:rsid w:val="009524B6"/>
    <w:rsid w:val="00954561"/>
    <w:rsid w:val="009570F9"/>
    <w:rsid w:val="00970202"/>
    <w:rsid w:val="00995B6B"/>
    <w:rsid w:val="009A3548"/>
    <w:rsid w:val="009B00DA"/>
    <w:rsid w:val="009B2972"/>
    <w:rsid w:val="009D6121"/>
    <w:rsid w:val="009D7D78"/>
    <w:rsid w:val="009E1886"/>
    <w:rsid w:val="009E1F66"/>
    <w:rsid w:val="009E3F01"/>
    <w:rsid w:val="009E4231"/>
    <w:rsid w:val="009F4EA1"/>
    <w:rsid w:val="009F55A5"/>
    <w:rsid w:val="00A029A4"/>
    <w:rsid w:val="00A037FB"/>
    <w:rsid w:val="00A04995"/>
    <w:rsid w:val="00A0653C"/>
    <w:rsid w:val="00A10415"/>
    <w:rsid w:val="00A10FEF"/>
    <w:rsid w:val="00A163C7"/>
    <w:rsid w:val="00A226BC"/>
    <w:rsid w:val="00A31145"/>
    <w:rsid w:val="00A44F5F"/>
    <w:rsid w:val="00A508F4"/>
    <w:rsid w:val="00A833F1"/>
    <w:rsid w:val="00AB2C1B"/>
    <w:rsid w:val="00AB3F36"/>
    <w:rsid w:val="00AC1CF7"/>
    <w:rsid w:val="00AD3163"/>
    <w:rsid w:val="00AE4A1F"/>
    <w:rsid w:val="00AF1FE5"/>
    <w:rsid w:val="00AF57A9"/>
    <w:rsid w:val="00B00739"/>
    <w:rsid w:val="00B05873"/>
    <w:rsid w:val="00B05FC6"/>
    <w:rsid w:val="00B15DFE"/>
    <w:rsid w:val="00B33E58"/>
    <w:rsid w:val="00B36AA6"/>
    <w:rsid w:val="00B37EA0"/>
    <w:rsid w:val="00B5682F"/>
    <w:rsid w:val="00B63971"/>
    <w:rsid w:val="00B63A52"/>
    <w:rsid w:val="00B64E67"/>
    <w:rsid w:val="00B70176"/>
    <w:rsid w:val="00B73CC1"/>
    <w:rsid w:val="00B7552C"/>
    <w:rsid w:val="00B84D69"/>
    <w:rsid w:val="00B92DA1"/>
    <w:rsid w:val="00B95E93"/>
    <w:rsid w:val="00BB16D5"/>
    <w:rsid w:val="00BB3576"/>
    <w:rsid w:val="00BC047A"/>
    <w:rsid w:val="00BC6057"/>
    <w:rsid w:val="00BC68AF"/>
    <w:rsid w:val="00BF1451"/>
    <w:rsid w:val="00BF320D"/>
    <w:rsid w:val="00BF3BEE"/>
    <w:rsid w:val="00C01955"/>
    <w:rsid w:val="00C16A43"/>
    <w:rsid w:val="00C17ECB"/>
    <w:rsid w:val="00C202C7"/>
    <w:rsid w:val="00C207F5"/>
    <w:rsid w:val="00C21E12"/>
    <w:rsid w:val="00C23030"/>
    <w:rsid w:val="00C30C95"/>
    <w:rsid w:val="00C31B46"/>
    <w:rsid w:val="00C321D7"/>
    <w:rsid w:val="00C3683B"/>
    <w:rsid w:val="00C40E27"/>
    <w:rsid w:val="00C50E04"/>
    <w:rsid w:val="00C52F4F"/>
    <w:rsid w:val="00C60900"/>
    <w:rsid w:val="00C775D5"/>
    <w:rsid w:val="00C82495"/>
    <w:rsid w:val="00C832B4"/>
    <w:rsid w:val="00C92387"/>
    <w:rsid w:val="00CA5C86"/>
    <w:rsid w:val="00CB50B0"/>
    <w:rsid w:val="00CC5AA0"/>
    <w:rsid w:val="00CD06A8"/>
    <w:rsid w:val="00CD1C13"/>
    <w:rsid w:val="00CE4BE8"/>
    <w:rsid w:val="00CE53EC"/>
    <w:rsid w:val="00CE559D"/>
    <w:rsid w:val="00D01EF3"/>
    <w:rsid w:val="00D04A4C"/>
    <w:rsid w:val="00D073F9"/>
    <w:rsid w:val="00D156F5"/>
    <w:rsid w:val="00D163C5"/>
    <w:rsid w:val="00D173E1"/>
    <w:rsid w:val="00D257C0"/>
    <w:rsid w:val="00D26C0E"/>
    <w:rsid w:val="00D2711F"/>
    <w:rsid w:val="00D47E63"/>
    <w:rsid w:val="00D502A0"/>
    <w:rsid w:val="00D50624"/>
    <w:rsid w:val="00D54DC8"/>
    <w:rsid w:val="00D55695"/>
    <w:rsid w:val="00D57F38"/>
    <w:rsid w:val="00D60227"/>
    <w:rsid w:val="00D70A59"/>
    <w:rsid w:val="00D7130F"/>
    <w:rsid w:val="00D8256B"/>
    <w:rsid w:val="00D8261B"/>
    <w:rsid w:val="00D92F8B"/>
    <w:rsid w:val="00D93335"/>
    <w:rsid w:val="00D96016"/>
    <w:rsid w:val="00DA532C"/>
    <w:rsid w:val="00DA784C"/>
    <w:rsid w:val="00DB5AD1"/>
    <w:rsid w:val="00DB6AAC"/>
    <w:rsid w:val="00DD0071"/>
    <w:rsid w:val="00DF2E8B"/>
    <w:rsid w:val="00DF546C"/>
    <w:rsid w:val="00DF6D47"/>
    <w:rsid w:val="00E223F9"/>
    <w:rsid w:val="00E23BE7"/>
    <w:rsid w:val="00E25F51"/>
    <w:rsid w:val="00E356F0"/>
    <w:rsid w:val="00E4414E"/>
    <w:rsid w:val="00E47A53"/>
    <w:rsid w:val="00E56D21"/>
    <w:rsid w:val="00E57E1C"/>
    <w:rsid w:val="00E6035E"/>
    <w:rsid w:val="00E62973"/>
    <w:rsid w:val="00E63BE5"/>
    <w:rsid w:val="00E67E39"/>
    <w:rsid w:val="00E73D1B"/>
    <w:rsid w:val="00E73ED2"/>
    <w:rsid w:val="00EA299E"/>
    <w:rsid w:val="00EA74DA"/>
    <w:rsid w:val="00EB0DB1"/>
    <w:rsid w:val="00EB2251"/>
    <w:rsid w:val="00EB4BB9"/>
    <w:rsid w:val="00EB65E4"/>
    <w:rsid w:val="00EB69C4"/>
    <w:rsid w:val="00EC15CA"/>
    <w:rsid w:val="00ED03BE"/>
    <w:rsid w:val="00EF61DE"/>
    <w:rsid w:val="00F00F1A"/>
    <w:rsid w:val="00F02E20"/>
    <w:rsid w:val="00F11676"/>
    <w:rsid w:val="00F21402"/>
    <w:rsid w:val="00F21F5F"/>
    <w:rsid w:val="00F35BB4"/>
    <w:rsid w:val="00F41790"/>
    <w:rsid w:val="00F43617"/>
    <w:rsid w:val="00F5343E"/>
    <w:rsid w:val="00F65A5D"/>
    <w:rsid w:val="00F75807"/>
    <w:rsid w:val="00F83DB6"/>
    <w:rsid w:val="00F87203"/>
    <w:rsid w:val="00F9086C"/>
    <w:rsid w:val="00FA6262"/>
    <w:rsid w:val="00FB1784"/>
    <w:rsid w:val="00FB28EF"/>
    <w:rsid w:val="00FB291E"/>
    <w:rsid w:val="00FB2929"/>
    <w:rsid w:val="00FB4596"/>
    <w:rsid w:val="00FE337B"/>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customStyle="1" w:styleId="UnresolvedMention">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675957842">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3289</TotalTime>
  <Pages>1</Pages>
  <Words>9702</Words>
  <Characters>58215</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137</cp:revision>
  <cp:lastPrinted>2021-03-26T08:47:00Z</cp:lastPrinted>
  <dcterms:created xsi:type="dcterms:W3CDTF">2020-09-25T06:52:00Z</dcterms:created>
  <dcterms:modified xsi:type="dcterms:W3CDTF">2021-03-31T04:19:00Z</dcterms:modified>
</cp:coreProperties>
</file>