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947B4" w14:textId="0E1ACBCC" w:rsidR="00C6576B" w:rsidRPr="004F15D2" w:rsidRDefault="00C6576B" w:rsidP="00C657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suppressAutoHyphens/>
        <w:jc w:val="right"/>
        <w:rPr>
          <w:rFonts w:ascii="Century Gothic" w:eastAsia="Times New Roman" w:hAnsi="Century Gothic" w:cs="Arial"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4F15D2">
        <w:rPr>
          <w:rFonts w:ascii="Century Gothic" w:hAnsi="Century Gothic" w:cs="Times New Roman"/>
          <w:b/>
          <w:sz w:val="20"/>
          <w:szCs w:val="20"/>
          <w:bdr w:val="none" w:sz="0" w:space="0" w:color="000000"/>
          <w:lang w:val="en-US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Załącznik nr  </w:t>
      </w:r>
      <w:r w:rsidR="00122225">
        <w:rPr>
          <w:rFonts w:ascii="Century Gothic" w:hAnsi="Century Gothic" w:cs="Times New Roman"/>
          <w:b/>
          <w:sz w:val="20"/>
          <w:szCs w:val="20"/>
          <w:bdr w:val="none" w:sz="0" w:space="0" w:color="000000"/>
          <w:lang w:val="en-US" w:eastAsia="zh-CN"/>
          <w14:textOutline w14:w="0" w14:cap="rnd" w14:cmpd="sng" w14:algn="ctr">
            <w14:noFill/>
            <w14:prstDash w14:val="solid"/>
            <w14:bevel/>
          </w14:textOutline>
        </w:rPr>
        <w:t>1</w:t>
      </w:r>
      <w:r w:rsidR="00914B51" w:rsidRPr="004F15D2">
        <w:rPr>
          <w:rFonts w:ascii="Century Gothic" w:hAnsi="Century Gothic" w:cs="Times New Roman"/>
          <w:b/>
          <w:sz w:val="20"/>
          <w:szCs w:val="20"/>
          <w:bdr w:val="none" w:sz="0" w:space="0" w:color="000000"/>
          <w:lang w:val="en-US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4F15D2">
        <w:rPr>
          <w:rFonts w:ascii="Century Gothic" w:hAnsi="Century Gothic" w:cs="Times New Roman"/>
          <w:b/>
          <w:sz w:val="20"/>
          <w:szCs w:val="20"/>
          <w:bdr w:val="none" w:sz="0" w:space="0" w:color="000000"/>
          <w:lang w:val="en-US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do zapytania ofertowego </w:t>
      </w:r>
    </w:p>
    <w:p w14:paraId="6530A772" w14:textId="3663160C" w:rsidR="00C6576B" w:rsidRPr="004F15D2" w:rsidRDefault="00C6576B" w:rsidP="00C657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suppressAutoHyphens/>
        <w:rPr>
          <w:rFonts w:ascii="Century Gothic" w:eastAsia="Times New Roman" w:hAnsi="Century Gothic" w:cs="Arial"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4F15D2">
        <w:rPr>
          <w:rFonts w:ascii="Century Gothic" w:hAnsi="Century Gothic" w:cs="Times New Roman"/>
          <w:b/>
          <w:sz w:val="20"/>
          <w:szCs w:val="20"/>
          <w:bdr w:val="none" w:sz="0" w:space="0" w:color="000000"/>
          <w:lang w:val="en-US" w:eastAsia="zh-CN"/>
          <w14:textOutline w14:w="0" w14:cap="rnd" w14:cmpd="sng" w14:algn="ctr">
            <w14:noFill/>
            <w14:prstDash w14:val="solid"/>
            <w14:bevel/>
          </w14:textOutline>
        </w:rPr>
        <w:t>ZP-381-</w:t>
      </w:r>
      <w:r w:rsidR="00914B51" w:rsidRPr="004F15D2">
        <w:rPr>
          <w:rFonts w:ascii="Century Gothic" w:hAnsi="Century Gothic" w:cs="Times New Roman"/>
          <w:b/>
          <w:sz w:val="20"/>
          <w:szCs w:val="20"/>
          <w:bdr w:val="none" w:sz="0" w:space="0" w:color="000000"/>
          <w:lang w:val="en-US" w:eastAsia="zh-CN"/>
          <w14:textOutline w14:w="0" w14:cap="rnd" w14:cmpd="sng" w14:algn="ctr">
            <w14:noFill/>
            <w14:prstDash w14:val="solid"/>
            <w14:bevel/>
          </w14:textOutline>
        </w:rPr>
        <w:t>10</w:t>
      </w:r>
      <w:r w:rsidRPr="004F15D2">
        <w:rPr>
          <w:rFonts w:ascii="Century Gothic" w:hAnsi="Century Gothic" w:cs="Times New Roman"/>
          <w:b/>
          <w:sz w:val="20"/>
          <w:szCs w:val="20"/>
          <w:bdr w:val="none" w:sz="0" w:space="0" w:color="000000"/>
          <w:lang w:val="en-US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/2024                                                                                                                                  </w:t>
      </w:r>
    </w:p>
    <w:p w14:paraId="16949F34" w14:textId="77777777" w:rsidR="00C6576B" w:rsidRPr="004F15D2" w:rsidRDefault="00C6576B" w:rsidP="00C6576B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left" w:pos="432"/>
        </w:tabs>
        <w:suppressAutoHyphens/>
        <w:ind w:left="432" w:hanging="432"/>
        <w:jc w:val="center"/>
        <w:outlineLvl w:val="0"/>
        <w:rPr>
          <w:rFonts w:ascii="Century Gothic" w:hAnsi="Century Gothic" w:cs="Times New Roman"/>
          <w:b/>
          <w:bCs/>
          <w:sz w:val="20"/>
          <w:szCs w:val="20"/>
          <w:bdr w:val="none" w:sz="0" w:space="0" w:color="000000"/>
          <w:lang w:val="en-US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EAC38C0" w14:textId="77777777" w:rsidR="00C6576B" w:rsidRPr="004F15D2" w:rsidRDefault="00C6576B" w:rsidP="00C6576B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left" w:pos="432"/>
        </w:tabs>
        <w:suppressAutoHyphens/>
        <w:ind w:left="432" w:hanging="432"/>
        <w:jc w:val="center"/>
        <w:outlineLvl w:val="0"/>
        <w:rPr>
          <w:rFonts w:ascii="Century Gothic" w:eastAsia="Times New Roman" w:hAnsi="Century Gothic" w:cs="Arial"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4F15D2">
        <w:rPr>
          <w:rFonts w:ascii="Century Gothic" w:hAnsi="Century Gothic" w:cs="Times New Roman"/>
          <w:b/>
          <w:bCs/>
          <w:sz w:val="20"/>
          <w:szCs w:val="20"/>
          <w:bdr w:val="none" w:sz="0" w:space="0" w:color="000000"/>
          <w:lang w:val="en-US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ZESTAWIENIE </w:t>
      </w:r>
    </w:p>
    <w:p w14:paraId="1009F3B2" w14:textId="77777777" w:rsidR="00C6576B" w:rsidRPr="004F15D2" w:rsidRDefault="00C6576B" w:rsidP="00C6576B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left" w:pos="432"/>
        </w:tabs>
        <w:suppressAutoHyphens/>
        <w:ind w:left="432" w:hanging="432"/>
        <w:jc w:val="center"/>
        <w:outlineLvl w:val="0"/>
        <w:rPr>
          <w:rFonts w:ascii="Century Gothic" w:eastAsia="Times New Roman" w:hAnsi="Century Gothic" w:cs="Arial"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4F15D2">
        <w:rPr>
          <w:rFonts w:ascii="Century Gothic" w:hAnsi="Century Gothic" w:cs="Times New Roman"/>
          <w:b/>
          <w:bCs/>
          <w:sz w:val="20"/>
          <w:szCs w:val="20"/>
          <w:bdr w:val="none" w:sz="0" w:space="0" w:color="000000"/>
          <w:lang w:val="en-US" w:eastAsia="zh-CN"/>
          <w14:textOutline w14:w="0" w14:cap="rnd" w14:cmpd="sng" w14:algn="ctr">
            <w14:noFill/>
            <w14:prstDash w14:val="solid"/>
            <w14:bevel/>
          </w14:textOutline>
        </w:rPr>
        <w:t>WYMAGANYCH PARAMETRÓW TECHNICZNYCH - OPZ</w:t>
      </w:r>
    </w:p>
    <w:p w14:paraId="0FCDEB1F" w14:textId="77777777" w:rsidR="00C6576B" w:rsidRPr="004F15D2" w:rsidRDefault="00C6576B" w:rsidP="00C6576B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32"/>
        </w:tabs>
        <w:suppressAutoHyphens/>
        <w:ind w:left="432" w:hanging="432"/>
        <w:jc w:val="center"/>
        <w:textAlignment w:val="baseline"/>
        <w:outlineLvl w:val="0"/>
        <w:rPr>
          <w:rFonts w:ascii="Century Gothic" w:hAnsi="Century Gothic" w:cs="Times New Roman"/>
          <w:b/>
          <w:bCs/>
          <w:color w:val="auto"/>
          <w:kern w:val="2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2C82B7A" w14:textId="77777777" w:rsidR="0033380C" w:rsidRPr="004F15D2" w:rsidRDefault="0033380C" w:rsidP="00C6576B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32"/>
        </w:tabs>
        <w:suppressAutoHyphens/>
        <w:ind w:left="432" w:hanging="432"/>
        <w:jc w:val="center"/>
        <w:textAlignment w:val="baseline"/>
        <w:outlineLvl w:val="0"/>
        <w:rPr>
          <w:rFonts w:ascii="Century Gothic" w:hAnsi="Century Gothic" w:cs="Times New Roman"/>
          <w:b/>
          <w:bCs/>
          <w:color w:val="auto"/>
          <w:kern w:val="2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9C1BF01" w14:textId="4CE3F651" w:rsidR="00C6576B" w:rsidRPr="004F15D2" w:rsidRDefault="00C6576B" w:rsidP="00C657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Century Gothic" w:eastAsia="Times New Roman" w:hAnsi="Century Gothic" w:cs="Arial"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4F15D2">
        <w:rPr>
          <w:rFonts w:ascii="Century Gothic" w:hAnsi="Century Gothic" w:cs="Times New Roman"/>
          <w:b/>
          <w:sz w:val="20"/>
          <w:szCs w:val="20"/>
          <w:bdr w:val="none" w:sz="0" w:space="0" w:color="000000"/>
          <w:lang w:val="en-US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Oferowany sprzęt/wyposażenie medyczne: </w:t>
      </w:r>
      <w:r w:rsidR="0033380C" w:rsidRPr="004F15D2">
        <w:rPr>
          <w:rFonts w:ascii="Century Gothic" w:hAnsi="Century Gothic" w:cs="Times New Roman"/>
          <w:b/>
          <w:sz w:val="20"/>
          <w:szCs w:val="20"/>
          <w:bdr w:val="none" w:sz="0" w:space="0" w:color="000000"/>
          <w:lang w:eastAsia="zh-CN"/>
          <w14:textOutline w14:w="0" w14:cap="rnd" w14:cmpd="sng" w14:algn="ctr">
            <w14:noFill/>
            <w14:prstDash w14:val="solid"/>
            <w14:bevel/>
          </w14:textOutline>
        </w:rPr>
        <w:t>materac grzewczy dla pacjenta - 2</w:t>
      </w:r>
      <w:r w:rsidRPr="004F15D2">
        <w:rPr>
          <w:rFonts w:ascii="Century Gothic" w:hAnsi="Century Gothic" w:cs="Times New Roman"/>
          <w:b/>
          <w:sz w:val="20"/>
          <w:szCs w:val="20"/>
          <w:bdr w:val="none" w:sz="0" w:space="0" w:color="000000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szt. </w:t>
      </w:r>
    </w:p>
    <w:p w14:paraId="48C972CA" w14:textId="77777777" w:rsidR="00C6576B" w:rsidRPr="004F15D2" w:rsidRDefault="00C6576B" w:rsidP="00C657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Century Gothic" w:eastAsia="Times New Roman" w:hAnsi="Century Gothic" w:cs="Arial"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4F15D2">
        <w:rPr>
          <w:rFonts w:ascii="Century Gothic" w:hAnsi="Century Gothic" w:cs="Times New Roman"/>
          <w:sz w:val="20"/>
          <w:szCs w:val="20"/>
          <w:bdr w:val="none" w:sz="0" w:space="0" w:color="000000"/>
          <w:lang w:val="en-US" w:eastAsia="zh-CN"/>
          <w14:textOutline w14:w="0" w14:cap="rnd" w14:cmpd="sng" w14:algn="ctr">
            <w14:noFill/>
            <w14:prstDash w14:val="solid"/>
            <w14:bevel/>
          </w14:textOutline>
        </w:rPr>
        <w:t>Nazwa i typ oferowanego urządzenia: ……………………………..…………………………</w:t>
      </w:r>
    </w:p>
    <w:p w14:paraId="734578A9" w14:textId="77777777" w:rsidR="00C6576B" w:rsidRPr="004F15D2" w:rsidRDefault="00C6576B" w:rsidP="00C657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Century Gothic" w:eastAsia="Times New Roman" w:hAnsi="Century Gothic" w:cs="Arial"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4F15D2">
        <w:rPr>
          <w:rFonts w:ascii="Century Gothic" w:hAnsi="Century Gothic" w:cs="Times New Roman"/>
          <w:sz w:val="20"/>
          <w:szCs w:val="20"/>
          <w:bdr w:val="none" w:sz="0" w:space="0" w:color="000000"/>
          <w:lang w:val="en-US" w:eastAsia="zh-CN"/>
          <w14:textOutline w14:w="0" w14:cap="rnd" w14:cmpd="sng" w14:algn="ctr">
            <w14:noFill/>
            <w14:prstDash w14:val="solid"/>
            <w14:bevel/>
          </w14:textOutline>
        </w:rPr>
        <w:t>Nazwa producenta:  ……………..…………………………………………</w:t>
      </w:r>
    </w:p>
    <w:p w14:paraId="4B32DDF6" w14:textId="77777777" w:rsidR="00C6576B" w:rsidRPr="004F15D2" w:rsidRDefault="00C6576B" w:rsidP="00C657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Century Gothic" w:eastAsia="Times New Roman" w:hAnsi="Century Gothic" w:cs="Arial"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4F15D2">
        <w:rPr>
          <w:rFonts w:ascii="Century Gothic" w:hAnsi="Century Gothic" w:cs="Times New Roman"/>
          <w:sz w:val="20"/>
          <w:szCs w:val="20"/>
          <w:bdr w:val="none" w:sz="0" w:space="0" w:color="000000"/>
          <w:lang w:val="en-US" w:eastAsia="zh-CN"/>
          <w14:textOutline w14:w="0" w14:cap="rnd" w14:cmpd="sng" w14:algn="ctr">
            <w14:noFill/>
            <w14:prstDash w14:val="solid"/>
            <w14:bevel/>
          </w14:textOutline>
        </w:rPr>
        <w:t>Kraj produkcji: …………………………………..……………………</w:t>
      </w:r>
    </w:p>
    <w:p w14:paraId="7979F5DD" w14:textId="77777777" w:rsidR="00C6576B" w:rsidRPr="004F15D2" w:rsidRDefault="00C6576B" w:rsidP="00C657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Century Gothic" w:hAnsi="Century Gothic" w:cs="Times New Roman"/>
          <w:sz w:val="20"/>
          <w:szCs w:val="20"/>
          <w:bdr w:val="none" w:sz="0" w:space="0" w:color="000000"/>
          <w:lang w:val="en-US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4F15D2">
        <w:rPr>
          <w:rFonts w:ascii="Century Gothic" w:hAnsi="Century Gothic" w:cs="Times New Roman"/>
          <w:sz w:val="20"/>
          <w:szCs w:val="20"/>
          <w:bdr w:val="none" w:sz="0" w:space="0" w:color="000000"/>
          <w:lang w:val="en-US" w:eastAsia="zh-CN"/>
          <w14:textOutline w14:w="0" w14:cap="rnd" w14:cmpd="sng" w14:algn="ctr">
            <w14:noFill/>
            <w14:prstDash w14:val="solid"/>
            <w14:bevel/>
          </w14:textOutline>
        </w:rPr>
        <w:t>Rok produkcji:  …..……………………………………………………</w:t>
      </w:r>
    </w:p>
    <w:p w14:paraId="3E6EBE8A" w14:textId="77777777" w:rsidR="00C6576B" w:rsidRPr="004F15D2" w:rsidRDefault="00C6576B" w:rsidP="00C657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Century Gothic" w:hAnsi="Century Gothic" w:cs="Times New Roman"/>
          <w:sz w:val="20"/>
          <w:szCs w:val="20"/>
          <w:bdr w:val="none" w:sz="0" w:space="0" w:color="000000"/>
          <w:lang w:val="en-US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40235AA0" w14:textId="77777777" w:rsidR="00077648" w:rsidRPr="004F15D2" w:rsidRDefault="00077648">
      <w:pPr>
        <w:tabs>
          <w:tab w:val="left" w:pos="2700"/>
        </w:tabs>
        <w:jc w:val="right"/>
        <w:rPr>
          <w:rStyle w:val="None"/>
          <w:rFonts w:ascii="Century Gothic" w:hAnsi="Century Gothic"/>
          <w:sz w:val="20"/>
          <w:szCs w:val="20"/>
        </w:rPr>
      </w:pPr>
    </w:p>
    <w:tbl>
      <w:tblPr>
        <w:tblStyle w:val="TableNormal"/>
        <w:tblW w:w="10491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704"/>
        <w:gridCol w:w="6243"/>
        <w:gridCol w:w="1843"/>
        <w:gridCol w:w="1701"/>
      </w:tblGrid>
      <w:tr w:rsidR="0033380C" w:rsidRPr="004F15D2" w14:paraId="12B8DA4F" w14:textId="5CC69DC6" w:rsidTr="0033380C">
        <w:trPr>
          <w:trHeight w:val="750"/>
          <w:tblHeader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88391" w14:textId="77777777" w:rsidR="0033380C" w:rsidRPr="004F15D2" w:rsidRDefault="0033380C" w:rsidP="0033380C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C2A8B" w14:textId="77777777" w:rsidR="0033380C" w:rsidRPr="004F15D2" w:rsidRDefault="0033380C" w:rsidP="0033380C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B4A7" w14:textId="6DFA617F" w:rsidR="0033380C" w:rsidRPr="004F15D2" w:rsidRDefault="0033380C" w:rsidP="0033380C">
            <w:pPr>
              <w:spacing w:line="288" w:lineRule="auto"/>
              <w:jc w:val="center"/>
              <w:rPr>
                <w:rStyle w:val="None"/>
                <w:rFonts w:ascii="Century Gothic" w:hAnsi="Century Gothic"/>
                <w:b/>
                <w:bCs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AFBD" w14:textId="397B3D3F" w:rsidR="0033380C" w:rsidRPr="004F15D2" w:rsidRDefault="0033380C" w:rsidP="0033380C">
            <w:pPr>
              <w:spacing w:line="288" w:lineRule="auto"/>
              <w:jc w:val="center"/>
              <w:rPr>
                <w:rStyle w:val="None"/>
                <w:rFonts w:ascii="Century Gothic" w:hAnsi="Century Gothic"/>
                <w:b/>
                <w:bCs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 xml:space="preserve">OFEROWANE </w:t>
            </w:r>
          </w:p>
        </w:tc>
      </w:tr>
      <w:tr w:rsidR="00C6576B" w:rsidRPr="004F15D2" w14:paraId="04CB01AC" w14:textId="6B25B455" w:rsidTr="0033380C">
        <w:tblPrEx>
          <w:shd w:val="clear" w:color="auto" w:fill="CED7E7"/>
        </w:tblPrEx>
        <w:trPr>
          <w:trHeight w:val="44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BCAEF" w14:textId="77777777" w:rsidR="00C6576B" w:rsidRPr="004F15D2" w:rsidRDefault="00C657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5228A" w14:textId="77777777" w:rsidR="00C6576B" w:rsidRPr="004F15D2" w:rsidRDefault="00C6576B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System działający w technologii suchego grzania kontaktowego bez udziału wody lub powietrza oparty na technologii elementów grzewczych wykonanych z elastycznych, polimerów węglowych.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FA27" w14:textId="77777777" w:rsidR="00C6576B" w:rsidRPr="004F15D2" w:rsidRDefault="00C6576B" w:rsidP="0033380C">
            <w:pPr>
              <w:jc w:val="center"/>
              <w:rPr>
                <w:rStyle w:val="None"/>
                <w:rFonts w:ascii="Century Gothic" w:hAnsi="Century Gothic"/>
                <w:sz w:val="20"/>
                <w:szCs w:val="20"/>
              </w:rPr>
            </w:pPr>
          </w:p>
          <w:p w14:paraId="27E9F891" w14:textId="00C5A9C1" w:rsidR="0033380C" w:rsidRPr="004F15D2" w:rsidRDefault="0033380C" w:rsidP="0033380C">
            <w:pPr>
              <w:jc w:val="center"/>
              <w:rPr>
                <w:rStyle w:val="None"/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1672" w14:textId="77777777" w:rsidR="00C6576B" w:rsidRPr="004F15D2" w:rsidRDefault="00C6576B">
            <w:pPr>
              <w:rPr>
                <w:rStyle w:val="None"/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2A8E872B" w14:textId="065DC6BE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BC892" w14:textId="77777777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A85DF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System wraz z odpowiednim elementem grzewczym przeznaczony do zastosowania u pacjentów neonatologicznych, pediatrycznych i dorosłych.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CD09" w14:textId="37B6E264" w:rsidR="0033380C" w:rsidRPr="004F15D2" w:rsidRDefault="0033380C" w:rsidP="0033380C">
            <w:pPr>
              <w:jc w:val="center"/>
              <w:rPr>
                <w:rStyle w:val="None"/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2AC2" w14:textId="77777777" w:rsidR="0033380C" w:rsidRPr="004F15D2" w:rsidRDefault="0033380C" w:rsidP="0033380C">
            <w:pPr>
              <w:rPr>
                <w:rStyle w:val="None"/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4449111E" w14:textId="0CDB361D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43737" w14:textId="77777777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71478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System niewymagający materiałów jednorazowego użytku.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057A" w14:textId="49E41F87" w:rsidR="0033380C" w:rsidRPr="004F15D2" w:rsidRDefault="0033380C" w:rsidP="0033380C">
            <w:pPr>
              <w:jc w:val="center"/>
              <w:rPr>
                <w:rStyle w:val="None"/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9DA6" w14:textId="77777777" w:rsidR="0033380C" w:rsidRPr="004F15D2" w:rsidRDefault="0033380C" w:rsidP="0033380C">
            <w:pPr>
              <w:rPr>
                <w:rStyle w:val="None"/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03DFAC44" w14:textId="2F27BC1A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2775A" w14:textId="77777777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98E2A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System złożony ze sterownika oraz elementów grzewczych.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4D23" w14:textId="7E17F376" w:rsidR="0033380C" w:rsidRPr="004F15D2" w:rsidRDefault="0033380C" w:rsidP="0033380C">
            <w:pPr>
              <w:jc w:val="center"/>
              <w:rPr>
                <w:rStyle w:val="None"/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0046" w14:textId="77777777" w:rsidR="0033380C" w:rsidRPr="004F15D2" w:rsidRDefault="0033380C" w:rsidP="0033380C">
            <w:pPr>
              <w:rPr>
                <w:rStyle w:val="None"/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084C62F2" w14:textId="0ADF3435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0595C" w14:textId="77777777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10226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System przystosowany do pracy ciągłej 24h/dobę.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CD27" w14:textId="724C46B0" w:rsidR="0033380C" w:rsidRPr="004F15D2" w:rsidRDefault="0033380C" w:rsidP="0033380C">
            <w:pPr>
              <w:jc w:val="center"/>
              <w:rPr>
                <w:rStyle w:val="None"/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8044" w14:textId="77777777" w:rsidR="0033380C" w:rsidRPr="004F15D2" w:rsidRDefault="0033380C" w:rsidP="0033380C">
            <w:pPr>
              <w:rPr>
                <w:rStyle w:val="None"/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42A0FF1B" w14:textId="1F5F6E39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C8A0B" w14:textId="77777777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C7AD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System przetestowany</w:t>
            </w: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 xml:space="preserve"> zgodnie z obowiązującą normą dotyczącą kompatybilności elektromagnetycznej IEC / EN 60601-1-2.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5F14" w14:textId="77E3ED99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390E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5E73CB2D" w14:textId="41DD9857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77EAF" w14:textId="77777777" w:rsidR="0033380C" w:rsidRPr="004F15D2" w:rsidRDefault="0033380C" w:rsidP="0033380C">
            <w:pPr>
              <w:tabs>
                <w:tab w:val="left" w:pos="277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b/>
                <w:bCs/>
                <w:sz w:val="20"/>
                <w:szCs w:val="20"/>
              </w:rPr>
              <w:t>Sterownik/kontroler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E9001" w14:textId="34AEB29B" w:rsidR="0033380C" w:rsidRPr="004F15D2" w:rsidRDefault="0033380C" w:rsidP="0033380C">
            <w:pPr>
              <w:tabs>
                <w:tab w:val="left" w:pos="2772"/>
              </w:tabs>
              <w:jc w:val="center"/>
              <w:rPr>
                <w:rStyle w:val="None"/>
                <w:rFonts w:ascii="Century Gothic" w:hAnsi="Century Gothic"/>
                <w:b/>
                <w:bCs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A1BAB" w14:textId="5011ED78" w:rsidR="0033380C" w:rsidRPr="004F15D2" w:rsidRDefault="0033380C" w:rsidP="0033380C">
            <w:pPr>
              <w:pBdr>
                <w:right w:val="none" w:sz="0" w:space="0" w:color="auto"/>
              </w:pBdr>
              <w:tabs>
                <w:tab w:val="left" w:pos="2772"/>
              </w:tabs>
              <w:rPr>
                <w:rStyle w:val="None"/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33380C" w:rsidRPr="004F15D2" w14:paraId="75019A07" w14:textId="5E4EA54E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29C47" w14:textId="238BA654" w:rsidR="0033380C" w:rsidRPr="004F15D2" w:rsidRDefault="004F15D2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2BA7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Zasilanie bateryjne z możliwością pracy przez min. 1,5 godz. niezależnie od zasilania z sieci.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8A91" w14:textId="6CDB13FF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84C5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0A7F30EC" w14:textId="4F7A2E77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F021E" w14:textId="10ED1721" w:rsidR="0033380C" w:rsidRPr="004F15D2" w:rsidRDefault="004F15D2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1113C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Sterownik z możliwością podłączenia i niezależnego sterowania jednym lub dwoma elementami grzewczymi jednocześnie.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2279" w14:textId="575A41EC" w:rsidR="0033380C" w:rsidRPr="004F15D2" w:rsidRDefault="0033380C" w:rsidP="0033380C">
            <w:pPr>
              <w:jc w:val="center"/>
              <w:rPr>
                <w:rStyle w:val="None"/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6E37" w14:textId="77777777" w:rsidR="0033380C" w:rsidRPr="004F15D2" w:rsidRDefault="0033380C" w:rsidP="0033380C">
            <w:pPr>
              <w:rPr>
                <w:rStyle w:val="None"/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365AA667" w14:textId="7171E56E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4869B" w14:textId="6FF572BE" w:rsidR="0033380C" w:rsidRPr="004F15D2" w:rsidRDefault="004F15D2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BCFB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Dwa niezależne gniazda do przyłączenia elementów grzewczych.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AF84" w14:textId="2CF934B5" w:rsidR="0033380C" w:rsidRPr="004F15D2" w:rsidRDefault="0033380C" w:rsidP="0033380C">
            <w:pPr>
              <w:jc w:val="center"/>
              <w:rPr>
                <w:rStyle w:val="None"/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A8AB" w14:textId="77777777" w:rsidR="0033380C" w:rsidRPr="004F15D2" w:rsidRDefault="0033380C" w:rsidP="0033380C">
            <w:pPr>
              <w:rPr>
                <w:rStyle w:val="None"/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68620D42" w14:textId="58027DC3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E8041" w14:textId="49FA70E4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1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B185B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Każdy kanał z osobną regulacją i kontrolą temperatury.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47C1" w14:textId="65FD9338" w:rsidR="0033380C" w:rsidRPr="004F15D2" w:rsidRDefault="004F15D2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9347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2A4C38D5" w14:textId="6EE20B25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391A5" w14:textId="0163E771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1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7134C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Wyświetlacz cyfrowy pokazujący temperaturę zadaną (zaprogramowaną) i rzeczywistą (zmierzoną) dla każdego z kanałów niezależnie.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8D18" w14:textId="6F67C384" w:rsidR="0033380C" w:rsidRPr="004F15D2" w:rsidRDefault="0033380C" w:rsidP="0033380C">
            <w:pPr>
              <w:jc w:val="center"/>
              <w:rPr>
                <w:rStyle w:val="None"/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6A1F" w14:textId="77777777" w:rsidR="0033380C" w:rsidRPr="004F15D2" w:rsidRDefault="0033380C" w:rsidP="0033380C">
            <w:pPr>
              <w:rPr>
                <w:rStyle w:val="None"/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16020100" w14:textId="533E25D1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CFE46" w14:textId="0D4B2174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1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3946D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Wyświetlacz informujący o alarmach. Wyświetla odpowiedni kod alarmu w sytuacji alarmowej.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63CC" w14:textId="49B506D6" w:rsidR="0033380C" w:rsidRPr="004F15D2" w:rsidRDefault="0033380C" w:rsidP="0033380C">
            <w:pPr>
              <w:jc w:val="center"/>
              <w:rPr>
                <w:rStyle w:val="None"/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94D3" w14:textId="77777777" w:rsidR="0033380C" w:rsidRPr="004F15D2" w:rsidRDefault="0033380C" w:rsidP="0033380C">
            <w:pPr>
              <w:rPr>
                <w:rStyle w:val="None"/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04AB317E" w14:textId="5F832A95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D29F3" w14:textId="711459E1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1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F3E05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Sygnalizacja trybu pracy urządzenia (na wyświetlaczu lub w postaci wskaźnika).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8506" w14:textId="7AC48EE5" w:rsidR="0033380C" w:rsidRPr="004F15D2" w:rsidRDefault="0033380C" w:rsidP="0033380C">
            <w:pPr>
              <w:jc w:val="center"/>
              <w:rPr>
                <w:rStyle w:val="None"/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7E5B" w14:textId="77777777" w:rsidR="0033380C" w:rsidRPr="004F15D2" w:rsidRDefault="0033380C" w:rsidP="0033380C">
            <w:pPr>
              <w:rPr>
                <w:rStyle w:val="None"/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26AAAA24" w14:textId="5BCD35EF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662ED" w14:textId="1FBD4E67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1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DE1C2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Regulacja temperatury w zakresie nie mniejszym niż 32-39ºC (podać zakres).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F889" w14:textId="5026687A" w:rsidR="0033380C" w:rsidRPr="004F15D2" w:rsidRDefault="0033380C" w:rsidP="0033380C">
            <w:pPr>
              <w:jc w:val="center"/>
              <w:rPr>
                <w:rStyle w:val="None"/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F999" w14:textId="77777777" w:rsidR="0033380C" w:rsidRPr="004F15D2" w:rsidRDefault="0033380C" w:rsidP="0033380C">
            <w:pPr>
              <w:rPr>
                <w:rStyle w:val="None"/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69D44469" w14:textId="56665260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DF8AC" w14:textId="05F8A956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lastRenderedPageBreak/>
              <w:t>1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9D745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Krok regulacji temperatury nie większy niż 0,5ºC w całym zakresie regulacji dla każdego z kanałów (podać krok regulacji).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E219" w14:textId="61AACF6A" w:rsidR="0033380C" w:rsidRPr="004F15D2" w:rsidRDefault="0033380C" w:rsidP="0033380C">
            <w:pPr>
              <w:jc w:val="center"/>
              <w:rPr>
                <w:rStyle w:val="None"/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0704" w14:textId="77777777" w:rsidR="0033380C" w:rsidRPr="004F15D2" w:rsidRDefault="0033380C" w:rsidP="0033380C">
            <w:pPr>
              <w:rPr>
                <w:rStyle w:val="None"/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6908A2DA" w14:textId="0DE0EBA3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161E4" w14:textId="1AD67DBC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1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510F7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„Autotest” - automatyczne sprawdzanie poprawności działania kontrolki i alarmów przy każdym włączeniu urządzenia.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D25E" w14:textId="544A9E38" w:rsidR="0033380C" w:rsidRPr="004F15D2" w:rsidRDefault="0033380C" w:rsidP="0033380C">
            <w:pPr>
              <w:jc w:val="center"/>
              <w:rPr>
                <w:rStyle w:val="None"/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9520" w14:textId="77777777" w:rsidR="0033380C" w:rsidRPr="004F15D2" w:rsidRDefault="0033380C" w:rsidP="0033380C">
            <w:pPr>
              <w:rPr>
                <w:rStyle w:val="None"/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3F719786" w14:textId="45B195FC" w:rsidTr="0033380C">
        <w:tblPrEx>
          <w:shd w:val="clear" w:color="auto" w:fill="CED7E7"/>
        </w:tblPrEx>
        <w:trPr>
          <w:trHeight w:val="13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C7E35" w14:textId="3C89262D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1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27824" w14:textId="77777777" w:rsidR="0033380C" w:rsidRPr="004F15D2" w:rsidRDefault="0033380C" w:rsidP="0033380C">
            <w:pPr>
              <w:rPr>
                <w:rFonts w:ascii="Century Gothic" w:eastAsia="Helvetica Neue" w:hAnsi="Century Gothic" w:cs="Helvetica Neue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Zabezpieczenia w postaci akustycznych i wizualnych alarmów (każdy z alarmów ma określony symbol i wyświetlany jest dla danego kanału, w którym wystąpił błąd):</w:t>
            </w:r>
          </w:p>
          <w:p w14:paraId="3AA7E275" w14:textId="77777777" w:rsidR="0033380C" w:rsidRPr="004F15D2" w:rsidRDefault="0033380C" w:rsidP="0033380C">
            <w:pPr>
              <w:widowControl w:val="0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t</w:t>
            </w: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emperatura materaca za wysoka &lt; 41˚C</w:t>
            </w:r>
          </w:p>
          <w:p w14:paraId="55A77333" w14:textId="77777777" w:rsidR="0033380C" w:rsidRPr="004F15D2" w:rsidRDefault="0033380C" w:rsidP="0033380C">
            <w:pPr>
              <w:widowControl w:val="0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t</w:t>
            </w: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emperatura materaca za niska</w:t>
            </w:r>
          </w:p>
          <w:p w14:paraId="13FB5D6C" w14:textId="77777777" w:rsidR="0033380C" w:rsidRPr="004F15D2" w:rsidRDefault="0033380C" w:rsidP="0033380C">
            <w:pPr>
              <w:widowControl w:val="0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przekroczenie czasu osiągnięcia temperatury zadanej</w:t>
            </w:r>
          </w:p>
          <w:p w14:paraId="2D3BAF4F" w14:textId="77777777" w:rsidR="0033380C" w:rsidRPr="004F15D2" w:rsidRDefault="0033380C" w:rsidP="0033380C">
            <w:pPr>
              <w:widowControl w:val="0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uszkodzenie/awaria czujnika</w:t>
            </w:r>
          </w:p>
          <w:p w14:paraId="65C13094" w14:textId="77777777" w:rsidR="0033380C" w:rsidRPr="004F15D2" w:rsidRDefault="0033380C" w:rsidP="0033380C">
            <w:pPr>
              <w:widowControl w:val="0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Uszkodzenia / awaria materaca.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BB4E" w14:textId="70E408D2" w:rsidR="0033380C" w:rsidRPr="004F15D2" w:rsidRDefault="0033380C" w:rsidP="0033380C">
            <w:pPr>
              <w:jc w:val="center"/>
              <w:rPr>
                <w:rStyle w:val="None"/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C893" w14:textId="77777777" w:rsidR="0033380C" w:rsidRPr="004F15D2" w:rsidRDefault="0033380C" w:rsidP="0033380C">
            <w:pPr>
              <w:rPr>
                <w:rStyle w:val="None"/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0E942002" w14:textId="7FC29C0B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ECFE4" w14:textId="7BD578BC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1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A19FF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Zabezpieczenie pacjenta i personelu poprzez wyłączenie funkcji grzania w przypadku wykrycia awarii i alarmu o średnim priorytecie.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1915" w14:textId="2F635749" w:rsidR="0033380C" w:rsidRPr="004F15D2" w:rsidRDefault="0033380C" w:rsidP="0033380C">
            <w:pPr>
              <w:jc w:val="center"/>
              <w:rPr>
                <w:rStyle w:val="None"/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60BB" w14:textId="77777777" w:rsidR="0033380C" w:rsidRPr="004F15D2" w:rsidRDefault="0033380C" w:rsidP="0033380C">
            <w:pPr>
              <w:rPr>
                <w:rStyle w:val="None"/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0724682F" w14:textId="7F30E72E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CB46E" w14:textId="45CA72F0" w:rsidR="0033380C" w:rsidRPr="004F15D2" w:rsidRDefault="004F15D2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2D9A6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Zabezpieczenie przed przegrzaniem o progu bezpieczeństwa ponad 41˚C przy którym grzanie jest automatycznie wyłączane.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95FB" w14:textId="77334F08" w:rsidR="0033380C" w:rsidRPr="004F15D2" w:rsidRDefault="0033380C" w:rsidP="0033380C">
            <w:pPr>
              <w:jc w:val="center"/>
              <w:rPr>
                <w:rStyle w:val="None"/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DC94" w14:textId="77777777" w:rsidR="0033380C" w:rsidRPr="004F15D2" w:rsidRDefault="0033380C" w:rsidP="0033380C">
            <w:pPr>
              <w:rPr>
                <w:rStyle w:val="None"/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0E3505E3" w14:textId="3817DFD3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D935E" w14:textId="0A2CB5E2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2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B2AC7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Mocowanie sterownika na stojaku do kroplówek lub na medycznej szynie profilowej za pomocą własnych, zintegrowanych ze sterownikiem uchwytów.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7CBA" w14:textId="6E36498B" w:rsidR="0033380C" w:rsidRPr="004F15D2" w:rsidRDefault="0033380C" w:rsidP="0033380C">
            <w:pPr>
              <w:jc w:val="center"/>
              <w:rPr>
                <w:rStyle w:val="None"/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7520" w14:textId="77777777" w:rsidR="0033380C" w:rsidRPr="004F15D2" w:rsidRDefault="0033380C" w:rsidP="0033380C">
            <w:pPr>
              <w:rPr>
                <w:rStyle w:val="None"/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6AC5C28A" w14:textId="1E840D71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F9707" w14:textId="6F5FF424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2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1BEE8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Złącze do wyrównywania potencjałów.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2D5D" w14:textId="066BD1BB" w:rsidR="0033380C" w:rsidRPr="004F15D2" w:rsidRDefault="0033380C" w:rsidP="0033380C">
            <w:pPr>
              <w:jc w:val="center"/>
              <w:rPr>
                <w:rStyle w:val="None"/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6019" w14:textId="77777777" w:rsidR="0033380C" w:rsidRPr="004F15D2" w:rsidRDefault="0033380C" w:rsidP="0033380C">
            <w:pPr>
              <w:rPr>
                <w:rStyle w:val="None"/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371F244A" w14:textId="01E773D4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51681" w14:textId="021F16D2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2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D1BC6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Czyszczenie i dezynfekcja sterownika i elementów grzewczych ogólnodostępnymi środkami dezynfekcyjnymi (lista środków dezynfekcyjnych zawarta w instrukcji obsługi).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6A07" w14:textId="0914014B" w:rsidR="0033380C" w:rsidRPr="004F15D2" w:rsidRDefault="0033380C" w:rsidP="0033380C">
            <w:pPr>
              <w:jc w:val="center"/>
              <w:rPr>
                <w:rStyle w:val="None"/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5034" w14:textId="77777777" w:rsidR="0033380C" w:rsidRPr="004F15D2" w:rsidRDefault="0033380C" w:rsidP="0033380C">
            <w:pPr>
              <w:rPr>
                <w:rStyle w:val="None"/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28841842" w14:textId="4238999C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00EEA" w14:textId="0F0A83B8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2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8ED4B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Rozmiar sterownika maks.  wys. / szer. / głęb. 310 x 160 x 140 mm.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93E1" w14:textId="7159B518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C16D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77A9BB9F" w14:textId="442E3E93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376CA" w14:textId="428F1F08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2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102EB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Masa</w:t>
            </w: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 xml:space="preserve"> jednostki sterującej (sterownika) ≤ 2,7 [kg].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24E4" w14:textId="7E46321E" w:rsidR="0033380C" w:rsidRPr="004F15D2" w:rsidRDefault="004F15D2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6E49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2AC6F939" w14:textId="134ABB0B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FC330" w14:textId="0F4BC6B9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2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FEF2A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Maksymalny pobór mocy: 160W.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2166" w14:textId="19854279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4447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77F74F20" w14:textId="66A622DE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3C6D1" w14:textId="25430BFE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2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F01DC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Wyświetlacz typu TFT o przekątnej min.  3,5” ; wymiary min.  (szer. 75 x wys. 65 mm).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97D2" w14:textId="1E689972" w:rsidR="0033380C" w:rsidRPr="004F15D2" w:rsidRDefault="004F15D2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9F01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4DBDEBE5" w14:textId="76A4A29B" w:rsidTr="0033380C">
        <w:tblPrEx>
          <w:shd w:val="clear" w:color="auto" w:fill="CED7E7"/>
        </w:tblPrEx>
        <w:trPr>
          <w:trHeight w:val="372"/>
          <w:jc w:val="right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388A4" w14:textId="77777777" w:rsidR="0033380C" w:rsidRPr="004F15D2" w:rsidRDefault="0033380C" w:rsidP="0033380C">
            <w:pPr>
              <w:tabs>
                <w:tab w:val="left" w:pos="277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b/>
                <w:bCs/>
                <w:sz w:val="20"/>
                <w:szCs w:val="20"/>
              </w:rPr>
              <w:t>Elementy grzewcze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46796" w14:textId="77777777" w:rsidR="0033380C" w:rsidRPr="004F15D2" w:rsidRDefault="0033380C" w:rsidP="0033380C">
            <w:pPr>
              <w:tabs>
                <w:tab w:val="left" w:pos="2772"/>
              </w:tabs>
              <w:jc w:val="center"/>
              <w:rPr>
                <w:rStyle w:val="None"/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F0BD2" w14:textId="0F758FBB" w:rsidR="0033380C" w:rsidRPr="004F15D2" w:rsidRDefault="0033380C" w:rsidP="0033380C">
            <w:pPr>
              <w:tabs>
                <w:tab w:val="left" w:pos="2772"/>
              </w:tabs>
              <w:jc w:val="center"/>
              <w:rPr>
                <w:rStyle w:val="None"/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33380C" w:rsidRPr="004F15D2" w14:paraId="723CFB84" w14:textId="67754656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F94C0" w14:textId="7CA801E6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2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A3416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Wielorazowe elementy grzewcze w postaci:  kocy przykrywających pacjenta, kocy podkładowych pod pacjenta,  mat, materacy.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0E85" w14:textId="2DD372DF" w:rsidR="0033380C" w:rsidRPr="004F15D2" w:rsidRDefault="004F15D2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4349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61AEDDE7" w14:textId="52DA0C87" w:rsidTr="0033380C">
        <w:tblPrEx>
          <w:shd w:val="clear" w:color="auto" w:fill="CED7E7"/>
        </w:tblPrEx>
        <w:trPr>
          <w:trHeight w:val="35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9FAC1" w14:textId="2F47A1C2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2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58512" w14:textId="77777777" w:rsidR="0033380C" w:rsidRPr="004F15D2" w:rsidRDefault="0033380C" w:rsidP="003338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40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Dostępne elementy grzewcze w postaci mat  i materacy grzewczych dedykowanych do profilaktyki przeciwodleżynowej na stole operacyjnym.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32D7" w14:textId="31EDAB23" w:rsidR="0033380C" w:rsidRPr="004F15D2" w:rsidRDefault="0033380C" w:rsidP="003338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40"/>
              <w:jc w:val="center"/>
              <w:rPr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7C0D" w14:textId="77777777" w:rsidR="0033380C" w:rsidRPr="004F15D2" w:rsidRDefault="0033380C" w:rsidP="003338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40"/>
              <w:rPr>
                <w:rFonts w:ascii="Century Gothic" w:hAnsi="Century Gothic"/>
                <w:sz w:val="20"/>
                <w:szCs w:val="20"/>
                <w:shd w:val="clear" w:color="auto" w:fill="FFFFFF"/>
              </w:rPr>
            </w:pPr>
          </w:p>
        </w:tc>
      </w:tr>
      <w:tr w:rsidR="0033380C" w:rsidRPr="004F15D2" w14:paraId="759487E9" w14:textId="5CE6AC81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3C302" w14:textId="108F6E49" w:rsidR="0033380C" w:rsidRPr="004F15D2" w:rsidRDefault="004F15D2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529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CE045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Dostępne u</w:t>
            </w: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niwersalne elementy grzewcze używane jako koce przykrywające pacjenta od góry lub jako koce podkładowe pod pacjenta.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F7A7" w14:textId="2E4B6B85" w:rsidR="0033380C" w:rsidRPr="004F15D2" w:rsidRDefault="004F15D2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AA08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76C1778A" w14:textId="4EABAE3A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EF578" w14:textId="516F05A1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lastRenderedPageBreak/>
              <w:t>3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BF84D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Dostępny koc grzewczy na lub pod pacjenta ogrzewający niezależnie od strony jego ułożenia. Brak wydzielonej tylko jednej strony grzewczej (aktywnej).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CBAD" w14:textId="05CB2187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BF30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61242B0D" w14:textId="7A7E5F4A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3D39A" w14:textId="17633CF9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3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9BF7E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Elementy grzewcze, przezierne dla promieni RTG.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B895" w14:textId="2A8DE314" w:rsidR="0033380C" w:rsidRPr="004F15D2" w:rsidRDefault="004F15D2" w:rsidP="0033380C">
            <w:pPr>
              <w:jc w:val="center"/>
              <w:rPr>
                <w:rStyle w:val="None"/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8554" w14:textId="77777777" w:rsidR="0033380C" w:rsidRPr="004F15D2" w:rsidRDefault="0033380C" w:rsidP="0033380C">
            <w:pPr>
              <w:rPr>
                <w:rStyle w:val="None"/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2EAF7E54" w14:textId="5D79D3A3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4693D" w14:textId="4FE69442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3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628FF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Elementy grzewcze zasilane napięciem bezpiecznym ≤ 24V (podać napięcie zasilania).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29F0" w14:textId="5CD1FA47" w:rsidR="0033380C" w:rsidRPr="004F15D2" w:rsidRDefault="0033380C" w:rsidP="0033380C">
            <w:pPr>
              <w:jc w:val="center"/>
              <w:rPr>
                <w:rStyle w:val="None"/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F22D" w14:textId="77777777" w:rsidR="0033380C" w:rsidRPr="004F15D2" w:rsidRDefault="0033380C" w:rsidP="0033380C">
            <w:pPr>
              <w:rPr>
                <w:rStyle w:val="None"/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543F2F37" w14:textId="432F79A5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E1F21" w14:textId="37FB8761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3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CFAD2" w14:textId="77777777" w:rsidR="0033380C" w:rsidRPr="004F15D2" w:rsidRDefault="0033380C" w:rsidP="0033380C">
            <w:pPr>
              <w:tabs>
                <w:tab w:val="left" w:pos="2772"/>
              </w:tabs>
              <w:ind w:firstLine="5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Ochrona przed wnikaniem płynów min. IPX2.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E989" w14:textId="204D4039" w:rsidR="0033380C" w:rsidRPr="004F15D2" w:rsidRDefault="004F15D2" w:rsidP="0033380C">
            <w:pPr>
              <w:tabs>
                <w:tab w:val="left" w:pos="2772"/>
              </w:tabs>
              <w:ind w:firstLine="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8BDB" w14:textId="77777777" w:rsidR="0033380C" w:rsidRPr="004F15D2" w:rsidRDefault="0033380C" w:rsidP="0033380C">
            <w:pPr>
              <w:tabs>
                <w:tab w:val="left" w:pos="2772"/>
              </w:tabs>
              <w:ind w:firstLine="5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793A8024" w14:textId="1FB40D07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34499" w14:textId="65192438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3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B5F78" w14:textId="77777777" w:rsidR="0033380C" w:rsidRPr="004F15D2" w:rsidRDefault="0033380C" w:rsidP="0033380C">
            <w:pPr>
              <w:tabs>
                <w:tab w:val="left" w:pos="2772"/>
              </w:tabs>
              <w:ind w:firstLine="5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Czas nagrzania od temp. 23,0°C do 37,0°C  max. 10 min.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FCD9" w14:textId="7E7B6582" w:rsidR="0033380C" w:rsidRPr="004F15D2" w:rsidRDefault="0033380C" w:rsidP="0033380C">
            <w:pPr>
              <w:tabs>
                <w:tab w:val="left" w:pos="2772"/>
              </w:tabs>
              <w:ind w:firstLine="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8F6C" w14:textId="77777777" w:rsidR="0033380C" w:rsidRPr="004F15D2" w:rsidRDefault="0033380C" w:rsidP="0033380C">
            <w:pPr>
              <w:tabs>
                <w:tab w:val="left" w:pos="2772"/>
              </w:tabs>
              <w:ind w:firstLine="5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232C02FF" w14:textId="01DEFFD3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E787" w14:textId="6B3EE3C6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3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90907" w14:textId="77777777" w:rsidR="0033380C" w:rsidRPr="004F15D2" w:rsidRDefault="0033380C" w:rsidP="0033380C">
            <w:pPr>
              <w:tabs>
                <w:tab w:val="left" w:pos="2772"/>
              </w:tabs>
              <w:ind w:firstLine="5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Temperatura elementu grzewczego monitorowana przez min. 8 czujników rozmieszczonych na jego powierzchni.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9211" w14:textId="4EA588E6" w:rsidR="0033380C" w:rsidRPr="004F15D2" w:rsidRDefault="004F15D2" w:rsidP="0033380C">
            <w:pPr>
              <w:tabs>
                <w:tab w:val="left" w:pos="2772"/>
              </w:tabs>
              <w:ind w:firstLine="5"/>
              <w:jc w:val="center"/>
              <w:rPr>
                <w:rStyle w:val="None"/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F01B" w14:textId="77777777" w:rsidR="0033380C" w:rsidRPr="004F15D2" w:rsidRDefault="0033380C" w:rsidP="0033380C">
            <w:pPr>
              <w:tabs>
                <w:tab w:val="left" w:pos="2772"/>
              </w:tabs>
              <w:ind w:firstLine="5"/>
              <w:rPr>
                <w:rStyle w:val="None"/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7007C738" w14:textId="68F02D53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BC5FA" w14:textId="4A62CB84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3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703C1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Długość dodatkowego przewodu przedłużającego łączącego sterownik z elementem grzewczym – min. 2 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6BFE" w14:textId="5EF225C2" w:rsidR="0033380C" w:rsidRPr="004F15D2" w:rsidRDefault="0033380C" w:rsidP="0033380C">
            <w:pPr>
              <w:jc w:val="center"/>
              <w:rPr>
                <w:rStyle w:val="None"/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C11C" w14:textId="77777777" w:rsidR="0033380C" w:rsidRPr="004F15D2" w:rsidRDefault="0033380C" w:rsidP="0033380C">
            <w:pPr>
              <w:rPr>
                <w:rStyle w:val="None"/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7B9C51A3" w14:textId="018847F6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2B3D0" w14:textId="1CAF22A6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3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93829" w14:textId="77777777" w:rsidR="0033380C" w:rsidRPr="004F15D2" w:rsidRDefault="0033380C" w:rsidP="0033380C">
            <w:pPr>
              <w:tabs>
                <w:tab w:val="left" w:pos="2772"/>
              </w:tabs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 xml:space="preserve">Elementy grzewcze jak i pokrowce / osłony </w:t>
            </w: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elementu grzewczego niezawierające lateksu.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338D" w14:textId="47490BAC" w:rsidR="0033380C" w:rsidRPr="004F15D2" w:rsidRDefault="0033380C" w:rsidP="0033380C">
            <w:pPr>
              <w:tabs>
                <w:tab w:val="left" w:pos="277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5459" w14:textId="77777777" w:rsidR="0033380C" w:rsidRPr="004F15D2" w:rsidRDefault="0033380C" w:rsidP="0033380C">
            <w:pPr>
              <w:tabs>
                <w:tab w:val="left" w:pos="27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50B23F39" w14:textId="1FD9CC14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4C4C4" w14:textId="3F91918A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3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D5211" w14:textId="77777777" w:rsidR="0033380C" w:rsidRPr="004F15D2" w:rsidRDefault="0033380C" w:rsidP="0033380C">
            <w:pPr>
              <w:tabs>
                <w:tab w:val="left" w:pos="2772"/>
              </w:tabs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Dostępne pokrowce / osłony na elementy grzewcze z mocowaniem do stołu operacyjnego.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008C" w14:textId="0A9F754C" w:rsidR="0033380C" w:rsidRPr="004F15D2" w:rsidRDefault="0033380C" w:rsidP="0033380C">
            <w:pPr>
              <w:tabs>
                <w:tab w:val="left" w:pos="277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CFDF" w14:textId="77777777" w:rsidR="0033380C" w:rsidRPr="004F15D2" w:rsidRDefault="0033380C" w:rsidP="0033380C">
            <w:pPr>
              <w:tabs>
                <w:tab w:val="left" w:pos="27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7FFAE4D6" w14:textId="46113EC1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060DF" w14:textId="1C07765C" w:rsidR="0033380C" w:rsidRPr="004F15D2" w:rsidRDefault="004F15D2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39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12BD2" w14:textId="77777777" w:rsidR="0033380C" w:rsidRPr="004F15D2" w:rsidRDefault="0033380C" w:rsidP="0033380C">
            <w:pPr>
              <w:tabs>
                <w:tab w:val="left" w:pos="2772"/>
              </w:tabs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 xml:space="preserve">Pokrowce na elementy grzewcze z możliwością prania w temp. </w:t>
            </w:r>
            <w:r w:rsidRPr="004F15D2">
              <w:rPr>
                <w:rFonts w:ascii="Century Gothic" w:hAnsi="Century Gothic"/>
                <w:sz w:val="20"/>
                <w:szCs w:val="20"/>
                <w:lang w:val="it-IT"/>
              </w:rPr>
              <w:t>do 95</w:t>
            </w: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˚</w:t>
            </w:r>
            <w:r w:rsidRPr="004F15D2">
              <w:rPr>
                <w:rFonts w:ascii="Century Gothic" w:hAnsi="Century Gothic"/>
                <w:sz w:val="20"/>
                <w:szCs w:val="20"/>
              </w:rPr>
              <w:t xml:space="preserve"> C i dezynfekcji.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507A" w14:textId="23401F0D" w:rsidR="0033380C" w:rsidRPr="004F15D2" w:rsidRDefault="004F15D2" w:rsidP="0033380C">
            <w:pPr>
              <w:tabs>
                <w:tab w:val="left" w:pos="277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5A6B" w14:textId="77777777" w:rsidR="0033380C" w:rsidRPr="004F15D2" w:rsidRDefault="0033380C" w:rsidP="0033380C">
            <w:pPr>
              <w:tabs>
                <w:tab w:val="left" w:pos="27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0FCB17BC" w14:textId="2F1673D1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9E5DE" w14:textId="720491A5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4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466DD" w14:textId="77777777" w:rsidR="0033380C" w:rsidRPr="004F15D2" w:rsidRDefault="0033380C" w:rsidP="0033380C">
            <w:pPr>
              <w:tabs>
                <w:tab w:val="left" w:pos="2772"/>
              </w:tabs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E</w:t>
            </w: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lement grzewczy pokryty tkaniną odporną na krew i płyny.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5A90" w14:textId="226394B7" w:rsidR="0033380C" w:rsidRPr="004F15D2" w:rsidRDefault="0033380C" w:rsidP="0033380C">
            <w:pPr>
              <w:tabs>
                <w:tab w:val="left" w:pos="277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F491" w14:textId="77777777" w:rsidR="0033380C" w:rsidRPr="004F15D2" w:rsidRDefault="0033380C" w:rsidP="0033380C">
            <w:pPr>
              <w:tabs>
                <w:tab w:val="left" w:pos="27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31E7CDCF" w14:textId="616417C5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A4D0D" w14:textId="2439B14C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4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AF00D" w14:textId="77777777" w:rsidR="0033380C" w:rsidRPr="004F15D2" w:rsidRDefault="0033380C" w:rsidP="0033380C">
            <w:pPr>
              <w:tabs>
                <w:tab w:val="left" w:pos="2772"/>
              </w:tabs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E</w:t>
            </w: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lement grzewczy posiadający pokrycie zabezpieczające przed przedostaniem się do wewnątrz płynów.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45A5" w14:textId="4129DD53" w:rsidR="0033380C" w:rsidRPr="004F15D2" w:rsidRDefault="004F15D2" w:rsidP="0033380C">
            <w:pPr>
              <w:tabs>
                <w:tab w:val="left" w:pos="277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CA24" w14:textId="77777777" w:rsidR="0033380C" w:rsidRPr="004F15D2" w:rsidRDefault="0033380C" w:rsidP="0033380C">
            <w:pPr>
              <w:tabs>
                <w:tab w:val="left" w:pos="27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6DB22BE2" w14:textId="4B879E4B" w:rsidTr="0033380C">
        <w:tblPrEx>
          <w:shd w:val="clear" w:color="auto" w:fill="CED7E7"/>
        </w:tblPrEx>
        <w:trPr>
          <w:trHeight w:val="22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F42B0" w14:textId="21BCE8EE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4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E0E2A" w14:textId="77777777" w:rsidR="0033380C" w:rsidRPr="004F15D2" w:rsidRDefault="0033380C" w:rsidP="0033380C">
            <w:pPr>
              <w:tabs>
                <w:tab w:val="left" w:pos="2772"/>
              </w:tabs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E</w:t>
            </w: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lementy grzewcze dostarczane w komplecie z przedłużaczem przyłączeniowym o długości 2 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D8A4" w14:textId="614CFB7B" w:rsidR="0033380C" w:rsidRPr="004F15D2" w:rsidRDefault="0033380C" w:rsidP="0033380C">
            <w:pPr>
              <w:tabs>
                <w:tab w:val="left" w:pos="277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8D92" w14:textId="77777777" w:rsidR="0033380C" w:rsidRPr="004F15D2" w:rsidRDefault="0033380C" w:rsidP="0033380C">
            <w:pPr>
              <w:tabs>
                <w:tab w:val="left" w:pos="27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380C" w:rsidRPr="004F15D2" w14:paraId="58F93F17" w14:textId="57D3EA36" w:rsidTr="0033380C">
        <w:tblPrEx>
          <w:shd w:val="clear" w:color="auto" w:fill="CED7E7"/>
        </w:tblPrEx>
        <w:trPr>
          <w:trHeight w:val="970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A7A01" w14:textId="37080FE7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4</w:t>
            </w:r>
            <w:r w:rsidR="004F15D2" w:rsidRPr="004F15D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770C6" w14:textId="77777777" w:rsidR="0033380C" w:rsidRPr="004F15D2" w:rsidRDefault="0033380C" w:rsidP="0033380C">
            <w:pPr>
              <w:rPr>
                <w:rFonts w:ascii="Century Gothic" w:eastAsia="Helvetica Neue" w:hAnsi="Century Gothic" w:cs="Helvetica Neue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W zestawie z kontrolerem Zamawiający wymaga:</w:t>
            </w:r>
          </w:p>
          <w:p w14:paraId="7CEE31CB" w14:textId="77777777" w:rsidR="0033380C" w:rsidRPr="004F15D2" w:rsidRDefault="0033380C" w:rsidP="0033380C">
            <w:pPr>
              <w:numPr>
                <w:ilvl w:val="0"/>
                <w:numId w:val="2"/>
              </w:num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dla pacjentów o wzroście powyżej 90 cm element grzewczy w rozmiarze</w:t>
            </w: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 xml:space="preserve">: 1050 x 500 x 30 mm, </w:t>
            </w:r>
            <w:r w:rsidRPr="004F15D2">
              <w:rPr>
                <w:rFonts w:ascii="Century Gothic" w:hAnsi="Century Gothic"/>
                <w:sz w:val="20"/>
                <w:szCs w:val="20"/>
              </w:rPr>
              <w:t>w postaci elastycznego koca grzewczego / materaca na lub pod pacjenta</w:t>
            </w:r>
            <w:r w:rsidRPr="004F15D2">
              <w:rPr>
                <w:rStyle w:val="None"/>
                <w:rFonts w:ascii="Century Gothic" w:hAnsi="Century Gothic"/>
                <w:sz w:val="20"/>
                <w:szCs w:val="20"/>
              </w:rPr>
              <w:t>,  element grzewczy posiadający 8 czujników temperatury, w komplecie przedłużacz przyłączeniowy o długości 2 m, pokrowiec do elementu grzewczego wyposażony  w taśmy mocujące do stołu operacyjnego -  1 kpl.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3C2C" w14:textId="394E770E" w:rsidR="0033380C" w:rsidRPr="004F15D2" w:rsidRDefault="0033380C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0117" w14:textId="77777777" w:rsidR="0033380C" w:rsidRPr="004F15D2" w:rsidRDefault="0033380C" w:rsidP="003338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43E7" w:rsidRPr="004F15D2" w14:paraId="0CE93A87" w14:textId="77777777" w:rsidTr="0033380C">
        <w:tblPrEx>
          <w:shd w:val="clear" w:color="auto" w:fill="CED7E7"/>
        </w:tblPrEx>
        <w:trPr>
          <w:trHeight w:val="970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F724D" w14:textId="77777777" w:rsidR="006443E7" w:rsidRPr="004F15D2" w:rsidRDefault="006443E7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0C81E" w14:textId="3B53C118" w:rsidR="006443E7" w:rsidRPr="004F15D2" w:rsidRDefault="006443E7" w:rsidP="0033380C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INNE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0B88" w14:textId="77777777" w:rsidR="006443E7" w:rsidRPr="004F15D2" w:rsidRDefault="006443E7" w:rsidP="003338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11B6" w14:textId="77777777" w:rsidR="006443E7" w:rsidRPr="004F15D2" w:rsidRDefault="006443E7" w:rsidP="003338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43E7" w:rsidRPr="004F15D2" w14:paraId="5DB5F78D" w14:textId="77777777" w:rsidTr="0033380C">
        <w:tblPrEx>
          <w:shd w:val="clear" w:color="auto" w:fill="CED7E7"/>
        </w:tblPrEx>
        <w:trPr>
          <w:trHeight w:val="970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9CF8B" w14:textId="50DB0A99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BE349" w14:textId="40B9B6D1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 w:cs="Times New Roman"/>
                <w:sz w:val="20"/>
                <w:szCs w:val="20"/>
              </w:rPr>
              <w:t>Dostawa wraz z rozładunkiem, montażem oraz uruchomieniem i przeszkoleniem personelu.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596D" w14:textId="77777777" w:rsidR="006443E7" w:rsidRPr="004F15D2" w:rsidRDefault="006443E7" w:rsidP="006443E7">
            <w:pPr>
              <w:snapToGrid w:val="0"/>
              <w:jc w:val="center"/>
              <w:rPr>
                <w:rFonts w:ascii="Century Gothic" w:hAnsi="Century Gothic" w:cs="Times New Roman"/>
                <w:bCs/>
                <w:sz w:val="20"/>
                <w:szCs w:val="20"/>
              </w:rPr>
            </w:pPr>
          </w:p>
          <w:p w14:paraId="421E7AD9" w14:textId="77777777" w:rsidR="006443E7" w:rsidRPr="004F15D2" w:rsidRDefault="006443E7" w:rsidP="006443E7">
            <w:pPr>
              <w:snapToGrid w:val="0"/>
              <w:jc w:val="center"/>
              <w:rPr>
                <w:rFonts w:ascii="Century Gothic" w:hAnsi="Century Gothic" w:cs="Times New Roman"/>
                <w:bCs/>
                <w:sz w:val="20"/>
                <w:szCs w:val="20"/>
              </w:rPr>
            </w:pPr>
          </w:p>
          <w:p w14:paraId="1DBB2E8E" w14:textId="265B9EEA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B88E" w14:textId="77777777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43E7" w:rsidRPr="004F15D2" w14:paraId="23D80AB5" w14:textId="77777777" w:rsidTr="0033380C">
        <w:tblPrEx>
          <w:shd w:val="clear" w:color="auto" w:fill="CED7E7"/>
        </w:tblPrEx>
        <w:trPr>
          <w:trHeight w:val="970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7E455" w14:textId="7E327B40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F6853" w14:textId="23EC46CF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 w:cs="Times New Roman"/>
                <w:sz w:val="20"/>
                <w:szCs w:val="20"/>
              </w:rPr>
              <w:t>Instrukcja obsługi w języku polskim w wersji papierowej i/lub elektronicznej - dostarczona przy dostawie.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EAA7" w14:textId="3A6537D6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 w:cs="Times New Roman"/>
                <w:bCs/>
                <w:sz w:val="20"/>
                <w:szCs w:val="20"/>
              </w:rPr>
              <w:t>TAK, dostarczyć przy dostawie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F2D8" w14:textId="77777777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43E7" w:rsidRPr="004F15D2" w14:paraId="5C620A09" w14:textId="77777777" w:rsidTr="0033380C">
        <w:tblPrEx>
          <w:shd w:val="clear" w:color="auto" w:fill="CED7E7"/>
        </w:tblPrEx>
        <w:trPr>
          <w:trHeight w:val="970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EDED6" w14:textId="71AF4720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lastRenderedPageBreak/>
              <w:t>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BCEE7" w14:textId="77777777" w:rsidR="006443E7" w:rsidRPr="004F15D2" w:rsidRDefault="006443E7" w:rsidP="006443E7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 w:cs="Times New Roman"/>
                <w:sz w:val="20"/>
                <w:szCs w:val="20"/>
              </w:rPr>
              <w:t>Certyfikaty dopuszczające aparat do użytkowania na terenie UE i Polski, tj.:</w:t>
            </w:r>
          </w:p>
          <w:p w14:paraId="0E477F4D" w14:textId="174F7BC1" w:rsidR="006443E7" w:rsidRPr="004F15D2" w:rsidRDefault="006443E7" w:rsidP="006443E7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 w:cs="Times New Roman"/>
                <w:sz w:val="20"/>
                <w:szCs w:val="20"/>
              </w:rPr>
              <w:t xml:space="preserve">- Certyfikat CE/ Deklaracja Zgodności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246F" w14:textId="77777777" w:rsidR="006443E7" w:rsidRPr="004F15D2" w:rsidRDefault="006443E7" w:rsidP="006443E7">
            <w:pPr>
              <w:widowControl w:val="0"/>
              <w:snapToGrid w:val="0"/>
              <w:rPr>
                <w:rFonts w:ascii="Century Gothic" w:eastAsia="Calibri" w:hAnsi="Century Gothic" w:cs="Times New Roman"/>
                <w:bCs/>
                <w:kern w:val="2"/>
                <w:sz w:val="20"/>
                <w:szCs w:val="20"/>
              </w:rPr>
            </w:pPr>
          </w:p>
          <w:p w14:paraId="2F77A8BE" w14:textId="77777777" w:rsidR="006443E7" w:rsidRPr="004F15D2" w:rsidRDefault="006443E7" w:rsidP="006443E7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eastAsia="Calibri" w:hAnsi="Century Gothic" w:cs="Times New Roman"/>
                <w:bCs/>
                <w:kern w:val="2"/>
                <w:sz w:val="20"/>
                <w:szCs w:val="20"/>
              </w:rPr>
              <w:t>TAK</w:t>
            </w:r>
          </w:p>
          <w:p w14:paraId="67EB725B" w14:textId="1C914283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eastAsia="Calibri" w:hAnsi="Century Gothic" w:cs="Times New Roman"/>
                <w:bCs/>
                <w:kern w:val="2"/>
                <w:sz w:val="20"/>
                <w:szCs w:val="20"/>
              </w:rPr>
              <w:t>dołączyć do oferty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EE8A" w14:textId="77777777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43E7" w:rsidRPr="004F15D2" w14:paraId="5103B8F1" w14:textId="77777777" w:rsidTr="00D73D06">
        <w:tblPrEx>
          <w:shd w:val="clear" w:color="auto" w:fill="CED7E7"/>
        </w:tblPrEx>
        <w:trPr>
          <w:trHeight w:val="970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956AF" w14:textId="6C4880A5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F80B2" w14:textId="6A1805BD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 w:cs="Times New Roman"/>
                <w:sz w:val="20"/>
                <w:szCs w:val="20"/>
              </w:rPr>
              <w:t>Okres gwarancji 24 miesięcy liczony od dnia oddania aparatu do eksploatacji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06A7" w14:textId="4259CCFA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1447" w14:textId="77777777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43E7" w:rsidRPr="004F15D2" w14:paraId="3C318816" w14:textId="77777777" w:rsidTr="00D73D06">
        <w:tblPrEx>
          <w:shd w:val="clear" w:color="auto" w:fill="CED7E7"/>
        </w:tblPrEx>
        <w:trPr>
          <w:trHeight w:val="970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DE3EF" w14:textId="347C3B0B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E05A5" w14:textId="537EE96D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 w:cs="Times New Roman"/>
                <w:sz w:val="20"/>
                <w:szCs w:val="20"/>
              </w:rPr>
              <w:t>Paszport techniczny uzupełniony o dane aparatu/sprzętu oraz zawierający wpis o pierwszym uruchomieniu oraz terminie następnego przeglądu technicznego wraz z pieczątką firmy i czytelnym podpisem serwisanta. Wraz z paszportem Wykonawca jest zobowiązany dostarczyć kartę gwarancyjną i podpisany protokół zdawczo-odbiorczy (dostarczony przy dostawie sprzętu)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CFD34" w14:textId="77777777" w:rsidR="006443E7" w:rsidRPr="004F15D2" w:rsidRDefault="006443E7" w:rsidP="006443E7">
            <w:pPr>
              <w:pStyle w:val="Standard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 w:cs="Times New Roman"/>
                <w:bCs/>
                <w:sz w:val="20"/>
                <w:szCs w:val="20"/>
              </w:rPr>
              <w:t>TAK,</w:t>
            </w:r>
          </w:p>
          <w:p w14:paraId="244B38CD" w14:textId="040A6F03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 w:cs="Times New Roman"/>
                <w:sz w:val="20"/>
                <w:szCs w:val="20"/>
              </w:rPr>
              <w:t>dostarczyć przy dostawie sprzętu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CA3D" w14:textId="77777777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43E7" w:rsidRPr="004F15D2" w14:paraId="2B79C2A8" w14:textId="77777777" w:rsidTr="00D73D06">
        <w:tblPrEx>
          <w:shd w:val="clear" w:color="auto" w:fill="CED7E7"/>
        </w:tblPrEx>
        <w:trPr>
          <w:trHeight w:val="970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E5829" w14:textId="1CF1EDA4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185A2" w14:textId="77777777" w:rsidR="006443E7" w:rsidRPr="004F15D2" w:rsidRDefault="006443E7" w:rsidP="006443E7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eastAsia="Calibri" w:hAnsi="Century Gothic" w:cs="Times New Roman"/>
                <w:sz w:val="20"/>
                <w:szCs w:val="20"/>
                <w:lang w:eastAsia="en-US"/>
              </w:rPr>
              <w:t xml:space="preserve">Oferent dokona instalacji oferowanego sprzętu medycznego i przeprowadzi szkolenie bez dodatkowego wynagrodzenia w zakresie obsługi tegoż sprzętu w dzień przekazania sprzętu do eksploatacji przez Zamawiającego. </w:t>
            </w:r>
            <w:r w:rsidRPr="004F15D2">
              <w:rPr>
                <w:rFonts w:ascii="Century Gothic" w:hAnsi="Century Gothic" w:cs="Times New Roman"/>
                <w:sz w:val="20"/>
                <w:szCs w:val="20"/>
                <w:lang w:bidi="hi-IN"/>
              </w:rPr>
              <w:t>Wykonawca jest zobowiązany do sporządzenia protokołu/listy obecności z przeprowadzonego szkolenia.</w:t>
            </w:r>
          </w:p>
          <w:p w14:paraId="74490498" w14:textId="15804C87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 w:cs="Times New Roman"/>
                <w:sz w:val="20"/>
                <w:szCs w:val="20"/>
                <w:lang w:bidi="hi-IN"/>
              </w:rPr>
              <w:t>Zamawiający ma prawo do wezwania na dodatkowe jedno szkolenie bez dodatkowego wynagrodzenia w trakcie trwania gwarancji.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2240B" w14:textId="7604A51E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9854" w14:textId="77777777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43E7" w:rsidRPr="004F15D2" w14:paraId="18C98D27" w14:textId="77777777" w:rsidTr="00D73D06">
        <w:tblPrEx>
          <w:shd w:val="clear" w:color="auto" w:fill="CED7E7"/>
        </w:tblPrEx>
        <w:trPr>
          <w:trHeight w:val="970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F6704" w14:textId="627551AF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FF0CD" w14:textId="2AF0F00D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eastAsia="Calibri" w:hAnsi="Century Gothic" w:cs="Times New Roman"/>
                <w:sz w:val="20"/>
                <w:szCs w:val="20"/>
                <w:lang w:eastAsia="en-US"/>
              </w:rPr>
              <w:t xml:space="preserve">Termin rozpoczęcia gwarancji – od dnia podpisania protokołu odbioru technicznego i oddania sprzętu do eksploatacji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B4FA" w14:textId="7835FA29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eastAsia="Calibri" w:hAnsi="Century Gothic" w:cs="Times New Roman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9FC2" w14:textId="77777777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43E7" w:rsidRPr="004F15D2" w14:paraId="59276373" w14:textId="77777777" w:rsidTr="00D73D06">
        <w:tblPrEx>
          <w:shd w:val="clear" w:color="auto" w:fill="CED7E7"/>
        </w:tblPrEx>
        <w:trPr>
          <w:trHeight w:val="970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FA3A2" w14:textId="21B095A9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6360" w14:textId="49CAF61F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eastAsia="Calibri" w:hAnsi="Century Gothic" w:cs="Times New Roman"/>
                <w:sz w:val="20"/>
                <w:szCs w:val="20"/>
                <w:lang w:eastAsia="en-US"/>
              </w:rPr>
              <w:t>Maksymalny czas reakcji serwisu na zgłoszenie w dni robocze do 24 godzin od momentu uzyskania informacji o awarii. Powyższe terminy dotyczą dni roboczych przez, które rozumie się dni od poniedziałku do piątku za wyjątkiem dni ustawowo wolnych od pracy.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5EE0" w14:textId="0A50ED97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eastAsia="Calibri" w:hAnsi="Century Gothic" w:cs="Times New Roman"/>
                <w:sz w:val="20"/>
                <w:szCs w:val="20"/>
                <w:lang w:eastAsia="en-US"/>
              </w:rPr>
              <w:t>24 godziny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7ABC" w14:textId="77777777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43E7" w:rsidRPr="004F15D2" w14:paraId="61AB3F26" w14:textId="77777777" w:rsidTr="00D73D06">
        <w:tblPrEx>
          <w:shd w:val="clear" w:color="auto" w:fill="CED7E7"/>
        </w:tblPrEx>
        <w:trPr>
          <w:trHeight w:val="970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40986" w14:textId="6B1765F5" w:rsidR="006443E7" w:rsidRPr="004F15D2" w:rsidRDefault="00C81C9F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E3D1C" w14:textId="0080C9B9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eastAsia="Calibri" w:hAnsi="Century Gothic" w:cs="Times New Roman"/>
                <w:sz w:val="20"/>
                <w:szCs w:val="20"/>
                <w:lang w:eastAsia="en-US"/>
              </w:rPr>
              <w:t>Maksymalny czas naprawy wymagający wymiany części  / ilość dni roboczych 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B366F" w14:textId="67C75C1A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eastAsia="Calibri" w:hAnsi="Century Gothic" w:cs="Times New Roman"/>
                <w:sz w:val="20"/>
                <w:szCs w:val="20"/>
                <w:lang w:eastAsia="en-US"/>
              </w:rPr>
              <w:t>7 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234F" w14:textId="77777777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43E7" w:rsidRPr="004F15D2" w14:paraId="7CC30F18" w14:textId="77777777" w:rsidTr="00D73D06">
        <w:tblPrEx>
          <w:shd w:val="clear" w:color="auto" w:fill="CED7E7"/>
        </w:tblPrEx>
        <w:trPr>
          <w:trHeight w:val="970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6D9A1" w14:textId="12D8EF75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1</w:t>
            </w:r>
            <w:r w:rsidR="00C81C9F" w:rsidRPr="004F15D2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7C609" w14:textId="66253D7E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eastAsia="Calibri" w:hAnsi="Century Gothic" w:cs="Times New Roman"/>
                <w:sz w:val="20"/>
                <w:szCs w:val="20"/>
                <w:lang w:eastAsia="en-US"/>
              </w:rPr>
              <w:t>Graniczny czas naprawy, po przekroczeniu którego okres gwarancji przedłuża się o czas przerwy w eksploatacji sprzętu medycznego/wyposażenia medycznego</w:t>
            </w:r>
            <w:r w:rsidRPr="004F15D2">
              <w:rPr>
                <w:rFonts w:ascii="Century Gothic" w:eastAsia="Calibri" w:hAnsi="Century Gothic" w:cs="Times New Roman"/>
                <w:color w:val="00B050"/>
                <w:sz w:val="20"/>
                <w:szCs w:val="20"/>
                <w:lang w:eastAsia="en-US"/>
              </w:rPr>
              <w:t xml:space="preserve"> </w:t>
            </w:r>
            <w:r w:rsidRPr="004F15D2">
              <w:rPr>
                <w:rFonts w:ascii="Century Gothic" w:eastAsia="Calibri" w:hAnsi="Century Gothic" w:cs="Times New Roman"/>
                <w:sz w:val="20"/>
                <w:szCs w:val="20"/>
                <w:lang w:eastAsia="en-US"/>
              </w:rPr>
              <w:t xml:space="preserve">aparatury medycznej/ sprzętu medycznego/sprzętu technicznego/innego wyposażenia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52B39" w14:textId="3DB4ED3B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eastAsia="Calibri" w:hAnsi="Century Gothic" w:cs="Times New Roman"/>
                <w:sz w:val="20"/>
                <w:szCs w:val="20"/>
                <w:lang w:eastAsia="en-US"/>
              </w:rPr>
              <w:t>7 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0F63" w14:textId="77777777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43E7" w:rsidRPr="004F15D2" w14:paraId="6FCC60CF" w14:textId="77777777" w:rsidTr="00D73D06">
        <w:tblPrEx>
          <w:shd w:val="clear" w:color="auto" w:fill="CED7E7"/>
        </w:tblPrEx>
        <w:trPr>
          <w:trHeight w:val="970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708F0" w14:textId="36469569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1</w:t>
            </w:r>
            <w:r w:rsidR="00C81C9F" w:rsidRPr="004F15D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E8FAB" w14:textId="60FDBDD5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eastAsia="Calibri" w:hAnsi="Century Gothic" w:cs="Times New Roman"/>
                <w:sz w:val="20"/>
                <w:szCs w:val="20"/>
                <w:lang w:eastAsia="en-US"/>
              </w:rPr>
              <w:t>Minimalna liczba napraw powodująca wymianę podzespołu na nowy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5A9B" w14:textId="01688693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eastAsia="Calibri" w:hAnsi="Century Gothic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AAB9" w14:textId="77777777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43E7" w:rsidRPr="004F15D2" w14:paraId="2EBE73C8" w14:textId="77777777" w:rsidTr="00D73D06">
        <w:tblPrEx>
          <w:shd w:val="clear" w:color="auto" w:fill="CED7E7"/>
        </w:tblPrEx>
        <w:trPr>
          <w:trHeight w:val="970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BA075" w14:textId="159D848D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1</w:t>
            </w:r>
            <w:r w:rsidR="00C81C9F" w:rsidRPr="004F15D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76379" w14:textId="21FF61FD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Minimalna liczba napraw tego samego podzespołu powodująca wymianę całości sprzętu na nowy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F0ED" w14:textId="5D5EDD4F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eastAsia="Calibri" w:hAnsi="Century Gothic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7104" w14:textId="77777777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43E7" w:rsidRPr="004F15D2" w14:paraId="63D63261" w14:textId="77777777" w:rsidTr="00D73D06">
        <w:tblPrEx>
          <w:shd w:val="clear" w:color="auto" w:fill="CED7E7"/>
        </w:tblPrEx>
        <w:trPr>
          <w:trHeight w:val="970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4690B" w14:textId="3D3DB35A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lastRenderedPageBreak/>
              <w:t>1</w:t>
            </w:r>
            <w:r w:rsidR="00C81C9F" w:rsidRPr="004F15D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D0019" w14:textId="77777777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eastAsia="Calibri" w:hAnsi="Century Gothic" w:cs="Times New Roman"/>
                <w:sz w:val="20"/>
                <w:szCs w:val="20"/>
                <w:lang w:eastAsia="en-US"/>
              </w:rPr>
              <w:t xml:space="preserve">Liczba bezpłatnych przeglądów w czasie gwarancji </w:t>
            </w:r>
          </w:p>
          <w:p w14:paraId="5BCEAA3B" w14:textId="77777777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6E1B" w14:textId="59D97986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eastAsia="Calibri" w:hAnsi="Century Gothic" w:cs="Times New Roman"/>
                <w:kern w:val="2"/>
                <w:sz w:val="20"/>
                <w:szCs w:val="20"/>
                <w:lang w:eastAsia="en-US"/>
              </w:rPr>
              <w:t>Minimum 1 na 12 miesięcy, chyba, że zalecenia producenta wskazują inaczej*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BF07" w14:textId="77777777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43E7" w:rsidRPr="004F15D2" w14:paraId="0663ECA4" w14:textId="77777777" w:rsidTr="00D73D06">
        <w:tblPrEx>
          <w:shd w:val="clear" w:color="auto" w:fill="CED7E7"/>
        </w:tblPrEx>
        <w:trPr>
          <w:trHeight w:val="970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C1D95" w14:textId="0BAD66D8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1</w:t>
            </w:r>
            <w:r w:rsidR="00C81C9F" w:rsidRPr="004F15D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7C9B4" w14:textId="0717FD99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W przypadku braku możliwości naprawy sprzętu </w:t>
            </w:r>
            <w:r w:rsidRPr="004F15D2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br/>
              <w:t>w terminie 48 godzin od momentu reakcji na zgłoszoną awarię Wykonawca zobowiązuje się do dostarczenia zastępczego sprzętu o takich samych bądź lepszych parametrach w terminie 2 dni roboczych od zaistnienia tej okoliczności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B970" w14:textId="3E6889FC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eastAsia="Calibri" w:hAnsi="Century Gothic" w:cs="Times New Roman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B643" w14:textId="77777777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43E7" w:rsidRPr="004F15D2" w14:paraId="528A32A9" w14:textId="77777777" w:rsidTr="00D73D06">
        <w:tblPrEx>
          <w:shd w:val="clear" w:color="auto" w:fill="CED7E7"/>
        </w:tblPrEx>
        <w:trPr>
          <w:trHeight w:val="970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4660C" w14:textId="7278875F" w:rsidR="006443E7" w:rsidRPr="004F15D2" w:rsidRDefault="00C81C9F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BC9A0" w14:textId="4B825340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eastAsia="Calibri" w:hAnsi="Century Gothic" w:cs="Times New Roman"/>
                <w:sz w:val="20"/>
                <w:szCs w:val="20"/>
                <w:lang w:eastAsia="en-US"/>
              </w:rPr>
              <w:t>Należy sprecyzować ewentualne ograniczenia usług gwarancyjnych oraz  ewentualne przyczyny cofnięcia gwarancji.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F536" w14:textId="61C09BC2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eastAsia="Calibri" w:hAnsi="Century Gothic" w:cs="Times New Roman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FCA5" w14:textId="77777777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43E7" w:rsidRPr="004F15D2" w14:paraId="1224204A" w14:textId="77777777" w:rsidTr="00D73D06">
        <w:tblPrEx>
          <w:shd w:val="clear" w:color="auto" w:fill="CED7E7"/>
        </w:tblPrEx>
        <w:trPr>
          <w:trHeight w:val="970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1EF6E" w14:textId="14F2D150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1</w:t>
            </w:r>
            <w:r w:rsidR="00C81C9F" w:rsidRPr="004F15D2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B40B5" w14:textId="352455B1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eastAsia="Calibri" w:hAnsi="Century Gothic" w:cs="Times New Roman"/>
                <w:sz w:val="20"/>
                <w:szCs w:val="20"/>
                <w:lang w:eastAsia="en-US"/>
              </w:rPr>
              <w:t>Dostarczony sprzęt zostanie wyposażony we wszystkie niezbędne do prawidłowej pracy akcesoria, instrukcje obsługi oraz instrukcje serwisowe – dokumenty winny być w języku polskim lub tłumaczone na język polski.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E08E4" w14:textId="4DF83693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eastAsia="Calibri" w:hAnsi="Century Gothic" w:cs="Times New Roman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E1F5" w14:textId="77777777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43E7" w:rsidRPr="004F15D2" w14:paraId="1D287A38" w14:textId="77777777" w:rsidTr="00D73D06">
        <w:tblPrEx>
          <w:shd w:val="clear" w:color="auto" w:fill="CED7E7"/>
        </w:tblPrEx>
        <w:trPr>
          <w:trHeight w:val="970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7692B" w14:textId="46EF7D7B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hAnsi="Century Gothic"/>
                <w:sz w:val="20"/>
                <w:szCs w:val="20"/>
              </w:rPr>
              <w:t>1</w:t>
            </w:r>
            <w:r w:rsidR="00C81C9F" w:rsidRPr="004F15D2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A6346" w14:textId="465285FC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eastAsia="Calibri" w:hAnsi="Century Gothic" w:cs="Times New Roman"/>
                <w:sz w:val="20"/>
                <w:szCs w:val="20"/>
                <w:lang w:eastAsia="en-US"/>
              </w:rPr>
              <w:t>Najbliższy kupującego punkt serwisowy obsługujący zakupiony sprzęt medyczny.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474E" w14:textId="66EAF38E" w:rsidR="006443E7" w:rsidRPr="004F15D2" w:rsidRDefault="006443E7" w:rsidP="00644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15D2">
              <w:rPr>
                <w:rFonts w:ascii="Century Gothic" w:eastAsia="Calibri" w:hAnsi="Century Gothic" w:cs="Times New Roman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2AC3" w14:textId="77777777" w:rsidR="006443E7" w:rsidRPr="004F15D2" w:rsidRDefault="006443E7" w:rsidP="00644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CEB978D" w14:textId="77777777" w:rsidR="006443E7" w:rsidRPr="004F15D2" w:rsidRDefault="006443E7" w:rsidP="006443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160" w:line="256" w:lineRule="auto"/>
        <w:ind w:left="284"/>
        <w:jc w:val="both"/>
        <w:textAlignment w:val="baseline"/>
        <w:rPr>
          <w:rFonts w:ascii="Century Gothic" w:eastAsia="Times New Roman" w:hAnsi="Century Gothic" w:cs="Arial"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Hlk95206575"/>
    </w:p>
    <w:p w14:paraId="5D2A5E96" w14:textId="1521B565" w:rsidR="006443E7" w:rsidRPr="004F15D2" w:rsidRDefault="006443E7" w:rsidP="006443E7">
      <w:pPr>
        <w:widowControl w:val="0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160" w:line="256" w:lineRule="auto"/>
        <w:ind w:left="284" w:hanging="284"/>
        <w:jc w:val="both"/>
        <w:textAlignment w:val="baseline"/>
        <w:rPr>
          <w:rFonts w:ascii="Century Gothic" w:eastAsia="Times New Roman" w:hAnsi="Century Gothic" w:cs="Arial"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4F15D2">
        <w:rPr>
          <w:rFonts w:ascii="Century Gothic" w:eastAsia="Times New Roman" w:hAnsi="Century Gothic" w:cs="Times New Roman"/>
          <w:iCs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Parametry podane w powyższej tabeli w rubryce „Wymagane” stanowią warunek, którego niespełnienie spowoduje odrzucenie oferty. W kolumnie „Oferowane” należy opisać parametr oferowany. Brak opisu w tej kolumnie będzie traktowany jako brak danego parametru </w:t>
      </w:r>
      <w:r w:rsidRPr="004F15D2">
        <w:rPr>
          <w:rFonts w:ascii="Century Gothic" w:eastAsia="Times New Roman" w:hAnsi="Century Gothic" w:cs="Times New Roman"/>
          <w:iCs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br/>
        <w:t>w oferowanym urządzeniu.</w:t>
      </w:r>
    </w:p>
    <w:p w14:paraId="3D7B8426" w14:textId="77777777" w:rsidR="006443E7" w:rsidRPr="004F15D2" w:rsidRDefault="006443E7" w:rsidP="006443E7">
      <w:pPr>
        <w:widowControl w:val="0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160" w:line="256" w:lineRule="auto"/>
        <w:ind w:left="284" w:hanging="284"/>
        <w:jc w:val="both"/>
        <w:textAlignment w:val="baseline"/>
        <w:rPr>
          <w:rFonts w:ascii="Century Gothic" w:eastAsia="Times New Roman" w:hAnsi="Century Gothic" w:cs="Arial"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4F15D2">
        <w:rPr>
          <w:rFonts w:ascii="Century Gothic" w:eastAsia="Times New Roman" w:hAnsi="Century Gothic" w:cs="Times New Roman"/>
          <w:iCs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Oświadczamy, że oferowane powyżej wyspecyfikowane urządzenie jest kompletne i po zainstalowaniu będzie gotowe do pracy zgodnie z przeznaczeniem bez żadnych dodatków zakupów inwestycyjnych.</w:t>
      </w:r>
      <w:bookmarkStart w:id="1" w:name="_Hlk95386411"/>
      <w:bookmarkEnd w:id="0"/>
    </w:p>
    <w:p w14:paraId="46896F9C" w14:textId="77777777" w:rsidR="006443E7" w:rsidRPr="004F15D2" w:rsidRDefault="006443E7" w:rsidP="006443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56" w:lineRule="auto"/>
        <w:jc w:val="both"/>
        <w:textAlignment w:val="baseline"/>
        <w:rPr>
          <w:rFonts w:ascii="Century Gothic" w:eastAsia="Times New Roman" w:hAnsi="Century Gothic" w:cs="Times New Roman"/>
          <w:iCs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4F15D2">
        <w:rPr>
          <w:rFonts w:ascii="Century Gothic" w:eastAsia="Times New Roman" w:hAnsi="Century Gothic" w:cs="Times New Roman"/>
          <w:iCs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*W przypadku braku konieczności przeprowadzenia przeglądów okresowych Wykonawca zaznacza </w:t>
      </w:r>
      <w:r w:rsidRPr="004F15D2">
        <w:rPr>
          <w:rFonts w:ascii="Century Gothic" w:eastAsia="Times New Roman" w:hAnsi="Century Gothic" w:cs="Times New Roman"/>
          <w:iCs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br/>
        <w:t>w tabelce nie dotyczy i do oferty załącza oświadczenie własne Wykonawcy w tym zakresie.</w:t>
      </w:r>
    </w:p>
    <w:p w14:paraId="404A5182" w14:textId="77777777" w:rsidR="006443E7" w:rsidRPr="004F15D2" w:rsidRDefault="006443E7" w:rsidP="006443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56" w:lineRule="auto"/>
        <w:jc w:val="both"/>
        <w:textAlignment w:val="baseline"/>
        <w:rPr>
          <w:rFonts w:ascii="Century Gothic" w:eastAsia="Times New Roman" w:hAnsi="Century Gothic" w:cs="Times New Roman"/>
          <w:iCs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0798EE9D" w14:textId="77777777" w:rsidR="006443E7" w:rsidRPr="004F15D2" w:rsidRDefault="006443E7" w:rsidP="006443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56" w:lineRule="auto"/>
        <w:jc w:val="both"/>
        <w:textAlignment w:val="baseline"/>
        <w:rPr>
          <w:rFonts w:ascii="Century Gothic" w:eastAsia="Times New Roman" w:hAnsi="Century Gothic" w:cs="Times New Roman"/>
          <w:iCs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4818E9FD" w14:textId="177D5B62" w:rsidR="006443E7" w:rsidRPr="004F15D2" w:rsidRDefault="006443E7" w:rsidP="006443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56" w:lineRule="auto"/>
        <w:jc w:val="both"/>
        <w:textAlignment w:val="baseline"/>
        <w:rPr>
          <w:rFonts w:ascii="Century Gothic" w:eastAsia="Times New Roman" w:hAnsi="Century Gothic" w:cs="Times New Roman"/>
          <w:iCs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4F15D2">
        <w:rPr>
          <w:rFonts w:ascii="Century Gothic" w:eastAsia="Times New Roman" w:hAnsi="Century Gothic" w:cs="Times New Roman"/>
          <w:iCs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Data: ……………… 2024 r.</w:t>
      </w:r>
    </w:p>
    <w:p w14:paraId="6A9A750B" w14:textId="6188EDCB" w:rsidR="006443E7" w:rsidRPr="004F15D2" w:rsidRDefault="006443E7" w:rsidP="006443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56" w:lineRule="auto"/>
        <w:jc w:val="right"/>
        <w:textAlignment w:val="baseline"/>
        <w:rPr>
          <w:rFonts w:ascii="Century Gothic" w:eastAsia="Times New Roman" w:hAnsi="Century Gothic" w:cs="Times New Roman"/>
          <w:iCs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4F15D2">
        <w:rPr>
          <w:rFonts w:ascii="Century Gothic" w:eastAsia="Times New Roman" w:hAnsi="Century Gothic" w:cs="Times New Roman"/>
          <w:iCs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…………………………………….</w:t>
      </w:r>
    </w:p>
    <w:p w14:paraId="313ACE34" w14:textId="0EF3B3B5" w:rsidR="006443E7" w:rsidRPr="004F15D2" w:rsidRDefault="006443E7" w:rsidP="006443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56" w:lineRule="auto"/>
        <w:jc w:val="right"/>
        <w:textAlignment w:val="baseline"/>
        <w:rPr>
          <w:rFonts w:ascii="Century Gothic" w:eastAsia="Times New Roman" w:hAnsi="Century Gothic" w:cs="Times New Roman"/>
          <w:iCs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4F15D2">
        <w:rPr>
          <w:rFonts w:ascii="Century Gothic" w:eastAsia="Times New Roman" w:hAnsi="Century Gothic" w:cs="Times New Roman"/>
          <w:iCs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Podpis osoby upoważnionej</w:t>
      </w:r>
    </w:p>
    <w:p w14:paraId="6879E549" w14:textId="77777777" w:rsidR="006443E7" w:rsidRPr="004F15D2" w:rsidRDefault="006443E7" w:rsidP="006443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56" w:lineRule="auto"/>
        <w:jc w:val="right"/>
        <w:textAlignment w:val="baseline"/>
        <w:rPr>
          <w:rFonts w:ascii="Century Gothic" w:eastAsia="Times New Roman" w:hAnsi="Century Gothic" w:cs="Arial"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218B8A4B" w14:textId="77777777" w:rsidR="006443E7" w:rsidRPr="004F15D2" w:rsidRDefault="006443E7" w:rsidP="006443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56" w:lineRule="auto"/>
        <w:ind w:left="284"/>
        <w:jc w:val="both"/>
        <w:textAlignment w:val="baseline"/>
        <w:rPr>
          <w:rFonts w:ascii="Century Gothic" w:eastAsia="Times New Roman" w:hAnsi="Century Gothic" w:cs="Times New Roman"/>
          <w:iCs/>
          <w:color w:val="auto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</w:p>
    <w:bookmarkEnd w:id="1"/>
    <w:p w14:paraId="6CF6496B" w14:textId="275E16B6" w:rsidR="00077648" w:rsidRPr="004F15D2" w:rsidRDefault="00077648" w:rsidP="006443E7">
      <w:pPr>
        <w:widowControl w:val="0"/>
        <w:tabs>
          <w:tab w:val="left" w:pos="2700"/>
        </w:tabs>
        <w:jc w:val="right"/>
        <w:rPr>
          <w:rStyle w:val="None"/>
          <w:rFonts w:ascii="Century Gothic" w:eastAsia="Cambria" w:hAnsi="Century Gothic" w:cs="Cambria"/>
          <w:sz w:val="20"/>
          <w:szCs w:val="20"/>
        </w:rPr>
      </w:pPr>
    </w:p>
    <w:p w14:paraId="3F6B7592" w14:textId="77777777" w:rsidR="00077648" w:rsidRPr="004F15D2" w:rsidRDefault="00077648" w:rsidP="006443E7">
      <w:pPr>
        <w:rPr>
          <w:rStyle w:val="None"/>
          <w:rFonts w:ascii="Century Gothic" w:eastAsia="Cambria" w:hAnsi="Century Gothic" w:cs="Cambria"/>
          <w:b/>
          <w:bCs/>
          <w:sz w:val="20"/>
          <w:szCs w:val="20"/>
        </w:rPr>
      </w:pPr>
    </w:p>
    <w:p w14:paraId="188A4ADE" w14:textId="77777777" w:rsidR="00077648" w:rsidRDefault="00077648" w:rsidP="006443E7">
      <w:pPr>
        <w:tabs>
          <w:tab w:val="left" w:pos="2700"/>
        </w:tabs>
        <w:jc w:val="right"/>
        <w:rPr>
          <w:rStyle w:val="None"/>
          <w:rFonts w:ascii="Cambria" w:eastAsia="Cambria" w:hAnsi="Cambria" w:cs="Cambria"/>
          <w:sz w:val="18"/>
          <w:szCs w:val="18"/>
        </w:rPr>
      </w:pPr>
    </w:p>
    <w:p w14:paraId="0C66DE8C" w14:textId="77777777" w:rsidR="00077648" w:rsidRDefault="00077648" w:rsidP="006443E7">
      <w:pPr>
        <w:widowControl w:val="0"/>
        <w:tabs>
          <w:tab w:val="left" w:pos="2700"/>
        </w:tabs>
        <w:jc w:val="right"/>
        <w:rPr>
          <w:rStyle w:val="None"/>
          <w:rFonts w:ascii="Cambria" w:eastAsia="Cambria" w:hAnsi="Cambria" w:cs="Cambria"/>
          <w:sz w:val="18"/>
          <w:szCs w:val="18"/>
        </w:rPr>
      </w:pPr>
    </w:p>
    <w:p w14:paraId="617467AA" w14:textId="77777777" w:rsidR="00077648" w:rsidRDefault="00077648" w:rsidP="006443E7">
      <w:pPr>
        <w:tabs>
          <w:tab w:val="left" w:pos="2700"/>
        </w:tabs>
      </w:pPr>
    </w:p>
    <w:sectPr w:rsidR="00077648" w:rsidSect="00C6576B">
      <w:headerReference w:type="default" r:id="rId7"/>
      <w:footerReference w:type="default" r:id="rId8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C8038" w14:textId="77777777" w:rsidR="00914B51" w:rsidRDefault="00914B51">
      <w:r>
        <w:separator/>
      </w:r>
    </w:p>
  </w:endnote>
  <w:endnote w:type="continuationSeparator" w:id="0">
    <w:p w14:paraId="27B65F55" w14:textId="77777777" w:rsidR="00914B51" w:rsidRDefault="0091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71887" w14:textId="77777777" w:rsidR="00077648" w:rsidRDefault="00914B5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848D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EFA2F" w14:textId="77777777" w:rsidR="00914B51" w:rsidRDefault="00914B51">
      <w:r>
        <w:separator/>
      </w:r>
    </w:p>
  </w:footnote>
  <w:footnote w:type="continuationSeparator" w:id="0">
    <w:p w14:paraId="7214D042" w14:textId="77777777" w:rsidR="00914B51" w:rsidRDefault="0091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4A60F" w14:textId="77777777" w:rsidR="00077648" w:rsidRDefault="0007764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A32B9"/>
    <w:multiLevelType w:val="hybridMultilevel"/>
    <w:tmpl w:val="5F4075DC"/>
    <w:lvl w:ilvl="0" w:tplc="E9BA0A5C">
      <w:start w:val="1"/>
      <w:numFmt w:val="bullet"/>
      <w:lvlText w:val="-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8EE00">
      <w:start w:val="1"/>
      <w:numFmt w:val="bullet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466E1E">
      <w:start w:val="1"/>
      <w:numFmt w:val="bullet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A7DC0">
      <w:start w:val="1"/>
      <w:numFmt w:val="bullet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46F5D0">
      <w:start w:val="1"/>
      <w:numFmt w:val="bullet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6299EE">
      <w:start w:val="1"/>
      <w:numFmt w:val="bullet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4A37EC">
      <w:start w:val="1"/>
      <w:numFmt w:val="bullet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0E852A">
      <w:start w:val="1"/>
      <w:numFmt w:val="bullet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140646">
      <w:start w:val="1"/>
      <w:numFmt w:val="bullet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C46FCB"/>
    <w:multiLevelType w:val="hybridMultilevel"/>
    <w:tmpl w:val="1A86D3D6"/>
    <w:lvl w:ilvl="0" w:tplc="56E28104">
      <w:start w:val="1"/>
      <w:numFmt w:val="bullet"/>
      <w:lvlText w:val="·"/>
      <w:lvlJc w:val="left"/>
      <w:pPr>
        <w:tabs>
          <w:tab w:val="num" w:pos="673"/>
        </w:tabs>
        <w:ind w:left="685" w:hanging="3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26CEEC">
      <w:start w:val="1"/>
      <w:numFmt w:val="bullet"/>
      <w:lvlText w:val="o"/>
      <w:lvlJc w:val="left"/>
      <w:pPr>
        <w:tabs>
          <w:tab w:val="num" w:pos="1382"/>
        </w:tabs>
        <w:ind w:left="139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38E948">
      <w:start w:val="1"/>
      <w:numFmt w:val="bullet"/>
      <w:lvlText w:val="▪"/>
      <w:lvlJc w:val="left"/>
      <w:pPr>
        <w:tabs>
          <w:tab w:val="num" w:pos="2092"/>
        </w:tabs>
        <w:ind w:left="2104" w:hanging="3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88C81E">
      <w:start w:val="1"/>
      <w:numFmt w:val="bullet"/>
      <w:lvlText w:val="·"/>
      <w:lvlJc w:val="left"/>
      <w:pPr>
        <w:tabs>
          <w:tab w:val="num" w:pos="2801"/>
        </w:tabs>
        <w:ind w:left="2813" w:hanging="2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2EBBE6">
      <w:start w:val="1"/>
      <w:numFmt w:val="bullet"/>
      <w:lvlText w:val="o"/>
      <w:lvlJc w:val="left"/>
      <w:pPr>
        <w:tabs>
          <w:tab w:val="num" w:pos="3510"/>
        </w:tabs>
        <w:ind w:left="352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28A098">
      <w:start w:val="1"/>
      <w:numFmt w:val="bullet"/>
      <w:lvlText w:val="▪"/>
      <w:lvlJc w:val="left"/>
      <w:pPr>
        <w:tabs>
          <w:tab w:val="num" w:pos="4219"/>
        </w:tabs>
        <w:ind w:left="4231" w:hanging="2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CF32A">
      <w:start w:val="1"/>
      <w:numFmt w:val="bullet"/>
      <w:lvlText w:val="·"/>
      <w:lvlJc w:val="left"/>
      <w:pPr>
        <w:tabs>
          <w:tab w:val="num" w:pos="4928"/>
        </w:tabs>
        <w:ind w:left="4940" w:hanging="2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6C8F06">
      <w:start w:val="1"/>
      <w:numFmt w:val="bullet"/>
      <w:lvlText w:val="o"/>
      <w:lvlJc w:val="left"/>
      <w:pPr>
        <w:tabs>
          <w:tab w:val="num" w:pos="5638"/>
        </w:tabs>
        <w:ind w:left="5650" w:hanging="2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C8A362">
      <w:start w:val="1"/>
      <w:numFmt w:val="bullet"/>
      <w:lvlText w:val="▪"/>
      <w:lvlJc w:val="left"/>
      <w:pPr>
        <w:tabs>
          <w:tab w:val="num" w:pos="6347"/>
        </w:tabs>
        <w:ind w:left="6359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16476312">
    <w:abstractNumId w:val="2"/>
  </w:num>
  <w:num w:numId="2" w16cid:durableId="779447929">
    <w:abstractNumId w:val="1"/>
  </w:num>
  <w:num w:numId="3" w16cid:durableId="1525482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48"/>
    <w:rsid w:val="00077648"/>
    <w:rsid w:val="00122225"/>
    <w:rsid w:val="0033380C"/>
    <w:rsid w:val="004F15D2"/>
    <w:rsid w:val="005848DF"/>
    <w:rsid w:val="006443E7"/>
    <w:rsid w:val="00914B51"/>
    <w:rsid w:val="00C6576B"/>
    <w:rsid w:val="00C8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8BF6"/>
  <w15:docId w15:val="{71324B8C-8342-4DFD-A90A-BC4A8FDB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6443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360" w:lineRule="auto"/>
      <w:jc w:val="both"/>
      <w:textAlignment w:val="baseline"/>
    </w:pPr>
    <w:rPr>
      <w:rFonts w:ascii="Arial" w:hAnsi="Arial" w:cs="Calibri"/>
      <w:kern w:val="2"/>
      <w:sz w:val="22"/>
      <w:szCs w:val="22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Stróżyk</dc:creator>
  <cp:lastModifiedBy>Samodzielny Publiczny Zakład Opieki Zdrowotnej w Szamotułach</cp:lastModifiedBy>
  <cp:revision>5</cp:revision>
  <dcterms:created xsi:type="dcterms:W3CDTF">2024-02-29T09:42:00Z</dcterms:created>
  <dcterms:modified xsi:type="dcterms:W3CDTF">2024-02-29T11:31:00Z</dcterms:modified>
</cp:coreProperties>
</file>