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784" w:rsidRPr="003007FC" w:rsidRDefault="006E2784" w:rsidP="006E2784">
      <w:pPr>
        <w:spacing w:line="360" w:lineRule="auto"/>
        <w:jc w:val="right"/>
        <w:rPr>
          <w:rFonts w:ascii="Arial" w:hAnsi="Arial" w:cs="Arial"/>
          <w:bCs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Cs/>
          <w:sz w:val="18"/>
          <w:szCs w:val="18"/>
        </w:rPr>
        <w:t>z</w:t>
      </w:r>
      <w:r w:rsidRPr="003007FC">
        <w:rPr>
          <w:rFonts w:ascii="Arial" w:hAnsi="Arial" w:cs="Arial"/>
          <w:bCs/>
          <w:sz w:val="18"/>
          <w:szCs w:val="18"/>
        </w:rPr>
        <w:t>ałącznik</w:t>
      </w:r>
      <w:r w:rsidR="00130D94">
        <w:rPr>
          <w:rFonts w:ascii="Arial" w:hAnsi="Arial" w:cs="Arial"/>
          <w:bCs/>
          <w:sz w:val="18"/>
          <w:szCs w:val="18"/>
        </w:rPr>
        <w:t xml:space="preserve"> nr 8</w:t>
      </w:r>
      <w:r w:rsidRPr="003007FC">
        <w:rPr>
          <w:rFonts w:ascii="Arial" w:hAnsi="Arial" w:cs="Arial"/>
          <w:bCs/>
          <w:sz w:val="18"/>
          <w:szCs w:val="18"/>
        </w:rPr>
        <w:t xml:space="preserve"> do umowy</w:t>
      </w:r>
    </w:p>
    <w:p w:rsidR="006E2784" w:rsidRPr="00ED7554" w:rsidRDefault="006E2784" w:rsidP="006E2784">
      <w:pPr>
        <w:spacing w:after="150" w:line="360" w:lineRule="auto"/>
        <w:ind w:firstLine="567"/>
        <w:jc w:val="center"/>
        <w:rPr>
          <w:rFonts w:ascii="Arial" w:hAnsi="Arial" w:cs="Arial"/>
          <w:color w:val="000000" w:themeColor="text1"/>
          <w:sz w:val="18"/>
          <w:szCs w:val="18"/>
        </w:rPr>
      </w:pPr>
    </w:p>
    <w:p w:rsidR="006E2784" w:rsidRPr="00ED7554" w:rsidRDefault="006E2784" w:rsidP="006E2784">
      <w:pPr>
        <w:spacing w:after="150" w:line="360" w:lineRule="auto"/>
        <w:ind w:firstLine="567"/>
        <w:jc w:val="center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 xml:space="preserve">KLAUZULA INFORMACYJNA O PRZETWARZANIU DANYCH OSOBOWYCH W CELU ZWIĄZANYM Z POSTĘPOWANIEM O UDZIELENIE ZAMÓWIENIA PUBLICZNEGO </w:t>
      </w:r>
      <w:r w:rsidRPr="00ED7554">
        <w:rPr>
          <w:rFonts w:ascii="Arial" w:hAnsi="Arial" w:cs="Arial"/>
          <w:color w:val="000000" w:themeColor="text1"/>
        </w:rPr>
        <w:br/>
        <w:t xml:space="preserve">POZA TRYBEM USTAWY O PZP </w:t>
      </w:r>
    </w:p>
    <w:p w:rsidR="006E2784" w:rsidRPr="00ED7554" w:rsidRDefault="006E2784" w:rsidP="006E2784">
      <w:pPr>
        <w:spacing w:after="150" w:line="276" w:lineRule="auto"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 xml:space="preserve">Zgodnie z art. 13 ust. 1 i 2 rozporządzenia Parlamentu Europejskiego i Rady (UE) 2016/679 z dnia 27 kwietnia 2016 r. w sprawie ochrony osób fizycznych w związku z przetwarzaniem danych osobowych </w:t>
      </w:r>
      <w:r w:rsidRPr="00ED7554">
        <w:rPr>
          <w:rFonts w:ascii="Arial" w:hAnsi="Arial" w:cs="Arial"/>
          <w:color w:val="000000" w:themeColor="text1"/>
        </w:rPr>
        <w:br/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:rsidR="006E2784" w:rsidRPr="00ED7554" w:rsidRDefault="006E2784" w:rsidP="006E2784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administratorem Pana/Pani danych osobowych jest 11 Wojskowy Oddział Gospodarczy, z siedzibą w Bydgoszczy, ul. Gdańska 147</w:t>
      </w:r>
      <w:r w:rsidRPr="00ED7554">
        <w:rPr>
          <w:rFonts w:ascii="Arial" w:eastAsia="Calibri" w:hAnsi="Arial" w:cs="Arial"/>
          <w:i/>
          <w:color w:val="000000" w:themeColor="text1"/>
          <w:lang w:eastAsia="en-US"/>
        </w:rPr>
        <w:t>;</w:t>
      </w:r>
    </w:p>
    <w:p w:rsidR="006E2784" w:rsidRPr="00ED7554" w:rsidRDefault="006E2784" w:rsidP="006E278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kontakt z inspektorem ochrony danych jest możliwy pod nr tel. 261 411 311 lub mailowo na adres 11wog.iodo@ron.mil.pl;</w:t>
      </w:r>
    </w:p>
    <w:p w:rsidR="006E2784" w:rsidRPr="00ED7554" w:rsidRDefault="006E2784" w:rsidP="006E278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 xml:space="preserve">Pana/Pani dane osobowe przetwarzane będą na podstawie art. 6 ust. 1 lit. b I c </w:t>
      </w:r>
      <w:r w:rsidRPr="00ED7554">
        <w:rPr>
          <w:rFonts w:ascii="Arial" w:hAnsi="Arial" w:cs="Arial"/>
          <w:i/>
          <w:color w:val="000000" w:themeColor="text1"/>
        </w:rPr>
        <w:t xml:space="preserve"> </w:t>
      </w:r>
      <w:r w:rsidRPr="00ED7554">
        <w:rPr>
          <w:rFonts w:ascii="Arial" w:hAnsi="Arial" w:cs="Arial"/>
          <w:color w:val="000000" w:themeColor="text1"/>
        </w:rPr>
        <w:t xml:space="preserve">RODO w celu </w:t>
      </w:r>
      <w:r w:rsidRPr="00ED7554">
        <w:rPr>
          <w:rFonts w:ascii="Arial" w:eastAsia="Calibri" w:hAnsi="Arial" w:cs="Arial"/>
          <w:color w:val="000000" w:themeColor="text1"/>
          <w:lang w:eastAsia="en-US"/>
        </w:rPr>
        <w:t xml:space="preserve">związanym z postępowaniem o udzielenie zamówienia publicznego </w:t>
      </w:r>
      <w:r w:rsidRPr="00ED7554">
        <w:rPr>
          <w:rFonts w:ascii="Arial" w:eastAsia="Calibri" w:hAnsi="Arial" w:cs="Arial"/>
          <w:i/>
          <w:color w:val="000000" w:themeColor="text1"/>
          <w:lang w:eastAsia="en-US"/>
        </w:rPr>
        <w:t>/dane identyfikujące postępowanie, np. nazwa, numer/</w:t>
      </w:r>
    </w:p>
    <w:p w:rsidR="006E2784" w:rsidRDefault="007701C2" w:rsidP="007701C2">
      <w:pPr>
        <w:spacing w:after="150" w:line="360" w:lineRule="auto"/>
        <w:ind w:left="426"/>
        <w:contextualSpacing/>
        <w:jc w:val="both"/>
        <w:rPr>
          <w:rFonts w:ascii="Arial" w:eastAsia="HG Mincho Light J" w:hAnsi="Arial" w:cs="Arial"/>
          <w:b/>
          <w:color w:val="000000" w:themeColor="text1"/>
          <w:kern w:val="3"/>
          <w:lang w:eastAsia="zh-CN"/>
        </w:rPr>
      </w:pPr>
      <w:r w:rsidRPr="007701C2">
        <w:rPr>
          <w:rFonts w:ascii="Arial" w:eastAsia="HG Mincho Light J" w:hAnsi="Arial" w:cs="Arial"/>
          <w:b/>
          <w:color w:val="000000" w:themeColor="text1"/>
          <w:kern w:val="3"/>
          <w:lang w:eastAsia="zh-CN"/>
        </w:rPr>
        <w:t>„</w:t>
      </w:r>
      <w:r w:rsidR="00130D94">
        <w:rPr>
          <w:rFonts w:ascii="Arial" w:hAnsi="Arial" w:cs="Arial"/>
          <w:b/>
          <w:kern w:val="3"/>
          <w:lang w:eastAsia="zh-CN"/>
        </w:rPr>
        <w:t>Konserwacja i naprawa bram przesuwnych i szlabanów</w:t>
      </w:r>
      <w:r w:rsidRPr="007701C2">
        <w:rPr>
          <w:rFonts w:ascii="Arial" w:eastAsia="HG Mincho Light J" w:hAnsi="Arial" w:cs="Arial"/>
          <w:b/>
          <w:color w:val="000000" w:themeColor="text1"/>
          <w:kern w:val="3"/>
          <w:lang w:eastAsia="zh-CN"/>
        </w:rPr>
        <w:t>”</w:t>
      </w:r>
    </w:p>
    <w:p w:rsidR="006E2784" w:rsidRPr="00ED7554" w:rsidRDefault="006E2784" w:rsidP="006E2784">
      <w:pPr>
        <w:spacing w:after="150" w:line="360" w:lineRule="auto"/>
        <w:ind w:left="426"/>
        <w:contextualSpacing/>
        <w:jc w:val="both"/>
        <w:rPr>
          <w:rFonts w:ascii="Arial" w:hAnsi="Arial" w:cs="Arial"/>
          <w:color w:val="000000" w:themeColor="text1"/>
        </w:rPr>
      </w:pPr>
      <w:r w:rsidRPr="000C55DA">
        <w:rPr>
          <w:rFonts w:ascii="Arial" w:hAnsi="Arial" w:cs="Arial"/>
          <w:color w:val="000000" w:themeColor="text1"/>
        </w:rPr>
        <w:t xml:space="preserve">prowadzonym w trybie </w:t>
      </w:r>
      <w:r w:rsidR="00130D94" w:rsidRPr="000C55DA">
        <w:rPr>
          <w:rFonts w:ascii="Arial" w:hAnsi="Arial" w:cs="Arial"/>
          <w:color w:val="000000" w:themeColor="text1"/>
        </w:rPr>
        <w:t>podstawowym</w:t>
      </w:r>
    </w:p>
    <w:p w:rsidR="006E2784" w:rsidRPr="00ED7554" w:rsidRDefault="006E2784" w:rsidP="006E278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ED7554">
        <w:rPr>
          <w:rFonts w:ascii="Arial" w:hAnsi="Arial" w:cs="Arial"/>
          <w:color w:val="000000" w:themeColor="text1"/>
        </w:rPr>
        <w:t xml:space="preserve">Pana/Pani dane osobowe będą przechowywane przez okres trwania umowy, </w:t>
      </w:r>
      <w:r w:rsidRPr="00ED7554">
        <w:rPr>
          <w:rFonts w:ascii="Arial" w:hAnsi="Arial" w:cs="Arial"/>
          <w:color w:val="000000" w:themeColor="text1"/>
        </w:rPr>
        <w:br/>
        <w:t xml:space="preserve">a następnie przez okres wynikający z przepisów o archiwizacji; </w:t>
      </w:r>
    </w:p>
    <w:p w:rsidR="006E2784" w:rsidRPr="00ED7554" w:rsidRDefault="006E2784" w:rsidP="006E278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ED7554">
        <w:rPr>
          <w:rFonts w:ascii="Arial" w:hAnsi="Arial" w:cs="Arial"/>
          <w:color w:val="000000" w:themeColor="text1"/>
        </w:rPr>
        <w:t>w odniesieniu do Pana/Pani danych osobowych decyzje nie będą podejmowane w sposób zautomatyzowany, stosowanie do art. 22 RODO;</w:t>
      </w:r>
    </w:p>
    <w:p w:rsidR="006E2784" w:rsidRPr="00ED7554" w:rsidRDefault="006E2784" w:rsidP="006E278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posiada Pan/Pani:</w:t>
      </w:r>
    </w:p>
    <w:p w:rsidR="006E2784" w:rsidRPr="00ED7554" w:rsidRDefault="006E2784" w:rsidP="006E278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na podstawie art. 15 RODO prawo dostępu do danych osobowych Pana/Pani dotyczących;</w:t>
      </w:r>
    </w:p>
    <w:p w:rsidR="006E2784" w:rsidRPr="00ED7554" w:rsidRDefault="006E2784" w:rsidP="006E278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na podstawie art. 16 RODO prawo do sprostowania Pana/Pani danych osobowych;</w:t>
      </w:r>
    </w:p>
    <w:p w:rsidR="006E2784" w:rsidRPr="00ED7554" w:rsidRDefault="006E2784" w:rsidP="006E278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6E2784" w:rsidRPr="00ED7554" w:rsidRDefault="006E2784" w:rsidP="006E278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prawo do wniesienia skargi do Prezesa Urzędu Ochrony Danych Osobowych, gdy uzna Pana/Pani, że przetwarzanie danych osobowych Pana/Pani dotyczących narusza przepisy RODO;</w:t>
      </w:r>
    </w:p>
    <w:p w:rsidR="006E2784" w:rsidRPr="00ED7554" w:rsidRDefault="006E2784" w:rsidP="006E2784">
      <w:pPr>
        <w:spacing w:before="120" w:after="120" w:line="276" w:lineRule="auto"/>
        <w:jc w:val="center"/>
        <w:rPr>
          <w:rFonts w:ascii="Arial" w:hAnsi="Arial" w:cs="Arial"/>
          <w:i/>
          <w:color w:val="000000" w:themeColor="text1"/>
          <w:u w:val="single"/>
        </w:rPr>
      </w:pPr>
      <w:r w:rsidRPr="00ED7554">
        <w:rPr>
          <w:rFonts w:ascii="Arial" w:hAnsi="Arial" w:cs="Arial"/>
          <w:i/>
          <w:color w:val="000000" w:themeColor="text1"/>
          <w:u w:val="single"/>
        </w:rPr>
        <w:t>Wzór oświadczenia wymaganego od wykonawcy w zakresie wypełnienia obowiązków informacyjnych przewidzianych w art. 13 lub 14 RODO.</w:t>
      </w:r>
    </w:p>
    <w:p w:rsidR="006E2784" w:rsidRPr="00ED7554" w:rsidRDefault="006E2784" w:rsidP="006E2784">
      <w:pPr>
        <w:spacing w:before="120" w:after="120" w:line="276" w:lineRule="auto"/>
        <w:jc w:val="center"/>
        <w:rPr>
          <w:rFonts w:ascii="Arial" w:hAnsi="Arial" w:cs="Arial"/>
          <w:i/>
          <w:color w:val="000000" w:themeColor="text1"/>
          <w:u w:val="single"/>
        </w:rPr>
      </w:pPr>
    </w:p>
    <w:p w:rsidR="006E2784" w:rsidRPr="00ED7554" w:rsidRDefault="006E2784" w:rsidP="006E2784">
      <w:pPr>
        <w:spacing w:before="120" w:after="120" w:line="276" w:lineRule="auto"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ab/>
        <w:t xml:space="preserve">„Oświadczam, że wypełniłem obowiązki informacyjne przewidziane w art. 13 i art. 14 RODO, wobec osób fizycznych, od których dane osobowe bezpośrednio lub pośrednio pozyskałem w celu ubiegania się o udzielenie zamówienia publicznego w niniejszym postępowaniu.” </w:t>
      </w:r>
    </w:p>
    <w:p w:rsidR="006E2784" w:rsidRPr="00ED7554" w:rsidRDefault="006E2784" w:rsidP="006E2784">
      <w:pPr>
        <w:spacing w:after="150" w:line="360" w:lineRule="auto"/>
        <w:contextualSpacing/>
        <w:jc w:val="both"/>
        <w:rPr>
          <w:rFonts w:ascii="Arial" w:hAnsi="Arial" w:cs="Arial"/>
          <w:color w:val="000000" w:themeColor="text1"/>
        </w:rPr>
      </w:pPr>
    </w:p>
    <w:p w:rsidR="006E2784" w:rsidRPr="00ED7554" w:rsidRDefault="006E2784" w:rsidP="006E2784">
      <w:pPr>
        <w:ind w:left="720"/>
        <w:contextualSpacing/>
        <w:jc w:val="both"/>
        <w:rPr>
          <w:rFonts w:ascii="Arial" w:hAnsi="Arial" w:cs="Arial"/>
          <w:i/>
          <w:color w:val="000000" w:themeColor="text1"/>
        </w:rPr>
      </w:pP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  <w:t>.......................................................</w:t>
      </w:r>
    </w:p>
    <w:p w:rsidR="006E2784" w:rsidRPr="00ED7554" w:rsidRDefault="006E2784" w:rsidP="006E2784">
      <w:pPr>
        <w:ind w:left="720"/>
        <w:contextualSpacing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  <w:sz w:val="18"/>
          <w:szCs w:val="18"/>
        </w:rPr>
        <w:t>Podpis Wykonawcy</w:t>
      </w:r>
    </w:p>
    <w:p w:rsidR="00200302" w:rsidRPr="006E2784" w:rsidRDefault="00200302" w:rsidP="006E2784"/>
    <w:sectPr w:rsidR="00200302" w:rsidRPr="006E2784" w:rsidSect="00E14E6B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8E0" w:rsidRDefault="005578E0" w:rsidP="00E5589A">
      <w:r>
        <w:separator/>
      </w:r>
    </w:p>
  </w:endnote>
  <w:endnote w:type="continuationSeparator" w:id="0">
    <w:p w:rsidR="005578E0" w:rsidRDefault="005578E0" w:rsidP="00E55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355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45C49" w:rsidRPr="00445C49" w:rsidRDefault="00634FC4">
            <w:pPr>
              <w:pStyle w:val="Stopka"/>
              <w:jc w:val="right"/>
            </w:pPr>
            <w:r w:rsidRPr="00445C49">
              <w:t xml:space="preserve">Strona </w:t>
            </w:r>
            <w:r w:rsidRPr="00445C49">
              <w:rPr>
                <w:b/>
                <w:bCs/>
                <w:szCs w:val="24"/>
              </w:rPr>
              <w:fldChar w:fldCharType="begin"/>
            </w:r>
            <w:r w:rsidRPr="00445C49">
              <w:rPr>
                <w:b/>
                <w:bCs/>
              </w:rPr>
              <w:instrText>PAGE</w:instrText>
            </w:r>
            <w:r w:rsidRPr="00445C49">
              <w:rPr>
                <w:b/>
                <w:bCs/>
                <w:szCs w:val="24"/>
              </w:rPr>
              <w:fldChar w:fldCharType="separate"/>
            </w:r>
            <w:r w:rsidR="005F0B25">
              <w:rPr>
                <w:b/>
                <w:bCs/>
                <w:noProof/>
              </w:rPr>
              <w:t>1</w:t>
            </w:r>
            <w:r w:rsidRPr="00445C49">
              <w:rPr>
                <w:b/>
                <w:bCs/>
                <w:szCs w:val="24"/>
              </w:rPr>
              <w:fldChar w:fldCharType="end"/>
            </w:r>
            <w:r w:rsidRPr="00445C49">
              <w:t xml:space="preserve"> z </w:t>
            </w:r>
            <w:r w:rsidRPr="00445C49">
              <w:rPr>
                <w:b/>
                <w:bCs/>
                <w:szCs w:val="24"/>
              </w:rPr>
              <w:fldChar w:fldCharType="begin"/>
            </w:r>
            <w:r w:rsidRPr="00445C49">
              <w:rPr>
                <w:b/>
                <w:bCs/>
              </w:rPr>
              <w:instrText>NUMPAGES</w:instrText>
            </w:r>
            <w:r w:rsidRPr="00445C49">
              <w:rPr>
                <w:b/>
                <w:bCs/>
                <w:szCs w:val="24"/>
              </w:rPr>
              <w:fldChar w:fldCharType="separate"/>
            </w:r>
            <w:r w:rsidR="005F0B25">
              <w:rPr>
                <w:b/>
                <w:bCs/>
                <w:noProof/>
              </w:rPr>
              <w:t>1</w:t>
            </w:r>
            <w:r w:rsidRPr="00445C49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445C49" w:rsidRDefault="005578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8E0" w:rsidRDefault="005578E0" w:rsidP="00E5589A">
      <w:r>
        <w:separator/>
      </w:r>
    </w:p>
  </w:footnote>
  <w:footnote w:type="continuationSeparator" w:id="0">
    <w:p w:rsidR="005578E0" w:rsidRDefault="005578E0" w:rsidP="00E55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F8413B"/>
    <w:multiLevelType w:val="hybridMultilevel"/>
    <w:tmpl w:val="0F0480FA"/>
    <w:lvl w:ilvl="0" w:tplc="55E22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84"/>
    <w:rsid w:val="00096C17"/>
    <w:rsid w:val="000C55DA"/>
    <w:rsid w:val="000D4353"/>
    <w:rsid w:val="00124BED"/>
    <w:rsid w:val="00130D94"/>
    <w:rsid w:val="001A10D4"/>
    <w:rsid w:val="00200302"/>
    <w:rsid w:val="003A6339"/>
    <w:rsid w:val="00470E31"/>
    <w:rsid w:val="00487088"/>
    <w:rsid w:val="00550B84"/>
    <w:rsid w:val="005578E0"/>
    <w:rsid w:val="00590F0D"/>
    <w:rsid w:val="00591905"/>
    <w:rsid w:val="005F0B25"/>
    <w:rsid w:val="00634FC4"/>
    <w:rsid w:val="00670C57"/>
    <w:rsid w:val="006E2784"/>
    <w:rsid w:val="007701C2"/>
    <w:rsid w:val="007864FA"/>
    <w:rsid w:val="00910973"/>
    <w:rsid w:val="009A4F85"/>
    <w:rsid w:val="00A63F61"/>
    <w:rsid w:val="00A713FB"/>
    <w:rsid w:val="00AA25C7"/>
    <w:rsid w:val="00B0654F"/>
    <w:rsid w:val="00B719D7"/>
    <w:rsid w:val="00BE6634"/>
    <w:rsid w:val="00C3262A"/>
    <w:rsid w:val="00CC3F0F"/>
    <w:rsid w:val="00CF30BC"/>
    <w:rsid w:val="00D50472"/>
    <w:rsid w:val="00D763B4"/>
    <w:rsid w:val="00DE642C"/>
    <w:rsid w:val="00E5589A"/>
    <w:rsid w:val="00EF782E"/>
    <w:rsid w:val="00FC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55F27D-02DA-4021-9000-254D7EC1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1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19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9D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58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8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58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8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24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5910C2-4C51-4B30-8ADA-64FD23502A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cp:lastPrinted>2021-01-18T08:19:00Z</cp:lastPrinted>
  <dcterms:created xsi:type="dcterms:W3CDTF">2024-08-06T06:24:00Z</dcterms:created>
  <dcterms:modified xsi:type="dcterms:W3CDTF">2024-08-06T06:24:00Z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ab536b59-e577-4aa9-8f82-308538972715</vt:lpwstr>
  </property>
  <property fmtid="{D5CDD505-2E9C-101B-9397-08002B2CF9AE}" pid="3" name="bjSaver">
    <vt:lpwstr>dXeSq73vNfXjKWTBaUaEnaeaW31IhpdW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Arciuch Iga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10.60.124.106</vt:lpwstr>
  </property>
  <property fmtid="{D5CDD505-2E9C-101B-9397-08002B2CF9AE}" pid="11" name="bjPortionMark">
    <vt:lpwstr>[]</vt:lpwstr>
  </property>
</Properties>
</file>