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BF4C7" w14:textId="18BACF5D" w:rsidR="003A7F97" w:rsidRPr="00053724" w:rsidRDefault="003A7F97" w:rsidP="005F7694">
      <w:pPr>
        <w:pStyle w:val="Default"/>
        <w:spacing w:before="120" w:line="276" w:lineRule="auto"/>
        <w:jc w:val="right"/>
        <w:rPr>
          <w:rFonts w:cstheme="minorHAnsi"/>
          <w:color w:val="auto"/>
          <w:sz w:val="22"/>
          <w:szCs w:val="22"/>
        </w:rPr>
      </w:pPr>
      <w:r w:rsidRPr="00053724">
        <w:rPr>
          <w:rFonts w:cstheme="minorHAnsi"/>
          <w:color w:val="auto"/>
          <w:sz w:val="22"/>
          <w:szCs w:val="22"/>
        </w:rPr>
        <w:t xml:space="preserve">Załącznik nr </w:t>
      </w:r>
      <w:r w:rsidR="00053724" w:rsidRPr="00053724">
        <w:rPr>
          <w:rFonts w:cstheme="minorHAnsi"/>
          <w:color w:val="auto"/>
          <w:sz w:val="22"/>
          <w:szCs w:val="22"/>
        </w:rPr>
        <w:t>3.2. do SWZ</w:t>
      </w:r>
      <w:r w:rsidRPr="00053724">
        <w:rPr>
          <w:rFonts w:cstheme="minorHAnsi"/>
          <w:color w:val="auto"/>
          <w:sz w:val="22"/>
          <w:szCs w:val="22"/>
        </w:rPr>
        <w:t xml:space="preserve"> </w:t>
      </w:r>
    </w:p>
    <w:p w14:paraId="737A6F13" w14:textId="77777777" w:rsidR="000B56BB" w:rsidRPr="00500273" w:rsidRDefault="000B56BB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3B04249D" w14:textId="51B1E505" w:rsidR="000B56BB" w:rsidRDefault="000B56BB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30ABE089" w14:textId="4CD1BAF1" w:rsidR="00053724" w:rsidRDefault="00053724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24FD7ADB" w14:textId="77777777" w:rsidR="00053724" w:rsidRPr="00500273" w:rsidRDefault="00053724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28FD667D" w14:textId="77777777" w:rsidR="005F2D42" w:rsidRPr="00500273" w:rsidRDefault="0010285A" w:rsidP="00053724">
      <w:pPr>
        <w:spacing w:before="120" w:after="0" w:line="360" w:lineRule="auto"/>
        <w:jc w:val="center"/>
        <w:rPr>
          <w:rFonts w:ascii="Cambria" w:hAnsi="Cambria" w:cstheme="minorHAnsi"/>
          <w:b/>
          <w:sz w:val="28"/>
        </w:rPr>
      </w:pPr>
      <w:r w:rsidRPr="00500273">
        <w:rPr>
          <w:rFonts w:ascii="Cambria" w:hAnsi="Cambria" w:cstheme="minorHAnsi"/>
          <w:b/>
          <w:bCs/>
          <w:sz w:val="28"/>
        </w:rPr>
        <w:t>Opis regionalnego standardu technologii wykonawstwa prac leśnych wraz z procedurą odbioru prac</w:t>
      </w:r>
    </w:p>
    <w:p w14:paraId="1C519FE1" w14:textId="77777777" w:rsidR="003A7F97" w:rsidRPr="00500273" w:rsidRDefault="003A7F97" w:rsidP="005F7694">
      <w:pPr>
        <w:spacing w:before="120" w:after="0"/>
        <w:jc w:val="center"/>
        <w:rPr>
          <w:rFonts w:ascii="Cambria" w:hAnsi="Cambria" w:cstheme="minorHAnsi"/>
        </w:rPr>
      </w:pPr>
    </w:p>
    <w:p w14:paraId="026F45BF" w14:textId="77777777" w:rsidR="00C310B8" w:rsidRPr="00500273" w:rsidRDefault="00C310B8">
      <w:pPr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br w:type="page"/>
      </w:r>
    </w:p>
    <w:p w14:paraId="01D35D0C" w14:textId="6B3F3342" w:rsidR="003A7F97" w:rsidRPr="00500273" w:rsidRDefault="003A7F9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lastRenderedPageBreak/>
        <w:t xml:space="preserve">Dział II – </w:t>
      </w:r>
      <w:r w:rsidR="008E3E86">
        <w:rPr>
          <w:rFonts w:ascii="Cambria" w:hAnsi="Cambria" w:cstheme="minorHAnsi"/>
          <w:b/>
          <w:bCs/>
        </w:rPr>
        <w:t>ZAGOSPODAROWANIE LASU</w:t>
      </w:r>
    </w:p>
    <w:p w14:paraId="40A981B4" w14:textId="77777777" w:rsidR="00DF5C45" w:rsidRDefault="00DF5C45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24A552BB" w14:textId="1365BA51" w:rsidR="00001EA7" w:rsidRPr="00500273" w:rsidRDefault="00001EA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Melioracje agrotechniczne</w:t>
      </w:r>
    </w:p>
    <w:p w14:paraId="75639157" w14:textId="2673453E" w:rsidR="00001EA7" w:rsidRPr="00086A2D" w:rsidRDefault="00001EA7" w:rsidP="005F7694">
      <w:pPr>
        <w:spacing w:before="120" w:after="0"/>
        <w:rPr>
          <w:rFonts w:ascii="Cambria" w:hAnsi="Cambria" w:cstheme="minorHAnsi"/>
          <w:b/>
          <w:bCs/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745"/>
        <w:gridCol w:w="1849"/>
        <w:gridCol w:w="3516"/>
        <w:gridCol w:w="1325"/>
      </w:tblGrid>
      <w:tr w:rsidR="00500273" w:rsidRPr="00500273" w14:paraId="43EE0069" w14:textId="77777777" w:rsidTr="0010285A">
        <w:trPr>
          <w:trHeight w:val="368"/>
        </w:trPr>
        <w:tc>
          <w:tcPr>
            <w:tcW w:w="0" w:type="auto"/>
          </w:tcPr>
          <w:p w14:paraId="07CB9EC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29963E8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03E9E13E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3E72C856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547C69A7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592276F" w14:textId="77777777" w:rsidTr="0010285A">
        <w:trPr>
          <w:trHeight w:val="368"/>
        </w:trPr>
        <w:tc>
          <w:tcPr>
            <w:tcW w:w="0" w:type="auto"/>
          </w:tcPr>
          <w:p w14:paraId="1C92A6B2" w14:textId="22405E44" w:rsidR="0045366F" w:rsidRPr="00086A2D" w:rsidRDefault="00086A2D" w:rsidP="0010285A">
            <w:pPr>
              <w:spacing w:before="120" w:after="0"/>
              <w:rPr>
                <w:rFonts w:ascii="Cambria" w:hAnsi="Cambria"/>
              </w:rPr>
            </w:pPr>
            <w:r w:rsidRPr="00086A2D">
              <w:rPr>
                <w:rFonts w:ascii="Cambria" w:hAnsi="Cambria"/>
              </w:rPr>
              <w:t>47</w:t>
            </w:r>
            <w:r w:rsidR="0045366F" w:rsidRPr="00086A2D">
              <w:rPr>
                <w:rFonts w:ascii="Cambria" w:hAnsi="Cambria"/>
              </w:rPr>
              <w:t>.1</w:t>
            </w:r>
          </w:p>
        </w:tc>
        <w:tc>
          <w:tcPr>
            <w:tcW w:w="0" w:type="auto"/>
          </w:tcPr>
          <w:p w14:paraId="4111B961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6001995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3864E6BD" w14:textId="23856555" w:rsidR="0045366F" w:rsidRPr="00500273" w:rsidRDefault="00654798" w:rsidP="0010285A">
            <w:pPr>
              <w:spacing w:before="120" w:after="0"/>
              <w:rPr>
                <w:rFonts w:ascii="Cambria" w:hAnsi="Cambria"/>
              </w:rPr>
            </w:pPr>
            <w:r w:rsidRPr="00654798">
              <w:rPr>
                <w:rFonts w:ascii="Cambria" w:hAnsi="Cambria"/>
              </w:rPr>
              <w:t>Oczyszczanie powierzchni leśnych z gałęzi i innych pozostałości drzewnych przy użyciu sprzętu mechanicznego</w:t>
            </w:r>
          </w:p>
        </w:tc>
        <w:tc>
          <w:tcPr>
            <w:tcW w:w="0" w:type="auto"/>
          </w:tcPr>
          <w:p w14:paraId="11F4C0B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HA</w:t>
            </w:r>
          </w:p>
        </w:tc>
      </w:tr>
    </w:tbl>
    <w:p w14:paraId="02FFD04E" w14:textId="0A585060" w:rsidR="00001EA7" w:rsidRPr="00500273" w:rsidRDefault="00001EA7" w:rsidP="005F7694">
      <w:pPr>
        <w:spacing w:before="120" w:after="0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2AE6E0EE" w14:textId="65276080" w:rsidR="00A96547" w:rsidRPr="00500273" w:rsidRDefault="00654798" w:rsidP="00482A76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  <w:bCs/>
        </w:rPr>
      </w:pPr>
      <w:r w:rsidRPr="00654798">
        <w:rPr>
          <w:rFonts w:cstheme="minorHAnsi"/>
          <w:bCs/>
        </w:rPr>
        <w:t>Mechaniczne oczyszczenie powierzchni po cięciach rębnych (lub innych) poprzez zgrabianie lub spychanie gałęzi i innych pozostałości drzewnych tj. części po usuniętych drzewach, które po należycie zrealizowanym pozyskaniu i zrywce nie znalazły się w zaewidencjonowanej miąższości surowca drzewnego w ramach użytkowania danego pododdziału, przy użyciu zgrabiarki lub innego sprzętu mechanicznego w  miejsce wskazane w zleceniu, jednak na odległość nie większą niż  50 m.</w:t>
      </w:r>
    </w:p>
    <w:p w14:paraId="764FE4D3" w14:textId="30C8DB63" w:rsidR="00A96547" w:rsidRPr="00500273" w:rsidRDefault="00A9654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Uwagi:</w:t>
      </w:r>
    </w:p>
    <w:p w14:paraId="720A65BD" w14:textId="78AA5C68" w:rsidR="00001EA7" w:rsidRPr="00500273" w:rsidRDefault="00B36070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B36070">
        <w:rPr>
          <w:rFonts w:ascii="Cambria" w:hAnsi="Cambria" w:cstheme="minorHAnsi"/>
          <w:bCs/>
        </w:rPr>
        <w:t>Sprzęt i narzędzia niezbędne do wykonania zabiegu zapewnia Wykonawca</w:t>
      </w:r>
      <w:r w:rsidR="00001EA7" w:rsidRPr="00500273">
        <w:rPr>
          <w:rFonts w:ascii="Cambria" w:hAnsi="Cambria" w:cstheme="minorHAnsi"/>
          <w:bCs/>
        </w:rPr>
        <w:t>.</w:t>
      </w:r>
    </w:p>
    <w:p w14:paraId="13EE03DE" w14:textId="3AA80222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2D170709" w14:textId="77777777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500273">
        <w:rPr>
          <w:rFonts w:ascii="Cambria" w:hAnsi="Cambria" w:cstheme="minorHAnsi"/>
          <w:bCs/>
        </w:rPr>
        <w:t xml:space="preserve">Odbiór prac nastąpi poprzez: </w:t>
      </w:r>
    </w:p>
    <w:p w14:paraId="67759E43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 xml:space="preserve">zweryfikowanie prawidłowości ich wykonania z opisem czynności i zleceniem, </w:t>
      </w:r>
    </w:p>
    <w:p w14:paraId="264560CF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 xml:space="preserve">dokonanie pomiaru powierzchni wykonanego zabiegu (np. przy pomocy: dalmierza, taśmy mierniczej, GPS, </w:t>
      </w:r>
      <w:proofErr w:type="spellStart"/>
      <w:r w:rsidRPr="00500273">
        <w:rPr>
          <w:rFonts w:cstheme="minorHAnsi"/>
          <w:bCs/>
        </w:rPr>
        <w:t>itp</w:t>
      </w:r>
      <w:proofErr w:type="spellEnd"/>
      <w:r w:rsidRPr="00500273">
        <w:rPr>
          <w:rFonts w:cstheme="minorHAnsi"/>
          <w:bCs/>
        </w:rPr>
        <w:t>). Zlecona powierzchnia powinna być pomniejszona o istniejące w wydzieleniu takie elementy jak: drogi, kępy drzewostanu nie objęte zabiegiem, bagna itp.</w:t>
      </w:r>
    </w:p>
    <w:p w14:paraId="4E9FB153" w14:textId="77777777" w:rsidR="00A96547" w:rsidRPr="00500273" w:rsidRDefault="00001EA7" w:rsidP="005F7694">
      <w:pPr>
        <w:pStyle w:val="Tekstpodstawowy"/>
        <w:spacing w:before="120" w:line="276" w:lineRule="auto"/>
        <w:ind w:left="0"/>
        <w:rPr>
          <w:rFonts w:cstheme="minorHAnsi"/>
          <w:i/>
        </w:rPr>
      </w:pPr>
      <w:r w:rsidRPr="00500273">
        <w:rPr>
          <w:rFonts w:cstheme="minorHAnsi"/>
          <w:i/>
        </w:rPr>
        <w:t>(rozliczenie z dokładnością do dwóch miejsc po przecinku)</w:t>
      </w:r>
    </w:p>
    <w:p w14:paraId="5F62ABF8" w14:textId="65A47B3C" w:rsidR="00A96547" w:rsidRDefault="00A96547" w:rsidP="005F7694">
      <w:pPr>
        <w:spacing w:before="120" w:after="0"/>
        <w:rPr>
          <w:rFonts w:ascii="Cambria" w:hAnsi="Cambria" w:cstheme="minorHAnsi"/>
          <w:iCs/>
        </w:rPr>
      </w:pPr>
      <w:r w:rsidRPr="00500273">
        <w:rPr>
          <w:rFonts w:ascii="Cambria" w:hAnsi="Cambria" w:cstheme="minorHAnsi"/>
          <w:i/>
        </w:rPr>
        <w:br w:type="page"/>
      </w:r>
    </w:p>
    <w:p w14:paraId="72189000" w14:textId="33593CB9" w:rsidR="00A150C2" w:rsidRDefault="00A150C2" w:rsidP="005F7694">
      <w:pPr>
        <w:spacing w:before="120" w:after="0"/>
        <w:rPr>
          <w:rFonts w:ascii="Cambria" w:hAnsi="Cambria" w:cstheme="minorHAnsi"/>
          <w:iCs/>
        </w:rPr>
      </w:pPr>
    </w:p>
    <w:p w14:paraId="72763DFF" w14:textId="77777777" w:rsidR="00A150C2" w:rsidRDefault="00A150C2" w:rsidP="00A150C2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8B599E">
        <w:rPr>
          <w:rFonts w:ascii="Cambria" w:hAnsi="Cambria" w:cstheme="minorHAnsi"/>
          <w:b/>
          <w:bCs/>
        </w:rPr>
        <w:t>Mechaniczne przygotowanie gleby</w:t>
      </w:r>
    </w:p>
    <w:p w14:paraId="3D3561CA" w14:textId="77777777" w:rsidR="00A150C2" w:rsidRPr="002B019C" w:rsidRDefault="00A150C2" w:rsidP="00A150C2">
      <w:pPr>
        <w:spacing w:before="120" w:after="0"/>
        <w:jc w:val="center"/>
        <w:rPr>
          <w:rFonts w:ascii="Cambria" w:hAnsi="Cambria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947"/>
        <w:gridCol w:w="2079"/>
        <w:gridCol w:w="2977"/>
        <w:gridCol w:w="1432"/>
      </w:tblGrid>
      <w:tr w:rsidR="00A150C2" w:rsidRPr="00500273" w14:paraId="78A11AC1" w14:textId="77777777" w:rsidTr="00CA7B7C">
        <w:trPr>
          <w:trHeight w:val="368"/>
        </w:trPr>
        <w:tc>
          <w:tcPr>
            <w:tcW w:w="0" w:type="auto"/>
          </w:tcPr>
          <w:p w14:paraId="43F55507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35CBD4CC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67AF551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4C617D3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530EC4CF" w14:textId="77777777" w:rsidR="00A150C2" w:rsidRPr="00500273" w:rsidRDefault="00A150C2" w:rsidP="00CA7B7C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A150C2" w:rsidRPr="00A150C2" w14:paraId="3B322B80" w14:textId="77777777" w:rsidTr="00CA7B7C">
        <w:trPr>
          <w:trHeight w:val="368"/>
        </w:trPr>
        <w:tc>
          <w:tcPr>
            <w:tcW w:w="0" w:type="auto"/>
          </w:tcPr>
          <w:p w14:paraId="578C4AFC" w14:textId="7833B41F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76.1</w:t>
            </w:r>
          </w:p>
        </w:tc>
        <w:tc>
          <w:tcPr>
            <w:tcW w:w="0" w:type="auto"/>
          </w:tcPr>
          <w:p w14:paraId="3C257C8A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WYK-WT</w:t>
            </w:r>
          </w:p>
        </w:tc>
        <w:tc>
          <w:tcPr>
            <w:tcW w:w="0" w:type="auto"/>
          </w:tcPr>
          <w:p w14:paraId="05278F8E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WYK-WT</w:t>
            </w:r>
          </w:p>
        </w:tc>
        <w:tc>
          <w:tcPr>
            <w:tcW w:w="0" w:type="auto"/>
          </w:tcPr>
          <w:p w14:paraId="59BAF0C2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/>
              </w:rPr>
              <w:t>Mechaniczne przygotowanie gleby wałem trójzębnym</w:t>
            </w:r>
          </w:p>
        </w:tc>
        <w:tc>
          <w:tcPr>
            <w:tcW w:w="0" w:type="auto"/>
          </w:tcPr>
          <w:p w14:paraId="73B328D3" w14:textId="77777777" w:rsidR="00A150C2" w:rsidRPr="00A150C2" w:rsidRDefault="00A150C2" w:rsidP="00CA7B7C">
            <w:pPr>
              <w:spacing w:before="120" w:after="0"/>
              <w:rPr>
                <w:rFonts w:ascii="Cambria" w:hAnsi="Cambria"/>
              </w:rPr>
            </w:pPr>
            <w:r w:rsidRPr="00A150C2">
              <w:rPr>
                <w:rFonts w:ascii="Cambria" w:hAnsi="Cambria" w:cstheme="minorHAnsi"/>
              </w:rPr>
              <w:t>TSZT</w:t>
            </w:r>
          </w:p>
        </w:tc>
      </w:tr>
    </w:tbl>
    <w:p w14:paraId="1248B0D2" w14:textId="77777777" w:rsidR="00A150C2" w:rsidRPr="00A150C2" w:rsidRDefault="00A150C2" w:rsidP="00A150C2">
      <w:pPr>
        <w:spacing w:before="120" w:after="0"/>
        <w:rPr>
          <w:rFonts w:ascii="Cambria" w:hAnsi="Cambria" w:cstheme="minorHAnsi"/>
          <w:b/>
          <w:bCs/>
        </w:rPr>
      </w:pPr>
      <w:r w:rsidRPr="00A150C2">
        <w:rPr>
          <w:rFonts w:ascii="Cambria" w:hAnsi="Cambria" w:cstheme="minorHAnsi"/>
          <w:b/>
          <w:bCs/>
        </w:rPr>
        <w:t xml:space="preserve">Standard technologii prac obejmuje: </w:t>
      </w:r>
    </w:p>
    <w:p w14:paraId="09B431A6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/>
        <w:jc w:val="both"/>
        <w:rPr>
          <w:rFonts w:cstheme="minorHAnsi"/>
        </w:rPr>
      </w:pPr>
      <w:r w:rsidRPr="00A150C2">
        <w:rPr>
          <w:rFonts w:cstheme="minorHAnsi"/>
        </w:rPr>
        <w:t>zawieszenie lub podczepienie sprzętu,</w:t>
      </w:r>
    </w:p>
    <w:p w14:paraId="60E15A1C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 w:line="276" w:lineRule="auto"/>
        <w:jc w:val="both"/>
        <w:rPr>
          <w:rFonts w:cstheme="minorHAnsi"/>
        </w:rPr>
      </w:pPr>
      <w:r w:rsidRPr="00A150C2">
        <w:rPr>
          <w:rFonts w:cstheme="minorHAnsi"/>
        </w:rPr>
        <w:t>regulację sprzętu,</w:t>
      </w:r>
    </w:p>
    <w:p w14:paraId="404AD5D7" w14:textId="77777777" w:rsidR="00A150C2" w:rsidRPr="00A150C2" w:rsidRDefault="00A150C2" w:rsidP="00482A76">
      <w:pPr>
        <w:pStyle w:val="Akapitzlist"/>
        <w:numPr>
          <w:ilvl w:val="0"/>
          <w:numId w:val="18"/>
        </w:numPr>
        <w:spacing w:before="120" w:line="276" w:lineRule="auto"/>
        <w:jc w:val="both"/>
        <w:rPr>
          <w:rFonts w:cstheme="minorHAnsi"/>
        </w:rPr>
      </w:pPr>
      <w:r w:rsidRPr="00A150C2">
        <w:rPr>
          <w:rFonts w:cstheme="minorHAnsi"/>
        </w:rPr>
        <w:t>mechaniczne zdarcie pokrywy gleby wałem trójzębnym na talerzach … cm do gleby mineralnej, w więźbie (odległości pomiędzy środkami sąsiednich talerzy, placówek) lub ich ilości określonej w zleceniu.</w:t>
      </w:r>
    </w:p>
    <w:p w14:paraId="11FA61A4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</w:p>
    <w:p w14:paraId="4D807D76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 w:rsidRPr="00A150C2">
        <w:rPr>
          <w:rFonts w:ascii="Cambria" w:hAnsi="Cambria" w:cs="Cambria"/>
          <w:b/>
          <w:bCs/>
        </w:rPr>
        <w:t xml:space="preserve">Uwagi: </w:t>
      </w:r>
    </w:p>
    <w:p w14:paraId="5559EA23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150C2">
        <w:rPr>
          <w:rFonts w:ascii="Calibri" w:hAnsi="Calibri" w:cs="Calibri"/>
        </w:rPr>
        <w:t xml:space="preserve">Sprzęt i narzędzia niezbędne do wykonania zabiegu zapewnia Wykonawca. </w:t>
      </w:r>
    </w:p>
    <w:p w14:paraId="75782B7C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E292E08" w14:textId="77777777" w:rsidR="00A150C2" w:rsidRPr="00A150C2" w:rsidRDefault="00A150C2" w:rsidP="00A150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 w:rsidRPr="00A150C2">
        <w:rPr>
          <w:rFonts w:ascii="Cambria" w:hAnsi="Cambria" w:cs="Cambria"/>
          <w:b/>
          <w:bCs/>
        </w:rPr>
        <w:t xml:space="preserve">Procedura odbioru: </w:t>
      </w:r>
    </w:p>
    <w:p w14:paraId="2CD7B7A8" w14:textId="77777777" w:rsidR="00A150C2" w:rsidRPr="009F5BAB" w:rsidRDefault="00A150C2" w:rsidP="00A150C2">
      <w:pPr>
        <w:autoSpaceDE w:val="0"/>
        <w:autoSpaceDN w:val="0"/>
        <w:adjustRightInd w:val="0"/>
        <w:spacing w:before="120" w:after="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O</w:t>
      </w:r>
      <w:r w:rsidRPr="009F5BAB">
        <w:rPr>
          <w:rFonts w:ascii="Cambria" w:hAnsi="Cambria" w:cs="Cambria"/>
          <w:color w:val="000000"/>
        </w:rPr>
        <w:t xml:space="preserve">dbiór prac nastąpi poprzez zweryfikowanie prawidłowości ich wykonania z opisem czynności i zleceniem oraz określenie ilości wykonanych talerzy poprzez ich policzenie na powierzchniach próbnych nie mniejszych niż 2 ary na każdy rozpoczęty HA i odniesienie tej ilości do całej powierzchni, na której wykonywano przygotowanie gleby w talerze lub placówki.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 </w:t>
      </w:r>
    </w:p>
    <w:p w14:paraId="6AAD7E32" w14:textId="77777777" w:rsidR="00A150C2" w:rsidRDefault="00A150C2" w:rsidP="00A150C2">
      <w:pPr>
        <w:spacing w:before="120" w:after="0"/>
        <w:rPr>
          <w:rFonts w:ascii="Cambria" w:hAnsi="Cambria" w:cstheme="minorHAnsi"/>
        </w:rPr>
      </w:pPr>
      <w:r w:rsidRPr="009F5BAB">
        <w:rPr>
          <w:rFonts w:ascii="Cambria" w:hAnsi="Cambria" w:cs="Cambria"/>
          <w:i/>
          <w:iCs/>
          <w:color w:val="000000"/>
        </w:rPr>
        <w:t>(rozliczenie z dokładnością do dwóch miejsc po przecinku)</w:t>
      </w:r>
    </w:p>
    <w:p w14:paraId="1CCF4006" w14:textId="77777777" w:rsidR="00A150C2" w:rsidRDefault="00A150C2" w:rsidP="00A150C2">
      <w:pPr>
        <w:spacing w:before="120" w:after="0"/>
        <w:rPr>
          <w:rFonts w:ascii="Cambria" w:hAnsi="Cambria" w:cstheme="minorHAnsi"/>
          <w:b/>
          <w:bCs/>
          <w:strike/>
        </w:rPr>
      </w:pPr>
    </w:p>
    <w:p w14:paraId="017B4E44" w14:textId="77777777" w:rsidR="00A150C2" w:rsidRPr="00A150C2" w:rsidRDefault="00A150C2" w:rsidP="005F7694">
      <w:pPr>
        <w:spacing w:before="120" w:after="0"/>
        <w:rPr>
          <w:rFonts w:ascii="Cambria" w:eastAsia="Cambria" w:hAnsi="Cambria" w:cstheme="minorHAnsi"/>
          <w:iCs/>
        </w:rPr>
      </w:pPr>
    </w:p>
    <w:p w14:paraId="7586DB5D" w14:textId="77777777" w:rsidR="00A150C2" w:rsidRDefault="00A150C2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br w:type="page"/>
      </w:r>
    </w:p>
    <w:p w14:paraId="4EA60D9D" w14:textId="3EC70E92" w:rsidR="000403D0" w:rsidRPr="00500273" w:rsidRDefault="000403D0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lastRenderedPageBreak/>
        <w:t>Sztuczne wprowadzanie młodego pokolenia</w:t>
      </w:r>
    </w:p>
    <w:p w14:paraId="53652EDA" w14:textId="52F23A1B" w:rsidR="000403D0" w:rsidRDefault="000403D0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7E3483B9" w14:textId="34AFD9B7" w:rsidR="001878DA" w:rsidRPr="001878DA" w:rsidRDefault="001878DA" w:rsidP="001878DA">
      <w:pPr>
        <w:spacing w:after="120"/>
        <w:rPr>
          <w:rFonts w:asciiTheme="majorHAnsi" w:eastAsia="Calibri" w:hAnsiTheme="majorHAnsi" w:cs="Arial"/>
          <w:b/>
          <w:lang w:eastAsia="en-US"/>
        </w:rPr>
      </w:pPr>
      <w:r w:rsidRPr="001878DA">
        <w:rPr>
          <w:rFonts w:asciiTheme="majorHAnsi" w:eastAsia="Calibri" w:hAnsiTheme="majorHAnsi" w:cs="Arial"/>
          <w:b/>
          <w:lang w:eastAsia="en-US"/>
        </w:rPr>
        <w:t>Sadzenie jednolatek i wielolatek sadzarką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78DA" w:rsidRPr="00E833AC" w14:paraId="348C8DC8" w14:textId="77777777" w:rsidTr="00CA7B7C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FAE550E" w14:textId="77777777" w:rsidR="001878DA" w:rsidRPr="00E833AC" w:rsidRDefault="001878DA" w:rsidP="00CA7B7C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E01D5E0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776B968" w14:textId="77777777" w:rsidR="001878DA" w:rsidRPr="00E833AC" w:rsidRDefault="001878DA" w:rsidP="007C1055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0B3AC1D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7DEAC7F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E833AC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1878DA" w:rsidRPr="00E833AC" w14:paraId="6AE27B1B" w14:textId="77777777" w:rsidTr="00CA7B7C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27FF0F" w14:textId="16E4BEA2" w:rsidR="001878DA" w:rsidRPr="00E833AC" w:rsidRDefault="001878DA" w:rsidP="00CA7B7C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95</w:t>
            </w:r>
            <w:r>
              <w:rPr>
                <w:rFonts w:asciiTheme="majorHAnsi" w:eastAsia="Calibri" w:hAnsiTheme="majorHAnsi" w:cs="Arial"/>
                <w:bCs/>
                <w:iCs/>
              </w:rPr>
              <w:t>.1</w:t>
            </w:r>
          </w:p>
        </w:tc>
        <w:tc>
          <w:tcPr>
            <w:tcW w:w="958" w:type="pct"/>
            <w:shd w:val="clear" w:color="auto" w:fill="auto"/>
          </w:tcPr>
          <w:p w14:paraId="0C70AE48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 xml:space="preserve">SADZ </w:t>
            </w:r>
            <w:proofErr w:type="spellStart"/>
            <w:r w:rsidRPr="00E833AC">
              <w:rPr>
                <w:rFonts w:asciiTheme="majorHAnsi" w:eastAsia="Calibri" w:hAnsiTheme="majorHAnsi" w:cs="Arial"/>
                <w:bCs/>
                <w:iCs/>
              </w:rPr>
              <w:t>SADZ</w:t>
            </w:r>
            <w:proofErr w:type="spellEnd"/>
          </w:p>
        </w:tc>
        <w:tc>
          <w:tcPr>
            <w:tcW w:w="910" w:type="pct"/>
            <w:shd w:val="clear" w:color="auto" w:fill="auto"/>
          </w:tcPr>
          <w:p w14:paraId="59DAACBD" w14:textId="72174D84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t xml:space="preserve">SADZ-BC,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 xml:space="preserve">SADZ-OC 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>SADZ-C</w:t>
            </w:r>
            <w:r w:rsidRPr="00E833AC">
              <w:rPr>
                <w:rFonts w:asciiTheme="majorHAnsi" w:eastAsia="Calibri" w:hAnsiTheme="majorHAnsi" w:cs="Arial"/>
                <w:bCs/>
                <w:iCs/>
                <w:sz w:val="16"/>
                <w:szCs w:val="16"/>
              </w:rPr>
              <w:br/>
              <w:t>SADZA-POM</w:t>
            </w:r>
          </w:p>
        </w:tc>
        <w:tc>
          <w:tcPr>
            <w:tcW w:w="2062" w:type="pct"/>
            <w:shd w:val="clear" w:color="auto" w:fill="auto"/>
          </w:tcPr>
          <w:p w14:paraId="3521AB6C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Sadzenie jednolatek i wielolatek sadzarką</w:t>
            </w:r>
          </w:p>
        </w:tc>
        <w:tc>
          <w:tcPr>
            <w:tcW w:w="712" w:type="pct"/>
            <w:shd w:val="clear" w:color="auto" w:fill="auto"/>
          </w:tcPr>
          <w:p w14:paraId="67BA2320" w14:textId="77777777" w:rsidR="001878DA" w:rsidRPr="00E833AC" w:rsidRDefault="001878DA" w:rsidP="00CA7B7C">
            <w:pPr>
              <w:spacing w:before="120" w:after="120"/>
              <w:rPr>
                <w:rFonts w:asciiTheme="majorHAnsi" w:eastAsia="Calibri" w:hAnsiTheme="majorHAnsi" w:cs="Arial"/>
                <w:bCs/>
                <w:iCs/>
              </w:rPr>
            </w:pPr>
            <w:r w:rsidRPr="00E833AC">
              <w:rPr>
                <w:rFonts w:asciiTheme="majorHAnsi" w:eastAsia="Calibri" w:hAnsiTheme="majorHAnsi" w:cs="Arial"/>
                <w:bCs/>
                <w:iCs/>
              </w:rPr>
              <w:t>TSZT</w:t>
            </w:r>
          </w:p>
        </w:tc>
      </w:tr>
    </w:tbl>
    <w:p w14:paraId="0D99BE03" w14:textId="77777777" w:rsidR="001878DA" w:rsidRPr="00E833AC" w:rsidRDefault="001878DA" w:rsidP="001878DA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lang w:eastAsia="zh-CN" w:bidi="hi-IN"/>
        </w:rPr>
      </w:pPr>
      <w:r w:rsidRPr="00E833AC">
        <w:rPr>
          <w:rFonts w:asciiTheme="majorHAnsi" w:eastAsia="Calibri" w:hAnsiTheme="majorHAnsi" w:cs="Arial"/>
          <w:b/>
          <w:bCs/>
        </w:rPr>
        <w:t>Standard technologii prac obejmuje:</w:t>
      </w:r>
    </w:p>
    <w:p w14:paraId="5E1B2EA9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załadunek sadzonek do pojemników z zabezpieczeniem korzeni przed wysychaniem,</w:t>
      </w:r>
    </w:p>
    <w:p w14:paraId="53DA04BA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</w:rPr>
      </w:pPr>
      <w:r w:rsidRPr="00E833AC">
        <w:rPr>
          <w:rFonts w:asciiTheme="majorHAnsi" w:hAnsiTheme="majorHAnsi" w:cs="Arial"/>
        </w:rPr>
        <w:t>doniesienie sadzonek do miejsca sadzenia,</w:t>
      </w:r>
    </w:p>
    <w:p w14:paraId="6DF42CA8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przygotowanie sprzętu i odstawienie po zakończeniu pracy,</w:t>
      </w:r>
    </w:p>
    <w:p w14:paraId="4B62281C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sadzenie sadzarką zgodnie z m.in. instrukcją obsługi oraz zleceniem,</w:t>
      </w:r>
    </w:p>
    <w:p w14:paraId="0FA99669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sprawdzanie na bieżąco jakości sadzenia,</w:t>
      </w:r>
    </w:p>
    <w:p w14:paraId="77FC049F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ręczne poprawianie wadliwie posadzonych sadzonek,</w:t>
      </w:r>
    </w:p>
    <w:p w14:paraId="1A4A36BC" w14:textId="77777777" w:rsidR="001878DA" w:rsidRPr="00E833AC" w:rsidRDefault="001878DA" w:rsidP="00482A76">
      <w:pPr>
        <w:pStyle w:val="Akapitzlist"/>
        <w:widowControl/>
        <w:numPr>
          <w:ilvl w:val="0"/>
          <w:numId w:val="3"/>
        </w:numPr>
        <w:autoSpaceDE/>
        <w:autoSpaceDN/>
        <w:spacing w:before="120" w:after="120"/>
        <w:ind w:left="720"/>
        <w:contextualSpacing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ręczne sadzenie w miejscach gdzie niemożliwe było posadzenie sadzarką,</w:t>
      </w:r>
    </w:p>
    <w:p w14:paraId="2C227E39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/>
          <w:bCs/>
        </w:rPr>
      </w:pPr>
      <w:r w:rsidRPr="00E833AC">
        <w:rPr>
          <w:rFonts w:asciiTheme="majorHAnsi" w:eastAsia="Calibri" w:hAnsiTheme="majorHAnsi" w:cs="Arial"/>
          <w:b/>
        </w:rPr>
        <w:t>Uwagi:</w:t>
      </w:r>
    </w:p>
    <w:p w14:paraId="425125D3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Zamawiającego.</w:t>
      </w:r>
    </w:p>
    <w:p w14:paraId="3E24F6AE" w14:textId="77777777" w:rsidR="001878DA" w:rsidRPr="00E833AC" w:rsidRDefault="001878DA" w:rsidP="001878DA">
      <w:pPr>
        <w:spacing w:before="120" w:after="120"/>
        <w:jc w:val="both"/>
        <w:rPr>
          <w:rFonts w:asciiTheme="majorHAnsi" w:hAnsiTheme="majorHAnsi" w:cs="Arial"/>
          <w:bCs/>
        </w:rPr>
      </w:pPr>
      <w:r w:rsidRPr="00E833AC">
        <w:rPr>
          <w:rFonts w:asciiTheme="majorHAnsi" w:hAnsiTheme="majorHAnsi" w:cs="Arial"/>
          <w:bCs/>
        </w:rPr>
        <w:t xml:space="preserve">Materiał sadzeniowy zapewnia Zamawiający. </w:t>
      </w:r>
    </w:p>
    <w:p w14:paraId="2B1841AF" w14:textId="77777777" w:rsidR="001878DA" w:rsidRPr="00E833AC" w:rsidRDefault="001878DA" w:rsidP="001878DA">
      <w:pPr>
        <w:spacing w:before="120" w:after="120"/>
        <w:rPr>
          <w:rFonts w:asciiTheme="majorHAnsi" w:eastAsia="Calibri" w:hAnsiTheme="majorHAnsi" w:cs="Arial"/>
          <w:b/>
        </w:rPr>
      </w:pPr>
      <w:r w:rsidRPr="00E833AC">
        <w:rPr>
          <w:rFonts w:asciiTheme="majorHAnsi" w:eastAsia="Calibri" w:hAnsiTheme="majorHAnsi" w:cs="Arial"/>
          <w:b/>
        </w:rPr>
        <w:t>Procedura odbioru:</w:t>
      </w:r>
    </w:p>
    <w:p w14:paraId="5C9CB38F" w14:textId="77777777" w:rsidR="001878DA" w:rsidRPr="00E833AC" w:rsidRDefault="001878DA" w:rsidP="001878DA">
      <w:pPr>
        <w:tabs>
          <w:tab w:val="num" w:pos="181"/>
          <w:tab w:val="left" w:pos="840"/>
        </w:tabs>
        <w:spacing w:before="120" w:after="120"/>
        <w:jc w:val="both"/>
        <w:rPr>
          <w:rFonts w:asciiTheme="majorHAnsi" w:eastAsia="Calibri" w:hAnsiTheme="majorHAnsi" w:cs="Arial"/>
          <w:bCs/>
          <w:i/>
          <w:lang w:eastAsia="en-US"/>
        </w:rPr>
      </w:pPr>
      <w:r w:rsidRPr="00E833AC">
        <w:rPr>
          <w:rFonts w:asciiTheme="majorHAnsi" w:eastAsia="Calibri" w:hAnsiTheme="majorHAnsi" w:cs="Arial"/>
          <w:lang w:eastAsia="en-US"/>
        </w:rP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 w:rsidRPr="00E833AC">
        <w:rPr>
          <w:rFonts w:asciiTheme="majorHAnsi" w:eastAsia="Calibri" w:hAnsiTheme="majorHAnsi" w:cs="Arial"/>
          <w:lang w:eastAsia="en-US"/>
        </w:rPr>
        <w:t>itp</w:t>
      </w:r>
      <w:proofErr w:type="spellEnd"/>
      <w:r w:rsidRPr="00E833AC">
        <w:rPr>
          <w:rFonts w:asciiTheme="majorHAnsi" w:eastAsia="Calibri" w:hAnsiTheme="majorHAnsi" w:cs="Arial"/>
          <w:lang w:eastAsia="en-US"/>
        </w:rP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 w:rsidRPr="00E833AC">
        <w:rPr>
          <w:rFonts w:asciiTheme="majorHAnsi" w:eastAsia="Calibri" w:hAnsiTheme="majorHAnsi" w:cs="Arial"/>
          <w:lang w:eastAsia="en-US"/>
        </w:rPr>
        <w:t>posztucznie</w:t>
      </w:r>
      <w:proofErr w:type="spellEnd"/>
      <w:r w:rsidRPr="00E833AC">
        <w:rPr>
          <w:rFonts w:asciiTheme="majorHAnsi" w:eastAsia="Calibri" w:hAnsiTheme="majorHAnsi" w:cs="Arial"/>
          <w:lang w:eastAsia="en-US"/>
        </w:rPr>
        <w:t xml:space="preserve">. </w:t>
      </w:r>
    </w:p>
    <w:p w14:paraId="02A15EC1" w14:textId="77777777" w:rsidR="001878DA" w:rsidRPr="00E833AC" w:rsidRDefault="001878DA" w:rsidP="001878DA">
      <w:pPr>
        <w:tabs>
          <w:tab w:val="num" w:pos="181"/>
        </w:tabs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lang w:eastAsia="en-US"/>
        </w:rPr>
      </w:pPr>
      <w:r w:rsidRPr="00E833AC">
        <w:rPr>
          <w:rFonts w:asciiTheme="majorHAnsi" w:eastAsia="Calibri" w:hAnsiTheme="majorHAnsi" w:cs="Arial"/>
          <w:bCs/>
          <w:i/>
          <w:lang w:eastAsia="en-US"/>
        </w:rPr>
        <w:t xml:space="preserve">(rozliczenie </w:t>
      </w:r>
      <w:r w:rsidRPr="00E833AC">
        <w:rPr>
          <w:rFonts w:asciiTheme="majorHAnsi" w:eastAsia="Calibri" w:hAnsiTheme="majorHAnsi" w:cs="Arial"/>
          <w:i/>
          <w:lang w:eastAsia="en-US"/>
        </w:rPr>
        <w:t>z dokładnością do dwóch miejsc po przecinku</w:t>
      </w:r>
      <w:r w:rsidRPr="00E833AC">
        <w:rPr>
          <w:rFonts w:asciiTheme="majorHAnsi" w:eastAsia="Calibri" w:hAnsiTheme="majorHAnsi" w:cs="Arial"/>
          <w:bCs/>
          <w:i/>
          <w:lang w:eastAsia="en-US"/>
        </w:rPr>
        <w:t>)</w:t>
      </w:r>
    </w:p>
    <w:p w14:paraId="03BCB183" w14:textId="77777777" w:rsidR="001878DA" w:rsidRPr="00E833AC" w:rsidRDefault="001878DA" w:rsidP="001878DA">
      <w:pPr>
        <w:rPr>
          <w:rFonts w:asciiTheme="majorHAnsi" w:hAnsiTheme="majorHAnsi" w:cs="Arial"/>
        </w:rPr>
      </w:pPr>
    </w:p>
    <w:p w14:paraId="31AC1240" w14:textId="3144DF11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3A2E6365" w14:textId="20A7F9D4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6727EF36" w14:textId="0210E97A" w:rsidR="001878DA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5DD98E4A" w14:textId="77777777" w:rsidR="001878DA" w:rsidRPr="00500273" w:rsidRDefault="001878DA" w:rsidP="000403D0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6BC353D5" w14:textId="666B4423" w:rsidR="000403D0" w:rsidRPr="00500273" w:rsidRDefault="000403D0" w:rsidP="000403D0">
      <w:pPr>
        <w:spacing w:before="120" w:after="0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Wysiew nasion siewnikiem mechanicznym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1794"/>
        <w:gridCol w:w="1875"/>
        <w:gridCol w:w="3269"/>
        <w:gridCol w:w="1375"/>
      </w:tblGrid>
      <w:tr w:rsidR="00500273" w:rsidRPr="00500273" w14:paraId="53FD669E" w14:textId="77777777" w:rsidTr="0010285A">
        <w:trPr>
          <w:trHeight w:val="368"/>
        </w:trPr>
        <w:tc>
          <w:tcPr>
            <w:tcW w:w="0" w:type="auto"/>
          </w:tcPr>
          <w:p w14:paraId="3F740F2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627575D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4F35FDC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65550112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09170A9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48767E4C" w14:textId="77777777" w:rsidTr="0010285A">
        <w:trPr>
          <w:trHeight w:val="238"/>
        </w:trPr>
        <w:tc>
          <w:tcPr>
            <w:tcW w:w="0" w:type="auto"/>
          </w:tcPr>
          <w:p w14:paraId="3B56A499" w14:textId="77777777" w:rsidR="000403D0" w:rsidRPr="00086A2D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086A2D">
              <w:rPr>
                <w:rFonts w:cstheme="minorHAnsi"/>
                <w:color w:val="auto"/>
                <w:sz w:val="22"/>
                <w:szCs w:val="22"/>
              </w:rPr>
              <w:t xml:space="preserve">102.1 </w:t>
            </w:r>
          </w:p>
        </w:tc>
        <w:tc>
          <w:tcPr>
            <w:tcW w:w="0" w:type="auto"/>
          </w:tcPr>
          <w:p w14:paraId="05F55C53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SIEW-MECH </w:t>
            </w:r>
          </w:p>
        </w:tc>
        <w:tc>
          <w:tcPr>
            <w:tcW w:w="0" w:type="auto"/>
          </w:tcPr>
          <w:p w14:paraId="30E38E5B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SIEW-MECH </w:t>
            </w:r>
          </w:p>
        </w:tc>
        <w:tc>
          <w:tcPr>
            <w:tcW w:w="0" w:type="auto"/>
          </w:tcPr>
          <w:p w14:paraId="24D9075C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>Wysiew nasion siewnikiem mechanicznym leśnym (Borysiewicza lub innym)</w:t>
            </w:r>
          </w:p>
        </w:tc>
        <w:tc>
          <w:tcPr>
            <w:tcW w:w="0" w:type="auto"/>
          </w:tcPr>
          <w:p w14:paraId="34FC2725" w14:textId="77777777" w:rsidR="000403D0" w:rsidRPr="00500273" w:rsidRDefault="000403D0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color w:val="auto"/>
                <w:sz w:val="22"/>
                <w:szCs w:val="22"/>
              </w:rPr>
              <w:t xml:space="preserve">HA </w:t>
            </w:r>
          </w:p>
        </w:tc>
      </w:tr>
    </w:tbl>
    <w:p w14:paraId="04D80ADF" w14:textId="77777777" w:rsidR="000403D0" w:rsidRPr="00500273" w:rsidRDefault="000403D0" w:rsidP="000403D0">
      <w:pPr>
        <w:spacing w:before="120" w:after="0"/>
        <w:jc w:val="both"/>
        <w:rPr>
          <w:rFonts w:ascii="Cambria" w:hAnsi="Cambria" w:cstheme="minorHAnsi"/>
          <w:b/>
        </w:rPr>
      </w:pPr>
      <w:r w:rsidRPr="00500273">
        <w:rPr>
          <w:rFonts w:ascii="Cambria" w:hAnsi="Cambria" w:cstheme="minorHAnsi"/>
          <w:b/>
        </w:rPr>
        <w:t>Standard technologii prac obejmuje:</w:t>
      </w:r>
    </w:p>
    <w:p w14:paraId="6F25B7A5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ustawienie siewnika pod nadzorem pracownika</w:t>
      </w:r>
      <w:r w:rsidRPr="00500273">
        <w:rPr>
          <w:rFonts w:cstheme="minorHAnsi"/>
          <w:spacing w:val="-14"/>
        </w:rPr>
        <w:t xml:space="preserve"> </w:t>
      </w:r>
      <w:r w:rsidRPr="00500273">
        <w:rPr>
          <w:rFonts w:cstheme="minorHAnsi"/>
        </w:rPr>
        <w:t>zamawiającego, w tym montaż i demontaż siewnika na pługu,</w:t>
      </w:r>
    </w:p>
    <w:p w14:paraId="15031C58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siew siewnikiem równocześnie z orką</w:t>
      </w:r>
      <w:r w:rsidRPr="00500273">
        <w:rPr>
          <w:rFonts w:cstheme="minorHAnsi"/>
          <w:spacing w:val="-15"/>
        </w:rPr>
        <w:t xml:space="preserve"> </w:t>
      </w:r>
      <w:r w:rsidRPr="00500273">
        <w:rPr>
          <w:rFonts w:cstheme="minorHAnsi"/>
        </w:rPr>
        <w:t>bruzd,</w:t>
      </w:r>
    </w:p>
    <w:p w14:paraId="336328EC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</w:rPr>
      </w:pPr>
      <w:r w:rsidRPr="00500273">
        <w:rPr>
          <w:rFonts w:cstheme="minorHAnsi"/>
        </w:rPr>
        <w:t>bieżąca kontrola wylotu nasion z siewnika (czynność wykonywana podczas</w:t>
      </w:r>
      <w:r w:rsidRPr="00500273">
        <w:rPr>
          <w:rFonts w:cstheme="minorHAnsi"/>
          <w:spacing w:val="-15"/>
        </w:rPr>
        <w:t xml:space="preserve"> </w:t>
      </w:r>
      <w:r w:rsidRPr="00500273">
        <w:rPr>
          <w:rFonts w:cstheme="minorHAnsi"/>
        </w:rPr>
        <w:t>siewu),</w:t>
      </w:r>
    </w:p>
    <w:p w14:paraId="7E25AE1D" w14:textId="77777777" w:rsidR="000403D0" w:rsidRPr="00500273" w:rsidRDefault="000403D0" w:rsidP="00482A76">
      <w:pPr>
        <w:pStyle w:val="Akapitzlist"/>
        <w:numPr>
          <w:ilvl w:val="0"/>
          <w:numId w:val="6"/>
        </w:numPr>
        <w:tabs>
          <w:tab w:val="left" w:pos="936"/>
          <w:tab w:val="left" w:pos="937"/>
        </w:tabs>
        <w:spacing w:line="276" w:lineRule="auto"/>
        <w:ind w:left="357" w:hanging="357"/>
        <w:jc w:val="both"/>
        <w:rPr>
          <w:rFonts w:cstheme="minorHAnsi"/>
          <w:i/>
        </w:rPr>
      </w:pPr>
      <w:r w:rsidRPr="00500273">
        <w:rPr>
          <w:rFonts w:cstheme="minorHAnsi"/>
        </w:rPr>
        <w:t>donoszenie i uzupełnianie nasion w</w:t>
      </w:r>
      <w:r w:rsidRPr="00500273">
        <w:rPr>
          <w:rFonts w:cstheme="minorHAnsi"/>
          <w:spacing w:val="-7"/>
        </w:rPr>
        <w:t xml:space="preserve"> </w:t>
      </w:r>
      <w:r w:rsidRPr="00500273">
        <w:rPr>
          <w:rFonts w:cstheme="minorHAnsi"/>
        </w:rPr>
        <w:t>siewniku</w:t>
      </w:r>
      <w:r w:rsidRPr="00500273">
        <w:rPr>
          <w:rFonts w:cstheme="minorHAnsi"/>
          <w:i/>
        </w:rPr>
        <w:t>.</w:t>
      </w:r>
    </w:p>
    <w:p w14:paraId="06957A36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Uwagi:</w:t>
      </w:r>
    </w:p>
    <w:p w14:paraId="2F7E1DD8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  <w:b w:val="0"/>
        </w:rPr>
      </w:pPr>
      <w:r w:rsidRPr="00500273">
        <w:rPr>
          <w:rFonts w:cstheme="minorHAnsi"/>
          <w:b w:val="0"/>
        </w:rPr>
        <w:t>Metoda i zakres zabiegu zostaną określone przed rozpoczęciem zabiegu w zleceniu. Sprzęt i narzędzia niezbędne do wykonania zabiegu zapewnia Wykonawca.</w:t>
      </w:r>
    </w:p>
    <w:p w14:paraId="144BB21A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  <w:b w:val="0"/>
        </w:rPr>
      </w:pPr>
      <w:r w:rsidRPr="00500273">
        <w:rPr>
          <w:rFonts w:cstheme="minorHAnsi"/>
          <w:b w:val="0"/>
        </w:rPr>
        <w:t>Nasiona do siewu zapewnia Zamawiający.</w:t>
      </w:r>
    </w:p>
    <w:p w14:paraId="36FC3FA0" w14:textId="77777777" w:rsidR="000403D0" w:rsidRPr="00500273" w:rsidRDefault="000403D0" w:rsidP="000403D0">
      <w:pPr>
        <w:pStyle w:val="Nagwek1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Procedura odbioru:</w:t>
      </w:r>
    </w:p>
    <w:p w14:paraId="0621AF1A" w14:textId="77777777" w:rsidR="000403D0" w:rsidRPr="00500273" w:rsidRDefault="000403D0" w:rsidP="000403D0">
      <w:pPr>
        <w:pStyle w:val="Tekstpodstawowy"/>
        <w:spacing w:before="120" w:line="276" w:lineRule="auto"/>
        <w:ind w:left="0"/>
        <w:jc w:val="both"/>
        <w:rPr>
          <w:rFonts w:cstheme="minorHAnsi"/>
        </w:rPr>
      </w:pPr>
      <w:r w:rsidRPr="00500273">
        <w:rPr>
          <w:rFonts w:cstheme="minorHAnsi"/>
        </w:rPr>
        <w:t>Odbiór prac nastąpi poprzez:</w:t>
      </w:r>
    </w:p>
    <w:p w14:paraId="554720FB" w14:textId="77777777" w:rsidR="000403D0" w:rsidRPr="00500273" w:rsidRDefault="000403D0" w:rsidP="00482A76">
      <w:pPr>
        <w:pStyle w:val="Akapitzlist"/>
        <w:numPr>
          <w:ilvl w:val="0"/>
          <w:numId w:val="1"/>
        </w:numPr>
        <w:tabs>
          <w:tab w:val="left" w:pos="782"/>
          <w:tab w:val="left" w:pos="783"/>
        </w:tabs>
        <w:spacing w:before="120" w:line="276" w:lineRule="auto"/>
        <w:ind w:left="566" w:hanging="566"/>
        <w:jc w:val="both"/>
        <w:rPr>
          <w:rFonts w:cstheme="minorHAnsi"/>
        </w:rPr>
      </w:pPr>
      <w:r w:rsidRPr="00500273">
        <w:rPr>
          <w:rFonts w:cstheme="minorHAnsi"/>
        </w:rPr>
        <w:t xml:space="preserve">zweryfikowanie </w:t>
      </w:r>
      <w:r w:rsidRPr="00500273">
        <w:rPr>
          <w:rFonts w:cstheme="minorHAnsi"/>
          <w:spacing w:val="-4"/>
        </w:rPr>
        <w:t>prawidłowoś</w:t>
      </w:r>
      <w:r w:rsidRPr="00500273">
        <w:rPr>
          <w:rFonts w:cstheme="minorHAnsi"/>
        </w:rPr>
        <w:t xml:space="preserve">ci ich wykonania z opisem </w:t>
      </w:r>
      <w:r w:rsidRPr="00500273">
        <w:rPr>
          <w:rFonts w:cstheme="minorHAnsi"/>
          <w:spacing w:val="-3"/>
        </w:rPr>
        <w:t>czynnoś</w:t>
      </w:r>
      <w:r w:rsidRPr="00500273">
        <w:rPr>
          <w:rFonts w:cstheme="minorHAnsi"/>
        </w:rPr>
        <w:t>ci i</w:t>
      </w:r>
      <w:r w:rsidRPr="00500273">
        <w:rPr>
          <w:rFonts w:cstheme="minorHAnsi"/>
          <w:spacing w:val="27"/>
        </w:rPr>
        <w:t xml:space="preserve"> </w:t>
      </w:r>
      <w:r w:rsidRPr="00500273">
        <w:rPr>
          <w:rFonts w:cstheme="minorHAnsi"/>
        </w:rPr>
        <w:t>zleceniem,</w:t>
      </w:r>
    </w:p>
    <w:p w14:paraId="24C9214A" w14:textId="77777777" w:rsidR="000403D0" w:rsidRPr="00500273" w:rsidRDefault="000403D0" w:rsidP="00482A76">
      <w:pPr>
        <w:pStyle w:val="Akapitzlist"/>
        <w:numPr>
          <w:ilvl w:val="0"/>
          <w:numId w:val="1"/>
        </w:numPr>
        <w:tabs>
          <w:tab w:val="left" w:pos="783"/>
        </w:tabs>
        <w:spacing w:before="120" w:line="276" w:lineRule="auto"/>
        <w:ind w:left="566" w:right="235" w:hanging="566"/>
        <w:jc w:val="both"/>
        <w:rPr>
          <w:rFonts w:cstheme="minorHAnsi"/>
        </w:rPr>
      </w:pPr>
      <w:r w:rsidRPr="00500273">
        <w:rPr>
          <w:rFonts w:cstheme="minorHAnsi"/>
        </w:rPr>
        <w:t xml:space="preserve">dokonanie pomiaru powierzchni wykonanego zabiegu (np. przy pomocy: dalmierza, </w:t>
      </w:r>
      <w:r w:rsidRPr="00500273">
        <w:rPr>
          <w:rFonts w:cstheme="minorHAnsi"/>
          <w:spacing w:val="-6"/>
        </w:rPr>
        <w:t>taś</w:t>
      </w:r>
      <w:r w:rsidRPr="00500273">
        <w:rPr>
          <w:rFonts w:cstheme="minorHAnsi"/>
          <w:spacing w:val="-21"/>
        </w:rPr>
        <w:t xml:space="preserve">my </w:t>
      </w:r>
      <w:r w:rsidRPr="00500273">
        <w:rPr>
          <w:rFonts w:cstheme="minorHAnsi"/>
        </w:rPr>
        <w:t xml:space="preserve">mierniczej, GPS, </w:t>
      </w:r>
      <w:proofErr w:type="spellStart"/>
      <w:r w:rsidRPr="00500273">
        <w:rPr>
          <w:rFonts w:cstheme="minorHAnsi"/>
        </w:rPr>
        <w:t>itp</w:t>
      </w:r>
      <w:proofErr w:type="spellEnd"/>
      <w:r w:rsidRPr="00500273">
        <w:rPr>
          <w:rFonts w:cstheme="minorHAnsi"/>
        </w:rPr>
        <w:t>). Zlecona powierzchnia powinna być pomniejszona o istniejące w wydzieleniu takie elementy jak: drogi, kępy drzewostanu nie objęte zabiegiem, bagna</w:t>
      </w:r>
      <w:r w:rsidRPr="00500273">
        <w:rPr>
          <w:rFonts w:cstheme="minorHAnsi"/>
          <w:spacing w:val="-17"/>
        </w:rPr>
        <w:t xml:space="preserve"> </w:t>
      </w:r>
      <w:r w:rsidRPr="00500273">
        <w:rPr>
          <w:rFonts w:cstheme="minorHAnsi"/>
        </w:rPr>
        <w:t>itp.</w:t>
      </w:r>
    </w:p>
    <w:p w14:paraId="530EE122" w14:textId="77777777" w:rsidR="000403D0" w:rsidRPr="00500273" w:rsidRDefault="000403D0" w:rsidP="000403D0">
      <w:pPr>
        <w:pStyle w:val="Tekstpodstawowy"/>
        <w:spacing w:before="120" w:line="276" w:lineRule="auto"/>
        <w:ind w:left="0"/>
        <w:jc w:val="both"/>
        <w:rPr>
          <w:rFonts w:cstheme="minorHAnsi"/>
          <w:i/>
        </w:rPr>
      </w:pPr>
      <w:r w:rsidRPr="00500273">
        <w:rPr>
          <w:rFonts w:cstheme="minorHAnsi"/>
          <w:i/>
        </w:rPr>
        <w:t>(rozliczenie z dokładnością do dwóch miejsc po przecinku)</w:t>
      </w:r>
    </w:p>
    <w:p w14:paraId="7CDFB99A" w14:textId="77777777" w:rsidR="000403D0" w:rsidRPr="00500273" w:rsidRDefault="000403D0" w:rsidP="000403D0">
      <w:pPr>
        <w:spacing w:before="120" w:after="0"/>
        <w:rPr>
          <w:rFonts w:ascii="Cambria" w:hAnsi="Cambria" w:cstheme="minorHAnsi"/>
        </w:rPr>
      </w:pPr>
    </w:p>
    <w:p w14:paraId="2DE04A7F" w14:textId="77777777" w:rsidR="000403D0" w:rsidRPr="00500273" w:rsidRDefault="000403D0" w:rsidP="000403D0">
      <w:pPr>
        <w:spacing w:before="120"/>
        <w:rPr>
          <w:rFonts w:ascii="Cambria" w:hAnsi="Cambria" w:cstheme="minorHAnsi"/>
          <w:b/>
        </w:rPr>
      </w:pPr>
      <w:r w:rsidRPr="00500273">
        <w:rPr>
          <w:rFonts w:ascii="Cambria" w:hAnsi="Cambria" w:cstheme="minorHAnsi"/>
          <w:b/>
        </w:rPr>
        <w:br w:type="page"/>
      </w:r>
    </w:p>
    <w:p w14:paraId="01FD9B74" w14:textId="58A37EC6" w:rsidR="00090F6C" w:rsidRPr="00500273" w:rsidRDefault="00090F6C" w:rsidP="00090F6C">
      <w:pPr>
        <w:spacing w:before="120"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upraw przed zwierzyną</w:t>
      </w:r>
    </w:p>
    <w:p w14:paraId="79415088" w14:textId="77777777" w:rsidR="00090F6C" w:rsidRPr="00500273" w:rsidRDefault="00090F6C" w:rsidP="00090F6C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4"/>
        <w:gridCol w:w="1385"/>
        <w:gridCol w:w="4147"/>
        <w:gridCol w:w="1211"/>
      </w:tblGrid>
      <w:tr w:rsidR="00500273" w:rsidRPr="00500273" w14:paraId="1DF9A829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7A06F50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bookmarkStart w:id="0" w:name="_Hlk69296560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DB048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48F51F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bookmarkStart w:id="1" w:name="_Hlk55900352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F096C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D62FE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3CBA93AD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B4F98D" w14:textId="45495533" w:rsidR="00090F6C" w:rsidRPr="00500273" w:rsidRDefault="00090F6C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107E47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7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D642B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20CAD5BB" w14:textId="77777777" w:rsidR="00090F6C" w:rsidRPr="00500273" w:rsidRDefault="00090F6C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7619A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6DC3411B" w14:textId="77777777" w:rsidR="00090F6C" w:rsidRPr="00500273" w:rsidRDefault="00090F6C" w:rsidP="00BF4F96">
            <w:pPr>
              <w:widowControl w:val="0"/>
              <w:spacing w:after="0"/>
              <w:ind w:firstLine="708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A5AB68" w14:textId="77777777" w:rsidR="00090F6C" w:rsidRPr="00500273" w:rsidRDefault="00090F6C" w:rsidP="00BF4F96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 xml:space="preserve">Zabezpieczenie upraw przed zwierzyną </w:t>
            </w:r>
            <w:proofErr w:type="spellStart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prep</w:t>
            </w:r>
            <w:proofErr w:type="spellEnd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. TRICO opryskiwaczem ręcznym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DA5B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</w:tc>
      </w:tr>
    </w:tbl>
    <w:p w14:paraId="5CC030E8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bookmarkStart w:id="2" w:name="_Hlk69823101"/>
      <w:bookmarkEnd w:id="0"/>
      <w:bookmarkEnd w:id="1"/>
      <w:r w:rsidRPr="00500273">
        <w:rPr>
          <w:rFonts w:asciiTheme="majorHAnsi" w:eastAsia="Calibri" w:hAnsiTheme="majorHAnsi" w:cs="Arial"/>
          <w:b/>
          <w:bCs/>
          <w:lang w:eastAsia="en-US"/>
        </w:rPr>
        <w:t>Standard technologii prac obejmuje:</w:t>
      </w:r>
    </w:p>
    <w:bookmarkEnd w:id="2"/>
    <w:p w14:paraId="5421250C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odbiór materiału (repelentu) z magazynu leśnictwa i dostarczenie go na pozycję roboczą,</w:t>
      </w:r>
    </w:p>
    <w:p w14:paraId="1697255D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przygotowanie preparatu do nanoszenia na sadzonki (według instrukcji na etykiecie) oraz przygotowanie narzędzi, w tym opryskiwaczy ręcznych z dyszą umożliwiającą skupiony wylot cieczy,</w:t>
      </w:r>
    </w:p>
    <w:p w14:paraId="3F8118C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naniesienie preparatu na sadzonki w uprawie w ilości:</w:t>
      </w:r>
    </w:p>
    <w:p w14:paraId="569F9840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bookmarkStart w:id="3" w:name="_Hlk70407350"/>
      <w:r w:rsidRPr="00500273">
        <w:rPr>
          <w:rFonts w:asciiTheme="majorHAnsi" w:eastAsia="Calibri" w:hAnsiTheme="majorHAnsi" w:cs="Arial"/>
          <w:lang w:eastAsia="en-US"/>
        </w:rPr>
        <w:t xml:space="preserve">gat.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So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i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Św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należy opryskać pączek szczytowy i igły otaczające na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 xml:space="preserve">nie mniej niż 50 % nie więcej jednak niż 80% </w:t>
      </w:r>
      <w:r w:rsidRPr="00500273">
        <w:rPr>
          <w:rFonts w:asciiTheme="majorHAnsi" w:eastAsia="Calibri" w:hAnsiTheme="majorHAnsi" w:cs="Arial"/>
          <w:lang w:eastAsia="en-US"/>
        </w:rPr>
        <w:t>drzewek w uprawach sztucznych; a w uprawach odnawianych naturalnie ilość zabezpieczonych drzewek powinna spełniać kryteria ilościowe jak dla odnowienia sztucznego;</w:t>
      </w:r>
    </w:p>
    <w:bookmarkEnd w:id="3"/>
    <w:p w14:paraId="43A0BDEB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 xml:space="preserve">gat. liściaste Db, Bk,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Lp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Kl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wszystkie sadzonki w uprawie smarując ostatni przyrost, a w przypadku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Jd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 xml:space="preserve"> pączek szczytowy i ok. 10 cm ostatniego przyrostu.</w:t>
      </w:r>
    </w:p>
    <w:p w14:paraId="08A2C514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zdanie opakowań do wskazanego miejsca.</w:t>
      </w:r>
    </w:p>
    <w:p w14:paraId="676F4889" w14:textId="77777777" w:rsidR="00090F6C" w:rsidRPr="00500273" w:rsidRDefault="006263F7" w:rsidP="00090F6C">
      <w:pPr>
        <w:spacing w:before="120" w:after="120"/>
        <w:jc w:val="both"/>
        <w:rPr>
          <w:rFonts w:asciiTheme="majorHAnsi" w:eastAsia="Calibri" w:hAnsiTheme="majorHAnsi" w:cs="Arial"/>
          <w:b/>
          <w:lang w:eastAsia="en-US"/>
        </w:rPr>
      </w:pPr>
      <w:r w:rsidRPr="00500273">
        <w:rPr>
          <w:rFonts w:asciiTheme="majorHAnsi" w:eastAsia="Calibri" w:hAnsiTheme="majorHAnsi" w:cs="Arial"/>
          <w:b/>
          <w:lang w:eastAsia="en-US"/>
        </w:rPr>
        <w:t>Uwagi</w:t>
      </w:r>
    </w:p>
    <w:p w14:paraId="333E996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Materiał (repelent) zapewnia Zamawiający.</w:t>
      </w:r>
    </w:p>
    <w:p w14:paraId="03907C0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Zużycie materiału:  zgodnie z etykietą.</w:t>
      </w:r>
    </w:p>
    <w:p w14:paraId="58F40B49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561E66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37D1EDE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zweryfikowanie prawidłowości ich wykonania z opisem czynności i zleceniem,</w:t>
      </w:r>
    </w:p>
    <w:p w14:paraId="0BA10FB0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 xml:space="preserve">2) dokonanie pomiaru powierzchni wykonanego zabiegu (np. przy pomocy: dalmierza, taśmy mierniczej, GPS, 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itp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>). Zlecona powierzchnia powinna być pomniejszona o istniejące w wydzieleniu takie elementy jak: drogi, kępy drzewostanu nie objęte zabiegiem, bagna itp.</w:t>
      </w:r>
    </w:p>
    <w:p w14:paraId="3CE3991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dwóch miejsc po przecinku)</w:t>
      </w:r>
    </w:p>
    <w:p w14:paraId="3C4856E0" w14:textId="55676420" w:rsidR="000720F2" w:rsidRPr="00500273" w:rsidRDefault="000720F2" w:rsidP="000720F2">
      <w:pPr>
        <w:keepNext/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5"/>
        <w:gridCol w:w="1383"/>
        <w:gridCol w:w="4147"/>
        <w:gridCol w:w="1212"/>
      </w:tblGrid>
      <w:tr w:rsidR="00500273" w:rsidRPr="00500273" w14:paraId="68A38707" w14:textId="77777777" w:rsidTr="006F0D72">
        <w:trPr>
          <w:trHeight w:val="153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39AE29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B431F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AAC92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DF32B7E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D84A3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AA693A0" w14:textId="77777777" w:rsidTr="006F0D72">
        <w:trPr>
          <w:trHeight w:val="1074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</w:tcPr>
          <w:p w14:paraId="64800516" w14:textId="70B534E8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107E47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9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  <w:p w14:paraId="1E500C43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7FF3360F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6DE7D8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03640FD5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C000FF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WYK-PAL</w:t>
            </w:r>
          </w:p>
          <w:p w14:paraId="50F30D54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7532F6D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Zabezpieczenie upraw przed zwierzyną sznurkiem wraz z konserwacją</w:t>
            </w:r>
          </w:p>
          <w:p w14:paraId="6D4F2F41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D4B578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  <w:p w14:paraId="284282F4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</w:p>
        </w:tc>
      </w:tr>
    </w:tbl>
    <w:p w14:paraId="0C7E9971" w14:textId="77777777" w:rsidR="008E3E86" w:rsidRDefault="008E3E86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</w:p>
    <w:p w14:paraId="037A1175" w14:textId="5813D92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lastRenderedPageBreak/>
        <w:t>Standard technologii prac obejmuje:</w:t>
      </w:r>
    </w:p>
    <w:p w14:paraId="7CFC6F0C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przygotowanie i dostarczenie materiału na powierzchnię,</w:t>
      </w:r>
    </w:p>
    <w:p w14:paraId="7B3D0C60" w14:textId="7AA8ECCF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wykonanie palików z twardego drewna liściastego lub iglastego o długości 150 cm i przekroju 4</w:t>
      </w:r>
      <w:r w:rsidR="00D0721A">
        <w:rPr>
          <w:rFonts w:asciiTheme="majorHAnsi" w:eastAsia="Calibri" w:hAnsiTheme="majorHAnsi" w:cs="Arial"/>
          <w:bCs/>
          <w:iCs/>
          <w:kern w:val="2"/>
          <w:lang w:bidi="hi-IN"/>
        </w:rPr>
        <w:t xml:space="preserve"> </w:t>
      </w: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cm wraz z zaostrzeniem ich i dostarczeniem ich na pozycję roboczą,</w:t>
      </w:r>
    </w:p>
    <w:p w14:paraId="7010CA2A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wbicie palików wokół zabezpieczanej powierzchni,</w:t>
      </w:r>
    </w:p>
    <w:p w14:paraId="4F28A0DF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rozciągnięcie sznurka i przymocowanie do wcześniej umiejscowionych palików,</w:t>
      </w:r>
    </w:p>
    <w:p w14:paraId="64B06F57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bieżącą konserwację, a po spełnieniu funkcji – zdjęcie sznurka  oraz usunięcie palików.</w:t>
      </w:r>
    </w:p>
    <w:p w14:paraId="5FAC3EC3" w14:textId="77777777" w:rsidR="000720F2" w:rsidRPr="00500273" w:rsidRDefault="000720F2" w:rsidP="000720F2">
      <w:pPr>
        <w:widowControl w:val="0"/>
        <w:spacing w:before="120" w:after="0" w:line="240" w:lineRule="auto"/>
        <w:ind w:left="284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p w14:paraId="6DF096BA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bCs/>
          <w:iCs/>
          <w:kern w:val="1"/>
          <w:lang w:bidi="hi-IN"/>
        </w:rPr>
        <w:t>Uwagi</w:t>
      </w:r>
    </w:p>
    <w:p w14:paraId="41D3603F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Materiały zapewnia Zamawiający.</w:t>
      </w:r>
    </w:p>
    <w:p w14:paraId="65202255" w14:textId="7777777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1CD201BB" w14:textId="77777777" w:rsidR="000720F2" w:rsidRPr="00500273" w:rsidRDefault="000720F2" w:rsidP="000720F2">
      <w:pPr>
        <w:spacing w:before="120"/>
        <w:jc w:val="both"/>
        <w:rPr>
          <w:rFonts w:asciiTheme="majorHAnsi" w:hAnsiTheme="majorHAnsi" w:cs="Arial"/>
          <w:lang w:eastAsia="hi-IN"/>
        </w:rPr>
      </w:pPr>
      <w:r w:rsidRPr="00500273">
        <w:rPr>
          <w:rFonts w:asciiTheme="majorHAnsi" w:hAnsiTheme="majorHAnsi" w:cs="Arial"/>
          <w:lang w:eastAsia="hi-IN"/>
        </w:rPr>
        <w:t>Dla prac, gdzie jednostką rozliczeniową jest hektar [HA], odbiór prac nastąpi poprzez:</w:t>
      </w:r>
    </w:p>
    <w:p w14:paraId="3F991729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>zweryfikowanie prawidłowości ich wykonania z opisem czynności i zleceniem,</w:t>
      </w:r>
    </w:p>
    <w:p w14:paraId="6F1A4A85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 xml:space="preserve">dokonanie pomiaru powierzchni wykonanego zabiegu (np. przy pomocy: dalmierza, taśmy mierniczej, GPS, </w:t>
      </w:r>
      <w:proofErr w:type="spellStart"/>
      <w:r w:rsidRPr="00500273">
        <w:rPr>
          <w:rFonts w:asciiTheme="majorHAnsi" w:hAnsiTheme="majorHAnsi" w:cs="Arial"/>
          <w:lang w:eastAsia="hi-IN"/>
        </w:rPr>
        <w:t>itp</w:t>
      </w:r>
      <w:proofErr w:type="spellEnd"/>
      <w:r w:rsidRPr="00500273">
        <w:rPr>
          <w:rFonts w:asciiTheme="majorHAnsi" w:hAnsiTheme="majorHAnsi" w:cs="Arial"/>
          <w:lang w:eastAsia="hi-IN"/>
        </w:rPr>
        <w:t>).</w:t>
      </w:r>
      <w:r w:rsidRPr="00500273">
        <w:rPr>
          <w:rFonts w:asciiTheme="majorHAnsi" w:hAnsiTheme="majorHAnsi" w:cs="Arial"/>
        </w:rPr>
        <w:t xml:space="preserve"> W sytuacji, gdy zabieg jest wykonywany na całej powierzchni wydzielenia można przyjąć powierzchnię wg opisu taksacyjnego, pomniejszoną odpowiednio o występujące na powierzchni obiekty których zabieg nie obejmuje np. kępy starodrzewu, drogi, rowy, bagna itp. Można wykorzystać również dane zawarte w systemie planów i na szkicach odnowieniowych.</w:t>
      </w:r>
    </w:p>
    <w:p w14:paraId="5EA9CD38" w14:textId="77777777" w:rsidR="000720F2" w:rsidRPr="00500273" w:rsidRDefault="000720F2" w:rsidP="00D0721A">
      <w:pPr>
        <w:keepNext/>
        <w:spacing w:before="120" w:line="240" w:lineRule="auto"/>
        <w:rPr>
          <w:rFonts w:asciiTheme="majorHAnsi" w:eastAsia="Verdana" w:hAnsiTheme="majorHAnsi" w:cs="Arial"/>
          <w:b/>
          <w:kern w:val="1"/>
          <w:lang w:eastAsia="zh-CN" w:bidi="hi-IN"/>
        </w:rPr>
      </w:pPr>
    </w:p>
    <w:p w14:paraId="3332D5C1" w14:textId="77777777" w:rsidR="00090F6C" w:rsidRPr="00500273" w:rsidRDefault="00090F6C" w:rsidP="00090F6C">
      <w:pPr>
        <w:spacing w:before="120" w:line="360" w:lineRule="auto"/>
        <w:contextualSpacing/>
        <w:jc w:val="both"/>
        <w:rPr>
          <w:rFonts w:asciiTheme="majorHAnsi" w:hAnsiTheme="majorHAnsi" w:cs="Arial"/>
        </w:rPr>
      </w:pPr>
    </w:p>
    <w:p w14:paraId="403F22FB" w14:textId="77777777" w:rsidR="00BF4F96" w:rsidRPr="00500273" w:rsidRDefault="00BF4F96">
      <w:pPr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br w:type="page"/>
      </w:r>
    </w:p>
    <w:p w14:paraId="512DD72A" w14:textId="372C8D62" w:rsidR="00090F6C" w:rsidRPr="00500273" w:rsidRDefault="00090F6C" w:rsidP="00090F6C">
      <w:pPr>
        <w:spacing w:before="120"/>
        <w:jc w:val="center"/>
        <w:rPr>
          <w:rFonts w:asciiTheme="majorHAnsi" w:eastAsia="Verdana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młodników przed spałowaniem</w:t>
      </w:r>
    </w:p>
    <w:p w14:paraId="66A45A3F" w14:textId="66325C7E" w:rsidR="00090F6C" w:rsidRPr="00500273" w:rsidRDefault="00090F6C" w:rsidP="00090F6C">
      <w:pPr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49"/>
        <w:gridCol w:w="1746"/>
        <w:gridCol w:w="1491"/>
        <w:gridCol w:w="3737"/>
        <w:gridCol w:w="1339"/>
      </w:tblGrid>
      <w:tr w:rsidR="00500273" w:rsidRPr="00500273" w14:paraId="2A3890AB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27039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C2B158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1A5ADB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1C4DE2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4DE80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44555933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12C47D" w14:textId="209818B3" w:rsidR="00090F6C" w:rsidRPr="00500273" w:rsidRDefault="00090F6C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bookmarkStart w:id="4" w:name="_Hlk69822793"/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12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.1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08DD7C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1D258B02" w14:textId="77777777" w:rsidR="00090F6C" w:rsidRPr="00500273" w:rsidRDefault="00090F6C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527E9A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2BCFC099" w14:textId="77777777" w:rsidR="00090F6C" w:rsidRPr="00500273" w:rsidRDefault="00090F6C" w:rsidP="0010285A">
            <w:pPr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1C8193" w14:textId="77777777" w:rsidR="00090F6C" w:rsidRPr="00500273" w:rsidRDefault="00090F6C" w:rsidP="00BF4F96">
            <w:pPr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hAnsiTheme="majorHAnsi" w:cs="Arial"/>
              </w:rPr>
              <w:t>Zabezpieczenie młodników przed spałowaniem poprzez oprysk preparatem TRICO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3D5F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  <w:bookmarkEnd w:id="4"/>
    </w:tbl>
    <w:p w14:paraId="403046AA" w14:textId="77777777" w:rsidR="008E3E86" w:rsidRDefault="008E3E86" w:rsidP="00BF4F96">
      <w:pPr>
        <w:spacing w:before="119"/>
        <w:rPr>
          <w:rFonts w:asciiTheme="majorHAnsi" w:hAnsiTheme="majorHAnsi" w:cs="Arial"/>
          <w:b/>
        </w:rPr>
      </w:pPr>
    </w:p>
    <w:p w14:paraId="194BD0E5" w14:textId="35134AFB" w:rsidR="00090F6C" w:rsidRPr="00500273" w:rsidRDefault="00090F6C" w:rsidP="00BF4F96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0C99B317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materiału (repelentu) z magazynu lub miejsca wskazanego przez Zamawiającego  i dostarczenie na pozycję</w:t>
      </w:r>
      <w:r w:rsidRPr="00500273">
        <w:rPr>
          <w:rFonts w:asciiTheme="majorHAnsi" w:hAnsiTheme="majorHAnsi" w:cs="Arial"/>
          <w:spacing w:val="-6"/>
        </w:rPr>
        <w:t xml:space="preserve"> </w:t>
      </w:r>
      <w:r w:rsidRPr="00500273">
        <w:rPr>
          <w:rFonts w:asciiTheme="majorHAnsi" w:hAnsiTheme="majorHAnsi" w:cs="Arial"/>
        </w:rPr>
        <w:t>roboczą,</w:t>
      </w:r>
    </w:p>
    <w:p w14:paraId="7F784148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przygotowanie preparatu do nakładania na drzewka, bądź opryskiwania  (według instrukcji na etykiecie) oraz przygotowanie narzędzi do</w:t>
      </w:r>
      <w:r w:rsidRPr="00500273">
        <w:rPr>
          <w:rFonts w:asciiTheme="majorHAnsi" w:hAnsiTheme="majorHAnsi" w:cs="Arial"/>
          <w:spacing w:val="-8"/>
        </w:rPr>
        <w:t xml:space="preserve"> </w:t>
      </w:r>
      <w:r w:rsidRPr="00500273">
        <w:rPr>
          <w:rFonts w:asciiTheme="majorHAnsi" w:hAnsiTheme="majorHAnsi" w:cs="Arial"/>
        </w:rPr>
        <w:t>smarowania lub opryskiwania,</w:t>
      </w:r>
    </w:p>
    <w:p w14:paraId="436D75BF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wybranie prawidłowo rozwiniętych drzew, w miarę możliwości równomiernie rozmieszczonych na powierzchni młodnika objętego zabiegiem i posmarowanie bądź opryskanie dwóch odcinków strzałki lub pnia, pomiędzy okółkami pozbawionymi igliwia i rozgałęzień, znajdujących się na wysokości do ok. 1,5</w:t>
      </w:r>
      <w:r w:rsidRPr="00500273">
        <w:rPr>
          <w:rFonts w:asciiTheme="majorHAnsi" w:hAnsiTheme="majorHAnsi" w:cs="Arial"/>
          <w:spacing w:val="-5"/>
        </w:rPr>
        <w:t xml:space="preserve"> </w:t>
      </w:r>
      <w:r w:rsidRPr="00500273">
        <w:rPr>
          <w:rFonts w:asciiTheme="majorHAnsi" w:hAnsiTheme="majorHAnsi" w:cs="Arial"/>
        </w:rPr>
        <w:t>m,</w:t>
      </w:r>
    </w:p>
    <w:p w14:paraId="594AED56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zdanie opakowań do wskazanego</w:t>
      </w:r>
      <w:r w:rsidRPr="00500273">
        <w:rPr>
          <w:rFonts w:asciiTheme="majorHAnsi" w:hAnsiTheme="majorHAnsi" w:cs="Arial"/>
          <w:spacing w:val="-11"/>
        </w:rPr>
        <w:t xml:space="preserve"> </w:t>
      </w:r>
      <w:r w:rsidRPr="00500273">
        <w:rPr>
          <w:rFonts w:asciiTheme="majorHAnsi" w:hAnsiTheme="majorHAnsi" w:cs="Arial"/>
        </w:rPr>
        <w:t>miejsca.</w:t>
      </w:r>
    </w:p>
    <w:p w14:paraId="2A7FEAFD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Ilość zabezpieczonych drzewek </w:t>
      </w:r>
      <w:r w:rsidRPr="00500273">
        <w:rPr>
          <w:rFonts w:asciiTheme="majorHAnsi" w:hAnsiTheme="majorHAnsi" w:cs="Arial"/>
          <w:b/>
          <w:bCs/>
        </w:rPr>
        <w:t>w ilości max. 1 tys./ha</w:t>
      </w:r>
      <w:r w:rsidRPr="00500273">
        <w:rPr>
          <w:rFonts w:asciiTheme="majorHAnsi" w:hAnsiTheme="majorHAnsi" w:cs="Arial"/>
        </w:rPr>
        <w:t xml:space="preserve"> (wg wskazań</w:t>
      </w:r>
      <w:r w:rsidR="00BF4F96"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hAnsiTheme="majorHAnsi" w:cs="Arial"/>
        </w:rPr>
        <w:t>Zamawiającego).</w:t>
      </w:r>
    </w:p>
    <w:p w14:paraId="0866B139" w14:textId="77777777" w:rsidR="00BF4F96" w:rsidRPr="00500273" w:rsidRDefault="00BF4F96" w:rsidP="00BF4F96">
      <w:pPr>
        <w:pStyle w:val="Akapitzlist"/>
        <w:tabs>
          <w:tab w:val="left" w:pos="1016"/>
          <w:tab w:val="left" w:pos="1017"/>
        </w:tabs>
        <w:spacing w:before="1"/>
        <w:ind w:left="782" w:firstLine="0"/>
        <w:jc w:val="both"/>
        <w:rPr>
          <w:rFonts w:asciiTheme="majorHAnsi" w:hAnsiTheme="majorHAnsi" w:cs="Arial"/>
        </w:rPr>
      </w:pPr>
    </w:p>
    <w:p w14:paraId="66A98BDB" w14:textId="77777777" w:rsidR="00090F6C" w:rsidRPr="00500273" w:rsidRDefault="00090F6C" w:rsidP="00090F6C">
      <w:pPr>
        <w:pStyle w:val="Akapitzlist"/>
        <w:tabs>
          <w:tab w:val="left" w:pos="1016"/>
          <w:tab w:val="left" w:pos="1017"/>
        </w:tabs>
        <w:spacing w:before="1"/>
        <w:ind w:left="0" w:firstLine="0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  <w:b/>
          <w:bCs/>
        </w:rPr>
        <w:t>Uwagi:</w:t>
      </w:r>
    </w:p>
    <w:p w14:paraId="11673A96" w14:textId="77777777" w:rsidR="00090F6C" w:rsidRPr="00500273" w:rsidRDefault="00090F6C" w:rsidP="00BF4F96">
      <w:pPr>
        <w:pStyle w:val="Tekstpodstawowy"/>
        <w:spacing w:before="120" w:line="350" w:lineRule="auto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Sprzęt i narzędzia niezbędne do wykonania zabiegu zapewnia Wykonawca. Środek chemiczny i wodę zapewnia Zamawiający.</w:t>
      </w:r>
    </w:p>
    <w:p w14:paraId="403F40CB" w14:textId="77777777" w:rsidR="00090F6C" w:rsidRPr="00500273" w:rsidRDefault="00090F6C" w:rsidP="00BF4F96">
      <w:pPr>
        <w:pStyle w:val="Tekstpodstawowy"/>
        <w:spacing w:before="120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Zamawiający wskazuje w zleceniu miejsce odbioru środka chemicznego, zwrotu opakowań po środku chemicznym  oraz punkt poboru wody.</w:t>
      </w:r>
    </w:p>
    <w:p w14:paraId="55A57D58" w14:textId="77777777" w:rsidR="00090F6C" w:rsidRPr="00500273" w:rsidRDefault="00090F6C" w:rsidP="00BF4F96">
      <w:pPr>
        <w:pStyle w:val="Nagwek1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Procedura odbioru:</w:t>
      </w:r>
    </w:p>
    <w:p w14:paraId="48C66B64" w14:textId="77777777" w:rsidR="00090F6C" w:rsidRPr="00500273" w:rsidRDefault="00090F6C" w:rsidP="00BF4F96">
      <w:pPr>
        <w:pStyle w:val="Tekstpodstawowy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prac nastąpi poprzez:</w:t>
      </w:r>
    </w:p>
    <w:p w14:paraId="7F12ADAC" w14:textId="77777777" w:rsidR="009B632D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dokonanie weryfikacji zgodności wykonania zabezpieczenia drzewek z </w:t>
      </w:r>
      <w:r w:rsidR="009B632D" w:rsidRPr="00500273">
        <w:rPr>
          <w:rFonts w:asciiTheme="majorHAnsi" w:hAnsiTheme="majorHAnsi" w:cs="Arial"/>
        </w:rPr>
        <w:t xml:space="preserve">opisem </w:t>
      </w:r>
      <w:r w:rsidRPr="00500273">
        <w:rPr>
          <w:rFonts w:asciiTheme="majorHAnsi" w:hAnsiTheme="majorHAnsi" w:cs="Arial"/>
        </w:rPr>
        <w:t>czynności i zleceniem,</w:t>
      </w:r>
    </w:p>
    <w:p w14:paraId="0A9D913B" w14:textId="77777777" w:rsidR="00090F6C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ilość zabezpieczonych drzewek zostanie ustalona poprzez ich policzenie na gruncie </w:t>
      </w:r>
      <w:proofErr w:type="spellStart"/>
      <w:r w:rsidRPr="00500273">
        <w:rPr>
          <w:rFonts w:asciiTheme="majorHAnsi" w:hAnsiTheme="majorHAnsi" w:cs="Arial"/>
        </w:rPr>
        <w:t>posztucznie</w:t>
      </w:r>
      <w:proofErr w:type="spellEnd"/>
      <w:r w:rsidRPr="00500273">
        <w:rPr>
          <w:rFonts w:asciiTheme="majorHAnsi" w:hAnsiTheme="majorHAnsi" w:cs="Arial"/>
        </w:rPr>
        <w:t xml:space="preserve"> lub na reprezentatywnych powierzchniach próbnych wynoszących 2 ary na każdy rozpoczęty HA i odniesienie tej ilości do całej powierzchni</w:t>
      </w:r>
      <w:r w:rsidRPr="00500273">
        <w:rPr>
          <w:rFonts w:asciiTheme="majorHAnsi" w:hAnsiTheme="majorHAnsi" w:cs="Arial"/>
          <w:spacing w:val="-15"/>
        </w:rPr>
        <w:t xml:space="preserve"> </w:t>
      </w:r>
      <w:r w:rsidRPr="00500273">
        <w:rPr>
          <w:rFonts w:asciiTheme="majorHAnsi" w:hAnsiTheme="majorHAnsi" w:cs="Arial"/>
        </w:rPr>
        <w:t>zabiegu.</w:t>
      </w:r>
    </w:p>
    <w:p w14:paraId="59D92DB8" w14:textId="77777777" w:rsidR="00090F6C" w:rsidRPr="00500273" w:rsidRDefault="00090F6C" w:rsidP="00BF4F96">
      <w:pPr>
        <w:spacing w:before="121"/>
        <w:rPr>
          <w:rFonts w:asciiTheme="majorHAnsi" w:hAnsiTheme="majorHAnsi" w:cs="Arial"/>
          <w:i/>
        </w:rPr>
      </w:pPr>
      <w:r w:rsidRPr="00500273">
        <w:rPr>
          <w:rFonts w:asciiTheme="majorHAnsi" w:hAnsiTheme="majorHAnsi" w:cs="Arial"/>
          <w:i/>
        </w:rPr>
        <w:t>(rozliczenie z dokładnością do dwóch miejsc po przecinku)</w:t>
      </w:r>
    </w:p>
    <w:p w14:paraId="7BBBC8E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6E1736AF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0B99BFA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31D79233" w14:textId="5C94E70A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6"/>
        <w:gridCol w:w="1521"/>
        <w:gridCol w:w="4009"/>
        <w:gridCol w:w="1211"/>
      </w:tblGrid>
      <w:tr w:rsidR="00500273" w:rsidRPr="00500273" w14:paraId="4B4102A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10731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1BF48D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818BBB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2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DA5BD9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0288A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844729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106D6F" w14:textId="1F602E17" w:rsidR="00090F6C" w:rsidRPr="00500273" w:rsidRDefault="00090F6C" w:rsidP="005149FB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12</w:t>
            </w:r>
            <w:r w:rsidR="00440A3E">
              <w:rPr>
                <w:rFonts w:asciiTheme="majorHAnsi" w:eastAsia="Verdana" w:hAnsiTheme="majorHAnsi" w:cs="Arial"/>
                <w:kern w:val="1"/>
                <w:lang w:eastAsia="zh-CN" w:bidi="hi-IN"/>
              </w:rPr>
              <w:t>3</w:t>
            </w:r>
            <w:r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.</w:t>
            </w:r>
            <w:r w:rsidR="005149FB" w:rsidRPr="00500273">
              <w:rPr>
                <w:rFonts w:asciiTheme="majorHAnsi" w:eastAsia="Verdana" w:hAnsiTheme="majorHAnsi" w:cs="Arial"/>
                <w:kern w:val="1"/>
                <w:lang w:eastAsia="zh-CN" w:bidi="hi-IN"/>
              </w:rPr>
              <w:t>1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42F2D9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286B392A" w14:textId="77777777" w:rsidR="00090F6C" w:rsidRPr="00500273" w:rsidRDefault="00090F6C" w:rsidP="009B632D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7CBAED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301BF88E" w14:textId="77777777" w:rsidR="00090F6C" w:rsidRPr="00500273" w:rsidRDefault="00090F6C" w:rsidP="009B632D">
            <w:pPr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1B2CFD" w14:textId="77777777" w:rsidR="00090F6C" w:rsidRPr="00500273" w:rsidRDefault="00090F6C" w:rsidP="009B632D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 xml:space="preserve">Zabezpieczenie młodników </w:t>
            </w:r>
            <w:bookmarkStart w:id="5" w:name="_Hlk69974929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przed spałowaniem poprzez owinięcie pnia drzewa taśmą siateczkową (z doniesieniem)</w:t>
            </w:r>
            <w:bookmarkEnd w:id="5"/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999B1BC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</w:tbl>
    <w:p w14:paraId="14ED8126" w14:textId="77777777" w:rsidR="00090F6C" w:rsidRPr="00500273" w:rsidRDefault="00090F6C" w:rsidP="009B632D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7680444D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odbiór materiału  z magazynu i dostarczenie na pozycję roboczą, </w:t>
      </w:r>
    </w:p>
    <w:p w14:paraId="31C93256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odcięcie taśmy o odpowiedniej długości i owinięcie pnia drzewa na wysokości potencjalnego spałowania (zalecana wysokość od 1,2- do 1,7 m)</w:t>
      </w:r>
    </w:p>
    <w:p w14:paraId="0E9CEA88" w14:textId="77777777" w:rsidR="00090F6C" w:rsidRPr="00500273" w:rsidRDefault="00090F6C" w:rsidP="00482A76">
      <w:pPr>
        <w:pStyle w:val="Default"/>
        <w:numPr>
          <w:ilvl w:val="0"/>
          <w:numId w:val="16"/>
        </w:numPr>
        <w:spacing w:after="126"/>
        <w:jc w:val="both"/>
        <w:rPr>
          <w:rFonts w:asciiTheme="majorHAnsi" w:hAnsiTheme="majorHAnsi" w:cs="Arial"/>
          <w:color w:val="auto"/>
          <w:sz w:val="22"/>
          <w:szCs w:val="22"/>
        </w:rPr>
      </w:pP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Ilość zabezpieczonych drzewek - </w:t>
      </w:r>
      <w:r w:rsidRPr="00500273">
        <w:rPr>
          <w:rFonts w:asciiTheme="majorHAnsi" w:hAnsiTheme="majorHAnsi" w:cs="Arial"/>
          <w:b/>
          <w:bCs/>
          <w:color w:val="auto"/>
          <w:sz w:val="22"/>
          <w:szCs w:val="22"/>
          <w:lang w:eastAsia="ar-SA"/>
        </w:rPr>
        <w:t>400 szt./ha z tolerancją +/- 10%</w:t>
      </w: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 (wg wskazań Zamawiającego)  </w:t>
      </w:r>
    </w:p>
    <w:p w14:paraId="34DE1C5A" w14:textId="77777777" w:rsidR="00090F6C" w:rsidRPr="00500273" w:rsidRDefault="006263F7" w:rsidP="00090F6C">
      <w:pPr>
        <w:jc w:val="both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Uwagi</w:t>
      </w:r>
    </w:p>
    <w:p w14:paraId="47F28455" w14:textId="77777777" w:rsidR="00090F6C" w:rsidRPr="00500273" w:rsidRDefault="00090F6C" w:rsidP="009B632D">
      <w:pPr>
        <w:jc w:val="both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</w:rPr>
        <w:t>Materiał zapewnia Zamawiający.</w:t>
      </w:r>
    </w:p>
    <w:p w14:paraId="3DCB905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  <w:lang w:eastAsia="en-US"/>
        </w:rPr>
      </w:pPr>
      <w:r w:rsidRPr="00500273">
        <w:rPr>
          <w:rFonts w:asciiTheme="majorHAnsi" w:hAnsiTheme="majorHAnsi" w:cs="Arial"/>
          <w:b/>
          <w:bCs/>
        </w:rPr>
        <w:t xml:space="preserve">Procedura odbioru: </w:t>
      </w:r>
    </w:p>
    <w:p w14:paraId="456D1CD1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Odbiór prac nastąpi poprzez: </w:t>
      </w:r>
    </w:p>
    <w:p w14:paraId="05F75525" w14:textId="77777777" w:rsidR="00090F6C" w:rsidRPr="00500273" w:rsidRDefault="00090F6C" w:rsidP="00090F6C">
      <w:pPr>
        <w:autoSpaceDE w:val="0"/>
        <w:autoSpaceDN w:val="0"/>
        <w:spacing w:after="128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1) dokonanie weryfikacji zgodności wykonania zabezpieczenia drzew z opisem czynności i zleceniem, </w:t>
      </w:r>
    </w:p>
    <w:p w14:paraId="7C8A3066" w14:textId="77777777" w:rsidR="00090F6C" w:rsidRPr="00500273" w:rsidRDefault="00090F6C" w:rsidP="009B632D">
      <w:pPr>
        <w:autoSpaceDE w:val="0"/>
        <w:autoSpaceDN w:val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2) ilość zabezpieczonych drzew zostanie ustalona poprzez ich policzenie na gruncie </w:t>
      </w:r>
      <w:proofErr w:type="spellStart"/>
      <w:r w:rsidRPr="00500273">
        <w:rPr>
          <w:rFonts w:asciiTheme="majorHAnsi" w:hAnsiTheme="majorHAnsi" w:cs="Arial"/>
        </w:rPr>
        <w:t>posztucznie</w:t>
      </w:r>
      <w:proofErr w:type="spellEnd"/>
      <w:r w:rsidRPr="00500273">
        <w:rPr>
          <w:rFonts w:asciiTheme="majorHAnsi" w:hAnsiTheme="majorHAnsi" w:cs="Arial"/>
        </w:rPr>
        <w:t xml:space="preserve"> lub na reprezentatywnych powierzchniach próbnych wynoszących 2 ary na każdy rozpoczęty HA i odniesienie tej ilości do całej powierzchni zabiegu. </w:t>
      </w:r>
    </w:p>
    <w:p w14:paraId="5C6FAF9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i/>
          <w:iCs/>
        </w:rPr>
        <w:t xml:space="preserve">(rozliczenie z dokładnością do dwóch miejsc po przecinku)  </w:t>
      </w:r>
    </w:p>
    <w:p w14:paraId="43B01B7B" w14:textId="77777777" w:rsidR="00090F6C" w:rsidRPr="00500273" w:rsidRDefault="00090F6C" w:rsidP="00090F6C">
      <w:pPr>
        <w:rPr>
          <w:rFonts w:asciiTheme="majorHAnsi" w:hAnsiTheme="majorHAnsi" w:cs="Arial"/>
        </w:rPr>
      </w:pPr>
    </w:p>
    <w:p w14:paraId="561B1F8A" w14:textId="77777777" w:rsidR="000720F2" w:rsidRPr="00500273" w:rsidRDefault="000720F2" w:rsidP="000720F2">
      <w:pPr>
        <w:rPr>
          <w:rFonts w:asciiTheme="majorHAnsi" w:hAnsiTheme="majorHAnsi" w:cs="Arial"/>
        </w:rPr>
      </w:pPr>
    </w:p>
    <w:p w14:paraId="6995D383" w14:textId="77777777" w:rsidR="000720F2" w:rsidRPr="00500273" w:rsidRDefault="000720F2" w:rsidP="000720F2">
      <w:pPr>
        <w:suppressAutoHyphens/>
        <w:spacing w:before="120" w:after="120" w:line="240" w:lineRule="auto"/>
        <w:jc w:val="center"/>
        <w:rPr>
          <w:rFonts w:asciiTheme="majorHAnsi" w:eastAsia="Calibri" w:hAnsiTheme="majorHAnsi" w:cs="Arial"/>
          <w:b/>
          <w:lang w:eastAsia="ar-SA"/>
        </w:rPr>
      </w:pPr>
      <w:r w:rsidRPr="00500273">
        <w:rPr>
          <w:rFonts w:asciiTheme="majorHAnsi" w:eastAsia="Calibri" w:hAnsiTheme="majorHAnsi" w:cs="Arial"/>
          <w:b/>
          <w:lang w:eastAsia="ar-SA"/>
        </w:rPr>
        <w:br w:type="page"/>
      </w:r>
    </w:p>
    <w:p w14:paraId="12396763" w14:textId="0BD638E1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iCs/>
          <w:kern w:val="1"/>
          <w:lang w:bidi="hi-IN"/>
        </w:rPr>
        <w:lastRenderedPageBreak/>
        <w:t>Prognozowanie zagrożenia od owadów na drzewach ściętych – VAT 8%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1538"/>
        <w:gridCol w:w="1554"/>
        <w:gridCol w:w="3926"/>
        <w:gridCol w:w="1173"/>
      </w:tblGrid>
      <w:tr w:rsidR="00500273" w:rsidRPr="00500273" w14:paraId="62CB5D2E" w14:textId="77777777" w:rsidTr="009B632D">
        <w:trPr>
          <w:trHeight w:hRule="exact" w:val="791"/>
        </w:trPr>
        <w:tc>
          <w:tcPr>
            <w:tcW w:w="481" w:type="pct"/>
            <w:shd w:val="clear" w:color="auto" w:fill="auto"/>
          </w:tcPr>
          <w:p w14:paraId="3F4000CE" w14:textId="77777777" w:rsidR="00090F6C" w:rsidRPr="00500273" w:rsidRDefault="00090F6C" w:rsidP="009B632D">
            <w:pPr>
              <w:pStyle w:val="TableParagraph"/>
              <w:spacing w:before="0"/>
              <w:ind w:left="0" w:right="206"/>
              <w:jc w:val="right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Nr</w:t>
            </w:r>
          </w:p>
        </w:tc>
        <w:tc>
          <w:tcPr>
            <w:tcW w:w="849" w:type="pct"/>
            <w:shd w:val="clear" w:color="auto" w:fill="auto"/>
          </w:tcPr>
          <w:p w14:paraId="156BAF63" w14:textId="77777777" w:rsidR="00090F6C" w:rsidRPr="00500273" w:rsidRDefault="00090F6C" w:rsidP="009B632D">
            <w:pPr>
              <w:pStyle w:val="TableParagraph"/>
              <w:spacing w:before="0"/>
              <w:ind w:left="105" w:right="14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Kod czynności do rozliczenia</w:t>
            </w:r>
          </w:p>
        </w:tc>
        <w:tc>
          <w:tcPr>
            <w:tcW w:w="858" w:type="pct"/>
            <w:shd w:val="clear" w:color="auto" w:fill="auto"/>
          </w:tcPr>
          <w:p w14:paraId="5F34268E" w14:textId="77777777" w:rsidR="00090F6C" w:rsidRPr="00500273" w:rsidRDefault="00090F6C" w:rsidP="009B632D">
            <w:pPr>
              <w:pStyle w:val="TableParagraph"/>
              <w:spacing w:before="0"/>
              <w:ind w:left="142" w:right="86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 xml:space="preserve">Kod </w:t>
            </w:r>
            <w:proofErr w:type="spellStart"/>
            <w:r w:rsidRPr="00500273">
              <w:rPr>
                <w:rFonts w:asciiTheme="majorHAnsi" w:hAnsiTheme="majorHAnsi" w:cs="Arial"/>
                <w:b/>
                <w:i/>
              </w:rPr>
              <w:t>czynn</w:t>
            </w:r>
            <w:proofErr w:type="spellEnd"/>
            <w:r w:rsidRPr="00500273">
              <w:rPr>
                <w:rFonts w:asciiTheme="majorHAnsi" w:hAnsiTheme="majorHAnsi" w:cs="Arial"/>
                <w:b/>
                <w:i/>
              </w:rPr>
              <w:t>. / materiału do wyceny</w:t>
            </w:r>
          </w:p>
        </w:tc>
        <w:tc>
          <w:tcPr>
            <w:tcW w:w="2166" w:type="pct"/>
            <w:shd w:val="clear" w:color="auto" w:fill="auto"/>
          </w:tcPr>
          <w:p w14:paraId="6EB7FB4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Opis kodu czynności</w:t>
            </w:r>
          </w:p>
        </w:tc>
        <w:tc>
          <w:tcPr>
            <w:tcW w:w="646" w:type="pct"/>
            <w:shd w:val="clear" w:color="auto" w:fill="auto"/>
          </w:tcPr>
          <w:p w14:paraId="232F25D7" w14:textId="77777777" w:rsidR="00090F6C" w:rsidRPr="00500273" w:rsidRDefault="00090F6C" w:rsidP="009B632D">
            <w:pPr>
              <w:pStyle w:val="TableParagraph"/>
              <w:spacing w:before="0"/>
              <w:ind w:right="8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Jednostka miary</w:t>
            </w:r>
          </w:p>
        </w:tc>
      </w:tr>
      <w:tr w:rsidR="00500273" w:rsidRPr="00500273" w14:paraId="3AF72408" w14:textId="77777777" w:rsidTr="009B632D">
        <w:trPr>
          <w:trHeight w:hRule="exact" w:val="719"/>
        </w:trPr>
        <w:tc>
          <w:tcPr>
            <w:tcW w:w="481" w:type="pct"/>
            <w:shd w:val="clear" w:color="auto" w:fill="auto"/>
          </w:tcPr>
          <w:p w14:paraId="2EC290C4" w14:textId="4D9A79B0" w:rsidR="00090F6C" w:rsidRPr="00500273" w:rsidRDefault="00090F6C" w:rsidP="009B632D">
            <w:pPr>
              <w:pStyle w:val="TableParagraph"/>
              <w:spacing w:before="0"/>
              <w:ind w:left="0" w:right="146"/>
              <w:jc w:val="right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1</w:t>
            </w:r>
            <w:r w:rsidR="00107E47">
              <w:rPr>
                <w:rFonts w:asciiTheme="majorHAnsi" w:hAnsiTheme="majorHAnsi" w:cs="Arial"/>
              </w:rPr>
              <w:t>3</w:t>
            </w:r>
            <w:r w:rsidR="00440A3E">
              <w:rPr>
                <w:rFonts w:asciiTheme="majorHAnsi" w:hAnsiTheme="majorHAnsi" w:cs="Arial"/>
              </w:rPr>
              <w:t>6</w:t>
            </w:r>
            <w:r w:rsidRPr="00500273">
              <w:rPr>
                <w:rFonts w:asciiTheme="majorHAnsi" w:hAnsiTheme="majorHAnsi" w:cs="Arial"/>
              </w:rPr>
              <w:t>.1</w:t>
            </w:r>
          </w:p>
        </w:tc>
        <w:tc>
          <w:tcPr>
            <w:tcW w:w="849" w:type="pct"/>
            <w:shd w:val="clear" w:color="auto" w:fill="auto"/>
          </w:tcPr>
          <w:p w14:paraId="79388DFC" w14:textId="77777777" w:rsidR="00090F6C" w:rsidRPr="00500273" w:rsidRDefault="00090F6C" w:rsidP="009B632D">
            <w:pPr>
              <w:pStyle w:val="TableParagraph"/>
              <w:spacing w:before="0"/>
              <w:ind w:left="105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858" w:type="pct"/>
            <w:shd w:val="clear" w:color="auto" w:fill="auto"/>
          </w:tcPr>
          <w:p w14:paraId="09ABF42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2166" w:type="pct"/>
            <w:shd w:val="clear" w:color="auto" w:fill="auto"/>
          </w:tcPr>
          <w:p w14:paraId="24C1924C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Wykładanie stosów kontrolnych na br. mniszkę</w:t>
            </w:r>
          </w:p>
        </w:tc>
        <w:tc>
          <w:tcPr>
            <w:tcW w:w="646" w:type="pct"/>
            <w:shd w:val="clear" w:color="auto" w:fill="auto"/>
          </w:tcPr>
          <w:p w14:paraId="31162E33" w14:textId="77777777" w:rsidR="00090F6C" w:rsidRPr="00500273" w:rsidRDefault="00090F6C" w:rsidP="009B632D">
            <w:pPr>
              <w:pStyle w:val="TableParagraph"/>
              <w:spacing w:before="0"/>
              <w:ind w:left="0"/>
              <w:jc w:val="center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SZT</w:t>
            </w:r>
          </w:p>
        </w:tc>
      </w:tr>
    </w:tbl>
    <w:p w14:paraId="362E2804" w14:textId="77777777" w:rsidR="00090F6C" w:rsidRPr="00500273" w:rsidRDefault="00090F6C" w:rsidP="000B5BD5">
      <w:pPr>
        <w:spacing w:before="120" w:after="0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23C1E484" w14:textId="77777777" w:rsidR="00090F6C" w:rsidRPr="00500273" w:rsidRDefault="00090F6C" w:rsidP="000B5BD5">
      <w:pPr>
        <w:spacing w:before="120" w:after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- wykładanie stosów kontrolnych na brudnicę mniszkę obejmuje ścięcie drzewa, wymanipulowanie wałków o długości 1,0 m lub 1,2 m ich ułożenie w formie stożka opartego o cieńszy, wbity w ziemię palik. </w:t>
      </w:r>
    </w:p>
    <w:p w14:paraId="6068653B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0007B00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4D7B7E6C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sprawdzenie prawidłowości wykonania prac z opisem czynności i zleceniem,</w:t>
      </w:r>
    </w:p>
    <w:p w14:paraId="15ADE3C2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2) ilość stosów kontrolnych zostanie ustalona poprzez ich policzenie na gruncie (</w:t>
      </w:r>
      <w:proofErr w:type="spellStart"/>
      <w:r w:rsidRPr="00500273">
        <w:rPr>
          <w:rFonts w:asciiTheme="majorHAnsi" w:eastAsia="Calibri" w:hAnsiTheme="majorHAnsi" w:cs="Arial"/>
          <w:lang w:eastAsia="en-US"/>
        </w:rPr>
        <w:t>posztucznie</w:t>
      </w:r>
      <w:proofErr w:type="spellEnd"/>
      <w:r w:rsidRPr="00500273">
        <w:rPr>
          <w:rFonts w:asciiTheme="majorHAnsi" w:eastAsia="Calibri" w:hAnsiTheme="majorHAnsi" w:cs="Arial"/>
          <w:lang w:eastAsia="en-US"/>
        </w:rPr>
        <w:t>)</w:t>
      </w:r>
    </w:p>
    <w:p w14:paraId="4B0739E1" w14:textId="659999E9" w:rsidR="00090F6C" w:rsidRDefault="00090F6C" w:rsidP="000B5BD5">
      <w:pPr>
        <w:spacing w:before="120" w:after="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1 sztuki)</w:t>
      </w:r>
    </w:p>
    <w:p w14:paraId="50B27B0E" w14:textId="6A2798C8" w:rsidR="00B339F7" w:rsidRPr="00DF5C45" w:rsidRDefault="00B339F7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</w:p>
    <w:p w14:paraId="59021765" w14:textId="77777777" w:rsidR="00B339F7" w:rsidRPr="00DF5C45" w:rsidRDefault="00B339F7" w:rsidP="00B339F7">
      <w:pPr>
        <w:spacing w:before="120" w:after="120"/>
        <w:jc w:val="center"/>
        <w:rPr>
          <w:rFonts w:ascii="Cambria" w:eastAsia="Calibri" w:hAnsi="Cambria" w:cstheme="minorHAnsi"/>
          <w:b/>
          <w:lang w:eastAsia="en-US"/>
        </w:rPr>
      </w:pPr>
      <w:r w:rsidRPr="00DF5C45">
        <w:rPr>
          <w:rFonts w:ascii="Cambria" w:eastAsia="Calibri" w:hAnsi="Cambria" w:cstheme="minorHAnsi"/>
          <w:b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60"/>
        <w:gridCol w:w="1558"/>
        <w:gridCol w:w="3827"/>
        <w:gridCol w:w="1276"/>
      </w:tblGrid>
      <w:tr w:rsidR="00DF5C45" w:rsidRPr="00DF5C45" w14:paraId="460E6E6B" w14:textId="77777777" w:rsidTr="0092032F">
        <w:trPr>
          <w:trHeight w:val="871"/>
          <w:jc w:val="center"/>
        </w:trPr>
        <w:tc>
          <w:tcPr>
            <w:tcW w:w="536" w:type="pct"/>
            <w:shd w:val="clear" w:color="auto" w:fill="auto"/>
          </w:tcPr>
          <w:p w14:paraId="4048725B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Nr</w:t>
            </w:r>
          </w:p>
        </w:tc>
        <w:tc>
          <w:tcPr>
            <w:tcW w:w="847" w:type="pct"/>
            <w:shd w:val="clear" w:color="auto" w:fill="auto"/>
          </w:tcPr>
          <w:p w14:paraId="3657DFC8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846" w:type="pct"/>
            <w:shd w:val="clear" w:color="auto" w:fill="auto"/>
          </w:tcPr>
          <w:p w14:paraId="6430C383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 xml:space="preserve">Kod </w:t>
            </w:r>
            <w:proofErr w:type="spellStart"/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czynn</w:t>
            </w:r>
            <w:proofErr w:type="spellEnd"/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78" w:type="pct"/>
            <w:shd w:val="clear" w:color="auto" w:fill="auto"/>
          </w:tcPr>
          <w:p w14:paraId="3DC959D9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93" w:type="pct"/>
            <w:shd w:val="clear" w:color="auto" w:fill="auto"/>
          </w:tcPr>
          <w:p w14:paraId="7088AAD4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Jednostka miary</w:t>
            </w:r>
          </w:p>
        </w:tc>
      </w:tr>
      <w:tr w:rsidR="00DF5C45" w:rsidRPr="00DF5C45" w14:paraId="5EAF6F69" w14:textId="77777777" w:rsidTr="0092032F">
        <w:trPr>
          <w:trHeight w:val="161"/>
          <w:jc w:val="center"/>
        </w:trPr>
        <w:tc>
          <w:tcPr>
            <w:tcW w:w="536" w:type="pct"/>
            <w:shd w:val="clear" w:color="auto" w:fill="auto"/>
          </w:tcPr>
          <w:p w14:paraId="09EFE754" w14:textId="09F76B8F" w:rsidR="00B339F7" w:rsidRPr="00DF5C45" w:rsidRDefault="00B339F7" w:rsidP="00B339F7">
            <w:pPr>
              <w:spacing w:after="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iCs/>
              </w:rPr>
              <w:t>16</w:t>
            </w:r>
            <w:r w:rsidR="00440A3E">
              <w:rPr>
                <w:rFonts w:ascii="Cambria" w:eastAsia="Calibri" w:hAnsi="Cambria" w:cstheme="minorHAnsi"/>
                <w:bCs/>
                <w:iCs/>
              </w:rPr>
              <w:t>3</w:t>
            </w:r>
            <w:r w:rsidRPr="00DF5C45">
              <w:rPr>
                <w:rFonts w:ascii="Cambria" w:eastAsia="Calibri" w:hAnsi="Cambria" w:cstheme="minorHAnsi"/>
                <w:bCs/>
                <w:iCs/>
              </w:rPr>
              <w:t>.1.</w:t>
            </w:r>
          </w:p>
        </w:tc>
        <w:tc>
          <w:tcPr>
            <w:tcW w:w="847" w:type="pct"/>
            <w:shd w:val="clear" w:color="auto" w:fill="auto"/>
          </w:tcPr>
          <w:p w14:paraId="538A3956" w14:textId="1D8A6464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lang w:eastAsia="en-US"/>
              </w:rPr>
              <w:t>PPOŻ-PORG</w:t>
            </w:r>
          </w:p>
        </w:tc>
        <w:tc>
          <w:tcPr>
            <w:tcW w:w="846" w:type="pct"/>
            <w:shd w:val="clear" w:color="auto" w:fill="auto"/>
          </w:tcPr>
          <w:p w14:paraId="78C67E71" w14:textId="613A03A7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lang w:eastAsia="en-US"/>
              </w:rPr>
              <w:t>PPOŻ-PORG</w:t>
            </w:r>
          </w:p>
        </w:tc>
        <w:tc>
          <w:tcPr>
            <w:tcW w:w="2078" w:type="pct"/>
            <w:shd w:val="clear" w:color="auto" w:fill="auto"/>
          </w:tcPr>
          <w:p w14:paraId="71EDABF6" w14:textId="1D4E4568" w:rsidR="00B339F7" w:rsidRPr="00DF5C45" w:rsidRDefault="00CA6DDE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CA6DDE">
              <w:rPr>
                <w:rFonts w:ascii="Cambria" w:eastAsia="Calibri" w:hAnsi="Cambria" w:cstheme="minorHAnsi"/>
                <w:bCs/>
                <w:iCs/>
              </w:rPr>
              <w:t>Porządkowanie terenów na pasach przeciwpożarowych bez usuwania podszytu i podrostu gatunków iglastych</w:t>
            </w:r>
          </w:p>
        </w:tc>
        <w:tc>
          <w:tcPr>
            <w:tcW w:w="693" w:type="pct"/>
            <w:shd w:val="clear" w:color="auto" w:fill="auto"/>
          </w:tcPr>
          <w:p w14:paraId="45EAE065" w14:textId="0155CBD7" w:rsidR="00B339F7" w:rsidRPr="00DF5C45" w:rsidRDefault="00B339F7" w:rsidP="0092032F">
            <w:pPr>
              <w:spacing w:after="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iCs/>
              </w:rPr>
              <w:t>HA</w:t>
            </w:r>
          </w:p>
        </w:tc>
      </w:tr>
    </w:tbl>
    <w:p w14:paraId="13B36C35" w14:textId="7F79F821" w:rsidR="00CA6DDE" w:rsidRPr="00CA6DDE" w:rsidRDefault="00CA6DDE" w:rsidP="007C105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lang w:eastAsia="zh-CN" w:bidi="hi-IN"/>
        </w:rPr>
      </w:pPr>
      <w:r w:rsidRPr="00CA6DDE">
        <w:rPr>
          <w:rFonts w:ascii="Cambria" w:eastAsia="Calibri" w:hAnsi="Cambria" w:cstheme="minorHAnsi"/>
          <w:b/>
          <w:bCs/>
        </w:rPr>
        <w:t>Standard technologii prac obejmuje:</w:t>
      </w:r>
    </w:p>
    <w:p w14:paraId="654AF136" w14:textId="77777777" w:rsidR="00CA6DDE" w:rsidRPr="00CA6DDE" w:rsidRDefault="00CA6DDE" w:rsidP="007C1055">
      <w:pPr>
        <w:pStyle w:val="Akapitzlist"/>
        <w:spacing w:line="276" w:lineRule="auto"/>
        <w:ind w:left="714" w:hanging="357"/>
        <w:contextualSpacing/>
        <w:jc w:val="both"/>
        <w:rPr>
          <w:rFonts w:eastAsia="Calibri" w:cstheme="minorHAnsi"/>
          <w:lang w:eastAsia="en-US"/>
        </w:rPr>
      </w:pPr>
      <w:r w:rsidRPr="00CA6DDE">
        <w:rPr>
          <w:rFonts w:eastAsia="Calibri" w:cstheme="minorHAnsi"/>
          <w:lang w:eastAsia="en-US"/>
        </w:rPr>
        <w:t>-      usunięcie martwych oraz powalonych i nieokrzesanych drzew, leżących gałęzi,  chrustu i pozostałości poeksploatacyjnych wraz z ich wyniesieniem poza pas o szerokości 30 m licząc od skraju toru oraz od granicy pasa drogowego (w drzewostanach do 30 lat) lub skraju drogi (w drzewostanach powyżej 30 lat).</w:t>
      </w:r>
    </w:p>
    <w:p w14:paraId="3C910EA5" w14:textId="77777777" w:rsidR="00CA6DDE" w:rsidRPr="00CA6DDE" w:rsidRDefault="00CA6DDE" w:rsidP="007C1055">
      <w:pPr>
        <w:spacing w:before="120" w:after="120"/>
        <w:jc w:val="both"/>
        <w:rPr>
          <w:rFonts w:ascii="Cambria" w:eastAsia="Calibri" w:hAnsi="Cambria" w:cstheme="minorHAnsi"/>
          <w:b/>
          <w:bCs/>
        </w:rPr>
      </w:pPr>
      <w:r w:rsidRPr="00CA6DDE">
        <w:rPr>
          <w:rFonts w:ascii="Cambria" w:eastAsia="Calibri" w:hAnsi="Cambria" w:cstheme="minorHAnsi"/>
          <w:b/>
          <w:bCs/>
        </w:rPr>
        <w:t>Procedura odbioru:</w:t>
      </w:r>
    </w:p>
    <w:p w14:paraId="23EBA3DD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odbiór prac nastąpi poprzez zweryfikowanie prawidłowości ich wykonania z opisem czynności i zleceniem oraz ustalenie powierzchni zabiegu.</w:t>
      </w:r>
    </w:p>
    <w:p w14:paraId="21FA198C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pomiar długości pasa zostanie wykonany w połowie jego szerokości. Powierzchnią zabiegu jest iloczyn długości i 30 metrowej szerokości pasa. Sprawdzenie szerokości uporządkowanego pasa zostanie przeprowadzone prostopadle do osi pasa w ilości min. 5 pomiarów na każdy km.</w:t>
      </w:r>
    </w:p>
    <w:p w14:paraId="12B2D58C" w14:textId="77777777" w:rsidR="00CA6DDE" w:rsidRPr="00CA6DDE" w:rsidRDefault="00CA6DDE" w:rsidP="007C1055">
      <w:pPr>
        <w:pStyle w:val="Akapitzlist"/>
        <w:spacing w:before="120" w:line="276" w:lineRule="auto"/>
        <w:ind w:left="720" w:firstLine="0"/>
        <w:jc w:val="both"/>
      </w:pPr>
      <w:r w:rsidRPr="00CA6DDE">
        <w:t xml:space="preserve"> </w:t>
      </w:r>
      <w:r w:rsidRPr="00CA6DDE">
        <w:rPr>
          <w:rFonts w:eastAsia="Calibri" w:cstheme="minorHAnsi"/>
          <w:bCs/>
          <w:i/>
          <w:lang w:eastAsia="en-US"/>
        </w:rPr>
        <w:t xml:space="preserve"> (rozliczenie </w:t>
      </w:r>
      <w:r w:rsidRPr="00CA6DDE">
        <w:rPr>
          <w:rFonts w:eastAsia="Calibri" w:cstheme="minorHAnsi"/>
          <w:i/>
          <w:lang w:eastAsia="en-US"/>
        </w:rPr>
        <w:t>z dokładnością do dwóch miejsc po przecinku</w:t>
      </w:r>
      <w:r w:rsidRPr="00CA6DDE">
        <w:rPr>
          <w:rFonts w:eastAsia="Calibri" w:cstheme="minorHAnsi"/>
          <w:bCs/>
          <w:i/>
          <w:lang w:eastAsia="en-US"/>
        </w:rPr>
        <w:t>)</w:t>
      </w:r>
    </w:p>
    <w:p w14:paraId="4B1FC2CF" w14:textId="02969332" w:rsidR="00D06858" w:rsidRPr="00DF5C45" w:rsidRDefault="00D06858" w:rsidP="000B5BD5">
      <w:pPr>
        <w:spacing w:before="120" w:after="0"/>
        <w:jc w:val="both"/>
        <w:rPr>
          <w:rFonts w:ascii="Cambria" w:hAnsi="Cambria"/>
          <w:b/>
          <w:bCs/>
        </w:rPr>
      </w:pPr>
      <w:r w:rsidRPr="00DF5C45">
        <w:rPr>
          <w:rFonts w:ascii="Cambria" w:hAnsi="Cambria"/>
          <w:b/>
          <w:bCs/>
        </w:rPr>
        <w:br w:type="page"/>
      </w:r>
    </w:p>
    <w:p w14:paraId="1C816A20" w14:textId="47663AFB" w:rsidR="00D06858" w:rsidRPr="00500273" w:rsidRDefault="00D06858" w:rsidP="005F7694">
      <w:pPr>
        <w:spacing w:before="120" w:after="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SZKÓŁKARSKA</w:t>
      </w:r>
    </w:p>
    <w:p w14:paraId="2BD108D2" w14:textId="77777777" w:rsidR="00D06858" w:rsidRPr="00500273" w:rsidRDefault="00D06858" w:rsidP="005F7694">
      <w:pPr>
        <w:spacing w:before="120" w:after="0"/>
        <w:jc w:val="center"/>
        <w:rPr>
          <w:rFonts w:ascii="Cambria" w:hAnsi="Cambria"/>
        </w:rPr>
      </w:pPr>
    </w:p>
    <w:p w14:paraId="0D4C26CD" w14:textId="736A2E8C" w:rsidR="00D06858" w:rsidRPr="00500273" w:rsidRDefault="00D06858" w:rsidP="005F7694">
      <w:pPr>
        <w:spacing w:before="120" w:after="0"/>
        <w:jc w:val="center"/>
        <w:rPr>
          <w:rFonts w:ascii="Cambria" w:hAnsi="Cambria"/>
          <w:b/>
        </w:rPr>
      </w:pPr>
      <w:r w:rsidRPr="00500273">
        <w:rPr>
          <w:rFonts w:ascii="Cambria" w:hAnsi="Cambria"/>
          <w:b/>
        </w:rPr>
        <w:t>Gospodarka szkółkarska na powierzchniach otwartych</w:t>
      </w:r>
    </w:p>
    <w:p w14:paraId="7A2B6A70" w14:textId="47AD7220" w:rsidR="00BF6084" w:rsidRPr="00500273" w:rsidRDefault="00BF6084" w:rsidP="00BF6084">
      <w:pPr>
        <w:spacing w:before="120" w:after="0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059"/>
        <w:gridCol w:w="2231"/>
        <w:gridCol w:w="2550"/>
        <w:gridCol w:w="1473"/>
      </w:tblGrid>
      <w:tr w:rsidR="00BF6084" w:rsidRPr="00500273" w14:paraId="044368F7" w14:textId="77777777" w:rsidTr="00044ABD">
        <w:trPr>
          <w:trHeight w:val="368"/>
        </w:trPr>
        <w:tc>
          <w:tcPr>
            <w:tcW w:w="0" w:type="auto"/>
          </w:tcPr>
          <w:p w14:paraId="6E9F41BF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6EAA2E5A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11C1172D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37A2E327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7EF125C8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BF6084" w:rsidRPr="00500273" w14:paraId="2F245FC9" w14:textId="77777777" w:rsidTr="00044ABD">
        <w:trPr>
          <w:trHeight w:val="368"/>
        </w:trPr>
        <w:tc>
          <w:tcPr>
            <w:tcW w:w="0" w:type="auto"/>
          </w:tcPr>
          <w:p w14:paraId="291E7039" w14:textId="575B01E9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2</w:t>
            </w:r>
            <w:r w:rsidR="00094C63">
              <w:rPr>
                <w:rFonts w:ascii="Cambria" w:eastAsia="Times New Roman" w:hAnsi="Cambria" w:cs="Calibri"/>
              </w:rPr>
              <w:t>2</w:t>
            </w:r>
            <w:r w:rsidR="00440A3E">
              <w:rPr>
                <w:rFonts w:ascii="Cambria" w:eastAsia="Times New Roman" w:hAnsi="Cambria" w:cs="Calibri"/>
              </w:rPr>
              <w:t>1</w:t>
            </w:r>
            <w:r w:rsidRPr="00500273">
              <w:rPr>
                <w:rFonts w:ascii="Cambria" w:eastAsia="Times New Roman" w:hAnsi="Cambria" w:cs="Calibri"/>
              </w:rPr>
              <w:t>.1</w:t>
            </w:r>
          </w:p>
        </w:tc>
        <w:tc>
          <w:tcPr>
            <w:tcW w:w="0" w:type="auto"/>
          </w:tcPr>
          <w:p w14:paraId="0FC3FFC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6D38D45A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38377715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Oprysk opryskiwaczem plecakowym</w:t>
            </w:r>
          </w:p>
        </w:tc>
        <w:tc>
          <w:tcPr>
            <w:tcW w:w="0" w:type="auto"/>
          </w:tcPr>
          <w:p w14:paraId="42E03A2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217B6588" w14:textId="77777777" w:rsidR="00BF6084" w:rsidRPr="00500273" w:rsidRDefault="00BF6084" w:rsidP="00BF6084">
      <w:pPr>
        <w:spacing w:before="120" w:after="0"/>
        <w:rPr>
          <w:rFonts w:ascii="Cambria" w:hAnsi="Cambria"/>
        </w:rPr>
      </w:pPr>
    </w:p>
    <w:p w14:paraId="15F2DF23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Standard technologii prac obejmuje: </w:t>
      </w:r>
    </w:p>
    <w:p w14:paraId="2166F531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przygotowanie cieczy roboczej, </w:t>
      </w:r>
    </w:p>
    <w:p w14:paraId="05D92A7A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opryskiwanie równomiernie sadzonek w dawce ustalonej przez Zamawiającego, </w:t>
      </w:r>
    </w:p>
    <w:p w14:paraId="773F3D58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uprzątnięcie pojemników po środkach chemicznych, </w:t>
      </w:r>
    </w:p>
    <w:p w14:paraId="50214D8E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regulację, oczyszczenie wraz z myciem na wyznaczonym stanowisku sprzętu oraz odstawienie do miejsca przechowania.</w:t>
      </w:r>
    </w:p>
    <w:p w14:paraId="28A932B4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>Uwagi:</w:t>
      </w:r>
    </w:p>
    <w:p w14:paraId="7E0AEF5D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Sprzęt i narzędzia niezbędne do wykonania zabiegu zapewnia Zamawiający.</w:t>
      </w:r>
    </w:p>
    <w:p w14:paraId="048DCA09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Środek chemiczny i wodę zapewnia Zamawiający.</w:t>
      </w:r>
    </w:p>
    <w:p w14:paraId="4E8C6980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Zamawiający wskazuje w zleceniu miejsce odbioru środka chemicznego, zwrotu opakowań po środku chemicznym oraz punkt poboru wody.</w:t>
      </w:r>
    </w:p>
    <w:p w14:paraId="7BB8301C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Metoda i zakres zabiegu zostaną określone przed rozpoczęciem zabiegu w zleceniu.</w:t>
      </w:r>
    </w:p>
    <w:p w14:paraId="641A8F7E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69FFAF36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500273">
        <w:rPr>
          <w:color w:val="auto"/>
          <w:sz w:val="22"/>
          <w:szCs w:val="22"/>
        </w:rPr>
        <w:t>itp</w:t>
      </w:r>
      <w:proofErr w:type="spellEnd"/>
      <w:r w:rsidRPr="00500273">
        <w:rPr>
          <w:color w:val="auto"/>
          <w:sz w:val="22"/>
          <w:szCs w:val="22"/>
        </w:rPr>
        <w:t xml:space="preserve">) </w:t>
      </w:r>
    </w:p>
    <w:p w14:paraId="1DD4DE45" w14:textId="64001C33" w:rsidR="00BF6084" w:rsidRPr="00500273" w:rsidRDefault="00BF6084" w:rsidP="00BF608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144E9587" w14:textId="77777777" w:rsidR="002B03B3" w:rsidRPr="00500273" w:rsidRDefault="002B03B3" w:rsidP="005F7694">
      <w:pPr>
        <w:spacing w:before="120" w:after="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151"/>
        <w:gridCol w:w="2354"/>
        <w:gridCol w:w="2301"/>
        <w:gridCol w:w="1507"/>
      </w:tblGrid>
      <w:tr w:rsidR="00500273" w:rsidRPr="00500273" w14:paraId="58800798" w14:textId="77777777" w:rsidTr="0010285A">
        <w:trPr>
          <w:trHeight w:val="368"/>
        </w:trPr>
        <w:tc>
          <w:tcPr>
            <w:tcW w:w="0" w:type="auto"/>
          </w:tcPr>
          <w:p w14:paraId="4D26798A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5811880F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339D9AFD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404FB93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4D80927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1F75CDF" w14:textId="77777777" w:rsidTr="0010285A">
        <w:trPr>
          <w:trHeight w:val="368"/>
        </w:trPr>
        <w:tc>
          <w:tcPr>
            <w:tcW w:w="0" w:type="auto"/>
          </w:tcPr>
          <w:p w14:paraId="42B031AD" w14:textId="186EDBF6" w:rsidR="0045366F" w:rsidRPr="00094C63" w:rsidRDefault="00086A2D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094C63">
              <w:rPr>
                <w:rFonts w:ascii="Cambria" w:eastAsia="Times New Roman" w:hAnsi="Cambria" w:cs="Calibri"/>
              </w:rPr>
              <w:t>22</w:t>
            </w:r>
            <w:r w:rsidR="00440A3E">
              <w:rPr>
                <w:rFonts w:ascii="Cambria" w:eastAsia="Times New Roman" w:hAnsi="Cambria" w:cs="Calibri"/>
              </w:rPr>
              <w:t>9</w:t>
            </w:r>
            <w:r w:rsidR="0045366F" w:rsidRPr="00094C63">
              <w:rPr>
                <w:rFonts w:ascii="Cambria" w:eastAsia="Times New Roman" w:hAnsi="Cambria" w:cs="Calibri"/>
              </w:rPr>
              <w:t>.1</w:t>
            </w:r>
          </w:p>
        </w:tc>
        <w:tc>
          <w:tcPr>
            <w:tcW w:w="0" w:type="auto"/>
          </w:tcPr>
          <w:p w14:paraId="7C6EA36B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3B803D74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41C24F1A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Montaż tunelików ochronnych</w:t>
            </w:r>
          </w:p>
        </w:tc>
        <w:tc>
          <w:tcPr>
            <w:tcW w:w="0" w:type="auto"/>
          </w:tcPr>
          <w:p w14:paraId="5661689E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  <w:tr w:rsidR="0045366F" w:rsidRPr="00500273" w14:paraId="04CCF151" w14:textId="77777777" w:rsidTr="0010285A">
        <w:trPr>
          <w:trHeight w:val="368"/>
        </w:trPr>
        <w:tc>
          <w:tcPr>
            <w:tcW w:w="0" w:type="auto"/>
          </w:tcPr>
          <w:p w14:paraId="39B2D14C" w14:textId="46668F30" w:rsidR="0045366F" w:rsidRPr="00094C63" w:rsidRDefault="00086A2D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094C63">
              <w:rPr>
                <w:rFonts w:ascii="Cambria" w:eastAsia="Times New Roman" w:hAnsi="Cambria" w:cs="Calibri"/>
              </w:rPr>
              <w:t>22</w:t>
            </w:r>
            <w:r w:rsidR="00440A3E">
              <w:rPr>
                <w:rFonts w:ascii="Cambria" w:eastAsia="Times New Roman" w:hAnsi="Cambria" w:cs="Calibri"/>
              </w:rPr>
              <w:t>9</w:t>
            </w:r>
            <w:r w:rsidR="0045366F" w:rsidRPr="00094C63">
              <w:rPr>
                <w:rFonts w:ascii="Cambria" w:eastAsia="Times New Roman" w:hAnsi="Cambria" w:cs="Calibri"/>
              </w:rPr>
              <w:t>.2</w:t>
            </w:r>
          </w:p>
        </w:tc>
        <w:tc>
          <w:tcPr>
            <w:tcW w:w="0" w:type="auto"/>
          </w:tcPr>
          <w:p w14:paraId="1C1414DF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497174B2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2096A7A8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demontaż tunelików ochronnych</w:t>
            </w:r>
          </w:p>
        </w:tc>
        <w:tc>
          <w:tcPr>
            <w:tcW w:w="0" w:type="auto"/>
          </w:tcPr>
          <w:p w14:paraId="4EAAAD73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4552706A" w14:textId="7346C3EA" w:rsidR="0045366F" w:rsidRDefault="0045366F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7CD6DDB7" w14:textId="77777777" w:rsidR="00BF6084" w:rsidRPr="00500273" w:rsidRDefault="00BF6084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06AF70FF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lastRenderedPageBreak/>
        <w:t xml:space="preserve">Standard technologii prac obejmuje: </w:t>
      </w:r>
    </w:p>
    <w:p w14:paraId="138E9BFD" w14:textId="77777777" w:rsidR="00D227F6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podpór (pałąków),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 xml:space="preserve">rozłożenie </w:t>
      </w:r>
      <w:proofErr w:type="spellStart"/>
      <w:r w:rsidRPr="00500273">
        <w:rPr>
          <w:color w:val="auto"/>
          <w:sz w:val="22"/>
          <w:szCs w:val="22"/>
        </w:rPr>
        <w:t>agrowłókniny</w:t>
      </w:r>
      <w:proofErr w:type="spellEnd"/>
      <w:r w:rsidRPr="00500273">
        <w:rPr>
          <w:color w:val="auto"/>
          <w:sz w:val="22"/>
          <w:szCs w:val="22"/>
        </w:rPr>
        <w:t>/mat cieniujących,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szpilek do podłoża;</w:t>
      </w:r>
    </w:p>
    <w:p w14:paraId="6102F8F9" w14:textId="77777777" w:rsidR="00EE3C64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Demontaż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 xml:space="preserve">zwinięcie </w:t>
      </w:r>
      <w:proofErr w:type="spellStart"/>
      <w:r w:rsidRPr="00500273">
        <w:rPr>
          <w:color w:val="auto"/>
          <w:sz w:val="22"/>
          <w:szCs w:val="22"/>
        </w:rPr>
        <w:t>agrowłókniny</w:t>
      </w:r>
      <w:proofErr w:type="spellEnd"/>
      <w:r w:rsidRPr="00500273">
        <w:rPr>
          <w:color w:val="auto"/>
          <w:sz w:val="22"/>
          <w:szCs w:val="22"/>
        </w:rPr>
        <w:t>/mat cieniujących w rolki i oczyszczenie,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wyjęcie podpór (pałąków) i szpilek;</w:t>
      </w:r>
      <w:r w:rsidR="00EE3C64" w:rsidRPr="00500273">
        <w:rPr>
          <w:color w:val="auto"/>
          <w:sz w:val="22"/>
          <w:szCs w:val="22"/>
        </w:rPr>
        <w:t xml:space="preserve"> </w:t>
      </w:r>
    </w:p>
    <w:p w14:paraId="4A164DE9" w14:textId="77777777" w:rsidR="00D227F6" w:rsidRPr="00500273" w:rsidRDefault="00EE3C64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C</w:t>
      </w:r>
      <w:r w:rsidR="00D227F6" w:rsidRPr="00500273">
        <w:rPr>
          <w:color w:val="auto"/>
          <w:sz w:val="22"/>
          <w:szCs w:val="22"/>
        </w:rPr>
        <w:t xml:space="preserve">zynności obejmują załadunek i dowóz z i do miejsca składowania. </w:t>
      </w:r>
    </w:p>
    <w:p w14:paraId="54B7BB3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Uwagi: </w:t>
      </w:r>
    </w:p>
    <w:p w14:paraId="2796D39A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Zamawiający zapewnia osłony.</w:t>
      </w:r>
    </w:p>
    <w:p w14:paraId="60407683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240F68F1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7E39A7D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500273">
        <w:rPr>
          <w:color w:val="auto"/>
          <w:sz w:val="22"/>
          <w:szCs w:val="22"/>
        </w:rPr>
        <w:t>itp</w:t>
      </w:r>
      <w:proofErr w:type="spellEnd"/>
      <w:r w:rsidRPr="00500273">
        <w:rPr>
          <w:color w:val="auto"/>
          <w:sz w:val="22"/>
          <w:szCs w:val="22"/>
        </w:rPr>
        <w:t xml:space="preserve">) </w:t>
      </w:r>
    </w:p>
    <w:p w14:paraId="04E9999D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4EA5B8E2" w14:textId="5070358A" w:rsidR="00D227F6" w:rsidRDefault="00D227F6" w:rsidP="005F7694">
      <w:pPr>
        <w:pStyle w:val="Default"/>
        <w:spacing w:before="120" w:line="276" w:lineRule="auto"/>
        <w:rPr>
          <w:b/>
          <w:color w:val="auto"/>
          <w:sz w:val="22"/>
          <w:szCs w:val="22"/>
        </w:rPr>
      </w:pPr>
    </w:p>
    <w:p w14:paraId="7EE8C4F3" w14:textId="77777777" w:rsidR="00D06858" w:rsidRPr="00500273" w:rsidRDefault="00D06858" w:rsidP="005F7694">
      <w:pPr>
        <w:spacing w:before="120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br w:type="page"/>
      </w:r>
    </w:p>
    <w:p w14:paraId="3FD71943" w14:textId="224E442B" w:rsidR="002B02F6" w:rsidRDefault="002B02F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  <w:r w:rsidRPr="00500273">
        <w:rPr>
          <w:rFonts w:ascii="Cambria" w:eastAsia="Verdana" w:hAnsi="Cambria" w:cstheme="minorHAnsi"/>
          <w:b/>
          <w:kern w:val="1"/>
          <w:lang w:eastAsia="zh-CN" w:bidi="hi-IN"/>
        </w:rPr>
        <w:lastRenderedPageBreak/>
        <w:t>Nasiennictwo i  selekcj</w:t>
      </w:r>
      <w:r w:rsidR="00575956">
        <w:rPr>
          <w:rFonts w:ascii="Cambria" w:eastAsia="Verdana" w:hAnsi="Cambria" w:cstheme="minorHAnsi"/>
          <w:b/>
          <w:kern w:val="1"/>
          <w:lang w:eastAsia="zh-CN" w:bidi="hi-IN"/>
        </w:rPr>
        <w:t>a</w:t>
      </w:r>
    </w:p>
    <w:p w14:paraId="2F99EBD5" w14:textId="77777777" w:rsidR="00575956" w:rsidRPr="00500273" w:rsidRDefault="0057595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</w:p>
    <w:tbl>
      <w:tblPr>
        <w:tblW w:w="917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843"/>
        <w:gridCol w:w="1559"/>
        <w:gridCol w:w="3544"/>
        <w:gridCol w:w="1417"/>
      </w:tblGrid>
      <w:tr w:rsidR="00500273" w:rsidRPr="00500273" w14:paraId="71119A41" w14:textId="77777777" w:rsidTr="002825A2">
        <w:trPr>
          <w:trHeight w:val="36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C40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Nr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8D32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czynności do rozliczenia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B15F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</w:t>
            </w:r>
            <w:proofErr w:type="spellStart"/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>czynn</w:t>
            </w:r>
            <w:proofErr w:type="spellEnd"/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. / materiału do wyceny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D3D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Opis kodu czynności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B44B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Jednostka miary </w:t>
            </w:r>
          </w:p>
        </w:tc>
      </w:tr>
      <w:tr w:rsidR="00500273" w:rsidRPr="00500273" w14:paraId="1246FB94" w14:textId="77777777" w:rsidTr="00C4270B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6F0" w14:textId="1AD2B331" w:rsidR="00AE35D9" w:rsidRPr="00500273" w:rsidRDefault="00AE35D9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3</w:t>
            </w:r>
            <w:r w:rsidR="00745AC1">
              <w:rPr>
                <w:rFonts w:ascii="Cambria" w:eastAsia="Times New Roman" w:hAnsi="Cambria" w:cstheme="minorHAnsi"/>
              </w:rPr>
              <w:t>6</w:t>
            </w:r>
            <w:r w:rsidR="00440A3E">
              <w:rPr>
                <w:rFonts w:ascii="Cambria" w:eastAsia="Times New Roman" w:hAnsi="Cambria" w:cstheme="minorHAnsi"/>
              </w:rPr>
              <w:t>2</w:t>
            </w:r>
            <w:r w:rsidRPr="00500273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A46619B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1B7124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D05968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Zbiór szyszek z drzewostanów nasiennych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2B0D7" w14:textId="77777777" w:rsidR="00AE35D9" w:rsidRPr="00500273" w:rsidRDefault="00AE35D9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KG</w:t>
            </w:r>
          </w:p>
        </w:tc>
      </w:tr>
      <w:tr w:rsidR="00500273" w:rsidRPr="00500273" w14:paraId="232D0BC0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1D94" w14:textId="163DB7F7" w:rsidR="002B02F6" w:rsidRPr="00500273" w:rsidRDefault="002B02F6" w:rsidP="00965A79">
            <w:pPr>
              <w:spacing w:after="0"/>
              <w:rPr>
                <w:rFonts w:ascii="Cambria" w:hAnsi="Cambria" w:cstheme="minorHAnsi"/>
              </w:rPr>
            </w:pPr>
            <w:r w:rsidRPr="00500273">
              <w:rPr>
                <w:rFonts w:ascii="Cambria" w:hAnsi="Cambria" w:cstheme="minorHAnsi"/>
              </w:rPr>
              <w:t>3</w:t>
            </w:r>
            <w:r w:rsidR="00745AC1">
              <w:rPr>
                <w:rFonts w:ascii="Cambria" w:hAnsi="Cambria" w:cstheme="minorHAnsi"/>
              </w:rPr>
              <w:t>6</w:t>
            </w:r>
            <w:r w:rsidR="00440A3E">
              <w:rPr>
                <w:rFonts w:ascii="Cambria" w:hAnsi="Cambria" w:cstheme="minorHAnsi"/>
              </w:rPr>
              <w:t>6</w:t>
            </w:r>
            <w:r w:rsidRPr="00500273">
              <w:rPr>
                <w:rFonts w:ascii="Cambria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31952D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34B418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EDC0E7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</w:t>
            </w:r>
            <w:r w:rsidR="00834BE0"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szek z drzew matecznych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0E42FF" w14:textId="77777777" w:rsidR="002B02F6" w:rsidRPr="00500273" w:rsidRDefault="002B02F6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  <w:tr w:rsidR="00500273" w:rsidRPr="00500273" w14:paraId="67F114DF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C33" w14:textId="71393ABF" w:rsidR="008766C8" w:rsidRPr="00500273" w:rsidRDefault="008766C8" w:rsidP="00965A79">
            <w:pPr>
              <w:spacing w:after="0"/>
              <w:rPr>
                <w:rFonts w:ascii="Cambria" w:hAnsi="Cambria" w:cstheme="minorHAnsi"/>
              </w:rPr>
            </w:pPr>
            <w:r w:rsidRPr="00500273">
              <w:rPr>
                <w:rFonts w:ascii="Cambria" w:hAnsi="Cambria" w:cstheme="minorHAnsi"/>
              </w:rPr>
              <w:t>3</w:t>
            </w:r>
            <w:r w:rsidR="00745AC1">
              <w:rPr>
                <w:rFonts w:ascii="Cambria" w:hAnsi="Cambria" w:cstheme="minorHAnsi"/>
              </w:rPr>
              <w:t>7</w:t>
            </w:r>
            <w:r w:rsidR="00440A3E">
              <w:rPr>
                <w:rFonts w:ascii="Cambria" w:hAnsi="Cambria" w:cstheme="minorHAnsi"/>
              </w:rPr>
              <w:t>4</w:t>
            </w:r>
            <w:r w:rsidRPr="00500273">
              <w:rPr>
                <w:rFonts w:ascii="Cambria" w:hAnsi="Cambria" w:cstheme="minorHAnsi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E814F9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796321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DCDE8D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szyszek z plantacyjnej uprawy nasiennej daglezjowej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52A0D6" w14:textId="77777777" w:rsidR="008766C8" w:rsidRPr="00500273" w:rsidRDefault="008766C8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</w:tbl>
    <w:p w14:paraId="1CF532A4" w14:textId="77777777" w:rsidR="00575956" w:rsidRDefault="00575956" w:rsidP="005F7694">
      <w:pPr>
        <w:pStyle w:val="Default"/>
        <w:spacing w:before="120" w:line="276" w:lineRule="auto"/>
        <w:jc w:val="both"/>
        <w:rPr>
          <w:rFonts w:cstheme="minorHAnsi"/>
          <w:b/>
          <w:bCs/>
          <w:color w:val="auto"/>
          <w:sz w:val="22"/>
          <w:szCs w:val="22"/>
        </w:rPr>
      </w:pPr>
    </w:p>
    <w:p w14:paraId="0D351411" w14:textId="170B0616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Standard technologii prac obejmuje: </w:t>
      </w:r>
    </w:p>
    <w:p w14:paraId="484F7F61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- zbiór szyszek</w:t>
      </w:r>
      <w:r w:rsidR="00E13179" w:rsidRPr="00500273">
        <w:rPr>
          <w:rFonts w:cstheme="minorHAnsi"/>
          <w:color w:val="auto"/>
          <w:sz w:val="22"/>
          <w:szCs w:val="22"/>
        </w:rPr>
        <w:t>, nasion, owoców</w:t>
      </w:r>
      <w:r w:rsidRPr="00500273">
        <w:rPr>
          <w:rFonts w:cstheme="minorHAnsi"/>
          <w:color w:val="auto"/>
          <w:sz w:val="22"/>
          <w:szCs w:val="22"/>
        </w:rPr>
        <w:t xml:space="preserve"> ze wskazanych drzew stojących pod nadzorem Zamawiającego przy użyciu wysięgnika, drabinek, ciągnika z platformą lub maszyny specjalistycznej. </w:t>
      </w:r>
    </w:p>
    <w:p w14:paraId="2CD696B6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Uwagi: </w:t>
      </w:r>
    </w:p>
    <w:p w14:paraId="3F60A23A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Osoby wykonujące zbiór muszą posiadać odpowiednie badania lekarskie oraz stosowne uprawnienia. Szyszki należy zbierać do worków i dostarczyć do …………. . </w:t>
      </w:r>
    </w:p>
    <w:p w14:paraId="793C6A4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Przewidywane ilości szyszek</w:t>
      </w:r>
      <w:r w:rsidR="00FD0BA6" w:rsidRPr="00500273">
        <w:rPr>
          <w:color w:val="auto"/>
          <w:sz w:val="22"/>
          <w:szCs w:val="22"/>
        </w:rPr>
        <w:t xml:space="preserve"> </w:t>
      </w:r>
      <w:r w:rsidR="00FD0BA6" w:rsidRPr="00500273">
        <w:rPr>
          <w:rFonts w:cstheme="minorHAnsi"/>
          <w:color w:val="auto"/>
          <w:sz w:val="22"/>
          <w:szCs w:val="22"/>
        </w:rPr>
        <w:t>nasion, owoców</w:t>
      </w:r>
      <w:r w:rsidRPr="00500273">
        <w:rPr>
          <w:rFonts w:cstheme="minorHAnsi"/>
          <w:color w:val="auto"/>
          <w:sz w:val="22"/>
          <w:szCs w:val="22"/>
        </w:rPr>
        <w:t xml:space="preserve"> i miejsce zbioru zawiera załącznik nr ….. do SWZ. </w:t>
      </w:r>
    </w:p>
    <w:p w14:paraId="1DC70702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Worki zapewnia Zamawiający. </w:t>
      </w:r>
    </w:p>
    <w:p w14:paraId="77649517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68B88A7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Procedura odbioru: </w:t>
      </w:r>
    </w:p>
    <w:p w14:paraId="0AA5D66C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1. Dla prac, gdzie jednostką przeliczeniową jest kilogram [KG] odbiór prac nastąpi poprzez dokonanie weryfikacji prawidłowego ich wykonania z opisem czynności i zleceniem oraz poprzez zważenie zebranych szyszek. </w:t>
      </w:r>
    </w:p>
    <w:p w14:paraId="171FAE20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i/>
          <w:iCs/>
          <w:color w:val="auto"/>
          <w:sz w:val="22"/>
          <w:szCs w:val="22"/>
        </w:rPr>
        <w:t xml:space="preserve">(rozliczenie z dokładnością do 1 KG z zaokrągleniem w dół) </w:t>
      </w:r>
    </w:p>
    <w:p w14:paraId="68562433" w14:textId="06196381" w:rsidR="00424B5F" w:rsidRPr="00500273" w:rsidRDefault="00424B5F" w:rsidP="005F7694">
      <w:pPr>
        <w:spacing w:before="120" w:after="0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230"/>
        <w:gridCol w:w="2460"/>
        <w:gridCol w:w="2087"/>
        <w:gridCol w:w="1536"/>
      </w:tblGrid>
      <w:tr w:rsidR="00500273" w:rsidRPr="00500273" w14:paraId="1AC314B3" w14:textId="77777777" w:rsidTr="00575956">
        <w:trPr>
          <w:trHeight w:val="367"/>
        </w:trPr>
        <w:tc>
          <w:tcPr>
            <w:tcW w:w="0" w:type="auto"/>
          </w:tcPr>
          <w:p w14:paraId="4BB7A373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Nr </w:t>
            </w:r>
          </w:p>
        </w:tc>
        <w:tc>
          <w:tcPr>
            <w:tcW w:w="0" w:type="auto"/>
          </w:tcPr>
          <w:p w14:paraId="5F065455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Kod czynności do rozliczenia </w:t>
            </w:r>
          </w:p>
        </w:tc>
        <w:tc>
          <w:tcPr>
            <w:tcW w:w="0" w:type="auto"/>
          </w:tcPr>
          <w:p w14:paraId="10DE2DC1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Kod </w:t>
            </w:r>
            <w:proofErr w:type="spellStart"/>
            <w:r w:rsidRPr="00500273">
              <w:rPr>
                <w:rFonts w:ascii="Cambria" w:hAnsi="Cambria" w:cs="Cambria"/>
                <w:b/>
                <w:bCs/>
                <w:i/>
                <w:iCs/>
              </w:rPr>
              <w:t>czynn</w:t>
            </w:r>
            <w:proofErr w:type="spellEnd"/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. / materiału do wyceny </w:t>
            </w:r>
          </w:p>
        </w:tc>
        <w:tc>
          <w:tcPr>
            <w:tcW w:w="0" w:type="auto"/>
          </w:tcPr>
          <w:p w14:paraId="368DF5AB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Opis kodu czynności </w:t>
            </w:r>
          </w:p>
        </w:tc>
        <w:tc>
          <w:tcPr>
            <w:tcW w:w="0" w:type="auto"/>
          </w:tcPr>
          <w:p w14:paraId="7F166F91" w14:textId="77777777" w:rsidR="00424B5F" w:rsidRPr="00500273" w:rsidRDefault="00424B5F" w:rsidP="005F7694">
            <w:pPr>
              <w:autoSpaceDE w:val="0"/>
              <w:autoSpaceDN w:val="0"/>
              <w:adjustRightInd w:val="0"/>
              <w:spacing w:before="120"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  <w:b/>
                <w:bCs/>
                <w:i/>
                <w:iCs/>
              </w:rPr>
              <w:t xml:space="preserve">Jednostka miary </w:t>
            </w:r>
          </w:p>
        </w:tc>
      </w:tr>
      <w:tr w:rsidR="00ED0546" w:rsidRPr="00ED0546" w14:paraId="17380717" w14:textId="77777777" w:rsidTr="00575956">
        <w:trPr>
          <w:trHeight w:val="110"/>
        </w:trPr>
        <w:tc>
          <w:tcPr>
            <w:tcW w:w="0" w:type="auto"/>
          </w:tcPr>
          <w:p w14:paraId="48FDD6CB" w14:textId="3B09BFBE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1</w:t>
            </w:r>
          </w:p>
        </w:tc>
        <w:tc>
          <w:tcPr>
            <w:tcW w:w="0" w:type="auto"/>
          </w:tcPr>
          <w:p w14:paraId="4D25F353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ZB-NASJW </w:t>
            </w:r>
          </w:p>
        </w:tc>
        <w:tc>
          <w:tcPr>
            <w:tcW w:w="0" w:type="auto"/>
          </w:tcPr>
          <w:p w14:paraId="43F49F3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ZB-NASJW </w:t>
            </w:r>
          </w:p>
        </w:tc>
        <w:tc>
          <w:tcPr>
            <w:tcW w:w="0" w:type="auto"/>
          </w:tcPr>
          <w:p w14:paraId="1A8D5960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nasion jawora </w:t>
            </w:r>
          </w:p>
        </w:tc>
        <w:tc>
          <w:tcPr>
            <w:tcW w:w="0" w:type="auto"/>
          </w:tcPr>
          <w:p w14:paraId="3BAA818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372BB307" w14:textId="77777777" w:rsidTr="00575956">
        <w:trPr>
          <w:trHeight w:val="110"/>
        </w:trPr>
        <w:tc>
          <w:tcPr>
            <w:tcW w:w="0" w:type="auto"/>
          </w:tcPr>
          <w:p w14:paraId="5B74B82C" w14:textId="25383CCD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2</w:t>
            </w:r>
          </w:p>
        </w:tc>
        <w:tc>
          <w:tcPr>
            <w:tcW w:w="0" w:type="auto"/>
          </w:tcPr>
          <w:p w14:paraId="27CA6061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ZB-NASGŁG </w:t>
            </w:r>
          </w:p>
        </w:tc>
        <w:tc>
          <w:tcPr>
            <w:tcW w:w="0" w:type="auto"/>
          </w:tcPr>
          <w:p w14:paraId="19E02E66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ZB-NASGŁG </w:t>
            </w:r>
          </w:p>
        </w:tc>
        <w:tc>
          <w:tcPr>
            <w:tcW w:w="0" w:type="auto"/>
          </w:tcPr>
          <w:p w14:paraId="4860CBA2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głogu </w:t>
            </w:r>
          </w:p>
        </w:tc>
        <w:tc>
          <w:tcPr>
            <w:tcW w:w="0" w:type="auto"/>
          </w:tcPr>
          <w:p w14:paraId="4470D1C1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745690B0" w14:textId="77777777" w:rsidTr="00575956">
        <w:trPr>
          <w:trHeight w:val="110"/>
        </w:trPr>
        <w:tc>
          <w:tcPr>
            <w:tcW w:w="0" w:type="auto"/>
          </w:tcPr>
          <w:p w14:paraId="227FEC2F" w14:textId="6F9F49D0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3</w:t>
            </w:r>
          </w:p>
        </w:tc>
        <w:tc>
          <w:tcPr>
            <w:tcW w:w="0" w:type="auto"/>
          </w:tcPr>
          <w:p w14:paraId="20949C5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ZB-NASKAL</w:t>
            </w:r>
          </w:p>
        </w:tc>
        <w:tc>
          <w:tcPr>
            <w:tcW w:w="0" w:type="auto"/>
          </w:tcPr>
          <w:p w14:paraId="003EAA93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ZB-NASKAL </w:t>
            </w:r>
          </w:p>
        </w:tc>
        <w:tc>
          <w:tcPr>
            <w:tcW w:w="0" w:type="auto"/>
          </w:tcPr>
          <w:p w14:paraId="7F226B44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kaliny </w:t>
            </w:r>
          </w:p>
        </w:tc>
        <w:tc>
          <w:tcPr>
            <w:tcW w:w="0" w:type="auto"/>
          </w:tcPr>
          <w:p w14:paraId="667A13C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7C8173A3" w14:textId="77777777" w:rsidTr="00575956">
        <w:trPr>
          <w:trHeight w:val="110"/>
        </w:trPr>
        <w:tc>
          <w:tcPr>
            <w:tcW w:w="0" w:type="auto"/>
          </w:tcPr>
          <w:p w14:paraId="37F99B63" w14:textId="3B792D5E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4</w:t>
            </w:r>
          </w:p>
        </w:tc>
        <w:tc>
          <w:tcPr>
            <w:tcW w:w="0" w:type="auto"/>
          </w:tcPr>
          <w:p w14:paraId="7DCAEAB8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ZB-NASTAR </w:t>
            </w:r>
          </w:p>
        </w:tc>
        <w:tc>
          <w:tcPr>
            <w:tcW w:w="0" w:type="auto"/>
          </w:tcPr>
          <w:p w14:paraId="6C9B992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ZB-NASTAR </w:t>
            </w:r>
          </w:p>
        </w:tc>
        <w:tc>
          <w:tcPr>
            <w:tcW w:w="0" w:type="auto"/>
          </w:tcPr>
          <w:p w14:paraId="284FD812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tarniny </w:t>
            </w:r>
          </w:p>
        </w:tc>
        <w:tc>
          <w:tcPr>
            <w:tcW w:w="0" w:type="auto"/>
          </w:tcPr>
          <w:p w14:paraId="1A20EF1A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29BC7992" w14:textId="77777777" w:rsidTr="00575956">
        <w:trPr>
          <w:trHeight w:val="110"/>
        </w:trPr>
        <w:tc>
          <w:tcPr>
            <w:tcW w:w="0" w:type="auto"/>
          </w:tcPr>
          <w:p w14:paraId="0D3E2117" w14:textId="2BD925DB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AE35D9" w:rsidRPr="00ED0546">
              <w:rPr>
                <w:rFonts w:ascii="Cambria" w:hAnsi="Cambria" w:cs="Cambria"/>
              </w:rPr>
              <w:t>5</w:t>
            </w:r>
          </w:p>
        </w:tc>
        <w:tc>
          <w:tcPr>
            <w:tcW w:w="0" w:type="auto"/>
          </w:tcPr>
          <w:p w14:paraId="23881FFC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ZB-NASDER </w:t>
            </w:r>
          </w:p>
        </w:tc>
        <w:tc>
          <w:tcPr>
            <w:tcW w:w="0" w:type="auto"/>
          </w:tcPr>
          <w:p w14:paraId="383FDBF7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ZB-NASDER </w:t>
            </w:r>
          </w:p>
        </w:tc>
        <w:tc>
          <w:tcPr>
            <w:tcW w:w="0" w:type="auto"/>
          </w:tcPr>
          <w:p w14:paraId="04E66F45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derenia </w:t>
            </w:r>
          </w:p>
        </w:tc>
        <w:tc>
          <w:tcPr>
            <w:tcW w:w="0" w:type="auto"/>
          </w:tcPr>
          <w:p w14:paraId="17476A0F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ED0546" w:rsidRPr="00ED0546" w14:paraId="48628CF7" w14:textId="77777777" w:rsidTr="00575956">
        <w:trPr>
          <w:trHeight w:val="110"/>
        </w:trPr>
        <w:tc>
          <w:tcPr>
            <w:tcW w:w="0" w:type="auto"/>
          </w:tcPr>
          <w:p w14:paraId="3E90B1C0" w14:textId="17C24AD0" w:rsidR="00424B5F" w:rsidRPr="00ED0546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E212D4" w:rsidRPr="00ED0546">
              <w:rPr>
                <w:rFonts w:ascii="Cambria" w:hAnsi="Cambria" w:cs="Cambria"/>
              </w:rPr>
              <w:t>6</w:t>
            </w:r>
          </w:p>
        </w:tc>
        <w:tc>
          <w:tcPr>
            <w:tcW w:w="0" w:type="auto"/>
          </w:tcPr>
          <w:p w14:paraId="4FFFF92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ZB-NASJB </w:t>
            </w:r>
          </w:p>
        </w:tc>
        <w:tc>
          <w:tcPr>
            <w:tcW w:w="0" w:type="auto"/>
          </w:tcPr>
          <w:p w14:paraId="2A0718CD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ZB-NASJB </w:t>
            </w:r>
          </w:p>
        </w:tc>
        <w:tc>
          <w:tcPr>
            <w:tcW w:w="0" w:type="auto"/>
          </w:tcPr>
          <w:p w14:paraId="6D4F4810" w14:textId="77777777" w:rsidR="00424B5F" w:rsidRPr="00ED0546" w:rsidRDefault="00AE35D9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>Zbiór</w:t>
            </w:r>
            <w:r w:rsidR="00424B5F" w:rsidRPr="00ED0546">
              <w:rPr>
                <w:rFonts w:ascii="Cambria" w:hAnsi="Cambria" w:cs="Cambria"/>
              </w:rPr>
              <w:t xml:space="preserve"> </w:t>
            </w:r>
            <w:r w:rsidR="00286736" w:rsidRPr="00ED0546">
              <w:rPr>
                <w:rFonts w:ascii="Cambria" w:hAnsi="Cambria" w:cs="Cambria"/>
              </w:rPr>
              <w:t>nasion</w:t>
            </w:r>
            <w:r w:rsidR="00424B5F" w:rsidRPr="00ED0546">
              <w:rPr>
                <w:rFonts w:ascii="Cambria" w:hAnsi="Cambria" w:cs="Cambria"/>
              </w:rPr>
              <w:t xml:space="preserve"> jabłoni</w:t>
            </w:r>
            <w:r w:rsidR="00E212D4" w:rsidRPr="00ED0546">
              <w:rPr>
                <w:rFonts w:ascii="Cambria" w:hAnsi="Cambria" w:cs="Cambria"/>
              </w:rPr>
              <w:t xml:space="preserve"> i gruszy</w:t>
            </w:r>
          </w:p>
        </w:tc>
        <w:tc>
          <w:tcPr>
            <w:tcW w:w="0" w:type="auto"/>
          </w:tcPr>
          <w:p w14:paraId="158C749E" w14:textId="77777777" w:rsidR="00424B5F" w:rsidRPr="00ED0546" w:rsidRDefault="00424B5F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ED0546">
              <w:rPr>
                <w:rFonts w:ascii="Cambria" w:hAnsi="Cambria" w:cs="Cambria"/>
              </w:rPr>
              <w:t xml:space="preserve">KG </w:t>
            </w:r>
          </w:p>
        </w:tc>
      </w:tr>
      <w:tr w:rsidR="00500273" w:rsidRPr="00500273" w14:paraId="3E8912CD" w14:textId="77777777" w:rsidTr="00575956">
        <w:trPr>
          <w:trHeight w:val="110"/>
        </w:trPr>
        <w:tc>
          <w:tcPr>
            <w:tcW w:w="0" w:type="auto"/>
          </w:tcPr>
          <w:p w14:paraId="07C6C915" w14:textId="4B0A1105" w:rsidR="00E70EC4" w:rsidRPr="00500273" w:rsidRDefault="00440A3E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382.</w:t>
            </w:r>
            <w:r w:rsidR="00E70EC4" w:rsidRPr="00500273">
              <w:rPr>
                <w:rFonts w:ascii="Cambria" w:hAnsi="Cambria" w:cs="Cambria"/>
              </w:rPr>
              <w:t>7</w:t>
            </w:r>
          </w:p>
        </w:tc>
        <w:tc>
          <w:tcPr>
            <w:tcW w:w="0" w:type="auto"/>
          </w:tcPr>
          <w:p w14:paraId="701CECF0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ZB-NASCIS</w:t>
            </w:r>
          </w:p>
        </w:tc>
        <w:tc>
          <w:tcPr>
            <w:tcW w:w="0" w:type="auto"/>
          </w:tcPr>
          <w:p w14:paraId="20BAA9E0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ZB-NASCIS</w:t>
            </w:r>
          </w:p>
        </w:tc>
        <w:tc>
          <w:tcPr>
            <w:tcW w:w="0" w:type="auto"/>
          </w:tcPr>
          <w:p w14:paraId="3413C56D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Zbiór nasion cisa</w:t>
            </w:r>
          </w:p>
        </w:tc>
        <w:tc>
          <w:tcPr>
            <w:tcW w:w="0" w:type="auto"/>
          </w:tcPr>
          <w:p w14:paraId="7589B246" w14:textId="77777777" w:rsidR="00E70EC4" w:rsidRPr="00500273" w:rsidRDefault="00E70EC4" w:rsidP="00965A79">
            <w:pPr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</w:rPr>
            </w:pPr>
            <w:r w:rsidRPr="00500273">
              <w:rPr>
                <w:rFonts w:ascii="Cambria" w:hAnsi="Cambria" w:cs="Cambria"/>
              </w:rPr>
              <w:t>KG</w:t>
            </w:r>
          </w:p>
        </w:tc>
      </w:tr>
    </w:tbl>
    <w:p w14:paraId="2BA3278D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lastRenderedPageBreak/>
        <w:t xml:space="preserve">Standard technologii prac obejmuje: </w:t>
      </w:r>
    </w:p>
    <w:p w14:paraId="2D312756" w14:textId="77777777" w:rsidR="00C4270B" w:rsidRPr="00500273" w:rsidRDefault="00C4270B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>- zbiór oraz oczyszczenie bądź spławienie nasion i owoców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Zamawiającego,</w:t>
      </w:r>
    </w:p>
    <w:p w14:paraId="51BEE349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dojazd na powierzchnię, </w:t>
      </w:r>
    </w:p>
    <w:p w14:paraId="23224794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przygotowanie powierzchni w wyznaczonych drzewostanach, miejscach zbioru nasion, </w:t>
      </w:r>
    </w:p>
    <w:p w14:paraId="7520CD5B" w14:textId="77777777" w:rsidR="00424B5F" w:rsidRPr="00500273" w:rsidRDefault="00424B5F" w:rsidP="00482A76">
      <w:pPr>
        <w:pStyle w:val="Akapitzlist"/>
        <w:numPr>
          <w:ilvl w:val="0"/>
          <w:numId w:val="9"/>
        </w:numPr>
        <w:adjustRightInd w:val="0"/>
        <w:spacing w:before="120"/>
      </w:pPr>
      <w:r w:rsidRPr="00500273">
        <w:t xml:space="preserve">dostarczenie nasion z oznaczeniem drzewostanu, z którego pochodzą, do miejsca odbioru wskazanego przez Zamawiającego. </w:t>
      </w:r>
    </w:p>
    <w:p w14:paraId="06731F09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t xml:space="preserve">Uwagi: </w:t>
      </w:r>
    </w:p>
    <w:p w14:paraId="097A633B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Przewidywane ilości nasion/owoców i miejsce zbioru zawiera załącznik nr ….. do SWZ. </w:t>
      </w:r>
    </w:p>
    <w:p w14:paraId="373D826F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Płachty i worki na nasiona zapewnia Zamawiający. </w:t>
      </w:r>
    </w:p>
    <w:p w14:paraId="4DC1B869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Metoda i zakres zabiegu zostaną określone przed rozpoczęciem zabiegu w zleceniu. </w:t>
      </w:r>
    </w:p>
    <w:p w14:paraId="1BCC770D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  <w:b/>
          <w:bCs/>
        </w:rPr>
        <w:t xml:space="preserve">Procedura odbioru: </w:t>
      </w:r>
    </w:p>
    <w:p w14:paraId="0DFFFE93" w14:textId="77777777" w:rsidR="00424B5F" w:rsidRPr="00500273" w:rsidRDefault="00424B5F" w:rsidP="005F7694">
      <w:pPr>
        <w:autoSpaceDE w:val="0"/>
        <w:autoSpaceDN w:val="0"/>
        <w:adjustRightInd w:val="0"/>
        <w:spacing w:before="120" w:after="0"/>
        <w:rPr>
          <w:rFonts w:ascii="Cambria" w:hAnsi="Cambria" w:cs="Cambria"/>
        </w:rPr>
      </w:pPr>
      <w:r w:rsidRPr="00500273">
        <w:rPr>
          <w:rFonts w:ascii="Cambria" w:hAnsi="Cambria" w:cs="Cambria"/>
        </w:rPr>
        <w:t xml:space="preserve">Odbiór prac nastąpi poprzez dokonanie weryfikacji prawidłowego ich wykonania z opisem czynności i zleceniem oraz poprzez zważenie szyszek, nasion. </w:t>
      </w:r>
    </w:p>
    <w:p w14:paraId="30D60081" w14:textId="77777777" w:rsidR="00424B5F" w:rsidRPr="00500273" w:rsidRDefault="00424B5F" w:rsidP="005F7694">
      <w:pPr>
        <w:spacing w:before="120" w:after="0"/>
        <w:rPr>
          <w:rFonts w:ascii="Cambria" w:hAnsi="Cambria" w:cs="Cambria"/>
          <w:i/>
          <w:iCs/>
        </w:rPr>
      </w:pPr>
      <w:r w:rsidRPr="00500273">
        <w:rPr>
          <w:rFonts w:ascii="Cambria" w:hAnsi="Cambria" w:cs="Cambria"/>
          <w:i/>
          <w:iCs/>
        </w:rPr>
        <w:t>(rozliczenie z dokładnością do dwóch miejsc po przecinku)</w:t>
      </w:r>
    </w:p>
    <w:p w14:paraId="1CDE2A0F" w14:textId="77777777" w:rsidR="009A7051" w:rsidRPr="00500273" w:rsidRDefault="009A7051" w:rsidP="005F7694">
      <w:pPr>
        <w:spacing w:before="120" w:after="0"/>
        <w:rPr>
          <w:rFonts w:ascii="Cambria" w:hAnsi="Cambria"/>
        </w:rPr>
      </w:pPr>
    </w:p>
    <w:p w14:paraId="12004915" w14:textId="77777777" w:rsidR="00424B5F" w:rsidRPr="00500273" w:rsidRDefault="00424B5F" w:rsidP="005F7694">
      <w:pPr>
        <w:spacing w:before="120" w:after="0"/>
        <w:jc w:val="center"/>
        <w:rPr>
          <w:rFonts w:ascii="Cambria" w:eastAsia="Bitstream Vera Sans" w:hAnsi="Cambria" w:cstheme="minorHAnsi"/>
          <w:kern w:val="1"/>
          <w:lang w:eastAsia="zh-CN" w:bidi="hi-IN"/>
        </w:rPr>
      </w:pPr>
    </w:p>
    <w:p w14:paraId="300076FB" w14:textId="77777777" w:rsidR="00C5290A" w:rsidRPr="00500273" w:rsidRDefault="00C5290A" w:rsidP="005F7694">
      <w:pPr>
        <w:spacing w:before="120"/>
        <w:rPr>
          <w:rFonts w:ascii="Cambria" w:eastAsia="Bitstream Vera Sans" w:hAnsi="Cambria" w:cstheme="minorHAnsi"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kern w:val="1"/>
          <w:lang w:eastAsia="zh-CN" w:bidi="hi-IN"/>
        </w:rPr>
        <w:br w:type="page"/>
      </w:r>
    </w:p>
    <w:p w14:paraId="1CE1588C" w14:textId="124E8BF2" w:rsidR="00424B5F" w:rsidRPr="00500273" w:rsidRDefault="0099138D" w:rsidP="005F769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lastRenderedPageBreak/>
        <w:t>Utrzymanie plantacji nasiennych</w:t>
      </w:r>
    </w:p>
    <w:p w14:paraId="2AED2D73" w14:textId="1A291294" w:rsidR="00613664" w:rsidRDefault="00613664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t>Prace na plantacjach nasiennych i plantacyjnych uprawach nasiennych</w:t>
      </w:r>
    </w:p>
    <w:p w14:paraId="34BA86BE" w14:textId="77777777" w:rsidR="00575956" w:rsidRPr="00500273" w:rsidRDefault="00575956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1820"/>
        <w:gridCol w:w="1910"/>
        <w:gridCol w:w="3198"/>
        <w:gridCol w:w="1385"/>
      </w:tblGrid>
      <w:tr w:rsidR="00500273" w:rsidRPr="00500273" w14:paraId="79A27DB1" w14:textId="77777777" w:rsidTr="0010285A">
        <w:trPr>
          <w:trHeight w:val="368"/>
        </w:trPr>
        <w:tc>
          <w:tcPr>
            <w:tcW w:w="0" w:type="auto"/>
          </w:tcPr>
          <w:p w14:paraId="67F54E3F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48C7ACF0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2F425C2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</w:t>
            </w:r>
            <w:proofErr w:type="spellStart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czynn</w:t>
            </w:r>
            <w:proofErr w:type="spellEnd"/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. / materiału do wyceny </w:t>
            </w:r>
          </w:p>
        </w:tc>
        <w:tc>
          <w:tcPr>
            <w:tcW w:w="0" w:type="auto"/>
          </w:tcPr>
          <w:p w14:paraId="1FD67D18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0289C04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0118B76A" w14:textId="77777777" w:rsidTr="0010285A">
        <w:trPr>
          <w:trHeight w:val="368"/>
        </w:trPr>
        <w:tc>
          <w:tcPr>
            <w:tcW w:w="0" w:type="auto"/>
          </w:tcPr>
          <w:p w14:paraId="69BCF2F3" w14:textId="528FB27F" w:rsidR="00E212D4" w:rsidRPr="00500273" w:rsidRDefault="00745AC1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39</w:t>
            </w:r>
            <w:r w:rsidR="002C72E9">
              <w:rPr>
                <w:rFonts w:ascii="Cambria" w:eastAsia="Times New Roman" w:hAnsi="Cambria" w:cstheme="minorHAnsi"/>
              </w:rPr>
              <w:t>3</w:t>
            </w:r>
            <w:r w:rsidR="007B2819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0" w:type="auto"/>
          </w:tcPr>
          <w:p w14:paraId="10C14A98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6257556D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4B7516E1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Koszenie traw na plantacjach nasiennych kosiarką rotacyjną</w:t>
            </w:r>
          </w:p>
        </w:tc>
        <w:tc>
          <w:tcPr>
            <w:tcW w:w="0" w:type="auto"/>
          </w:tcPr>
          <w:p w14:paraId="65FB9F3C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  <w:tr w:rsidR="00500273" w:rsidRPr="00500273" w14:paraId="21CCAFA8" w14:textId="77777777" w:rsidTr="0010285A">
        <w:trPr>
          <w:trHeight w:val="368"/>
        </w:trPr>
        <w:tc>
          <w:tcPr>
            <w:tcW w:w="0" w:type="auto"/>
          </w:tcPr>
          <w:p w14:paraId="2C40FF3A" w14:textId="6BB40199" w:rsidR="00E212D4" w:rsidRPr="00500273" w:rsidRDefault="00745AC1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39</w:t>
            </w:r>
            <w:r w:rsidR="002C72E9">
              <w:rPr>
                <w:rFonts w:ascii="Cambria" w:eastAsia="Times New Roman" w:hAnsi="Cambria" w:cstheme="minorHAnsi"/>
              </w:rPr>
              <w:t>4</w:t>
            </w:r>
            <w:r w:rsidR="007B2819"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0" w:type="auto"/>
          </w:tcPr>
          <w:p w14:paraId="548C23DF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1F48F226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4C7E6C94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 xml:space="preserve">Koszenie traw, odnowień i odrośli na plantacjach nasiennych kosiarką bijakową </w:t>
            </w:r>
          </w:p>
        </w:tc>
        <w:tc>
          <w:tcPr>
            <w:tcW w:w="0" w:type="auto"/>
          </w:tcPr>
          <w:p w14:paraId="29183C43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</w:tbl>
    <w:p w14:paraId="2D93546E" w14:textId="77777777" w:rsidR="00575956" w:rsidRDefault="0057595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  <w:b/>
          <w:bCs/>
        </w:rPr>
      </w:pPr>
    </w:p>
    <w:p w14:paraId="447B874A" w14:textId="72CFEBBB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5201F1C1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przygotowanie do pracy oraz regulację potrzebnych maszyn i urządzeń, </w:t>
      </w:r>
    </w:p>
    <w:p w14:paraId="2FA46B15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dojazd na wskazaną w zleceniu pozycję oraz powrót, </w:t>
      </w:r>
    </w:p>
    <w:p w14:paraId="51ACC2AB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wykonanie zabiegu. </w:t>
      </w:r>
    </w:p>
    <w:p w14:paraId="6BB5033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Uwagi: </w:t>
      </w:r>
    </w:p>
    <w:p w14:paraId="1A4A5BA9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>Koszenie trawy należy wykonać przy użyciu kosiarki rotacyjnej lub bijakowej pomiędzy szczepami na plantacjach nasiennych lub plantacyjnych uprawach nasiennych.</w:t>
      </w:r>
    </w:p>
    <w:p w14:paraId="31AB18D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0BE5D884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Odbiór prac nastąpi poprzez sprawdzenie prawidłowości wykonania prac plantacjach lub plantacyjnych uprawach nasiennych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500273">
        <w:rPr>
          <w:rFonts w:ascii="Cambria" w:hAnsi="Cambria" w:cstheme="minorHAnsi"/>
        </w:rPr>
        <w:t>zadrzewień</w:t>
      </w:r>
      <w:proofErr w:type="spellEnd"/>
      <w:r w:rsidRPr="00500273">
        <w:rPr>
          <w:rFonts w:ascii="Cambria" w:hAnsi="Cambria" w:cstheme="minorHAnsi"/>
        </w:rPr>
        <w:t xml:space="preserve"> nie objęte zabiegiem itp.. </w:t>
      </w:r>
    </w:p>
    <w:p w14:paraId="0BAFE798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i/>
          <w:iCs/>
        </w:rPr>
        <w:t>(jedn. rozliczeniowa z dokładnością do dwóch miejsc po przecinku)</w:t>
      </w:r>
    </w:p>
    <w:p w14:paraId="76546910" w14:textId="77777777" w:rsidR="002B02F6" w:rsidRPr="00500273" w:rsidRDefault="002B02F6" w:rsidP="005F7694">
      <w:pPr>
        <w:spacing w:before="120" w:after="0"/>
        <w:rPr>
          <w:rFonts w:ascii="Cambria" w:hAnsi="Cambria" w:cstheme="minorHAnsi"/>
        </w:rPr>
      </w:pPr>
    </w:p>
    <w:p w14:paraId="1F4F8985" w14:textId="77777777" w:rsidR="00987984" w:rsidRPr="00500273" w:rsidRDefault="00987984" w:rsidP="0098798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br w:type="page"/>
      </w:r>
    </w:p>
    <w:p w14:paraId="70B4922C" w14:textId="29896323" w:rsidR="005A7D0E" w:rsidRPr="00500273" w:rsidRDefault="005A7D0E" w:rsidP="005F7694">
      <w:pPr>
        <w:widowControl w:val="0"/>
        <w:spacing w:before="120"/>
        <w:jc w:val="center"/>
        <w:rPr>
          <w:rFonts w:ascii="Cambria" w:eastAsia="Bitstream Vera Sans" w:hAnsi="Cambria" w:cs="Arial"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ŁOWIECKA i ŁĄKOWO - ROLNA</w:t>
      </w:r>
    </w:p>
    <w:p w14:paraId="5A588A0F" w14:textId="77777777" w:rsidR="008B7FEC" w:rsidRPr="00500273" w:rsidRDefault="008B7FEC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</w:p>
    <w:p w14:paraId="11B546D5" w14:textId="3A57BFAD" w:rsidR="005A7D0E" w:rsidRPr="00500273" w:rsidRDefault="005A7D0E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>Uprawa poletek łowieckich, łąk i roli</w:t>
      </w:r>
    </w:p>
    <w:p w14:paraId="726B03A3" w14:textId="77777777" w:rsidR="005A7D0E" w:rsidRPr="00500273" w:rsidRDefault="005A7D0E" w:rsidP="008B7FEC">
      <w:pPr>
        <w:spacing w:before="120" w:after="24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</w:rPr>
        <w:t xml:space="preserve">Uprawa poletek, łąk i roli to ogół czynności agrotechnicznych wykonywanych mechanicznie, zgodnie z dobrą praktyką rolniczą, mających na celu wprowadzenie, pielęgnację zasiewów lub </w:t>
      </w:r>
      <w:proofErr w:type="spellStart"/>
      <w:r w:rsidRPr="00500273">
        <w:rPr>
          <w:rFonts w:ascii="Cambria" w:eastAsia="Calibri" w:hAnsi="Cambria" w:cs="Arial"/>
        </w:rPr>
        <w:t>nasadzeń</w:t>
      </w:r>
      <w:proofErr w:type="spellEnd"/>
      <w:r w:rsidRPr="00500273">
        <w:rPr>
          <w:rFonts w:ascii="Cambria" w:eastAsia="Calibri" w:hAnsi="Cambria" w:cs="Arial"/>
        </w:rPr>
        <w:t xml:space="preserve"> oraz ewentualny zbiór roślinności przeznaczonej na karmę dla zwierzyny. Sadzenie drzew i krzewów atrakcyjnych żerowo dla zwierzyny oraz ich zabezpieczanie i pielęgnacja. Grodzenie poletek siatką, konserwacja grodzeń, rozgrodzenia. Przygotowanie gleby na nowo zakładanych powierzchniach. Wykonywane prace (łącznie z kodami czynności do rozliczenia i materiału do wyceny, opisy kodów i jednostki miary) są zawarte w dziale Gospodarka łąkowo-rolna Standardu (od pkt 188 do 223 </w:t>
      </w:r>
      <w:r w:rsidR="00E96CBE" w:rsidRPr="00500273">
        <w:rPr>
          <w:rFonts w:ascii="Cambria" w:eastAsia="Calibri" w:hAnsi="Cambria" w:cs="Arial"/>
        </w:rPr>
        <w:t>–</w:t>
      </w:r>
      <w:r w:rsidRPr="00500273">
        <w:rPr>
          <w:rFonts w:ascii="Cambria" w:eastAsia="Calibri" w:hAnsi="Cambria" w:cs="Arial"/>
        </w:rPr>
        <w:t xml:space="preserve"> z pominięciem pkt 221 „indywidualne zabezpieczenie siatką” bo to już jest w pkt 129 w ochronie lasu). Należy tylko w nazwach czynności pominąć przedrostek „ŁR” by nazwa czynności (kod) była uniwersalna i mogłaby być stosowana w różnych działach.</w:t>
      </w:r>
    </w:p>
    <w:p w14:paraId="0E776F24" w14:textId="77777777" w:rsidR="008B7FEC" w:rsidRPr="00500273" w:rsidRDefault="008B7FEC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</w:p>
    <w:p w14:paraId="16EF7359" w14:textId="054692B4" w:rsidR="005A7D0E" w:rsidRDefault="005A7D0E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Ograniczanie szkód w uprawach rolnych </w:t>
      </w:r>
    </w:p>
    <w:p w14:paraId="46C8FBFC" w14:textId="77777777" w:rsidR="00745AC1" w:rsidRPr="00500273" w:rsidRDefault="00745AC1" w:rsidP="00E96CBE">
      <w:pPr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1539"/>
        <w:gridCol w:w="1796"/>
        <w:gridCol w:w="3333"/>
        <w:gridCol w:w="1796"/>
      </w:tblGrid>
      <w:tr w:rsidR="00500273" w:rsidRPr="00500273" w14:paraId="1956A386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BC4D9FE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EBDA88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2B9DF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57479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61932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68FD6A28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BCBFE42" w14:textId="3BB77DA7" w:rsidR="005A7D0E" w:rsidRPr="00500273" w:rsidRDefault="00745AC1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5F4C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EB7497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E4B4F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Kultywatorowanie pasów zaporowych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EFE9DED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HA</w:t>
            </w:r>
          </w:p>
        </w:tc>
      </w:tr>
      <w:tr w:rsidR="00500273" w:rsidRPr="00500273" w14:paraId="376167CA" w14:textId="77777777" w:rsidTr="00E212D4">
        <w:trPr>
          <w:trHeight w:val="716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DE714C" w14:textId="32B3C676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AD589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KULT-POLZ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2D370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KULT-POLZ</w:t>
            </w:r>
          </w:p>
        </w:tc>
        <w:tc>
          <w:tcPr>
            <w:tcW w:w="183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A4158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  <w:bCs/>
                <w:iCs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Kultywatorowanie poletek zaporowych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7D9BE2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HA</w:t>
            </w:r>
          </w:p>
        </w:tc>
      </w:tr>
      <w:tr w:rsidR="00500273" w:rsidRPr="00500273" w14:paraId="46FC6AAB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78700" w14:textId="40286AE6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7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62E3F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DOZOR-UPR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CF5F54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DOZOR-UPR</w:t>
            </w:r>
          </w:p>
        </w:tc>
        <w:tc>
          <w:tcPr>
            <w:tcW w:w="183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F88FDF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hAnsi="Cambria" w:cs="Arial"/>
              </w:rPr>
              <w:t>Dozorowanie upraw rolnych przed szkodami od zwierzyny</w:t>
            </w:r>
          </w:p>
        </w:tc>
        <w:tc>
          <w:tcPr>
            <w:tcW w:w="991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584E97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 xml:space="preserve">H </w:t>
            </w:r>
          </w:p>
        </w:tc>
      </w:tr>
      <w:tr w:rsidR="00500273" w:rsidRPr="00500273" w14:paraId="4EBABCDE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94FB0F" w14:textId="4E9FEC3B" w:rsidR="005A7D0E" w:rsidRPr="00500273" w:rsidRDefault="00575956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Verdana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705F97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ZAB-UPRR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100856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ZAB-UPRR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1C94F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 xml:space="preserve">Zabezpieczenie upraw rolnych przed szkodami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18BE41B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 xml:space="preserve">H </w:t>
            </w:r>
          </w:p>
        </w:tc>
      </w:tr>
    </w:tbl>
    <w:p w14:paraId="6CEC816A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82DA782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kultywatorowanie  pasów lub poletek (tzn. siew nasion kukurydzy z jednoczesnym ich wymieszaniu z glebą),</w:t>
      </w:r>
    </w:p>
    <w:p w14:paraId="1A80049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przygotowanie do pracy oraz regulację potrzebnych maszyn, </w:t>
      </w:r>
    </w:p>
    <w:p w14:paraId="3C3BD61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djustRightInd w:val="0"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załadunek, rozładunek i transport kukurydzy z magazynu leśnictwa,</w:t>
      </w:r>
    </w:p>
    <w:p w14:paraId="5E90F8A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dojazd na wskazaną w zleceniu pozycję oraz powrót, </w:t>
      </w:r>
    </w:p>
    <w:p w14:paraId="7AA05018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wykonanie zabiegu – całość przy użyciu środków i sił będących w dyspozycji wykonawcy,</w:t>
      </w:r>
    </w:p>
    <w:p w14:paraId="732DADB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Cs/>
        </w:rPr>
        <w:t>dozorowanie upraw rolnych tj. eliminację (np. płoszenie) zwierzyny z ochranianego obszaru w celu zmniejszenia szkód w uprawach rolnych,</w:t>
      </w:r>
    </w:p>
    <w:p w14:paraId="3A6E2F34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Cs/>
        </w:rPr>
        <w:t>zabezpieczenie upraw rolnych przed szkodami (m.in. wykładanie/zabezpieczanie pól sznurami hukowymi, pastuchem, środkiem odstraszającym).</w:t>
      </w:r>
    </w:p>
    <w:p w14:paraId="3015C31F" w14:textId="77777777" w:rsidR="005A7D0E" w:rsidRPr="00500273" w:rsidRDefault="005A7D0E" w:rsidP="008B7FEC">
      <w:pPr>
        <w:pStyle w:val="Akapitzlist"/>
        <w:spacing w:before="360" w:after="120" w:line="276" w:lineRule="auto"/>
        <w:ind w:left="360"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/>
          <w:bCs/>
        </w:rPr>
        <w:lastRenderedPageBreak/>
        <w:t>Uwagi:</w:t>
      </w:r>
    </w:p>
    <w:p w14:paraId="4DEB3EF3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Wysiew kukurydzy wykonać przy użyciu rolniczego rozsiewacza w dawce określonej przez Zamawiającego. Wymieszanie nasion z glebą wykonać w ustalonej przez zamawiającego głębokości.</w:t>
      </w:r>
    </w:p>
    <w:p w14:paraId="54DABD14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Zamawiający zapewnia materiały w postaci nasion kukurydzy, oraz materiałów koniecznych do zabezpieczenia pól przed szkodami (pastuch, sznury hukowe, środek odstraszający)</w:t>
      </w:r>
    </w:p>
    <w:p w14:paraId="66948912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6B5B6B73" w14:textId="77777777" w:rsidR="005A7D0E" w:rsidRPr="00500273" w:rsidRDefault="005A7D0E" w:rsidP="005F7694">
      <w:pPr>
        <w:spacing w:before="12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/>
          <w:bCs/>
        </w:rPr>
        <w:t>Procedura odbioru</w:t>
      </w:r>
      <w:r w:rsidRPr="00500273">
        <w:rPr>
          <w:rFonts w:ascii="Cambria" w:eastAsia="Calibri" w:hAnsi="Cambria" w:cs="Arial"/>
          <w:bCs/>
          <w:i/>
        </w:rPr>
        <w:t>:</w:t>
      </w:r>
    </w:p>
    <w:p w14:paraId="2D361AE8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</w:t>
      </w:r>
    </w:p>
    <w:p w14:paraId="0FB30123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Cs/>
          <w:i/>
        </w:rPr>
        <w:t>(jedn. rozliczeniowa z dokładnością do dwóch miejsc po przecinku).</w:t>
      </w:r>
    </w:p>
    <w:p w14:paraId="613F60CC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</w:p>
    <w:p w14:paraId="57715E14" w14:textId="12806B60" w:rsidR="005A7D0E" w:rsidRPr="00500273" w:rsidRDefault="005A7D0E" w:rsidP="008B7FEC">
      <w:pPr>
        <w:spacing w:before="120" w:after="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>Obsługa polowań indywidualnych i zbiorowych</w:t>
      </w:r>
    </w:p>
    <w:p w14:paraId="33331BA7" w14:textId="49EA01E4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55"/>
        <w:gridCol w:w="1492"/>
        <w:gridCol w:w="1671"/>
        <w:gridCol w:w="3540"/>
        <w:gridCol w:w="1704"/>
      </w:tblGrid>
      <w:tr w:rsidR="00500273" w:rsidRPr="00500273" w14:paraId="55FCDCBB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B8AF35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bookmarkStart w:id="6" w:name="_Hlk69296653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26606B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4DAC62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DAF854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75885B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572871DF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0ACCB52" w14:textId="0D74EC4D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39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00FD60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053DF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bookmarkStart w:id="7" w:name="_Hlk55900414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0540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Naganka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5E4922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53989AF4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5A54DA8" w14:textId="18BC14F1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400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A0F11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PILOT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4E9929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PILOT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56999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Koszty pilotowania polowań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4E9AE2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tr w:rsidR="00500273" w:rsidRPr="00500273" w14:paraId="0DCE520B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07D6E17" w14:textId="15DB641D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401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F52DF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F12CC2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4EC1A6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Podprowadzanie myśliwych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67FFD5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69D9D33C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F2E244C" w14:textId="51E58DD0" w:rsidR="005A7D0E" w:rsidRPr="00500273" w:rsidRDefault="002C72E9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402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3354B5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TRANS-NA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4584DD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TRANS-NA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06D55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naganki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33809E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4F51A84A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4899A96" w14:textId="7E299032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FC4BA8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TRANS-MZ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EF135F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TRANS-MZ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C6E4D9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myśliwych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4641A9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62DDCBE5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AB20C0F" w14:textId="2A103F73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854183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TRANS-MI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2F22E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TRANS-MI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5B739B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Transport myśliwych na polowaniu indywidualnym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6EB9E0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tr w:rsidR="00500273" w:rsidRPr="00500273" w14:paraId="59DE1DF5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1E40467" w14:textId="6F585AE4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89D90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TRANS-ZW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58CED1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TRANS-ZW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0314DF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zwierzyny na polowaniu zbiorowym 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448CE5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A7D0E" w:rsidRPr="00500273" w14:paraId="7E2DE74A" w14:textId="77777777" w:rsidTr="00E212D4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302801" w14:textId="46EABE85" w:rsidR="005A7D0E" w:rsidRPr="00500273" w:rsidRDefault="005A4B18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40</w:t>
            </w:r>
            <w:r w:rsidR="002C72E9">
              <w:rPr>
                <w:rFonts w:ascii="Cambria" w:eastAsia="Bitstream Vera Sans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7B8CB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WYN-PSÓW</w:t>
            </w:r>
          </w:p>
        </w:tc>
        <w:tc>
          <w:tcPr>
            <w:tcW w:w="9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D17CCE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WYN-PSÓW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ADB324" w14:textId="77777777" w:rsidR="005A7D0E" w:rsidRPr="00500273" w:rsidRDefault="005A7D0E" w:rsidP="00F223ED">
            <w:pPr>
              <w:widowControl w:val="0"/>
              <w:spacing w:before="120"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Wynajem psów myśliwskich (grupa minimum 4 psy)</w:t>
            </w:r>
          </w:p>
        </w:tc>
        <w:tc>
          <w:tcPr>
            <w:tcW w:w="9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BE50C7" w14:textId="77777777" w:rsidR="005A7D0E" w:rsidRPr="00500273" w:rsidRDefault="005A7D0E" w:rsidP="00F223ED">
            <w:pPr>
              <w:widowControl w:val="0"/>
              <w:spacing w:before="120"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RBD</w:t>
            </w:r>
          </w:p>
        </w:tc>
      </w:tr>
      <w:bookmarkEnd w:id="6"/>
      <w:bookmarkEnd w:id="7"/>
    </w:tbl>
    <w:p w14:paraId="420EEB9B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51717E89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0A1036D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udział „naganiacza” w polowaniu zbiorowym – 1 dzień pędzeń, </w:t>
      </w:r>
    </w:p>
    <w:p w14:paraId="2B13E318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pilotowanie grupy myśliwych podczas polowań – 1 dzień,</w:t>
      </w:r>
    </w:p>
    <w:p w14:paraId="34FBCA2A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podprowadzanie myśliwego na polowaniu indywidualnym – 1 wyjście (zawiera się w tym zagospodarowanie pozyskanej przez myśliwego zwierzyny tj. tuszy i trofeum: patroszenie, przenoszenie tuszy, załadunek na środek transportu, transport, rozładunek i umieszczenie w chłodni, przygotowanie trofeum do preparacji. Obejmuje również postępowanie z tuszą </w:t>
      </w:r>
      <w:r w:rsidRPr="00500273">
        <w:rPr>
          <w:rFonts w:eastAsia="Calibri" w:cs="Arial"/>
          <w:bCs/>
        </w:rPr>
        <w:lastRenderedPageBreak/>
        <w:t xml:space="preserve">zgodnie z zasadami </w:t>
      </w:r>
      <w:proofErr w:type="spellStart"/>
      <w:r w:rsidRPr="00500273">
        <w:rPr>
          <w:rFonts w:eastAsia="Calibri" w:cs="Arial"/>
          <w:bCs/>
        </w:rPr>
        <w:t>bioasekuracji</w:t>
      </w:r>
      <w:proofErr w:type="spellEnd"/>
      <w:r w:rsidRPr="00500273">
        <w:rPr>
          <w:rFonts w:eastAsia="Calibri" w:cs="Arial"/>
          <w:bCs/>
        </w:rPr>
        <w:t xml:space="preserve">, towarzyszenie myśliwemu podczas polowania, wskazanie mu zwierzyny do odstrzału, otoczenie go profesjonalną opieką zgodnie ze wskazówkami Zamawiającego), </w:t>
      </w:r>
    </w:p>
    <w:p w14:paraId="3A877AC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myśliwych lub naganki podczas polowania zbiorowego,</w:t>
      </w:r>
    </w:p>
    <w:p w14:paraId="7A7F30F6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myśliwych podczas polowania indywidualnego  - 1 dzień,</w:t>
      </w:r>
    </w:p>
    <w:p w14:paraId="7C863E6E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zwierzyny na polowaniu zbiorowym,</w:t>
      </w:r>
    </w:p>
    <w:p w14:paraId="451605E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praca psów podczas polowania zbiorowego (grupa minimum 4 psów razem z opiekunem psów)</w:t>
      </w:r>
      <w:r w:rsidRPr="00500273">
        <w:rPr>
          <w:rFonts w:cs="Arial"/>
        </w:rPr>
        <w:t xml:space="preserve"> - </w:t>
      </w:r>
      <w:r w:rsidRPr="00500273">
        <w:rPr>
          <w:rFonts w:eastAsia="Calibri" w:cs="Arial"/>
          <w:bCs/>
        </w:rPr>
        <w:t>1 dzień,</w:t>
      </w:r>
    </w:p>
    <w:p w14:paraId="78ED908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stawienie się na miejscu docelowym (zbiórki) zarówno osób (naganiaczy, psów, opiekunów psów, pilota, podprowadzającego)  jak  i sprzętu (pojazdy do transportu osób), powrót.</w:t>
      </w:r>
    </w:p>
    <w:p w14:paraId="4CCED041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35182A73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7B2159A3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</w:rPr>
        <w:t>Odbiór prac nastąpi poprzez sprawdzenie prawidłowości wykonania zleconych prac.</w:t>
      </w:r>
    </w:p>
    <w:p w14:paraId="4978B694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3701290D" w14:textId="389CD29D" w:rsidR="005A7D0E" w:rsidRPr="00500273" w:rsidRDefault="005A7D0E" w:rsidP="008B7FEC">
      <w:pPr>
        <w:spacing w:before="120" w:after="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 xml:space="preserve">Preparowanie trofeów </w:t>
      </w:r>
    </w:p>
    <w:p w14:paraId="4290B708" w14:textId="597B6BCD" w:rsidR="005A7D0E" w:rsidRPr="00500273" w:rsidRDefault="005A7D0E" w:rsidP="008B7FEC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1539"/>
        <w:gridCol w:w="1472"/>
        <w:gridCol w:w="3657"/>
        <w:gridCol w:w="1796"/>
      </w:tblGrid>
      <w:tr w:rsidR="00500273" w:rsidRPr="00500273" w14:paraId="54F42A9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4CA898B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0B78F5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2C1237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DC39F33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BF2B7D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7031B87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127D9B" w14:textId="7C3C5F4D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7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69773A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PREP-JEL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0FD6B2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PREP-JEL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DAC306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Preparowanie trofeum byka jelenia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21CA7D32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4FC71FBD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7E63C7" w14:textId="13F260E5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C6AC20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PREP-DAN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C61182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PREP-DAN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29A5F74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Preparowanie trofeum byka daniela</w:t>
            </w:r>
          </w:p>
        </w:tc>
        <w:tc>
          <w:tcPr>
            <w:tcW w:w="991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74C9398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10D96ECD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5196742" w14:textId="2FA16A10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9B2165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PREP-DZIK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5D1868" w14:textId="77777777" w:rsidR="005A7D0E" w:rsidRPr="00500273" w:rsidRDefault="0056500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65008">
              <w:rPr>
                <w:rFonts w:ascii="Cambria" w:eastAsia="Bitstream Vera Sans" w:hAnsi="Cambria" w:cs="Arial"/>
                <w:kern w:val="1"/>
                <w:lang w:eastAsia="zh-CN" w:bidi="hi-IN"/>
              </w:rPr>
              <w:t>PREP-DZIK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7DF2CB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Preparowanie trofeum dzika </w:t>
            </w:r>
          </w:p>
        </w:tc>
        <w:tc>
          <w:tcPr>
            <w:tcW w:w="991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CD84B9B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30574939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07C5AC2" w14:textId="12079B67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10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B2855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PREP-ROG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B3262B" w14:textId="77777777" w:rsidR="005A7D0E" w:rsidRPr="00500273" w:rsidRDefault="005A7D0E" w:rsidP="00565008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</w:t>
            </w:r>
            <w:r w:rsidR="00565008">
              <w:rPr>
                <w:rFonts w:ascii="Cambria" w:eastAsia="Bitstream Vera Sans" w:hAnsi="Cambria" w:cs="Arial"/>
                <w:kern w:val="1"/>
                <w:lang w:eastAsia="zh-CN" w:bidi="hi-IN"/>
              </w:rPr>
              <w:t>-</w:t>
            </w: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ROG</w:t>
            </w:r>
          </w:p>
        </w:tc>
        <w:tc>
          <w:tcPr>
            <w:tcW w:w="201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7CBF558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Preparowanie trofeum rogacza</w:t>
            </w:r>
          </w:p>
        </w:tc>
        <w:tc>
          <w:tcPr>
            <w:tcW w:w="991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169013E0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A7D0E" w:rsidRPr="00500273" w14:paraId="2FFFAD15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</w:tcPr>
          <w:p w14:paraId="1FA0E92C" w14:textId="45A6287C" w:rsidR="005A7D0E" w:rsidRPr="00500273" w:rsidRDefault="005A4B18" w:rsidP="00F709F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Verdana" w:hAnsi="Cambria" w:cs="Arial"/>
                <w:kern w:val="1"/>
                <w:lang w:eastAsia="zh-CN" w:bidi="hi-IN"/>
              </w:rPr>
              <w:t>11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7B1E122D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PREP-SKÓR</w:t>
            </w:r>
          </w:p>
        </w:tc>
        <w:tc>
          <w:tcPr>
            <w:tcW w:w="81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4BAC3658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PREP-SKÓR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8AD9A53" w14:textId="77777777" w:rsidR="005A7D0E" w:rsidRPr="00500273" w:rsidRDefault="005A7D0E" w:rsidP="00F709F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Skórowanie pozyskanej zwierzyny</w:t>
            </w:r>
          </w:p>
        </w:tc>
        <w:tc>
          <w:tcPr>
            <w:tcW w:w="991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7061927" w14:textId="77777777" w:rsidR="005A7D0E" w:rsidRPr="00500273" w:rsidRDefault="005A7D0E" w:rsidP="00F709F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</w:tbl>
    <w:p w14:paraId="7E9FD624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</w:p>
    <w:p w14:paraId="54E72946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327488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czynność oczyszczenia trofeum samców zwierzyny płowej oraz dzików z tkanek i jego wybielenie zgodnie ze sztuką łowiecką, </w:t>
      </w:r>
    </w:p>
    <w:p w14:paraId="55175F8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zalanie parafiną w celu zabezpieczenia przed pęknięciem (w przypadku trofeum dzika),</w:t>
      </w:r>
    </w:p>
    <w:p w14:paraId="7CB8A61D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zdjęcie (oskórowanie) i zabezpieczenie skóry, </w:t>
      </w:r>
    </w:p>
    <w:p w14:paraId="52C9B23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trofeum, skóry (pobranie z chłodni w celu wykonania preparacji/skórowania, dostarczenie spreparowanego trofeum/skóry do kancelarii leśnictwa).</w:t>
      </w:r>
    </w:p>
    <w:p w14:paraId="1EC63E8C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Materiały do wykonania preparacji zapewnia Wykonawca.</w:t>
      </w:r>
    </w:p>
    <w:p w14:paraId="365A498A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40C41451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3D4C3175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</w:rPr>
      </w:pPr>
      <w:r w:rsidRPr="00500273">
        <w:rPr>
          <w:rFonts w:eastAsia="Calibri" w:cs="Arial"/>
        </w:rPr>
        <w:t>Odbiór prac nastąpi poprzez sprawdzenie prawidłowości wykonania zleconych prac.</w:t>
      </w:r>
    </w:p>
    <w:p w14:paraId="2F121AAA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6495B855" w14:textId="77777777" w:rsidR="008B7FEC" w:rsidRPr="00500273" w:rsidRDefault="008B7FEC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5ECD8725" w14:textId="20C8155A" w:rsidR="005A7D0E" w:rsidRPr="00500273" w:rsidRDefault="005A7D0E" w:rsidP="008B7FEC">
      <w:pPr>
        <w:spacing w:before="120" w:after="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Budowa, konserwacja urządzeń łowieckich</w:t>
      </w:r>
    </w:p>
    <w:p w14:paraId="0DC6705C" w14:textId="5B1DA16E" w:rsidR="005A7D0E" w:rsidRPr="00500273" w:rsidRDefault="005A7D0E" w:rsidP="00F223ED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55"/>
        <w:gridCol w:w="1492"/>
        <w:gridCol w:w="2097"/>
        <w:gridCol w:w="3540"/>
        <w:gridCol w:w="1278"/>
      </w:tblGrid>
      <w:tr w:rsidR="00500273" w:rsidRPr="00500273" w14:paraId="6FEB3F6E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D12BB4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386474C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69FD36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23C8DA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DD0A91" w14:textId="77777777" w:rsidR="005A7D0E" w:rsidRPr="00500273" w:rsidRDefault="005A7D0E" w:rsidP="00991CD5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08710F8F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ED483D" w14:textId="6F051AA8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12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F9079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BUD-AMBO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A4942D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BUD-AMBO</w:t>
            </w:r>
          </w:p>
          <w:p w14:paraId="17D5734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  <w:p w14:paraId="72B3C759" w14:textId="77777777" w:rsidR="005A7D0E" w:rsidRPr="00500273" w:rsidRDefault="0038618D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ŚROD.ZAB.</w:t>
            </w:r>
            <w:r w:rsidR="005A7D0E"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DR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F3A4C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ambon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047108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0EF914C6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46E97A5" w14:textId="77FDD0BB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BC85B5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BUD-ZWYŻ.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6258D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BUD-ZWYŻ.</w:t>
            </w:r>
          </w:p>
          <w:p w14:paraId="7FF6A25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BDED7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zwyżek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4AF72C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6B9AF754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14:paraId="049EB5D7" w14:textId="56CA0480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BEA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BUD-PASNI</w:t>
            </w:r>
          </w:p>
        </w:tc>
        <w:tc>
          <w:tcPr>
            <w:tcW w:w="1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62A1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BUD-PASNI</w:t>
            </w:r>
          </w:p>
          <w:p w14:paraId="16FCBE84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GWOŹDZIE (mat)</w:t>
            </w:r>
          </w:p>
        </w:tc>
        <w:tc>
          <w:tcPr>
            <w:tcW w:w="1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8386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paśników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703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4D78146F" w14:textId="77777777" w:rsidTr="008B7FEC">
        <w:trPr>
          <w:trHeight w:val="536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14:paraId="330F382B" w14:textId="7E8BEF9B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6290">
              <w:rPr>
                <w:rFonts w:ascii="Cambria" w:eastAsia="Bitstream Vera Sans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9DC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</w:t>
            </w:r>
            <w:r w:rsidRPr="00500273">
              <w:rPr>
                <w:rFonts w:ascii="Cambria" w:hAnsi="Cambria" w:cs="Arial"/>
              </w:rPr>
              <w:t>-LIZAW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415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hAnsi="Cambria" w:cs="Arial"/>
              </w:rPr>
            </w:pPr>
            <w:r w:rsidRPr="00500273">
              <w:rPr>
                <w:rFonts w:ascii="Cambria" w:hAnsi="Cambria" w:cs="Arial"/>
              </w:rPr>
              <w:t>BUD-LIZAW</w:t>
            </w:r>
          </w:p>
          <w:p w14:paraId="3FDF92D5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CD7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Budowa nowych lizawek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BFE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SZT</w:t>
            </w:r>
          </w:p>
        </w:tc>
      </w:tr>
      <w:tr w:rsidR="00500273" w:rsidRPr="00500273" w14:paraId="23A87199" w14:textId="77777777" w:rsidTr="008B7FEC">
        <w:trPr>
          <w:trHeight w:val="416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</w:tcPr>
          <w:p w14:paraId="12B4B2E7" w14:textId="383ADFC0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4013D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ZAK-SPOD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53933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ZAK-SPOD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B0588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Zakładanie ścieżek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podchodowych</w:t>
            </w:r>
            <w:proofErr w:type="spellEnd"/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412EAD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17B0D509" w14:textId="77777777" w:rsidTr="00F709FB">
        <w:trPr>
          <w:trHeight w:val="153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1AD0C1" w14:textId="224E4856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8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C72B3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KON-URZŁO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D2CD0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KON-URZŁO</w:t>
            </w:r>
          </w:p>
          <w:p w14:paraId="201067C7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GWOŹDZIE (mat)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69F5CA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Konserwacja urządzeń łowieckich</w:t>
            </w:r>
          </w:p>
          <w:p w14:paraId="6C071E92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2CBF39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  <w:tr w:rsidR="005A7D0E" w:rsidRPr="00500273" w14:paraId="67D7B0EC" w14:textId="77777777" w:rsidTr="00F709FB">
        <w:trPr>
          <w:trHeight w:val="570"/>
          <w:jc w:val="center"/>
        </w:trPr>
        <w:tc>
          <w:tcPr>
            <w:tcW w:w="3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E98040" w14:textId="32D204F5" w:rsidR="005A7D0E" w:rsidRPr="00500273" w:rsidRDefault="005A4B18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>
              <w:rPr>
                <w:rFonts w:ascii="Cambria" w:eastAsia="Bitstream Vera Sans" w:hAnsi="Cambria" w:cs="Arial"/>
                <w:kern w:val="1"/>
                <w:lang w:eastAsia="zh-CN" w:bidi="hi-IN"/>
              </w:rPr>
              <w:t>41</w:t>
            </w:r>
            <w:r w:rsidR="00F30422">
              <w:rPr>
                <w:rFonts w:ascii="Cambria" w:eastAsia="Bitstream Vera Sans" w:hAnsi="Cambria" w:cs="Arial"/>
                <w:kern w:val="1"/>
                <w:lang w:eastAsia="zh-CN" w:bidi="hi-IN"/>
              </w:rPr>
              <w:t>9</w:t>
            </w:r>
          </w:p>
        </w:tc>
        <w:tc>
          <w:tcPr>
            <w:tcW w:w="8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EA0A1E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ROZB-URZŁ </w:t>
            </w:r>
          </w:p>
        </w:tc>
        <w:tc>
          <w:tcPr>
            <w:tcW w:w="11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92E5E8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ROZB-URZŁ</w:t>
            </w:r>
          </w:p>
        </w:tc>
        <w:tc>
          <w:tcPr>
            <w:tcW w:w="195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8ADA4A" w14:textId="77777777" w:rsidR="005A7D0E" w:rsidRPr="00500273" w:rsidRDefault="005A7D0E" w:rsidP="00991CD5">
            <w:pPr>
              <w:widowControl w:val="0"/>
              <w:spacing w:after="0" w:line="240" w:lineRule="auto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Likwidacja urządzeń łowieckich</w:t>
            </w:r>
          </w:p>
        </w:tc>
        <w:tc>
          <w:tcPr>
            <w:tcW w:w="7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E4F6AB" w14:textId="77777777" w:rsidR="005A7D0E" w:rsidRPr="00500273" w:rsidRDefault="005A7D0E" w:rsidP="00991CD5">
            <w:pPr>
              <w:widowControl w:val="0"/>
              <w:spacing w:after="0" w:line="240" w:lineRule="auto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H</w:t>
            </w:r>
          </w:p>
        </w:tc>
      </w:tr>
    </w:tbl>
    <w:p w14:paraId="58AB2D6B" w14:textId="77777777" w:rsidR="00991CD5" w:rsidRPr="00500273" w:rsidRDefault="00991CD5" w:rsidP="00991CD5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39FA39FD" w14:textId="77777777" w:rsidR="005A7D0E" w:rsidRPr="00500273" w:rsidRDefault="005A7D0E" w:rsidP="00991CD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F8F69C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budowę urządzeń łowieckich zgodnie ze wskazówkami Zamawiającego (</w:t>
      </w:r>
      <w:proofErr w:type="spellStart"/>
      <w:r w:rsidRPr="00500273">
        <w:rPr>
          <w:rFonts w:eastAsia="Calibri" w:cs="Arial"/>
          <w:bCs/>
        </w:rPr>
        <w:t>tj</w:t>
      </w:r>
      <w:proofErr w:type="spellEnd"/>
      <w:r w:rsidRPr="00500273">
        <w:rPr>
          <w:rFonts w:eastAsia="Calibri" w:cs="Arial"/>
          <w:bCs/>
        </w:rPr>
        <w:t xml:space="preserve"> wzorem urządzeń łowieckich przyjętym do stosowania w Nadleśnictwie) z drewna powierzonego przez Zamawiającego, wraz z montażem w miejscu wskazanym przez Zamawiającego i transportem materiałów do wykonania urządzeń łowieckich (nie obejmuje transportu wykonanych urządzeń na miejsce docelowe),</w:t>
      </w:r>
    </w:p>
    <w:p w14:paraId="4BD9494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suppressAutoHyphens/>
        <w:autoSpaceDE/>
        <w:autoSpaceDN/>
        <w:spacing w:before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zakładanie ścieżek </w:t>
      </w:r>
      <w:proofErr w:type="spellStart"/>
      <w:r w:rsidRPr="00500273">
        <w:rPr>
          <w:rFonts w:eastAsia="Calibri" w:cs="Arial"/>
          <w:bCs/>
        </w:rPr>
        <w:t>podchodowych</w:t>
      </w:r>
      <w:proofErr w:type="spellEnd"/>
      <w:r w:rsidRPr="00500273">
        <w:rPr>
          <w:rFonts w:eastAsia="Calibri" w:cs="Arial"/>
          <w:bCs/>
        </w:rPr>
        <w:t xml:space="preserve"> pod ambony (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 xml:space="preserve">. wyoranie bruzd pługiem leśnym, usunięcie nalotów i podrostów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.),</w:t>
      </w:r>
    </w:p>
    <w:p w14:paraId="69DD617D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naprawę/konserwację urządzeń łowieckich wraz z transportem materiałów koniecznych do naprawy. Również konserwacja ścieżek </w:t>
      </w:r>
      <w:proofErr w:type="spellStart"/>
      <w:r w:rsidRPr="00500273">
        <w:rPr>
          <w:rFonts w:eastAsia="Calibri" w:cs="Arial"/>
          <w:bCs/>
        </w:rPr>
        <w:t>podchodowych</w:t>
      </w:r>
      <w:proofErr w:type="spellEnd"/>
      <w:r w:rsidRPr="00500273">
        <w:rPr>
          <w:rFonts w:eastAsia="Calibri" w:cs="Arial"/>
          <w:bCs/>
        </w:rPr>
        <w:t xml:space="preserve"> (czyszczenie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 z nalotów i podrostów),</w:t>
      </w:r>
    </w:p>
    <w:p w14:paraId="6CF1EECB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suppressAutoHyphens/>
        <w:autoSpaceDE/>
        <w:autoSpaceDN/>
        <w:spacing w:before="120" w:after="120" w:line="276" w:lineRule="auto"/>
        <w:ind w:left="0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likwidację, rozbiórkę urządzeń łowieckich wraz z transportem pozostałości. </w:t>
      </w:r>
      <w:r w:rsidRPr="00500273">
        <w:rPr>
          <w:rFonts w:eastAsia="Calibri" w:cs="Arial"/>
          <w:bCs/>
        </w:rPr>
        <w:tab/>
      </w:r>
    </w:p>
    <w:p w14:paraId="1862E1A7" w14:textId="77777777" w:rsidR="00991CD5" w:rsidRPr="00500273" w:rsidRDefault="00991CD5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</w:p>
    <w:p w14:paraId="2477798B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  <w:r w:rsidRPr="00500273">
        <w:rPr>
          <w:rFonts w:eastAsia="Calibri" w:cs="Arial"/>
          <w:b/>
        </w:rPr>
        <w:t>Uwagi:</w:t>
      </w:r>
    </w:p>
    <w:p w14:paraId="167E93FA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Transport nowoutworzonych urządzeń łowieckich na miejsce docelowe rozliczany jest na podstawie rzeczywistego czasu pracy (H).</w:t>
      </w:r>
    </w:p>
    <w:p w14:paraId="10FFA66E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Drewno zapewnia Zamawiający.</w:t>
      </w:r>
    </w:p>
    <w:p w14:paraId="3AA07DD0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Pozostałe materiały do wykonania (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>. gwoździe, wapno, środek zabezpieczający drewno w części, która podlega wkopaniu) zapewnia Wykonawca.</w:t>
      </w:r>
    </w:p>
    <w:p w14:paraId="3A0762B7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bookmarkStart w:id="8" w:name="_Hlk69985019"/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4862CB44" w14:textId="77777777" w:rsidR="005A7D0E" w:rsidRPr="00500273" w:rsidRDefault="005A7D0E" w:rsidP="005F7694">
      <w:pPr>
        <w:spacing w:before="120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</w:rPr>
        <w:t>Odbiór prac nastąpi poprzez sprawdzenie prawidłowości wykonania zleconych prac</w:t>
      </w:r>
      <w:bookmarkEnd w:id="8"/>
      <w:r w:rsidRPr="00500273">
        <w:rPr>
          <w:rFonts w:ascii="Cambria" w:eastAsia="Calibri" w:hAnsi="Cambria" w:cs="Arial"/>
        </w:rPr>
        <w:t>.</w:t>
      </w:r>
      <w:r w:rsidRPr="00500273">
        <w:rPr>
          <w:rFonts w:ascii="Cambria" w:eastAsia="Calibri" w:hAnsi="Cambria" w:cs="Arial"/>
          <w:b/>
          <w:bCs/>
        </w:rPr>
        <w:t xml:space="preserve"> </w:t>
      </w:r>
    </w:p>
    <w:p w14:paraId="111CBFCE" w14:textId="77777777" w:rsidR="00F223ED" w:rsidRPr="00500273" w:rsidRDefault="00F223ED" w:rsidP="005F7694">
      <w:pPr>
        <w:spacing w:before="120"/>
        <w:rPr>
          <w:rFonts w:ascii="Cambria" w:eastAsia="Calibri" w:hAnsi="Cambria" w:cs="Arial"/>
        </w:rPr>
      </w:pPr>
    </w:p>
    <w:p w14:paraId="16F6FBFC" w14:textId="193CCF52" w:rsidR="005A7D0E" w:rsidRPr="00500273" w:rsidRDefault="005A7D0E" w:rsidP="008B7FEC">
      <w:pPr>
        <w:spacing w:before="120" w:after="0"/>
        <w:jc w:val="center"/>
        <w:rPr>
          <w:rFonts w:ascii="Cambria" w:eastAsia="Calibri" w:hAnsi="Cambria" w:cs="Arial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Dokarmianie i nęcenie</w:t>
      </w:r>
    </w:p>
    <w:p w14:paraId="1C2DA43A" w14:textId="3EDFE2C4" w:rsidR="005A7D0E" w:rsidRPr="00500273" w:rsidRDefault="005A7D0E" w:rsidP="00F223ED">
      <w:pPr>
        <w:spacing w:before="120" w:after="120"/>
        <w:rPr>
          <w:rFonts w:ascii="Cambria" w:eastAsia="Verdana" w:hAnsi="Cambria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12"/>
        <w:gridCol w:w="1574"/>
        <w:gridCol w:w="1504"/>
        <w:gridCol w:w="3737"/>
        <w:gridCol w:w="1635"/>
      </w:tblGrid>
      <w:tr w:rsidR="00500273" w:rsidRPr="00500273" w14:paraId="02591B21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E0208F5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1E6835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90A4D9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41112BE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08CACF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5B14E264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F726FBF" w14:textId="7A34B517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20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35B30D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22E13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ROZ-KARM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426357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Rozwiezienie karmy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78DD4109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00AB8394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B3DF45D" w14:textId="0D509012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21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D46C0E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42078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WYK-KARM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2270FCB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Wykładanie karmy, soli</w:t>
            </w:r>
          </w:p>
        </w:tc>
        <w:tc>
          <w:tcPr>
            <w:tcW w:w="902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F95CB78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  <w:tr w:rsidR="00500273" w:rsidRPr="00500273" w14:paraId="0238C35C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EE37518" w14:textId="7B33328F" w:rsidR="005A7D0E" w:rsidRPr="00500273" w:rsidRDefault="005A4B18" w:rsidP="008F077B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22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0FF9A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DEZ-KARM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E8679D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DEZ-KARM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DBA88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Dezynfekcja paśników,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karmowiska</w:t>
            </w:r>
            <w:proofErr w:type="spellEnd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, nęcisk </w:t>
            </w:r>
          </w:p>
        </w:tc>
        <w:tc>
          <w:tcPr>
            <w:tcW w:w="902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5DC5F16" w14:textId="77777777" w:rsidR="005A7D0E" w:rsidRPr="00500273" w:rsidRDefault="005A7D0E" w:rsidP="008F077B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</w:p>
        </w:tc>
      </w:tr>
    </w:tbl>
    <w:p w14:paraId="56AB5745" w14:textId="77777777" w:rsidR="005A7D0E" w:rsidRPr="00500273" w:rsidRDefault="005A7D0E" w:rsidP="00F223ED">
      <w:pPr>
        <w:widowControl w:val="0"/>
        <w:spacing w:before="24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063FCA6A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transport karmy </w:t>
      </w:r>
      <w:r w:rsidR="008B7FEC" w:rsidRPr="00500273">
        <w:rPr>
          <w:rFonts w:eastAsia="Calibri" w:cs="Arial"/>
          <w:bCs/>
        </w:rPr>
        <w:t>m.in</w:t>
      </w:r>
      <w:r w:rsidRPr="00500273">
        <w:rPr>
          <w:rFonts w:eastAsia="Calibri" w:cs="Arial"/>
          <w:bCs/>
        </w:rPr>
        <w:t xml:space="preserve">. rozwiezienie karmy na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, nęciska, transport soli do lizawek, </w:t>
      </w:r>
    </w:p>
    <w:p w14:paraId="5844EE8B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wykładanie karmy na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 i nęciska, rozładunek, załadunek karmy oraz uprzątnięcie resztek karmy. Wykładanie soli do lizawek,</w:t>
      </w:r>
    </w:p>
    <w:p w14:paraId="67802083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dezynfekcję paśników i </w:t>
      </w:r>
      <w:proofErr w:type="spellStart"/>
      <w:r w:rsidRPr="00500273">
        <w:rPr>
          <w:rFonts w:eastAsia="Calibri" w:cs="Arial"/>
          <w:bCs/>
        </w:rPr>
        <w:t>karmowisk</w:t>
      </w:r>
      <w:proofErr w:type="spellEnd"/>
      <w:r w:rsidRPr="00500273">
        <w:rPr>
          <w:rFonts w:eastAsia="Calibri" w:cs="Arial"/>
          <w:bCs/>
        </w:rPr>
        <w:t xml:space="preserve"> tj. ręczne rozsypanie wapna na powierzchni </w:t>
      </w:r>
      <w:proofErr w:type="spellStart"/>
      <w:r w:rsidRPr="00500273">
        <w:rPr>
          <w:rFonts w:eastAsia="Calibri" w:cs="Arial"/>
          <w:bCs/>
        </w:rPr>
        <w:t>karmowiska</w:t>
      </w:r>
      <w:proofErr w:type="spellEnd"/>
      <w:r w:rsidRPr="00500273">
        <w:rPr>
          <w:rFonts w:eastAsia="Calibri" w:cs="Arial"/>
          <w:bCs/>
        </w:rPr>
        <w:t xml:space="preserve"> lub pod paśnikiem łącznie z przekopaniem gleby (do mechanicznego przeorania rozsypanego wapna można użyć czynności ORKA-UC).</w:t>
      </w:r>
    </w:p>
    <w:p w14:paraId="396C2F83" w14:textId="77777777" w:rsidR="005A7D0E" w:rsidRPr="00500273" w:rsidRDefault="005A7D0E" w:rsidP="00F223ED">
      <w:pPr>
        <w:widowControl w:val="0"/>
        <w:spacing w:before="24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066779FA" w14:textId="77777777" w:rsidR="005A7D0E" w:rsidRPr="00500273" w:rsidRDefault="005A7D0E" w:rsidP="00991CD5">
      <w:pPr>
        <w:spacing w:before="120"/>
        <w:rPr>
          <w:rFonts w:ascii="Cambria" w:eastAsia="Calibri" w:hAnsi="Cambria" w:cs="Arial"/>
        </w:rPr>
      </w:pPr>
      <w:r w:rsidRPr="00500273">
        <w:rPr>
          <w:rFonts w:ascii="Cambria" w:eastAsia="Calibri" w:hAnsi="Cambria" w:cs="Arial"/>
        </w:rPr>
        <w:t>Odbiór prac nastąpi poprzez sprawdzenie prawidłowości wykonania zleconych prac.</w:t>
      </w:r>
    </w:p>
    <w:p w14:paraId="4ABF26F0" w14:textId="77777777" w:rsidR="005A7D0E" w:rsidRPr="00500273" w:rsidRDefault="005A7D0E" w:rsidP="005F7694">
      <w:pPr>
        <w:spacing w:before="120"/>
        <w:rPr>
          <w:rFonts w:ascii="Cambria" w:eastAsia="Calibri" w:hAnsi="Cambria" w:cs="Arial"/>
        </w:rPr>
      </w:pPr>
    </w:p>
    <w:p w14:paraId="2245AB18" w14:textId="2E85D518" w:rsidR="005A7D0E" w:rsidRPr="00500273" w:rsidRDefault="005A7D0E" w:rsidP="008B7FEC">
      <w:pPr>
        <w:suppressAutoHyphens/>
        <w:spacing w:before="120" w:after="0"/>
        <w:ind w:left="360"/>
        <w:jc w:val="center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>Utrzymanie kwatery myśliwskiej</w:t>
      </w:r>
    </w:p>
    <w:p w14:paraId="65C16C64" w14:textId="3F853B35" w:rsidR="005A7D0E" w:rsidRPr="00500273" w:rsidRDefault="005A7D0E" w:rsidP="00F223ED">
      <w:pPr>
        <w:spacing w:before="120" w:after="120"/>
        <w:rPr>
          <w:rFonts w:ascii="Cambria" w:eastAsia="Calibri" w:hAnsi="Cambria" w:cs="Arial"/>
          <w:b/>
          <w:bCs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12"/>
        <w:gridCol w:w="1574"/>
        <w:gridCol w:w="1504"/>
        <w:gridCol w:w="3737"/>
        <w:gridCol w:w="1635"/>
      </w:tblGrid>
      <w:tr w:rsidR="00500273" w:rsidRPr="00500273" w14:paraId="7D152299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8682CC4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8A3F61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AE66D2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 xml:space="preserve">Kod </w:t>
            </w:r>
            <w:proofErr w:type="spellStart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czynn</w:t>
            </w:r>
            <w:proofErr w:type="spellEnd"/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AB666D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8518CC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66F4BFB" w14:textId="77777777" w:rsidTr="00991CD5">
        <w:trPr>
          <w:trHeight w:val="320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D3547" w14:textId="689A5B30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3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1BBA2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CIĘC.OPAŁ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9823B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Calibri" w:hAnsi="Cambria" w:cs="Arial"/>
              </w:rPr>
              <w:t>CIĘC.OPAŁ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9E489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Calibri" w:hAnsi="Cambria" w:cs="Arial"/>
              </w:rPr>
            </w:pPr>
            <w:r w:rsidRPr="00500273">
              <w:rPr>
                <w:rFonts w:ascii="Cambria" w:eastAsia="Calibri" w:hAnsi="Cambria" w:cs="Arial"/>
              </w:rPr>
              <w:t>Cięcie opału na potrzeby kwatery</w:t>
            </w:r>
          </w:p>
        </w:tc>
        <w:tc>
          <w:tcPr>
            <w:tcW w:w="90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B53BC65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M3</w:t>
            </w:r>
          </w:p>
        </w:tc>
      </w:tr>
      <w:tr w:rsidR="00500273" w:rsidRPr="00500273" w14:paraId="74050493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C29521" w14:textId="69C040AA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4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DFEEA0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TRANS-OPA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D24F95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TRANS-OPA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43F0B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Transport drewna na </w:t>
            </w:r>
            <w:r w:rsidRPr="00500273">
              <w:rPr>
                <w:rFonts w:ascii="Cambria" w:eastAsia="Calibri" w:hAnsi="Cambria" w:cs="Arial"/>
              </w:rPr>
              <w:t>potrzeby kwatery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27600AF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6DB308FA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F8D74C8" w14:textId="63F533D1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5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C626B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UT-CZYST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C96498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UT-CZYST</w:t>
            </w:r>
          </w:p>
        </w:tc>
        <w:tc>
          <w:tcPr>
            <w:tcW w:w="206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5251B1F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Utrzymanie czystości wokół budynku/kwatery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B8E5081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  <w:tr w:rsidR="00500273" w:rsidRPr="00500273" w14:paraId="564D1072" w14:textId="77777777" w:rsidTr="00991CD5">
        <w:trPr>
          <w:trHeight w:val="153"/>
          <w:jc w:val="center"/>
        </w:trPr>
        <w:tc>
          <w:tcPr>
            <w:tcW w:w="3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86C4DCB" w14:textId="184DD4AC" w:rsidR="005A7D0E" w:rsidRPr="00500273" w:rsidRDefault="005A4B18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42</w:t>
            </w:r>
            <w:r w:rsidR="00F30422">
              <w:rPr>
                <w:rFonts w:ascii="Cambria" w:eastAsia="Verdana" w:hAnsi="Cambria" w:cs="Arial"/>
                <w:kern w:val="1"/>
                <w:lang w:eastAsia="zh-CN" w:bidi="hi-IN"/>
              </w:rPr>
              <w:t>6</w:t>
            </w:r>
          </w:p>
        </w:tc>
        <w:tc>
          <w:tcPr>
            <w:tcW w:w="8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F118AC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PIEL-ZIEL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4C539A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PIEL-ZIEL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3021F9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Pielęgnacja zieleni tj. trawników, </w:t>
            </w:r>
            <w:proofErr w:type="spellStart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>nasadzeń</w:t>
            </w:r>
            <w:proofErr w:type="spellEnd"/>
            <w:r w:rsidRPr="00500273">
              <w:rPr>
                <w:rFonts w:ascii="Cambria" w:eastAsia="Bitstream Vera Sans" w:hAnsi="Cambria" w:cs="Arial"/>
                <w:kern w:val="1"/>
                <w:lang w:eastAsia="zh-CN" w:bidi="hi-IN"/>
              </w:rPr>
              <w:t xml:space="preserve"> wokół budynku/kwatery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D941DEF" w14:textId="77777777" w:rsidR="005A7D0E" w:rsidRPr="00500273" w:rsidRDefault="005A7D0E" w:rsidP="00F223ED">
            <w:pPr>
              <w:widowControl w:val="0"/>
              <w:spacing w:before="120" w:after="0"/>
              <w:jc w:val="center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</w:t>
            </w:r>
          </w:p>
        </w:tc>
      </w:tr>
    </w:tbl>
    <w:p w14:paraId="657CCF36" w14:textId="77777777" w:rsidR="005A7D0E" w:rsidRPr="00500273" w:rsidRDefault="005A7D0E" w:rsidP="005F7694">
      <w:pPr>
        <w:spacing w:before="120"/>
        <w:jc w:val="both"/>
        <w:rPr>
          <w:rFonts w:ascii="Cambria" w:eastAsia="Calibri" w:hAnsi="Cambria" w:cs="Arial"/>
          <w:bCs/>
          <w:iCs/>
        </w:rPr>
      </w:pPr>
      <w:r w:rsidRPr="00500273">
        <w:rPr>
          <w:rFonts w:ascii="Cambria" w:eastAsia="Calibri" w:hAnsi="Cambria" w:cs="Arial"/>
          <w:bCs/>
          <w:iCs/>
        </w:rPr>
        <w:t>Wprowadzenie czynności do użytku przy zagospodarowaniu kwatery łowieckiej, przygotowaniu ognisk (np. na zakończenie polowania) ale również używanych w gospodarce bytowej i innych działach.</w:t>
      </w:r>
    </w:p>
    <w:p w14:paraId="002636BE" w14:textId="77777777" w:rsidR="005A7D0E" w:rsidRPr="00500273" w:rsidRDefault="005A7D0E" w:rsidP="005F7694">
      <w:pPr>
        <w:spacing w:before="120"/>
        <w:jc w:val="both"/>
        <w:rPr>
          <w:rFonts w:ascii="Cambria" w:eastAsia="Calibri" w:hAnsi="Cambria" w:cs="Arial"/>
          <w:bCs/>
          <w:iCs/>
        </w:rPr>
      </w:pPr>
    </w:p>
    <w:p w14:paraId="550ECE9F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34197B1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lastRenderedPageBreak/>
        <w:t>transport opału z miejsca składowania do kwatery (innego miejsca) z załadunkiem i rozładunkiem,,</w:t>
      </w:r>
    </w:p>
    <w:p w14:paraId="5092D9BF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>pocięcie i połupanie opału,</w:t>
      </w:r>
    </w:p>
    <w:p w14:paraId="2CB8526C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>bieżące utrzymanie czystości wokół kwatery, drobne naprawy i prace konserwacyjne, remont infrastruktury wypoczynkowej wokół kwatery itp.,</w:t>
      </w:r>
    </w:p>
    <w:p w14:paraId="363ED18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Verdana" w:cs="Arial"/>
          <w:b/>
          <w:kern w:val="1"/>
          <w:lang w:eastAsia="zh-CN" w:bidi="hi-IN"/>
        </w:rPr>
      </w:pPr>
      <w:r w:rsidRPr="00500273">
        <w:rPr>
          <w:rFonts w:eastAsia="Calibri" w:cs="Arial"/>
          <w:bCs/>
        </w:rPr>
        <w:t xml:space="preserve">pielęgnacja trawników i </w:t>
      </w:r>
      <w:proofErr w:type="spellStart"/>
      <w:r w:rsidRPr="00500273">
        <w:rPr>
          <w:rFonts w:eastAsia="Calibri" w:cs="Arial"/>
          <w:bCs/>
        </w:rPr>
        <w:t>nasadzeń</w:t>
      </w:r>
      <w:proofErr w:type="spellEnd"/>
      <w:r w:rsidRPr="00500273">
        <w:rPr>
          <w:rFonts w:eastAsia="Calibri" w:cs="Arial"/>
          <w:bCs/>
        </w:rPr>
        <w:t>.</w:t>
      </w:r>
    </w:p>
    <w:p w14:paraId="22F7F44B" w14:textId="77777777" w:rsidR="005A7D0E" w:rsidRPr="00500273" w:rsidRDefault="005A7D0E" w:rsidP="005F7694">
      <w:pPr>
        <w:pStyle w:val="Akapitzlist"/>
        <w:spacing w:before="120" w:after="120" w:line="276" w:lineRule="auto"/>
        <w:jc w:val="both"/>
        <w:rPr>
          <w:rFonts w:eastAsia="Calibri" w:cs="Arial"/>
          <w:bCs/>
        </w:rPr>
      </w:pPr>
    </w:p>
    <w:p w14:paraId="1D639E17" w14:textId="77777777" w:rsidR="005A7D0E" w:rsidRPr="00500273" w:rsidRDefault="005A7D0E" w:rsidP="00991CD5">
      <w:pPr>
        <w:pStyle w:val="Akapitzlist"/>
        <w:spacing w:before="120" w:after="120" w:line="276" w:lineRule="auto"/>
        <w:ind w:left="0" w:firstLine="0"/>
        <w:jc w:val="both"/>
        <w:rPr>
          <w:rFonts w:eastAsia="Calibri" w:cs="Arial"/>
          <w:b/>
        </w:rPr>
      </w:pPr>
      <w:r w:rsidRPr="00500273">
        <w:rPr>
          <w:rFonts w:eastAsia="Calibri" w:cs="Arial"/>
          <w:b/>
        </w:rPr>
        <w:t>Uwagi:</w:t>
      </w:r>
    </w:p>
    <w:p w14:paraId="11B49EB7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Metoda i zakres prac zostaną określone przed ich rozpoczęciem w zleceniu.</w:t>
      </w:r>
    </w:p>
    <w:p w14:paraId="59399B76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</w:p>
    <w:p w14:paraId="120DD490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Procedura odbioru: </w:t>
      </w:r>
    </w:p>
    <w:p w14:paraId="37A051DC" w14:textId="77777777" w:rsidR="005A7D0E" w:rsidRPr="00500273" w:rsidRDefault="005A7D0E" w:rsidP="005F7694">
      <w:pPr>
        <w:spacing w:before="120"/>
        <w:rPr>
          <w:rFonts w:ascii="Cambria" w:eastAsia="Calibri" w:hAnsi="Cambria" w:cs="Arial"/>
        </w:rPr>
      </w:pPr>
      <w:r w:rsidRPr="00500273">
        <w:rPr>
          <w:rFonts w:ascii="Cambria" w:eastAsia="Calibri" w:hAnsi="Cambria" w:cs="Arial"/>
        </w:rPr>
        <w:t>Odbiór prac nastąpi poprzez sprawdzenie prawidłowości ich wykonania ze zleceniem oraz odnotowania rzeczywistej ilości godzin wykonania danej pracy.</w:t>
      </w:r>
    </w:p>
    <w:p w14:paraId="1C712B95" w14:textId="77777777" w:rsidR="005A7D0E" w:rsidRPr="00500273" w:rsidRDefault="005A7D0E" w:rsidP="005F7694">
      <w:pPr>
        <w:spacing w:before="120"/>
        <w:jc w:val="center"/>
        <w:rPr>
          <w:rFonts w:ascii="Cambria" w:eastAsia="Calibri" w:hAnsi="Cambria" w:cs="Arial"/>
          <w:b/>
          <w:bCs/>
        </w:rPr>
      </w:pPr>
    </w:p>
    <w:sectPr w:rsidR="005A7D0E" w:rsidRPr="00500273" w:rsidSect="005F7694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1B20D" w14:textId="77777777" w:rsidR="005C74C7" w:rsidRDefault="005C74C7" w:rsidP="00A96547">
      <w:pPr>
        <w:spacing w:after="0" w:line="240" w:lineRule="auto"/>
      </w:pPr>
      <w:r>
        <w:separator/>
      </w:r>
    </w:p>
  </w:endnote>
  <w:endnote w:type="continuationSeparator" w:id="0">
    <w:p w14:paraId="484BC26F" w14:textId="77777777" w:rsidR="005C74C7" w:rsidRDefault="005C74C7" w:rsidP="00A9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132"/>
      <w:docPartObj>
        <w:docPartGallery w:val="Page Numbers (Bottom of Page)"/>
        <w:docPartUnique/>
      </w:docPartObj>
    </w:sdtPr>
    <w:sdtContent>
      <w:p w14:paraId="29CA0224" w14:textId="77777777" w:rsidR="006F0D72" w:rsidRDefault="006F0D7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08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45C0F0C0" w14:textId="77777777" w:rsidR="006F0D72" w:rsidRDefault="006F0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44F7" w14:textId="77777777" w:rsidR="005C74C7" w:rsidRDefault="005C74C7" w:rsidP="00A96547">
      <w:pPr>
        <w:spacing w:after="0" w:line="240" w:lineRule="auto"/>
      </w:pPr>
      <w:r>
        <w:separator/>
      </w:r>
    </w:p>
  </w:footnote>
  <w:footnote w:type="continuationSeparator" w:id="0">
    <w:p w14:paraId="2CBF5667" w14:textId="77777777" w:rsidR="005C74C7" w:rsidRDefault="005C74C7" w:rsidP="00A9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6AAD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997871"/>
    <w:multiLevelType w:val="hybridMultilevel"/>
    <w:tmpl w:val="A55E8BAA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33F8C"/>
    <w:multiLevelType w:val="multilevel"/>
    <w:tmpl w:val="29424640"/>
    <w:lvl w:ilvl="0">
      <w:start w:val="1"/>
      <w:numFmt w:val="bullet"/>
      <w:lvlText w:val=""/>
      <w:lvlJc w:val="left"/>
      <w:pPr>
        <w:ind w:left="358" w:hanging="358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58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</w:rPr>
    </w:lvl>
    <w:lvl w:ilvl="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632" w:hanging="360"/>
      </w:pPr>
      <w:rPr>
        <w:rFonts w:hint="default"/>
      </w:rPr>
    </w:lvl>
    <w:lvl w:ilvl="4">
      <w:numFmt w:val="bullet"/>
      <w:lvlText w:val="•"/>
      <w:lvlJc w:val="left"/>
      <w:pPr>
        <w:ind w:left="3586" w:hanging="360"/>
      </w:pPr>
      <w:rPr>
        <w:rFonts w:hint="default"/>
      </w:rPr>
    </w:lvl>
    <w:lvl w:ilvl="5">
      <w:numFmt w:val="bullet"/>
      <w:lvlText w:val="•"/>
      <w:lvlJc w:val="left"/>
      <w:pPr>
        <w:ind w:left="4540" w:hanging="360"/>
      </w:pPr>
      <w:rPr>
        <w:rFonts w:hint="default"/>
      </w:rPr>
    </w:lvl>
    <w:lvl w:ilvl="6">
      <w:numFmt w:val="bullet"/>
      <w:lvlText w:val="•"/>
      <w:lvlJc w:val="left"/>
      <w:pPr>
        <w:ind w:left="5494" w:hanging="360"/>
      </w:pPr>
      <w:rPr>
        <w:rFonts w:hint="default"/>
      </w:rPr>
    </w:lvl>
    <w:lvl w:ilvl="7">
      <w:numFmt w:val="bullet"/>
      <w:lvlText w:val="•"/>
      <w:lvlJc w:val="left"/>
      <w:pPr>
        <w:ind w:left="6448" w:hanging="360"/>
      </w:pPr>
      <w:rPr>
        <w:rFonts w:hint="default"/>
      </w:rPr>
    </w:lvl>
    <w:lvl w:ilvl="8">
      <w:numFmt w:val="bullet"/>
      <w:lvlText w:val="•"/>
      <w:lvlJc w:val="left"/>
      <w:pPr>
        <w:ind w:left="7402" w:hanging="360"/>
      </w:pPr>
      <w:rPr>
        <w:rFonts w:hint="default"/>
      </w:rPr>
    </w:lvl>
  </w:abstractNum>
  <w:abstractNum w:abstractNumId="3" w15:restartNumberingAfterBreak="0">
    <w:nsid w:val="23AD53F0"/>
    <w:multiLevelType w:val="hybridMultilevel"/>
    <w:tmpl w:val="FFAAAF9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E7F86"/>
    <w:multiLevelType w:val="hybridMultilevel"/>
    <w:tmpl w:val="01F8E6A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852A2B"/>
    <w:multiLevelType w:val="hybridMultilevel"/>
    <w:tmpl w:val="EA16F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5362E3"/>
    <w:multiLevelType w:val="hybridMultilevel"/>
    <w:tmpl w:val="ED10396E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624BF3"/>
    <w:multiLevelType w:val="hybridMultilevel"/>
    <w:tmpl w:val="F702ACEE"/>
    <w:lvl w:ilvl="0" w:tplc="77CAE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C24A9"/>
    <w:multiLevelType w:val="hybridMultilevel"/>
    <w:tmpl w:val="5F00F13C"/>
    <w:lvl w:ilvl="0" w:tplc="169E00D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A6789"/>
    <w:multiLevelType w:val="hybridMultilevel"/>
    <w:tmpl w:val="874CDE5E"/>
    <w:lvl w:ilvl="0" w:tplc="10EA5DD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82572"/>
    <w:multiLevelType w:val="hybridMultilevel"/>
    <w:tmpl w:val="888863F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A27C2B"/>
    <w:multiLevelType w:val="hybridMultilevel"/>
    <w:tmpl w:val="7F7C4552"/>
    <w:lvl w:ilvl="0" w:tplc="CA304982">
      <w:start w:val="1"/>
      <w:numFmt w:val="decimal"/>
      <w:lvlText w:val="%1)"/>
      <w:lvlJc w:val="left"/>
      <w:pPr>
        <w:ind w:left="782" w:hanging="567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7C1826C6">
      <w:numFmt w:val="bullet"/>
      <w:lvlText w:val="•"/>
      <w:lvlJc w:val="left"/>
      <w:pPr>
        <w:ind w:left="1654" w:hanging="567"/>
      </w:pPr>
      <w:rPr>
        <w:rFonts w:hint="default"/>
      </w:rPr>
    </w:lvl>
    <w:lvl w:ilvl="2" w:tplc="0790A374">
      <w:numFmt w:val="bullet"/>
      <w:lvlText w:val="•"/>
      <w:lvlJc w:val="left"/>
      <w:pPr>
        <w:ind w:left="2529" w:hanging="567"/>
      </w:pPr>
      <w:rPr>
        <w:rFonts w:hint="default"/>
      </w:rPr>
    </w:lvl>
    <w:lvl w:ilvl="3" w:tplc="16A62A9A">
      <w:numFmt w:val="bullet"/>
      <w:lvlText w:val="•"/>
      <w:lvlJc w:val="left"/>
      <w:pPr>
        <w:ind w:left="3403" w:hanging="567"/>
      </w:pPr>
      <w:rPr>
        <w:rFonts w:hint="default"/>
      </w:rPr>
    </w:lvl>
    <w:lvl w:ilvl="4" w:tplc="AA10C826">
      <w:numFmt w:val="bullet"/>
      <w:lvlText w:val="•"/>
      <w:lvlJc w:val="left"/>
      <w:pPr>
        <w:ind w:left="4278" w:hanging="567"/>
      </w:pPr>
      <w:rPr>
        <w:rFonts w:hint="default"/>
      </w:rPr>
    </w:lvl>
    <w:lvl w:ilvl="5" w:tplc="08A87642">
      <w:numFmt w:val="bullet"/>
      <w:lvlText w:val="•"/>
      <w:lvlJc w:val="left"/>
      <w:pPr>
        <w:ind w:left="5153" w:hanging="567"/>
      </w:pPr>
      <w:rPr>
        <w:rFonts w:hint="default"/>
      </w:rPr>
    </w:lvl>
    <w:lvl w:ilvl="6" w:tplc="4768D6DE">
      <w:numFmt w:val="bullet"/>
      <w:lvlText w:val="•"/>
      <w:lvlJc w:val="left"/>
      <w:pPr>
        <w:ind w:left="6027" w:hanging="567"/>
      </w:pPr>
      <w:rPr>
        <w:rFonts w:hint="default"/>
      </w:rPr>
    </w:lvl>
    <w:lvl w:ilvl="7" w:tplc="AF0AAC7A">
      <w:numFmt w:val="bullet"/>
      <w:lvlText w:val="•"/>
      <w:lvlJc w:val="left"/>
      <w:pPr>
        <w:ind w:left="6902" w:hanging="567"/>
      </w:pPr>
      <w:rPr>
        <w:rFonts w:hint="default"/>
      </w:rPr>
    </w:lvl>
    <w:lvl w:ilvl="8" w:tplc="43384CF8">
      <w:numFmt w:val="bullet"/>
      <w:lvlText w:val="•"/>
      <w:lvlJc w:val="left"/>
      <w:pPr>
        <w:ind w:left="7777" w:hanging="567"/>
      </w:pPr>
      <w:rPr>
        <w:rFonts w:hint="default"/>
      </w:rPr>
    </w:lvl>
  </w:abstractNum>
  <w:abstractNum w:abstractNumId="17" w15:restartNumberingAfterBreak="0">
    <w:nsid w:val="71384E1F"/>
    <w:multiLevelType w:val="hybridMultilevel"/>
    <w:tmpl w:val="BD68D9B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3931">
    <w:abstractNumId w:val="16"/>
  </w:num>
  <w:num w:numId="2" w16cid:durableId="156044699">
    <w:abstractNumId w:val="17"/>
  </w:num>
  <w:num w:numId="3" w16cid:durableId="21245123">
    <w:abstractNumId w:val="15"/>
  </w:num>
  <w:num w:numId="4" w16cid:durableId="1659307852">
    <w:abstractNumId w:val="5"/>
  </w:num>
  <w:num w:numId="5" w16cid:durableId="1654408778">
    <w:abstractNumId w:val="10"/>
  </w:num>
  <w:num w:numId="6" w16cid:durableId="701785788">
    <w:abstractNumId w:val="2"/>
  </w:num>
  <w:num w:numId="7" w16cid:durableId="747003130">
    <w:abstractNumId w:val="9"/>
  </w:num>
  <w:num w:numId="8" w16cid:durableId="420417483">
    <w:abstractNumId w:val="7"/>
  </w:num>
  <w:num w:numId="9" w16cid:durableId="1849249003">
    <w:abstractNumId w:val="14"/>
  </w:num>
  <w:num w:numId="10" w16cid:durableId="2038963246">
    <w:abstractNumId w:val="11"/>
  </w:num>
  <w:num w:numId="11" w16cid:durableId="1557273505">
    <w:abstractNumId w:val="12"/>
  </w:num>
  <w:num w:numId="12" w16cid:durableId="167138600">
    <w:abstractNumId w:val="0"/>
  </w:num>
  <w:num w:numId="13" w16cid:durableId="583340782">
    <w:abstractNumId w:val="13"/>
  </w:num>
  <w:num w:numId="14" w16cid:durableId="1811630565">
    <w:abstractNumId w:val="1"/>
  </w:num>
  <w:num w:numId="15" w16cid:durableId="275412949">
    <w:abstractNumId w:val="6"/>
  </w:num>
  <w:num w:numId="16" w16cid:durableId="1288389398">
    <w:abstractNumId w:val="8"/>
  </w:num>
  <w:num w:numId="17" w16cid:durableId="936517394">
    <w:abstractNumId w:val="3"/>
  </w:num>
  <w:num w:numId="18" w16cid:durableId="74510929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3B"/>
    <w:rsid w:val="00001EA7"/>
    <w:rsid w:val="000247E1"/>
    <w:rsid w:val="00027BA7"/>
    <w:rsid w:val="000403D0"/>
    <w:rsid w:val="000425E3"/>
    <w:rsid w:val="00053724"/>
    <w:rsid w:val="000720F2"/>
    <w:rsid w:val="00086A2D"/>
    <w:rsid w:val="00090F6C"/>
    <w:rsid w:val="00094C63"/>
    <w:rsid w:val="000A0F9F"/>
    <w:rsid w:val="000B56BB"/>
    <w:rsid w:val="000B5BD5"/>
    <w:rsid w:val="000B624F"/>
    <w:rsid w:val="000D1C13"/>
    <w:rsid w:val="0010129B"/>
    <w:rsid w:val="0010285A"/>
    <w:rsid w:val="00107E47"/>
    <w:rsid w:val="0012293B"/>
    <w:rsid w:val="00150DFD"/>
    <w:rsid w:val="00160B31"/>
    <w:rsid w:val="00162498"/>
    <w:rsid w:val="001878DA"/>
    <w:rsid w:val="001D0677"/>
    <w:rsid w:val="00216CDE"/>
    <w:rsid w:val="00240A5E"/>
    <w:rsid w:val="002518A8"/>
    <w:rsid w:val="002752E2"/>
    <w:rsid w:val="002825A2"/>
    <w:rsid w:val="002829B2"/>
    <w:rsid w:val="00286736"/>
    <w:rsid w:val="002A5F48"/>
    <w:rsid w:val="002B02F6"/>
    <w:rsid w:val="002B03B3"/>
    <w:rsid w:val="002C72E9"/>
    <w:rsid w:val="00313199"/>
    <w:rsid w:val="00314DF6"/>
    <w:rsid w:val="0033186C"/>
    <w:rsid w:val="00385781"/>
    <w:rsid w:val="0038618D"/>
    <w:rsid w:val="003A7F97"/>
    <w:rsid w:val="003D4784"/>
    <w:rsid w:val="003E0C92"/>
    <w:rsid w:val="003F1BEB"/>
    <w:rsid w:val="004201D8"/>
    <w:rsid w:val="00423993"/>
    <w:rsid w:val="00424B5F"/>
    <w:rsid w:val="00440A3E"/>
    <w:rsid w:val="0045366F"/>
    <w:rsid w:val="00455EC0"/>
    <w:rsid w:val="00467FDB"/>
    <w:rsid w:val="0048096B"/>
    <w:rsid w:val="00482A76"/>
    <w:rsid w:val="00496992"/>
    <w:rsid w:val="004F6944"/>
    <w:rsid w:val="00500273"/>
    <w:rsid w:val="00501F73"/>
    <w:rsid w:val="005149FB"/>
    <w:rsid w:val="00520CEF"/>
    <w:rsid w:val="00555B18"/>
    <w:rsid w:val="005608F8"/>
    <w:rsid w:val="00561DE0"/>
    <w:rsid w:val="00565008"/>
    <w:rsid w:val="005657B8"/>
    <w:rsid w:val="005703A9"/>
    <w:rsid w:val="00575956"/>
    <w:rsid w:val="00577DD1"/>
    <w:rsid w:val="005854D6"/>
    <w:rsid w:val="005A3E1D"/>
    <w:rsid w:val="005A4B18"/>
    <w:rsid w:val="005A7D0E"/>
    <w:rsid w:val="005B4090"/>
    <w:rsid w:val="005B5D99"/>
    <w:rsid w:val="005C74C7"/>
    <w:rsid w:val="005D0399"/>
    <w:rsid w:val="005D4782"/>
    <w:rsid w:val="005F2D42"/>
    <w:rsid w:val="005F7694"/>
    <w:rsid w:val="00612B25"/>
    <w:rsid w:val="00613664"/>
    <w:rsid w:val="006263F7"/>
    <w:rsid w:val="00654798"/>
    <w:rsid w:val="00662803"/>
    <w:rsid w:val="00664CBF"/>
    <w:rsid w:val="00667356"/>
    <w:rsid w:val="006A245A"/>
    <w:rsid w:val="006B19E4"/>
    <w:rsid w:val="006D2921"/>
    <w:rsid w:val="006F0D72"/>
    <w:rsid w:val="00706965"/>
    <w:rsid w:val="00730420"/>
    <w:rsid w:val="007431EB"/>
    <w:rsid w:val="00745AC1"/>
    <w:rsid w:val="00746950"/>
    <w:rsid w:val="007506D5"/>
    <w:rsid w:val="00755E09"/>
    <w:rsid w:val="007B2819"/>
    <w:rsid w:val="007C1055"/>
    <w:rsid w:val="007C3385"/>
    <w:rsid w:val="007F494C"/>
    <w:rsid w:val="00801A35"/>
    <w:rsid w:val="00834BE0"/>
    <w:rsid w:val="00860D70"/>
    <w:rsid w:val="00867D41"/>
    <w:rsid w:val="0087256A"/>
    <w:rsid w:val="008766C8"/>
    <w:rsid w:val="00897168"/>
    <w:rsid w:val="008A45C4"/>
    <w:rsid w:val="008B24E0"/>
    <w:rsid w:val="008B7FEC"/>
    <w:rsid w:val="008E08DA"/>
    <w:rsid w:val="008E3E86"/>
    <w:rsid w:val="008F077B"/>
    <w:rsid w:val="008F6B85"/>
    <w:rsid w:val="00900997"/>
    <w:rsid w:val="0090611D"/>
    <w:rsid w:val="0092032F"/>
    <w:rsid w:val="009216AA"/>
    <w:rsid w:val="00942D57"/>
    <w:rsid w:val="0095407E"/>
    <w:rsid w:val="00965A79"/>
    <w:rsid w:val="00987984"/>
    <w:rsid w:val="00990D82"/>
    <w:rsid w:val="0099138D"/>
    <w:rsid w:val="00991CD5"/>
    <w:rsid w:val="009A2531"/>
    <w:rsid w:val="009A7051"/>
    <w:rsid w:val="009B632D"/>
    <w:rsid w:val="009D0B41"/>
    <w:rsid w:val="009E16A9"/>
    <w:rsid w:val="00A1475D"/>
    <w:rsid w:val="00A150C2"/>
    <w:rsid w:val="00A163B0"/>
    <w:rsid w:val="00A51E79"/>
    <w:rsid w:val="00A52017"/>
    <w:rsid w:val="00A5248F"/>
    <w:rsid w:val="00A639F7"/>
    <w:rsid w:val="00A8064D"/>
    <w:rsid w:val="00A96547"/>
    <w:rsid w:val="00AD0E8A"/>
    <w:rsid w:val="00AE35D9"/>
    <w:rsid w:val="00B16882"/>
    <w:rsid w:val="00B2430D"/>
    <w:rsid w:val="00B339F7"/>
    <w:rsid w:val="00B36070"/>
    <w:rsid w:val="00B4268A"/>
    <w:rsid w:val="00B4632D"/>
    <w:rsid w:val="00B465A8"/>
    <w:rsid w:val="00B54087"/>
    <w:rsid w:val="00B67DC4"/>
    <w:rsid w:val="00B833CD"/>
    <w:rsid w:val="00BD3B86"/>
    <w:rsid w:val="00BD5500"/>
    <w:rsid w:val="00BF4F96"/>
    <w:rsid w:val="00BF6084"/>
    <w:rsid w:val="00C11F17"/>
    <w:rsid w:val="00C310B8"/>
    <w:rsid w:val="00C4270B"/>
    <w:rsid w:val="00C42D9B"/>
    <w:rsid w:val="00C451A3"/>
    <w:rsid w:val="00C51A50"/>
    <w:rsid w:val="00C5290A"/>
    <w:rsid w:val="00C71F9A"/>
    <w:rsid w:val="00C821B0"/>
    <w:rsid w:val="00C85EB0"/>
    <w:rsid w:val="00CA2956"/>
    <w:rsid w:val="00CA6DDE"/>
    <w:rsid w:val="00CB5728"/>
    <w:rsid w:val="00CC2D21"/>
    <w:rsid w:val="00CD0AB8"/>
    <w:rsid w:val="00CD6A30"/>
    <w:rsid w:val="00CE591A"/>
    <w:rsid w:val="00CF7F8F"/>
    <w:rsid w:val="00D06858"/>
    <w:rsid w:val="00D0721A"/>
    <w:rsid w:val="00D227F6"/>
    <w:rsid w:val="00D45B6C"/>
    <w:rsid w:val="00D83D85"/>
    <w:rsid w:val="00DB10DE"/>
    <w:rsid w:val="00DF5C45"/>
    <w:rsid w:val="00E07531"/>
    <w:rsid w:val="00E13179"/>
    <w:rsid w:val="00E15373"/>
    <w:rsid w:val="00E212D4"/>
    <w:rsid w:val="00E244D7"/>
    <w:rsid w:val="00E41CF7"/>
    <w:rsid w:val="00E70EC4"/>
    <w:rsid w:val="00E83768"/>
    <w:rsid w:val="00E96CBE"/>
    <w:rsid w:val="00EC6174"/>
    <w:rsid w:val="00ED0546"/>
    <w:rsid w:val="00EE3C64"/>
    <w:rsid w:val="00EE6D56"/>
    <w:rsid w:val="00F223ED"/>
    <w:rsid w:val="00F30422"/>
    <w:rsid w:val="00F33419"/>
    <w:rsid w:val="00F34474"/>
    <w:rsid w:val="00F36290"/>
    <w:rsid w:val="00F42D8C"/>
    <w:rsid w:val="00F61DB9"/>
    <w:rsid w:val="00F709FB"/>
    <w:rsid w:val="00F80D4B"/>
    <w:rsid w:val="00FB43ED"/>
    <w:rsid w:val="00FD0BA6"/>
    <w:rsid w:val="00FD20A9"/>
    <w:rsid w:val="00FD366F"/>
    <w:rsid w:val="00F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6067"/>
  <w15:docId w15:val="{CC6C8D1F-B5CA-4B52-A508-535BE67D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A7F97"/>
    <w:pPr>
      <w:widowControl w:val="0"/>
      <w:autoSpaceDE w:val="0"/>
      <w:autoSpaceDN w:val="0"/>
      <w:spacing w:before="119" w:after="0" w:line="240" w:lineRule="auto"/>
      <w:ind w:left="216"/>
      <w:outlineLvl w:val="0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F9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A7F97"/>
    <w:rPr>
      <w:rFonts w:ascii="Cambria" w:eastAsia="Cambria" w:hAnsi="Cambria" w:cs="Cambria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A7F97"/>
    <w:pPr>
      <w:widowControl w:val="0"/>
      <w:autoSpaceDE w:val="0"/>
      <w:autoSpaceDN w:val="0"/>
      <w:spacing w:after="0" w:line="240" w:lineRule="auto"/>
      <w:ind w:left="216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A7F97"/>
    <w:rPr>
      <w:rFonts w:ascii="Cambria" w:eastAsia="Cambria" w:hAnsi="Cambria" w:cs="Cambria"/>
    </w:rPr>
  </w:style>
  <w:style w:type="paragraph" w:styleId="Akapitzlist">
    <w:name w:val="List Paragraph"/>
    <w:basedOn w:val="Normalny"/>
    <w:link w:val="AkapitzlistZnak"/>
    <w:uiPriority w:val="34"/>
    <w:qFormat/>
    <w:rsid w:val="003A7F97"/>
    <w:pPr>
      <w:widowControl w:val="0"/>
      <w:autoSpaceDE w:val="0"/>
      <w:autoSpaceDN w:val="0"/>
      <w:spacing w:after="0" w:line="240" w:lineRule="auto"/>
      <w:ind w:left="936" w:hanging="360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C11F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11F17"/>
    <w:pPr>
      <w:widowControl w:val="0"/>
      <w:autoSpaceDE w:val="0"/>
      <w:autoSpaceDN w:val="0"/>
      <w:spacing w:before="119" w:after="0" w:line="240" w:lineRule="auto"/>
      <w:ind w:left="103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424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547"/>
  </w:style>
  <w:style w:type="paragraph" w:styleId="Stopka">
    <w:name w:val="footer"/>
    <w:basedOn w:val="Normalny"/>
    <w:link w:val="Stopka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547"/>
  </w:style>
  <w:style w:type="paragraph" w:styleId="Tekstdymka">
    <w:name w:val="Balloon Text"/>
    <w:basedOn w:val="Normalny"/>
    <w:link w:val="TekstdymkaZnak"/>
    <w:uiPriority w:val="99"/>
    <w:semiHidden/>
    <w:unhideWhenUsed/>
    <w:rsid w:val="0061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664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48096B"/>
    <w:pPr>
      <w:numPr>
        <w:numId w:val="12"/>
      </w:numPr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339F7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4261</Words>
  <Characters>25572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zbigniew.markiewicz</dc:creator>
  <cp:lastModifiedBy>Piotr Majkowski - Nadleśnictwo Kartuzy</cp:lastModifiedBy>
  <cp:revision>3</cp:revision>
  <cp:lastPrinted>2021-04-27T06:37:00Z</cp:lastPrinted>
  <dcterms:created xsi:type="dcterms:W3CDTF">2022-10-03T05:20:00Z</dcterms:created>
  <dcterms:modified xsi:type="dcterms:W3CDTF">2022-10-13T08:30:00Z</dcterms:modified>
</cp:coreProperties>
</file>