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26CA4E8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678CE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12F37B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FC627C">
        <w:rPr>
          <w:rFonts w:ascii="Arial" w:hAnsi="Arial" w:cs="Arial"/>
          <w:b/>
          <w:sz w:val="22"/>
          <w:szCs w:val="22"/>
        </w:rPr>
        <w:t>7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0829E2DA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Implanty</w:t>
      </w:r>
      <w:r w:rsidR="00B9501A">
        <w:rPr>
          <w:rFonts w:ascii="Arial" w:hAnsi="Arial" w:cs="Arial"/>
          <w:b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ortopedyczne i sprzęt artroskopowy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33BA31C2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dn. 20 maja 2010r.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bookmarkStart w:id="0" w:name="_GoBack"/>
      <w:bookmarkEnd w:id="0"/>
      <w:r w:rsidRPr="00B678CE">
        <w:rPr>
          <w:rFonts w:ascii="Arial" w:eastAsia="Arial Unicode MS" w:hAnsi="Arial" w:cs="Arial"/>
          <w:sz w:val="22"/>
          <w:szCs w:val="22"/>
        </w:rPr>
        <w:t xml:space="preserve">U. 2020, </w:t>
      </w:r>
      <w:r w:rsidRPr="00B678CE">
        <w:rPr>
          <w:rFonts w:ascii="Arial" w:hAnsi="Arial" w:cs="Arial"/>
          <w:sz w:val="22"/>
          <w:szCs w:val="22"/>
        </w:rPr>
        <w:t>poz. 186 tj.</w:t>
      </w:r>
      <w:r w:rsidR="00E5194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51949">
        <w:rPr>
          <w:rFonts w:ascii="Arial" w:hAnsi="Arial" w:cs="Arial"/>
          <w:sz w:val="22"/>
          <w:szCs w:val="22"/>
        </w:rPr>
        <w:t>późn</w:t>
      </w:r>
      <w:proofErr w:type="spellEnd"/>
      <w:r w:rsidR="00E51949">
        <w:rPr>
          <w:rFonts w:ascii="Arial" w:hAnsi="Arial" w:cs="Arial"/>
          <w:sz w:val="22"/>
          <w:szCs w:val="22"/>
        </w:rPr>
        <w:t>. zm.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E441-D6C6-4DB7-ACED-F16C9E5F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1</Pages>
  <Words>136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22</cp:revision>
  <cp:lastPrinted>2010-01-07T09:39:00Z</cp:lastPrinted>
  <dcterms:created xsi:type="dcterms:W3CDTF">2021-01-28T12:14:00Z</dcterms:created>
  <dcterms:modified xsi:type="dcterms:W3CDTF">2021-06-30T05:57:00Z</dcterms:modified>
</cp:coreProperties>
</file>