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12A" w14:textId="2C4D7D2B" w:rsidR="006C2082" w:rsidRDefault="006C2082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33C795BE" wp14:editId="0AC85991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64C0A" w14:textId="77777777" w:rsidR="006C2082" w:rsidRDefault="006C2082" w:rsidP="00EA044A">
      <w:pPr>
        <w:rPr>
          <w:rFonts w:ascii="Tahoma" w:hAnsi="Tahoma" w:cs="Tahoma"/>
          <w:iCs/>
          <w:sz w:val="20"/>
          <w:szCs w:val="20"/>
        </w:rPr>
      </w:pPr>
    </w:p>
    <w:p w14:paraId="7EFDB234" w14:textId="742D0143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AG/ZP-03/2023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7A71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BB093B">
        <w:rPr>
          <w:rFonts w:ascii="Tahoma" w:hAnsi="Tahoma" w:cs="Tahoma"/>
          <w:iCs/>
          <w:sz w:val="20"/>
          <w:szCs w:val="20"/>
        </w:rPr>
        <w:t>3</w:t>
      </w:r>
      <w:r w:rsidR="00BB093B" w:rsidRPr="00BB093B">
        <w:rPr>
          <w:rFonts w:ascii="Tahoma" w:hAnsi="Tahoma" w:cs="Tahoma"/>
          <w:iCs/>
          <w:sz w:val="20"/>
          <w:szCs w:val="20"/>
        </w:rPr>
        <w:t>E</w:t>
      </w:r>
      <w:r w:rsidR="00EA044A" w:rsidRPr="00BB093B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270AF63D" w14:textId="77777777" w:rsidR="00EA044A" w:rsidRPr="000B6D9E" w:rsidRDefault="00EA044A" w:rsidP="00EA044A">
      <w:pPr>
        <w:spacing w:after="240"/>
        <w:rPr>
          <w:rFonts w:ascii="Tahoma" w:hAnsi="Tahoma" w:cs="Tahoma"/>
          <w:b/>
          <w:sz w:val="20"/>
          <w:szCs w:val="20"/>
        </w:rPr>
      </w:pPr>
    </w:p>
    <w:p w14:paraId="6A9549F0" w14:textId="6C0DC6BE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1C19DD">
        <w:rPr>
          <w:rFonts w:ascii="Tahoma" w:hAnsi="Tahoma" w:cs="Tahoma"/>
          <w:b/>
          <w:sz w:val="20"/>
          <w:szCs w:val="20"/>
        </w:rPr>
        <w:t>5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897331" w:rsidRPr="00BB093B">
        <w:rPr>
          <w:rFonts w:ascii="Tahoma" w:hAnsi="Tahoma" w:cs="Tahoma"/>
          <w:b/>
          <w:sz w:val="20"/>
          <w:szCs w:val="20"/>
          <w:u w:val="single"/>
        </w:rPr>
        <w:t>STANOWISKO D</w:t>
      </w:r>
      <w:r w:rsidR="00BB093B" w:rsidRPr="00BB093B">
        <w:rPr>
          <w:rFonts w:ascii="Tahoma" w:hAnsi="Tahoma" w:cs="Tahoma"/>
          <w:b/>
          <w:sz w:val="20"/>
          <w:szCs w:val="20"/>
          <w:u w:val="single"/>
        </w:rPr>
        <w:t>O INTENSYWNEJ TERAPII</w:t>
      </w:r>
      <w:r w:rsidR="00897331" w:rsidRPr="00BB093B">
        <w:rPr>
          <w:rFonts w:ascii="Tahoma" w:hAnsi="Tahoma" w:cs="Tahoma"/>
          <w:b/>
          <w:sz w:val="20"/>
          <w:szCs w:val="20"/>
          <w:u w:val="single"/>
        </w:rPr>
        <w:t xml:space="preserve"> NOWORODKÓW </w:t>
      </w:r>
      <w:r w:rsidRPr="00BB093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3402"/>
        <w:gridCol w:w="2693"/>
      </w:tblGrid>
      <w:tr w:rsidR="00EA044A" w:rsidRPr="005D3BBF" w14:paraId="21036400" w14:textId="77777777" w:rsidTr="00572BA7">
        <w:trPr>
          <w:cantSplit/>
          <w:trHeight w:val="677"/>
        </w:trPr>
        <w:tc>
          <w:tcPr>
            <w:tcW w:w="99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4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8BB499E" w:rsidR="00EA044A" w:rsidRPr="004A3F1B" w:rsidRDefault="00572BA7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</w:t>
            </w:r>
          </w:p>
        </w:tc>
        <w:tc>
          <w:tcPr>
            <w:tcW w:w="2693" w:type="dxa"/>
            <w:vAlign w:val="center"/>
          </w:tcPr>
          <w:p w14:paraId="30FE25F8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A044A" w:rsidRPr="005D3BBF" w14:paraId="5AA08A79" w14:textId="77777777" w:rsidTr="00E26DB8">
        <w:trPr>
          <w:cantSplit/>
          <w:trHeight w:val="677"/>
        </w:trPr>
        <w:tc>
          <w:tcPr>
            <w:tcW w:w="993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EA044A" w:rsidRPr="005D3BBF" w:rsidRDefault="00EA044A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411BC972" w:rsidR="00EA044A" w:rsidRPr="00BB093B" w:rsidRDefault="00BB093B" w:rsidP="0049056F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 w:rsidRPr="00BB093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STANOWISKO DO INTENSYWNEJ TERAPII NOWORODKÓW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B6D1EF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993"/>
        <w:gridCol w:w="8221"/>
        <w:gridCol w:w="3435"/>
        <w:gridCol w:w="2660"/>
      </w:tblGrid>
      <w:tr w:rsidR="00EA044A" w:rsidRPr="00897331" w14:paraId="25C9DCAA" w14:textId="77777777" w:rsidTr="0049056F">
        <w:tc>
          <w:tcPr>
            <w:tcW w:w="993" w:type="dxa"/>
          </w:tcPr>
          <w:p w14:paraId="5BED3D31" w14:textId="77777777" w:rsidR="00EA044A" w:rsidRPr="00897331" w:rsidRDefault="00EA044A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37515698" w14:textId="6C5FD72A" w:rsidR="00EA044A" w:rsidRPr="00897331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sz w:val="18"/>
                <w:szCs w:val="18"/>
              </w:rPr>
              <w:t xml:space="preserve">Aparat fabrycznie nowy, nie starszy niż rocznik </w:t>
            </w:r>
            <w:r w:rsidRPr="00D72F8B">
              <w:rPr>
                <w:rFonts w:ascii="Tahoma" w:hAnsi="Tahoma" w:cs="Tahoma"/>
                <w:color w:val="FF0000"/>
                <w:sz w:val="18"/>
                <w:szCs w:val="18"/>
              </w:rPr>
              <w:t>202</w:t>
            </w:r>
            <w:r w:rsidR="00D72F8B" w:rsidRPr="00D72F8B">
              <w:rPr>
                <w:rFonts w:ascii="Tahoma" w:hAnsi="Tahoma" w:cs="Tahom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435" w:type="dxa"/>
          </w:tcPr>
          <w:p w14:paraId="4673DE3C" w14:textId="412DC708" w:rsidR="00EA044A" w:rsidRPr="00897331" w:rsidRDefault="00BB093B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br/>
            </w:r>
          </w:p>
        </w:tc>
        <w:tc>
          <w:tcPr>
            <w:tcW w:w="2660" w:type="dxa"/>
          </w:tcPr>
          <w:p w14:paraId="6621758B" w14:textId="77777777" w:rsidR="00EA044A" w:rsidRPr="00897331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A735DB" w14:textId="77777777" w:rsidR="00EA044A" w:rsidRPr="00897331" w:rsidRDefault="00EA044A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63C482C3" w14:textId="77777777" w:rsidTr="009613A4">
        <w:tc>
          <w:tcPr>
            <w:tcW w:w="993" w:type="dxa"/>
          </w:tcPr>
          <w:p w14:paraId="22C74410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0C5" w14:textId="28841E93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Inkubator przeznaczony do intensywnej opieki nad noworodkiem</w:t>
            </w:r>
          </w:p>
        </w:tc>
        <w:tc>
          <w:tcPr>
            <w:tcW w:w="3435" w:type="dxa"/>
          </w:tcPr>
          <w:p w14:paraId="57DDBFEE" w14:textId="73D74F5D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118E98C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5A3B46D0" w14:textId="77777777" w:rsidTr="009613A4">
        <w:tc>
          <w:tcPr>
            <w:tcW w:w="993" w:type="dxa"/>
          </w:tcPr>
          <w:p w14:paraId="4C73F995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A78B" w14:textId="6F95B82E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Inkubator stacjonarny o stabilnej konstrukcji umieszczony na podstawie jezdnej. Wszystkie kółka wyposażone w hamulce</w:t>
            </w:r>
          </w:p>
        </w:tc>
        <w:tc>
          <w:tcPr>
            <w:tcW w:w="3435" w:type="dxa"/>
          </w:tcPr>
          <w:p w14:paraId="1D3A2DE1" w14:textId="49E4A2FA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BFED4EC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4BD09DD5" w14:textId="77777777" w:rsidTr="009613A4">
        <w:tc>
          <w:tcPr>
            <w:tcW w:w="993" w:type="dxa"/>
          </w:tcPr>
          <w:p w14:paraId="0F1FB191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7E4" w14:textId="5DC7A130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Zasilanie sieciowe 230 V, 50 </w:t>
            </w:r>
            <w:proofErr w:type="spellStart"/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3435" w:type="dxa"/>
          </w:tcPr>
          <w:p w14:paraId="696042DA" w14:textId="20A71B5F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CF19AE9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716D591D" w14:textId="77777777" w:rsidTr="009613A4">
        <w:tc>
          <w:tcPr>
            <w:tcW w:w="993" w:type="dxa"/>
          </w:tcPr>
          <w:p w14:paraId="2A01E325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EC3" w14:textId="4E7F9E9B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Podstawa z elektrycznie regulowaną wysokością umożliwiająca  dostęp do dziecka przebywającego w inkubatorze z pozycji siedzącej dla rodziców. Regulacja podstawy realizowana z obu stron inkubatora</w:t>
            </w:r>
          </w:p>
        </w:tc>
        <w:tc>
          <w:tcPr>
            <w:tcW w:w="3435" w:type="dxa"/>
          </w:tcPr>
          <w:p w14:paraId="6469FAC8" w14:textId="1F80E912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0C6B07C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2D12E078" w14:textId="77777777" w:rsidTr="009613A4">
        <w:tc>
          <w:tcPr>
            <w:tcW w:w="993" w:type="dxa"/>
          </w:tcPr>
          <w:p w14:paraId="65E2042E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611" w14:textId="10F476EE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Materacyk o udokumentowanych właściwościach przeciwodleżynowych</w:t>
            </w:r>
          </w:p>
        </w:tc>
        <w:tc>
          <w:tcPr>
            <w:tcW w:w="3435" w:type="dxa"/>
          </w:tcPr>
          <w:p w14:paraId="3C3D9F98" w14:textId="78478726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32066C2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1AF3A9EB" w14:textId="77777777" w:rsidTr="009613A4">
        <w:tc>
          <w:tcPr>
            <w:tcW w:w="993" w:type="dxa"/>
          </w:tcPr>
          <w:p w14:paraId="6A218A99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F0B" w14:textId="0D833B0A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Po dwa otwory pielęgnacyjne na ściankach bocznych i min. 1 od strony czołowej. Otwory pielęgnacyjne z cichym zamykaniem.</w:t>
            </w:r>
          </w:p>
        </w:tc>
        <w:tc>
          <w:tcPr>
            <w:tcW w:w="3435" w:type="dxa"/>
          </w:tcPr>
          <w:p w14:paraId="54B53C35" w14:textId="2C51C758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7D39478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4269002F" w14:textId="77777777" w:rsidTr="009613A4">
        <w:tc>
          <w:tcPr>
            <w:tcW w:w="993" w:type="dxa"/>
          </w:tcPr>
          <w:p w14:paraId="2C2AE263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D8F" w14:textId="7E7CB968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System cyrkulacji powietrza pod kopułą tworzący kurtynę, zwiększany przy otwarciu ścianki bocznej, zapewniając w ten sposób minimalizację spadku temperatury wewnątrz kopuły inkubatora. Dysze wylotu powietrza w podstawie leża skierowane pionowo do góry.</w:t>
            </w:r>
          </w:p>
        </w:tc>
        <w:tc>
          <w:tcPr>
            <w:tcW w:w="3435" w:type="dxa"/>
          </w:tcPr>
          <w:p w14:paraId="007E0645" w14:textId="7359FA6C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DC324D5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52702657" w14:textId="77777777" w:rsidTr="009613A4">
        <w:tc>
          <w:tcPr>
            <w:tcW w:w="993" w:type="dxa"/>
          </w:tcPr>
          <w:p w14:paraId="1A794761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C36" w14:textId="11E1D5A0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Regulacja pochylenia materacyka +/-12 stopni</w:t>
            </w:r>
          </w:p>
        </w:tc>
        <w:tc>
          <w:tcPr>
            <w:tcW w:w="3435" w:type="dxa"/>
          </w:tcPr>
          <w:p w14:paraId="4B454164" w14:textId="500E2A3E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AEA87FF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01E564EB" w14:textId="77777777" w:rsidTr="009613A4">
        <w:tc>
          <w:tcPr>
            <w:tcW w:w="993" w:type="dxa"/>
          </w:tcPr>
          <w:p w14:paraId="6734BBBC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9BD" w14:textId="1FCD24EF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Otwierana ścianka boczna z podwójnym zabezpieczeniem przed przypadkowym otwarciem.</w:t>
            </w:r>
          </w:p>
        </w:tc>
        <w:tc>
          <w:tcPr>
            <w:tcW w:w="3435" w:type="dxa"/>
          </w:tcPr>
          <w:p w14:paraId="0E698DD3" w14:textId="62D8215C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2729C5E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40B0D218" w14:textId="77777777" w:rsidTr="009613A4">
        <w:tc>
          <w:tcPr>
            <w:tcW w:w="993" w:type="dxa"/>
          </w:tcPr>
          <w:p w14:paraId="19C04BEE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0C3" w14:textId="1C0E9515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Podstawa materacyka obrotowa (obrót 360º), zapewniająca optymalny dostęp do pacjenta bez konieczności przemieszczania go do celów zabiegowych</w:t>
            </w:r>
          </w:p>
        </w:tc>
        <w:tc>
          <w:tcPr>
            <w:tcW w:w="3435" w:type="dxa"/>
          </w:tcPr>
          <w:p w14:paraId="4E7D0E43" w14:textId="34A00985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E990DBD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775B1F23" w14:textId="77777777" w:rsidTr="009613A4">
        <w:tc>
          <w:tcPr>
            <w:tcW w:w="993" w:type="dxa"/>
          </w:tcPr>
          <w:p w14:paraId="0200F69E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954" w14:textId="7679F934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9733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Podstawa</w:t>
            </w:r>
            <w:proofErr w:type="spellEnd"/>
            <w:r w:rsidRPr="0089733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733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materacyka</w:t>
            </w:r>
            <w:proofErr w:type="spellEnd"/>
            <w:r w:rsidRPr="0089733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733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wysuwana</w:t>
            </w:r>
            <w:proofErr w:type="spellEnd"/>
            <w:r w:rsidRPr="0089733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733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obustronnie</w:t>
            </w:r>
            <w:proofErr w:type="spellEnd"/>
          </w:p>
        </w:tc>
        <w:tc>
          <w:tcPr>
            <w:tcW w:w="3435" w:type="dxa"/>
          </w:tcPr>
          <w:p w14:paraId="2F2FB29F" w14:textId="00D281E9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3E445EB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60AFE017" w14:textId="77777777" w:rsidTr="009613A4">
        <w:tc>
          <w:tcPr>
            <w:tcW w:w="993" w:type="dxa"/>
          </w:tcPr>
          <w:p w14:paraId="42ADAB7A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3A2" w14:textId="405A3108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Prowadnice do wprowadzenia kasety </w:t>
            </w:r>
            <w:proofErr w:type="spellStart"/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rtg</w:t>
            </w:r>
            <w:proofErr w:type="spellEnd"/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pod materacyk bez konieczności przemieszczania dziecka, ze znacznikami pozycji kasety</w:t>
            </w:r>
          </w:p>
        </w:tc>
        <w:tc>
          <w:tcPr>
            <w:tcW w:w="3435" w:type="dxa"/>
          </w:tcPr>
          <w:p w14:paraId="3B676F4D" w14:textId="5781C686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A25A176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535919A1" w14:textId="77777777" w:rsidTr="009613A4">
        <w:tc>
          <w:tcPr>
            <w:tcW w:w="993" w:type="dxa"/>
          </w:tcPr>
          <w:p w14:paraId="7A9314F9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11A" w14:textId="5F17E489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9733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Konstrukcja</w:t>
            </w:r>
            <w:proofErr w:type="spellEnd"/>
            <w:r w:rsidRPr="0089733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733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kopuły</w:t>
            </w:r>
            <w:proofErr w:type="spellEnd"/>
            <w:r w:rsidRPr="0089733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733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dwuścienna</w:t>
            </w:r>
            <w:proofErr w:type="spellEnd"/>
          </w:p>
        </w:tc>
        <w:tc>
          <w:tcPr>
            <w:tcW w:w="3435" w:type="dxa"/>
          </w:tcPr>
          <w:p w14:paraId="309DAAF9" w14:textId="198D244C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BB4D4EC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2C63A99E" w14:textId="77777777" w:rsidTr="009613A4">
        <w:tc>
          <w:tcPr>
            <w:tcW w:w="993" w:type="dxa"/>
          </w:tcPr>
          <w:p w14:paraId="01F2D6AA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46A" w14:textId="32A73370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Uszczelnione otwory (przepusty) na rury, przewody monitorowania, cewniki</w:t>
            </w:r>
          </w:p>
        </w:tc>
        <w:tc>
          <w:tcPr>
            <w:tcW w:w="3435" w:type="dxa"/>
          </w:tcPr>
          <w:p w14:paraId="1B449A3E" w14:textId="27BC245A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1DDFDF0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5B200988" w14:textId="77777777" w:rsidTr="009613A4">
        <w:tc>
          <w:tcPr>
            <w:tcW w:w="993" w:type="dxa"/>
          </w:tcPr>
          <w:p w14:paraId="0F0BBB99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651" w14:textId="536D1718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Automatyczny dobór temperatury komfortu cieplnego dla przyjmowanego noworodka na podstawie: wieku ciążowego, wagi oraz wieku urodzeniowego noworodka</w:t>
            </w:r>
          </w:p>
        </w:tc>
        <w:tc>
          <w:tcPr>
            <w:tcW w:w="3435" w:type="dxa"/>
          </w:tcPr>
          <w:p w14:paraId="3DB5B1EF" w14:textId="50922926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E77F5DD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357A74AF" w14:textId="77777777" w:rsidTr="009613A4">
        <w:tc>
          <w:tcPr>
            <w:tcW w:w="993" w:type="dxa"/>
          </w:tcPr>
          <w:p w14:paraId="6F11EF20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AC9" w14:textId="1B1BD188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Głośniki alarmów umieszczone w sposób ograniczający poziom hałasu oddziałującego na pacjenta</w:t>
            </w:r>
          </w:p>
        </w:tc>
        <w:tc>
          <w:tcPr>
            <w:tcW w:w="3435" w:type="dxa"/>
          </w:tcPr>
          <w:p w14:paraId="57B1C3BF" w14:textId="75B322C8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9AF4F1A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1BFE01DE" w14:textId="77777777" w:rsidTr="009613A4">
        <w:tc>
          <w:tcPr>
            <w:tcW w:w="993" w:type="dxa"/>
          </w:tcPr>
          <w:p w14:paraId="66ACC29C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75D" w14:textId="154211C5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Średni poziom hałasu pod kopułą 40dB</w:t>
            </w:r>
          </w:p>
        </w:tc>
        <w:tc>
          <w:tcPr>
            <w:tcW w:w="3435" w:type="dxa"/>
          </w:tcPr>
          <w:p w14:paraId="3F311259" w14:textId="5EB07DD4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899B693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04BFD32D" w14:textId="77777777" w:rsidTr="009613A4">
        <w:tc>
          <w:tcPr>
            <w:tcW w:w="993" w:type="dxa"/>
          </w:tcPr>
          <w:p w14:paraId="1097DEB7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ACB" w14:textId="22B0715C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System bezdotykowego wyciszania alarmów</w:t>
            </w:r>
          </w:p>
        </w:tc>
        <w:tc>
          <w:tcPr>
            <w:tcW w:w="3435" w:type="dxa"/>
          </w:tcPr>
          <w:p w14:paraId="33D5CCF2" w14:textId="02CBE190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C243988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468AB6FC" w14:textId="77777777" w:rsidTr="009613A4">
        <w:tc>
          <w:tcPr>
            <w:tcW w:w="993" w:type="dxa"/>
          </w:tcPr>
          <w:p w14:paraId="233B14BD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7F5" w14:textId="65F99223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Układ automatycznej regulacji nawilżania (</w:t>
            </w:r>
            <w:proofErr w:type="spellStart"/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servo</w:t>
            </w:r>
            <w:proofErr w:type="spellEnd"/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477BFEEA" w14:textId="20402EC1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AEF39D6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49C0DACF" w14:textId="77777777" w:rsidTr="009613A4">
        <w:tc>
          <w:tcPr>
            <w:tcW w:w="993" w:type="dxa"/>
          </w:tcPr>
          <w:p w14:paraId="78B1CF1A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E3B" w14:textId="32684000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Zakres regulacji nawilżania (30÷90)%.</w:t>
            </w:r>
          </w:p>
        </w:tc>
        <w:tc>
          <w:tcPr>
            <w:tcW w:w="3435" w:type="dxa"/>
          </w:tcPr>
          <w:p w14:paraId="6B25DBF3" w14:textId="2E9223E1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673F669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10AD6A5A" w14:textId="77777777" w:rsidTr="009613A4">
        <w:tc>
          <w:tcPr>
            <w:tcW w:w="993" w:type="dxa"/>
          </w:tcPr>
          <w:p w14:paraId="30326B3B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538" w14:textId="646C206E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Zbiornik na wodę umieszczony poza przedziałem pacjenta. Nie dopuszcza się bezpośredniego kontaktu wody w zbiorniku z powietrzem obiegającym przedział noworodka. Poziom wody w zbiorniku, widoczny dla personelu.</w:t>
            </w:r>
          </w:p>
        </w:tc>
        <w:tc>
          <w:tcPr>
            <w:tcW w:w="3435" w:type="dxa"/>
          </w:tcPr>
          <w:p w14:paraId="10915692" w14:textId="7619C815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2B2CE9F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33FD1BD6" w14:textId="77777777" w:rsidTr="009613A4">
        <w:tc>
          <w:tcPr>
            <w:tcW w:w="993" w:type="dxa"/>
          </w:tcPr>
          <w:p w14:paraId="563F1840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8E6" w14:textId="23251366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System nawilżania i podaży nawilżonego powietrza do przestrzeni inkubatora niwelujący drobnoustroje</w:t>
            </w:r>
          </w:p>
        </w:tc>
        <w:tc>
          <w:tcPr>
            <w:tcW w:w="3435" w:type="dxa"/>
          </w:tcPr>
          <w:p w14:paraId="7D9DADBC" w14:textId="4DB3B57A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51F11DD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0DBE7267" w14:textId="77777777" w:rsidTr="009613A4">
        <w:tc>
          <w:tcPr>
            <w:tcW w:w="993" w:type="dxa"/>
          </w:tcPr>
          <w:p w14:paraId="756A424D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8D4" w14:textId="6065F80F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Układ automatycznej regulacji stężenia tlenu (</w:t>
            </w:r>
            <w:proofErr w:type="spellStart"/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servo</w:t>
            </w:r>
            <w:proofErr w:type="spellEnd"/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7488535F" w14:textId="4EAF877D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CF352DB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33A1F194" w14:textId="77777777" w:rsidTr="009613A4">
        <w:tc>
          <w:tcPr>
            <w:tcW w:w="993" w:type="dxa"/>
          </w:tcPr>
          <w:p w14:paraId="02FFBCE3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F2EF" w14:textId="42EA46A5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Układ automatycznej regulacji temperatury (</w:t>
            </w:r>
            <w:proofErr w:type="spellStart"/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servo</w:t>
            </w:r>
            <w:proofErr w:type="spellEnd"/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) bazujący na pomiarach temperatury skóry noworodka</w:t>
            </w:r>
          </w:p>
        </w:tc>
        <w:tc>
          <w:tcPr>
            <w:tcW w:w="3435" w:type="dxa"/>
          </w:tcPr>
          <w:p w14:paraId="545D8395" w14:textId="3CD083EF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28DC3EC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57F78135" w14:textId="77777777" w:rsidTr="009613A4">
        <w:tc>
          <w:tcPr>
            <w:tcW w:w="993" w:type="dxa"/>
          </w:tcPr>
          <w:p w14:paraId="3A0C1B3D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ECB" w14:textId="30A4F0B3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Układ automatycznej regulacji temperatury (</w:t>
            </w:r>
            <w:proofErr w:type="spellStart"/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servo</w:t>
            </w:r>
            <w:proofErr w:type="spellEnd"/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) bazujący na pomiarach temperatury powietrza w kopule</w:t>
            </w:r>
          </w:p>
        </w:tc>
        <w:tc>
          <w:tcPr>
            <w:tcW w:w="3435" w:type="dxa"/>
          </w:tcPr>
          <w:p w14:paraId="5E734791" w14:textId="22F6A300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78D6F67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5F3789E7" w14:textId="77777777" w:rsidTr="009613A4">
        <w:tc>
          <w:tcPr>
            <w:tcW w:w="993" w:type="dxa"/>
          </w:tcPr>
          <w:p w14:paraId="471C7B64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189" w14:textId="42B2C4D1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Panel sterujący z dużym, dotykowym kolorowym wyświetlaczem (ekranem) powyżej 10 cali umieszczonym centralnie, do konfiguracji pracy inkubatora, oraz prezentacji mierzonych parametrów</w:t>
            </w:r>
          </w:p>
        </w:tc>
        <w:tc>
          <w:tcPr>
            <w:tcW w:w="3435" w:type="dxa"/>
          </w:tcPr>
          <w:p w14:paraId="38F9ED57" w14:textId="7B087C6F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71301C3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2D5B2F40" w14:textId="77777777" w:rsidTr="009613A4">
        <w:tc>
          <w:tcPr>
            <w:tcW w:w="993" w:type="dxa"/>
          </w:tcPr>
          <w:p w14:paraId="0C05E570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F85" w14:textId="5F354BD5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Ekran sterowania i wyświetlania dostępny z obu stron inkubatora.</w:t>
            </w:r>
          </w:p>
        </w:tc>
        <w:tc>
          <w:tcPr>
            <w:tcW w:w="3435" w:type="dxa"/>
          </w:tcPr>
          <w:p w14:paraId="7DA3363E" w14:textId="3AE45146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964DC0F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2409242A" w14:textId="77777777" w:rsidTr="009613A4">
        <w:tc>
          <w:tcPr>
            <w:tcW w:w="993" w:type="dxa"/>
          </w:tcPr>
          <w:p w14:paraId="3B3A7616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EB2" w14:textId="1AAB1647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Jednoczesne cyfrowe wyświetlanie temperatury nastawionej i rzeczywistej (zmierzonej)</w:t>
            </w:r>
          </w:p>
        </w:tc>
        <w:tc>
          <w:tcPr>
            <w:tcW w:w="3435" w:type="dxa"/>
          </w:tcPr>
          <w:p w14:paraId="0B2DA14D" w14:textId="26B46F6B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091CA41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6F086DB6" w14:textId="77777777" w:rsidTr="009613A4">
        <w:tc>
          <w:tcPr>
            <w:tcW w:w="993" w:type="dxa"/>
          </w:tcPr>
          <w:p w14:paraId="46C64760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EE8" w14:textId="30826AD9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Alarmy akustyczno-optyczne monitorowanych parametrów oraz braku wody w pojemniku nawilżacza</w:t>
            </w:r>
          </w:p>
        </w:tc>
        <w:tc>
          <w:tcPr>
            <w:tcW w:w="3435" w:type="dxa"/>
          </w:tcPr>
          <w:p w14:paraId="6D21BCBC" w14:textId="28603DD6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2526C10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42BB03FC" w14:textId="77777777" w:rsidTr="009613A4">
        <w:tc>
          <w:tcPr>
            <w:tcW w:w="993" w:type="dxa"/>
          </w:tcPr>
          <w:p w14:paraId="1861F7E2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1C0" w14:textId="1649E47F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Wykonywanie automatycznie testu sprawdzającego po włączeniu do sieci</w:t>
            </w:r>
          </w:p>
        </w:tc>
        <w:tc>
          <w:tcPr>
            <w:tcW w:w="3435" w:type="dxa"/>
          </w:tcPr>
          <w:p w14:paraId="269FF284" w14:textId="6438201E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1277B88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42DEDE5E" w14:textId="77777777" w:rsidTr="009613A4">
        <w:tc>
          <w:tcPr>
            <w:tcW w:w="993" w:type="dxa"/>
          </w:tcPr>
          <w:p w14:paraId="4D279789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F93" w14:textId="2BCF9190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Wbudowana elektroniczna waga dla noworodka</w:t>
            </w:r>
          </w:p>
        </w:tc>
        <w:tc>
          <w:tcPr>
            <w:tcW w:w="3435" w:type="dxa"/>
          </w:tcPr>
          <w:p w14:paraId="6046D4D8" w14:textId="03D2755A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8605663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69BDC44D" w14:textId="77777777" w:rsidTr="009613A4">
        <w:tc>
          <w:tcPr>
            <w:tcW w:w="993" w:type="dxa"/>
          </w:tcPr>
          <w:p w14:paraId="0C97A87F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3127D4D9" w14:textId="55100858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Szyny umożliwiające  mocowanie akcesoriów do inkubatora min.2</w:t>
            </w:r>
          </w:p>
        </w:tc>
        <w:tc>
          <w:tcPr>
            <w:tcW w:w="3435" w:type="dxa"/>
          </w:tcPr>
          <w:p w14:paraId="601D51F6" w14:textId="0369AA3F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FDE2EFF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264F230E" w14:textId="77777777" w:rsidTr="009613A4">
        <w:tc>
          <w:tcPr>
            <w:tcW w:w="993" w:type="dxa"/>
          </w:tcPr>
          <w:p w14:paraId="46503BA1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0F0C7279" w14:textId="631CF94C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Możliwość przesyłania danych do urządzeń zewnętrznych; wbudowane połączenia IT (min.2)</w:t>
            </w:r>
          </w:p>
        </w:tc>
        <w:tc>
          <w:tcPr>
            <w:tcW w:w="3435" w:type="dxa"/>
          </w:tcPr>
          <w:p w14:paraId="6B903D68" w14:textId="401924ED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790BA7E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0BEBD037" w14:textId="77777777" w:rsidTr="009613A4">
        <w:tc>
          <w:tcPr>
            <w:tcW w:w="993" w:type="dxa"/>
          </w:tcPr>
          <w:p w14:paraId="29FBEB70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4083E5CE" w14:textId="709F9862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7331">
              <w:rPr>
                <w:rFonts w:ascii="Tahoma" w:hAnsi="Tahoma" w:cs="Tahoma"/>
                <w:sz w:val="18"/>
                <w:szCs w:val="18"/>
              </w:rPr>
              <w:t>Min. okres gwarancji 24 MIESIĘCY</w:t>
            </w:r>
          </w:p>
        </w:tc>
        <w:tc>
          <w:tcPr>
            <w:tcW w:w="3435" w:type="dxa"/>
          </w:tcPr>
          <w:p w14:paraId="1F13D991" w14:textId="67D961C1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78E5F53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987A7C" w14:textId="77777777" w:rsidR="00897331" w:rsidRDefault="00897331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324736A" w14:textId="77777777" w:rsidR="00EA044A" w:rsidRPr="000B6D9E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6C928E" w14:textId="77777777" w:rsidR="00EA044A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09F020A2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5C20AA36" w14:textId="6C2EBEC5" w:rsidR="006C2082" w:rsidRDefault="006C2082">
      <w:pPr>
        <w:rPr>
          <w:rFonts w:ascii="Tahoma" w:hAnsi="Tahoma" w:cs="Tahoma"/>
          <w:sz w:val="20"/>
          <w:szCs w:val="20"/>
        </w:rPr>
      </w:pPr>
    </w:p>
    <w:p w14:paraId="58596DA5" w14:textId="79D04A4D" w:rsidR="006C2082" w:rsidRDefault="006C2082">
      <w:pPr>
        <w:rPr>
          <w:rFonts w:ascii="Tahoma" w:hAnsi="Tahoma" w:cs="Tahoma"/>
          <w:sz w:val="20"/>
          <w:szCs w:val="20"/>
        </w:rPr>
      </w:pPr>
    </w:p>
    <w:p w14:paraId="46BF5360" w14:textId="77997704" w:rsidR="006C2082" w:rsidRDefault="006C2082">
      <w:pPr>
        <w:rPr>
          <w:rFonts w:ascii="Tahoma" w:hAnsi="Tahoma" w:cs="Tahoma"/>
          <w:sz w:val="20"/>
          <w:szCs w:val="20"/>
        </w:rPr>
      </w:pPr>
    </w:p>
    <w:p w14:paraId="5577DD1F" w14:textId="726AD416" w:rsidR="006C2082" w:rsidRDefault="006C2082">
      <w:pPr>
        <w:rPr>
          <w:rFonts w:ascii="Tahoma" w:hAnsi="Tahoma" w:cs="Tahoma"/>
          <w:sz w:val="20"/>
          <w:szCs w:val="20"/>
        </w:rPr>
      </w:pPr>
    </w:p>
    <w:p w14:paraId="3ACF09F2" w14:textId="77777777" w:rsidR="006C2082" w:rsidRPr="003C62D2" w:rsidRDefault="006C2082" w:rsidP="006C208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p w14:paraId="07574A6E" w14:textId="77777777" w:rsidR="006C2082" w:rsidRPr="00E26DB8" w:rsidRDefault="006C2082">
      <w:pPr>
        <w:rPr>
          <w:rFonts w:ascii="Tahoma" w:hAnsi="Tahoma" w:cs="Tahoma"/>
          <w:sz w:val="20"/>
          <w:szCs w:val="20"/>
        </w:rPr>
      </w:pPr>
    </w:p>
    <w:sectPr w:rsidR="006C2082" w:rsidRPr="00E26DB8" w:rsidSect="006C20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38431">
    <w:abstractNumId w:val="1"/>
  </w:num>
  <w:num w:numId="2" w16cid:durableId="1062365597">
    <w:abstractNumId w:val="0"/>
  </w:num>
  <w:num w:numId="3" w16cid:durableId="174163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1C19DD"/>
    <w:rsid w:val="00457A71"/>
    <w:rsid w:val="004A3F1B"/>
    <w:rsid w:val="00542F94"/>
    <w:rsid w:val="00572BA7"/>
    <w:rsid w:val="006C2082"/>
    <w:rsid w:val="00734F3C"/>
    <w:rsid w:val="0089152B"/>
    <w:rsid w:val="00897331"/>
    <w:rsid w:val="00B50C2F"/>
    <w:rsid w:val="00BB093B"/>
    <w:rsid w:val="00C752C3"/>
    <w:rsid w:val="00D72F8B"/>
    <w:rsid w:val="00E26DB8"/>
    <w:rsid w:val="00EA044A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16</cp:revision>
  <dcterms:created xsi:type="dcterms:W3CDTF">2022-09-23T07:18:00Z</dcterms:created>
  <dcterms:modified xsi:type="dcterms:W3CDTF">2023-03-21T11:16:00Z</dcterms:modified>
</cp:coreProperties>
</file>