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8AD10" w14:textId="77777777" w:rsidR="00820570" w:rsidRPr="0018050A" w:rsidRDefault="00820570" w:rsidP="0018050A">
      <w:pPr>
        <w:spacing w:line="276" w:lineRule="auto"/>
        <w:ind w:left="4756" w:firstLine="207"/>
        <w:jc w:val="right"/>
        <w:rPr>
          <w:rFonts w:asciiTheme="minorHAnsi" w:hAnsiTheme="minorHAnsi" w:cstheme="minorHAnsi"/>
          <w:b/>
          <w:bCs/>
        </w:rPr>
      </w:pPr>
      <w:r w:rsidRPr="0018050A">
        <w:rPr>
          <w:rFonts w:asciiTheme="minorHAnsi" w:hAnsiTheme="minorHAnsi" w:cstheme="minorHAnsi"/>
          <w:b/>
          <w:bCs/>
        </w:rPr>
        <w:t xml:space="preserve">Załącznik Nr 1 do SWZ </w:t>
      </w:r>
    </w:p>
    <w:p w14:paraId="455640F0" w14:textId="77777777" w:rsidR="00820570" w:rsidRPr="0018050A" w:rsidRDefault="00820570" w:rsidP="0018050A">
      <w:pPr>
        <w:spacing w:line="276" w:lineRule="auto"/>
        <w:ind w:left="502"/>
        <w:jc w:val="center"/>
        <w:rPr>
          <w:rFonts w:asciiTheme="minorHAnsi" w:hAnsiTheme="minorHAnsi" w:cstheme="minorHAnsi"/>
          <w:b/>
          <w:bCs/>
        </w:rPr>
      </w:pPr>
      <w:r w:rsidRPr="0018050A">
        <w:rPr>
          <w:rFonts w:asciiTheme="minorHAnsi" w:hAnsiTheme="minorHAnsi" w:cstheme="minorHAnsi"/>
          <w:b/>
          <w:bCs/>
        </w:rPr>
        <w:t>Opis przedmiotu zamówienia / Dane techniczne oferowanego sprzętu</w:t>
      </w:r>
    </w:p>
    <w:p w14:paraId="19060185" w14:textId="595C50DF" w:rsidR="00820570" w:rsidRPr="0018050A" w:rsidRDefault="00820570" w:rsidP="0018050A">
      <w:pPr>
        <w:spacing w:line="276" w:lineRule="auto"/>
        <w:jc w:val="center"/>
        <w:rPr>
          <w:rFonts w:asciiTheme="minorHAnsi" w:hAnsiTheme="minorHAnsi" w:cstheme="minorHAnsi"/>
        </w:rPr>
      </w:pPr>
      <w:r w:rsidRPr="0018050A">
        <w:rPr>
          <w:rFonts w:asciiTheme="minorHAnsi" w:hAnsiTheme="minorHAnsi" w:cstheme="minorHAnsi"/>
        </w:rPr>
        <w:t>(</w:t>
      </w:r>
      <w:r w:rsidRPr="0018050A">
        <w:rPr>
          <w:rFonts w:asciiTheme="minorHAnsi" w:hAnsiTheme="minorHAnsi" w:cstheme="minorHAnsi"/>
          <w:b/>
        </w:rPr>
        <w:t>sprawa</w:t>
      </w:r>
      <w:r w:rsidRPr="0018050A">
        <w:rPr>
          <w:rFonts w:asciiTheme="minorHAnsi" w:hAnsiTheme="minorHAnsi" w:cstheme="minorHAnsi"/>
        </w:rPr>
        <w:t xml:space="preserve"> </w:t>
      </w:r>
      <w:r w:rsidRPr="0018050A">
        <w:rPr>
          <w:rFonts w:asciiTheme="minorHAnsi" w:hAnsiTheme="minorHAnsi" w:cstheme="minorHAnsi"/>
          <w:b/>
        </w:rPr>
        <w:t>BF-2</w:t>
      </w:r>
      <w:r w:rsidR="00741B8E">
        <w:rPr>
          <w:rFonts w:asciiTheme="minorHAnsi" w:hAnsiTheme="minorHAnsi" w:cstheme="minorHAnsi"/>
          <w:b/>
        </w:rPr>
        <w:t>.262.20.2024</w:t>
      </w:r>
      <w:r w:rsidRPr="0018050A">
        <w:rPr>
          <w:rFonts w:asciiTheme="minorHAnsi" w:hAnsiTheme="minorHAnsi" w:cstheme="minorHAnsi"/>
        </w:rPr>
        <w:t>)</w:t>
      </w:r>
    </w:p>
    <w:p w14:paraId="167505FD" w14:textId="77777777" w:rsidR="00820570" w:rsidRPr="0018050A" w:rsidRDefault="00820570" w:rsidP="0018050A">
      <w:pPr>
        <w:pStyle w:val="Default"/>
        <w:spacing w:line="276" w:lineRule="auto"/>
        <w:jc w:val="both"/>
        <w:rPr>
          <w:rFonts w:asciiTheme="minorHAnsi" w:hAnsiTheme="minorHAnsi" w:cstheme="minorHAnsi"/>
          <w:lang w:eastAsia="en-US"/>
        </w:rPr>
      </w:pPr>
    </w:p>
    <w:p w14:paraId="22737701" w14:textId="2AB85006" w:rsidR="00820570" w:rsidRPr="0018050A" w:rsidRDefault="00820570" w:rsidP="0018050A">
      <w:pPr>
        <w:pStyle w:val="Default"/>
        <w:spacing w:line="276" w:lineRule="auto"/>
        <w:jc w:val="both"/>
        <w:rPr>
          <w:rFonts w:asciiTheme="minorHAnsi" w:hAnsiTheme="minorHAnsi" w:cstheme="minorHAnsi"/>
        </w:rPr>
      </w:pPr>
      <w:r w:rsidRPr="0018050A">
        <w:rPr>
          <w:rFonts w:asciiTheme="minorHAnsi" w:hAnsiTheme="minorHAnsi" w:cstheme="minorHAnsi"/>
        </w:rPr>
        <w:t>Niniejszy załącznik stanowi jednocześnie szczegółowy opis przedmiotu zamówienia. Zaoferowany przez Wykonawcę sprzęt musi spełniać minimalne wymagania postawione w niniejszym załączniku w kolumnie „Minimalne wymagania Zamawiającego” oraz zostać dostarczony na warunkach określonych poniżej. Wykonawca w kolumnie „Dane techniczne oferowanego sprzętu/oprogramowania” winien odnieść się do każdego z wymagań minimalnych postawionych przez Zamawiającego w kolumnie „Minimalne wymagania Zamawiającego”. Wykonawca określa też producenta</w:t>
      </w:r>
      <w:r w:rsidR="007E0B66">
        <w:rPr>
          <w:rFonts w:asciiTheme="minorHAnsi" w:hAnsiTheme="minorHAnsi" w:cstheme="minorHAnsi"/>
        </w:rPr>
        <w:t xml:space="preserve"> oraz </w:t>
      </w:r>
      <w:r w:rsidRPr="0018050A">
        <w:rPr>
          <w:rFonts w:asciiTheme="minorHAnsi" w:hAnsiTheme="minorHAnsi" w:cstheme="minorHAnsi"/>
        </w:rPr>
        <w:t>model oferowanego sprzętu.</w:t>
      </w:r>
    </w:p>
    <w:p w14:paraId="42A92EC4" w14:textId="77777777" w:rsidR="00820570" w:rsidRPr="0018050A" w:rsidRDefault="00820570" w:rsidP="0018050A">
      <w:pPr>
        <w:pStyle w:val="Default"/>
        <w:spacing w:line="276" w:lineRule="auto"/>
        <w:jc w:val="both"/>
        <w:rPr>
          <w:rFonts w:asciiTheme="minorHAnsi" w:hAnsiTheme="minorHAnsi" w:cstheme="minorHAnsi"/>
        </w:rPr>
      </w:pPr>
    </w:p>
    <w:p w14:paraId="6F73E107" w14:textId="7BE2C4C7" w:rsidR="00820570" w:rsidRPr="0018050A" w:rsidRDefault="00820570" w:rsidP="0018050A">
      <w:pPr>
        <w:pStyle w:val="Default"/>
        <w:spacing w:line="276" w:lineRule="auto"/>
        <w:jc w:val="both"/>
        <w:rPr>
          <w:rFonts w:asciiTheme="minorHAnsi" w:hAnsiTheme="minorHAnsi" w:cstheme="minorHAnsi"/>
        </w:rPr>
      </w:pPr>
      <w:r w:rsidRPr="0018050A">
        <w:rPr>
          <w:rFonts w:asciiTheme="minorHAnsi" w:hAnsiTheme="minorHAnsi" w:cstheme="minorHAnsi"/>
        </w:rPr>
        <w:t xml:space="preserve">Przedmiot zamówienia obejmuje zakup serwera kopii zapasowych, urządzenia z </w:t>
      </w:r>
      <w:proofErr w:type="spellStart"/>
      <w:r w:rsidRPr="0018050A">
        <w:rPr>
          <w:rFonts w:asciiTheme="minorHAnsi" w:hAnsiTheme="minorHAnsi" w:cstheme="minorHAnsi"/>
        </w:rPr>
        <w:t>deduplikacją</w:t>
      </w:r>
      <w:proofErr w:type="spellEnd"/>
      <w:r w:rsidRPr="0018050A">
        <w:rPr>
          <w:rFonts w:asciiTheme="minorHAnsi" w:hAnsiTheme="minorHAnsi" w:cstheme="minorHAnsi"/>
        </w:rPr>
        <w:t xml:space="preserve"> oraz biblioteki taśmowej wraz z montażem, instalacją oraz integracją z istniejącym systemem zgodnie z poniższą specyfikacją: </w:t>
      </w:r>
    </w:p>
    <w:p w14:paraId="4B8CC2DA" w14:textId="77777777" w:rsidR="00820570" w:rsidRPr="0018050A" w:rsidRDefault="00820570" w:rsidP="0018050A">
      <w:pPr>
        <w:pStyle w:val="Default"/>
        <w:spacing w:line="276" w:lineRule="auto"/>
        <w:rPr>
          <w:rFonts w:asciiTheme="minorHAnsi" w:hAnsiTheme="minorHAnsi" w:cstheme="minorHAnsi"/>
          <w:b/>
          <w:bCs/>
        </w:rPr>
      </w:pPr>
    </w:p>
    <w:p w14:paraId="721C0207" w14:textId="77777777" w:rsidR="00820570" w:rsidRPr="0018050A" w:rsidRDefault="00820570" w:rsidP="003A055A">
      <w:pPr>
        <w:pStyle w:val="Default"/>
        <w:numPr>
          <w:ilvl w:val="0"/>
          <w:numId w:val="97"/>
        </w:numPr>
        <w:autoSpaceDE/>
        <w:spacing w:line="276" w:lineRule="auto"/>
        <w:ind w:left="426"/>
        <w:rPr>
          <w:rFonts w:asciiTheme="minorHAnsi" w:hAnsiTheme="minorHAnsi" w:cstheme="minorHAnsi"/>
        </w:rPr>
      </w:pPr>
      <w:r w:rsidRPr="0018050A">
        <w:rPr>
          <w:rFonts w:asciiTheme="minorHAnsi" w:hAnsiTheme="minorHAnsi" w:cstheme="minorHAnsi"/>
          <w:b/>
          <w:bCs/>
        </w:rPr>
        <w:t xml:space="preserve">Urządzenie z </w:t>
      </w:r>
      <w:proofErr w:type="spellStart"/>
      <w:r w:rsidRPr="0018050A">
        <w:rPr>
          <w:rFonts w:asciiTheme="minorHAnsi" w:hAnsiTheme="minorHAnsi" w:cstheme="minorHAnsi"/>
          <w:b/>
          <w:bCs/>
        </w:rPr>
        <w:t>deduplikacją</w:t>
      </w:r>
      <w:proofErr w:type="spellEnd"/>
      <w:r w:rsidRPr="0018050A">
        <w:rPr>
          <w:rFonts w:asciiTheme="minorHAnsi" w:hAnsiTheme="minorHAnsi" w:cstheme="minorHAnsi"/>
          <w:b/>
          <w:bCs/>
        </w:rPr>
        <w:t xml:space="preserve"> – 1 szt</w:t>
      </w:r>
      <w:r w:rsidRPr="0018050A">
        <w:rPr>
          <w:rFonts w:asciiTheme="minorHAnsi" w:hAnsiTheme="minorHAnsi" w:cstheme="minorHAnsi"/>
        </w:rPr>
        <w:t xml:space="preserve">. </w:t>
      </w:r>
    </w:p>
    <w:p w14:paraId="3786C8C5" w14:textId="73C1D2D1" w:rsidR="00820570" w:rsidRDefault="00820570" w:rsidP="0018050A">
      <w:pPr>
        <w:spacing w:line="276" w:lineRule="auto"/>
        <w:ind w:left="426"/>
        <w:rPr>
          <w:rFonts w:asciiTheme="minorHAnsi" w:hAnsiTheme="minorHAnsi" w:cstheme="minorHAnsi"/>
        </w:rPr>
      </w:pPr>
      <w:r w:rsidRPr="0018050A">
        <w:rPr>
          <w:rFonts w:asciiTheme="minorHAnsi" w:hAnsiTheme="minorHAnsi" w:cstheme="minorHAnsi"/>
        </w:rPr>
        <w:t>Producent</w:t>
      </w:r>
      <w:r w:rsidR="007E0B66">
        <w:rPr>
          <w:rFonts w:asciiTheme="minorHAnsi" w:hAnsiTheme="minorHAnsi" w:cstheme="minorHAnsi"/>
        </w:rPr>
        <w:t xml:space="preserve"> oraz</w:t>
      </w:r>
      <w:r w:rsidR="00980278">
        <w:rPr>
          <w:rFonts w:asciiTheme="minorHAnsi" w:hAnsiTheme="minorHAnsi" w:cstheme="minorHAnsi"/>
        </w:rPr>
        <w:t xml:space="preserve"> </w:t>
      </w:r>
      <w:r w:rsidRPr="0018050A">
        <w:rPr>
          <w:rFonts w:asciiTheme="minorHAnsi" w:hAnsiTheme="minorHAnsi" w:cstheme="minorHAnsi"/>
        </w:rPr>
        <w:t>model oferowanego urządzenia: …………………………………………………………………….</w:t>
      </w:r>
    </w:p>
    <w:p w14:paraId="1EB07D40" w14:textId="77777777" w:rsidR="00980278" w:rsidRPr="0018050A" w:rsidRDefault="00980278" w:rsidP="0018050A">
      <w:pPr>
        <w:spacing w:line="276" w:lineRule="auto"/>
        <w:ind w:left="426"/>
        <w:rPr>
          <w:rFonts w:asciiTheme="minorHAnsi" w:hAnsiTheme="minorHAnsi" w:cstheme="minorHAnsi"/>
          <w:b/>
          <w:bCs/>
        </w:rPr>
      </w:pPr>
    </w:p>
    <w:tbl>
      <w:tblPr>
        <w:tblStyle w:val="Tabela-Siatka"/>
        <w:tblW w:w="14175" w:type="dxa"/>
        <w:tblLayout w:type="fixed"/>
        <w:tblLook w:val="04A0" w:firstRow="1" w:lastRow="0" w:firstColumn="1" w:lastColumn="0" w:noHBand="0" w:noVBand="1"/>
      </w:tblPr>
      <w:tblGrid>
        <w:gridCol w:w="846"/>
        <w:gridCol w:w="9358"/>
        <w:gridCol w:w="3971"/>
      </w:tblGrid>
      <w:tr w:rsidR="00820570" w:rsidRPr="0018050A" w14:paraId="0842C101" w14:textId="77777777" w:rsidTr="00820570">
        <w:trPr>
          <w:trHeight w:val="557"/>
          <w:tblHeader/>
        </w:trPr>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D0FBB7" w14:textId="77777777" w:rsidR="00820570" w:rsidRPr="0018050A" w:rsidRDefault="00820570" w:rsidP="0018050A">
            <w:pPr>
              <w:spacing w:line="276" w:lineRule="auto"/>
              <w:jc w:val="center"/>
              <w:rPr>
                <w:rFonts w:asciiTheme="minorHAnsi" w:hAnsiTheme="minorHAnsi" w:cstheme="minorHAnsi"/>
                <w:b/>
                <w:bCs/>
              </w:rPr>
            </w:pPr>
            <w:r w:rsidRPr="0018050A">
              <w:rPr>
                <w:rFonts w:asciiTheme="minorHAnsi" w:eastAsia="Calibri" w:hAnsiTheme="minorHAnsi" w:cstheme="minorHAnsi"/>
                <w:b/>
                <w:bCs/>
              </w:rPr>
              <w:t>L.p.</w:t>
            </w:r>
          </w:p>
        </w:tc>
        <w:tc>
          <w:tcPr>
            <w:tcW w:w="93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5586A2" w14:textId="77777777" w:rsidR="00820570" w:rsidRPr="0018050A" w:rsidRDefault="00820570" w:rsidP="0018050A">
            <w:pPr>
              <w:spacing w:line="276" w:lineRule="auto"/>
              <w:jc w:val="center"/>
              <w:rPr>
                <w:rFonts w:asciiTheme="minorHAnsi" w:hAnsiTheme="minorHAnsi" w:cstheme="minorHAnsi"/>
                <w:b/>
                <w:bCs/>
              </w:rPr>
            </w:pPr>
            <w:r w:rsidRPr="0018050A">
              <w:rPr>
                <w:rFonts w:asciiTheme="minorHAnsi" w:hAnsiTheme="minorHAnsi" w:cstheme="minorHAnsi"/>
                <w:b/>
              </w:rPr>
              <w:t>Minimalne wymagania Zamawiającego</w:t>
            </w:r>
          </w:p>
        </w:tc>
        <w:tc>
          <w:tcPr>
            <w:tcW w:w="39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1A9E97" w14:textId="77777777" w:rsidR="00820570" w:rsidRPr="0018050A" w:rsidRDefault="00820570" w:rsidP="0018050A">
            <w:pPr>
              <w:spacing w:line="276" w:lineRule="auto"/>
              <w:jc w:val="center"/>
              <w:rPr>
                <w:rFonts w:asciiTheme="minorHAnsi" w:hAnsiTheme="minorHAnsi" w:cstheme="minorHAnsi"/>
                <w:b/>
                <w:bCs/>
              </w:rPr>
            </w:pPr>
            <w:r w:rsidRPr="0018050A">
              <w:rPr>
                <w:rFonts w:asciiTheme="minorHAnsi" w:eastAsia="Calibri" w:hAnsiTheme="minorHAnsi" w:cstheme="minorHAnsi"/>
                <w:b/>
                <w:bCs/>
              </w:rPr>
              <w:t>Dane techniczne oferowanego sprzętu/oprogramowania</w:t>
            </w:r>
          </w:p>
        </w:tc>
      </w:tr>
      <w:tr w:rsidR="00820570" w:rsidRPr="0018050A" w14:paraId="56A4294E" w14:textId="77777777" w:rsidTr="00820570">
        <w:tc>
          <w:tcPr>
            <w:tcW w:w="846" w:type="dxa"/>
            <w:tcBorders>
              <w:top w:val="single" w:sz="4" w:space="0" w:color="auto"/>
              <w:left w:val="single" w:sz="4" w:space="0" w:color="auto"/>
              <w:bottom w:val="single" w:sz="4" w:space="0" w:color="auto"/>
              <w:right w:val="single" w:sz="4" w:space="0" w:color="auto"/>
            </w:tcBorders>
          </w:tcPr>
          <w:p w14:paraId="03F2F50B" w14:textId="77777777" w:rsidR="00820570" w:rsidRPr="0018050A" w:rsidRDefault="00820570" w:rsidP="003A055A">
            <w:pPr>
              <w:pStyle w:val="Akapitzlist"/>
              <w:widowControl/>
              <w:numPr>
                <w:ilvl w:val="0"/>
                <w:numId w:val="98"/>
              </w:numPr>
              <w:spacing w:line="276" w:lineRule="auto"/>
              <w:jc w:val="center"/>
              <w:rPr>
                <w:rFonts w:asciiTheme="minorHAnsi" w:hAnsiTheme="minorHAnsi" w:cstheme="minorHAnsi"/>
                <w:b/>
                <w:bCs/>
                <w:sz w:val="24"/>
                <w:szCs w:val="24"/>
              </w:rPr>
            </w:pPr>
          </w:p>
        </w:tc>
        <w:tc>
          <w:tcPr>
            <w:tcW w:w="13325" w:type="dxa"/>
            <w:gridSpan w:val="2"/>
            <w:tcBorders>
              <w:top w:val="single" w:sz="4" w:space="0" w:color="auto"/>
              <w:left w:val="single" w:sz="4" w:space="0" w:color="auto"/>
              <w:bottom w:val="single" w:sz="4" w:space="0" w:color="auto"/>
              <w:right w:val="single" w:sz="4" w:space="0" w:color="auto"/>
            </w:tcBorders>
            <w:hideMark/>
          </w:tcPr>
          <w:p w14:paraId="1AAF6AE2" w14:textId="77777777" w:rsidR="00820570" w:rsidRPr="0018050A" w:rsidRDefault="00820570" w:rsidP="0018050A">
            <w:pPr>
              <w:spacing w:line="276" w:lineRule="auto"/>
              <w:jc w:val="center"/>
              <w:rPr>
                <w:rFonts w:asciiTheme="minorHAnsi" w:hAnsiTheme="minorHAnsi" w:cstheme="minorHAnsi"/>
                <w:b/>
                <w:bCs/>
              </w:rPr>
            </w:pPr>
            <w:r w:rsidRPr="0018050A">
              <w:rPr>
                <w:rFonts w:asciiTheme="minorHAnsi" w:eastAsia="Calibri" w:hAnsiTheme="minorHAnsi" w:cstheme="minorHAnsi"/>
                <w:b/>
                <w:bCs/>
              </w:rPr>
              <w:t>Obligatoryjne wymagania techniczne</w:t>
            </w:r>
          </w:p>
        </w:tc>
      </w:tr>
      <w:tr w:rsidR="00820570" w:rsidRPr="0018050A" w14:paraId="7EDFAF67"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72D180EE"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6A4C245E" w14:textId="5F11DFA3" w:rsidR="00820570" w:rsidRPr="0018050A" w:rsidRDefault="00820570" w:rsidP="00980278">
            <w:pPr>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zostać dostarczone w stanie kompletnym (zgodnie ze specyfikacją), </w:t>
            </w:r>
            <w:r w:rsidR="007166BE">
              <w:rPr>
                <w:rFonts w:asciiTheme="minorHAnsi" w:eastAsia="Calibri" w:hAnsiTheme="minorHAnsi" w:cstheme="minorHAnsi"/>
              </w:rPr>
              <w:br/>
            </w:r>
            <w:r w:rsidRPr="0018050A">
              <w:rPr>
                <w:rFonts w:asciiTheme="minorHAnsi" w:eastAsia="Calibri" w:hAnsiTheme="minorHAnsi" w:cstheme="minorHAnsi"/>
              </w:rPr>
              <w:t>z zainstalowanym najnowszym oprogramowaniem układowym (</w:t>
            </w:r>
            <w:proofErr w:type="spellStart"/>
            <w:r w:rsidRPr="0018050A">
              <w:rPr>
                <w:rFonts w:asciiTheme="minorHAnsi" w:eastAsia="Calibri" w:hAnsiTheme="minorHAnsi" w:cstheme="minorHAnsi"/>
              </w:rPr>
              <w:t>firmware</w:t>
            </w:r>
            <w:proofErr w:type="spellEnd"/>
            <w:r w:rsidRPr="0018050A">
              <w:rPr>
                <w:rFonts w:asciiTheme="minorHAnsi" w:eastAsia="Calibri" w:hAnsiTheme="minorHAnsi" w:cstheme="minorHAnsi"/>
              </w:rPr>
              <w:t xml:space="preserve">), kompatybilnym </w:t>
            </w:r>
            <w:r w:rsidR="007166BE">
              <w:rPr>
                <w:rFonts w:asciiTheme="minorHAnsi" w:eastAsia="Calibri" w:hAnsiTheme="minorHAnsi" w:cstheme="minorHAnsi"/>
              </w:rPr>
              <w:br/>
            </w:r>
            <w:r w:rsidRPr="0018050A">
              <w:rPr>
                <w:rFonts w:asciiTheme="minorHAnsi" w:eastAsia="Calibri" w:hAnsiTheme="minorHAnsi" w:cstheme="minorHAnsi"/>
              </w:rPr>
              <w:t>z aplikacjami wykorzystywanymi przez Zamawiającego</w:t>
            </w:r>
            <w:r w:rsidR="002A5638">
              <w:rPr>
                <w:rFonts w:asciiTheme="minorHAnsi" w:eastAsia="Calibri" w:hAnsiTheme="minorHAnsi" w:cstheme="minorHAnsi"/>
              </w:rPr>
              <w:t>,</w:t>
            </w:r>
            <w:r w:rsidR="003A49D2">
              <w:rPr>
                <w:rFonts w:asciiTheme="minorHAnsi" w:eastAsia="Calibri" w:hAnsiTheme="minorHAnsi" w:cstheme="minorHAnsi"/>
              </w:rPr>
              <w:t xml:space="preserve"> tj. </w:t>
            </w:r>
            <w:r w:rsidR="003A49D2" w:rsidRPr="003A49D2">
              <w:rPr>
                <w:rFonts w:asciiTheme="minorHAnsi" w:eastAsia="Calibri" w:hAnsiTheme="minorHAnsi" w:cstheme="minorHAnsi"/>
              </w:rPr>
              <w:t xml:space="preserve">oprogramowaniem Dell EMC </w:t>
            </w:r>
            <w:proofErr w:type="spellStart"/>
            <w:r w:rsidR="003A49D2" w:rsidRPr="003A49D2">
              <w:rPr>
                <w:rFonts w:asciiTheme="minorHAnsi" w:eastAsia="Calibri" w:hAnsiTheme="minorHAnsi" w:cstheme="minorHAnsi"/>
              </w:rPr>
              <w:t>NetWorker</w:t>
            </w:r>
            <w:proofErr w:type="spellEnd"/>
            <w:r w:rsidR="003A49D2" w:rsidRPr="003A49D2">
              <w:rPr>
                <w:rFonts w:asciiTheme="minorHAnsi" w:eastAsia="Calibri" w:hAnsiTheme="minorHAnsi" w:cstheme="minorHAnsi"/>
              </w:rPr>
              <w:t xml:space="preserve"> wchodzącym w skład posiadanego pakietu Dell EMC Data </w:t>
            </w:r>
            <w:proofErr w:type="spellStart"/>
            <w:r w:rsidR="003A49D2" w:rsidRPr="003A49D2">
              <w:rPr>
                <w:rFonts w:asciiTheme="minorHAnsi" w:eastAsia="Calibri" w:hAnsiTheme="minorHAnsi" w:cstheme="minorHAnsi"/>
              </w:rPr>
              <w:t>Protection</w:t>
            </w:r>
            <w:proofErr w:type="spellEnd"/>
            <w:r w:rsidR="003A49D2" w:rsidRPr="003A49D2">
              <w:rPr>
                <w:rFonts w:asciiTheme="minorHAnsi" w:eastAsia="Calibri" w:hAnsiTheme="minorHAnsi" w:cstheme="minorHAnsi"/>
              </w:rPr>
              <w:t xml:space="preserve"> Suite for </w:t>
            </w:r>
            <w:proofErr w:type="spellStart"/>
            <w:r w:rsidR="003A49D2" w:rsidRPr="003A49D2">
              <w:rPr>
                <w:rFonts w:asciiTheme="minorHAnsi" w:eastAsia="Calibri" w:hAnsiTheme="minorHAnsi" w:cstheme="minorHAnsi"/>
              </w:rPr>
              <w:t>V</w:t>
            </w:r>
            <w:r w:rsidR="002A5638">
              <w:rPr>
                <w:rFonts w:asciiTheme="minorHAnsi" w:eastAsia="Calibri" w:hAnsiTheme="minorHAnsi" w:cstheme="minorHAnsi"/>
              </w:rPr>
              <w:t>M</w:t>
            </w:r>
            <w:r w:rsidR="003A49D2" w:rsidRPr="003A49D2">
              <w:rPr>
                <w:rFonts w:asciiTheme="minorHAnsi" w:eastAsia="Calibri" w:hAnsiTheme="minorHAnsi" w:cstheme="minorHAnsi"/>
              </w:rPr>
              <w:t>ware</w:t>
            </w:r>
            <w:proofErr w:type="spellEnd"/>
            <w:r w:rsidR="002A5638">
              <w:rPr>
                <w:rFonts w:asciiTheme="minorHAnsi" w:eastAsia="Calibri" w:hAnsiTheme="minorHAnsi" w:cstheme="minorHAnsi"/>
              </w:rPr>
              <w:t xml:space="preserve">. </w:t>
            </w:r>
          </w:p>
        </w:tc>
        <w:tc>
          <w:tcPr>
            <w:tcW w:w="3970" w:type="dxa"/>
            <w:tcBorders>
              <w:top w:val="single" w:sz="4" w:space="0" w:color="auto"/>
              <w:left w:val="single" w:sz="4" w:space="0" w:color="auto"/>
              <w:bottom w:val="single" w:sz="4" w:space="0" w:color="auto"/>
              <w:right w:val="single" w:sz="4" w:space="0" w:color="auto"/>
            </w:tcBorders>
          </w:tcPr>
          <w:p w14:paraId="061C185F" w14:textId="77777777" w:rsidR="00820570" w:rsidRPr="0018050A" w:rsidRDefault="00820570" w:rsidP="0018050A">
            <w:pPr>
              <w:spacing w:line="276" w:lineRule="auto"/>
              <w:rPr>
                <w:rFonts w:asciiTheme="minorHAnsi" w:hAnsiTheme="minorHAnsi" w:cstheme="minorHAnsi"/>
              </w:rPr>
            </w:pPr>
          </w:p>
        </w:tc>
      </w:tr>
      <w:tr w:rsidR="00820570" w:rsidRPr="0018050A" w14:paraId="661CF2AB"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6658F9C7"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7E732EC4" w14:textId="64189480"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Urządzenie mus</w:t>
            </w:r>
            <w:r w:rsidR="00C669AC">
              <w:rPr>
                <w:rFonts w:asciiTheme="minorHAnsi" w:eastAsia="Calibri" w:hAnsiTheme="minorHAnsi" w:cstheme="minorHAnsi"/>
              </w:rPr>
              <w:t>i</w:t>
            </w:r>
            <w:r w:rsidRPr="0018050A">
              <w:rPr>
                <w:rFonts w:asciiTheme="minorHAnsi" w:eastAsia="Calibri" w:hAnsiTheme="minorHAnsi" w:cstheme="minorHAnsi"/>
              </w:rPr>
              <w:t xml:space="preserve"> zapewniać możliwość montażu w szafie </w:t>
            </w:r>
            <w:proofErr w:type="spellStart"/>
            <w:r w:rsidRPr="0018050A">
              <w:rPr>
                <w:rFonts w:asciiTheme="minorHAnsi" w:eastAsia="Calibri" w:hAnsiTheme="minorHAnsi" w:cstheme="minorHAnsi"/>
              </w:rPr>
              <w:t>rack</w:t>
            </w:r>
            <w:proofErr w:type="spellEnd"/>
            <w:r w:rsidRPr="0018050A">
              <w:rPr>
                <w:rFonts w:asciiTheme="minorHAnsi" w:eastAsia="Calibri" w:hAnsiTheme="minorHAnsi" w:cstheme="minorHAnsi"/>
              </w:rPr>
              <w:t xml:space="preserve"> 19". Zamawiający wymaga dostarczenia wszystkich elementów koniecznych do instalacji takich jak: prowadnice/szyny, </w:t>
            </w:r>
            <w:r w:rsidRPr="0018050A">
              <w:rPr>
                <w:rFonts w:asciiTheme="minorHAnsi" w:eastAsia="Calibri" w:hAnsiTheme="minorHAnsi" w:cstheme="minorHAnsi"/>
              </w:rPr>
              <w:lastRenderedPageBreak/>
              <w:t>śruby montażowe, kable podłączeniowe z wyjątkiem kabli LAN które zostaną zapewnione przez Zamawiającego.</w:t>
            </w:r>
          </w:p>
        </w:tc>
        <w:tc>
          <w:tcPr>
            <w:tcW w:w="3970" w:type="dxa"/>
            <w:tcBorders>
              <w:top w:val="single" w:sz="4" w:space="0" w:color="auto"/>
              <w:left w:val="single" w:sz="4" w:space="0" w:color="auto"/>
              <w:bottom w:val="single" w:sz="4" w:space="0" w:color="auto"/>
              <w:right w:val="single" w:sz="4" w:space="0" w:color="auto"/>
            </w:tcBorders>
          </w:tcPr>
          <w:p w14:paraId="23D60F7D" w14:textId="77777777" w:rsidR="00820570" w:rsidRPr="0018050A" w:rsidRDefault="00820570" w:rsidP="0018050A">
            <w:pPr>
              <w:spacing w:line="276" w:lineRule="auto"/>
              <w:rPr>
                <w:rFonts w:asciiTheme="minorHAnsi" w:hAnsiTheme="minorHAnsi" w:cstheme="minorHAnsi"/>
              </w:rPr>
            </w:pPr>
          </w:p>
        </w:tc>
      </w:tr>
      <w:tr w:rsidR="00820570" w:rsidRPr="0018050A" w14:paraId="5F6A608C"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7F96762A"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4A40269D" w14:textId="5CBEE30E"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oferować przestrzeń min. 120 TB netto (powierzchni użytkowej </w:t>
            </w:r>
            <w:r w:rsidR="007166BE">
              <w:rPr>
                <w:rFonts w:asciiTheme="minorHAnsi" w:eastAsia="Calibri" w:hAnsiTheme="minorHAnsi" w:cstheme="minorHAnsi"/>
              </w:rPr>
              <w:br/>
            </w:r>
            <w:r w:rsidRPr="0018050A">
              <w:rPr>
                <w:rFonts w:asciiTheme="minorHAnsi" w:eastAsia="Calibri" w:hAnsiTheme="minorHAnsi" w:cstheme="minorHAnsi"/>
              </w:rPr>
              <w:t xml:space="preserve">do wykorzystania przez Zamawiającego na </w:t>
            </w:r>
            <w:proofErr w:type="spellStart"/>
            <w:r w:rsidRPr="0018050A">
              <w:rPr>
                <w:rFonts w:asciiTheme="minorHAnsi" w:eastAsia="Calibri" w:hAnsiTheme="minorHAnsi" w:cstheme="minorHAnsi"/>
              </w:rPr>
              <w:t>deduplikanty</w:t>
            </w:r>
            <w:proofErr w:type="spellEnd"/>
            <w:r w:rsidRPr="0018050A">
              <w:rPr>
                <w:rFonts w:asciiTheme="minorHAnsi" w:eastAsia="Calibri" w:hAnsiTheme="minorHAnsi" w:cstheme="minorHAnsi"/>
              </w:rPr>
              <w:t xml:space="preserve">, fizyczna), wymagana skalowalność </w:t>
            </w:r>
            <w:r w:rsidR="007166BE">
              <w:rPr>
                <w:rFonts w:asciiTheme="minorHAnsi" w:eastAsia="Calibri" w:hAnsiTheme="minorHAnsi" w:cstheme="minorHAnsi"/>
              </w:rPr>
              <w:br/>
            </w:r>
            <w:r w:rsidRPr="0018050A">
              <w:rPr>
                <w:rFonts w:asciiTheme="minorHAnsi" w:eastAsia="Calibri" w:hAnsiTheme="minorHAnsi" w:cstheme="minorHAnsi"/>
              </w:rPr>
              <w:t xml:space="preserve">do min. 170 TB pojemności netto na </w:t>
            </w:r>
            <w:proofErr w:type="spellStart"/>
            <w:r w:rsidRPr="0018050A">
              <w:rPr>
                <w:rFonts w:asciiTheme="minorHAnsi" w:eastAsia="Calibri" w:hAnsiTheme="minorHAnsi" w:cstheme="minorHAnsi"/>
              </w:rPr>
              <w:t>deduplikanty</w:t>
            </w:r>
            <w:proofErr w:type="spellEnd"/>
            <w:r w:rsidRPr="0018050A">
              <w:rPr>
                <w:rFonts w:asciiTheme="minorHAnsi" w:eastAsia="Calibri" w:hAnsiTheme="minorHAnsi" w:cstheme="minorHAnsi"/>
              </w:rPr>
              <w:t>, fizyczna.</w:t>
            </w:r>
          </w:p>
        </w:tc>
        <w:tc>
          <w:tcPr>
            <w:tcW w:w="3970" w:type="dxa"/>
            <w:tcBorders>
              <w:top w:val="single" w:sz="4" w:space="0" w:color="auto"/>
              <w:left w:val="single" w:sz="4" w:space="0" w:color="auto"/>
              <w:bottom w:val="single" w:sz="4" w:space="0" w:color="auto"/>
              <w:right w:val="single" w:sz="4" w:space="0" w:color="auto"/>
            </w:tcBorders>
          </w:tcPr>
          <w:p w14:paraId="1A162A88" w14:textId="77777777" w:rsidR="00820570" w:rsidRPr="0018050A" w:rsidRDefault="00820570" w:rsidP="0018050A">
            <w:pPr>
              <w:spacing w:line="276" w:lineRule="auto"/>
              <w:rPr>
                <w:rFonts w:asciiTheme="minorHAnsi" w:hAnsiTheme="minorHAnsi" w:cstheme="minorHAnsi"/>
              </w:rPr>
            </w:pPr>
          </w:p>
        </w:tc>
      </w:tr>
      <w:tr w:rsidR="00820570" w:rsidRPr="0018050A" w14:paraId="2366B1CF"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0F06BD18"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1090FA38"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Wraz z uruchomioną (</w:t>
            </w:r>
            <w:proofErr w:type="spellStart"/>
            <w:r w:rsidRPr="0018050A">
              <w:rPr>
                <w:rFonts w:asciiTheme="minorHAnsi" w:eastAsia="Calibri" w:hAnsiTheme="minorHAnsi" w:cstheme="minorHAnsi"/>
              </w:rPr>
              <w:t>zalicencjonowaną</w:t>
            </w:r>
            <w:proofErr w:type="spellEnd"/>
            <w:r w:rsidRPr="0018050A">
              <w:rPr>
                <w:rFonts w:asciiTheme="minorHAnsi" w:eastAsia="Calibri" w:hAnsiTheme="minorHAnsi" w:cstheme="minorHAnsi"/>
              </w:rPr>
              <w:t xml:space="preserve">) pojemnością użytkową do wykorzystania przez Zamawiającego muszą być dostarczone, w nie mniejszej ilości niż uruchomiona pojemność, licencje na następujące funkcjonalności: kompresja, wykonywanie </w:t>
            </w:r>
            <w:proofErr w:type="spellStart"/>
            <w:r w:rsidRPr="0018050A">
              <w:rPr>
                <w:rFonts w:asciiTheme="minorHAnsi" w:eastAsia="Calibri" w:hAnsiTheme="minorHAnsi" w:cstheme="minorHAnsi"/>
              </w:rPr>
              <w:t>snapshotów</w:t>
            </w:r>
            <w:proofErr w:type="spellEnd"/>
            <w:r w:rsidRPr="0018050A">
              <w:rPr>
                <w:rFonts w:asciiTheme="minorHAnsi" w:eastAsia="Calibri" w:hAnsiTheme="minorHAnsi" w:cstheme="minorHAnsi"/>
              </w:rPr>
              <w:t xml:space="preserve">, </w:t>
            </w:r>
            <w:proofErr w:type="spellStart"/>
            <w:r w:rsidRPr="0018050A">
              <w:rPr>
                <w:rFonts w:asciiTheme="minorHAnsi" w:eastAsia="Calibri" w:hAnsiTheme="minorHAnsi" w:cstheme="minorHAnsi"/>
              </w:rPr>
              <w:t>deduplikacja</w:t>
            </w:r>
            <w:proofErr w:type="spellEnd"/>
            <w:r w:rsidRPr="0018050A">
              <w:rPr>
                <w:rFonts w:asciiTheme="minorHAnsi" w:eastAsia="Calibri" w:hAnsiTheme="minorHAnsi" w:cstheme="minorHAnsi"/>
              </w:rPr>
              <w:t xml:space="preserve"> na źródle, szyfrowanie, replikacja i blokowanie retencji (</w:t>
            </w:r>
            <w:proofErr w:type="spellStart"/>
            <w:r w:rsidRPr="0018050A">
              <w:rPr>
                <w:rFonts w:asciiTheme="minorHAnsi" w:eastAsia="Calibri" w:hAnsiTheme="minorHAnsi" w:cstheme="minorHAnsi"/>
              </w:rPr>
              <w:t>retention</w:t>
            </w:r>
            <w:proofErr w:type="spellEnd"/>
            <w:r w:rsidRPr="0018050A">
              <w:rPr>
                <w:rFonts w:asciiTheme="minorHAnsi" w:eastAsia="Calibri" w:hAnsiTheme="minorHAnsi" w:cstheme="minorHAnsi"/>
              </w:rPr>
              <w:t xml:space="preserve"> lock).</w:t>
            </w:r>
          </w:p>
        </w:tc>
        <w:tc>
          <w:tcPr>
            <w:tcW w:w="3970" w:type="dxa"/>
            <w:tcBorders>
              <w:top w:val="single" w:sz="4" w:space="0" w:color="auto"/>
              <w:left w:val="single" w:sz="4" w:space="0" w:color="auto"/>
              <w:bottom w:val="single" w:sz="4" w:space="0" w:color="auto"/>
              <w:right w:val="single" w:sz="4" w:space="0" w:color="auto"/>
            </w:tcBorders>
          </w:tcPr>
          <w:p w14:paraId="24DBE82C" w14:textId="77777777" w:rsidR="00820570" w:rsidRPr="0018050A" w:rsidRDefault="00820570" w:rsidP="0018050A">
            <w:pPr>
              <w:spacing w:line="276" w:lineRule="auto"/>
              <w:rPr>
                <w:rFonts w:asciiTheme="minorHAnsi" w:hAnsiTheme="minorHAnsi" w:cstheme="minorHAnsi"/>
              </w:rPr>
            </w:pPr>
          </w:p>
        </w:tc>
      </w:tr>
      <w:tr w:rsidR="00820570" w:rsidRPr="0018050A" w14:paraId="54C94D53"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35C0132A"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24ABF83E"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Urządzenie musi posiadać minimum:</w:t>
            </w:r>
          </w:p>
          <w:p w14:paraId="745F2F06" w14:textId="77777777" w:rsidR="00820570" w:rsidRPr="0018050A" w:rsidRDefault="00820570" w:rsidP="003A055A">
            <w:pPr>
              <w:pStyle w:val="Akapitzlist"/>
              <w:widowControl/>
              <w:numPr>
                <w:ilvl w:val="0"/>
                <w:numId w:val="99"/>
              </w:numPr>
              <w:spacing w:line="276" w:lineRule="auto"/>
              <w:ind w:left="317" w:hanging="283"/>
              <w:jc w:val="both"/>
              <w:rPr>
                <w:rFonts w:asciiTheme="minorHAnsi" w:hAnsiTheme="minorHAnsi" w:cstheme="minorHAnsi"/>
                <w:sz w:val="24"/>
                <w:szCs w:val="24"/>
              </w:rPr>
            </w:pPr>
            <w:r w:rsidRPr="0018050A">
              <w:rPr>
                <w:rFonts w:asciiTheme="minorHAnsi" w:eastAsia="Calibri" w:hAnsiTheme="minorHAnsi" w:cstheme="minorHAnsi"/>
                <w:sz w:val="24"/>
                <w:szCs w:val="24"/>
              </w:rPr>
              <w:t xml:space="preserve">4 porty Ethernet 10 </w:t>
            </w:r>
            <w:proofErr w:type="spellStart"/>
            <w:r w:rsidRPr="0018050A">
              <w:rPr>
                <w:rFonts w:asciiTheme="minorHAnsi" w:eastAsia="Calibri" w:hAnsiTheme="minorHAnsi" w:cstheme="minorHAnsi"/>
                <w:sz w:val="24"/>
                <w:szCs w:val="24"/>
              </w:rPr>
              <w:t>Gb</w:t>
            </w:r>
            <w:proofErr w:type="spellEnd"/>
            <w:r w:rsidRPr="0018050A">
              <w:rPr>
                <w:rFonts w:asciiTheme="minorHAnsi" w:eastAsia="Calibri" w:hAnsiTheme="minorHAnsi" w:cstheme="minorHAnsi"/>
                <w:sz w:val="24"/>
                <w:szCs w:val="24"/>
              </w:rPr>
              <w:t xml:space="preserve">/s SFP+ wraz z wkładkami </w:t>
            </w:r>
            <w:proofErr w:type="spellStart"/>
            <w:r w:rsidRPr="0018050A">
              <w:rPr>
                <w:rFonts w:asciiTheme="minorHAnsi" w:eastAsia="Calibri" w:hAnsiTheme="minorHAnsi" w:cstheme="minorHAnsi"/>
                <w:sz w:val="24"/>
                <w:szCs w:val="24"/>
              </w:rPr>
              <w:t>jednomodowymi</w:t>
            </w:r>
            <w:proofErr w:type="spellEnd"/>
            <w:r w:rsidRPr="0018050A">
              <w:rPr>
                <w:rFonts w:asciiTheme="minorHAnsi" w:eastAsia="Calibri" w:hAnsiTheme="minorHAnsi" w:cstheme="minorHAnsi"/>
                <w:sz w:val="24"/>
                <w:szCs w:val="24"/>
              </w:rPr>
              <w:t xml:space="preserve"> ze złączem LC, wymagana możliwość obsługi każdym portem Ethernet protokołów CIFS, NFS, z </w:t>
            </w:r>
            <w:proofErr w:type="spellStart"/>
            <w:r w:rsidRPr="0018050A">
              <w:rPr>
                <w:rFonts w:asciiTheme="minorHAnsi" w:eastAsia="Calibri" w:hAnsiTheme="minorHAnsi" w:cstheme="minorHAnsi"/>
                <w:sz w:val="24"/>
                <w:szCs w:val="24"/>
              </w:rPr>
              <w:t>deduplikacją</w:t>
            </w:r>
            <w:proofErr w:type="spellEnd"/>
            <w:r w:rsidRPr="0018050A">
              <w:rPr>
                <w:rFonts w:asciiTheme="minorHAnsi" w:eastAsia="Calibri" w:hAnsiTheme="minorHAnsi" w:cstheme="minorHAnsi"/>
                <w:sz w:val="24"/>
                <w:szCs w:val="24"/>
              </w:rPr>
              <w:t xml:space="preserve"> na źródle;</w:t>
            </w:r>
          </w:p>
          <w:p w14:paraId="029BE47B" w14:textId="77777777" w:rsidR="00820570" w:rsidRPr="0018050A" w:rsidRDefault="00820570" w:rsidP="003A055A">
            <w:pPr>
              <w:pStyle w:val="Akapitzlist"/>
              <w:widowControl/>
              <w:numPr>
                <w:ilvl w:val="0"/>
                <w:numId w:val="99"/>
              </w:numPr>
              <w:spacing w:line="276" w:lineRule="auto"/>
              <w:ind w:left="317" w:hanging="283"/>
              <w:jc w:val="both"/>
              <w:rPr>
                <w:rFonts w:asciiTheme="minorHAnsi" w:hAnsiTheme="minorHAnsi" w:cstheme="minorHAnsi"/>
                <w:sz w:val="24"/>
                <w:szCs w:val="24"/>
              </w:rPr>
            </w:pPr>
            <w:r w:rsidRPr="0018050A">
              <w:rPr>
                <w:rFonts w:asciiTheme="minorHAnsi" w:eastAsia="Calibri" w:hAnsiTheme="minorHAnsi" w:cstheme="minorHAnsi"/>
                <w:sz w:val="24"/>
                <w:szCs w:val="24"/>
              </w:rPr>
              <w:t xml:space="preserve">4 porty Ethernet 10 </w:t>
            </w:r>
            <w:proofErr w:type="spellStart"/>
            <w:r w:rsidRPr="0018050A">
              <w:rPr>
                <w:rFonts w:asciiTheme="minorHAnsi" w:eastAsia="Calibri" w:hAnsiTheme="minorHAnsi" w:cstheme="minorHAnsi"/>
                <w:sz w:val="24"/>
                <w:szCs w:val="24"/>
              </w:rPr>
              <w:t>Gb</w:t>
            </w:r>
            <w:proofErr w:type="spellEnd"/>
            <w:r w:rsidRPr="0018050A">
              <w:rPr>
                <w:rFonts w:asciiTheme="minorHAnsi" w:eastAsia="Calibri" w:hAnsiTheme="minorHAnsi" w:cstheme="minorHAnsi"/>
                <w:sz w:val="24"/>
                <w:szCs w:val="24"/>
              </w:rPr>
              <w:t xml:space="preserve">/s RJ-45, wymagana możliwość obsługi każdym portem Ethernet protokołów CIFS, NFS, z </w:t>
            </w:r>
            <w:proofErr w:type="spellStart"/>
            <w:r w:rsidRPr="0018050A">
              <w:rPr>
                <w:rFonts w:asciiTheme="minorHAnsi" w:eastAsia="Calibri" w:hAnsiTheme="minorHAnsi" w:cstheme="minorHAnsi"/>
                <w:sz w:val="24"/>
                <w:szCs w:val="24"/>
              </w:rPr>
              <w:t>deduplikacją</w:t>
            </w:r>
            <w:proofErr w:type="spellEnd"/>
            <w:r w:rsidRPr="0018050A">
              <w:rPr>
                <w:rFonts w:asciiTheme="minorHAnsi" w:eastAsia="Calibri" w:hAnsiTheme="minorHAnsi" w:cstheme="minorHAnsi"/>
                <w:sz w:val="24"/>
                <w:szCs w:val="24"/>
              </w:rPr>
              <w:t xml:space="preserve"> na źródle;</w:t>
            </w:r>
          </w:p>
        </w:tc>
        <w:tc>
          <w:tcPr>
            <w:tcW w:w="3970" w:type="dxa"/>
            <w:tcBorders>
              <w:top w:val="single" w:sz="4" w:space="0" w:color="auto"/>
              <w:left w:val="single" w:sz="4" w:space="0" w:color="auto"/>
              <w:bottom w:val="single" w:sz="4" w:space="0" w:color="auto"/>
              <w:right w:val="single" w:sz="4" w:space="0" w:color="auto"/>
            </w:tcBorders>
          </w:tcPr>
          <w:p w14:paraId="3198FA5B" w14:textId="77777777" w:rsidR="00820570" w:rsidRPr="0018050A" w:rsidRDefault="00820570" w:rsidP="0018050A">
            <w:pPr>
              <w:spacing w:line="276" w:lineRule="auto"/>
              <w:rPr>
                <w:rFonts w:asciiTheme="minorHAnsi" w:hAnsiTheme="minorHAnsi" w:cstheme="minorHAnsi"/>
              </w:rPr>
            </w:pPr>
          </w:p>
        </w:tc>
      </w:tr>
      <w:tr w:rsidR="00820570" w:rsidRPr="0018050A" w14:paraId="207EC5F9"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49A858F2"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5A69160D"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posiadać możliwość rozbudowy o dodatkowe porty Ethernet 10/25 </w:t>
            </w:r>
            <w:proofErr w:type="spellStart"/>
            <w:r w:rsidRPr="0018050A">
              <w:rPr>
                <w:rFonts w:asciiTheme="minorHAnsi" w:eastAsia="Calibri" w:hAnsiTheme="minorHAnsi" w:cstheme="minorHAnsi"/>
              </w:rPr>
              <w:t>Gb</w:t>
            </w:r>
            <w:proofErr w:type="spellEnd"/>
            <w:r w:rsidRPr="0018050A">
              <w:rPr>
                <w:rFonts w:asciiTheme="minorHAnsi" w:eastAsia="Calibri" w:hAnsiTheme="minorHAnsi" w:cstheme="minorHAnsi"/>
              </w:rPr>
              <w:t xml:space="preserve">/s oraz 16Gbps </w:t>
            </w:r>
            <w:proofErr w:type="spellStart"/>
            <w:r w:rsidRPr="0018050A">
              <w:rPr>
                <w:rFonts w:asciiTheme="minorHAnsi" w:eastAsia="Calibri" w:hAnsiTheme="minorHAnsi" w:cstheme="minorHAnsi"/>
              </w:rPr>
              <w:t>Fibre</w:t>
            </w:r>
            <w:proofErr w:type="spellEnd"/>
            <w:r w:rsidRPr="0018050A">
              <w:rPr>
                <w:rFonts w:asciiTheme="minorHAnsi" w:eastAsia="Calibri" w:hAnsiTheme="minorHAnsi" w:cstheme="minorHAnsi"/>
              </w:rPr>
              <w:t xml:space="preserve"> Channel.</w:t>
            </w:r>
          </w:p>
        </w:tc>
        <w:tc>
          <w:tcPr>
            <w:tcW w:w="3970" w:type="dxa"/>
            <w:tcBorders>
              <w:top w:val="single" w:sz="4" w:space="0" w:color="auto"/>
              <w:left w:val="single" w:sz="4" w:space="0" w:color="auto"/>
              <w:bottom w:val="single" w:sz="4" w:space="0" w:color="auto"/>
              <w:right w:val="single" w:sz="4" w:space="0" w:color="auto"/>
            </w:tcBorders>
          </w:tcPr>
          <w:p w14:paraId="0C7FDE45" w14:textId="77777777" w:rsidR="00820570" w:rsidRPr="0018050A" w:rsidRDefault="00820570" w:rsidP="0018050A">
            <w:pPr>
              <w:spacing w:line="276" w:lineRule="auto"/>
              <w:rPr>
                <w:rFonts w:asciiTheme="minorHAnsi" w:hAnsiTheme="minorHAnsi" w:cstheme="minorHAnsi"/>
              </w:rPr>
            </w:pPr>
          </w:p>
        </w:tc>
      </w:tr>
      <w:tr w:rsidR="00820570" w:rsidRPr="0018050A" w14:paraId="675AF8B6"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3A7DB12E"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030315BF" w14:textId="2219843A"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umożliwiać jednoczesny dostęp i obsługę protokołów: CIFS, NFS, </w:t>
            </w:r>
            <w:proofErr w:type="spellStart"/>
            <w:r w:rsidRPr="0018050A">
              <w:rPr>
                <w:rFonts w:asciiTheme="minorHAnsi" w:eastAsia="Calibri" w:hAnsiTheme="minorHAnsi" w:cstheme="minorHAnsi"/>
              </w:rPr>
              <w:t>deduplikacja</w:t>
            </w:r>
            <w:proofErr w:type="spellEnd"/>
            <w:r w:rsidRPr="0018050A">
              <w:rPr>
                <w:rFonts w:asciiTheme="minorHAnsi" w:eastAsia="Calibri" w:hAnsiTheme="minorHAnsi" w:cstheme="minorHAnsi"/>
              </w:rPr>
              <w:t xml:space="preserve"> na źródle. Jeżeli wymaga to licencji, to muszą być one dostarczone wraz z licencjami </w:t>
            </w:r>
            <w:r w:rsidR="007166BE">
              <w:rPr>
                <w:rFonts w:asciiTheme="minorHAnsi" w:eastAsia="Calibri" w:hAnsiTheme="minorHAnsi" w:cstheme="minorHAnsi"/>
              </w:rPr>
              <w:br/>
            </w:r>
            <w:r w:rsidRPr="0018050A">
              <w:rPr>
                <w:rFonts w:asciiTheme="minorHAnsi" w:eastAsia="Calibri" w:hAnsiTheme="minorHAnsi" w:cstheme="minorHAnsi"/>
              </w:rPr>
              <w:t xml:space="preserve">dla dostarczonej/uruchomionej </w:t>
            </w:r>
            <w:proofErr w:type="spellStart"/>
            <w:r w:rsidRPr="0018050A">
              <w:rPr>
                <w:rFonts w:asciiTheme="minorHAnsi" w:eastAsia="Calibri" w:hAnsiTheme="minorHAnsi" w:cstheme="minorHAnsi"/>
              </w:rPr>
              <w:t>zalicencjonowanej</w:t>
            </w:r>
            <w:proofErr w:type="spellEnd"/>
            <w:r w:rsidRPr="0018050A">
              <w:rPr>
                <w:rFonts w:asciiTheme="minorHAnsi" w:eastAsia="Calibri" w:hAnsiTheme="minorHAnsi" w:cstheme="minorHAnsi"/>
              </w:rPr>
              <w:t xml:space="preserve">) pojemności netto. </w:t>
            </w:r>
          </w:p>
        </w:tc>
        <w:tc>
          <w:tcPr>
            <w:tcW w:w="3970" w:type="dxa"/>
            <w:tcBorders>
              <w:top w:val="single" w:sz="4" w:space="0" w:color="auto"/>
              <w:left w:val="single" w:sz="4" w:space="0" w:color="auto"/>
              <w:bottom w:val="single" w:sz="4" w:space="0" w:color="auto"/>
              <w:right w:val="single" w:sz="4" w:space="0" w:color="auto"/>
            </w:tcBorders>
          </w:tcPr>
          <w:p w14:paraId="2865E04F" w14:textId="77777777" w:rsidR="00820570" w:rsidRPr="0018050A" w:rsidRDefault="00820570" w:rsidP="0018050A">
            <w:pPr>
              <w:spacing w:line="276" w:lineRule="auto"/>
              <w:rPr>
                <w:rFonts w:asciiTheme="minorHAnsi" w:hAnsiTheme="minorHAnsi" w:cstheme="minorHAnsi"/>
              </w:rPr>
            </w:pPr>
          </w:p>
        </w:tc>
      </w:tr>
      <w:tr w:rsidR="00820570" w:rsidRPr="0018050A" w14:paraId="244CFC46"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28044FEF"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487B5A4B" w14:textId="3F2A6D83"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osiągać zagregowaną wydajność (dla pełnej konfiguracji) protokołami: </w:t>
            </w:r>
            <w:r w:rsidR="007166BE">
              <w:rPr>
                <w:rFonts w:asciiTheme="minorHAnsi" w:eastAsia="Calibri" w:hAnsiTheme="minorHAnsi" w:cstheme="minorHAnsi"/>
              </w:rPr>
              <w:br/>
            </w:r>
            <w:r w:rsidRPr="0018050A">
              <w:rPr>
                <w:rFonts w:asciiTheme="minorHAnsi" w:eastAsia="Calibri" w:hAnsiTheme="minorHAnsi" w:cstheme="minorHAnsi"/>
              </w:rPr>
              <w:t xml:space="preserve">NFS co najmniej 10 TB/h (dane podawane przez producenta) oraz co najmniej 20 TB/h </w:t>
            </w:r>
            <w:r w:rsidR="007166BE">
              <w:rPr>
                <w:rFonts w:asciiTheme="minorHAnsi" w:eastAsia="Calibri" w:hAnsiTheme="minorHAnsi" w:cstheme="minorHAnsi"/>
              </w:rPr>
              <w:br/>
            </w:r>
            <w:r w:rsidRPr="0018050A">
              <w:rPr>
                <w:rFonts w:asciiTheme="minorHAnsi" w:eastAsia="Calibri" w:hAnsiTheme="minorHAnsi" w:cstheme="minorHAnsi"/>
              </w:rPr>
              <w:t xml:space="preserve">z wykorzystaniem </w:t>
            </w:r>
            <w:proofErr w:type="spellStart"/>
            <w:r w:rsidRPr="0018050A">
              <w:rPr>
                <w:rFonts w:asciiTheme="minorHAnsi" w:eastAsia="Calibri" w:hAnsiTheme="minorHAnsi" w:cstheme="minorHAnsi"/>
              </w:rPr>
              <w:t>deduplikacji</w:t>
            </w:r>
            <w:proofErr w:type="spellEnd"/>
            <w:r w:rsidRPr="0018050A">
              <w:rPr>
                <w:rFonts w:asciiTheme="minorHAnsi" w:eastAsia="Calibri" w:hAnsiTheme="minorHAnsi" w:cstheme="minorHAnsi"/>
              </w:rPr>
              <w:t xml:space="preserve"> na źródle (podawane przez producenta w oficjalnych </w:t>
            </w:r>
            <w:r w:rsidR="007166BE">
              <w:rPr>
                <w:rFonts w:asciiTheme="minorHAnsi" w:eastAsia="Calibri" w:hAnsiTheme="minorHAnsi" w:cstheme="minorHAnsi"/>
              </w:rPr>
              <w:br/>
            </w:r>
            <w:r w:rsidRPr="0018050A">
              <w:rPr>
                <w:rFonts w:asciiTheme="minorHAnsi" w:eastAsia="Calibri" w:hAnsiTheme="minorHAnsi" w:cstheme="minorHAnsi"/>
              </w:rPr>
              <w:t>i dostępnych publicznie materiałach).</w:t>
            </w:r>
          </w:p>
        </w:tc>
        <w:tc>
          <w:tcPr>
            <w:tcW w:w="3970" w:type="dxa"/>
            <w:tcBorders>
              <w:top w:val="single" w:sz="4" w:space="0" w:color="auto"/>
              <w:left w:val="single" w:sz="4" w:space="0" w:color="auto"/>
              <w:bottom w:val="single" w:sz="4" w:space="0" w:color="auto"/>
              <w:right w:val="single" w:sz="4" w:space="0" w:color="auto"/>
            </w:tcBorders>
          </w:tcPr>
          <w:p w14:paraId="3F43BA40" w14:textId="77777777" w:rsidR="00820570" w:rsidRPr="0018050A" w:rsidRDefault="00820570" w:rsidP="0018050A">
            <w:pPr>
              <w:spacing w:line="276" w:lineRule="auto"/>
              <w:rPr>
                <w:rFonts w:asciiTheme="minorHAnsi" w:hAnsiTheme="minorHAnsi" w:cstheme="minorHAnsi"/>
              </w:rPr>
            </w:pPr>
          </w:p>
        </w:tc>
      </w:tr>
      <w:tr w:rsidR="00820570" w:rsidRPr="0018050A" w14:paraId="7AA586E5"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3876C6CC"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3FB550E2" w14:textId="21F927F8"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pozwalać na jednoczesną obsługę minimum 250 strumieni w tym jednocześnie: zapis danych minimum 150 strumieniami / odczyt danych minimum </w:t>
            </w:r>
            <w:r w:rsidR="007166BE">
              <w:rPr>
                <w:rFonts w:asciiTheme="minorHAnsi" w:eastAsia="Calibri" w:hAnsiTheme="minorHAnsi" w:cstheme="minorHAnsi"/>
              </w:rPr>
              <w:br/>
            </w:r>
            <w:r w:rsidRPr="0018050A">
              <w:rPr>
                <w:rFonts w:asciiTheme="minorHAnsi" w:eastAsia="Calibri" w:hAnsiTheme="minorHAnsi" w:cstheme="minorHAnsi"/>
              </w:rPr>
              <w:lastRenderedPageBreak/>
              <w:t xml:space="preserve">50 strumieniami / replikacja minimum 50 strumieniami pochodzących z różnych aplikacji oraz dowolnych protokołów (CIFS, NFS, </w:t>
            </w:r>
            <w:proofErr w:type="spellStart"/>
            <w:r w:rsidRPr="0018050A">
              <w:rPr>
                <w:rFonts w:asciiTheme="minorHAnsi" w:eastAsia="Calibri" w:hAnsiTheme="minorHAnsi" w:cstheme="minorHAnsi"/>
              </w:rPr>
              <w:t>deduplikacja</w:t>
            </w:r>
            <w:proofErr w:type="spellEnd"/>
            <w:r w:rsidRPr="0018050A">
              <w:rPr>
                <w:rFonts w:asciiTheme="minorHAnsi" w:eastAsia="Calibri" w:hAnsiTheme="minorHAnsi" w:cstheme="minorHAnsi"/>
              </w:rPr>
              <w:t xml:space="preserve"> na źródle) oraz dowolnych interfejsów w tym samym czasie. Wymienione wartości 250 jednoczesnych strumieni dla wszystkich protokołów (czyli jednocześnie 150 dla zapisu i jednocześnie 50 strumieni dla odczytu i jednocześnie </w:t>
            </w:r>
            <w:r w:rsidR="007166BE">
              <w:rPr>
                <w:rFonts w:asciiTheme="minorHAnsi" w:eastAsia="Calibri" w:hAnsiTheme="minorHAnsi" w:cstheme="minorHAnsi"/>
              </w:rPr>
              <w:br/>
            </w:r>
            <w:r w:rsidRPr="0018050A">
              <w:rPr>
                <w:rFonts w:asciiTheme="minorHAnsi" w:eastAsia="Calibri" w:hAnsiTheme="minorHAnsi" w:cstheme="minorHAnsi"/>
              </w:rPr>
              <w:t xml:space="preserve">50 strumieni dla replikacji) muszą mieścić się w przedziale oficjalnie rekomendowanym </w:t>
            </w:r>
            <w:r w:rsidR="007166BE">
              <w:rPr>
                <w:rFonts w:asciiTheme="minorHAnsi" w:eastAsia="Calibri" w:hAnsiTheme="minorHAnsi" w:cstheme="minorHAnsi"/>
              </w:rPr>
              <w:br/>
            </w:r>
            <w:r w:rsidRPr="0018050A">
              <w:rPr>
                <w:rFonts w:asciiTheme="minorHAnsi" w:eastAsia="Calibri" w:hAnsiTheme="minorHAnsi" w:cstheme="minorHAnsi"/>
              </w:rPr>
              <w:t xml:space="preserve">i wspieranym przez producenta urządzenia. Wszystkie zapisywane strumienie muszą podlegać globalnej </w:t>
            </w:r>
            <w:proofErr w:type="spellStart"/>
            <w:r w:rsidRPr="0018050A">
              <w:rPr>
                <w:rFonts w:asciiTheme="minorHAnsi" w:eastAsia="Calibri" w:hAnsiTheme="minorHAnsi" w:cstheme="minorHAnsi"/>
              </w:rPr>
              <w:t>deduplikacji</w:t>
            </w:r>
            <w:proofErr w:type="spellEnd"/>
            <w:r w:rsidRPr="0018050A">
              <w:rPr>
                <w:rFonts w:asciiTheme="minorHAnsi" w:eastAsia="Calibri" w:hAnsiTheme="minorHAnsi" w:cstheme="minorHAnsi"/>
              </w:rPr>
              <w:t xml:space="preserve"> przed zapisem na dysk (in-</w:t>
            </w:r>
            <w:proofErr w:type="spellStart"/>
            <w:r w:rsidRPr="0018050A">
              <w:rPr>
                <w:rFonts w:asciiTheme="minorHAnsi" w:eastAsia="Calibri" w:hAnsiTheme="minorHAnsi" w:cstheme="minorHAnsi"/>
              </w:rPr>
              <w:t>line</w:t>
            </w:r>
            <w:proofErr w:type="spellEnd"/>
            <w:r w:rsidRPr="0018050A">
              <w:rPr>
                <w:rFonts w:asciiTheme="minorHAnsi" w:eastAsia="Calibri" w:hAnsiTheme="minorHAnsi" w:cstheme="minorHAnsi"/>
              </w:rPr>
              <w:t>) jak opisano w niniejszej specyfikacji.</w:t>
            </w:r>
          </w:p>
        </w:tc>
        <w:tc>
          <w:tcPr>
            <w:tcW w:w="3970" w:type="dxa"/>
            <w:tcBorders>
              <w:top w:val="single" w:sz="4" w:space="0" w:color="auto"/>
              <w:left w:val="single" w:sz="4" w:space="0" w:color="auto"/>
              <w:bottom w:val="single" w:sz="4" w:space="0" w:color="auto"/>
              <w:right w:val="single" w:sz="4" w:space="0" w:color="auto"/>
            </w:tcBorders>
          </w:tcPr>
          <w:p w14:paraId="29ECC099" w14:textId="77777777" w:rsidR="00820570" w:rsidRPr="0018050A" w:rsidRDefault="00820570" w:rsidP="0018050A">
            <w:pPr>
              <w:spacing w:line="276" w:lineRule="auto"/>
              <w:rPr>
                <w:rFonts w:asciiTheme="minorHAnsi" w:hAnsiTheme="minorHAnsi" w:cstheme="minorHAnsi"/>
              </w:rPr>
            </w:pPr>
          </w:p>
        </w:tc>
      </w:tr>
      <w:tr w:rsidR="00820570" w:rsidRPr="0018050A" w14:paraId="5E54D853"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3B34ECD0"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786DB782" w14:textId="1BDA2ACE" w:rsidR="00820570" w:rsidRPr="0018050A" w:rsidRDefault="00820570" w:rsidP="0018050A">
            <w:pPr>
              <w:tabs>
                <w:tab w:val="left" w:pos="2025"/>
              </w:tabs>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w:t>
            </w:r>
            <w:proofErr w:type="spellStart"/>
            <w:r w:rsidRPr="0018050A">
              <w:rPr>
                <w:rFonts w:asciiTheme="minorHAnsi" w:eastAsia="Calibri" w:hAnsiTheme="minorHAnsi" w:cstheme="minorHAnsi"/>
              </w:rPr>
              <w:t>deduplikować</w:t>
            </w:r>
            <w:proofErr w:type="spellEnd"/>
            <w:r w:rsidRPr="0018050A">
              <w:rPr>
                <w:rFonts w:asciiTheme="minorHAnsi" w:eastAsia="Calibri" w:hAnsiTheme="minorHAnsi" w:cstheme="minorHAnsi"/>
              </w:rPr>
              <w:t xml:space="preserve"> dane in-</w:t>
            </w:r>
            <w:proofErr w:type="spellStart"/>
            <w:r w:rsidRPr="0018050A">
              <w:rPr>
                <w:rFonts w:asciiTheme="minorHAnsi" w:eastAsia="Calibri" w:hAnsiTheme="minorHAnsi" w:cstheme="minorHAnsi"/>
              </w:rPr>
              <w:t>line</w:t>
            </w:r>
            <w:proofErr w:type="spellEnd"/>
            <w:r w:rsidRPr="0018050A">
              <w:rPr>
                <w:rFonts w:asciiTheme="minorHAnsi" w:eastAsia="Calibri" w:hAnsiTheme="minorHAnsi" w:cstheme="minorHAnsi"/>
              </w:rPr>
              <w:t xml:space="preserve"> przed zapisem na nośnik dyskowy, przy czym </w:t>
            </w:r>
            <w:r w:rsidR="007166BE">
              <w:rPr>
                <w:rFonts w:asciiTheme="minorHAnsi" w:eastAsia="Calibri" w:hAnsiTheme="minorHAnsi" w:cstheme="minorHAnsi"/>
              </w:rPr>
              <w:br/>
            </w:r>
            <w:r w:rsidRPr="0018050A">
              <w:rPr>
                <w:rFonts w:asciiTheme="minorHAnsi" w:eastAsia="Calibri" w:hAnsiTheme="minorHAnsi" w:cstheme="minorHAnsi"/>
              </w:rPr>
              <w:t>na wewnętrznych dyskach urządzenia nie mogą być zapisywane dane w oryginalnej postaci (</w:t>
            </w:r>
            <w:proofErr w:type="spellStart"/>
            <w:r w:rsidRPr="0018050A">
              <w:rPr>
                <w:rFonts w:asciiTheme="minorHAnsi" w:eastAsia="Calibri" w:hAnsiTheme="minorHAnsi" w:cstheme="minorHAnsi"/>
              </w:rPr>
              <w:t>niezdeduplikowanej</w:t>
            </w:r>
            <w:proofErr w:type="spellEnd"/>
            <w:r w:rsidRPr="0018050A">
              <w:rPr>
                <w:rFonts w:asciiTheme="minorHAnsi" w:eastAsia="Calibri" w:hAnsiTheme="minorHAnsi" w:cstheme="minorHAnsi"/>
              </w:rPr>
              <w:t xml:space="preserve">) z jakiegokolwiek fragmentu strumienia danych przychodzącego </w:t>
            </w:r>
            <w:r w:rsidR="007166BE">
              <w:rPr>
                <w:rFonts w:asciiTheme="minorHAnsi" w:eastAsia="Calibri" w:hAnsiTheme="minorHAnsi" w:cstheme="minorHAnsi"/>
              </w:rPr>
              <w:br/>
            </w:r>
            <w:r w:rsidRPr="0018050A">
              <w:rPr>
                <w:rFonts w:asciiTheme="minorHAnsi" w:eastAsia="Calibri" w:hAnsiTheme="minorHAnsi" w:cstheme="minorHAnsi"/>
              </w:rPr>
              <w:t>do urządzenia.</w:t>
            </w:r>
          </w:p>
        </w:tc>
        <w:tc>
          <w:tcPr>
            <w:tcW w:w="3970" w:type="dxa"/>
            <w:tcBorders>
              <w:top w:val="single" w:sz="4" w:space="0" w:color="auto"/>
              <w:left w:val="single" w:sz="4" w:space="0" w:color="auto"/>
              <w:bottom w:val="single" w:sz="4" w:space="0" w:color="auto"/>
              <w:right w:val="single" w:sz="4" w:space="0" w:color="auto"/>
            </w:tcBorders>
          </w:tcPr>
          <w:p w14:paraId="2425EF2A" w14:textId="77777777" w:rsidR="00820570" w:rsidRPr="0018050A" w:rsidRDefault="00820570" w:rsidP="0018050A">
            <w:pPr>
              <w:spacing w:line="276" w:lineRule="auto"/>
              <w:rPr>
                <w:rFonts w:asciiTheme="minorHAnsi" w:hAnsiTheme="minorHAnsi" w:cstheme="minorHAnsi"/>
              </w:rPr>
            </w:pPr>
          </w:p>
        </w:tc>
      </w:tr>
      <w:tr w:rsidR="00820570" w:rsidRPr="0018050A" w14:paraId="40C31586"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77FBDF96"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14BD6BDD"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posiadać obsługę mechanizmów globalnej </w:t>
            </w:r>
            <w:proofErr w:type="spellStart"/>
            <w:r w:rsidRPr="0018050A">
              <w:rPr>
                <w:rFonts w:asciiTheme="minorHAnsi" w:eastAsia="Calibri" w:hAnsiTheme="minorHAnsi" w:cstheme="minorHAnsi"/>
              </w:rPr>
              <w:t>deduplikacji</w:t>
            </w:r>
            <w:proofErr w:type="spellEnd"/>
            <w:r w:rsidRPr="0018050A">
              <w:rPr>
                <w:rFonts w:asciiTheme="minorHAnsi" w:eastAsia="Calibri" w:hAnsiTheme="minorHAnsi" w:cstheme="minorHAnsi"/>
              </w:rPr>
              <w:t xml:space="preserve"> dla danych otrzymywanych jednocześnie wszystkimi protokołami (CIFS, NFS, </w:t>
            </w:r>
            <w:proofErr w:type="spellStart"/>
            <w:r w:rsidRPr="0018050A">
              <w:rPr>
                <w:rFonts w:asciiTheme="minorHAnsi" w:eastAsia="Calibri" w:hAnsiTheme="minorHAnsi" w:cstheme="minorHAnsi"/>
              </w:rPr>
              <w:t>deduplikacja</w:t>
            </w:r>
            <w:proofErr w:type="spellEnd"/>
            <w:r w:rsidRPr="0018050A">
              <w:rPr>
                <w:rFonts w:asciiTheme="minorHAnsi" w:eastAsia="Calibri" w:hAnsiTheme="minorHAnsi" w:cstheme="minorHAnsi"/>
              </w:rPr>
              <w:t xml:space="preserve"> na źródle) przechowywanych w obrębie całego urządzenia co oznacza, że przechowywany na urządzeniu fragment danych nie może być ponownie zapisany bez względu na to, jakim protokołem zostanie ponownie otrzymany.</w:t>
            </w:r>
          </w:p>
        </w:tc>
        <w:tc>
          <w:tcPr>
            <w:tcW w:w="3970" w:type="dxa"/>
            <w:tcBorders>
              <w:top w:val="single" w:sz="4" w:space="0" w:color="auto"/>
              <w:left w:val="single" w:sz="4" w:space="0" w:color="auto"/>
              <w:bottom w:val="single" w:sz="4" w:space="0" w:color="auto"/>
              <w:right w:val="single" w:sz="4" w:space="0" w:color="auto"/>
            </w:tcBorders>
          </w:tcPr>
          <w:p w14:paraId="41DFC631" w14:textId="77777777" w:rsidR="00820570" w:rsidRPr="0018050A" w:rsidRDefault="00820570" w:rsidP="0018050A">
            <w:pPr>
              <w:spacing w:line="276" w:lineRule="auto"/>
              <w:rPr>
                <w:rFonts w:asciiTheme="minorHAnsi" w:hAnsiTheme="minorHAnsi" w:cstheme="minorHAnsi"/>
              </w:rPr>
            </w:pPr>
          </w:p>
        </w:tc>
      </w:tr>
      <w:tr w:rsidR="00820570" w:rsidRPr="0018050A" w14:paraId="290A8CC7"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171D99B6"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659EA166" w14:textId="27401482"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posiadać obsługę mechanizmów globalnej </w:t>
            </w:r>
            <w:proofErr w:type="spellStart"/>
            <w:r w:rsidRPr="0018050A">
              <w:rPr>
                <w:rFonts w:asciiTheme="minorHAnsi" w:eastAsia="Calibri" w:hAnsiTheme="minorHAnsi" w:cstheme="minorHAnsi"/>
              </w:rPr>
              <w:t>deduplikacji</w:t>
            </w:r>
            <w:proofErr w:type="spellEnd"/>
            <w:r w:rsidRPr="0018050A">
              <w:rPr>
                <w:rFonts w:asciiTheme="minorHAnsi" w:eastAsia="Calibri" w:hAnsiTheme="minorHAnsi" w:cstheme="minorHAnsi"/>
              </w:rPr>
              <w:t xml:space="preserve"> pomiędzy dowolnymi dwoma (i więcej) wirtualnymi bibliotekami emulowanymi w obrębie tego samego urządzenia. Blok danych otrzymany i zapisany w wirtualnej bibliotece A, nie może zostać ponownie </w:t>
            </w:r>
            <w:r w:rsidR="00D01269" w:rsidRPr="0018050A">
              <w:rPr>
                <w:rFonts w:asciiTheme="minorHAnsi" w:eastAsia="Calibri" w:hAnsiTheme="minorHAnsi" w:cstheme="minorHAnsi"/>
              </w:rPr>
              <w:t>zapisany,</w:t>
            </w:r>
            <w:r w:rsidRPr="0018050A">
              <w:rPr>
                <w:rFonts w:asciiTheme="minorHAnsi" w:eastAsia="Calibri" w:hAnsiTheme="minorHAnsi" w:cstheme="minorHAnsi"/>
              </w:rPr>
              <w:t xml:space="preserve"> jeśli trafi do innej wirtualnej biblioteki (wirtualnej biblioteki B) w obrębie tego samego urządzenia (to samo dotyczy udziałów NFS/CIFS).</w:t>
            </w:r>
          </w:p>
        </w:tc>
        <w:tc>
          <w:tcPr>
            <w:tcW w:w="3970" w:type="dxa"/>
            <w:tcBorders>
              <w:top w:val="single" w:sz="4" w:space="0" w:color="auto"/>
              <w:left w:val="single" w:sz="4" w:space="0" w:color="auto"/>
              <w:bottom w:val="single" w:sz="4" w:space="0" w:color="auto"/>
              <w:right w:val="single" w:sz="4" w:space="0" w:color="auto"/>
            </w:tcBorders>
          </w:tcPr>
          <w:p w14:paraId="11A2AE6F" w14:textId="77777777" w:rsidR="00820570" w:rsidRPr="0018050A" w:rsidRDefault="00820570" w:rsidP="0018050A">
            <w:pPr>
              <w:spacing w:line="276" w:lineRule="auto"/>
              <w:rPr>
                <w:rFonts w:asciiTheme="minorHAnsi" w:hAnsiTheme="minorHAnsi" w:cstheme="minorHAnsi"/>
              </w:rPr>
            </w:pPr>
          </w:p>
        </w:tc>
      </w:tr>
      <w:tr w:rsidR="00820570" w:rsidRPr="0018050A" w14:paraId="4E7ADBDC"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14C76777"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40D90A69" w14:textId="1BA8F223"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Przestrzeń składowania </w:t>
            </w:r>
            <w:proofErr w:type="spellStart"/>
            <w:r w:rsidRPr="0018050A">
              <w:rPr>
                <w:rFonts w:asciiTheme="minorHAnsi" w:eastAsia="Calibri" w:hAnsiTheme="minorHAnsi" w:cstheme="minorHAnsi"/>
              </w:rPr>
              <w:t>zdeduplikowanych</w:t>
            </w:r>
            <w:proofErr w:type="spellEnd"/>
            <w:r w:rsidRPr="0018050A">
              <w:rPr>
                <w:rFonts w:asciiTheme="minorHAnsi" w:eastAsia="Calibri" w:hAnsiTheme="minorHAnsi" w:cstheme="minorHAnsi"/>
              </w:rPr>
              <w:t xml:space="preserve"> danych musi być jedna dla wszystkich protokołów dostępowych, co oznacza zastosowanie pojedynczej bazy </w:t>
            </w:r>
            <w:proofErr w:type="spellStart"/>
            <w:r w:rsidRPr="0018050A">
              <w:rPr>
                <w:rFonts w:asciiTheme="minorHAnsi" w:eastAsia="Calibri" w:hAnsiTheme="minorHAnsi" w:cstheme="minorHAnsi"/>
              </w:rPr>
              <w:t>deduplikatów</w:t>
            </w:r>
            <w:proofErr w:type="spellEnd"/>
            <w:r w:rsidRPr="0018050A">
              <w:rPr>
                <w:rFonts w:asciiTheme="minorHAnsi" w:eastAsia="Calibri" w:hAnsiTheme="minorHAnsi" w:cstheme="minorHAnsi"/>
              </w:rPr>
              <w:t xml:space="preserve"> bez względu </w:t>
            </w:r>
            <w:r w:rsidR="007166BE">
              <w:rPr>
                <w:rFonts w:asciiTheme="minorHAnsi" w:eastAsia="Calibri" w:hAnsiTheme="minorHAnsi" w:cstheme="minorHAnsi"/>
              </w:rPr>
              <w:br/>
            </w:r>
            <w:r w:rsidRPr="0018050A">
              <w:rPr>
                <w:rFonts w:asciiTheme="minorHAnsi" w:eastAsia="Calibri" w:hAnsiTheme="minorHAnsi" w:cstheme="minorHAnsi"/>
              </w:rPr>
              <w:t>na ilość/rodzaj używanych protokołów dostępowych.</w:t>
            </w:r>
          </w:p>
        </w:tc>
        <w:tc>
          <w:tcPr>
            <w:tcW w:w="3970" w:type="dxa"/>
            <w:tcBorders>
              <w:top w:val="single" w:sz="4" w:space="0" w:color="auto"/>
              <w:left w:val="single" w:sz="4" w:space="0" w:color="auto"/>
              <w:bottom w:val="single" w:sz="4" w:space="0" w:color="auto"/>
              <w:right w:val="single" w:sz="4" w:space="0" w:color="auto"/>
            </w:tcBorders>
          </w:tcPr>
          <w:p w14:paraId="6171313D" w14:textId="77777777" w:rsidR="00820570" w:rsidRPr="0018050A" w:rsidRDefault="00820570" w:rsidP="0018050A">
            <w:pPr>
              <w:spacing w:line="276" w:lineRule="auto"/>
              <w:rPr>
                <w:rFonts w:asciiTheme="minorHAnsi" w:hAnsiTheme="minorHAnsi" w:cstheme="minorHAnsi"/>
              </w:rPr>
            </w:pPr>
          </w:p>
        </w:tc>
      </w:tr>
      <w:tr w:rsidR="00820570" w:rsidRPr="0018050A" w14:paraId="4D9E53CC"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5A515392"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7D000145"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Proces </w:t>
            </w:r>
            <w:proofErr w:type="spellStart"/>
            <w:r w:rsidRPr="0018050A">
              <w:rPr>
                <w:rFonts w:asciiTheme="minorHAnsi" w:eastAsia="Calibri" w:hAnsiTheme="minorHAnsi" w:cstheme="minorHAnsi"/>
              </w:rPr>
              <w:t>deduplikacji</w:t>
            </w:r>
            <w:proofErr w:type="spellEnd"/>
            <w:r w:rsidRPr="0018050A">
              <w:rPr>
                <w:rFonts w:asciiTheme="minorHAnsi" w:eastAsia="Calibri" w:hAnsiTheme="minorHAnsi" w:cstheme="minorHAnsi"/>
              </w:rPr>
              <w:t xml:space="preserve"> musi odbywać się w pamięci urządzenia, przed zapisem danych na nośnik dyskowy. Zapisowi na system dyskowy muszą podlegać tylko unikalne bloki danych nie zapisane jeszcze na system dyskowy urządzenia. Dotyczy to każdego fragmentu przychodzących do urządzenia danych.</w:t>
            </w:r>
          </w:p>
        </w:tc>
        <w:tc>
          <w:tcPr>
            <w:tcW w:w="3970" w:type="dxa"/>
            <w:tcBorders>
              <w:top w:val="single" w:sz="4" w:space="0" w:color="auto"/>
              <w:left w:val="single" w:sz="4" w:space="0" w:color="auto"/>
              <w:bottom w:val="single" w:sz="4" w:space="0" w:color="auto"/>
              <w:right w:val="single" w:sz="4" w:space="0" w:color="auto"/>
            </w:tcBorders>
          </w:tcPr>
          <w:p w14:paraId="043DB03A" w14:textId="77777777" w:rsidR="00820570" w:rsidRPr="0018050A" w:rsidRDefault="00820570" w:rsidP="0018050A">
            <w:pPr>
              <w:spacing w:line="276" w:lineRule="auto"/>
              <w:rPr>
                <w:rFonts w:asciiTheme="minorHAnsi" w:hAnsiTheme="minorHAnsi" w:cstheme="minorHAnsi"/>
              </w:rPr>
            </w:pPr>
          </w:p>
        </w:tc>
      </w:tr>
      <w:tr w:rsidR="00820570" w:rsidRPr="0018050A" w14:paraId="67D33F4D"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4E0191D3"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2D4427E4"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Proponowane rozwiązanie nie może w żadnej fazie korzystać (w całości lub częściowo) z bufora na składowanie danych w postaci oryginalnej (</w:t>
            </w:r>
            <w:proofErr w:type="spellStart"/>
            <w:r w:rsidRPr="0018050A">
              <w:rPr>
                <w:rFonts w:asciiTheme="minorHAnsi" w:eastAsia="Calibri" w:hAnsiTheme="minorHAnsi" w:cstheme="minorHAnsi"/>
              </w:rPr>
              <w:t>niezdeduplikowanej</w:t>
            </w:r>
            <w:proofErr w:type="spellEnd"/>
            <w:r w:rsidRPr="0018050A">
              <w:rPr>
                <w:rFonts w:asciiTheme="minorHAnsi" w:eastAsia="Calibri" w:hAnsiTheme="minorHAnsi" w:cstheme="minorHAnsi"/>
              </w:rPr>
              <w:t xml:space="preserve">) w celu ich późniejszej </w:t>
            </w:r>
            <w:proofErr w:type="spellStart"/>
            <w:r w:rsidRPr="0018050A">
              <w:rPr>
                <w:rFonts w:asciiTheme="minorHAnsi" w:eastAsia="Calibri" w:hAnsiTheme="minorHAnsi" w:cstheme="minorHAnsi"/>
              </w:rPr>
              <w:t>deduplikacji</w:t>
            </w:r>
            <w:proofErr w:type="spellEnd"/>
            <w:r w:rsidRPr="0018050A">
              <w:rPr>
                <w:rFonts w:asciiTheme="minorHAnsi" w:eastAsia="Calibri" w:hAnsiTheme="minorHAnsi" w:cstheme="minorHAnsi"/>
              </w:rPr>
              <w:t xml:space="preserve"> (wymagana </w:t>
            </w:r>
            <w:proofErr w:type="spellStart"/>
            <w:r w:rsidRPr="0018050A">
              <w:rPr>
                <w:rFonts w:asciiTheme="minorHAnsi" w:eastAsia="Calibri" w:hAnsiTheme="minorHAnsi" w:cstheme="minorHAnsi"/>
              </w:rPr>
              <w:t>deduplikacja</w:t>
            </w:r>
            <w:proofErr w:type="spellEnd"/>
            <w:r w:rsidRPr="0018050A">
              <w:rPr>
                <w:rFonts w:asciiTheme="minorHAnsi" w:eastAsia="Calibri" w:hAnsiTheme="minorHAnsi" w:cstheme="minorHAnsi"/>
              </w:rPr>
              <w:t xml:space="preserve"> in-</w:t>
            </w:r>
            <w:proofErr w:type="spellStart"/>
            <w:r w:rsidRPr="0018050A">
              <w:rPr>
                <w:rFonts w:asciiTheme="minorHAnsi" w:eastAsia="Calibri" w:hAnsiTheme="minorHAnsi" w:cstheme="minorHAnsi"/>
              </w:rPr>
              <w:t>line</w:t>
            </w:r>
            <w:proofErr w:type="spellEnd"/>
            <w:r w:rsidRPr="0018050A">
              <w:rPr>
                <w:rFonts w:asciiTheme="minorHAnsi" w:eastAsia="Calibri" w:hAnsiTheme="minorHAnsi" w:cstheme="minorHAnsi"/>
              </w:rPr>
              <w:t>).</w:t>
            </w:r>
          </w:p>
        </w:tc>
        <w:tc>
          <w:tcPr>
            <w:tcW w:w="3970" w:type="dxa"/>
            <w:tcBorders>
              <w:top w:val="single" w:sz="4" w:space="0" w:color="auto"/>
              <w:left w:val="single" w:sz="4" w:space="0" w:color="auto"/>
              <w:bottom w:val="single" w:sz="4" w:space="0" w:color="auto"/>
              <w:right w:val="single" w:sz="4" w:space="0" w:color="auto"/>
            </w:tcBorders>
          </w:tcPr>
          <w:p w14:paraId="2ABB204F" w14:textId="77777777" w:rsidR="00820570" w:rsidRPr="0018050A" w:rsidRDefault="00820570" w:rsidP="0018050A">
            <w:pPr>
              <w:spacing w:line="276" w:lineRule="auto"/>
              <w:rPr>
                <w:rFonts w:asciiTheme="minorHAnsi" w:hAnsiTheme="minorHAnsi" w:cstheme="minorHAnsi"/>
              </w:rPr>
            </w:pPr>
          </w:p>
        </w:tc>
      </w:tr>
      <w:tr w:rsidR="00820570" w:rsidRPr="0018050A" w14:paraId="3AFF167E"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2E306D8D"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12E78860" w14:textId="02BB86CB" w:rsidR="00820570" w:rsidRPr="0018050A" w:rsidRDefault="00820570" w:rsidP="0018050A">
            <w:pPr>
              <w:tabs>
                <w:tab w:val="left" w:pos="3585"/>
              </w:tabs>
              <w:spacing w:line="276" w:lineRule="auto"/>
              <w:jc w:val="both"/>
              <w:rPr>
                <w:rFonts w:asciiTheme="minorHAnsi" w:hAnsiTheme="minorHAnsi" w:cstheme="minorHAnsi"/>
              </w:rPr>
            </w:pPr>
            <w:r w:rsidRPr="0018050A">
              <w:rPr>
                <w:rFonts w:asciiTheme="minorHAnsi" w:eastAsia="Calibri" w:hAnsiTheme="minorHAnsi" w:cstheme="minorHAnsi"/>
              </w:rPr>
              <w:t>Wszystkie unikalne bloki przed zapisaniem na dysk muszą być dodatkowo kompresowan</w:t>
            </w:r>
            <w:r w:rsidR="00C669AC">
              <w:rPr>
                <w:rFonts w:asciiTheme="minorHAnsi" w:eastAsia="Calibri" w:hAnsiTheme="minorHAnsi" w:cstheme="minorHAnsi"/>
              </w:rPr>
              <w:t>e.</w:t>
            </w:r>
          </w:p>
        </w:tc>
        <w:tc>
          <w:tcPr>
            <w:tcW w:w="3970" w:type="dxa"/>
            <w:tcBorders>
              <w:top w:val="single" w:sz="4" w:space="0" w:color="auto"/>
              <w:left w:val="single" w:sz="4" w:space="0" w:color="auto"/>
              <w:bottom w:val="single" w:sz="4" w:space="0" w:color="auto"/>
              <w:right w:val="single" w:sz="4" w:space="0" w:color="auto"/>
            </w:tcBorders>
          </w:tcPr>
          <w:p w14:paraId="57678FA8" w14:textId="77777777" w:rsidR="00820570" w:rsidRPr="0018050A" w:rsidRDefault="00820570" w:rsidP="0018050A">
            <w:pPr>
              <w:spacing w:line="276" w:lineRule="auto"/>
              <w:rPr>
                <w:rFonts w:asciiTheme="minorHAnsi" w:hAnsiTheme="minorHAnsi" w:cstheme="minorHAnsi"/>
              </w:rPr>
            </w:pPr>
          </w:p>
        </w:tc>
      </w:tr>
      <w:tr w:rsidR="00820570" w:rsidRPr="0018050A" w14:paraId="586865B6"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670EC047"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3BF36233" w14:textId="3B5DDF43" w:rsidR="00820570" w:rsidRPr="0018050A" w:rsidRDefault="00820570" w:rsidP="0018050A">
            <w:pPr>
              <w:tabs>
                <w:tab w:val="left" w:pos="1845"/>
              </w:tabs>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wspierać (wymagane jest formalne wsparcie producenta urządzenia), </w:t>
            </w:r>
            <w:r w:rsidR="007166BE">
              <w:rPr>
                <w:rFonts w:asciiTheme="minorHAnsi" w:eastAsia="Calibri" w:hAnsiTheme="minorHAnsi" w:cstheme="minorHAnsi"/>
              </w:rPr>
              <w:br/>
            </w:r>
            <w:r w:rsidRPr="0018050A">
              <w:rPr>
                <w:rFonts w:asciiTheme="minorHAnsi" w:eastAsia="Calibri" w:hAnsiTheme="minorHAnsi" w:cstheme="minorHAnsi"/>
              </w:rPr>
              <w:t xml:space="preserve">co najmniej następujące aplikacje i systemy kopii zapasowych: Dell EMC </w:t>
            </w:r>
            <w:proofErr w:type="spellStart"/>
            <w:r w:rsidRPr="0018050A">
              <w:rPr>
                <w:rFonts w:asciiTheme="minorHAnsi" w:eastAsia="Calibri" w:hAnsiTheme="minorHAnsi" w:cstheme="minorHAnsi"/>
              </w:rPr>
              <w:t>Networker</w:t>
            </w:r>
            <w:proofErr w:type="spellEnd"/>
            <w:r w:rsidRPr="0018050A">
              <w:rPr>
                <w:rFonts w:asciiTheme="minorHAnsi" w:eastAsia="Calibri" w:hAnsiTheme="minorHAnsi" w:cstheme="minorHAnsi"/>
              </w:rPr>
              <w:t xml:space="preserve">, Dell EMC </w:t>
            </w:r>
            <w:proofErr w:type="spellStart"/>
            <w:r w:rsidRPr="0018050A">
              <w:rPr>
                <w:rFonts w:asciiTheme="minorHAnsi" w:eastAsia="Calibri" w:hAnsiTheme="minorHAnsi" w:cstheme="minorHAnsi"/>
              </w:rPr>
              <w:t>Avamar</w:t>
            </w:r>
            <w:proofErr w:type="spellEnd"/>
            <w:r w:rsidRPr="0018050A">
              <w:rPr>
                <w:rFonts w:asciiTheme="minorHAnsi" w:eastAsia="Calibri" w:hAnsiTheme="minorHAnsi" w:cstheme="minorHAnsi"/>
              </w:rPr>
              <w:t>, Oracle RMAN, Microsoft SQL Server Management Studio.</w:t>
            </w:r>
            <w:r w:rsidRPr="0018050A">
              <w:rPr>
                <w:rFonts w:asciiTheme="minorHAnsi" w:eastAsia="Calibri" w:hAnsiTheme="minorHAnsi" w:cstheme="minorHAnsi"/>
              </w:rPr>
              <w:tab/>
            </w:r>
          </w:p>
        </w:tc>
        <w:tc>
          <w:tcPr>
            <w:tcW w:w="3970" w:type="dxa"/>
            <w:tcBorders>
              <w:top w:val="single" w:sz="4" w:space="0" w:color="auto"/>
              <w:left w:val="single" w:sz="4" w:space="0" w:color="auto"/>
              <w:bottom w:val="single" w:sz="4" w:space="0" w:color="auto"/>
              <w:right w:val="single" w:sz="4" w:space="0" w:color="auto"/>
            </w:tcBorders>
          </w:tcPr>
          <w:p w14:paraId="030B026B" w14:textId="77777777" w:rsidR="00820570" w:rsidRPr="0018050A" w:rsidRDefault="00820570" w:rsidP="0018050A">
            <w:pPr>
              <w:spacing w:line="276" w:lineRule="auto"/>
              <w:rPr>
                <w:rFonts w:asciiTheme="minorHAnsi" w:hAnsiTheme="minorHAnsi" w:cstheme="minorHAnsi"/>
              </w:rPr>
            </w:pPr>
          </w:p>
        </w:tc>
      </w:tr>
      <w:tr w:rsidR="00820570" w:rsidRPr="0018050A" w14:paraId="23D0F4E0"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3812E2B8"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47907107"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W przypadku </w:t>
            </w:r>
            <w:proofErr w:type="spellStart"/>
            <w:r w:rsidRPr="0018050A">
              <w:rPr>
                <w:rFonts w:asciiTheme="minorHAnsi" w:eastAsia="Calibri" w:hAnsiTheme="minorHAnsi" w:cstheme="minorHAnsi"/>
              </w:rPr>
              <w:t>deduplikacji</w:t>
            </w:r>
            <w:proofErr w:type="spellEnd"/>
            <w:r w:rsidRPr="0018050A">
              <w:rPr>
                <w:rFonts w:asciiTheme="minorHAnsi" w:eastAsia="Calibri" w:hAnsiTheme="minorHAnsi" w:cstheme="minorHAnsi"/>
              </w:rPr>
              <w:t xml:space="preserve"> na źródle poprzez sieci LAN oraz WAN, wymagana jest możliwość szyfrowania komunikacji kluczem minimum 256 bitów.</w:t>
            </w:r>
          </w:p>
        </w:tc>
        <w:tc>
          <w:tcPr>
            <w:tcW w:w="3970" w:type="dxa"/>
            <w:tcBorders>
              <w:top w:val="single" w:sz="4" w:space="0" w:color="auto"/>
              <w:left w:val="single" w:sz="4" w:space="0" w:color="auto"/>
              <w:bottom w:val="single" w:sz="4" w:space="0" w:color="auto"/>
              <w:right w:val="single" w:sz="4" w:space="0" w:color="auto"/>
            </w:tcBorders>
          </w:tcPr>
          <w:p w14:paraId="0B4CFEA0" w14:textId="77777777" w:rsidR="00820570" w:rsidRPr="0018050A" w:rsidRDefault="00820570" w:rsidP="0018050A">
            <w:pPr>
              <w:spacing w:line="276" w:lineRule="auto"/>
              <w:rPr>
                <w:rFonts w:asciiTheme="minorHAnsi" w:hAnsiTheme="minorHAnsi" w:cstheme="minorHAnsi"/>
              </w:rPr>
            </w:pPr>
          </w:p>
        </w:tc>
      </w:tr>
      <w:tr w:rsidR="00820570" w:rsidRPr="0018050A" w14:paraId="10DC72B3"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224F0A6C"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4D4F8AEE"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powinno umożliwiać zaszyfrowanie przechowywanych danych. Jeśli wymagane są dodatkowe licencje umożliwiające zaszyfrowanie i przechowywanie zaszyfrowanych danych dla dostarczonej/uruchomionej </w:t>
            </w:r>
            <w:proofErr w:type="spellStart"/>
            <w:r w:rsidRPr="0018050A">
              <w:rPr>
                <w:rFonts w:asciiTheme="minorHAnsi" w:eastAsia="Calibri" w:hAnsiTheme="minorHAnsi" w:cstheme="minorHAnsi"/>
              </w:rPr>
              <w:t>zalicencjonowanej</w:t>
            </w:r>
            <w:proofErr w:type="spellEnd"/>
            <w:r w:rsidRPr="0018050A">
              <w:rPr>
                <w:rFonts w:asciiTheme="minorHAnsi" w:eastAsia="Calibri" w:hAnsiTheme="minorHAnsi" w:cstheme="minorHAnsi"/>
              </w:rPr>
              <w:t xml:space="preserve"> pojemności netto, to należy je dostarczyć.</w:t>
            </w:r>
          </w:p>
        </w:tc>
        <w:tc>
          <w:tcPr>
            <w:tcW w:w="3970" w:type="dxa"/>
            <w:tcBorders>
              <w:top w:val="single" w:sz="4" w:space="0" w:color="auto"/>
              <w:left w:val="single" w:sz="4" w:space="0" w:color="auto"/>
              <w:bottom w:val="single" w:sz="4" w:space="0" w:color="auto"/>
              <w:right w:val="single" w:sz="4" w:space="0" w:color="auto"/>
            </w:tcBorders>
          </w:tcPr>
          <w:p w14:paraId="7F91A10D" w14:textId="77777777" w:rsidR="00820570" w:rsidRPr="0018050A" w:rsidRDefault="00820570" w:rsidP="0018050A">
            <w:pPr>
              <w:spacing w:line="276" w:lineRule="auto"/>
              <w:rPr>
                <w:rFonts w:asciiTheme="minorHAnsi" w:hAnsiTheme="minorHAnsi" w:cstheme="minorHAnsi"/>
              </w:rPr>
            </w:pPr>
          </w:p>
        </w:tc>
      </w:tr>
      <w:tr w:rsidR="00820570" w:rsidRPr="0018050A" w14:paraId="36B8EA95"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742903FB"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648AB4E9" w14:textId="1B4AF02C"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nie może zmniejszać swojej wydajności w czasie przybywania kolejnych danych </w:t>
            </w:r>
            <w:r w:rsidR="007166BE">
              <w:rPr>
                <w:rFonts w:asciiTheme="minorHAnsi" w:eastAsia="Calibri" w:hAnsiTheme="minorHAnsi" w:cstheme="minorHAnsi"/>
              </w:rPr>
              <w:br/>
            </w:r>
            <w:r w:rsidRPr="0018050A">
              <w:rPr>
                <w:rFonts w:asciiTheme="minorHAnsi" w:eastAsia="Calibri" w:hAnsiTheme="minorHAnsi" w:cstheme="minorHAnsi"/>
              </w:rPr>
              <w:t>o więcej niż 5%.</w:t>
            </w:r>
          </w:p>
        </w:tc>
        <w:tc>
          <w:tcPr>
            <w:tcW w:w="3970" w:type="dxa"/>
            <w:tcBorders>
              <w:top w:val="single" w:sz="4" w:space="0" w:color="auto"/>
              <w:left w:val="single" w:sz="4" w:space="0" w:color="auto"/>
              <w:bottom w:val="single" w:sz="4" w:space="0" w:color="auto"/>
              <w:right w:val="single" w:sz="4" w:space="0" w:color="auto"/>
            </w:tcBorders>
          </w:tcPr>
          <w:p w14:paraId="384B2AE2" w14:textId="77777777" w:rsidR="00820570" w:rsidRPr="0018050A" w:rsidRDefault="00820570" w:rsidP="0018050A">
            <w:pPr>
              <w:spacing w:line="276" w:lineRule="auto"/>
              <w:rPr>
                <w:rFonts w:asciiTheme="minorHAnsi" w:hAnsiTheme="minorHAnsi" w:cstheme="minorHAnsi"/>
              </w:rPr>
            </w:pPr>
          </w:p>
        </w:tc>
      </w:tr>
      <w:tr w:rsidR="00820570" w:rsidRPr="0018050A" w14:paraId="39BBDCCF"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6F0C1EBB"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3F03EC83" w14:textId="24EC91DE"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umożliwiać bezpośrednią replikację danych do drugiego urządzenia takiego samego typu. Konfiguracja replikacji musi być możliwa w każdym z trybów: „1:1”, „1:n”, „n:1”, kaskadowo (urządzenie A replikuje dane do urządzenia B, które te same dane replikuje </w:t>
            </w:r>
            <w:r w:rsidR="007166BE">
              <w:rPr>
                <w:rFonts w:asciiTheme="minorHAnsi" w:eastAsia="Calibri" w:hAnsiTheme="minorHAnsi" w:cstheme="minorHAnsi"/>
              </w:rPr>
              <w:br/>
            </w:r>
            <w:r w:rsidRPr="0018050A">
              <w:rPr>
                <w:rFonts w:asciiTheme="minorHAnsi" w:eastAsia="Calibri" w:hAnsiTheme="minorHAnsi" w:cstheme="minorHAnsi"/>
              </w:rPr>
              <w:t>do urządzenia C).</w:t>
            </w:r>
          </w:p>
        </w:tc>
        <w:tc>
          <w:tcPr>
            <w:tcW w:w="3970" w:type="dxa"/>
            <w:tcBorders>
              <w:top w:val="single" w:sz="4" w:space="0" w:color="auto"/>
              <w:left w:val="single" w:sz="4" w:space="0" w:color="auto"/>
              <w:bottom w:val="single" w:sz="4" w:space="0" w:color="auto"/>
              <w:right w:val="single" w:sz="4" w:space="0" w:color="auto"/>
            </w:tcBorders>
          </w:tcPr>
          <w:p w14:paraId="14952BBE" w14:textId="77777777" w:rsidR="00820570" w:rsidRPr="0018050A" w:rsidRDefault="00820570" w:rsidP="0018050A">
            <w:pPr>
              <w:spacing w:line="276" w:lineRule="auto"/>
              <w:rPr>
                <w:rFonts w:asciiTheme="minorHAnsi" w:hAnsiTheme="minorHAnsi" w:cstheme="minorHAnsi"/>
              </w:rPr>
            </w:pPr>
          </w:p>
        </w:tc>
      </w:tr>
      <w:tr w:rsidR="00820570" w:rsidRPr="0018050A" w14:paraId="7CA8486F"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7712C14B"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258E611E" w14:textId="21EF47D5"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Replikacja musi się odbywać w trybie asynchronicznym. Transmitowane mogą być tylko </w:t>
            </w:r>
            <w:r w:rsidR="007166BE">
              <w:rPr>
                <w:rFonts w:asciiTheme="minorHAnsi" w:eastAsia="Calibri" w:hAnsiTheme="minorHAnsi" w:cstheme="minorHAnsi"/>
              </w:rPr>
              <w:br/>
            </w:r>
            <w:r w:rsidRPr="0018050A">
              <w:rPr>
                <w:rFonts w:asciiTheme="minorHAnsi" w:eastAsia="Calibri" w:hAnsiTheme="minorHAnsi" w:cstheme="minorHAnsi"/>
              </w:rPr>
              <w:t xml:space="preserve">te fragmenty danych (bloki) które nie znajdują się na docelowym urządzeniu. Jeżeli wymaga </w:t>
            </w:r>
            <w:r w:rsidR="007166BE">
              <w:rPr>
                <w:rFonts w:asciiTheme="minorHAnsi" w:eastAsia="Calibri" w:hAnsiTheme="minorHAnsi" w:cstheme="minorHAnsi"/>
              </w:rPr>
              <w:br/>
            </w:r>
            <w:r w:rsidRPr="0018050A">
              <w:rPr>
                <w:rFonts w:asciiTheme="minorHAnsi" w:eastAsia="Calibri" w:hAnsiTheme="minorHAnsi" w:cstheme="minorHAnsi"/>
              </w:rPr>
              <w:lastRenderedPageBreak/>
              <w:t xml:space="preserve">to licencji, to muszą być one dostarczone dla dostarczonej/uruchomionej </w:t>
            </w:r>
            <w:proofErr w:type="spellStart"/>
            <w:r w:rsidRPr="0018050A">
              <w:rPr>
                <w:rFonts w:asciiTheme="minorHAnsi" w:eastAsia="Calibri" w:hAnsiTheme="minorHAnsi" w:cstheme="minorHAnsi"/>
              </w:rPr>
              <w:t>zalicencjonowanej</w:t>
            </w:r>
            <w:proofErr w:type="spellEnd"/>
            <w:r w:rsidRPr="0018050A">
              <w:rPr>
                <w:rFonts w:asciiTheme="minorHAnsi" w:eastAsia="Calibri" w:hAnsiTheme="minorHAnsi" w:cstheme="minorHAnsi"/>
              </w:rPr>
              <w:t xml:space="preserve"> pojemności netto.</w:t>
            </w:r>
          </w:p>
        </w:tc>
        <w:tc>
          <w:tcPr>
            <w:tcW w:w="3970" w:type="dxa"/>
            <w:tcBorders>
              <w:top w:val="single" w:sz="4" w:space="0" w:color="auto"/>
              <w:left w:val="single" w:sz="4" w:space="0" w:color="auto"/>
              <w:bottom w:val="single" w:sz="4" w:space="0" w:color="auto"/>
              <w:right w:val="single" w:sz="4" w:space="0" w:color="auto"/>
            </w:tcBorders>
          </w:tcPr>
          <w:p w14:paraId="623093F0" w14:textId="77777777" w:rsidR="00820570" w:rsidRPr="0018050A" w:rsidRDefault="00820570" w:rsidP="0018050A">
            <w:pPr>
              <w:spacing w:line="276" w:lineRule="auto"/>
              <w:rPr>
                <w:rFonts w:asciiTheme="minorHAnsi" w:hAnsiTheme="minorHAnsi" w:cstheme="minorHAnsi"/>
              </w:rPr>
            </w:pPr>
          </w:p>
        </w:tc>
      </w:tr>
      <w:tr w:rsidR="00820570" w:rsidRPr="0018050A" w14:paraId="1CC68433"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5EEFB9E4"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2DBB4B80" w14:textId="73A3818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umożliwiać bezpośrednią dwukierunkową replikację składowanych danych </w:t>
            </w:r>
            <w:r w:rsidR="007166BE">
              <w:rPr>
                <w:rFonts w:asciiTheme="minorHAnsi" w:eastAsia="Calibri" w:hAnsiTheme="minorHAnsi" w:cstheme="minorHAnsi"/>
              </w:rPr>
              <w:br/>
            </w:r>
            <w:r w:rsidRPr="0018050A">
              <w:rPr>
                <w:rFonts w:asciiTheme="minorHAnsi" w:eastAsia="Calibri" w:hAnsiTheme="minorHAnsi" w:cstheme="minorHAnsi"/>
              </w:rPr>
              <w:t xml:space="preserve">do posiadanego przez Zamawiającego urządzenia Dell EMC </w:t>
            </w:r>
            <w:proofErr w:type="spellStart"/>
            <w:r w:rsidRPr="0018050A">
              <w:rPr>
                <w:rFonts w:asciiTheme="minorHAnsi" w:eastAsia="Calibri" w:hAnsiTheme="minorHAnsi" w:cstheme="minorHAnsi"/>
              </w:rPr>
              <w:t>DataDomain</w:t>
            </w:r>
            <w:proofErr w:type="spellEnd"/>
            <w:r w:rsidRPr="0018050A">
              <w:rPr>
                <w:rFonts w:asciiTheme="minorHAnsi" w:eastAsia="Calibri" w:hAnsiTheme="minorHAnsi" w:cstheme="minorHAnsi"/>
              </w:rPr>
              <w:t xml:space="preserve"> 6300. Replikacji powinny podlegać jedynie bloki (</w:t>
            </w:r>
            <w:proofErr w:type="spellStart"/>
            <w:r w:rsidRPr="0018050A">
              <w:rPr>
                <w:rFonts w:asciiTheme="minorHAnsi" w:eastAsia="Calibri" w:hAnsiTheme="minorHAnsi" w:cstheme="minorHAnsi"/>
              </w:rPr>
              <w:t>deduplikanty</w:t>
            </w:r>
            <w:proofErr w:type="spellEnd"/>
            <w:r w:rsidRPr="0018050A">
              <w:rPr>
                <w:rFonts w:asciiTheme="minorHAnsi" w:eastAsia="Calibri" w:hAnsiTheme="minorHAnsi" w:cstheme="minorHAnsi"/>
              </w:rPr>
              <w:t xml:space="preserve">), które nie znajdują się na urządzeniu docelowym. </w:t>
            </w:r>
          </w:p>
          <w:p w14:paraId="054C4804" w14:textId="62AD1F5D"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Jeżeli oferowane urządzenie nie posiada takiej funkcjonalności, jako rozwiązanie równoważne należy dostarczyć dwa urządzenia, o dokładnie takiej samej konfiguracji i zawierające taki sam zestaw licencji, spełniające wszystkie pozostałe wymagania niniejszej specyfikacji, umożliwiające bezpośrednią dwukierunkową replikację składowanych danych pomiędzy nimi, przy czym replikacji mają podlegać jedynie bloki (</w:t>
            </w:r>
            <w:proofErr w:type="spellStart"/>
            <w:r w:rsidRPr="0018050A">
              <w:rPr>
                <w:rFonts w:asciiTheme="minorHAnsi" w:eastAsia="Calibri" w:hAnsiTheme="minorHAnsi" w:cstheme="minorHAnsi"/>
              </w:rPr>
              <w:t>deduplikanty</w:t>
            </w:r>
            <w:proofErr w:type="spellEnd"/>
            <w:r w:rsidRPr="0018050A">
              <w:rPr>
                <w:rFonts w:asciiTheme="minorHAnsi" w:eastAsia="Calibri" w:hAnsiTheme="minorHAnsi" w:cstheme="minorHAnsi"/>
              </w:rPr>
              <w:t xml:space="preserve">), które nie znajdują się </w:t>
            </w:r>
            <w:r w:rsidR="007166BE">
              <w:rPr>
                <w:rFonts w:asciiTheme="minorHAnsi" w:eastAsia="Calibri" w:hAnsiTheme="minorHAnsi" w:cstheme="minorHAnsi"/>
              </w:rPr>
              <w:br/>
            </w:r>
            <w:r w:rsidRPr="0018050A">
              <w:rPr>
                <w:rFonts w:asciiTheme="minorHAnsi" w:eastAsia="Calibri" w:hAnsiTheme="minorHAnsi" w:cstheme="minorHAnsi"/>
              </w:rPr>
              <w:t>na urządzeniu docelowym.</w:t>
            </w:r>
          </w:p>
        </w:tc>
        <w:tc>
          <w:tcPr>
            <w:tcW w:w="3970" w:type="dxa"/>
            <w:tcBorders>
              <w:top w:val="single" w:sz="4" w:space="0" w:color="auto"/>
              <w:left w:val="single" w:sz="4" w:space="0" w:color="auto"/>
              <w:bottom w:val="single" w:sz="4" w:space="0" w:color="auto"/>
              <w:right w:val="single" w:sz="4" w:space="0" w:color="auto"/>
            </w:tcBorders>
          </w:tcPr>
          <w:p w14:paraId="5A73851D" w14:textId="77777777" w:rsidR="00820570" w:rsidRPr="0018050A" w:rsidRDefault="00820570" w:rsidP="0018050A">
            <w:pPr>
              <w:spacing w:line="276" w:lineRule="auto"/>
              <w:rPr>
                <w:rFonts w:asciiTheme="minorHAnsi" w:hAnsiTheme="minorHAnsi" w:cstheme="minorHAnsi"/>
              </w:rPr>
            </w:pPr>
          </w:p>
        </w:tc>
      </w:tr>
      <w:tr w:rsidR="00820570" w:rsidRPr="0018050A" w14:paraId="622A7121"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06CA6A21"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1E56200C" w14:textId="26990E6D"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umożliwiać wydzielenie określonych portów Ethernet dedykowanych </w:t>
            </w:r>
            <w:r w:rsidR="007166BE">
              <w:rPr>
                <w:rFonts w:asciiTheme="minorHAnsi" w:eastAsia="Calibri" w:hAnsiTheme="minorHAnsi" w:cstheme="minorHAnsi"/>
              </w:rPr>
              <w:br/>
            </w:r>
            <w:r w:rsidRPr="0018050A">
              <w:rPr>
                <w:rFonts w:asciiTheme="minorHAnsi" w:eastAsia="Calibri" w:hAnsiTheme="minorHAnsi" w:cstheme="minorHAnsi"/>
              </w:rPr>
              <w:t>do replikacji.</w:t>
            </w:r>
          </w:p>
        </w:tc>
        <w:tc>
          <w:tcPr>
            <w:tcW w:w="3970" w:type="dxa"/>
            <w:tcBorders>
              <w:top w:val="single" w:sz="4" w:space="0" w:color="auto"/>
              <w:left w:val="single" w:sz="4" w:space="0" w:color="auto"/>
              <w:bottom w:val="single" w:sz="4" w:space="0" w:color="auto"/>
              <w:right w:val="single" w:sz="4" w:space="0" w:color="auto"/>
            </w:tcBorders>
          </w:tcPr>
          <w:p w14:paraId="69183EB4" w14:textId="77777777" w:rsidR="00820570" w:rsidRPr="0018050A" w:rsidRDefault="00820570" w:rsidP="0018050A">
            <w:pPr>
              <w:spacing w:line="276" w:lineRule="auto"/>
              <w:rPr>
                <w:rFonts w:asciiTheme="minorHAnsi" w:hAnsiTheme="minorHAnsi" w:cstheme="minorHAnsi"/>
              </w:rPr>
            </w:pPr>
          </w:p>
        </w:tc>
      </w:tr>
      <w:tr w:rsidR="00820570" w:rsidRPr="0018050A" w14:paraId="5E1A4393"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1142F4DB"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50B81E52"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W przypadku wykorzystania portów Ethernet do replikacji urządzenie musi umożliwiać przyjmowanie backupów, odtwarzanie danych, przyjmowanie strumienia replikacji, wysyłanie strumienia replikacji tymi samymi portami.</w:t>
            </w:r>
          </w:p>
        </w:tc>
        <w:tc>
          <w:tcPr>
            <w:tcW w:w="3970" w:type="dxa"/>
            <w:tcBorders>
              <w:top w:val="single" w:sz="4" w:space="0" w:color="auto"/>
              <w:left w:val="single" w:sz="4" w:space="0" w:color="auto"/>
              <w:bottom w:val="single" w:sz="4" w:space="0" w:color="auto"/>
              <w:right w:val="single" w:sz="4" w:space="0" w:color="auto"/>
            </w:tcBorders>
          </w:tcPr>
          <w:p w14:paraId="4270026F" w14:textId="77777777" w:rsidR="00820570" w:rsidRPr="0018050A" w:rsidRDefault="00820570" w:rsidP="0018050A">
            <w:pPr>
              <w:spacing w:line="276" w:lineRule="auto"/>
              <w:rPr>
                <w:rFonts w:asciiTheme="minorHAnsi" w:hAnsiTheme="minorHAnsi" w:cstheme="minorHAnsi"/>
              </w:rPr>
            </w:pPr>
          </w:p>
        </w:tc>
      </w:tr>
      <w:tr w:rsidR="00820570" w:rsidRPr="0018050A" w14:paraId="6C3C0409"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309F43C8"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68F82047" w14:textId="58CB24B1"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Oferowane urządzenie musi działać poprawnie (muszą być dostępne wszystkie jego funkcje </w:t>
            </w:r>
            <w:r w:rsidR="007166BE">
              <w:rPr>
                <w:rFonts w:asciiTheme="minorHAnsi" w:eastAsia="Calibri" w:hAnsiTheme="minorHAnsi" w:cstheme="minorHAnsi"/>
              </w:rPr>
              <w:br/>
            </w:r>
            <w:r w:rsidRPr="0018050A">
              <w:rPr>
                <w:rFonts w:asciiTheme="minorHAnsi" w:eastAsia="Calibri" w:hAnsiTheme="minorHAnsi" w:cstheme="minorHAnsi"/>
              </w:rPr>
              <w:t>i utrzymane parametry użytkowe) przy zapełnieniu danymi na poziomie co najmniej 90%. Dokumentacja urządzenia nie może wskazywać na ew. problemy, obostrzenia, które są efektem zapełnienia urządzenia zabezpieczanymi danymi, na poziomie mniejszym niż 90%.</w:t>
            </w:r>
          </w:p>
        </w:tc>
        <w:tc>
          <w:tcPr>
            <w:tcW w:w="3970" w:type="dxa"/>
            <w:tcBorders>
              <w:top w:val="single" w:sz="4" w:space="0" w:color="auto"/>
              <w:left w:val="single" w:sz="4" w:space="0" w:color="auto"/>
              <w:bottom w:val="single" w:sz="4" w:space="0" w:color="auto"/>
              <w:right w:val="single" w:sz="4" w:space="0" w:color="auto"/>
            </w:tcBorders>
          </w:tcPr>
          <w:p w14:paraId="11FB2EB8" w14:textId="77777777" w:rsidR="00820570" w:rsidRPr="0018050A" w:rsidRDefault="00820570" w:rsidP="0018050A">
            <w:pPr>
              <w:spacing w:line="276" w:lineRule="auto"/>
              <w:rPr>
                <w:rFonts w:asciiTheme="minorHAnsi" w:hAnsiTheme="minorHAnsi" w:cstheme="minorHAnsi"/>
              </w:rPr>
            </w:pPr>
          </w:p>
        </w:tc>
      </w:tr>
      <w:tr w:rsidR="00820570" w:rsidRPr="0018050A" w14:paraId="1C0F5C8B"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5573BA24"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53B8CE12"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Narzut na wydajność związany z replikacją nie może zmniejszyć wydajności urządzenia o więcej niż 10%.</w:t>
            </w:r>
          </w:p>
        </w:tc>
        <w:tc>
          <w:tcPr>
            <w:tcW w:w="3970" w:type="dxa"/>
            <w:tcBorders>
              <w:top w:val="single" w:sz="4" w:space="0" w:color="auto"/>
              <w:left w:val="single" w:sz="4" w:space="0" w:color="auto"/>
              <w:bottom w:val="single" w:sz="4" w:space="0" w:color="auto"/>
              <w:right w:val="single" w:sz="4" w:space="0" w:color="auto"/>
            </w:tcBorders>
          </w:tcPr>
          <w:p w14:paraId="73C65DF4" w14:textId="77777777" w:rsidR="00820570" w:rsidRPr="0018050A" w:rsidRDefault="00820570" w:rsidP="0018050A">
            <w:pPr>
              <w:spacing w:line="276" w:lineRule="auto"/>
              <w:rPr>
                <w:rFonts w:asciiTheme="minorHAnsi" w:hAnsiTheme="minorHAnsi" w:cstheme="minorHAnsi"/>
              </w:rPr>
            </w:pPr>
          </w:p>
        </w:tc>
      </w:tr>
      <w:tr w:rsidR="00820570" w:rsidRPr="0018050A" w14:paraId="0EED299B"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145E0090"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75485366"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Wymagana jest możliwość ograniczenia pasma używanego do replikacji między dwoma urządzeniami.</w:t>
            </w:r>
          </w:p>
        </w:tc>
        <w:tc>
          <w:tcPr>
            <w:tcW w:w="3970" w:type="dxa"/>
            <w:tcBorders>
              <w:top w:val="single" w:sz="4" w:space="0" w:color="auto"/>
              <w:left w:val="single" w:sz="4" w:space="0" w:color="auto"/>
              <w:bottom w:val="single" w:sz="4" w:space="0" w:color="auto"/>
              <w:right w:val="single" w:sz="4" w:space="0" w:color="auto"/>
            </w:tcBorders>
          </w:tcPr>
          <w:p w14:paraId="72B46E02" w14:textId="77777777" w:rsidR="00820570" w:rsidRPr="0018050A" w:rsidRDefault="00820570" w:rsidP="0018050A">
            <w:pPr>
              <w:spacing w:line="276" w:lineRule="auto"/>
              <w:rPr>
                <w:rFonts w:asciiTheme="minorHAnsi" w:hAnsiTheme="minorHAnsi" w:cstheme="minorHAnsi"/>
              </w:rPr>
            </w:pPr>
          </w:p>
        </w:tc>
      </w:tr>
      <w:tr w:rsidR="00820570" w:rsidRPr="0018050A" w14:paraId="2DA5AA7C"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3B61E1EC"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3524E092" w14:textId="35B2546A" w:rsidR="00820570" w:rsidRPr="0018050A" w:rsidRDefault="00820570" w:rsidP="0018050A">
            <w:pPr>
              <w:spacing w:line="276" w:lineRule="auto"/>
              <w:jc w:val="both"/>
              <w:rPr>
                <w:rFonts w:asciiTheme="minorHAnsi" w:hAnsiTheme="minorHAnsi" w:cstheme="minorHAnsi"/>
              </w:rPr>
            </w:pPr>
            <w:proofErr w:type="spellStart"/>
            <w:r w:rsidRPr="0018050A">
              <w:rPr>
                <w:rFonts w:asciiTheme="minorHAnsi" w:eastAsia="Calibri" w:hAnsiTheme="minorHAnsi" w:cstheme="minorHAnsi"/>
              </w:rPr>
              <w:t>Zdeduplikowane</w:t>
            </w:r>
            <w:proofErr w:type="spellEnd"/>
            <w:r w:rsidRPr="0018050A">
              <w:rPr>
                <w:rFonts w:asciiTheme="minorHAnsi" w:eastAsia="Calibri" w:hAnsiTheme="minorHAnsi" w:cstheme="minorHAnsi"/>
              </w:rPr>
              <w:t xml:space="preserve"> i skompresowane dane przechowywane w obrębie podsystemu dyskowego urządzenia muszą być chronione za pomocą technologii RAID 6</w:t>
            </w:r>
            <w:r w:rsidR="00296636">
              <w:rPr>
                <w:rFonts w:asciiTheme="minorHAnsi" w:eastAsia="Calibri" w:hAnsiTheme="minorHAnsi" w:cstheme="minorHAnsi"/>
              </w:rPr>
              <w:t>.</w:t>
            </w:r>
          </w:p>
        </w:tc>
        <w:tc>
          <w:tcPr>
            <w:tcW w:w="3970" w:type="dxa"/>
            <w:tcBorders>
              <w:top w:val="single" w:sz="4" w:space="0" w:color="auto"/>
              <w:left w:val="single" w:sz="4" w:space="0" w:color="auto"/>
              <w:bottom w:val="single" w:sz="4" w:space="0" w:color="auto"/>
              <w:right w:val="single" w:sz="4" w:space="0" w:color="auto"/>
            </w:tcBorders>
          </w:tcPr>
          <w:p w14:paraId="62C7FF9A" w14:textId="77777777" w:rsidR="00820570" w:rsidRPr="0018050A" w:rsidRDefault="00820570" w:rsidP="0018050A">
            <w:pPr>
              <w:spacing w:line="276" w:lineRule="auto"/>
              <w:rPr>
                <w:rFonts w:asciiTheme="minorHAnsi" w:hAnsiTheme="minorHAnsi" w:cstheme="minorHAnsi"/>
              </w:rPr>
            </w:pPr>
          </w:p>
        </w:tc>
      </w:tr>
      <w:tr w:rsidR="00820570" w:rsidRPr="0018050A" w14:paraId="38E0F15D"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478A3455"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1C068031"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Wymagana jest możliwość zaprezentowania każdej z logicznych części urządzenia jako niezależnego urządzenia dostępnego za pośrednictwem: CIFS, NFS, </w:t>
            </w:r>
            <w:proofErr w:type="spellStart"/>
            <w:r w:rsidRPr="0018050A">
              <w:rPr>
                <w:rFonts w:asciiTheme="minorHAnsi" w:eastAsia="Calibri" w:hAnsiTheme="minorHAnsi" w:cstheme="minorHAnsi"/>
              </w:rPr>
              <w:t>deduplikacji</w:t>
            </w:r>
            <w:proofErr w:type="spellEnd"/>
            <w:r w:rsidRPr="0018050A">
              <w:rPr>
                <w:rFonts w:asciiTheme="minorHAnsi" w:eastAsia="Calibri" w:hAnsiTheme="minorHAnsi" w:cstheme="minorHAnsi"/>
              </w:rPr>
              <w:t xml:space="preserve"> na źródle.</w:t>
            </w:r>
          </w:p>
        </w:tc>
        <w:tc>
          <w:tcPr>
            <w:tcW w:w="3970" w:type="dxa"/>
            <w:tcBorders>
              <w:top w:val="single" w:sz="4" w:space="0" w:color="auto"/>
              <w:left w:val="single" w:sz="4" w:space="0" w:color="auto"/>
              <w:bottom w:val="single" w:sz="4" w:space="0" w:color="auto"/>
              <w:right w:val="single" w:sz="4" w:space="0" w:color="auto"/>
            </w:tcBorders>
          </w:tcPr>
          <w:p w14:paraId="40708D13" w14:textId="77777777" w:rsidR="00820570" w:rsidRPr="0018050A" w:rsidRDefault="00820570" w:rsidP="0018050A">
            <w:pPr>
              <w:spacing w:line="276" w:lineRule="auto"/>
              <w:rPr>
                <w:rFonts w:asciiTheme="minorHAnsi" w:hAnsiTheme="minorHAnsi" w:cstheme="minorHAnsi"/>
              </w:rPr>
            </w:pPr>
          </w:p>
        </w:tc>
      </w:tr>
      <w:tr w:rsidR="00820570" w:rsidRPr="0018050A" w14:paraId="58652346"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28983FFF"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73DBF0DA" w14:textId="600EFF9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umożliwiać zdefiniowanie blokady skasowania danych (funkcjonalność WORM). Blokada skasowania danych musi chronić plik w zdefiniowanym czasie przed usunięciem/modyfikacją pliku. Blokada skasowania danych musi działać w dwóch trybach </w:t>
            </w:r>
            <w:r w:rsidR="007166BE">
              <w:rPr>
                <w:rFonts w:asciiTheme="minorHAnsi" w:eastAsia="Calibri" w:hAnsiTheme="minorHAnsi" w:cstheme="minorHAnsi"/>
              </w:rPr>
              <w:br/>
            </w:r>
            <w:r w:rsidRPr="0018050A">
              <w:rPr>
                <w:rFonts w:asciiTheme="minorHAnsi" w:eastAsia="Calibri" w:hAnsiTheme="minorHAnsi" w:cstheme="minorHAnsi"/>
              </w:rPr>
              <w:t xml:space="preserve">(do wyboru przez administratora, jeżeli wymaga to licencji, to muszą być one dostarczone </w:t>
            </w:r>
            <w:r w:rsidR="007166BE">
              <w:rPr>
                <w:rFonts w:asciiTheme="minorHAnsi" w:eastAsia="Calibri" w:hAnsiTheme="minorHAnsi" w:cstheme="minorHAnsi"/>
              </w:rPr>
              <w:br/>
            </w:r>
            <w:r w:rsidRPr="0018050A">
              <w:rPr>
                <w:rFonts w:asciiTheme="minorHAnsi" w:eastAsia="Calibri" w:hAnsiTheme="minorHAnsi" w:cstheme="minorHAnsi"/>
              </w:rPr>
              <w:t xml:space="preserve">dla </w:t>
            </w:r>
            <w:proofErr w:type="spellStart"/>
            <w:r w:rsidRPr="0018050A">
              <w:rPr>
                <w:rFonts w:asciiTheme="minorHAnsi" w:eastAsia="Calibri" w:hAnsiTheme="minorHAnsi" w:cstheme="minorHAnsi"/>
              </w:rPr>
              <w:t>zalicencjonowanej</w:t>
            </w:r>
            <w:proofErr w:type="spellEnd"/>
            <w:r w:rsidRPr="0018050A">
              <w:rPr>
                <w:rFonts w:asciiTheme="minorHAnsi" w:eastAsia="Calibri" w:hAnsiTheme="minorHAnsi" w:cstheme="minorHAnsi"/>
              </w:rPr>
              <w:t xml:space="preserve"> dostarczonej pojemności netto):</w:t>
            </w:r>
          </w:p>
          <w:p w14:paraId="57B3C584" w14:textId="77777777" w:rsidR="00820570" w:rsidRPr="0018050A" w:rsidRDefault="00820570" w:rsidP="003A055A">
            <w:pPr>
              <w:pStyle w:val="Akapitzlist"/>
              <w:widowControl/>
              <w:numPr>
                <w:ilvl w:val="0"/>
                <w:numId w:val="100"/>
              </w:numPr>
              <w:spacing w:line="276" w:lineRule="auto"/>
              <w:ind w:left="459"/>
              <w:jc w:val="both"/>
              <w:rPr>
                <w:rFonts w:asciiTheme="minorHAnsi" w:hAnsiTheme="minorHAnsi" w:cstheme="minorHAnsi"/>
                <w:sz w:val="24"/>
                <w:szCs w:val="24"/>
              </w:rPr>
            </w:pPr>
            <w:r w:rsidRPr="0018050A">
              <w:rPr>
                <w:rFonts w:asciiTheme="minorHAnsi" w:eastAsia="Calibri" w:hAnsiTheme="minorHAnsi" w:cstheme="minorHAnsi"/>
                <w:sz w:val="24"/>
                <w:szCs w:val="24"/>
              </w:rPr>
              <w:t>możliwość zdjęcia blokady przed upływem ważności danych,</w:t>
            </w:r>
          </w:p>
          <w:p w14:paraId="26AD4F91" w14:textId="77777777" w:rsidR="00820570" w:rsidRPr="0018050A" w:rsidRDefault="00820570" w:rsidP="003A055A">
            <w:pPr>
              <w:pStyle w:val="Akapitzlist"/>
              <w:widowControl/>
              <w:numPr>
                <w:ilvl w:val="0"/>
                <w:numId w:val="100"/>
              </w:numPr>
              <w:spacing w:line="276" w:lineRule="auto"/>
              <w:ind w:left="459"/>
              <w:jc w:val="both"/>
              <w:rPr>
                <w:rFonts w:asciiTheme="minorHAnsi" w:hAnsiTheme="minorHAnsi" w:cstheme="minorHAnsi"/>
                <w:sz w:val="24"/>
                <w:szCs w:val="24"/>
              </w:rPr>
            </w:pPr>
            <w:r w:rsidRPr="0018050A">
              <w:rPr>
                <w:rFonts w:asciiTheme="minorHAnsi" w:eastAsia="Calibri" w:hAnsiTheme="minorHAnsi" w:cstheme="minorHAnsi"/>
                <w:sz w:val="24"/>
                <w:szCs w:val="24"/>
              </w:rPr>
              <w:t>brak możliwości zdjęcia blokady przed upływem ważności danych.</w:t>
            </w:r>
          </w:p>
        </w:tc>
        <w:tc>
          <w:tcPr>
            <w:tcW w:w="3970" w:type="dxa"/>
            <w:tcBorders>
              <w:top w:val="single" w:sz="4" w:space="0" w:color="auto"/>
              <w:left w:val="single" w:sz="4" w:space="0" w:color="auto"/>
              <w:bottom w:val="single" w:sz="4" w:space="0" w:color="auto"/>
              <w:right w:val="single" w:sz="4" w:space="0" w:color="auto"/>
            </w:tcBorders>
          </w:tcPr>
          <w:p w14:paraId="61D235C1" w14:textId="77777777" w:rsidR="00820570" w:rsidRPr="0018050A" w:rsidRDefault="00820570" w:rsidP="0018050A">
            <w:pPr>
              <w:spacing w:line="276" w:lineRule="auto"/>
              <w:rPr>
                <w:rFonts w:asciiTheme="minorHAnsi" w:hAnsiTheme="minorHAnsi" w:cstheme="minorHAnsi"/>
              </w:rPr>
            </w:pPr>
          </w:p>
        </w:tc>
      </w:tr>
      <w:tr w:rsidR="00820570" w:rsidRPr="0018050A" w14:paraId="72992961"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3B071F6E"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1B4D8120" w14:textId="3380C7B5" w:rsidR="00820570" w:rsidRPr="0018050A" w:rsidRDefault="00820570" w:rsidP="0018050A">
            <w:pPr>
              <w:tabs>
                <w:tab w:val="left" w:pos="1800"/>
              </w:tabs>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weryfikować dane po zapisie (nie chodzi o ew. weryfikację danych indeksowych generowanych przez urządzenie, ale o weryfikację wszystkich zapisywanych danych pod kątem możliwości ich przywrócenia do oryginalnej formy). Każda zapisana </w:t>
            </w:r>
            <w:r w:rsidR="007166BE">
              <w:rPr>
                <w:rFonts w:asciiTheme="minorHAnsi" w:eastAsia="Calibri" w:hAnsiTheme="minorHAnsi" w:cstheme="minorHAnsi"/>
              </w:rPr>
              <w:br/>
            </w:r>
            <w:r w:rsidRPr="0018050A">
              <w:rPr>
                <w:rFonts w:asciiTheme="minorHAnsi" w:eastAsia="Calibri" w:hAnsiTheme="minorHAnsi" w:cstheme="minorHAnsi"/>
              </w:rPr>
              <w:t xml:space="preserve">na dyskach porcja danych musi być odczytana i porównana z danymi otrzymanymi przez urządzenie. Powyższa weryfikacja powinna być realizowana w locie, czyli przed usunięciem </w:t>
            </w:r>
            <w:r w:rsidR="007166BE">
              <w:rPr>
                <w:rFonts w:asciiTheme="minorHAnsi" w:eastAsia="Calibri" w:hAnsiTheme="minorHAnsi" w:cstheme="minorHAnsi"/>
              </w:rPr>
              <w:br/>
            </w:r>
            <w:r w:rsidRPr="0018050A">
              <w:rPr>
                <w:rFonts w:asciiTheme="minorHAnsi" w:eastAsia="Calibri" w:hAnsiTheme="minorHAnsi" w:cstheme="minorHAnsi"/>
              </w:rPr>
              <w:t xml:space="preserve">z pamięci oryginalnych danych (otrzymanych z aplikacji backupowej), musi być realizowana </w:t>
            </w:r>
            <w:r w:rsidR="007166BE">
              <w:rPr>
                <w:rFonts w:asciiTheme="minorHAnsi" w:eastAsia="Calibri" w:hAnsiTheme="minorHAnsi" w:cstheme="minorHAnsi"/>
              </w:rPr>
              <w:br/>
            </w:r>
            <w:r w:rsidRPr="0018050A">
              <w:rPr>
                <w:rFonts w:asciiTheme="minorHAnsi" w:eastAsia="Calibri" w:hAnsiTheme="minorHAnsi" w:cstheme="minorHAnsi"/>
              </w:rPr>
              <w:t xml:space="preserve">w trybie ciągłym (a nie ad-hoc), wymagane parametry wydajnościowe urządzenia muszą uwzględniać tę funkcjonalność. Wymaga się potwierdzenia opisanej funkcjonalności </w:t>
            </w:r>
            <w:r w:rsidR="007166BE">
              <w:rPr>
                <w:rFonts w:asciiTheme="minorHAnsi" w:eastAsia="Calibri" w:hAnsiTheme="minorHAnsi" w:cstheme="minorHAnsi"/>
              </w:rPr>
              <w:br/>
            </w:r>
            <w:r w:rsidRPr="0018050A">
              <w:rPr>
                <w:rFonts w:asciiTheme="minorHAnsi" w:eastAsia="Calibri" w:hAnsiTheme="minorHAnsi" w:cstheme="minorHAnsi"/>
              </w:rPr>
              <w:t>w oficjalnej dokumentacji producenta oferowanego urządzenia</w:t>
            </w:r>
            <w:r w:rsidR="00FF4C18">
              <w:rPr>
                <w:rFonts w:asciiTheme="minorHAnsi" w:eastAsia="Calibri" w:hAnsiTheme="minorHAnsi" w:cstheme="minorHAnsi"/>
              </w:rPr>
              <w:t xml:space="preserve"> np. karcie katalogowej urządzenia.</w:t>
            </w:r>
          </w:p>
        </w:tc>
        <w:tc>
          <w:tcPr>
            <w:tcW w:w="3970" w:type="dxa"/>
            <w:tcBorders>
              <w:top w:val="single" w:sz="4" w:space="0" w:color="auto"/>
              <w:left w:val="single" w:sz="4" w:space="0" w:color="auto"/>
              <w:bottom w:val="single" w:sz="4" w:space="0" w:color="auto"/>
              <w:right w:val="single" w:sz="4" w:space="0" w:color="auto"/>
            </w:tcBorders>
          </w:tcPr>
          <w:p w14:paraId="075F6B04" w14:textId="77777777" w:rsidR="00820570" w:rsidRPr="0018050A" w:rsidRDefault="00820570" w:rsidP="0018050A">
            <w:pPr>
              <w:spacing w:line="276" w:lineRule="auto"/>
              <w:rPr>
                <w:rFonts w:asciiTheme="minorHAnsi" w:hAnsiTheme="minorHAnsi" w:cstheme="minorHAnsi"/>
              </w:rPr>
            </w:pPr>
          </w:p>
        </w:tc>
      </w:tr>
      <w:tr w:rsidR="00820570" w:rsidRPr="0018050A" w14:paraId="33743354"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78D55F87"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2CBEB076" w14:textId="541A141A"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automatycznie (samoczynnie) wykonywać sprawdzanie spójności danych </w:t>
            </w:r>
            <w:r w:rsidR="007166BE">
              <w:rPr>
                <w:rFonts w:asciiTheme="minorHAnsi" w:eastAsia="Calibri" w:hAnsiTheme="minorHAnsi" w:cstheme="minorHAnsi"/>
              </w:rPr>
              <w:br/>
            </w:r>
            <w:r w:rsidRPr="0018050A">
              <w:rPr>
                <w:rFonts w:asciiTheme="minorHAnsi" w:eastAsia="Calibri" w:hAnsiTheme="minorHAnsi" w:cstheme="minorHAnsi"/>
              </w:rPr>
              <w:t xml:space="preserve">po zapisaniu danych na dysk oraz rozpoznawać i naprawiać błędy „w locie”. Każde zapisane </w:t>
            </w:r>
            <w:r w:rsidR="007166BE">
              <w:rPr>
                <w:rFonts w:asciiTheme="minorHAnsi" w:eastAsia="Calibri" w:hAnsiTheme="minorHAnsi" w:cstheme="minorHAnsi"/>
              </w:rPr>
              <w:br/>
            </w:r>
            <w:r w:rsidRPr="0018050A">
              <w:rPr>
                <w:rFonts w:asciiTheme="minorHAnsi" w:eastAsia="Calibri" w:hAnsiTheme="minorHAnsi" w:cstheme="minorHAnsi"/>
              </w:rPr>
              <w:t>na fizycznych dyskach dane muszą być odczytane i porównane</w:t>
            </w:r>
            <w:r w:rsidRPr="0018050A">
              <w:rPr>
                <w:rFonts w:asciiTheme="minorHAnsi" w:hAnsiTheme="minorHAnsi" w:cstheme="minorHAnsi"/>
              </w:rPr>
              <w:t xml:space="preserve"> </w:t>
            </w:r>
            <w:r w:rsidRPr="0018050A">
              <w:rPr>
                <w:rFonts w:asciiTheme="minorHAnsi" w:eastAsia="Calibri" w:hAnsiTheme="minorHAnsi" w:cstheme="minorHAnsi"/>
              </w:rPr>
              <w:t>z danymi otrzymanymi. Proces ten musi odbywać się „w locie” – musi być elementem procesu zapisu danych przez urządzenie.</w:t>
            </w:r>
          </w:p>
        </w:tc>
        <w:tc>
          <w:tcPr>
            <w:tcW w:w="3970" w:type="dxa"/>
            <w:tcBorders>
              <w:top w:val="single" w:sz="4" w:space="0" w:color="auto"/>
              <w:left w:val="single" w:sz="4" w:space="0" w:color="auto"/>
              <w:bottom w:val="single" w:sz="4" w:space="0" w:color="auto"/>
              <w:right w:val="single" w:sz="4" w:space="0" w:color="auto"/>
            </w:tcBorders>
          </w:tcPr>
          <w:p w14:paraId="2A84606E" w14:textId="77777777" w:rsidR="00820570" w:rsidRPr="0018050A" w:rsidRDefault="00820570" w:rsidP="0018050A">
            <w:pPr>
              <w:spacing w:line="276" w:lineRule="auto"/>
              <w:rPr>
                <w:rFonts w:asciiTheme="minorHAnsi" w:hAnsiTheme="minorHAnsi" w:cstheme="minorHAnsi"/>
              </w:rPr>
            </w:pPr>
          </w:p>
        </w:tc>
      </w:tr>
      <w:tr w:rsidR="00820570" w:rsidRPr="0018050A" w14:paraId="613DF2F5"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0BE1EF6A"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75AA7D70" w14:textId="1E05EECF"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automatycznie usuwać przeterminowane dane (bloki danych nienależące </w:t>
            </w:r>
            <w:r w:rsidR="007166BE">
              <w:rPr>
                <w:rFonts w:asciiTheme="minorHAnsi" w:eastAsia="Calibri" w:hAnsiTheme="minorHAnsi" w:cstheme="minorHAnsi"/>
              </w:rPr>
              <w:br/>
            </w:r>
            <w:r w:rsidRPr="0018050A">
              <w:rPr>
                <w:rFonts w:asciiTheme="minorHAnsi" w:eastAsia="Calibri" w:hAnsiTheme="minorHAnsi" w:cstheme="minorHAnsi"/>
              </w:rPr>
              <w:t>do backupów o aktualnej retencji) w procesie czyszczenia.</w:t>
            </w:r>
          </w:p>
        </w:tc>
        <w:tc>
          <w:tcPr>
            <w:tcW w:w="3970" w:type="dxa"/>
            <w:tcBorders>
              <w:top w:val="single" w:sz="4" w:space="0" w:color="auto"/>
              <w:left w:val="single" w:sz="4" w:space="0" w:color="auto"/>
              <w:bottom w:val="single" w:sz="4" w:space="0" w:color="auto"/>
              <w:right w:val="single" w:sz="4" w:space="0" w:color="auto"/>
            </w:tcBorders>
          </w:tcPr>
          <w:p w14:paraId="289B19EA" w14:textId="77777777" w:rsidR="00820570" w:rsidRPr="0018050A" w:rsidRDefault="00820570" w:rsidP="0018050A">
            <w:pPr>
              <w:spacing w:line="276" w:lineRule="auto"/>
              <w:rPr>
                <w:rFonts w:asciiTheme="minorHAnsi" w:hAnsiTheme="minorHAnsi" w:cstheme="minorHAnsi"/>
              </w:rPr>
            </w:pPr>
          </w:p>
        </w:tc>
      </w:tr>
      <w:tr w:rsidR="00820570" w:rsidRPr="0018050A" w14:paraId="4171CA64"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209E8FC0"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7DFD7E0E"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Proces usuwania przeterminowanych danych (czyszczenia) nie może uniemożliwiać procesów: backupu i odtwarzania danych (zapisu oraz odczytu danych z zewnątrz do systemu).</w:t>
            </w:r>
          </w:p>
        </w:tc>
        <w:tc>
          <w:tcPr>
            <w:tcW w:w="3970" w:type="dxa"/>
            <w:tcBorders>
              <w:top w:val="single" w:sz="4" w:space="0" w:color="auto"/>
              <w:left w:val="single" w:sz="4" w:space="0" w:color="auto"/>
              <w:bottom w:val="single" w:sz="4" w:space="0" w:color="auto"/>
              <w:right w:val="single" w:sz="4" w:space="0" w:color="auto"/>
            </w:tcBorders>
          </w:tcPr>
          <w:p w14:paraId="00D9DFF7" w14:textId="77777777" w:rsidR="00820570" w:rsidRPr="0018050A" w:rsidRDefault="00820570" w:rsidP="0018050A">
            <w:pPr>
              <w:spacing w:line="276" w:lineRule="auto"/>
              <w:rPr>
                <w:rFonts w:asciiTheme="minorHAnsi" w:hAnsiTheme="minorHAnsi" w:cstheme="minorHAnsi"/>
              </w:rPr>
            </w:pPr>
          </w:p>
        </w:tc>
      </w:tr>
      <w:tr w:rsidR="00820570" w:rsidRPr="0018050A" w14:paraId="4065203E"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456E38FE"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308D4556"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Urządzenie musi mieć możliwość zdefiniowania dla procesu usuwania przeterminowanych danych (czyszczenia):</w:t>
            </w:r>
          </w:p>
          <w:p w14:paraId="36A9BEA6" w14:textId="77777777" w:rsidR="00820570" w:rsidRPr="0018050A" w:rsidRDefault="00820570" w:rsidP="003A055A">
            <w:pPr>
              <w:pStyle w:val="Akapitzlist"/>
              <w:widowControl/>
              <w:numPr>
                <w:ilvl w:val="0"/>
                <w:numId w:val="101"/>
              </w:numPr>
              <w:spacing w:line="276" w:lineRule="auto"/>
              <w:ind w:left="459"/>
              <w:jc w:val="both"/>
              <w:rPr>
                <w:rFonts w:asciiTheme="minorHAnsi" w:hAnsiTheme="minorHAnsi" w:cstheme="minorHAnsi"/>
                <w:sz w:val="24"/>
                <w:szCs w:val="24"/>
              </w:rPr>
            </w:pPr>
            <w:r w:rsidRPr="0018050A">
              <w:rPr>
                <w:rFonts w:asciiTheme="minorHAnsi" w:eastAsia="Calibri" w:hAnsiTheme="minorHAnsi" w:cstheme="minorHAnsi"/>
                <w:sz w:val="24"/>
                <w:szCs w:val="24"/>
              </w:rPr>
              <w:t>maksymalnego obciążenia (poziomu obciążenia procesora),</w:t>
            </w:r>
          </w:p>
          <w:p w14:paraId="2903A7F2" w14:textId="77777777" w:rsidR="00820570" w:rsidRPr="0018050A" w:rsidRDefault="00820570" w:rsidP="003A055A">
            <w:pPr>
              <w:pStyle w:val="Akapitzlist"/>
              <w:widowControl/>
              <w:numPr>
                <w:ilvl w:val="0"/>
                <w:numId w:val="101"/>
              </w:numPr>
              <w:spacing w:line="276" w:lineRule="auto"/>
              <w:ind w:left="459"/>
              <w:jc w:val="both"/>
              <w:rPr>
                <w:rFonts w:asciiTheme="minorHAnsi" w:hAnsiTheme="minorHAnsi" w:cstheme="minorHAnsi"/>
                <w:sz w:val="24"/>
                <w:szCs w:val="24"/>
              </w:rPr>
            </w:pPr>
            <w:r w:rsidRPr="0018050A">
              <w:rPr>
                <w:rFonts w:asciiTheme="minorHAnsi" w:eastAsia="Calibri" w:hAnsiTheme="minorHAnsi" w:cstheme="minorHAnsi"/>
                <w:sz w:val="24"/>
                <w:szCs w:val="24"/>
              </w:rPr>
              <w:t>harmonogramu, w którym się będzie odbywać.</w:t>
            </w:r>
          </w:p>
        </w:tc>
        <w:tc>
          <w:tcPr>
            <w:tcW w:w="3970" w:type="dxa"/>
            <w:tcBorders>
              <w:top w:val="single" w:sz="4" w:space="0" w:color="auto"/>
              <w:left w:val="single" w:sz="4" w:space="0" w:color="auto"/>
              <w:bottom w:val="single" w:sz="4" w:space="0" w:color="auto"/>
              <w:right w:val="single" w:sz="4" w:space="0" w:color="auto"/>
            </w:tcBorders>
          </w:tcPr>
          <w:p w14:paraId="0C4EA6E4" w14:textId="77777777" w:rsidR="00820570" w:rsidRPr="0018050A" w:rsidRDefault="00820570" w:rsidP="0018050A">
            <w:pPr>
              <w:spacing w:line="276" w:lineRule="auto"/>
              <w:rPr>
                <w:rFonts w:asciiTheme="minorHAnsi" w:hAnsiTheme="minorHAnsi" w:cstheme="minorHAnsi"/>
              </w:rPr>
            </w:pPr>
          </w:p>
        </w:tc>
      </w:tr>
      <w:tr w:rsidR="00820570" w:rsidRPr="0018050A" w14:paraId="3D5980F9"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0292B2D5"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50E353B8" w14:textId="4CED4140"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Standardowa częstotliwość usuwania przeterminowanych danych (czyszczenie) nie powinna być większa niż 1 raz na tydzień - minimalizując w ten sposób </w:t>
            </w:r>
            <w:r w:rsidR="00D01269" w:rsidRPr="0018050A">
              <w:rPr>
                <w:rFonts w:asciiTheme="minorHAnsi" w:eastAsia="Calibri" w:hAnsiTheme="minorHAnsi" w:cstheme="minorHAnsi"/>
              </w:rPr>
              <w:t>czas,</w:t>
            </w:r>
            <w:r w:rsidRPr="0018050A">
              <w:rPr>
                <w:rFonts w:asciiTheme="minorHAnsi" w:eastAsia="Calibri" w:hAnsiTheme="minorHAnsi" w:cstheme="minorHAnsi"/>
              </w:rPr>
              <w:t xml:space="preserve"> w którym backupy/odtwarzania narażone są na spowolnienie.</w:t>
            </w:r>
          </w:p>
        </w:tc>
        <w:tc>
          <w:tcPr>
            <w:tcW w:w="3970" w:type="dxa"/>
            <w:tcBorders>
              <w:top w:val="single" w:sz="4" w:space="0" w:color="auto"/>
              <w:left w:val="single" w:sz="4" w:space="0" w:color="auto"/>
              <w:bottom w:val="single" w:sz="4" w:space="0" w:color="auto"/>
              <w:right w:val="single" w:sz="4" w:space="0" w:color="auto"/>
            </w:tcBorders>
          </w:tcPr>
          <w:p w14:paraId="3C0F987B" w14:textId="77777777" w:rsidR="00820570" w:rsidRPr="0018050A" w:rsidRDefault="00820570" w:rsidP="0018050A">
            <w:pPr>
              <w:spacing w:line="276" w:lineRule="auto"/>
              <w:rPr>
                <w:rFonts w:asciiTheme="minorHAnsi" w:hAnsiTheme="minorHAnsi" w:cstheme="minorHAnsi"/>
              </w:rPr>
            </w:pPr>
          </w:p>
        </w:tc>
      </w:tr>
      <w:tr w:rsidR="00820570" w:rsidRPr="0018050A" w14:paraId="44A1324F"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2DB5A594"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2C9DDF6E" w14:textId="2165FD76"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Po niespodziewanym wyłączeniu prądu i ponownym uruchomieniu, urządzenie musi być gotowe do przyjmowania danych (backupy, archiwa) w czasie nie dłuższym niż 60 minut </w:t>
            </w:r>
            <w:r w:rsidR="007166BE">
              <w:rPr>
                <w:rFonts w:asciiTheme="minorHAnsi" w:eastAsia="Calibri" w:hAnsiTheme="minorHAnsi" w:cstheme="minorHAnsi"/>
              </w:rPr>
              <w:br/>
            </w:r>
            <w:r w:rsidRPr="0018050A">
              <w:rPr>
                <w:rFonts w:asciiTheme="minorHAnsi" w:eastAsia="Calibri" w:hAnsiTheme="minorHAnsi" w:cstheme="minorHAnsi"/>
              </w:rPr>
              <w:t>od włączenia.</w:t>
            </w:r>
          </w:p>
        </w:tc>
        <w:tc>
          <w:tcPr>
            <w:tcW w:w="3970" w:type="dxa"/>
            <w:tcBorders>
              <w:top w:val="single" w:sz="4" w:space="0" w:color="auto"/>
              <w:left w:val="single" w:sz="4" w:space="0" w:color="auto"/>
              <w:bottom w:val="single" w:sz="4" w:space="0" w:color="auto"/>
              <w:right w:val="single" w:sz="4" w:space="0" w:color="auto"/>
            </w:tcBorders>
          </w:tcPr>
          <w:p w14:paraId="3F914F6F" w14:textId="77777777" w:rsidR="00820570" w:rsidRPr="0018050A" w:rsidRDefault="00820570" w:rsidP="0018050A">
            <w:pPr>
              <w:spacing w:line="276" w:lineRule="auto"/>
              <w:rPr>
                <w:rFonts w:asciiTheme="minorHAnsi" w:hAnsiTheme="minorHAnsi" w:cstheme="minorHAnsi"/>
              </w:rPr>
            </w:pPr>
          </w:p>
        </w:tc>
      </w:tr>
      <w:tr w:rsidR="00820570" w:rsidRPr="0018050A" w14:paraId="036E59C9"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7713EA7F"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5217F642"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Urządzenie musi mieć możliwość zarządzania poprzez:</w:t>
            </w:r>
          </w:p>
          <w:p w14:paraId="7C4F2002" w14:textId="77777777" w:rsidR="00820570" w:rsidRPr="0018050A" w:rsidRDefault="00820570" w:rsidP="003A055A">
            <w:pPr>
              <w:pStyle w:val="Akapitzlist"/>
              <w:widowControl/>
              <w:numPr>
                <w:ilvl w:val="0"/>
                <w:numId w:val="102"/>
              </w:numPr>
              <w:spacing w:line="276" w:lineRule="auto"/>
              <w:ind w:left="459"/>
              <w:jc w:val="both"/>
              <w:rPr>
                <w:rFonts w:asciiTheme="minorHAnsi" w:hAnsiTheme="minorHAnsi" w:cstheme="minorHAnsi"/>
                <w:sz w:val="24"/>
                <w:szCs w:val="24"/>
              </w:rPr>
            </w:pPr>
            <w:r w:rsidRPr="0018050A">
              <w:rPr>
                <w:rFonts w:asciiTheme="minorHAnsi" w:eastAsia="Calibri" w:hAnsiTheme="minorHAnsi" w:cstheme="minorHAnsi"/>
                <w:sz w:val="24"/>
                <w:szCs w:val="24"/>
              </w:rPr>
              <w:t>interfejs graficzny dostępny z przeglądarki internetowej</w:t>
            </w:r>
          </w:p>
          <w:p w14:paraId="028BEB5C" w14:textId="77777777" w:rsidR="00820570" w:rsidRPr="0018050A" w:rsidRDefault="00820570" w:rsidP="003A055A">
            <w:pPr>
              <w:pStyle w:val="Akapitzlist"/>
              <w:widowControl/>
              <w:numPr>
                <w:ilvl w:val="0"/>
                <w:numId w:val="102"/>
              </w:numPr>
              <w:spacing w:line="276" w:lineRule="auto"/>
              <w:ind w:left="459"/>
              <w:jc w:val="both"/>
              <w:rPr>
                <w:rFonts w:asciiTheme="minorHAnsi" w:hAnsiTheme="minorHAnsi" w:cstheme="minorHAnsi"/>
                <w:sz w:val="24"/>
                <w:szCs w:val="24"/>
              </w:rPr>
            </w:pPr>
            <w:r w:rsidRPr="0018050A">
              <w:rPr>
                <w:rFonts w:asciiTheme="minorHAnsi" w:eastAsia="Calibri" w:hAnsiTheme="minorHAnsi" w:cstheme="minorHAnsi"/>
                <w:sz w:val="24"/>
                <w:szCs w:val="24"/>
              </w:rPr>
              <w:t xml:space="preserve">linię komend (CLI) dostępną z poziomu </w:t>
            </w:r>
            <w:proofErr w:type="spellStart"/>
            <w:r w:rsidRPr="0018050A">
              <w:rPr>
                <w:rFonts w:asciiTheme="minorHAnsi" w:eastAsia="Calibri" w:hAnsiTheme="minorHAnsi" w:cstheme="minorHAnsi"/>
                <w:sz w:val="24"/>
                <w:szCs w:val="24"/>
              </w:rPr>
              <w:t>ssh</w:t>
            </w:r>
            <w:proofErr w:type="spellEnd"/>
            <w:r w:rsidRPr="0018050A">
              <w:rPr>
                <w:rFonts w:asciiTheme="minorHAnsi" w:eastAsia="Calibri" w:hAnsiTheme="minorHAnsi" w:cstheme="minorHAnsi"/>
                <w:sz w:val="24"/>
                <w:szCs w:val="24"/>
              </w:rPr>
              <w:t xml:space="preserve"> (</w:t>
            </w:r>
            <w:proofErr w:type="spellStart"/>
            <w:r w:rsidRPr="0018050A">
              <w:rPr>
                <w:rFonts w:asciiTheme="minorHAnsi" w:eastAsia="Calibri" w:hAnsiTheme="minorHAnsi" w:cstheme="minorHAnsi"/>
                <w:sz w:val="24"/>
                <w:szCs w:val="24"/>
              </w:rPr>
              <w:t>secure</w:t>
            </w:r>
            <w:proofErr w:type="spellEnd"/>
            <w:r w:rsidRPr="0018050A">
              <w:rPr>
                <w:rFonts w:asciiTheme="minorHAnsi" w:eastAsia="Calibri" w:hAnsiTheme="minorHAnsi" w:cstheme="minorHAnsi"/>
                <w:sz w:val="24"/>
                <w:szCs w:val="24"/>
              </w:rPr>
              <w:t xml:space="preserve"> </w:t>
            </w:r>
            <w:proofErr w:type="spellStart"/>
            <w:r w:rsidRPr="0018050A">
              <w:rPr>
                <w:rFonts w:asciiTheme="minorHAnsi" w:eastAsia="Calibri" w:hAnsiTheme="minorHAnsi" w:cstheme="minorHAnsi"/>
                <w:sz w:val="24"/>
                <w:szCs w:val="24"/>
              </w:rPr>
              <w:t>shell</w:t>
            </w:r>
            <w:proofErr w:type="spellEnd"/>
            <w:r w:rsidRPr="0018050A">
              <w:rPr>
                <w:rFonts w:asciiTheme="minorHAnsi" w:eastAsia="Calibri" w:hAnsiTheme="minorHAnsi" w:cstheme="minorHAnsi"/>
                <w:sz w:val="24"/>
                <w:szCs w:val="24"/>
              </w:rPr>
              <w:t>)</w:t>
            </w:r>
          </w:p>
        </w:tc>
        <w:tc>
          <w:tcPr>
            <w:tcW w:w="3970" w:type="dxa"/>
            <w:tcBorders>
              <w:top w:val="single" w:sz="4" w:space="0" w:color="auto"/>
              <w:left w:val="single" w:sz="4" w:space="0" w:color="auto"/>
              <w:bottom w:val="single" w:sz="4" w:space="0" w:color="auto"/>
              <w:right w:val="single" w:sz="4" w:space="0" w:color="auto"/>
            </w:tcBorders>
          </w:tcPr>
          <w:p w14:paraId="4CD0DAFF" w14:textId="77777777" w:rsidR="00820570" w:rsidRPr="0018050A" w:rsidRDefault="00820570" w:rsidP="0018050A">
            <w:pPr>
              <w:spacing w:line="276" w:lineRule="auto"/>
              <w:rPr>
                <w:rFonts w:asciiTheme="minorHAnsi" w:hAnsiTheme="minorHAnsi" w:cstheme="minorHAnsi"/>
              </w:rPr>
            </w:pPr>
          </w:p>
        </w:tc>
      </w:tr>
      <w:tr w:rsidR="00820570" w:rsidRPr="0018050A" w14:paraId="48417C4E"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3B7722C7"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647DECF4"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Oprogramowanie do zarządzania musi rezydować na oferowanym urządzeniu </w:t>
            </w:r>
            <w:proofErr w:type="spellStart"/>
            <w:r w:rsidRPr="0018050A">
              <w:rPr>
                <w:rFonts w:asciiTheme="minorHAnsi" w:eastAsia="Calibri" w:hAnsiTheme="minorHAnsi" w:cstheme="minorHAnsi"/>
              </w:rPr>
              <w:t>deduplikacyjnym</w:t>
            </w:r>
            <w:proofErr w:type="spellEnd"/>
            <w:r w:rsidRPr="0018050A">
              <w:rPr>
                <w:rFonts w:asciiTheme="minorHAnsi" w:eastAsia="Calibri" w:hAnsiTheme="minorHAnsi" w:cstheme="minorHAnsi"/>
              </w:rPr>
              <w:t>.</w:t>
            </w:r>
          </w:p>
        </w:tc>
        <w:tc>
          <w:tcPr>
            <w:tcW w:w="3970" w:type="dxa"/>
            <w:tcBorders>
              <w:top w:val="single" w:sz="4" w:space="0" w:color="auto"/>
              <w:left w:val="single" w:sz="4" w:space="0" w:color="auto"/>
              <w:bottom w:val="single" w:sz="4" w:space="0" w:color="auto"/>
              <w:right w:val="single" w:sz="4" w:space="0" w:color="auto"/>
            </w:tcBorders>
          </w:tcPr>
          <w:p w14:paraId="4DF8437A" w14:textId="77777777" w:rsidR="00820570" w:rsidRPr="0018050A" w:rsidRDefault="00820570" w:rsidP="0018050A">
            <w:pPr>
              <w:spacing w:line="276" w:lineRule="auto"/>
              <w:rPr>
                <w:rFonts w:asciiTheme="minorHAnsi" w:hAnsiTheme="minorHAnsi" w:cstheme="minorHAnsi"/>
              </w:rPr>
            </w:pPr>
          </w:p>
        </w:tc>
      </w:tr>
      <w:tr w:rsidR="00820570" w:rsidRPr="0018050A" w14:paraId="1D8B0DAC"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134AA623"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31D45279" w14:textId="6E7A3FCC"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być rozwiązaniem kompletnym, </w:t>
            </w:r>
            <w:proofErr w:type="spellStart"/>
            <w:r w:rsidRPr="0018050A">
              <w:rPr>
                <w:rFonts w:asciiTheme="minorHAnsi" w:eastAsia="Calibri" w:hAnsiTheme="minorHAnsi" w:cstheme="minorHAnsi"/>
              </w:rPr>
              <w:t>appliancem</w:t>
            </w:r>
            <w:proofErr w:type="spellEnd"/>
            <w:r w:rsidRPr="0018050A">
              <w:rPr>
                <w:rFonts w:asciiTheme="minorHAnsi" w:eastAsia="Calibri" w:hAnsiTheme="minorHAnsi" w:cstheme="minorHAnsi"/>
              </w:rPr>
              <w:t xml:space="preserve"> sprzętowym pochodzącym </w:t>
            </w:r>
            <w:r w:rsidR="007166BE">
              <w:rPr>
                <w:rFonts w:asciiTheme="minorHAnsi" w:eastAsia="Calibri" w:hAnsiTheme="minorHAnsi" w:cstheme="minorHAnsi"/>
              </w:rPr>
              <w:br/>
            </w:r>
            <w:r w:rsidRPr="0018050A">
              <w:rPr>
                <w:rFonts w:asciiTheme="minorHAnsi" w:eastAsia="Calibri" w:hAnsiTheme="minorHAnsi" w:cstheme="minorHAnsi"/>
              </w:rPr>
              <w:t xml:space="preserve">od jednego producenta. Zamawiający nie dopuszcza stosowania rozwiązań typu „Gateway”. Oferowany typ urządzenia i jego specyfikacja muszą być oficjalnie dostępne w ofercie producenta przed </w:t>
            </w:r>
            <w:r w:rsidR="0000271A">
              <w:rPr>
                <w:rFonts w:asciiTheme="minorHAnsi" w:eastAsia="Calibri" w:hAnsiTheme="minorHAnsi" w:cstheme="minorHAnsi"/>
              </w:rPr>
              <w:t>dniem publikacji</w:t>
            </w:r>
            <w:r w:rsidRPr="0018050A">
              <w:rPr>
                <w:rFonts w:asciiTheme="minorHAnsi" w:eastAsia="Calibri" w:hAnsiTheme="minorHAnsi" w:cstheme="minorHAnsi"/>
              </w:rPr>
              <w:t xml:space="preserve"> niniejszego postępowania. </w:t>
            </w:r>
          </w:p>
        </w:tc>
        <w:tc>
          <w:tcPr>
            <w:tcW w:w="3970" w:type="dxa"/>
            <w:tcBorders>
              <w:top w:val="single" w:sz="4" w:space="0" w:color="auto"/>
              <w:left w:val="single" w:sz="4" w:space="0" w:color="auto"/>
              <w:bottom w:val="single" w:sz="4" w:space="0" w:color="auto"/>
              <w:right w:val="single" w:sz="4" w:space="0" w:color="auto"/>
            </w:tcBorders>
          </w:tcPr>
          <w:p w14:paraId="396CC9EB" w14:textId="77777777" w:rsidR="00820570" w:rsidRPr="0018050A" w:rsidRDefault="00820570" w:rsidP="0018050A">
            <w:pPr>
              <w:spacing w:line="276" w:lineRule="auto"/>
              <w:rPr>
                <w:rFonts w:asciiTheme="minorHAnsi" w:hAnsiTheme="minorHAnsi" w:cstheme="minorHAnsi"/>
              </w:rPr>
            </w:pPr>
          </w:p>
        </w:tc>
      </w:tr>
      <w:tr w:rsidR="00820570" w:rsidRPr="0018050A" w14:paraId="32F42297"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7A983607"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3C5DB3BD"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Zasilanie urządzenia musi być redundantne (lub nadmiarowe), a jego naprawa/wymiana nie może powodować wyłączenia/zablokowania zapisu/odczytu z urządzenia.</w:t>
            </w:r>
          </w:p>
        </w:tc>
        <w:tc>
          <w:tcPr>
            <w:tcW w:w="3970" w:type="dxa"/>
            <w:tcBorders>
              <w:top w:val="single" w:sz="4" w:space="0" w:color="auto"/>
              <w:left w:val="single" w:sz="4" w:space="0" w:color="auto"/>
              <w:bottom w:val="single" w:sz="4" w:space="0" w:color="auto"/>
              <w:right w:val="single" w:sz="4" w:space="0" w:color="auto"/>
            </w:tcBorders>
          </w:tcPr>
          <w:p w14:paraId="71C5239D" w14:textId="77777777" w:rsidR="00820570" w:rsidRPr="0018050A" w:rsidRDefault="00820570" w:rsidP="0018050A">
            <w:pPr>
              <w:spacing w:line="276" w:lineRule="auto"/>
              <w:rPr>
                <w:rFonts w:asciiTheme="minorHAnsi" w:hAnsiTheme="minorHAnsi" w:cstheme="minorHAnsi"/>
              </w:rPr>
            </w:pPr>
          </w:p>
        </w:tc>
      </w:tr>
      <w:tr w:rsidR="00820570" w:rsidRPr="0018050A" w14:paraId="15A7DABF"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5ADFCBB4"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569691DB" w14:textId="429CFD56"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Urządzenie musi umożliwiać wykonywanie kopii migawkowych (ang. „</w:t>
            </w:r>
            <w:proofErr w:type="spellStart"/>
            <w:r w:rsidRPr="0018050A">
              <w:rPr>
                <w:rFonts w:asciiTheme="minorHAnsi" w:eastAsia="Calibri" w:hAnsiTheme="minorHAnsi" w:cstheme="minorHAnsi"/>
              </w:rPr>
              <w:t>snapshot</w:t>
            </w:r>
            <w:proofErr w:type="spellEnd"/>
            <w:r w:rsidRPr="0018050A">
              <w:rPr>
                <w:rFonts w:asciiTheme="minorHAnsi" w:eastAsia="Calibri" w:hAnsiTheme="minorHAnsi" w:cstheme="minorHAnsi"/>
              </w:rPr>
              <w:t xml:space="preserve">”), czyli umożliwiać zamrożenie obrazu danych (stanu backupów) w urządzeniu na określony punkt </w:t>
            </w:r>
            <w:r w:rsidR="007166BE">
              <w:rPr>
                <w:rFonts w:asciiTheme="minorHAnsi" w:eastAsia="Calibri" w:hAnsiTheme="minorHAnsi" w:cstheme="minorHAnsi"/>
              </w:rPr>
              <w:br/>
            </w:r>
            <w:r w:rsidRPr="0018050A">
              <w:rPr>
                <w:rFonts w:asciiTheme="minorHAnsi" w:eastAsia="Calibri" w:hAnsiTheme="minorHAnsi" w:cstheme="minorHAnsi"/>
              </w:rPr>
              <w:t xml:space="preserve">w czasie. Oferowane urządzenie musi również umożliwiać odtworzenie danych z kopii migawkowej. Odtworzenie danych z kopii migawkowej nie może wymagać konieczności nadpisania danych produkcyjnych jak również nie może oznaczać przerwy w normalnej pracy urządzenia (przyjmowania/odtwarzania backupów). Urządzenie musi pozwalać na przechowywanie minimum 700 kopii migawkowych jednocześnie w obrębie oferowanej przestrzeni, przy zachowaniu globalnej </w:t>
            </w:r>
            <w:proofErr w:type="spellStart"/>
            <w:r w:rsidRPr="0018050A">
              <w:rPr>
                <w:rFonts w:asciiTheme="minorHAnsi" w:eastAsia="Calibri" w:hAnsiTheme="minorHAnsi" w:cstheme="minorHAnsi"/>
              </w:rPr>
              <w:t>deduplikacji</w:t>
            </w:r>
            <w:proofErr w:type="spellEnd"/>
            <w:r w:rsidRPr="0018050A">
              <w:rPr>
                <w:rFonts w:asciiTheme="minorHAnsi" w:eastAsia="Calibri" w:hAnsiTheme="minorHAnsi" w:cstheme="minorHAnsi"/>
              </w:rPr>
              <w:t xml:space="preserve"> oraz standardowego trybu pracy urządzenia – umożliwiającego wykorzystanie wszystkich dostępnych funkcjonalności.</w:t>
            </w:r>
          </w:p>
        </w:tc>
        <w:tc>
          <w:tcPr>
            <w:tcW w:w="3970" w:type="dxa"/>
            <w:tcBorders>
              <w:top w:val="single" w:sz="4" w:space="0" w:color="auto"/>
              <w:left w:val="single" w:sz="4" w:space="0" w:color="auto"/>
              <w:bottom w:val="single" w:sz="4" w:space="0" w:color="auto"/>
              <w:right w:val="single" w:sz="4" w:space="0" w:color="auto"/>
            </w:tcBorders>
          </w:tcPr>
          <w:p w14:paraId="696653C0" w14:textId="77777777" w:rsidR="00820570" w:rsidRPr="0018050A" w:rsidRDefault="00820570" w:rsidP="0018050A">
            <w:pPr>
              <w:spacing w:line="276" w:lineRule="auto"/>
              <w:rPr>
                <w:rFonts w:asciiTheme="minorHAnsi" w:hAnsiTheme="minorHAnsi" w:cstheme="minorHAnsi"/>
              </w:rPr>
            </w:pPr>
          </w:p>
        </w:tc>
      </w:tr>
      <w:tr w:rsidR="00820570" w:rsidRPr="0018050A" w14:paraId="0C967F3D"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637F9DBD"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31D33906" w14:textId="5A610555"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umożliwiać podział na logiczne części. Dane znajdujące się w każdej logicznej części muszą być między sobą </w:t>
            </w:r>
            <w:proofErr w:type="spellStart"/>
            <w:r w:rsidRPr="0018050A">
              <w:rPr>
                <w:rFonts w:asciiTheme="minorHAnsi" w:eastAsia="Calibri" w:hAnsiTheme="minorHAnsi" w:cstheme="minorHAnsi"/>
              </w:rPr>
              <w:t>deduplikowane</w:t>
            </w:r>
            <w:proofErr w:type="spellEnd"/>
            <w:r w:rsidRPr="0018050A">
              <w:rPr>
                <w:rFonts w:asciiTheme="minorHAnsi" w:eastAsia="Calibri" w:hAnsiTheme="minorHAnsi" w:cstheme="minorHAnsi"/>
              </w:rPr>
              <w:t xml:space="preserve"> (globalna </w:t>
            </w:r>
            <w:proofErr w:type="spellStart"/>
            <w:r w:rsidRPr="0018050A">
              <w:rPr>
                <w:rFonts w:asciiTheme="minorHAnsi" w:eastAsia="Calibri" w:hAnsiTheme="minorHAnsi" w:cstheme="minorHAnsi"/>
              </w:rPr>
              <w:t>deduplikacja</w:t>
            </w:r>
            <w:proofErr w:type="spellEnd"/>
            <w:r w:rsidRPr="0018050A">
              <w:rPr>
                <w:rFonts w:asciiTheme="minorHAnsi" w:eastAsia="Calibri" w:hAnsiTheme="minorHAnsi" w:cstheme="minorHAnsi"/>
              </w:rPr>
              <w:t xml:space="preserve"> między logicznymi częściami urządzenia). Minimalna ilość logicznych części pracujących równolegle musi wynosić nie mniej niż 10. </w:t>
            </w:r>
          </w:p>
        </w:tc>
        <w:tc>
          <w:tcPr>
            <w:tcW w:w="3970" w:type="dxa"/>
            <w:tcBorders>
              <w:top w:val="single" w:sz="4" w:space="0" w:color="auto"/>
              <w:left w:val="single" w:sz="4" w:space="0" w:color="auto"/>
              <w:bottom w:val="single" w:sz="4" w:space="0" w:color="auto"/>
              <w:right w:val="single" w:sz="4" w:space="0" w:color="auto"/>
            </w:tcBorders>
          </w:tcPr>
          <w:p w14:paraId="0F3F5B19" w14:textId="77777777" w:rsidR="00820570" w:rsidRPr="0018050A" w:rsidRDefault="00820570" w:rsidP="0018050A">
            <w:pPr>
              <w:spacing w:line="276" w:lineRule="auto"/>
              <w:rPr>
                <w:rFonts w:asciiTheme="minorHAnsi" w:hAnsiTheme="minorHAnsi" w:cstheme="minorHAnsi"/>
              </w:rPr>
            </w:pPr>
          </w:p>
        </w:tc>
      </w:tr>
      <w:tr w:rsidR="00820570" w:rsidRPr="0018050A" w14:paraId="6F2A4EB8"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049C00A2"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6FD1068A"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Oprogramowanie do </w:t>
            </w:r>
            <w:proofErr w:type="spellStart"/>
            <w:r w:rsidRPr="0018050A">
              <w:rPr>
                <w:rFonts w:asciiTheme="minorHAnsi" w:eastAsia="Calibri" w:hAnsiTheme="minorHAnsi" w:cstheme="minorHAnsi"/>
              </w:rPr>
              <w:t>deduplikacji</w:t>
            </w:r>
            <w:proofErr w:type="spellEnd"/>
            <w:r w:rsidRPr="0018050A">
              <w:rPr>
                <w:rFonts w:asciiTheme="minorHAnsi" w:eastAsia="Calibri" w:hAnsiTheme="minorHAnsi" w:cstheme="minorHAnsi"/>
              </w:rPr>
              <w:t xml:space="preserve"> na źródle musi spełniać następujące wymagania:</w:t>
            </w:r>
          </w:p>
          <w:p w14:paraId="40F4C51C" w14:textId="7BF35108" w:rsidR="00820570" w:rsidRPr="0018050A" w:rsidRDefault="00820570" w:rsidP="003A055A">
            <w:pPr>
              <w:pStyle w:val="Akapitzlist"/>
              <w:widowControl/>
              <w:numPr>
                <w:ilvl w:val="0"/>
                <w:numId w:val="103"/>
              </w:numPr>
              <w:spacing w:line="276" w:lineRule="auto"/>
              <w:ind w:left="317" w:hanging="222"/>
              <w:jc w:val="both"/>
              <w:rPr>
                <w:rFonts w:asciiTheme="minorHAnsi" w:hAnsiTheme="minorHAnsi" w:cstheme="minorHAnsi"/>
                <w:sz w:val="24"/>
                <w:szCs w:val="24"/>
              </w:rPr>
            </w:pPr>
            <w:r w:rsidRPr="0018050A">
              <w:rPr>
                <w:rFonts w:asciiTheme="minorHAnsi" w:eastAsia="Calibri" w:hAnsiTheme="minorHAnsi" w:cstheme="minorHAnsi"/>
                <w:sz w:val="24"/>
                <w:szCs w:val="24"/>
              </w:rPr>
              <w:t xml:space="preserve">w przypadku współpracy z RMAN (dla Oracle) lub Microsoft SQL Management Studio, urządzenie musi umożliwiać </w:t>
            </w:r>
            <w:proofErr w:type="spellStart"/>
            <w:r w:rsidRPr="0018050A">
              <w:rPr>
                <w:rFonts w:asciiTheme="minorHAnsi" w:eastAsia="Calibri" w:hAnsiTheme="minorHAnsi" w:cstheme="minorHAnsi"/>
                <w:sz w:val="24"/>
                <w:szCs w:val="24"/>
              </w:rPr>
              <w:t>deduplikację</w:t>
            </w:r>
            <w:proofErr w:type="spellEnd"/>
            <w:r w:rsidRPr="0018050A">
              <w:rPr>
                <w:rFonts w:asciiTheme="minorHAnsi" w:eastAsia="Calibri" w:hAnsiTheme="minorHAnsi" w:cstheme="minorHAnsi"/>
                <w:sz w:val="24"/>
                <w:szCs w:val="24"/>
              </w:rPr>
              <w:t xml:space="preserve"> na źródle i przesłanie nowych, nieznajdujących się jeszcze na urządzeniu bloków poprzez sieć LAN,</w:t>
            </w:r>
          </w:p>
          <w:p w14:paraId="093A8915" w14:textId="77777777" w:rsidR="00820570" w:rsidRPr="0018050A" w:rsidRDefault="00820570" w:rsidP="003A055A">
            <w:pPr>
              <w:pStyle w:val="Akapitzlist"/>
              <w:widowControl/>
              <w:numPr>
                <w:ilvl w:val="0"/>
                <w:numId w:val="103"/>
              </w:numPr>
              <w:spacing w:line="276" w:lineRule="auto"/>
              <w:ind w:left="317" w:hanging="222"/>
              <w:jc w:val="both"/>
              <w:rPr>
                <w:rFonts w:asciiTheme="minorHAnsi" w:hAnsiTheme="minorHAnsi" w:cstheme="minorHAnsi"/>
                <w:sz w:val="24"/>
                <w:szCs w:val="24"/>
              </w:rPr>
            </w:pPr>
            <w:proofErr w:type="spellStart"/>
            <w:r w:rsidRPr="0018050A">
              <w:rPr>
                <w:rFonts w:asciiTheme="minorHAnsi" w:eastAsia="Calibri" w:hAnsiTheme="minorHAnsi" w:cstheme="minorHAnsi"/>
                <w:sz w:val="24"/>
                <w:szCs w:val="24"/>
              </w:rPr>
              <w:t>deduplikacja</w:t>
            </w:r>
            <w:proofErr w:type="spellEnd"/>
            <w:r w:rsidRPr="0018050A">
              <w:rPr>
                <w:rFonts w:asciiTheme="minorHAnsi" w:eastAsia="Calibri" w:hAnsiTheme="minorHAnsi" w:cstheme="minorHAnsi"/>
                <w:sz w:val="24"/>
                <w:szCs w:val="24"/>
              </w:rPr>
              <w:t xml:space="preserve"> danych odbywa się na dowolnym serwerze posiadającym funkcjonalność Media Agenta/ klienta / serwera RMAN / serwera SQL,</w:t>
            </w:r>
          </w:p>
          <w:p w14:paraId="25A9B02A" w14:textId="2273200C" w:rsidR="00820570" w:rsidRPr="0018050A" w:rsidRDefault="00820570" w:rsidP="003A055A">
            <w:pPr>
              <w:pStyle w:val="Akapitzlist"/>
              <w:widowControl/>
              <w:numPr>
                <w:ilvl w:val="0"/>
                <w:numId w:val="103"/>
              </w:numPr>
              <w:spacing w:line="276" w:lineRule="auto"/>
              <w:ind w:left="317" w:hanging="222"/>
              <w:jc w:val="both"/>
              <w:rPr>
                <w:rFonts w:asciiTheme="minorHAnsi" w:hAnsiTheme="minorHAnsi" w:cstheme="minorHAnsi"/>
                <w:sz w:val="24"/>
                <w:szCs w:val="24"/>
              </w:rPr>
            </w:pPr>
            <w:proofErr w:type="spellStart"/>
            <w:r w:rsidRPr="0018050A">
              <w:rPr>
                <w:rFonts w:asciiTheme="minorHAnsi" w:eastAsia="Calibri" w:hAnsiTheme="minorHAnsi" w:cstheme="minorHAnsi"/>
                <w:sz w:val="24"/>
                <w:szCs w:val="24"/>
              </w:rPr>
              <w:t>deduplikacja</w:t>
            </w:r>
            <w:proofErr w:type="spellEnd"/>
            <w:r w:rsidRPr="0018050A">
              <w:rPr>
                <w:rFonts w:asciiTheme="minorHAnsi" w:eastAsia="Calibri" w:hAnsiTheme="minorHAnsi" w:cstheme="minorHAnsi"/>
                <w:sz w:val="24"/>
                <w:szCs w:val="24"/>
              </w:rPr>
              <w:t xml:space="preserve"> w wyżej wymienionych przypadkach musi </w:t>
            </w:r>
            <w:r w:rsidR="00D01269" w:rsidRPr="0018050A">
              <w:rPr>
                <w:rFonts w:asciiTheme="minorHAnsi" w:eastAsia="Calibri" w:hAnsiTheme="minorHAnsi" w:cstheme="minorHAnsi"/>
                <w:sz w:val="24"/>
                <w:szCs w:val="24"/>
              </w:rPr>
              <w:t>zapewniać,</w:t>
            </w:r>
            <w:r w:rsidRPr="0018050A">
              <w:rPr>
                <w:rFonts w:asciiTheme="minorHAnsi" w:eastAsia="Calibri" w:hAnsiTheme="minorHAnsi" w:cstheme="minorHAnsi"/>
                <w:sz w:val="24"/>
                <w:szCs w:val="24"/>
              </w:rPr>
              <w:t xml:space="preserve"> aby z serwerów </w:t>
            </w:r>
            <w:r w:rsidR="007166BE">
              <w:rPr>
                <w:rFonts w:asciiTheme="minorHAnsi" w:eastAsia="Calibri" w:hAnsiTheme="minorHAnsi" w:cstheme="minorHAnsi"/>
                <w:sz w:val="24"/>
                <w:szCs w:val="24"/>
              </w:rPr>
              <w:br/>
            </w:r>
            <w:r w:rsidRPr="0018050A">
              <w:rPr>
                <w:rFonts w:asciiTheme="minorHAnsi" w:eastAsia="Calibri" w:hAnsiTheme="minorHAnsi" w:cstheme="minorHAnsi"/>
                <w:sz w:val="24"/>
                <w:szCs w:val="24"/>
              </w:rPr>
              <w:t>do urządzenia były transmitowane poprzez sieć tylko fragmenty danych nie znajdujące się dotychczas na urządzeniu.</w:t>
            </w:r>
          </w:p>
        </w:tc>
        <w:tc>
          <w:tcPr>
            <w:tcW w:w="3970" w:type="dxa"/>
            <w:tcBorders>
              <w:top w:val="single" w:sz="4" w:space="0" w:color="auto"/>
              <w:left w:val="single" w:sz="4" w:space="0" w:color="auto"/>
              <w:bottom w:val="single" w:sz="4" w:space="0" w:color="auto"/>
              <w:right w:val="single" w:sz="4" w:space="0" w:color="auto"/>
            </w:tcBorders>
          </w:tcPr>
          <w:p w14:paraId="79D8044F" w14:textId="77777777" w:rsidR="00820570" w:rsidRPr="0018050A" w:rsidRDefault="00820570" w:rsidP="0018050A">
            <w:pPr>
              <w:spacing w:line="276" w:lineRule="auto"/>
              <w:rPr>
                <w:rFonts w:asciiTheme="minorHAnsi" w:hAnsiTheme="minorHAnsi" w:cstheme="minorHAnsi"/>
              </w:rPr>
            </w:pPr>
          </w:p>
        </w:tc>
      </w:tr>
      <w:tr w:rsidR="00820570" w:rsidRPr="0018050A" w14:paraId="25485868"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451AEB25"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34BBBF7C"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Urządzenie musi umożliwiać podłączenie do rozwiązania świadczącego usługę centralnej konsoli monitorującej stan, zajętość przestrzeni poszczególnych urządzeń oraz procesy </w:t>
            </w:r>
            <w:proofErr w:type="spellStart"/>
            <w:r w:rsidRPr="0018050A">
              <w:rPr>
                <w:rFonts w:asciiTheme="minorHAnsi" w:eastAsia="Calibri" w:hAnsiTheme="minorHAnsi" w:cstheme="minorHAnsi"/>
              </w:rPr>
              <w:t>replikacyjne</w:t>
            </w:r>
            <w:proofErr w:type="spellEnd"/>
            <w:r w:rsidRPr="0018050A">
              <w:rPr>
                <w:rFonts w:asciiTheme="minorHAnsi" w:eastAsia="Calibri" w:hAnsiTheme="minorHAnsi" w:cstheme="minorHAnsi"/>
              </w:rPr>
              <w:t xml:space="preserve"> pomiędzy posiadanymi przez Zamawiającego </w:t>
            </w:r>
            <w:proofErr w:type="spellStart"/>
            <w:r w:rsidRPr="0018050A">
              <w:rPr>
                <w:rFonts w:asciiTheme="minorHAnsi" w:eastAsia="Calibri" w:hAnsiTheme="minorHAnsi" w:cstheme="minorHAnsi"/>
              </w:rPr>
              <w:t>deduplikatorami</w:t>
            </w:r>
            <w:proofErr w:type="spellEnd"/>
            <w:r w:rsidRPr="0018050A">
              <w:rPr>
                <w:rFonts w:asciiTheme="minorHAnsi" w:eastAsia="Calibri" w:hAnsiTheme="minorHAnsi" w:cstheme="minorHAnsi"/>
              </w:rPr>
              <w:t>.</w:t>
            </w:r>
          </w:p>
        </w:tc>
        <w:tc>
          <w:tcPr>
            <w:tcW w:w="3970" w:type="dxa"/>
            <w:tcBorders>
              <w:top w:val="single" w:sz="4" w:space="0" w:color="auto"/>
              <w:left w:val="single" w:sz="4" w:space="0" w:color="auto"/>
              <w:bottom w:val="single" w:sz="4" w:space="0" w:color="auto"/>
              <w:right w:val="single" w:sz="4" w:space="0" w:color="auto"/>
            </w:tcBorders>
          </w:tcPr>
          <w:p w14:paraId="21ADD81B" w14:textId="77777777" w:rsidR="00820570" w:rsidRPr="0018050A" w:rsidRDefault="00820570" w:rsidP="0018050A">
            <w:pPr>
              <w:spacing w:line="276" w:lineRule="auto"/>
              <w:rPr>
                <w:rFonts w:asciiTheme="minorHAnsi" w:hAnsiTheme="minorHAnsi" w:cstheme="minorHAnsi"/>
              </w:rPr>
            </w:pPr>
          </w:p>
        </w:tc>
      </w:tr>
      <w:tr w:rsidR="00820570" w:rsidRPr="0018050A" w14:paraId="271B2D8E"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63744407"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7E62ADDC" w14:textId="77777777" w:rsidR="00820570" w:rsidRPr="0018050A" w:rsidRDefault="00820570" w:rsidP="0018050A">
            <w:pPr>
              <w:pStyle w:val="Standard"/>
              <w:spacing w:line="276" w:lineRule="auto"/>
              <w:jc w:val="both"/>
              <w:rPr>
                <w:rFonts w:asciiTheme="minorHAnsi" w:hAnsiTheme="minorHAnsi" w:cstheme="minorHAnsi"/>
                <w:color w:val="000000"/>
                <w:sz w:val="24"/>
                <w:szCs w:val="24"/>
                <w:lang w:eastAsia="en-US"/>
              </w:rPr>
            </w:pPr>
            <w:r w:rsidRPr="0018050A">
              <w:rPr>
                <w:rFonts w:asciiTheme="minorHAnsi" w:hAnsiTheme="minorHAnsi" w:cstheme="minorHAnsi"/>
                <w:color w:val="000000"/>
                <w:sz w:val="24"/>
                <w:szCs w:val="24"/>
                <w:lang w:eastAsia="en-US"/>
              </w:rPr>
              <w:t>Akcesoria:</w:t>
            </w:r>
          </w:p>
          <w:p w14:paraId="2AB4D1A6" w14:textId="77777777" w:rsidR="00820570" w:rsidRPr="0018050A" w:rsidRDefault="00820570" w:rsidP="003A055A">
            <w:pPr>
              <w:pStyle w:val="Akapitzlist"/>
              <w:widowControl/>
              <w:numPr>
                <w:ilvl w:val="0"/>
                <w:numId w:val="104"/>
              </w:numPr>
              <w:tabs>
                <w:tab w:val="left" w:pos="1845"/>
              </w:tabs>
              <w:spacing w:line="276" w:lineRule="auto"/>
              <w:ind w:left="317" w:hanging="218"/>
              <w:jc w:val="both"/>
              <w:rPr>
                <w:rFonts w:asciiTheme="minorHAnsi" w:hAnsiTheme="minorHAnsi" w:cstheme="minorHAnsi"/>
                <w:sz w:val="24"/>
                <w:szCs w:val="24"/>
                <w:lang w:eastAsia="en-US"/>
              </w:rPr>
            </w:pPr>
            <w:proofErr w:type="spellStart"/>
            <w:r w:rsidRPr="0018050A">
              <w:rPr>
                <w:rFonts w:asciiTheme="minorHAnsi" w:eastAsia="Calibri" w:hAnsiTheme="minorHAnsi" w:cstheme="minorHAnsi"/>
                <w:sz w:val="24"/>
                <w:szCs w:val="24"/>
              </w:rPr>
              <w:t>Patchcord</w:t>
            </w:r>
            <w:proofErr w:type="spellEnd"/>
            <w:r w:rsidRPr="0018050A">
              <w:rPr>
                <w:rFonts w:asciiTheme="minorHAnsi" w:eastAsia="Calibri" w:hAnsiTheme="minorHAnsi" w:cstheme="minorHAnsi"/>
                <w:sz w:val="24"/>
                <w:szCs w:val="24"/>
              </w:rPr>
              <w:t xml:space="preserve"> miedziany min. </w:t>
            </w:r>
            <w:proofErr w:type="spellStart"/>
            <w:r w:rsidRPr="0018050A">
              <w:rPr>
                <w:rFonts w:asciiTheme="minorHAnsi" w:eastAsia="Calibri" w:hAnsiTheme="minorHAnsi" w:cstheme="minorHAnsi"/>
                <w:sz w:val="24"/>
                <w:szCs w:val="24"/>
              </w:rPr>
              <w:t>Cat</w:t>
            </w:r>
            <w:proofErr w:type="spellEnd"/>
            <w:r w:rsidRPr="0018050A">
              <w:rPr>
                <w:rFonts w:asciiTheme="minorHAnsi" w:eastAsia="Calibri" w:hAnsiTheme="minorHAnsi" w:cstheme="minorHAnsi"/>
                <w:sz w:val="24"/>
                <w:szCs w:val="24"/>
              </w:rPr>
              <w:t xml:space="preserve"> 6A RJ45 o długości 2,5m – 3 szt.,</w:t>
            </w:r>
          </w:p>
          <w:p w14:paraId="75DBA98A" w14:textId="77777777" w:rsidR="00820570" w:rsidRPr="0018050A" w:rsidRDefault="00820570" w:rsidP="003A055A">
            <w:pPr>
              <w:pStyle w:val="Akapitzlist"/>
              <w:widowControl/>
              <w:numPr>
                <w:ilvl w:val="0"/>
                <w:numId w:val="104"/>
              </w:numPr>
              <w:spacing w:line="276" w:lineRule="auto"/>
              <w:ind w:left="317" w:hanging="218"/>
              <w:jc w:val="both"/>
              <w:rPr>
                <w:rFonts w:asciiTheme="minorHAnsi" w:hAnsiTheme="minorHAnsi" w:cstheme="minorHAnsi"/>
                <w:sz w:val="24"/>
                <w:szCs w:val="24"/>
              </w:rPr>
            </w:pPr>
            <w:proofErr w:type="spellStart"/>
            <w:r w:rsidRPr="0018050A">
              <w:rPr>
                <w:rFonts w:asciiTheme="minorHAnsi" w:eastAsia="Calibri" w:hAnsiTheme="minorHAnsi" w:cstheme="minorHAnsi"/>
                <w:sz w:val="24"/>
                <w:szCs w:val="24"/>
              </w:rPr>
              <w:t>Patchcord</w:t>
            </w:r>
            <w:proofErr w:type="spellEnd"/>
            <w:r w:rsidRPr="0018050A">
              <w:rPr>
                <w:rFonts w:asciiTheme="minorHAnsi" w:eastAsia="Calibri" w:hAnsiTheme="minorHAnsi" w:cstheme="minorHAnsi"/>
                <w:sz w:val="24"/>
                <w:szCs w:val="24"/>
              </w:rPr>
              <w:t xml:space="preserve"> światłowodowy, </w:t>
            </w:r>
            <w:proofErr w:type="spellStart"/>
            <w:r w:rsidRPr="0018050A">
              <w:rPr>
                <w:rFonts w:asciiTheme="minorHAnsi" w:eastAsia="Calibri" w:hAnsiTheme="minorHAnsi" w:cstheme="minorHAnsi"/>
                <w:sz w:val="24"/>
                <w:szCs w:val="24"/>
              </w:rPr>
              <w:t>jednomodowy</w:t>
            </w:r>
            <w:proofErr w:type="spellEnd"/>
            <w:r w:rsidRPr="0018050A">
              <w:rPr>
                <w:rFonts w:asciiTheme="minorHAnsi" w:eastAsia="Calibri" w:hAnsiTheme="minorHAnsi" w:cstheme="minorHAnsi"/>
                <w:sz w:val="24"/>
                <w:szCs w:val="24"/>
              </w:rPr>
              <w:t>, LC-LC OM4 o długości 3m – 4 szt.</w:t>
            </w:r>
          </w:p>
          <w:p w14:paraId="070403FB" w14:textId="76E6F3CA" w:rsidR="00820570" w:rsidRPr="0018050A" w:rsidRDefault="00820570" w:rsidP="003A055A">
            <w:pPr>
              <w:pStyle w:val="Akapitzlist"/>
              <w:widowControl/>
              <w:numPr>
                <w:ilvl w:val="0"/>
                <w:numId w:val="104"/>
              </w:numPr>
              <w:spacing w:line="276" w:lineRule="auto"/>
              <w:ind w:left="317" w:hanging="218"/>
              <w:jc w:val="both"/>
              <w:rPr>
                <w:rFonts w:asciiTheme="minorHAnsi" w:hAnsiTheme="minorHAnsi" w:cstheme="minorHAnsi"/>
                <w:sz w:val="24"/>
                <w:szCs w:val="24"/>
              </w:rPr>
            </w:pPr>
            <w:r w:rsidRPr="0018050A">
              <w:rPr>
                <w:rFonts w:asciiTheme="minorHAnsi" w:hAnsiTheme="minorHAnsi" w:cstheme="minorHAnsi"/>
                <w:sz w:val="24"/>
                <w:szCs w:val="24"/>
              </w:rPr>
              <w:t xml:space="preserve">instrukcja do dostarczonych urządzeń w języku polskim (lub angielskim) w formie elektronicznej, niewymagającej posiadania płatnych narzędzi do ich odczytu, lub </w:t>
            </w:r>
            <w:r w:rsidR="00C251FE">
              <w:rPr>
                <w:rFonts w:asciiTheme="minorHAnsi" w:hAnsiTheme="minorHAnsi" w:cstheme="minorHAnsi"/>
                <w:sz w:val="24"/>
                <w:szCs w:val="24"/>
              </w:rPr>
              <w:t xml:space="preserve">wskazanie </w:t>
            </w:r>
            <w:r w:rsidR="00C251FE" w:rsidRPr="0018050A">
              <w:rPr>
                <w:rFonts w:asciiTheme="minorHAnsi" w:hAnsiTheme="minorHAnsi" w:cstheme="minorHAnsi"/>
                <w:sz w:val="24"/>
                <w:szCs w:val="24"/>
              </w:rPr>
              <w:t xml:space="preserve"> </w:t>
            </w:r>
            <w:r w:rsidRPr="0018050A">
              <w:rPr>
                <w:rFonts w:asciiTheme="minorHAnsi" w:hAnsiTheme="minorHAnsi" w:cstheme="minorHAnsi"/>
                <w:sz w:val="24"/>
                <w:szCs w:val="24"/>
              </w:rPr>
              <w:t>źródł</w:t>
            </w:r>
            <w:r w:rsidR="00C251FE">
              <w:rPr>
                <w:rFonts w:asciiTheme="minorHAnsi" w:hAnsiTheme="minorHAnsi" w:cstheme="minorHAnsi"/>
                <w:sz w:val="24"/>
                <w:szCs w:val="24"/>
              </w:rPr>
              <w:t>a</w:t>
            </w:r>
            <w:r w:rsidRPr="0018050A">
              <w:rPr>
                <w:rFonts w:asciiTheme="minorHAnsi" w:hAnsiTheme="minorHAnsi" w:cstheme="minorHAnsi"/>
                <w:sz w:val="24"/>
                <w:szCs w:val="24"/>
              </w:rPr>
              <w:t xml:space="preserve"> dokumentacji na publicznie dostępnych zasobach producenta</w:t>
            </w:r>
          </w:p>
        </w:tc>
        <w:tc>
          <w:tcPr>
            <w:tcW w:w="3970" w:type="dxa"/>
            <w:tcBorders>
              <w:top w:val="single" w:sz="4" w:space="0" w:color="auto"/>
              <w:left w:val="single" w:sz="4" w:space="0" w:color="auto"/>
              <w:bottom w:val="single" w:sz="4" w:space="0" w:color="auto"/>
              <w:right w:val="single" w:sz="4" w:space="0" w:color="auto"/>
            </w:tcBorders>
          </w:tcPr>
          <w:p w14:paraId="40195693" w14:textId="77777777" w:rsidR="00820570" w:rsidRPr="0018050A" w:rsidRDefault="00820570" w:rsidP="0018050A">
            <w:pPr>
              <w:spacing w:line="276" w:lineRule="auto"/>
              <w:rPr>
                <w:rFonts w:asciiTheme="minorHAnsi" w:hAnsiTheme="minorHAnsi" w:cstheme="minorHAnsi"/>
              </w:rPr>
            </w:pPr>
          </w:p>
        </w:tc>
      </w:tr>
      <w:tr w:rsidR="00820570" w:rsidRPr="0018050A" w14:paraId="68271E8A"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58AF667E" w14:textId="77777777" w:rsidR="00820570" w:rsidRPr="0018050A" w:rsidRDefault="00820570" w:rsidP="003A055A">
            <w:pPr>
              <w:pStyle w:val="Akapitzlist"/>
              <w:widowControl/>
              <w:numPr>
                <w:ilvl w:val="0"/>
                <w:numId w:val="98"/>
              </w:numPr>
              <w:tabs>
                <w:tab w:val="num" w:pos="66"/>
              </w:tabs>
              <w:spacing w:line="276" w:lineRule="auto"/>
              <w:ind w:left="0" w:firstLine="0"/>
              <w:jc w:val="center"/>
              <w:rPr>
                <w:rFonts w:asciiTheme="minorHAnsi" w:hAnsiTheme="minorHAnsi" w:cstheme="minorHAnsi"/>
                <w:b/>
                <w:bCs/>
                <w:sz w:val="24"/>
                <w:szCs w:val="24"/>
              </w:rPr>
            </w:pPr>
          </w:p>
        </w:tc>
        <w:tc>
          <w:tcPr>
            <w:tcW w:w="13325" w:type="dxa"/>
            <w:gridSpan w:val="2"/>
            <w:tcBorders>
              <w:top w:val="single" w:sz="4" w:space="0" w:color="auto"/>
              <w:left w:val="single" w:sz="4" w:space="0" w:color="auto"/>
              <w:bottom w:val="single" w:sz="4" w:space="0" w:color="auto"/>
              <w:right w:val="single" w:sz="4" w:space="0" w:color="auto"/>
            </w:tcBorders>
            <w:hideMark/>
          </w:tcPr>
          <w:p w14:paraId="5BFBDBAB" w14:textId="77777777" w:rsidR="00820570" w:rsidRPr="0018050A" w:rsidRDefault="00820570" w:rsidP="0018050A">
            <w:pPr>
              <w:spacing w:line="276" w:lineRule="auto"/>
              <w:jc w:val="both"/>
              <w:rPr>
                <w:rFonts w:asciiTheme="minorHAnsi" w:hAnsiTheme="minorHAnsi" w:cstheme="minorHAnsi"/>
                <w:b/>
                <w:bCs/>
              </w:rPr>
            </w:pPr>
            <w:r w:rsidRPr="0018050A">
              <w:rPr>
                <w:rFonts w:asciiTheme="minorHAnsi" w:eastAsia="Calibri" w:hAnsiTheme="minorHAnsi" w:cstheme="minorHAnsi"/>
                <w:b/>
                <w:bCs/>
              </w:rPr>
              <w:t>Gwarancja</w:t>
            </w:r>
          </w:p>
        </w:tc>
      </w:tr>
      <w:tr w:rsidR="00820570" w:rsidRPr="0018050A" w14:paraId="7B7FE3CD"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3FCB71CB"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7AD95488" w14:textId="7CAC3E82"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Gwarancja producenta na dostarczone urządzenie powinna obowiązywać przez minimum </w:t>
            </w:r>
            <w:r w:rsidR="007166BE">
              <w:rPr>
                <w:rFonts w:asciiTheme="minorHAnsi" w:eastAsia="Calibri" w:hAnsiTheme="minorHAnsi" w:cstheme="minorHAnsi"/>
              </w:rPr>
              <w:br/>
            </w:r>
            <w:r w:rsidR="00C669AC" w:rsidRPr="00C669AC">
              <w:rPr>
                <w:rFonts w:asciiTheme="minorHAnsi" w:eastAsia="Calibri" w:hAnsiTheme="minorHAnsi" w:cstheme="minorHAnsi"/>
              </w:rPr>
              <w:t xml:space="preserve">36 </w:t>
            </w:r>
            <w:r w:rsidRPr="00C669AC">
              <w:rPr>
                <w:rFonts w:asciiTheme="minorHAnsi" w:eastAsia="Calibri" w:hAnsiTheme="minorHAnsi" w:cstheme="minorHAnsi"/>
              </w:rPr>
              <w:t>miesięcy</w:t>
            </w:r>
            <w:r w:rsidRPr="0018050A">
              <w:rPr>
                <w:rFonts w:asciiTheme="minorHAnsi" w:eastAsia="Calibri" w:hAnsiTheme="minorHAnsi" w:cstheme="minorHAnsi"/>
              </w:rPr>
              <w:t xml:space="preserve">, licząc </w:t>
            </w:r>
            <w:r w:rsidR="00A667F1">
              <w:rPr>
                <w:rFonts w:asciiTheme="minorHAnsi" w:eastAsia="Calibri" w:hAnsiTheme="minorHAnsi" w:cstheme="minorHAnsi"/>
              </w:rPr>
              <w:t>dnia</w:t>
            </w:r>
            <w:r w:rsidR="00D01269" w:rsidRPr="0018050A">
              <w:rPr>
                <w:rFonts w:asciiTheme="minorHAnsi" w:eastAsia="Calibri" w:hAnsiTheme="minorHAnsi" w:cstheme="minorHAnsi"/>
              </w:rPr>
              <w:t>,</w:t>
            </w:r>
            <w:r w:rsidRPr="0018050A">
              <w:rPr>
                <w:rFonts w:asciiTheme="minorHAnsi" w:eastAsia="Calibri" w:hAnsiTheme="minorHAnsi" w:cstheme="minorHAnsi"/>
              </w:rPr>
              <w:t xml:space="preserve"> w którym podpisany zostanie protokół odbioru.</w:t>
            </w:r>
          </w:p>
        </w:tc>
        <w:tc>
          <w:tcPr>
            <w:tcW w:w="3970" w:type="dxa"/>
            <w:tcBorders>
              <w:top w:val="single" w:sz="4" w:space="0" w:color="auto"/>
              <w:left w:val="single" w:sz="4" w:space="0" w:color="auto"/>
              <w:bottom w:val="single" w:sz="4" w:space="0" w:color="auto"/>
              <w:right w:val="single" w:sz="4" w:space="0" w:color="auto"/>
            </w:tcBorders>
          </w:tcPr>
          <w:p w14:paraId="7E8CD2CC" w14:textId="77777777" w:rsidR="00820570" w:rsidRPr="0018050A" w:rsidRDefault="00820570" w:rsidP="0018050A">
            <w:pPr>
              <w:spacing w:line="276" w:lineRule="auto"/>
              <w:rPr>
                <w:rFonts w:asciiTheme="minorHAnsi" w:hAnsiTheme="minorHAnsi" w:cstheme="minorHAnsi"/>
              </w:rPr>
            </w:pPr>
          </w:p>
        </w:tc>
      </w:tr>
      <w:tr w:rsidR="00820570" w:rsidRPr="0018050A" w14:paraId="1FC516E0"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74532DE0"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3613D4B3" w14:textId="0D70E548"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Gwarancja musi być świadczona bezpośrednio przez serwis producenta sprzętu </w:t>
            </w:r>
            <w:r w:rsidR="007166BE">
              <w:rPr>
                <w:rFonts w:asciiTheme="minorHAnsi" w:eastAsia="Calibri" w:hAnsiTheme="minorHAnsi" w:cstheme="minorHAnsi"/>
              </w:rPr>
              <w:br/>
            </w:r>
            <w:r w:rsidRPr="0018050A">
              <w:rPr>
                <w:rFonts w:asciiTheme="minorHAnsi" w:eastAsia="Calibri" w:hAnsiTheme="minorHAnsi" w:cstheme="minorHAnsi"/>
              </w:rPr>
              <w:t>i oprogramowania lub autoryzowanego partnera serwisowego producenta. Kontakt w języku polskim.</w:t>
            </w:r>
          </w:p>
        </w:tc>
        <w:tc>
          <w:tcPr>
            <w:tcW w:w="3970" w:type="dxa"/>
            <w:tcBorders>
              <w:top w:val="single" w:sz="4" w:space="0" w:color="auto"/>
              <w:left w:val="single" w:sz="4" w:space="0" w:color="auto"/>
              <w:bottom w:val="single" w:sz="4" w:space="0" w:color="auto"/>
              <w:right w:val="single" w:sz="4" w:space="0" w:color="auto"/>
            </w:tcBorders>
          </w:tcPr>
          <w:p w14:paraId="31D3A747" w14:textId="77777777" w:rsidR="00820570" w:rsidRPr="0018050A" w:rsidRDefault="00820570" w:rsidP="0018050A">
            <w:pPr>
              <w:spacing w:line="276" w:lineRule="auto"/>
              <w:rPr>
                <w:rFonts w:asciiTheme="minorHAnsi" w:hAnsiTheme="minorHAnsi" w:cstheme="minorHAnsi"/>
              </w:rPr>
            </w:pPr>
          </w:p>
        </w:tc>
      </w:tr>
      <w:tr w:rsidR="00820570" w:rsidRPr="0018050A" w14:paraId="55FC4681"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670B5F2C"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3A4F05FC"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Musi być zapewniona możliwość zgłaszania przez telefon i pocztę elektroniczną lub interfejs sieci WWW (24x7) w celu zgłoszenia problemu związanego ze sprzętem lub oprogramowaniem oraz dostarczenia danych potrzebnych do wstępnej oceny poziomu ważności zgłoszenia.</w:t>
            </w:r>
          </w:p>
        </w:tc>
        <w:tc>
          <w:tcPr>
            <w:tcW w:w="3970" w:type="dxa"/>
            <w:tcBorders>
              <w:top w:val="single" w:sz="4" w:space="0" w:color="auto"/>
              <w:left w:val="single" w:sz="4" w:space="0" w:color="auto"/>
              <w:bottom w:val="single" w:sz="4" w:space="0" w:color="auto"/>
              <w:right w:val="single" w:sz="4" w:space="0" w:color="auto"/>
            </w:tcBorders>
          </w:tcPr>
          <w:p w14:paraId="04A556B6" w14:textId="77777777" w:rsidR="00820570" w:rsidRPr="0018050A" w:rsidRDefault="00820570" w:rsidP="0018050A">
            <w:pPr>
              <w:spacing w:line="276" w:lineRule="auto"/>
              <w:rPr>
                <w:rFonts w:asciiTheme="minorHAnsi" w:hAnsiTheme="minorHAnsi" w:cstheme="minorHAnsi"/>
              </w:rPr>
            </w:pPr>
          </w:p>
        </w:tc>
      </w:tr>
      <w:tr w:rsidR="00820570" w:rsidRPr="0018050A" w14:paraId="73A34438"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4A299A28"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390BBB76"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Jeśli problem wymaga działania serwisanta na miejscu wymagane jest podjęcie akcji serwisowej na miejscu najpóźniej w następnym dniu roboczym.</w:t>
            </w:r>
          </w:p>
        </w:tc>
        <w:tc>
          <w:tcPr>
            <w:tcW w:w="3970" w:type="dxa"/>
            <w:tcBorders>
              <w:top w:val="single" w:sz="4" w:space="0" w:color="auto"/>
              <w:left w:val="single" w:sz="4" w:space="0" w:color="auto"/>
              <w:bottom w:val="single" w:sz="4" w:space="0" w:color="auto"/>
              <w:right w:val="single" w:sz="4" w:space="0" w:color="auto"/>
            </w:tcBorders>
          </w:tcPr>
          <w:p w14:paraId="122369EC" w14:textId="77777777" w:rsidR="00820570" w:rsidRPr="0018050A" w:rsidRDefault="00820570" w:rsidP="0018050A">
            <w:pPr>
              <w:spacing w:line="276" w:lineRule="auto"/>
              <w:rPr>
                <w:rFonts w:asciiTheme="minorHAnsi" w:hAnsiTheme="minorHAnsi" w:cstheme="minorHAnsi"/>
              </w:rPr>
            </w:pPr>
          </w:p>
        </w:tc>
      </w:tr>
      <w:tr w:rsidR="00820570" w:rsidRPr="0018050A" w14:paraId="6AE706AD"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597D0F1B"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2DB954E7" w14:textId="3F18AEEF"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W okresie obowiązywania gwarancji i wsparcia Wykonawca zapewni Zamawiającemu możliwość zgłaszania wad i usterek za pomocą oficjalnych kanałów komunikacji serwisu producenta urządzeń oraz dostęp do bazy wiedzy producenta o dostarczanych urządzeniach </w:t>
            </w:r>
            <w:r w:rsidR="007166BE">
              <w:rPr>
                <w:rFonts w:asciiTheme="minorHAnsi" w:eastAsia="Calibri" w:hAnsiTheme="minorHAnsi" w:cstheme="minorHAnsi"/>
              </w:rPr>
              <w:br/>
            </w:r>
            <w:r w:rsidRPr="0018050A">
              <w:rPr>
                <w:rFonts w:asciiTheme="minorHAnsi" w:eastAsia="Calibri" w:hAnsiTheme="minorHAnsi" w:cstheme="minorHAnsi"/>
              </w:rPr>
              <w:t>i oprogramowaniu.</w:t>
            </w:r>
          </w:p>
        </w:tc>
        <w:tc>
          <w:tcPr>
            <w:tcW w:w="3970" w:type="dxa"/>
            <w:tcBorders>
              <w:top w:val="single" w:sz="4" w:space="0" w:color="auto"/>
              <w:left w:val="single" w:sz="4" w:space="0" w:color="auto"/>
              <w:bottom w:val="single" w:sz="4" w:space="0" w:color="auto"/>
              <w:right w:val="single" w:sz="4" w:space="0" w:color="auto"/>
            </w:tcBorders>
          </w:tcPr>
          <w:p w14:paraId="39FAF072" w14:textId="77777777" w:rsidR="00820570" w:rsidRPr="0018050A" w:rsidRDefault="00820570" w:rsidP="0018050A">
            <w:pPr>
              <w:spacing w:line="276" w:lineRule="auto"/>
              <w:rPr>
                <w:rFonts w:asciiTheme="minorHAnsi" w:hAnsiTheme="minorHAnsi" w:cstheme="minorHAnsi"/>
              </w:rPr>
            </w:pPr>
          </w:p>
        </w:tc>
      </w:tr>
      <w:tr w:rsidR="00820570" w:rsidRPr="0018050A" w14:paraId="63B0DC83"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3BF7FCB4"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33A667EC"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Serwis sprzętu w miejscu instalacji urządzeń.</w:t>
            </w:r>
          </w:p>
        </w:tc>
        <w:tc>
          <w:tcPr>
            <w:tcW w:w="3970" w:type="dxa"/>
            <w:tcBorders>
              <w:top w:val="single" w:sz="4" w:space="0" w:color="auto"/>
              <w:left w:val="single" w:sz="4" w:space="0" w:color="auto"/>
              <w:bottom w:val="single" w:sz="4" w:space="0" w:color="auto"/>
              <w:right w:val="single" w:sz="4" w:space="0" w:color="auto"/>
            </w:tcBorders>
          </w:tcPr>
          <w:p w14:paraId="11ED9D1B" w14:textId="77777777" w:rsidR="00820570" w:rsidRPr="0018050A" w:rsidRDefault="00820570" w:rsidP="0018050A">
            <w:pPr>
              <w:spacing w:line="276" w:lineRule="auto"/>
              <w:rPr>
                <w:rFonts w:asciiTheme="minorHAnsi" w:hAnsiTheme="minorHAnsi" w:cstheme="minorHAnsi"/>
              </w:rPr>
            </w:pPr>
          </w:p>
        </w:tc>
      </w:tr>
      <w:tr w:rsidR="00820570" w:rsidRPr="0018050A" w14:paraId="278056ED"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13088747"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493A61AB"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Możliwe zdalne usuwanie usterek oprogramowania.</w:t>
            </w:r>
          </w:p>
        </w:tc>
        <w:tc>
          <w:tcPr>
            <w:tcW w:w="3970" w:type="dxa"/>
            <w:tcBorders>
              <w:top w:val="single" w:sz="4" w:space="0" w:color="auto"/>
              <w:left w:val="single" w:sz="4" w:space="0" w:color="auto"/>
              <w:bottom w:val="single" w:sz="4" w:space="0" w:color="auto"/>
              <w:right w:val="single" w:sz="4" w:space="0" w:color="auto"/>
            </w:tcBorders>
          </w:tcPr>
          <w:p w14:paraId="5FC1C3C5" w14:textId="77777777" w:rsidR="00820570" w:rsidRPr="0018050A" w:rsidRDefault="00820570" w:rsidP="0018050A">
            <w:pPr>
              <w:spacing w:line="276" w:lineRule="auto"/>
              <w:rPr>
                <w:rFonts w:asciiTheme="minorHAnsi" w:hAnsiTheme="minorHAnsi" w:cstheme="minorHAnsi"/>
              </w:rPr>
            </w:pPr>
          </w:p>
        </w:tc>
      </w:tr>
      <w:tr w:rsidR="00820570" w:rsidRPr="0018050A" w14:paraId="7391BB3F"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01938D54"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14A19115"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Przez cały okres gwarancji Zamawiający będzie uprawniony do otrzymywania najnowszych dostępnych wersji oprogramowania urządzeń. Dotyczy to wszystkich elementów </w:t>
            </w:r>
            <w:r w:rsidRPr="0018050A">
              <w:rPr>
                <w:rFonts w:asciiTheme="minorHAnsi" w:eastAsia="Calibri" w:hAnsiTheme="minorHAnsi" w:cstheme="minorHAnsi"/>
              </w:rPr>
              <w:lastRenderedPageBreak/>
              <w:t xml:space="preserve">oprogramowania dostarczanych w ramach zamówienia (np. </w:t>
            </w:r>
            <w:proofErr w:type="spellStart"/>
            <w:r w:rsidRPr="0018050A">
              <w:rPr>
                <w:rFonts w:asciiTheme="minorHAnsi" w:eastAsia="Calibri" w:hAnsiTheme="minorHAnsi" w:cstheme="minorHAnsi"/>
              </w:rPr>
              <w:t>firmware</w:t>
            </w:r>
            <w:proofErr w:type="spellEnd"/>
            <w:r w:rsidRPr="0018050A">
              <w:rPr>
                <w:rFonts w:asciiTheme="minorHAnsi" w:eastAsia="Calibri" w:hAnsiTheme="minorHAnsi" w:cstheme="minorHAnsi"/>
              </w:rPr>
              <w:t xml:space="preserve">, system operacyjny, oprogramowanie na </w:t>
            </w:r>
            <w:proofErr w:type="spellStart"/>
            <w:r w:rsidRPr="0018050A">
              <w:rPr>
                <w:rFonts w:asciiTheme="minorHAnsi" w:eastAsia="Calibri" w:hAnsiTheme="minorHAnsi" w:cstheme="minorHAnsi"/>
              </w:rPr>
              <w:t>deduplikację</w:t>
            </w:r>
            <w:proofErr w:type="spellEnd"/>
            <w:r w:rsidRPr="0018050A">
              <w:rPr>
                <w:rFonts w:asciiTheme="minorHAnsi" w:eastAsia="Calibri" w:hAnsiTheme="minorHAnsi" w:cstheme="minorHAnsi"/>
              </w:rPr>
              <w:t xml:space="preserve"> po stronie klientów, monitorowanie, zarządzanie i inne).</w:t>
            </w:r>
          </w:p>
        </w:tc>
        <w:tc>
          <w:tcPr>
            <w:tcW w:w="3970" w:type="dxa"/>
            <w:tcBorders>
              <w:top w:val="single" w:sz="4" w:space="0" w:color="auto"/>
              <w:left w:val="single" w:sz="4" w:space="0" w:color="auto"/>
              <w:bottom w:val="single" w:sz="4" w:space="0" w:color="auto"/>
              <w:right w:val="single" w:sz="4" w:space="0" w:color="auto"/>
            </w:tcBorders>
          </w:tcPr>
          <w:p w14:paraId="154783A3" w14:textId="77777777" w:rsidR="00820570" w:rsidRPr="0018050A" w:rsidRDefault="00820570" w:rsidP="0018050A">
            <w:pPr>
              <w:spacing w:line="276" w:lineRule="auto"/>
              <w:rPr>
                <w:rFonts w:asciiTheme="minorHAnsi" w:hAnsiTheme="minorHAnsi" w:cstheme="minorHAnsi"/>
              </w:rPr>
            </w:pPr>
          </w:p>
        </w:tc>
      </w:tr>
      <w:tr w:rsidR="00820570" w:rsidRPr="0018050A" w14:paraId="73CEA82C"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38C95CD5"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1FFB19B1" w14:textId="30FBCE02"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Zamawiający wymaga, aby wymieniane uszkodzone dyski twarde pozostawały </w:t>
            </w:r>
            <w:r w:rsidR="007166BE">
              <w:rPr>
                <w:rFonts w:asciiTheme="minorHAnsi" w:eastAsia="Calibri" w:hAnsiTheme="minorHAnsi" w:cstheme="minorHAnsi"/>
              </w:rPr>
              <w:br/>
            </w:r>
            <w:r w:rsidRPr="0018050A">
              <w:rPr>
                <w:rFonts w:asciiTheme="minorHAnsi" w:eastAsia="Calibri" w:hAnsiTheme="minorHAnsi" w:cstheme="minorHAnsi"/>
              </w:rPr>
              <w:t>u Zamawiającego.</w:t>
            </w:r>
          </w:p>
        </w:tc>
        <w:tc>
          <w:tcPr>
            <w:tcW w:w="3970" w:type="dxa"/>
            <w:tcBorders>
              <w:top w:val="single" w:sz="4" w:space="0" w:color="auto"/>
              <w:left w:val="single" w:sz="4" w:space="0" w:color="auto"/>
              <w:bottom w:val="single" w:sz="4" w:space="0" w:color="auto"/>
              <w:right w:val="single" w:sz="4" w:space="0" w:color="auto"/>
            </w:tcBorders>
          </w:tcPr>
          <w:p w14:paraId="7F156B9F" w14:textId="77777777" w:rsidR="00820570" w:rsidRPr="0018050A" w:rsidRDefault="00820570" w:rsidP="0018050A">
            <w:pPr>
              <w:spacing w:line="276" w:lineRule="auto"/>
              <w:rPr>
                <w:rFonts w:asciiTheme="minorHAnsi" w:hAnsiTheme="minorHAnsi" w:cstheme="minorHAnsi"/>
              </w:rPr>
            </w:pPr>
          </w:p>
        </w:tc>
      </w:tr>
      <w:tr w:rsidR="00820570" w:rsidRPr="0018050A" w14:paraId="0F8F6050"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5A169219"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2EEFBB80" w14:textId="471AEBA2"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W ramach wsparcia/pomocy technicznej Wykonawca zapewni Zamawiającemu </w:t>
            </w:r>
            <w:r w:rsidR="007166BE">
              <w:rPr>
                <w:rFonts w:asciiTheme="minorHAnsi" w:eastAsia="Calibri" w:hAnsiTheme="minorHAnsi" w:cstheme="minorHAnsi"/>
              </w:rPr>
              <w:br/>
            </w:r>
            <w:r w:rsidRPr="0018050A">
              <w:rPr>
                <w:rFonts w:asciiTheme="minorHAnsi" w:eastAsia="Calibri" w:hAnsiTheme="minorHAnsi" w:cstheme="minorHAnsi"/>
              </w:rPr>
              <w:t>w szczególności dostęp do serwisów on-line producenta urządzeń, zawierających bazę wiedzy o dostarczonych urządzeniach.</w:t>
            </w:r>
          </w:p>
        </w:tc>
        <w:tc>
          <w:tcPr>
            <w:tcW w:w="3970" w:type="dxa"/>
            <w:tcBorders>
              <w:top w:val="single" w:sz="4" w:space="0" w:color="auto"/>
              <w:left w:val="single" w:sz="4" w:space="0" w:color="auto"/>
              <w:bottom w:val="single" w:sz="4" w:space="0" w:color="auto"/>
              <w:right w:val="single" w:sz="4" w:space="0" w:color="auto"/>
            </w:tcBorders>
          </w:tcPr>
          <w:p w14:paraId="3DF8DEFD" w14:textId="77777777" w:rsidR="00820570" w:rsidRPr="0018050A" w:rsidRDefault="00820570" w:rsidP="0018050A">
            <w:pPr>
              <w:spacing w:line="276" w:lineRule="auto"/>
              <w:rPr>
                <w:rFonts w:asciiTheme="minorHAnsi" w:hAnsiTheme="minorHAnsi" w:cstheme="minorHAnsi"/>
              </w:rPr>
            </w:pPr>
          </w:p>
        </w:tc>
      </w:tr>
      <w:tr w:rsidR="00820570" w:rsidRPr="0018050A" w14:paraId="5CCBE3F4" w14:textId="77777777" w:rsidTr="00820570">
        <w:tc>
          <w:tcPr>
            <w:tcW w:w="846" w:type="dxa"/>
            <w:tcBorders>
              <w:top w:val="single" w:sz="4" w:space="0" w:color="auto"/>
              <w:left w:val="single" w:sz="4" w:space="0" w:color="auto"/>
              <w:bottom w:val="single" w:sz="4" w:space="0" w:color="auto"/>
              <w:right w:val="single" w:sz="4" w:space="0" w:color="auto"/>
            </w:tcBorders>
            <w:vAlign w:val="center"/>
          </w:tcPr>
          <w:p w14:paraId="0A6E8CB8" w14:textId="77777777" w:rsidR="00820570" w:rsidRPr="0018050A" w:rsidRDefault="00820570" w:rsidP="003A055A">
            <w:pPr>
              <w:pStyle w:val="Akapitzlist"/>
              <w:widowControl/>
              <w:numPr>
                <w:ilvl w:val="1"/>
                <w:numId w:val="98"/>
              </w:numPr>
              <w:spacing w:line="276" w:lineRule="auto"/>
              <w:ind w:left="0" w:firstLine="0"/>
              <w:jc w:val="center"/>
              <w:rPr>
                <w:rFonts w:asciiTheme="minorHAnsi" w:hAnsiTheme="minorHAnsi" w:cstheme="minorHAnsi"/>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14:paraId="4E193666" w14:textId="6ECE7593"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W zakresie gwarancji Zamawiający wymaga przestawienia oświadczenia producenta oferowanego urządzenia, wskazującego, że oferowane urządzenie będzie objęte serwisem producenta i/lub serwisem autoryzowanego serwisu producenta. Niniejsze oświadczenie </w:t>
            </w:r>
            <w:r w:rsidR="007166BE">
              <w:rPr>
                <w:rFonts w:asciiTheme="minorHAnsi" w:eastAsia="Calibri" w:hAnsiTheme="minorHAnsi" w:cstheme="minorHAnsi"/>
              </w:rPr>
              <w:br/>
            </w:r>
            <w:r w:rsidRPr="0018050A">
              <w:rPr>
                <w:rFonts w:asciiTheme="minorHAnsi" w:eastAsia="Calibri" w:hAnsiTheme="minorHAnsi" w:cstheme="minorHAnsi"/>
              </w:rPr>
              <w:t>ma zostać dostarczone wraz z ofertą.</w:t>
            </w:r>
          </w:p>
        </w:tc>
        <w:tc>
          <w:tcPr>
            <w:tcW w:w="3970" w:type="dxa"/>
            <w:tcBorders>
              <w:top w:val="single" w:sz="4" w:space="0" w:color="auto"/>
              <w:left w:val="single" w:sz="4" w:space="0" w:color="auto"/>
              <w:bottom w:val="single" w:sz="4" w:space="0" w:color="auto"/>
              <w:right w:val="single" w:sz="4" w:space="0" w:color="auto"/>
            </w:tcBorders>
          </w:tcPr>
          <w:p w14:paraId="3848D2CD" w14:textId="77777777" w:rsidR="00820570" w:rsidRPr="0018050A" w:rsidRDefault="00820570" w:rsidP="0018050A">
            <w:pPr>
              <w:spacing w:line="276" w:lineRule="auto"/>
              <w:rPr>
                <w:rFonts w:asciiTheme="minorHAnsi" w:hAnsiTheme="minorHAnsi" w:cstheme="minorHAnsi"/>
              </w:rPr>
            </w:pPr>
          </w:p>
        </w:tc>
      </w:tr>
    </w:tbl>
    <w:p w14:paraId="14F4ED8C" w14:textId="77777777" w:rsidR="00820570" w:rsidRPr="0018050A" w:rsidRDefault="00820570" w:rsidP="0018050A">
      <w:pPr>
        <w:spacing w:line="276" w:lineRule="auto"/>
        <w:rPr>
          <w:rFonts w:asciiTheme="minorHAnsi" w:hAnsiTheme="minorHAnsi" w:cstheme="minorHAnsi"/>
          <w:b/>
          <w:bCs/>
          <w:lang w:eastAsia="en-US"/>
        </w:rPr>
      </w:pPr>
    </w:p>
    <w:p w14:paraId="1349C889" w14:textId="77777777" w:rsidR="00820570" w:rsidRPr="0018050A" w:rsidRDefault="00820570" w:rsidP="0018050A">
      <w:pPr>
        <w:spacing w:line="276" w:lineRule="auto"/>
        <w:rPr>
          <w:rFonts w:asciiTheme="minorHAnsi" w:hAnsiTheme="minorHAnsi" w:cstheme="minorHAnsi"/>
          <w:b/>
          <w:bCs/>
        </w:rPr>
      </w:pPr>
    </w:p>
    <w:p w14:paraId="109EFDD9" w14:textId="77777777" w:rsidR="00820570" w:rsidRPr="0018050A" w:rsidRDefault="00820570" w:rsidP="003A055A">
      <w:pPr>
        <w:pStyle w:val="Default"/>
        <w:numPr>
          <w:ilvl w:val="0"/>
          <w:numId w:val="97"/>
        </w:numPr>
        <w:autoSpaceDE/>
        <w:spacing w:line="276" w:lineRule="auto"/>
        <w:rPr>
          <w:rFonts w:asciiTheme="minorHAnsi" w:hAnsiTheme="minorHAnsi" w:cstheme="minorHAnsi"/>
        </w:rPr>
      </w:pPr>
      <w:r w:rsidRPr="0018050A">
        <w:rPr>
          <w:rFonts w:asciiTheme="minorHAnsi" w:hAnsiTheme="minorHAnsi" w:cstheme="minorHAnsi"/>
          <w:b/>
          <w:bCs/>
        </w:rPr>
        <w:t>Serwer kopii zapasowych – 1 szt</w:t>
      </w:r>
      <w:r w:rsidRPr="0018050A">
        <w:rPr>
          <w:rFonts w:asciiTheme="minorHAnsi" w:hAnsiTheme="minorHAnsi" w:cstheme="minorHAnsi"/>
        </w:rPr>
        <w:t xml:space="preserve">. </w:t>
      </w:r>
    </w:p>
    <w:p w14:paraId="3E7D2BA6" w14:textId="1523823F" w:rsidR="00820570" w:rsidRDefault="00820570" w:rsidP="0018050A">
      <w:pPr>
        <w:spacing w:line="276" w:lineRule="auto"/>
        <w:rPr>
          <w:rFonts w:asciiTheme="minorHAnsi" w:hAnsiTheme="minorHAnsi" w:cstheme="minorHAnsi"/>
        </w:rPr>
      </w:pPr>
      <w:r w:rsidRPr="0018050A">
        <w:rPr>
          <w:rFonts w:asciiTheme="minorHAnsi" w:hAnsiTheme="minorHAnsi" w:cstheme="minorHAnsi"/>
        </w:rPr>
        <w:t>Producent</w:t>
      </w:r>
      <w:r w:rsidR="007E0B66">
        <w:rPr>
          <w:rFonts w:asciiTheme="minorHAnsi" w:hAnsiTheme="minorHAnsi" w:cstheme="minorHAnsi"/>
        </w:rPr>
        <w:t xml:space="preserve"> oraz </w:t>
      </w:r>
      <w:r w:rsidRPr="0018050A">
        <w:rPr>
          <w:rFonts w:asciiTheme="minorHAnsi" w:hAnsiTheme="minorHAnsi" w:cstheme="minorHAnsi"/>
        </w:rPr>
        <w:t>model oferowanego urządzenia: …………………………………………………………………….</w:t>
      </w:r>
    </w:p>
    <w:p w14:paraId="62AC2630" w14:textId="77777777" w:rsidR="00307BBF" w:rsidRPr="0018050A" w:rsidRDefault="00307BBF" w:rsidP="0018050A">
      <w:pPr>
        <w:spacing w:line="276" w:lineRule="auto"/>
        <w:rPr>
          <w:rFonts w:asciiTheme="minorHAnsi" w:hAnsiTheme="minorHAnsi" w:cstheme="minorHAnsi"/>
          <w:b/>
          <w:bCs/>
        </w:rPr>
      </w:pPr>
    </w:p>
    <w:tbl>
      <w:tblPr>
        <w:tblStyle w:val="Tabela-Siatka"/>
        <w:tblW w:w="14190" w:type="dxa"/>
        <w:tblLayout w:type="fixed"/>
        <w:tblLook w:val="04A0" w:firstRow="1" w:lastRow="0" w:firstColumn="1" w:lastColumn="0" w:noHBand="0" w:noVBand="1"/>
      </w:tblPr>
      <w:tblGrid>
        <w:gridCol w:w="849"/>
        <w:gridCol w:w="9353"/>
        <w:gridCol w:w="3988"/>
      </w:tblGrid>
      <w:tr w:rsidR="00820570" w:rsidRPr="0018050A" w14:paraId="48F7621D" w14:textId="77777777" w:rsidTr="00820570">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005386" w14:textId="77777777" w:rsidR="00820570" w:rsidRPr="0018050A" w:rsidRDefault="00820570" w:rsidP="0018050A">
            <w:pPr>
              <w:spacing w:line="276" w:lineRule="auto"/>
              <w:jc w:val="center"/>
              <w:rPr>
                <w:rFonts w:asciiTheme="minorHAnsi" w:hAnsiTheme="minorHAnsi" w:cstheme="minorHAnsi"/>
                <w:b/>
                <w:bCs/>
              </w:rPr>
            </w:pPr>
            <w:r w:rsidRPr="0018050A">
              <w:rPr>
                <w:rFonts w:asciiTheme="minorHAnsi" w:eastAsia="Calibri" w:hAnsiTheme="minorHAnsi" w:cstheme="minorHAnsi"/>
                <w:b/>
                <w:bCs/>
              </w:rPr>
              <w:t>L.p.</w:t>
            </w:r>
          </w:p>
        </w:tc>
        <w:tc>
          <w:tcPr>
            <w:tcW w:w="9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911BD1" w14:textId="77777777" w:rsidR="00820570" w:rsidRPr="0018050A" w:rsidRDefault="00820570" w:rsidP="0018050A">
            <w:pPr>
              <w:spacing w:line="276" w:lineRule="auto"/>
              <w:jc w:val="center"/>
              <w:rPr>
                <w:rFonts w:asciiTheme="minorHAnsi" w:hAnsiTheme="minorHAnsi" w:cstheme="minorHAnsi"/>
                <w:b/>
                <w:bCs/>
              </w:rPr>
            </w:pPr>
            <w:r w:rsidRPr="0018050A">
              <w:rPr>
                <w:rFonts w:asciiTheme="minorHAnsi" w:eastAsia="Calibri" w:hAnsiTheme="minorHAnsi" w:cstheme="minorHAnsi"/>
                <w:b/>
                <w:bCs/>
              </w:rPr>
              <w:t>Wymaganie</w:t>
            </w:r>
          </w:p>
        </w:tc>
        <w:tc>
          <w:tcPr>
            <w:tcW w:w="3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E4D620" w14:textId="77777777" w:rsidR="00820570" w:rsidRPr="0018050A" w:rsidRDefault="00820570" w:rsidP="0018050A">
            <w:pPr>
              <w:spacing w:line="276" w:lineRule="auto"/>
              <w:jc w:val="center"/>
              <w:rPr>
                <w:rFonts w:asciiTheme="minorHAnsi" w:hAnsiTheme="minorHAnsi" w:cstheme="minorHAnsi"/>
                <w:b/>
                <w:bCs/>
              </w:rPr>
            </w:pPr>
            <w:r w:rsidRPr="0018050A">
              <w:rPr>
                <w:rFonts w:asciiTheme="minorHAnsi" w:eastAsia="Calibri" w:hAnsiTheme="minorHAnsi" w:cstheme="minorHAnsi"/>
                <w:b/>
                <w:bCs/>
              </w:rPr>
              <w:t>Dane techniczne oferowanego sprzętu/oprogramowania</w:t>
            </w:r>
          </w:p>
        </w:tc>
      </w:tr>
      <w:tr w:rsidR="00820570" w:rsidRPr="0018050A" w14:paraId="5C6E8146" w14:textId="77777777" w:rsidTr="00820570">
        <w:tc>
          <w:tcPr>
            <w:tcW w:w="849" w:type="dxa"/>
            <w:tcBorders>
              <w:top w:val="single" w:sz="4" w:space="0" w:color="auto"/>
              <w:left w:val="single" w:sz="4" w:space="0" w:color="auto"/>
              <w:bottom w:val="single" w:sz="4" w:space="0" w:color="auto"/>
              <w:right w:val="single" w:sz="4" w:space="0" w:color="auto"/>
            </w:tcBorders>
          </w:tcPr>
          <w:p w14:paraId="557BE03B" w14:textId="77777777" w:rsidR="00820570" w:rsidRPr="0018050A" w:rsidRDefault="00820570" w:rsidP="003A055A">
            <w:pPr>
              <w:pStyle w:val="Akapitzlist"/>
              <w:widowControl/>
              <w:numPr>
                <w:ilvl w:val="0"/>
                <w:numId w:val="105"/>
              </w:numPr>
              <w:spacing w:line="276" w:lineRule="auto"/>
              <w:jc w:val="center"/>
              <w:rPr>
                <w:rFonts w:asciiTheme="minorHAnsi" w:hAnsiTheme="minorHAnsi" w:cstheme="minorHAnsi"/>
                <w:b/>
                <w:bCs/>
                <w:sz w:val="24"/>
                <w:szCs w:val="24"/>
              </w:rPr>
            </w:pPr>
          </w:p>
        </w:tc>
        <w:tc>
          <w:tcPr>
            <w:tcW w:w="13340" w:type="dxa"/>
            <w:gridSpan w:val="2"/>
            <w:tcBorders>
              <w:top w:val="single" w:sz="4" w:space="0" w:color="auto"/>
              <w:left w:val="single" w:sz="4" w:space="0" w:color="auto"/>
              <w:bottom w:val="single" w:sz="4" w:space="0" w:color="auto"/>
              <w:right w:val="single" w:sz="4" w:space="0" w:color="auto"/>
            </w:tcBorders>
            <w:hideMark/>
          </w:tcPr>
          <w:p w14:paraId="0C560E47" w14:textId="77777777" w:rsidR="00820570" w:rsidRPr="0018050A" w:rsidRDefault="00820570" w:rsidP="0018050A">
            <w:pPr>
              <w:spacing w:line="276" w:lineRule="auto"/>
              <w:jc w:val="center"/>
              <w:rPr>
                <w:rFonts w:asciiTheme="minorHAnsi" w:hAnsiTheme="minorHAnsi" w:cstheme="minorHAnsi"/>
                <w:b/>
                <w:bCs/>
              </w:rPr>
            </w:pPr>
            <w:r w:rsidRPr="0018050A">
              <w:rPr>
                <w:rFonts w:asciiTheme="minorHAnsi" w:eastAsia="Calibri" w:hAnsiTheme="minorHAnsi" w:cstheme="minorHAnsi"/>
                <w:b/>
                <w:bCs/>
              </w:rPr>
              <w:t>Obligatoryjne wymagania techniczne</w:t>
            </w:r>
          </w:p>
        </w:tc>
      </w:tr>
      <w:tr w:rsidR="00820570" w:rsidRPr="0018050A" w14:paraId="3152E68E"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16623F36"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521FB9DB" w14:textId="01816C70"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color w:val="000000"/>
              </w:rPr>
              <w:t xml:space="preserve">Obudowa typu </w:t>
            </w:r>
            <w:proofErr w:type="spellStart"/>
            <w:r w:rsidRPr="0018050A">
              <w:rPr>
                <w:rFonts w:asciiTheme="minorHAnsi" w:eastAsia="Calibri" w:hAnsiTheme="minorHAnsi" w:cstheme="minorHAnsi"/>
                <w:color w:val="000000"/>
              </w:rPr>
              <w:t>Rack</w:t>
            </w:r>
            <w:proofErr w:type="spellEnd"/>
            <w:r w:rsidRPr="0018050A">
              <w:rPr>
                <w:rFonts w:asciiTheme="minorHAnsi" w:eastAsia="Calibri" w:hAnsiTheme="minorHAnsi" w:cstheme="minorHAnsi"/>
                <w:color w:val="000000"/>
              </w:rPr>
              <w:t xml:space="preserve"> o wysokości maksymalnie 1U w konfiguracji bezdyskowej.</w:t>
            </w:r>
            <w:r w:rsidRPr="0018050A">
              <w:rPr>
                <w:rFonts w:asciiTheme="minorHAnsi" w:hAnsiTheme="minorHAnsi" w:cstheme="minorHAnsi"/>
              </w:rPr>
              <w:t xml:space="preserve"> </w:t>
            </w:r>
            <w:r w:rsidRPr="0018050A">
              <w:rPr>
                <w:rFonts w:asciiTheme="minorHAnsi" w:eastAsia="Calibri" w:hAnsiTheme="minorHAnsi" w:cstheme="minorHAnsi"/>
                <w:color w:val="000000"/>
              </w:rPr>
              <w:t xml:space="preserve">Komplet wysuwanych szyn i </w:t>
            </w:r>
            <w:proofErr w:type="spellStart"/>
            <w:r w:rsidRPr="0018050A">
              <w:rPr>
                <w:rFonts w:asciiTheme="minorHAnsi" w:eastAsia="Calibri" w:hAnsiTheme="minorHAnsi" w:cstheme="minorHAnsi"/>
                <w:color w:val="000000"/>
              </w:rPr>
              <w:t>organizer</w:t>
            </w:r>
            <w:proofErr w:type="spellEnd"/>
            <w:r w:rsidRPr="0018050A">
              <w:rPr>
                <w:rFonts w:asciiTheme="minorHAnsi" w:eastAsia="Calibri" w:hAnsiTheme="minorHAnsi" w:cstheme="minorHAnsi"/>
                <w:color w:val="000000"/>
              </w:rPr>
              <w:t xml:space="preserve"> okablowania, umożliwiający montaż w szafie </w:t>
            </w:r>
            <w:proofErr w:type="spellStart"/>
            <w:r w:rsidRPr="0018050A">
              <w:rPr>
                <w:rFonts w:asciiTheme="minorHAnsi" w:eastAsia="Calibri" w:hAnsiTheme="minorHAnsi" w:cstheme="minorHAnsi"/>
                <w:color w:val="000000"/>
              </w:rPr>
              <w:t>rack</w:t>
            </w:r>
            <w:proofErr w:type="spellEnd"/>
            <w:r w:rsidRPr="0018050A">
              <w:rPr>
                <w:rFonts w:asciiTheme="minorHAnsi" w:eastAsia="Calibri" w:hAnsiTheme="minorHAnsi" w:cstheme="minorHAnsi"/>
                <w:color w:val="000000"/>
              </w:rPr>
              <w:t xml:space="preserve"> i wysuwanie </w:t>
            </w:r>
            <w:r w:rsidR="007166BE">
              <w:rPr>
                <w:rFonts w:asciiTheme="minorHAnsi" w:eastAsia="Calibri" w:hAnsiTheme="minorHAnsi" w:cstheme="minorHAnsi"/>
                <w:color w:val="000000"/>
              </w:rPr>
              <w:br/>
            </w:r>
            <w:r w:rsidRPr="0018050A">
              <w:rPr>
                <w:rFonts w:asciiTheme="minorHAnsi" w:eastAsia="Calibri" w:hAnsiTheme="minorHAnsi" w:cstheme="minorHAnsi"/>
                <w:color w:val="000000"/>
              </w:rPr>
              <w:t xml:space="preserve">do celów serwisowych. </w:t>
            </w:r>
            <w:r w:rsidRPr="0018050A">
              <w:rPr>
                <w:rFonts w:asciiTheme="minorHAnsi" w:eastAsia="Calibri" w:hAnsiTheme="minorHAnsi" w:cstheme="minorHAnsi"/>
              </w:rPr>
              <w:t>Zamykana na klucz osłona czoła serwera.</w:t>
            </w:r>
          </w:p>
        </w:tc>
        <w:tc>
          <w:tcPr>
            <w:tcW w:w="3988" w:type="dxa"/>
            <w:tcBorders>
              <w:top w:val="single" w:sz="4" w:space="0" w:color="auto"/>
              <w:left w:val="single" w:sz="4" w:space="0" w:color="auto"/>
              <w:bottom w:val="single" w:sz="4" w:space="0" w:color="auto"/>
              <w:right w:val="single" w:sz="4" w:space="0" w:color="auto"/>
            </w:tcBorders>
          </w:tcPr>
          <w:p w14:paraId="2629EC17" w14:textId="77777777" w:rsidR="00820570" w:rsidRPr="0018050A" w:rsidRDefault="00820570" w:rsidP="0018050A">
            <w:pPr>
              <w:spacing w:line="276" w:lineRule="auto"/>
              <w:rPr>
                <w:rFonts w:asciiTheme="minorHAnsi" w:hAnsiTheme="minorHAnsi" w:cstheme="minorHAnsi"/>
              </w:rPr>
            </w:pPr>
          </w:p>
        </w:tc>
      </w:tr>
      <w:tr w:rsidR="00820570" w:rsidRPr="0018050A" w14:paraId="7C9060D6"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546391E7"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0AE12D3A" w14:textId="77777777" w:rsidR="00820570" w:rsidRPr="0018050A" w:rsidRDefault="00820570" w:rsidP="0018050A">
            <w:pPr>
              <w:spacing w:line="276" w:lineRule="auto"/>
              <w:jc w:val="both"/>
              <w:rPr>
                <w:rFonts w:asciiTheme="minorHAnsi" w:hAnsiTheme="minorHAnsi" w:cstheme="minorHAnsi"/>
                <w:color w:val="000000"/>
              </w:rPr>
            </w:pPr>
            <w:r w:rsidRPr="0018050A">
              <w:rPr>
                <w:rFonts w:asciiTheme="minorHAnsi" w:eastAsia="Calibri" w:hAnsiTheme="minorHAnsi" w:cstheme="minorHAnsi"/>
                <w:color w:val="000000"/>
              </w:rPr>
              <w:t>Płyta główna – pozwalająca na zainstalowanie minimum dwóch procesorów zaprojektowana przez producenta serwera i oznaczona jego znakiem firmowym.</w:t>
            </w:r>
            <w:r w:rsidRPr="0018050A">
              <w:rPr>
                <w:rFonts w:asciiTheme="minorHAnsi" w:hAnsiTheme="minorHAnsi" w:cstheme="minorHAnsi"/>
                <w:color w:val="000000"/>
              </w:rPr>
              <w:t xml:space="preserve"> </w:t>
            </w:r>
            <w:r w:rsidRPr="0018050A">
              <w:rPr>
                <w:rFonts w:asciiTheme="minorHAnsi" w:eastAsia="Calibri" w:hAnsiTheme="minorHAnsi" w:cstheme="minorHAnsi"/>
                <w:bCs/>
              </w:rPr>
              <w:t>Zintegrowany z płytą główną moduł TPM 2.0.</w:t>
            </w:r>
          </w:p>
        </w:tc>
        <w:tc>
          <w:tcPr>
            <w:tcW w:w="3988" w:type="dxa"/>
            <w:tcBorders>
              <w:top w:val="single" w:sz="4" w:space="0" w:color="auto"/>
              <w:left w:val="single" w:sz="4" w:space="0" w:color="auto"/>
              <w:bottom w:val="single" w:sz="4" w:space="0" w:color="auto"/>
              <w:right w:val="single" w:sz="4" w:space="0" w:color="auto"/>
            </w:tcBorders>
          </w:tcPr>
          <w:p w14:paraId="7B90C988" w14:textId="77777777" w:rsidR="00820570" w:rsidRPr="0018050A" w:rsidRDefault="00820570" w:rsidP="0018050A">
            <w:pPr>
              <w:spacing w:line="276" w:lineRule="auto"/>
              <w:rPr>
                <w:rFonts w:asciiTheme="minorHAnsi" w:hAnsiTheme="minorHAnsi" w:cstheme="minorHAnsi"/>
              </w:rPr>
            </w:pPr>
          </w:p>
        </w:tc>
      </w:tr>
      <w:tr w:rsidR="00820570" w:rsidRPr="0018050A" w14:paraId="237F1AF1"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49DFEA74"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2E322F98" w14:textId="77777777" w:rsidR="00820570" w:rsidRPr="0018050A" w:rsidRDefault="00820570" w:rsidP="0018050A">
            <w:pPr>
              <w:spacing w:line="276" w:lineRule="auto"/>
              <w:rPr>
                <w:rFonts w:asciiTheme="minorHAnsi" w:hAnsiTheme="minorHAnsi" w:cstheme="minorHAnsi"/>
              </w:rPr>
            </w:pPr>
            <w:r w:rsidRPr="0018050A">
              <w:rPr>
                <w:rFonts w:asciiTheme="minorHAnsi" w:eastAsia="Calibri" w:hAnsiTheme="minorHAnsi" w:cstheme="minorHAnsi"/>
                <w:color w:val="000000"/>
              </w:rPr>
              <w:t>Chipset - dedykowany przez producenta procesora do pracy w systemach dwuprocesorowych.</w:t>
            </w:r>
          </w:p>
        </w:tc>
        <w:tc>
          <w:tcPr>
            <w:tcW w:w="3988" w:type="dxa"/>
            <w:tcBorders>
              <w:top w:val="single" w:sz="4" w:space="0" w:color="auto"/>
              <w:left w:val="single" w:sz="4" w:space="0" w:color="auto"/>
              <w:bottom w:val="single" w:sz="4" w:space="0" w:color="auto"/>
              <w:right w:val="single" w:sz="4" w:space="0" w:color="auto"/>
            </w:tcBorders>
          </w:tcPr>
          <w:p w14:paraId="5658B0AF" w14:textId="77777777" w:rsidR="00820570" w:rsidRPr="0018050A" w:rsidRDefault="00820570" w:rsidP="0018050A">
            <w:pPr>
              <w:spacing w:line="276" w:lineRule="auto"/>
              <w:rPr>
                <w:rFonts w:asciiTheme="minorHAnsi" w:hAnsiTheme="minorHAnsi" w:cstheme="minorHAnsi"/>
              </w:rPr>
            </w:pPr>
          </w:p>
        </w:tc>
      </w:tr>
      <w:tr w:rsidR="00820570" w:rsidRPr="0018050A" w14:paraId="0B862E1A"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5E396292"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5A875EC4" w14:textId="2F771C53" w:rsidR="00820570" w:rsidRPr="0018050A" w:rsidRDefault="00820570" w:rsidP="0018050A">
            <w:pPr>
              <w:spacing w:line="276" w:lineRule="auto"/>
              <w:jc w:val="both"/>
              <w:rPr>
                <w:rFonts w:asciiTheme="minorHAnsi" w:hAnsiTheme="minorHAnsi" w:cstheme="minorHAnsi"/>
                <w:color w:val="000000"/>
              </w:rPr>
            </w:pPr>
            <w:r w:rsidRPr="0018050A">
              <w:rPr>
                <w:rFonts w:asciiTheme="minorHAnsi" w:eastAsia="Calibri" w:hAnsiTheme="minorHAnsi" w:cstheme="minorHAnsi"/>
                <w:color w:val="000000"/>
              </w:rPr>
              <w:t>Procesory - zainstalowane dwa procesory dające w sumie maksimum 16 rdzeni, klasy x86, uzyskujące w teście „</w:t>
            </w:r>
            <w:proofErr w:type="spellStart"/>
            <w:r w:rsidRPr="0018050A">
              <w:rPr>
                <w:rFonts w:asciiTheme="minorHAnsi" w:eastAsia="Calibri" w:hAnsiTheme="minorHAnsi" w:cstheme="minorHAnsi"/>
                <w:color w:val="000000"/>
              </w:rPr>
              <w:t>SPECrate</w:t>
            </w:r>
            <w:proofErr w:type="spellEnd"/>
            <w:r w:rsidRPr="0018050A">
              <w:rPr>
                <w:rFonts w:asciiTheme="minorHAnsi" w:eastAsia="Calibri" w:hAnsiTheme="minorHAnsi" w:cstheme="minorHAnsi"/>
                <w:color w:val="000000"/>
              </w:rPr>
              <w:t xml:space="preserve"> 2017 </w:t>
            </w:r>
            <w:proofErr w:type="spellStart"/>
            <w:r w:rsidRPr="0018050A">
              <w:rPr>
                <w:rFonts w:asciiTheme="minorHAnsi" w:eastAsia="Calibri" w:hAnsiTheme="minorHAnsi" w:cstheme="minorHAnsi"/>
                <w:color w:val="000000"/>
              </w:rPr>
              <w:t>Floating</w:t>
            </w:r>
            <w:proofErr w:type="spellEnd"/>
            <w:r w:rsidRPr="0018050A">
              <w:rPr>
                <w:rFonts w:asciiTheme="minorHAnsi" w:eastAsia="Calibri" w:hAnsiTheme="minorHAnsi" w:cstheme="minorHAnsi"/>
                <w:color w:val="000000"/>
              </w:rPr>
              <w:t xml:space="preserve"> Point” dostępnym na stronie www.spec.org, </w:t>
            </w:r>
            <w:r w:rsidR="007166BE">
              <w:rPr>
                <w:rFonts w:asciiTheme="minorHAnsi" w:eastAsia="Calibri" w:hAnsiTheme="minorHAnsi" w:cstheme="minorHAnsi"/>
                <w:color w:val="000000"/>
              </w:rPr>
              <w:br/>
            </w:r>
            <w:r w:rsidRPr="0018050A">
              <w:rPr>
                <w:rFonts w:asciiTheme="minorHAnsi" w:eastAsia="Calibri" w:hAnsiTheme="minorHAnsi" w:cstheme="minorHAnsi"/>
                <w:color w:val="000000"/>
              </w:rPr>
              <w:t>dla konfiguracji z dwoma procesorami wyniku dla SPECrate2017_fp_base min. 248 punktów, dla oferowanego modelu serwera.</w:t>
            </w:r>
          </w:p>
          <w:p w14:paraId="68EDE819" w14:textId="1C9CA104" w:rsidR="00820570" w:rsidRPr="0018050A" w:rsidRDefault="00820570" w:rsidP="00710A2D">
            <w:pPr>
              <w:spacing w:line="276" w:lineRule="auto"/>
              <w:jc w:val="both"/>
              <w:rPr>
                <w:rFonts w:asciiTheme="minorHAnsi" w:hAnsiTheme="minorHAnsi" w:cstheme="minorHAnsi"/>
              </w:rPr>
            </w:pPr>
            <w:r w:rsidRPr="0018050A">
              <w:rPr>
                <w:rFonts w:asciiTheme="minorHAnsi" w:eastAsia="Calibri" w:hAnsiTheme="minorHAnsi" w:cstheme="minorHAnsi"/>
                <w:color w:val="000000"/>
              </w:rPr>
              <w:t>Do oferty należy załączyć wydruk ze strony potwierdzający osiągnięty wynik dla oferowanych procesorów.</w:t>
            </w:r>
          </w:p>
        </w:tc>
        <w:tc>
          <w:tcPr>
            <w:tcW w:w="3988" w:type="dxa"/>
            <w:tcBorders>
              <w:top w:val="single" w:sz="4" w:space="0" w:color="auto"/>
              <w:left w:val="single" w:sz="4" w:space="0" w:color="auto"/>
              <w:bottom w:val="single" w:sz="4" w:space="0" w:color="auto"/>
              <w:right w:val="single" w:sz="4" w:space="0" w:color="auto"/>
            </w:tcBorders>
          </w:tcPr>
          <w:p w14:paraId="09EE06C3" w14:textId="77777777" w:rsidR="00820570" w:rsidRPr="0018050A" w:rsidRDefault="00820570" w:rsidP="0018050A">
            <w:pPr>
              <w:spacing w:line="276" w:lineRule="auto"/>
              <w:rPr>
                <w:rFonts w:asciiTheme="minorHAnsi" w:hAnsiTheme="minorHAnsi" w:cstheme="minorHAnsi"/>
              </w:rPr>
            </w:pPr>
          </w:p>
        </w:tc>
      </w:tr>
      <w:tr w:rsidR="00820570" w:rsidRPr="0018050A" w14:paraId="66C892EE"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35A344F5"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5399369B" w14:textId="77777777" w:rsidR="00820570" w:rsidRPr="0018050A" w:rsidRDefault="00820570" w:rsidP="0018050A">
            <w:pPr>
              <w:spacing w:line="276" w:lineRule="auto"/>
              <w:jc w:val="both"/>
              <w:rPr>
                <w:rFonts w:asciiTheme="minorHAnsi" w:hAnsiTheme="minorHAnsi" w:cstheme="minorHAnsi"/>
                <w:color w:val="000000"/>
              </w:rPr>
            </w:pPr>
            <w:r w:rsidRPr="0018050A">
              <w:rPr>
                <w:rFonts w:asciiTheme="minorHAnsi" w:eastAsia="Calibri" w:hAnsiTheme="minorHAnsi" w:cstheme="minorHAnsi"/>
              </w:rPr>
              <w:t>Pamięć RAM – minimum 128 GB</w:t>
            </w:r>
            <w:r w:rsidRPr="0018050A">
              <w:rPr>
                <w:rFonts w:asciiTheme="minorHAnsi" w:eastAsia="Calibri" w:hAnsiTheme="minorHAnsi" w:cstheme="minorHAnsi"/>
                <w:color w:val="000000"/>
              </w:rPr>
              <w:t xml:space="preserve">. </w:t>
            </w:r>
          </w:p>
          <w:p w14:paraId="37D0BCB7" w14:textId="0D80779C" w:rsidR="00820570" w:rsidRPr="0018050A" w:rsidRDefault="00820570" w:rsidP="0018050A">
            <w:pPr>
              <w:spacing w:line="276" w:lineRule="auto"/>
              <w:jc w:val="both"/>
              <w:rPr>
                <w:rFonts w:asciiTheme="minorHAnsi" w:hAnsiTheme="minorHAnsi" w:cstheme="minorHAnsi"/>
                <w:color w:val="000000"/>
              </w:rPr>
            </w:pPr>
            <w:r w:rsidRPr="0018050A">
              <w:rPr>
                <w:rFonts w:asciiTheme="minorHAnsi" w:eastAsia="Calibri" w:hAnsiTheme="minorHAnsi" w:cstheme="minorHAnsi"/>
                <w:color w:val="000000"/>
              </w:rPr>
              <w:t xml:space="preserve">Płyta główna powinna obsługiwać minimum 1,5TB pamięci RAM dla konfiguracji dwuprocesorowej. </w:t>
            </w:r>
          </w:p>
          <w:p w14:paraId="5DE47B3D" w14:textId="77777777" w:rsidR="00820570" w:rsidRPr="0018050A" w:rsidRDefault="00820570" w:rsidP="0018050A">
            <w:pPr>
              <w:spacing w:line="276" w:lineRule="auto"/>
              <w:rPr>
                <w:rFonts w:asciiTheme="minorHAnsi" w:hAnsiTheme="minorHAnsi" w:cstheme="minorHAnsi"/>
              </w:rPr>
            </w:pPr>
            <w:r w:rsidRPr="0018050A">
              <w:rPr>
                <w:rFonts w:asciiTheme="minorHAnsi" w:eastAsia="Calibri" w:hAnsiTheme="minorHAnsi" w:cstheme="minorHAnsi"/>
                <w:color w:val="000000"/>
              </w:rPr>
              <w:t>Pojemność zastosowanych kości pamięci RAM min. 32 GB.</w:t>
            </w:r>
          </w:p>
        </w:tc>
        <w:tc>
          <w:tcPr>
            <w:tcW w:w="3988" w:type="dxa"/>
            <w:tcBorders>
              <w:top w:val="single" w:sz="4" w:space="0" w:color="auto"/>
              <w:left w:val="single" w:sz="4" w:space="0" w:color="auto"/>
              <w:bottom w:val="single" w:sz="4" w:space="0" w:color="auto"/>
              <w:right w:val="single" w:sz="4" w:space="0" w:color="auto"/>
            </w:tcBorders>
          </w:tcPr>
          <w:p w14:paraId="2158CD4C" w14:textId="77777777" w:rsidR="00820570" w:rsidRPr="0018050A" w:rsidRDefault="00820570" w:rsidP="0018050A">
            <w:pPr>
              <w:spacing w:line="276" w:lineRule="auto"/>
              <w:rPr>
                <w:rFonts w:asciiTheme="minorHAnsi" w:hAnsiTheme="minorHAnsi" w:cstheme="minorHAnsi"/>
              </w:rPr>
            </w:pPr>
          </w:p>
        </w:tc>
      </w:tr>
      <w:tr w:rsidR="00820570" w:rsidRPr="0018050A" w14:paraId="55AAC2AE"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37B9A8C0"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688BA3FE" w14:textId="77777777" w:rsidR="00820570" w:rsidRPr="0018050A" w:rsidRDefault="00820570" w:rsidP="0018050A">
            <w:pPr>
              <w:spacing w:line="276" w:lineRule="auto"/>
              <w:rPr>
                <w:rFonts w:asciiTheme="minorHAnsi" w:hAnsiTheme="minorHAnsi" w:cstheme="minorHAnsi"/>
              </w:rPr>
            </w:pPr>
            <w:r w:rsidRPr="0018050A">
              <w:rPr>
                <w:rFonts w:asciiTheme="minorHAnsi" w:eastAsia="Calibri" w:hAnsiTheme="minorHAnsi" w:cstheme="minorHAnsi"/>
                <w:color w:val="000000"/>
              </w:rPr>
              <w:t>Zabezpieczenia pamięci RAM - Memory Mirror.</w:t>
            </w:r>
          </w:p>
        </w:tc>
        <w:tc>
          <w:tcPr>
            <w:tcW w:w="3988" w:type="dxa"/>
            <w:tcBorders>
              <w:top w:val="single" w:sz="4" w:space="0" w:color="auto"/>
              <w:left w:val="single" w:sz="4" w:space="0" w:color="auto"/>
              <w:bottom w:val="single" w:sz="4" w:space="0" w:color="auto"/>
              <w:right w:val="single" w:sz="4" w:space="0" w:color="auto"/>
            </w:tcBorders>
          </w:tcPr>
          <w:p w14:paraId="501F23BC" w14:textId="77777777" w:rsidR="00820570" w:rsidRPr="0018050A" w:rsidRDefault="00820570" w:rsidP="0018050A">
            <w:pPr>
              <w:spacing w:line="276" w:lineRule="auto"/>
              <w:rPr>
                <w:rFonts w:asciiTheme="minorHAnsi" w:hAnsiTheme="minorHAnsi" w:cstheme="minorHAnsi"/>
              </w:rPr>
            </w:pPr>
          </w:p>
        </w:tc>
      </w:tr>
      <w:tr w:rsidR="00820570" w:rsidRPr="0018050A" w14:paraId="2B300E94"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12FB6FD2"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52FD8043" w14:textId="77777777" w:rsidR="00820570" w:rsidRPr="0018050A" w:rsidRDefault="00820570" w:rsidP="0018050A">
            <w:pPr>
              <w:spacing w:line="276" w:lineRule="auto"/>
              <w:rPr>
                <w:rFonts w:asciiTheme="minorHAnsi" w:hAnsiTheme="minorHAnsi" w:cstheme="minorHAnsi"/>
              </w:rPr>
            </w:pPr>
            <w:r w:rsidRPr="0018050A">
              <w:rPr>
                <w:rFonts w:asciiTheme="minorHAnsi" w:eastAsia="Calibri" w:hAnsiTheme="minorHAnsi" w:cstheme="minorHAnsi"/>
                <w:color w:val="000000"/>
              </w:rPr>
              <w:t xml:space="preserve">Gniazda PCI - minimum trzy </w:t>
            </w:r>
            <w:proofErr w:type="spellStart"/>
            <w:r w:rsidRPr="0018050A">
              <w:rPr>
                <w:rFonts w:asciiTheme="minorHAnsi" w:eastAsia="Calibri" w:hAnsiTheme="minorHAnsi" w:cstheme="minorHAnsi"/>
                <w:color w:val="000000"/>
              </w:rPr>
              <w:t>sloty</w:t>
            </w:r>
            <w:proofErr w:type="spellEnd"/>
            <w:r w:rsidRPr="0018050A">
              <w:rPr>
                <w:rFonts w:asciiTheme="minorHAnsi" w:eastAsia="Calibri" w:hAnsiTheme="minorHAnsi" w:cstheme="minorHAnsi"/>
                <w:color w:val="000000"/>
              </w:rPr>
              <w:t xml:space="preserve"> </w:t>
            </w:r>
            <w:proofErr w:type="spellStart"/>
            <w:r w:rsidRPr="0018050A">
              <w:rPr>
                <w:rFonts w:asciiTheme="minorHAnsi" w:eastAsia="Calibri" w:hAnsiTheme="minorHAnsi" w:cstheme="minorHAnsi"/>
                <w:color w:val="000000"/>
              </w:rPr>
              <w:t>PCIe</w:t>
            </w:r>
            <w:proofErr w:type="spellEnd"/>
            <w:r w:rsidRPr="0018050A">
              <w:rPr>
                <w:rFonts w:asciiTheme="minorHAnsi" w:eastAsia="Calibri" w:hAnsiTheme="minorHAnsi" w:cstheme="minorHAnsi"/>
                <w:color w:val="000000"/>
              </w:rPr>
              <w:t>, czwartej generacji. Z czego co najmniej jeden x16</w:t>
            </w:r>
          </w:p>
        </w:tc>
        <w:tc>
          <w:tcPr>
            <w:tcW w:w="3988" w:type="dxa"/>
            <w:tcBorders>
              <w:top w:val="single" w:sz="4" w:space="0" w:color="auto"/>
              <w:left w:val="single" w:sz="4" w:space="0" w:color="auto"/>
              <w:bottom w:val="single" w:sz="4" w:space="0" w:color="auto"/>
              <w:right w:val="single" w:sz="4" w:space="0" w:color="auto"/>
            </w:tcBorders>
          </w:tcPr>
          <w:p w14:paraId="622E7449" w14:textId="77777777" w:rsidR="00820570" w:rsidRPr="0018050A" w:rsidRDefault="00820570" w:rsidP="0018050A">
            <w:pPr>
              <w:spacing w:line="276" w:lineRule="auto"/>
              <w:rPr>
                <w:rFonts w:asciiTheme="minorHAnsi" w:hAnsiTheme="minorHAnsi" w:cstheme="minorHAnsi"/>
              </w:rPr>
            </w:pPr>
          </w:p>
        </w:tc>
      </w:tr>
      <w:tr w:rsidR="00820570" w:rsidRPr="0018050A" w14:paraId="29686B9D"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6DAC197B"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7E5A7C17" w14:textId="77777777" w:rsidR="00820570" w:rsidRPr="0018050A" w:rsidRDefault="00820570" w:rsidP="0018050A">
            <w:pPr>
              <w:spacing w:line="276" w:lineRule="auto"/>
              <w:jc w:val="both"/>
              <w:rPr>
                <w:rFonts w:asciiTheme="minorHAnsi" w:hAnsiTheme="minorHAnsi" w:cstheme="minorHAnsi"/>
                <w:color w:val="000000"/>
              </w:rPr>
            </w:pPr>
            <w:r w:rsidRPr="0018050A">
              <w:rPr>
                <w:rFonts w:asciiTheme="minorHAnsi" w:eastAsia="Calibri" w:hAnsiTheme="minorHAnsi" w:cstheme="minorHAnsi"/>
                <w:color w:val="000000"/>
              </w:rPr>
              <w:t>Interfejsy sieciowe:</w:t>
            </w:r>
          </w:p>
          <w:p w14:paraId="70577AA9" w14:textId="77777777" w:rsidR="00820570" w:rsidRPr="0018050A" w:rsidRDefault="00820570" w:rsidP="003A055A">
            <w:pPr>
              <w:pStyle w:val="Akapitzlist"/>
              <w:widowControl/>
              <w:numPr>
                <w:ilvl w:val="0"/>
                <w:numId w:val="106"/>
              </w:numPr>
              <w:spacing w:line="276" w:lineRule="auto"/>
              <w:ind w:left="459"/>
              <w:jc w:val="both"/>
              <w:rPr>
                <w:rFonts w:asciiTheme="minorHAnsi" w:hAnsiTheme="minorHAnsi" w:cstheme="minorHAnsi"/>
                <w:color w:val="000000"/>
                <w:sz w:val="24"/>
                <w:szCs w:val="24"/>
              </w:rPr>
            </w:pPr>
            <w:r w:rsidRPr="0018050A">
              <w:rPr>
                <w:rFonts w:asciiTheme="minorHAnsi" w:eastAsia="Calibri" w:hAnsiTheme="minorHAnsi" w:cstheme="minorHAnsi"/>
                <w:color w:val="000000"/>
                <w:sz w:val="24"/>
                <w:szCs w:val="24"/>
              </w:rPr>
              <w:t>minimum 2 porty typu Ethernet 1Gbps RJ45</w:t>
            </w:r>
          </w:p>
          <w:p w14:paraId="67098C6B" w14:textId="77777777" w:rsidR="00820570" w:rsidRPr="0018050A" w:rsidRDefault="00820570" w:rsidP="003A055A">
            <w:pPr>
              <w:pStyle w:val="Akapitzlist"/>
              <w:widowControl/>
              <w:numPr>
                <w:ilvl w:val="0"/>
                <w:numId w:val="106"/>
              </w:numPr>
              <w:spacing w:line="276" w:lineRule="auto"/>
              <w:ind w:left="459"/>
              <w:rPr>
                <w:rFonts w:asciiTheme="minorHAnsi" w:hAnsiTheme="minorHAnsi" w:cstheme="minorHAnsi"/>
                <w:sz w:val="24"/>
                <w:szCs w:val="24"/>
              </w:rPr>
            </w:pPr>
            <w:r w:rsidRPr="0018050A">
              <w:rPr>
                <w:rFonts w:asciiTheme="minorHAnsi" w:eastAsia="Calibri" w:hAnsiTheme="minorHAnsi" w:cstheme="minorHAnsi"/>
                <w:color w:val="000000"/>
                <w:sz w:val="24"/>
                <w:szCs w:val="24"/>
              </w:rPr>
              <w:t>minimum 4 porty typu Ethernet 10/25Gbps SFP28</w:t>
            </w:r>
          </w:p>
        </w:tc>
        <w:tc>
          <w:tcPr>
            <w:tcW w:w="3988" w:type="dxa"/>
            <w:tcBorders>
              <w:top w:val="single" w:sz="4" w:space="0" w:color="auto"/>
              <w:left w:val="single" w:sz="4" w:space="0" w:color="auto"/>
              <w:bottom w:val="single" w:sz="4" w:space="0" w:color="auto"/>
              <w:right w:val="single" w:sz="4" w:space="0" w:color="auto"/>
            </w:tcBorders>
          </w:tcPr>
          <w:p w14:paraId="745CDBC8" w14:textId="77777777" w:rsidR="00820570" w:rsidRPr="0018050A" w:rsidRDefault="00820570" w:rsidP="0018050A">
            <w:pPr>
              <w:spacing w:line="276" w:lineRule="auto"/>
              <w:rPr>
                <w:rFonts w:asciiTheme="minorHAnsi" w:hAnsiTheme="minorHAnsi" w:cstheme="minorHAnsi"/>
              </w:rPr>
            </w:pPr>
          </w:p>
        </w:tc>
      </w:tr>
      <w:tr w:rsidR="00820570" w:rsidRPr="0018050A" w14:paraId="191872B0"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25F52580"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48AC7392"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Kontroler RAID:</w:t>
            </w:r>
          </w:p>
          <w:p w14:paraId="1ADA7A3D" w14:textId="14795871"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Sprzętowy kontroler dyskowy RAID z minimum 8 GB pamięci, obsługujący następujące poziomy RAID: 0, 1, 5, 6. Obsługiwana szybkość transmisji danych: 6Gbps oraz 12 </w:t>
            </w:r>
            <w:proofErr w:type="spellStart"/>
            <w:r w:rsidRPr="0018050A">
              <w:rPr>
                <w:rFonts w:asciiTheme="minorHAnsi" w:eastAsia="Calibri" w:hAnsiTheme="minorHAnsi" w:cstheme="minorHAnsi"/>
              </w:rPr>
              <w:t>Gbps</w:t>
            </w:r>
            <w:proofErr w:type="spellEnd"/>
          </w:p>
        </w:tc>
        <w:tc>
          <w:tcPr>
            <w:tcW w:w="3988" w:type="dxa"/>
            <w:tcBorders>
              <w:top w:val="single" w:sz="4" w:space="0" w:color="auto"/>
              <w:left w:val="single" w:sz="4" w:space="0" w:color="auto"/>
              <w:bottom w:val="single" w:sz="4" w:space="0" w:color="auto"/>
              <w:right w:val="single" w:sz="4" w:space="0" w:color="auto"/>
            </w:tcBorders>
          </w:tcPr>
          <w:p w14:paraId="4A90339A" w14:textId="77777777" w:rsidR="00820570" w:rsidRPr="0018050A" w:rsidRDefault="00820570" w:rsidP="0018050A">
            <w:pPr>
              <w:spacing w:line="276" w:lineRule="auto"/>
              <w:rPr>
                <w:rFonts w:asciiTheme="minorHAnsi" w:hAnsiTheme="minorHAnsi" w:cstheme="minorHAnsi"/>
              </w:rPr>
            </w:pPr>
          </w:p>
        </w:tc>
      </w:tr>
      <w:tr w:rsidR="00820570" w:rsidRPr="0018050A" w14:paraId="0D325DB6"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59F49850"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17840EC1" w14:textId="77777777" w:rsidR="00820570" w:rsidRPr="0018050A" w:rsidRDefault="00820570" w:rsidP="0018050A">
            <w:pPr>
              <w:spacing w:line="276" w:lineRule="auto"/>
              <w:jc w:val="both"/>
              <w:rPr>
                <w:rFonts w:asciiTheme="minorHAnsi" w:hAnsiTheme="minorHAnsi" w:cstheme="minorHAnsi"/>
                <w:color w:val="000000"/>
              </w:rPr>
            </w:pPr>
            <w:r w:rsidRPr="0018050A">
              <w:rPr>
                <w:rFonts w:asciiTheme="minorHAnsi" w:eastAsia="Calibri" w:hAnsiTheme="minorHAnsi" w:cstheme="minorHAnsi"/>
                <w:color w:val="000000"/>
              </w:rPr>
              <w:t>Kontrolery HBA:</w:t>
            </w:r>
          </w:p>
          <w:p w14:paraId="4036C5D9" w14:textId="77777777" w:rsidR="00820570" w:rsidRPr="0018050A" w:rsidRDefault="00820570" w:rsidP="003A055A">
            <w:pPr>
              <w:pStyle w:val="Akapitzlist"/>
              <w:widowControl/>
              <w:numPr>
                <w:ilvl w:val="0"/>
                <w:numId w:val="107"/>
              </w:numPr>
              <w:spacing w:line="276" w:lineRule="auto"/>
              <w:ind w:left="469"/>
              <w:rPr>
                <w:rFonts w:asciiTheme="minorHAnsi" w:hAnsiTheme="minorHAnsi" w:cstheme="minorHAnsi"/>
                <w:sz w:val="24"/>
                <w:szCs w:val="24"/>
              </w:rPr>
            </w:pPr>
            <w:r w:rsidRPr="0018050A">
              <w:rPr>
                <w:rFonts w:asciiTheme="minorHAnsi" w:eastAsia="Calibri" w:hAnsiTheme="minorHAnsi" w:cstheme="minorHAnsi"/>
                <w:color w:val="000000"/>
                <w:sz w:val="24"/>
                <w:szCs w:val="24"/>
              </w:rPr>
              <w:t xml:space="preserve">minimum 4 porty typu FC 32Gbps wraz z wkładkami </w:t>
            </w:r>
            <w:proofErr w:type="spellStart"/>
            <w:r w:rsidRPr="0018050A">
              <w:rPr>
                <w:rFonts w:asciiTheme="minorHAnsi" w:eastAsia="Calibri" w:hAnsiTheme="minorHAnsi" w:cstheme="minorHAnsi"/>
                <w:color w:val="000000"/>
                <w:sz w:val="24"/>
                <w:szCs w:val="24"/>
              </w:rPr>
              <w:t>jednomodowymi</w:t>
            </w:r>
            <w:proofErr w:type="spellEnd"/>
            <w:r w:rsidRPr="0018050A">
              <w:rPr>
                <w:rFonts w:asciiTheme="minorHAnsi" w:eastAsia="Calibri" w:hAnsiTheme="minorHAnsi" w:cstheme="minorHAnsi"/>
                <w:color w:val="000000"/>
                <w:sz w:val="24"/>
                <w:szCs w:val="24"/>
              </w:rPr>
              <w:t xml:space="preserve"> ze złączem LC.</w:t>
            </w:r>
          </w:p>
        </w:tc>
        <w:tc>
          <w:tcPr>
            <w:tcW w:w="3988" w:type="dxa"/>
            <w:tcBorders>
              <w:top w:val="single" w:sz="4" w:space="0" w:color="auto"/>
              <w:left w:val="single" w:sz="4" w:space="0" w:color="auto"/>
              <w:bottom w:val="single" w:sz="4" w:space="0" w:color="auto"/>
              <w:right w:val="single" w:sz="4" w:space="0" w:color="auto"/>
            </w:tcBorders>
          </w:tcPr>
          <w:p w14:paraId="1050F778" w14:textId="77777777" w:rsidR="00820570" w:rsidRPr="0018050A" w:rsidRDefault="00820570" w:rsidP="0018050A">
            <w:pPr>
              <w:spacing w:line="276" w:lineRule="auto"/>
              <w:rPr>
                <w:rFonts w:asciiTheme="minorHAnsi" w:hAnsiTheme="minorHAnsi" w:cstheme="minorHAnsi"/>
              </w:rPr>
            </w:pPr>
          </w:p>
        </w:tc>
      </w:tr>
      <w:tr w:rsidR="00820570" w:rsidRPr="0018050A" w14:paraId="0AE82A86"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6041BB8C"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54C4DF0C" w14:textId="77777777" w:rsidR="00820570" w:rsidRPr="0018050A" w:rsidRDefault="00820570" w:rsidP="0018050A">
            <w:pPr>
              <w:spacing w:line="276" w:lineRule="auto"/>
              <w:jc w:val="both"/>
              <w:rPr>
                <w:rFonts w:asciiTheme="minorHAnsi" w:hAnsiTheme="minorHAnsi" w:cstheme="minorHAnsi"/>
                <w:color w:val="000000"/>
              </w:rPr>
            </w:pPr>
            <w:r w:rsidRPr="0018050A">
              <w:rPr>
                <w:rFonts w:asciiTheme="minorHAnsi" w:eastAsia="Calibri" w:hAnsiTheme="minorHAnsi" w:cstheme="minorHAnsi"/>
                <w:color w:val="000000"/>
              </w:rPr>
              <w:t>Przestrzeń dyskowa:</w:t>
            </w:r>
          </w:p>
          <w:p w14:paraId="1FADAC7F" w14:textId="77777777" w:rsidR="00820570" w:rsidRPr="0018050A" w:rsidRDefault="00820570" w:rsidP="003A055A">
            <w:pPr>
              <w:pStyle w:val="Akapitzlist"/>
              <w:widowControl/>
              <w:numPr>
                <w:ilvl w:val="0"/>
                <w:numId w:val="107"/>
              </w:numPr>
              <w:tabs>
                <w:tab w:val="left" w:pos="2025"/>
              </w:tabs>
              <w:spacing w:line="276" w:lineRule="auto"/>
              <w:ind w:left="459"/>
              <w:jc w:val="both"/>
              <w:rPr>
                <w:rFonts w:asciiTheme="minorHAnsi" w:hAnsiTheme="minorHAnsi" w:cstheme="minorHAnsi"/>
                <w:color w:val="000000"/>
                <w:sz w:val="24"/>
                <w:szCs w:val="24"/>
              </w:rPr>
            </w:pPr>
            <w:r w:rsidRPr="0018050A">
              <w:rPr>
                <w:rFonts w:asciiTheme="minorHAnsi" w:eastAsia="Calibri" w:hAnsiTheme="minorHAnsi" w:cstheme="minorHAnsi"/>
                <w:color w:val="000000"/>
                <w:sz w:val="24"/>
                <w:szCs w:val="24"/>
              </w:rPr>
              <w:t>Dedykowany fizyczny moduł pozwalający na konfigurację nadmiarowej przestrzeni dyskowej (min. RAID 1) zrealizowanej z wykorzystaniem min. dwóch nośników FLASH i/lub SSD o pojemności min. 480GB każdy, pozwalający na instalację i uruchamianie systemu operacyjnego serwera.</w:t>
            </w:r>
          </w:p>
          <w:p w14:paraId="64BF5582" w14:textId="37AA6C1C" w:rsidR="00820570" w:rsidRPr="0018050A" w:rsidRDefault="00820570" w:rsidP="003A055A">
            <w:pPr>
              <w:pStyle w:val="Akapitzlist"/>
              <w:widowControl/>
              <w:numPr>
                <w:ilvl w:val="0"/>
                <w:numId w:val="107"/>
              </w:numPr>
              <w:tabs>
                <w:tab w:val="left" w:pos="2025"/>
              </w:tabs>
              <w:spacing w:line="276" w:lineRule="auto"/>
              <w:ind w:left="459"/>
              <w:jc w:val="both"/>
              <w:rPr>
                <w:rFonts w:asciiTheme="minorHAnsi" w:hAnsiTheme="minorHAnsi" w:cstheme="minorHAnsi"/>
                <w:sz w:val="24"/>
                <w:szCs w:val="24"/>
              </w:rPr>
            </w:pPr>
            <w:r w:rsidRPr="0018050A">
              <w:rPr>
                <w:rFonts w:asciiTheme="minorHAnsi" w:eastAsia="Calibri" w:hAnsiTheme="minorHAnsi" w:cstheme="minorHAnsi"/>
                <w:sz w:val="24"/>
                <w:szCs w:val="24"/>
              </w:rPr>
              <w:lastRenderedPageBreak/>
              <w:t xml:space="preserve">minimum 2 dyski twarde o pojemności minimum 960 GB wykonane w technologii półprzewodnikowej (SSD) podłączane za pomocą interfejsu SAS 12 </w:t>
            </w:r>
            <w:proofErr w:type="spellStart"/>
            <w:r w:rsidRPr="0018050A">
              <w:rPr>
                <w:rFonts w:asciiTheme="minorHAnsi" w:eastAsia="Calibri" w:hAnsiTheme="minorHAnsi" w:cstheme="minorHAnsi"/>
                <w:sz w:val="24"/>
                <w:szCs w:val="24"/>
              </w:rPr>
              <w:t>Gbps</w:t>
            </w:r>
            <w:proofErr w:type="spellEnd"/>
            <w:r w:rsidRPr="0018050A">
              <w:rPr>
                <w:rFonts w:asciiTheme="minorHAnsi" w:eastAsia="Calibri" w:hAnsiTheme="minorHAnsi" w:cstheme="minorHAnsi"/>
                <w:sz w:val="24"/>
                <w:szCs w:val="24"/>
              </w:rPr>
              <w:t xml:space="preserve">, cechujące się parametrem 3DWPD (Drive </w:t>
            </w:r>
            <w:proofErr w:type="spellStart"/>
            <w:r w:rsidRPr="0018050A">
              <w:rPr>
                <w:rFonts w:asciiTheme="minorHAnsi" w:eastAsia="Calibri" w:hAnsiTheme="minorHAnsi" w:cstheme="minorHAnsi"/>
                <w:sz w:val="24"/>
                <w:szCs w:val="24"/>
              </w:rPr>
              <w:t>Writes</w:t>
            </w:r>
            <w:proofErr w:type="spellEnd"/>
            <w:r w:rsidRPr="0018050A">
              <w:rPr>
                <w:rFonts w:asciiTheme="minorHAnsi" w:eastAsia="Calibri" w:hAnsiTheme="minorHAnsi" w:cstheme="minorHAnsi"/>
                <w:sz w:val="24"/>
                <w:szCs w:val="24"/>
              </w:rPr>
              <w:t xml:space="preserve"> Per Day)</w:t>
            </w:r>
          </w:p>
        </w:tc>
        <w:tc>
          <w:tcPr>
            <w:tcW w:w="3988" w:type="dxa"/>
            <w:tcBorders>
              <w:top w:val="single" w:sz="4" w:space="0" w:color="auto"/>
              <w:left w:val="single" w:sz="4" w:space="0" w:color="auto"/>
              <w:bottom w:val="single" w:sz="4" w:space="0" w:color="auto"/>
              <w:right w:val="single" w:sz="4" w:space="0" w:color="auto"/>
            </w:tcBorders>
          </w:tcPr>
          <w:p w14:paraId="1B40401C" w14:textId="77777777" w:rsidR="00820570" w:rsidRPr="0018050A" w:rsidRDefault="00820570" w:rsidP="0018050A">
            <w:pPr>
              <w:spacing w:line="276" w:lineRule="auto"/>
              <w:rPr>
                <w:rFonts w:asciiTheme="minorHAnsi" w:hAnsiTheme="minorHAnsi" w:cstheme="minorHAnsi"/>
              </w:rPr>
            </w:pPr>
          </w:p>
        </w:tc>
      </w:tr>
      <w:tr w:rsidR="00820570" w:rsidRPr="0018050A" w14:paraId="0A1ADAC3"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07B3FA93"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1EA08D1B" w14:textId="77777777" w:rsidR="00820570" w:rsidRPr="0018050A" w:rsidRDefault="00820570" w:rsidP="0018050A">
            <w:pPr>
              <w:spacing w:line="276" w:lineRule="auto"/>
              <w:jc w:val="both"/>
              <w:rPr>
                <w:rFonts w:asciiTheme="minorHAnsi" w:hAnsiTheme="minorHAnsi" w:cstheme="minorHAnsi"/>
                <w:color w:val="000000"/>
              </w:rPr>
            </w:pPr>
            <w:r w:rsidRPr="0018050A">
              <w:rPr>
                <w:rFonts w:asciiTheme="minorHAnsi" w:eastAsia="Calibri" w:hAnsiTheme="minorHAnsi" w:cstheme="minorHAnsi"/>
                <w:color w:val="000000"/>
              </w:rPr>
              <w:t>Wbudowane porty:</w:t>
            </w:r>
          </w:p>
          <w:p w14:paraId="10520506" w14:textId="77777777" w:rsidR="00820570" w:rsidRPr="0018050A" w:rsidRDefault="00820570" w:rsidP="003A055A">
            <w:pPr>
              <w:pStyle w:val="Akapitzlist"/>
              <w:widowControl/>
              <w:numPr>
                <w:ilvl w:val="0"/>
                <w:numId w:val="108"/>
              </w:numPr>
              <w:spacing w:line="276" w:lineRule="auto"/>
              <w:ind w:left="459"/>
              <w:jc w:val="both"/>
              <w:rPr>
                <w:rFonts w:asciiTheme="minorHAnsi" w:hAnsiTheme="minorHAnsi" w:cstheme="minorHAnsi"/>
                <w:color w:val="000000"/>
                <w:sz w:val="24"/>
                <w:szCs w:val="24"/>
              </w:rPr>
            </w:pPr>
            <w:r w:rsidRPr="0018050A">
              <w:rPr>
                <w:rFonts w:asciiTheme="minorHAnsi" w:eastAsia="Calibri" w:hAnsiTheme="minorHAnsi" w:cstheme="minorHAnsi"/>
                <w:color w:val="000000"/>
                <w:sz w:val="24"/>
                <w:szCs w:val="24"/>
              </w:rPr>
              <w:t>minimum 2 porty USB 2.0,</w:t>
            </w:r>
          </w:p>
          <w:p w14:paraId="35978435" w14:textId="77777777" w:rsidR="00820570" w:rsidRPr="0018050A" w:rsidRDefault="00820570" w:rsidP="003A055A">
            <w:pPr>
              <w:pStyle w:val="Akapitzlist"/>
              <w:widowControl/>
              <w:numPr>
                <w:ilvl w:val="0"/>
                <w:numId w:val="108"/>
              </w:numPr>
              <w:spacing w:line="276" w:lineRule="auto"/>
              <w:ind w:left="459"/>
              <w:jc w:val="both"/>
              <w:rPr>
                <w:rFonts w:asciiTheme="minorHAnsi" w:hAnsiTheme="minorHAnsi" w:cstheme="minorHAnsi"/>
                <w:color w:val="000000"/>
                <w:sz w:val="24"/>
                <w:szCs w:val="24"/>
              </w:rPr>
            </w:pPr>
            <w:r w:rsidRPr="0018050A">
              <w:rPr>
                <w:rFonts w:asciiTheme="minorHAnsi" w:eastAsia="Calibri" w:hAnsiTheme="minorHAnsi" w:cstheme="minorHAnsi"/>
                <w:color w:val="000000"/>
                <w:sz w:val="24"/>
                <w:szCs w:val="24"/>
              </w:rPr>
              <w:t xml:space="preserve">minimum 1 port USB 3.0, </w:t>
            </w:r>
          </w:p>
          <w:p w14:paraId="10B7B49B" w14:textId="77777777" w:rsidR="00820570" w:rsidRPr="0018050A" w:rsidRDefault="00820570" w:rsidP="003A055A">
            <w:pPr>
              <w:pStyle w:val="Akapitzlist"/>
              <w:widowControl/>
              <w:numPr>
                <w:ilvl w:val="0"/>
                <w:numId w:val="108"/>
              </w:numPr>
              <w:spacing w:line="276" w:lineRule="auto"/>
              <w:ind w:left="459"/>
              <w:jc w:val="both"/>
              <w:rPr>
                <w:rFonts w:asciiTheme="minorHAnsi" w:hAnsiTheme="minorHAnsi" w:cstheme="minorHAnsi"/>
                <w:color w:val="000000"/>
                <w:sz w:val="24"/>
                <w:szCs w:val="24"/>
              </w:rPr>
            </w:pPr>
            <w:r w:rsidRPr="0018050A">
              <w:rPr>
                <w:rFonts w:asciiTheme="minorHAnsi" w:eastAsia="Calibri" w:hAnsiTheme="minorHAnsi" w:cstheme="minorHAnsi"/>
                <w:color w:val="000000"/>
                <w:sz w:val="24"/>
                <w:szCs w:val="24"/>
              </w:rPr>
              <w:t>1 port RJ45 dedykowany do zarządzania,</w:t>
            </w:r>
          </w:p>
          <w:p w14:paraId="72985F7E" w14:textId="77777777" w:rsidR="00820570" w:rsidRPr="0018050A" w:rsidRDefault="00820570" w:rsidP="003A055A">
            <w:pPr>
              <w:pStyle w:val="Akapitzlist"/>
              <w:widowControl/>
              <w:numPr>
                <w:ilvl w:val="0"/>
                <w:numId w:val="108"/>
              </w:numPr>
              <w:spacing w:line="276" w:lineRule="auto"/>
              <w:ind w:left="459"/>
              <w:rPr>
                <w:rFonts w:asciiTheme="minorHAnsi" w:hAnsiTheme="minorHAnsi" w:cstheme="minorHAnsi"/>
                <w:sz w:val="24"/>
                <w:szCs w:val="24"/>
              </w:rPr>
            </w:pPr>
            <w:r w:rsidRPr="0018050A">
              <w:rPr>
                <w:rFonts w:asciiTheme="minorHAnsi" w:eastAsia="Calibri" w:hAnsiTheme="minorHAnsi" w:cstheme="minorHAnsi"/>
                <w:color w:val="000000"/>
                <w:sz w:val="24"/>
                <w:szCs w:val="24"/>
              </w:rPr>
              <w:t xml:space="preserve">2 porty do podłączenia monitora (1 na przednim panelu obudowy, drugi na tylnym; dopuszcza się złącza VGA, </w:t>
            </w:r>
            <w:proofErr w:type="spellStart"/>
            <w:r w:rsidRPr="0018050A">
              <w:rPr>
                <w:rFonts w:asciiTheme="minorHAnsi" w:eastAsia="Calibri" w:hAnsiTheme="minorHAnsi" w:cstheme="minorHAnsi"/>
                <w:color w:val="000000"/>
                <w:sz w:val="24"/>
                <w:szCs w:val="24"/>
              </w:rPr>
              <w:t>DisplayPort</w:t>
            </w:r>
            <w:proofErr w:type="spellEnd"/>
            <w:r w:rsidRPr="0018050A">
              <w:rPr>
                <w:rFonts w:asciiTheme="minorHAnsi" w:eastAsia="Calibri" w:hAnsiTheme="minorHAnsi" w:cstheme="minorHAnsi"/>
                <w:color w:val="000000"/>
                <w:sz w:val="24"/>
                <w:szCs w:val="24"/>
              </w:rPr>
              <w:t>, HDMI).</w:t>
            </w:r>
          </w:p>
        </w:tc>
        <w:tc>
          <w:tcPr>
            <w:tcW w:w="3988" w:type="dxa"/>
            <w:tcBorders>
              <w:top w:val="single" w:sz="4" w:space="0" w:color="auto"/>
              <w:left w:val="single" w:sz="4" w:space="0" w:color="auto"/>
              <w:bottom w:val="single" w:sz="4" w:space="0" w:color="auto"/>
              <w:right w:val="single" w:sz="4" w:space="0" w:color="auto"/>
            </w:tcBorders>
          </w:tcPr>
          <w:p w14:paraId="5A946606" w14:textId="77777777" w:rsidR="00820570" w:rsidRPr="0018050A" w:rsidRDefault="00820570" w:rsidP="0018050A">
            <w:pPr>
              <w:spacing w:line="276" w:lineRule="auto"/>
              <w:rPr>
                <w:rFonts w:asciiTheme="minorHAnsi" w:hAnsiTheme="minorHAnsi" w:cstheme="minorHAnsi"/>
              </w:rPr>
            </w:pPr>
          </w:p>
        </w:tc>
      </w:tr>
      <w:tr w:rsidR="00820570" w:rsidRPr="0018050A" w14:paraId="4B098882"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43471181"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18775137" w14:textId="77777777" w:rsidR="00820570" w:rsidRPr="0018050A" w:rsidRDefault="00820570" w:rsidP="0018050A">
            <w:pPr>
              <w:spacing w:line="276" w:lineRule="auto"/>
              <w:rPr>
                <w:rFonts w:asciiTheme="minorHAnsi" w:hAnsiTheme="minorHAnsi" w:cstheme="minorHAnsi"/>
              </w:rPr>
            </w:pPr>
            <w:r w:rsidRPr="0018050A">
              <w:rPr>
                <w:rFonts w:asciiTheme="minorHAnsi" w:eastAsia="Calibri" w:hAnsiTheme="minorHAnsi" w:cstheme="minorHAnsi"/>
                <w:color w:val="000000"/>
              </w:rPr>
              <w:t>Video - zintegrowana karta graficzna umożliwiająca wyświetlenie rozdzielczości min. 1280x1024.</w:t>
            </w:r>
          </w:p>
        </w:tc>
        <w:tc>
          <w:tcPr>
            <w:tcW w:w="3988" w:type="dxa"/>
            <w:tcBorders>
              <w:top w:val="single" w:sz="4" w:space="0" w:color="auto"/>
              <w:left w:val="single" w:sz="4" w:space="0" w:color="auto"/>
              <w:bottom w:val="single" w:sz="4" w:space="0" w:color="auto"/>
              <w:right w:val="single" w:sz="4" w:space="0" w:color="auto"/>
            </w:tcBorders>
          </w:tcPr>
          <w:p w14:paraId="34736C2B" w14:textId="77777777" w:rsidR="00820570" w:rsidRPr="0018050A" w:rsidRDefault="00820570" w:rsidP="0018050A">
            <w:pPr>
              <w:spacing w:line="276" w:lineRule="auto"/>
              <w:rPr>
                <w:rFonts w:asciiTheme="minorHAnsi" w:hAnsiTheme="minorHAnsi" w:cstheme="minorHAnsi"/>
              </w:rPr>
            </w:pPr>
          </w:p>
        </w:tc>
      </w:tr>
      <w:tr w:rsidR="00820570" w:rsidRPr="0018050A" w14:paraId="4F282733"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47C6C9BA"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3035D0FE" w14:textId="77777777" w:rsidR="00820570" w:rsidRPr="0018050A" w:rsidRDefault="00820570" w:rsidP="0018050A">
            <w:pPr>
              <w:spacing w:line="276" w:lineRule="auto"/>
              <w:rPr>
                <w:rFonts w:asciiTheme="minorHAnsi" w:hAnsiTheme="minorHAnsi" w:cstheme="minorHAnsi"/>
              </w:rPr>
            </w:pPr>
            <w:r w:rsidRPr="0018050A">
              <w:rPr>
                <w:rFonts w:asciiTheme="minorHAnsi" w:eastAsia="Calibri" w:hAnsiTheme="minorHAnsi" w:cstheme="minorHAnsi"/>
                <w:color w:val="000000"/>
              </w:rPr>
              <w:t>Wentylatory – redundantne.</w:t>
            </w:r>
          </w:p>
        </w:tc>
        <w:tc>
          <w:tcPr>
            <w:tcW w:w="3988" w:type="dxa"/>
            <w:tcBorders>
              <w:top w:val="single" w:sz="4" w:space="0" w:color="auto"/>
              <w:left w:val="single" w:sz="4" w:space="0" w:color="auto"/>
              <w:bottom w:val="single" w:sz="4" w:space="0" w:color="auto"/>
              <w:right w:val="single" w:sz="4" w:space="0" w:color="auto"/>
            </w:tcBorders>
          </w:tcPr>
          <w:p w14:paraId="1B9F73BF" w14:textId="77777777" w:rsidR="00820570" w:rsidRPr="0018050A" w:rsidRDefault="00820570" w:rsidP="0018050A">
            <w:pPr>
              <w:spacing w:line="276" w:lineRule="auto"/>
              <w:rPr>
                <w:rFonts w:asciiTheme="minorHAnsi" w:hAnsiTheme="minorHAnsi" w:cstheme="minorHAnsi"/>
              </w:rPr>
            </w:pPr>
          </w:p>
        </w:tc>
      </w:tr>
      <w:tr w:rsidR="00820570" w:rsidRPr="0018050A" w14:paraId="606F16CE"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5274ADF0"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6141A4EE" w14:textId="77777777" w:rsidR="00820570" w:rsidRPr="0018050A" w:rsidRDefault="00820570" w:rsidP="0018050A">
            <w:pPr>
              <w:spacing w:line="276" w:lineRule="auto"/>
              <w:rPr>
                <w:rFonts w:asciiTheme="minorHAnsi" w:hAnsiTheme="minorHAnsi" w:cstheme="minorHAnsi"/>
              </w:rPr>
            </w:pPr>
            <w:r w:rsidRPr="0018050A">
              <w:rPr>
                <w:rFonts w:asciiTheme="minorHAnsi" w:eastAsia="Calibri" w:hAnsiTheme="minorHAnsi" w:cstheme="minorHAnsi"/>
                <w:color w:val="000000"/>
              </w:rPr>
              <w:t>Zasilacze - nadmiarowe, Hot-Plug, minimum 1100W.</w:t>
            </w:r>
          </w:p>
        </w:tc>
        <w:tc>
          <w:tcPr>
            <w:tcW w:w="3988" w:type="dxa"/>
            <w:tcBorders>
              <w:top w:val="single" w:sz="4" w:space="0" w:color="auto"/>
              <w:left w:val="single" w:sz="4" w:space="0" w:color="auto"/>
              <w:bottom w:val="single" w:sz="4" w:space="0" w:color="auto"/>
              <w:right w:val="single" w:sz="4" w:space="0" w:color="auto"/>
            </w:tcBorders>
          </w:tcPr>
          <w:p w14:paraId="2E612903" w14:textId="77777777" w:rsidR="00820570" w:rsidRPr="0018050A" w:rsidRDefault="00820570" w:rsidP="0018050A">
            <w:pPr>
              <w:spacing w:line="276" w:lineRule="auto"/>
              <w:rPr>
                <w:rFonts w:asciiTheme="minorHAnsi" w:hAnsiTheme="minorHAnsi" w:cstheme="minorHAnsi"/>
              </w:rPr>
            </w:pPr>
          </w:p>
        </w:tc>
      </w:tr>
      <w:tr w:rsidR="00820570" w:rsidRPr="0018050A" w14:paraId="3AF2FE45"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20CAB7F3"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1BFFBA53"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Karta Zarządzania</w:t>
            </w:r>
            <w:r w:rsidRPr="0018050A">
              <w:rPr>
                <w:rFonts w:asciiTheme="minorHAnsi" w:hAnsiTheme="minorHAnsi" w:cstheme="minorHAnsi"/>
              </w:rPr>
              <w:t xml:space="preserve"> </w:t>
            </w:r>
            <w:r w:rsidRPr="0018050A">
              <w:rPr>
                <w:rFonts w:asciiTheme="minorHAnsi" w:eastAsia="Calibri" w:hAnsiTheme="minorHAnsi" w:cstheme="minorHAnsi"/>
              </w:rPr>
              <w:t>niezależna od zainstalowanego systemu operacyjnego, zintegrowana z płyta główną, posiadająca minimalną funkcjonalność:</w:t>
            </w:r>
          </w:p>
          <w:p w14:paraId="3C9BBBD9" w14:textId="77777777" w:rsidR="00820570" w:rsidRPr="0018050A" w:rsidRDefault="00820570" w:rsidP="003A055A">
            <w:pPr>
              <w:pStyle w:val="Akapitzlist"/>
              <w:widowControl/>
              <w:numPr>
                <w:ilvl w:val="0"/>
                <w:numId w:val="109"/>
              </w:numPr>
              <w:spacing w:line="276" w:lineRule="auto"/>
              <w:ind w:left="455"/>
              <w:jc w:val="both"/>
              <w:rPr>
                <w:rFonts w:asciiTheme="minorHAnsi" w:hAnsiTheme="minorHAnsi" w:cstheme="minorHAnsi"/>
                <w:sz w:val="24"/>
                <w:szCs w:val="24"/>
              </w:rPr>
            </w:pPr>
            <w:r w:rsidRPr="0018050A">
              <w:rPr>
                <w:rFonts w:asciiTheme="minorHAnsi" w:eastAsia="Calibri" w:hAnsiTheme="minorHAnsi" w:cstheme="minorHAnsi"/>
                <w:sz w:val="24"/>
                <w:szCs w:val="24"/>
              </w:rPr>
              <w:t>komunikacja poprzez interfejs RJ45,</w:t>
            </w:r>
          </w:p>
          <w:p w14:paraId="3D82486D" w14:textId="77777777" w:rsidR="00820570" w:rsidRPr="0018050A" w:rsidRDefault="00820570" w:rsidP="003A055A">
            <w:pPr>
              <w:pStyle w:val="Akapitzlist"/>
              <w:widowControl/>
              <w:numPr>
                <w:ilvl w:val="0"/>
                <w:numId w:val="109"/>
              </w:numPr>
              <w:spacing w:line="276" w:lineRule="auto"/>
              <w:ind w:left="455"/>
              <w:jc w:val="both"/>
              <w:rPr>
                <w:rFonts w:asciiTheme="minorHAnsi" w:hAnsiTheme="minorHAnsi" w:cstheme="minorHAnsi"/>
                <w:sz w:val="24"/>
                <w:szCs w:val="24"/>
              </w:rPr>
            </w:pPr>
            <w:r w:rsidRPr="0018050A">
              <w:rPr>
                <w:rFonts w:asciiTheme="minorHAnsi" w:eastAsia="Calibri" w:hAnsiTheme="minorHAnsi" w:cstheme="minorHAnsi"/>
                <w:sz w:val="24"/>
                <w:szCs w:val="24"/>
              </w:rPr>
              <w:t>szyfrowane połączenie (min. TLS 1.2) oraz autentykację i autoryzację użytkownika,</w:t>
            </w:r>
          </w:p>
          <w:p w14:paraId="4A215A35" w14:textId="77777777" w:rsidR="00820570" w:rsidRPr="0018050A" w:rsidRDefault="00820570" w:rsidP="003A055A">
            <w:pPr>
              <w:pStyle w:val="Akapitzlist"/>
              <w:widowControl/>
              <w:numPr>
                <w:ilvl w:val="0"/>
                <w:numId w:val="109"/>
              </w:numPr>
              <w:spacing w:line="276" w:lineRule="auto"/>
              <w:ind w:left="455"/>
              <w:jc w:val="both"/>
              <w:rPr>
                <w:rFonts w:asciiTheme="minorHAnsi" w:hAnsiTheme="minorHAnsi" w:cstheme="minorHAnsi"/>
                <w:sz w:val="24"/>
                <w:szCs w:val="24"/>
              </w:rPr>
            </w:pPr>
            <w:r w:rsidRPr="0018050A">
              <w:rPr>
                <w:rFonts w:asciiTheme="minorHAnsi" w:eastAsia="Calibri" w:hAnsiTheme="minorHAnsi" w:cstheme="minorHAnsi"/>
                <w:sz w:val="24"/>
                <w:szCs w:val="24"/>
              </w:rPr>
              <w:t xml:space="preserve">podstawowe zarzadzanie poprzez protokół IPMI 2.0, DCMI 1.5, SNMP, VLAN </w:t>
            </w:r>
            <w:proofErr w:type="spellStart"/>
            <w:r w:rsidRPr="0018050A">
              <w:rPr>
                <w:rFonts w:asciiTheme="minorHAnsi" w:eastAsia="Calibri" w:hAnsiTheme="minorHAnsi" w:cstheme="minorHAnsi"/>
                <w:sz w:val="24"/>
                <w:szCs w:val="24"/>
              </w:rPr>
              <w:t>tagging</w:t>
            </w:r>
            <w:proofErr w:type="spellEnd"/>
            <w:r w:rsidRPr="0018050A">
              <w:rPr>
                <w:rFonts w:asciiTheme="minorHAnsi" w:eastAsia="Calibri" w:hAnsiTheme="minorHAnsi" w:cstheme="minorHAnsi"/>
                <w:sz w:val="24"/>
                <w:szCs w:val="24"/>
              </w:rPr>
              <w:t>,</w:t>
            </w:r>
          </w:p>
          <w:p w14:paraId="7C8E9092" w14:textId="77777777" w:rsidR="00820570" w:rsidRPr="0018050A" w:rsidRDefault="00820570" w:rsidP="003A055A">
            <w:pPr>
              <w:pStyle w:val="Akapitzlist"/>
              <w:widowControl/>
              <w:numPr>
                <w:ilvl w:val="0"/>
                <w:numId w:val="109"/>
              </w:numPr>
              <w:spacing w:line="276" w:lineRule="auto"/>
              <w:ind w:left="455"/>
              <w:jc w:val="both"/>
              <w:rPr>
                <w:rFonts w:asciiTheme="minorHAnsi" w:hAnsiTheme="minorHAnsi" w:cstheme="minorHAnsi"/>
                <w:sz w:val="24"/>
                <w:szCs w:val="24"/>
              </w:rPr>
            </w:pPr>
            <w:r w:rsidRPr="0018050A">
              <w:rPr>
                <w:rFonts w:asciiTheme="minorHAnsi" w:eastAsia="Calibri" w:hAnsiTheme="minorHAnsi" w:cstheme="minorHAnsi"/>
                <w:sz w:val="24"/>
                <w:szCs w:val="24"/>
              </w:rPr>
              <w:t>wbudowana diagnostyka,</w:t>
            </w:r>
          </w:p>
          <w:p w14:paraId="044D31C5" w14:textId="77777777" w:rsidR="00820570" w:rsidRPr="0018050A" w:rsidRDefault="00820570" w:rsidP="003A055A">
            <w:pPr>
              <w:pStyle w:val="Akapitzlist"/>
              <w:widowControl/>
              <w:numPr>
                <w:ilvl w:val="0"/>
                <w:numId w:val="109"/>
              </w:numPr>
              <w:spacing w:line="276" w:lineRule="auto"/>
              <w:ind w:left="455"/>
              <w:jc w:val="both"/>
              <w:rPr>
                <w:rFonts w:asciiTheme="minorHAnsi" w:hAnsiTheme="minorHAnsi" w:cstheme="minorHAnsi"/>
                <w:sz w:val="24"/>
                <w:szCs w:val="24"/>
              </w:rPr>
            </w:pPr>
            <w:r w:rsidRPr="0018050A">
              <w:rPr>
                <w:rFonts w:asciiTheme="minorHAnsi" w:eastAsia="Calibri" w:hAnsiTheme="minorHAnsi" w:cstheme="minorHAnsi"/>
                <w:sz w:val="24"/>
                <w:szCs w:val="24"/>
              </w:rPr>
              <w:t>dostęp poprzez interfejs graficzny Web karty oraz z linii poleceń,</w:t>
            </w:r>
          </w:p>
          <w:p w14:paraId="207B0871" w14:textId="77777777" w:rsidR="00820570" w:rsidRPr="0018050A" w:rsidRDefault="00820570" w:rsidP="003A055A">
            <w:pPr>
              <w:pStyle w:val="Akapitzlist"/>
              <w:widowControl/>
              <w:numPr>
                <w:ilvl w:val="0"/>
                <w:numId w:val="109"/>
              </w:numPr>
              <w:spacing w:line="276" w:lineRule="auto"/>
              <w:ind w:left="455"/>
              <w:jc w:val="both"/>
              <w:rPr>
                <w:rFonts w:asciiTheme="minorHAnsi" w:hAnsiTheme="minorHAnsi" w:cstheme="minorHAnsi"/>
                <w:sz w:val="24"/>
                <w:szCs w:val="24"/>
              </w:rPr>
            </w:pPr>
            <w:r w:rsidRPr="0018050A">
              <w:rPr>
                <w:rFonts w:asciiTheme="minorHAnsi" w:eastAsia="Calibri" w:hAnsiTheme="minorHAnsi" w:cstheme="minorHAnsi"/>
                <w:sz w:val="24"/>
                <w:szCs w:val="24"/>
              </w:rPr>
              <w:t>monitorowanie temperatury oraz zużycia energii w czasie rzeczywistym,</w:t>
            </w:r>
          </w:p>
          <w:p w14:paraId="2AFFA188" w14:textId="77777777" w:rsidR="00820570" w:rsidRPr="0018050A" w:rsidRDefault="00820570" w:rsidP="003A055A">
            <w:pPr>
              <w:pStyle w:val="Akapitzlist"/>
              <w:widowControl/>
              <w:numPr>
                <w:ilvl w:val="0"/>
                <w:numId w:val="109"/>
              </w:numPr>
              <w:spacing w:line="276" w:lineRule="auto"/>
              <w:ind w:left="455"/>
              <w:jc w:val="both"/>
              <w:rPr>
                <w:rFonts w:asciiTheme="minorHAnsi" w:hAnsiTheme="minorHAnsi" w:cstheme="minorHAnsi"/>
                <w:sz w:val="24"/>
                <w:szCs w:val="24"/>
              </w:rPr>
            </w:pPr>
            <w:r w:rsidRPr="0018050A">
              <w:rPr>
                <w:rFonts w:asciiTheme="minorHAnsi" w:eastAsia="Calibri" w:hAnsiTheme="minorHAnsi" w:cstheme="minorHAnsi"/>
                <w:sz w:val="24"/>
                <w:szCs w:val="24"/>
              </w:rPr>
              <w:t>lokalna oraz zdalna konfiguracja węzła,</w:t>
            </w:r>
          </w:p>
          <w:p w14:paraId="2BE4A703" w14:textId="77777777" w:rsidR="00820570" w:rsidRPr="0018050A" w:rsidRDefault="00820570" w:rsidP="003A055A">
            <w:pPr>
              <w:pStyle w:val="Akapitzlist"/>
              <w:widowControl/>
              <w:numPr>
                <w:ilvl w:val="0"/>
                <w:numId w:val="109"/>
              </w:numPr>
              <w:spacing w:line="276" w:lineRule="auto"/>
              <w:ind w:left="455"/>
              <w:jc w:val="both"/>
              <w:rPr>
                <w:rFonts w:asciiTheme="minorHAnsi" w:hAnsiTheme="minorHAnsi" w:cstheme="minorHAnsi"/>
                <w:sz w:val="24"/>
                <w:szCs w:val="24"/>
              </w:rPr>
            </w:pPr>
            <w:r w:rsidRPr="0018050A">
              <w:rPr>
                <w:rFonts w:asciiTheme="minorHAnsi" w:eastAsia="Calibri" w:hAnsiTheme="minorHAnsi" w:cstheme="minorHAnsi"/>
                <w:sz w:val="24"/>
                <w:szCs w:val="24"/>
              </w:rPr>
              <w:t>wsparcie dla IPv4 i IPv6,</w:t>
            </w:r>
          </w:p>
          <w:p w14:paraId="7DE7F84D" w14:textId="77777777" w:rsidR="00820570" w:rsidRPr="0018050A" w:rsidRDefault="00820570" w:rsidP="003A055A">
            <w:pPr>
              <w:pStyle w:val="Akapitzlist"/>
              <w:widowControl/>
              <w:numPr>
                <w:ilvl w:val="0"/>
                <w:numId w:val="109"/>
              </w:numPr>
              <w:spacing w:line="276" w:lineRule="auto"/>
              <w:ind w:left="455"/>
              <w:rPr>
                <w:rFonts w:asciiTheme="minorHAnsi" w:hAnsiTheme="minorHAnsi" w:cstheme="minorHAnsi"/>
                <w:sz w:val="24"/>
                <w:szCs w:val="24"/>
              </w:rPr>
            </w:pPr>
            <w:r w:rsidRPr="0018050A">
              <w:rPr>
                <w:rFonts w:asciiTheme="minorHAnsi" w:eastAsia="Calibri" w:hAnsiTheme="minorHAnsi" w:cstheme="minorHAnsi"/>
                <w:sz w:val="24"/>
                <w:szCs w:val="24"/>
              </w:rPr>
              <w:t>możliwość zdalnego dostępu do konsoli graficznej, zainstalowanego systemu operacyjnego serwera.</w:t>
            </w:r>
          </w:p>
        </w:tc>
        <w:tc>
          <w:tcPr>
            <w:tcW w:w="3988" w:type="dxa"/>
            <w:tcBorders>
              <w:top w:val="single" w:sz="4" w:space="0" w:color="auto"/>
              <w:left w:val="single" w:sz="4" w:space="0" w:color="auto"/>
              <w:bottom w:val="single" w:sz="4" w:space="0" w:color="auto"/>
              <w:right w:val="single" w:sz="4" w:space="0" w:color="auto"/>
            </w:tcBorders>
          </w:tcPr>
          <w:p w14:paraId="472D967C" w14:textId="77777777" w:rsidR="00820570" w:rsidRPr="0018050A" w:rsidRDefault="00820570" w:rsidP="0018050A">
            <w:pPr>
              <w:spacing w:line="276" w:lineRule="auto"/>
              <w:rPr>
                <w:rFonts w:asciiTheme="minorHAnsi" w:hAnsiTheme="minorHAnsi" w:cstheme="minorHAnsi"/>
              </w:rPr>
            </w:pPr>
          </w:p>
        </w:tc>
      </w:tr>
      <w:tr w:rsidR="00820570" w:rsidRPr="0018050A" w14:paraId="79AC5F2F"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17117423"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13A118BE" w14:textId="77777777" w:rsidR="00820570" w:rsidRPr="0018050A" w:rsidRDefault="00820570" w:rsidP="0018050A">
            <w:pPr>
              <w:pStyle w:val="Standard"/>
              <w:spacing w:line="276" w:lineRule="auto"/>
              <w:jc w:val="both"/>
              <w:rPr>
                <w:rFonts w:asciiTheme="minorHAnsi" w:hAnsiTheme="minorHAnsi" w:cstheme="minorHAnsi"/>
                <w:color w:val="000000"/>
                <w:sz w:val="24"/>
                <w:szCs w:val="24"/>
                <w:lang w:eastAsia="en-US"/>
              </w:rPr>
            </w:pPr>
            <w:r w:rsidRPr="0018050A">
              <w:rPr>
                <w:rFonts w:asciiTheme="minorHAnsi" w:hAnsiTheme="minorHAnsi" w:cstheme="minorHAnsi"/>
                <w:color w:val="000000"/>
                <w:sz w:val="24"/>
                <w:szCs w:val="24"/>
                <w:lang w:eastAsia="en-US"/>
              </w:rPr>
              <w:t>Akcesoria:</w:t>
            </w:r>
          </w:p>
          <w:p w14:paraId="263EE314" w14:textId="77777777" w:rsidR="00820570" w:rsidRPr="0018050A" w:rsidRDefault="00820570" w:rsidP="003A055A">
            <w:pPr>
              <w:pStyle w:val="Akapitzlist"/>
              <w:widowControl/>
              <w:numPr>
                <w:ilvl w:val="0"/>
                <w:numId w:val="110"/>
              </w:numPr>
              <w:spacing w:line="276" w:lineRule="auto"/>
              <w:ind w:left="459"/>
              <w:jc w:val="both"/>
              <w:rPr>
                <w:rFonts w:asciiTheme="minorHAnsi" w:hAnsiTheme="minorHAnsi" w:cstheme="minorHAnsi"/>
                <w:color w:val="000000"/>
                <w:sz w:val="24"/>
                <w:szCs w:val="24"/>
                <w:lang w:val="en-GB" w:eastAsia="en-US"/>
              </w:rPr>
            </w:pPr>
            <w:proofErr w:type="spellStart"/>
            <w:r w:rsidRPr="0018050A">
              <w:rPr>
                <w:rFonts w:asciiTheme="minorHAnsi" w:eastAsia="Calibri" w:hAnsiTheme="minorHAnsi" w:cstheme="minorHAnsi"/>
                <w:color w:val="000000"/>
                <w:sz w:val="24"/>
                <w:szCs w:val="24"/>
                <w:lang w:val="en-GB"/>
              </w:rPr>
              <w:lastRenderedPageBreak/>
              <w:t>kabel</w:t>
            </w:r>
            <w:proofErr w:type="spellEnd"/>
            <w:r w:rsidRPr="0018050A">
              <w:rPr>
                <w:rFonts w:asciiTheme="minorHAnsi" w:eastAsia="Calibri" w:hAnsiTheme="minorHAnsi" w:cstheme="minorHAnsi"/>
                <w:color w:val="000000"/>
                <w:sz w:val="24"/>
                <w:szCs w:val="24"/>
                <w:lang w:val="en-GB"/>
              </w:rPr>
              <w:t xml:space="preserve"> Direct Attach Cable (DAC) SFP28-to-SFP28 o </w:t>
            </w:r>
            <w:proofErr w:type="spellStart"/>
            <w:r w:rsidRPr="0018050A">
              <w:rPr>
                <w:rFonts w:asciiTheme="minorHAnsi" w:eastAsia="Calibri" w:hAnsiTheme="minorHAnsi" w:cstheme="minorHAnsi"/>
                <w:color w:val="000000"/>
                <w:sz w:val="24"/>
                <w:szCs w:val="24"/>
                <w:lang w:val="en-GB"/>
              </w:rPr>
              <w:t>długości</w:t>
            </w:r>
            <w:proofErr w:type="spellEnd"/>
            <w:r w:rsidRPr="0018050A">
              <w:rPr>
                <w:rFonts w:asciiTheme="minorHAnsi" w:eastAsia="Calibri" w:hAnsiTheme="minorHAnsi" w:cstheme="minorHAnsi"/>
                <w:color w:val="000000"/>
                <w:sz w:val="24"/>
                <w:szCs w:val="24"/>
                <w:lang w:val="en-GB"/>
              </w:rPr>
              <w:t xml:space="preserve"> 3m – 2 </w:t>
            </w:r>
            <w:proofErr w:type="spellStart"/>
            <w:r w:rsidRPr="0018050A">
              <w:rPr>
                <w:rFonts w:asciiTheme="minorHAnsi" w:eastAsia="Calibri" w:hAnsiTheme="minorHAnsi" w:cstheme="minorHAnsi"/>
                <w:color w:val="000000"/>
                <w:sz w:val="24"/>
                <w:szCs w:val="24"/>
                <w:lang w:val="en-GB"/>
              </w:rPr>
              <w:t>szt</w:t>
            </w:r>
            <w:proofErr w:type="spellEnd"/>
            <w:r w:rsidRPr="0018050A">
              <w:rPr>
                <w:rFonts w:asciiTheme="minorHAnsi" w:eastAsia="Calibri" w:hAnsiTheme="minorHAnsi" w:cstheme="minorHAnsi"/>
                <w:color w:val="000000"/>
                <w:sz w:val="24"/>
                <w:szCs w:val="24"/>
                <w:lang w:val="en-GB"/>
              </w:rPr>
              <w:t>.,</w:t>
            </w:r>
          </w:p>
          <w:p w14:paraId="559A36A1" w14:textId="77777777" w:rsidR="00820570" w:rsidRPr="0018050A" w:rsidRDefault="00820570" w:rsidP="003A055A">
            <w:pPr>
              <w:pStyle w:val="Akapitzlist"/>
              <w:widowControl/>
              <w:numPr>
                <w:ilvl w:val="0"/>
                <w:numId w:val="110"/>
              </w:numPr>
              <w:tabs>
                <w:tab w:val="left" w:pos="1845"/>
              </w:tabs>
              <w:spacing w:line="276" w:lineRule="auto"/>
              <w:ind w:left="459"/>
              <w:rPr>
                <w:rFonts w:asciiTheme="minorHAnsi" w:hAnsiTheme="minorHAnsi" w:cstheme="minorHAnsi"/>
                <w:sz w:val="24"/>
                <w:szCs w:val="24"/>
              </w:rPr>
            </w:pPr>
            <w:proofErr w:type="spellStart"/>
            <w:r w:rsidRPr="0018050A">
              <w:rPr>
                <w:rFonts w:asciiTheme="minorHAnsi" w:eastAsia="Calibri" w:hAnsiTheme="minorHAnsi" w:cstheme="minorHAnsi"/>
                <w:sz w:val="24"/>
                <w:szCs w:val="24"/>
              </w:rPr>
              <w:t>patchcord</w:t>
            </w:r>
            <w:proofErr w:type="spellEnd"/>
            <w:r w:rsidRPr="0018050A">
              <w:rPr>
                <w:rFonts w:asciiTheme="minorHAnsi" w:eastAsia="Calibri" w:hAnsiTheme="minorHAnsi" w:cstheme="minorHAnsi"/>
                <w:sz w:val="24"/>
                <w:szCs w:val="24"/>
              </w:rPr>
              <w:t xml:space="preserve"> miedziany min. </w:t>
            </w:r>
            <w:proofErr w:type="spellStart"/>
            <w:r w:rsidRPr="0018050A">
              <w:rPr>
                <w:rFonts w:asciiTheme="minorHAnsi" w:eastAsia="Calibri" w:hAnsiTheme="minorHAnsi" w:cstheme="minorHAnsi"/>
                <w:sz w:val="24"/>
                <w:szCs w:val="24"/>
              </w:rPr>
              <w:t>Cat</w:t>
            </w:r>
            <w:proofErr w:type="spellEnd"/>
            <w:r w:rsidRPr="0018050A">
              <w:rPr>
                <w:rFonts w:asciiTheme="minorHAnsi" w:eastAsia="Calibri" w:hAnsiTheme="minorHAnsi" w:cstheme="minorHAnsi"/>
                <w:sz w:val="24"/>
                <w:szCs w:val="24"/>
              </w:rPr>
              <w:t xml:space="preserve"> 6A RJ45 o długości 2,5m – 3 szt.,</w:t>
            </w:r>
          </w:p>
          <w:p w14:paraId="182E9974" w14:textId="77777777" w:rsidR="00820570" w:rsidRPr="0018050A" w:rsidRDefault="00820570" w:rsidP="003A055A">
            <w:pPr>
              <w:pStyle w:val="Akapitzlist"/>
              <w:widowControl/>
              <w:numPr>
                <w:ilvl w:val="0"/>
                <w:numId w:val="110"/>
              </w:numPr>
              <w:tabs>
                <w:tab w:val="left" w:pos="1845"/>
              </w:tabs>
              <w:spacing w:line="276" w:lineRule="auto"/>
              <w:ind w:left="459"/>
              <w:rPr>
                <w:rFonts w:asciiTheme="minorHAnsi" w:hAnsiTheme="minorHAnsi" w:cstheme="minorHAnsi"/>
                <w:sz w:val="24"/>
                <w:szCs w:val="24"/>
              </w:rPr>
            </w:pPr>
            <w:proofErr w:type="spellStart"/>
            <w:r w:rsidRPr="0018050A">
              <w:rPr>
                <w:rFonts w:asciiTheme="minorHAnsi" w:eastAsia="Calibri" w:hAnsiTheme="minorHAnsi" w:cstheme="minorHAnsi"/>
                <w:sz w:val="24"/>
                <w:szCs w:val="24"/>
              </w:rPr>
              <w:t>patchcord</w:t>
            </w:r>
            <w:proofErr w:type="spellEnd"/>
            <w:r w:rsidRPr="0018050A">
              <w:rPr>
                <w:rFonts w:asciiTheme="minorHAnsi" w:eastAsia="Calibri" w:hAnsiTheme="minorHAnsi" w:cstheme="minorHAnsi"/>
                <w:sz w:val="24"/>
                <w:szCs w:val="24"/>
              </w:rPr>
              <w:t xml:space="preserve"> światłowodowy</w:t>
            </w:r>
            <w:r w:rsidRPr="0018050A">
              <w:rPr>
                <w:rFonts w:asciiTheme="minorHAnsi" w:eastAsia="Calibri" w:hAnsiTheme="minorHAnsi" w:cstheme="minorHAnsi"/>
                <w:sz w:val="24"/>
                <w:szCs w:val="24"/>
                <w:shd w:val="clear" w:color="auto" w:fill="FFFFFF" w:themeFill="background1"/>
              </w:rPr>
              <w:t xml:space="preserve">, </w:t>
            </w:r>
            <w:proofErr w:type="spellStart"/>
            <w:r w:rsidRPr="0018050A">
              <w:rPr>
                <w:rFonts w:asciiTheme="minorHAnsi" w:eastAsia="Calibri" w:hAnsiTheme="minorHAnsi" w:cstheme="minorHAnsi"/>
                <w:sz w:val="24"/>
                <w:szCs w:val="24"/>
                <w:shd w:val="clear" w:color="auto" w:fill="FFFFFF" w:themeFill="background1"/>
              </w:rPr>
              <w:t>j</w:t>
            </w:r>
            <w:r w:rsidRPr="0018050A">
              <w:rPr>
                <w:rFonts w:asciiTheme="minorHAnsi" w:eastAsia="Calibri" w:hAnsiTheme="minorHAnsi" w:cstheme="minorHAnsi"/>
                <w:sz w:val="24"/>
                <w:szCs w:val="24"/>
              </w:rPr>
              <w:t>ednomodowy</w:t>
            </w:r>
            <w:proofErr w:type="spellEnd"/>
            <w:r w:rsidRPr="0018050A">
              <w:rPr>
                <w:rFonts w:asciiTheme="minorHAnsi" w:eastAsia="Calibri" w:hAnsiTheme="minorHAnsi" w:cstheme="minorHAnsi"/>
                <w:sz w:val="24"/>
                <w:szCs w:val="24"/>
              </w:rPr>
              <w:t>, LC-LC OM4 o długości 3m – 3 szt.</w:t>
            </w:r>
          </w:p>
        </w:tc>
        <w:tc>
          <w:tcPr>
            <w:tcW w:w="3988" w:type="dxa"/>
            <w:tcBorders>
              <w:top w:val="single" w:sz="4" w:space="0" w:color="auto"/>
              <w:left w:val="single" w:sz="4" w:space="0" w:color="auto"/>
              <w:bottom w:val="single" w:sz="4" w:space="0" w:color="auto"/>
              <w:right w:val="single" w:sz="4" w:space="0" w:color="auto"/>
            </w:tcBorders>
          </w:tcPr>
          <w:p w14:paraId="4EC1BE3F" w14:textId="77777777" w:rsidR="00820570" w:rsidRPr="0018050A" w:rsidRDefault="00820570" w:rsidP="0018050A">
            <w:pPr>
              <w:spacing w:line="276" w:lineRule="auto"/>
              <w:rPr>
                <w:rFonts w:asciiTheme="minorHAnsi" w:hAnsiTheme="minorHAnsi" w:cstheme="minorHAnsi"/>
              </w:rPr>
            </w:pPr>
          </w:p>
        </w:tc>
      </w:tr>
      <w:tr w:rsidR="00820570" w:rsidRPr="0018050A" w14:paraId="3DFC0A59"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64CC8848"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159515E4" w14:textId="2002378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color w:val="000000"/>
              </w:rPr>
              <w:t xml:space="preserve">Serwer </w:t>
            </w:r>
            <w:r w:rsidRPr="0018050A">
              <w:rPr>
                <w:rFonts w:asciiTheme="minorHAnsi" w:eastAsia="Calibri" w:hAnsiTheme="minorHAnsi" w:cstheme="minorHAnsi"/>
              </w:rPr>
              <w:t>musi być wyprodukowany zgodnie z normą ISO-9001:2015 oraz ISO-14001:2015.</w:t>
            </w:r>
          </w:p>
          <w:p w14:paraId="1375763E" w14:textId="77777777" w:rsidR="00820570" w:rsidRPr="0018050A" w:rsidRDefault="00820570" w:rsidP="0018050A">
            <w:pPr>
              <w:spacing w:line="276" w:lineRule="auto"/>
              <w:rPr>
                <w:rFonts w:asciiTheme="minorHAnsi" w:hAnsiTheme="minorHAnsi" w:cstheme="minorHAnsi"/>
              </w:rPr>
            </w:pPr>
            <w:r w:rsidRPr="0018050A">
              <w:rPr>
                <w:rFonts w:asciiTheme="minorHAnsi" w:eastAsia="Calibri" w:hAnsiTheme="minorHAnsi" w:cstheme="minorHAnsi"/>
                <w:color w:val="000000"/>
              </w:rPr>
              <w:t>Serwer</w:t>
            </w:r>
            <w:r w:rsidRPr="0018050A">
              <w:rPr>
                <w:rFonts w:asciiTheme="minorHAnsi" w:eastAsia="Calibri" w:hAnsiTheme="minorHAnsi" w:cstheme="minorHAnsi"/>
              </w:rPr>
              <w:t xml:space="preserve"> musi być zgodny z normami UE i przeznaczony na rynek UE, musi posiadać certyfikat CE.</w:t>
            </w:r>
          </w:p>
        </w:tc>
        <w:tc>
          <w:tcPr>
            <w:tcW w:w="3988" w:type="dxa"/>
            <w:tcBorders>
              <w:top w:val="single" w:sz="4" w:space="0" w:color="auto"/>
              <w:left w:val="single" w:sz="4" w:space="0" w:color="auto"/>
              <w:bottom w:val="single" w:sz="4" w:space="0" w:color="auto"/>
              <w:right w:val="single" w:sz="4" w:space="0" w:color="auto"/>
            </w:tcBorders>
          </w:tcPr>
          <w:p w14:paraId="1C45D4A9" w14:textId="77777777" w:rsidR="00820570" w:rsidRPr="0018050A" w:rsidRDefault="00820570" w:rsidP="0018050A">
            <w:pPr>
              <w:spacing w:line="276" w:lineRule="auto"/>
              <w:rPr>
                <w:rFonts w:asciiTheme="minorHAnsi" w:hAnsiTheme="minorHAnsi" w:cstheme="minorHAnsi"/>
              </w:rPr>
            </w:pPr>
          </w:p>
        </w:tc>
      </w:tr>
      <w:tr w:rsidR="00820570" w:rsidRPr="0018050A" w14:paraId="2873042D"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0925BF98"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0833D3BC" w14:textId="69BCF506"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Oferowany serwer musi znajdować się na liście kompatybilności Windows Server </w:t>
            </w:r>
            <w:proofErr w:type="spellStart"/>
            <w:r w:rsidRPr="0018050A">
              <w:rPr>
                <w:rFonts w:asciiTheme="minorHAnsi" w:eastAsia="Calibri" w:hAnsiTheme="minorHAnsi" w:cstheme="minorHAnsi"/>
              </w:rPr>
              <w:t>Catalog</w:t>
            </w:r>
            <w:proofErr w:type="spellEnd"/>
            <w:r w:rsidRPr="0018050A">
              <w:rPr>
                <w:rFonts w:asciiTheme="minorHAnsi" w:eastAsia="Calibri" w:hAnsiTheme="minorHAnsi" w:cstheme="minorHAnsi"/>
              </w:rPr>
              <w:t xml:space="preserve"> </w:t>
            </w:r>
            <w:r w:rsidR="007166BE">
              <w:rPr>
                <w:rFonts w:asciiTheme="minorHAnsi" w:eastAsia="Calibri" w:hAnsiTheme="minorHAnsi" w:cstheme="minorHAnsi"/>
              </w:rPr>
              <w:br/>
            </w:r>
            <w:r w:rsidRPr="0018050A">
              <w:rPr>
                <w:rFonts w:asciiTheme="minorHAnsi" w:eastAsia="Calibri" w:hAnsiTheme="minorHAnsi" w:cstheme="minorHAnsi"/>
              </w:rPr>
              <w:t>i posiadać status „</w:t>
            </w:r>
            <w:proofErr w:type="spellStart"/>
            <w:r w:rsidRPr="0018050A">
              <w:rPr>
                <w:rFonts w:asciiTheme="minorHAnsi" w:eastAsia="Calibri" w:hAnsiTheme="minorHAnsi" w:cstheme="minorHAnsi"/>
              </w:rPr>
              <w:t>Certified</w:t>
            </w:r>
            <w:proofErr w:type="spellEnd"/>
            <w:r w:rsidRPr="0018050A">
              <w:rPr>
                <w:rFonts w:asciiTheme="minorHAnsi" w:eastAsia="Calibri" w:hAnsiTheme="minorHAnsi" w:cstheme="minorHAnsi"/>
              </w:rPr>
              <w:t xml:space="preserve"> for Windows” dla systemów Microsoft Windows Server 2022, Microsoft Windows Server 2019.</w:t>
            </w:r>
            <w:r w:rsidRPr="0018050A">
              <w:rPr>
                <w:rFonts w:asciiTheme="minorHAnsi" w:hAnsiTheme="minorHAnsi" w:cstheme="minorHAnsi"/>
              </w:rPr>
              <w:t xml:space="preserve"> </w:t>
            </w:r>
            <w:r w:rsidRPr="0018050A">
              <w:rPr>
                <w:rFonts w:asciiTheme="minorHAnsi" w:eastAsia="Calibri" w:hAnsiTheme="minorHAnsi" w:cstheme="minorHAnsi"/>
              </w:rPr>
              <w:t xml:space="preserve">Oferowany serwer musi znajdować się na liście zgodności dla systemu </w:t>
            </w:r>
            <w:proofErr w:type="spellStart"/>
            <w:r w:rsidRPr="0018050A">
              <w:rPr>
                <w:rFonts w:asciiTheme="minorHAnsi" w:eastAsia="Calibri" w:hAnsiTheme="minorHAnsi" w:cstheme="minorHAnsi"/>
              </w:rPr>
              <w:t>VMware</w:t>
            </w:r>
            <w:proofErr w:type="spellEnd"/>
            <w:r w:rsidRPr="0018050A">
              <w:rPr>
                <w:rFonts w:asciiTheme="minorHAnsi" w:eastAsia="Calibri" w:hAnsiTheme="minorHAnsi" w:cstheme="minorHAnsi"/>
              </w:rPr>
              <w:t xml:space="preserve"> </w:t>
            </w:r>
            <w:proofErr w:type="spellStart"/>
            <w:r w:rsidRPr="0018050A">
              <w:rPr>
                <w:rFonts w:asciiTheme="minorHAnsi" w:eastAsia="Calibri" w:hAnsiTheme="minorHAnsi" w:cstheme="minorHAnsi"/>
              </w:rPr>
              <w:t>ESXi</w:t>
            </w:r>
            <w:proofErr w:type="spellEnd"/>
            <w:r w:rsidRPr="0018050A">
              <w:rPr>
                <w:rFonts w:asciiTheme="minorHAnsi" w:eastAsia="Calibri" w:hAnsiTheme="minorHAnsi" w:cstheme="minorHAnsi"/>
              </w:rPr>
              <w:t xml:space="preserve"> 8.0u1 zamieszczonej na stronie </w:t>
            </w:r>
            <w:hyperlink r:id="rId9" w:history="1">
              <w:r w:rsidR="0091655A" w:rsidRPr="00786BE4">
                <w:rPr>
                  <w:rStyle w:val="Hipercze"/>
                  <w:rFonts w:asciiTheme="minorHAnsi" w:eastAsia="Calibri" w:hAnsiTheme="minorHAnsi" w:cstheme="minorHAnsi"/>
                </w:rPr>
                <w:t>https://www.vmware.com/resources/compatibility/search.php</w:t>
              </w:r>
            </w:hyperlink>
          </w:p>
        </w:tc>
        <w:tc>
          <w:tcPr>
            <w:tcW w:w="3988" w:type="dxa"/>
            <w:tcBorders>
              <w:top w:val="single" w:sz="4" w:space="0" w:color="auto"/>
              <w:left w:val="single" w:sz="4" w:space="0" w:color="auto"/>
              <w:bottom w:val="single" w:sz="4" w:space="0" w:color="auto"/>
              <w:right w:val="single" w:sz="4" w:space="0" w:color="auto"/>
            </w:tcBorders>
          </w:tcPr>
          <w:p w14:paraId="474E7889" w14:textId="77777777" w:rsidR="00820570" w:rsidRPr="0018050A" w:rsidRDefault="00820570" w:rsidP="0018050A">
            <w:pPr>
              <w:spacing w:line="276" w:lineRule="auto"/>
              <w:rPr>
                <w:rFonts w:asciiTheme="minorHAnsi" w:hAnsiTheme="minorHAnsi" w:cstheme="minorHAnsi"/>
              </w:rPr>
            </w:pPr>
          </w:p>
        </w:tc>
      </w:tr>
      <w:tr w:rsidR="00820570" w:rsidRPr="0018050A" w14:paraId="6379541A"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5F73F51B"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7E8F06F0" w14:textId="77777777" w:rsidR="00820570" w:rsidRPr="0018050A" w:rsidRDefault="00820570" w:rsidP="0018050A">
            <w:pPr>
              <w:spacing w:line="276" w:lineRule="auto"/>
              <w:jc w:val="both"/>
              <w:rPr>
                <w:rFonts w:asciiTheme="minorHAnsi" w:hAnsiTheme="minorHAnsi" w:cstheme="minorHAnsi"/>
                <w:lang w:val="en-US"/>
              </w:rPr>
            </w:pPr>
            <w:r w:rsidRPr="0018050A">
              <w:rPr>
                <w:rFonts w:asciiTheme="minorHAnsi" w:eastAsia="Calibri" w:hAnsiTheme="minorHAnsi" w:cstheme="minorHAnsi"/>
                <w:lang w:val="en-US"/>
              </w:rPr>
              <w:t xml:space="preserve">Microsoft Windows Server 2022 Standard Edition </w:t>
            </w:r>
            <w:proofErr w:type="spellStart"/>
            <w:r w:rsidRPr="0018050A">
              <w:rPr>
                <w:rFonts w:asciiTheme="minorHAnsi" w:eastAsia="Calibri" w:hAnsiTheme="minorHAnsi" w:cstheme="minorHAnsi"/>
                <w:lang w:val="en-US"/>
              </w:rPr>
              <w:t>lub</w:t>
            </w:r>
            <w:proofErr w:type="spellEnd"/>
            <w:r w:rsidRPr="0018050A">
              <w:rPr>
                <w:rFonts w:asciiTheme="minorHAnsi" w:eastAsia="Calibri" w:hAnsiTheme="minorHAnsi" w:cstheme="minorHAnsi"/>
                <w:lang w:val="en-US"/>
              </w:rPr>
              <w:t xml:space="preserve"> </w:t>
            </w:r>
            <w:proofErr w:type="spellStart"/>
            <w:r w:rsidRPr="0018050A">
              <w:rPr>
                <w:rFonts w:asciiTheme="minorHAnsi" w:eastAsia="Calibri" w:hAnsiTheme="minorHAnsi" w:cstheme="minorHAnsi"/>
                <w:lang w:val="en-US"/>
              </w:rPr>
              <w:t>równoważne</w:t>
            </w:r>
            <w:proofErr w:type="spellEnd"/>
            <w:r w:rsidRPr="0018050A">
              <w:rPr>
                <w:rFonts w:asciiTheme="minorHAnsi" w:eastAsia="Calibri" w:hAnsiTheme="minorHAnsi" w:cstheme="minorHAnsi"/>
                <w:lang w:val="en-US"/>
              </w:rPr>
              <w:t>.</w:t>
            </w:r>
          </w:p>
          <w:p w14:paraId="500A283D"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Należy dostarczyć licencję bezterminową systemu operacyjnego obejmującą wszystkie fizyczne rdzenie procesora dostarczanego serwera kopii zapasowych.</w:t>
            </w:r>
          </w:p>
        </w:tc>
        <w:tc>
          <w:tcPr>
            <w:tcW w:w="3988" w:type="dxa"/>
            <w:tcBorders>
              <w:top w:val="single" w:sz="4" w:space="0" w:color="auto"/>
              <w:left w:val="single" w:sz="4" w:space="0" w:color="auto"/>
              <w:bottom w:val="single" w:sz="4" w:space="0" w:color="auto"/>
              <w:right w:val="single" w:sz="4" w:space="0" w:color="auto"/>
            </w:tcBorders>
          </w:tcPr>
          <w:p w14:paraId="30B67A29" w14:textId="77777777" w:rsidR="00820570" w:rsidRPr="0018050A" w:rsidRDefault="00820570" w:rsidP="0018050A">
            <w:pPr>
              <w:spacing w:line="276" w:lineRule="auto"/>
              <w:rPr>
                <w:rFonts w:asciiTheme="minorHAnsi" w:hAnsiTheme="minorHAnsi" w:cstheme="minorHAnsi"/>
              </w:rPr>
            </w:pPr>
          </w:p>
        </w:tc>
      </w:tr>
      <w:tr w:rsidR="00820570" w:rsidRPr="0018050A" w14:paraId="65A0B7C9"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409C6826"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vAlign w:val="center"/>
            <w:hideMark/>
          </w:tcPr>
          <w:p w14:paraId="4B545990" w14:textId="0CDF2F1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Dostarczony serwer musi być fabrycznie nowy, nieregenerowany i wyprodukowany najwcześniej w ciągu ostatnich 6 miesięcy przed dostawą oraz musi pochodzić z oficjalnego kanału sprzedaży producenta </w:t>
            </w:r>
            <w:r w:rsidR="00FF4C18">
              <w:rPr>
                <w:rFonts w:asciiTheme="minorHAnsi" w:eastAsia="Calibri" w:hAnsiTheme="minorHAnsi" w:cstheme="minorHAnsi"/>
              </w:rPr>
              <w:t xml:space="preserve">i musi być dopuszczony do sprzedaży </w:t>
            </w:r>
            <w:r w:rsidRPr="0018050A">
              <w:rPr>
                <w:rFonts w:asciiTheme="minorHAnsi" w:eastAsia="Calibri" w:hAnsiTheme="minorHAnsi" w:cstheme="minorHAnsi"/>
              </w:rPr>
              <w:t>na teren Polski.</w:t>
            </w:r>
          </w:p>
        </w:tc>
        <w:tc>
          <w:tcPr>
            <w:tcW w:w="3988" w:type="dxa"/>
            <w:tcBorders>
              <w:top w:val="single" w:sz="4" w:space="0" w:color="auto"/>
              <w:left w:val="single" w:sz="4" w:space="0" w:color="auto"/>
              <w:bottom w:val="single" w:sz="4" w:space="0" w:color="auto"/>
              <w:right w:val="single" w:sz="4" w:space="0" w:color="auto"/>
            </w:tcBorders>
          </w:tcPr>
          <w:p w14:paraId="7DFCC865" w14:textId="77777777" w:rsidR="00820570" w:rsidRPr="0018050A" w:rsidRDefault="00820570" w:rsidP="0018050A">
            <w:pPr>
              <w:spacing w:line="276" w:lineRule="auto"/>
              <w:rPr>
                <w:rFonts w:asciiTheme="minorHAnsi" w:hAnsiTheme="minorHAnsi" w:cstheme="minorHAnsi"/>
              </w:rPr>
            </w:pPr>
          </w:p>
        </w:tc>
      </w:tr>
      <w:tr w:rsidR="00820570" w:rsidRPr="0018050A" w14:paraId="1E8F365F"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61B785D7" w14:textId="77777777" w:rsidR="00820570" w:rsidRPr="0018050A" w:rsidRDefault="00820570" w:rsidP="003A055A">
            <w:pPr>
              <w:pStyle w:val="Akapitzlist"/>
              <w:widowControl/>
              <w:numPr>
                <w:ilvl w:val="0"/>
                <w:numId w:val="105"/>
              </w:numPr>
              <w:spacing w:line="276" w:lineRule="auto"/>
              <w:ind w:left="22" w:firstLine="0"/>
              <w:jc w:val="center"/>
              <w:rPr>
                <w:rFonts w:asciiTheme="minorHAnsi" w:hAnsiTheme="minorHAnsi" w:cstheme="minorHAnsi"/>
                <w:b/>
                <w:bCs/>
                <w:sz w:val="24"/>
                <w:szCs w:val="24"/>
              </w:rPr>
            </w:pPr>
          </w:p>
        </w:tc>
        <w:tc>
          <w:tcPr>
            <w:tcW w:w="13340" w:type="dxa"/>
            <w:gridSpan w:val="2"/>
            <w:tcBorders>
              <w:top w:val="single" w:sz="4" w:space="0" w:color="auto"/>
              <w:left w:val="single" w:sz="4" w:space="0" w:color="auto"/>
              <w:bottom w:val="single" w:sz="4" w:space="0" w:color="auto"/>
              <w:right w:val="single" w:sz="4" w:space="0" w:color="auto"/>
            </w:tcBorders>
            <w:hideMark/>
          </w:tcPr>
          <w:p w14:paraId="5896718E" w14:textId="77777777" w:rsidR="00820570" w:rsidRPr="0018050A" w:rsidRDefault="00820570" w:rsidP="0018050A">
            <w:pPr>
              <w:spacing w:line="276" w:lineRule="auto"/>
              <w:jc w:val="center"/>
              <w:rPr>
                <w:rFonts w:asciiTheme="minorHAnsi" w:hAnsiTheme="minorHAnsi" w:cstheme="minorHAnsi"/>
                <w:b/>
                <w:bCs/>
              </w:rPr>
            </w:pPr>
            <w:r w:rsidRPr="0018050A">
              <w:rPr>
                <w:rFonts w:asciiTheme="minorHAnsi" w:eastAsia="Calibri" w:hAnsiTheme="minorHAnsi" w:cstheme="minorHAnsi"/>
                <w:b/>
                <w:bCs/>
              </w:rPr>
              <w:t>Gwarancja</w:t>
            </w:r>
          </w:p>
        </w:tc>
      </w:tr>
      <w:tr w:rsidR="00820570" w:rsidRPr="0018050A" w14:paraId="29A31DBF"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77258F8F"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hideMark/>
          </w:tcPr>
          <w:p w14:paraId="770151DD" w14:textId="2DF80A27" w:rsidR="00820570" w:rsidRPr="0018050A" w:rsidRDefault="00820570" w:rsidP="007166BE">
            <w:pPr>
              <w:spacing w:line="276" w:lineRule="auto"/>
              <w:jc w:val="both"/>
              <w:rPr>
                <w:rFonts w:asciiTheme="minorHAnsi" w:hAnsiTheme="minorHAnsi" w:cstheme="minorHAnsi"/>
              </w:rPr>
            </w:pPr>
            <w:r w:rsidRPr="0018050A">
              <w:rPr>
                <w:rFonts w:asciiTheme="minorHAnsi" w:eastAsia="Calibri" w:hAnsiTheme="minorHAnsi" w:cstheme="minorHAnsi"/>
              </w:rPr>
              <w:t xml:space="preserve">Wykonawca przekaże Zamawiającemu co najmniej po jednym egzemplarzu instrukcji </w:t>
            </w:r>
            <w:r w:rsidR="007166BE">
              <w:rPr>
                <w:rFonts w:asciiTheme="minorHAnsi" w:eastAsia="Calibri" w:hAnsiTheme="minorHAnsi" w:cstheme="minorHAnsi"/>
              </w:rPr>
              <w:br/>
            </w:r>
            <w:r w:rsidRPr="0018050A">
              <w:rPr>
                <w:rFonts w:asciiTheme="minorHAnsi" w:eastAsia="Calibri" w:hAnsiTheme="minorHAnsi" w:cstheme="minorHAnsi"/>
              </w:rPr>
              <w:t>do urządzeń w języku polskim w formie elektronicznej, niewymagającej posiadania płatnych narzędzi do ich odczytu, lub wskaże źródło dokumentacji na publicznie dostępnych zasobach producenta.</w:t>
            </w:r>
          </w:p>
        </w:tc>
        <w:tc>
          <w:tcPr>
            <w:tcW w:w="3988" w:type="dxa"/>
            <w:tcBorders>
              <w:top w:val="single" w:sz="4" w:space="0" w:color="auto"/>
              <w:left w:val="single" w:sz="4" w:space="0" w:color="auto"/>
              <w:bottom w:val="single" w:sz="4" w:space="0" w:color="auto"/>
              <w:right w:val="single" w:sz="4" w:space="0" w:color="auto"/>
            </w:tcBorders>
          </w:tcPr>
          <w:p w14:paraId="08AE814D" w14:textId="77777777" w:rsidR="00820570" w:rsidRPr="0018050A" w:rsidRDefault="00820570" w:rsidP="0018050A">
            <w:pPr>
              <w:spacing w:line="276" w:lineRule="auto"/>
              <w:rPr>
                <w:rFonts w:asciiTheme="minorHAnsi" w:hAnsiTheme="minorHAnsi" w:cstheme="minorHAnsi"/>
              </w:rPr>
            </w:pPr>
          </w:p>
        </w:tc>
      </w:tr>
      <w:tr w:rsidR="00820570" w:rsidRPr="0018050A" w14:paraId="31A90FB1"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71B8F9C2"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hideMark/>
          </w:tcPr>
          <w:p w14:paraId="60526B5B" w14:textId="63DE887A" w:rsidR="00820570" w:rsidRPr="0018050A" w:rsidRDefault="00820570" w:rsidP="007166BE">
            <w:pPr>
              <w:spacing w:line="276" w:lineRule="auto"/>
              <w:jc w:val="both"/>
              <w:rPr>
                <w:rFonts w:asciiTheme="minorHAnsi" w:hAnsiTheme="minorHAnsi" w:cstheme="minorHAnsi"/>
              </w:rPr>
            </w:pPr>
            <w:r w:rsidRPr="0018050A">
              <w:rPr>
                <w:rFonts w:asciiTheme="minorHAnsi" w:eastAsia="Calibri" w:hAnsiTheme="minorHAnsi" w:cstheme="minorHAnsi"/>
              </w:rPr>
              <w:t xml:space="preserve">Gwarancja producenta na dostarczone urządzenie powinna obowiązywać przez minimum </w:t>
            </w:r>
            <w:r w:rsidR="007166BE">
              <w:rPr>
                <w:rFonts w:asciiTheme="minorHAnsi" w:eastAsia="Calibri" w:hAnsiTheme="minorHAnsi" w:cstheme="minorHAnsi"/>
              </w:rPr>
              <w:br/>
            </w:r>
            <w:r w:rsidRPr="0018050A">
              <w:rPr>
                <w:rFonts w:asciiTheme="minorHAnsi" w:eastAsia="Calibri" w:hAnsiTheme="minorHAnsi" w:cstheme="minorHAnsi"/>
              </w:rPr>
              <w:t xml:space="preserve">36 miesięcy, licząc od </w:t>
            </w:r>
            <w:r w:rsidR="00A667F1">
              <w:rPr>
                <w:rFonts w:asciiTheme="minorHAnsi" w:eastAsia="Calibri" w:hAnsiTheme="minorHAnsi" w:cstheme="minorHAnsi"/>
              </w:rPr>
              <w:t>dnia</w:t>
            </w:r>
            <w:r w:rsidR="00D01269" w:rsidRPr="0018050A">
              <w:rPr>
                <w:rFonts w:asciiTheme="minorHAnsi" w:eastAsia="Calibri" w:hAnsiTheme="minorHAnsi" w:cstheme="minorHAnsi"/>
              </w:rPr>
              <w:t>,</w:t>
            </w:r>
            <w:r w:rsidRPr="0018050A">
              <w:rPr>
                <w:rFonts w:asciiTheme="minorHAnsi" w:eastAsia="Calibri" w:hAnsiTheme="minorHAnsi" w:cstheme="minorHAnsi"/>
              </w:rPr>
              <w:t xml:space="preserve"> w którym podpisany zostanie protokół odbioru.</w:t>
            </w:r>
          </w:p>
        </w:tc>
        <w:tc>
          <w:tcPr>
            <w:tcW w:w="3988" w:type="dxa"/>
            <w:tcBorders>
              <w:top w:val="single" w:sz="4" w:space="0" w:color="auto"/>
              <w:left w:val="single" w:sz="4" w:space="0" w:color="auto"/>
              <w:bottom w:val="single" w:sz="4" w:space="0" w:color="auto"/>
              <w:right w:val="single" w:sz="4" w:space="0" w:color="auto"/>
            </w:tcBorders>
          </w:tcPr>
          <w:p w14:paraId="54ED60D8" w14:textId="77777777" w:rsidR="00820570" w:rsidRPr="0018050A" w:rsidRDefault="00820570" w:rsidP="0018050A">
            <w:pPr>
              <w:spacing w:line="276" w:lineRule="auto"/>
              <w:rPr>
                <w:rFonts w:asciiTheme="minorHAnsi" w:hAnsiTheme="minorHAnsi" w:cstheme="minorHAnsi"/>
              </w:rPr>
            </w:pPr>
          </w:p>
        </w:tc>
      </w:tr>
      <w:tr w:rsidR="00820570" w:rsidRPr="0018050A" w14:paraId="534830C2"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3DCBCF3E"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hideMark/>
          </w:tcPr>
          <w:p w14:paraId="4EDA6479" w14:textId="1AD6A949" w:rsidR="00820570" w:rsidRPr="0018050A" w:rsidRDefault="00820570" w:rsidP="007166BE">
            <w:pPr>
              <w:spacing w:line="276" w:lineRule="auto"/>
              <w:jc w:val="both"/>
              <w:rPr>
                <w:rFonts w:asciiTheme="minorHAnsi" w:hAnsiTheme="minorHAnsi" w:cstheme="minorHAnsi"/>
              </w:rPr>
            </w:pPr>
            <w:r w:rsidRPr="0018050A">
              <w:rPr>
                <w:rFonts w:asciiTheme="minorHAnsi" w:eastAsia="Calibri" w:hAnsiTheme="minorHAnsi" w:cstheme="minorHAnsi"/>
              </w:rPr>
              <w:t xml:space="preserve">Gwarancja musi być świadczona bezpośrednio przez serwis producenta sprzętu </w:t>
            </w:r>
            <w:r w:rsidR="007166BE">
              <w:rPr>
                <w:rFonts w:asciiTheme="minorHAnsi" w:eastAsia="Calibri" w:hAnsiTheme="minorHAnsi" w:cstheme="minorHAnsi"/>
              </w:rPr>
              <w:br/>
            </w:r>
            <w:r w:rsidRPr="0018050A">
              <w:rPr>
                <w:rFonts w:asciiTheme="minorHAnsi" w:eastAsia="Calibri" w:hAnsiTheme="minorHAnsi" w:cstheme="minorHAnsi"/>
              </w:rPr>
              <w:t>i oprogramowania lub autoryzowanego partnera serwisowego producenta. Kontakt w języku polskim.</w:t>
            </w:r>
          </w:p>
        </w:tc>
        <w:tc>
          <w:tcPr>
            <w:tcW w:w="3988" w:type="dxa"/>
            <w:tcBorders>
              <w:top w:val="single" w:sz="4" w:space="0" w:color="auto"/>
              <w:left w:val="single" w:sz="4" w:space="0" w:color="auto"/>
              <w:bottom w:val="single" w:sz="4" w:space="0" w:color="auto"/>
              <w:right w:val="single" w:sz="4" w:space="0" w:color="auto"/>
            </w:tcBorders>
          </w:tcPr>
          <w:p w14:paraId="2B4D65D4" w14:textId="77777777" w:rsidR="00820570" w:rsidRPr="0018050A" w:rsidRDefault="00820570" w:rsidP="0018050A">
            <w:pPr>
              <w:spacing w:line="276" w:lineRule="auto"/>
              <w:rPr>
                <w:rFonts w:asciiTheme="minorHAnsi" w:hAnsiTheme="minorHAnsi" w:cstheme="minorHAnsi"/>
              </w:rPr>
            </w:pPr>
          </w:p>
        </w:tc>
      </w:tr>
      <w:tr w:rsidR="00820570" w:rsidRPr="0018050A" w14:paraId="68A17B5B"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13836BE7"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hideMark/>
          </w:tcPr>
          <w:p w14:paraId="33CF4633" w14:textId="77777777" w:rsidR="00820570" w:rsidRPr="0018050A" w:rsidRDefault="00820570" w:rsidP="007166BE">
            <w:pPr>
              <w:spacing w:line="276" w:lineRule="auto"/>
              <w:jc w:val="both"/>
              <w:rPr>
                <w:rFonts w:asciiTheme="minorHAnsi" w:hAnsiTheme="minorHAnsi" w:cstheme="minorHAnsi"/>
              </w:rPr>
            </w:pPr>
            <w:r w:rsidRPr="0018050A">
              <w:rPr>
                <w:rFonts w:asciiTheme="minorHAnsi" w:eastAsia="Calibri" w:hAnsiTheme="minorHAnsi" w:cstheme="minorHAnsi"/>
              </w:rPr>
              <w:t>Musi być zapewniona możliwość zgłaszania przez telefon i pocztę elektroniczną lub interfejs sieci WWW (24x7) w celu zgłoszenia problemu związanego ze sprzętem lub oprogramowaniem oraz dostarczenia danych potrzebnych do wstępnej oceny poziomu ważności zgłoszenia.</w:t>
            </w:r>
          </w:p>
        </w:tc>
        <w:tc>
          <w:tcPr>
            <w:tcW w:w="3988" w:type="dxa"/>
            <w:tcBorders>
              <w:top w:val="single" w:sz="4" w:space="0" w:color="auto"/>
              <w:left w:val="single" w:sz="4" w:space="0" w:color="auto"/>
              <w:bottom w:val="single" w:sz="4" w:space="0" w:color="auto"/>
              <w:right w:val="single" w:sz="4" w:space="0" w:color="auto"/>
            </w:tcBorders>
          </w:tcPr>
          <w:p w14:paraId="31C4DEBB" w14:textId="77777777" w:rsidR="00820570" w:rsidRPr="0018050A" w:rsidRDefault="00820570" w:rsidP="0018050A">
            <w:pPr>
              <w:spacing w:line="276" w:lineRule="auto"/>
              <w:rPr>
                <w:rFonts w:asciiTheme="minorHAnsi" w:hAnsiTheme="minorHAnsi" w:cstheme="minorHAnsi"/>
              </w:rPr>
            </w:pPr>
          </w:p>
        </w:tc>
      </w:tr>
      <w:tr w:rsidR="00820570" w:rsidRPr="0018050A" w14:paraId="1B703F0F"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16064095"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hideMark/>
          </w:tcPr>
          <w:p w14:paraId="08E84489" w14:textId="77777777" w:rsidR="00820570" w:rsidRPr="0018050A" w:rsidRDefault="00820570" w:rsidP="007166BE">
            <w:pPr>
              <w:spacing w:line="276" w:lineRule="auto"/>
              <w:jc w:val="both"/>
              <w:rPr>
                <w:rFonts w:asciiTheme="minorHAnsi" w:hAnsiTheme="minorHAnsi" w:cstheme="minorHAnsi"/>
              </w:rPr>
            </w:pPr>
            <w:r w:rsidRPr="0018050A">
              <w:rPr>
                <w:rFonts w:asciiTheme="minorHAnsi" w:eastAsia="Calibri" w:hAnsiTheme="minorHAnsi" w:cstheme="minorHAnsi"/>
              </w:rPr>
              <w:t>Jeśli problem wymaga działania serwisanta na miejscu wymagane jest podjęcie akcji serwisowej na miejscu najpóźniej w następnym dniu roboczym.</w:t>
            </w:r>
          </w:p>
        </w:tc>
        <w:tc>
          <w:tcPr>
            <w:tcW w:w="3988" w:type="dxa"/>
            <w:tcBorders>
              <w:top w:val="single" w:sz="4" w:space="0" w:color="auto"/>
              <w:left w:val="single" w:sz="4" w:space="0" w:color="auto"/>
              <w:bottom w:val="single" w:sz="4" w:space="0" w:color="auto"/>
              <w:right w:val="single" w:sz="4" w:space="0" w:color="auto"/>
            </w:tcBorders>
          </w:tcPr>
          <w:p w14:paraId="5199FC48" w14:textId="77777777" w:rsidR="00820570" w:rsidRPr="0018050A" w:rsidRDefault="00820570" w:rsidP="0018050A">
            <w:pPr>
              <w:spacing w:line="276" w:lineRule="auto"/>
              <w:rPr>
                <w:rFonts w:asciiTheme="minorHAnsi" w:hAnsiTheme="minorHAnsi" w:cstheme="minorHAnsi"/>
              </w:rPr>
            </w:pPr>
          </w:p>
        </w:tc>
      </w:tr>
      <w:tr w:rsidR="00820570" w:rsidRPr="0018050A" w14:paraId="45E4300D"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3C2FE151"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hideMark/>
          </w:tcPr>
          <w:p w14:paraId="13E3A31D" w14:textId="3829252B" w:rsidR="00820570" w:rsidRPr="0018050A" w:rsidRDefault="00820570" w:rsidP="007166BE">
            <w:pPr>
              <w:spacing w:line="276" w:lineRule="auto"/>
              <w:jc w:val="both"/>
              <w:rPr>
                <w:rFonts w:asciiTheme="minorHAnsi" w:hAnsiTheme="minorHAnsi" w:cstheme="minorHAnsi"/>
              </w:rPr>
            </w:pPr>
            <w:r w:rsidRPr="0018050A">
              <w:rPr>
                <w:rFonts w:asciiTheme="minorHAnsi" w:eastAsia="Calibri" w:hAnsiTheme="minorHAnsi" w:cstheme="minorHAnsi"/>
              </w:rPr>
              <w:t xml:space="preserve">W okresie obowiązywania gwarancji i wsparcia Wykonawca zapewni Zamawiającemu możliwość zgłaszania wad i usterek za pomocą oficjalnych kanałów komunikacji serwisu producenta urządzeń oraz dostęp do bazy wiedzy producenta o dostarczanych urządzeniach </w:t>
            </w:r>
            <w:r w:rsidR="007166BE">
              <w:rPr>
                <w:rFonts w:asciiTheme="minorHAnsi" w:eastAsia="Calibri" w:hAnsiTheme="minorHAnsi" w:cstheme="minorHAnsi"/>
              </w:rPr>
              <w:br/>
            </w:r>
            <w:r w:rsidRPr="0018050A">
              <w:rPr>
                <w:rFonts w:asciiTheme="minorHAnsi" w:eastAsia="Calibri" w:hAnsiTheme="minorHAnsi" w:cstheme="minorHAnsi"/>
              </w:rPr>
              <w:t>i oprogramowaniu.</w:t>
            </w:r>
          </w:p>
        </w:tc>
        <w:tc>
          <w:tcPr>
            <w:tcW w:w="3988" w:type="dxa"/>
            <w:tcBorders>
              <w:top w:val="single" w:sz="4" w:space="0" w:color="auto"/>
              <w:left w:val="single" w:sz="4" w:space="0" w:color="auto"/>
              <w:bottom w:val="single" w:sz="4" w:space="0" w:color="auto"/>
              <w:right w:val="single" w:sz="4" w:space="0" w:color="auto"/>
            </w:tcBorders>
          </w:tcPr>
          <w:p w14:paraId="1EF55C57" w14:textId="77777777" w:rsidR="00820570" w:rsidRPr="0018050A" w:rsidRDefault="00820570" w:rsidP="0018050A">
            <w:pPr>
              <w:spacing w:line="276" w:lineRule="auto"/>
              <w:rPr>
                <w:rFonts w:asciiTheme="minorHAnsi" w:hAnsiTheme="minorHAnsi" w:cstheme="minorHAnsi"/>
              </w:rPr>
            </w:pPr>
          </w:p>
        </w:tc>
      </w:tr>
      <w:tr w:rsidR="00820570" w:rsidRPr="0018050A" w14:paraId="09AF892A"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5E143046"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hideMark/>
          </w:tcPr>
          <w:p w14:paraId="478CC732" w14:textId="77777777" w:rsidR="00820570" w:rsidRPr="0018050A" w:rsidRDefault="00820570" w:rsidP="007166BE">
            <w:pPr>
              <w:spacing w:line="276" w:lineRule="auto"/>
              <w:jc w:val="both"/>
              <w:rPr>
                <w:rFonts w:asciiTheme="minorHAnsi" w:hAnsiTheme="minorHAnsi" w:cstheme="minorHAnsi"/>
              </w:rPr>
            </w:pPr>
            <w:r w:rsidRPr="0018050A">
              <w:rPr>
                <w:rFonts w:asciiTheme="minorHAnsi" w:eastAsia="Calibri" w:hAnsiTheme="minorHAnsi" w:cstheme="minorHAnsi"/>
              </w:rPr>
              <w:t>Serwis sprzętu w miejscu instalacji urządzeń.</w:t>
            </w:r>
          </w:p>
        </w:tc>
        <w:tc>
          <w:tcPr>
            <w:tcW w:w="3988" w:type="dxa"/>
            <w:tcBorders>
              <w:top w:val="single" w:sz="4" w:space="0" w:color="auto"/>
              <w:left w:val="single" w:sz="4" w:space="0" w:color="auto"/>
              <w:bottom w:val="single" w:sz="4" w:space="0" w:color="auto"/>
              <w:right w:val="single" w:sz="4" w:space="0" w:color="auto"/>
            </w:tcBorders>
          </w:tcPr>
          <w:p w14:paraId="7EC293DD" w14:textId="77777777" w:rsidR="00820570" w:rsidRPr="0018050A" w:rsidRDefault="00820570" w:rsidP="0018050A">
            <w:pPr>
              <w:spacing w:line="276" w:lineRule="auto"/>
              <w:rPr>
                <w:rFonts w:asciiTheme="minorHAnsi" w:hAnsiTheme="minorHAnsi" w:cstheme="minorHAnsi"/>
              </w:rPr>
            </w:pPr>
          </w:p>
        </w:tc>
      </w:tr>
      <w:tr w:rsidR="00820570" w:rsidRPr="0018050A" w14:paraId="123ECDD5"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2E2DB7BF"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hideMark/>
          </w:tcPr>
          <w:p w14:paraId="2AEEE9AA" w14:textId="77777777" w:rsidR="00820570" w:rsidRPr="0018050A" w:rsidRDefault="00820570" w:rsidP="007166BE">
            <w:pPr>
              <w:spacing w:line="276" w:lineRule="auto"/>
              <w:jc w:val="both"/>
              <w:rPr>
                <w:rFonts w:asciiTheme="minorHAnsi" w:hAnsiTheme="minorHAnsi" w:cstheme="minorHAnsi"/>
              </w:rPr>
            </w:pPr>
            <w:r w:rsidRPr="0018050A">
              <w:rPr>
                <w:rFonts w:asciiTheme="minorHAnsi" w:eastAsia="Calibri" w:hAnsiTheme="minorHAnsi" w:cstheme="minorHAnsi"/>
              </w:rPr>
              <w:t>Możliwe zdalne usuwanie usterek oprogramowania.</w:t>
            </w:r>
          </w:p>
        </w:tc>
        <w:tc>
          <w:tcPr>
            <w:tcW w:w="3988" w:type="dxa"/>
            <w:tcBorders>
              <w:top w:val="single" w:sz="4" w:space="0" w:color="auto"/>
              <w:left w:val="single" w:sz="4" w:space="0" w:color="auto"/>
              <w:bottom w:val="single" w:sz="4" w:space="0" w:color="auto"/>
              <w:right w:val="single" w:sz="4" w:space="0" w:color="auto"/>
            </w:tcBorders>
          </w:tcPr>
          <w:p w14:paraId="2A86D8FB" w14:textId="77777777" w:rsidR="00820570" w:rsidRPr="0018050A" w:rsidRDefault="00820570" w:rsidP="0018050A">
            <w:pPr>
              <w:spacing w:line="276" w:lineRule="auto"/>
              <w:rPr>
                <w:rFonts w:asciiTheme="minorHAnsi" w:hAnsiTheme="minorHAnsi" w:cstheme="minorHAnsi"/>
              </w:rPr>
            </w:pPr>
          </w:p>
        </w:tc>
      </w:tr>
      <w:tr w:rsidR="00820570" w:rsidRPr="0018050A" w14:paraId="534C2C21"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0E6B2425"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hideMark/>
          </w:tcPr>
          <w:p w14:paraId="3F566905" w14:textId="77777777" w:rsidR="00820570" w:rsidRPr="0018050A" w:rsidRDefault="00820570" w:rsidP="007166BE">
            <w:pPr>
              <w:spacing w:line="276" w:lineRule="auto"/>
              <w:jc w:val="both"/>
              <w:rPr>
                <w:rFonts w:asciiTheme="minorHAnsi" w:hAnsiTheme="minorHAnsi" w:cstheme="minorHAnsi"/>
              </w:rPr>
            </w:pPr>
            <w:r w:rsidRPr="0018050A">
              <w:rPr>
                <w:rFonts w:asciiTheme="minorHAnsi" w:eastAsia="Calibri" w:hAnsiTheme="minorHAnsi" w:cstheme="minorHAnsi"/>
              </w:rPr>
              <w:t xml:space="preserve">Przez cały okres gwarancji Zamawiający będzie uprawniony do otrzymywania najnowszych dostępnych wersji oprogramowania urządzeń. Dotyczy to wszystkich elementów oprogramowania dostarczanych w ramach zamówienia (np. </w:t>
            </w:r>
            <w:proofErr w:type="spellStart"/>
            <w:r w:rsidRPr="0018050A">
              <w:rPr>
                <w:rFonts w:asciiTheme="minorHAnsi" w:eastAsia="Calibri" w:hAnsiTheme="minorHAnsi" w:cstheme="minorHAnsi"/>
              </w:rPr>
              <w:t>firmware</w:t>
            </w:r>
            <w:proofErr w:type="spellEnd"/>
            <w:r w:rsidRPr="0018050A">
              <w:rPr>
                <w:rFonts w:asciiTheme="minorHAnsi" w:eastAsia="Calibri" w:hAnsiTheme="minorHAnsi" w:cstheme="minorHAnsi"/>
              </w:rPr>
              <w:t xml:space="preserve">, system operacyjny, oprogramowanie na </w:t>
            </w:r>
            <w:proofErr w:type="spellStart"/>
            <w:r w:rsidRPr="0018050A">
              <w:rPr>
                <w:rFonts w:asciiTheme="minorHAnsi" w:eastAsia="Calibri" w:hAnsiTheme="minorHAnsi" w:cstheme="minorHAnsi"/>
              </w:rPr>
              <w:t>deduplikację</w:t>
            </w:r>
            <w:proofErr w:type="spellEnd"/>
            <w:r w:rsidRPr="0018050A">
              <w:rPr>
                <w:rFonts w:asciiTheme="minorHAnsi" w:eastAsia="Calibri" w:hAnsiTheme="minorHAnsi" w:cstheme="minorHAnsi"/>
              </w:rPr>
              <w:t xml:space="preserve"> po stronie klientów, monitorowanie, zarządzanie i inne).</w:t>
            </w:r>
          </w:p>
        </w:tc>
        <w:tc>
          <w:tcPr>
            <w:tcW w:w="3988" w:type="dxa"/>
            <w:tcBorders>
              <w:top w:val="single" w:sz="4" w:space="0" w:color="auto"/>
              <w:left w:val="single" w:sz="4" w:space="0" w:color="auto"/>
              <w:bottom w:val="single" w:sz="4" w:space="0" w:color="auto"/>
              <w:right w:val="single" w:sz="4" w:space="0" w:color="auto"/>
            </w:tcBorders>
          </w:tcPr>
          <w:p w14:paraId="7107CCE4" w14:textId="77777777" w:rsidR="00820570" w:rsidRPr="0018050A" w:rsidRDefault="00820570" w:rsidP="0018050A">
            <w:pPr>
              <w:spacing w:line="276" w:lineRule="auto"/>
              <w:rPr>
                <w:rFonts w:asciiTheme="minorHAnsi" w:hAnsiTheme="minorHAnsi" w:cstheme="minorHAnsi"/>
              </w:rPr>
            </w:pPr>
          </w:p>
        </w:tc>
      </w:tr>
      <w:tr w:rsidR="00820570" w:rsidRPr="0018050A" w14:paraId="2BA07EC3"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2C45DE02"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hideMark/>
          </w:tcPr>
          <w:p w14:paraId="0F62BB69" w14:textId="1D83BFAF" w:rsidR="00820570" w:rsidRPr="0018050A" w:rsidRDefault="00820570" w:rsidP="007166BE">
            <w:pPr>
              <w:spacing w:line="276" w:lineRule="auto"/>
              <w:jc w:val="both"/>
              <w:rPr>
                <w:rFonts w:asciiTheme="minorHAnsi" w:hAnsiTheme="minorHAnsi" w:cstheme="minorHAnsi"/>
              </w:rPr>
            </w:pPr>
            <w:r w:rsidRPr="0018050A">
              <w:rPr>
                <w:rFonts w:asciiTheme="minorHAnsi" w:eastAsia="Calibri" w:hAnsiTheme="minorHAnsi" w:cstheme="minorHAnsi"/>
              </w:rPr>
              <w:t xml:space="preserve">Zamawiający wymaga, aby wymieniane uszkodzone dyski twarde pozostawały </w:t>
            </w:r>
            <w:r w:rsidR="007166BE">
              <w:rPr>
                <w:rFonts w:asciiTheme="minorHAnsi" w:eastAsia="Calibri" w:hAnsiTheme="minorHAnsi" w:cstheme="minorHAnsi"/>
              </w:rPr>
              <w:br/>
            </w:r>
            <w:r w:rsidRPr="0018050A">
              <w:rPr>
                <w:rFonts w:asciiTheme="minorHAnsi" w:eastAsia="Calibri" w:hAnsiTheme="minorHAnsi" w:cstheme="minorHAnsi"/>
              </w:rPr>
              <w:t>u Zamawiającego.</w:t>
            </w:r>
          </w:p>
        </w:tc>
        <w:tc>
          <w:tcPr>
            <w:tcW w:w="3988" w:type="dxa"/>
            <w:tcBorders>
              <w:top w:val="single" w:sz="4" w:space="0" w:color="auto"/>
              <w:left w:val="single" w:sz="4" w:space="0" w:color="auto"/>
              <w:bottom w:val="single" w:sz="4" w:space="0" w:color="auto"/>
              <w:right w:val="single" w:sz="4" w:space="0" w:color="auto"/>
            </w:tcBorders>
          </w:tcPr>
          <w:p w14:paraId="59BC65F6" w14:textId="77777777" w:rsidR="00820570" w:rsidRPr="0018050A" w:rsidRDefault="00820570" w:rsidP="0018050A">
            <w:pPr>
              <w:spacing w:line="276" w:lineRule="auto"/>
              <w:rPr>
                <w:rFonts w:asciiTheme="minorHAnsi" w:hAnsiTheme="minorHAnsi" w:cstheme="minorHAnsi"/>
              </w:rPr>
            </w:pPr>
          </w:p>
        </w:tc>
      </w:tr>
      <w:tr w:rsidR="00820570" w:rsidRPr="0018050A" w14:paraId="2C73EF1D"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472BC400"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hideMark/>
          </w:tcPr>
          <w:p w14:paraId="750B0093" w14:textId="625D66FA" w:rsidR="00820570" w:rsidRPr="0018050A" w:rsidRDefault="00820570" w:rsidP="007166BE">
            <w:pPr>
              <w:spacing w:line="276" w:lineRule="auto"/>
              <w:jc w:val="both"/>
              <w:rPr>
                <w:rFonts w:asciiTheme="minorHAnsi" w:hAnsiTheme="minorHAnsi" w:cstheme="minorHAnsi"/>
              </w:rPr>
            </w:pPr>
            <w:r w:rsidRPr="0018050A">
              <w:rPr>
                <w:rFonts w:asciiTheme="minorHAnsi" w:eastAsia="Calibri" w:hAnsiTheme="minorHAnsi" w:cstheme="minorHAnsi"/>
              </w:rPr>
              <w:t xml:space="preserve">W ramach wsparcia/pomocy technicznej Wykonawca zapewni Zamawiającemu </w:t>
            </w:r>
            <w:r w:rsidR="007166BE">
              <w:rPr>
                <w:rFonts w:asciiTheme="minorHAnsi" w:eastAsia="Calibri" w:hAnsiTheme="minorHAnsi" w:cstheme="minorHAnsi"/>
              </w:rPr>
              <w:br/>
            </w:r>
            <w:r w:rsidRPr="0018050A">
              <w:rPr>
                <w:rFonts w:asciiTheme="minorHAnsi" w:eastAsia="Calibri" w:hAnsiTheme="minorHAnsi" w:cstheme="minorHAnsi"/>
              </w:rPr>
              <w:t>w szczególności dostęp do serwisów on-line producenta urządzeń, zawierających bazę wiedzy o dostarczonych urządzeniach.</w:t>
            </w:r>
          </w:p>
        </w:tc>
        <w:tc>
          <w:tcPr>
            <w:tcW w:w="3988" w:type="dxa"/>
            <w:tcBorders>
              <w:top w:val="single" w:sz="4" w:space="0" w:color="auto"/>
              <w:left w:val="single" w:sz="4" w:space="0" w:color="auto"/>
              <w:bottom w:val="single" w:sz="4" w:space="0" w:color="auto"/>
              <w:right w:val="single" w:sz="4" w:space="0" w:color="auto"/>
            </w:tcBorders>
          </w:tcPr>
          <w:p w14:paraId="4221F9AB" w14:textId="77777777" w:rsidR="00820570" w:rsidRPr="0018050A" w:rsidRDefault="00820570" w:rsidP="0018050A">
            <w:pPr>
              <w:spacing w:line="276" w:lineRule="auto"/>
              <w:rPr>
                <w:rFonts w:asciiTheme="minorHAnsi" w:hAnsiTheme="minorHAnsi" w:cstheme="minorHAnsi"/>
              </w:rPr>
            </w:pPr>
          </w:p>
        </w:tc>
      </w:tr>
      <w:tr w:rsidR="00820570" w:rsidRPr="0018050A" w14:paraId="0723EE25" w14:textId="77777777" w:rsidTr="00820570">
        <w:tc>
          <w:tcPr>
            <w:tcW w:w="849" w:type="dxa"/>
            <w:tcBorders>
              <w:top w:val="single" w:sz="4" w:space="0" w:color="auto"/>
              <w:left w:val="single" w:sz="4" w:space="0" w:color="auto"/>
              <w:bottom w:val="single" w:sz="4" w:space="0" w:color="auto"/>
              <w:right w:val="single" w:sz="4" w:space="0" w:color="auto"/>
            </w:tcBorders>
            <w:vAlign w:val="center"/>
          </w:tcPr>
          <w:p w14:paraId="76A8E4C7" w14:textId="77777777" w:rsidR="00820570" w:rsidRPr="0018050A" w:rsidRDefault="00820570" w:rsidP="003A055A">
            <w:pPr>
              <w:pStyle w:val="Akapitzlist"/>
              <w:widowControl/>
              <w:numPr>
                <w:ilvl w:val="1"/>
                <w:numId w:val="105"/>
              </w:numPr>
              <w:spacing w:line="276" w:lineRule="auto"/>
              <w:ind w:left="22" w:firstLine="0"/>
              <w:jc w:val="center"/>
              <w:rPr>
                <w:rFonts w:asciiTheme="minorHAnsi" w:hAnsiTheme="minorHAnsi" w:cstheme="minorHAnsi"/>
                <w:sz w:val="24"/>
                <w:szCs w:val="24"/>
              </w:rPr>
            </w:pPr>
          </w:p>
        </w:tc>
        <w:tc>
          <w:tcPr>
            <w:tcW w:w="9352" w:type="dxa"/>
            <w:tcBorders>
              <w:top w:val="single" w:sz="4" w:space="0" w:color="auto"/>
              <w:left w:val="single" w:sz="4" w:space="0" w:color="auto"/>
              <w:bottom w:val="single" w:sz="4" w:space="0" w:color="auto"/>
              <w:right w:val="single" w:sz="4" w:space="0" w:color="auto"/>
            </w:tcBorders>
            <w:hideMark/>
          </w:tcPr>
          <w:p w14:paraId="485D9DCE" w14:textId="34446CD2" w:rsidR="00820570" w:rsidRPr="0018050A" w:rsidRDefault="00820570" w:rsidP="007166BE">
            <w:pPr>
              <w:spacing w:line="276" w:lineRule="auto"/>
              <w:jc w:val="both"/>
              <w:rPr>
                <w:rFonts w:asciiTheme="minorHAnsi" w:hAnsiTheme="minorHAnsi" w:cstheme="minorHAnsi"/>
              </w:rPr>
            </w:pPr>
            <w:r w:rsidRPr="0018050A">
              <w:rPr>
                <w:rFonts w:asciiTheme="minorHAnsi" w:eastAsia="Calibri" w:hAnsiTheme="minorHAnsi" w:cstheme="minorHAnsi"/>
              </w:rPr>
              <w:t xml:space="preserve">W zakresie gwarancji Zamawiający wymaga przestawienia oświadczenia producenta oferowanego urządzenia, wskazującego, że oferowane urządzenie będzie objęte serwisem producenta i/lub serwisem autoryzowanego serwisu producenta. Niniejsze oświadczenie </w:t>
            </w:r>
            <w:r w:rsidR="007166BE">
              <w:rPr>
                <w:rFonts w:asciiTheme="minorHAnsi" w:eastAsia="Calibri" w:hAnsiTheme="minorHAnsi" w:cstheme="minorHAnsi"/>
              </w:rPr>
              <w:br/>
            </w:r>
            <w:r w:rsidRPr="0018050A">
              <w:rPr>
                <w:rFonts w:asciiTheme="minorHAnsi" w:eastAsia="Calibri" w:hAnsiTheme="minorHAnsi" w:cstheme="minorHAnsi"/>
              </w:rPr>
              <w:t>ma zostać dostarczone wraz z ofertą.</w:t>
            </w:r>
          </w:p>
        </w:tc>
        <w:tc>
          <w:tcPr>
            <w:tcW w:w="3988" w:type="dxa"/>
            <w:tcBorders>
              <w:top w:val="single" w:sz="4" w:space="0" w:color="auto"/>
              <w:left w:val="single" w:sz="4" w:space="0" w:color="auto"/>
              <w:bottom w:val="single" w:sz="4" w:space="0" w:color="auto"/>
              <w:right w:val="single" w:sz="4" w:space="0" w:color="auto"/>
            </w:tcBorders>
          </w:tcPr>
          <w:p w14:paraId="4A7BB6E3" w14:textId="77777777" w:rsidR="00820570" w:rsidRPr="0018050A" w:rsidRDefault="00820570" w:rsidP="0018050A">
            <w:pPr>
              <w:spacing w:line="276" w:lineRule="auto"/>
              <w:rPr>
                <w:rFonts w:asciiTheme="minorHAnsi" w:hAnsiTheme="minorHAnsi" w:cstheme="minorHAnsi"/>
              </w:rPr>
            </w:pPr>
          </w:p>
        </w:tc>
      </w:tr>
    </w:tbl>
    <w:p w14:paraId="40C5B61C" w14:textId="77777777" w:rsidR="00710A2D" w:rsidRDefault="00710A2D" w:rsidP="0018050A">
      <w:pPr>
        <w:spacing w:line="276" w:lineRule="auto"/>
        <w:rPr>
          <w:rFonts w:asciiTheme="minorHAnsi" w:hAnsiTheme="minorHAnsi" w:cstheme="minorHAnsi"/>
          <w:b/>
          <w:bCs/>
          <w:lang w:eastAsia="en-US"/>
        </w:rPr>
      </w:pPr>
    </w:p>
    <w:p w14:paraId="5C910EC7" w14:textId="6B268B95" w:rsidR="00820570" w:rsidRPr="0018050A" w:rsidRDefault="00820570" w:rsidP="0018050A">
      <w:pPr>
        <w:spacing w:line="276" w:lineRule="auto"/>
        <w:rPr>
          <w:rFonts w:asciiTheme="minorHAnsi" w:hAnsiTheme="minorHAnsi" w:cstheme="minorHAnsi"/>
        </w:rPr>
      </w:pPr>
      <w:r w:rsidRPr="0018050A">
        <w:rPr>
          <w:rFonts w:asciiTheme="minorHAnsi" w:hAnsiTheme="minorHAnsi" w:cstheme="minorHAnsi"/>
          <w:b/>
          <w:bCs/>
        </w:rPr>
        <w:t>Biblioteka taśmowa – 1 szt</w:t>
      </w:r>
      <w:r w:rsidRPr="0018050A">
        <w:rPr>
          <w:rFonts w:asciiTheme="minorHAnsi" w:hAnsiTheme="minorHAnsi" w:cstheme="minorHAnsi"/>
        </w:rPr>
        <w:t xml:space="preserve">. </w:t>
      </w:r>
    </w:p>
    <w:p w14:paraId="1E21633F" w14:textId="1455CA21" w:rsidR="00307BBF" w:rsidRPr="00710A2D" w:rsidRDefault="00820570" w:rsidP="00710A2D">
      <w:pPr>
        <w:spacing w:line="276" w:lineRule="auto"/>
        <w:ind w:left="709"/>
        <w:rPr>
          <w:rFonts w:asciiTheme="minorHAnsi" w:hAnsiTheme="minorHAnsi" w:cstheme="minorHAnsi"/>
        </w:rPr>
      </w:pPr>
      <w:r w:rsidRPr="0018050A">
        <w:rPr>
          <w:rFonts w:asciiTheme="minorHAnsi" w:hAnsiTheme="minorHAnsi" w:cstheme="minorHAnsi"/>
        </w:rPr>
        <w:t>Producent</w:t>
      </w:r>
      <w:r w:rsidR="007E0B66">
        <w:rPr>
          <w:rFonts w:asciiTheme="minorHAnsi" w:hAnsiTheme="minorHAnsi" w:cstheme="minorHAnsi"/>
        </w:rPr>
        <w:t xml:space="preserve"> oraz </w:t>
      </w:r>
      <w:r w:rsidRPr="0018050A">
        <w:rPr>
          <w:rFonts w:asciiTheme="minorHAnsi" w:hAnsiTheme="minorHAnsi" w:cstheme="minorHAnsi"/>
        </w:rPr>
        <w:t>model oferowanego urządzenia: …………………………………………………………………….</w:t>
      </w:r>
    </w:p>
    <w:tbl>
      <w:tblPr>
        <w:tblStyle w:val="Tabela-Siatka"/>
        <w:tblW w:w="14190" w:type="dxa"/>
        <w:tblLayout w:type="fixed"/>
        <w:tblLook w:val="04A0" w:firstRow="1" w:lastRow="0" w:firstColumn="1" w:lastColumn="0" w:noHBand="0" w:noVBand="1"/>
      </w:tblPr>
      <w:tblGrid>
        <w:gridCol w:w="835"/>
        <w:gridCol w:w="9352"/>
        <w:gridCol w:w="4003"/>
      </w:tblGrid>
      <w:tr w:rsidR="00820570" w:rsidRPr="0018050A" w14:paraId="452D4756" w14:textId="77777777" w:rsidTr="00820570">
        <w:tc>
          <w:tcPr>
            <w:tcW w:w="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39ABA4" w14:textId="77777777" w:rsidR="00820570" w:rsidRPr="0018050A" w:rsidRDefault="00820570" w:rsidP="0018050A">
            <w:pPr>
              <w:spacing w:line="276" w:lineRule="auto"/>
              <w:jc w:val="center"/>
              <w:rPr>
                <w:rFonts w:asciiTheme="minorHAnsi" w:hAnsiTheme="minorHAnsi" w:cstheme="minorHAnsi"/>
                <w:b/>
                <w:bCs/>
              </w:rPr>
            </w:pPr>
            <w:r w:rsidRPr="0018050A">
              <w:rPr>
                <w:rFonts w:asciiTheme="minorHAnsi" w:eastAsia="Calibri" w:hAnsiTheme="minorHAnsi" w:cstheme="minorHAnsi"/>
                <w:b/>
                <w:bCs/>
              </w:rPr>
              <w:lastRenderedPageBreak/>
              <w:t>L.p.</w:t>
            </w:r>
          </w:p>
        </w:tc>
        <w:tc>
          <w:tcPr>
            <w:tcW w:w="93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7A6BE6" w14:textId="77777777" w:rsidR="00820570" w:rsidRPr="0018050A" w:rsidRDefault="00820570" w:rsidP="0018050A">
            <w:pPr>
              <w:spacing w:line="276" w:lineRule="auto"/>
              <w:jc w:val="center"/>
              <w:rPr>
                <w:rFonts w:asciiTheme="minorHAnsi" w:hAnsiTheme="minorHAnsi" w:cstheme="minorHAnsi"/>
                <w:b/>
                <w:bCs/>
              </w:rPr>
            </w:pPr>
            <w:r w:rsidRPr="0018050A">
              <w:rPr>
                <w:rFonts w:asciiTheme="minorHAnsi" w:eastAsia="Calibri" w:hAnsiTheme="minorHAnsi" w:cstheme="minorHAnsi"/>
                <w:b/>
                <w:bCs/>
              </w:rPr>
              <w:t>Wymaganie</w:t>
            </w:r>
          </w:p>
        </w:tc>
        <w:tc>
          <w:tcPr>
            <w:tcW w:w="4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8A2EAB" w14:textId="77777777" w:rsidR="00820570" w:rsidRPr="0018050A" w:rsidRDefault="00820570" w:rsidP="0018050A">
            <w:pPr>
              <w:spacing w:line="276" w:lineRule="auto"/>
              <w:jc w:val="center"/>
              <w:rPr>
                <w:rFonts w:asciiTheme="minorHAnsi" w:hAnsiTheme="minorHAnsi" w:cstheme="minorHAnsi"/>
                <w:b/>
                <w:bCs/>
              </w:rPr>
            </w:pPr>
            <w:r w:rsidRPr="0018050A">
              <w:rPr>
                <w:rFonts w:asciiTheme="minorHAnsi" w:eastAsia="Calibri" w:hAnsiTheme="minorHAnsi" w:cstheme="minorHAnsi"/>
                <w:b/>
                <w:bCs/>
              </w:rPr>
              <w:t>Dane techniczne oferowanego sprzętu/oprogramowania</w:t>
            </w:r>
          </w:p>
        </w:tc>
      </w:tr>
      <w:tr w:rsidR="00820570" w:rsidRPr="0018050A" w14:paraId="009184B6" w14:textId="77777777" w:rsidTr="00820570">
        <w:tc>
          <w:tcPr>
            <w:tcW w:w="835" w:type="dxa"/>
            <w:tcBorders>
              <w:top w:val="single" w:sz="4" w:space="0" w:color="auto"/>
              <w:left w:val="single" w:sz="4" w:space="0" w:color="auto"/>
              <w:bottom w:val="single" w:sz="4" w:space="0" w:color="auto"/>
              <w:right w:val="single" w:sz="4" w:space="0" w:color="auto"/>
            </w:tcBorders>
          </w:tcPr>
          <w:p w14:paraId="751699C3" w14:textId="77777777" w:rsidR="00820570" w:rsidRPr="0018050A" w:rsidRDefault="00820570" w:rsidP="003A055A">
            <w:pPr>
              <w:pStyle w:val="Akapitzlist"/>
              <w:widowControl/>
              <w:numPr>
                <w:ilvl w:val="0"/>
                <w:numId w:val="105"/>
              </w:numPr>
              <w:spacing w:line="276" w:lineRule="auto"/>
              <w:jc w:val="center"/>
              <w:rPr>
                <w:rFonts w:asciiTheme="minorHAnsi" w:hAnsiTheme="minorHAnsi" w:cstheme="minorHAnsi"/>
                <w:b/>
                <w:bCs/>
                <w:sz w:val="24"/>
                <w:szCs w:val="24"/>
              </w:rPr>
            </w:pPr>
          </w:p>
        </w:tc>
        <w:tc>
          <w:tcPr>
            <w:tcW w:w="13354" w:type="dxa"/>
            <w:gridSpan w:val="2"/>
            <w:tcBorders>
              <w:top w:val="single" w:sz="4" w:space="0" w:color="auto"/>
              <w:left w:val="single" w:sz="4" w:space="0" w:color="auto"/>
              <w:bottom w:val="single" w:sz="4" w:space="0" w:color="auto"/>
              <w:right w:val="single" w:sz="4" w:space="0" w:color="auto"/>
            </w:tcBorders>
            <w:hideMark/>
          </w:tcPr>
          <w:p w14:paraId="7F15C0C7" w14:textId="77777777" w:rsidR="00820570" w:rsidRPr="0018050A" w:rsidRDefault="00820570" w:rsidP="0018050A">
            <w:pPr>
              <w:spacing w:line="276" w:lineRule="auto"/>
              <w:jc w:val="center"/>
              <w:rPr>
                <w:rFonts w:asciiTheme="minorHAnsi" w:hAnsiTheme="minorHAnsi" w:cstheme="minorHAnsi"/>
                <w:b/>
                <w:bCs/>
              </w:rPr>
            </w:pPr>
            <w:r w:rsidRPr="0018050A">
              <w:rPr>
                <w:rFonts w:asciiTheme="minorHAnsi" w:eastAsia="Calibri" w:hAnsiTheme="minorHAnsi" w:cstheme="minorHAnsi"/>
                <w:b/>
                <w:bCs/>
              </w:rPr>
              <w:t>Obligatoryjne wymagania techniczne</w:t>
            </w:r>
          </w:p>
        </w:tc>
      </w:tr>
      <w:tr w:rsidR="00820570" w:rsidRPr="0018050A" w14:paraId="1B249C29"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699CFBAD" w14:textId="77777777" w:rsidR="00820570" w:rsidRPr="0018050A" w:rsidRDefault="00820570" w:rsidP="0018050A">
            <w:pPr>
              <w:spacing w:line="276" w:lineRule="auto"/>
              <w:jc w:val="center"/>
              <w:rPr>
                <w:rFonts w:asciiTheme="minorHAnsi" w:hAnsiTheme="minorHAnsi" w:cstheme="minorHAnsi"/>
              </w:rPr>
            </w:pPr>
          </w:p>
          <w:p w14:paraId="46701994" w14:textId="77777777" w:rsidR="00820570" w:rsidRPr="0018050A" w:rsidRDefault="00820570" w:rsidP="0018050A">
            <w:pPr>
              <w:spacing w:line="276" w:lineRule="auto"/>
              <w:jc w:val="center"/>
              <w:rPr>
                <w:rFonts w:asciiTheme="minorHAnsi" w:hAnsiTheme="minorHAnsi" w:cstheme="minorHAnsi"/>
              </w:rPr>
            </w:pPr>
          </w:p>
          <w:p w14:paraId="55922020"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61E751E6" w14:textId="2C450337" w:rsidR="00820570" w:rsidRPr="0018050A" w:rsidRDefault="003A49D2" w:rsidP="0018050A">
            <w:pPr>
              <w:spacing w:line="276" w:lineRule="auto"/>
              <w:jc w:val="both"/>
              <w:rPr>
                <w:rFonts w:asciiTheme="minorHAnsi" w:hAnsiTheme="minorHAnsi" w:cstheme="minorHAnsi"/>
              </w:rPr>
            </w:pPr>
            <w:r>
              <w:rPr>
                <w:rFonts w:asciiTheme="minorHAnsi" w:eastAsia="Calibri" w:hAnsiTheme="minorHAnsi" w:cstheme="minorHAnsi"/>
                <w:color w:val="000000"/>
              </w:rPr>
              <w:t>Urządzenie</w:t>
            </w:r>
            <w:r w:rsidRPr="0018050A">
              <w:rPr>
                <w:rFonts w:asciiTheme="minorHAnsi" w:eastAsia="Calibri" w:hAnsiTheme="minorHAnsi" w:cstheme="minorHAnsi"/>
                <w:color w:val="000000"/>
              </w:rPr>
              <w:t xml:space="preserve"> </w:t>
            </w:r>
            <w:r w:rsidR="00820570" w:rsidRPr="0018050A">
              <w:rPr>
                <w:rFonts w:asciiTheme="minorHAnsi" w:eastAsia="Calibri" w:hAnsiTheme="minorHAnsi" w:cstheme="minorHAnsi"/>
                <w:color w:val="000000"/>
              </w:rPr>
              <w:t xml:space="preserve">musi zapewniać możliwość montażu w szafie </w:t>
            </w:r>
            <w:proofErr w:type="spellStart"/>
            <w:r w:rsidR="00820570" w:rsidRPr="0018050A">
              <w:rPr>
                <w:rFonts w:asciiTheme="minorHAnsi" w:eastAsia="Calibri" w:hAnsiTheme="minorHAnsi" w:cstheme="minorHAnsi"/>
                <w:color w:val="000000"/>
              </w:rPr>
              <w:t>rack</w:t>
            </w:r>
            <w:proofErr w:type="spellEnd"/>
            <w:r w:rsidR="00820570" w:rsidRPr="0018050A">
              <w:rPr>
                <w:rFonts w:asciiTheme="minorHAnsi" w:eastAsia="Calibri" w:hAnsiTheme="minorHAnsi" w:cstheme="minorHAnsi"/>
                <w:color w:val="000000"/>
              </w:rPr>
              <w:t xml:space="preserve"> 19". Zamawiający wymaga dostarczenia wszystkich elementów koniecznych do instalacji takich jak: </w:t>
            </w:r>
            <w:r w:rsidR="00820570" w:rsidRPr="0018050A">
              <w:rPr>
                <w:rFonts w:asciiTheme="minorHAnsi" w:eastAsia="Calibri" w:hAnsiTheme="minorHAnsi" w:cstheme="minorHAnsi"/>
              </w:rPr>
              <w:t>prowadnice/szyny, śruby montażowe, kable podłączeniowe.</w:t>
            </w:r>
          </w:p>
        </w:tc>
        <w:tc>
          <w:tcPr>
            <w:tcW w:w="4003" w:type="dxa"/>
            <w:tcBorders>
              <w:top w:val="single" w:sz="4" w:space="0" w:color="auto"/>
              <w:left w:val="single" w:sz="4" w:space="0" w:color="auto"/>
              <w:bottom w:val="single" w:sz="4" w:space="0" w:color="auto"/>
              <w:right w:val="single" w:sz="4" w:space="0" w:color="auto"/>
            </w:tcBorders>
          </w:tcPr>
          <w:p w14:paraId="023DE270" w14:textId="77777777" w:rsidR="00820570" w:rsidRPr="0018050A" w:rsidRDefault="00820570" w:rsidP="0018050A">
            <w:pPr>
              <w:spacing w:line="276" w:lineRule="auto"/>
              <w:rPr>
                <w:rFonts w:asciiTheme="minorHAnsi" w:hAnsiTheme="minorHAnsi" w:cstheme="minorHAnsi"/>
              </w:rPr>
            </w:pPr>
          </w:p>
        </w:tc>
      </w:tr>
      <w:tr w:rsidR="00820570" w:rsidRPr="0018050A" w14:paraId="1C921704"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66879095"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79C2A41A" w14:textId="32F3A51A" w:rsidR="00820570" w:rsidRPr="0018050A" w:rsidRDefault="0008414E" w:rsidP="0018050A">
            <w:pPr>
              <w:spacing w:line="276" w:lineRule="auto"/>
              <w:jc w:val="both"/>
              <w:rPr>
                <w:rFonts w:asciiTheme="minorHAnsi" w:hAnsiTheme="minorHAnsi" w:cstheme="minorHAnsi"/>
                <w:color w:val="000000"/>
              </w:rPr>
            </w:pPr>
            <w:r>
              <w:rPr>
                <w:rFonts w:asciiTheme="minorHAnsi" w:eastAsia="Calibri" w:hAnsiTheme="minorHAnsi" w:cstheme="minorHAnsi"/>
                <w:color w:val="000000"/>
              </w:rPr>
              <w:t>Urządzenie</w:t>
            </w:r>
            <w:r w:rsidR="003A49D2" w:rsidRPr="0018050A">
              <w:rPr>
                <w:rFonts w:asciiTheme="minorHAnsi" w:eastAsia="Calibri" w:hAnsiTheme="minorHAnsi" w:cstheme="minorHAnsi"/>
                <w:color w:val="000000"/>
              </w:rPr>
              <w:t xml:space="preserve"> </w:t>
            </w:r>
            <w:r w:rsidR="00820570" w:rsidRPr="0018050A">
              <w:rPr>
                <w:rFonts w:asciiTheme="minorHAnsi" w:eastAsia="Calibri" w:hAnsiTheme="minorHAnsi" w:cstheme="minorHAnsi"/>
                <w:color w:val="000000"/>
              </w:rPr>
              <w:t xml:space="preserve">musi być w konstrukcji modularnej, umożliwiającej rozbudowę pojemności </w:t>
            </w:r>
            <w:r w:rsidR="0072381C">
              <w:rPr>
                <w:rFonts w:asciiTheme="minorHAnsi" w:eastAsia="Calibri" w:hAnsiTheme="minorHAnsi" w:cstheme="minorHAnsi"/>
                <w:color w:val="000000"/>
              </w:rPr>
              <w:br/>
            </w:r>
            <w:r w:rsidR="00820570" w:rsidRPr="0018050A">
              <w:rPr>
                <w:rFonts w:asciiTheme="minorHAnsi" w:eastAsia="Calibri" w:hAnsiTheme="minorHAnsi" w:cstheme="minorHAnsi"/>
                <w:color w:val="000000"/>
              </w:rPr>
              <w:t xml:space="preserve">o kolejne </w:t>
            </w:r>
            <w:proofErr w:type="spellStart"/>
            <w:r w:rsidR="00820570" w:rsidRPr="0018050A">
              <w:rPr>
                <w:rFonts w:asciiTheme="minorHAnsi" w:eastAsia="Calibri" w:hAnsiTheme="minorHAnsi" w:cstheme="minorHAnsi"/>
                <w:color w:val="000000"/>
              </w:rPr>
              <w:t>sloty</w:t>
            </w:r>
            <w:proofErr w:type="spellEnd"/>
            <w:r w:rsidR="00820570" w:rsidRPr="0018050A">
              <w:rPr>
                <w:rFonts w:asciiTheme="minorHAnsi" w:eastAsia="Calibri" w:hAnsiTheme="minorHAnsi" w:cstheme="minorHAnsi"/>
                <w:color w:val="000000"/>
              </w:rPr>
              <w:t xml:space="preserve"> na nośniki i napędy poprzez dołożenie dodatkowych modułów.</w:t>
            </w:r>
            <w:r w:rsidR="00820570" w:rsidRPr="0018050A">
              <w:rPr>
                <w:rFonts w:asciiTheme="minorHAnsi" w:hAnsiTheme="minorHAnsi" w:cstheme="minorHAnsi"/>
                <w:color w:val="000000"/>
              </w:rPr>
              <w:t xml:space="preserve"> </w:t>
            </w:r>
            <w:r w:rsidR="00820570" w:rsidRPr="0018050A">
              <w:rPr>
                <w:rFonts w:asciiTheme="minorHAnsi" w:eastAsia="Calibri" w:hAnsiTheme="minorHAnsi" w:cstheme="minorHAnsi"/>
                <w:color w:val="000000"/>
              </w:rPr>
              <w:t xml:space="preserve">Wysokość każdego modułu </w:t>
            </w:r>
            <w:r w:rsidR="0072381C">
              <w:rPr>
                <w:rFonts w:asciiTheme="minorHAnsi" w:eastAsia="Calibri" w:hAnsiTheme="minorHAnsi" w:cstheme="minorHAnsi"/>
                <w:color w:val="000000"/>
              </w:rPr>
              <w:t>urządzenia</w:t>
            </w:r>
            <w:r w:rsidR="00820570" w:rsidRPr="0018050A">
              <w:rPr>
                <w:rFonts w:asciiTheme="minorHAnsi" w:eastAsia="Calibri" w:hAnsiTheme="minorHAnsi" w:cstheme="minorHAnsi"/>
                <w:color w:val="000000"/>
              </w:rPr>
              <w:t xml:space="preserve"> nie może być większa niż 3U.</w:t>
            </w:r>
            <w:r w:rsidR="00820570" w:rsidRPr="0018050A">
              <w:rPr>
                <w:rFonts w:asciiTheme="minorHAnsi" w:hAnsiTheme="minorHAnsi" w:cstheme="minorHAnsi"/>
                <w:color w:val="000000"/>
              </w:rPr>
              <w:t xml:space="preserve"> </w:t>
            </w:r>
            <w:r w:rsidR="00820570" w:rsidRPr="0018050A">
              <w:rPr>
                <w:rFonts w:asciiTheme="minorHAnsi" w:eastAsia="Calibri" w:hAnsiTheme="minorHAnsi" w:cstheme="minorHAnsi"/>
                <w:color w:val="000000"/>
              </w:rPr>
              <w:t xml:space="preserve">Każdy moduł musi zawierać </w:t>
            </w:r>
            <w:r w:rsidR="0072381C">
              <w:rPr>
                <w:rFonts w:asciiTheme="minorHAnsi" w:eastAsia="Calibri" w:hAnsiTheme="minorHAnsi" w:cstheme="minorHAnsi"/>
                <w:color w:val="000000"/>
              </w:rPr>
              <w:br/>
            </w:r>
            <w:r w:rsidR="00820570" w:rsidRPr="0018050A">
              <w:rPr>
                <w:rFonts w:asciiTheme="minorHAnsi" w:eastAsia="Calibri" w:hAnsiTheme="minorHAnsi" w:cstheme="minorHAnsi"/>
                <w:color w:val="000000"/>
              </w:rPr>
              <w:t xml:space="preserve">co najmniej 40 slotów na taśmy, w tym minimum 5 slotów we/wy, które można przekształcić </w:t>
            </w:r>
            <w:r w:rsidR="007166BE">
              <w:rPr>
                <w:rFonts w:asciiTheme="minorHAnsi" w:eastAsia="Calibri" w:hAnsiTheme="minorHAnsi" w:cstheme="minorHAnsi"/>
                <w:color w:val="000000"/>
              </w:rPr>
              <w:br/>
            </w:r>
            <w:r w:rsidR="00820570" w:rsidRPr="0018050A">
              <w:rPr>
                <w:rFonts w:asciiTheme="minorHAnsi" w:eastAsia="Calibri" w:hAnsiTheme="minorHAnsi" w:cstheme="minorHAnsi"/>
                <w:color w:val="000000"/>
              </w:rPr>
              <w:t xml:space="preserve">w standardowe </w:t>
            </w:r>
            <w:proofErr w:type="spellStart"/>
            <w:r w:rsidR="00820570" w:rsidRPr="0018050A">
              <w:rPr>
                <w:rFonts w:asciiTheme="minorHAnsi" w:eastAsia="Calibri" w:hAnsiTheme="minorHAnsi" w:cstheme="minorHAnsi"/>
                <w:color w:val="000000"/>
              </w:rPr>
              <w:t>sloty</w:t>
            </w:r>
            <w:proofErr w:type="spellEnd"/>
            <w:r w:rsidR="00820570" w:rsidRPr="0018050A">
              <w:rPr>
                <w:rFonts w:asciiTheme="minorHAnsi" w:eastAsia="Calibri" w:hAnsiTheme="minorHAnsi" w:cstheme="minorHAnsi"/>
                <w:color w:val="000000"/>
              </w:rPr>
              <w:t xml:space="preserve">. Każdy moduł </w:t>
            </w:r>
            <w:r w:rsidR="0072381C">
              <w:rPr>
                <w:rFonts w:asciiTheme="minorHAnsi" w:eastAsia="Calibri" w:hAnsiTheme="minorHAnsi" w:cstheme="minorHAnsi"/>
                <w:color w:val="000000"/>
              </w:rPr>
              <w:t xml:space="preserve">urządzenia </w:t>
            </w:r>
            <w:r w:rsidR="00820570" w:rsidRPr="0018050A">
              <w:rPr>
                <w:rFonts w:asciiTheme="minorHAnsi" w:eastAsia="Calibri" w:hAnsiTheme="minorHAnsi" w:cstheme="minorHAnsi"/>
                <w:color w:val="000000"/>
              </w:rPr>
              <w:t xml:space="preserve">zawierający napędy musi być wyposażony w redundantne zasilacze. </w:t>
            </w:r>
          </w:p>
        </w:tc>
        <w:tc>
          <w:tcPr>
            <w:tcW w:w="4003" w:type="dxa"/>
            <w:tcBorders>
              <w:top w:val="single" w:sz="4" w:space="0" w:color="auto"/>
              <w:left w:val="single" w:sz="4" w:space="0" w:color="auto"/>
              <w:bottom w:val="single" w:sz="4" w:space="0" w:color="auto"/>
              <w:right w:val="single" w:sz="4" w:space="0" w:color="auto"/>
            </w:tcBorders>
          </w:tcPr>
          <w:p w14:paraId="3B1E82F0" w14:textId="77777777" w:rsidR="00820570" w:rsidRPr="0018050A" w:rsidRDefault="00820570" w:rsidP="0018050A">
            <w:pPr>
              <w:spacing w:line="276" w:lineRule="auto"/>
              <w:rPr>
                <w:rFonts w:asciiTheme="minorHAnsi" w:hAnsiTheme="minorHAnsi" w:cstheme="minorHAnsi"/>
              </w:rPr>
            </w:pPr>
          </w:p>
        </w:tc>
      </w:tr>
      <w:tr w:rsidR="00820570" w:rsidRPr="0018050A" w14:paraId="66E5BB73"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2B89C886"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5FDE8EE0" w14:textId="04CE69AA" w:rsidR="00820570" w:rsidRPr="0018050A" w:rsidRDefault="003A49D2" w:rsidP="0018050A">
            <w:pPr>
              <w:spacing w:line="276" w:lineRule="auto"/>
              <w:jc w:val="both"/>
              <w:rPr>
                <w:rFonts w:asciiTheme="minorHAnsi" w:hAnsiTheme="minorHAnsi" w:cstheme="minorHAnsi"/>
              </w:rPr>
            </w:pPr>
            <w:r>
              <w:rPr>
                <w:rFonts w:asciiTheme="minorHAnsi" w:eastAsia="Calibri" w:hAnsiTheme="minorHAnsi" w:cstheme="minorHAnsi"/>
              </w:rPr>
              <w:t>Urządzenie</w:t>
            </w:r>
            <w:r w:rsidRPr="0018050A">
              <w:rPr>
                <w:rFonts w:asciiTheme="minorHAnsi" w:eastAsia="Calibri" w:hAnsiTheme="minorHAnsi" w:cstheme="minorHAnsi"/>
              </w:rPr>
              <w:t xml:space="preserve"> </w:t>
            </w:r>
            <w:r w:rsidR="00820570" w:rsidRPr="0018050A">
              <w:rPr>
                <w:rFonts w:asciiTheme="minorHAnsi" w:eastAsia="Calibri" w:hAnsiTheme="minorHAnsi" w:cstheme="minorHAnsi"/>
              </w:rPr>
              <w:t>musi być kompatybiln</w:t>
            </w:r>
            <w:r w:rsidR="0091655A">
              <w:rPr>
                <w:rFonts w:asciiTheme="minorHAnsi" w:eastAsia="Calibri" w:hAnsiTheme="minorHAnsi" w:cstheme="minorHAnsi"/>
              </w:rPr>
              <w:t>e</w:t>
            </w:r>
            <w:r w:rsidR="00820570" w:rsidRPr="0018050A">
              <w:rPr>
                <w:rFonts w:asciiTheme="minorHAnsi" w:eastAsia="Calibri" w:hAnsiTheme="minorHAnsi" w:cstheme="minorHAnsi"/>
              </w:rPr>
              <w:t xml:space="preserve"> z używanym przez Zamawiającego oprogramowaniem Dell EMC </w:t>
            </w:r>
            <w:proofErr w:type="spellStart"/>
            <w:r w:rsidR="00820570" w:rsidRPr="0018050A">
              <w:rPr>
                <w:rFonts w:asciiTheme="minorHAnsi" w:eastAsia="Calibri" w:hAnsiTheme="minorHAnsi" w:cstheme="minorHAnsi"/>
              </w:rPr>
              <w:t>NetWorker</w:t>
            </w:r>
            <w:proofErr w:type="spellEnd"/>
            <w:r w:rsidR="00820570" w:rsidRPr="0018050A">
              <w:rPr>
                <w:rFonts w:asciiTheme="minorHAnsi" w:eastAsia="Calibri" w:hAnsiTheme="minorHAnsi" w:cstheme="minorHAnsi"/>
              </w:rPr>
              <w:t xml:space="preserve"> wchodzącym w skład posiadanego pakietu Dell EMC Data </w:t>
            </w:r>
            <w:proofErr w:type="spellStart"/>
            <w:r w:rsidR="00820570" w:rsidRPr="0018050A">
              <w:rPr>
                <w:rFonts w:asciiTheme="minorHAnsi" w:eastAsia="Calibri" w:hAnsiTheme="minorHAnsi" w:cstheme="minorHAnsi"/>
              </w:rPr>
              <w:t>Protection</w:t>
            </w:r>
            <w:proofErr w:type="spellEnd"/>
            <w:r w:rsidR="00820570" w:rsidRPr="0018050A">
              <w:rPr>
                <w:rFonts w:asciiTheme="minorHAnsi" w:eastAsia="Calibri" w:hAnsiTheme="minorHAnsi" w:cstheme="minorHAnsi"/>
              </w:rPr>
              <w:t xml:space="preserve"> Suite for </w:t>
            </w:r>
            <w:proofErr w:type="spellStart"/>
            <w:r w:rsidR="00820570" w:rsidRPr="0018050A">
              <w:rPr>
                <w:rFonts w:asciiTheme="minorHAnsi" w:eastAsia="Calibri" w:hAnsiTheme="minorHAnsi" w:cstheme="minorHAnsi"/>
              </w:rPr>
              <w:t>VMware</w:t>
            </w:r>
            <w:proofErr w:type="spellEnd"/>
            <w:r w:rsidR="00820570" w:rsidRPr="0018050A">
              <w:rPr>
                <w:rFonts w:asciiTheme="minorHAnsi" w:eastAsia="Calibri" w:hAnsiTheme="minorHAnsi" w:cstheme="minorHAnsi"/>
              </w:rPr>
              <w:t>.</w:t>
            </w:r>
          </w:p>
        </w:tc>
        <w:tc>
          <w:tcPr>
            <w:tcW w:w="4003" w:type="dxa"/>
            <w:tcBorders>
              <w:top w:val="single" w:sz="4" w:space="0" w:color="auto"/>
              <w:left w:val="single" w:sz="4" w:space="0" w:color="auto"/>
              <w:bottom w:val="single" w:sz="4" w:space="0" w:color="auto"/>
              <w:right w:val="single" w:sz="4" w:space="0" w:color="auto"/>
            </w:tcBorders>
          </w:tcPr>
          <w:p w14:paraId="781C0B2D" w14:textId="77777777" w:rsidR="00820570" w:rsidRPr="0018050A" w:rsidRDefault="00820570" w:rsidP="0018050A">
            <w:pPr>
              <w:spacing w:line="276" w:lineRule="auto"/>
              <w:rPr>
                <w:rFonts w:asciiTheme="minorHAnsi" w:hAnsiTheme="minorHAnsi" w:cstheme="minorHAnsi"/>
              </w:rPr>
            </w:pPr>
          </w:p>
        </w:tc>
      </w:tr>
      <w:tr w:rsidR="00820570" w:rsidRPr="0018050A" w14:paraId="0AFC8BB0"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16551F98"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5AA9C483" w14:textId="538F1573" w:rsidR="00820570" w:rsidRPr="0018050A" w:rsidRDefault="00820570" w:rsidP="0018050A">
            <w:pPr>
              <w:spacing w:line="276" w:lineRule="auto"/>
              <w:jc w:val="both"/>
              <w:rPr>
                <w:rFonts w:asciiTheme="minorHAnsi" w:hAnsiTheme="minorHAnsi" w:cstheme="minorHAnsi"/>
                <w:color w:val="000000"/>
              </w:rPr>
            </w:pPr>
            <w:r w:rsidRPr="0018050A">
              <w:rPr>
                <w:rFonts w:asciiTheme="minorHAnsi" w:eastAsia="Calibri" w:hAnsiTheme="minorHAnsi" w:cstheme="minorHAnsi"/>
                <w:color w:val="000000"/>
              </w:rPr>
              <w:t>Dostarczon</w:t>
            </w:r>
            <w:r w:rsidR="0072381C">
              <w:rPr>
                <w:rFonts w:asciiTheme="minorHAnsi" w:eastAsia="Calibri" w:hAnsiTheme="minorHAnsi" w:cstheme="minorHAnsi"/>
                <w:color w:val="000000"/>
              </w:rPr>
              <w:t>e</w:t>
            </w:r>
            <w:r w:rsidRPr="0018050A">
              <w:rPr>
                <w:rFonts w:asciiTheme="minorHAnsi" w:eastAsia="Calibri" w:hAnsiTheme="minorHAnsi" w:cstheme="minorHAnsi"/>
                <w:color w:val="000000"/>
              </w:rPr>
              <w:t xml:space="preserve"> </w:t>
            </w:r>
            <w:r w:rsidR="0072381C">
              <w:rPr>
                <w:rFonts w:asciiTheme="minorHAnsi" w:eastAsia="Calibri" w:hAnsiTheme="minorHAnsi" w:cstheme="minorHAnsi"/>
                <w:color w:val="000000"/>
              </w:rPr>
              <w:t>urządzenie</w:t>
            </w:r>
            <w:r w:rsidRPr="0018050A">
              <w:rPr>
                <w:rFonts w:asciiTheme="minorHAnsi" w:eastAsia="Calibri" w:hAnsiTheme="minorHAnsi" w:cstheme="minorHAnsi"/>
                <w:color w:val="000000"/>
              </w:rPr>
              <w:t xml:space="preserve"> musi być wyposażona w co najmniej 3</w:t>
            </w:r>
            <w:r w:rsidRPr="0018050A">
              <w:rPr>
                <w:rFonts w:asciiTheme="minorHAnsi" w:eastAsia="Calibri" w:hAnsiTheme="minorHAnsi" w:cstheme="minorHAnsi"/>
                <w:b/>
                <w:bCs/>
                <w:color w:val="000000"/>
              </w:rPr>
              <w:t xml:space="preserve"> </w:t>
            </w:r>
            <w:r w:rsidRPr="0018050A">
              <w:rPr>
                <w:rFonts w:asciiTheme="minorHAnsi" w:eastAsia="Calibri" w:hAnsiTheme="minorHAnsi" w:cstheme="minorHAnsi"/>
                <w:color w:val="000000"/>
              </w:rPr>
              <w:t xml:space="preserve">napędy LTO-8. Urządzenie musi zapewniać zgodność ze specyfikacjami LTO (ang. </w:t>
            </w:r>
            <w:proofErr w:type="spellStart"/>
            <w:r w:rsidRPr="0018050A">
              <w:rPr>
                <w:rFonts w:asciiTheme="minorHAnsi" w:eastAsia="Calibri" w:hAnsiTheme="minorHAnsi" w:cstheme="minorHAnsi"/>
                <w:color w:val="000000"/>
              </w:rPr>
              <w:t>Linear</w:t>
            </w:r>
            <w:proofErr w:type="spellEnd"/>
            <w:r w:rsidRPr="0018050A">
              <w:rPr>
                <w:rFonts w:asciiTheme="minorHAnsi" w:eastAsia="Calibri" w:hAnsiTheme="minorHAnsi" w:cstheme="minorHAnsi"/>
                <w:color w:val="000000"/>
              </w:rPr>
              <w:t xml:space="preserve"> </w:t>
            </w:r>
            <w:proofErr w:type="spellStart"/>
            <w:r w:rsidRPr="0018050A">
              <w:rPr>
                <w:rFonts w:asciiTheme="minorHAnsi" w:eastAsia="Calibri" w:hAnsiTheme="minorHAnsi" w:cstheme="minorHAnsi"/>
                <w:color w:val="000000"/>
              </w:rPr>
              <w:t>Tape</w:t>
            </w:r>
            <w:proofErr w:type="spellEnd"/>
            <w:r w:rsidRPr="0018050A">
              <w:rPr>
                <w:rFonts w:asciiTheme="minorHAnsi" w:eastAsia="Calibri" w:hAnsiTheme="minorHAnsi" w:cstheme="minorHAnsi"/>
                <w:color w:val="000000"/>
              </w:rPr>
              <w:t xml:space="preserve">-Open). </w:t>
            </w:r>
            <w:r w:rsidR="0072381C">
              <w:rPr>
                <w:rFonts w:asciiTheme="minorHAnsi" w:eastAsia="Calibri" w:hAnsiTheme="minorHAnsi" w:cstheme="minorHAnsi"/>
                <w:color w:val="000000"/>
              </w:rPr>
              <w:t>Urządzenie</w:t>
            </w:r>
            <w:r w:rsidRPr="0018050A">
              <w:rPr>
                <w:rFonts w:asciiTheme="minorHAnsi" w:eastAsia="Calibri" w:hAnsiTheme="minorHAnsi" w:cstheme="minorHAnsi"/>
                <w:color w:val="000000"/>
              </w:rPr>
              <w:t xml:space="preserve"> musi zapewniać możliwość obsługi nośników mieszanych (różnych generacji LTO) oraz taśm typu WORM (</w:t>
            </w:r>
            <w:proofErr w:type="spellStart"/>
            <w:r w:rsidRPr="0018050A">
              <w:rPr>
                <w:rFonts w:asciiTheme="minorHAnsi" w:eastAsia="Calibri" w:hAnsiTheme="minorHAnsi" w:cstheme="minorHAnsi"/>
                <w:color w:val="000000"/>
              </w:rPr>
              <w:t>write</w:t>
            </w:r>
            <w:proofErr w:type="spellEnd"/>
            <w:r w:rsidRPr="0018050A">
              <w:rPr>
                <w:rFonts w:asciiTheme="minorHAnsi" w:eastAsia="Calibri" w:hAnsiTheme="minorHAnsi" w:cstheme="minorHAnsi"/>
                <w:color w:val="000000"/>
              </w:rPr>
              <w:t xml:space="preserve"> </w:t>
            </w:r>
            <w:proofErr w:type="spellStart"/>
            <w:r w:rsidRPr="0018050A">
              <w:rPr>
                <w:rFonts w:asciiTheme="minorHAnsi" w:eastAsia="Calibri" w:hAnsiTheme="minorHAnsi" w:cstheme="minorHAnsi"/>
                <w:color w:val="000000"/>
              </w:rPr>
              <w:t>once</w:t>
            </w:r>
            <w:proofErr w:type="spellEnd"/>
            <w:r w:rsidRPr="0018050A">
              <w:rPr>
                <w:rFonts w:asciiTheme="minorHAnsi" w:eastAsia="Calibri" w:hAnsiTheme="minorHAnsi" w:cstheme="minorHAnsi"/>
                <w:color w:val="000000"/>
              </w:rPr>
              <w:t xml:space="preserve"> </w:t>
            </w:r>
            <w:proofErr w:type="spellStart"/>
            <w:r w:rsidRPr="0018050A">
              <w:rPr>
                <w:rFonts w:asciiTheme="minorHAnsi" w:eastAsia="Calibri" w:hAnsiTheme="minorHAnsi" w:cstheme="minorHAnsi"/>
                <w:color w:val="000000"/>
              </w:rPr>
              <w:t>read</w:t>
            </w:r>
            <w:proofErr w:type="spellEnd"/>
            <w:r w:rsidRPr="0018050A">
              <w:rPr>
                <w:rFonts w:asciiTheme="minorHAnsi" w:eastAsia="Calibri" w:hAnsiTheme="minorHAnsi" w:cstheme="minorHAnsi"/>
                <w:color w:val="000000"/>
              </w:rPr>
              <w:t xml:space="preserve"> </w:t>
            </w:r>
            <w:proofErr w:type="spellStart"/>
            <w:r w:rsidRPr="0018050A">
              <w:rPr>
                <w:rFonts w:asciiTheme="minorHAnsi" w:eastAsia="Calibri" w:hAnsiTheme="minorHAnsi" w:cstheme="minorHAnsi"/>
                <w:color w:val="000000"/>
              </w:rPr>
              <w:t>many</w:t>
            </w:r>
            <w:proofErr w:type="spellEnd"/>
            <w:r w:rsidRPr="0018050A">
              <w:rPr>
                <w:rFonts w:asciiTheme="minorHAnsi" w:eastAsia="Calibri" w:hAnsiTheme="minorHAnsi" w:cstheme="minorHAnsi"/>
                <w:color w:val="000000"/>
              </w:rPr>
              <w:t xml:space="preserve">). </w:t>
            </w:r>
          </w:p>
        </w:tc>
        <w:tc>
          <w:tcPr>
            <w:tcW w:w="4003" w:type="dxa"/>
            <w:tcBorders>
              <w:top w:val="single" w:sz="4" w:space="0" w:color="auto"/>
              <w:left w:val="single" w:sz="4" w:space="0" w:color="auto"/>
              <w:bottom w:val="single" w:sz="4" w:space="0" w:color="auto"/>
              <w:right w:val="single" w:sz="4" w:space="0" w:color="auto"/>
            </w:tcBorders>
          </w:tcPr>
          <w:p w14:paraId="3DE4BB91" w14:textId="77777777" w:rsidR="00820570" w:rsidRPr="0018050A" w:rsidRDefault="00820570" w:rsidP="0018050A">
            <w:pPr>
              <w:spacing w:line="276" w:lineRule="auto"/>
              <w:rPr>
                <w:rFonts w:asciiTheme="minorHAnsi" w:hAnsiTheme="minorHAnsi" w:cstheme="minorHAnsi"/>
              </w:rPr>
            </w:pPr>
          </w:p>
        </w:tc>
      </w:tr>
      <w:tr w:rsidR="00820570" w:rsidRPr="0018050A" w14:paraId="16617CB0"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15878288"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0AA7599A" w14:textId="349A9669" w:rsidR="00820570" w:rsidRPr="0018050A" w:rsidRDefault="00820570" w:rsidP="007166BE">
            <w:pPr>
              <w:spacing w:line="276" w:lineRule="auto"/>
              <w:jc w:val="both"/>
              <w:rPr>
                <w:rFonts w:asciiTheme="minorHAnsi" w:hAnsiTheme="minorHAnsi" w:cstheme="minorHAnsi"/>
                <w:color w:val="000000"/>
              </w:rPr>
            </w:pPr>
            <w:r w:rsidRPr="0018050A">
              <w:rPr>
                <w:rFonts w:asciiTheme="minorHAnsi" w:eastAsia="Calibri" w:hAnsiTheme="minorHAnsi" w:cstheme="minorHAnsi"/>
                <w:color w:val="000000"/>
              </w:rPr>
              <w:t>Każdy dostarczony napęd taśmowy musi mieć minimum jeden interfejs FC (</w:t>
            </w:r>
            <w:proofErr w:type="spellStart"/>
            <w:r w:rsidRPr="0018050A">
              <w:rPr>
                <w:rFonts w:asciiTheme="minorHAnsi" w:eastAsia="Calibri" w:hAnsiTheme="minorHAnsi" w:cstheme="minorHAnsi"/>
                <w:color w:val="000000"/>
              </w:rPr>
              <w:t>Fibre</w:t>
            </w:r>
            <w:proofErr w:type="spellEnd"/>
            <w:r w:rsidRPr="0018050A">
              <w:rPr>
                <w:rFonts w:asciiTheme="minorHAnsi" w:eastAsia="Calibri" w:hAnsiTheme="minorHAnsi" w:cstheme="minorHAnsi"/>
                <w:color w:val="000000"/>
              </w:rPr>
              <w:t xml:space="preserve"> Channel) </w:t>
            </w:r>
            <w:r w:rsidR="007166BE">
              <w:rPr>
                <w:rFonts w:asciiTheme="minorHAnsi" w:eastAsia="Calibri" w:hAnsiTheme="minorHAnsi" w:cstheme="minorHAnsi"/>
                <w:color w:val="000000"/>
              </w:rPr>
              <w:br/>
            </w:r>
            <w:r w:rsidRPr="0018050A">
              <w:rPr>
                <w:rFonts w:asciiTheme="minorHAnsi" w:eastAsia="Calibri" w:hAnsiTheme="minorHAnsi" w:cstheme="minorHAnsi"/>
                <w:color w:val="000000"/>
              </w:rPr>
              <w:t xml:space="preserve">z </w:t>
            </w:r>
            <w:proofErr w:type="spellStart"/>
            <w:r w:rsidRPr="0018050A">
              <w:rPr>
                <w:rFonts w:asciiTheme="minorHAnsi" w:eastAsia="Calibri" w:hAnsiTheme="minorHAnsi" w:cstheme="minorHAnsi"/>
                <w:color w:val="000000"/>
              </w:rPr>
              <w:t>jednomodowym</w:t>
            </w:r>
            <w:proofErr w:type="spellEnd"/>
            <w:r w:rsidRPr="0018050A">
              <w:rPr>
                <w:rFonts w:asciiTheme="minorHAnsi" w:eastAsia="Calibri" w:hAnsiTheme="minorHAnsi" w:cstheme="minorHAnsi"/>
                <w:color w:val="000000"/>
              </w:rPr>
              <w:t xml:space="preserve"> złączem LC o przepustowości minimum 8Gb FC.</w:t>
            </w:r>
          </w:p>
        </w:tc>
        <w:tc>
          <w:tcPr>
            <w:tcW w:w="4003" w:type="dxa"/>
            <w:tcBorders>
              <w:top w:val="single" w:sz="4" w:space="0" w:color="auto"/>
              <w:left w:val="single" w:sz="4" w:space="0" w:color="auto"/>
              <w:bottom w:val="single" w:sz="4" w:space="0" w:color="auto"/>
              <w:right w:val="single" w:sz="4" w:space="0" w:color="auto"/>
            </w:tcBorders>
          </w:tcPr>
          <w:p w14:paraId="51251347" w14:textId="77777777" w:rsidR="00820570" w:rsidRPr="0018050A" w:rsidRDefault="00820570" w:rsidP="0018050A">
            <w:pPr>
              <w:spacing w:line="276" w:lineRule="auto"/>
              <w:rPr>
                <w:rFonts w:asciiTheme="minorHAnsi" w:hAnsiTheme="minorHAnsi" w:cstheme="minorHAnsi"/>
              </w:rPr>
            </w:pPr>
          </w:p>
        </w:tc>
      </w:tr>
      <w:tr w:rsidR="00820570" w:rsidRPr="0018050A" w14:paraId="7A42B266"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34F92303"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54C0F0F9" w14:textId="48465BE3" w:rsidR="00820570" w:rsidRPr="0018050A" w:rsidRDefault="00820570" w:rsidP="007166BE">
            <w:pPr>
              <w:spacing w:line="276" w:lineRule="auto"/>
              <w:jc w:val="both"/>
              <w:rPr>
                <w:rFonts w:asciiTheme="minorHAnsi" w:hAnsiTheme="minorHAnsi" w:cstheme="minorHAnsi"/>
                <w:color w:val="000000"/>
              </w:rPr>
            </w:pPr>
            <w:r w:rsidRPr="0018050A">
              <w:rPr>
                <w:rFonts w:asciiTheme="minorHAnsi" w:eastAsia="Calibri" w:hAnsiTheme="minorHAnsi" w:cstheme="minorHAnsi"/>
                <w:color w:val="000000"/>
              </w:rPr>
              <w:t>Dostarczon</w:t>
            </w:r>
            <w:r w:rsidR="0072381C">
              <w:rPr>
                <w:rFonts w:asciiTheme="minorHAnsi" w:eastAsia="Calibri" w:hAnsiTheme="minorHAnsi" w:cstheme="minorHAnsi"/>
                <w:color w:val="000000"/>
              </w:rPr>
              <w:t>e</w:t>
            </w:r>
            <w:r w:rsidRPr="0018050A">
              <w:rPr>
                <w:rFonts w:asciiTheme="minorHAnsi" w:eastAsia="Calibri" w:hAnsiTheme="minorHAnsi" w:cstheme="minorHAnsi"/>
                <w:color w:val="000000"/>
              </w:rPr>
              <w:t xml:space="preserve"> </w:t>
            </w:r>
            <w:r w:rsidR="0072381C">
              <w:rPr>
                <w:rFonts w:asciiTheme="minorHAnsi" w:eastAsia="Calibri" w:hAnsiTheme="minorHAnsi" w:cstheme="minorHAnsi"/>
                <w:color w:val="000000"/>
              </w:rPr>
              <w:t>urządzenie</w:t>
            </w:r>
            <w:r w:rsidRPr="0018050A">
              <w:rPr>
                <w:rFonts w:asciiTheme="minorHAnsi" w:eastAsia="Calibri" w:hAnsiTheme="minorHAnsi" w:cstheme="minorHAnsi"/>
                <w:color w:val="000000"/>
              </w:rPr>
              <w:t xml:space="preserve"> musi być wyposażon</w:t>
            </w:r>
            <w:r w:rsidR="000F0838">
              <w:rPr>
                <w:rFonts w:asciiTheme="minorHAnsi" w:eastAsia="Calibri" w:hAnsiTheme="minorHAnsi" w:cstheme="minorHAnsi"/>
                <w:color w:val="000000"/>
              </w:rPr>
              <w:t>e</w:t>
            </w:r>
            <w:r w:rsidRPr="0018050A">
              <w:rPr>
                <w:rFonts w:asciiTheme="minorHAnsi" w:eastAsia="Calibri" w:hAnsiTheme="minorHAnsi" w:cstheme="minorHAnsi"/>
                <w:color w:val="000000"/>
              </w:rPr>
              <w:t xml:space="preserve"> w minimum 40 slotów</w:t>
            </w:r>
            <w:r w:rsidRPr="0018050A">
              <w:rPr>
                <w:rFonts w:asciiTheme="minorHAnsi" w:eastAsia="Calibri" w:hAnsiTheme="minorHAnsi" w:cstheme="minorHAnsi"/>
                <w:b/>
                <w:bCs/>
                <w:color w:val="000000"/>
              </w:rPr>
              <w:t xml:space="preserve"> </w:t>
            </w:r>
            <w:r w:rsidRPr="0018050A">
              <w:rPr>
                <w:rFonts w:asciiTheme="minorHAnsi" w:eastAsia="Calibri" w:hAnsiTheme="minorHAnsi" w:cstheme="minorHAnsi"/>
                <w:color w:val="000000"/>
              </w:rPr>
              <w:t xml:space="preserve">(gniazd na taśmy). </w:t>
            </w:r>
          </w:p>
        </w:tc>
        <w:tc>
          <w:tcPr>
            <w:tcW w:w="4003" w:type="dxa"/>
            <w:tcBorders>
              <w:top w:val="single" w:sz="4" w:space="0" w:color="auto"/>
              <w:left w:val="single" w:sz="4" w:space="0" w:color="auto"/>
              <w:bottom w:val="single" w:sz="4" w:space="0" w:color="auto"/>
              <w:right w:val="single" w:sz="4" w:space="0" w:color="auto"/>
            </w:tcBorders>
          </w:tcPr>
          <w:p w14:paraId="08E953DB" w14:textId="77777777" w:rsidR="00820570" w:rsidRPr="0018050A" w:rsidRDefault="00820570" w:rsidP="0018050A">
            <w:pPr>
              <w:spacing w:line="276" w:lineRule="auto"/>
              <w:rPr>
                <w:rFonts w:asciiTheme="minorHAnsi" w:hAnsiTheme="minorHAnsi" w:cstheme="minorHAnsi"/>
              </w:rPr>
            </w:pPr>
          </w:p>
        </w:tc>
      </w:tr>
      <w:tr w:rsidR="00820570" w:rsidRPr="0018050A" w14:paraId="434B2D2C"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6BC2FBF2"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32486DB9" w14:textId="77777777" w:rsidR="00820570" w:rsidRPr="0018050A" w:rsidRDefault="00820570" w:rsidP="007166BE">
            <w:pPr>
              <w:spacing w:line="276" w:lineRule="auto"/>
              <w:jc w:val="both"/>
              <w:rPr>
                <w:rFonts w:asciiTheme="minorHAnsi" w:hAnsiTheme="minorHAnsi" w:cstheme="minorHAnsi"/>
                <w:color w:val="000000"/>
              </w:rPr>
            </w:pPr>
            <w:r w:rsidRPr="0018050A">
              <w:rPr>
                <w:rFonts w:asciiTheme="minorHAnsi" w:eastAsia="Calibri" w:hAnsiTheme="minorHAnsi" w:cstheme="minorHAnsi"/>
                <w:color w:val="000000"/>
              </w:rPr>
              <w:t xml:space="preserve">Jeżeli licencjonowana jest liczba slotów to wymagane jest aktywowanie wszystkich dostarczonych slotów. </w:t>
            </w:r>
          </w:p>
        </w:tc>
        <w:tc>
          <w:tcPr>
            <w:tcW w:w="4003" w:type="dxa"/>
            <w:tcBorders>
              <w:top w:val="single" w:sz="4" w:space="0" w:color="auto"/>
              <w:left w:val="single" w:sz="4" w:space="0" w:color="auto"/>
              <w:bottom w:val="single" w:sz="4" w:space="0" w:color="auto"/>
              <w:right w:val="single" w:sz="4" w:space="0" w:color="auto"/>
            </w:tcBorders>
          </w:tcPr>
          <w:p w14:paraId="1FA620F5" w14:textId="77777777" w:rsidR="00820570" w:rsidRPr="0018050A" w:rsidRDefault="00820570" w:rsidP="0018050A">
            <w:pPr>
              <w:spacing w:line="276" w:lineRule="auto"/>
              <w:rPr>
                <w:rFonts w:asciiTheme="minorHAnsi" w:hAnsiTheme="minorHAnsi" w:cstheme="minorHAnsi"/>
              </w:rPr>
            </w:pPr>
          </w:p>
        </w:tc>
      </w:tr>
      <w:tr w:rsidR="00820570" w:rsidRPr="0018050A" w14:paraId="5394DDF6"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3610C67A"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3C9B19D3" w14:textId="77777777" w:rsidR="00820570" w:rsidRPr="0018050A" w:rsidRDefault="00820570" w:rsidP="007166BE">
            <w:pPr>
              <w:spacing w:line="276" w:lineRule="auto"/>
              <w:jc w:val="both"/>
              <w:rPr>
                <w:rFonts w:asciiTheme="minorHAnsi" w:hAnsiTheme="minorHAnsi" w:cstheme="minorHAnsi"/>
                <w:color w:val="000000"/>
              </w:rPr>
            </w:pPr>
            <w:r w:rsidRPr="0018050A">
              <w:rPr>
                <w:rFonts w:asciiTheme="minorHAnsi" w:eastAsia="Calibri" w:hAnsiTheme="minorHAnsi" w:cstheme="minorHAnsi"/>
                <w:color w:val="000000"/>
              </w:rPr>
              <w:t xml:space="preserve">Jeżeli wymagane są licencje na utworzenie bibliotek logicznych, zapewnienie funkcjonalności wielu ścieżek w sieci SAN lub funkcjonalność </w:t>
            </w:r>
            <w:proofErr w:type="spellStart"/>
            <w:r w:rsidRPr="0018050A">
              <w:rPr>
                <w:rFonts w:asciiTheme="minorHAnsi" w:eastAsia="Calibri" w:hAnsiTheme="minorHAnsi" w:cstheme="minorHAnsi"/>
                <w:color w:val="000000"/>
              </w:rPr>
              <w:t>Path</w:t>
            </w:r>
            <w:proofErr w:type="spellEnd"/>
            <w:r w:rsidRPr="0018050A">
              <w:rPr>
                <w:rFonts w:asciiTheme="minorHAnsi" w:eastAsia="Calibri" w:hAnsiTheme="minorHAnsi" w:cstheme="minorHAnsi"/>
                <w:color w:val="000000"/>
              </w:rPr>
              <w:t xml:space="preserve"> </w:t>
            </w:r>
            <w:proofErr w:type="spellStart"/>
            <w:r w:rsidRPr="0018050A">
              <w:rPr>
                <w:rFonts w:asciiTheme="minorHAnsi" w:eastAsia="Calibri" w:hAnsiTheme="minorHAnsi" w:cstheme="minorHAnsi"/>
                <w:color w:val="000000"/>
              </w:rPr>
              <w:t>Failover</w:t>
            </w:r>
            <w:proofErr w:type="spellEnd"/>
            <w:r w:rsidRPr="0018050A">
              <w:rPr>
                <w:rFonts w:asciiTheme="minorHAnsi" w:eastAsia="Calibri" w:hAnsiTheme="minorHAnsi" w:cstheme="minorHAnsi"/>
                <w:color w:val="000000"/>
              </w:rPr>
              <w:t xml:space="preserve"> to dostarczenie tych licencji jest wymagane.</w:t>
            </w:r>
          </w:p>
        </w:tc>
        <w:tc>
          <w:tcPr>
            <w:tcW w:w="4003" w:type="dxa"/>
            <w:tcBorders>
              <w:top w:val="single" w:sz="4" w:space="0" w:color="auto"/>
              <w:left w:val="single" w:sz="4" w:space="0" w:color="auto"/>
              <w:bottom w:val="single" w:sz="4" w:space="0" w:color="auto"/>
              <w:right w:val="single" w:sz="4" w:space="0" w:color="auto"/>
            </w:tcBorders>
          </w:tcPr>
          <w:p w14:paraId="253A95E3" w14:textId="77777777" w:rsidR="00820570" w:rsidRPr="0018050A" w:rsidRDefault="00820570" w:rsidP="0018050A">
            <w:pPr>
              <w:spacing w:line="276" w:lineRule="auto"/>
              <w:rPr>
                <w:rFonts w:asciiTheme="minorHAnsi" w:hAnsiTheme="minorHAnsi" w:cstheme="minorHAnsi"/>
              </w:rPr>
            </w:pPr>
          </w:p>
        </w:tc>
      </w:tr>
      <w:tr w:rsidR="00820570" w:rsidRPr="0018050A" w14:paraId="2ADAC02D"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1113FE90"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471985C5" w14:textId="77777777" w:rsidR="00820570" w:rsidRPr="0018050A" w:rsidRDefault="00820570" w:rsidP="007166BE">
            <w:pPr>
              <w:spacing w:line="276" w:lineRule="auto"/>
              <w:jc w:val="both"/>
              <w:rPr>
                <w:rFonts w:asciiTheme="minorHAnsi" w:hAnsiTheme="minorHAnsi" w:cstheme="minorHAnsi"/>
                <w:color w:val="000000"/>
              </w:rPr>
            </w:pPr>
            <w:r w:rsidRPr="0018050A">
              <w:rPr>
                <w:rFonts w:asciiTheme="minorHAnsi" w:eastAsia="Calibri" w:hAnsiTheme="minorHAnsi" w:cstheme="minorHAnsi"/>
                <w:color w:val="000000"/>
              </w:rPr>
              <w:t xml:space="preserve">Urządzenie musi zawierać wbudowany czytnik kodów kreskowych. </w:t>
            </w:r>
          </w:p>
        </w:tc>
        <w:tc>
          <w:tcPr>
            <w:tcW w:w="4003" w:type="dxa"/>
            <w:tcBorders>
              <w:top w:val="single" w:sz="4" w:space="0" w:color="auto"/>
              <w:left w:val="single" w:sz="4" w:space="0" w:color="auto"/>
              <w:bottom w:val="single" w:sz="4" w:space="0" w:color="auto"/>
              <w:right w:val="single" w:sz="4" w:space="0" w:color="auto"/>
            </w:tcBorders>
          </w:tcPr>
          <w:p w14:paraId="392DBDE5" w14:textId="77777777" w:rsidR="00820570" w:rsidRPr="0018050A" w:rsidRDefault="00820570" w:rsidP="0018050A">
            <w:pPr>
              <w:spacing w:line="276" w:lineRule="auto"/>
              <w:rPr>
                <w:rFonts w:asciiTheme="minorHAnsi" w:hAnsiTheme="minorHAnsi" w:cstheme="minorHAnsi"/>
              </w:rPr>
            </w:pPr>
          </w:p>
        </w:tc>
      </w:tr>
      <w:tr w:rsidR="00820570" w:rsidRPr="0018050A" w14:paraId="10CBB073"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250B4ADA"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3D435221" w14:textId="347D6693" w:rsidR="00820570" w:rsidRPr="0018050A" w:rsidRDefault="0008414E" w:rsidP="007166BE">
            <w:pPr>
              <w:spacing w:line="276" w:lineRule="auto"/>
              <w:jc w:val="both"/>
              <w:rPr>
                <w:rFonts w:asciiTheme="minorHAnsi" w:hAnsiTheme="minorHAnsi" w:cstheme="minorHAnsi"/>
                <w:color w:val="000000"/>
              </w:rPr>
            </w:pPr>
            <w:r>
              <w:rPr>
                <w:rFonts w:asciiTheme="minorHAnsi" w:eastAsia="Calibri" w:hAnsiTheme="minorHAnsi" w:cstheme="minorHAnsi"/>
                <w:color w:val="000000"/>
              </w:rPr>
              <w:t>Urządzenie</w:t>
            </w:r>
            <w:r w:rsidRPr="0018050A">
              <w:rPr>
                <w:rFonts w:asciiTheme="minorHAnsi" w:eastAsia="Calibri" w:hAnsiTheme="minorHAnsi" w:cstheme="minorHAnsi"/>
                <w:color w:val="000000"/>
              </w:rPr>
              <w:t xml:space="preserve"> </w:t>
            </w:r>
            <w:r w:rsidR="00820570" w:rsidRPr="0018050A">
              <w:rPr>
                <w:rFonts w:asciiTheme="minorHAnsi" w:eastAsia="Calibri" w:hAnsiTheme="minorHAnsi" w:cstheme="minorHAnsi"/>
                <w:color w:val="000000"/>
              </w:rPr>
              <w:t xml:space="preserve">musi oferować funkcję umożliwiającą współdzielenie robotyki biblioteki </w:t>
            </w:r>
            <w:r w:rsidR="007166BE">
              <w:rPr>
                <w:rFonts w:asciiTheme="minorHAnsi" w:eastAsia="Calibri" w:hAnsiTheme="minorHAnsi" w:cstheme="minorHAnsi"/>
                <w:color w:val="000000"/>
              </w:rPr>
              <w:br/>
            </w:r>
            <w:r w:rsidR="00820570" w:rsidRPr="0018050A">
              <w:rPr>
                <w:rFonts w:asciiTheme="minorHAnsi" w:eastAsia="Calibri" w:hAnsiTheme="minorHAnsi" w:cstheme="minorHAnsi"/>
                <w:color w:val="000000"/>
              </w:rPr>
              <w:t xml:space="preserve">dla heterogenicznych aplikacji niezależnie od siebie. </w:t>
            </w:r>
          </w:p>
        </w:tc>
        <w:tc>
          <w:tcPr>
            <w:tcW w:w="4003" w:type="dxa"/>
            <w:tcBorders>
              <w:top w:val="single" w:sz="4" w:space="0" w:color="auto"/>
              <w:left w:val="single" w:sz="4" w:space="0" w:color="auto"/>
              <w:bottom w:val="single" w:sz="4" w:space="0" w:color="auto"/>
              <w:right w:val="single" w:sz="4" w:space="0" w:color="auto"/>
            </w:tcBorders>
          </w:tcPr>
          <w:p w14:paraId="5AB29A06" w14:textId="77777777" w:rsidR="00820570" w:rsidRPr="0018050A" w:rsidRDefault="00820570" w:rsidP="0018050A">
            <w:pPr>
              <w:spacing w:line="276" w:lineRule="auto"/>
              <w:rPr>
                <w:rFonts w:asciiTheme="minorHAnsi" w:hAnsiTheme="minorHAnsi" w:cstheme="minorHAnsi"/>
              </w:rPr>
            </w:pPr>
          </w:p>
        </w:tc>
      </w:tr>
      <w:tr w:rsidR="00820570" w:rsidRPr="0018050A" w14:paraId="7B2EFD07"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713CDE34"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47255418" w14:textId="0E60CC75" w:rsidR="00820570" w:rsidRPr="0018050A" w:rsidRDefault="00820570" w:rsidP="007166BE">
            <w:pPr>
              <w:spacing w:line="276" w:lineRule="auto"/>
              <w:jc w:val="both"/>
              <w:rPr>
                <w:rFonts w:asciiTheme="minorHAnsi" w:hAnsiTheme="minorHAnsi" w:cstheme="minorHAnsi"/>
                <w:color w:val="000000"/>
              </w:rPr>
            </w:pPr>
            <w:r w:rsidRPr="0018050A">
              <w:rPr>
                <w:rFonts w:asciiTheme="minorHAnsi" w:eastAsia="Calibri" w:hAnsiTheme="minorHAnsi" w:cstheme="minorHAnsi"/>
                <w:color w:val="000000"/>
              </w:rPr>
              <w:t xml:space="preserve">Urządzenie musi </w:t>
            </w:r>
            <w:r w:rsidR="003A49D2">
              <w:rPr>
                <w:rFonts w:asciiTheme="minorHAnsi" w:eastAsia="Calibri" w:hAnsiTheme="minorHAnsi" w:cstheme="minorHAnsi"/>
                <w:color w:val="000000"/>
              </w:rPr>
              <w:t>zapewnić</w:t>
            </w:r>
            <w:r w:rsidR="003A49D2" w:rsidRPr="0018050A">
              <w:rPr>
                <w:rFonts w:asciiTheme="minorHAnsi" w:eastAsia="Calibri" w:hAnsiTheme="minorHAnsi" w:cstheme="minorHAnsi"/>
                <w:color w:val="000000"/>
              </w:rPr>
              <w:t xml:space="preserve"> </w:t>
            </w:r>
            <w:r w:rsidRPr="0018050A">
              <w:rPr>
                <w:rFonts w:asciiTheme="minorHAnsi" w:eastAsia="Calibri" w:hAnsiTheme="minorHAnsi" w:cstheme="minorHAnsi"/>
                <w:color w:val="000000"/>
              </w:rPr>
              <w:t xml:space="preserve">możliwość przełączania awaryjnego ścieżki, które umożliwia sterownikowi urządzenia hosta "przezroczyste niezauważalne / automatyczne" przełączenie </w:t>
            </w:r>
            <w:r w:rsidR="007166BE">
              <w:rPr>
                <w:rFonts w:asciiTheme="minorHAnsi" w:eastAsia="Calibri" w:hAnsiTheme="minorHAnsi" w:cstheme="minorHAnsi"/>
                <w:color w:val="000000"/>
              </w:rPr>
              <w:br/>
            </w:r>
            <w:r w:rsidRPr="0018050A">
              <w:rPr>
                <w:rFonts w:asciiTheme="minorHAnsi" w:eastAsia="Calibri" w:hAnsiTheme="minorHAnsi" w:cstheme="minorHAnsi"/>
                <w:color w:val="000000"/>
              </w:rPr>
              <w:t xml:space="preserve">na ścieżkę alternatywną w przypadku awarii ścieżki komunikacyjnej do aplikacji. Jeżeli dla tej funkcjonalności jest wymagana licencja </w:t>
            </w:r>
            <w:r w:rsidR="00226C3F">
              <w:rPr>
                <w:rFonts w:asciiTheme="minorHAnsi" w:eastAsia="Calibri" w:hAnsiTheme="minorHAnsi" w:cstheme="minorHAnsi"/>
                <w:color w:val="000000"/>
              </w:rPr>
              <w:t xml:space="preserve"> to należy ją dostarczyć</w:t>
            </w:r>
            <w:r w:rsidRPr="0018050A">
              <w:rPr>
                <w:rFonts w:asciiTheme="minorHAnsi" w:eastAsia="Calibri" w:hAnsiTheme="minorHAnsi" w:cstheme="minorHAnsi"/>
                <w:color w:val="000000"/>
              </w:rPr>
              <w:t xml:space="preserve">. </w:t>
            </w:r>
          </w:p>
        </w:tc>
        <w:tc>
          <w:tcPr>
            <w:tcW w:w="4003" w:type="dxa"/>
            <w:tcBorders>
              <w:top w:val="single" w:sz="4" w:space="0" w:color="auto"/>
              <w:left w:val="single" w:sz="4" w:space="0" w:color="auto"/>
              <w:bottom w:val="single" w:sz="4" w:space="0" w:color="auto"/>
              <w:right w:val="single" w:sz="4" w:space="0" w:color="auto"/>
            </w:tcBorders>
          </w:tcPr>
          <w:p w14:paraId="7E180970" w14:textId="77777777" w:rsidR="00820570" w:rsidRPr="0018050A" w:rsidRDefault="00820570" w:rsidP="0018050A">
            <w:pPr>
              <w:spacing w:line="276" w:lineRule="auto"/>
              <w:rPr>
                <w:rFonts w:asciiTheme="minorHAnsi" w:hAnsiTheme="minorHAnsi" w:cstheme="minorHAnsi"/>
              </w:rPr>
            </w:pPr>
          </w:p>
        </w:tc>
      </w:tr>
      <w:tr w:rsidR="00820570" w:rsidRPr="0018050A" w14:paraId="5057221C"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54ADF2BF"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3046774F" w14:textId="3290567B" w:rsidR="00820570" w:rsidRPr="0018050A" w:rsidRDefault="000A0881" w:rsidP="007166BE">
            <w:pPr>
              <w:spacing w:line="276" w:lineRule="auto"/>
              <w:jc w:val="both"/>
              <w:rPr>
                <w:rFonts w:asciiTheme="minorHAnsi" w:hAnsiTheme="minorHAnsi" w:cstheme="minorHAnsi"/>
              </w:rPr>
            </w:pPr>
            <w:r>
              <w:rPr>
                <w:rFonts w:asciiTheme="minorHAnsi" w:eastAsia="Calibri" w:hAnsiTheme="minorHAnsi" w:cstheme="minorHAnsi"/>
                <w:color w:val="000000"/>
              </w:rPr>
              <w:t>Urządzenie</w:t>
            </w:r>
            <w:r w:rsidRPr="0018050A">
              <w:rPr>
                <w:rFonts w:asciiTheme="minorHAnsi" w:eastAsia="Calibri" w:hAnsiTheme="minorHAnsi" w:cstheme="minorHAnsi"/>
                <w:color w:val="000000"/>
              </w:rPr>
              <w:t xml:space="preserve"> </w:t>
            </w:r>
            <w:r w:rsidR="00820570" w:rsidRPr="0018050A">
              <w:rPr>
                <w:rFonts w:asciiTheme="minorHAnsi" w:eastAsia="Calibri" w:hAnsiTheme="minorHAnsi" w:cstheme="minorHAnsi"/>
                <w:color w:val="000000"/>
              </w:rPr>
              <w:t xml:space="preserve">w konfiguracji maksymalnej musi mieć możliwość rozbudowy do minimum </w:t>
            </w:r>
            <w:r w:rsidR="007166BE">
              <w:rPr>
                <w:rFonts w:asciiTheme="minorHAnsi" w:eastAsia="Calibri" w:hAnsiTheme="minorHAnsi" w:cstheme="minorHAnsi"/>
                <w:color w:val="000000"/>
              </w:rPr>
              <w:br/>
            </w:r>
            <w:r w:rsidR="00820570" w:rsidRPr="0018050A">
              <w:rPr>
                <w:rFonts w:asciiTheme="minorHAnsi" w:eastAsia="Calibri" w:hAnsiTheme="minorHAnsi" w:cstheme="minorHAnsi"/>
                <w:color w:val="000000"/>
              </w:rPr>
              <w:t xml:space="preserve">270 slotów na taśmy. </w:t>
            </w:r>
          </w:p>
        </w:tc>
        <w:tc>
          <w:tcPr>
            <w:tcW w:w="4003" w:type="dxa"/>
            <w:tcBorders>
              <w:top w:val="single" w:sz="4" w:space="0" w:color="auto"/>
              <w:left w:val="single" w:sz="4" w:space="0" w:color="auto"/>
              <w:bottom w:val="single" w:sz="4" w:space="0" w:color="auto"/>
              <w:right w:val="single" w:sz="4" w:space="0" w:color="auto"/>
            </w:tcBorders>
          </w:tcPr>
          <w:p w14:paraId="1A5BD716" w14:textId="77777777" w:rsidR="00820570" w:rsidRPr="0018050A" w:rsidRDefault="00820570" w:rsidP="0018050A">
            <w:pPr>
              <w:spacing w:line="276" w:lineRule="auto"/>
              <w:rPr>
                <w:rFonts w:asciiTheme="minorHAnsi" w:hAnsiTheme="minorHAnsi" w:cstheme="minorHAnsi"/>
              </w:rPr>
            </w:pPr>
          </w:p>
        </w:tc>
      </w:tr>
      <w:tr w:rsidR="00820570" w:rsidRPr="0018050A" w14:paraId="322D024E"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39C47213"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40591DF1" w14:textId="03ADEFF6" w:rsidR="00820570" w:rsidRPr="0018050A" w:rsidRDefault="00820570" w:rsidP="007166BE">
            <w:pPr>
              <w:spacing w:line="276" w:lineRule="auto"/>
              <w:jc w:val="both"/>
              <w:rPr>
                <w:rFonts w:asciiTheme="minorHAnsi" w:hAnsiTheme="minorHAnsi" w:cstheme="minorHAnsi"/>
                <w:color w:val="000000"/>
              </w:rPr>
            </w:pPr>
            <w:r w:rsidRPr="0018050A">
              <w:rPr>
                <w:rFonts w:asciiTheme="minorHAnsi" w:eastAsia="Calibri" w:hAnsiTheme="minorHAnsi" w:cstheme="minorHAnsi"/>
                <w:color w:val="000000"/>
              </w:rPr>
              <w:t>Model oferowane</w:t>
            </w:r>
            <w:r w:rsidR="0072381C">
              <w:rPr>
                <w:rFonts w:asciiTheme="minorHAnsi" w:eastAsia="Calibri" w:hAnsiTheme="minorHAnsi" w:cstheme="minorHAnsi"/>
                <w:color w:val="000000"/>
              </w:rPr>
              <w:t>go</w:t>
            </w:r>
            <w:r w:rsidRPr="0018050A">
              <w:rPr>
                <w:rFonts w:asciiTheme="minorHAnsi" w:eastAsia="Calibri" w:hAnsiTheme="minorHAnsi" w:cstheme="minorHAnsi"/>
                <w:color w:val="000000"/>
              </w:rPr>
              <w:t xml:space="preserve"> </w:t>
            </w:r>
            <w:r w:rsidR="0072381C">
              <w:rPr>
                <w:rFonts w:asciiTheme="minorHAnsi" w:eastAsia="Calibri" w:hAnsiTheme="minorHAnsi" w:cstheme="minorHAnsi"/>
                <w:color w:val="000000"/>
              </w:rPr>
              <w:t>urządzenia</w:t>
            </w:r>
            <w:r w:rsidRPr="0018050A">
              <w:rPr>
                <w:rFonts w:asciiTheme="minorHAnsi" w:eastAsia="Calibri" w:hAnsiTheme="minorHAnsi" w:cstheme="minorHAnsi"/>
                <w:color w:val="000000"/>
              </w:rPr>
              <w:t xml:space="preserve"> w maksymalnej konfiguracji musi zapewniać możliwość utworzenia minimum 21 bibliotek logicznych. Przez co Zamawiający rozumie przydzielenie każdej bibliotece logicznej oddzielnych i odrębnych napędów, slotów i ścieżek sterowania. </w:t>
            </w:r>
          </w:p>
        </w:tc>
        <w:tc>
          <w:tcPr>
            <w:tcW w:w="4003" w:type="dxa"/>
            <w:tcBorders>
              <w:top w:val="single" w:sz="4" w:space="0" w:color="auto"/>
              <w:left w:val="single" w:sz="4" w:space="0" w:color="auto"/>
              <w:bottom w:val="single" w:sz="4" w:space="0" w:color="auto"/>
              <w:right w:val="single" w:sz="4" w:space="0" w:color="auto"/>
            </w:tcBorders>
          </w:tcPr>
          <w:p w14:paraId="35DE74A1" w14:textId="77777777" w:rsidR="00820570" w:rsidRPr="0018050A" w:rsidRDefault="00820570" w:rsidP="0018050A">
            <w:pPr>
              <w:spacing w:line="276" w:lineRule="auto"/>
              <w:rPr>
                <w:rFonts w:asciiTheme="minorHAnsi" w:hAnsiTheme="minorHAnsi" w:cstheme="minorHAnsi"/>
              </w:rPr>
            </w:pPr>
          </w:p>
        </w:tc>
      </w:tr>
      <w:tr w:rsidR="00820570" w:rsidRPr="0018050A" w14:paraId="63E33945"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03BE3E8F"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3472ADB8" w14:textId="77777777" w:rsidR="00820570" w:rsidRPr="0018050A" w:rsidRDefault="00820570" w:rsidP="007166BE">
            <w:pPr>
              <w:spacing w:line="276" w:lineRule="auto"/>
              <w:jc w:val="both"/>
              <w:rPr>
                <w:rFonts w:asciiTheme="minorHAnsi" w:hAnsiTheme="minorHAnsi" w:cstheme="minorHAnsi"/>
                <w:color w:val="000000"/>
              </w:rPr>
            </w:pPr>
            <w:r w:rsidRPr="0018050A">
              <w:rPr>
                <w:rFonts w:asciiTheme="minorHAnsi" w:eastAsia="Calibri" w:hAnsiTheme="minorHAnsi" w:cstheme="minorHAnsi"/>
                <w:color w:val="000000"/>
              </w:rPr>
              <w:t xml:space="preserve">Musi być zapewniona możliwość mieszania typu napędów w obrębie jednej biblioteki logicznej. </w:t>
            </w:r>
          </w:p>
        </w:tc>
        <w:tc>
          <w:tcPr>
            <w:tcW w:w="4003" w:type="dxa"/>
            <w:tcBorders>
              <w:top w:val="single" w:sz="4" w:space="0" w:color="auto"/>
              <w:left w:val="single" w:sz="4" w:space="0" w:color="auto"/>
              <w:bottom w:val="single" w:sz="4" w:space="0" w:color="auto"/>
              <w:right w:val="single" w:sz="4" w:space="0" w:color="auto"/>
            </w:tcBorders>
          </w:tcPr>
          <w:p w14:paraId="2E7F4768" w14:textId="77777777" w:rsidR="00820570" w:rsidRPr="0018050A" w:rsidRDefault="00820570" w:rsidP="0018050A">
            <w:pPr>
              <w:spacing w:line="276" w:lineRule="auto"/>
              <w:rPr>
                <w:rFonts w:asciiTheme="minorHAnsi" w:hAnsiTheme="minorHAnsi" w:cstheme="minorHAnsi"/>
              </w:rPr>
            </w:pPr>
          </w:p>
        </w:tc>
      </w:tr>
      <w:tr w:rsidR="00820570" w:rsidRPr="0018050A" w14:paraId="2D7DFEDE"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1F18F9C4"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1C3284AF" w14:textId="7BE14C3C" w:rsidR="00820570" w:rsidRPr="0018050A" w:rsidRDefault="000A0881" w:rsidP="007166BE">
            <w:pPr>
              <w:spacing w:line="276" w:lineRule="auto"/>
              <w:jc w:val="both"/>
              <w:rPr>
                <w:rFonts w:asciiTheme="minorHAnsi" w:hAnsiTheme="minorHAnsi" w:cstheme="minorHAnsi"/>
                <w:color w:val="000000"/>
              </w:rPr>
            </w:pPr>
            <w:r>
              <w:rPr>
                <w:rFonts w:asciiTheme="minorHAnsi" w:eastAsia="Calibri" w:hAnsiTheme="minorHAnsi" w:cstheme="minorHAnsi"/>
                <w:color w:val="000000"/>
              </w:rPr>
              <w:t>Urządzenie</w:t>
            </w:r>
            <w:r w:rsidRPr="0018050A">
              <w:rPr>
                <w:rFonts w:asciiTheme="minorHAnsi" w:eastAsia="Calibri" w:hAnsiTheme="minorHAnsi" w:cstheme="minorHAnsi"/>
                <w:color w:val="000000"/>
              </w:rPr>
              <w:t xml:space="preserve"> </w:t>
            </w:r>
            <w:r w:rsidR="00820570" w:rsidRPr="0018050A">
              <w:rPr>
                <w:rFonts w:asciiTheme="minorHAnsi" w:eastAsia="Calibri" w:hAnsiTheme="minorHAnsi" w:cstheme="minorHAnsi"/>
                <w:color w:val="000000"/>
              </w:rPr>
              <w:t xml:space="preserve">musi </w:t>
            </w:r>
            <w:r>
              <w:rPr>
                <w:rFonts w:asciiTheme="minorHAnsi" w:eastAsia="Calibri" w:hAnsiTheme="minorHAnsi" w:cstheme="minorHAnsi"/>
                <w:color w:val="000000"/>
              </w:rPr>
              <w:t>zapewnić</w:t>
            </w:r>
            <w:r w:rsidRPr="0018050A">
              <w:rPr>
                <w:rFonts w:asciiTheme="minorHAnsi" w:eastAsia="Calibri" w:hAnsiTheme="minorHAnsi" w:cstheme="minorHAnsi"/>
                <w:color w:val="000000"/>
              </w:rPr>
              <w:t xml:space="preserve"> </w:t>
            </w:r>
            <w:r w:rsidR="00820570" w:rsidRPr="0018050A">
              <w:rPr>
                <w:rFonts w:asciiTheme="minorHAnsi" w:eastAsia="Calibri" w:hAnsiTheme="minorHAnsi" w:cstheme="minorHAnsi"/>
                <w:color w:val="000000"/>
              </w:rPr>
              <w:t xml:space="preserve">możliwość zamontowania napędów z natywnymi interfejsami 6 </w:t>
            </w:r>
            <w:proofErr w:type="spellStart"/>
            <w:r w:rsidR="00820570" w:rsidRPr="0018050A">
              <w:rPr>
                <w:rFonts w:asciiTheme="minorHAnsi" w:eastAsia="Calibri" w:hAnsiTheme="minorHAnsi" w:cstheme="minorHAnsi"/>
                <w:color w:val="000000"/>
              </w:rPr>
              <w:t>Gb</w:t>
            </w:r>
            <w:proofErr w:type="spellEnd"/>
            <w:r w:rsidR="00820570" w:rsidRPr="0018050A">
              <w:rPr>
                <w:rFonts w:asciiTheme="minorHAnsi" w:eastAsia="Calibri" w:hAnsiTheme="minorHAnsi" w:cstheme="minorHAnsi"/>
                <w:color w:val="000000"/>
              </w:rPr>
              <w:t xml:space="preserve"> SAS i napędów z interfejsami 8 </w:t>
            </w:r>
            <w:proofErr w:type="spellStart"/>
            <w:r w:rsidR="00820570" w:rsidRPr="0018050A">
              <w:rPr>
                <w:rFonts w:asciiTheme="minorHAnsi" w:eastAsia="Calibri" w:hAnsiTheme="minorHAnsi" w:cstheme="minorHAnsi"/>
                <w:color w:val="000000"/>
              </w:rPr>
              <w:t>Gb</w:t>
            </w:r>
            <w:proofErr w:type="spellEnd"/>
            <w:r w:rsidR="00820570" w:rsidRPr="0018050A">
              <w:rPr>
                <w:rFonts w:asciiTheme="minorHAnsi" w:eastAsia="Calibri" w:hAnsiTheme="minorHAnsi" w:cstheme="minorHAnsi"/>
                <w:color w:val="000000"/>
              </w:rPr>
              <w:t xml:space="preserve"> FC. </w:t>
            </w:r>
          </w:p>
        </w:tc>
        <w:tc>
          <w:tcPr>
            <w:tcW w:w="4003" w:type="dxa"/>
            <w:tcBorders>
              <w:top w:val="single" w:sz="4" w:space="0" w:color="auto"/>
              <w:left w:val="single" w:sz="4" w:space="0" w:color="auto"/>
              <w:bottom w:val="single" w:sz="4" w:space="0" w:color="auto"/>
              <w:right w:val="single" w:sz="4" w:space="0" w:color="auto"/>
            </w:tcBorders>
          </w:tcPr>
          <w:p w14:paraId="5918F50E" w14:textId="77777777" w:rsidR="00820570" w:rsidRPr="0018050A" w:rsidRDefault="00820570" w:rsidP="0018050A">
            <w:pPr>
              <w:spacing w:line="276" w:lineRule="auto"/>
              <w:rPr>
                <w:rFonts w:asciiTheme="minorHAnsi" w:hAnsiTheme="minorHAnsi" w:cstheme="minorHAnsi"/>
              </w:rPr>
            </w:pPr>
          </w:p>
        </w:tc>
      </w:tr>
      <w:tr w:rsidR="00820570" w:rsidRPr="0018050A" w14:paraId="6527A20F"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55A749E3"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0DCA6EFF" w14:textId="77777777" w:rsidR="00820570" w:rsidRPr="0018050A" w:rsidRDefault="00820570" w:rsidP="007166BE">
            <w:pPr>
              <w:spacing w:line="276" w:lineRule="auto"/>
              <w:jc w:val="both"/>
              <w:rPr>
                <w:rFonts w:asciiTheme="minorHAnsi" w:hAnsiTheme="minorHAnsi" w:cstheme="minorHAnsi"/>
                <w:color w:val="000000"/>
              </w:rPr>
            </w:pPr>
            <w:r w:rsidRPr="0018050A">
              <w:rPr>
                <w:rFonts w:asciiTheme="minorHAnsi" w:eastAsia="Calibri" w:hAnsiTheme="minorHAnsi" w:cstheme="minorHAnsi"/>
                <w:color w:val="000000"/>
              </w:rPr>
              <w:t>W przypadku awarii wszystkich napędów w jednym module musi być możliwość dalszego korzystania z taśm przechowywanych w slotach tego modułu.</w:t>
            </w:r>
          </w:p>
        </w:tc>
        <w:tc>
          <w:tcPr>
            <w:tcW w:w="4003" w:type="dxa"/>
            <w:tcBorders>
              <w:top w:val="single" w:sz="4" w:space="0" w:color="auto"/>
              <w:left w:val="single" w:sz="4" w:space="0" w:color="auto"/>
              <w:bottom w:val="single" w:sz="4" w:space="0" w:color="auto"/>
              <w:right w:val="single" w:sz="4" w:space="0" w:color="auto"/>
            </w:tcBorders>
          </w:tcPr>
          <w:p w14:paraId="2A10E4D6" w14:textId="77777777" w:rsidR="00820570" w:rsidRPr="0018050A" w:rsidRDefault="00820570" w:rsidP="0018050A">
            <w:pPr>
              <w:spacing w:line="276" w:lineRule="auto"/>
              <w:rPr>
                <w:rFonts w:asciiTheme="minorHAnsi" w:hAnsiTheme="minorHAnsi" w:cstheme="minorHAnsi"/>
              </w:rPr>
            </w:pPr>
          </w:p>
        </w:tc>
      </w:tr>
      <w:tr w:rsidR="00820570" w:rsidRPr="0018050A" w14:paraId="357132F6"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3C80FBC1"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3B4700F1" w14:textId="07E2AA23" w:rsidR="00820570" w:rsidRPr="0018050A" w:rsidRDefault="000A0881" w:rsidP="007166BE">
            <w:pPr>
              <w:spacing w:line="276" w:lineRule="auto"/>
              <w:jc w:val="both"/>
              <w:rPr>
                <w:rFonts w:asciiTheme="minorHAnsi" w:hAnsiTheme="minorHAnsi" w:cstheme="minorHAnsi"/>
                <w:color w:val="000000"/>
              </w:rPr>
            </w:pPr>
            <w:r>
              <w:rPr>
                <w:rFonts w:asciiTheme="minorHAnsi" w:eastAsia="Calibri" w:hAnsiTheme="minorHAnsi" w:cstheme="minorHAnsi"/>
                <w:color w:val="000000"/>
              </w:rPr>
              <w:t>Urządzenie</w:t>
            </w:r>
            <w:r w:rsidRPr="0018050A">
              <w:rPr>
                <w:rFonts w:asciiTheme="minorHAnsi" w:eastAsia="Calibri" w:hAnsiTheme="minorHAnsi" w:cstheme="minorHAnsi"/>
                <w:color w:val="000000"/>
              </w:rPr>
              <w:t xml:space="preserve"> </w:t>
            </w:r>
            <w:r w:rsidR="00820570" w:rsidRPr="0018050A">
              <w:rPr>
                <w:rFonts w:asciiTheme="minorHAnsi" w:eastAsia="Calibri" w:hAnsiTheme="minorHAnsi" w:cstheme="minorHAnsi"/>
                <w:color w:val="000000"/>
              </w:rPr>
              <w:t xml:space="preserve">powinna umożliwiać wymianę napędów i zasilaczy bez przerywania jej pracy (napędy i zasilacze typu „hot </w:t>
            </w:r>
            <w:proofErr w:type="spellStart"/>
            <w:r w:rsidR="00820570" w:rsidRPr="0018050A">
              <w:rPr>
                <w:rFonts w:asciiTheme="minorHAnsi" w:eastAsia="Calibri" w:hAnsiTheme="minorHAnsi" w:cstheme="minorHAnsi"/>
                <w:color w:val="000000"/>
              </w:rPr>
              <w:t>swap</w:t>
            </w:r>
            <w:proofErr w:type="spellEnd"/>
            <w:r w:rsidR="00820570" w:rsidRPr="0018050A">
              <w:rPr>
                <w:rFonts w:asciiTheme="minorHAnsi" w:eastAsia="Calibri" w:hAnsiTheme="minorHAnsi" w:cstheme="minorHAnsi"/>
                <w:color w:val="000000"/>
              </w:rPr>
              <w:t xml:space="preserve">”) </w:t>
            </w:r>
          </w:p>
        </w:tc>
        <w:tc>
          <w:tcPr>
            <w:tcW w:w="4003" w:type="dxa"/>
            <w:tcBorders>
              <w:top w:val="single" w:sz="4" w:space="0" w:color="auto"/>
              <w:left w:val="single" w:sz="4" w:space="0" w:color="auto"/>
              <w:bottom w:val="single" w:sz="4" w:space="0" w:color="auto"/>
              <w:right w:val="single" w:sz="4" w:space="0" w:color="auto"/>
            </w:tcBorders>
          </w:tcPr>
          <w:p w14:paraId="2DFBF19F" w14:textId="77777777" w:rsidR="00820570" w:rsidRPr="0018050A" w:rsidRDefault="00820570" w:rsidP="0018050A">
            <w:pPr>
              <w:spacing w:line="276" w:lineRule="auto"/>
              <w:rPr>
                <w:rFonts w:asciiTheme="minorHAnsi" w:hAnsiTheme="minorHAnsi" w:cstheme="minorHAnsi"/>
              </w:rPr>
            </w:pPr>
          </w:p>
        </w:tc>
      </w:tr>
      <w:tr w:rsidR="00820570" w:rsidRPr="0018050A" w14:paraId="3C834CCA"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52BCC4CF"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2ED710F1" w14:textId="494539B9" w:rsidR="00820570" w:rsidRPr="0018050A" w:rsidRDefault="00820570" w:rsidP="0018050A">
            <w:pPr>
              <w:pStyle w:val="Default"/>
              <w:spacing w:line="276" w:lineRule="auto"/>
              <w:jc w:val="both"/>
              <w:rPr>
                <w:rFonts w:asciiTheme="minorHAnsi" w:hAnsiTheme="minorHAnsi" w:cstheme="minorHAnsi"/>
              </w:rPr>
            </w:pPr>
            <w:r w:rsidRPr="0018050A">
              <w:rPr>
                <w:rFonts w:asciiTheme="minorHAnsi" w:hAnsiTheme="minorHAnsi" w:cstheme="minorHAnsi"/>
              </w:rPr>
              <w:t xml:space="preserve">Urządzenie musi oferować funkcje zdalnego administrowania poprzez sieć LAN. Oprogramowanie do zarządzania musi posiadać interfejs graficzny. Zarządzanie musi być dostępne za pomocą minimum dwóch z podanych protokołów: telnet, SSH, HTTP, HTTPS. Przynajmniej jeden z obsługiwanych protokołów musi być szyfrowany. </w:t>
            </w:r>
          </w:p>
        </w:tc>
        <w:tc>
          <w:tcPr>
            <w:tcW w:w="4003" w:type="dxa"/>
            <w:tcBorders>
              <w:top w:val="single" w:sz="4" w:space="0" w:color="auto"/>
              <w:left w:val="single" w:sz="4" w:space="0" w:color="auto"/>
              <w:bottom w:val="single" w:sz="4" w:space="0" w:color="auto"/>
              <w:right w:val="single" w:sz="4" w:space="0" w:color="auto"/>
            </w:tcBorders>
          </w:tcPr>
          <w:p w14:paraId="0BB1BBEE" w14:textId="77777777" w:rsidR="00820570" w:rsidRPr="0018050A" w:rsidRDefault="00820570" w:rsidP="0018050A">
            <w:pPr>
              <w:spacing w:line="276" w:lineRule="auto"/>
              <w:rPr>
                <w:rFonts w:asciiTheme="minorHAnsi" w:hAnsiTheme="minorHAnsi" w:cstheme="minorHAnsi"/>
              </w:rPr>
            </w:pPr>
          </w:p>
        </w:tc>
      </w:tr>
      <w:tr w:rsidR="00820570" w:rsidRPr="0018050A" w14:paraId="6438FFE6"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1425A51F"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033C5189" w14:textId="29F7239A" w:rsidR="00820570" w:rsidRPr="0018050A" w:rsidRDefault="00820570" w:rsidP="0018050A">
            <w:pPr>
              <w:spacing w:line="276" w:lineRule="auto"/>
              <w:jc w:val="both"/>
              <w:rPr>
                <w:rFonts w:asciiTheme="minorHAnsi" w:hAnsiTheme="minorHAnsi" w:cstheme="minorHAnsi"/>
                <w:color w:val="000000"/>
              </w:rPr>
            </w:pPr>
            <w:r w:rsidRPr="0018050A">
              <w:rPr>
                <w:rFonts w:asciiTheme="minorHAnsi" w:eastAsia="Calibri" w:hAnsiTheme="minorHAnsi" w:cstheme="minorHAnsi"/>
                <w:color w:val="000000"/>
              </w:rPr>
              <w:t>Model dostarczone</w:t>
            </w:r>
            <w:r w:rsidR="0072381C">
              <w:rPr>
                <w:rFonts w:asciiTheme="minorHAnsi" w:eastAsia="Calibri" w:hAnsiTheme="minorHAnsi" w:cstheme="minorHAnsi"/>
                <w:color w:val="000000"/>
              </w:rPr>
              <w:t>go</w:t>
            </w:r>
            <w:r w:rsidRPr="0018050A">
              <w:rPr>
                <w:rFonts w:asciiTheme="minorHAnsi" w:eastAsia="Calibri" w:hAnsiTheme="minorHAnsi" w:cstheme="minorHAnsi"/>
                <w:color w:val="000000"/>
              </w:rPr>
              <w:t xml:space="preserve"> </w:t>
            </w:r>
            <w:r w:rsidR="0072381C">
              <w:rPr>
                <w:rFonts w:asciiTheme="minorHAnsi" w:eastAsia="Calibri" w:hAnsiTheme="minorHAnsi" w:cstheme="minorHAnsi"/>
                <w:color w:val="000000"/>
              </w:rPr>
              <w:t>urządzenia</w:t>
            </w:r>
            <w:r w:rsidRPr="0018050A">
              <w:rPr>
                <w:rFonts w:asciiTheme="minorHAnsi" w:eastAsia="Calibri" w:hAnsiTheme="minorHAnsi" w:cstheme="minorHAnsi"/>
                <w:color w:val="000000"/>
              </w:rPr>
              <w:t xml:space="preserve"> musi być </w:t>
            </w:r>
            <w:r w:rsidR="000A0881">
              <w:rPr>
                <w:rFonts w:asciiTheme="minorHAnsi" w:eastAsia="Calibri" w:hAnsiTheme="minorHAnsi" w:cstheme="minorHAnsi"/>
                <w:color w:val="000000"/>
              </w:rPr>
              <w:t>dopuszczon</w:t>
            </w:r>
            <w:r w:rsidR="0072381C">
              <w:rPr>
                <w:rFonts w:asciiTheme="minorHAnsi" w:eastAsia="Calibri" w:hAnsiTheme="minorHAnsi" w:cstheme="minorHAnsi"/>
                <w:color w:val="000000"/>
              </w:rPr>
              <w:t>y</w:t>
            </w:r>
            <w:r w:rsidR="000A0881">
              <w:rPr>
                <w:rFonts w:asciiTheme="minorHAnsi" w:eastAsia="Calibri" w:hAnsiTheme="minorHAnsi" w:cstheme="minorHAnsi"/>
                <w:color w:val="000000"/>
              </w:rPr>
              <w:t xml:space="preserve"> do sprz</w:t>
            </w:r>
            <w:r w:rsidR="00E26D73">
              <w:rPr>
                <w:rFonts w:asciiTheme="minorHAnsi" w:eastAsia="Calibri" w:hAnsiTheme="minorHAnsi" w:cstheme="minorHAnsi"/>
                <w:color w:val="000000"/>
              </w:rPr>
              <w:t>edaży</w:t>
            </w:r>
            <w:r w:rsidR="000A0881">
              <w:rPr>
                <w:rFonts w:asciiTheme="minorHAnsi" w:eastAsia="Calibri" w:hAnsiTheme="minorHAnsi" w:cstheme="minorHAnsi"/>
                <w:color w:val="000000"/>
              </w:rPr>
              <w:t xml:space="preserve"> na </w:t>
            </w:r>
            <w:r w:rsidR="000A0881" w:rsidRPr="0018050A">
              <w:rPr>
                <w:rFonts w:asciiTheme="minorHAnsi" w:eastAsia="Calibri" w:hAnsiTheme="minorHAnsi" w:cstheme="minorHAnsi"/>
                <w:color w:val="000000"/>
              </w:rPr>
              <w:t xml:space="preserve"> </w:t>
            </w:r>
            <w:r w:rsidRPr="0018050A">
              <w:rPr>
                <w:rFonts w:asciiTheme="minorHAnsi" w:eastAsia="Calibri" w:hAnsiTheme="minorHAnsi" w:cstheme="minorHAnsi"/>
                <w:color w:val="000000"/>
              </w:rPr>
              <w:t>terenie Polski</w:t>
            </w:r>
            <w:r w:rsidR="000A0881">
              <w:rPr>
                <w:rFonts w:asciiTheme="minorHAnsi" w:eastAsia="Calibri" w:hAnsiTheme="minorHAnsi" w:cstheme="minorHAnsi"/>
                <w:color w:val="000000"/>
              </w:rPr>
              <w:t>.</w:t>
            </w:r>
            <w:r w:rsidRPr="0018050A">
              <w:rPr>
                <w:rFonts w:asciiTheme="minorHAnsi" w:eastAsia="Calibri" w:hAnsiTheme="minorHAnsi" w:cstheme="minorHAnsi"/>
                <w:color w:val="000000"/>
              </w:rPr>
              <w:t xml:space="preserve"> </w:t>
            </w:r>
          </w:p>
        </w:tc>
        <w:tc>
          <w:tcPr>
            <w:tcW w:w="4003" w:type="dxa"/>
            <w:tcBorders>
              <w:top w:val="single" w:sz="4" w:space="0" w:color="auto"/>
              <w:left w:val="single" w:sz="4" w:space="0" w:color="auto"/>
              <w:bottom w:val="single" w:sz="4" w:space="0" w:color="auto"/>
              <w:right w:val="single" w:sz="4" w:space="0" w:color="auto"/>
            </w:tcBorders>
          </w:tcPr>
          <w:p w14:paraId="3C109BE2" w14:textId="77777777" w:rsidR="00820570" w:rsidRPr="0018050A" w:rsidRDefault="00820570" w:rsidP="0018050A">
            <w:pPr>
              <w:spacing w:line="276" w:lineRule="auto"/>
              <w:rPr>
                <w:rFonts w:asciiTheme="minorHAnsi" w:hAnsiTheme="minorHAnsi" w:cstheme="minorHAnsi"/>
              </w:rPr>
            </w:pPr>
          </w:p>
        </w:tc>
      </w:tr>
      <w:tr w:rsidR="00820570" w:rsidRPr="0018050A" w14:paraId="65C52FD4"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79BE0061" w14:textId="77777777" w:rsidR="00820570" w:rsidRPr="0018050A" w:rsidRDefault="00820570" w:rsidP="003A055A">
            <w:pPr>
              <w:pStyle w:val="Akapitzlist"/>
              <w:widowControl/>
              <w:numPr>
                <w:ilvl w:val="0"/>
                <w:numId w:val="105"/>
              </w:numPr>
              <w:spacing w:line="276" w:lineRule="auto"/>
              <w:ind w:left="0" w:firstLine="0"/>
              <w:jc w:val="center"/>
              <w:rPr>
                <w:rFonts w:asciiTheme="minorHAnsi" w:hAnsiTheme="minorHAnsi" w:cstheme="minorHAnsi"/>
                <w:b/>
                <w:bCs/>
                <w:sz w:val="24"/>
                <w:szCs w:val="24"/>
              </w:rPr>
            </w:pPr>
          </w:p>
        </w:tc>
        <w:tc>
          <w:tcPr>
            <w:tcW w:w="13354" w:type="dxa"/>
            <w:gridSpan w:val="2"/>
            <w:tcBorders>
              <w:top w:val="single" w:sz="4" w:space="0" w:color="auto"/>
              <w:left w:val="single" w:sz="4" w:space="0" w:color="auto"/>
              <w:bottom w:val="single" w:sz="4" w:space="0" w:color="auto"/>
              <w:right w:val="single" w:sz="4" w:space="0" w:color="auto"/>
            </w:tcBorders>
            <w:hideMark/>
          </w:tcPr>
          <w:p w14:paraId="092183AD" w14:textId="77777777" w:rsidR="00820570" w:rsidRPr="0018050A" w:rsidRDefault="00820570" w:rsidP="007166BE">
            <w:pPr>
              <w:spacing w:line="276" w:lineRule="auto"/>
              <w:rPr>
                <w:rFonts w:asciiTheme="minorHAnsi" w:hAnsiTheme="minorHAnsi" w:cstheme="minorHAnsi"/>
                <w:b/>
                <w:bCs/>
              </w:rPr>
            </w:pPr>
            <w:r w:rsidRPr="0018050A">
              <w:rPr>
                <w:rFonts w:asciiTheme="minorHAnsi" w:eastAsia="Calibri" w:hAnsiTheme="minorHAnsi" w:cstheme="minorHAnsi"/>
                <w:b/>
                <w:bCs/>
              </w:rPr>
              <w:t>Gwarancja</w:t>
            </w:r>
          </w:p>
        </w:tc>
      </w:tr>
      <w:tr w:rsidR="00820570" w:rsidRPr="0018050A" w14:paraId="54A4BD8F"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58C8C9C1"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29F0E6FA" w14:textId="08CC4238"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Wykonawca przekaże Zamawiającemu co najmniej po jednym egzemplarzu instrukcji </w:t>
            </w:r>
            <w:r w:rsidR="007166BE">
              <w:rPr>
                <w:rFonts w:asciiTheme="minorHAnsi" w:eastAsia="Calibri" w:hAnsiTheme="minorHAnsi" w:cstheme="minorHAnsi"/>
              </w:rPr>
              <w:br/>
            </w:r>
            <w:r w:rsidRPr="0018050A">
              <w:rPr>
                <w:rFonts w:asciiTheme="minorHAnsi" w:eastAsia="Calibri" w:hAnsiTheme="minorHAnsi" w:cstheme="minorHAnsi"/>
              </w:rPr>
              <w:t xml:space="preserve">do urządzeń w języku polskim w formie elektronicznej, niewymagającej posiadania płatnych </w:t>
            </w:r>
            <w:r w:rsidRPr="0018050A">
              <w:rPr>
                <w:rFonts w:asciiTheme="minorHAnsi" w:eastAsia="Calibri" w:hAnsiTheme="minorHAnsi" w:cstheme="minorHAnsi"/>
              </w:rPr>
              <w:lastRenderedPageBreak/>
              <w:t>narzędzi do ich odczytu, lub wskaże źródło dokumentacji na publicznie dostępnych zasobach producenta.</w:t>
            </w:r>
          </w:p>
        </w:tc>
        <w:tc>
          <w:tcPr>
            <w:tcW w:w="4003" w:type="dxa"/>
            <w:tcBorders>
              <w:top w:val="single" w:sz="4" w:space="0" w:color="auto"/>
              <w:left w:val="single" w:sz="4" w:space="0" w:color="auto"/>
              <w:bottom w:val="single" w:sz="4" w:space="0" w:color="auto"/>
              <w:right w:val="single" w:sz="4" w:space="0" w:color="auto"/>
            </w:tcBorders>
          </w:tcPr>
          <w:p w14:paraId="19D9D3F2" w14:textId="77777777" w:rsidR="00820570" w:rsidRPr="0018050A" w:rsidRDefault="00820570" w:rsidP="0018050A">
            <w:pPr>
              <w:spacing w:line="276" w:lineRule="auto"/>
              <w:rPr>
                <w:rFonts w:asciiTheme="minorHAnsi" w:hAnsiTheme="minorHAnsi" w:cstheme="minorHAnsi"/>
              </w:rPr>
            </w:pPr>
          </w:p>
        </w:tc>
      </w:tr>
      <w:tr w:rsidR="00820570" w:rsidRPr="0018050A" w14:paraId="1A51D3D8"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4F08FE33"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270CCFE8" w14:textId="11414064"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Gwarancja producenta na dostarczone urządzenie powinna obowiązywać przez minimum </w:t>
            </w:r>
            <w:r w:rsidR="007166BE">
              <w:rPr>
                <w:rFonts w:asciiTheme="minorHAnsi" w:eastAsia="Calibri" w:hAnsiTheme="minorHAnsi" w:cstheme="minorHAnsi"/>
              </w:rPr>
              <w:br/>
            </w:r>
            <w:r w:rsidRPr="0018050A">
              <w:rPr>
                <w:rFonts w:asciiTheme="minorHAnsi" w:eastAsia="Calibri" w:hAnsiTheme="minorHAnsi" w:cstheme="minorHAnsi"/>
              </w:rPr>
              <w:t xml:space="preserve">36 miesięcy, licząc od </w:t>
            </w:r>
            <w:r w:rsidR="00A667F1">
              <w:rPr>
                <w:rFonts w:asciiTheme="minorHAnsi" w:eastAsia="Calibri" w:hAnsiTheme="minorHAnsi" w:cstheme="minorHAnsi"/>
              </w:rPr>
              <w:t>dnia</w:t>
            </w:r>
            <w:r w:rsidR="00D01269" w:rsidRPr="0018050A">
              <w:rPr>
                <w:rFonts w:asciiTheme="minorHAnsi" w:eastAsia="Calibri" w:hAnsiTheme="minorHAnsi" w:cstheme="minorHAnsi"/>
              </w:rPr>
              <w:t>,</w:t>
            </w:r>
            <w:r w:rsidRPr="0018050A">
              <w:rPr>
                <w:rFonts w:asciiTheme="minorHAnsi" w:eastAsia="Calibri" w:hAnsiTheme="minorHAnsi" w:cstheme="minorHAnsi"/>
              </w:rPr>
              <w:t xml:space="preserve"> w którym podpisany zostanie protokół odbioru.</w:t>
            </w:r>
          </w:p>
        </w:tc>
        <w:tc>
          <w:tcPr>
            <w:tcW w:w="4003" w:type="dxa"/>
            <w:tcBorders>
              <w:top w:val="single" w:sz="4" w:space="0" w:color="auto"/>
              <w:left w:val="single" w:sz="4" w:space="0" w:color="auto"/>
              <w:bottom w:val="single" w:sz="4" w:space="0" w:color="auto"/>
              <w:right w:val="single" w:sz="4" w:space="0" w:color="auto"/>
            </w:tcBorders>
          </w:tcPr>
          <w:p w14:paraId="3190C7E8" w14:textId="77777777" w:rsidR="00820570" w:rsidRPr="0018050A" w:rsidRDefault="00820570" w:rsidP="0018050A">
            <w:pPr>
              <w:spacing w:line="276" w:lineRule="auto"/>
              <w:rPr>
                <w:rFonts w:asciiTheme="minorHAnsi" w:hAnsiTheme="minorHAnsi" w:cstheme="minorHAnsi"/>
              </w:rPr>
            </w:pPr>
          </w:p>
        </w:tc>
      </w:tr>
      <w:tr w:rsidR="00820570" w:rsidRPr="0018050A" w14:paraId="52F02D36"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5038C0A9"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2C440044" w14:textId="2D4A8FE6"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Gwarancja musi być świadczona bezpośrednio przez serwis producenta sprzętu </w:t>
            </w:r>
            <w:r w:rsidR="007166BE">
              <w:rPr>
                <w:rFonts w:asciiTheme="minorHAnsi" w:eastAsia="Calibri" w:hAnsiTheme="minorHAnsi" w:cstheme="minorHAnsi"/>
              </w:rPr>
              <w:br/>
            </w:r>
            <w:r w:rsidRPr="0018050A">
              <w:rPr>
                <w:rFonts w:asciiTheme="minorHAnsi" w:eastAsia="Calibri" w:hAnsiTheme="minorHAnsi" w:cstheme="minorHAnsi"/>
              </w:rPr>
              <w:t xml:space="preserve">i oprogramowania lub przez autoryzowanego partnera serwisowego producenta. Kontakt </w:t>
            </w:r>
            <w:r w:rsidR="007166BE">
              <w:rPr>
                <w:rFonts w:asciiTheme="minorHAnsi" w:eastAsia="Calibri" w:hAnsiTheme="minorHAnsi" w:cstheme="minorHAnsi"/>
              </w:rPr>
              <w:br/>
            </w:r>
            <w:r w:rsidRPr="0018050A">
              <w:rPr>
                <w:rFonts w:asciiTheme="minorHAnsi" w:eastAsia="Calibri" w:hAnsiTheme="minorHAnsi" w:cstheme="minorHAnsi"/>
              </w:rPr>
              <w:t>w języku polskim.</w:t>
            </w:r>
          </w:p>
        </w:tc>
        <w:tc>
          <w:tcPr>
            <w:tcW w:w="4003" w:type="dxa"/>
            <w:tcBorders>
              <w:top w:val="single" w:sz="4" w:space="0" w:color="auto"/>
              <w:left w:val="single" w:sz="4" w:space="0" w:color="auto"/>
              <w:bottom w:val="single" w:sz="4" w:space="0" w:color="auto"/>
              <w:right w:val="single" w:sz="4" w:space="0" w:color="auto"/>
            </w:tcBorders>
          </w:tcPr>
          <w:p w14:paraId="47CB079F" w14:textId="77777777" w:rsidR="00820570" w:rsidRPr="0018050A" w:rsidRDefault="00820570" w:rsidP="0018050A">
            <w:pPr>
              <w:spacing w:line="276" w:lineRule="auto"/>
              <w:rPr>
                <w:rFonts w:asciiTheme="minorHAnsi" w:hAnsiTheme="minorHAnsi" w:cstheme="minorHAnsi"/>
              </w:rPr>
            </w:pPr>
          </w:p>
        </w:tc>
      </w:tr>
      <w:tr w:rsidR="00820570" w:rsidRPr="0018050A" w14:paraId="5DF89A56"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63035146"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1151D069"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Musi być zapewniona możliwość zgłaszania przez telefon i pocztę elektroniczną lub interfejs sieci WWW (24x7) w celu zgłoszenia problemu związanego ze sprzętem lub oprogramowaniem oraz dostarczenia danych potrzebnych do wstępnej oceny poziomu ważności zgłoszenia.</w:t>
            </w:r>
          </w:p>
        </w:tc>
        <w:tc>
          <w:tcPr>
            <w:tcW w:w="4003" w:type="dxa"/>
            <w:tcBorders>
              <w:top w:val="single" w:sz="4" w:space="0" w:color="auto"/>
              <w:left w:val="single" w:sz="4" w:space="0" w:color="auto"/>
              <w:bottom w:val="single" w:sz="4" w:space="0" w:color="auto"/>
              <w:right w:val="single" w:sz="4" w:space="0" w:color="auto"/>
            </w:tcBorders>
          </w:tcPr>
          <w:p w14:paraId="0AB507CB" w14:textId="77777777" w:rsidR="00820570" w:rsidRPr="0018050A" w:rsidRDefault="00820570" w:rsidP="0018050A">
            <w:pPr>
              <w:spacing w:line="276" w:lineRule="auto"/>
              <w:rPr>
                <w:rFonts w:asciiTheme="minorHAnsi" w:hAnsiTheme="minorHAnsi" w:cstheme="minorHAnsi"/>
              </w:rPr>
            </w:pPr>
          </w:p>
        </w:tc>
      </w:tr>
      <w:tr w:rsidR="00820570" w:rsidRPr="0018050A" w14:paraId="2341DC02"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2545B9CC"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7EF597CE"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Jeśli problem wymaga działania serwisanta na miejscu wymagane jest podjęcie akcji serwisowej na miejscu najpóźniej w następnym dniu roboczym.</w:t>
            </w:r>
          </w:p>
        </w:tc>
        <w:tc>
          <w:tcPr>
            <w:tcW w:w="4003" w:type="dxa"/>
            <w:tcBorders>
              <w:top w:val="single" w:sz="4" w:space="0" w:color="auto"/>
              <w:left w:val="single" w:sz="4" w:space="0" w:color="auto"/>
              <w:bottom w:val="single" w:sz="4" w:space="0" w:color="auto"/>
              <w:right w:val="single" w:sz="4" w:space="0" w:color="auto"/>
            </w:tcBorders>
          </w:tcPr>
          <w:p w14:paraId="2ECDABBA" w14:textId="77777777" w:rsidR="00820570" w:rsidRPr="0018050A" w:rsidRDefault="00820570" w:rsidP="0018050A">
            <w:pPr>
              <w:spacing w:line="276" w:lineRule="auto"/>
              <w:rPr>
                <w:rFonts w:asciiTheme="minorHAnsi" w:hAnsiTheme="minorHAnsi" w:cstheme="minorHAnsi"/>
              </w:rPr>
            </w:pPr>
          </w:p>
        </w:tc>
      </w:tr>
      <w:tr w:rsidR="00820570" w:rsidRPr="0018050A" w14:paraId="3EF09D22"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30A1FF9C"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51D7D711" w14:textId="207F3CC1"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W okresie obowiązywania gwarancji i wsparcia Wykonawca zapewni Zamawiającemu możliwość zgłaszania wad i usterek za pomocą oficjalnych kanałów komunikacji serwisu producenta urządzeń oraz dostęp do bazy wiedzy producenta o dostarczanych urządzeniach </w:t>
            </w:r>
            <w:r w:rsidR="007166BE">
              <w:rPr>
                <w:rFonts w:asciiTheme="minorHAnsi" w:eastAsia="Calibri" w:hAnsiTheme="minorHAnsi" w:cstheme="minorHAnsi"/>
              </w:rPr>
              <w:br/>
            </w:r>
            <w:r w:rsidRPr="0018050A">
              <w:rPr>
                <w:rFonts w:asciiTheme="minorHAnsi" w:eastAsia="Calibri" w:hAnsiTheme="minorHAnsi" w:cstheme="minorHAnsi"/>
              </w:rPr>
              <w:t>i oprogramowaniu.</w:t>
            </w:r>
          </w:p>
        </w:tc>
        <w:tc>
          <w:tcPr>
            <w:tcW w:w="4003" w:type="dxa"/>
            <w:tcBorders>
              <w:top w:val="single" w:sz="4" w:space="0" w:color="auto"/>
              <w:left w:val="single" w:sz="4" w:space="0" w:color="auto"/>
              <w:bottom w:val="single" w:sz="4" w:space="0" w:color="auto"/>
              <w:right w:val="single" w:sz="4" w:space="0" w:color="auto"/>
            </w:tcBorders>
          </w:tcPr>
          <w:p w14:paraId="60628762" w14:textId="77777777" w:rsidR="00820570" w:rsidRPr="0018050A" w:rsidRDefault="00820570" w:rsidP="0018050A">
            <w:pPr>
              <w:spacing w:line="276" w:lineRule="auto"/>
              <w:rPr>
                <w:rFonts w:asciiTheme="minorHAnsi" w:hAnsiTheme="minorHAnsi" w:cstheme="minorHAnsi"/>
              </w:rPr>
            </w:pPr>
          </w:p>
        </w:tc>
      </w:tr>
      <w:tr w:rsidR="00820570" w:rsidRPr="0018050A" w14:paraId="2DF88CC2"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2FC8F5B9"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4B8781EA"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Serwis sprzętu w miejscu instalacji urządzeń.</w:t>
            </w:r>
          </w:p>
        </w:tc>
        <w:tc>
          <w:tcPr>
            <w:tcW w:w="4003" w:type="dxa"/>
            <w:tcBorders>
              <w:top w:val="single" w:sz="4" w:space="0" w:color="auto"/>
              <w:left w:val="single" w:sz="4" w:space="0" w:color="auto"/>
              <w:bottom w:val="single" w:sz="4" w:space="0" w:color="auto"/>
              <w:right w:val="single" w:sz="4" w:space="0" w:color="auto"/>
            </w:tcBorders>
          </w:tcPr>
          <w:p w14:paraId="288FC154" w14:textId="77777777" w:rsidR="00820570" w:rsidRPr="0018050A" w:rsidRDefault="00820570" w:rsidP="0018050A">
            <w:pPr>
              <w:spacing w:line="276" w:lineRule="auto"/>
              <w:rPr>
                <w:rFonts w:asciiTheme="minorHAnsi" w:hAnsiTheme="minorHAnsi" w:cstheme="minorHAnsi"/>
              </w:rPr>
            </w:pPr>
          </w:p>
        </w:tc>
      </w:tr>
      <w:tr w:rsidR="00820570" w:rsidRPr="0018050A" w14:paraId="54F8980A"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333CAEC4"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3A096933"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Możliwe zdalne usuwanie usterek oprogramowania.</w:t>
            </w:r>
          </w:p>
        </w:tc>
        <w:tc>
          <w:tcPr>
            <w:tcW w:w="4003" w:type="dxa"/>
            <w:tcBorders>
              <w:top w:val="single" w:sz="4" w:space="0" w:color="auto"/>
              <w:left w:val="single" w:sz="4" w:space="0" w:color="auto"/>
              <w:bottom w:val="single" w:sz="4" w:space="0" w:color="auto"/>
              <w:right w:val="single" w:sz="4" w:space="0" w:color="auto"/>
            </w:tcBorders>
          </w:tcPr>
          <w:p w14:paraId="161594C2" w14:textId="77777777" w:rsidR="00820570" w:rsidRPr="0018050A" w:rsidRDefault="00820570" w:rsidP="0018050A">
            <w:pPr>
              <w:spacing w:line="276" w:lineRule="auto"/>
              <w:rPr>
                <w:rFonts w:asciiTheme="minorHAnsi" w:hAnsiTheme="minorHAnsi" w:cstheme="minorHAnsi"/>
              </w:rPr>
            </w:pPr>
          </w:p>
        </w:tc>
      </w:tr>
      <w:tr w:rsidR="00820570" w:rsidRPr="0018050A" w14:paraId="755C4445"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5FED8EFF"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3793C4E6" w14:textId="77777777"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Przez cały okres gwarancji Zamawiający będzie uprawniony do otrzymywania najnowszych dostępnych wersji oprogramowania urządzeń. Dotyczy to wszystkich elementów oprogramowania dostarczanych w ramach zamówienia (np. </w:t>
            </w:r>
            <w:proofErr w:type="spellStart"/>
            <w:r w:rsidRPr="0018050A">
              <w:rPr>
                <w:rFonts w:asciiTheme="minorHAnsi" w:eastAsia="Calibri" w:hAnsiTheme="minorHAnsi" w:cstheme="minorHAnsi"/>
              </w:rPr>
              <w:t>firmware</w:t>
            </w:r>
            <w:proofErr w:type="spellEnd"/>
            <w:r w:rsidRPr="0018050A">
              <w:rPr>
                <w:rFonts w:asciiTheme="minorHAnsi" w:eastAsia="Calibri" w:hAnsiTheme="minorHAnsi" w:cstheme="minorHAnsi"/>
              </w:rPr>
              <w:t xml:space="preserve">, system operacyjny, oprogramowanie na </w:t>
            </w:r>
            <w:proofErr w:type="spellStart"/>
            <w:r w:rsidRPr="0018050A">
              <w:rPr>
                <w:rFonts w:asciiTheme="minorHAnsi" w:eastAsia="Calibri" w:hAnsiTheme="minorHAnsi" w:cstheme="minorHAnsi"/>
              </w:rPr>
              <w:t>deduplikację</w:t>
            </w:r>
            <w:proofErr w:type="spellEnd"/>
            <w:r w:rsidRPr="0018050A">
              <w:rPr>
                <w:rFonts w:asciiTheme="minorHAnsi" w:eastAsia="Calibri" w:hAnsiTheme="minorHAnsi" w:cstheme="minorHAnsi"/>
              </w:rPr>
              <w:t xml:space="preserve"> po stronie klientów, monitorowanie, zarządzanie i inne).</w:t>
            </w:r>
          </w:p>
        </w:tc>
        <w:tc>
          <w:tcPr>
            <w:tcW w:w="4003" w:type="dxa"/>
            <w:tcBorders>
              <w:top w:val="single" w:sz="4" w:space="0" w:color="auto"/>
              <w:left w:val="single" w:sz="4" w:space="0" w:color="auto"/>
              <w:bottom w:val="single" w:sz="4" w:space="0" w:color="auto"/>
              <w:right w:val="single" w:sz="4" w:space="0" w:color="auto"/>
            </w:tcBorders>
          </w:tcPr>
          <w:p w14:paraId="3AF5737D" w14:textId="77777777" w:rsidR="00820570" w:rsidRPr="0018050A" w:rsidRDefault="00820570" w:rsidP="0018050A">
            <w:pPr>
              <w:spacing w:line="276" w:lineRule="auto"/>
              <w:rPr>
                <w:rFonts w:asciiTheme="minorHAnsi" w:hAnsiTheme="minorHAnsi" w:cstheme="minorHAnsi"/>
              </w:rPr>
            </w:pPr>
          </w:p>
        </w:tc>
      </w:tr>
      <w:tr w:rsidR="00820570" w:rsidRPr="0018050A" w14:paraId="555BDC85"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6FB3FE4E"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672FDE42" w14:textId="4C4A758E"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W ramach wsparcia/pomocy technicznej Wykonawca zapewni Zamawiającemu </w:t>
            </w:r>
            <w:r w:rsidR="007166BE">
              <w:rPr>
                <w:rFonts w:asciiTheme="minorHAnsi" w:eastAsia="Calibri" w:hAnsiTheme="minorHAnsi" w:cstheme="minorHAnsi"/>
              </w:rPr>
              <w:br/>
            </w:r>
            <w:r w:rsidRPr="0018050A">
              <w:rPr>
                <w:rFonts w:asciiTheme="minorHAnsi" w:eastAsia="Calibri" w:hAnsiTheme="minorHAnsi" w:cstheme="minorHAnsi"/>
              </w:rPr>
              <w:t>w szczególności dostęp do serwisów on-line producenta urządzeń, zawierających bazę wiedzy o dostarczonych urządzeniach.</w:t>
            </w:r>
          </w:p>
        </w:tc>
        <w:tc>
          <w:tcPr>
            <w:tcW w:w="4003" w:type="dxa"/>
            <w:tcBorders>
              <w:top w:val="single" w:sz="4" w:space="0" w:color="auto"/>
              <w:left w:val="single" w:sz="4" w:space="0" w:color="auto"/>
              <w:bottom w:val="single" w:sz="4" w:space="0" w:color="auto"/>
              <w:right w:val="single" w:sz="4" w:space="0" w:color="auto"/>
            </w:tcBorders>
          </w:tcPr>
          <w:p w14:paraId="326E87C8" w14:textId="77777777" w:rsidR="00820570" w:rsidRPr="0018050A" w:rsidRDefault="00820570" w:rsidP="0018050A">
            <w:pPr>
              <w:spacing w:line="276" w:lineRule="auto"/>
              <w:rPr>
                <w:rFonts w:asciiTheme="minorHAnsi" w:hAnsiTheme="minorHAnsi" w:cstheme="minorHAnsi"/>
              </w:rPr>
            </w:pPr>
          </w:p>
        </w:tc>
      </w:tr>
      <w:tr w:rsidR="00820570" w:rsidRPr="0018050A" w14:paraId="47A74C96" w14:textId="77777777" w:rsidTr="00820570">
        <w:tc>
          <w:tcPr>
            <w:tcW w:w="835" w:type="dxa"/>
            <w:tcBorders>
              <w:top w:val="single" w:sz="4" w:space="0" w:color="auto"/>
              <w:left w:val="single" w:sz="4" w:space="0" w:color="auto"/>
              <w:bottom w:val="single" w:sz="4" w:space="0" w:color="auto"/>
              <w:right w:val="single" w:sz="4" w:space="0" w:color="auto"/>
            </w:tcBorders>
            <w:vAlign w:val="center"/>
          </w:tcPr>
          <w:p w14:paraId="4027C47D" w14:textId="77777777" w:rsidR="00820570" w:rsidRPr="0018050A" w:rsidRDefault="00820570" w:rsidP="003A055A">
            <w:pPr>
              <w:pStyle w:val="Akapitzlist"/>
              <w:widowControl/>
              <w:numPr>
                <w:ilvl w:val="1"/>
                <w:numId w:val="105"/>
              </w:numPr>
              <w:spacing w:line="276" w:lineRule="auto"/>
              <w:ind w:left="0" w:firstLine="0"/>
              <w:jc w:val="center"/>
              <w:rPr>
                <w:rFonts w:asciiTheme="minorHAnsi" w:hAnsiTheme="minorHAnsi" w:cstheme="minorHAnsi"/>
                <w:sz w:val="24"/>
                <w:szCs w:val="24"/>
              </w:rPr>
            </w:pPr>
          </w:p>
        </w:tc>
        <w:tc>
          <w:tcPr>
            <w:tcW w:w="9351" w:type="dxa"/>
            <w:tcBorders>
              <w:top w:val="single" w:sz="4" w:space="0" w:color="auto"/>
              <w:left w:val="single" w:sz="4" w:space="0" w:color="auto"/>
              <w:bottom w:val="single" w:sz="4" w:space="0" w:color="auto"/>
              <w:right w:val="single" w:sz="4" w:space="0" w:color="auto"/>
            </w:tcBorders>
            <w:hideMark/>
          </w:tcPr>
          <w:p w14:paraId="50A9D802" w14:textId="5F8CA053" w:rsidR="00820570" w:rsidRPr="0018050A" w:rsidRDefault="00820570" w:rsidP="0018050A">
            <w:pPr>
              <w:spacing w:line="276" w:lineRule="auto"/>
              <w:jc w:val="both"/>
              <w:rPr>
                <w:rFonts w:asciiTheme="minorHAnsi" w:hAnsiTheme="minorHAnsi" w:cstheme="minorHAnsi"/>
              </w:rPr>
            </w:pPr>
            <w:r w:rsidRPr="0018050A">
              <w:rPr>
                <w:rFonts w:asciiTheme="minorHAnsi" w:eastAsia="Calibri" w:hAnsiTheme="minorHAnsi" w:cstheme="minorHAnsi"/>
              </w:rPr>
              <w:t xml:space="preserve">W zakresie gwarancji Zamawiający wymaga przestawienia oświadczenia producenta oferowanego urządzenia, wskazującego, że oferowane urządzenie będzie objęte serwisem </w:t>
            </w:r>
            <w:r w:rsidRPr="0018050A">
              <w:rPr>
                <w:rFonts w:asciiTheme="minorHAnsi" w:eastAsia="Calibri" w:hAnsiTheme="minorHAnsi" w:cstheme="minorHAnsi"/>
              </w:rPr>
              <w:lastRenderedPageBreak/>
              <w:t xml:space="preserve">producenta i/lub serwisem autoryzowanego serwisu producenta. Niniejsze oświadczenie </w:t>
            </w:r>
            <w:r w:rsidR="007166BE">
              <w:rPr>
                <w:rFonts w:asciiTheme="minorHAnsi" w:eastAsia="Calibri" w:hAnsiTheme="minorHAnsi" w:cstheme="minorHAnsi"/>
              </w:rPr>
              <w:br/>
            </w:r>
            <w:r w:rsidRPr="0018050A">
              <w:rPr>
                <w:rFonts w:asciiTheme="minorHAnsi" w:eastAsia="Calibri" w:hAnsiTheme="minorHAnsi" w:cstheme="minorHAnsi"/>
              </w:rPr>
              <w:t>ma zostać dostarczone wraz z ofertą.</w:t>
            </w:r>
          </w:p>
        </w:tc>
        <w:tc>
          <w:tcPr>
            <w:tcW w:w="4003" w:type="dxa"/>
            <w:tcBorders>
              <w:top w:val="single" w:sz="4" w:space="0" w:color="auto"/>
              <w:left w:val="single" w:sz="4" w:space="0" w:color="auto"/>
              <w:bottom w:val="single" w:sz="4" w:space="0" w:color="auto"/>
              <w:right w:val="single" w:sz="4" w:space="0" w:color="auto"/>
            </w:tcBorders>
          </w:tcPr>
          <w:p w14:paraId="1ED0B472" w14:textId="77777777" w:rsidR="00820570" w:rsidRPr="0018050A" w:rsidRDefault="00820570" w:rsidP="0018050A">
            <w:pPr>
              <w:spacing w:line="276" w:lineRule="auto"/>
              <w:rPr>
                <w:rFonts w:asciiTheme="minorHAnsi" w:hAnsiTheme="minorHAnsi" w:cstheme="minorHAnsi"/>
              </w:rPr>
            </w:pPr>
          </w:p>
        </w:tc>
      </w:tr>
    </w:tbl>
    <w:p w14:paraId="0B6AC258" w14:textId="77777777" w:rsidR="00820570" w:rsidRPr="0018050A" w:rsidRDefault="00820570" w:rsidP="0018050A">
      <w:pPr>
        <w:spacing w:line="276" w:lineRule="auto"/>
        <w:rPr>
          <w:rFonts w:asciiTheme="minorHAnsi" w:hAnsiTheme="minorHAnsi" w:cstheme="minorHAnsi"/>
          <w:lang w:eastAsia="en-US"/>
        </w:rPr>
        <w:sectPr w:rsidR="00820570" w:rsidRPr="0018050A" w:rsidSect="00820570">
          <w:footerReference w:type="default" r:id="rId10"/>
          <w:pgSz w:w="16837" w:h="11905" w:orient="landscape" w:code="9"/>
          <w:pgMar w:top="1418" w:right="1304" w:bottom="1134" w:left="1304" w:header="0" w:footer="0" w:gutter="0"/>
          <w:cols w:space="708"/>
          <w:titlePg/>
          <w:docGrid w:linePitch="360"/>
        </w:sectPr>
      </w:pPr>
    </w:p>
    <w:p w14:paraId="2A3010E4" w14:textId="77777777" w:rsidR="00820570" w:rsidRPr="0018050A" w:rsidRDefault="00820570" w:rsidP="003A055A">
      <w:pPr>
        <w:pStyle w:val="Default"/>
        <w:numPr>
          <w:ilvl w:val="0"/>
          <w:numId w:val="105"/>
        </w:numPr>
        <w:autoSpaceDE/>
        <w:spacing w:line="276" w:lineRule="auto"/>
        <w:rPr>
          <w:rFonts w:asciiTheme="minorHAnsi" w:hAnsiTheme="minorHAnsi" w:cstheme="minorHAnsi"/>
          <w:b/>
          <w:bCs/>
          <w:lang w:eastAsia="en-US"/>
        </w:rPr>
      </w:pPr>
      <w:r w:rsidRPr="0018050A">
        <w:rPr>
          <w:rFonts w:asciiTheme="minorHAnsi" w:hAnsiTheme="minorHAnsi" w:cstheme="minorHAnsi"/>
          <w:b/>
          <w:bCs/>
        </w:rPr>
        <w:lastRenderedPageBreak/>
        <w:t xml:space="preserve">Usługa wdrożenia </w:t>
      </w:r>
    </w:p>
    <w:p w14:paraId="1104D14C" w14:textId="77777777" w:rsidR="00820570" w:rsidRPr="0018050A" w:rsidRDefault="00820570" w:rsidP="0018050A">
      <w:pPr>
        <w:spacing w:line="276" w:lineRule="auto"/>
        <w:ind w:firstLine="709"/>
        <w:jc w:val="both"/>
        <w:rPr>
          <w:rFonts w:asciiTheme="minorHAnsi" w:hAnsiTheme="minorHAnsi" w:cstheme="minorHAnsi"/>
        </w:rPr>
      </w:pPr>
      <w:r w:rsidRPr="0018050A">
        <w:rPr>
          <w:rFonts w:asciiTheme="minorHAnsi" w:hAnsiTheme="minorHAnsi" w:cstheme="minorHAnsi"/>
        </w:rPr>
        <w:t xml:space="preserve">Realizacja dostawy serwera kopii zapasowych, urządzenia z </w:t>
      </w:r>
      <w:proofErr w:type="spellStart"/>
      <w:r w:rsidRPr="0018050A">
        <w:rPr>
          <w:rFonts w:asciiTheme="minorHAnsi" w:hAnsiTheme="minorHAnsi" w:cstheme="minorHAnsi"/>
        </w:rPr>
        <w:t>deduplikacją</w:t>
      </w:r>
      <w:proofErr w:type="spellEnd"/>
      <w:r w:rsidRPr="0018050A">
        <w:rPr>
          <w:rFonts w:asciiTheme="minorHAnsi" w:hAnsiTheme="minorHAnsi" w:cstheme="minorHAnsi"/>
        </w:rPr>
        <w:t xml:space="preserve"> oraz biblioteki taśmowej ma na celu stworzenie wraz z posiadanym przez Zamawiającego systemem kopii zapasowych składającym się z oprogramowania Dell EMC </w:t>
      </w:r>
      <w:proofErr w:type="spellStart"/>
      <w:r w:rsidRPr="0018050A">
        <w:rPr>
          <w:rFonts w:asciiTheme="minorHAnsi" w:hAnsiTheme="minorHAnsi" w:cstheme="minorHAnsi"/>
        </w:rPr>
        <w:t>Avamar</w:t>
      </w:r>
      <w:proofErr w:type="spellEnd"/>
      <w:r w:rsidRPr="0018050A">
        <w:rPr>
          <w:rFonts w:asciiTheme="minorHAnsi" w:hAnsiTheme="minorHAnsi" w:cstheme="minorHAnsi"/>
        </w:rPr>
        <w:t xml:space="preserve"> oraz Dell EMC </w:t>
      </w:r>
      <w:proofErr w:type="spellStart"/>
      <w:r w:rsidRPr="0018050A">
        <w:rPr>
          <w:rFonts w:asciiTheme="minorHAnsi" w:hAnsiTheme="minorHAnsi" w:cstheme="minorHAnsi"/>
        </w:rPr>
        <w:t>NetWorker</w:t>
      </w:r>
      <w:proofErr w:type="spellEnd"/>
      <w:r w:rsidRPr="0018050A">
        <w:rPr>
          <w:rFonts w:asciiTheme="minorHAnsi" w:hAnsiTheme="minorHAnsi" w:cstheme="minorHAnsi"/>
        </w:rPr>
        <w:t xml:space="preserve"> (będących częścią pakietu Data </w:t>
      </w:r>
      <w:proofErr w:type="spellStart"/>
      <w:r w:rsidRPr="0018050A">
        <w:rPr>
          <w:rFonts w:asciiTheme="minorHAnsi" w:hAnsiTheme="minorHAnsi" w:cstheme="minorHAnsi"/>
        </w:rPr>
        <w:t>Protection</w:t>
      </w:r>
      <w:proofErr w:type="spellEnd"/>
      <w:r w:rsidRPr="0018050A">
        <w:rPr>
          <w:rFonts w:asciiTheme="minorHAnsi" w:hAnsiTheme="minorHAnsi" w:cstheme="minorHAnsi"/>
        </w:rPr>
        <w:t xml:space="preserve"> Suite for </w:t>
      </w:r>
      <w:proofErr w:type="spellStart"/>
      <w:r w:rsidRPr="0018050A">
        <w:rPr>
          <w:rFonts w:asciiTheme="minorHAnsi" w:hAnsiTheme="minorHAnsi" w:cstheme="minorHAnsi"/>
        </w:rPr>
        <w:t>VMware</w:t>
      </w:r>
      <w:proofErr w:type="spellEnd"/>
      <w:r w:rsidRPr="0018050A">
        <w:rPr>
          <w:rFonts w:asciiTheme="minorHAnsi" w:hAnsiTheme="minorHAnsi" w:cstheme="minorHAnsi"/>
        </w:rPr>
        <w:t xml:space="preserve">) oraz urządzenia Dell EMC </w:t>
      </w:r>
      <w:proofErr w:type="spellStart"/>
      <w:r w:rsidRPr="0018050A">
        <w:rPr>
          <w:rFonts w:asciiTheme="minorHAnsi" w:hAnsiTheme="minorHAnsi" w:cstheme="minorHAnsi"/>
        </w:rPr>
        <w:t>DataDomain</w:t>
      </w:r>
      <w:proofErr w:type="spellEnd"/>
      <w:r w:rsidRPr="0018050A">
        <w:rPr>
          <w:rFonts w:asciiTheme="minorHAnsi" w:hAnsiTheme="minorHAnsi" w:cstheme="minorHAnsi"/>
        </w:rPr>
        <w:t xml:space="preserve"> 6300, środowiska umożliwiającego replikację danych kopii zapasowych pomiędzy urządzeniami. Wdrożone i skonfigurowane rozwiązanie ma umożliwiać automatyczne wyłączanie możliwości dostępu do docelowego urządzenia w czasie, gdy nie jest wykonywana żadna operacja backupu, replikacji czy odtwarzania danych.</w:t>
      </w:r>
    </w:p>
    <w:p w14:paraId="00DE1B9E" w14:textId="30EF84E4" w:rsidR="00820570" w:rsidRPr="0018050A" w:rsidRDefault="00820570" w:rsidP="0018050A">
      <w:pPr>
        <w:spacing w:line="276" w:lineRule="auto"/>
        <w:ind w:firstLine="709"/>
        <w:jc w:val="both"/>
        <w:rPr>
          <w:rFonts w:asciiTheme="minorHAnsi" w:hAnsiTheme="minorHAnsi" w:cstheme="minorHAnsi"/>
        </w:rPr>
      </w:pPr>
      <w:r w:rsidRPr="0018050A">
        <w:rPr>
          <w:rFonts w:asciiTheme="minorHAnsi" w:hAnsiTheme="minorHAnsi" w:cstheme="minorHAnsi"/>
        </w:rPr>
        <w:t xml:space="preserve">Usługa wdrożenia musi obejmować instalację sprzętu w serwerowni, konfigurację sprzętu i oprogramowania oraz wszystkich systemów koniecznych do uruchomienia replikacji </w:t>
      </w:r>
      <w:proofErr w:type="spellStart"/>
      <w:r w:rsidRPr="0018050A">
        <w:rPr>
          <w:rFonts w:asciiTheme="minorHAnsi" w:hAnsiTheme="minorHAnsi" w:cstheme="minorHAnsi"/>
        </w:rPr>
        <w:t>backup’u</w:t>
      </w:r>
      <w:proofErr w:type="spellEnd"/>
      <w:r w:rsidRPr="0018050A">
        <w:rPr>
          <w:rFonts w:asciiTheme="minorHAnsi" w:hAnsiTheme="minorHAnsi" w:cstheme="minorHAnsi"/>
        </w:rPr>
        <w:t xml:space="preserve">. Wszystkie prace wdrożeniowe powinny zostać wykonane w obecności pracownika Zamawiającego bez przerywania pracy systemów produkcyjnych Zamawiającego, w dniach </w:t>
      </w:r>
      <w:r w:rsidR="007166BE">
        <w:rPr>
          <w:rFonts w:asciiTheme="minorHAnsi" w:hAnsiTheme="minorHAnsi" w:cstheme="minorHAnsi"/>
        </w:rPr>
        <w:br/>
      </w:r>
      <w:r w:rsidRPr="0018050A">
        <w:rPr>
          <w:rFonts w:asciiTheme="minorHAnsi" w:hAnsiTheme="minorHAnsi" w:cstheme="minorHAnsi"/>
        </w:rPr>
        <w:t>i godzinach roboczych Zamawiającego.</w:t>
      </w:r>
    </w:p>
    <w:p w14:paraId="63D6290E" w14:textId="77777777" w:rsidR="00820570" w:rsidRPr="0018050A" w:rsidRDefault="00820570" w:rsidP="0018050A">
      <w:pPr>
        <w:spacing w:line="276" w:lineRule="auto"/>
        <w:ind w:firstLine="709"/>
        <w:jc w:val="both"/>
        <w:rPr>
          <w:rFonts w:asciiTheme="minorHAnsi" w:hAnsiTheme="minorHAnsi" w:cstheme="minorHAnsi"/>
        </w:rPr>
      </w:pPr>
      <w:r w:rsidRPr="0018050A">
        <w:rPr>
          <w:rFonts w:asciiTheme="minorHAnsi" w:hAnsiTheme="minorHAnsi" w:cstheme="minorHAnsi"/>
        </w:rPr>
        <w:t xml:space="preserve">Szczególne przypadki wymagające wstrzymania ciągłości pracy muszą zostać skonsultowane i zaakceptowane przez Zamawiającego, z co najmniej jednodniowym wyprzedzeniem. </w:t>
      </w:r>
    </w:p>
    <w:p w14:paraId="29F1E1D1" w14:textId="6FC9F884" w:rsidR="00820570" w:rsidRPr="0018050A" w:rsidRDefault="00820570" w:rsidP="0018050A">
      <w:pPr>
        <w:spacing w:line="276" w:lineRule="auto"/>
        <w:ind w:firstLine="709"/>
        <w:jc w:val="both"/>
        <w:rPr>
          <w:rFonts w:asciiTheme="minorHAnsi" w:hAnsiTheme="minorHAnsi" w:cstheme="minorHAnsi"/>
        </w:rPr>
      </w:pPr>
      <w:r w:rsidRPr="0018050A">
        <w:rPr>
          <w:rFonts w:asciiTheme="minorHAnsi" w:hAnsiTheme="minorHAnsi" w:cstheme="minorHAnsi"/>
        </w:rPr>
        <w:t xml:space="preserve">Dostarczane w zakresie niniejszego postępowania urządzenia należy wyposażyć </w:t>
      </w:r>
      <w:r w:rsidR="007166BE">
        <w:rPr>
          <w:rFonts w:asciiTheme="minorHAnsi" w:hAnsiTheme="minorHAnsi" w:cstheme="minorHAnsi"/>
        </w:rPr>
        <w:br/>
      </w:r>
      <w:r w:rsidRPr="0018050A">
        <w:rPr>
          <w:rFonts w:asciiTheme="minorHAnsi" w:hAnsiTheme="minorHAnsi" w:cstheme="minorHAnsi"/>
        </w:rPr>
        <w:t xml:space="preserve">we wszystkie niezbędne interfejsy i okablowanie tak, aby możliwe było zrealizowanie opisanych w specyfikacji funkcjonalności. </w:t>
      </w:r>
    </w:p>
    <w:p w14:paraId="3F70EB2A" w14:textId="77777777" w:rsidR="00820570" w:rsidRPr="0018050A" w:rsidRDefault="00820570" w:rsidP="0018050A">
      <w:pPr>
        <w:spacing w:line="276" w:lineRule="auto"/>
        <w:ind w:firstLine="709"/>
        <w:jc w:val="both"/>
        <w:rPr>
          <w:rFonts w:asciiTheme="minorHAnsi" w:hAnsiTheme="minorHAnsi" w:cstheme="minorHAnsi"/>
        </w:rPr>
      </w:pPr>
      <w:r w:rsidRPr="0018050A">
        <w:rPr>
          <w:rFonts w:asciiTheme="minorHAnsi" w:hAnsiTheme="minorHAnsi" w:cstheme="minorHAnsi"/>
        </w:rPr>
        <w:t xml:space="preserve">Zamawiający wymaga instalacji dostarczanego rozwiązania przez wykwalifikowany personel Wykonawcy.  </w:t>
      </w:r>
    </w:p>
    <w:p w14:paraId="69FA74BC" w14:textId="77777777" w:rsidR="00820570" w:rsidRPr="0018050A" w:rsidRDefault="00820570" w:rsidP="0018050A">
      <w:pPr>
        <w:spacing w:line="276" w:lineRule="auto"/>
        <w:ind w:firstLine="709"/>
        <w:jc w:val="both"/>
        <w:rPr>
          <w:rFonts w:asciiTheme="minorHAnsi" w:hAnsiTheme="minorHAnsi" w:cstheme="minorHAnsi"/>
        </w:rPr>
      </w:pPr>
      <w:r w:rsidRPr="0018050A">
        <w:rPr>
          <w:rFonts w:asciiTheme="minorHAnsi" w:hAnsiTheme="minorHAnsi" w:cstheme="minorHAnsi"/>
        </w:rPr>
        <w:t xml:space="preserve">Zamawiający wymaga rekonfiguracji posiadanego środowiska systemu kopii zapasowych Dell EMC </w:t>
      </w:r>
      <w:proofErr w:type="spellStart"/>
      <w:r w:rsidRPr="0018050A">
        <w:rPr>
          <w:rFonts w:asciiTheme="minorHAnsi" w:hAnsiTheme="minorHAnsi" w:cstheme="minorHAnsi"/>
        </w:rPr>
        <w:t>Avamar</w:t>
      </w:r>
      <w:proofErr w:type="spellEnd"/>
      <w:r w:rsidRPr="0018050A">
        <w:rPr>
          <w:rFonts w:asciiTheme="minorHAnsi" w:hAnsiTheme="minorHAnsi" w:cstheme="minorHAnsi"/>
        </w:rPr>
        <w:t xml:space="preserve">, Dell EMC </w:t>
      </w:r>
      <w:proofErr w:type="spellStart"/>
      <w:r w:rsidRPr="0018050A">
        <w:rPr>
          <w:rFonts w:asciiTheme="minorHAnsi" w:hAnsiTheme="minorHAnsi" w:cstheme="minorHAnsi"/>
        </w:rPr>
        <w:t>NetWorker</w:t>
      </w:r>
      <w:proofErr w:type="spellEnd"/>
      <w:r w:rsidRPr="0018050A">
        <w:rPr>
          <w:rFonts w:asciiTheme="minorHAnsi" w:hAnsiTheme="minorHAnsi" w:cstheme="minorHAnsi"/>
        </w:rPr>
        <w:t xml:space="preserve"> oraz urządzenia z </w:t>
      </w:r>
      <w:proofErr w:type="spellStart"/>
      <w:r w:rsidRPr="0018050A">
        <w:rPr>
          <w:rFonts w:asciiTheme="minorHAnsi" w:hAnsiTheme="minorHAnsi" w:cstheme="minorHAnsi"/>
        </w:rPr>
        <w:t>deduplikacją</w:t>
      </w:r>
      <w:proofErr w:type="spellEnd"/>
      <w:r w:rsidRPr="0018050A">
        <w:rPr>
          <w:rFonts w:asciiTheme="minorHAnsi" w:hAnsiTheme="minorHAnsi" w:cstheme="minorHAnsi"/>
        </w:rPr>
        <w:t xml:space="preserve"> Dell EMC </w:t>
      </w:r>
      <w:proofErr w:type="spellStart"/>
      <w:r w:rsidRPr="0018050A">
        <w:rPr>
          <w:rFonts w:asciiTheme="minorHAnsi" w:hAnsiTheme="minorHAnsi" w:cstheme="minorHAnsi"/>
        </w:rPr>
        <w:t>DataDomain</w:t>
      </w:r>
      <w:proofErr w:type="spellEnd"/>
      <w:r w:rsidRPr="0018050A">
        <w:rPr>
          <w:rFonts w:asciiTheme="minorHAnsi" w:hAnsiTheme="minorHAnsi" w:cstheme="minorHAnsi"/>
        </w:rPr>
        <w:t xml:space="preserve"> 6300.</w:t>
      </w:r>
    </w:p>
    <w:p w14:paraId="485D3F44" w14:textId="77777777" w:rsidR="00820570" w:rsidRPr="0018050A" w:rsidRDefault="00820570" w:rsidP="0018050A">
      <w:pPr>
        <w:spacing w:line="276" w:lineRule="auto"/>
        <w:rPr>
          <w:rFonts w:asciiTheme="minorHAnsi" w:hAnsiTheme="minorHAnsi" w:cstheme="minorHAnsi"/>
        </w:rPr>
      </w:pPr>
    </w:p>
    <w:p w14:paraId="3C50EDEB" w14:textId="72721AC9" w:rsidR="00820570" w:rsidRPr="0018050A" w:rsidRDefault="00D01269" w:rsidP="0018050A">
      <w:pPr>
        <w:spacing w:line="276" w:lineRule="auto"/>
        <w:rPr>
          <w:rFonts w:asciiTheme="minorHAnsi" w:hAnsiTheme="minorHAnsi" w:cstheme="minorHAnsi"/>
          <w:b/>
          <w:bCs/>
        </w:rPr>
      </w:pPr>
      <w:r w:rsidRPr="0018050A">
        <w:rPr>
          <w:rFonts w:asciiTheme="minorHAnsi" w:hAnsiTheme="minorHAnsi" w:cstheme="minorHAnsi"/>
          <w:b/>
          <w:bCs/>
        </w:rPr>
        <w:t>5.1 Zakres</w:t>
      </w:r>
      <w:r w:rsidR="00820570" w:rsidRPr="0018050A">
        <w:rPr>
          <w:rFonts w:asciiTheme="minorHAnsi" w:hAnsiTheme="minorHAnsi" w:cstheme="minorHAnsi"/>
          <w:b/>
          <w:bCs/>
        </w:rPr>
        <w:t xml:space="preserve"> wdrożenia</w:t>
      </w:r>
    </w:p>
    <w:p w14:paraId="07C41E86" w14:textId="77777777"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Instalacja dostarczanych urządzeń oraz konfiguracja interfejsu zarządzania, w tym m.in. montaż w szafie RACK, podłączenie zasilania, sieci zarządzania, synchronizacja czasu NTP, instalacja rekomendowanej przez producenta wersji oprogramowania oraz konfiguracja kont i uprawnień użytkowników.</w:t>
      </w:r>
    </w:p>
    <w:p w14:paraId="09D3BF78" w14:textId="77777777"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 xml:space="preserve">Instalacja i konfiguracja we wskazanym przez Zamawiającego środowisku </w:t>
      </w:r>
      <w:proofErr w:type="spellStart"/>
      <w:r w:rsidRPr="0018050A">
        <w:rPr>
          <w:rFonts w:asciiTheme="minorHAnsi" w:hAnsiTheme="minorHAnsi" w:cstheme="minorHAnsi"/>
          <w:sz w:val="24"/>
          <w:szCs w:val="24"/>
        </w:rPr>
        <w:t>wirtualizacyjnym</w:t>
      </w:r>
      <w:proofErr w:type="spellEnd"/>
      <w:r w:rsidRPr="0018050A">
        <w:rPr>
          <w:rFonts w:asciiTheme="minorHAnsi" w:hAnsiTheme="minorHAnsi" w:cstheme="minorHAnsi"/>
          <w:sz w:val="24"/>
          <w:szCs w:val="24"/>
        </w:rPr>
        <w:t xml:space="preserve"> </w:t>
      </w:r>
      <w:proofErr w:type="spellStart"/>
      <w:r w:rsidRPr="0018050A">
        <w:rPr>
          <w:rFonts w:asciiTheme="minorHAnsi" w:hAnsiTheme="minorHAnsi" w:cstheme="minorHAnsi"/>
          <w:sz w:val="24"/>
          <w:szCs w:val="24"/>
        </w:rPr>
        <w:t>VMware</w:t>
      </w:r>
      <w:proofErr w:type="spellEnd"/>
      <w:r w:rsidRPr="0018050A">
        <w:rPr>
          <w:rFonts w:asciiTheme="minorHAnsi" w:hAnsiTheme="minorHAnsi" w:cstheme="minorHAnsi"/>
          <w:sz w:val="24"/>
          <w:szCs w:val="24"/>
        </w:rPr>
        <w:t xml:space="preserve"> </w:t>
      </w:r>
      <w:proofErr w:type="spellStart"/>
      <w:r w:rsidRPr="0018050A">
        <w:rPr>
          <w:rFonts w:asciiTheme="minorHAnsi" w:hAnsiTheme="minorHAnsi" w:cstheme="minorHAnsi"/>
          <w:sz w:val="24"/>
          <w:szCs w:val="24"/>
        </w:rPr>
        <w:t>vSphere</w:t>
      </w:r>
      <w:proofErr w:type="spellEnd"/>
      <w:r w:rsidRPr="0018050A">
        <w:rPr>
          <w:rFonts w:asciiTheme="minorHAnsi" w:hAnsiTheme="minorHAnsi" w:cstheme="minorHAnsi"/>
          <w:sz w:val="24"/>
          <w:szCs w:val="24"/>
        </w:rPr>
        <w:t xml:space="preserve">, komponentów oprogramowania odpowiedzialnego za orkiestrację procesu replikacji i przerywania ścieżek danych pomiędzy posiadanym przez Zamawiającego i dostarczanym urządzeniem z </w:t>
      </w:r>
      <w:proofErr w:type="spellStart"/>
      <w:r w:rsidRPr="0018050A">
        <w:rPr>
          <w:rFonts w:asciiTheme="minorHAnsi" w:hAnsiTheme="minorHAnsi" w:cstheme="minorHAnsi"/>
          <w:sz w:val="24"/>
          <w:szCs w:val="24"/>
        </w:rPr>
        <w:t>deduplikacją</w:t>
      </w:r>
      <w:proofErr w:type="spellEnd"/>
      <w:r w:rsidRPr="0018050A">
        <w:rPr>
          <w:rFonts w:asciiTheme="minorHAnsi" w:hAnsiTheme="minorHAnsi" w:cstheme="minorHAnsi"/>
          <w:sz w:val="24"/>
          <w:szCs w:val="24"/>
        </w:rPr>
        <w:t>.</w:t>
      </w:r>
    </w:p>
    <w:p w14:paraId="1B650855" w14:textId="77777777"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Instalacja systemu operacyjnego oraz jego aktualizacji na serwerze kopii zapasowych.</w:t>
      </w:r>
    </w:p>
    <w:p w14:paraId="0DFD5F07" w14:textId="77777777"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Konfiguracja oprogramowania serwera backupu, weryfikacja poprawności komunikacji (sieć LAN) i autoryzacji (uprawnienia, certyfikaty).</w:t>
      </w:r>
    </w:p>
    <w:p w14:paraId="4C334138" w14:textId="77777777"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 xml:space="preserve">Konfiguracja urządzenia z </w:t>
      </w:r>
      <w:proofErr w:type="spellStart"/>
      <w:r w:rsidRPr="0018050A">
        <w:rPr>
          <w:rFonts w:asciiTheme="minorHAnsi" w:hAnsiTheme="minorHAnsi" w:cstheme="minorHAnsi"/>
          <w:sz w:val="24"/>
          <w:szCs w:val="24"/>
        </w:rPr>
        <w:t>deduplikacją</w:t>
      </w:r>
      <w:proofErr w:type="spellEnd"/>
      <w:r w:rsidRPr="0018050A">
        <w:rPr>
          <w:rFonts w:asciiTheme="minorHAnsi" w:hAnsiTheme="minorHAnsi" w:cstheme="minorHAnsi"/>
          <w:sz w:val="24"/>
          <w:szCs w:val="24"/>
        </w:rPr>
        <w:t xml:space="preserve"> do pracy z systemem backupu.</w:t>
      </w:r>
    </w:p>
    <w:p w14:paraId="6559EB97" w14:textId="77777777"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Konfiguracja komunikacji pomiędzy nowymi komponentami systemu backupu i innymi modułami oprogramowania do backupu w tym oprogramowaniem klientów do backupu, weryfikacja poprawności komunikacji i autoryzacji (uprawnienia, certyfikaty).</w:t>
      </w:r>
    </w:p>
    <w:p w14:paraId="45AFEF6C" w14:textId="77777777"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 xml:space="preserve">Konfiguracja procesu replikacji z wykorzystaniem dedykowanej sieci </w:t>
      </w:r>
      <w:proofErr w:type="spellStart"/>
      <w:r w:rsidRPr="0018050A">
        <w:rPr>
          <w:rFonts w:asciiTheme="minorHAnsi" w:hAnsiTheme="minorHAnsi" w:cstheme="minorHAnsi"/>
          <w:sz w:val="24"/>
          <w:szCs w:val="24"/>
        </w:rPr>
        <w:t>replikacyjnej</w:t>
      </w:r>
      <w:proofErr w:type="spellEnd"/>
      <w:r w:rsidRPr="0018050A">
        <w:rPr>
          <w:rFonts w:asciiTheme="minorHAnsi" w:hAnsiTheme="minorHAnsi" w:cstheme="minorHAnsi"/>
          <w:sz w:val="24"/>
          <w:szCs w:val="24"/>
        </w:rPr>
        <w:t>.</w:t>
      </w:r>
    </w:p>
    <w:p w14:paraId="0980EDD6" w14:textId="77777777"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Uruchomienie funkcji logowania i raportowania zdarzeń.</w:t>
      </w:r>
    </w:p>
    <w:p w14:paraId="3230D7ED" w14:textId="77777777"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Wprowadzenie licencji na funkcjonalności dodatkowe.</w:t>
      </w:r>
    </w:p>
    <w:p w14:paraId="16D866E2" w14:textId="77777777"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lastRenderedPageBreak/>
        <w:t>Konfiguracja partycjonowania biblioteki taśmowej.</w:t>
      </w:r>
    </w:p>
    <w:p w14:paraId="06EFA008" w14:textId="77777777"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Instalacja sterowników biblioteki i napędów we wskazanym serwerze kopii zapasowych.</w:t>
      </w:r>
    </w:p>
    <w:p w14:paraId="31DB01AA" w14:textId="77777777"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 xml:space="preserve">Konfiguracja biblioteki taśmowej w oprogramowaniu Dell EMC </w:t>
      </w:r>
      <w:proofErr w:type="spellStart"/>
      <w:r w:rsidRPr="0018050A">
        <w:rPr>
          <w:rFonts w:asciiTheme="minorHAnsi" w:hAnsiTheme="minorHAnsi" w:cstheme="minorHAnsi"/>
          <w:sz w:val="24"/>
          <w:szCs w:val="24"/>
        </w:rPr>
        <w:t>NetWorker</w:t>
      </w:r>
      <w:proofErr w:type="spellEnd"/>
      <w:r w:rsidRPr="0018050A">
        <w:rPr>
          <w:rFonts w:asciiTheme="minorHAnsi" w:hAnsiTheme="minorHAnsi" w:cstheme="minorHAnsi"/>
          <w:sz w:val="24"/>
          <w:szCs w:val="24"/>
        </w:rPr>
        <w:t>.</w:t>
      </w:r>
    </w:p>
    <w:p w14:paraId="39DB976C" w14:textId="77777777"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Przetestowanie wykonywania i odtwarzania kopii zapasowych z wykorzystaniem nośników taśmowych.</w:t>
      </w:r>
    </w:p>
    <w:p w14:paraId="384CDAB5" w14:textId="77777777"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Migracja składowanych kopii zapasowych z urządzenia posiadanego przez Zamawiającego na dostarczone urządzenie. Jeżeli bezpośrednia migracja nie jest możliwa, Zamawiający wymaga odtworzenia poszczególnych kopii zapasowych na środowisko pośrednie (zapewnione przez Wykonawcę) i ponowne wykonanie kopii na dostarczone rozwiązanie przy jednoczesnym odwzorowaniu retencji źródłowych kopii zapasowych. Wykonawca zobowiązany jest sporządzić dokumentację tego procesu obejmującą zestawienie źródłowych kopii zapasowych i odpowiadających im nowoutworzonych kopii (celem identyfikacji).</w:t>
      </w:r>
    </w:p>
    <w:p w14:paraId="776F2EBD" w14:textId="324FCA0E"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 xml:space="preserve">reorganizacja polis backupowych w systemach Dell EMC </w:t>
      </w:r>
      <w:proofErr w:type="spellStart"/>
      <w:r w:rsidRPr="0018050A">
        <w:rPr>
          <w:rFonts w:asciiTheme="minorHAnsi" w:hAnsiTheme="minorHAnsi" w:cstheme="minorHAnsi"/>
          <w:sz w:val="24"/>
          <w:szCs w:val="24"/>
        </w:rPr>
        <w:t>Avamar</w:t>
      </w:r>
      <w:proofErr w:type="spellEnd"/>
      <w:r w:rsidRPr="0018050A">
        <w:rPr>
          <w:rFonts w:asciiTheme="minorHAnsi" w:hAnsiTheme="minorHAnsi" w:cstheme="minorHAnsi"/>
          <w:sz w:val="24"/>
          <w:szCs w:val="24"/>
        </w:rPr>
        <w:t xml:space="preserve"> oraz Dell EMC </w:t>
      </w:r>
      <w:proofErr w:type="spellStart"/>
      <w:r w:rsidRPr="0018050A">
        <w:rPr>
          <w:rFonts w:asciiTheme="minorHAnsi" w:hAnsiTheme="minorHAnsi" w:cstheme="minorHAnsi"/>
          <w:sz w:val="24"/>
          <w:szCs w:val="24"/>
        </w:rPr>
        <w:t>Networker</w:t>
      </w:r>
      <w:proofErr w:type="spellEnd"/>
      <w:r w:rsidRPr="0018050A">
        <w:rPr>
          <w:rFonts w:asciiTheme="minorHAnsi" w:hAnsiTheme="minorHAnsi" w:cstheme="minorHAnsi"/>
          <w:sz w:val="24"/>
          <w:szCs w:val="24"/>
        </w:rPr>
        <w:t xml:space="preserve">, tak aby nowe kopie były zapisywane na dostarczone urządzenie </w:t>
      </w:r>
      <w:r w:rsidR="007166BE">
        <w:rPr>
          <w:rFonts w:asciiTheme="minorHAnsi" w:hAnsiTheme="minorHAnsi" w:cstheme="minorHAnsi"/>
          <w:sz w:val="24"/>
          <w:szCs w:val="24"/>
        </w:rPr>
        <w:br/>
      </w:r>
      <w:r w:rsidRPr="0018050A">
        <w:rPr>
          <w:rFonts w:asciiTheme="minorHAnsi" w:hAnsiTheme="minorHAnsi" w:cstheme="minorHAnsi"/>
          <w:sz w:val="24"/>
          <w:szCs w:val="24"/>
        </w:rPr>
        <w:t xml:space="preserve">z </w:t>
      </w:r>
      <w:proofErr w:type="spellStart"/>
      <w:r w:rsidRPr="0018050A">
        <w:rPr>
          <w:rFonts w:asciiTheme="minorHAnsi" w:hAnsiTheme="minorHAnsi" w:cstheme="minorHAnsi"/>
          <w:sz w:val="24"/>
          <w:szCs w:val="24"/>
        </w:rPr>
        <w:t>deduplikacją</w:t>
      </w:r>
      <w:proofErr w:type="spellEnd"/>
      <w:r w:rsidRPr="0018050A">
        <w:rPr>
          <w:rFonts w:asciiTheme="minorHAnsi" w:hAnsiTheme="minorHAnsi" w:cstheme="minorHAnsi"/>
          <w:sz w:val="24"/>
          <w:szCs w:val="24"/>
        </w:rPr>
        <w:t>,</w:t>
      </w:r>
    </w:p>
    <w:p w14:paraId="7F60F275" w14:textId="77777777"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konfiguracja procesu replikacji zapisywanych kopii zapasowych pomiędzy dostarczonym urządzeniem a urządzeniem posiadanym przez Zamawiającego.</w:t>
      </w:r>
    </w:p>
    <w:p w14:paraId="45425EA0" w14:textId="3A07365B"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 xml:space="preserve">uruchomienie nowych polis backupowych w systemie Dell EMC </w:t>
      </w:r>
      <w:proofErr w:type="spellStart"/>
      <w:r w:rsidRPr="0018050A">
        <w:rPr>
          <w:rFonts w:asciiTheme="minorHAnsi" w:hAnsiTheme="minorHAnsi" w:cstheme="minorHAnsi"/>
          <w:sz w:val="24"/>
          <w:szCs w:val="24"/>
        </w:rPr>
        <w:t>NetWorker</w:t>
      </w:r>
      <w:proofErr w:type="spellEnd"/>
      <w:r w:rsidRPr="0018050A">
        <w:rPr>
          <w:rFonts w:asciiTheme="minorHAnsi" w:hAnsiTheme="minorHAnsi" w:cstheme="minorHAnsi"/>
          <w:sz w:val="24"/>
          <w:szCs w:val="24"/>
        </w:rPr>
        <w:t xml:space="preserve"> wraz </w:t>
      </w:r>
      <w:r w:rsidR="007166BE">
        <w:rPr>
          <w:rFonts w:asciiTheme="minorHAnsi" w:hAnsiTheme="minorHAnsi" w:cstheme="minorHAnsi"/>
          <w:sz w:val="24"/>
          <w:szCs w:val="24"/>
        </w:rPr>
        <w:br/>
      </w:r>
      <w:r w:rsidRPr="0018050A">
        <w:rPr>
          <w:rFonts w:asciiTheme="minorHAnsi" w:hAnsiTheme="minorHAnsi" w:cstheme="minorHAnsi"/>
          <w:sz w:val="24"/>
          <w:szCs w:val="24"/>
        </w:rPr>
        <w:t>z klonowaniem zapisanych danych na taśmy w założonym harmonogramie,</w:t>
      </w:r>
    </w:p>
    <w:p w14:paraId="1E34FE2A" w14:textId="41BD0E89"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 xml:space="preserve">wykonanie testów poprawności komunikacji i autoryzacji pomiędzy serwerami backupu </w:t>
      </w:r>
      <w:r w:rsidR="007166BE">
        <w:rPr>
          <w:rFonts w:asciiTheme="minorHAnsi" w:hAnsiTheme="minorHAnsi" w:cstheme="minorHAnsi"/>
          <w:sz w:val="24"/>
          <w:szCs w:val="24"/>
        </w:rPr>
        <w:br/>
      </w:r>
      <w:r w:rsidRPr="0018050A">
        <w:rPr>
          <w:rFonts w:asciiTheme="minorHAnsi" w:hAnsiTheme="minorHAnsi" w:cstheme="minorHAnsi"/>
          <w:sz w:val="24"/>
          <w:szCs w:val="24"/>
        </w:rPr>
        <w:t xml:space="preserve">i </w:t>
      </w:r>
      <w:proofErr w:type="spellStart"/>
      <w:r w:rsidRPr="0018050A">
        <w:rPr>
          <w:rFonts w:asciiTheme="minorHAnsi" w:hAnsiTheme="minorHAnsi" w:cstheme="minorHAnsi"/>
          <w:sz w:val="24"/>
          <w:szCs w:val="24"/>
        </w:rPr>
        <w:t>deduplikatorami</w:t>
      </w:r>
      <w:proofErr w:type="spellEnd"/>
      <w:r w:rsidRPr="0018050A">
        <w:rPr>
          <w:rFonts w:asciiTheme="minorHAnsi" w:hAnsiTheme="minorHAnsi" w:cstheme="minorHAnsi"/>
          <w:sz w:val="24"/>
          <w:szCs w:val="24"/>
        </w:rPr>
        <w:t xml:space="preserve"> biorącymi udział w procesie replikacji,</w:t>
      </w:r>
    </w:p>
    <w:p w14:paraId="72074328" w14:textId="77777777"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wykonanie testów poprawności i wydajności wykonywania operacji odtwarzania danych z urządzenia będącego celem replikacji,</w:t>
      </w:r>
    </w:p>
    <w:p w14:paraId="1BA854B0" w14:textId="77777777"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 xml:space="preserve">przygotowanie dokumentacji powykonawczej obejmującej całość systemu kopii zapasowej oraz komponentów systemu </w:t>
      </w:r>
      <w:proofErr w:type="spellStart"/>
      <w:r w:rsidRPr="0018050A">
        <w:rPr>
          <w:rFonts w:asciiTheme="minorHAnsi" w:hAnsiTheme="minorHAnsi" w:cstheme="minorHAnsi"/>
          <w:sz w:val="24"/>
          <w:szCs w:val="24"/>
        </w:rPr>
        <w:t>replikacyjnego</w:t>
      </w:r>
      <w:proofErr w:type="spellEnd"/>
      <w:r w:rsidRPr="0018050A">
        <w:rPr>
          <w:rFonts w:asciiTheme="minorHAnsi" w:hAnsiTheme="minorHAnsi" w:cstheme="minorHAnsi"/>
          <w:sz w:val="24"/>
          <w:szCs w:val="24"/>
        </w:rPr>
        <w:t xml:space="preserve"> wraz z konfiguracją oprogramowania do orkiestracji procesu replikacji,</w:t>
      </w:r>
    </w:p>
    <w:p w14:paraId="23C5A0DB" w14:textId="77777777"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opracowanie w porozumieniu z Zamawiającym zakresu danych do replikacji oraz harmonogramu jej wykonywania,</w:t>
      </w:r>
    </w:p>
    <w:p w14:paraId="6FB8BEE2" w14:textId="77777777" w:rsidR="00820570" w:rsidRPr="0018050A" w:rsidRDefault="00820570" w:rsidP="003A055A">
      <w:pPr>
        <w:pStyle w:val="Akapitzlist"/>
        <w:widowControl/>
        <w:numPr>
          <w:ilvl w:val="0"/>
          <w:numId w:val="111"/>
        </w:numPr>
        <w:spacing w:line="276" w:lineRule="auto"/>
        <w:ind w:hanging="436"/>
        <w:jc w:val="both"/>
        <w:rPr>
          <w:rFonts w:asciiTheme="minorHAnsi" w:hAnsiTheme="minorHAnsi" w:cstheme="minorHAnsi"/>
          <w:sz w:val="24"/>
          <w:szCs w:val="24"/>
        </w:rPr>
      </w:pPr>
      <w:r w:rsidRPr="0018050A">
        <w:rPr>
          <w:rFonts w:asciiTheme="minorHAnsi" w:hAnsiTheme="minorHAnsi" w:cstheme="minorHAnsi"/>
          <w:sz w:val="24"/>
          <w:szCs w:val="24"/>
        </w:rPr>
        <w:t>opracowanie w porozumieniu z Zamawiającym procedur:</w:t>
      </w:r>
    </w:p>
    <w:p w14:paraId="1D7FCF54" w14:textId="77777777" w:rsidR="00820570" w:rsidRPr="0018050A" w:rsidRDefault="00820570" w:rsidP="003A055A">
      <w:pPr>
        <w:pStyle w:val="Akapitzlist"/>
        <w:widowControl/>
        <w:numPr>
          <w:ilvl w:val="1"/>
          <w:numId w:val="112"/>
        </w:numPr>
        <w:spacing w:line="276" w:lineRule="auto"/>
        <w:ind w:left="1134"/>
        <w:rPr>
          <w:rFonts w:asciiTheme="minorHAnsi" w:hAnsiTheme="minorHAnsi" w:cstheme="minorHAnsi"/>
          <w:sz w:val="24"/>
          <w:szCs w:val="24"/>
        </w:rPr>
      </w:pPr>
      <w:r w:rsidRPr="0018050A">
        <w:rPr>
          <w:rFonts w:asciiTheme="minorHAnsi" w:hAnsiTheme="minorHAnsi" w:cstheme="minorHAnsi"/>
          <w:sz w:val="24"/>
          <w:szCs w:val="24"/>
        </w:rPr>
        <w:t xml:space="preserve">odzyskiwania danych, </w:t>
      </w:r>
    </w:p>
    <w:p w14:paraId="4B417A4B" w14:textId="77777777" w:rsidR="00820570" w:rsidRPr="0018050A" w:rsidRDefault="00820570" w:rsidP="003A055A">
      <w:pPr>
        <w:pStyle w:val="Akapitzlist"/>
        <w:widowControl/>
        <w:numPr>
          <w:ilvl w:val="1"/>
          <w:numId w:val="112"/>
        </w:numPr>
        <w:spacing w:line="276" w:lineRule="auto"/>
        <w:ind w:left="1134"/>
        <w:rPr>
          <w:rFonts w:asciiTheme="minorHAnsi" w:hAnsiTheme="minorHAnsi" w:cstheme="minorHAnsi"/>
          <w:sz w:val="24"/>
          <w:szCs w:val="24"/>
        </w:rPr>
      </w:pPr>
      <w:r w:rsidRPr="0018050A">
        <w:rPr>
          <w:rFonts w:asciiTheme="minorHAnsi" w:hAnsiTheme="minorHAnsi" w:cstheme="minorHAnsi"/>
          <w:sz w:val="24"/>
          <w:szCs w:val="24"/>
        </w:rPr>
        <w:t>kwalifikacji odtworzonych kopii jako zdatnych do produkcyjnego uruchomienia</w:t>
      </w:r>
    </w:p>
    <w:p w14:paraId="29FD729A" w14:textId="77777777" w:rsidR="00820570" w:rsidRPr="0018050A" w:rsidRDefault="00820570" w:rsidP="003A055A">
      <w:pPr>
        <w:pStyle w:val="Akapitzlist"/>
        <w:widowControl/>
        <w:numPr>
          <w:ilvl w:val="1"/>
          <w:numId w:val="112"/>
        </w:numPr>
        <w:spacing w:line="276" w:lineRule="auto"/>
        <w:ind w:left="1134"/>
        <w:rPr>
          <w:rFonts w:asciiTheme="minorHAnsi" w:hAnsiTheme="minorHAnsi" w:cstheme="minorHAnsi"/>
          <w:sz w:val="24"/>
          <w:szCs w:val="24"/>
        </w:rPr>
      </w:pPr>
      <w:r w:rsidRPr="0018050A">
        <w:rPr>
          <w:rFonts w:asciiTheme="minorHAnsi" w:hAnsiTheme="minorHAnsi" w:cstheme="minorHAnsi"/>
          <w:sz w:val="24"/>
          <w:szCs w:val="24"/>
        </w:rPr>
        <w:t>przeniesienia odtworzonej kopii do środowiska produkcyjnego Zamawiającego</w:t>
      </w:r>
    </w:p>
    <w:p w14:paraId="7B22523D" w14:textId="77777777" w:rsidR="00820570" w:rsidRPr="0018050A" w:rsidRDefault="00820570" w:rsidP="0018050A">
      <w:pPr>
        <w:spacing w:line="276" w:lineRule="auto"/>
        <w:ind w:left="284"/>
        <w:rPr>
          <w:rFonts w:asciiTheme="minorHAnsi" w:hAnsiTheme="minorHAnsi" w:cstheme="minorHAnsi"/>
        </w:rPr>
      </w:pPr>
    </w:p>
    <w:p w14:paraId="6EB9D542" w14:textId="77777777" w:rsidR="00820570" w:rsidRPr="0018050A" w:rsidRDefault="00820570" w:rsidP="003A055A">
      <w:pPr>
        <w:pStyle w:val="Akapitzlist"/>
        <w:widowControl/>
        <w:numPr>
          <w:ilvl w:val="0"/>
          <w:numId w:val="105"/>
        </w:numPr>
        <w:spacing w:line="276" w:lineRule="auto"/>
        <w:rPr>
          <w:rFonts w:asciiTheme="minorHAnsi" w:hAnsiTheme="minorHAnsi" w:cstheme="minorHAnsi"/>
          <w:b/>
          <w:bCs/>
          <w:sz w:val="24"/>
          <w:szCs w:val="24"/>
        </w:rPr>
      </w:pPr>
      <w:r w:rsidRPr="0018050A">
        <w:rPr>
          <w:rFonts w:asciiTheme="minorHAnsi" w:hAnsiTheme="minorHAnsi" w:cstheme="minorHAnsi"/>
          <w:b/>
          <w:bCs/>
          <w:sz w:val="24"/>
          <w:szCs w:val="24"/>
        </w:rPr>
        <w:t xml:space="preserve">Opis równoważności </w:t>
      </w:r>
    </w:p>
    <w:p w14:paraId="6A3742C7" w14:textId="77777777" w:rsidR="00820570" w:rsidRPr="0018050A" w:rsidRDefault="00820570" w:rsidP="0018050A">
      <w:pPr>
        <w:spacing w:line="276" w:lineRule="auto"/>
        <w:ind w:left="426"/>
        <w:rPr>
          <w:rFonts w:asciiTheme="minorHAnsi" w:hAnsiTheme="minorHAnsi" w:cstheme="minorHAnsi"/>
        </w:rPr>
      </w:pPr>
      <w:r w:rsidRPr="0018050A">
        <w:rPr>
          <w:rFonts w:asciiTheme="minorHAnsi" w:hAnsiTheme="minorHAnsi" w:cstheme="minorHAnsi"/>
        </w:rPr>
        <w:t>Cechy rozwiązania równoważnego dla Microsoft Windows Server 2022 Standard Edition:</w:t>
      </w:r>
    </w:p>
    <w:p w14:paraId="6509CB98" w14:textId="77777777" w:rsidR="00820570" w:rsidRPr="0018050A" w:rsidRDefault="00820570" w:rsidP="0018050A">
      <w:pPr>
        <w:spacing w:line="276" w:lineRule="auto"/>
        <w:ind w:left="426" w:firstLine="567"/>
        <w:jc w:val="both"/>
        <w:rPr>
          <w:rFonts w:asciiTheme="minorHAnsi" w:hAnsiTheme="minorHAnsi" w:cstheme="minorHAnsi"/>
        </w:rPr>
      </w:pPr>
      <w:r w:rsidRPr="0018050A">
        <w:rPr>
          <w:rFonts w:asciiTheme="minorHAnsi" w:hAnsiTheme="minorHAnsi" w:cstheme="minorHAnsi"/>
        </w:rPr>
        <w:t>Zamawiający dopuszcza zastosowanie oprogramowania równoważnego, poprzez które należy rozumieć oferowane oprogramowanie o parametrach nie gorszych od opisanych jako wymagane, umożliwiające wykorzystanie urządzeń, w takim samym zakresie i stopniu skomplikowania, co oprogramowanie określone w opisie przedmiotu zamówienia.</w:t>
      </w:r>
    </w:p>
    <w:p w14:paraId="43D4775C" w14:textId="77777777" w:rsidR="00820570" w:rsidRPr="0018050A" w:rsidRDefault="00820570" w:rsidP="0018050A">
      <w:pPr>
        <w:spacing w:line="276" w:lineRule="auto"/>
        <w:ind w:left="426" w:firstLine="567"/>
        <w:rPr>
          <w:rFonts w:asciiTheme="minorHAnsi" w:hAnsiTheme="minorHAnsi" w:cstheme="minorHAnsi"/>
        </w:rPr>
      </w:pPr>
      <w:r w:rsidRPr="0018050A">
        <w:rPr>
          <w:rFonts w:asciiTheme="minorHAnsi" w:hAnsiTheme="minorHAnsi" w:cstheme="minorHAnsi"/>
        </w:rPr>
        <w:t>Oprogramowanie Systemu Operacyjnego (OSO) musi posiadać następujące cechy, funkcje i minimalne parametry:</w:t>
      </w:r>
    </w:p>
    <w:p w14:paraId="48F3E8E7" w14:textId="77777777" w:rsidR="00820570" w:rsidRPr="0018050A" w:rsidRDefault="00820570" w:rsidP="003A055A">
      <w:pPr>
        <w:pStyle w:val="Akapitzlist"/>
        <w:widowControl/>
        <w:numPr>
          <w:ilvl w:val="0"/>
          <w:numId w:val="113"/>
        </w:numPr>
        <w:spacing w:line="276" w:lineRule="auto"/>
        <w:ind w:left="993"/>
        <w:jc w:val="both"/>
        <w:rPr>
          <w:rFonts w:asciiTheme="minorHAnsi" w:hAnsiTheme="minorHAnsi" w:cstheme="minorHAnsi"/>
          <w:sz w:val="24"/>
          <w:szCs w:val="24"/>
        </w:rPr>
      </w:pPr>
      <w:r w:rsidRPr="0018050A">
        <w:rPr>
          <w:rFonts w:asciiTheme="minorHAnsi" w:hAnsiTheme="minorHAnsi" w:cstheme="minorHAnsi"/>
          <w:sz w:val="24"/>
          <w:szCs w:val="24"/>
        </w:rPr>
        <w:t>Współpraca z procesorami o architekturze x86-64.</w:t>
      </w:r>
    </w:p>
    <w:p w14:paraId="503AAFA6" w14:textId="77777777" w:rsidR="00820570" w:rsidRPr="0018050A" w:rsidRDefault="00820570" w:rsidP="003A055A">
      <w:pPr>
        <w:pStyle w:val="Akapitzlist"/>
        <w:widowControl/>
        <w:numPr>
          <w:ilvl w:val="0"/>
          <w:numId w:val="113"/>
        </w:numPr>
        <w:spacing w:line="276" w:lineRule="auto"/>
        <w:ind w:left="993"/>
        <w:jc w:val="both"/>
        <w:rPr>
          <w:rFonts w:asciiTheme="minorHAnsi" w:hAnsiTheme="minorHAnsi" w:cstheme="minorHAnsi"/>
          <w:sz w:val="24"/>
          <w:szCs w:val="24"/>
        </w:rPr>
      </w:pPr>
      <w:r w:rsidRPr="0018050A">
        <w:rPr>
          <w:rFonts w:asciiTheme="minorHAnsi" w:hAnsiTheme="minorHAnsi" w:cstheme="minorHAnsi"/>
          <w:sz w:val="24"/>
          <w:szCs w:val="24"/>
        </w:rPr>
        <w:lastRenderedPageBreak/>
        <w:t>Instalacja i użytkowanie aplikacji 32-bit. i 64-bit. na dostarczonym systemie operacyjnym.</w:t>
      </w:r>
    </w:p>
    <w:p w14:paraId="767142F3" w14:textId="77777777" w:rsidR="00820570" w:rsidRPr="0018050A" w:rsidRDefault="00820570" w:rsidP="003A055A">
      <w:pPr>
        <w:pStyle w:val="Akapitzlist"/>
        <w:widowControl/>
        <w:numPr>
          <w:ilvl w:val="0"/>
          <w:numId w:val="113"/>
        </w:numPr>
        <w:spacing w:line="276" w:lineRule="auto"/>
        <w:ind w:left="993"/>
        <w:jc w:val="both"/>
        <w:rPr>
          <w:rFonts w:asciiTheme="minorHAnsi" w:hAnsiTheme="minorHAnsi" w:cstheme="minorHAnsi"/>
          <w:sz w:val="24"/>
          <w:szCs w:val="24"/>
        </w:rPr>
      </w:pPr>
      <w:r w:rsidRPr="0018050A">
        <w:rPr>
          <w:rFonts w:asciiTheme="minorHAnsi" w:hAnsiTheme="minorHAnsi" w:cstheme="minorHAnsi"/>
          <w:sz w:val="24"/>
          <w:szCs w:val="24"/>
        </w:rPr>
        <w:t>Obsługa dostępu wielościeżkowego do zasobów LAN poprzez kontrolery Gigabit Ethernet, w trybie równoważenia obciążenia łącza (</w:t>
      </w:r>
      <w:proofErr w:type="spellStart"/>
      <w:r w:rsidRPr="0018050A">
        <w:rPr>
          <w:rFonts w:asciiTheme="minorHAnsi" w:hAnsiTheme="minorHAnsi" w:cstheme="minorHAnsi"/>
          <w:sz w:val="24"/>
          <w:szCs w:val="24"/>
        </w:rPr>
        <w:t>load</w:t>
      </w:r>
      <w:proofErr w:type="spellEnd"/>
      <w:r w:rsidRPr="0018050A">
        <w:rPr>
          <w:rFonts w:asciiTheme="minorHAnsi" w:hAnsiTheme="minorHAnsi" w:cstheme="minorHAnsi"/>
          <w:sz w:val="24"/>
          <w:szCs w:val="24"/>
        </w:rPr>
        <w:t xml:space="preserve"> </w:t>
      </w:r>
      <w:proofErr w:type="spellStart"/>
      <w:r w:rsidRPr="0018050A">
        <w:rPr>
          <w:rFonts w:asciiTheme="minorHAnsi" w:hAnsiTheme="minorHAnsi" w:cstheme="minorHAnsi"/>
          <w:sz w:val="24"/>
          <w:szCs w:val="24"/>
        </w:rPr>
        <w:t>balancing</w:t>
      </w:r>
      <w:proofErr w:type="spellEnd"/>
      <w:r w:rsidRPr="0018050A">
        <w:rPr>
          <w:rFonts w:asciiTheme="minorHAnsi" w:hAnsiTheme="minorHAnsi" w:cstheme="minorHAnsi"/>
          <w:sz w:val="24"/>
          <w:szCs w:val="24"/>
        </w:rPr>
        <w:t>) i redundancji łącza (</w:t>
      </w:r>
      <w:proofErr w:type="spellStart"/>
      <w:r w:rsidRPr="0018050A">
        <w:rPr>
          <w:rFonts w:asciiTheme="minorHAnsi" w:hAnsiTheme="minorHAnsi" w:cstheme="minorHAnsi"/>
          <w:sz w:val="24"/>
          <w:szCs w:val="24"/>
        </w:rPr>
        <w:t>failover</w:t>
      </w:r>
      <w:proofErr w:type="spellEnd"/>
      <w:r w:rsidRPr="0018050A">
        <w:rPr>
          <w:rFonts w:asciiTheme="minorHAnsi" w:hAnsiTheme="minorHAnsi" w:cstheme="minorHAnsi"/>
          <w:sz w:val="24"/>
          <w:szCs w:val="24"/>
        </w:rPr>
        <w:t>) – natywnie lub z wykorzystaniem sterowników producenta sprzętu.</w:t>
      </w:r>
    </w:p>
    <w:p w14:paraId="722267B3" w14:textId="77777777" w:rsidR="00820570" w:rsidRPr="0018050A" w:rsidRDefault="00820570" w:rsidP="003A055A">
      <w:pPr>
        <w:pStyle w:val="Akapitzlist"/>
        <w:widowControl/>
        <w:numPr>
          <w:ilvl w:val="0"/>
          <w:numId w:val="113"/>
        </w:numPr>
        <w:spacing w:line="276" w:lineRule="auto"/>
        <w:ind w:left="993"/>
        <w:jc w:val="both"/>
        <w:rPr>
          <w:rFonts w:asciiTheme="minorHAnsi" w:hAnsiTheme="minorHAnsi" w:cstheme="minorHAnsi"/>
          <w:sz w:val="24"/>
          <w:szCs w:val="24"/>
        </w:rPr>
      </w:pPr>
      <w:r w:rsidRPr="0018050A">
        <w:rPr>
          <w:rFonts w:asciiTheme="minorHAnsi" w:hAnsiTheme="minorHAnsi" w:cstheme="minorHAnsi"/>
          <w:sz w:val="24"/>
          <w:szCs w:val="24"/>
        </w:rPr>
        <w:t>Zawarta możliwość uruchomienia roli kontrolera domeny Microsoft Active Directory na poziomie minimum Microsoft Windows Server 2016.</w:t>
      </w:r>
    </w:p>
    <w:p w14:paraId="2CF12EF2" w14:textId="77777777" w:rsidR="00820570" w:rsidRPr="0018050A" w:rsidRDefault="00820570" w:rsidP="003A055A">
      <w:pPr>
        <w:pStyle w:val="Akapitzlist"/>
        <w:widowControl/>
        <w:numPr>
          <w:ilvl w:val="0"/>
          <w:numId w:val="113"/>
        </w:numPr>
        <w:spacing w:line="276" w:lineRule="auto"/>
        <w:ind w:left="993"/>
        <w:jc w:val="both"/>
        <w:rPr>
          <w:rFonts w:asciiTheme="minorHAnsi" w:hAnsiTheme="minorHAnsi" w:cstheme="minorHAnsi"/>
          <w:sz w:val="24"/>
          <w:szCs w:val="24"/>
        </w:rPr>
      </w:pPr>
      <w:r w:rsidRPr="0018050A">
        <w:rPr>
          <w:rFonts w:asciiTheme="minorHAnsi" w:hAnsiTheme="minorHAnsi" w:cstheme="minorHAnsi"/>
          <w:sz w:val="24"/>
          <w:szCs w:val="24"/>
        </w:rPr>
        <w:t>Licencja musi uprawniać do uruchamiania wirtualnych środowisk serwerowego systemu operacyjnego za pomocą wbudowanych mechanizmów wirtualizacji.</w:t>
      </w:r>
    </w:p>
    <w:p w14:paraId="3BA2C990" w14:textId="77777777" w:rsidR="00820570" w:rsidRPr="0018050A" w:rsidRDefault="00820570" w:rsidP="003A055A">
      <w:pPr>
        <w:pStyle w:val="Akapitzlist"/>
        <w:widowControl/>
        <w:numPr>
          <w:ilvl w:val="0"/>
          <w:numId w:val="113"/>
        </w:numPr>
        <w:spacing w:line="276" w:lineRule="auto"/>
        <w:ind w:left="993"/>
        <w:jc w:val="both"/>
        <w:rPr>
          <w:rFonts w:asciiTheme="minorHAnsi" w:hAnsiTheme="minorHAnsi" w:cstheme="minorHAnsi"/>
          <w:sz w:val="24"/>
          <w:szCs w:val="24"/>
        </w:rPr>
      </w:pPr>
      <w:r w:rsidRPr="0018050A">
        <w:rPr>
          <w:rFonts w:asciiTheme="minorHAnsi" w:hAnsiTheme="minorHAnsi" w:cstheme="minorHAnsi"/>
          <w:sz w:val="24"/>
          <w:szCs w:val="24"/>
        </w:rPr>
        <w:t>Możliwość migracji maszyn wirtualnych bez zatrzymywania ich pracy między fizycznymi serwerami z uruchomionym mechanizmem wirtualizacji (</w:t>
      </w:r>
      <w:proofErr w:type="spellStart"/>
      <w:r w:rsidRPr="0018050A">
        <w:rPr>
          <w:rFonts w:asciiTheme="minorHAnsi" w:hAnsiTheme="minorHAnsi" w:cstheme="minorHAnsi"/>
          <w:sz w:val="24"/>
          <w:szCs w:val="24"/>
        </w:rPr>
        <w:t>hypervisor</w:t>
      </w:r>
      <w:proofErr w:type="spellEnd"/>
      <w:r w:rsidRPr="0018050A">
        <w:rPr>
          <w:rFonts w:asciiTheme="minorHAnsi" w:hAnsiTheme="minorHAnsi" w:cstheme="minorHAnsi"/>
          <w:sz w:val="24"/>
          <w:szCs w:val="24"/>
        </w:rPr>
        <w:t>) przez sieć Ethernet, bez konieczności stosowania dodatkowych mechanizmów współdzielenia pamięci.</w:t>
      </w:r>
    </w:p>
    <w:p w14:paraId="6F1B765F" w14:textId="0CE37092" w:rsidR="00820570" w:rsidRPr="0018050A" w:rsidRDefault="00820570" w:rsidP="003A055A">
      <w:pPr>
        <w:pStyle w:val="Akapitzlist"/>
        <w:widowControl/>
        <w:numPr>
          <w:ilvl w:val="0"/>
          <w:numId w:val="113"/>
        </w:numPr>
        <w:spacing w:line="276" w:lineRule="auto"/>
        <w:ind w:left="993"/>
        <w:jc w:val="both"/>
        <w:rPr>
          <w:rFonts w:asciiTheme="minorHAnsi" w:hAnsiTheme="minorHAnsi" w:cstheme="minorHAnsi"/>
          <w:sz w:val="24"/>
          <w:szCs w:val="24"/>
        </w:rPr>
      </w:pPr>
      <w:r w:rsidRPr="0018050A">
        <w:rPr>
          <w:rFonts w:asciiTheme="minorHAnsi" w:hAnsiTheme="minorHAnsi" w:cstheme="minorHAnsi"/>
          <w:sz w:val="24"/>
          <w:szCs w:val="24"/>
        </w:rPr>
        <w:t xml:space="preserve">Automatyczna weryfikacja cyfrowych sygnatur sterowników w celu sprawdzenia, </w:t>
      </w:r>
      <w:r w:rsidR="007166BE">
        <w:rPr>
          <w:rFonts w:asciiTheme="minorHAnsi" w:hAnsiTheme="minorHAnsi" w:cstheme="minorHAnsi"/>
          <w:sz w:val="24"/>
          <w:szCs w:val="24"/>
        </w:rPr>
        <w:br/>
      </w:r>
      <w:r w:rsidRPr="0018050A">
        <w:rPr>
          <w:rFonts w:asciiTheme="minorHAnsi" w:hAnsiTheme="minorHAnsi" w:cstheme="minorHAnsi"/>
          <w:sz w:val="24"/>
          <w:szCs w:val="24"/>
        </w:rPr>
        <w:t>czy sterownik przeszedł testy jakości przeprowadzone przez producenta systemu operacyjnego.</w:t>
      </w:r>
    </w:p>
    <w:p w14:paraId="0B990B48" w14:textId="0C623981" w:rsidR="00820570" w:rsidRPr="0018050A" w:rsidRDefault="00820570" w:rsidP="003A055A">
      <w:pPr>
        <w:pStyle w:val="Akapitzlist"/>
        <w:widowControl/>
        <w:numPr>
          <w:ilvl w:val="0"/>
          <w:numId w:val="113"/>
        </w:numPr>
        <w:spacing w:line="276" w:lineRule="auto"/>
        <w:ind w:left="993"/>
        <w:jc w:val="both"/>
        <w:rPr>
          <w:rFonts w:asciiTheme="minorHAnsi" w:hAnsiTheme="minorHAnsi" w:cstheme="minorHAnsi"/>
          <w:sz w:val="24"/>
          <w:szCs w:val="24"/>
        </w:rPr>
      </w:pPr>
      <w:r w:rsidRPr="0018050A">
        <w:rPr>
          <w:rFonts w:asciiTheme="minorHAnsi" w:hAnsiTheme="minorHAnsi" w:cstheme="minorHAnsi"/>
          <w:sz w:val="24"/>
          <w:szCs w:val="24"/>
        </w:rPr>
        <w:t xml:space="preserve">Wbudowany mechanizm klasyfikowania i indeksowania plików (dokumentów) </w:t>
      </w:r>
      <w:r w:rsidR="007166BE">
        <w:rPr>
          <w:rFonts w:asciiTheme="minorHAnsi" w:hAnsiTheme="minorHAnsi" w:cstheme="minorHAnsi"/>
          <w:sz w:val="24"/>
          <w:szCs w:val="24"/>
        </w:rPr>
        <w:br/>
      </w:r>
      <w:r w:rsidRPr="0018050A">
        <w:rPr>
          <w:rFonts w:asciiTheme="minorHAnsi" w:hAnsiTheme="minorHAnsi" w:cstheme="minorHAnsi"/>
          <w:sz w:val="24"/>
          <w:szCs w:val="24"/>
        </w:rPr>
        <w:t>w oparciu o ich zawartość. Wbudowane szyfrowanie dysków przy pomocy mechanizmów posiadających certyfikat FIPS 140-2 lub równoważny wydany przez NIST lub inną agendę rządową zajmującą się bezpieczeństwem informacji.</w:t>
      </w:r>
    </w:p>
    <w:p w14:paraId="09528ADF" w14:textId="77777777" w:rsidR="00820570" w:rsidRPr="0018050A" w:rsidRDefault="00820570" w:rsidP="003A055A">
      <w:pPr>
        <w:pStyle w:val="Akapitzlist"/>
        <w:widowControl/>
        <w:numPr>
          <w:ilvl w:val="0"/>
          <w:numId w:val="113"/>
        </w:numPr>
        <w:spacing w:line="276" w:lineRule="auto"/>
        <w:ind w:left="993"/>
        <w:jc w:val="both"/>
        <w:rPr>
          <w:rFonts w:asciiTheme="minorHAnsi" w:hAnsiTheme="minorHAnsi" w:cstheme="minorHAnsi"/>
          <w:sz w:val="24"/>
          <w:szCs w:val="24"/>
        </w:rPr>
      </w:pPr>
      <w:r w:rsidRPr="0018050A">
        <w:rPr>
          <w:rFonts w:asciiTheme="minorHAnsi" w:hAnsiTheme="minorHAnsi" w:cstheme="minorHAnsi"/>
          <w:sz w:val="24"/>
          <w:szCs w:val="24"/>
        </w:rPr>
        <w:t>Możliwość uruchamianie aplikacji internetowych wykorzystujących technologię ASP.NET.</w:t>
      </w:r>
    </w:p>
    <w:p w14:paraId="3EA64BF4" w14:textId="77777777" w:rsidR="00820570" w:rsidRPr="0018050A" w:rsidRDefault="00820570" w:rsidP="003A055A">
      <w:pPr>
        <w:pStyle w:val="Akapitzlist"/>
        <w:widowControl/>
        <w:numPr>
          <w:ilvl w:val="0"/>
          <w:numId w:val="113"/>
        </w:numPr>
        <w:spacing w:line="276" w:lineRule="auto"/>
        <w:ind w:left="993"/>
        <w:jc w:val="both"/>
        <w:rPr>
          <w:rFonts w:asciiTheme="minorHAnsi" w:hAnsiTheme="minorHAnsi" w:cstheme="minorHAnsi"/>
          <w:sz w:val="24"/>
          <w:szCs w:val="24"/>
        </w:rPr>
      </w:pPr>
      <w:r w:rsidRPr="0018050A">
        <w:rPr>
          <w:rFonts w:asciiTheme="minorHAnsi" w:hAnsiTheme="minorHAnsi" w:cstheme="minorHAnsi"/>
          <w:sz w:val="24"/>
          <w:szCs w:val="24"/>
        </w:rPr>
        <w:t>Możliwość dystrybucji ruchu sieciowego HTTP pomiędzy kilka serwerów. Wbudowana zapora internetowa (firewall) z obsługą definiowanych reguł dla ochrony połączeń internetowych i intranetowych.</w:t>
      </w:r>
    </w:p>
    <w:p w14:paraId="0CBC994C" w14:textId="77777777" w:rsidR="00820570" w:rsidRPr="0018050A" w:rsidRDefault="00820570" w:rsidP="003A055A">
      <w:pPr>
        <w:pStyle w:val="Akapitzlist"/>
        <w:widowControl/>
        <w:numPr>
          <w:ilvl w:val="0"/>
          <w:numId w:val="113"/>
        </w:numPr>
        <w:spacing w:line="276" w:lineRule="auto"/>
        <w:ind w:left="993"/>
        <w:jc w:val="both"/>
        <w:rPr>
          <w:rFonts w:asciiTheme="minorHAnsi" w:hAnsiTheme="minorHAnsi" w:cstheme="minorHAnsi"/>
          <w:sz w:val="24"/>
          <w:szCs w:val="24"/>
        </w:rPr>
      </w:pPr>
      <w:r w:rsidRPr="0018050A">
        <w:rPr>
          <w:rFonts w:asciiTheme="minorHAnsi" w:hAnsiTheme="minorHAnsi" w:cstheme="minorHAnsi"/>
          <w:sz w:val="24"/>
          <w:szCs w:val="24"/>
        </w:rPr>
        <w:t>Graficzny interfejs użytkownika. Zlokalizowane w języku polskim, co najmniej następujące elementy: menu, przeglądarka internetowa, pomoc, komunikaty systemowe.</w:t>
      </w:r>
    </w:p>
    <w:p w14:paraId="3A51C14A" w14:textId="77777777" w:rsidR="00820570" w:rsidRPr="0018050A" w:rsidRDefault="00820570" w:rsidP="003A055A">
      <w:pPr>
        <w:pStyle w:val="Akapitzlist"/>
        <w:widowControl/>
        <w:numPr>
          <w:ilvl w:val="0"/>
          <w:numId w:val="113"/>
        </w:numPr>
        <w:spacing w:line="276" w:lineRule="auto"/>
        <w:ind w:left="993"/>
        <w:jc w:val="both"/>
        <w:rPr>
          <w:rFonts w:asciiTheme="minorHAnsi" w:hAnsiTheme="minorHAnsi" w:cstheme="minorHAnsi"/>
          <w:sz w:val="24"/>
          <w:szCs w:val="24"/>
        </w:rPr>
      </w:pPr>
      <w:r w:rsidRPr="0018050A">
        <w:rPr>
          <w:rFonts w:asciiTheme="minorHAnsi" w:hAnsiTheme="minorHAnsi" w:cstheme="minorHAnsi"/>
          <w:sz w:val="24"/>
          <w:szCs w:val="24"/>
        </w:rPr>
        <w:t xml:space="preserve">Wsparcie dla większości powszechnie używanych urządzeń peryferyjnych (drukarek, urządzeń sieciowych, standardów USB, </w:t>
      </w:r>
      <w:proofErr w:type="spellStart"/>
      <w:r w:rsidRPr="0018050A">
        <w:rPr>
          <w:rFonts w:asciiTheme="minorHAnsi" w:hAnsiTheme="minorHAnsi" w:cstheme="minorHAnsi"/>
          <w:sz w:val="24"/>
          <w:szCs w:val="24"/>
        </w:rPr>
        <w:t>Plug&amp;Play</w:t>
      </w:r>
      <w:proofErr w:type="spellEnd"/>
      <w:r w:rsidRPr="0018050A">
        <w:rPr>
          <w:rFonts w:asciiTheme="minorHAnsi" w:hAnsiTheme="minorHAnsi" w:cstheme="minorHAnsi"/>
          <w:sz w:val="24"/>
          <w:szCs w:val="24"/>
        </w:rPr>
        <w:t>).</w:t>
      </w:r>
    </w:p>
    <w:p w14:paraId="6D711510" w14:textId="77777777" w:rsidR="00820570" w:rsidRPr="0018050A" w:rsidRDefault="00820570" w:rsidP="003A055A">
      <w:pPr>
        <w:pStyle w:val="Akapitzlist"/>
        <w:widowControl/>
        <w:numPr>
          <w:ilvl w:val="0"/>
          <w:numId w:val="113"/>
        </w:numPr>
        <w:spacing w:line="276" w:lineRule="auto"/>
        <w:ind w:left="993"/>
        <w:jc w:val="both"/>
        <w:rPr>
          <w:rFonts w:asciiTheme="minorHAnsi" w:hAnsiTheme="minorHAnsi" w:cstheme="minorHAnsi"/>
          <w:sz w:val="24"/>
          <w:szCs w:val="24"/>
        </w:rPr>
      </w:pPr>
      <w:r w:rsidRPr="0018050A">
        <w:rPr>
          <w:rFonts w:asciiTheme="minorHAnsi" w:hAnsiTheme="minorHAnsi" w:cstheme="minorHAnsi"/>
          <w:sz w:val="24"/>
          <w:szCs w:val="24"/>
        </w:rPr>
        <w:t>Możliwość zdalnej konfiguracji, administrowania oraz aktualizowania systemu.</w:t>
      </w:r>
    </w:p>
    <w:p w14:paraId="2641F735" w14:textId="1D99A460" w:rsidR="00820570" w:rsidRPr="0018050A" w:rsidRDefault="00820570" w:rsidP="003A055A">
      <w:pPr>
        <w:pStyle w:val="Akapitzlist"/>
        <w:widowControl/>
        <w:numPr>
          <w:ilvl w:val="0"/>
          <w:numId w:val="113"/>
        </w:numPr>
        <w:spacing w:line="276" w:lineRule="auto"/>
        <w:ind w:left="993"/>
        <w:jc w:val="both"/>
        <w:rPr>
          <w:rFonts w:asciiTheme="minorHAnsi" w:hAnsiTheme="minorHAnsi" w:cstheme="minorHAnsi"/>
          <w:sz w:val="24"/>
          <w:szCs w:val="24"/>
        </w:rPr>
      </w:pPr>
      <w:r w:rsidRPr="0018050A">
        <w:rPr>
          <w:rFonts w:asciiTheme="minorHAnsi" w:hAnsiTheme="minorHAnsi" w:cstheme="minorHAnsi"/>
          <w:sz w:val="24"/>
          <w:szCs w:val="24"/>
        </w:rPr>
        <w:t xml:space="preserve">Dostępność bezpłatnych narzędzi producenta systemu umożliwiających badanie </w:t>
      </w:r>
      <w:r w:rsidR="007166BE">
        <w:rPr>
          <w:rFonts w:asciiTheme="minorHAnsi" w:hAnsiTheme="minorHAnsi" w:cstheme="minorHAnsi"/>
          <w:sz w:val="24"/>
          <w:szCs w:val="24"/>
        </w:rPr>
        <w:br/>
      </w:r>
      <w:r w:rsidRPr="0018050A">
        <w:rPr>
          <w:rFonts w:asciiTheme="minorHAnsi" w:hAnsiTheme="minorHAnsi" w:cstheme="minorHAnsi"/>
          <w:sz w:val="24"/>
          <w:szCs w:val="24"/>
        </w:rPr>
        <w:t xml:space="preserve">i wdrażanie zdefiniowanego zestawu polityk bezpieczeństwa. Pochodzący </w:t>
      </w:r>
      <w:r w:rsidR="007166BE">
        <w:rPr>
          <w:rFonts w:asciiTheme="minorHAnsi" w:hAnsiTheme="minorHAnsi" w:cstheme="minorHAnsi"/>
          <w:sz w:val="24"/>
          <w:szCs w:val="24"/>
        </w:rPr>
        <w:br/>
      </w:r>
      <w:r w:rsidRPr="0018050A">
        <w:rPr>
          <w:rFonts w:asciiTheme="minorHAnsi" w:hAnsiTheme="minorHAnsi" w:cstheme="minorHAnsi"/>
          <w:sz w:val="24"/>
          <w:szCs w:val="24"/>
        </w:rPr>
        <w:t xml:space="preserve">od producenta systemu serwis zarządzania polityką konsumpcji informacji </w:t>
      </w:r>
      <w:r w:rsidR="007166BE">
        <w:rPr>
          <w:rFonts w:asciiTheme="minorHAnsi" w:hAnsiTheme="minorHAnsi" w:cstheme="minorHAnsi"/>
          <w:sz w:val="24"/>
          <w:szCs w:val="24"/>
        </w:rPr>
        <w:br/>
      </w:r>
      <w:r w:rsidRPr="0018050A">
        <w:rPr>
          <w:rFonts w:asciiTheme="minorHAnsi" w:hAnsiTheme="minorHAnsi" w:cstheme="minorHAnsi"/>
          <w:sz w:val="24"/>
          <w:szCs w:val="24"/>
        </w:rPr>
        <w:t xml:space="preserve">w dokumentach (Digital </w:t>
      </w:r>
      <w:proofErr w:type="spellStart"/>
      <w:r w:rsidRPr="0018050A">
        <w:rPr>
          <w:rFonts w:asciiTheme="minorHAnsi" w:hAnsiTheme="minorHAnsi" w:cstheme="minorHAnsi"/>
          <w:sz w:val="24"/>
          <w:szCs w:val="24"/>
        </w:rPr>
        <w:t>Rights</w:t>
      </w:r>
      <w:proofErr w:type="spellEnd"/>
      <w:r w:rsidRPr="0018050A">
        <w:rPr>
          <w:rFonts w:asciiTheme="minorHAnsi" w:hAnsiTheme="minorHAnsi" w:cstheme="minorHAnsi"/>
          <w:sz w:val="24"/>
          <w:szCs w:val="24"/>
        </w:rPr>
        <w:t xml:space="preserve"> Management).</w:t>
      </w:r>
    </w:p>
    <w:p w14:paraId="4BB5716A" w14:textId="77777777" w:rsidR="00820570" w:rsidRPr="0018050A" w:rsidRDefault="00820570" w:rsidP="003A055A">
      <w:pPr>
        <w:pStyle w:val="Akapitzlist"/>
        <w:widowControl/>
        <w:numPr>
          <w:ilvl w:val="0"/>
          <w:numId w:val="113"/>
        </w:numPr>
        <w:spacing w:line="276" w:lineRule="auto"/>
        <w:ind w:left="993"/>
        <w:jc w:val="both"/>
        <w:rPr>
          <w:rFonts w:asciiTheme="minorHAnsi" w:hAnsiTheme="minorHAnsi" w:cstheme="minorHAnsi"/>
          <w:sz w:val="24"/>
          <w:szCs w:val="24"/>
        </w:rPr>
      </w:pPr>
      <w:r w:rsidRPr="0018050A">
        <w:rPr>
          <w:rFonts w:asciiTheme="minorHAnsi" w:hAnsiTheme="minorHAnsi" w:cstheme="minorHAnsi"/>
          <w:sz w:val="24"/>
          <w:szCs w:val="24"/>
        </w:rPr>
        <w:t>Możliwość implementacji następujących funkcjonalności bez potrzeby instalowania dodatkowych produktów (oprogramowania) innych producentów wymagających dodatkowych licencji:</w:t>
      </w:r>
    </w:p>
    <w:p w14:paraId="0ACCBC17" w14:textId="77777777" w:rsidR="00820570" w:rsidRPr="0018050A" w:rsidRDefault="00820570" w:rsidP="003A055A">
      <w:pPr>
        <w:pStyle w:val="Akapitzlist"/>
        <w:widowControl/>
        <w:numPr>
          <w:ilvl w:val="0"/>
          <w:numId w:val="114"/>
        </w:numPr>
        <w:spacing w:line="276" w:lineRule="auto"/>
        <w:ind w:left="1418" w:hanging="425"/>
        <w:jc w:val="both"/>
        <w:rPr>
          <w:rFonts w:asciiTheme="minorHAnsi" w:hAnsiTheme="minorHAnsi" w:cstheme="minorHAnsi"/>
          <w:sz w:val="24"/>
          <w:szCs w:val="24"/>
        </w:rPr>
      </w:pPr>
      <w:r w:rsidRPr="0018050A">
        <w:rPr>
          <w:rFonts w:asciiTheme="minorHAnsi" w:hAnsiTheme="minorHAnsi" w:cstheme="minorHAnsi"/>
          <w:sz w:val="24"/>
          <w:szCs w:val="24"/>
        </w:rPr>
        <w:t>Podstawowe usługi sieciowe: DHCP oraz DNS wspierający DNSSEC.</w:t>
      </w:r>
    </w:p>
    <w:p w14:paraId="6B5863E4" w14:textId="2A43AF4C" w:rsidR="00820570" w:rsidRPr="0018050A" w:rsidRDefault="00820570" w:rsidP="003A055A">
      <w:pPr>
        <w:pStyle w:val="Akapitzlist"/>
        <w:widowControl/>
        <w:numPr>
          <w:ilvl w:val="0"/>
          <w:numId w:val="114"/>
        </w:numPr>
        <w:spacing w:line="276" w:lineRule="auto"/>
        <w:ind w:left="1418" w:hanging="425"/>
        <w:jc w:val="both"/>
        <w:rPr>
          <w:rFonts w:asciiTheme="minorHAnsi" w:hAnsiTheme="minorHAnsi" w:cstheme="minorHAnsi"/>
          <w:sz w:val="24"/>
          <w:szCs w:val="24"/>
        </w:rPr>
      </w:pPr>
      <w:r w:rsidRPr="0018050A">
        <w:rPr>
          <w:rFonts w:asciiTheme="minorHAnsi" w:hAnsiTheme="minorHAnsi" w:cstheme="minorHAnsi"/>
          <w:sz w:val="24"/>
          <w:szCs w:val="24"/>
        </w:rPr>
        <w:t xml:space="preserve">Usługi katalogowe oparte o LDAP i pozwalające na uwierzytelnianie użytkowników stacji roboczych, bez konieczności instalowania dodatkowego oprogramowania </w:t>
      </w:r>
      <w:r w:rsidR="007166BE">
        <w:rPr>
          <w:rFonts w:asciiTheme="minorHAnsi" w:hAnsiTheme="minorHAnsi" w:cstheme="minorHAnsi"/>
          <w:sz w:val="24"/>
          <w:szCs w:val="24"/>
        </w:rPr>
        <w:br/>
      </w:r>
      <w:r w:rsidRPr="0018050A">
        <w:rPr>
          <w:rFonts w:asciiTheme="minorHAnsi" w:hAnsiTheme="minorHAnsi" w:cstheme="minorHAnsi"/>
          <w:sz w:val="24"/>
          <w:szCs w:val="24"/>
        </w:rPr>
        <w:t>na tych stacjach,</w:t>
      </w:r>
    </w:p>
    <w:p w14:paraId="38FD221B" w14:textId="77777777" w:rsidR="00820570" w:rsidRPr="0018050A" w:rsidRDefault="00820570" w:rsidP="003A055A">
      <w:pPr>
        <w:pStyle w:val="Akapitzlist"/>
        <w:widowControl/>
        <w:numPr>
          <w:ilvl w:val="0"/>
          <w:numId w:val="114"/>
        </w:numPr>
        <w:spacing w:line="276" w:lineRule="auto"/>
        <w:ind w:left="1418" w:hanging="425"/>
        <w:jc w:val="both"/>
        <w:rPr>
          <w:rFonts w:asciiTheme="minorHAnsi" w:hAnsiTheme="minorHAnsi" w:cstheme="minorHAnsi"/>
          <w:sz w:val="24"/>
          <w:szCs w:val="24"/>
        </w:rPr>
      </w:pPr>
      <w:r w:rsidRPr="0018050A">
        <w:rPr>
          <w:rFonts w:asciiTheme="minorHAnsi" w:hAnsiTheme="minorHAnsi" w:cstheme="minorHAnsi"/>
          <w:sz w:val="24"/>
          <w:szCs w:val="24"/>
        </w:rPr>
        <w:t>Pozwalające na zarządzanie zasobami w sieci (użytkownicy, komputery, drukarki, udziały sieciowe.</w:t>
      </w:r>
    </w:p>
    <w:p w14:paraId="62123E72" w14:textId="77777777" w:rsidR="00820570" w:rsidRPr="0018050A" w:rsidRDefault="00820570" w:rsidP="003A055A">
      <w:pPr>
        <w:pStyle w:val="Akapitzlist"/>
        <w:widowControl/>
        <w:numPr>
          <w:ilvl w:val="0"/>
          <w:numId w:val="114"/>
        </w:numPr>
        <w:spacing w:line="276" w:lineRule="auto"/>
        <w:ind w:left="1418" w:hanging="425"/>
        <w:jc w:val="both"/>
        <w:rPr>
          <w:rFonts w:asciiTheme="minorHAnsi" w:hAnsiTheme="minorHAnsi" w:cstheme="minorHAnsi"/>
          <w:sz w:val="24"/>
          <w:szCs w:val="24"/>
        </w:rPr>
      </w:pPr>
      <w:r w:rsidRPr="0018050A">
        <w:rPr>
          <w:rFonts w:asciiTheme="minorHAnsi" w:hAnsiTheme="minorHAnsi" w:cstheme="minorHAnsi"/>
          <w:sz w:val="24"/>
          <w:szCs w:val="24"/>
        </w:rPr>
        <w:t>Zdalna dystrybucja oprogramowania na stacje robocze.</w:t>
      </w:r>
    </w:p>
    <w:p w14:paraId="70F2970B" w14:textId="77777777" w:rsidR="00820570" w:rsidRPr="0018050A" w:rsidRDefault="00820570" w:rsidP="003A055A">
      <w:pPr>
        <w:pStyle w:val="Akapitzlist"/>
        <w:widowControl/>
        <w:numPr>
          <w:ilvl w:val="0"/>
          <w:numId w:val="114"/>
        </w:numPr>
        <w:spacing w:line="276" w:lineRule="auto"/>
        <w:ind w:left="1418" w:hanging="425"/>
        <w:jc w:val="both"/>
        <w:rPr>
          <w:rFonts w:asciiTheme="minorHAnsi" w:hAnsiTheme="minorHAnsi" w:cstheme="minorHAnsi"/>
          <w:sz w:val="24"/>
          <w:szCs w:val="24"/>
        </w:rPr>
      </w:pPr>
      <w:r w:rsidRPr="0018050A">
        <w:rPr>
          <w:rFonts w:asciiTheme="minorHAnsi" w:hAnsiTheme="minorHAnsi" w:cstheme="minorHAnsi"/>
          <w:sz w:val="24"/>
          <w:szCs w:val="24"/>
        </w:rPr>
        <w:t>Praca zdalna na serwerze z wykorzystaniem terminala (cienkiego klienta) lub odpowiednio skonfigurowanej stacji roboczej.</w:t>
      </w:r>
    </w:p>
    <w:p w14:paraId="259975F6" w14:textId="77777777" w:rsidR="00820570" w:rsidRPr="0018050A" w:rsidRDefault="00820570" w:rsidP="003A055A">
      <w:pPr>
        <w:pStyle w:val="Akapitzlist"/>
        <w:widowControl/>
        <w:numPr>
          <w:ilvl w:val="0"/>
          <w:numId w:val="114"/>
        </w:numPr>
        <w:spacing w:line="276" w:lineRule="auto"/>
        <w:ind w:left="1418" w:hanging="425"/>
        <w:jc w:val="both"/>
        <w:rPr>
          <w:rFonts w:asciiTheme="minorHAnsi" w:hAnsiTheme="minorHAnsi" w:cstheme="minorHAnsi"/>
          <w:sz w:val="24"/>
          <w:szCs w:val="24"/>
        </w:rPr>
      </w:pPr>
      <w:r w:rsidRPr="0018050A">
        <w:rPr>
          <w:rFonts w:asciiTheme="minorHAnsi" w:hAnsiTheme="minorHAnsi" w:cstheme="minorHAnsi"/>
          <w:sz w:val="24"/>
          <w:szCs w:val="24"/>
        </w:rPr>
        <w:lastRenderedPageBreak/>
        <w:t>PKI (Centrum Certyfikatów (CA), obsługa klucza publicznego i prywatnego) umożliwiające:</w:t>
      </w:r>
    </w:p>
    <w:p w14:paraId="0B4F26AD" w14:textId="77777777" w:rsidR="00820570" w:rsidRPr="0018050A" w:rsidRDefault="00820570" w:rsidP="003A055A">
      <w:pPr>
        <w:pStyle w:val="Akapitzlist"/>
        <w:widowControl/>
        <w:numPr>
          <w:ilvl w:val="0"/>
          <w:numId w:val="115"/>
        </w:numPr>
        <w:spacing w:line="276" w:lineRule="auto"/>
        <w:ind w:left="1701" w:hanging="283"/>
        <w:jc w:val="both"/>
        <w:rPr>
          <w:rFonts w:asciiTheme="minorHAnsi" w:hAnsiTheme="minorHAnsi" w:cstheme="minorHAnsi"/>
          <w:sz w:val="24"/>
          <w:szCs w:val="24"/>
        </w:rPr>
      </w:pPr>
      <w:r w:rsidRPr="0018050A">
        <w:rPr>
          <w:rFonts w:asciiTheme="minorHAnsi" w:hAnsiTheme="minorHAnsi" w:cstheme="minorHAnsi"/>
          <w:sz w:val="24"/>
          <w:szCs w:val="24"/>
        </w:rPr>
        <w:t>Dystrybucję certyfikatów poprzez http,</w:t>
      </w:r>
    </w:p>
    <w:p w14:paraId="768B792F" w14:textId="77777777" w:rsidR="00820570" w:rsidRPr="0018050A" w:rsidRDefault="00820570" w:rsidP="003A055A">
      <w:pPr>
        <w:pStyle w:val="Akapitzlist"/>
        <w:widowControl/>
        <w:numPr>
          <w:ilvl w:val="0"/>
          <w:numId w:val="115"/>
        </w:numPr>
        <w:spacing w:line="276" w:lineRule="auto"/>
        <w:ind w:left="1701" w:hanging="283"/>
        <w:jc w:val="both"/>
        <w:rPr>
          <w:rFonts w:asciiTheme="minorHAnsi" w:hAnsiTheme="minorHAnsi" w:cstheme="minorHAnsi"/>
          <w:sz w:val="24"/>
          <w:szCs w:val="24"/>
        </w:rPr>
      </w:pPr>
      <w:r w:rsidRPr="0018050A">
        <w:rPr>
          <w:rFonts w:asciiTheme="minorHAnsi" w:hAnsiTheme="minorHAnsi" w:cstheme="minorHAnsi"/>
          <w:sz w:val="24"/>
          <w:szCs w:val="24"/>
        </w:rPr>
        <w:t>Konsolidację CA dla wielu lasów domeny,</w:t>
      </w:r>
    </w:p>
    <w:p w14:paraId="5FB50512" w14:textId="77777777" w:rsidR="00820570" w:rsidRPr="0018050A" w:rsidRDefault="00820570" w:rsidP="003A055A">
      <w:pPr>
        <w:pStyle w:val="Akapitzlist"/>
        <w:widowControl/>
        <w:numPr>
          <w:ilvl w:val="0"/>
          <w:numId w:val="115"/>
        </w:numPr>
        <w:spacing w:line="276" w:lineRule="auto"/>
        <w:ind w:left="1701" w:hanging="283"/>
        <w:jc w:val="both"/>
        <w:rPr>
          <w:rFonts w:asciiTheme="minorHAnsi" w:hAnsiTheme="minorHAnsi" w:cstheme="minorHAnsi"/>
          <w:sz w:val="24"/>
          <w:szCs w:val="24"/>
        </w:rPr>
      </w:pPr>
      <w:r w:rsidRPr="0018050A">
        <w:rPr>
          <w:rFonts w:asciiTheme="minorHAnsi" w:hAnsiTheme="minorHAnsi" w:cstheme="minorHAnsi"/>
          <w:sz w:val="24"/>
          <w:szCs w:val="24"/>
        </w:rPr>
        <w:t>Automatyczne rejestrowania certyfikatów pomiędzy rożnymi lasami domen.</w:t>
      </w:r>
    </w:p>
    <w:p w14:paraId="3E906D43" w14:textId="77777777" w:rsidR="00820570" w:rsidRPr="0018050A" w:rsidRDefault="00820570" w:rsidP="003A055A">
      <w:pPr>
        <w:pStyle w:val="Akapitzlist"/>
        <w:widowControl/>
        <w:numPr>
          <w:ilvl w:val="0"/>
          <w:numId w:val="116"/>
        </w:numPr>
        <w:spacing w:line="276" w:lineRule="auto"/>
        <w:ind w:left="1418" w:hanging="425"/>
        <w:jc w:val="both"/>
        <w:rPr>
          <w:rFonts w:asciiTheme="minorHAnsi" w:hAnsiTheme="minorHAnsi" w:cstheme="minorHAnsi"/>
          <w:sz w:val="24"/>
          <w:szCs w:val="24"/>
        </w:rPr>
      </w:pPr>
      <w:r w:rsidRPr="0018050A">
        <w:rPr>
          <w:rFonts w:asciiTheme="minorHAnsi" w:hAnsiTheme="minorHAnsi" w:cstheme="minorHAnsi"/>
          <w:sz w:val="24"/>
          <w:szCs w:val="24"/>
        </w:rPr>
        <w:t>Szyfrowanie plików i folderów.</w:t>
      </w:r>
    </w:p>
    <w:p w14:paraId="45BC887E" w14:textId="77777777" w:rsidR="00820570" w:rsidRPr="0018050A" w:rsidRDefault="00820570" w:rsidP="003A055A">
      <w:pPr>
        <w:pStyle w:val="Akapitzlist"/>
        <w:widowControl/>
        <w:numPr>
          <w:ilvl w:val="0"/>
          <w:numId w:val="116"/>
        </w:numPr>
        <w:spacing w:line="276" w:lineRule="auto"/>
        <w:ind w:left="1418" w:hanging="425"/>
        <w:jc w:val="both"/>
        <w:rPr>
          <w:rFonts w:asciiTheme="minorHAnsi" w:hAnsiTheme="minorHAnsi" w:cstheme="minorHAnsi"/>
          <w:sz w:val="24"/>
          <w:szCs w:val="24"/>
        </w:rPr>
      </w:pPr>
      <w:r w:rsidRPr="0018050A">
        <w:rPr>
          <w:rFonts w:asciiTheme="minorHAnsi" w:hAnsiTheme="minorHAnsi" w:cstheme="minorHAnsi"/>
          <w:sz w:val="24"/>
          <w:szCs w:val="24"/>
        </w:rPr>
        <w:t>Szyfrowanie połączeń sieciowych pomiędzy serwerami oraz serwerami i stacjami roboczymi (</w:t>
      </w:r>
      <w:proofErr w:type="spellStart"/>
      <w:r w:rsidRPr="0018050A">
        <w:rPr>
          <w:rFonts w:asciiTheme="minorHAnsi" w:hAnsiTheme="minorHAnsi" w:cstheme="minorHAnsi"/>
          <w:sz w:val="24"/>
          <w:szCs w:val="24"/>
        </w:rPr>
        <w:t>IPSec</w:t>
      </w:r>
      <w:proofErr w:type="spellEnd"/>
      <w:r w:rsidRPr="0018050A">
        <w:rPr>
          <w:rFonts w:asciiTheme="minorHAnsi" w:hAnsiTheme="minorHAnsi" w:cstheme="minorHAnsi"/>
          <w:sz w:val="24"/>
          <w:szCs w:val="24"/>
        </w:rPr>
        <w:t>).</w:t>
      </w:r>
    </w:p>
    <w:p w14:paraId="6CCD2BDA" w14:textId="77777777" w:rsidR="00820570" w:rsidRPr="0018050A" w:rsidRDefault="00820570" w:rsidP="003A055A">
      <w:pPr>
        <w:pStyle w:val="Akapitzlist"/>
        <w:widowControl/>
        <w:numPr>
          <w:ilvl w:val="0"/>
          <w:numId w:val="116"/>
        </w:numPr>
        <w:spacing w:line="276" w:lineRule="auto"/>
        <w:ind w:left="1418" w:hanging="425"/>
        <w:jc w:val="both"/>
        <w:rPr>
          <w:rFonts w:asciiTheme="minorHAnsi" w:hAnsiTheme="minorHAnsi" w:cstheme="minorHAnsi"/>
          <w:sz w:val="24"/>
          <w:szCs w:val="24"/>
        </w:rPr>
      </w:pPr>
      <w:r w:rsidRPr="0018050A">
        <w:rPr>
          <w:rFonts w:asciiTheme="minorHAnsi" w:hAnsiTheme="minorHAnsi" w:cstheme="minorHAnsi"/>
          <w:sz w:val="24"/>
          <w:szCs w:val="24"/>
        </w:rPr>
        <w:t>Serwis udostępniania stron WWW.</w:t>
      </w:r>
    </w:p>
    <w:p w14:paraId="1618417C" w14:textId="77777777" w:rsidR="00820570" w:rsidRPr="0018050A" w:rsidRDefault="00820570" w:rsidP="003A055A">
      <w:pPr>
        <w:pStyle w:val="Akapitzlist"/>
        <w:widowControl/>
        <w:numPr>
          <w:ilvl w:val="0"/>
          <w:numId w:val="116"/>
        </w:numPr>
        <w:spacing w:line="276" w:lineRule="auto"/>
        <w:ind w:left="1418" w:hanging="425"/>
        <w:jc w:val="both"/>
        <w:rPr>
          <w:rFonts w:asciiTheme="minorHAnsi" w:hAnsiTheme="minorHAnsi" w:cstheme="minorHAnsi"/>
          <w:sz w:val="24"/>
          <w:szCs w:val="24"/>
        </w:rPr>
      </w:pPr>
      <w:r w:rsidRPr="0018050A">
        <w:rPr>
          <w:rFonts w:asciiTheme="minorHAnsi" w:hAnsiTheme="minorHAnsi" w:cstheme="minorHAnsi"/>
          <w:sz w:val="24"/>
          <w:szCs w:val="24"/>
        </w:rPr>
        <w:t>Wsparcie dla protokołu IP w wersji 6 (IPv6).</w:t>
      </w:r>
    </w:p>
    <w:p w14:paraId="3B94EC1E" w14:textId="77777777" w:rsidR="00820570" w:rsidRPr="0018050A" w:rsidRDefault="00820570" w:rsidP="003A055A">
      <w:pPr>
        <w:pStyle w:val="Akapitzlist"/>
        <w:widowControl/>
        <w:numPr>
          <w:ilvl w:val="0"/>
          <w:numId w:val="116"/>
        </w:numPr>
        <w:spacing w:line="276" w:lineRule="auto"/>
        <w:ind w:left="1418" w:hanging="425"/>
        <w:jc w:val="both"/>
        <w:rPr>
          <w:rFonts w:asciiTheme="minorHAnsi" w:hAnsiTheme="minorHAnsi" w:cstheme="minorHAnsi"/>
          <w:sz w:val="24"/>
          <w:szCs w:val="24"/>
        </w:rPr>
      </w:pPr>
      <w:r w:rsidRPr="0018050A">
        <w:rPr>
          <w:rFonts w:asciiTheme="minorHAnsi" w:hAnsiTheme="minorHAnsi" w:cstheme="minorHAnsi"/>
          <w:sz w:val="24"/>
          <w:szCs w:val="24"/>
        </w:rPr>
        <w:t>Wbudowane usługi VPN pozwalające na zestawienie nielimitowanej liczby równoczesnych połączeń i niewymagające instalacji dodatkowego oprogramowania na komputerach z systemem Windows.</w:t>
      </w:r>
    </w:p>
    <w:p w14:paraId="5B330BF8" w14:textId="77777777" w:rsidR="00820570" w:rsidRPr="0018050A" w:rsidRDefault="00820570" w:rsidP="003A055A">
      <w:pPr>
        <w:pStyle w:val="Akapitzlist"/>
        <w:widowControl/>
        <w:numPr>
          <w:ilvl w:val="0"/>
          <w:numId w:val="117"/>
        </w:numPr>
        <w:spacing w:line="276" w:lineRule="auto"/>
        <w:ind w:left="1008"/>
        <w:jc w:val="both"/>
        <w:rPr>
          <w:rFonts w:asciiTheme="minorHAnsi" w:hAnsiTheme="minorHAnsi" w:cstheme="minorHAnsi"/>
          <w:sz w:val="24"/>
          <w:szCs w:val="24"/>
        </w:rPr>
      </w:pPr>
      <w:r w:rsidRPr="0018050A">
        <w:rPr>
          <w:rFonts w:asciiTheme="minorHAnsi" w:hAnsiTheme="minorHAnsi" w:cstheme="minorHAnsi"/>
          <w:sz w:val="24"/>
          <w:szCs w:val="24"/>
        </w:rPr>
        <w:t>Możliwość automatycznej aktualizacji w oparciu o poprawki publikowane przez producenta wraz z dostępnością bezpłatnego rozwiązania producenta SSO umożliwiającego lokalną dystrybucję poprawek zatwierdzonych przez administratora, bez połączenia z siecią Internet.</w:t>
      </w:r>
    </w:p>
    <w:p w14:paraId="505F1776" w14:textId="77777777" w:rsidR="00820570" w:rsidRPr="0018050A" w:rsidRDefault="00820570" w:rsidP="003A055A">
      <w:pPr>
        <w:pStyle w:val="Akapitzlist"/>
        <w:widowControl/>
        <w:numPr>
          <w:ilvl w:val="0"/>
          <w:numId w:val="117"/>
        </w:numPr>
        <w:spacing w:line="276" w:lineRule="auto"/>
        <w:ind w:left="1008"/>
        <w:jc w:val="both"/>
        <w:rPr>
          <w:rFonts w:asciiTheme="minorHAnsi" w:hAnsiTheme="minorHAnsi" w:cstheme="minorHAnsi"/>
          <w:sz w:val="24"/>
          <w:szCs w:val="24"/>
        </w:rPr>
      </w:pPr>
      <w:r w:rsidRPr="0018050A">
        <w:rPr>
          <w:rFonts w:asciiTheme="minorHAnsi" w:hAnsiTheme="minorHAnsi" w:cstheme="minorHAnsi"/>
          <w:sz w:val="24"/>
          <w:szCs w:val="24"/>
        </w:rPr>
        <w:t>Wsparcie dostępu do zasobu dyskowego SSO poprzez wiele ścieżek (</w:t>
      </w:r>
      <w:proofErr w:type="spellStart"/>
      <w:r w:rsidRPr="0018050A">
        <w:rPr>
          <w:rFonts w:asciiTheme="minorHAnsi" w:hAnsiTheme="minorHAnsi" w:cstheme="minorHAnsi"/>
          <w:sz w:val="24"/>
          <w:szCs w:val="24"/>
        </w:rPr>
        <w:t>Multipath</w:t>
      </w:r>
      <w:proofErr w:type="spellEnd"/>
      <w:r w:rsidRPr="0018050A">
        <w:rPr>
          <w:rFonts w:asciiTheme="minorHAnsi" w:hAnsiTheme="minorHAnsi" w:cstheme="minorHAnsi"/>
          <w:sz w:val="24"/>
          <w:szCs w:val="24"/>
        </w:rPr>
        <w:t>).</w:t>
      </w:r>
    </w:p>
    <w:p w14:paraId="6B13F90F" w14:textId="77777777" w:rsidR="00820570" w:rsidRPr="0018050A" w:rsidRDefault="00820570" w:rsidP="003A055A">
      <w:pPr>
        <w:pStyle w:val="Akapitzlist"/>
        <w:widowControl/>
        <w:numPr>
          <w:ilvl w:val="0"/>
          <w:numId w:val="117"/>
        </w:numPr>
        <w:spacing w:line="276" w:lineRule="auto"/>
        <w:ind w:left="1008"/>
        <w:jc w:val="both"/>
        <w:rPr>
          <w:rFonts w:asciiTheme="minorHAnsi" w:hAnsiTheme="minorHAnsi" w:cstheme="minorHAnsi"/>
          <w:sz w:val="24"/>
          <w:szCs w:val="24"/>
        </w:rPr>
      </w:pPr>
      <w:r w:rsidRPr="0018050A">
        <w:rPr>
          <w:rFonts w:asciiTheme="minorHAnsi" w:hAnsiTheme="minorHAnsi" w:cstheme="minorHAnsi"/>
          <w:sz w:val="24"/>
          <w:szCs w:val="24"/>
        </w:rPr>
        <w:t>Możliwość instalacji poprawek poprzez wgranie ich do obrazu instalacyjnego. Mechanizmy zdalnej administracji oraz mechanizmy (również działające zdalnie) administracji przez skrypty.</w:t>
      </w:r>
    </w:p>
    <w:p w14:paraId="45A8EED5" w14:textId="6CB544E2" w:rsidR="00EA56C2" w:rsidRPr="0069161D" w:rsidRDefault="00820570" w:rsidP="00C815E3">
      <w:pPr>
        <w:pStyle w:val="Akapitzlist"/>
        <w:widowControl/>
        <w:numPr>
          <w:ilvl w:val="0"/>
          <w:numId w:val="117"/>
        </w:numPr>
        <w:spacing w:line="276" w:lineRule="auto"/>
        <w:ind w:left="1008" w:right="-2"/>
        <w:jc w:val="both"/>
        <w:rPr>
          <w:rFonts w:asciiTheme="minorHAnsi" w:hAnsiTheme="minorHAnsi" w:cstheme="minorHAnsi"/>
          <w:b/>
        </w:rPr>
      </w:pPr>
      <w:r w:rsidRPr="0069161D">
        <w:rPr>
          <w:rFonts w:asciiTheme="minorHAnsi" w:hAnsiTheme="minorHAnsi" w:cstheme="minorHAnsi"/>
          <w:sz w:val="24"/>
          <w:szCs w:val="24"/>
        </w:rPr>
        <w:t>Możliwość zarządzania przez wbudowane mechanizmy zgodne ze standardami WBEM oraz WS-Management organizacji DMTF; 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p w14:paraId="4367999A" w14:textId="77777777" w:rsidR="0069161D" w:rsidRDefault="0069161D" w:rsidP="0018050A">
      <w:pPr>
        <w:spacing w:line="276" w:lineRule="auto"/>
        <w:ind w:left="6373"/>
        <w:jc w:val="right"/>
        <w:outlineLvl w:val="2"/>
        <w:rPr>
          <w:rFonts w:asciiTheme="minorHAnsi" w:eastAsia="Times New Roman" w:hAnsiTheme="minorHAnsi" w:cstheme="minorHAnsi"/>
          <w:b/>
          <w:bCs/>
          <w:lang w:eastAsia="pl-PL"/>
        </w:rPr>
        <w:sectPr w:rsidR="0069161D" w:rsidSect="00A23A16">
          <w:footerReference w:type="default" r:id="rId11"/>
          <w:footnotePr>
            <w:pos w:val="beneathText"/>
          </w:footnotePr>
          <w:pgSz w:w="11905" w:h="16837" w:code="9"/>
          <w:pgMar w:top="1134" w:right="1134" w:bottom="1134" w:left="1134" w:header="709" w:footer="709" w:gutter="0"/>
          <w:cols w:space="708"/>
          <w:docGrid w:linePitch="360"/>
        </w:sectPr>
      </w:pPr>
    </w:p>
    <w:p w14:paraId="7652CB9E" w14:textId="5B50BCCB" w:rsidR="00403F9C" w:rsidRPr="0018050A" w:rsidRDefault="00403F9C" w:rsidP="0018050A">
      <w:pPr>
        <w:spacing w:line="276" w:lineRule="auto"/>
        <w:ind w:left="6373"/>
        <w:jc w:val="right"/>
        <w:outlineLvl w:val="2"/>
        <w:rPr>
          <w:rFonts w:asciiTheme="minorHAnsi" w:eastAsia="Times New Roman" w:hAnsiTheme="minorHAnsi" w:cstheme="minorHAnsi"/>
          <w:b/>
          <w:bCs/>
          <w:lang w:eastAsia="pl-PL"/>
        </w:rPr>
      </w:pPr>
      <w:r w:rsidRPr="0018050A">
        <w:rPr>
          <w:rFonts w:asciiTheme="minorHAnsi" w:eastAsia="Times New Roman" w:hAnsiTheme="minorHAnsi" w:cstheme="minorHAnsi"/>
          <w:b/>
          <w:bCs/>
          <w:lang w:eastAsia="pl-PL"/>
        </w:rPr>
        <w:lastRenderedPageBreak/>
        <w:t xml:space="preserve">Załącznik </w:t>
      </w:r>
      <w:r w:rsidR="00625B5E" w:rsidRPr="0018050A">
        <w:rPr>
          <w:rFonts w:asciiTheme="minorHAnsi" w:eastAsia="Times New Roman" w:hAnsiTheme="minorHAnsi" w:cstheme="minorHAnsi"/>
          <w:b/>
          <w:bCs/>
          <w:lang w:eastAsia="pl-PL"/>
        </w:rPr>
        <w:t>N</w:t>
      </w:r>
      <w:r w:rsidRPr="0018050A">
        <w:rPr>
          <w:rFonts w:asciiTheme="minorHAnsi" w:eastAsia="Times New Roman" w:hAnsiTheme="minorHAnsi" w:cstheme="minorHAnsi"/>
          <w:b/>
          <w:bCs/>
          <w:lang w:eastAsia="pl-PL"/>
        </w:rPr>
        <w:t xml:space="preserve">r </w:t>
      </w:r>
      <w:r w:rsidR="00E05C33" w:rsidRPr="0018050A">
        <w:rPr>
          <w:rFonts w:asciiTheme="minorHAnsi" w:eastAsia="Times New Roman" w:hAnsiTheme="minorHAnsi" w:cstheme="minorHAnsi"/>
          <w:b/>
          <w:bCs/>
          <w:lang w:eastAsia="pl-PL"/>
        </w:rPr>
        <w:t>4</w:t>
      </w:r>
      <w:r w:rsidR="002B65C8" w:rsidRPr="0018050A">
        <w:rPr>
          <w:rFonts w:asciiTheme="minorHAnsi" w:eastAsia="Times New Roman" w:hAnsiTheme="minorHAnsi" w:cstheme="minorHAnsi"/>
          <w:b/>
          <w:bCs/>
          <w:lang w:eastAsia="pl-PL"/>
        </w:rPr>
        <w:t xml:space="preserve"> </w:t>
      </w:r>
      <w:r w:rsidRPr="0018050A">
        <w:rPr>
          <w:rFonts w:asciiTheme="minorHAnsi" w:eastAsia="Times New Roman" w:hAnsiTheme="minorHAnsi" w:cstheme="minorHAnsi"/>
          <w:b/>
          <w:bCs/>
        </w:rPr>
        <w:t>do SWZ</w:t>
      </w:r>
    </w:p>
    <w:p w14:paraId="615A6C60" w14:textId="77777777" w:rsidR="00403F9C" w:rsidRPr="0018050A" w:rsidRDefault="00403F9C" w:rsidP="0018050A">
      <w:pPr>
        <w:suppressAutoHyphens w:val="0"/>
        <w:autoSpaceDE w:val="0"/>
        <w:autoSpaceDN w:val="0"/>
        <w:adjustRightInd w:val="0"/>
        <w:spacing w:line="276" w:lineRule="auto"/>
        <w:rPr>
          <w:rFonts w:asciiTheme="minorHAnsi" w:hAnsiTheme="minorHAnsi" w:cstheme="minorHAnsi"/>
          <w:lang w:eastAsia="pl-PL"/>
        </w:rPr>
      </w:pPr>
      <w:r w:rsidRPr="0018050A">
        <w:rPr>
          <w:rFonts w:asciiTheme="minorHAnsi" w:hAnsiTheme="minorHAnsi" w:cstheme="minorHAnsi"/>
          <w:lang w:eastAsia="pl-PL"/>
        </w:rPr>
        <w:t>…………………………………</w:t>
      </w:r>
      <w:r w:rsidR="000D6476" w:rsidRPr="0018050A">
        <w:rPr>
          <w:rFonts w:asciiTheme="minorHAnsi" w:hAnsiTheme="minorHAnsi" w:cstheme="minorHAnsi"/>
          <w:lang w:eastAsia="pl-PL"/>
        </w:rPr>
        <w:t>………</w:t>
      </w:r>
      <w:r w:rsidR="002B65C8" w:rsidRPr="0018050A">
        <w:rPr>
          <w:rFonts w:asciiTheme="minorHAnsi" w:hAnsiTheme="minorHAnsi" w:cstheme="minorHAnsi"/>
          <w:lang w:eastAsia="pl-PL"/>
        </w:rPr>
        <w:t>……………</w:t>
      </w:r>
    </w:p>
    <w:p w14:paraId="64FC8201" w14:textId="77777777" w:rsidR="00403F9C" w:rsidRPr="0018050A" w:rsidRDefault="00403F9C" w:rsidP="0018050A">
      <w:pPr>
        <w:suppressAutoHyphens w:val="0"/>
        <w:autoSpaceDE w:val="0"/>
        <w:autoSpaceDN w:val="0"/>
        <w:adjustRightInd w:val="0"/>
        <w:spacing w:line="276" w:lineRule="auto"/>
        <w:rPr>
          <w:rFonts w:asciiTheme="minorHAnsi" w:hAnsiTheme="minorHAnsi" w:cstheme="minorHAnsi"/>
          <w:lang w:eastAsia="pl-PL"/>
        </w:rPr>
      </w:pPr>
      <w:r w:rsidRPr="0018050A">
        <w:rPr>
          <w:rFonts w:asciiTheme="minorHAnsi" w:hAnsiTheme="minorHAnsi" w:cstheme="minorHAnsi"/>
          <w:lang w:eastAsia="pl-PL"/>
        </w:rPr>
        <w:t xml:space="preserve">(nazwa i adres Wykonawcy) </w:t>
      </w:r>
    </w:p>
    <w:p w14:paraId="4614461E" w14:textId="77777777" w:rsidR="00403F9C" w:rsidRPr="0018050A" w:rsidRDefault="00403F9C" w:rsidP="0018050A">
      <w:pPr>
        <w:suppressAutoHyphens w:val="0"/>
        <w:autoSpaceDE w:val="0"/>
        <w:autoSpaceDN w:val="0"/>
        <w:adjustRightInd w:val="0"/>
        <w:spacing w:line="276" w:lineRule="auto"/>
        <w:rPr>
          <w:rFonts w:asciiTheme="minorHAnsi" w:hAnsiTheme="minorHAnsi" w:cstheme="minorHAnsi"/>
          <w:lang w:eastAsia="pl-PL"/>
        </w:rPr>
      </w:pPr>
      <w:r w:rsidRPr="0018050A">
        <w:rPr>
          <w:rFonts w:asciiTheme="minorHAnsi" w:hAnsiTheme="minorHAnsi" w:cstheme="minorHAnsi"/>
          <w:lang w:eastAsia="pl-PL"/>
        </w:rPr>
        <w:t>Tel. ....................................................</w:t>
      </w:r>
    </w:p>
    <w:p w14:paraId="12D2BA01" w14:textId="77777777" w:rsidR="00403F9C" w:rsidRPr="0018050A" w:rsidRDefault="00403F9C" w:rsidP="0018050A">
      <w:pPr>
        <w:suppressAutoHyphens w:val="0"/>
        <w:autoSpaceDE w:val="0"/>
        <w:autoSpaceDN w:val="0"/>
        <w:adjustRightInd w:val="0"/>
        <w:spacing w:line="276" w:lineRule="auto"/>
        <w:rPr>
          <w:rFonts w:asciiTheme="minorHAnsi" w:hAnsiTheme="minorHAnsi" w:cstheme="minorHAnsi"/>
          <w:lang w:eastAsia="pl-PL"/>
        </w:rPr>
      </w:pPr>
      <w:r w:rsidRPr="0018050A">
        <w:rPr>
          <w:rFonts w:asciiTheme="minorHAnsi" w:hAnsiTheme="minorHAnsi" w:cstheme="minorHAnsi"/>
          <w:lang w:eastAsia="pl-PL"/>
        </w:rPr>
        <w:t>REGON .............................................</w:t>
      </w:r>
      <w:r w:rsidR="002B65C8" w:rsidRPr="0018050A">
        <w:rPr>
          <w:rFonts w:asciiTheme="minorHAnsi" w:hAnsiTheme="minorHAnsi" w:cstheme="minorHAnsi"/>
          <w:lang w:eastAsia="pl-PL"/>
        </w:rPr>
        <w:t>.</w:t>
      </w:r>
      <w:r w:rsidRPr="0018050A">
        <w:rPr>
          <w:rFonts w:asciiTheme="minorHAnsi" w:hAnsiTheme="minorHAnsi" w:cstheme="minorHAnsi"/>
          <w:lang w:eastAsia="pl-PL"/>
        </w:rPr>
        <w:t xml:space="preserve"> </w:t>
      </w:r>
    </w:p>
    <w:p w14:paraId="39366851" w14:textId="77777777" w:rsidR="00403F9C" w:rsidRPr="0018050A" w:rsidRDefault="00403F9C" w:rsidP="0018050A">
      <w:pPr>
        <w:suppressAutoHyphens w:val="0"/>
        <w:autoSpaceDE w:val="0"/>
        <w:autoSpaceDN w:val="0"/>
        <w:adjustRightInd w:val="0"/>
        <w:spacing w:line="276" w:lineRule="auto"/>
        <w:rPr>
          <w:rFonts w:asciiTheme="minorHAnsi" w:hAnsiTheme="minorHAnsi" w:cstheme="minorHAnsi"/>
          <w:lang w:eastAsia="pl-PL"/>
        </w:rPr>
      </w:pPr>
      <w:r w:rsidRPr="0018050A">
        <w:rPr>
          <w:rFonts w:asciiTheme="minorHAnsi" w:hAnsiTheme="minorHAnsi" w:cstheme="minorHAnsi"/>
          <w:lang w:eastAsia="pl-PL"/>
        </w:rPr>
        <w:t>NIP ....................................................</w:t>
      </w:r>
    </w:p>
    <w:p w14:paraId="774CCEDA" w14:textId="77777777" w:rsidR="00403F9C" w:rsidRPr="0018050A" w:rsidRDefault="00403F9C" w:rsidP="0018050A">
      <w:pPr>
        <w:spacing w:line="276" w:lineRule="auto"/>
        <w:ind w:left="5664"/>
        <w:rPr>
          <w:rFonts w:asciiTheme="minorHAnsi" w:hAnsiTheme="minorHAnsi" w:cstheme="minorHAnsi"/>
          <w:b/>
          <w:bCs/>
        </w:rPr>
      </w:pPr>
      <w:r w:rsidRPr="0018050A">
        <w:rPr>
          <w:rFonts w:asciiTheme="minorHAnsi" w:hAnsiTheme="minorHAnsi" w:cstheme="minorHAnsi"/>
          <w:b/>
          <w:bCs/>
        </w:rPr>
        <w:t>Urząd Ochrony Konkurencji</w:t>
      </w:r>
    </w:p>
    <w:p w14:paraId="58A882D2" w14:textId="77777777" w:rsidR="00403F9C" w:rsidRPr="0018050A" w:rsidRDefault="00403F9C" w:rsidP="0018050A">
      <w:pPr>
        <w:spacing w:line="276" w:lineRule="auto"/>
        <w:ind w:left="5664"/>
        <w:rPr>
          <w:rFonts w:asciiTheme="minorHAnsi" w:hAnsiTheme="minorHAnsi" w:cstheme="minorHAnsi"/>
          <w:b/>
          <w:bCs/>
        </w:rPr>
      </w:pPr>
      <w:r w:rsidRPr="0018050A">
        <w:rPr>
          <w:rFonts w:asciiTheme="minorHAnsi" w:hAnsiTheme="minorHAnsi" w:cstheme="minorHAnsi"/>
          <w:b/>
          <w:bCs/>
        </w:rPr>
        <w:t>i Konsumentów</w:t>
      </w:r>
    </w:p>
    <w:p w14:paraId="53AF956B" w14:textId="77777777" w:rsidR="00403F9C" w:rsidRPr="0018050A" w:rsidRDefault="00403F9C" w:rsidP="0018050A">
      <w:pPr>
        <w:spacing w:line="276" w:lineRule="auto"/>
        <w:ind w:left="5664"/>
        <w:rPr>
          <w:rFonts w:asciiTheme="minorHAnsi" w:hAnsiTheme="minorHAnsi" w:cstheme="minorHAnsi"/>
          <w:b/>
          <w:bCs/>
        </w:rPr>
      </w:pPr>
      <w:r w:rsidRPr="0018050A">
        <w:rPr>
          <w:rFonts w:asciiTheme="minorHAnsi" w:hAnsiTheme="minorHAnsi" w:cstheme="minorHAnsi"/>
          <w:b/>
          <w:bCs/>
        </w:rPr>
        <w:t>pl. Powstańców Warszawy 1</w:t>
      </w:r>
    </w:p>
    <w:p w14:paraId="12040FA0" w14:textId="77777777" w:rsidR="00403F9C" w:rsidRPr="0018050A" w:rsidRDefault="00403F9C" w:rsidP="0018050A">
      <w:pPr>
        <w:spacing w:line="276" w:lineRule="auto"/>
        <w:ind w:left="5664"/>
        <w:rPr>
          <w:rFonts w:asciiTheme="minorHAnsi" w:hAnsiTheme="minorHAnsi" w:cstheme="minorHAnsi"/>
          <w:b/>
          <w:bCs/>
        </w:rPr>
      </w:pPr>
      <w:r w:rsidRPr="0018050A">
        <w:rPr>
          <w:rFonts w:asciiTheme="minorHAnsi" w:hAnsiTheme="minorHAnsi" w:cstheme="minorHAnsi"/>
          <w:b/>
          <w:bCs/>
        </w:rPr>
        <w:t>00 – 950 Warszawa</w:t>
      </w:r>
    </w:p>
    <w:p w14:paraId="40D83A3A" w14:textId="77777777" w:rsidR="00403F9C" w:rsidRPr="0018050A" w:rsidRDefault="00403F9C" w:rsidP="0018050A">
      <w:pPr>
        <w:suppressAutoHyphens w:val="0"/>
        <w:autoSpaceDE w:val="0"/>
        <w:autoSpaceDN w:val="0"/>
        <w:adjustRightInd w:val="0"/>
        <w:spacing w:line="276" w:lineRule="auto"/>
        <w:ind w:left="5664"/>
        <w:rPr>
          <w:rFonts w:asciiTheme="minorHAnsi" w:hAnsiTheme="minorHAnsi" w:cstheme="minorHAnsi"/>
          <w:lang w:eastAsia="pl-PL"/>
        </w:rPr>
      </w:pPr>
    </w:p>
    <w:p w14:paraId="423E9963" w14:textId="77777777" w:rsidR="00403F9C" w:rsidRPr="0018050A" w:rsidRDefault="00403F9C" w:rsidP="0018050A">
      <w:pPr>
        <w:suppressAutoHyphens w:val="0"/>
        <w:autoSpaceDE w:val="0"/>
        <w:autoSpaceDN w:val="0"/>
        <w:adjustRightInd w:val="0"/>
        <w:spacing w:line="276" w:lineRule="auto"/>
        <w:jc w:val="center"/>
        <w:rPr>
          <w:rFonts w:asciiTheme="minorHAnsi" w:hAnsiTheme="minorHAnsi" w:cstheme="minorHAnsi"/>
          <w:b/>
          <w:bCs/>
          <w:lang w:eastAsia="pl-PL"/>
        </w:rPr>
      </w:pPr>
      <w:r w:rsidRPr="0018050A">
        <w:rPr>
          <w:rFonts w:asciiTheme="minorHAnsi" w:hAnsiTheme="minorHAnsi" w:cstheme="minorHAnsi"/>
          <w:b/>
          <w:bCs/>
          <w:lang w:eastAsia="pl-PL"/>
        </w:rPr>
        <w:t>FORMULARZ OFERTOWY</w:t>
      </w:r>
    </w:p>
    <w:p w14:paraId="768F4E64" w14:textId="08262A86" w:rsidR="00403F9C" w:rsidRPr="0018050A" w:rsidRDefault="00403F9C" w:rsidP="0018050A">
      <w:pPr>
        <w:suppressAutoHyphens w:val="0"/>
        <w:autoSpaceDE w:val="0"/>
        <w:autoSpaceDN w:val="0"/>
        <w:adjustRightInd w:val="0"/>
        <w:spacing w:line="276" w:lineRule="auto"/>
        <w:jc w:val="center"/>
        <w:rPr>
          <w:rFonts w:asciiTheme="minorHAnsi" w:hAnsiTheme="minorHAnsi" w:cstheme="minorHAnsi"/>
          <w:b/>
          <w:bCs/>
          <w:lang w:eastAsia="pl-PL"/>
        </w:rPr>
      </w:pPr>
      <w:r w:rsidRPr="0018050A">
        <w:rPr>
          <w:rFonts w:asciiTheme="minorHAnsi" w:hAnsiTheme="minorHAnsi" w:cstheme="minorHAnsi"/>
          <w:b/>
          <w:bCs/>
          <w:lang w:eastAsia="pl-PL"/>
        </w:rPr>
        <w:t xml:space="preserve">(nr post. </w:t>
      </w:r>
      <w:r w:rsidRPr="0018050A">
        <w:rPr>
          <w:rFonts w:asciiTheme="minorHAnsi" w:hAnsiTheme="minorHAnsi" w:cstheme="minorHAnsi"/>
          <w:b/>
        </w:rPr>
        <w:t>B</w:t>
      </w:r>
      <w:r w:rsidR="00C72BA6" w:rsidRPr="0018050A">
        <w:rPr>
          <w:rFonts w:asciiTheme="minorHAnsi" w:hAnsiTheme="minorHAnsi" w:cstheme="minorHAnsi"/>
          <w:b/>
        </w:rPr>
        <w:t>F</w:t>
      </w:r>
      <w:r w:rsidRPr="0018050A">
        <w:rPr>
          <w:rFonts w:asciiTheme="minorHAnsi" w:hAnsiTheme="minorHAnsi" w:cstheme="minorHAnsi"/>
          <w:b/>
        </w:rPr>
        <w:t>-2.2</w:t>
      </w:r>
      <w:r w:rsidR="001002D7" w:rsidRPr="0018050A">
        <w:rPr>
          <w:rFonts w:asciiTheme="minorHAnsi" w:hAnsiTheme="minorHAnsi" w:cstheme="minorHAnsi"/>
          <w:b/>
        </w:rPr>
        <w:t>62</w:t>
      </w:r>
      <w:r w:rsidR="00507D59" w:rsidRPr="0018050A">
        <w:rPr>
          <w:rFonts w:asciiTheme="minorHAnsi" w:hAnsiTheme="minorHAnsi" w:cstheme="minorHAnsi"/>
          <w:b/>
        </w:rPr>
        <w:t>.</w:t>
      </w:r>
      <w:r w:rsidR="00741B8E">
        <w:rPr>
          <w:rFonts w:asciiTheme="minorHAnsi" w:hAnsiTheme="minorHAnsi" w:cstheme="minorHAnsi"/>
          <w:b/>
        </w:rPr>
        <w:t>20</w:t>
      </w:r>
      <w:r w:rsidR="00507D59" w:rsidRPr="0018050A">
        <w:rPr>
          <w:rFonts w:asciiTheme="minorHAnsi" w:hAnsiTheme="minorHAnsi" w:cstheme="minorHAnsi"/>
          <w:b/>
        </w:rPr>
        <w:t>.</w:t>
      </w:r>
      <w:r w:rsidRPr="0018050A">
        <w:rPr>
          <w:rFonts w:asciiTheme="minorHAnsi" w:hAnsiTheme="minorHAnsi" w:cstheme="minorHAnsi"/>
          <w:b/>
        </w:rPr>
        <w:t>202</w:t>
      </w:r>
      <w:r w:rsidR="00EA56C2" w:rsidRPr="0018050A">
        <w:rPr>
          <w:rFonts w:asciiTheme="minorHAnsi" w:hAnsiTheme="minorHAnsi" w:cstheme="minorHAnsi"/>
          <w:b/>
        </w:rPr>
        <w:t>4</w:t>
      </w:r>
      <w:r w:rsidRPr="0018050A">
        <w:rPr>
          <w:rFonts w:asciiTheme="minorHAnsi" w:hAnsiTheme="minorHAnsi" w:cstheme="minorHAnsi"/>
          <w:b/>
          <w:bCs/>
          <w:lang w:eastAsia="pl-PL"/>
        </w:rPr>
        <w:t>)</w:t>
      </w:r>
    </w:p>
    <w:p w14:paraId="31049AC6" w14:textId="77777777" w:rsidR="00403F9C" w:rsidRPr="0018050A" w:rsidRDefault="00403F9C" w:rsidP="0018050A">
      <w:pPr>
        <w:suppressAutoHyphens w:val="0"/>
        <w:autoSpaceDE w:val="0"/>
        <w:autoSpaceDN w:val="0"/>
        <w:adjustRightInd w:val="0"/>
        <w:spacing w:line="276" w:lineRule="auto"/>
        <w:jc w:val="center"/>
        <w:rPr>
          <w:rFonts w:asciiTheme="minorHAnsi" w:hAnsiTheme="minorHAnsi" w:cstheme="minorHAnsi"/>
          <w:b/>
          <w:bCs/>
        </w:rPr>
      </w:pPr>
    </w:p>
    <w:p w14:paraId="4DDA615C" w14:textId="04E0FA45" w:rsidR="0051276C" w:rsidRPr="0018050A" w:rsidRDefault="0051276C" w:rsidP="00A667F1">
      <w:pPr>
        <w:spacing w:before="30" w:after="30" w:line="276" w:lineRule="auto"/>
        <w:jc w:val="both"/>
        <w:rPr>
          <w:rFonts w:asciiTheme="minorHAnsi" w:hAnsiTheme="minorHAnsi" w:cstheme="minorHAnsi"/>
          <w:b/>
        </w:rPr>
      </w:pPr>
      <w:r w:rsidRPr="0018050A">
        <w:rPr>
          <w:rFonts w:asciiTheme="minorHAnsi" w:hAnsiTheme="minorHAnsi" w:cstheme="minorHAnsi"/>
          <w:lang w:eastAsia="pl-PL"/>
        </w:rPr>
        <w:t xml:space="preserve">W odpowiedzi na publiczne ogłoszenie o zamówieniu </w:t>
      </w:r>
      <w:r w:rsidRPr="0018050A">
        <w:rPr>
          <w:rFonts w:asciiTheme="minorHAnsi" w:hAnsiTheme="minorHAnsi" w:cstheme="minorHAnsi"/>
        </w:rPr>
        <w:t xml:space="preserve">publicznym prowadzonym w trybie przetargu nieograniczonego pn. </w:t>
      </w:r>
      <w:r w:rsidRPr="0018050A">
        <w:rPr>
          <w:rFonts w:asciiTheme="minorHAnsi" w:hAnsiTheme="minorHAnsi" w:cstheme="minorHAnsi"/>
          <w:b/>
        </w:rPr>
        <w:t>„</w:t>
      </w:r>
      <w:r w:rsidR="00A667F1" w:rsidRPr="0018050A">
        <w:rPr>
          <w:rFonts w:asciiTheme="minorHAnsi" w:hAnsiTheme="minorHAnsi" w:cstheme="minorHAnsi"/>
          <w:b/>
        </w:rPr>
        <w:t xml:space="preserve">Dostawa </w:t>
      </w:r>
      <w:r w:rsidR="00A667F1">
        <w:rPr>
          <w:rFonts w:asciiTheme="minorHAnsi" w:hAnsiTheme="minorHAnsi" w:cstheme="minorHAnsi"/>
          <w:b/>
        </w:rPr>
        <w:t>i wdrożenie systemu kopii zapasowej (backup) na potrzeby Urzędu Ochrony Konkurencji i Konsumentów</w:t>
      </w:r>
      <w:r w:rsidRPr="0018050A">
        <w:rPr>
          <w:rFonts w:asciiTheme="minorHAnsi" w:hAnsiTheme="minorHAnsi" w:cstheme="minorHAnsi"/>
          <w:b/>
        </w:rPr>
        <w:t xml:space="preserve">” </w:t>
      </w:r>
      <w:r w:rsidRPr="0018050A">
        <w:rPr>
          <w:rFonts w:asciiTheme="minorHAnsi" w:hAnsiTheme="minorHAnsi" w:cstheme="minorHAnsi"/>
          <w:lang w:eastAsia="pl-PL"/>
        </w:rPr>
        <w:t xml:space="preserve">oferujemy wykonanie przedmiotu zamówienia </w:t>
      </w:r>
      <w:r w:rsidR="00A667F1">
        <w:rPr>
          <w:rFonts w:asciiTheme="minorHAnsi" w:hAnsiTheme="minorHAnsi" w:cstheme="minorHAnsi"/>
          <w:lang w:eastAsia="pl-PL"/>
        </w:rPr>
        <w:br/>
      </w:r>
      <w:r w:rsidRPr="0018050A">
        <w:rPr>
          <w:rFonts w:asciiTheme="minorHAnsi" w:hAnsiTheme="minorHAnsi" w:cstheme="minorHAnsi"/>
          <w:lang w:eastAsia="pl-PL"/>
        </w:rPr>
        <w:t>w zakresie określonym w Specyfikacji Warunków Zamówienia, zgodnie z opisem przedmiotu zamówienia na następujących warunkach cenowych:</w:t>
      </w:r>
    </w:p>
    <w:p w14:paraId="5DE619AA" w14:textId="77777777" w:rsidR="00B655DA" w:rsidRPr="0018050A" w:rsidRDefault="00B655DA" w:rsidP="0018050A">
      <w:pPr>
        <w:tabs>
          <w:tab w:val="left" w:pos="709"/>
        </w:tabs>
        <w:spacing w:line="276" w:lineRule="auto"/>
        <w:jc w:val="both"/>
        <w:rPr>
          <w:rFonts w:asciiTheme="minorHAnsi" w:hAnsiTheme="minorHAnsi" w:cstheme="minorHAnsi"/>
          <w:b/>
          <w:bCs/>
        </w:rPr>
      </w:pPr>
    </w:p>
    <w:p w14:paraId="3A7F2137" w14:textId="676D651F" w:rsidR="00A556B1" w:rsidRPr="0018050A" w:rsidRDefault="00A556B1" w:rsidP="0018050A">
      <w:pPr>
        <w:spacing w:after="120" w:line="276" w:lineRule="auto"/>
        <w:jc w:val="both"/>
        <w:rPr>
          <w:rFonts w:asciiTheme="minorHAnsi" w:hAnsiTheme="minorHAnsi" w:cstheme="minorHAnsi"/>
          <w:b/>
        </w:rPr>
      </w:pPr>
      <w:r w:rsidRPr="0018050A">
        <w:rPr>
          <w:rFonts w:asciiTheme="minorHAnsi" w:hAnsiTheme="minorHAnsi" w:cstheme="minorHAnsi"/>
          <w:b/>
        </w:rPr>
        <w:t>Kwota netto …………………………… zł</w:t>
      </w:r>
      <w:r w:rsidR="00E57CC4" w:rsidRPr="0018050A">
        <w:rPr>
          <w:rFonts w:asciiTheme="minorHAnsi" w:hAnsiTheme="minorHAnsi" w:cstheme="minorHAnsi"/>
          <w:b/>
        </w:rPr>
        <w:t xml:space="preserve"> </w:t>
      </w:r>
    </w:p>
    <w:p w14:paraId="04406F36" w14:textId="6E37D0EF" w:rsidR="00A556B1" w:rsidRPr="0018050A" w:rsidRDefault="00A556B1" w:rsidP="0018050A">
      <w:pPr>
        <w:spacing w:after="120" w:line="276" w:lineRule="auto"/>
        <w:jc w:val="both"/>
        <w:rPr>
          <w:rFonts w:asciiTheme="minorHAnsi" w:hAnsiTheme="minorHAnsi" w:cstheme="minorHAnsi"/>
          <w:b/>
        </w:rPr>
      </w:pPr>
      <w:r w:rsidRPr="0018050A">
        <w:rPr>
          <w:rFonts w:asciiTheme="minorHAnsi" w:hAnsiTheme="minorHAnsi" w:cstheme="minorHAnsi"/>
          <w:b/>
        </w:rPr>
        <w:t>Kwota VAT ………………………………..zł</w:t>
      </w:r>
      <w:r w:rsidR="00E57CC4" w:rsidRPr="0018050A">
        <w:rPr>
          <w:rFonts w:asciiTheme="minorHAnsi" w:hAnsiTheme="minorHAnsi" w:cstheme="minorHAnsi"/>
          <w:b/>
        </w:rPr>
        <w:t xml:space="preserve"> </w:t>
      </w:r>
    </w:p>
    <w:p w14:paraId="0181C204" w14:textId="3E4D07D4" w:rsidR="00B655DA" w:rsidRDefault="00A556B1" w:rsidP="0018050A">
      <w:pPr>
        <w:spacing w:after="120" w:line="276" w:lineRule="auto"/>
        <w:jc w:val="both"/>
        <w:rPr>
          <w:rFonts w:asciiTheme="minorHAnsi" w:hAnsiTheme="minorHAnsi" w:cstheme="minorHAnsi"/>
          <w:b/>
        </w:rPr>
      </w:pPr>
      <w:r w:rsidRPr="0018050A">
        <w:rPr>
          <w:rFonts w:asciiTheme="minorHAnsi" w:hAnsiTheme="minorHAnsi" w:cstheme="minorHAnsi"/>
          <w:b/>
        </w:rPr>
        <w:t>Kwota brutto ………………………………….. zł</w:t>
      </w:r>
      <w:r w:rsidR="00E57CC4" w:rsidRPr="0018050A">
        <w:rPr>
          <w:rFonts w:asciiTheme="minorHAnsi" w:hAnsiTheme="minorHAnsi" w:cstheme="minorHAnsi"/>
          <w:b/>
        </w:rPr>
        <w:t xml:space="preserve"> </w:t>
      </w:r>
    </w:p>
    <w:p w14:paraId="2C3234CC" w14:textId="77777777" w:rsidR="003D30A2" w:rsidRPr="003D30A2" w:rsidRDefault="003D30A2" w:rsidP="0018050A">
      <w:pPr>
        <w:spacing w:after="120" w:line="276" w:lineRule="auto"/>
        <w:jc w:val="both"/>
        <w:rPr>
          <w:rFonts w:asciiTheme="minorHAnsi" w:hAnsiTheme="minorHAnsi" w:cstheme="minorHAnsi"/>
          <w:b/>
        </w:rPr>
      </w:pPr>
    </w:p>
    <w:p w14:paraId="19B9933F" w14:textId="67539819" w:rsidR="00A361A2" w:rsidRPr="0018050A" w:rsidRDefault="00A361A2" w:rsidP="0018050A">
      <w:pPr>
        <w:suppressAutoHyphens w:val="0"/>
        <w:autoSpaceDE w:val="0"/>
        <w:autoSpaceDN w:val="0"/>
        <w:adjustRightInd w:val="0"/>
        <w:spacing w:after="120" w:line="276" w:lineRule="auto"/>
        <w:jc w:val="both"/>
        <w:rPr>
          <w:rFonts w:asciiTheme="minorHAnsi" w:hAnsiTheme="minorHAnsi" w:cstheme="minorHAnsi"/>
          <w:lang w:eastAsia="pl-PL"/>
        </w:rPr>
      </w:pPr>
      <w:r w:rsidRPr="003D30A2">
        <w:rPr>
          <w:rFonts w:asciiTheme="minorHAnsi" w:hAnsiTheme="minorHAnsi" w:cstheme="minorHAnsi"/>
          <w:b/>
          <w:bCs/>
          <w:iCs/>
          <w:lang w:eastAsia="pl-PL"/>
        </w:rPr>
        <w:t xml:space="preserve">Oświadczamy, </w:t>
      </w:r>
      <w:r w:rsidRPr="003D30A2">
        <w:rPr>
          <w:rFonts w:asciiTheme="minorHAnsi" w:hAnsiTheme="minorHAnsi" w:cstheme="minorHAnsi"/>
          <w:bCs/>
          <w:iCs/>
          <w:lang w:eastAsia="pl-PL"/>
        </w:rPr>
        <w:t>że</w:t>
      </w:r>
      <w:r w:rsidRPr="003D30A2">
        <w:rPr>
          <w:rFonts w:asciiTheme="minorHAnsi" w:hAnsiTheme="minorHAnsi" w:cstheme="minorHAnsi"/>
          <w:b/>
          <w:bCs/>
          <w:iCs/>
          <w:lang w:eastAsia="pl-PL"/>
        </w:rPr>
        <w:t xml:space="preserve"> </w:t>
      </w:r>
      <w:r w:rsidRPr="003D30A2">
        <w:rPr>
          <w:rFonts w:asciiTheme="minorHAnsi" w:hAnsiTheme="minorHAnsi" w:cstheme="minorHAnsi"/>
          <w:iCs/>
          <w:lang w:eastAsia="pl-PL"/>
        </w:rPr>
        <w:t xml:space="preserve">udzielamy ……………… miesięcy </w:t>
      </w:r>
      <w:r w:rsidRPr="004A0C32">
        <w:rPr>
          <w:rFonts w:asciiTheme="minorHAnsi" w:hAnsiTheme="minorHAnsi" w:cstheme="minorHAnsi"/>
          <w:b/>
          <w:iCs/>
          <w:lang w:eastAsia="pl-PL"/>
        </w:rPr>
        <w:t xml:space="preserve">gwarancji </w:t>
      </w:r>
      <w:r w:rsidR="00966587" w:rsidRPr="004A0C32">
        <w:rPr>
          <w:rFonts w:asciiTheme="minorHAnsi" w:hAnsiTheme="minorHAnsi" w:cstheme="minorHAnsi"/>
          <w:b/>
          <w:iCs/>
          <w:lang w:eastAsia="pl-PL"/>
        </w:rPr>
        <w:t>producenta</w:t>
      </w:r>
      <w:r w:rsidR="00966587">
        <w:rPr>
          <w:rFonts w:asciiTheme="minorHAnsi" w:hAnsiTheme="minorHAnsi" w:cstheme="minorHAnsi"/>
          <w:iCs/>
          <w:lang w:eastAsia="pl-PL"/>
        </w:rPr>
        <w:t xml:space="preserve"> </w:t>
      </w:r>
      <w:r w:rsidRPr="00E018B7">
        <w:rPr>
          <w:rFonts w:asciiTheme="minorHAnsi" w:hAnsiTheme="minorHAnsi" w:cstheme="minorHAnsi"/>
          <w:iCs/>
          <w:lang w:eastAsia="pl-PL"/>
        </w:rPr>
        <w:t xml:space="preserve">od </w:t>
      </w:r>
      <w:r w:rsidR="00A667F1" w:rsidRPr="00E018B7">
        <w:rPr>
          <w:rFonts w:asciiTheme="minorHAnsi" w:hAnsiTheme="minorHAnsi" w:cstheme="minorHAnsi"/>
          <w:iCs/>
          <w:lang w:eastAsia="pl-PL"/>
        </w:rPr>
        <w:t xml:space="preserve">dnia </w:t>
      </w:r>
      <w:r w:rsidRPr="00E018B7">
        <w:rPr>
          <w:rFonts w:asciiTheme="minorHAnsi" w:hAnsiTheme="minorHAnsi" w:cstheme="minorHAnsi"/>
          <w:iCs/>
          <w:lang w:eastAsia="pl-PL"/>
        </w:rPr>
        <w:t>podpisania protokołu odbioru na dostarczon</w:t>
      </w:r>
      <w:r w:rsidR="0061243D" w:rsidRPr="00E018B7">
        <w:rPr>
          <w:rFonts w:asciiTheme="minorHAnsi" w:hAnsiTheme="minorHAnsi" w:cstheme="minorHAnsi"/>
          <w:iCs/>
          <w:lang w:eastAsia="pl-PL"/>
        </w:rPr>
        <w:t>y</w:t>
      </w:r>
      <w:r w:rsidRPr="00E018B7">
        <w:rPr>
          <w:rFonts w:asciiTheme="minorHAnsi" w:hAnsiTheme="minorHAnsi" w:cstheme="minorHAnsi"/>
          <w:iCs/>
          <w:lang w:eastAsia="pl-PL"/>
        </w:rPr>
        <w:t xml:space="preserve"> </w:t>
      </w:r>
      <w:r w:rsidR="0061243D" w:rsidRPr="00E018B7">
        <w:rPr>
          <w:rFonts w:asciiTheme="minorHAnsi" w:hAnsiTheme="minorHAnsi" w:cstheme="minorHAnsi"/>
          <w:iCs/>
          <w:lang w:eastAsia="pl-PL"/>
        </w:rPr>
        <w:t xml:space="preserve">i wdrożony </w:t>
      </w:r>
      <w:r w:rsidR="007457EE" w:rsidRPr="00E018B7">
        <w:rPr>
          <w:rFonts w:asciiTheme="minorHAnsi" w:hAnsiTheme="minorHAnsi" w:cstheme="minorHAnsi"/>
          <w:iCs/>
          <w:lang w:eastAsia="pl-PL"/>
        </w:rPr>
        <w:t>S</w:t>
      </w:r>
      <w:r w:rsidR="0061243D" w:rsidRPr="00E018B7">
        <w:rPr>
          <w:rFonts w:asciiTheme="minorHAnsi" w:hAnsiTheme="minorHAnsi" w:cstheme="minorHAnsi"/>
          <w:iCs/>
          <w:lang w:eastAsia="pl-PL"/>
        </w:rPr>
        <w:t>ystem</w:t>
      </w:r>
      <w:r w:rsidR="007457EE" w:rsidRPr="00E018B7">
        <w:rPr>
          <w:rFonts w:asciiTheme="minorHAnsi" w:hAnsiTheme="minorHAnsi" w:cstheme="minorHAnsi"/>
          <w:iCs/>
          <w:lang w:eastAsia="pl-PL"/>
        </w:rPr>
        <w:t xml:space="preserve"> </w:t>
      </w:r>
      <w:r w:rsidR="003D30A2" w:rsidRPr="00E018B7">
        <w:rPr>
          <w:rFonts w:asciiTheme="minorHAnsi" w:hAnsiTheme="minorHAnsi" w:cstheme="minorHAnsi"/>
          <w:iCs/>
          <w:lang w:eastAsia="pl-PL"/>
        </w:rPr>
        <w:t>kopii zapasowej (</w:t>
      </w:r>
      <w:proofErr w:type="spellStart"/>
      <w:r w:rsidR="003D30A2" w:rsidRPr="00E018B7">
        <w:rPr>
          <w:rFonts w:asciiTheme="minorHAnsi" w:hAnsiTheme="minorHAnsi" w:cstheme="minorHAnsi"/>
          <w:iCs/>
          <w:lang w:eastAsia="pl-PL"/>
        </w:rPr>
        <w:t>back</w:t>
      </w:r>
      <w:proofErr w:type="spellEnd"/>
      <w:r w:rsidR="003D30A2" w:rsidRPr="00E018B7">
        <w:rPr>
          <w:rFonts w:asciiTheme="minorHAnsi" w:hAnsiTheme="minorHAnsi" w:cstheme="minorHAnsi"/>
          <w:iCs/>
          <w:lang w:eastAsia="pl-PL"/>
        </w:rPr>
        <w:t xml:space="preserve"> </w:t>
      </w:r>
      <w:proofErr w:type="spellStart"/>
      <w:r w:rsidR="003D30A2" w:rsidRPr="00E018B7">
        <w:rPr>
          <w:rFonts w:asciiTheme="minorHAnsi" w:hAnsiTheme="minorHAnsi" w:cstheme="minorHAnsi"/>
          <w:iCs/>
          <w:lang w:eastAsia="pl-PL"/>
        </w:rPr>
        <w:t>up</w:t>
      </w:r>
      <w:proofErr w:type="spellEnd"/>
      <w:r w:rsidR="003D30A2" w:rsidRPr="00E018B7">
        <w:rPr>
          <w:rFonts w:asciiTheme="minorHAnsi" w:hAnsiTheme="minorHAnsi" w:cstheme="minorHAnsi"/>
          <w:iCs/>
          <w:lang w:eastAsia="pl-PL"/>
        </w:rPr>
        <w:t>)</w:t>
      </w:r>
      <w:r w:rsidRPr="00E018B7">
        <w:rPr>
          <w:rFonts w:asciiTheme="minorHAnsi" w:hAnsiTheme="minorHAnsi" w:cstheme="minorHAnsi"/>
          <w:iCs/>
          <w:lang w:eastAsia="pl-PL"/>
        </w:rPr>
        <w:t xml:space="preserve"> (minimum</w:t>
      </w:r>
      <w:r w:rsidRPr="003D30A2">
        <w:rPr>
          <w:rFonts w:asciiTheme="minorHAnsi" w:hAnsiTheme="minorHAnsi" w:cstheme="minorHAnsi"/>
          <w:iCs/>
          <w:lang w:eastAsia="pl-PL"/>
        </w:rPr>
        <w:t xml:space="preserve"> 36 miesięcy). *</w:t>
      </w:r>
      <w:r w:rsidRPr="0018050A">
        <w:rPr>
          <w:rFonts w:asciiTheme="minorHAnsi" w:hAnsiTheme="minorHAnsi" w:cstheme="minorHAnsi"/>
          <w:iCs/>
          <w:lang w:eastAsia="pl-PL"/>
        </w:rPr>
        <w:t xml:space="preserve"> </w:t>
      </w:r>
    </w:p>
    <w:p w14:paraId="11184473" w14:textId="3CA23451" w:rsidR="00A361A2" w:rsidRPr="00CC344A" w:rsidRDefault="00A361A2" w:rsidP="0018050A">
      <w:pPr>
        <w:spacing w:after="120" w:line="276" w:lineRule="auto"/>
        <w:jc w:val="both"/>
        <w:rPr>
          <w:rFonts w:asciiTheme="minorHAnsi" w:hAnsiTheme="minorHAnsi" w:cstheme="minorHAnsi"/>
          <w:bCs/>
          <w:iCs/>
          <w:lang w:eastAsia="pl-PL"/>
        </w:rPr>
      </w:pPr>
      <w:r w:rsidRPr="00CC344A">
        <w:rPr>
          <w:rFonts w:asciiTheme="minorHAnsi" w:hAnsiTheme="minorHAnsi" w:cstheme="minorHAnsi"/>
          <w:b/>
          <w:bCs/>
          <w:iCs/>
          <w:lang w:eastAsia="pl-PL"/>
        </w:rPr>
        <w:t>*</w:t>
      </w:r>
      <w:r w:rsidRPr="00CC344A">
        <w:rPr>
          <w:rFonts w:asciiTheme="minorHAnsi" w:hAnsiTheme="minorHAnsi" w:cstheme="minorHAnsi"/>
          <w:bCs/>
          <w:iCs/>
          <w:lang w:eastAsia="pl-PL"/>
        </w:rPr>
        <w:t xml:space="preserve">Oferta Wykonawcy, który zaoferuje krótszy okres </w:t>
      </w:r>
      <w:r w:rsidRPr="004A0C32">
        <w:rPr>
          <w:rFonts w:asciiTheme="minorHAnsi" w:hAnsiTheme="minorHAnsi" w:cstheme="minorHAnsi"/>
          <w:b/>
          <w:bCs/>
          <w:iCs/>
          <w:lang w:eastAsia="pl-PL"/>
        </w:rPr>
        <w:t>gwarancji</w:t>
      </w:r>
      <w:r w:rsidR="00966587" w:rsidRPr="004A0C32">
        <w:rPr>
          <w:rFonts w:asciiTheme="minorHAnsi" w:hAnsiTheme="minorHAnsi" w:cstheme="minorHAnsi"/>
          <w:b/>
          <w:bCs/>
          <w:iCs/>
          <w:lang w:eastAsia="pl-PL"/>
        </w:rPr>
        <w:t xml:space="preserve"> producenta</w:t>
      </w:r>
      <w:r w:rsidRPr="00CC344A">
        <w:rPr>
          <w:rFonts w:asciiTheme="minorHAnsi" w:hAnsiTheme="minorHAnsi" w:cstheme="minorHAnsi"/>
          <w:bCs/>
          <w:iCs/>
          <w:lang w:eastAsia="pl-PL"/>
        </w:rPr>
        <w:t xml:space="preserve"> od minimalnego wymaganego </w:t>
      </w:r>
      <w:r w:rsidR="00A556B1" w:rsidRPr="00CC344A">
        <w:rPr>
          <w:rFonts w:asciiTheme="minorHAnsi" w:hAnsiTheme="minorHAnsi" w:cstheme="minorHAnsi"/>
          <w:bCs/>
          <w:iCs/>
          <w:lang w:eastAsia="pl-PL"/>
        </w:rPr>
        <w:t xml:space="preserve">w </w:t>
      </w:r>
      <w:r w:rsidRPr="00CC344A">
        <w:rPr>
          <w:rFonts w:asciiTheme="minorHAnsi" w:hAnsiTheme="minorHAnsi" w:cstheme="minorHAnsi"/>
          <w:bCs/>
          <w:iCs/>
          <w:lang w:eastAsia="pl-PL"/>
        </w:rPr>
        <w:t>SWZ (36 miesięcy od podpisania protokołu odbioru) zostanie uznana za niezgodną z warunkami zamówienia i odrzucona na podstawie art. 226 ust. 1 pkt 5 ustawy Pzp.</w:t>
      </w:r>
      <w:r w:rsidR="005859EA" w:rsidRPr="00CC344A">
        <w:rPr>
          <w:rFonts w:asciiTheme="minorHAnsi" w:hAnsiTheme="minorHAnsi" w:cstheme="minorHAnsi"/>
          <w:bCs/>
          <w:iCs/>
          <w:lang w:eastAsia="pl-PL"/>
        </w:rPr>
        <w:t xml:space="preserve"> </w:t>
      </w:r>
      <w:r w:rsidR="005859EA" w:rsidRPr="00CC344A">
        <w:rPr>
          <w:rFonts w:asciiTheme="minorHAnsi" w:hAnsiTheme="minorHAnsi" w:cstheme="minorHAnsi"/>
          <w:bCs/>
          <w:color w:val="000000"/>
          <w:lang w:eastAsia="pl-PL"/>
        </w:rPr>
        <w:t xml:space="preserve">W przypadku, gdy Wykonawca nie wskaże okresu gwarancji, Zamawiający uzna, że zadeklarował 36 miesięczny okres </w:t>
      </w:r>
      <w:r w:rsidR="005859EA" w:rsidRPr="004A0C32">
        <w:rPr>
          <w:rFonts w:asciiTheme="minorHAnsi" w:hAnsiTheme="minorHAnsi" w:cstheme="minorHAnsi"/>
          <w:b/>
          <w:bCs/>
          <w:color w:val="000000"/>
          <w:lang w:eastAsia="pl-PL"/>
        </w:rPr>
        <w:t>gwarancji</w:t>
      </w:r>
      <w:r w:rsidR="00966587" w:rsidRPr="004A0C32">
        <w:rPr>
          <w:rFonts w:asciiTheme="minorHAnsi" w:hAnsiTheme="minorHAnsi" w:cstheme="minorHAnsi"/>
          <w:b/>
          <w:bCs/>
          <w:color w:val="000000"/>
          <w:lang w:eastAsia="pl-PL"/>
        </w:rPr>
        <w:t xml:space="preserve"> producenta</w:t>
      </w:r>
      <w:r w:rsidR="005859EA" w:rsidRPr="00CC344A">
        <w:rPr>
          <w:rFonts w:asciiTheme="minorHAnsi" w:hAnsiTheme="minorHAnsi" w:cstheme="minorHAnsi"/>
          <w:bCs/>
          <w:color w:val="000000"/>
          <w:lang w:eastAsia="pl-PL"/>
        </w:rPr>
        <w:t>.</w:t>
      </w:r>
    </w:p>
    <w:p w14:paraId="7DE1233B" w14:textId="3BD39710" w:rsidR="00B655DA" w:rsidRPr="0018050A" w:rsidRDefault="00902522" w:rsidP="00386374">
      <w:pPr>
        <w:widowControl w:val="0"/>
        <w:spacing w:after="120" w:line="276" w:lineRule="auto"/>
        <w:contextualSpacing/>
        <w:jc w:val="both"/>
        <w:rPr>
          <w:rFonts w:asciiTheme="minorHAnsi" w:hAnsiTheme="minorHAnsi" w:cstheme="minorHAnsi"/>
          <w:b/>
          <w:bCs/>
          <w:color w:val="000000"/>
          <w:highlight w:val="yellow"/>
          <w:lang w:eastAsia="pl-PL"/>
        </w:rPr>
      </w:pPr>
      <w:r w:rsidRPr="0024104F">
        <w:rPr>
          <w:rFonts w:asciiTheme="minorHAnsi" w:eastAsia="Lucida Sans Unicode" w:hAnsiTheme="minorHAnsi" w:cstheme="minorHAnsi"/>
          <w:b/>
          <w:lang w:eastAsia="pl-PL"/>
        </w:rPr>
        <w:t>Oświadczam</w:t>
      </w:r>
      <w:r w:rsidR="002F5AB3" w:rsidRPr="0024104F">
        <w:rPr>
          <w:rFonts w:asciiTheme="minorHAnsi" w:eastAsia="Lucida Sans Unicode" w:hAnsiTheme="minorHAnsi" w:cstheme="minorHAnsi"/>
          <w:b/>
          <w:lang w:eastAsia="pl-PL"/>
        </w:rPr>
        <w:t>/</w:t>
      </w:r>
      <w:r w:rsidRPr="0024104F">
        <w:rPr>
          <w:rFonts w:asciiTheme="minorHAnsi" w:eastAsia="Lucida Sans Unicode" w:hAnsiTheme="minorHAnsi" w:cstheme="minorHAnsi"/>
          <w:b/>
          <w:lang w:eastAsia="pl-PL"/>
        </w:rPr>
        <w:t>y,</w:t>
      </w:r>
      <w:r w:rsidRPr="0024104F">
        <w:rPr>
          <w:rFonts w:asciiTheme="minorHAnsi" w:eastAsia="Lucida Sans Unicode" w:hAnsiTheme="minorHAnsi" w:cstheme="minorHAnsi"/>
          <w:lang w:eastAsia="pl-PL"/>
        </w:rPr>
        <w:t xml:space="preserve"> </w:t>
      </w:r>
      <w:r w:rsidRPr="00E018B7">
        <w:rPr>
          <w:rFonts w:asciiTheme="minorHAnsi" w:eastAsia="Lucida Sans Unicode" w:hAnsiTheme="minorHAnsi" w:cstheme="minorHAnsi"/>
          <w:lang w:eastAsia="pl-PL"/>
        </w:rPr>
        <w:t xml:space="preserve">że </w:t>
      </w:r>
      <w:r w:rsidRPr="004A0C32">
        <w:rPr>
          <w:rFonts w:asciiTheme="minorHAnsi" w:eastAsia="Lucida Sans Unicode" w:hAnsiTheme="minorHAnsi" w:cstheme="minorHAnsi"/>
          <w:lang w:eastAsia="pl-PL"/>
        </w:rPr>
        <w:t xml:space="preserve">dostarczymy i wdrożymy </w:t>
      </w:r>
      <w:r w:rsidR="003D30A2" w:rsidRPr="004A0C32">
        <w:rPr>
          <w:rFonts w:asciiTheme="minorHAnsi" w:hAnsiTheme="minorHAnsi" w:cstheme="minorHAnsi"/>
          <w:iCs/>
          <w:lang w:eastAsia="pl-PL"/>
        </w:rPr>
        <w:t>System kopii zapasowej (</w:t>
      </w:r>
      <w:proofErr w:type="spellStart"/>
      <w:r w:rsidR="003D30A2" w:rsidRPr="004A0C32">
        <w:rPr>
          <w:rFonts w:asciiTheme="minorHAnsi" w:hAnsiTheme="minorHAnsi" w:cstheme="minorHAnsi"/>
          <w:iCs/>
          <w:lang w:eastAsia="pl-PL"/>
        </w:rPr>
        <w:t>back</w:t>
      </w:r>
      <w:proofErr w:type="spellEnd"/>
      <w:r w:rsidR="003D30A2" w:rsidRPr="004A0C32">
        <w:rPr>
          <w:rFonts w:asciiTheme="minorHAnsi" w:hAnsiTheme="minorHAnsi" w:cstheme="minorHAnsi"/>
          <w:iCs/>
          <w:lang w:eastAsia="pl-PL"/>
        </w:rPr>
        <w:t xml:space="preserve"> </w:t>
      </w:r>
      <w:proofErr w:type="spellStart"/>
      <w:r w:rsidR="003D30A2" w:rsidRPr="004A0C32">
        <w:rPr>
          <w:rFonts w:asciiTheme="minorHAnsi" w:hAnsiTheme="minorHAnsi" w:cstheme="minorHAnsi"/>
          <w:iCs/>
          <w:lang w:eastAsia="pl-PL"/>
        </w:rPr>
        <w:t>up</w:t>
      </w:r>
      <w:proofErr w:type="spellEnd"/>
      <w:r w:rsidR="003D30A2" w:rsidRPr="004A0C32">
        <w:rPr>
          <w:rFonts w:asciiTheme="minorHAnsi" w:hAnsiTheme="minorHAnsi" w:cstheme="minorHAnsi"/>
          <w:iCs/>
          <w:lang w:eastAsia="pl-PL"/>
        </w:rPr>
        <w:t xml:space="preserve">) </w:t>
      </w:r>
      <w:r w:rsidRPr="004A0C32">
        <w:rPr>
          <w:rFonts w:asciiTheme="minorHAnsi" w:eastAsia="Lucida Sans Unicode" w:hAnsiTheme="minorHAnsi" w:cstheme="minorHAnsi"/>
          <w:lang w:eastAsia="pl-PL"/>
        </w:rPr>
        <w:t>w terminie …………… dni</w:t>
      </w:r>
      <w:r w:rsidR="00B655DA" w:rsidRPr="004A0C32">
        <w:rPr>
          <w:rFonts w:asciiTheme="minorHAnsi" w:eastAsia="Lucida Sans Unicode" w:hAnsiTheme="minorHAnsi" w:cstheme="minorHAnsi"/>
          <w:lang w:eastAsia="pl-PL"/>
        </w:rPr>
        <w:t xml:space="preserve"> </w:t>
      </w:r>
      <w:r w:rsidR="004A0C32" w:rsidRPr="004A0C32">
        <w:rPr>
          <w:rFonts w:asciiTheme="minorHAnsi" w:eastAsia="Lucida Sans Unicode" w:hAnsiTheme="minorHAnsi" w:cstheme="minorHAnsi"/>
          <w:lang w:eastAsia="pl-PL"/>
        </w:rPr>
        <w:t xml:space="preserve">kalendarzowych </w:t>
      </w:r>
      <w:r w:rsidRPr="004A0C32">
        <w:rPr>
          <w:rFonts w:asciiTheme="minorHAnsi" w:eastAsia="Lucida Sans Unicode" w:hAnsiTheme="minorHAnsi" w:cstheme="minorHAnsi"/>
          <w:lang w:eastAsia="pl-PL"/>
        </w:rPr>
        <w:t>od daty podpisania umowy</w:t>
      </w:r>
      <w:r w:rsidR="00B655DA" w:rsidRPr="004A0C32">
        <w:rPr>
          <w:rFonts w:asciiTheme="minorHAnsi" w:eastAsia="Lucida Sans Unicode" w:hAnsiTheme="minorHAnsi" w:cstheme="minorHAnsi"/>
          <w:lang w:eastAsia="pl-PL"/>
        </w:rPr>
        <w:t xml:space="preserve"> </w:t>
      </w:r>
      <w:r w:rsidR="002F5AB3" w:rsidRPr="004A0C32">
        <w:rPr>
          <w:rFonts w:asciiTheme="minorHAnsi" w:eastAsia="Lucida Sans Unicode" w:hAnsiTheme="minorHAnsi" w:cstheme="minorHAnsi"/>
          <w:lang w:eastAsia="pl-PL"/>
        </w:rPr>
        <w:t>(</w:t>
      </w:r>
      <w:r w:rsidR="00D01269" w:rsidRPr="004A0C32">
        <w:rPr>
          <w:rFonts w:asciiTheme="minorHAnsi" w:eastAsia="Lucida Sans Unicode" w:hAnsiTheme="minorHAnsi" w:cstheme="minorHAnsi"/>
          <w:lang w:eastAsia="pl-PL"/>
        </w:rPr>
        <w:t>maksymalnie</w:t>
      </w:r>
      <w:r w:rsidR="002F5AB3" w:rsidRPr="004A0C32">
        <w:rPr>
          <w:rFonts w:asciiTheme="minorHAnsi" w:eastAsia="Lucida Sans Unicode" w:hAnsiTheme="minorHAnsi" w:cstheme="minorHAnsi"/>
          <w:lang w:eastAsia="pl-PL"/>
        </w:rPr>
        <w:t xml:space="preserve"> </w:t>
      </w:r>
      <w:r w:rsidR="00BB11A3" w:rsidRPr="004A0C32">
        <w:rPr>
          <w:rFonts w:asciiTheme="minorHAnsi" w:eastAsia="Lucida Sans Unicode" w:hAnsiTheme="minorHAnsi" w:cstheme="minorHAnsi"/>
          <w:lang w:eastAsia="pl-PL"/>
        </w:rPr>
        <w:t>9</w:t>
      </w:r>
      <w:r w:rsidR="002F5AB3" w:rsidRPr="004A0C32">
        <w:rPr>
          <w:rFonts w:asciiTheme="minorHAnsi" w:eastAsia="Lucida Sans Unicode" w:hAnsiTheme="minorHAnsi" w:cstheme="minorHAnsi"/>
          <w:lang w:eastAsia="pl-PL"/>
        </w:rPr>
        <w:t>0 dni</w:t>
      </w:r>
      <w:r w:rsidR="00A556B1" w:rsidRPr="004A0C32">
        <w:rPr>
          <w:rFonts w:asciiTheme="minorHAnsi" w:eastAsia="Lucida Sans Unicode" w:hAnsiTheme="minorHAnsi" w:cstheme="minorHAnsi"/>
          <w:lang w:eastAsia="pl-PL"/>
        </w:rPr>
        <w:t xml:space="preserve"> </w:t>
      </w:r>
      <w:r w:rsidR="004A0C32" w:rsidRPr="004A0C32">
        <w:rPr>
          <w:rFonts w:asciiTheme="minorHAnsi" w:eastAsia="Lucida Sans Unicode" w:hAnsiTheme="minorHAnsi" w:cstheme="minorHAnsi"/>
          <w:lang w:eastAsia="pl-PL"/>
        </w:rPr>
        <w:t>kalendarzowych</w:t>
      </w:r>
      <w:r w:rsidR="00D01269" w:rsidRPr="004A0C32">
        <w:rPr>
          <w:rFonts w:asciiTheme="minorHAnsi" w:eastAsia="Lucida Sans Unicode" w:hAnsiTheme="minorHAnsi" w:cstheme="minorHAnsi"/>
          <w:lang w:eastAsia="pl-PL"/>
        </w:rPr>
        <w:t>)</w:t>
      </w:r>
      <w:r w:rsidR="00D01269" w:rsidRPr="0024104F">
        <w:rPr>
          <w:rFonts w:asciiTheme="minorHAnsi" w:eastAsia="Lucida Sans Unicode" w:hAnsiTheme="minorHAnsi" w:cstheme="minorHAnsi"/>
          <w:lang w:eastAsia="pl-PL"/>
        </w:rPr>
        <w:t xml:space="preserve"> *</w:t>
      </w:r>
      <w:r w:rsidRPr="0024104F">
        <w:rPr>
          <w:rFonts w:asciiTheme="minorHAnsi" w:eastAsia="Lucida Sans Unicode" w:hAnsiTheme="minorHAnsi" w:cstheme="minorHAnsi"/>
          <w:lang w:eastAsia="pl-PL"/>
        </w:rPr>
        <w:t xml:space="preserve"> </w:t>
      </w:r>
    </w:p>
    <w:p w14:paraId="3368E7EE" w14:textId="1F8AD6EF" w:rsidR="005363BF" w:rsidRPr="0018050A" w:rsidRDefault="00902522" w:rsidP="0018050A">
      <w:pPr>
        <w:suppressAutoHyphens w:val="0"/>
        <w:autoSpaceDE w:val="0"/>
        <w:autoSpaceDN w:val="0"/>
        <w:adjustRightInd w:val="0"/>
        <w:spacing w:after="120" w:line="276" w:lineRule="auto"/>
        <w:jc w:val="both"/>
        <w:rPr>
          <w:rFonts w:asciiTheme="minorHAnsi" w:hAnsiTheme="minorHAnsi" w:cstheme="minorHAnsi"/>
          <w:bCs/>
          <w:color w:val="000000"/>
          <w:lang w:eastAsia="pl-PL"/>
        </w:rPr>
      </w:pPr>
      <w:r w:rsidRPr="0024104F">
        <w:rPr>
          <w:rFonts w:asciiTheme="minorHAnsi" w:hAnsiTheme="minorHAnsi" w:cstheme="minorHAnsi"/>
          <w:b/>
          <w:bCs/>
          <w:color w:val="000000"/>
          <w:lang w:eastAsia="pl-PL"/>
        </w:rPr>
        <w:t>*</w:t>
      </w:r>
      <w:r w:rsidRPr="00CC344A">
        <w:rPr>
          <w:rFonts w:asciiTheme="minorHAnsi" w:hAnsiTheme="minorHAnsi" w:cstheme="minorHAnsi"/>
          <w:bCs/>
          <w:color w:val="000000"/>
          <w:lang w:eastAsia="pl-PL"/>
        </w:rPr>
        <w:t>Oferta Wykonawcy, który zadeklaruje dłuższy czas dostawy</w:t>
      </w:r>
      <w:r w:rsidR="00A556B1" w:rsidRPr="00CC344A">
        <w:rPr>
          <w:rFonts w:asciiTheme="minorHAnsi" w:hAnsiTheme="minorHAnsi" w:cstheme="minorHAnsi"/>
          <w:bCs/>
          <w:color w:val="000000"/>
          <w:lang w:eastAsia="pl-PL"/>
        </w:rPr>
        <w:t xml:space="preserve"> i </w:t>
      </w:r>
      <w:r w:rsidR="00D01269" w:rsidRPr="00CC344A">
        <w:rPr>
          <w:rFonts w:asciiTheme="minorHAnsi" w:hAnsiTheme="minorHAnsi" w:cstheme="minorHAnsi"/>
          <w:bCs/>
          <w:color w:val="000000"/>
          <w:lang w:eastAsia="pl-PL"/>
        </w:rPr>
        <w:t xml:space="preserve">wdrożenia </w:t>
      </w:r>
      <w:r w:rsidR="00D01269" w:rsidRPr="004A0C32">
        <w:rPr>
          <w:rFonts w:asciiTheme="minorHAnsi" w:hAnsiTheme="minorHAnsi" w:cstheme="minorHAnsi"/>
          <w:bCs/>
          <w:color w:val="000000"/>
          <w:lang w:eastAsia="pl-PL"/>
        </w:rPr>
        <w:t>niż</w:t>
      </w:r>
      <w:r w:rsidRPr="004A0C32">
        <w:rPr>
          <w:rFonts w:asciiTheme="minorHAnsi" w:hAnsiTheme="minorHAnsi" w:cstheme="minorHAnsi"/>
          <w:bCs/>
          <w:color w:val="000000"/>
          <w:lang w:eastAsia="pl-PL"/>
        </w:rPr>
        <w:t xml:space="preserve"> </w:t>
      </w:r>
      <w:r w:rsidR="00BB11A3" w:rsidRPr="004A0C32">
        <w:rPr>
          <w:rFonts w:asciiTheme="minorHAnsi" w:hAnsiTheme="minorHAnsi" w:cstheme="minorHAnsi"/>
          <w:bCs/>
          <w:color w:val="000000"/>
          <w:lang w:eastAsia="pl-PL"/>
        </w:rPr>
        <w:t>9</w:t>
      </w:r>
      <w:r w:rsidRPr="004A0C32">
        <w:rPr>
          <w:rFonts w:asciiTheme="minorHAnsi" w:hAnsiTheme="minorHAnsi" w:cstheme="minorHAnsi"/>
          <w:bCs/>
          <w:color w:val="000000"/>
          <w:lang w:eastAsia="pl-PL"/>
        </w:rPr>
        <w:t xml:space="preserve">0 dni </w:t>
      </w:r>
      <w:r w:rsidR="004A0C32" w:rsidRPr="004A0C32">
        <w:rPr>
          <w:rFonts w:asciiTheme="minorHAnsi" w:hAnsiTheme="minorHAnsi" w:cstheme="minorHAnsi"/>
          <w:bCs/>
          <w:color w:val="000000"/>
          <w:lang w:eastAsia="pl-PL"/>
        </w:rPr>
        <w:t>kalendarzowych</w:t>
      </w:r>
      <w:r w:rsidR="00A556B1" w:rsidRPr="00CC344A">
        <w:rPr>
          <w:rFonts w:asciiTheme="minorHAnsi" w:hAnsiTheme="minorHAnsi" w:cstheme="minorHAnsi"/>
          <w:bCs/>
          <w:color w:val="000000"/>
          <w:lang w:eastAsia="pl-PL"/>
        </w:rPr>
        <w:t xml:space="preserve"> </w:t>
      </w:r>
      <w:r w:rsidRPr="00CC344A">
        <w:rPr>
          <w:rFonts w:asciiTheme="minorHAnsi" w:hAnsiTheme="minorHAnsi" w:cstheme="minorHAnsi"/>
          <w:bCs/>
          <w:color w:val="000000"/>
          <w:lang w:eastAsia="pl-PL"/>
        </w:rPr>
        <w:t xml:space="preserve">od daty podpisania umowy, zostanie odrzucona jako niezgodna z warunkami zamówienia. </w:t>
      </w:r>
      <w:r w:rsidR="0009442D">
        <w:rPr>
          <w:rFonts w:asciiTheme="minorHAnsi" w:hAnsiTheme="minorHAnsi" w:cstheme="minorHAnsi"/>
          <w:bCs/>
          <w:color w:val="000000"/>
          <w:lang w:eastAsia="pl-PL"/>
        </w:rPr>
        <w:br/>
      </w:r>
      <w:r w:rsidRPr="00CC344A">
        <w:rPr>
          <w:rFonts w:asciiTheme="minorHAnsi" w:hAnsiTheme="minorHAnsi" w:cstheme="minorHAnsi"/>
          <w:bCs/>
          <w:color w:val="000000"/>
          <w:lang w:eastAsia="pl-PL"/>
        </w:rPr>
        <w:t>W przypadku, gdy Wykonawca nie wskaże czasu dostawy</w:t>
      </w:r>
      <w:r w:rsidR="00A556B1" w:rsidRPr="00CC344A">
        <w:rPr>
          <w:rFonts w:asciiTheme="minorHAnsi" w:hAnsiTheme="minorHAnsi" w:cstheme="minorHAnsi"/>
          <w:bCs/>
          <w:color w:val="000000"/>
          <w:lang w:eastAsia="pl-PL"/>
        </w:rPr>
        <w:t xml:space="preserve"> i wdrożenia</w:t>
      </w:r>
      <w:r w:rsidRPr="00CC344A">
        <w:rPr>
          <w:rFonts w:asciiTheme="minorHAnsi" w:hAnsiTheme="minorHAnsi" w:cstheme="minorHAnsi"/>
          <w:bCs/>
          <w:color w:val="000000"/>
          <w:lang w:eastAsia="pl-PL"/>
        </w:rPr>
        <w:t xml:space="preserve">, Zamawiający uzna, </w:t>
      </w:r>
      <w:r w:rsidR="004A0C32">
        <w:rPr>
          <w:rFonts w:asciiTheme="minorHAnsi" w:hAnsiTheme="minorHAnsi" w:cstheme="minorHAnsi"/>
          <w:bCs/>
          <w:color w:val="000000"/>
          <w:lang w:eastAsia="pl-PL"/>
        </w:rPr>
        <w:br/>
      </w:r>
      <w:r w:rsidRPr="00CC344A">
        <w:rPr>
          <w:rFonts w:asciiTheme="minorHAnsi" w:hAnsiTheme="minorHAnsi" w:cstheme="minorHAnsi"/>
          <w:bCs/>
          <w:color w:val="000000"/>
          <w:lang w:eastAsia="pl-PL"/>
        </w:rPr>
        <w:t xml:space="preserve">że Wykonawca </w:t>
      </w:r>
      <w:r w:rsidRPr="004A0C32">
        <w:rPr>
          <w:rFonts w:asciiTheme="minorHAnsi" w:hAnsiTheme="minorHAnsi" w:cstheme="minorHAnsi"/>
          <w:bCs/>
          <w:color w:val="000000"/>
          <w:lang w:eastAsia="pl-PL"/>
        </w:rPr>
        <w:t xml:space="preserve">zadeklarował </w:t>
      </w:r>
      <w:r w:rsidR="00BB11A3" w:rsidRPr="004A0C32">
        <w:rPr>
          <w:rFonts w:asciiTheme="minorHAnsi" w:hAnsiTheme="minorHAnsi" w:cstheme="minorHAnsi"/>
          <w:bCs/>
          <w:color w:val="000000"/>
          <w:lang w:eastAsia="pl-PL"/>
        </w:rPr>
        <w:t>9</w:t>
      </w:r>
      <w:r w:rsidRPr="004A0C32">
        <w:rPr>
          <w:rFonts w:asciiTheme="minorHAnsi" w:hAnsiTheme="minorHAnsi" w:cstheme="minorHAnsi"/>
          <w:bCs/>
          <w:color w:val="000000"/>
          <w:lang w:eastAsia="pl-PL"/>
        </w:rPr>
        <w:t>0</w:t>
      </w:r>
      <w:r w:rsidR="00A556B1" w:rsidRPr="004A0C32">
        <w:rPr>
          <w:rFonts w:asciiTheme="minorHAnsi" w:hAnsiTheme="minorHAnsi" w:cstheme="minorHAnsi"/>
          <w:bCs/>
          <w:color w:val="000000"/>
          <w:lang w:eastAsia="pl-PL"/>
        </w:rPr>
        <w:t xml:space="preserve"> dni </w:t>
      </w:r>
      <w:r w:rsidR="004A0C32" w:rsidRPr="004A0C32">
        <w:rPr>
          <w:rFonts w:asciiTheme="minorHAnsi" w:hAnsiTheme="minorHAnsi" w:cstheme="minorHAnsi"/>
          <w:bCs/>
          <w:color w:val="000000"/>
          <w:lang w:eastAsia="pl-PL"/>
        </w:rPr>
        <w:t>kalendarzowych</w:t>
      </w:r>
      <w:r w:rsidR="00A556B1" w:rsidRPr="004A0C32">
        <w:rPr>
          <w:rFonts w:asciiTheme="minorHAnsi" w:hAnsiTheme="minorHAnsi" w:cstheme="minorHAnsi"/>
          <w:bCs/>
          <w:color w:val="000000"/>
          <w:lang w:eastAsia="pl-PL"/>
        </w:rPr>
        <w:t xml:space="preserve"> na </w:t>
      </w:r>
      <w:r w:rsidRPr="004A0C32">
        <w:rPr>
          <w:rFonts w:asciiTheme="minorHAnsi" w:hAnsiTheme="minorHAnsi" w:cstheme="minorHAnsi"/>
          <w:bCs/>
          <w:color w:val="000000"/>
          <w:lang w:eastAsia="pl-PL"/>
        </w:rPr>
        <w:t>dostaw</w:t>
      </w:r>
      <w:r w:rsidR="00A556B1" w:rsidRPr="004A0C32">
        <w:rPr>
          <w:rFonts w:asciiTheme="minorHAnsi" w:hAnsiTheme="minorHAnsi" w:cstheme="minorHAnsi"/>
          <w:bCs/>
          <w:color w:val="000000"/>
          <w:lang w:eastAsia="pl-PL"/>
        </w:rPr>
        <w:t>ę</w:t>
      </w:r>
      <w:r w:rsidR="00A556B1" w:rsidRPr="00CC344A">
        <w:rPr>
          <w:rFonts w:asciiTheme="minorHAnsi" w:hAnsiTheme="minorHAnsi" w:cstheme="minorHAnsi"/>
          <w:bCs/>
          <w:color w:val="000000"/>
          <w:lang w:eastAsia="pl-PL"/>
        </w:rPr>
        <w:t xml:space="preserve"> i wdrożenie</w:t>
      </w:r>
      <w:r w:rsidRPr="00CC344A">
        <w:rPr>
          <w:rFonts w:asciiTheme="minorHAnsi" w:hAnsiTheme="minorHAnsi" w:cstheme="minorHAnsi"/>
          <w:bCs/>
          <w:color w:val="000000"/>
          <w:lang w:eastAsia="pl-PL"/>
        </w:rPr>
        <w:t>.</w:t>
      </w:r>
    </w:p>
    <w:p w14:paraId="690A5A47" w14:textId="7DA7D077" w:rsidR="00403F9C" w:rsidRDefault="00403F9C" w:rsidP="0018050A">
      <w:pPr>
        <w:spacing w:after="120" w:line="276" w:lineRule="auto"/>
        <w:jc w:val="both"/>
        <w:rPr>
          <w:rFonts w:asciiTheme="minorHAnsi" w:hAnsiTheme="minorHAnsi" w:cstheme="minorHAnsi"/>
          <w:bCs/>
        </w:rPr>
      </w:pPr>
      <w:r w:rsidRPr="0018050A">
        <w:rPr>
          <w:rFonts w:asciiTheme="minorHAnsi" w:hAnsiTheme="minorHAnsi" w:cstheme="minorHAnsi"/>
          <w:b/>
          <w:bCs/>
        </w:rPr>
        <w:t>Oświadczam/y,</w:t>
      </w:r>
      <w:r w:rsidRPr="0018050A">
        <w:rPr>
          <w:rFonts w:asciiTheme="minorHAnsi" w:hAnsiTheme="minorHAnsi" w:cstheme="minorHAnsi"/>
          <w:bCs/>
        </w:rPr>
        <w:t xml:space="preserve"> że oferowana </w:t>
      </w:r>
      <w:r w:rsidR="00A556B1" w:rsidRPr="0018050A">
        <w:rPr>
          <w:rFonts w:asciiTheme="minorHAnsi" w:hAnsiTheme="minorHAnsi" w:cstheme="minorHAnsi"/>
          <w:bCs/>
        </w:rPr>
        <w:t xml:space="preserve">kwota </w:t>
      </w:r>
      <w:r w:rsidRPr="0018050A">
        <w:rPr>
          <w:rFonts w:asciiTheme="minorHAnsi" w:hAnsiTheme="minorHAnsi" w:cstheme="minorHAnsi"/>
          <w:bCs/>
        </w:rPr>
        <w:t>brutto zawiera wszystkie ko</w:t>
      </w:r>
      <w:r w:rsidR="00FC4FB2" w:rsidRPr="0018050A">
        <w:rPr>
          <w:rFonts w:asciiTheme="minorHAnsi" w:hAnsiTheme="minorHAnsi" w:cstheme="minorHAnsi"/>
          <w:bCs/>
        </w:rPr>
        <w:t xml:space="preserve">szty, jakie ponosi Zamawiający </w:t>
      </w:r>
      <w:r w:rsidR="00BE2A12" w:rsidRPr="0018050A">
        <w:rPr>
          <w:rFonts w:asciiTheme="minorHAnsi" w:hAnsiTheme="minorHAnsi" w:cstheme="minorHAnsi"/>
          <w:bCs/>
        </w:rPr>
        <w:br/>
      </w:r>
      <w:r w:rsidRPr="0018050A">
        <w:rPr>
          <w:rFonts w:asciiTheme="minorHAnsi" w:hAnsiTheme="minorHAnsi" w:cstheme="minorHAnsi"/>
          <w:bCs/>
        </w:rPr>
        <w:t xml:space="preserve">w przypadku wyboru niniejszej oferty. </w:t>
      </w:r>
    </w:p>
    <w:p w14:paraId="14E3436C" w14:textId="7BE13D94" w:rsidR="00954A10" w:rsidRPr="00052342" w:rsidRDefault="00954A10" w:rsidP="00954A10">
      <w:pPr>
        <w:tabs>
          <w:tab w:val="left" w:pos="-284"/>
        </w:tabs>
        <w:spacing w:before="120" w:after="120" w:line="276" w:lineRule="auto"/>
        <w:jc w:val="both"/>
        <w:rPr>
          <w:rFonts w:asciiTheme="minorHAnsi" w:hAnsiTheme="minorHAnsi" w:cstheme="minorHAnsi"/>
        </w:rPr>
      </w:pPr>
      <w:r w:rsidRPr="00052342">
        <w:rPr>
          <w:rFonts w:asciiTheme="minorHAnsi" w:hAnsiTheme="minorHAnsi" w:cstheme="minorHAnsi"/>
          <w:b/>
        </w:rPr>
        <w:lastRenderedPageBreak/>
        <w:t>Oświadczamy, że</w:t>
      </w:r>
      <w:r w:rsidRPr="00052342">
        <w:rPr>
          <w:rFonts w:asciiTheme="minorHAnsi" w:hAnsiTheme="minorHAnsi" w:cstheme="minorHAnsi"/>
        </w:rPr>
        <w:t xml:space="preserve"> zapoznaliśmy się z SWZ i nie wnosimy do </w:t>
      </w:r>
      <w:r w:rsidR="00CC344A">
        <w:rPr>
          <w:rFonts w:asciiTheme="minorHAnsi" w:hAnsiTheme="minorHAnsi" w:cstheme="minorHAnsi"/>
        </w:rPr>
        <w:t>niej</w:t>
      </w:r>
      <w:r w:rsidR="00CC344A" w:rsidRPr="00052342">
        <w:rPr>
          <w:rFonts w:asciiTheme="minorHAnsi" w:hAnsiTheme="minorHAnsi" w:cstheme="minorHAnsi"/>
        </w:rPr>
        <w:t xml:space="preserve"> </w:t>
      </w:r>
      <w:r w:rsidRPr="00052342">
        <w:rPr>
          <w:rFonts w:asciiTheme="minorHAnsi" w:hAnsiTheme="minorHAnsi" w:cstheme="minorHAnsi"/>
        </w:rPr>
        <w:t>zastrzeżeń oraz uzyskaliśmy niezbędne informacje do przygotowania oferty.</w:t>
      </w:r>
    </w:p>
    <w:p w14:paraId="33173536" w14:textId="77777777" w:rsidR="00954A10" w:rsidRDefault="00954A10" w:rsidP="00954A10">
      <w:pPr>
        <w:spacing w:after="120" w:line="276" w:lineRule="auto"/>
        <w:jc w:val="both"/>
        <w:rPr>
          <w:rFonts w:asciiTheme="minorHAnsi" w:hAnsiTheme="minorHAnsi" w:cstheme="minorHAnsi"/>
          <w:bCs/>
        </w:rPr>
      </w:pPr>
      <w:r w:rsidRPr="00052342">
        <w:rPr>
          <w:rFonts w:asciiTheme="minorHAnsi" w:hAnsiTheme="minorHAnsi" w:cstheme="minorHAnsi"/>
          <w:b/>
          <w:bCs/>
        </w:rPr>
        <w:t xml:space="preserve">Oświadczam/y, </w:t>
      </w:r>
      <w:r w:rsidRPr="00052342">
        <w:rPr>
          <w:rFonts w:asciiTheme="minorHAnsi" w:hAnsiTheme="minorHAnsi" w:cstheme="minorHAnsi"/>
          <w:bCs/>
        </w:rPr>
        <w:t>że oferowany przedmiot zamówienia spełnia wszystkie wymagania Zamawiającego określone w Opisie przedmiotu zamówienia (OPZ), stanowiącym Załącznik nr 1 do Specyfikacji Warunków Zamówienia, oraz w Projektowanych postanowieniach umowy, stanowiących Załącznik nr 2 do Specyfikacji Warunków Zamówienia.</w:t>
      </w:r>
    </w:p>
    <w:p w14:paraId="38B067C2" w14:textId="1C613010" w:rsidR="00403F9C" w:rsidRPr="00954A10" w:rsidRDefault="00403F9C" w:rsidP="0018050A">
      <w:pPr>
        <w:spacing w:line="276" w:lineRule="auto"/>
        <w:jc w:val="both"/>
        <w:rPr>
          <w:rFonts w:asciiTheme="minorHAnsi" w:hAnsiTheme="minorHAnsi" w:cstheme="minorHAnsi"/>
          <w:bCs/>
        </w:rPr>
      </w:pPr>
      <w:r w:rsidRPr="0018050A">
        <w:rPr>
          <w:rFonts w:asciiTheme="minorHAnsi" w:hAnsiTheme="minorHAnsi" w:cstheme="minorHAnsi"/>
        </w:rPr>
        <w:t xml:space="preserve">W trybie art. 225 ust. 2 ustawy Prawo zamówień publicznych </w:t>
      </w:r>
      <w:r w:rsidRPr="0018050A">
        <w:rPr>
          <w:rFonts w:asciiTheme="minorHAnsi" w:hAnsiTheme="minorHAnsi" w:cstheme="minorHAnsi"/>
          <w:b/>
        </w:rPr>
        <w:t>oświadczam</w:t>
      </w:r>
      <w:r w:rsidR="003204E6" w:rsidRPr="0018050A">
        <w:rPr>
          <w:rFonts w:asciiTheme="minorHAnsi" w:hAnsiTheme="minorHAnsi" w:cstheme="minorHAnsi"/>
          <w:b/>
        </w:rPr>
        <w:t>/</w:t>
      </w:r>
      <w:r w:rsidRPr="0018050A">
        <w:rPr>
          <w:rFonts w:asciiTheme="minorHAnsi" w:hAnsiTheme="minorHAnsi" w:cstheme="minorHAnsi"/>
          <w:b/>
        </w:rPr>
        <w:t xml:space="preserve">y, </w:t>
      </w:r>
      <w:r w:rsidR="00814495" w:rsidRPr="0018050A">
        <w:rPr>
          <w:rFonts w:asciiTheme="minorHAnsi" w:hAnsiTheme="minorHAnsi" w:cstheme="minorHAnsi"/>
          <w:b/>
        </w:rPr>
        <w:t xml:space="preserve">że </w:t>
      </w:r>
      <w:r w:rsidRPr="0018050A">
        <w:rPr>
          <w:rFonts w:asciiTheme="minorHAnsi" w:hAnsiTheme="minorHAnsi" w:cstheme="minorHAnsi"/>
        </w:rPr>
        <w:t>wybór naszej oferty</w:t>
      </w:r>
      <w:r w:rsidRPr="0018050A">
        <w:rPr>
          <w:rFonts w:asciiTheme="minorHAnsi" w:hAnsiTheme="minorHAnsi" w:cstheme="minorHAnsi"/>
          <w:b/>
        </w:rPr>
        <w:t xml:space="preserve"> </w:t>
      </w:r>
      <w:r w:rsidR="00905EC5" w:rsidRPr="0018050A">
        <w:rPr>
          <w:rFonts w:asciiTheme="minorHAnsi" w:hAnsiTheme="minorHAnsi" w:cstheme="minorHAnsi"/>
          <w:b/>
        </w:rPr>
        <w:br/>
      </w:r>
      <w:r w:rsidRPr="0018050A">
        <w:rPr>
          <w:rFonts w:asciiTheme="minorHAnsi" w:hAnsiTheme="minorHAnsi" w:cstheme="minorHAnsi"/>
          <w:b/>
        </w:rPr>
        <w:t xml:space="preserve">nie będzie/będzie* </w:t>
      </w:r>
      <w:r w:rsidRPr="0018050A">
        <w:rPr>
          <w:rFonts w:asciiTheme="minorHAnsi" w:hAnsiTheme="minorHAnsi" w:cstheme="minorHAnsi"/>
        </w:rPr>
        <w:t>prowadził do powstania u Zamawiającego obowiązku podatkowego zgodnie z przepisami ustawy o podatku od towarów i usług.</w:t>
      </w:r>
    </w:p>
    <w:p w14:paraId="62894BC6" w14:textId="77777777" w:rsidR="00403F9C" w:rsidRPr="0018050A" w:rsidRDefault="00403F9C" w:rsidP="0018050A">
      <w:pPr>
        <w:spacing w:line="276" w:lineRule="auto"/>
        <w:jc w:val="both"/>
        <w:rPr>
          <w:rFonts w:asciiTheme="minorHAnsi" w:hAnsiTheme="minorHAnsi" w:cstheme="minorHAnsi"/>
          <w:b/>
          <w:bCs/>
        </w:rPr>
      </w:pPr>
      <w:r w:rsidRPr="0018050A">
        <w:rPr>
          <w:rFonts w:asciiTheme="minorHAnsi" w:hAnsiTheme="minorHAnsi" w:cstheme="minorHAnsi"/>
          <w:i/>
        </w:rPr>
        <w:t xml:space="preserve">W przypadku, gdy wybór oferty Wykonawcy </w:t>
      </w:r>
      <w:r w:rsidRPr="0018050A">
        <w:rPr>
          <w:rFonts w:asciiTheme="minorHAnsi" w:hAnsiTheme="minorHAnsi" w:cstheme="minorHAnsi"/>
          <w:b/>
          <w:i/>
        </w:rPr>
        <w:t>będzie prowadził</w:t>
      </w:r>
      <w:r w:rsidRPr="0018050A">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p>
    <w:p w14:paraId="482CE403" w14:textId="77777777" w:rsidR="00403F9C" w:rsidRPr="0018050A" w:rsidRDefault="00403F9C" w:rsidP="0018050A">
      <w:pPr>
        <w:spacing w:line="276" w:lineRule="auto"/>
        <w:jc w:val="both"/>
        <w:rPr>
          <w:rFonts w:asciiTheme="minorHAnsi" w:hAnsiTheme="minorHAnsi" w:cstheme="minorHAnsi"/>
          <w:i/>
        </w:rPr>
      </w:pPr>
      <w:r w:rsidRPr="0018050A">
        <w:rPr>
          <w:rFonts w:asciiTheme="minorHAnsi" w:hAnsiTheme="minorHAnsi" w:cstheme="minorHAnsi"/>
          <w:i/>
        </w:rPr>
        <w:t xml:space="preserve">Nazwa towaru lub usług prowadzących do powstania u Zamawiającego obowiązku podatkowego ………………………………………………………………………………………………………………… </w:t>
      </w:r>
    </w:p>
    <w:p w14:paraId="7D34354E" w14:textId="77777777" w:rsidR="00403F9C" w:rsidRPr="0018050A" w:rsidRDefault="00403F9C" w:rsidP="0018050A">
      <w:pPr>
        <w:spacing w:line="276" w:lineRule="auto"/>
        <w:jc w:val="both"/>
        <w:rPr>
          <w:rFonts w:asciiTheme="minorHAnsi" w:hAnsiTheme="minorHAnsi" w:cstheme="minorHAnsi"/>
          <w:i/>
        </w:rPr>
      </w:pPr>
      <w:r w:rsidRPr="0018050A">
        <w:rPr>
          <w:rFonts w:asciiTheme="minorHAnsi" w:hAnsiTheme="minorHAnsi" w:cstheme="minorHAnsi"/>
          <w:i/>
        </w:rPr>
        <w:t>oraz wartość tych towarów i usług bez podatku od towarów i usług: ……………..……………. zł</w:t>
      </w:r>
    </w:p>
    <w:p w14:paraId="56EDF8F5" w14:textId="4AAAF89A" w:rsidR="00403F9C" w:rsidRPr="0018050A" w:rsidRDefault="00403F9C" w:rsidP="0018050A">
      <w:pPr>
        <w:spacing w:after="120" w:line="276" w:lineRule="auto"/>
        <w:jc w:val="both"/>
        <w:rPr>
          <w:rFonts w:asciiTheme="minorHAnsi" w:hAnsiTheme="minorHAnsi" w:cstheme="minorHAnsi"/>
          <w:b/>
          <w:i/>
        </w:rPr>
      </w:pPr>
      <w:r w:rsidRPr="0018050A">
        <w:rPr>
          <w:rFonts w:asciiTheme="minorHAnsi" w:hAnsiTheme="minorHAnsi" w:cstheme="minorHAnsi"/>
          <w:b/>
          <w:i/>
        </w:rPr>
        <w:t xml:space="preserve">UWAGA! Powyższe pola zaznaczone kursywą wypełniają wyłącznie Wykonawcy, których wybór oferty prowadziłby u Zamawiającego do powstania obowiązku podatkowego </w:t>
      </w:r>
      <w:r w:rsidR="00025F5D" w:rsidRPr="0018050A">
        <w:rPr>
          <w:rFonts w:asciiTheme="minorHAnsi" w:hAnsiTheme="minorHAnsi" w:cstheme="minorHAnsi"/>
          <w:b/>
          <w:i/>
        </w:rPr>
        <w:t>tzn.,</w:t>
      </w:r>
      <w:r w:rsidRPr="0018050A">
        <w:rPr>
          <w:rFonts w:asciiTheme="minorHAnsi" w:hAnsiTheme="minorHAnsi" w:cstheme="minorHAnsi"/>
          <w:b/>
          <w:i/>
        </w:rPr>
        <w:t xml:space="preserve"> kiedy zgodnie z przepisami</w:t>
      </w:r>
      <w:r w:rsidR="002B65C8" w:rsidRPr="0018050A">
        <w:rPr>
          <w:rFonts w:asciiTheme="minorHAnsi" w:hAnsiTheme="minorHAnsi" w:cstheme="minorHAnsi"/>
          <w:b/>
          <w:i/>
        </w:rPr>
        <w:t xml:space="preserve"> </w:t>
      </w:r>
      <w:r w:rsidRPr="0018050A">
        <w:rPr>
          <w:rFonts w:asciiTheme="minorHAnsi" w:hAnsiTheme="minorHAnsi" w:cstheme="minorHAnsi"/>
          <w:b/>
          <w:i/>
        </w:rPr>
        <w:t>ustawy o podatku od towarów i usług to nabywca (Zamawiający) będzie zobowiązany do rozliczenia (odprowadzenia) podatku VAT.</w:t>
      </w:r>
    </w:p>
    <w:p w14:paraId="52ACDE4F" w14:textId="3884781D" w:rsidR="00415D7F" w:rsidRPr="0018050A" w:rsidRDefault="00415D7F" w:rsidP="0018050A">
      <w:pPr>
        <w:spacing w:before="120" w:after="120" w:line="276" w:lineRule="auto"/>
        <w:jc w:val="both"/>
        <w:rPr>
          <w:rFonts w:asciiTheme="minorHAnsi" w:eastAsia="Times New Roman" w:hAnsiTheme="minorHAnsi" w:cstheme="minorHAnsi"/>
          <w:color w:val="1B1B1B"/>
          <w:lang w:eastAsia="pl-PL"/>
        </w:rPr>
      </w:pPr>
      <w:bookmarkStart w:id="0" w:name="_Hlk102129865"/>
      <w:r w:rsidRPr="0018050A">
        <w:rPr>
          <w:rFonts w:asciiTheme="minorHAnsi" w:hAnsiTheme="minorHAnsi" w:cstheme="minorHAnsi"/>
          <w:b/>
        </w:rPr>
        <w:t>Oświadczam/y</w:t>
      </w:r>
      <w:r w:rsidRPr="0018050A">
        <w:rPr>
          <w:rFonts w:asciiTheme="minorHAnsi" w:hAnsiTheme="minorHAnsi" w:cstheme="minorHAnsi"/>
        </w:rPr>
        <w:t xml:space="preserve">, że wypełniliśmy obowiązki informacyjne przewidziane w art. 13 lub art. 14 </w:t>
      </w:r>
      <w:r w:rsidRPr="0018050A">
        <w:rPr>
          <w:rFonts w:asciiTheme="minorHAnsi" w:eastAsia="Times New Roman" w:hAnsiTheme="minorHAnsi" w:cstheme="minorHAnsi"/>
          <w:color w:val="1B1B1B"/>
          <w:lang w:eastAsia="pl-PL"/>
        </w:rPr>
        <w:t xml:space="preserve">Rozporządzenia Parlamentu Europejskiego i Rady (UE) 2016/679 z dnia 27 kwietnia 2016 r. </w:t>
      </w:r>
      <w:r w:rsidRPr="0018050A">
        <w:rPr>
          <w:rFonts w:asciiTheme="minorHAnsi" w:eastAsia="Times New Roman" w:hAnsiTheme="minorHAnsi" w:cstheme="minorHAnsi"/>
          <w:color w:val="1B1B1B"/>
          <w:lang w:eastAsia="pl-PL"/>
        </w:rPr>
        <w:br/>
        <w:t xml:space="preserve">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 </w:t>
      </w:r>
      <w:proofErr w:type="spellStart"/>
      <w:r w:rsidRPr="0018050A">
        <w:rPr>
          <w:rFonts w:asciiTheme="minorHAnsi" w:eastAsia="Times New Roman" w:hAnsiTheme="minorHAnsi" w:cstheme="minorHAnsi"/>
          <w:color w:val="1B1B1B"/>
          <w:lang w:eastAsia="pl-PL"/>
        </w:rPr>
        <w:t>późn</w:t>
      </w:r>
      <w:proofErr w:type="spellEnd"/>
      <w:r w:rsidRPr="0018050A">
        <w:rPr>
          <w:rFonts w:asciiTheme="minorHAnsi" w:eastAsia="Times New Roman" w:hAnsiTheme="minorHAnsi" w:cstheme="minorHAnsi"/>
          <w:color w:val="1B1B1B"/>
          <w:lang w:eastAsia="pl-PL"/>
        </w:rPr>
        <w:t xml:space="preserve">. zm.) </w:t>
      </w:r>
      <w:r w:rsidRPr="0018050A">
        <w:rPr>
          <w:rFonts w:asciiTheme="minorHAnsi" w:hAnsiTheme="minorHAnsi" w:cstheme="minorHAnsi"/>
        </w:rPr>
        <w:t>wobec osób fizycznych, od których dane osobowe bezpośrednio lub pośrednio pozyskaliśmy w celu ubiegania się o udzielenie zamówienia publicznego w niniejszym postępowaniu.</w:t>
      </w:r>
    </w:p>
    <w:p w14:paraId="6229FB5D" w14:textId="3D8D0937" w:rsidR="00224022" w:rsidRPr="0018050A" w:rsidRDefault="00D05365" w:rsidP="0018050A">
      <w:pPr>
        <w:tabs>
          <w:tab w:val="left" w:pos="567"/>
        </w:tabs>
        <w:spacing w:after="120" w:line="276" w:lineRule="auto"/>
        <w:jc w:val="both"/>
        <w:outlineLvl w:val="0"/>
        <w:rPr>
          <w:rFonts w:asciiTheme="minorHAnsi" w:hAnsiTheme="minorHAnsi" w:cstheme="minorHAnsi"/>
          <w:bCs/>
        </w:rPr>
      </w:pPr>
      <w:r w:rsidRPr="0018050A">
        <w:rPr>
          <w:rFonts w:asciiTheme="minorHAnsi" w:hAnsiTheme="minorHAnsi" w:cstheme="minorHAnsi"/>
          <w:b/>
          <w:color w:val="000000"/>
        </w:rPr>
        <w:t>O</w:t>
      </w:r>
      <w:r w:rsidR="00224022" w:rsidRPr="0018050A">
        <w:rPr>
          <w:rFonts w:asciiTheme="minorHAnsi" w:hAnsiTheme="minorHAnsi" w:cstheme="minorHAnsi"/>
          <w:b/>
          <w:color w:val="000000"/>
        </w:rPr>
        <w:t>świadczam</w:t>
      </w:r>
      <w:r w:rsidR="00EF0812" w:rsidRPr="0018050A">
        <w:rPr>
          <w:rFonts w:asciiTheme="minorHAnsi" w:hAnsiTheme="minorHAnsi" w:cstheme="minorHAnsi"/>
          <w:b/>
          <w:color w:val="000000"/>
        </w:rPr>
        <w:t>/y</w:t>
      </w:r>
      <w:r w:rsidR="00224022" w:rsidRPr="0018050A">
        <w:rPr>
          <w:rFonts w:asciiTheme="minorHAnsi" w:hAnsiTheme="minorHAnsi" w:cstheme="minorHAnsi"/>
          <w:color w:val="000000"/>
        </w:rPr>
        <w:t xml:space="preserve">, że nie podlegam wykluczeniu z postępowania na podstawie art. 7 ust. 1 ustawy </w:t>
      </w:r>
      <w:r w:rsidR="001D0906" w:rsidRPr="0018050A">
        <w:rPr>
          <w:rFonts w:asciiTheme="minorHAnsi" w:hAnsiTheme="minorHAnsi" w:cstheme="minorHAnsi"/>
          <w:color w:val="000000"/>
        </w:rPr>
        <w:br/>
      </w:r>
      <w:r w:rsidR="00224022" w:rsidRPr="0018050A">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00A83ED7" w:rsidRPr="0018050A">
        <w:rPr>
          <w:rFonts w:asciiTheme="minorHAnsi" w:hAnsiTheme="minorHAnsi" w:cstheme="minorHAnsi"/>
          <w:color w:val="000000"/>
        </w:rPr>
        <w:t xml:space="preserve"> (Dz. U. z 202</w:t>
      </w:r>
      <w:r w:rsidR="00A24247" w:rsidRPr="0018050A">
        <w:rPr>
          <w:rFonts w:asciiTheme="minorHAnsi" w:hAnsiTheme="minorHAnsi" w:cstheme="minorHAnsi"/>
          <w:color w:val="000000"/>
        </w:rPr>
        <w:t>4</w:t>
      </w:r>
      <w:r w:rsidR="00224022" w:rsidRPr="0018050A">
        <w:rPr>
          <w:rFonts w:asciiTheme="minorHAnsi" w:hAnsiTheme="minorHAnsi" w:cstheme="minorHAnsi"/>
          <w:color w:val="000000"/>
        </w:rPr>
        <w:t xml:space="preserve"> r., poz. </w:t>
      </w:r>
      <w:r w:rsidR="00A24247" w:rsidRPr="0018050A">
        <w:rPr>
          <w:rFonts w:asciiTheme="minorHAnsi" w:hAnsiTheme="minorHAnsi" w:cstheme="minorHAnsi"/>
          <w:color w:val="000000"/>
        </w:rPr>
        <w:t>507)</w:t>
      </w:r>
      <w:r w:rsidR="003E0C0B" w:rsidRPr="0018050A">
        <w:rPr>
          <w:rFonts w:asciiTheme="minorHAnsi" w:hAnsiTheme="minorHAnsi" w:cstheme="minorHAnsi"/>
          <w:color w:val="000000"/>
        </w:rPr>
        <w:t xml:space="preserve"> </w:t>
      </w:r>
      <w:r w:rsidR="00224022" w:rsidRPr="0018050A">
        <w:rPr>
          <w:rFonts w:asciiTheme="minorHAnsi" w:hAnsiTheme="minorHAnsi" w:cstheme="minorHAnsi"/>
          <w:color w:val="000000"/>
        </w:rPr>
        <w:t xml:space="preserve">oraz </w:t>
      </w:r>
      <w:r w:rsidR="00A83ED7" w:rsidRPr="0018050A">
        <w:rPr>
          <w:rFonts w:asciiTheme="minorHAnsi" w:hAnsiTheme="minorHAnsi" w:cstheme="minorHAnsi"/>
          <w:bCs/>
          <w:color w:val="000000"/>
        </w:rPr>
        <w:t xml:space="preserve">art. 5k </w:t>
      </w:r>
      <w:r w:rsidR="00224022" w:rsidRPr="0018050A">
        <w:rPr>
          <w:rFonts w:asciiTheme="minorHAnsi" w:hAnsiTheme="minorHAnsi" w:cstheme="minorHAnsi"/>
          <w:bCs/>
          <w:color w:val="000000"/>
        </w:rPr>
        <w:t>Rozporządzenia Rady (UE</w:t>
      </w:r>
      <w:r w:rsidR="00224022" w:rsidRPr="0018050A">
        <w:rPr>
          <w:rFonts w:asciiTheme="minorHAnsi" w:hAnsiTheme="minorHAnsi" w:cstheme="minorHAnsi"/>
          <w:bCs/>
        </w:rPr>
        <w:t xml:space="preserve">) </w:t>
      </w:r>
      <w:r w:rsidR="00224022" w:rsidRPr="0018050A">
        <w:rPr>
          <w:rFonts w:asciiTheme="minorHAnsi" w:hAnsiTheme="minorHAnsi" w:cstheme="minorHAnsi"/>
          <w:shd w:val="clear" w:color="auto" w:fill="FFFFFF"/>
        </w:rPr>
        <w:t>833/2014</w:t>
      </w:r>
      <w:r w:rsidR="00224022" w:rsidRPr="0018050A">
        <w:rPr>
          <w:rFonts w:asciiTheme="minorHAnsi" w:hAnsiTheme="minorHAnsi" w:cstheme="minorHAnsi"/>
          <w:color w:val="222222"/>
          <w:shd w:val="clear" w:color="auto" w:fill="FFFFFF"/>
        </w:rPr>
        <w:t xml:space="preserve"> </w:t>
      </w:r>
      <w:r w:rsidR="00224022" w:rsidRPr="0018050A">
        <w:rPr>
          <w:rFonts w:asciiTheme="minorHAnsi" w:hAnsiTheme="minorHAnsi" w:cstheme="minorHAnsi"/>
          <w:shd w:val="clear" w:color="auto" w:fill="FFFFFF"/>
        </w:rPr>
        <w:t xml:space="preserve">w brzmieniu nadanym rozporządzeniem 2022/576 </w:t>
      </w:r>
      <w:r w:rsidR="00224022" w:rsidRPr="0018050A">
        <w:rPr>
          <w:rFonts w:asciiTheme="minorHAnsi" w:hAnsiTheme="minorHAnsi" w:cstheme="minorHAnsi"/>
          <w:bCs/>
          <w:color w:val="000000"/>
        </w:rPr>
        <w:t>dotyczącego środków ograniczających w związku z działaniami Rosji destabilizującymi sytuację na Ukrainie, tj.:</w:t>
      </w:r>
    </w:p>
    <w:p w14:paraId="7F9D13BF" w14:textId="2B7F0102" w:rsidR="00224022" w:rsidRPr="0018050A" w:rsidRDefault="00224022" w:rsidP="0018050A">
      <w:pPr>
        <w:pStyle w:val="Akapitzlist"/>
        <w:widowControl/>
        <w:numPr>
          <w:ilvl w:val="1"/>
          <w:numId w:val="14"/>
        </w:numPr>
        <w:suppressAutoHyphens w:val="0"/>
        <w:spacing w:line="276" w:lineRule="auto"/>
        <w:ind w:left="567" w:hanging="567"/>
        <w:jc w:val="both"/>
        <w:textAlignment w:val="baseline"/>
        <w:rPr>
          <w:rFonts w:asciiTheme="minorHAnsi" w:hAnsiTheme="minorHAnsi" w:cstheme="minorHAnsi"/>
          <w:color w:val="000000"/>
          <w:sz w:val="24"/>
          <w:szCs w:val="24"/>
          <w:lang w:eastAsia="pl-PL"/>
        </w:rPr>
      </w:pPr>
      <w:r w:rsidRPr="0018050A">
        <w:rPr>
          <w:rFonts w:asciiTheme="minorHAnsi" w:hAnsiTheme="minorHAnsi" w:cstheme="minorHAnsi"/>
          <w:b/>
          <w:bCs/>
          <w:color w:val="000000"/>
          <w:sz w:val="24"/>
          <w:szCs w:val="24"/>
        </w:rPr>
        <w:t>nie jestem</w:t>
      </w:r>
      <w:r w:rsidRPr="0018050A">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w:t>
      </w:r>
      <w:r w:rsidR="00046405" w:rsidRPr="0018050A">
        <w:rPr>
          <w:rFonts w:asciiTheme="minorHAnsi" w:hAnsiTheme="minorHAnsi" w:cstheme="minorHAnsi"/>
          <w:color w:val="000000"/>
          <w:sz w:val="24"/>
          <w:szCs w:val="24"/>
        </w:rPr>
        <w:br/>
      </w:r>
      <w:r w:rsidRPr="0018050A">
        <w:rPr>
          <w:rFonts w:asciiTheme="minorHAnsi" w:hAnsiTheme="minorHAnsi" w:cstheme="minorHAnsi"/>
          <w:color w:val="000000"/>
          <w:sz w:val="24"/>
          <w:szCs w:val="24"/>
        </w:rPr>
        <w:t xml:space="preserve">o zastosowaniu środka, o którym mowa w art. 1 pkt 3 ww. ustawy; </w:t>
      </w:r>
    </w:p>
    <w:p w14:paraId="480B74FB" w14:textId="01187754" w:rsidR="00224022" w:rsidRPr="0018050A" w:rsidRDefault="00224022" w:rsidP="0018050A">
      <w:pPr>
        <w:pStyle w:val="Akapitzlist"/>
        <w:widowControl/>
        <w:numPr>
          <w:ilvl w:val="1"/>
          <w:numId w:val="14"/>
        </w:numPr>
        <w:suppressAutoHyphens w:val="0"/>
        <w:spacing w:line="276" w:lineRule="auto"/>
        <w:ind w:left="567" w:hanging="567"/>
        <w:jc w:val="both"/>
        <w:textAlignment w:val="baseline"/>
        <w:rPr>
          <w:rFonts w:asciiTheme="minorHAnsi" w:hAnsiTheme="minorHAnsi" w:cstheme="minorHAnsi"/>
          <w:color w:val="000000"/>
          <w:sz w:val="24"/>
          <w:szCs w:val="24"/>
        </w:rPr>
      </w:pPr>
      <w:r w:rsidRPr="0018050A">
        <w:rPr>
          <w:rFonts w:asciiTheme="minorHAnsi" w:hAnsiTheme="minorHAnsi" w:cstheme="minorHAnsi"/>
          <w:sz w:val="24"/>
          <w:szCs w:val="24"/>
        </w:rPr>
        <w:t>beneficjentem rzeczywistym wykonawcy w rozumieniu</w:t>
      </w:r>
      <w:r w:rsidR="00FC4FB2" w:rsidRPr="0018050A">
        <w:rPr>
          <w:rFonts w:asciiTheme="minorHAnsi" w:hAnsiTheme="minorHAnsi" w:cstheme="minorHAnsi"/>
          <w:sz w:val="24"/>
          <w:szCs w:val="24"/>
        </w:rPr>
        <w:t xml:space="preserve"> ustawy z dnia 1 marca 2018 r. </w:t>
      </w:r>
      <w:r w:rsidR="00FC4FB2" w:rsidRPr="0018050A">
        <w:rPr>
          <w:rFonts w:asciiTheme="minorHAnsi" w:hAnsiTheme="minorHAnsi" w:cstheme="minorHAnsi"/>
          <w:sz w:val="24"/>
          <w:szCs w:val="24"/>
        </w:rPr>
        <w:br/>
      </w:r>
      <w:r w:rsidRPr="0018050A">
        <w:rPr>
          <w:rFonts w:asciiTheme="minorHAnsi" w:hAnsiTheme="minorHAnsi" w:cstheme="minorHAnsi"/>
          <w:sz w:val="24"/>
          <w:szCs w:val="24"/>
        </w:rPr>
        <w:t>o przeciwdziałaniu praniu pieniędzy oraz finansowaniu terrory</w:t>
      </w:r>
      <w:r w:rsidR="00A83ED7" w:rsidRPr="0018050A">
        <w:rPr>
          <w:rFonts w:asciiTheme="minorHAnsi" w:hAnsiTheme="minorHAnsi" w:cstheme="minorHAnsi"/>
          <w:sz w:val="24"/>
          <w:szCs w:val="24"/>
        </w:rPr>
        <w:t xml:space="preserve">zmu (Dz. U. z </w:t>
      </w:r>
      <w:r w:rsidR="00AB3B49" w:rsidRPr="0018050A">
        <w:rPr>
          <w:rFonts w:asciiTheme="minorHAnsi" w:hAnsiTheme="minorHAnsi" w:cstheme="minorHAnsi"/>
          <w:sz w:val="24"/>
          <w:szCs w:val="24"/>
        </w:rPr>
        <w:t xml:space="preserve">2023 </w:t>
      </w:r>
      <w:r w:rsidR="00A83ED7" w:rsidRPr="0018050A">
        <w:rPr>
          <w:rFonts w:asciiTheme="minorHAnsi" w:hAnsiTheme="minorHAnsi" w:cstheme="minorHAnsi"/>
          <w:sz w:val="24"/>
          <w:szCs w:val="24"/>
        </w:rPr>
        <w:t xml:space="preserve">r. poz. </w:t>
      </w:r>
      <w:r w:rsidR="00AB3B49" w:rsidRPr="0018050A">
        <w:rPr>
          <w:rFonts w:asciiTheme="minorHAnsi" w:hAnsiTheme="minorHAnsi" w:cstheme="minorHAnsi"/>
          <w:sz w:val="24"/>
          <w:szCs w:val="24"/>
        </w:rPr>
        <w:t>1124</w:t>
      </w:r>
      <w:r w:rsidR="001D0906" w:rsidRPr="0018050A">
        <w:rPr>
          <w:rFonts w:asciiTheme="minorHAnsi" w:hAnsiTheme="minorHAnsi" w:cstheme="minorHAnsi"/>
          <w:sz w:val="24"/>
          <w:szCs w:val="24"/>
        </w:rPr>
        <w:t>,</w:t>
      </w:r>
      <w:r w:rsidR="00AB3B49" w:rsidRPr="0018050A">
        <w:rPr>
          <w:rFonts w:asciiTheme="minorHAnsi" w:hAnsiTheme="minorHAnsi" w:cstheme="minorHAnsi"/>
          <w:sz w:val="24"/>
          <w:szCs w:val="24"/>
        </w:rPr>
        <w:t xml:space="preserve"> </w:t>
      </w:r>
      <w:r w:rsidR="00A83ED7" w:rsidRPr="0018050A">
        <w:rPr>
          <w:rFonts w:asciiTheme="minorHAnsi" w:hAnsiTheme="minorHAnsi" w:cstheme="minorHAnsi"/>
          <w:sz w:val="24"/>
          <w:szCs w:val="24"/>
        </w:rPr>
        <w:t>ze zm.</w:t>
      </w:r>
      <w:r w:rsidRPr="0018050A">
        <w:rPr>
          <w:rFonts w:asciiTheme="minorHAnsi" w:hAnsiTheme="minorHAnsi" w:cstheme="minorHAnsi"/>
          <w:sz w:val="24"/>
          <w:szCs w:val="24"/>
        </w:rPr>
        <w:t xml:space="preserve">) </w:t>
      </w:r>
      <w:r w:rsidRPr="0018050A">
        <w:rPr>
          <w:rFonts w:asciiTheme="minorHAnsi" w:hAnsiTheme="minorHAnsi" w:cstheme="minorHAnsi"/>
          <w:b/>
          <w:bCs/>
          <w:sz w:val="24"/>
          <w:szCs w:val="24"/>
        </w:rPr>
        <w:t>nie jest</w:t>
      </w:r>
      <w:r w:rsidRPr="0018050A">
        <w:rPr>
          <w:rFonts w:asciiTheme="minorHAnsi" w:hAnsiTheme="minorHAnsi" w:cstheme="minorHAnsi"/>
          <w:sz w:val="24"/>
          <w:szCs w:val="24"/>
        </w:rPr>
        <w:t xml:space="preserve"> osoba wymieniona w wykazach określo</w:t>
      </w:r>
      <w:r w:rsidR="00A83ED7" w:rsidRPr="0018050A">
        <w:rPr>
          <w:rFonts w:asciiTheme="minorHAnsi" w:hAnsiTheme="minorHAnsi" w:cstheme="minorHAnsi"/>
          <w:sz w:val="24"/>
          <w:szCs w:val="24"/>
        </w:rPr>
        <w:t xml:space="preserve">nych w rozporządzeniu 765/2006 </w:t>
      </w:r>
      <w:r w:rsidR="00576D25" w:rsidRPr="0018050A">
        <w:rPr>
          <w:rFonts w:asciiTheme="minorHAnsi" w:hAnsiTheme="minorHAnsi" w:cstheme="minorHAnsi"/>
          <w:sz w:val="24"/>
          <w:szCs w:val="24"/>
        </w:rPr>
        <w:br/>
      </w:r>
      <w:r w:rsidRPr="0018050A">
        <w:rPr>
          <w:rFonts w:asciiTheme="minorHAnsi" w:hAnsiTheme="minorHAnsi" w:cstheme="minorHAnsi"/>
          <w:sz w:val="24"/>
          <w:szCs w:val="24"/>
        </w:rPr>
        <w:t xml:space="preserve">i rozporządzeniu 269/2014 albo wpisana na listę lub będąca takim beneficjentem rzeczywistym od dnia 24 lutego 2022 r., o ile została wpisana na listę na podstawie decyzji </w:t>
      </w:r>
      <w:r w:rsidR="00576D25" w:rsidRPr="0018050A">
        <w:rPr>
          <w:rFonts w:asciiTheme="minorHAnsi" w:hAnsiTheme="minorHAnsi" w:cstheme="minorHAnsi"/>
          <w:sz w:val="24"/>
          <w:szCs w:val="24"/>
        </w:rPr>
        <w:br/>
      </w:r>
      <w:r w:rsidRPr="0018050A">
        <w:rPr>
          <w:rFonts w:asciiTheme="minorHAnsi" w:hAnsiTheme="minorHAnsi" w:cstheme="minorHAnsi"/>
          <w:sz w:val="24"/>
          <w:szCs w:val="24"/>
        </w:rPr>
        <w:lastRenderedPageBreak/>
        <w:t xml:space="preserve">w sprawie wpisu na listę rozstrzygającej o zastosowaniu środka, o którym mowa w art. 1 </w:t>
      </w:r>
      <w:r w:rsidR="00576D25" w:rsidRPr="0018050A">
        <w:rPr>
          <w:rFonts w:asciiTheme="minorHAnsi" w:hAnsiTheme="minorHAnsi" w:cstheme="minorHAnsi"/>
          <w:sz w:val="24"/>
          <w:szCs w:val="24"/>
        </w:rPr>
        <w:br/>
      </w:r>
      <w:r w:rsidRPr="0018050A">
        <w:rPr>
          <w:rFonts w:asciiTheme="minorHAnsi" w:hAnsiTheme="minorHAnsi" w:cstheme="minorHAnsi"/>
          <w:sz w:val="24"/>
          <w:szCs w:val="24"/>
        </w:rPr>
        <w:t>pkt 3 ww. ustawy;</w:t>
      </w:r>
    </w:p>
    <w:p w14:paraId="7A939EEA" w14:textId="5C68D1A1" w:rsidR="00224022" w:rsidRPr="0018050A" w:rsidRDefault="00224022" w:rsidP="0018050A">
      <w:pPr>
        <w:pStyle w:val="Akapitzlist"/>
        <w:widowControl/>
        <w:numPr>
          <w:ilvl w:val="1"/>
          <w:numId w:val="14"/>
        </w:numPr>
        <w:suppressAutoHyphens w:val="0"/>
        <w:spacing w:line="276" w:lineRule="auto"/>
        <w:ind w:left="567" w:hanging="567"/>
        <w:jc w:val="both"/>
        <w:textAlignment w:val="baseline"/>
        <w:rPr>
          <w:rFonts w:asciiTheme="minorHAnsi" w:hAnsiTheme="minorHAnsi" w:cstheme="minorHAnsi"/>
          <w:color w:val="000000"/>
          <w:sz w:val="24"/>
          <w:szCs w:val="24"/>
        </w:rPr>
      </w:pPr>
      <w:r w:rsidRPr="0018050A">
        <w:rPr>
          <w:rFonts w:asciiTheme="minorHAnsi" w:hAnsiTheme="minorHAnsi" w:cstheme="minorHAnsi"/>
          <w:color w:val="000000"/>
          <w:sz w:val="24"/>
          <w:szCs w:val="24"/>
        </w:rPr>
        <w:t xml:space="preserve">jednostką dominującą wykonawcy w rozumieniu art. 3 ust. 1 pkt 37 ustawy z dnia 29 września </w:t>
      </w:r>
      <w:r w:rsidRPr="0018050A">
        <w:rPr>
          <w:rFonts w:asciiTheme="minorHAnsi" w:hAnsiTheme="minorHAnsi" w:cstheme="minorHAnsi"/>
          <w:color w:val="000000"/>
          <w:sz w:val="24"/>
          <w:szCs w:val="24"/>
        </w:rPr>
        <w:br/>
        <w:t>1994 r. o rachunkowości (Dz. U. z 202</w:t>
      </w:r>
      <w:r w:rsidR="00A83ED7" w:rsidRPr="0018050A">
        <w:rPr>
          <w:rFonts w:asciiTheme="minorHAnsi" w:hAnsiTheme="minorHAnsi" w:cstheme="minorHAnsi"/>
          <w:color w:val="000000"/>
          <w:sz w:val="24"/>
          <w:szCs w:val="24"/>
        </w:rPr>
        <w:t>3</w:t>
      </w:r>
      <w:r w:rsidRPr="0018050A">
        <w:rPr>
          <w:rFonts w:asciiTheme="minorHAnsi" w:hAnsiTheme="minorHAnsi" w:cstheme="minorHAnsi"/>
          <w:color w:val="000000"/>
          <w:sz w:val="24"/>
          <w:szCs w:val="24"/>
        </w:rPr>
        <w:t xml:space="preserve"> r. poz. </w:t>
      </w:r>
      <w:r w:rsidR="00A83ED7" w:rsidRPr="0018050A">
        <w:rPr>
          <w:rFonts w:asciiTheme="minorHAnsi" w:hAnsiTheme="minorHAnsi" w:cstheme="minorHAnsi"/>
          <w:color w:val="000000"/>
          <w:sz w:val="24"/>
          <w:szCs w:val="24"/>
        </w:rPr>
        <w:t>120</w:t>
      </w:r>
      <w:r w:rsidR="008B559F">
        <w:rPr>
          <w:rFonts w:asciiTheme="minorHAnsi" w:hAnsiTheme="minorHAnsi" w:cstheme="minorHAnsi"/>
          <w:color w:val="000000"/>
          <w:sz w:val="24"/>
          <w:szCs w:val="24"/>
        </w:rPr>
        <w:t>,</w:t>
      </w:r>
      <w:r w:rsidR="0021292B" w:rsidRPr="0018050A">
        <w:rPr>
          <w:rFonts w:asciiTheme="minorHAnsi" w:hAnsiTheme="minorHAnsi" w:cstheme="minorHAnsi"/>
          <w:color w:val="000000"/>
          <w:sz w:val="24"/>
          <w:szCs w:val="24"/>
        </w:rPr>
        <w:t xml:space="preserve"> ze zm.</w:t>
      </w:r>
      <w:r w:rsidRPr="0018050A">
        <w:rPr>
          <w:rFonts w:asciiTheme="minorHAnsi" w:hAnsiTheme="minorHAnsi" w:cstheme="minorHAnsi"/>
          <w:color w:val="000000"/>
          <w:sz w:val="24"/>
          <w:szCs w:val="24"/>
        </w:rPr>
        <w:t xml:space="preserve">), </w:t>
      </w:r>
      <w:r w:rsidRPr="0018050A">
        <w:rPr>
          <w:rFonts w:asciiTheme="minorHAnsi" w:hAnsiTheme="minorHAnsi" w:cstheme="minorHAnsi"/>
          <w:b/>
          <w:bCs/>
          <w:color w:val="000000"/>
          <w:sz w:val="24"/>
          <w:szCs w:val="24"/>
        </w:rPr>
        <w:t>nie jest</w:t>
      </w:r>
      <w:r w:rsidR="00A83ED7" w:rsidRPr="0018050A">
        <w:rPr>
          <w:rFonts w:asciiTheme="minorHAnsi" w:hAnsiTheme="minorHAnsi" w:cstheme="minorHAnsi"/>
          <w:color w:val="000000"/>
          <w:sz w:val="24"/>
          <w:szCs w:val="24"/>
        </w:rPr>
        <w:t xml:space="preserve"> podmiot wymieniony </w:t>
      </w:r>
      <w:r w:rsidR="00576D25" w:rsidRPr="0018050A">
        <w:rPr>
          <w:rFonts w:asciiTheme="minorHAnsi" w:hAnsiTheme="minorHAnsi" w:cstheme="minorHAnsi"/>
          <w:color w:val="000000"/>
          <w:sz w:val="24"/>
          <w:szCs w:val="24"/>
        </w:rPr>
        <w:br/>
      </w:r>
      <w:r w:rsidRPr="0018050A">
        <w:rPr>
          <w:rFonts w:asciiTheme="minorHAnsi" w:hAnsiTheme="minorHAnsi" w:cstheme="minorHAnsi"/>
          <w:color w:val="000000"/>
          <w:sz w:val="24"/>
          <w:szCs w:val="24"/>
        </w:rPr>
        <w:t>w wykazach określonych w rozporządzeniu 765/2006 i rozpor</w:t>
      </w:r>
      <w:r w:rsidR="00A83ED7" w:rsidRPr="0018050A">
        <w:rPr>
          <w:rFonts w:asciiTheme="minorHAnsi" w:hAnsiTheme="minorHAnsi" w:cstheme="minorHAnsi"/>
          <w:color w:val="000000"/>
          <w:sz w:val="24"/>
          <w:szCs w:val="24"/>
        </w:rPr>
        <w:t xml:space="preserve">ządzeniu 269/2014 albo wpisany </w:t>
      </w:r>
      <w:r w:rsidRPr="0018050A">
        <w:rPr>
          <w:rFonts w:asciiTheme="minorHAnsi" w:hAnsiTheme="minorHAnsi" w:cstheme="minorHAnsi"/>
          <w:color w:val="000000"/>
          <w:sz w:val="24"/>
          <w:szCs w:val="24"/>
        </w:rPr>
        <w:t>na listę lub będący taką jednostką dominującą od dnia 24 lutego 2022 r., o i</w:t>
      </w:r>
      <w:r w:rsidR="00A83ED7" w:rsidRPr="0018050A">
        <w:rPr>
          <w:rFonts w:asciiTheme="minorHAnsi" w:hAnsiTheme="minorHAnsi" w:cstheme="minorHAnsi"/>
          <w:color w:val="000000"/>
          <w:sz w:val="24"/>
          <w:szCs w:val="24"/>
        </w:rPr>
        <w:t xml:space="preserve">le został wpisany </w:t>
      </w:r>
      <w:r w:rsidRPr="0018050A">
        <w:rPr>
          <w:rFonts w:asciiTheme="minorHAnsi" w:hAnsiTheme="minorHAnsi" w:cstheme="minorHAnsi"/>
          <w:color w:val="000000"/>
          <w:sz w:val="24"/>
          <w:szCs w:val="24"/>
        </w:rPr>
        <w:t>na listę na podstawie decyzji w sprawie wpisu na listę rozstrzy</w:t>
      </w:r>
      <w:r w:rsidR="00A83ED7" w:rsidRPr="0018050A">
        <w:rPr>
          <w:rFonts w:asciiTheme="minorHAnsi" w:hAnsiTheme="minorHAnsi" w:cstheme="minorHAnsi"/>
          <w:color w:val="000000"/>
          <w:sz w:val="24"/>
          <w:szCs w:val="24"/>
        </w:rPr>
        <w:t xml:space="preserve">gającej o zastosowaniu środka, </w:t>
      </w:r>
      <w:r w:rsidRPr="0018050A">
        <w:rPr>
          <w:rFonts w:asciiTheme="minorHAnsi" w:hAnsiTheme="minorHAnsi" w:cstheme="minorHAnsi"/>
          <w:color w:val="000000"/>
          <w:sz w:val="24"/>
          <w:szCs w:val="24"/>
        </w:rPr>
        <w:t>o którym mowa w art. 1 pkt 3 ww. ustawy.</w:t>
      </w:r>
    </w:p>
    <w:p w14:paraId="0C448021" w14:textId="67A808B2" w:rsidR="00224022" w:rsidRPr="0018050A" w:rsidRDefault="00224022" w:rsidP="0018050A">
      <w:pPr>
        <w:pStyle w:val="Akapitzlist"/>
        <w:widowControl/>
        <w:numPr>
          <w:ilvl w:val="1"/>
          <w:numId w:val="14"/>
        </w:numPr>
        <w:suppressAutoHyphens w:val="0"/>
        <w:spacing w:line="276" w:lineRule="auto"/>
        <w:ind w:left="567" w:hanging="567"/>
        <w:jc w:val="both"/>
        <w:textAlignment w:val="baseline"/>
        <w:rPr>
          <w:rFonts w:asciiTheme="minorHAnsi" w:hAnsiTheme="minorHAnsi" w:cstheme="minorHAnsi"/>
          <w:sz w:val="24"/>
          <w:szCs w:val="24"/>
        </w:rPr>
      </w:pPr>
      <w:r w:rsidRPr="0018050A">
        <w:rPr>
          <w:rFonts w:asciiTheme="minorHAnsi" w:eastAsia="Times New Roman" w:hAnsiTheme="minorHAnsi" w:cstheme="minorHAnsi"/>
          <w:b/>
          <w:sz w:val="24"/>
          <w:szCs w:val="24"/>
          <w:lang w:eastAsia="pl-PL"/>
        </w:rPr>
        <w:t>nie jestem</w:t>
      </w:r>
      <w:r w:rsidRPr="0018050A">
        <w:rPr>
          <w:rFonts w:asciiTheme="minorHAnsi" w:eastAsia="Times New Roman" w:hAnsiTheme="minorHAnsi" w:cstheme="minorHAnsi"/>
          <w:sz w:val="24"/>
          <w:szCs w:val="24"/>
          <w:lang w:eastAsia="pl-PL"/>
        </w:rPr>
        <w:t xml:space="preserve"> obywatelem rosyjskim, osobą fizyczną lub</w:t>
      </w:r>
      <w:r w:rsidR="00A83ED7" w:rsidRPr="0018050A">
        <w:rPr>
          <w:rFonts w:asciiTheme="minorHAnsi" w:eastAsia="Times New Roman" w:hAnsiTheme="minorHAnsi" w:cstheme="minorHAnsi"/>
          <w:sz w:val="24"/>
          <w:szCs w:val="24"/>
          <w:lang w:eastAsia="pl-PL"/>
        </w:rPr>
        <w:t xml:space="preserve"> prawną, podmiotem lub organem </w:t>
      </w:r>
      <w:r w:rsidR="00576D25" w:rsidRPr="0018050A">
        <w:rPr>
          <w:rFonts w:asciiTheme="minorHAnsi" w:eastAsia="Times New Roman" w:hAnsiTheme="minorHAnsi" w:cstheme="minorHAnsi"/>
          <w:sz w:val="24"/>
          <w:szCs w:val="24"/>
          <w:lang w:eastAsia="pl-PL"/>
        </w:rPr>
        <w:br/>
      </w:r>
      <w:r w:rsidRPr="0018050A">
        <w:rPr>
          <w:rFonts w:asciiTheme="minorHAnsi" w:eastAsia="Times New Roman" w:hAnsiTheme="minorHAnsi" w:cstheme="minorHAnsi"/>
          <w:sz w:val="24"/>
          <w:szCs w:val="24"/>
          <w:lang w:eastAsia="pl-PL"/>
        </w:rPr>
        <w:t>z siedzibą w Rosji;</w:t>
      </w:r>
    </w:p>
    <w:p w14:paraId="3AF4350D" w14:textId="7C0BCC28" w:rsidR="00224022" w:rsidRPr="0018050A" w:rsidRDefault="00224022" w:rsidP="0018050A">
      <w:pPr>
        <w:pStyle w:val="Akapitzlist"/>
        <w:widowControl/>
        <w:numPr>
          <w:ilvl w:val="1"/>
          <w:numId w:val="14"/>
        </w:numPr>
        <w:suppressAutoHyphens w:val="0"/>
        <w:spacing w:line="276" w:lineRule="auto"/>
        <w:ind w:left="567" w:hanging="567"/>
        <w:jc w:val="both"/>
        <w:textAlignment w:val="baseline"/>
        <w:rPr>
          <w:rFonts w:asciiTheme="minorHAnsi" w:hAnsiTheme="minorHAnsi" w:cstheme="minorHAnsi"/>
          <w:sz w:val="24"/>
          <w:szCs w:val="24"/>
        </w:rPr>
      </w:pPr>
      <w:r w:rsidRPr="0018050A">
        <w:rPr>
          <w:rFonts w:asciiTheme="minorHAnsi" w:eastAsia="Times New Roman" w:hAnsiTheme="minorHAnsi" w:cstheme="minorHAnsi"/>
          <w:b/>
          <w:sz w:val="24"/>
          <w:szCs w:val="24"/>
          <w:lang w:eastAsia="pl-PL"/>
        </w:rPr>
        <w:t>nie jestem</w:t>
      </w:r>
      <w:r w:rsidRPr="0018050A">
        <w:rPr>
          <w:rFonts w:asciiTheme="minorHAnsi" w:eastAsia="Times New Roman" w:hAnsiTheme="minorHAnsi" w:cstheme="minorHAns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45A3FD01" w14:textId="77777777" w:rsidR="00224022" w:rsidRPr="0018050A" w:rsidRDefault="00224022" w:rsidP="0018050A">
      <w:pPr>
        <w:pStyle w:val="Akapitzlist"/>
        <w:widowControl/>
        <w:numPr>
          <w:ilvl w:val="1"/>
          <w:numId w:val="14"/>
        </w:numPr>
        <w:suppressAutoHyphens w:val="0"/>
        <w:spacing w:line="276" w:lineRule="auto"/>
        <w:ind w:left="567" w:hanging="567"/>
        <w:jc w:val="both"/>
        <w:textAlignment w:val="baseline"/>
        <w:rPr>
          <w:rFonts w:asciiTheme="minorHAnsi" w:hAnsiTheme="minorHAnsi" w:cstheme="minorHAnsi"/>
          <w:sz w:val="24"/>
          <w:szCs w:val="24"/>
        </w:rPr>
      </w:pPr>
      <w:r w:rsidRPr="0018050A">
        <w:rPr>
          <w:rFonts w:asciiTheme="minorHAnsi" w:eastAsia="Times New Roman" w:hAnsiTheme="minorHAnsi" w:cstheme="minorHAnsi"/>
          <w:b/>
          <w:sz w:val="24"/>
          <w:szCs w:val="24"/>
          <w:lang w:eastAsia="pl-PL"/>
        </w:rPr>
        <w:t>nie jestem</w:t>
      </w:r>
      <w:r w:rsidRPr="0018050A">
        <w:rPr>
          <w:rFonts w:asciiTheme="minorHAnsi" w:eastAsia="Times New Roman" w:hAnsiTheme="minorHAnsi" w:cstheme="minorHAnsi"/>
          <w:sz w:val="24"/>
          <w:szCs w:val="24"/>
          <w:lang w:eastAsia="pl-PL"/>
        </w:rPr>
        <w:t xml:space="preserve"> osobą fizyczną lub prawną, podmiotem lub organem działającym w imieniu lub pod kierunkiem:</w:t>
      </w:r>
    </w:p>
    <w:p w14:paraId="3F2DDB91" w14:textId="77777777" w:rsidR="00224022" w:rsidRPr="0018050A" w:rsidRDefault="00224022" w:rsidP="003A055A">
      <w:pPr>
        <w:numPr>
          <w:ilvl w:val="0"/>
          <w:numId w:val="49"/>
        </w:numPr>
        <w:shd w:val="clear" w:color="auto" w:fill="FFFFFF"/>
        <w:suppressAutoHyphens w:val="0"/>
        <w:spacing w:line="276" w:lineRule="auto"/>
        <w:jc w:val="both"/>
        <w:rPr>
          <w:rFonts w:asciiTheme="minorHAnsi" w:eastAsia="Times New Roman" w:hAnsiTheme="minorHAnsi" w:cstheme="minorHAnsi"/>
          <w:lang w:eastAsia="pl-PL"/>
        </w:rPr>
      </w:pPr>
      <w:r w:rsidRPr="0018050A">
        <w:rPr>
          <w:rFonts w:asciiTheme="minorHAnsi" w:eastAsia="Times New Roman" w:hAnsiTheme="minorHAnsi" w:cstheme="minorHAnsi"/>
          <w:lang w:eastAsia="pl-PL"/>
        </w:rPr>
        <w:t xml:space="preserve">obywateli rosyjskich lub osób fizycznych lub prawnych, podmiotów lub organów z siedzibą </w:t>
      </w:r>
      <w:r w:rsidRPr="0018050A">
        <w:rPr>
          <w:rFonts w:asciiTheme="minorHAnsi" w:eastAsia="Times New Roman" w:hAnsiTheme="minorHAnsi" w:cstheme="minorHAnsi"/>
          <w:lang w:eastAsia="pl-PL"/>
        </w:rPr>
        <w:br/>
        <w:t>w Rosji lub</w:t>
      </w:r>
    </w:p>
    <w:p w14:paraId="5D4D1919" w14:textId="01CB0520" w:rsidR="00224022" w:rsidRPr="0018050A" w:rsidRDefault="00224022" w:rsidP="003A055A">
      <w:pPr>
        <w:numPr>
          <w:ilvl w:val="0"/>
          <w:numId w:val="49"/>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18050A">
        <w:rPr>
          <w:rFonts w:asciiTheme="minorHAnsi" w:eastAsia="Times New Roman" w:hAnsiTheme="minorHAnsi" w:cstheme="minorHAnsi"/>
          <w:lang w:eastAsia="pl-PL"/>
        </w:rPr>
        <w:t>osób prawnych, podmiotów lub organów, do których prawa własności bezpośrednio lub pośrednio w ponad 50 % należą do obywateli rosyjskich lub osób fizycznych lub prawnych, podmiotów lub organów z siedzibą w Rosji,</w:t>
      </w:r>
    </w:p>
    <w:p w14:paraId="0CF5A09C" w14:textId="5BFF7846" w:rsidR="00CC344A" w:rsidRDefault="00224022" w:rsidP="003B7034">
      <w:pPr>
        <w:spacing w:before="120" w:after="120" w:line="276" w:lineRule="auto"/>
        <w:jc w:val="both"/>
        <w:rPr>
          <w:rFonts w:asciiTheme="minorHAnsi" w:hAnsiTheme="minorHAnsi" w:cstheme="minorHAnsi"/>
          <w:b/>
          <w:bCs/>
        </w:rPr>
      </w:pPr>
      <w:r w:rsidRPr="0018050A">
        <w:rPr>
          <w:rFonts w:asciiTheme="minorHAnsi" w:hAnsiTheme="minorHAnsi" w:cstheme="minorHAnsi"/>
          <w:lang w:eastAsia="pl-PL"/>
        </w:rPr>
        <w:t xml:space="preserve">oraz że żaden z jego podwykonawców, dostawców i podmiotów, na których zdolności wykonawca polega, w </w:t>
      </w:r>
      <w:r w:rsidR="00025F5D" w:rsidRPr="0018050A">
        <w:rPr>
          <w:rFonts w:asciiTheme="minorHAnsi" w:hAnsiTheme="minorHAnsi" w:cstheme="minorHAnsi"/>
          <w:lang w:eastAsia="pl-PL"/>
        </w:rPr>
        <w:t>przypadku,</w:t>
      </w:r>
      <w:r w:rsidRPr="0018050A">
        <w:rPr>
          <w:rFonts w:asciiTheme="minorHAnsi" w:hAnsiTheme="minorHAnsi" w:cstheme="minorHAnsi"/>
          <w:lang w:eastAsia="pl-PL"/>
        </w:rPr>
        <w:t xml:space="preserve"> gdy przypada na nich ponad 10 % wartości za</w:t>
      </w:r>
      <w:r w:rsidR="00FC4FB2" w:rsidRPr="0018050A">
        <w:rPr>
          <w:rFonts w:asciiTheme="minorHAnsi" w:hAnsiTheme="minorHAnsi" w:cstheme="minorHAnsi"/>
          <w:lang w:eastAsia="pl-PL"/>
        </w:rPr>
        <w:t xml:space="preserve">mówienia, nie należy do żadnej </w:t>
      </w:r>
      <w:r w:rsidR="00576D25" w:rsidRPr="0018050A">
        <w:rPr>
          <w:rFonts w:asciiTheme="minorHAnsi" w:hAnsiTheme="minorHAnsi" w:cstheme="minorHAnsi"/>
          <w:lang w:eastAsia="pl-PL"/>
        </w:rPr>
        <w:br/>
      </w:r>
      <w:r w:rsidRPr="0018050A">
        <w:rPr>
          <w:rFonts w:asciiTheme="minorHAnsi" w:hAnsiTheme="minorHAnsi" w:cstheme="minorHAnsi"/>
          <w:lang w:eastAsia="pl-PL"/>
        </w:rPr>
        <w:t>z powyższych kategorii podmiotów.</w:t>
      </w:r>
      <w:bookmarkEnd w:id="0"/>
    </w:p>
    <w:p w14:paraId="1D549B28" w14:textId="63E96C89" w:rsidR="00403F9C" w:rsidRPr="0018050A" w:rsidRDefault="00403F9C" w:rsidP="0018050A">
      <w:pPr>
        <w:spacing w:before="120" w:line="276" w:lineRule="auto"/>
        <w:jc w:val="both"/>
        <w:rPr>
          <w:rFonts w:asciiTheme="minorHAnsi" w:hAnsiTheme="minorHAnsi" w:cstheme="minorHAnsi"/>
          <w:b/>
          <w:bCs/>
        </w:rPr>
      </w:pPr>
      <w:r w:rsidRPr="0018050A">
        <w:rPr>
          <w:rFonts w:asciiTheme="minorHAnsi" w:hAnsiTheme="minorHAnsi" w:cstheme="minorHAnsi"/>
          <w:b/>
          <w:bCs/>
        </w:rPr>
        <w:t>Oświadczam</w:t>
      </w:r>
      <w:r w:rsidR="00814495" w:rsidRPr="0018050A">
        <w:rPr>
          <w:rFonts w:asciiTheme="minorHAnsi" w:hAnsiTheme="minorHAnsi" w:cstheme="minorHAnsi"/>
          <w:b/>
          <w:bCs/>
        </w:rPr>
        <w:t>/</w:t>
      </w:r>
      <w:r w:rsidRPr="0018050A">
        <w:rPr>
          <w:rFonts w:asciiTheme="minorHAnsi" w:hAnsiTheme="minorHAnsi" w:cstheme="minorHAnsi"/>
          <w:b/>
          <w:bCs/>
        </w:rPr>
        <w:t xml:space="preserve">y, </w:t>
      </w:r>
      <w:r w:rsidRPr="0018050A">
        <w:rPr>
          <w:rFonts w:asciiTheme="minorHAnsi" w:hAnsiTheme="minorHAnsi" w:cstheme="minorHAnsi"/>
          <w:bCs/>
        </w:rPr>
        <w:t>że uważamy się za związanych niniejszą ofertą na czas wskazany w SWZ.</w:t>
      </w:r>
    </w:p>
    <w:p w14:paraId="62B8BA74" w14:textId="33FAD4B4" w:rsidR="009F09D6" w:rsidRPr="0018050A" w:rsidRDefault="00403F9C" w:rsidP="0018050A">
      <w:pPr>
        <w:spacing w:before="120" w:line="276" w:lineRule="auto"/>
        <w:jc w:val="both"/>
        <w:rPr>
          <w:rFonts w:asciiTheme="minorHAnsi" w:hAnsiTheme="minorHAnsi" w:cstheme="minorHAnsi"/>
        </w:rPr>
      </w:pPr>
      <w:r w:rsidRPr="0018050A">
        <w:rPr>
          <w:rFonts w:asciiTheme="minorHAnsi" w:hAnsiTheme="minorHAnsi" w:cstheme="minorHAnsi"/>
          <w:b/>
          <w:bCs/>
        </w:rPr>
        <w:t>Oświadczam/y,</w:t>
      </w:r>
      <w:r w:rsidRPr="0018050A">
        <w:rPr>
          <w:rFonts w:asciiTheme="minorHAnsi" w:hAnsiTheme="minorHAnsi" w:cstheme="minorHAnsi"/>
        </w:rPr>
        <w:t xml:space="preserve"> że projektowane postanowienia umowy – stanowiące </w:t>
      </w:r>
      <w:r w:rsidRPr="0018050A">
        <w:rPr>
          <w:rFonts w:asciiTheme="minorHAnsi" w:hAnsiTheme="minorHAnsi" w:cstheme="minorHAnsi"/>
          <w:b/>
          <w:bCs/>
        </w:rPr>
        <w:t xml:space="preserve">Załącznik </w:t>
      </w:r>
      <w:r w:rsidR="00FE03F5" w:rsidRPr="0018050A">
        <w:rPr>
          <w:rFonts w:asciiTheme="minorHAnsi" w:hAnsiTheme="minorHAnsi" w:cstheme="minorHAnsi"/>
          <w:b/>
          <w:bCs/>
        </w:rPr>
        <w:t>N</w:t>
      </w:r>
      <w:r w:rsidRPr="0018050A">
        <w:rPr>
          <w:rFonts w:asciiTheme="minorHAnsi" w:hAnsiTheme="minorHAnsi" w:cstheme="minorHAnsi"/>
          <w:b/>
          <w:bCs/>
        </w:rPr>
        <w:t xml:space="preserve">r </w:t>
      </w:r>
      <w:r w:rsidR="001618FC" w:rsidRPr="0018050A">
        <w:rPr>
          <w:rFonts w:asciiTheme="minorHAnsi" w:hAnsiTheme="minorHAnsi" w:cstheme="minorHAnsi"/>
          <w:b/>
          <w:bCs/>
        </w:rPr>
        <w:t xml:space="preserve">2 </w:t>
      </w:r>
      <w:r w:rsidR="00FC4FB2" w:rsidRPr="0018050A">
        <w:rPr>
          <w:rFonts w:asciiTheme="minorHAnsi" w:hAnsiTheme="minorHAnsi" w:cstheme="minorHAnsi"/>
        </w:rPr>
        <w:t xml:space="preserve">do niniejszej </w:t>
      </w:r>
      <w:r w:rsidRPr="0018050A">
        <w:rPr>
          <w:rFonts w:asciiTheme="minorHAnsi" w:hAnsiTheme="minorHAnsi" w:cstheme="minorHAnsi"/>
        </w:rPr>
        <w:t>SWZ zostały przez nas zaakceptowane i zobowiązujemy się w przypadku wyboru nas</w:t>
      </w:r>
      <w:r w:rsidR="00FC4FB2" w:rsidRPr="0018050A">
        <w:rPr>
          <w:rFonts w:asciiTheme="minorHAnsi" w:hAnsiTheme="minorHAnsi" w:cstheme="minorHAnsi"/>
        </w:rPr>
        <w:t xml:space="preserve">zej oferty </w:t>
      </w:r>
      <w:r w:rsidR="00576D25" w:rsidRPr="0018050A">
        <w:rPr>
          <w:rFonts w:asciiTheme="minorHAnsi" w:hAnsiTheme="minorHAnsi" w:cstheme="minorHAnsi"/>
        </w:rPr>
        <w:br/>
      </w:r>
      <w:r w:rsidRPr="0018050A">
        <w:rPr>
          <w:rFonts w:asciiTheme="minorHAnsi" w:hAnsiTheme="minorHAnsi" w:cstheme="minorHAnsi"/>
        </w:rPr>
        <w:t>do zawarcia umowy na podanych warunkach w miejscu i terminie wyznaczonym przez Zamawiającego.</w:t>
      </w:r>
    </w:p>
    <w:p w14:paraId="7AE6CE6A" w14:textId="3FEB32B5" w:rsidR="00403F9C" w:rsidRPr="0018050A" w:rsidRDefault="00403F9C" w:rsidP="0018050A">
      <w:pPr>
        <w:suppressAutoHyphens w:val="0"/>
        <w:spacing w:before="120" w:line="276" w:lineRule="auto"/>
        <w:jc w:val="both"/>
        <w:rPr>
          <w:rFonts w:asciiTheme="minorHAnsi" w:hAnsiTheme="minorHAnsi" w:cstheme="minorHAnsi"/>
          <w:lang w:eastAsia="pl-PL"/>
        </w:rPr>
      </w:pPr>
      <w:r w:rsidRPr="0018050A">
        <w:rPr>
          <w:rFonts w:asciiTheme="minorHAnsi" w:hAnsiTheme="minorHAnsi" w:cstheme="minorHAnsi"/>
          <w:b/>
          <w:bCs/>
          <w:lang w:eastAsia="pl-PL"/>
        </w:rPr>
        <w:t>Akceptuję/</w:t>
      </w:r>
      <w:proofErr w:type="spellStart"/>
      <w:r w:rsidRPr="0018050A">
        <w:rPr>
          <w:rFonts w:asciiTheme="minorHAnsi" w:hAnsiTheme="minorHAnsi" w:cstheme="minorHAnsi"/>
          <w:b/>
          <w:bCs/>
          <w:lang w:eastAsia="pl-PL"/>
        </w:rPr>
        <w:t>emy</w:t>
      </w:r>
      <w:proofErr w:type="spellEnd"/>
      <w:r w:rsidRPr="0018050A">
        <w:rPr>
          <w:rFonts w:asciiTheme="minorHAnsi" w:hAnsiTheme="minorHAnsi" w:cstheme="minorHAnsi"/>
          <w:lang w:eastAsia="pl-PL"/>
        </w:rPr>
        <w:t xml:space="preserve"> warunki płatności określone przez Zamawiającego w projektowanych postanowieniach umowy.</w:t>
      </w:r>
    </w:p>
    <w:p w14:paraId="2B9D884C" w14:textId="77777777" w:rsidR="00382969" w:rsidRPr="0018050A" w:rsidRDefault="00382969" w:rsidP="0018050A">
      <w:pPr>
        <w:spacing w:before="120" w:line="276" w:lineRule="auto"/>
        <w:jc w:val="both"/>
        <w:rPr>
          <w:rFonts w:asciiTheme="minorHAnsi" w:hAnsiTheme="minorHAnsi" w:cstheme="minorHAnsi"/>
        </w:rPr>
      </w:pPr>
      <w:r w:rsidRPr="0018050A">
        <w:rPr>
          <w:rFonts w:asciiTheme="minorHAnsi" w:hAnsiTheme="minorHAnsi" w:cstheme="minorHAnsi"/>
          <w:b/>
        </w:rPr>
        <w:t>Wadium</w:t>
      </w:r>
      <w:r w:rsidRPr="0018050A">
        <w:rPr>
          <w:rFonts w:asciiTheme="minorHAnsi" w:hAnsiTheme="minorHAnsi" w:cstheme="minorHAnsi"/>
        </w:rPr>
        <w:t xml:space="preserve"> wniesione w formie pieniężnej prosimy zwrócić na numer rachunku bankowego …………………………………………… w banku ………………………………</w:t>
      </w:r>
    </w:p>
    <w:p w14:paraId="5582A632" w14:textId="77777777" w:rsidR="00382969" w:rsidRPr="0018050A" w:rsidRDefault="00382969" w:rsidP="0018050A">
      <w:pPr>
        <w:spacing w:line="276" w:lineRule="auto"/>
        <w:ind w:left="644"/>
        <w:rPr>
          <w:rFonts w:asciiTheme="minorHAnsi" w:hAnsiTheme="minorHAnsi" w:cstheme="minorHAnsi"/>
          <w:i/>
        </w:rPr>
      </w:pPr>
      <w:r w:rsidRPr="0018050A">
        <w:rPr>
          <w:rFonts w:asciiTheme="minorHAnsi" w:hAnsiTheme="minorHAnsi" w:cstheme="minorHAnsi"/>
          <w:i/>
        </w:rPr>
        <w:t>(Wypełniają Wykonawcy, którzy wnieśli wadium w formie pieniężnej)</w:t>
      </w:r>
    </w:p>
    <w:p w14:paraId="102EBD29" w14:textId="77777777" w:rsidR="00382969" w:rsidRPr="0018050A" w:rsidRDefault="00382969" w:rsidP="0018050A">
      <w:pPr>
        <w:spacing w:line="276" w:lineRule="auto"/>
        <w:jc w:val="both"/>
        <w:rPr>
          <w:rFonts w:asciiTheme="minorHAnsi" w:hAnsiTheme="minorHAnsi" w:cstheme="minorHAnsi"/>
          <w:i/>
        </w:rPr>
      </w:pPr>
    </w:p>
    <w:p w14:paraId="6C1B7E12" w14:textId="77777777" w:rsidR="00382969" w:rsidRPr="0018050A" w:rsidRDefault="00382969" w:rsidP="0018050A">
      <w:pPr>
        <w:spacing w:line="276" w:lineRule="auto"/>
        <w:jc w:val="both"/>
        <w:rPr>
          <w:rFonts w:asciiTheme="minorHAnsi" w:hAnsiTheme="minorHAnsi" w:cstheme="minorHAnsi"/>
        </w:rPr>
      </w:pPr>
      <w:r w:rsidRPr="0018050A">
        <w:rPr>
          <w:rFonts w:asciiTheme="minorHAnsi" w:hAnsiTheme="minorHAnsi" w:cstheme="minorHAnsi"/>
        </w:rPr>
        <w:t xml:space="preserve">W przypadku wniesienia </w:t>
      </w:r>
      <w:r w:rsidRPr="0018050A">
        <w:rPr>
          <w:rFonts w:asciiTheme="minorHAnsi" w:hAnsiTheme="minorHAnsi" w:cstheme="minorHAnsi"/>
          <w:b/>
        </w:rPr>
        <w:t>wadium</w:t>
      </w:r>
      <w:r w:rsidRPr="0018050A">
        <w:rPr>
          <w:rFonts w:asciiTheme="minorHAnsi" w:hAnsiTheme="minorHAnsi" w:cstheme="minorHAnsi"/>
        </w:rPr>
        <w:t xml:space="preserve"> w innej formie niż w pieniądzu prosimy złożyć oświadczenie </w:t>
      </w:r>
      <w:r w:rsidRPr="0018050A">
        <w:rPr>
          <w:rFonts w:asciiTheme="minorHAnsi" w:hAnsiTheme="minorHAnsi" w:cstheme="minorHAnsi"/>
        </w:rPr>
        <w:br/>
        <w:t>o zwolnieniu wadium gwarantowi lub poręczycielowi na wskazany adres e-mail: ………………………………………….(proszę podać e-mail gwaranta lub poręczyciela)</w:t>
      </w:r>
    </w:p>
    <w:p w14:paraId="05632127" w14:textId="787C8B53" w:rsidR="001F3706" w:rsidRDefault="00382969" w:rsidP="0018050A">
      <w:pPr>
        <w:spacing w:before="120" w:line="276" w:lineRule="auto"/>
        <w:jc w:val="both"/>
        <w:rPr>
          <w:rFonts w:asciiTheme="minorHAnsi" w:hAnsiTheme="minorHAnsi" w:cstheme="minorHAnsi"/>
          <w:i/>
        </w:rPr>
      </w:pPr>
      <w:r w:rsidRPr="0018050A">
        <w:rPr>
          <w:rFonts w:asciiTheme="minorHAnsi" w:hAnsiTheme="minorHAnsi" w:cstheme="minorHAnsi"/>
          <w:i/>
        </w:rPr>
        <w:t>(Wypełniają Wykonawcy, którzy wnieśli wadium w formie innej niż pieniężna)</w:t>
      </w:r>
    </w:p>
    <w:p w14:paraId="47A236E9" w14:textId="77777777" w:rsidR="001F3706" w:rsidRPr="00052342" w:rsidRDefault="001F3706" w:rsidP="001F3706">
      <w:pPr>
        <w:tabs>
          <w:tab w:val="left" w:pos="284"/>
        </w:tabs>
        <w:spacing w:line="276" w:lineRule="auto"/>
        <w:jc w:val="both"/>
        <w:rPr>
          <w:rFonts w:asciiTheme="minorHAnsi" w:hAnsiTheme="minorHAnsi" w:cstheme="minorHAnsi"/>
        </w:rPr>
      </w:pPr>
      <w:r w:rsidRPr="00052342">
        <w:rPr>
          <w:rFonts w:asciiTheme="minorHAnsi" w:hAnsiTheme="minorHAnsi" w:cstheme="minorHAnsi"/>
          <w:b/>
          <w:bCs/>
        </w:rPr>
        <w:lastRenderedPageBreak/>
        <w:t>Oświadczam/y,</w:t>
      </w:r>
      <w:r w:rsidRPr="00052342">
        <w:rPr>
          <w:rFonts w:asciiTheme="minorHAnsi" w:hAnsiTheme="minorHAnsi" w:cstheme="minorHAnsi"/>
          <w:b/>
        </w:rPr>
        <w:t xml:space="preserve"> że</w:t>
      </w:r>
      <w:r w:rsidRPr="00052342">
        <w:rPr>
          <w:rFonts w:asciiTheme="minorHAnsi" w:hAnsiTheme="minorHAnsi" w:cstheme="minorHAnsi"/>
        </w:rPr>
        <w:t xml:space="preserve"> naszym pełnomocnikiem dla potrzeb niniejszego zamówienia jest: ………………………………………………………………………………………………</w:t>
      </w:r>
    </w:p>
    <w:p w14:paraId="66578BFC" w14:textId="5D4D5AE6" w:rsidR="001F3706" w:rsidRPr="001F3706" w:rsidRDefault="001F3706" w:rsidP="001F3706">
      <w:pPr>
        <w:spacing w:line="276" w:lineRule="auto"/>
        <w:ind w:left="360"/>
        <w:jc w:val="center"/>
        <w:rPr>
          <w:rFonts w:asciiTheme="minorHAnsi" w:hAnsiTheme="minorHAnsi" w:cstheme="minorHAnsi"/>
        </w:rPr>
      </w:pPr>
      <w:r w:rsidRPr="00052342">
        <w:rPr>
          <w:rFonts w:asciiTheme="minorHAnsi" w:hAnsiTheme="minorHAnsi" w:cstheme="minorHAnsi"/>
        </w:rPr>
        <w:t>(wypełniają jedynie przedsiębiorcy składający wspólną ofertę)</w:t>
      </w:r>
    </w:p>
    <w:p w14:paraId="533CB9E3" w14:textId="77777777" w:rsidR="00403F9C" w:rsidRPr="0018050A" w:rsidRDefault="00403F9C" w:rsidP="0018050A">
      <w:pPr>
        <w:suppressAutoHyphens w:val="0"/>
        <w:spacing w:before="120" w:line="276" w:lineRule="auto"/>
        <w:rPr>
          <w:rFonts w:asciiTheme="minorHAnsi" w:hAnsiTheme="minorHAnsi" w:cstheme="minorHAnsi"/>
          <w:lang w:eastAsia="pl-PL"/>
        </w:rPr>
      </w:pPr>
      <w:r w:rsidRPr="0018050A">
        <w:rPr>
          <w:rFonts w:asciiTheme="minorHAnsi" w:hAnsiTheme="minorHAnsi" w:cstheme="minorHAnsi"/>
          <w:b/>
          <w:bCs/>
          <w:lang w:eastAsia="pl-PL"/>
        </w:rPr>
        <w:t>Zamówienia realizuję/</w:t>
      </w:r>
      <w:proofErr w:type="spellStart"/>
      <w:r w:rsidRPr="0018050A">
        <w:rPr>
          <w:rFonts w:asciiTheme="minorHAnsi" w:hAnsiTheme="minorHAnsi" w:cstheme="minorHAnsi"/>
          <w:b/>
          <w:bCs/>
          <w:lang w:eastAsia="pl-PL"/>
        </w:rPr>
        <w:t>emy</w:t>
      </w:r>
      <w:proofErr w:type="spellEnd"/>
      <w:r w:rsidRPr="0018050A">
        <w:rPr>
          <w:rFonts w:asciiTheme="minorHAnsi" w:hAnsiTheme="minorHAnsi" w:cstheme="minorHAnsi"/>
          <w:lang w:eastAsia="pl-PL"/>
        </w:rPr>
        <w:t xml:space="preserve"> sami/ przy udziale Podwykonawców* </w:t>
      </w:r>
    </w:p>
    <w:p w14:paraId="5BB408BD" w14:textId="77777777" w:rsidR="00403F9C" w:rsidRPr="0018050A" w:rsidRDefault="00403F9C" w:rsidP="0018050A">
      <w:pPr>
        <w:suppressAutoHyphens w:val="0"/>
        <w:spacing w:line="276" w:lineRule="auto"/>
        <w:rPr>
          <w:rFonts w:asciiTheme="minorHAnsi" w:hAnsiTheme="minorHAnsi" w:cstheme="minorHAnsi"/>
          <w:lang w:eastAsia="pl-PL"/>
        </w:rPr>
      </w:pPr>
      <w:r w:rsidRPr="0018050A">
        <w:rPr>
          <w:rFonts w:asciiTheme="minorHAnsi" w:hAnsiTheme="minorHAnsi" w:cstheme="minorHAnsi"/>
          <w:i/>
          <w:iCs/>
          <w:lang w:eastAsia="pl-PL"/>
        </w:rPr>
        <w:t>* niepotrzebne skreślić</w:t>
      </w:r>
    </w:p>
    <w:p w14:paraId="24C01B3F" w14:textId="77777777" w:rsidR="00403F9C" w:rsidRPr="0018050A" w:rsidRDefault="00403F9C" w:rsidP="0018050A">
      <w:pPr>
        <w:suppressAutoHyphens w:val="0"/>
        <w:spacing w:line="276" w:lineRule="auto"/>
        <w:ind w:left="360" w:hanging="360"/>
        <w:jc w:val="both"/>
        <w:rPr>
          <w:rFonts w:asciiTheme="minorHAnsi" w:hAnsiTheme="minorHAnsi" w:cstheme="minorHAnsi"/>
          <w:lang w:eastAsia="pl-PL"/>
        </w:rPr>
      </w:pPr>
      <w:r w:rsidRPr="0018050A">
        <w:rPr>
          <w:rFonts w:asciiTheme="minorHAnsi" w:hAnsiTheme="minorHAnsi" w:cstheme="minorHAnsi"/>
          <w:lang w:eastAsia="pl-PL"/>
        </w:rPr>
        <w:t>Podwykonawcom zostaną powierzone do wykonania następujące zakresy zamówienia:</w:t>
      </w:r>
    </w:p>
    <w:p w14:paraId="78E1F888" w14:textId="77777777" w:rsidR="00403F9C" w:rsidRPr="0018050A" w:rsidRDefault="00403F9C" w:rsidP="0018050A">
      <w:pPr>
        <w:suppressAutoHyphens w:val="0"/>
        <w:spacing w:line="276" w:lineRule="auto"/>
        <w:jc w:val="both"/>
        <w:rPr>
          <w:rFonts w:asciiTheme="minorHAnsi" w:hAnsiTheme="minorHAnsi" w:cstheme="minorHAnsi"/>
          <w:lang w:eastAsia="pl-PL"/>
        </w:rPr>
      </w:pPr>
      <w:r w:rsidRPr="0018050A">
        <w:rPr>
          <w:rFonts w:asciiTheme="minorHAnsi" w:hAnsiTheme="minorHAnsi" w:cstheme="minorHAnsi"/>
          <w:lang w:eastAsia="pl-PL"/>
        </w:rPr>
        <w:t>……………………………………………………………………………………………………</w:t>
      </w:r>
      <w:r w:rsidR="000D6476" w:rsidRPr="0018050A">
        <w:rPr>
          <w:rFonts w:asciiTheme="minorHAnsi" w:hAnsiTheme="minorHAnsi" w:cstheme="minorHAnsi"/>
          <w:lang w:eastAsia="pl-PL"/>
        </w:rPr>
        <w:t>….</w:t>
      </w:r>
    </w:p>
    <w:p w14:paraId="10085F89" w14:textId="77777777" w:rsidR="00403F9C" w:rsidRPr="0018050A" w:rsidRDefault="00403F9C" w:rsidP="0018050A">
      <w:pPr>
        <w:suppressAutoHyphens w:val="0"/>
        <w:spacing w:line="276" w:lineRule="auto"/>
        <w:jc w:val="both"/>
        <w:rPr>
          <w:rFonts w:asciiTheme="minorHAnsi" w:hAnsiTheme="minorHAnsi" w:cstheme="minorHAnsi"/>
          <w:lang w:eastAsia="pl-PL"/>
        </w:rPr>
      </w:pPr>
      <w:r w:rsidRPr="0018050A">
        <w:rPr>
          <w:rFonts w:asciiTheme="minorHAnsi" w:hAnsiTheme="minorHAnsi" w:cstheme="minorHAnsi"/>
          <w:lang w:eastAsia="pl-PL"/>
        </w:rPr>
        <w:t>Nazwa podwykonawców (jeżeli są znane) ………………………………………………………</w:t>
      </w:r>
    </w:p>
    <w:p w14:paraId="59107BD9" w14:textId="77777777" w:rsidR="003204E6" w:rsidRPr="0018050A" w:rsidRDefault="003204E6" w:rsidP="0018050A">
      <w:pPr>
        <w:suppressAutoHyphens w:val="0"/>
        <w:spacing w:line="276" w:lineRule="auto"/>
        <w:jc w:val="both"/>
        <w:rPr>
          <w:rFonts w:asciiTheme="minorHAnsi" w:hAnsiTheme="minorHAnsi" w:cstheme="minorHAnsi"/>
          <w:lang w:eastAsia="pl-PL"/>
        </w:rPr>
      </w:pPr>
    </w:p>
    <w:p w14:paraId="0DF32248" w14:textId="77777777" w:rsidR="00403F9C" w:rsidRPr="0018050A" w:rsidRDefault="00403F9C" w:rsidP="0018050A">
      <w:pPr>
        <w:suppressAutoHyphens w:val="0"/>
        <w:spacing w:line="276" w:lineRule="auto"/>
        <w:jc w:val="both"/>
        <w:rPr>
          <w:rFonts w:asciiTheme="minorHAnsi" w:hAnsiTheme="minorHAnsi" w:cstheme="minorHAnsi"/>
          <w:lang w:eastAsia="pl-PL"/>
        </w:rPr>
      </w:pPr>
      <w:r w:rsidRPr="0018050A">
        <w:rPr>
          <w:rFonts w:asciiTheme="minorHAnsi" w:hAnsiTheme="minorHAnsi" w:cstheme="minorHAnsi"/>
          <w:b/>
          <w:bCs/>
          <w:lang w:eastAsia="pl-PL"/>
        </w:rPr>
        <w:t>Dane kontaktowe</w:t>
      </w:r>
      <w:r w:rsidRPr="0018050A">
        <w:rPr>
          <w:rFonts w:asciiTheme="minorHAnsi" w:hAnsiTheme="minorHAnsi" w:cstheme="minorHAnsi"/>
          <w:lang w:eastAsia="pl-PL"/>
        </w:rPr>
        <w:t xml:space="preserve"> w sprawie niniejszego postępowania:</w:t>
      </w:r>
    </w:p>
    <w:p w14:paraId="4376DEFA" w14:textId="77777777" w:rsidR="00403F9C" w:rsidRPr="0018050A" w:rsidRDefault="00403F9C" w:rsidP="0018050A">
      <w:pPr>
        <w:suppressAutoHyphens w:val="0"/>
        <w:spacing w:line="276" w:lineRule="auto"/>
        <w:ind w:left="357" w:hanging="357"/>
        <w:jc w:val="both"/>
        <w:rPr>
          <w:rFonts w:asciiTheme="minorHAnsi" w:hAnsiTheme="minorHAnsi" w:cstheme="minorHAnsi"/>
          <w:lang w:eastAsia="pl-PL"/>
        </w:rPr>
      </w:pPr>
      <w:r w:rsidRPr="0018050A">
        <w:rPr>
          <w:rFonts w:asciiTheme="minorHAnsi" w:hAnsiTheme="minorHAnsi" w:cstheme="minorHAnsi"/>
          <w:lang w:eastAsia="pl-PL"/>
        </w:rPr>
        <w:t xml:space="preserve">      Imię i Nazwisko</w:t>
      </w:r>
    </w:p>
    <w:p w14:paraId="4254E6DA" w14:textId="77777777" w:rsidR="00403F9C" w:rsidRPr="0018050A" w:rsidRDefault="00403F9C" w:rsidP="0018050A">
      <w:pPr>
        <w:suppressAutoHyphens w:val="0"/>
        <w:spacing w:line="276" w:lineRule="auto"/>
        <w:ind w:left="357" w:hanging="357"/>
        <w:jc w:val="both"/>
        <w:rPr>
          <w:rFonts w:asciiTheme="minorHAnsi" w:hAnsiTheme="minorHAnsi" w:cstheme="minorHAnsi"/>
          <w:lang w:eastAsia="pl-PL"/>
        </w:rPr>
      </w:pPr>
      <w:r w:rsidRPr="0018050A">
        <w:rPr>
          <w:rFonts w:asciiTheme="minorHAnsi" w:hAnsiTheme="minorHAnsi" w:cstheme="minorHAnsi"/>
          <w:lang w:eastAsia="pl-PL"/>
        </w:rPr>
        <w:tab/>
        <w:t>………………………………………………………………………………………………….</w:t>
      </w:r>
    </w:p>
    <w:p w14:paraId="4E28FE5B" w14:textId="77777777" w:rsidR="00403F9C" w:rsidRPr="0018050A" w:rsidRDefault="00403F9C" w:rsidP="0018050A">
      <w:pPr>
        <w:suppressAutoHyphens w:val="0"/>
        <w:spacing w:line="276" w:lineRule="auto"/>
        <w:ind w:left="357" w:hanging="357"/>
        <w:jc w:val="both"/>
        <w:rPr>
          <w:rFonts w:asciiTheme="minorHAnsi" w:hAnsiTheme="minorHAnsi" w:cstheme="minorHAnsi"/>
          <w:lang w:eastAsia="pl-PL"/>
        </w:rPr>
      </w:pPr>
      <w:r w:rsidRPr="0018050A">
        <w:rPr>
          <w:rFonts w:asciiTheme="minorHAnsi" w:hAnsiTheme="minorHAnsi" w:cstheme="minorHAnsi"/>
          <w:lang w:eastAsia="pl-PL"/>
        </w:rPr>
        <w:tab/>
        <w:t>Adres:</w:t>
      </w:r>
    </w:p>
    <w:p w14:paraId="15B2B5A3" w14:textId="77777777" w:rsidR="00403F9C" w:rsidRPr="0018050A" w:rsidRDefault="00403F9C" w:rsidP="0018050A">
      <w:pPr>
        <w:suppressAutoHyphens w:val="0"/>
        <w:spacing w:line="276" w:lineRule="auto"/>
        <w:ind w:left="357" w:hanging="357"/>
        <w:jc w:val="both"/>
        <w:rPr>
          <w:rFonts w:asciiTheme="minorHAnsi" w:hAnsiTheme="minorHAnsi" w:cstheme="minorHAnsi"/>
          <w:lang w:eastAsia="pl-PL"/>
        </w:rPr>
      </w:pPr>
      <w:r w:rsidRPr="0018050A">
        <w:rPr>
          <w:rFonts w:asciiTheme="minorHAnsi" w:hAnsiTheme="minorHAnsi" w:cstheme="minorHAnsi"/>
          <w:lang w:eastAsia="pl-PL"/>
        </w:rPr>
        <w:tab/>
        <w:t>………………………………………………………………………………………………….</w:t>
      </w:r>
    </w:p>
    <w:p w14:paraId="03EEFA1F" w14:textId="77777777" w:rsidR="00403F9C" w:rsidRPr="0018050A" w:rsidRDefault="00403F9C" w:rsidP="0018050A">
      <w:pPr>
        <w:suppressAutoHyphens w:val="0"/>
        <w:spacing w:line="276" w:lineRule="auto"/>
        <w:ind w:left="357" w:hanging="357"/>
        <w:jc w:val="both"/>
        <w:rPr>
          <w:rFonts w:asciiTheme="minorHAnsi" w:hAnsiTheme="minorHAnsi" w:cstheme="minorHAnsi"/>
          <w:lang w:eastAsia="pl-PL"/>
        </w:rPr>
      </w:pPr>
      <w:r w:rsidRPr="0018050A">
        <w:rPr>
          <w:rFonts w:asciiTheme="minorHAnsi" w:hAnsiTheme="minorHAnsi" w:cstheme="minorHAnsi"/>
          <w:lang w:eastAsia="pl-PL"/>
        </w:rPr>
        <w:tab/>
        <w:t>Telefon:</w:t>
      </w:r>
    </w:p>
    <w:p w14:paraId="01FE2AD1" w14:textId="77777777" w:rsidR="00403F9C" w:rsidRPr="0018050A" w:rsidRDefault="00403F9C" w:rsidP="0018050A">
      <w:pPr>
        <w:suppressAutoHyphens w:val="0"/>
        <w:spacing w:line="276" w:lineRule="auto"/>
        <w:ind w:left="357" w:hanging="357"/>
        <w:jc w:val="both"/>
        <w:rPr>
          <w:rFonts w:asciiTheme="minorHAnsi" w:hAnsiTheme="minorHAnsi" w:cstheme="minorHAnsi"/>
          <w:lang w:eastAsia="pl-PL"/>
        </w:rPr>
      </w:pPr>
      <w:r w:rsidRPr="0018050A">
        <w:rPr>
          <w:rFonts w:asciiTheme="minorHAnsi" w:hAnsiTheme="minorHAnsi" w:cstheme="minorHAnsi"/>
          <w:lang w:eastAsia="pl-PL"/>
        </w:rPr>
        <w:tab/>
        <w:t>………………………………………………………………………………………………….</w:t>
      </w:r>
    </w:p>
    <w:p w14:paraId="0EBD4635" w14:textId="77777777" w:rsidR="00403F9C" w:rsidRPr="0018050A" w:rsidRDefault="00403F9C" w:rsidP="0018050A">
      <w:pPr>
        <w:suppressAutoHyphens w:val="0"/>
        <w:spacing w:line="276" w:lineRule="auto"/>
        <w:ind w:left="357" w:hanging="357"/>
        <w:jc w:val="both"/>
        <w:rPr>
          <w:rFonts w:asciiTheme="minorHAnsi" w:hAnsiTheme="minorHAnsi" w:cstheme="minorHAnsi"/>
          <w:lang w:eastAsia="pl-PL"/>
        </w:rPr>
      </w:pPr>
      <w:r w:rsidRPr="0018050A">
        <w:rPr>
          <w:rFonts w:asciiTheme="minorHAnsi" w:hAnsiTheme="minorHAnsi" w:cstheme="minorHAnsi"/>
          <w:lang w:eastAsia="pl-PL"/>
        </w:rPr>
        <w:tab/>
        <w:t>Adres e-mail:</w:t>
      </w:r>
    </w:p>
    <w:p w14:paraId="0A9B2080" w14:textId="17FDB37C" w:rsidR="000D6476" w:rsidRPr="0018050A" w:rsidRDefault="00403F9C" w:rsidP="0018050A">
      <w:pPr>
        <w:suppressAutoHyphens w:val="0"/>
        <w:spacing w:line="276" w:lineRule="auto"/>
        <w:ind w:left="357" w:hanging="357"/>
        <w:jc w:val="both"/>
        <w:rPr>
          <w:rFonts w:asciiTheme="minorHAnsi" w:hAnsiTheme="minorHAnsi" w:cstheme="minorHAnsi"/>
          <w:lang w:eastAsia="pl-PL"/>
        </w:rPr>
      </w:pPr>
      <w:r w:rsidRPr="0018050A">
        <w:rPr>
          <w:rFonts w:asciiTheme="minorHAnsi" w:hAnsiTheme="minorHAnsi" w:cstheme="minorHAnsi"/>
          <w:lang w:eastAsia="pl-PL"/>
        </w:rPr>
        <w:tab/>
        <w:t>………………………………………………………………………………………………….</w:t>
      </w:r>
    </w:p>
    <w:p w14:paraId="7C3A8DA9" w14:textId="77777777" w:rsidR="00403F9C" w:rsidRPr="0018050A" w:rsidRDefault="00403F9C" w:rsidP="0018050A">
      <w:pPr>
        <w:suppressAutoHyphens w:val="0"/>
        <w:spacing w:line="276" w:lineRule="auto"/>
        <w:jc w:val="both"/>
        <w:rPr>
          <w:rFonts w:asciiTheme="minorHAnsi" w:hAnsiTheme="minorHAnsi" w:cstheme="minorHAnsi"/>
          <w:b/>
          <w:i/>
        </w:rPr>
      </w:pPr>
      <w:r w:rsidRPr="0018050A">
        <w:rPr>
          <w:rFonts w:asciiTheme="minorHAnsi" w:hAnsiTheme="minorHAnsi" w:cstheme="minorHAnsi"/>
          <w:b/>
          <w:i/>
        </w:rPr>
        <w:t>Rodzaj Wykonawcy (zaznaczyć właściwe):</w:t>
      </w:r>
    </w:p>
    <w:p w14:paraId="6D599151" w14:textId="77777777" w:rsidR="00403F9C" w:rsidRPr="0018050A" w:rsidRDefault="00403F9C" w:rsidP="003A055A">
      <w:pPr>
        <w:numPr>
          <w:ilvl w:val="0"/>
          <w:numId w:val="33"/>
        </w:numPr>
        <w:suppressAutoHyphens w:val="0"/>
        <w:spacing w:line="276" w:lineRule="auto"/>
        <w:jc w:val="both"/>
        <w:rPr>
          <w:rFonts w:asciiTheme="minorHAnsi" w:hAnsiTheme="minorHAnsi" w:cstheme="minorHAnsi"/>
          <w:i/>
        </w:rPr>
      </w:pPr>
      <w:r w:rsidRPr="0018050A">
        <w:rPr>
          <w:rFonts w:asciiTheme="minorHAnsi" w:hAnsiTheme="minorHAnsi" w:cstheme="minorHAnsi"/>
          <w:i/>
        </w:rPr>
        <w:t>mikroprzedsiębiorstwo</w:t>
      </w:r>
    </w:p>
    <w:p w14:paraId="2028B342" w14:textId="77777777" w:rsidR="00403F9C" w:rsidRPr="0018050A" w:rsidRDefault="00403F9C" w:rsidP="003A055A">
      <w:pPr>
        <w:numPr>
          <w:ilvl w:val="0"/>
          <w:numId w:val="33"/>
        </w:numPr>
        <w:suppressAutoHyphens w:val="0"/>
        <w:spacing w:line="276" w:lineRule="auto"/>
        <w:jc w:val="both"/>
        <w:rPr>
          <w:rFonts w:asciiTheme="minorHAnsi" w:hAnsiTheme="minorHAnsi" w:cstheme="minorHAnsi"/>
          <w:i/>
        </w:rPr>
      </w:pPr>
      <w:r w:rsidRPr="0018050A">
        <w:rPr>
          <w:rFonts w:asciiTheme="minorHAnsi" w:hAnsiTheme="minorHAnsi" w:cstheme="minorHAnsi"/>
          <w:i/>
        </w:rPr>
        <w:t>małe przedsiębiorstwo</w:t>
      </w:r>
    </w:p>
    <w:p w14:paraId="5471B4EE" w14:textId="77777777" w:rsidR="00403F9C" w:rsidRPr="0018050A" w:rsidRDefault="00403F9C" w:rsidP="003A055A">
      <w:pPr>
        <w:numPr>
          <w:ilvl w:val="0"/>
          <w:numId w:val="33"/>
        </w:numPr>
        <w:suppressAutoHyphens w:val="0"/>
        <w:spacing w:line="276" w:lineRule="auto"/>
        <w:jc w:val="both"/>
        <w:rPr>
          <w:rFonts w:asciiTheme="minorHAnsi" w:hAnsiTheme="minorHAnsi" w:cstheme="minorHAnsi"/>
          <w:i/>
        </w:rPr>
      </w:pPr>
      <w:r w:rsidRPr="0018050A">
        <w:rPr>
          <w:rFonts w:asciiTheme="minorHAnsi" w:hAnsiTheme="minorHAnsi" w:cstheme="minorHAnsi"/>
          <w:i/>
        </w:rPr>
        <w:t>średnie przedsiębiorstwo</w:t>
      </w:r>
    </w:p>
    <w:p w14:paraId="2936F304" w14:textId="77777777" w:rsidR="00403F9C" w:rsidRPr="0018050A" w:rsidRDefault="00403F9C" w:rsidP="003A055A">
      <w:pPr>
        <w:numPr>
          <w:ilvl w:val="0"/>
          <w:numId w:val="33"/>
        </w:numPr>
        <w:suppressAutoHyphens w:val="0"/>
        <w:spacing w:line="276" w:lineRule="auto"/>
        <w:jc w:val="both"/>
        <w:rPr>
          <w:rFonts w:asciiTheme="minorHAnsi" w:hAnsiTheme="minorHAnsi" w:cstheme="minorHAnsi"/>
          <w:i/>
        </w:rPr>
      </w:pPr>
      <w:r w:rsidRPr="0018050A">
        <w:rPr>
          <w:rFonts w:asciiTheme="minorHAnsi" w:hAnsiTheme="minorHAnsi" w:cstheme="minorHAnsi"/>
          <w:i/>
        </w:rPr>
        <w:t>jednoosobowa działalność gospodarcza</w:t>
      </w:r>
    </w:p>
    <w:p w14:paraId="3C15B127" w14:textId="77777777" w:rsidR="00403F9C" w:rsidRPr="0018050A" w:rsidRDefault="00403F9C" w:rsidP="003A055A">
      <w:pPr>
        <w:numPr>
          <w:ilvl w:val="0"/>
          <w:numId w:val="33"/>
        </w:numPr>
        <w:suppressAutoHyphens w:val="0"/>
        <w:spacing w:line="276" w:lineRule="auto"/>
        <w:jc w:val="both"/>
        <w:rPr>
          <w:rFonts w:asciiTheme="minorHAnsi" w:hAnsiTheme="minorHAnsi" w:cstheme="minorHAnsi"/>
          <w:i/>
        </w:rPr>
      </w:pPr>
      <w:r w:rsidRPr="0018050A">
        <w:rPr>
          <w:rFonts w:asciiTheme="minorHAnsi" w:hAnsiTheme="minorHAnsi" w:cstheme="minorHAnsi"/>
          <w:i/>
        </w:rPr>
        <w:t>osoba fizyczna nieprowadząca działalności gospodarczej</w:t>
      </w:r>
    </w:p>
    <w:p w14:paraId="74D3BA19" w14:textId="5F1E3C2D" w:rsidR="00403F9C" w:rsidRPr="0018050A" w:rsidRDefault="00403F9C" w:rsidP="003A055A">
      <w:pPr>
        <w:numPr>
          <w:ilvl w:val="0"/>
          <w:numId w:val="33"/>
        </w:numPr>
        <w:suppressAutoHyphens w:val="0"/>
        <w:spacing w:line="276" w:lineRule="auto"/>
        <w:jc w:val="both"/>
        <w:rPr>
          <w:rFonts w:asciiTheme="minorHAnsi" w:hAnsiTheme="minorHAnsi" w:cstheme="minorHAnsi"/>
          <w:i/>
        </w:rPr>
      </w:pPr>
      <w:r w:rsidRPr="0018050A">
        <w:rPr>
          <w:rFonts w:asciiTheme="minorHAnsi" w:hAnsiTheme="minorHAnsi" w:cstheme="minorHAnsi"/>
          <w:i/>
        </w:rPr>
        <w:t>inny rodzaj</w:t>
      </w:r>
    </w:p>
    <w:p w14:paraId="79973E53" w14:textId="13B847DD" w:rsidR="00403F9C" w:rsidRPr="0018050A" w:rsidRDefault="00403F9C" w:rsidP="0018050A">
      <w:pPr>
        <w:suppressAutoHyphens w:val="0"/>
        <w:spacing w:line="276" w:lineRule="auto"/>
        <w:jc w:val="both"/>
        <w:rPr>
          <w:rFonts w:asciiTheme="minorHAnsi" w:hAnsiTheme="minorHAnsi" w:cstheme="minorHAnsi"/>
          <w:i/>
        </w:rPr>
      </w:pPr>
      <w:r w:rsidRPr="0018050A">
        <w:rPr>
          <w:rFonts w:asciiTheme="minorHAnsi" w:hAnsiTheme="minorHAnsi" w:cstheme="minorHAnsi"/>
          <w:i/>
        </w:rPr>
        <w:t xml:space="preserve">(*Mikroprzedsiębiorstwo: przedsiębiorstwo, które zatrudnia mniej niż 10 osób i którego roczny obrót </w:t>
      </w:r>
      <w:r w:rsidR="00FC4FB2" w:rsidRPr="0018050A">
        <w:rPr>
          <w:rFonts w:asciiTheme="minorHAnsi" w:hAnsiTheme="minorHAnsi" w:cstheme="minorHAnsi"/>
          <w:i/>
        </w:rPr>
        <w:br/>
      </w:r>
      <w:r w:rsidRPr="0018050A">
        <w:rPr>
          <w:rFonts w:asciiTheme="minorHAnsi" w:hAnsiTheme="minorHAnsi" w:cstheme="minorHAnsi"/>
          <w:i/>
        </w:rPr>
        <w:t>lub roczna suma bilansowa nie przekracza 2 milionów EUR.</w:t>
      </w:r>
    </w:p>
    <w:p w14:paraId="3A3EF010" w14:textId="77777777" w:rsidR="00403F9C" w:rsidRPr="0018050A" w:rsidRDefault="00403F9C" w:rsidP="0018050A">
      <w:pPr>
        <w:suppressAutoHyphens w:val="0"/>
        <w:spacing w:line="276" w:lineRule="auto"/>
        <w:jc w:val="both"/>
        <w:rPr>
          <w:rFonts w:asciiTheme="minorHAnsi" w:hAnsiTheme="minorHAnsi" w:cstheme="minorHAnsi"/>
          <w:i/>
        </w:rPr>
      </w:pPr>
      <w:r w:rsidRPr="0018050A">
        <w:rPr>
          <w:rFonts w:asciiTheme="minorHAnsi" w:hAnsiTheme="minorHAnsi" w:cstheme="minorHAnsi"/>
          <w:i/>
        </w:rPr>
        <w:t>Małe przedsiębiorstwo: przedsiębiorstwo, które zatrudnia mniej niż 50 osób i którego roczny obrót lub roczna suma bilansowa nie przekracza 10 milionów EUR.</w:t>
      </w:r>
    </w:p>
    <w:p w14:paraId="1B8C5DAC" w14:textId="4800B5CF" w:rsidR="00403F9C" w:rsidRPr="0018050A" w:rsidRDefault="00403F9C" w:rsidP="0018050A">
      <w:pPr>
        <w:suppressAutoHyphens w:val="0"/>
        <w:spacing w:line="276" w:lineRule="auto"/>
        <w:jc w:val="both"/>
        <w:rPr>
          <w:rFonts w:asciiTheme="minorHAnsi" w:hAnsiTheme="minorHAnsi" w:cstheme="minorHAnsi"/>
          <w:i/>
        </w:rPr>
      </w:pPr>
      <w:r w:rsidRPr="0018050A">
        <w:rPr>
          <w:rFonts w:asciiTheme="minorHAnsi" w:hAnsiTheme="minorHAnsi" w:cstheme="minorHAnsi"/>
          <w:i/>
        </w:rPr>
        <w:t>Średnie przedsiębiorstwa: przedsiębiorstwa, które nie są mikroprzedsiębiorstwami ani małymi</w:t>
      </w:r>
      <w:r w:rsidR="00FC4FB2" w:rsidRPr="0018050A">
        <w:rPr>
          <w:rFonts w:asciiTheme="minorHAnsi" w:hAnsiTheme="minorHAnsi" w:cstheme="minorHAnsi"/>
          <w:i/>
        </w:rPr>
        <w:t xml:space="preserve"> </w:t>
      </w:r>
      <w:r w:rsidRPr="0018050A">
        <w:rPr>
          <w:rFonts w:asciiTheme="minorHAnsi" w:hAnsiTheme="minorHAnsi" w:cstheme="minorHAnsi"/>
          <w:i/>
        </w:rPr>
        <w:t xml:space="preserve">przedsiębiorstwami i które zatrudniają mniej niż 250 osób i których roczny obrót nie przekracza </w:t>
      </w:r>
      <w:r w:rsidR="00DF3925" w:rsidRPr="0018050A">
        <w:rPr>
          <w:rFonts w:asciiTheme="minorHAnsi" w:hAnsiTheme="minorHAnsi" w:cstheme="minorHAnsi"/>
          <w:i/>
        </w:rPr>
        <w:br/>
      </w:r>
      <w:r w:rsidRPr="0018050A">
        <w:rPr>
          <w:rFonts w:asciiTheme="minorHAnsi" w:hAnsiTheme="minorHAnsi" w:cstheme="minorHAnsi"/>
          <w:i/>
        </w:rPr>
        <w:t>50 milionów EUR lub roczna suma bilansowa nie przekracza 43 milionów EUR).”</w:t>
      </w:r>
    </w:p>
    <w:p w14:paraId="0797782C" w14:textId="77777777" w:rsidR="0035624B" w:rsidRPr="0018050A" w:rsidRDefault="0035624B" w:rsidP="0018050A">
      <w:pPr>
        <w:suppressAutoHyphens w:val="0"/>
        <w:autoSpaceDE w:val="0"/>
        <w:autoSpaceDN w:val="0"/>
        <w:adjustRightInd w:val="0"/>
        <w:spacing w:line="276" w:lineRule="auto"/>
        <w:rPr>
          <w:rFonts w:asciiTheme="minorHAnsi" w:hAnsiTheme="minorHAnsi" w:cstheme="minorHAnsi"/>
          <w:color w:val="000000"/>
          <w:lang w:eastAsia="pl-PL"/>
        </w:rPr>
      </w:pPr>
    </w:p>
    <w:p w14:paraId="489C59AA" w14:textId="7D5D83D5" w:rsidR="0035624B" w:rsidRPr="0018050A" w:rsidRDefault="0035624B" w:rsidP="0018050A">
      <w:pPr>
        <w:suppressAutoHyphens w:val="0"/>
        <w:autoSpaceDE w:val="0"/>
        <w:autoSpaceDN w:val="0"/>
        <w:adjustRightInd w:val="0"/>
        <w:spacing w:line="276" w:lineRule="auto"/>
        <w:jc w:val="both"/>
        <w:rPr>
          <w:rFonts w:asciiTheme="minorHAnsi" w:hAnsiTheme="minorHAnsi" w:cstheme="minorHAnsi"/>
          <w:color w:val="000000"/>
          <w:lang w:eastAsia="pl-PL"/>
        </w:rPr>
      </w:pPr>
      <w:r w:rsidRPr="0018050A">
        <w:rPr>
          <w:rFonts w:asciiTheme="minorHAnsi" w:hAnsiTheme="minorHAnsi" w:cstheme="minorHAnsi"/>
          <w:color w:val="000000"/>
          <w:lang w:eastAsia="pl-PL"/>
        </w:rPr>
        <w:t xml:space="preserve">Niniejszym informujemy, że niżej wymienione dokumenty składające się na ofertę, stanowią tajemnicę przedsiębiorstwa w rozumieniu przepisów ustawy o zwalczaniu nieuczciwej konkurencji: </w:t>
      </w:r>
    </w:p>
    <w:p w14:paraId="72F24A60" w14:textId="25F7629D" w:rsidR="00403F9C" w:rsidRPr="0018050A" w:rsidRDefault="0035624B" w:rsidP="0018050A">
      <w:pPr>
        <w:suppressAutoHyphens w:val="0"/>
        <w:autoSpaceDE w:val="0"/>
        <w:autoSpaceDN w:val="0"/>
        <w:adjustRightInd w:val="0"/>
        <w:spacing w:line="276" w:lineRule="auto"/>
        <w:jc w:val="both"/>
        <w:rPr>
          <w:rFonts w:asciiTheme="minorHAnsi" w:hAnsiTheme="minorHAnsi" w:cstheme="minorHAnsi"/>
          <w:color w:val="000000"/>
          <w:lang w:eastAsia="pl-PL"/>
        </w:rPr>
      </w:pPr>
      <w:r w:rsidRPr="0018050A">
        <w:rPr>
          <w:rFonts w:asciiTheme="minorHAnsi" w:hAnsiTheme="minorHAnsi" w:cstheme="minorHAnsi"/>
          <w:color w:val="000000"/>
          <w:lang w:eastAsia="pl-PL"/>
        </w:rPr>
        <w:t xml:space="preserve">- .................................................................................................................................................. </w:t>
      </w:r>
    </w:p>
    <w:p w14:paraId="541C3C3C" w14:textId="77777777" w:rsidR="00403F9C" w:rsidRPr="0018050A" w:rsidRDefault="00403F9C" w:rsidP="0018050A">
      <w:pPr>
        <w:suppressAutoHyphens w:val="0"/>
        <w:spacing w:line="276" w:lineRule="auto"/>
        <w:jc w:val="both"/>
        <w:rPr>
          <w:rFonts w:asciiTheme="minorHAnsi" w:hAnsiTheme="minorHAnsi" w:cstheme="minorHAnsi"/>
          <w:lang w:eastAsia="pl-PL"/>
        </w:rPr>
      </w:pPr>
      <w:r w:rsidRPr="0018050A">
        <w:rPr>
          <w:rFonts w:asciiTheme="minorHAnsi" w:hAnsiTheme="minorHAnsi" w:cstheme="minorHAnsi"/>
          <w:lang w:eastAsia="pl-PL"/>
        </w:rPr>
        <w:t>Załącznikami do niniejszego Formularza Ofertowego są:</w:t>
      </w:r>
    </w:p>
    <w:p w14:paraId="5A3FB146" w14:textId="77777777" w:rsidR="00403F9C" w:rsidRPr="0018050A" w:rsidRDefault="00403F9C" w:rsidP="003A055A">
      <w:pPr>
        <w:widowControl w:val="0"/>
        <w:numPr>
          <w:ilvl w:val="0"/>
          <w:numId w:val="28"/>
        </w:numPr>
        <w:suppressAutoHyphens w:val="0"/>
        <w:spacing w:line="276" w:lineRule="auto"/>
        <w:jc w:val="both"/>
        <w:rPr>
          <w:rFonts w:asciiTheme="minorHAnsi" w:hAnsiTheme="minorHAnsi" w:cstheme="minorHAnsi"/>
          <w:snapToGrid w:val="0"/>
        </w:rPr>
      </w:pPr>
      <w:r w:rsidRPr="0018050A">
        <w:rPr>
          <w:rFonts w:asciiTheme="minorHAnsi" w:hAnsiTheme="minorHAnsi" w:cstheme="minorHAnsi"/>
          <w:snapToGrid w:val="0"/>
        </w:rPr>
        <w:t xml:space="preserve">...................................................................................................................................... </w:t>
      </w:r>
    </w:p>
    <w:p w14:paraId="58809E59" w14:textId="77777777" w:rsidR="00403F9C" w:rsidRPr="0018050A" w:rsidRDefault="00403F9C" w:rsidP="003A055A">
      <w:pPr>
        <w:widowControl w:val="0"/>
        <w:numPr>
          <w:ilvl w:val="0"/>
          <w:numId w:val="28"/>
        </w:numPr>
        <w:suppressAutoHyphens w:val="0"/>
        <w:spacing w:line="276" w:lineRule="auto"/>
        <w:jc w:val="both"/>
        <w:rPr>
          <w:rFonts w:asciiTheme="minorHAnsi" w:hAnsiTheme="minorHAnsi" w:cstheme="minorHAnsi"/>
          <w:snapToGrid w:val="0"/>
        </w:rPr>
      </w:pPr>
      <w:r w:rsidRPr="0018050A">
        <w:rPr>
          <w:rFonts w:asciiTheme="minorHAnsi" w:hAnsiTheme="minorHAnsi" w:cstheme="minorHAnsi"/>
          <w:snapToGrid w:val="0"/>
        </w:rPr>
        <w:t>......................................................................................................................................</w:t>
      </w:r>
    </w:p>
    <w:p w14:paraId="5947A6F4" w14:textId="77777777" w:rsidR="00403F9C" w:rsidRPr="0018050A" w:rsidRDefault="00403F9C" w:rsidP="003A055A">
      <w:pPr>
        <w:widowControl w:val="0"/>
        <w:numPr>
          <w:ilvl w:val="0"/>
          <w:numId w:val="28"/>
        </w:numPr>
        <w:suppressAutoHyphens w:val="0"/>
        <w:spacing w:line="276" w:lineRule="auto"/>
        <w:jc w:val="both"/>
        <w:rPr>
          <w:rFonts w:asciiTheme="minorHAnsi" w:hAnsiTheme="minorHAnsi" w:cstheme="minorHAnsi"/>
          <w:snapToGrid w:val="0"/>
        </w:rPr>
      </w:pPr>
      <w:r w:rsidRPr="0018050A">
        <w:rPr>
          <w:rFonts w:asciiTheme="minorHAnsi" w:hAnsiTheme="minorHAnsi" w:cstheme="minorHAnsi"/>
          <w:snapToGrid w:val="0"/>
        </w:rPr>
        <w:t>………………………………………………………………………………………</w:t>
      </w:r>
      <w:r w:rsidR="000D6476" w:rsidRPr="0018050A">
        <w:rPr>
          <w:rFonts w:asciiTheme="minorHAnsi" w:hAnsiTheme="minorHAnsi" w:cstheme="minorHAnsi"/>
          <w:snapToGrid w:val="0"/>
        </w:rPr>
        <w:t>…………</w:t>
      </w:r>
      <w:r w:rsidR="002B65C8" w:rsidRPr="0018050A">
        <w:rPr>
          <w:rFonts w:asciiTheme="minorHAnsi" w:hAnsiTheme="minorHAnsi" w:cstheme="minorHAnsi"/>
          <w:snapToGrid w:val="0"/>
        </w:rPr>
        <w:t>………………………………</w:t>
      </w:r>
    </w:p>
    <w:p w14:paraId="2CDCCAB0" w14:textId="77777777" w:rsidR="00403F9C" w:rsidRPr="0018050A" w:rsidRDefault="00403F9C" w:rsidP="003A055A">
      <w:pPr>
        <w:widowControl w:val="0"/>
        <w:numPr>
          <w:ilvl w:val="0"/>
          <w:numId w:val="28"/>
        </w:numPr>
        <w:suppressAutoHyphens w:val="0"/>
        <w:spacing w:line="276" w:lineRule="auto"/>
        <w:jc w:val="both"/>
        <w:rPr>
          <w:rFonts w:asciiTheme="minorHAnsi" w:hAnsiTheme="minorHAnsi" w:cstheme="minorHAnsi"/>
          <w:snapToGrid w:val="0"/>
        </w:rPr>
      </w:pPr>
      <w:r w:rsidRPr="0018050A">
        <w:rPr>
          <w:rFonts w:asciiTheme="minorHAnsi" w:hAnsiTheme="minorHAnsi" w:cstheme="minorHAnsi"/>
          <w:snapToGrid w:val="0"/>
        </w:rPr>
        <w:t>………………………………………………………………………………………</w:t>
      </w:r>
      <w:r w:rsidR="000D6476" w:rsidRPr="0018050A">
        <w:rPr>
          <w:rFonts w:asciiTheme="minorHAnsi" w:hAnsiTheme="minorHAnsi" w:cstheme="minorHAnsi"/>
          <w:snapToGrid w:val="0"/>
        </w:rPr>
        <w:t>…………</w:t>
      </w:r>
      <w:r w:rsidR="002B65C8" w:rsidRPr="0018050A">
        <w:rPr>
          <w:rFonts w:asciiTheme="minorHAnsi" w:hAnsiTheme="minorHAnsi" w:cstheme="minorHAnsi"/>
          <w:snapToGrid w:val="0"/>
        </w:rPr>
        <w:t>………………………………</w:t>
      </w:r>
    </w:p>
    <w:p w14:paraId="2D5898EE" w14:textId="77777777" w:rsidR="00403F9C" w:rsidRPr="0018050A" w:rsidRDefault="00403F9C" w:rsidP="003A055A">
      <w:pPr>
        <w:widowControl w:val="0"/>
        <w:numPr>
          <w:ilvl w:val="0"/>
          <w:numId w:val="28"/>
        </w:numPr>
        <w:suppressAutoHyphens w:val="0"/>
        <w:spacing w:line="276" w:lineRule="auto"/>
        <w:jc w:val="both"/>
        <w:rPr>
          <w:rFonts w:asciiTheme="minorHAnsi" w:hAnsiTheme="minorHAnsi" w:cstheme="minorHAnsi"/>
          <w:snapToGrid w:val="0"/>
        </w:rPr>
      </w:pPr>
      <w:r w:rsidRPr="0018050A">
        <w:rPr>
          <w:rFonts w:asciiTheme="minorHAnsi" w:hAnsiTheme="minorHAnsi" w:cstheme="minorHAnsi"/>
          <w:snapToGrid w:val="0"/>
        </w:rPr>
        <w:t>………………………………………………………………………………………</w:t>
      </w:r>
      <w:r w:rsidR="000D6476" w:rsidRPr="0018050A">
        <w:rPr>
          <w:rFonts w:asciiTheme="minorHAnsi" w:hAnsiTheme="minorHAnsi" w:cstheme="minorHAnsi"/>
          <w:snapToGrid w:val="0"/>
        </w:rPr>
        <w:t>……………</w:t>
      </w:r>
      <w:r w:rsidR="002B65C8" w:rsidRPr="0018050A">
        <w:rPr>
          <w:rFonts w:asciiTheme="minorHAnsi" w:hAnsiTheme="minorHAnsi" w:cstheme="minorHAnsi"/>
          <w:snapToGrid w:val="0"/>
        </w:rPr>
        <w:t>……………………………</w:t>
      </w:r>
    </w:p>
    <w:p w14:paraId="3AEFB7E1" w14:textId="77777777" w:rsidR="00403F9C" w:rsidRPr="0018050A" w:rsidRDefault="00403F9C" w:rsidP="0018050A">
      <w:pPr>
        <w:spacing w:line="276" w:lineRule="auto"/>
        <w:rPr>
          <w:rFonts w:asciiTheme="minorHAnsi" w:hAnsiTheme="minorHAnsi" w:cstheme="minorHAnsi"/>
        </w:rPr>
      </w:pPr>
    </w:p>
    <w:p w14:paraId="6D03A0C1" w14:textId="1E8EF9D4" w:rsidR="00AF271B" w:rsidRPr="0018050A" w:rsidRDefault="00403F9C" w:rsidP="0018050A">
      <w:pPr>
        <w:suppressAutoHyphens w:val="0"/>
        <w:autoSpaceDE w:val="0"/>
        <w:autoSpaceDN w:val="0"/>
        <w:adjustRightInd w:val="0"/>
        <w:spacing w:line="276" w:lineRule="auto"/>
        <w:jc w:val="both"/>
        <w:rPr>
          <w:rFonts w:asciiTheme="minorHAnsi" w:hAnsiTheme="minorHAnsi" w:cstheme="minorHAnsi"/>
          <w:bCs/>
          <w:i/>
        </w:rPr>
      </w:pPr>
      <w:r w:rsidRPr="0018050A">
        <w:rPr>
          <w:rFonts w:asciiTheme="minorHAnsi" w:hAnsiTheme="minorHAnsi" w:cstheme="minorHAnsi"/>
          <w:bCs/>
          <w:i/>
        </w:rPr>
        <w:t xml:space="preserve">Dokument musi być opatrzony przez osobę lub osoby uprawnione do reprezentowania </w:t>
      </w:r>
      <w:r w:rsidR="00814495" w:rsidRPr="0018050A">
        <w:rPr>
          <w:rFonts w:asciiTheme="minorHAnsi" w:hAnsiTheme="minorHAnsi" w:cstheme="minorHAnsi"/>
          <w:bCs/>
          <w:i/>
        </w:rPr>
        <w:t xml:space="preserve">Wykonawcy </w:t>
      </w:r>
      <w:r w:rsidRPr="0018050A">
        <w:rPr>
          <w:rFonts w:asciiTheme="minorHAnsi" w:hAnsiTheme="minorHAnsi" w:cstheme="minorHAnsi"/>
          <w:bCs/>
          <w:i/>
        </w:rPr>
        <w:t xml:space="preserve">kwalifikowanym podpisem elektronicznym. </w:t>
      </w:r>
      <w:r w:rsidR="00AF271B" w:rsidRPr="0018050A">
        <w:rPr>
          <w:rFonts w:asciiTheme="minorHAnsi" w:eastAsia="Times New Roman" w:hAnsiTheme="minorHAnsi" w:cstheme="minorHAnsi"/>
          <w:b/>
          <w:bCs/>
        </w:rPr>
        <w:br w:type="page"/>
      </w:r>
    </w:p>
    <w:p w14:paraId="1605AF9A" w14:textId="3665C014" w:rsidR="000657B3" w:rsidRPr="0018050A" w:rsidRDefault="000657B3" w:rsidP="0018050A">
      <w:pPr>
        <w:spacing w:line="276" w:lineRule="auto"/>
        <w:ind w:left="5246" w:firstLine="708"/>
        <w:jc w:val="right"/>
        <w:rPr>
          <w:rFonts w:asciiTheme="minorHAnsi" w:eastAsia="Times New Roman" w:hAnsiTheme="minorHAnsi" w:cstheme="minorHAnsi"/>
          <w:b/>
          <w:bCs/>
        </w:rPr>
      </w:pPr>
      <w:r w:rsidRPr="0018050A">
        <w:rPr>
          <w:rFonts w:asciiTheme="minorHAnsi" w:eastAsia="Times New Roman" w:hAnsiTheme="minorHAnsi" w:cstheme="minorHAnsi"/>
          <w:b/>
          <w:bCs/>
        </w:rPr>
        <w:lastRenderedPageBreak/>
        <w:t xml:space="preserve">Załącznik </w:t>
      </w:r>
      <w:r w:rsidR="00625B5E" w:rsidRPr="0018050A">
        <w:rPr>
          <w:rFonts w:asciiTheme="minorHAnsi" w:eastAsia="Times New Roman" w:hAnsiTheme="minorHAnsi" w:cstheme="minorHAnsi"/>
          <w:b/>
          <w:bCs/>
        </w:rPr>
        <w:t>N</w:t>
      </w:r>
      <w:r w:rsidRPr="0018050A">
        <w:rPr>
          <w:rFonts w:asciiTheme="minorHAnsi" w:eastAsia="Times New Roman" w:hAnsiTheme="minorHAnsi" w:cstheme="minorHAnsi"/>
          <w:b/>
          <w:bCs/>
        </w:rPr>
        <w:t>r 5 do SWZ</w:t>
      </w:r>
    </w:p>
    <w:p w14:paraId="540D95E1" w14:textId="652AE7D5" w:rsidR="000657B3" w:rsidRPr="0018050A" w:rsidRDefault="000657B3" w:rsidP="0018050A">
      <w:pPr>
        <w:spacing w:line="276" w:lineRule="auto"/>
        <w:ind w:left="5246" w:firstLine="708"/>
        <w:rPr>
          <w:rFonts w:asciiTheme="minorHAnsi" w:hAnsiTheme="minorHAnsi" w:cstheme="minorHAnsi"/>
          <w:b/>
        </w:rPr>
      </w:pPr>
      <w:r w:rsidRPr="0018050A">
        <w:rPr>
          <w:rFonts w:asciiTheme="minorHAnsi" w:hAnsiTheme="minorHAnsi" w:cstheme="minorHAnsi"/>
          <w:b/>
        </w:rPr>
        <w:t>Zamawiający:</w:t>
      </w:r>
    </w:p>
    <w:p w14:paraId="283BC443" w14:textId="77777777" w:rsidR="000657B3" w:rsidRPr="0018050A" w:rsidRDefault="000657B3" w:rsidP="0018050A">
      <w:pPr>
        <w:spacing w:line="276" w:lineRule="auto"/>
        <w:ind w:left="5954"/>
        <w:rPr>
          <w:rFonts w:asciiTheme="minorHAnsi" w:hAnsiTheme="minorHAnsi" w:cstheme="minorHAnsi"/>
          <w:b/>
        </w:rPr>
      </w:pPr>
      <w:r w:rsidRPr="0018050A">
        <w:rPr>
          <w:rFonts w:asciiTheme="minorHAnsi" w:hAnsiTheme="minorHAnsi" w:cstheme="minorHAnsi"/>
          <w:b/>
        </w:rPr>
        <w:t xml:space="preserve">Urząd Ochrony Konkurencji </w:t>
      </w:r>
      <w:r w:rsidRPr="0018050A">
        <w:rPr>
          <w:rFonts w:asciiTheme="minorHAnsi" w:hAnsiTheme="minorHAnsi" w:cstheme="minorHAnsi"/>
          <w:b/>
        </w:rPr>
        <w:br/>
        <w:t>i Konsumentów</w:t>
      </w:r>
    </w:p>
    <w:p w14:paraId="17E50AEB" w14:textId="77777777" w:rsidR="000657B3" w:rsidRPr="0018050A" w:rsidRDefault="000657B3" w:rsidP="0018050A">
      <w:pPr>
        <w:spacing w:line="276" w:lineRule="auto"/>
        <w:ind w:left="5954"/>
        <w:rPr>
          <w:rFonts w:asciiTheme="minorHAnsi" w:hAnsiTheme="minorHAnsi" w:cstheme="minorHAnsi"/>
        </w:rPr>
      </w:pPr>
      <w:r w:rsidRPr="0018050A">
        <w:rPr>
          <w:rFonts w:asciiTheme="minorHAnsi" w:hAnsiTheme="minorHAnsi" w:cstheme="minorHAnsi"/>
        </w:rPr>
        <w:t>pl. Powstańców Warszawy 1</w:t>
      </w:r>
    </w:p>
    <w:p w14:paraId="48E0A546" w14:textId="77777777" w:rsidR="000657B3" w:rsidRPr="0018050A" w:rsidRDefault="000657B3" w:rsidP="0018050A">
      <w:pPr>
        <w:spacing w:line="276" w:lineRule="auto"/>
        <w:ind w:left="5954"/>
        <w:rPr>
          <w:rFonts w:asciiTheme="minorHAnsi" w:hAnsiTheme="minorHAnsi" w:cstheme="minorHAnsi"/>
        </w:rPr>
      </w:pPr>
      <w:r w:rsidRPr="0018050A">
        <w:rPr>
          <w:rFonts w:asciiTheme="minorHAnsi" w:hAnsiTheme="minorHAnsi" w:cstheme="minorHAnsi"/>
        </w:rPr>
        <w:t xml:space="preserve">00-950 Warszawa </w:t>
      </w:r>
    </w:p>
    <w:p w14:paraId="6D314857" w14:textId="77777777" w:rsidR="000657B3" w:rsidRPr="0018050A" w:rsidRDefault="000657B3" w:rsidP="00CC344A">
      <w:pPr>
        <w:rPr>
          <w:rFonts w:asciiTheme="minorHAnsi" w:hAnsiTheme="minorHAnsi" w:cstheme="minorHAnsi"/>
          <w:b/>
        </w:rPr>
      </w:pPr>
      <w:r w:rsidRPr="0018050A">
        <w:rPr>
          <w:rFonts w:asciiTheme="minorHAnsi" w:hAnsiTheme="minorHAnsi" w:cstheme="minorHAnsi"/>
          <w:b/>
        </w:rPr>
        <w:t>Wykonawca:</w:t>
      </w:r>
    </w:p>
    <w:p w14:paraId="16B1309D" w14:textId="165B9A25" w:rsidR="000657B3" w:rsidRPr="0018050A" w:rsidRDefault="000657B3" w:rsidP="00CC344A">
      <w:pPr>
        <w:ind w:right="5954"/>
        <w:rPr>
          <w:rFonts w:asciiTheme="minorHAnsi" w:hAnsiTheme="minorHAnsi" w:cstheme="minorHAnsi"/>
        </w:rPr>
      </w:pPr>
      <w:r w:rsidRPr="0018050A">
        <w:rPr>
          <w:rFonts w:asciiTheme="minorHAnsi" w:hAnsiTheme="minorHAnsi" w:cstheme="minorHAnsi"/>
        </w:rPr>
        <w:t>……………………………………………………………………………………………………………………</w:t>
      </w:r>
    </w:p>
    <w:p w14:paraId="26A2A604" w14:textId="77777777" w:rsidR="000657B3" w:rsidRPr="0018050A" w:rsidRDefault="000657B3" w:rsidP="00CC344A">
      <w:pPr>
        <w:ind w:right="5953"/>
        <w:rPr>
          <w:rFonts w:asciiTheme="minorHAnsi" w:hAnsiTheme="minorHAnsi" w:cstheme="minorHAnsi"/>
          <w:i/>
        </w:rPr>
      </w:pPr>
      <w:r w:rsidRPr="0018050A">
        <w:rPr>
          <w:rFonts w:asciiTheme="minorHAnsi" w:hAnsiTheme="minorHAnsi" w:cstheme="minorHAnsi"/>
          <w:i/>
        </w:rPr>
        <w:t>(pełna nazwa/firma, adres, w zależności od podmiotu: NIP/PESEL, KRS/</w:t>
      </w:r>
      <w:proofErr w:type="spellStart"/>
      <w:r w:rsidRPr="0018050A">
        <w:rPr>
          <w:rFonts w:asciiTheme="minorHAnsi" w:hAnsiTheme="minorHAnsi" w:cstheme="minorHAnsi"/>
          <w:i/>
        </w:rPr>
        <w:t>CEiDG</w:t>
      </w:r>
      <w:proofErr w:type="spellEnd"/>
      <w:r w:rsidRPr="0018050A">
        <w:rPr>
          <w:rFonts w:asciiTheme="minorHAnsi" w:hAnsiTheme="minorHAnsi" w:cstheme="minorHAnsi"/>
          <w:i/>
        </w:rPr>
        <w:t>)</w:t>
      </w:r>
    </w:p>
    <w:p w14:paraId="48C7BD05" w14:textId="77777777" w:rsidR="000657B3" w:rsidRPr="0018050A" w:rsidRDefault="000657B3" w:rsidP="00CC344A">
      <w:pPr>
        <w:rPr>
          <w:rFonts w:asciiTheme="minorHAnsi" w:hAnsiTheme="minorHAnsi" w:cstheme="minorHAnsi"/>
          <w:u w:val="single"/>
        </w:rPr>
      </w:pPr>
      <w:r w:rsidRPr="0018050A">
        <w:rPr>
          <w:rFonts w:asciiTheme="minorHAnsi" w:hAnsiTheme="minorHAnsi" w:cstheme="minorHAnsi"/>
          <w:u w:val="single"/>
        </w:rPr>
        <w:t>reprezentowany przez:</w:t>
      </w:r>
    </w:p>
    <w:p w14:paraId="31AB534A" w14:textId="2587F2D1" w:rsidR="000657B3" w:rsidRPr="0018050A" w:rsidRDefault="000657B3" w:rsidP="00CC344A">
      <w:pPr>
        <w:ind w:right="5954"/>
        <w:rPr>
          <w:rFonts w:asciiTheme="minorHAnsi" w:hAnsiTheme="minorHAnsi" w:cstheme="minorHAnsi"/>
        </w:rPr>
      </w:pPr>
      <w:r w:rsidRPr="0018050A">
        <w:rPr>
          <w:rFonts w:asciiTheme="minorHAnsi" w:hAnsiTheme="minorHAnsi" w:cstheme="minorHAnsi"/>
        </w:rPr>
        <w:t>……………………………………………………………………………………………………………………</w:t>
      </w:r>
    </w:p>
    <w:p w14:paraId="14A71BFF" w14:textId="736CEAC8" w:rsidR="000657B3" w:rsidRPr="0018050A" w:rsidRDefault="000657B3" w:rsidP="00CC344A">
      <w:pPr>
        <w:ind w:right="5953"/>
        <w:rPr>
          <w:rFonts w:asciiTheme="minorHAnsi" w:hAnsiTheme="minorHAnsi" w:cstheme="minorHAnsi"/>
          <w:i/>
        </w:rPr>
      </w:pPr>
      <w:r w:rsidRPr="0018050A">
        <w:rPr>
          <w:rFonts w:asciiTheme="minorHAnsi" w:hAnsiTheme="minorHAnsi" w:cstheme="minorHAnsi"/>
          <w:i/>
        </w:rPr>
        <w:t>(imię, nazwisko, stanowisko/</w:t>
      </w:r>
      <w:r w:rsidR="00025F5D" w:rsidRPr="0018050A">
        <w:rPr>
          <w:rFonts w:asciiTheme="minorHAnsi" w:hAnsiTheme="minorHAnsi" w:cstheme="minorHAnsi"/>
          <w:i/>
        </w:rPr>
        <w:t>podstawa do</w:t>
      </w:r>
      <w:r w:rsidRPr="0018050A">
        <w:rPr>
          <w:rFonts w:asciiTheme="minorHAnsi" w:hAnsiTheme="minorHAnsi" w:cstheme="minorHAnsi"/>
          <w:i/>
        </w:rPr>
        <w:t xml:space="preserve"> reprezentacji)</w:t>
      </w:r>
    </w:p>
    <w:p w14:paraId="69E9BE81" w14:textId="040A81F3" w:rsidR="000657B3" w:rsidRPr="0018050A" w:rsidRDefault="000657B3" w:rsidP="00CC344A">
      <w:pPr>
        <w:jc w:val="center"/>
        <w:rPr>
          <w:rFonts w:asciiTheme="minorHAnsi" w:hAnsiTheme="minorHAnsi" w:cstheme="minorHAnsi"/>
          <w:b/>
          <w:u w:val="single"/>
        </w:rPr>
      </w:pPr>
      <w:r w:rsidRPr="0018050A">
        <w:rPr>
          <w:rFonts w:asciiTheme="minorHAnsi" w:hAnsiTheme="minorHAnsi" w:cstheme="minorHAnsi"/>
          <w:b/>
          <w:u w:val="single"/>
        </w:rPr>
        <w:t xml:space="preserve">Oświadczenie Wykonawcy </w:t>
      </w:r>
    </w:p>
    <w:p w14:paraId="473E55E5" w14:textId="77777777" w:rsidR="000657B3" w:rsidRPr="0018050A" w:rsidRDefault="000657B3" w:rsidP="00CC344A">
      <w:pPr>
        <w:jc w:val="center"/>
        <w:rPr>
          <w:rFonts w:asciiTheme="minorHAnsi" w:hAnsiTheme="minorHAnsi" w:cstheme="minorHAnsi"/>
          <w:b/>
          <w:u w:val="single"/>
        </w:rPr>
      </w:pPr>
      <w:r w:rsidRPr="0018050A">
        <w:rPr>
          <w:rFonts w:asciiTheme="minorHAnsi" w:hAnsiTheme="minorHAnsi" w:cstheme="minorHAnsi"/>
          <w:b/>
          <w:u w:val="single"/>
        </w:rPr>
        <w:t>(składane na wezwanie Zamawiającego)</w:t>
      </w:r>
    </w:p>
    <w:p w14:paraId="3D7215C6" w14:textId="2672AD4C" w:rsidR="000657B3" w:rsidRPr="0018050A" w:rsidRDefault="000657B3" w:rsidP="00CC344A">
      <w:pPr>
        <w:jc w:val="center"/>
        <w:rPr>
          <w:rFonts w:asciiTheme="minorHAnsi" w:hAnsiTheme="minorHAnsi" w:cstheme="minorHAnsi"/>
          <w:color w:val="000000"/>
        </w:rPr>
      </w:pPr>
      <w:r w:rsidRPr="0018050A">
        <w:rPr>
          <w:rFonts w:asciiTheme="minorHAnsi" w:eastAsia="Times New Roman" w:hAnsiTheme="minorHAnsi" w:cstheme="minorHAnsi"/>
          <w:color w:val="000000"/>
          <w:lang w:eastAsia="pl-PL"/>
        </w:rPr>
        <w:t xml:space="preserve">o przynależności lub braku przynależności do tej samej grupy kapitałowej </w:t>
      </w:r>
      <w:r w:rsidRPr="0018050A">
        <w:rPr>
          <w:rFonts w:asciiTheme="minorHAnsi" w:hAnsiTheme="minorHAnsi" w:cstheme="minorHAnsi"/>
          <w:color w:val="000000"/>
        </w:rPr>
        <w:t xml:space="preserve">w rozumieniu </w:t>
      </w:r>
      <w:r w:rsidRPr="0018050A">
        <w:rPr>
          <w:rFonts w:asciiTheme="minorHAnsi" w:hAnsiTheme="minorHAnsi" w:cstheme="minorHAnsi"/>
          <w:color w:val="1B1B1B"/>
        </w:rPr>
        <w:t>ustawy</w:t>
      </w:r>
      <w:r w:rsidRPr="0018050A">
        <w:rPr>
          <w:rFonts w:asciiTheme="minorHAnsi" w:hAnsiTheme="minorHAnsi" w:cstheme="minorHAnsi"/>
          <w:color w:val="000000"/>
        </w:rPr>
        <w:t xml:space="preserve"> </w:t>
      </w:r>
      <w:r w:rsidR="001D0906" w:rsidRPr="0018050A">
        <w:rPr>
          <w:rFonts w:asciiTheme="minorHAnsi" w:hAnsiTheme="minorHAnsi" w:cstheme="minorHAnsi"/>
          <w:color w:val="000000"/>
        </w:rPr>
        <w:br/>
      </w:r>
      <w:r w:rsidRPr="0018050A">
        <w:rPr>
          <w:rFonts w:asciiTheme="minorHAnsi" w:hAnsiTheme="minorHAnsi" w:cstheme="minorHAnsi"/>
          <w:color w:val="000000"/>
        </w:rPr>
        <w:t>z dnia 16 lutego 2007 r. o ochronie konkurencji i konsumentów (Dz. U. z 202</w:t>
      </w:r>
      <w:r w:rsidR="008B559F">
        <w:rPr>
          <w:rFonts w:asciiTheme="minorHAnsi" w:hAnsiTheme="minorHAnsi" w:cstheme="minorHAnsi"/>
          <w:color w:val="000000"/>
        </w:rPr>
        <w:t>4</w:t>
      </w:r>
      <w:r w:rsidR="00AF271B" w:rsidRPr="0018050A">
        <w:rPr>
          <w:rFonts w:asciiTheme="minorHAnsi" w:hAnsiTheme="minorHAnsi" w:cstheme="minorHAnsi"/>
          <w:color w:val="000000"/>
        </w:rPr>
        <w:t xml:space="preserve"> </w:t>
      </w:r>
      <w:r w:rsidRPr="0018050A">
        <w:rPr>
          <w:rFonts w:asciiTheme="minorHAnsi" w:hAnsiTheme="minorHAnsi" w:cstheme="minorHAnsi"/>
          <w:color w:val="000000"/>
        </w:rPr>
        <w:t xml:space="preserve">r. poz. </w:t>
      </w:r>
      <w:r w:rsidR="008B559F">
        <w:rPr>
          <w:rFonts w:asciiTheme="minorHAnsi" w:hAnsiTheme="minorHAnsi" w:cstheme="minorHAnsi"/>
          <w:color w:val="000000"/>
        </w:rPr>
        <w:t>594</w:t>
      </w:r>
      <w:r w:rsidRPr="0018050A">
        <w:rPr>
          <w:rFonts w:asciiTheme="minorHAnsi" w:hAnsiTheme="minorHAnsi" w:cstheme="minorHAnsi"/>
          <w:color w:val="000000"/>
        </w:rPr>
        <w:t xml:space="preserve">), </w:t>
      </w:r>
      <w:r w:rsidR="001D0906" w:rsidRPr="0018050A">
        <w:rPr>
          <w:rFonts w:asciiTheme="minorHAnsi" w:hAnsiTheme="minorHAnsi" w:cstheme="minorHAnsi"/>
          <w:color w:val="000000"/>
        </w:rPr>
        <w:br/>
      </w:r>
      <w:r w:rsidRPr="0018050A">
        <w:rPr>
          <w:rFonts w:asciiTheme="minorHAnsi" w:hAnsiTheme="minorHAnsi" w:cstheme="minorHAnsi"/>
          <w:color w:val="000000"/>
        </w:rPr>
        <w:t>z innym Wykonawcą, który złożył odrębną ofertę</w:t>
      </w:r>
    </w:p>
    <w:p w14:paraId="5CBA0FC4" w14:textId="77777777" w:rsidR="000657B3" w:rsidRPr="0018050A" w:rsidRDefault="000657B3" w:rsidP="00CC344A">
      <w:pPr>
        <w:jc w:val="center"/>
        <w:rPr>
          <w:rFonts w:asciiTheme="minorHAnsi" w:hAnsiTheme="minorHAnsi" w:cstheme="minorHAnsi"/>
          <w:b/>
          <w:u w:val="single"/>
        </w:rPr>
      </w:pPr>
    </w:p>
    <w:p w14:paraId="68FBACF0" w14:textId="2C3B8582" w:rsidR="000657B3" w:rsidRPr="0018050A" w:rsidRDefault="000657B3" w:rsidP="00CC344A">
      <w:pPr>
        <w:tabs>
          <w:tab w:val="left" w:pos="9540"/>
        </w:tabs>
        <w:jc w:val="both"/>
        <w:rPr>
          <w:rFonts w:asciiTheme="minorHAnsi" w:hAnsiTheme="minorHAnsi" w:cstheme="minorHAnsi"/>
          <w:color w:val="000000" w:themeColor="text1"/>
        </w:rPr>
      </w:pPr>
      <w:r w:rsidRPr="0018050A">
        <w:rPr>
          <w:rFonts w:asciiTheme="minorHAnsi" w:hAnsiTheme="minorHAnsi" w:cstheme="minorHAnsi"/>
        </w:rPr>
        <w:t xml:space="preserve">Na potrzeby postępowania o udzielenie zamówienia publicznego, prowadzonego w trybie art. 132 ustawy </w:t>
      </w:r>
      <w:r w:rsidRPr="0018050A">
        <w:rPr>
          <w:rFonts w:asciiTheme="minorHAnsi" w:hAnsiTheme="minorHAnsi" w:cstheme="minorHAnsi"/>
          <w:color w:val="000000" w:themeColor="text1"/>
        </w:rPr>
        <w:t xml:space="preserve">Prawo zamówień publicznych pn. </w:t>
      </w:r>
      <w:r w:rsidR="00A667F1" w:rsidRPr="0018050A">
        <w:rPr>
          <w:rFonts w:asciiTheme="minorHAnsi" w:hAnsiTheme="minorHAnsi" w:cstheme="minorHAnsi"/>
          <w:b/>
        </w:rPr>
        <w:t xml:space="preserve">„Dostawa </w:t>
      </w:r>
      <w:r w:rsidR="00A667F1">
        <w:rPr>
          <w:rFonts w:asciiTheme="minorHAnsi" w:hAnsiTheme="minorHAnsi" w:cstheme="minorHAnsi"/>
          <w:b/>
        </w:rPr>
        <w:t>i wdrożenie systemu kopii zapasowej (backup) na potrzeby Urzędu Ochrony Konkurencji i Konsumentów</w:t>
      </w:r>
      <w:r w:rsidR="00A667F1" w:rsidRPr="0018050A">
        <w:rPr>
          <w:rFonts w:asciiTheme="minorHAnsi" w:hAnsiTheme="minorHAnsi" w:cstheme="minorHAnsi"/>
          <w:b/>
        </w:rPr>
        <w:t xml:space="preserve">” </w:t>
      </w:r>
      <w:r w:rsidRPr="0018050A">
        <w:rPr>
          <w:rFonts w:asciiTheme="minorHAnsi" w:hAnsiTheme="minorHAnsi" w:cstheme="minorHAnsi"/>
        </w:rPr>
        <w:t>(nr post. BF-2.262</w:t>
      </w:r>
      <w:r w:rsidR="00507D59" w:rsidRPr="0018050A">
        <w:rPr>
          <w:rFonts w:asciiTheme="minorHAnsi" w:hAnsiTheme="minorHAnsi" w:cstheme="minorHAnsi"/>
        </w:rPr>
        <w:t>.</w:t>
      </w:r>
      <w:r w:rsidR="00741B8E">
        <w:rPr>
          <w:rFonts w:asciiTheme="minorHAnsi" w:hAnsiTheme="minorHAnsi" w:cstheme="minorHAnsi"/>
        </w:rPr>
        <w:t>20</w:t>
      </w:r>
      <w:r w:rsidR="00507D59" w:rsidRPr="0018050A">
        <w:rPr>
          <w:rFonts w:asciiTheme="minorHAnsi" w:hAnsiTheme="minorHAnsi" w:cstheme="minorHAnsi"/>
        </w:rPr>
        <w:t>.</w:t>
      </w:r>
      <w:r w:rsidRPr="0018050A">
        <w:rPr>
          <w:rFonts w:asciiTheme="minorHAnsi" w:hAnsiTheme="minorHAnsi" w:cstheme="minorHAnsi"/>
        </w:rPr>
        <w:t>202</w:t>
      </w:r>
      <w:r w:rsidR="00EA56C2" w:rsidRPr="0018050A">
        <w:rPr>
          <w:rFonts w:asciiTheme="minorHAnsi" w:hAnsiTheme="minorHAnsi" w:cstheme="minorHAnsi"/>
        </w:rPr>
        <w:t>4</w:t>
      </w:r>
      <w:r w:rsidRPr="0018050A">
        <w:rPr>
          <w:rFonts w:asciiTheme="minorHAnsi" w:hAnsiTheme="minorHAnsi" w:cstheme="minorHAnsi"/>
        </w:rPr>
        <w:t>), prowadzonego przez Urząd Ochrony Konkurencji i Konsumentów</w:t>
      </w:r>
      <w:r w:rsidRPr="0018050A">
        <w:rPr>
          <w:rFonts w:asciiTheme="minorHAnsi" w:hAnsiTheme="minorHAnsi" w:cstheme="minorHAnsi"/>
          <w:i/>
        </w:rPr>
        <w:t xml:space="preserve">, </w:t>
      </w:r>
      <w:r w:rsidRPr="0018050A">
        <w:rPr>
          <w:rFonts w:asciiTheme="minorHAnsi" w:hAnsiTheme="minorHAnsi" w:cstheme="minorHAnsi"/>
        </w:rPr>
        <w:t>oświadcza</w:t>
      </w:r>
      <w:bookmarkStart w:id="1" w:name="_GoBack"/>
      <w:bookmarkEnd w:id="1"/>
      <w:r w:rsidRPr="0018050A">
        <w:rPr>
          <w:rFonts w:asciiTheme="minorHAnsi" w:hAnsiTheme="minorHAnsi" w:cstheme="minorHAnsi"/>
        </w:rPr>
        <w:t xml:space="preserve">m, </w:t>
      </w:r>
      <w:r w:rsidRPr="0018050A">
        <w:rPr>
          <w:rFonts w:asciiTheme="minorHAnsi" w:hAnsiTheme="minorHAnsi" w:cstheme="minorHAnsi"/>
          <w:color w:val="000000" w:themeColor="text1"/>
        </w:rPr>
        <w:t>co następuje:</w:t>
      </w:r>
    </w:p>
    <w:p w14:paraId="4E3AC23E" w14:textId="77777777" w:rsidR="0035624B" w:rsidRPr="0018050A" w:rsidRDefault="0035624B" w:rsidP="00CC344A">
      <w:pPr>
        <w:tabs>
          <w:tab w:val="left" w:pos="9540"/>
        </w:tabs>
        <w:jc w:val="both"/>
        <w:rPr>
          <w:rFonts w:asciiTheme="minorHAnsi" w:hAnsiTheme="minorHAnsi" w:cstheme="minorHAnsi"/>
          <w:b/>
          <w:bCs/>
          <w:color w:val="FF0000"/>
        </w:rPr>
      </w:pPr>
    </w:p>
    <w:p w14:paraId="1A26721E" w14:textId="7AA4509F" w:rsidR="000657B3" w:rsidRPr="0018050A" w:rsidRDefault="000657B3" w:rsidP="00CC344A">
      <w:pPr>
        <w:jc w:val="both"/>
        <w:rPr>
          <w:rFonts w:asciiTheme="minorHAnsi" w:eastAsia="Times New Roman" w:hAnsiTheme="minorHAnsi" w:cstheme="minorHAnsi"/>
          <w:color w:val="000000"/>
          <w:lang w:eastAsia="pl-PL"/>
        </w:rPr>
      </w:pPr>
      <w:r w:rsidRPr="0018050A">
        <w:rPr>
          <w:rFonts w:asciiTheme="minorHAnsi" w:eastAsia="Times New Roman" w:hAnsiTheme="minorHAnsi" w:cstheme="minorHAnsi"/>
          <w:color w:val="000000"/>
          <w:lang w:eastAsia="pl-PL"/>
        </w:rPr>
        <w:t xml:space="preserve">□ </w:t>
      </w:r>
      <w:r w:rsidRPr="0018050A">
        <w:rPr>
          <w:rFonts w:asciiTheme="minorHAnsi" w:eastAsia="Times New Roman" w:hAnsiTheme="minorHAnsi" w:cstheme="minorHAnsi"/>
          <w:b/>
          <w:color w:val="000000"/>
          <w:u w:val="single"/>
          <w:lang w:eastAsia="pl-PL"/>
        </w:rPr>
        <w:t>nie należę</w:t>
      </w:r>
      <w:r w:rsidRPr="0018050A">
        <w:rPr>
          <w:rFonts w:asciiTheme="minorHAnsi" w:eastAsia="Times New Roman" w:hAnsiTheme="minorHAnsi" w:cstheme="minorHAnsi"/>
          <w:color w:val="000000"/>
          <w:lang w:eastAsia="pl-PL"/>
        </w:rPr>
        <w:t xml:space="preserve"> do tej samej grupy kapitałowej w rozumieniu ustawy z dnia 16 lutego 2007 r. o ochronie konkurencji i konsumentów, </w:t>
      </w:r>
      <w:r w:rsidRPr="0018050A">
        <w:rPr>
          <w:rFonts w:asciiTheme="minorHAnsi" w:eastAsia="Times New Roman" w:hAnsiTheme="minorHAnsi" w:cstheme="minorHAnsi"/>
          <w:lang w:eastAsia="pl-PL"/>
        </w:rPr>
        <w:t xml:space="preserve">z innym Wykonawcą, który złożył odrębną ofertę </w:t>
      </w:r>
      <w:r w:rsidR="0035624B" w:rsidRPr="0018050A">
        <w:rPr>
          <w:rFonts w:asciiTheme="minorHAnsi" w:eastAsia="Times New Roman" w:hAnsiTheme="minorHAnsi" w:cstheme="minorHAnsi"/>
          <w:lang w:eastAsia="pl-PL"/>
        </w:rPr>
        <w:br/>
      </w:r>
      <w:r w:rsidRPr="0018050A">
        <w:rPr>
          <w:rFonts w:asciiTheme="minorHAnsi" w:eastAsia="Times New Roman" w:hAnsiTheme="minorHAnsi" w:cstheme="minorHAnsi"/>
          <w:lang w:eastAsia="pl-PL"/>
        </w:rPr>
        <w:t>w niniejszym postępowaniu*),</w:t>
      </w:r>
    </w:p>
    <w:p w14:paraId="4FF4B733" w14:textId="784DFDEF" w:rsidR="000657B3" w:rsidRPr="0018050A" w:rsidRDefault="000657B3" w:rsidP="00CC344A">
      <w:pPr>
        <w:jc w:val="both"/>
        <w:rPr>
          <w:rFonts w:asciiTheme="minorHAnsi" w:eastAsia="Times New Roman" w:hAnsiTheme="minorHAnsi" w:cstheme="minorHAnsi"/>
          <w:color w:val="000000"/>
          <w:lang w:eastAsia="pl-PL"/>
        </w:rPr>
      </w:pPr>
      <w:r w:rsidRPr="0018050A">
        <w:rPr>
          <w:rFonts w:asciiTheme="minorHAnsi" w:eastAsia="Times New Roman" w:hAnsiTheme="minorHAnsi" w:cstheme="minorHAnsi"/>
          <w:color w:val="000000"/>
          <w:lang w:eastAsia="pl-PL"/>
        </w:rPr>
        <w:t xml:space="preserve">□ </w:t>
      </w:r>
      <w:r w:rsidRPr="0018050A">
        <w:rPr>
          <w:rFonts w:asciiTheme="minorHAnsi" w:eastAsia="Times New Roman" w:hAnsiTheme="minorHAnsi" w:cstheme="minorHAnsi"/>
          <w:b/>
          <w:color w:val="000000"/>
          <w:u w:val="single"/>
          <w:lang w:eastAsia="pl-PL"/>
        </w:rPr>
        <w:t>należę</w:t>
      </w:r>
      <w:r w:rsidRPr="0018050A">
        <w:rPr>
          <w:rFonts w:asciiTheme="minorHAnsi" w:eastAsia="Times New Roman" w:hAnsiTheme="minorHAnsi" w:cstheme="minorHAnsi"/>
          <w:color w:val="000000"/>
          <w:lang w:eastAsia="pl-PL"/>
        </w:rPr>
        <w:t xml:space="preserve"> do tej samej grupy kapitałowej w rozumieniu ustawy z dnia 16 lutego 2007 r. o ochronie konkurencji i konsumentów, </w:t>
      </w:r>
      <w:r w:rsidRPr="0018050A">
        <w:rPr>
          <w:rFonts w:asciiTheme="minorHAnsi" w:eastAsia="Times New Roman" w:hAnsiTheme="minorHAnsi" w:cstheme="minorHAnsi"/>
          <w:lang w:eastAsia="pl-PL"/>
        </w:rPr>
        <w:t>do której należą następujący Wykonawcy, którzy złożyli odrębną ofertę w tym postępowaniu*):</w:t>
      </w:r>
    </w:p>
    <w:p w14:paraId="7A24F23F" w14:textId="77777777" w:rsidR="000657B3" w:rsidRPr="0018050A" w:rsidRDefault="000657B3" w:rsidP="00CC344A">
      <w:pPr>
        <w:jc w:val="both"/>
        <w:rPr>
          <w:rFonts w:asciiTheme="minorHAnsi" w:eastAsia="Times New Roman" w:hAnsiTheme="minorHAnsi" w:cstheme="minorHAnsi"/>
          <w:lang w:eastAsia="pl-PL"/>
        </w:rPr>
      </w:pPr>
      <w:r w:rsidRPr="0018050A">
        <w:rPr>
          <w:rFonts w:asciiTheme="minorHAnsi" w:eastAsia="Times New Roman" w:hAnsiTheme="minorHAnsi" w:cstheme="minorHAnsi"/>
          <w:lang w:eastAsia="pl-PL"/>
        </w:rPr>
        <w:t>…………………………………………………………</w:t>
      </w:r>
    </w:p>
    <w:p w14:paraId="766E491A" w14:textId="6C9B0EC0" w:rsidR="000657B3" w:rsidRPr="0018050A" w:rsidRDefault="000657B3" w:rsidP="00CC344A">
      <w:pPr>
        <w:jc w:val="both"/>
        <w:rPr>
          <w:rFonts w:asciiTheme="minorHAnsi" w:eastAsia="Times New Roman" w:hAnsiTheme="minorHAnsi" w:cstheme="minorHAnsi"/>
          <w:b/>
          <w:lang w:eastAsia="pl-PL"/>
        </w:rPr>
      </w:pPr>
      <w:r w:rsidRPr="0018050A">
        <w:rPr>
          <w:rFonts w:asciiTheme="minorHAnsi" w:eastAsia="Times New Roman" w:hAnsiTheme="minorHAnsi" w:cstheme="minorHAnsi"/>
          <w:b/>
          <w:color w:val="000000"/>
          <w:lang w:eastAsia="pl-PL"/>
        </w:rPr>
        <w:t xml:space="preserve">W związku z powyższym do oświadczenia załączam </w:t>
      </w:r>
      <w:r w:rsidRPr="0018050A">
        <w:rPr>
          <w:rFonts w:asciiTheme="minorHAnsi" w:hAnsiTheme="minorHAnsi" w:cstheme="minorHAnsi"/>
          <w:b/>
          <w:color w:val="000000"/>
        </w:rPr>
        <w:t>dokumenty lub informacje potwierdzające przygotowanie oferty, oferty częściowej w postępowaniu niezależnie od innego Wykonawcy, należącego do tej samej grupy kapitałowej.</w:t>
      </w:r>
    </w:p>
    <w:p w14:paraId="7FF77223" w14:textId="77777777" w:rsidR="000657B3" w:rsidRPr="0018050A" w:rsidRDefault="000657B3" w:rsidP="00CC344A">
      <w:pPr>
        <w:rPr>
          <w:rFonts w:asciiTheme="minorHAnsi" w:hAnsiTheme="minorHAnsi" w:cstheme="minorHAnsi"/>
          <w:i/>
        </w:rPr>
      </w:pPr>
      <w:r w:rsidRPr="0018050A">
        <w:rPr>
          <w:rFonts w:asciiTheme="minorHAnsi" w:hAnsiTheme="minorHAnsi" w:cstheme="minorHAnsi"/>
          <w:i/>
        </w:rPr>
        <w:t xml:space="preserve">*) przekreślić nieodpowiednie </w:t>
      </w:r>
    </w:p>
    <w:p w14:paraId="52E2A71E" w14:textId="34A588B2" w:rsidR="000657B3" w:rsidRPr="0018050A" w:rsidRDefault="000657B3" w:rsidP="00CC344A">
      <w:pPr>
        <w:jc w:val="both"/>
        <w:rPr>
          <w:rFonts w:asciiTheme="minorHAnsi" w:hAnsiTheme="minorHAnsi" w:cstheme="minorHAnsi"/>
        </w:rPr>
      </w:pPr>
      <w:r w:rsidRPr="0018050A">
        <w:rPr>
          <w:rFonts w:asciiTheme="minorHAnsi" w:hAnsiTheme="minorHAnsi" w:cstheme="minorHAnsi"/>
        </w:rPr>
        <w:t xml:space="preserve">Oświadczam, że wszystkie informacje podane w powyższych oświadczeniach są aktualne i zgodne </w:t>
      </w:r>
      <w:r w:rsidR="00A45BEC" w:rsidRPr="0018050A">
        <w:rPr>
          <w:rFonts w:asciiTheme="minorHAnsi" w:hAnsiTheme="minorHAnsi" w:cstheme="minorHAnsi"/>
        </w:rPr>
        <w:br/>
      </w:r>
      <w:r w:rsidRPr="0018050A">
        <w:rPr>
          <w:rFonts w:asciiTheme="minorHAnsi" w:hAnsiTheme="minorHAnsi" w:cstheme="minorHAnsi"/>
        </w:rPr>
        <w:t>z prawdą oraz zostały przedstawione z pełną świadomością konsekwencji wprowadzenia Zamawiającego w błąd przy przedstawianiu informacji.</w:t>
      </w:r>
    </w:p>
    <w:p w14:paraId="2E7F40D2" w14:textId="1C58B07D" w:rsidR="000657B3" w:rsidRPr="0018050A" w:rsidRDefault="000657B3" w:rsidP="0018050A">
      <w:pPr>
        <w:spacing w:line="276" w:lineRule="auto"/>
        <w:jc w:val="both"/>
        <w:outlineLvl w:val="2"/>
        <w:rPr>
          <w:rFonts w:asciiTheme="minorHAnsi" w:eastAsia="Times New Roman" w:hAnsiTheme="minorHAnsi" w:cstheme="minorHAnsi"/>
          <w:bCs/>
        </w:rPr>
      </w:pPr>
      <w:r w:rsidRPr="0018050A">
        <w:rPr>
          <w:rFonts w:asciiTheme="minorHAnsi" w:hAnsiTheme="minorHAnsi" w:cstheme="minorHAnsi"/>
          <w:bCs/>
          <w:i/>
        </w:rPr>
        <w:t>Dokument musi być opatrzony przez osobę lub osoby uprawnione do reprezentowania Wykonawcy kwalifikowanym podpisem elektronicznym.</w:t>
      </w:r>
    </w:p>
    <w:p w14:paraId="1D8425E2" w14:textId="77777777" w:rsidR="00EA56C2" w:rsidRPr="0018050A" w:rsidRDefault="00EA56C2" w:rsidP="0018050A">
      <w:pPr>
        <w:spacing w:line="276" w:lineRule="auto"/>
        <w:ind w:left="5246" w:right="-2" w:firstLine="708"/>
        <w:jc w:val="right"/>
        <w:rPr>
          <w:rFonts w:asciiTheme="minorHAnsi" w:hAnsiTheme="minorHAnsi" w:cstheme="minorHAnsi"/>
          <w:b/>
        </w:rPr>
        <w:sectPr w:rsidR="00EA56C2" w:rsidRPr="0018050A" w:rsidSect="00A23A16">
          <w:footnotePr>
            <w:pos w:val="beneathText"/>
          </w:footnotePr>
          <w:pgSz w:w="11905" w:h="16837" w:code="9"/>
          <w:pgMar w:top="1134" w:right="1134" w:bottom="1134" w:left="1134" w:header="709" w:footer="709" w:gutter="0"/>
          <w:cols w:space="708"/>
          <w:docGrid w:linePitch="360"/>
        </w:sectPr>
      </w:pPr>
    </w:p>
    <w:p w14:paraId="038426E8" w14:textId="0CC7D2CF" w:rsidR="00EF753F" w:rsidRPr="0018050A" w:rsidRDefault="00EF753F" w:rsidP="0018050A">
      <w:pPr>
        <w:spacing w:line="276" w:lineRule="auto"/>
        <w:ind w:left="5246" w:right="-2" w:firstLine="708"/>
        <w:jc w:val="right"/>
        <w:rPr>
          <w:rFonts w:asciiTheme="minorHAnsi" w:hAnsiTheme="minorHAnsi" w:cstheme="minorHAnsi"/>
          <w:b/>
        </w:rPr>
      </w:pPr>
      <w:r w:rsidRPr="0018050A">
        <w:rPr>
          <w:rFonts w:asciiTheme="minorHAnsi" w:hAnsiTheme="minorHAnsi" w:cstheme="minorHAnsi"/>
          <w:b/>
        </w:rPr>
        <w:lastRenderedPageBreak/>
        <w:t xml:space="preserve">Załącznik </w:t>
      </w:r>
      <w:r w:rsidR="00625B5E" w:rsidRPr="0018050A">
        <w:rPr>
          <w:rFonts w:asciiTheme="minorHAnsi" w:hAnsiTheme="minorHAnsi" w:cstheme="minorHAnsi"/>
          <w:b/>
        </w:rPr>
        <w:t>N</w:t>
      </w:r>
      <w:r w:rsidRPr="0018050A">
        <w:rPr>
          <w:rFonts w:asciiTheme="minorHAnsi" w:hAnsiTheme="minorHAnsi" w:cstheme="minorHAnsi"/>
          <w:b/>
        </w:rPr>
        <w:t xml:space="preserve">r 6 do SWZ </w:t>
      </w:r>
    </w:p>
    <w:p w14:paraId="7E0BD4BF" w14:textId="77777777" w:rsidR="00905EC5" w:rsidRPr="0018050A" w:rsidRDefault="00905EC5" w:rsidP="0018050A">
      <w:pPr>
        <w:spacing w:line="276" w:lineRule="auto"/>
        <w:ind w:right="-2"/>
        <w:jc w:val="center"/>
        <w:rPr>
          <w:rFonts w:asciiTheme="minorHAnsi" w:hAnsiTheme="minorHAnsi" w:cstheme="minorHAnsi"/>
          <w:b/>
          <w:u w:val="single"/>
        </w:rPr>
      </w:pPr>
    </w:p>
    <w:p w14:paraId="7FD54A66" w14:textId="79CE6529" w:rsidR="00EF753F" w:rsidRPr="0018050A" w:rsidRDefault="00EF753F" w:rsidP="0018050A">
      <w:pPr>
        <w:spacing w:line="276" w:lineRule="auto"/>
        <w:ind w:right="-2"/>
        <w:jc w:val="center"/>
        <w:rPr>
          <w:rFonts w:asciiTheme="minorHAnsi" w:hAnsiTheme="minorHAnsi" w:cstheme="minorHAnsi"/>
          <w:b/>
          <w:u w:val="single"/>
        </w:rPr>
      </w:pPr>
      <w:r w:rsidRPr="0018050A">
        <w:rPr>
          <w:rFonts w:asciiTheme="minorHAnsi" w:hAnsiTheme="minorHAnsi" w:cstheme="minorHAnsi"/>
          <w:b/>
          <w:u w:val="single"/>
        </w:rPr>
        <w:t>Wzór oświadczenia o niepodleganiu wykluczeniu z postępowania</w:t>
      </w:r>
    </w:p>
    <w:p w14:paraId="34942D22" w14:textId="77777777" w:rsidR="00EF753F" w:rsidRPr="0018050A" w:rsidRDefault="00EF753F" w:rsidP="0018050A">
      <w:pPr>
        <w:spacing w:line="276" w:lineRule="auto"/>
        <w:ind w:left="5246" w:right="-2" w:firstLine="708"/>
        <w:jc w:val="right"/>
        <w:rPr>
          <w:rFonts w:asciiTheme="minorHAnsi" w:hAnsiTheme="minorHAnsi" w:cstheme="minorHAnsi"/>
          <w:b/>
        </w:rPr>
      </w:pPr>
    </w:p>
    <w:p w14:paraId="3394316B" w14:textId="77777777" w:rsidR="00EF753F" w:rsidRPr="0018050A" w:rsidRDefault="00EF753F" w:rsidP="0018050A">
      <w:pPr>
        <w:spacing w:line="276" w:lineRule="auto"/>
        <w:ind w:left="5246" w:right="-2" w:firstLine="708"/>
        <w:rPr>
          <w:rFonts w:asciiTheme="minorHAnsi" w:hAnsiTheme="minorHAnsi" w:cstheme="minorHAnsi"/>
          <w:b/>
        </w:rPr>
      </w:pPr>
      <w:r w:rsidRPr="0018050A">
        <w:rPr>
          <w:rFonts w:asciiTheme="minorHAnsi" w:hAnsiTheme="minorHAnsi" w:cstheme="minorHAnsi"/>
          <w:b/>
        </w:rPr>
        <w:t>Zamawiający:</w:t>
      </w:r>
    </w:p>
    <w:p w14:paraId="573894F6" w14:textId="77777777" w:rsidR="00EF753F" w:rsidRPr="0018050A" w:rsidRDefault="00EF753F" w:rsidP="0018050A">
      <w:pPr>
        <w:spacing w:line="276" w:lineRule="auto"/>
        <w:ind w:left="5954" w:right="-2"/>
        <w:rPr>
          <w:rFonts w:asciiTheme="minorHAnsi" w:hAnsiTheme="minorHAnsi" w:cstheme="minorHAnsi"/>
          <w:b/>
        </w:rPr>
      </w:pPr>
      <w:r w:rsidRPr="0018050A">
        <w:rPr>
          <w:rFonts w:asciiTheme="minorHAnsi" w:hAnsiTheme="minorHAnsi" w:cstheme="minorHAnsi"/>
          <w:b/>
        </w:rPr>
        <w:t xml:space="preserve">Urząd Ochrony Konkurencji </w:t>
      </w:r>
      <w:r w:rsidRPr="0018050A">
        <w:rPr>
          <w:rFonts w:asciiTheme="minorHAnsi" w:hAnsiTheme="minorHAnsi" w:cstheme="minorHAnsi"/>
          <w:b/>
        </w:rPr>
        <w:br/>
        <w:t>i Konsumentów</w:t>
      </w:r>
    </w:p>
    <w:p w14:paraId="30B778F6" w14:textId="77777777" w:rsidR="00EF753F" w:rsidRPr="0018050A" w:rsidRDefault="00EF753F" w:rsidP="0018050A">
      <w:pPr>
        <w:spacing w:line="276" w:lineRule="auto"/>
        <w:ind w:left="5954" w:right="-2"/>
        <w:rPr>
          <w:rFonts w:asciiTheme="minorHAnsi" w:hAnsiTheme="minorHAnsi" w:cstheme="minorHAnsi"/>
        </w:rPr>
      </w:pPr>
      <w:r w:rsidRPr="0018050A">
        <w:rPr>
          <w:rFonts w:asciiTheme="minorHAnsi" w:hAnsiTheme="minorHAnsi" w:cstheme="minorHAnsi"/>
        </w:rPr>
        <w:t>pl. Powstańców Warszawy 1</w:t>
      </w:r>
    </w:p>
    <w:p w14:paraId="09A835CF" w14:textId="77777777" w:rsidR="00EF753F" w:rsidRPr="0018050A" w:rsidRDefault="00EF753F" w:rsidP="0018050A">
      <w:pPr>
        <w:spacing w:line="276" w:lineRule="auto"/>
        <w:ind w:left="5954" w:right="-2"/>
        <w:rPr>
          <w:rFonts w:asciiTheme="minorHAnsi" w:hAnsiTheme="minorHAnsi" w:cstheme="minorHAnsi"/>
        </w:rPr>
      </w:pPr>
      <w:r w:rsidRPr="0018050A">
        <w:rPr>
          <w:rFonts w:asciiTheme="minorHAnsi" w:hAnsiTheme="minorHAnsi" w:cstheme="minorHAnsi"/>
        </w:rPr>
        <w:t xml:space="preserve">00-950 Warszawa </w:t>
      </w:r>
    </w:p>
    <w:p w14:paraId="152501C5" w14:textId="77777777" w:rsidR="00EF753F" w:rsidRPr="0018050A" w:rsidRDefault="00EF753F" w:rsidP="0018050A">
      <w:pPr>
        <w:spacing w:line="276" w:lineRule="auto"/>
        <w:rPr>
          <w:rFonts w:asciiTheme="minorHAnsi" w:hAnsiTheme="minorHAnsi" w:cstheme="minorHAnsi"/>
          <w:b/>
        </w:rPr>
      </w:pPr>
      <w:r w:rsidRPr="0018050A">
        <w:rPr>
          <w:rFonts w:asciiTheme="minorHAnsi" w:hAnsiTheme="minorHAnsi" w:cstheme="minorHAnsi"/>
          <w:b/>
        </w:rPr>
        <w:t>Wykonawca:</w:t>
      </w:r>
    </w:p>
    <w:p w14:paraId="47C1A58D" w14:textId="77777777" w:rsidR="00EF753F" w:rsidRPr="0018050A" w:rsidRDefault="00EF753F" w:rsidP="0018050A">
      <w:pPr>
        <w:tabs>
          <w:tab w:val="left" w:pos="1701"/>
        </w:tabs>
        <w:spacing w:line="276" w:lineRule="auto"/>
        <w:ind w:right="5384"/>
        <w:rPr>
          <w:rFonts w:asciiTheme="minorHAnsi" w:hAnsiTheme="minorHAnsi" w:cstheme="minorHAnsi"/>
        </w:rPr>
      </w:pPr>
      <w:r w:rsidRPr="0018050A">
        <w:rPr>
          <w:rFonts w:asciiTheme="minorHAnsi" w:hAnsiTheme="minorHAnsi" w:cstheme="minorHAnsi"/>
        </w:rPr>
        <w:t>………………………………………………………………………………………………………………………………</w:t>
      </w:r>
    </w:p>
    <w:p w14:paraId="6AF8FAE5" w14:textId="77777777" w:rsidR="00EF753F" w:rsidRPr="0018050A" w:rsidRDefault="00EF753F" w:rsidP="0018050A">
      <w:pPr>
        <w:tabs>
          <w:tab w:val="left" w:pos="1701"/>
        </w:tabs>
        <w:spacing w:line="276" w:lineRule="auto"/>
        <w:ind w:right="5384"/>
        <w:rPr>
          <w:rFonts w:asciiTheme="minorHAnsi" w:hAnsiTheme="minorHAnsi" w:cstheme="minorHAnsi"/>
          <w:i/>
        </w:rPr>
      </w:pPr>
      <w:r w:rsidRPr="0018050A">
        <w:rPr>
          <w:rFonts w:asciiTheme="minorHAnsi" w:hAnsiTheme="minorHAnsi" w:cstheme="minorHAnsi"/>
          <w:i/>
        </w:rPr>
        <w:t>(pełna nazwa/firma, adres, w zależności od podmiotu: NIP/PESEL, KRS/</w:t>
      </w:r>
      <w:proofErr w:type="spellStart"/>
      <w:r w:rsidRPr="0018050A">
        <w:rPr>
          <w:rFonts w:asciiTheme="minorHAnsi" w:hAnsiTheme="minorHAnsi" w:cstheme="minorHAnsi"/>
          <w:i/>
        </w:rPr>
        <w:t>CEiDG</w:t>
      </w:r>
      <w:proofErr w:type="spellEnd"/>
      <w:r w:rsidRPr="0018050A">
        <w:rPr>
          <w:rFonts w:asciiTheme="minorHAnsi" w:hAnsiTheme="minorHAnsi" w:cstheme="minorHAnsi"/>
          <w:i/>
        </w:rPr>
        <w:t>)</w:t>
      </w:r>
    </w:p>
    <w:p w14:paraId="6CBE19E0" w14:textId="77777777" w:rsidR="00EF753F" w:rsidRPr="0018050A" w:rsidRDefault="00EF753F" w:rsidP="0018050A">
      <w:pPr>
        <w:tabs>
          <w:tab w:val="left" w:pos="1701"/>
        </w:tabs>
        <w:spacing w:line="276" w:lineRule="auto"/>
        <w:ind w:right="5384"/>
        <w:rPr>
          <w:rFonts w:asciiTheme="minorHAnsi" w:hAnsiTheme="minorHAnsi" w:cstheme="minorHAnsi"/>
          <w:u w:val="single"/>
        </w:rPr>
      </w:pPr>
      <w:r w:rsidRPr="0018050A">
        <w:rPr>
          <w:rFonts w:asciiTheme="minorHAnsi" w:hAnsiTheme="minorHAnsi" w:cstheme="minorHAnsi"/>
          <w:u w:val="single"/>
        </w:rPr>
        <w:t>reprezentowany przez:</w:t>
      </w:r>
    </w:p>
    <w:p w14:paraId="53F39BC9" w14:textId="77777777" w:rsidR="00EF753F" w:rsidRPr="0018050A" w:rsidRDefault="00EF753F" w:rsidP="0018050A">
      <w:pPr>
        <w:tabs>
          <w:tab w:val="left" w:pos="1701"/>
        </w:tabs>
        <w:spacing w:line="276" w:lineRule="auto"/>
        <w:ind w:right="5384"/>
        <w:rPr>
          <w:rFonts w:asciiTheme="minorHAnsi" w:hAnsiTheme="minorHAnsi" w:cstheme="minorHAnsi"/>
        </w:rPr>
      </w:pPr>
      <w:r w:rsidRPr="0018050A">
        <w:rPr>
          <w:rFonts w:asciiTheme="minorHAnsi" w:hAnsiTheme="minorHAnsi" w:cstheme="minorHAnsi"/>
        </w:rPr>
        <w:t>………………………………………………………………………………………………………………………………</w:t>
      </w:r>
    </w:p>
    <w:p w14:paraId="43AC6023" w14:textId="77777777" w:rsidR="00EF753F" w:rsidRPr="0018050A" w:rsidRDefault="00EF753F" w:rsidP="0018050A">
      <w:pPr>
        <w:tabs>
          <w:tab w:val="left" w:pos="1701"/>
        </w:tabs>
        <w:spacing w:line="276" w:lineRule="auto"/>
        <w:ind w:right="5384"/>
        <w:rPr>
          <w:rFonts w:asciiTheme="minorHAnsi" w:hAnsiTheme="minorHAnsi" w:cstheme="minorHAnsi"/>
          <w:i/>
        </w:rPr>
      </w:pPr>
      <w:r w:rsidRPr="0018050A">
        <w:rPr>
          <w:rFonts w:asciiTheme="minorHAnsi" w:hAnsiTheme="minorHAnsi" w:cstheme="minorHAnsi"/>
          <w:i/>
        </w:rPr>
        <w:t>(imię, nazwisko, stanowisko/podstawa do reprezentacji)</w:t>
      </w:r>
    </w:p>
    <w:p w14:paraId="46F0EAB1" w14:textId="77777777" w:rsidR="00EF753F" w:rsidRPr="0018050A" w:rsidRDefault="00EF753F" w:rsidP="0018050A">
      <w:pPr>
        <w:spacing w:line="276" w:lineRule="auto"/>
        <w:jc w:val="center"/>
        <w:rPr>
          <w:rFonts w:asciiTheme="minorHAnsi" w:hAnsiTheme="minorHAnsi" w:cstheme="minorHAnsi"/>
          <w:b/>
          <w:u w:val="single"/>
        </w:rPr>
      </w:pPr>
      <w:r w:rsidRPr="0018050A">
        <w:rPr>
          <w:rFonts w:asciiTheme="minorHAnsi" w:hAnsiTheme="minorHAnsi" w:cstheme="minorHAnsi"/>
          <w:b/>
          <w:u w:val="single"/>
        </w:rPr>
        <w:t xml:space="preserve">Oświadczenie Wykonawcy </w:t>
      </w:r>
    </w:p>
    <w:p w14:paraId="2368692F" w14:textId="77777777" w:rsidR="00EF753F" w:rsidRPr="0018050A" w:rsidRDefault="00EF753F" w:rsidP="0018050A">
      <w:pPr>
        <w:spacing w:line="276" w:lineRule="auto"/>
        <w:jc w:val="center"/>
        <w:rPr>
          <w:rFonts w:asciiTheme="minorHAnsi" w:hAnsiTheme="minorHAnsi" w:cstheme="minorHAnsi"/>
          <w:b/>
          <w:u w:val="single"/>
        </w:rPr>
      </w:pPr>
      <w:r w:rsidRPr="0018050A">
        <w:rPr>
          <w:rFonts w:asciiTheme="minorHAnsi" w:hAnsiTheme="minorHAnsi" w:cstheme="minorHAnsi"/>
          <w:b/>
          <w:u w:val="single"/>
        </w:rPr>
        <w:t>(składane na wezwanie Zamawiającego)</w:t>
      </w:r>
    </w:p>
    <w:p w14:paraId="77980497" w14:textId="77777777" w:rsidR="00EF753F" w:rsidRPr="0018050A" w:rsidRDefault="00EF753F" w:rsidP="0018050A">
      <w:pPr>
        <w:spacing w:line="276" w:lineRule="auto"/>
        <w:jc w:val="center"/>
        <w:rPr>
          <w:rFonts w:asciiTheme="minorHAnsi" w:hAnsiTheme="minorHAnsi" w:cstheme="minorHAnsi"/>
          <w:color w:val="000000"/>
        </w:rPr>
      </w:pPr>
      <w:r w:rsidRPr="0018050A">
        <w:rPr>
          <w:rFonts w:asciiTheme="minorHAnsi" w:eastAsia="Times New Roman" w:hAnsiTheme="minorHAnsi" w:cstheme="minorHAnsi"/>
          <w:color w:val="000000"/>
          <w:lang w:eastAsia="pl-PL"/>
        </w:rPr>
        <w:t>o braku podstaw wykluczenia z postępowania</w:t>
      </w:r>
    </w:p>
    <w:p w14:paraId="1DF510DD" w14:textId="50386BC2" w:rsidR="00EF753F" w:rsidRPr="0018050A" w:rsidRDefault="00EF753F" w:rsidP="0018050A">
      <w:pPr>
        <w:spacing w:line="276" w:lineRule="auto"/>
        <w:jc w:val="both"/>
        <w:outlineLvl w:val="0"/>
        <w:rPr>
          <w:rFonts w:asciiTheme="minorHAnsi" w:eastAsia="Times New Roman" w:hAnsiTheme="minorHAnsi" w:cstheme="minorHAnsi"/>
          <w:b/>
        </w:rPr>
      </w:pPr>
      <w:r w:rsidRPr="0018050A">
        <w:rPr>
          <w:rFonts w:asciiTheme="minorHAnsi" w:hAnsiTheme="minorHAnsi" w:cstheme="minorHAnsi"/>
          <w:color w:val="000000"/>
        </w:rPr>
        <w:t xml:space="preserve">Na potrzeby postępowania o udzielenie zamówienia publicznego, prowadzonego w trybie art. 132 ustawy </w:t>
      </w:r>
      <w:r w:rsidRPr="0018050A">
        <w:rPr>
          <w:rFonts w:asciiTheme="minorHAnsi" w:hAnsiTheme="minorHAnsi" w:cstheme="minorHAnsi"/>
          <w:color w:val="000000" w:themeColor="text1"/>
        </w:rPr>
        <w:t xml:space="preserve">Prawo zamówień publicznych pn. </w:t>
      </w:r>
      <w:r w:rsidR="00A667F1" w:rsidRPr="0018050A">
        <w:rPr>
          <w:rFonts w:asciiTheme="minorHAnsi" w:hAnsiTheme="minorHAnsi" w:cstheme="minorHAnsi"/>
          <w:b/>
        </w:rPr>
        <w:t xml:space="preserve">„Dostawa </w:t>
      </w:r>
      <w:r w:rsidR="00A667F1">
        <w:rPr>
          <w:rFonts w:asciiTheme="minorHAnsi" w:hAnsiTheme="minorHAnsi" w:cstheme="minorHAnsi"/>
          <w:b/>
        </w:rPr>
        <w:t>i wdrożenie systemu kopii zapasowej (backup) na potrzeby Urzędu Ochrony Konkurencji i Konsumentów</w:t>
      </w:r>
      <w:r w:rsidR="00A667F1" w:rsidRPr="0018050A">
        <w:rPr>
          <w:rFonts w:asciiTheme="minorHAnsi" w:hAnsiTheme="minorHAnsi" w:cstheme="minorHAnsi"/>
          <w:b/>
        </w:rPr>
        <w:t xml:space="preserve">” </w:t>
      </w:r>
      <w:r w:rsidRPr="0018050A">
        <w:rPr>
          <w:rFonts w:asciiTheme="minorHAnsi" w:hAnsiTheme="minorHAnsi" w:cstheme="minorHAnsi"/>
        </w:rPr>
        <w:t>(nr post. BF-2.262</w:t>
      </w:r>
      <w:r w:rsidR="00507D59" w:rsidRPr="0018050A">
        <w:rPr>
          <w:rFonts w:asciiTheme="minorHAnsi" w:hAnsiTheme="minorHAnsi" w:cstheme="minorHAnsi"/>
        </w:rPr>
        <w:t>.</w:t>
      </w:r>
      <w:r w:rsidR="00741B8E">
        <w:rPr>
          <w:rFonts w:asciiTheme="minorHAnsi" w:hAnsiTheme="minorHAnsi" w:cstheme="minorHAnsi"/>
        </w:rPr>
        <w:t>20</w:t>
      </w:r>
      <w:r w:rsidR="00507D59" w:rsidRPr="0018050A">
        <w:rPr>
          <w:rFonts w:asciiTheme="minorHAnsi" w:hAnsiTheme="minorHAnsi" w:cstheme="minorHAnsi"/>
        </w:rPr>
        <w:t>.</w:t>
      </w:r>
      <w:r w:rsidRPr="0018050A">
        <w:rPr>
          <w:rFonts w:asciiTheme="minorHAnsi" w:hAnsiTheme="minorHAnsi" w:cstheme="minorHAnsi"/>
        </w:rPr>
        <w:t>202</w:t>
      </w:r>
      <w:r w:rsidR="00EA56C2" w:rsidRPr="0018050A">
        <w:rPr>
          <w:rFonts w:asciiTheme="minorHAnsi" w:hAnsiTheme="minorHAnsi" w:cstheme="minorHAnsi"/>
        </w:rPr>
        <w:t>4</w:t>
      </w:r>
      <w:r w:rsidRPr="0018050A">
        <w:rPr>
          <w:rFonts w:asciiTheme="minorHAnsi" w:hAnsiTheme="minorHAnsi" w:cstheme="minorHAnsi"/>
        </w:rPr>
        <w:t>), prowadzonego przez Urząd Ochrony Konkurencji</w:t>
      </w:r>
      <w:r w:rsidR="004B613D" w:rsidRPr="0018050A">
        <w:rPr>
          <w:rFonts w:asciiTheme="minorHAnsi" w:hAnsiTheme="minorHAnsi" w:cstheme="minorHAnsi"/>
        </w:rPr>
        <w:t xml:space="preserve"> </w:t>
      </w:r>
      <w:r w:rsidRPr="0018050A">
        <w:rPr>
          <w:rFonts w:asciiTheme="minorHAnsi" w:hAnsiTheme="minorHAnsi" w:cstheme="minorHAnsi"/>
        </w:rPr>
        <w:t>i Konsumentów</w:t>
      </w:r>
      <w:r w:rsidRPr="0018050A">
        <w:rPr>
          <w:rFonts w:asciiTheme="minorHAnsi" w:hAnsiTheme="minorHAnsi" w:cstheme="minorHAnsi"/>
          <w:i/>
        </w:rPr>
        <w:t xml:space="preserve">, </w:t>
      </w:r>
      <w:r w:rsidRPr="0018050A">
        <w:rPr>
          <w:rFonts w:asciiTheme="minorHAnsi" w:hAnsiTheme="minorHAnsi" w:cstheme="minorHAnsi"/>
        </w:rPr>
        <w:t xml:space="preserve">oświadczam, </w:t>
      </w:r>
      <w:r w:rsidR="004622B9" w:rsidRPr="0018050A">
        <w:rPr>
          <w:rFonts w:asciiTheme="minorHAnsi" w:hAnsiTheme="minorHAnsi" w:cstheme="minorHAnsi"/>
          <w:color w:val="000000"/>
        </w:rPr>
        <w:t>że</w:t>
      </w:r>
      <w:r w:rsidRPr="0018050A">
        <w:rPr>
          <w:rFonts w:asciiTheme="minorHAnsi" w:hAnsiTheme="minorHAnsi" w:cstheme="minorHAnsi"/>
          <w:color w:val="000000"/>
        </w:rPr>
        <w:t xml:space="preserve"> nie podlegam wykluczeniu z postępowania na podstawie art. 7 ust. 1 ustawy </w:t>
      </w:r>
      <w:r w:rsidRPr="0018050A">
        <w:rPr>
          <w:rFonts w:asciiTheme="minorHAnsi" w:hAnsiTheme="minorHAnsi" w:cstheme="minorHAnsi"/>
          <w:shd w:val="clear" w:color="auto" w:fill="FFFFFF"/>
        </w:rPr>
        <w:t>z dnia 13 kwietnia 2022</w:t>
      </w:r>
      <w:r w:rsidR="00625B5E" w:rsidRPr="0018050A">
        <w:rPr>
          <w:rFonts w:asciiTheme="minorHAnsi" w:hAnsiTheme="minorHAnsi" w:cstheme="minorHAnsi"/>
          <w:shd w:val="clear" w:color="auto" w:fill="FFFFFF"/>
        </w:rPr>
        <w:t xml:space="preserve"> </w:t>
      </w:r>
      <w:r w:rsidRPr="0018050A">
        <w:rPr>
          <w:rFonts w:asciiTheme="minorHAnsi" w:hAnsiTheme="minorHAnsi" w:cstheme="minorHAnsi"/>
          <w:shd w:val="clear" w:color="auto" w:fill="FFFFFF"/>
        </w:rPr>
        <w:t xml:space="preserve">r. </w:t>
      </w:r>
      <w:r w:rsidR="0009442D">
        <w:rPr>
          <w:rFonts w:asciiTheme="minorHAnsi" w:hAnsiTheme="minorHAnsi" w:cstheme="minorHAnsi"/>
          <w:shd w:val="clear" w:color="auto" w:fill="FFFFFF"/>
        </w:rPr>
        <w:br/>
      </w:r>
      <w:r w:rsidRPr="0018050A">
        <w:rPr>
          <w:rFonts w:asciiTheme="minorHAnsi" w:hAnsiTheme="minorHAnsi" w:cstheme="minorHAnsi"/>
          <w:shd w:val="clear" w:color="auto" w:fill="FFFFFF"/>
        </w:rPr>
        <w:t>o szczególnych rozwiązaniach w zakresie przeciwdziałania wspieraniu agresji na Ukrainę oraz służących ochronie bezpieczeństwa narodowego</w:t>
      </w:r>
      <w:r w:rsidRPr="0018050A">
        <w:rPr>
          <w:rFonts w:asciiTheme="minorHAnsi" w:hAnsiTheme="minorHAnsi" w:cstheme="minorHAnsi"/>
          <w:color w:val="000000"/>
        </w:rPr>
        <w:t xml:space="preserve"> (Dz. U. z 202</w:t>
      </w:r>
      <w:r w:rsidR="00A24247" w:rsidRPr="0018050A">
        <w:rPr>
          <w:rFonts w:asciiTheme="minorHAnsi" w:hAnsiTheme="minorHAnsi" w:cstheme="minorHAnsi"/>
          <w:color w:val="000000"/>
        </w:rPr>
        <w:t>4</w:t>
      </w:r>
      <w:r w:rsidRPr="0018050A">
        <w:rPr>
          <w:rFonts w:asciiTheme="minorHAnsi" w:hAnsiTheme="minorHAnsi" w:cstheme="minorHAnsi"/>
          <w:color w:val="000000"/>
        </w:rPr>
        <w:t xml:space="preserve"> r. poz. </w:t>
      </w:r>
      <w:r w:rsidR="00A24247" w:rsidRPr="0018050A">
        <w:rPr>
          <w:rFonts w:asciiTheme="minorHAnsi" w:hAnsiTheme="minorHAnsi" w:cstheme="minorHAnsi"/>
          <w:color w:val="000000"/>
        </w:rPr>
        <w:t>507)</w:t>
      </w:r>
      <w:r w:rsidRPr="0018050A">
        <w:rPr>
          <w:rFonts w:asciiTheme="minorHAnsi" w:hAnsiTheme="minorHAnsi" w:cstheme="minorHAnsi"/>
          <w:color w:val="000000"/>
        </w:rPr>
        <w:t xml:space="preserve"> oraz </w:t>
      </w:r>
      <w:r w:rsidRPr="0018050A">
        <w:rPr>
          <w:rFonts w:asciiTheme="minorHAnsi" w:hAnsiTheme="minorHAnsi" w:cstheme="minorHAnsi"/>
          <w:bCs/>
          <w:color w:val="000000"/>
        </w:rPr>
        <w:t>art. 5k Rozporządzenia Rady (UE</w:t>
      </w:r>
      <w:r w:rsidRPr="0018050A">
        <w:rPr>
          <w:rFonts w:asciiTheme="minorHAnsi" w:hAnsiTheme="minorHAnsi" w:cstheme="minorHAnsi"/>
          <w:bCs/>
        </w:rPr>
        <w:t xml:space="preserve">) </w:t>
      </w:r>
      <w:r w:rsidRPr="0018050A">
        <w:rPr>
          <w:rFonts w:asciiTheme="minorHAnsi" w:hAnsiTheme="minorHAnsi" w:cstheme="minorHAnsi"/>
          <w:shd w:val="clear" w:color="auto" w:fill="FFFFFF"/>
        </w:rPr>
        <w:t>833/2014</w:t>
      </w:r>
      <w:r w:rsidRPr="0018050A">
        <w:rPr>
          <w:rFonts w:asciiTheme="minorHAnsi" w:hAnsiTheme="minorHAnsi" w:cstheme="minorHAnsi"/>
          <w:color w:val="222222"/>
          <w:shd w:val="clear" w:color="auto" w:fill="FFFFFF"/>
        </w:rPr>
        <w:t xml:space="preserve"> </w:t>
      </w:r>
      <w:r w:rsidRPr="0018050A">
        <w:rPr>
          <w:rFonts w:asciiTheme="minorHAnsi" w:hAnsiTheme="minorHAnsi" w:cstheme="minorHAnsi"/>
          <w:shd w:val="clear" w:color="auto" w:fill="FFFFFF"/>
        </w:rPr>
        <w:t xml:space="preserve">w brzmieniu nadanym rozporządzeniem 2022/576 </w:t>
      </w:r>
      <w:r w:rsidRPr="0018050A">
        <w:rPr>
          <w:rFonts w:asciiTheme="minorHAnsi" w:hAnsiTheme="minorHAnsi" w:cstheme="minorHAnsi"/>
          <w:bCs/>
          <w:color w:val="000000"/>
        </w:rPr>
        <w:t>dotyczącego środków ograniczających w związku z działaniami Rosji destabilizującymi sytuację na Ukrainie, tj.:</w:t>
      </w:r>
    </w:p>
    <w:p w14:paraId="5D94B970" w14:textId="1368A5BE" w:rsidR="00EF753F" w:rsidRPr="0018050A" w:rsidRDefault="00EF753F" w:rsidP="003A055A">
      <w:pPr>
        <w:pStyle w:val="Akapitzlist"/>
        <w:widowControl/>
        <w:numPr>
          <w:ilvl w:val="0"/>
          <w:numId w:val="50"/>
        </w:numPr>
        <w:suppressAutoHyphens w:val="0"/>
        <w:spacing w:line="276" w:lineRule="auto"/>
        <w:ind w:left="425" w:hanging="357"/>
        <w:jc w:val="both"/>
        <w:textAlignment w:val="baseline"/>
        <w:rPr>
          <w:rFonts w:asciiTheme="minorHAnsi" w:hAnsiTheme="minorHAnsi" w:cstheme="minorHAnsi"/>
          <w:color w:val="000000"/>
          <w:sz w:val="24"/>
          <w:szCs w:val="24"/>
          <w:lang w:eastAsia="pl-PL"/>
        </w:rPr>
      </w:pPr>
      <w:r w:rsidRPr="0018050A">
        <w:rPr>
          <w:rFonts w:asciiTheme="minorHAnsi" w:hAnsiTheme="minorHAnsi" w:cstheme="minorHAnsi"/>
          <w:b/>
          <w:bCs/>
          <w:color w:val="000000"/>
          <w:sz w:val="24"/>
          <w:szCs w:val="24"/>
        </w:rPr>
        <w:t>nie jestem</w:t>
      </w:r>
      <w:r w:rsidRPr="0018050A">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w:t>
      </w:r>
      <w:r w:rsidR="00576D25" w:rsidRPr="0018050A">
        <w:rPr>
          <w:rFonts w:asciiTheme="minorHAnsi" w:hAnsiTheme="minorHAnsi" w:cstheme="minorHAnsi"/>
          <w:color w:val="000000"/>
          <w:sz w:val="24"/>
          <w:szCs w:val="24"/>
        </w:rPr>
        <w:br/>
      </w:r>
      <w:r w:rsidRPr="0018050A">
        <w:rPr>
          <w:rFonts w:asciiTheme="minorHAnsi" w:hAnsiTheme="minorHAnsi" w:cstheme="minorHAnsi"/>
          <w:color w:val="000000"/>
          <w:sz w:val="24"/>
          <w:szCs w:val="24"/>
        </w:rPr>
        <w:t xml:space="preserve">o zastosowaniu środka, o którym mowa w art. 1 pkt 3 ww. ustawy; </w:t>
      </w:r>
    </w:p>
    <w:p w14:paraId="2D9ADEA5" w14:textId="2E137AA2" w:rsidR="00EF753F" w:rsidRPr="0018050A" w:rsidRDefault="00EF753F" w:rsidP="003A055A">
      <w:pPr>
        <w:pStyle w:val="Akapitzlist"/>
        <w:widowControl/>
        <w:numPr>
          <w:ilvl w:val="0"/>
          <w:numId w:val="50"/>
        </w:numPr>
        <w:suppressAutoHyphens w:val="0"/>
        <w:spacing w:line="276" w:lineRule="auto"/>
        <w:ind w:left="426"/>
        <w:jc w:val="both"/>
        <w:textAlignment w:val="baseline"/>
        <w:rPr>
          <w:rFonts w:asciiTheme="minorHAnsi" w:hAnsiTheme="minorHAnsi" w:cstheme="minorHAnsi"/>
          <w:color w:val="000000"/>
          <w:sz w:val="24"/>
          <w:szCs w:val="24"/>
        </w:rPr>
      </w:pPr>
      <w:r w:rsidRPr="0018050A">
        <w:rPr>
          <w:rFonts w:asciiTheme="minorHAnsi" w:hAnsiTheme="minorHAnsi" w:cstheme="minorHAnsi"/>
          <w:sz w:val="24"/>
          <w:szCs w:val="24"/>
        </w:rPr>
        <w:t>beneficjentem rzeczywistym wykonawcy w rozumieniu</w:t>
      </w:r>
      <w:r w:rsidR="00905EC5" w:rsidRPr="0018050A">
        <w:rPr>
          <w:rFonts w:asciiTheme="minorHAnsi" w:hAnsiTheme="minorHAnsi" w:cstheme="minorHAnsi"/>
          <w:sz w:val="24"/>
          <w:szCs w:val="24"/>
        </w:rPr>
        <w:t xml:space="preserve"> ustawy z dnia 1 marca 2018 r. </w:t>
      </w:r>
      <w:r w:rsidR="00576D25" w:rsidRPr="0018050A">
        <w:rPr>
          <w:rFonts w:asciiTheme="minorHAnsi" w:hAnsiTheme="minorHAnsi" w:cstheme="minorHAnsi"/>
          <w:sz w:val="24"/>
          <w:szCs w:val="24"/>
        </w:rPr>
        <w:br/>
      </w:r>
      <w:r w:rsidRPr="0018050A">
        <w:rPr>
          <w:rFonts w:asciiTheme="minorHAnsi" w:hAnsiTheme="minorHAnsi" w:cstheme="minorHAnsi"/>
          <w:sz w:val="24"/>
          <w:szCs w:val="24"/>
        </w:rPr>
        <w:t>o przeciwdziałaniu praniu pieniędzy oraz finansowaniu terroryz</w:t>
      </w:r>
      <w:r w:rsidR="00905EC5" w:rsidRPr="0018050A">
        <w:rPr>
          <w:rFonts w:asciiTheme="minorHAnsi" w:hAnsiTheme="minorHAnsi" w:cstheme="minorHAnsi"/>
          <w:sz w:val="24"/>
          <w:szCs w:val="24"/>
        </w:rPr>
        <w:t xml:space="preserve">mu (Dz. U. z </w:t>
      </w:r>
      <w:r w:rsidR="00AB3B49" w:rsidRPr="0018050A">
        <w:rPr>
          <w:rFonts w:asciiTheme="minorHAnsi" w:hAnsiTheme="minorHAnsi" w:cstheme="minorHAnsi"/>
          <w:sz w:val="24"/>
          <w:szCs w:val="24"/>
        </w:rPr>
        <w:t xml:space="preserve">2023 </w:t>
      </w:r>
      <w:r w:rsidR="00905EC5" w:rsidRPr="0018050A">
        <w:rPr>
          <w:rFonts w:asciiTheme="minorHAnsi" w:hAnsiTheme="minorHAnsi" w:cstheme="minorHAnsi"/>
          <w:sz w:val="24"/>
          <w:szCs w:val="24"/>
        </w:rPr>
        <w:t xml:space="preserve">r. poz. </w:t>
      </w:r>
      <w:r w:rsidR="00AB3B49" w:rsidRPr="0018050A">
        <w:rPr>
          <w:rFonts w:asciiTheme="minorHAnsi" w:hAnsiTheme="minorHAnsi" w:cstheme="minorHAnsi"/>
          <w:sz w:val="24"/>
          <w:szCs w:val="24"/>
        </w:rPr>
        <w:t>1124</w:t>
      </w:r>
      <w:r w:rsidR="001D0906" w:rsidRPr="0018050A">
        <w:rPr>
          <w:rFonts w:asciiTheme="minorHAnsi" w:hAnsiTheme="minorHAnsi" w:cstheme="minorHAnsi"/>
          <w:sz w:val="24"/>
          <w:szCs w:val="24"/>
        </w:rPr>
        <w:t>,</w:t>
      </w:r>
      <w:r w:rsidR="00AB3B49" w:rsidRPr="0018050A">
        <w:rPr>
          <w:rFonts w:asciiTheme="minorHAnsi" w:hAnsiTheme="minorHAnsi" w:cstheme="minorHAnsi"/>
          <w:sz w:val="24"/>
          <w:szCs w:val="24"/>
        </w:rPr>
        <w:t xml:space="preserve"> </w:t>
      </w:r>
      <w:r w:rsidRPr="0018050A">
        <w:rPr>
          <w:rFonts w:asciiTheme="minorHAnsi" w:hAnsiTheme="minorHAnsi" w:cstheme="minorHAnsi"/>
          <w:sz w:val="24"/>
          <w:szCs w:val="24"/>
        </w:rPr>
        <w:t xml:space="preserve">ze zm.) </w:t>
      </w:r>
      <w:r w:rsidRPr="0018050A">
        <w:rPr>
          <w:rFonts w:asciiTheme="minorHAnsi" w:hAnsiTheme="minorHAnsi" w:cstheme="minorHAnsi"/>
          <w:b/>
          <w:bCs/>
          <w:sz w:val="24"/>
          <w:szCs w:val="24"/>
        </w:rPr>
        <w:t>nie jest</w:t>
      </w:r>
      <w:r w:rsidRPr="0018050A">
        <w:rPr>
          <w:rFonts w:asciiTheme="minorHAnsi" w:hAnsiTheme="minorHAnsi" w:cstheme="minorHAnsi"/>
          <w:sz w:val="24"/>
          <w:szCs w:val="24"/>
        </w:rPr>
        <w:t xml:space="preserve"> osoba wymieniona w wykazach określo</w:t>
      </w:r>
      <w:r w:rsidR="00905EC5" w:rsidRPr="0018050A">
        <w:rPr>
          <w:rFonts w:asciiTheme="minorHAnsi" w:hAnsiTheme="minorHAnsi" w:cstheme="minorHAnsi"/>
          <w:sz w:val="24"/>
          <w:szCs w:val="24"/>
        </w:rPr>
        <w:t xml:space="preserve">nych w rozporządzeniu 765/2006 </w:t>
      </w:r>
      <w:r w:rsidR="00576D25" w:rsidRPr="0018050A">
        <w:rPr>
          <w:rFonts w:asciiTheme="minorHAnsi" w:hAnsiTheme="minorHAnsi" w:cstheme="minorHAnsi"/>
          <w:sz w:val="24"/>
          <w:szCs w:val="24"/>
        </w:rPr>
        <w:br/>
      </w:r>
      <w:r w:rsidRPr="0018050A">
        <w:rPr>
          <w:rFonts w:asciiTheme="minorHAnsi" w:hAnsiTheme="minorHAnsi" w:cstheme="minorHAnsi"/>
          <w:sz w:val="24"/>
          <w:szCs w:val="24"/>
        </w:rP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95C3B6E" w14:textId="26145163" w:rsidR="00EF753F" w:rsidRPr="0018050A" w:rsidRDefault="00EF753F" w:rsidP="003A055A">
      <w:pPr>
        <w:pStyle w:val="Akapitzlist"/>
        <w:widowControl/>
        <w:numPr>
          <w:ilvl w:val="0"/>
          <w:numId w:val="50"/>
        </w:numPr>
        <w:suppressAutoHyphens w:val="0"/>
        <w:spacing w:line="276" w:lineRule="auto"/>
        <w:ind w:left="426"/>
        <w:jc w:val="both"/>
        <w:textAlignment w:val="baseline"/>
        <w:rPr>
          <w:rFonts w:asciiTheme="minorHAnsi" w:hAnsiTheme="minorHAnsi" w:cstheme="minorHAnsi"/>
          <w:color w:val="000000"/>
          <w:sz w:val="24"/>
          <w:szCs w:val="24"/>
        </w:rPr>
      </w:pPr>
      <w:r w:rsidRPr="0018050A">
        <w:rPr>
          <w:rFonts w:asciiTheme="minorHAnsi" w:hAnsiTheme="minorHAnsi" w:cstheme="minorHAnsi"/>
          <w:color w:val="000000"/>
          <w:sz w:val="24"/>
          <w:szCs w:val="24"/>
        </w:rPr>
        <w:t xml:space="preserve">jednostką dominującą wykonawcy w rozumieniu art. 3 ust. 1 pkt 37 ustawy z dnia 29 września </w:t>
      </w:r>
      <w:r w:rsidRPr="0018050A">
        <w:rPr>
          <w:rFonts w:asciiTheme="minorHAnsi" w:hAnsiTheme="minorHAnsi" w:cstheme="minorHAnsi"/>
          <w:color w:val="000000"/>
          <w:sz w:val="24"/>
          <w:szCs w:val="24"/>
        </w:rPr>
        <w:br/>
        <w:t>1994 r. o rachunkowości (Dz. U. z 2023 r. poz. 120</w:t>
      </w:r>
      <w:r w:rsidR="001D0906" w:rsidRPr="0018050A">
        <w:rPr>
          <w:rFonts w:asciiTheme="minorHAnsi" w:hAnsiTheme="minorHAnsi" w:cstheme="minorHAnsi"/>
          <w:color w:val="000000"/>
          <w:sz w:val="24"/>
          <w:szCs w:val="24"/>
        </w:rPr>
        <w:t>,</w:t>
      </w:r>
      <w:r w:rsidRPr="0018050A">
        <w:rPr>
          <w:rFonts w:asciiTheme="minorHAnsi" w:hAnsiTheme="minorHAnsi" w:cstheme="minorHAnsi"/>
          <w:color w:val="000000"/>
          <w:sz w:val="24"/>
          <w:szCs w:val="24"/>
        </w:rPr>
        <w:t xml:space="preserve"> ze zm.), </w:t>
      </w:r>
      <w:r w:rsidRPr="0018050A">
        <w:rPr>
          <w:rFonts w:asciiTheme="minorHAnsi" w:hAnsiTheme="minorHAnsi" w:cstheme="minorHAnsi"/>
          <w:b/>
          <w:bCs/>
          <w:color w:val="000000"/>
          <w:sz w:val="24"/>
          <w:szCs w:val="24"/>
        </w:rPr>
        <w:t>nie jest</w:t>
      </w:r>
      <w:r w:rsidRPr="0018050A">
        <w:rPr>
          <w:rFonts w:asciiTheme="minorHAnsi" w:hAnsiTheme="minorHAnsi" w:cstheme="minorHAnsi"/>
          <w:color w:val="000000"/>
          <w:sz w:val="24"/>
          <w:szCs w:val="24"/>
        </w:rPr>
        <w:t xml:space="preserve"> podmiot wymieniony </w:t>
      </w:r>
      <w:r w:rsidR="00576D25" w:rsidRPr="0018050A">
        <w:rPr>
          <w:rFonts w:asciiTheme="minorHAnsi" w:hAnsiTheme="minorHAnsi" w:cstheme="minorHAnsi"/>
          <w:color w:val="000000"/>
          <w:sz w:val="24"/>
          <w:szCs w:val="24"/>
        </w:rPr>
        <w:br/>
      </w:r>
      <w:r w:rsidRPr="0018050A">
        <w:rPr>
          <w:rFonts w:asciiTheme="minorHAnsi" w:hAnsiTheme="minorHAnsi" w:cstheme="minorHAnsi"/>
          <w:color w:val="000000"/>
          <w:sz w:val="24"/>
          <w:szCs w:val="24"/>
        </w:rPr>
        <w:lastRenderedPageBreak/>
        <w:t xml:space="preserve">w wykazach określonych w rozporządzeniu 765/2006 i rozporządzeniu 269/2014 albo wpisany na listę lub będący taką jednostką dominującą od dnia 24 lutego 2022 r., o ile został wpisany </w:t>
      </w:r>
      <w:r w:rsidR="00576D25" w:rsidRPr="0018050A">
        <w:rPr>
          <w:rFonts w:asciiTheme="minorHAnsi" w:hAnsiTheme="minorHAnsi" w:cstheme="minorHAnsi"/>
          <w:color w:val="000000"/>
          <w:sz w:val="24"/>
          <w:szCs w:val="24"/>
        </w:rPr>
        <w:br/>
      </w:r>
      <w:r w:rsidRPr="0018050A">
        <w:rPr>
          <w:rFonts w:asciiTheme="minorHAnsi" w:hAnsiTheme="minorHAnsi" w:cstheme="minorHAnsi"/>
          <w:color w:val="000000"/>
          <w:sz w:val="24"/>
          <w:szCs w:val="24"/>
        </w:rPr>
        <w:t xml:space="preserve">na listę na podstawie decyzji w sprawie wpisu na listę rozstrzygającej o zastosowaniu środka, </w:t>
      </w:r>
      <w:r w:rsidR="00576D25" w:rsidRPr="0018050A">
        <w:rPr>
          <w:rFonts w:asciiTheme="minorHAnsi" w:hAnsiTheme="minorHAnsi" w:cstheme="minorHAnsi"/>
          <w:color w:val="000000"/>
          <w:sz w:val="24"/>
          <w:szCs w:val="24"/>
        </w:rPr>
        <w:br/>
      </w:r>
      <w:r w:rsidRPr="0018050A">
        <w:rPr>
          <w:rFonts w:asciiTheme="minorHAnsi" w:hAnsiTheme="minorHAnsi" w:cstheme="minorHAnsi"/>
          <w:color w:val="000000"/>
          <w:sz w:val="24"/>
          <w:szCs w:val="24"/>
        </w:rPr>
        <w:t>o którym mowa w art. 1 pkt 3 ww. ustawy.</w:t>
      </w:r>
    </w:p>
    <w:p w14:paraId="5260BC7B" w14:textId="77777777" w:rsidR="00EF753F" w:rsidRPr="0018050A" w:rsidRDefault="00EF753F" w:rsidP="003A055A">
      <w:pPr>
        <w:pStyle w:val="Akapitzlist"/>
        <w:widowControl/>
        <w:numPr>
          <w:ilvl w:val="0"/>
          <w:numId w:val="50"/>
        </w:numPr>
        <w:suppressAutoHyphens w:val="0"/>
        <w:spacing w:line="276" w:lineRule="auto"/>
        <w:ind w:left="426"/>
        <w:jc w:val="both"/>
        <w:textAlignment w:val="baseline"/>
        <w:rPr>
          <w:rFonts w:asciiTheme="minorHAnsi" w:hAnsiTheme="minorHAnsi" w:cstheme="minorHAnsi"/>
          <w:sz w:val="24"/>
          <w:szCs w:val="24"/>
        </w:rPr>
      </w:pPr>
      <w:r w:rsidRPr="0018050A">
        <w:rPr>
          <w:rFonts w:asciiTheme="minorHAnsi" w:eastAsia="Times New Roman" w:hAnsiTheme="minorHAnsi" w:cstheme="minorHAnsi"/>
          <w:b/>
          <w:sz w:val="24"/>
          <w:szCs w:val="24"/>
          <w:lang w:eastAsia="pl-PL"/>
        </w:rPr>
        <w:t>nie jestem</w:t>
      </w:r>
      <w:r w:rsidRPr="0018050A">
        <w:rPr>
          <w:rFonts w:asciiTheme="minorHAnsi" w:eastAsia="Times New Roman" w:hAnsiTheme="minorHAnsi" w:cstheme="minorHAnsi"/>
          <w:sz w:val="24"/>
          <w:szCs w:val="24"/>
          <w:lang w:eastAsia="pl-PL"/>
        </w:rPr>
        <w:t xml:space="preserve"> obywatelem rosyjskim, osobą fizyczną lub prawną, podmiotem lub organem </w:t>
      </w:r>
      <w:r w:rsidRPr="0018050A">
        <w:rPr>
          <w:rFonts w:asciiTheme="minorHAnsi" w:eastAsia="Times New Roman" w:hAnsiTheme="minorHAnsi" w:cstheme="minorHAnsi"/>
          <w:sz w:val="24"/>
          <w:szCs w:val="24"/>
          <w:lang w:eastAsia="pl-PL"/>
        </w:rPr>
        <w:br/>
        <w:t>z siedzibą w Rosji;</w:t>
      </w:r>
    </w:p>
    <w:p w14:paraId="642BAC7F" w14:textId="77777777" w:rsidR="00EF753F" w:rsidRPr="0018050A" w:rsidRDefault="00EF753F" w:rsidP="003A055A">
      <w:pPr>
        <w:pStyle w:val="Akapitzlist"/>
        <w:widowControl/>
        <w:numPr>
          <w:ilvl w:val="0"/>
          <w:numId w:val="50"/>
        </w:numPr>
        <w:suppressAutoHyphens w:val="0"/>
        <w:spacing w:line="276" w:lineRule="auto"/>
        <w:ind w:left="426"/>
        <w:jc w:val="both"/>
        <w:textAlignment w:val="baseline"/>
        <w:rPr>
          <w:rFonts w:asciiTheme="minorHAnsi" w:hAnsiTheme="minorHAnsi" w:cstheme="minorHAnsi"/>
          <w:sz w:val="24"/>
          <w:szCs w:val="24"/>
        </w:rPr>
      </w:pPr>
      <w:r w:rsidRPr="0018050A">
        <w:rPr>
          <w:rFonts w:asciiTheme="minorHAnsi" w:eastAsia="Times New Roman" w:hAnsiTheme="minorHAnsi" w:cstheme="minorHAnsi"/>
          <w:b/>
          <w:sz w:val="24"/>
          <w:szCs w:val="24"/>
          <w:lang w:eastAsia="pl-PL"/>
        </w:rPr>
        <w:t>nie jestem</w:t>
      </w:r>
      <w:r w:rsidRPr="0018050A">
        <w:rPr>
          <w:rFonts w:asciiTheme="minorHAnsi" w:eastAsia="Times New Roman" w:hAnsiTheme="minorHAnsi" w:cstheme="minorHAns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7A8580F7" w14:textId="77777777" w:rsidR="00EF753F" w:rsidRPr="0018050A" w:rsidRDefault="00EF753F" w:rsidP="003A055A">
      <w:pPr>
        <w:pStyle w:val="Akapitzlist"/>
        <w:widowControl/>
        <w:numPr>
          <w:ilvl w:val="0"/>
          <w:numId w:val="50"/>
        </w:numPr>
        <w:suppressAutoHyphens w:val="0"/>
        <w:spacing w:line="276" w:lineRule="auto"/>
        <w:ind w:left="426"/>
        <w:jc w:val="both"/>
        <w:textAlignment w:val="baseline"/>
        <w:rPr>
          <w:rFonts w:asciiTheme="minorHAnsi" w:hAnsiTheme="minorHAnsi" w:cstheme="minorHAnsi"/>
          <w:sz w:val="24"/>
          <w:szCs w:val="24"/>
        </w:rPr>
      </w:pPr>
      <w:r w:rsidRPr="0018050A">
        <w:rPr>
          <w:rFonts w:asciiTheme="minorHAnsi" w:eastAsia="Times New Roman" w:hAnsiTheme="minorHAnsi" w:cstheme="minorHAnsi"/>
          <w:b/>
          <w:sz w:val="24"/>
          <w:szCs w:val="24"/>
          <w:lang w:eastAsia="pl-PL"/>
        </w:rPr>
        <w:t>nie jestem</w:t>
      </w:r>
      <w:r w:rsidRPr="0018050A">
        <w:rPr>
          <w:rFonts w:asciiTheme="minorHAnsi" w:eastAsia="Times New Roman" w:hAnsiTheme="minorHAnsi" w:cstheme="minorHAnsi"/>
          <w:sz w:val="24"/>
          <w:szCs w:val="24"/>
          <w:lang w:eastAsia="pl-PL"/>
        </w:rPr>
        <w:t xml:space="preserve"> osobą fizyczną lub prawną, podmiotem lub organem działającym w imieniu lub pod kierunkiem:</w:t>
      </w:r>
    </w:p>
    <w:p w14:paraId="6EB17518" w14:textId="77777777" w:rsidR="00EF753F" w:rsidRPr="0018050A" w:rsidRDefault="00EF753F" w:rsidP="003A055A">
      <w:pPr>
        <w:numPr>
          <w:ilvl w:val="0"/>
          <w:numId w:val="49"/>
        </w:numPr>
        <w:shd w:val="clear" w:color="auto" w:fill="FFFFFF"/>
        <w:suppressAutoHyphens w:val="0"/>
        <w:spacing w:line="276" w:lineRule="auto"/>
        <w:ind w:hanging="357"/>
        <w:jc w:val="both"/>
        <w:rPr>
          <w:rFonts w:asciiTheme="minorHAnsi" w:eastAsia="Times New Roman" w:hAnsiTheme="minorHAnsi" w:cstheme="minorHAnsi"/>
          <w:lang w:eastAsia="pl-PL"/>
        </w:rPr>
      </w:pPr>
      <w:r w:rsidRPr="0018050A">
        <w:rPr>
          <w:rFonts w:asciiTheme="minorHAnsi" w:eastAsia="Times New Roman" w:hAnsiTheme="minorHAnsi" w:cstheme="minorHAnsi"/>
          <w:lang w:eastAsia="pl-PL"/>
        </w:rPr>
        <w:t xml:space="preserve">obywateli rosyjskich lub osób fizycznych lub prawnych, podmiotów lub organów z siedzibą </w:t>
      </w:r>
      <w:r w:rsidRPr="0018050A">
        <w:rPr>
          <w:rFonts w:asciiTheme="minorHAnsi" w:eastAsia="Times New Roman" w:hAnsiTheme="minorHAnsi" w:cstheme="minorHAnsi"/>
          <w:lang w:eastAsia="pl-PL"/>
        </w:rPr>
        <w:br/>
        <w:t>w Rosji lub</w:t>
      </w:r>
    </w:p>
    <w:p w14:paraId="28E6132E" w14:textId="77777777" w:rsidR="00EF753F" w:rsidRPr="0018050A" w:rsidRDefault="00EF753F" w:rsidP="003A055A">
      <w:pPr>
        <w:numPr>
          <w:ilvl w:val="0"/>
          <w:numId w:val="49"/>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18050A">
        <w:rPr>
          <w:rFonts w:asciiTheme="minorHAnsi" w:eastAsia="Times New Roman" w:hAnsiTheme="minorHAnsi" w:cstheme="minorHAnsi"/>
          <w:lang w:eastAsia="pl-PL"/>
        </w:rPr>
        <w:t>osób prawnych, podmiotów lub organów, do których prawa własności bezpośrednio lub pośrednio w ponad 50 % należą do obywateli rosyjskich lub osób fizycznych lub prawnych, podmiotów lub organów z siedzibą w Rosji,</w:t>
      </w:r>
    </w:p>
    <w:p w14:paraId="1D7A901F" w14:textId="1C62B83A" w:rsidR="00EF753F" w:rsidRPr="0018050A" w:rsidRDefault="00EF753F" w:rsidP="003A055A">
      <w:pPr>
        <w:numPr>
          <w:ilvl w:val="0"/>
          <w:numId w:val="49"/>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18050A">
        <w:rPr>
          <w:rFonts w:asciiTheme="minorHAnsi" w:hAnsiTheme="minorHAnsi" w:cstheme="minorHAnsi"/>
          <w:lang w:eastAsia="pl-PL"/>
        </w:rPr>
        <w:t xml:space="preserve">oraz że żaden z jego podwykonawców, dostawców i podmiotów, na których zdolności wykonawca polega, w </w:t>
      </w:r>
      <w:r w:rsidR="00025F5D" w:rsidRPr="0018050A">
        <w:rPr>
          <w:rFonts w:asciiTheme="minorHAnsi" w:hAnsiTheme="minorHAnsi" w:cstheme="minorHAnsi"/>
          <w:lang w:eastAsia="pl-PL"/>
        </w:rPr>
        <w:t>przypadku,</w:t>
      </w:r>
      <w:r w:rsidRPr="0018050A">
        <w:rPr>
          <w:rFonts w:asciiTheme="minorHAnsi" w:hAnsiTheme="minorHAnsi" w:cstheme="minorHAnsi"/>
          <w:lang w:eastAsia="pl-PL"/>
        </w:rPr>
        <w:t xml:space="preserve"> gdy przypada na nich ponad 10 % wartości zamówienia, nie należy do żadnej z powyższych kategorii podmiotów.</w:t>
      </w:r>
    </w:p>
    <w:p w14:paraId="01F7C8E3" w14:textId="77777777" w:rsidR="00EF753F" w:rsidRPr="0018050A" w:rsidRDefault="00EF753F" w:rsidP="0018050A">
      <w:pPr>
        <w:pStyle w:val="Default"/>
        <w:spacing w:line="276" w:lineRule="auto"/>
        <w:jc w:val="both"/>
        <w:rPr>
          <w:rFonts w:asciiTheme="minorHAnsi" w:hAnsiTheme="minorHAnsi" w:cstheme="minorHAnsi"/>
        </w:rPr>
      </w:pPr>
    </w:p>
    <w:p w14:paraId="19E254DB" w14:textId="77777777" w:rsidR="00EF753F" w:rsidRPr="0018050A" w:rsidRDefault="00EF753F" w:rsidP="0018050A">
      <w:pPr>
        <w:spacing w:line="276" w:lineRule="auto"/>
        <w:jc w:val="both"/>
        <w:rPr>
          <w:rFonts w:asciiTheme="minorHAnsi" w:hAnsiTheme="minorHAnsi" w:cstheme="minorHAnsi"/>
        </w:rPr>
      </w:pPr>
      <w:r w:rsidRPr="0018050A">
        <w:rPr>
          <w:rFonts w:asciiTheme="minorHAnsi" w:hAnsiTheme="minorHAnsi" w:cstheme="minorHAnsi"/>
        </w:rPr>
        <w:t xml:space="preserve">Oświadczam, że wszystkie informacje podane w powyższych oświadczeniach są aktualne </w:t>
      </w:r>
      <w:r w:rsidRPr="0018050A">
        <w:rPr>
          <w:rFonts w:asciiTheme="minorHAnsi" w:hAnsiTheme="minorHAnsi" w:cstheme="minorHAnsi"/>
        </w:rPr>
        <w:br/>
        <w:t>i zgodne z prawdą oraz zostały przedstawione z pełną świadomością konsekwencji wprowadzenia Zamawiającego w błąd przy przedstawianiu informacji.</w:t>
      </w:r>
    </w:p>
    <w:p w14:paraId="2BC78EC3" w14:textId="77777777" w:rsidR="00905EC5" w:rsidRPr="0018050A" w:rsidRDefault="00905EC5" w:rsidP="0018050A">
      <w:pPr>
        <w:spacing w:line="276" w:lineRule="auto"/>
        <w:jc w:val="both"/>
        <w:rPr>
          <w:rFonts w:asciiTheme="minorHAnsi" w:hAnsiTheme="minorHAnsi" w:cstheme="minorHAnsi"/>
          <w:i/>
        </w:rPr>
      </w:pPr>
    </w:p>
    <w:p w14:paraId="1ADE055E" w14:textId="57928A11" w:rsidR="00EF753F" w:rsidRPr="0018050A" w:rsidRDefault="00EF753F" w:rsidP="0018050A">
      <w:pPr>
        <w:spacing w:line="276" w:lineRule="auto"/>
        <w:jc w:val="both"/>
        <w:rPr>
          <w:rFonts w:asciiTheme="minorHAnsi" w:hAnsiTheme="minorHAnsi" w:cstheme="minorHAnsi"/>
        </w:rPr>
      </w:pPr>
      <w:r w:rsidRPr="0018050A">
        <w:rPr>
          <w:rFonts w:asciiTheme="minorHAnsi" w:hAnsiTheme="minorHAnsi" w:cstheme="minorHAnsi"/>
          <w:i/>
        </w:rPr>
        <w:t>Dokument musi być opatrzony przez osobę lub osoby uprawnione do reprezentowania firmy kwalifikowanym podpisem elektronicznym.</w:t>
      </w:r>
    </w:p>
    <w:p w14:paraId="5280AD48" w14:textId="77777777" w:rsidR="00EF753F" w:rsidRPr="0018050A" w:rsidRDefault="00EF753F" w:rsidP="0018050A">
      <w:pPr>
        <w:pStyle w:val="Akapitzlist"/>
        <w:spacing w:line="276" w:lineRule="auto"/>
        <w:ind w:left="0"/>
        <w:jc w:val="both"/>
        <w:rPr>
          <w:rFonts w:asciiTheme="minorHAnsi" w:hAnsiTheme="minorHAnsi" w:cstheme="minorHAnsi"/>
          <w:sz w:val="24"/>
          <w:szCs w:val="24"/>
        </w:rPr>
      </w:pPr>
    </w:p>
    <w:p w14:paraId="2D847D99" w14:textId="77777777" w:rsidR="00EF753F" w:rsidRPr="0018050A" w:rsidRDefault="00EF753F" w:rsidP="0018050A">
      <w:pPr>
        <w:spacing w:line="276" w:lineRule="auto"/>
        <w:jc w:val="center"/>
        <w:outlineLvl w:val="2"/>
        <w:rPr>
          <w:rFonts w:asciiTheme="minorHAnsi" w:eastAsia="Times New Roman" w:hAnsiTheme="minorHAnsi" w:cstheme="minorHAnsi"/>
          <w:b/>
          <w:bCs/>
        </w:rPr>
      </w:pPr>
    </w:p>
    <w:p w14:paraId="2E6B8797" w14:textId="77777777" w:rsidR="000657B3" w:rsidRPr="0018050A" w:rsidRDefault="000657B3" w:rsidP="0018050A">
      <w:pPr>
        <w:spacing w:line="276" w:lineRule="auto"/>
        <w:ind w:left="6373"/>
        <w:jc w:val="right"/>
        <w:outlineLvl w:val="2"/>
        <w:rPr>
          <w:rFonts w:asciiTheme="minorHAnsi" w:eastAsia="Times New Roman" w:hAnsiTheme="minorHAnsi" w:cstheme="minorHAnsi"/>
          <w:b/>
          <w:bCs/>
        </w:rPr>
      </w:pPr>
    </w:p>
    <w:p w14:paraId="1EBDB6F8" w14:textId="77777777" w:rsidR="00EF753F" w:rsidRPr="0018050A" w:rsidRDefault="00EF753F" w:rsidP="0018050A">
      <w:pPr>
        <w:spacing w:line="276" w:lineRule="auto"/>
        <w:ind w:left="6373"/>
        <w:jc w:val="right"/>
        <w:outlineLvl w:val="2"/>
        <w:rPr>
          <w:rFonts w:asciiTheme="minorHAnsi" w:eastAsia="Times New Roman" w:hAnsiTheme="minorHAnsi" w:cstheme="minorHAnsi"/>
          <w:b/>
          <w:bCs/>
        </w:rPr>
      </w:pPr>
    </w:p>
    <w:p w14:paraId="42A8CCDB" w14:textId="77777777" w:rsidR="00EF753F" w:rsidRPr="0018050A" w:rsidRDefault="00EF753F" w:rsidP="0018050A">
      <w:pPr>
        <w:spacing w:line="276" w:lineRule="auto"/>
        <w:ind w:left="6373"/>
        <w:jc w:val="right"/>
        <w:outlineLvl w:val="2"/>
        <w:rPr>
          <w:rFonts w:asciiTheme="minorHAnsi" w:eastAsia="Times New Roman" w:hAnsiTheme="minorHAnsi" w:cstheme="minorHAnsi"/>
          <w:b/>
          <w:bCs/>
        </w:rPr>
      </w:pPr>
    </w:p>
    <w:p w14:paraId="17E5091B" w14:textId="77777777" w:rsidR="00EF753F" w:rsidRPr="0018050A" w:rsidRDefault="00EF753F" w:rsidP="0018050A">
      <w:pPr>
        <w:spacing w:line="276" w:lineRule="auto"/>
        <w:ind w:left="6373"/>
        <w:jc w:val="right"/>
        <w:outlineLvl w:val="2"/>
        <w:rPr>
          <w:rFonts w:asciiTheme="minorHAnsi" w:eastAsia="Times New Roman" w:hAnsiTheme="minorHAnsi" w:cstheme="minorHAnsi"/>
          <w:b/>
          <w:bCs/>
        </w:rPr>
      </w:pPr>
    </w:p>
    <w:p w14:paraId="5ABDED76" w14:textId="77777777" w:rsidR="00EF753F" w:rsidRPr="0018050A" w:rsidRDefault="00EF753F" w:rsidP="0018050A">
      <w:pPr>
        <w:spacing w:line="276" w:lineRule="auto"/>
        <w:ind w:left="6373"/>
        <w:jc w:val="right"/>
        <w:outlineLvl w:val="2"/>
        <w:rPr>
          <w:rFonts w:asciiTheme="minorHAnsi" w:eastAsia="Times New Roman" w:hAnsiTheme="minorHAnsi" w:cstheme="minorHAnsi"/>
          <w:b/>
          <w:bCs/>
        </w:rPr>
      </w:pPr>
    </w:p>
    <w:p w14:paraId="39544EA7" w14:textId="77777777" w:rsidR="00EF753F" w:rsidRPr="0018050A" w:rsidRDefault="00EF753F" w:rsidP="0018050A">
      <w:pPr>
        <w:spacing w:line="276" w:lineRule="auto"/>
        <w:ind w:left="6373"/>
        <w:jc w:val="right"/>
        <w:outlineLvl w:val="2"/>
        <w:rPr>
          <w:rFonts w:asciiTheme="minorHAnsi" w:eastAsia="Times New Roman" w:hAnsiTheme="minorHAnsi" w:cstheme="minorHAnsi"/>
          <w:b/>
          <w:bCs/>
        </w:rPr>
      </w:pPr>
    </w:p>
    <w:p w14:paraId="1C1A1B1D" w14:textId="77777777" w:rsidR="00EF753F" w:rsidRPr="0018050A" w:rsidRDefault="00EF753F" w:rsidP="0018050A">
      <w:pPr>
        <w:spacing w:line="276" w:lineRule="auto"/>
        <w:ind w:left="6373"/>
        <w:jc w:val="right"/>
        <w:outlineLvl w:val="2"/>
        <w:rPr>
          <w:rFonts w:asciiTheme="minorHAnsi" w:eastAsia="Times New Roman" w:hAnsiTheme="minorHAnsi" w:cstheme="minorHAnsi"/>
          <w:b/>
          <w:bCs/>
        </w:rPr>
      </w:pPr>
    </w:p>
    <w:p w14:paraId="3ACD1690" w14:textId="77777777" w:rsidR="00CB59B6" w:rsidRPr="0018050A" w:rsidRDefault="00CB59B6" w:rsidP="0018050A">
      <w:pPr>
        <w:spacing w:line="276" w:lineRule="auto"/>
        <w:ind w:left="6373"/>
        <w:jc w:val="right"/>
        <w:outlineLvl w:val="2"/>
        <w:rPr>
          <w:rFonts w:asciiTheme="minorHAnsi" w:eastAsia="Times New Roman" w:hAnsiTheme="minorHAnsi" w:cstheme="minorHAnsi"/>
          <w:b/>
          <w:bCs/>
        </w:rPr>
        <w:sectPr w:rsidR="00CB59B6" w:rsidRPr="0018050A" w:rsidSect="00A23A16">
          <w:footnotePr>
            <w:pos w:val="beneathText"/>
          </w:footnotePr>
          <w:pgSz w:w="11905" w:h="16837" w:code="9"/>
          <w:pgMar w:top="1134" w:right="1134" w:bottom="1134" w:left="1134" w:header="709" w:footer="709" w:gutter="0"/>
          <w:cols w:space="708"/>
          <w:docGrid w:linePitch="360"/>
        </w:sectPr>
      </w:pPr>
    </w:p>
    <w:p w14:paraId="68E75812" w14:textId="53E03B2F" w:rsidR="00CB59B6" w:rsidRPr="0018050A" w:rsidRDefault="00CB59B6" w:rsidP="0018050A">
      <w:pPr>
        <w:suppressAutoHyphens w:val="0"/>
        <w:autoSpaceDE w:val="0"/>
        <w:autoSpaceDN w:val="0"/>
        <w:adjustRightInd w:val="0"/>
        <w:spacing w:after="120" w:line="276" w:lineRule="auto"/>
        <w:ind w:left="11345"/>
        <w:jc w:val="both"/>
        <w:rPr>
          <w:rFonts w:asciiTheme="minorHAnsi" w:hAnsiTheme="minorHAnsi" w:cstheme="minorHAnsi"/>
          <w:b/>
          <w:bCs/>
          <w:color w:val="000000" w:themeColor="text1"/>
        </w:rPr>
      </w:pPr>
      <w:r w:rsidRPr="0018050A">
        <w:rPr>
          <w:rFonts w:asciiTheme="minorHAnsi" w:hAnsiTheme="minorHAnsi" w:cstheme="minorHAnsi"/>
          <w:b/>
          <w:bCs/>
          <w:color w:val="000000" w:themeColor="text1"/>
          <w:lang w:eastAsia="pl-PL"/>
        </w:rPr>
        <w:lastRenderedPageBreak/>
        <w:t xml:space="preserve">Załącznik Nr </w:t>
      </w:r>
      <w:r w:rsidR="00384EEF" w:rsidRPr="0018050A">
        <w:rPr>
          <w:rFonts w:asciiTheme="minorHAnsi" w:hAnsiTheme="minorHAnsi" w:cstheme="minorHAnsi"/>
          <w:b/>
          <w:bCs/>
          <w:color w:val="000000" w:themeColor="text1"/>
          <w:lang w:eastAsia="pl-PL"/>
        </w:rPr>
        <w:t>7</w:t>
      </w:r>
      <w:r w:rsidRPr="0018050A">
        <w:rPr>
          <w:rFonts w:asciiTheme="minorHAnsi" w:hAnsiTheme="minorHAnsi" w:cstheme="minorHAnsi"/>
          <w:b/>
          <w:bCs/>
          <w:color w:val="000000" w:themeColor="text1"/>
          <w:lang w:eastAsia="pl-PL"/>
        </w:rPr>
        <w:t xml:space="preserve"> </w:t>
      </w:r>
      <w:r w:rsidRPr="0018050A">
        <w:rPr>
          <w:rFonts w:asciiTheme="minorHAnsi" w:hAnsiTheme="minorHAnsi" w:cstheme="minorHAnsi"/>
          <w:b/>
          <w:bCs/>
          <w:color w:val="000000" w:themeColor="text1"/>
        </w:rPr>
        <w:t>do SWZ</w:t>
      </w:r>
    </w:p>
    <w:p w14:paraId="0E2A8881" w14:textId="77777777" w:rsidR="00CB59B6" w:rsidRPr="0018050A" w:rsidRDefault="00CB59B6" w:rsidP="0018050A">
      <w:pPr>
        <w:suppressAutoHyphens w:val="0"/>
        <w:autoSpaceDE w:val="0"/>
        <w:autoSpaceDN w:val="0"/>
        <w:adjustRightInd w:val="0"/>
        <w:spacing w:after="120" w:line="276" w:lineRule="auto"/>
        <w:ind w:firstLine="708"/>
        <w:jc w:val="both"/>
        <w:rPr>
          <w:rFonts w:asciiTheme="minorHAnsi" w:hAnsiTheme="minorHAnsi" w:cstheme="minorHAnsi"/>
          <w:b/>
          <w:bCs/>
          <w:color w:val="000000" w:themeColor="text1"/>
          <w:lang w:eastAsia="pl-PL"/>
        </w:rPr>
      </w:pPr>
      <w:r w:rsidRPr="0018050A">
        <w:rPr>
          <w:rFonts w:asciiTheme="minorHAnsi" w:hAnsiTheme="minorHAnsi" w:cstheme="minorHAnsi"/>
          <w:b/>
          <w:bCs/>
          <w:color w:val="000000" w:themeColor="text1"/>
          <w:lang w:eastAsia="pl-PL"/>
        </w:rPr>
        <w:t>Wykonawca:</w:t>
      </w:r>
    </w:p>
    <w:p w14:paraId="10C367CD" w14:textId="77777777" w:rsidR="00CB59B6" w:rsidRPr="0018050A" w:rsidRDefault="00CB59B6" w:rsidP="0018050A">
      <w:pPr>
        <w:suppressAutoHyphens w:val="0"/>
        <w:autoSpaceDE w:val="0"/>
        <w:autoSpaceDN w:val="0"/>
        <w:adjustRightInd w:val="0"/>
        <w:spacing w:line="276" w:lineRule="auto"/>
        <w:ind w:firstLine="709"/>
        <w:jc w:val="both"/>
        <w:rPr>
          <w:rFonts w:asciiTheme="minorHAnsi" w:hAnsiTheme="minorHAnsi" w:cstheme="minorHAnsi"/>
          <w:bCs/>
          <w:color w:val="000000" w:themeColor="text1"/>
          <w:lang w:eastAsia="pl-PL"/>
        </w:rPr>
      </w:pPr>
      <w:r w:rsidRPr="0018050A">
        <w:rPr>
          <w:rFonts w:asciiTheme="minorHAnsi" w:hAnsiTheme="minorHAnsi" w:cstheme="minorHAnsi"/>
          <w:bCs/>
          <w:color w:val="000000" w:themeColor="text1"/>
          <w:lang w:eastAsia="pl-PL"/>
        </w:rPr>
        <w:t>………………………………………………………………………………</w:t>
      </w:r>
    </w:p>
    <w:p w14:paraId="3371DA06" w14:textId="77777777" w:rsidR="00CB59B6" w:rsidRPr="0018050A" w:rsidRDefault="00CB59B6" w:rsidP="0018050A">
      <w:pPr>
        <w:suppressAutoHyphens w:val="0"/>
        <w:autoSpaceDE w:val="0"/>
        <w:autoSpaceDN w:val="0"/>
        <w:adjustRightInd w:val="0"/>
        <w:spacing w:line="276" w:lineRule="auto"/>
        <w:ind w:firstLine="709"/>
        <w:jc w:val="both"/>
        <w:rPr>
          <w:rFonts w:asciiTheme="minorHAnsi" w:hAnsiTheme="minorHAnsi" w:cstheme="minorHAnsi"/>
          <w:bCs/>
          <w:i/>
          <w:color w:val="000000" w:themeColor="text1"/>
          <w:lang w:eastAsia="pl-PL"/>
        </w:rPr>
      </w:pPr>
      <w:r w:rsidRPr="0018050A">
        <w:rPr>
          <w:rFonts w:asciiTheme="minorHAnsi" w:hAnsiTheme="minorHAnsi" w:cstheme="minorHAnsi"/>
          <w:bCs/>
          <w:i/>
          <w:color w:val="000000" w:themeColor="text1"/>
          <w:lang w:eastAsia="pl-PL"/>
        </w:rPr>
        <w:t xml:space="preserve">(pełna nazwa/firma, adres, </w:t>
      </w:r>
    </w:p>
    <w:p w14:paraId="31C5D4A6" w14:textId="77777777" w:rsidR="00CB59B6" w:rsidRPr="0018050A" w:rsidRDefault="00CB59B6" w:rsidP="0018050A">
      <w:pPr>
        <w:suppressAutoHyphens w:val="0"/>
        <w:autoSpaceDE w:val="0"/>
        <w:autoSpaceDN w:val="0"/>
        <w:adjustRightInd w:val="0"/>
        <w:spacing w:line="276" w:lineRule="auto"/>
        <w:ind w:firstLine="709"/>
        <w:jc w:val="both"/>
        <w:rPr>
          <w:rFonts w:asciiTheme="minorHAnsi" w:hAnsiTheme="minorHAnsi" w:cstheme="minorHAnsi"/>
          <w:color w:val="000000" w:themeColor="text1"/>
          <w:lang w:eastAsia="pl-PL"/>
        </w:rPr>
      </w:pPr>
      <w:r w:rsidRPr="0018050A">
        <w:rPr>
          <w:rFonts w:asciiTheme="minorHAnsi" w:hAnsiTheme="minorHAnsi" w:cstheme="minorHAnsi"/>
          <w:bCs/>
          <w:i/>
          <w:color w:val="000000" w:themeColor="text1"/>
          <w:lang w:eastAsia="pl-PL"/>
        </w:rPr>
        <w:t>w zależności od podmiotu: NIP/PESEL, KRS/</w:t>
      </w:r>
      <w:proofErr w:type="spellStart"/>
      <w:r w:rsidRPr="0018050A">
        <w:rPr>
          <w:rFonts w:asciiTheme="minorHAnsi" w:hAnsiTheme="minorHAnsi" w:cstheme="minorHAnsi"/>
          <w:bCs/>
          <w:i/>
          <w:color w:val="000000" w:themeColor="text1"/>
          <w:lang w:eastAsia="pl-PL"/>
        </w:rPr>
        <w:t>CEiDG</w:t>
      </w:r>
      <w:proofErr w:type="spellEnd"/>
      <w:r w:rsidRPr="0018050A">
        <w:rPr>
          <w:rFonts w:asciiTheme="minorHAnsi" w:hAnsiTheme="minorHAnsi" w:cstheme="minorHAnsi"/>
          <w:bCs/>
          <w:i/>
          <w:color w:val="000000" w:themeColor="text1"/>
          <w:lang w:eastAsia="pl-PL"/>
        </w:rPr>
        <w:t>)</w:t>
      </w:r>
    </w:p>
    <w:p w14:paraId="0D7BAE30" w14:textId="77777777" w:rsidR="00CB59B6" w:rsidRPr="0018050A" w:rsidRDefault="00CB59B6" w:rsidP="0018050A">
      <w:pPr>
        <w:spacing w:after="120" w:line="276" w:lineRule="auto"/>
        <w:contextualSpacing/>
        <w:jc w:val="center"/>
        <w:rPr>
          <w:rFonts w:asciiTheme="minorHAnsi" w:hAnsiTheme="minorHAnsi" w:cstheme="minorHAnsi"/>
          <w:b/>
          <w:bCs/>
          <w:color w:val="000000" w:themeColor="text1"/>
        </w:rPr>
      </w:pPr>
    </w:p>
    <w:p w14:paraId="5CD61EA9" w14:textId="77777777" w:rsidR="00CB59B6" w:rsidRPr="0018050A" w:rsidRDefault="00CB59B6" w:rsidP="0018050A">
      <w:pPr>
        <w:spacing w:after="120" w:line="276" w:lineRule="auto"/>
        <w:contextualSpacing/>
        <w:jc w:val="center"/>
        <w:rPr>
          <w:rFonts w:asciiTheme="minorHAnsi" w:hAnsiTheme="minorHAnsi" w:cstheme="minorHAnsi"/>
          <w:b/>
          <w:bCs/>
          <w:color w:val="000000" w:themeColor="text1"/>
        </w:rPr>
      </w:pPr>
      <w:r w:rsidRPr="0018050A">
        <w:rPr>
          <w:rFonts w:asciiTheme="minorHAnsi" w:hAnsiTheme="minorHAnsi" w:cstheme="minorHAnsi"/>
          <w:b/>
          <w:bCs/>
          <w:color w:val="000000" w:themeColor="text1"/>
        </w:rPr>
        <w:t>Wykaz dostaw</w:t>
      </w:r>
    </w:p>
    <w:p w14:paraId="1D630E37" w14:textId="1A300548" w:rsidR="00CB59B6" w:rsidRPr="0018050A" w:rsidRDefault="00CB59B6" w:rsidP="0018050A">
      <w:pPr>
        <w:suppressAutoHyphens w:val="0"/>
        <w:autoSpaceDE w:val="0"/>
        <w:autoSpaceDN w:val="0"/>
        <w:adjustRightInd w:val="0"/>
        <w:spacing w:after="120" w:line="276" w:lineRule="auto"/>
        <w:jc w:val="center"/>
        <w:rPr>
          <w:rFonts w:asciiTheme="minorHAnsi" w:hAnsiTheme="minorHAnsi" w:cstheme="minorHAnsi"/>
          <w:b/>
          <w:bCs/>
          <w:color w:val="000000" w:themeColor="text1"/>
          <w:lang w:eastAsia="pl-PL"/>
        </w:rPr>
      </w:pPr>
      <w:r w:rsidRPr="0018050A">
        <w:rPr>
          <w:rFonts w:asciiTheme="minorHAnsi" w:hAnsiTheme="minorHAnsi" w:cstheme="minorHAnsi"/>
          <w:b/>
          <w:bCs/>
          <w:color w:val="000000" w:themeColor="text1"/>
          <w:lang w:eastAsia="pl-PL"/>
        </w:rPr>
        <w:t>potwierdzający spełnianie wymagań określonych w pkt 2.4. lit. A Części II SWZ</w:t>
      </w:r>
    </w:p>
    <w:p w14:paraId="7C251F21" w14:textId="4E4E227D" w:rsidR="00CB59B6" w:rsidRPr="0018050A" w:rsidRDefault="00CB59B6" w:rsidP="0018050A">
      <w:pPr>
        <w:suppressAutoHyphens w:val="0"/>
        <w:autoSpaceDE w:val="0"/>
        <w:autoSpaceDN w:val="0"/>
        <w:adjustRightInd w:val="0"/>
        <w:spacing w:after="120" w:line="276" w:lineRule="auto"/>
        <w:jc w:val="center"/>
        <w:rPr>
          <w:rFonts w:asciiTheme="minorHAnsi" w:hAnsiTheme="minorHAnsi" w:cstheme="minorHAnsi"/>
          <w:b/>
          <w:bCs/>
          <w:color w:val="000000" w:themeColor="text1"/>
          <w:lang w:eastAsia="pl-PL"/>
        </w:rPr>
      </w:pPr>
      <w:r w:rsidRPr="0018050A">
        <w:rPr>
          <w:rFonts w:asciiTheme="minorHAnsi" w:hAnsiTheme="minorHAnsi" w:cstheme="minorHAnsi"/>
          <w:b/>
          <w:bCs/>
          <w:color w:val="000000" w:themeColor="text1"/>
          <w:lang w:eastAsia="pl-PL"/>
        </w:rPr>
        <w:t xml:space="preserve">(nr post. </w:t>
      </w:r>
      <w:r w:rsidRPr="0018050A">
        <w:rPr>
          <w:rFonts w:asciiTheme="minorHAnsi" w:hAnsiTheme="minorHAnsi" w:cstheme="minorHAnsi"/>
          <w:b/>
          <w:color w:val="000000" w:themeColor="text1"/>
        </w:rPr>
        <w:t>BF-2.262.</w:t>
      </w:r>
      <w:r w:rsidR="00741B8E">
        <w:rPr>
          <w:rFonts w:asciiTheme="minorHAnsi" w:hAnsiTheme="minorHAnsi" w:cstheme="minorHAnsi"/>
          <w:b/>
          <w:color w:val="000000" w:themeColor="text1"/>
        </w:rPr>
        <w:t>20</w:t>
      </w:r>
      <w:r w:rsidRPr="0018050A">
        <w:rPr>
          <w:rFonts w:asciiTheme="minorHAnsi" w:hAnsiTheme="minorHAnsi" w:cstheme="minorHAnsi"/>
          <w:b/>
          <w:color w:val="000000" w:themeColor="text1"/>
        </w:rPr>
        <w:t>.2024</w:t>
      </w:r>
      <w:r w:rsidRPr="0018050A">
        <w:rPr>
          <w:rFonts w:asciiTheme="minorHAnsi" w:hAnsiTheme="minorHAnsi" w:cstheme="minorHAnsi"/>
          <w:b/>
          <w:bCs/>
          <w:color w:val="000000" w:themeColor="text1"/>
          <w:lang w:eastAsia="pl-PL"/>
        </w:rPr>
        <w:t>)</w:t>
      </w:r>
    </w:p>
    <w:tbl>
      <w:tblPr>
        <w:tblpPr w:leftFromText="141" w:rightFromText="141" w:vertAnchor="text" w:horzAnchor="margin" w:tblpX="-304" w:tblpY="21"/>
        <w:tblW w:w="14611" w:type="dxa"/>
        <w:tblLayout w:type="fixed"/>
        <w:tblLook w:val="0000" w:firstRow="0" w:lastRow="0" w:firstColumn="0" w:lastColumn="0" w:noHBand="0" w:noVBand="0"/>
      </w:tblPr>
      <w:tblGrid>
        <w:gridCol w:w="709"/>
        <w:gridCol w:w="2967"/>
        <w:gridCol w:w="2410"/>
        <w:gridCol w:w="3115"/>
        <w:gridCol w:w="3142"/>
        <w:gridCol w:w="2268"/>
      </w:tblGrid>
      <w:tr w:rsidR="00CB59B6" w:rsidRPr="0018050A" w14:paraId="18DCF0A0" w14:textId="77777777" w:rsidTr="00046E26">
        <w:trPr>
          <w:trHeight w:val="1398"/>
        </w:trPr>
        <w:tc>
          <w:tcPr>
            <w:tcW w:w="709" w:type="dxa"/>
            <w:tcBorders>
              <w:top w:val="single" w:sz="8" w:space="0" w:color="000000"/>
              <w:left w:val="single" w:sz="8" w:space="0" w:color="000000"/>
              <w:bottom w:val="single" w:sz="8" w:space="0" w:color="000000"/>
              <w:right w:val="single" w:sz="8" w:space="0" w:color="000000"/>
            </w:tcBorders>
            <w:vAlign w:val="center"/>
          </w:tcPr>
          <w:p w14:paraId="37283C4F" w14:textId="77777777" w:rsidR="00CB59B6" w:rsidRPr="0018050A" w:rsidRDefault="00CB59B6" w:rsidP="0018050A">
            <w:pPr>
              <w:suppressAutoHyphens w:val="0"/>
              <w:autoSpaceDE w:val="0"/>
              <w:autoSpaceDN w:val="0"/>
              <w:adjustRightInd w:val="0"/>
              <w:spacing w:after="120" w:line="276" w:lineRule="auto"/>
              <w:jc w:val="both"/>
              <w:rPr>
                <w:rFonts w:asciiTheme="minorHAnsi" w:hAnsiTheme="minorHAnsi" w:cstheme="minorHAnsi"/>
                <w:color w:val="000000" w:themeColor="text1"/>
                <w:lang w:eastAsia="pl-PL"/>
              </w:rPr>
            </w:pPr>
            <w:r w:rsidRPr="0018050A">
              <w:rPr>
                <w:rFonts w:asciiTheme="minorHAnsi" w:hAnsiTheme="minorHAnsi" w:cstheme="minorHAnsi"/>
                <w:b/>
                <w:bCs/>
                <w:color w:val="000000" w:themeColor="text1"/>
                <w:lang w:eastAsia="pl-PL"/>
              </w:rPr>
              <w:t>Lp.</w:t>
            </w:r>
          </w:p>
        </w:tc>
        <w:tc>
          <w:tcPr>
            <w:tcW w:w="2967" w:type="dxa"/>
            <w:tcBorders>
              <w:top w:val="single" w:sz="8" w:space="0" w:color="000000"/>
              <w:left w:val="single" w:sz="8" w:space="0" w:color="000000"/>
              <w:bottom w:val="single" w:sz="8" w:space="0" w:color="000000"/>
              <w:right w:val="single" w:sz="8" w:space="0" w:color="000000"/>
            </w:tcBorders>
            <w:vAlign w:val="center"/>
          </w:tcPr>
          <w:p w14:paraId="1D9E7E57" w14:textId="77777777" w:rsidR="00CB59B6" w:rsidRPr="0018050A" w:rsidRDefault="00CB59B6" w:rsidP="0018050A">
            <w:pPr>
              <w:suppressAutoHyphens w:val="0"/>
              <w:autoSpaceDE w:val="0"/>
              <w:autoSpaceDN w:val="0"/>
              <w:adjustRightInd w:val="0"/>
              <w:spacing w:after="120" w:line="276" w:lineRule="auto"/>
              <w:jc w:val="center"/>
              <w:rPr>
                <w:rFonts w:asciiTheme="minorHAnsi" w:hAnsiTheme="minorHAnsi" w:cstheme="minorHAnsi"/>
                <w:b/>
                <w:color w:val="000000" w:themeColor="text1"/>
                <w:lang w:eastAsia="pl-PL"/>
              </w:rPr>
            </w:pPr>
            <w:r w:rsidRPr="0018050A">
              <w:rPr>
                <w:rFonts w:asciiTheme="minorHAnsi" w:hAnsiTheme="minorHAnsi" w:cstheme="minorHAnsi"/>
                <w:b/>
                <w:color w:val="000000" w:themeColor="text1"/>
              </w:rPr>
              <w:t>Przedmiot zamówienia</w:t>
            </w:r>
          </w:p>
        </w:tc>
        <w:tc>
          <w:tcPr>
            <w:tcW w:w="2410" w:type="dxa"/>
            <w:tcBorders>
              <w:top w:val="single" w:sz="8" w:space="0" w:color="000000"/>
              <w:left w:val="single" w:sz="8" w:space="0" w:color="000000"/>
              <w:bottom w:val="single" w:sz="8" w:space="0" w:color="000000"/>
              <w:right w:val="single" w:sz="8" w:space="0" w:color="000000"/>
            </w:tcBorders>
            <w:vAlign w:val="center"/>
          </w:tcPr>
          <w:p w14:paraId="646188B3" w14:textId="77777777" w:rsidR="00CB59B6" w:rsidRPr="0018050A" w:rsidRDefault="00CB59B6" w:rsidP="0018050A">
            <w:pPr>
              <w:suppressAutoHyphens w:val="0"/>
              <w:autoSpaceDE w:val="0"/>
              <w:autoSpaceDN w:val="0"/>
              <w:adjustRightInd w:val="0"/>
              <w:spacing w:after="120" w:line="276" w:lineRule="auto"/>
              <w:jc w:val="center"/>
              <w:rPr>
                <w:rFonts w:asciiTheme="minorHAnsi" w:hAnsiTheme="minorHAnsi" w:cstheme="minorHAnsi"/>
                <w:b/>
                <w:color w:val="000000" w:themeColor="text1"/>
              </w:rPr>
            </w:pPr>
            <w:r w:rsidRPr="0018050A">
              <w:rPr>
                <w:rFonts w:asciiTheme="minorHAnsi" w:hAnsiTheme="minorHAnsi" w:cstheme="minorHAnsi"/>
                <w:b/>
                <w:color w:val="000000" w:themeColor="text1"/>
              </w:rPr>
              <w:t>Terminy wykonania</w:t>
            </w:r>
          </w:p>
          <w:p w14:paraId="0CC6249B" w14:textId="77777777" w:rsidR="00CB59B6" w:rsidRPr="0018050A" w:rsidRDefault="00CB59B6" w:rsidP="0018050A">
            <w:pPr>
              <w:suppressAutoHyphens w:val="0"/>
              <w:autoSpaceDE w:val="0"/>
              <w:autoSpaceDN w:val="0"/>
              <w:adjustRightInd w:val="0"/>
              <w:spacing w:after="120" w:line="276" w:lineRule="auto"/>
              <w:jc w:val="center"/>
              <w:rPr>
                <w:rFonts w:asciiTheme="minorHAnsi" w:hAnsiTheme="minorHAnsi" w:cstheme="minorHAnsi"/>
                <w:b/>
                <w:color w:val="000000" w:themeColor="text1"/>
                <w:lang w:eastAsia="pl-PL"/>
              </w:rPr>
            </w:pPr>
            <w:r w:rsidRPr="0018050A">
              <w:rPr>
                <w:rFonts w:asciiTheme="minorHAnsi" w:hAnsiTheme="minorHAnsi" w:cstheme="minorHAnsi"/>
                <w:b/>
                <w:color w:val="000000" w:themeColor="text1"/>
              </w:rPr>
              <w:t>(od-do)</w:t>
            </w:r>
          </w:p>
        </w:tc>
        <w:tc>
          <w:tcPr>
            <w:tcW w:w="3115" w:type="dxa"/>
            <w:tcBorders>
              <w:top w:val="single" w:sz="8" w:space="0" w:color="000000"/>
              <w:left w:val="single" w:sz="8" w:space="0" w:color="000000"/>
              <w:bottom w:val="single" w:sz="8" w:space="0" w:color="000000"/>
              <w:right w:val="single" w:sz="8" w:space="0" w:color="000000"/>
            </w:tcBorders>
            <w:vAlign w:val="center"/>
          </w:tcPr>
          <w:p w14:paraId="2876FF2A" w14:textId="77777777" w:rsidR="00CB59B6" w:rsidRPr="0018050A" w:rsidRDefault="00CB59B6" w:rsidP="0018050A">
            <w:pPr>
              <w:suppressAutoHyphens w:val="0"/>
              <w:autoSpaceDE w:val="0"/>
              <w:autoSpaceDN w:val="0"/>
              <w:adjustRightInd w:val="0"/>
              <w:spacing w:after="120" w:line="276" w:lineRule="auto"/>
              <w:ind w:left="-9" w:firstLine="9"/>
              <w:jc w:val="center"/>
              <w:rPr>
                <w:rFonts w:asciiTheme="minorHAnsi" w:hAnsiTheme="minorHAnsi" w:cstheme="minorHAnsi"/>
                <w:b/>
                <w:color w:val="000000" w:themeColor="text1"/>
                <w:lang w:eastAsia="pl-PL"/>
              </w:rPr>
            </w:pPr>
            <w:r w:rsidRPr="0018050A">
              <w:rPr>
                <w:rFonts w:asciiTheme="minorHAnsi" w:hAnsiTheme="minorHAnsi" w:cstheme="minorHAnsi"/>
                <w:b/>
                <w:color w:val="000000" w:themeColor="text1"/>
              </w:rPr>
              <w:t>Wartość dostaw brutto w zł</w:t>
            </w:r>
          </w:p>
        </w:tc>
        <w:tc>
          <w:tcPr>
            <w:tcW w:w="3142" w:type="dxa"/>
            <w:tcBorders>
              <w:top w:val="single" w:sz="8" w:space="0" w:color="000000"/>
              <w:left w:val="single" w:sz="8" w:space="0" w:color="000000"/>
              <w:bottom w:val="single" w:sz="8" w:space="0" w:color="000000"/>
              <w:right w:val="single" w:sz="8" w:space="0" w:color="000000"/>
            </w:tcBorders>
            <w:vAlign w:val="center"/>
          </w:tcPr>
          <w:p w14:paraId="7827B237" w14:textId="68D04FE8" w:rsidR="00CB59B6" w:rsidRPr="0018050A" w:rsidRDefault="00D01269" w:rsidP="0018050A">
            <w:pPr>
              <w:suppressAutoHyphens w:val="0"/>
              <w:autoSpaceDE w:val="0"/>
              <w:autoSpaceDN w:val="0"/>
              <w:adjustRightInd w:val="0"/>
              <w:spacing w:after="120" w:line="276" w:lineRule="auto"/>
              <w:jc w:val="center"/>
              <w:rPr>
                <w:rFonts w:asciiTheme="minorHAnsi" w:hAnsiTheme="minorHAnsi" w:cstheme="minorHAnsi"/>
                <w:b/>
                <w:bCs/>
                <w:color w:val="000000" w:themeColor="text1"/>
                <w:lang w:eastAsia="pl-PL"/>
              </w:rPr>
            </w:pPr>
            <w:r w:rsidRPr="0018050A">
              <w:rPr>
                <w:rFonts w:asciiTheme="minorHAnsi" w:hAnsiTheme="minorHAnsi" w:cstheme="minorHAnsi"/>
                <w:b/>
                <w:bCs/>
                <w:color w:val="000000" w:themeColor="text1"/>
              </w:rPr>
              <w:t>Podmiot,</w:t>
            </w:r>
            <w:r w:rsidR="00CB59B6" w:rsidRPr="0018050A">
              <w:rPr>
                <w:rFonts w:asciiTheme="minorHAnsi" w:hAnsiTheme="minorHAnsi" w:cstheme="minorHAnsi"/>
                <w:b/>
                <w:bCs/>
                <w:color w:val="000000" w:themeColor="text1"/>
              </w:rPr>
              <w:t xml:space="preserve"> na rzecz którego wykonano </w:t>
            </w:r>
            <w:r w:rsidRPr="0018050A">
              <w:rPr>
                <w:rFonts w:asciiTheme="minorHAnsi" w:hAnsiTheme="minorHAnsi" w:cstheme="minorHAnsi"/>
                <w:b/>
                <w:bCs/>
                <w:color w:val="000000" w:themeColor="text1"/>
              </w:rPr>
              <w:t>zamówienie</w:t>
            </w:r>
            <w:r w:rsidRPr="0018050A">
              <w:rPr>
                <w:rFonts w:asciiTheme="minorHAnsi" w:hAnsiTheme="minorHAnsi" w:cstheme="minorHAnsi"/>
                <w:b/>
                <w:bCs/>
                <w:color w:val="000000" w:themeColor="text1"/>
                <w:lang w:eastAsia="pl-PL"/>
              </w:rPr>
              <w:t xml:space="preserve"> (</w:t>
            </w:r>
            <w:r w:rsidR="00CB59B6" w:rsidRPr="0018050A">
              <w:rPr>
                <w:rFonts w:asciiTheme="minorHAnsi" w:hAnsiTheme="minorHAnsi" w:cstheme="minorHAnsi"/>
                <w:b/>
                <w:bCs/>
                <w:color w:val="000000" w:themeColor="text1"/>
                <w:lang w:eastAsia="pl-PL"/>
              </w:rPr>
              <w:t>nazwa, adres, telefon)</w:t>
            </w:r>
          </w:p>
        </w:tc>
        <w:tc>
          <w:tcPr>
            <w:tcW w:w="2268" w:type="dxa"/>
            <w:tcBorders>
              <w:top w:val="single" w:sz="8" w:space="0" w:color="000000"/>
              <w:left w:val="single" w:sz="8" w:space="0" w:color="000000"/>
              <w:bottom w:val="single" w:sz="8" w:space="0" w:color="000000"/>
              <w:right w:val="single" w:sz="8" w:space="0" w:color="000000"/>
            </w:tcBorders>
            <w:vAlign w:val="center"/>
          </w:tcPr>
          <w:p w14:paraId="25ECDE85" w14:textId="77777777" w:rsidR="00CB59B6" w:rsidRPr="0018050A" w:rsidRDefault="00CB59B6" w:rsidP="0018050A">
            <w:pPr>
              <w:suppressAutoHyphens w:val="0"/>
              <w:autoSpaceDE w:val="0"/>
              <w:autoSpaceDN w:val="0"/>
              <w:adjustRightInd w:val="0"/>
              <w:spacing w:after="120" w:line="276" w:lineRule="auto"/>
              <w:jc w:val="center"/>
              <w:rPr>
                <w:rFonts w:asciiTheme="minorHAnsi" w:hAnsiTheme="minorHAnsi" w:cstheme="minorHAnsi"/>
                <w:b/>
                <w:bCs/>
                <w:color w:val="000000" w:themeColor="text1"/>
                <w:lang w:eastAsia="pl-PL"/>
              </w:rPr>
            </w:pPr>
            <w:r w:rsidRPr="0018050A">
              <w:rPr>
                <w:rFonts w:asciiTheme="minorHAnsi" w:hAnsiTheme="minorHAnsi" w:cstheme="minorHAnsi"/>
                <w:b/>
                <w:bCs/>
                <w:color w:val="000000" w:themeColor="text1"/>
                <w:lang w:eastAsia="pl-PL"/>
              </w:rPr>
              <w:t>Sposób</w:t>
            </w:r>
          </w:p>
          <w:p w14:paraId="0B215595" w14:textId="77777777" w:rsidR="00CB59B6" w:rsidRPr="0018050A" w:rsidRDefault="00CB59B6" w:rsidP="0018050A">
            <w:pPr>
              <w:suppressAutoHyphens w:val="0"/>
              <w:autoSpaceDE w:val="0"/>
              <w:autoSpaceDN w:val="0"/>
              <w:adjustRightInd w:val="0"/>
              <w:spacing w:after="120" w:line="276" w:lineRule="auto"/>
              <w:jc w:val="center"/>
              <w:rPr>
                <w:rFonts w:asciiTheme="minorHAnsi" w:hAnsiTheme="minorHAnsi" w:cstheme="minorHAnsi"/>
                <w:b/>
                <w:bCs/>
                <w:color w:val="000000" w:themeColor="text1"/>
                <w:lang w:eastAsia="pl-PL"/>
              </w:rPr>
            </w:pPr>
            <w:r w:rsidRPr="0018050A">
              <w:rPr>
                <w:rFonts w:asciiTheme="minorHAnsi" w:hAnsiTheme="minorHAnsi" w:cstheme="minorHAnsi"/>
                <w:b/>
                <w:bCs/>
                <w:color w:val="000000" w:themeColor="text1"/>
                <w:lang w:eastAsia="pl-PL"/>
              </w:rPr>
              <w:t>dysponowania zasobami</w:t>
            </w:r>
          </w:p>
        </w:tc>
      </w:tr>
      <w:tr w:rsidR="00CB59B6" w:rsidRPr="0018050A" w14:paraId="0FE73DC4" w14:textId="77777777" w:rsidTr="00046E26">
        <w:trPr>
          <w:trHeight w:val="799"/>
        </w:trPr>
        <w:tc>
          <w:tcPr>
            <w:tcW w:w="709" w:type="dxa"/>
            <w:tcBorders>
              <w:top w:val="single" w:sz="8" w:space="0" w:color="000000"/>
              <w:left w:val="single" w:sz="8" w:space="0" w:color="000000"/>
              <w:bottom w:val="single" w:sz="4" w:space="0" w:color="auto"/>
              <w:right w:val="single" w:sz="4" w:space="0" w:color="auto"/>
            </w:tcBorders>
            <w:vAlign w:val="center"/>
          </w:tcPr>
          <w:p w14:paraId="6F07E624" w14:textId="77777777" w:rsidR="00CB59B6" w:rsidRPr="0018050A" w:rsidRDefault="00CB59B6" w:rsidP="0018050A">
            <w:pPr>
              <w:suppressAutoHyphens w:val="0"/>
              <w:autoSpaceDE w:val="0"/>
              <w:autoSpaceDN w:val="0"/>
              <w:adjustRightInd w:val="0"/>
              <w:spacing w:after="120" w:line="276" w:lineRule="auto"/>
              <w:jc w:val="center"/>
              <w:rPr>
                <w:rFonts w:asciiTheme="minorHAnsi" w:hAnsiTheme="minorHAnsi" w:cstheme="minorHAnsi"/>
                <w:b/>
                <w:bCs/>
                <w:color w:val="000000" w:themeColor="text1"/>
                <w:lang w:eastAsia="pl-PL"/>
              </w:rPr>
            </w:pPr>
            <w:r w:rsidRPr="0018050A">
              <w:rPr>
                <w:rFonts w:asciiTheme="minorHAnsi" w:hAnsiTheme="minorHAnsi" w:cstheme="minorHAnsi"/>
                <w:b/>
                <w:bCs/>
                <w:color w:val="000000" w:themeColor="text1"/>
                <w:lang w:eastAsia="pl-PL"/>
              </w:rPr>
              <w:t>1.</w:t>
            </w:r>
          </w:p>
        </w:tc>
        <w:tc>
          <w:tcPr>
            <w:tcW w:w="2967" w:type="dxa"/>
            <w:tcBorders>
              <w:top w:val="single" w:sz="8" w:space="0" w:color="000000"/>
              <w:left w:val="single" w:sz="4" w:space="0" w:color="auto"/>
              <w:bottom w:val="single" w:sz="4" w:space="0" w:color="auto"/>
              <w:right w:val="single" w:sz="4" w:space="0" w:color="auto"/>
            </w:tcBorders>
            <w:vAlign w:val="center"/>
          </w:tcPr>
          <w:p w14:paraId="1D14DFE0" w14:textId="77777777" w:rsidR="00CB59B6" w:rsidRPr="0018050A" w:rsidRDefault="00CB59B6" w:rsidP="0018050A">
            <w:pPr>
              <w:suppressAutoHyphens w:val="0"/>
              <w:spacing w:after="120" w:line="276" w:lineRule="auto"/>
              <w:jc w:val="center"/>
              <w:rPr>
                <w:rFonts w:asciiTheme="minorHAnsi" w:hAnsiTheme="minorHAnsi" w:cstheme="minorHAnsi"/>
                <w:b/>
                <w:bCs/>
                <w:color w:val="000000" w:themeColor="text1"/>
                <w:lang w:eastAsia="pl-PL"/>
              </w:rPr>
            </w:pPr>
          </w:p>
        </w:tc>
        <w:tc>
          <w:tcPr>
            <w:tcW w:w="2410" w:type="dxa"/>
            <w:tcBorders>
              <w:top w:val="single" w:sz="8" w:space="0" w:color="000000"/>
              <w:left w:val="single" w:sz="4" w:space="0" w:color="auto"/>
              <w:bottom w:val="single" w:sz="4" w:space="0" w:color="auto"/>
              <w:right w:val="single" w:sz="4" w:space="0" w:color="auto"/>
            </w:tcBorders>
            <w:vAlign w:val="center"/>
          </w:tcPr>
          <w:p w14:paraId="44DD6453" w14:textId="77777777" w:rsidR="00CB59B6" w:rsidRPr="0018050A" w:rsidRDefault="00CB59B6" w:rsidP="0018050A">
            <w:pPr>
              <w:suppressAutoHyphens w:val="0"/>
              <w:spacing w:after="120" w:line="276" w:lineRule="auto"/>
              <w:jc w:val="center"/>
              <w:rPr>
                <w:rFonts w:asciiTheme="minorHAnsi" w:hAnsiTheme="minorHAnsi" w:cstheme="minorHAnsi"/>
                <w:b/>
                <w:bCs/>
                <w:color w:val="000000" w:themeColor="text1"/>
                <w:lang w:eastAsia="pl-PL"/>
              </w:rPr>
            </w:pPr>
          </w:p>
        </w:tc>
        <w:tc>
          <w:tcPr>
            <w:tcW w:w="3115" w:type="dxa"/>
            <w:tcBorders>
              <w:top w:val="single" w:sz="8" w:space="0" w:color="000000"/>
              <w:left w:val="single" w:sz="4" w:space="0" w:color="auto"/>
              <w:bottom w:val="single" w:sz="4" w:space="0" w:color="auto"/>
              <w:right w:val="single" w:sz="4" w:space="0" w:color="auto"/>
            </w:tcBorders>
            <w:vAlign w:val="center"/>
          </w:tcPr>
          <w:p w14:paraId="7C5E96B8" w14:textId="77777777" w:rsidR="00CB59B6" w:rsidRPr="0018050A" w:rsidRDefault="00CB59B6" w:rsidP="0018050A">
            <w:pPr>
              <w:suppressAutoHyphens w:val="0"/>
              <w:spacing w:after="120" w:line="276" w:lineRule="auto"/>
              <w:jc w:val="center"/>
              <w:rPr>
                <w:rFonts w:asciiTheme="minorHAnsi" w:hAnsiTheme="minorHAnsi" w:cstheme="minorHAnsi"/>
                <w:b/>
                <w:bCs/>
                <w:color w:val="000000" w:themeColor="text1"/>
                <w:lang w:eastAsia="pl-PL"/>
              </w:rPr>
            </w:pPr>
          </w:p>
        </w:tc>
        <w:tc>
          <w:tcPr>
            <w:tcW w:w="3142" w:type="dxa"/>
            <w:tcBorders>
              <w:top w:val="single" w:sz="8" w:space="0" w:color="000000"/>
              <w:left w:val="single" w:sz="4" w:space="0" w:color="auto"/>
              <w:bottom w:val="single" w:sz="4" w:space="0" w:color="auto"/>
              <w:right w:val="single" w:sz="4" w:space="0" w:color="auto"/>
            </w:tcBorders>
            <w:vAlign w:val="center"/>
          </w:tcPr>
          <w:p w14:paraId="53C9177D" w14:textId="77777777" w:rsidR="00CB59B6" w:rsidRPr="0018050A" w:rsidRDefault="00CB59B6" w:rsidP="0018050A">
            <w:pPr>
              <w:suppressAutoHyphens w:val="0"/>
              <w:spacing w:after="120" w:line="276" w:lineRule="auto"/>
              <w:jc w:val="center"/>
              <w:rPr>
                <w:rFonts w:asciiTheme="minorHAnsi" w:hAnsiTheme="minorHAnsi" w:cstheme="minorHAnsi"/>
                <w:b/>
                <w:bCs/>
                <w:color w:val="000000" w:themeColor="text1"/>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14:paraId="6496FFFB" w14:textId="77777777" w:rsidR="00CB59B6" w:rsidRPr="0018050A" w:rsidRDefault="00CB59B6" w:rsidP="0018050A">
            <w:pPr>
              <w:spacing w:after="120" w:line="276" w:lineRule="auto"/>
              <w:jc w:val="center"/>
              <w:rPr>
                <w:rFonts w:asciiTheme="minorHAnsi" w:hAnsiTheme="minorHAnsi" w:cstheme="minorHAnsi"/>
                <w:color w:val="000000" w:themeColor="text1"/>
              </w:rPr>
            </w:pPr>
            <w:r w:rsidRPr="0018050A">
              <w:rPr>
                <w:rFonts w:asciiTheme="minorHAnsi" w:hAnsiTheme="minorHAnsi" w:cstheme="minorHAnsi"/>
                <w:b/>
                <w:bCs/>
                <w:color w:val="000000" w:themeColor="text1"/>
                <w:lang w:eastAsia="pl-PL"/>
              </w:rPr>
              <w:t>własne / podmiotu trzeciego*</w:t>
            </w:r>
          </w:p>
        </w:tc>
      </w:tr>
      <w:tr w:rsidR="00CB59B6" w:rsidRPr="0018050A" w14:paraId="3B1DDB49" w14:textId="77777777" w:rsidTr="00046E26">
        <w:trPr>
          <w:trHeight w:val="682"/>
        </w:trPr>
        <w:tc>
          <w:tcPr>
            <w:tcW w:w="709" w:type="dxa"/>
            <w:tcBorders>
              <w:top w:val="single" w:sz="8" w:space="0" w:color="000000"/>
              <w:left w:val="single" w:sz="8" w:space="0" w:color="000000"/>
              <w:bottom w:val="single" w:sz="8" w:space="0" w:color="000000"/>
              <w:right w:val="single" w:sz="4" w:space="0" w:color="auto"/>
            </w:tcBorders>
            <w:vAlign w:val="center"/>
          </w:tcPr>
          <w:p w14:paraId="35394C2A" w14:textId="77777777" w:rsidR="00CB59B6" w:rsidRPr="0018050A" w:rsidRDefault="00CB59B6" w:rsidP="0018050A">
            <w:pPr>
              <w:suppressAutoHyphens w:val="0"/>
              <w:autoSpaceDE w:val="0"/>
              <w:autoSpaceDN w:val="0"/>
              <w:adjustRightInd w:val="0"/>
              <w:spacing w:after="120" w:line="276" w:lineRule="auto"/>
              <w:jc w:val="center"/>
              <w:rPr>
                <w:rFonts w:asciiTheme="minorHAnsi" w:hAnsiTheme="minorHAnsi" w:cstheme="minorHAnsi"/>
                <w:b/>
                <w:bCs/>
                <w:color w:val="000000" w:themeColor="text1"/>
                <w:lang w:eastAsia="pl-PL"/>
              </w:rPr>
            </w:pPr>
            <w:r w:rsidRPr="0018050A">
              <w:rPr>
                <w:rFonts w:asciiTheme="minorHAnsi" w:hAnsiTheme="minorHAnsi" w:cstheme="minorHAnsi"/>
                <w:b/>
                <w:bCs/>
                <w:color w:val="000000" w:themeColor="text1"/>
                <w:lang w:eastAsia="pl-PL"/>
              </w:rPr>
              <w:t>2.</w:t>
            </w:r>
          </w:p>
        </w:tc>
        <w:tc>
          <w:tcPr>
            <w:tcW w:w="2967" w:type="dxa"/>
            <w:tcBorders>
              <w:top w:val="single" w:sz="8" w:space="0" w:color="000000"/>
              <w:left w:val="single" w:sz="4" w:space="0" w:color="auto"/>
              <w:bottom w:val="single" w:sz="8" w:space="0" w:color="000000"/>
              <w:right w:val="single" w:sz="4" w:space="0" w:color="auto"/>
            </w:tcBorders>
            <w:vAlign w:val="center"/>
          </w:tcPr>
          <w:p w14:paraId="722BB76E" w14:textId="77777777" w:rsidR="00CB59B6" w:rsidRPr="0018050A" w:rsidRDefault="00CB59B6" w:rsidP="0018050A">
            <w:pPr>
              <w:suppressAutoHyphens w:val="0"/>
              <w:spacing w:after="120" w:line="276" w:lineRule="auto"/>
              <w:jc w:val="center"/>
              <w:rPr>
                <w:rFonts w:asciiTheme="minorHAnsi" w:hAnsiTheme="minorHAnsi" w:cstheme="minorHAnsi"/>
                <w:b/>
                <w:bCs/>
                <w:color w:val="000000" w:themeColor="text1"/>
                <w:lang w:eastAsia="pl-PL"/>
              </w:rPr>
            </w:pPr>
          </w:p>
          <w:p w14:paraId="1228DE71" w14:textId="77777777" w:rsidR="00CB59B6" w:rsidRPr="0018050A" w:rsidRDefault="00CB59B6" w:rsidP="0018050A">
            <w:pPr>
              <w:suppressAutoHyphens w:val="0"/>
              <w:autoSpaceDE w:val="0"/>
              <w:autoSpaceDN w:val="0"/>
              <w:adjustRightInd w:val="0"/>
              <w:spacing w:after="120" w:line="276" w:lineRule="auto"/>
              <w:jc w:val="center"/>
              <w:rPr>
                <w:rFonts w:asciiTheme="minorHAnsi" w:hAnsiTheme="minorHAnsi" w:cstheme="minorHAnsi"/>
                <w:b/>
                <w:bCs/>
                <w:color w:val="000000" w:themeColor="text1"/>
                <w:lang w:eastAsia="pl-PL"/>
              </w:rPr>
            </w:pPr>
          </w:p>
        </w:tc>
        <w:tc>
          <w:tcPr>
            <w:tcW w:w="2410" w:type="dxa"/>
            <w:tcBorders>
              <w:top w:val="single" w:sz="8" w:space="0" w:color="000000"/>
              <w:left w:val="single" w:sz="4" w:space="0" w:color="auto"/>
              <w:bottom w:val="single" w:sz="8" w:space="0" w:color="000000"/>
              <w:right w:val="single" w:sz="4" w:space="0" w:color="auto"/>
            </w:tcBorders>
            <w:vAlign w:val="center"/>
          </w:tcPr>
          <w:p w14:paraId="44EA42AF" w14:textId="77777777" w:rsidR="00CB59B6" w:rsidRPr="0018050A" w:rsidRDefault="00CB59B6" w:rsidP="0018050A">
            <w:pPr>
              <w:suppressAutoHyphens w:val="0"/>
              <w:spacing w:after="120" w:line="276" w:lineRule="auto"/>
              <w:jc w:val="center"/>
              <w:rPr>
                <w:rFonts w:asciiTheme="minorHAnsi" w:hAnsiTheme="minorHAnsi" w:cstheme="minorHAnsi"/>
                <w:b/>
                <w:bCs/>
                <w:color w:val="000000" w:themeColor="text1"/>
                <w:lang w:eastAsia="pl-PL"/>
              </w:rPr>
            </w:pPr>
          </w:p>
          <w:p w14:paraId="6A0CFECD" w14:textId="77777777" w:rsidR="00CB59B6" w:rsidRPr="0018050A" w:rsidRDefault="00CB59B6" w:rsidP="0018050A">
            <w:pPr>
              <w:suppressAutoHyphens w:val="0"/>
              <w:autoSpaceDE w:val="0"/>
              <w:autoSpaceDN w:val="0"/>
              <w:adjustRightInd w:val="0"/>
              <w:spacing w:after="120" w:line="276" w:lineRule="auto"/>
              <w:jc w:val="center"/>
              <w:rPr>
                <w:rFonts w:asciiTheme="minorHAnsi" w:hAnsiTheme="minorHAnsi" w:cstheme="minorHAnsi"/>
                <w:b/>
                <w:bCs/>
                <w:color w:val="000000" w:themeColor="text1"/>
                <w:lang w:eastAsia="pl-PL"/>
              </w:rPr>
            </w:pPr>
          </w:p>
        </w:tc>
        <w:tc>
          <w:tcPr>
            <w:tcW w:w="3115" w:type="dxa"/>
            <w:tcBorders>
              <w:top w:val="single" w:sz="8" w:space="0" w:color="000000"/>
              <w:left w:val="single" w:sz="4" w:space="0" w:color="auto"/>
              <w:bottom w:val="single" w:sz="8" w:space="0" w:color="000000"/>
              <w:right w:val="single" w:sz="4" w:space="0" w:color="auto"/>
            </w:tcBorders>
            <w:vAlign w:val="center"/>
          </w:tcPr>
          <w:p w14:paraId="0F97E667" w14:textId="77777777" w:rsidR="00CB59B6" w:rsidRPr="0018050A" w:rsidRDefault="00CB59B6" w:rsidP="0018050A">
            <w:pPr>
              <w:suppressAutoHyphens w:val="0"/>
              <w:autoSpaceDE w:val="0"/>
              <w:autoSpaceDN w:val="0"/>
              <w:adjustRightInd w:val="0"/>
              <w:spacing w:after="120" w:line="276" w:lineRule="auto"/>
              <w:jc w:val="center"/>
              <w:rPr>
                <w:rFonts w:asciiTheme="minorHAnsi" w:hAnsiTheme="minorHAnsi" w:cstheme="minorHAnsi"/>
                <w:b/>
                <w:bCs/>
                <w:color w:val="000000" w:themeColor="text1"/>
                <w:lang w:eastAsia="pl-PL"/>
              </w:rPr>
            </w:pPr>
          </w:p>
        </w:tc>
        <w:tc>
          <w:tcPr>
            <w:tcW w:w="3142" w:type="dxa"/>
            <w:tcBorders>
              <w:top w:val="single" w:sz="8" w:space="0" w:color="000000"/>
              <w:left w:val="single" w:sz="4" w:space="0" w:color="auto"/>
              <w:bottom w:val="single" w:sz="8" w:space="0" w:color="000000"/>
              <w:right w:val="single" w:sz="4" w:space="0" w:color="auto"/>
            </w:tcBorders>
            <w:vAlign w:val="center"/>
          </w:tcPr>
          <w:p w14:paraId="516EAE6C" w14:textId="77777777" w:rsidR="00CB59B6" w:rsidRPr="0018050A" w:rsidRDefault="00CB59B6" w:rsidP="0018050A">
            <w:pPr>
              <w:suppressAutoHyphens w:val="0"/>
              <w:spacing w:after="120" w:line="276" w:lineRule="auto"/>
              <w:jc w:val="center"/>
              <w:rPr>
                <w:rFonts w:asciiTheme="minorHAnsi" w:hAnsiTheme="minorHAnsi" w:cstheme="minorHAnsi"/>
                <w:b/>
                <w:bCs/>
                <w:color w:val="000000" w:themeColor="text1"/>
                <w:lang w:eastAsia="pl-PL"/>
              </w:rPr>
            </w:pPr>
          </w:p>
        </w:tc>
        <w:tc>
          <w:tcPr>
            <w:tcW w:w="2268" w:type="dxa"/>
            <w:tcBorders>
              <w:top w:val="single" w:sz="8" w:space="0" w:color="000000"/>
              <w:left w:val="single" w:sz="4" w:space="0" w:color="auto"/>
              <w:bottom w:val="single" w:sz="8" w:space="0" w:color="000000"/>
              <w:right w:val="single" w:sz="4" w:space="0" w:color="auto"/>
            </w:tcBorders>
            <w:vAlign w:val="center"/>
          </w:tcPr>
          <w:p w14:paraId="1E263722" w14:textId="77777777" w:rsidR="00CB59B6" w:rsidRPr="0018050A" w:rsidRDefault="00CB59B6" w:rsidP="0018050A">
            <w:pPr>
              <w:spacing w:after="120" w:line="276" w:lineRule="auto"/>
              <w:jc w:val="center"/>
              <w:rPr>
                <w:rFonts w:asciiTheme="minorHAnsi" w:hAnsiTheme="minorHAnsi" w:cstheme="minorHAnsi"/>
                <w:b/>
                <w:bCs/>
                <w:color w:val="000000" w:themeColor="text1"/>
                <w:lang w:eastAsia="pl-PL"/>
              </w:rPr>
            </w:pPr>
            <w:r w:rsidRPr="0018050A">
              <w:rPr>
                <w:rFonts w:asciiTheme="minorHAnsi" w:hAnsiTheme="minorHAnsi" w:cstheme="minorHAnsi"/>
                <w:b/>
                <w:bCs/>
                <w:color w:val="000000" w:themeColor="text1"/>
                <w:lang w:eastAsia="pl-PL"/>
              </w:rPr>
              <w:t>własne / podmiotu trzeciego*</w:t>
            </w:r>
          </w:p>
        </w:tc>
      </w:tr>
      <w:tr w:rsidR="00CB59B6" w:rsidRPr="0018050A" w14:paraId="4D7450CE" w14:textId="77777777" w:rsidTr="00046E26">
        <w:trPr>
          <w:trHeight w:val="739"/>
        </w:trPr>
        <w:tc>
          <w:tcPr>
            <w:tcW w:w="709" w:type="dxa"/>
            <w:tcBorders>
              <w:top w:val="single" w:sz="8" w:space="0" w:color="000000"/>
              <w:left w:val="single" w:sz="8" w:space="0" w:color="000000"/>
              <w:bottom w:val="single" w:sz="4" w:space="0" w:color="auto"/>
              <w:right w:val="single" w:sz="4" w:space="0" w:color="auto"/>
            </w:tcBorders>
            <w:vAlign w:val="center"/>
          </w:tcPr>
          <w:p w14:paraId="03724163" w14:textId="77777777" w:rsidR="00CB59B6" w:rsidRPr="0018050A" w:rsidRDefault="00CB59B6" w:rsidP="0018050A">
            <w:pPr>
              <w:suppressAutoHyphens w:val="0"/>
              <w:autoSpaceDE w:val="0"/>
              <w:autoSpaceDN w:val="0"/>
              <w:adjustRightInd w:val="0"/>
              <w:spacing w:after="120" w:line="276" w:lineRule="auto"/>
              <w:jc w:val="center"/>
              <w:rPr>
                <w:rFonts w:asciiTheme="minorHAnsi" w:hAnsiTheme="minorHAnsi" w:cstheme="minorHAnsi"/>
                <w:b/>
                <w:bCs/>
                <w:color w:val="000000" w:themeColor="text1"/>
                <w:lang w:eastAsia="pl-PL"/>
              </w:rPr>
            </w:pPr>
            <w:r w:rsidRPr="0018050A">
              <w:rPr>
                <w:rFonts w:asciiTheme="minorHAnsi" w:hAnsiTheme="minorHAnsi" w:cstheme="minorHAnsi"/>
                <w:b/>
                <w:bCs/>
                <w:color w:val="000000" w:themeColor="text1"/>
                <w:lang w:eastAsia="pl-PL"/>
              </w:rPr>
              <w:t>…</w:t>
            </w:r>
          </w:p>
        </w:tc>
        <w:tc>
          <w:tcPr>
            <w:tcW w:w="2967" w:type="dxa"/>
            <w:tcBorders>
              <w:top w:val="single" w:sz="8" w:space="0" w:color="000000"/>
              <w:left w:val="single" w:sz="4" w:space="0" w:color="auto"/>
              <w:bottom w:val="single" w:sz="4" w:space="0" w:color="auto"/>
              <w:right w:val="single" w:sz="4" w:space="0" w:color="auto"/>
            </w:tcBorders>
            <w:vAlign w:val="center"/>
          </w:tcPr>
          <w:p w14:paraId="5143197A" w14:textId="77777777" w:rsidR="00CB59B6" w:rsidRPr="0018050A" w:rsidRDefault="00CB59B6" w:rsidP="0018050A">
            <w:pPr>
              <w:suppressAutoHyphens w:val="0"/>
              <w:spacing w:after="120" w:line="276" w:lineRule="auto"/>
              <w:jc w:val="center"/>
              <w:rPr>
                <w:rFonts w:asciiTheme="minorHAnsi" w:hAnsiTheme="minorHAnsi" w:cstheme="minorHAnsi"/>
                <w:b/>
                <w:bCs/>
                <w:color w:val="000000" w:themeColor="text1"/>
                <w:lang w:eastAsia="pl-PL"/>
              </w:rPr>
            </w:pPr>
          </w:p>
        </w:tc>
        <w:tc>
          <w:tcPr>
            <w:tcW w:w="2410" w:type="dxa"/>
            <w:tcBorders>
              <w:top w:val="single" w:sz="8" w:space="0" w:color="000000"/>
              <w:left w:val="single" w:sz="4" w:space="0" w:color="auto"/>
              <w:bottom w:val="single" w:sz="4" w:space="0" w:color="auto"/>
              <w:right w:val="single" w:sz="4" w:space="0" w:color="auto"/>
            </w:tcBorders>
            <w:vAlign w:val="center"/>
          </w:tcPr>
          <w:p w14:paraId="16354519" w14:textId="77777777" w:rsidR="00CB59B6" w:rsidRPr="0018050A" w:rsidRDefault="00CB59B6" w:rsidP="0018050A">
            <w:pPr>
              <w:suppressAutoHyphens w:val="0"/>
              <w:spacing w:after="120" w:line="276" w:lineRule="auto"/>
              <w:jc w:val="center"/>
              <w:rPr>
                <w:rFonts w:asciiTheme="minorHAnsi" w:hAnsiTheme="minorHAnsi" w:cstheme="minorHAnsi"/>
                <w:b/>
                <w:bCs/>
                <w:color w:val="000000" w:themeColor="text1"/>
                <w:lang w:eastAsia="pl-PL"/>
              </w:rPr>
            </w:pPr>
          </w:p>
        </w:tc>
        <w:tc>
          <w:tcPr>
            <w:tcW w:w="3115" w:type="dxa"/>
            <w:tcBorders>
              <w:top w:val="single" w:sz="8" w:space="0" w:color="000000"/>
              <w:left w:val="single" w:sz="4" w:space="0" w:color="auto"/>
              <w:bottom w:val="single" w:sz="4" w:space="0" w:color="auto"/>
              <w:right w:val="single" w:sz="4" w:space="0" w:color="auto"/>
            </w:tcBorders>
            <w:vAlign w:val="center"/>
          </w:tcPr>
          <w:p w14:paraId="14A89984" w14:textId="77777777" w:rsidR="00CB59B6" w:rsidRPr="0018050A" w:rsidRDefault="00CB59B6" w:rsidP="0018050A">
            <w:pPr>
              <w:suppressAutoHyphens w:val="0"/>
              <w:autoSpaceDE w:val="0"/>
              <w:autoSpaceDN w:val="0"/>
              <w:adjustRightInd w:val="0"/>
              <w:spacing w:after="120" w:line="276" w:lineRule="auto"/>
              <w:jc w:val="center"/>
              <w:rPr>
                <w:rFonts w:asciiTheme="minorHAnsi" w:hAnsiTheme="minorHAnsi" w:cstheme="minorHAnsi"/>
                <w:b/>
                <w:bCs/>
                <w:color w:val="000000" w:themeColor="text1"/>
                <w:lang w:eastAsia="pl-PL"/>
              </w:rPr>
            </w:pPr>
          </w:p>
        </w:tc>
        <w:tc>
          <w:tcPr>
            <w:tcW w:w="3142" w:type="dxa"/>
            <w:tcBorders>
              <w:top w:val="single" w:sz="8" w:space="0" w:color="000000"/>
              <w:left w:val="single" w:sz="4" w:space="0" w:color="auto"/>
              <w:bottom w:val="single" w:sz="4" w:space="0" w:color="auto"/>
              <w:right w:val="single" w:sz="4" w:space="0" w:color="auto"/>
            </w:tcBorders>
            <w:vAlign w:val="center"/>
          </w:tcPr>
          <w:p w14:paraId="231610BB" w14:textId="77777777" w:rsidR="00CB59B6" w:rsidRPr="0018050A" w:rsidRDefault="00CB59B6" w:rsidP="0018050A">
            <w:pPr>
              <w:suppressAutoHyphens w:val="0"/>
              <w:spacing w:after="120" w:line="276" w:lineRule="auto"/>
              <w:jc w:val="center"/>
              <w:rPr>
                <w:rFonts w:asciiTheme="minorHAnsi" w:hAnsiTheme="minorHAnsi" w:cstheme="minorHAnsi"/>
                <w:b/>
                <w:bCs/>
                <w:color w:val="000000" w:themeColor="text1"/>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14:paraId="208C9D1E" w14:textId="77777777" w:rsidR="00CB59B6" w:rsidRPr="0018050A" w:rsidRDefault="00CB59B6" w:rsidP="0018050A">
            <w:pPr>
              <w:spacing w:after="120" w:line="276" w:lineRule="auto"/>
              <w:jc w:val="center"/>
              <w:rPr>
                <w:rFonts w:asciiTheme="minorHAnsi" w:hAnsiTheme="minorHAnsi" w:cstheme="minorHAnsi"/>
                <w:b/>
                <w:bCs/>
                <w:color w:val="000000" w:themeColor="text1"/>
                <w:lang w:eastAsia="pl-PL"/>
              </w:rPr>
            </w:pPr>
            <w:r w:rsidRPr="0018050A">
              <w:rPr>
                <w:rFonts w:asciiTheme="minorHAnsi" w:hAnsiTheme="minorHAnsi" w:cstheme="minorHAnsi"/>
                <w:b/>
                <w:bCs/>
                <w:color w:val="000000" w:themeColor="text1"/>
                <w:lang w:eastAsia="pl-PL"/>
              </w:rPr>
              <w:t>własne / podmiotu trzeciego*</w:t>
            </w:r>
          </w:p>
        </w:tc>
      </w:tr>
    </w:tbl>
    <w:p w14:paraId="553757FA" w14:textId="77777777" w:rsidR="00CB59B6" w:rsidRPr="0018050A" w:rsidRDefault="00CB59B6" w:rsidP="0018050A">
      <w:pPr>
        <w:suppressAutoHyphens w:val="0"/>
        <w:autoSpaceDE w:val="0"/>
        <w:autoSpaceDN w:val="0"/>
        <w:adjustRightInd w:val="0"/>
        <w:spacing w:line="276" w:lineRule="auto"/>
        <w:jc w:val="both"/>
        <w:rPr>
          <w:rFonts w:asciiTheme="minorHAnsi" w:hAnsiTheme="minorHAnsi" w:cstheme="minorHAnsi"/>
          <w:b/>
          <w:bCs/>
          <w:i/>
          <w:iCs/>
          <w:color w:val="000000" w:themeColor="text1"/>
          <w:lang w:eastAsia="pl-PL"/>
        </w:rPr>
      </w:pPr>
      <w:r w:rsidRPr="0018050A">
        <w:rPr>
          <w:rFonts w:asciiTheme="minorHAnsi" w:hAnsiTheme="minorHAnsi" w:cstheme="minorHAnsi"/>
          <w:b/>
          <w:bCs/>
          <w:i/>
          <w:iCs/>
          <w:color w:val="000000" w:themeColor="text1"/>
          <w:lang w:eastAsia="pl-PL"/>
        </w:rPr>
        <w:t>Uwaga:</w:t>
      </w:r>
    </w:p>
    <w:p w14:paraId="4736FE78" w14:textId="77777777" w:rsidR="00CB59B6" w:rsidRPr="0018050A" w:rsidRDefault="00CB59B6" w:rsidP="0018050A">
      <w:pPr>
        <w:suppressAutoHyphens w:val="0"/>
        <w:spacing w:line="276" w:lineRule="auto"/>
        <w:jc w:val="both"/>
        <w:rPr>
          <w:rFonts w:asciiTheme="minorHAnsi" w:hAnsiTheme="minorHAnsi" w:cstheme="minorHAnsi"/>
          <w:i/>
          <w:color w:val="000000" w:themeColor="text1"/>
          <w:lang w:eastAsia="pl-PL"/>
        </w:rPr>
      </w:pPr>
      <w:r w:rsidRPr="0018050A">
        <w:rPr>
          <w:rFonts w:asciiTheme="minorHAnsi" w:hAnsiTheme="minorHAnsi" w:cstheme="minorHAnsi"/>
          <w:i/>
          <w:color w:val="000000" w:themeColor="text1"/>
          <w:lang w:eastAsia="pl-PL"/>
        </w:rPr>
        <w:t>Do formularza należy załączyć dokumenty potwierdzające, że zamówienia te zostały wykonane należycie.</w:t>
      </w:r>
    </w:p>
    <w:p w14:paraId="23CD1A9C" w14:textId="77777777" w:rsidR="00CB59B6" w:rsidRPr="0018050A" w:rsidRDefault="00CB59B6" w:rsidP="0018050A">
      <w:pPr>
        <w:spacing w:line="276" w:lineRule="auto"/>
        <w:ind w:right="51"/>
        <w:jc w:val="both"/>
        <w:rPr>
          <w:rFonts w:asciiTheme="minorHAnsi" w:hAnsiTheme="minorHAnsi" w:cstheme="minorHAnsi"/>
          <w:b/>
          <w:color w:val="000000" w:themeColor="text1"/>
        </w:rPr>
      </w:pPr>
      <w:r w:rsidRPr="0018050A">
        <w:rPr>
          <w:rFonts w:asciiTheme="minorHAnsi" w:hAnsiTheme="minorHAnsi" w:cstheme="minorHAnsi"/>
          <w:b/>
          <w:color w:val="000000" w:themeColor="text1"/>
        </w:rPr>
        <w:t>* niepotrzebne skreślić</w:t>
      </w:r>
    </w:p>
    <w:p w14:paraId="0E82A46C" w14:textId="77777777" w:rsidR="00CB59B6" w:rsidRPr="0018050A" w:rsidRDefault="00CB59B6" w:rsidP="0018050A">
      <w:pPr>
        <w:suppressAutoHyphens w:val="0"/>
        <w:autoSpaceDE w:val="0"/>
        <w:autoSpaceDN w:val="0"/>
        <w:adjustRightInd w:val="0"/>
        <w:spacing w:after="120" w:line="276" w:lineRule="auto"/>
        <w:jc w:val="both"/>
        <w:rPr>
          <w:rFonts w:asciiTheme="minorHAnsi" w:hAnsiTheme="minorHAnsi" w:cstheme="minorHAnsi"/>
          <w:color w:val="000000" w:themeColor="text1"/>
          <w:lang w:eastAsia="pl-PL"/>
        </w:rPr>
      </w:pPr>
      <w:r w:rsidRPr="0018050A">
        <w:rPr>
          <w:rFonts w:asciiTheme="minorHAnsi" w:hAnsiTheme="minorHAnsi" w:cstheme="minorHAnsi"/>
          <w:color w:val="000000" w:themeColor="text1"/>
          <w:lang w:eastAsia="pl-PL"/>
        </w:rPr>
        <w:t xml:space="preserve">Do wykazu załączono ............ egzemplarz(e/y) dokumentów potwierdzających, że zamówienia te zostały wykonane należycie. </w:t>
      </w:r>
    </w:p>
    <w:p w14:paraId="56547D84" w14:textId="44EA7D3B" w:rsidR="00EF753F" w:rsidRPr="0018050A" w:rsidRDefault="00CB59B6" w:rsidP="0018050A">
      <w:pPr>
        <w:spacing w:line="276" w:lineRule="auto"/>
        <w:ind w:left="6373" w:hanging="6373"/>
        <w:outlineLvl w:val="2"/>
        <w:rPr>
          <w:rFonts w:asciiTheme="minorHAnsi" w:eastAsia="Times New Roman" w:hAnsiTheme="minorHAnsi" w:cstheme="minorHAnsi"/>
          <w:b/>
          <w:bCs/>
        </w:rPr>
      </w:pPr>
      <w:r w:rsidRPr="0018050A">
        <w:rPr>
          <w:rFonts w:asciiTheme="minorHAnsi" w:eastAsia="Times New Roman" w:hAnsiTheme="minorHAnsi" w:cstheme="minorHAnsi"/>
          <w:bCs/>
          <w:i/>
          <w:color w:val="000000" w:themeColor="text1"/>
        </w:rPr>
        <w:t>Dokument musi być opatrzony przez osobę lub osoby uprawnione do reprezentowania firmy kwalifikowanym podpisem elektronicznym.</w:t>
      </w:r>
    </w:p>
    <w:p w14:paraId="1DB2683E" w14:textId="77777777" w:rsidR="00CB59B6" w:rsidRPr="0018050A" w:rsidRDefault="00CB59B6" w:rsidP="0018050A">
      <w:pPr>
        <w:spacing w:line="276" w:lineRule="auto"/>
        <w:ind w:left="6373"/>
        <w:jc w:val="right"/>
        <w:outlineLvl w:val="2"/>
        <w:rPr>
          <w:rFonts w:asciiTheme="minorHAnsi" w:eastAsia="Times New Roman" w:hAnsiTheme="minorHAnsi" w:cstheme="minorHAnsi"/>
          <w:b/>
          <w:bCs/>
        </w:rPr>
        <w:sectPr w:rsidR="00CB59B6" w:rsidRPr="0018050A" w:rsidSect="00A23A16">
          <w:footnotePr>
            <w:pos w:val="beneathText"/>
          </w:footnotePr>
          <w:pgSz w:w="16837" w:h="11905" w:orient="landscape" w:code="9"/>
          <w:pgMar w:top="1134" w:right="1134" w:bottom="1134" w:left="1134" w:header="709" w:footer="709" w:gutter="0"/>
          <w:cols w:space="708"/>
          <w:docGrid w:linePitch="360"/>
        </w:sectPr>
      </w:pPr>
    </w:p>
    <w:p w14:paraId="0CE0594C" w14:textId="64DD41FA" w:rsidR="00C77185" w:rsidRPr="0018050A" w:rsidRDefault="00C77185" w:rsidP="0018050A">
      <w:pPr>
        <w:spacing w:line="276" w:lineRule="auto"/>
        <w:ind w:left="6373"/>
        <w:jc w:val="right"/>
        <w:outlineLvl w:val="2"/>
        <w:rPr>
          <w:rFonts w:asciiTheme="minorHAnsi" w:eastAsia="Times New Roman" w:hAnsiTheme="minorHAnsi" w:cstheme="minorHAnsi"/>
          <w:b/>
          <w:bCs/>
        </w:rPr>
      </w:pPr>
      <w:r w:rsidRPr="0018050A">
        <w:rPr>
          <w:rFonts w:asciiTheme="minorHAnsi" w:eastAsia="Times New Roman" w:hAnsiTheme="minorHAnsi" w:cstheme="minorHAnsi"/>
          <w:b/>
          <w:bCs/>
        </w:rPr>
        <w:lastRenderedPageBreak/>
        <w:t xml:space="preserve">Załącznik </w:t>
      </w:r>
      <w:r w:rsidR="00625B5E" w:rsidRPr="0018050A">
        <w:rPr>
          <w:rFonts w:asciiTheme="minorHAnsi" w:eastAsia="Times New Roman" w:hAnsiTheme="minorHAnsi" w:cstheme="minorHAnsi"/>
          <w:b/>
          <w:bCs/>
        </w:rPr>
        <w:t>N</w:t>
      </w:r>
      <w:r w:rsidRPr="0018050A">
        <w:rPr>
          <w:rFonts w:asciiTheme="minorHAnsi" w:eastAsia="Times New Roman" w:hAnsiTheme="minorHAnsi" w:cstheme="minorHAnsi"/>
          <w:b/>
          <w:bCs/>
        </w:rPr>
        <w:t xml:space="preserve">r </w:t>
      </w:r>
      <w:r w:rsidR="00CB59B6" w:rsidRPr="0018050A">
        <w:rPr>
          <w:rFonts w:asciiTheme="minorHAnsi" w:eastAsia="Times New Roman" w:hAnsiTheme="minorHAnsi" w:cstheme="minorHAnsi"/>
          <w:b/>
          <w:bCs/>
        </w:rPr>
        <w:t>8</w:t>
      </w:r>
      <w:r w:rsidR="001618FC" w:rsidRPr="0018050A">
        <w:rPr>
          <w:rFonts w:asciiTheme="minorHAnsi" w:eastAsia="Times New Roman" w:hAnsiTheme="minorHAnsi" w:cstheme="minorHAnsi"/>
          <w:b/>
          <w:bCs/>
        </w:rPr>
        <w:t xml:space="preserve"> </w:t>
      </w:r>
      <w:r w:rsidRPr="0018050A">
        <w:rPr>
          <w:rFonts w:asciiTheme="minorHAnsi" w:eastAsia="Times New Roman" w:hAnsiTheme="minorHAnsi" w:cstheme="minorHAnsi"/>
          <w:b/>
          <w:bCs/>
        </w:rPr>
        <w:t>do SWZ</w:t>
      </w:r>
    </w:p>
    <w:p w14:paraId="15CE7EF8" w14:textId="77777777" w:rsidR="00C77185" w:rsidRPr="0018050A" w:rsidRDefault="00C77185" w:rsidP="0018050A">
      <w:pPr>
        <w:spacing w:line="276" w:lineRule="auto"/>
        <w:ind w:left="5246" w:firstLine="708"/>
        <w:rPr>
          <w:rFonts w:asciiTheme="minorHAnsi" w:hAnsiTheme="minorHAnsi" w:cstheme="minorHAnsi"/>
          <w:b/>
        </w:rPr>
      </w:pPr>
    </w:p>
    <w:p w14:paraId="2DE9B913" w14:textId="790BEF4C" w:rsidR="00C77185" w:rsidRPr="0018050A" w:rsidRDefault="00C77185" w:rsidP="0018050A">
      <w:pPr>
        <w:keepNext/>
        <w:spacing w:line="276" w:lineRule="auto"/>
        <w:jc w:val="center"/>
        <w:outlineLvl w:val="0"/>
        <w:rPr>
          <w:rFonts w:asciiTheme="minorHAnsi" w:hAnsiTheme="minorHAnsi" w:cstheme="minorHAnsi"/>
          <w:b/>
          <w:bCs/>
          <w:kern w:val="32"/>
        </w:rPr>
      </w:pPr>
      <w:r w:rsidRPr="0018050A">
        <w:rPr>
          <w:rFonts w:asciiTheme="minorHAnsi" w:hAnsiTheme="minorHAnsi" w:cstheme="minorHAnsi"/>
          <w:b/>
          <w:bCs/>
          <w:kern w:val="32"/>
        </w:rPr>
        <w:t xml:space="preserve">Zobowiązanie </w:t>
      </w:r>
      <w:r w:rsidR="00640918" w:rsidRPr="0018050A">
        <w:rPr>
          <w:rFonts w:asciiTheme="minorHAnsi" w:hAnsiTheme="minorHAnsi" w:cstheme="minorHAnsi"/>
          <w:b/>
          <w:bCs/>
          <w:kern w:val="32"/>
        </w:rPr>
        <w:t xml:space="preserve">podmiotu trzeciego </w:t>
      </w:r>
      <w:r w:rsidRPr="0018050A">
        <w:rPr>
          <w:rFonts w:asciiTheme="minorHAnsi" w:hAnsiTheme="minorHAnsi" w:cstheme="minorHAnsi"/>
          <w:b/>
          <w:bCs/>
          <w:kern w:val="32"/>
        </w:rPr>
        <w:t xml:space="preserve">do oddania Wykonawcy do dyspozycji </w:t>
      </w:r>
      <w:r w:rsidRPr="0018050A">
        <w:rPr>
          <w:rFonts w:asciiTheme="minorHAnsi" w:hAnsiTheme="minorHAnsi" w:cstheme="minorHAnsi"/>
          <w:b/>
          <w:bCs/>
          <w:kern w:val="32"/>
        </w:rPr>
        <w:br/>
        <w:t>niezbędnych zasobów na potrzeby realizacji zamówienia</w:t>
      </w:r>
    </w:p>
    <w:p w14:paraId="7A6DE497" w14:textId="77777777" w:rsidR="00C77185" w:rsidRPr="0018050A" w:rsidRDefault="00C77185" w:rsidP="0018050A">
      <w:pPr>
        <w:spacing w:line="276" w:lineRule="auto"/>
        <w:rPr>
          <w:rFonts w:asciiTheme="minorHAnsi" w:hAnsiTheme="minorHAnsi" w:cstheme="minorHAnsi"/>
        </w:rPr>
      </w:pPr>
    </w:p>
    <w:p w14:paraId="64E77B20" w14:textId="1B1A4D4A" w:rsidR="00C77185" w:rsidRPr="0018050A" w:rsidRDefault="00C77185" w:rsidP="0018050A">
      <w:pPr>
        <w:autoSpaceDE w:val="0"/>
        <w:autoSpaceDN w:val="0"/>
        <w:adjustRightInd w:val="0"/>
        <w:spacing w:line="276" w:lineRule="auto"/>
        <w:ind w:firstLine="708"/>
        <w:jc w:val="both"/>
        <w:rPr>
          <w:rFonts w:asciiTheme="minorHAnsi" w:hAnsiTheme="minorHAnsi" w:cstheme="minorHAnsi"/>
        </w:rPr>
      </w:pPr>
      <w:r w:rsidRPr="0018050A">
        <w:rPr>
          <w:rFonts w:asciiTheme="minorHAnsi" w:hAnsiTheme="minorHAnsi" w:cstheme="minorHAnsi"/>
        </w:rPr>
        <w:t xml:space="preserve">Oświadczam, że na podstawie art. 118 ust. 1 ustawy z dnia 11 września 2019 r. Prawo zamówień publicznych (Dz. U. z </w:t>
      </w:r>
      <w:r w:rsidR="006C59FB" w:rsidRPr="0018050A">
        <w:rPr>
          <w:rFonts w:asciiTheme="minorHAnsi" w:hAnsiTheme="minorHAnsi" w:cstheme="minorHAnsi"/>
        </w:rPr>
        <w:t>202</w:t>
      </w:r>
      <w:r w:rsidR="00857798" w:rsidRPr="0018050A">
        <w:rPr>
          <w:rFonts w:asciiTheme="minorHAnsi" w:hAnsiTheme="minorHAnsi" w:cstheme="minorHAnsi"/>
        </w:rPr>
        <w:t>3</w:t>
      </w:r>
      <w:r w:rsidR="006C59FB" w:rsidRPr="0018050A">
        <w:rPr>
          <w:rFonts w:asciiTheme="minorHAnsi" w:hAnsiTheme="minorHAnsi" w:cstheme="minorHAnsi"/>
        </w:rPr>
        <w:t xml:space="preserve"> </w:t>
      </w:r>
      <w:r w:rsidRPr="0018050A">
        <w:rPr>
          <w:rFonts w:asciiTheme="minorHAnsi" w:hAnsiTheme="minorHAnsi" w:cstheme="minorHAnsi"/>
        </w:rPr>
        <w:t xml:space="preserve">r. poz. </w:t>
      </w:r>
      <w:r w:rsidR="00857798" w:rsidRPr="0018050A">
        <w:rPr>
          <w:rFonts w:asciiTheme="minorHAnsi" w:hAnsiTheme="minorHAnsi" w:cstheme="minorHAnsi"/>
        </w:rPr>
        <w:t>1605</w:t>
      </w:r>
      <w:r w:rsidR="001D0906" w:rsidRPr="0018050A">
        <w:rPr>
          <w:rFonts w:asciiTheme="minorHAnsi" w:hAnsiTheme="minorHAnsi" w:cstheme="minorHAnsi"/>
        </w:rPr>
        <w:t>,</w:t>
      </w:r>
      <w:r w:rsidR="009A020C" w:rsidRPr="0018050A">
        <w:rPr>
          <w:rFonts w:asciiTheme="minorHAnsi" w:hAnsiTheme="minorHAnsi" w:cstheme="minorHAnsi"/>
        </w:rPr>
        <w:t xml:space="preserve"> ze zm.</w:t>
      </w:r>
      <w:r w:rsidR="001E5C45" w:rsidRPr="0018050A">
        <w:rPr>
          <w:rFonts w:asciiTheme="minorHAnsi" w:hAnsiTheme="minorHAnsi" w:cstheme="minorHAnsi"/>
        </w:rPr>
        <w:t>)</w:t>
      </w:r>
      <w:r w:rsidRPr="0018050A">
        <w:rPr>
          <w:rFonts w:asciiTheme="minorHAnsi" w:hAnsiTheme="minorHAnsi" w:cstheme="minorHAnsi"/>
        </w:rPr>
        <w:t xml:space="preserve"> oddaję do dyspozycji Wykonawcy:</w:t>
      </w:r>
    </w:p>
    <w:p w14:paraId="1F6B67A6" w14:textId="77777777" w:rsidR="00C77185" w:rsidRPr="0018050A" w:rsidRDefault="00C77185" w:rsidP="0018050A">
      <w:pPr>
        <w:autoSpaceDE w:val="0"/>
        <w:autoSpaceDN w:val="0"/>
        <w:adjustRightInd w:val="0"/>
        <w:spacing w:line="276" w:lineRule="auto"/>
        <w:rPr>
          <w:rFonts w:asciiTheme="minorHAnsi" w:hAnsiTheme="minorHAnsi" w:cstheme="minorHAnsi"/>
        </w:rPr>
      </w:pPr>
    </w:p>
    <w:p w14:paraId="767409CB" w14:textId="77777777" w:rsidR="00C77185" w:rsidRPr="0018050A" w:rsidRDefault="00C77185" w:rsidP="0018050A">
      <w:pPr>
        <w:autoSpaceDE w:val="0"/>
        <w:autoSpaceDN w:val="0"/>
        <w:adjustRightInd w:val="0"/>
        <w:spacing w:line="276" w:lineRule="auto"/>
        <w:jc w:val="center"/>
        <w:rPr>
          <w:rFonts w:asciiTheme="minorHAnsi" w:hAnsiTheme="minorHAnsi" w:cstheme="minorHAnsi"/>
        </w:rPr>
      </w:pPr>
      <w:r w:rsidRPr="0018050A">
        <w:rPr>
          <w:rFonts w:asciiTheme="minorHAnsi" w:hAnsiTheme="minorHAnsi" w:cstheme="minorHAnsi"/>
        </w:rPr>
        <w:t>……..………………………………………………………………………………………….…</w:t>
      </w:r>
    </w:p>
    <w:p w14:paraId="4BA80DE8" w14:textId="7482FC22" w:rsidR="00C77185" w:rsidRPr="0018050A" w:rsidRDefault="00C77185" w:rsidP="0018050A">
      <w:pPr>
        <w:autoSpaceDE w:val="0"/>
        <w:autoSpaceDN w:val="0"/>
        <w:adjustRightInd w:val="0"/>
        <w:spacing w:line="276" w:lineRule="auto"/>
        <w:jc w:val="center"/>
        <w:rPr>
          <w:rFonts w:asciiTheme="minorHAnsi" w:hAnsiTheme="minorHAnsi" w:cstheme="minorHAnsi"/>
          <w:i/>
          <w:iCs/>
        </w:rPr>
      </w:pPr>
      <w:r w:rsidRPr="0018050A">
        <w:rPr>
          <w:rFonts w:asciiTheme="minorHAnsi" w:hAnsiTheme="minorHAnsi" w:cstheme="minorHAnsi"/>
          <w:i/>
          <w:iCs/>
        </w:rPr>
        <w:t>(pełna nazwa i adres Wykonawcy)</w:t>
      </w:r>
    </w:p>
    <w:p w14:paraId="3A2BDD1D" w14:textId="2C9BBC93" w:rsidR="00C77185" w:rsidRDefault="00C77185" w:rsidP="0018050A">
      <w:pPr>
        <w:spacing w:line="276" w:lineRule="auto"/>
        <w:jc w:val="both"/>
        <w:rPr>
          <w:rFonts w:asciiTheme="minorHAnsi" w:hAnsiTheme="minorHAnsi" w:cstheme="minorHAnsi"/>
          <w:b/>
        </w:rPr>
      </w:pPr>
      <w:r w:rsidRPr="0018050A">
        <w:rPr>
          <w:rFonts w:asciiTheme="minorHAnsi" w:hAnsiTheme="minorHAnsi" w:cstheme="minorHAnsi"/>
          <w:color w:val="000000" w:themeColor="text1"/>
        </w:rPr>
        <w:t xml:space="preserve">niezbędne, niżej wymienione, zasoby na potrzeby wykonania zamówienia publicznego </w:t>
      </w:r>
      <w:r w:rsidR="00576D25" w:rsidRPr="0018050A">
        <w:rPr>
          <w:rFonts w:asciiTheme="minorHAnsi" w:hAnsiTheme="minorHAnsi" w:cstheme="minorHAnsi"/>
          <w:color w:val="000000" w:themeColor="text1"/>
        </w:rPr>
        <w:br/>
      </w:r>
      <w:r w:rsidRPr="0018050A">
        <w:rPr>
          <w:rFonts w:asciiTheme="minorHAnsi" w:hAnsiTheme="minorHAnsi" w:cstheme="minorHAnsi"/>
          <w:color w:val="000000" w:themeColor="text1"/>
        </w:rPr>
        <w:t>pn</w:t>
      </w:r>
      <w:r w:rsidRPr="0018050A">
        <w:rPr>
          <w:rFonts w:asciiTheme="minorHAnsi" w:hAnsiTheme="minorHAnsi" w:cstheme="minorHAnsi"/>
          <w:b/>
          <w:color w:val="000000" w:themeColor="text1"/>
        </w:rPr>
        <w:t xml:space="preserve">. </w:t>
      </w:r>
      <w:r w:rsidR="00A667F1" w:rsidRPr="0018050A">
        <w:rPr>
          <w:rFonts w:asciiTheme="minorHAnsi" w:hAnsiTheme="minorHAnsi" w:cstheme="minorHAnsi"/>
          <w:b/>
        </w:rPr>
        <w:t xml:space="preserve">„Dostawa </w:t>
      </w:r>
      <w:r w:rsidR="00A667F1">
        <w:rPr>
          <w:rFonts w:asciiTheme="minorHAnsi" w:hAnsiTheme="minorHAnsi" w:cstheme="minorHAnsi"/>
          <w:b/>
        </w:rPr>
        <w:t>i wdrożenie systemu kopii zapasowej (backup) na potrzeby Urzędu Ochrony Konkurencji i Konsumentów</w:t>
      </w:r>
      <w:r w:rsidR="00A667F1" w:rsidRPr="0018050A">
        <w:rPr>
          <w:rFonts w:asciiTheme="minorHAnsi" w:hAnsiTheme="minorHAnsi" w:cstheme="minorHAnsi"/>
          <w:b/>
        </w:rPr>
        <w:t xml:space="preserve">” </w:t>
      </w:r>
      <w:r w:rsidRPr="0018050A">
        <w:rPr>
          <w:rFonts w:asciiTheme="minorHAnsi" w:hAnsiTheme="minorHAnsi" w:cstheme="minorHAnsi"/>
          <w:b/>
        </w:rPr>
        <w:t>(nr post. B</w:t>
      </w:r>
      <w:r w:rsidR="00EF26AE" w:rsidRPr="0018050A">
        <w:rPr>
          <w:rFonts w:asciiTheme="minorHAnsi" w:hAnsiTheme="minorHAnsi" w:cstheme="minorHAnsi"/>
          <w:b/>
        </w:rPr>
        <w:t>F</w:t>
      </w:r>
      <w:r w:rsidRPr="0018050A">
        <w:rPr>
          <w:rFonts w:asciiTheme="minorHAnsi" w:hAnsiTheme="minorHAnsi" w:cstheme="minorHAnsi"/>
          <w:b/>
        </w:rPr>
        <w:t>-2.262</w:t>
      </w:r>
      <w:r w:rsidR="00507D59" w:rsidRPr="0018050A">
        <w:rPr>
          <w:rFonts w:asciiTheme="minorHAnsi" w:hAnsiTheme="minorHAnsi" w:cstheme="minorHAnsi"/>
          <w:b/>
        </w:rPr>
        <w:t>.</w:t>
      </w:r>
      <w:r w:rsidR="00741B8E">
        <w:rPr>
          <w:rFonts w:asciiTheme="minorHAnsi" w:hAnsiTheme="minorHAnsi" w:cstheme="minorHAnsi"/>
          <w:b/>
        </w:rPr>
        <w:t>20</w:t>
      </w:r>
      <w:r w:rsidR="00507D59" w:rsidRPr="0018050A">
        <w:rPr>
          <w:rFonts w:asciiTheme="minorHAnsi" w:hAnsiTheme="minorHAnsi" w:cstheme="minorHAnsi"/>
          <w:b/>
        </w:rPr>
        <w:t>.</w:t>
      </w:r>
      <w:r w:rsidRPr="0018050A">
        <w:rPr>
          <w:rFonts w:asciiTheme="minorHAnsi" w:hAnsiTheme="minorHAnsi" w:cstheme="minorHAnsi"/>
          <w:b/>
        </w:rPr>
        <w:t>202</w:t>
      </w:r>
      <w:r w:rsidR="00EA56C2" w:rsidRPr="0018050A">
        <w:rPr>
          <w:rFonts w:asciiTheme="minorHAnsi" w:hAnsiTheme="minorHAnsi" w:cstheme="minorHAnsi"/>
          <w:b/>
        </w:rPr>
        <w:t>4</w:t>
      </w:r>
      <w:r w:rsidRPr="0018050A">
        <w:rPr>
          <w:rFonts w:asciiTheme="minorHAnsi" w:hAnsiTheme="minorHAnsi" w:cstheme="minorHAnsi"/>
          <w:b/>
        </w:rPr>
        <w:t>)</w:t>
      </w:r>
    </w:p>
    <w:p w14:paraId="6D9E1077" w14:textId="77777777" w:rsidR="00DF3C6C" w:rsidRPr="0018050A" w:rsidRDefault="00DF3C6C" w:rsidP="0018050A">
      <w:pPr>
        <w:spacing w:line="276" w:lineRule="auto"/>
        <w:jc w:val="both"/>
        <w:rPr>
          <w:rFonts w:asciiTheme="minorHAnsi" w:hAnsiTheme="minorHAnsi" w:cstheme="minorHAnsi"/>
          <w:b/>
        </w:rPr>
      </w:pPr>
    </w:p>
    <w:p w14:paraId="6D9C97D9" w14:textId="797F8845" w:rsidR="00C77185" w:rsidRPr="00DF3C6C" w:rsidRDefault="00B27E3D" w:rsidP="00DF3C6C">
      <w:pPr>
        <w:pStyle w:val="Teksttreci0"/>
        <w:shd w:val="clear" w:color="auto" w:fill="auto"/>
        <w:tabs>
          <w:tab w:val="left" w:pos="709"/>
        </w:tabs>
        <w:spacing w:line="276" w:lineRule="auto"/>
        <w:ind w:firstLine="0"/>
        <w:jc w:val="both"/>
        <w:rPr>
          <w:rFonts w:ascii="Calibri" w:hAnsi="Calibri" w:cs="Calibri"/>
          <w:b/>
          <w:sz w:val="24"/>
          <w:szCs w:val="24"/>
        </w:rPr>
      </w:pPr>
      <w:r w:rsidRPr="0018050A">
        <w:rPr>
          <w:rFonts w:asciiTheme="minorHAnsi" w:hAnsiTheme="minorHAnsi" w:cstheme="minorHAnsi"/>
          <w:b/>
          <w:sz w:val="24"/>
          <w:szCs w:val="24"/>
        </w:rPr>
        <w:t xml:space="preserve">- </w:t>
      </w:r>
      <w:r w:rsidR="00DF3C6C">
        <w:rPr>
          <w:rFonts w:ascii="Calibri" w:hAnsi="Calibri" w:cs="Calibri"/>
          <w:b/>
          <w:sz w:val="24"/>
          <w:szCs w:val="24"/>
        </w:rPr>
        <w:t>zdolność techniczna lub zawodowa, o której mowa w pkt 2.4. lit. A części II SWZ *</w:t>
      </w:r>
    </w:p>
    <w:p w14:paraId="2B7A5A6B" w14:textId="2D698550" w:rsidR="00C77185" w:rsidRPr="0018050A" w:rsidRDefault="00C77185" w:rsidP="0018050A">
      <w:pPr>
        <w:autoSpaceDE w:val="0"/>
        <w:autoSpaceDN w:val="0"/>
        <w:adjustRightInd w:val="0"/>
        <w:spacing w:line="276" w:lineRule="auto"/>
        <w:ind w:firstLine="709"/>
        <w:jc w:val="both"/>
        <w:rPr>
          <w:rFonts w:asciiTheme="minorHAnsi" w:hAnsiTheme="minorHAnsi" w:cstheme="minorHAnsi"/>
        </w:rPr>
      </w:pPr>
      <w:r w:rsidRPr="0018050A">
        <w:rPr>
          <w:rFonts w:asciiTheme="minorHAnsi" w:hAnsiTheme="minorHAnsi" w:cstheme="minorHAnsi"/>
        </w:rPr>
        <w:t xml:space="preserve">W celu oceny przez Zamawiającego, czy Wykonawca będzie dysponował moimi, wyżej wymienionymi zasobami na potrzeby realizacji ww. zamówienia, </w:t>
      </w:r>
      <w:r w:rsidR="00025F5D" w:rsidRPr="0018050A">
        <w:rPr>
          <w:rFonts w:asciiTheme="minorHAnsi" w:hAnsiTheme="minorHAnsi" w:cstheme="minorHAnsi"/>
        </w:rPr>
        <w:t>informuję,</w:t>
      </w:r>
      <w:r w:rsidRPr="0018050A">
        <w:rPr>
          <w:rFonts w:asciiTheme="minorHAnsi" w:hAnsiTheme="minorHAnsi" w:cstheme="minorHAnsi"/>
        </w:rPr>
        <w:t xml:space="preserve"> że:</w:t>
      </w:r>
    </w:p>
    <w:p w14:paraId="56E69324" w14:textId="77777777" w:rsidR="00C77185" w:rsidRPr="0018050A" w:rsidRDefault="00C77185" w:rsidP="003A055A">
      <w:pPr>
        <w:numPr>
          <w:ilvl w:val="0"/>
          <w:numId w:val="34"/>
        </w:numPr>
        <w:suppressAutoHyphens w:val="0"/>
        <w:autoSpaceDE w:val="0"/>
        <w:autoSpaceDN w:val="0"/>
        <w:adjustRightInd w:val="0"/>
        <w:spacing w:line="276" w:lineRule="auto"/>
        <w:ind w:left="284" w:hanging="284"/>
        <w:jc w:val="both"/>
        <w:rPr>
          <w:rFonts w:asciiTheme="minorHAnsi" w:hAnsiTheme="minorHAnsi" w:cstheme="minorHAnsi"/>
        </w:rPr>
      </w:pPr>
      <w:r w:rsidRPr="0018050A">
        <w:rPr>
          <w:rFonts w:asciiTheme="minorHAnsi" w:hAnsiTheme="minorHAnsi" w:cstheme="minorHAnsi"/>
        </w:rPr>
        <w:t>zakres dostępnych Wykonawcy moich zasobów to:</w:t>
      </w:r>
    </w:p>
    <w:p w14:paraId="48613C5F" w14:textId="77777777" w:rsidR="00C77185" w:rsidRPr="0018050A" w:rsidRDefault="00C77185" w:rsidP="0018050A">
      <w:pPr>
        <w:autoSpaceDE w:val="0"/>
        <w:autoSpaceDN w:val="0"/>
        <w:adjustRightInd w:val="0"/>
        <w:spacing w:line="276" w:lineRule="auto"/>
        <w:ind w:left="284"/>
        <w:jc w:val="both"/>
        <w:rPr>
          <w:rFonts w:asciiTheme="minorHAnsi" w:hAnsiTheme="minorHAnsi" w:cstheme="minorHAnsi"/>
        </w:rPr>
      </w:pPr>
      <w:r w:rsidRPr="0018050A">
        <w:rPr>
          <w:rFonts w:asciiTheme="minorHAnsi" w:hAnsiTheme="minorHAnsi" w:cstheme="minorHAnsi"/>
        </w:rPr>
        <w:t>……..………………………………………………………………………………………….</w:t>
      </w:r>
    </w:p>
    <w:p w14:paraId="5555DF5A" w14:textId="77777777" w:rsidR="00C77185" w:rsidRPr="0018050A" w:rsidRDefault="00C77185" w:rsidP="0018050A">
      <w:pPr>
        <w:autoSpaceDE w:val="0"/>
        <w:autoSpaceDN w:val="0"/>
        <w:adjustRightInd w:val="0"/>
        <w:spacing w:line="276" w:lineRule="auto"/>
        <w:ind w:left="284"/>
        <w:jc w:val="both"/>
        <w:rPr>
          <w:rFonts w:asciiTheme="minorHAnsi" w:hAnsiTheme="minorHAnsi" w:cstheme="minorHAnsi"/>
        </w:rPr>
      </w:pPr>
      <w:r w:rsidRPr="0018050A">
        <w:rPr>
          <w:rFonts w:asciiTheme="minorHAnsi" w:hAnsiTheme="minorHAnsi" w:cstheme="minorHAnsi"/>
        </w:rPr>
        <w:t>……..…………………………………………………………………………………...…….…</w:t>
      </w:r>
    </w:p>
    <w:p w14:paraId="5A666D8A" w14:textId="796D85F5" w:rsidR="00C77185" w:rsidRPr="0018050A" w:rsidRDefault="00C77185" w:rsidP="003A055A">
      <w:pPr>
        <w:numPr>
          <w:ilvl w:val="0"/>
          <w:numId w:val="34"/>
        </w:numPr>
        <w:suppressAutoHyphens w:val="0"/>
        <w:autoSpaceDE w:val="0"/>
        <w:autoSpaceDN w:val="0"/>
        <w:adjustRightInd w:val="0"/>
        <w:spacing w:line="276" w:lineRule="auto"/>
        <w:ind w:left="284" w:hanging="284"/>
        <w:jc w:val="both"/>
        <w:rPr>
          <w:rFonts w:asciiTheme="minorHAnsi" w:hAnsiTheme="minorHAnsi" w:cstheme="minorHAnsi"/>
        </w:rPr>
      </w:pPr>
      <w:r w:rsidRPr="0018050A">
        <w:rPr>
          <w:rFonts w:asciiTheme="minorHAnsi" w:hAnsiTheme="minorHAnsi" w:cstheme="minorHAnsi"/>
        </w:rPr>
        <w:t>sposób wykorzystania moich zasobów przez Wykonawcę, przy wykonaniu ww. zamówienia będzie polegał na*:</w:t>
      </w:r>
    </w:p>
    <w:p w14:paraId="26852BEA" w14:textId="77777777" w:rsidR="00C77185" w:rsidRPr="0018050A" w:rsidRDefault="00C77185" w:rsidP="0018050A">
      <w:pPr>
        <w:autoSpaceDE w:val="0"/>
        <w:autoSpaceDN w:val="0"/>
        <w:adjustRightInd w:val="0"/>
        <w:spacing w:line="276" w:lineRule="auto"/>
        <w:ind w:left="284"/>
        <w:jc w:val="both"/>
        <w:rPr>
          <w:rFonts w:asciiTheme="minorHAnsi" w:hAnsiTheme="minorHAnsi" w:cstheme="minorHAnsi"/>
        </w:rPr>
      </w:pPr>
      <w:r w:rsidRPr="0018050A">
        <w:rPr>
          <w:rFonts w:asciiTheme="minorHAnsi" w:hAnsiTheme="minorHAnsi" w:cstheme="minorHAnsi"/>
        </w:rPr>
        <w:t>……..…………………………………………………………………………………...…….…</w:t>
      </w:r>
    </w:p>
    <w:p w14:paraId="5DF26F3F" w14:textId="77777777" w:rsidR="00C77185" w:rsidRPr="0018050A" w:rsidRDefault="00C77185" w:rsidP="0018050A">
      <w:pPr>
        <w:autoSpaceDE w:val="0"/>
        <w:autoSpaceDN w:val="0"/>
        <w:adjustRightInd w:val="0"/>
        <w:spacing w:line="276" w:lineRule="auto"/>
        <w:ind w:left="284"/>
        <w:jc w:val="both"/>
        <w:rPr>
          <w:rFonts w:asciiTheme="minorHAnsi" w:hAnsiTheme="minorHAnsi" w:cstheme="minorHAnsi"/>
        </w:rPr>
      </w:pPr>
      <w:r w:rsidRPr="0018050A">
        <w:rPr>
          <w:rFonts w:asciiTheme="minorHAnsi" w:hAnsiTheme="minorHAnsi" w:cstheme="minorHAnsi"/>
        </w:rPr>
        <w:t>……..………………………………………………………………………………………….</w:t>
      </w:r>
    </w:p>
    <w:p w14:paraId="38A2A96A" w14:textId="77777777" w:rsidR="00C77185" w:rsidRPr="0018050A" w:rsidRDefault="00C77185" w:rsidP="003A055A">
      <w:pPr>
        <w:numPr>
          <w:ilvl w:val="0"/>
          <w:numId w:val="34"/>
        </w:numPr>
        <w:suppressAutoHyphens w:val="0"/>
        <w:autoSpaceDE w:val="0"/>
        <w:autoSpaceDN w:val="0"/>
        <w:adjustRightInd w:val="0"/>
        <w:spacing w:line="276" w:lineRule="auto"/>
        <w:ind w:left="284" w:hanging="284"/>
        <w:jc w:val="both"/>
        <w:rPr>
          <w:rFonts w:asciiTheme="minorHAnsi" w:hAnsiTheme="minorHAnsi" w:cstheme="minorHAnsi"/>
        </w:rPr>
      </w:pPr>
      <w:r w:rsidRPr="0018050A">
        <w:rPr>
          <w:rFonts w:asciiTheme="minorHAnsi" w:hAnsiTheme="minorHAnsi" w:cstheme="minorHAnsi"/>
        </w:rPr>
        <w:t>charakter stosunku, jaki będzie łączył mnie z Wykonawcą, będzie polegał na:</w:t>
      </w:r>
    </w:p>
    <w:p w14:paraId="534A2611" w14:textId="77777777" w:rsidR="00C77185" w:rsidRPr="0018050A" w:rsidRDefault="00C77185" w:rsidP="0018050A">
      <w:pPr>
        <w:autoSpaceDE w:val="0"/>
        <w:autoSpaceDN w:val="0"/>
        <w:adjustRightInd w:val="0"/>
        <w:spacing w:line="276" w:lineRule="auto"/>
        <w:ind w:left="284"/>
        <w:jc w:val="both"/>
        <w:rPr>
          <w:rFonts w:asciiTheme="minorHAnsi" w:hAnsiTheme="minorHAnsi" w:cstheme="minorHAnsi"/>
        </w:rPr>
      </w:pPr>
      <w:r w:rsidRPr="0018050A">
        <w:rPr>
          <w:rFonts w:asciiTheme="minorHAnsi" w:hAnsiTheme="minorHAnsi" w:cstheme="minorHAnsi"/>
        </w:rPr>
        <w:t>……..…………………………………………………………………………………...…….…</w:t>
      </w:r>
    </w:p>
    <w:p w14:paraId="5EA33CDB" w14:textId="77777777" w:rsidR="00C77185" w:rsidRPr="0018050A" w:rsidRDefault="00C77185" w:rsidP="0018050A">
      <w:pPr>
        <w:autoSpaceDE w:val="0"/>
        <w:autoSpaceDN w:val="0"/>
        <w:adjustRightInd w:val="0"/>
        <w:spacing w:line="276" w:lineRule="auto"/>
        <w:ind w:left="284"/>
        <w:jc w:val="both"/>
        <w:rPr>
          <w:rFonts w:asciiTheme="minorHAnsi" w:hAnsiTheme="minorHAnsi" w:cstheme="minorHAnsi"/>
        </w:rPr>
      </w:pPr>
      <w:r w:rsidRPr="0018050A">
        <w:rPr>
          <w:rFonts w:asciiTheme="minorHAnsi" w:hAnsiTheme="minorHAnsi" w:cstheme="minorHAnsi"/>
        </w:rPr>
        <w:t>……..………………………………………………………………………………………….</w:t>
      </w:r>
    </w:p>
    <w:p w14:paraId="37627FDE" w14:textId="77777777" w:rsidR="00C77185" w:rsidRPr="0018050A" w:rsidRDefault="00C77185" w:rsidP="003A055A">
      <w:pPr>
        <w:numPr>
          <w:ilvl w:val="0"/>
          <w:numId w:val="34"/>
        </w:numPr>
        <w:suppressAutoHyphens w:val="0"/>
        <w:autoSpaceDE w:val="0"/>
        <w:autoSpaceDN w:val="0"/>
        <w:adjustRightInd w:val="0"/>
        <w:spacing w:line="276" w:lineRule="auto"/>
        <w:ind w:left="284" w:hanging="284"/>
        <w:jc w:val="both"/>
        <w:rPr>
          <w:rFonts w:asciiTheme="minorHAnsi" w:hAnsiTheme="minorHAnsi" w:cstheme="minorHAnsi"/>
        </w:rPr>
      </w:pPr>
      <w:r w:rsidRPr="0018050A">
        <w:rPr>
          <w:rFonts w:asciiTheme="minorHAnsi" w:hAnsiTheme="minorHAnsi" w:cstheme="minorHAnsi"/>
        </w:rPr>
        <w:t>mój zakres udziału przy wykonaniu zamówienia będzie polegał na:</w:t>
      </w:r>
    </w:p>
    <w:p w14:paraId="58D0271D" w14:textId="77777777" w:rsidR="00C77185" w:rsidRPr="0018050A" w:rsidRDefault="00C77185" w:rsidP="0018050A">
      <w:pPr>
        <w:autoSpaceDE w:val="0"/>
        <w:autoSpaceDN w:val="0"/>
        <w:adjustRightInd w:val="0"/>
        <w:spacing w:line="276" w:lineRule="auto"/>
        <w:ind w:left="284"/>
        <w:jc w:val="both"/>
        <w:rPr>
          <w:rFonts w:asciiTheme="minorHAnsi" w:hAnsiTheme="minorHAnsi" w:cstheme="minorHAnsi"/>
        </w:rPr>
      </w:pPr>
      <w:r w:rsidRPr="0018050A">
        <w:rPr>
          <w:rFonts w:asciiTheme="minorHAnsi" w:hAnsiTheme="minorHAnsi" w:cstheme="minorHAnsi"/>
        </w:rPr>
        <w:t>……..…………………………………………………………………………………...…….…</w:t>
      </w:r>
    </w:p>
    <w:p w14:paraId="4479579B" w14:textId="77777777" w:rsidR="00C77185" w:rsidRPr="0018050A" w:rsidRDefault="00C77185" w:rsidP="0018050A">
      <w:pPr>
        <w:autoSpaceDE w:val="0"/>
        <w:autoSpaceDN w:val="0"/>
        <w:adjustRightInd w:val="0"/>
        <w:spacing w:line="276" w:lineRule="auto"/>
        <w:ind w:left="284"/>
        <w:jc w:val="both"/>
        <w:rPr>
          <w:rFonts w:asciiTheme="minorHAnsi" w:hAnsiTheme="minorHAnsi" w:cstheme="minorHAnsi"/>
        </w:rPr>
      </w:pPr>
      <w:r w:rsidRPr="0018050A">
        <w:rPr>
          <w:rFonts w:asciiTheme="minorHAnsi" w:hAnsiTheme="minorHAnsi" w:cstheme="minorHAnsi"/>
        </w:rPr>
        <w:t>……..………………………………………………………………………………………….</w:t>
      </w:r>
    </w:p>
    <w:p w14:paraId="7E22A780" w14:textId="77777777" w:rsidR="00C77185" w:rsidRPr="0018050A" w:rsidRDefault="00C77185" w:rsidP="003A055A">
      <w:pPr>
        <w:numPr>
          <w:ilvl w:val="0"/>
          <w:numId w:val="34"/>
        </w:numPr>
        <w:suppressAutoHyphens w:val="0"/>
        <w:autoSpaceDE w:val="0"/>
        <w:autoSpaceDN w:val="0"/>
        <w:adjustRightInd w:val="0"/>
        <w:spacing w:line="276" w:lineRule="auto"/>
        <w:ind w:left="284" w:hanging="284"/>
        <w:jc w:val="both"/>
        <w:rPr>
          <w:rFonts w:asciiTheme="minorHAnsi" w:hAnsiTheme="minorHAnsi" w:cstheme="minorHAnsi"/>
        </w:rPr>
      </w:pPr>
      <w:r w:rsidRPr="0018050A">
        <w:rPr>
          <w:rFonts w:asciiTheme="minorHAnsi" w:hAnsiTheme="minorHAnsi" w:cstheme="minorHAnsi"/>
        </w:rPr>
        <w:t>mój okres udziału przy wykonaniu zamówienia będzie wynosił:</w:t>
      </w:r>
    </w:p>
    <w:p w14:paraId="1280E3AC" w14:textId="77777777" w:rsidR="00C77185" w:rsidRPr="0018050A" w:rsidRDefault="00C77185" w:rsidP="0018050A">
      <w:pPr>
        <w:autoSpaceDE w:val="0"/>
        <w:autoSpaceDN w:val="0"/>
        <w:adjustRightInd w:val="0"/>
        <w:spacing w:line="276" w:lineRule="auto"/>
        <w:ind w:firstLine="284"/>
        <w:jc w:val="both"/>
        <w:rPr>
          <w:rFonts w:asciiTheme="minorHAnsi" w:hAnsiTheme="minorHAnsi" w:cstheme="minorHAnsi"/>
        </w:rPr>
      </w:pPr>
      <w:r w:rsidRPr="0018050A">
        <w:rPr>
          <w:rFonts w:asciiTheme="minorHAnsi" w:hAnsiTheme="minorHAnsi" w:cstheme="minorHAnsi"/>
        </w:rPr>
        <w:t>……..…………………………………………………………………………………...…….…</w:t>
      </w:r>
    </w:p>
    <w:p w14:paraId="75AAEEDC" w14:textId="77777777" w:rsidR="00C77185" w:rsidRPr="0018050A" w:rsidRDefault="00C77185" w:rsidP="0018050A">
      <w:pPr>
        <w:autoSpaceDE w:val="0"/>
        <w:autoSpaceDN w:val="0"/>
        <w:adjustRightInd w:val="0"/>
        <w:spacing w:line="276" w:lineRule="auto"/>
        <w:ind w:firstLine="284"/>
        <w:jc w:val="both"/>
        <w:rPr>
          <w:rFonts w:asciiTheme="minorHAnsi" w:hAnsiTheme="minorHAnsi" w:cstheme="minorHAnsi"/>
        </w:rPr>
      </w:pPr>
      <w:r w:rsidRPr="0018050A">
        <w:rPr>
          <w:rFonts w:asciiTheme="minorHAnsi" w:hAnsiTheme="minorHAnsi" w:cstheme="minorHAnsi"/>
        </w:rPr>
        <w:t>……..………………………………………………………………………………………….</w:t>
      </w:r>
    </w:p>
    <w:p w14:paraId="72C7C73B" w14:textId="1FD02685" w:rsidR="00C77185" w:rsidRPr="0018050A" w:rsidRDefault="00C77185" w:rsidP="0018050A">
      <w:pPr>
        <w:spacing w:line="276" w:lineRule="auto"/>
        <w:jc w:val="both"/>
        <w:rPr>
          <w:rFonts w:asciiTheme="minorHAnsi" w:hAnsiTheme="minorHAnsi" w:cstheme="minorHAnsi"/>
        </w:rPr>
      </w:pPr>
      <w:r w:rsidRPr="0018050A">
        <w:rPr>
          <w:rFonts w:asciiTheme="minorHAnsi" w:hAnsiTheme="minorHAnsi" w:cstheme="minorHAnsi"/>
        </w:rPr>
        <w:t xml:space="preserve">* np. konsultacje, doradztwo, podwykonawstwo. </w:t>
      </w:r>
    </w:p>
    <w:p w14:paraId="448B4722" w14:textId="31CC7172" w:rsidR="00C77185" w:rsidRPr="0018050A" w:rsidRDefault="00C77185" w:rsidP="0018050A">
      <w:pPr>
        <w:pStyle w:val="Akapitzlist"/>
        <w:spacing w:line="276" w:lineRule="auto"/>
        <w:ind w:left="0"/>
        <w:contextualSpacing w:val="0"/>
        <w:jc w:val="both"/>
        <w:rPr>
          <w:rFonts w:asciiTheme="minorHAnsi" w:hAnsiTheme="minorHAnsi" w:cstheme="minorHAnsi"/>
          <w:sz w:val="24"/>
          <w:szCs w:val="24"/>
        </w:rPr>
      </w:pPr>
      <w:r w:rsidRPr="0018050A">
        <w:rPr>
          <w:rFonts w:asciiTheme="minorHAnsi" w:hAnsiTheme="minorHAnsi" w:cstheme="minorHAnsi"/>
          <w:sz w:val="24"/>
          <w:szCs w:val="24"/>
        </w:rPr>
        <w:t>Kwestię udostępniania zasobów przez inne podmioty reguluje szczegółowo Oddział 3 w Dziale II Rozdział 2 ustawy z dnia 11 września 2019 r. Prawo zam</w:t>
      </w:r>
      <w:r w:rsidR="00907680" w:rsidRPr="0018050A">
        <w:rPr>
          <w:rFonts w:asciiTheme="minorHAnsi" w:hAnsiTheme="minorHAnsi" w:cstheme="minorHAnsi"/>
          <w:sz w:val="24"/>
          <w:szCs w:val="24"/>
        </w:rPr>
        <w:t>ówień publicznych (Dz. U. z 202</w:t>
      </w:r>
      <w:r w:rsidR="00857798" w:rsidRPr="0018050A">
        <w:rPr>
          <w:rFonts w:asciiTheme="minorHAnsi" w:hAnsiTheme="minorHAnsi" w:cstheme="minorHAnsi"/>
          <w:sz w:val="24"/>
          <w:szCs w:val="24"/>
        </w:rPr>
        <w:t>3</w:t>
      </w:r>
      <w:r w:rsidR="00907680" w:rsidRPr="0018050A">
        <w:rPr>
          <w:rFonts w:asciiTheme="minorHAnsi" w:hAnsiTheme="minorHAnsi" w:cstheme="minorHAnsi"/>
          <w:sz w:val="24"/>
          <w:szCs w:val="24"/>
        </w:rPr>
        <w:t xml:space="preserve"> r.</w:t>
      </w:r>
      <w:r w:rsidR="00A24247" w:rsidRPr="0018050A">
        <w:rPr>
          <w:rFonts w:asciiTheme="minorHAnsi" w:hAnsiTheme="minorHAnsi" w:cstheme="minorHAnsi"/>
          <w:sz w:val="24"/>
          <w:szCs w:val="24"/>
        </w:rPr>
        <w:t>,</w:t>
      </w:r>
      <w:r w:rsidR="00907680" w:rsidRPr="0018050A">
        <w:rPr>
          <w:rFonts w:asciiTheme="minorHAnsi" w:hAnsiTheme="minorHAnsi" w:cstheme="minorHAnsi"/>
          <w:sz w:val="24"/>
          <w:szCs w:val="24"/>
        </w:rPr>
        <w:t xml:space="preserve"> </w:t>
      </w:r>
      <w:r w:rsidR="00CC344A">
        <w:rPr>
          <w:rFonts w:asciiTheme="minorHAnsi" w:hAnsiTheme="minorHAnsi" w:cstheme="minorHAnsi"/>
          <w:sz w:val="24"/>
          <w:szCs w:val="24"/>
        </w:rPr>
        <w:br/>
      </w:r>
      <w:r w:rsidR="00907680" w:rsidRPr="0018050A">
        <w:rPr>
          <w:rFonts w:asciiTheme="minorHAnsi" w:hAnsiTheme="minorHAnsi" w:cstheme="minorHAnsi"/>
          <w:sz w:val="24"/>
          <w:szCs w:val="24"/>
        </w:rPr>
        <w:t>poz</w:t>
      </w:r>
      <w:r w:rsidR="00857798" w:rsidRPr="0018050A">
        <w:rPr>
          <w:rFonts w:asciiTheme="minorHAnsi" w:hAnsiTheme="minorHAnsi" w:cstheme="minorHAnsi"/>
          <w:sz w:val="24"/>
          <w:szCs w:val="24"/>
        </w:rPr>
        <w:t>. 1605</w:t>
      </w:r>
      <w:r w:rsidR="001D0906" w:rsidRPr="0018050A">
        <w:rPr>
          <w:rFonts w:asciiTheme="minorHAnsi" w:hAnsiTheme="minorHAnsi" w:cstheme="minorHAnsi"/>
          <w:sz w:val="24"/>
          <w:szCs w:val="24"/>
        </w:rPr>
        <w:t>,</w:t>
      </w:r>
      <w:r w:rsidRPr="0018050A">
        <w:rPr>
          <w:rFonts w:asciiTheme="minorHAnsi" w:hAnsiTheme="minorHAnsi" w:cstheme="minorHAnsi"/>
          <w:sz w:val="24"/>
          <w:szCs w:val="24"/>
        </w:rPr>
        <w:t xml:space="preserve"> ze zm.)</w:t>
      </w:r>
    </w:p>
    <w:p w14:paraId="0BC1AE6D" w14:textId="77777777" w:rsidR="002224CD" w:rsidRDefault="00C77185" w:rsidP="0018050A">
      <w:pPr>
        <w:spacing w:line="276" w:lineRule="auto"/>
        <w:jc w:val="both"/>
        <w:rPr>
          <w:rFonts w:asciiTheme="minorHAnsi" w:hAnsiTheme="minorHAnsi" w:cstheme="minorHAnsi"/>
          <w:bCs/>
          <w:i/>
        </w:rPr>
        <w:sectPr w:rsidR="002224CD" w:rsidSect="00A23A16">
          <w:footnotePr>
            <w:pos w:val="beneathText"/>
          </w:footnotePr>
          <w:pgSz w:w="11905" w:h="16837" w:code="9"/>
          <w:pgMar w:top="1134" w:right="1134" w:bottom="1134" w:left="1134" w:header="709" w:footer="709" w:gutter="0"/>
          <w:cols w:space="708"/>
          <w:docGrid w:linePitch="360"/>
        </w:sectPr>
      </w:pPr>
      <w:r w:rsidRPr="0018050A">
        <w:rPr>
          <w:rFonts w:asciiTheme="minorHAnsi" w:hAnsiTheme="minorHAnsi" w:cstheme="minorHAnsi"/>
          <w:bCs/>
          <w:i/>
        </w:rPr>
        <w:t>Dokument musi być opatrzony przez osobę lub osoby uprawnione do reprezentowania podmiotu udostępniającego zasoby kwalifikowanym podpisem elektronicznym.</w:t>
      </w:r>
    </w:p>
    <w:p w14:paraId="6A1E2453" w14:textId="77777777" w:rsidR="00E75F4D" w:rsidRPr="00052342" w:rsidRDefault="00E75F4D" w:rsidP="00E75F4D">
      <w:pPr>
        <w:spacing w:line="276" w:lineRule="auto"/>
        <w:ind w:left="6373"/>
        <w:jc w:val="right"/>
        <w:outlineLvl w:val="2"/>
        <w:rPr>
          <w:rFonts w:asciiTheme="minorHAnsi" w:eastAsia="Times New Roman" w:hAnsiTheme="minorHAnsi" w:cstheme="minorHAnsi"/>
          <w:b/>
          <w:bCs/>
        </w:rPr>
      </w:pPr>
      <w:r w:rsidRPr="00052342">
        <w:rPr>
          <w:rFonts w:asciiTheme="minorHAnsi" w:eastAsia="Times New Roman" w:hAnsiTheme="minorHAnsi" w:cstheme="minorHAnsi"/>
          <w:b/>
          <w:bCs/>
        </w:rPr>
        <w:lastRenderedPageBreak/>
        <w:t>Załącznik nr 9 do SWZ</w:t>
      </w:r>
    </w:p>
    <w:p w14:paraId="216486FB" w14:textId="77777777" w:rsidR="00E75F4D" w:rsidRPr="00052342" w:rsidRDefault="00E75F4D" w:rsidP="00E75F4D">
      <w:pPr>
        <w:spacing w:line="276" w:lineRule="auto"/>
        <w:rPr>
          <w:rFonts w:asciiTheme="minorHAnsi" w:hAnsiTheme="minorHAnsi" w:cstheme="minorHAnsi"/>
          <w:lang w:eastAsia="pl-PL"/>
        </w:rPr>
      </w:pPr>
    </w:p>
    <w:p w14:paraId="289B0435" w14:textId="77777777" w:rsidR="00E75F4D" w:rsidRPr="00052342" w:rsidRDefault="00E75F4D" w:rsidP="00E75F4D">
      <w:pPr>
        <w:spacing w:line="276" w:lineRule="auto"/>
        <w:ind w:left="-284" w:firstLine="284"/>
        <w:jc w:val="center"/>
        <w:rPr>
          <w:rFonts w:asciiTheme="minorHAnsi" w:eastAsia="Times New Roman" w:hAnsiTheme="minorHAnsi" w:cstheme="minorHAnsi"/>
          <w:b/>
          <w:lang w:eastAsia="en-US"/>
        </w:rPr>
      </w:pPr>
      <w:r w:rsidRPr="00052342">
        <w:rPr>
          <w:rFonts w:asciiTheme="minorHAnsi" w:eastAsia="Times New Roman" w:hAnsiTheme="minorHAnsi" w:cstheme="minorHAnsi"/>
          <w:b/>
        </w:rPr>
        <w:t>OŚWIADCZENIE z art. 117 ust. 4 Pzp (podział zadań konsorcjantów)</w:t>
      </w:r>
    </w:p>
    <w:p w14:paraId="5DFD217F" w14:textId="116B6210" w:rsidR="00E75F4D" w:rsidRPr="00052342" w:rsidRDefault="00E75F4D" w:rsidP="00E75F4D">
      <w:pPr>
        <w:spacing w:line="276" w:lineRule="auto"/>
        <w:jc w:val="center"/>
        <w:rPr>
          <w:rFonts w:asciiTheme="minorHAnsi" w:hAnsiTheme="minorHAnsi" w:cstheme="minorHAnsi"/>
          <w:iCs/>
          <w:lang w:eastAsia="pl-PL"/>
        </w:rPr>
      </w:pPr>
      <w:r w:rsidRPr="00052342">
        <w:rPr>
          <w:rFonts w:asciiTheme="minorHAnsi" w:eastAsia="Times New Roman" w:hAnsiTheme="minorHAnsi" w:cstheme="minorHAnsi"/>
        </w:rPr>
        <w:t xml:space="preserve">składane w postępowaniu na </w:t>
      </w:r>
      <w:r w:rsidR="00A667F1" w:rsidRPr="0018050A">
        <w:rPr>
          <w:rFonts w:asciiTheme="minorHAnsi" w:hAnsiTheme="minorHAnsi" w:cstheme="minorHAnsi"/>
          <w:b/>
        </w:rPr>
        <w:t>„Dostaw</w:t>
      </w:r>
      <w:r w:rsidR="004401AD">
        <w:rPr>
          <w:rFonts w:asciiTheme="minorHAnsi" w:hAnsiTheme="minorHAnsi" w:cstheme="minorHAnsi"/>
          <w:b/>
        </w:rPr>
        <w:t>ę</w:t>
      </w:r>
      <w:r w:rsidR="00A667F1" w:rsidRPr="0018050A">
        <w:rPr>
          <w:rFonts w:asciiTheme="minorHAnsi" w:hAnsiTheme="minorHAnsi" w:cstheme="minorHAnsi"/>
          <w:b/>
        </w:rPr>
        <w:t xml:space="preserve"> </w:t>
      </w:r>
      <w:r w:rsidR="00A667F1">
        <w:rPr>
          <w:rFonts w:asciiTheme="minorHAnsi" w:hAnsiTheme="minorHAnsi" w:cstheme="minorHAnsi"/>
          <w:b/>
        </w:rPr>
        <w:t xml:space="preserve">i wdrożenie systemu kopii zapasowej (backup) </w:t>
      </w:r>
      <w:r w:rsidR="00A667F1">
        <w:rPr>
          <w:rFonts w:asciiTheme="minorHAnsi" w:hAnsiTheme="minorHAnsi" w:cstheme="minorHAnsi"/>
          <w:b/>
        </w:rPr>
        <w:br/>
        <w:t>na potrzeby Urzędu Ochrony Konkurencji i Konsumentów</w:t>
      </w:r>
      <w:r w:rsidR="00A667F1" w:rsidRPr="0018050A">
        <w:rPr>
          <w:rFonts w:asciiTheme="minorHAnsi" w:hAnsiTheme="minorHAnsi" w:cstheme="minorHAnsi"/>
          <w:b/>
        </w:rPr>
        <w:t xml:space="preserve">” </w:t>
      </w:r>
      <w:r w:rsidRPr="00052342">
        <w:rPr>
          <w:rFonts w:asciiTheme="minorHAnsi" w:hAnsiTheme="minorHAnsi" w:cstheme="minorHAnsi"/>
        </w:rPr>
        <w:t>(nr post. BF-2.262.</w:t>
      </w:r>
      <w:r>
        <w:rPr>
          <w:rFonts w:asciiTheme="minorHAnsi" w:hAnsiTheme="minorHAnsi" w:cstheme="minorHAnsi"/>
        </w:rPr>
        <w:t>20</w:t>
      </w:r>
      <w:r w:rsidRPr="00052342">
        <w:rPr>
          <w:rFonts w:asciiTheme="minorHAnsi" w:hAnsiTheme="minorHAnsi" w:cstheme="minorHAnsi"/>
        </w:rPr>
        <w:t xml:space="preserve">.2024) </w:t>
      </w:r>
      <w:r w:rsidR="00A667F1">
        <w:rPr>
          <w:rFonts w:asciiTheme="minorHAnsi" w:hAnsiTheme="minorHAnsi" w:cstheme="minorHAnsi"/>
        </w:rPr>
        <w:br/>
      </w:r>
      <w:r w:rsidRPr="00052342">
        <w:rPr>
          <w:rFonts w:asciiTheme="minorHAnsi" w:eastAsia="Times New Roman" w:hAnsiTheme="minorHAnsi" w:cstheme="minorHAnsi"/>
        </w:rPr>
        <w:t xml:space="preserve">przez nw. wymienionych Wykonawców wspólnie ubiegających się </w:t>
      </w:r>
      <w:r>
        <w:rPr>
          <w:rFonts w:asciiTheme="minorHAnsi" w:eastAsia="Times New Roman" w:hAnsiTheme="minorHAnsi" w:cstheme="minorHAnsi"/>
        </w:rPr>
        <w:br/>
      </w:r>
      <w:r w:rsidRPr="00052342">
        <w:rPr>
          <w:rFonts w:asciiTheme="minorHAnsi" w:eastAsia="Times New Roman" w:hAnsiTheme="minorHAnsi" w:cstheme="minorHAnsi"/>
        </w:rPr>
        <w:t>o udzielenie zamówienia:</w:t>
      </w:r>
    </w:p>
    <w:p w14:paraId="52FAE079" w14:textId="77777777" w:rsidR="00E75F4D" w:rsidRPr="00052342" w:rsidRDefault="00E75F4D" w:rsidP="00E75F4D">
      <w:pPr>
        <w:spacing w:line="276" w:lineRule="auto"/>
        <w:ind w:left="-284" w:firstLine="284"/>
        <w:jc w:val="center"/>
        <w:rPr>
          <w:rFonts w:asciiTheme="minorHAnsi" w:eastAsia="Times New Roman" w:hAnsiTheme="minorHAnsi" w:cstheme="minorHAnsi"/>
          <w:b/>
        </w:rPr>
      </w:pPr>
    </w:p>
    <w:p w14:paraId="7D826BE7" w14:textId="77777777" w:rsidR="00E75F4D" w:rsidRPr="00052342" w:rsidRDefault="00E75F4D" w:rsidP="00E75F4D">
      <w:pPr>
        <w:spacing w:line="276" w:lineRule="auto"/>
        <w:ind w:left="-284" w:firstLine="284"/>
        <w:jc w:val="center"/>
        <w:rPr>
          <w:rFonts w:asciiTheme="minorHAnsi" w:eastAsia="Times New Roman" w:hAnsiTheme="minorHAnsi" w:cstheme="minorHAnsi"/>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E75F4D" w:rsidRPr="00052342" w14:paraId="4C4B41F3" w14:textId="77777777" w:rsidTr="00954A10">
        <w:tc>
          <w:tcPr>
            <w:tcW w:w="1950" w:type="dxa"/>
            <w:tcBorders>
              <w:top w:val="single" w:sz="4" w:space="0" w:color="000000"/>
              <w:left w:val="single" w:sz="4" w:space="0" w:color="000000"/>
              <w:bottom w:val="single" w:sz="4" w:space="0" w:color="000000"/>
              <w:right w:val="single" w:sz="4" w:space="0" w:color="000000"/>
            </w:tcBorders>
            <w:vAlign w:val="center"/>
          </w:tcPr>
          <w:p w14:paraId="0F7276FB"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54B2A9D" w14:textId="77777777" w:rsidR="00E75F4D" w:rsidRPr="00052342" w:rsidRDefault="00E75F4D" w:rsidP="00954A10">
            <w:pPr>
              <w:spacing w:line="276" w:lineRule="auto"/>
              <w:ind w:left="-284" w:firstLine="284"/>
              <w:jc w:val="center"/>
              <w:rPr>
                <w:rFonts w:asciiTheme="minorHAnsi" w:eastAsia="Times New Roman" w:hAnsiTheme="minorHAnsi" w:cstheme="minorHAnsi"/>
                <w:b/>
              </w:rPr>
            </w:pPr>
            <w:r w:rsidRPr="00052342">
              <w:rPr>
                <w:rFonts w:asciiTheme="minorHAnsi" w:eastAsia="Times New Roman" w:hAnsiTheme="minorHAnsi" w:cstheme="minorHAnsi"/>
                <w:b/>
              </w:rPr>
              <w:t>Nazwa / Firma Wykonawcy</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1FAEA20D"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r w:rsidRPr="00052342">
              <w:rPr>
                <w:rFonts w:asciiTheme="minorHAnsi" w:eastAsia="Times New Roman" w:hAnsiTheme="minorHAnsi" w:cstheme="minorHAnsi"/>
                <w:b/>
              </w:rPr>
              <w:t>Adres (ulica, kod, miejscowość)</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098B9E79"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r w:rsidRPr="00052342">
              <w:rPr>
                <w:rFonts w:asciiTheme="minorHAnsi" w:eastAsia="Times New Roman" w:hAnsiTheme="minorHAnsi" w:cstheme="minorHAnsi"/>
                <w:b/>
              </w:rPr>
              <w:t>NIP</w:t>
            </w:r>
          </w:p>
        </w:tc>
      </w:tr>
      <w:tr w:rsidR="00E75F4D" w:rsidRPr="00052342" w14:paraId="6DDA3BA0" w14:textId="77777777" w:rsidTr="00954A10">
        <w:tc>
          <w:tcPr>
            <w:tcW w:w="1950" w:type="dxa"/>
            <w:tcBorders>
              <w:top w:val="single" w:sz="4" w:space="0" w:color="000000"/>
              <w:left w:val="single" w:sz="4" w:space="0" w:color="000000"/>
              <w:bottom w:val="single" w:sz="4" w:space="0" w:color="000000"/>
              <w:right w:val="single" w:sz="4" w:space="0" w:color="000000"/>
            </w:tcBorders>
            <w:vAlign w:val="center"/>
            <w:hideMark/>
          </w:tcPr>
          <w:p w14:paraId="7E2DF7BE"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r w:rsidRPr="00052342">
              <w:rPr>
                <w:rFonts w:asciiTheme="minorHAnsi" w:eastAsia="Times New Roman" w:hAnsiTheme="minorHAnsi" w:cstheme="minorHAnsi"/>
              </w:rPr>
              <w:t xml:space="preserve">Wykonawca 1 / </w:t>
            </w:r>
            <w:r w:rsidRPr="00052342">
              <w:rPr>
                <w:rFonts w:asciiTheme="minorHAnsi" w:eastAsia="Times New Roman" w:hAnsiTheme="minorHAnsi" w:cstheme="minorHAnsi"/>
              </w:rPr>
              <w:br/>
              <w:t>Lider:</w:t>
            </w:r>
          </w:p>
        </w:tc>
        <w:tc>
          <w:tcPr>
            <w:tcW w:w="2694" w:type="dxa"/>
            <w:tcBorders>
              <w:top w:val="single" w:sz="4" w:space="0" w:color="000000"/>
              <w:left w:val="single" w:sz="4" w:space="0" w:color="000000"/>
              <w:bottom w:val="single" w:sz="4" w:space="0" w:color="000000"/>
              <w:right w:val="single" w:sz="4" w:space="0" w:color="000000"/>
            </w:tcBorders>
            <w:vAlign w:val="center"/>
          </w:tcPr>
          <w:p w14:paraId="44862684"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69805E68"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7CB2AE6B"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p>
        </w:tc>
      </w:tr>
      <w:tr w:rsidR="00E75F4D" w:rsidRPr="00052342" w14:paraId="10316F79" w14:textId="77777777" w:rsidTr="00954A10">
        <w:tc>
          <w:tcPr>
            <w:tcW w:w="1950" w:type="dxa"/>
            <w:tcBorders>
              <w:top w:val="single" w:sz="4" w:space="0" w:color="000000"/>
              <w:left w:val="single" w:sz="4" w:space="0" w:color="000000"/>
              <w:bottom w:val="single" w:sz="4" w:space="0" w:color="000000"/>
              <w:right w:val="single" w:sz="4" w:space="0" w:color="000000"/>
            </w:tcBorders>
            <w:vAlign w:val="center"/>
            <w:hideMark/>
          </w:tcPr>
          <w:p w14:paraId="682E5399"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r w:rsidRPr="00052342">
              <w:rPr>
                <w:rFonts w:asciiTheme="minorHAnsi" w:eastAsia="Times New Roman" w:hAnsiTheme="minorHAnsi" w:cstheme="minorHAnsi"/>
              </w:rPr>
              <w:t>Wykonawca 2:</w:t>
            </w:r>
          </w:p>
        </w:tc>
        <w:tc>
          <w:tcPr>
            <w:tcW w:w="2694" w:type="dxa"/>
            <w:tcBorders>
              <w:top w:val="single" w:sz="4" w:space="0" w:color="000000"/>
              <w:left w:val="single" w:sz="4" w:space="0" w:color="000000"/>
              <w:bottom w:val="single" w:sz="4" w:space="0" w:color="000000"/>
              <w:right w:val="single" w:sz="4" w:space="0" w:color="000000"/>
            </w:tcBorders>
            <w:vAlign w:val="center"/>
          </w:tcPr>
          <w:p w14:paraId="5449F2C4"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33F32F68"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136E7955"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p>
        </w:tc>
      </w:tr>
      <w:tr w:rsidR="00E75F4D" w:rsidRPr="00052342" w14:paraId="4E4CE69F" w14:textId="77777777" w:rsidTr="00954A10">
        <w:tc>
          <w:tcPr>
            <w:tcW w:w="1950" w:type="dxa"/>
            <w:tcBorders>
              <w:top w:val="single" w:sz="4" w:space="0" w:color="000000"/>
              <w:left w:val="single" w:sz="4" w:space="0" w:color="000000"/>
              <w:bottom w:val="single" w:sz="4" w:space="0" w:color="000000"/>
              <w:right w:val="single" w:sz="4" w:space="0" w:color="000000"/>
            </w:tcBorders>
            <w:vAlign w:val="center"/>
            <w:hideMark/>
          </w:tcPr>
          <w:p w14:paraId="538E3445"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r w:rsidRPr="00052342">
              <w:rPr>
                <w:rFonts w:asciiTheme="minorHAnsi" w:eastAsia="Times New Roman" w:hAnsiTheme="minorHAnsi" w:cstheme="minorHAnsi"/>
              </w:rPr>
              <w:t>Wykonawca 3:</w:t>
            </w:r>
          </w:p>
        </w:tc>
        <w:tc>
          <w:tcPr>
            <w:tcW w:w="2694" w:type="dxa"/>
            <w:tcBorders>
              <w:top w:val="single" w:sz="4" w:space="0" w:color="000000"/>
              <w:left w:val="single" w:sz="4" w:space="0" w:color="000000"/>
              <w:bottom w:val="single" w:sz="4" w:space="0" w:color="000000"/>
              <w:right w:val="single" w:sz="4" w:space="0" w:color="000000"/>
            </w:tcBorders>
            <w:vAlign w:val="center"/>
          </w:tcPr>
          <w:p w14:paraId="11782791"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499299C0"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18213DCF"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p>
        </w:tc>
      </w:tr>
      <w:tr w:rsidR="00E75F4D" w:rsidRPr="00052342" w14:paraId="397D97E2" w14:textId="77777777" w:rsidTr="00954A10">
        <w:tc>
          <w:tcPr>
            <w:tcW w:w="1950" w:type="dxa"/>
            <w:tcBorders>
              <w:top w:val="single" w:sz="4" w:space="0" w:color="000000"/>
              <w:left w:val="single" w:sz="4" w:space="0" w:color="000000"/>
              <w:bottom w:val="single" w:sz="4" w:space="0" w:color="000000"/>
              <w:right w:val="single" w:sz="4" w:space="0" w:color="000000"/>
            </w:tcBorders>
            <w:vAlign w:val="center"/>
            <w:hideMark/>
          </w:tcPr>
          <w:p w14:paraId="773832FB"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r w:rsidRPr="00052342">
              <w:rPr>
                <w:rFonts w:asciiTheme="minorHAnsi" w:eastAsia="Times New Roman" w:hAnsiTheme="minorHAnsi" w:cstheme="minorHAnsi"/>
              </w:rPr>
              <w:t>Wykonawca …:</w:t>
            </w:r>
          </w:p>
        </w:tc>
        <w:tc>
          <w:tcPr>
            <w:tcW w:w="2694" w:type="dxa"/>
            <w:tcBorders>
              <w:top w:val="single" w:sz="4" w:space="0" w:color="000000"/>
              <w:left w:val="single" w:sz="4" w:space="0" w:color="000000"/>
              <w:bottom w:val="single" w:sz="4" w:space="0" w:color="000000"/>
              <w:right w:val="single" w:sz="4" w:space="0" w:color="000000"/>
            </w:tcBorders>
            <w:vAlign w:val="center"/>
          </w:tcPr>
          <w:p w14:paraId="4208C37D"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6540796F"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757F8E28"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p>
        </w:tc>
      </w:tr>
    </w:tbl>
    <w:p w14:paraId="22387C9D" w14:textId="77777777" w:rsidR="00E75F4D" w:rsidRPr="00052342" w:rsidRDefault="00E75F4D" w:rsidP="00E75F4D">
      <w:pPr>
        <w:spacing w:line="276" w:lineRule="auto"/>
        <w:ind w:left="-284" w:firstLine="284"/>
        <w:jc w:val="center"/>
        <w:rPr>
          <w:rFonts w:asciiTheme="minorHAnsi" w:eastAsia="Times New Roman" w:hAnsiTheme="minorHAnsi" w:cstheme="minorHAnsi"/>
          <w:lang w:eastAsia="en-US"/>
        </w:rPr>
      </w:pPr>
    </w:p>
    <w:p w14:paraId="6C115FC2" w14:textId="77777777" w:rsidR="00E75F4D" w:rsidRPr="00052342" w:rsidRDefault="00E75F4D" w:rsidP="00E75F4D">
      <w:pPr>
        <w:spacing w:line="276" w:lineRule="auto"/>
        <w:ind w:left="-284" w:firstLine="284"/>
        <w:jc w:val="center"/>
        <w:rPr>
          <w:rFonts w:asciiTheme="minorHAnsi" w:eastAsia="Times New Roman" w:hAnsiTheme="minorHAnsi" w:cstheme="minorHAnsi"/>
          <w:lang w:eastAsia="en-US"/>
        </w:rPr>
      </w:pPr>
    </w:p>
    <w:p w14:paraId="719395AD" w14:textId="77777777" w:rsidR="00E75F4D" w:rsidRPr="00052342" w:rsidRDefault="00E75F4D" w:rsidP="003A055A">
      <w:pPr>
        <w:numPr>
          <w:ilvl w:val="0"/>
          <w:numId w:val="119"/>
        </w:numPr>
        <w:suppressAutoHyphens w:val="0"/>
        <w:spacing w:line="276" w:lineRule="auto"/>
        <w:jc w:val="both"/>
        <w:rPr>
          <w:rFonts w:asciiTheme="minorHAnsi" w:eastAsia="Times New Roman" w:hAnsiTheme="minorHAnsi" w:cstheme="minorHAnsi"/>
        </w:rPr>
      </w:pPr>
      <w:r w:rsidRPr="00052342">
        <w:rPr>
          <w:rFonts w:asciiTheme="minorHAnsi" w:eastAsia="Times New Roman" w:hAnsiTheme="minorHAnsi" w:cstheme="minorHAnsi"/>
        </w:rPr>
        <w:t>Oświadczam(</w:t>
      </w:r>
      <w:proofErr w:type="spellStart"/>
      <w:r w:rsidRPr="00052342">
        <w:rPr>
          <w:rFonts w:asciiTheme="minorHAnsi" w:eastAsia="Times New Roman" w:hAnsiTheme="minorHAnsi" w:cstheme="minorHAnsi"/>
        </w:rPr>
        <w:t>amy</w:t>
      </w:r>
      <w:proofErr w:type="spellEnd"/>
      <w:r w:rsidRPr="00052342">
        <w:rPr>
          <w:rFonts w:asciiTheme="minorHAnsi" w:eastAsia="Times New Roman" w:hAnsiTheme="minorHAnsi" w:cstheme="minorHAnsi"/>
        </w:rPr>
        <w:t xml:space="preserve">), że warunek dotyczący zdolności technicznej lub zawodowej określony </w:t>
      </w:r>
      <w:r w:rsidRPr="00052342">
        <w:rPr>
          <w:rFonts w:asciiTheme="minorHAnsi" w:eastAsia="Times New Roman" w:hAnsiTheme="minorHAnsi" w:cstheme="minorHAnsi"/>
        </w:rPr>
        <w:br/>
        <w:t>w pkt. 2.4. lit. A Części II SWZ* spełnia(ją) w naszym imieniu nw. Wykonawca(y):</w:t>
      </w:r>
    </w:p>
    <w:p w14:paraId="45E205F5" w14:textId="77777777" w:rsidR="00E75F4D" w:rsidRPr="00052342" w:rsidRDefault="00E75F4D" w:rsidP="00E75F4D">
      <w:pPr>
        <w:suppressAutoHyphens w:val="0"/>
        <w:spacing w:line="276" w:lineRule="auto"/>
        <w:ind w:left="360"/>
        <w:jc w:val="both"/>
        <w:rPr>
          <w:rFonts w:asciiTheme="minorHAnsi" w:eastAsia="Times New Roman" w:hAnsiTheme="minorHAnsi" w:cstheme="minorHAnsi"/>
        </w:rPr>
      </w:pPr>
    </w:p>
    <w:tbl>
      <w:tblPr>
        <w:tblW w:w="83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562"/>
      </w:tblGrid>
      <w:tr w:rsidR="00E75F4D" w:rsidRPr="00052342" w14:paraId="591A76A9" w14:textId="77777777" w:rsidTr="00954A10">
        <w:tc>
          <w:tcPr>
            <w:tcW w:w="3830" w:type="dxa"/>
            <w:tcBorders>
              <w:top w:val="single" w:sz="4" w:space="0" w:color="000000"/>
              <w:left w:val="single" w:sz="4" w:space="0" w:color="000000"/>
              <w:bottom w:val="single" w:sz="4" w:space="0" w:color="000000"/>
              <w:right w:val="single" w:sz="4" w:space="0" w:color="000000"/>
            </w:tcBorders>
            <w:vAlign w:val="center"/>
            <w:hideMark/>
          </w:tcPr>
          <w:p w14:paraId="0B0B6871" w14:textId="77777777" w:rsidR="00E75F4D" w:rsidRPr="00052342" w:rsidRDefault="00E75F4D" w:rsidP="00954A10">
            <w:pPr>
              <w:spacing w:line="276" w:lineRule="auto"/>
              <w:ind w:left="-284" w:firstLine="284"/>
              <w:jc w:val="center"/>
              <w:rPr>
                <w:rFonts w:asciiTheme="minorHAnsi" w:eastAsia="Times New Roman" w:hAnsiTheme="minorHAnsi" w:cstheme="minorHAnsi"/>
                <w:b/>
              </w:rPr>
            </w:pPr>
            <w:r w:rsidRPr="00052342">
              <w:rPr>
                <w:rFonts w:asciiTheme="minorHAnsi" w:eastAsia="Times New Roman" w:hAnsiTheme="minorHAnsi" w:cstheme="minorHAnsi"/>
                <w:b/>
              </w:rPr>
              <w:t>Nazwa / Firma Wykonawcy</w:t>
            </w:r>
          </w:p>
        </w:tc>
        <w:tc>
          <w:tcPr>
            <w:tcW w:w="4562" w:type="dxa"/>
            <w:tcBorders>
              <w:top w:val="single" w:sz="4" w:space="0" w:color="000000"/>
              <w:left w:val="single" w:sz="4" w:space="0" w:color="000000"/>
              <w:bottom w:val="single" w:sz="4" w:space="0" w:color="000000"/>
              <w:right w:val="single" w:sz="4" w:space="0" w:color="000000"/>
            </w:tcBorders>
            <w:vAlign w:val="center"/>
            <w:hideMark/>
          </w:tcPr>
          <w:p w14:paraId="4FB261C2" w14:textId="77777777" w:rsidR="00E75F4D" w:rsidRPr="00052342" w:rsidRDefault="00E75F4D" w:rsidP="00954A10">
            <w:pPr>
              <w:spacing w:line="276" w:lineRule="auto"/>
              <w:ind w:left="-284" w:firstLine="284"/>
              <w:jc w:val="center"/>
              <w:rPr>
                <w:rFonts w:asciiTheme="minorHAnsi" w:eastAsia="Times New Roman" w:hAnsiTheme="minorHAnsi" w:cstheme="minorHAnsi"/>
                <w:b/>
              </w:rPr>
            </w:pPr>
            <w:r w:rsidRPr="00052342">
              <w:rPr>
                <w:rFonts w:asciiTheme="minorHAnsi" w:eastAsia="Times New Roman" w:hAnsiTheme="minorHAnsi" w:cstheme="minorHAnsi"/>
                <w:b/>
              </w:rPr>
              <w:t xml:space="preserve">Zakres usług, które będą realizowane </w:t>
            </w:r>
          </w:p>
          <w:p w14:paraId="095D3DD9" w14:textId="77777777" w:rsidR="00E75F4D" w:rsidRPr="00052342" w:rsidRDefault="00E75F4D" w:rsidP="00954A10">
            <w:pPr>
              <w:spacing w:line="276" w:lineRule="auto"/>
              <w:ind w:left="-284" w:firstLine="284"/>
              <w:jc w:val="center"/>
              <w:rPr>
                <w:rFonts w:asciiTheme="minorHAnsi" w:eastAsia="Times New Roman" w:hAnsiTheme="minorHAnsi" w:cstheme="minorHAnsi"/>
                <w:b/>
              </w:rPr>
            </w:pPr>
            <w:r w:rsidRPr="00052342">
              <w:rPr>
                <w:rFonts w:asciiTheme="minorHAnsi" w:eastAsia="Times New Roman" w:hAnsiTheme="minorHAnsi" w:cstheme="minorHAnsi"/>
                <w:b/>
              </w:rPr>
              <w:t>przez tego Wykonawcę</w:t>
            </w:r>
          </w:p>
        </w:tc>
      </w:tr>
      <w:tr w:rsidR="00E75F4D" w:rsidRPr="00052342" w14:paraId="43C923EE" w14:textId="77777777" w:rsidTr="00954A10">
        <w:tc>
          <w:tcPr>
            <w:tcW w:w="3830" w:type="dxa"/>
            <w:tcBorders>
              <w:top w:val="single" w:sz="4" w:space="0" w:color="000000"/>
              <w:left w:val="single" w:sz="4" w:space="0" w:color="000000"/>
              <w:bottom w:val="single" w:sz="4" w:space="0" w:color="000000"/>
              <w:right w:val="single" w:sz="4" w:space="0" w:color="000000"/>
            </w:tcBorders>
          </w:tcPr>
          <w:p w14:paraId="67472083"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p>
        </w:tc>
        <w:tc>
          <w:tcPr>
            <w:tcW w:w="4562" w:type="dxa"/>
            <w:tcBorders>
              <w:top w:val="single" w:sz="4" w:space="0" w:color="000000"/>
              <w:left w:val="single" w:sz="4" w:space="0" w:color="000000"/>
              <w:bottom w:val="single" w:sz="4" w:space="0" w:color="000000"/>
              <w:right w:val="single" w:sz="4" w:space="0" w:color="000000"/>
            </w:tcBorders>
          </w:tcPr>
          <w:p w14:paraId="2EB729BE"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p>
        </w:tc>
      </w:tr>
      <w:tr w:rsidR="00E75F4D" w:rsidRPr="00052342" w14:paraId="569BA4FB" w14:textId="77777777" w:rsidTr="00954A10">
        <w:tc>
          <w:tcPr>
            <w:tcW w:w="3830" w:type="dxa"/>
            <w:tcBorders>
              <w:top w:val="single" w:sz="4" w:space="0" w:color="000000"/>
              <w:left w:val="single" w:sz="4" w:space="0" w:color="000000"/>
              <w:bottom w:val="single" w:sz="4" w:space="0" w:color="000000"/>
              <w:right w:val="single" w:sz="4" w:space="0" w:color="000000"/>
            </w:tcBorders>
          </w:tcPr>
          <w:p w14:paraId="16744D5C"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p>
        </w:tc>
        <w:tc>
          <w:tcPr>
            <w:tcW w:w="4562" w:type="dxa"/>
            <w:tcBorders>
              <w:top w:val="single" w:sz="4" w:space="0" w:color="000000"/>
              <w:left w:val="single" w:sz="4" w:space="0" w:color="000000"/>
              <w:bottom w:val="single" w:sz="4" w:space="0" w:color="000000"/>
              <w:right w:val="single" w:sz="4" w:space="0" w:color="000000"/>
            </w:tcBorders>
          </w:tcPr>
          <w:p w14:paraId="06C88B7B" w14:textId="77777777" w:rsidR="00E75F4D" w:rsidRPr="00052342" w:rsidRDefault="00E75F4D" w:rsidP="00954A10">
            <w:pPr>
              <w:spacing w:line="276" w:lineRule="auto"/>
              <w:ind w:left="-284" w:firstLine="284"/>
              <w:jc w:val="center"/>
              <w:rPr>
                <w:rFonts w:asciiTheme="minorHAnsi" w:eastAsia="Times New Roman" w:hAnsiTheme="minorHAnsi" w:cstheme="minorHAnsi"/>
              </w:rPr>
            </w:pPr>
          </w:p>
        </w:tc>
      </w:tr>
    </w:tbl>
    <w:p w14:paraId="2C150CF9" w14:textId="77777777" w:rsidR="00E75F4D" w:rsidRPr="00052342" w:rsidRDefault="00E75F4D" w:rsidP="00E75F4D">
      <w:pPr>
        <w:spacing w:line="276" w:lineRule="auto"/>
        <w:ind w:left="-284" w:firstLine="284"/>
        <w:jc w:val="center"/>
        <w:rPr>
          <w:rFonts w:asciiTheme="minorHAnsi" w:eastAsia="Times New Roman" w:hAnsiTheme="minorHAnsi" w:cstheme="minorHAnsi"/>
          <w:lang w:eastAsia="en-US"/>
        </w:rPr>
      </w:pPr>
    </w:p>
    <w:p w14:paraId="3E9F737D" w14:textId="5A4B333D" w:rsidR="00E75F4D" w:rsidRPr="00052342" w:rsidRDefault="00E75F4D" w:rsidP="003A055A">
      <w:pPr>
        <w:numPr>
          <w:ilvl w:val="0"/>
          <w:numId w:val="119"/>
        </w:numPr>
        <w:suppressAutoHyphens w:val="0"/>
        <w:spacing w:line="276" w:lineRule="auto"/>
        <w:jc w:val="both"/>
        <w:rPr>
          <w:rFonts w:asciiTheme="minorHAnsi" w:eastAsia="Times New Roman" w:hAnsiTheme="minorHAnsi" w:cstheme="minorHAnsi"/>
        </w:rPr>
      </w:pPr>
      <w:r w:rsidRPr="00052342">
        <w:rPr>
          <w:rFonts w:asciiTheme="minorHAnsi" w:eastAsia="Times New Roman" w:hAnsiTheme="minorHAnsi" w:cstheme="minorHAnsi"/>
        </w:rPr>
        <w:t>Oświadczam(</w:t>
      </w:r>
      <w:proofErr w:type="spellStart"/>
      <w:r w:rsidRPr="00052342">
        <w:rPr>
          <w:rFonts w:asciiTheme="minorHAnsi" w:eastAsia="Times New Roman" w:hAnsiTheme="minorHAnsi" w:cstheme="minorHAnsi"/>
        </w:rPr>
        <w:t>amy</w:t>
      </w:r>
      <w:proofErr w:type="spellEnd"/>
      <w:r w:rsidRPr="00052342">
        <w:rPr>
          <w:rFonts w:asciiTheme="minorHAnsi" w:eastAsia="Times New Roman" w:hAnsiTheme="minorHAnsi" w:cstheme="minorHAnsi"/>
        </w:rPr>
        <w:t xml:space="preserve">), że wszystkie informacje podane w powyższych oświadczeniach są aktualne </w:t>
      </w:r>
      <w:r w:rsidR="0035745D">
        <w:rPr>
          <w:rFonts w:asciiTheme="minorHAnsi" w:eastAsia="Times New Roman" w:hAnsiTheme="minorHAnsi" w:cstheme="minorHAnsi"/>
        </w:rPr>
        <w:br/>
      </w:r>
      <w:r w:rsidRPr="00052342">
        <w:rPr>
          <w:rFonts w:asciiTheme="minorHAnsi" w:eastAsia="Times New Roman" w:hAnsiTheme="minorHAnsi" w:cstheme="minorHAnsi"/>
        </w:rPr>
        <w:t>i zgodne z prawdą oraz zostały przedstawione z pełną świadomością konsekwencji wprowadzenia Zamawiającego w błąd przy przedstawianiu informacji.</w:t>
      </w:r>
    </w:p>
    <w:p w14:paraId="061E63BF" w14:textId="77777777" w:rsidR="00E75F4D" w:rsidRPr="00052342" w:rsidRDefault="00E75F4D" w:rsidP="00E75F4D">
      <w:pPr>
        <w:suppressAutoHyphens w:val="0"/>
        <w:spacing w:line="276" w:lineRule="auto"/>
        <w:jc w:val="both"/>
        <w:rPr>
          <w:rFonts w:asciiTheme="minorHAnsi" w:eastAsia="Times New Roman" w:hAnsiTheme="minorHAnsi" w:cstheme="minorHAnsi"/>
          <w:lang w:eastAsia="pl-PL"/>
        </w:rPr>
      </w:pPr>
    </w:p>
    <w:p w14:paraId="56E547FD" w14:textId="77777777" w:rsidR="00E75F4D" w:rsidRPr="00052342" w:rsidRDefault="00E75F4D" w:rsidP="00E75F4D">
      <w:pPr>
        <w:spacing w:line="276" w:lineRule="auto"/>
        <w:jc w:val="both"/>
        <w:rPr>
          <w:rFonts w:asciiTheme="minorHAnsi" w:hAnsiTheme="minorHAnsi" w:cstheme="minorHAnsi"/>
          <w:i/>
        </w:rPr>
      </w:pPr>
      <w:r w:rsidRPr="00052342">
        <w:rPr>
          <w:rFonts w:asciiTheme="minorHAnsi" w:hAnsiTheme="minorHAnsi" w:cstheme="minorHAnsi"/>
          <w:i/>
        </w:rPr>
        <w:t xml:space="preserve">Dokument musi być opatrzony przez osobę lub osoby uprawnione do reprezentowania firmy kwalifikowanym podpisem elektronicznym </w:t>
      </w:r>
    </w:p>
    <w:p w14:paraId="38D17266" w14:textId="4862A786" w:rsidR="004622B9" w:rsidRPr="0018050A" w:rsidRDefault="004622B9" w:rsidP="0018050A">
      <w:pPr>
        <w:spacing w:line="276" w:lineRule="auto"/>
        <w:jc w:val="both"/>
        <w:rPr>
          <w:rFonts w:asciiTheme="minorHAnsi" w:hAnsiTheme="minorHAnsi" w:cstheme="minorHAnsi"/>
          <w:bCs/>
          <w:i/>
        </w:rPr>
        <w:sectPr w:rsidR="004622B9" w:rsidRPr="0018050A" w:rsidSect="00A23A16">
          <w:footnotePr>
            <w:pos w:val="beneathText"/>
          </w:footnotePr>
          <w:pgSz w:w="11905" w:h="16837" w:code="9"/>
          <w:pgMar w:top="1134" w:right="1134" w:bottom="1134" w:left="1134" w:header="709" w:footer="709" w:gutter="0"/>
          <w:cols w:space="708"/>
          <w:docGrid w:linePitch="360"/>
        </w:sectPr>
      </w:pPr>
    </w:p>
    <w:p w14:paraId="561E8D7E" w14:textId="7709910A" w:rsidR="004622B9" w:rsidRPr="0018050A" w:rsidRDefault="004622B9" w:rsidP="0018050A">
      <w:pPr>
        <w:spacing w:line="276" w:lineRule="auto"/>
        <w:ind w:left="5246" w:firstLine="708"/>
        <w:jc w:val="right"/>
        <w:rPr>
          <w:rFonts w:asciiTheme="minorHAnsi" w:eastAsia="Times New Roman" w:hAnsiTheme="minorHAnsi" w:cstheme="minorHAnsi"/>
          <w:b/>
          <w:bCs/>
        </w:rPr>
      </w:pPr>
      <w:r w:rsidRPr="0018050A">
        <w:rPr>
          <w:rFonts w:asciiTheme="minorHAnsi" w:eastAsia="Times New Roman" w:hAnsiTheme="minorHAnsi" w:cstheme="minorHAnsi"/>
          <w:b/>
          <w:bCs/>
        </w:rPr>
        <w:lastRenderedPageBreak/>
        <w:t xml:space="preserve">Załącznik </w:t>
      </w:r>
      <w:r w:rsidR="00625B5E" w:rsidRPr="0018050A">
        <w:rPr>
          <w:rFonts w:asciiTheme="minorHAnsi" w:eastAsia="Times New Roman" w:hAnsiTheme="minorHAnsi" w:cstheme="minorHAnsi"/>
          <w:b/>
          <w:bCs/>
        </w:rPr>
        <w:t>N</w:t>
      </w:r>
      <w:r w:rsidRPr="0018050A">
        <w:rPr>
          <w:rFonts w:asciiTheme="minorHAnsi" w:eastAsia="Times New Roman" w:hAnsiTheme="minorHAnsi" w:cstheme="minorHAnsi"/>
          <w:b/>
          <w:bCs/>
        </w:rPr>
        <w:t xml:space="preserve">r </w:t>
      </w:r>
      <w:r w:rsidR="002224CD">
        <w:rPr>
          <w:rFonts w:asciiTheme="minorHAnsi" w:eastAsia="Times New Roman" w:hAnsiTheme="minorHAnsi" w:cstheme="minorHAnsi"/>
          <w:b/>
          <w:bCs/>
        </w:rPr>
        <w:t>10</w:t>
      </w:r>
      <w:r w:rsidRPr="0018050A">
        <w:rPr>
          <w:rFonts w:asciiTheme="minorHAnsi" w:eastAsia="Times New Roman" w:hAnsiTheme="minorHAnsi" w:cstheme="minorHAnsi"/>
          <w:b/>
          <w:bCs/>
        </w:rPr>
        <w:t xml:space="preserve"> do SWZ</w:t>
      </w:r>
    </w:p>
    <w:p w14:paraId="6D26FDD4" w14:textId="77777777" w:rsidR="004622B9" w:rsidRPr="0018050A" w:rsidRDefault="004622B9" w:rsidP="0018050A">
      <w:pPr>
        <w:spacing w:line="276" w:lineRule="auto"/>
        <w:ind w:left="5246" w:firstLine="708"/>
        <w:rPr>
          <w:rFonts w:asciiTheme="minorHAnsi" w:hAnsiTheme="minorHAnsi" w:cstheme="minorHAnsi"/>
          <w:b/>
        </w:rPr>
      </w:pPr>
    </w:p>
    <w:p w14:paraId="0BE48CCE" w14:textId="77777777" w:rsidR="004622B9" w:rsidRPr="0018050A" w:rsidRDefault="004622B9" w:rsidP="0018050A">
      <w:pPr>
        <w:spacing w:line="276" w:lineRule="auto"/>
        <w:ind w:left="5246" w:firstLine="708"/>
        <w:rPr>
          <w:rFonts w:asciiTheme="minorHAnsi" w:hAnsiTheme="minorHAnsi" w:cstheme="minorHAnsi"/>
          <w:b/>
        </w:rPr>
      </w:pPr>
      <w:r w:rsidRPr="0018050A">
        <w:rPr>
          <w:rFonts w:asciiTheme="minorHAnsi" w:hAnsiTheme="minorHAnsi" w:cstheme="minorHAnsi"/>
          <w:b/>
        </w:rPr>
        <w:t>Zamawiający:</w:t>
      </w:r>
    </w:p>
    <w:p w14:paraId="59FA65C5" w14:textId="77777777" w:rsidR="004622B9" w:rsidRPr="0018050A" w:rsidRDefault="004622B9" w:rsidP="0018050A">
      <w:pPr>
        <w:spacing w:line="276" w:lineRule="auto"/>
        <w:ind w:left="5954"/>
        <w:rPr>
          <w:rFonts w:asciiTheme="minorHAnsi" w:hAnsiTheme="minorHAnsi" w:cstheme="minorHAnsi"/>
          <w:b/>
        </w:rPr>
      </w:pPr>
      <w:r w:rsidRPr="0018050A">
        <w:rPr>
          <w:rFonts w:asciiTheme="minorHAnsi" w:hAnsiTheme="minorHAnsi" w:cstheme="minorHAnsi"/>
          <w:b/>
        </w:rPr>
        <w:t xml:space="preserve">Urząd Ochrony Konkurencji </w:t>
      </w:r>
      <w:r w:rsidRPr="0018050A">
        <w:rPr>
          <w:rFonts w:asciiTheme="minorHAnsi" w:hAnsiTheme="minorHAnsi" w:cstheme="minorHAnsi"/>
          <w:b/>
        </w:rPr>
        <w:br/>
        <w:t>i Konsumentów</w:t>
      </w:r>
    </w:p>
    <w:p w14:paraId="761F1379" w14:textId="77777777" w:rsidR="004622B9" w:rsidRPr="0018050A" w:rsidRDefault="004622B9" w:rsidP="0018050A">
      <w:pPr>
        <w:spacing w:line="276" w:lineRule="auto"/>
        <w:ind w:left="5954"/>
        <w:rPr>
          <w:rFonts w:asciiTheme="minorHAnsi" w:hAnsiTheme="minorHAnsi" w:cstheme="minorHAnsi"/>
        </w:rPr>
      </w:pPr>
      <w:r w:rsidRPr="0018050A">
        <w:rPr>
          <w:rFonts w:asciiTheme="minorHAnsi" w:hAnsiTheme="minorHAnsi" w:cstheme="minorHAnsi"/>
        </w:rPr>
        <w:t>pl. Powstańców Warszawy 1</w:t>
      </w:r>
    </w:p>
    <w:p w14:paraId="213B1227" w14:textId="77777777" w:rsidR="004622B9" w:rsidRPr="0018050A" w:rsidRDefault="004622B9" w:rsidP="0018050A">
      <w:pPr>
        <w:spacing w:line="276" w:lineRule="auto"/>
        <w:ind w:left="5954"/>
        <w:rPr>
          <w:rFonts w:asciiTheme="minorHAnsi" w:hAnsiTheme="minorHAnsi" w:cstheme="minorHAnsi"/>
        </w:rPr>
      </w:pPr>
      <w:r w:rsidRPr="0018050A">
        <w:rPr>
          <w:rFonts w:asciiTheme="minorHAnsi" w:hAnsiTheme="minorHAnsi" w:cstheme="minorHAnsi"/>
        </w:rPr>
        <w:t xml:space="preserve">00-950 Warszawa </w:t>
      </w:r>
    </w:p>
    <w:p w14:paraId="72342C1F" w14:textId="77777777" w:rsidR="004622B9" w:rsidRPr="0018050A" w:rsidRDefault="004622B9" w:rsidP="0018050A">
      <w:pPr>
        <w:spacing w:line="276" w:lineRule="auto"/>
        <w:rPr>
          <w:rFonts w:asciiTheme="minorHAnsi" w:hAnsiTheme="minorHAnsi" w:cstheme="minorHAnsi"/>
          <w:b/>
        </w:rPr>
      </w:pPr>
      <w:r w:rsidRPr="0018050A">
        <w:rPr>
          <w:rFonts w:asciiTheme="minorHAnsi" w:hAnsiTheme="minorHAnsi" w:cstheme="minorHAnsi"/>
          <w:b/>
        </w:rPr>
        <w:t>Wykonawca:</w:t>
      </w:r>
    </w:p>
    <w:p w14:paraId="568D85D0" w14:textId="77777777" w:rsidR="004622B9" w:rsidRPr="0018050A" w:rsidRDefault="004622B9" w:rsidP="0018050A">
      <w:pPr>
        <w:spacing w:line="276" w:lineRule="auto"/>
        <w:ind w:right="5954"/>
        <w:rPr>
          <w:rFonts w:asciiTheme="minorHAnsi" w:hAnsiTheme="minorHAnsi" w:cstheme="minorHAnsi"/>
        </w:rPr>
      </w:pPr>
      <w:r w:rsidRPr="0018050A">
        <w:rPr>
          <w:rFonts w:asciiTheme="minorHAnsi" w:hAnsiTheme="minorHAnsi" w:cstheme="minorHAnsi"/>
        </w:rPr>
        <w:t>……………………………………………………………………………………………………………………</w:t>
      </w:r>
    </w:p>
    <w:p w14:paraId="0E5373C7" w14:textId="77777777" w:rsidR="004622B9" w:rsidRPr="0018050A" w:rsidRDefault="004622B9" w:rsidP="0018050A">
      <w:pPr>
        <w:spacing w:line="276" w:lineRule="auto"/>
        <w:ind w:right="5953"/>
        <w:rPr>
          <w:rFonts w:asciiTheme="minorHAnsi" w:hAnsiTheme="minorHAnsi" w:cstheme="minorHAnsi"/>
          <w:i/>
        </w:rPr>
      </w:pPr>
      <w:r w:rsidRPr="0018050A">
        <w:rPr>
          <w:rFonts w:asciiTheme="minorHAnsi" w:hAnsiTheme="minorHAnsi" w:cstheme="minorHAnsi"/>
          <w:i/>
        </w:rPr>
        <w:t>(pełna nazwa/firma, adres, w zależności od podmiotu: NIP/PESEL, KRS/</w:t>
      </w:r>
      <w:proofErr w:type="spellStart"/>
      <w:r w:rsidRPr="0018050A">
        <w:rPr>
          <w:rFonts w:asciiTheme="minorHAnsi" w:hAnsiTheme="minorHAnsi" w:cstheme="minorHAnsi"/>
          <w:i/>
        </w:rPr>
        <w:t>CEiDG</w:t>
      </w:r>
      <w:proofErr w:type="spellEnd"/>
      <w:r w:rsidRPr="0018050A">
        <w:rPr>
          <w:rFonts w:asciiTheme="minorHAnsi" w:hAnsiTheme="minorHAnsi" w:cstheme="minorHAnsi"/>
          <w:i/>
        </w:rPr>
        <w:t>)</w:t>
      </w:r>
    </w:p>
    <w:p w14:paraId="328D4C65" w14:textId="77777777" w:rsidR="004622B9" w:rsidRPr="0018050A" w:rsidRDefault="004622B9" w:rsidP="0018050A">
      <w:pPr>
        <w:spacing w:line="276" w:lineRule="auto"/>
        <w:rPr>
          <w:rFonts w:asciiTheme="minorHAnsi" w:hAnsiTheme="minorHAnsi" w:cstheme="minorHAnsi"/>
          <w:u w:val="single"/>
        </w:rPr>
      </w:pPr>
      <w:r w:rsidRPr="0018050A">
        <w:rPr>
          <w:rFonts w:asciiTheme="minorHAnsi" w:hAnsiTheme="minorHAnsi" w:cstheme="minorHAnsi"/>
          <w:u w:val="single"/>
        </w:rPr>
        <w:t>reprezentowany przez:</w:t>
      </w:r>
    </w:p>
    <w:p w14:paraId="71B893E2" w14:textId="77777777" w:rsidR="004622B9" w:rsidRPr="0018050A" w:rsidRDefault="004622B9" w:rsidP="0018050A">
      <w:pPr>
        <w:spacing w:line="276" w:lineRule="auto"/>
        <w:ind w:right="5954"/>
        <w:rPr>
          <w:rFonts w:asciiTheme="minorHAnsi" w:hAnsiTheme="minorHAnsi" w:cstheme="minorHAnsi"/>
        </w:rPr>
      </w:pPr>
      <w:r w:rsidRPr="0018050A">
        <w:rPr>
          <w:rFonts w:asciiTheme="minorHAnsi" w:hAnsiTheme="minorHAnsi" w:cstheme="minorHAnsi"/>
        </w:rPr>
        <w:t>……………………………………………………………………………………………………………………</w:t>
      </w:r>
    </w:p>
    <w:p w14:paraId="28CB1270" w14:textId="6BA20A7F" w:rsidR="004622B9" w:rsidRPr="0018050A" w:rsidRDefault="004622B9" w:rsidP="0018050A">
      <w:pPr>
        <w:spacing w:line="276" w:lineRule="auto"/>
        <w:ind w:right="5953"/>
        <w:rPr>
          <w:rFonts w:asciiTheme="minorHAnsi" w:hAnsiTheme="minorHAnsi" w:cstheme="minorHAnsi"/>
          <w:i/>
        </w:rPr>
      </w:pPr>
      <w:r w:rsidRPr="0018050A">
        <w:rPr>
          <w:rFonts w:asciiTheme="minorHAnsi" w:hAnsiTheme="minorHAnsi" w:cstheme="minorHAnsi"/>
          <w:i/>
        </w:rPr>
        <w:t>(imię, nazwisko, stanowisko/</w:t>
      </w:r>
      <w:r w:rsidR="00025F5D" w:rsidRPr="0018050A">
        <w:rPr>
          <w:rFonts w:asciiTheme="minorHAnsi" w:hAnsiTheme="minorHAnsi" w:cstheme="minorHAnsi"/>
          <w:i/>
        </w:rPr>
        <w:t>podstawa do</w:t>
      </w:r>
      <w:r w:rsidRPr="0018050A">
        <w:rPr>
          <w:rFonts w:asciiTheme="minorHAnsi" w:hAnsiTheme="minorHAnsi" w:cstheme="minorHAnsi"/>
          <w:i/>
        </w:rPr>
        <w:t xml:space="preserve"> reprezentacji)</w:t>
      </w:r>
    </w:p>
    <w:p w14:paraId="3484075A" w14:textId="054F89BE" w:rsidR="004622B9" w:rsidRPr="0018050A" w:rsidRDefault="004622B9" w:rsidP="0018050A">
      <w:pPr>
        <w:spacing w:line="276" w:lineRule="auto"/>
        <w:jc w:val="center"/>
        <w:rPr>
          <w:rFonts w:asciiTheme="minorHAnsi" w:hAnsiTheme="minorHAnsi" w:cstheme="minorHAnsi"/>
          <w:b/>
          <w:u w:val="single"/>
        </w:rPr>
      </w:pPr>
      <w:r w:rsidRPr="0018050A">
        <w:rPr>
          <w:rFonts w:asciiTheme="minorHAnsi" w:hAnsiTheme="minorHAnsi" w:cstheme="minorHAnsi"/>
          <w:b/>
          <w:u w:val="single"/>
        </w:rPr>
        <w:t xml:space="preserve">Oświadczenie Wykonawcy </w:t>
      </w:r>
    </w:p>
    <w:p w14:paraId="5763FE03" w14:textId="4EFCF5C3" w:rsidR="004622B9" w:rsidRPr="0018050A" w:rsidRDefault="004622B9" w:rsidP="0018050A">
      <w:pPr>
        <w:spacing w:line="276" w:lineRule="auto"/>
        <w:jc w:val="center"/>
        <w:rPr>
          <w:rFonts w:asciiTheme="minorHAnsi" w:hAnsiTheme="minorHAnsi" w:cstheme="minorHAnsi"/>
          <w:b/>
          <w:u w:val="single"/>
        </w:rPr>
      </w:pPr>
      <w:r w:rsidRPr="0018050A">
        <w:rPr>
          <w:rFonts w:asciiTheme="minorHAnsi" w:hAnsiTheme="minorHAnsi" w:cstheme="minorHAnsi"/>
          <w:b/>
          <w:u w:val="single"/>
        </w:rPr>
        <w:t xml:space="preserve">o aktualności informacji zawartych w oświadczeniu, o którym mowa w art. 125 ust. 1 </w:t>
      </w:r>
      <w:r w:rsidR="00696514" w:rsidRPr="0018050A">
        <w:rPr>
          <w:rFonts w:asciiTheme="minorHAnsi" w:hAnsiTheme="minorHAnsi" w:cstheme="minorHAnsi"/>
          <w:b/>
          <w:u w:val="single"/>
        </w:rPr>
        <w:br/>
        <w:t xml:space="preserve">ustawy </w:t>
      </w:r>
      <w:r w:rsidRPr="0018050A">
        <w:rPr>
          <w:rFonts w:asciiTheme="minorHAnsi" w:hAnsiTheme="minorHAnsi" w:cstheme="minorHAnsi"/>
          <w:b/>
          <w:u w:val="single"/>
        </w:rPr>
        <w:t xml:space="preserve">z dnia 11 września 2019 r. Prawo zamówień publicznych </w:t>
      </w:r>
    </w:p>
    <w:p w14:paraId="79E3C020" w14:textId="314E85E9" w:rsidR="004622B9" w:rsidRPr="0018050A" w:rsidRDefault="004622B9" w:rsidP="0018050A">
      <w:pPr>
        <w:spacing w:line="276" w:lineRule="auto"/>
        <w:jc w:val="center"/>
        <w:rPr>
          <w:rFonts w:asciiTheme="minorHAnsi" w:hAnsiTheme="minorHAnsi" w:cstheme="minorHAnsi"/>
          <w:b/>
          <w:u w:val="single"/>
        </w:rPr>
      </w:pPr>
    </w:p>
    <w:p w14:paraId="792D2CF6" w14:textId="3375FB5A" w:rsidR="004622B9" w:rsidRPr="0018050A" w:rsidRDefault="004622B9" w:rsidP="0018050A">
      <w:pPr>
        <w:tabs>
          <w:tab w:val="left" w:pos="567"/>
        </w:tabs>
        <w:suppressAutoHyphens w:val="0"/>
        <w:spacing w:line="276" w:lineRule="auto"/>
        <w:jc w:val="both"/>
        <w:rPr>
          <w:rFonts w:asciiTheme="minorHAnsi" w:hAnsiTheme="minorHAnsi" w:cstheme="minorHAnsi"/>
        </w:rPr>
      </w:pPr>
      <w:r w:rsidRPr="0018050A">
        <w:rPr>
          <w:rFonts w:asciiTheme="minorHAnsi" w:hAnsiTheme="minorHAnsi" w:cstheme="minorHAnsi"/>
          <w:color w:val="000000"/>
        </w:rPr>
        <w:t xml:space="preserve">Na potrzeby postępowania o udzielenie zamówienia publicznego, prowadzonego w trybie art. 132 ustawy </w:t>
      </w:r>
      <w:r w:rsidRPr="0018050A">
        <w:rPr>
          <w:rFonts w:asciiTheme="minorHAnsi" w:hAnsiTheme="minorHAnsi" w:cstheme="minorHAnsi"/>
          <w:color w:val="000000" w:themeColor="text1"/>
        </w:rPr>
        <w:t xml:space="preserve">Prawo zamówień publicznych pn. </w:t>
      </w:r>
      <w:r w:rsidR="00A667F1" w:rsidRPr="0018050A">
        <w:rPr>
          <w:rFonts w:asciiTheme="minorHAnsi" w:hAnsiTheme="minorHAnsi" w:cstheme="minorHAnsi"/>
          <w:b/>
        </w:rPr>
        <w:t xml:space="preserve">„Dostawa </w:t>
      </w:r>
      <w:r w:rsidR="00A667F1">
        <w:rPr>
          <w:rFonts w:asciiTheme="minorHAnsi" w:hAnsiTheme="minorHAnsi" w:cstheme="minorHAnsi"/>
          <w:b/>
        </w:rPr>
        <w:t>i wdrożenie systemu kopii zapasowej (backup) na potrzeby Urzędu Ochrony Konkurencji i Konsumentów</w:t>
      </w:r>
      <w:r w:rsidR="00A667F1" w:rsidRPr="0018050A">
        <w:rPr>
          <w:rFonts w:asciiTheme="minorHAnsi" w:hAnsiTheme="minorHAnsi" w:cstheme="minorHAnsi"/>
          <w:b/>
        </w:rPr>
        <w:t xml:space="preserve">” </w:t>
      </w:r>
      <w:r w:rsidRPr="0018050A">
        <w:rPr>
          <w:rFonts w:asciiTheme="minorHAnsi" w:hAnsiTheme="minorHAnsi" w:cstheme="minorHAnsi"/>
        </w:rPr>
        <w:t>(nr post. BF-2.262</w:t>
      </w:r>
      <w:r w:rsidR="00507D59" w:rsidRPr="0018050A">
        <w:rPr>
          <w:rFonts w:asciiTheme="minorHAnsi" w:hAnsiTheme="minorHAnsi" w:cstheme="minorHAnsi"/>
        </w:rPr>
        <w:t>.</w:t>
      </w:r>
      <w:r w:rsidR="00741B8E">
        <w:rPr>
          <w:rFonts w:asciiTheme="minorHAnsi" w:hAnsiTheme="minorHAnsi" w:cstheme="minorHAnsi"/>
        </w:rPr>
        <w:t>20</w:t>
      </w:r>
      <w:r w:rsidR="00507D59" w:rsidRPr="0018050A">
        <w:rPr>
          <w:rFonts w:asciiTheme="minorHAnsi" w:hAnsiTheme="minorHAnsi" w:cstheme="minorHAnsi"/>
        </w:rPr>
        <w:t>.</w:t>
      </w:r>
      <w:r w:rsidRPr="0018050A">
        <w:rPr>
          <w:rFonts w:asciiTheme="minorHAnsi" w:hAnsiTheme="minorHAnsi" w:cstheme="minorHAnsi"/>
        </w:rPr>
        <w:t>2024), prowadzonego przez Urząd Ochrony Konkurencji i Konsumentów</w:t>
      </w:r>
      <w:r w:rsidRPr="0018050A">
        <w:rPr>
          <w:rFonts w:asciiTheme="minorHAnsi" w:hAnsiTheme="minorHAnsi" w:cstheme="minorHAnsi"/>
          <w:i/>
        </w:rPr>
        <w:t xml:space="preserve">, </w:t>
      </w:r>
      <w:r w:rsidRPr="0018050A">
        <w:rPr>
          <w:rFonts w:asciiTheme="minorHAnsi" w:hAnsiTheme="minorHAnsi" w:cstheme="minorHAnsi"/>
        </w:rPr>
        <w:t xml:space="preserve">oświadczam, </w:t>
      </w:r>
      <w:r w:rsidR="00696514" w:rsidRPr="0018050A">
        <w:rPr>
          <w:rFonts w:asciiTheme="minorHAnsi" w:hAnsiTheme="minorHAnsi" w:cstheme="minorHAnsi"/>
        </w:rPr>
        <w:t>że wszystkie informacje zawarte w złożonym przeze mnie wcześniej oświadczeniu, o którym mowa w art. 125 ust. 1 ustawy z dnia 11 września 2019 r. Prawo zamówień publicznych (Dz. U. z 2023 r.</w:t>
      </w:r>
      <w:r w:rsidR="00A24247" w:rsidRPr="0018050A">
        <w:rPr>
          <w:rFonts w:asciiTheme="minorHAnsi" w:hAnsiTheme="minorHAnsi" w:cstheme="minorHAnsi"/>
        </w:rPr>
        <w:t xml:space="preserve">, </w:t>
      </w:r>
      <w:r w:rsidR="00696514" w:rsidRPr="0018050A">
        <w:rPr>
          <w:rFonts w:asciiTheme="minorHAnsi" w:hAnsiTheme="minorHAnsi" w:cstheme="minorHAnsi"/>
        </w:rPr>
        <w:t xml:space="preserve">poz. 1605, </w:t>
      </w:r>
      <w:r w:rsidR="00674FB2" w:rsidRPr="0018050A">
        <w:rPr>
          <w:rFonts w:asciiTheme="minorHAnsi" w:hAnsiTheme="minorHAnsi" w:cstheme="minorHAnsi"/>
        </w:rPr>
        <w:t>ze zm.</w:t>
      </w:r>
      <w:r w:rsidR="00696514" w:rsidRPr="0018050A">
        <w:rPr>
          <w:rFonts w:asciiTheme="minorHAnsi" w:hAnsiTheme="minorHAnsi" w:cstheme="minorHAnsi"/>
        </w:rPr>
        <w:t xml:space="preserve">) w zakresie podstaw wykluczenia z postępowania wskazanych przez </w:t>
      </w:r>
      <w:r w:rsidR="00A15A62" w:rsidRPr="0018050A">
        <w:rPr>
          <w:rFonts w:asciiTheme="minorHAnsi" w:hAnsiTheme="minorHAnsi" w:cstheme="minorHAnsi"/>
        </w:rPr>
        <w:t>Z</w:t>
      </w:r>
      <w:r w:rsidR="00696514" w:rsidRPr="0018050A">
        <w:rPr>
          <w:rFonts w:asciiTheme="minorHAnsi" w:hAnsiTheme="minorHAnsi" w:cstheme="minorHAnsi"/>
        </w:rPr>
        <w:t xml:space="preserve">amawiającego, </w:t>
      </w:r>
      <w:r w:rsidR="0009442D">
        <w:rPr>
          <w:rFonts w:asciiTheme="minorHAnsi" w:hAnsiTheme="minorHAnsi" w:cstheme="minorHAnsi"/>
        </w:rPr>
        <w:br/>
      </w:r>
      <w:r w:rsidR="00696514" w:rsidRPr="0018050A">
        <w:rPr>
          <w:rFonts w:asciiTheme="minorHAnsi" w:hAnsiTheme="minorHAnsi" w:cstheme="minorHAnsi"/>
        </w:rPr>
        <w:t>o których mowa w:</w:t>
      </w:r>
    </w:p>
    <w:p w14:paraId="5522D6B9" w14:textId="77777777" w:rsidR="004622B9" w:rsidRPr="0018050A" w:rsidRDefault="004622B9" w:rsidP="003A055A">
      <w:pPr>
        <w:pStyle w:val="Akapitzlist"/>
        <w:numPr>
          <w:ilvl w:val="0"/>
          <w:numId w:val="58"/>
        </w:numPr>
        <w:spacing w:line="276" w:lineRule="auto"/>
        <w:contextualSpacing w:val="0"/>
        <w:jc w:val="both"/>
        <w:rPr>
          <w:rFonts w:asciiTheme="minorHAnsi" w:hAnsiTheme="minorHAnsi" w:cstheme="minorHAnsi"/>
          <w:sz w:val="24"/>
          <w:szCs w:val="24"/>
        </w:rPr>
      </w:pPr>
      <w:r w:rsidRPr="0018050A">
        <w:rPr>
          <w:rFonts w:asciiTheme="minorHAnsi" w:hAnsiTheme="minorHAnsi" w:cstheme="minorHAnsi"/>
          <w:sz w:val="24"/>
          <w:szCs w:val="24"/>
        </w:rPr>
        <w:t>art. 108 ust. 1 pkt 3 ustawy,</w:t>
      </w:r>
    </w:p>
    <w:p w14:paraId="34944CB4" w14:textId="28F02B46" w:rsidR="004622B9" w:rsidRPr="0018050A" w:rsidRDefault="004622B9" w:rsidP="003A055A">
      <w:pPr>
        <w:pStyle w:val="Akapitzlist"/>
        <w:numPr>
          <w:ilvl w:val="0"/>
          <w:numId w:val="58"/>
        </w:numPr>
        <w:spacing w:line="276" w:lineRule="auto"/>
        <w:contextualSpacing w:val="0"/>
        <w:jc w:val="both"/>
        <w:rPr>
          <w:rFonts w:asciiTheme="minorHAnsi" w:hAnsiTheme="minorHAnsi" w:cstheme="minorHAnsi"/>
          <w:sz w:val="24"/>
          <w:szCs w:val="24"/>
        </w:rPr>
      </w:pPr>
      <w:r w:rsidRPr="0018050A">
        <w:rPr>
          <w:rFonts w:asciiTheme="minorHAnsi" w:hAnsiTheme="minorHAnsi" w:cstheme="minorHAnsi"/>
          <w:sz w:val="24"/>
          <w:szCs w:val="24"/>
        </w:rPr>
        <w:t>art. 108 ust. 1 pkt 4 ustawy, dotyczących orzeczenia zakazu ubiegania się o zamówienie publiczne tytułem środka zapobiegawczego,</w:t>
      </w:r>
    </w:p>
    <w:p w14:paraId="384F5288" w14:textId="77777777" w:rsidR="004622B9" w:rsidRPr="0018050A" w:rsidRDefault="004622B9" w:rsidP="003A055A">
      <w:pPr>
        <w:pStyle w:val="Akapitzlist"/>
        <w:numPr>
          <w:ilvl w:val="0"/>
          <w:numId w:val="58"/>
        </w:numPr>
        <w:spacing w:line="276" w:lineRule="auto"/>
        <w:contextualSpacing w:val="0"/>
        <w:jc w:val="both"/>
        <w:rPr>
          <w:rFonts w:asciiTheme="minorHAnsi" w:hAnsiTheme="minorHAnsi" w:cstheme="minorHAnsi"/>
          <w:sz w:val="24"/>
          <w:szCs w:val="24"/>
        </w:rPr>
      </w:pPr>
      <w:r w:rsidRPr="0018050A">
        <w:rPr>
          <w:rFonts w:asciiTheme="minorHAnsi" w:hAnsiTheme="minorHAnsi" w:cstheme="minorHAnsi"/>
          <w:sz w:val="24"/>
          <w:szCs w:val="24"/>
        </w:rPr>
        <w:t>art. 108 ust. 1 pkt 5 ustawy, dotyczących zawarcia z innymi wykonawcami porozumienia mającego na celu zakłócenie konkurencji,</w:t>
      </w:r>
    </w:p>
    <w:p w14:paraId="561E0DA3" w14:textId="25D3D80B" w:rsidR="004622B9" w:rsidRPr="0018050A" w:rsidRDefault="004622B9" w:rsidP="003A055A">
      <w:pPr>
        <w:pStyle w:val="Akapitzlist"/>
        <w:numPr>
          <w:ilvl w:val="0"/>
          <w:numId w:val="58"/>
        </w:numPr>
        <w:spacing w:line="276" w:lineRule="auto"/>
        <w:contextualSpacing w:val="0"/>
        <w:jc w:val="both"/>
        <w:rPr>
          <w:rFonts w:asciiTheme="minorHAnsi" w:hAnsiTheme="minorHAnsi" w:cstheme="minorHAnsi"/>
          <w:sz w:val="24"/>
          <w:szCs w:val="24"/>
        </w:rPr>
      </w:pPr>
      <w:r w:rsidRPr="0018050A">
        <w:rPr>
          <w:rFonts w:asciiTheme="minorHAnsi" w:hAnsiTheme="minorHAnsi" w:cstheme="minorHAnsi"/>
          <w:sz w:val="24"/>
          <w:szCs w:val="24"/>
        </w:rPr>
        <w:t>art. 108 ust. 1 pkt 6 ustawy</w:t>
      </w:r>
    </w:p>
    <w:p w14:paraId="4B13DF7C" w14:textId="62685B4E" w:rsidR="004622B9" w:rsidRPr="0018050A" w:rsidRDefault="004622B9" w:rsidP="0018050A">
      <w:pPr>
        <w:spacing w:line="276" w:lineRule="auto"/>
        <w:jc w:val="both"/>
        <w:rPr>
          <w:rFonts w:asciiTheme="minorHAnsi" w:hAnsiTheme="minorHAnsi" w:cstheme="minorHAnsi"/>
        </w:rPr>
      </w:pPr>
      <w:r w:rsidRPr="0018050A">
        <w:rPr>
          <w:rFonts w:asciiTheme="minorHAnsi" w:hAnsiTheme="minorHAnsi" w:cstheme="minorHAnsi"/>
        </w:rPr>
        <w:t xml:space="preserve">są nadal aktualne. </w:t>
      </w:r>
    </w:p>
    <w:p w14:paraId="481AE355" w14:textId="77777777" w:rsidR="004622B9" w:rsidRPr="0018050A" w:rsidRDefault="004622B9" w:rsidP="0018050A">
      <w:pPr>
        <w:spacing w:line="276" w:lineRule="auto"/>
        <w:jc w:val="both"/>
        <w:outlineLvl w:val="2"/>
        <w:rPr>
          <w:rFonts w:asciiTheme="minorHAnsi" w:hAnsiTheme="minorHAnsi" w:cstheme="minorHAnsi"/>
          <w:bCs/>
          <w:i/>
        </w:rPr>
      </w:pPr>
    </w:p>
    <w:p w14:paraId="2E34BF97" w14:textId="3E8E2A97" w:rsidR="00687333" w:rsidRPr="0018050A" w:rsidRDefault="004622B9" w:rsidP="0018050A">
      <w:pPr>
        <w:spacing w:line="276" w:lineRule="auto"/>
        <w:jc w:val="both"/>
        <w:outlineLvl w:val="2"/>
        <w:rPr>
          <w:rFonts w:asciiTheme="minorHAnsi" w:eastAsia="Times New Roman" w:hAnsiTheme="minorHAnsi" w:cstheme="minorHAnsi"/>
          <w:bCs/>
        </w:rPr>
      </w:pPr>
      <w:r w:rsidRPr="0018050A">
        <w:rPr>
          <w:rFonts w:asciiTheme="minorHAnsi" w:hAnsiTheme="minorHAnsi" w:cstheme="minorHAnsi"/>
          <w:bCs/>
          <w:i/>
        </w:rPr>
        <w:t>Dokument musi być opatrzony przez osobę lub osoby uprawnione do reprezentowania Wykonawcy kwalifikowanym podpisem elektronicznym.</w:t>
      </w:r>
    </w:p>
    <w:sectPr w:rsidR="00687333" w:rsidRPr="0018050A" w:rsidSect="00A23A16">
      <w:footnotePr>
        <w:pos w:val="beneathText"/>
      </w:footnotePr>
      <w:pgSz w:w="11905" w:h="16837"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C91FE" w14:textId="77777777" w:rsidR="003A055A" w:rsidRDefault="003A055A" w:rsidP="0007566A">
      <w:r>
        <w:separator/>
      </w:r>
    </w:p>
  </w:endnote>
  <w:endnote w:type="continuationSeparator" w:id="0">
    <w:p w14:paraId="79A3A8F4" w14:textId="77777777" w:rsidR="003A055A" w:rsidRDefault="003A055A"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F9D48" w14:textId="596611A7" w:rsidR="003C4963" w:rsidRDefault="003C4963">
    <w:pPr>
      <w:pStyle w:val="Stopka"/>
      <w:jc w:val="right"/>
    </w:pPr>
    <w:r>
      <w:rPr>
        <w:noProof/>
      </w:rPr>
      <w:fldChar w:fldCharType="begin"/>
    </w:r>
    <w:r>
      <w:rPr>
        <w:noProof/>
      </w:rPr>
      <w:instrText xml:space="preserve"> PAGE   \* MERGEFORMAT </w:instrText>
    </w:r>
    <w:r>
      <w:rPr>
        <w:noProof/>
      </w:rPr>
      <w:fldChar w:fldCharType="separate"/>
    </w:r>
    <w:r>
      <w:rPr>
        <w:noProof/>
      </w:rPr>
      <w:t>12</w:t>
    </w:r>
    <w:r>
      <w:rPr>
        <w:noProof/>
      </w:rPr>
      <w:fldChar w:fldCharType="end"/>
    </w:r>
  </w:p>
  <w:p w14:paraId="6431C472" w14:textId="77777777" w:rsidR="003C4963" w:rsidRDefault="003C4963" w:rsidP="00A64C5E">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65128"/>
      <w:docPartObj>
        <w:docPartGallery w:val="Page Numbers (Bottom of Page)"/>
        <w:docPartUnique/>
      </w:docPartObj>
    </w:sdtPr>
    <w:sdtEndPr/>
    <w:sdtContent>
      <w:p w14:paraId="0EE61BDF" w14:textId="0669686A" w:rsidR="003C4963" w:rsidRDefault="003C4963">
        <w:pPr>
          <w:pStyle w:val="Stopka"/>
          <w:jc w:val="right"/>
        </w:pPr>
        <w:r>
          <w:rPr>
            <w:noProof/>
          </w:rPr>
          <w:fldChar w:fldCharType="begin"/>
        </w:r>
        <w:r>
          <w:rPr>
            <w:noProof/>
          </w:rPr>
          <w:instrText>PAGE   \* MERGEFORMAT</w:instrText>
        </w:r>
        <w:r>
          <w:rPr>
            <w:noProof/>
          </w:rPr>
          <w:fldChar w:fldCharType="separate"/>
        </w:r>
        <w:r>
          <w:rPr>
            <w:noProof/>
          </w:rPr>
          <w:t>62</w:t>
        </w:r>
        <w:r>
          <w:rPr>
            <w:noProof/>
          </w:rPr>
          <w:fldChar w:fldCharType="end"/>
        </w:r>
      </w:p>
    </w:sdtContent>
  </w:sdt>
  <w:p w14:paraId="2CC7E40C" w14:textId="77777777" w:rsidR="003C4963" w:rsidRDefault="003C496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F9F19" w14:textId="77777777" w:rsidR="003A055A" w:rsidRDefault="003A055A" w:rsidP="0007566A">
      <w:r>
        <w:separator/>
      </w:r>
    </w:p>
  </w:footnote>
  <w:footnote w:type="continuationSeparator" w:id="0">
    <w:p w14:paraId="63FDB35F" w14:textId="77777777" w:rsidR="003A055A" w:rsidRDefault="003A055A"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C0285FF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sz w:val="24"/>
        <w:szCs w:val="24"/>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EFBA6088"/>
    <w:lvl w:ilvl="0">
      <w:start w:val="1"/>
      <w:numFmt w:val="decimal"/>
      <w:lvlText w:val="%1."/>
      <w:lvlJc w:val="left"/>
      <w:pPr>
        <w:tabs>
          <w:tab w:val="num" w:pos="785"/>
        </w:tabs>
        <w:ind w:left="785" w:hanging="360"/>
      </w:pPr>
      <w:rPr>
        <w:rFonts w:cs="Times New Roman" w:hint="default"/>
        <w:b/>
      </w:rPr>
    </w:lvl>
    <w:lvl w:ilvl="1">
      <w:start w:val="1"/>
      <w:numFmt w:val="decimal"/>
      <w:lvlText w:val="%1.%2."/>
      <w:lvlJc w:val="left"/>
      <w:pPr>
        <w:tabs>
          <w:tab w:val="num" w:pos="1429"/>
        </w:tabs>
        <w:ind w:left="1429" w:hanging="720"/>
      </w:pPr>
      <w:rPr>
        <w:rFonts w:asciiTheme="minorHAnsi" w:hAnsiTheme="minorHAnsi" w:cstheme="minorHAnsi" w:hint="default"/>
        <w:b w:val="0"/>
        <w:strike w:val="0"/>
        <w:color w:val="auto"/>
        <w:sz w:val="24"/>
        <w:szCs w:val="24"/>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7"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8"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9"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0"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2B9274B"/>
    <w:multiLevelType w:val="hybridMultilevel"/>
    <w:tmpl w:val="5946533E"/>
    <w:lvl w:ilvl="0" w:tplc="205CDE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030038FA"/>
    <w:multiLevelType w:val="hybridMultilevel"/>
    <w:tmpl w:val="313056C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4" w15:restartNumberingAfterBreak="0">
    <w:nsid w:val="036208B2"/>
    <w:multiLevelType w:val="multilevel"/>
    <w:tmpl w:val="A0A43BF8"/>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5" w15:restartNumberingAfterBreak="0">
    <w:nsid w:val="042F24BB"/>
    <w:multiLevelType w:val="multilevel"/>
    <w:tmpl w:val="7158C662"/>
    <w:lvl w:ilvl="0">
      <w:start w:val="1"/>
      <w:numFmt w:val="decimal"/>
      <w:lvlText w:val="%1."/>
      <w:lvlJc w:val="left"/>
      <w:pPr>
        <w:ind w:left="360" w:hanging="360"/>
      </w:pPr>
      <w:rPr>
        <w:color w:val="00000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36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046E2FB6"/>
    <w:multiLevelType w:val="multilevel"/>
    <w:tmpl w:val="04BE5564"/>
    <w:lvl w:ilvl="0">
      <w:start w:val="1"/>
      <w:numFmt w:val="decimal"/>
      <w:lvlText w:val="%1."/>
      <w:lvlJc w:val="left"/>
      <w:pPr>
        <w:tabs>
          <w:tab w:val="num" w:pos="0"/>
        </w:tabs>
        <w:ind w:left="720" w:hanging="360"/>
      </w:pPr>
      <w:rPr>
        <w:rFonts w:asciiTheme="minorHAnsi" w:hAnsiTheme="minorHAnsi" w:cstheme="minorHAnsi" w:hint="default"/>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4AA16C5"/>
    <w:multiLevelType w:val="hybridMultilevel"/>
    <w:tmpl w:val="08A633E8"/>
    <w:lvl w:ilvl="0" w:tplc="9D8C85C6">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942BFF"/>
    <w:multiLevelType w:val="hybridMultilevel"/>
    <w:tmpl w:val="3AE00E96"/>
    <w:lvl w:ilvl="0" w:tplc="9752BF22">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F65F32"/>
    <w:multiLevelType w:val="hybridMultilevel"/>
    <w:tmpl w:val="233C41AE"/>
    <w:lvl w:ilvl="0" w:tplc="5106D0C8">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1" w15:restartNumberingAfterBreak="0">
    <w:nsid w:val="09856FAA"/>
    <w:multiLevelType w:val="multilevel"/>
    <w:tmpl w:val="55DC6444"/>
    <w:lvl w:ilvl="0">
      <w:start w:val="2"/>
      <w:numFmt w:val="decimal"/>
      <w:lvlText w:val="%1."/>
      <w:lvlJc w:val="left"/>
      <w:pPr>
        <w:ind w:left="360" w:hanging="360"/>
      </w:pPr>
      <w:rPr>
        <w:rFonts w:hint="default"/>
        <w:b w:val="0"/>
      </w:rPr>
    </w:lvl>
    <w:lvl w:ilvl="1">
      <w:start w:val="1"/>
      <w:numFmt w:val="decimal"/>
      <w:isLgl/>
      <w:lvlText w:val="%1.%2."/>
      <w:lvlJc w:val="left"/>
      <w:pPr>
        <w:ind w:left="444" w:hanging="444"/>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C943A17"/>
    <w:multiLevelType w:val="hybridMultilevel"/>
    <w:tmpl w:val="850A4FA0"/>
    <w:lvl w:ilvl="0" w:tplc="205CDE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EAC0938"/>
    <w:multiLevelType w:val="hybridMultilevel"/>
    <w:tmpl w:val="A2505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FA72B64"/>
    <w:multiLevelType w:val="hybridMultilevel"/>
    <w:tmpl w:val="8AF8AC5A"/>
    <w:lvl w:ilvl="0" w:tplc="4E9044DC">
      <w:start w:val="4"/>
      <w:numFmt w:val="upperLetter"/>
      <w:lvlText w:val="%1."/>
      <w:lvlJc w:val="left"/>
      <w:pPr>
        <w:ind w:left="6172"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B3658E"/>
    <w:multiLevelType w:val="multilevel"/>
    <w:tmpl w:val="DC0EA08C"/>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4"/>
        <w:szCs w:val="24"/>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8" w15:restartNumberingAfterBreak="0">
    <w:nsid w:val="10DB45ED"/>
    <w:multiLevelType w:val="hybridMultilevel"/>
    <w:tmpl w:val="AB5688F6"/>
    <w:lvl w:ilvl="0" w:tplc="205CDE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136F2D85"/>
    <w:multiLevelType w:val="hybridMultilevel"/>
    <w:tmpl w:val="0BD66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41" w15:restartNumberingAfterBreak="0">
    <w:nsid w:val="1641035B"/>
    <w:multiLevelType w:val="hybridMultilevel"/>
    <w:tmpl w:val="82125F30"/>
    <w:lvl w:ilvl="0" w:tplc="0415000F">
      <w:start w:val="1"/>
      <w:numFmt w:val="decimal"/>
      <w:lvlText w:val="%1."/>
      <w:lvlJc w:val="left"/>
      <w:pPr>
        <w:ind w:left="1287"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169622D0"/>
    <w:multiLevelType w:val="hybridMultilevel"/>
    <w:tmpl w:val="1E4CB6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20384994">
      <w:start w:val="10"/>
      <w:numFmt w:val="decimal"/>
      <w:lvlText w:val="%3"/>
      <w:lvlJc w:val="left"/>
      <w:pPr>
        <w:ind w:left="2978" w:hanging="360"/>
      </w:pPr>
      <w:rPr>
        <w:rFonts w:hint="default"/>
      </w:r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43" w15:restartNumberingAfterBreak="0">
    <w:nsid w:val="17071227"/>
    <w:multiLevelType w:val="hybridMultilevel"/>
    <w:tmpl w:val="4C36072C"/>
    <w:lvl w:ilvl="0" w:tplc="205CDE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170E169F"/>
    <w:multiLevelType w:val="hybridMultilevel"/>
    <w:tmpl w:val="19E608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75C63C5"/>
    <w:multiLevelType w:val="multilevel"/>
    <w:tmpl w:val="7B8AEF1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18FA6C09"/>
    <w:multiLevelType w:val="hybridMultilevel"/>
    <w:tmpl w:val="AE604694"/>
    <w:lvl w:ilvl="0" w:tplc="205CDE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8" w15:restartNumberingAfterBreak="0">
    <w:nsid w:val="19D375CC"/>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1"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52"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232C0CF0"/>
    <w:multiLevelType w:val="multilevel"/>
    <w:tmpl w:val="60DE9F6E"/>
    <w:lvl w:ilvl="0">
      <w:start w:val="7"/>
      <w:numFmt w:val="lowerLetter"/>
      <w:lvlText w:val="%1)"/>
      <w:lvlJc w:val="left"/>
      <w:pPr>
        <w:tabs>
          <w:tab w:val="num" w:pos="0"/>
        </w:tabs>
        <w:ind w:left="1068" w:hanging="360"/>
      </w:p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5"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56" w15:restartNumberingAfterBreak="0">
    <w:nsid w:val="25195786"/>
    <w:multiLevelType w:val="hybridMultilevel"/>
    <w:tmpl w:val="CCF80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6C4728D"/>
    <w:multiLevelType w:val="hybridMultilevel"/>
    <w:tmpl w:val="ADF050A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9" w15:restartNumberingAfterBreak="0">
    <w:nsid w:val="26D74D18"/>
    <w:multiLevelType w:val="multilevel"/>
    <w:tmpl w:val="A8D0CC56"/>
    <w:lvl w:ilvl="0">
      <w:start w:val="1"/>
      <w:numFmt w:val="ordinal"/>
      <w:lvlText w:val="%1"/>
      <w:lvlJc w:val="left"/>
      <w:pPr>
        <w:ind w:left="360" w:hanging="360"/>
      </w:pPr>
      <w:rPr>
        <w:rFonts w:ascii="Arial" w:hAnsi="Arial" w:cs="Times New Roman" w:hint="default"/>
        <w:sz w:val="20"/>
      </w:rPr>
    </w:lvl>
    <w:lvl w:ilvl="1">
      <w:start w:val="1"/>
      <w:numFmt w:val="decimal"/>
      <w:lvlText w:val="%2)"/>
      <w:lvlJc w:val="left"/>
      <w:pPr>
        <w:ind w:left="720" w:hanging="360"/>
      </w:pPr>
      <w:rPr>
        <w:rFonts w:ascii="Arial" w:hAnsi="Arial" w:hint="default"/>
        <w:sz w:val="20"/>
      </w:rPr>
    </w:lvl>
    <w:lvl w:ilvl="2">
      <w:start w:val="1"/>
      <w:numFmt w:val="decimal"/>
      <w:lvlText w:val="%3)"/>
      <w:lvlJc w:val="left"/>
      <w:pPr>
        <w:ind w:left="1080" w:hanging="360"/>
      </w:pPr>
      <w:rPr>
        <w:rFonts w:hint="default"/>
        <w:sz w:val="24"/>
        <w:szCs w:val="24"/>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275A58C7"/>
    <w:multiLevelType w:val="multilevel"/>
    <w:tmpl w:val="D4A69F7E"/>
    <w:lvl w:ilvl="0">
      <w:start w:val="6"/>
      <w:numFmt w:val="decimal"/>
      <w:lvlText w:val="%1."/>
      <w:lvlJc w:val="left"/>
      <w:pPr>
        <w:ind w:left="360" w:hanging="360"/>
      </w:pPr>
    </w:lvl>
    <w:lvl w:ilvl="1">
      <w:start w:val="1"/>
      <w:numFmt w:val="decimal"/>
      <w:lvlText w:val="%1.%2."/>
      <w:lvlJc w:val="left"/>
      <w:pPr>
        <w:ind w:left="1080" w:hanging="360"/>
      </w:pPr>
      <w:rPr>
        <w:b w:val="0"/>
        <w:color w:val="000000" w:themeColor="text1"/>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1" w15:restartNumberingAfterBreak="0">
    <w:nsid w:val="29DA4BEA"/>
    <w:multiLevelType w:val="hybridMultilevel"/>
    <w:tmpl w:val="1480B8C2"/>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2A01221A"/>
    <w:multiLevelType w:val="hybridMultilevel"/>
    <w:tmpl w:val="02A488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4" w15:restartNumberingAfterBreak="0">
    <w:nsid w:val="2AA07054"/>
    <w:multiLevelType w:val="hybridMultilevel"/>
    <w:tmpl w:val="A23EB5B2"/>
    <w:lvl w:ilvl="0" w:tplc="08F62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B742D5C"/>
    <w:multiLevelType w:val="hybridMultilevel"/>
    <w:tmpl w:val="D0AE3434"/>
    <w:lvl w:ilvl="0" w:tplc="04150011">
      <w:start w:val="1"/>
      <w:numFmt w:val="decimal"/>
      <w:lvlText w:val="%1)"/>
      <w:lvlJc w:val="left"/>
      <w:pPr>
        <w:ind w:left="720" w:hanging="360"/>
      </w:pPr>
    </w:lvl>
    <w:lvl w:ilvl="1" w:tplc="205CDE6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BEC3FF6"/>
    <w:multiLevelType w:val="multilevel"/>
    <w:tmpl w:val="7EBC7AA2"/>
    <w:lvl w:ilvl="0">
      <w:start w:val="2"/>
      <w:numFmt w:val="decimal"/>
      <w:lvlText w:val="%1."/>
      <w:lvlJc w:val="left"/>
      <w:pPr>
        <w:ind w:left="360" w:hanging="360"/>
      </w:pPr>
      <w:rPr>
        <w:rFonts w:hint="default"/>
        <w:b w:val="0"/>
      </w:rPr>
    </w:lvl>
    <w:lvl w:ilvl="1">
      <w:start w:val="1"/>
      <w:numFmt w:val="decimal"/>
      <w:lvlText w:val="%1.%2."/>
      <w:lvlJc w:val="left"/>
      <w:pPr>
        <w:ind w:left="1920" w:hanging="360"/>
      </w:pPr>
      <w:rPr>
        <w:rFonts w:hint="default"/>
        <w:b w:val="0"/>
        <w:color w:val="auto"/>
        <w:sz w:val="24"/>
        <w:szCs w:val="24"/>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67"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8"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9"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2E175DFF"/>
    <w:multiLevelType w:val="hybridMultilevel"/>
    <w:tmpl w:val="429608C0"/>
    <w:lvl w:ilvl="0" w:tplc="1320170C">
      <w:start w:val="1"/>
      <w:numFmt w:val="decimal"/>
      <w:lvlText w:val="%1."/>
      <w:lvlJc w:val="left"/>
      <w:pPr>
        <w:ind w:left="360" w:hanging="360"/>
      </w:pPr>
      <w:rPr>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15:restartNumberingAfterBreak="0">
    <w:nsid w:val="2E482C2C"/>
    <w:multiLevelType w:val="hybridMultilevel"/>
    <w:tmpl w:val="A3A45AD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72" w15:restartNumberingAfterBreak="0">
    <w:nsid w:val="2F371C58"/>
    <w:multiLevelType w:val="hybridMultilevel"/>
    <w:tmpl w:val="49F003A4"/>
    <w:lvl w:ilvl="0" w:tplc="205CDE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2F8B1220"/>
    <w:multiLevelType w:val="hybridMultilevel"/>
    <w:tmpl w:val="DCF8D14A"/>
    <w:lvl w:ilvl="0" w:tplc="C11A99C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5"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324E2581"/>
    <w:multiLevelType w:val="hybridMultilevel"/>
    <w:tmpl w:val="EA1E2BB2"/>
    <w:lvl w:ilvl="0" w:tplc="205CDE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326913F0"/>
    <w:multiLevelType w:val="hybridMultilevel"/>
    <w:tmpl w:val="660EBEFE"/>
    <w:lvl w:ilvl="0" w:tplc="AE6E684C">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9" w15:restartNumberingAfterBreak="0">
    <w:nsid w:val="341A7F8E"/>
    <w:multiLevelType w:val="hybridMultilevel"/>
    <w:tmpl w:val="85E2A91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0" w15:restartNumberingAfterBreak="0">
    <w:nsid w:val="34A262A1"/>
    <w:multiLevelType w:val="hybridMultilevel"/>
    <w:tmpl w:val="03D8AD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4A83BEB"/>
    <w:multiLevelType w:val="hybridMultilevel"/>
    <w:tmpl w:val="6A7440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6257089"/>
    <w:multiLevelType w:val="multilevel"/>
    <w:tmpl w:val="3C2854E6"/>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83" w15:restartNumberingAfterBreak="0">
    <w:nsid w:val="36CE4B9B"/>
    <w:multiLevelType w:val="hybridMultilevel"/>
    <w:tmpl w:val="1A72077C"/>
    <w:lvl w:ilvl="0" w:tplc="04150011">
      <w:start w:val="1"/>
      <w:numFmt w:val="decimal"/>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373D6D3D"/>
    <w:multiLevelType w:val="hybridMultilevel"/>
    <w:tmpl w:val="F9027E9E"/>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77A7085"/>
    <w:multiLevelType w:val="hybridMultilevel"/>
    <w:tmpl w:val="DEE82332"/>
    <w:lvl w:ilvl="0" w:tplc="7172A84A">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87"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90" w15:restartNumberingAfterBreak="0">
    <w:nsid w:val="39F776F4"/>
    <w:multiLevelType w:val="hybridMultilevel"/>
    <w:tmpl w:val="819E22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A4538F5"/>
    <w:multiLevelType w:val="hybridMultilevel"/>
    <w:tmpl w:val="7F4CE724"/>
    <w:lvl w:ilvl="0" w:tplc="04150011">
      <w:start w:val="1"/>
      <w:numFmt w:val="decimal"/>
      <w:lvlText w:val="%1)"/>
      <w:lvlJc w:val="left"/>
      <w:pPr>
        <w:ind w:left="720" w:hanging="360"/>
      </w:pPr>
    </w:lvl>
    <w:lvl w:ilvl="1" w:tplc="8362E3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3" w15:restartNumberingAfterBreak="0">
    <w:nsid w:val="3AFA4B51"/>
    <w:multiLevelType w:val="multilevel"/>
    <w:tmpl w:val="3438C926"/>
    <w:lvl w:ilvl="0">
      <w:start w:val="1"/>
      <w:numFmt w:val="lowerLetter"/>
      <w:lvlText w:val="%1)"/>
      <w:lvlJc w:val="left"/>
      <w:pPr>
        <w:tabs>
          <w:tab w:val="num" w:pos="0"/>
        </w:tabs>
        <w:ind w:left="1068" w:hanging="360"/>
      </w:p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94" w15:restartNumberingAfterBreak="0">
    <w:nsid w:val="3AFB7D27"/>
    <w:multiLevelType w:val="multilevel"/>
    <w:tmpl w:val="2378FA6C"/>
    <w:lvl w:ilvl="0">
      <w:start w:val="1"/>
      <w:numFmt w:val="bullet"/>
      <w:lvlText w:val=""/>
      <w:lvlJc w:val="left"/>
      <w:pPr>
        <w:tabs>
          <w:tab w:val="num" w:pos="0"/>
        </w:tabs>
        <w:ind w:left="1428" w:hanging="360"/>
      </w:pPr>
      <w:rPr>
        <w:rFonts w:ascii="Symbol" w:hAnsi="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95" w15:restartNumberingAfterBreak="0">
    <w:nsid w:val="3B8F2E27"/>
    <w:multiLevelType w:val="multilevel"/>
    <w:tmpl w:val="9BB88FC0"/>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4"/>
        <w:szCs w:val="24"/>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96"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E2013C7"/>
    <w:multiLevelType w:val="hybridMultilevel"/>
    <w:tmpl w:val="BB043D8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409710C6"/>
    <w:multiLevelType w:val="multilevel"/>
    <w:tmpl w:val="1F6000D4"/>
    <w:lvl w:ilvl="0">
      <w:start w:val="16"/>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9" w15:restartNumberingAfterBreak="0">
    <w:nsid w:val="40E723CC"/>
    <w:multiLevelType w:val="hybridMultilevel"/>
    <w:tmpl w:val="1F64AC64"/>
    <w:lvl w:ilvl="0" w:tplc="04150011">
      <w:start w:val="1"/>
      <w:numFmt w:val="decimal"/>
      <w:lvlText w:val="%1)"/>
      <w:lvlJc w:val="left"/>
      <w:pPr>
        <w:ind w:left="799" w:hanging="360"/>
      </w:pPr>
    </w:lvl>
    <w:lvl w:ilvl="1" w:tplc="04150019">
      <w:start w:val="1"/>
      <w:numFmt w:val="lowerLetter"/>
      <w:lvlText w:val="%2."/>
      <w:lvlJc w:val="left"/>
      <w:pPr>
        <w:ind w:left="1519" w:hanging="360"/>
      </w:pPr>
    </w:lvl>
    <w:lvl w:ilvl="2" w:tplc="0415001B">
      <w:start w:val="1"/>
      <w:numFmt w:val="lowerRoman"/>
      <w:lvlText w:val="%3."/>
      <w:lvlJc w:val="right"/>
      <w:pPr>
        <w:ind w:left="2239" w:hanging="180"/>
      </w:pPr>
    </w:lvl>
    <w:lvl w:ilvl="3" w:tplc="0415000F">
      <w:start w:val="1"/>
      <w:numFmt w:val="decimal"/>
      <w:lvlText w:val="%4."/>
      <w:lvlJc w:val="left"/>
      <w:pPr>
        <w:ind w:left="2959" w:hanging="360"/>
      </w:pPr>
    </w:lvl>
    <w:lvl w:ilvl="4" w:tplc="04150019">
      <w:start w:val="1"/>
      <w:numFmt w:val="lowerLetter"/>
      <w:lvlText w:val="%5."/>
      <w:lvlJc w:val="left"/>
      <w:pPr>
        <w:ind w:left="3679" w:hanging="360"/>
      </w:pPr>
    </w:lvl>
    <w:lvl w:ilvl="5" w:tplc="0415001B">
      <w:start w:val="1"/>
      <w:numFmt w:val="lowerRoman"/>
      <w:lvlText w:val="%6."/>
      <w:lvlJc w:val="right"/>
      <w:pPr>
        <w:ind w:left="4399" w:hanging="180"/>
      </w:pPr>
    </w:lvl>
    <w:lvl w:ilvl="6" w:tplc="0415000F">
      <w:start w:val="1"/>
      <w:numFmt w:val="decimal"/>
      <w:lvlText w:val="%7."/>
      <w:lvlJc w:val="left"/>
      <w:pPr>
        <w:ind w:left="5119" w:hanging="360"/>
      </w:pPr>
    </w:lvl>
    <w:lvl w:ilvl="7" w:tplc="04150019">
      <w:start w:val="1"/>
      <w:numFmt w:val="lowerLetter"/>
      <w:lvlText w:val="%8."/>
      <w:lvlJc w:val="left"/>
      <w:pPr>
        <w:ind w:left="5839" w:hanging="360"/>
      </w:pPr>
    </w:lvl>
    <w:lvl w:ilvl="8" w:tplc="0415001B">
      <w:start w:val="1"/>
      <w:numFmt w:val="lowerRoman"/>
      <w:lvlText w:val="%9."/>
      <w:lvlJc w:val="right"/>
      <w:pPr>
        <w:ind w:left="6559" w:hanging="180"/>
      </w:pPr>
    </w:lvl>
  </w:abstractNum>
  <w:abstractNum w:abstractNumId="100"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1" w15:restartNumberingAfterBreak="0">
    <w:nsid w:val="42B84121"/>
    <w:multiLevelType w:val="hybridMultilevel"/>
    <w:tmpl w:val="E3E68D62"/>
    <w:name w:val="WW8Num37342"/>
    <w:lvl w:ilvl="0" w:tplc="4BAEB8F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2" w15:restartNumberingAfterBreak="0">
    <w:nsid w:val="46667CA4"/>
    <w:multiLevelType w:val="multilevel"/>
    <w:tmpl w:val="06FC723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46BD0CBB"/>
    <w:multiLevelType w:val="hybridMultilevel"/>
    <w:tmpl w:val="363637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5"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106"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07"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C8D7CFC"/>
    <w:multiLevelType w:val="multilevel"/>
    <w:tmpl w:val="2A460C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D742DBA"/>
    <w:multiLevelType w:val="multilevel"/>
    <w:tmpl w:val="EC866CB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0" w15:restartNumberingAfterBreak="0">
    <w:nsid w:val="4D7E2FC5"/>
    <w:multiLevelType w:val="hybridMultilevel"/>
    <w:tmpl w:val="AC26BB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E666D95"/>
    <w:multiLevelType w:val="hybridMultilevel"/>
    <w:tmpl w:val="7DD60336"/>
    <w:lvl w:ilvl="0" w:tplc="205CDE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2"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50273E26"/>
    <w:multiLevelType w:val="multilevel"/>
    <w:tmpl w:val="0B24C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5"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6"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17" w15:restartNumberingAfterBreak="0">
    <w:nsid w:val="52CB096E"/>
    <w:multiLevelType w:val="hybridMultilevel"/>
    <w:tmpl w:val="C91A6D26"/>
    <w:lvl w:ilvl="0" w:tplc="205CDE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8" w15:restartNumberingAfterBreak="0">
    <w:nsid w:val="54272A72"/>
    <w:multiLevelType w:val="hybridMultilevel"/>
    <w:tmpl w:val="254AEAFE"/>
    <w:lvl w:ilvl="0" w:tplc="C3E60AEA">
      <w:start w:val="1"/>
      <w:numFmt w:val="decimal"/>
      <w:lvlText w:val="%1)"/>
      <w:lvlJc w:val="left"/>
      <w:pPr>
        <w:ind w:left="643" w:hanging="360"/>
      </w:pPr>
      <w:rPr>
        <w:rFonts w:asciiTheme="minorHAnsi" w:hAnsiTheme="minorHAnsi" w:cstheme="minorHAnsi" w:hint="default"/>
        <w:b w:val="0"/>
        <w:sz w:val="24"/>
        <w:szCs w:val="24"/>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9" w15:restartNumberingAfterBreak="0">
    <w:nsid w:val="54A62336"/>
    <w:multiLevelType w:val="hybridMultilevel"/>
    <w:tmpl w:val="186ADBF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55F43F19"/>
    <w:multiLevelType w:val="hybridMultilevel"/>
    <w:tmpl w:val="C93C8324"/>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1" w15:restartNumberingAfterBreak="0">
    <w:nsid w:val="57D42CAD"/>
    <w:multiLevelType w:val="multilevel"/>
    <w:tmpl w:val="37B8088C"/>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586B5268"/>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66"/>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3" w15:restartNumberingAfterBreak="0">
    <w:nsid w:val="587F4D05"/>
    <w:multiLevelType w:val="hybridMultilevel"/>
    <w:tmpl w:val="F99A320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24" w15:restartNumberingAfterBreak="0">
    <w:nsid w:val="59182AAB"/>
    <w:multiLevelType w:val="hybridMultilevel"/>
    <w:tmpl w:val="36A2469E"/>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5" w15:restartNumberingAfterBreak="0">
    <w:nsid w:val="5A681D06"/>
    <w:multiLevelType w:val="multilevel"/>
    <w:tmpl w:val="7EA2A53E"/>
    <w:lvl w:ilvl="0">
      <w:start w:val="1"/>
      <w:numFmt w:val="decimal"/>
      <w:lvlText w:val="%1."/>
      <w:legacy w:legacy="1" w:legacySpace="0" w:legacyIndent="365"/>
      <w:lvlJc w:val="left"/>
      <w:pPr>
        <w:ind w:left="0" w:firstLine="0"/>
      </w:pPr>
      <w:rPr>
        <w:rFonts w:asciiTheme="minorHAnsi" w:hAnsiTheme="minorHAnsi" w:cstheme="minorHAnsi" w:hint="default"/>
        <w:sz w:val="24"/>
        <w:szCs w:val="24"/>
      </w:rPr>
    </w:lvl>
    <w:lvl w:ilvl="1">
      <w:start w:val="1"/>
      <w:numFmt w:val="decimal"/>
      <w:lvlText w:val="%2)"/>
      <w:lvlJc w:val="left"/>
      <w:pPr>
        <w:ind w:left="720" w:hanging="360"/>
      </w:pPr>
      <w:rPr>
        <w:rFonts w:ascii="Arial" w:hAnsi="Arial" w:cs="Times New Roman" w:hint="default"/>
        <w:sz w:val="20"/>
      </w:rPr>
    </w:lvl>
    <w:lvl w:ilvl="2">
      <w:start w:val="1"/>
      <w:numFmt w:val="lowerLetter"/>
      <w:lvlText w:val="%3)"/>
      <w:lvlJc w:val="left"/>
      <w:pPr>
        <w:ind w:left="1080" w:hanging="360"/>
      </w:pPr>
      <w:rPr>
        <w:rFonts w:ascii="Arial" w:hAnsi="Arial" w:cs="Times New Roman"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5B550A80"/>
    <w:multiLevelType w:val="multilevel"/>
    <w:tmpl w:val="191A59C4"/>
    <w:lvl w:ilvl="0">
      <w:start w:val="1"/>
      <w:numFmt w:val="decimal"/>
      <w:lvlText w:val="%1."/>
      <w:lvlJc w:val="left"/>
      <w:pPr>
        <w:ind w:left="720" w:hanging="360"/>
      </w:pPr>
      <w:rPr>
        <w:sz w:val="24"/>
        <w:szCs w:val="24"/>
      </w:rPr>
    </w:lvl>
    <w:lvl w:ilvl="1">
      <w:start w:val="1"/>
      <w:numFmt w:val="decimal"/>
      <w:lvlText w:val="%2)"/>
      <w:lvlJc w:val="left"/>
      <w:pPr>
        <w:ind w:left="786" w:hanging="360"/>
      </w:pPr>
      <w:rPr>
        <w:rFonts w:hint="default"/>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7" w15:restartNumberingAfterBreak="0">
    <w:nsid w:val="5BF178FE"/>
    <w:multiLevelType w:val="hybridMultilevel"/>
    <w:tmpl w:val="707A50AE"/>
    <w:lvl w:ilvl="0" w:tplc="0E5C3F96">
      <w:start w:val="4"/>
      <w:numFmt w:val="upperLetter"/>
      <w:lvlText w:val="%1."/>
      <w:lvlJc w:val="left"/>
      <w:pPr>
        <w:ind w:left="360" w:hanging="360"/>
      </w:pPr>
      <w:rPr>
        <w:rFonts w:hint="default"/>
      </w:rPr>
    </w:lvl>
    <w:lvl w:ilvl="1" w:tplc="F3B4DF2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29"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D1526CC"/>
    <w:multiLevelType w:val="hybridMultilevel"/>
    <w:tmpl w:val="F6D4C76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32" w15:restartNumberingAfterBreak="0">
    <w:nsid w:val="5D86347B"/>
    <w:multiLevelType w:val="hybridMultilevel"/>
    <w:tmpl w:val="434AEA1E"/>
    <w:styleLink w:val="11111171"/>
    <w:lvl w:ilvl="0" w:tplc="338045E8">
      <w:start w:val="1"/>
      <w:numFmt w:val="decimal"/>
      <w:lvlText w:val="%1."/>
      <w:lvlJc w:val="left"/>
      <w:pPr>
        <w:ind w:left="437" w:hanging="360"/>
      </w:pPr>
      <w:rPr>
        <w:rFonts w:ascii="Palatino Linotype" w:hAnsi="Palatino Linotype" w:hint="default"/>
        <w:i w:val="0"/>
        <w:iCs w:val="0"/>
        <w:sz w:val="22"/>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133" w15:restartNumberingAfterBreak="0">
    <w:nsid w:val="5E8302B0"/>
    <w:multiLevelType w:val="hybridMultilevel"/>
    <w:tmpl w:val="937A4472"/>
    <w:lvl w:ilvl="0" w:tplc="13D8963A">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1FD73C5"/>
    <w:multiLevelType w:val="hybridMultilevel"/>
    <w:tmpl w:val="5424722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35" w15:restartNumberingAfterBreak="0">
    <w:nsid w:val="63FB539C"/>
    <w:multiLevelType w:val="hybridMultilevel"/>
    <w:tmpl w:val="8B5A7A6E"/>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36" w15:restartNumberingAfterBreak="0">
    <w:nsid w:val="647E01E3"/>
    <w:multiLevelType w:val="multilevel"/>
    <w:tmpl w:val="C7F46162"/>
    <w:lvl w:ilvl="0">
      <w:start w:val="1"/>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39" w15:restartNumberingAfterBreak="0">
    <w:nsid w:val="65C20FC6"/>
    <w:multiLevelType w:val="multilevel"/>
    <w:tmpl w:val="18C6AF88"/>
    <w:lvl w:ilvl="0">
      <w:start w:val="1"/>
      <w:numFmt w:val="lowerLetter"/>
      <w:lvlText w:val="%1)"/>
      <w:lvlJc w:val="left"/>
      <w:pPr>
        <w:ind w:left="360" w:hanging="360"/>
      </w:pPr>
      <w:rPr>
        <w:sz w:val="24"/>
        <w:szCs w:val="24"/>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41"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67B67E1E"/>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76"/>
        </w:tabs>
        <w:ind w:left="716"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3"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44"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45" w15:restartNumberingAfterBreak="0">
    <w:nsid w:val="69EC4419"/>
    <w:multiLevelType w:val="multilevel"/>
    <w:tmpl w:val="8B9C4F84"/>
    <w:lvl w:ilvl="0">
      <w:start w:val="5"/>
      <w:numFmt w:val="decimal"/>
      <w:lvlText w:val="%1."/>
      <w:lvlJc w:val="left"/>
      <w:pPr>
        <w:ind w:left="36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6C3B5F17"/>
    <w:multiLevelType w:val="multilevel"/>
    <w:tmpl w:val="EA28C3CE"/>
    <w:lvl w:ilvl="0">
      <w:start w:val="8"/>
      <w:numFmt w:val="decimal"/>
      <w:lvlText w:val="%1"/>
      <w:lvlJc w:val="left"/>
      <w:pPr>
        <w:ind w:left="420" w:hanging="420"/>
      </w:pPr>
      <w:rPr>
        <w:rFonts w:hint="default"/>
      </w:rPr>
    </w:lvl>
    <w:lvl w:ilvl="1">
      <w:start w:val="2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7" w15:restartNumberingAfterBreak="0">
    <w:nsid w:val="6D564189"/>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E6737BB"/>
    <w:multiLevelType w:val="hybridMultilevel"/>
    <w:tmpl w:val="A41A11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0"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51" w15:restartNumberingAfterBreak="0">
    <w:nsid w:val="702A3E84"/>
    <w:multiLevelType w:val="hybridMultilevel"/>
    <w:tmpl w:val="E550CF7C"/>
    <w:lvl w:ilvl="0" w:tplc="79042C3C">
      <w:start w:val="1"/>
      <w:numFmt w:val="decimal"/>
      <w:lvlText w:val="%1)"/>
      <w:lvlJc w:val="left"/>
      <w:pPr>
        <w:ind w:left="799" w:hanging="360"/>
      </w:pPr>
      <w:rPr>
        <w:sz w:val="24"/>
        <w:szCs w:val="24"/>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152" w15:restartNumberingAfterBreak="0">
    <w:nsid w:val="705B1A2A"/>
    <w:multiLevelType w:val="hybridMultilevel"/>
    <w:tmpl w:val="D4DA46F0"/>
    <w:lvl w:ilvl="0" w:tplc="205CDE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3" w15:restartNumberingAfterBreak="0">
    <w:nsid w:val="70B36049"/>
    <w:multiLevelType w:val="hybridMultilevel"/>
    <w:tmpl w:val="2ADEC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0C33D8B"/>
    <w:multiLevelType w:val="multilevel"/>
    <w:tmpl w:val="9EDA893C"/>
    <w:lvl w:ilvl="0">
      <w:start w:val="1"/>
      <w:numFmt w:val="ordinal"/>
      <w:lvlText w:val="%1"/>
      <w:lvlJc w:val="left"/>
      <w:pPr>
        <w:ind w:left="360" w:hanging="360"/>
      </w:pPr>
      <w:rPr>
        <w:rFonts w:asciiTheme="minorHAnsi" w:hAnsiTheme="minorHAnsi" w:cstheme="minorHAnsi" w:hint="default"/>
        <w:i w:val="0"/>
        <w:sz w:val="24"/>
        <w:szCs w:val="24"/>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56"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751C7367"/>
    <w:multiLevelType w:val="hybridMultilevel"/>
    <w:tmpl w:val="181436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7E2533AD"/>
    <w:multiLevelType w:val="hybridMultilevel"/>
    <w:tmpl w:val="70609A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0"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61"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95"/>
  </w:num>
  <w:num w:numId="4">
    <w:abstractNumId w:val="55"/>
  </w:num>
  <w:num w:numId="5">
    <w:abstractNumId w:val="115"/>
  </w:num>
  <w:num w:numId="6">
    <w:abstractNumId w:val="138"/>
  </w:num>
  <w:num w:numId="7">
    <w:abstractNumId w:val="107"/>
  </w:num>
  <w:num w:numId="8">
    <w:abstractNumId w:val="42"/>
  </w:num>
  <w:num w:numId="9">
    <w:abstractNumId w:val="0"/>
  </w:num>
  <w:num w:numId="10">
    <w:abstractNumId w:val="1"/>
  </w:num>
  <w:num w:numId="11">
    <w:abstractNumId w:val="112"/>
  </w:num>
  <w:num w:numId="12">
    <w:abstractNumId w:val="100"/>
  </w:num>
  <w:num w:numId="13">
    <w:abstractNumId w:val="116"/>
  </w:num>
  <w:num w:numId="14">
    <w:abstractNumId w:val="118"/>
  </w:num>
  <w:num w:numId="15">
    <w:abstractNumId w:val="67"/>
  </w:num>
  <w:num w:numId="16">
    <w:abstractNumId w:val="69"/>
  </w:num>
  <w:num w:numId="17">
    <w:abstractNumId w:val="82"/>
  </w:num>
  <w:num w:numId="18">
    <w:abstractNumId w:val="50"/>
  </w:num>
  <w:num w:numId="19">
    <w:abstractNumId w:val="41"/>
  </w:num>
  <w:num w:numId="20">
    <w:abstractNumId w:val="40"/>
  </w:num>
  <w:num w:numId="21">
    <w:abstractNumId w:val="129"/>
  </w:num>
  <w:num w:numId="22">
    <w:abstractNumId w:val="161"/>
  </w:num>
  <w:num w:numId="23">
    <w:abstractNumId w:val="91"/>
  </w:num>
  <w:num w:numId="24">
    <w:abstractNumId w:val="87"/>
  </w:num>
  <w:num w:numId="25">
    <w:abstractNumId w:val="32"/>
  </w:num>
  <w:num w:numId="26">
    <w:abstractNumId w:val="119"/>
  </w:num>
  <w:num w:numId="27">
    <w:abstractNumId w:val="106"/>
  </w:num>
  <w:num w:numId="28">
    <w:abstractNumId w:val="105"/>
  </w:num>
  <w:num w:numId="29">
    <w:abstractNumId w:val="144"/>
  </w:num>
  <w:num w:numId="30">
    <w:abstractNumId w:val="127"/>
  </w:num>
  <w:num w:numId="31">
    <w:abstractNumId w:val="92"/>
  </w:num>
  <w:num w:numId="32">
    <w:abstractNumId w:val="66"/>
  </w:num>
  <w:num w:numId="33">
    <w:abstractNumId w:val="137"/>
  </w:num>
  <w:num w:numId="3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6"/>
  </w:num>
  <w:num w:numId="37">
    <w:abstractNumId w:val="61"/>
  </w:num>
  <w:num w:numId="38">
    <w:abstractNumId w:val="159"/>
  </w:num>
  <w:num w:numId="39">
    <w:abstractNumId w:val="110"/>
  </w:num>
  <w:num w:numId="40">
    <w:abstractNumId w:val="90"/>
  </w:num>
  <w:num w:numId="41">
    <w:abstractNumId w:val="113"/>
  </w:num>
  <w:num w:numId="42">
    <w:abstractNumId w:val="156"/>
  </w:num>
  <w:num w:numId="43">
    <w:abstractNumId w:val="34"/>
  </w:num>
  <w:num w:numId="44">
    <w:abstractNumId w:val="49"/>
  </w:num>
  <w:num w:numId="45">
    <w:abstractNumId w:val="146"/>
  </w:num>
  <w:num w:numId="46">
    <w:abstractNumId w:val="80"/>
  </w:num>
  <w:num w:numId="47">
    <w:abstractNumId w:val="52"/>
  </w:num>
  <w:num w:numId="48">
    <w:abstractNumId w:val="132"/>
  </w:num>
  <w:num w:numId="49">
    <w:abstractNumId w:val="85"/>
  </w:num>
  <w:num w:numId="50">
    <w:abstractNumId w:val="133"/>
  </w:num>
  <w:num w:numId="51">
    <w:abstractNumId w:val="108"/>
  </w:num>
  <w:num w:numId="52">
    <w:abstractNumId w:val="101"/>
  </w:num>
  <w:num w:numId="53">
    <w:abstractNumId w:val="45"/>
  </w:num>
  <w:num w:numId="54">
    <w:abstractNumId w:val="31"/>
  </w:num>
  <w:num w:numId="55">
    <w:abstractNumId w:val="25"/>
  </w:num>
  <w:num w:numId="56">
    <w:abstractNumId w:val="63"/>
  </w:num>
  <w:num w:numId="57">
    <w:abstractNumId w:val="37"/>
  </w:num>
  <w:num w:numId="58">
    <w:abstractNumId w:val="120"/>
  </w:num>
  <w:num w:numId="59">
    <w:abstractNumId w:val="6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7"/>
  </w:num>
  <w:num w:numId="62">
    <w:abstractNumId w:val="154"/>
  </w:num>
  <w:num w:numId="63">
    <w:abstractNumId w:val="70"/>
  </w:num>
  <w:num w:numId="64">
    <w:abstractNumId w:val="97"/>
  </w:num>
  <w:num w:numId="65">
    <w:abstractNumId w:val="83"/>
  </w:num>
  <w:num w:numId="66">
    <w:abstractNumId w:val="84"/>
  </w:num>
  <w:num w:numId="67">
    <w:abstractNumId w:val="77"/>
  </w:num>
  <w:num w:numId="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158"/>
  </w:num>
  <w:num w:numId="71">
    <w:abstractNumId w:val="48"/>
  </w:num>
  <w:num w:numId="72">
    <w:abstractNumId w:val="62"/>
  </w:num>
  <w:num w:numId="73">
    <w:abstractNumId w:val="57"/>
  </w:num>
  <w:num w:numId="74">
    <w:abstractNumId w:val="35"/>
  </w:num>
  <w:num w:numId="75">
    <w:abstractNumId w:val="79"/>
  </w:num>
  <w:num w:numId="76">
    <w:abstractNumId w:val="134"/>
  </w:num>
  <w:num w:numId="77">
    <w:abstractNumId w:val="23"/>
  </w:num>
  <w:num w:numId="78">
    <w:abstractNumId w:val="123"/>
  </w:num>
  <w:num w:numId="79">
    <w:abstractNumId w:val="153"/>
  </w:num>
  <w:num w:numId="80">
    <w:abstractNumId w:val="71"/>
  </w:num>
  <w:num w:numId="81">
    <w:abstractNumId w:val="56"/>
  </w:num>
  <w:num w:numId="82">
    <w:abstractNumId w:val="39"/>
  </w:num>
  <w:num w:numId="83">
    <w:abstractNumId w:val="157"/>
  </w:num>
  <w:num w:numId="84">
    <w:abstractNumId w:val="73"/>
  </w:num>
  <w:num w:numId="85">
    <w:abstractNumId w:val="44"/>
  </w:num>
  <w:num w:numId="8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6"/>
  </w:num>
  <w:num w:numId="92">
    <w:abstractNumId w:val="81"/>
  </w:num>
  <w:num w:numId="93">
    <w:abstractNumId w:val="28"/>
  </w:num>
  <w:num w:numId="94">
    <w:abstractNumId w:val="130"/>
  </w:num>
  <w:num w:numId="95">
    <w:abstractNumId w:val="65"/>
  </w:num>
  <w:num w:numId="96">
    <w:abstractNumId w:val="124"/>
  </w:num>
  <w:num w:numId="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9"/>
  </w:num>
  <w:num w:numId="100">
    <w:abstractNumId w:val="111"/>
  </w:num>
  <w:num w:numId="101">
    <w:abstractNumId w:val="76"/>
  </w:num>
  <w:num w:numId="102">
    <w:abstractNumId w:val="38"/>
  </w:num>
  <w:num w:numId="103">
    <w:abstractNumId w:val="152"/>
  </w:num>
  <w:num w:numId="104">
    <w:abstractNumId w:val="117"/>
  </w:num>
  <w:num w:numId="10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2"/>
  </w:num>
  <w:num w:numId="107">
    <w:abstractNumId w:val="33"/>
  </w:num>
  <w:num w:numId="108">
    <w:abstractNumId w:val="43"/>
  </w:num>
  <w:num w:numId="109">
    <w:abstractNumId w:val="72"/>
  </w:num>
  <w:num w:numId="110">
    <w:abstractNumId w:val="46"/>
  </w:num>
  <w:num w:numId="111">
    <w:abstractNumId w:val="121"/>
    <w:lvlOverride w:ilvl="0">
      <w:startOverride w:val="1"/>
    </w:lvlOverride>
    <w:lvlOverride w:ilvl="1"/>
    <w:lvlOverride w:ilvl="2"/>
    <w:lvlOverride w:ilvl="3"/>
    <w:lvlOverride w:ilvl="4"/>
    <w:lvlOverride w:ilvl="5"/>
    <w:lvlOverride w:ilvl="6"/>
    <w:lvlOverride w:ilvl="7"/>
    <w:lvlOverride w:ilvl="8"/>
  </w:num>
  <w:num w:numId="112">
    <w:abstractNumId w:val="102"/>
    <w:lvlOverride w:ilvl="0">
      <w:startOverride w:val="1"/>
    </w:lvlOverride>
    <w:lvlOverride w:ilvl="1"/>
    <w:lvlOverride w:ilvl="2"/>
    <w:lvlOverride w:ilvl="3"/>
    <w:lvlOverride w:ilvl="4"/>
    <w:lvlOverride w:ilvl="5"/>
    <w:lvlOverride w:ilvl="6"/>
    <w:lvlOverride w:ilvl="7"/>
    <w:lvlOverride w:ilvl="8"/>
  </w:num>
  <w:num w:numId="1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3"/>
    <w:lvlOverride w:ilvl="0">
      <w:startOverride w:val="1"/>
    </w:lvlOverride>
    <w:lvlOverride w:ilvl="1"/>
    <w:lvlOverride w:ilvl="2"/>
    <w:lvlOverride w:ilvl="3"/>
    <w:lvlOverride w:ilvl="4"/>
    <w:lvlOverride w:ilvl="5"/>
    <w:lvlOverride w:ilvl="6"/>
    <w:lvlOverride w:ilvl="7"/>
    <w:lvlOverride w:ilvl="8"/>
  </w:num>
  <w:num w:numId="115">
    <w:abstractNumId w:val="94"/>
  </w:num>
  <w:num w:numId="116">
    <w:abstractNumId w:val="54"/>
    <w:lvlOverride w:ilvl="0">
      <w:startOverride w:val="7"/>
    </w:lvlOverride>
    <w:lvlOverride w:ilvl="1"/>
    <w:lvlOverride w:ilvl="2"/>
    <w:lvlOverride w:ilvl="3"/>
    <w:lvlOverride w:ilvl="4"/>
    <w:lvlOverride w:ilvl="5"/>
    <w:lvlOverride w:ilvl="6"/>
    <w:lvlOverride w:ilvl="7"/>
    <w:lvlOverride w:ilvl="8"/>
  </w:num>
  <w:num w:numId="117">
    <w:abstractNumId w:val="9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9"/>
  </w:num>
  <w:num w:numId="1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9"/>
  </w:num>
  <w:num w:numId="122">
    <w:abstractNumId w:val="1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491"/>
    <w:rsid w:val="00000917"/>
    <w:rsid w:val="00000D83"/>
    <w:rsid w:val="0000271A"/>
    <w:rsid w:val="00002A80"/>
    <w:rsid w:val="00002AA4"/>
    <w:rsid w:val="00002F44"/>
    <w:rsid w:val="00003497"/>
    <w:rsid w:val="00003A22"/>
    <w:rsid w:val="00004BAC"/>
    <w:rsid w:val="00004D20"/>
    <w:rsid w:val="00005048"/>
    <w:rsid w:val="000054E2"/>
    <w:rsid w:val="0000589F"/>
    <w:rsid w:val="00005F96"/>
    <w:rsid w:val="00006AC0"/>
    <w:rsid w:val="00010629"/>
    <w:rsid w:val="000122C9"/>
    <w:rsid w:val="0001248B"/>
    <w:rsid w:val="00012EFD"/>
    <w:rsid w:val="000134B0"/>
    <w:rsid w:val="00013FAE"/>
    <w:rsid w:val="00015507"/>
    <w:rsid w:val="000155EB"/>
    <w:rsid w:val="000164FD"/>
    <w:rsid w:val="00016D35"/>
    <w:rsid w:val="00016DDC"/>
    <w:rsid w:val="000171C7"/>
    <w:rsid w:val="000175FD"/>
    <w:rsid w:val="000179D4"/>
    <w:rsid w:val="00017F80"/>
    <w:rsid w:val="0002014C"/>
    <w:rsid w:val="0002150F"/>
    <w:rsid w:val="00021B34"/>
    <w:rsid w:val="0002206A"/>
    <w:rsid w:val="0002265E"/>
    <w:rsid w:val="00022706"/>
    <w:rsid w:val="00022B4D"/>
    <w:rsid w:val="00022EEC"/>
    <w:rsid w:val="0002388D"/>
    <w:rsid w:val="000240E7"/>
    <w:rsid w:val="00024369"/>
    <w:rsid w:val="00024448"/>
    <w:rsid w:val="00024550"/>
    <w:rsid w:val="00024820"/>
    <w:rsid w:val="00024B9B"/>
    <w:rsid w:val="00024ED2"/>
    <w:rsid w:val="00024F3C"/>
    <w:rsid w:val="00025CDA"/>
    <w:rsid w:val="00025EFA"/>
    <w:rsid w:val="00025F5D"/>
    <w:rsid w:val="00026EC8"/>
    <w:rsid w:val="00027231"/>
    <w:rsid w:val="00027D81"/>
    <w:rsid w:val="00027DB8"/>
    <w:rsid w:val="0003010E"/>
    <w:rsid w:val="00030262"/>
    <w:rsid w:val="00031146"/>
    <w:rsid w:val="0003144B"/>
    <w:rsid w:val="000315F8"/>
    <w:rsid w:val="00031773"/>
    <w:rsid w:val="00031932"/>
    <w:rsid w:val="00032FCD"/>
    <w:rsid w:val="00033C6F"/>
    <w:rsid w:val="00033CBE"/>
    <w:rsid w:val="00033FB0"/>
    <w:rsid w:val="00034918"/>
    <w:rsid w:val="00034DAF"/>
    <w:rsid w:val="000351F4"/>
    <w:rsid w:val="0003718F"/>
    <w:rsid w:val="00037A0A"/>
    <w:rsid w:val="00040171"/>
    <w:rsid w:val="00040C7F"/>
    <w:rsid w:val="000410BA"/>
    <w:rsid w:val="0004145B"/>
    <w:rsid w:val="000419FB"/>
    <w:rsid w:val="0004264F"/>
    <w:rsid w:val="000428DF"/>
    <w:rsid w:val="00042CA9"/>
    <w:rsid w:val="00043781"/>
    <w:rsid w:val="00043AEE"/>
    <w:rsid w:val="00043C70"/>
    <w:rsid w:val="00044613"/>
    <w:rsid w:val="000446F3"/>
    <w:rsid w:val="00044D13"/>
    <w:rsid w:val="00044DD0"/>
    <w:rsid w:val="00044FB7"/>
    <w:rsid w:val="00046405"/>
    <w:rsid w:val="000467DB"/>
    <w:rsid w:val="0004682B"/>
    <w:rsid w:val="00046987"/>
    <w:rsid w:val="00046E26"/>
    <w:rsid w:val="00047269"/>
    <w:rsid w:val="000500B5"/>
    <w:rsid w:val="00050D87"/>
    <w:rsid w:val="000518F8"/>
    <w:rsid w:val="00051B22"/>
    <w:rsid w:val="000528E8"/>
    <w:rsid w:val="00052F8B"/>
    <w:rsid w:val="000539A4"/>
    <w:rsid w:val="00053B22"/>
    <w:rsid w:val="00053BA1"/>
    <w:rsid w:val="00054452"/>
    <w:rsid w:val="00054A48"/>
    <w:rsid w:val="00054BC9"/>
    <w:rsid w:val="0005582A"/>
    <w:rsid w:val="00056164"/>
    <w:rsid w:val="000576A5"/>
    <w:rsid w:val="00057DEC"/>
    <w:rsid w:val="00060B11"/>
    <w:rsid w:val="0006116E"/>
    <w:rsid w:val="000622D7"/>
    <w:rsid w:val="000626CA"/>
    <w:rsid w:val="000626DE"/>
    <w:rsid w:val="000627EB"/>
    <w:rsid w:val="000629C1"/>
    <w:rsid w:val="000632E4"/>
    <w:rsid w:val="00063E5D"/>
    <w:rsid w:val="00063FB3"/>
    <w:rsid w:val="00064765"/>
    <w:rsid w:val="000647BD"/>
    <w:rsid w:val="00064DD6"/>
    <w:rsid w:val="00064EAA"/>
    <w:rsid w:val="000657B3"/>
    <w:rsid w:val="00065B01"/>
    <w:rsid w:val="00065F0D"/>
    <w:rsid w:val="00067CCC"/>
    <w:rsid w:val="00067F73"/>
    <w:rsid w:val="000701C7"/>
    <w:rsid w:val="00070BF4"/>
    <w:rsid w:val="00072BB0"/>
    <w:rsid w:val="000733CE"/>
    <w:rsid w:val="0007396A"/>
    <w:rsid w:val="00074510"/>
    <w:rsid w:val="00074F2A"/>
    <w:rsid w:val="0007506D"/>
    <w:rsid w:val="0007566A"/>
    <w:rsid w:val="00075B6C"/>
    <w:rsid w:val="00076553"/>
    <w:rsid w:val="000771B1"/>
    <w:rsid w:val="0007778A"/>
    <w:rsid w:val="00077955"/>
    <w:rsid w:val="000801C2"/>
    <w:rsid w:val="0008031D"/>
    <w:rsid w:val="00080D0A"/>
    <w:rsid w:val="00080EAA"/>
    <w:rsid w:val="00080ECD"/>
    <w:rsid w:val="000812C5"/>
    <w:rsid w:val="000815A8"/>
    <w:rsid w:val="00081728"/>
    <w:rsid w:val="000817A5"/>
    <w:rsid w:val="0008190A"/>
    <w:rsid w:val="00082939"/>
    <w:rsid w:val="00082F35"/>
    <w:rsid w:val="0008305E"/>
    <w:rsid w:val="00083755"/>
    <w:rsid w:val="000838CD"/>
    <w:rsid w:val="000839B9"/>
    <w:rsid w:val="00083C74"/>
    <w:rsid w:val="00083D71"/>
    <w:rsid w:val="0008414E"/>
    <w:rsid w:val="00084415"/>
    <w:rsid w:val="00086766"/>
    <w:rsid w:val="00086C7F"/>
    <w:rsid w:val="00087CA5"/>
    <w:rsid w:val="00087FD7"/>
    <w:rsid w:val="000905DE"/>
    <w:rsid w:val="00090713"/>
    <w:rsid w:val="00090B9B"/>
    <w:rsid w:val="000911C0"/>
    <w:rsid w:val="000914BF"/>
    <w:rsid w:val="000914E9"/>
    <w:rsid w:val="0009164F"/>
    <w:rsid w:val="00091766"/>
    <w:rsid w:val="00091AA5"/>
    <w:rsid w:val="00091AEC"/>
    <w:rsid w:val="00092A18"/>
    <w:rsid w:val="00092AE6"/>
    <w:rsid w:val="00092CB4"/>
    <w:rsid w:val="00093711"/>
    <w:rsid w:val="00093A3F"/>
    <w:rsid w:val="0009442D"/>
    <w:rsid w:val="000944AD"/>
    <w:rsid w:val="00094D99"/>
    <w:rsid w:val="00094F1E"/>
    <w:rsid w:val="000950B3"/>
    <w:rsid w:val="00095931"/>
    <w:rsid w:val="00096528"/>
    <w:rsid w:val="00097D58"/>
    <w:rsid w:val="00097E81"/>
    <w:rsid w:val="000A00FA"/>
    <w:rsid w:val="000A01C2"/>
    <w:rsid w:val="000A049E"/>
    <w:rsid w:val="000A0881"/>
    <w:rsid w:val="000A0B49"/>
    <w:rsid w:val="000A10B9"/>
    <w:rsid w:val="000A194D"/>
    <w:rsid w:val="000A19D7"/>
    <w:rsid w:val="000A1A24"/>
    <w:rsid w:val="000A1EB8"/>
    <w:rsid w:val="000A1F1A"/>
    <w:rsid w:val="000A320B"/>
    <w:rsid w:val="000A322E"/>
    <w:rsid w:val="000A3B67"/>
    <w:rsid w:val="000A3D4F"/>
    <w:rsid w:val="000A51A3"/>
    <w:rsid w:val="000A54E6"/>
    <w:rsid w:val="000A5B5D"/>
    <w:rsid w:val="000A5CC9"/>
    <w:rsid w:val="000A5F95"/>
    <w:rsid w:val="000A689E"/>
    <w:rsid w:val="000A6B8C"/>
    <w:rsid w:val="000A6C89"/>
    <w:rsid w:val="000A74A1"/>
    <w:rsid w:val="000A7648"/>
    <w:rsid w:val="000A76CF"/>
    <w:rsid w:val="000A7AF1"/>
    <w:rsid w:val="000A7D4B"/>
    <w:rsid w:val="000A7D98"/>
    <w:rsid w:val="000A7DA5"/>
    <w:rsid w:val="000A7E52"/>
    <w:rsid w:val="000A7EA3"/>
    <w:rsid w:val="000B010B"/>
    <w:rsid w:val="000B015B"/>
    <w:rsid w:val="000B01B7"/>
    <w:rsid w:val="000B0289"/>
    <w:rsid w:val="000B0ED8"/>
    <w:rsid w:val="000B1397"/>
    <w:rsid w:val="000B1AB9"/>
    <w:rsid w:val="000B2AE0"/>
    <w:rsid w:val="000B327D"/>
    <w:rsid w:val="000B3677"/>
    <w:rsid w:val="000B3BF2"/>
    <w:rsid w:val="000B4440"/>
    <w:rsid w:val="000B496E"/>
    <w:rsid w:val="000B55C2"/>
    <w:rsid w:val="000B630A"/>
    <w:rsid w:val="000B7381"/>
    <w:rsid w:val="000B7C43"/>
    <w:rsid w:val="000C28CE"/>
    <w:rsid w:val="000C3965"/>
    <w:rsid w:val="000C3EF2"/>
    <w:rsid w:val="000C44BD"/>
    <w:rsid w:val="000C4879"/>
    <w:rsid w:val="000C4D94"/>
    <w:rsid w:val="000C50F8"/>
    <w:rsid w:val="000C6274"/>
    <w:rsid w:val="000C699D"/>
    <w:rsid w:val="000C74A2"/>
    <w:rsid w:val="000D0323"/>
    <w:rsid w:val="000D08E4"/>
    <w:rsid w:val="000D0DE6"/>
    <w:rsid w:val="000D17D8"/>
    <w:rsid w:val="000D2CB1"/>
    <w:rsid w:val="000D32DE"/>
    <w:rsid w:val="000D42C2"/>
    <w:rsid w:val="000D4EC9"/>
    <w:rsid w:val="000D4EFD"/>
    <w:rsid w:val="000D564A"/>
    <w:rsid w:val="000D5B06"/>
    <w:rsid w:val="000D5D8D"/>
    <w:rsid w:val="000D6089"/>
    <w:rsid w:val="000D632D"/>
    <w:rsid w:val="000D6476"/>
    <w:rsid w:val="000D68FC"/>
    <w:rsid w:val="000D7116"/>
    <w:rsid w:val="000D7E3C"/>
    <w:rsid w:val="000E00C4"/>
    <w:rsid w:val="000E0153"/>
    <w:rsid w:val="000E01C0"/>
    <w:rsid w:val="000E0288"/>
    <w:rsid w:val="000E0569"/>
    <w:rsid w:val="000E0D0C"/>
    <w:rsid w:val="000E1870"/>
    <w:rsid w:val="000E28F4"/>
    <w:rsid w:val="000E2EFE"/>
    <w:rsid w:val="000E3BF4"/>
    <w:rsid w:val="000E3EE9"/>
    <w:rsid w:val="000E40D2"/>
    <w:rsid w:val="000E4175"/>
    <w:rsid w:val="000E499B"/>
    <w:rsid w:val="000E50AC"/>
    <w:rsid w:val="000E530D"/>
    <w:rsid w:val="000E5472"/>
    <w:rsid w:val="000E5EDD"/>
    <w:rsid w:val="000E6894"/>
    <w:rsid w:val="000E697B"/>
    <w:rsid w:val="000E750F"/>
    <w:rsid w:val="000E77A9"/>
    <w:rsid w:val="000E7866"/>
    <w:rsid w:val="000E7D36"/>
    <w:rsid w:val="000F0838"/>
    <w:rsid w:val="000F09C2"/>
    <w:rsid w:val="000F162A"/>
    <w:rsid w:val="000F1B1C"/>
    <w:rsid w:val="000F1CDD"/>
    <w:rsid w:val="000F20B0"/>
    <w:rsid w:val="000F21F2"/>
    <w:rsid w:val="000F25EC"/>
    <w:rsid w:val="000F2DC2"/>
    <w:rsid w:val="000F4898"/>
    <w:rsid w:val="000F4D7C"/>
    <w:rsid w:val="000F4E2F"/>
    <w:rsid w:val="000F4E9E"/>
    <w:rsid w:val="000F500C"/>
    <w:rsid w:val="000F51F5"/>
    <w:rsid w:val="000F5240"/>
    <w:rsid w:val="000F5753"/>
    <w:rsid w:val="000F58EE"/>
    <w:rsid w:val="000F599F"/>
    <w:rsid w:val="000F631C"/>
    <w:rsid w:val="000F649D"/>
    <w:rsid w:val="000F65AF"/>
    <w:rsid w:val="000F682F"/>
    <w:rsid w:val="000F6EA1"/>
    <w:rsid w:val="000F6EB6"/>
    <w:rsid w:val="000F7348"/>
    <w:rsid w:val="000F7F32"/>
    <w:rsid w:val="0010019B"/>
    <w:rsid w:val="001002D7"/>
    <w:rsid w:val="00100728"/>
    <w:rsid w:val="001011C8"/>
    <w:rsid w:val="001013E6"/>
    <w:rsid w:val="00101806"/>
    <w:rsid w:val="00101FA6"/>
    <w:rsid w:val="00102634"/>
    <w:rsid w:val="0010288F"/>
    <w:rsid w:val="00102893"/>
    <w:rsid w:val="00102FDD"/>
    <w:rsid w:val="001035FE"/>
    <w:rsid w:val="001040F1"/>
    <w:rsid w:val="00104896"/>
    <w:rsid w:val="00104E55"/>
    <w:rsid w:val="00104ECB"/>
    <w:rsid w:val="001053F2"/>
    <w:rsid w:val="0010550C"/>
    <w:rsid w:val="0010559E"/>
    <w:rsid w:val="00105A69"/>
    <w:rsid w:val="00105E94"/>
    <w:rsid w:val="00105F44"/>
    <w:rsid w:val="001066E3"/>
    <w:rsid w:val="001069C2"/>
    <w:rsid w:val="00106D31"/>
    <w:rsid w:val="00107753"/>
    <w:rsid w:val="00107A28"/>
    <w:rsid w:val="00107C8C"/>
    <w:rsid w:val="00107E0B"/>
    <w:rsid w:val="00110154"/>
    <w:rsid w:val="00110720"/>
    <w:rsid w:val="001116B4"/>
    <w:rsid w:val="001116BA"/>
    <w:rsid w:val="00111B11"/>
    <w:rsid w:val="00112701"/>
    <w:rsid w:val="00112A45"/>
    <w:rsid w:val="00112BA0"/>
    <w:rsid w:val="00112F69"/>
    <w:rsid w:val="00113431"/>
    <w:rsid w:val="00114376"/>
    <w:rsid w:val="00114534"/>
    <w:rsid w:val="001155F3"/>
    <w:rsid w:val="00116D0A"/>
    <w:rsid w:val="00116EE7"/>
    <w:rsid w:val="00116F3B"/>
    <w:rsid w:val="001209A2"/>
    <w:rsid w:val="00120F0E"/>
    <w:rsid w:val="00121AF1"/>
    <w:rsid w:val="00121CE7"/>
    <w:rsid w:val="0012235D"/>
    <w:rsid w:val="0012246F"/>
    <w:rsid w:val="00122E1E"/>
    <w:rsid w:val="001235AC"/>
    <w:rsid w:val="00123E9D"/>
    <w:rsid w:val="00124FE2"/>
    <w:rsid w:val="00125B9E"/>
    <w:rsid w:val="00127998"/>
    <w:rsid w:val="00127A59"/>
    <w:rsid w:val="00127F4C"/>
    <w:rsid w:val="001332B4"/>
    <w:rsid w:val="00133621"/>
    <w:rsid w:val="001358DA"/>
    <w:rsid w:val="0013598D"/>
    <w:rsid w:val="001361D5"/>
    <w:rsid w:val="00136368"/>
    <w:rsid w:val="001364A7"/>
    <w:rsid w:val="00137230"/>
    <w:rsid w:val="001376A9"/>
    <w:rsid w:val="001376DC"/>
    <w:rsid w:val="001377CB"/>
    <w:rsid w:val="00140238"/>
    <w:rsid w:val="001410B1"/>
    <w:rsid w:val="001413CB"/>
    <w:rsid w:val="001416DE"/>
    <w:rsid w:val="00141A5A"/>
    <w:rsid w:val="00141D1A"/>
    <w:rsid w:val="00142349"/>
    <w:rsid w:val="001427BD"/>
    <w:rsid w:val="00143177"/>
    <w:rsid w:val="00143809"/>
    <w:rsid w:val="00143BF9"/>
    <w:rsid w:val="001441FA"/>
    <w:rsid w:val="001447A7"/>
    <w:rsid w:val="001448B9"/>
    <w:rsid w:val="00144926"/>
    <w:rsid w:val="00144EF1"/>
    <w:rsid w:val="001452BE"/>
    <w:rsid w:val="00145C10"/>
    <w:rsid w:val="00145D69"/>
    <w:rsid w:val="00145EB4"/>
    <w:rsid w:val="001462B3"/>
    <w:rsid w:val="00146D58"/>
    <w:rsid w:val="00147DEB"/>
    <w:rsid w:val="00147F9D"/>
    <w:rsid w:val="00150173"/>
    <w:rsid w:val="001505E9"/>
    <w:rsid w:val="00150605"/>
    <w:rsid w:val="00150EB6"/>
    <w:rsid w:val="00151022"/>
    <w:rsid w:val="0015159B"/>
    <w:rsid w:val="00151623"/>
    <w:rsid w:val="00151B68"/>
    <w:rsid w:val="00151E37"/>
    <w:rsid w:val="00151EB3"/>
    <w:rsid w:val="00151FED"/>
    <w:rsid w:val="001520A1"/>
    <w:rsid w:val="00152F75"/>
    <w:rsid w:val="0015384B"/>
    <w:rsid w:val="001539A3"/>
    <w:rsid w:val="001539F7"/>
    <w:rsid w:val="00153B07"/>
    <w:rsid w:val="00154649"/>
    <w:rsid w:val="00155DB3"/>
    <w:rsid w:val="001564DF"/>
    <w:rsid w:val="001566E5"/>
    <w:rsid w:val="00156815"/>
    <w:rsid w:val="00156B30"/>
    <w:rsid w:val="00157DE5"/>
    <w:rsid w:val="001604FE"/>
    <w:rsid w:val="00160539"/>
    <w:rsid w:val="00160B7F"/>
    <w:rsid w:val="00160EEB"/>
    <w:rsid w:val="001615E5"/>
    <w:rsid w:val="001618FC"/>
    <w:rsid w:val="00162A42"/>
    <w:rsid w:val="00162E89"/>
    <w:rsid w:val="00163C3D"/>
    <w:rsid w:val="00164D98"/>
    <w:rsid w:val="001654FF"/>
    <w:rsid w:val="0016633B"/>
    <w:rsid w:val="00166B4F"/>
    <w:rsid w:val="0016702C"/>
    <w:rsid w:val="001671B2"/>
    <w:rsid w:val="00167877"/>
    <w:rsid w:val="001679A3"/>
    <w:rsid w:val="00167A20"/>
    <w:rsid w:val="00167D3D"/>
    <w:rsid w:val="0017262E"/>
    <w:rsid w:val="001726A4"/>
    <w:rsid w:val="00172729"/>
    <w:rsid w:val="001728D9"/>
    <w:rsid w:val="001741D5"/>
    <w:rsid w:val="00174CF2"/>
    <w:rsid w:val="001763D5"/>
    <w:rsid w:val="00176796"/>
    <w:rsid w:val="001772C4"/>
    <w:rsid w:val="00177CFF"/>
    <w:rsid w:val="00177F3D"/>
    <w:rsid w:val="00180134"/>
    <w:rsid w:val="0018050A"/>
    <w:rsid w:val="00180560"/>
    <w:rsid w:val="0018097C"/>
    <w:rsid w:val="00180EAC"/>
    <w:rsid w:val="00180F26"/>
    <w:rsid w:val="00180F2B"/>
    <w:rsid w:val="001818A8"/>
    <w:rsid w:val="00181AD2"/>
    <w:rsid w:val="001820F2"/>
    <w:rsid w:val="001840CD"/>
    <w:rsid w:val="001841FC"/>
    <w:rsid w:val="00184443"/>
    <w:rsid w:val="0018457D"/>
    <w:rsid w:val="0018525B"/>
    <w:rsid w:val="00185957"/>
    <w:rsid w:val="00186678"/>
    <w:rsid w:val="00186F3A"/>
    <w:rsid w:val="001871A4"/>
    <w:rsid w:val="001872E2"/>
    <w:rsid w:val="0018777D"/>
    <w:rsid w:val="00190893"/>
    <w:rsid w:val="00190901"/>
    <w:rsid w:val="00192D2C"/>
    <w:rsid w:val="00192F31"/>
    <w:rsid w:val="00192F47"/>
    <w:rsid w:val="00193308"/>
    <w:rsid w:val="0019342A"/>
    <w:rsid w:val="001939E1"/>
    <w:rsid w:val="001948BB"/>
    <w:rsid w:val="0019498A"/>
    <w:rsid w:val="00194FF6"/>
    <w:rsid w:val="00195FE0"/>
    <w:rsid w:val="00196199"/>
    <w:rsid w:val="001969D3"/>
    <w:rsid w:val="001A0AA0"/>
    <w:rsid w:val="001A1237"/>
    <w:rsid w:val="001A19CF"/>
    <w:rsid w:val="001A1F9F"/>
    <w:rsid w:val="001A2B67"/>
    <w:rsid w:val="001A2DB7"/>
    <w:rsid w:val="001A3233"/>
    <w:rsid w:val="001A3B67"/>
    <w:rsid w:val="001A3D42"/>
    <w:rsid w:val="001A43FF"/>
    <w:rsid w:val="001A45D8"/>
    <w:rsid w:val="001A4740"/>
    <w:rsid w:val="001A58E3"/>
    <w:rsid w:val="001A59B9"/>
    <w:rsid w:val="001A6654"/>
    <w:rsid w:val="001A70ED"/>
    <w:rsid w:val="001A7289"/>
    <w:rsid w:val="001A7822"/>
    <w:rsid w:val="001B02B8"/>
    <w:rsid w:val="001B206C"/>
    <w:rsid w:val="001B23D1"/>
    <w:rsid w:val="001B2DD1"/>
    <w:rsid w:val="001B3069"/>
    <w:rsid w:val="001B3159"/>
    <w:rsid w:val="001B3326"/>
    <w:rsid w:val="001B34AF"/>
    <w:rsid w:val="001B363F"/>
    <w:rsid w:val="001B3BD7"/>
    <w:rsid w:val="001B40D5"/>
    <w:rsid w:val="001B4CF3"/>
    <w:rsid w:val="001B5293"/>
    <w:rsid w:val="001B5CD7"/>
    <w:rsid w:val="001B61DD"/>
    <w:rsid w:val="001B6574"/>
    <w:rsid w:val="001B66D0"/>
    <w:rsid w:val="001C0806"/>
    <w:rsid w:val="001C09B1"/>
    <w:rsid w:val="001C1B28"/>
    <w:rsid w:val="001C30F6"/>
    <w:rsid w:val="001C3CCF"/>
    <w:rsid w:val="001C40ED"/>
    <w:rsid w:val="001C4419"/>
    <w:rsid w:val="001C4523"/>
    <w:rsid w:val="001C4ED3"/>
    <w:rsid w:val="001C6420"/>
    <w:rsid w:val="001C6670"/>
    <w:rsid w:val="001C74E7"/>
    <w:rsid w:val="001C7D16"/>
    <w:rsid w:val="001D0089"/>
    <w:rsid w:val="001D0906"/>
    <w:rsid w:val="001D0E25"/>
    <w:rsid w:val="001D0E8E"/>
    <w:rsid w:val="001D175A"/>
    <w:rsid w:val="001D1D90"/>
    <w:rsid w:val="001D2396"/>
    <w:rsid w:val="001D2590"/>
    <w:rsid w:val="001D29D5"/>
    <w:rsid w:val="001D2A57"/>
    <w:rsid w:val="001D2E58"/>
    <w:rsid w:val="001D408A"/>
    <w:rsid w:val="001D4B33"/>
    <w:rsid w:val="001D4E3F"/>
    <w:rsid w:val="001D5650"/>
    <w:rsid w:val="001D662D"/>
    <w:rsid w:val="001D677A"/>
    <w:rsid w:val="001D6C12"/>
    <w:rsid w:val="001D7328"/>
    <w:rsid w:val="001D76E4"/>
    <w:rsid w:val="001D77D2"/>
    <w:rsid w:val="001D7FEA"/>
    <w:rsid w:val="001E0A10"/>
    <w:rsid w:val="001E14C5"/>
    <w:rsid w:val="001E178C"/>
    <w:rsid w:val="001E248C"/>
    <w:rsid w:val="001E30E0"/>
    <w:rsid w:val="001E3530"/>
    <w:rsid w:val="001E35E2"/>
    <w:rsid w:val="001E3E02"/>
    <w:rsid w:val="001E4D05"/>
    <w:rsid w:val="001E51E6"/>
    <w:rsid w:val="001E5C45"/>
    <w:rsid w:val="001E67DC"/>
    <w:rsid w:val="001E698E"/>
    <w:rsid w:val="001E78D6"/>
    <w:rsid w:val="001E7B29"/>
    <w:rsid w:val="001E7CE6"/>
    <w:rsid w:val="001F033E"/>
    <w:rsid w:val="001F0EB1"/>
    <w:rsid w:val="001F1357"/>
    <w:rsid w:val="001F17B3"/>
    <w:rsid w:val="001F2F19"/>
    <w:rsid w:val="001F3706"/>
    <w:rsid w:val="001F3D67"/>
    <w:rsid w:val="001F4BDE"/>
    <w:rsid w:val="001F507F"/>
    <w:rsid w:val="001F53AF"/>
    <w:rsid w:val="001F562B"/>
    <w:rsid w:val="001F7851"/>
    <w:rsid w:val="001F7CCA"/>
    <w:rsid w:val="00200104"/>
    <w:rsid w:val="002002CB"/>
    <w:rsid w:val="00200D10"/>
    <w:rsid w:val="0020129C"/>
    <w:rsid w:val="00201F4E"/>
    <w:rsid w:val="0020205D"/>
    <w:rsid w:val="0020239D"/>
    <w:rsid w:val="00202A3B"/>
    <w:rsid w:val="002031F8"/>
    <w:rsid w:val="002038EB"/>
    <w:rsid w:val="00204874"/>
    <w:rsid w:val="002050D6"/>
    <w:rsid w:val="0020618B"/>
    <w:rsid w:val="002065FE"/>
    <w:rsid w:val="00206A63"/>
    <w:rsid w:val="00207221"/>
    <w:rsid w:val="002073C2"/>
    <w:rsid w:val="002077E0"/>
    <w:rsid w:val="002079E1"/>
    <w:rsid w:val="00210632"/>
    <w:rsid w:val="00210A3B"/>
    <w:rsid w:val="00210A3D"/>
    <w:rsid w:val="002114B7"/>
    <w:rsid w:val="00212504"/>
    <w:rsid w:val="0021260C"/>
    <w:rsid w:val="0021292B"/>
    <w:rsid w:val="00213683"/>
    <w:rsid w:val="0021370B"/>
    <w:rsid w:val="00213A1B"/>
    <w:rsid w:val="00214E07"/>
    <w:rsid w:val="00214EEE"/>
    <w:rsid w:val="0021526E"/>
    <w:rsid w:val="002156E0"/>
    <w:rsid w:val="00215701"/>
    <w:rsid w:val="00215D99"/>
    <w:rsid w:val="00215EA2"/>
    <w:rsid w:val="00216067"/>
    <w:rsid w:val="0021610C"/>
    <w:rsid w:val="00216A02"/>
    <w:rsid w:val="00216D0E"/>
    <w:rsid w:val="00216FB8"/>
    <w:rsid w:val="00217E55"/>
    <w:rsid w:val="002204FC"/>
    <w:rsid w:val="00221005"/>
    <w:rsid w:val="002214E0"/>
    <w:rsid w:val="002224CD"/>
    <w:rsid w:val="0022291E"/>
    <w:rsid w:val="00223632"/>
    <w:rsid w:val="00223A78"/>
    <w:rsid w:val="00223B8F"/>
    <w:rsid w:val="00223C80"/>
    <w:rsid w:val="00223FD9"/>
    <w:rsid w:val="00224022"/>
    <w:rsid w:val="002241F0"/>
    <w:rsid w:val="002248CA"/>
    <w:rsid w:val="002249B2"/>
    <w:rsid w:val="00224F9F"/>
    <w:rsid w:val="002251CD"/>
    <w:rsid w:val="002264F1"/>
    <w:rsid w:val="00226678"/>
    <w:rsid w:val="00226941"/>
    <w:rsid w:val="002269DD"/>
    <w:rsid w:val="00226C3F"/>
    <w:rsid w:val="00227654"/>
    <w:rsid w:val="002276AC"/>
    <w:rsid w:val="00227CFA"/>
    <w:rsid w:val="00230157"/>
    <w:rsid w:val="0023039F"/>
    <w:rsid w:val="002307BC"/>
    <w:rsid w:val="00230AC0"/>
    <w:rsid w:val="00231044"/>
    <w:rsid w:val="0023152F"/>
    <w:rsid w:val="002317B8"/>
    <w:rsid w:val="00231F94"/>
    <w:rsid w:val="0023227B"/>
    <w:rsid w:val="0023244B"/>
    <w:rsid w:val="00232527"/>
    <w:rsid w:val="002331FE"/>
    <w:rsid w:val="002341C5"/>
    <w:rsid w:val="00234232"/>
    <w:rsid w:val="00234DE9"/>
    <w:rsid w:val="00235350"/>
    <w:rsid w:val="002355E3"/>
    <w:rsid w:val="0023645D"/>
    <w:rsid w:val="00236679"/>
    <w:rsid w:val="002367A8"/>
    <w:rsid w:val="00236A73"/>
    <w:rsid w:val="0023700E"/>
    <w:rsid w:val="002375AF"/>
    <w:rsid w:val="002379C2"/>
    <w:rsid w:val="002400BD"/>
    <w:rsid w:val="00240519"/>
    <w:rsid w:val="002405B4"/>
    <w:rsid w:val="00240B1A"/>
    <w:rsid w:val="0024104F"/>
    <w:rsid w:val="00241260"/>
    <w:rsid w:val="00241C0D"/>
    <w:rsid w:val="0024227B"/>
    <w:rsid w:val="00242B98"/>
    <w:rsid w:val="00242C17"/>
    <w:rsid w:val="00243AA9"/>
    <w:rsid w:val="00244073"/>
    <w:rsid w:val="0024411B"/>
    <w:rsid w:val="00244496"/>
    <w:rsid w:val="00244900"/>
    <w:rsid w:val="00244970"/>
    <w:rsid w:val="00244B1B"/>
    <w:rsid w:val="00244F30"/>
    <w:rsid w:val="002453F2"/>
    <w:rsid w:val="00245830"/>
    <w:rsid w:val="0024583C"/>
    <w:rsid w:val="00245B4C"/>
    <w:rsid w:val="00245DA2"/>
    <w:rsid w:val="00246690"/>
    <w:rsid w:val="00246E3E"/>
    <w:rsid w:val="00247183"/>
    <w:rsid w:val="0024745B"/>
    <w:rsid w:val="0025026B"/>
    <w:rsid w:val="00250789"/>
    <w:rsid w:val="00250AD1"/>
    <w:rsid w:val="00250F11"/>
    <w:rsid w:val="002510B8"/>
    <w:rsid w:val="002512C5"/>
    <w:rsid w:val="002513DD"/>
    <w:rsid w:val="0025140B"/>
    <w:rsid w:val="00251B95"/>
    <w:rsid w:val="00252D27"/>
    <w:rsid w:val="002539F1"/>
    <w:rsid w:val="0025465E"/>
    <w:rsid w:val="0025516C"/>
    <w:rsid w:val="002552B8"/>
    <w:rsid w:val="002552D8"/>
    <w:rsid w:val="002562A7"/>
    <w:rsid w:val="0026109F"/>
    <w:rsid w:val="00261659"/>
    <w:rsid w:val="0026169E"/>
    <w:rsid w:val="00262767"/>
    <w:rsid w:val="00262C52"/>
    <w:rsid w:val="002634C5"/>
    <w:rsid w:val="00263680"/>
    <w:rsid w:val="00263966"/>
    <w:rsid w:val="002641DD"/>
    <w:rsid w:val="00264489"/>
    <w:rsid w:val="00264A73"/>
    <w:rsid w:val="00265483"/>
    <w:rsid w:val="002656E0"/>
    <w:rsid w:val="00265865"/>
    <w:rsid w:val="00266613"/>
    <w:rsid w:val="002667D1"/>
    <w:rsid w:val="002668DE"/>
    <w:rsid w:val="00266B15"/>
    <w:rsid w:val="002675B9"/>
    <w:rsid w:val="002701C5"/>
    <w:rsid w:val="00270BE3"/>
    <w:rsid w:val="00270DA3"/>
    <w:rsid w:val="00270DA6"/>
    <w:rsid w:val="00271A2A"/>
    <w:rsid w:val="00271C0B"/>
    <w:rsid w:val="00271E83"/>
    <w:rsid w:val="00271FE4"/>
    <w:rsid w:val="00273147"/>
    <w:rsid w:val="00273454"/>
    <w:rsid w:val="002735EB"/>
    <w:rsid w:val="002739E8"/>
    <w:rsid w:val="00274793"/>
    <w:rsid w:val="0027480D"/>
    <w:rsid w:val="00274AB6"/>
    <w:rsid w:val="00276122"/>
    <w:rsid w:val="00276533"/>
    <w:rsid w:val="00276A59"/>
    <w:rsid w:val="00277721"/>
    <w:rsid w:val="00277A4D"/>
    <w:rsid w:val="00280366"/>
    <w:rsid w:val="00280926"/>
    <w:rsid w:val="00280A1A"/>
    <w:rsid w:val="00280D7D"/>
    <w:rsid w:val="00280E11"/>
    <w:rsid w:val="0028253D"/>
    <w:rsid w:val="002827F2"/>
    <w:rsid w:val="00282C47"/>
    <w:rsid w:val="00282DB2"/>
    <w:rsid w:val="00283BF3"/>
    <w:rsid w:val="00283C1A"/>
    <w:rsid w:val="00283CB2"/>
    <w:rsid w:val="00283D2E"/>
    <w:rsid w:val="00284041"/>
    <w:rsid w:val="00284892"/>
    <w:rsid w:val="00284985"/>
    <w:rsid w:val="00284AC2"/>
    <w:rsid w:val="00284E69"/>
    <w:rsid w:val="00285537"/>
    <w:rsid w:val="00285662"/>
    <w:rsid w:val="002857BB"/>
    <w:rsid w:val="002859D9"/>
    <w:rsid w:val="00285E54"/>
    <w:rsid w:val="0028620A"/>
    <w:rsid w:val="0028696C"/>
    <w:rsid w:val="00286C67"/>
    <w:rsid w:val="00287779"/>
    <w:rsid w:val="00287BFF"/>
    <w:rsid w:val="00287C38"/>
    <w:rsid w:val="00287DF7"/>
    <w:rsid w:val="00290A57"/>
    <w:rsid w:val="00290ED3"/>
    <w:rsid w:val="00292644"/>
    <w:rsid w:val="00292A04"/>
    <w:rsid w:val="00292CC2"/>
    <w:rsid w:val="00292E6A"/>
    <w:rsid w:val="00292F53"/>
    <w:rsid w:val="00293310"/>
    <w:rsid w:val="002934D1"/>
    <w:rsid w:val="0029353A"/>
    <w:rsid w:val="00293D77"/>
    <w:rsid w:val="00293F56"/>
    <w:rsid w:val="0029448B"/>
    <w:rsid w:val="00295C50"/>
    <w:rsid w:val="00296636"/>
    <w:rsid w:val="00296C46"/>
    <w:rsid w:val="0029762A"/>
    <w:rsid w:val="0029772B"/>
    <w:rsid w:val="002A09CC"/>
    <w:rsid w:val="002A0A71"/>
    <w:rsid w:val="002A1266"/>
    <w:rsid w:val="002A1E31"/>
    <w:rsid w:val="002A1E9C"/>
    <w:rsid w:val="002A2357"/>
    <w:rsid w:val="002A2725"/>
    <w:rsid w:val="002A2DED"/>
    <w:rsid w:val="002A2F87"/>
    <w:rsid w:val="002A3EE3"/>
    <w:rsid w:val="002A41E3"/>
    <w:rsid w:val="002A4D88"/>
    <w:rsid w:val="002A4E00"/>
    <w:rsid w:val="002A5627"/>
    <w:rsid w:val="002A5638"/>
    <w:rsid w:val="002A56FA"/>
    <w:rsid w:val="002A5F05"/>
    <w:rsid w:val="002A5F45"/>
    <w:rsid w:val="002A62C5"/>
    <w:rsid w:val="002A7986"/>
    <w:rsid w:val="002B0010"/>
    <w:rsid w:val="002B03FD"/>
    <w:rsid w:val="002B0B67"/>
    <w:rsid w:val="002B0C0D"/>
    <w:rsid w:val="002B0C5A"/>
    <w:rsid w:val="002B1791"/>
    <w:rsid w:val="002B18DE"/>
    <w:rsid w:val="002B1FE4"/>
    <w:rsid w:val="002B275B"/>
    <w:rsid w:val="002B297D"/>
    <w:rsid w:val="002B3426"/>
    <w:rsid w:val="002B409E"/>
    <w:rsid w:val="002B5508"/>
    <w:rsid w:val="002B5635"/>
    <w:rsid w:val="002B5A2B"/>
    <w:rsid w:val="002B610C"/>
    <w:rsid w:val="002B65C8"/>
    <w:rsid w:val="002B72C2"/>
    <w:rsid w:val="002B76B7"/>
    <w:rsid w:val="002C0546"/>
    <w:rsid w:val="002C05EA"/>
    <w:rsid w:val="002C0902"/>
    <w:rsid w:val="002C0D93"/>
    <w:rsid w:val="002C1231"/>
    <w:rsid w:val="002C1A3B"/>
    <w:rsid w:val="002C2566"/>
    <w:rsid w:val="002C2EB7"/>
    <w:rsid w:val="002C2FB9"/>
    <w:rsid w:val="002C3247"/>
    <w:rsid w:val="002C36BD"/>
    <w:rsid w:val="002C41B4"/>
    <w:rsid w:val="002C45D8"/>
    <w:rsid w:val="002C4699"/>
    <w:rsid w:val="002C48B8"/>
    <w:rsid w:val="002C4C12"/>
    <w:rsid w:val="002C5199"/>
    <w:rsid w:val="002C543D"/>
    <w:rsid w:val="002C5F43"/>
    <w:rsid w:val="002C7774"/>
    <w:rsid w:val="002D05C5"/>
    <w:rsid w:val="002D0888"/>
    <w:rsid w:val="002D0A28"/>
    <w:rsid w:val="002D1236"/>
    <w:rsid w:val="002D130A"/>
    <w:rsid w:val="002D17C6"/>
    <w:rsid w:val="002D29F9"/>
    <w:rsid w:val="002D2D51"/>
    <w:rsid w:val="002D32DB"/>
    <w:rsid w:val="002D33BC"/>
    <w:rsid w:val="002D3FC1"/>
    <w:rsid w:val="002D437C"/>
    <w:rsid w:val="002D4EA8"/>
    <w:rsid w:val="002D5882"/>
    <w:rsid w:val="002D5905"/>
    <w:rsid w:val="002D7D61"/>
    <w:rsid w:val="002E0035"/>
    <w:rsid w:val="002E05B7"/>
    <w:rsid w:val="002E15E8"/>
    <w:rsid w:val="002E1F0F"/>
    <w:rsid w:val="002E21FA"/>
    <w:rsid w:val="002E2756"/>
    <w:rsid w:val="002E28B4"/>
    <w:rsid w:val="002E3928"/>
    <w:rsid w:val="002E413E"/>
    <w:rsid w:val="002E45F3"/>
    <w:rsid w:val="002E4859"/>
    <w:rsid w:val="002E5697"/>
    <w:rsid w:val="002E61BE"/>
    <w:rsid w:val="002E6736"/>
    <w:rsid w:val="002E723D"/>
    <w:rsid w:val="002F07DD"/>
    <w:rsid w:val="002F0A8E"/>
    <w:rsid w:val="002F0B7F"/>
    <w:rsid w:val="002F0E46"/>
    <w:rsid w:val="002F165F"/>
    <w:rsid w:val="002F1D5D"/>
    <w:rsid w:val="002F1E2F"/>
    <w:rsid w:val="002F1FF3"/>
    <w:rsid w:val="002F2543"/>
    <w:rsid w:val="002F2C6D"/>
    <w:rsid w:val="002F2DFA"/>
    <w:rsid w:val="002F41DC"/>
    <w:rsid w:val="002F4FC1"/>
    <w:rsid w:val="002F5AB3"/>
    <w:rsid w:val="002F6C1D"/>
    <w:rsid w:val="002F7002"/>
    <w:rsid w:val="002F7523"/>
    <w:rsid w:val="002F77A1"/>
    <w:rsid w:val="002F7923"/>
    <w:rsid w:val="002F7925"/>
    <w:rsid w:val="0030036D"/>
    <w:rsid w:val="0030049D"/>
    <w:rsid w:val="00301175"/>
    <w:rsid w:val="003014A4"/>
    <w:rsid w:val="0030161F"/>
    <w:rsid w:val="00301F9D"/>
    <w:rsid w:val="00302FF4"/>
    <w:rsid w:val="003030BD"/>
    <w:rsid w:val="0030310F"/>
    <w:rsid w:val="003034D1"/>
    <w:rsid w:val="00303D6C"/>
    <w:rsid w:val="00303DDF"/>
    <w:rsid w:val="003041A9"/>
    <w:rsid w:val="00304308"/>
    <w:rsid w:val="00304B55"/>
    <w:rsid w:val="00306B84"/>
    <w:rsid w:val="00307909"/>
    <w:rsid w:val="00307BBF"/>
    <w:rsid w:val="00310890"/>
    <w:rsid w:val="003117ED"/>
    <w:rsid w:val="00312174"/>
    <w:rsid w:val="00312572"/>
    <w:rsid w:val="0031360B"/>
    <w:rsid w:val="00313A2E"/>
    <w:rsid w:val="00314456"/>
    <w:rsid w:val="00314548"/>
    <w:rsid w:val="00315C94"/>
    <w:rsid w:val="00316F32"/>
    <w:rsid w:val="003175FF"/>
    <w:rsid w:val="003178B1"/>
    <w:rsid w:val="00320378"/>
    <w:rsid w:val="003204E6"/>
    <w:rsid w:val="00320670"/>
    <w:rsid w:val="0032080F"/>
    <w:rsid w:val="00320921"/>
    <w:rsid w:val="0032120D"/>
    <w:rsid w:val="0032125D"/>
    <w:rsid w:val="00321CAE"/>
    <w:rsid w:val="00322A2F"/>
    <w:rsid w:val="003230BF"/>
    <w:rsid w:val="00323232"/>
    <w:rsid w:val="00323B19"/>
    <w:rsid w:val="00323B3B"/>
    <w:rsid w:val="00323BFC"/>
    <w:rsid w:val="00324DA2"/>
    <w:rsid w:val="00324EA1"/>
    <w:rsid w:val="0032539F"/>
    <w:rsid w:val="003254FF"/>
    <w:rsid w:val="00325D06"/>
    <w:rsid w:val="003261C2"/>
    <w:rsid w:val="00326FBA"/>
    <w:rsid w:val="003271A3"/>
    <w:rsid w:val="00327B1C"/>
    <w:rsid w:val="003303FC"/>
    <w:rsid w:val="0033061B"/>
    <w:rsid w:val="00330A38"/>
    <w:rsid w:val="00330AF5"/>
    <w:rsid w:val="00330B76"/>
    <w:rsid w:val="00331245"/>
    <w:rsid w:val="003313BE"/>
    <w:rsid w:val="00331803"/>
    <w:rsid w:val="00331990"/>
    <w:rsid w:val="003319C5"/>
    <w:rsid w:val="00331F7D"/>
    <w:rsid w:val="003327B7"/>
    <w:rsid w:val="0033330D"/>
    <w:rsid w:val="0033393F"/>
    <w:rsid w:val="00333A0B"/>
    <w:rsid w:val="00334316"/>
    <w:rsid w:val="00334352"/>
    <w:rsid w:val="0033459B"/>
    <w:rsid w:val="00336CB1"/>
    <w:rsid w:val="00337708"/>
    <w:rsid w:val="00340072"/>
    <w:rsid w:val="00340383"/>
    <w:rsid w:val="00340EF9"/>
    <w:rsid w:val="003412C3"/>
    <w:rsid w:val="00341371"/>
    <w:rsid w:val="003428BD"/>
    <w:rsid w:val="00343269"/>
    <w:rsid w:val="0034377C"/>
    <w:rsid w:val="00343A1B"/>
    <w:rsid w:val="00344F72"/>
    <w:rsid w:val="0034536A"/>
    <w:rsid w:val="00345C0B"/>
    <w:rsid w:val="0034640C"/>
    <w:rsid w:val="00347996"/>
    <w:rsid w:val="00347B18"/>
    <w:rsid w:val="00347DF0"/>
    <w:rsid w:val="00350620"/>
    <w:rsid w:val="003507A3"/>
    <w:rsid w:val="0035087B"/>
    <w:rsid w:val="00350965"/>
    <w:rsid w:val="003509F9"/>
    <w:rsid w:val="00351BF3"/>
    <w:rsid w:val="00351E85"/>
    <w:rsid w:val="00351F77"/>
    <w:rsid w:val="0035209C"/>
    <w:rsid w:val="00352534"/>
    <w:rsid w:val="003526DD"/>
    <w:rsid w:val="00353C43"/>
    <w:rsid w:val="00355387"/>
    <w:rsid w:val="00355CBE"/>
    <w:rsid w:val="00355EA2"/>
    <w:rsid w:val="00355EDD"/>
    <w:rsid w:val="0035624B"/>
    <w:rsid w:val="00357352"/>
    <w:rsid w:val="0035745D"/>
    <w:rsid w:val="0036019E"/>
    <w:rsid w:val="003606A7"/>
    <w:rsid w:val="00360BF3"/>
    <w:rsid w:val="00360CFF"/>
    <w:rsid w:val="00360F78"/>
    <w:rsid w:val="003622B9"/>
    <w:rsid w:val="00362526"/>
    <w:rsid w:val="00362B9B"/>
    <w:rsid w:val="00363445"/>
    <w:rsid w:val="0036390B"/>
    <w:rsid w:val="003662D4"/>
    <w:rsid w:val="0036661D"/>
    <w:rsid w:val="003668FB"/>
    <w:rsid w:val="00367B6E"/>
    <w:rsid w:val="00370517"/>
    <w:rsid w:val="00370A82"/>
    <w:rsid w:val="00370B0C"/>
    <w:rsid w:val="003734F6"/>
    <w:rsid w:val="00373F2D"/>
    <w:rsid w:val="00374749"/>
    <w:rsid w:val="003748DD"/>
    <w:rsid w:val="00374ED9"/>
    <w:rsid w:val="00374F9A"/>
    <w:rsid w:val="00375623"/>
    <w:rsid w:val="00375831"/>
    <w:rsid w:val="00375D39"/>
    <w:rsid w:val="00375DC8"/>
    <w:rsid w:val="003765B6"/>
    <w:rsid w:val="003769A8"/>
    <w:rsid w:val="003777A6"/>
    <w:rsid w:val="00377E98"/>
    <w:rsid w:val="0038075A"/>
    <w:rsid w:val="00380EF7"/>
    <w:rsid w:val="00380F36"/>
    <w:rsid w:val="003812FA"/>
    <w:rsid w:val="00381864"/>
    <w:rsid w:val="00381B11"/>
    <w:rsid w:val="00381EE6"/>
    <w:rsid w:val="0038201E"/>
    <w:rsid w:val="00382260"/>
    <w:rsid w:val="0038259D"/>
    <w:rsid w:val="00382969"/>
    <w:rsid w:val="00382EE3"/>
    <w:rsid w:val="0038331A"/>
    <w:rsid w:val="0038405A"/>
    <w:rsid w:val="00384681"/>
    <w:rsid w:val="00384EEF"/>
    <w:rsid w:val="00384FF2"/>
    <w:rsid w:val="00385F55"/>
    <w:rsid w:val="00385F79"/>
    <w:rsid w:val="00386311"/>
    <w:rsid w:val="00386374"/>
    <w:rsid w:val="00386BAD"/>
    <w:rsid w:val="0038778C"/>
    <w:rsid w:val="00387DF9"/>
    <w:rsid w:val="0039049E"/>
    <w:rsid w:val="00391957"/>
    <w:rsid w:val="00392210"/>
    <w:rsid w:val="00392CAD"/>
    <w:rsid w:val="00392ED3"/>
    <w:rsid w:val="003934E6"/>
    <w:rsid w:val="003936AF"/>
    <w:rsid w:val="00393BC0"/>
    <w:rsid w:val="00394164"/>
    <w:rsid w:val="003944DD"/>
    <w:rsid w:val="0039508B"/>
    <w:rsid w:val="003950B8"/>
    <w:rsid w:val="00395752"/>
    <w:rsid w:val="00395E90"/>
    <w:rsid w:val="00395F97"/>
    <w:rsid w:val="00396402"/>
    <w:rsid w:val="00396DF8"/>
    <w:rsid w:val="00397E3E"/>
    <w:rsid w:val="003A0229"/>
    <w:rsid w:val="003A055A"/>
    <w:rsid w:val="003A0B8A"/>
    <w:rsid w:val="003A0D9C"/>
    <w:rsid w:val="003A1536"/>
    <w:rsid w:val="003A160B"/>
    <w:rsid w:val="003A1750"/>
    <w:rsid w:val="003A18CF"/>
    <w:rsid w:val="003A1B04"/>
    <w:rsid w:val="003A29B5"/>
    <w:rsid w:val="003A2C4B"/>
    <w:rsid w:val="003A37FC"/>
    <w:rsid w:val="003A3822"/>
    <w:rsid w:val="003A39D2"/>
    <w:rsid w:val="003A49D2"/>
    <w:rsid w:val="003A556C"/>
    <w:rsid w:val="003A59F6"/>
    <w:rsid w:val="003A5A23"/>
    <w:rsid w:val="003A66DC"/>
    <w:rsid w:val="003A67D9"/>
    <w:rsid w:val="003A704B"/>
    <w:rsid w:val="003A70D1"/>
    <w:rsid w:val="003A716E"/>
    <w:rsid w:val="003A7F72"/>
    <w:rsid w:val="003B0C5D"/>
    <w:rsid w:val="003B15E2"/>
    <w:rsid w:val="003B338A"/>
    <w:rsid w:val="003B3813"/>
    <w:rsid w:val="003B3D34"/>
    <w:rsid w:val="003B49FF"/>
    <w:rsid w:val="003B4BDC"/>
    <w:rsid w:val="003B4FB5"/>
    <w:rsid w:val="003B557E"/>
    <w:rsid w:val="003B55F2"/>
    <w:rsid w:val="003B5AED"/>
    <w:rsid w:val="003B5D83"/>
    <w:rsid w:val="003B5EAD"/>
    <w:rsid w:val="003B6292"/>
    <w:rsid w:val="003B656B"/>
    <w:rsid w:val="003B6B0D"/>
    <w:rsid w:val="003B7034"/>
    <w:rsid w:val="003C00AD"/>
    <w:rsid w:val="003C098B"/>
    <w:rsid w:val="003C0A28"/>
    <w:rsid w:val="003C1572"/>
    <w:rsid w:val="003C17AA"/>
    <w:rsid w:val="003C1B9E"/>
    <w:rsid w:val="003C1C3E"/>
    <w:rsid w:val="003C1E87"/>
    <w:rsid w:val="003C2221"/>
    <w:rsid w:val="003C25B9"/>
    <w:rsid w:val="003C30C8"/>
    <w:rsid w:val="003C3AB8"/>
    <w:rsid w:val="003C4749"/>
    <w:rsid w:val="003C4963"/>
    <w:rsid w:val="003C4B91"/>
    <w:rsid w:val="003C5905"/>
    <w:rsid w:val="003C5B27"/>
    <w:rsid w:val="003C6014"/>
    <w:rsid w:val="003C6481"/>
    <w:rsid w:val="003C68CA"/>
    <w:rsid w:val="003C68F2"/>
    <w:rsid w:val="003C7074"/>
    <w:rsid w:val="003C7C37"/>
    <w:rsid w:val="003D01BD"/>
    <w:rsid w:val="003D1196"/>
    <w:rsid w:val="003D12D9"/>
    <w:rsid w:val="003D1304"/>
    <w:rsid w:val="003D1DC3"/>
    <w:rsid w:val="003D1E21"/>
    <w:rsid w:val="003D1E6D"/>
    <w:rsid w:val="003D239D"/>
    <w:rsid w:val="003D2FD4"/>
    <w:rsid w:val="003D30A2"/>
    <w:rsid w:val="003D37A1"/>
    <w:rsid w:val="003D3F09"/>
    <w:rsid w:val="003D4CD4"/>
    <w:rsid w:val="003D56A1"/>
    <w:rsid w:val="003D6525"/>
    <w:rsid w:val="003D66D1"/>
    <w:rsid w:val="003D66EE"/>
    <w:rsid w:val="003D695F"/>
    <w:rsid w:val="003D69EE"/>
    <w:rsid w:val="003D6BCB"/>
    <w:rsid w:val="003D73B2"/>
    <w:rsid w:val="003D768A"/>
    <w:rsid w:val="003D7894"/>
    <w:rsid w:val="003E0ADC"/>
    <w:rsid w:val="003E0C0B"/>
    <w:rsid w:val="003E2CF5"/>
    <w:rsid w:val="003E2F52"/>
    <w:rsid w:val="003E2FD2"/>
    <w:rsid w:val="003E3299"/>
    <w:rsid w:val="003E399C"/>
    <w:rsid w:val="003E3FB2"/>
    <w:rsid w:val="003E40E9"/>
    <w:rsid w:val="003E435C"/>
    <w:rsid w:val="003E44D9"/>
    <w:rsid w:val="003E51A3"/>
    <w:rsid w:val="003E56AB"/>
    <w:rsid w:val="003E5AE6"/>
    <w:rsid w:val="003E5C1B"/>
    <w:rsid w:val="003E6C75"/>
    <w:rsid w:val="003E78BA"/>
    <w:rsid w:val="003E7CAB"/>
    <w:rsid w:val="003E7D38"/>
    <w:rsid w:val="003F02BB"/>
    <w:rsid w:val="003F02E4"/>
    <w:rsid w:val="003F03A6"/>
    <w:rsid w:val="003F1173"/>
    <w:rsid w:val="003F16CD"/>
    <w:rsid w:val="003F16E3"/>
    <w:rsid w:val="003F1825"/>
    <w:rsid w:val="003F20E3"/>
    <w:rsid w:val="003F224E"/>
    <w:rsid w:val="003F2678"/>
    <w:rsid w:val="003F2C6B"/>
    <w:rsid w:val="003F3404"/>
    <w:rsid w:val="003F36E9"/>
    <w:rsid w:val="003F37BB"/>
    <w:rsid w:val="003F406A"/>
    <w:rsid w:val="003F44CC"/>
    <w:rsid w:val="003F500F"/>
    <w:rsid w:val="003F5C5C"/>
    <w:rsid w:val="003F60CD"/>
    <w:rsid w:val="003F684F"/>
    <w:rsid w:val="003F7C8A"/>
    <w:rsid w:val="003F7E8A"/>
    <w:rsid w:val="003F7FE1"/>
    <w:rsid w:val="00400094"/>
    <w:rsid w:val="004011C8"/>
    <w:rsid w:val="00403489"/>
    <w:rsid w:val="00403717"/>
    <w:rsid w:val="00403A5B"/>
    <w:rsid w:val="00403F9C"/>
    <w:rsid w:val="0040423B"/>
    <w:rsid w:val="00404278"/>
    <w:rsid w:val="0040483D"/>
    <w:rsid w:val="00405573"/>
    <w:rsid w:val="0040589B"/>
    <w:rsid w:val="004058E0"/>
    <w:rsid w:val="004060F6"/>
    <w:rsid w:val="00406A67"/>
    <w:rsid w:val="00407194"/>
    <w:rsid w:val="00407870"/>
    <w:rsid w:val="00407D61"/>
    <w:rsid w:val="00407E09"/>
    <w:rsid w:val="00407F2F"/>
    <w:rsid w:val="004108D5"/>
    <w:rsid w:val="0041117C"/>
    <w:rsid w:val="004115A1"/>
    <w:rsid w:val="0041172D"/>
    <w:rsid w:val="004120F3"/>
    <w:rsid w:val="00412835"/>
    <w:rsid w:val="00412C34"/>
    <w:rsid w:val="00413058"/>
    <w:rsid w:val="004130AD"/>
    <w:rsid w:val="004138F6"/>
    <w:rsid w:val="00413D42"/>
    <w:rsid w:val="00414130"/>
    <w:rsid w:val="004143C1"/>
    <w:rsid w:val="00414CF6"/>
    <w:rsid w:val="00414F19"/>
    <w:rsid w:val="0041510C"/>
    <w:rsid w:val="004156FB"/>
    <w:rsid w:val="004157D7"/>
    <w:rsid w:val="00415D29"/>
    <w:rsid w:val="00415D7F"/>
    <w:rsid w:val="00416101"/>
    <w:rsid w:val="004165DD"/>
    <w:rsid w:val="0041694E"/>
    <w:rsid w:val="00416AC3"/>
    <w:rsid w:val="00416D14"/>
    <w:rsid w:val="0041731A"/>
    <w:rsid w:val="004173A9"/>
    <w:rsid w:val="00417C51"/>
    <w:rsid w:val="00417E58"/>
    <w:rsid w:val="004203CD"/>
    <w:rsid w:val="00420755"/>
    <w:rsid w:val="004214B1"/>
    <w:rsid w:val="00422242"/>
    <w:rsid w:val="00422B5C"/>
    <w:rsid w:val="00422D1C"/>
    <w:rsid w:val="00423569"/>
    <w:rsid w:val="00424092"/>
    <w:rsid w:val="004247C0"/>
    <w:rsid w:val="004247E5"/>
    <w:rsid w:val="0042499C"/>
    <w:rsid w:val="00424CBB"/>
    <w:rsid w:val="00425E3E"/>
    <w:rsid w:val="00425EBF"/>
    <w:rsid w:val="004262B5"/>
    <w:rsid w:val="00426464"/>
    <w:rsid w:val="00426773"/>
    <w:rsid w:val="0042696C"/>
    <w:rsid w:val="0042736B"/>
    <w:rsid w:val="00427513"/>
    <w:rsid w:val="00427AC0"/>
    <w:rsid w:val="00427C83"/>
    <w:rsid w:val="00427FBD"/>
    <w:rsid w:val="00427FF5"/>
    <w:rsid w:val="00430041"/>
    <w:rsid w:val="004301D7"/>
    <w:rsid w:val="00430B5A"/>
    <w:rsid w:val="00430C30"/>
    <w:rsid w:val="00430E3C"/>
    <w:rsid w:val="00431053"/>
    <w:rsid w:val="00432669"/>
    <w:rsid w:val="00432D76"/>
    <w:rsid w:val="0043347D"/>
    <w:rsid w:val="00433625"/>
    <w:rsid w:val="004341EA"/>
    <w:rsid w:val="004344F7"/>
    <w:rsid w:val="00434F88"/>
    <w:rsid w:val="00435437"/>
    <w:rsid w:val="00436239"/>
    <w:rsid w:val="0043648C"/>
    <w:rsid w:val="00436AA3"/>
    <w:rsid w:val="00436D6A"/>
    <w:rsid w:val="00436F4B"/>
    <w:rsid w:val="00437565"/>
    <w:rsid w:val="004375D5"/>
    <w:rsid w:val="00437C7E"/>
    <w:rsid w:val="00437F24"/>
    <w:rsid w:val="004401AD"/>
    <w:rsid w:val="00440768"/>
    <w:rsid w:val="00440C18"/>
    <w:rsid w:val="00441299"/>
    <w:rsid w:val="004419E3"/>
    <w:rsid w:val="0044209B"/>
    <w:rsid w:val="00442232"/>
    <w:rsid w:val="004423A2"/>
    <w:rsid w:val="0044266E"/>
    <w:rsid w:val="004429D8"/>
    <w:rsid w:val="00442C82"/>
    <w:rsid w:val="00443ADF"/>
    <w:rsid w:val="00444D0E"/>
    <w:rsid w:val="00445121"/>
    <w:rsid w:val="00445D9E"/>
    <w:rsid w:val="00446723"/>
    <w:rsid w:val="00446D38"/>
    <w:rsid w:val="00446E65"/>
    <w:rsid w:val="00447D50"/>
    <w:rsid w:val="00450547"/>
    <w:rsid w:val="0045060F"/>
    <w:rsid w:val="00450619"/>
    <w:rsid w:val="00450731"/>
    <w:rsid w:val="00450914"/>
    <w:rsid w:val="0045096B"/>
    <w:rsid w:val="00452B91"/>
    <w:rsid w:val="00452D6C"/>
    <w:rsid w:val="00452E6D"/>
    <w:rsid w:val="0045452B"/>
    <w:rsid w:val="004547EF"/>
    <w:rsid w:val="0045544F"/>
    <w:rsid w:val="004558B3"/>
    <w:rsid w:val="00455A97"/>
    <w:rsid w:val="00455AA0"/>
    <w:rsid w:val="00455C07"/>
    <w:rsid w:val="00455FAC"/>
    <w:rsid w:val="0045620B"/>
    <w:rsid w:val="0045643F"/>
    <w:rsid w:val="00456B60"/>
    <w:rsid w:val="00457A32"/>
    <w:rsid w:val="00457F2E"/>
    <w:rsid w:val="004606FB"/>
    <w:rsid w:val="00460B0B"/>
    <w:rsid w:val="00460D8B"/>
    <w:rsid w:val="00461054"/>
    <w:rsid w:val="0046133D"/>
    <w:rsid w:val="00461A12"/>
    <w:rsid w:val="004621EC"/>
    <w:rsid w:val="004622B9"/>
    <w:rsid w:val="0046342C"/>
    <w:rsid w:val="00463C42"/>
    <w:rsid w:val="004653EC"/>
    <w:rsid w:val="00465457"/>
    <w:rsid w:val="00465A67"/>
    <w:rsid w:val="00465AEA"/>
    <w:rsid w:val="00465EE1"/>
    <w:rsid w:val="00466449"/>
    <w:rsid w:val="00466892"/>
    <w:rsid w:val="00466C41"/>
    <w:rsid w:val="00467343"/>
    <w:rsid w:val="00470D83"/>
    <w:rsid w:val="004711B4"/>
    <w:rsid w:val="00471B7E"/>
    <w:rsid w:val="00471DC7"/>
    <w:rsid w:val="00471F83"/>
    <w:rsid w:val="00472929"/>
    <w:rsid w:val="004731C2"/>
    <w:rsid w:val="004733A5"/>
    <w:rsid w:val="0047351F"/>
    <w:rsid w:val="004735DA"/>
    <w:rsid w:val="004735E6"/>
    <w:rsid w:val="00473999"/>
    <w:rsid w:val="00473E97"/>
    <w:rsid w:val="00474657"/>
    <w:rsid w:val="0047474C"/>
    <w:rsid w:val="004748A8"/>
    <w:rsid w:val="00474B7A"/>
    <w:rsid w:val="00474BD8"/>
    <w:rsid w:val="00474E67"/>
    <w:rsid w:val="004755AC"/>
    <w:rsid w:val="0047619F"/>
    <w:rsid w:val="004761E6"/>
    <w:rsid w:val="00476564"/>
    <w:rsid w:val="00476793"/>
    <w:rsid w:val="00476F49"/>
    <w:rsid w:val="00477C59"/>
    <w:rsid w:val="00481314"/>
    <w:rsid w:val="0048131D"/>
    <w:rsid w:val="0048141F"/>
    <w:rsid w:val="00481622"/>
    <w:rsid w:val="00482055"/>
    <w:rsid w:val="00483D2F"/>
    <w:rsid w:val="00483D53"/>
    <w:rsid w:val="00484378"/>
    <w:rsid w:val="00484E06"/>
    <w:rsid w:val="004851BB"/>
    <w:rsid w:val="00485CCB"/>
    <w:rsid w:val="00485FFC"/>
    <w:rsid w:val="00486327"/>
    <w:rsid w:val="00486685"/>
    <w:rsid w:val="004866B4"/>
    <w:rsid w:val="00486BD2"/>
    <w:rsid w:val="00486CB9"/>
    <w:rsid w:val="00486DB8"/>
    <w:rsid w:val="00487971"/>
    <w:rsid w:val="0049029C"/>
    <w:rsid w:val="004902E4"/>
    <w:rsid w:val="00490933"/>
    <w:rsid w:val="0049139A"/>
    <w:rsid w:val="00491406"/>
    <w:rsid w:val="00491678"/>
    <w:rsid w:val="004919F9"/>
    <w:rsid w:val="00491D56"/>
    <w:rsid w:val="00491E2D"/>
    <w:rsid w:val="004921B8"/>
    <w:rsid w:val="004921DF"/>
    <w:rsid w:val="00493499"/>
    <w:rsid w:val="00493D59"/>
    <w:rsid w:val="004946FB"/>
    <w:rsid w:val="0049617C"/>
    <w:rsid w:val="00496748"/>
    <w:rsid w:val="004970A5"/>
    <w:rsid w:val="004970BA"/>
    <w:rsid w:val="00497306"/>
    <w:rsid w:val="004978C8"/>
    <w:rsid w:val="004979D4"/>
    <w:rsid w:val="00497DF9"/>
    <w:rsid w:val="00497E38"/>
    <w:rsid w:val="004A0A1E"/>
    <w:rsid w:val="004A0BF5"/>
    <w:rsid w:val="004A0C32"/>
    <w:rsid w:val="004A0F5B"/>
    <w:rsid w:val="004A117E"/>
    <w:rsid w:val="004A1273"/>
    <w:rsid w:val="004A27FE"/>
    <w:rsid w:val="004A31B2"/>
    <w:rsid w:val="004A31CC"/>
    <w:rsid w:val="004A3A95"/>
    <w:rsid w:val="004A486A"/>
    <w:rsid w:val="004A4A9D"/>
    <w:rsid w:val="004A4EC3"/>
    <w:rsid w:val="004A500B"/>
    <w:rsid w:val="004A5CAC"/>
    <w:rsid w:val="004A5D8D"/>
    <w:rsid w:val="004A6044"/>
    <w:rsid w:val="004A642A"/>
    <w:rsid w:val="004A6C84"/>
    <w:rsid w:val="004A72FE"/>
    <w:rsid w:val="004A7F2A"/>
    <w:rsid w:val="004A7FBF"/>
    <w:rsid w:val="004B02F4"/>
    <w:rsid w:val="004B04A8"/>
    <w:rsid w:val="004B0763"/>
    <w:rsid w:val="004B1155"/>
    <w:rsid w:val="004B203C"/>
    <w:rsid w:val="004B20BF"/>
    <w:rsid w:val="004B236E"/>
    <w:rsid w:val="004B2912"/>
    <w:rsid w:val="004B2C40"/>
    <w:rsid w:val="004B2C8E"/>
    <w:rsid w:val="004B2F83"/>
    <w:rsid w:val="004B331A"/>
    <w:rsid w:val="004B39C1"/>
    <w:rsid w:val="004B4073"/>
    <w:rsid w:val="004B5797"/>
    <w:rsid w:val="004B5A7A"/>
    <w:rsid w:val="004B5BD5"/>
    <w:rsid w:val="004B613D"/>
    <w:rsid w:val="004B6188"/>
    <w:rsid w:val="004B6385"/>
    <w:rsid w:val="004B6AAE"/>
    <w:rsid w:val="004B6BAC"/>
    <w:rsid w:val="004B6CA7"/>
    <w:rsid w:val="004B6DBA"/>
    <w:rsid w:val="004B7A20"/>
    <w:rsid w:val="004B7C76"/>
    <w:rsid w:val="004B7D26"/>
    <w:rsid w:val="004C0131"/>
    <w:rsid w:val="004C0374"/>
    <w:rsid w:val="004C0928"/>
    <w:rsid w:val="004C0A1E"/>
    <w:rsid w:val="004C0AEE"/>
    <w:rsid w:val="004C0FBD"/>
    <w:rsid w:val="004C14A5"/>
    <w:rsid w:val="004C177F"/>
    <w:rsid w:val="004C2654"/>
    <w:rsid w:val="004C2EE3"/>
    <w:rsid w:val="004C349A"/>
    <w:rsid w:val="004C459A"/>
    <w:rsid w:val="004C4DF1"/>
    <w:rsid w:val="004C5E18"/>
    <w:rsid w:val="004C6571"/>
    <w:rsid w:val="004C6A7C"/>
    <w:rsid w:val="004C6AE9"/>
    <w:rsid w:val="004C6D69"/>
    <w:rsid w:val="004C7013"/>
    <w:rsid w:val="004C7196"/>
    <w:rsid w:val="004C75A3"/>
    <w:rsid w:val="004C7B70"/>
    <w:rsid w:val="004C7BF5"/>
    <w:rsid w:val="004D002B"/>
    <w:rsid w:val="004D01FA"/>
    <w:rsid w:val="004D0B8F"/>
    <w:rsid w:val="004D1316"/>
    <w:rsid w:val="004D1AE9"/>
    <w:rsid w:val="004D1B79"/>
    <w:rsid w:val="004D1F58"/>
    <w:rsid w:val="004D2500"/>
    <w:rsid w:val="004D2D43"/>
    <w:rsid w:val="004D34FC"/>
    <w:rsid w:val="004D3A4B"/>
    <w:rsid w:val="004D41F2"/>
    <w:rsid w:val="004D6388"/>
    <w:rsid w:val="004D64DC"/>
    <w:rsid w:val="004D665C"/>
    <w:rsid w:val="004D66A9"/>
    <w:rsid w:val="004D6A52"/>
    <w:rsid w:val="004D706D"/>
    <w:rsid w:val="004D727F"/>
    <w:rsid w:val="004D7DEA"/>
    <w:rsid w:val="004E0976"/>
    <w:rsid w:val="004E119A"/>
    <w:rsid w:val="004E188A"/>
    <w:rsid w:val="004E20F1"/>
    <w:rsid w:val="004E21D6"/>
    <w:rsid w:val="004E2428"/>
    <w:rsid w:val="004E2DD8"/>
    <w:rsid w:val="004E3A33"/>
    <w:rsid w:val="004E4A0F"/>
    <w:rsid w:val="004E4C19"/>
    <w:rsid w:val="004E510D"/>
    <w:rsid w:val="004E697D"/>
    <w:rsid w:val="004E7C97"/>
    <w:rsid w:val="004F0704"/>
    <w:rsid w:val="004F1790"/>
    <w:rsid w:val="004F1E79"/>
    <w:rsid w:val="004F26FE"/>
    <w:rsid w:val="004F274F"/>
    <w:rsid w:val="004F2A0C"/>
    <w:rsid w:val="004F37AC"/>
    <w:rsid w:val="004F3C2D"/>
    <w:rsid w:val="004F557B"/>
    <w:rsid w:val="004F564E"/>
    <w:rsid w:val="004F5694"/>
    <w:rsid w:val="004F5CF0"/>
    <w:rsid w:val="004F6376"/>
    <w:rsid w:val="004F6ABB"/>
    <w:rsid w:val="004F6BA8"/>
    <w:rsid w:val="004F6CD7"/>
    <w:rsid w:val="004F729B"/>
    <w:rsid w:val="004F72C1"/>
    <w:rsid w:val="004F7469"/>
    <w:rsid w:val="004F7A61"/>
    <w:rsid w:val="005003AD"/>
    <w:rsid w:val="00500445"/>
    <w:rsid w:val="00500D30"/>
    <w:rsid w:val="00500F3C"/>
    <w:rsid w:val="00501418"/>
    <w:rsid w:val="005014E5"/>
    <w:rsid w:val="0050178B"/>
    <w:rsid w:val="00502155"/>
    <w:rsid w:val="005021D2"/>
    <w:rsid w:val="00502411"/>
    <w:rsid w:val="00502885"/>
    <w:rsid w:val="0050530C"/>
    <w:rsid w:val="00505A6F"/>
    <w:rsid w:val="00506261"/>
    <w:rsid w:val="00506B99"/>
    <w:rsid w:val="005070D8"/>
    <w:rsid w:val="0050756B"/>
    <w:rsid w:val="00507D59"/>
    <w:rsid w:val="00510673"/>
    <w:rsid w:val="005107F6"/>
    <w:rsid w:val="00510ACD"/>
    <w:rsid w:val="00512583"/>
    <w:rsid w:val="0051259B"/>
    <w:rsid w:val="0051276C"/>
    <w:rsid w:val="00512A92"/>
    <w:rsid w:val="0051347C"/>
    <w:rsid w:val="0051355C"/>
    <w:rsid w:val="00513F6F"/>
    <w:rsid w:val="00514550"/>
    <w:rsid w:val="005159AD"/>
    <w:rsid w:val="00515F09"/>
    <w:rsid w:val="00516163"/>
    <w:rsid w:val="005168B6"/>
    <w:rsid w:val="00516C99"/>
    <w:rsid w:val="00517052"/>
    <w:rsid w:val="005177AC"/>
    <w:rsid w:val="00517A96"/>
    <w:rsid w:val="00517BB1"/>
    <w:rsid w:val="00520170"/>
    <w:rsid w:val="005203B1"/>
    <w:rsid w:val="0052072B"/>
    <w:rsid w:val="00520D86"/>
    <w:rsid w:val="00521257"/>
    <w:rsid w:val="005213B3"/>
    <w:rsid w:val="00521406"/>
    <w:rsid w:val="005222CC"/>
    <w:rsid w:val="005230D9"/>
    <w:rsid w:val="00523104"/>
    <w:rsid w:val="00523834"/>
    <w:rsid w:val="00524363"/>
    <w:rsid w:val="00524463"/>
    <w:rsid w:val="00524C51"/>
    <w:rsid w:val="00524F97"/>
    <w:rsid w:val="00526071"/>
    <w:rsid w:val="005260EB"/>
    <w:rsid w:val="005273F5"/>
    <w:rsid w:val="005279DB"/>
    <w:rsid w:val="00530B2F"/>
    <w:rsid w:val="0053123A"/>
    <w:rsid w:val="005313DA"/>
    <w:rsid w:val="0053173F"/>
    <w:rsid w:val="00531B06"/>
    <w:rsid w:val="00531F9E"/>
    <w:rsid w:val="0053232A"/>
    <w:rsid w:val="00532CA8"/>
    <w:rsid w:val="00533968"/>
    <w:rsid w:val="005346A8"/>
    <w:rsid w:val="00534C0F"/>
    <w:rsid w:val="0053508C"/>
    <w:rsid w:val="0053526E"/>
    <w:rsid w:val="0053615E"/>
    <w:rsid w:val="00536330"/>
    <w:rsid w:val="005363BF"/>
    <w:rsid w:val="00536502"/>
    <w:rsid w:val="00537397"/>
    <w:rsid w:val="0053747F"/>
    <w:rsid w:val="00537A94"/>
    <w:rsid w:val="00537BB6"/>
    <w:rsid w:val="00537E52"/>
    <w:rsid w:val="0054004B"/>
    <w:rsid w:val="00540180"/>
    <w:rsid w:val="0054092C"/>
    <w:rsid w:val="005409A7"/>
    <w:rsid w:val="0054138E"/>
    <w:rsid w:val="005417DC"/>
    <w:rsid w:val="005419C1"/>
    <w:rsid w:val="00541F54"/>
    <w:rsid w:val="005423DA"/>
    <w:rsid w:val="00542AA4"/>
    <w:rsid w:val="00542E2C"/>
    <w:rsid w:val="005453EA"/>
    <w:rsid w:val="005453ED"/>
    <w:rsid w:val="005455BD"/>
    <w:rsid w:val="0054619B"/>
    <w:rsid w:val="0054744D"/>
    <w:rsid w:val="00547F0B"/>
    <w:rsid w:val="0055037B"/>
    <w:rsid w:val="00550991"/>
    <w:rsid w:val="005515B3"/>
    <w:rsid w:val="00551947"/>
    <w:rsid w:val="00551B49"/>
    <w:rsid w:val="00552344"/>
    <w:rsid w:val="0055289D"/>
    <w:rsid w:val="0055336D"/>
    <w:rsid w:val="005533CD"/>
    <w:rsid w:val="005533FC"/>
    <w:rsid w:val="00553B47"/>
    <w:rsid w:val="00553C7A"/>
    <w:rsid w:val="005542DD"/>
    <w:rsid w:val="00554373"/>
    <w:rsid w:val="0055493F"/>
    <w:rsid w:val="0055496F"/>
    <w:rsid w:val="005549D0"/>
    <w:rsid w:val="00554E21"/>
    <w:rsid w:val="00555074"/>
    <w:rsid w:val="0055523D"/>
    <w:rsid w:val="005552B5"/>
    <w:rsid w:val="00556606"/>
    <w:rsid w:val="00556815"/>
    <w:rsid w:val="00557131"/>
    <w:rsid w:val="00557691"/>
    <w:rsid w:val="005578FF"/>
    <w:rsid w:val="00557DFB"/>
    <w:rsid w:val="00557F6C"/>
    <w:rsid w:val="00560307"/>
    <w:rsid w:val="005605F9"/>
    <w:rsid w:val="00560897"/>
    <w:rsid w:val="00561360"/>
    <w:rsid w:val="00561670"/>
    <w:rsid w:val="005618AA"/>
    <w:rsid w:val="00561B66"/>
    <w:rsid w:val="00561CF6"/>
    <w:rsid w:val="00561F02"/>
    <w:rsid w:val="0056244B"/>
    <w:rsid w:val="005626C4"/>
    <w:rsid w:val="00562957"/>
    <w:rsid w:val="00562D32"/>
    <w:rsid w:val="0056447B"/>
    <w:rsid w:val="00564C7C"/>
    <w:rsid w:val="00565109"/>
    <w:rsid w:val="00565B92"/>
    <w:rsid w:val="00565E2E"/>
    <w:rsid w:val="00566183"/>
    <w:rsid w:val="00566883"/>
    <w:rsid w:val="005671B1"/>
    <w:rsid w:val="00567316"/>
    <w:rsid w:val="00570130"/>
    <w:rsid w:val="00570354"/>
    <w:rsid w:val="00570A19"/>
    <w:rsid w:val="00570A8F"/>
    <w:rsid w:val="00571192"/>
    <w:rsid w:val="005717E6"/>
    <w:rsid w:val="00571A77"/>
    <w:rsid w:val="00571F5F"/>
    <w:rsid w:val="005720ED"/>
    <w:rsid w:val="00572C56"/>
    <w:rsid w:val="00572D0B"/>
    <w:rsid w:val="00572DCD"/>
    <w:rsid w:val="00573AD6"/>
    <w:rsid w:val="00573EC9"/>
    <w:rsid w:val="005741F8"/>
    <w:rsid w:val="00574220"/>
    <w:rsid w:val="00574C93"/>
    <w:rsid w:val="00575C35"/>
    <w:rsid w:val="00576B15"/>
    <w:rsid w:val="00576D25"/>
    <w:rsid w:val="00577256"/>
    <w:rsid w:val="005776A0"/>
    <w:rsid w:val="005800B9"/>
    <w:rsid w:val="00580919"/>
    <w:rsid w:val="00580C21"/>
    <w:rsid w:val="00581285"/>
    <w:rsid w:val="00581598"/>
    <w:rsid w:val="005819C7"/>
    <w:rsid w:val="00581D56"/>
    <w:rsid w:val="00582026"/>
    <w:rsid w:val="0058236B"/>
    <w:rsid w:val="005831E1"/>
    <w:rsid w:val="00583774"/>
    <w:rsid w:val="00583BA1"/>
    <w:rsid w:val="00584715"/>
    <w:rsid w:val="00584CAB"/>
    <w:rsid w:val="005856C0"/>
    <w:rsid w:val="005859EA"/>
    <w:rsid w:val="00586219"/>
    <w:rsid w:val="005864ED"/>
    <w:rsid w:val="00586701"/>
    <w:rsid w:val="005879EB"/>
    <w:rsid w:val="005900BB"/>
    <w:rsid w:val="00590100"/>
    <w:rsid w:val="0059032D"/>
    <w:rsid w:val="00590AAF"/>
    <w:rsid w:val="00590D57"/>
    <w:rsid w:val="005910B3"/>
    <w:rsid w:val="00591BD7"/>
    <w:rsid w:val="00591D48"/>
    <w:rsid w:val="00591F13"/>
    <w:rsid w:val="00591F90"/>
    <w:rsid w:val="0059223E"/>
    <w:rsid w:val="005933F2"/>
    <w:rsid w:val="00593414"/>
    <w:rsid w:val="005934D2"/>
    <w:rsid w:val="00593E5F"/>
    <w:rsid w:val="00594046"/>
    <w:rsid w:val="00594115"/>
    <w:rsid w:val="005948E8"/>
    <w:rsid w:val="00594BE9"/>
    <w:rsid w:val="00594BEB"/>
    <w:rsid w:val="00594C0A"/>
    <w:rsid w:val="00595169"/>
    <w:rsid w:val="00595F63"/>
    <w:rsid w:val="005975EB"/>
    <w:rsid w:val="0059776E"/>
    <w:rsid w:val="00597A0D"/>
    <w:rsid w:val="005A00A1"/>
    <w:rsid w:val="005A01DA"/>
    <w:rsid w:val="005A0BCC"/>
    <w:rsid w:val="005A10AD"/>
    <w:rsid w:val="005A127C"/>
    <w:rsid w:val="005A1466"/>
    <w:rsid w:val="005A18DA"/>
    <w:rsid w:val="005A2038"/>
    <w:rsid w:val="005A2325"/>
    <w:rsid w:val="005A3E40"/>
    <w:rsid w:val="005A3FF8"/>
    <w:rsid w:val="005A40C1"/>
    <w:rsid w:val="005A4EB7"/>
    <w:rsid w:val="005A5067"/>
    <w:rsid w:val="005A56AA"/>
    <w:rsid w:val="005A5D45"/>
    <w:rsid w:val="005A5FFA"/>
    <w:rsid w:val="005A6B0E"/>
    <w:rsid w:val="005A6E0E"/>
    <w:rsid w:val="005A73FC"/>
    <w:rsid w:val="005A792B"/>
    <w:rsid w:val="005A7C7F"/>
    <w:rsid w:val="005B000A"/>
    <w:rsid w:val="005B0192"/>
    <w:rsid w:val="005B0952"/>
    <w:rsid w:val="005B0F4D"/>
    <w:rsid w:val="005B28A9"/>
    <w:rsid w:val="005B2B7C"/>
    <w:rsid w:val="005B2E64"/>
    <w:rsid w:val="005B4718"/>
    <w:rsid w:val="005B47CE"/>
    <w:rsid w:val="005B48DD"/>
    <w:rsid w:val="005B4944"/>
    <w:rsid w:val="005B4DE9"/>
    <w:rsid w:val="005B5482"/>
    <w:rsid w:val="005B557A"/>
    <w:rsid w:val="005B6285"/>
    <w:rsid w:val="005B6306"/>
    <w:rsid w:val="005B6BD5"/>
    <w:rsid w:val="005B7639"/>
    <w:rsid w:val="005B7736"/>
    <w:rsid w:val="005B7A3E"/>
    <w:rsid w:val="005C0053"/>
    <w:rsid w:val="005C05F5"/>
    <w:rsid w:val="005C1F58"/>
    <w:rsid w:val="005C249B"/>
    <w:rsid w:val="005C2567"/>
    <w:rsid w:val="005C2BF8"/>
    <w:rsid w:val="005C2CFD"/>
    <w:rsid w:val="005C2EC4"/>
    <w:rsid w:val="005C310B"/>
    <w:rsid w:val="005C4A0A"/>
    <w:rsid w:val="005C4F8A"/>
    <w:rsid w:val="005C5508"/>
    <w:rsid w:val="005C5A40"/>
    <w:rsid w:val="005C6A16"/>
    <w:rsid w:val="005C7309"/>
    <w:rsid w:val="005C78EE"/>
    <w:rsid w:val="005D0167"/>
    <w:rsid w:val="005D0667"/>
    <w:rsid w:val="005D09E1"/>
    <w:rsid w:val="005D0DF1"/>
    <w:rsid w:val="005D0F60"/>
    <w:rsid w:val="005D1AC9"/>
    <w:rsid w:val="005D2261"/>
    <w:rsid w:val="005D2BB0"/>
    <w:rsid w:val="005D35A1"/>
    <w:rsid w:val="005D3A7D"/>
    <w:rsid w:val="005D3BAC"/>
    <w:rsid w:val="005D4790"/>
    <w:rsid w:val="005D49AF"/>
    <w:rsid w:val="005D5335"/>
    <w:rsid w:val="005D53F7"/>
    <w:rsid w:val="005D55D1"/>
    <w:rsid w:val="005D5BF5"/>
    <w:rsid w:val="005D5CCC"/>
    <w:rsid w:val="005D5FE8"/>
    <w:rsid w:val="005D75AB"/>
    <w:rsid w:val="005D79D0"/>
    <w:rsid w:val="005E0343"/>
    <w:rsid w:val="005E06D5"/>
    <w:rsid w:val="005E1222"/>
    <w:rsid w:val="005E13EE"/>
    <w:rsid w:val="005E1560"/>
    <w:rsid w:val="005E2479"/>
    <w:rsid w:val="005E24D9"/>
    <w:rsid w:val="005E24EE"/>
    <w:rsid w:val="005E251E"/>
    <w:rsid w:val="005E2902"/>
    <w:rsid w:val="005E2A53"/>
    <w:rsid w:val="005E3224"/>
    <w:rsid w:val="005E3F71"/>
    <w:rsid w:val="005E49CD"/>
    <w:rsid w:val="005E531A"/>
    <w:rsid w:val="005E5A01"/>
    <w:rsid w:val="005E5BAA"/>
    <w:rsid w:val="005E5FC8"/>
    <w:rsid w:val="005E600F"/>
    <w:rsid w:val="005E6316"/>
    <w:rsid w:val="005E652D"/>
    <w:rsid w:val="005E682E"/>
    <w:rsid w:val="005E7FBF"/>
    <w:rsid w:val="005F0447"/>
    <w:rsid w:val="005F047D"/>
    <w:rsid w:val="005F110E"/>
    <w:rsid w:val="005F1558"/>
    <w:rsid w:val="005F174F"/>
    <w:rsid w:val="005F17BE"/>
    <w:rsid w:val="005F1E07"/>
    <w:rsid w:val="005F2293"/>
    <w:rsid w:val="005F2B74"/>
    <w:rsid w:val="005F2EBE"/>
    <w:rsid w:val="005F3992"/>
    <w:rsid w:val="005F3A33"/>
    <w:rsid w:val="005F3A34"/>
    <w:rsid w:val="005F3CFA"/>
    <w:rsid w:val="005F4CA7"/>
    <w:rsid w:val="005F4D08"/>
    <w:rsid w:val="005F4E60"/>
    <w:rsid w:val="005F5954"/>
    <w:rsid w:val="005F5DD7"/>
    <w:rsid w:val="005F5F76"/>
    <w:rsid w:val="005F67F7"/>
    <w:rsid w:val="005F68D2"/>
    <w:rsid w:val="005F6E11"/>
    <w:rsid w:val="005F7D8C"/>
    <w:rsid w:val="005F7F2D"/>
    <w:rsid w:val="005F7F9D"/>
    <w:rsid w:val="00600013"/>
    <w:rsid w:val="0060099D"/>
    <w:rsid w:val="00600CC8"/>
    <w:rsid w:val="006010ED"/>
    <w:rsid w:val="006011BC"/>
    <w:rsid w:val="006018ED"/>
    <w:rsid w:val="00601B6B"/>
    <w:rsid w:val="00602C83"/>
    <w:rsid w:val="00603E0C"/>
    <w:rsid w:val="006045F5"/>
    <w:rsid w:val="00605BC7"/>
    <w:rsid w:val="006064B1"/>
    <w:rsid w:val="006065AB"/>
    <w:rsid w:val="006077B3"/>
    <w:rsid w:val="006109C2"/>
    <w:rsid w:val="00610FF4"/>
    <w:rsid w:val="00611110"/>
    <w:rsid w:val="0061243D"/>
    <w:rsid w:val="00612E00"/>
    <w:rsid w:val="00612FF9"/>
    <w:rsid w:val="006132E6"/>
    <w:rsid w:val="00613394"/>
    <w:rsid w:val="00613C0D"/>
    <w:rsid w:val="006158F3"/>
    <w:rsid w:val="00616067"/>
    <w:rsid w:val="006160E0"/>
    <w:rsid w:val="006165D9"/>
    <w:rsid w:val="00616951"/>
    <w:rsid w:val="00616E18"/>
    <w:rsid w:val="006171F2"/>
    <w:rsid w:val="0061756D"/>
    <w:rsid w:val="00621101"/>
    <w:rsid w:val="006215A9"/>
    <w:rsid w:val="0062238A"/>
    <w:rsid w:val="006226C0"/>
    <w:rsid w:val="006227B5"/>
    <w:rsid w:val="00622FFB"/>
    <w:rsid w:val="006230DB"/>
    <w:rsid w:val="006233D7"/>
    <w:rsid w:val="0062395E"/>
    <w:rsid w:val="0062464B"/>
    <w:rsid w:val="0062497F"/>
    <w:rsid w:val="00624A77"/>
    <w:rsid w:val="00625227"/>
    <w:rsid w:val="00625B5E"/>
    <w:rsid w:val="006267C5"/>
    <w:rsid w:val="00627536"/>
    <w:rsid w:val="00627749"/>
    <w:rsid w:val="006304FF"/>
    <w:rsid w:val="00631059"/>
    <w:rsid w:val="00631631"/>
    <w:rsid w:val="00631637"/>
    <w:rsid w:val="00631708"/>
    <w:rsid w:val="00631B13"/>
    <w:rsid w:val="00632625"/>
    <w:rsid w:val="00632BD6"/>
    <w:rsid w:val="0063305C"/>
    <w:rsid w:val="006336A6"/>
    <w:rsid w:val="00633788"/>
    <w:rsid w:val="0063381F"/>
    <w:rsid w:val="00633DDC"/>
    <w:rsid w:val="006340B2"/>
    <w:rsid w:val="00634169"/>
    <w:rsid w:val="0063419E"/>
    <w:rsid w:val="00634EB8"/>
    <w:rsid w:val="006358A3"/>
    <w:rsid w:val="00635B22"/>
    <w:rsid w:val="00635B89"/>
    <w:rsid w:val="006366E9"/>
    <w:rsid w:val="0063691D"/>
    <w:rsid w:val="00636945"/>
    <w:rsid w:val="00636958"/>
    <w:rsid w:val="00636BFA"/>
    <w:rsid w:val="00636F24"/>
    <w:rsid w:val="00637A19"/>
    <w:rsid w:val="00637B4B"/>
    <w:rsid w:val="00640276"/>
    <w:rsid w:val="006405F1"/>
    <w:rsid w:val="00640918"/>
    <w:rsid w:val="00641268"/>
    <w:rsid w:val="006416BF"/>
    <w:rsid w:val="00641936"/>
    <w:rsid w:val="00641B74"/>
    <w:rsid w:val="00642551"/>
    <w:rsid w:val="0064273E"/>
    <w:rsid w:val="0064279F"/>
    <w:rsid w:val="006431D5"/>
    <w:rsid w:val="0064362A"/>
    <w:rsid w:val="00643C6A"/>
    <w:rsid w:val="00643D73"/>
    <w:rsid w:val="00643DCA"/>
    <w:rsid w:val="00644374"/>
    <w:rsid w:val="006444B0"/>
    <w:rsid w:val="00644AEB"/>
    <w:rsid w:val="006451DB"/>
    <w:rsid w:val="006454F6"/>
    <w:rsid w:val="00645F97"/>
    <w:rsid w:val="00646898"/>
    <w:rsid w:val="00646985"/>
    <w:rsid w:val="00646CEA"/>
    <w:rsid w:val="00646EA4"/>
    <w:rsid w:val="00647D78"/>
    <w:rsid w:val="0065030D"/>
    <w:rsid w:val="00650896"/>
    <w:rsid w:val="00650DEF"/>
    <w:rsid w:val="00650ED1"/>
    <w:rsid w:val="006516CC"/>
    <w:rsid w:val="006518B9"/>
    <w:rsid w:val="006519F4"/>
    <w:rsid w:val="00651FFA"/>
    <w:rsid w:val="0065201A"/>
    <w:rsid w:val="00652E93"/>
    <w:rsid w:val="006530A9"/>
    <w:rsid w:val="00653550"/>
    <w:rsid w:val="0065386B"/>
    <w:rsid w:val="00653CBF"/>
    <w:rsid w:val="00653FA4"/>
    <w:rsid w:val="006543B1"/>
    <w:rsid w:val="006549B7"/>
    <w:rsid w:val="00654D75"/>
    <w:rsid w:val="00655C81"/>
    <w:rsid w:val="00655D89"/>
    <w:rsid w:val="00655EEE"/>
    <w:rsid w:val="006563C4"/>
    <w:rsid w:val="0065746E"/>
    <w:rsid w:val="006575AE"/>
    <w:rsid w:val="00657997"/>
    <w:rsid w:val="00657E6D"/>
    <w:rsid w:val="00660461"/>
    <w:rsid w:val="00660462"/>
    <w:rsid w:val="006608E5"/>
    <w:rsid w:val="00660901"/>
    <w:rsid w:val="00660EF5"/>
    <w:rsid w:val="006612E7"/>
    <w:rsid w:val="0066168C"/>
    <w:rsid w:val="00661C43"/>
    <w:rsid w:val="006631AA"/>
    <w:rsid w:val="00663E49"/>
    <w:rsid w:val="0066416E"/>
    <w:rsid w:val="00664257"/>
    <w:rsid w:val="00664D26"/>
    <w:rsid w:val="00664FE0"/>
    <w:rsid w:val="006656E7"/>
    <w:rsid w:val="00665896"/>
    <w:rsid w:val="00666153"/>
    <w:rsid w:val="00667AF1"/>
    <w:rsid w:val="00667C31"/>
    <w:rsid w:val="006704B9"/>
    <w:rsid w:val="00670AD9"/>
    <w:rsid w:val="00670EE6"/>
    <w:rsid w:val="006714D0"/>
    <w:rsid w:val="00671633"/>
    <w:rsid w:val="00672C18"/>
    <w:rsid w:val="006735AF"/>
    <w:rsid w:val="00673879"/>
    <w:rsid w:val="00673EDA"/>
    <w:rsid w:val="006740EB"/>
    <w:rsid w:val="0067413A"/>
    <w:rsid w:val="0067421D"/>
    <w:rsid w:val="00674988"/>
    <w:rsid w:val="00674E8D"/>
    <w:rsid w:val="00674FB2"/>
    <w:rsid w:val="0067545A"/>
    <w:rsid w:val="006755E6"/>
    <w:rsid w:val="00675BC6"/>
    <w:rsid w:val="0067626F"/>
    <w:rsid w:val="0067698B"/>
    <w:rsid w:val="00677FE2"/>
    <w:rsid w:val="006801AB"/>
    <w:rsid w:val="00680899"/>
    <w:rsid w:val="006811C5"/>
    <w:rsid w:val="00681409"/>
    <w:rsid w:val="00681447"/>
    <w:rsid w:val="00681A3B"/>
    <w:rsid w:val="00681C00"/>
    <w:rsid w:val="00681C83"/>
    <w:rsid w:val="00681E0E"/>
    <w:rsid w:val="00682239"/>
    <w:rsid w:val="006822F8"/>
    <w:rsid w:val="00682ABE"/>
    <w:rsid w:val="00682E2C"/>
    <w:rsid w:val="00683548"/>
    <w:rsid w:val="00684603"/>
    <w:rsid w:val="0068478C"/>
    <w:rsid w:val="00684D18"/>
    <w:rsid w:val="00684E35"/>
    <w:rsid w:val="00684EB8"/>
    <w:rsid w:val="0068573D"/>
    <w:rsid w:val="00685A09"/>
    <w:rsid w:val="006860D0"/>
    <w:rsid w:val="006861CA"/>
    <w:rsid w:val="0068662E"/>
    <w:rsid w:val="006867F5"/>
    <w:rsid w:val="00686EFB"/>
    <w:rsid w:val="00687025"/>
    <w:rsid w:val="00687333"/>
    <w:rsid w:val="00687F1B"/>
    <w:rsid w:val="00690D71"/>
    <w:rsid w:val="00690F4C"/>
    <w:rsid w:val="0069138F"/>
    <w:rsid w:val="0069161D"/>
    <w:rsid w:val="006918EC"/>
    <w:rsid w:val="00691967"/>
    <w:rsid w:val="006927AA"/>
    <w:rsid w:val="0069291D"/>
    <w:rsid w:val="0069295C"/>
    <w:rsid w:val="00692ADD"/>
    <w:rsid w:val="00693060"/>
    <w:rsid w:val="006930D0"/>
    <w:rsid w:val="00693B7C"/>
    <w:rsid w:val="00693CC0"/>
    <w:rsid w:val="00693EF7"/>
    <w:rsid w:val="0069458B"/>
    <w:rsid w:val="006945BD"/>
    <w:rsid w:val="0069508B"/>
    <w:rsid w:val="00695DA8"/>
    <w:rsid w:val="00695F5A"/>
    <w:rsid w:val="00696312"/>
    <w:rsid w:val="00696514"/>
    <w:rsid w:val="00696621"/>
    <w:rsid w:val="006974DE"/>
    <w:rsid w:val="00697EC3"/>
    <w:rsid w:val="00697F63"/>
    <w:rsid w:val="006A0581"/>
    <w:rsid w:val="006A0BCB"/>
    <w:rsid w:val="006A0D99"/>
    <w:rsid w:val="006A0EB3"/>
    <w:rsid w:val="006A16AA"/>
    <w:rsid w:val="006A2496"/>
    <w:rsid w:val="006A27D4"/>
    <w:rsid w:val="006A2EF4"/>
    <w:rsid w:val="006A355F"/>
    <w:rsid w:val="006A39D3"/>
    <w:rsid w:val="006A411B"/>
    <w:rsid w:val="006A43C7"/>
    <w:rsid w:val="006A48BA"/>
    <w:rsid w:val="006A549A"/>
    <w:rsid w:val="006A55BB"/>
    <w:rsid w:val="006A5B51"/>
    <w:rsid w:val="006A5F11"/>
    <w:rsid w:val="006A62AE"/>
    <w:rsid w:val="006A7387"/>
    <w:rsid w:val="006B07F2"/>
    <w:rsid w:val="006B0B65"/>
    <w:rsid w:val="006B1B72"/>
    <w:rsid w:val="006B2426"/>
    <w:rsid w:val="006B2562"/>
    <w:rsid w:val="006B2DC2"/>
    <w:rsid w:val="006B2EF7"/>
    <w:rsid w:val="006B475F"/>
    <w:rsid w:val="006B5014"/>
    <w:rsid w:val="006B5330"/>
    <w:rsid w:val="006B5E10"/>
    <w:rsid w:val="006B5F0A"/>
    <w:rsid w:val="006B61E5"/>
    <w:rsid w:val="006B67B7"/>
    <w:rsid w:val="006B7036"/>
    <w:rsid w:val="006C039B"/>
    <w:rsid w:val="006C0A79"/>
    <w:rsid w:val="006C0DCD"/>
    <w:rsid w:val="006C1680"/>
    <w:rsid w:val="006C1F94"/>
    <w:rsid w:val="006C22D2"/>
    <w:rsid w:val="006C2345"/>
    <w:rsid w:val="006C28FE"/>
    <w:rsid w:val="006C3823"/>
    <w:rsid w:val="006C3BF7"/>
    <w:rsid w:val="006C3CC4"/>
    <w:rsid w:val="006C3D54"/>
    <w:rsid w:val="006C413F"/>
    <w:rsid w:val="006C4C81"/>
    <w:rsid w:val="006C4F4A"/>
    <w:rsid w:val="006C4F68"/>
    <w:rsid w:val="006C526B"/>
    <w:rsid w:val="006C59FB"/>
    <w:rsid w:val="006C5B93"/>
    <w:rsid w:val="006C5B98"/>
    <w:rsid w:val="006C5DA7"/>
    <w:rsid w:val="006C6A9B"/>
    <w:rsid w:val="006C7688"/>
    <w:rsid w:val="006C7FC5"/>
    <w:rsid w:val="006D03C5"/>
    <w:rsid w:val="006D0441"/>
    <w:rsid w:val="006D1361"/>
    <w:rsid w:val="006D18CB"/>
    <w:rsid w:val="006D1BBC"/>
    <w:rsid w:val="006D1E42"/>
    <w:rsid w:val="006D2605"/>
    <w:rsid w:val="006D2E1F"/>
    <w:rsid w:val="006D399B"/>
    <w:rsid w:val="006D3B10"/>
    <w:rsid w:val="006D3D22"/>
    <w:rsid w:val="006D4042"/>
    <w:rsid w:val="006D4496"/>
    <w:rsid w:val="006D4686"/>
    <w:rsid w:val="006D4D5E"/>
    <w:rsid w:val="006D55E7"/>
    <w:rsid w:val="006D613C"/>
    <w:rsid w:val="006D687F"/>
    <w:rsid w:val="006D694D"/>
    <w:rsid w:val="006D7050"/>
    <w:rsid w:val="006D7A3C"/>
    <w:rsid w:val="006E01CD"/>
    <w:rsid w:val="006E063A"/>
    <w:rsid w:val="006E0672"/>
    <w:rsid w:val="006E067E"/>
    <w:rsid w:val="006E0812"/>
    <w:rsid w:val="006E0D44"/>
    <w:rsid w:val="006E0E8D"/>
    <w:rsid w:val="006E1255"/>
    <w:rsid w:val="006E1D32"/>
    <w:rsid w:val="006E239B"/>
    <w:rsid w:val="006E23AD"/>
    <w:rsid w:val="006E29B6"/>
    <w:rsid w:val="006E2F26"/>
    <w:rsid w:val="006E31F2"/>
    <w:rsid w:val="006E355D"/>
    <w:rsid w:val="006E3ED2"/>
    <w:rsid w:val="006E3FBE"/>
    <w:rsid w:val="006E4196"/>
    <w:rsid w:val="006E42BF"/>
    <w:rsid w:val="006E5516"/>
    <w:rsid w:val="006E5CB8"/>
    <w:rsid w:val="006E6460"/>
    <w:rsid w:val="006E69F5"/>
    <w:rsid w:val="006E6B58"/>
    <w:rsid w:val="006E7BD2"/>
    <w:rsid w:val="006E7E5E"/>
    <w:rsid w:val="006F081E"/>
    <w:rsid w:val="006F134A"/>
    <w:rsid w:val="006F1D55"/>
    <w:rsid w:val="006F2435"/>
    <w:rsid w:val="006F2791"/>
    <w:rsid w:val="006F2E73"/>
    <w:rsid w:val="006F2ED9"/>
    <w:rsid w:val="006F3349"/>
    <w:rsid w:val="006F3506"/>
    <w:rsid w:val="006F418C"/>
    <w:rsid w:val="006F43FF"/>
    <w:rsid w:val="006F4E8A"/>
    <w:rsid w:val="006F60F8"/>
    <w:rsid w:val="006F6420"/>
    <w:rsid w:val="006F70FC"/>
    <w:rsid w:val="006F74F9"/>
    <w:rsid w:val="007015B4"/>
    <w:rsid w:val="007016E4"/>
    <w:rsid w:val="00701A0C"/>
    <w:rsid w:val="00702290"/>
    <w:rsid w:val="00702EAA"/>
    <w:rsid w:val="007039F6"/>
    <w:rsid w:val="00703AB7"/>
    <w:rsid w:val="00703E7B"/>
    <w:rsid w:val="00703E8B"/>
    <w:rsid w:val="00703FF4"/>
    <w:rsid w:val="00705603"/>
    <w:rsid w:val="00705632"/>
    <w:rsid w:val="0070568C"/>
    <w:rsid w:val="007056A3"/>
    <w:rsid w:val="00706D5E"/>
    <w:rsid w:val="00706DA7"/>
    <w:rsid w:val="00707658"/>
    <w:rsid w:val="00710606"/>
    <w:rsid w:val="0071075A"/>
    <w:rsid w:val="00710A2D"/>
    <w:rsid w:val="00711F40"/>
    <w:rsid w:val="0071275C"/>
    <w:rsid w:val="007131A5"/>
    <w:rsid w:val="0071463F"/>
    <w:rsid w:val="007149AD"/>
    <w:rsid w:val="00714DDF"/>
    <w:rsid w:val="00714DFA"/>
    <w:rsid w:val="007158C0"/>
    <w:rsid w:val="007166BE"/>
    <w:rsid w:val="00716959"/>
    <w:rsid w:val="00716C6A"/>
    <w:rsid w:val="00716D44"/>
    <w:rsid w:val="007175C2"/>
    <w:rsid w:val="0071774D"/>
    <w:rsid w:val="0071788B"/>
    <w:rsid w:val="00717CE5"/>
    <w:rsid w:val="00717EDD"/>
    <w:rsid w:val="0072083E"/>
    <w:rsid w:val="00720F56"/>
    <w:rsid w:val="00721424"/>
    <w:rsid w:val="007214AE"/>
    <w:rsid w:val="00721A45"/>
    <w:rsid w:val="00721C23"/>
    <w:rsid w:val="00722C70"/>
    <w:rsid w:val="007232F3"/>
    <w:rsid w:val="0072381C"/>
    <w:rsid w:val="007242E0"/>
    <w:rsid w:val="007244DA"/>
    <w:rsid w:val="007246BF"/>
    <w:rsid w:val="0072479F"/>
    <w:rsid w:val="0072509E"/>
    <w:rsid w:val="00725153"/>
    <w:rsid w:val="00725910"/>
    <w:rsid w:val="00725E5A"/>
    <w:rsid w:val="00726964"/>
    <w:rsid w:val="00726E6F"/>
    <w:rsid w:val="007271B2"/>
    <w:rsid w:val="00727675"/>
    <w:rsid w:val="007277D5"/>
    <w:rsid w:val="00727803"/>
    <w:rsid w:val="00727875"/>
    <w:rsid w:val="00727982"/>
    <w:rsid w:val="007300B1"/>
    <w:rsid w:val="007306FF"/>
    <w:rsid w:val="007307ED"/>
    <w:rsid w:val="00731437"/>
    <w:rsid w:val="0073190C"/>
    <w:rsid w:val="00731B39"/>
    <w:rsid w:val="00731B88"/>
    <w:rsid w:val="00731BDC"/>
    <w:rsid w:val="00731E9C"/>
    <w:rsid w:val="0073209A"/>
    <w:rsid w:val="00732AC3"/>
    <w:rsid w:val="0073302D"/>
    <w:rsid w:val="007336EF"/>
    <w:rsid w:val="0073409F"/>
    <w:rsid w:val="00734158"/>
    <w:rsid w:val="0073476A"/>
    <w:rsid w:val="00734FCC"/>
    <w:rsid w:val="007368DD"/>
    <w:rsid w:val="007378E5"/>
    <w:rsid w:val="00740470"/>
    <w:rsid w:val="007409D3"/>
    <w:rsid w:val="00741B8E"/>
    <w:rsid w:val="00741DDF"/>
    <w:rsid w:val="007422DD"/>
    <w:rsid w:val="00742599"/>
    <w:rsid w:val="0074264F"/>
    <w:rsid w:val="00742806"/>
    <w:rsid w:val="00742F3E"/>
    <w:rsid w:val="00742F7B"/>
    <w:rsid w:val="007442CA"/>
    <w:rsid w:val="00744488"/>
    <w:rsid w:val="00744C70"/>
    <w:rsid w:val="007457EE"/>
    <w:rsid w:val="00745B9A"/>
    <w:rsid w:val="00745CAE"/>
    <w:rsid w:val="00746E9B"/>
    <w:rsid w:val="00747158"/>
    <w:rsid w:val="0075090B"/>
    <w:rsid w:val="00750E33"/>
    <w:rsid w:val="00751011"/>
    <w:rsid w:val="0075152A"/>
    <w:rsid w:val="00751960"/>
    <w:rsid w:val="00751DA9"/>
    <w:rsid w:val="00751DC4"/>
    <w:rsid w:val="00752672"/>
    <w:rsid w:val="007526D6"/>
    <w:rsid w:val="007526FA"/>
    <w:rsid w:val="00752892"/>
    <w:rsid w:val="00753E4D"/>
    <w:rsid w:val="00754782"/>
    <w:rsid w:val="00754E53"/>
    <w:rsid w:val="00754EA7"/>
    <w:rsid w:val="00755922"/>
    <w:rsid w:val="00756CDC"/>
    <w:rsid w:val="007570AA"/>
    <w:rsid w:val="00757298"/>
    <w:rsid w:val="007573BB"/>
    <w:rsid w:val="00757DA4"/>
    <w:rsid w:val="007600FA"/>
    <w:rsid w:val="00760134"/>
    <w:rsid w:val="007609EF"/>
    <w:rsid w:val="00762560"/>
    <w:rsid w:val="007627B7"/>
    <w:rsid w:val="00762FD0"/>
    <w:rsid w:val="00763069"/>
    <w:rsid w:val="0076312D"/>
    <w:rsid w:val="00763222"/>
    <w:rsid w:val="00763912"/>
    <w:rsid w:val="0076414A"/>
    <w:rsid w:val="00765594"/>
    <w:rsid w:val="007655C5"/>
    <w:rsid w:val="00765793"/>
    <w:rsid w:val="00765876"/>
    <w:rsid w:val="0076616D"/>
    <w:rsid w:val="00766840"/>
    <w:rsid w:val="00766C28"/>
    <w:rsid w:val="00767225"/>
    <w:rsid w:val="0076762D"/>
    <w:rsid w:val="00767DD2"/>
    <w:rsid w:val="0077040F"/>
    <w:rsid w:val="00770617"/>
    <w:rsid w:val="00771146"/>
    <w:rsid w:val="00771224"/>
    <w:rsid w:val="00771441"/>
    <w:rsid w:val="00771880"/>
    <w:rsid w:val="0077198E"/>
    <w:rsid w:val="00771B8A"/>
    <w:rsid w:val="00771E2A"/>
    <w:rsid w:val="007722BA"/>
    <w:rsid w:val="007724A4"/>
    <w:rsid w:val="007726A9"/>
    <w:rsid w:val="00772FB0"/>
    <w:rsid w:val="0077332A"/>
    <w:rsid w:val="007741DC"/>
    <w:rsid w:val="007750B9"/>
    <w:rsid w:val="00775ABC"/>
    <w:rsid w:val="00775AE0"/>
    <w:rsid w:val="00775B63"/>
    <w:rsid w:val="00776052"/>
    <w:rsid w:val="00776D3D"/>
    <w:rsid w:val="00776F35"/>
    <w:rsid w:val="00777DD9"/>
    <w:rsid w:val="00780A49"/>
    <w:rsid w:val="00780CB6"/>
    <w:rsid w:val="007810D8"/>
    <w:rsid w:val="0078146C"/>
    <w:rsid w:val="00781E18"/>
    <w:rsid w:val="00781E3C"/>
    <w:rsid w:val="007823EF"/>
    <w:rsid w:val="007827D9"/>
    <w:rsid w:val="00782C3B"/>
    <w:rsid w:val="007835B1"/>
    <w:rsid w:val="00783845"/>
    <w:rsid w:val="00783D03"/>
    <w:rsid w:val="007843D8"/>
    <w:rsid w:val="00784EE8"/>
    <w:rsid w:val="00785144"/>
    <w:rsid w:val="0078514E"/>
    <w:rsid w:val="007851BE"/>
    <w:rsid w:val="007858DE"/>
    <w:rsid w:val="00785CA3"/>
    <w:rsid w:val="007863F0"/>
    <w:rsid w:val="00786A88"/>
    <w:rsid w:val="00786C0D"/>
    <w:rsid w:val="00786F46"/>
    <w:rsid w:val="00787462"/>
    <w:rsid w:val="0078773D"/>
    <w:rsid w:val="00787758"/>
    <w:rsid w:val="00787AEA"/>
    <w:rsid w:val="00787B00"/>
    <w:rsid w:val="007903EB"/>
    <w:rsid w:val="00790D16"/>
    <w:rsid w:val="00790F71"/>
    <w:rsid w:val="0079115F"/>
    <w:rsid w:val="00791764"/>
    <w:rsid w:val="00791C03"/>
    <w:rsid w:val="00791C8B"/>
    <w:rsid w:val="00791DCD"/>
    <w:rsid w:val="00792403"/>
    <w:rsid w:val="0079252D"/>
    <w:rsid w:val="00792B0A"/>
    <w:rsid w:val="007934C4"/>
    <w:rsid w:val="007936FA"/>
    <w:rsid w:val="00793747"/>
    <w:rsid w:val="00793C51"/>
    <w:rsid w:val="0079401A"/>
    <w:rsid w:val="0079412B"/>
    <w:rsid w:val="0079539B"/>
    <w:rsid w:val="007953F0"/>
    <w:rsid w:val="00795484"/>
    <w:rsid w:val="00795A31"/>
    <w:rsid w:val="00795A95"/>
    <w:rsid w:val="007A0AB4"/>
    <w:rsid w:val="007A0B44"/>
    <w:rsid w:val="007A0E13"/>
    <w:rsid w:val="007A12E5"/>
    <w:rsid w:val="007A167B"/>
    <w:rsid w:val="007A1A44"/>
    <w:rsid w:val="007A272A"/>
    <w:rsid w:val="007A2D96"/>
    <w:rsid w:val="007A2D9E"/>
    <w:rsid w:val="007A3210"/>
    <w:rsid w:val="007A3DE0"/>
    <w:rsid w:val="007A44F2"/>
    <w:rsid w:val="007A48FC"/>
    <w:rsid w:val="007A4D29"/>
    <w:rsid w:val="007A4D86"/>
    <w:rsid w:val="007A503F"/>
    <w:rsid w:val="007A589A"/>
    <w:rsid w:val="007A5C2A"/>
    <w:rsid w:val="007A5D85"/>
    <w:rsid w:val="007A633A"/>
    <w:rsid w:val="007A6649"/>
    <w:rsid w:val="007A7CB7"/>
    <w:rsid w:val="007A7D21"/>
    <w:rsid w:val="007B009C"/>
    <w:rsid w:val="007B01DB"/>
    <w:rsid w:val="007B132A"/>
    <w:rsid w:val="007B18E1"/>
    <w:rsid w:val="007B1EBA"/>
    <w:rsid w:val="007B26CE"/>
    <w:rsid w:val="007B2D3C"/>
    <w:rsid w:val="007B34DC"/>
    <w:rsid w:val="007B35BA"/>
    <w:rsid w:val="007B3AEE"/>
    <w:rsid w:val="007B3F48"/>
    <w:rsid w:val="007B3FB1"/>
    <w:rsid w:val="007B587A"/>
    <w:rsid w:val="007B5966"/>
    <w:rsid w:val="007B5D52"/>
    <w:rsid w:val="007B6014"/>
    <w:rsid w:val="007B6A6A"/>
    <w:rsid w:val="007B6ADB"/>
    <w:rsid w:val="007B6FC2"/>
    <w:rsid w:val="007B7289"/>
    <w:rsid w:val="007B7713"/>
    <w:rsid w:val="007B7986"/>
    <w:rsid w:val="007B7A44"/>
    <w:rsid w:val="007B7B85"/>
    <w:rsid w:val="007C0417"/>
    <w:rsid w:val="007C1529"/>
    <w:rsid w:val="007C210A"/>
    <w:rsid w:val="007C22B8"/>
    <w:rsid w:val="007C25BC"/>
    <w:rsid w:val="007C284F"/>
    <w:rsid w:val="007C3355"/>
    <w:rsid w:val="007C39B4"/>
    <w:rsid w:val="007C3D2F"/>
    <w:rsid w:val="007C4128"/>
    <w:rsid w:val="007C4794"/>
    <w:rsid w:val="007C51B6"/>
    <w:rsid w:val="007C51F0"/>
    <w:rsid w:val="007C65F4"/>
    <w:rsid w:val="007C6EB7"/>
    <w:rsid w:val="007C77CF"/>
    <w:rsid w:val="007C7B8C"/>
    <w:rsid w:val="007C7F54"/>
    <w:rsid w:val="007D12ED"/>
    <w:rsid w:val="007D1AD1"/>
    <w:rsid w:val="007D20D5"/>
    <w:rsid w:val="007D224B"/>
    <w:rsid w:val="007D2C97"/>
    <w:rsid w:val="007D306C"/>
    <w:rsid w:val="007D35B0"/>
    <w:rsid w:val="007D3FDA"/>
    <w:rsid w:val="007D403C"/>
    <w:rsid w:val="007D409A"/>
    <w:rsid w:val="007D43E2"/>
    <w:rsid w:val="007D56B9"/>
    <w:rsid w:val="007D5735"/>
    <w:rsid w:val="007D612C"/>
    <w:rsid w:val="007D65F8"/>
    <w:rsid w:val="007D6A7D"/>
    <w:rsid w:val="007D7C17"/>
    <w:rsid w:val="007D7C8C"/>
    <w:rsid w:val="007E04FF"/>
    <w:rsid w:val="007E0AAA"/>
    <w:rsid w:val="007E0B66"/>
    <w:rsid w:val="007E184B"/>
    <w:rsid w:val="007E1C4E"/>
    <w:rsid w:val="007E2A97"/>
    <w:rsid w:val="007E2AE2"/>
    <w:rsid w:val="007E325B"/>
    <w:rsid w:val="007E3600"/>
    <w:rsid w:val="007E3EBD"/>
    <w:rsid w:val="007E46F9"/>
    <w:rsid w:val="007E493D"/>
    <w:rsid w:val="007E496F"/>
    <w:rsid w:val="007E58A1"/>
    <w:rsid w:val="007E5F24"/>
    <w:rsid w:val="007E7860"/>
    <w:rsid w:val="007F1870"/>
    <w:rsid w:val="007F1932"/>
    <w:rsid w:val="007F1B95"/>
    <w:rsid w:val="007F3D8A"/>
    <w:rsid w:val="007F4BA9"/>
    <w:rsid w:val="007F5062"/>
    <w:rsid w:val="007F58B2"/>
    <w:rsid w:val="007F6716"/>
    <w:rsid w:val="007F6B77"/>
    <w:rsid w:val="007F7344"/>
    <w:rsid w:val="007F7E4D"/>
    <w:rsid w:val="00800751"/>
    <w:rsid w:val="00800890"/>
    <w:rsid w:val="00800B7A"/>
    <w:rsid w:val="008010F3"/>
    <w:rsid w:val="008014CF"/>
    <w:rsid w:val="00801E60"/>
    <w:rsid w:val="00802418"/>
    <w:rsid w:val="00802B65"/>
    <w:rsid w:val="00803FE1"/>
    <w:rsid w:val="00804425"/>
    <w:rsid w:val="0080456C"/>
    <w:rsid w:val="00804E99"/>
    <w:rsid w:val="00805313"/>
    <w:rsid w:val="0080539C"/>
    <w:rsid w:val="008057F0"/>
    <w:rsid w:val="00805A7B"/>
    <w:rsid w:val="00805EFD"/>
    <w:rsid w:val="00806867"/>
    <w:rsid w:val="00806DE4"/>
    <w:rsid w:val="00807331"/>
    <w:rsid w:val="008075F3"/>
    <w:rsid w:val="00807D22"/>
    <w:rsid w:val="00807FAA"/>
    <w:rsid w:val="00810382"/>
    <w:rsid w:val="00810531"/>
    <w:rsid w:val="00810C51"/>
    <w:rsid w:val="00810ECC"/>
    <w:rsid w:val="00811719"/>
    <w:rsid w:val="00811E17"/>
    <w:rsid w:val="008127B7"/>
    <w:rsid w:val="00812B18"/>
    <w:rsid w:val="00812B39"/>
    <w:rsid w:val="00812C5A"/>
    <w:rsid w:val="00813690"/>
    <w:rsid w:val="00813A5B"/>
    <w:rsid w:val="00814495"/>
    <w:rsid w:val="008145F7"/>
    <w:rsid w:val="0081479A"/>
    <w:rsid w:val="00814D0E"/>
    <w:rsid w:val="00814E90"/>
    <w:rsid w:val="008156C4"/>
    <w:rsid w:val="00815A7A"/>
    <w:rsid w:val="00815F62"/>
    <w:rsid w:val="00815FA7"/>
    <w:rsid w:val="00817418"/>
    <w:rsid w:val="0081753C"/>
    <w:rsid w:val="00817C96"/>
    <w:rsid w:val="00820570"/>
    <w:rsid w:val="008207CE"/>
    <w:rsid w:val="00821070"/>
    <w:rsid w:val="0082112A"/>
    <w:rsid w:val="00821676"/>
    <w:rsid w:val="00821802"/>
    <w:rsid w:val="00822E8B"/>
    <w:rsid w:val="0082392A"/>
    <w:rsid w:val="00823B6B"/>
    <w:rsid w:val="00823E14"/>
    <w:rsid w:val="00824250"/>
    <w:rsid w:val="00824499"/>
    <w:rsid w:val="00824624"/>
    <w:rsid w:val="00824EA8"/>
    <w:rsid w:val="0082661B"/>
    <w:rsid w:val="00826E1C"/>
    <w:rsid w:val="00827193"/>
    <w:rsid w:val="00827960"/>
    <w:rsid w:val="0083163A"/>
    <w:rsid w:val="00831A38"/>
    <w:rsid w:val="00831F2B"/>
    <w:rsid w:val="00832852"/>
    <w:rsid w:val="008328A5"/>
    <w:rsid w:val="00832C5A"/>
    <w:rsid w:val="008349BF"/>
    <w:rsid w:val="00834E26"/>
    <w:rsid w:val="00834E40"/>
    <w:rsid w:val="0083518A"/>
    <w:rsid w:val="0083570F"/>
    <w:rsid w:val="0083735A"/>
    <w:rsid w:val="00837A80"/>
    <w:rsid w:val="00837C65"/>
    <w:rsid w:val="00840CB6"/>
    <w:rsid w:val="00841594"/>
    <w:rsid w:val="00842664"/>
    <w:rsid w:val="008426EC"/>
    <w:rsid w:val="008433C1"/>
    <w:rsid w:val="00844028"/>
    <w:rsid w:val="008454DF"/>
    <w:rsid w:val="008459B8"/>
    <w:rsid w:val="00845FB4"/>
    <w:rsid w:val="00846887"/>
    <w:rsid w:val="00846BB2"/>
    <w:rsid w:val="00847277"/>
    <w:rsid w:val="0084733C"/>
    <w:rsid w:val="0085061F"/>
    <w:rsid w:val="00850A31"/>
    <w:rsid w:val="008513EF"/>
    <w:rsid w:val="0085186C"/>
    <w:rsid w:val="00851F4A"/>
    <w:rsid w:val="0085277D"/>
    <w:rsid w:val="00852A70"/>
    <w:rsid w:val="00852CB4"/>
    <w:rsid w:val="00853C1D"/>
    <w:rsid w:val="0085404A"/>
    <w:rsid w:val="00854F6D"/>
    <w:rsid w:val="00855B93"/>
    <w:rsid w:val="00855DC3"/>
    <w:rsid w:val="0085603E"/>
    <w:rsid w:val="00856819"/>
    <w:rsid w:val="00856851"/>
    <w:rsid w:val="00856C8B"/>
    <w:rsid w:val="0085716F"/>
    <w:rsid w:val="0085721E"/>
    <w:rsid w:val="00857798"/>
    <w:rsid w:val="00857DEB"/>
    <w:rsid w:val="00857DEE"/>
    <w:rsid w:val="0086040E"/>
    <w:rsid w:val="0086066D"/>
    <w:rsid w:val="00860C69"/>
    <w:rsid w:val="00860E52"/>
    <w:rsid w:val="00861A3D"/>
    <w:rsid w:val="00861DA5"/>
    <w:rsid w:val="00862217"/>
    <w:rsid w:val="008622BF"/>
    <w:rsid w:val="0086248A"/>
    <w:rsid w:val="00862946"/>
    <w:rsid w:val="00862A23"/>
    <w:rsid w:val="00862FD2"/>
    <w:rsid w:val="00863501"/>
    <w:rsid w:val="0086586B"/>
    <w:rsid w:val="0086597C"/>
    <w:rsid w:val="00865E1B"/>
    <w:rsid w:val="00866E7E"/>
    <w:rsid w:val="008675B4"/>
    <w:rsid w:val="00867E2E"/>
    <w:rsid w:val="0087074E"/>
    <w:rsid w:val="0087081F"/>
    <w:rsid w:val="00870BF9"/>
    <w:rsid w:val="00870C76"/>
    <w:rsid w:val="00871F88"/>
    <w:rsid w:val="00872080"/>
    <w:rsid w:val="00873417"/>
    <w:rsid w:val="00873AF9"/>
    <w:rsid w:val="00874A06"/>
    <w:rsid w:val="00874B73"/>
    <w:rsid w:val="00875430"/>
    <w:rsid w:val="00875538"/>
    <w:rsid w:val="00876299"/>
    <w:rsid w:val="00876573"/>
    <w:rsid w:val="00876CA1"/>
    <w:rsid w:val="00877773"/>
    <w:rsid w:val="00877971"/>
    <w:rsid w:val="00877D91"/>
    <w:rsid w:val="00877FEA"/>
    <w:rsid w:val="00880A9F"/>
    <w:rsid w:val="00881492"/>
    <w:rsid w:val="00881691"/>
    <w:rsid w:val="00881B83"/>
    <w:rsid w:val="00882606"/>
    <w:rsid w:val="0088347A"/>
    <w:rsid w:val="008839B0"/>
    <w:rsid w:val="00883A14"/>
    <w:rsid w:val="00883DFE"/>
    <w:rsid w:val="008842C6"/>
    <w:rsid w:val="00884632"/>
    <w:rsid w:val="00885C44"/>
    <w:rsid w:val="008868DD"/>
    <w:rsid w:val="00886AF5"/>
    <w:rsid w:val="0088710A"/>
    <w:rsid w:val="00887141"/>
    <w:rsid w:val="00887238"/>
    <w:rsid w:val="008873F6"/>
    <w:rsid w:val="0089002E"/>
    <w:rsid w:val="00890309"/>
    <w:rsid w:val="00891B80"/>
    <w:rsid w:val="00891BEC"/>
    <w:rsid w:val="00891E0B"/>
    <w:rsid w:val="008922B1"/>
    <w:rsid w:val="008930C2"/>
    <w:rsid w:val="008939B6"/>
    <w:rsid w:val="00894488"/>
    <w:rsid w:val="00894789"/>
    <w:rsid w:val="00895638"/>
    <w:rsid w:val="00895F82"/>
    <w:rsid w:val="00896192"/>
    <w:rsid w:val="008961D9"/>
    <w:rsid w:val="0089620B"/>
    <w:rsid w:val="00896460"/>
    <w:rsid w:val="00896EBC"/>
    <w:rsid w:val="00897296"/>
    <w:rsid w:val="00897389"/>
    <w:rsid w:val="00897A27"/>
    <w:rsid w:val="00897F31"/>
    <w:rsid w:val="008A07FD"/>
    <w:rsid w:val="008A0E92"/>
    <w:rsid w:val="008A0FB5"/>
    <w:rsid w:val="008A135D"/>
    <w:rsid w:val="008A14D5"/>
    <w:rsid w:val="008A20A7"/>
    <w:rsid w:val="008A26B8"/>
    <w:rsid w:val="008A3198"/>
    <w:rsid w:val="008A3372"/>
    <w:rsid w:val="008A3FB8"/>
    <w:rsid w:val="008A4345"/>
    <w:rsid w:val="008A5346"/>
    <w:rsid w:val="008A54DE"/>
    <w:rsid w:val="008A5955"/>
    <w:rsid w:val="008A5F18"/>
    <w:rsid w:val="008A6405"/>
    <w:rsid w:val="008A6418"/>
    <w:rsid w:val="008A66B4"/>
    <w:rsid w:val="008A680D"/>
    <w:rsid w:val="008A6AF4"/>
    <w:rsid w:val="008A6D17"/>
    <w:rsid w:val="008A6E13"/>
    <w:rsid w:val="008A7432"/>
    <w:rsid w:val="008B0128"/>
    <w:rsid w:val="008B0168"/>
    <w:rsid w:val="008B22C0"/>
    <w:rsid w:val="008B2364"/>
    <w:rsid w:val="008B28C1"/>
    <w:rsid w:val="008B2CE1"/>
    <w:rsid w:val="008B37AD"/>
    <w:rsid w:val="008B4B2F"/>
    <w:rsid w:val="008B4C43"/>
    <w:rsid w:val="008B559F"/>
    <w:rsid w:val="008B55CF"/>
    <w:rsid w:val="008B5719"/>
    <w:rsid w:val="008B58FC"/>
    <w:rsid w:val="008B5E09"/>
    <w:rsid w:val="008B6454"/>
    <w:rsid w:val="008B69A3"/>
    <w:rsid w:val="008B7201"/>
    <w:rsid w:val="008B73F3"/>
    <w:rsid w:val="008C006E"/>
    <w:rsid w:val="008C0087"/>
    <w:rsid w:val="008C0230"/>
    <w:rsid w:val="008C06C9"/>
    <w:rsid w:val="008C085B"/>
    <w:rsid w:val="008C085D"/>
    <w:rsid w:val="008C0C96"/>
    <w:rsid w:val="008C0CE9"/>
    <w:rsid w:val="008C144F"/>
    <w:rsid w:val="008C15DF"/>
    <w:rsid w:val="008C1B8E"/>
    <w:rsid w:val="008C1BCB"/>
    <w:rsid w:val="008C24B5"/>
    <w:rsid w:val="008C30F3"/>
    <w:rsid w:val="008C328C"/>
    <w:rsid w:val="008C33BC"/>
    <w:rsid w:val="008C51F5"/>
    <w:rsid w:val="008C543F"/>
    <w:rsid w:val="008C5E0C"/>
    <w:rsid w:val="008C60B3"/>
    <w:rsid w:val="008C66C4"/>
    <w:rsid w:val="008C680A"/>
    <w:rsid w:val="008C6F1B"/>
    <w:rsid w:val="008C7800"/>
    <w:rsid w:val="008C7819"/>
    <w:rsid w:val="008C79A3"/>
    <w:rsid w:val="008D00EE"/>
    <w:rsid w:val="008D0597"/>
    <w:rsid w:val="008D08D1"/>
    <w:rsid w:val="008D1136"/>
    <w:rsid w:val="008D16B7"/>
    <w:rsid w:val="008D19B0"/>
    <w:rsid w:val="008D20D1"/>
    <w:rsid w:val="008D27B6"/>
    <w:rsid w:val="008D2B5D"/>
    <w:rsid w:val="008D3285"/>
    <w:rsid w:val="008D34D1"/>
    <w:rsid w:val="008D3804"/>
    <w:rsid w:val="008D433E"/>
    <w:rsid w:val="008D4D37"/>
    <w:rsid w:val="008D5243"/>
    <w:rsid w:val="008D586E"/>
    <w:rsid w:val="008D64AC"/>
    <w:rsid w:val="008D70A0"/>
    <w:rsid w:val="008D71A9"/>
    <w:rsid w:val="008D7554"/>
    <w:rsid w:val="008D7BD5"/>
    <w:rsid w:val="008D7D0D"/>
    <w:rsid w:val="008E01CD"/>
    <w:rsid w:val="008E0935"/>
    <w:rsid w:val="008E0CF4"/>
    <w:rsid w:val="008E0D4C"/>
    <w:rsid w:val="008E12EE"/>
    <w:rsid w:val="008E1A5A"/>
    <w:rsid w:val="008E274D"/>
    <w:rsid w:val="008E2A28"/>
    <w:rsid w:val="008E3F86"/>
    <w:rsid w:val="008E4ABA"/>
    <w:rsid w:val="008E5DDE"/>
    <w:rsid w:val="008E5F3A"/>
    <w:rsid w:val="008F059F"/>
    <w:rsid w:val="008F0722"/>
    <w:rsid w:val="008F0F04"/>
    <w:rsid w:val="008F1308"/>
    <w:rsid w:val="008F1728"/>
    <w:rsid w:val="008F177B"/>
    <w:rsid w:val="008F1B32"/>
    <w:rsid w:val="008F1D7D"/>
    <w:rsid w:val="008F211D"/>
    <w:rsid w:val="008F2C6D"/>
    <w:rsid w:val="008F355A"/>
    <w:rsid w:val="008F48E3"/>
    <w:rsid w:val="008F5239"/>
    <w:rsid w:val="008F5D41"/>
    <w:rsid w:val="008F64D8"/>
    <w:rsid w:val="008F6A09"/>
    <w:rsid w:val="008F7831"/>
    <w:rsid w:val="0090144B"/>
    <w:rsid w:val="00901810"/>
    <w:rsid w:val="00901C3B"/>
    <w:rsid w:val="009021A0"/>
    <w:rsid w:val="009021EF"/>
    <w:rsid w:val="00902522"/>
    <w:rsid w:val="009029AB"/>
    <w:rsid w:val="00902BFA"/>
    <w:rsid w:val="0090326B"/>
    <w:rsid w:val="00903BB2"/>
    <w:rsid w:val="0090456B"/>
    <w:rsid w:val="00904CE2"/>
    <w:rsid w:val="00904FBF"/>
    <w:rsid w:val="0090576F"/>
    <w:rsid w:val="00905BA9"/>
    <w:rsid w:val="00905EC5"/>
    <w:rsid w:val="009062BF"/>
    <w:rsid w:val="0090677A"/>
    <w:rsid w:val="00906AEA"/>
    <w:rsid w:val="00906DEE"/>
    <w:rsid w:val="0090746C"/>
    <w:rsid w:val="00907680"/>
    <w:rsid w:val="00907A5C"/>
    <w:rsid w:val="00907D63"/>
    <w:rsid w:val="00910623"/>
    <w:rsid w:val="009113AF"/>
    <w:rsid w:val="00912F8B"/>
    <w:rsid w:val="009135D8"/>
    <w:rsid w:val="00913631"/>
    <w:rsid w:val="009137D6"/>
    <w:rsid w:val="009139CC"/>
    <w:rsid w:val="0091582B"/>
    <w:rsid w:val="0091655A"/>
    <w:rsid w:val="00916624"/>
    <w:rsid w:val="00916777"/>
    <w:rsid w:val="0091715A"/>
    <w:rsid w:val="0091721B"/>
    <w:rsid w:val="00917A54"/>
    <w:rsid w:val="00920034"/>
    <w:rsid w:val="009200C4"/>
    <w:rsid w:val="009212FC"/>
    <w:rsid w:val="0092147C"/>
    <w:rsid w:val="00922424"/>
    <w:rsid w:val="00922963"/>
    <w:rsid w:val="009234EA"/>
    <w:rsid w:val="009239F6"/>
    <w:rsid w:val="00924C2C"/>
    <w:rsid w:val="00924CF7"/>
    <w:rsid w:val="009255F8"/>
    <w:rsid w:val="00926ACC"/>
    <w:rsid w:val="00926DAD"/>
    <w:rsid w:val="00927612"/>
    <w:rsid w:val="00927D7D"/>
    <w:rsid w:val="00927EFE"/>
    <w:rsid w:val="00927FF9"/>
    <w:rsid w:val="00930C82"/>
    <w:rsid w:val="009312FD"/>
    <w:rsid w:val="00931A6F"/>
    <w:rsid w:val="00931ED3"/>
    <w:rsid w:val="0093209D"/>
    <w:rsid w:val="0093216A"/>
    <w:rsid w:val="00932888"/>
    <w:rsid w:val="00933499"/>
    <w:rsid w:val="00933E9F"/>
    <w:rsid w:val="00934244"/>
    <w:rsid w:val="00934445"/>
    <w:rsid w:val="00934849"/>
    <w:rsid w:val="009354A6"/>
    <w:rsid w:val="00935B23"/>
    <w:rsid w:val="009369E7"/>
    <w:rsid w:val="009373E5"/>
    <w:rsid w:val="009400D4"/>
    <w:rsid w:val="0094015F"/>
    <w:rsid w:val="00940875"/>
    <w:rsid w:val="009409D4"/>
    <w:rsid w:val="00941360"/>
    <w:rsid w:val="00941716"/>
    <w:rsid w:val="00942015"/>
    <w:rsid w:val="009425AC"/>
    <w:rsid w:val="009428DF"/>
    <w:rsid w:val="00942912"/>
    <w:rsid w:val="00942AF4"/>
    <w:rsid w:val="00942B7D"/>
    <w:rsid w:val="00943058"/>
    <w:rsid w:val="0094335F"/>
    <w:rsid w:val="009435CB"/>
    <w:rsid w:val="00943FCE"/>
    <w:rsid w:val="00944347"/>
    <w:rsid w:val="00944710"/>
    <w:rsid w:val="009448CD"/>
    <w:rsid w:val="0094503B"/>
    <w:rsid w:val="00945CD9"/>
    <w:rsid w:val="009461D9"/>
    <w:rsid w:val="0094646E"/>
    <w:rsid w:val="00946495"/>
    <w:rsid w:val="009466A0"/>
    <w:rsid w:val="009469C9"/>
    <w:rsid w:val="00946B65"/>
    <w:rsid w:val="00946FFB"/>
    <w:rsid w:val="00947947"/>
    <w:rsid w:val="00947B2F"/>
    <w:rsid w:val="00947F83"/>
    <w:rsid w:val="00950010"/>
    <w:rsid w:val="009520E2"/>
    <w:rsid w:val="0095255E"/>
    <w:rsid w:val="0095395A"/>
    <w:rsid w:val="00953A05"/>
    <w:rsid w:val="00954A10"/>
    <w:rsid w:val="00954E54"/>
    <w:rsid w:val="00954ECA"/>
    <w:rsid w:val="009554E2"/>
    <w:rsid w:val="009556B7"/>
    <w:rsid w:val="00955841"/>
    <w:rsid w:val="00955DA9"/>
    <w:rsid w:val="009560A5"/>
    <w:rsid w:val="00956614"/>
    <w:rsid w:val="0095732F"/>
    <w:rsid w:val="00957DA3"/>
    <w:rsid w:val="00960B57"/>
    <w:rsid w:val="00960D10"/>
    <w:rsid w:val="00961235"/>
    <w:rsid w:val="00961415"/>
    <w:rsid w:val="00961553"/>
    <w:rsid w:val="00961BF8"/>
    <w:rsid w:val="00961CE4"/>
    <w:rsid w:val="00961D8D"/>
    <w:rsid w:val="0096323D"/>
    <w:rsid w:val="00963CCF"/>
    <w:rsid w:val="00963CF1"/>
    <w:rsid w:val="00963E2B"/>
    <w:rsid w:val="00964E0E"/>
    <w:rsid w:val="00964F95"/>
    <w:rsid w:val="0096566B"/>
    <w:rsid w:val="00966587"/>
    <w:rsid w:val="009665CE"/>
    <w:rsid w:val="00966987"/>
    <w:rsid w:val="00966A78"/>
    <w:rsid w:val="00966E2B"/>
    <w:rsid w:val="00970296"/>
    <w:rsid w:val="009703EA"/>
    <w:rsid w:val="00970BAE"/>
    <w:rsid w:val="00971082"/>
    <w:rsid w:val="00971413"/>
    <w:rsid w:val="0097195F"/>
    <w:rsid w:val="009722DC"/>
    <w:rsid w:val="0097259B"/>
    <w:rsid w:val="009725F7"/>
    <w:rsid w:val="00974198"/>
    <w:rsid w:val="009742AC"/>
    <w:rsid w:val="00974574"/>
    <w:rsid w:val="00974638"/>
    <w:rsid w:val="00974707"/>
    <w:rsid w:val="00974865"/>
    <w:rsid w:val="009748A0"/>
    <w:rsid w:val="00974AA9"/>
    <w:rsid w:val="00974AC7"/>
    <w:rsid w:val="00974C92"/>
    <w:rsid w:val="00974CA5"/>
    <w:rsid w:val="00975B69"/>
    <w:rsid w:val="00975CF5"/>
    <w:rsid w:val="00976D90"/>
    <w:rsid w:val="00977509"/>
    <w:rsid w:val="00980278"/>
    <w:rsid w:val="0098052C"/>
    <w:rsid w:val="00980A6C"/>
    <w:rsid w:val="00981151"/>
    <w:rsid w:val="00982380"/>
    <w:rsid w:val="00982D05"/>
    <w:rsid w:val="009833DF"/>
    <w:rsid w:val="00984290"/>
    <w:rsid w:val="00984A0E"/>
    <w:rsid w:val="00985186"/>
    <w:rsid w:val="00985910"/>
    <w:rsid w:val="00985B4F"/>
    <w:rsid w:val="00985B82"/>
    <w:rsid w:val="0098615B"/>
    <w:rsid w:val="00986426"/>
    <w:rsid w:val="009868B9"/>
    <w:rsid w:val="009879D6"/>
    <w:rsid w:val="0099014D"/>
    <w:rsid w:val="00990D27"/>
    <w:rsid w:val="00991599"/>
    <w:rsid w:val="00991938"/>
    <w:rsid w:val="00991E81"/>
    <w:rsid w:val="00991FAD"/>
    <w:rsid w:val="00992523"/>
    <w:rsid w:val="00992678"/>
    <w:rsid w:val="009927DA"/>
    <w:rsid w:val="00992915"/>
    <w:rsid w:val="00992BAE"/>
    <w:rsid w:val="00993C7F"/>
    <w:rsid w:val="009966D7"/>
    <w:rsid w:val="00996A97"/>
    <w:rsid w:val="00996B56"/>
    <w:rsid w:val="009972BC"/>
    <w:rsid w:val="0099776E"/>
    <w:rsid w:val="009978A4"/>
    <w:rsid w:val="009A020C"/>
    <w:rsid w:val="009A0BEA"/>
    <w:rsid w:val="009A0E70"/>
    <w:rsid w:val="009A1061"/>
    <w:rsid w:val="009A18D3"/>
    <w:rsid w:val="009A1A53"/>
    <w:rsid w:val="009A2331"/>
    <w:rsid w:val="009A2477"/>
    <w:rsid w:val="009A2861"/>
    <w:rsid w:val="009A323A"/>
    <w:rsid w:val="009A39C8"/>
    <w:rsid w:val="009A3EE4"/>
    <w:rsid w:val="009A4B9F"/>
    <w:rsid w:val="009A4CB7"/>
    <w:rsid w:val="009A55A2"/>
    <w:rsid w:val="009A584C"/>
    <w:rsid w:val="009A5E8D"/>
    <w:rsid w:val="009A5FEC"/>
    <w:rsid w:val="009A6032"/>
    <w:rsid w:val="009A6F3D"/>
    <w:rsid w:val="009A715C"/>
    <w:rsid w:val="009A719A"/>
    <w:rsid w:val="009A78AB"/>
    <w:rsid w:val="009A7DD5"/>
    <w:rsid w:val="009A7ECF"/>
    <w:rsid w:val="009B0516"/>
    <w:rsid w:val="009B0CED"/>
    <w:rsid w:val="009B25A7"/>
    <w:rsid w:val="009B3E7E"/>
    <w:rsid w:val="009B434D"/>
    <w:rsid w:val="009B4CCC"/>
    <w:rsid w:val="009B52DB"/>
    <w:rsid w:val="009B6351"/>
    <w:rsid w:val="009B655C"/>
    <w:rsid w:val="009B6FEA"/>
    <w:rsid w:val="009B7132"/>
    <w:rsid w:val="009B715B"/>
    <w:rsid w:val="009B7506"/>
    <w:rsid w:val="009B7B57"/>
    <w:rsid w:val="009B7BAD"/>
    <w:rsid w:val="009B7E71"/>
    <w:rsid w:val="009C0B17"/>
    <w:rsid w:val="009C11B4"/>
    <w:rsid w:val="009C1426"/>
    <w:rsid w:val="009C1625"/>
    <w:rsid w:val="009C1F50"/>
    <w:rsid w:val="009C2D78"/>
    <w:rsid w:val="009C4053"/>
    <w:rsid w:val="009C41AA"/>
    <w:rsid w:val="009C43B8"/>
    <w:rsid w:val="009C4514"/>
    <w:rsid w:val="009C4659"/>
    <w:rsid w:val="009C4910"/>
    <w:rsid w:val="009C4E70"/>
    <w:rsid w:val="009C53D0"/>
    <w:rsid w:val="009C5D3D"/>
    <w:rsid w:val="009C5E9B"/>
    <w:rsid w:val="009C5EE1"/>
    <w:rsid w:val="009C6578"/>
    <w:rsid w:val="009C6774"/>
    <w:rsid w:val="009C6906"/>
    <w:rsid w:val="009D07C9"/>
    <w:rsid w:val="009D11F9"/>
    <w:rsid w:val="009D1980"/>
    <w:rsid w:val="009D1C6A"/>
    <w:rsid w:val="009D1EBA"/>
    <w:rsid w:val="009D2D5B"/>
    <w:rsid w:val="009D30E9"/>
    <w:rsid w:val="009D3874"/>
    <w:rsid w:val="009D399E"/>
    <w:rsid w:val="009D3C97"/>
    <w:rsid w:val="009D4407"/>
    <w:rsid w:val="009D65CE"/>
    <w:rsid w:val="009D7220"/>
    <w:rsid w:val="009E10B9"/>
    <w:rsid w:val="009E110D"/>
    <w:rsid w:val="009E1762"/>
    <w:rsid w:val="009E2116"/>
    <w:rsid w:val="009E2296"/>
    <w:rsid w:val="009E2FA5"/>
    <w:rsid w:val="009E2FB9"/>
    <w:rsid w:val="009E331A"/>
    <w:rsid w:val="009E3440"/>
    <w:rsid w:val="009E3DC3"/>
    <w:rsid w:val="009E450A"/>
    <w:rsid w:val="009E4D2D"/>
    <w:rsid w:val="009E524D"/>
    <w:rsid w:val="009E538D"/>
    <w:rsid w:val="009E585B"/>
    <w:rsid w:val="009E60F1"/>
    <w:rsid w:val="009E6ADB"/>
    <w:rsid w:val="009E6F25"/>
    <w:rsid w:val="009E736F"/>
    <w:rsid w:val="009E7752"/>
    <w:rsid w:val="009E787C"/>
    <w:rsid w:val="009E78E1"/>
    <w:rsid w:val="009F0718"/>
    <w:rsid w:val="009F0972"/>
    <w:rsid w:val="009F09D6"/>
    <w:rsid w:val="009F0CAE"/>
    <w:rsid w:val="009F1EEF"/>
    <w:rsid w:val="009F253C"/>
    <w:rsid w:val="009F256F"/>
    <w:rsid w:val="009F2898"/>
    <w:rsid w:val="009F353D"/>
    <w:rsid w:val="009F36AC"/>
    <w:rsid w:val="009F36EE"/>
    <w:rsid w:val="009F3DD9"/>
    <w:rsid w:val="009F4471"/>
    <w:rsid w:val="009F45AA"/>
    <w:rsid w:val="009F4BD6"/>
    <w:rsid w:val="009F4E90"/>
    <w:rsid w:val="009F505D"/>
    <w:rsid w:val="009F50A0"/>
    <w:rsid w:val="009F5141"/>
    <w:rsid w:val="009F5860"/>
    <w:rsid w:val="009F616A"/>
    <w:rsid w:val="009F6703"/>
    <w:rsid w:val="009F67AC"/>
    <w:rsid w:val="009F6ECA"/>
    <w:rsid w:val="009F6F1F"/>
    <w:rsid w:val="009F7361"/>
    <w:rsid w:val="009F7DBA"/>
    <w:rsid w:val="009F7E38"/>
    <w:rsid w:val="009F7E9B"/>
    <w:rsid w:val="00A001BC"/>
    <w:rsid w:val="00A00DC7"/>
    <w:rsid w:val="00A00DE3"/>
    <w:rsid w:val="00A00EC5"/>
    <w:rsid w:val="00A0107C"/>
    <w:rsid w:val="00A018DA"/>
    <w:rsid w:val="00A019CD"/>
    <w:rsid w:val="00A01A6D"/>
    <w:rsid w:val="00A01AFA"/>
    <w:rsid w:val="00A01B43"/>
    <w:rsid w:val="00A0332B"/>
    <w:rsid w:val="00A03B50"/>
    <w:rsid w:val="00A03F0F"/>
    <w:rsid w:val="00A04004"/>
    <w:rsid w:val="00A0432B"/>
    <w:rsid w:val="00A04410"/>
    <w:rsid w:val="00A04581"/>
    <w:rsid w:val="00A045B1"/>
    <w:rsid w:val="00A04AA7"/>
    <w:rsid w:val="00A05354"/>
    <w:rsid w:val="00A05851"/>
    <w:rsid w:val="00A05EA7"/>
    <w:rsid w:val="00A0636B"/>
    <w:rsid w:val="00A0656E"/>
    <w:rsid w:val="00A0676E"/>
    <w:rsid w:val="00A06870"/>
    <w:rsid w:val="00A0784D"/>
    <w:rsid w:val="00A1096A"/>
    <w:rsid w:val="00A10DE5"/>
    <w:rsid w:val="00A11F3F"/>
    <w:rsid w:val="00A122BE"/>
    <w:rsid w:val="00A12314"/>
    <w:rsid w:val="00A12893"/>
    <w:rsid w:val="00A12A85"/>
    <w:rsid w:val="00A140B2"/>
    <w:rsid w:val="00A1466E"/>
    <w:rsid w:val="00A14B3A"/>
    <w:rsid w:val="00A151AF"/>
    <w:rsid w:val="00A15A62"/>
    <w:rsid w:val="00A16094"/>
    <w:rsid w:val="00A162EC"/>
    <w:rsid w:val="00A1639F"/>
    <w:rsid w:val="00A176C0"/>
    <w:rsid w:val="00A17AC6"/>
    <w:rsid w:val="00A20582"/>
    <w:rsid w:val="00A20BA5"/>
    <w:rsid w:val="00A20F11"/>
    <w:rsid w:val="00A2106E"/>
    <w:rsid w:val="00A211C6"/>
    <w:rsid w:val="00A212AB"/>
    <w:rsid w:val="00A21DFE"/>
    <w:rsid w:val="00A22256"/>
    <w:rsid w:val="00A22B18"/>
    <w:rsid w:val="00A230FB"/>
    <w:rsid w:val="00A23A16"/>
    <w:rsid w:val="00A24247"/>
    <w:rsid w:val="00A242C6"/>
    <w:rsid w:val="00A242EB"/>
    <w:rsid w:val="00A24DF0"/>
    <w:rsid w:val="00A24FFD"/>
    <w:rsid w:val="00A25621"/>
    <w:rsid w:val="00A25943"/>
    <w:rsid w:val="00A25A10"/>
    <w:rsid w:val="00A262F3"/>
    <w:rsid w:val="00A26595"/>
    <w:rsid w:val="00A26640"/>
    <w:rsid w:val="00A26F2D"/>
    <w:rsid w:val="00A27389"/>
    <w:rsid w:val="00A274E3"/>
    <w:rsid w:val="00A300F5"/>
    <w:rsid w:val="00A300F8"/>
    <w:rsid w:val="00A305EB"/>
    <w:rsid w:val="00A309C0"/>
    <w:rsid w:val="00A3113F"/>
    <w:rsid w:val="00A31218"/>
    <w:rsid w:val="00A31A39"/>
    <w:rsid w:val="00A3214D"/>
    <w:rsid w:val="00A329D0"/>
    <w:rsid w:val="00A32BED"/>
    <w:rsid w:val="00A32C8D"/>
    <w:rsid w:val="00A3323B"/>
    <w:rsid w:val="00A339BD"/>
    <w:rsid w:val="00A33FD5"/>
    <w:rsid w:val="00A34267"/>
    <w:rsid w:val="00A3558E"/>
    <w:rsid w:val="00A35593"/>
    <w:rsid w:val="00A35D43"/>
    <w:rsid w:val="00A361A2"/>
    <w:rsid w:val="00A36590"/>
    <w:rsid w:val="00A36E3A"/>
    <w:rsid w:val="00A37FCF"/>
    <w:rsid w:val="00A4021E"/>
    <w:rsid w:val="00A406AB"/>
    <w:rsid w:val="00A40FD5"/>
    <w:rsid w:val="00A42CD8"/>
    <w:rsid w:val="00A43253"/>
    <w:rsid w:val="00A432A8"/>
    <w:rsid w:val="00A43DDD"/>
    <w:rsid w:val="00A443C5"/>
    <w:rsid w:val="00A45BEC"/>
    <w:rsid w:val="00A45F5F"/>
    <w:rsid w:val="00A4630C"/>
    <w:rsid w:val="00A46449"/>
    <w:rsid w:val="00A46644"/>
    <w:rsid w:val="00A4667A"/>
    <w:rsid w:val="00A46D7B"/>
    <w:rsid w:val="00A47235"/>
    <w:rsid w:val="00A50828"/>
    <w:rsid w:val="00A50C51"/>
    <w:rsid w:val="00A50F6F"/>
    <w:rsid w:val="00A513EA"/>
    <w:rsid w:val="00A51A03"/>
    <w:rsid w:val="00A5233D"/>
    <w:rsid w:val="00A5257C"/>
    <w:rsid w:val="00A52E88"/>
    <w:rsid w:val="00A53515"/>
    <w:rsid w:val="00A5362E"/>
    <w:rsid w:val="00A540FE"/>
    <w:rsid w:val="00A546BA"/>
    <w:rsid w:val="00A5490D"/>
    <w:rsid w:val="00A5518C"/>
    <w:rsid w:val="00A556B1"/>
    <w:rsid w:val="00A56899"/>
    <w:rsid w:val="00A56971"/>
    <w:rsid w:val="00A56B89"/>
    <w:rsid w:val="00A6046B"/>
    <w:rsid w:val="00A60B61"/>
    <w:rsid w:val="00A60D5D"/>
    <w:rsid w:val="00A60E1E"/>
    <w:rsid w:val="00A61A2D"/>
    <w:rsid w:val="00A61CB8"/>
    <w:rsid w:val="00A61CD0"/>
    <w:rsid w:val="00A627EB"/>
    <w:rsid w:val="00A638B9"/>
    <w:rsid w:val="00A64AA2"/>
    <w:rsid w:val="00A64C5E"/>
    <w:rsid w:val="00A64EB2"/>
    <w:rsid w:val="00A6536E"/>
    <w:rsid w:val="00A65498"/>
    <w:rsid w:val="00A65A42"/>
    <w:rsid w:val="00A65ACC"/>
    <w:rsid w:val="00A65DEF"/>
    <w:rsid w:val="00A667F1"/>
    <w:rsid w:val="00A67404"/>
    <w:rsid w:val="00A6744C"/>
    <w:rsid w:val="00A67BF1"/>
    <w:rsid w:val="00A707F8"/>
    <w:rsid w:val="00A712CD"/>
    <w:rsid w:val="00A7198E"/>
    <w:rsid w:val="00A71E50"/>
    <w:rsid w:val="00A72130"/>
    <w:rsid w:val="00A72298"/>
    <w:rsid w:val="00A7240B"/>
    <w:rsid w:val="00A729DF"/>
    <w:rsid w:val="00A72A23"/>
    <w:rsid w:val="00A733F1"/>
    <w:rsid w:val="00A73649"/>
    <w:rsid w:val="00A7528F"/>
    <w:rsid w:val="00A7604B"/>
    <w:rsid w:val="00A765ED"/>
    <w:rsid w:val="00A767A1"/>
    <w:rsid w:val="00A770B1"/>
    <w:rsid w:val="00A77865"/>
    <w:rsid w:val="00A778EC"/>
    <w:rsid w:val="00A77962"/>
    <w:rsid w:val="00A77AF7"/>
    <w:rsid w:val="00A77B29"/>
    <w:rsid w:val="00A80058"/>
    <w:rsid w:val="00A801C1"/>
    <w:rsid w:val="00A80BBA"/>
    <w:rsid w:val="00A81324"/>
    <w:rsid w:val="00A81882"/>
    <w:rsid w:val="00A81A58"/>
    <w:rsid w:val="00A82426"/>
    <w:rsid w:val="00A82729"/>
    <w:rsid w:val="00A82B9C"/>
    <w:rsid w:val="00A83106"/>
    <w:rsid w:val="00A8389E"/>
    <w:rsid w:val="00A83ED7"/>
    <w:rsid w:val="00A84F93"/>
    <w:rsid w:val="00A8524F"/>
    <w:rsid w:val="00A85E60"/>
    <w:rsid w:val="00A86220"/>
    <w:rsid w:val="00A8715C"/>
    <w:rsid w:val="00A87D5B"/>
    <w:rsid w:val="00A9032E"/>
    <w:rsid w:val="00A9182F"/>
    <w:rsid w:val="00A91C5B"/>
    <w:rsid w:val="00A922B8"/>
    <w:rsid w:val="00A92325"/>
    <w:rsid w:val="00A92892"/>
    <w:rsid w:val="00A9299F"/>
    <w:rsid w:val="00A92A62"/>
    <w:rsid w:val="00A9385F"/>
    <w:rsid w:val="00A93876"/>
    <w:rsid w:val="00A93CA2"/>
    <w:rsid w:val="00A93D1D"/>
    <w:rsid w:val="00A941D5"/>
    <w:rsid w:val="00A94863"/>
    <w:rsid w:val="00A948D1"/>
    <w:rsid w:val="00A94C0B"/>
    <w:rsid w:val="00A95949"/>
    <w:rsid w:val="00A95C0C"/>
    <w:rsid w:val="00A96388"/>
    <w:rsid w:val="00A968DA"/>
    <w:rsid w:val="00A97068"/>
    <w:rsid w:val="00A972AD"/>
    <w:rsid w:val="00A976B8"/>
    <w:rsid w:val="00A978EE"/>
    <w:rsid w:val="00AA1AC6"/>
    <w:rsid w:val="00AA22E6"/>
    <w:rsid w:val="00AA29BA"/>
    <w:rsid w:val="00AA2E18"/>
    <w:rsid w:val="00AA2E3B"/>
    <w:rsid w:val="00AA344D"/>
    <w:rsid w:val="00AA3490"/>
    <w:rsid w:val="00AA3B4E"/>
    <w:rsid w:val="00AA3B5C"/>
    <w:rsid w:val="00AA3EFD"/>
    <w:rsid w:val="00AA4073"/>
    <w:rsid w:val="00AA41DF"/>
    <w:rsid w:val="00AA6CE1"/>
    <w:rsid w:val="00AA756A"/>
    <w:rsid w:val="00AA7B9D"/>
    <w:rsid w:val="00AB03B9"/>
    <w:rsid w:val="00AB04E6"/>
    <w:rsid w:val="00AB08CD"/>
    <w:rsid w:val="00AB0955"/>
    <w:rsid w:val="00AB0E1C"/>
    <w:rsid w:val="00AB13F8"/>
    <w:rsid w:val="00AB18A3"/>
    <w:rsid w:val="00AB2AFF"/>
    <w:rsid w:val="00AB3098"/>
    <w:rsid w:val="00AB3566"/>
    <w:rsid w:val="00AB35D4"/>
    <w:rsid w:val="00AB36A8"/>
    <w:rsid w:val="00AB3A05"/>
    <w:rsid w:val="00AB3B49"/>
    <w:rsid w:val="00AB3CD8"/>
    <w:rsid w:val="00AB3F2E"/>
    <w:rsid w:val="00AB4371"/>
    <w:rsid w:val="00AB4C09"/>
    <w:rsid w:val="00AB4F2B"/>
    <w:rsid w:val="00AB55FE"/>
    <w:rsid w:val="00AB5BFD"/>
    <w:rsid w:val="00AB5C62"/>
    <w:rsid w:val="00AB67A9"/>
    <w:rsid w:val="00AB68BB"/>
    <w:rsid w:val="00AB6D68"/>
    <w:rsid w:val="00AB71D2"/>
    <w:rsid w:val="00AB7679"/>
    <w:rsid w:val="00AB79EC"/>
    <w:rsid w:val="00AC016D"/>
    <w:rsid w:val="00AC0B38"/>
    <w:rsid w:val="00AC0C39"/>
    <w:rsid w:val="00AC112E"/>
    <w:rsid w:val="00AC1239"/>
    <w:rsid w:val="00AC127B"/>
    <w:rsid w:val="00AC173F"/>
    <w:rsid w:val="00AC17BD"/>
    <w:rsid w:val="00AC1BF9"/>
    <w:rsid w:val="00AC215A"/>
    <w:rsid w:val="00AC25A3"/>
    <w:rsid w:val="00AC28D9"/>
    <w:rsid w:val="00AC3745"/>
    <w:rsid w:val="00AC37F6"/>
    <w:rsid w:val="00AC4220"/>
    <w:rsid w:val="00AC482A"/>
    <w:rsid w:val="00AC52C0"/>
    <w:rsid w:val="00AC533D"/>
    <w:rsid w:val="00AC55C8"/>
    <w:rsid w:val="00AC5E68"/>
    <w:rsid w:val="00AC614D"/>
    <w:rsid w:val="00AC6D9A"/>
    <w:rsid w:val="00AC6E09"/>
    <w:rsid w:val="00AC71D8"/>
    <w:rsid w:val="00AC720A"/>
    <w:rsid w:val="00AC7304"/>
    <w:rsid w:val="00AC7C1F"/>
    <w:rsid w:val="00AD0748"/>
    <w:rsid w:val="00AD12D2"/>
    <w:rsid w:val="00AD1941"/>
    <w:rsid w:val="00AD1B4E"/>
    <w:rsid w:val="00AD2456"/>
    <w:rsid w:val="00AD27CC"/>
    <w:rsid w:val="00AD3181"/>
    <w:rsid w:val="00AD3DCA"/>
    <w:rsid w:val="00AD3F17"/>
    <w:rsid w:val="00AD3FFC"/>
    <w:rsid w:val="00AD4A45"/>
    <w:rsid w:val="00AD542A"/>
    <w:rsid w:val="00AD5923"/>
    <w:rsid w:val="00AD5DCB"/>
    <w:rsid w:val="00AD5F22"/>
    <w:rsid w:val="00AD6053"/>
    <w:rsid w:val="00AD6600"/>
    <w:rsid w:val="00AD68EA"/>
    <w:rsid w:val="00AD6FDC"/>
    <w:rsid w:val="00AD7538"/>
    <w:rsid w:val="00AD7E85"/>
    <w:rsid w:val="00AE003D"/>
    <w:rsid w:val="00AE05A8"/>
    <w:rsid w:val="00AE05E0"/>
    <w:rsid w:val="00AE08DA"/>
    <w:rsid w:val="00AE1060"/>
    <w:rsid w:val="00AE242D"/>
    <w:rsid w:val="00AE270B"/>
    <w:rsid w:val="00AE2E09"/>
    <w:rsid w:val="00AE33D4"/>
    <w:rsid w:val="00AE431C"/>
    <w:rsid w:val="00AE4911"/>
    <w:rsid w:val="00AE4B56"/>
    <w:rsid w:val="00AE4C28"/>
    <w:rsid w:val="00AE5E5E"/>
    <w:rsid w:val="00AE66E3"/>
    <w:rsid w:val="00AE6845"/>
    <w:rsid w:val="00AE71CD"/>
    <w:rsid w:val="00AE7AC4"/>
    <w:rsid w:val="00AF0452"/>
    <w:rsid w:val="00AF07DE"/>
    <w:rsid w:val="00AF0A27"/>
    <w:rsid w:val="00AF0E0B"/>
    <w:rsid w:val="00AF0E87"/>
    <w:rsid w:val="00AF1455"/>
    <w:rsid w:val="00AF271B"/>
    <w:rsid w:val="00AF31A3"/>
    <w:rsid w:val="00AF393D"/>
    <w:rsid w:val="00AF3A64"/>
    <w:rsid w:val="00AF3AC5"/>
    <w:rsid w:val="00AF3B73"/>
    <w:rsid w:val="00AF47BF"/>
    <w:rsid w:val="00AF48B0"/>
    <w:rsid w:val="00AF6100"/>
    <w:rsid w:val="00AF68BB"/>
    <w:rsid w:val="00AF6DFA"/>
    <w:rsid w:val="00AF7110"/>
    <w:rsid w:val="00AF7A5D"/>
    <w:rsid w:val="00B0097E"/>
    <w:rsid w:val="00B01AF4"/>
    <w:rsid w:val="00B01E98"/>
    <w:rsid w:val="00B0229F"/>
    <w:rsid w:val="00B03252"/>
    <w:rsid w:val="00B03418"/>
    <w:rsid w:val="00B03512"/>
    <w:rsid w:val="00B039A7"/>
    <w:rsid w:val="00B03D91"/>
    <w:rsid w:val="00B03EA8"/>
    <w:rsid w:val="00B0434A"/>
    <w:rsid w:val="00B04B1A"/>
    <w:rsid w:val="00B04E6B"/>
    <w:rsid w:val="00B0549E"/>
    <w:rsid w:val="00B05E0C"/>
    <w:rsid w:val="00B064C7"/>
    <w:rsid w:val="00B07492"/>
    <w:rsid w:val="00B1016A"/>
    <w:rsid w:val="00B101AF"/>
    <w:rsid w:val="00B10596"/>
    <w:rsid w:val="00B11057"/>
    <w:rsid w:val="00B11626"/>
    <w:rsid w:val="00B119C8"/>
    <w:rsid w:val="00B11C4C"/>
    <w:rsid w:val="00B121DC"/>
    <w:rsid w:val="00B1250B"/>
    <w:rsid w:val="00B128F3"/>
    <w:rsid w:val="00B12A47"/>
    <w:rsid w:val="00B12BEA"/>
    <w:rsid w:val="00B1378D"/>
    <w:rsid w:val="00B14D43"/>
    <w:rsid w:val="00B15318"/>
    <w:rsid w:val="00B16B6A"/>
    <w:rsid w:val="00B16E87"/>
    <w:rsid w:val="00B17371"/>
    <w:rsid w:val="00B20DDB"/>
    <w:rsid w:val="00B21365"/>
    <w:rsid w:val="00B213EA"/>
    <w:rsid w:val="00B214B3"/>
    <w:rsid w:val="00B21691"/>
    <w:rsid w:val="00B21AF7"/>
    <w:rsid w:val="00B227C1"/>
    <w:rsid w:val="00B22971"/>
    <w:rsid w:val="00B22B26"/>
    <w:rsid w:val="00B24314"/>
    <w:rsid w:val="00B25B99"/>
    <w:rsid w:val="00B25C5E"/>
    <w:rsid w:val="00B25C8E"/>
    <w:rsid w:val="00B26028"/>
    <w:rsid w:val="00B266F2"/>
    <w:rsid w:val="00B267FA"/>
    <w:rsid w:val="00B2697C"/>
    <w:rsid w:val="00B26A0D"/>
    <w:rsid w:val="00B26B1E"/>
    <w:rsid w:val="00B2791C"/>
    <w:rsid w:val="00B27E3D"/>
    <w:rsid w:val="00B27F7E"/>
    <w:rsid w:val="00B30397"/>
    <w:rsid w:val="00B305CD"/>
    <w:rsid w:val="00B30906"/>
    <w:rsid w:val="00B30C2A"/>
    <w:rsid w:val="00B31489"/>
    <w:rsid w:val="00B32281"/>
    <w:rsid w:val="00B3236D"/>
    <w:rsid w:val="00B3259A"/>
    <w:rsid w:val="00B328AD"/>
    <w:rsid w:val="00B32927"/>
    <w:rsid w:val="00B32D44"/>
    <w:rsid w:val="00B32F7C"/>
    <w:rsid w:val="00B33068"/>
    <w:rsid w:val="00B33BA2"/>
    <w:rsid w:val="00B33DD9"/>
    <w:rsid w:val="00B3410F"/>
    <w:rsid w:val="00B346A7"/>
    <w:rsid w:val="00B34738"/>
    <w:rsid w:val="00B347ED"/>
    <w:rsid w:val="00B35162"/>
    <w:rsid w:val="00B35F05"/>
    <w:rsid w:val="00B362A9"/>
    <w:rsid w:val="00B36502"/>
    <w:rsid w:val="00B36896"/>
    <w:rsid w:val="00B40341"/>
    <w:rsid w:val="00B410D4"/>
    <w:rsid w:val="00B411BF"/>
    <w:rsid w:val="00B41DAA"/>
    <w:rsid w:val="00B42BAD"/>
    <w:rsid w:val="00B43510"/>
    <w:rsid w:val="00B43575"/>
    <w:rsid w:val="00B438CD"/>
    <w:rsid w:val="00B4435D"/>
    <w:rsid w:val="00B447BD"/>
    <w:rsid w:val="00B447C5"/>
    <w:rsid w:val="00B44D22"/>
    <w:rsid w:val="00B44EC2"/>
    <w:rsid w:val="00B45871"/>
    <w:rsid w:val="00B4647C"/>
    <w:rsid w:val="00B465AB"/>
    <w:rsid w:val="00B46A60"/>
    <w:rsid w:val="00B46B33"/>
    <w:rsid w:val="00B4700B"/>
    <w:rsid w:val="00B47AD3"/>
    <w:rsid w:val="00B47D91"/>
    <w:rsid w:val="00B47E5A"/>
    <w:rsid w:val="00B50567"/>
    <w:rsid w:val="00B5207C"/>
    <w:rsid w:val="00B53332"/>
    <w:rsid w:val="00B53543"/>
    <w:rsid w:val="00B536D5"/>
    <w:rsid w:val="00B5374F"/>
    <w:rsid w:val="00B54218"/>
    <w:rsid w:val="00B544BF"/>
    <w:rsid w:val="00B54633"/>
    <w:rsid w:val="00B54E32"/>
    <w:rsid w:val="00B54F7B"/>
    <w:rsid w:val="00B555C4"/>
    <w:rsid w:val="00B55BD9"/>
    <w:rsid w:val="00B561B9"/>
    <w:rsid w:val="00B5643F"/>
    <w:rsid w:val="00B57610"/>
    <w:rsid w:val="00B5782A"/>
    <w:rsid w:val="00B5789E"/>
    <w:rsid w:val="00B57F2F"/>
    <w:rsid w:val="00B602B4"/>
    <w:rsid w:val="00B60304"/>
    <w:rsid w:val="00B60853"/>
    <w:rsid w:val="00B609F7"/>
    <w:rsid w:val="00B612D7"/>
    <w:rsid w:val="00B6188D"/>
    <w:rsid w:val="00B61C55"/>
    <w:rsid w:val="00B621B6"/>
    <w:rsid w:val="00B62265"/>
    <w:rsid w:val="00B62B39"/>
    <w:rsid w:val="00B62D66"/>
    <w:rsid w:val="00B62E11"/>
    <w:rsid w:val="00B64621"/>
    <w:rsid w:val="00B64739"/>
    <w:rsid w:val="00B65385"/>
    <w:rsid w:val="00B655DA"/>
    <w:rsid w:val="00B6583E"/>
    <w:rsid w:val="00B65AB1"/>
    <w:rsid w:val="00B66CE5"/>
    <w:rsid w:val="00B67084"/>
    <w:rsid w:val="00B679BF"/>
    <w:rsid w:val="00B67A37"/>
    <w:rsid w:val="00B67C8C"/>
    <w:rsid w:val="00B67ECE"/>
    <w:rsid w:val="00B67ED7"/>
    <w:rsid w:val="00B7016A"/>
    <w:rsid w:val="00B70618"/>
    <w:rsid w:val="00B7166C"/>
    <w:rsid w:val="00B71B0B"/>
    <w:rsid w:val="00B7288F"/>
    <w:rsid w:val="00B7295E"/>
    <w:rsid w:val="00B73761"/>
    <w:rsid w:val="00B7445A"/>
    <w:rsid w:val="00B74B93"/>
    <w:rsid w:val="00B74D12"/>
    <w:rsid w:val="00B75295"/>
    <w:rsid w:val="00B752FB"/>
    <w:rsid w:val="00B7570A"/>
    <w:rsid w:val="00B757BE"/>
    <w:rsid w:val="00B75EE4"/>
    <w:rsid w:val="00B76029"/>
    <w:rsid w:val="00B760E9"/>
    <w:rsid w:val="00B76506"/>
    <w:rsid w:val="00B76A1E"/>
    <w:rsid w:val="00B76B7D"/>
    <w:rsid w:val="00B76BED"/>
    <w:rsid w:val="00B801C9"/>
    <w:rsid w:val="00B803B1"/>
    <w:rsid w:val="00B817CF"/>
    <w:rsid w:val="00B81EFB"/>
    <w:rsid w:val="00B82224"/>
    <w:rsid w:val="00B824B6"/>
    <w:rsid w:val="00B82D52"/>
    <w:rsid w:val="00B8336F"/>
    <w:rsid w:val="00B83CA5"/>
    <w:rsid w:val="00B83FB6"/>
    <w:rsid w:val="00B84429"/>
    <w:rsid w:val="00B847B1"/>
    <w:rsid w:val="00B850B9"/>
    <w:rsid w:val="00B85645"/>
    <w:rsid w:val="00B86215"/>
    <w:rsid w:val="00B865F8"/>
    <w:rsid w:val="00B866B0"/>
    <w:rsid w:val="00B86C5F"/>
    <w:rsid w:val="00B873EA"/>
    <w:rsid w:val="00B87A60"/>
    <w:rsid w:val="00B87A8B"/>
    <w:rsid w:val="00B87BF7"/>
    <w:rsid w:val="00B87C8D"/>
    <w:rsid w:val="00B902BD"/>
    <w:rsid w:val="00B90793"/>
    <w:rsid w:val="00B908D5"/>
    <w:rsid w:val="00B91315"/>
    <w:rsid w:val="00B91BF5"/>
    <w:rsid w:val="00B92064"/>
    <w:rsid w:val="00B92B16"/>
    <w:rsid w:val="00B92F7F"/>
    <w:rsid w:val="00B93353"/>
    <w:rsid w:val="00B93418"/>
    <w:rsid w:val="00B93D83"/>
    <w:rsid w:val="00B94264"/>
    <w:rsid w:val="00B94EDF"/>
    <w:rsid w:val="00B953EA"/>
    <w:rsid w:val="00B954E8"/>
    <w:rsid w:val="00B956DE"/>
    <w:rsid w:val="00B95D31"/>
    <w:rsid w:val="00B96140"/>
    <w:rsid w:val="00B96CA1"/>
    <w:rsid w:val="00B96DED"/>
    <w:rsid w:val="00B976B9"/>
    <w:rsid w:val="00B97D0F"/>
    <w:rsid w:val="00BA0583"/>
    <w:rsid w:val="00BA0AFF"/>
    <w:rsid w:val="00BA0D41"/>
    <w:rsid w:val="00BA1182"/>
    <w:rsid w:val="00BA1ACE"/>
    <w:rsid w:val="00BA4063"/>
    <w:rsid w:val="00BA43E7"/>
    <w:rsid w:val="00BA446C"/>
    <w:rsid w:val="00BA672A"/>
    <w:rsid w:val="00BA6FAC"/>
    <w:rsid w:val="00BB064C"/>
    <w:rsid w:val="00BB0BC9"/>
    <w:rsid w:val="00BB0C77"/>
    <w:rsid w:val="00BB0EA8"/>
    <w:rsid w:val="00BB11A3"/>
    <w:rsid w:val="00BB1221"/>
    <w:rsid w:val="00BB1334"/>
    <w:rsid w:val="00BB166E"/>
    <w:rsid w:val="00BB1737"/>
    <w:rsid w:val="00BB19A1"/>
    <w:rsid w:val="00BB1E9C"/>
    <w:rsid w:val="00BB23BC"/>
    <w:rsid w:val="00BB2D0D"/>
    <w:rsid w:val="00BB2F4B"/>
    <w:rsid w:val="00BB317F"/>
    <w:rsid w:val="00BB452E"/>
    <w:rsid w:val="00BB5BC3"/>
    <w:rsid w:val="00BB5CAC"/>
    <w:rsid w:val="00BB5D9C"/>
    <w:rsid w:val="00BB6258"/>
    <w:rsid w:val="00BB70D0"/>
    <w:rsid w:val="00BB7191"/>
    <w:rsid w:val="00BB757E"/>
    <w:rsid w:val="00BB7ACE"/>
    <w:rsid w:val="00BC095C"/>
    <w:rsid w:val="00BC2028"/>
    <w:rsid w:val="00BC2486"/>
    <w:rsid w:val="00BC2ABE"/>
    <w:rsid w:val="00BC3228"/>
    <w:rsid w:val="00BC3741"/>
    <w:rsid w:val="00BC4585"/>
    <w:rsid w:val="00BC4ACB"/>
    <w:rsid w:val="00BC4DEB"/>
    <w:rsid w:val="00BC4E41"/>
    <w:rsid w:val="00BC4E91"/>
    <w:rsid w:val="00BC537E"/>
    <w:rsid w:val="00BC5FD5"/>
    <w:rsid w:val="00BC60A5"/>
    <w:rsid w:val="00BC68D0"/>
    <w:rsid w:val="00BC699A"/>
    <w:rsid w:val="00BC6E09"/>
    <w:rsid w:val="00BC72ED"/>
    <w:rsid w:val="00BC7924"/>
    <w:rsid w:val="00BC7B18"/>
    <w:rsid w:val="00BD012E"/>
    <w:rsid w:val="00BD0D6A"/>
    <w:rsid w:val="00BD1073"/>
    <w:rsid w:val="00BD1357"/>
    <w:rsid w:val="00BD16C2"/>
    <w:rsid w:val="00BD1834"/>
    <w:rsid w:val="00BD1836"/>
    <w:rsid w:val="00BD210E"/>
    <w:rsid w:val="00BD21E1"/>
    <w:rsid w:val="00BD2544"/>
    <w:rsid w:val="00BD269F"/>
    <w:rsid w:val="00BD28C8"/>
    <w:rsid w:val="00BD2E2E"/>
    <w:rsid w:val="00BD35FD"/>
    <w:rsid w:val="00BD3B4B"/>
    <w:rsid w:val="00BD40EB"/>
    <w:rsid w:val="00BD410B"/>
    <w:rsid w:val="00BD415C"/>
    <w:rsid w:val="00BD448F"/>
    <w:rsid w:val="00BD4B36"/>
    <w:rsid w:val="00BD4C83"/>
    <w:rsid w:val="00BD5884"/>
    <w:rsid w:val="00BD58EC"/>
    <w:rsid w:val="00BD6528"/>
    <w:rsid w:val="00BD662D"/>
    <w:rsid w:val="00BD7BD6"/>
    <w:rsid w:val="00BD7DFD"/>
    <w:rsid w:val="00BE06CA"/>
    <w:rsid w:val="00BE0E1B"/>
    <w:rsid w:val="00BE0E3A"/>
    <w:rsid w:val="00BE155B"/>
    <w:rsid w:val="00BE15D5"/>
    <w:rsid w:val="00BE17E4"/>
    <w:rsid w:val="00BE1C46"/>
    <w:rsid w:val="00BE1CAF"/>
    <w:rsid w:val="00BE217E"/>
    <w:rsid w:val="00BE23AC"/>
    <w:rsid w:val="00BE25D1"/>
    <w:rsid w:val="00BE2A12"/>
    <w:rsid w:val="00BE2F26"/>
    <w:rsid w:val="00BE2F5A"/>
    <w:rsid w:val="00BE2F9E"/>
    <w:rsid w:val="00BE3457"/>
    <w:rsid w:val="00BE44B5"/>
    <w:rsid w:val="00BE4932"/>
    <w:rsid w:val="00BE495A"/>
    <w:rsid w:val="00BE4E4E"/>
    <w:rsid w:val="00BE5A8A"/>
    <w:rsid w:val="00BE5FF4"/>
    <w:rsid w:val="00BE618E"/>
    <w:rsid w:val="00BE6DFE"/>
    <w:rsid w:val="00BE70D5"/>
    <w:rsid w:val="00BE733F"/>
    <w:rsid w:val="00BE753F"/>
    <w:rsid w:val="00BF049B"/>
    <w:rsid w:val="00BF1C64"/>
    <w:rsid w:val="00BF1E31"/>
    <w:rsid w:val="00BF1ED4"/>
    <w:rsid w:val="00BF2245"/>
    <w:rsid w:val="00BF269D"/>
    <w:rsid w:val="00BF34B8"/>
    <w:rsid w:val="00BF35B8"/>
    <w:rsid w:val="00BF3648"/>
    <w:rsid w:val="00BF38CE"/>
    <w:rsid w:val="00BF3FBC"/>
    <w:rsid w:val="00BF40CB"/>
    <w:rsid w:val="00BF47EB"/>
    <w:rsid w:val="00BF4864"/>
    <w:rsid w:val="00BF4A5B"/>
    <w:rsid w:val="00BF509F"/>
    <w:rsid w:val="00BF53DE"/>
    <w:rsid w:val="00BF5578"/>
    <w:rsid w:val="00BF7706"/>
    <w:rsid w:val="00C000A3"/>
    <w:rsid w:val="00C00B29"/>
    <w:rsid w:val="00C025AC"/>
    <w:rsid w:val="00C02B80"/>
    <w:rsid w:val="00C02C1D"/>
    <w:rsid w:val="00C02DEC"/>
    <w:rsid w:val="00C039F3"/>
    <w:rsid w:val="00C043B8"/>
    <w:rsid w:val="00C04A51"/>
    <w:rsid w:val="00C04C9E"/>
    <w:rsid w:val="00C05736"/>
    <w:rsid w:val="00C05F89"/>
    <w:rsid w:val="00C06022"/>
    <w:rsid w:val="00C06D0B"/>
    <w:rsid w:val="00C06FA6"/>
    <w:rsid w:val="00C07101"/>
    <w:rsid w:val="00C07A29"/>
    <w:rsid w:val="00C07B0A"/>
    <w:rsid w:val="00C07C10"/>
    <w:rsid w:val="00C109F2"/>
    <w:rsid w:val="00C10A00"/>
    <w:rsid w:val="00C10E60"/>
    <w:rsid w:val="00C11BA8"/>
    <w:rsid w:val="00C12034"/>
    <w:rsid w:val="00C127B5"/>
    <w:rsid w:val="00C12BEE"/>
    <w:rsid w:val="00C132BE"/>
    <w:rsid w:val="00C13995"/>
    <w:rsid w:val="00C14490"/>
    <w:rsid w:val="00C144B6"/>
    <w:rsid w:val="00C14B78"/>
    <w:rsid w:val="00C159A3"/>
    <w:rsid w:val="00C160ED"/>
    <w:rsid w:val="00C160F6"/>
    <w:rsid w:val="00C170E7"/>
    <w:rsid w:val="00C17C7D"/>
    <w:rsid w:val="00C2087F"/>
    <w:rsid w:val="00C21528"/>
    <w:rsid w:val="00C21857"/>
    <w:rsid w:val="00C22779"/>
    <w:rsid w:val="00C232E5"/>
    <w:rsid w:val="00C2340B"/>
    <w:rsid w:val="00C2361E"/>
    <w:rsid w:val="00C237E4"/>
    <w:rsid w:val="00C23AFF"/>
    <w:rsid w:val="00C23B0E"/>
    <w:rsid w:val="00C240DE"/>
    <w:rsid w:val="00C24127"/>
    <w:rsid w:val="00C24CCC"/>
    <w:rsid w:val="00C251FE"/>
    <w:rsid w:val="00C25B34"/>
    <w:rsid w:val="00C25B81"/>
    <w:rsid w:val="00C25D09"/>
    <w:rsid w:val="00C260C6"/>
    <w:rsid w:val="00C261E0"/>
    <w:rsid w:val="00C262E6"/>
    <w:rsid w:val="00C26B1F"/>
    <w:rsid w:val="00C26F46"/>
    <w:rsid w:val="00C272FB"/>
    <w:rsid w:val="00C276BA"/>
    <w:rsid w:val="00C27977"/>
    <w:rsid w:val="00C306E5"/>
    <w:rsid w:val="00C30E1C"/>
    <w:rsid w:val="00C31126"/>
    <w:rsid w:val="00C316F8"/>
    <w:rsid w:val="00C322C9"/>
    <w:rsid w:val="00C326F4"/>
    <w:rsid w:val="00C32731"/>
    <w:rsid w:val="00C32D37"/>
    <w:rsid w:val="00C3301B"/>
    <w:rsid w:val="00C336E5"/>
    <w:rsid w:val="00C33B35"/>
    <w:rsid w:val="00C33FDF"/>
    <w:rsid w:val="00C35B2B"/>
    <w:rsid w:val="00C365A8"/>
    <w:rsid w:val="00C36E73"/>
    <w:rsid w:val="00C40072"/>
    <w:rsid w:val="00C403E1"/>
    <w:rsid w:val="00C40AD5"/>
    <w:rsid w:val="00C40FD7"/>
    <w:rsid w:val="00C41076"/>
    <w:rsid w:val="00C41510"/>
    <w:rsid w:val="00C41E8A"/>
    <w:rsid w:val="00C42103"/>
    <w:rsid w:val="00C42A98"/>
    <w:rsid w:val="00C42DEC"/>
    <w:rsid w:val="00C42F86"/>
    <w:rsid w:val="00C43998"/>
    <w:rsid w:val="00C43AB2"/>
    <w:rsid w:val="00C43FED"/>
    <w:rsid w:val="00C442FD"/>
    <w:rsid w:val="00C44F6B"/>
    <w:rsid w:val="00C44FC1"/>
    <w:rsid w:val="00C450F1"/>
    <w:rsid w:val="00C45AEB"/>
    <w:rsid w:val="00C45BBB"/>
    <w:rsid w:val="00C46E33"/>
    <w:rsid w:val="00C46E63"/>
    <w:rsid w:val="00C47187"/>
    <w:rsid w:val="00C473F9"/>
    <w:rsid w:val="00C47BB4"/>
    <w:rsid w:val="00C504B1"/>
    <w:rsid w:val="00C50F25"/>
    <w:rsid w:val="00C50F86"/>
    <w:rsid w:val="00C52447"/>
    <w:rsid w:val="00C52C51"/>
    <w:rsid w:val="00C52E53"/>
    <w:rsid w:val="00C53202"/>
    <w:rsid w:val="00C5381F"/>
    <w:rsid w:val="00C53A2A"/>
    <w:rsid w:val="00C53F8D"/>
    <w:rsid w:val="00C54543"/>
    <w:rsid w:val="00C545E0"/>
    <w:rsid w:val="00C54A59"/>
    <w:rsid w:val="00C54D32"/>
    <w:rsid w:val="00C5525E"/>
    <w:rsid w:val="00C552AD"/>
    <w:rsid w:val="00C564FC"/>
    <w:rsid w:val="00C565AC"/>
    <w:rsid w:val="00C5672C"/>
    <w:rsid w:val="00C575AB"/>
    <w:rsid w:val="00C576E0"/>
    <w:rsid w:val="00C60644"/>
    <w:rsid w:val="00C60B53"/>
    <w:rsid w:val="00C60EE7"/>
    <w:rsid w:val="00C613D6"/>
    <w:rsid w:val="00C61BD2"/>
    <w:rsid w:val="00C62BB5"/>
    <w:rsid w:val="00C62E40"/>
    <w:rsid w:val="00C630EF"/>
    <w:rsid w:val="00C6326E"/>
    <w:rsid w:val="00C63488"/>
    <w:rsid w:val="00C6381B"/>
    <w:rsid w:val="00C63840"/>
    <w:rsid w:val="00C64C76"/>
    <w:rsid w:val="00C65820"/>
    <w:rsid w:val="00C666B5"/>
    <w:rsid w:val="00C6698E"/>
    <w:rsid w:val="00C669AC"/>
    <w:rsid w:val="00C7041F"/>
    <w:rsid w:val="00C70AC2"/>
    <w:rsid w:val="00C70E05"/>
    <w:rsid w:val="00C7260A"/>
    <w:rsid w:val="00C72BA6"/>
    <w:rsid w:val="00C72DF6"/>
    <w:rsid w:val="00C73D43"/>
    <w:rsid w:val="00C73EB9"/>
    <w:rsid w:val="00C74659"/>
    <w:rsid w:val="00C752C8"/>
    <w:rsid w:val="00C76057"/>
    <w:rsid w:val="00C76C22"/>
    <w:rsid w:val="00C76D94"/>
    <w:rsid w:val="00C76E2C"/>
    <w:rsid w:val="00C77185"/>
    <w:rsid w:val="00C772C2"/>
    <w:rsid w:val="00C7745D"/>
    <w:rsid w:val="00C77E36"/>
    <w:rsid w:val="00C80162"/>
    <w:rsid w:val="00C8027F"/>
    <w:rsid w:val="00C80D01"/>
    <w:rsid w:val="00C816FA"/>
    <w:rsid w:val="00C81F2D"/>
    <w:rsid w:val="00C81FEB"/>
    <w:rsid w:val="00C822E4"/>
    <w:rsid w:val="00C8234F"/>
    <w:rsid w:val="00C825EC"/>
    <w:rsid w:val="00C826B0"/>
    <w:rsid w:val="00C83454"/>
    <w:rsid w:val="00C840A1"/>
    <w:rsid w:val="00C84978"/>
    <w:rsid w:val="00C85070"/>
    <w:rsid w:val="00C85BDA"/>
    <w:rsid w:val="00C86AFB"/>
    <w:rsid w:val="00C8756E"/>
    <w:rsid w:val="00C8778C"/>
    <w:rsid w:val="00C9061E"/>
    <w:rsid w:val="00C90633"/>
    <w:rsid w:val="00C90BEE"/>
    <w:rsid w:val="00C912AF"/>
    <w:rsid w:val="00C915C2"/>
    <w:rsid w:val="00C9160B"/>
    <w:rsid w:val="00C918D7"/>
    <w:rsid w:val="00C91A89"/>
    <w:rsid w:val="00C91A97"/>
    <w:rsid w:val="00C93199"/>
    <w:rsid w:val="00C932CA"/>
    <w:rsid w:val="00C93745"/>
    <w:rsid w:val="00C94303"/>
    <w:rsid w:val="00C94E47"/>
    <w:rsid w:val="00C9531B"/>
    <w:rsid w:val="00C9557A"/>
    <w:rsid w:val="00C96253"/>
    <w:rsid w:val="00C96324"/>
    <w:rsid w:val="00C971C5"/>
    <w:rsid w:val="00C97906"/>
    <w:rsid w:val="00CA0B8D"/>
    <w:rsid w:val="00CA0CFE"/>
    <w:rsid w:val="00CA0EB7"/>
    <w:rsid w:val="00CA0EEB"/>
    <w:rsid w:val="00CA0F23"/>
    <w:rsid w:val="00CA13B7"/>
    <w:rsid w:val="00CA17DD"/>
    <w:rsid w:val="00CA1883"/>
    <w:rsid w:val="00CA1CE5"/>
    <w:rsid w:val="00CA2D52"/>
    <w:rsid w:val="00CA312B"/>
    <w:rsid w:val="00CA3F3A"/>
    <w:rsid w:val="00CA4CC8"/>
    <w:rsid w:val="00CA5217"/>
    <w:rsid w:val="00CA59E3"/>
    <w:rsid w:val="00CA6B06"/>
    <w:rsid w:val="00CA6BB0"/>
    <w:rsid w:val="00CA6CA5"/>
    <w:rsid w:val="00CA6CD0"/>
    <w:rsid w:val="00CA6E5A"/>
    <w:rsid w:val="00CA6F28"/>
    <w:rsid w:val="00CA6F43"/>
    <w:rsid w:val="00CB02D3"/>
    <w:rsid w:val="00CB077C"/>
    <w:rsid w:val="00CB0A97"/>
    <w:rsid w:val="00CB0B3E"/>
    <w:rsid w:val="00CB0FE6"/>
    <w:rsid w:val="00CB1CFE"/>
    <w:rsid w:val="00CB1D10"/>
    <w:rsid w:val="00CB1FC1"/>
    <w:rsid w:val="00CB226D"/>
    <w:rsid w:val="00CB248E"/>
    <w:rsid w:val="00CB24A9"/>
    <w:rsid w:val="00CB2FD6"/>
    <w:rsid w:val="00CB3128"/>
    <w:rsid w:val="00CB3135"/>
    <w:rsid w:val="00CB3E07"/>
    <w:rsid w:val="00CB3EA1"/>
    <w:rsid w:val="00CB412D"/>
    <w:rsid w:val="00CB49EF"/>
    <w:rsid w:val="00CB4D64"/>
    <w:rsid w:val="00CB521E"/>
    <w:rsid w:val="00CB56ED"/>
    <w:rsid w:val="00CB59B6"/>
    <w:rsid w:val="00CB692D"/>
    <w:rsid w:val="00CB7AD9"/>
    <w:rsid w:val="00CC0376"/>
    <w:rsid w:val="00CC038A"/>
    <w:rsid w:val="00CC0957"/>
    <w:rsid w:val="00CC0DC2"/>
    <w:rsid w:val="00CC11DC"/>
    <w:rsid w:val="00CC14D3"/>
    <w:rsid w:val="00CC1C3A"/>
    <w:rsid w:val="00CC23AD"/>
    <w:rsid w:val="00CC2E0D"/>
    <w:rsid w:val="00CC344A"/>
    <w:rsid w:val="00CC372F"/>
    <w:rsid w:val="00CC3F02"/>
    <w:rsid w:val="00CC4081"/>
    <w:rsid w:val="00CC5354"/>
    <w:rsid w:val="00CC648F"/>
    <w:rsid w:val="00CC671B"/>
    <w:rsid w:val="00CC69B1"/>
    <w:rsid w:val="00CC708B"/>
    <w:rsid w:val="00CC772F"/>
    <w:rsid w:val="00CC78A4"/>
    <w:rsid w:val="00CC7949"/>
    <w:rsid w:val="00CC7995"/>
    <w:rsid w:val="00CC7CE0"/>
    <w:rsid w:val="00CD019E"/>
    <w:rsid w:val="00CD0B35"/>
    <w:rsid w:val="00CD16D7"/>
    <w:rsid w:val="00CD27EF"/>
    <w:rsid w:val="00CD2FAC"/>
    <w:rsid w:val="00CD2FC4"/>
    <w:rsid w:val="00CD34F6"/>
    <w:rsid w:val="00CD36F0"/>
    <w:rsid w:val="00CD409F"/>
    <w:rsid w:val="00CD4236"/>
    <w:rsid w:val="00CD43F2"/>
    <w:rsid w:val="00CD4C6F"/>
    <w:rsid w:val="00CD56C3"/>
    <w:rsid w:val="00CD5AEE"/>
    <w:rsid w:val="00CD61E4"/>
    <w:rsid w:val="00CD6BAE"/>
    <w:rsid w:val="00CD758F"/>
    <w:rsid w:val="00CE0CFB"/>
    <w:rsid w:val="00CE1516"/>
    <w:rsid w:val="00CE1D3B"/>
    <w:rsid w:val="00CE1DD3"/>
    <w:rsid w:val="00CE23FA"/>
    <w:rsid w:val="00CE25BB"/>
    <w:rsid w:val="00CE31F3"/>
    <w:rsid w:val="00CE3847"/>
    <w:rsid w:val="00CE3B65"/>
    <w:rsid w:val="00CE3CC3"/>
    <w:rsid w:val="00CE3DEB"/>
    <w:rsid w:val="00CE4599"/>
    <w:rsid w:val="00CE492F"/>
    <w:rsid w:val="00CE5199"/>
    <w:rsid w:val="00CE546F"/>
    <w:rsid w:val="00CE5AFB"/>
    <w:rsid w:val="00CE6DE4"/>
    <w:rsid w:val="00CE7475"/>
    <w:rsid w:val="00CE782A"/>
    <w:rsid w:val="00CF04BA"/>
    <w:rsid w:val="00CF10C7"/>
    <w:rsid w:val="00CF12A0"/>
    <w:rsid w:val="00CF1C3B"/>
    <w:rsid w:val="00CF1E6F"/>
    <w:rsid w:val="00CF2B0B"/>
    <w:rsid w:val="00CF2F76"/>
    <w:rsid w:val="00CF36BD"/>
    <w:rsid w:val="00CF389F"/>
    <w:rsid w:val="00CF3DC6"/>
    <w:rsid w:val="00CF4001"/>
    <w:rsid w:val="00CF4168"/>
    <w:rsid w:val="00CF497E"/>
    <w:rsid w:val="00CF4C91"/>
    <w:rsid w:val="00CF5674"/>
    <w:rsid w:val="00CF666E"/>
    <w:rsid w:val="00CF69B2"/>
    <w:rsid w:val="00CF7034"/>
    <w:rsid w:val="00CF74D7"/>
    <w:rsid w:val="00CF775B"/>
    <w:rsid w:val="00D00130"/>
    <w:rsid w:val="00D00A92"/>
    <w:rsid w:val="00D01269"/>
    <w:rsid w:val="00D01338"/>
    <w:rsid w:val="00D018A3"/>
    <w:rsid w:val="00D01B95"/>
    <w:rsid w:val="00D024D8"/>
    <w:rsid w:val="00D02819"/>
    <w:rsid w:val="00D0291D"/>
    <w:rsid w:val="00D0293E"/>
    <w:rsid w:val="00D03080"/>
    <w:rsid w:val="00D031F1"/>
    <w:rsid w:val="00D032DE"/>
    <w:rsid w:val="00D03A82"/>
    <w:rsid w:val="00D03C79"/>
    <w:rsid w:val="00D0447E"/>
    <w:rsid w:val="00D04C42"/>
    <w:rsid w:val="00D04DBE"/>
    <w:rsid w:val="00D050E7"/>
    <w:rsid w:val="00D05365"/>
    <w:rsid w:val="00D05C08"/>
    <w:rsid w:val="00D05FF5"/>
    <w:rsid w:val="00D06521"/>
    <w:rsid w:val="00D0669F"/>
    <w:rsid w:val="00D06B17"/>
    <w:rsid w:val="00D06F39"/>
    <w:rsid w:val="00D07075"/>
    <w:rsid w:val="00D07FB7"/>
    <w:rsid w:val="00D10571"/>
    <w:rsid w:val="00D105FD"/>
    <w:rsid w:val="00D107AB"/>
    <w:rsid w:val="00D11AE8"/>
    <w:rsid w:val="00D11D8E"/>
    <w:rsid w:val="00D123E6"/>
    <w:rsid w:val="00D1274E"/>
    <w:rsid w:val="00D12B2B"/>
    <w:rsid w:val="00D13738"/>
    <w:rsid w:val="00D13815"/>
    <w:rsid w:val="00D13D8B"/>
    <w:rsid w:val="00D14A68"/>
    <w:rsid w:val="00D1506E"/>
    <w:rsid w:val="00D154EF"/>
    <w:rsid w:val="00D15A80"/>
    <w:rsid w:val="00D164B7"/>
    <w:rsid w:val="00D16D9D"/>
    <w:rsid w:val="00D1709C"/>
    <w:rsid w:val="00D1774E"/>
    <w:rsid w:val="00D2084B"/>
    <w:rsid w:val="00D209AD"/>
    <w:rsid w:val="00D21E80"/>
    <w:rsid w:val="00D22444"/>
    <w:rsid w:val="00D231D6"/>
    <w:rsid w:val="00D23778"/>
    <w:rsid w:val="00D24835"/>
    <w:rsid w:val="00D24EA5"/>
    <w:rsid w:val="00D24F8C"/>
    <w:rsid w:val="00D25ADB"/>
    <w:rsid w:val="00D25B3A"/>
    <w:rsid w:val="00D277F5"/>
    <w:rsid w:val="00D27C45"/>
    <w:rsid w:val="00D3013A"/>
    <w:rsid w:val="00D302F7"/>
    <w:rsid w:val="00D30FB5"/>
    <w:rsid w:val="00D31321"/>
    <w:rsid w:val="00D318F2"/>
    <w:rsid w:val="00D320AF"/>
    <w:rsid w:val="00D32E3F"/>
    <w:rsid w:val="00D32F8D"/>
    <w:rsid w:val="00D33A38"/>
    <w:rsid w:val="00D33AC9"/>
    <w:rsid w:val="00D345AC"/>
    <w:rsid w:val="00D3468D"/>
    <w:rsid w:val="00D353D7"/>
    <w:rsid w:val="00D35827"/>
    <w:rsid w:val="00D35D49"/>
    <w:rsid w:val="00D365A3"/>
    <w:rsid w:val="00D36B70"/>
    <w:rsid w:val="00D36E1A"/>
    <w:rsid w:val="00D3745D"/>
    <w:rsid w:val="00D3767D"/>
    <w:rsid w:val="00D37876"/>
    <w:rsid w:val="00D404D8"/>
    <w:rsid w:val="00D40CD8"/>
    <w:rsid w:val="00D41571"/>
    <w:rsid w:val="00D415C2"/>
    <w:rsid w:val="00D4210A"/>
    <w:rsid w:val="00D42403"/>
    <w:rsid w:val="00D42CF4"/>
    <w:rsid w:val="00D42E4A"/>
    <w:rsid w:val="00D43436"/>
    <w:rsid w:val="00D4355E"/>
    <w:rsid w:val="00D435B9"/>
    <w:rsid w:val="00D44649"/>
    <w:rsid w:val="00D450B2"/>
    <w:rsid w:val="00D454F6"/>
    <w:rsid w:val="00D46E0A"/>
    <w:rsid w:val="00D46F8F"/>
    <w:rsid w:val="00D50680"/>
    <w:rsid w:val="00D507E5"/>
    <w:rsid w:val="00D50BD4"/>
    <w:rsid w:val="00D52788"/>
    <w:rsid w:val="00D52D30"/>
    <w:rsid w:val="00D52F35"/>
    <w:rsid w:val="00D52F51"/>
    <w:rsid w:val="00D534BA"/>
    <w:rsid w:val="00D54490"/>
    <w:rsid w:val="00D552C9"/>
    <w:rsid w:val="00D56E15"/>
    <w:rsid w:val="00D56F11"/>
    <w:rsid w:val="00D57210"/>
    <w:rsid w:val="00D5753B"/>
    <w:rsid w:val="00D5777A"/>
    <w:rsid w:val="00D60382"/>
    <w:rsid w:val="00D60460"/>
    <w:rsid w:val="00D60B8C"/>
    <w:rsid w:val="00D60BCB"/>
    <w:rsid w:val="00D60BE0"/>
    <w:rsid w:val="00D60E76"/>
    <w:rsid w:val="00D61708"/>
    <w:rsid w:val="00D61765"/>
    <w:rsid w:val="00D61BD6"/>
    <w:rsid w:val="00D62337"/>
    <w:rsid w:val="00D626E8"/>
    <w:rsid w:val="00D63063"/>
    <w:rsid w:val="00D63E12"/>
    <w:rsid w:val="00D64BD8"/>
    <w:rsid w:val="00D64F72"/>
    <w:rsid w:val="00D65856"/>
    <w:rsid w:val="00D67418"/>
    <w:rsid w:val="00D67AF9"/>
    <w:rsid w:val="00D67F34"/>
    <w:rsid w:val="00D70101"/>
    <w:rsid w:val="00D705F4"/>
    <w:rsid w:val="00D70DCD"/>
    <w:rsid w:val="00D70E16"/>
    <w:rsid w:val="00D71F12"/>
    <w:rsid w:val="00D71FA7"/>
    <w:rsid w:val="00D727F7"/>
    <w:rsid w:val="00D728AC"/>
    <w:rsid w:val="00D73A86"/>
    <w:rsid w:val="00D742DD"/>
    <w:rsid w:val="00D74DD5"/>
    <w:rsid w:val="00D7540B"/>
    <w:rsid w:val="00D75511"/>
    <w:rsid w:val="00D75CDA"/>
    <w:rsid w:val="00D768A1"/>
    <w:rsid w:val="00D76B97"/>
    <w:rsid w:val="00D76D48"/>
    <w:rsid w:val="00D77523"/>
    <w:rsid w:val="00D778EC"/>
    <w:rsid w:val="00D80D70"/>
    <w:rsid w:val="00D81591"/>
    <w:rsid w:val="00D81911"/>
    <w:rsid w:val="00D82BE7"/>
    <w:rsid w:val="00D836A2"/>
    <w:rsid w:val="00D83D33"/>
    <w:rsid w:val="00D83EA4"/>
    <w:rsid w:val="00D8447A"/>
    <w:rsid w:val="00D84C2A"/>
    <w:rsid w:val="00D85107"/>
    <w:rsid w:val="00D852C9"/>
    <w:rsid w:val="00D85678"/>
    <w:rsid w:val="00D85B7A"/>
    <w:rsid w:val="00D86278"/>
    <w:rsid w:val="00D8716C"/>
    <w:rsid w:val="00D87650"/>
    <w:rsid w:val="00D87796"/>
    <w:rsid w:val="00D87DB7"/>
    <w:rsid w:val="00D87E1E"/>
    <w:rsid w:val="00D90008"/>
    <w:rsid w:val="00D9014F"/>
    <w:rsid w:val="00D902E9"/>
    <w:rsid w:val="00D90963"/>
    <w:rsid w:val="00D92029"/>
    <w:rsid w:val="00D926AA"/>
    <w:rsid w:val="00D93034"/>
    <w:rsid w:val="00D931EC"/>
    <w:rsid w:val="00D931ED"/>
    <w:rsid w:val="00D93BFD"/>
    <w:rsid w:val="00D955C0"/>
    <w:rsid w:val="00D9564E"/>
    <w:rsid w:val="00D95E77"/>
    <w:rsid w:val="00D96846"/>
    <w:rsid w:val="00D97BAA"/>
    <w:rsid w:val="00DA0A41"/>
    <w:rsid w:val="00DA14A2"/>
    <w:rsid w:val="00DA215D"/>
    <w:rsid w:val="00DA2D82"/>
    <w:rsid w:val="00DA40B8"/>
    <w:rsid w:val="00DA47FD"/>
    <w:rsid w:val="00DA4941"/>
    <w:rsid w:val="00DA4AA9"/>
    <w:rsid w:val="00DA4E04"/>
    <w:rsid w:val="00DA54E6"/>
    <w:rsid w:val="00DA60C5"/>
    <w:rsid w:val="00DA69BF"/>
    <w:rsid w:val="00DA6B4E"/>
    <w:rsid w:val="00DA6BDD"/>
    <w:rsid w:val="00DA6DEA"/>
    <w:rsid w:val="00DA7834"/>
    <w:rsid w:val="00DA7A34"/>
    <w:rsid w:val="00DB03FF"/>
    <w:rsid w:val="00DB107A"/>
    <w:rsid w:val="00DB119B"/>
    <w:rsid w:val="00DB1AE4"/>
    <w:rsid w:val="00DB1AED"/>
    <w:rsid w:val="00DB1C5B"/>
    <w:rsid w:val="00DB219C"/>
    <w:rsid w:val="00DB31F6"/>
    <w:rsid w:val="00DB3282"/>
    <w:rsid w:val="00DB4E2D"/>
    <w:rsid w:val="00DB587E"/>
    <w:rsid w:val="00DB6051"/>
    <w:rsid w:val="00DB6105"/>
    <w:rsid w:val="00DB61E4"/>
    <w:rsid w:val="00DB6236"/>
    <w:rsid w:val="00DB639E"/>
    <w:rsid w:val="00DB71BC"/>
    <w:rsid w:val="00DB77B0"/>
    <w:rsid w:val="00DB7AEC"/>
    <w:rsid w:val="00DC023C"/>
    <w:rsid w:val="00DC0424"/>
    <w:rsid w:val="00DC13E4"/>
    <w:rsid w:val="00DC1806"/>
    <w:rsid w:val="00DC25CB"/>
    <w:rsid w:val="00DC2679"/>
    <w:rsid w:val="00DC2A51"/>
    <w:rsid w:val="00DC3D96"/>
    <w:rsid w:val="00DC46D0"/>
    <w:rsid w:val="00DC54C8"/>
    <w:rsid w:val="00DC612C"/>
    <w:rsid w:val="00DC6276"/>
    <w:rsid w:val="00DC64B8"/>
    <w:rsid w:val="00DC65A5"/>
    <w:rsid w:val="00DC66C9"/>
    <w:rsid w:val="00DC796F"/>
    <w:rsid w:val="00DC7AC6"/>
    <w:rsid w:val="00DD0199"/>
    <w:rsid w:val="00DD04F9"/>
    <w:rsid w:val="00DD071E"/>
    <w:rsid w:val="00DD1904"/>
    <w:rsid w:val="00DD2643"/>
    <w:rsid w:val="00DD3752"/>
    <w:rsid w:val="00DD3C16"/>
    <w:rsid w:val="00DD3DA6"/>
    <w:rsid w:val="00DD3DEA"/>
    <w:rsid w:val="00DD43E3"/>
    <w:rsid w:val="00DD45CE"/>
    <w:rsid w:val="00DD49E3"/>
    <w:rsid w:val="00DD4D9B"/>
    <w:rsid w:val="00DD570D"/>
    <w:rsid w:val="00DD5A48"/>
    <w:rsid w:val="00DD5EAC"/>
    <w:rsid w:val="00DD6140"/>
    <w:rsid w:val="00DD6268"/>
    <w:rsid w:val="00DD65EF"/>
    <w:rsid w:val="00DD7EED"/>
    <w:rsid w:val="00DE051D"/>
    <w:rsid w:val="00DE0CBA"/>
    <w:rsid w:val="00DE0E0F"/>
    <w:rsid w:val="00DE1039"/>
    <w:rsid w:val="00DE1463"/>
    <w:rsid w:val="00DE1695"/>
    <w:rsid w:val="00DE16F9"/>
    <w:rsid w:val="00DE1844"/>
    <w:rsid w:val="00DE1E88"/>
    <w:rsid w:val="00DE20C3"/>
    <w:rsid w:val="00DE23F1"/>
    <w:rsid w:val="00DE245B"/>
    <w:rsid w:val="00DE2790"/>
    <w:rsid w:val="00DE2904"/>
    <w:rsid w:val="00DE2B99"/>
    <w:rsid w:val="00DE31C9"/>
    <w:rsid w:val="00DE3F2A"/>
    <w:rsid w:val="00DE4CCD"/>
    <w:rsid w:val="00DE52F6"/>
    <w:rsid w:val="00DE5834"/>
    <w:rsid w:val="00DE6F9D"/>
    <w:rsid w:val="00DE7AE3"/>
    <w:rsid w:val="00DF01A0"/>
    <w:rsid w:val="00DF0760"/>
    <w:rsid w:val="00DF07DF"/>
    <w:rsid w:val="00DF1C79"/>
    <w:rsid w:val="00DF27FB"/>
    <w:rsid w:val="00DF2DB0"/>
    <w:rsid w:val="00DF3925"/>
    <w:rsid w:val="00DF3C6C"/>
    <w:rsid w:val="00DF43D1"/>
    <w:rsid w:val="00DF54CD"/>
    <w:rsid w:val="00DF5501"/>
    <w:rsid w:val="00DF5686"/>
    <w:rsid w:val="00DF5731"/>
    <w:rsid w:val="00DF5BE2"/>
    <w:rsid w:val="00DF5E0B"/>
    <w:rsid w:val="00DF5ECC"/>
    <w:rsid w:val="00DF642B"/>
    <w:rsid w:val="00DF6624"/>
    <w:rsid w:val="00DF6BB4"/>
    <w:rsid w:val="00DF73BF"/>
    <w:rsid w:val="00DF7542"/>
    <w:rsid w:val="00DF7EC0"/>
    <w:rsid w:val="00E0084C"/>
    <w:rsid w:val="00E00AFA"/>
    <w:rsid w:val="00E00FB3"/>
    <w:rsid w:val="00E018B7"/>
    <w:rsid w:val="00E01F71"/>
    <w:rsid w:val="00E023A7"/>
    <w:rsid w:val="00E02514"/>
    <w:rsid w:val="00E02534"/>
    <w:rsid w:val="00E0390D"/>
    <w:rsid w:val="00E03D56"/>
    <w:rsid w:val="00E04135"/>
    <w:rsid w:val="00E043AE"/>
    <w:rsid w:val="00E048D0"/>
    <w:rsid w:val="00E05106"/>
    <w:rsid w:val="00E0522B"/>
    <w:rsid w:val="00E05ACB"/>
    <w:rsid w:val="00E05C33"/>
    <w:rsid w:val="00E05F07"/>
    <w:rsid w:val="00E0636C"/>
    <w:rsid w:val="00E069AC"/>
    <w:rsid w:val="00E06F54"/>
    <w:rsid w:val="00E072C5"/>
    <w:rsid w:val="00E074EC"/>
    <w:rsid w:val="00E07D3E"/>
    <w:rsid w:val="00E10B68"/>
    <w:rsid w:val="00E118C3"/>
    <w:rsid w:val="00E11ADD"/>
    <w:rsid w:val="00E12A8C"/>
    <w:rsid w:val="00E12B3E"/>
    <w:rsid w:val="00E13321"/>
    <w:rsid w:val="00E137BF"/>
    <w:rsid w:val="00E13C98"/>
    <w:rsid w:val="00E14421"/>
    <w:rsid w:val="00E14667"/>
    <w:rsid w:val="00E14FCD"/>
    <w:rsid w:val="00E159CE"/>
    <w:rsid w:val="00E15BEA"/>
    <w:rsid w:val="00E16DED"/>
    <w:rsid w:val="00E17049"/>
    <w:rsid w:val="00E17837"/>
    <w:rsid w:val="00E17FA1"/>
    <w:rsid w:val="00E2035F"/>
    <w:rsid w:val="00E206BC"/>
    <w:rsid w:val="00E20E02"/>
    <w:rsid w:val="00E2107A"/>
    <w:rsid w:val="00E210D3"/>
    <w:rsid w:val="00E22D43"/>
    <w:rsid w:val="00E22F4E"/>
    <w:rsid w:val="00E23170"/>
    <w:rsid w:val="00E2450E"/>
    <w:rsid w:val="00E2458B"/>
    <w:rsid w:val="00E249A8"/>
    <w:rsid w:val="00E24B28"/>
    <w:rsid w:val="00E24C76"/>
    <w:rsid w:val="00E2561B"/>
    <w:rsid w:val="00E25644"/>
    <w:rsid w:val="00E25E51"/>
    <w:rsid w:val="00E2683D"/>
    <w:rsid w:val="00E26A4F"/>
    <w:rsid w:val="00E26D73"/>
    <w:rsid w:val="00E27062"/>
    <w:rsid w:val="00E27A6C"/>
    <w:rsid w:val="00E27D18"/>
    <w:rsid w:val="00E304AC"/>
    <w:rsid w:val="00E317B3"/>
    <w:rsid w:val="00E3188A"/>
    <w:rsid w:val="00E318BC"/>
    <w:rsid w:val="00E318F1"/>
    <w:rsid w:val="00E31941"/>
    <w:rsid w:val="00E31CB5"/>
    <w:rsid w:val="00E32827"/>
    <w:rsid w:val="00E32C90"/>
    <w:rsid w:val="00E338BB"/>
    <w:rsid w:val="00E3397B"/>
    <w:rsid w:val="00E339E6"/>
    <w:rsid w:val="00E34A0A"/>
    <w:rsid w:val="00E3531A"/>
    <w:rsid w:val="00E36447"/>
    <w:rsid w:val="00E3672A"/>
    <w:rsid w:val="00E3707F"/>
    <w:rsid w:val="00E371FB"/>
    <w:rsid w:val="00E378B5"/>
    <w:rsid w:val="00E403D5"/>
    <w:rsid w:val="00E403F2"/>
    <w:rsid w:val="00E40986"/>
    <w:rsid w:val="00E4098B"/>
    <w:rsid w:val="00E4137E"/>
    <w:rsid w:val="00E419E9"/>
    <w:rsid w:val="00E41C12"/>
    <w:rsid w:val="00E42115"/>
    <w:rsid w:val="00E42EA9"/>
    <w:rsid w:val="00E43099"/>
    <w:rsid w:val="00E44871"/>
    <w:rsid w:val="00E4597C"/>
    <w:rsid w:val="00E45BFB"/>
    <w:rsid w:val="00E45F35"/>
    <w:rsid w:val="00E463A1"/>
    <w:rsid w:val="00E469D8"/>
    <w:rsid w:val="00E46AED"/>
    <w:rsid w:val="00E475E7"/>
    <w:rsid w:val="00E47E8F"/>
    <w:rsid w:val="00E500A4"/>
    <w:rsid w:val="00E50432"/>
    <w:rsid w:val="00E50CD6"/>
    <w:rsid w:val="00E52B65"/>
    <w:rsid w:val="00E5304F"/>
    <w:rsid w:val="00E53BB2"/>
    <w:rsid w:val="00E53FF8"/>
    <w:rsid w:val="00E54552"/>
    <w:rsid w:val="00E54BC7"/>
    <w:rsid w:val="00E54E42"/>
    <w:rsid w:val="00E55247"/>
    <w:rsid w:val="00E55405"/>
    <w:rsid w:val="00E55A1F"/>
    <w:rsid w:val="00E55CF2"/>
    <w:rsid w:val="00E56334"/>
    <w:rsid w:val="00E564D1"/>
    <w:rsid w:val="00E57CC4"/>
    <w:rsid w:val="00E60130"/>
    <w:rsid w:val="00E601CE"/>
    <w:rsid w:val="00E60474"/>
    <w:rsid w:val="00E61E01"/>
    <w:rsid w:val="00E62219"/>
    <w:rsid w:val="00E6337F"/>
    <w:rsid w:val="00E639D7"/>
    <w:rsid w:val="00E646AC"/>
    <w:rsid w:val="00E657D9"/>
    <w:rsid w:val="00E6597E"/>
    <w:rsid w:val="00E659C1"/>
    <w:rsid w:val="00E666AE"/>
    <w:rsid w:val="00E67118"/>
    <w:rsid w:val="00E67EB3"/>
    <w:rsid w:val="00E67F16"/>
    <w:rsid w:val="00E70162"/>
    <w:rsid w:val="00E7120D"/>
    <w:rsid w:val="00E71735"/>
    <w:rsid w:val="00E7192A"/>
    <w:rsid w:val="00E71D4C"/>
    <w:rsid w:val="00E72257"/>
    <w:rsid w:val="00E72383"/>
    <w:rsid w:val="00E72406"/>
    <w:rsid w:val="00E73851"/>
    <w:rsid w:val="00E745C8"/>
    <w:rsid w:val="00E7538D"/>
    <w:rsid w:val="00E75F4D"/>
    <w:rsid w:val="00E765EE"/>
    <w:rsid w:val="00E7676F"/>
    <w:rsid w:val="00E76F84"/>
    <w:rsid w:val="00E774D7"/>
    <w:rsid w:val="00E77A36"/>
    <w:rsid w:val="00E800C9"/>
    <w:rsid w:val="00E807A4"/>
    <w:rsid w:val="00E8131E"/>
    <w:rsid w:val="00E8234B"/>
    <w:rsid w:val="00E82363"/>
    <w:rsid w:val="00E826C9"/>
    <w:rsid w:val="00E84289"/>
    <w:rsid w:val="00E8506F"/>
    <w:rsid w:val="00E85B7A"/>
    <w:rsid w:val="00E86AB8"/>
    <w:rsid w:val="00E86EC7"/>
    <w:rsid w:val="00E86F82"/>
    <w:rsid w:val="00E876BD"/>
    <w:rsid w:val="00E878E7"/>
    <w:rsid w:val="00E87DB8"/>
    <w:rsid w:val="00E90354"/>
    <w:rsid w:val="00E9080E"/>
    <w:rsid w:val="00E913A6"/>
    <w:rsid w:val="00E923DE"/>
    <w:rsid w:val="00E92C28"/>
    <w:rsid w:val="00E93748"/>
    <w:rsid w:val="00E94192"/>
    <w:rsid w:val="00E949E2"/>
    <w:rsid w:val="00E94C26"/>
    <w:rsid w:val="00E95A81"/>
    <w:rsid w:val="00E95CBF"/>
    <w:rsid w:val="00E962BC"/>
    <w:rsid w:val="00E97381"/>
    <w:rsid w:val="00EA1B2F"/>
    <w:rsid w:val="00EA22CB"/>
    <w:rsid w:val="00EA23B1"/>
    <w:rsid w:val="00EA2B00"/>
    <w:rsid w:val="00EA2EAE"/>
    <w:rsid w:val="00EA3AEB"/>
    <w:rsid w:val="00EA3CE7"/>
    <w:rsid w:val="00EA3F15"/>
    <w:rsid w:val="00EA40CD"/>
    <w:rsid w:val="00EA410C"/>
    <w:rsid w:val="00EA4D25"/>
    <w:rsid w:val="00EA56C2"/>
    <w:rsid w:val="00EA5C90"/>
    <w:rsid w:val="00EA66BC"/>
    <w:rsid w:val="00EA6F5A"/>
    <w:rsid w:val="00EA71DA"/>
    <w:rsid w:val="00EB01B7"/>
    <w:rsid w:val="00EB0EEC"/>
    <w:rsid w:val="00EB1224"/>
    <w:rsid w:val="00EB1703"/>
    <w:rsid w:val="00EB1A5B"/>
    <w:rsid w:val="00EB2208"/>
    <w:rsid w:val="00EB2273"/>
    <w:rsid w:val="00EB238A"/>
    <w:rsid w:val="00EB261A"/>
    <w:rsid w:val="00EB31EF"/>
    <w:rsid w:val="00EB38AE"/>
    <w:rsid w:val="00EB396E"/>
    <w:rsid w:val="00EB3B7B"/>
    <w:rsid w:val="00EB4A65"/>
    <w:rsid w:val="00EB4C54"/>
    <w:rsid w:val="00EB4C78"/>
    <w:rsid w:val="00EB5095"/>
    <w:rsid w:val="00EB682E"/>
    <w:rsid w:val="00EB7A97"/>
    <w:rsid w:val="00EB7AC0"/>
    <w:rsid w:val="00EB7EAA"/>
    <w:rsid w:val="00EC0861"/>
    <w:rsid w:val="00EC0896"/>
    <w:rsid w:val="00EC08BA"/>
    <w:rsid w:val="00EC0C96"/>
    <w:rsid w:val="00EC101A"/>
    <w:rsid w:val="00EC1974"/>
    <w:rsid w:val="00EC19A9"/>
    <w:rsid w:val="00EC1DF4"/>
    <w:rsid w:val="00EC23A7"/>
    <w:rsid w:val="00EC2488"/>
    <w:rsid w:val="00EC24EC"/>
    <w:rsid w:val="00EC2BF3"/>
    <w:rsid w:val="00EC30BC"/>
    <w:rsid w:val="00EC3465"/>
    <w:rsid w:val="00EC4A97"/>
    <w:rsid w:val="00EC4DEB"/>
    <w:rsid w:val="00EC52B2"/>
    <w:rsid w:val="00EC5876"/>
    <w:rsid w:val="00EC58BE"/>
    <w:rsid w:val="00EC5979"/>
    <w:rsid w:val="00EC5F2A"/>
    <w:rsid w:val="00EC7BC0"/>
    <w:rsid w:val="00EC7E61"/>
    <w:rsid w:val="00ED00EB"/>
    <w:rsid w:val="00ED1758"/>
    <w:rsid w:val="00ED18E5"/>
    <w:rsid w:val="00ED1D8F"/>
    <w:rsid w:val="00ED2220"/>
    <w:rsid w:val="00ED3310"/>
    <w:rsid w:val="00ED3A16"/>
    <w:rsid w:val="00ED43E7"/>
    <w:rsid w:val="00ED4783"/>
    <w:rsid w:val="00ED58AC"/>
    <w:rsid w:val="00ED5B97"/>
    <w:rsid w:val="00ED6003"/>
    <w:rsid w:val="00ED62BD"/>
    <w:rsid w:val="00ED693A"/>
    <w:rsid w:val="00ED6F9E"/>
    <w:rsid w:val="00ED7443"/>
    <w:rsid w:val="00ED7644"/>
    <w:rsid w:val="00EE00CD"/>
    <w:rsid w:val="00EE0438"/>
    <w:rsid w:val="00EE058F"/>
    <w:rsid w:val="00EE089B"/>
    <w:rsid w:val="00EE0AEB"/>
    <w:rsid w:val="00EE0B2E"/>
    <w:rsid w:val="00EE261B"/>
    <w:rsid w:val="00EE327E"/>
    <w:rsid w:val="00EE37C1"/>
    <w:rsid w:val="00EE3AEB"/>
    <w:rsid w:val="00EE409C"/>
    <w:rsid w:val="00EE4C3C"/>
    <w:rsid w:val="00EE4F6B"/>
    <w:rsid w:val="00EE605E"/>
    <w:rsid w:val="00EE64E7"/>
    <w:rsid w:val="00EE6E46"/>
    <w:rsid w:val="00EE6EDD"/>
    <w:rsid w:val="00EE7919"/>
    <w:rsid w:val="00EF0812"/>
    <w:rsid w:val="00EF2423"/>
    <w:rsid w:val="00EF26AE"/>
    <w:rsid w:val="00EF2A4A"/>
    <w:rsid w:val="00EF2C4F"/>
    <w:rsid w:val="00EF31F9"/>
    <w:rsid w:val="00EF3355"/>
    <w:rsid w:val="00EF4A28"/>
    <w:rsid w:val="00EF4DBD"/>
    <w:rsid w:val="00EF5B61"/>
    <w:rsid w:val="00EF5D75"/>
    <w:rsid w:val="00EF6D32"/>
    <w:rsid w:val="00EF6EC9"/>
    <w:rsid w:val="00EF747E"/>
    <w:rsid w:val="00EF753F"/>
    <w:rsid w:val="00EF7B02"/>
    <w:rsid w:val="00F00578"/>
    <w:rsid w:val="00F00C96"/>
    <w:rsid w:val="00F01628"/>
    <w:rsid w:val="00F01658"/>
    <w:rsid w:val="00F022A0"/>
    <w:rsid w:val="00F0412A"/>
    <w:rsid w:val="00F04155"/>
    <w:rsid w:val="00F042C1"/>
    <w:rsid w:val="00F042C3"/>
    <w:rsid w:val="00F049D2"/>
    <w:rsid w:val="00F06101"/>
    <w:rsid w:val="00F063E4"/>
    <w:rsid w:val="00F06618"/>
    <w:rsid w:val="00F066CF"/>
    <w:rsid w:val="00F0685F"/>
    <w:rsid w:val="00F06D80"/>
    <w:rsid w:val="00F06F25"/>
    <w:rsid w:val="00F073E2"/>
    <w:rsid w:val="00F0740D"/>
    <w:rsid w:val="00F07548"/>
    <w:rsid w:val="00F100BE"/>
    <w:rsid w:val="00F100E1"/>
    <w:rsid w:val="00F10EF9"/>
    <w:rsid w:val="00F11BD6"/>
    <w:rsid w:val="00F122B3"/>
    <w:rsid w:val="00F13D2C"/>
    <w:rsid w:val="00F14FDF"/>
    <w:rsid w:val="00F14FF5"/>
    <w:rsid w:val="00F151E4"/>
    <w:rsid w:val="00F157DB"/>
    <w:rsid w:val="00F1602C"/>
    <w:rsid w:val="00F16D79"/>
    <w:rsid w:val="00F17CDB"/>
    <w:rsid w:val="00F20151"/>
    <w:rsid w:val="00F20667"/>
    <w:rsid w:val="00F21185"/>
    <w:rsid w:val="00F21407"/>
    <w:rsid w:val="00F2142D"/>
    <w:rsid w:val="00F220FF"/>
    <w:rsid w:val="00F221A2"/>
    <w:rsid w:val="00F2253D"/>
    <w:rsid w:val="00F22CB8"/>
    <w:rsid w:val="00F231AC"/>
    <w:rsid w:val="00F2417D"/>
    <w:rsid w:val="00F248B3"/>
    <w:rsid w:val="00F2576D"/>
    <w:rsid w:val="00F26EBB"/>
    <w:rsid w:val="00F278F6"/>
    <w:rsid w:val="00F3073E"/>
    <w:rsid w:val="00F31D09"/>
    <w:rsid w:val="00F3208E"/>
    <w:rsid w:val="00F320BA"/>
    <w:rsid w:val="00F324AF"/>
    <w:rsid w:val="00F325FC"/>
    <w:rsid w:val="00F328B4"/>
    <w:rsid w:val="00F32A1B"/>
    <w:rsid w:val="00F32A1D"/>
    <w:rsid w:val="00F32C5F"/>
    <w:rsid w:val="00F331D6"/>
    <w:rsid w:val="00F3379F"/>
    <w:rsid w:val="00F353A4"/>
    <w:rsid w:val="00F35905"/>
    <w:rsid w:val="00F35918"/>
    <w:rsid w:val="00F36036"/>
    <w:rsid w:val="00F36818"/>
    <w:rsid w:val="00F372EA"/>
    <w:rsid w:val="00F37693"/>
    <w:rsid w:val="00F377DF"/>
    <w:rsid w:val="00F408D5"/>
    <w:rsid w:val="00F40CC0"/>
    <w:rsid w:val="00F40D7C"/>
    <w:rsid w:val="00F41310"/>
    <w:rsid w:val="00F41A85"/>
    <w:rsid w:val="00F42792"/>
    <w:rsid w:val="00F43C74"/>
    <w:rsid w:val="00F44FA2"/>
    <w:rsid w:val="00F45DB2"/>
    <w:rsid w:val="00F465BE"/>
    <w:rsid w:val="00F467E6"/>
    <w:rsid w:val="00F46AD8"/>
    <w:rsid w:val="00F46B3C"/>
    <w:rsid w:val="00F47BF0"/>
    <w:rsid w:val="00F506A5"/>
    <w:rsid w:val="00F5129E"/>
    <w:rsid w:val="00F524A3"/>
    <w:rsid w:val="00F52854"/>
    <w:rsid w:val="00F5303D"/>
    <w:rsid w:val="00F5347B"/>
    <w:rsid w:val="00F536F5"/>
    <w:rsid w:val="00F538E9"/>
    <w:rsid w:val="00F5430B"/>
    <w:rsid w:val="00F5498C"/>
    <w:rsid w:val="00F54FB9"/>
    <w:rsid w:val="00F55274"/>
    <w:rsid w:val="00F55E9C"/>
    <w:rsid w:val="00F56282"/>
    <w:rsid w:val="00F568C2"/>
    <w:rsid w:val="00F569BD"/>
    <w:rsid w:val="00F57598"/>
    <w:rsid w:val="00F57608"/>
    <w:rsid w:val="00F57949"/>
    <w:rsid w:val="00F60023"/>
    <w:rsid w:val="00F60F87"/>
    <w:rsid w:val="00F612E0"/>
    <w:rsid w:val="00F627D1"/>
    <w:rsid w:val="00F627DF"/>
    <w:rsid w:val="00F63434"/>
    <w:rsid w:val="00F63AEA"/>
    <w:rsid w:val="00F63F28"/>
    <w:rsid w:val="00F64932"/>
    <w:rsid w:val="00F64D7D"/>
    <w:rsid w:val="00F653C8"/>
    <w:rsid w:val="00F66373"/>
    <w:rsid w:val="00F66FC3"/>
    <w:rsid w:val="00F6708F"/>
    <w:rsid w:val="00F702FD"/>
    <w:rsid w:val="00F70BEF"/>
    <w:rsid w:val="00F717F7"/>
    <w:rsid w:val="00F72171"/>
    <w:rsid w:val="00F72F46"/>
    <w:rsid w:val="00F7389C"/>
    <w:rsid w:val="00F73905"/>
    <w:rsid w:val="00F73B46"/>
    <w:rsid w:val="00F73F21"/>
    <w:rsid w:val="00F7414C"/>
    <w:rsid w:val="00F7592B"/>
    <w:rsid w:val="00F77001"/>
    <w:rsid w:val="00F771DE"/>
    <w:rsid w:val="00F77242"/>
    <w:rsid w:val="00F77B8C"/>
    <w:rsid w:val="00F807D8"/>
    <w:rsid w:val="00F80A80"/>
    <w:rsid w:val="00F80C84"/>
    <w:rsid w:val="00F81448"/>
    <w:rsid w:val="00F81A0F"/>
    <w:rsid w:val="00F81C24"/>
    <w:rsid w:val="00F823FE"/>
    <w:rsid w:val="00F83913"/>
    <w:rsid w:val="00F84D1A"/>
    <w:rsid w:val="00F84E64"/>
    <w:rsid w:val="00F8562D"/>
    <w:rsid w:val="00F85C7F"/>
    <w:rsid w:val="00F860FD"/>
    <w:rsid w:val="00F86977"/>
    <w:rsid w:val="00F878C2"/>
    <w:rsid w:val="00F87D84"/>
    <w:rsid w:val="00F90366"/>
    <w:rsid w:val="00F90D9C"/>
    <w:rsid w:val="00F9176B"/>
    <w:rsid w:val="00F91796"/>
    <w:rsid w:val="00F917F4"/>
    <w:rsid w:val="00F9197B"/>
    <w:rsid w:val="00F91E0A"/>
    <w:rsid w:val="00F926D7"/>
    <w:rsid w:val="00F92CE5"/>
    <w:rsid w:val="00F9347E"/>
    <w:rsid w:val="00F93FB4"/>
    <w:rsid w:val="00F9530C"/>
    <w:rsid w:val="00F9577C"/>
    <w:rsid w:val="00F95E1E"/>
    <w:rsid w:val="00F95FA0"/>
    <w:rsid w:val="00F967EA"/>
    <w:rsid w:val="00F96D1E"/>
    <w:rsid w:val="00F97690"/>
    <w:rsid w:val="00F97D60"/>
    <w:rsid w:val="00F97E22"/>
    <w:rsid w:val="00FA0152"/>
    <w:rsid w:val="00FA07CF"/>
    <w:rsid w:val="00FA0D54"/>
    <w:rsid w:val="00FA110F"/>
    <w:rsid w:val="00FA13F6"/>
    <w:rsid w:val="00FA1467"/>
    <w:rsid w:val="00FA2C4E"/>
    <w:rsid w:val="00FA33F1"/>
    <w:rsid w:val="00FA395D"/>
    <w:rsid w:val="00FA4586"/>
    <w:rsid w:val="00FA4A11"/>
    <w:rsid w:val="00FA676F"/>
    <w:rsid w:val="00FA7AA6"/>
    <w:rsid w:val="00FB04EA"/>
    <w:rsid w:val="00FB083A"/>
    <w:rsid w:val="00FB092D"/>
    <w:rsid w:val="00FB113F"/>
    <w:rsid w:val="00FB15ED"/>
    <w:rsid w:val="00FB1736"/>
    <w:rsid w:val="00FB1F61"/>
    <w:rsid w:val="00FB2313"/>
    <w:rsid w:val="00FB28B5"/>
    <w:rsid w:val="00FB2F20"/>
    <w:rsid w:val="00FB3264"/>
    <w:rsid w:val="00FB3EC9"/>
    <w:rsid w:val="00FB431F"/>
    <w:rsid w:val="00FB47FF"/>
    <w:rsid w:val="00FB4F1F"/>
    <w:rsid w:val="00FB4F7C"/>
    <w:rsid w:val="00FB5033"/>
    <w:rsid w:val="00FB5635"/>
    <w:rsid w:val="00FB5702"/>
    <w:rsid w:val="00FB5761"/>
    <w:rsid w:val="00FB5A1B"/>
    <w:rsid w:val="00FB63F2"/>
    <w:rsid w:val="00FB65E3"/>
    <w:rsid w:val="00FB687B"/>
    <w:rsid w:val="00FB6FB6"/>
    <w:rsid w:val="00FB73D9"/>
    <w:rsid w:val="00FB74E9"/>
    <w:rsid w:val="00FC0293"/>
    <w:rsid w:val="00FC0522"/>
    <w:rsid w:val="00FC0747"/>
    <w:rsid w:val="00FC1A1B"/>
    <w:rsid w:val="00FC1B56"/>
    <w:rsid w:val="00FC1E65"/>
    <w:rsid w:val="00FC2197"/>
    <w:rsid w:val="00FC2854"/>
    <w:rsid w:val="00FC2934"/>
    <w:rsid w:val="00FC2FF6"/>
    <w:rsid w:val="00FC38AC"/>
    <w:rsid w:val="00FC489F"/>
    <w:rsid w:val="00FC4FB2"/>
    <w:rsid w:val="00FC541D"/>
    <w:rsid w:val="00FC5D7D"/>
    <w:rsid w:val="00FC5EA6"/>
    <w:rsid w:val="00FC5EBE"/>
    <w:rsid w:val="00FC6B70"/>
    <w:rsid w:val="00FC708C"/>
    <w:rsid w:val="00FC7C91"/>
    <w:rsid w:val="00FD0428"/>
    <w:rsid w:val="00FD04CF"/>
    <w:rsid w:val="00FD15CC"/>
    <w:rsid w:val="00FD19E2"/>
    <w:rsid w:val="00FD1EAC"/>
    <w:rsid w:val="00FD28A8"/>
    <w:rsid w:val="00FD369C"/>
    <w:rsid w:val="00FD419C"/>
    <w:rsid w:val="00FD435B"/>
    <w:rsid w:val="00FD4824"/>
    <w:rsid w:val="00FD512F"/>
    <w:rsid w:val="00FD538A"/>
    <w:rsid w:val="00FD5540"/>
    <w:rsid w:val="00FD5852"/>
    <w:rsid w:val="00FD73E0"/>
    <w:rsid w:val="00FD76E1"/>
    <w:rsid w:val="00FD7AC8"/>
    <w:rsid w:val="00FE021D"/>
    <w:rsid w:val="00FE03F5"/>
    <w:rsid w:val="00FE138E"/>
    <w:rsid w:val="00FE1986"/>
    <w:rsid w:val="00FE1ABD"/>
    <w:rsid w:val="00FE1BA9"/>
    <w:rsid w:val="00FE24E9"/>
    <w:rsid w:val="00FE28BE"/>
    <w:rsid w:val="00FE2FB6"/>
    <w:rsid w:val="00FE3E23"/>
    <w:rsid w:val="00FE3E2B"/>
    <w:rsid w:val="00FE478A"/>
    <w:rsid w:val="00FE4918"/>
    <w:rsid w:val="00FE5018"/>
    <w:rsid w:val="00FE5366"/>
    <w:rsid w:val="00FE61C0"/>
    <w:rsid w:val="00FE6544"/>
    <w:rsid w:val="00FE66BD"/>
    <w:rsid w:val="00FE6F10"/>
    <w:rsid w:val="00FE761A"/>
    <w:rsid w:val="00FE7ED9"/>
    <w:rsid w:val="00FF0394"/>
    <w:rsid w:val="00FF0F4E"/>
    <w:rsid w:val="00FF107C"/>
    <w:rsid w:val="00FF1901"/>
    <w:rsid w:val="00FF1C33"/>
    <w:rsid w:val="00FF231F"/>
    <w:rsid w:val="00FF257B"/>
    <w:rsid w:val="00FF2758"/>
    <w:rsid w:val="00FF3D25"/>
    <w:rsid w:val="00FF3E21"/>
    <w:rsid w:val="00FF4C18"/>
    <w:rsid w:val="00FF4C7B"/>
    <w:rsid w:val="00FF4D61"/>
    <w:rsid w:val="00FF4DDD"/>
    <w:rsid w:val="00FF530B"/>
    <w:rsid w:val="00FF5641"/>
    <w:rsid w:val="00FF5AE7"/>
    <w:rsid w:val="00FF61ED"/>
    <w:rsid w:val="00FF6842"/>
    <w:rsid w:val="00FF6B49"/>
    <w:rsid w:val="00FF76F9"/>
    <w:rsid w:val="00FF7A00"/>
    <w:rsid w:val="00FF7B8E"/>
    <w:rsid w:val="00FF7C3A"/>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64237D"/>
  <w15:docId w15:val="{2FA7834B-E05C-44EB-AD91-C27AC702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5D41"/>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qFormat/>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qForma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uiPriority w:val="99"/>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link w:val="Akapitzlist11"/>
    <w:uiPriority w:val="99"/>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29"/>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1"/>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character" w:customStyle="1" w:styleId="normaltextrun">
    <w:name w:val="normaltextrun"/>
    <w:basedOn w:val="Domylnaczcionkaakapitu"/>
    <w:rsid w:val="00895F82"/>
  </w:style>
  <w:style w:type="numbering" w:customStyle="1" w:styleId="11111171">
    <w:name w:val="1 / 1.1 / 1.1.171"/>
    <w:rsid w:val="00DE16F9"/>
    <w:pPr>
      <w:numPr>
        <w:numId w:val="48"/>
      </w:numPr>
    </w:pPr>
  </w:style>
  <w:style w:type="paragraph" w:customStyle="1" w:styleId="Tekstwstpniesformatowany">
    <w:name w:val="Tekst wstępnie sformatowany"/>
    <w:basedOn w:val="Normalny"/>
    <w:rsid w:val="0051276C"/>
    <w:pPr>
      <w:widowControl w:val="0"/>
      <w:ind w:firstLine="709"/>
    </w:pPr>
    <w:rPr>
      <w:rFonts w:ascii="Courier New" w:eastAsia="Courier New" w:hAnsi="Courier New" w:cs="Courier New"/>
      <w:sz w:val="20"/>
      <w:szCs w:val="20"/>
    </w:rPr>
  </w:style>
  <w:style w:type="character" w:styleId="Nierozpoznanawzmianka">
    <w:name w:val="Unresolved Mention"/>
    <w:basedOn w:val="Domylnaczcionkaakapitu"/>
    <w:uiPriority w:val="99"/>
    <w:semiHidden/>
    <w:unhideWhenUsed/>
    <w:rsid w:val="00C669AC"/>
    <w:rPr>
      <w:color w:val="605E5C"/>
      <w:shd w:val="clear" w:color="auto" w:fill="E1DFDD"/>
    </w:rPr>
  </w:style>
  <w:style w:type="numbering" w:customStyle="1" w:styleId="WW8Num131">
    <w:name w:val="WW8Num131"/>
    <w:basedOn w:val="Bezlisty"/>
    <w:rsid w:val="00222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4473245">
      <w:bodyDiv w:val="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89082642">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17526170">
      <w:bodyDiv w:val="1"/>
      <w:marLeft w:val="0"/>
      <w:marRight w:val="0"/>
      <w:marTop w:val="0"/>
      <w:marBottom w:val="0"/>
      <w:divBdr>
        <w:top w:val="none" w:sz="0" w:space="0" w:color="auto"/>
        <w:left w:val="none" w:sz="0" w:space="0" w:color="auto"/>
        <w:bottom w:val="none" w:sz="0" w:space="0" w:color="auto"/>
        <w:right w:val="none" w:sz="0" w:space="0" w:color="auto"/>
      </w:divBdr>
    </w:div>
    <w:div w:id="129253886">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4484660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88827243">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43899089">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37398658">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6377062">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1289436">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6815025">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092967054">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76925743">
      <w:bodyDiv w:val="1"/>
      <w:marLeft w:val="0"/>
      <w:marRight w:val="0"/>
      <w:marTop w:val="0"/>
      <w:marBottom w:val="0"/>
      <w:divBdr>
        <w:top w:val="none" w:sz="0" w:space="0" w:color="auto"/>
        <w:left w:val="none" w:sz="0" w:space="0" w:color="auto"/>
        <w:bottom w:val="none" w:sz="0" w:space="0" w:color="auto"/>
        <w:right w:val="none" w:sz="0" w:space="0" w:color="auto"/>
      </w:divBdr>
    </w:div>
    <w:div w:id="1191534603">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196194218">
      <w:bodyDiv w:val="1"/>
      <w:marLeft w:val="0"/>
      <w:marRight w:val="0"/>
      <w:marTop w:val="0"/>
      <w:marBottom w:val="0"/>
      <w:divBdr>
        <w:top w:val="none" w:sz="0" w:space="0" w:color="auto"/>
        <w:left w:val="none" w:sz="0" w:space="0" w:color="auto"/>
        <w:bottom w:val="none" w:sz="0" w:space="0" w:color="auto"/>
        <w:right w:val="none" w:sz="0" w:space="0" w:color="auto"/>
      </w:divBdr>
    </w:div>
    <w:div w:id="1203439395">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31040987">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291518647">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64614900">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01309226">
      <w:bodyDiv w:val="1"/>
      <w:marLeft w:val="0"/>
      <w:marRight w:val="0"/>
      <w:marTop w:val="0"/>
      <w:marBottom w:val="0"/>
      <w:divBdr>
        <w:top w:val="none" w:sz="0" w:space="0" w:color="auto"/>
        <w:left w:val="none" w:sz="0" w:space="0" w:color="auto"/>
        <w:bottom w:val="none" w:sz="0" w:space="0" w:color="auto"/>
        <w:right w:val="none" w:sz="0" w:space="0" w:color="auto"/>
      </w:divBdr>
    </w:div>
    <w:div w:id="154587407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27009290">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781143049">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2011519051">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83869082">
      <w:bodyDiv w:val="1"/>
      <w:marLeft w:val="0"/>
      <w:marRight w:val="0"/>
      <w:marTop w:val="0"/>
      <w:marBottom w:val="0"/>
      <w:divBdr>
        <w:top w:val="none" w:sz="0" w:space="0" w:color="auto"/>
        <w:left w:val="none" w:sz="0" w:space="0" w:color="auto"/>
        <w:bottom w:val="none" w:sz="0" w:space="0" w:color="auto"/>
        <w:right w:val="none" w:sz="0" w:space="0" w:color="auto"/>
      </w:divBdr>
    </w:div>
    <w:div w:id="2084142067">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vmware.com/resources/compatibility/search.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88D24-ADD4-4336-85DC-1C79327F4BD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9D01DF7-1DAE-4D40-95AE-7468D3D8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7861</Words>
  <Characters>54313</Characters>
  <Application>Microsoft Office Word</Application>
  <DocSecurity>0</DocSecurity>
  <Lines>452</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62050</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Sylwia Staśkiewicz</cp:lastModifiedBy>
  <cp:revision>3</cp:revision>
  <cp:lastPrinted>2024-06-25T09:41:00Z</cp:lastPrinted>
  <dcterms:created xsi:type="dcterms:W3CDTF">2024-07-05T06:32:00Z</dcterms:created>
  <dcterms:modified xsi:type="dcterms:W3CDTF">2024-07-05T06:35:00Z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eca06354-8020-48f5-a5e0-e35a0a86db97</vt:lpwstr>
  </property>
  <property fmtid="{D5CDD505-2E9C-101B-9397-08002B2CF9AE}" pid="3" name="bjSaver">
    <vt:lpwstr>a0ULUA8isArN8XhabsMWOdJuVvFl9Sr7</vt:lpwstr>
  </property>
  <property fmtid="{D5CDD505-2E9C-101B-9397-08002B2CF9AE}" pid="4" name="bjClsUserRVM">
    <vt:lpwstr>[]</vt:lpwstr>
  </property>
  <property fmtid="{D5CDD505-2E9C-101B-9397-08002B2CF9AE}" pid="5" name="bjDocumentSecurityLabel">
    <vt:lpwstr>JAWNE</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