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72" w:rsidRPr="00811145" w:rsidRDefault="00345372" w:rsidP="00345372">
      <w:pPr>
        <w:pStyle w:val="siwz-3"/>
        <w:rPr>
          <w:rFonts w:ascii="Arial" w:hAnsi="Arial" w:cs="Arial"/>
        </w:rPr>
      </w:pPr>
      <w:bookmarkStart w:id="0" w:name="_Toc524522547"/>
      <w:r w:rsidRPr="00811145">
        <w:rPr>
          <w:rFonts w:ascii="Arial" w:hAnsi="Arial" w:cs="Arial"/>
        </w:rPr>
        <w:t xml:space="preserve">Załącznik nr 1 </w:t>
      </w:r>
      <w:bookmarkEnd w:id="0"/>
      <w:r w:rsidRPr="00443265">
        <w:rPr>
          <w:rFonts w:ascii="Arial" w:hAnsi="Arial" w:cs="Arial"/>
        </w:rPr>
        <w:t xml:space="preserve">wzór Formularza Ofertowego </w:t>
      </w:r>
    </w:p>
    <w:p w:rsidR="00345372" w:rsidRPr="00811145" w:rsidRDefault="00345372" w:rsidP="00345372">
      <w:pPr>
        <w:pStyle w:val="Nagwek3"/>
        <w:spacing w:before="60"/>
        <w:jc w:val="center"/>
        <w:rPr>
          <w:rFonts w:cs="Arial"/>
          <w:bCs w:val="0"/>
          <w:sz w:val="16"/>
          <w:szCs w:val="16"/>
        </w:rPr>
      </w:pPr>
      <w:bookmarkStart w:id="1" w:name="_Toc122160188"/>
      <w:bookmarkStart w:id="2" w:name="_Toc350088728"/>
      <w:bookmarkStart w:id="3" w:name="_Toc448480485"/>
    </w:p>
    <w:p w:rsidR="00345372" w:rsidRPr="00811145" w:rsidRDefault="00345372" w:rsidP="00345372">
      <w:pPr>
        <w:pStyle w:val="Nagwek3"/>
        <w:spacing w:before="60"/>
        <w:jc w:val="center"/>
        <w:rPr>
          <w:rFonts w:cs="Arial"/>
          <w:bCs w:val="0"/>
          <w:sz w:val="16"/>
          <w:szCs w:val="16"/>
        </w:rPr>
      </w:pPr>
      <w:r w:rsidRPr="00811145">
        <w:rPr>
          <w:rFonts w:cs="Arial"/>
          <w:bCs w:val="0"/>
          <w:sz w:val="16"/>
          <w:szCs w:val="16"/>
        </w:rPr>
        <w:t>Formularz Ofertowy</w:t>
      </w:r>
    </w:p>
    <w:p w:rsidR="00345372" w:rsidRPr="00811145" w:rsidRDefault="00345372" w:rsidP="00345372">
      <w:pPr>
        <w:tabs>
          <w:tab w:val="right" w:leader="dot" w:pos="9072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DPIZP.2610.20.2019</w:t>
      </w:r>
      <w:r w:rsidRPr="00811145">
        <w:rPr>
          <w:rFonts w:ascii="Arial" w:hAnsi="Arial" w:cs="Arial"/>
          <w:b/>
          <w:sz w:val="16"/>
          <w:szCs w:val="16"/>
        </w:rPr>
        <w:t xml:space="preserve"> </w:t>
      </w:r>
    </w:p>
    <w:p w:rsidR="00345372" w:rsidRPr="00811145" w:rsidRDefault="00345372" w:rsidP="00345372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Ja(my) niżej podpisany(-i) </w:t>
      </w:r>
      <w:r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……………………………………………………………………………………………………………………..</w:t>
      </w:r>
    </w:p>
    <w:p w:rsidR="00345372" w:rsidRPr="00811145" w:rsidRDefault="00345372" w:rsidP="00345372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Działając w imieniu i na rzecz …………………………………………………………………………………………………………………</w:t>
      </w:r>
    </w:p>
    <w:p w:rsidR="00345372" w:rsidRPr="00526125" w:rsidRDefault="00345372" w:rsidP="00345372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W odpowiedzi na ogłoszone postępowanie prowadzone w trybie przetargu nieograniczonego na </w:t>
      </w:r>
      <w:r w:rsidRPr="00811145">
        <w:rPr>
          <w:rFonts w:ascii="Arial" w:hAnsi="Arial" w:cs="Arial"/>
          <w:b/>
          <w:sz w:val="16"/>
          <w:szCs w:val="16"/>
        </w:rPr>
        <w:t>„</w:t>
      </w:r>
      <w:r>
        <w:rPr>
          <w:rFonts w:ascii="Arial" w:hAnsi="Arial" w:cs="Arial"/>
          <w:b/>
          <w:sz w:val="16"/>
          <w:szCs w:val="16"/>
        </w:rPr>
        <w:t>Zakup monitorów na potrzeby Centrali i Oddziałów  Regionalnych Agencji”</w:t>
      </w:r>
      <w:r w:rsidRPr="00811145">
        <w:rPr>
          <w:rFonts w:ascii="Arial" w:hAnsi="Arial" w:cs="Arial"/>
          <w:b/>
          <w:i/>
          <w:iCs/>
          <w:sz w:val="16"/>
          <w:szCs w:val="16"/>
        </w:rPr>
        <w:t>”</w:t>
      </w:r>
      <w:r w:rsidRPr="00811145">
        <w:rPr>
          <w:rFonts w:ascii="Arial" w:hAnsi="Arial" w:cs="Arial"/>
          <w:sz w:val="16"/>
          <w:szCs w:val="16"/>
        </w:rPr>
        <w:t xml:space="preserve">, zgodnie z wymaganiami określonymi w specyfikacji istotnych warunków zamówienia i wzorze </w:t>
      </w:r>
      <w:r>
        <w:rPr>
          <w:rFonts w:ascii="Arial" w:hAnsi="Arial" w:cs="Arial"/>
          <w:sz w:val="16"/>
          <w:szCs w:val="16"/>
        </w:rPr>
        <w:t>U</w:t>
      </w:r>
      <w:r w:rsidRPr="00811145">
        <w:rPr>
          <w:rFonts w:ascii="Arial" w:hAnsi="Arial" w:cs="Arial"/>
          <w:sz w:val="16"/>
          <w:szCs w:val="16"/>
        </w:rPr>
        <w:t xml:space="preserve">mowy wraz z załącznikami, oferuję(-emy) </w:t>
      </w:r>
      <w:r w:rsidRPr="00526125">
        <w:rPr>
          <w:rFonts w:ascii="Arial" w:hAnsi="Arial" w:cs="Arial"/>
          <w:sz w:val="16"/>
          <w:szCs w:val="16"/>
        </w:rPr>
        <w:t>dostawę monitorów komputerowych (fabrycznie nowych nienoszących śladów uprzedniego użytkowania) każdy o poniższych parametrach technicznych:</w:t>
      </w:r>
    </w:p>
    <w:p w:rsidR="00345372" w:rsidRDefault="00345372" w:rsidP="00345372">
      <w:pPr>
        <w:pStyle w:val="Tekstpodstawowy"/>
        <w:spacing w:after="60" w:line="240" w:lineRule="auto"/>
        <w:ind w:right="23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Tabela 1</w:t>
      </w:r>
    </w:p>
    <w:tbl>
      <w:tblPr>
        <w:tblW w:w="9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5323"/>
        <w:gridCol w:w="1978"/>
      </w:tblGrid>
      <w:tr w:rsidR="00345372" w:rsidRPr="00526125" w:rsidTr="00BA5C60">
        <w:trPr>
          <w:cantSplit/>
          <w:trHeight w:val="472"/>
          <w:tblHeader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Nazwa parametru: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Minimalne parametry techniczne: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Parametry oferowane (zaznacza i wypełnia Wykonawca)</w:t>
            </w:r>
          </w:p>
        </w:tc>
      </w:tr>
      <w:tr w:rsidR="00345372" w:rsidRPr="00526125" w:rsidTr="00BA5C60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Panel: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IPS, matryca matowa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345372" w:rsidRPr="00526125" w:rsidTr="00BA5C60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Wielkość plamki: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0.230 do 0.280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345372" w:rsidRPr="00526125" w:rsidTr="00BA5C60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Czas reakcji matrycy: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5 milisekund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345372" w:rsidRPr="00526125" w:rsidTr="00BA5C60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Rzeczywista wielkość ekranu: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24”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345372" w:rsidRPr="00526125" w:rsidTr="00BA5C60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Rozdzielczość: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1920 x 1200 pix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345372" w:rsidRPr="00526125" w:rsidTr="00BA5C60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Jasność: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300cd/m2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345372" w:rsidRPr="00526125" w:rsidTr="00BA5C60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Kontrast statyczny: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1000:1 (DCR min. 2 mln do 1)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345372" w:rsidRPr="00526125" w:rsidTr="00BA5C60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Złącza: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HDMI 1.4, DP 1.2, 2 x USB 3.0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345372" w:rsidRPr="00526125" w:rsidTr="00BA5C60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Automatyczne dostosowanie monitora: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345372" w:rsidRPr="00526125" w:rsidTr="00BA5C60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Menu OSD dostępne z poziomu przycisków na obudowie: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345372" w:rsidRPr="00526125" w:rsidTr="00BA5C60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Blokada Kensington: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345372" w:rsidRPr="00526125" w:rsidTr="00BA5C60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Szerokość ramki ekranu: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Maksymalnie 10 mm, ramka dolna maksymalnie 20 mm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345372" w:rsidRPr="00526125" w:rsidTr="00BA5C60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Zużycie energii: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W trybie pracy typowe do 35 W maksymalne 60 W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345372" w:rsidRPr="00526125" w:rsidTr="00BA5C60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Złącza USB: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Tak, min. 2 szt. USB 3.0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345372" w:rsidRPr="00526125" w:rsidTr="00BA5C60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Zgodność z sRGB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345372" w:rsidRPr="00526125" w:rsidTr="00BA5C60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Regulacja wysokości i kąta nachylenia ekranu: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345372" w:rsidRPr="00526125" w:rsidTr="00BA5C60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Pivot: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345372" w:rsidRPr="00526125" w:rsidTr="00BA5C60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Klasa pikseli według normy ISO 9241-307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Klasa pierwsza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345372" w:rsidRPr="00526125" w:rsidTr="00BA5C60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Normy i certyfikaty: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5372" w:rsidRPr="00B835D3" w:rsidRDefault="00345372" w:rsidP="00BA5C6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CE, TCO 03, Energy Star min 6.0, – na potwierdzenie spełnienia wymogu wymagane jest dołączenie do oferty oświadczenia zaadresowanego do Zamawiającego wystawionego przez producenta potwierdzające spełnienie wymagań.</w:t>
            </w:r>
          </w:p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 xml:space="preserve">EPEAT Silver lub Gold – monitor musi się znajdować na liście EPEAT, należy dołączyć wydruk ze strony internetowej </w:t>
            </w:r>
            <w:hyperlink r:id="rId7" w:history="1">
              <w:r w:rsidRPr="00B835D3">
                <w:rPr>
                  <w:rStyle w:val="Hipercze"/>
                  <w:rFonts w:ascii="Arial" w:hAnsi="Arial" w:cs="Arial"/>
                  <w:sz w:val="16"/>
                  <w:szCs w:val="16"/>
                </w:rPr>
                <w:t>www.epeat.net</w:t>
              </w:r>
            </w:hyperlink>
            <w:r w:rsidRPr="00B835D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</w:tbl>
    <w:p w:rsidR="00345372" w:rsidRPr="00526125" w:rsidRDefault="00345372" w:rsidP="00345372">
      <w:pPr>
        <w:spacing w:after="60"/>
        <w:rPr>
          <w:rFonts w:ascii="Arial" w:hAnsi="Arial" w:cs="Arial"/>
          <w:bCs/>
          <w:sz w:val="16"/>
          <w:szCs w:val="16"/>
        </w:rPr>
      </w:pPr>
    </w:p>
    <w:p w:rsidR="00345372" w:rsidRPr="00526125" w:rsidRDefault="00345372" w:rsidP="00345372">
      <w:pPr>
        <w:spacing w:after="60"/>
        <w:rPr>
          <w:rFonts w:ascii="Arial" w:hAnsi="Arial" w:cs="Arial"/>
          <w:bCs/>
          <w:sz w:val="16"/>
          <w:szCs w:val="16"/>
        </w:rPr>
      </w:pPr>
      <w:r w:rsidRPr="00526125">
        <w:rPr>
          <w:rFonts w:ascii="Arial" w:hAnsi="Arial" w:cs="Arial"/>
          <w:bCs/>
          <w:sz w:val="16"/>
          <w:szCs w:val="16"/>
        </w:rPr>
        <w:t xml:space="preserve">Tabela </w:t>
      </w:r>
      <w:r>
        <w:rPr>
          <w:rFonts w:ascii="Arial" w:hAnsi="Arial" w:cs="Arial"/>
          <w:bCs/>
          <w:sz w:val="16"/>
          <w:szCs w:val="16"/>
        </w:rPr>
        <w:t>2</w:t>
      </w:r>
      <w:r w:rsidRPr="00526125">
        <w:rPr>
          <w:rFonts w:ascii="Arial" w:hAnsi="Arial" w:cs="Arial"/>
          <w:bCs/>
          <w:sz w:val="16"/>
          <w:szCs w:val="16"/>
        </w:rPr>
        <w:t xml:space="preserve"> za cenę: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004"/>
        <w:gridCol w:w="1386"/>
        <w:gridCol w:w="1134"/>
        <w:gridCol w:w="1276"/>
        <w:gridCol w:w="425"/>
        <w:gridCol w:w="1134"/>
        <w:gridCol w:w="1253"/>
      </w:tblGrid>
      <w:tr w:rsidR="00345372" w:rsidRPr="00526125" w:rsidTr="00BA5C60">
        <w:trPr>
          <w:trHeight w:val="454"/>
          <w:jc w:val="center"/>
        </w:trPr>
        <w:tc>
          <w:tcPr>
            <w:tcW w:w="425" w:type="dxa"/>
            <w:vMerge w:val="restart"/>
            <w:shd w:val="clear" w:color="auto" w:fill="D9D9D9"/>
            <w:vAlign w:val="center"/>
          </w:tcPr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004" w:type="dxa"/>
            <w:vMerge w:val="restart"/>
            <w:shd w:val="clear" w:color="auto" w:fill="D9D9D9"/>
            <w:vAlign w:val="center"/>
          </w:tcPr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386" w:type="dxa"/>
            <w:vMerge w:val="restart"/>
            <w:shd w:val="clear" w:color="auto" w:fill="D9D9D9"/>
            <w:vAlign w:val="center"/>
          </w:tcPr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Jednostek</w:t>
            </w:r>
          </w:p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(komputerów)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 (zł)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Cena ofertowa netto (zł)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Podatek</w:t>
            </w:r>
          </w:p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</w:p>
        </w:tc>
        <w:tc>
          <w:tcPr>
            <w:tcW w:w="1253" w:type="dxa"/>
            <w:vMerge w:val="restart"/>
            <w:shd w:val="clear" w:color="auto" w:fill="D9D9D9"/>
            <w:vAlign w:val="center"/>
          </w:tcPr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Cena ofertowa brutto (zł)</w:t>
            </w:r>
          </w:p>
        </w:tc>
      </w:tr>
      <w:tr w:rsidR="00345372" w:rsidRPr="00526125" w:rsidTr="00BA5C60">
        <w:trPr>
          <w:trHeight w:val="454"/>
          <w:jc w:val="center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zł</w:t>
            </w:r>
          </w:p>
        </w:tc>
        <w:tc>
          <w:tcPr>
            <w:tcW w:w="1253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</w:tr>
      <w:tr w:rsidR="00345372" w:rsidRPr="00526125" w:rsidTr="00BA5C60">
        <w:trPr>
          <w:trHeight w:val="284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[a]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[b]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[c]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[d]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[e] = [c] x [d]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[f]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[g] = [e] x [f]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372" w:rsidRPr="00526125" w:rsidRDefault="00345372" w:rsidP="00BA5C60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[h] = [e] + [g]</w:t>
            </w:r>
          </w:p>
        </w:tc>
      </w:tr>
      <w:tr w:rsidR="00345372" w:rsidRPr="00526125" w:rsidTr="00BA5C60">
        <w:trPr>
          <w:trHeight w:val="454"/>
          <w:jc w:val="center"/>
        </w:trPr>
        <w:tc>
          <w:tcPr>
            <w:tcW w:w="425" w:type="dxa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004" w:type="dxa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 xml:space="preserve">Monitor komputerowy fabrycznie nowy: </w:t>
            </w:r>
          </w:p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Producent ……………………….</w:t>
            </w:r>
          </w:p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Model ………………………..</w:t>
            </w:r>
          </w:p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O paramet</w:t>
            </w:r>
            <w:r>
              <w:rPr>
                <w:rFonts w:ascii="Arial" w:hAnsi="Arial" w:cs="Arial"/>
                <w:bCs/>
                <w:sz w:val="16"/>
                <w:szCs w:val="16"/>
              </w:rPr>
              <w:t>rach technicznych wg tabeli nr 1</w:t>
            </w:r>
          </w:p>
        </w:tc>
        <w:tc>
          <w:tcPr>
            <w:tcW w:w="1386" w:type="dxa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1068</w:t>
            </w: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345372" w:rsidRPr="00526125" w:rsidRDefault="00345372" w:rsidP="00BA5C60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345372" w:rsidRDefault="00345372" w:rsidP="00345372">
      <w:pPr>
        <w:spacing w:after="60"/>
        <w:rPr>
          <w:rFonts w:ascii="Arial" w:hAnsi="Arial" w:cs="Arial"/>
          <w:bCs/>
          <w:sz w:val="16"/>
          <w:szCs w:val="16"/>
        </w:rPr>
      </w:pPr>
    </w:p>
    <w:p w:rsidR="00345372" w:rsidRPr="009F2CB5" w:rsidRDefault="00345372" w:rsidP="00345372">
      <w:pPr>
        <w:spacing w:after="60"/>
        <w:rPr>
          <w:rFonts w:ascii="Arial" w:hAnsi="Arial" w:cs="Arial"/>
          <w:bCs/>
          <w:sz w:val="16"/>
          <w:szCs w:val="16"/>
        </w:rPr>
      </w:pPr>
      <w:r w:rsidRPr="009F2CB5">
        <w:rPr>
          <w:rFonts w:ascii="Arial" w:hAnsi="Arial" w:cs="Arial"/>
          <w:bCs/>
          <w:sz w:val="16"/>
          <w:szCs w:val="16"/>
        </w:rPr>
        <w:t>Słownie zł cena ofertowa netto: ………………………………………………………………………………………………………………</w:t>
      </w:r>
    </w:p>
    <w:p w:rsidR="00345372" w:rsidRPr="009F2CB5" w:rsidRDefault="00345372" w:rsidP="00345372">
      <w:pPr>
        <w:spacing w:after="60"/>
        <w:rPr>
          <w:rFonts w:ascii="Arial" w:hAnsi="Arial" w:cs="Arial"/>
          <w:bCs/>
          <w:sz w:val="16"/>
          <w:szCs w:val="16"/>
        </w:rPr>
      </w:pPr>
    </w:p>
    <w:p w:rsidR="00345372" w:rsidRPr="009F2CB5" w:rsidRDefault="00345372" w:rsidP="00345372">
      <w:pPr>
        <w:spacing w:after="60"/>
        <w:rPr>
          <w:rFonts w:ascii="Arial" w:hAnsi="Arial" w:cs="Arial"/>
          <w:bCs/>
          <w:sz w:val="16"/>
          <w:szCs w:val="16"/>
        </w:rPr>
      </w:pPr>
      <w:r w:rsidRPr="009F2CB5">
        <w:rPr>
          <w:rFonts w:ascii="Arial" w:hAnsi="Arial" w:cs="Arial"/>
          <w:bCs/>
          <w:sz w:val="16"/>
          <w:szCs w:val="16"/>
        </w:rPr>
        <w:t>Słownie zł cena ofertowa brutto: ……………………………………………………………………………………………………………..</w:t>
      </w:r>
    </w:p>
    <w:p w:rsidR="00345372" w:rsidRPr="009F2CB5" w:rsidRDefault="00345372" w:rsidP="00345372">
      <w:pPr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</w:p>
    <w:p w:rsidR="00345372" w:rsidRPr="00211571" w:rsidRDefault="00345372" w:rsidP="00345372">
      <w:pPr>
        <w:spacing w:after="60"/>
        <w:jc w:val="center"/>
        <w:rPr>
          <w:rFonts w:ascii="Arial" w:hAnsi="Arial" w:cs="Arial"/>
          <w:b/>
          <w:bCs/>
          <w:sz w:val="16"/>
          <w:szCs w:val="18"/>
        </w:rPr>
      </w:pPr>
      <w:r w:rsidRPr="00211571">
        <w:rPr>
          <w:rFonts w:ascii="Arial" w:hAnsi="Arial" w:cs="Arial"/>
          <w:b/>
          <w:bCs/>
          <w:sz w:val="16"/>
          <w:szCs w:val="18"/>
        </w:rPr>
        <w:t>Oświadczamy, że:</w:t>
      </w:r>
    </w:p>
    <w:p w:rsidR="00345372" w:rsidRPr="00211571" w:rsidRDefault="00345372" w:rsidP="00345372">
      <w:pPr>
        <w:ind w:left="709"/>
        <w:jc w:val="both"/>
        <w:rPr>
          <w:rFonts w:ascii="Arial" w:hAnsi="Arial" w:cs="Arial"/>
          <w:bCs/>
          <w:i/>
          <w:sz w:val="13"/>
          <w:szCs w:val="15"/>
        </w:rPr>
      </w:pPr>
    </w:p>
    <w:p w:rsidR="00345372" w:rsidRPr="00211571" w:rsidRDefault="00345372" w:rsidP="00345372">
      <w:pPr>
        <w:pStyle w:val="Tekstpodstawowywcity2"/>
        <w:numPr>
          <w:ilvl w:val="0"/>
          <w:numId w:val="16"/>
        </w:numPr>
        <w:spacing w:after="60" w:line="240" w:lineRule="auto"/>
        <w:jc w:val="both"/>
        <w:rPr>
          <w:rFonts w:ascii="Arial" w:hAnsi="Arial" w:cs="Arial"/>
          <w:b/>
          <w:i/>
          <w:sz w:val="16"/>
          <w:szCs w:val="18"/>
        </w:rPr>
      </w:pPr>
      <w:r w:rsidRPr="00211571">
        <w:rPr>
          <w:rFonts w:ascii="Arial" w:hAnsi="Arial" w:cs="Arial"/>
          <w:b/>
          <w:sz w:val="16"/>
          <w:szCs w:val="18"/>
        </w:rPr>
        <w:t>Dostawę Sprzętu wykonamy w terminie ……. dni od daty podpisania umowy oraz na warunkach określonych we wzorze umowy.</w:t>
      </w:r>
    </w:p>
    <w:p w:rsidR="00345372" w:rsidRPr="00211571" w:rsidRDefault="00345372" w:rsidP="00345372">
      <w:pPr>
        <w:pStyle w:val="Tekstpodstawowywcity2"/>
        <w:tabs>
          <w:tab w:val="left" w:pos="1461"/>
        </w:tabs>
        <w:spacing w:after="60"/>
        <w:ind w:left="360"/>
        <w:jc w:val="both"/>
        <w:rPr>
          <w:rFonts w:ascii="Arial" w:hAnsi="Arial" w:cs="Arial"/>
          <w:b/>
          <w:sz w:val="16"/>
          <w:szCs w:val="18"/>
          <w:u w:val="single"/>
        </w:rPr>
      </w:pPr>
      <w:r w:rsidRPr="00211571">
        <w:rPr>
          <w:rFonts w:ascii="Arial" w:hAnsi="Arial" w:cs="Arial"/>
          <w:b/>
          <w:sz w:val="16"/>
          <w:szCs w:val="18"/>
          <w:u w:val="single"/>
        </w:rPr>
        <w:t>UWAGA:</w:t>
      </w:r>
      <w:r w:rsidRPr="00211571">
        <w:rPr>
          <w:rFonts w:ascii="Arial" w:hAnsi="Arial" w:cs="Arial"/>
          <w:b/>
          <w:sz w:val="16"/>
          <w:szCs w:val="18"/>
          <w:u w:val="single"/>
        </w:rPr>
        <w:tab/>
      </w:r>
    </w:p>
    <w:p w:rsidR="00345372" w:rsidRPr="00211571" w:rsidRDefault="00345372" w:rsidP="00345372">
      <w:pPr>
        <w:numPr>
          <w:ilvl w:val="0"/>
          <w:numId w:val="17"/>
        </w:numPr>
        <w:spacing w:after="240" w:line="276" w:lineRule="auto"/>
        <w:contextualSpacing/>
        <w:jc w:val="both"/>
        <w:rPr>
          <w:rFonts w:ascii="Arial" w:hAnsi="Arial" w:cs="Arial"/>
          <w:i/>
          <w:sz w:val="16"/>
          <w:szCs w:val="18"/>
        </w:rPr>
      </w:pPr>
      <w:r w:rsidRPr="00211571">
        <w:rPr>
          <w:rFonts w:ascii="Arial" w:hAnsi="Arial" w:cs="Arial"/>
          <w:bCs/>
          <w:i/>
          <w:sz w:val="16"/>
          <w:szCs w:val="18"/>
        </w:rPr>
        <w:t>Maksymalny t</w:t>
      </w:r>
      <w:r w:rsidRPr="00211571">
        <w:rPr>
          <w:rFonts w:ascii="Arial" w:hAnsi="Arial" w:cs="Arial"/>
          <w:i/>
          <w:sz w:val="16"/>
          <w:szCs w:val="18"/>
        </w:rPr>
        <w:t>ermin realizacji dostawy Sprzętu, o którym mowa w § 4 wzoru Umowy stanowiącej</w:t>
      </w:r>
      <w:r w:rsidRPr="00211571">
        <w:rPr>
          <w:rFonts w:ascii="Arial" w:hAnsi="Arial" w:cs="Arial"/>
          <w:sz w:val="16"/>
          <w:szCs w:val="18"/>
        </w:rPr>
        <w:t xml:space="preserve">  </w:t>
      </w:r>
      <w:r w:rsidRPr="00211571">
        <w:rPr>
          <w:rFonts w:ascii="Arial" w:hAnsi="Arial" w:cs="Arial"/>
          <w:i/>
          <w:sz w:val="16"/>
          <w:szCs w:val="18"/>
        </w:rPr>
        <w:t>Załącznik</w:t>
      </w:r>
      <w:r w:rsidRPr="00211571">
        <w:rPr>
          <w:rFonts w:ascii="Arial" w:hAnsi="Arial" w:cs="Arial"/>
          <w:sz w:val="16"/>
          <w:szCs w:val="18"/>
        </w:rPr>
        <w:t xml:space="preserve"> </w:t>
      </w:r>
      <w:r w:rsidRPr="00211571">
        <w:rPr>
          <w:rFonts w:ascii="Arial" w:hAnsi="Arial" w:cs="Arial"/>
          <w:i/>
          <w:sz w:val="16"/>
          <w:szCs w:val="18"/>
        </w:rPr>
        <w:t>5 do SIWZ</w:t>
      </w:r>
      <w:r w:rsidRPr="00211571">
        <w:rPr>
          <w:rFonts w:ascii="Arial" w:hAnsi="Arial" w:cs="Arial"/>
          <w:sz w:val="16"/>
          <w:szCs w:val="18"/>
        </w:rPr>
        <w:t xml:space="preserve"> </w:t>
      </w:r>
      <w:r w:rsidRPr="00211571">
        <w:rPr>
          <w:rFonts w:ascii="Arial" w:hAnsi="Arial" w:cs="Arial"/>
          <w:i/>
          <w:sz w:val="16"/>
          <w:szCs w:val="18"/>
        </w:rPr>
        <w:t>wynosi 30 dni od daty zawarcia Umowy.</w:t>
      </w:r>
    </w:p>
    <w:p w:rsidR="00345372" w:rsidRPr="00211571" w:rsidRDefault="00345372" w:rsidP="00345372">
      <w:pPr>
        <w:numPr>
          <w:ilvl w:val="0"/>
          <w:numId w:val="17"/>
        </w:numPr>
        <w:spacing w:after="240" w:line="276" w:lineRule="auto"/>
        <w:contextualSpacing/>
        <w:jc w:val="both"/>
        <w:rPr>
          <w:rFonts w:ascii="Arial" w:hAnsi="Arial" w:cs="Arial"/>
          <w:bCs/>
          <w:i/>
          <w:sz w:val="16"/>
          <w:szCs w:val="18"/>
        </w:rPr>
      </w:pPr>
      <w:r w:rsidRPr="00211571">
        <w:rPr>
          <w:rFonts w:ascii="Arial" w:hAnsi="Arial" w:cs="Arial"/>
          <w:bCs/>
          <w:i/>
          <w:sz w:val="16"/>
          <w:szCs w:val="18"/>
        </w:rPr>
        <w:t>Jeżeli Wykonawca zaoferuje termin dostawy Sprzętu dłuższy niż 30 dni od daty zawarcia Umowy – oferta takiego Wykonawcy zostanie odrzucona jako niezgodna z treścią SIWZ;</w:t>
      </w:r>
    </w:p>
    <w:p w:rsidR="00345372" w:rsidRPr="00211571" w:rsidRDefault="00345372" w:rsidP="00345372">
      <w:pPr>
        <w:numPr>
          <w:ilvl w:val="0"/>
          <w:numId w:val="17"/>
        </w:numPr>
        <w:spacing w:after="240" w:line="276" w:lineRule="auto"/>
        <w:contextualSpacing/>
        <w:jc w:val="both"/>
        <w:rPr>
          <w:rFonts w:ascii="Arial" w:hAnsi="Arial" w:cs="Arial"/>
          <w:bCs/>
          <w:i/>
          <w:sz w:val="16"/>
          <w:szCs w:val="18"/>
        </w:rPr>
      </w:pPr>
      <w:r w:rsidRPr="00211571">
        <w:rPr>
          <w:rFonts w:ascii="Arial" w:hAnsi="Arial" w:cs="Arial"/>
          <w:bCs/>
          <w:i/>
          <w:sz w:val="16"/>
          <w:szCs w:val="18"/>
        </w:rPr>
        <w:t xml:space="preserve">W przypadku, gdy Wykonawca nie wskaże oferowanego terminu dostawy Sprzętu, Zamawiający uzna, że Wykonawca zaoferował maksymalny wskazany przez Zamawiającego termin dostawy Sprzętu, tj. 30 dni od daty zawarcia Umowy. </w:t>
      </w:r>
    </w:p>
    <w:p w:rsidR="00345372" w:rsidRPr="00211571" w:rsidRDefault="00345372" w:rsidP="00345372">
      <w:pPr>
        <w:pStyle w:val="Tekstpodstawowywcity2"/>
        <w:numPr>
          <w:ilvl w:val="0"/>
          <w:numId w:val="16"/>
        </w:numPr>
        <w:spacing w:after="60" w:line="240" w:lineRule="auto"/>
        <w:ind w:left="360" w:hanging="360"/>
        <w:jc w:val="both"/>
        <w:rPr>
          <w:rFonts w:ascii="Arial" w:hAnsi="Arial" w:cs="Arial"/>
          <w:b/>
          <w:sz w:val="16"/>
          <w:szCs w:val="18"/>
        </w:rPr>
      </w:pPr>
      <w:r w:rsidRPr="00211571">
        <w:rPr>
          <w:rFonts w:ascii="Arial" w:hAnsi="Arial" w:cs="Arial"/>
          <w:b/>
          <w:sz w:val="16"/>
          <w:szCs w:val="18"/>
        </w:rPr>
        <w:t>Okres gwarancji, o którym mowa w § 8 ust. 2 wzoru Umowy wynosi: …………… miesięcy począwszy od dnia podpisania przez Zamawiającego bez zastrzeżeń Protokołu odbioru.</w:t>
      </w:r>
    </w:p>
    <w:p w:rsidR="00345372" w:rsidRPr="00211571" w:rsidRDefault="00345372" w:rsidP="00345372">
      <w:pPr>
        <w:pStyle w:val="Tekstpodstawowywcity2"/>
        <w:spacing w:after="60" w:line="240" w:lineRule="auto"/>
        <w:ind w:left="360"/>
        <w:jc w:val="both"/>
        <w:rPr>
          <w:rFonts w:ascii="Arial" w:hAnsi="Arial" w:cs="Arial"/>
          <w:b/>
          <w:sz w:val="16"/>
          <w:szCs w:val="18"/>
          <w:u w:val="single"/>
        </w:rPr>
      </w:pPr>
      <w:r w:rsidRPr="00211571">
        <w:rPr>
          <w:rFonts w:ascii="Arial" w:hAnsi="Arial" w:cs="Arial"/>
          <w:b/>
          <w:sz w:val="16"/>
          <w:szCs w:val="18"/>
          <w:u w:val="single"/>
        </w:rPr>
        <w:t xml:space="preserve">UWAGA: </w:t>
      </w:r>
    </w:p>
    <w:p w:rsidR="00345372" w:rsidRPr="00211571" w:rsidRDefault="00345372" w:rsidP="00345372">
      <w:pPr>
        <w:numPr>
          <w:ilvl w:val="0"/>
          <w:numId w:val="15"/>
        </w:numPr>
        <w:spacing w:line="276" w:lineRule="auto"/>
        <w:contextualSpacing/>
        <w:jc w:val="both"/>
        <w:rPr>
          <w:rFonts w:ascii="Arial" w:hAnsi="Arial" w:cs="Arial"/>
          <w:i/>
          <w:sz w:val="16"/>
          <w:szCs w:val="18"/>
        </w:rPr>
      </w:pPr>
      <w:r w:rsidRPr="00211571">
        <w:rPr>
          <w:rFonts w:ascii="Arial" w:hAnsi="Arial" w:cs="Arial"/>
          <w:i/>
          <w:sz w:val="16"/>
          <w:szCs w:val="18"/>
        </w:rPr>
        <w:t>Minimalny okres gwarancji, o którym mowa w § 8 ust. 2 wynosi 24 miesiące od daty podpisania bez zastrzeżeń przez Zamawiającego poszczególnych Protokołów Odbioru, o których mowa w § 5 ust. 7 Umowy.</w:t>
      </w:r>
    </w:p>
    <w:p w:rsidR="00345372" w:rsidRPr="00211571" w:rsidRDefault="00345372" w:rsidP="00345372">
      <w:pPr>
        <w:numPr>
          <w:ilvl w:val="0"/>
          <w:numId w:val="15"/>
        </w:numPr>
        <w:spacing w:line="276" w:lineRule="auto"/>
        <w:contextualSpacing/>
        <w:jc w:val="both"/>
        <w:rPr>
          <w:rFonts w:ascii="Arial" w:hAnsi="Arial" w:cs="Arial"/>
          <w:i/>
          <w:sz w:val="16"/>
          <w:szCs w:val="18"/>
        </w:rPr>
      </w:pPr>
      <w:r w:rsidRPr="00211571">
        <w:rPr>
          <w:rFonts w:ascii="Arial" w:hAnsi="Arial" w:cs="Arial"/>
          <w:i/>
          <w:sz w:val="16"/>
          <w:szCs w:val="18"/>
        </w:rPr>
        <w:t>Jeżeli Wykonawca zaoferuje okres gwarancji krótszy niż 24 miesiące – oferta takiego Wykonawcy zostanie odrzucona jako niezgodna z treścią SIWZ;</w:t>
      </w:r>
    </w:p>
    <w:p w:rsidR="00345372" w:rsidRPr="00211571" w:rsidRDefault="00345372" w:rsidP="00345372">
      <w:pPr>
        <w:numPr>
          <w:ilvl w:val="0"/>
          <w:numId w:val="15"/>
        </w:numPr>
        <w:spacing w:line="276" w:lineRule="auto"/>
        <w:contextualSpacing/>
        <w:jc w:val="both"/>
        <w:rPr>
          <w:rFonts w:ascii="Arial" w:hAnsi="Arial" w:cs="Arial"/>
          <w:i/>
          <w:sz w:val="16"/>
          <w:szCs w:val="18"/>
        </w:rPr>
      </w:pPr>
      <w:r w:rsidRPr="00211571">
        <w:rPr>
          <w:rFonts w:ascii="Arial" w:hAnsi="Arial" w:cs="Arial"/>
          <w:i/>
          <w:sz w:val="16"/>
          <w:szCs w:val="18"/>
        </w:rPr>
        <w:t>W przypadku, gdy Wykonawca nie wskaże oferowanego okresu gwarancji, Zamawiający uzna, że Wykonawca zaoferował minimalny wskazany przez Zamawiającego okres gwarancji, tj. 24 miesiące;</w:t>
      </w:r>
    </w:p>
    <w:p w:rsidR="00345372" w:rsidRPr="00211571" w:rsidRDefault="00345372" w:rsidP="00345372">
      <w:pPr>
        <w:numPr>
          <w:ilvl w:val="0"/>
          <w:numId w:val="15"/>
        </w:numPr>
        <w:spacing w:before="240" w:after="160" w:line="276" w:lineRule="auto"/>
        <w:contextualSpacing/>
        <w:jc w:val="both"/>
        <w:rPr>
          <w:rFonts w:ascii="Arial" w:hAnsi="Arial" w:cs="Arial"/>
          <w:bCs/>
          <w:i/>
          <w:sz w:val="16"/>
          <w:szCs w:val="18"/>
        </w:rPr>
      </w:pPr>
      <w:r w:rsidRPr="00211571">
        <w:rPr>
          <w:rFonts w:ascii="Arial" w:hAnsi="Arial" w:cs="Arial"/>
          <w:i/>
          <w:sz w:val="16"/>
          <w:szCs w:val="18"/>
        </w:rPr>
        <w:t xml:space="preserve">Jeżeli Wykonawca zaoferuje okres gwarancji dłuższy niż 48 miesięcy </w:t>
      </w:r>
      <w:r w:rsidRPr="00211571">
        <w:rPr>
          <w:rFonts w:ascii="Arial" w:hAnsi="Arial" w:cs="Arial"/>
          <w:bCs/>
          <w:i/>
          <w:sz w:val="16"/>
          <w:szCs w:val="18"/>
        </w:rPr>
        <w:t xml:space="preserve">Zamawiający wpisze ten termin </w:t>
      </w:r>
      <w:r w:rsidRPr="00211571">
        <w:rPr>
          <w:rFonts w:ascii="Arial" w:hAnsi="Arial" w:cs="Arial"/>
          <w:i/>
          <w:sz w:val="16"/>
          <w:szCs w:val="18"/>
        </w:rPr>
        <w:t xml:space="preserve">w § 8 ust. 2 </w:t>
      </w:r>
      <w:r w:rsidRPr="00211571">
        <w:rPr>
          <w:rFonts w:ascii="Arial" w:hAnsi="Arial" w:cs="Arial"/>
          <w:bCs/>
          <w:i/>
          <w:sz w:val="16"/>
          <w:szCs w:val="18"/>
        </w:rPr>
        <w:t xml:space="preserve"> Umowy natomiast do celów oceny ofert uzna, iż Wykonawca zaoferował okres gwarancji wynoszący 48 miesięcy.</w:t>
      </w:r>
    </w:p>
    <w:p w:rsidR="00345372" w:rsidRPr="00211571" w:rsidRDefault="00345372" w:rsidP="00345372">
      <w:pPr>
        <w:numPr>
          <w:ilvl w:val="0"/>
          <w:numId w:val="16"/>
        </w:numPr>
        <w:spacing w:before="40" w:after="40" w:line="259" w:lineRule="auto"/>
        <w:ind w:left="357" w:hanging="357"/>
        <w:jc w:val="both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C</w:t>
      </w:r>
      <w:r w:rsidRPr="00211571">
        <w:rPr>
          <w:rFonts w:ascii="Arial" w:hAnsi="Arial" w:cs="Arial"/>
          <w:b/>
          <w:sz w:val="16"/>
          <w:szCs w:val="18"/>
        </w:rPr>
        <w:t>zas usunięcia wady w ramach gwarancji jakości i rękojmi, o którym mowa w § 8 ust. 3 wzoru Umowy, wynosi ……… Dni Roboczych.</w:t>
      </w:r>
    </w:p>
    <w:p w:rsidR="00345372" w:rsidRPr="00211571" w:rsidRDefault="00345372" w:rsidP="00345372">
      <w:pPr>
        <w:spacing w:before="120"/>
        <w:ind w:left="567"/>
        <w:jc w:val="both"/>
        <w:rPr>
          <w:rFonts w:ascii="Arial" w:hAnsi="Arial" w:cs="Arial"/>
          <w:b/>
          <w:bCs/>
          <w:i/>
          <w:smallCaps/>
          <w:sz w:val="16"/>
          <w:szCs w:val="18"/>
          <w:u w:val="single"/>
        </w:rPr>
      </w:pPr>
      <w:r w:rsidRPr="00211571">
        <w:rPr>
          <w:rFonts w:ascii="Arial" w:hAnsi="Arial" w:cs="Arial"/>
          <w:b/>
          <w:bCs/>
          <w:i/>
          <w:sz w:val="16"/>
          <w:szCs w:val="18"/>
          <w:u w:val="single"/>
        </w:rPr>
        <w:t>Uwaga:</w:t>
      </w:r>
    </w:p>
    <w:p w:rsidR="00345372" w:rsidRPr="00211571" w:rsidRDefault="00345372" w:rsidP="00345372">
      <w:pPr>
        <w:numPr>
          <w:ilvl w:val="0"/>
          <w:numId w:val="14"/>
        </w:numPr>
        <w:spacing w:line="276" w:lineRule="auto"/>
        <w:contextualSpacing/>
        <w:jc w:val="both"/>
        <w:rPr>
          <w:rFonts w:ascii="Arial" w:hAnsi="Arial" w:cs="Arial"/>
          <w:bCs/>
          <w:i/>
          <w:sz w:val="16"/>
          <w:szCs w:val="18"/>
        </w:rPr>
      </w:pPr>
      <w:r w:rsidRPr="00211571">
        <w:rPr>
          <w:rFonts w:ascii="Arial" w:hAnsi="Arial" w:cs="Arial"/>
          <w:bCs/>
          <w:i/>
          <w:sz w:val="16"/>
          <w:szCs w:val="18"/>
        </w:rPr>
        <w:t>Maksymalny czas usunięcia wady w ramach gwarancji jakości i rękojmi wynosi 12 Dni Roboczych.</w:t>
      </w:r>
    </w:p>
    <w:p w:rsidR="00345372" w:rsidRPr="00211571" w:rsidRDefault="00345372" w:rsidP="00345372">
      <w:pPr>
        <w:numPr>
          <w:ilvl w:val="0"/>
          <w:numId w:val="14"/>
        </w:numPr>
        <w:spacing w:line="276" w:lineRule="auto"/>
        <w:contextualSpacing/>
        <w:jc w:val="both"/>
        <w:rPr>
          <w:rFonts w:ascii="Arial" w:hAnsi="Arial" w:cs="Arial"/>
          <w:bCs/>
          <w:i/>
          <w:sz w:val="16"/>
          <w:szCs w:val="18"/>
        </w:rPr>
      </w:pPr>
      <w:r w:rsidRPr="00211571">
        <w:rPr>
          <w:rFonts w:ascii="Arial" w:hAnsi="Arial" w:cs="Arial"/>
          <w:bCs/>
          <w:i/>
          <w:sz w:val="16"/>
          <w:szCs w:val="18"/>
        </w:rPr>
        <w:t>W przypadku braku wskazania czasu usunięcia wady, Zamawiający uzna, że Wykonawca zaoferował maksymalny czas usunięcia wady, tj.: „12 Dni Roboczych”.</w:t>
      </w:r>
    </w:p>
    <w:p w:rsidR="00345372" w:rsidRPr="00211571" w:rsidRDefault="00345372" w:rsidP="00345372">
      <w:pPr>
        <w:numPr>
          <w:ilvl w:val="0"/>
          <w:numId w:val="14"/>
        </w:numPr>
        <w:spacing w:line="276" w:lineRule="auto"/>
        <w:contextualSpacing/>
        <w:jc w:val="both"/>
        <w:rPr>
          <w:rFonts w:ascii="Arial" w:hAnsi="Arial" w:cs="Arial"/>
          <w:bCs/>
          <w:i/>
          <w:sz w:val="16"/>
          <w:szCs w:val="18"/>
        </w:rPr>
      </w:pPr>
      <w:r w:rsidRPr="00211571">
        <w:rPr>
          <w:rFonts w:ascii="Arial" w:hAnsi="Arial" w:cs="Arial"/>
          <w:bCs/>
          <w:i/>
          <w:sz w:val="16"/>
          <w:szCs w:val="18"/>
        </w:rPr>
        <w:t>Minimalny czas usunięcia wady w ramach gwarancji jakości i rękojmi wynosi 3 Dni Robocze.</w:t>
      </w:r>
    </w:p>
    <w:p w:rsidR="00345372" w:rsidRPr="00211571" w:rsidRDefault="00345372" w:rsidP="00345372">
      <w:pPr>
        <w:numPr>
          <w:ilvl w:val="0"/>
          <w:numId w:val="14"/>
        </w:numPr>
        <w:spacing w:line="276" w:lineRule="auto"/>
        <w:contextualSpacing/>
        <w:jc w:val="both"/>
        <w:rPr>
          <w:rFonts w:ascii="Arial" w:hAnsi="Arial" w:cs="Arial"/>
          <w:bCs/>
          <w:i/>
          <w:sz w:val="16"/>
          <w:szCs w:val="18"/>
        </w:rPr>
      </w:pPr>
      <w:r w:rsidRPr="00211571">
        <w:rPr>
          <w:rFonts w:ascii="Arial" w:hAnsi="Arial" w:cs="Arial"/>
          <w:bCs/>
          <w:i/>
          <w:sz w:val="16"/>
          <w:szCs w:val="18"/>
        </w:rPr>
        <w:t>W przypadku zadeklarowania czasu usunięcia wady krótszego niż „3 Dni Robocze”, Zamawiający wpisze ten termin w </w:t>
      </w:r>
      <w:r w:rsidRPr="00211571">
        <w:rPr>
          <w:rFonts w:ascii="Arial" w:hAnsi="Arial" w:cs="Arial"/>
          <w:i/>
          <w:sz w:val="16"/>
          <w:szCs w:val="18"/>
        </w:rPr>
        <w:t xml:space="preserve">§ 8 ust. 3 </w:t>
      </w:r>
      <w:r w:rsidRPr="00211571">
        <w:rPr>
          <w:rFonts w:ascii="Arial" w:hAnsi="Arial" w:cs="Arial"/>
          <w:bCs/>
          <w:i/>
          <w:sz w:val="16"/>
          <w:szCs w:val="18"/>
        </w:rPr>
        <w:t>Umowy natomiast do celów oceny ofert uzna, iż Wykonawca zaoferował minimalny czasu usunięcia wady, tj.: „3 Dni Robocze”.</w:t>
      </w:r>
    </w:p>
    <w:p w:rsidR="00345372" w:rsidRPr="00FA2264" w:rsidRDefault="00345372" w:rsidP="00345372">
      <w:pPr>
        <w:numPr>
          <w:ilvl w:val="0"/>
          <w:numId w:val="14"/>
        </w:numPr>
        <w:spacing w:line="276" w:lineRule="auto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211571">
        <w:rPr>
          <w:rFonts w:ascii="Arial" w:hAnsi="Arial" w:cs="Arial"/>
          <w:bCs/>
          <w:i/>
          <w:sz w:val="16"/>
          <w:szCs w:val="18"/>
        </w:rPr>
        <w:t>W przypadku zadeklarowania czasu usunięcia wady dłuższego niż „12 Dni Robocze”, oferta takiego Wykonawcy zostanie odrzucana jako niezgodna z treścią SIWZ</w:t>
      </w:r>
      <w:r w:rsidRPr="00FA2264">
        <w:rPr>
          <w:rFonts w:ascii="Arial" w:hAnsi="Arial" w:cs="Arial"/>
          <w:bCs/>
          <w:i/>
          <w:sz w:val="18"/>
          <w:szCs w:val="18"/>
        </w:rPr>
        <w:t>.</w:t>
      </w:r>
    </w:p>
    <w:p w:rsidR="00345372" w:rsidRDefault="00345372" w:rsidP="00345372">
      <w:pPr>
        <w:numPr>
          <w:ilvl w:val="0"/>
          <w:numId w:val="16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:rsidR="00345372" w:rsidRDefault="00345372" w:rsidP="00345372">
      <w:pPr>
        <w:numPr>
          <w:ilvl w:val="0"/>
          <w:numId w:val="16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FA2264">
        <w:rPr>
          <w:rFonts w:ascii="Arial" w:hAnsi="Arial" w:cs="Arial"/>
          <w:sz w:val="16"/>
          <w:szCs w:val="16"/>
        </w:rPr>
        <w:t>Zapoznaliśmy się z treścią SIWZ (w tym ze wzorem umowy) i nie wnosimy do niej zastrzeżeń oraz przyjmujemy warunki w niej zawarte.</w:t>
      </w:r>
    </w:p>
    <w:p w:rsidR="00345372" w:rsidRDefault="00345372" w:rsidP="00345372">
      <w:pPr>
        <w:numPr>
          <w:ilvl w:val="0"/>
          <w:numId w:val="16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FA2264">
        <w:rPr>
          <w:rFonts w:ascii="Arial" w:hAnsi="Arial" w:cs="Arial"/>
          <w:sz w:val="16"/>
          <w:szCs w:val="16"/>
        </w:rPr>
        <w:t>Uważamy się za związanych niniejszą ofertą na czas wskazany w SIWZ.</w:t>
      </w:r>
    </w:p>
    <w:p w:rsidR="00345372" w:rsidRPr="006800C5" w:rsidRDefault="00345372" w:rsidP="00345372">
      <w:pPr>
        <w:numPr>
          <w:ilvl w:val="0"/>
          <w:numId w:val="16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FA2264">
        <w:rPr>
          <w:rFonts w:ascii="Arial" w:hAnsi="Arial" w:cs="Arial"/>
          <w:sz w:val="16"/>
          <w:szCs w:val="16"/>
        </w:rPr>
        <w:t xml:space="preserve">Wadium w </w:t>
      </w:r>
      <w:r w:rsidRPr="006800C5">
        <w:rPr>
          <w:rFonts w:ascii="Arial" w:hAnsi="Arial" w:cs="Arial"/>
          <w:sz w:val="16"/>
          <w:szCs w:val="16"/>
        </w:rPr>
        <w:t xml:space="preserve">wysokości </w:t>
      </w:r>
      <w:r w:rsidRPr="00EB6E5F">
        <w:rPr>
          <w:rFonts w:ascii="Arial" w:hAnsi="Arial" w:cs="Arial"/>
          <w:b/>
          <w:sz w:val="16"/>
          <w:szCs w:val="16"/>
        </w:rPr>
        <w:t>15 000  zł</w:t>
      </w:r>
      <w:r w:rsidRPr="00EB6E5F">
        <w:rPr>
          <w:rFonts w:ascii="Arial" w:hAnsi="Arial" w:cs="Arial"/>
          <w:sz w:val="16"/>
          <w:szCs w:val="16"/>
        </w:rPr>
        <w:t xml:space="preserve"> (słownie: piętnaście tysięcy złotych</w:t>
      </w:r>
      <w:r w:rsidRPr="006800C5">
        <w:rPr>
          <w:rFonts w:ascii="Arial" w:hAnsi="Arial" w:cs="Arial"/>
          <w:sz w:val="16"/>
          <w:szCs w:val="16"/>
        </w:rPr>
        <w:t xml:space="preserve"> 00/100) wnieśliśmy przed upływem terminu składania ofert.</w:t>
      </w:r>
    </w:p>
    <w:p w:rsidR="00345372" w:rsidRPr="006800C5" w:rsidRDefault="00345372" w:rsidP="00345372">
      <w:pPr>
        <w:numPr>
          <w:ilvl w:val="0"/>
          <w:numId w:val="16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6800C5">
        <w:rPr>
          <w:rFonts w:ascii="Arial" w:hAnsi="Arial" w:cs="Arial"/>
          <w:sz w:val="16"/>
          <w:szCs w:val="16"/>
        </w:rPr>
        <w:t>Wadium wniesione w formie pieniądza należy zwrócić na rachunek bankowy nr ________________________________________ prowadzony w banku _______________________________________,</w:t>
      </w:r>
    </w:p>
    <w:p w:rsidR="00345372" w:rsidRPr="006800C5" w:rsidRDefault="00345372" w:rsidP="00345372">
      <w:pPr>
        <w:numPr>
          <w:ilvl w:val="0"/>
          <w:numId w:val="16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6800C5">
        <w:rPr>
          <w:rFonts w:ascii="Arial" w:hAnsi="Arial" w:cs="Arial"/>
          <w:sz w:val="16"/>
          <w:szCs w:val="16"/>
        </w:rPr>
        <w:t>Zobowiązujemy się do wniesienia przed podpisaniem umowy zabezpieczenia należytego wykonania umowy w wysokości 5</w:t>
      </w:r>
      <w:r w:rsidRPr="00EB6E5F">
        <w:rPr>
          <w:rFonts w:ascii="Arial" w:hAnsi="Arial" w:cs="Arial"/>
          <w:b/>
          <w:sz w:val="16"/>
          <w:szCs w:val="16"/>
        </w:rPr>
        <w:t>%</w:t>
      </w:r>
      <w:r w:rsidRPr="006800C5">
        <w:rPr>
          <w:rFonts w:ascii="Arial" w:hAnsi="Arial" w:cs="Arial"/>
          <w:sz w:val="16"/>
          <w:szCs w:val="16"/>
        </w:rPr>
        <w:t xml:space="preserve"> ceny całkowitej podanej w ofercie.</w:t>
      </w:r>
    </w:p>
    <w:p w:rsidR="00345372" w:rsidRDefault="00345372" w:rsidP="00345372">
      <w:pPr>
        <w:numPr>
          <w:ilvl w:val="0"/>
          <w:numId w:val="16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6800C5">
        <w:rPr>
          <w:rFonts w:ascii="Arial" w:hAnsi="Arial" w:cs="Arial"/>
          <w:sz w:val="16"/>
          <w:szCs w:val="16"/>
        </w:rPr>
        <w:t>W przypadku przyznania nam zamówienia, zobowiązujemy się do</w:t>
      </w:r>
      <w:r w:rsidRPr="00FA2264">
        <w:rPr>
          <w:rFonts w:ascii="Arial" w:hAnsi="Arial" w:cs="Arial"/>
          <w:sz w:val="16"/>
          <w:szCs w:val="16"/>
        </w:rPr>
        <w:t xml:space="preserve"> zawarcia umowy w miejscu i terminie wskazanym przez Zamawiającego.</w:t>
      </w:r>
    </w:p>
    <w:p w:rsidR="00345372" w:rsidRPr="00FA2264" w:rsidRDefault="00345372" w:rsidP="00345372">
      <w:pPr>
        <w:numPr>
          <w:ilvl w:val="0"/>
          <w:numId w:val="16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FA2264">
        <w:rPr>
          <w:rFonts w:ascii="Arial" w:hAnsi="Arial" w:cs="Arial"/>
          <w:sz w:val="16"/>
          <w:szCs w:val="16"/>
        </w:rPr>
        <w:t>Podwykonawcom zamierzamy powierzyć wykonanie następującej(-ych) części zamówienia (zakres prac):</w:t>
      </w:r>
    </w:p>
    <w:p w:rsidR="00345372" w:rsidRPr="009F2CB5" w:rsidRDefault="00345372" w:rsidP="00345372">
      <w:pPr>
        <w:pStyle w:val="Tekstpodstawowywcity2"/>
        <w:tabs>
          <w:tab w:val="num" w:pos="720"/>
        </w:tabs>
        <w:spacing w:after="6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ab/>
        <w:t xml:space="preserve"> ____________________________________________________________________***.</w:t>
      </w:r>
    </w:p>
    <w:p w:rsidR="00345372" w:rsidRDefault="00345372" w:rsidP="00345372">
      <w:pPr>
        <w:pStyle w:val="Tekstpodstawowywcity2"/>
        <w:spacing w:after="6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 xml:space="preserve">***w przypadku niewypełnienia Zamawiający uzna, że Wykonawca nie zamierza powierzyć wykonania żadnej części zamówienia podwykonawcom. </w:t>
      </w:r>
    </w:p>
    <w:p w:rsidR="00345372" w:rsidRPr="009F2CB5" w:rsidRDefault="00345372" w:rsidP="00345372">
      <w:pPr>
        <w:numPr>
          <w:ilvl w:val="0"/>
          <w:numId w:val="16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Wszelką korespondencję w sprawie niniejszego postępowania należy kierować na poniższy adres:</w:t>
      </w:r>
    </w:p>
    <w:p w:rsidR="00345372" w:rsidRDefault="00345372" w:rsidP="00345372">
      <w:pPr>
        <w:pStyle w:val="Tekstpodstawowywcity2"/>
        <w:spacing w:after="6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:rsidR="00345372" w:rsidRPr="009F2CB5" w:rsidRDefault="00345372" w:rsidP="00345372">
      <w:pPr>
        <w:numPr>
          <w:ilvl w:val="0"/>
          <w:numId w:val="16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Dane kontaktowe: imię i nazwisko __________________________________________________, nr tel. ____________________________, adres e-mail:</w:t>
      </w:r>
      <w:r>
        <w:rPr>
          <w:rFonts w:ascii="Arial" w:hAnsi="Arial" w:cs="Arial"/>
          <w:sz w:val="16"/>
          <w:szCs w:val="16"/>
        </w:rPr>
        <w:t xml:space="preserve"> </w:t>
      </w:r>
      <w:r w:rsidRPr="009F2CB5">
        <w:rPr>
          <w:rFonts w:ascii="Arial" w:hAnsi="Arial" w:cs="Arial"/>
          <w:sz w:val="16"/>
          <w:szCs w:val="16"/>
        </w:rPr>
        <w:t>_________</w:t>
      </w:r>
      <w:r>
        <w:rPr>
          <w:rFonts w:ascii="Arial" w:hAnsi="Arial" w:cs="Arial"/>
          <w:sz w:val="16"/>
          <w:szCs w:val="16"/>
        </w:rPr>
        <w:t>_____________________________</w:t>
      </w:r>
      <w:r w:rsidRPr="009F2CB5">
        <w:rPr>
          <w:rFonts w:ascii="Arial" w:hAnsi="Arial" w:cs="Arial"/>
          <w:sz w:val="16"/>
          <w:szCs w:val="16"/>
        </w:rPr>
        <w:t>___________________.</w:t>
      </w:r>
    </w:p>
    <w:p w:rsidR="00345372" w:rsidRPr="009F2CB5" w:rsidRDefault="00345372" w:rsidP="00345372">
      <w:pPr>
        <w:numPr>
          <w:ilvl w:val="0"/>
          <w:numId w:val="16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Dokumenty wymienione od strony _____ do strony _______ stanowią tajemnicę przedsiębiorstwa i nie mogą być ujawnione pozostałym uczestnikom postępowania.</w:t>
      </w:r>
    </w:p>
    <w:p w:rsidR="00345372" w:rsidRPr="009F2CB5" w:rsidRDefault="00345372" w:rsidP="00345372">
      <w:pPr>
        <w:pStyle w:val="Tekstpodstawowywcity2"/>
        <w:spacing w:after="60" w:line="240" w:lineRule="auto"/>
        <w:ind w:left="284"/>
        <w:jc w:val="both"/>
        <w:rPr>
          <w:rFonts w:ascii="Arial" w:hAnsi="Arial" w:cs="Arial"/>
          <w:b/>
          <w:i/>
          <w:sz w:val="16"/>
          <w:szCs w:val="16"/>
        </w:rPr>
      </w:pPr>
      <w:r w:rsidRPr="009F2CB5">
        <w:rPr>
          <w:rFonts w:ascii="Arial" w:hAnsi="Arial" w:cs="Arial"/>
          <w:b/>
          <w:i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9F2CB5">
        <w:rPr>
          <w:rFonts w:ascii="Arial" w:hAnsi="Arial" w:cs="Arial"/>
          <w:b/>
          <w:i/>
          <w:sz w:val="16"/>
          <w:szCs w:val="16"/>
          <w:u w:val="single"/>
        </w:rPr>
        <w:t>wykazać</w:t>
      </w:r>
      <w:r w:rsidRPr="009F2CB5">
        <w:rPr>
          <w:rFonts w:ascii="Arial" w:hAnsi="Arial" w:cs="Arial"/>
          <w:b/>
          <w:i/>
          <w:sz w:val="16"/>
          <w:szCs w:val="16"/>
        </w:rPr>
        <w:t>, że zastrzeżone informacje stanowią tajemnicę przedsiębiorstwa.</w:t>
      </w:r>
    </w:p>
    <w:p w:rsidR="00345372" w:rsidRPr="009F2CB5" w:rsidRDefault="00345372" w:rsidP="00345372">
      <w:pPr>
        <w:numPr>
          <w:ilvl w:val="0"/>
          <w:numId w:val="16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Jednocześnie zgodnie z treścią art. 91 ust. 3a ustawy oświadczam, że wybór przedmiotowej oferty**:</w:t>
      </w:r>
    </w:p>
    <w:p w:rsidR="00345372" w:rsidRPr="009F2CB5" w:rsidRDefault="00345372" w:rsidP="00345372">
      <w:pPr>
        <w:numPr>
          <w:ilvl w:val="1"/>
          <w:numId w:val="10"/>
        </w:numPr>
        <w:spacing w:after="60"/>
        <w:ind w:left="56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b/>
          <w:sz w:val="16"/>
          <w:szCs w:val="16"/>
        </w:rPr>
        <w:lastRenderedPageBreak/>
        <w:t>nie będzie</w:t>
      </w:r>
      <w:r w:rsidRPr="009F2CB5">
        <w:rPr>
          <w:rFonts w:ascii="Arial" w:hAnsi="Arial" w:cs="Arial"/>
          <w:sz w:val="16"/>
          <w:szCs w:val="16"/>
        </w:rPr>
        <w:t xml:space="preserve"> prowadzić do powstania u Zamawiającego obowiązku podatkowego</w:t>
      </w:r>
    </w:p>
    <w:p w:rsidR="00345372" w:rsidRPr="009F2CB5" w:rsidRDefault="00345372" w:rsidP="00345372">
      <w:pPr>
        <w:numPr>
          <w:ilvl w:val="1"/>
          <w:numId w:val="4"/>
        </w:numPr>
        <w:pBdr>
          <w:bottom w:val="single" w:sz="6" w:space="1" w:color="auto"/>
        </w:pBdr>
        <w:spacing w:after="60"/>
        <w:ind w:left="56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b/>
          <w:sz w:val="16"/>
          <w:szCs w:val="16"/>
        </w:rPr>
        <w:t>będzie</w:t>
      </w:r>
      <w:r w:rsidRPr="009F2CB5">
        <w:rPr>
          <w:rFonts w:ascii="Arial" w:hAnsi="Arial" w:cs="Arial"/>
          <w:sz w:val="16"/>
          <w:szCs w:val="16"/>
        </w:rPr>
        <w:t xml:space="preserve"> prowadzić do powstania u Zamawiającego obowiązku podatkowego zgodnie z przepisami o podatku od towarów i usług </w:t>
      </w:r>
    </w:p>
    <w:p w:rsidR="00345372" w:rsidRPr="009F2CB5" w:rsidRDefault="00345372" w:rsidP="00345372">
      <w:pPr>
        <w:pBdr>
          <w:bottom w:val="single" w:sz="6" w:space="1" w:color="auto"/>
        </w:pBdr>
        <w:spacing w:after="60"/>
        <w:ind w:left="567"/>
        <w:jc w:val="both"/>
        <w:rPr>
          <w:rFonts w:ascii="Arial" w:hAnsi="Arial" w:cs="Arial"/>
          <w:sz w:val="14"/>
          <w:szCs w:val="14"/>
        </w:rPr>
      </w:pPr>
      <w:r w:rsidRPr="009F2CB5">
        <w:rPr>
          <w:rFonts w:ascii="Arial" w:hAnsi="Arial" w:cs="Arial"/>
          <w:sz w:val="14"/>
          <w:szCs w:val="14"/>
        </w:rPr>
        <w:t>------------------------------------------------------------------------------------------------------------------------------------------</w:t>
      </w:r>
    </w:p>
    <w:p w:rsidR="00345372" w:rsidRPr="009F2CB5" w:rsidRDefault="00345372" w:rsidP="00345372">
      <w:pPr>
        <w:spacing w:after="60"/>
        <w:jc w:val="both"/>
        <w:rPr>
          <w:rFonts w:ascii="Arial" w:hAnsi="Arial" w:cs="Arial"/>
          <w:i/>
          <w:sz w:val="12"/>
          <w:szCs w:val="12"/>
        </w:rPr>
      </w:pPr>
      <w:r w:rsidRPr="009F2CB5">
        <w:rPr>
          <w:rFonts w:ascii="Arial" w:hAnsi="Arial" w:cs="Arial"/>
          <w:i/>
          <w:sz w:val="12"/>
          <w:szCs w:val="12"/>
        </w:rPr>
        <w:t>(należy wskazać: nazwę (rodzaj) towarów/</w:t>
      </w:r>
      <w:r>
        <w:rPr>
          <w:rFonts w:ascii="Arial" w:hAnsi="Arial" w:cs="Arial"/>
          <w:i/>
          <w:sz w:val="12"/>
          <w:szCs w:val="12"/>
        </w:rPr>
        <w:t>dostawy</w:t>
      </w:r>
      <w:r w:rsidRPr="009F2CB5">
        <w:rPr>
          <w:rFonts w:ascii="Arial" w:hAnsi="Arial" w:cs="Arial"/>
          <w:i/>
          <w:sz w:val="12"/>
          <w:szCs w:val="12"/>
        </w:rPr>
        <w:t>, których dostawa/świadczenie będzie prowadzić do jego powstania oraz wartość bez kwoty podatku od towarów i usług)</w:t>
      </w:r>
    </w:p>
    <w:p w:rsidR="00345372" w:rsidRPr="009F2CB5" w:rsidRDefault="00345372" w:rsidP="00345372">
      <w:pPr>
        <w:spacing w:after="60"/>
        <w:jc w:val="both"/>
        <w:rPr>
          <w:rFonts w:ascii="Arial" w:hAnsi="Arial" w:cs="Arial"/>
          <w:sz w:val="12"/>
          <w:szCs w:val="12"/>
        </w:rPr>
      </w:pPr>
      <w:r w:rsidRPr="009F2CB5">
        <w:rPr>
          <w:rFonts w:ascii="Arial" w:hAnsi="Arial" w:cs="Arial"/>
          <w:sz w:val="12"/>
          <w:szCs w:val="12"/>
        </w:rPr>
        <w:t xml:space="preserve">**) Niepotrzebne skreślić. W przypadku nie skreślenia (nie wskazania) żadnej z ww. treści oświadczenia i niewypełnienia powyższego pola oznaczonego: </w:t>
      </w:r>
      <w:r w:rsidRPr="009F2CB5">
        <w:rPr>
          <w:rFonts w:ascii="Arial" w:hAnsi="Arial" w:cs="Arial"/>
          <w:i/>
          <w:sz w:val="12"/>
          <w:szCs w:val="12"/>
        </w:rPr>
        <w:t>„należy wskazać nazwę (rodzaj) towaru/</w:t>
      </w:r>
      <w:r>
        <w:rPr>
          <w:rFonts w:ascii="Arial" w:hAnsi="Arial" w:cs="Arial"/>
          <w:i/>
          <w:sz w:val="12"/>
          <w:szCs w:val="12"/>
        </w:rPr>
        <w:t>dostawy</w:t>
      </w:r>
      <w:r w:rsidRPr="009F2CB5">
        <w:rPr>
          <w:rFonts w:ascii="Arial" w:hAnsi="Arial" w:cs="Arial"/>
          <w:i/>
          <w:sz w:val="12"/>
          <w:szCs w:val="12"/>
        </w:rPr>
        <w:t>, których dostawa/świadczenie będzie prowadzić do jego powstania oraz ich wartość bez kwoty podatku od towarów i usług”</w:t>
      </w:r>
      <w:r w:rsidRPr="009F2CB5">
        <w:rPr>
          <w:rFonts w:ascii="Arial" w:hAnsi="Arial" w:cs="Arial"/>
          <w:sz w:val="12"/>
          <w:szCs w:val="12"/>
        </w:rPr>
        <w:t xml:space="preserve"> – Zamawiający uzna, że wybór przedmiotowej oferty nie będzie prowadzić do powstania u Zamawiającego obowiązku podatkowego</w:t>
      </w:r>
    </w:p>
    <w:p w:rsidR="00345372" w:rsidRPr="009F2CB5" w:rsidRDefault="00345372" w:rsidP="00345372">
      <w:pPr>
        <w:numPr>
          <w:ilvl w:val="0"/>
          <w:numId w:val="16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:rsidR="00345372" w:rsidRPr="009F2CB5" w:rsidRDefault="00345372" w:rsidP="00345372">
      <w:pPr>
        <w:numPr>
          <w:ilvl w:val="0"/>
          <w:numId w:val="16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  <w:lang w:val="x-none"/>
        </w:rPr>
      </w:pPr>
      <w:r w:rsidRPr="009F2CB5">
        <w:rPr>
          <w:rFonts w:ascii="Arial" w:hAnsi="Arial" w:cs="Arial"/>
          <w:sz w:val="16"/>
          <w:szCs w:val="16"/>
        </w:rPr>
        <w:t>Wypełniliśmy</w:t>
      </w:r>
      <w:r w:rsidRPr="009F2CB5">
        <w:rPr>
          <w:rFonts w:ascii="Arial" w:hAnsi="Arial" w:cs="Arial"/>
          <w:sz w:val="16"/>
          <w:szCs w:val="16"/>
          <w:lang w:val="x-none"/>
        </w:rPr>
        <w:t xml:space="preserve"> obowiązki informacyjne przewidziane w art. 13 lub art. 14 RODO)</w:t>
      </w:r>
      <w:r w:rsidRPr="009F2CB5">
        <w:rPr>
          <w:rFonts w:ascii="Arial" w:hAnsi="Arial" w:cs="Arial"/>
          <w:sz w:val="16"/>
          <w:szCs w:val="16"/>
        </w:rPr>
        <w:t>*</w:t>
      </w:r>
      <w:r w:rsidRPr="009F2CB5">
        <w:rPr>
          <w:rFonts w:ascii="Arial" w:hAnsi="Arial" w:cs="Arial"/>
          <w:b/>
          <w:sz w:val="16"/>
          <w:szCs w:val="16"/>
          <w:lang w:val="x-none"/>
        </w:rPr>
        <w:t xml:space="preserve"> </w:t>
      </w:r>
      <w:r w:rsidRPr="009F2CB5">
        <w:rPr>
          <w:rFonts w:ascii="Arial" w:hAnsi="Arial" w:cs="Arial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9F2CB5">
        <w:rPr>
          <w:rFonts w:ascii="Arial" w:hAnsi="Arial" w:cs="Arial"/>
          <w:sz w:val="16"/>
          <w:szCs w:val="16"/>
        </w:rPr>
        <w:t> </w:t>
      </w:r>
      <w:r w:rsidRPr="009F2CB5">
        <w:rPr>
          <w:rFonts w:ascii="Arial" w:hAnsi="Arial" w:cs="Arial"/>
          <w:sz w:val="16"/>
          <w:szCs w:val="16"/>
          <w:lang w:val="x-none"/>
        </w:rPr>
        <w:t>niniejszym postępowaniu</w:t>
      </w:r>
      <w:r w:rsidRPr="009F2CB5">
        <w:rPr>
          <w:rFonts w:ascii="Arial" w:hAnsi="Arial" w:cs="Arial"/>
          <w:sz w:val="16"/>
          <w:szCs w:val="16"/>
        </w:rPr>
        <w:t>.**</w:t>
      </w:r>
    </w:p>
    <w:p w:rsidR="00345372" w:rsidRPr="009F2CB5" w:rsidRDefault="00345372" w:rsidP="00345372">
      <w:pPr>
        <w:spacing w:after="60"/>
        <w:ind w:left="284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9F2CB5">
        <w:rPr>
          <w:rFonts w:ascii="Arial" w:hAnsi="Arial" w:cs="Arial"/>
          <w:i/>
          <w:sz w:val="16"/>
          <w:szCs w:val="16"/>
        </w:rPr>
        <w:t xml:space="preserve">* </w:t>
      </w:r>
      <w:r w:rsidRPr="009F2CB5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9F2CB5">
        <w:rPr>
          <w:rFonts w:ascii="Arial" w:hAnsi="Arial" w:cs="Arial"/>
          <w:i/>
          <w:sz w:val="16"/>
          <w:szCs w:val="16"/>
        </w:rPr>
        <w:t> </w:t>
      </w:r>
      <w:r w:rsidRPr="009F2CB5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</w:t>
      </w:r>
      <w:r w:rsidRPr="009F2CB5">
        <w:rPr>
          <w:rFonts w:ascii="Arial" w:hAnsi="Arial" w:cs="Arial"/>
          <w:i/>
          <w:sz w:val="16"/>
          <w:szCs w:val="16"/>
        </w:rPr>
        <w:t>Dz. Urz. UE L 119 z 04.05.2016, str. 1 oraz Dz. Urz. UE L 127 z 23.05.2018, str. 2</w:t>
      </w:r>
      <w:r w:rsidRPr="009F2CB5">
        <w:rPr>
          <w:rFonts w:ascii="Arial" w:hAnsi="Arial" w:cs="Arial"/>
          <w:i/>
          <w:sz w:val="16"/>
          <w:szCs w:val="16"/>
          <w:lang w:val="x-none"/>
        </w:rPr>
        <w:t>).</w:t>
      </w:r>
    </w:p>
    <w:p w:rsidR="00345372" w:rsidRPr="009F2CB5" w:rsidRDefault="00345372" w:rsidP="00345372">
      <w:pPr>
        <w:spacing w:after="60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i/>
          <w:sz w:val="16"/>
          <w:szCs w:val="16"/>
        </w:rPr>
        <w:t>** w</w:t>
      </w:r>
      <w:r w:rsidRPr="009F2CB5">
        <w:rPr>
          <w:rFonts w:ascii="Arial" w:hAnsi="Arial" w:cs="Arial"/>
          <w:i/>
          <w:sz w:val="16"/>
          <w:szCs w:val="16"/>
          <w:lang w:val="x-none"/>
        </w:rPr>
        <w:t xml:space="preserve"> przypadku</w:t>
      </w:r>
      <w:r w:rsidRPr="009F2CB5">
        <w:rPr>
          <w:rFonts w:ascii="Arial" w:hAnsi="Arial" w:cs="Arial"/>
          <w:i/>
          <w:sz w:val="16"/>
          <w:szCs w:val="16"/>
        </w:rPr>
        <w:t>,</w:t>
      </w:r>
      <w:r w:rsidRPr="009F2CB5">
        <w:rPr>
          <w:rFonts w:ascii="Arial" w:hAnsi="Arial" w:cs="Arial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9F2CB5">
        <w:rPr>
          <w:rFonts w:ascii="Arial" w:hAnsi="Arial" w:cs="Arial"/>
          <w:i/>
          <w:sz w:val="16"/>
          <w:szCs w:val="16"/>
        </w:rPr>
        <w:t>, przekreślenie, itp.</w:t>
      </w:r>
      <w:r w:rsidRPr="009F2CB5">
        <w:rPr>
          <w:rFonts w:ascii="Arial" w:hAnsi="Arial" w:cs="Arial"/>
          <w:i/>
          <w:sz w:val="16"/>
          <w:szCs w:val="16"/>
          <w:lang w:val="x-none"/>
        </w:rPr>
        <w:t>).</w:t>
      </w:r>
    </w:p>
    <w:p w:rsidR="00345372" w:rsidRPr="009F2CB5" w:rsidRDefault="00345372" w:rsidP="00345372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345372" w:rsidRPr="009F2CB5" w:rsidRDefault="00345372" w:rsidP="00345372">
      <w:pPr>
        <w:spacing w:after="60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:rsidR="00345372" w:rsidRPr="004C3B97" w:rsidRDefault="00345372" w:rsidP="00345372">
      <w:pPr>
        <w:pStyle w:val="ustp"/>
        <w:tabs>
          <w:tab w:val="clear" w:pos="1080"/>
        </w:tabs>
        <w:spacing w:after="60" w:line="240" w:lineRule="auto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bookmarkEnd w:id="1"/>
    <w:bookmarkEnd w:id="2"/>
    <w:bookmarkEnd w:id="3"/>
    <w:p w:rsidR="00345372" w:rsidRPr="00811145" w:rsidRDefault="00345372" w:rsidP="00345372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345372" w:rsidRDefault="00345372" w:rsidP="00345372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Pr="00811145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Pr="00811145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>Załącznik nr 2 do SIWZ wzór Oświadczenia o braku podstaw wykluczenia</w:t>
      </w:r>
    </w:p>
    <w:p w:rsidR="00345372" w:rsidRPr="00811145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Pr="00811145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9611E" wp14:editId="6C3F81F4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372" w:rsidRDefault="00345372" w:rsidP="00345372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345372" w:rsidRPr="00944EC8" w:rsidRDefault="00345372" w:rsidP="00345372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:rsidR="00345372" w:rsidRPr="00944EC8" w:rsidRDefault="00345372" w:rsidP="00345372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:rsidR="00345372" w:rsidRDefault="00345372" w:rsidP="00345372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345372" w:rsidRPr="001C07B2" w:rsidRDefault="00345372" w:rsidP="00345372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9611E" id="_x0000_t202" coordsize="21600,21600" o:spt="202" path="m,l,21600r21600,l21600,xe">
                <v:stroke joinstyle="miter"/>
                <v:path gradientshapeok="t" o:connecttype="rect"/>
              </v:shapetype>
              <v:shape id="Pole tekstowe 26" o:spid="_x0000_s1026" type="#_x0000_t202" style="position:absolute;left:0;text-align:left;margin-left:9.2pt;margin-top:10.9pt;width:162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Y9vAIAAMAFAAAOAAAAZHJzL2Uyb0RvYy54bWysVNtu2zAMfR+wfxD07vpSJY6NOkUbx8OA&#10;bivQ7QMUW46F2pInKXG6Yf8+Ss61fRm2+cGQROqQhzzize2ua9GWKc2lyHB4FWDERCkrLtYZ/va1&#10;8GYYaUNFRVspWIZfmMa38/fvboY+ZZFsZFsxhQBE6HToM9wY06e+r8uGdVRfyZ4JMNZSddTAVq39&#10;StEB0LvWj4Jg6g9SVb2SJdMaTvPRiOcOv65Zab7UtWYGtRmG3Iz7K/df2b8/v6HpWtG+4eU+DfoX&#10;WXSUCwh6hMqpoWij+BuojpdKalmbq1J2vqxrXjLHAdiEwSs2Tw3tmeMCxdH9sUz6/8GWn7ePCvEq&#10;w9EUI0E76NGjbBky7FkbOTAE51Ckodcp+D714G1293IHzXaEdf8gy2eNhFw0VKzZnVJyaBitIMnQ&#10;3vTPro442oKshk+ygmB0Y6QD2tWqsxWEmiBAh2a9HBvEdgaVcBgFk5gEYCrBFk+D+Np10Kfp4Xav&#10;tPnAZIfsIsMKBODQ6fZBG5sNTQ8uNpiQBW9bJ4JWXByA43gCseGqtdksXE9/JkGynC1nxCPRdOmR&#10;IM+9u2JBvGkRxpP8Ol8s8vCXjRuStOFVxYQNc9BXSP6sf3ulj8o4KkzLllcWzqak1Xq1aBXaUtB3&#10;4T5Xc7Cc3PzLNFwRgMsrSmFEgvso8YrpLPZIQSZeEgczLwiT+2QakITkxSWlBy7Yv1NCQ4aTSTQZ&#10;xXRK+hW3wH1vudG04wYmSMu7DM+OTjS1ElyKyrXWUN6O67NS2PRPpYB2HxrtBGs1OqrV7FY7QLEq&#10;XsnqBaSrJCgLRAhjDxaNVD8wGmCEZFh/31DFMGo/CpB/EhJiZ47bkEkcwUadW1bnFipKgMqwwWhc&#10;Lsw4pza94usGIo0PTsg7eDI1d2o+ZbV/aDAmHKn9SLNz6HzvvE6Dd/4bAAD//wMAUEsDBBQABgAI&#10;AAAAIQCVJtHE3AAAAAkBAAAPAAAAZHJzL2Rvd25yZXYueG1sTI/NTsMwEITvSH0Haytxo3ZCqNoQ&#10;p6qKuIIoP1JvbrxNIuJ1FLtNeHuWEz3OfqPZmWIzuU5ccAitJw3JQoFAqrxtqdbw8f58twIRoiFr&#10;Ok+o4QcDbMrZTWFy60d6w8s+1oJDKORGQxNjn0sZqgadCQvfIzE7+cGZyHKopR3MyOGuk6lSS+lM&#10;S/yhMT3uGqy+92en4fPldPjK1Gv95B760U9KkltLrW/n0/YRRMQp/pvhrz5Xh5I7Hf2ZbBAd61XG&#10;Tg1pwguY32cpH44MsmQJsizk9YLyFwAA//8DAFBLAQItABQABgAIAAAAIQC2gziS/gAAAOEBAAAT&#10;AAAAAAAAAAAAAAAAAAAAAABbQ29udGVudF9UeXBlc10ueG1sUEsBAi0AFAAGAAgAAAAhADj9If/W&#10;AAAAlAEAAAsAAAAAAAAAAAAAAAAALwEAAF9yZWxzLy5yZWxzUEsBAi0AFAAGAAgAAAAhABdc9j28&#10;AgAAwAUAAA4AAAAAAAAAAAAAAAAALgIAAGRycy9lMm9Eb2MueG1sUEsBAi0AFAAGAAgAAAAhAJUm&#10;0cTcAAAACQEAAA8AAAAAAAAAAAAAAAAAFgUAAGRycy9kb3ducmV2LnhtbFBLBQYAAAAABAAEAPMA&#10;AAAfBgAAAAA=&#10;" filled="f" stroked="f">
                <v:textbox>
                  <w:txbxContent>
                    <w:p w:rsidR="00345372" w:rsidRDefault="00345372" w:rsidP="00345372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345372" w:rsidRPr="00944EC8" w:rsidRDefault="00345372" w:rsidP="00345372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:rsidR="00345372" w:rsidRPr="00944EC8" w:rsidRDefault="00345372" w:rsidP="00345372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:rsidR="00345372" w:rsidRDefault="00345372" w:rsidP="00345372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345372" w:rsidRPr="001C07B2" w:rsidRDefault="00345372" w:rsidP="00345372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696779" wp14:editId="75B37448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7" name="Para nawiasó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F5A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a nawiasów 27" o:spid="_x0000_s1026" type="#_x0000_t185" style="position:absolute;margin-left:9.2pt;margin-top:10.9pt;width:162pt;height:58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NVqQ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xNKFNQ4ow0YQLMVYH/+aAk6sEttYzMMfmg2xvO0zb0uHi1RelGB2vE7Y3RbcWBYW+Ljo4sN&#10;fmFxK9m27zTDHLB3OjTsqTS1B8RWkKcwl+fTXPiTIwV+HMajSRrj+Ar0Ta6no3gUUkB23N0Y695w&#10;XRNv5HRroHjkbgPChCRwuLcujIf1HIF9pqSsJQ77AJIk4/E40Iwg64PROqL6nUqvhZRBLlKRNqez&#10;0XAUwK2Wgnln6IvZbRfSEARFGuHXl3oRZvResQDme7bqbQdCdjYml8rjYQv60n0zgqK+zeLZarqa&#10;poN0OF4N0ni5HNytF+lgvE4mo+X1crFYJt99aUmaVYIxrnx1R3Un6d+ppz9nnS5P+r5gYc/JLmL/&#10;79otmwq6FuAZxcF5PaBmuvDOfmladFlncCPZ4zvQD2ryAuqEuNXsGcVkdHee8f5Bo9LmKyUtnuWc&#10;2i97MJwS+VahIGdJmvrDHxbpaDLEhTn3bM89oAqEyqmjpDMXrrsw9o0RuwozJYGl0nco4lK4o9q7&#10;qrBur3Y8r4FBf7f4C+F8HaJebsD5LwAAAP//AwBQSwMEFAAGAAgAAAAhADBArBPfAAAACQEAAA8A&#10;AABkcnMvZG93bnJldi54bWxMj0FLw0AQhe9C/8MyQm92k7SVELMpRagVEcQq9LrNjklodjZkN2ns&#10;r3c86fHN93jzXr6ZbCtG7H3jSEG8iEAglc40VCn4/NjdpSB80GR06wgVfKOHTTG7yXVm3IXecTyE&#10;SnAI+UwrqEPoMil9WaPVfuE6JGZfrrc6sOwraXp94XDbyiSK7qXVDfGHWnf4WGN5PgxWgRvNW3dd&#10;759e1354Lq/n4254OSo1v522DyACTuHPDL/1uToU3OnkBjJetKzTFTsVJDEvYL5cJXw4MVimMcgi&#10;l/8XFD8AAAD//wMAUEsBAi0AFAAGAAgAAAAhALaDOJL+AAAA4QEAABMAAAAAAAAAAAAAAAAAAAAA&#10;AFtDb250ZW50X1R5cGVzXS54bWxQSwECLQAUAAYACAAAACEAOP0h/9YAAACUAQAACwAAAAAAAAAA&#10;AAAAAAAvAQAAX3JlbHMvLnJlbHNQSwECLQAUAAYACAAAACEAathjVakCAABJBQAADgAAAAAAAAAA&#10;AAAAAAAuAgAAZHJzL2Uyb0RvYy54bWxQSwECLQAUAAYACAAAACEAMECsE98AAAAJAQAADwAAAAAA&#10;AAAAAAAAAAADBQAAZHJzL2Rvd25yZXYueG1sUEsFBgAAAAAEAAQA8wAAAA8GAAAAAA==&#10;" fillcolor="silver">
                <v:fill opacity="13107f"/>
                <w10:wrap type="square" side="left"/>
              </v:shape>
            </w:pict>
          </mc:Fallback>
        </mc:AlternateContent>
      </w:r>
    </w:p>
    <w:p w:rsidR="00345372" w:rsidRPr="00811145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Pr="00811145" w:rsidRDefault="00345372" w:rsidP="00345372">
      <w:pPr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Oświadczenie o braku podstaw wykluczenia</w:t>
      </w:r>
    </w:p>
    <w:p w:rsidR="00345372" w:rsidRPr="00811145" w:rsidRDefault="00345372" w:rsidP="00345372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Pr="00811145" w:rsidRDefault="00345372" w:rsidP="00345372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DPIZP.2610.20.2019</w:t>
      </w:r>
    </w:p>
    <w:p w:rsidR="00345372" w:rsidRPr="00811145" w:rsidRDefault="00345372" w:rsidP="00345372">
      <w:pPr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>
        <w:rPr>
          <w:rFonts w:ascii="Arial" w:hAnsi="Arial" w:cs="Arial"/>
          <w:b/>
          <w:bCs/>
          <w:sz w:val="16"/>
          <w:szCs w:val="16"/>
        </w:rPr>
        <w:t>Zakup monitorów na potrzeby Centrali i Oddziałów  Regionalnych Agencji”</w:t>
      </w:r>
      <w:r w:rsidRPr="00811145">
        <w:rPr>
          <w:rFonts w:ascii="Arial" w:hAnsi="Arial" w:cs="Arial"/>
          <w:b/>
          <w:sz w:val="16"/>
          <w:szCs w:val="16"/>
        </w:rPr>
        <w:t>”</w:t>
      </w:r>
      <w:r w:rsidRPr="00811145">
        <w:rPr>
          <w:rFonts w:ascii="Arial" w:hAnsi="Arial" w:cs="Arial"/>
          <w:sz w:val="16"/>
          <w:szCs w:val="16"/>
        </w:rPr>
        <w:t xml:space="preserve"> oświadczam(-y), że: </w:t>
      </w:r>
    </w:p>
    <w:p w:rsidR="00345372" w:rsidRPr="00811145" w:rsidRDefault="00345372" w:rsidP="00345372">
      <w:pPr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numPr>
          <w:ilvl w:val="0"/>
          <w:numId w:val="6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wobec nas prawomocnego wyroku sądu lub ostatecznej decyzji administracyjnej o zaleganiu z uiszczaniem podatków, opłat lub składek na ubezpieczenia społeczne lub zdrowotne</w:t>
      </w: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 xml:space="preserve"> /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>:</w:t>
      </w:r>
    </w:p>
    <w:p w:rsidR="00345372" w:rsidRPr="00811145" w:rsidRDefault="00345372" w:rsidP="00345372">
      <w:pPr>
        <w:numPr>
          <w:ilvl w:val="0"/>
          <w:numId w:val="7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:rsidR="00345372" w:rsidRPr="00811145" w:rsidRDefault="00345372" w:rsidP="00345372">
      <w:pPr>
        <w:numPr>
          <w:ilvl w:val="0"/>
          <w:numId w:val="7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:rsidR="00345372" w:rsidRPr="00811145" w:rsidRDefault="00345372" w:rsidP="00345372">
      <w:pPr>
        <w:numPr>
          <w:ilvl w:val="0"/>
          <w:numId w:val="7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:rsidR="00345372" w:rsidRPr="00811145" w:rsidRDefault="00345372" w:rsidP="00345372">
      <w:pPr>
        <w:numPr>
          <w:ilvl w:val="0"/>
          <w:numId w:val="7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:rsidR="00345372" w:rsidRPr="00811145" w:rsidRDefault="00345372" w:rsidP="00345372">
      <w:pPr>
        <w:numPr>
          <w:ilvl w:val="0"/>
          <w:numId w:val="6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orzeczenia wobec nas tytułem środka zapobiegawczego zakazu ubiegania się o zamówienia publiczne,</w:t>
      </w:r>
    </w:p>
    <w:p w:rsidR="00345372" w:rsidRPr="00811145" w:rsidRDefault="00345372" w:rsidP="00345372">
      <w:pPr>
        <w:numPr>
          <w:ilvl w:val="0"/>
          <w:numId w:val="6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niezalegamy z opłacaniem podatków i opłat lokalnych, o których mowa w ustawie z dnia 12 stycznia 1991 r. o podatkach i opłatach lokalnych (Dz. U. z 2018 r. poz. 1445 ze zm.),</w:t>
      </w:r>
    </w:p>
    <w:p w:rsidR="00345372" w:rsidRPr="00811145" w:rsidRDefault="00345372" w:rsidP="00345372">
      <w:pPr>
        <w:numPr>
          <w:ilvl w:val="0"/>
          <w:numId w:val="6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wobec nas prawomocnego wyroku sądu skazującego za wykroczenie na karę ograniczenia wolności lub grzywny w zakresie określonym na podstawie art. 24 ust. 5 pkt 5 i 6 ustawy,</w:t>
      </w:r>
    </w:p>
    <w:p w:rsidR="00345372" w:rsidRPr="00811145" w:rsidRDefault="00345372" w:rsidP="00345372">
      <w:pPr>
        <w:numPr>
          <w:ilvl w:val="0"/>
          <w:numId w:val="6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wobec nas ostatecznej decyzji administracyjnej o naruszenie obowiązków wynikających z przepisów prawa pracy, prawa ochrony środowiska lub przepisów o zabezpieczeniu społecznym w zakresie określonym na podstawie art. 24 ust. 5 pkt 7 ustawy.</w:t>
      </w:r>
    </w:p>
    <w:p w:rsidR="00345372" w:rsidRPr="00811145" w:rsidRDefault="00345372" w:rsidP="00345372">
      <w:pPr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 xml:space="preserve"> UWAGA: niepotrzebne skreślić</w:t>
      </w:r>
    </w:p>
    <w:p w:rsidR="00345372" w:rsidRPr="00811145" w:rsidRDefault="00345372" w:rsidP="00345372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jc w:val="both"/>
        <w:rPr>
          <w:rFonts w:ascii="Arial" w:hAnsi="Arial" w:cs="Arial"/>
          <w:sz w:val="16"/>
          <w:szCs w:val="16"/>
        </w:rPr>
        <w:sectPr w:rsidR="00345372" w:rsidRPr="00811145" w:rsidSect="00443265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345372" w:rsidRPr="00811145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4" w:name="_Toc458753202"/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3 do SIWZ wzór Oświadczenia o przynależności </w:t>
      </w:r>
    </w:p>
    <w:p w:rsidR="00345372" w:rsidRPr="00811145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lub braku przynależności do tej samej grupy kapitałowej</w:t>
      </w:r>
      <w:bookmarkEnd w:id="4"/>
    </w:p>
    <w:p w:rsidR="00345372" w:rsidRPr="00811145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0DA82" wp14:editId="6A4B5383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372" w:rsidRDefault="00345372" w:rsidP="00345372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345372" w:rsidRDefault="00345372" w:rsidP="00345372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345372" w:rsidRPr="00944EC8" w:rsidRDefault="00345372" w:rsidP="00345372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:rsidR="00345372" w:rsidRPr="00944EC8" w:rsidRDefault="00345372" w:rsidP="00345372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:rsidR="00345372" w:rsidRPr="001C07B2" w:rsidRDefault="00345372" w:rsidP="00345372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0DA82" id="Pole tekstowe 28" o:spid="_x0000_s1027" type="#_x0000_t202" style="position:absolute;left:0;text-align:left;margin-left:9.2pt;margin-top:10.9pt;width:162pt;height:5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HovwIAAMcFAAAOAAAAZHJzL2Uyb0RvYy54bWysVNtu2zAMfR+wfxD07vpSJY6NOkUbx8OA&#10;bivQ7QMUW46F2pInKXG6Yf8+Ss61fRm2+cGQROqQhzzize2ua9GWKc2lyHB4FWDERCkrLtYZ/va1&#10;8GYYaUNFRVspWIZfmMa38/fvboY+ZZFsZFsxhQBE6HToM9wY06e+r8uGdVRfyZ4JMNZSddTAVq39&#10;StEB0LvWj4Jg6g9SVb2SJdMaTvPRiOcOv65Zab7UtWYGtRmG3Iz7K/df2b8/v6HpWtG+4eU+DfoX&#10;WXSUCwh6hMqpoWij+BuojpdKalmbq1J2vqxrXjLHAdiEwSs2Tw3tmeMCxdH9sUz6/8GWn7ePCvEq&#10;wxF0StAOevQoW4YMe9ZGDgzBORRp6HUKvk89eJvdvdxBsx1h3T/I8lkjIRcNFWt2p5QcGkYrSDK0&#10;N/2zqyOOtiCr4ZOsIBjdGOmAdrXqbAWhJgjQoVkvxwaxnUElHEbBJCYBmEqwxdMgvnYd9Gl6uN0r&#10;bT4w2SG7yLACATh0un3QxmZD04OLDSZkwdvWiaAVFwfgOJ5AbLhqbTYL19OfSZAsZ8sZ8Ug0XXok&#10;yHPvrlgQb1qE8SS/zheLPPxl44YkbXhVMWHDHPQVkj/r317pozKOCtOy5ZWFsylptV4tWoW2FPRd&#10;uM/VHCwnN/8yDVcE4PKKUhiR4D5KvGI6iz1SkImXxMHMC8LkPpkGJCF5cUnpgQv275TQkOFkEk1G&#10;MZ2SfsUtcN9bbjTtuIEJ0vIuw7OjE02tBJeicq01lLfj+qwUNv1TKaDdh0Y7wVqNjmo1u9XOPRCn&#10;ZivmlaxeQMFKgsBAizD9YNFI9QOjASZJhvX3DVUMo/ajgFeQhITY0eM2ZBJHsFHnltW5hYoSoDJs&#10;MBqXCzOOq02v+LqBSOO7E/IOXk7NnahPWe3fG0wLx20/2ew4Ot87r9P8nf8GAAD//wMAUEsDBBQA&#10;BgAIAAAAIQCVJtHE3AAAAAkBAAAPAAAAZHJzL2Rvd25yZXYueG1sTI/NTsMwEITvSH0Haytxo3ZC&#10;qNoQp6qKuIIoP1JvbrxNIuJ1FLtNeHuWEz3OfqPZmWIzuU5ccAitJw3JQoFAqrxtqdbw8f58twIR&#10;oiFrOk+o4QcDbMrZTWFy60d6w8s+1oJDKORGQxNjn0sZqgadCQvfIzE7+cGZyHKopR3MyOGuk6lS&#10;S+lMS/yhMT3uGqy+92en4fPldPjK1Gv95B760U9KkltLrW/n0/YRRMQp/pvhrz5Xh5I7Hf2ZbBAd&#10;61XGTg1pwguY32cpH44MsmQJsizk9YLyFwAA//8DAFBLAQItABQABgAIAAAAIQC2gziS/gAAAOEB&#10;AAATAAAAAAAAAAAAAAAAAAAAAABbQ29udGVudF9UeXBlc10ueG1sUEsBAi0AFAAGAAgAAAAhADj9&#10;If/WAAAAlAEAAAsAAAAAAAAAAAAAAAAALwEAAF9yZWxzLy5yZWxzUEsBAi0AFAAGAAgAAAAhANrJ&#10;4ei/AgAAxwUAAA4AAAAAAAAAAAAAAAAALgIAAGRycy9lMm9Eb2MueG1sUEsBAi0AFAAGAAgAAAAh&#10;AJUm0cTcAAAACQEAAA8AAAAAAAAAAAAAAAAAGQUAAGRycy9kb3ducmV2LnhtbFBLBQYAAAAABAAE&#10;APMAAAAiBgAAAAA=&#10;" filled="f" stroked="f">
                <v:textbox>
                  <w:txbxContent>
                    <w:p w:rsidR="00345372" w:rsidRDefault="00345372" w:rsidP="00345372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345372" w:rsidRDefault="00345372" w:rsidP="00345372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345372" w:rsidRPr="00944EC8" w:rsidRDefault="00345372" w:rsidP="00345372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:rsidR="00345372" w:rsidRPr="00944EC8" w:rsidRDefault="00345372" w:rsidP="00345372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:rsidR="00345372" w:rsidRPr="001C07B2" w:rsidRDefault="00345372" w:rsidP="00345372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CFC1D3" wp14:editId="4B4B9CE9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9" name="Para nawiasó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04F7E" id="Para nawiasów 29" o:spid="_x0000_s1026" type="#_x0000_t185" style="position:absolute;margin-left:9.2pt;margin-top:10.9pt;width:162pt;height:58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EXqA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zNKFNQ4ow0YQLMVYH/+aAk6sEttYzMMfmg2xvO0zb0uHi1RelGB2vE7Y3RbcWBYW+Ljo4sN&#10;fmFxK9m27zTDHLB3OjTsqTS1B8RWkKcwl+fTXPiTIwV+HMajSRrj+Ar0Ta6no3gUUkB23N0Y695w&#10;XRNv5HRroHjkbgPChCRwuLcujIf1HIF9pqSsJQ77AJIk4/F40mP2wRFkR1S/U+m1kDLIRSrS5nQ2&#10;Go4CuNVSMO8MfTG77UIagqBII/x62Iswo/eKBTDfs1VvOxCyszG5VB4PW9CX7psRFPVtFs9W09U0&#10;HaTD8WqQxsvl4G69SAfjdTIZLa+Xi8Uy+e5LS9KsEoxx5as7qjtJ/049/TnrdHnS9wULe052Eft/&#10;127ZVNC1AM8oDs7rATXThXf2S9OiyzqDG8ke34F+UJMXUCfErWbPKCaju/OM9w8alTZfKWnxLOfU&#10;ftmD4ZTItwoFOUvS1B/+sEhHkyEuzLlne+4BVSBUTh0lnblw3YWxb4zYVZgpCSyVvkMRl8Id1d5V&#10;hXV7teN5DQz6u8VfCOfrEPVyA85/AQAA//8DAFBLAwQUAAYACAAAACEAMECsE98AAAAJAQAADwAA&#10;AGRycy9kb3ducmV2LnhtbEyPQUvDQBCF70L/wzJCb3aTtJUQsylFqBURxCr0us2OSWh2NmQ3aeyv&#10;dzzp8c33ePNevplsK0bsfeNIQbyIQCCVzjRUKfj82N2lIHzQZHTrCBV8o4dNMbvJdWbchd5xPIRK&#10;cAj5TCuoQ+gyKX1Zo9V+4TokZl+utzqw7Ctpen3hcNvKJIrupdUN8Ydad/hYY3k+DFaBG81bd13v&#10;n17Xfngur+fjbng5KjW/nbYPIAJO4c8Mv/W5OhTc6eQGMl60rNMVOxUkMS9gvlwlfDgxWKYxyCKX&#10;/xcUPwAAAP//AwBQSwECLQAUAAYACAAAACEAtoM4kv4AAADhAQAAEwAAAAAAAAAAAAAAAAAAAAAA&#10;W0NvbnRlbnRfVHlwZXNdLnhtbFBLAQItABQABgAIAAAAIQA4/SH/1gAAAJQBAAALAAAAAAAAAAAA&#10;AAAAAC8BAABfcmVscy8ucmVsc1BLAQItABQABgAIAAAAIQDSeJEXqAIAAEkFAAAOAAAAAAAAAAAA&#10;AAAAAC4CAABkcnMvZTJvRG9jLnhtbFBLAQItABQABgAIAAAAIQAwQKwT3wAAAAkBAAAPAAAAAAAA&#10;AAAAAAAAAAIFAABkcnMvZG93bnJldi54bWxQSwUGAAAAAAQABADzAAAADgYAAAAA&#10;" fillcolor="silver">
                <v:fill opacity="13107f"/>
                <w10:wrap type="square" side="left"/>
              </v:shape>
            </w:pict>
          </mc:Fallback>
        </mc:AlternateContent>
      </w:r>
    </w:p>
    <w:p w:rsidR="00345372" w:rsidRPr="00811145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345372" w:rsidRPr="00811145" w:rsidRDefault="00345372" w:rsidP="00345372">
      <w:pPr>
        <w:spacing w:after="60"/>
        <w:jc w:val="right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:rsidR="00345372" w:rsidRPr="00811145" w:rsidRDefault="00345372" w:rsidP="00345372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:rsidR="00345372" w:rsidRPr="00811145" w:rsidRDefault="00345372" w:rsidP="00345372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DPIZP.2610.20.2019</w:t>
      </w:r>
    </w:p>
    <w:p w:rsidR="00345372" w:rsidRPr="00811145" w:rsidRDefault="00345372" w:rsidP="00345372">
      <w:pPr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Pr="00811145">
        <w:rPr>
          <w:rFonts w:ascii="Arial" w:hAnsi="Arial" w:cs="Arial"/>
          <w:b/>
          <w:sz w:val="16"/>
          <w:szCs w:val="16"/>
        </w:rPr>
        <w:t>„</w:t>
      </w:r>
      <w:r>
        <w:rPr>
          <w:rFonts w:ascii="Arial" w:hAnsi="Arial" w:cs="Arial"/>
          <w:b/>
          <w:bCs/>
          <w:sz w:val="16"/>
          <w:szCs w:val="16"/>
        </w:rPr>
        <w:t>Zakup monitorów na potrzeby Centrali i Oddziałów  Regionalnych Agencji”</w:t>
      </w:r>
      <w:r w:rsidRPr="00B529BE">
        <w:rPr>
          <w:rFonts w:ascii="Arial" w:hAnsi="Arial" w:cs="Arial"/>
          <w:b/>
          <w:bCs/>
          <w:sz w:val="16"/>
          <w:szCs w:val="16"/>
        </w:rPr>
        <w:t>:</w:t>
      </w:r>
    </w:p>
    <w:p w:rsidR="00345372" w:rsidRPr="00811145" w:rsidRDefault="00345372" w:rsidP="00345372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numPr>
          <w:ilvl w:val="0"/>
          <w:numId w:val="5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Oświadczamy, że nie należymy do grupy kapitałowej w rozumieniu ustawy z dnia 16 lutego 2007 r. o ochronie konkurencji i konsumentów (Dz. U. z 2018 r., poz. 798 ze zm.)* </w:t>
      </w:r>
      <w:r w:rsidRPr="00811145">
        <w:rPr>
          <w:rFonts w:ascii="Arial" w:hAnsi="Arial" w:cs="Arial"/>
          <w:b/>
          <w:sz w:val="16"/>
          <w:szCs w:val="16"/>
        </w:rPr>
        <w:t>z żadnym z Wykonawców, którzy złożyli ofertę w przedmiotowym postępowaniu</w:t>
      </w:r>
      <w:r w:rsidRPr="00811145">
        <w:rPr>
          <w:rFonts w:ascii="Arial" w:hAnsi="Arial" w:cs="Arial"/>
          <w:i/>
          <w:iCs/>
          <w:sz w:val="16"/>
          <w:szCs w:val="16"/>
        </w:rPr>
        <w:t xml:space="preserve"> </w:t>
      </w:r>
      <w:r w:rsidRPr="00811145">
        <w:rPr>
          <w:rFonts w:ascii="Arial" w:hAnsi="Arial" w:cs="Arial"/>
          <w:iCs/>
          <w:sz w:val="16"/>
          <w:szCs w:val="16"/>
        </w:rPr>
        <w:t>o udzielenie zamówienia publicznego</w:t>
      </w:r>
      <w:r w:rsidRPr="00811145">
        <w:rPr>
          <w:rFonts w:ascii="Arial" w:hAnsi="Arial" w:cs="Arial"/>
          <w:b/>
          <w:sz w:val="16"/>
          <w:szCs w:val="16"/>
        </w:rPr>
        <w:t>.</w:t>
      </w:r>
    </w:p>
    <w:p w:rsidR="00345372" w:rsidRPr="00811145" w:rsidRDefault="00345372" w:rsidP="00345372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numPr>
          <w:ilvl w:val="0"/>
          <w:numId w:val="5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Oświadczamy, że należymy do grupy kapitałowej w rozumieniu ustawy z dnia 16 lutego 2007 r. o ochronie konkurencji i konsumentów (Dz. U. z 2018 r., poz. 798 ze zm.)</w:t>
      </w:r>
      <w:r>
        <w:rPr>
          <w:rFonts w:ascii="Arial" w:hAnsi="Arial" w:cs="Arial"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 xml:space="preserve">* </w:t>
      </w:r>
      <w:r w:rsidRPr="00811145">
        <w:rPr>
          <w:rFonts w:ascii="Arial" w:hAnsi="Arial" w:cs="Arial"/>
          <w:b/>
          <w:sz w:val="16"/>
          <w:szCs w:val="16"/>
        </w:rPr>
        <w:t>z następującymi Wykonawcami, którzy złożyli ofertę w przedmiotowym postępowaniu</w:t>
      </w:r>
      <w:r w:rsidRPr="00811145">
        <w:rPr>
          <w:rFonts w:ascii="Arial" w:hAnsi="Arial" w:cs="Arial"/>
          <w:iCs/>
          <w:sz w:val="16"/>
          <w:szCs w:val="16"/>
        </w:rPr>
        <w:t xml:space="preserve"> o udzielenie zamówienia publicznego</w:t>
      </w:r>
      <w:r w:rsidRPr="00811145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32"/>
        <w:gridCol w:w="4443"/>
      </w:tblGrid>
      <w:tr w:rsidR="00345372" w:rsidRPr="00811145" w:rsidTr="00BA5C60">
        <w:tc>
          <w:tcPr>
            <w:tcW w:w="720" w:type="dxa"/>
          </w:tcPr>
          <w:p w:rsidR="00345372" w:rsidRPr="00811145" w:rsidRDefault="00345372" w:rsidP="00BA5C60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:rsidR="00345372" w:rsidRPr="00811145" w:rsidRDefault="00345372" w:rsidP="00BA5C60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:rsidR="00345372" w:rsidRPr="00811145" w:rsidRDefault="00345372" w:rsidP="00BA5C60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345372" w:rsidRPr="00811145" w:rsidTr="00BA5C60">
        <w:tc>
          <w:tcPr>
            <w:tcW w:w="720" w:type="dxa"/>
          </w:tcPr>
          <w:p w:rsidR="00345372" w:rsidRPr="00811145" w:rsidRDefault="00345372" w:rsidP="00BA5C60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:rsidR="00345372" w:rsidRPr="00811145" w:rsidRDefault="00345372" w:rsidP="00BA5C60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:rsidR="00345372" w:rsidRPr="00811145" w:rsidRDefault="00345372" w:rsidP="00BA5C60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372" w:rsidRPr="00811145" w:rsidTr="00BA5C60">
        <w:tc>
          <w:tcPr>
            <w:tcW w:w="720" w:type="dxa"/>
          </w:tcPr>
          <w:p w:rsidR="00345372" w:rsidRPr="00811145" w:rsidRDefault="00345372" w:rsidP="00BA5C60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:rsidR="00345372" w:rsidRPr="00811145" w:rsidRDefault="00345372" w:rsidP="00BA5C60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:rsidR="00345372" w:rsidRPr="00811145" w:rsidRDefault="00345372" w:rsidP="00BA5C60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45372" w:rsidRPr="00811145" w:rsidRDefault="00345372" w:rsidP="00345372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[</w:t>
      </w:r>
      <w:r w:rsidRPr="00811145">
        <w:rPr>
          <w:rFonts w:ascii="Arial" w:hAnsi="Arial" w:cs="Arial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811145">
        <w:rPr>
          <w:rFonts w:ascii="Arial" w:hAnsi="Arial" w:cs="Arial"/>
          <w:sz w:val="16"/>
          <w:szCs w:val="16"/>
        </w:rPr>
        <w:t>]</w:t>
      </w:r>
    </w:p>
    <w:p w:rsidR="00345372" w:rsidRPr="00811145" w:rsidRDefault="00345372" w:rsidP="00345372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345372" w:rsidRPr="00C053FB" w:rsidRDefault="00345372" w:rsidP="00345372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* UWAGA: niepotrzebne skreślić</w:t>
      </w:r>
    </w:p>
    <w:p w:rsidR="00345372" w:rsidRPr="00811145" w:rsidRDefault="00345372" w:rsidP="00345372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jc w:val="both"/>
        <w:rPr>
          <w:rFonts w:ascii="Arial" w:hAnsi="Arial" w:cs="Arial"/>
          <w:sz w:val="16"/>
          <w:szCs w:val="16"/>
        </w:rPr>
        <w:sectPr w:rsidR="00345372" w:rsidRPr="00811145" w:rsidSect="00443265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5" w:name="_Toc458753203"/>
      <w:r w:rsidRPr="00A37003">
        <w:rPr>
          <w:rFonts w:ascii="Arial" w:hAnsi="Arial" w:cs="Arial"/>
          <w:b/>
          <w:bCs/>
          <w:iCs/>
          <w:sz w:val="16"/>
          <w:szCs w:val="16"/>
        </w:rPr>
        <w:lastRenderedPageBreak/>
        <w:t>Załącznik nr 4 - w</w:t>
      </w:r>
      <w:r>
        <w:rPr>
          <w:rFonts w:ascii="Arial" w:hAnsi="Arial" w:cs="Arial"/>
          <w:b/>
          <w:bCs/>
          <w:iCs/>
          <w:sz w:val="16"/>
          <w:szCs w:val="16"/>
        </w:rPr>
        <w:t>zór Oświadczenia – Wykaz dostaw</w:t>
      </w:r>
    </w:p>
    <w:p w:rsidR="00345372" w:rsidRDefault="00345372" w:rsidP="0034537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ECF67A5" wp14:editId="65C7E5FA">
                <wp:simplePos x="0" y="0"/>
                <wp:positionH relativeFrom="column">
                  <wp:posOffset>141605</wp:posOffset>
                </wp:positionH>
                <wp:positionV relativeFrom="paragraph">
                  <wp:posOffset>305435</wp:posOffset>
                </wp:positionV>
                <wp:extent cx="1838960" cy="569595"/>
                <wp:effectExtent l="0" t="0" r="27940" b="20955"/>
                <wp:wrapSquare wrapText="left"/>
                <wp:docPr id="31" name="Para nawiasó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5695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652C5" id="Para nawiasów 31" o:spid="_x0000_s1026" type="#_x0000_t185" style="position:absolute;margin-left:11.15pt;margin-top:24.05pt;width:144.8pt;height:44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9m7pwIAAEkFAAAOAAAAZHJzL2Uyb0RvYy54bWysVG2O0zAQ/Y/EHSz/7ybpptm22nS16gdC&#10;WqDSwgGmsdOYdexgu02XFafiCFyMsZOWFv4gRCsl48z4ed7MG9/eHWpJ9txYoVVOk6uYEq4KzYTa&#10;5vTTx9VgTIl1oBhIrXhOn7mld7PXr27bZsqHutKScUMQRNlp2+S0cq6ZRpEtKl6DvdINV+gstanB&#10;4dJsI2agRfRaRsM4zqJWG9YYXXBr8euic9JZwC9LXrgPZWm5IzKnmJsLTxOeG/+MZrcw3RpoKlH0&#10;acA/ZFGDUHjoCWoBDsjOiD+galEYbXXprgpdR7osRcEDB2STxL+xeayg4YELFsc2pzLZ/wdbvN+v&#10;DREsp9cJJQpq7NEaDKDZCrA/vrcEHViltrFTDH5s1sbztM2DLp4sUXpegdrye2N0W3FgmFuIjy42&#10;+IXFrWTTvtMMz4Cd06Fgh9LUHhBLQQ6hL8+nvvCDIwV+TMbX40mG7SvQN8omo8nIpxTB9Li7Mda9&#10;4bom3sjpxkDxxN0ahAmHwP7ButAe1nME9pmSspbY7D1IkmRZdtNj9sGIfkT1O5VeCSmDXKQibU4n&#10;o+EogFstBfPOUBez3cylIQiKNMKvh70IM3qnWADzNVv2tgMhOxsPl8rjYQn61H0xgqJeJvFkOV6O&#10;00E6zJaDNF4sBvereTrIVsnNaHG9mM8XyTefWpJOK8EYVz67o7qT9O/U089Zp8uTvi9Y2HOy89j/&#10;u3LLpoKuBDijcZgyZNSHh8ad4USXeQY3kj2+A/2gJi+gTogbzZ5RTEZ384z3DxqVNl8paXGWc2q/&#10;7MBwSuRbhYKcJGnqhz8s0tHNEBfm3LM594AqECqnjpLOnLvuwtg1RmwrPCkJLJW+RxGXwnkpeoF3&#10;WfULnNfAoL9b/IVwvg5Rv27A2U8AAAD//wMAUEsDBBQABgAIAAAAIQBe5RgZ4AAAAAkBAAAPAAAA&#10;ZHJzL2Rvd25yZXYueG1sTI9dS8NAEEXfBf/DMoJvdvNhNcZsighVKYJYhb5us2MSmp0N2U0a++sd&#10;n/RxuId7zxSr2XZiwsG3jhTEiwgEUuVMS7WCz4/1VQbCB01Gd45QwTd6WJXnZ4XOjTvSO07bUAsu&#10;IZ9rBU0IfS6lrxq02i9cj8TZlxusDnwOtTSDPnK57WQSRTfS6pZ4odE9PjZYHbajVeAm89afls9P&#10;r0s/vlSnw249bnZKXV7MD/cgAs7hD4ZffVaHkp32biTjRacgSVImFVxnMQjO0zi+A7FnML3NQJaF&#10;/P9B+QMAAP//AwBQSwECLQAUAAYACAAAACEAtoM4kv4AAADhAQAAEwAAAAAAAAAAAAAAAAAAAAAA&#10;W0NvbnRlbnRfVHlwZXNdLnhtbFBLAQItABQABgAIAAAAIQA4/SH/1gAAAJQBAAALAAAAAAAAAAAA&#10;AAAAAC8BAABfcmVscy8ucmVsc1BLAQItABQABgAIAAAAIQB/b9m7pwIAAEkFAAAOAAAAAAAAAAAA&#10;AAAAAC4CAABkcnMvZTJvRG9jLnhtbFBLAQItABQABgAIAAAAIQBe5RgZ4AAAAAkBAAAPAAAAAAAA&#10;AAAAAAAAAAEFAABkcnMvZG93bnJldi54bWxQSwUGAAAAAAQABADzAAAADgYAAAAA&#10;" fillcolor="silver">
                <v:fill opacity="13107f"/>
                <w10:wrap type="square" side="left"/>
              </v:shape>
            </w:pict>
          </mc:Fallback>
        </mc:AlternateContent>
      </w:r>
      <w:r w:rsidRPr="0058274B">
        <w:rPr>
          <w:rFonts w:ascii="Arial" w:hAnsi="Arial" w:cs="Arial"/>
          <w:bCs/>
          <w:i/>
          <w:iCs/>
          <w:sz w:val="16"/>
          <w:szCs w:val="16"/>
        </w:rPr>
        <w:t>[warunek udziału w postępowaniu]</w:t>
      </w: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E9B23" wp14:editId="51225618">
                <wp:simplePos x="0" y="0"/>
                <wp:positionH relativeFrom="column">
                  <wp:posOffset>75565</wp:posOffset>
                </wp:positionH>
                <wp:positionV relativeFrom="paragraph">
                  <wp:posOffset>142240</wp:posOffset>
                </wp:positionV>
                <wp:extent cx="2098040" cy="821690"/>
                <wp:effectExtent l="0" t="0" r="0" b="0"/>
                <wp:wrapSquare wrapText="left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372" w:rsidRDefault="00345372" w:rsidP="00345372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345372" w:rsidRPr="000E2EC4" w:rsidRDefault="00345372" w:rsidP="00345372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</w:p>
                          <w:p w:rsidR="00345372" w:rsidRPr="00944EC8" w:rsidRDefault="00345372" w:rsidP="00345372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:rsidR="00345372" w:rsidRPr="00944EC8" w:rsidRDefault="00345372" w:rsidP="00345372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:rsidR="00345372" w:rsidRPr="001C07B2" w:rsidRDefault="00345372" w:rsidP="00345372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E9B23" id="Pole tekstowe 30" o:spid="_x0000_s1028" type="#_x0000_t202" style="position:absolute;left:0;text-align:left;margin-left:5.95pt;margin-top:11.2pt;width:165.2pt;height:6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c8tvwIAAMcFAAAOAAAAZHJzL2Uyb0RvYy54bWysVNtu2zAMfR+wfxD07vpSJ7GNOkUbx8OA&#10;bivQ7QMUW46FypInKXG6Yf8+Ss61fRm2+cGQROnwkDzkze2u42hLlWZS5Di8CjCiopI1E+scf/ta&#10;eglG2hBREy4FzfEL1fh2/v7dzdBnNJKt5DVVCECEzoY+x60xfeb7umppR/SV7KkAYyNVRwxs1dqv&#10;FRkAveN+FARTf5Cq7pWsqNZwWoxGPHf4TUMr86VpNDWI5xi4GfdX7r+yf39+Q7K1In3Lqj0N8hcs&#10;OsIEOD1CFcQQtFHsDVTHKiW1bMxVJTtfNg2rqIsBogmDV9E8taSnLhZIju6PadL/D7b6vH1UiNU5&#10;vob0CNJBjR4lp8jQZ23kQBGcQ5KGXmdw96mH22Z3L3dQbBew7h9k9ayRkIuWiDW9U0oOLSU1kAzt&#10;S//s6YijLchq+CRrcEY2RjqgXaM6m0HICQJ0YPNyLBDdGVTBYRSkSRCDqQJbEoXT1JHzSXZ43Stt&#10;PlDZIbvIsQIBOHSyfdDGsiHZ4Yp1JmTJOHci4OLiAC6OJ+AbnlqbZeFq+jMN0mWyTGIvjqZLLw6K&#10;wrsrF7E3LcPZpLguFosi/GX9hnHWsrqmwro56CuM/6x+e6WPyjgqTEvOagtnKWm1Xi24QlsC+i7d&#10;53IOltM1/5KGSwLE8iqkMIqD+yj1ymky8+IynnjpLEi8IEzv02kQp3FRXob0wAT995DQkON0Ek1G&#10;MZ1Iv4otcN/b2EjWMQMThLMOFHG8RDIrwaWoXWkNYXxcn6XC0j+lAsp9KLQTrNXoqFazW+1cg0SH&#10;PljJ+gUUrCQIDLQI0w8WrVQ/MBpgkuRYf98QRTHiHwV0QRrGVrLGbeLJLIKNOreszi1EVACVY4PR&#10;uFyYcVxtesXWLXga+07IO+ichjlR2xYbWe37DaaFi20/2ew4Ot+7W6f5O/8NAAD//wMAUEsDBBQA&#10;BgAIAAAAIQD5Ir5f3QAAAAkBAAAPAAAAZHJzL2Rvd25yZXYueG1sTI/LTsMwEEX3SP0Hayqxo3bS&#10;FLUhTlUVsQVRHhI7N54mEfE4it0m/D3Dii6vztWdM8V2cp244BBaTxqShQKBVHnbUq3h/e3pbg0i&#10;REPWdJ5Qww8G2Jazm8Lk1o/0ipdDrAWPUMiNhibGPpcyVA06Exa+R2J28oMzkeNQSzuYkcddJ1Ol&#10;7qUzLfGFxvS4b7D6Ppydho/n09dnpl7qR7fqRz8pSW4jtb6dT7sHEBGn+F+GP31Wh5Kdjv5MNoiO&#10;c7LhpoY0zUAwX2bpEsSRwSpZgywLef1B+QsAAP//AwBQSwECLQAUAAYACAAAACEAtoM4kv4AAADh&#10;AQAAEwAAAAAAAAAAAAAAAAAAAAAAW0NvbnRlbnRfVHlwZXNdLnhtbFBLAQItABQABgAIAAAAIQA4&#10;/SH/1gAAAJQBAAALAAAAAAAAAAAAAAAAAC8BAABfcmVscy8ucmVsc1BLAQItABQABgAIAAAAIQD4&#10;fc8tvwIAAMcFAAAOAAAAAAAAAAAAAAAAAC4CAABkcnMvZTJvRG9jLnhtbFBLAQItABQABgAIAAAA&#10;IQD5Ir5f3QAAAAkBAAAPAAAAAAAAAAAAAAAAABkFAABkcnMvZG93bnJldi54bWxQSwUGAAAAAAQA&#10;BADzAAAAIwYAAAAA&#10;" filled="f" stroked="f">
                <v:textbox>
                  <w:txbxContent>
                    <w:p w:rsidR="00345372" w:rsidRDefault="00345372" w:rsidP="00345372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345372" w:rsidRPr="000E2EC4" w:rsidRDefault="00345372" w:rsidP="00345372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</w:p>
                    <w:p w:rsidR="00345372" w:rsidRPr="00944EC8" w:rsidRDefault="00345372" w:rsidP="00345372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:rsidR="00345372" w:rsidRPr="00944EC8" w:rsidRDefault="00345372" w:rsidP="00345372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:rsidR="00345372" w:rsidRPr="001C07B2" w:rsidRDefault="00345372" w:rsidP="00345372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End w:id="5"/>
      <w:r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br/>
      </w:r>
    </w:p>
    <w:p w:rsidR="00345372" w:rsidRPr="00811145" w:rsidRDefault="00345372" w:rsidP="00345372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 xml:space="preserve">Oświadczenie – Wykaz </w:t>
      </w:r>
      <w:r>
        <w:rPr>
          <w:rFonts w:ascii="Arial" w:hAnsi="Arial" w:cs="Arial"/>
          <w:b/>
          <w:sz w:val="16"/>
          <w:szCs w:val="16"/>
        </w:rPr>
        <w:t xml:space="preserve">dostaw </w:t>
      </w:r>
    </w:p>
    <w:p w:rsidR="00345372" w:rsidRPr="00811145" w:rsidRDefault="00345372" w:rsidP="00345372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DPIZP.2610.20.2019</w:t>
      </w:r>
    </w:p>
    <w:p w:rsidR="00345372" w:rsidRPr="00811145" w:rsidRDefault="00345372" w:rsidP="00345372">
      <w:pPr>
        <w:jc w:val="center"/>
        <w:rPr>
          <w:rFonts w:ascii="Arial" w:hAnsi="Arial" w:cs="Arial"/>
          <w:b/>
          <w:sz w:val="16"/>
          <w:szCs w:val="16"/>
        </w:rPr>
      </w:pPr>
    </w:p>
    <w:p w:rsidR="00345372" w:rsidRPr="00811145" w:rsidRDefault="00345372" w:rsidP="00345372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>
        <w:rPr>
          <w:rFonts w:ascii="Arial" w:hAnsi="Arial" w:cs="Arial"/>
          <w:b/>
          <w:bCs/>
          <w:sz w:val="16"/>
          <w:szCs w:val="16"/>
        </w:rPr>
        <w:t>Zakup monitorów na potrzeby Centrali i Oddziałów  Regionalnych Agencji”</w:t>
      </w:r>
      <w:r w:rsidRPr="00811145">
        <w:rPr>
          <w:rFonts w:ascii="Arial" w:hAnsi="Arial" w:cs="Arial"/>
          <w:b/>
          <w:sz w:val="16"/>
          <w:szCs w:val="16"/>
        </w:rPr>
        <w:t>,</w:t>
      </w:r>
      <w:r w:rsidRPr="00811145">
        <w:rPr>
          <w:rFonts w:ascii="Arial" w:hAnsi="Arial" w:cs="Arial"/>
          <w:sz w:val="16"/>
          <w:szCs w:val="16"/>
        </w:rPr>
        <w:t xml:space="preserve"> składamy wykaz </w:t>
      </w:r>
      <w:r>
        <w:rPr>
          <w:rFonts w:ascii="Arial" w:hAnsi="Arial" w:cs="Arial"/>
          <w:sz w:val="16"/>
          <w:szCs w:val="16"/>
        </w:rPr>
        <w:t>dostaw</w:t>
      </w:r>
      <w:r w:rsidRPr="00811145">
        <w:rPr>
          <w:rFonts w:ascii="Arial" w:hAnsi="Arial" w:cs="Arial"/>
          <w:sz w:val="16"/>
          <w:szCs w:val="16"/>
        </w:rPr>
        <w:t xml:space="preserve"> wykonanych (wykonywanych) w okresie ostatnich trzech lat przed upływem terminu składania ofert, a jeżeli okres prowadzenia działalności jest krótszy - w tym okresie,</w:t>
      </w:r>
      <w:r w:rsidRPr="00811145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na potwierdzenie spełniania warunku</w:t>
      </w:r>
      <w:r>
        <w:rPr>
          <w:rFonts w:ascii="Arial" w:hAnsi="Arial" w:cs="Arial"/>
          <w:sz w:val="16"/>
          <w:szCs w:val="16"/>
        </w:rPr>
        <w:t xml:space="preserve"> udziału w postępowaniu</w:t>
      </w:r>
      <w:r w:rsidRPr="00811145">
        <w:rPr>
          <w:rFonts w:ascii="Arial" w:hAnsi="Arial" w:cs="Arial"/>
          <w:sz w:val="16"/>
          <w:szCs w:val="16"/>
        </w:rPr>
        <w:t xml:space="preserve">, o którym mowa w </w:t>
      </w:r>
      <w:r>
        <w:rPr>
          <w:rFonts w:ascii="Arial" w:hAnsi="Arial" w:cs="Arial"/>
          <w:sz w:val="16"/>
          <w:szCs w:val="16"/>
        </w:rPr>
        <w:t>R</w:t>
      </w:r>
      <w:r w:rsidRPr="00811145">
        <w:rPr>
          <w:rFonts w:ascii="Arial" w:hAnsi="Arial" w:cs="Arial"/>
          <w:sz w:val="16"/>
          <w:szCs w:val="16"/>
        </w:rPr>
        <w:t>ozdziale III pkt.1.</w:t>
      </w:r>
      <w:r>
        <w:rPr>
          <w:rFonts w:ascii="Arial" w:hAnsi="Arial" w:cs="Arial"/>
          <w:sz w:val="16"/>
          <w:szCs w:val="16"/>
        </w:rPr>
        <w:t xml:space="preserve">1. </w:t>
      </w:r>
      <w:r w:rsidRPr="00811145">
        <w:rPr>
          <w:rFonts w:ascii="Arial" w:hAnsi="Arial" w:cs="Arial"/>
          <w:sz w:val="16"/>
          <w:szCs w:val="16"/>
        </w:rPr>
        <w:t>2</w:t>
      </w:r>
      <w:r w:rsidRPr="004D36B0">
        <w:rPr>
          <w:rFonts w:ascii="Arial" w:hAnsi="Arial" w:cs="Arial"/>
          <w:sz w:val="16"/>
          <w:szCs w:val="16"/>
        </w:rPr>
        <w:t xml:space="preserve">. </w:t>
      </w:r>
      <w:r w:rsidRPr="00811145">
        <w:rPr>
          <w:rFonts w:ascii="Arial" w:hAnsi="Arial" w:cs="Arial"/>
          <w:sz w:val="16"/>
          <w:szCs w:val="16"/>
        </w:rPr>
        <w:t xml:space="preserve">SIWZ: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984"/>
        <w:gridCol w:w="2054"/>
        <w:gridCol w:w="960"/>
        <w:gridCol w:w="950"/>
        <w:gridCol w:w="1071"/>
        <w:gridCol w:w="950"/>
        <w:gridCol w:w="1162"/>
      </w:tblGrid>
      <w:tr w:rsidR="00345372" w:rsidRPr="00811145" w:rsidTr="00BA5C60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372" w:rsidRPr="00811145" w:rsidRDefault="00345372" w:rsidP="00BA5C60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372" w:rsidRPr="00811145" w:rsidRDefault="00345372" w:rsidP="00BA5C60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 xml:space="preserve">Przedmiot wykonanych/wykonywanych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dostaw</w:t>
            </w:r>
          </w:p>
          <w:p w:rsidR="00345372" w:rsidRPr="0009293E" w:rsidRDefault="00345372" w:rsidP="00BA5C60">
            <w:pPr>
              <w:pStyle w:val="Style6"/>
              <w:spacing w:after="60" w:line="240" w:lineRule="auto"/>
              <w:ind w:left="250"/>
              <w:rPr>
                <w:rStyle w:val="FontStyle22"/>
                <w:rFonts w:ascii="Verdana" w:eastAsiaTheme="minorEastAsia" w:hAnsi="Verdana" w:cs="Segoe UI"/>
                <w:b w:val="0"/>
                <w:sz w:val="15"/>
                <w:szCs w:val="15"/>
              </w:rPr>
            </w:pPr>
            <w:r w:rsidRPr="0009293E">
              <w:rPr>
                <w:rStyle w:val="FontStyle22"/>
                <w:rFonts w:ascii="Verdana" w:hAnsi="Verdana" w:cs="Segoe UI"/>
                <w:sz w:val="15"/>
                <w:szCs w:val="15"/>
              </w:rPr>
              <w:t>(</w:t>
            </w:r>
            <w:r w:rsidRPr="00677F90">
              <w:rPr>
                <w:rStyle w:val="FontStyle22"/>
                <w:rFonts w:ascii="Verdana" w:eastAsiaTheme="minorEastAsia" w:hAnsi="Verdana" w:cs="Segoe UI"/>
                <w:i/>
                <w:sz w:val="15"/>
                <w:szCs w:val="15"/>
              </w:rPr>
              <w:t>wg warunku udziału w postępowaniu: rozdział III pkt 1. ppkt 1</w:t>
            </w:r>
            <w:r>
              <w:rPr>
                <w:rStyle w:val="FontStyle22"/>
                <w:rFonts w:ascii="Verdana" w:eastAsiaTheme="minorEastAsia" w:hAnsi="Verdana" w:cs="Segoe UI"/>
                <w:i/>
                <w:sz w:val="15"/>
                <w:szCs w:val="15"/>
              </w:rPr>
              <w:t>.2</w:t>
            </w:r>
            <w:r w:rsidRPr="00677F90">
              <w:rPr>
                <w:rStyle w:val="FontStyle22"/>
                <w:rFonts w:ascii="Verdana" w:eastAsiaTheme="minorEastAsia" w:hAnsi="Verdana" w:cs="Segoe UI"/>
                <w:i/>
                <w:sz w:val="15"/>
                <w:szCs w:val="15"/>
              </w:rPr>
              <w:t xml:space="preserve">  SIWZ - należy wskazać czy dostawa obejmowała swym zakresem dostawę </w:t>
            </w:r>
            <w:r>
              <w:rPr>
                <w:rStyle w:val="FontStyle22"/>
                <w:rFonts w:ascii="Verdana" w:eastAsiaTheme="minorEastAsia" w:hAnsi="Verdana" w:cs="Segoe UI"/>
                <w:i/>
                <w:sz w:val="15"/>
                <w:szCs w:val="15"/>
              </w:rPr>
              <w:t>monitorów</w:t>
            </w:r>
            <w:r w:rsidRPr="0009293E">
              <w:rPr>
                <w:rStyle w:val="FontStyle22"/>
                <w:rFonts w:ascii="Verdana" w:eastAsiaTheme="minorEastAsia" w:hAnsi="Verdana" w:cs="Segoe UI"/>
                <w:sz w:val="15"/>
                <w:szCs w:val="15"/>
              </w:rPr>
              <w:t>)</w:t>
            </w:r>
          </w:p>
          <w:p w:rsidR="00345372" w:rsidRPr="00811145" w:rsidRDefault="00345372" w:rsidP="00BA5C60">
            <w:pPr>
              <w:pStyle w:val="Akapitzlist"/>
              <w:spacing w:after="120"/>
              <w:ind w:left="709"/>
              <w:contextualSpacing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ind w:left="48" w:hanging="4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 xml:space="preserve">Wartość brutto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dostawy</w:t>
            </w:r>
            <w:r w:rsidRPr="00811145">
              <w:rPr>
                <w:rFonts w:ascii="Arial" w:hAnsi="Arial" w:cs="Arial"/>
                <w:bCs/>
                <w:sz w:val="16"/>
                <w:szCs w:val="16"/>
              </w:rPr>
              <w:t xml:space="preserve"> w zł</w:t>
            </w:r>
          </w:p>
          <w:p w:rsidR="00345372" w:rsidRPr="00811145" w:rsidRDefault="00345372" w:rsidP="00BA5C60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 xml:space="preserve">(w przypadku gdy zakres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dostawy</w:t>
            </w:r>
            <w:r w:rsidRPr="00811145">
              <w:rPr>
                <w:rFonts w:ascii="Arial" w:hAnsi="Arial" w:cs="Arial"/>
                <w:bCs/>
                <w:sz w:val="16"/>
                <w:szCs w:val="16"/>
              </w:rPr>
              <w:t xml:space="preserve"> jest szerszy, należy podać wyłącznie wartość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dostawy</w:t>
            </w:r>
            <w:r w:rsidRPr="00811145">
              <w:rPr>
                <w:rFonts w:ascii="Arial" w:hAnsi="Arial" w:cs="Arial"/>
                <w:bCs/>
                <w:sz w:val="16"/>
                <w:szCs w:val="16"/>
              </w:rPr>
              <w:t xml:space="preserve"> odpowiadającej treści warunku udziału w postępowaniu w badanym zakresie, wg warunku udziału w postępowaniu: co najmniej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Pr="00811145">
              <w:rPr>
                <w:rFonts w:ascii="Arial" w:hAnsi="Arial" w:cs="Arial"/>
                <w:bCs/>
                <w:sz w:val="16"/>
                <w:szCs w:val="16"/>
              </w:rPr>
              <w:t>0.000,00 zł brutto)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Podmiot na rzecz którego wykonano usługę</w:t>
            </w:r>
          </w:p>
          <w:p w:rsidR="00345372" w:rsidRPr="00811145" w:rsidRDefault="00345372" w:rsidP="00BA5C60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372" w:rsidRPr="00811145" w:rsidRDefault="00345372" w:rsidP="00BA5C60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Daty wykonania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45372" w:rsidRPr="00811145" w:rsidRDefault="00345372" w:rsidP="00BA5C60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Dowody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72" w:rsidRPr="00811145" w:rsidRDefault="00345372" w:rsidP="00BA5C60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Informacje uzupełniające</w:t>
            </w:r>
          </w:p>
        </w:tc>
      </w:tr>
      <w:tr w:rsidR="00345372" w:rsidRPr="00811145" w:rsidTr="00BA5C60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72" w:rsidRPr="00811145" w:rsidRDefault="00345372" w:rsidP="00BA5C60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372" w:rsidRPr="00811145" w:rsidRDefault="00345372" w:rsidP="00BA5C60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372" w:rsidRPr="00811145" w:rsidRDefault="00345372" w:rsidP="00BA5C60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372" w:rsidRPr="00811145" w:rsidRDefault="00345372" w:rsidP="00BA5C60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345372" w:rsidRPr="00811145" w:rsidTr="00BA5C6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45372" w:rsidRPr="00811145" w:rsidRDefault="00345372" w:rsidP="00BA5C60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345372" w:rsidRPr="00811145" w:rsidTr="00BA5C60">
        <w:trPr>
          <w:trHeight w:val="4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72" w:rsidRPr="00811145" w:rsidRDefault="00345372" w:rsidP="00BA5C60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2" w:rsidRPr="00811145" w:rsidRDefault="00345372" w:rsidP="00BA5C60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45372" w:rsidRPr="00811145" w:rsidRDefault="00345372" w:rsidP="00BA5C60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45372" w:rsidRPr="00811145" w:rsidTr="00BA5C60">
        <w:trPr>
          <w:trHeight w:val="40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72" w:rsidRPr="00811145" w:rsidRDefault="00345372" w:rsidP="00BA5C60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2" w:rsidRPr="00811145" w:rsidRDefault="00345372" w:rsidP="00BA5C60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72" w:rsidRPr="00811145" w:rsidRDefault="00345372" w:rsidP="00BA5C6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45372" w:rsidRDefault="00345372" w:rsidP="00345372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autoSpaceDE w:val="0"/>
        <w:autoSpaceDN w:val="0"/>
        <w:adjustRightInd w:val="0"/>
        <w:spacing w:after="60"/>
        <w:contextualSpacing/>
        <w:jc w:val="both"/>
        <w:rPr>
          <w:rStyle w:val="FontStyle23"/>
          <w:rFonts w:ascii="Arial" w:hAnsi="Arial" w:cs="Arial"/>
          <w:iCs w:val="0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Style w:val="FontStyle23"/>
          <w:rFonts w:ascii="Arial" w:hAnsi="Arial" w:cs="Arial"/>
          <w:sz w:val="16"/>
          <w:szCs w:val="16"/>
        </w:rPr>
        <w:t xml:space="preserve">W przypadku, gdy wymagane prace są częścią większych zamówień dotyczących szerszego zakresu prac, należy bezwzględnie podać tylko budżet dotyczący prac wskazanych </w:t>
      </w:r>
      <w:r w:rsidRPr="00811145">
        <w:rPr>
          <w:rFonts w:ascii="Arial" w:hAnsi="Arial" w:cs="Arial"/>
          <w:sz w:val="16"/>
          <w:szCs w:val="16"/>
        </w:rPr>
        <w:t xml:space="preserve">warunku udziału w </w:t>
      </w:r>
      <w:r w:rsidRPr="00811145">
        <w:rPr>
          <w:rFonts w:ascii="Arial" w:hAnsi="Arial" w:cs="Arial"/>
          <w:i/>
          <w:sz w:val="16"/>
          <w:szCs w:val="16"/>
        </w:rPr>
        <w:t xml:space="preserve">postepowaniu, o którym mowa w </w:t>
      </w:r>
      <w:r>
        <w:rPr>
          <w:rFonts w:ascii="Arial" w:hAnsi="Arial" w:cs="Arial"/>
          <w:i/>
          <w:sz w:val="16"/>
          <w:szCs w:val="16"/>
        </w:rPr>
        <w:t>R</w:t>
      </w:r>
      <w:r w:rsidRPr="00811145">
        <w:rPr>
          <w:rFonts w:ascii="Arial" w:hAnsi="Arial" w:cs="Arial"/>
          <w:i/>
          <w:sz w:val="16"/>
          <w:szCs w:val="16"/>
        </w:rPr>
        <w:t>ozdziale III pkt 1.</w:t>
      </w:r>
      <w:r>
        <w:rPr>
          <w:rFonts w:ascii="Arial" w:hAnsi="Arial" w:cs="Arial"/>
          <w:i/>
          <w:sz w:val="16"/>
          <w:szCs w:val="16"/>
        </w:rPr>
        <w:t>1.</w:t>
      </w:r>
      <w:r w:rsidRPr="00811145">
        <w:rPr>
          <w:rFonts w:ascii="Arial" w:hAnsi="Arial" w:cs="Arial"/>
          <w:i/>
          <w:sz w:val="16"/>
          <w:szCs w:val="16"/>
        </w:rPr>
        <w:t>2.) SIWZ</w:t>
      </w:r>
      <w:r w:rsidRPr="00811145">
        <w:rPr>
          <w:rStyle w:val="FontStyle23"/>
          <w:rFonts w:ascii="Arial" w:hAnsi="Arial" w:cs="Arial"/>
          <w:sz w:val="16"/>
          <w:szCs w:val="16"/>
        </w:rPr>
        <w:t xml:space="preserve"> i tylko te prace należy wymienić. </w:t>
      </w:r>
    </w:p>
    <w:p w:rsidR="00345372" w:rsidRPr="00811145" w:rsidRDefault="00345372" w:rsidP="00345372">
      <w:pPr>
        <w:pStyle w:val="Style13"/>
        <w:widowControl/>
        <w:jc w:val="both"/>
        <w:rPr>
          <w:rStyle w:val="FontStyle27"/>
          <w:rFonts w:ascii="Arial" w:hAnsi="Arial" w:cs="Arial"/>
          <w:sz w:val="16"/>
          <w:szCs w:val="16"/>
        </w:rPr>
      </w:pPr>
      <w:r w:rsidRPr="00811145">
        <w:rPr>
          <w:rStyle w:val="FontStyle27"/>
          <w:rFonts w:ascii="Arial" w:hAnsi="Arial" w:cs="Arial"/>
          <w:sz w:val="16"/>
          <w:szCs w:val="16"/>
        </w:rPr>
        <w:t>Uwaga do kol.7:</w:t>
      </w:r>
    </w:p>
    <w:p w:rsidR="00345372" w:rsidRPr="00811145" w:rsidRDefault="00345372" w:rsidP="00345372">
      <w:pPr>
        <w:pStyle w:val="Style18"/>
        <w:widowControl/>
        <w:numPr>
          <w:ilvl w:val="0"/>
          <w:numId w:val="8"/>
        </w:numPr>
        <w:tabs>
          <w:tab w:val="clear" w:pos="720"/>
          <w:tab w:val="num" w:pos="284"/>
          <w:tab w:val="left" w:pos="851"/>
        </w:tabs>
        <w:spacing w:line="240" w:lineRule="auto"/>
        <w:ind w:left="567" w:hanging="567"/>
        <w:jc w:val="both"/>
        <w:rPr>
          <w:rStyle w:val="FontStyle23"/>
          <w:rFonts w:ascii="Arial" w:hAnsi="Arial" w:cs="Arial"/>
          <w:sz w:val="16"/>
          <w:szCs w:val="16"/>
        </w:rPr>
      </w:pPr>
      <w:r w:rsidRPr="00811145">
        <w:rPr>
          <w:rStyle w:val="FontStyle23"/>
          <w:rFonts w:ascii="Arial" w:hAnsi="Arial" w:cs="Arial"/>
          <w:sz w:val="16"/>
          <w:szCs w:val="16"/>
        </w:rPr>
        <w:t xml:space="preserve">Do wykazu należy dołączyć dowody potwierdzające, że powyższe </w:t>
      </w:r>
      <w:r>
        <w:rPr>
          <w:rStyle w:val="FontStyle23"/>
          <w:rFonts w:ascii="Arial" w:hAnsi="Arial" w:cs="Arial"/>
          <w:sz w:val="16"/>
          <w:szCs w:val="16"/>
        </w:rPr>
        <w:t>dostawy</w:t>
      </w:r>
      <w:r w:rsidRPr="00811145">
        <w:rPr>
          <w:rStyle w:val="FontStyle23"/>
          <w:rFonts w:ascii="Arial" w:hAnsi="Arial" w:cs="Arial"/>
          <w:sz w:val="16"/>
          <w:szCs w:val="16"/>
        </w:rPr>
        <w:t xml:space="preserve"> zostały wykonane lub są wykonywane należycie, tj.:</w:t>
      </w:r>
    </w:p>
    <w:p w:rsidR="00345372" w:rsidRPr="00811145" w:rsidRDefault="00345372" w:rsidP="00345372">
      <w:pPr>
        <w:pStyle w:val="Style16"/>
        <w:widowControl/>
        <w:numPr>
          <w:ilvl w:val="2"/>
          <w:numId w:val="8"/>
        </w:numPr>
        <w:tabs>
          <w:tab w:val="clear" w:pos="2160"/>
          <w:tab w:val="num" w:pos="426"/>
          <w:tab w:val="left" w:pos="1134"/>
        </w:tabs>
        <w:spacing w:line="240" w:lineRule="auto"/>
        <w:ind w:left="426" w:hanging="284"/>
        <w:jc w:val="both"/>
        <w:rPr>
          <w:rStyle w:val="FontStyle23"/>
          <w:rFonts w:ascii="Arial" w:hAnsi="Arial" w:cs="Arial"/>
          <w:sz w:val="16"/>
          <w:szCs w:val="16"/>
        </w:rPr>
      </w:pPr>
      <w:r w:rsidRPr="00811145">
        <w:rPr>
          <w:rStyle w:val="FontStyle23"/>
          <w:rFonts w:ascii="Arial" w:hAnsi="Arial" w:cs="Arial"/>
          <w:sz w:val="16"/>
          <w:szCs w:val="16"/>
        </w:rPr>
        <w:t>poświadczenie, z tym, że w odniesieniu do nadal wykonywanych usług okresowych lub ciągłych poświadczenie powinno być wydane nie wcześniej niż 3 m-ce przed upływem terminu składania ofert,</w:t>
      </w:r>
    </w:p>
    <w:p w:rsidR="00345372" w:rsidRPr="00811145" w:rsidRDefault="00345372" w:rsidP="00345372">
      <w:pPr>
        <w:pStyle w:val="Style16"/>
        <w:widowControl/>
        <w:numPr>
          <w:ilvl w:val="2"/>
          <w:numId w:val="8"/>
        </w:numPr>
        <w:tabs>
          <w:tab w:val="clear" w:pos="2160"/>
          <w:tab w:val="num" w:pos="426"/>
          <w:tab w:val="left" w:pos="1134"/>
        </w:tabs>
        <w:spacing w:line="240" w:lineRule="auto"/>
        <w:ind w:left="426" w:hanging="284"/>
        <w:jc w:val="both"/>
        <w:rPr>
          <w:rStyle w:val="FontStyle23"/>
          <w:rFonts w:ascii="Arial" w:hAnsi="Arial" w:cs="Arial"/>
          <w:sz w:val="16"/>
          <w:szCs w:val="16"/>
        </w:rPr>
      </w:pPr>
      <w:r w:rsidRPr="00811145">
        <w:rPr>
          <w:rStyle w:val="FontStyle23"/>
          <w:rFonts w:ascii="Arial" w:hAnsi="Arial" w:cs="Arial"/>
          <w:sz w:val="16"/>
          <w:szCs w:val="16"/>
        </w:rPr>
        <w:t>oświadczenie Wykonawcy - jeżeli z uzasadnionych przyczyn o obiektywnym charakterze Wykonawca nie jest w stanie uzyskać poświadczenia o którym mowa wyżej pod lit. a.;</w:t>
      </w:r>
    </w:p>
    <w:p w:rsidR="00345372" w:rsidRPr="00811145" w:rsidRDefault="00345372" w:rsidP="00345372">
      <w:pPr>
        <w:pStyle w:val="Style18"/>
        <w:widowControl/>
        <w:numPr>
          <w:ilvl w:val="0"/>
          <w:numId w:val="8"/>
        </w:numPr>
        <w:tabs>
          <w:tab w:val="clear" w:pos="720"/>
          <w:tab w:val="num" w:pos="284"/>
          <w:tab w:val="num" w:pos="360"/>
          <w:tab w:val="left" w:pos="851"/>
        </w:tabs>
        <w:spacing w:line="240" w:lineRule="auto"/>
        <w:ind w:left="567" w:hanging="567"/>
        <w:jc w:val="both"/>
        <w:rPr>
          <w:rStyle w:val="FontStyle23"/>
          <w:rFonts w:ascii="Arial" w:hAnsi="Arial" w:cs="Arial"/>
          <w:sz w:val="16"/>
          <w:szCs w:val="16"/>
        </w:rPr>
      </w:pPr>
      <w:r w:rsidRPr="00811145">
        <w:rPr>
          <w:rStyle w:val="FontStyle23"/>
          <w:rFonts w:ascii="Arial" w:hAnsi="Arial" w:cs="Arial"/>
          <w:sz w:val="16"/>
          <w:szCs w:val="16"/>
        </w:rPr>
        <w:t xml:space="preserve">Należy wpisać nazwę dowodu (dokumentu) potwierdzającego, że </w:t>
      </w:r>
      <w:r>
        <w:rPr>
          <w:rStyle w:val="FontStyle23"/>
          <w:rFonts w:ascii="Arial" w:hAnsi="Arial" w:cs="Arial"/>
          <w:sz w:val="16"/>
          <w:szCs w:val="16"/>
        </w:rPr>
        <w:t>dostawy</w:t>
      </w:r>
      <w:r w:rsidRPr="00811145">
        <w:rPr>
          <w:rStyle w:val="FontStyle23"/>
          <w:rFonts w:ascii="Arial" w:hAnsi="Arial" w:cs="Arial"/>
          <w:sz w:val="16"/>
          <w:szCs w:val="16"/>
        </w:rPr>
        <w:t xml:space="preserve"> zostały wykonane lub są wykonywane należycie (podać numer strony w ofercie);</w:t>
      </w:r>
    </w:p>
    <w:p w:rsidR="00345372" w:rsidRPr="00811145" w:rsidRDefault="00345372" w:rsidP="00345372">
      <w:pPr>
        <w:pStyle w:val="Style18"/>
        <w:widowControl/>
        <w:numPr>
          <w:ilvl w:val="0"/>
          <w:numId w:val="8"/>
        </w:numPr>
        <w:tabs>
          <w:tab w:val="clear" w:pos="720"/>
          <w:tab w:val="num" w:pos="284"/>
          <w:tab w:val="num" w:pos="360"/>
          <w:tab w:val="left" w:pos="851"/>
        </w:tabs>
        <w:spacing w:line="240" w:lineRule="auto"/>
        <w:ind w:left="567" w:hanging="567"/>
        <w:jc w:val="both"/>
        <w:rPr>
          <w:rStyle w:val="FontStyle23"/>
          <w:rFonts w:ascii="Arial" w:hAnsi="Arial" w:cs="Arial"/>
          <w:sz w:val="16"/>
          <w:szCs w:val="16"/>
        </w:rPr>
      </w:pPr>
      <w:r w:rsidRPr="00811145">
        <w:rPr>
          <w:rStyle w:val="FontStyle23"/>
          <w:rFonts w:ascii="Arial" w:hAnsi="Arial" w:cs="Arial"/>
          <w:sz w:val="16"/>
          <w:szCs w:val="16"/>
        </w:rPr>
        <w:t xml:space="preserve">Jeżeli Zamawiający jest podmiotem, na rzecz którego wskazane w wykazie </w:t>
      </w:r>
      <w:r>
        <w:rPr>
          <w:rStyle w:val="FontStyle23"/>
          <w:rFonts w:ascii="Arial" w:hAnsi="Arial" w:cs="Arial"/>
          <w:sz w:val="16"/>
          <w:szCs w:val="16"/>
        </w:rPr>
        <w:t>dostawy</w:t>
      </w:r>
      <w:r w:rsidRPr="00811145">
        <w:rPr>
          <w:rStyle w:val="FontStyle23"/>
          <w:rFonts w:ascii="Arial" w:hAnsi="Arial" w:cs="Arial"/>
          <w:sz w:val="16"/>
          <w:szCs w:val="16"/>
        </w:rPr>
        <w:t xml:space="preserve"> zostały wcześniej wykonane, Wykonawca nie ma obowiązku przedkładania dowodów.</w:t>
      </w:r>
    </w:p>
    <w:p w:rsidR="00345372" w:rsidRPr="00811145" w:rsidRDefault="00345372" w:rsidP="00345372">
      <w:pPr>
        <w:pStyle w:val="Style13"/>
        <w:tabs>
          <w:tab w:val="num" w:pos="284"/>
        </w:tabs>
        <w:ind w:left="567"/>
        <w:jc w:val="both"/>
        <w:rPr>
          <w:rStyle w:val="FontStyle27"/>
          <w:rFonts w:ascii="Arial" w:hAnsi="Arial" w:cs="Arial"/>
          <w:sz w:val="16"/>
          <w:szCs w:val="16"/>
        </w:rPr>
      </w:pPr>
    </w:p>
    <w:p w:rsidR="00345372" w:rsidRPr="00811145" w:rsidRDefault="00345372" w:rsidP="00345372">
      <w:pPr>
        <w:pStyle w:val="Style13"/>
        <w:jc w:val="both"/>
        <w:rPr>
          <w:rStyle w:val="FontStyle27"/>
          <w:rFonts w:ascii="Arial" w:hAnsi="Arial" w:cs="Arial"/>
          <w:sz w:val="16"/>
          <w:szCs w:val="16"/>
        </w:rPr>
      </w:pPr>
      <w:r w:rsidRPr="00811145">
        <w:rPr>
          <w:rStyle w:val="FontStyle27"/>
          <w:rFonts w:ascii="Arial" w:hAnsi="Arial" w:cs="Arial"/>
          <w:sz w:val="16"/>
          <w:szCs w:val="16"/>
        </w:rPr>
        <w:t>Uwaga do kol.8:</w:t>
      </w:r>
    </w:p>
    <w:p w:rsidR="00345372" w:rsidRPr="00811145" w:rsidRDefault="00345372" w:rsidP="00345372">
      <w:pPr>
        <w:pStyle w:val="Style18"/>
        <w:widowControl/>
        <w:numPr>
          <w:ilvl w:val="0"/>
          <w:numId w:val="9"/>
        </w:numPr>
        <w:tabs>
          <w:tab w:val="left" w:pos="851"/>
        </w:tabs>
        <w:spacing w:line="240" w:lineRule="auto"/>
        <w:ind w:hanging="294"/>
        <w:jc w:val="both"/>
        <w:rPr>
          <w:rStyle w:val="FontStyle23"/>
          <w:rFonts w:ascii="Arial" w:hAnsi="Arial" w:cs="Arial"/>
          <w:sz w:val="16"/>
          <w:szCs w:val="16"/>
        </w:rPr>
      </w:pPr>
      <w:r w:rsidRPr="00811145">
        <w:rPr>
          <w:rStyle w:val="FontStyle23"/>
          <w:rFonts w:ascii="Arial" w:hAnsi="Arial" w:cs="Arial"/>
          <w:sz w:val="16"/>
          <w:szCs w:val="16"/>
        </w:rPr>
        <w:t>Zaznaczyć „TAK", tylko w przypadku gdy Wykonawca polega na zasobach innego podmiotu dla wykazania spełniania warunku udziału;</w:t>
      </w:r>
    </w:p>
    <w:p w:rsidR="00345372" w:rsidRPr="00811145" w:rsidRDefault="00345372" w:rsidP="00345372">
      <w:pPr>
        <w:pStyle w:val="Akapitzlist"/>
        <w:numPr>
          <w:ilvl w:val="0"/>
          <w:numId w:val="9"/>
        </w:numPr>
        <w:tabs>
          <w:tab w:val="num" w:pos="360"/>
        </w:tabs>
        <w:ind w:left="709" w:hanging="283"/>
        <w:contextualSpacing w:val="0"/>
        <w:jc w:val="both"/>
        <w:rPr>
          <w:rFonts w:ascii="Arial" w:hAnsi="Arial" w:cs="Arial"/>
          <w:i/>
          <w:iCs/>
          <w:sz w:val="16"/>
          <w:szCs w:val="16"/>
        </w:rPr>
      </w:pPr>
      <w:r w:rsidRPr="00811145">
        <w:rPr>
          <w:rStyle w:val="FontStyle23"/>
          <w:rFonts w:ascii="Arial" w:hAnsi="Arial" w:cs="Arial"/>
          <w:sz w:val="16"/>
          <w:szCs w:val="16"/>
        </w:rPr>
        <w:t xml:space="preserve">Jeśli dla wykazania spełniania warunku udziału Wykonawca polega na zasadach określonych w art. 26 ust. 2b ustawy, na wiedzy i doświadczeniu innych podmiotów, to w takim przypadku jest obowiązany złożyć dokumenty, o których </w:t>
      </w:r>
      <w:r>
        <w:rPr>
          <w:rStyle w:val="FontStyle23"/>
          <w:rFonts w:ascii="Arial" w:hAnsi="Arial" w:cs="Arial"/>
          <w:sz w:val="16"/>
          <w:szCs w:val="16"/>
        </w:rPr>
        <w:t>mowa w Rozdziale V pkt 4 SIWZ.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345372" w:rsidRPr="00811145" w:rsidTr="00BA5C60">
        <w:trPr>
          <w:trHeight w:val="502"/>
          <w:jc w:val="center"/>
        </w:trPr>
        <w:tc>
          <w:tcPr>
            <w:tcW w:w="4393" w:type="dxa"/>
          </w:tcPr>
          <w:p w:rsidR="00345372" w:rsidRPr="00811145" w:rsidRDefault="00345372" w:rsidP="00BA5C60">
            <w:pPr>
              <w:tabs>
                <w:tab w:val="left" w:pos="1080"/>
              </w:tabs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5" w:type="dxa"/>
          </w:tcPr>
          <w:p w:rsidR="00345372" w:rsidRPr="00811145" w:rsidRDefault="00345372" w:rsidP="00BA5C60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345372" w:rsidRDefault="00345372" w:rsidP="006D0039">
      <w:pPr>
        <w:spacing w:after="60"/>
        <w:rPr>
          <w:rFonts w:ascii="Arial" w:hAnsi="Arial" w:cs="Arial"/>
          <w:b/>
          <w:bCs/>
          <w:iCs/>
          <w:sz w:val="16"/>
          <w:szCs w:val="16"/>
        </w:rPr>
        <w:sectPr w:rsidR="00345372" w:rsidSect="00EB6E5F">
          <w:footerReference w:type="default" r:id="rId8"/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  <w:bookmarkStart w:id="6" w:name="_GoBack"/>
      <w:bookmarkEnd w:id="6"/>
    </w:p>
    <w:p w:rsidR="00DE3A08" w:rsidRDefault="00DE3A08"/>
    <w:sectPr w:rsidR="00DE3A08" w:rsidSect="00EB6E5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372" w:rsidRDefault="00345372" w:rsidP="00345372">
      <w:r>
        <w:separator/>
      </w:r>
    </w:p>
  </w:endnote>
  <w:endnote w:type="continuationSeparator" w:id="0">
    <w:p w:rsidR="00345372" w:rsidRDefault="00345372" w:rsidP="0034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372" w:rsidRPr="00036155" w:rsidRDefault="00345372" w:rsidP="00967AC6">
    <w:pPr>
      <w:pStyle w:val="Stopka"/>
      <w:jc w:val="center"/>
      <w:rPr>
        <w:rFonts w:ascii="Arial" w:hAnsi="Arial" w:cs="Arial"/>
        <w:sz w:val="14"/>
        <w:szCs w:val="14"/>
      </w:rPr>
    </w:pPr>
    <w:r w:rsidRPr="00967AC6">
      <w:rPr>
        <w:rFonts w:ascii="Arial" w:hAnsi="Arial" w:cs="Arial"/>
        <w:sz w:val="12"/>
        <w:szCs w:val="12"/>
      </w:rPr>
      <w:t xml:space="preserve"> </w:t>
    </w:r>
    <w:sdt>
      <w:sdtPr>
        <w:rPr>
          <w:rFonts w:ascii="Arial" w:hAnsi="Arial" w:cs="Arial"/>
          <w:sz w:val="12"/>
          <w:szCs w:val="12"/>
        </w:rPr>
        <w:id w:val="613014002"/>
        <w:docPartObj>
          <w:docPartGallery w:val="Page Numbers (Bottom of Page)"/>
          <w:docPartUnique/>
        </w:docPartObj>
      </w:sdtPr>
      <w:sdtEndPr>
        <w:rPr>
          <w:sz w:val="14"/>
          <w:szCs w:val="14"/>
        </w:rPr>
      </w:sdtEndPr>
      <w:sdtContent>
        <w:r w:rsidRPr="00036155">
          <w:rPr>
            <w:rFonts w:ascii="Arial" w:hAnsi="Arial" w:cs="Arial"/>
            <w:sz w:val="12"/>
            <w:szCs w:val="12"/>
          </w:rPr>
          <w:t xml:space="preserve">Strona | </w:t>
        </w:r>
        <w:r w:rsidRPr="00036155">
          <w:rPr>
            <w:rFonts w:ascii="Arial" w:hAnsi="Arial" w:cs="Arial"/>
            <w:sz w:val="12"/>
            <w:szCs w:val="12"/>
          </w:rPr>
          <w:fldChar w:fldCharType="begin"/>
        </w:r>
        <w:r w:rsidRPr="00036155">
          <w:rPr>
            <w:rFonts w:ascii="Arial" w:hAnsi="Arial" w:cs="Arial"/>
            <w:sz w:val="12"/>
            <w:szCs w:val="12"/>
          </w:rPr>
          <w:instrText>PAGE   \* MERGEFORMAT</w:instrText>
        </w:r>
        <w:r w:rsidRPr="00036155">
          <w:rPr>
            <w:rFonts w:ascii="Arial" w:hAnsi="Arial" w:cs="Arial"/>
            <w:sz w:val="12"/>
            <w:szCs w:val="12"/>
          </w:rPr>
          <w:fldChar w:fldCharType="separate"/>
        </w:r>
        <w:r w:rsidR="006D0039">
          <w:rPr>
            <w:rFonts w:ascii="Arial" w:hAnsi="Arial" w:cs="Arial"/>
            <w:noProof/>
            <w:sz w:val="12"/>
            <w:szCs w:val="12"/>
          </w:rPr>
          <w:t>7</w:t>
        </w:r>
        <w:r w:rsidRPr="00036155">
          <w:rPr>
            <w:rFonts w:ascii="Arial" w:hAnsi="Arial" w:cs="Arial"/>
            <w:sz w:val="12"/>
            <w:szCs w:val="12"/>
          </w:rPr>
          <w:fldChar w:fldCharType="end"/>
        </w:r>
      </w:sdtContent>
    </w:sdt>
  </w:p>
  <w:p w:rsidR="00345372" w:rsidRPr="007B4900" w:rsidRDefault="00345372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372" w:rsidRDefault="00345372" w:rsidP="00345372">
      <w:r>
        <w:separator/>
      </w:r>
    </w:p>
  </w:footnote>
  <w:footnote w:type="continuationSeparator" w:id="0">
    <w:p w:rsidR="00345372" w:rsidRDefault="00345372" w:rsidP="00345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3DA8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143729"/>
    <w:multiLevelType w:val="hybridMultilevel"/>
    <w:tmpl w:val="C2A6EF1E"/>
    <w:lvl w:ilvl="0" w:tplc="0FEAE5A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7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8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DAA2E8C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250F30"/>
    <w:multiLevelType w:val="hybridMultilevel"/>
    <w:tmpl w:val="FFE49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21097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712A36A8"/>
    <w:multiLevelType w:val="hybridMultilevel"/>
    <w:tmpl w:val="543A8C64"/>
    <w:lvl w:ilvl="0" w:tplc="6EF673A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ambria Math" w:hAnsi="Cambria Math" w:cs="Times New Roman" w:hint="default"/>
        <w:b w:val="0"/>
        <w:bCs/>
        <w:i w:val="0"/>
        <w:iCs w:val="0"/>
        <w:color w:val="auto"/>
        <w:sz w:val="18"/>
        <w:szCs w:val="18"/>
        <w:vertAlign w:val="baseline"/>
      </w:rPr>
    </w:lvl>
    <w:lvl w:ilvl="1" w:tplc="10562AE8">
      <w:start w:val="1"/>
      <w:numFmt w:val="bullet"/>
      <w:lvlText w:val="o"/>
      <w:lvlJc w:val="left"/>
      <w:pPr>
        <w:tabs>
          <w:tab w:val="num" w:pos="-114"/>
        </w:tabs>
        <w:ind w:left="-114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606"/>
        </w:tabs>
        <w:ind w:left="606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2"/>
  </w:num>
  <w:num w:numId="9">
    <w:abstractNumId w:val="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2"/>
  </w:num>
  <w:num w:numId="14">
    <w:abstractNumId w:val="11"/>
  </w:num>
  <w:num w:numId="15">
    <w:abstractNumId w:val="10"/>
  </w:num>
  <w:num w:numId="16">
    <w:abstractNumId w:val="15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72"/>
    <w:rsid w:val="00345372"/>
    <w:rsid w:val="006D0039"/>
    <w:rsid w:val="007A2217"/>
    <w:rsid w:val="00D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D8CBE-17C2-4E8D-9AFA-3CA1AD55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345372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345372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345372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3453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453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4537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4537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4537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453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345372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345372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345372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4537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4537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4537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453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4537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45372"/>
    <w:rPr>
      <w:rFonts w:ascii="Arial" w:eastAsia="Times New Roman" w:hAnsi="Arial" w:cs="Arial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34537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3453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345372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345372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345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345372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345372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3453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372"/>
    <w:rPr>
      <w:rFonts w:ascii="Tahoma" w:eastAsia="Times New Roman" w:hAnsi="Tahoma" w:cs="Tahom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45372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4537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4537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4537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345372"/>
    <w:pPr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34537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Preambuła Znak"/>
    <w:basedOn w:val="Domylnaczcionkaakapitu"/>
    <w:link w:val="Akapitzlist"/>
    <w:uiPriority w:val="34"/>
    <w:qFormat/>
    <w:rsid w:val="003453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34537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siwz-2Znak">
    <w:name w:val="siwz-2 Znak"/>
    <w:basedOn w:val="AkapitzlistZnak"/>
    <w:link w:val="siwz-2"/>
    <w:rsid w:val="0034537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345372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345372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345372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345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rsid w:val="00345372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45372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3453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3453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3Znak">
    <w:name w:val="siwz-3 Znak"/>
    <w:basedOn w:val="Domylnaczcionkaakapitu"/>
    <w:link w:val="siwz-3"/>
    <w:rsid w:val="00345372"/>
    <w:rPr>
      <w:rFonts w:ascii="Cambria Math" w:eastAsiaTheme="majorEastAsia" w:hAnsi="Cambria Math" w:cs="Segoe UI"/>
      <w:iCs/>
      <w:sz w:val="16"/>
      <w:szCs w:val="16"/>
      <w:lang w:eastAsia="pl-PL"/>
    </w:rPr>
  </w:style>
  <w:style w:type="paragraph" w:customStyle="1" w:styleId="ustp">
    <w:name w:val="ustęp"/>
    <w:basedOn w:val="Normalny"/>
    <w:rsid w:val="00345372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345372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345372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34537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345372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345372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34537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345372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345372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345372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34537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345372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345372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345372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5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53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53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3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3453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453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45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345372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rsid w:val="00345372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345372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345372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3453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453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345372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45372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34537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345372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345372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345372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34537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3453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345372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345372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345372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345372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3453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4537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345372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3453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53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45372"/>
    <w:rPr>
      <w:vertAlign w:val="superscript"/>
    </w:rPr>
  </w:style>
  <w:style w:type="character" w:customStyle="1" w:styleId="DeltaViewInsertion">
    <w:name w:val="DeltaView Insertion"/>
    <w:rsid w:val="00345372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345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45372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345372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345372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345372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345372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345372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345372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345372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345372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345372"/>
    <w:pPr>
      <w:ind w:left="283" w:hanging="283"/>
    </w:pPr>
  </w:style>
  <w:style w:type="paragraph" w:customStyle="1" w:styleId="paragraf">
    <w:name w:val="paragraf"/>
    <w:basedOn w:val="Normalny"/>
    <w:rsid w:val="00345372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345372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345372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3453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345372"/>
  </w:style>
  <w:style w:type="character" w:styleId="Numerstrony">
    <w:name w:val="page number"/>
    <w:basedOn w:val="Domylnaczcionkaakapitu"/>
    <w:uiPriority w:val="99"/>
    <w:rsid w:val="00345372"/>
  </w:style>
  <w:style w:type="paragraph" w:styleId="Tytu">
    <w:name w:val="Title"/>
    <w:basedOn w:val="Normalny"/>
    <w:link w:val="TytuZnak"/>
    <w:qFormat/>
    <w:rsid w:val="00345372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34537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53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53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5372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345372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345372"/>
  </w:style>
  <w:style w:type="paragraph" w:customStyle="1" w:styleId="Wyliczeniewcite">
    <w:name w:val="Wyliczenie_wcięte"/>
    <w:basedOn w:val="Normalny"/>
    <w:autoRedefine/>
    <w:rsid w:val="00345372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345372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345372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345372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34537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537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345372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345372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3453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4537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345372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345372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345372"/>
  </w:style>
  <w:style w:type="paragraph" w:styleId="Mapadokumentu">
    <w:name w:val="Document Map"/>
    <w:basedOn w:val="Normalny"/>
    <w:link w:val="MapadokumentuZnak"/>
    <w:uiPriority w:val="99"/>
    <w:semiHidden/>
    <w:rsid w:val="0034537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45372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3453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45372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345372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345372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345372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345372"/>
  </w:style>
  <w:style w:type="paragraph" w:styleId="Podtytu">
    <w:name w:val="Subtitle"/>
    <w:basedOn w:val="Normalny"/>
    <w:link w:val="PodtytuZnak"/>
    <w:uiPriority w:val="99"/>
    <w:qFormat/>
    <w:rsid w:val="00345372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345372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345372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345372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345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345372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3453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34537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345372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345372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34537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345372"/>
    <w:pPr>
      <w:widowControl w:val="0"/>
      <w:jc w:val="both"/>
    </w:pPr>
  </w:style>
  <w:style w:type="paragraph" w:customStyle="1" w:styleId="Ela">
    <w:name w:val="Ela"/>
    <w:uiPriority w:val="99"/>
    <w:rsid w:val="003453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345372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345372"/>
  </w:style>
  <w:style w:type="paragraph" w:customStyle="1" w:styleId="ZnakZnakZnakZnak">
    <w:name w:val="Znak Znak Znak Znak"/>
    <w:basedOn w:val="Normalny"/>
    <w:uiPriority w:val="99"/>
    <w:rsid w:val="00345372"/>
  </w:style>
  <w:style w:type="paragraph" w:customStyle="1" w:styleId="ZnakZnak1">
    <w:name w:val="Znak Znak1"/>
    <w:basedOn w:val="Normalny"/>
    <w:uiPriority w:val="99"/>
    <w:rsid w:val="00345372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345372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345372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345372"/>
  </w:style>
  <w:style w:type="paragraph" w:customStyle="1" w:styleId="DefinitionList">
    <w:name w:val="Definition List"/>
    <w:basedOn w:val="Normalny"/>
    <w:next w:val="DefinitionTerm"/>
    <w:rsid w:val="00345372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345372"/>
  </w:style>
  <w:style w:type="paragraph" w:customStyle="1" w:styleId="ZnakZnakZnakZnakZnakZnakZnakZnak1">
    <w:name w:val="Znak Znak Znak Znak Znak Znak Znak Znak1"/>
    <w:basedOn w:val="Normalny"/>
    <w:uiPriority w:val="99"/>
    <w:rsid w:val="00345372"/>
  </w:style>
  <w:style w:type="paragraph" w:customStyle="1" w:styleId="ZnakCharZnakZnakZnakZnakZnakZnak">
    <w:name w:val="Znak Char Znak Znak Znak Znak Znak Znak"/>
    <w:basedOn w:val="Normalny"/>
    <w:uiPriority w:val="99"/>
    <w:rsid w:val="00345372"/>
  </w:style>
  <w:style w:type="paragraph" w:customStyle="1" w:styleId="CharZnakCharZnakCharZnakChar3">
    <w:name w:val="Char Znak Char Znak Char Znak Char3"/>
    <w:basedOn w:val="Normalny"/>
    <w:uiPriority w:val="99"/>
    <w:rsid w:val="00345372"/>
  </w:style>
  <w:style w:type="paragraph" w:styleId="Lista2">
    <w:name w:val="List 2"/>
    <w:basedOn w:val="Normalny"/>
    <w:uiPriority w:val="99"/>
    <w:rsid w:val="00345372"/>
    <w:pPr>
      <w:ind w:left="566" w:hanging="283"/>
    </w:pPr>
  </w:style>
  <w:style w:type="paragraph" w:customStyle="1" w:styleId="Char">
    <w:name w:val="Char"/>
    <w:basedOn w:val="Normalny"/>
    <w:uiPriority w:val="99"/>
    <w:rsid w:val="00345372"/>
  </w:style>
  <w:style w:type="paragraph" w:customStyle="1" w:styleId="ZnakChar">
    <w:name w:val="Znak Char"/>
    <w:basedOn w:val="Normalny"/>
    <w:uiPriority w:val="99"/>
    <w:rsid w:val="00345372"/>
  </w:style>
  <w:style w:type="paragraph" w:customStyle="1" w:styleId="ZnakZnak3">
    <w:name w:val="Znak Znak3"/>
    <w:basedOn w:val="Normalny"/>
    <w:uiPriority w:val="99"/>
    <w:rsid w:val="00345372"/>
  </w:style>
  <w:style w:type="paragraph" w:customStyle="1" w:styleId="Rozdziapoz4">
    <w:name w:val="Rozdział(poz.4)"/>
    <w:next w:val="Normalny"/>
    <w:autoRedefine/>
    <w:uiPriority w:val="99"/>
    <w:rsid w:val="00345372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345372"/>
  </w:style>
  <w:style w:type="paragraph" w:customStyle="1" w:styleId="wyliczabc">
    <w:name w:val="wyliczabc"/>
    <w:basedOn w:val="Normalny"/>
    <w:uiPriority w:val="99"/>
    <w:rsid w:val="00345372"/>
    <w:pPr>
      <w:jc w:val="both"/>
    </w:pPr>
  </w:style>
  <w:style w:type="paragraph" w:customStyle="1" w:styleId="umowa-wylicz">
    <w:name w:val="umowa-wylicz"/>
    <w:basedOn w:val="Normalny"/>
    <w:uiPriority w:val="99"/>
    <w:rsid w:val="00345372"/>
  </w:style>
  <w:style w:type="paragraph" w:customStyle="1" w:styleId="uparagraf">
    <w:name w:val="uparagraf"/>
    <w:basedOn w:val="Normalny"/>
    <w:uiPriority w:val="99"/>
    <w:rsid w:val="00345372"/>
    <w:pPr>
      <w:jc w:val="center"/>
    </w:pPr>
  </w:style>
  <w:style w:type="paragraph" w:customStyle="1" w:styleId="arimr">
    <w:name w:val="arimr"/>
    <w:basedOn w:val="Normalny"/>
    <w:rsid w:val="00345372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345372"/>
  </w:style>
  <w:style w:type="character" w:styleId="Tekstzastpczy">
    <w:name w:val="Placeholder Text"/>
    <w:basedOn w:val="Domylnaczcionkaakapitu"/>
    <w:uiPriority w:val="99"/>
    <w:semiHidden/>
    <w:rsid w:val="00345372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345372"/>
  </w:style>
  <w:style w:type="character" w:styleId="Pogrubienie">
    <w:name w:val="Strong"/>
    <w:basedOn w:val="Domylnaczcionkaakapitu"/>
    <w:uiPriority w:val="22"/>
    <w:qFormat/>
    <w:rsid w:val="00345372"/>
    <w:rPr>
      <w:rFonts w:cs="Times New Roman"/>
      <w:b/>
      <w:bCs/>
    </w:rPr>
  </w:style>
  <w:style w:type="paragraph" w:customStyle="1" w:styleId="standard0">
    <w:name w:val="standard"/>
    <w:basedOn w:val="Normalny"/>
    <w:rsid w:val="00345372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345372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345372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345372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345372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345372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345372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345372"/>
  </w:style>
  <w:style w:type="paragraph" w:customStyle="1" w:styleId="ZnakZnakZnak">
    <w:name w:val="Znak Znak Znak"/>
    <w:basedOn w:val="Normalny"/>
    <w:uiPriority w:val="99"/>
    <w:rsid w:val="00345372"/>
  </w:style>
  <w:style w:type="paragraph" w:customStyle="1" w:styleId="P1">
    <w:name w:val="P1"/>
    <w:basedOn w:val="Normalny"/>
    <w:uiPriority w:val="99"/>
    <w:rsid w:val="00345372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345372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345372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345372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345372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345372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345372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345372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345372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345372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345372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345372"/>
  </w:style>
  <w:style w:type="paragraph" w:customStyle="1" w:styleId="Poradnik">
    <w:name w:val="Poradnik"/>
    <w:basedOn w:val="Normalny"/>
    <w:uiPriority w:val="99"/>
    <w:rsid w:val="00345372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345372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345372"/>
  </w:style>
  <w:style w:type="paragraph" w:customStyle="1" w:styleId="Stylwiadomocie-mail1641">
    <w:name w:val="Styl wiadomości e-mail 1641"/>
    <w:basedOn w:val="Normalny"/>
    <w:uiPriority w:val="99"/>
    <w:semiHidden/>
    <w:rsid w:val="00345372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345372"/>
  </w:style>
  <w:style w:type="paragraph" w:customStyle="1" w:styleId="Preformatted">
    <w:name w:val="Preformatted"/>
    <w:basedOn w:val="Normalny"/>
    <w:rsid w:val="003453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345372"/>
  </w:style>
  <w:style w:type="paragraph" w:customStyle="1" w:styleId="Stylwiadomocie-mail169">
    <w:name w:val="Styl wiadomości e-mail 169"/>
    <w:basedOn w:val="Normalny"/>
    <w:semiHidden/>
    <w:rsid w:val="00345372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345372"/>
    <w:rPr>
      <w:rFonts w:cs="Times New Roman"/>
    </w:rPr>
  </w:style>
  <w:style w:type="paragraph" w:customStyle="1" w:styleId="23summary3">
    <w:name w:val="23 summary 3*"/>
    <w:basedOn w:val="Normalny"/>
    <w:next w:val="Normalny"/>
    <w:rsid w:val="00345372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345372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3453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345372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34537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5372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34537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4537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45372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345372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345372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34537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345372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34537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345372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34537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345372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45372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345372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34537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345372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345372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345372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345372"/>
    <w:pPr>
      <w:ind w:left="720"/>
      <w:contextualSpacing/>
    </w:pPr>
  </w:style>
  <w:style w:type="paragraph" w:customStyle="1" w:styleId="Tekstpodstawowy22">
    <w:name w:val="Tekst podstawowy 22"/>
    <w:basedOn w:val="Normalny"/>
    <w:rsid w:val="00345372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345372"/>
    <w:rPr>
      <w:rFonts w:cs="Times New Roman"/>
    </w:rPr>
  </w:style>
  <w:style w:type="character" w:customStyle="1" w:styleId="paragraphpunkt1">
    <w:name w:val="paragraphpunkt1"/>
    <w:basedOn w:val="Domylnaczcionkaakapitu"/>
    <w:rsid w:val="00345372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34537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34537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345372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345372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345372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345372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345372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34537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345372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345372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345372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345372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345372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345372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345372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345372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345372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345372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3453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345372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345372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345372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345372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345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3453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3453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45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4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345372"/>
  </w:style>
  <w:style w:type="paragraph" w:customStyle="1" w:styleId="bodytext0">
    <w:name w:val="bodytext"/>
    <w:basedOn w:val="Normalny"/>
    <w:rsid w:val="00345372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34537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34537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34537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34537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345372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345372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345372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345372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345372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345372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34537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34537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34537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45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21">
    <w:name w:val="Numbered list 2.1"/>
    <w:basedOn w:val="Normalny"/>
    <w:rsid w:val="00345372"/>
    <w:pPr>
      <w:tabs>
        <w:tab w:val="num" w:pos="3905"/>
      </w:tabs>
      <w:ind w:left="3905" w:hanging="360"/>
    </w:pPr>
  </w:style>
  <w:style w:type="paragraph" w:customStyle="1" w:styleId="Numberedlist23">
    <w:name w:val="Numbered list 2.3"/>
    <w:basedOn w:val="Normalny"/>
    <w:rsid w:val="00345372"/>
    <w:pPr>
      <w:tabs>
        <w:tab w:val="num" w:pos="4985"/>
      </w:tabs>
      <w:ind w:left="4625" w:hanging="360"/>
    </w:pPr>
  </w:style>
  <w:style w:type="paragraph" w:customStyle="1" w:styleId="Numberedlist24">
    <w:name w:val="Numbered list 2.4"/>
    <w:basedOn w:val="Normalny"/>
    <w:rsid w:val="00345372"/>
    <w:pPr>
      <w:tabs>
        <w:tab w:val="num" w:pos="5705"/>
      </w:tabs>
      <w:ind w:left="4985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pea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2141</Words>
  <Characters>12846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Golec Monika</cp:lastModifiedBy>
  <cp:revision>2</cp:revision>
  <dcterms:created xsi:type="dcterms:W3CDTF">2019-06-13T13:04:00Z</dcterms:created>
  <dcterms:modified xsi:type="dcterms:W3CDTF">2019-06-18T08:08:00Z</dcterms:modified>
</cp:coreProperties>
</file>