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0E463A93" w:rsidR="00B0437D" w:rsidRPr="004D3EE8" w:rsidRDefault="00B0437D" w:rsidP="00BB0F5B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4D3EE8">
        <w:rPr>
          <w:rFonts w:cstheme="minorHAnsi"/>
        </w:rPr>
        <w:t xml:space="preserve">                                                                                                                                                          Warszawa,</w:t>
      </w:r>
      <w:r w:rsidR="00603AA3" w:rsidRPr="004D3EE8">
        <w:rPr>
          <w:rFonts w:cstheme="minorHAnsi"/>
        </w:rPr>
        <w:t>0</w:t>
      </w:r>
      <w:r w:rsidR="003D11E1">
        <w:rPr>
          <w:rFonts w:cstheme="minorHAnsi"/>
        </w:rPr>
        <w:t>6</w:t>
      </w:r>
      <w:r w:rsidR="00603AA3" w:rsidRPr="004D3EE8">
        <w:rPr>
          <w:rFonts w:cstheme="minorHAnsi"/>
        </w:rPr>
        <w:t>.07</w:t>
      </w:r>
      <w:r w:rsidR="00CE5FC3" w:rsidRPr="004D3EE8">
        <w:rPr>
          <w:rFonts w:cstheme="minorHAnsi"/>
        </w:rPr>
        <w:t>.2023</w:t>
      </w:r>
      <w:r w:rsidRPr="004D3EE8">
        <w:rPr>
          <w:rFonts w:cstheme="minorHAnsi"/>
        </w:rPr>
        <w:t xml:space="preserve"> r. </w:t>
      </w:r>
    </w:p>
    <w:p w14:paraId="66E20DD0" w14:textId="71296E5F" w:rsidR="00B0437D" w:rsidRPr="004D3EE8" w:rsidRDefault="00B0437D" w:rsidP="00BB0F5B">
      <w:pPr>
        <w:spacing w:line="240" w:lineRule="auto"/>
        <w:rPr>
          <w:rFonts w:cstheme="minorHAnsi"/>
        </w:rPr>
      </w:pPr>
      <w:r w:rsidRPr="004D3EE8">
        <w:rPr>
          <w:rFonts w:cstheme="minorHAnsi"/>
        </w:rPr>
        <w:t>Pełnomocnik Zamawiającego:</w:t>
      </w:r>
      <w:r w:rsidRPr="004D3EE8">
        <w:rPr>
          <w:rFonts w:cstheme="minorHAnsi"/>
        </w:rPr>
        <w:br/>
        <w:t>New Power Sp. z o.o.</w:t>
      </w:r>
      <w:r w:rsidR="007B5A6B" w:rsidRPr="004D3EE8">
        <w:rPr>
          <w:rFonts w:cstheme="minorHAnsi"/>
        </w:rPr>
        <w:t xml:space="preserve">, </w:t>
      </w:r>
      <w:r w:rsidRPr="004D3EE8">
        <w:rPr>
          <w:rFonts w:cstheme="minorHAnsi"/>
        </w:rPr>
        <w:t>ul. Chełmżyńska 180A</w:t>
      </w:r>
      <w:r w:rsidR="007B5A6B" w:rsidRPr="004D3EE8">
        <w:rPr>
          <w:rFonts w:cstheme="minorHAnsi"/>
        </w:rPr>
        <w:t xml:space="preserve">, </w:t>
      </w:r>
      <w:r w:rsidRPr="004D3EE8">
        <w:rPr>
          <w:rFonts w:cstheme="minorHAnsi"/>
        </w:rPr>
        <w:t>04-464 Warszawa</w:t>
      </w:r>
    </w:p>
    <w:p w14:paraId="6836DDA7" w14:textId="7EED26BB" w:rsidR="00603AA3" w:rsidRPr="004D3EE8" w:rsidRDefault="00B0437D" w:rsidP="00603AA3">
      <w:pPr>
        <w:widowControl w:val="0"/>
        <w:spacing w:line="276" w:lineRule="auto"/>
        <w:rPr>
          <w:rFonts w:cstheme="minorHAnsi"/>
        </w:rPr>
      </w:pPr>
      <w:r w:rsidRPr="004D3EE8">
        <w:rPr>
          <w:rFonts w:cstheme="minorHAnsi"/>
        </w:rPr>
        <w:t xml:space="preserve">Reprezentujący: </w:t>
      </w:r>
      <w:r w:rsidRPr="004D3EE8">
        <w:rPr>
          <w:rFonts w:cstheme="minorHAnsi"/>
        </w:rPr>
        <w:br/>
      </w:r>
      <w:r w:rsidR="00603AA3" w:rsidRPr="004D3EE8">
        <w:rPr>
          <w:rFonts w:cstheme="minorHAnsi"/>
        </w:rPr>
        <w:t>Gmina Krzykosy, ul. Główna 37, 63-024 Krzykosy</w:t>
      </w:r>
    </w:p>
    <w:p w14:paraId="0676EFF8" w14:textId="1BE237D2" w:rsidR="00801D41" w:rsidRPr="004D3EE8" w:rsidRDefault="00BB0F5B" w:rsidP="00BB0F5B">
      <w:pPr>
        <w:spacing w:line="240" w:lineRule="auto"/>
        <w:rPr>
          <w:rFonts w:cstheme="minorHAnsi"/>
          <w:b/>
          <w:bCs/>
        </w:rPr>
      </w:pPr>
      <w:r w:rsidRPr="004D3EE8">
        <w:rPr>
          <w:rFonts w:cstheme="minorHAnsi"/>
        </w:rPr>
        <w:br/>
      </w:r>
    </w:p>
    <w:p w14:paraId="500002E2" w14:textId="6F55BB8E" w:rsidR="00B507BF" w:rsidRPr="004D3EE8" w:rsidRDefault="00B0437D" w:rsidP="00BB0F5B">
      <w:pPr>
        <w:spacing w:line="240" w:lineRule="auto"/>
        <w:rPr>
          <w:rFonts w:cstheme="minorHAnsi"/>
        </w:rPr>
      </w:pPr>
      <w:r w:rsidRPr="004D3EE8">
        <w:rPr>
          <w:rFonts w:cstheme="minorHAnsi"/>
        </w:rPr>
        <w:t xml:space="preserve">                                            ODPOWIEDZI NR </w:t>
      </w:r>
      <w:r w:rsidR="000C687B" w:rsidRPr="004D3EE8">
        <w:rPr>
          <w:rFonts w:cstheme="minorHAnsi"/>
        </w:rPr>
        <w:t>1</w:t>
      </w:r>
      <w:r w:rsidRPr="004D3EE8">
        <w:rPr>
          <w:rFonts w:cstheme="minorHAnsi"/>
        </w:rPr>
        <w:t xml:space="preserve"> NA ZAPYTANIA WYKONAWCÓW</w:t>
      </w:r>
    </w:p>
    <w:p w14:paraId="548395A8" w14:textId="3DBFAC7F" w:rsidR="000216C2" w:rsidRPr="004D3EE8" w:rsidRDefault="00B0437D" w:rsidP="00BB0F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D3EE8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504042" w:rsidRPr="004D3EE8">
        <w:rPr>
          <w:rFonts w:asciiTheme="minorHAnsi" w:hAnsiTheme="minorHAnsi" w:cstheme="minorHAnsi"/>
          <w:sz w:val="22"/>
          <w:szCs w:val="22"/>
        </w:rPr>
        <w:t xml:space="preserve">Gminy </w:t>
      </w:r>
      <w:r w:rsidR="004D3EE8" w:rsidRPr="004D3EE8">
        <w:rPr>
          <w:rFonts w:asciiTheme="minorHAnsi" w:hAnsiTheme="minorHAnsi" w:cstheme="minorHAnsi"/>
          <w:sz w:val="22"/>
          <w:szCs w:val="22"/>
        </w:rPr>
        <w:t>Krzykosy</w:t>
      </w:r>
      <w:r w:rsidR="00BB0F5B" w:rsidRPr="004D3EE8">
        <w:rPr>
          <w:rFonts w:asciiTheme="minorHAnsi" w:hAnsiTheme="minorHAnsi" w:cstheme="minorHAnsi"/>
          <w:sz w:val="22"/>
          <w:szCs w:val="22"/>
        </w:rPr>
        <w:t xml:space="preserve"> </w:t>
      </w:r>
      <w:r w:rsidRPr="004D3EE8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4D3EE8">
        <w:rPr>
          <w:rFonts w:asciiTheme="minorHAnsi" w:hAnsiTheme="minorHAnsi" w:cstheme="minorHAnsi"/>
          <w:sz w:val="22"/>
          <w:szCs w:val="22"/>
        </w:rPr>
        <w:t>przetargu nieograniczonego</w:t>
      </w:r>
      <w:r w:rsidRPr="004D3EE8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4D3EE8">
        <w:rPr>
          <w:rFonts w:asciiTheme="minorHAnsi" w:hAnsiTheme="minorHAnsi" w:cstheme="minorHAnsi"/>
          <w:i/>
          <w:sz w:val="22"/>
          <w:szCs w:val="22"/>
        </w:rPr>
        <w:t>„</w:t>
      </w:r>
      <w:r w:rsidR="00B30AD5" w:rsidRPr="004D3EE8">
        <w:rPr>
          <w:rFonts w:asciiTheme="minorHAnsi" w:hAnsiTheme="minorHAnsi" w:cstheme="minorHAnsi"/>
          <w:b/>
          <w:sz w:val="22"/>
          <w:szCs w:val="22"/>
        </w:rPr>
        <w:t>ZAKUP ENERGII ELEKTRYCZNEJ NA POTRZEB</w:t>
      </w:r>
      <w:r w:rsidR="00BB0F5B" w:rsidRPr="004D3EE8">
        <w:rPr>
          <w:rFonts w:asciiTheme="minorHAnsi" w:hAnsiTheme="minorHAnsi" w:cstheme="minorHAnsi"/>
          <w:b/>
          <w:sz w:val="22"/>
          <w:szCs w:val="22"/>
        </w:rPr>
        <w:t xml:space="preserve">Y GMINY </w:t>
      </w:r>
      <w:r w:rsidR="00603AA3" w:rsidRPr="004D3EE8">
        <w:rPr>
          <w:rFonts w:asciiTheme="minorHAnsi" w:hAnsiTheme="minorHAnsi" w:cstheme="minorHAnsi"/>
          <w:b/>
          <w:sz w:val="22"/>
          <w:szCs w:val="22"/>
        </w:rPr>
        <w:t>KRZYKOSY</w:t>
      </w:r>
      <w:r w:rsidR="00BB0F5B" w:rsidRPr="004D3EE8">
        <w:rPr>
          <w:rFonts w:asciiTheme="minorHAnsi" w:hAnsiTheme="minorHAnsi" w:cstheme="minorHAnsi"/>
          <w:b/>
          <w:sz w:val="22"/>
          <w:szCs w:val="22"/>
        </w:rPr>
        <w:t xml:space="preserve"> I JEJ JEDNOSTEK ORGANIZACYJNYCH</w:t>
      </w:r>
      <w:r w:rsidRPr="004D3EE8">
        <w:rPr>
          <w:rFonts w:asciiTheme="minorHAnsi" w:hAnsiTheme="minorHAnsi" w:cstheme="minorHAnsi"/>
          <w:sz w:val="22"/>
          <w:szCs w:val="22"/>
        </w:rPr>
        <w:t xml:space="preserve">’ przesyła niniejszym pismem treść zapytań, które w dniu </w:t>
      </w:r>
      <w:r w:rsidR="00B30AD5" w:rsidRPr="004D3EE8">
        <w:rPr>
          <w:rFonts w:asciiTheme="minorHAnsi" w:hAnsiTheme="minorHAnsi" w:cstheme="minorHAnsi"/>
          <w:sz w:val="22"/>
          <w:szCs w:val="22"/>
        </w:rPr>
        <w:t>2</w:t>
      </w:r>
      <w:r w:rsidR="00077EB2" w:rsidRPr="004D3EE8">
        <w:rPr>
          <w:rFonts w:asciiTheme="minorHAnsi" w:hAnsiTheme="minorHAnsi" w:cstheme="minorHAnsi"/>
          <w:sz w:val="22"/>
          <w:szCs w:val="22"/>
        </w:rPr>
        <w:t>7</w:t>
      </w:r>
      <w:r w:rsidR="006A36B8" w:rsidRPr="004D3EE8">
        <w:rPr>
          <w:rFonts w:asciiTheme="minorHAnsi" w:hAnsiTheme="minorHAnsi" w:cstheme="minorHAnsi"/>
          <w:sz w:val="22"/>
          <w:szCs w:val="22"/>
        </w:rPr>
        <w:t>.06</w:t>
      </w:r>
      <w:r w:rsidR="007C33FF" w:rsidRPr="004D3EE8">
        <w:rPr>
          <w:rFonts w:asciiTheme="minorHAnsi" w:hAnsiTheme="minorHAnsi" w:cstheme="minorHAnsi"/>
          <w:sz w:val="22"/>
          <w:szCs w:val="22"/>
        </w:rPr>
        <w:t>.202</w:t>
      </w:r>
      <w:r w:rsidR="000311E3" w:rsidRPr="004D3EE8">
        <w:rPr>
          <w:rFonts w:asciiTheme="minorHAnsi" w:hAnsiTheme="minorHAnsi" w:cstheme="minorHAnsi"/>
          <w:sz w:val="22"/>
          <w:szCs w:val="22"/>
        </w:rPr>
        <w:t>3</w:t>
      </w:r>
      <w:r w:rsidRPr="004D3EE8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4D3EE8">
        <w:rPr>
          <w:rFonts w:asciiTheme="minorHAnsi" w:hAnsiTheme="minorHAnsi" w:cstheme="minorHAnsi"/>
          <w:sz w:val="22"/>
          <w:szCs w:val="22"/>
        </w:rPr>
        <w:t>do Pełnomocnika Zamawiającego drogą elektroniczną</w:t>
      </w:r>
      <w:r w:rsidRPr="004D3EE8">
        <w:rPr>
          <w:rFonts w:asciiTheme="minorHAnsi" w:hAnsiTheme="minorHAnsi" w:cstheme="minorHAnsi"/>
          <w:sz w:val="22"/>
          <w:szCs w:val="22"/>
        </w:rPr>
        <w:t>, dotyczących przedmiotowego postępowania wraz z odpowiedziami, dotyczących ogłoszenia</w:t>
      </w:r>
      <w:r w:rsidR="00392504" w:rsidRPr="004D3EE8">
        <w:rPr>
          <w:rFonts w:asciiTheme="minorHAnsi" w:hAnsiTheme="minorHAnsi" w:cstheme="minorHAnsi"/>
          <w:sz w:val="22"/>
          <w:szCs w:val="22"/>
        </w:rPr>
        <w:t xml:space="preserve"> </w:t>
      </w:r>
      <w:r w:rsidR="00F63A8E" w:rsidRPr="004D3EE8">
        <w:rPr>
          <w:rFonts w:asciiTheme="minorHAnsi" w:hAnsiTheme="minorHAnsi" w:cstheme="minorHAnsi"/>
          <w:sz w:val="22"/>
          <w:szCs w:val="22"/>
        </w:rPr>
        <w:t xml:space="preserve">w </w:t>
      </w:r>
      <w:r w:rsidR="00603AA3" w:rsidRPr="004D3EE8">
        <w:rPr>
          <w:rFonts w:asciiTheme="minorHAnsi" w:hAnsiTheme="minorHAnsi" w:cstheme="minorHAnsi"/>
          <w:sz w:val="22"/>
          <w:szCs w:val="22"/>
        </w:rPr>
        <w:t>2023/S 115-359074.</w:t>
      </w:r>
    </w:p>
    <w:p w14:paraId="2DB97FA3" w14:textId="40625A8B" w:rsidR="007B5A6B" w:rsidRPr="004D3EE8" w:rsidRDefault="007B5A6B" w:rsidP="00BB0F5B">
      <w:pPr>
        <w:spacing w:line="240" w:lineRule="auto"/>
        <w:jc w:val="both"/>
        <w:rPr>
          <w:rFonts w:cstheme="minorHAnsi"/>
          <w:color w:val="000000"/>
        </w:rPr>
      </w:pPr>
    </w:p>
    <w:p w14:paraId="79492AE2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1 – SWZ – rozdział III, załącznik nr 1 - Szczegółowy opis przedmiotu zamówienia Wykonawca zwraca się z prośbą o udzielenie informacji, czy Zamawiający posiada: a) status wytwórcy, o którym mowa w art. 2 ust. 39 ustawy z dnia 20 lutego 2015 r. o odnawialnych źródłach energii (Dz. U. 2022 r. poz. 1378 ze zm.), co oznacza, że jest podmiotem wytwarzającym energię elektryczną lub ciepło z odnawialnych źródeł energii lub wytwarza biogaz rolniczy w instalacjach odnawialnego źródła energii, w stosunku do punktów poboru energii wymienionych przez Zamawiającego w dokumentacji przetargowej? b) status prosumenta energii odnawialnej, o którym mowa w art. 2 pkt 27a ustawy z dnia 20 lutego 2015 r. o odnawialnych źródłach energii (Dz. U. 2022 r. poz. 1387 ze zm.), co oznacza, że jest odbiorcą końcowym wytwarzającym energię elektryczną wyłącznie z odnawialnych źródeł energii na własne potrzeby w </w:t>
      </w:r>
      <w:proofErr w:type="spellStart"/>
      <w:r w:rsidRPr="004D3EE8">
        <w:rPr>
          <w:rFonts w:cstheme="minorHAnsi"/>
        </w:rPr>
        <w:t>mikroinstalacji</w:t>
      </w:r>
      <w:proofErr w:type="spellEnd"/>
      <w:r w:rsidRPr="004D3EE8">
        <w:rPr>
          <w:rFonts w:cstheme="minorHAnsi"/>
        </w:rPr>
        <w:t xml:space="preserve">, pod warunkiem, że wytwarzanie o którym mowa powyżej, nie stanowi przedmiotu przeważającej działalności gospodarczej określonej zgodnie z przepisami wydanymi na podstawie art. 40 ust. 2 ustawy z dnia 29 czerwca 1995 r. o statystyce publicznej (Dz. U. 2022 r. poz. 459 ze zm.) w stosunku do punktów poboru energii wymienionych przez Zamawiającego w dokumentacji przetargowej? </w:t>
      </w:r>
    </w:p>
    <w:p w14:paraId="29ED28B9" w14:textId="3158BF5F" w:rsidR="00FB585F" w:rsidRPr="004D3EE8" w:rsidRDefault="00FB585F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2</w:t>
      </w:r>
    </w:p>
    <w:p w14:paraId="520981BE" w14:textId="77777777" w:rsidR="00FB585F" w:rsidRPr="004D3EE8" w:rsidRDefault="00FB585F" w:rsidP="00FB585F">
      <w:pPr>
        <w:spacing w:after="0"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color w:val="000000"/>
        </w:rPr>
        <w:t>Pełnomocnik Zamawiającego informuje, że Zamawiający nie posiada:</w:t>
      </w:r>
    </w:p>
    <w:p w14:paraId="51C332A2" w14:textId="77777777" w:rsidR="00FB585F" w:rsidRPr="004D3EE8" w:rsidRDefault="00FB585F" w:rsidP="00FB585F">
      <w:pPr>
        <w:spacing w:after="0"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color w:val="000000"/>
        </w:rPr>
        <w:t>a)</w:t>
      </w:r>
      <w:r w:rsidRPr="004D3EE8">
        <w:rPr>
          <w:rFonts w:cstheme="minorHAnsi"/>
          <w:color w:val="000000"/>
        </w:rPr>
        <w:tab/>
        <w:t>statusu wytwórcy</w:t>
      </w:r>
    </w:p>
    <w:p w14:paraId="487A5E2C" w14:textId="77777777" w:rsidR="00FB585F" w:rsidRPr="004D3EE8" w:rsidRDefault="00FB585F" w:rsidP="00FB585F">
      <w:pPr>
        <w:spacing w:after="0"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color w:val="000000"/>
        </w:rPr>
        <w:t>b)</w:t>
      </w:r>
      <w:r w:rsidRPr="004D3EE8">
        <w:rPr>
          <w:rFonts w:cstheme="minorHAnsi"/>
          <w:color w:val="000000"/>
        </w:rPr>
        <w:tab/>
        <w:t>statusu prosumenta energii odnawialnej</w:t>
      </w:r>
    </w:p>
    <w:p w14:paraId="02D7F57C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</w:p>
    <w:p w14:paraId="123F389B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2 – SWZ – rozdział III, załącznik nr 1- Szczegółowy opis przedmiotu zamówienia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2022 r. poz. 1378 z </w:t>
      </w:r>
      <w:proofErr w:type="spellStart"/>
      <w:r w:rsidRPr="004D3EE8">
        <w:rPr>
          <w:rFonts w:cstheme="minorHAnsi"/>
        </w:rPr>
        <w:t>późn</w:t>
      </w:r>
      <w:proofErr w:type="spellEnd"/>
      <w:r w:rsidRPr="004D3EE8">
        <w:rPr>
          <w:rFonts w:cstheme="minorHAnsi"/>
        </w:rPr>
        <w:t xml:space="preserve">. zm.) – dalej OZE. Objęcie przedmiotem zamówienia na sprzedaż energii elektrycznej, punktów poboru energii z </w:t>
      </w:r>
      <w:proofErr w:type="spellStart"/>
      <w:r w:rsidRPr="004D3EE8">
        <w:rPr>
          <w:rFonts w:cstheme="minorHAnsi"/>
        </w:rPr>
        <w:t>mikroinstalacją</w:t>
      </w:r>
      <w:proofErr w:type="spellEnd"/>
      <w:r w:rsidRPr="004D3EE8">
        <w:rPr>
          <w:rFonts w:cstheme="minorHAnsi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4D3EE8">
        <w:rPr>
          <w:rFonts w:cstheme="minorHAnsi"/>
        </w:rPr>
        <w:t>mikroinstalacji</w:t>
      </w:r>
      <w:proofErr w:type="spellEnd"/>
      <w:r w:rsidRPr="004D3EE8">
        <w:rPr>
          <w:rFonts w:cstheme="minorHAnsi"/>
        </w:rPr>
        <w:t xml:space="preserve"> wraz z zapewnieniem usługi odbioru na warunkach wskazanych w ustawie OZE. W związku z powyższym, niemożliwe jest dokonanie przez Wykonawcę prawidłowej kalkulacji ceny w Ofercie, która </w:t>
      </w:r>
      <w:r w:rsidRPr="004D3EE8">
        <w:rPr>
          <w:rFonts w:cstheme="minorHAnsi"/>
        </w:rPr>
        <w:lastRenderedPageBreak/>
        <w:t xml:space="preserve">uwzględni zarówno wynagrodzenie Wykonawcy za sprzedaż energii do punktów poboru energii Zamawiającego, jak i odkup od Zamawiającego energii wytworzonej w </w:t>
      </w:r>
      <w:proofErr w:type="spellStart"/>
      <w:r w:rsidRPr="004D3EE8">
        <w:rPr>
          <w:rFonts w:cstheme="minorHAnsi"/>
        </w:rPr>
        <w:t>mikroinstalacji</w:t>
      </w:r>
      <w:proofErr w:type="spellEnd"/>
      <w:r w:rsidRPr="004D3EE8">
        <w:rPr>
          <w:rFonts w:cstheme="minorHAnsi"/>
        </w:rPr>
        <w:t xml:space="preserve">, co uniemożliwia złożenie przez Wykonawcę Oferty na warunkach wskazanych w treści SWZ. </w:t>
      </w:r>
    </w:p>
    <w:p w14:paraId="7851B58B" w14:textId="493144E2" w:rsidR="003E1D01" w:rsidRPr="004D3EE8" w:rsidRDefault="003E1D01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2</w:t>
      </w:r>
    </w:p>
    <w:p w14:paraId="65DAF990" w14:textId="61BDEEB0" w:rsidR="003E1D01" w:rsidRPr="004D3EE8" w:rsidRDefault="003E1D01" w:rsidP="003E1D01">
      <w:pPr>
        <w:spacing w:after="0"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color w:val="000000"/>
        </w:rPr>
        <w:t>Pełnomocnik Zamawiającego informuje, że Zamawiający nie posiada statusu prosumenta energii odnawialnej.</w:t>
      </w:r>
    </w:p>
    <w:p w14:paraId="7B2AA5C2" w14:textId="77777777" w:rsidR="003E1D01" w:rsidRPr="004D3EE8" w:rsidRDefault="003E1D01" w:rsidP="00BB0F5B">
      <w:pPr>
        <w:spacing w:line="240" w:lineRule="auto"/>
        <w:jc w:val="both"/>
        <w:rPr>
          <w:rFonts w:cstheme="minorHAnsi"/>
        </w:rPr>
      </w:pPr>
    </w:p>
    <w:p w14:paraId="4E2A01E3" w14:textId="51BC9BEA" w:rsidR="00B4470A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3 – SWZ – rozdział III, załącznik nr 1a i 1b - Szczegółowy opis przedmiotu zamówienia W przypadku posiadania przez Zamawiającego statusu wytwórcy, o którym mowa w art. 2 ust. 39 ustawy z dnia 20 lutego 2015 r. o odnawialnych źródłach energii (Dz. U. z 2022 r. poz. 1387 z </w:t>
      </w:r>
      <w:proofErr w:type="spellStart"/>
      <w:r w:rsidRPr="004D3EE8">
        <w:rPr>
          <w:rFonts w:cstheme="minorHAnsi"/>
        </w:rPr>
        <w:t>późn</w:t>
      </w:r>
      <w:proofErr w:type="spellEnd"/>
      <w:r w:rsidRPr="004D3EE8">
        <w:rPr>
          <w:rFonts w:cstheme="minorHAnsi"/>
        </w:rPr>
        <w:t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2022 poz. 1710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2022 r., poz. 1385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56AA34F3" w14:textId="13244C76" w:rsidR="003E1D01" w:rsidRPr="004D3EE8" w:rsidRDefault="003E1D01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3</w:t>
      </w:r>
    </w:p>
    <w:p w14:paraId="523F0872" w14:textId="4B96C8EF" w:rsidR="003E1D01" w:rsidRPr="004D3EE8" w:rsidRDefault="003E1D01" w:rsidP="003E1D01">
      <w:pPr>
        <w:spacing w:after="0"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color w:val="000000"/>
        </w:rPr>
        <w:t>Pełnomocnik Zamawiającego informuje, że Zamawiający nie posiada statusu wytwórcy.</w:t>
      </w:r>
    </w:p>
    <w:p w14:paraId="3105F921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</w:p>
    <w:p w14:paraId="4230EC57" w14:textId="6A5D5712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4 – SWZ – załącznik nr 1- Szczegółowy opis przedmiotu zamówienia; załącznik nr 4 i 4.1- projekt umowy § 12 ust. 1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lojalnościowych? </w:t>
      </w:r>
    </w:p>
    <w:p w14:paraId="176A4DDF" w14:textId="7EC3E570" w:rsidR="009564D2" w:rsidRPr="004D3EE8" w:rsidRDefault="009564D2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4</w:t>
      </w:r>
    </w:p>
    <w:p w14:paraId="631202CD" w14:textId="709A59B6" w:rsidR="009564D2" w:rsidRPr="004D3EE8" w:rsidRDefault="009564D2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  <w:color w:val="000000"/>
        </w:rPr>
        <w:t xml:space="preserve">Pełnomocnik Zamawiającego informuje, że Zamawiający nie </w:t>
      </w:r>
      <w:r w:rsidRPr="004D3EE8">
        <w:rPr>
          <w:rFonts w:cstheme="minorHAnsi"/>
        </w:rPr>
        <w:t>ma zawartych umów/ aneks</w:t>
      </w:r>
      <w:r w:rsidR="003D11E1">
        <w:rPr>
          <w:rFonts w:cstheme="minorHAnsi"/>
        </w:rPr>
        <w:t>ó</w:t>
      </w:r>
      <w:r w:rsidRPr="004D3EE8">
        <w:rPr>
          <w:rFonts w:cstheme="minorHAnsi"/>
        </w:rPr>
        <w:t>w w ramach akcji promocyjnych lojalnościowych, które uniemożliwiają zawarcie nowej umowy sprzedażowej w terminach przewidzianych w SWZ.</w:t>
      </w:r>
    </w:p>
    <w:p w14:paraId="76B72041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</w:p>
    <w:p w14:paraId="3F009C95" w14:textId="69E7A523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5 – SWZ – załącznik nr 1- Szczegółowy opis przedmiotu zamówienia Wykonawca informuje, że zgodnie z możliwościami działania systemu bilingowego, na fakturach wskazane będą dane Nabywcy </w:t>
      </w:r>
      <w:r w:rsidRPr="004D3EE8">
        <w:rPr>
          <w:rFonts w:cstheme="minorHAnsi"/>
        </w:rPr>
        <w:lastRenderedPageBreak/>
        <w:t>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71F0DD36" w14:textId="15A87539" w:rsidR="00CF5E0E" w:rsidRPr="004D3EE8" w:rsidRDefault="00CF5E0E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5</w:t>
      </w:r>
    </w:p>
    <w:p w14:paraId="5F631491" w14:textId="77777777" w:rsidR="00CF5E0E" w:rsidRPr="004D3EE8" w:rsidRDefault="00CF5E0E" w:rsidP="00CF5E0E">
      <w:pPr>
        <w:pStyle w:val="Akapitzlist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D3EE8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4D3EE8">
        <w:rPr>
          <w:rFonts w:asciiTheme="minorHAnsi" w:hAnsiTheme="minorHAnsi" w:cstheme="minorHAnsi"/>
          <w:color w:val="000000"/>
          <w:sz w:val="22"/>
          <w:szCs w:val="22"/>
        </w:rPr>
        <w:t xml:space="preserve"> informuje, że wskazane </w:t>
      </w:r>
      <w:r w:rsidRPr="004D3EE8">
        <w:rPr>
          <w:rFonts w:asciiTheme="minorHAnsi" w:hAnsiTheme="minorHAnsi" w:cstheme="minorHAnsi"/>
          <w:iCs/>
          <w:sz w:val="22"/>
          <w:szCs w:val="22"/>
        </w:rPr>
        <w:t>rozwiązanie dotyczące wystawianych faktur będzie akceptowalne przez Zamawiającego.</w:t>
      </w:r>
    </w:p>
    <w:p w14:paraId="169728AF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</w:p>
    <w:p w14:paraId="70AD9651" w14:textId="42195AFE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Pytanie 6 – SWZ – załącznik nr 1- Szczegółowy opis przedmiotu zamówienia Zwracamy się z zapytaniem, czy Zamawiający przekaże poniższe dokumenty do przeprowadzenia procedury zmiany sprzedawcy dla każdej jednostki objętej postępowaniem najpóźniej w dniu podpisania umowy, tj.: - pełnomocnictwo do zgłoszenia umowy do OSD wraz z upoważnieniem OSD do zawarcia umowy rezerwowej ze wskazanym sprzedawcą rezerwowym w sytuacjach określonych w ustawie prawo energetyczne; - dokument nadania numeru NIP; - dokument nadania numeru REGON; - KRS lub inny dokument na podstawie którego działa dana jednostka; - dokument potwierdzający umocowanie danej osoby do podpisania umowy sprzedaży energii elektrycznej oraz pełnomocnictwa.</w:t>
      </w:r>
    </w:p>
    <w:p w14:paraId="67A7F76C" w14:textId="787B4D41" w:rsidR="00CF5E0E" w:rsidRPr="004D3EE8" w:rsidRDefault="00CF5E0E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6</w:t>
      </w:r>
    </w:p>
    <w:p w14:paraId="6F31AA59" w14:textId="37D59D67" w:rsidR="00603AA3" w:rsidRPr="004D3EE8" w:rsidRDefault="00CF5E0E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  <w:bCs/>
          <w:color w:val="000000"/>
        </w:rPr>
        <w:t>Pełnomocnik Zamawiającego</w:t>
      </w:r>
      <w:r w:rsidRPr="004D3EE8">
        <w:rPr>
          <w:rFonts w:cstheme="minorHAnsi"/>
          <w:color w:val="000000"/>
        </w:rPr>
        <w:t xml:space="preserve"> informuje, że </w:t>
      </w:r>
      <w:r w:rsidRPr="004D3EE8">
        <w:rPr>
          <w:rFonts w:cstheme="minorHAnsi"/>
        </w:rPr>
        <w:t>Zamawiający przekaże wskazane w zapytaniu dokumenty do przeprowadzenia procedury zmiany sprzedawcy dla każdej jednostki objętej postępowaniem najpóźniej w dniu podpisania umowy.</w:t>
      </w:r>
    </w:p>
    <w:p w14:paraId="567B3825" w14:textId="77777777" w:rsidR="00CF5E0E" w:rsidRPr="004D3EE8" w:rsidRDefault="00CF5E0E" w:rsidP="00BB0F5B">
      <w:pPr>
        <w:spacing w:line="240" w:lineRule="auto"/>
        <w:jc w:val="both"/>
        <w:rPr>
          <w:rFonts w:cstheme="minorHAnsi"/>
        </w:rPr>
      </w:pPr>
    </w:p>
    <w:p w14:paraId="365FC6B6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bookmarkStart w:id="0" w:name="_Hlk139365565"/>
      <w:r w:rsidRPr="004D3EE8">
        <w:rPr>
          <w:rFonts w:cstheme="minorHAnsi"/>
        </w:rPr>
        <w:t xml:space="preserve">Pytanie 7 – SWZ – załącznik nr 1- Szczegółowy opis przedmiotu zamówienia W celu wykonania poprawnie wyceny Wykonawca prosi o wskazanie grupy taryfowej w pozycji 78 i 80 dla planowanych PPE. </w:t>
      </w:r>
    </w:p>
    <w:bookmarkEnd w:id="0"/>
    <w:p w14:paraId="573692A6" w14:textId="4987E2B1" w:rsidR="00CF5E0E" w:rsidRPr="004D3EE8" w:rsidRDefault="00CF5E0E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7</w:t>
      </w:r>
    </w:p>
    <w:p w14:paraId="6BB74551" w14:textId="0B26EF5F" w:rsidR="008E3D1E" w:rsidRDefault="008E3D1E" w:rsidP="00BB0F5B">
      <w:pPr>
        <w:spacing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bCs/>
          <w:color w:val="000000"/>
        </w:rPr>
        <w:t>Pełnomocnik Zamawiającego</w:t>
      </w:r>
      <w:r w:rsidRPr="004D3EE8">
        <w:rPr>
          <w:rFonts w:cstheme="minorHAnsi"/>
          <w:color w:val="000000"/>
        </w:rPr>
        <w:t xml:space="preserve"> informuje, że </w:t>
      </w:r>
      <w:r w:rsidRPr="004D3EE8">
        <w:rPr>
          <w:rFonts w:cstheme="minorHAnsi"/>
        </w:rPr>
        <w:t>grupy taryfowej w pozycji 78 i 80</w:t>
      </w:r>
      <w:r>
        <w:rPr>
          <w:rFonts w:cstheme="minorHAnsi"/>
        </w:rPr>
        <w:t xml:space="preserve"> to C12a. </w:t>
      </w:r>
    </w:p>
    <w:p w14:paraId="09911EC6" w14:textId="77777777" w:rsidR="008E3D1E" w:rsidRDefault="008E3D1E" w:rsidP="00BB0F5B">
      <w:pPr>
        <w:spacing w:line="240" w:lineRule="auto"/>
        <w:jc w:val="both"/>
        <w:rPr>
          <w:rFonts w:cstheme="minorHAnsi"/>
          <w:color w:val="000000"/>
        </w:rPr>
      </w:pPr>
    </w:p>
    <w:p w14:paraId="0EEFF3F8" w14:textId="70EB2FAE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8 – SWZ – załącznik nr 4 i 4.1 - projekt umowy §2 ust. 2 Wykonawca informuje, że zgodnie z przepisami Prawa energetycznego i aktów wykonawczych, jak również generalnych umów dystrybucyjnych, podmiotem odpowiedzialnym za terminowe przekazywanie danych pomiarowo-rozliczeniowych jest OSD. Z uwagi na powyższe zwracamy się z prośbą o usunięcie przedmiotowego zapisu. </w:t>
      </w:r>
    </w:p>
    <w:p w14:paraId="0076C1EE" w14:textId="59763B65" w:rsidR="00745C3A" w:rsidRPr="004D3EE8" w:rsidRDefault="00745C3A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8</w:t>
      </w:r>
    </w:p>
    <w:p w14:paraId="036B8C07" w14:textId="77777777" w:rsidR="00360963" w:rsidRPr="004D3EE8" w:rsidRDefault="00360963" w:rsidP="00360963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3EE8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4D3EE8">
        <w:rPr>
          <w:rFonts w:asciiTheme="minorHAnsi" w:hAnsiTheme="minorHAnsi" w:cstheme="minorHAnsi"/>
          <w:color w:val="000000"/>
          <w:sz w:val="22"/>
          <w:szCs w:val="22"/>
        </w:rPr>
        <w:t xml:space="preserve"> informuje, że zdaje sobie z powyższego. Zapis </w:t>
      </w:r>
      <w:r w:rsidRPr="004D3EE8">
        <w:rPr>
          <w:rFonts w:asciiTheme="minorHAnsi" w:hAnsiTheme="minorHAnsi" w:cstheme="minorHAnsi"/>
          <w:sz w:val="22"/>
          <w:szCs w:val="22"/>
        </w:rPr>
        <w:t>załącznika nr 4 i 4.1 - projekt umowy § 2 ust. 2 pozostaje bez zmian.</w:t>
      </w:r>
    </w:p>
    <w:p w14:paraId="04173438" w14:textId="77777777" w:rsidR="00745C3A" w:rsidRPr="004D3EE8" w:rsidRDefault="00745C3A" w:rsidP="00BB0F5B">
      <w:pPr>
        <w:spacing w:line="240" w:lineRule="auto"/>
        <w:jc w:val="both"/>
        <w:rPr>
          <w:rFonts w:cstheme="minorHAnsi"/>
        </w:rPr>
      </w:pPr>
    </w:p>
    <w:p w14:paraId="14501EE2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 xml:space="preserve">Pytanie 9 – SWZ – załącznik nr 4 i 4.1 - projekt umowy §6 Wykonawca zwraca się z wnioskiem o zgodę na udostępnianie Zamawiającemu faktur VAT za pośrednictwem kanałów elektronicznych na podany adres poczty elektronicznej, zgodnie z ustawą z dnia 11 marca 2004 r. o podatku od towarów i usług (Dz.U. 2022 poz. 931 z </w:t>
      </w:r>
      <w:proofErr w:type="spellStart"/>
      <w:r w:rsidRPr="004D3EE8">
        <w:rPr>
          <w:rFonts w:cstheme="minorHAnsi"/>
        </w:rPr>
        <w:t>późn</w:t>
      </w:r>
      <w:proofErr w:type="spellEnd"/>
      <w:r w:rsidRPr="004D3EE8">
        <w:rPr>
          <w:rFonts w:cstheme="minorHAnsi"/>
        </w:rPr>
        <w:t xml:space="preserve"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</w:t>
      </w:r>
    </w:p>
    <w:p w14:paraId="33E05692" w14:textId="7FBBE663" w:rsidR="00360963" w:rsidRPr="004D3EE8" w:rsidRDefault="0036096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9</w:t>
      </w:r>
    </w:p>
    <w:p w14:paraId="2317F480" w14:textId="32F60137" w:rsidR="00360963" w:rsidRPr="004D3EE8" w:rsidRDefault="00B93FC3" w:rsidP="00360963">
      <w:pPr>
        <w:spacing w:after="0" w:line="240" w:lineRule="auto"/>
        <w:jc w:val="both"/>
        <w:rPr>
          <w:rFonts w:cstheme="minorHAnsi"/>
          <w:color w:val="000000"/>
        </w:rPr>
      </w:pPr>
      <w:r w:rsidRPr="004D3EE8">
        <w:rPr>
          <w:rFonts w:cstheme="minorHAnsi"/>
          <w:bCs/>
          <w:color w:val="000000"/>
        </w:rPr>
        <w:lastRenderedPageBreak/>
        <w:t>Pełnomocnik Zamawiającego</w:t>
      </w:r>
      <w:r w:rsidRPr="004D3EE8">
        <w:rPr>
          <w:rFonts w:cstheme="minorHAnsi"/>
          <w:color w:val="000000"/>
        </w:rPr>
        <w:t xml:space="preserve"> informuje, że </w:t>
      </w:r>
      <w:r w:rsidR="00360963" w:rsidRPr="004D3EE8">
        <w:rPr>
          <w:rFonts w:cstheme="minorHAnsi"/>
          <w:color w:val="000000"/>
        </w:rPr>
        <w:t>Zamawiający nie wyraża zgody na udostępnianie Zamawiającemu faktur VAT za pośrednictwem kanałów elektronicznych na podany adres poczty elektronicznej.</w:t>
      </w:r>
    </w:p>
    <w:p w14:paraId="31F94693" w14:textId="77777777" w:rsidR="00360963" w:rsidRPr="004D3EE8" w:rsidRDefault="00360963" w:rsidP="00BB0F5B">
      <w:pPr>
        <w:spacing w:line="240" w:lineRule="auto"/>
        <w:jc w:val="both"/>
        <w:rPr>
          <w:rFonts w:cstheme="minorHAnsi"/>
        </w:rPr>
      </w:pPr>
    </w:p>
    <w:p w14:paraId="5F1180E7" w14:textId="5A01B2C6" w:rsidR="00603AA3" w:rsidRPr="00C812F3" w:rsidRDefault="00603AA3" w:rsidP="00BB0F5B">
      <w:pPr>
        <w:spacing w:line="240" w:lineRule="auto"/>
        <w:jc w:val="both"/>
        <w:rPr>
          <w:rFonts w:cstheme="minorHAnsi"/>
        </w:rPr>
      </w:pPr>
      <w:r w:rsidRPr="00C812F3">
        <w:rPr>
          <w:rFonts w:cstheme="minorHAnsi"/>
        </w:rPr>
        <w:t>Pytanie 10 – SWZ – załącznik nr 4 i 4.1 - projekt umowy §</w:t>
      </w:r>
      <w:r w:rsidR="00B93FC3" w:rsidRPr="00C812F3">
        <w:rPr>
          <w:rFonts w:cstheme="minorHAnsi"/>
        </w:rPr>
        <w:t xml:space="preserve"> </w:t>
      </w:r>
      <w:r w:rsidRPr="00C812F3">
        <w:rPr>
          <w:rFonts w:cstheme="minorHAnsi"/>
        </w:rPr>
        <w:t>6 ust. 2 zdanie ostatnie Wykonawca zwraca się z prośbą o wydłużenie wskazanego terminu do 14 dni roboczych.</w:t>
      </w:r>
    </w:p>
    <w:p w14:paraId="624325D6" w14:textId="77777777" w:rsidR="00B93FC3" w:rsidRPr="00C812F3" w:rsidRDefault="00B93FC3" w:rsidP="00BB0F5B">
      <w:pPr>
        <w:spacing w:line="240" w:lineRule="auto"/>
        <w:jc w:val="both"/>
        <w:rPr>
          <w:rFonts w:cstheme="minorHAnsi"/>
        </w:rPr>
      </w:pPr>
    </w:p>
    <w:p w14:paraId="7BC6B61F" w14:textId="49CBD18E" w:rsidR="00B93FC3" w:rsidRPr="00C812F3" w:rsidRDefault="00B93FC3" w:rsidP="00BB0F5B">
      <w:pPr>
        <w:spacing w:line="240" w:lineRule="auto"/>
        <w:jc w:val="both"/>
        <w:rPr>
          <w:rFonts w:cstheme="minorHAnsi"/>
        </w:rPr>
      </w:pPr>
      <w:r w:rsidRPr="00C812F3">
        <w:rPr>
          <w:rFonts w:cstheme="minorHAnsi"/>
        </w:rPr>
        <w:t>Odpowiedź 10</w:t>
      </w:r>
    </w:p>
    <w:p w14:paraId="62BCE63F" w14:textId="2DBC9A5F" w:rsidR="00B93FC3" w:rsidRPr="00C812F3" w:rsidRDefault="00B93FC3" w:rsidP="00BB0F5B">
      <w:pPr>
        <w:spacing w:line="240" w:lineRule="auto"/>
        <w:jc w:val="both"/>
        <w:rPr>
          <w:rFonts w:cstheme="minorHAnsi"/>
        </w:rPr>
      </w:pPr>
      <w:r w:rsidRPr="00C812F3">
        <w:rPr>
          <w:rFonts w:cstheme="minorHAnsi"/>
          <w:bCs/>
          <w:color w:val="000000"/>
        </w:rPr>
        <w:t>Pełnomocnik Zamawiającego</w:t>
      </w:r>
      <w:r w:rsidRPr="00C812F3">
        <w:rPr>
          <w:rFonts w:cstheme="minorHAnsi"/>
          <w:color w:val="000000"/>
        </w:rPr>
        <w:t xml:space="preserve"> informuje, że </w:t>
      </w:r>
      <w:r w:rsidRPr="00C812F3">
        <w:rPr>
          <w:rFonts w:cstheme="minorHAnsi"/>
        </w:rPr>
        <w:t>§ 6 ust. 2 otrzymuje brzmienie:</w:t>
      </w:r>
    </w:p>
    <w:p w14:paraId="16FF4110" w14:textId="79176DF1" w:rsidR="00B93FC3" w:rsidRPr="004D3EE8" w:rsidRDefault="00B93FC3" w:rsidP="00B93FC3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/>
          <w:iCs/>
        </w:rPr>
      </w:pPr>
      <w:r w:rsidRPr="00C812F3">
        <w:rPr>
          <w:rFonts w:cstheme="minorHAnsi"/>
          <w:i/>
          <w:iCs/>
        </w:rPr>
        <w:t xml:space="preserve">Faktury będą obejmować wynagrodzenie jedynie za rzeczywiście pobraną energię w danym okresie rozliczeniowym, ustaloną na podstawie wskazań układu pomiarowo-rozliczeniowego lub danych pomiarowo - rozliczeniowych, udostępnianych </w:t>
      </w:r>
      <w:r w:rsidRPr="00C812F3">
        <w:rPr>
          <w:rFonts w:cstheme="minorHAnsi"/>
          <w:b/>
          <w:i/>
          <w:iCs/>
        </w:rPr>
        <w:t>Wykonawcy</w:t>
      </w:r>
      <w:r w:rsidRPr="00C812F3">
        <w:rPr>
          <w:rFonts w:cstheme="minorHAnsi"/>
          <w:i/>
          <w:iCs/>
        </w:rPr>
        <w:t xml:space="preserve"> przez </w:t>
      </w:r>
      <w:r w:rsidRPr="00C812F3">
        <w:rPr>
          <w:rFonts w:cstheme="minorHAnsi"/>
          <w:b/>
          <w:i/>
          <w:iCs/>
        </w:rPr>
        <w:t>OSD</w:t>
      </w:r>
      <w:r w:rsidRPr="00C812F3">
        <w:rPr>
          <w:rFonts w:cstheme="minorHAnsi"/>
          <w:i/>
          <w:iCs/>
        </w:rPr>
        <w:t xml:space="preserve">. </w:t>
      </w:r>
      <w:r w:rsidRPr="00C812F3">
        <w:rPr>
          <w:rFonts w:cstheme="minorHAnsi"/>
          <w:b/>
          <w:bCs/>
          <w:i/>
          <w:iCs/>
        </w:rPr>
        <w:t>Wykonawca</w:t>
      </w:r>
      <w:r w:rsidRPr="00C812F3">
        <w:rPr>
          <w:rFonts w:cstheme="minorHAnsi"/>
          <w:i/>
          <w:iCs/>
        </w:rPr>
        <w:t xml:space="preserve"> zobowiązuje się do wystawiania faktur w terminie do 14 dni od udostępnia</w:t>
      </w:r>
      <w:r w:rsidRPr="004D3EE8">
        <w:rPr>
          <w:rFonts w:cstheme="minorHAnsi"/>
          <w:i/>
          <w:iCs/>
        </w:rPr>
        <w:t xml:space="preserve"> danych pomiarowo – rozliczeniowych przez OSD.</w:t>
      </w:r>
    </w:p>
    <w:p w14:paraId="24C90E44" w14:textId="77777777" w:rsidR="00360963" w:rsidRPr="004D3EE8" w:rsidRDefault="00360963" w:rsidP="00BB0F5B">
      <w:pPr>
        <w:spacing w:line="240" w:lineRule="auto"/>
        <w:jc w:val="both"/>
        <w:rPr>
          <w:rFonts w:cstheme="minorHAnsi"/>
        </w:rPr>
      </w:pPr>
    </w:p>
    <w:p w14:paraId="27356A14" w14:textId="77777777" w:rsidR="00603AA3" w:rsidRPr="00C812F3" w:rsidRDefault="00603AA3" w:rsidP="00BB0F5B">
      <w:pPr>
        <w:spacing w:line="240" w:lineRule="auto"/>
        <w:jc w:val="both"/>
        <w:rPr>
          <w:rFonts w:cstheme="minorHAnsi"/>
        </w:rPr>
      </w:pPr>
      <w:r w:rsidRPr="00C812F3">
        <w:rPr>
          <w:rFonts w:cstheme="minorHAnsi"/>
        </w:rPr>
        <w:t xml:space="preserve">Pytanie 11 – SWZ – załącznik nr 4 i 4.1 - projekt umowy §6 ust. 3 i 4 Wykonawca wskazuje, iż zdanie ostatnie w ust. 3 i treść ust. 4 są takie same, sugerujemy jego wykreślenie z ust. 3. </w:t>
      </w:r>
    </w:p>
    <w:p w14:paraId="42884A54" w14:textId="53E7D26B" w:rsidR="00B93FC3" w:rsidRPr="00C812F3" w:rsidRDefault="00B93FC3" w:rsidP="00BB0F5B">
      <w:pPr>
        <w:spacing w:line="240" w:lineRule="auto"/>
        <w:jc w:val="both"/>
        <w:rPr>
          <w:rFonts w:cstheme="minorHAnsi"/>
        </w:rPr>
      </w:pPr>
      <w:r w:rsidRPr="00C812F3">
        <w:rPr>
          <w:rFonts w:cstheme="minorHAnsi"/>
        </w:rPr>
        <w:t>Odpowiedź 11</w:t>
      </w:r>
    </w:p>
    <w:p w14:paraId="7400AB1F" w14:textId="74142D0E" w:rsidR="00B93FC3" w:rsidRPr="00C812F3" w:rsidRDefault="00B93FC3" w:rsidP="00BB0F5B">
      <w:pPr>
        <w:spacing w:line="240" w:lineRule="auto"/>
        <w:jc w:val="both"/>
        <w:rPr>
          <w:rFonts w:cstheme="minorHAnsi"/>
        </w:rPr>
      </w:pPr>
      <w:r w:rsidRPr="00C812F3">
        <w:rPr>
          <w:rFonts w:cstheme="minorHAnsi"/>
          <w:bCs/>
          <w:color w:val="000000"/>
        </w:rPr>
        <w:t>Pełnomocnik Zamawiającego</w:t>
      </w:r>
      <w:r w:rsidRPr="00C812F3">
        <w:rPr>
          <w:rFonts w:cstheme="minorHAnsi"/>
          <w:color w:val="000000"/>
        </w:rPr>
        <w:t xml:space="preserve"> informuje, że poniższe zdanie zostaje wykreślone z </w:t>
      </w:r>
      <w:r w:rsidR="00A86B30" w:rsidRPr="00C812F3">
        <w:rPr>
          <w:rFonts w:cstheme="minorHAnsi"/>
        </w:rPr>
        <w:t>§ 6 ust. 3.</w:t>
      </w:r>
    </w:p>
    <w:p w14:paraId="05E53E53" w14:textId="4694B804" w:rsidR="00B93FC3" w:rsidRPr="004D3EE8" w:rsidRDefault="00B93FC3" w:rsidP="00BB0F5B">
      <w:pPr>
        <w:spacing w:line="240" w:lineRule="auto"/>
        <w:jc w:val="both"/>
        <w:rPr>
          <w:rFonts w:cstheme="minorHAnsi"/>
          <w:i/>
          <w:iCs/>
        </w:rPr>
      </w:pPr>
      <w:r w:rsidRPr="00C812F3">
        <w:rPr>
          <w:rFonts w:cstheme="minorHAnsi"/>
          <w:i/>
          <w:iCs/>
        </w:rPr>
        <w:t>Wykonawca winien dokonać również korekty faktur wystawionych z zastosowaniem cen innych niż ceny wymienione w § 5 ust. 1.</w:t>
      </w:r>
    </w:p>
    <w:p w14:paraId="566784F4" w14:textId="77777777" w:rsidR="00B93FC3" w:rsidRPr="004D3EE8" w:rsidRDefault="00B93FC3" w:rsidP="00BB0F5B">
      <w:pPr>
        <w:spacing w:line="240" w:lineRule="auto"/>
        <w:jc w:val="both"/>
        <w:rPr>
          <w:rFonts w:cstheme="minorHAnsi"/>
        </w:rPr>
      </w:pPr>
    </w:p>
    <w:p w14:paraId="2A8F962C" w14:textId="2E941571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Pytanie 12 – SWZ – załącznik nr 4 i 4.1 - projekt umowy §</w:t>
      </w:r>
      <w:r w:rsidR="00322698">
        <w:rPr>
          <w:rFonts w:cstheme="minorHAnsi"/>
        </w:rPr>
        <w:t xml:space="preserve"> </w:t>
      </w:r>
      <w:r w:rsidRPr="004D3EE8">
        <w:rPr>
          <w:rFonts w:cstheme="minorHAnsi"/>
        </w:rPr>
        <w:t>6 ust. 5 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</w:t>
      </w:r>
      <w:r w:rsidR="00322698">
        <w:rPr>
          <w:rFonts w:cstheme="minorHAnsi"/>
        </w:rPr>
        <w:t xml:space="preserve"> </w:t>
      </w:r>
    </w:p>
    <w:p w14:paraId="459FFD91" w14:textId="5EB9FD8E" w:rsidR="00A86B30" w:rsidRPr="004D3EE8" w:rsidRDefault="00A86B30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12</w:t>
      </w:r>
    </w:p>
    <w:p w14:paraId="37C790C4" w14:textId="77777777" w:rsidR="00A86B30" w:rsidRPr="004D3EE8" w:rsidRDefault="00A86B30" w:rsidP="00A86B30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Pełnomocnik Zamawiającego informuje, że Zamawiający poinformuje Wykonawcę i zawnioskuje o przedłużenie terminu płatności, jeśli nastąpi sytuacja o której mowa w § 6 ust. 5.</w:t>
      </w:r>
    </w:p>
    <w:p w14:paraId="15526DFB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</w:p>
    <w:p w14:paraId="5E66F69C" w14:textId="76B366A0" w:rsidR="00603AA3" w:rsidRPr="00E72AEC" w:rsidRDefault="00603AA3" w:rsidP="00BB0F5B">
      <w:pPr>
        <w:spacing w:line="240" w:lineRule="auto"/>
        <w:jc w:val="both"/>
        <w:rPr>
          <w:rFonts w:cstheme="minorHAnsi"/>
        </w:rPr>
      </w:pPr>
      <w:r w:rsidRPr="00E72AEC">
        <w:rPr>
          <w:rFonts w:cstheme="minorHAnsi"/>
        </w:rPr>
        <w:t>Pytanie 13 – SWZ – załącznik nr 4 - projekt umowy §11 ust. 6 zdanie drugie Wykonawca prosi o szczegółowe wyjaśnienie zapisu „6.Wykonawca (Sprzedawca) zobowiązuje się pokryć wszystkie straty poniesione przez Zamawiającego (Odbiorcę) lub osoby trzecie powstałe z jego winy w czasie wykonywania umowy.”, szczególnie jakich osób trzecich miałoby to dotyczyć lub jego wykreślenie w całości. Jeżeli powyższe dotyczy sprzedaży rezerwowej, szczegółowe zapisy w tym zakresie zostały już zawarte w §10 ust. 4 i nie ma potrzeby powielania ich w tak ogólnej treści.</w:t>
      </w:r>
    </w:p>
    <w:p w14:paraId="07A8EE69" w14:textId="11C093EC" w:rsidR="00A86B30" w:rsidRPr="00E72AEC" w:rsidRDefault="00A86B30" w:rsidP="00BB0F5B">
      <w:pPr>
        <w:spacing w:line="240" w:lineRule="auto"/>
        <w:jc w:val="both"/>
        <w:rPr>
          <w:rFonts w:cstheme="minorHAnsi"/>
        </w:rPr>
      </w:pPr>
      <w:r w:rsidRPr="00E72AEC">
        <w:rPr>
          <w:rFonts w:cstheme="minorHAnsi"/>
        </w:rPr>
        <w:t>Odpowiedź 13</w:t>
      </w:r>
    </w:p>
    <w:p w14:paraId="6678508C" w14:textId="70FDFED8" w:rsidR="00A86B30" w:rsidRPr="00E72AEC" w:rsidRDefault="00A86B30" w:rsidP="00BB0F5B">
      <w:pPr>
        <w:spacing w:line="240" w:lineRule="auto"/>
        <w:jc w:val="both"/>
        <w:rPr>
          <w:rFonts w:cstheme="minorHAnsi"/>
        </w:rPr>
      </w:pPr>
      <w:r w:rsidRPr="00E72AEC">
        <w:rPr>
          <w:rFonts w:cstheme="minorHAnsi"/>
        </w:rPr>
        <w:t>Pełnomocnik Zamawiającego informuje, że zapis § 11 ust. 7 otrzymuje nowe brzmienie:</w:t>
      </w:r>
    </w:p>
    <w:p w14:paraId="714F101C" w14:textId="617A87D4" w:rsidR="00A86B30" w:rsidRPr="00E72AEC" w:rsidRDefault="00A86B30" w:rsidP="00A86B30">
      <w:pPr>
        <w:pStyle w:val="Bezodstpw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E72AEC">
        <w:rPr>
          <w:rFonts w:asciiTheme="minorHAnsi" w:hAnsiTheme="minorHAnsi" w:cstheme="minorHAnsi"/>
          <w:i/>
          <w:iCs/>
        </w:rPr>
        <w:lastRenderedPageBreak/>
        <w:t xml:space="preserve"> </w:t>
      </w:r>
      <w:bookmarkStart w:id="1" w:name="_Hlk139528876"/>
      <w:r w:rsidRPr="00E72AEC">
        <w:rPr>
          <w:rFonts w:asciiTheme="minorHAnsi" w:hAnsiTheme="minorHAnsi" w:cstheme="minorHAnsi"/>
          <w:i/>
          <w:iCs/>
        </w:rPr>
        <w:t xml:space="preserve">W przypadku gdy wystąpi przesłanka do naliczenie kar umownych, Zamawiający wystawi notę obciążeniową z terminem płatności 14 dni od daty jej wystawienia. </w:t>
      </w:r>
    </w:p>
    <w:bookmarkEnd w:id="1"/>
    <w:p w14:paraId="31F97038" w14:textId="1F54EDB9" w:rsidR="00A86B30" w:rsidRPr="0084264F" w:rsidRDefault="00A86B30" w:rsidP="00A86B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E72AEC">
        <w:rPr>
          <w:rFonts w:asciiTheme="minorHAnsi" w:hAnsiTheme="minorHAnsi" w:cstheme="minorHAnsi"/>
        </w:rPr>
        <w:t xml:space="preserve">Usunięte zostaje zdanie: </w:t>
      </w:r>
      <w:r w:rsidRPr="00E72AEC">
        <w:rPr>
          <w:rFonts w:asciiTheme="minorHAnsi" w:hAnsiTheme="minorHAnsi" w:cstheme="minorHAnsi"/>
          <w:i/>
          <w:iCs/>
        </w:rPr>
        <w:t xml:space="preserve">Wykonawca (Sprzedawca) zobowiązuje się pokryć wszystkie straty poniesione przez </w:t>
      </w:r>
      <w:r w:rsidRPr="0084264F">
        <w:rPr>
          <w:rFonts w:asciiTheme="minorHAnsi" w:hAnsiTheme="minorHAnsi" w:cstheme="minorHAnsi"/>
          <w:i/>
          <w:iCs/>
        </w:rPr>
        <w:t>Zamawiającego (Odbiorcę) lub osoby trzecie powstałe z jego winy w czasie wykonywania umowy.</w:t>
      </w:r>
    </w:p>
    <w:p w14:paraId="590F6565" w14:textId="77777777" w:rsidR="00603AA3" w:rsidRPr="0084264F" w:rsidRDefault="00603AA3" w:rsidP="00BB0F5B">
      <w:pPr>
        <w:spacing w:line="240" w:lineRule="auto"/>
        <w:jc w:val="both"/>
        <w:rPr>
          <w:rFonts w:cstheme="minorHAnsi"/>
        </w:rPr>
      </w:pPr>
    </w:p>
    <w:p w14:paraId="51B4B538" w14:textId="77777777" w:rsidR="00603AA3" w:rsidRPr="0084264F" w:rsidRDefault="00603AA3" w:rsidP="00BB0F5B">
      <w:pPr>
        <w:spacing w:line="240" w:lineRule="auto"/>
        <w:jc w:val="both"/>
        <w:rPr>
          <w:rFonts w:cstheme="minorHAnsi"/>
        </w:rPr>
      </w:pPr>
      <w:r w:rsidRPr="0084264F">
        <w:rPr>
          <w:rFonts w:cstheme="minorHAnsi"/>
        </w:rPr>
        <w:t xml:space="preserve">Pytanie 14 – SWZ – załącznik nr 4 - projekt umowy §12 ust. 7 lit. c) zdanie ostatnie Wykonawca prosi o odpowiednią korektę zapis zdania ostatniego tj. „(…) w Zaproszeniu do negocjacji” </w:t>
      </w:r>
    </w:p>
    <w:p w14:paraId="7A9EE28D" w14:textId="36E06EEB" w:rsidR="00BD7695" w:rsidRPr="0084264F" w:rsidRDefault="00BD7695" w:rsidP="00BD7695">
      <w:pPr>
        <w:spacing w:line="240" w:lineRule="auto"/>
        <w:jc w:val="both"/>
        <w:rPr>
          <w:rFonts w:cstheme="minorHAnsi"/>
        </w:rPr>
      </w:pPr>
      <w:r w:rsidRPr="0084264F">
        <w:rPr>
          <w:rFonts w:cstheme="minorHAnsi"/>
        </w:rPr>
        <w:t>Odpowiedź 14</w:t>
      </w:r>
    </w:p>
    <w:p w14:paraId="75137017" w14:textId="6C1A6096" w:rsidR="00BD7695" w:rsidRPr="004D3EE8" w:rsidRDefault="00BD7695" w:rsidP="00BD7695">
      <w:pPr>
        <w:spacing w:line="240" w:lineRule="auto"/>
        <w:jc w:val="both"/>
        <w:rPr>
          <w:rFonts w:cstheme="minorHAnsi"/>
        </w:rPr>
      </w:pPr>
      <w:r w:rsidRPr="0084264F">
        <w:rPr>
          <w:rFonts w:cstheme="minorHAnsi"/>
        </w:rPr>
        <w:t>Pełnomocnik Zamawiającego informuje, że zapis został skorygowany. Zamiast „w Zaproszeniu do negocjacji” jest „w SWZ”.</w:t>
      </w:r>
    </w:p>
    <w:p w14:paraId="36D584FA" w14:textId="77777777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</w:p>
    <w:p w14:paraId="412D2527" w14:textId="1C990EB2" w:rsidR="00603AA3" w:rsidRPr="004D3EE8" w:rsidRDefault="00603AA3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Pytanie 15 – SWZ – załącznik nr 2 do umowy - pełnomocnictwo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6DA77FFB" w14:textId="4D4CD72F" w:rsidR="00A83876" w:rsidRPr="004D3EE8" w:rsidRDefault="00A83876" w:rsidP="00BB0F5B">
      <w:pPr>
        <w:spacing w:line="240" w:lineRule="auto"/>
        <w:jc w:val="both"/>
        <w:rPr>
          <w:rFonts w:cstheme="minorHAnsi"/>
        </w:rPr>
      </w:pPr>
      <w:r w:rsidRPr="004D3EE8">
        <w:rPr>
          <w:rFonts w:cstheme="minorHAnsi"/>
        </w:rPr>
        <w:t>Odpowiedź 15</w:t>
      </w:r>
    </w:p>
    <w:p w14:paraId="0B494256" w14:textId="77777777" w:rsidR="00A83876" w:rsidRPr="004D3EE8" w:rsidRDefault="00A83876" w:rsidP="00A83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D3EE8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4D3EE8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3A9C4251" w14:textId="77777777" w:rsidR="00A83876" w:rsidRPr="004D3EE8" w:rsidRDefault="00A83876" w:rsidP="00BB0F5B">
      <w:pPr>
        <w:spacing w:line="240" w:lineRule="auto"/>
        <w:jc w:val="both"/>
        <w:rPr>
          <w:rFonts w:eastAsia="Times New Roman" w:cstheme="minorHAnsi"/>
        </w:rPr>
      </w:pPr>
    </w:p>
    <w:p w14:paraId="675C8FFA" w14:textId="77777777" w:rsidR="00497072" w:rsidRPr="004D3EE8" w:rsidRDefault="00497072" w:rsidP="00BB0F5B">
      <w:pPr>
        <w:spacing w:line="240" w:lineRule="auto"/>
        <w:jc w:val="right"/>
        <w:rPr>
          <w:rFonts w:cstheme="minorHAnsi"/>
        </w:rPr>
      </w:pPr>
    </w:p>
    <w:p w14:paraId="740AF88C" w14:textId="0560A312" w:rsidR="00D608DA" w:rsidRPr="004D3EE8" w:rsidRDefault="00D608DA" w:rsidP="00BB0F5B">
      <w:pPr>
        <w:spacing w:line="240" w:lineRule="auto"/>
        <w:ind w:firstLine="708"/>
        <w:jc w:val="right"/>
        <w:rPr>
          <w:rFonts w:cstheme="minorHAnsi"/>
        </w:rPr>
      </w:pPr>
      <w:r w:rsidRPr="004D3EE8">
        <w:rPr>
          <w:rFonts w:cstheme="minorHAnsi"/>
        </w:rPr>
        <w:t xml:space="preserve">/-/ </w:t>
      </w:r>
      <w:r w:rsidR="00684B43" w:rsidRPr="004D3EE8">
        <w:rPr>
          <w:rFonts w:cstheme="minorHAnsi"/>
        </w:rPr>
        <w:t>Justyna Szepietowska</w:t>
      </w:r>
      <w:r w:rsidRPr="004D3EE8">
        <w:rPr>
          <w:rFonts w:cstheme="minorHAnsi"/>
        </w:rPr>
        <w:t xml:space="preserve"> </w:t>
      </w:r>
    </w:p>
    <w:p w14:paraId="263FAE35" w14:textId="6B2B0D77" w:rsidR="00D608DA" w:rsidRPr="004D3EE8" w:rsidRDefault="00D608DA" w:rsidP="00BB0F5B">
      <w:pPr>
        <w:spacing w:line="240" w:lineRule="auto"/>
        <w:jc w:val="right"/>
        <w:rPr>
          <w:rFonts w:cstheme="minorHAnsi"/>
        </w:rPr>
      </w:pPr>
      <w:r w:rsidRPr="004D3EE8">
        <w:rPr>
          <w:rFonts w:cstheme="minorHAnsi"/>
        </w:rPr>
        <w:t xml:space="preserve">      Pełnomocnik Zamawiającego </w:t>
      </w:r>
    </w:p>
    <w:sectPr w:rsidR="00D608DA" w:rsidRPr="004D3EE8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895D" w14:textId="77777777" w:rsidR="0022056B" w:rsidRDefault="0022056B" w:rsidP="00250A52">
      <w:pPr>
        <w:spacing w:after="0" w:line="240" w:lineRule="auto"/>
      </w:pPr>
      <w:r>
        <w:separator/>
      </w:r>
    </w:p>
  </w:endnote>
  <w:endnote w:type="continuationSeparator" w:id="0">
    <w:p w14:paraId="1977D198" w14:textId="77777777" w:rsidR="0022056B" w:rsidRDefault="0022056B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3809" w14:textId="77777777" w:rsidR="0022056B" w:rsidRDefault="0022056B" w:rsidP="00250A52">
      <w:pPr>
        <w:spacing w:after="0" w:line="240" w:lineRule="auto"/>
      </w:pPr>
      <w:r>
        <w:separator/>
      </w:r>
    </w:p>
  </w:footnote>
  <w:footnote w:type="continuationSeparator" w:id="0">
    <w:p w14:paraId="528547B3" w14:textId="77777777" w:rsidR="0022056B" w:rsidRDefault="0022056B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AE3AC2"/>
    <w:multiLevelType w:val="hybridMultilevel"/>
    <w:tmpl w:val="19647B4E"/>
    <w:lvl w:ilvl="0" w:tplc="D0EC9A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C7863"/>
    <w:multiLevelType w:val="hybridMultilevel"/>
    <w:tmpl w:val="837A7E72"/>
    <w:lvl w:ilvl="0" w:tplc="8FDC5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F0683"/>
    <w:multiLevelType w:val="hybridMultilevel"/>
    <w:tmpl w:val="EF4CDD44"/>
    <w:lvl w:ilvl="0" w:tplc="98B25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21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3"/>
  </w:num>
  <w:num w:numId="4" w16cid:durableId="2058507807">
    <w:abstractNumId w:val="26"/>
  </w:num>
  <w:num w:numId="5" w16cid:durableId="1854298530">
    <w:abstractNumId w:val="28"/>
  </w:num>
  <w:num w:numId="6" w16cid:durableId="1096443760">
    <w:abstractNumId w:val="8"/>
  </w:num>
  <w:num w:numId="7" w16cid:durableId="301232363">
    <w:abstractNumId w:val="10"/>
  </w:num>
  <w:num w:numId="8" w16cid:durableId="1255086463">
    <w:abstractNumId w:val="14"/>
  </w:num>
  <w:num w:numId="9" w16cid:durableId="1563369974">
    <w:abstractNumId w:val="30"/>
  </w:num>
  <w:num w:numId="10" w16cid:durableId="1732343601">
    <w:abstractNumId w:val="29"/>
  </w:num>
  <w:num w:numId="11" w16cid:durableId="528489258">
    <w:abstractNumId w:val="33"/>
  </w:num>
  <w:num w:numId="12" w16cid:durableId="13582746">
    <w:abstractNumId w:val="32"/>
  </w:num>
  <w:num w:numId="13" w16cid:durableId="831406716">
    <w:abstractNumId w:val="2"/>
  </w:num>
  <w:num w:numId="14" w16cid:durableId="629289460">
    <w:abstractNumId w:val="16"/>
  </w:num>
  <w:num w:numId="15" w16cid:durableId="1275479662">
    <w:abstractNumId w:val="25"/>
  </w:num>
  <w:num w:numId="16" w16cid:durableId="668218871">
    <w:abstractNumId w:val="11"/>
  </w:num>
  <w:num w:numId="17" w16cid:durableId="1276600268">
    <w:abstractNumId w:val="31"/>
  </w:num>
  <w:num w:numId="18" w16cid:durableId="1209296351">
    <w:abstractNumId w:val="20"/>
  </w:num>
  <w:num w:numId="19" w16cid:durableId="186330225">
    <w:abstractNumId w:val="22"/>
  </w:num>
  <w:num w:numId="20" w16cid:durableId="814448193">
    <w:abstractNumId w:val="18"/>
  </w:num>
  <w:num w:numId="21" w16cid:durableId="446508338">
    <w:abstractNumId w:val="12"/>
  </w:num>
  <w:num w:numId="22" w16cid:durableId="107772842">
    <w:abstractNumId w:val="9"/>
  </w:num>
  <w:num w:numId="23" w16cid:durableId="1526089615">
    <w:abstractNumId w:val="13"/>
  </w:num>
  <w:num w:numId="24" w16cid:durableId="506797834">
    <w:abstractNumId w:val="27"/>
  </w:num>
  <w:num w:numId="25" w16cid:durableId="1511332152">
    <w:abstractNumId w:val="4"/>
  </w:num>
  <w:num w:numId="26" w16cid:durableId="1869638664">
    <w:abstractNumId w:val="15"/>
  </w:num>
  <w:num w:numId="27" w16cid:durableId="1498111120">
    <w:abstractNumId w:val="6"/>
  </w:num>
  <w:num w:numId="28" w16cid:durableId="1240292348">
    <w:abstractNumId w:val="7"/>
  </w:num>
  <w:num w:numId="29" w16cid:durableId="1883053548">
    <w:abstractNumId w:val="23"/>
  </w:num>
  <w:num w:numId="30" w16cid:durableId="661156507">
    <w:abstractNumId w:val="24"/>
  </w:num>
  <w:num w:numId="31" w16cid:durableId="2045859291">
    <w:abstractNumId w:val="19"/>
  </w:num>
  <w:num w:numId="32" w16cid:durableId="1051657901">
    <w:abstractNumId w:val="17"/>
  </w:num>
  <w:num w:numId="33" w16cid:durableId="1179924790">
    <w:abstractNumId w:val="5"/>
  </w:num>
  <w:num w:numId="34" w16cid:durableId="1277057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4FD7"/>
    <w:rsid w:val="00016DB6"/>
    <w:rsid w:val="000216C2"/>
    <w:rsid w:val="00027090"/>
    <w:rsid w:val="000311E3"/>
    <w:rsid w:val="00032781"/>
    <w:rsid w:val="0003485E"/>
    <w:rsid w:val="00041244"/>
    <w:rsid w:val="00073B8F"/>
    <w:rsid w:val="00077EB2"/>
    <w:rsid w:val="00077F58"/>
    <w:rsid w:val="0009255E"/>
    <w:rsid w:val="0009271E"/>
    <w:rsid w:val="000A283B"/>
    <w:rsid w:val="000A52CF"/>
    <w:rsid w:val="000B229F"/>
    <w:rsid w:val="000B25DC"/>
    <w:rsid w:val="000B2807"/>
    <w:rsid w:val="000C31E3"/>
    <w:rsid w:val="000C4C3F"/>
    <w:rsid w:val="000C687B"/>
    <w:rsid w:val="000D32CA"/>
    <w:rsid w:val="000E77E9"/>
    <w:rsid w:val="000F14C6"/>
    <w:rsid w:val="00100DC8"/>
    <w:rsid w:val="001034CB"/>
    <w:rsid w:val="0011135D"/>
    <w:rsid w:val="00115016"/>
    <w:rsid w:val="00126293"/>
    <w:rsid w:val="001267FC"/>
    <w:rsid w:val="00131092"/>
    <w:rsid w:val="00142D0B"/>
    <w:rsid w:val="00146429"/>
    <w:rsid w:val="00157D3C"/>
    <w:rsid w:val="00160B4D"/>
    <w:rsid w:val="00170917"/>
    <w:rsid w:val="0017231D"/>
    <w:rsid w:val="0017298C"/>
    <w:rsid w:val="00174A5C"/>
    <w:rsid w:val="00174E38"/>
    <w:rsid w:val="00177B11"/>
    <w:rsid w:val="001800D6"/>
    <w:rsid w:val="00187700"/>
    <w:rsid w:val="001950C7"/>
    <w:rsid w:val="001A4548"/>
    <w:rsid w:val="001A4A67"/>
    <w:rsid w:val="001B542D"/>
    <w:rsid w:val="001D23F6"/>
    <w:rsid w:val="001D5F05"/>
    <w:rsid w:val="001E2070"/>
    <w:rsid w:val="001F62F9"/>
    <w:rsid w:val="001F6FB4"/>
    <w:rsid w:val="0022056B"/>
    <w:rsid w:val="00222607"/>
    <w:rsid w:val="0023616F"/>
    <w:rsid w:val="00245F90"/>
    <w:rsid w:val="00250A52"/>
    <w:rsid w:val="00263084"/>
    <w:rsid w:val="00272F6A"/>
    <w:rsid w:val="00280945"/>
    <w:rsid w:val="00281533"/>
    <w:rsid w:val="00285483"/>
    <w:rsid w:val="002918B4"/>
    <w:rsid w:val="00293481"/>
    <w:rsid w:val="002A167D"/>
    <w:rsid w:val="002A3327"/>
    <w:rsid w:val="002A7E0C"/>
    <w:rsid w:val="002C2157"/>
    <w:rsid w:val="002C3428"/>
    <w:rsid w:val="002D23A3"/>
    <w:rsid w:val="002D2431"/>
    <w:rsid w:val="002D3D12"/>
    <w:rsid w:val="002E0A57"/>
    <w:rsid w:val="002E3BF4"/>
    <w:rsid w:val="002E555C"/>
    <w:rsid w:val="002E5F56"/>
    <w:rsid w:val="003020F2"/>
    <w:rsid w:val="0031108B"/>
    <w:rsid w:val="00322698"/>
    <w:rsid w:val="003276F8"/>
    <w:rsid w:val="003355B2"/>
    <w:rsid w:val="0034180B"/>
    <w:rsid w:val="003429BE"/>
    <w:rsid w:val="00360963"/>
    <w:rsid w:val="00373D67"/>
    <w:rsid w:val="00377498"/>
    <w:rsid w:val="00392504"/>
    <w:rsid w:val="00392ACD"/>
    <w:rsid w:val="003A4743"/>
    <w:rsid w:val="003C027C"/>
    <w:rsid w:val="003D11E1"/>
    <w:rsid w:val="003E1D01"/>
    <w:rsid w:val="003E32D7"/>
    <w:rsid w:val="003E7FE9"/>
    <w:rsid w:val="003F17FB"/>
    <w:rsid w:val="00411D91"/>
    <w:rsid w:val="00421899"/>
    <w:rsid w:val="0042327E"/>
    <w:rsid w:val="004234CD"/>
    <w:rsid w:val="00430507"/>
    <w:rsid w:val="00443E33"/>
    <w:rsid w:val="0046137A"/>
    <w:rsid w:val="00480A8E"/>
    <w:rsid w:val="00486350"/>
    <w:rsid w:val="00487D66"/>
    <w:rsid w:val="00497072"/>
    <w:rsid w:val="004A3B50"/>
    <w:rsid w:val="004A5C2A"/>
    <w:rsid w:val="004B387C"/>
    <w:rsid w:val="004D3EE8"/>
    <w:rsid w:val="004E0AC2"/>
    <w:rsid w:val="004E30F2"/>
    <w:rsid w:val="004E4DA5"/>
    <w:rsid w:val="004F6D73"/>
    <w:rsid w:val="00504042"/>
    <w:rsid w:val="00504C2A"/>
    <w:rsid w:val="00505C3B"/>
    <w:rsid w:val="00515220"/>
    <w:rsid w:val="00521B92"/>
    <w:rsid w:val="00524273"/>
    <w:rsid w:val="00524280"/>
    <w:rsid w:val="00526598"/>
    <w:rsid w:val="00532706"/>
    <w:rsid w:val="00541EFD"/>
    <w:rsid w:val="0056273A"/>
    <w:rsid w:val="005649C1"/>
    <w:rsid w:val="00573B43"/>
    <w:rsid w:val="00580628"/>
    <w:rsid w:val="005970E8"/>
    <w:rsid w:val="00597DE1"/>
    <w:rsid w:val="005B3D0E"/>
    <w:rsid w:val="005C2B4F"/>
    <w:rsid w:val="005C538C"/>
    <w:rsid w:val="005D1E2F"/>
    <w:rsid w:val="005E31C8"/>
    <w:rsid w:val="005E5656"/>
    <w:rsid w:val="005F69EC"/>
    <w:rsid w:val="00603AA3"/>
    <w:rsid w:val="00614D88"/>
    <w:rsid w:val="00630B3A"/>
    <w:rsid w:val="00653A0C"/>
    <w:rsid w:val="00661DCF"/>
    <w:rsid w:val="0066349E"/>
    <w:rsid w:val="00666E6E"/>
    <w:rsid w:val="00673BA5"/>
    <w:rsid w:val="00677F95"/>
    <w:rsid w:val="00684B43"/>
    <w:rsid w:val="00691677"/>
    <w:rsid w:val="006A23EB"/>
    <w:rsid w:val="006A3324"/>
    <w:rsid w:val="006A36B8"/>
    <w:rsid w:val="006A6C87"/>
    <w:rsid w:val="006C3E73"/>
    <w:rsid w:val="006C5862"/>
    <w:rsid w:val="006D0BFD"/>
    <w:rsid w:val="006E1649"/>
    <w:rsid w:val="006E538C"/>
    <w:rsid w:val="006F3195"/>
    <w:rsid w:val="006F5CD4"/>
    <w:rsid w:val="007044A6"/>
    <w:rsid w:val="00714D1D"/>
    <w:rsid w:val="007231BD"/>
    <w:rsid w:val="00724D34"/>
    <w:rsid w:val="00735145"/>
    <w:rsid w:val="00737D52"/>
    <w:rsid w:val="00744CE0"/>
    <w:rsid w:val="00745C3A"/>
    <w:rsid w:val="00746B8B"/>
    <w:rsid w:val="00746F54"/>
    <w:rsid w:val="00751715"/>
    <w:rsid w:val="0075768A"/>
    <w:rsid w:val="00764532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D695B"/>
    <w:rsid w:val="007F7B82"/>
    <w:rsid w:val="00800677"/>
    <w:rsid w:val="00801D41"/>
    <w:rsid w:val="00817BD2"/>
    <w:rsid w:val="008201F5"/>
    <w:rsid w:val="00823054"/>
    <w:rsid w:val="00840CFE"/>
    <w:rsid w:val="008414C5"/>
    <w:rsid w:val="0084264F"/>
    <w:rsid w:val="00851F1B"/>
    <w:rsid w:val="00861D8F"/>
    <w:rsid w:val="00862E68"/>
    <w:rsid w:val="00866DCB"/>
    <w:rsid w:val="00880B98"/>
    <w:rsid w:val="0088429C"/>
    <w:rsid w:val="00887577"/>
    <w:rsid w:val="008923AF"/>
    <w:rsid w:val="00893118"/>
    <w:rsid w:val="008B4D65"/>
    <w:rsid w:val="008D31CB"/>
    <w:rsid w:val="008D64D6"/>
    <w:rsid w:val="008E3D1E"/>
    <w:rsid w:val="008E72CD"/>
    <w:rsid w:val="008F4336"/>
    <w:rsid w:val="00913929"/>
    <w:rsid w:val="00926636"/>
    <w:rsid w:val="00932708"/>
    <w:rsid w:val="00955F93"/>
    <w:rsid w:val="009564D2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2C72"/>
    <w:rsid w:val="009F3895"/>
    <w:rsid w:val="009F7D2A"/>
    <w:rsid w:val="009F7E56"/>
    <w:rsid w:val="00A01909"/>
    <w:rsid w:val="00A023A3"/>
    <w:rsid w:val="00A07A5F"/>
    <w:rsid w:val="00A234BC"/>
    <w:rsid w:val="00A25FB3"/>
    <w:rsid w:val="00A3262B"/>
    <w:rsid w:val="00A3657E"/>
    <w:rsid w:val="00A36E06"/>
    <w:rsid w:val="00A40951"/>
    <w:rsid w:val="00A44F01"/>
    <w:rsid w:val="00A53875"/>
    <w:rsid w:val="00A552D7"/>
    <w:rsid w:val="00A56289"/>
    <w:rsid w:val="00A719A5"/>
    <w:rsid w:val="00A83876"/>
    <w:rsid w:val="00A8421C"/>
    <w:rsid w:val="00A86B30"/>
    <w:rsid w:val="00AA5095"/>
    <w:rsid w:val="00AA695C"/>
    <w:rsid w:val="00AE3567"/>
    <w:rsid w:val="00B02AED"/>
    <w:rsid w:val="00B0437D"/>
    <w:rsid w:val="00B23FEB"/>
    <w:rsid w:val="00B25BF0"/>
    <w:rsid w:val="00B30AD5"/>
    <w:rsid w:val="00B40196"/>
    <w:rsid w:val="00B4470A"/>
    <w:rsid w:val="00B44AEB"/>
    <w:rsid w:val="00B4622F"/>
    <w:rsid w:val="00B507BF"/>
    <w:rsid w:val="00B50948"/>
    <w:rsid w:val="00B57385"/>
    <w:rsid w:val="00B578A0"/>
    <w:rsid w:val="00B62908"/>
    <w:rsid w:val="00B65C01"/>
    <w:rsid w:val="00B67310"/>
    <w:rsid w:val="00B75B14"/>
    <w:rsid w:val="00B807B0"/>
    <w:rsid w:val="00B819CC"/>
    <w:rsid w:val="00B8627C"/>
    <w:rsid w:val="00B93202"/>
    <w:rsid w:val="00B93FC3"/>
    <w:rsid w:val="00BA0AF7"/>
    <w:rsid w:val="00BB0F5B"/>
    <w:rsid w:val="00BB63FC"/>
    <w:rsid w:val="00BC4070"/>
    <w:rsid w:val="00BC6FBB"/>
    <w:rsid w:val="00BD197B"/>
    <w:rsid w:val="00BD7695"/>
    <w:rsid w:val="00BE30B8"/>
    <w:rsid w:val="00C01696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026F"/>
    <w:rsid w:val="00C812F3"/>
    <w:rsid w:val="00C83B78"/>
    <w:rsid w:val="00C85F87"/>
    <w:rsid w:val="00C97049"/>
    <w:rsid w:val="00CA3A46"/>
    <w:rsid w:val="00CA3EB2"/>
    <w:rsid w:val="00CA61EB"/>
    <w:rsid w:val="00CA73AB"/>
    <w:rsid w:val="00CA76BA"/>
    <w:rsid w:val="00CA79DF"/>
    <w:rsid w:val="00CB7C88"/>
    <w:rsid w:val="00CC4ADF"/>
    <w:rsid w:val="00CD6D10"/>
    <w:rsid w:val="00CE044E"/>
    <w:rsid w:val="00CE5E61"/>
    <w:rsid w:val="00CE5FC3"/>
    <w:rsid w:val="00CF5E0E"/>
    <w:rsid w:val="00D20477"/>
    <w:rsid w:val="00D208D0"/>
    <w:rsid w:val="00D23EB2"/>
    <w:rsid w:val="00D314E1"/>
    <w:rsid w:val="00D32FB8"/>
    <w:rsid w:val="00D36104"/>
    <w:rsid w:val="00D424F4"/>
    <w:rsid w:val="00D4779B"/>
    <w:rsid w:val="00D601E2"/>
    <w:rsid w:val="00D608DA"/>
    <w:rsid w:val="00D6431A"/>
    <w:rsid w:val="00D80A06"/>
    <w:rsid w:val="00D939F6"/>
    <w:rsid w:val="00D96415"/>
    <w:rsid w:val="00DA1485"/>
    <w:rsid w:val="00DA3E44"/>
    <w:rsid w:val="00DA4DC6"/>
    <w:rsid w:val="00DB7B8D"/>
    <w:rsid w:val="00DC69E2"/>
    <w:rsid w:val="00DE19DD"/>
    <w:rsid w:val="00DF5982"/>
    <w:rsid w:val="00E051DB"/>
    <w:rsid w:val="00E13FC5"/>
    <w:rsid w:val="00E14217"/>
    <w:rsid w:val="00E66AA9"/>
    <w:rsid w:val="00E70070"/>
    <w:rsid w:val="00E72AEC"/>
    <w:rsid w:val="00E730E7"/>
    <w:rsid w:val="00E77E80"/>
    <w:rsid w:val="00E81498"/>
    <w:rsid w:val="00E8798C"/>
    <w:rsid w:val="00E92FC7"/>
    <w:rsid w:val="00EA208E"/>
    <w:rsid w:val="00EA7E87"/>
    <w:rsid w:val="00EC6C8E"/>
    <w:rsid w:val="00ED7100"/>
    <w:rsid w:val="00EE02D6"/>
    <w:rsid w:val="00EE0AC1"/>
    <w:rsid w:val="00EE314C"/>
    <w:rsid w:val="00EF540A"/>
    <w:rsid w:val="00F008A0"/>
    <w:rsid w:val="00F102BD"/>
    <w:rsid w:val="00F63A8E"/>
    <w:rsid w:val="00F63FBB"/>
    <w:rsid w:val="00F76054"/>
    <w:rsid w:val="00F8695D"/>
    <w:rsid w:val="00F9146D"/>
    <w:rsid w:val="00F91F05"/>
    <w:rsid w:val="00FA5C31"/>
    <w:rsid w:val="00FB162D"/>
    <w:rsid w:val="00FB585F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  <w:style w:type="paragraph" w:customStyle="1" w:styleId="PGEbody">
    <w:name w:val="PGE body"/>
    <w:basedOn w:val="Normalny"/>
    <w:link w:val="PGEbodyZnak"/>
    <w:qFormat/>
    <w:rsid w:val="00B30AD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B30AD5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B30AD5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styleId="NormalnyWeb">
    <w:name w:val="Normal (Web)"/>
    <w:basedOn w:val="Normalny"/>
    <w:rsid w:val="00B30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dcterms:created xsi:type="dcterms:W3CDTF">2021-10-07T08:10:00Z</dcterms:created>
  <dcterms:modified xsi:type="dcterms:W3CDTF">2023-07-06T07:45:00Z</dcterms:modified>
</cp:coreProperties>
</file>