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EAF8A49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</w:t>
      </w:r>
      <w:r w:rsidR="00DE73EB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D60D06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7FB376DA" w:rsidR="00106061" w:rsidRPr="00D60D06" w:rsidRDefault="00106061" w:rsidP="00066300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60D06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>
        <w:rPr>
          <w:rFonts w:ascii="Arial" w:eastAsia="Times New Roman" w:hAnsi="Arial" w:cs="Arial"/>
          <w:lang w:val="pl-PL" w:eastAsia="pl-PL"/>
        </w:rPr>
        <w:t xml:space="preserve">na </w:t>
      </w:r>
      <w:r w:rsidR="00830017">
        <w:rPr>
          <w:rFonts w:ascii="Arial" w:eastAsia="Times New Roman" w:hAnsi="Arial" w:cs="Arial"/>
          <w:lang w:val="pl-PL" w:eastAsia="pl-PL"/>
        </w:rPr>
        <w:t>robotę budowlaną pn.: „Przebudowa dr</w:t>
      </w:r>
      <w:r w:rsidR="00066300">
        <w:rPr>
          <w:rFonts w:ascii="Arial" w:eastAsia="Times New Roman" w:hAnsi="Arial" w:cs="Arial"/>
          <w:lang w:val="pl-PL" w:eastAsia="pl-PL"/>
        </w:rPr>
        <w:t>ogi powiatowej Jaraczewo – Gola – Niedźwiady – etap I</w:t>
      </w:r>
      <w:r w:rsidR="00830017">
        <w:rPr>
          <w:rFonts w:ascii="Arial" w:eastAsia="Times New Roman" w:hAnsi="Arial" w:cs="Arial"/>
          <w:lang w:val="pl-PL" w:eastAsia="pl-PL"/>
        </w:rPr>
        <w:t>”</w:t>
      </w:r>
      <w:r w:rsidR="002B65A0">
        <w:rPr>
          <w:rFonts w:ascii="Arial" w:eastAsia="Times New Roman" w:hAnsi="Arial" w:cs="Arial"/>
          <w:lang w:val="pl-PL" w:eastAsia="pl-PL"/>
        </w:rPr>
        <w:t>.</w:t>
      </w:r>
      <w:bookmarkStart w:id="0" w:name="_GoBack"/>
      <w:bookmarkEnd w:id="0"/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64511EA2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DE73EB">
        <w:rPr>
          <w:rFonts w:ascii="Arial" w:eastAsia="Calibri" w:hAnsi="Arial" w:cs="Arial"/>
          <w:szCs w:val="24"/>
          <w:lang w:val="pl-PL"/>
        </w:rPr>
        <w:t>. z 2023 r., poz. 1689</w:t>
      </w:r>
      <w:r w:rsidR="00BE5591">
        <w:rPr>
          <w:rFonts w:ascii="Arial" w:eastAsia="Calibri" w:hAnsi="Arial" w:cs="Arial"/>
          <w:szCs w:val="24"/>
          <w:lang w:val="pl-PL"/>
        </w:rPr>
        <w:t xml:space="preserve"> ze zm.</w:t>
      </w:r>
      <w:r>
        <w:rPr>
          <w:rFonts w:ascii="Arial" w:eastAsia="Calibri" w:hAnsi="Arial" w:cs="Arial"/>
          <w:szCs w:val="24"/>
          <w:lang w:val="pl-PL"/>
        </w:rPr>
        <w:t>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0612F29E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</w:t>
      </w:r>
      <w:r w:rsidR="00DE73EB">
        <w:rPr>
          <w:rFonts w:ascii="Arial" w:eastAsia="Calibri" w:hAnsi="Arial" w:cs="Arial"/>
          <w:szCs w:val="24"/>
          <w:lang w:val="pl-PL"/>
        </w:rPr>
        <w:t xml:space="preserve"> 2023</w:t>
      </w:r>
      <w:r w:rsidR="00BD68C5">
        <w:rPr>
          <w:rFonts w:ascii="Arial" w:eastAsia="Calibri" w:hAnsi="Arial" w:cs="Arial"/>
          <w:szCs w:val="24"/>
          <w:lang w:val="pl-PL"/>
        </w:rPr>
        <w:t xml:space="preserve"> r.</w:t>
      </w:r>
      <w:r w:rsidR="00DE73EB">
        <w:rPr>
          <w:rFonts w:ascii="Arial" w:eastAsia="Calibri" w:hAnsi="Arial" w:cs="Arial"/>
          <w:szCs w:val="24"/>
          <w:lang w:val="pl-PL"/>
        </w:rPr>
        <w:t>, poz. 1689</w:t>
      </w:r>
      <w:r w:rsidR="00BE5591">
        <w:rPr>
          <w:rFonts w:ascii="Arial" w:eastAsia="Calibri" w:hAnsi="Arial" w:cs="Arial"/>
          <w:szCs w:val="24"/>
          <w:lang w:val="pl-PL"/>
        </w:rPr>
        <w:t xml:space="preserve"> ze zm.</w:t>
      </w:r>
      <w:r w:rsidR="00A422F7" w:rsidRPr="00EB4C4D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66300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B65A0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30017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BE5591"/>
    <w:rsid w:val="00C57AFF"/>
    <w:rsid w:val="00C755C3"/>
    <w:rsid w:val="00CF11DE"/>
    <w:rsid w:val="00CF4CF9"/>
    <w:rsid w:val="00D1773C"/>
    <w:rsid w:val="00D33B98"/>
    <w:rsid w:val="00D60B94"/>
    <w:rsid w:val="00D60D06"/>
    <w:rsid w:val="00DA1A72"/>
    <w:rsid w:val="00DE73EB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BCA6EC93-5BF7-4B02-B8C2-25E3506D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4</cp:revision>
  <cp:lastPrinted>2021-02-15T11:36:00Z</cp:lastPrinted>
  <dcterms:created xsi:type="dcterms:W3CDTF">2024-01-30T09:55:00Z</dcterms:created>
  <dcterms:modified xsi:type="dcterms:W3CDTF">2024-02-05T12:06:00Z</dcterms:modified>
</cp:coreProperties>
</file>