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4D0BA6" w:rsidRDefault="001727BA" w:rsidP="004D0B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 26.04</w:t>
      </w:r>
      <w:r w:rsidR="00324757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Pr="0020799D" w:rsidRDefault="008906E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Wójt Gminy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8906ED" w:rsidRDefault="00D37156" w:rsidP="008906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</w:t>
      </w:r>
      <w:r w:rsidR="0033742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przyznanych punktach </w:t>
      </w:r>
      <w:bookmarkEnd w:id="0"/>
      <w:r w:rsidR="008906E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złożonych ofert </w:t>
      </w:r>
    </w:p>
    <w:p w:rsidR="008906ED" w:rsidRDefault="000754A7" w:rsidP="001727BA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1727BA">
        <w:rPr>
          <w:b/>
          <w:iCs/>
          <w:sz w:val="28"/>
          <w:szCs w:val="28"/>
        </w:rPr>
        <w:t xml:space="preserve"> Budowa kanalizacji sanitarnej w miejscowości Olszówka – Etap I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D37156" w:rsidRDefault="001727B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 dniu 25.04</w:t>
      </w:r>
      <w:r w:rsidR="00D37156">
        <w:rPr>
          <w:rFonts w:asciiTheme="majorHAnsi" w:eastAsia="Calibri" w:hAnsiTheme="majorHAnsi" w:cs="Arial"/>
        </w:rPr>
        <w:t>.2023 dokonał oceny ofert złożonych</w:t>
      </w:r>
      <w:r w:rsidR="00623F75">
        <w:rPr>
          <w:rFonts w:asciiTheme="majorHAnsi" w:eastAsia="Calibri" w:hAnsiTheme="majorHAnsi" w:cs="Arial"/>
        </w:rPr>
        <w:t xml:space="preserve">. Do niniejszego </w:t>
      </w:r>
      <w:r w:rsidR="00D37156">
        <w:rPr>
          <w:rFonts w:asciiTheme="majorHAnsi" w:eastAsia="Calibri" w:hAnsiTheme="majorHAnsi" w:cs="Arial"/>
        </w:rPr>
        <w:t xml:space="preserve"> postępowania. </w:t>
      </w:r>
    </w:p>
    <w:p w:rsidR="003052CF" w:rsidRDefault="004C1F3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275</w:t>
      </w:r>
      <w:r w:rsidR="00E25BC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pkt 2 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D37156">
        <w:rPr>
          <w:rFonts w:asciiTheme="majorHAnsi" w:eastAsia="Calibri" w:hAnsiTheme="majorHAnsi" w:cs="Arial"/>
        </w:rPr>
        <w:t xml:space="preserve"> 2022r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 xml:space="preserve">poz. </w:t>
      </w:r>
      <w:r w:rsidR="00D37156">
        <w:rPr>
          <w:rFonts w:asciiTheme="majorHAnsi" w:eastAsia="Calibri" w:hAnsiTheme="majorHAnsi" w:cs="Arial"/>
        </w:rPr>
        <w:t xml:space="preserve">1710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>
        <w:rPr>
          <w:rFonts w:asciiTheme="majorHAnsi" w:eastAsia="Calibri" w:hAnsiTheme="majorHAnsi" w:cs="Arial"/>
        </w:rPr>
        <w:t xml:space="preserve"> Zamawiający </w:t>
      </w:r>
      <w:r w:rsidR="003052CF" w:rsidRPr="003052CF">
        <w:rPr>
          <w:rFonts w:asciiTheme="majorHAnsi" w:eastAsia="Calibri" w:hAnsiTheme="majorHAnsi" w:cs="Arial"/>
        </w:rPr>
        <w:t xml:space="preserve"> </w:t>
      </w:r>
      <w:r w:rsidR="00D37156">
        <w:rPr>
          <w:rFonts w:asciiTheme="majorHAnsi" w:eastAsia="Calibri" w:hAnsiTheme="majorHAnsi" w:cs="Arial"/>
        </w:rPr>
        <w:t xml:space="preserve">dokonał </w:t>
      </w:r>
      <w:r w:rsidR="00324757">
        <w:rPr>
          <w:rFonts w:asciiTheme="majorHAnsi" w:eastAsia="Calibri" w:hAnsiTheme="majorHAnsi" w:cs="Arial"/>
        </w:rPr>
        <w:t>wstę</w:t>
      </w:r>
      <w:r>
        <w:rPr>
          <w:rFonts w:asciiTheme="majorHAnsi" w:eastAsia="Calibri" w:hAnsiTheme="majorHAnsi" w:cs="Arial"/>
        </w:rPr>
        <w:t xml:space="preserve">pnej </w:t>
      </w:r>
      <w:r w:rsidR="00D37156">
        <w:rPr>
          <w:rFonts w:asciiTheme="majorHAnsi" w:eastAsia="Calibri" w:hAnsiTheme="majorHAnsi" w:cs="Arial"/>
        </w:rPr>
        <w:t xml:space="preserve">oceny ofert złożonych do postępowania </w:t>
      </w:r>
      <w:r w:rsidR="00324757">
        <w:rPr>
          <w:rFonts w:asciiTheme="majorHAnsi" w:eastAsia="Calibri" w:hAnsiTheme="majorHAnsi" w:cs="Arial"/>
        </w:rPr>
        <w:t xml:space="preserve">, </w:t>
      </w:r>
      <w:r w:rsidR="004D0BA6">
        <w:rPr>
          <w:rFonts w:asciiTheme="majorHAnsi" w:eastAsia="Calibri" w:hAnsiTheme="majorHAnsi" w:cs="Arial"/>
        </w:rPr>
        <w:t xml:space="preserve">Wykonawców, którzy złożyli oferty  </w:t>
      </w:r>
      <w:r w:rsidR="00324757">
        <w:rPr>
          <w:rFonts w:asciiTheme="majorHAnsi" w:eastAsia="Calibri" w:hAnsiTheme="majorHAnsi" w:cs="Arial"/>
        </w:rPr>
        <w:t xml:space="preserve"> zaprasza do negocjacji w celu ulepszenia </w:t>
      </w:r>
      <w:r w:rsidR="001727BA">
        <w:rPr>
          <w:rFonts w:asciiTheme="majorHAnsi" w:eastAsia="Calibri" w:hAnsiTheme="majorHAnsi" w:cs="Arial"/>
        </w:rPr>
        <w:t xml:space="preserve">ceny </w:t>
      </w:r>
      <w:r w:rsidR="00324757">
        <w:rPr>
          <w:rFonts w:asciiTheme="majorHAnsi" w:eastAsia="Calibri" w:hAnsiTheme="majorHAnsi" w:cs="Arial"/>
        </w:rPr>
        <w:t>ofert</w:t>
      </w:r>
      <w:r w:rsidR="001727BA">
        <w:rPr>
          <w:rFonts w:asciiTheme="majorHAnsi" w:eastAsia="Calibri" w:hAnsiTheme="majorHAnsi" w:cs="Arial"/>
        </w:rPr>
        <w:t>y</w:t>
      </w:r>
      <w:r w:rsidR="00324757">
        <w:rPr>
          <w:rFonts w:asciiTheme="majorHAnsi" w:eastAsia="Calibri" w:hAnsiTheme="majorHAnsi" w:cs="Arial"/>
        </w:rPr>
        <w:t xml:space="preserve">. </w:t>
      </w:r>
    </w:p>
    <w:bookmarkEnd w:id="1"/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14425" w:type="dxa"/>
        <w:tblLayout w:type="fixed"/>
        <w:tblLook w:val="04A0"/>
      </w:tblPr>
      <w:tblGrid>
        <w:gridCol w:w="534"/>
        <w:gridCol w:w="3260"/>
        <w:gridCol w:w="1984"/>
        <w:gridCol w:w="1276"/>
        <w:gridCol w:w="1559"/>
        <w:gridCol w:w="1276"/>
        <w:gridCol w:w="1559"/>
        <w:gridCol w:w="1418"/>
        <w:gridCol w:w="1559"/>
      </w:tblGrid>
      <w:tr w:rsidR="00262520" w:rsidRPr="003052CF" w:rsidTr="00EA1C6F">
        <w:tc>
          <w:tcPr>
            <w:tcW w:w="534" w:type="dxa"/>
            <w:shd w:val="clear" w:color="auto" w:fill="E5B8B7" w:themeFill="accent2" w:themeFillTint="66"/>
          </w:tcPr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262520" w:rsidRPr="001727BA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Wartość z </w:t>
            </w:r>
          </w:p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62520" w:rsidRPr="003052C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62520" w:rsidRP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62520" w:rsidRPr="001727BA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262520" w:rsidRPr="003052CF" w:rsidRDefault="00262520" w:rsidP="001727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>Doświadczenie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EA1C6F">
              <w:rPr>
                <w:rFonts w:asciiTheme="majorHAnsi" w:eastAsia="Calibri" w:hAnsiTheme="majorHAnsi" w:cs="Arial"/>
                <w:b/>
                <w:sz w:val="20"/>
                <w:szCs w:val="20"/>
              </w:rPr>
              <w:t>projektanta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62520" w:rsidRPr="003052CF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punktacja</w:t>
            </w:r>
          </w:p>
          <w:p w:rsidR="00262520" w:rsidRP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62520" w:rsidRPr="00EA1C6F" w:rsidRDefault="00EA1C6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:rsidR="00262520" w:rsidRDefault="00EA1C6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</w:t>
            </w:r>
          </w:p>
          <w:p w:rsidR="00EA1C6F" w:rsidRPr="00EA1C6F" w:rsidRDefault="00EA1C6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</w:p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punktacja</w:t>
            </w: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Uzyskana</w:t>
            </w:r>
          </w:p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</w:t>
            </w:r>
          </w:p>
          <w:p w:rsidR="00EA1C6F" w:rsidRDefault="00EA1C6F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punktacja</w:t>
            </w:r>
          </w:p>
          <w:p w:rsidR="00262520" w:rsidRDefault="00262520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262520" w:rsidTr="00EA1C6F">
        <w:tc>
          <w:tcPr>
            <w:tcW w:w="53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proofErr w:type="spellStart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HYDROTECH-PLUS</w:t>
            </w:r>
            <w:proofErr w:type="spellEnd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KAROL </w:t>
            </w:r>
          </w:p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URBANIAK Karol Urbaniak,</w:t>
            </w:r>
          </w:p>
          <w:p w:rsidR="00262520" w:rsidRPr="001727BA" w:rsidRDefault="00262520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Pisarzowa 605, 34-654 Męcina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4.575.157,20 zł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D37156" w:rsidRDefault="00262520" w:rsidP="00D37156">
            <w:pPr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60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EA1C6F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3 dokumentacje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2</w:t>
            </w:r>
            <w:r w:rsidR="00262520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  <w:tr w:rsidR="00262520" w:rsidTr="00EA1C6F">
        <w:tc>
          <w:tcPr>
            <w:tcW w:w="53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FPUH </w:t>
            </w:r>
            <w:proofErr w:type="spellStart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Pawlimex</w:t>
            </w:r>
            <w:proofErr w:type="spellEnd"/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Paweł Wojak </w:t>
            </w:r>
          </w:p>
          <w:p w:rsidR="00262520" w:rsidRPr="001727BA" w:rsidRDefault="00262520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Stara Wieś 646, 34-600 Limanowa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9.788.340,00 zł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28,04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  <w:r w:rsidR="00262520" w:rsidRPr="00EA1C6F">
              <w:rPr>
                <w:rFonts w:asciiTheme="majorHAnsi" w:eastAsia="Calibri" w:hAnsiTheme="majorHAnsi" w:cs="Arial"/>
                <w:sz w:val="20"/>
                <w:szCs w:val="20"/>
              </w:rPr>
              <w:t xml:space="preserve"> dokumentacj</w:t>
            </w: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262520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58,04 pkt</w:t>
            </w:r>
          </w:p>
        </w:tc>
      </w:tr>
      <w:tr w:rsidR="00262520" w:rsidTr="00EA1C6F">
        <w:tc>
          <w:tcPr>
            <w:tcW w:w="53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EKOINSTAL SPÓŁKA Z O.O. </w:t>
            </w:r>
          </w:p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ul. Przemysłowa 8</w:t>
            </w:r>
          </w:p>
          <w:p w:rsidR="00262520" w:rsidRDefault="00262520" w:rsidP="001727B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34-200 Sucha Beskidzka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5.946.435,00 zł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46,16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P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262520" w:rsidRPr="00EA1C6F">
              <w:rPr>
                <w:rFonts w:asciiTheme="majorHAnsi" w:eastAsia="Calibri" w:hAnsiTheme="majorHAnsi" w:cs="Arial"/>
                <w:sz w:val="20"/>
                <w:szCs w:val="20"/>
              </w:rPr>
              <w:t xml:space="preserve"> dokumentacje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262520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86,16 pkt</w:t>
            </w:r>
          </w:p>
        </w:tc>
      </w:tr>
      <w:tr w:rsidR="00262520" w:rsidTr="00EA1C6F">
        <w:tc>
          <w:tcPr>
            <w:tcW w:w="53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PRZEDSIĘBIORSTWO BUDOWLANE</w:t>
            </w:r>
          </w:p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"MODUŁ" SPÓŁKA Z O.O., </w:t>
            </w:r>
          </w:p>
          <w:p w:rsidR="00262520" w:rsidRPr="001727BA" w:rsidRDefault="00262520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Stróżówka, 38-300 Gorlice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8.991.300,00 zł.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30,53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P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2 dokumentacje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pkt</w:t>
            </w:r>
          </w:p>
        </w:tc>
        <w:tc>
          <w:tcPr>
            <w:tcW w:w="1559" w:type="dxa"/>
          </w:tcPr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60,53 pkt</w:t>
            </w:r>
          </w:p>
        </w:tc>
      </w:tr>
      <w:tr w:rsidR="00262520" w:rsidTr="00EA1C6F">
        <w:tc>
          <w:tcPr>
            <w:tcW w:w="53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3260" w:type="dxa"/>
          </w:tcPr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PPUH WOLIMEX</w:t>
            </w:r>
          </w:p>
          <w:p w:rsidR="00262520" w:rsidRPr="00262520" w:rsidRDefault="00262520" w:rsidP="001727BA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 xml:space="preserve"> Eugeniusz Wojak</w:t>
            </w:r>
          </w:p>
          <w:p w:rsidR="00262520" w:rsidRPr="001727BA" w:rsidRDefault="00262520" w:rsidP="001727BA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262520">
              <w:rPr>
                <w:rFonts w:asciiTheme="majorHAnsi" w:hAnsiTheme="majorHAnsi" w:cs="Poppins-Regular"/>
                <w:sz w:val="20"/>
                <w:szCs w:val="20"/>
              </w:rPr>
              <w:t>ul. Tarnowska 33, 34-600 Limanowa</w:t>
            </w:r>
          </w:p>
        </w:tc>
        <w:tc>
          <w:tcPr>
            <w:tcW w:w="1984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4.995.030,00 zł. 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54,96 pkt</w:t>
            </w:r>
          </w:p>
        </w:tc>
        <w:tc>
          <w:tcPr>
            <w:tcW w:w="1559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EA1C6F">
              <w:rPr>
                <w:rFonts w:asciiTheme="majorHAnsi" w:eastAsia="Calibri" w:hAnsiTheme="majorHAnsi" w:cs="Arial"/>
                <w:sz w:val="20"/>
                <w:szCs w:val="20"/>
              </w:rPr>
              <w:t>2 dokumentacje</w:t>
            </w:r>
          </w:p>
        </w:tc>
        <w:tc>
          <w:tcPr>
            <w:tcW w:w="1276" w:type="dxa"/>
          </w:tcPr>
          <w:p w:rsidR="00262520" w:rsidRDefault="0026252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pkt</w:t>
            </w:r>
          </w:p>
        </w:tc>
        <w:tc>
          <w:tcPr>
            <w:tcW w:w="1559" w:type="dxa"/>
          </w:tcPr>
          <w:p w:rsidR="00EA1C6F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8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 pkt</w:t>
            </w:r>
          </w:p>
        </w:tc>
        <w:tc>
          <w:tcPr>
            <w:tcW w:w="1559" w:type="dxa"/>
          </w:tcPr>
          <w:p w:rsidR="00262520" w:rsidRDefault="00EA1C6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84,96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:rsidR="000754A7" w:rsidRDefault="004D0B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0754A7" w:rsidSect="001727B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727BA"/>
    <w:rsid w:val="001A647F"/>
    <w:rsid w:val="001B6031"/>
    <w:rsid w:val="002063A7"/>
    <w:rsid w:val="00262520"/>
    <w:rsid w:val="002C161E"/>
    <w:rsid w:val="003052CF"/>
    <w:rsid w:val="00324757"/>
    <w:rsid w:val="0033742C"/>
    <w:rsid w:val="003962EB"/>
    <w:rsid w:val="003F05E3"/>
    <w:rsid w:val="0042676B"/>
    <w:rsid w:val="004C1F3D"/>
    <w:rsid w:val="004D0BA6"/>
    <w:rsid w:val="005E09C2"/>
    <w:rsid w:val="005F557B"/>
    <w:rsid w:val="00623F75"/>
    <w:rsid w:val="00707B38"/>
    <w:rsid w:val="008906ED"/>
    <w:rsid w:val="00A86DC0"/>
    <w:rsid w:val="00AD543C"/>
    <w:rsid w:val="00D27254"/>
    <w:rsid w:val="00D37156"/>
    <w:rsid w:val="00DE7605"/>
    <w:rsid w:val="00E13A85"/>
    <w:rsid w:val="00E25BC4"/>
    <w:rsid w:val="00EA1C6F"/>
    <w:rsid w:val="00F206EA"/>
    <w:rsid w:val="00FD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dcterms:created xsi:type="dcterms:W3CDTF">2023-04-26T07:08:00Z</dcterms:created>
  <dcterms:modified xsi:type="dcterms:W3CDTF">2023-04-26T07:55:00Z</dcterms:modified>
</cp:coreProperties>
</file>