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BA98D" w14:textId="77777777" w:rsidR="00C32BB4" w:rsidRDefault="00EB465F" w:rsidP="00721CEA">
      <w:pPr>
        <w:jc w:val="right"/>
      </w:pPr>
      <w:r>
        <w:t>Załącznik I</w:t>
      </w:r>
      <w:r w:rsidR="00721CEA">
        <w:t xml:space="preserve"> do SIWZ</w:t>
      </w:r>
    </w:p>
    <w:p w14:paraId="194449E3" w14:textId="77777777" w:rsidR="00721CEA" w:rsidRDefault="00721CEA"/>
    <w:p w14:paraId="6BD33DC3" w14:textId="77777777" w:rsidR="00721CEA" w:rsidRPr="00721CEA" w:rsidRDefault="00721CEA" w:rsidP="00721CEA">
      <w:pPr>
        <w:jc w:val="center"/>
        <w:rPr>
          <w:b/>
          <w:sz w:val="28"/>
        </w:rPr>
      </w:pPr>
      <w:r w:rsidRPr="00721CEA">
        <w:rPr>
          <w:b/>
          <w:sz w:val="28"/>
        </w:rPr>
        <w:t>Oznaczenie substancji niebezpiecznych na produktach</w:t>
      </w:r>
    </w:p>
    <w:p w14:paraId="21F559CD" w14:textId="77777777" w:rsidR="00721CEA" w:rsidRDefault="00721CEA"/>
    <w:p w14:paraId="5C82DFF8" w14:textId="77777777" w:rsidR="00721CEA" w:rsidRDefault="00721CEA"/>
    <w:p w14:paraId="23D70669" w14:textId="77777777" w:rsidR="00721CEA" w:rsidRDefault="00721CEA" w:rsidP="00721CEA">
      <w:pPr>
        <w:pStyle w:val="Akapitzlist"/>
        <w:numPr>
          <w:ilvl w:val="0"/>
          <w:numId w:val="1"/>
        </w:numPr>
      </w:pPr>
      <w:r>
        <w:t>Substancja niebezpieczna dla środowiska:</w:t>
      </w:r>
    </w:p>
    <w:p w14:paraId="0B1DB168" w14:textId="77777777" w:rsidR="00721CEA" w:rsidRDefault="00B47CFE">
      <w:r>
        <w:rPr>
          <w:noProof/>
          <w:lang w:eastAsia="pl-PL"/>
        </w:rPr>
        <w:drawing>
          <wp:inline distT="0" distB="0" distL="0" distR="0" wp14:anchorId="6C2CD0F6" wp14:editId="0E596C39">
            <wp:extent cx="4295775" cy="5715000"/>
            <wp:effectExtent l="0" t="0" r="9525" b="0"/>
            <wp:docPr id="1" name="Obraz 1" descr="C:\Users\kucmierz_k\Desktop\Kasia\Strona internetowa\Przetarg 2014\Materiały na stronę\6-PSZOK\61-niebezpieczna_dla_srod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ucmierz_k\Desktop\Kasia\Strona internetowa\Przetarg 2014\Materiały na stronę\6-PSZOK\61-niebezpieczna_dla_srodowi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B8C4C" w14:textId="77777777" w:rsidR="0023692A" w:rsidRDefault="0023692A">
      <w:r>
        <w:br w:type="page"/>
      </w:r>
    </w:p>
    <w:p w14:paraId="5AB1E4D9" w14:textId="77777777" w:rsidR="00721CEA" w:rsidRDefault="00721CEA"/>
    <w:p w14:paraId="75A53D3C" w14:textId="77777777" w:rsidR="00721CEA" w:rsidRDefault="00721CEA" w:rsidP="00721CEA">
      <w:pPr>
        <w:pStyle w:val="Akapitzlist"/>
        <w:numPr>
          <w:ilvl w:val="0"/>
          <w:numId w:val="1"/>
        </w:numPr>
      </w:pPr>
      <w:r>
        <w:t>Substancja wysoce łatwopalna:</w:t>
      </w:r>
    </w:p>
    <w:p w14:paraId="5F2B0FEB" w14:textId="77777777" w:rsidR="00721CEA" w:rsidRDefault="00721CEA" w:rsidP="00721CEA"/>
    <w:p w14:paraId="120EA495" w14:textId="77777777" w:rsidR="00721CEA" w:rsidRDefault="00B47CFE" w:rsidP="00721CEA">
      <w:r>
        <w:rPr>
          <w:noProof/>
          <w:lang w:eastAsia="pl-PL"/>
        </w:rPr>
        <w:drawing>
          <wp:inline distT="0" distB="0" distL="0" distR="0" wp14:anchorId="17998E1E" wp14:editId="78EDCC58">
            <wp:extent cx="4305300" cy="5448300"/>
            <wp:effectExtent l="0" t="0" r="0" b="0"/>
            <wp:docPr id="2" name="Obraz 2" descr="C:\Users\kucmierz_k\Desktop\Kasia\Strona internetowa\Przetarg 2014\Materiały na stronę\6-PSZOK\62-substancja_wysoce_latwopa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ucmierz_k\Desktop\Kasia\Strona internetowa\Przetarg 2014\Materiały na stronę\6-PSZOK\62-substancja_wysoce_latwopal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4" r="1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A56B" w14:textId="77777777" w:rsidR="00721CEA" w:rsidRDefault="00721CEA"/>
    <w:p w14:paraId="03F2EA0B" w14:textId="77777777" w:rsidR="0023692A" w:rsidRDefault="0023692A">
      <w:r>
        <w:br w:type="page"/>
      </w:r>
    </w:p>
    <w:p w14:paraId="19095841" w14:textId="77777777" w:rsidR="0023692A" w:rsidRDefault="0023692A" w:rsidP="0023692A">
      <w:pPr>
        <w:pStyle w:val="Akapitzlist"/>
        <w:numPr>
          <w:ilvl w:val="0"/>
          <w:numId w:val="1"/>
        </w:numPr>
      </w:pPr>
      <w:r>
        <w:lastRenderedPageBreak/>
        <w:t>Substancja bardzo toksyczna”</w:t>
      </w:r>
    </w:p>
    <w:p w14:paraId="168B6831" w14:textId="77777777" w:rsidR="0023692A" w:rsidRDefault="0023692A" w:rsidP="0023692A"/>
    <w:p w14:paraId="7D28EA93" w14:textId="77777777" w:rsidR="0023692A" w:rsidRDefault="00B47CFE" w:rsidP="0023692A">
      <w:r>
        <w:rPr>
          <w:noProof/>
          <w:lang w:eastAsia="pl-PL"/>
        </w:rPr>
        <w:drawing>
          <wp:inline distT="0" distB="0" distL="0" distR="0" wp14:anchorId="55C535B1" wp14:editId="09A9AC88">
            <wp:extent cx="4295775" cy="5715000"/>
            <wp:effectExtent l="0" t="0" r="9525" b="0"/>
            <wp:docPr id="3" name="Obraz 3" descr="C:\Users\kucmierz_k\Desktop\Kasia\Strona internetowa\Przetarg 2014\Materiały na stronę\6-PSZOK\63-substancja_bardzo_toks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ucmierz_k\Desktop\Kasia\Strona internetowa\Przetarg 2014\Materiały na stronę\6-PSZOK\63-substancja_bardzo_toksycz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C143F" w14:textId="77777777" w:rsidR="0023692A" w:rsidRDefault="0023692A" w:rsidP="0023692A"/>
    <w:p w14:paraId="3B617EB1" w14:textId="77777777" w:rsidR="0023692A" w:rsidRDefault="0023692A">
      <w:r>
        <w:br w:type="page"/>
      </w:r>
    </w:p>
    <w:p w14:paraId="264622EB" w14:textId="77777777" w:rsidR="0023692A" w:rsidRDefault="0023692A" w:rsidP="0023692A">
      <w:pPr>
        <w:pStyle w:val="Akapitzlist"/>
        <w:numPr>
          <w:ilvl w:val="0"/>
          <w:numId w:val="1"/>
        </w:numPr>
      </w:pPr>
      <w:r>
        <w:lastRenderedPageBreak/>
        <w:t>Substancja szkodliwa:</w:t>
      </w:r>
    </w:p>
    <w:p w14:paraId="6BB66A4F" w14:textId="77777777" w:rsidR="0023692A" w:rsidRDefault="0023692A" w:rsidP="0023692A"/>
    <w:p w14:paraId="501949D7" w14:textId="77777777" w:rsidR="0023692A" w:rsidRDefault="00B47CFE" w:rsidP="0023692A">
      <w:r>
        <w:rPr>
          <w:noProof/>
          <w:lang w:eastAsia="pl-PL"/>
        </w:rPr>
        <w:drawing>
          <wp:inline distT="0" distB="0" distL="0" distR="0" wp14:anchorId="4D4CA018" wp14:editId="0FA68586">
            <wp:extent cx="4295775" cy="5715000"/>
            <wp:effectExtent l="0" t="0" r="9525" b="0"/>
            <wp:docPr id="4" name="Obraz 4" descr="C:\Users\kucmierz_k\Desktop\Kasia\Strona internetowa\Przetarg 2014\Materiały na stronę\6-PSZOK\64-substancja_szkodli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kucmierz_k\Desktop\Kasia\Strona internetowa\Przetarg 2014\Materiały na stronę\6-PSZOK\64-substancja_szkodliw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2A1BB" w14:textId="77777777" w:rsidR="0023692A" w:rsidRDefault="0023692A" w:rsidP="0023692A"/>
    <w:p w14:paraId="327380F7" w14:textId="77777777" w:rsidR="0023692A" w:rsidRDefault="0023692A">
      <w:r>
        <w:br w:type="page"/>
      </w:r>
    </w:p>
    <w:p w14:paraId="14274B4A" w14:textId="77777777" w:rsidR="0023692A" w:rsidRDefault="0023692A" w:rsidP="0023692A">
      <w:pPr>
        <w:pStyle w:val="Akapitzlist"/>
        <w:numPr>
          <w:ilvl w:val="0"/>
          <w:numId w:val="1"/>
        </w:numPr>
      </w:pPr>
      <w:r>
        <w:lastRenderedPageBreak/>
        <w:t>Substancja utleniająca:</w:t>
      </w:r>
    </w:p>
    <w:p w14:paraId="42801B44" w14:textId="77777777" w:rsidR="0023692A" w:rsidRDefault="0023692A" w:rsidP="0023692A"/>
    <w:p w14:paraId="47A2E12F" w14:textId="77777777" w:rsidR="0023692A" w:rsidRDefault="00B47CFE" w:rsidP="0023692A">
      <w:r>
        <w:rPr>
          <w:noProof/>
          <w:lang w:eastAsia="pl-PL"/>
        </w:rPr>
        <w:drawing>
          <wp:inline distT="0" distB="0" distL="0" distR="0" wp14:anchorId="025D2021" wp14:editId="49A6392D">
            <wp:extent cx="4295775" cy="5715000"/>
            <wp:effectExtent l="0" t="0" r="9525" b="0"/>
            <wp:docPr id="5" name="Obraz 5" descr="C:\Users\kucmierz_k\Desktop\Kasia\Strona internetowa\Przetarg 2014\Materiały na stronę\6-PSZOK\65-substancja_utleniają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kucmierz_k\Desktop\Kasia\Strona internetowa\Przetarg 2014\Materiały na stronę\6-PSZOK\65-substancja_utleniają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ADFA" w14:textId="77777777" w:rsidR="0023692A" w:rsidRDefault="0023692A" w:rsidP="0023692A"/>
    <w:p w14:paraId="45102ADC" w14:textId="77777777" w:rsidR="0023692A" w:rsidRDefault="0023692A">
      <w:r>
        <w:br w:type="page"/>
      </w:r>
    </w:p>
    <w:p w14:paraId="18490800" w14:textId="77777777" w:rsidR="0023692A" w:rsidRDefault="0023692A" w:rsidP="0023692A">
      <w:pPr>
        <w:pStyle w:val="Akapitzlist"/>
        <w:numPr>
          <w:ilvl w:val="0"/>
          <w:numId w:val="1"/>
        </w:numPr>
      </w:pPr>
      <w:r>
        <w:lastRenderedPageBreak/>
        <w:t>Substancja żrąca:</w:t>
      </w:r>
    </w:p>
    <w:p w14:paraId="44C4A5D1" w14:textId="77777777" w:rsidR="0023692A" w:rsidRDefault="0023692A" w:rsidP="0023692A"/>
    <w:p w14:paraId="471A1725" w14:textId="77777777" w:rsidR="0023692A" w:rsidRDefault="00B47CFE" w:rsidP="0023692A">
      <w:r>
        <w:rPr>
          <w:noProof/>
          <w:lang w:eastAsia="pl-PL"/>
        </w:rPr>
        <w:drawing>
          <wp:inline distT="0" distB="0" distL="0" distR="0" wp14:anchorId="08EC4D1E" wp14:editId="6C57333D">
            <wp:extent cx="4295775" cy="5715000"/>
            <wp:effectExtent l="0" t="0" r="9525" b="0"/>
            <wp:docPr id="6" name="Obraz 6" descr="C:\Users\kucmierz_k\Desktop\Kasia\Strona internetowa\Przetarg 2014\Materiały na stronę\6-PSZOK\66-substancja_żrą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kucmierz_k\Desktop\Kasia\Strona internetowa\Przetarg 2014\Materiały na stronę\6-PSZOK\66-substancja_żrą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6C693" w14:textId="77777777" w:rsidR="0023692A" w:rsidRDefault="0023692A" w:rsidP="0023692A"/>
    <w:sectPr w:rsidR="0023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3558"/>
    <w:multiLevelType w:val="hybridMultilevel"/>
    <w:tmpl w:val="0A920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EA"/>
    <w:rsid w:val="001678DE"/>
    <w:rsid w:val="0023692A"/>
    <w:rsid w:val="004041C1"/>
    <w:rsid w:val="005F0849"/>
    <w:rsid w:val="005F1F9B"/>
    <w:rsid w:val="00721CEA"/>
    <w:rsid w:val="008259A3"/>
    <w:rsid w:val="00881CF3"/>
    <w:rsid w:val="00A30E72"/>
    <w:rsid w:val="00B47CFE"/>
    <w:rsid w:val="00C32BB4"/>
    <w:rsid w:val="00DB3207"/>
    <w:rsid w:val="00E3557F"/>
    <w:rsid w:val="00EB465F"/>
    <w:rsid w:val="00F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E9D8"/>
  <w15:docId w15:val="{44C5C2C3-AC0F-4CAB-BF07-5D58E513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00" w:lineRule="atLeast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C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Bochenek</dc:creator>
  <cp:lastModifiedBy>Wojciech Bochenek</cp:lastModifiedBy>
  <cp:revision>2</cp:revision>
  <dcterms:created xsi:type="dcterms:W3CDTF">2020-05-25T10:26:00Z</dcterms:created>
  <dcterms:modified xsi:type="dcterms:W3CDTF">2020-05-25T10:26:00Z</dcterms:modified>
</cp:coreProperties>
</file>