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BA5" w:rsidRPr="00FB7A8C" w:rsidRDefault="005A5BA5" w:rsidP="002D4E6E">
      <w:pPr>
        <w:spacing w:line="276" w:lineRule="auto"/>
        <w:rPr>
          <w:rFonts w:ascii="Calibri" w:hAnsi="Calibri" w:cs="Calibri"/>
          <w:color w:val="000000"/>
        </w:rPr>
      </w:pPr>
    </w:p>
    <w:p w:rsidR="003B0B46" w:rsidRPr="00FB7A8C" w:rsidRDefault="00762966" w:rsidP="003B0B46">
      <w:pPr>
        <w:spacing w:line="276" w:lineRule="auto"/>
        <w:ind w:left="4956" w:firstLine="708"/>
        <w:jc w:val="right"/>
        <w:rPr>
          <w:rFonts w:ascii="Calibri" w:hAnsi="Calibri" w:cs="Calibri"/>
          <w:color w:val="000000"/>
        </w:rPr>
      </w:pPr>
      <w:r w:rsidRPr="00FB7A8C">
        <w:rPr>
          <w:rFonts w:ascii="Calibri" w:hAnsi="Calibri" w:cs="Calibri"/>
          <w:color w:val="000000"/>
        </w:rPr>
        <w:t xml:space="preserve">Wrocław, dnia </w:t>
      </w:r>
      <w:r w:rsidR="00D712BE">
        <w:rPr>
          <w:rFonts w:ascii="Calibri" w:hAnsi="Calibri" w:cs="Calibri"/>
          <w:color w:val="000000"/>
        </w:rPr>
        <w:t>0</w:t>
      </w:r>
      <w:r w:rsidR="00FB4ED8" w:rsidRPr="00FB7A8C">
        <w:rPr>
          <w:rFonts w:ascii="Calibri" w:hAnsi="Calibri" w:cs="Calibri"/>
          <w:color w:val="000000"/>
        </w:rPr>
        <w:t>1</w:t>
      </w:r>
      <w:r w:rsidR="00FF3110" w:rsidRPr="00FB7A8C">
        <w:rPr>
          <w:rFonts w:ascii="Calibri" w:hAnsi="Calibri" w:cs="Calibri"/>
          <w:color w:val="000000"/>
        </w:rPr>
        <w:t>.0</w:t>
      </w:r>
      <w:r w:rsidR="00D712BE">
        <w:rPr>
          <w:rFonts w:ascii="Calibri" w:hAnsi="Calibri" w:cs="Calibri"/>
          <w:color w:val="000000"/>
        </w:rPr>
        <w:t>6</w:t>
      </w:r>
      <w:r w:rsidR="00FF3110" w:rsidRPr="00FB7A8C">
        <w:rPr>
          <w:rFonts w:ascii="Calibri" w:hAnsi="Calibri" w:cs="Calibri"/>
          <w:color w:val="000000"/>
        </w:rPr>
        <w:t>.</w:t>
      </w:r>
      <w:r w:rsidR="003B0B46" w:rsidRPr="00FB7A8C">
        <w:rPr>
          <w:rFonts w:ascii="Calibri" w:hAnsi="Calibri" w:cs="Calibri"/>
          <w:color w:val="000000"/>
        </w:rPr>
        <w:t>2021r.</w:t>
      </w:r>
    </w:p>
    <w:p w:rsidR="003B0B46" w:rsidRPr="00FB7A8C" w:rsidRDefault="002D4E6E" w:rsidP="003B0B46">
      <w:pPr>
        <w:spacing w:line="276" w:lineRule="auto"/>
        <w:rPr>
          <w:rFonts w:ascii="Calibri" w:hAnsi="Calibri" w:cs="Calibri"/>
          <w:color w:val="000000"/>
        </w:rPr>
      </w:pPr>
      <w:r w:rsidRPr="00FB7A8C">
        <w:rPr>
          <w:rFonts w:ascii="Calibri" w:hAnsi="Calibri" w:cs="Calibri"/>
          <w:color w:val="000000"/>
        </w:rPr>
        <w:t xml:space="preserve">Nr sprawy: </w:t>
      </w:r>
      <w:r w:rsidR="003F3C59" w:rsidRPr="00FB7A8C">
        <w:rPr>
          <w:rFonts w:ascii="Calibri" w:hAnsi="Calibri" w:cs="Calibri"/>
          <w:color w:val="000000"/>
        </w:rPr>
        <w:t>12</w:t>
      </w:r>
      <w:r w:rsidR="003B0B46" w:rsidRPr="00FB7A8C">
        <w:rPr>
          <w:rFonts w:ascii="Calibri" w:hAnsi="Calibri" w:cs="Calibri"/>
          <w:color w:val="000000"/>
        </w:rPr>
        <w:t>/</w:t>
      </w:r>
      <w:r w:rsidR="003F3C59" w:rsidRPr="00FB7A8C">
        <w:rPr>
          <w:rFonts w:ascii="Calibri" w:hAnsi="Calibri" w:cs="Calibri"/>
          <w:color w:val="000000"/>
        </w:rPr>
        <w:t>LEKI</w:t>
      </w:r>
      <w:r w:rsidR="003B0B46" w:rsidRPr="00FB7A8C">
        <w:rPr>
          <w:rFonts w:ascii="Calibri" w:hAnsi="Calibri" w:cs="Calibri"/>
          <w:color w:val="000000"/>
        </w:rPr>
        <w:t>/DCZP/2021/P</w:t>
      </w:r>
    </w:p>
    <w:p w:rsidR="003B0B46" w:rsidRPr="00FB7A8C" w:rsidRDefault="003B0B46" w:rsidP="003B0B46">
      <w:pPr>
        <w:spacing w:line="276" w:lineRule="auto"/>
        <w:rPr>
          <w:rFonts w:ascii="Calibri" w:hAnsi="Calibri" w:cs="Calibri"/>
          <w:b/>
          <w:color w:val="000000"/>
          <w:sz w:val="28"/>
          <w:szCs w:val="28"/>
        </w:rPr>
      </w:pPr>
    </w:p>
    <w:p w:rsidR="003B0B46" w:rsidRPr="00FB7A8C" w:rsidRDefault="003B0B46" w:rsidP="003B0B46">
      <w:pPr>
        <w:spacing w:line="276" w:lineRule="auto"/>
        <w:jc w:val="center"/>
        <w:rPr>
          <w:rFonts w:ascii="Calibri" w:hAnsi="Calibri" w:cs="Calibri"/>
          <w:bCs/>
          <w:sz w:val="26"/>
          <w:szCs w:val="26"/>
        </w:rPr>
      </w:pPr>
      <w:r w:rsidRPr="00FB7A8C">
        <w:rPr>
          <w:rFonts w:ascii="Calibri" w:hAnsi="Calibri" w:cs="Calibri"/>
          <w:bCs/>
          <w:sz w:val="26"/>
          <w:szCs w:val="26"/>
        </w:rPr>
        <w:t>ZAMAWIAJĄCY:</w:t>
      </w:r>
    </w:p>
    <w:p w:rsidR="003B0B46" w:rsidRPr="00FB7A8C" w:rsidRDefault="003B0B46" w:rsidP="003B0B46">
      <w:pPr>
        <w:spacing w:line="276" w:lineRule="auto"/>
        <w:jc w:val="center"/>
        <w:rPr>
          <w:rFonts w:ascii="Calibri" w:hAnsi="Calibri" w:cs="Calibri"/>
          <w:b/>
          <w:sz w:val="26"/>
          <w:szCs w:val="26"/>
        </w:rPr>
      </w:pPr>
      <w:r w:rsidRPr="00FB7A8C">
        <w:rPr>
          <w:rFonts w:ascii="Calibri" w:hAnsi="Calibri" w:cs="Calibri"/>
          <w:b/>
          <w:sz w:val="26"/>
          <w:szCs w:val="26"/>
        </w:rPr>
        <w:t>„Dolnośląskie Centrum Zdrowia Psychicznego”</w:t>
      </w:r>
    </w:p>
    <w:p w:rsidR="003B0B46" w:rsidRPr="00FB7A8C" w:rsidRDefault="003B0B46" w:rsidP="003B0B46">
      <w:pPr>
        <w:spacing w:line="276" w:lineRule="auto"/>
        <w:jc w:val="center"/>
        <w:rPr>
          <w:rFonts w:ascii="Calibri" w:hAnsi="Calibri" w:cs="Calibri"/>
          <w:bCs/>
          <w:sz w:val="26"/>
          <w:szCs w:val="26"/>
        </w:rPr>
      </w:pPr>
      <w:r w:rsidRPr="00FB7A8C">
        <w:rPr>
          <w:rFonts w:ascii="Calibri" w:hAnsi="Calibri" w:cs="Calibri"/>
          <w:bCs/>
          <w:sz w:val="26"/>
          <w:szCs w:val="26"/>
        </w:rPr>
        <w:t>spółka z ograniczoną odpowiedzialnością</w:t>
      </w:r>
    </w:p>
    <w:p w:rsidR="003B0B46" w:rsidRPr="00FB7A8C" w:rsidRDefault="003B0B46" w:rsidP="003B0B46">
      <w:pPr>
        <w:spacing w:line="276" w:lineRule="auto"/>
        <w:jc w:val="center"/>
        <w:rPr>
          <w:rFonts w:ascii="Calibri" w:hAnsi="Calibri" w:cs="Calibri"/>
          <w:bCs/>
          <w:sz w:val="26"/>
          <w:szCs w:val="26"/>
        </w:rPr>
      </w:pPr>
      <w:r w:rsidRPr="00FB7A8C">
        <w:rPr>
          <w:rFonts w:ascii="Calibri" w:hAnsi="Calibri" w:cs="Calibri"/>
          <w:bCs/>
          <w:sz w:val="26"/>
          <w:szCs w:val="26"/>
        </w:rPr>
        <w:t>z siedzibą we Wrocławiu</w:t>
      </w:r>
    </w:p>
    <w:p w:rsidR="003B0B46" w:rsidRPr="00FB7A8C" w:rsidRDefault="003B0B46" w:rsidP="003B0B46">
      <w:pPr>
        <w:spacing w:line="276" w:lineRule="auto"/>
        <w:jc w:val="center"/>
        <w:rPr>
          <w:rFonts w:ascii="Calibri" w:hAnsi="Calibri" w:cs="Calibri"/>
          <w:bCs/>
          <w:sz w:val="26"/>
          <w:szCs w:val="26"/>
        </w:rPr>
      </w:pPr>
      <w:r w:rsidRPr="00FB7A8C">
        <w:rPr>
          <w:rFonts w:ascii="Calibri" w:hAnsi="Calibri" w:cs="Calibri"/>
          <w:bCs/>
          <w:sz w:val="26"/>
          <w:szCs w:val="26"/>
        </w:rPr>
        <w:t>ul. Wybrzeże J. C-Korzeniowskiego 18, 50-226 Wrocław</w:t>
      </w:r>
    </w:p>
    <w:p w:rsidR="003B0B46" w:rsidRPr="00FB7A8C" w:rsidRDefault="003B0B46" w:rsidP="003B0B46">
      <w:pPr>
        <w:spacing w:line="276" w:lineRule="auto"/>
        <w:jc w:val="center"/>
        <w:rPr>
          <w:rFonts w:ascii="Calibri" w:hAnsi="Calibri" w:cs="Calibri"/>
          <w:bCs/>
          <w:sz w:val="26"/>
          <w:szCs w:val="26"/>
        </w:rPr>
      </w:pPr>
    </w:p>
    <w:p w:rsidR="003B0B46" w:rsidRPr="00FB7A8C" w:rsidRDefault="003B0B46" w:rsidP="003B0B46">
      <w:pPr>
        <w:spacing w:line="276" w:lineRule="auto"/>
        <w:jc w:val="center"/>
        <w:rPr>
          <w:rFonts w:ascii="Calibri" w:hAnsi="Calibri" w:cs="Calibri"/>
          <w:bCs/>
          <w:sz w:val="26"/>
          <w:szCs w:val="26"/>
        </w:rPr>
      </w:pPr>
      <w:r w:rsidRPr="00FB7A8C">
        <w:rPr>
          <w:rFonts w:ascii="Calibri" w:hAnsi="Calibri" w:cs="Calibri"/>
          <w:bCs/>
          <w:sz w:val="26"/>
          <w:szCs w:val="26"/>
        </w:rPr>
        <w:t xml:space="preserve">NIP: 895-196-51-26      </w:t>
      </w:r>
    </w:p>
    <w:p w:rsidR="003B0B46" w:rsidRPr="00FB7A8C" w:rsidRDefault="003B0B46" w:rsidP="003B0B46">
      <w:pPr>
        <w:spacing w:line="276" w:lineRule="auto"/>
        <w:jc w:val="center"/>
        <w:rPr>
          <w:rFonts w:ascii="Calibri" w:hAnsi="Calibri" w:cs="Calibri"/>
          <w:bCs/>
          <w:sz w:val="26"/>
          <w:szCs w:val="26"/>
        </w:rPr>
      </w:pPr>
      <w:r w:rsidRPr="00FB7A8C">
        <w:rPr>
          <w:rFonts w:ascii="Calibri" w:hAnsi="Calibri" w:cs="Calibri"/>
          <w:bCs/>
          <w:sz w:val="26"/>
          <w:szCs w:val="26"/>
        </w:rPr>
        <w:t>REGON: 021184819</w:t>
      </w:r>
    </w:p>
    <w:p w:rsidR="003B0B46" w:rsidRPr="00FB7A8C" w:rsidRDefault="003B0B46" w:rsidP="003B0B46">
      <w:pPr>
        <w:spacing w:line="276" w:lineRule="auto"/>
        <w:jc w:val="center"/>
        <w:rPr>
          <w:rFonts w:ascii="Calibri" w:hAnsi="Calibri" w:cs="Calibri"/>
          <w:bCs/>
          <w:sz w:val="26"/>
          <w:szCs w:val="26"/>
        </w:rPr>
      </w:pPr>
      <w:r w:rsidRPr="00FB7A8C">
        <w:rPr>
          <w:rFonts w:ascii="Calibri" w:hAnsi="Calibri" w:cs="Calibri"/>
          <w:bCs/>
          <w:sz w:val="26"/>
          <w:szCs w:val="26"/>
        </w:rPr>
        <w:t>KRS: 0000348483</w:t>
      </w:r>
    </w:p>
    <w:p w:rsidR="003B0B46" w:rsidRPr="00FB7A8C" w:rsidRDefault="003B0B46" w:rsidP="003B0B46">
      <w:pPr>
        <w:spacing w:line="276" w:lineRule="auto"/>
        <w:jc w:val="center"/>
        <w:rPr>
          <w:rFonts w:ascii="Calibri" w:hAnsi="Calibri" w:cs="Calibri"/>
          <w:bCs/>
          <w:sz w:val="26"/>
          <w:szCs w:val="26"/>
        </w:rPr>
      </w:pPr>
      <w:r w:rsidRPr="00FB7A8C">
        <w:rPr>
          <w:rFonts w:ascii="Calibri" w:hAnsi="Calibri" w:cs="Calibri"/>
          <w:bCs/>
          <w:sz w:val="26"/>
          <w:szCs w:val="26"/>
        </w:rPr>
        <w:t xml:space="preserve">tel. 71/77 66 212,  </w:t>
      </w:r>
    </w:p>
    <w:p w:rsidR="003B0B46" w:rsidRPr="00FB7A8C" w:rsidRDefault="003B0B46" w:rsidP="003B0B46">
      <w:pPr>
        <w:spacing w:line="276" w:lineRule="auto"/>
        <w:jc w:val="center"/>
        <w:rPr>
          <w:rFonts w:ascii="Calibri" w:hAnsi="Calibri" w:cs="Calibri"/>
          <w:bCs/>
          <w:sz w:val="26"/>
          <w:szCs w:val="26"/>
        </w:rPr>
      </w:pPr>
      <w:r w:rsidRPr="00FB7A8C">
        <w:rPr>
          <w:rFonts w:ascii="Calibri" w:hAnsi="Calibri" w:cs="Calibri"/>
          <w:bCs/>
          <w:sz w:val="26"/>
          <w:szCs w:val="26"/>
        </w:rPr>
        <w:t xml:space="preserve">fax. </w:t>
      </w:r>
      <w:r w:rsidRPr="00FB7A8C">
        <w:rPr>
          <w:rFonts w:ascii="Calibri" w:hAnsi="Calibri" w:cs="Calibri"/>
          <w:sz w:val="26"/>
          <w:szCs w:val="26"/>
        </w:rPr>
        <w:t xml:space="preserve"> </w:t>
      </w:r>
      <w:r w:rsidRPr="00FB7A8C">
        <w:rPr>
          <w:rStyle w:val="Pogrubienie"/>
          <w:rFonts w:ascii="Calibri" w:hAnsi="Calibri" w:cs="Calibri"/>
          <w:b w:val="0"/>
          <w:sz w:val="26"/>
          <w:szCs w:val="26"/>
        </w:rPr>
        <w:t>71 75-75-970</w:t>
      </w:r>
    </w:p>
    <w:p w:rsidR="003B0B46" w:rsidRPr="00FB7A8C" w:rsidRDefault="003B0B46" w:rsidP="003B0B46">
      <w:pPr>
        <w:spacing w:line="276" w:lineRule="auto"/>
        <w:jc w:val="center"/>
        <w:rPr>
          <w:rFonts w:ascii="Calibri" w:hAnsi="Calibri" w:cs="Calibri"/>
          <w:bCs/>
          <w:sz w:val="26"/>
          <w:szCs w:val="26"/>
        </w:rPr>
      </w:pPr>
      <w:r w:rsidRPr="00FB7A8C">
        <w:rPr>
          <w:rFonts w:ascii="Calibri" w:hAnsi="Calibri" w:cs="Calibri"/>
          <w:bCs/>
          <w:sz w:val="26"/>
          <w:szCs w:val="26"/>
        </w:rPr>
        <w:t>e-mail: sekretariat@dczp.wroclaw.pl</w:t>
      </w:r>
    </w:p>
    <w:p w:rsidR="003B0B46" w:rsidRPr="00FB7A8C" w:rsidRDefault="003263A8" w:rsidP="005A5BA5">
      <w:pPr>
        <w:spacing w:line="276" w:lineRule="auto"/>
        <w:jc w:val="center"/>
        <w:rPr>
          <w:rFonts w:ascii="Calibri" w:hAnsi="Calibri" w:cs="Calibri"/>
          <w:sz w:val="26"/>
          <w:szCs w:val="26"/>
        </w:rPr>
      </w:pPr>
      <w:hyperlink r:id="rId8" w:history="1">
        <w:r w:rsidR="005A5BA5" w:rsidRPr="00FB7A8C">
          <w:rPr>
            <w:rStyle w:val="Hipercze"/>
            <w:rFonts w:ascii="Calibri" w:hAnsi="Calibri" w:cs="Calibri"/>
            <w:bCs/>
            <w:sz w:val="26"/>
            <w:szCs w:val="26"/>
          </w:rPr>
          <w:t>www.dczp.wroclaw.pl</w:t>
        </w:r>
      </w:hyperlink>
    </w:p>
    <w:p w:rsidR="005A5BA5" w:rsidRPr="00FB7A8C" w:rsidRDefault="005A5BA5" w:rsidP="005A5BA5">
      <w:pPr>
        <w:spacing w:line="276" w:lineRule="auto"/>
        <w:jc w:val="center"/>
        <w:rPr>
          <w:rFonts w:ascii="Calibri" w:hAnsi="Calibri" w:cs="Calibri"/>
          <w:sz w:val="26"/>
          <w:szCs w:val="26"/>
        </w:rPr>
      </w:pPr>
    </w:p>
    <w:p w:rsidR="003B0B46" w:rsidRPr="00FB7A8C" w:rsidRDefault="003B0B46" w:rsidP="005A5BA5">
      <w:pPr>
        <w:spacing w:line="276" w:lineRule="auto"/>
        <w:jc w:val="center"/>
        <w:rPr>
          <w:rFonts w:ascii="Calibri" w:hAnsi="Calibri" w:cs="Calibri"/>
          <w:bCs/>
          <w:sz w:val="28"/>
          <w:szCs w:val="28"/>
        </w:rPr>
      </w:pPr>
      <w:r w:rsidRPr="00FB7A8C">
        <w:rPr>
          <w:rFonts w:ascii="Calibri" w:hAnsi="Calibri" w:cs="Calibri"/>
          <w:bCs/>
          <w:sz w:val="28"/>
          <w:szCs w:val="28"/>
        </w:rPr>
        <w:t>Specyfikacja Warunków Zamówienia – dalej zwana</w:t>
      </w:r>
      <w:r w:rsidR="00445758" w:rsidRPr="00FB7A8C">
        <w:rPr>
          <w:rFonts w:ascii="Calibri" w:hAnsi="Calibri" w:cs="Calibri"/>
          <w:bCs/>
          <w:sz w:val="28"/>
          <w:szCs w:val="28"/>
        </w:rPr>
        <w:t>:</w:t>
      </w:r>
      <w:r w:rsidRPr="00FB7A8C">
        <w:rPr>
          <w:rFonts w:ascii="Calibri" w:hAnsi="Calibri" w:cs="Calibri"/>
          <w:bCs/>
          <w:sz w:val="28"/>
          <w:szCs w:val="28"/>
        </w:rPr>
        <w:t xml:space="preserve"> ,,SWZ”</w:t>
      </w:r>
    </w:p>
    <w:p w:rsidR="005A5BA5" w:rsidRPr="00FB7A8C" w:rsidRDefault="005A5BA5" w:rsidP="005A5BA5">
      <w:pPr>
        <w:spacing w:line="276" w:lineRule="auto"/>
        <w:jc w:val="center"/>
        <w:rPr>
          <w:rFonts w:ascii="Calibri" w:hAnsi="Calibri" w:cs="Calibri"/>
          <w:bCs/>
          <w:sz w:val="28"/>
          <w:szCs w:val="28"/>
        </w:rPr>
      </w:pPr>
    </w:p>
    <w:p w:rsidR="003B0B46" w:rsidRPr="00FB7A8C" w:rsidRDefault="003B0B46" w:rsidP="003B0B46">
      <w:pPr>
        <w:spacing w:line="276" w:lineRule="auto"/>
        <w:jc w:val="center"/>
        <w:rPr>
          <w:rFonts w:asciiTheme="minorHAnsi" w:hAnsiTheme="minorHAnsi" w:cstheme="minorHAnsi"/>
          <w:sz w:val="22"/>
          <w:szCs w:val="22"/>
        </w:rPr>
      </w:pPr>
      <w:r w:rsidRPr="00FB7A8C">
        <w:rPr>
          <w:rFonts w:asciiTheme="minorHAnsi" w:hAnsiTheme="minorHAnsi" w:cstheme="minorHAnsi"/>
          <w:sz w:val="22"/>
          <w:szCs w:val="22"/>
        </w:rPr>
        <w:t xml:space="preserve">w trybie podstawowym, bez przeprowadzenia negocjacji, o którym mowa w art. 275 </w:t>
      </w:r>
      <w:proofErr w:type="spellStart"/>
      <w:r w:rsidRPr="00FB7A8C">
        <w:rPr>
          <w:rFonts w:asciiTheme="minorHAnsi" w:hAnsiTheme="minorHAnsi" w:cstheme="minorHAnsi"/>
          <w:sz w:val="22"/>
          <w:szCs w:val="22"/>
        </w:rPr>
        <w:t>pkt</w:t>
      </w:r>
      <w:proofErr w:type="spellEnd"/>
      <w:r w:rsidRPr="00FB7A8C">
        <w:rPr>
          <w:rFonts w:asciiTheme="minorHAnsi" w:hAnsiTheme="minorHAnsi" w:cstheme="minorHAnsi"/>
          <w:sz w:val="22"/>
          <w:szCs w:val="22"/>
        </w:rPr>
        <w:t xml:space="preserve"> 1 ustawy z dnia </w:t>
      </w:r>
    </w:p>
    <w:p w:rsidR="003B0B46" w:rsidRPr="00FB7A8C" w:rsidRDefault="003B0B46" w:rsidP="003B0B46">
      <w:pPr>
        <w:spacing w:line="276" w:lineRule="auto"/>
        <w:jc w:val="center"/>
        <w:rPr>
          <w:rFonts w:asciiTheme="minorHAnsi" w:hAnsiTheme="minorHAnsi" w:cstheme="minorHAnsi"/>
          <w:sz w:val="22"/>
          <w:szCs w:val="22"/>
        </w:rPr>
      </w:pPr>
      <w:r w:rsidRPr="00FB7A8C">
        <w:rPr>
          <w:rFonts w:asciiTheme="minorHAnsi" w:hAnsiTheme="minorHAnsi" w:cstheme="minorHAnsi"/>
          <w:sz w:val="22"/>
          <w:szCs w:val="22"/>
        </w:rPr>
        <w:t>11 września 2019 r. Prawo zamówień publicznych (Dz. U. z 2019 r., poz. 2019 z</w:t>
      </w:r>
      <w:r w:rsidR="00445758" w:rsidRPr="00FB7A8C">
        <w:rPr>
          <w:rFonts w:asciiTheme="minorHAnsi" w:hAnsiTheme="minorHAnsi" w:cstheme="minorHAnsi"/>
          <w:sz w:val="22"/>
          <w:szCs w:val="22"/>
        </w:rPr>
        <w:t xml:space="preserve">e </w:t>
      </w:r>
      <w:r w:rsidRPr="00FB7A8C">
        <w:rPr>
          <w:rFonts w:asciiTheme="minorHAnsi" w:hAnsiTheme="minorHAnsi" w:cstheme="minorHAnsi"/>
          <w:sz w:val="22"/>
          <w:szCs w:val="22"/>
        </w:rPr>
        <w:t>zm.)</w:t>
      </w:r>
    </w:p>
    <w:p w:rsidR="00124CA9" w:rsidRPr="00FB7A8C" w:rsidRDefault="00124CA9" w:rsidP="005A5BA5">
      <w:pPr>
        <w:spacing w:line="276" w:lineRule="auto"/>
        <w:rPr>
          <w:rFonts w:ascii="Calibri" w:hAnsi="Calibri" w:cs="Calibri"/>
          <w:b/>
          <w:sz w:val="28"/>
          <w:szCs w:val="28"/>
        </w:rPr>
      </w:pPr>
    </w:p>
    <w:p w:rsidR="00FF3110" w:rsidRPr="00FB7A8C" w:rsidRDefault="00FF3110" w:rsidP="00FF3110">
      <w:pPr>
        <w:spacing w:line="276" w:lineRule="auto"/>
        <w:jc w:val="center"/>
        <w:rPr>
          <w:rFonts w:ascii="Calibri" w:hAnsi="Calibri" w:cs="Calibri"/>
          <w:b/>
          <w:color w:val="000000"/>
          <w:szCs w:val="28"/>
        </w:rPr>
      </w:pPr>
    </w:p>
    <w:p w:rsidR="00FF3110" w:rsidRPr="00FB7A8C" w:rsidRDefault="00FF3110" w:rsidP="00FF3110">
      <w:pPr>
        <w:spacing w:line="276" w:lineRule="auto"/>
        <w:jc w:val="center"/>
        <w:rPr>
          <w:rFonts w:ascii="Calibri" w:hAnsi="Calibri" w:cs="Calibri"/>
          <w:b/>
          <w:color w:val="000000"/>
          <w:szCs w:val="28"/>
        </w:rPr>
      </w:pPr>
    </w:p>
    <w:p w:rsidR="00355818" w:rsidRPr="00FB7A8C" w:rsidRDefault="00355818" w:rsidP="00355818">
      <w:pPr>
        <w:jc w:val="center"/>
        <w:rPr>
          <w:rFonts w:ascii="Calibri" w:hAnsi="Calibri" w:cs="Calibri"/>
          <w:b/>
        </w:rPr>
      </w:pPr>
      <w:bookmarkStart w:id="0" w:name="_Hlk70509741"/>
      <w:bookmarkStart w:id="1" w:name="_Hlk70508719"/>
      <w:r w:rsidRPr="00FB7A8C">
        <w:rPr>
          <w:rFonts w:ascii="Calibri" w:hAnsi="Calibri" w:cs="Calibri"/>
          <w:color w:val="000000"/>
          <w:sz w:val="28"/>
          <w:szCs w:val="28"/>
        </w:rPr>
        <w:t xml:space="preserve">„Sukcesywna dostawa produktów leczniczych i wyrobów medycznych do apteki szpitalnej na potrzeby „Dolnośląskiego Centrum Zdrowia Psychicznego” </w:t>
      </w:r>
      <w:proofErr w:type="spellStart"/>
      <w:r w:rsidRPr="00FB7A8C">
        <w:rPr>
          <w:rFonts w:ascii="Calibri" w:hAnsi="Calibri" w:cs="Calibri"/>
          <w:color w:val="000000"/>
          <w:sz w:val="28"/>
          <w:szCs w:val="28"/>
        </w:rPr>
        <w:t>sp</w:t>
      </w:r>
      <w:proofErr w:type="spellEnd"/>
      <w:r w:rsidRPr="00FB7A8C">
        <w:rPr>
          <w:rFonts w:ascii="Calibri" w:hAnsi="Calibri" w:cs="Calibri"/>
          <w:color w:val="000000"/>
          <w:sz w:val="28"/>
          <w:szCs w:val="28"/>
        </w:rPr>
        <w:t xml:space="preserve">. z o.o.” </w:t>
      </w:r>
    </w:p>
    <w:bookmarkEnd w:id="0"/>
    <w:p w:rsidR="00960A5E" w:rsidRPr="00FB7A8C" w:rsidRDefault="00960A5E" w:rsidP="003B0B46">
      <w:pPr>
        <w:spacing w:line="276" w:lineRule="auto"/>
        <w:jc w:val="center"/>
        <w:rPr>
          <w:rFonts w:ascii="Calibri" w:hAnsi="Calibri" w:cs="Calibri"/>
          <w:sz w:val="20"/>
          <w:szCs w:val="20"/>
        </w:rPr>
      </w:pPr>
    </w:p>
    <w:bookmarkEnd w:id="1"/>
    <w:p w:rsidR="002D4E6E" w:rsidRPr="00FB7A8C" w:rsidRDefault="002D4E6E" w:rsidP="003B0B46">
      <w:pPr>
        <w:spacing w:line="276" w:lineRule="auto"/>
        <w:jc w:val="center"/>
        <w:rPr>
          <w:rFonts w:ascii="Calibri" w:hAnsi="Calibri" w:cs="Calibri"/>
          <w:sz w:val="20"/>
          <w:szCs w:val="20"/>
        </w:rPr>
      </w:pPr>
    </w:p>
    <w:p w:rsidR="002D4E6E" w:rsidRPr="00FB7A8C" w:rsidRDefault="002D4E6E" w:rsidP="003B0B46">
      <w:pPr>
        <w:spacing w:line="276" w:lineRule="auto"/>
        <w:jc w:val="center"/>
        <w:rPr>
          <w:rFonts w:ascii="Calibri" w:hAnsi="Calibri" w:cs="Calibri"/>
          <w:sz w:val="20"/>
          <w:szCs w:val="20"/>
        </w:rPr>
      </w:pPr>
    </w:p>
    <w:p w:rsidR="002D4E6E" w:rsidRPr="00FB7A8C" w:rsidRDefault="002D4E6E" w:rsidP="003B0B46">
      <w:pPr>
        <w:spacing w:line="276" w:lineRule="auto"/>
        <w:jc w:val="center"/>
        <w:rPr>
          <w:rFonts w:ascii="Calibri" w:hAnsi="Calibri" w:cs="Calibri"/>
          <w:sz w:val="20"/>
          <w:szCs w:val="20"/>
        </w:rPr>
      </w:pPr>
    </w:p>
    <w:p w:rsidR="002D4E6E" w:rsidRPr="00FB7A8C" w:rsidRDefault="002D4E6E" w:rsidP="003B0B46">
      <w:pPr>
        <w:spacing w:line="276" w:lineRule="auto"/>
        <w:jc w:val="center"/>
        <w:rPr>
          <w:rFonts w:ascii="Calibri" w:hAnsi="Calibri" w:cs="Calibri"/>
          <w:sz w:val="20"/>
          <w:szCs w:val="20"/>
        </w:rPr>
      </w:pPr>
    </w:p>
    <w:p w:rsidR="00124CA9" w:rsidRPr="00FB7A8C" w:rsidRDefault="00124CA9" w:rsidP="00FF3110">
      <w:pPr>
        <w:spacing w:line="276" w:lineRule="auto"/>
        <w:rPr>
          <w:rFonts w:ascii="Calibri" w:hAnsi="Calibri" w:cs="Calibri"/>
          <w:i/>
        </w:rPr>
      </w:pPr>
    </w:p>
    <w:p w:rsidR="003B0B46" w:rsidRPr="00FB7A8C" w:rsidRDefault="00FF3110" w:rsidP="003B0B46">
      <w:pPr>
        <w:spacing w:line="276" w:lineRule="auto"/>
        <w:jc w:val="center"/>
        <w:rPr>
          <w:rFonts w:ascii="Calibri" w:hAnsi="Calibri" w:cs="Calibri"/>
          <w:color w:val="800000"/>
        </w:rPr>
        <w:sectPr w:rsidR="003B0B46" w:rsidRPr="00FB7A8C">
          <w:headerReference w:type="default" r:id="rId9"/>
          <w:footerReference w:type="default" r:id="rId10"/>
          <w:footerReference w:type="first" r:id="rId11"/>
          <w:pgSz w:w="11906" w:h="16838"/>
          <w:pgMar w:top="776" w:right="991" w:bottom="776" w:left="993" w:header="720" w:footer="720" w:gutter="0"/>
          <w:cols w:space="708"/>
          <w:docGrid w:linePitch="600" w:charSpace="40960"/>
        </w:sectPr>
      </w:pPr>
      <w:r w:rsidRPr="00FB7A8C">
        <w:rPr>
          <w:rFonts w:ascii="Calibri" w:hAnsi="Calibri" w:cs="Calibri"/>
          <w:i/>
        </w:rPr>
        <w:t xml:space="preserve">Wrocław, </w:t>
      </w:r>
      <w:r w:rsidR="00D712BE">
        <w:rPr>
          <w:rFonts w:ascii="Calibri" w:hAnsi="Calibri" w:cs="Calibri"/>
          <w:i/>
        </w:rPr>
        <w:t>czerwiec</w:t>
      </w:r>
      <w:r w:rsidR="00D712BE" w:rsidRPr="00FB7A8C">
        <w:rPr>
          <w:rFonts w:ascii="Calibri" w:hAnsi="Calibri" w:cs="Calibri"/>
          <w:i/>
        </w:rPr>
        <w:t xml:space="preserve"> </w:t>
      </w:r>
      <w:r w:rsidR="003B0B46" w:rsidRPr="00FB7A8C">
        <w:rPr>
          <w:rFonts w:ascii="Calibri" w:hAnsi="Calibri" w:cs="Calibri"/>
          <w:i/>
        </w:rPr>
        <w:t xml:space="preserve">2021 </w:t>
      </w:r>
      <w:proofErr w:type="spellStart"/>
      <w:r w:rsidR="003B0B46" w:rsidRPr="00FB7A8C">
        <w:rPr>
          <w:rFonts w:ascii="Calibri" w:hAnsi="Calibri" w:cs="Calibri"/>
          <w:i/>
        </w:rPr>
        <w:t>r</w:t>
      </w:r>
      <w:proofErr w:type="spellEnd"/>
    </w:p>
    <w:p w:rsidR="00A40BA2" w:rsidRPr="00FB7A8C" w:rsidRDefault="00A40BA2" w:rsidP="00243719">
      <w:pPr>
        <w:jc w:val="both"/>
        <w:rPr>
          <w:rFonts w:asciiTheme="minorHAnsi" w:hAnsiTheme="minorHAnsi" w:cstheme="minorHAnsi"/>
          <w:b/>
          <w:sz w:val="22"/>
          <w:szCs w:val="22"/>
        </w:rPr>
      </w:pPr>
    </w:p>
    <w:p w:rsidR="003B0B46" w:rsidRPr="00FB7A8C" w:rsidRDefault="003B0B46" w:rsidP="00895639">
      <w:pPr>
        <w:pStyle w:val="Akapitzlist"/>
        <w:numPr>
          <w:ilvl w:val="0"/>
          <w:numId w:val="4"/>
        </w:numPr>
        <w:rPr>
          <w:rFonts w:asciiTheme="minorHAnsi" w:hAnsiTheme="minorHAnsi" w:cstheme="minorHAnsi"/>
          <w:b/>
          <w:sz w:val="22"/>
          <w:lang w:val="pl-PL"/>
        </w:rPr>
      </w:pPr>
      <w:r w:rsidRPr="00FB7A8C">
        <w:rPr>
          <w:rFonts w:asciiTheme="minorHAnsi" w:hAnsiTheme="minorHAnsi" w:cstheme="minorHAnsi"/>
          <w:b/>
          <w:sz w:val="22"/>
          <w:lang w:val="pl-PL"/>
        </w:rPr>
        <w:t>NAZWA I ADRES ZAMAWIAJĄCEGO</w:t>
      </w:r>
    </w:p>
    <w:p w:rsidR="00A40BA2" w:rsidRPr="00FB7A8C" w:rsidRDefault="00A40BA2" w:rsidP="00A40BA2">
      <w:pPr>
        <w:pStyle w:val="Style17"/>
        <w:widowControl/>
        <w:tabs>
          <w:tab w:val="left" w:pos="0"/>
        </w:tabs>
        <w:spacing w:line="276" w:lineRule="auto"/>
        <w:ind w:left="360"/>
        <w:rPr>
          <w:rStyle w:val="FontStyle51"/>
          <w:rFonts w:asciiTheme="minorHAnsi" w:hAnsiTheme="minorHAnsi" w:cstheme="minorHAnsi"/>
          <w:sz w:val="22"/>
          <w:szCs w:val="22"/>
        </w:rPr>
      </w:pPr>
      <w:r w:rsidRPr="00FB7A8C">
        <w:rPr>
          <w:rStyle w:val="FontStyle51"/>
          <w:rFonts w:asciiTheme="minorHAnsi" w:hAnsiTheme="minorHAnsi" w:cstheme="minorHAnsi"/>
          <w:sz w:val="22"/>
          <w:szCs w:val="22"/>
        </w:rPr>
        <w:t xml:space="preserve">„Dolnośląskie Centrum Zdrowia Psychicznego” </w:t>
      </w:r>
      <w:proofErr w:type="spellStart"/>
      <w:r w:rsidRPr="00FB7A8C">
        <w:rPr>
          <w:rStyle w:val="FontStyle51"/>
          <w:rFonts w:asciiTheme="minorHAnsi" w:hAnsiTheme="minorHAnsi" w:cstheme="minorHAnsi"/>
          <w:sz w:val="22"/>
          <w:szCs w:val="22"/>
        </w:rPr>
        <w:t>sp</w:t>
      </w:r>
      <w:proofErr w:type="spellEnd"/>
      <w:r w:rsidRPr="00FB7A8C">
        <w:rPr>
          <w:rStyle w:val="FontStyle51"/>
          <w:rFonts w:asciiTheme="minorHAnsi" w:hAnsiTheme="minorHAnsi" w:cstheme="minorHAnsi"/>
          <w:sz w:val="22"/>
          <w:szCs w:val="22"/>
        </w:rPr>
        <w:t>. z o. o.</w:t>
      </w:r>
    </w:p>
    <w:p w:rsidR="00A40BA2" w:rsidRPr="00FB7A8C" w:rsidRDefault="00A40BA2" w:rsidP="00A40BA2">
      <w:pPr>
        <w:pStyle w:val="Style15"/>
        <w:widowControl/>
        <w:tabs>
          <w:tab w:val="left" w:pos="0"/>
        </w:tabs>
        <w:spacing w:line="276" w:lineRule="auto"/>
        <w:ind w:left="360"/>
        <w:rPr>
          <w:rStyle w:val="FontStyle51"/>
          <w:rFonts w:asciiTheme="minorHAnsi" w:hAnsiTheme="minorHAnsi" w:cstheme="minorHAnsi"/>
          <w:sz w:val="22"/>
          <w:szCs w:val="22"/>
        </w:rPr>
      </w:pPr>
      <w:r w:rsidRPr="00FB7A8C">
        <w:rPr>
          <w:rStyle w:val="FontStyle51"/>
          <w:rFonts w:asciiTheme="minorHAnsi" w:hAnsiTheme="minorHAnsi" w:cstheme="minorHAnsi"/>
          <w:sz w:val="22"/>
          <w:szCs w:val="22"/>
        </w:rPr>
        <w:t xml:space="preserve">adres: </w:t>
      </w:r>
      <w:proofErr w:type="spellStart"/>
      <w:r w:rsidRPr="00FB7A8C">
        <w:rPr>
          <w:rStyle w:val="FontStyle50"/>
          <w:rFonts w:asciiTheme="minorHAnsi" w:hAnsiTheme="minorHAnsi" w:cstheme="minorHAnsi"/>
          <w:sz w:val="22"/>
          <w:szCs w:val="22"/>
        </w:rPr>
        <w:t>Wyb</w:t>
      </w:r>
      <w:proofErr w:type="spellEnd"/>
      <w:r w:rsidRPr="00FB7A8C">
        <w:rPr>
          <w:rStyle w:val="FontStyle50"/>
          <w:rFonts w:asciiTheme="minorHAnsi" w:hAnsiTheme="minorHAnsi" w:cstheme="minorHAnsi"/>
          <w:sz w:val="22"/>
          <w:szCs w:val="22"/>
        </w:rPr>
        <w:t>. J. Conrada- Korzeniowskiego 18; 50-226 Wrocław</w:t>
      </w:r>
    </w:p>
    <w:p w:rsidR="00A40BA2" w:rsidRPr="00FB7A8C" w:rsidRDefault="00A40BA2" w:rsidP="00A40BA2">
      <w:pPr>
        <w:pStyle w:val="Style17"/>
        <w:widowControl/>
        <w:tabs>
          <w:tab w:val="left" w:pos="0"/>
        </w:tabs>
        <w:spacing w:line="276" w:lineRule="auto"/>
        <w:ind w:left="360"/>
        <w:rPr>
          <w:rStyle w:val="FontStyle49"/>
          <w:rFonts w:asciiTheme="minorHAnsi" w:hAnsiTheme="minorHAnsi" w:cstheme="minorHAnsi"/>
          <w:sz w:val="22"/>
          <w:szCs w:val="22"/>
        </w:rPr>
      </w:pPr>
      <w:r w:rsidRPr="00FB7A8C">
        <w:rPr>
          <w:rStyle w:val="FontStyle51"/>
          <w:rFonts w:asciiTheme="minorHAnsi" w:hAnsiTheme="minorHAnsi" w:cstheme="minorHAnsi"/>
          <w:sz w:val="22"/>
          <w:szCs w:val="22"/>
        </w:rPr>
        <w:t xml:space="preserve">tel.: 071 77 66 200, </w:t>
      </w:r>
      <w:proofErr w:type="spellStart"/>
      <w:r w:rsidRPr="00FB7A8C">
        <w:rPr>
          <w:rStyle w:val="FontStyle51"/>
          <w:rFonts w:asciiTheme="minorHAnsi" w:hAnsiTheme="minorHAnsi" w:cstheme="minorHAnsi"/>
          <w:sz w:val="22"/>
          <w:szCs w:val="22"/>
        </w:rPr>
        <w:t>fax</w:t>
      </w:r>
      <w:proofErr w:type="spellEnd"/>
      <w:r w:rsidRPr="00FB7A8C">
        <w:rPr>
          <w:rStyle w:val="FontStyle51"/>
          <w:rFonts w:asciiTheme="minorHAnsi" w:hAnsiTheme="minorHAnsi" w:cstheme="minorHAnsi"/>
          <w:sz w:val="22"/>
          <w:szCs w:val="22"/>
        </w:rPr>
        <w:t xml:space="preserve">: 071 75 </w:t>
      </w:r>
      <w:proofErr w:type="spellStart"/>
      <w:r w:rsidRPr="00FB7A8C">
        <w:rPr>
          <w:rStyle w:val="FontStyle51"/>
          <w:rFonts w:asciiTheme="minorHAnsi" w:hAnsiTheme="minorHAnsi" w:cstheme="minorHAnsi"/>
          <w:sz w:val="22"/>
          <w:szCs w:val="22"/>
        </w:rPr>
        <w:t>75</w:t>
      </w:r>
      <w:proofErr w:type="spellEnd"/>
      <w:r w:rsidRPr="00FB7A8C">
        <w:rPr>
          <w:rStyle w:val="FontStyle51"/>
          <w:rFonts w:asciiTheme="minorHAnsi" w:hAnsiTheme="minorHAnsi" w:cstheme="minorHAnsi"/>
          <w:sz w:val="22"/>
          <w:szCs w:val="22"/>
        </w:rPr>
        <w:t xml:space="preserve"> 970</w:t>
      </w:r>
    </w:p>
    <w:p w:rsidR="00A40BA2" w:rsidRPr="00FB7A8C" w:rsidRDefault="00A40BA2" w:rsidP="00A40BA2">
      <w:pPr>
        <w:pStyle w:val="Style16"/>
        <w:widowControl/>
        <w:tabs>
          <w:tab w:val="left" w:pos="0"/>
        </w:tabs>
        <w:spacing w:line="276" w:lineRule="auto"/>
        <w:ind w:left="360"/>
        <w:jc w:val="both"/>
        <w:rPr>
          <w:rStyle w:val="FontStyle51"/>
          <w:rFonts w:asciiTheme="minorHAnsi" w:hAnsiTheme="minorHAnsi" w:cstheme="minorHAnsi"/>
          <w:sz w:val="22"/>
          <w:szCs w:val="22"/>
        </w:rPr>
      </w:pPr>
      <w:r w:rsidRPr="00FB7A8C">
        <w:rPr>
          <w:rStyle w:val="FontStyle49"/>
          <w:rFonts w:asciiTheme="minorHAnsi" w:hAnsiTheme="minorHAnsi" w:cstheme="minorHAnsi"/>
          <w:sz w:val="22"/>
          <w:szCs w:val="22"/>
        </w:rPr>
        <w:t xml:space="preserve">e-mail: </w:t>
      </w:r>
      <w:hyperlink r:id="rId12" w:history="1">
        <w:r w:rsidRPr="00FB7A8C">
          <w:rPr>
            <w:rStyle w:val="Hipercze"/>
            <w:rFonts w:asciiTheme="minorHAnsi" w:hAnsiTheme="minorHAnsi" w:cstheme="minorHAnsi"/>
            <w:b/>
            <w:bCs/>
            <w:sz w:val="22"/>
            <w:szCs w:val="22"/>
          </w:rPr>
          <w:t>przetargi@dczp.wroclaw.pl</w:t>
        </w:r>
      </w:hyperlink>
    </w:p>
    <w:p w:rsidR="00A40BA2" w:rsidRPr="00FB7A8C" w:rsidRDefault="00A40BA2" w:rsidP="00A40BA2">
      <w:pPr>
        <w:pStyle w:val="Style17"/>
        <w:widowControl/>
        <w:tabs>
          <w:tab w:val="left" w:pos="0"/>
        </w:tabs>
        <w:spacing w:line="276" w:lineRule="auto"/>
        <w:ind w:left="360"/>
        <w:rPr>
          <w:rStyle w:val="FontStyle51"/>
          <w:rFonts w:asciiTheme="minorHAnsi" w:hAnsiTheme="minorHAnsi" w:cstheme="minorHAnsi"/>
          <w:sz w:val="22"/>
          <w:szCs w:val="22"/>
        </w:rPr>
      </w:pPr>
      <w:r w:rsidRPr="00FB7A8C">
        <w:rPr>
          <w:rStyle w:val="FontStyle51"/>
          <w:rFonts w:asciiTheme="minorHAnsi" w:hAnsiTheme="minorHAnsi" w:cstheme="minorHAnsi"/>
          <w:sz w:val="22"/>
          <w:szCs w:val="22"/>
        </w:rPr>
        <w:t xml:space="preserve">adres strony internetowej: </w:t>
      </w:r>
      <w:hyperlink r:id="rId13" w:history="1">
        <w:r w:rsidRPr="00FB7A8C">
          <w:rPr>
            <w:rStyle w:val="Hipercze"/>
            <w:rFonts w:asciiTheme="minorHAnsi" w:hAnsiTheme="minorHAnsi" w:cstheme="minorHAnsi"/>
            <w:sz w:val="22"/>
            <w:szCs w:val="22"/>
          </w:rPr>
          <w:t>www.dczp.wroclaw.pl</w:t>
        </w:r>
      </w:hyperlink>
    </w:p>
    <w:p w:rsidR="007C4EB8" w:rsidRPr="00FB7A8C" w:rsidRDefault="00A40BA2" w:rsidP="003B0B46">
      <w:pPr>
        <w:pStyle w:val="Style18"/>
        <w:widowControl/>
        <w:tabs>
          <w:tab w:val="left" w:pos="0"/>
        </w:tabs>
        <w:spacing w:line="276" w:lineRule="auto"/>
        <w:ind w:left="360"/>
        <w:jc w:val="both"/>
        <w:rPr>
          <w:rStyle w:val="FontStyle52"/>
          <w:rFonts w:asciiTheme="minorHAnsi" w:hAnsiTheme="minorHAnsi" w:cstheme="minorHAnsi"/>
          <w:sz w:val="22"/>
          <w:szCs w:val="22"/>
        </w:rPr>
      </w:pPr>
      <w:r w:rsidRPr="00FB7A8C">
        <w:rPr>
          <w:rStyle w:val="FontStyle51"/>
          <w:rFonts w:asciiTheme="minorHAnsi" w:hAnsiTheme="minorHAnsi" w:cstheme="minorHAnsi"/>
          <w:sz w:val="22"/>
          <w:szCs w:val="22"/>
        </w:rPr>
        <w:t xml:space="preserve">godziny urzędowania: </w:t>
      </w:r>
      <w:r w:rsidRPr="00FB7A8C">
        <w:rPr>
          <w:rStyle w:val="FontStyle52"/>
          <w:rFonts w:asciiTheme="minorHAnsi" w:hAnsiTheme="minorHAnsi" w:cstheme="minorHAnsi"/>
          <w:sz w:val="22"/>
          <w:szCs w:val="22"/>
        </w:rPr>
        <w:t>7</w:t>
      </w:r>
      <w:r w:rsidRPr="00FB7A8C">
        <w:rPr>
          <w:rStyle w:val="FontStyle52"/>
          <w:rFonts w:asciiTheme="minorHAnsi" w:hAnsiTheme="minorHAnsi" w:cstheme="minorHAnsi"/>
          <w:sz w:val="22"/>
          <w:szCs w:val="22"/>
          <w:vertAlign w:val="superscript"/>
        </w:rPr>
        <w:t>25</w:t>
      </w:r>
      <w:r w:rsidRPr="00FB7A8C">
        <w:rPr>
          <w:rStyle w:val="FontStyle52"/>
          <w:rFonts w:asciiTheme="minorHAnsi" w:hAnsiTheme="minorHAnsi" w:cstheme="minorHAnsi"/>
          <w:sz w:val="22"/>
          <w:szCs w:val="22"/>
        </w:rPr>
        <w:t>-15</w:t>
      </w:r>
      <w:r w:rsidRPr="00FB7A8C">
        <w:rPr>
          <w:rStyle w:val="FontStyle52"/>
          <w:rFonts w:asciiTheme="minorHAnsi" w:hAnsiTheme="minorHAnsi" w:cstheme="minorHAnsi"/>
          <w:sz w:val="22"/>
          <w:szCs w:val="22"/>
          <w:vertAlign w:val="superscript"/>
        </w:rPr>
        <w:t>00</w:t>
      </w:r>
      <w:r w:rsidRPr="00FB7A8C">
        <w:rPr>
          <w:rStyle w:val="FontStyle52"/>
          <w:rFonts w:asciiTheme="minorHAnsi" w:hAnsiTheme="minorHAnsi" w:cstheme="minorHAnsi"/>
          <w:sz w:val="22"/>
          <w:szCs w:val="22"/>
        </w:rPr>
        <w:t xml:space="preserve"> (od poniedziałku do piątku</w:t>
      </w:r>
    </w:p>
    <w:p w:rsidR="003B0B46" w:rsidRPr="00FB7A8C" w:rsidRDefault="003B0B46" w:rsidP="003B0B46">
      <w:pPr>
        <w:jc w:val="both"/>
        <w:rPr>
          <w:rFonts w:asciiTheme="minorHAnsi" w:hAnsiTheme="minorHAnsi" w:cstheme="minorHAnsi"/>
          <w:sz w:val="22"/>
          <w:szCs w:val="22"/>
        </w:rPr>
      </w:pPr>
    </w:p>
    <w:p w:rsidR="007C4EB8" w:rsidRPr="00FB7A8C" w:rsidRDefault="003B0B46" w:rsidP="00895639">
      <w:pPr>
        <w:pStyle w:val="Akapitzlist"/>
        <w:numPr>
          <w:ilvl w:val="0"/>
          <w:numId w:val="4"/>
        </w:numPr>
        <w:tabs>
          <w:tab w:val="left" w:pos="284"/>
        </w:tabs>
        <w:rPr>
          <w:rFonts w:asciiTheme="minorHAnsi" w:hAnsiTheme="minorHAnsi" w:cstheme="minorHAnsi"/>
          <w:b/>
          <w:sz w:val="22"/>
          <w:lang w:val="pl-PL"/>
        </w:rPr>
      </w:pPr>
      <w:r w:rsidRPr="00FB7A8C">
        <w:rPr>
          <w:rFonts w:asciiTheme="minorHAnsi" w:hAnsiTheme="minorHAnsi" w:cstheme="minorHAnsi"/>
          <w:b/>
          <w:sz w:val="22"/>
          <w:lang w:val="pl-PL"/>
        </w:rPr>
        <w:t>ADRES STRONY INTERNETOWEJ PROWADZONEGO POSTĘPOWANIA, NA KTÓREJ UDOSTĘPNIANE BĘDĄ ZMIANY I WYJAŚNIENIA TREŚCI SWZ ORAZ INNE DOKUMENTY ZAMÓWIENIA:</w:t>
      </w:r>
    </w:p>
    <w:p w:rsidR="003B0B46" w:rsidRPr="00FB7A8C" w:rsidRDefault="003263A8" w:rsidP="003B0B46">
      <w:pPr>
        <w:ind w:left="709"/>
        <w:jc w:val="both"/>
        <w:rPr>
          <w:rFonts w:asciiTheme="minorHAnsi" w:hAnsiTheme="minorHAnsi" w:cstheme="minorHAnsi"/>
          <w:color w:val="FF0000"/>
          <w:sz w:val="22"/>
          <w:szCs w:val="22"/>
          <w:u w:val="single"/>
        </w:rPr>
      </w:pPr>
      <w:hyperlink r:id="rId14" w:history="1">
        <w:r w:rsidR="0021198C" w:rsidRPr="00FB7A8C">
          <w:rPr>
            <w:rStyle w:val="Hipercze"/>
            <w:rFonts w:asciiTheme="minorHAnsi" w:hAnsiTheme="minorHAnsi" w:cstheme="minorHAnsi"/>
            <w:sz w:val="22"/>
            <w:szCs w:val="22"/>
          </w:rPr>
          <w:t>www.dczp.ibip.wroc.pl</w:t>
        </w:r>
      </w:hyperlink>
    </w:p>
    <w:p w:rsidR="0021198C" w:rsidRPr="00FB7A8C" w:rsidRDefault="003263A8" w:rsidP="0021198C">
      <w:pPr>
        <w:ind w:firstLine="708"/>
        <w:jc w:val="both"/>
        <w:rPr>
          <w:rFonts w:ascii="Calibri" w:hAnsi="Calibri" w:cs="Calibri"/>
          <w:sz w:val="22"/>
          <w:szCs w:val="22"/>
        </w:rPr>
      </w:pPr>
      <w:hyperlink r:id="rId15" w:history="1">
        <w:r w:rsidR="0021198C" w:rsidRPr="00FB7A8C">
          <w:rPr>
            <w:rStyle w:val="Hipercze"/>
            <w:rFonts w:ascii="Calibri" w:hAnsi="Calibri" w:cs="Calibri"/>
            <w:sz w:val="22"/>
            <w:szCs w:val="22"/>
          </w:rPr>
          <w:t>https://platformazakupowa.pl/pn/dczp_wroclaw</w:t>
        </w:r>
      </w:hyperlink>
    </w:p>
    <w:p w:rsidR="003B0B46" w:rsidRPr="00FB7A8C" w:rsidRDefault="003B0B46" w:rsidP="003B0B46">
      <w:pPr>
        <w:jc w:val="both"/>
        <w:rPr>
          <w:rFonts w:asciiTheme="minorHAnsi" w:hAnsiTheme="minorHAnsi" w:cstheme="minorHAnsi"/>
          <w:sz w:val="22"/>
          <w:szCs w:val="22"/>
        </w:rPr>
      </w:pPr>
    </w:p>
    <w:p w:rsidR="007C4EB8" w:rsidRPr="00FB7A8C" w:rsidRDefault="003B0B46" w:rsidP="00895639">
      <w:pPr>
        <w:pStyle w:val="Akapitzlist"/>
        <w:numPr>
          <w:ilvl w:val="0"/>
          <w:numId w:val="4"/>
        </w:numPr>
        <w:rPr>
          <w:rFonts w:asciiTheme="minorHAnsi" w:hAnsiTheme="minorHAnsi" w:cstheme="minorHAnsi"/>
          <w:b/>
          <w:sz w:val="22"/>
          <w:lang w:val="pl-PL"/>
        </w:rPr>
      </w:pPr>
      <w:r w:rsidRPr="00FB7A8C">
        <w:rPr>
          <w:rFonts w:asciiTheme="minorHAnsi" w:hAnsiTheme="minorHAnsi" w:cstheme="minorHAnsi"/>
          <w:b/>
          <w:sz w:val="22"/>
          <w:lang w:val="pl-PL"/>
        </w:rPr>
        <w:t>TRYB UDZIELENIA ZAMÓWIENIA</w:t>
      </w:r>
    </w:p>
    <w:p w:rsidR="003B0B46" w:rsidRPr="00FB7A8C" w:rsidRDefault="007C4EB8" w:rsidP="00895639">
      <w:pPr>
        <w:pStyle w:val="Akapitzlist"/>
        <w:numPr>
          <w:ilvl w:val="1"/>
          <w:numId w:val="4"/>
        </w:numPr>
        <w:rPr>
          <w:rFonts w:asciiTheme="minorHAnsi" w:hAnsiTheme="minorHAnsi" w:cstheme="minorHAnsi"/>
          <w:sz w:val="22"/>
          <w:lang w:val="pl-PL"/>
        </w:rPr>
      </w:pPr>
      <w:r w:rsidRPr="00FB7A8C">
        <w:rPr>
          <w:rFonts w:asciiTheme="minorHAnsi" w:hAnsiTheme="minorHAnsi" w:cstheme="minorHAnsi"/>
          <w:sz w:val="22"/>
          <w:lang w:val="pl-PL"/>
        </w:rPr>
        <w:t xml:space="preserve">Postępowanie prowadzone jest w trybie podstawowym, bez przeprowadzenia negocjacji, o którym mowa w art. 275 </w:t>
      </w:r>
      <w:proofErr w:type="spellStart"/>
      <w:r w:rsidRPr="00FB7A8C">
        <w:rPr>
          <w:rFonts w:asciiTheme="minorHAnsi" w:hAnsiTheme="minorHAnsi" w:cstheme="minorHAnsi"/>
          <w:sz w:val="22"/>
          <w:lang w:val="pl-PL"/>
        </w:rPr>
        <w:t>pkt</w:t>
      </w:r>
      <w:proofErr w:type="spellEnd"/>
      <w:r w:rsidRPr="00FB7A8C">
        <w:rPr>
          <w:rFonts w:asciiTheme="minorHAnsi" w:hAnsiTheme="minorHAnsi" w:cstheme="minorHAnsi"/>
          <w:sz w:val="22"/>
          <w:lang w:val="pl-PL"/>
        </w:rPr>
        <w:t xml:space="preserve"> 1 ustawy z dnia 11 września 2019 r. Prawo zamówień publicznych, zwanej w dalszej części SWZ „ustawą </w:t>
      </w:r>
      <w:proofErr w:type="spellStart"/>
      <w:r w:rsidRPr="00FB7A8C">
        <w:rPr>
          <w:rFonts w:asciiTheme="minorHAnsi" w:hAnsiTheme="minorHAnsi" w:cstheme="minorHAnsi"/>
          <w:sz w:val="22"/>
          <w:lang w:val="pl-PL"/>
        </w:rPr>
        <w:t>Pzp</w:t>
      </w:r>
      <w:proofErr w:type="spellEnd"/>
      <w:r w:rsidRPr="00FB7A8C">
        <w:rPr>
          <w:rFonts w:asciiTheme="minorHAnsi" w:hAnsiTheme="minorHAnsi" w:cstheme="minorHAnsi"/>
          <w:sz w:val="22"/>
          <w:lang w:val="pl-PL"/>
        </w:rPr>
        <w:t>” (Dz. U. z 2019 r., poz. 2019 z</w:t>
      </w:r>
      <w:r w:rsidR="00445758" w:rsidRPr="00FB7A8C">
        <w:rPr>
          <w:rFonts w:asciiTheme="minorHAnsi" w:hAnsiTheme="minorHAnsi" w:cstheme="minorHAnsi"/>
          <w:sz w:val="22"/>
          <w:lang w:val="pl-PL"/>
        </w:rPr>
        <w:t xml:space="preserve">e </w:t>
      </w:r>
      <w:r w:rsidRPr="00FB7A8C">
        <w:rPr>
          <w:rFonts w:asciiTheme="minorHAnsi" w:hAnsiTheme="minorHAnsi" w:cstheme="minorHAnsi"/>
          <w:sz w:val="22"/>
          <w:lang w:val="pl-PL"/>
        </w:rPr>
        <w:t>zm.). Zamawiający nie przewiduje wyboru najkorzystniejszej oferty z możliwością prowadzenia negocjacji.</w:t>
      </w:r>
    </w:p>
    <w:p w:rsidR="003B0B46" w:rsidRPr="00FB7A8C" w:rsidRDefault="003B0B46" w:rsidP="00895639">
      <w:pPr>
        <w:pStyle w:val="Akapitzlist"/>
        <w:numPr>
          <w:ilvl w:val="1"/>
          <w:numId w:val="4"/>
        </w:numPr>
        <w:rPr>
          <w:rFonts w:asciiTheme="minorHAnsi" w:hAnsiTheme="minorHAnsi" w:cstheme="minorHAnsi"/>
          <w:sz w:val="22"/>
          <w:lang w:val="pl-PL"/>
        </w:rPr>
      </w:pPr>
      <w:r w:rsidRPr="00FB7A8C">
        <w:rPr>
          <w:rFonts w:ascii="Calibri" w:hAnsi="Calibri" w:cs="Calibri"/>
          <w:sz w:val="22"/>
          <w:lang w:val="pl-PL"/>
        </w:rPr>
        <w:t xml:space="preserve">Szacunkowa  wartość przedmiotowego zamówienia  nie  przekracza progów  unijnych, o których mowa w art. 3 ustawy </w:t>
      </w:r>
      <w:proofErr w:type="spellStart"/>
      <w:r w:rsidRPr="00FB7A8C">
        <w:rPr>
          <w:rFonts w:ascii="Calibri" w:hAnsi="Calibri" w:cs="Calibri"/>
          <w:sz w:val="22"/>
          <w:lang w:val="pl-PL"/>
        </w:rPr>
        <w:t>Pzp</w:t>
      </w:r>
      <w:proofErr w:type="spellEnd"/>
      <w:r w:rsidRPr="00FB7A8C">
        <w:rPr>
          <w:rFonts w:ascii="Calibri" w:hAnsi="Calibri" w:cs="Calibri"/>
          <w:sz w:val="22"/>
          <w:lang w:val="pl-PL"/>
        </w:rPr>
        <w:t>.</w:t>
      </w:r>
    </w:p>
    <w:p w:rsidR="007C4EB8" w:rsidRPr="00FB7A8C" w:rsidRDefault="007C4EB8" w:rsidP="00243719">
      <w:pPr>
        <w:jc w:val="both"/>
        <w:rPr>
          <w:rFonts w:asciiTheme="minorHAnsi" w:hAnsiTheme="minorHAnsi" w:cstheme="minorHAnsi"/>
          <w:sz w:val="22"/>
          <w:szCs w:val="22"/>
        </w:rPr>
      </w:pPr>
    </w:p>
    <w:p w:rsidR="007C4EB8" w:rsidRPr="00FB7A8C" w:rsidRDefault="003B0B46" w:rsidP="00895639">
      <w:pPr>
        <w:pStyle w:val="Akapitzlist"/>
        <w:numPr>
          <w:ilvl w:val="0"/>
          <w:numId w:val="4"/>
        </w:numPr>
        <w:rPr>
          <w:rFonts w:asciiTheme="minorHAnsi" w:hAnsiTheme="minorHAnsi" w:cstheme="minorHAnsi"/>
          <w:b/>
          <w:sz w:val="22"/>
          <w:lang w:val="pl-PL"/>
        </w:rPr>
      </w:pPr>
      <w:r w:rsidRPr="00FB7A8C">
        <w:rPr>
          <w:rFonts w:asciiTheme="minorHAnsi" w:hAnsiTheme="minorHAnsi" w:cstheme="minorHAnsi"/>
          <w:b/>
          <w:sz w:val="22"/>
          <w:lang w:val="pl-PL"/>
        </w:rPr>
        <w:t>OPIS PRZEDMIOTU ZAMÓWIENIA</w:t>
      </w:r>
    </w:p>
    <w:p w:rsidR="00355818" w:rsidRPr="00FB7A8C" w:rsidRDefault="00355818" w:rsidP="00895639">
      <w:pPr>
        <w:pStyle w:val="Akapitzlist"/>
        <w:numPr>
          <w:ilvl w:val="1"/>
          <w:numId w:val="4"/>
        </w:numPr>
        <w:rPr>
          <w:rFonts w:asciiTheme="minorHAnsi" w:hAnsiTheme="minorHAnsi" w:cstheme="minorHAnsi"/>
          <w:sz w:val="22"/>
          <w:lang w:val="pl-PL"/>
        </w:rPr>
      </w:pPr>
      <w:r w:rsidRPr="00FB7A8C">
        <w:rPr>
          <w:rStyle w:val="FontStyle52"/>
          <w:rFonts w:asciiTheme="minorHAnsi" w:hAnsiTheme="minorHAnsi" w:cstheme="minorHAnsi"/>
          <w:b/>
          <w:bCs/>
          <w:sz w:val="22"/>
          <w:szCs w:val="22"/>
          <w:lang w:val="pl-PL"/>
        </w:rPr>
        <w:t>Przedmiotem zamówienia jest:</w:t>
      </w:r>
      <w:r w:rsidRPr="00FB7A8C">
        <w:rPr>
          <w:rStyle w:val="FontStyle52"/>
          <w:rFonts w:asciiTheme="minorHAnsi" w:hAnsiTheme="minorHAnsi" w:cstheme="minorHAnsi"/>
          <w:sz w:val="22"/>
          <w:szCs w:val="22"/>
          <w:lang w:val="pl-PL"/>
        </w:rPr>
        <w:t xml:space="preserve"> </w:t>
      </w:r>
      <w:r w:rsidRPr="00FB7A8C">
        <w:rPr>
          <w:rFonts w:asciiTheme="minorHAnsi" w:hAnsiTheme="minorHAnsi" w:cstheme="minorHAnsi"/>
          <w:b/>
          <w:bCs/>
          <w:sz w:val="22"/>
          <w:lang w:val="pl-PL"/>
        </w:rPr>
        <w:t xml:space="preserve">„Sukcesywna dostawa produktów leczniczych i wyrobów medycznych do apteki szpitalnej na potrzeby „Dolnośląskiego Centrum Zdrowia Psychicznego” </w:t>
      </w:r>
      <w:proofErr w:type="spellStart"/>
      <w:r w:rsidRPr="00FB7A8C">
        <w:rPr>
          <w:rFonts w:asciiTheme="minorHAnsi" w:hAnsiTheme="minorHAnsi" w:cstheme="minorHAnsi"/>
          <w:b/>
          <w:bCs/>
          <w:sz w:val="22"/>
          <w:lang w:val="pl-PL"/>
        </w:rPr>
        <w:t>sp</w:t>
      </w:r>
      <w:proofErr w:type="spellEnd"/>
      <w:r w:rsidRPr="00FB7A8C">
        <w:rPr>
          <w:rFonts w:asciiTheme="minorHAnsi" w:hAnsiTheme="minorHAnsi" w:cstheme="minorHAnsi"/>
          <w:b/>
          <w:bCs/>
          <w:sz w:val="22"/>
          <w:lang w:val="pl-PL"/>
        </w:rPr>
        <w:t xml:space="preserve">. z o.o.” </w:t>
      </w:r>
      <w:r w:rsidRPr="00FB7A8C">
        <w:rPr>
          <w:rFonts w:asciiTheme="minorHAnsi" w:hAnsiTheme="minorHAnsi" w:cstheme="minorHAnsi"/>
          <w:sz w:val="22"/>
          <w:lang w:val="pl-PL"/>
        </w:rPr>
        <w:t xml:space="preserve">w zależności od potrzeb Zamawiającego. Wykonawca musi zapewnić załadunek, transport i rozładunek dostarczonych produktów leczniczych. </w:t>
      </w:r>
    </w:p>
    <w:p w:rsidR="002E04AC" w:rsidRPr="00FB7A8C" w:rsidRDefault="002E04AC" w:rsidP="002E04AC">
      <w:pPr>
        <w:pStyle w:val="NormalnyWeb"/>
        <w:numPr>
          <w:ilvl w:val="1"/>
          <w:numId w:val="4"/>
        </w:numPr>
        <w:tabs>
          <w:tab w:val="left" w:pos="1276"/>
        </w:tabs>
        <w:suppressAutoHyphens/>
        <w:jc w:val="both"/>
        <w:rPr>
          <w:rFonts w:asciiTheme="minorHAnsi" w:hAnsiTheme="minorHAnsi" w:cstheme="minorHAnsi"/>
          <w:b/>
          <w:bCs/>
          <w:color w:val="000000"/>
          <w:sz w:val="22"/>
          <w:szCs w:val="22"/>
        </w:rPr>
      </w:pPr>
      <w:r w:rsidRPr="00FB7A8C">
        <w:rPr>
          <w:rFonts w:asciiTheme="minorHAnsi" w:hAnsiTheme="minorHAnsi" w:cstheme="minorHAnsi"/>
          <w:b/>
          <w:bCs/>
          <w:sz w:val="22"/>
          <w:szCs w:val="22"/>
        </w:rPr>
        <w:t>Warunki i zasady realizacji przedmiotu zamówienia określa projekt umowy będący załącznikiem nr 7 do SWZ.</w:t>
      </w:r>
    </w:p>
    <w:p w:rsidR="002E04AC" w:rsidRPr="00FB7A8C" w:rsidRDefault="002E04AC" w:rsidP="002E04AC">
      <w:pPr>
        <w:pStyle w:val="NormalnyWeb"/>
        <w:numPr>
          <w:ilvl w:val="1"/>
          <w:numId w:val="4"/>
        </w:numPr>
        <w:tabs>
          <w:tab w:val="left" w:pos="1276"/>
        </w:tabs>
        <w:suppressAutoHyphens/>
        <w:jc w:val="both"/>
        <w:rPr>
          <w:rStyle w:val="FontStyle52"/>
          <w:rFonts w:asciiTheme="minorHAnsi" w:hAnsiTheme="minorHAnsi" w:cstheme="minorHAnsi"/>
          <w:b/>
          <w:bCs/>
          <w:color w:val="000000"/>
          <w:sz w:val="22"/>
          <w:szCs w:val="22"/>
        </w:rPr>
      </w:pPr>
      <w:r w:rsidRPr="00FB7A8C">
        <w:rPr>
          <w:rStyle w:val="FontStyle52"/>
          <w:rFonts w:asciiTheme="minorHAnsi" w:hAnsiTheme="minorHAnsi" w:cstheme="minorHAnsi"/>
          <w:b/>
          <w:bCs/>
          <w:sz w:val="22"/>
          <w:szCs w:val="22"/>
        </w:rPr>
        <w:t>Adres dostawy: Wrocław, ul. Korzeniowskiego 18; 50-226 Wrocław – Apteka Szpitalna</w:t>
      </w:r>
    </w:p>
    <w:p w:rsidR="002E04AC" w:rsidRPr="00FB7A8C" w:rsidRDefault="002E04AC" w:rsidP="002E04AC">
      <w:pPr>
        <w:pStyle w:val="NormalnyWeb"/>
        <w:numPr>
          <w:ilvl w:val="1"/>
          <w:numId w:val="4"/>
        </w:numPr>
        <w:tabs>
          <w:tab w:val="left" w:pos="1276"/>
        </w:tabs>
        <w:suppressAutoHyphens/>
        <w:jc w:val="both"/>
        <w:rPr>
          <w:rStyle w:val="FontStyle52"/>
          <w:rFonts w:asciiTheme="minorHAnsi" w:hAnsiTheme="minorHAnsi" w:cstheme="minorHAnsi"/>
          <w:b/>
          <w:bCs/>
          <w:color w:val="000000"/>
          <w:sz w:val="22"/>
          <w:szCs w:val="22"/>
        </w:rPr>
      </w:pPr>
      <w:r w:rsidRPr="00FB7A8C">
        <w:rPr>
          <w:rStyle w:val="FontStyle52"/>
          <w:rFonts w:asciiTheme="minorHAnsi" w:hAnsiTheme="minorHAnsi" w:cstheme="minorHAnsi"/>
          <w:b/>
          <w:bCs/>
          <w:sz w:val="22"/>
          <w:szCs w:val="22"/>
        </w:rPr>
        <w:t xml:space="preserve">Szczegółowy opis przedmiotu zamówienia określony został w Załączniku nr 2 do SWZ– Formularzu cenowym. </w:t>
      </w:r>
    </w:p>
    <w:p w:rsidR="002E04AC" w:rsidRPr="00FB7A8C" w:rsidRDefault="002E04AC" w:rsidP="002E04AC">
      <w:pPr>
        <w:pStyle w:val="NormalnyWeb"/>
        <w:numPr>
          <w:ilvl w:val="1"/>
          <w:numId w:val="4"/>
        </w:numPr>
        <w:tabs>
          <w:tab w:val="left" w:pos="1276"/>
        </w:tabs>
        <w:suppressAutoHyphens/>
        <w:jc w:val="both"/>
        <w:rPr>
          <w:rFonts w:asciiTheme="minorHAnsi" w:hAnsiTheme="minorHAnsi" w:cstheme="minorHAnsi"/>
          <w:color w:val="000000"/>
          <w:sz w:val="22"/>
          <w:szCs w:val="22"/>
        </w:rPr>
      </w:pPr>
      <w:r w:rsidRPr="00FB7A8C">
        <w:rPr>
          <w:rStyle w:val="FontStyle51"/>
          <w:rFonts w:asciiTheme="minorHAnsi" w:hAnsiTheme="minorHAnsi" w:cstheme="minorHAnsi"/>
          <w:b w:val="0"/>
          <w:bCs w:val="0"/>
          <w:sz w:val="22"/>
          <w:szCs w:val="22"/>
        </w:rPr>
        <w:t>Oznaczenia wg CPV:</w:t>
      </w:r>
      <w:r w:rsidRPr="00FB7A8C">
        <w:rPr>
          <w:rFonts w:asciiTheme="minorHAnsi" w:hAnsiTheme="minorHAnsi" w:cstheme="minorHAnsi"/>
          <w:sz w:val="22"/>
          <w:szCs w:val="22"/>
        </w:rPr>
        <w:t xml:space="preserve">           </w:t>
      </w:r>
    </w:p>
    <w:p w:rsidR="002E04AC" w:rsidRPr="00FB7A8C" w:rsidRDefault="002E04AC" w:rsidP="002E04AC">
      <w:pPr>
        <w:ind w:left="360"/>
        <w:jc w:val="both"/>
        <w:rPr>
          <w:rFonts w:asciiTheme="minorHAnsi" w:hAnsiTheme="minorHAnsi" w:cstheme="minorHAnsi"/>
          <w:color w:val="000000"/>
          <w:sz w:val="22"/>
          <w:szCs w:val="22"/>
        </w:rPr>
      </w:pPr>
      <w:r w:rsidRPr="00FB7A8C">
        <w:rPr>
          <w:rFonts w:asciiTheme="minorHAnsi" w:hAnsiTheme="minorHAnsi" w:cstheme="minorHAnsi"/>
          <w:color w:val="000000"/>
          <w:sz w:val="22"/>
          <w:szCs w:val="22"/>
        </w:rPr>
        <w:t xml:space="preserve">                33600000-6 – produkty farmaceutyczne, </w:t>
      </w:r>
    </w:p>
    <w:p w:rsidR="002E04AC" w:rsidRPr="00FB7A8C" w:rsidRDefault="002E04AC" w:rsidP="00FB4ED8">
      <w:pPr>
        <w:ind w:left="709"/>
        <w:jc w:val="both"/>
        <w:rPr>
          <w:rFonts w:asciiTheme="minorHAnsi" w:hAnsiTheme="minorHAnsi" w:cstheme="minorHAnsi"/>
          <w:sz w:val="22"/>
        </w:rPr>
      </w:pPr>
      <w:r w:rsidRPr="00FB7A8C">
        <w:rPr>
          <w:rFonts w:asciiTheme="minorHAnsi" w:hAnsiTheme="minorHAnsi" w:cstheme="minorHAnsi"/>
          <w:color w:val="000000"/>
          <w:sz w:val="22"/>
          <w:szCs w:val="22"/>
        </w:rPr>
        <w:t xml:space="preserve">         33680000-0 – wyroby farmaceutyczne</w:t>
      </w:r>
    </w:p>
    <w:p w:rsidR="00355818" w:rsidRPr="00FB7A8C" w:rsidRDefault="00355818" w:rsidP="00895639">
      <w:pPr>
        <w:pStyle w:val="Akapitzlist"/>
        <w:numPr>
          <w:ilvl w:val="1"/>
          <w:numId w:val="4"/>
        </w:numPr>
        <w:rPr>
          <w:rFonts w:asciiTheme="minorHAnsi" w:hAnsiTheme="minorHAnsi" w:cstheme="minorHAnsi"/>
          <w:sz w:val="22"/>
          <w:lang w:val="pl-PL"/>
        </w:rPr>
      </w:pPr>
      <w:r w:rsidRPr="00FB7A8C">
        <w:rPr>
          <w:rFonts w:asciiTheme="minorHAnsi" w:hAnsiTheme="minorHAnsi" w:cstheme="minorHAnsi"/>
          <w:sz w:val="22"/>
          <w:lang w:val="pl-PL"/>
        </w:rPr>
        <w:t xml:space="preserve">Dopuszcza się inną wielkość opakowania jednostkowego niż podana przez Zamawiającego w kolumnie </w:t>
      </w:r>
      <w:r w:rsidR="002A409F">
        <w:rPr>
          <w:rFonts w:asciiTheme="minorHAnsi" w:hAnsiTheme="minorHAnsi" w:cstheme="minorHAnsi"/>
          <w:sz w:val="22"/>
          <w:lang w:val="pl-PL"/>
        </w:rPr>
        <w:t>7</w:t>
      </w:r>
      <w:r w:rsidRPr="00FB7A8C">
        <w:rPr>
          <w:rFonts w:asciiTheme="minorHAnsi" w:hAnsiTheme="minorHAnsi" w:cstheme="minorHAnsi"/>
          <w:sz w:val="22"/>
          <w:lang w:val="pl-PL"/>
        </w:rPr>
        <w:t xml:space="preserve"> Formularza cenowego - wymagane jest wówczas  wypełnienie  kolumny </w:t>
      </w:r>
      <w:r w:rsidR="002A409F">
        <w:rPr>
          <w:rFonts w:asciiTheme="minorHAnsi" w:hAnsiTheme="minorHAnsi" w:cstheme="minorHAnsi"/>
          <w:sz w:val="22"/>
          <w:lang w:val="pl-PL"/>
        </w:rPr>
        <w:t>24</w:t>
      </w:r>
      <w:r w:rsidRPr="00FB7A8C">
        <w:rPr>
          <w:rFonts w:asciiTheme="minorHAnsi" w:hAnsiTheme="minorHAnsi" w:cstheme="minorHAnsi"/>
          <w:sz w:val="22"/>
          <w:lang w:val="pl-PL"/>
        </w:rPr>
        <w:t xml:space="preserve"> przedmiotowego  załącznika. </w:t>
      </w:r>
    </w:p>
    <w:p w:rsidR="00355818" w:rsidRPr="00FB7A8C" w:rsidRDefault="00355818" w:rsidP="00895639">
      <w:pPr>
        <w:pStyle w:val="Akapitzlist"/>
        <w:numPr>
          <w:ilvl w:val="1"/>
          <w:numId w:val="4"/>
        </w:numPr>
        <w:rPr>
          <w:rFonts w:asciiTheme="minorHAnsi" w:hAnsiTheme="minorHAnsi" w:cstheme="minorHAnsi"/>
          <w:sz w:val="22"/>
          <w:lang w:val="pl-PL"/>
        </w:rPr>
      </w:pPr>
      <w:r w:rsidRPr="00FB7A8C">
        <w:rPr>
          <w:rFonts w:asciiTheme="minorHAnsi" w:hAnsiTheme="minorHAnsi" w:cstheme="minorHAnsi"/>
          <w:sz w:val="22"/>
          <w:lang w:val="pl-PL"/>
        </w:rPr>
        <w:t>Oferowane produkty, w zakresie objętym przedmiotem zamówienia, muszą posiadać aktualne świadectwo rejestracji, atest, świadectwo jakości, deklarację zgodności lub zezwolenie dopuszczające do obrotu</w:t>
      </w:r>
      <w:r w:rsidR="00384114" w:rsidRPr="00FB7A8C">
        <w:rPr>
          <w:rFonts w:asciiTheme="minorHAnsi" w:hAnsiTheme="minorHAnsi" w:cstheme="minorHAnsi"/>
          <w:sz w:val="22"/>
          <w:lang w:val="pl-PL"/>
        </w:rPr>
        <w:t xml:space="preserve"> </w:t>
      </w:r>
      <w:r w:rsidRPr="00FB7A8C">
        <w:rPr>
          <w:rFonts w:asciiTheme="minorHAnsi" w:hAnsiTheme="minorHAnsi" w:cstheme="minorHAnsi"/>
          <w:sz w:val="22"/>
          <w:lang w:val="pl-PL"/>
        </w:rPr>
        <w:t xml:space="preserve">i stosowania w podmiotach wykonujących działalność leczniczą, a ponadto właściwe oznakowanie opakowań zgodnie z obowiązującymi w tym zakresie przepisami. </w:t>
      </w:r>
    </w:p>
    <w:p w:rsidR="00355818" w:rsidRPr="00FB7A8C" w:rsidRDefault="00355818" w:rsidP="00895639">
      <w:pPr>
        <w:pStyle w:val="Akapitzlist"/>
        <w:numPr>
          <w:ilvl w:val="1"/>
          <w:numId w:val="4"/>
        </w:numPr>
        <w:rPr>
          <w:rFonts w:asciiTheme="minorHAnsi" w:hAnsiTheme="minorHAnsi" w:cstheme="minorHAnsi"/>
          <w:sz w:val="22"/>
          <w:lang w:val="pl-PL"/>
        </w:rPr>
      </w:pPr>
      <w:r w:rsidRPr="00FB7A8C">
        <w:rPr>
          <w:rFonts w:asciiTheme="minorHAnsi" w:hAnsiTheme="minorHAnsi" w:cstheme="minorHAnsi"/>
          <w:sz w:val="22"/>
          <w:lang w:val="pl-PL"/>
        </w:rPr>
        <w:t>Wymagany minimalny termin ważności produktów – 12 miesięcy liczony od daty dostawy do siedziby Zamawiającego. Za zgodą Zamawiającego dostarczone produkty mogą posiadać termin ważności krótszy niż 12 miesięcy od daty dostawy.</w:t>
      </w:r>
    </w:p>
    <w:p w:rsidR="00355818" w:rsidRPr="00FB7A8C" w:rsidRDefault="00355818" w:rsidP="00895639">
      <w:pPr>
        <w:pStyle w:val="Akapitzlist"/>
        <w:numPr>
          <w:ilvl w:val="1"/>
          <w:numId w:val="4"/>
        </w:numPr>
        <w:rPr>
          <w:rFonts w:asciiTheme="minorHAnsi" w:hAnsiTheme="minorHAnsi" w:cstheme="minorHAnsi"/>
          <w:sz w:val="22"/>
          <w:lang w:val="pl-PL"/>
        </w:rPr>
      </w:pPr>
      <w:r w:rsidRPr="00FB7A8C">
        <w:rPr>
          <w:rFonts w:asciiTheme="minorHAnsi" w:hAnsiTheme="minorHAnsi" w:cstheme="minorHAnsi"/>
          <w:sz w:val="22"/>
          <w:lang w:val="pl-PL"/>
        </w:rPr>
        <w:t>Realizacja dostaw w ciągu 2 dni roboczych licząc od dnia złożenia dyspozycji.</w:t>
      </w:r>
    </w:p>
    <w:p w:rsidR="00355818" w:rsidRPr="00FB7A8C" w:rsidRDefault="00355818" w:rsidP="00895639">
      <w:pPr>
        <w:pStyle w:val="Akapitzlist"/>
        <w:numPr>
          <w:ilvl w:val="1"/>
          <w:numId w:val="4"/>
        </w:numPr>
        <w:rPr>
          <w:rFonts w:asciiTheme="minorHAnsi" w:hAnsiTheme="minorHAnsi" w:cstheme="minorHAnsi"/>
          <w:sz w:val="22"/>
          <w:lang w:val="pl-PL"/>
        </w:rPr>
      </w:pPr>
      <w:r w:rsidRPr="00FB7A8C">
        <w:rPr>
          <w:rFonts w:asciiTheme="minorHAnsi" w:hAnsiTheme="minorHAnsi" w:cstheme="minorHAnsi"/>
          <w:sz w:val="22"/>
          <w:lang w:val="pl-PL"/>
        </w:rPr>
        <w:t xml:space="preserve">Wykonawca zobowiązany jest do niezwłocznej 24 - godzinnej realizacji dostaw interwencyjnych, o ile zaistnieje taka potrzeba. </w:t>
      </w:r>
    </w:p>
    <w:p w:rsidR="00355818" w:rsidRPr="00FB7A8C" w:rsidRDefault="00355818" w:rsidP="00895639">
      <w:pPr>
        <w:pStyle w:val="Akapitzlist"/>
        <w:numPr>
          <w:ilvl w:val="1"/>
          <w:numId w:val="4"/>
        </w:numPr>
        <w:rPr>
          <w:rFonts w:asciiTheme="minorHAnsi" w:hAnsiTheme="minorHAnsi" w:cstheme="minorHAnsi"/>
          <w:sz w:val="22"/>
          <w:lang w:val="pl-PL"/>
        </w:rPr>
      </w:pPr>
      <w:r w:rsidRPr="00FB7A8C">
        <w:rPr>
          <w:rFonts w:asciiTheme="minorHAnsi" w:hAnsiTheme="minorHAnsi" w:cstheme="minorHAnsi"/>
          <w:sz w:val="22"/>
          <w:lang w:val="pl-PL"/>
        </w:rPr>
        <w:t xml:space="preserve">W kolumnie 3 załącznika nr 2  do SWZ Wykonawca zobowiązany jest podać nazwę handlową oferowanego produktu tożsamą z nazwą produktu użytą (podaną) w Urzędowym </w:t>
      </w:r>
      <w:r w:rsidRPr="00FB7A8C">
        <w:rPr>
          <w:rFonts w:asciiTheme="minorHAnsi" w:hAnsiTheme="minorHAnsi" w:cstheme="minorHAnsi"/>
          <w:sz w:val="22"/>
          <w:lang w:val="pl-PL"/>
        </w:rPr>
        <w:lastRenderedPageBreak/>
        <w:t>Wykazie Produktów Leczniczych Dopuszczonych do Obrotu na terytorium Rzeczypospolitej Polskiej.</w:t>
      </w:r>
    </w:p>
    <w:p w:rsidR="00355818" w:rsidRPr="00FB7A8C" w:rsidRDefault="00355818" w:rsidP="00895639">
      <w:pPr>
        <w:pStyle w:val="Akapitzlist"/>
        <w:numPr>
          <w:ilvl w:val="1"/>
          <w:numId w:val="4"/>
        </w:numPr>
        <w:rPr>
          <w:rFonts w:asciiTheme="minorHAnsi" w:hAnsiTheme="minorHAnsi" w:cstheme="minorHAnsi"/>
          <w:sz w:val="22"/>
          <w:lang w:val="pl-PL"/>
        </w:rPr>
      </w:pPr>
      <w:r w:rsidRPr="00FB7A8C">
        <w:rPr>
          <w:rFonts w:asciiTheme="minorHAnsi" w:hAnsiTheme="minorHAnsi" w:cstheme="minorHAnsi"/>
          <w:sz w:val="22"/>
          <w:lang w:val="pl-PL"/>
        </w:rPr>
        <w:t>Dla opisanej w kolumnie 5 załącznika nr 2 do SWZ postaci farmaceutycznej Zamawiający dopuszcza zamienne zaoferowanie:</w:t>
      </w:r>
    </w:p>
    <w:p w:rsidR="00355818" w:rsidRPr="00FB7A8C" w:rsidRDefault="00355818" w:rsidP="00895639">
      <w:pPr>
        <w:pStyle w:val="NormalnyWeb"/>
        <w:numPr>
          <w:ilvl w:val="0"/>
          <w:numId w:val="12"/>
        </w:numPr>
        <w:tabs>
          <w:tab w:val="left" w:pos="1276"/>
        </w:tabs>
        <w:suppressAutoHyphens/>
        <w:ind w:left="1276" w:hanging="357"/>
        <w:jc w:val="both"/>
        <w:rPr>
          <w:rFonts w:asciiTheme="minorHAnsi" w:hAnsiTheme="minorHAnsi" w:cstheme="minorHAnsi"/>
          <w:sz w:val="22"/>
          <w:szCs w:val="22"/>
        </w:rPr>
      </w:pPr>
      <w:r w:rsidRPr="00FB7A8C">
        <w:rPr>
          <w:rFonts w:asciiTheme="minorHAnsi" w:hAnsiTheme="minorHAnsi" w:cstheme="minorHAnsi"/>
          <w:sz w:val="22"/>
          <w:szCs w:val="22"/>
        </w:rPr>
        <w:t xml:space="preserve">tabletek, tabletek powlekanych, tabletek </w:t>
      </w:r>
      <w:proofErr w:type="spellStart"/>
      <w:r w:rsidRPr="00FB7A8C">
        <w:rPr>
          <w:rFonts w:asciiTheme="minorHAnsi" w:hAnsiTheme="minorHAnsi" w:cstheme="minorHAnsi"/>
          <w:sz w:val="22"/>
          <w:szCs w:val="22"/>
        </w:rPr>
        <w:t>drażowanych</w:t>
      </w:r>
      <w:proofErr w:type="spellEnd"/>
      <w:r w:rsidRPr="00FB7A8C">
        <w:rPr>
          <w:rFonts w:asciiTheme="minorHAnsi" w:hAnsiTheme="minorHAnsi" w:cstheme="minorHAnsi"/>
          <w:sz w:val="22"/>
          <w:szCs w:val="22"/>
        </w:rPr>
        <w:t>, drażetek, kapsułek, kapsułek twardych, kapsułek miękkich, kapsułek elastycznych itp.</w:t>
      </w:r>
    </w:p>
    <w:p w:rsidR="00355818" w:rsidRPr="00FB7A8C" w:rsidRDefault="00355818" w:rsidP="00895639">
      <w:pPr>
        <w:pStyle w:val="NormalnyWeb"/>
        <w:numPr>
          <w:ilvl w:val="0"/>
          <w:numId w:val="12"/>
        </w:numPr>
        <w:tabs>
          <w:tab w:val="left" w:pos="1276"/>
        </w:tabs>
        <w:suppressAutoHyphens/>
        <w:ind w:left="1276" w:hanging="357"/>
        <w:jc w:val="both"/>
        <w:rPr>
          <w:rFonts w:asciiTheme="minorHAnsi" w:hAnsiTheme="minorHAnsi" w:cstheme="minorHAnsi"/>
          <w:sz w:val="22"/>
          <w:szCs w:val="22"/>
        </w:rPr>
      </w:pPr>
      <w:r w:rsidRPr="00FB7A8C">
        <w:rPr>
          <w:rFonts w:asciiTheme="minorHAnsi" w:hAnsiTheme="minorHAnsi" w:cstheme="minorHAnsi"/>
          <w:sz w:val="22"/>
          <w:szCs w:val="22"/>
        </w:rPr>
        <w:t xml:space="preserve">ampułek, fiolek, ampułkostrzykawek, wlewów, worków, pojemników, opakowań, butelek, flakonów, automatycznych </w:t>
      </w:r>
      <w:proofErr w:type="spellStart"/>
      <w:r w:rsidRPr="00FB7A8C">
        <w:rPr>
          <w:rFonts w:asciiTheme="minorHAnsi" w:hAnsiTheme="minorHAnsi" w:cstheme="minorHAnsi"/>
          <w:sz w:val="22"/>
          <w:szCs w:val="22"/>
        </w:rPr>
        <w:t>wstrzykiwaczy</w:t>
      </w:r>
      <w:proofErr w:type="spellEnd"/>
      <w:r w:rsidRPr="00FB7A8C">
        <w:rPr>
          <w:rFonts w:asciiTheme="minorHAnsi" w:hAnsiTheme="minorHAnsi" w:cstheme="minorHAnsi"/>
          <w:sz w:val="22"/>
          <w:szCs w:val="22"/>
        </w:rPr>
        <w:t xml:space="preserve"> itp.</w:t>
      </w:r>
    </w:p>
    <w:p w:rsidR="00355818" w:rsidRPr="00FB7A8C" w:rsidRDefault="00355818" w:rsidP="00895639">
      <w:pPr>
        <w:pStyle w:val="NormalnyWeb"/>
        <w:numPr>
          <w:ilvl w:val="0"/>
          <w:numId w:val="12"/>
        </w:numPr>
        <w:tabs>
          <w:tab w:val="left" w:pos="1276"/>
        </w:tabs>
        <w:suppressAutoHyphens/>
        <w:ind w:left="1276" w:hanging="357"/>
        <w:jc w:val="both"/>
        <w:rPr>
          <w:rFonts w:asciiTheme="minorHAnsi" w:hAnsiTheme="minorHAnsi" w:cstheme="minorHAnsi"/>
          <w:sz w:val="22"/>
          <w:szCs w:val="22"/>
        </w:rPr>
      </w:pPr>
      <w:r w:rsidRPr="00FB7A8C">
        <w:rPr>
          <w:rFonts w:asciiTheme="minorHAnsi" w:hAnsiTheme="minorHAnsi" w:cstheme="minorHAnsi"/>
          <w:sz w:val="22"/>
          <w:szCs w:val="22"/>
        </w:rPr>
        <w:t>tabletek (powlekanych) o kontrolowanym uwalnianiu, tabletek (powlekanych) o modyfikowanym uwalnianiu, tabletek (powlekanych) o zmodyfikowanym uwalnianiu, tabletek (powlekanych) o przedłużonym działaniu itp.</w:t>
      </w:r>
    </w:p>
    <w:p w:rsidR="00355818" w:rsidRPr="00FB7A8C" w:rsidRDefault="00355818" w:rsidP="00895639">
      <w:pPr>
        <w:pStyle w:val="NormalnyWeb"/>
        <w:numPr>
          <w:ilvl w:val="0"/>
          <w:numId w:val="12"/>
        </w:numPr>
        <w:tabs>
          <w:tab w:val="left" w:pos="1276"/>
        </w:tabs>
        <w:suppressAutoHyphens/>
        <w:ind w:left="1276" w:hanging="357"/>
        <w:jc w:val="both"/>
        <w:rPr>
          <w:rFonts w:asciiTheme="minorHAnsi" w:hAnsiTheme="minorHAnsi" w:cstheme="minorHAnsi"/>
          <w:sz w:val="22"/>
          <w:szCs w:val="22"/>
        </w:rPr>
      </w:pPr>
      <w:r w:rsidRPr="00FB7A8C">
        <w:rPr>
          <w:rFonts w:asciiTheme="minorHAnsi" w:hAnsiTheme="minorHAnsi" w:cstheme="minorHAnsi"/>
          <w:sz w:val="22"/>
          <w:szCs w:val="22"/>
        </w:rPr>
        <w:t>tabletek dopochwowych, globulek dopochwowych, globulek, kapsułek dopochwowych itp.</w:t>
      </w:r>
    </w:p>
    <w:p w:rsidR="00355818" w:rsidRPr="00FB7A8C" w:rsidRDefault="00355818" w:rsidP="00895639">
      <w:pPr>
        <w:pStyle w:val="NormalnyWeb"/>
        <w:numPr>
          <w:ilvl w:val="0"/>
          <w:numId w:val="12"/>
        </w:numPr>
        <w:tabs>
          <w:tab w:val="left" w:pos="1276"/>
        </w:tabs>
        <w:suppressAutoHyphens/>
        <w:ind w:left="1276" w:hanging="357"/>
        <w:jc w:val="both"/>
        <w:rPr>
          <w:rFonts w:asciiTheme="minorHAnsi" w:hAnsiTheme="minorHAnsi" w:cstheme="minorHAnsi"/>
          <w:sz w:val="22"/>
          <w:szCs w:val="22"/>
        </w:rPr>
      </w:pPr>
      <w:r w:rsidRPr="00FB7A8C">
        <w:rPr>
          <w:rFonts w:asciiTheme="minorHAnsi" w:hAnsiTheme="minorHAnsi" w:cstheme="minorHAnsi"/>
          <w:sz w:val="22"/>
          <w:szCs w:val="22"/>
        </w:rPr>
        <w:t>czopków, czopków doodbytniczych itp.</w:t>
      </w:r>
    </w:p>
    <w:p w:rsidR="00355818" w:rsidRPr="00FB7A8C" w:rsidRDefault="00355818" w:rsidP="00895639">
      <w:pPr>
        <w:pStyle w:val="NormalnyWeb"/>
        <w:numPr>
          <w:ilvl w:val="0"/>
          <w:numId w:val="12"/>
        </w:numPr>
        <w:tabs>
          <w:tab w:val="left" w:pos="1276"/>
        </w:tabs>
        <w:suppressAutoHyphens/>
        <w:ind w:left="1276" w:hanging="357"/>
        <w:jc w:val="both"/>
        <w:rPr>
          <w:rFonts w:asciiTheme="minorHAnsi" w:hAnsiTheme="minorHAnsi" w:cstheme="minorHAnsi"/>
          <w:color w:val="000000"/>
          <w:sz w:val="22"/>
          <w:szCs w:val="22"/>
        </w:rPr>
      </w:pPr>
      <w:r w:rsidRPr="00FB7A8C">
        <w:rPr>
          <w:rFonts w:asciiTheme="minorHAnsi" w:hAnsiTheme="minorHAnsi" w:cstheme="minorHAnsi"/>
          <w:sz w:val="22"/>
          <w:szCs w:val="22"/>
        </w:rPr>
        <w:t>zawiesiny do nebulizacji, roztworu do nebulizacji.</w:t>
      </w:r>
    </w:p>
    <w:p w:rsidR="00355818" w:rsidRPr="00FB7A8C" w:rsidRDefault="00355818" w:rsidP="00895639">
      <w:pPr>
        <w:pStyle w:val="NormalnyWeb"/>
        <w:numPr>
          <w:ilvl w:val="1"/>
          <w:numId w:val="4"/>
        </w:numPr>
        <w:tabs>
          <w:tab w:val="left" w:pos="1276"/>
        </w:tabs>
        <w:suppressAutoHyphens/>
        <w:jc w:val="both"/>
        <w:rPr>
          <w:rFonts w:asciiTheme="minorHAnsi" w:hAnsiTheme="minorHAnsi" w:cstheme="minorHAnsi"/>
          <w:color w:val="000000"/>
          <w:sz w:val="22"/>
          <w:szCs w:val="22"/>
          <w:lang w:eastAsia="en-US"/>
        </w:rPr>
      </w:pPr>
      <w:r w:rsidRPr="00FB7A8C">
        <w:rPr>
          <w:rFonts w:asciiTheme="minorHAnsi" w:hAnsiTheme="minorHAnsi" w:cstheme="minorHAnsi"/>
          <w:color w:val="000000"/>
          <w:sz w:val="22"/>
          <w:szCs w:val="22"/>
          <w:lang w:eastAsia="en-US"/>
        </w:rPr>
        <w:t xml:space="preserve"> Użyte przez zamawiającego w załączniku nr 2</w:t>
      </w:r>
      <w:bookmarkStart w:id="2" w:name="_Hlk507054861"/>
      <w:r w:rsidRPr="00FB7A8C">
        <w:rPr>
          <w:rFonts w:asciiTheme="minorHAnsi" w:hAnsiTheme="minorHAnsi" w:cstheme="minorHAnsi"/>
          <w:color w:val="000000"/>
          <w:sz w:val="22"/>
          <w:szCs w:val="22"/>
          <w:lang w:eastAsia="en-US"/>
        </w:rPr>
        <w:t xml:space="preserve"> </w:t>
      </w:r>
      <w:bookmarkEnd w:id="2"/>
      <w:r w:rsidRPr="00FB7A8C">
        <w:rPr>
          <w:rFonts w:asciiTheme="minorHAnsi" w:hAnsiTheme="minorHAnsi" w:cstheme="minorHAnsi"/>
          <w:color w:val="000000"/>
          <w:sz w:val="22"/>
          <w:szCs w:val="22"/>
          <w:lang w:eastAsia="en-US"/>
        </w:rPr>
        <w:t>do SWZ określenie „opakowanie” należy rozumieć jako:  flakon, fiolka, butelka, pojemnik itp.</w:t>
      </w:r>
    </w:p>
    <w:p w:rsidR="00355818" w:rsidRPr="00FB7A8C" w:rsidRDefault="00355818" w:rsidP="00FB4ED8">
      <w:pPr>
        <w:pStyle w:val="Akapitzlist"/>
        <w:numPr>
          <w:ilvl w:val="1"/>
          <w:numId w:val="4"/>
        </w:numPr>
        <w:rPr>
          <w:rFonts w:asciiTheme="minorHAnsi" w:hAnsiTheme="minorHAnsi" w:cstheme="minorHAnsi"/>
          <w:sz w:val="22"/>
          <w:lang w:val="pl-PL"/>
        </w:rPr>
      </w:pPr>
      <w:r w:rsidRPr="00FB7A8C">
        <w:rPr>
          <w:rFonts w:asciiTheme="minorHAnsi" w:hAnsiTheme="minorHAnsi" w:cstheme="minorHAnsi"/>
          <w:sz w:val="22"/>
          <w:lang w:val="pl-PL"/>
        </w:rPr>
        <w:t xml:space="preserve">Wykonawca zobowiązany jest do podania w kolumnie </w:t>
      </w:r>
      <w:r w:rsidR="002A409F">
        <w:rPr>
          <w:rFonts w:asciiTheme="minorHAnsi" w:hAnsiTheme="minorHAnsi" w:cstheme="minorHAnsi"/>
          <w:sz w:val="22"/>
          <w:lang w:val="pl-PL"/>
        </w:rPr>
        <w:t>25</w:t>
      </w:r>
      <w:r w:rsidRPr="00FB7A8C">
        <w:rPr>
          <w:rFonts w:asciiTheme="minorHAnsi" w:hAnsiTheme="minorHAnsi" w:cstheme="minorHAnsi"/>
          <w:sz w:val="22"/>
          <w:lang w:val="pl-PL"/>
        </w:rPr>
        <w:t xml:space="preserve">  do każdego zaoferowanego produktu leczniczego, jaki obowiązuje rodzaj ceny : urzędowa /U/, rynkowa /R/-waloryzacja wg GUS, produkty z importu  /W/-zmiany cen w przypadku zmiany kursu walut. </w:t>
      </w:r>
    </w:p>
    <w:p w:rsidR="00355818" w:rsidRPr="00FB7A8C" w:rsidRDefault="00355818" w:rsidP="00FB4ED8">
      <w:pPr>
        <w:pStyle w:val="Akapitzlist"/>
        <w:numPr>
          <w:ilvl w:val="1"/>
          <w:numId w:val="4"/>
        </w:numPr>
        <w:rPr>
          <w:rFonts w:asciiTheme="minorHAnsi" w:hAnsiTheme="minorHAnsi" w:cstheme="minorHAnsi"/>
          <w:sz w:val="22"/>
          <w:lang w:val="pl-PL"/>
        </w:rPr>
      </w:pPr>
      <w:r w:rsidRPr="00FB7A8C">
        <w:rPr>
          <w:rFonts w:asciiTheme="minorHAnsi" w:hAnsiTheme="minorHAnsi" w:cstheme="minorHAnsi"/>
          <w:sz w:val="22"/>
          <w:lang w:val="pl-PL"/>
        </w:rPr>
        <w:t xml:space="preserve">W przypadku czasowego wstrzymania w obrocie, wycofania, zaprzestania produkcji Wykonawca jest zobowiązany do wyceny asortymentu oraz wpisania w kolumnie </w:t>
      </w:r>
      <w:r w:rsidR="006009C8">
        <w:rPr>
          <w:rFonts w:asciiTheme="minorHAnsi" w:hAnsiTheme="minorHAnsi" w:cstheme="minorHAnsi"/>
          <w:sz w:val="22"/>
          <w:lang w:val="pl-PL"/>
        </w:rPr>
        <w:t xml:space="preserve">29 </w:t>
      </w:r>
      <w:r w:rsidR="00D712BE">
        <w:rPr>
          <w:rFonts w:asciiTheme="minorHAnsi" w:hAnsiTheme="minorHAnsi" w:cstheme="minorHAnsi"/>
          <w:sz w:val="22"/>
          <w:lang w:val="pl-PL"/>
        </w:rPr>
        <w:t>„</w:t>
      </w:r>
      <w:r w:rsidR="006009C8">
        <w:rPr>
          <w:rFonts w:asciiTheme="minorHAnsi" w:hAnsiTheme="minorHAnsi" w:cstheme="minorHAnsi"/>
          <w:sz w:val="22"/>
          <w:lang w:val="pl-PL"/>
        </w:rPr>
        <w:t>UWAGI</w:t>
      </w:r>
      <w:r w:rsidR="00D712BE">
        <w:rPr>
          <w:rFonts w:asciiTheme="minorHAnsi" w:hAnsiTheme="minorHAnsi" w:cstheme="minorHAnsi"/>
          <w:sz w:val="22"/>
          <w:lang w:val="pl-PL"/>
        </w:rPr>
        <w:t>”</w:t>
      </w:r>
      <w:r w:rsidRPr="00FB7A8C">
        <w:rPr>
          <w:rFonts w:asciiTheme="minorHAnsi" w:hAnsiTheme="minorHAnsi" w:cstheme="minorHAnsi"/>
          <w:sz w:val="22"/>
          <w:lang w:val="pl-PL"/>
        </w:rPr>
        <w:t xml:space="preserve"> adnotacji o braku dostępności. </w:t>
      </w:r>
    </w:p>
    <w:p w:rsidR="00355818" w:rsidRPr="00FB7A8C" w:rsidRDefault="00355818" w:rsidP="00895639">
      <w:pPr>
        <w:pStyle w:val="NormalnyWeb"/>
        <w:numPr>
          <w:ilvl w:val="1"/>
          <w:numId w:val="4"/>
        </w:numPr>
        <w:tabs>
          <w:tab w:val="left" w:pos="1276"/>
        </w:tabs>
        <w:suppressAutoHyphens/>
        <w:jc w:val="both"/>
        <w:rPr>
          <w:rFonts w:asciiTheme="minorHAnsi" w:hAnsiTheme="minorHAnsi" w:cstheme="minorHAnsi"/>
          <w:color w:val="000000"/>
          <w:sz w:val="22"/>
          <w:szCs w:val="22"/>
        </w:rPr>
      </w:pPr>
      <w:r w:rsidRPr="00FB7A8C">
        <w:rPr>
          <w:rFonts w:asciiTheme="minorHAnsi" w:hAnsiTheme="minorHAnsi" w:cstheme="minorHAnsi"/>
          <w:sz w:val="22"/>
          <w:szCs w:val="22"/>
        </w:rPr>
        <w:t xml:space="preserve">Zamawiający dopuszcza możliwość zaoferowania produktu, artykułu z inną wielkością opakowania jednostkowego niż podana w kolumnie </w:t>
      </w:r>
      <w:r w:rsidR="006009C8">
        <w:rPr>
          <w:rFonts w:asciiTheme="minorHAnsi" w:hAnsiTheme="minorHAnsi" w:cstheme="minorHAnsi"/>
          <w:sz w:val="22"/>
          <w:szCs w:val="22"/>
        </w:rPr>
        <w:t>7</w:t>
      </w:r>
      <w:r w:rsidRPr="00FB7A8C">
        <w:rPr>
          <w:rFonts w:asciiTheme="minorHAnsi" w:hAnsiTheme="minorHAnsi" w:cstheme="minorHAnsi"/>
          <w:sz w:val="22"/>
          <w:szCs w:val="22"/>
        </w:rPr>
        <w:t xml:space="preserve"> załącznika nr 2 do SWZ. Wymagane jest wówczas wpisanie oferowanej wielkości opakowania do kolumny </w:t>
      </w:r>
      <w:r w:rsidR="006009C8">
        <w:rPr>
          <w:rFonts w:asciiTheme="minorHAnsi" w:hAnsiTheme="minorHAnsi" w:cstheme="minorHAnsi"/>
          <w:sz w:val="22"/>
          <w:szCs w:val="22"/>
        </w:rPr>
        <w:t>24</w:t>
      </w:r>
      <w:r w:rsidRPr="00FB7A8C">
        <w:rPr>
          <w:rFonts w:asciiTheme="minorHAnsi" w:hAnsiTheme="minorHAnsi" w:cstheme="minorHAnsi"/>
          <w:sz w:val="22"/>
          <w:szCs w:val="22"/>
        </w:rPr>
        <w:t xml:space="preserve"> W takim przypadku do porównania cenowego ofert, Wykonawca zobowiązany jest podać w kolumnie </w:t>
      </w:r>
      <w:r w:rsidR="006009C8">
        <w:rPr>
          <w:rFonts w:asciiTheme="minorHAnsi" w:hAnsiTheme="minorHAnsi" w:cstheme="minorHAnsi"/>
          <w:sz w:val="22"/>
          <w:szCs w:val="22"/>
        </w:rPr>
        <w:t>24</w:t>
      </w:r>
      <w:r w:rsidRPr="00FB7A8C">
        <w:rPr>
          <w:rFonts w:asciiTheme="minorHAnsi" w:hAnsiTheme="minorHAnsi" w:cstheme="minorHAnsi"/>
          <w:sz w:val="22"/>
          <w:szCs w:val="22"/>
        </w:rPr>
        <w:t xml:space="preserve"> przeliczoną ilość opakowań z dokładnością do dwóch miejsc po przecinku. </w:t>
      </w:r>
    </w:p>
    <w:p w:rsidR="00355818" w:rsidRPr="00FB7A8C" w:rsidRDefault="00355818" w:rsidP="00895639">
      <w:pPr>
        <w:pStyle w:val="NormalnyWeb"/>
        <w:numPr>
          <w:ilvl w:val="1"/>
          <w:numId w:val="4"/>
        </w:numPr>
        <w:tabs>
          <w:tab w:val="left" w:pos="1276"/>
        </w:tabs>
        <w:suppressAutoHyphens/>
        <w:jc w:val="both"/>
        <w:rPr>
          <w:rFonts w:asciiTheme="minorHAnsi" w:hAnsiTheme="minorHAnsi" w:cstheme="minorHAnsi"/>
          <w:color w:val="000000"/>
          <w:sz w:val="22"/>
          <w:szCs w:val="22"/>
        </w:rPr>
      </w:pPr>
      <w:r w:rsidRPr="00FB7A8C">
        <w:rPr>
          <w:rFonts w:asciiTheme="minorHAnsi" w:hAnsiTheme="minorHAnsi" w:cstheme="minorHAnsi"/>
          <w:color w:val="FF0000"/>
          <w:sz w:val="22"/>
          <w:szCs w:val="22"/>
        </w:rPr>
        <w:t xml:space="preserve"> </w:t>
      </w:r>
      <w:r w:rsidRPr="00FB7A8C">
        <w:rPr>
          <w:rFonts w:asciiTheme="minorHAnsi" w:hAnsiTheme="minorHAnsi" w:cstheme="minorHAnsi"/>
          <w:color w:val="000000"/>
          <w:sz w:val="22"/>
          <w:szCs w:val="22"/>
        </w:rPr>
        <w:t xml:space="preserve">Reklamacje jakościowe i ilościowe Zamawiającego, Wykonawca zobowiązany jest uwzględnić w terminie nie dłuższym niż 3 dni robocze od ich zgłoszenia. Dokładny termin na realizację reklamacji Wykonawca przedstawi w Załączniku nr 1 do SWZ - formularzu ofertowym. Koszty reklamacji obciążają Wykonawcę. </w:t>
      </w:r>
    </w:p>
    <w:p w:rsidR="00355818" w:rsidRPr="00FB7A8C" w:rsidRDefault="00355818" w:rsidP="00895639">
      <w:pPr>
        <w:pStyle w:val="NormalnyWeb"/>
        <w:numPr>
          <w:ilvl w:val="1"/>
          <w:numId w:val="4"/>
        </w:numPr>
        <w:tabs>
          <w:tab w:val="left" w:pos="1276"/>
        </w:tabs>
        <w:suppressAutoHyphens/>
        <w:jc w:val="both"/>
        <w:rPr>
          <w:rFonts w:asciiTheme="minorHAnsi" w:hAnsiTheme="minorHAnsi" w:cstheme="minorHAnsi"/>
          <w:color w:val="000000"/>
          <w:sz w:val="22"/>
          <w:szCs w:val="22"/>
        </w:rPr>
      </w:pPr>
      <w:r w:rsidRPr="00FB7A8C">
        <w:rPr>
          <w:rFonts w:asciiTheme="minorHAnsi" w:hAnsiTheme="minorHAnsi" w:cstheme="minorHAnsi"/>
          <w:color w:val="000000"/>
          <w:sz w:val="22"/>
          <w:szCs w:val="22"/>
        </w:rPr>
        <w:t xml:space="preserve"> Wymagany termin płatności – 30 dni od dnia otrzymania przez Zamawiającego oryginału </w:t>
      </w:r>
      <w:r w:rsidR="00384114" w:rsidRPr="00FB7A8C">
        <w:rPr>
          <w:rFonts w:asciiTheme="minorHAnsi" w:hAnsiTheme="minorHAnsi" w:cstheme="minorHAnsi"/>
          <w:color w:val="000000"/>
          <w:sz w:val="22"/>
          <w:szCs w:val="22"/>
        </w:rPr>
        <w:t xml:space="preserve">prawidłowo wystawionej </w:t>
      </w:r>
      <w:r w:rsidRPr="00FB7A8C">
        <w:rPr>
          <w:rFonts w:asciiTheme="minorHAnsi" w:hAnsiTheme="minorHAnsi" w:cstheme="minorHAnsi"/>
          <w:color w:val="000000"/>
          <w:sz w:val="22"/>
          <w:szCs w:val="22"/>
        </w:rPr>
        <w:t xml:space="preserve">faktury ze specyfikacją dostarczonych produktów. </w:t>
      </w:r>
    </w:p>
    <w:p w:rsidR="00355818" w:rsidRPr="00FB7A8C" w:rsidRDefault="00355818" w:rsidP="00895639">
      <w:pPr>
        <w:pStyle w:val="NormalnyWeb"/>
        <w:numPr>
          <w:ilvl w:val="1"/>
          <w:numId w:val="4"/>
        </w:numPr>
        <w:tabs>
          <w:tab w:val="left" w:pos="1276"/>
        </w:tabs>
        <w:suppressAutoHyphens/>
        <w:jc w:val="both"/>
        <w:rPr>
          <w:rFonts w:asciiTheme="minorHAnsi" w:hAnsiTheme="minorHAnsi" w:cstheme="minorHAnsi"/>
          <w:color w:val="000000"/>
          <w:sz w:val="22"/>
          <w:szCs w:val="22"/>
        </w:rPr>
      </w:pPr>
      <w:r w:rsidRPr="00FB7A8C">
        <w:rPr>
          <w:rFonts w:asciiTheme="minorHAnsi" w:hAnsiTheme="minorHAnsi" w:cstheme="minorHAnsi"/>
          <w:color w:val="000000"/>
          <w:sz w:val="22"/>
          <w:szCs w:val="22"/>
        </w:rPr>
        <w:t xml:space="preserve">Transport (warunki dostawy do Zamawiającego) przedmiotu zamówienia musi spełniać wymagania określone przez producenta i odbywać się zgodnie z praktyką dystrybucyjną opisaną w  § 6  Rozporządzenia Ministra Zdrowia w sprawie procedur Dobrej Praktyki Dystrybucyjnej. </w:t>
      </w:r>
    </w:p>
    <w:p w:rsidR="00355818" w:rsidRPr="00FB7A8C" w:rsidRDefault="00355818" w:rsidP="00895639">
      <w:pPr>
        <w:pStyle w:val="NormalnyWeb"/>
        <w:numPr>
          <w:ilvl w:val="1"/>
          <w:numId w:val="4"/>
        </w:numPr>
        <w:tabs>
          <w:tab w:val="left" w:pos="1276"/>
        </w:tabs>
        <w:suppressAutoHyphens/>
        <w:jc w:val="both"/>
        <w:rPr>
          <w:rFonts w:asciiTheme="minorHAnsi" w:hAnsiTheme="minorHAnsi" w:cstheme="minorHAnsi"/>
          <w:color w:val="000000"/>
          <w:sz w:val="22"/>
          <w:szCs w:val="22"/>
        </w:rPr>
      </w:pPr>
      <w:r w:rsidRPr="00FB7A8C">
        <w:rPr>
          <w:rFonts w:asciiTheme="minorHAnsi" w:hAnsiTheme="minorHAnsi" w:cstheme="minorHAnsi"/>
          <w:color w:val="000000"/>
          <w:sz w:val="22"/>
          <w:szCs w:val="22"/>
        </w:rPr>
        <w:t xml:space="preserve"> Wykonawca dostarczać będzie wraz z przedmiotem zamówienia (z każdą partią każdego produktu) ulotkę w języku polskim zawierające wszystkie niezbędne dla bezpośredniego użytkownika informacje o produkcie, w tym o sposobie jego magazynowania i przechowywania.</w:t>
      </w:r>
    </w:p>
    <w:p w:rsidR="00355818" w:rsidRPr="00FB7A8C" w:rsidRDefault="00355818" w:rsidP="00895639">
      <w:pPr>
        <w:pStyle w:val="Akapitzlist"/>
        <w:numPr>
          <w:ilvl w:val="1"/>
          <w:numId w:val="4"/>
        </w:numPr>
        <w:rPr>
          <w:rStyle w:val="FontStyle101"/>
          <w:rFonts w:asciiTheme="minorHAnsi" w:hAnsiTheme="minorHAnsi" w:cstheme="minorHAnsi"/>
          <w:sz w:val="22"/>
          <w:szCs w:val="22"/>
          <w:lang w:val="pl-PL"/>
        </w:rPr>
      </w:pPr>
      <w:r w:rsidRPr="00FB7A8C">
        <w:rPr>
          <w:rStyle w:val="FontStyle101"/>
          <w:rFonts w:asciiTheme="minorHAnsi" w:hAnsiTheme="minorHAnsi" w:cstheme="minorHAnsi"/>
          <w:sz w:val="22"/>
          <w:szCs w:val="22"/>
          <w:lang w:val="pl-PL"/>
        </w:rPr>
        <w:t>Przedmiot umowy winien być nowy, wolny od wad, w oryginalnych opakowaniach Wykonawcy.</w:t>
      </w:r>
    </w:p>
    <w:p w:rsidR="00355818" w:rsidRPr="00FB7A8C" w:rsidRDefault="00355818" w:rsidP="00895639">
      <w:pPr>
        <w:pStyle w:val="Akapitzlist"/>
        <w:numPr>
          <w:ilvl w:val="1"/>
          <w:numId w:val="4"/>
        </w:numPr>
        <w:rPr>
          <w:rFonts w:asciiTheme="minorHAnsi" w:hAnsiTheme="minorHAnsi" w:cstheme="minorHAnsi"/>
          <w:sz w:val="22"/>
          <w:lang w:val="pl-PL"/>
        </w:rPr>
      </w:pPr>
      <w:r w:rsidRPr="00FB7A8C">
        <w:rPr>
          <w:rFonts w:asciiTheme="minorHAnsi" w:hAnsiTheme="minorHAnsi" w:cstheme="minorHAnsi"/>
          <w:sz w:val="22"/>
          <w:lang w:val="pl-PL"/>
        </w:rPr>
        <w:t xml:space="preserve">Dostawa leków  do siedziby Zamawiającego następować będzie na koszt Wykonawcy partiami, a wielkość każdej partii wynikać będzie z jednostronnych dyspozycji Zamawiającego, zgłoszonych na piśmie, e- mailem lub faksem, na druku Załącznika nr 2 do umowy, przez pracownika Apteki Szpitalnej.   </w:t>
      </w:r>
    </w:p>
    <w:p w:rsidR="00355818" w:rsidRPr="00FB7A8C" w:rsidRDefault="00355818" w:rsidP="00895639">
      <w:pPr>
        <w:pStyle w:val="Akapitzlist"/>
        <w:numPr>
          <w:ilvl w:val="1"/>
          <w:numId w:val="4"/>
        </w:numPr>
        <w:rPr>
          <w:rStyle w:val="FontStyle52"/>
          <w:rFonts w:asciiTheme="minorHAnsi" w:hAnsiTheme="minorHAnsi" w:cstheme="minorHAnsi"/>
          <w:sz w:val="22"/>
          <w:szCs w:val="22"/>
          <w:lang w:val="pl-PL"/>
        </w:rPr>
      </w:pPr>
      <w:r w:rsidRPr="00FB7A8C">
        <w:rPr>
          <w:rStyle w:val="FontStyle52"/>
          <w:rFonts w:asciiTheme="minorHAnsi" w:hAnsiTheme="minorHAnsi" w:cstheme="minorHAnsi"/>
          <w:sz w:val="22"/>
          <w:szCs w:val="22"/>
          <w:lang w:val="pl-PL"/>
        </w:rPr>
        <w:t>Warunki gwarancji:</w:t>
      </w:r>
    </w:p>
    <w:p w:rsidR="00355818" w:rsidRPr="00FB7A8C" w:rsidRDefault="00355818" w:rsidP="00895639">
      <w:pPr>
        <w:pStyle w:val="Style24"/>
        <w:widowControl/>
        <w:numPr>
          <w:ilvl w:val="2"/>
          <w:numId w:val="13"/>
        </w:numPr>
        <w:tabs>
          <w:tab w:val="left" w:pos="0"/>
          <w:tab w:val="left" w:pos="709"/>
        </w:tabs>
        <w:spacing w:line="240" w:lineRule="auto"/>
        <w:ind w:left="709" w:hanging="349"/>
        <w:rPr>
          <w:rStyle w:val="FontStyle52"/>
          <w:rFonts w:asciiTheme="minorHAnsi" w:hAnsiTheme="minorHAnsi" w:cstheme="minorHAnsi"/>
          <w:sz w:val="22"/>
          <w:szCs w:val="22"/>
        </w:rPr>
      </w:pPr>
      <w:r w:rsidRPr="00FB7A8C">
        <w:rPr>
          <w:rStyle w:val="FontStyle52"/>
          <w:rFonts w:asciiTheme="minorHAnsi" w:hAnsiTheme="minorHAnsi" w:cstheme="minorHAnsi"/>
          <w:sz w:val="22"/>
          <w:szCs w:val="22"/>
        </w:rPr>
        <w:t xml:space="preserve">Na wykonany cały przedmiot zamówienia Wykonawca udzieli Zamawiającemu gwarancji - </w:t>
      </w:r>
      <w:r w:rsidRPr="00FB7A8C">
        <w:rPr>
          <w:rStyle w:val="FontStyle51"/>
          <w:rFonts w:asciiTheme="minorHAnsi" w:hAnsiTheme="minorHAnsi" w:cstheme="minorHAnsi"/>
          <w:b w:val="0"/>
          <w:bCs w:val="0"/>
          <w:sz w:val="22"/>
          <w:szCs w:val="22"/>
        </w:rPr>
        <w:t>12  miesięcy;</w:t>
      </w:r>
      <w:r w:rsidRPr="00FB7A8C">
        <w:rPr>
          <w:rStyle w:val="FontStyle51"/>
          <w:rFonts w:asciiTheme="minorHAnsi" w:hAnsiTheme="minorHAnsi" w:cstheme="minorHAnsi"/>
          <w:b w:val="0"/>
          <w:bCs w:val="0"/>
          <w:color w:val="FF0000"/>
          <w:sz w:val="22"/>
          <w:szCs w:val="22"/>
        </w:rPr>
        <w:t xml:space="preserve"> </w:t>
      </w:r>
    </w:p>
    <w:p w:rsidR="00355818" w:rsidRPr="00FB7A8C" w:rsidRDefault="00355818" w:rsidP="00895639">
      <w:pPr>
        <w:pStyle w:val="Style14"/>
        <w:widowControl/>
        <w:numPr>
          <w:ilvl w:val="2"/>
          <w:numId w:val="13"/>
        </w:numPr>
        <w:tabs>
          <w:tab w:val="left" w:pos="0"/>
          <w:tab w:val="left" w:pos="709"/>
        </w:tabs>
        <w:spacing w:line="240" w:lineRule="auto"/>
        <w:ind w:left="709" w:hanging="349"/>
        <w:rPr>
          <w:rStyle w:val="FontStyle52"/>
          <w:rFonts w:asciiTheme="minorHAnsi" w:hAnsiTheme="minorHAnsi" w:cstheme="minorHAnsi"/>
          <w:sz w:val="22"/>
          <w:szCs w:val="22"/>
        </w:rPr>
      </w:pPr>
      <w:r w:rsidRPr="00FB7A8C">
        <w:rPr>
          <w:rStyle w:val="FontStyle52"/>
          <w:rFonts w:asciiTheme="minorHAnsi" w:hAnsiTheme="minorHAnsi" w:cstheme="minorHAnsi"/>
          <w:sz w:val="22"/>
          <w:szCs w:val="22"/>
        </w:rPr>
        <w:t xml:space="preserve">Termin gwarancji liczony jest od dnia dostawy, </w:t>
      </w:r>
      <w:r w:rsidRPr="00FB7A8C">
        <w:rPr>
          <w:rFonts w:asciiTheme="minorHAnsi" w:hAnsiTheme="minorHAnsi" w:cstheme="minorHAnsi"/>
          <w:sz w:val="22"/>
          <w:szCs w:val="22"/>
        </w:rPr>
        <w:t>oddzielnie dla każdej partii</w:t>
      </w:r>
      <w:r w:rsidRPr="00FB7A8C">
        <w:rPr>
          <w:rStyle w:val="FontStyle52"/>
          <w:rFonts w:asciiTheme="minorHAnsi" w:hAnsiTheme="minorHAnsi" w:cstheme="minorHAnsi"/>
          <w:sz w:val="22"/>
          <w:szCs w:val="22"/>
        </w:rPr>
        <w:t>.</w:t>
      </w:r>
    </w:p>
    <w:p w:rsidR="00384114" w:rsidRPr="00FB7A8C" w:rsidRDefault="00384114" w:rsidP="00FB4ED8">
      <w:pPr>
        <w:pStyle w:val="Style14"/>
        <w:widowControl/>
        <w:tabs>
          <w:tab w:val="left" w:pos="709"/>
        </w:tabs>
        <w:spacing w:line="240" w:lineRule="auto"/>
        <w:ind w:left="709" w:firstLine="0"/>
        <w:rPr>
          <w:rStyle w:val="FontStyle52"/>
          <w:rFonts w:asciiTheme="minorHAnsi" w:hAnsiTheme="minorHAnsi" w:cstheme="minorHAnsi"/>
          <w:sz w:val="22"/>
          <w:szCs w:val="22"/>
        </w:rPr>
      </w:pPr>
    </w:p>
    <w:p w:rsidR="00FD715E" w:rsidRPr="00FB7A8C" w:rsidRDefault="00FD715E" w:rsidP="00FD715E">
      <w:pPr>
        <w:pStyle w:val="Style14"/>
        <w:widowControl/>
        <w:tabs>
          <w:tab w:val="left" w:pos="0"/>
          <w:tab w:val="left" w:pos="709"/>
        </w:tabs>
        <w:spacing w:line="240" w:lineRule="auto"/>
        <w:ind w:firstLine="0"/>
        <w:rPr>
          <w:rFonts w:ascii="Arial" w:hAnsi="Arial" w:cs="Arial"/>
          <w:b/>
          <w:bCs/>
          <w:sz w:val="20"/>
          <w:szCs w:val="20"/>
        </w:rPr>
      </w:pPr>
      <w:r w:rsidRPr="00FB7A8C">
        <w:rPr>
          <w:rFonts w:ascii="Arial" w:hAnsi="Arial" w:cs="Arial"/>
          <w:b/>
          <w:bCs/>
          <w:sz w:val="20"/>
          <w:szCs w:val="20"/>
        </w:rPr>
        <w:t>OPIS PRZEDMIOTU ZAMÓWIENIA W RAMACH „PRAWA OPCJI”:</w:t>
      </w:r>
    </w:p>
    <w:p w:rsidR="00FD715E" w:rsidRPr="00FB7A8C" w:rsidRDefault="00FD715E" w:rsidP="00FD715E">
      <w:pPr>
        <w:pStyle w:val="Style14"/>
        <w:widowControl/>
        <w:tabs>
          <w:tab w:val="left" w:pos="0"/>
          <w:tab w:val="left" w:pos="709"/>
        </w:tabs>
        <w:spacing w:line="240" w:lineRule="auto"/>
        <w:ind w:firstLine="0"/>
        <w:rPr>
          <w:rFonts w:ascii="Arial" w:hAnsi="Arial" w:cs="Arial"/>
          <w:b/>
          <w:bCs/>
          <w:sz w:val="20"/>
          <w:szCs w:val="20"/>
        </w:rPr>
      </w:pPr>
    </w:p>
    <w:p w:rsidR="00FD715E" w:rsidRPr="00FB7A8C" w:rsidRDefault="00384114" w:rsidP="00FB4ED8">
      <w:pPr>
        <w:pStyle w:val="Akapitzlist"/>
        <w:numPr>
          <w:ilvl w:val="1"/>
          <w:numId w:val="4"/>
        </w:numPr>
        <w:rPr>
          <w:rFonts w:asciiTheme="minorHAnsi" w:hAnsiTheme="minorHAnsi" w:cstheme="minorHAnsi"/>
          <w:sz w:val="22"/>
          <w:lang w:val="pl-PL"/>
        </w:rPr>
      </w:pPr>
      <w:r w:rsidRPr="00FB7A8C">
        <w:rPr>
          <w:rFonts w:asciiTheme="minorHAnsi" w:hAnsiTheme="minorHAnsi" w:cstheme="minorHAnsi"/>
          <w:sz w:val="22"/>
          <w:lang w:val="pl-PL"/>
        </w:rPr>
        <w:t xml:space="preserve">Zamawiający przewiduje możliwość skorzystania z „prawa opcji”. </w:t>
      </w:r>
      <w:r w:rsidR="00FD715E" w:rsidRPr="00FB7A8C">
        <w:rPr>
          <w:rFonts w:asciiTheme="minorHAnsi" w:hAnsiTheme="minorHAnsi" w:cstheme="minorHAnsi"/>
          <w:sz w:val="22"/>
          <w:lang w:val="pl-PL"/>
        </w:rPr>
        <w:t>Wartość zamówienia</w:t>
      </w:r>
      <w:r w:rsidRPr="00FB7A8C">
        <w:rPr>
          <w:rFonts w:asciiTheme="minorHAnsi" w:hAnsiTheme="minorHAnsi" w:cstheme="minorHAnsi"/>
          <w:sz w:val="22"/>
          <w:lang w:val="pl-PL"/>
        </w:rPr>
        <w:t xml:space="preserve"> w ramach „prawa opcji”</w:t>
      </w:r>
      <w:r w:rsidR="00FD715E" w:rsidRPr="00FB7A8C">
        <w:rPr>
          <w:rFonts w:asciiTheme="minorHAnsi" w:hAnsiTheme="minorHAnsi" w:cstheme="minorHAnsi"/>
          <w:sz w:val="22"/>
          <w:lang w:val="pl-PL"/>
        </w:rPr>
        <w:t xml:space="preserve"> będzie nie większa niż 50% </w:t>
      </w:r>
      <w:r w:rsidRPr="00FB7A8C">
        <w:rPr>
          <w:rFonts w:asciiTheme="minorHAnsi" w:hAnsiTheme="minorHAnsi" w:cstheme="minorHAnsi"/>
          <w:sz w:val="22"/>
          <w:lang w:val="pl-PL"/>
        </w:rPr>
        <w:t xml:space="preserve">wartości </w:t>
      </w:r>
      <w:r w:rsidR="00FD715E" w:rsidRPr="00FB7A8C">
        <w:rPr>
          <w:rFonts w:asciiTheme="minorHAnsi" w:hAnsiTheme="minorHAnsi" w:cstheme="minorHAnsi"/>
          <w:sz w:val="22"/>
          <w:lang w:val="pl-PL"/>
        </w:rPr>
        <w:t>zamówienia podstawowego</w:t>
      </w:r>
    </w:p>
    <w:p w:rsidR="00384114" w:rsidRPr="00FB7A8C" w:rsidRDefault="00384114" w:rsidP="00FB4ED8">
      <w:pPr>
        <w:pStyle w:val="Akapitzlist"/>
        <w:numPr>
          <w:ilvl w:val="1"/>
          <w:numId w:val="4"/>
        </w:numPr>
        <w:rPr>
          <w:rFonts w:asciiTheme="minorHAnsi" w:hAnsiTheme="minorHAnsi" w:cstheme="minorHAnsi"/>
          <w:sz w:val="22"/>
          <w:lang w:val="pl-PL"/>
        </w:rPr>
      </w:pPr>
      <w:r w:rsidRPr="00FB7A8C">
        <w:rPr>
          <w:rFonts w:asciiTheme="minorHAnsi" w:hAnsiTheme="minorHAnsi" w:cstheme="minorHAnsi"/>
          <w:sz w:val="22"/>
          <w:lang w:val="pl-PL"/>
        </w:rPr>
        <w:t>Decyzję co do możliwości skorzystania z „prawa opcji” Zamawiający uzależnia od wielkości bieżącego zapotrzebowania na leki objęte zamówieniem.</w:t>
      </w:r>
    </w:p>
    <w:p w:rsidR="00FD715E" w:rsidRPr="00FB7A8C" w:rsidRDefault="00FD715E" w:rsidP="00895639">
      <w:pPr>
        <w:pStyle w:val="Style14"/>
        <w:widowControl/>
        <w:numPr>
          <w:ilvl w:val="1"/>
          <w:numId w:val="4"/>
        </w:numPr>
        <w:tabs>
          <w:tab w:val="left" w:pos="0"/>
          <w:tab w:val="left" w:pos="709"/>
        </w:tabs>
        <w:spacing w:line="240" w:lineRule="auto"/>
        <w:rPr>
          <w:rFonts w:asciiTheme="minorHAnsi" w:hAnsiTheme="minorHAnsi" w:cstheme="minorHAnsi"/>
          <w:b/>
          <w:bCs/>
          <w:sz w:val="22"/>
          <w:szCs w:val="22"/>
        </w:rPr>
      </w:pPr>
      <w:r w:rsidRPr="00FB7A8C">
        <w:rPr>
          <w:rFonts w:asciiTheme="minorHAnsi" w:hAnsiTheme="minorHAnsi" w:cstheme="minorHAnsi"/>
          <w:sz w:val="22"/>
          <w:szCs w:val="22"/>
        </w:rPr>
        <w:t xml:space="preserve">Przedmiotem zamówienia </w:t>
      </w:r>
      <w:r w:rsidR="00384114" w:rsidRPr="00FB7A8C">
        <w:rPr>
          <w:rFonts w:asciiTheme="minorHAnsi" w:hAnsiTheme="minorHAnsi" w:cstheme="minorHAnsi"/>
          <w:sz w:val="22"/>
          <w:szCs w:val="22"/>
        </w:rPr>
        <w:t xml:space="preserve">w ramach </w:t>
      </w:r>
      <w:r w:rsidRPr="00FB7A8C">
        <w:rPr>
          <w:rFonts w:asciiTheme="minorHAnsi" w:hAnsiTheme="minorHAnsi" w:cstheme="minorHAnsi"/>
          <w:sz w:val="22"/>
          <w:szCs w:val="22"/>
        </w:rPr>
        <w:t>“praw</w:t>
      </w:r>
      <w:r w:rsidR="00384114" w:rsidRPr="00FB7A8C">
        <w:rPr>
          <w:rFonts w:asciiTheme="minorHAnsi" w:hAnsiTheme="minorHAnsi" w:cstheme="minorHAnsi"/>
          <w:sz w:val="22"/>
          <w:szCs w:val="22"/>
        </w:rPr>
        <w:t>a</w:t>
      </w:r>
      <w:r w:rsidRPr="00FB7A8C">
        <w:rPr>
          <w:rFonts w:asciiTheme="minorHAnsi" w:hAnsiTheme="minorHAnsi" w:cstheme="minorHAnsi"/>
          <w:sz w:val="22"/>
          <w:szCs w:val="22"/>
        </w:rPr>
        <w:t xml:space="preserve"> opcji” jest</w:t>
      </w:r>
      <w:r w:rsidR="00384114" w:rsidRPr="00FB7A8C">
        <w:rPr>
          <w:rFonts w:asciiTheme="minorHAnsi" w:hAnsiTheme="minorHAnsi" w:cstheme="minorHAnsi"/>
          <w:sz w:val="22"/>
          <w:szCs w:val="22"/>
        </w:rPr>
        <w:t>:</w:t>
      </w:r>
      <w:r w:rsidRPr="00FB7A8C">
        <w:rPr>
          <w:rFonts w:asciiTheme="minorHAnsi" w:hAnsiTheme="minorHAnsi" w:cstheme="minorHAnsi"/>
          <w:sz w:val="22"/>
          <w:szCs w:val="22"/>
        </w:rPr>
        <w:t xml:space="preserve"> „Sukcesywna dostawa produktów leczniczych i wyrobów medycznych do apteki szpitalnej na potrzeby „Dolnośląskiego Centrum Zdrowia Psychicznego” </w:t>
      </w:r>
      <w:proofErr w:type="spellStart"/>
      <w:r w:rsidRPr="00FB7A8C">
        <w:rPr>
          <w:rFonts w:asciiTheme="minorHAnsi" w:hAnsiTheme="minorHAnsi" w:cstheme="minorHAnsi"/>
          <w:sz w:val="22"/>
          <w:szCs w:val="22"/>
        </w:rPr>
        <w:t>sp</w:t>
      </w:r>
      <w:proofErr w:type="spellEnd"/>
      <w:r w:rsidRPr="00FB7A8C">
        <w:rPr>
          <w:rFonts w:asciiTheme="minorHAnsi" w:hAnsiTheme="minorHAnsi" w:cstheme="minorHAnsi"/>
          <w:sz w:val="22"/>
          <w:szCs w:val="22"/>
        </w:rPr>
        <w:t>. z o.o.” w zależności od potrzeb Zamawiającego. Wykonawca musi zapewnić załadunek, transport i rozładunek dostarczonych produktów leczniczych na zasadach zamówienia podstawowego.</w:t>
      </w:r>
    </w:p>
    <w:p w:rsidR="00FD715E" w:rsidRPr="00FB7A8C" w:rsidRDefault="00FD715E" w:rsidP="00A57827">
      <w:pPr>
        <w:pStyle w:val="Style14"/>
        <w:widowControl/>
        <w:numPr>
          <w:ilvl w:val="1"/>
          <w:numId w:val="4"/>
        </w:numPr>
        <w:tabs>
          <w:tab w:val="left" w:pos="0"/>
          <w:tab w:val="left" w:pos="709"/>
        </w:tabs>
        <w:spacing w:line="240" w:lineRule="auto"/>
        <w:rPr>
          <w:rFonts w:asciiTheme="minorHAnsi" w:hAnsiTheme="minorHAnsi" w:cstheme="minorHAnsi"/>
          <w:b/>
          <w:bCs/>
          <w:sz w:val="22"/>
          <w:szCs w:val="22"/>
        </w:rPr>
      </w:pPr>
      <w:r w:rsidRPr="00FB7A8C">
        <w:rPr>
          <w:rFonts w:asciiTheme="minorHAnsi" w:hAnsiTheme="minorHAnsi" w:cstheme="minorHAnsi"/>
          <w:sz w:val="22"/>
          <w:szCs w:val="22"/>
        </w:rPr>
        <w:t>Łączn</w:t>
      </w:r>
      <w:r w:rsidR="00384114" w:rsidRPr="00FB7A8C">
        <w:rPr>
          <w:rFonts w:asciiTheme="minorHAnsi" w:hAnsiTheme="minorHAnsi" w:cstheme="minorHAnsi"/>
          <w:sz w:val="22"/>
          <w:szCs w:val="22"/>
        </w:rPr>
        <w:t>ą</w:t>
      </w:r>
      <w:r w:rsidRPr="00FB7A8C">
        <w:rPr>
          <w:rFonts w:asciiTheme="minorHAnsi" w:hAnsiTheme="minorHAnsi" w:cstheme="minorHAnsi"/>
          <w:sz w:val="22"/>
          <w:szCs w:val="22"/>
        </w:rPr>
        <w:t xml:space="preserve"> szacunkow</w:t>
      </w:r>
      <w:r w:rsidR="00384114" w:rsidRPr="00FB7A8C">
        <w:rPr>
          <w:rFonts w:asciiTheme="minorHAnsi" w:hAnsiTheme="minorHAnsi" w:cstheme="minorHAnsi"/>
          <w:sz w:val="22"/>
          <w:szCs w:val="22"/>
        </w:rPr>
        <w:t>ą</w:t>
      </w:r>
      <w:r w:rsidRPr="00FB7A8C">
        <w:rPr>
          <w:rFonts w:asciiTheme="minorHAnsi" w:hAnsiTheme="minorHAnsi" w:cstheme="minorHAnsi"/>
          <w:sz w:val="22"/>
          <w:szCs w:val="22"/>
        </w:rPr>
        <w:t xml:space="preserve"> ilość zamówienia w ramach “prawa opcji” określa załącznik nr 2 do SWZ – formularz cenowy w kolumnie „ilość prawo opcji”</w:t>
      </w:r>
      <w:r w:rsidR="00384114" w:rsidRPr="00FB7A8C">
        <w:rPr>
          <w:rFonts w:asciiTheme="minorHAnsi" w:hAnsiTheme="minorHAnsi" w:cstheme="minorHAnsi"/>
          <w:sz w:val="22"/>
          <w:szCs w:val="22"/>
        </w:rPr>
        <w:t>.</w:t>
      </w:r>
    </w:p>
    <w:p w:rsidR="00384114" w:rsidRPr="00FB7A8C" w:rsidRDefault="00384114" w:rsidP="00384114">
      <w:pPr>
        <w:pStyle w:val="Akapitzlist"/>
        <w:numPr>
          <w:ilvl w:val="1"/>
          <w:numId w:val="4"/>
        </w:numPr>
        <w:rPr>
          <w:rFonts w:asciiTheme="minorHAnsi" w:hAnsiTheme="minorHAnsi" w:cstheme="minorHAnsi"/>
          <w:b/>
          <w:bCs/>
          <w:color w:val="auto"/>
          <w:sz w:val="22"/>
          <w:lang w:val="pl-PL" w:eastAsia="ar-SA"/>
        </w:rPr>
      </w:pPr>
      <w:r w:rsidRPr="00FB7A8C">
        <w:rPr>
          <w:rFonts w:asciiTheme="minorHAnsi" w:hAnsiTheme="minorHAnsi" w:cstheme="minorHAnsi"/>
          <w:b/>
          <w:bCs/>
          <w:color w:val="auto"/>
          <w:sz w:val="22"/>
          <w:lang w:val="pl-PL" w:eastAsia="ar-SA"/>
        </w:rPr>
        <w:t>Zamawiający zastrzega, iż część zamówienia określona jako „prawo opcji” jest uprawnieniem, a nie zobowiązaniem Zamawiającego. Zamawiający może nie skorzystać z prawa opcji, skorzystać z niego w mniejszym zakresie aniżeli określony powyżej, a Wykonawcy nie przysługują z tego tytułu żadne roszczenia, co niniejszym akceptuje poprzez podpisanie niniejszej umowy.</w:t>
      </w:r>
    </w:p>
    <w:p w:rsidR="00384114" w:rsidRPr="00FB7A8C" w:rsidRDefault="00384114" w:rsidP="00FB4ED8">
      <w:pPr>
        <w:pStyle w:val="Style14"/>
        <w:numPr>
          <w:ilvl w:val="1"/>
          <w:numId w:val="4"/>
        </w:numPr>
        <w:tabs>
          <w:tab w:val="left" w:pos="0"/>
          <w:tab w:val="left" w:pos="709"/>
        </w:tabs>
        <w:spacing w:line="240" w:lineRule="auto"/>
        <w:rPr>
          <w:rFonts w:asciiTheme="minorHAnsi" w:hAnsiTheme="minorHAnsi" w:cstheme="minorHAnsi"/>
          <w:sz w:val="22"/>
          <w:szCs w:val="22"/>
        </w:rPr>
      </w:pPr>
      <w:r w:rsidRPr="00FB7A8C">
        <w:rPr>
          <w:rFonts w:asciiTheme="minorHAnsi" w:hAnsiTheme="minorHAnsi" w:cstheme="minorHAnsi"/>
          <w:sz w:val="22"/>
          <w:szCs w:val="22"/>
        </w:rPr>
        <w:t xml:space="preserve">Zamawiający może z „prawa opcji” korzystać wielokrotnie, do wyczerpania maksymalnej ilości określonej w pkt. 4.27 SWZ z zastrzeżeniem, że w stosunku do zamówień opcjonalnych składanych do 30.06.2022 roku, Wykonawca będzie obowiązany do ich realizacji, zaś w stosunku do zamówień złożonych w terminach późniejszych,  ich skuteczność będzie uzależniona od zgody Wykonawcy wyrażonej w formie pisemnej lub dokumentowej (w tym również forma mailowa) pod rygorem nieważności, w terminie 30 dni od daty otrzymania zawiadomienia o uruchomieniu prawa opcji. Skorzystanie z „prawa opcji” nie wymaga </w:t>
      </w:r>
      <w:proofErr w:type="spellStart"/>
      <w:r w:rsidRPr="00FB7A8C">
        <w:rPr>
          <w:rFonts w:asciiTheme="minorHAnsi" w:hAnsiTheme="minorHAnsi" w:cstheme="minorHAnsi"/>
          <w:sz w:val="22"/>
          <w:szCs w:val="22"/>
        </w:rPr>
        <w:t>aneksowania</w:t>
      </w:r>
      <w:proofErr w:type="spellEnd"/>
      <w:r w:rsidRPr="00FB7A8C">
        <w:rPr>
          <w:rFonts w:asciiTheme="minorHAnsi" w:hAnsiTheme="minorHAnsi" w:cstheme="minorHAnsi"/>
          <w:sz w:val="22"/>
          <w:szCs w:val="22"/>
        </w:rPr>
        <w:t xml:space="preserve"> zawartej umowy</w:t>
      </w:r>
      <w:r w:rsidR="0031039C" w:rsidRPr="00FB7A8C">
        <w:rPr>
          <w:rFonts w:asciiTheme="minorHAnsi" w:hAnsiTheme="minorHAnsi" w:cstheme="minorHAnsi"/>
          <w:sz w:val="22"/>
          <w:szCs w:val="22"/>
        </w:rPr>
        <w:t xml:space="preserve">. </w:t>
      </w:r>
      <w:r w:rsidRPr="00FB7A8C">
        <w:rPr>
          <w:rFonts w:asciiTheme="minorHAnsi" w:hAnsiTheme="minorHAnsi" w:cstheme="minorHAnsi"/>
          <w:sz w:val="22"/>
          <w:szCs w:val="22"/>
        </w:rPr>
        <w:t xml:space="preserve">Uprawnienie do wyrażenia zgody, o której mowa </w:t>
      </w:r>
      <w:r w:rsidR="0031039C" w:rsidRPr="00FB7A8C">
        <w:rPr>
          <w:rFonts w:asciiTheme="minorHAnsi" w:hAnsiTheme="minorHAnsi" w:cstheme="minorHAnsi"/>
          <w:sz w:val="22"/>
          <w:szCs w:val="22"/>
        </w:rPr>
        <w:t xml:space="preserve">powyżej, </w:t>
      </w:r>
      <w:r w:rsidRPr="00FB7A8C">
        <w:rPr>
          <w:rFonts w:asciiTheme="minorHAnsi" w:hAnsiTheme="minorHAnsi" w:cstheme="minorHAnsi"/>
          <w:sz w:val="22"/>
          <w:szCs w:val="22"/>
        </w:rPr>
        <w:t xml:space="preserve">wygasa po upływie 30 dni od daty otrzymania od Zamawiającego zawiadomienia o uruchomieniu prawa opcji; w przypadku braku  zgody Zamawiający nie zachowuje prawa do naliczania kar umownych za brak realizacji tej części zamówienia </w:t>
      </w:r>
      <w:proofErr w:type="spellStart"/>
      <w:r w:rsidRPr="00FB7A8C">
        <w:rPr>
          <w:rFonts w:asciiTheme="minorHAnsi" w:hAnsiTheme="minorHAnsi" w:cstheme="minorHAnsi"/>
          <w:sz w:val="22"/>
          <w:szCs w:val="22"/>
        </w:rPr>
        <w:t>opcyjnego</w:t>
      </w:r>
      <w:proofErr w:type="spellEnd"/>
      <w:r w:rsidRPr="00FB7A8C">
        <w:rPr>
          <w:rFonts w:asciiTheme="minorHAnsi" w:hAnsiTheme="minorHAnsi" w:cstheme="minorHAnsi"/>
          <w:sz w:val="22"/>
          <w:szCs w:val="22"/>
        </w:rPr>
        <w:t>, którego brak zgody dotyczy.</w:t>
      </w:r>
    </w:p>
    <w:p w:rsidR="00384114" w:rsidRPr="00FB7A8C" w:rsidRDefault="00384114">
      <w:pPr>
        <w:pStyle w:val="Style14"/>
        <w:numPr>
          <w:ilvl w:val="1"/>
          <w:numId w:val="4"/>
        </w:numPr>
        <w:tabs>
          <w:tab w:val="left" w:pos="0"/>
          <w:tab w:val="left" w:pos="709"/>
        </w:tabs>
        <w:spacing w:line="240" w:lineRule="auto"/>
        <w:rPr>
          <w:rFonts w:asciiTheme="minorHAnsi" w:hAnsiTheme="minorHAnsi" w:cstheme="minorHAnsi"/>
          <w:sz w:val="22"/>
          <w:szCs w:val="22"/>
        </w:rPr>
      </w:pPr>
      <w:r w:rsidRPr="00FB7A8C">
        <w:rPr>
          <w:rFonts w:asciiTheme="minorHAnsi" w:hAnsiTheme="minorHAnsi" w:cstheme="minorHAnsi"/>
          <w:sz w:val="22"/>
          <w:szCs w:val="22"/>
        </w:rPr>
        <w:t xml:space="preserve">  W przypadku skorzystania przez Zamawiającego z </w:t>
      </w:r>
      <w:r w:rsidR="0031039C" w:rsidRPr="00FB7A8C">
        <w:rPr>
          <w:rFonts w:asciiTheme="minorHAnsi" w:hAnsiTheme="minorHAnsi" w:cstheme="minorHAnsi"/>
          <w:sz w:val="22"/>
          <w:szCs w:val="22"/>
        </w:rPr>
        <w:t>„</w:t>
      </w:r>
      <w:r w:rsidRPr="00FB7A8C">
        <w:rPr>
          <w:rFonts w:asciiTheme="minorHAnsi" w:hAnsiTheme="minorHAnsi" w:cstheme="minorHAnsi"/>
          <w:sz w:val="22"/>
          <w:szCs w:val="22"/>
        </w:rPr>
        <w:t>prawa opcji</w:t>
      </w:r>
      <w:r w:rsidR="0031039C" w:rsidRPr="00FB7A8C">
        <w:rPr>
          <w:rFonts w:asciiTheme="minorHAnsi" w:hAnsiTheme="minorHAnsi" w:cstheme="minorHAnsi"/>
          <w:sz w:val="22"/>
          <w:szCs w:val="22"/>
        </w:rPr>
        <w:t>”</w:t>
      </w:r>
      <w:r w:rsidRPr="00FB7A8C">
        <w:rPr>
          <w:rFonts w:asciiTheme="minorHAnsi" w:hAnsiTheme="minorHAnsi" w:cstheme="minorHAnsi"/>
          <w:sz w:val="22"/>
          <w:szCs w:val="22"/>
        </w:rPr>
        <w:t xml:space="preserve"> Wykonawca jest zobowiązany do jego realizacji, na warunkach określonych w </w:t>
      </w:r>
      <w:r w:rsidR="0031039C" w:rsidRPr="00FB7A8C">
        <w:rPr>
          <w:rFonts w:asciiTheme="minorHAnsi" w:hAnsiTheme="minorHAnsi" w:cstheme="minorHAnsi"/>
          <w:sz w:val="22"/>
          <w:szCs w:val="22"/>
        </w:rPr>
        <w:t>SWZ i zawartej</w:t>
      </w:r>
      <w:r w:rsidRPr="00FB7A8C">
        <w:rPr>
          <w:rFonts w:asciiTheme="minorHAnsi" w:hAnsiTheme="minorHAnsi" w:cstheme="minorHAnsi"/>
          <w:sz w:val="22"/>
          <w:szCs w:val="22"/>
        </w:rPr>
        <w:t xml:space="preserve"> umowie</w:t>
      </w:r>
      <w:r w:rsidR="0031039C" w:rsidRPr="00FB7A8C">
        <w:rPr>
          <w:rFonts w:asciiTheme="minorHAnsi" w:hAnsiTheme="minorHAnsi" w:cstheme="minorHAnsi"/>
          <w:sz w:val="22"/>
          <w:szCs w:val="22"/>
        </w:rPr>
        <w:t>.</w:t>
      </w:r>
    </w:p>
    <w:p w:rsidR="002E04AC" w:rsidRPr="00FB7A8C" w:rsidRDefault="002E04AC" w:rsidP="00FB4ED8">
      <w:pPr>
        <w:pStyle w:val="Style14"/>
        <w:numPr>
          <w:ilvl w:val="1"/>
          <w:numId w:val="4"/>
        </w:numPr>
        <w:tabs>
          <w:tab w:val="left" w:pos="0"/>
          <w:tab w:val="left" w:pos="709"/>
        </w:tabs>
        <w:spacing w:line="240" w:lineRule="auto"/>
        <w:rPr>
          <w:rFonts w:asciiTheme="minorHAnsi" w:hAnsiTheme="minorHAnsi" w:cstheme="minorHAnsi"/>
          <w:sz w:val="22"/>
          <w:szCs w:val="22"/>
        </w:rPr>
      </w:pPr>
      <w:r w:rsidRPr="00FB7A8C">
        <w:rPr>
          <w:rFonts w:asciiTheme="minorHAnsi" w:hAnsiTheme="minorHAnsi" w:cstheme="minorHAnsi"/>
          <w:bCs/>
          <w:sz w:val="22"/>
          <w:szCs w:val="22"/>
        </w:rPr>
        <w:t>Bez względu na to, w jakim zakresie zostaną Wykonawcy udzielone zamówienie w ramach skorzystania przez Zamawiającego z „prawa opcji”, wykonawcy będzie przysługiwało wynagrodzenie wyłącznie z tytułu zrealizowanej części zamówienia.</w:t>
      </w:r>
    </w:p>
    <w:p w:rsidR="00384114" w:rsidRPr="00FB7A8C" w:rsidRDefault="00384114" w:rsidP="00FB4ED8">
      <w:pPr>
        <w:pStyle w:val="Style14"/>
        <w:widowControl/>
        <w:tabs>
          <w:tab w:val="left" w:pos="0"/>
          <w:tab w:val="left" w:pos="709"/>
        </w:tabs>
        <w:spacing w:line="240" w:lineRule="auto"/>
        <w:ind w:left="792" w:firstLine="0"/>
        <w:rPr>
          <w:rFonts w:ascii="Arial" w:hAnsi="Arial" w:cs="Arial"/>
          <w:b/>
          <w:bCs/>
          <w:sz w:val="20"/>
          <w:szCs w:val="20"/>
        </w:rPr>
      </w:pPr>
    </w:p>
    <w:p w:rsidR="00243719" w:rsidRPr="00FB7A8C" w:rsidRDefault="00243719" w:rsidP="00243719">
      <w:pPr>
        <w:jc w:val="both"/>
        <w:rPr>
          <w:rFonts w:asciiTheme="minorHAnsi" w:hAnsiTheme="minorHAnsi" w:cstheme="minorHAnsi"/>
          <w:b/>
          <w:sz w:val="22"/>
          <w:szCs w:val="22"/>
        </w:rPr>
      </w:pPr>
    </w:p>
    <w:p w:rsidR="007C4EB8" w:rsidRPr="00FB7A8C" w:rsidRDefault="003B0B46" w:rsidP="00895639">
      <w:pPr>
        <w:pStyle w:val="Akapitzlist"/>
        <w:numPr>
          <w:ilvl w:val="0"/>
          <w:numId w:val="4"/>
        </w:numPr>
        <w:rPr>
          <w:rFonts w:asciiTheme="minorHAnsi" w:hAnsiTheme="minorHAnsi" w:cstheme="minorHAnsi"/>
          <w:b/>
          <w:sz w:val="22"/>
          <w:lang w:val="pl-PL"/>
        </w:rPr>
      </w:pPr>
      <w:r w:rsidRPr="00FB7A8C">
        <w:rPr>
          <w:rFonts w:asciiTheme="minorHAnsi" w:hAnsiTheme="minorHAnsi" w:cstheme="minorHAnsi"/>
          <w:b/>
          <w:sz w:val="22"/>
          <w:lang w:val="pl-PL"/>
        </w:rPr>
        <w:t>TERMIN REALIZACJI ZAMÓWIENIA</w:t>
      </w:r>
    </w:p>
    <w:p w:rsidR="003B0B46" w:rsidRPr="00FB7A8C" w:rsidRDefault="003B0B46" w:rsidP="00243719">
      <w:pPr>
        <w:jc w:val="both"/>
        <w:rPr>
          <w:rFonts w:asciiTheme="minorHAnsi" w:hAnsiTheme="minorHAnsi" w:cstheme="minorHAnsi"/>
          <w:b/>
          <w:sz w:val="22"/>
          <w:szCs w:val="22"/>
        </w:rPr>
      </w:pPr>
    </w:p>
    <w:p w:rsidR="003549FB" w:rsidRPr="00FB7A8C" w:rsidRDefault="003549FB" w:rsidP="00895639">
      <w:pPr>
        <w:pStyle w:val="Style12"/>
        <w:widowControl/>
        <w:numPr>
          <w:ilvl w:val="0"/>
          <w:numId w:val="14"/>
        </w:numPr>
        <w:suppressAutoHyphens/>
        <w:autoSpaceDN/>
        <w:adjustRightInd/>
        <w:rPr>
          <w:rFonts w:ascii="Calibri" w:hAnsi="Calibri" w:cs="Calibri"/>
          <w:bCs/>
          <w:sz w:val="22"/>
          <w:szCs w:val="22"/>
        </w:rPr>
      </w:pPr>
      <w:r w:rsidRPr="00FB7A8C">
        <w:rPr>
          <w:rFonts w:ascii="Calibri" w:hAnsi="Calibri" w:cs="Calibri"/>
          <w:bCs/>
          <w:sz w:val="22"/>
          <w:szCs w:val="22"/>
        </w:rPr>
        <w:t xml:space="preserve">od dnia podpisania umowy do </w:t>
      </w:r>
      <w:r w:rsidR="00005C84" w:rsidRPr="00FB7A8C">
        <w:rPr>
          <w:rFonts w:ascii="Calibri" w:hAnsi="Calibri" w:cs="Calibri"/>
          <w:bCs/>
          <w:sz w:val="22"/>
          <w:szCs w:val="22"/>
        </w:rPr>
        <w:t xml:space="preserve">dn. </w:t>
      </w:r>
      <w:r w:rsidRPr="00FB7A8C">
        <w:rPr>
          <w:rFonts w:ascii="Calibri" w:hAnsi="Calibri" w:cs="Calibri"/>
          <w:bCs/>
          <w:sz w:val="22"/>
          <w:szCs w:val="22"/>
        </w:rPr>
        <w:t>30.06.2022</w:t>
      </w:r>
      <w:r w:rsidR="00005C84" w:rsidRPr="00FB7A8C">
        <w:rPr>
          <w:rFonts w:ascii="Calibri" w:hAnsi="Calibri" w:cs="Calibri"/>
          <w:bCs/>
          <w:sz w:val="22"/>
          <w:szCs w:val="22"/>
        </w:rPr>
        <w:t xml:space="preserve"> r.</w:t>
      </w:r>
      <w:r w:rsidRPr="00FB7A8C">
        <w:rPr>
          <w:rFonts w:ascii="Calibri" w:hAnsi="Calibri" w:cs="Calibri"/>
          <w:bCs/>
          <w:sz w:val="22"/>
          <w:szCs w:val="22"/>
        </w:rPr>
        <w:t xml:space="preserve">, jednak nie wcześniej niż </w:t>
      </w:r>
      <w:r w:rsidR="0031039C" w:rsidRPr="00FB7A8C">
        <w:rPr>
          <w:rFonts w:ascii="Calibri" w:hAnsi="Calibri" w:cs="Calibri"/>
          <w:bCs/>
          <w:sz w:val="22"/>
          <w:szCs w:val="22"/>
        </w:rPr>
        <w:t>od dn.</w:t>
      </w:r>
      <w:r w:rsidR="00005C84" w:rsidRPr="00FB7A8C">
        <w:rPr>
          <w:rFonts w:ascii="Calibri" w:hAnsi="Calibri" w:cs="Calibri"/>
          <w:bCs/>
          <w:sz w:val="22"/>
          <w:szCs w:val="22"/>
        </w:rPr>
        <w:t xml:space="preserve"> </w:t>
      </w:r>
      <w:r w:rsidR="00FB4ED8" w:rsidRPr="00FB7A8C">
        <w:rPr>
          <w:rFonts w:ascii="Calibri" w:hAnsi="Calibri" w:cs="Calibri"/>
          <w:bCs/>
          <w:sz w:val="22"/>
          <w:szCs w:val="22"/>
        </w:rPr>
        <w:t>01</w:t>
      </w:r>
      <w:r w:rsidRPr="00FB7A8C">
        <w:rPr>
          <w:rFonts w:ascii="Calibri" w:hAnsi="Calibri" w:cs="Calibri"/>
          <w:bCs/>
          <w:sz w:val="22"/>
          <w:szCs w:val="22"/>
        </w:rPr>
        <w:t>.0</w:t>
      </w:r>
      <w:r w:rsidR="00FB4ED8" w:rsidRPr="00FB7A8C">
        <w:rPr>
          <w:rFonts w:ascii="Calibri" w:hAnsi="Calibri" w:cs="Calibri"/>
          <w:bCs/>
          <w:sz w:val="22"/>
          <w:szCs w:val="22"/>
        </w:rPr>
        <w:t>7</w:t>
      </w:r>
      <w:r w:rsidRPr="00FB7A8C">
        <w:rPr>
          <w:rFonts w:ascii="Calibri" w:hAnsi="Calibri" w:cs="Calibri"/>
          <w:bCs/>
          <w:sz w:val="22"/>
          <w:szCs w:val="22"/>
        </w:rPr>
        <w:t>.2021</w:t>
      </w:r>
      <w:r w:rsidR="00005C84" w:rsidRPr="00FB7A8C">
        <w:rPr>
          <w:rFonts w:ascii="Calibri" w:hAnsi="Calibri" w:cs="Calibri"/>
          <w:bCs/>
          <w:sz w:val="22"/>
          <w:szCs w:val="22"/>
        </w:rPr>
        <w:t xml:space="preserve"> r. </w:t>
      </w:r>
    </w:p>
    <w:p w:rsidR="00D47D95" w:rsidRPr="00FB7A8C" w:rsidRDefault="00D47D95" w:rsidP="00D47D95">
      <w:pPr>
        <w:tabs>
          <w:tab w:val="left" w:pos="993"/>
        </w:tabs>
        <w:suppressAutoHyphens/>
        <w:rPr>
          <w:rFonts w:ascii="Arial" w:hAnsi="Arial" w:cs="Arial"/>
          <w:b/>
          <w:sz w:val="20"/>
          <w:szCs w:val="20"/>
          <w:lang w:eastAsia="ar-SA"/>
        </w:rPr>
      </w:pPr>
    </w:p>
    <w:p w:rsidR="00D47D95" w:rsidRPr="00FB7A8C" w:rsidRDefault="00D47D95" w:rsidP="00D47D95">
      <w:pPr>
        <w:tabs>
          <w:tab w:val="left" w:pos="993"/>
        </w:tabs>
        <w:suppressAutoHyphens/>
        <w:rPr>
          <w:rFonts w:asciiTheme="minorHAnsi" w:hAnsiTheme="minorHAnsi" w:cstheme="minorHAnsi"/>
          <w:b/>
          <w:sz w:val="22"/>
          <w:szCs w:val="22"/>
          <w:lang w:eastAsia="ar-SA"/>
        </w:rPr>
      </w:pPr>
      <w:r w:rsidRPr="00FB7A8C">
        <w:rPr>
          <w:rFonts w:asciiTheme="minorHAnsi" w:hAnsiTheme="minorHAnsi" w:cstheme="minorHAnsi"/>
          <w:b/>
          <w:sz w:val="22"/>
          <w:szCs w:val="22"/>
          <w:lang w:eastAsia="ar-SA"/>
        </w:rPr>
        <w:t>PRAWO OPCJI:</w:t>
      </w:r>
    </w:p>
    <w:p w:rsidR="00D47D95" w:rsidRPr="00FB7A8C" w:rsidRDefault="00D47D95" w:rsidP="00D47D95">
      <w:pPr>
        <w:pStyle w:val="Akapitzlist"/>
        <w:tabs>
          <w:tab w:val="left" w:pos="993"/>
        </w:tabs>
        <w:suppressAutoHyphens/>
        <w:ind w:left="3240" w:firstLine="0"/>
        <w:rPr>
          <w:rFonts w:asciiTheme="minorHAnsi" w:hAnsiTheme="minorHAnsi" w:cstheme="minorHAnsi"/>
          <w:b/>
          <w:sz w:val="22"/>
          <w:lang w:val="pl-PL" w:eastAsia="ar-SA"/>
        </w:rPr>
      </w:pPr>
    </w:p>
    <w:p w:rsidR="00D47D95" w:rsidRPr="00FB7A8C" w:rsidRDefault="00D47D95" w:rsidP="00FB4ED8">
      <w:pPr>
        <w:pStyle w:val="Akapitzlist"/>
        <w:numPr>
          <w:ilvl w:val="0"/>
          <w:numId w:val="14"/>
        </w:numPr>
        <w:tabs>
          <w:tab w:val="left" w:pos="1134"/>
        </w:tabs>
        <w:suppressAutoHyphens/>
        <w:rPr>
          <w:rFonts w:asciiTheme="minorHAnsi" w:hAnsiTheme="minorHAnsi" w:cstheme="minorHAnsi"/>
          <w:bCs/>
          <w:sz w:val="22"/>
          <w:lang w:val="pl-PL" w:eastAsia="ar-SA"/>
        </w:rPr>
      </w:pPr>
      <w:r w:rsidRPr="00FB7A8C">
        <w:rPr>
          <w:rFonts w:asciiTheme="minorHAnsi" w:hAnsiTheme="minorHAnsi" w:cstheme="minorHAnsi"/>
          <w:bCs/>
          <w:sz w:val="22"/>
          <w:lang w:val="pl-PL" w:eastAsia="ar-SA"/>
        </w:rPr>
        <w:t xml:space="preserve">Przy </w:t>
      </w:r>
      <w:r w:rsidR="00005C84" w:rsidRPr="00FB7A8C">
        <w:rPr>
          <w:rFonts w:asciiTheme="minorHAnsi" w:hAnsiTheme="minorHAnsi" w:cstheme="minorHAnsi"/>
          <w:bCs/>
          <w:sz w:val="22"/>
          <w:lang w:val="pl-PL" w:eastAsia="ar-SA"/>
        </w:rPr>
        <w:t xml:space="preserve">skorzystaniu </w:t>
      </w:r>
      <w:r w:rsidR="0031039C" w:rsidRPr="00FB7A8C">
        <w:rPr>
          <w:rFonts w:asciiTheme="minorHAnsi" w:hAnsiTheme="minorHAnsi" w:cstheme="minorHAnsi"/>
          <w:bCs/>
          <w:sz w:val="22"/>
          <w:lang w:val="pl-PL" w:eastAsia="ar-SA"/>
        </w:rPr>
        <w:t>p</w:t>
      </w:r>
      <w:r w:rsidR="00005C84" w:rsidRPr="00FB7A8C">
        <w:rPr>
          <w:rFonts w:asciiTheme="minorHAnsi" w:hAnsiTheme="minorHAnsi" w:cstheme="minorHAnsi"/>
          <w:bCs/>
          <w:sz w:val="22"/>
          <w:lang w:val="pl-PL" w:eastAsia="ar-SA"/>
        </w:rPr>
        <w:t>r</w:t>
      </w:r>
      <w:r w:rsidR="0031039C" w:rsidRPr="00FB7A8C">
        <w:rPr>
          <w:rFonts w:asciiTheme="minorHAnsi" w:hAnsiTheme="minorHAnsi" w:cstheme="minorHAnsi"/>
          <w:bCs/>
          <w:sz w:val="22"/>
          <w:lang w:val="pl-PL" w:eastAsia="ar-SA"/>
        </w:rPr>
        <w:t xml:space="preserve">zez Zamawiającego </w:t>
      </w:r>
      <w:r w:rsidR="00005C84" w:rsidRPr="00FB7A8C">
        <w:rPr>
          <w:rFonts w:asciiTheme="minorHAnsi" w:hAnsiTheme="minorHAnsi" w:cstheme="minorHAnsi"/>
          <w:bCs/>
          <w:sz w:val="22"/>
          <w:lang w:val="pl-PL" w:eastAsia="ar-SA"/>
        </w:rPr>
        <w:t xml:space="preserve">z </w:t>
      </w:r>
      <w:r w:rsidR="0068021F" w:rsidRPr="00FB7A8C">
        <w:rPr>
          <w:rFonts w:asciiTheme="minorHAnsi" w:hAnsiTheme="minorHAnsi" w:cstheme="minorHAnsi"/>
          <w:bCs/>
          <w:sz w:val="22"/>
          <w:lang w:val="pl-PL" w:eastAsia="ar-SA"/>
        </w:rPr>
        <w:t>“</w:t>
      </w:r>
      <w:r w:rsidRPr="00FB7A8C">
        <w:rPr>
          <w:rFonts w:asciiTheme="minorHAnsi" w:hAnsiTheme="minorHAnsi" w:cstheme="minorHAnsi"/>
          <w:bCs/>
          <w:sz w:val="22"/>
          <w:lang w:val="pl-PL" w:eastAsia="ar-SA"/>
        </w:rPr>
        <w:t>prawa opcji</w:t>
      </w:r>
      <w:r w:rsidR="00005C84" w:rsidRPr="00FB7A8C">
        <w:rPr>
          <w:rFonts w:asciiTheme="minorHAnsi" w:hAnsiTheme="minorHAnsi" w:cstheme="minorHAnsi"/>
          <w:bCs/>
          <w:sz w:val="22"/>
          <w:lang w:val="pl-PL" w:eastAsia="ar-SA"/>
        </w:rPr>
        <w:t>”</w:t>
      </w:r>
      <w:r w:rsidRPr="00FB7A8C">
        <w:rPr>
          <w:rFonts w:asciiTheme="minorHAnsi" w:hAnsiTheme="minorHAnsi" w:cstheme="minorHAnsi"/>
          <w:bCs/>
          <w:sz w:val="22"/>
          <w:lang w:val="pl-PL" w:eastAsia="ar-SA"/>
        </w:rPr>
        <w:t xml:space="preserve"> dostawy stanowiące przedmiot </w:t>
      </w:r>
      <w:r w:rsidR="00005C84" w:rsidRPr="00FB7A8C">
        <w:rPr>
          <w:rFonts w:asciiTheme="minorHAnsi" w:hAnsiTheme="minorHAnsi" w:cstheme="minorHAnsi"/>
          <w:bCs/>
          <w:sz w:val="22"/>
          <w:lang w:val="pl-PL" w:eastAsia="ar-SA"/>
        </w:rPr>
        <w:t xml:space="preserve">zamówienia </w:t>
      </w:r>
      <w:r w:rsidRPr="00FB7A8C">
        <w:rPr>
          <w:rFonts w:asciiTheme="minorHAnsi" w:hAnsiTheme="minorHAnsi" w:cstheme="minorHAnsi"/>
          <w:bCs/>
          <w:sz w:val="22"/>
          <w:lang w:val="pl-PL" w:eastAsia="ar-SA"/>
        </w:rPr>
        <w:t>będą świadczone po</w:t>
      </w:r>
      <w:r w:rsidR="0031039C" w:rsidRPr="00FB7A8C">
        <w:rPr>
          <w:rFonts w:asciiTheme="minorHAnsi" w:hAnsiTheme="minorHAnsi" w:cstheme="minorHAnsi"/>
          <w:bCs/>
          <w:sz w:val="22"/>
          <w:lang w:val="pl-PL" w:eastAsia="ar-SA"/>
        </w:rPr>
        <w:t xml:space="preserve"> </w:t>
      </w:r>
      <w:r w:rsidRPr="00FB7A8C">
        <w:rPr>
          <w:rFonts w:asciiTheme="minorHAnsi" w:hAnsiTheme="minorHAnsi" w:cstheme="minorHAnsi"/>
          <w:bCs/>
          <w:sz w:val="22"/>
          <w:lang w:val="pl-PL" w:eastAsia="ar-SA"/>
        </w:rPr>
        <w:t>zakończeniu Umowy w zamówieniu podstawowym do osiągnięcia maksymalnej ilości w części dotyczącej prawa opcji.</w:t>
      </w:r>
    </w:p>
    <w:p w:rsidR="00D47D95" w:rsidRPr="00FB7A8C" w:rsidRDefault="00D47D95" w:rsidP="00D47D95">
      <w:pPr>
        <w:pStyle w:val="Style12"/>
        <w:widowControl/>
        <w:suppressAutoHyphens/>
        <w:autoSpaceDN/>
        <w:adjustRightInd/>
        <w:rPr>
          <w:rFonts w:ascii="Calibri" w:hAnsi="Calibri" w:cs="Calibri"/>
          <w:bCs/>
          <w:sz w:val="22"/>
          <w:szCs w:val="22"/>
        </w:rPr>
      </w:pPr>
    </w:p>
    <w:p w:rsidR="005F0532" w:rsidRPr="00FB7A8C" w:rsidRDefault="005F0532" w:rsidP="005F0532">
      <w:pPr>
        <w:jc w:val="both"/>
        <w:rPr>
          <w:rFonts w:asciiTheme="minorHAnsi" w:hAnsiTheme="minorHAnsi" w:cstheme="minorHAnsi"/>
          <w:sz w:val="22"/>
          <w:szCs w:val="22"/>
        </w:rPr>
      </w:pPr>
    </w:p>
    <w:p w:rsidR="00A170DC" w:rsidRPr="00FB7A8C" w:rsidRDefault="003B0B46" w:rsidP="00895639">
      <w:pPr>
        <w:pStyle w:val="Akapitzlist"/>
        <w:numPr>
          <w:ilvl w:val="0"/>
          <w:numId w:val="4"/>
        </w:numPr>
        <w:rPr>
          <w:rFonts w:asciiTheme="minorHAnsi" w:hAnsiTheme="minorHAnsi" w:cstheme="minorHAnsi"/>
          <w:b/>
          <w:color w:val="000000" w:themeColor="text1"/>
          <w:sz w:val="22"/>
          <w:lang w:val="pl-PL"/>
        </w:rPr>
      </w:pPr>
      <w:r w:rsidRPr="00FB7A8C">
        <w:rPr>
          <w:rFonts w:asciiTheme="minorHAnsi" w:hAnsiTheme="minorHAnsi" w:cstheme="minorHAnsi"/>
          <w:b/>
          <w:color w:val="000000" w:themeColor="text1"/>
          <w:sz w:val="22"/>
          <w:lang w:val="pl-PL"/>
        </w:rPr>
        <w:t>POSTANOWIENIA UMOWY W SPRAWIE ZAMÓWIENIA PUBLICZNEGO</w:t>
      </w:r>
    </w:p>
    <w:p w:rsidR="00A170DC" w:rsidRPr="00FB7A8C" w:rsidRDefault="00A170DC" w:rsidP="00243719">
      <w:pPr>
        <w:jc w:val="both"/>
        <w:rPr>
          <w:rFonts w:asciiTheme="minorHAnsi" w:hAnsiTheme="minorHAnsi" w:cstheme="minorHAnsi"/>
          <w:color w:val="000000" w:themeColor="text1"/>
          <w:sz w:val="22"/>
          <w:szCs w:val="22"/>
        </w:rPr>
      </w:pPr>
      <w:r w:rsidRPr="00FB7A8C">
        <w:rPr>
          <w:rFonts w:asciiTheme="minorHAnsi" w:hAnsiTheme="minorHAnsi" w:cstheme="minorHAnsi"/>
          <w:color w:val="000000" w:themeColor="text1"/>
          <w:sz w:val="22"/>
          <w:szCs w:val="22"/>
        </w:rPr>
        <w:t xml:space="preserve"> </w:t>
      </w:r>
      <w:r w:rsidR="00A742B8" w:rsidRPr="00FB7A8C">
        <w:rPr>
          <w:rFonts w:asciiTheme="minorHAnsi" w:hAnsiTheme="minorHAnsi" w:cstheme="minorHAnsi"/>
          <w:color w:val="000000" w:themeColor="text1"/>
          <w:sz w:val="22"/>
          <w:szCs w:val="22"/>
        </w:rPr>
        <w:t>P</w:t>
      </w:r>
      <w:r w:rsidRPr="00FB7A8C">
        <w:rPr>
          <w:rFonts w:asciiTheme="minorHAnsi" w:hAnsiTheme="minorHAnsi" w:cstheme="minorHAnsi"/>
          <w:color w:val="000000" w:themeColor="text1"/>
          <w:sz w:val="22"/>
          <w:szCs w:val="22"/>
        </w:rPr>
        <w:t xml:space="preserve">ostanowienia umowy są  zawarte w </w:t>
      </w:r>
      <w:r w:rsidRPr="00FB7A8C">
        <w:rPr>
          <w:rFonts w:asciiTheme="minorHAnsi" w:hAnsiTheme="minorHAnsi" w:cstheme="minorHAnsi"/>
          <w:b/>
          <w:color w:val="000000" w:themeColor="text1"/>
          <w:sz w:val="22"/>
          <w:szCs w:val="22"/>
        </w:rPr>
        <w:t>załącznik</w:t>
      </w:r>
      <w:r w:rsidR="00A742B8" w:rsidRPr="00FB7A8C">
        <w:rPr>
          <w:rFonts w:asciiTheme="minorHAnsi" w:hAnsiTheme="minorHAnsi" w:cstheme="minorHAnsi"/>
          <w:b/>
          <w:color w:val="000000" w:themeColor="text1"/>
          <w:sz w:val="22"/>
          <w:szCs w:val="22"/>
        </w:rPr>
        <w:t>u</w:t>
      </w:r>
      <w:r w:rsidRPr="00FB7A8C">
        <w:rPr>
          <w:rFonts w:asciiTheme="minorHAnsi" w:hAnsiTheme="minorHAnsi" w:cstheme="minorHAnsi"/>
          <w:b/>
          <w:color w:val="000000" w:themeColor="text1"/>
          <w:sz w:val="22"/>
          <w:szCs w:val="22"/>
        </w:rPr>
        <w:t xml:space="preserve"> nr </w:t>
      </w:r>
      <w:r w:rsidR="003B0B46" w:rsidRPr="00FB7A8C">
        <w:rPr>
          <w:rFonts w:asciiTheme="minorHAnsi" w:hAnsiTheme="minorHAnsi" w:cstheme="minorHAnsi"/>
          <w:b/>
          <w:color w:val="000000" w:themeColor="text1"/>
          <w:sz w:val="22"/>
          <w:szCs w:val="22"/>
        </w:rPr>
        <w:t>5</w:t>
      </w:r>
      <w:r w:rsidRPr="00FB7A8C">
        <w:rPr>
          <w:rFonts w:asciiTheme="minorHAnsi" w:hAnsiTheme="minorHAnsi" w:cstheme="minorHAnsi"/>
          <w:color w:val="000000" w:themeColor="text1"/>
          <w:sz w:val="22"/>
          <w:szCs w:val="22"/>
        </w:rPr>
        <w:t xml:space="preserve"> </w:t>
      </w:r>
      <w:r w:rsidR="00A742B8" w:rsidRPr="00FB7A8C">
        <w:rPr>
          <w:rFonts w:asciiTheme="minorHAnsi" w:hAnsiTheme="minorHAnsi" w:cstheme="minorHAnsi"/>
          <w:color w:val="000000" w:themeColor="text1"/>
          <w:sz w:val="22"/>
          <w:szCs w:val="22"/>
        </w:rPr>
        <w:t xml:space="preserve">– wzór umowy </w:t>
      </w:r>
      <w:r w:rsidRPr="00FB7A8C">
        <w:rPr>
          <w:rFonts w:asciiTheme="minorHAnsi" w:hAnsiTheme="minorHAnsi" w:cstheme="minorHAnsi"/>
          <w:color w:val="000000" w:themeColor="text1"/>
          <w:sz w:val="22"/>
          <w:szCs w:val="22"/>
        </w:rPr>
        <w:t>do niniejszej SWZ.</w:t>
      </w:r>
    </w:p>
    <w:p w:rsidR="00A170DC" w:rsidRPr="00FB7A8C" w:rsidRDefault="00A170DC" w:rsidP="00243719">
      <w:pPr>
        <w:jc w:val="both"/>
        <w:rPr>
          <w:rFonts w:asciiTheme="minorHAnsi" w:hAnsiTheme="minorHAnsi" w:cstheme="minorHAnsi"/>
          <w:b/>
          <w:sz w:val="22"/>
          <w:szCs w:val="22"/>
        </w:rPr>
      </w:pPr>
    </w:p>
    <w:p w:rsidR="00A170DC" w:rsidRPr="00FB7A8C" w:rsidRDefault="003B0B46" w:rsidP="00895639">
      <w:pPr>
        <w:pStyle w:val="Akapitzlist"/>
        <w:numPr>
          <w:ilvl w:val="0"/>
          <w:numId w:val="4"/>
        </w:numPr>
        <w:rPr>
          <w:rFonts w:asciiTheme="minorHAnsi" w:hAnsiTheme="minorHAnsi" w:cstheme="minorHAnsi"/>
          <w:b/>
          <w:sz w:val="22"/>
          <w:lang w:val="pl-PL"/>
        </w:rPr>
      </w:pPr>
      <w:r w:rsidRPr="00FB7A8C">
        <w:rPr>
          <w:rFonts w:asciiTheme="minorHAnsi" w:hAnsiTheme="minorHAnsi" w:cstheme="minorHAnsi"/>
          <w:b/>
          <w:sz w:val="22"/>
          <w:lang w:val="pl-PL"/>
        </w:rPr>
        <w:lastRenderedPageBreak/>
        <w:t>WARUNKI UDZIAŁU W POSTĘPOWANIU</w:t>
      </w:r>
    </w:p>
    <w:p w:rsidR="003B0B46" w:rsidRPr="00FB7A8C" w:rsidRDefault="003B0B46" w:rsidP="003B0B46">
      <w:pPr>
        <w:pStyle w:val="Akapitzlist"/>
        <w:ind w:left="360" w:firstLine="0"/>
        <w:rPr>
          <w:rFonts w:asciiTheme="minorHAnsi" w:hAnsiTheme="minorHAnsi" w:cstheme="minorHAnsi"/>
          <w:sz w:val="22"/>
          <w:lang w:val="pl-PL"/>
        </w:rPr>
      </w:pPr>
      <w:r w:rsidRPr="00FB7A8C">
        <w:rPr>
          <w:rFonts w:asciiTheme="minorHAnsi" w:hAnsiTheme="minorHAnsi" w:cstheme="minorHAnsi"/>
          <w:sz w:val="22"/>
          <w:lang w:val="pl-PL"/>
        </w:rPr>
        <w:t>W postępowaniu mogą wziąć udział Wykonawcy, którzy spełniają następujące warunki:</w:t>
      </w:r>
    </w:p>
    <w:p w:rsidR="00A170DC" w:rsidRPr="00FB7A8C" w:rsidRDefault="00A170DC" w:rsidP="00895639">
      <w:pPr>
        <w:pStyle w:val="Akapitzlist"/>
        <w:numPr>
          <w:ilvl w:val="1"/>
          <w:numId w:val="4"/>
        </w:numPr>
        <w:rPr>
          <w:rFonts w:asciiTheme="minorHAnsi" w:hAnsiTheme="minorHAnsi" w:cstheme="minorHAnsi"/>
          <w:b/>
          <w:sz w:val="22"/>
          <w:lang w:val="pl-PL"/>
        </w:rPr>
      </w:pPr>
      <w:r w:rsidRPr="00FB7A8C">
        <w:rPr>
          <w:rFonts w:asciiTheme="minorHAnsi" w:hAnsiTheme="minorHAnsi" w:cstheme="minorHAnsi"/>
          <w:b/>
          <w:sz w:val="22"/>
          <w:lang w:val="pl-PL"/>
        </w:rPr>
        <w:t xml:space="preserve">Nie podlegają wykluczeniu na podstawie art. 108 ust. 1 ustawy </w:t>
      </w:r>
      <w:proofErr w:type="spellStart"/>
      <w:r w:rsidRPr="00FB7A8C">
        <w:rPr>
          <w:rFonts w:asciiTheme="minorHAnsi" w:hAnsiTheme="minorHAnsi" w:cstheme="minorHAnsi"/>
          <w:b/>
          <w:sz w:val="22"/>
          <w:lang w:val="pl-PL"/>
        </w:rPr>
        <w:t>Pzp</w:t>
      </w:r>
      <w:proofErr w:type="spellEnd"/>
      <w:r w:rsidRPr="00FB7A8C">
        <w:rPr>
          <w:rFonts w:asciiTheme="minorHAnsi" w:hAnsiTheme="minorHAnsi" w:cstheme="minorHAnsi"/>
          <w:b/>
          <w:sz w:val="22"/>
          <w:lang w:val="pl-PL"/>
        </w:rPr>
        <w:t>;</w:t>
      </w:r>
    </w:p>
    <w:p w:rsidR="00A170DC" w:rsidRPr="00FB7A8C" w:rsidRDefault="00A170DC" w:rsidP="00895639">
      <w:pPr>
        <w:pStyle w:val="Akapitzlist"/>
        <w:numPr>
          <w:ilvl w:val="1"/>
          <w:numId w:val="4"/>
        </w:numPr>
        <w:rPr>
          <w:rFonts w:asciiTheme="minorHAnsi" w:hAnsiTheme="minorHAnsi" w:cstheme="minorHAnsi"/>
          <w:b/>
          <w:sz w:val="22"/>
          <w:lang w:val="pl-PL"/>
        </w:rPr>
      </w:pPr>
      <w:r w:rsidRPr="00FB7A8C">
        <w:rPr>
          <w:rFonts w:asciiTheme="minorHAnsi" w:hAnsiTheme="minorHAnsi" w:cstheme="minorHAnsi"/>
          <w:b/>
          <w:sz w:val="22"/>
          <w:lang w:val="pl-PL"/>
        </w:rPr>
        <w:t xml:space="preserve">Nie podlegają wykluczeniu na podstawie art. 109 ust. 1 </w:t>
      </w:r>
      <w:r w:rsidR="00FE19DF" w:rsidRPr="00FB7A8C">
        <w:rPr>
          <w:rFonts w:asciiTheme="minorHAnsi" w:hAnsiTheme="minorHAnsi" w:cstheme="minorHAnsi"/>
          <w:b/>
          <w:sz w:val="22"/>
          <w:lang w:val="pl-PL"/>
        </w:rPr>
        <w:t>pkt.</w:t>
      </w:r>
      <w:r w:rsidRPr="00FB7A8C">
        <w:rPr>
          <w:rFonts w:asciiTheme="minorHAnsi" w:hAnsiTheme="minorHAnsi" w:cstheme="minorHAnsi"/>
          <w:b/>
          <w:sz w:val="22"/>
          <w:lang w:val="pl-PL"/>
        </w:rPr>
        <w:t xml:space="preserve"> 1 ustawy </w:t>
      </w:r>
      <w:proofErr w:type="spellStart"/>
      <w:r w:rsidRPr="00FB7A8C">
        <w:rPr>
          <w:rFonts w:asciiTheme="minorHAnsi" w:hAnsiTheme="minorHAnsi" w:cstheme="minorHAnsi"/>
          <w:b/>
          <w:sz w:val="22"/>
          <w:lang w:val="pl-PL"/>
        </w:rPr>
        <w:t>Pzp</w:t>
      </w:r>
      <w:proofErr w:type="spellEnd"/>
      <w:r w:rsidR="00445758" w:rsidRPr="00FB7A8C">
        <w:rPr>
          <w:rFonts w:asciiTheme="minorHAnsi" w:hAnsiTheme="minorHAnsi" w:cstheme="minorHAnsi"/>
          <w:sz w:val="22"/>
          <w:lang w:val="pl-PL"/>
        </w:rPr>
        <w:t xml:space="preserve"> </w:t>
      </w:r>
      <w:r w:rsidRPr="00FB7A8C">
        <w:rPr>
          <w:rFonts w:asciiTheme="minorHAnsi" w:hAnsiTheme="minorHAnsi" w:cstheme="minorHAnsi"/>
          <w:sz w:val="22"/>
          <w:lang w:val="pl-PL"/>
        </w:rPr>
        <w:t>dotycząc</w:t>
      </w:r>
      <w:r w:rsidR="00445758" w:rsidRPr="00FB7A8C">
        <w:rPr>
          <w:rFonts w:asciiTheme="minorHAnsi" w:hAnsiTheme="minorHAnsi" w:cstheme="minorHAnsi"/>
          <w:sz w:val="22"/>
          <w:lang w:val="pl-PL"/>
        </w:rPr>
        <w:t>ego</w:t>
      </w:r>
      <w:r w:rsidRPr="00FB7A8C">
        <w:rPr>
          <w:rFonts w:asciiTheme="minorHAnsi" w:hAnsiTheme="minorHAnsi" w:cstheme="minorHAnsi"/>
          <w:b/>
          <w:sz w:val="22"/>
          <w:lang w:val="pl-PL"/>
        </w:rPr>
        <w:t xml:space="preserve"> </w:t>
      </w:r>
      <w:r w:rsidRPr="00FB7A8C">
        <w:rPr>
          <w:rFonts w:asciiTheme="minorHAnsi" w:hAnsiTheme="minorHAnsi" w:cstheme="minorHAnsi"/>
          <w:sz w:val="22"/>
          <w:lang w:val="pl-PL"/>
        </w:rPr>
        <w:t>wykonawcy,</w:t>
      </w:r>
      <w:r w:rsidRPr="00FB7A8C">
        <w:rPr>
          <w:rFonts w:asciiTheme="minorHAnsi" w:hAnsiTheme="minorHAnsi" w:cstheme="minorHAnsi"/>
          <w:b/>
          <w:sz w:val="22"/>
          <w:lang w:val="pl-PL"/>
        </w:rPr>
        <w:t xml:space="preserve"> </w:t>
      </w:r>
      <w:r w:rsidRPr="00FB7A8C">
        <w:rPr>
          <w:rFonts w:asciiTheme="minorHAnsi" w:hAnsiTheme="minorHAnsi" w:cstheme="minorHAnsi"/>
          <w:sz w:val="22"/>
          <w:lang w:val="pl-PL"/>
        </w:rPr>
        <w:t xml:space="preserve">który naruszył obowiązki dotyczące płatności podatków, opłat lub składek na ubezpieczenia społeczne lub zdrowotne, z wyjątkiem przypadku, o którym mowa art. 108 ust. 1 </w:t>
      </w:r>
      <w:proofErr w:type="spellStart"/>
      <w:r w:rsidRPr="00FB7A8C">
        <w:rPr>
          <w:rFonts w:asciiTheme="minorHAnsi" w:hAnsiTheme="minorHAnsi" w:cstheme="minorHAnsi"/>
          <w:sz w:val="22"/>
          <w:lang w:val="pl-PL"/>
        </w:rPr>
        <w:t>pkt</w:t>
      </w:r>
      <w:proofErr w:type="spellEnd"/>
      <w:r w:rsidRPr="00FB7A8C">
        <w:rPr>
          <w:rFonts w:asciiTheme="minorHAnsi" w:hAnsiTheme="minorHAnsi" w:cstheme="minorHAnsi"/>
          <w:sz w:val="22"/>
          <w:lang w:val="pl-PL"/>
        </w:rPr>
        <w:t xml:space="preserve"> 3, chyba że wykonawca odpowiednio przed upływem terminu składania wniosku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170DC" w:rsidRPr="00FB7A8C" w:rsidRDefault="00A170DC" w:rsidP="00895639">
      <w:pPr>
        <w:pStyle w:val="Akapitzlist"/>
        <w:numPr>
          <w:ilvl w:val="1"/>
          <w:numId w:val="4"/>
        </w:numPr>
        <w:rPr>
          <w:rFonts w:asciiTheme="minorHAnsi" w:hAnsiTheme="minorHAnsi" w:cstheme="minorHAnsi"/>
          <w:b/>
          <w:sz w:val="22"/>
          <w:lang w:val="pl-PL"/>
        </w:rPr>
      </w:pPr>
      <w:r w:rsidRPr="00FB7A8C">
        <w:rPr>
          <w:rFonts w:asciiTheme="minorHAnsi" w:hAnsiTheme="minorHAnsi" w:cstheme="minorHAnsi"/>
          <w:b/>
          <w:sz w:val="22"/>
          <w:lang w:val="pl-PL"/>
        </w:rPr>
        <w:t xml:space="preserve">Nie podlegają wykluczeniu na podstawie art. 109 ust. 1 </w:t>
      </w:r>
      <w:r w:rsidR="00FE19DF" w:rsidRPr="00FB7A8C">
        <w:rPr>
          <w:rFonts w:asciiTheme="minorHAnsi" w:hAnsiTheme="minorHAnsi" w:cstheme="minorHAnsi"/>
          <w:b/>
          <w:sz w:val="22"/>
          <w:lang w:val="pl-PL"/>
        </w:rPr>
        <w:t>pkt.</w:t>
      </w:r>
      <w:r w:rsidRPr="00FB7A8C">
        <w:rPr>
          <w:rFonts w:asciiTheme="minorHAnsi" w:hAnsiTheme="minorHAnsi" w:cstheme="minorHAnsi"/>
          <w:b/>
          <w:sz w:val="22"/>
          <w:lang w:val="pl-PL"/>
        </w:rPr>
        <w:t xml:space="preserve"> 4 ustawy </w:t>
      </w:r>
      <w:proofErr w:type="spellStart"/>
      <w:r w:rsidRPr="00FB7A8C">
        <w:rPr>
          <w:rFonts w:asciiTheme="minorHAnsi" w:hAnsiTheme="minorHAnsi" w:cstheme="minorHAnsi"/>
          <w:b/>
          <w:sz w:val="22"/>
          <w:lang w:val="pl-PL"/>
        </w:rPr>
        <w:t>Pzp</w:t>
      </w:r>
      <w:proofErr w:type="spellEnd"/>
      <w:r w:rsidR="00445758" w:rsidRPr="00FB7A8C">
        <w:rPr>
          <w:rFonts w:asciiTheme="minorHAnsi" w:hAnsiTheme="minorHAnsi" w:cstheme="minorHAnsi"/>
          <w:sz w:val="22"/>
          <w:lang w:val="pl-PL"/>
        </w:rPr>
        <w:t xml:space="preserve"> </w:t>
      </w:r>
      <w:r w:rsidRPr="00FB7A8C">
        <w:rPr>
          <w:rFonts w:asciiTheme="minorHAnsi" w:hAnsiTheme="minorHAnsi" w:cstheme="minorHAnsi"/>
          <w:sz w:val="22"/>
          <w:lang w:val="pl-PL"/>
        </w:rPr>
        <w:t xml:space="preserve"> dotycząc</w:t>
      </w:r>
      <w:r w:rsidR="00445758" w:rsidRPr="00FB7A8C">
        <w:rPr>
          <w:rFonts w:asciiTheme="minorHAnsi" w:hAnsiTheme="minorHAnsi" w:cstheme="minorHAnsi"/>
          <w:sz w:val="22"/>
          <w:lang w:val="pl-PL"/>
        </w:rPr>
        <w:t>ego</w:t>
      </w:r>
      <w:r w:rsidRPr="00FB7A8C">
        <w:rPr>
          <w:rFonts w:asciiTheme="minorHAnsi" w:hAnsiTheme="minorHAnsi" w:cstheme="minorHAnsi"/>
          <w:sz w:val="22"/>
          <w:lang w:val="pl-PL"/>
        </w:rPr>
        <w:t xml:space="preserve"> wykonawcy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E19DF" w:rsidRPr="00FB7A8C" w:rsidRDefault="00FE19DF" w:rsidP="00895639">
      <w:pPr>
        <w:pStyle w:val="Akapitzlist"/>
        <w:numPr>
          <w:ilvl w:val="1"/>
          <w:numId w:val="4"/>
        </w:numPr>
        <w:rPr>
          <w:rFonts w:asciiTheme="minorHAnsi" w:hAnsiTheme="minorHAnsi" w:cstheme="minorHAnsi"/>
          <w:b/>
          <w:sz w:val="22"/>
          <w:lang w:val="pl-PL"/>
        </w:rPr>
      </w:pPr>
      <w:r w:rsidRPr="00FB7A8C">
        <w:rPr>
          <w:rFonts w:asciiTheme="minorHAnsi" w:hAnsiTheme="minorHAnsi" w:cstheme="minorHAnsi"/>
          <w:b/>
          <w:sz w:val="22"/>
          <w:lang w:val="pl-PL"/>
        </w:rPr>
        <w:t xml:space="preserve">Nie podlegają wykluczeniu na podstawie art. 109 ust. 1 pkt. 1 ustawy </w:t>
      </w:r>
      <w:proofErr w:type="spellStart"/>
      <w:r w:rsidRPr="00FB7A8C">
        <w:rPr>
          <w:rFonts w:asciiTheme="minorHAnsi" w:hAnsiTheme="minorHAnsi" w:cstheme="minorHAnsi"/>
          <w:b/>
          <w:sz w:val="22"/>
          <w:lang w:val="pl-PL"/>
        </w:rPr>
        <w:t>Pzp</w:t>
      </w:r>
      <w:proofErr w:type="spellEnd"/>
      <w:r w:rsidR="00445758" w:rsidRPr="00FB7A8C">
        <w:rPr>
          <w:rFonts w:asciiTheme="minorHAnsi" w:hAnsiTheme="minorHAnsi" w:cstheme="minorHAnsi"/>
          <w:sz w:val="22"/>
          <w:lang w:val="pl-PL"/>
        </w:rPr>
        <w:t xml:space="preserve"> </w:t>
      </w:r>
      <w:r w:rsidRPr="00FB7A8C">
        <w:rPr>
          <w:rFonts w:asciiTheme="minorHAnsi" w:hAnsiTheme="minorHAnsi" w:cstheme="minorHAnsi"/>
          <w:sz w:val="22"/>
          <w:lang w:val="pl-PL"/>
        </w:rPr>
        <w:t>dotycząc</w:t>
      </w:r>
      <w:r w:rsidR="00445758" w:rsidRPr="00FB7A8C">
        <w:rPr>
          <w:rFonts w:asciiTheme="minorHAnsi" w:hAnsiTheme="minorHAnsi" w:cstheme="minorHAnsi"/>
          <w:sz w:val="22"/>
          <w:lang w:val="pl-PL"/>
        </w:rPr>
        <w:t>ego</w:t>
      </w:r>
      <w:r w:rsidRPr="00FB7A8C">
        <w:rPr>
          <w:rFonts w:asciiTheme="minorHAnsi" w:hAnsiTheme="minorHAnsi" w:cstheme="minorHAnsi"/>
          <w:sz w:val="22"/>
          <w:lang w:val="pl-PL"/>
        </w:rPr>
        <w:t xml:space="preserve"> braku zalegania opłacania podatków i opłat w stosunku do właściwego naczelnika Urzędu skarbowego lub zawarł wiążące porozumienie w sprawie spłat tych należności.</w:t>
      </w:r>
    </w:p>
    <w:p w:rsidR="003549FB" w:rsidRPr="00FB7A8C" w:rsidRDefault="003549FB" w:rsidP="00895639">
      <w:pPr>
        <w:pStyle w:val="Akapitzlist"/>
        <w:numPr>
          <w:ilvl w:val="1"/>
          <w:numId w:val="4"/>
        </w:numPr>
        <w:rPr>
          <w:rFonts w:asciiTheme="minorHAnsi" w:hAnsiTheme="minorHAnsi" w:cstheme="minorHAnsi"/>
          <w:b/>
          <w:sz w:val="22"/>
          <w:lang w:val="pl-PL"/>
        </w:rPr>
      </w:pPr>
      <w:r w:rsidRPr="00FB7A8C">
        <w:rPr>
          <w:rFonts w:ascii="Calibri" w:hAnsi="Calibri" w:cs="Calibri"/>
          <w:color w:val="auto"/>
          <w:sz w:val="22"/>
          <w:lang w:val="pl-PL"/>
        </w:rPr>
        <w:t>Posiadanie przez Wykonawcę ubezpieczenia od odpowiedzialności cywilnej w zakresie prowadzonej działalności gospodarczej związanej z przedmiotem zamówienia na kwotę nie mniejszą niż: 30 000 zł</w:t>
      </w:r>
      <w:r w:rsidRPr="00FB7A8C">
        <w:rPr>
          <w:rFonts w:ascii="Calibri" w:hAnsi="Calibri" w:cs="Calibri"/>
          <w:color w:val="FF0000"/>
          <w:sz w:val="22"/>
          <w:lang w:val="pl-PL"/>
        </w:rPr>
        <w:t xml:space="preserve"> </w:t>
      </w:r>
      <w:r w:rsidRPr="00FB7A8C">
        <w:rPr>
          <w:rFonts w:ascii="Calibri" w:hAnsi="Calibri" w:cs="Calibri"/>
          <w:color w:val="auto"/>
          <w:sz w:val="22"/>
          <w:lang w:val="pl-PL"/>
        </w:rPr>
        <w:t>z uwzględnieniem ryzyk obejmujących szkody majątkowe</w:t>
      </w:r>
    </w:p>
    <w:p w:rsidR="003549FB" w:rsidRPr="00FB7A8C" w:rsidRDefault="003549FB" w:rsidP="00895639">
      <w:pPr>
        <w:pStyle w:val="Akapitzlist"/>
        <w:numPr>
          <w:ilvl w:val="1"/>
          <w:numId w:val="4"/>
        </w:numPr>
        <w:rPr>
          <w:rFonts w:asciiTheme="minorHAnsi" w:hAnsiTheme="minorHAnsi" w:cstheme="minorHAnsi"/>
          <w:b/>
          <w:bCs/>
          <w:sz w:val="22"/>
          <w:lang w:val="pl-PL"/>
        </w:rPr>
      </w:pPr>
      <w:r w:rsidRPr="00FB7A8C">
        <w:rPr>
          <w:rFonts w:ascii="Calibri" w:hAnsi="Calibri" w:cs="Calibri"/>
          <w:b/>
          <w:bCs/>
          <w:sz w:val="22"/>
          <w:lang w:val="pl-PL"/>
        </w:rPr>
        <w:t>Posiada</w:t>
      </w:r>
      <w:r w:rsidR="00E30E19" w:rsidRPr="00FB7A8C">
        <w:rPr>
          <w:rFonts w:ascii="Calibri" w:hAnsi="Calibri" w:cs="Calibri"/>
          <w:b/>
          <w:bCs/>
          <w:sz w:val="22"/>
          <w:lang w:val="pl-PL"/>
        </w:rPr>
        <w:t>ją</w:t>
      </w:r>
      <w:r w:rsidRPr="00FB7A8C">
        <w:rPr>
          <w:rFonts w:ascii="Calibri" w:hAnsi="Calibri" w:cs="Calibri"/>
          <w:b/>
          <w:bCs/>
          <w:sz w:val="22"/>
          <w:lang w:val="pl-PL"/>
        </w:rPr>
        <w:t xml:space="preserve"> zezwoleni</w:t>
      </w:r>
      <w:r w:rsidR="00E30E19" w:rsidRPr="00FB7A8C">
        <w:rPr>
          <w:rFonts w:ascii="Calibri" w:hAnsi="Calibri" w:cs="Calibri"/>
          <w:b/>
          <w:bCs/>
          <w:sz w:val="22"/>
          <w:lang w:val="pl-PL"/>
        </w:rPr>
        <w:t>e</w:t>
      </w:r>
      <w:r w:rsidRPr="00FB7A8C">
        <w:rPr>
          <w:rFonts w:ascii="Calibri" w:hAnsi="Calibri" w:cs="Calibri"/>
          <w:b/>
          <w:bCs/>
          <w:sz w:val="22"/>
          <w:lang w:val="pl-PL"/>
        </w:rPr>
        <w:t xml:space="preserve"> na prowadzenie hurtowni farmaceutycznej</w:t>
      </w:r>
    </w:p>
    <w:p w:rsidR="003A4ADA" w:rsidRPr="00FB7A8C" w:rsidRDefault="003A4ADA" w:rsidP="00895639">
      <w:pPr>
        <w:pStyle w:val="Akapitzlist"/>
        <w:numPr>
          <w:ilvl w:val="1"/>
          <w:numId w:val="4"/>
        </w:numPr>
        <w:rPr>
          <w:rFonts w:asciiTheme="minorHAnsi" w:hAnsiTheme="minorHAnsi" w:cstheme="minorHAnsi"/>
          <w:b/>
          <w:sz w:val="22"/>
          <w:lang w:val="pl-PL"/>
        </w:rPr>
      </w:pPr>
      <w:r w:rsidRPr="00FB7A8C">
        <w:rPr>
          <w:rFonts w:asciiTheme="minorHAnsi" w:hAnsiTheme="minorHAnsi" w:cstheme="minorHAnsi"/>
          <w:bCs/>
          <w:sz w:val="22"/>
          <w:lang w:val="pl-PL"/>
        </w:rPr>
        <w:t xml:space="preserve">Wykluczenie Wykonawcy następuje na zasadach określonych w art. 111 ustawy </w:t>
      </w:r>
      <w:proofErr w:type="spellStart"/>
      <w:r w:rsidRPr="00FB7A8C">
        <w:rPr>
          <w:rFonts w:asciiTheme="minorHAnsi" w:hAnsiTheme="minorHAnsi" w:cstheme="minorHAnsi"/>
          <w:bCs/>
          <w:sz w:val="22"/>
          <w:lang w:val="pl-PL"/>
        </w:rPr>
        <w:t>Pzp</w:t>
      </w:r>
      <w:proofErr w:type="spellEnd"/>
      <w:r w:rsidRPr="00FB7A8C">
        <w:rPr>
          <w:rFonts w:asciiTheme="minorHAnsi" w:hAnsiTheme="minorHAnsi" w:cstheme="minorHAnsi"/>
          <w:bCs/>
          <w:sz w:val="22"/>
          <w:lang w:val="pl-PL"/>
        </w:rPr>
        <w:t>.</w:t>
      </w:r>
    </w:p>
    <w:p w:rsidR="00A170DC" w:rsidRPr="00FB7A8C" w:rsidRDefault="00A170DC" w:rsidP="00243719">
      <w:pPr>
        <w:jc w:val="both"/>
        <w:rPr>
          <w:rFonts w:asciiTheme="minorHAnsi" w:hAnsiTheme="minorHAnsi" w:cstheme="minorHAnsi"/>
          <w:b/>
          <w:sz w:val="22"/>
          <w:szCs w:val="22"/>
        </w:rPr>
      </w:pPr>
    </w:p>
    <w:p w:rsidR="00A170DC" w:rsidRPr="00FB7A8C" w:rsidRDefault="003B0B46" w:rsidP="00895639">
      <w:pPr>
        <w:pStyle w:val="Akapitzlist"/>
        <w:numPr>
          <w:ilvl w:val="0"/>
          <w:numId w:val="4"/>
        </w:numPr>
        <w:rPr>
          <w:rFonts w:asciiTheme="minorHAnsi" w:hAnsiTheme="minorHAnsi" w:cstheme="minorHAnsi"/>
          <w:b/>
          <w:sz w:val="22"/>
          <w:lang w:val="pl-PL"/>
        </w:rPr>
      </w:pPr>
      <w:r w:rsidRPr="00FB7A8C">
        <w:rPr>
          <w:rFonts w:asciiTheme="minorHAnsi" w:hAnsiTheme="minorHAnsi" w:cstheme="minorHAnsi"/>
          <w:b/>
          <w:sz w:val="22"/>
          <w:lang w:val="pl-PL"/>
        </w:rPr>
        <w:t>WYKAZ PODMIOTOWYCH ŚRODKÓW DOWODOWYCH POTWIERDZAJĄCYCH SPEŁNIANIE WARUNKÓW UDZIAŁU W POSTĘPOWANIU ORAZ BRAKU PODSTAW DO WYKLUCZENIA</w:t>
      </w:r>
    </w:p>
    <w:p w:rsidR="00A170DC" w:rsidRPr="00FB7A8C" w:rsidRDefault="00A170DC" w:rsidP="00895639">
      <w:pPr>
        <w:pStyle w:val="Akapitzlist"/>
        <w:numPr>
          <w:ilvl w:val="1"/>
          <w:numId w:val="4"/>
        </w:numPr>
        <w:rPr>
          <w:rFonts w:asciiTheme="minorHAnsi" w:hAnsiTheme="minorHAnsi" w:cstheme="minorHAnsi"/>
          <w:b/>
          <w:color w:val="auto"/>
          <w:sz w:val="22"/>
          <w:lang w:val="pl-PL"/>
        </w:rPr>
      </w:pPr>
      <w:r w:rsidRPr="00FB7A8C">
        <w:rPr>
          <w:rFonts w:asciiTheme="minorHAnsi" w:hAnsiTheme="minorHAnsi" w:cstheme="minorHAnsi"/>
          <w:b/>
          <w:bCs/>
          <w:sz w:val="22"/>
          <w:lang w:val="pl-PL"/>
        </w:rPr>
        <w:t>Aktualne na dzień składania ofert</w:t>
      </w:r>
      <w:r w:rsidRPr="00FB7A8C">
        <w:rPr>
          <w:rFonts w:asciiTheme="minorHAnsi" w:hAnsiTheme="minorHAnsi" w:cstheme="minorHAnsi"/>
          <w:sz w:val="22"/>
          <w:lang w:val="pl-PL"/>
        </w:rPr>
        <w:t xml:space="preserve"> </w:t>
      </w:r>
      <w:r w:rsidRPr="00FB7A8C">
        <w:rPr>
          <w:rFonts w:asciiTheme="minorHAnsi" w:hAnsiTheme="minorHAnsi" w:cstheme="minorHAnsi"/>
          <w:b/>
          <w:sz w:val="22"/>
          <w:lang w:val="pl-PL"/>
        </w:rPr>
        <w:t>oświadczenie</w:t>
      </w:r>
      <w:r w:rsidRPr="00FB7A8C">
        <w:rPr>
          <w:rFonts w:asciiTheme="minorHAnsi" w:hAnsiTheme="minorHAnsi" w:cstheme="minorHAnsi"/>
          <w:sz w:val="22"/>
          <w:lang w:val="pl-PL"/>
        </w:rPr>
        <w:t xml:space="preserve"> o niepodleganiu wykluczeniu na podstawie art. 108 ust. 1 ustawy  </w:t>
      </w:r>
      <w:proofErr w:type="spellStart"/>
      <w:r w:rsidRPr="00FB7A8C">
        <w:rPr>
          <w:rFonts w:asciiTheme="minorHAnsi" w:hAnsiTheme="minorHAnsi" w:cstheme="minorHAnsi"/>
          <w:sz w:val="22"/>
          <w:lang w:val="pl-PL"/>
        </w:rPr>
        <w:t>Pzp</w:t>
      </w:r>
      <w:proofErr w:type="spellEnd"/>
      <w:r w:rsidRPr="00FB7A8C">
        <w:rPr>
          <w:rFonts w:asciiTheme="minorHAnsi" w:hAnsiTheme="minorHAnsi" w:cstheme="minorHAnsi"/>
          <w:color w:val="auto"/>
          <w:sz w:val="22"/>
          <w:lang w:val="pl-PL"/>
        </w:rPr>
        <w:t xml:space="preserve"> -  </w:t>
      </w:r>
      <w:r w:rsidR="003B0B46" w:rsidRPr="00FB7A8C">
        <w:rPr>
          <w:rFonts w:asciiTheme="minorHAnsi" w:hAnsiTheme="minorHAnsi" w:cstheme="minorHAnsi"/>
          <w:b/>
          <w:color w:val="auto"/>
          <w:sz w:val="22"/>
          <w:lang w:val="pl-PL"/>
        </w:rPr>
        <w:t>Załącznik nr 3 do SWZ</w:t>
      </w:r>
    </w:p>
    <w:p w:rsidR="00A170DC" w:rsidRPr="00FB7A8C" w:rsidRDefault="00A170DC" w:rsidP="00895639">
      <w:pPr>
        <w:pStyle w:val="Akapitzlist"/>
        <w:numPr>
          <w:ilvl w:val="1"/>
          <w:numId w:val="4"/>
        </w:numPr>
        <w:rPr>
          <w:rFonts w:asciiTheme="minorHAnsi" w:hAnsiTheme="minorHAnsi" w:cstheme="minorHAnsi"/>
          <w:b/>
          <w:color w:val="auto"/>
          <w:sz w:val="22"/>
          <w:lang w:val="pl-PL"/>
        </w:rPr>
      </w:pPr>
      <w:r w:rsidRPr="00FB7A8C">
        <w:rPr>
          <w:rFonts w:asciiTheme="minorHAnsi" w:hAnsiTheme="minorHAnsi" w:cstheme="minorHAnsi"/>
          <w:b/>
          <w:bCs/>
          <w:color w:val="auto"/>
          <w:sz w:val="22"/>
          <w:lang w:val="pl-PL"/>
        </w:rPr>
        <w:t>Aktualne na dzień składania ofert o</w:t>
      </w:r>
      <w:r w:rsidRPr="00FB7A8C">
        <w:rPr>
          <w:rFonts w:asciiTheme="minorHAnsi" w:hAnsiTheme="minorHAnsi" w:cstheme="minorHAnsi"/>
          <w:b/>
          <w:color w:val="auto"/>
          <w:sz w:val="22"/>
          <w:lang w:val="pl-PL"/>
        </w:rPr>
        <w:t>świadczenie</w:t>
      </w:r>
      <w:r w:rsidRPr="00FB7A8C">
        <w:rPr>
          <w:rFonts w:asciiTheme="minorHAnsi" w:hAnsiTheme="minorHAnsi" w:cstheme="minorHAnsi"/>
          <w:color w:val="auto"/>
          <w:sz w:val="22"/>
          <w:lang w:val="pl-PL"/>
        </w:rPr>
        <w:t xml:space="preserve"> o niepodleganiu wykluczeniu na podstawie art. 109 ust 1 </w:t>
      </w:r>
      <w:proofErr w:type="spellStart"/>
      <w:r w:rsidRPr="00FB7A8C">
        <w:rPr>
          <w:rFonts w:asciiTheme="minorHAnsi" w:hAnsiTheme="minorHAnsi" w:cstheme="minorHAnsi"/>
          <w:color w:val="auto"/>
          <w:sz w:val="22"/>
          <w:lang w:val="pl-PL"/>
        </w:rPr>
        <w:t>pkt</w:t>
      </w:r>
      <w:proofErr w:type="spellEnd"/>
      <w:r w:rsidRPr="00FB7A8C">
        <w:rPr>
          <w:rFonts w:asciiTheme="minorHAnsi" w:hAnsiTheme="minorHAnsi" w:cstheme="minorHAnsi"/>
          <w:color w:val="auto"/>
          <w:sz w:val="22"/>
          <w:lang w:val="pl-PL"/>
        </w:rPr>
        <w:t xml:space="preserve"> 1 i 4 ustawy  </w:t>
      </w:r>
      <w:proofErr w:type="spellStart"/>
      <w:r w:rsidRPr="00FB7A8C">
        <w:rPr>
          <w:rFonts w:asciiTheme="minorHAnsi" w:hAnsiTheme="minorHAnsi" w:cstheme="minorHAnsi"/>
          <w:color w:val="auto"/>
          <w:sz w:val="22"/>
          <w:lang w:val="pl-PL"/>
        </w:rPr>
        <w:t>Pzp</w:t>
      </w:r>
      <w:proofErr w:type="spellEnd"/>
      <w:r w:rsidRPr="00FB7A8C">
        <w:rPr>
          <w:rFonts w:asciiTheme="minorHAnsi" w:hAnsiTheme="minorHAnsi" w:cstheme="minorHAnsi"/>
          <w:color w:val="auto"/>
          <w:sz w:val="22"/>
          <w:lang w:val="pl-PL"/>
        </w:rPr>
        <w:t xml:space="preserve"> </w:t>
      </w:r>
      <w:r w:rsidRPr="00FB7A8C">
        <w:rPr>
          <w:rFonts w:asciiTheme="minorHAnsi" w:hAnsiTheme="minorHAnsi" w:cstheme="minorHAnsi"/>
          <w:b/>
          <w:color w:val="auto"/>
          <w:sz w:val="22"/>
          <w:lang w:val="pl-PL"/>
        </w:rPr>
        <w:t xml:space="preserve">-   </w:t>
      </w:r>
      <w:r w:rsidR="003B0B46" w:rsidRPr="00FB7A8C">
        <w:rPr>
          <w:rFonts w:asciiTheme="minorHAnsi" w:hAnsiTheme="minorHAnsi" w:cstheme="minorHAnsi"/>
          <w:b/>
          <w:color w:val="auto"/>
          <w:sz w:val="22"/>
          <w:lang w:val="pl-PL"/>
        </w:rPr>
        <w:t>Załącznik nr 3 do SWZ</w:t>
      </w:r>
    </w:p>
    <w:p w:rsidR="003B0B46" w:rsidRPr="00FB7A8C" w:rsidRDefault="00FE19DF" w:rsidP="00895639">
      <w:pPr>
        <w:pStyle w:val="Akapitzlist"/>
        <w:numPr>
          <w:ilvl w:val="1"/>
          <w:numId w:val="4"/>
        </w:numPr>
        <w:rPr>
          <w:rFonts w:asciiTheme="minorHAnsi" w:hAnsiTheme="minorHAnsi" w:cstheme="minorHAnsi"/>
          <w:b/>
          <w:sz w:val="22"/>
          <w:lang w:val="pl-PL"/>
        </w:rPr>
      </w:pPr>
      <w:r w:rsidRPr="00FB7A8C">
        <w:rPr>
          <w:rFonts w:asciiTheme="minorHAnsi" w:hAnsiTheme="minorHAnsi" w:cstheme="minorHAnsi"/>
          <w:b/>
          <w:bCs/>
          <w:sz w:val="22"/>
          <w:lang w:val="pl-PL"/>
        </w:rPr>
        <w:t>Aktualne na dzień składania ofert</w:t>
      </w:r>
      <w:r w:rsidRPr="00FB7A8C">
        <w:rPr>
          <w:rFonts w:asciiTheme="minorHAnsi" w:hAnsiTheme="minorHAnsi" w:cstheme="minorHAnsi"/>
          <w:sz w:val="22"/>
          <w:lang w:val="pl-PL"/>
        </w:rPr>
        <w:t xml:space="preserve"> </w:t>
      </w:r>
      <w:r w:rsidRPr="00FB7A8C">
        <w:rPr>
          <w:rFonts w:asciiTheme="minorHAnsi" w:hAnsiTheme="minorHAnsi" w:cstheme="minorHAnsi"/>
          <w:b/>
          <w:sz w:val="22"/>
          <w:lang w:val="pl-PL"/>
        </w:rPr>
        <w:t>oświadczenie</w:t>
      </w:r>
      <w:r w:rsidR="00A170DC" w:rsidRPr="00FB7A8C">
        <w:rPr>
          <w:rFonts w:asciiTheme="minorHAnsi" w:hAnsiTheme="minorHAnsi" w:cstheme="minorHAnsi"/>
          <w:sz w:val="22"/>
          <w:lang w:val="pl-PL"/>
        </w:rPr>
        <w:t>:</w:t>
      </w:r>
      <w:r w:rsidR="003B0B46" w:rsidRPr="00FB7A8C">
        <w:rPr>
          <w:rFonts w:asciiTheme="minorHAnsi" w:hAnsiTheme="minorHAnsi" w:cstheme="minorHAnsi"/>
          <w:sz w:val="22"/>
          <w:lang w:val="pl-PL"/>
        </w:rPr>
        <w:t xml:space="preserve"> </w:t>
      </w:r>
    </w:p>
    <w:p w:rsidR="003B0B46" w:rsidRPr="00FB7A8C" w:rsidRDefault="003B0B46" w:rsidP="003B0B46">
      <w:pPr>
        <w:numPr>
          <w:ilvl w:val="0"/>
          <w:numId w:val="1"/>
        </w:numPr>
        <w:ind w:left="709" w:firstLine="0"/>
        <w:jc w:val="both"/>
        <w:rPr>
          <w:rFonts w:asciiTheme="minorHAnsi" w:hAnsiTheme="minorHAnsi" w:cstheme="minorHAnsi"/>
          <w:sz w:val="22"/>
          <w:szCs w:val="22"/>
        </w:rPr>
      </w:pPr>
      <w:r w:rsidRPr="00FB7A8C">
        <w:rPr>
          <w:rFonts w:asciiTheme="minorHAnsi" w:hAnsiTheme="minorHAnsi" w:cstheme="minorHAnsi"/>
          <w:sz w:val="22"/>
          <w:szCs w:val="22"/>
        </w:rPr>
        <w:t xml:space="preserve">potwierdzające, że Wykonawca nie zalega z opłacaniem podatków i opłat, w zakresie art. 109 ust. 1 </w:t>
      </w:r>
      <w:proofErr w:type="spellStart"/>
      <w:r w:rsidRPr="00FB7A8C">
        <w:rPr>
          <w:rFonts w:asciiTheme="minorHAnsi" w:hAnsiTheme="minorHAnsi" w:cstheme="minorHAnsi"/>
          <w:sz w:val="22"/>
          <w:szCs w:val="22"/>
        </w:rPr>
        <w:t>pkt</w:t>
      </w:r>
      <w:proofErr w:type="spellEnd"/>
      <w:r w:rsidRPr="00FB7A8C">
        <w:rPr>
          <w:rFonts w:asciiTheme="minorHAnsi" w:hAnsiTheme="minorHAnsi" w:cstheme="minorHAnsi"/>
          <w:sz w:val="22"/>
          <w:szCs w:val="22"/>
        </w:rPr>
        <w:t xml:space="preserve"> 1 ustawy </w:t>
      </w:r>
      <w:proofErr w:type="spellStart"/>
      <w:r w:rsidRPr="00FB7A8C">
        <w:rPr>
          <w:rFonts w:asciiTheme="minorHAnsi" w:hAnsiTheme="minorHAnsi" w:cstheme="minorHAnsi"/>
          <w:sz w:val="22"/>
          <w:szCs w:val="22"/>
        </w:rPr>
        <w:t>Pzp</w:t>
      </w:r>
      <w:proofErr w:type="spellEnd"/>
      <w:r w:rsidRPr="00FB7A8C">
        <w:rPr>
          <w:rFonts w:asciiTheme="minorHAnsi" w:hAnsiTheme="minorHAnsi" w:cstheme="minorHAnsi"/>
          <w:sz w:val="22"/>
          <w:szCs w:val="22"/>
        </w:rPr>
        <w:t>,  a w przypadku zalegania z opłacaniem podatków lub opłat – także dokumentów potwierdzających, że przed upływem terminu składania ofert Wykonawca dokonał płatności należnych podatków lub opłat wraz z odsetkami lub grzywnami lub zawarł wiążące porozumienie w sprawie spłat tych należności;</w:t>
      </w:r>
    </w:p>
    <w:p w:rsidR="00EB2967" w:rsidRPr="00FB7A8C" w:rsidRDefault="003B0B46" w:rsidP="000E1390">
      <w:pPr>
        <w:widowControl w:val="0"/>
        <w:numPr>
          <w:ilvl w:val="0"/>
          <w:numId w:val="1"/>
        </w:numPr>
        <w:suppressAutoHyphens/>
        <w:ind w:left="709" w:firstLine="0"/>
        <w:jc w:val="both"/>
        <w:rPr>
          <w:rFonts w:asciiTheme="minorHAnsi" w:hAnsiTheme="minorHAnsi" w:cstheme="minorHAnsi"/>
          <w:sz w:val="22"/>
          <w:szCs w:val="22"/>
        </w:rPr>
      </w:pPr>
      <w:r w:rsidRPr="00FB7A8C">
        <w:rPr>
          <w:rFonts w:asciiTheme="minorHAnsi" w:hAnsiTheme="minorHAnsi" w:cstheme="minorHAnsi"/>
          <w:sz w:val="22"/>
          <w:szCs w:val="22"/>
        </w:rPr>
        <w:t xml:space="preserve">potwierdzające, że Wykonawca nie zalega z opłacaniem składek na ubezpieczenia społeczne i zdrowotne, w zakresie art. 109 ust. 1 </w:t>
      </w:r>
      <w:proofErr w:type="spellStart"/>
      <w:r w:rsidRPr="00FB7A8C">
        <w:rPr>
          <w:rFonts w:asciiTheme="minorHAnsi" w:hAnsiTheme="minorHAnsi" w:cstheme="minorHAnsi"/>
          <w:sz w:val="22"/>
          <w:szCs w:val="22"/>
        </w:rPr>
        <w:t>pkt</w:t>
      </w:r>
      <w:proofErr w:type="spellEnd"/>
      <w:r w:rsidRPr="00FB7A8C">
        <w:rPr>
          <w:rFonts w:asciiTheme="minorHAnsi" w:hAnsiTheme="minorHAnsi" w:cstheme="minorHAnsi"/>
          <w:sz w:val="22"/>
          <w:szCs w:val="22"/>
        </w:rPr>
        <w:t xml:space="preserve"> 1 ustawy </w:t>
      </w:r>
      <w:proofErr w:type="spellStart"/>
      <w:r w:rsidRPr="00FB7A8C">
        <w:rPr>
          <w:rFonts w:asciiTheme="minorHAnsi" w:hAnsiTheme="minorHAnsi" w:cstheme="minorHAnsi"/>
          <w:sz w:val="22"/>
          <w:szCs w:val="22"/>
        </w:rPr>
        <w:t>Pzp</w:t>
      </w:r>
      <w:proofErr w:type="spellEnd"/>
      <w:r w:rsidRPr="00FB7A8C">
        <w:rPr>
          <w:rFonts w:asciiTheme="minorHAnsi" w:hAnsiTheme="minorHAnsi" w:cstheme="minorHAnsi"/>
          <w:sz w:val="22"/>
          <w:szCs w:val="22"/>
        </w:rPr>
        <w:t>, a w przypadku zalegania z opłacaniem składek na ubezpieczenia społeczne lub zdrowotne przed upływem terminu składania ofert Wykonawca dokonał płatności należnych składek na ubezpieczenia społeczne lub zdrowotne wraz odsetkami lub grzywnami lub zawarł wiążące porozumienie w sprawie spłat tych należności;</w:t>
      </w:r>
    </w:p>
    <w:p w:rsidR="003549FB" w:rsidRPr="00FB7A8C" w:rsidRDefault="00E30E19" w:rsidP="00895639">
      <w:pPr>
        <w:pStyle w:val="Akapitzlist"/>
        <w:widowControl w:val="0"/>
        <w:numPr>
          <w:ilvl w:val="1"/>
          <w:numId w:val="4"/>
        </w:numPr>
        <w:suppressAutoHyphens/>
        <w:rPr>
          <w:rFonts w:asciiTheme="minorHAnsi" w:hAnsiTheme="minorHAnsi" w:cstheme="minorHAnsi"/>
          <w:sz w:val="22"/>
          <w:lang w:val="pl-PL"/>
        </w:rPr>
      </w:pPr>
      <w:r w:rsidRPr="00FB7A8C">
        <w:rPr>
          <w:rFonts w:asciiTheme="minorHAnsi" w:hAnsiTheme="minorHAnsi" w:cstheme="minorHAnsi"/>
          <w:b/>
          <w:bCs/>
          <w:sz w:val="22"/>
          <w:lang w:val="pl-PL"/>
        </w:rPr>
        <w:t>Aktualny na dzień składania ofert</w:t>
      </w:r>
      <w:r w:rsidRPr="00FB7A8C">
        <w:rPr>
          <w:rFonts w:asciiTheme="minorHAnsi" w:hAnsiTheme="minorHAnsi" w:cstheme="minorHAnsi"/>
          <w:sz w:val="22"/>
          <w:lang w:val="pl-PL"/>
        </w:rPr>
        <w:t xml:space="preserve"> d</w:t>
      </w:r>
      <w:r w:rsidR="003549FB" w:rsidRPr="00FB7A8C">
        <w:rPr>
          <w:rFonts w:asciiTheme="minorHAnsi" w:hAnsiTheme="minorHAnsi" w:cstheme="minorHAnsi"/>
          <w:sz w:val="22"/>
          <w:lang w:val="pl-PL"/>
        </w:rPr>
        <w:t>okument poświadczając</w:t>
      </w:r>
      <w:r w:rsidR="00643451" w:rsidRPr="00FB7A8C">
        <w:rPr>
          <w:rFonts w:asciiTheme="minorHAnsi" w:hAnsiTheme="minorHAnsi" w:cstheme="minorHAnsi"/>
          <w:sz w:val="22"/>
          <w:lang w:val="pl-PL"/>
        </w:rPr>
        <w:t>y</w:t>
      </w:r>
      <w:r w:rsidR="003549FB" w:rsidRPr="00FB7A8C">
        <w:rPr>
          <w:rFonts w:asciiTheme="minorHAnsi" w:hAnsiTheme="minorHAnsi" w:cstheme="minorHAnsi"/>
          <w:sz w:val="22"/>
          <w:lang w:val="pl-PL"/>
        </w:rPr>
        <w:t xml:space="preserve"> zezwoleni</w:t>
      </w:r>
      <w:r w:rsidR="00643451" w:rsidRPr="00FB7A8C">
        <w:rPr>
          <w:rFonts w:asciiTheme="minorHAnsi" w:hAnsiTheme="minorHAnsi" w:cstheme="minorHAnsi"/>
          <w:sz w:val="22"/>
          <w:lang w:val="pl-PL"/>
        </w:rPr>
        <w:t>e</w:t>
      </w:r>
      <w:r w:rsidR="003549FB" w:rsidRPr="00FB7A8C">
        <w:rPr>
          <w:rFonts w:asciiTheme="minorHAnsi" w:hAnsiTheme="minorHAnsi" w:cstheme="minorHAnsi"/>
          <w:sz w:val="22"/>
          <w:lang w:val="pl-PL"/>
        </w:rPr>
        <w:t xml:space="preserve"> na prowadzenie hurtowni farmaceutycznej</w:t>
      </w:r>
    </w:p>
    <w:p w:rsidR="00703892" w:rsidRPr="00FB7A8C" w:rsidRDefault="00E30E19" w:rsidP="00703892">
      <w:pPr>
        <w:pStyle w:val="Akapitzlist"/>
        <w:widowControl w:val="0"/>
        <w:numPr>
          <w:ilvl w:val="1"/>
          <w:numId w:val="4"/>
        </w:numPr>
        <w:suppressAutoHyphens/>
        <w:rPr>
          <w:rStyle w:val="FontStyle52"/>
          <w:rFonts w:asciiTheme="minorHAnsi" w:hAnsiTheme="minorHAnsi" w:cstheme="minorHAnsi"/>
          <w:sz w:val="22"/>
          <w:szCs w:val="22"/>
          <w:lang w:val="pl-PL"/>
        </w:rPr>
      </w:pPr>
      <w:r w:rsidRPr="00FB7A8C">
        <w:rPr>
          <w:rFonts w:asciiTheme="minorHAnsi" w:hAnsiTheme="minorHAnsi" w:cstheme="minorHAnsi"/>
          <w:b/>
          <w:bCs/>
          <w:sz w:val="22"/>
          <w:lang w:val="pl-PL"/>
        </w:rPr>
        <w:t>Aktualny na dzień składania ofert</w:t>
      </w:r>
      <w:r w:rsidRPr="00FB7A8C">
        <w:rPr>
          <w:rFonts w:asciiTheme="minorHAnsi" w:hAnsiTheme="minorHAnsi" w:cstheme="minorHAnsi"/>
          <w:sz w:val="22"/>
          <w:lang w:val="pl-PL"/>
        </w:rPr>
        <w:t xml:space="preserve"> </w:t>
      </w:r>
      <w:r w:rsidR="003549FB" w:rsidRPr="00FB7A8C">
        <w:rPr>
          <w:rFonts w:asciiTheme="minorHAnsi" w:hAnsiTheme="minorHAnsi" w:cstheme="minorHAnsi"/>
          <w:sz w:val="22"/>
          <w:lang w:val="pl-PL"/>
        </w:rPr>
        <w:t xml:space="preserve">dokument poświadczający </w:t>
      </w:r>
      <w:r w:rsidR="003549FB" w:rsidRPr="00FB7A8C">
        <w:rPr>
          <w:rFonts w:asciiTheme="minorHAnsi" w:hAnsiTheme="minorHAnsi" w:cstheme="minorHAnsi"/>
          <w:color w:val="auto"/>
          <w:sz w:val="22"/>
          <w:lang w:val="pl-PL"/>
        </w:rPr>
        <w:t>posiadanie przez Wykonawcę ubezpieczenia od odpowiedzialności cywilnej w zakresie prowadzonej działalności gospodarczej związanej z przedmiotem zamówienia na kwotę nie mniejszą niż: 30 000 zł</w:t>
      </w:r>
      <w:r w:rsidR="003549FB" w:rsidRPr="00FB7A8C">
        <w:rPr>
          <w:rFonts w:asciiTheme="minorHAnsi" w:hAnsiTheme="minorHAnsi" w:cstheme="minorHAnsi"/>
          <w:color w:val="FF0000"/>
          <w:sz w:val="22"/>
          <w:lang w:val="pl-PL"/>
        </w:rPr>
        <w:t xml:space="preserve"> </w:t>
      </w:r>
      <w:r w:rsidR="003549FB" w:rsidRPr="00FB7A8C">
        <w:rPr>
          <w:rFonts w:asciiTheme="minorHAnsi" w:hAnsiTheme="minorHAnsi" w:cstheme="minorHAnsi"/>
          <w:color w:val="auto"/>
          <w:sz w:val="22"/>
          <w:lang w:val="pl-PL"/>
        </w:rPr>
        <w:t>z uwzględnieniem ryzyk obejmujących szkody majątkowe</w:t>
      </w:r>
      <w:r w:rsidR="00643451" w:rsidRPr="00FB7A8C">
        <w:rPr>
          <w:rFonts w:asciiTheme="minorHAnsi" w:hAnsiTheme="minorHAnsi" w:cstheme="minorHAnsi"/>
          <w:color w:val="auto"/>
          <w:sz w:val="22"/>
          <w:lang w:val="pl-PL"/>
        </w:rPr>
        <w:t xml:space="preserve"> </w:t>
      </w:r>
      <w:r w:rsidR="003549FB" w:rsidRPr="00FB7A8C">
        <w:rPr>
          <w:rStyle w:val="FontStyle52"/>
          <w:sz w:val="22"/>
          <w:szCs w:val="22"/>
          <w:lang w:val="pl-PL"/>
        </w:rPr>
        <w:t>zdolności technicznej lub zawodowe</w:t>
      </w:r>
    </w:p>
    <w:p w:rsidR="00E74304" w:rsidRPr="00FB7A8C" w:rsidRDefault="00FE19DF" w:rsidP="00703892">
      <w:pPr>
        <w:pStyle w:val="Akapitzlist"/>
        <w:widowControl w:val="0"/>
        <w:numPr>
          <w:ilvl w:val="1"/>
          <w:numId w:val="4"/>
        </w:numPr>
        <w:suppressAutoHyphens/>
        <w:rPr>
          <w:rFonts w:asciiTheme="minorHAnsi" w:hAnsiTheme="minorHAnsi" w:cstheme="minorHAnsi"/>
          <w:sz w:val="22"/>
          <w:lang w:val="pl-PL"/>
        </w:rPr>
      </w:pPr>
      <w:r w:rsidRPr="00FB7A8C">
        <w:rPr>
          <w:rFonts w:asciiTheme="minorHAnsi" w:hAnsiTheme="minorHAnsi" w:cstheme="minorHAnsi"/>
          <w:sz w:val="22"/>
          <w:lang w:val="pl-PL"/>
        </w:rPr>
        <w:t xml:space="preserve">Zamawiający </w:t>
      </w:r>
      <w:r w:rsidRPr="00FB7A8C">
        <w:rPr>
          <w:rFonts w:asciiTheme="minorHAnsi" w:hAnsiTheme="minorHAnsi" w:cstheme="minorHAnsi"/>
          <w:b/>
          <w:sz w:val="22"/>
          <w:lang w:val="pl-PL"/>
        </w:rPr>
        <w:t>wezwie Wykonawcę</w:t>
      </w:r>
      <w:r w:rsidRPr="00FB7A8C">
        <w:rPr>
          <w:rFonts w:asciiTheme="minorHAnsi" w:hAnsiTheme="minorHAnsi" w:cstheme="minorHAnsi"/>
          <w:sz w:val="22"/>
          <w:lang w:val="pl-PL"/>
        </w:rPr>
        <w:t>, którego oferta zostanie najwyżej oceniona</w:t>
      </w:r>
      <w:r w:rsidR="007C7C64" w:rsidRPr="00FB7A8C">
        <w:rPr>
          <w:rFonts w:asciiTheme="minorHAnsi" w:hAnsiTheme="minorHAnsi" w:cstheme="minorHAnsi"/>
          <w:sz w:val="22"/>
          <w:lang w:val="pl-PL"/>
        </w:rPr>
        <w:t xml:space="preserve"> do </w:t>
      </w:r>
      <w:r w:rsidRPr="00FB7A8C">
        <w:rPr>
          <w:rFonts w:asciiTheme="minorHAnsi" w:hAnsiTheme="minorHAnsi" w:cstheme="minorHAnsi"/>
          <w:sz w:val="22"/>
          <w:lang w:val="pl-PL"/>
        </w:rPr>
        <w:t>złożenia w wyznaczonym terminie</w:t>
      </w:r>
      <w:r w:rsidR="003A4ADA" w:rsidRPr="00FB7A8C">
        <w:rPr>
          <w:rFonts w:asciiTheme="minorHAnsi" w:hAnsiTheme="minorHAnsi" w:cstheme="minorHAnsi"/>
          <w:sz w:val="22"/>
          <w:lang w:val="pl-PL"/>
        </w:rPr>
        <w:t xml:space="preserve">, </w:t>
      </w:r>
      <w:r w:rsidRPr="00FB7A8C">
        <w:rPr>
          <w:rFonts w:asciiTheme="minorHAnsi" w:hAnsiTheme="minorHAnsi" w:cstheme="minorHAnsi"/>
          <w:sz w:val="22"/>
          <w:lang w:val="pl-PL"/>
        </w:rPr>
        <w:t>następujących podmiotowych środków dowodowych, aktualnych na dzień złożenia podmiotowych środków dowodowych:</w:t>
      </w:r>
    </w:p>
    <w:p w:rsidR="003A4ADA" w:rsidRPr="00FB7A8C" w:rsidRDefault="00643451" w:rsidP="009C19EB">
      <w:pPr>
        <w:pStyle w:val="Akapitzlist"/>
        <w:ind w:left="792" w:firstLine="0"/>
        <w:rPr>
          <w:rStyle w:val="FontStyle52"/>
          <w:sz w:val="22"/>
          <w:szCs w:val="22"/>
          <w:lang w:val="pl-PL"/>
        </w:rPr>
      </w:pPr>
      <w:r w:rsidRPr="00FB7A8C">
        <w:rPr>
          <w:rFonts w:asciiTheme="minorHAnsi" w:hAnsiTheme="minorHAnsi" w:cstheme="minorHAnsi"/>
          <w:b/>
          <w:sz w:val="22"/>
          <w:lang w:val="pl-PL"/>
        </w:rPr>
        <w:t>1</w:t>
      </w:r>
      <w:r w:rsidR="003B0B46" w:rsidRPr="00FB7A8C">
        <w:rPr>
          <w:rFonts w:asciiTheme="minorHAnsi" w:hAnsiTheme="minorHAnsi" w:cstheme="minorHAnsi"/>
          <w:b/>
          <w:sz w:val="22"/>
          <w:lang w:val="pl-PL"/>
        </w:rPr>
        <w:t xml:space="preserve">) </w:t>
      </w:r>
      <w:r w:rsidR="00212543" w:rsidRPr="00FB7A8C">
        <w:rPr>
          <w:rFonts w:asciiTheme="minorHAnsi" w:hAnsiTheme="minorHAnsi" w:cstheme="minorHAnsi"/>
          <w:b/>
          <w:sz w:val="22"/>
          <w:lang w:val="pl-PL"/>
        </w:rPr>
        <w:t xml:space="preserve">oświadczenia </w:t>
      </w:r>
      <w:r w:rsidR="00325773" w:rsidRPr="00FB7A8C">
        <w:rPr>
          <w:rStyle w:val="FontStyle52"/>
          <w:b/>
          <w:sz w:val="22"/>
          <w:szCs w:val="22"/>
          <w:lang w:val="pl-PL"/>
        </w:rPr>
        <w:t xml:space="preserve">w zakresie art. 108 ust. 1 </w:t>
      </w:r>
      <w:proofErr w:type="spellStart"/>
      <w:r w:rsidR="00325773" w:rsidRPr="00FB7A8C">
        <w:rPr>
          <w:rStyle w:val="FontStyle52"/>
          <w:b/>
          <w:sz w:val="22"/>
          <w:szCs w:val="22"/>
          <w:lang w:val="pl-PL"/>
        </w:rPr>
        <w:t>pkt</w:t>
      </w:r>
      <w:proofErr w:type="spellEnd"/>
      <w:r w:rsidR="00325773" w:rsidRPr="00FB7A8C">
        <w:rPr>
          <w:rStyle w:val="FontStyle52"/>
          <w:b/>
          <w:sz w:val="22"/>
          <w:szCs w:val="22"/>
          <w:lang w:val="pl-PL"/>
        </w:rPr>
        <w:t xml:space="preserve"> 5 ustawy </w:t>
      </w:r>
      <w:proofErr w:type="spellStart"/>
      <w:r w:rsidR="00325773" w:rsidRPr="00FB7A8C">
        <w:rPr>
          <w:rStyle w:val="FontStyle52"/>
          <w:b/>
          <w:sz w:val="22"/>
          <w:szCs w:val="22"/>
          <w:lang w:val="pl-PL"/>
        </w:rPr>
        <w:t>Pzp</w:t>
      </w:r>
      <w:proofErr w:type="spellEnd"/>
      <w:r w:rsidR="00325773" w:rsidRPr="00FB7A8C">
        <w:rPr>
          <w:rStyle w:val="FontStyle52"/>
          <w:b/>
          <w:sz w:val="22"/>
          <w:szCs w:val="22"/>
          <w:lang w:val="pl-PL"/>
        </w:rPr>
        <w:t xml:space="preserve"> </w:t>
      </w:r>
      <w:r w:rsidR="00BE354C" w:rsidRPr="00FB7A8C">
        <w:rPr>
          <w:rStyle w:val="FontStyle52"/>
          <w:sz w:val="22"/>
          <w:szCs w:val="22"/>
          <w:lang w:val="pl-PL"/>
        </w:rPr>
        <w:t xml:space="preserve">o </w:t>
      </w:r>
      <w:r w:rsidR="00325773" w:rsidRPr="00FB7A8C">
        <w:rPr>
          <w:rStyle w:val="FontStyle52"/>
          <w:sz w:val="22"/>
          <w:szCs w:val="22"/>
          <w:lang w:val="pl-PL"/>
        </w:rPr>
        <w:t xml:space="preserve">braku przynależności do tej samej grupy kapitałowej </w:t>
      </w:r>
      <w:r w:rsidR="00212543" w:rsidRPr="00FB7A8C">
        <w:rPr>
          <w:rStyle w:val="FontStyle52"/>
          <w:sz w:val="22"/>
          <w:szCs w:val="22"/>
          <w:lang w:val="pl-PL"/>
        </w:rPr>
        <w:t xml:space="preserve">w rozumieniu ustawy z dnia 16 lutego 2007 r. o ochronie </w:t>
      </w:r>
      <w:r w:rsidR="00212543" w:rsidRPr="00FB7A8C">
        <w:rPr>
          <w:rStyle w:val="FontStyle52"/>
          <w:sz w:val="22"/>
          <w:szCs w:val="22"/>
          <w:lang w:val="pl-PL"/>
        </w:rPr>
        <w:lastRenderedPageBreak/>
        <w:t xml:space="preserve">konkurencji i konsumentów </w:t>
      </w:r>
      <w:r w:rsidR="00325773" w:rsidRPr="00FB7A8C">
        <w:rPr>
          <w:rStyle w:val="FontStyle52"/>
          <w:sz w:val="22"/>
          <w:szCs w:val="22"/>
          <w:lang w:val="pl-PL"/>
        </w:rPr>
        <w:t xml:space="preserve">z innym wykonawcą, który złożył odrębną ofertę, ofertę częściową lub wniosek o dopuszczenie do udziału w postępowaniu albo o przynależności do tej samej grupy kapitałowej wraz z dokumentami lub informacjami potwierdzającymi przygotowanie oferty, oferty częściowej lub wniosku o dopuszczenie do udziały w postępowaniu niezależnie od innego wykonawcy należącego do tej samej grupy kapitałowej. </w:t>
      </w:r>
    </w:p>
    <w:p w:rsidR="001B31F1" w:rsidRPr="00FB7A8C" w:rsidRDefault="00350A86" w:rsidP="009C19EB">
      <w:pPr>
        <w:ind w:left="851" w:hanging="425"/>
        <w:jc w:val="both"/>
        <w:rPr>
          <w:rStyle w:val="FontStyle52"/>
          <w:color w:val="FF0000"/>
          <w:sz w:val="22"/>
          <w:szCs w:val="22"/>
        </w:rPr>
      </w:pPr>
      <w:r w:rsidRPr="00FB7A8C">
        <w:rPr>
          <w:rStyle w:val="FontStyle52"/>
          <w:b/>
          <w:sz w:val="22"/>
          <w:szCs w:val="22"/>
        </w:rPr>
        <w:t>8.5.</w:t>
      </w:r>
      <w:r w:rsidRPr="00FB7A8C">
        <w:rPr>
          <w:rStyle w:val="FontStyle52"/>
          <w:sz w:val="22"/>
          <w:szCs w:val="22"/>
        </w:rPr>
        <w:t xml:space="preserve"> Do oferty każdy wykonawca musi dołączyć aktualne na dzień składania ofert oświadczenie w zakresie wskazanym w załączniku nr 3 oraz 4 do SWZ. Informacje zawarte w oświadczeniu będą stanowić wstępne potwierdzenie, że wykonawca nie podlega wykluczeniu oraz spełnia warunki udziału w postępowaniu</w:t>
      </w:r>
      <w:r w:rsidRPr="00FB7A8C">
        <w:rPr>
          <w:rStyle w:val="FontStyle52"/>
          <w:color w:val="FF0000"/>
          <w:sz w:val="22"/>
          <w:szCs w:val="22"/>
        </w:rPr>
        <w:t>.</w:t>
      </w:r>
    </w:p>
    <w:p w:rsidR="009C19EB" w:rsidRPr="00FB7A8C" w:rsidRDefault="001B31F1" w:rsidP="009C19EB">
      <w:pPr>
        <w:ind w:left="851" w:hanging="425"/>
        <w:jc w:val="both"/>
        <w:rPr>
          <w:rStyle w:val="FontStyle52"/>
          <w:color w:val="000000" w:themeColor="text1"/>
          <w:sz w:val="22"/>
          <w:szCs w:val="22"/>
        </w:rPr>
      </w:pPr>
      <w:r w:rsidRPr="00FB7A8C">
        <w:rPr>
          <w:rStyle w:val="FontStyle52"/>
          <w:b/>
          <w:color w:val="000000" w:themeColor="text1"/>
          <w:sz w:val="22"/>
          <w:szCs w:val="22"/>
        </w:rPr>
        <w:t>8</w:t>
      </w:r>
      <w:r w:rsidR="00AE4AAB" w:rsidRPr="00FB7A8C">
        <w:rPr>
          <w:rStyle w:val="FontStyle52"/>
          <w:b/>
          <w:bCs/>
          <w:color w:val="000000" w:themeColor="text1"/>
          <w:sz w:val="22"/>
          <w:szCs w:val="22"/>
        </w:rPr>
        <w:t>.6.</w:t>
      </w:r>
      <w:r w:rsidR="00E41FC6" w:rsidRPr="00FB7A8C">
        <w:rPr>
          <w:rStyle w:val="FontStyle52"/>
          <w:color w:val="000000" w:themeColor="text1"/>
          <w:sz w:val="22"/>
          <w:szCs w:val="22"/>
        </w:rPr>
        <w:t xml:space="preserve"> </w:t>
      </w:r>
      <w:r w:rsidR="00E41FC6" w:rsidRPr="00FB7A8C">
        <w:rPr>
          <w:rStyle w:val="FontStyle98"/>
          <w:rFonts w:ascii="Calibri" w:hAnsi="Calibri" w:cs="Calibri"/>
          <w:color w:val="000000" w:themeColor="text1"/>
          <w:sz w:val="22"/>
          <w:szCs w:val="22"/>
        </w:rPr>
        <w:t>Do oferty wykonawca</w:t>
      </w:r>
      <w:r w:rsidRPr="00FB7A8C">
        <w:rPr>
          <w:rStyle w:val="FontStyle98"/>
          <w:rFonts w:ascii="Calibri" w:hAnsi="Calibri" w:cs="Calibri"/>
          <w:color w:val="000000" w:themeColor="text1"/>
          <w:sz w:val="22"/>
          <w:szCs w:val="22"/>
        </w:rPr>
        <w:t xml:space="preserve"> polegający na zasobach podmiotu trzeciego</w:t>
      </w:r>
      <w:r w:rsidR="00E41FC6" w:rsidRPr="00FB7A8C">
        <w:rPr>
          <w:rStyle w:val="FontStyle98"/>
          <w:rFonts w:ascii="Calibri" w:hAnsi="Calibri" w:cs="Calibri"/>
          <w:color w:val="000000" w:themeColor="text1"/>
          <w:sz w:val="22"/>
          <w:szCs w:val="22"/>
        </w:rPr>
        <w:t xml:space="preserve"> załącza pisemne zobowiązanie </w:t>
      </w:r>
      <w:r w:rsidRPr="00FB7A8C">
        <w:rPr>
          <w:rStyle w:val="FontStyle98"/>
          <w:rFonts w:ascii="Calibri" w:hAnsi="Calibri" w:cs="Calibri"/>
          <w:color w:val="000000" w:themeColor="text1"/>
          <w:sz w:val="22"/>
          <w:szCs w:val="22"/>
        </w:rPr>
        <w:t>tego podmiotu</w:t>
      </w:r>
      <w:r w:rsidR="00E41FC6" w:rsidRPr="00FB7A8C">
        <w:rPr>
          <w:rStyle w:val="FontStyle98"/>
          <w:rFonts w:ascii="Calibri" w:hAnsi="Calibri" w:cs="Calibri"/>
          <w:color w:val="000000" w:themeColor="text1"/>
          <w:sz w:val="22"/>
          <w:szCs w:val="22"/>
        </w:rPr>
        <w:t xml:space="preserve"> </w:t>
      </w:r>
      <w:r w:rsidR="00E41FC6" w:rsidRPr="00FB7A8C">
        <w:rPr>
          <w:rStyle w:val="FontStyle101"/>
          <w:rFonts w:ascii="Calibri" w:hAnsi="Calibri" w:cs="Calibri"/>
          <w:color w:val="000000" w:themeColor="text1"/>
          <w:sz w:val="22"/>
          <w:szCs w:val="22"/>
        </w:rPr>
        <w:t xml:space="preserve">albo inny dokument, służący wykazaniu udostępnienia wykonawcy potencjału przez podmiot trzeci w zakresie określonym w art. 118 ust. 1 ustawy </w:t>
      </w:r>
      <w:proofErr w:type="spellStart"/>
      <w:r w:rsidR="00E41FC6" w:rsidRPr="00FB7A8C">
        <w:rPr>
          <w:rStyle w:val="FontStyle101"/>
          <w:rFonts w:ascii="Calibri" w:hAnsi="Calibri" w:cs="Calibri"/>
          <w:color w:val="000000" w:themeColor="text1"/>
          <w:sz w:val="22"/>
          <w:szCs w:val="22"/>
        </w:rPr>
        <w:t>Pzp</w:t>
      </w:r>
      <w:proofErr w:type="spellEnd"/>
      <w:r w:rsidR="00E41FC6" w:rsidRPr="00FB7A8C">
        <w:rPr>
          <w:rStyle w:val="FontStyle101"/>
          <w:rFonts w:ascii="Calibri" w:hAnsi="Calibri" w:cs="Calibri"/>
          <w:color w:val="000000" w:themeColor="text1"/>
          <w:sz w:val="22"/>
          <w:szCs w:val="22"/>
        </w:rPr>
        <w:t>.- wg załącznika nr 7 do SWZ.</w:t>
      </w:r>
    </w:p>
    <w:p w:rsidR="006054CC" w:rsidRPr="00FB7A8C" w:rsidRDefault="00FE06EB" w:rsidP="004B2312">
      <w:pPr>
        <w:pStyle w:val="Style42"/>
        <w:widowControl/>
        <w:tabs>
          <w:tab w:val="left" w:pos="851"/>
        </w:tabs>
        <w:spacing w:line="240" w:lineRule="auto"/>
        <w:ind w:left="851" w:right="5" w:hanging="425"/>
        <w:rPr>
          <w:rStyle w:val="FontStyle52"/>
          <w:color w:val="000000" w:themeColor="text1"/>
          <w:sz w:val="22"/>
          <w:szCs w:val="22"/>
        </w:rPr>
      </w:pPr>
      <w:r w:rsidRPr="00FB7A8C">
        <w:rPr>
          <w:rStyle w:val="FontStyle52"/>
          <w:b/>
          <w:color w:val="000000" w:themeColor="text1"/>
          <w:sz w:val="22"/>
          <w:szCs w:val="22"/>
        </w:rPr>
        <w:t>8.</w:t>
      </w:r>
      <w:r w:rsidR="001B31F1" w:rsidRPr="00FB7A8C">
        <w:rPr>
          <w:rStyle w:val="FontStyle51"/>
          <w:rFonts w:asciiTheme="minorHAnsi" w:hAnsiTheme="minorHAnsi" w:cstheme="minorHAnsi"/>
          <w:bCs w:val="0"/>
          <w:color w:val="000000" w:themeColor="text1"/>
          <w:sz w:val="22"/>
          <w:szCs w:val="22"/>
          <w:lang w:eastAsia="en-US"/>
        </w:rPr>
        <w:t>7</w:t>
      </w:r>
      <w:r w:rsidR="00E41FC6" w:rsidRPr="00FB7A8C">
        <w:rPr>
          <w:rStyle w:val="FontStyle51"/>
          <w:rFonts w:asciiTheme="minorHAnsi" w:hAnsiTheme="minorHAnsi" w:cstheme="minorHAnsi"/>
          <w:bCs w:val="0"/>
          <w:color w:val="000000" w:themeColor="text1"/>
          <w:sz w:val="22"/>
          <w:szCs w:val="22"/>
          <w:lang w:eastAsia="en-US"/>
        </w:rPr>
        <w:t>.</w:t>
      </w:r>
      <w:r w:rsidRPr="00FB7A8C">
        <w:rPr>
          <w:rStyle w:val="FontStyle51"/>
          <w:rFonts w:asciiTheme="minorHAnsi" w:hAnsiTheme="minorHAnsi" w:cstheme="minorHAnsi"/>
          <w:bCs w:val="0"/>
          <w:color w:val="000000" w:themeColor="text1"/>
          <w:sz w:val="22"/>
          <w:szCs w:val="22"/>
          <w:lang w:eastAsia="en-US"/>
        </w:rPr>
        <w:t xml:space="preserve"> </w:t>
      </w:r>
      <w:r w:rsidRPr="00FB7A8C">
        <w:rPr>
          <w:rStyle w:val="FontStyle52"/>
          <w:color w:val="000000" w:themeColor="text1"/>
          <w:sz w:val="22"/>
          <w:szCs w:val="22"/>
        </w:rPr>
        <w:t xml:space="preserve">Wykonawca, który powołuje się na zasoby innych podmiotów, </w:t>
      </w:r>
      <w:r w:rsidR="006054CC" w:rsidRPr="00FB7A8C">
        <w:rPr>
          <w:rStyle w:val="FontStyle52"/>
          <w:color w:val="000000" w:themeColor="text1"/>
          <w:sz w:val="22"/>
          <w:szCs w:val="22"/>
        </w:rPr>
        <w:t xml:space="preserve">wraz z oświadczeniem, o którym mowa w pkt. 8.5. sporządzonym wg załącznika nr 3 oraz 4 do SWZ, przedstawia </w:t>
      </w:r>
      <w:r w:rsidR="00AE4AAB" w:rsidRPr="00FB7A8C">
        <w:rPr>
          <w:rStyle w:val="FontStyle52"/>
          <w:b/>
          <w:bCs/>
          <w:color w:val="000000" w:themeColor="text1"/>
          <w:sz w:val="22"/>
          <w:szCs w:val="22"/>
        </w:rPr>
        <w:t>oświadczenie podmiotu udostępniającego zasoby</w:t>
      </w:r>
      <w:r w:rsidR="006054CC" w:rsidRPr="00FB7A8C">
        <w:rPr>
          <w:rStyle w:val="FontStyle52"/>
          <w:color w:val="000000" w:themeColor="text1"/>
          <w:sz w:val="22"/>
          <w:szCs w:val="22"/>
        </w:rPr>
        <w:t>, potwierdzające brak podstaw wykluczenia tego podmiotu oraz odpowiednio spełnienie warunków udziału</w:t>
      </w:r>
      <w:r w:rsidRPr="00FB7A8C">
        <w:rPr>
          <w:rStyle w:val="FontStyle52"/>
          <w:color w:val="000000" w:themeColor="text1"/>
          <w:sz w:val="22"/>
          <w:szCs w:val="22"/>
        </w:rPr>
        <w:t xml:space="preserve"> </w:t>
      </w:r>
      <w:r w:rsidR="006054CC" w:rsidRPr="00FB7A8C">
        <w:rPr>
          <w:rStyle w:val="FontStyle52"/>
          <w:color w:val="000000" w:themeColor="text1"/>
          <w:sz w:val="22"/>
          <w:szCs w:val="22"/>
        </w:rPr>
        <w:t>w postępowani</w:t>
      </w:r>
      <w:r w:rsidR="004B2312" w:rsidRPr="00FB7A8C">
        <w:rPr>
          <w:rStyle w:val="FontStyle52"/>
          <w:color w:val="000000" w:themeColor="text1"/>
          <w:sz w:val="22"/>
          <w:szCs w:val="22"/>
        </w:rPr>
        <w:t>u</w:t>
      </w:r>
      <w:r w:rsidR="006054CC" w:rsidRPr="00FB7A8C">
        <w:rPr>
          <w:rStyle w:val="FontStyle52"/>
          <w:color w:val="000000" w:themeColor="text1"/>
          <w:sz w:val="22"/>
          <w:szCs w:val="22"/>
        </w:rPr>
        <w:t>, w zakresie</w:t>
      </w:r>
      <w:r w:rsidR="004B2312" w:rsidRPr="00FB7A8C">
        <w:rPr>
          <w:rStyle w:val="FontStyle52"/>
          <w:color w:val="000000" w:themeColor="text1"/>
          <w:sz w:val="22"/>
          <w:szCs w:val="22"/>
        </w:rPr>
        <w:t>, w jakim powołuje się na jego zasoby, wg wzoru oświadczeń</w:t>
      </w:r>
      <w:r w:rsidR="00E41FC6" w:rsidRPr="00FB7A8C">
        <w:rPr>
          <w:rStyle w:val="FontStyle52"/>
          <w:color w:val="000000" w:themeColor="text1"/>
          <w:sz w:val="22"/>
          <w:szCs w:val="22"/>
        </w:rPr>
        <w:t>, o który</w:t>
      </w:r>
      <w:r w:rsidR="004B2312" w:rsidRPr="00FB7A8C">
        <w:rPr>
          <w:rStyle w:val="FontStyle52"/>
          <w:color w:val="000000" w:themeColor="text1"/>
          <w:sz w:val="22"/>
          <w:szCs w:val="22"/>
        </w:rPr>
        <w:t>ch</w:t>
      </w:r>
      <w:r w:rsidR="00E41FC6" w:rsidRPr="00FB7A8C">
        <w:rPr>
          <w:rStyle w:val="FontStyle52"/>
          <w:color w:val="000000" w:themeColor="text1"/>
          <w:sz w:val="22"/>
          <w:szCs w:val="22"/>
        </w:rPr>
        <w:t xml:space="preserve"> mowa w pkt. 8.5</w:t>
      </w:r>
      <w:r w:rsidRPr="00FB7A8C">
        <w:rPr>
          <w:rStyle w:val="FontStyle52"/>
          <w:color w:val="000000" w:themeColor="text1"/>
          <w:sz w:val="22"/>
          <w:szCs w:val="22"/>
        </w:rPr>
        <w:t>.</w:t>
      </w:r>
    </w:p>
    <w:p w:rsidR="00AF1519" w:rsidRPr="00FB7A8C" w:rsidRDefault="00E41FC6">
      <w:pPr>
        <w:pStyle w:val="Style42"/>
        <w:widowControl/>
        <w:tabs>
          <w:tab w:val="left" w:pos="562"/>
          <w:tab w:val="left" w:pos="851"/>
        </w:tabs>
        <w:spacing w:line="240" w:lineRule="auto"/>
        <w:ind w:left="851" w:hanging="425"/>
        <w:rPr>
          <w:rStyle w:val="FontStyle101"/>
          <w:rFonts w:ascii="Calibri" w:hAnsi="Calibri" w:cs="Calibri"/>
          <w:color w:val="000000" w:themeColor="text1"/>
          <w:sz w:val="22"/>
          <w:szCs w:val="22"/>
        </w:rPr>
      </w:pPr>
      <w:r w:rsidRPr="00FB7A8C">
        <w:rPr>
          <w:rStyle w:val="FontStyle101"/>
          <w:rFonts w:ascii="Calibri" w:hAnsi="Calibri" w:cs="Calibri"/>
          <w:b/>
          <w:color w:val="000000" w:themeColor="text1"/>
          <w:sz w:val="22"/>
          <w:szCs w:val="22"/>
        </w:rPr>
        <w:t>8.</w:t>
      </w:r>
      <w:r w:rsidR="001B31F1" w:rsidRPr="00FB7A8C">
        <w:rPr>
          <w:rStyle w:val="FontStyle101"/>
          <w:rFonts w:ascii="Calibri" w:hAnsi="Calibri" w:cs="Calibri"/>
          <w:b/>
          <w:color w:val="000000" w:themeColor="text1"/>
          <w:sz w:val="22"/>
          <w:szCs w:val="22"/>
        </w:rPr>
        <w:t>8</w:t>
      </w:r>
      <w:r w:rsidRPr="00FB7A8C">
        <w:rPr>
          <w:rStyle w:val="FontStyle101"/>
          <w:rFonts w:ascii="Calibri" w:hAnsi="Calibri" w:cs="Calibri"/>
          <w:b/>
          <w:color w:val="000000" w:themeColor="text1"/>
          <w:sz w:val="22"/>
          <w:szCs w:val="22"/>
        </w:rPr>
        <w:t>.</w:t>
      </w:r>
      <w:r w:rsidR="000B3D17" w:rsidRPr="00FB7A8C">
        <w:rPr>
          <w:rStyle w:val="FontStyle101"/>
          <w:rFonts w:ascii="Calibri" w:hAnsi="Calibri" w:cs="Calibri"/>
          <w:b/>
          <w:color w:val="000000" w:themeColor="text1"/>
          <w:sz w:val="22"/>
          <w:szCs w:val="22"/>
        </w:rPr>
        <w:t xml:space="preserve"> </w:t>
      </w:r>
      <w:r w:rsidR="00FE06EB" w:rsidRPr="00FB7A8C">
        <w:rPr>
          <w:rStyle w:val="FontStyle101"/>
          <w:rFonts w:ascii="Calibri" w:hAnsi="Calibri" w:cs="Calibri"/>
          <w:color w:val="000000" w:themeColor="text1"/>
          <w:sz w:val="22"/>
          <w:szCs w:val="22"/>
        </w:rPr>
        <w:t>W celu oceny, czy wykonawca polegając na zdolnościach lub sytuacji innych podmiotów na</w:t>
      </w:r>
      <w:r w:rsidR="00FE06EB" w:rsidRPr="00FB7A8C">
        <w:rPr>
          <w:rStyle w:val="FontStyle101"/>
          <w:rFonts w:ascii="Calibri" w:hAnsi="Calibri" w:cs="Calibri"/>
          <w:color w:val="000000" w:themeColor="text1"/>
          <w:sz w:val="22"/>
          <w:szCs w:val="22"/>
        </w:rPr>
        <w:br/>
        <w:t>zasadach określonych w art. 118 ustawy</w:t>
      </w:r>
      <w:r w:rsidR="000B3D17" w:rsidRPr="00FB7A8C">
        <w:rPr>
          <w:rStyle w:val="FontStyle101"/>
          <w:rFonts w:ascii="Calibri" w:hAnsi="Calibri" w:cs="Calibri"/>
          <w:color w:val="000000" w:themeColor="text1"/>
          <w:sz w:val="22"/>
          <w:szCs w:val="22"/>
        </w:rPr>
        <w:t xml:space="preserve"> </w:t>
      </w:r>
      <w:proofErr w:type="spellStart"/>
      <w:r w:rsidR="000B3D17" w:rsidRPr="00FB7A8C">
        <w:rPr>
          <w:rStyle w:val="FontStyle101"/>
          <w:rFonts w:ascii="Calibri" w:hAnsi="Calibri" w:cs="Calibri"/>
          <w:color w:val="000000" w:themeColor="text1"/>
          <w:sz w:val="22"/>
          <w:szCs w:val="22"/>
        </w:rPr>
        <w:t>Pzp</w:t>
      </w:r>
      <w:proofErr w:type="spellEnd"/>
      <w:r w:rsidR="00FE06EB" w:rsidRPr="00FB7A8C">
        <w:rPr>
          <w:rStyle w:val="FontStyle101"/>
          <w:rFonts w:ascii="Calibri" w:hAnsi="Calibri" w:cs="Calibri"/>
          <w:color w:val="000000" w:themeColor="text1"/>
          <w:sz w:val="22"/>
          <w:szCs w:val="22"/>
        </w:rPr>
        <w:t>, będzie dysponował niezbędnymi zasobami w stopniu</w:t>
      </w:r>
      <w:r w:rsidR="000B3D17" w:rsidRPr="00FB7A8C">
        <w:rPr>
          <w:rStyle w:val="FontStyle101"/>
          <w:rFonts w:ascii="Calibri" w:hAnsi="Calibri" w:cs="Calibri"/>
          <w:color w:val="000000" w:themeColor="text1"/>
          <w:sz w:val="22"/>
          <w:szCs w:val="22"/>
        </w:rPr>
        <w:t xml:space="preserve"> </w:t>
      </w:r>
      <w:r w:rsidR="00FE06EB" w:rsidRPr="00FB7A8C">
        <w:rPr>
          <w:rStyle w:val="FontStyle101"/>
          <w:rFonts w:ascii="Calibri" w:hAnsi="Calibri" w:cs="Calibri"/>
          <w:color w:val="000000" w:themeColor="text1"/>
          <w:sz w:val="22"/>
          <w:szCs w:val="22"/>
        </w:rPr>
        <w:t>umożliwiającym należyte wykonanie zamówienia publicznego oraz oceny, czy stosunek łączący</w:t>
      </w:r>
      <w:r w:rsidR="000B3D17" w:rsidRPr="00FB7A8C">
        <w:rPr>
          <w:rStyle w:val="FontStyle101"/>
          <w:rFonts w:ascii="Calibri" w:hAnsi="Calibri" w:cs="Calibri"/>
          <w:color w:val="000000" w:themeColor="text1"/>
          <w:sz w:val="22"/>
          <w:szCs w:val="22"/>
        </w:rPr>
        <w:t xml:space="preserve"> </w:t>
      </w:r>
      <w:r w:rsidR="00FE06EB" w:rsidRPr="00FB7A8C">
        <w:rPr>
          <w:rStyle w:val="FontStyle101"/>
          <w:rFonts w:ascii="Calibri" w:hAnsi="Calibri" w:cs="Calibri"/>
          <w:color w:val="000000" w:themeColor="text1"/>
          <w:sz w:val="22"/>
          <w:szCs w:val="22"/>
        </w:rPr>
        <w:t>wykonawcę z tymi podmiotami gwarantuje rzeczywisty dostęp do ich zasobów Zamawiający może</w:t>
      </w:r>
      <w:r w:rsidR="000B3D17" w:rsidRPr="00FB7A8C">
        <w:rPr>
          <w:rStyle w:val="FontStyle101"/>
          <w:rFonts w:ascii="Calibri" w:hAnsi="Calibri" w:cs="Calibri"/>
          <w:color w:val="000000" w:themeColor="text1"/>
          <w:sz w:val="22"/>
          <w:szCs w:val="22"/>
        </w:rPr>
        <w:t xml:space="preserve"> </w:t>
      </w:r>
      <w:r w:rsidR="00FE06EB" w:rsidRPr="00FB7A8C">
        <w:rPr>
          <w:rStyle w:val="FontStyle101"/>
          <w:rFonts w:ascii="Calibri" w:hAnsi="Calibri" w:cs="Calibri"/>
          <w:color w:val="000000" w:themeColor="text1"/>
          <w:sz w:val="22"/>
          <w:szCs w:val="22"/>
        </w:rPr>
        <w:t>żądać dokumentów, które określają w szczególności:</w:t>
      </w:r>
    </w:p>
    <w:p w:rsidR="00AF1519" w:rsidRPr="00FB7A8C" w:rsidRDefault="00FE06EB" w:rsidP="00895639">
      <w:pPr>
        <w:pStyle w:val="Style18"/>
        <w:widowControl/>
        <w:numPr>
          <w:ilvl w:val="0"/>
          <w:numId w:val="8"/>
        </w:numPr>
        <w:tabs>
          <w:tab w:val="left" w:pos="851"/>
          <w:tab w:val="left" w:pos="1138"/>
        </w:tabs>
        <w:ind w:left="715"/>
        <w:rPr>
          <w:rStyle w:val="FontStyle101"/>
          <w:rFonts w:ascii="Calibri" w:hAnsi="Calibri" w:cs="Calibri"/>
          <w:color w:val="000000" w:themeColor="text1"/>
          <w:sz w:val="22"/>
          <w:szCs w:val="22"/>
          <w:lang w:eastAsia="pl-PL"/>
        </w:rPr>
      </w:pPr>
      <w:r w:rsidRPr="00FB7A8C">
        <w:rPr>
          <w:rStyle w:val="FontStyle101"/>
          <w:rFonts w:ascii="Calibri" w:hAnsi="Calibri" w:cs="Calibri"/>
          <w:color w:val="000000" w:themeColor="text1"/>
          <w:sz w:val="22"/>
          <w:szCs w:val="22"/>
        </w:rPr>
        <w:t>zakres dostępnych wykonawcy zasobów innego podmiotu;</w:t>
      </w:r>
    </w:p>
    <w:p w:rsidR="00AF1519" w:rsidRPr="00FB7A8C" w:rsidRDefault="00FE06EB" w:rsidP="00895639">
      <w:pPr>
        <w:pStyle w:val="Style18"/>
        <w:widowControl/>
        <w:numPr>
          <w:ilvl w:val="0"/>
          <w:numId w:val="8"/>
        </w:numPr>
        <w:tabs>
          <w:tab w:val="left" w:pos="851"/>
          <w:tab w:val="left" w:pos="1138"/>
        </w:tabs>
        <w:ind w:left="715"/>
        <w:rPr>
          <w:rStyle w:val="FontStyle51"/>
          <w:b w:val="0"/>
          <w:bCs w:val="0"/>
          <w:color w:val="000000" w:themeColor="text1"/>
          <w:sz w:val="22"/>
          <w:szCs w:val="22"/>
        </w:rPr>
      </w:pPr>
      <w:r w:rsidRPr="00FB7A8C">
        <w:rPr>
          <w:rStyle w:val="FontStyle101"/>
          <w:rFonts w:ascii="Calibri" w:hAnsi="Calibri" w:cs="Calibri"/>
          <w:color w:val="000000" w:themeColor="text1"/>
          <w:sz w:val="22"/>
          <w:szCs w:val="22"/>
        </w:rPr>
        <w:t>sposób wykorzystania zasobów innego podmiotu, przez wykonawcę, przy wykonywaniu zamówienia publicznego;</w:t>
      </w:r>
    </w:p>
    <w:p w:rsidR="00AF1519" w:rsidRPr="00FB7A8C" w:rsidRDefault="00AF1519">
      <w:pPr>
        <w:tabs>
          <w:tab w:val="left" w:pos="851"/>
        </w:tabs>
        <w:ind w:left="851"/>
        <w:jc w:val="both"/>
        <w:rPr>
          <w:rFonts w:asciiTheme="minorHAnsi" w:hAnsiTheme="minorHAnsi" w:cstheme="minorHAnsi"/>
          <w:b/>
          <w:sz w:val="22"/>
          <w:szCs w:val="22"/>
        </w:rPr>
      </w:pPr>
    </w:p>
    <w:p w:rsidR="00A170DC" w:rsidRPr="00FB7A8C" w:rsidRDefault="00A170DC" w:rsidP="00243719">
      <w:pPr>
        <w:jc w:val="both"/>
        <w:rPr>
          <w:rFonts w:asciiTheme="minorHAnsi" w:hAnsiTheme="minorHAnsi" w:cstheme="minorHAnsi"/>
          <w:b/>
          <w:sz w:val="22"/>
          <w:szCs w:val="22"/>
        </w:rPr>
      </w:pPr>
      <w:r w:rsidRPr="00FB7A8C">
        <w:rPr>
          <w:rFonts w:asciiTheme="minorHAnsi" w:hAnsiTheme="minorHAnsi" w:cstheme="minorHAnsi"/>
          <w:b/>
          <w:sz w:val="22"/>
          <w:szCs w:val="22"/>
        </w:rPr>
        <w:t>Uwaga: Jeżeli Wykonawca złoży wraz z ofertą dokumenty i oświadczenia niekompletne, zawierające błędy lub budzące wątpliwości Zamawiającego, Zamawiający wezwie do ich poprawienia, uzupełnienia w terminie przez siebie wskazanym, chyba że mimo ich złożenia oferta podlegałaby odrzuceniu albo konieczne byłoby unieważnienie postępowania.</w:t>
      </w:r>
    </w:p>
    <w:p w:rsidR="00A170DC" w:rsidRPr="00FB7A8C" w:rsidRDefault="00A170DC" w:rsidP="00243719">
      <w:pPr>
        <w:jc w:val="both"/>
        <w:rPr>
          <w:rFonts w:asciiTheme="minorHAnsi" w:hAnsiTheme="minorHAnsi" w:cstheme="minorHAnsi"/>
          <w:b/>
          <w:sz w:val="22"/>
          <w:szCs w:val="22"/>
        </w:rPr>
      </w:pPr>
    </w:p>
    <w:p w:rsidR="00A170DC" w:rsidRPr="00FB7A8C" w:rsidRDefault="003B0B46" w:rsidP="00895639">
      <w:pPr>
        <w:pStyle w:val="Akapitzlist"/>
        <w:numPr>
          <w:ilvl w:val="0"/>
          <w:numId w:val="4"/>
        </w:numPr>
        <w:rPr>
          <w:rFonts w:asciiTheme="minorHAnsi" w:hAnsiTheme="minorHAnsi" w:cstheme="minorHAnsi"/>
          <w:b/>
          <w:sz w:val="22"/>
          <w:lang w:val="pl-PL"/>
        </w:rPr>
      </w:pPr>
      <w:r w:rsidRPr="00FB7A8C">
        <w:rPr>
          <w:rFonts w:asciiTheme="minorHAnsi" w:hAnsiTheme="minorHAnsi" w:cstheme="minorHAnsi"/>
          <w:b/>
          <w:sz w:val="22"/>
          <w:lang w:val="pl-PL"/>
        </w:rPr>
        <w:t xml:space="preserve"> INFORMACJA O MOŻLIWOŚCI SKŁADANIA OFERT WSPÓLNYCH PRZEZ DWA LUB WIĘCEJ PODMIOTÓW </w:t>
      </w:r>
    </w:p>
    <w:p w:rsidR="00A170DC" w:rsidRPr="00FB7A8C" w:rsidRDefault="00A170DC" w:rsidP="00895639">
      <w:pPr>
        <w:pStyle w:val="Akapitzlist"/>
        <w:numPr>
          <w:ilvl w:val="1"/>
          <w:numId w:val="4"/>
        </w:numPr>
        <w:rPr>
          <w:rFonts w:asciiTheme="minorHAnsi" w:hAnsiTheme="minorHAnsi" w:cstheme="minorHAnsi"/>
          <w:b/>
          <w:sz w:val="22"/>
          <w:lang w:val="pl-PL"/>
        </w:rPr>
      </w:pPr>
      <w:r w:rsidRPr="00FB7A8C">
        <w:rPr>
          <w:rFonts w:asciiTheme="minorHAnsi" w:hAnsiTheme="minorHAnsi" w:cstheme="minorHAnsi"/>
          <w:spacing w:val="4"/>
          <w:sz w:val="22"/>
          <w:lang w:val="pl-PL"/>
        </w:rPr>
        <w:t>Wykonawcy mogą wspólnie ubiegać się o udzielenie zamówienia (możliwość składania jednej oferty przez dwa lub więcej podmiotów np. konsorcjum, spółkę cywilną).</w:t>
      </w:r>
    </w:p>
    <w:p w:rsidR="00A170DC" w:rsidRPr="00FB7A8C" w:rsidRDefault="00A170DC" w:rsidP="00895639">
      <w:pPr>
        <w:pStyle w:val="Akapitzlist"/>
        <w:numPr>
          <w:ilvl w:val="1"/>
          <w:numId w:val="4"/>
        </w:numPr>
        <w:rPr>
          <w:rFonts w:asciiTheme="minorHAnsi" w:hAnsiTheme="minorHAnsi" w:cstheme="minorHAnsi"/>
          <w:b/>
          <w:sz w:val="22"/>
          <w:lang w:val="pl-PL"/>
        </w:rPr>
      </w:pPr>
      <w:r w:rsidRPr="00FB7A8C">
        <w:rPr>
          <w:rFonts w:asciiTheme="minorHAnsi" w:hAnsiTheme="minorHAnsi" w:cstheme="minorHAnsi"/>
          <w:spacing w:val="4"/>
          <w:sz w:val="22"/>
          <w:lang w:val="pl-PL"/>
        </w:rPr>
        <w:t>Wykonawcy wspólnie ubiegający się o udzielenie zamówienia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A170DC" w:rsidRPr="00FB7A8C" w:rsidRDefault="00A170DC" w:rsidP="00895639">
      <w:pPr>
        <w:pStyle w:val="Akapitzlist"/>
        <w:numPr>
          <w:ilvl w:val="1"/>
          <w:numId w:val="4"/>
        </w:numPr>
        <w:rPr>
          <w:rFonts w:asciiTheme="minorHAnsi" w:hAnsiTheme="minorHAnsi" w:cstheme="minorHAnsi"/>
          <w:b/>
          <w:sz w:val="22"/>
          <w:lang w:val="pl-PL"/>
        </w:rPr>
      </w:pPr>
      <w:r w:rsidRPr="00FB7A8C">
        <w:rPr>
          <w:rFonts w:asciiTheme="minorHAnsi" w:hAnsiTheme="minorHAnsi" w:cstheme="minorHAnsi"/>
          <w:spacing w:val="4"/>
          <w:sz w:val="22"/>
          <w:lang w:val="pl-PL"/>
        </w:rPr>
        <w:t>Wykonawcy wspólnie ubiegający się o udzielenie zamówienia przedłożą wraz z ofertą stosowne pełnomocnictwo. Nie dotyczy to spółki cywilnej, o ile upoważnienie/pełnomocnictwo do występowania w imieniu tej spółki wynika z dołączonej do oferty umowy spółki bądź wszyscy wspólnicy podpiszą ofertę.</w:t>
      </w:r>
    </w:p>
    <w:p w:rsidR="00A170DC" w:rsidRPr="00FB7A8C" w:rsidRDefault="00A170DC" w:rsidP="00895639">
      <w:pPr>
        <w:pStyle w:val="Akapitzlist"/>
        <w:numPr>
          <w:ilvl w:val="1"/>
          <w:numId w:val="4"/>
        </w:numPr>
        <w:rPr>
          <w:rFonts w:asciiTheme="minorHAnsi" w:hAnsiTheme="minorHAnsi" w:cstheme="minorHAnsi"/>
          <w:b/>
          <w:sz w:val="22"/>
          <w:lang w:val="pl-PL"/>
        </w:rPr>
      </w:pPr>
      <w:r w:rsidRPr="00FB7A8C">
        <w:rPr>
          <w:rFonts w:asciiTheme="minorHAnsi" w:hAnsiTheme="minorHAnsi" w:cstheme="minorHAnsi"/>
          <w:spacing w:val="4"/>
          <w:sz w:val="22"/>
          <w:lang w:val="pl-PL"/>
        </w:rPr>
        <w:t>Pełnomocnictwo, o którym mowa powyżej, może wynikać albo z dokumentu pod taką nazwą albo z umowy podmiotów wspólnie składających ofertę (dołączonej do oferty)</w:t>
      </w:r>
      <w:r w:rsidRPr="00FB7A8C">
        <w:rPr>
          <w:rFonts w:asciiTheme="minorHAnsi" w:hAnsiTheme="minorHAnsi" w:cstheme="minorHAnsi"/>
          <w:i/>
          <w:iCs/>
          <w:spacing w:val="4"/>
          <w:sz w:val="22"/>
          <w:lang w:val="pl-PL"/>
        </w:rPr>
        <w:t>.</w:t>
      </w:r>
    </w:p>
    <w:p w:rsidR="00A170DC" w:rsidRPr="00FB7A8C" w:rsidRDefault="00A170DC" w:rsidP="00895639">
      <w:pPr>
        <w:pStyle w:val="Akapitzlist"/>
        <w:numPr>
          <w:ilvl w:val="1"/>
          <w:numId w:val="4"/>
        </w:numPr>
        <w:rPr>
          <w:rFonts w:asciiTheme="minorHAnsi" w:hAnsiTheme="minorHAnsi" w:cstheme="minorHAnsi"/>
          <w:b/>
          <w:sz w:val="22"/>
          <w:lang w:val="pl-PL"/>
        </w:rPr>
      </w:pPr>
      <w:r w:rsidRPr="00FB7A8C">
        <w:rPr>
          <w:rFonts w:asciiTheme="minorHAnsi" w:hAnsiTheme="minorHAnsi" w:cstheme="minorHAnsi"/>
          <w:spacing w:val="4"/>
          <w:sz w:val="22"/>
          <w:lang w:val="pl-PL"/>
        </w:rPr>
        <w:t>Oferta musi być podpisana w taki sposób, aby prawnie zobowiązywała wszystkich Wykonawców wspólnie ubiegających się o udzielenie zamówienia.</w:t>
      </w:r>
    </w:p>
    <w:p w:rsidR="00A170DC" w:rsidRPr="00FB7A8C" w:rsidRDefault="00A170DC" w:rsidP="00895639">
      <w:pPr>
        <w:pStyle w:val="Akapitzlist"/>
        <w:numPr>
          <w:ilvl w:val="1"/>
          <w:numId w:val="4"/>
        </w:numPr>
        <w:rPr>
          <w:rFonts w:asciiTheme="minorHAnsi" w:hAnsiTheme="minorHAnsi" w:cstheme="minorHAnsi"/>
          <w:b/>
          <w:sz w:val="22"/>
          <w:lang w:val="pl-PL"/>
        </w:rPr>
      </w:pPr>
      <w:r w:rsidRPr="00FB7A8C">
        <w:rPr>
          <w:rFonts w:asciiTheme="minorHAnsi" w:hAnsiTheme="minorHAnsi" w:cstheme="minorHAnsi"/>
          <w:iCs/>
          <w:spacing w:val="4"/>
          <w:sz w:val="22"/>
          <w:lang w:val="pl-PL"/>
        </w:rPr>
        <w:t xml:space="preserve">W przypadku wspólnego ubiegania się o udzielenie zamówienia przez Wykonawców, oświadczenie, o którym mowa w art. 125 ust. 1 ustawy </w:t>
      </w:r>
      <w:proofErr w:type="spellStart"/>
      <w:r w:rsidRPr="00FB7A8C">
        <w:rPr>
          <w:rFonts w:asciiTheme="minorHAnsi" w:hAnsiTheme="minorHAnsi" w:cstheme="minorHAnsi"/>
          <w:iCs/>
          <w:spacing w:val="4"/>
          <w:sz w:val="22"/>
          <w:lang w:val="pl-PL"/>
        </w:rPr>
        <w:t>Pzp</w:t>
      </w:r>
      <w:proofErr w:type="spellEnd"/>
      <w:r w:rsidRPr="00FB7A8C">
        <w:rPr>
          <w:rFonts w:asciiTheme="minorHAnsi" w:hAnsiTheme="minorHAnsi" w:cstheme="minorHAnsi"/>
          <w:iCs/>
          <w:spacing w:val="4"/>
          <w:sz w:val="22"/>
          <w:lang w:val="pl-PL"/>
        </w:rPr>
        <w:t xml:space="preserve"> składa każdy z Wykonawców </w:t>
      </w:r>
      <w:r w:rsidRPr="00FB7A8C">
        <w:rPr>
          <w:rFonts w:asciiTheme="minorHAnsi" w:hAnsiTheme="minorHAnsi" w:cstheme="minorHAnsi"/>
          <w:iCs/>
          <w:spacing w:val="4"/>
          <w:sz w:val="22"/>
          <w:lang w:val="pl-PL"/>
        </w:rPr>
        <w:lastRenderedPageBreak/>
        <w:t>wspólnie ubiegających się o udzielenie zamówienia. Oświadczenia te potwierdzają spełnianie warunków udziału w postępowaniu oraz brak podstaw wykluczenia (żaden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w:t>
      </w:r>
    </w:p>
    <w:p w:rsidR="00A170DC" w:rsidRPr="00FB7A8C" w:rsidRDefault="00A170DC" w:rsidP="00895639">
      <w:pPr>
        <w:pStyle w:val="Akapitzlist"/>
        <w:numPr>
          <w:ilvl w:val="1"/>
          <w:numId w:val="4"/>
        </w:numPr>
        <w:rPr>
          <w:rFonts w:asciiTheme="minorHAnsi" w:hAnsiTheme="minorHAnsi" w:cstheme="minorHAnsi"/>
          <w:b/>
          <w:sz w:val="22"/>
          <w:lang w:val="pl-PL"/>
        </w:rPr>
      </w:pPr>
      <w:r w:rsidRPr="00FB7A8C">
        <w:rPr>
          <w:rFonts w:asciiTheme="minorHAnsi" w:hAnsiTheme="minorHAnsi" w:cstheme="minorHAnsi"/>
          <w:spacing w:val="4"/>
          <w:sz w:val="22"/>
          <w:lang w:val="pl-PL"/>
        </w:rPr>
        <w:t>Wszelka korespondencja dokonywana będzie wyłącznie z pełnomocnikiem Wykonawców wspólnie ubiegających się o udzielenie zamówienia.</w:t>
      </w:r>
    </w:p>
    <w:p w:rsidR="00A170DC" w:rsidRPr="00FB7A8C" w:rsidRDefault="00A170DC" w:rsidP="00243719">
      <w:pPr>
        <w:widowControl w:val="0"/>
        <w:tabs>
          <w:tab w:val="left" w:pos="284"/>
          <w:tab w:val="left" w:pos="26956"/>
        </w:tabs>
        <w:suppressAutoHyphens/>
        <w:autoSpaceDE w:val="0"/>
        <w:jc w:val="both"/>
        <w:rPr>
          <w:rFonts w:asciiTheme="minorHAnsi" w:hAnsiTheme="minorHAnsi" w:cstheme="minorHAnsi"/>
          <w:spacing w:val="4"/>
          <w:sz w:val="22"/>
          <w:szCs w:val="22"/>
        </w:rPr>
      </w:pPr>
    </w:p>
    <w:p w:rsidR="00AF1519" w:rsidRPr="00FB7A8C" w:rsidRDefault="00CE2CDB" w:rsidP="00895639">
      <w:pPr>
        <w:pStyle w:val="Teksttreci40"/>
        <w:numPr>
          <w:ilvl w:val="0"/>
          <w:numId w:val="4"/>
        </w:numPr>
        <w:shd w:val="clear" w:color="auto" w:fill="auto"/>
        <w:spacing w:after="0" w:line="276" w:lineRule="auto"/>
        <w:ind w:right="20"/>
        <w:rPr>
          <w:rFonts w:ascii="Arial" w:hAnsi="Arial" w:cs="Arial"/>
          <w:sz w:val="20"/>
          <w:szCs w:val="20"/>
        </w:rPr>
      </w:pPr>
      <w:r w:rsidRPr="00FB7A8C">
        <w:rPr>
          <w:rFonts w:asciiTheme="minorHAnsi" w:hAnsiTheme="minorHAnsi" w:cstheme="minorHAnsi"/>
          <w:b/>
          <w:spacing w:val="4"/>
          <w:sz w:val="22"/>
        </w:rPr>
        <w:t>POLEGANIE NA ZASOBACH INNY</w:t>
      </w:r>
      <w:r w:rsidR="00501E54" w:rsidRPr="00FB7A8C">
        <w:rPr>
          <w:rFonts w:asciiTheme="minorHAnsi" w:hAnsiTheme="minorHAnsi" w:cstheme="minorHAnsi"/>
          <w:b/>
          <w:spacing w:val="4"/>
          <w:sz w:val="22"/>
        </w:rPr>
        <w:t>C</w:t>
      </w:r>
      <w:r w:rsidRPr="00FB7A8C">
        <w:rPr>
          <w:rFonts w:asciiTheme="minorHAnsi" w:hAnsiTheme="minorHAnsi" w:cstheme="minorHAnsi"/>
          <w:b/>
          <w:spacing w:val="4"/>
          <w:sz w:val="22"/>
        </w:rPr>
        <w:t>H PODMIOTÓW</w:t>
      </w:r>
    </w:p>
    <w:p w:rsidR="00AF1519" w:rsidRPr="00FB7A8C" w:rsidRDefault="00AE4AAB" w:rsidP="00895639">
      <w:pPr>
        <w:pStyle w:val="Teksttreci40"/>
        <w:numPr>
          <w:ilvl w:val="1"/>
          <w:numId w:val="4"/>
        </w:numPr>
        <w:shd w:val="clear" w:color="auto" w:fill="auto"/>
        <w:spacing w:before="0" w:after="0" w:line="240" w:lineRule="auto"/>
        <w:ind w:left="851" w:right="20" w:hanging="491"/>
        <w:rPr>
          <w:rFonts w:asciiTheme="minorHAnsi" w:hAnsiTheme="minorHAnsi" w:cstheme="minorHAnsi"/>
          <w:sz w:val="22"/>
          <w:szCs w:val="22"/>
        </w:rPr>
      </w:pPr>
      <w:r w:rsidRPr="00FB7A8C">
        <w:rPr>
          <w:rFonts w:asciiTheme="minorHAnsi" w:hAnsiTheme="minorHAnsi" w:cstheme="minorHAnsi"/>
          <w:sz w:val="22"/>
          <w:szCs w:val="22"/>
        </w:rPr>
        <w:t>Wykonawca może w celu potwierdzenia spełniania warunków udziału w</w:t>
      </w:r>
      <w:r w:rsidR="00CE2CDB" w:rsidRPr="00FB7A8C">
        <w:rPr>
          <w:rFonts w:asciiTheme="minorHAnsi" w:hAnsiTheme="minorHAnsi" w:cstheme="minorHAnsi"/>
          <w:sz w:val="22"/>
          <w:szCs w:val="22"/>
        </w:rPr>
        <w:t xml:space="preserve"> postępowaniu</w:t>
      </w:r>
      <w:r w:rsidRPr="00FB7A8C">
        <w:rPr>
          <w:rFonts w:asciiTheme="minorHAnsi" w:hAnsiTheme="minorHAnsi" w:cstheme="minorHAnsi"/>
          <w:sz w:val="22"/>
          <w:szCs w:val="22"/>
        </w:rPr>
        <w:t xml:space="preserve"> polegać na zdolnościach technicznych lub zawodowych podmiotów udostępniających zasoby, niezależnie od charakteru prawnego łączących go z nimi stosunków prawnych</w:t>
      </w:r>
    </w:p>
    <w:p w:rsidR="00AF1519" w:rsidRPr="00FB7A8C" w:rsidRDefault="00AE4AAB" w:rsidP="00895639">
      <w:pPr>
        <w:pStyle w:val="Teksttreci40"/>
        <w:numPr>
          <w:ilvl w:val="1"/>
          <w:numId w:val="4"/>
        </w:numPr>
        <w:shd w:val="clear" w:color="auto" w:fill="auto"/>
        <w:spacing w:before="0" w:after="0" w:line="240" w:lineRule="auto"/>
        <w:ind w:right="20"/>
        <w:rPr>
          <w:rFonts w:asciiTheme="minorHAnsi" w:hAnsiTheme="minorHAnsi" w:cstheme="minorHAnsi"/>
          <w:sz w:val="22"/>
          <w:szCs w:val="22"/>
        </w:rPr>
      </w:pPr>
      <w:r w:rsidRPr="00FB7A8C">
        <w:rPr>
          <w:rFonts w:asciiTheme="minorHAnsi" w:hAnsiTheme="minorHAnsi" w:cstheme="minorHAnsi"/>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FB7A8C">
        <w:rPr>
          <w:rFonts w:asciiTheme="minorHAnsi" w:hAnsiTheme="minorHAnsi" w:cstheme="minorHAnsi"/>
          <w:b/>
          <w:bCs/>
          <w:sz w:val="22"/>
          <w:szCs w:val="22"/>
        </w:rPr>
        <w:t>załącznik nr 7 do SWZ.</w:t>
      </w:r>
    </w:p>
    <w:p w:rsidR="00AF1519" w:rsidRPr="00FB7A8C" w:rsidRDefault="00AE4AAB" w:rsidP="00895639">
      <w:pPr>
        <w:pStyle w:val="Teksttreci40"/>
        <w:numPr>
          <w:ilvl w:val="1"/>
          <w:numId w:val="4"/>
        </w:numPr>
        <w:shd w:val="clear" w:color="auto" w:fill="auto"/>
        <w:spacing w:before="0" w:after="0" w:line="240" w:lineRule="auto"/>
        <w:ind w:right="20"/>
        <w:rPr>
          <w:rFonts w:asciiTheme="minorHAnsi" w:hAnsiTheme="minorHAnsi" w:cstheme="minorHAnsi"/>
          <w:sz w:val="22"/>
          <w:szCs w:val="22"/>
        </w:rPr>
      </w:pPr>
      <w:r w:rsidRPr="00FB7A8C">
        <w:rPr>
          <w:rFonts w:asciiTheme="minorHAnsi" w:hAnsiTheme="minorHAnsi" w:cstheme="minorHAnsi"/>
          <w:sz w:val="22"/>
          <w:szCs w:val="22"/>
        </w:rPr>
        <w:t xml:space="preserve">Zamawiający ocenia, czy udostępniane </w:t>
      </w:r>
      <w:r w:rsidR="00CE52AF" w:rsidRPr="00FB7A8C">
        <w:rPr>
          <w:rFonts w:asciiTheme="minorHAnsi" w:hAnsiTheme="minorHAnsi" w:cstheme="minorHAnsi"/>
          <w:sz w:val="22"/>
          <w:szCs w:val="22"/>
        </w:rPr>
        <w:t>W</w:t>
      </w:r>
      <w:r w:rsidRPr="00FB7A8C">
        <w:rPr>
          <w:rFonts w:asciiTheme="minorHAnsi" w:hAnsiTheme="minorHAnsi" w:cstheme="minorHAnsi"/>
          <w:sz w:val="22"/>
          <w:szCs w:val="22"/>
        </w:rPr>
        <w:t xml:space="preserve">ykonawcy przez podmioty udostępniające zasoby zdolności techniczne lub zawodowe, pozwalają na wykazanie przez </w:t>
      </w:r>
      <w:r w:rsidR="00CE52AF" w:rsidRPr="00FB7A8C">
        <w:rPr>
          <w:rFonts w:asciiTheme="minorHAnsi" w:hAnsiTheme="minorHAnsi" w:cstheme="minorHAnsi"/>
          <w:sz w:val="22"/>
          <w:szCs w:val="22"/>
        </w:rPr>
        <w:t>W</w:t>
      </w:r>
      <w:r w:rsidRPr="00FB7A8C">
        <w:rPr>
          <w:rFonts w:asciiTheme="minorHAnsi" w:hAnsiTheme="minorHAnsi" w:cstheme="minorHAnsi"/>
          <w:sz w:val="22"/>
          <w:szCs w:val="22"/>
        </w:rPr>
        <w:t xml:space="preserve">ykonawcę spełniania warunków udziału w postępowaniu, a także bada, czy nie zachodzą wobec tego podmiotu podstawy wykluczenia, które zostały przewidziane względem </w:t>
      </w:r>
      <w:r w:rsidR="00CE52AF" w:rsidRPr="00FB7A8C">
        <w:rPr>
          <w:rFonts w:asciiTheme="minorHAnsi" w:hAnsiTheme="minorHAnsi" w:cstheme="minorHAnsi"/>
          <w:sz w:val="22"/>
          <w:szCs w:val="22"/>
        </w:rPr>
        <w:t>W</w:t>
      </w:r>
      <w:r w:rsidRPr="00FB7A8C">
        <w:rPr>
          <w:rFonts w:asciiTheme="minorHAnsi" w:hAnsiTheme="minorHAnsi" w:cstheme="minorHAnsi"/>
          <w:sz w:val="22"/>
          <w:szCs w:val="22"/>
        </w:rPr>
        <w:t>ykonawcy.</w:t>
      </w:r>
    </w:p>
    <w:p w:rsidR="00AF1519" w:rsidRPr="00FB7A8C" w:rsidRDefault="00AE4AAB" w:rsidP="00895639">
      <w:pPr>
        <w:pStyle w:val="Teksttreci40"/>
        <w:numPr>
          <w:ilvl w:val="1"/>
          <w:numId w:val="4"/>
        </w:numPr>
        <w:shd w:val="clear" w:color="auto" w:fill="auto"/>
        <w:spacing w:before="0" w:after="0" w:line="240" w:lineRule="auto"/>
        <w:ind w:right="20"/>
        <w:rPr>
          <w:rFonts w:asciiTheme="minorHAnsi" w:hAnsiTheme="minorHAnsi" w:cstheme="minorHAnsi"/>
          <w:sz w:val="22"/>
          <w:szCs w:val="22"/>
        </w:rPr>
      </w:pPr>
      <w:r w:rsidRPr="00FB7A8C">
        <w:rPr>
          <w:rFonts w:asciiTheme="minorHAnsi" w:hAnsiTheme="minorHAnsi" w:cstheme="minorHAnsi"/>
          <w:sz w:val="22"/>
          <w:szCs w:val="22"/>
        </w:rPr>
        <w:t xml:space="preserve">Jeżeli zdolności techniczne lub zawodowe podmiotu udostępniającego zasoby nie potwierdzają spełniania przez </w:t>
      </w:r>
      <w:r w:rsidR="00CE2CDB" w:rsidRPr="00FB7A8C">
        <w:rPr>
          <w:rFonts w:asciiTheme="minorHAnsi" w:hAnsiTheme="minorHAnsi" w:cstheme="minorHAnsi"/>
          <w:sz w:val="22"/>
          <w:szCs w:val="22"/>
        </w:rPr>
        <w:t>W</w:t>
      </w:r>
      <w:r w:rsidRPr="00FB7A8C">
        <w:rPr>
          <w:rFonts w:asciiTheme="minorHAnsi" w:hAnsiTheme="minorHAnsi" w:cstheme="minorHAnsi"/>
          <w:sz w:val="22"/>
          <w:szCs w:val="22"/>
        </w:rPr>
        <w:t xml:space="preserve">ykonawcę warunków udziału w postępowaniu lub zachodzą wobec tego podmiotu podstawy wykluczenia, </w:t>
      </w:r>
      <w:r w:rsidR="00CE2CDB" w:rsidRPr="00FB7A8C">
        <w:rPr>
          <w:rFonts w:asciiTheme="minorHAnsi" w:hAnsiTheme="minorHAnsi" w:cstheme="minorHAnsi"/>
          <w:sz w:val="22"/>
          <w:szCs w:val="22"/>
        </w:rPr>
        <w:t>Z</w:t>
      </w:r>
      <w:r w:rsidRPr="00FB7A8C">
        <w:rPr>
          <w:rFonts w:asciiTheme="minorHAnsi" w:hAnsiTheme="minorHAnsi" w:cstheme="minorHAnsi"/>
          <w:sz w:val="22"/>
          <w:szCs w:val="22"/>
        </w:rPr>
        <w:t>amawiający</w:t>
      </w:r>
      <w:r w:rsidR="001B31F1" w:rsidRPr="00FB7A8C">
        <w:rPr>
          <w:rFonts w:asciiTheme="minorHAnsi" w:hAnsiTheme="minorHAnsi" w:cstheme="minorHAnsi"/>
          <w:sz w:val="22"/>
          <w:szCs w:val="22"/>
        </w:rPr>
        <w:t xml:space="preserve"> za</w:t>
      </w:r>
      <w:r w:rsidRPr="00FB7A8C">
        <w:rPr>
          <w:rFonts w:asciiTheme="minorHAnsi" w:hAnsiTheme="minorHAnsi" w:cstheme="minorHAnsi"/>
          <w:sz w:val="22"/>
          <w:szCs w:val="22"/>
        </w:rPr>
        <w:t xml:space="preserve">żąda, aby </w:t>
      </w:r>
      <w:r w:rsidR="00CE2CDB" w:rsidRPr="00FB7A8C">
        <w:rPr>
          <w:rFonts w:asciiTheme="minorHAnsi" w:hAnsiTheme="minorHAnsi" w:cstheme="minorHAnsi"/>
          <w:sz w:val="22"/>
          <w:szCs w:val="22"/>
        </w:rPr>
        <w:t>W</w:t>
      </w:r>
      <w:r w:rsidRPr="00FB7A8C">
        <w:rPr>
          <w:rFonts w:asciiTheme="minorHAnsi" w:hAnsiTheme="minorHAnsi" w:cstheme="minorHAnsi"/>
          <w:sz w:val="22"/>
          <w:szCs w:val="22"/>
        </w:rPr>
        <w:t>ykonawca w terminie określonym przez zamawiającego zastąpił ten podmiot innym podmiotem lub podmiotami albo wykazał, że samodzielnie spełnia warunki udziału w postępowaniu</w:t>
      </w:r>
      <w:r w:rsidR="00CE2CDB" w:rsidRPr="00FB7A8C">
        <w:rPr>
          <w:rFonts w:asciiTheme="minorHAnsi" w:hAnsiTheme="minorHAnsi" w:cstheme="minorHAnsi"/>
          <w:sz w:val="22"/>
          <w:szCs w:val="22"/>
        </w:rPr>
        <w:t>.</w:t>
      </w:r>
    </w:p>
    <w:p w:rsidR="00AF1519" w:rsidRPr="00FB7A8C" w:rsidRDefault="00AE4AAB" w:rsidP="00895639">
      <w:pPr>
        <w:pStyle w:val="Teksttreci40"/>
        <w:numPr>
          <w:ilvl w:val="1"/>
          <w:numId w:val="4"/>
        </w:numPr>
        <w:shd w:val="clear" w:color="auto" w:fill="auto"/>
        <w:spacing w:before="0" w:after="0" w:line="240" w:lineRule="auto"/>
        <w:ind w:right="20"/>
        <w:rPr>
          <w:rFonts w:asciiTheme="minorHAnsi" w:hAnsiTheme="minorHAnsi" w:cstheme="minorHAnsi"/>
          <w:b/>
          <w:sz w:val="22"/>
          <w:szCs w:val="24"/>
        </w:rPr>
      </w:pPr>
      <w:r w:rsidRPr="00FB7A8C">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FB7A8C">
        <w:rPr>
          <w:rFonts w:asciiTheme="minorHAnsi" w:hAnsiTheme="minorHAnsi" w:cstheme="minorHAnsi"/>
          <w:b/>
          <w:spacing w:val="4"/>
          <w:sz w:val="22"/>
          <w:szCs w:val="24"/>
        </w:rPr>
        <w:br/>
      </w:r>
    </w:p>
    <w:p w:rsidR="003B0B46" w:rsidRPr="00FB7A8C" w:rsidRDefault="003B0B46" w:rsidP="00895639">
      <w:pPr>
        <w:pStyle w:val="Akapitzlist"/>
        <w:widowControl w:val="0"/>
        <w:numPr>
          <w:ilvl w:val="0"/>
          <w:numId w:val="4"/>
        </w:numPr>
        <w:tabs>
          <w:tab w:val="left" w:pos="284"/>
          <w:tab w:val="left" w:pos="26956"/>
        </w:tabs>
        <w:suppressAutoHyphens/>
        <w:autoSpaceDE w:val="0"/>
        <w:spacing w:line="264" w:lineRule="auto"/>
        <w:rPr>
          <w:rFonts w:asciiTheme="minorHAnsi" w:hAnsiTheme="minorHAnsi" w:cstheme="minorHAnsi"/>
          <w:b/>
          <w:sz w:val="22"/>
          <w:lang w:val="pl-PL"/>
        </w:rPr>
      </w:pPr>
      <w:r w:rsidRPr="00FB7A8C">
        <w:rPr>
          <w:rFonts w:asciiTheme="minorHAnsi" w:hAnsiTheme="minorHAnsi" w:cstheme="minorHAnsi"/>
          <w:b/>
          <w:spacing w:val="4"/>
          <w:sz w:val="22"/>
          <w:lang w:val="pl-PL"/>
        </w:rPr>
        <w:t>INFORMACJA O PODWYKONAWSTWIE</w:t>
      </w:r>
    </w:p>
    <w:p w:rsidR="00A170DC" w:rsidRPr="00FB7A8C" w:rsidRDefault="00A170DC" w:rsidP="00FB4ED8">
      <w:pPr>
        <w:pStyle w:val="Teksttreci40"/>
        <w:numPr>
          <w:ilvl w:val="1"/>
          <w:numId w:val="4"/>
        </w:numPr>
        <w:shd w:val="clear" w:color="auto" w:fill="auto"/>
        <w:spacing w:before="0" w:after="0" w:line="240" w:lineRule="auto"/>
        <w:ind w:right="20"/>
        <w:rPr>
          <w:rFonts w:asciiTheme="minorHAnsi" w:hAnsiTheme="minorHAnsi" w:cstheme="minorHAnsi"/>
          <w:sz w:val="22"/>
          <w:szCs w:val="22"/>
        </w:rPr>
      </w:pPr>
      <w:r w:rsidRPr="00FB7A8C">
        <w:rPr>
          <w:rFonts w:asciiTheme="minorHAnsi" w:hAnsiTheme="minorHAnsi" w:cstheme="minorHAnsi"/>
          <w:sz w:val="22"/>
          <w:szCs w:val="22"/>
        </w:rPr>
        <w:t>Wykonawca może powierzyć wykonanie części zamówienia podwykonawcy.</w:t>
      </w:r>
    </w:p>
    <w:p w:rsidR="00A170DC" w:rsidRPr="00FB7A8C" w:rsidRDefault="00A170DC" w:rsidP="00FB4ED8">
      <w:pPr>
        <w:pStyle w:val="Teksttreci40"/>
        <w:numPr>
          <w:ilvl w:val="1"/>
          <w:numId w:val="4"/>
        </w:numPr>
        <w:shd w:val="clear" w:color="auto" w:fill="auto"/>
        <w:spacing w:before="0" w:after="0" w:line="240" w:lineRule="auto"/>
        <w:ind w:right="20"/>
        <w:rPr>
          <w:rFonts w:asciiTheme="minorHAnsi" w:hAnsiTheme="minorHAnsi" w:cstheme="minorHAnsi"/>
          <w:sz w:val="22"/>
          <w:szCs w:val="22"/>
        </w:rPr>
      </w:pPr>
      <w:r w:rsidRPr="00FB7A8C">
        <w:rPr>
          <w:rFonts w:asciiTheme="minorHAnsi" w:hAnsiTheme="minorHAnsi" w:cstheme="minorHAnsi"/>
          <w:sz w:val="22"/>
          <w:szCs w:val="22"/>
        </w:rPr>
        <w:t xml:space="preserve">Wykonawca, który zamierza wykonywać zamówienie przy udziale podwykonawcy, zobowiązany jest do wskazania w ofercie (formularz </w:t>
      </w:r>
      <w:r w:rsidR="003B0B46" w:rsidRPr="00FB7A8C">
        <w:rPr>
          <w:rFonts w:asciiTheme="minorHAnsi" w:hAnsiTheme="minorHAnsi" w:cstheme="minorHAnsi"/>
          <w:sz w:val="22"/>
          <w:szCs w:val="22"/>
        </w:rPr>
        <w:t>oferty – Załącznik nr 1</w:t>
      </w:r>
      <w:r w:rsidRPr="00FB7A8C">
        <w:rPr>
          <w:rFonts w:asciiTheme="minorHAnsi" w:hAnsiTheme="minorHAnsi" w:cstheme="minorHAnsi"/>
          <w:sz w:val="22"/>
          <w:szCs w:val="22"/>
        </w:rPr>
        <w:t>), jaką część/zakres zamówienia (rodzaj pracy) wykonywać będzie w jego imieniu podwykonawca oraz podania firmy podwykonawcy (jeżeli jest już znana).</w:t>
      </w:r>
    </w:p>
    <w:p w:rsidR="00A170DC" w:rsidRPr="00FB7A8C" w:rsidRDefault="00A170DC" w:rsidP="00FB4ED8">
      <w:pPr>
        <w:pStyle w:val="Teksttreci40"/>
        <w:numPr>
          <w:ilvl w:val="1"/>
          <w:numId w:val="4"/>
        </w:numPr>
        <w:shd w:val="clear" w:color="auto" w:fill="auto"/>
        <w:spacing w:before="0" w:after="0" w:line="240" w:lineRule="auto"/>
        <w:ind w:right="20"/>
        <w:rPr>
          <w:rFonts w:asciiTheme="minorHAnsi" w:hAnsiTheme="minorHAnsi" w:cstheme="minorHAnsi"/>
          <w:sz w:val="22"/>
          <w:szCs w:val="22"/>
        </w:rPr>
      </w:pPr>
      <w:r w:rsidRPr="00FB7A8C">
        <w:rPr>
          <w:rFonts w:asciiTheme="minorHAnsi" w:hAnsiTheme="minorHAnsi" w:cstheme="minorHAnsi"/>
          <w:sz w:val="22"/>
          <w:szCs w:val="22"/>
        </w:rPr>
        <w:t>Zamawiający żąda, aby Wykonawca przed przystąpieniem do wykonania zamówienia podał nazwy/firmy albo imiona i nazwiska oraz dane kontaktowe podwykonawców i osób do kontaktu (o ile są mu znane) zaangażowanych w wykonanie zamówienia.</w:t>
      </w:r>
    </w:p>
    <w:p w:rsidR="00A170DC" w:rsidRPr="00FB7A8C" w:rsidRDefault="00A170DC" w:rsidP="00FB4ED8">
      <w:pPr>
        <w:pStyle w:val="Teksttreci40"/>
        <w:numPr>
          <w:ilvl w:val="1"/>
          <w:numId w:val="4"/>
        </w:numPr>
        <w:shd w:val="clear" w:color="auto" w:fill="auto"/>
        <w:spacing w:before="0" w:after="0" w:line="240" w:lineRule="auto"/>
        <w:ind w:right="20"/>
        <w:rPr>
          <w:rFonts w:asciiTheme="minorHAnsi" w:hAnsiTheme="minorHAnsi" w:cstheme="minorHAnsi"/>
          <w:sz w:val="22"/>
          <w:szCs w:val="22"/>
        </w:rPr>
      </w:pPr>
      <w:r w:rsidRPr="00FB7A8C">
        <w:rPr>
          <w:rFonts w:asciiTheme="minorHAnsi" w:hAnsiTheme="minorHAnsi" w:cstheme="minorHAnsi"/>
          <w:sz w:val="22"/>
          <w:szCs w:val="22"/>
        </w:rPr>
        <w:t xml:space="preserve">Wykonawca jest zobowiązany do zawiadamiania Zamawiającego o wszelkich zmianach danych, o których jest mowa powyżej, w trakcie realizacji zamówienia. </w:t>
      </w:r>
    </w:p>
    <w:p w:rsidR="00A170DC" w:rsidRPr="00FB7A8C" w:rsidRDefault="00A170DC" w:rsidP="00FB4ED8">
      <w:pPr>
        <w:pStyle w:val="Teksttreci40"/>
        <w:numPr>
          <w:ilvl w:val="1"/>
          <w:numId w:val="4"/>
        </w:numPr>
        <w:shd w:val="clear" w:color="auto" w:fill="auto"/>
        <w:spacing w:before="0" w:after="0" w:line="240" w:lineRule="auto"/>
        <w:ind w:right="20"/>
        <w:rPr>
          <w:rFonts w:asciiTheme="minorHAnsi" w:hAnsiTheme="minorHAnsi" w:cstheme="minorHAnsi"/>
          <w:sz w:val="22"/>
          <w:szCs w:val="22"/>
        </w:rPr>
      </w:pPr>
      <w:r w:rsidRPr="00FB7A8C">
        <w:rPr>
          <w:rFonts w:asciiTheme="minorHAnsi" w:hAnsiTheme="minorHAnsi" w:cstheme="minorHAnsi"/>
          <w:sz w:val="22"/>
          <w:szCs w:val="22"/>
        </w:rPr>
        <w:t>Obowiązek ten dotyczy również nowych podwykonawców, których Wykonawca zaangażuje w przyszłości do realizacji przedmiotowego zamówienia.</w:t>
      </w:r>
    </w:p>
    <w:p w:rsidR="00A170DC" w:rsidRPr="00FB7A8C" w:rsidRDefault="00A170DC" w:rsidP="00FB4ED8">
      <w:pPr>
        <w:pStyle w:val="Teksttreci40"/>
        <w:numPr>
          <w:ilvl w:val="1"/>
          <w:numId w:val="4"/>
        </w:numPr>
        <w:shd w:val="clear" w:color="auto" w:fill="auto"/>
        <w:spacing w:before="0" w:after="0" w:line="240" w:lineRule="auto"/>
        <w:ind w:right="20"/>
        <w:rPr>
          <w:rFonts w:asciiTheme="minorHAnsi" w:hAnsiTheme="minorHAnsi" w:cstheme="minorHAnsi"/>
          <w:sz w:val="22"/>
          <w:szCs w:val="22"/>
        </w:rPr>
      </w:pPr>
      <w:r w:rsidRPr="00FB7A8C">
        <w:rPr>
          <w:rFonts w:asciiTheme="minorHAnsi" w:hAnsiTheme="minorHAnsi" w:cstheme="minorHAnsi"/>
          <w:sz w:val="22"/>
          <w:szCs w:val="22"/>
        </w:rPr>
        <w:t>Powierzenie wykonania części zamówienia podwykonawcom nie zwalnia Wykonawcy z odpowiedzialności za należyte wykonanie tego zamówienia.</w:t>
      </w:r>
    </w:p>
    <w:p w:rsidR="00A170DC" w:rsidRPr="00FB7A8C" w:rsidRDefault="00A170DC" w:rsidP="00243719">
      <w:pPr>
        <w:jc w:val="both"/>
        <w:rPr>
          <w:rFonts w:asciiTheme="minorHAnsi" w:hAnsiTheme="minorHAnsi" w:cstheme="minorHAnsi"/>
          <w:sz w:val="22"/>
          <w:szCs w:val="22"/>
        </w:rPr>
      </w:pPr>
    </w:p>
    <w:p w:rsidR="00A170DC" w:rsidRPr="00FB7A8C" w:rsidRDefault="003B0B46" w:rsidP="00895639">
      <w:pPr>
        <w:pStyle w:val="Akapitzlist"/>
        <w:numPr>
          <w:ilvl w:val="0"/>
          <w:numId w:val="4"/>
        </w:numPr>
        <w:rPr>
          <w:rFonts w:asciiTheme="minorHAnsi" w:hAnsiTheme="minorHAnsi" w:cstheme="minorHAnsi"/>
          <w:b/>
          <w:color w:val="auto"/>
          <w:sz w:val="22"/>
          <w:lang w:val="pl-PL"/>
        </w:rPr>
      </w:pPr>
      <w:r w:rsidRPr="00FB7A8C">
        <w:rPr>
          <w:rFonts w:asciiTheme="minorHAnsi" w:hAnsiTheme="minorHAnsi" w:cstheme="minorHAnsi"/>
          <w:b/>
          <w:color w:val="auto"/>
          <w:sz w:val="22"/>
          <w:lang w:val="pl-PL"/>
        </w:rPr>
        <w:t>INFORMACJA O ŚRODKACH KOMUNIKACJI ELEKTRONICZNEJ, PRZY POMOCY KTÓRYCH ZAMAWIAJĄCY BĘDZIE KOMUNIKOWAŁ SIĘ Z WYKONAWCAMI</w:t>
      </w:r>
    </w:p>
    <w:p w:rsidR="0021198C" w:rsidRPr="00FB7A8C" w:rsidRDefault="0021198C" w:rsidP="00FB4ED8">
      <w:pPr>
        <w:widowControl w:val="0"/>
        <w:numPr>
          <w:ilvl w:val="1"/>
          <w:numId w:val="4"/>
        </w:numPr>
        <w:autoSpaceDE w:val="0"/>
        <w:autoSpaceDN w:val="0"/>
        <w:adjustRightInd w:val="0"/>
        <w:ind w:left="851" w:hanging="567"/>
        <w:jc w:val="both"/>
        <w:rPr>
          <w:rFonts w:ascii="Calibri" w:hAnsi="Calibri" w:cs="Calibri"/>
          <w:sz w:val="22"/>
          <w:szCs w:val="22"/>
        </w:rPr>
      </w:pPr>
      <w:r w:rsidRPr="00FB7A8C">
        <w:rPr>
          <w:rFonts w:asciiTheme="minorHAnsi" w:eastAsia="Verdana" w:hAnsiTheme="minorHAnsi" w:cstheme="minorHAnsi"/>
          <w:sz w:val="22"/>
          <w:szCs w:val="22"/>
        </w:rPr>
        <w:lastRenderedPageBreak/>
        <w:t xml:space="preserve">W postępowaniu o udzielenie zamówienia komunikacja między Zamawiającym a Wykonawcami odbywa się przy użyciu środków komunikacji elektronicznej za pośrednictwem „platformy zakupowej </w:t>
      </w:r>
      <w:proofErr w:type="spellStart"/>
      <w:r w:rsidRPr="00FB7A8C">
        <w:rPr>
          <w:rFonts w:asciiTheme="minorHAnsi" w:eastAsia="Verdana" w:hAnsiTheme="minorHAnsi" w:cstheme="minorHAnsi"/>
          <w:sz w:val="22"/>
          <w:szCs w:val="22"/>
        </w:rPr>
        <w:t>Open</w:t>
      </w:r>
      <w:proofErr w:type="spellEnd"/>
      <w:r w:rsidRPr="00FB7A8C">
        <w:rPr>
          <w:rFonts w:asciiTheme="minorHAnsi" w:eastAsia="Verdana" w:hAnsiTheme="minorHAnsi" w:cstheme="minorHAnsi"/>
          <w:sz w:val="22"/>
          <w:szCs w:val="22"/>
        </w:rPr>
        <w:t xml:space="preserve"> </w:t>
      </w:r>
      <w:proofErr w:type="spellStart"/>
      <w:r w:rsidRPr="00FB7A8C">
        <w:rPr>
          <w:rFonts w:asciiTheme="minorHAnsi" w:eastAsia="Verdana" w:hAnsiTheme="minorHAnsi" w:cstheme="minorHAnsi"/>
          <w:sz w:val="22"/>
          <w:szCs w:val="22"/>
        </w:rPr>
        <w:t>Nexus</w:t>
      </w:r>
      <w:proofErr w:type="spellEnd"/>
      <w:r w:rsidRPr="00FB7A8C">
        <w:rPr>
          <w:rFonts w:asciiTheme="minorHAnsi" w:eastAsia="Verdana" w:hAnsiTheme="minorHAnsi" w:cstheme="minorHAnsi"/>
          <w:sz w:val="22"/>
          <w:szCs w:val="22"/>
        </w:rPr>
        <w:t>” dostępnej pod adresem internetowym:</w:t>
      </w:r>
      <w:r w:rsidRPr="00FB7A8C">
        <w:rPr>
          <w:rFonts w:ascii="Calibri" w:hAnsi="Calibri" w:cs="Calibri"/>
          <w:sz w:val="22"/>
          <w:szCs w:val="22"/>
        </w:rPr>
        <w:t xml:space="preserve"> </w:t>
      </w:r>
      <w:hyperlink r:id="rId16" w:history="1">
        <w:r w:rsidRPr="00FB7A8C">
          <w:rPr>
            <w:rStyle w:val="Hipercze"/>
            <w:rFonts w:ascii="Calibri" w:hAnsi="Calibri" w:cs="Calibri"/>
            <w:sz w:val="22"/>
            <w:szCs w:val="22"/>
          </w:rPr>
          <w:t>https://platformazakupowa.pl/pn/dczp_wroclaw</w:t>
        </w:r>
      </w:hyperlink>
      <w:r w:rsidRPr="00FB7A8C">
        <w:rPr>
          <w:rFonts w:ascii="Calibri" w:hAnsi="Calibri" w:cs="Calibri"/>
          <w:sz w:val="22"/>
          <w:szCs w:val="22"/>
        </w:rPr>
        <w:t xml:space="preserve">  lub poczty elektronicznej na adresy e-mail osób wyznaczonych przez Zamawiającego do kontaktu z Wykonawcami.</w:t>
      </w:r>
    </w:p>
    <w:p w:rsidR="0021198C" w:rsidRPr="00FB7A8C" w:rsidRDefault="0021198C" w:rsidP="00FB4ED8">
      <w:pPr>
        <w:widowControl w:val="0"/>
        <w:numPr>
          <w:ilvl w:val="1"/>
          <w:numId w:val="4"/>
        </w:numPr>
        <w:autoSpaceDE w:val="0"/>
        <w:autoSpaceDN w:val="0"/>
        <w:adjustRightInd w:val="0"/>
        <w:ind w:left="851" w:hanging="567"/>
        <w:jc w:val="both"/>
        <w:rPr>
          <w:rFonts w:ascii="Calibri" w:hAnsi="Calibri" w:cs="Calibri"/>
          <w:sz w:val="22"/>
          <w:szCs w:val="22"/>
        </w:rPr>
      </w:pPr>
      <w:r w:rsidRPr="00FB7A8C">
        <w:rPr>
          <w:rFonts w:ascii="Calibri" w:hAnsi="Calibri" w:cs="Calibri"/>
          <w:bCs/>
          <w:sz w:val="22"/>
          <w:szCs w:val="22"/>
        </w:rPr>
        <w:t>UWAGA!</w:t>
      </w:r>
      <w:r w:rsidRPr="00FB7A8C">
        <w:rPr>
          <w:rFonts w:ascii="Calibri" w:hAnsi="Calibri" w:cs="Calibri"/>
          <w:sz w:val="22"/>
          <w:szCs w:val="22"/>
        </w:rPr>
        <w:t xml:space="preserve"> </w:t>
      </w:r>
      <w:r w:rsidRPr="00FB7A8C">
        <w:rPr>
          <w:rFonts w:ascii="Calibri" w:hAnsi="Calibri" w:cs="Calibri"/>
          <w:bCs/>
          <w:sz w:val="22"/>
          <w:szCs w:val="22"/>
        </w:rPr>
        <w:t>Komunikacja za pośrednictwem poczty elektronicznej nie dotyczy składania Oferty.</w:t>
      </w:r>
    </w:p>
    <w:p w:rsidR="0021198C" w:rsidRPr="00FB7A8C" w:rsidRDefault="0021198C" w:rsidP="00FB4ED8">
      <w:pPr>
        <w:widowControl w:val="0"/>
        <w:numPr>
          <w:ilvl w:val="1"/>
          <w:numId w:val="4"/>
        </w:numPr>
        <w:autoSpaceDE w:val="0"/>
        <w:autoSpaceDN w:val="0"/>
        <w:adjustRightInd w:val="0"/>
        <w:ind w:left="851" w:hanging="567"/>
        <w:jc w:val="both"/>
        <w:rPr>
          <w:rFonts w:ascii="Calibri" w:hAnsi="Calibri" w:cs="Calibri"/>
          <w:sz w:val="22"/>
          <w:szCs w:val="22"/>
        </w:rPr>
      </w:pPr>
      <w:r w:rsidRPr="00FB7A8C">
        <w:rPr>
          <w:rFonts w:ascii="Calibri" w:hAnsi="Calibri" w:cs="Calibri"/>
          <w:sz w:val="22"/>
          <w:szCs w:val="22"/>
        </w:rPr>
        <w:t>Zamawiający nie przewiduje komunikowania się z Wykonawcami w inny sposób niż przy użyciu środków komunikacji elektronicznej.</w:t>
      </w:r>
    </w:p>
    <w:p w:rsidR="0021198C" w:rsidRPr="00FB7A8C" w:rsidRDefault="0021198C" w:rsidP="00FB4ED8">
      <w:pPr>
        <w:widowControl w:val="0"/>
        <w:numPr>
          <w:ilvl w:val="1"/>
          <w:numId w:val="4"/>
        </w:numPr>
        <w:autoSpaceDE w:val="0"/>
        <w:autoSpaceDN w:val="0"/>
        <w:adjustRightInd w:val="0"/>
        <w:ind w:left="851" w:hanging="567"/>
        <w:jc w:val="both"/>
        <w:rPr>
          <w:rFonts w:ascii="Calibri" w:hAnsi="Calibri" w:cs="Calibri"/>
          <w:sz w:val="22"/>
          <w:szCs w:val="22"/>
        </w:rPr>
      </w:pPr>
      <w:r w:rsidRPr="00FB7A8C">
        <w:rPr>
          <w:rFonts w:ascii="Calibri" w:hAnsi="Calibri" w:cs="Calibri"/>
          <w:sz w:val="22"/>
          <w:szCs w:val="22"/>
        </w:rPr>
        <w:t>Wykonawca może wejść na stronę platformy zakupowej bezpośrednio, wpisując adres</w:t>
      </w:r>
      <w:r w:rsidR="00EE788D" w:rsidRPr="00FB7A8C">
        <w:rPr>
          <w:rFonts w:ascii="Calibri" w:hAnsi="Calibri" w:cs="Calibri"/>
          <w:sz w:val="22"/>
          <w:szCs w:val="22"/>
        </w:rPr>
        <w:t>:</w:t>
      </w:r>
    </w:p>
    <w:p w:rsidR="0021198C" w:rsidRPr="00FB7A8C" w:rsidRDefault="0021198C" w:rsidP="00FB4ED8">
      <w:pPr>
        <w:ind w:left="851" w:hanging="143"/>
        <w:jc w:val="both"/>
        <w:rPr>
          <w:rFonts w:ascii="Calibri" w:hAnsi="Calibri" w:cs="Calibri"/>
          <w:sz w:val="22"/>
          <w:szCs w:val="22"/>
        </w:rPr>
      </w:pPr>
      <w:r w:rsidRPr="00FB7A8C">
        <w:rPr>
          <w:rFonts w:ascii="Calibri" w:hAnsi="Calibri" w:cs="Calibri"/>
          <w:sz w:val="22"/>
          <w:szCs w:val="22"/>
        </w:rPr>
        <w:t xml:space="preserve"> </w:t>
      </w:r>
      <w:r w:rsidR="00EE788D" w:rsidRPr="00FB7A8C">
        <w:rPr>
          <w:rFonts w:ascii="Calibri" w:hAnsi="Calibri" w:cs="Calibri"/>
          <w:sz w:val="22"/>
          <w:szCs w:val="22"/>
        </w:rPr>
        <w:tab/>
      </w:r>
      <w:hyperlink r:id="rId17" w:history="1">
        <w:r w:rsidR="00EE788D" w:rsidRPr="00FB7A8C">
          <w:rPr>
            <w:rStyle w:val="Hipercze"/>
            <w:rFonts w:ascii="Calibri" w:hAnsi="Calibri" w:cs="Calibri"/>
            <w:sz w:val="22"/>
            <w:szCs w:val="22"/>
          </w:rPr>
          <w:t>https://platformazakupowa.pl/pn/dczp_wroclaw</w:t>
        </w:r>
      </w:hyperlink>
      <w:r w:rsidRPr="00FB7A8C">
        <w:rPr>
          <w:rFonts w:ascii="Calibri" w:hAnsi="Calibri" w:cs="Calibri"/>
          <w:sz w:val="22"/>
          <w:szCs w:val="22"/>
        </w:rPr>
        <w:t xml:space="preserve"> w przeglądarkę internetową. Następnie Wykonawca klika w zakładkę „POSTĘPOWANIA” i wybiera przedmiotowe postępowanie, gdzie należy złożyć Ofertę.</w:t>
      </w:r>
    </w:p>
    <w:p w:rsidR="0021198C" w:rsidRPr="00FB7A8C" w:rsidRDefault="0021198C" w:rsidP="00FB4ED8">
      <w:pPr>
        <w:widowControl w:val="0"/>
        <w:numPr>
          <w:ilvl w:val="1"/>
          <w:numId w:val="4"/>
        </w:numPr>
        <w:autoSpaceDE w:val="0"/>
        <w:autoSpaceDN w:val="0"/>
        <w:adjustRightInd w:val="0"/>
        <w:ind w:left="851" w:hanging="567"/>
        <w:jc w:val="both"/>
        <w:rPr>
          <w:rFonts w:ascii="Calibri" w:hAnsi="Calibri" w:cs="Calibri"/>
          <w:sz w:val="22"/>
          <w:szCs w:val="22"/>
        </w:rPr>
      </w:pPr>
      <w:r w:rsidRPr="00FB7A8C">
        <w:rPr>
          <w:rFonts w:ascii="Calibri" w:hAnsi="Calibri" w:cs="Calibri"/>
          <w:sz w:val="22"/>
          <w:szCs w:val="22"/>
        </w:rPr>
        <w:t xml:space="preserve">Zamawiający wyznacza następujące osoby do kontaktu z Wykonawcami: </w:t>
      </w:r>
    </w:p>
    <w:p w:rsidR="00EE788D" w:rsidRPr="00FB7A8C" w:rsidRDefault="0021198C" w:rsidP="00FB4ED8">
      <w:pPr>
        <w:ind w:left="851"/>
        <w:jc w:val="both"/>
        <w:rPr>
          <w:rFonts w:ascii="Calibri" w:hAnsi="Calibri" w:cs="Calibri"/>
          <w:sz w:val="22"/>
          <w:szCs w:val="22"/>
        </w:rPr>
      </w:pPr>
      <w:r w:rsidRPr="00FB7A8C">
        <w:rPr>
          <w:rFonts w:ascii="Calibri" w:hAnsi="Calibri" w:cs="Calibri"/>
          <w:sz w:val="22"/>
          <w:szCs w:val="22"/>
        </w:rPr>
        <w:t xml:space="preserve">- Pani </w:t>
      </w:r>
      <w:r w:rsidR="005C0469" w:rsidRPr="00FB7A8C">
        <w:rPr>
          <w:rFonts w:ascii="Calibri" w:hAnsi="Calibri" w:cs="Calibri"/>
          <w:sz w:val="22"/>
          <w:szCs w:val="22"/>
        </w:rPr>
        <w:t xml:space="preserve">Iga Dąbrowska, tel. </w:t>
      </w:r>
      <w:r w:rsidR="00FB4ED8" w:rsidRPr="00FB7A8C">
        <w:rPr>
          <w:rFonts w:ascii="Calibri" w:hAnsi="Calibri" w:cs="Calibri"/>
          <w:sz w:val="22"/>
          <w:szCs w:val="22"/>
        </w:rPr>
        <w:t xml:space="preserve">572 289 300 </w:t>
      </w:r>
      <w:r w:rsidRPr="00FB7A8C">
        <w:rPr>
          <w:rFonts w:ascii="Calibri" w:hAnsi="Calibri" w:cs="Calibri"/>
          <w:sz w:val="22"/>
          <w:szCs w:val="22"/>
        </w:rPr>
        <w:t xml:space="preserve">email: </w:t>
      </w:r>
      <w:hyperlink r:id="rId18" w:history="1">
        <w:r w:rsidR="00FB4ED8" w:rsidRPr="00FB7A8C">
          <w:rPr>
            <w:rStyle w:val="Hipercze"/>
            <w:rFonts w:ascii="Calibri" w:hAnsi="Calibri" w:cs="Calibri"/>
            <w:i/>
            <w:sz w:val="22"/>
            <w:szCs w:val="22"/>
          </w:rPr>
          <w:t>mwolny@dczp.wroclaw.pl</w:t>
        </w:r>
      </w:hyperlink>
      <w:r w:rsidRPr="00FB7A8C">
        <w:rPr>
          <w:rFonts w:ascii="Calibri" w:hAnsi="Calibri" w:cs="Calibri"/>
          <w:sz w:val="22"/>
          <w:szCs w:val="22"/>
        </w:rPr>
        <w:t xml:space="preserve"> </w:t>
      </w:r>
    </w:p>
    <w:p w:rsidR="0021198C" w:rsidRPr="00FB7A8C" w:rsidRDefault="0021198C" w:rsidP="00FB4ED8">
      <w:pPr>
        <w:ind w:left="851"/>
        <w:jc w:val="both"/>
        <w:rPr>
          <w:rFonts w:ascii="Calibri" w:hAnsi="Calibri" w:cs="Calibri"/>
          <w:sz w:val="22"/>
          <w:szCs w:val="22"/>
        </w:rPr>
      </w:pPr>
      <w:r w:rsidRPr="00FB7A8C">
        <w:rPr>
          <w:rFonts w:ascii="Calibri" w:hAnsi="Calibri" w:cs="Calibri"/>
          <w:sz w:val="22"/>
          <w:szCs w:val="22"/>
        </w:rPr>
        <w:t>w sprawach formalnych związanych z postępowaniem;</w:t>
      </w:r>
    </w:p>
    <w:p w:rsidR="0021198C" w:rsidRPr="00FB7A8C" w:rsidRDefault="0021198C" w:rsidP="00FB4ED8">
      <w:pPr>
        <w:widowControl w:val="0"/>
        <w:numPr>
          <w:ilvl w:val="1"/>
          <w:numId w:val="4"/>
        </w:numPr>
        <w:autoSpaceDE w:val="0"/>
        <w:autoSpaceDN w:val="0"/>
        <w:adjustRightInd w:val="0"/>
        <w:ind w:left="851" w:hanging="567"/>
        <w:jc w:val="both"/>
        <w:rPr>
          <w:rFonts w:ascii="Calibri" w:hAnsi="Calibri" w:cs="Calibri"/>
          <w:sz w:val="22"/>
          <w:szCs w:val="22"/>
        </w:rPr>
      </w:pPr>
      <w:r w:rsidRPr="00FB7A8C">
        <w:rPr>
          <w:rFonts w:ascii="Calibri" w:hAnsi="Calibri" w:cs="Calibri"/>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platformy zakupowej, zamieszczonym na stronie internetowej pod adresem </w:t>
      </w:r>
      <w:hyperlink r:id="rId19" w:history="1">
        <w:r w:rsidRPr="00FB7A8C">
          <w:rPr>
            <w:rStyle w:val="Hipercze"/>
            <w:rFonts w:ascii="Calibri" w:hAnsi="Calibri" w:cs="Calibri"/>
            <w:sz w:val="22"/>
            <w:szCs w:val="22"/>
          </w:rPr>
          <w:t>https://platformazakupowa.pl</w:t>
        </w:r>
      </w:hyperlink>
      <w:r w:rsidRPr="00FB7A8C">
        <w:rPr>
          <w:rFonts w:ascii="Calibri" w:hAnsi="Calibri" w:cs="Calibri"/>
          <w:sz w:val="22"/>
          <w:szCs w:val="22"/>
        </w:rPr>
        <w:t xml:space="preserve"> w zakładce „Regulamin” (znajdującej się na dole strony).</w:t>
      </w:r>
    </w:p>
    <w:p w:rsidR="0021198C" w:rsidRPr="00FB7A8C" w:rsidRDefault="0021198C" w:rsidP="00FB4ED8">
      <w:pPr>
        <w:widowControl w:val="0"/>
        <w:numPr>
          <w:ilvl w:val="1"/>
          <w:numId w:val="4"/>
        </w:numPr>
        <w:autoSpaceDE w:val="0"/>
        <w:autoSpaceDN w:val="0"/>
        <w:adjustRightInd w:val="0"/>
        <w:ind w:left="851" w:hanging="567"/>
        <w:jc w:val="both"/>
        <w:rPr>
          <w:rFonts w:ascii="Calibri" w:hAnsi="Calibri" w:cs="Calibri"/>
          <w:sz w:val="22"/>
          <w:szCs w:val="22"/>
        </w:rPr>
      </w:pPr>
      <w:r w:rsidRPr="00FB7A8C">
        <w:rPr>
          <w:rFonts w:ascii="Calibri" w:hAnsi="Calibri" w:cs="Calibri"/>
          <w:sz w:val="22"/>
          <w:szCs w:val="22"/>
        </w:rPr>
        <w:t>Poniżej Zamawiający przedstawia wymagania techniczno-organizacyjne związane z udziałem Wykonawców w przedmiotowym postępowaniu o udzielenie zamówienia publicznego:</w:t>
      </w:r>
    </w:p>
    <w:p w:rsidR="0021198C" w:rsidRPr="00FB7A8C" w:rsidRDefault="0021198C" w:rsidP="00FB4ED8">
      <w:pPr>
        <w:widowControl w:val="0"/>
        <w:numPr>
          <w:ilvl w:val="2"/>
          <w:numId w:val="4"/>
        </w:numPr>
        <w:autoSpaceDE w:val="0"/>
        <w:autoSpaceDN w:val="0"/>
        <w:adjustRightInd w:val="0"/>
        <w:ind w:left="851" w:hanging="142"/>
        <w:jc w:val="both"/>
        <w:rPr>
          <w:rFonts w:ascii="Calibri" w:hAnsi="Calibri" w:cs="Calibri"/>
          <w:sz w:val="22"/>
          <w:szCs w:val="22"/>
        </w:rPr>
      </w:pPr>
      <w:r w:rsidRPr="00FB7A8C">
        <w:rPr>
          <w:rFonts w:ascii="Calibri" w:hAnsi="Calibri" w:cs="Calibri"/>
          <w:sz w:val="22"/>
          <w:szCs w:val="22"/>
        </w:rPr>
        <w:t>Złożenie oferty możliwe jest przez Wykonawców, którzy posiadają konto na platformie zakupowej oraz przez Wykonawców nie posiadających konta na platformie zakupowej. W celu założenia konta na Platformie Zakupowej należy wybrać przycisk „Załóż konto”, następnie należy wypełnić formularze i postępować zgodnie z poleceniami wyświetlającymi się na ekranie monitora. W przypadku Wykonawców niezalogowanych, w celu złożenia oferty, niezbędne jest podanie adresu e-mail (na który wysłane będzie potwierdzenie złożenia oferty), nr NIP oraz nazwy firmy, nieobowiązkowo nr telefonu.</w:t>
      </w:r>
    </w:p>
    <w:p w:rsidR="0021198C" w:rsidRPr="00FB7A8C" w:rsidRDefault="0021198C" w:rsidP="00FB4ED8">
      <w:pPr>
        <w:widowControl w:val="0"/>
        <w:numPr>
          <w:ilvl w:val="2"/>
          <w:numId w:val="4"/>
        </w:numPr>
        <w:autoSpaceDE w:val="0"/>
        <w:autoSpaceDN w:val="0"/>
        <w:adjustRightInd w:val="0"/>
        <w:ind w:left="851" w:hanging="142"/>
        <w:jc w:val="both"/>
        <w:rPr>
          <w:rFonts w:ascii="Calibri" w:hAnsi="Calibri" w:cs="Calibri"/>
          <w:sz w:val="22"/>
          <w:szCs w:val="22"/>
        </w:rPr>
      </w:pPr>
      <w:r w:rsidRPr="00FB7A8C">
        <w:rPr>
          <w:rFonts w:ascii="Calibri" w:hAnsi="Calibri" w:cs="Calibri"/>
          <w:sz w:val="22"/>
          <w:szCs w:val="22"/>
        </w:rPr>
        <w:t>Wykonawca składa ofertę, która w przypadku prawidłowego złożenia oferty zostaje automatycznie zaszyfrowana przez system. Nie jest możliwe zapoznanie się z treścią złożonej oferty przed upływem terminu otwarcia ofert.</w:t>
      </w:r>
    </w:p>
    <w:p w:rsidR="0021198C" w:rsidRPr="00FB7A8C" w:rsidRDefault="0021198C" w:rsidP="00FB4ED8">
      <w:pPr>
        <w:widowControl w:val="0"/>
        <w:numPr>
          <w:ilvl w:val="1"/>
          <w:numId w:val="4"/>
        </w:numPr>
        <w:autoSpaceDE w:val="0"/>
        <w:autoSpaceDN w:val="0"/>
        <w:adjustRightInd w:val="0"/>
        <w:ind w:left="851" w:hanging="567"/>
        <w:jc w:val="both"/>
        <w:rPr>
          <w:rFonts w:ascii="Calibri" w:hAnsi="Calibri" w:cs="Calibri"/>
          <w:sz w:val="22"/>
          <w:szCs w:val="22"/>
        </w:rPr>
      </w:pPr>
      <w:r w:rsidRPr="00FB7A8C">
        <w:rPr>
          <w:rFonts w:ascii="Calibri" w:hAnsi="Calibri" w:cs="Calibri"/>
          <w:sz w:val="22"/>
          <w:szCs w:val="22"/>
        </w:rPr>
        <w:t>Niezbędne wymagania sprzętowo-aplikacyjne umożliwiające pracę na Platformie Zakupowej tj.:</w:t>
      </w:r>
    </w:p>
    <w:p w:rsidR="0021198C" w:rsidRPr="00FB7A8C" w:rsidRDefault="0021198C" w:rsidP="00FB4ED8">
      <w:pPr>
        <w:ind w:left="851" w:hanging="142"/>
        <w:jc w:val="both"/>
        <w:rPr>
          <w:rFonts w:ascii="Calibri" w:hAnsi="Calibri" w:cs="Calibri"/>
          <w:sz w:val="22"/>
          <w:szCs w:val="22"/>
        </w:rPr>
      </w:pPr>
      <w:r w:rsidRPr="00FB7A8C">
        <w:rPr>
          <w:rFonts w:ascii="Calibri" w:hAnsi="Calibri" w:cs="Calibri"/>
          <w:sz w:val="22"/>
          <w:szCs w:val="22"/>
        </w:rPr>
        <w:t xml:space="preserve">1) stały dostęp do sieci Internet o gwarantowanej przepustowości nie mniejszej niż 256 </w:t>
      </w:r>
      <w:proofErr w:type="spellStart"/>
      <w:r w:rsidRPr="00FB7A8C">
        <w:rPr>
          <w:rFonts w:ascii="Calibri" w:hAnsi="Calibri" w:cs="Calibri"/>
          <w:sz w:val="22"/>
          <w:szCs w:val="22"/>
        </w:rPr>
        <w:t>kbit</w:t>
      </w:r>
      <w:proofErr w:type="spellEnd"/>
      <w:r w:rsidRPr="00FB7A8C">
        <w:rPr>
          <w:rFonts w:ascii="Calibri" w:hAnsi="Calibri" w:cs="Calibri"/>
          <w:sz w:val="22"/>
          <w:szCs w:val="22"/>
        </w:rPr>
        <w:t>/s,</w:t>
      </w:r>
    </w:p>
    <w:p w:rsidR="0021198C" w:rsidRPr="00FB7A8C" w:rsidRDefault="0021198C" w:rsidP="00FB4ED8">
      <w:pPr>
        <w:ind w:left="851" w:hanging="142"/>
        <w:jc w:val="both"/>
        <w:rPr>
          <w:rFonts w:ascii="Calibri" w:hAnsi="Calibri" w:cs="Calibri"/>
          <w:sz w:val="22"/>
          <w:szCs w:val="22"/>
        </w:rPr>
      </w:pPr>
      <w:r w:rsidRPr="00FB7A8C">
        <w:rPr>
          <w:rFonts w:ascii="Calibri" w:hAnsi="Calibri" w:cs="Calibri"/>
          <w:sz w:val="22"/>
          <w:szCs w:val="22"/>
        </w:rPr>
        <w:t xml:space="preserve">2) zainstalowana dowolna przeglądarka internetowa: Internet Explorer, Chrome i </w:t>
      </w:r>
      <w:proofErr w:type="spellStart"/>
      <w:r w:rsidRPr="00FB7A8C">
        <w:rPr>
          <w:rFonts w:ascii="Calibri" w:hAnsi="Calibri" w:cs="Calibri"/>
          <w:sz w:val="22"/>
          <w:szCs w:val="22"/>
        </w:rPr>
        <w:t>FireFox</w:t>
      </w:r>
      <w:proofErr w:type="spellEnd"/>
      <w:r w:rsidRPr="00FB7A8C">
        <w:rPr>
          <w:rFonts w:ascii="Calibri" w:hAnsi="Calibri" w:cs="Calibri"/>
          <w:sz w:val="22"/>
          <w:szCs w:val="22"/>
        </w:rPr>
        <w:t xml:space="preserve"> w najnowszej dostępnej wersji, z włączoną obsługą języka </w:t>
      </w:r>
      <w:proofErr w:type="spellStart"/>
      <w:r w:rsidRPr="00FB7A8C">
        <w:rPr>
          <w:rFonts w:ascii="Calibri" w:hAnsi="Calibri" w:cs="Calibri"/>
          <w:sz w:val="22"/>
          <w:szCs w:val="22"/>
        </w:rPr>
        <w:t>Javascript</w:t>
      </w:r>
      <w:proofErr w:type="spellEnd"/>
      <w:r w:rsidRPr="00FB7A8C">
        <w:rPr>
          <w:rFonts w:ascii="Calibri" w:hAnsi="Calibri" w:cs="Calibri"/>
          <w:sz w:val="22"/>
          <w:szCs w:val="22"/>
        </w:rPr>
        <w:t>, akceptująca pliki typu „</w:t>
      </w:r>
      <w:proofErr w:type="spellStart"/>
      <w:r w:rsidRPr="00FB7A8C">
        <w:rPr>
          <w:rFonts w:ascii="Calibri" w:hAnsi="Calibri" w:cs="Calibri"/>
          <w:sz w:val="22"/>
          <w:szCs w:val="22"/>
        </w:rPr>
        <w:t>cookies</w:t>
      </w:r>
      <w:proofErr w:type="spellEnd"/>
      <w:r w:rsidRPr="00FB7A8C">
        <w:rPr>
          <w:rFonts w:ascii="Calibri" w:hAnsi="Calibri" w:cs="Calibri"/>
          <w:sz w:val="22"/>
          <w:szCs w:val="22"/>
        </w:rPr>
        <w:t>”,</w:t>
      </w:r>
    </w:p>
    <w:p w:rsidR="0021198C" w:rsidRPr="00FB7A8C" w:rsidRDefault="0021198C" w:rsidP="00FB4ED8">
      <w:pPr>
        <w:ind w:left="851" w:hanging="142"/>
        <w:jc w:val="both"/>
        <w:rPr>
          <w:rFonts w:ascii="Calibri" w:hAnsi="Calibri" w:cs="Calibri"/>
          <w:sz w:val="22"/>
          <w:szCs w:val="22"/>
        </w:rPr>
      </w:pPr>
      <w:r w:rsidRPr="00FB7A8C">
        <w:rPr>
          <w:rFonts w:ascii="Calibri" w:hAnsi="Calibri" w:cs="Calibri"/>
          <w:sz w:val="22"/>
          <w:szCs w:val="22"/>
        </w:rPr>
        <w:t>3) Platforma Zakupowa jest zoptymalizowana dla minimalnej rozdzielczości ekranu 1024x768 pikseli,</w:t>
      </w:r>
    </w:p>
    <w:p w:rsidR="0021198C" w:rsidRPr="00FB7A8C" w:rsidRDefault="0021198C" w:rsidP="00FB4ED8">
      <w:pPr>
        <w:ind w:left="851" w:hanging="142"/>
        <w:jc w:val="both"/>
        <w:rPr>
          <w:rFonts w:ascii="Calibri" w:hAnsi="Calibri" w:cs="Calibri"/>
          <w:sz w:val="22"/>
          <w:szCs w:val="22"/>
        </w:rPr>
      </w:pPr>
      <w:r w:rsidRPr="00FB7A8C">
        <w:rPr>
          <w:rFonts w:ascii="Calibri" w:hAnsi="Calibri" w:cs="Calibri"/>
          <w:sz w:val="22"/>
          <w:szCs w:val="22"/>
        </w:rPr>
        <w:t xml:space="preserve">4) zainstalowany program </w:t>
      </w:r>
      <w:proofErr w:type="spellStart"/>
      <w:r w:rsidRPr="00FB7A8C">
        <w:rPr>
          <w:rFonts w:ascii="Calibri" w:hAnsi="Calibri" w:cs="Calibri"/>
          <w:sz w:val="22"/>
          <w:szCs w:val="22"/>
        </w:rPr>
        <w:t>Adobe</w:t>
      </w:r>
      <w:proofErr w:type="spellEnd"/>
      <w:r w:rsidRPr="00FB7A8C">
        <w:rPr>
          <w:rFonts w:ascii="Calibri" w:hAnsi="Calibri" w:cs="Calibri"/>
          <w:sz w:val="22"/>
          <w:szCs w:val="22"/>
        </w:rPr>
        <w:t xml:space="preserve"> </w:t>
      </w:r>
      <w:proofErr w:type="spellStart"/>
      <w:r w:rsidRPr="00FB7A8C">
        <w:rPr>
          <w:rFonts w:ascii="Calibri" w:hAnsi="Calibri" w:cs="Calibri"/>
          <w:sz w:val="22"/>
          <w:szCs w:val="22"/>
        </w:rPr>
        <w:t>Acrobat</w:t>
      </w:r>
      <w:proofErr w:type="spellEnd"/>
      <w:r w:rsidRPr="00FB7A8C">
        <w:rPr>
          <w:rFonts w:ascii="Calibri" w:hAnsi="Calibri" w:cs="Calibri"/>
          <w:sz w:val="22"/>
          <w:szCs w:val="22"/>
        </w:rPr>
        <w:t xml:space="preserve"> </w:t>
      </w:r>
      <w:proofErr w:type="spellStart"/>
      <w:r w:rsidRPr="00FB7A8C">
        <w:rPr>
          <w:rFonts w:ascii="Calibri" w:hAnsi="Calibri" w:cs="Calibri"/>
          <w:sz w:val="22"/>
          <w:szCs w:val="22"/>
        </w:rPr>
        <w:t>Reader</w:t>
      </w:r>
      <w:proofErr w:type="spellEnd"/>
      <w:r w:rsidRPr="00FB7A8C">
        <w:rPr>
          <w:rFonts w:ascii="Calibri" w:hAnsi="Calibri" w:cs="Calibri"/>
          <w:sz w:val="22"/>
          <w:szCs w:val="22"/>
        </w:rPr>
        <w:t xml:space="preserve">, lub inny obsługujący format plików </w:t>
      </w:r>
      <w:proofErr w:type="spellStart"/>
      <w:r w:rsidRPr="00FB7A8C">
        <w:rPr>
          <w:rFonts w:ascii="Calibri" w:hAnsi="Calibri" w:cs="Calibri"/>
          <w:sz w:val="22"/>
          <w:szCs w:val="22"/>
        </w:rPr>
        <w:t>.pd</w:t>
      </w:r>
      <w:proofErr w:type="spellEnd"/>
      <w:r w:rsidRPr="00FB7A8C">
        <w:rPr>
          <w:rFonts w:ascii="Calibri" w:hAnsi="Calibri" w:cs="Calibri"/>
          <w:sz w:val="22"/>
          <w:szCs w:val="22"/>
        </w:rPr>
        <w:t>f.</w:t>
      </w:r>
    </w:p>
    <w:p w:rsidR="0021198C" w:rsidRPr="00FB7A8C" w:rsidRDefault="0021198C" w:rsidP="00FB4ED8">
      <w:pPr>
        <w:widowControl w:val="0"/>
        <w:numPr>
          <w:ilvl w:val="1"/>
          <w:numId w:val="4"/>
        </w:numPr>
        <w:autoSpaceDE w:val="0"/>
        <w:autoSpaceDN w:val="0"/>
        <w:adjustRightInd w:val="0"/>
        <w:ind w:left="851" w:hanging="567"/>
        <w:jc w:val="both"/>
        <w:rPr>
          <w:rFonts w:ascii="Calibri" w:hAnsi="Calibri" w:cs="Calibri"/>
          <w:sz w:val="22"/>
          <w:szCs w:val="22"/>
        </w:rPr>
      </w:pPr>
      <w:r w:rsidRPr="00FB7A8C">
        <w:rPr>
          <w:rFonts w:ascii="Calibri" w:hAnsi="Calibri" w:cs="Calibri"/>
          <w:sz w:val="22"/>
          <w:szCs w:val="22"/>
        </w:rPr>
        <w:t>Limit objętości plików lub spakowanych folderów w zakresie całej oferty do 1 GB przy maksymalnej ilości 20 plików lub spakowanych folderów.</w:t>
      </w:r>
    </w:p>
    <w:p w:rsidR="0021198C" w:rsidRPr="00FB7A8C" w:rsidRDefault="0021198C" w:rsidP="00FB4ED8">
      <w:pPr>
        <w:widowControl w:val="0"/>
        <w:numPr>
          <w:ilvl w:val="1"/>
          <w:numId w:val="4"/>
        </w:numPr>
        <w:autoSpaceDE w:val="0"/>
        <w:autoSpaceDN w:val="0"/>
        <w:adjustRightInd w:val="0"/>
        <w:ind w:left="851" w:hanging="567"/>
        <w:jc w:val="both"/>
        <w:rPr>
          <w:rFonts w:ascii="Calibri" w:hAnsi="Calibri" w:cs="Calibri"/>
          <w:sz w:val="22"/>
          <w:szCs w:val="22"/>
        </w:rPr>
      </w:pPr>
      <w:r w:rsidRPr="00FB7A8C">
        <w:rPr>
          <w:rFonts w:ascii="Calibri" w:hAnsi="Calibri" w:cs="Calibri"/>
          <w:sz w:val="22"/>
          <w:szCs w:val="22"/>
        </w:rPr>
        <w:t xml:space="preserve"> Wykonawca przystępując do niniejszego postępowania o udzielenie zamówienia publicznego, akceptuje warunki korzystania z platformy zakupowej, określone w Regulaminie zamieszczonym na stronie internetowej pod adresem </w:t>
      </w:r>
      <w:hyperlink r:id="rId20" w:history="1">
        <w:r w:rsidRPr="00FB7A8C">
          <w:rPr>
            <w:rStyle w:val="Hipercze"/>
            <w:rFonts w:ascii="Calibri" w:hAnsi="Calibri" w:cs="Calibri"/>
            <w:sz w:val="22"/>
            <w:szCs w:val="22"/>
          </w:rPr>
          <w:t>https://platformazakupowa.pl</w:t>
        </w:r>
      </w:hyperlink>
      <w:r w:rsidRPr="00FB7A8C">
        <w:rPr>
          <w:rFonts w:ascii="Calibri" w:hAnsi="Calibri" w:cs="Calibri"/>
          <w:sz w:val="22"/>
          <w:szCs w:val="22"/>
        </w:rPr>
        <w:t xml:space="preserve"> w zakładce „Regulamin” (znajdującej się na dole strony) oraz uznaje go za wiążący.</w:t>
      </w:r>
    </w:p>
    <w:p w:rsidR="0021198C" w:rsidRPr="00FB7A8C" w:rsidRDefault="0021198C" w:rsidP="00FB4ED8">
      <w:pPr>
        <w:widowControl w:val="0"/>
        <w:numPr>
          <w:ilvl w:val="1"/>
          <w:numId w:val="4"/>
        </w:numPr>
        <w:autoSpaceDE w:val="0"/>
        <w:autoSpaceDN w:val="0"/>
        <w:adjustRightInd w:val="0"/>
        <w:ind w:left="851" w:hanging="567"/>
        <w:jc w:val="both"/>
        <w:rPr>
          <w:rFonts w:ascii="Calibri" w:hAnsi="Calibri" w:cs="Calibri"/>
          <w:b/>
          <w:sz w:val="22"/>
          <w:szCs w:val="22"/>
        </w:rPr>
      </w:pPr>
      <w:r w:rsidRPr="00FB7A8C">
        <w:rPr>
          <w:rFonts w:ascii="Calibri" w:hAnsi="Calibri" w:cs="Calibri"/>
          <w:sz w:val="22"/>
          <w:szCs w:val="22"/>
        </w:rPr>
        <w:t xml:space="preserve"> Zamawiający informuje, że instrukcje korzystania z Platformy Zakupowej dotyczące w szczególności logowania, pobrania dokumentacji, składania wniosków o wyjaśnienie treści SWZ, składania ofert oraz innych czynności podejmowanych w niniejszym postępowaniu </w:t>
      </w:r>
      <w:r w:rsidRPr="00FB7A8C">
        <w:rPr>
          <w:rFonts w:ascii="Calibri" w:hAnsi="Calibri" w:cs="Calibri"/>
          <w:sz w:val="22"/>
          <w:szCs w:val="22"/>
        </w:rPr>
        <w:lastRenderedPageBreak/>
        <w:t xml:space="preserve">przy użyciu platformy zakupowej znajdują się w zakładce </w:t>
      </w:r>
      <w:r w:rsidRPr="00FB7A8C">
        <w:rPr>
          <w:rFonts w:ascii="Calibri" w:hAnsi="Calibri" w:cs="Calibri"/>
          <w:b/>
          <w:sz w:val="22"/>
          <w:szCs w:val="22"/>
        </w:rPr>
        <w:t xml:space="preserve">„Instrukcje dla Wykonawców” na stronie internetowej pod  adresem </w:t>
      </w:r>
      <w:r w:rsidRPr="00FB7A8C">
        <w:rPr>
          <w:rFonts w:ascii="Calibri" w:hAnsi="Calibri" w:cs="Calibri"/>
          <w:b/>
          <w:color w:val="320DBB"/>
          <w:sz w:val="22"/>
          <w:szCs w:val="22"/>
          <w:u w:val="single"/>
        </w:rPr>
        <w:t>https://platformazakupowa.pl</w:t>
      </w:r>
      <w:r w:rsidRPr="00FB7A8C">
        <w:rPr>
          <w:rFonts w:ascii="Calibri" w:hAnsi="Calibri" w:cs="Calibri"/>
          <w:b/>
          <w:sz w:val="22"/>
          <w:szCs w:val="22"/>
        </w:rPr>
        <w:t>.</w:t>
      </w:r>
    </w:p>
    <w:p w:rsidR="00A40BA2" w:rsidRPr="00FB7A8C" w:rsidRDefault="00A40BA2" w:rsidP="00FB4ED8">
      <w:pPr>
        <w:ind w:left="851" w:hanging="567"/>
        <w:rPr>
          <w:rFonts w:asciiTheme="minorHAnsi" w:hAnsiTheme="minorHAnsi" w:cstheme="minorHAnsi"/>
          <w:b/>
          <w:sz w:val="22"/>
          <w:szCs w:val="22"/>
        </w:rPr>
      </w:pPr>
    </w:p>
    <w:p w:rsidR="003B0B46" w:rsidRPr="00FB7A8C" w:rsidRDefault="003B0B46" w:rsidP="00895639">
      <w:pPr>
        <w:pStyle w:val="Akapitzlist"/>
        <w:numPr>
          <w:ilvl w:val="0"/>
          <w:numId w:val="4"/>
        </w:numPr>
        <w:rPr>
          <w:rFonts w:asciiTheme="minorHAnsi" w:hAnsiTheme="minorHAnsi" w:cstheme="minorHAnsi"/>
          <w:b/>
          <w:sz w:val="22"/>
          <w:lang w:val="pl-PL"/>
        </w:rPr>
      </w:pPr>
      <w:r w:rsidRPr="00FB7A8C">
        <w:rPr>
          <w:rFonts w:asciiTheme="minorHAnsi" w:hAnsiTheme="minorHAnsi" w:cstheme="minorHAnsi"/>
          <w:b/>
          <w:sz w:val="22"/>
          <w:lang w:val="pl-PL"/>
        </w:rPr>
        <w:t>OPIS SPOSOBU PRZYGOTOWANIA I PRZESŁANIA OFERTY</w:t>
      </w:r>
    </w:p>
    <w:p w:rsidR="00A40BA2" w:rsidRPr="00FB7A8C" w:rsidRDefault="00A40BA2" w:rsidP="00FB4ED8">
      <w:pPr>
        <w:pStyle w:val="Teksttreci40"/>
        <w:numPr>
          <w:ilvl w:val="1"/>
          <w:numId w:val="4"/>
        </w:numPr>
        <w:shd w:val="clear" w:color="auto" w:fill="auto"/>
        <w:spacing w:before="0" w:after="0" w:line="240" w:lineRule="auto"/>
        <w:ind w:right="20"/>
        <w:rPr>
          <w:rFonts w:asciiTheme="minorHAnsi" w:hAnsiTheme="minorHAnsi" w:cstheme="minorHAnsi"/>
          <w:sz w:val="22"/>
        </w:rPr>
      </w:pPr>
      <w:r w:rsidRPr="00FB7A8C">
        <w:rPr>
          <w:rFonts w:asciiTheme="minorHAnsi" w:hAnsiTheme="minorHAnsi" w:cstheme="minorHAnsi"/>
          <w:sz w:val="22"/>
          <w:szCs w:val="22"/>
        </w:rPr>
        <w:t>Wykonawca może złożyć tylko 1 ofertę.</w:t>
      </w:r>
    </w:p>
    <w:p w:rsidR="00B925A5" w:rsidRPr="00D712BE" w:rsidRDefault="003263A8" w:rsidP="00FB4ED8">
      <w:pPr>
        <w:pStyle w:val="Teksttreci40"/>
        <w:numPr>
          <w:ilvl w:val="1"/>
          <w:numId w:val="4"/>
        </w:numPr>
        <w:shd w:val="clear" w:color="auto" w:fill="auto"/>
        <w:spacing w:before="0" w:after="0" w:line="240" w:lineRule="auto"/>
        <w:ind w:right="20"/>
        <w:rPr>
          <w:rFonts w:asciiTheme="minorHAnsi" w:hAnsiTheme="minorHAnsi" w:cstheme="minorHAnsi"/>
          <w:sz w:val="22"/>
          <w:szCs w:val="22"/>
        </w:rPr>
      </w:pPr>
      <w:r w:rsidRPr="003263A8">
        <w:rPr>
          <w:rFonts w:asciiTheme="minorHAnsi" w:hAnsiTheme="minorHAnsi" w:cstheme="minorHAnsi"/>
          <w:sz w:val="22"/>
          <w:szCs w:val="22"/>
        </w:rPr>
        <w:t xml:space="preserve">Treść złożonej oferty musi odpowiadać treści </w:t>
      </w:r>
      <w:bookmarkStart w:id="3" w:name="_Hlk8990039"/>
      <w:r w:rsidRPr="003263A8">
        <w:rPr>
          <w:rFonts w:asciiTheme="minorHAnsi" w:hAnsiTheme="minorHAnsi" w:cstheme="minorHAnsi"/>
          <w:sz w:val="22"/>
          <w:szCs w:val="22"/>
        </w:rPr>
        <w:t xml:space="preserve">SWZ. W przypadku gdy oferent nie złożył zapytania, o którym mowa w art. 135 Ustawy </w:t>
      </w:r>
      <w:proofErr w:type="spellStart"/>
      <w:r w:rsidRPr="003263A8">
        <w:rPr>
          <w:rFonts w:asciiTheme="minorHAnsi" w:hAnsiTheme="minorHAnsi" w:cstheme="minorHAnsi"/>
          <w:sz w:val="22"/>
          <w:szCs w:val="22"/>
        </w:rPr>
        <w:t>Pzp</w:t>
      </w:r>
      <w:proofErr w:type="spellEnd"/>
      <w:r w:rsidRPr="003263A8">
        <w:rPr>
          <w:rFonts w:asciiTheme="minorHAnsi" w:hAnsiTheme="minorHAnsi" w:cstheme="minorHAnsi"/>
          <w:sz w:val="22"/>
          <w:szCs w:val="22"/>
        </w:rPr>
        <w:t xml:space="preserve"> przyjmuje się, że nie budzi ona wątpliwości. Powyższe oznacza, że wszelkie wynikłe niezgodności treści oferty ze specyfikacją warunków zamówienia mogą stanowić odpowiednio: podstawę do odrzucenia oferty lub podstawę do odpowiedzialności oferenta, z tytułu nienależytej staranności wymaganej dla jego zobowiązania, zarówno w zakresie szkody powstałej na etapie ofertowym jak i na etapie realizacji umowy, a także – o ile szkoda wynikła z takiej przyczyny – po jej rozwiązaniu. Powyższe uprawnienie zachowuje aktualność niezależnie od tego, czy zostanie następnie umieszczone literalnie w umowie, czy też powyższe postanowienie w treści umowy nie zostanie zamieszczone. Do ewentualnych niezamierzonych rozbieżności treści SWZ z obowiązującymi przepisami prawa, niewyjaśnionych w sposób przewidziany w ustawie PZP ani niewynikających z pozostałych dokumentów oraz informacji w postępowaniu przetargowym, przyjmuje się, że zamiar Zamawiającego odpowiada treści obowiązku lub uprawnienia rangi ustawowej i taki zapis SWZ będzie rozumiany i stosowany w sposób zgodny z zapisami ustawy (art. 58 § 1 </w:t>
      </w:r>
      <w:proofErr w:type="spellStart"/>
      <w:r w:rsidRPr="003263A8">
        <w:rPr>
          <w:rFonts w:asciiTheme="minorHAnsi" w:hAnsiTheme="minorHAnsi" w:cstheme="minorHAnsi"/>
          <w:sz w:val="22"/>
          <w:szCs w:val="22"/>
        </w:rPr>
        <w:t>in</w:t>
      </w:r>
      <w:proofErr w:type="spellEnd"/>
      <w:r w:rsidRPr="003263A8">
        <w:rPr>
          <w:rFonts w:asciiTheme="minorHAnsi" w:hAnsiTheme="minorHAnsi" w:cstheme="minorHAnsi"/>
          <w:sz w:val="22"/>
          <w:szCs w:val="22"/>
        </w:rPr>
        <w:t xml:space="preserve"> initio oraz art. 58 §3 k.c. w zw. z art. 8 ustawy </w:t>
      </w:r>
      <w:proofErr w:type="spellStart"/>
      <w:r w:rsidRPr="003263A8">
        <w:rPr>
          <w:rFonts w:asciiTheme="minorHAnsi" w:hAnsiTheme="minorHAnsi" w:cstheme="minorHAnsi"/>
          <w:sz w:val="22"/>
          <w:szCs w:val="22"/>
        </w:rPr>
        <w:t>Pzp</w:t>
      </w:r>
      <w:proofErr w:type="spellEnd"/>
      <w:r w:rsidRPr="003263A8">
        <w:rPr>
          <w:rFonts w:asciiTheme="minorHAnsi" w:hAnsiTheme="minorHAnsi" w:cstheme="minorHAnsi"/>
          <w:sz w:val="22"/>
          <w:szCs w:val="22"/>
        </w:rPr>
        <w:t xml:space="preserve">) </w:t>
      </w:r>
      <w:bookmarkEnd w:id="3"/>
    </w:p>
    <w:p w:rsidR="00077910" w:rsidRPr="00FB7A8C" w:rsidRDefault="00077910" w:rsidP="00FB4ED8">
      <w:pPr>
        <w:pStyle w:val="Teksttreci40"/>
        <w:numPr>
          <w:ilvl w:val="1"/>
          <w:numId w:val="4"/>
        </w:numPr>
        <w:shd w:val="clear" w:color="auto" w:fill="auto"/>
        <w:spacing w:before="0" w:after="0" w:line="240" w:lineRule="auto"/>
        <w:ind w:right="20"/>
        <w:rPr>
          <w:rFonts w:asciiTheme="minorHAnsi" w:hAnsiTheme="minorHAnsi" w:cstheme="minorHAnsi"/>
          <w:sz w:val="22"/>
          <w:szCs w:val="22"/>
        </w:rPr>
      </w:pPr>
      <w:r w:rsidRPr="00FB7A8C">
        <w:rPr>
          <w:rFonts w:asciiTheme="minorHAnsi" w:hAnsiTheme="minorHAnsi" w:cstheme="minorHAnsi"/>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077910" w:rsidRPr="00FB7A8C" w:rsidRDefault="00077910" w:rsidP="00EE788D">
      <w:pPr>
        <w:widowControl w:val="0"/>
        <w:numPr>
          <w:ilvl w:val="1"/>
          <w:numId w:val="4"/>
        </w:numPr>
        <w:autoSpaceDE w:val="0"/>
        <w:autoSpaceDN w:val="0"/>
        <w:adjustRightInd w:val="0"/>
        <w:ind w:left="851" w:hanging="425"/>
        <w:jc w:val="both"/>
        <w:rPr>
          <w:rFonts w:ascii="Calibri" w:hAnsi="Calibri" w:cs="Calibri"/>
          <w:bCs/>
          <w:sz w:val="22"/>
          <w:szCs w:val="22"/>
        </w:rPr>
      </w:pPr>
      <w:r w:rsidRPr="00FB7A8C">
        <w:rPr>
          <w:rFonts w:ascii="Calibri" w:hAnsi="Calibri" w:cs="Calibri"/>
          <w:sz w:val="22"/>
          <w:szCs w:val="22"/>
        </w:rPr>
        <w:t xml:space="preserve">Sposób złożenia Oferty został opisany w „Instrukcji składania ofert dla Wykonawców”, dostępnej na stronie internetowej pod adresem: </w:t>
      </w:r>
      <w:hyperlink r:id="rId21" w:history="1">
        <w:r w:rsidRPr="00FB7A8C">
          <w:rPr>
            <w:rStyle w:val="Hipercze"/>
            <w:rFonts w:ascii="Calibri" w:hAnsi="Calibri" w:cs="Calibri"/>
            <w:sz w:val="22"/>
            <w:szCs w:val="22"/>
          </w:rPr>
          <w:t>www.platformazakupowa.pl</w:t>
        </w:r>
      </w:hyperlink>
      <w:r w:rsidRPr="00FB7A8C">
        <w:rPr>
          <w:rFonts w:ascii="Calibri" w:hAnsi="Calibri" w:cs="Calibri"/>
          <w:sz w:val="22"/>
          <w:szCs w:val="22"/>
        </w:rPr>
        <w:t>, w zakładce „INSTRUKCJE DLA WYKONAWCÓW”, znajdującej się na dole strony.</w:t>
      </w:r>
    </w:p>
    <w:p w:rsidR="000F1DE6" w:rsidRPr="00FB7A8C" w:rsidRDefault="000F1DE6" w:rsidP="00EE788D">
      <w:pPr>
        <w:widowControl w:val="0"/>
        <w:numPr>
          <w:ilvl w:val="1"/>
          <w:numId w:val="4"/>
        </w:numPr>
        <w:autoSpaceDE w:val="0"/>
        <w:autoSpaceDN w:val="0"/>
        <w:adjustRightInd w:val="0"/>
        <w:ind w:left="851" w:hanging="425"/>
        <w:jc w:val="both"/>
        <w:rPr>
          <w:rFonts w:ascii="Calibri" w:hAnsi="Calibri" w:cs="Calibri"/>
          <w:b/>
          <w:sz w:val="22"/>
          <w:szCs w:val="22"/>
        </w:rPr>
      </w:pPr>
      <w:r w:rsidRPr="00FB7A8C">
        <w:rPr>
          <w:rFonts w:ascii="Calibri" w:hAnsi="Calibri" w:cs="Calibri"/>
          <w:b/>
          <w:sz w:val="22"/>
          <w:szCs w:val="22"/>
        </w:rPr>
        <w:t>Ofertę składa się, pod rygorem nieważności, w formie elektronicznej lub w postaci elektronicznej opatrzonej podpisem zaufanym lub podpisem osobistym.</w:t>
      </w:r>
    </w:p>
    <w:p w:rsidR="00077910" w:rsidRPr="00FB7A8C" w:rsidRDefault="00077910" w:rsidP="00FB4ED8">
      <w:pPr>
        <w:widowControl w:val="0"/>
        <w:numPr>
          <w:ilvl w:val="1"/>
          <w:numId w:val="4"/>
        </w:numPr>
        <w:autoSpaceDE w:val="0"/>
        <w:autoSpaceDN w:val="0"/>
        <w:adjustRightInd w:val="0"/>
        <w:ind w:left="851" w:hanging="425"/>
        <w:jc w:val="both"/>
        <w:rPr>
          <w:rFonts w:ascii="Calibri" w:hAnsi="Calibri" w:cs="Calibri"/>
          <w:bCs/>
          <w:sz w:val="22"/>
          <w:szCs w:val="22"/>
        </w:rPr>
      </w:pPr>
      <w:r w:rsidRPr="00FB7A8C">
        <w:rPr>
          <w:rFonts w:ascii="Calibri" w:hAnsi="Calibri" w:cs="Calibri"/>
          <w:sz w:val="22"/>
          <w:szCs w:val="22"/>
        </w:rPr>
        <w:t xml:space="preserve">Wykonawca składa ofertę </w:t>
      </w:r>
      <w:r w:rsidRPr="00FB7A8C">
        <w:rPr>
          <w:rFonts w:ascii="Calibri" w:hAnsi="Calibri" w:cs="Calibri"/>
          <w:b/>
          <w:sz w:val="22"/>
          <w:szCs w:val="22"/>
        </w:rPr>
        <w:t>na formularzu ofertowym zawartym w załączniku nr 1</w:t>
      </w:r>
      <w:r w:rsidRPr="00FB7A8C">
        <w:rPr>
          <w:rFonts w:ascii="Calibri" w:hAnsi="Calibri" w:cs="Calibri"/>
          <w:sz w:val="22"/>
          <w:szCs w:val="22"/>
        </w:rPr>
        <w:t xml:space="preserve"> do niniejszej SWZ za pośrednictwem Platformy Zakupowej</w:t>
      </w:r>
    </w:p>
    <w:p w:rsidR="00077910" w:rsidRPr="00FB7A8C" w:rsidRDefault="00077910" w:rsidP="00FB4ED8">
      <w:pPr>
        <w:widowControl w:val="0"/>
        <w:numPr>
          <w:ilvl w:val="1"/>
          <w:numId w:val="4"/>
        </w:numPr>
        <w:autoSpaceDE w:val="0"/>
        <w:autoSpaceDN w:val="0"/>
        <w:adjustRightInd w:val="0"/>
        <w:ind w:left="851" w:hanging="425"/>
        <w:jc w:val="both"/>
        <w:rPr>
          <w:rFonts w:ascii="Calibri" w:hAnsi="Calibri" w:cs="Calibri"/>
          <w:b/>
          <w:bCs/>
          <w:sz w:val="22"/>
          <w:szCs w:val="22"/>
        </w:rPr>
      </w:pPr>
      <w:r w:rsidRPr="00FB7A8C">
        <w:rPr>
          <w:rFonts w:ascii="Calibri" w:hAnsi="Calibri" w:cs="Calibri"/>
          <w:b/>
          <w:bCs/>
          <w:sz w:val="22"/>
          <w:szCs w:val="22"/>
        </w:rPr>
        <w:t>Wraz z ofertą Wykonawca składa załącznik nr 2 do SWZ,  tj. formularz cenowy oraz załącznik nr 3 i 4.</w:t>
      </w:r>
    </w:p>
    <w:p w:rsidR="00077910" w:rsidRPr="00FB7A8C" w:rsidRDefault="00077910" w:rsidP="00FB4ED8">
      <w:pPr>
        <w:widowControl w:val="0"/>
        <w:numPr>
          <w:ilvl w:val="1"/>
          <w:numId w:val="4"/>
        </w:numPr>
        <w:autoSpaceDE w:val="0"/>
        <w:autoSpaceDN w:val="0"/>
        <w:adjustRightInd w:val="0"/>
        <w:ind w:left="851" w:hanging="425"/>
        <w:jc w:val="both"/>
        <w:rPr>
          <w:rFonts w:ascii="Calibri" w:hAnsi="Calibri" w:cs="Calibri"/>
          <w:bCs/>
          <w:sz w:val="22"/>
          <w:szCs w:val="22"/>
        </w:rPr>
      </w:pPr>
      <w:r w:rsidRPr="00FB7A8C">
        <w:rPr>
          <w:rFonts w:ascii="Calibri" w:hAnsi="Calibri" w:cs="Calibri"/>
          <w:bCs/>
          <w:sz w:val="22"/>
          <w:szCs w:val="22"/>
        </w:rPr>
        <w:t xml:space="preserve">W przypadku powoływania się na zasoby podmiotów trzecich wraz z ofertą Wykonawca składa pisemne zobowiązania tych podmiotów do udostępnienia zasobów- </w:t>
      </w:r>
      <w:r w:rsidRPr="00FB7A8C">
        <w:rPr>
          <w:rFonts w:ascii="Calibri" w:hAnsi="Calibri" w:cs="Calibri"/>
          <w:b/>
          <w:bCs/>
          <w:sz w:val="22"/>
          <w:szCs w:val="22"/>
        </w:rPr>
        <w:t>załącznik nr 7 do SWZ</w:t>
      </w:r>
      <w:r w:rsidRPr="00FB7A8C">
        <w:rPr>
          <w:rFonts w:ascii="Calibri" w:hAnsi="Calibri" w:cs="Calibri"/>
          <w:bCs/>
          <w:sz w:val="22"/>
          <w:szCs w:val="22"/>
        </w:rPr>
        <w:t xml:space="preserve"> oraz oświadczenia tych podmiotów, o których mowa w pkt. 8.7 SWZ sporządzone wg wzoru określonego </w:t>
      </w:r>
      <w:r w:rsidRPr="00FB7A8C">
        <w:rPr>
          <w:rFonts w:ascii="Calibri" w:hAnsi="Calibri" w:cs="Calibri"/>
          <w:b/>
          <w:bCs/>
          <w:sz w:val="22"/>
          <w:szCs w:val="22"/>
        </w:rPr>
        <w:t>– załącznikiem nr 3 i 4 do SWZ</w:t>
      </w:r>
    </w:p>
    <w:p w:rsidR="00077910" w:rsidRPr="00FB7A8C" w:rsidRDefault="00077910" w:rsidP="00FB4ED8">
      <w:pPr>
        <w:widowControl w:val="0"/>
        <w:numPr>
          <w:ilvl w:val="1"/>
          <w:numId w:val="4"/>
        </w:numPr>
        <w:autoSpaceDE w:val="0"/>
        <w:autoSpaceDN w:val="0"/>
        <w:adjustRightInd w:val="0"/>
        <w:ind w:left="851" w:hanging="425"/>
        <w:jc w:val="both"/>
        <w:rPr>
          <w:rFonts w:ascii="Calibri" w:hAnsi="Calibri" w:cs="Calibri"/>
          <w:bCs/>
          <w:sz w:val="22"/>
          <w:szCs w:val="22"/>
        </w:rPr>
      </w:pPr>
      <w:r w:rsidRPr="00FB7A8C">
        <w:rPr>
          <w:rFonts w:ascii="Calibri" w:hAnsi="Calibri" w:cs="Calibri"/>
          <w:sz w:val="22"/>
          <w:szCs w:val="22"/>
        </w:rPr>
        <w:t xml:space="preserve">Za datę przekazania oferty, wniosków, zawiadomień, dokumentów elektronicznych, oświadczeń lub elektronicznych kopii dokumentów lub oświadczeń oraz innych informacji przyjmuje się datę ich przekazania na platformę zakupową. </w:t>
      </w:r>
    </w:p>
    <w:p w:rsidR="00077910" w:rsidRPr="00FB7A8C" w:rsidRDefault="00077910" w:rsidP="00FB4ED8">
      <w:pPr>
        <w:widowControl w:val="0"/>
        <w:numPr>
          <w:ilvl w:val="1"/>
          <w:numId w:val="4"/>
        </w:numPr>
        <w:autoSpaceDE w:val="0"/>
        <w:autoSpaceDN w:val="0"/>
        <w:adjustRightInd w:val="0"/>
        <w:ind w:left="851" w:hanging="425"/>
        <w:jc w:val="both"/>
        <w:rPr>
          <w:rFonts w:ascii="Calibri" w:hAnsi="Calibri" w:cs="Calibri"/>
          <w:bCs/>
          <w:sz w:val="22"/>
          <w:szCs w:val="22"/>
        </w:rPr>
      </w:pPr>
      <w:r w:rsidRPr="00FB7A8C">
        <w:rPr>
          <w:rFonts w:ascii="Calibri" w:hAnsi="Calibri" w:cs="Calibri"/>
          <w:sz w:val="22"/>
          <w:szCs w:val="22"/>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rsidR="00077910" w:rsidRPr="00FB7A8C" w:rsidRDefault="00077910" w:rsidP="00FB4ED8">
      <w:pPr>
        <w:widowControl w:val="0"/>
        <w:numPr>
          <w:ilvl w:val="1"/>
          <w:numId w:val="4"/>
        </w:numPr>
        <w:autoSpaceDE w:val="0"/>
        <w:autoSpaceDN w:val="0"/>
        <w:adjustRightInd w:val="0"/>
        <w:ind w:left="851" w:hanging="425"/>
        <w:jc w:val="both"/>
        <w:rPr>
          <w:rFonts w:ascii="Calibri" w:hAnsi="Calibri" w:cs="Calibri"/>
          <w:bCs/>
          <w:sz w:val="22"/>
          <w:szCs w:val="22"/>
        </w:rPr>
      </w:pPr>
      <w:r w:rsidRPr="00FB7A8C">
        <w:rPr>
          <w:rFonts w:ascii="Calibri" w:hAnsi="Calibri" w:cs="Calibri"/>
          <w:sz w:val="22"/>
          <w:szCs w:val="22"/>
        </w:rPr>
        <w:t>Zaleca się, aby każdy dokument zawierający tajemnicę przedsiębiorstwa został zamieszczony w odrębnym pliku.</w:t>
      </w:r>
    </w:p>
    <w:p w:rsidR="00077910" w:rsidRPr="00FB7A8C" w:rsidRDefault="00077910" w:rsidP="00FB4ED8">
      <w:pPr>
        <w:widowControl w:val="0"/>
        <w:numPr>
          <w:ilvl w:val="1"/>
          <w:numId w:val="4"/>
        </w:numPr>
        <w:autoSpaceDE w:val="0"/>
        <w:autoSpaceDN w:val="0"/>
        <w:adjustRightInd w:val="0"/>
        <w:ind w:left="851" w:hanging="425"/>
        <w:jc w:val="both"/>
        <w:rPr>
          <w:rFonts w:ascii="Calibri" w:hAnsi="Calibri" w:cs="Calibri"/>
          <w:sz w:val="22"/>
          <w:szCs w:val="22"/>
        </w:rPr>
      </w:pPr>
      <w:r w:rsidRPr="00FB7A8C">
        <w:rPr>
          <w:rFonts w:ascii="Calibri" w:hAnsi="Calibri" w:cs="Calibri"/>
          <w:sz w:val="22"/>
          <w:szCs w:val="22"/>
        </w:rPr>
        <w:t>Po wypełnieniu FORMULARZA SKŁADANIA OFERTY i załadowaniu wszystkich wymaganych</w:t>
      </w:r>
    </w:p>
    <w:p w:rsidR="00EE788D" w:rsidRPr="00FB7A8C" w:rsidRDefault="00077910" w:rsidP="00FB4ED8">
      <w:pPr>
        <w:widowControl w:val="0"/>
        <w:autoSpaceDE w:val="0"/>
        <w:autoSpaceDN w:val="0"/>
        <w:adjustRightInd w:val="0"/>
        <w:ind w:left="851"/>
        <w:jc w:val="both"/>
        <w:rPr>
          <w:rFonts w:ascii="Calibri" w:hAnsi="Calibri" w:cs="Calibri"/>
          <w:sz w:val="22"/>
          <w:szCs w:val="22"/>
        </w:rPr>
      </w:pPr>
      <w:r w:rsidRPr="00FB7A8C">
        <w:rPr>
          <w:rFonts w:ascii="Calibri" w:hAnsi="Calibri" w:cs="Calibri"/>
          <w:sz w:val="22"/>
          <w:szCs w:val="22"/>
        </w:rPr>
        <w:t>załączników należy kliknąć przycisk PRZEJDŹ DO PODSUMOWANIA.</w:t>
      </w:r>
      <w:r w:rsidR="000F1DE6" w:rsidRPr="00FB7A8C">
        <w:rPr>
          <w:rFonts w:ascii="Calibri" w:hAnsi="Calibri" w:cs="Calibri"/>
          <w:sz w:val="22"/>
          <w:szCs w:val="22"/>
        </w:rPr>
        <w:t xml:space="preserve"> </w:t>
      </w:r>
    </w:p>
    <w:p w:rsidR="00CA0005" w:rsidRPr="00FB7A8C" w:rsidRDefault="00CA0005" w:rsidP="00FB4ED8">
      <w:pPr>
        <w:widowControl w:val="0"/>
        <w:autoSpaceDE w:val="0"/>
        <w:autoSpaceDN w:val="0"/>
        <w:adjustRightInd w:val="0"/>
        <w:jc w:val="both"/>
        <w:rPr>
          <w:rFonts w:ascii="Calibri" w:hAnsi="Calibri" w:cs="Calibri"/>
          <w:b/>
          <w:bCs/>
          <w:sz w:val="22"/>
          <w:szCs w:val="22"/>
        </w:rPr>
      </w:pPr>
      <w:r w:rsidRPr="00FB7A8C">
        <w:rPr>
          <w:rFonts w:ascii="Calibri" w:hAnsi="Calibri" w:cs="Calibri"/>
          <w:b/>
          <w:bCs/>
          <w:sz w:val="22"/>
          <w:szCs w:val="22"/>
        </w:rPr>
        <w:t>UWAGA!</w:t>
      </w:r>
    </w:p>
    <w:p w:rsidR="000F1DE6" w:rsidRPr="00FB7A8C" w:rsidRDefault="00CA0005" w:rsidP="000F1DE6">
      <w:pPr>
        <w:jc w:val="both"/>
        <w:rPr>
          <w:rFonts w:ascii="Calibri" w:hAnsi="Calibri" w:cs="Calibri"/>
          <w:b/>
          <w:sz w:val="22"/>
          <w:szCs w:val="22"/>
        </w:rPr>
      </w:pPr>
      <w:r w:rsidRPr="00FB7A8C">
        <w:rPr>
          <w:rFonts w:ascii="Calibri" w:hAnsi="Calibri" w:cs="Calibri"/>
          <w:b/>
          <w:bCs/>
          <w:sz w:val="22"/>
          <w:szCs w:val="22"/>
        </w:rPr>
        <w:t>Zalecane jest podpisanie każdego załączanego pliku osobno</w:t>
      </w:r>
      <w:r w:rsidRPr="00FB7A8C">
        <w:rPr>
          <w:rFonts w:ascii="Calibri" w:hAnsi="Calibri" w:cs="Calibri"/>
          <w:b/>
          <w:sz w:val="22"/>
          <w:szCs w:val="22"/>
        </w:rPr>
        <w:t xml:space="preserve">. </w:t>
      </w:r>
    </w:p>
    <w:p w:rsidR="00FB4ED8" w:rsidRPr="00FB7A8C" w:rsidRDefault="000F1DE6" w:rsidP="00FB4ED8">
      <w:pPr>
        <w:pStyle w:val="Akapitzlist"/>
        <w:numPr>
          <w:ilvl w:val="1"/>
          <w:numId w:val="23"/>
        </w:numPr>
        <w:rPr>
          <w:rFonts w:ascii="Calibri" w:hAnsi="Calibri" w:cs="Calibri"/>
          <w:sz w:val="22"/>
          <w:lang w:val="pl-PL"/>
        </w:rPr>
      </w:pPr>
      <w:r w:rsidRPr="00FB7A8C">
        <w:rPr>
          <w:rFonts w:ascii="Calibri" w:hAnsi="Calibri" w:cs="Calibri"/>
          <w:sz w:val="22"/>
          <w:lang w:val="pl-PL"/>
        </w:rPr>
        <w:lastRenderedPageBreak/>
        <w:t>Należy kliknąć przycisk ZŁÓŻ OFERTĘ, aby zakończyć etap składania Oferty.</w:t>
      </w:r>
      <w:r w:rsidR="00D712BE">
        <w:rPr>
          <w:rFonts w:ascii="Calibri" w:hAnsi="Calibri" w:cs="Calibri"/>
          <w:sz w:val="22"/>
          <w:lang w:val="pl-PL"/>
        </w:rPr>
        <w:t xml:space="preserve"> </w:t>
      </w:r>
      <w:r w:rsidR="00077910" w:rsidRPr="00FB7A8C">
        <w:rPr>
          <w:rFonts w:ascii="Calibri" w:hAnsi="Calibri" w:cs="Calibri"/>
          <w:sz w:val="22"/>
          <w:lang w:val="pl-PL"/>
        </w:rPr>
        <w:t>Następnie system zaszyfruje ofertę Wykonawcy, tak by ta była niedostępna dla Zamawiającego do terminu otwarcia ofert</w:t>
      </w:r>
      <w:r w:rsidR="00D712BE">
        <w:rPr>
          <w:rFonts w:ascii="Calibri" w:hAnsi="Calibri" w:cs="Calibri"/>
          <w:sz w:val="22"/>
          <w:lang w:val="pl-PL"/>
        </w:rPr>
        <w:t xml:space="preserve">. </w:t>
      </w:r>
      <w:r w:rsidR="00077910" w:rsidRPr="00FB7A8C">
        <w:rPr>
          <w:rFonts w:ascii="Calibri" w:hAnsi="Calibri" w:cs="Calibri"/>
          <w:sz w:val="22"/>
          <w:lang w:val="pl-PL"/>
        </w:rPr>
        <w:t xml:space="preserve">Ostatnim krokiem jest wyświetlenie się komunikatu i przesłanie wiadomości e-mail z platformazakupowa.pl </w:t>
      </w:r>
      <w:proofErr w:type="spellStart"/>
      <w:r w:rsidR="00077910" w:rsidRPr="00FB7A8C">
        <w:rPr>
          <w:rFonts w:ascii="Calibri" w:hAnsi="Calibri" w:cs="Calibri"/>
          <w:sz w:val="22"/>
          <w:lang w:val="pl-PL"/>
        </w:rPr>
        <w:t>z</w:t>
      </w:r>
      <w:proofErr w:type="spellEnd"/>
      <w:r w:rsidR="00077910" w:rsidRPr="00FB7A8C">
        <w:rPr>
          <w:rFonts w:ascii="Calibri" w:hAnsi="Calibri" w:cs="Calibri"/>
          <w:sz w:val="22"/>
          <w:lang w:val="pl-PL"/>
        </w:rPr>
        <w:t xml:space="preserve"> informacją na temat złożonej oferty,</w:t>
      </w:r>
    </w:p>
    <w:p w:rsidR="00FB4ED8" w:rsidRPr="00FB7A8C" w:rsidRDefault="00077910" w:rsidP="00FB4ED8">
      <w:pPr>
        <w:pStyle w:val="Akapitzlist"/>
        <w:widowControl w:val="0"/>
        <w:numPr>
          <w:ilvl w:val="1"/>
          <w:numId w:val="23"/>
        </w:numPr>
        <w:autoSpaceDE w:val="0"/>
        <w:autoSpaceDN w:val="0"/>
        <w:adjustRightInd w:val="0"/>
        <w:rPr>
          <w:rFonts w:ascii="Calibri" w:hAnsi="Calibri" w:cs="Calibri"/>
          <w:sz w:val="22"/>
          <w:lang w:val="pl-PL"/>
        </w:rPr>
      </w:pPr>
      <w:r w:rsidRPr="00FB7A8C">
        <w:rPr>
          <w:rFonts w:ascii="Calibri" w:hAnsi="Calibri" w:cs="Calibri"/>
          <w:sz w:val="22"/>
          <w:lang w:val="pl-PL"/>
        </w:rPr>
        <w:t>W celach odwoławczych z uwagi na zaszyfrowanie Oferty na platfomazakupowa.pl Wykonawca powinien przechowywać kopię swojej Oferty wraz z pobranym plikiem XML na swoim komputerze.</w:t>
      </w:r>
    </w:p>
    <w:p w:rsidR="00FB4ED8" w:rsidRPr="00FB7A8C" w:rsidRDefault="00077910" w:rsidP="00FB4ED8">
      <w:pPr>
        <w:pStyle w:val="Akapitzlist"/>
        <w:widowControl w:val="0"/>
        <w:numPr>
          <w:ilvl w:val="1"/>
          <w:numId w:val="23"/>
        </w:numPr>
        <w:autoSpaceDE w:val="0"/>
        <w:autoSpaceDN w:val="0"/>
        <w:adjustRightInd w:val="0"/>
        <w:rPr>
          <w:rFonts w:ascii="Calibri" w:hAnsi="Calibri" w:cs="Calibri"/>
          <w:sz w:val="22"/>
          <w:lang w:val="pl-PL"/>
        </w:rPr>
      </w:pPr>
      <w:r w:rsidRPr="00FB7A8C">
        <w:rPr>
          <w:rFonts w:ascii="Calibri" w:hAnsi="Calibri" w:cs="Calibri"/>
          <w:sz w:val="22"/>
          <w:lang w:val="pl-PL"/>
        </w:rPr>
        <w:t>Wykonawca może, przed upływem terminu składania ofert, zmienić lub wycofać ofertę.</w:t>
      </w:r>
    </w:p>
    <w:p w:rsidR="00FB4ED8" w:rsidRPr="00FB7A8C" w:rsidRDefault="00FB4ED8" w:rsidP="00FB7A8C">
      <w:pPr>
        <w:pStyle w:val="Akapitzlist"/>
        <w:widowControl w:val="0"/>
        <w:numPr>
          <w:ilvl w:val="1"/>
          <w:numId w:val="23"/>
        </w:numPr>
        <w:autoSpaceDE w:val="0"/>
        <w:autoSpaceDN w:val="0"/>
        <w:adjustRightInd w:val="0"/>
        <w:rPr>
          <w:rFonts w:ascii="Calibri" w:hAnsi="Calibri" w:cs="Calibri"/>
          <w:sz w:val="22"/>
          <w:lang w:val="pl-PL"/>
        </w:rPr>
      </w:pPr>
      <w:r w:rsidRPr="00FB7A8C">
        <w:rPr>
          <w:rFonts w:ascii="Calibri" w:hAnsi="Calibri" w:cs="Calibri"/>
          <w:sz w:val="22"/>
          <w:lang w:val="pl-PL"/>
        </w:rPr>
        <w:t xml:space="preserve"> </w:t>
      </w:r>
      <w:r w:rsidR="00077910" w:rsidRPr="00FB7A8C">
        <w:rPr>
          <w:rFonts w:ascii="Calibri" w:hAnsi="Calibri" w:cs="Calibri"/>
          <w:sz w:val="22"/>
          <w:lang w:val="pl-PL"/>
        </w:rPr>
        <w:t>Czynność wycofania jak i zmiany oferty może dokonać wyłącznie osoba uprawniona do działania w imieniu Wykonawcy.</w:t>
      </w:r>
      <w:r w:rsidR="00D712BE">
        <w:rPr>
          <w:rFonts w:ascii="Calibri" w:hAnsi="Calibri" w:cs="Calibri"/>
          <w:sz w:val="22"/>
          <w:lang w:val="pl-PL"/>
        </w:rPr>
        <w:t xml:space="preserve"> </w:t>
      </w:r>
      <w:r w:rsidR="00077910" w:rsidRPr="00FB7A8C">
        <w:rPr>
          <w:rFonts w:ascii="Calibri" w:hAnsi="Calibri" w:cs="Calibri"/>
          <w:sz w:val="22"/>
          <w:lang w:val="pl-PL"/>
        </w:rPr>
        <w:t>Wykonawca może przed upływem terminu do składania ofert wycofać ofertę za pośrednictwem FORMULARZA SKŁADANIA OFERTY.</w:t>
      </w:r>
    </w:p>
    <w:p w:rsidR="00FB7A8C" w:rsidRPr="00FB7A8C" w:rsidRDefault="00077910" w:rsidP="00FB7A8C">
      <w:pPr>
        <w:pStyle w:val="Akapitzlist"/>
        <w:widowControl w:val="0"/>
        <w:numPr>
          <w:ilvl w:val="1"/>
          <w:numId w:val="23"/>
        </w:numPr>
        <w:autoSpaceDE w:val="0"/>
        <w:autoSpaceDN w:val="0"/>
        <w:adjustRightInd w:val="0"/>
        <w:rPr>
          <w:rFonts w:ascii="Calibri" w:hAnsi="Calibri" w:cs="Calibri"/>
          <w:sz w:val="22"/>
          <w:lang w:val="pl-PL"/>
        </w:rPr>
      </w:pPr>
      <w:r w:rsidRPr="00FB7A8C">
        <w:rPr>
          <w:rFonts w:ascii="Calibri" w:hAnsi="Calibri" w:cs="Calibri"/>
          <w:sz w:val="22"/>
          <w:lang w:val="pl-PL"/>
        </w:rPr>
        <w:t>Z uwagi na to, że Oferta Wykonawcy jest zaszyfrowana, nie można jej edytować. Przez zmianę Oferty rozumie się złożenie nowej Oferty i wycofanie poprzedniej, jednak należy to zrobić przed upływem terminu zakończenia składania ofert w postępowaniu.</w:t>
      </w:r>
    </w:p>
    <w:p w:rsidR="00077910" w:rsidRPr="00FB7A8C" w:rsidRDefault="00077910" w:rsidP="00FB7A8C">
      <w:pPr>
        <w:pStyle w:val="Akapitzlist"/>
        <w:widowControl w:val="0"/>
        <w:numPr>
          <w:ilvl w:val="1"/>
          <w:numId w:val="23"/>
        </w:numPr>
        <w:autoSpaceDE w:val="0"/>
        <w:autoSpaceDN w:val="0"/>
        <w:adjustRightInd w:val="0"/>
        <w:rPr>
          <w:rFonts w:ascii="Calibri" w:hAnsi="Calibri" w:cs="Calibri"/>
          <w:sz w:val="22"/>
          <w:lang w:val="pl-PL"/>
        </w:rPr>
      </w:pPr>
      <w:r w:rsidRPr="00FB7A8C">
        <w:rPr>
          <w:rFonts w:ascii="Calibri" w:hAnsi="Calibri" w:cs="Calibri"/>
          <w:sz w:val="22"/>
          <w:lang w:val="pl-PL"/>
        </w:rPr>
        <w:t>Jeśli Wykonawca składający Ofertę jest zautoryzowany (zalogowany) to wycofanie Oferty następuje od razu po złożeniu nowej Oferty.</w:t>
      </w:r>
    </w:p>
    <w:p w:rsidR="00077910" w:rsidRPr="00FB7A8C" w:rsidRDefault="00077910" w:rsidP="00FB7A8C">
      <w:pPr>
        <w:pStyle w:val="Akapitzlist"/>
        <w:widowControl w:val="0"/>
        <w:numPr>
          <w:ilvl w:val="1"/>
          <w:numId w:val="23"/>
        </w:numPr>
        <w:autoSpaceDE w:val="0"/>
        <w:autoSpaceDN w:val="0"/>
        <w:adjustRightInd w:val="0"/>
        <w:rPr>
          <w:rFonts w:ascii="Calibri" w:hAnsi="Calibri" w:cs="Calibri"/>
          <w:sz w:val="22"/>
          <w:lang w:val="pl-PL"/>
        </w:rPr>
      </w:pPr>
      <w:r w:rsidRPr="00FB7A8C">
        <w:rPr>
          <w:rFonts w:ascii="Calibri" w:hAnsi="Calibri" w:cs="Calibri"/>
          <w:sz w:val="22"/>
          <w:lang w:val="pl-PL"/>
        </w:rPr>
        <w:t>Wycofanie Oferty możliwe jest do zakończenia terminu składania ofert w postępowaniu.</w:t>
      </w:r>
    </w:p>
    <w:p w:rsidR="00FB7A8C" w:rsidRPr="00FB7A8C" w:rsidRDefault="00077910" w:rsidP="00FB7A8C">
      <w:pPr>
        <w:pStyle w:val="Akapitzlist"/>
        <w:widowControl w:val="0"/>
        <w:numPr>
          <w:ilvl w:val="1"/>
          <w:numId w:val="23"/>
        </w:numPr>
        <w:autoSpaceDE w:val="0"/>
        <w:autoSpaceDN w:val="0"/>
        <w:adjustRightInd w:val="0"/>
        <w:rPr>
          <w:rFonts w:ascii="Calibri" w:hAnsi="Calibri" w:cs="Calibri"/>
          <w:sz w:val="22"/>
          <w:lang w:val="pl-PL"/>
        </w:rPr>
      </w:pPr>
      <w:r w:rsidRPr="00FB7A8C">
        <w:rPr>
          <w:rFonts w:ascii="Calibri" w:hAnsi="Calibri" w:cs="Calibri"/>
          <w:sz w:val="22"/>
          <w:lang w:val="pl-PL"/>
        </w:rPr>
        <w:t xml:space="preserve">Wycofanie złożonej Oferty powoduje, że Zamawiający nie będzie miał możliwości </w:t>
      </w:r>
      <w:r w:rsidR="00FB7A8C" w:rsidRPr="00FB7A8C">
        <w:rPr>
          <w:rFonts w:ascii="Calibri" w:hAnsi="Calibri" w:cs="Calibri"/>
          <w:sz w:val="22"/>
          <w:lang w:val="pl-PL"/>
        </w:rPr>
        <w:t xml:space="preserve">       </w:t>
      </w:r>
    </w:p>
    <w:p w:rsidR="00077910" w:rsidRPr="00FB7A8C" w:rsidRDefault="00077910" w:rsidP="00FB7A8C">
      <w:pPr>
        <w:pStyle w:val="Akapitzlist"/>
        <w:widowControl w:val="0"/>
        <w:autoSpaceDE w:val="0"/>
        <w:autoSpaceDN w:val="0"/>
        <w:adjustRightInd w:val="0"/>
        <w:ind w:left="792" w:firstLine="0"/>
        <w:rPr>
          <w:rFonts w:ascii="Calibri" w:hAnsi="Calibri" w:cs="Calibri"/>
          <w:sz w:val="22"/>
          <w:lang w:val="pl-PL"/>
        </w:rPr>
      </w:pPr>
      <w:r w:rsidRPr="00FB7A8C">
        <w:rPr>
          <w:rFonts w:ascii="Calibri" w:hAnsi="Calibri" w:cs="Calibri"/>
          <w:sz w:val="22"/>
          <w:lang w:val="pl-PL"/>
        </w:rPr>
        <w:t>zapoznania się z nią po upływie terminu zakończenia składania ofert w postępowaniu.</w:t>
      </w:r>
    </w:p>
    <w:p w:rsidR="00077910" w:rsidRPr="00FB7A8C" w:rsidRDefault="00077910" w:rsidP="00FB4ED8">
      <w:pPr>
        <w:widowControl w:val="0"/>
        <w:numPr>
          <w:ilvl w:val="0"/>
          <w:numId w:val="11"/>
        </w:numPr>
        <w:autoSpaceDE w:val="0"/>
        <w:autoSpaceDN w:val="0"/>
        <w:adjustRightInd w:val="0"/>
        <w:ind w:left="993" w:hanging="567"/>
        <w:jc w:val="both"/>
        <w:rPr>
          <w:rFonts w:ascii="Calibri" w:hAnsi="Calibri" w:cs="Calibri"/>
          <w:sz w:val="22"/>
          <w:szCs w:val="22"/>
        </w:rPr>
      </w:pPr>
      <w:r w:rsidRPr="00FB7A8C">
        <w:rPr>
          <w:rFonts w:ascii="Calibri" w:hAnsi="Calibri" w:cs="Calibri"/>
          <w:sz w:val="22"/>
          <w:szCs w:val="22"/>
        </w:rPr>
        <w:t xml:space="preserve"> Wykonawca po upływie terminu składania ofert nie może dokonać zmiany złożonej Oferty.</w:t>
      </w:r>
    </w:p>
    <w:p w:rsidR="00077910" w:rsidRPr="00FB7A8C" w:rsidRDefault="00077910" w:rsidP="00FB4ED8">
      <w:pPr>
        <w:widowControl w:val="0"/>
        <w:numPr>
          <w:ilvl w:val="0"/>
          <w:numId w:val="11"/>
        </w:numPr>
        <w:autoSpaceDE w:val="0"/>
        <w:autoSpaceDN w:val="0"/>
        <w:adjustRightInd w:val="0"/>
        <w:ind w:left="993" w:hanging="567"/>
        <w:jc w:val="both"/>
        <w:rPr>
          <w:rFonts w:ascii="Calibri" w:hAnsi="Calibri" w:cs="Calibri"/>
          <w:sz w:val="22"/>
          <w:szCs w:val="22"/>
        </w:rPr>
      </w:pPr>
      <w:r w:rsidRPr="00FB7A8C">
        <w:rPr>
          <w:rFonts w:ascii="Calibri" w:hAnsi="Calibri" w:cs="Calibri"/>
          <w:sz w:val="22"/>
          <w:szCs w:val="22"/>
        </w:rPr>
        <w:t>W przypadku złożenia Oferty po terminie Zamawiający niezwłocznie zawiadomi Wykonawcę o jej złożeniu po terminie.</w:t>
      </w:r>
    </w:p>
    <w:p w:rsidR="00077910" w:rsidRPr="00FB7A8C" w:rsidRDefault="00077910" w:rsidP="00FB4ED8">
      <w:pPr>
        <w:widowControl w:val="0"/>
        <w:numPr>
          <w:ilvl w:val="0"/>
          <w:numId w:val="11"/>
        </w:numPr>
        <w:autoSpaceDE w:val="0"/>
        <w:autoSpaceDN w:val="0"/>
        <w:adjustRightInd w:val="0"/>
        <w:ind w:left="993" w:hanging="567"/>
        <w:jc w:val="both"/>
        <w:rPr>
          <w:rFonts w:ascii="Calibri" w:hAnsi="Calibri" w:cs="Calibri"/>
          <w:b/>
          <w:sz w:val="22"/>
          <w:szCs w:val="22"/>
        </w:rPr>
      </w:pPr>
      <w:r w:rsidRPr="00FB7A8C">
        <w:rPr>
          <w:rFonts w:ascii="Calibri" w:hAnsi="Calibri" w:cs="Calibri"/>
          <w:sz w:val="22"/>
          <w:szCs w:val="22"/>
        </w:rPr>
        <w:t>Wszelkie koszty związane z przygotowaniem i złożeniem Oferty ponosi Wykonawca</w:t>
      </w:r>
      <w:r w:rsidRPr="00FB7A8C">
        <w:rPr>
          <w:rFonts w:ascii="Calibri" w:hAnsi="Calibri" w:cs="Calibri"/>
          <w:b/>
          <w:sz w:val="22"/>
          <w:szCs w:val="22"/>
        </w:rPr>
        <w:t>.</w:t>
      </w:r>
    </w:p>
    <w:p w:rsidR="00186F04" w:rsidRPr="00FB7A8C" w:rsidRDefault="00186F04" w:rsidP="00243719">
      <w:pPr>
        <w:autoSpaceDE w:val="0"/>
        <w:autoSpaceDN w:val="0"/>
        <w:adjustRightInd w:val="0"/>
        <w:jc w:val="both"/>
        <w:rPr>
          <w:rFonts w:asciiTheme="minorHAnsi" w:hAnsiTheme="minorHAnsi" w:cstheme="minorHAnsi"/>
          <w:b/>
          <w:color w:val="FF0000"/>
          <w:sz w:val="22"/>
          <w:szCs w:val="22"/>
        </w:rPr>
      </w:pPr>
    </w:p>
    <w:p w:rsidR="00A170DC" w:rsidRPr="00FB7A8C" w:rsidRDefault="003B0B46" w:rsidP="00FB7A8C">
      <w:pPr>
        <w:pStyle w:val="Akapitzlist"/>
        <w:numPr>
          <w:ilvl w:val="0"/>
          <w:numId w:val="21"/>
        </w:numPr>
        <w:autoSpaceDE w:val="0"/>
        <w:autoSpaceDN w:val="0"/>
        <w:adjustRightInd w:val="0"/>
        <w:rPr>
          <w:rFonts w:asciiTheme="minorHAnsi" w:hAnsiTheme="minorHAnsi" w:cstheme="minorHAnsi"/>
          <w:b/>
          <w:sz w:val="22"/>
          <w:lang w:val="pl-PL"/>
        </w:rPr>
      </w:pPr>
      <w:r w:rsidRPr="00FB7A8C">
        <w:rPr>
          <w:rFonts w:asciiTheme="minorHAnsi" w:hAnsiTheme="minorHAnsi" w:cstheme="minorHAnsi"/>
          <w:b/>
          <w:sz w:val="22"/>
          <w:lang w:val="pl-PL"/>
        </w:rPr>
        <w:t>TERMIN SKŁADANIA OFERT</w:t>
      </w:r>
    </w:p>
    <w:p w:rsidR="00A170DC" w:rsidRPr="00FB7A8C" w:rsidRDefault="00A170DC" w:rsidP="00243719">
      <w:pPr>
        <w:autoSpaceDE w:val="0"/>
        <w:autoSpaceDN w:val="0"/>
        <w:adjustRightInd w:val="0"/>
        <w:jc w:val="both"/>
        <w:rPr>
          <w:rFonts w:asciiTheme="minorHAnsi" w:hAnsiTheme="minorHAnsi" w:cstheme="minorHAnsi"/>
          <w:b/>
          <w:sz w:val="22"/>
          <w:szCs w:val="22"/>
        </w:rPr>
      </w:pPr>
      <w:r w:rsidRPr="00FB7A8C">
        <w:rPr>
          <w:rFonts w:asciiTheme="minorHAnsi" w:hAnsiTheme="minorHAnsi" w:cstheme="minorHAnsi"/>
          <w:sz w:val="22"/>
          <w:szCs w:val="22"/>
        </w:rPr>
        <w:t xml:space="preserve">Termin składania ofert upływa </w:t>
      </w:r>
      <w:r w:rsidR="00FB7A8C" w:rsidRPr="00FB7A8C">
        <w:rPr>
          <w:rFonts w:asciiTheme="minorHAnsi" w:hAnsiTheme="minorHAnsi" w:cstheme="minorHAnsi"/>
          <w:b/>
          <w:sz w:val="22"/>
          <w:szCs w:val="22"/>
        </w:rPr>
        <w:t>0</w:t>
      </w:r>
      <w:r w:rsidR="00D712BE">
        <w:rPr>
          <w:rFonts w:asciiTheme="minorHAnsi" w:hAnsiTheme="minorHAnsi" w:cstheme="minorHAnsi"/>
          <w:b/>
          <w:sz w:val="22"/>
          <w:szCs w:val="22"/>
        </w:rPr>
        <w:t>9</w:t>
      </w:r>
      <w:r w:rsidR="00FB7A8C" w:rsidRPr="00FB7A8C">
        <w:rPr>
          <w:rFonts w:asciiTheme="minorHAnsi" w:hAnsiTheme="minorHAnsi" w:cstheme="minorHAnsi"/>
          <w:b/>
          <w:sz w:val="22"/>
          <w:szCs w:val="22"/>
        </w:rPr>
        <w:t xml:space="preserve">.06.2021 </w:t>
      </w:r>
      <w:r w:rsidRPr="00FB7A8C">
        <w:rPr>
          <w:rFonts w:asciiTheme="minorHAnsi" w:hAnsiTheme="minorHAnsi" w:cstheme="minorHAnsi"/>
          <w:b/>
          <w:sz w:val="22"/>
          <w:szCs w:val="22"/>
        </w:rPr>
        <w:t>r.,  god</w:t>
      </w:r>
      <w:r w:rsidR="008B79FE" w:rsidRPr="00FB7A8C">
        <w:rPr>
          <w:rFonts w:asciiTheme="minorHAnsi" w:hAnsiTheme="minorHAnsi" w:cstheme="minorHAnsi"/>
          <w:b/>
          <w:sz w:val="22"/>
          <w:szCs w:val="22"/>
        </w:rPr>
        <w:t>z. 1</w:t>
      </w:r>
      <w:r w:rsidR="00FB7A8C" w:rsidRPr="00FB7A8C">
        <w:rPr>
          <w:rFonts w:asciiTheme="minorHAnsi" w:hAnsiTheme="minorHAnsi" w:cstheme="minorHAnsi"/>
          <w:b/>
          <w:sz w:val="22"/>
          <w:szCs w:val="22"/>
        </w:rPr>
        <w:t>0</w:t>
      </w:r>
      <w:r w:rsidR="00C90E34" w:rsidRPr="00FB7A8C">
        <w:rPr>
          <w:rFonts w:asciiTheme="minorHAnsi" w:hAnsiTheme="minorHAnsi" w:cstheme="minorHAnsi"/>
          <w:b/>
          <w:sz w:val="22"/>
          <w:szCs w:val="22"/>
        </w:rPr>
        <w:t>:00</w:t>
      </w:r>
    </w:p>
    <w:p w:rsidR="00A170DC" w:rsidRPr="00FB7A8C" w:rsidRDefault="00A170DC" w:rsidP="00243719">
      <w:pPr>
        <w:jc w:val="both"/>
        <w:rPr>
          <w:rFonts w:asciiTheme="minorHAnsi" w:hAnsiTheme="minorHAnsi" w:cstheme="minorHAnsi"/>
          <w:b/>
          <w:sz w:val="22"/>
          <w:szCs w:val="22"/>
        </w:rPr>
      </w:pPr>
    </w:p>
    <w:p w:rsidR="00A170DC" w:rsidRPr="00FB7A8C" w:rsidRDefault="003B0B46" w:rsidP="00FB4ED8">
      <w:pPr>
        <w:pStyle w:val="Akapitzlist"/>
        <w:numPr>
          <w:ilvl w:val="0"/>
          <w:numId w:val="21"/>
        </w:numPr>
        <w:rPr>
          <w:rFonts w:asciiTheme="minorHAnsi" w:hAnsiTheme="minorHAnsi" w:cstheme="minorHAnsi"/>
          <w:b/>
          <w:sz w:val="22"/>
          <w:lang w:val="pl-PL"/>
        </w:rPr>
      </w:pPr>
      <w:r w:rsidRPr="00FB7A8C">
        <w:rPr>
          <w:rFonts w:asciiTheme="minorHAnsi" w:hAnsiTheme="minorHAnsi" w:cstheme="minorHAnsi"/>
          <w:b/>
          <w:sz w:val="22"/>
          <w:lang w:val="pl-PL"/>
        </w:rPr>
        <w:t>TERMIN I SPOSÓB OTWARCIA OFERT</w:t>
      </w:r>
    </w:p>
    <w:p w:rsidR="00A170DC" w:rsidRPr="00FB7A8C" w:rsidRDefault="00A170DC" w:rsidP="00FB4ED8">
      <w:pPr>
        <w:pStyle w:val="Akapitzlist"/>
        <w:numPr>
          <w:ilvl w:val="1"/>
          <w:numId w:val="21"/>
        </w:numPr>
        <w:ind w:left="851" w:hanging="491"/>
        <w:rPr>
          <w:rFonts w:asciiTheme="minorHAnsi" w:hAnsiTheme="minorHAnsi" w:cstheme="minorHAnsi"/>
          <w:b/>
          <w:sz w:val="22"/>
          <w:lang w:val="pl-PL"/>
        </w:rPr>
      </w:pPr>
      <w:r w:rsidRPr="00FB7A8C">
        <w:rPr>
          <w:rFonts w:asciiTheme="minorHAnsi" w:hAnsiTheme="minorHAnsi" w:cstheme="minorHAnsi"/>
          <w:sz w:val="22"/>
          <w:lang w:val="pl-PL"/>
        </w:rPr>
        <w:t xml:space="preserve">Otwarcie ofert nastąpi w dniu </w:t>
      </w:r>
      <w:r w:rsidR="00FB7A8C" w:rsidRPr="00FB7A8C">
        <w:rPr>
          <w:rFonts w:asciiTheme="minorHAnsi" w:hAnsiTheme="minorHAnsi" w:cstheme="minorHAnsi"/>
          <w:b/>
          <w:sz w:val="22"/>
          <w:lang w:val="pl-PL"/>
        </w:rPr>
        <w:t>0</w:t>
      </w:r>
      <w:r w:rsidR="00D712BE">
        <w:rPr>
          <w:rFonts w:asciiTheme="minorHAnsi" w:hAnsiTheme="minorHAnsi" w:cstheme="minorHAnsi"/>
          <w:b/>
          <w:sz w:val="22"/>
          <w:lang w:val="pl-PL"/>
        </w:rPr>
        <w:t>9</w:t>
      </w:r>
      <w:r w:rsidR="00FB7A8C" w:rsidRPr="00FB7A8C">
        <w:rPr>
          <w:rFonts w:asciiTheme="minorHAnsi" w:hAnsiTheme="minorHAnsi" w:cstheme="minorHAnsi"/>
          <w:b/>
          <w:sz w:val="22"/>
          <w:lang w:val="pl-PL"/>
        </w:rPr>
        <w:t xml:space="preserve">.06.2021  </w:t>
      </w:r>
      <w:r w:rsidRPr="00FB7A8C">
        <w:rPr>
          <w:rFonts w:asciiTheme="minorHAnsi" w:hAnsiTheme="minorHAnsi" w:cstheme="minorHAnsi"/>
          <w:b/>
          <w:sz w:val="22"/>
          <w:lang w:val="pl-PL"/>
        </w:rPr>
        <w:t xml:space="preserve">godz. </w:t>
      </w:r>
      <w:r w:rsidR="008B79FE" w:rsidRPr="00FB7A8C">
        <w:rPr>
          <w:rFonts w:asciiTheme="minorHAnsi" w:hAnsiTheme="minorHAnsi" w:cstheme="minorHAnsi"/>
          <w:b/>
          <w:sz w:val="22"/>
          <w:lang w:val="pl-PL"/>
        </w:rPr>
        <w:t>1</w:t>
      </w:r>
      <w:r w:rsidR="00FB7A8C" w:rsidRPr="00FB7A8C">
        <w:rPr>
          <w:rFonts w:asciiTheme="minorHAnsi" w:hAnsiTheme="minorHAnsi" w:cstheme="minorHAnsi"/>
          <w:b/>
          <w:sz w:val="22"/>
          <w:lang w:val="pl-PL"/>
        </w:rPr>
        <w:t>0</w:t>
      </w:r>
      <w:r w:rsidR="00C90E34" w:rsidRPr="00FB7A8C">
        <w:rPr>
          <w:rFonts w:asciiTheme="minorHAnsi" w:hAnsiTheme="minorHAnsi" w:cstheme="minorHAnsi"/>
          <w:b/>
          <w:sz w:val="22"/>
          <w:lang w:val="pl-PL"/>
        </w:rPr>
        <w:t>:</w:t>
      </w:r>
      <w:r w:rsidR="008B79FE" w:rsidRPr="00FB7A8C">
        <w:rPr>
          <w:rFonts w:asciiTheme="minorHAnsi" w:hAnsiTheme="minorHAnsi" w:cstheme="minorHAnsi"/>
          <w:b/>
          <w:sz w:val="22"/>
          <w:lang w:val="pl-PL"/>
        </w:rPr>
        <w:t>30</w:t>
      </w:r>
    </w:p>
    <w:p w:rsidR="00243719" w:rsidRPr="00FB7A8C" w:rsidRDefault="00A170DC" w:rsidP="00FB4ED8">
      <w:pPr>
        <w:pStyle w:val="Akapitzlist"/>
        <w:numPr>
          <w:ilvl w:val="1"/>
          <w:numId w:val="21"/>
        </w:numPr>
        <w:ind w:left="851" w:hanging="491"/>
        <w:rPr>
          <w:rFonts w:asciiTheme="minorHAnsi" w:hAnsiTheme="minorHAnsi" w:cstheme="minorHAnsi"/>
          <w:b/>
          <w:sz w:val="22"/>
          <w:lang w:val="pl-PL"/>
        </w:rPr>
      </w:pPr>
      <w:r w:rsidRPr="00FB7A8C">
        <w:rPr>
          <w:rFonts w:asciiTheme="minorHAnsi" w:hAnsiTheme="minorHAnsi" w:cstheme="minorHAnsi"/>
          <w:sz w:val="22"/>
          <w:lang w:val="pl-PL"/>
        </w:rPr>
        <w:t xml:space="preserve">Otwarcie ofert następuje </w:t>
      </w:r>
      <w:r w:rsidR="00243719" w:rsidRPr="00FB7A8C">
        <w:rPr>
          <w:rFonts w:asciiTheme="minorHAnsi" w:hAnsiTheme="minorHAnsi" w:cstheme="minorHAnsi"/>
          <w:sz w:val="22"/>
          <w:lang w:val="pl-PL"/>
        </w:rPr>
        <w:t>przy użyciu środków komunikacji elektronicznej za</w:t>
      </w:r>
      <w:r w:rsidR="009A572E" w:rsidRPr="00FB7A8C">
        <w:rPr>
          <w:rFonts w:asciiTheme="minorHAnsi" w:hAnsiTheme="minorHAnsi" w:cstheme="minorHAnsi"/>
          <w:sz w:val="22"/>
          <w:lang w:val="pl-PL"/>
        </w:rPr>
        <w:t xml:space="preserve"> </w:t>
      </w:r>
      <w:r w:rsidR="00243719" w:rsidRPr="00FB7A8C">
        <w:rPr>
          <w:rFonts w:asciiTheme="minorHAnsi" w:hAnsiTheme="minorHAnsi" w:cstheme="minorHAnsi"/>
          <w:sz w:val="22"/>
          <w:lang w:val="pl-PL"/>
        </w:rPr>
        <w:t xml:space="preserve">pośrednictwem platformy zakupowej </w:t>
      </w:r>
      <w:proofErr w:type="spellStart"/>
      <w:r w:rsidR="00243719" w:rsidRPr="00FB7A8C">
        <w:rPr>
          <w:rFonts w:asciiTheme="minorHAnsi" w:hAnsiTheme="minorHAnsi" w:cstheme="minorHAnsi"/>
          <w:sz w:val="22"/>
          <w:lang w:val="pl-PL"/>
        </w:rPr>
        <w:t>Open</w:t>
      </w:r>
      <w:proofErr w:type="spellEnd"/>
      <w:r w:rsidR="00243719" w:rsidRPr="00FB7A8C">
        <w:rPr>
          <w:rFonts w:asciiTheme="minorHAnsi" w:hAnsiTheme="minorHAnsi" w:cstheme="minorHAnsi"/>
          <w:sz w:val="22"/>
          <w:lang w:val="pl-PL"/>
        </w:rPr>
        <w:t xml:space="preserve"> </w:t>
      </w:r>
      <w:proofErr w:type="spellStart"/>
      <w:r w:rsidR="00243719" w:rsidRPr="00FB7A8C">
        <w:rPr>
          <w:rFonts w:asciiTheme="minorHAnsi" w:hAnsiTheme="minorHAnsi" w:cstheme="minorHAnsi"/>
          <w:sz w:val="22"/>
          <w:lang w:val="pl-PL"/>
        </w:rPr>
        <w:t>Nexus</w:t>
      </w:r>
      <w:proofErr w:type="spellEnd"/>
      <w:r w:rsidR="00243719" w:rsidRPr="00FB7A8C">
        <w:rPr>
          <w:rFonts w:asciiTheme="minorHAnsi" w:hAnsiTheme="minorHAnsi" w:cstheme="minorHAnsi"/>
          <w:sz w:val="22"/>
          <w:lang w:val="pl-PL"/>
        </w:rPr>
        <w:t>.</w:t>
      </w:r>
    </w:p>
    <w:p w:rsidR="00A170DC" w:rsidRPr="00FB7A8C" w:rsidRDefault="00A170DC" w:rsidP="00FB4ED8">
      <w:pPr>
        <w:pStyle w:val="Akapitzlist"/>
        <w:numPr>
          <w:ilvl w:val="1"/>
          <w:numId w:val="21"/>
        </w:numPr>
        <w:ind w:left="851" w:hanging="491"/>
        <w:rPr>
          <w:rFonts w:asciiTheme="minorHAnsi" w:hAnsiTheme="minorHAnsi" w:cstheme="minorHAnsi"/>
          <w:b/>
          <w:sz w:val="22"/>
          <w:lang w:val="pl-PL"/>
        </w:rPr>
      </w:pPr>
      <w:r w:rsidRPr="00FB7A8C">
        <w:rPr>
          <w:rFonts w:asciiTheme="minorHAnsi" w:hAnsiTheme="minorHAnsi" w:cstheme="minorHAnsi"/>
          <w:sz w:val="22"/>
          <w:lang w:val="pl-PL"/>
        </w:rPr>
        <w:t xml:space="preserve"> Niezwłocznie po otwarciu ofert Zamawiający udostępni na stronie internetowej prowadzonego postępowania informacje o: (1) nazwach albo imionach i nazwiskach oraz siedzibach lub miejscach prowadzonej działalności gospodarczej albo miejscach zamieszkania wykonawców, których oferty zostały otwarte; (2) cenach  zawartych w ofertach.</w:t>
      </w:r>
    </w:p>
    <w:p w:rsidR="00A170DC" w:rsidRPr="00FB7A8C" w:rsidRDefault="00A170DC" w:rsidP="00243719">
      <w:pPr>
        <w:jc w:val="both"/>
        <w:rPr>
          <w:rFonts w:asciiTheme="minorHAnsi" w:hAnsiTheme="minorHAnsi" w:cstheme="minorHAnsi"/>
          <w:b/>
          <w:sz w:val="22"/>
          <w:szCs w:val="22"/>
        </w:rPr>
      </w:pPr>
    </w:p>
    <w:p w:rsidR="00A170DC" w:rsidRPr="00FB7A8C" w:rsidRDefault="00A170DC" w:rsidP="00FB4ED8">
      <w:pPr>
        <w:pStyle w:val="Akapitzlist"/>
        <w:numPr>
          <w:ilvl w:val="0"/>
          <w:numId w:val="21"/>
        </w:numPr>
        <w:rPr>
          <w:rFonts w:asciiTheme="minorHAnsi" w:hAnsiTheme="minorHAnsi" w:cstheme="minorHAnsi"/>
          <w:b/>
          <w:sz w:val="22"/>
          <w:lang w:val="pl-PL"/>
        </w:rPr>
      </w:pPr>
      <w:r w:rsidRPr="00FB7A8C">
        <w:rPr>
          <w:rFonts w:asciiTheme="minorHAnsi" w:hAnsiTheme="minorHAnsi" w:cstheme="minorHAnsi"/>
          <w:b/>
          <w:sz w:val="22"/>
          <w:lang w:val="pl-PL"/>
        </w:rPr>
        <w:t>T</w:t>
      </w:r>
      <w:r w:rsidR="003B0B46" w:rsidRPr="00FB7A8C">
        <w:rPr>
          <w:rFonts w:asciiTheme="minorHAnsi" w:hAnsiTheme="minorHAnsi" w:cstheme="minorHAnsi"/>
          <w:b/>
          <w:sz w:val="22"/>
          <w:lang w:val="pl-PL"/>
        </w:rPr>
        <w:t>ERMIN ZWIĄZANIA OFERTĄ</w:t>
      </w:r>
    </w:p>
    <w:p w:rsidR="00A170DC" w:rsidRPr="00FB7A8C" w:rsidRDefault="00325773" w:rsidP="00FB7A8C">
      <w:pPr>
        <w:pStyle w:val="Akapitzlist"/>
        <w:numPr>
          <w:ilvl w:val="1"/>
          <w:numId w:val="27"/>
        </w:numPr>
        <w:rPr>
          <w:rFonts w:asciiTheme="minorHAnsi" w:hAnsiTheme="minorHAnsi" w:cstheme="minorHAnsi"/>
          <w:b/>
          <w:bCs/>
          <w:sz w:val="22"/>
          <w:lang w:val="pl-PL"/>
        </w:rPr>
      </w:pPr>
      <w:r w:rsidRPr="00FB7A8C">
        <w:rPr>
          <w:rFonts w:asciiTheme="minorHAnsi" w:hAnsiTheme="minorHAnsi" w:cstheme="minorHAnsi"/>
          <w:sz w:val="22"/>
          <w:lang w:val="pl-PL"/>
        </w:rPr>
        <w:t xml:space="preserve">Wykonawca jest związany ofertą przez okres </w:t>
      </w:r>
      <w:r w:rsidRPr="00FB7A8C">
        <w:rPr>
          <w:rFonts w:asciiTheme="minorHAnsi" w:hAnsiTheme="minorHAnsi" w:cstheme="minorHAnsi"/>
          <w:b/>
          <w:sz w:val="22"/>
          <w:lang w:val="pl-PL"/>
        </w:rPr>
        <w:t>30 dni</w:t>
      </w:r>
      <w:r w:rsidRPr="00FB7A8C">
        <w:rPr>
          <w:rFonts w:asciiTheme="minorHAnsi" w:hAnsiTheme="minorHAnsi" w:cstheme="minorHAnsi"/>
          <w:sz w:val="22"/>
          <w:lang w:val="pl-PL"/>
        </w:rPr>
        <w:t xml:space="preserve"> od dnia upływu terminu składania ofert, przy czym pierwszym dniem terminu związania oferta jest dzień, w którym upływa termin składania ofert, </w:t>
      </w:r>
      <w:r w:rsidRPr="00FB7A8C">
        <w:rPr>
          <w:rFonts w:asciiTheme="minorHAnsi" w:hAnsiTheme="minorHAnsi" w:cstheme="minorHAnsi"/>
          <w:b/>
          <w:bCs/>
          <w:sz w:val="22"/>
          <w:lang w:val="pl-PL"/>
        </w:rPr>
        <w:t xml:space="preserve">tj. do dnia </w:t>
      </w:r>
      <w:r w:rsidR="00FB7A8C" w:rsidRPr="00FB7A8C">
        <w:rPr>
          <w:rFonts w:asciiTheme="minorHAnsi" w:hAnsiTheme="minorHAnsi" w:cstheme="minorHAnsi"/>
          <w:b/>
          <w:bCs/>
          <w:sz w:val="22"/>
          <w:lang w:val="pl-PL"/>
        </w:rPr>
        <w:t>0</w:t>
      </w:r>
      <w:r w:rsidR="00D712BE">
        <w:rPr>
          <w:rFonts w:asciiTheme="minorHAnsi" w:hAnsiTheme="minorHAnsi" w:cstheme="minorHAnsi"/>
          <w:b/>
          <w:bCs/>
          <w:sz w:val="22"/>
          <w:lang w:val="pl-PL"/>
        </w:rPr>
        <w:t>9</w:t>
      </w:r>
      <w:r w:rsidR="00FB7A8C" w:rsidRPr="00FB7A8C">
        <w:rPr>
          <w:rFonts w:asciiTheme="minorHAnsi" w:hAnsiTheme="minorHAnsi" w:cstheme="minorHAnsi"/>
          <w:b/>
          <w:bCs/>
          <w:sz w:val="22"/>
          <w:lang w:val="pl-PL"/>
        </w:rPr>
        <w:t xml:space="preserve">.07.2021 r. </w:t>
      </w:r>
    </w:p>
    <w:p w:rsidR="00B56BB6" w:rsidRPr="00FB7A8C" w:rsidRDefault="00B56BB6" w:rsidP="00FB7A8C">
      <w:pPr>
        <w:pStyle w:val="Akapitzlist"/>
        <w:numPr>
          <w:ilvl w:val="1"/>
          <w:numId w:val="27"/>
        </w:numPr>
        <w:ind w:hanging="366"/>
        <w:rPr>
          <w:rFonts w:asciiTheme="minorHAnsi" w:hAnsiTheme="minorHAnsi" w:cstheme="minorHAnsi"/>
          <w:b/>
          <w:bCs/>
          <w:sz w:val="22"/>
          <w:lang w:val="pl-PL"/>
        </w:rPr>
      </w:pPr>
      <w:r w:rsidRPr="00FB7A8C">
        <w:rPr>
          <w:rFonts w:asciiTheme="minorHAnsi" w:hAnsiTheme="minorHAnsi" w:cstheme="minorHAnsi"/>
          <w:sz w:val="22"/>
          <w:lang w:val="pl-PL"/>
        </w:rPr>
        <w:t>W przypadku, gdy wybór najkorzystniejszej oferty nie nastąpi przed upływem terminu związania ofertą wskazanego pkt. w 15.1 powyżej,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w:t>
      </w:r>
      <w:r w:rsidRPr="00FB7A8C">
        <w:rPr>
          <w:rFonts w:asciiTheme="minorHAnsi" w:hAnsiTheme="minorHAnsi" w:cstheme="minorHAnsi"/>
          <w:b/>
          <w:bCs/>
          <w:sz w:val="22"/>
          <w:lang w:val="pl-PL"/>
        </w:rPr>
        <w:t>.</w:t>
      </w:r>
    </w:p>
    <w:p w:rsidR="00A170DC" w:rsidRPr="00FB7A8C" w:rsidRDefault="00A170DC" w:rsidP="00243719">
      <w:pPr>
        <w:jc w:val="both"/>
        <w:rPr>
          <w:rFonts w:asciiTheme="minorHAnsi" w:hAnsiTheme="minorHAnsi" w:cstheme="minorHAnsi"/>
          <w:sz w:val="22"/>
          <w:szCs w:val="22"/>
        </w:rPr>
      </w:pPr>
    </w:p>
    <w:p w:rsidR="00A170DC" w:rsidRPr="00FB7A8C" w:rsidRDefault="003B0B46" w:rsidP="00FB7A8C">
      <w:pPr>
        <w:pStyle w:val="Akapitzlist"/>
        <w:numPr>
          <w:ilvl w:val="0"/>
          <w:numId w:val="27"/>
        </w:numPr>
        <w:rPr>
          <w:rFonts w:asciiTheme="minorHAnsi" w:hAnsiTheme="minorHAnsi" w:cstheme="minorHAnsi"/>
          <w:b/>
          <w:sz w:val="22"/>
          <w:lang w:val="pl-PL"/>
        </w:rPr>
      </w:pPr>
      <w:r w:rsidRPr="00FB7A8C">
        <w:rPr>
          <w:rFonts w:asciiTheme="minorHAnsi" w:hAnsiTheme="minorHAnsi" w:cstheme="minorHAnsi"/>
          <w:b/>
          <w:sz w:val="22"/>
          <w:lang w:val="pl-PL"/>
        </w:rPr>
        <w:t>SPOSÓB OBLICZENIA CENY</w:t>
      </w:r>
    </w:p>
    <w:p w:rsidR="00A170DC" w:rsidRPr="00FB7A8C" w:rsidRDefault="00A170DC" w:rsidP="00FB7A8C">
      <w:pPr>
        <w:pStyle w:val="Akapitzlist"/>
        <w:numPr>
          <w:ilvl w:val="1"/>
          <w:numId w:val="26"/>
        </w:numPr>
        <w:rPr>
          <w:rFonts w:asciiTheme="minorHAnsi" w:hAnsiTheme="minorHAnsi" w:cstheme="minorHAnsi"/>
          <w:sz w:val="22"/>
          <w:lang w:val="pl-PL"/>
        </w:rPr>
      </w:pPr>
      <w:r w:rsidRPr="00FB7A8C">
        <w:rPr>
          <w:rFonts w:asciiTheme="minorHAnsi" w:hAnsiTheme="minorHAnsi" w:cstheme="minorHAnsi"/>
          <w:sz w:val="22"/>
          <w:lang w:val="pl-PL"/>
        </w:rPr>
        <w:t xml:space="preserve">Wykonawca w formularzu ofertowym stanowiącym </w:t>
      </w:r>
      <w:r w:rsidRPr="00FB7A8C">
        <w:rPr>
          <w:rFonts w:asciiTheme="minorHAnsi" w:hAnsiTheme="minorHAnsi" w:cstheme="minorHAnsi"/>
          <w:b/>
          <w:bCs/>
          <w:sz w:val="22"/>
          <w:lang w:val="pl-PL"/>
        </w:rPr>
        <w:t xml:space="preserve">załącznik nr </w:t>
      </w:r>
      <w:r w:rsidR="000E1390" w:rsidRPr="00FB7A8C">
        <w:rPr>
          <w:rFonts w:asciiTheme="minorHAnsi" w:hAnsiTheme="minorHAnsi" w:cstheme="minorHAnsi"/>
          <w:b/>
          <w:bCs/>
          <w:sz w:val="22"/>
          <w:lang w:val="pl-PL"/>
        </w:rPr>
        <w:t>1</w:t>
      </w:r>
      <w:r w:rsidRPr="00FB7A8C">
        <w:rPr>
          <w:rFonts w:asciiTheme="minorHAnsi" w:hAnsiTheme="minorHAnsi" w:cstheme="minorHAnsi"/>
          <w:sz w:val="22"/>
          <w:lang w:val="pl-PL"/>
        </w:rPr>
        <w:t xml:space="preserve"> do niniejszej SWZ jest zobowiązany wpisać całkowite wynagrodzenie brutto za wykonanie przedmiotu umowy</w:t>
      </w:r>
      <w:r w:rsidR="00643B01" w:rsidRPr="00FB7A8C">
        <w:rPr>
          <w:rFonts w:asciiTheme="minorHAnsi" w:hAnsiTheme="minorHAnsi" w:cstheme="minorHAnsi"/>
          <w:sz w:val="22"/>
          <w:lang w:val="pl-PL"/>
        </w:rPr>
        <w:t>.</w:t>
      </w:r>
    </w:p>
    <w:p w:rsidR="00A170DC" w:rsidRPr="00FB7A8C" w:rsidRDefault="00A170DC" w:rsidP="00FB7A8C">
      <w:pPr>
        <w:pStyle w:val="Akapitzlist"/>
        <w:numPr>
          <w:ilvl w:val="1"/>
          <w:numId w:val="26"/>
        </w:numPr>
        <w:ind w:hanging="366"/>
        <w:rPr>
          <w:rFonts w:asciiTheme="minorHAnsi" w:hAnsiTheme="minorHAnsi" w:cstheme="minorHAnsi"/>
          <w:sz w:val="22"/>
          <w:lang w:val="pl-PL"/>
        </w:rPr>
      </w:pPr>
      <w:r w:rsidRPr="00FB7A8C">
        <w:rPr>
          <w:rFonts w:asciiTheme="minorHAnsi" w:hAnsiTheme="minorHAnsi" w:cstheme="minorHAnsi"/>
          <w:sz w:val="22"/>
          <w:lang w:val="pl-PL"/>
        </w:rPr>
        <w:lastRenderedPageBreak/>
        <w:t xml:space="preserve">Cena ofertowa brutto musi uwzględniać wszystkie koszty związane z realizacją przedmiotu zamówienia zgodnie z SWZ, opisem przedmiotu zamówienia oraz </w:t>
      </w:r>
      <w:r w:rsidR="00A742B8" w:rsidRPr="00FB7A8C">
        <w:rPr>
          <w:rFonts w:asciiTheme="minorHAnsi" w:hAnsiTheme="minorHAnsi" w:cstheme="minorHAnsi"/>
          <w:sz w:val="22"/>
          <w:lang w:val="pl-PL"/>
        </w:rPr>
        <w:t>wzorem umowy</w:t>
      </w:r>
      <w:r w:rsidR="003B0B46" w:rsidRPr="00FB7A8C">
        <w:rPr>
          <w:rFonts w:asciiTheme="minorHAnsi" w:hAnsiTheme="minorHAnsi" w:cstheme="minorHAnsi"/>
          <w:sz w:val="22"/>
          <w:lang w:val="pl-PL"/>
        </w:rPr>
        <w:t xml:space="preserve"> zawartym w załączniku nr 5</w:t>
      </w:r>
      <w:r w:rsidRPr="00FB7A8C">
        <w:rPr>
          <w:rFonts w:asciiTheme="minorHAnsi" w:hAnsiTheme="minorHAnsi" w:cstheme="minorHAnsi"/>
          <w:sz w:val="22"/>
          <w:lang w:val="pl-PL"/>
        </w:rPr>
        <w:t xml:space="preserve"> do niniejszej SWZ.  </w:t>
      </w:r>
    </w:p>
    <w:p w:rsidR="00A170DC" w:rsidRPr="00FB7A8C" w:rsidRDefault="00A170DC" w:rsidP="00FB7A8C">
      <w:pPr>
        <w:pStyle w:val="Akapitzlist"/>
        <w:numPr>
          <w:ilvl w:val="1"/>
          <w:numId w:val="26"/>
        </w:numPr>
        <w:ind w:hanging="366"/>
        <w:rPr>
          <w:rFonts w:asciiTheme="minorHAnsi" w:hAnsiTheme="minorHAnsi" w:cstheme="minorHAnsi"/>
          <w:sz w:val="22"/>
          <w:lang w:val="pl-PL"/>
        </w:rPr>
      </w:pPr>
      <w:r w:rsidRPr="00FB7A8C">
        <w:rPr>
          <w:rFonts w:asciiTheme="minorHAnsi" w:hAnsiTheme="minorHAnsi" w:cstheme="minorHAnsi"/>
          <w:sz w:val="22"/>
          <w:lang w:val="pl-PL"/>
        </w:rPr>
        <w:t>Cena ofertowa brutto jest ceną ostateczną, niepodlegająca negocjacji i wyczerpująca wszelkie należności Wykonawcy wobec Zamawiającego związane z realizacją przedmiotu zamówienia.</w:t>
      </w:r>
    </w:p>
    <w:p w:rsidR="00A170DC" w:rsidRPr="00FB7A8C" w:rsidRDefault="00A170DC" w:rsidP="00FB7A8C">
      <w:pPr>
        <w:pStyle w:val="Akapitzlist"/>
        <w:numPr>
          <w:ilvl w:val="1"/>
          <w:numId w:val="26"/>
        </w:numPr>
        <w:ind w:hanging="366"/>
        <w:rPr>
          <w:rFonts w:asciiTheme="minorHAnsi" w:hAnsiTheme="minorHAnsi" w:cstheme="minorHAnsi"/>
          <w:sz w:val="22"/>
          <w:lang w:val="pl-PL"/>
        </w:rPr>
      </w:pPr>
      <w:r w:rsidRPr="00FB7A8C">
        <w:rPr>
          <w:rFonts w:asciiTheme="minorHAnsi" w:hAnsiTheme="minorHAnsi" w:cstheme="minorHAnsi"/>
          <w:sz w:val="22"/>
          <w:lang w:val="pl-PL"/>
        </w:rPr>
        <w:t>Rozliczenia pomiędzy Zamawiającym a Wykonawcą będą odbywać się z złotych polskich.</w:t>
      </w:r>
    </w:p>
    <w:p w:rsidR="00A170DC" w:rsidRPr="00FB7A8C" w:rsidRDefault="00A170DC" w:rsidP="00FB7A8C">
      <w:pPr>
        <w:pStyle w:val="Akapitzlist"/>
        <w:numPr>
          <w:ilvl w:val="1"/>
          <w:numId w:val="26"/>
        </w:numPr>
        <w:ind w:hanging="366"/>
        <w:rPr>
          <w:rFonts w:asciiTheme="minorHAnsi" w:hAnsiTheme="minorHAnsi" w:cstheme="minorHAnsi"/>
          <w:sz w:val="22"/>
          <w:lang w:val="pl-PL"/>
        </w:rPr>
      </w:pPr>
      <w:r w:rsidRPr="00FB7A8C">
        <w:rPr>
          <w:rFonts w:asciiTheme="minorHAnsi" w:hAnsiTheme="minorHAnsi" w:cstheme="minorHAnsi"/>
          <w:sz w:val="22"/>
          <w:lang w:val="pl-PL"/>
        </w:rPr>
        <w:t>Cenę ofertową brutto należy podać do 2 miejsc po przecinku.</w:t>
      </w:r>
    </w:p>
    <w:p w:rsidR="00A170DC" w:rsidRPr="00FB7A8C" w:rsidRDefault="00A170DC" w:rsidP="00FB7A8C">
      <w:pPr>
        <w:pStyle w:val="Akapitzlist"/>
        <w:numPr>
          <w:ilvl w:val="1"/>
          <w:numId w:val="26"/>
        </w:numPr>
        <w:ind w:hanging="366"/>
        <w:rPr>
          <w:rFonts w:asciiTheme="minorHAnsi" w:hAnsiTheme="minorHAnsi" w:cstheme="minorHAnsi"/>
          <w:sz w:val="22"/>
          <w:lang w:val="pl-PL"/>
        </w:rPr>
      </w:pPr>
      <w:r w:rsidRPr="00FB7A8C">
        <w:rPr>
          <w:rFonts w:asciiTheme="minorHAnsi" w:hAnsiTheme="minorHAnsi" w:cstheme="minorHAnsi"/>
          <w:sz w:val="22"/>
          <w:lang w:val="pl-PL"/>
        </w:rPr>
        <w:t>Jeżeli złożono ofertę, której wybór prowadziłby do powstania u Zamawiającego obowiązku podatkowego zgodnie z przepisami o podatku od towarów i usług Zamawiający w celu oceny takiej oferty doliczy do podanej ceny ofertowej podatek od towarów i usług, który miałby obowiązek rozliczyć zgodnie z tymi przepisami. Wykonawca, składając ofertę, ma obowiązek poinformować zamawiającego, czy wybór jego oferty będzie prowadzić do powstania obowiązku podatkowego.</w:t>
      </w:r>
    </w:p>
    <w:p w:rsidR="00A170DC" w:rsidRPr="00FB7A8C" w:rsidRDefault="00A170DC" w:rsidP="00243719">
      <w:pPr>
        <w:jc w:val="both"/>
        <w:rPr>
          <w:rFonts w:asciiTheme="minorHAnsi" w:hAnsiTheme="minorHAnsi" w:cstheme="minorHAnsi"/>
          <w:b/>
          <w:sz w:val="22"/>
          <w:szCs w:val="22"/>
        </w:rPr>
      </w:pPr>
    </w:p>
    <w:p w:rsidR="003B0B46" w:rsidRPr="00FB7A8C" w:rsidRDefault="00A170DC" w:rsidP="00FB7A8C">
      <w:pPr>
        <w:pStyle w:val="Akapitzlist"/>
        <w:numPr>
          <w:ilvl w:val="0"/>
          <w:numId w:val="26"/>
        </w:numPr>
        <w:rPr>
          <w:rFonts w:asciiTheme="minorHAnsi" w:hAnsiTheme="minorHAnsi" w:cstheme="minorHAnsi"/>
          <w:b/>
          <w:sz w:val="22"/>
          <w:lang w:val="pl-PL"/>
        </w:rPr>
      </w:pPr>
      <w:r w:rsidRPr="00FB7A8C">
        <w:rPr>
          <w:rFonts w:asciiTheme="minorHAnsi" w:hAnsiTheme="minorHAnsi" w:cstheme="minorHAnsi"/>
          <w:b/>
          <w:sz w:val="22"/>
          <w:lang w:val="pl-PL"/>
        </w:rPr>
        <w:t xml:space="preserve"> </w:t>
      </w:r>
      <w:r w:rsidR="003B0B46" w:rsidRPr="00FB7A8C">
        <w:rPr>
          <w:rFonts w:asciiTheme="minorHAnsi" w:hAnsiTheme="minorHAnsi" w:cstheme="minorHAnsi"/>
          <w:b/>
          <w:sz w:val="22"/>
          <w:lang w:val="pl-PL"/>
        </w:rPr>
        <w:t>KRYTERIA OCENY OFERT, WAGI KRYTERIÓW, SPOSÓB OCENY OFERT:</w:t>
      </w:r>
    </w:p>
    <w:p w:rsidR="003B0B46" w:rsidRPr="00D712BE" w:rsidRDefault="003263A8" w:rsidP="00FB7A8C">
      <w:pPr>
        <w:pStyle w:val="Akapitzlist"/>
        <w:numPr>
          <w:ilvl w:val="1"/>
          <w:numId w:val="25"/>
        </w:numPr>
        <w:rPr>
          <w:rFonts w:asciiTheme="minorHAnsi" w:hAnsiTheme="minorHAnsi" w:cstheme="minorHAnsi"/>
          <w:sz w:val="22"/>
          <w:lang w:val="pl-PL"/>
        </w:rPr>
      </w:pPr>
      <w:r w:rsidRPr="003263A8">
        <w:rPr>
          <w:rFonts w:asciiTheme="minorHAnsi" w:hAnsiTheme="minorHAnsi" w:cstheme="minorHAnsi"/>
          <w:sz w:val="22"/>
          <w:lang w:val="pl-PL"/>
        </w:rPr>
        <w:t>Przy wyborze ofert w każdej części zamówienia Zamawiający będzie się kierował następującymi</w:t>
      </w:r>
      <w:r w:rsidR="00C82CED" w:rsidRPr="00FB7A8C">
        <w:rPr>
          <w:rFonts w:asciiTheme="minorHAnsi" w:hAnsiTheme="minorHAnsi" w:cstheme="minorHAnsi"/>
          <w:sz w:val="22"/>
          <w:lang w:val="pl-PL"/>
        </w:rPr>
        <w:t xml:space="preserve"> </w:t>
      </w:r>
      <w:r w:rsidRPr="003263A8">
        <w:rPr>
          <w:rFonts w:asciiTheme="minorHAnsi" w:hAnsiTheme="minorHAnsi" w:cstheme="minorHAnsi"/>
          <w:sz w:val="22"/>
          <w:lang w:val="pl-PL"/>
        </w:rPr>
        <w:t>kryteriami oceny ofert:</w:t>
      </w:r>
    </w:p>
    <w:p w:rsidR="00643451" w:rsidRPr="00D712BE" w:rsidRDefault="003263A8" w:rsidP="00FB4ED8">
      <w:pPr>
        <w:pStyle w:val="Style31"/>
        <w:widowControl/>
        <w:numPr>
          <w:ilvl w:val="1"/>
          <w:numId w:val="5"/>
        </w:numPr>
        <w:tabs>
          <w:tab w:val="left" w:pos="709"/>
        </w:tabs>
        <w:spacing w:line="276" w:lineRule="auto"/>
        <w:ind w:left="993" w:hanging="142"/>
        <w:rPr>
          <w:rFonts w:asciiTheme="minorHAnsi" w:hAnsiTheme="minorHAnsi" w:cstheme="minorHAnsi"/>
        </w:rPr>
      </w:pPr>
      <w:r w:rsidRPr="003263A8">
        <w:rPr>
          <w:rFonts w:asciiTheme="minorHAnsi" w:hAnsiTheme="minorHAnsi" w:cstheme="minorHAnsi"/>
          <w:color w:val="000000"/>
          <w:lang w:eastAsia="en-US"/>
        </w:rPr>
        <w:t>Cena – 60 % ,</w:t>
      </w:r>
    </w:p>
    <w:p w:rsidR="00643451" w:rsidRPr="00D712BE" w:rsidRDefault="003263A8" w:rsidP="00FB4ED8">
      <w:pPr>
        <w:pStyle w:val="Style31"/>
        <w:widowControl/>
        <w:numPr>
          <w:ilvl w:val="1"/>
          <w:numId w:val="5"/>
        </w:numPr>
        <w:tabs>
          <w:tab w:val="left" w:pos="709"/>
        </w:tabs>
        <w:spacing w:line="276" w:lineRule="auto"/>
        <w:ind w:left="993" w:hanging="142"/>
        <w:rPr>
          <w:rFonts w:asciiTheme="minorHAnsi" w:hAnsiTheme="minorHAnsi" w:cstheme="minorHAnsi"/>
          <w:color w:val="000000"/>
          <w:lang w:eastAsia="en-US"/>
        </w:rPr>
      </w:pPr>
      <w:r w:rsidRPr="003263A8">
        <w:rPr>
          <w:rFonts w:asciiTheme="minorHAnsi" w:hAnsiTheme="minorHAnsi" w:cstheme="minorHAnsi"/>
          <w:color w:val="000000"/>
          <w:lang w:eastAsia="en-US"/>
        </w:rPr>
        <w:t>Termin reklamacji – 40 %</w:t>
      </w:r>
    </w:p>
    <w:p w:rsidR="00C903D0" w:rsidRPr="00FB7A8C" w:rsidRDefault="00C903D0" w:rsidP="003B0B46">
      <w:pPr>
        <w:pStyle w:val="Style20"/>
        <w:widowControl/>
        <w:tabs>
          <w:tab w:val="left" w:pos="426"/>
        </w:tabs>
        <w:spacing w:line="276" w:lineRule="auto"/>
        <w:ind w:firstLine="0"/>
        <w:rPr>
          <w:rStyle w:val="FontStyle52"/>
          <w:bCs/>
          <w:sz w:val="22"/>
          <w:szCs w:val="22"/>
        </w:rPr>
      </w:pPr>
    </w:p>
    <w:p w:rsidR="003B0B46" w:rsidRPr="00FB7A8C" w:rsidRDefault="003B0B46" w:rsidP="00FB7A8C">
      <w:pPr>
        <w:pStyle w:val="Akapitzlist"/>
        <w:numPr>
          <w:ilvl w:val="1"/>
          <w:numId w:val="25"/>
        </w:numPr>
        <w:ind w:hanging="366"/>
        <w:rPr>
          <w:rFonts w:asciiTheme="minorHAnsi" w:hAnsiTheme="minorHAnsi" w:cstheme="minorHAnsi"/>
          <w:lang w:val="pl-PL"/>
        </w:rPr>
      </w:pPr>
      <w:r w:rsidRPr="00FB7A8C">
        <w:rPr>
          <w:rFonts w:asciiTheme="minorHAnsi" w:hAnsiTheme="minorHAnsi" w:cstheme="minorHAnsi"/>
          <w:lang w:val="pl-PL"/>
        </w:rPr>
        <w:t>Sposób obliczania punktów dla poszczególnych kryteriów:</w:t>
      </w:r>
    </w:p>
    <w:p w:rsidR="00C82CED" w:rsidRPr="00FB7A8C" w:rsidRDefault="00C82CED" w:rsidP="00C82CED">
      <w:pPr>
        <w:pStyle w:val="Style33"/>
        <w:widowControl/>
        <w:tabs>
          <w:tab w:val="left" w:pos="110"/>
        </w:tabs>
        <w:spacing w:line="276" w:lineRule="auto"/>
        <w:ind w:left="0" w:firstLine="851"/>
        <w:jc w:val="both"/>
        <w:rPr>
          <w:rStyle w:val="FontStyle52"/>
          <w:sz w:val="22"/>
          <w:szCs w:val="22"/>
        </w:rPr>
      </w:pPr>
    </w:p>
    <w:p w:rsidR="003B0B46" w:rsidRPr="00FB7A8C" w:rsidRDefault="003B0B46" w:rsidP="00FB4ED8">
      <w:pPr>
        <w:pStyle w:val="Style33"/>
        <w:widowControl/>
        <w:tabs>
          <w:tab w:val="left" w:pos="110"/>
        </w:tabs>
        <w:spacing w:line="276" w:lineRule="auto"/>
        <w:ind w:left="0" w:firstLine="851"/>
        <w:jc w:val="both"/>
        <w:rPr>
          <w:sz w:val="22"/>
          <w:szCs w:val="22"/>
        </w:rPr>
      </w:pPr>
      <w:r w:rsidRPr="00FB7A8C">
        <w:rPr>
          <w:rStyle w:val="FontStyle52"/>
          <w:sz w:val="22"/>
          <w:szCs w:val="22"/>
        </w:rPr>
        <w:t xml:space="preserve">1) </w:t>
      </w:r>
      <w:r w:rsidR="00C82CED" w:rsidRPr="00FB7A8C">
        <w:rPr>
          <w:rStyle w:val="FontStyle52"/>
          <w:sz w:val="22"/>
          <w:szCs w:val="22"/>
        </w:rPr>
        <w:tab/>
      </w:r>
      <w:r w:rsidRPr="00FB7A8C">
        <w:rPr>
          <w:rStyle w:val="FontStyle52"/>
          <w:sz w:val="22"/>
          <w:szCs w:val="22"/>
        </w:rPr>
        <w:t>W ramach kryterium „Cena" ocena ofert zostanie dokonana przy zastosowaniu wzoru:</w:t>
      </w:r>
    </w:p>
    <w:p w:rsidR="003B0B46" w:rsidRPr="00FB7A8C" w:rsidRDefault="003B0B46" w:rsidP="003B0B46">
      <w:pPr>
        <w:pStyle w:val="Style33"/>
        <w:widowControl/>
        <w:tabs>
          <w:tab w:val="left" w:pos="0"/>
          <w:tab w:val="left" w:pos="110"/>
        </w:tabs>
        <w:spacing w:line="276" w:lineRule="auto"/>
        <w:ind w:left="1065"/>
        <w:jc w:val="both"/>
        <w:rPr>
          <w:sz w:val="22"/>
          <w:szCs w:val="22"/>
        </w:rPr>
      </w:pPr>
    </w:p>
    <w:p w:rsidR="003B0B46" w:rsidRPr="00FB7A8C" w:rsidRDefault="003B0B46" w:rsidP="003B0B46">
      <w:pPr>
        <w:pStyle w:val="Style21"/>
        <w:widowControl/>
        <w:tabs>
          <w:tab w:val="left" w:pos="0"/>
        </w:tabs>
        <w:spacing w:line="276" w:lineRule="auto"/>
        <w:rPr>
          <w:rStyle w:val="FontStyle52"/>
          <w:sz w:val="22"/>
          <w:szCs w:val="22"/>
        </w:rPr>
      </w:pPr>
      <w:r w:rsidRPr="00FB7A8C">
        <w:rPr>
          <w:rStyle w:val="FontStyle52"/>
          <w:sz w:val="22"/>
          <w:szCs w:val="22"/>
        </w:rPr>
        <w:tab/>
      </w:r>
      <w:r w:rsidRPr="00FB7A8C">
        <w:rPr>
          <w:rStyle w:val="FontStyle52"/>
          <w:sz w:val="22"/>
          <w:szCs w:val="22"/>
        </w:rPr>
        <w:tab/>
      </w:r>
      <w:r w:rsidRPr="00FB7A8C">
        <w:rPr>
          <w:rStyle w:val="FontStyle52"/>
          <w:sz w:val="22"/>
          <w:szCs w:val="22"/>
        </w:rPr>
        <w:tab/>
      </w:r>
      <w:r w:rsidRPr="00FB7A8C">
        <w:rPr>
          <w:rStyle w:val="FontStyle52"/>
          <w:sz w:val="22"/>
          <w:szCs w:val="22"/>
        </w:rPr>
        <w:tab/>
      </w:r>
      <w:proofErr w:type="spellStart"/>
      <w:r w:rsidRPr="00FB7A8C">
        <w:rPr>
          <w:rStyle w:val="FontStyle52"/>
          <w:sz w:val="22"/>
          <w:szCs w:val="22"/>
        </w:rPr>
        <w:t>Cn</w:t>
      </w:r>
      <w:proofErr w:type="spellEnd"/>
    </w:p>
    <w:p w:rsidR="003B0B46" w:rsidRPr="00FB7A8C" w:rsidRDefault="003B0B46" w:rsidP="003B0B46">
      <w:pPr>
        <w:pStyle w:val="Style21"/>
        <w:widowControl/>
        <w:tabs>
          <w:tab w:val="left" w:pos="0"/>
          <w:tab w:val="left" w:leader="hyphen" w:pos="5443"/>
          <w:tab w:val="left" w:pos="5549"/>
        </w:tabs>
        <w:spacing w:line="276" w:lineRule="auto"/>
        <w:rPr>
          <w:rStyle w:val="FontStyle52"/>
          <w:sz w:val="22"/>
          <w:szCs w:val="22"/>
        </w:rPr>
      </w:pPr>
      <w:r w:rsidRPr="00FB7A8C">
        <w:rPr>
          <w:rStyle w:val="FontStyle52"/>
          <w:sz w:val="22"/>
          <w:szCs w:val="22"/>
        </w:rPr>
        <w:t>C =</w:t>
      </w:r>
      <w:r w:rsidRPr="00FB7A8C">
        <w:rPr>
          <w:rStyle w:val="FontStyle52"/>
          <w:sz w:val="22"/>
          <w:szCs w:val="22"/>
        </w:rPr>
        <w:tab/>
      </w:r>
      <w:r w:rsidRPr="00FB7A8C">
        <w:rPr>
          <w:rStyle w:val="FontStyle52"/>
          <w:sz w:val="22"/>
          <w:szCs w:val="22"/>
        </w:rPr>
        <w:tab/>
        <w:t xml:space="preserve">x 60 </w:t>
      </w:r>
    </w:p>
    <w:p w:rsidR="003B0B46" w:rsidRPr="00FB7A8C" w:rsidRDefault="003B0B46" w:rsidP="003B0B46">
      <w:pPr>
        <w:pStyle w:val="Style21"/>
        <w:widowControl/>
        <w:tabs>
          <w:tab w:val="left" w:pos="0"/>
        </w:tabs>
        <w:spacing w:line="276" w:lineRule="auto"/>
        <w:rPr>
          <w:rFonts w:ascii="Calibri" w:hAnsi="Calibri" w:cs="Calibri"/>
          <w:sz w:val="22"/>
          <w:szCs w:val="22"/>
        </w:rPr>
      </w:pPr>
      <w:r w:rsidRPr="00FB7A8C">
        <w:rPr>
          <w:rStyle w:val="FontStyle52"/>
          <w:sz w:val="22"/>
          <w:szCs w:val="22"/>
        </w:rPr>
        <w:tab/>
      </w:r>
      <w:r w:rsidRPr="00FB7A8C">
        <w:rPr>
          <w:rStyle w:val="FontStyle52"/>
          <w:sz w:val="22"/>
          <w:szCs w:val="22"/>
        </w:rPr>
        <w:tab/>
      </w:r>
      <w:r w:rsidRPr="00FB7A8C">
        <w:rPr>
          <w:rStyle w:val="FontStyle52"/>
          <w:sz w:val="22"/>
          <w:szCs w:val="22"/>
        </w:rPr>
        <w:tab/>
      </w:r>
      <w:r w:rsidRPr="00FB7A8C">
        <w:rPr>
          <w:rStyle w:val="FontStyle52"/>
          <w:sz w:val="22"/>
          <w:szCs w:val="22"/>
        </w:rPr>
        <w:tab/>
        <w:t>Co</w:t>
      </w:r>
    </w:p>
    <w:p w:rsidR="003B0B46" w:rsidRPr="00FB7A8C" w:rsidRDefault="003B0B46" w:rsidP="003B0B46">
      <w:pPr>
        <w:pStyle w:val="Style30"/>
        <w:widowControl/>
        <w:tabs>
          <w:tab w:val="left" w:pos="0"/>
        </w:tabs>
        <w:spacing w:line="276" w:lineRule="auto"/>
        <w:jc w:val="both"/>
        <w:rPr>
          <w:rFonts w:ascii="Calibri" w:hAnsi="Calibri" w:cs="Calibri"/>
          <w:sz w:val="22"/>
          <w:szCs w:val="22"/>
        </w:rPr>
      </w:pPr>
    </w:p>
    <w:p w:rsidR="003B0B46" w:rsidRPr="00FB7A8C" w:rsidRDefault="003B0B46" w:rsidP="003B0B46">
      <w:pPr>
        <w:pStyle w:val="Style30"/>
        <w:widowControl/>
        <w:tabs>
          <w:tab w:val="left" w:pos="0"/>
        </w:tabs>
        <w:spacing w:line="276" w:lineRule="auto"/>
        <w:ind w:firstLine="567"/>
        <w:jc w:val="both"/>
        <w:rPr>
          <w:rStyle w:val="FontStyle52"/>
          <w:sz w:val="22"/>
          <w:szCs w:val="22"/>
        </w:rPr>
      </w:pPr>
      <w:r w:rsidRPr="00FB7A8C">
        <w:rPr>
          <w:rStyle w:val="FontStyle52"/>
          <w:sz w:val="22"/>
          <w:szCs w:val="22"/>
        </w:rPr>
        <w:t>gdzie:</w:t>
      </w:r>
    </w:p>
    <w:p w:rsidR="003B0B46" w:rsidRPr="00FB7A8C" w:rsidRDefault="003B0B46" w:rsidP="00C903D0">
      <w:pPr>
        <w:pStyle w:val="Style30"/>
        <w:widowControl/>
        <w:tabs>
          <w:tab w:val="left" w:pos="0"/>
        </w:tabs>
        <w:spacing w:line="276" w:lineRule="auto"/>
        <w:ind w:firstLine="567"/>
        <w:jc w:val="both"/>
        <w:rPr>
          <w:rStyle w:val="FontStyle52"/>
          <w:sz w:val="22"/>
          <w:szCs w:val="22"/>
        </w:rPr>
      </w:pPr>
      <w:r w:rsidRPr="00FB7A8C">
        <w:rPr>
          <w:rStyle w:val="FontStyle52"/>
          <w:sz w:val="22"/>
          <w:szCs w:val="22"/>
        </w:rPr>
        <w:t>C - liczba punktów w ramach kryterium</w:t>
      </w:r>
      <w:r w:rsidR="00C903D0" w:rsidRPr="00FB7A8C">
        <w:rPr>
          <w:rStyle w:val="FontStyle52"/>
          <w:sz w:val="22"/>
          <w:szCs w:val="22"/>
        </w:rPr>
        <w:t xml:space="preserve"> C</w:t>
      </w:r>
      <w:r w:rsidRPr="00FB7A8C">
        <w:rPr>
          <w:rStyle w:val="FontStyle52"/>
          <w:sz w:val="22"/>
          <w:szCs w:val="22"/>
        </w:rPr>
        <w:t xml:space="preserve">ena", </w:t>
      </w:r>
    </w:p>
    <w:p w:rsidR="003B0B46" w:rsidRPr="00FB7A8C" w:rsidRDefault="003B0B46" w:rsidP="00C903D0">
      <w:pPr>
        <w:pStyle w:val="Style30"/>
        <w:widowControl/>
        <w:tabs>
          <w:tab w:val="left" w:pos="0"/>
        </w:tabs>
        <w:spacing w:line="276" w:lineRule="auto"/>
        <w:ind w:firstLine="567"/>
        <w:jc w:val="both"/>
        <w:rPr>
          <w:rStyle w:val="FontStyle52"/>
          <w:sz w:val="22"/>
          <w:szCs w:val="22"/>
        </w:rPr>
      </w:pPr>
      <w:proofErr w:type="spellStart"/>
      <w:r w:rsidRPr="00FB7A8C">
        <w:rPr>
          <w:rStyle w:val="FontStyle52"/>
          <w:sz w:val="22"/>
          <w:szCs w:val="22"/>
        </w:rPr>
        <w:t>Cn</w:t>
      </w:r>
      <w:proofErr w:type="spellEnd"/>
      <w:r w:rsidRPr="00FB7A8C">
        <w:rPr>
          <w:rStyle w:val="FontStyle52"/>
          <w:sz w:val="22"/>
          <w:szCs w:val="22"/>
        </w:rPr>
        <w:t xml:space="preserve"> - najniższa cena spośród ofert ocenianych </w:t>
      </w:r>
    </w:p>
    <w:p w:rsidR="003B0B46" w:rsidRPr="00FB7A8C" w:rsidRDefault="003B0B46" w:rsidP="00C903D0">
      <w:pPr>
        <w:pStyle w:val="Style30"/>
        <w:widowControl/>
        <w:tabs>
          <w:tab w:val="left" w:pos="0"/>
        </w:tabs>
        <w:spacing w:line="276" w:lineRule="auto"/>
        <w:ind w:firstLine="567"/>
        <w:jc w:val="both"/>
        <w:rPr>
          <w:rFonts w:ascii="Calibri" w:hAnsi="Calibri" w:cs="Calibri"/>
          <w:sz w:val="22"/>
          <w:szCs w:val="22"/>
        </w:rPr>
      </w:pPr>
      <w:r w:rsidRPr="00FB7A8C">
        <w:rPr>
          <w:rStyle w:val="FontStyle52"/>
          <w:sz w:val="22"/>
          <w:szCs w:val="22"/>
        </w:rPr>
        <w:t>Co - cena oferty ocenianej</w:t>
      </w:r>
    </w:p>
    <w:p w:rsidR="003B0B46" w:rsidRPr="00FB7A8C" w:rsidRDefault="003B0B46" w:rsidP="003B0B46">
      <w:pPr>
        <w:pStyle w:val="Style35"/>
        <w:widowControl/>
        <w:tabs>
          <w:tab w:val="left" w:pos="0"/>
        </w:tabs>
        <w:spacing w:line="276" w:lineRule="auto"/>
        <w:rPr>
          <w:rFonts w:ascii="Calibri" w:hAnsi="Calibri" w:cs="Calibri"/>
          <w:sz w:val="22"/>
          <w:szCs w:val="22"/>
        </w:rPr>
      </w:pPr>
    </w:p>
    <w:p w:rsidR="003B0B46" w:rsidRPr="00FB7A8C" w:rsidRDefault="003B0B46" w:rsidP="003B0B46">
      <w:pPr>
        <w:pStyle w:val="Style35"/>
        <w:widowControl/>
        <w:tabs>
          <w:tab w:val="left" w:pos="0"/>
        </w:tabs>
        <w:spacing w:line="276" w:lineRule="auto"/>
        <w:ind w:left="567"/>
        <w:rPr>
          <w:rStyle w:val="FontStyle52"/>
          <w:sz w:val="22"/>
          <w:szCs w:val="22"/>
        </w:rPr>
      </w:pPr>
      <w:r w:rsidRPr="00FB7A8C">
        <w:rPr>
          <w:rStyle w:val="FontStyle52"/>
          <w:sz w:val="22"/>
          <w:szCs w:val="22"/>
        </w:rPr>
        <w:t>Ocenie w ramach kryterium „Cena" podlegać będzie cena łączna brutto za wykonanie całego przedmiotu zamówienia podana w formularzu oferty.</w:t>
      </w:r>
    </w:p>
    <w:p w:rsidR="003B0B46" w:rsidRPr="00FB7A8C" w:rsidRDefault="003B0B46" w:rsidP="003B0B46">
      <w:pPr>
        <w:pStyle w:val="Style43"/>
        <w:widowControl/>
        <w:tabs>
          <w:tab w:val="left" w:pos="0"/>
        </w:tabs>
        <w:spacing w:line="276" w:lineRule="auto"/>
        <w:ind w:left="567" w:right="3072" w:firstLine="0"/>
        <w:rPr>
          <w:sz w:val="22"/>
          <w:szCs w:val="22"/>
        </w:rPr>
      </w:pPr>
      <w:r w:rsidRPr="00FB7A8C">
        <w:rPr>
          <w:rStyle w:val="FontStyle52"/>
          <w:sz w:val="22"/>
          <w:szCs w:val="22"/>
        </w:rPr>
        <w:t>W tym kryterium wykonawca może uzyskać maksymalnie 60</w:t>
      </w:r>
      <w:r w:rsidR="00C903D0" w:rsidRPr="00FB7A8C">
        <w:rPr>
          <w:rStyle w:val="FontStyle52"/>
          <w:sz w:val="22"/>
          <w:szCs w:val="22"/>
        </w:rPr>
        <w:t xml:space="preserve"> </w:t>
      </w:r>
      <w:r w:rsidRPr="00FB7A8C">
        <w:rPr>
          <w:rStyle w:val="FontStyle52"/>
          <w:sz w:val="22"/>
          <w:szCs w:val="22"/>
        </w:rPr>
        <w:t xml:space="preserve">punktów. </w:t>
      </w:r>
    </w:p>
    <w:p w:rsidR="003B0B46" w:rsidRPr="00FB7A8C" w:rsidRDefault="003B0B46" w:rsidP="003B0B46">
      <w:pPr>
        <w:pStyle w:val="Style43"/>
        <w:widowControl/>
        <w:tabs>
          <w:tab w:val="left" w:pos="0"/>
        </w:tabs>
        <w:spacing w:line="276" w:lineRule="auto"/>
        <w:ind w:right="3072" w:firstLine="0"/>
        <w:rPr>
          <w:sz w:val="22"/>
          <w:szCs w:val="22"/>
        </w:rPr>
      </w:pPr>
    </w:p>
    <w:p w:rsidR="003B0B46" w:rsidRPr="00FB7A8C" w:rsidRDefault="00C82CED" w:rsidP="003B0B46">
      <w:pPr>
        <w:pStyle w:val="Style33"/>
        <w:widowControl/>
        <w:tabs>
          <w:tab w:val="left" w:pos="110"/>
        </w:tabs>
        <w:spacing w:line="276" w:lineRule="auto"/>
        <w:ind w:left="0" w:right="83"/>
        <w:jc w:val="both"/>
        <w:rPr>
          <w:rStyle w:val="FontStyle52"/>
          <w:sz w:val="22"/>
          <w:szCs w:val="22"/>
        </w:rPr>
      </w:pPr>
      <w:r w:rsidRPr="00FB7A8C">
        <w:rPr>
          <w:rStyle w:val="FontStyle52"/>
          <w:sz w:val="22"/>
          <w:szCs w:val="22"/>
        </w:rPr>
        <w:tab/>
      </w:r>
      <w:r w:rsidRPr="00FB7A8C">
        <w:rPr>
          <w:rStyle w:val="FontStyle52"/>
          <w:sz w:val="22"/>
          <w:szCs w:val="22"/>
        </w:rPr>
        <w:tab/>
      </w:r>
      <w:r w:rsidR="003B0B46" w:rsidRPr="00FB7A8C">
        <w:rPr>
          <w:rStyle w:val="FontStyle52"/>
          <w:sz w:val="22"/>
          <w:szCs w:val="22"/>
        </w:rPr>
        <w:t xml:space="preserve">2) </w:t>
      </w:r>
      <w:r w:rsidRPr="00FB7A8C">
        <w:rPr>
          <w:rStyle w:val="FontStyle52"/>
          <w:sz w:val="22"/>
          <w:szCs w:val="22"/>
        </w:rPr>
        <w:tab/>
      </w:r>
      <w:r w:rsidR="003B0B46" w:rsidRPr="00FB7A8C">
        <w:rPr>
          <w:rStyle w:val="FontStyle52"/>
          <w:sz w:val="22"/>
          <w:szCs w:val="22"/>
        </w:rPr>
        <w:t xml:space="preserve">Kryterium termin </w:t>
      </w:r>
      <w:r w:rsidR="00643451" w:rsidRPr="00FB7A8C">
        <w:rPr>
          <w:rStyle w:val="FontStyle52"/>
          <w:sz w:val="22"/>
          <w:szCs w:val="22"/>
        </w:rPr>
        <w:t>realizacji reklamacji</w:t>
      </w:r>
      <w:r w:rsidR="003B0B46" w:rsidRPr="00FB7A8C">
        <w:rPr>
          <w:rStyle w:val="FontStyle52"/>
          <w:sz w:val="22"/>
          <w:szCs w:val="22"/>
        </w:rPr>
        <w:t xml:space="preserve"> 40% (T):  </w:t>
      </w:r>
    </w:p>
    <w:p w:rsidR="00643451" w:rsidRPr="00FB7A8C" w:rsidRDefault="00643451" w:rsidP="00895639">
      <w:pPr>
        <w:pStyle w:val="Style33"/>
        <w:widowControl/>
        <w:numPr>
          <w:ilvl w:val="2"/>
          <w:numId w:val="15"/>
        </w:numPr>
        <w:tabs>
          <w:tab w:val="left" w:pos="110"/>
        </w:tabs>
        <w:ind w:right="83"/>
        <w:jc w:val="both"/>
        <w:rPr>
          <w:rStyle w:val="FontStyle52"/>
          <w:sz w:val="22"/>
          <w:szCs w:val="22"/>
        </w:rPr>
      </w:pPr>
      <w:r w:rsidRPr="00FB7A8C">
        <w:rPr>
          <w:rStyle w:val="FontStyle52"/>
          <w:sz w:val="22"/>
          <w:szCs w:val="22"/>
        </w:rPr>
        <w:t xml:space="preserve">Kryterium termin realizacji reklamacji 40% (T):  </w:t>
      </w:r>
    </w:p>
    <w:p w:rsidR="00643451" w:rsidRPr="00FB7A8C" w:rsidRDefault="00643451" w:rsidP="00895639">
      <w:pPr>
        <w:pStyle w:val="Style33"/>
        <w:widowControl/>
        <w:numPr>
          <w:ilvl w:val="2"/>
          <w:numId w:val="15"/>
        </w:numPr>
        <w:tabs>
          <w:tab w:val="left" w:pos="110"/>
        </w:tabs>
        <w:ind w:right="83"/>
        <w:jc w:val="both"/>
        <w:rPr>
          <w:rStyle w:val="FontStyle52"/>
          <w:sz w:val="22"/>
          <w:szCs w:val="22"/>
        </w:rPr>
      </w:pPr>
      <w:r w:rsidRPr="00FB7A8C">
        <w:rPr>
          <w:rStyle w:val="FontStyle52"/>
          <w:sz w:val="22"/>
          <w:szCs w:val="22"/>
        </w:rPr>
        <w:t xml:space="preserve">Realizacja w terminie </w:t>
      </w:r>
      <w:proofErr w:type="spellStart"/>
      <w:r w:rsidRPr="00FB7A8C">
        <w:rPr>
          <w:rStyle w:val="FontStyle52"/>
          <w:sz w:val="22"/>
          <w:szCs w:val="22"/>
        </w:rPr>
        <w:t>max</w:t>
      </w:r>
      <w:proofErr w:type="spellEnd"/>
      <w:r w:rsidRPr="00FB7A8C">
        <w:rPr>
          <w:rStyle w:val="FontStyle52"/>
          <w:sz w:val="22"/>
          <w:szCs w:val="22"/>
        </w:rPr>
        <w:t xml:space="preserve">. 3 dni roboczych= 0 </w:t>
      </w:r>
      <w:proofErr w:type="spellStart"/>
      <w:r w:rsidRPr="00FB7A8C">
        <w:rPr>
          <w:rStyle w:val="FontStyle52"/>
          <w:sz w:val="22"/>
          <w:szCs w:val="22"/>
        </w:rPr>
        <w:t>pkt</w:t>
      </w:r>
      <w:proofErr w:type="spellEnd"/>
      <w:r w:rsidRPr="00FB7A8C">
        <w:rPr>
          <w:rStyle w:val="FontStyle52"/>
          <w:sz w:val="22"/>
          <w:szCs w:val="22"/>
        </w:rPr>
        <w:t xml:space="preserve"> </w:t>
      </w:r>
    </w:p>
    <w:p w:rsidR="00643451" w:rsidRPr="00FB7A8C" w:rsidRDefault="00643451" w:rsidP="00895639">
      <w:pPr>
        <w:pStyle w:val="Style33"/>
        <w:widowControl/>
        <w:numPr>
          <w:ilvl w:val="2"/>
          <w:numId w:val="15"/>
        </w:numPr>
        <w:tabs>
          <w:tab w:val="left" w:pos="110"/>
        </w:tabs>
        <w:ind w:right="83"/>
        <w:jc w:val="both"/>
        <w:rPr>
          <w:rStyle w:val="FontStyle52"/>
          <w:sz w:val="22"/>
          <w:szCs w:val="22"/>
        </w:rPr>
      </w:pPr>
      <w:r w:rsidRPr="00FB7A8C">
        <w:rPr>
          <w:rStyle w:val="FontStyle52"/>
          <w:sz w:val="22"/>
          <w:szCs w:val="22"/>
        </w:rPr>
        <w:t xml:space="preserve">Realizacja reklamacji w terminie 2 dni roboczych = 20 </w:t>
      </w:r>
      <w:proofErr w:type="spellStart"/>
      <w:r w:rsidRPr="00FB7A8C">
        <w:rPr>
          <w:rStyle w:val="FontStyle52"/>
          <w:sz w:val="22"/>
          <w:szCs w:val="22"/>
        </w:rPr>
        <w:t>pkt</w:t>
      </w:r>
      <w:proofErr w:type="spellEnd"/>
    </w:p>
    <w:p w:rsidR="00643451" w:rsidRPr="00FB7A8C" w:rsidRDefault="00643451" w:rsidP="00895639">
      <w:pPr>
        <w:pStyle w:val="Style33"/>
        <w:widowControl/>
        <w:numPr>
          <w:ilvl w:val="2"/>
          <w:numId w:val="15"/>
        </w:numPr>
        <w:tabs>
          <w:tab w:val="left" w:pos="110"/>
        </w:tabs>
        <w:ind w:right="83"/>
        <w:jc w:val="both"/>
        <w:rPr>
          <w:rStyle w:val="FontStyle52"/>
          <w:sz w:val="22"/>
          <w:szCs w:val="22"/>
        </w:rPr>
      </w:pPr>
      <w:r w:rsidRPr="00FB7A8C">
        <w:rPr>
          <w:rStyle w:val="FontStyle52"/>
          <w:sz w:val="22"/>
          <w:szCs w:val="22"/>
        </w:rPr>
        <w:t xml:space="preserve">Realizacja reklamacji w terminie 1 dnia roboczego = 40 </w:t>
      </w:r>
      <w:proofErr w:type="spellStart"/>
      <w:r w:rsidRPr="00FB7A8C">
        <w:rPr>
          <w:rStyle w:val="FontStyle52"/>
          <w:sz w:val="22"/>
          <w:szCs w:val="22"/>
        </w:rPr>
        <w:t>pkt</w:t>
      </w:r>
      <w:proofErr w:type="spellEnd"/>
    </w:p>
    <w:p w:rsidR="00EB25DC" w:rsidRPr="00FB7A8C" w:rsidRDefault="00EB25DC" w:rsidP="003B0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9"/>
        <w:rPr>
          <w:rFonts w:ascii="Calibri" w:hAnsi="Calibri" w:cs="Courier New"/>
          <w:b/>
          <w:bCs/>
          <w:color w:val="000000"/>
          <w:sz w:val="22"/>
          <w:szCs w:val="22"/>
        </w:rPr>
      </w:pPr>
    </w:p>
    <w:p w:rsidR="00EB25DC" w:rsidRPr="00FB7A8C" w:rsidRDefault="00EB25DC" w:rsidP="00EB25DC">
      <w:pPr>
        <w:jc w:val="both"/>
        <w:rPr>
          <w:rFonts w:asciiTheme="minorHAnsi" w:hAnsiTheme="minorHAnsi" w:cstheme="minorHAnsi"/>
          <w:sz w:val="22"/>
          <w:szCs w:val="22"/>
        </w:rPr>
      </w:pPr>
      <w:r w:rsidRPr="00FB7A8C">
        <w:rPr>
          <w:rFonts w:asciiTheme="minorHAnsi" w:hAnsiTheme="minorHAnsi" w:cstheme="minorHAnsi"/>
          <w:sz w:val="22"/>
          <w:szCs w:val="22"/>
        </w:rPr>
        <w:t xml:space="preserve">Wykonawca może uzyskać maksymalnie 40 punktów w kryterium </w:t>
      </w:r>
      <w:r w:rsidR="00643451" w:rsidRPr="00FB7A8C">
        <w:rPr>
          <w:rFonts w:asciiTheme="minorHAnsi" w:hAnsiTheme="minorHAnsi" w:cstheme="minorHAnsi"/>
          <w:sz w:val="22"/>
          <w:szCs w:val="22"/>
        </w:rPr>
        <w:t>realizacji reklamacji</w:t>
      </w:r>
      <w:r w:rsidRPr="00FB7A8C">
        <w:rPr>
          <w:rFonts w:asciiTheme="minorHAnsi" w:hAnsiTheme="minorHAnsi" w:cstheme="minorHAnsi"/>
          <w:sz w:val="22"/>
          <w:szCs w:val="22"/>
        </w:rPr>
        <w:t>.</w:t>
      </w:r>
    </w:p>
    <w:p w:rsidR="00000000" w:rsidRDefault="00C903D0">
      <w:pPr>
        <w:pStyle w:val="Style18"/>
        <w:widowControl/>
        <w:tabs>
          <w:tab w:val="left" w:pos="0"/>
        </w:tabs>
        <w:spacing w:line="276" w:lineRule="auto"/>
        <w:jc w:val="both"/>
        <w:rPr>
          <w:rStyle w:val="FontStyle52"/>
          <w:sz w:val="22"/>
          <w:szCs w:val="22"/>
        </w:rPr>
      </w:pPr>
      <w:r w:rsidRPr="00FB7A8C">
        <w:rPr>
          <w:rStyle w:val="FontStyle14"/>
          <w:rFonts w:ascii="Calibri" w:hAnsi="Calibri" w:cs="Calibri"/>
        </w:rPr>
        <w:lastRenderedPageBreak/>
        <w:t>Zamawiający nie dopuszcza terminu realizacji reklamacji dłuższego niż 3 dni robocze.</w:t>
      </w:r>
      <w:r w:rsidRPr="00FB7A8C">
        <w:rPr>
          <w:rStyle w:val="FontStyle14"/>
          <w:rFonts w:ascii="Calibri" w:hAnsi="Calibri" w:cs="Calibri"/>
          <w:b w:val="0"/>
        </w:rPr>
        <w:t xml:space="preserve"> </w:t>
      </w:r>
      <w:r w:rsidRPr="00FB7A8C">
        <w:rPr>
          <w:rStyle w:val="FontStyle52"/>
          <w:sz w:val="22"/>
          <w:szCs w:val="22"/>
        </w:rPr>
        <w:t>Oferty wskazujące termin realizacji reklamacji dłuższy niż 3 dni albo nie wskazujące terminu robocze zostaną uznane za niezgodne z SWZ i będą odrzucone</w:t>
      </w:r>
      <w:r w:rsidR="003263A8" w:rsidRPr="003263A8">
        <w:rPr>
          <w:rStyle w:val="FontStyle52"/>
          <w:sz w:val="22"/>
          <w:szCs w:val="22"/>
        </w:rPr>
        <w:t>.</w:t>
      </w:r>
    </w:p>
    <w:p w:rsidR="00000000" w:rsidRDefault="00A40457">
      <w:pPr>
        <w:pStyle w:val="Style18"/>
        <w:widowControl/>
        <w:tabs>
          <w:tab w:val="left" w:pos="0"/>
        </w:tabs>
        <w:spacing w:line="276" w:lineRule="auto"/>
        <w:jc w:val="both"/>
        <w:rPr>
          <w:rStyle w:val="FontStyle52"/>
          <w:sz w:val="22"/>
          <w:szCs w:val="22"/>
        </w:rPr>
      </w:pPr>
    </w:p>
    <w:p w:rsidR="00000000" w:rsidRDefault="003263A8">
      <w:pPr>
        <w:pStyle w:val="Style18"/>
        <w:widowControl/>
        <w:tabs>
          <w:tab w:val="left" w:pos="0"/>
        </w:tabs>
        <w:spacing w:line="276" w:lineRule="auto"/>
        <w:jc w:val="both"/>
        <w:rPr>
          <w:rStyle w:val="FontStyle52"/>
          <w:sz w:val="22"/>
          <w:szCs w:val="22"/>
        </w:rPr>
      </w:pPr>
      <w:r w:rsidRPr="003263A8">
        <w:rPr>
          <w:rStyle w:val="FontStyle52"/>
          <w:sz w:val="22"/>
          <w:szCs w:val="22"/>
        </w:rPr>
        <w:t>Zamawiający wymaga aby dostawy wykonywane były w dni robocze tj. od poniedziałku do piątku.</w:t>
      </w:r>
    </w:p>
    <w:p w:rsidR="00000000" w:rsidRDefault="00A40457">
      <w:pPr>
        <w:pStyle w:val="Style18"/>
        <w:widowControl/>
        <w:tabs>
          <w:tab w:val="left" w:pos="0"/>
        </w:tabs>
        <w:spacing w:line="276" w:lineRule="auto"/>
        <w:jc w:val="both"/>
        <w:rPr>
          <w:rStyle w:val="FontStyle52"/>
          <w:sz w:val="22"/>
          <w:szCs w:val="22"/>
        </w:rPr>
      </w:pPr>
    </w:p>
    <w:p w:rsidR="00000000" w:rsidRDefault="003263A8">
      <w:pPr>
        <w:pStyle w:val="Style18"/>
        <w:widowControl/>
        <w:tabs>
          <w:tab w:val="left" w:pos="0"/>
        </w:tabs>
        <w:spacing w:line="276" w:lineRule="auto"/>
        <w:jc w:val="both"/>
        <w:rPr>
          <w:rStyle w:val="FontStyle52"/>
          <w:sz w:val="22"/>
          <w:szCs w:val="22"/>
        </w:rPr>
      </w:pPr>
      <w:r w:rsidRPr="003263A8">
        <w:rPr>
          <w:rStyle w:val="FontStyle52"/>
          <w:sz w:val="22"/>
          <w:szCs w:val="22"/>
        </w:rPr>
        <w:t>Za najkorzystniejszą ofertę zostanie uznana oferta, która uzyskała łącznie najwyższą liczbę punktów obliczoną wg następującego wzoru:</w:t>
      </w:r>
    </w:p>
    <w:p w:rsidR="00C82CED" w:rsidRPr="00FB7A8C" w:rsidRDefault="00C82CED" w:rsidP="00FB4ED8">
      <w:pPr>
        <w:pStyle w:val="Akapitzlist"/>
        <w:ind w:left="792" w:firstLine="0"/>
        <w:rPr>
          <w:rFonts w:asciiTheme="minorHAnsi" w:hAnsiTheme="minorHAnsi" w:cstheme="minorHAnsi"/>
          <w:lang w:val="pl-PL"/>
        </w:rPr>
      </w:pPr>
    </w:p>
    <w:p w:rsidR="003B0B46" w:rsidRPr="00FB7A8C" w:rsidRDefault="003B0B46" w:rsidP="003B0B46">
      <w:pPr>
        <w:pStyle w:val="Style21"/>
        <w:widowControl/>
        <w:tabs>
          <w:tab w:val="left" w:pos="0"/>
        </w:tabs>
        <w:spacing w:line="276" w:lineRule="auto"/>
        <w:ind w:left="360"/>
        <w:rPr>
          <w:rStyle w:val="FontStyle52"/>
          <w:sz w:val="22"/>
          <w:szCs w:val="22"/>
        </w:rPr>
      </w:pPr>
      <w:r w:rsidRPr="00FB7A8C">
        <w:rPr>
          <w:rStyle w:val="FontStyle52"/>
          <w:sz w:val="22"/>
          <w:szCs w:val="22"/>
        </w:rPr>
        <w:tab/>
      </w:r>
      <w:r w:rsidRPr="00FB7A8C">
        <w:rPr>
          <w:rStyle w:val="FontStyle52"/>
          <w:sz w:val="22"/>
          <w:szCs w:val="22"/>
        </w:rPr>
        <w:tab/>
      </w:r>
      <w:r w:rsidRPr="00FB7A8C">
        <w:rPr>
          <w:rStyle w:val="FontStyle52"/>
          <w:sz w:val="22"/>
          <w:szCs w:val="22"/>
        </w:rPr>
        <w:tab/>
      </w:r>
      <w:r w:rsidRPr="00FB7A8C">
        <w:rPr>
          <w:rStyle w:val="FontStyle52"/>
          <w:sz w:val="22"/>
          <w:szCs w:val="22"/>
        </w:rPr>
        <w:tab/>
      </w:r>
      <w:r w:rsidRPr="00FB7A8C">
        <w:rPr>
          <w:rStyle w:val="FontStyle52"/>
          <w:sz w:val="22"/>
          <w:szCs w:val="22"/>
        </w:rPr>
        <w:tab/>
      </w:r>
      <w:r w:rsidRPr="00FB7A8C">
        <w:rPr>
          <w:rStyle w:val="FontStyle52"/>
          <w:sz w:val="22"/>
          <w:szCs w:val="22"/>
        </w:rPr>
        <w:tab/>
        <w:t xml:space="preserve">P= </w:t>
      </w:r>
      <w:proofErr w:type="spellStart"/>
      <w:r w:rsidRPr="00FB7A8C">
        <w:rPr>
          <w:rStyle w:val="FontStyle52"/>
          <w:sz w:val="22"/>
          <w:szCs w:val="22"/>
        </w:rPr>
        <w:t>C+T</w:t>
      </w:r>
      <w:proofErr w:type="spellEnd"/>
    </w:p>
    <w:p w:rsidR="003B0B46" w:rsidRPr="00FB7A8C" w:rsidRDefault="003B0B46" w:rsidP="003B0B46">
      <w:pPr>
        <w:pStyle w:val="Style43"/>
        <w:widowControl/>
        <w:tabs>
          <w:tab w:val="left" w:pos="0"/>
        </w:tabs>
        <w:spacing w:line="276" w:lineRule="auto"/>
        <w:ind w:firstLine="0"/>
        <w:rPr>
          <w:rStyle w:val="FontStyle52"/>
          <w:sz w:val="22"/>
          <w:szCs w:val="22"/>
        </w:rPr>
      </w:pPr>
      <w:r w:rsidRPr="00FB7A8C">
        <w:rPr>
          <w:rStyle w:val="FontStyle52"/>
          <w:sz w:val="22"/>
          <w:szCs w:val="22"/>
        </w:rPr>
        <w:tab/>
        <w:t>gdzie:</w:t>
      </w:r>
    </w:p>
    <w:p w:rsidR="003B0B46" w:rsidRPr="00FB7A8C" w:rsidRDefault="003B0B46" w:rsidP="003B0B46">
      <w:pPr>
        <w:pStyle w:val="Style18"/>
        <w:widowControl/>
        <w:tabs>
          <w:tab w:val="left" w:pos="0"/>
        </w:tabs>
        <w:spacing w:line="276" w:lineRule="auto"/>
        <w:jc w:val="both"/>
        <w:rPr>
          <w:rStyle w:val="FontStyle52"/>
          <w:sz w:val="22"/>
          <w:szCs w:val="22"/>
        </w:rPr>
      </w:pPr>
      <w:r w:rsidRPr="00FB7A8C">
        <w:rPr>
          <w:rStyle w:val="FontStyle52"/>
          <w:sz w:val="22"/>
          <w:szCs w:val="22"/>
        </w:rPr>
        <w:tab/>
        <w:t xml:space="preserve">P - łączna liczba punktów jaką uzyskała oceniana oferta w danej części zamówienia </w:t>
      </w:r>
    </w:p>
    <w:p w:rsidR="003B0B46" w:rsidRPr="00FB7A8C" w:rsidRDefault="003B0B46" w:rsidP="003B0B46">
      <w:pPr>
        <w:pStyle w:val="Style18"/>
        <w:widowControl/>
        <w:tabs>
          <w:tab w:val="left" w:pos="0"/>
        </w:tabs>
        <w:spacing w:line="276" w:lineRule="auto"/>
        <w:jc w:val="both"/>
        <w:rPr>
          <w:rStyle w:val="FontStyle52"/>
          <w:sz w:val="22"/>
          <w:szCs w:val="22"/>
        </w:rPr>
      </w:pPr>
      <w:r w:rsidRPr="00FB7A8C">
        <w:rPr>
          <w:rStyle w:val="FontStyle52"/>
          <w:sz w:val="22"/>
          <w:szCs w:val="22"/>
        </w:rPr>
        <w:tab/>
        <w:t xml:space="preserve">C - liczba punktów przyznanych ocenianej ofercie w ramach kryterium cena </w:t>
      </w:r>
    </w:p>
    <w:p w:rsidR="003B0B46" w:rsidRPr="00FB7A8C" w:rsidRDefault="003B0B46" w:rsidP="003B0B46">
      <w:pPr>
        <w:pStyle w:val="Style18"/>
        <w:widowControl/>
        <w:tabs>
          <w:tab w:val="left" w:pos="0"/>
        </w:tabs>
        <w:spacing w:line="276" w:lineRule="auto"/>
        <w:jc w:val="both"/>
        <w:rPr>
          <w:rStyle w:val="FontStyle52"/>
          <w:sz w:val="22"/>
          <w:szCs w:val="22"/>
        </w:rPr>
      </w:pPr>
      <w:r w:rsidRPr="00FB7A8C">
        <w:rPr>
          <w:rStyle w:val="FontStyle52"/>
          <w:sz w:val="22"/>
          <w:szCs w:val="22"/>
        </w:rPr>
        <w:tab/>
        <w:t>T- liczba punktów przyznanych w kryterium termin wykonania</w:t>
      </w:r>
    </w:p>
    <w:p w:rsidR="003B0B46" w:rsidRPr="00FB7A8C" w:rsidRDefault="003B0B46" w:rsidP="003B0B46">
      <w:pPr>
        <w:pStyle w:val="Style18"/>
        <w:widowControl/>
        <w:tabs>
          <w:tab w:val="left" w:pos="0"/>
        </w:tabs>
        <w:spacing w:line="276" w:lineRule="auto"/>
        <w:jc w:val="both"/>
        <w:rPr>
          <w:rStyle w:val="FontStyle52"/>
          <w:sz w:val="22"/>
          <w:szCs w:val="22"/>
        </w:rPr>
      </w:pPr>
      <w:r w:rsidRPr="00FB7A8C">
        <w:rPr>
          <w:rStyle w:val="FontStyle52"/>
          <w:sz w:val="22"/>
          <w:szCs w:val="22"/>
        </w:rPr>
        <w:t xml:space="preserve">      </w:t>
      </w:r>
      <w:r w:rsidRPr="00FB7A8C">
        <w:rPr>
          <w:rStyle w:val="FontStyle52"/>
          <w:sz w:val="22"/>
          <w:szCs w:val="22"/>
        </w:rPr>
        <w:tab/>
      </w:r>
    </w:p>
    <w:p w:rsidR="003B0B46" w:rsidRPr="00FB7A8C" w:rsidRDefault="003B0B46" w:rsidP="003B0B46">
      <w:pPr>
        <w:pStyle w:val="Style42"/>
        <w:widowControl/>
        <w:tabs>
          <w:tab w:val="left" w:pos="0"/>
          <w:tab w:val="left" w:pos="552"/>
        </w:tabs>
        <w:spacing w:line="276" w:lineRule="auto"/>
        <w:ind w:firstLine="0"/>
        <w:rPr>
          <w:rStyle w:val="FontStyle52"/>
          <w:sz w:val="22"/>
          <w:szCs w:val="22"/>
        </w:rPr>
      </w:pPr>
      <w:r w:rsidRPr="00FB7A8C">
        <w:rPr>
          <w:rStyle w:val="FontStyle52"/>
          <w:sz w:val="22"/>
          <w:szCs w:val="22"/>
        </w:rPr>
        <w:t>- Zamawiający obliczy punkty liczbowo z dokładnością do dwóch miejsc po przecinku, zaokrąglając zgodnie z zasadami matematycznymi.</w:t>
      </w:r>
    </w:p>
    <w:p w:rsidR="003B0B46" w:rsidRPr="00FB7A8C" w:rsidRDefault="003B0B46" w:rsidP="003B0B46">
      <w:pPr>
        <w:pStyle w:val="Style42"/>
        <w:widowControl/>
        <w:tabs>
          <w:tab w:val="left" w:pos="0"/>
          <w:tab w:val="left" w:pos="552"/>
        </w:tabs>
        <w:spacing w:line="276" w:lineRule="auto"/>
        <w:ind w:firstLine="0"/>
        <w:rPr>
          <w:rStyle w:val="FontStyle52"/>
          <w:sz w:val="22"/>
          <w:szCs w:val="22"/>
        </w:rPr>
      </w:pPr>
      <w:r w:rsidRPr="00FB7A8C">
        <w:rPr>
          <w:rStyle w:val="FontStyle52"/>
          <w:sz w:val="22"/>
          <w:szCs w:val="22"/>
        </w:rPr>
        <w:t>- Jeżeli złożono ofertę, której wybór prowadziłby do powstania u zamawiającego obowiązku podatkowego zgodnie z</w:t>
      </w:r>
      <w:r w:rsidRPr="00FB7A8C">
        <w:rPr>
          <w:rFonts w:ascii="Calibri" w:hAnsi="Calibri" w:cs="Calibri"/>
          <w:sz w:val="22"/>
          <w:szCs w:val="22"/>
        </w:rPr>
        <w:t xml:space="preserve"> przepisami </w:t>
      </w:r>
      <w:r w:rsidRPr="00FB7A8C">
        <w:rPr>
          <w:rStyle w:val="FontStyle52"/>
          <w:sz w:val="22"/>
          <w:szCs w:val="22"/>
        </w:rPr>
        <w:t>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oraz stawkę podatku od towarów i usług, która zgodnie z wiedzą wykonawcy będzie miała zastosowanie.</w:t>
      </w:r>
      <w:bookmarkStart w:id="4" w:name="mip51081281"/>
      <w:bookmarkStart w:id="5" w:name="mip51081282"/>
      <w:bookmarkStart w:id="6" w:name="mip51081283"/>
      <w:bookmarkEnd w:id="4"/>
      <w:bookmarkEnd w:id="5"/>
      <w:bookmarkEnd w:id="6"/>
    </w:p>
    <w:p w:rsidR="003B0B46" w:rsidRPr="00FB7A8C" w:rsidRDefault="003B0B46" w:rsidP="003B0B46">
      <w:pPr>
        <w:pStyle w:val="Style42"/>
        <w:widowControl/>
        <w:tabs>
          <w:tab w:val="left" w:pos="0"/>
          <w:tab w:val="left" w:pos="552"/>
        </w:tabs>
        <w:spacing w:line="276" w:lineRule="auto"/>
        <w:ind w:firstLine="0"/>
        <w:rPr>
          <w:rFonts w:ascii="Calibri" w:hAnsi="Calibri" w:cs="Calibri"/>
          <w:sz w:val="22"/>
          <w:szCs w:val="22"/>
        </w:rPr>
      </w:pPr>
      <w:r w:rsidRPr="00FB7A8C">
        <w:rPr>
          <w:rStyle w:val="FontStyle52"/>
          <w:sz w:val="22"/>
          <w:szCs w:val="22"/>
        </w:rPr>
        <w:t>-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A170DC" w:rsidRPr="00FB7A8C" w:rsidRDefault="00A170DC" w:rsidP="00243719">
      <w:pPr>
        <w:jc w:val="both"/>
        <w:rPr>
          <w:rFonts w:asciiTheme="minorHAnsi" w:hAnsiTheme="minorHAnsi" w:cstheme="minorHAnsi"/>
          <w:b/>
          <w:sz w:val="22"/>
          <w:szCs w:val="22"/>
        </w:rPr>
      </w:pPr>
    </w:p>
    <w:p w:rsidR="003B0B46" w:rsidRPr="00FB7A8C" w:rsidRDefault="003B0B46" w:rsidP="00FB7A8C">
      <w:pPr>
        <w:pStyle w:val="Akapitzlist"/>
        <w:numPr>
          <w:ilvl w:val="0"/>
          <w:numId w:val="25"/>
        </w:numPr>
        <w:rPr>
          <w:rFonts w:asciiTheme="minorHAnsi" w:hAnsiTheme="minorHAnsi" w:cstheme="minorHAnsi"/>
          <w:b/>
          <w:sz w:val="22"/>
          <w:lang w:val="pl-PL"/>
        </w:rPr>
      </w:pPr>
      <w:r w:rsidRPr="00FB7A8C">
        <w:rPr>
          <w:rFonts w:asciiTheme="minorHAnsi" w:hAnsiTheme="minorHAnsi" w:cstheme="minorHAnsi"/>
          <w:b/>
          <w:sz w:val="22"/>
          <w:lang w:val="pl-PL"/>
        </w:rPr>
        <w:t>INFORMACJA O FORMALNOŚCIACH ZWIĄZANYCH Z ZAWARCIEM UMOWY W SPRAWIE ZAMÓWIENIA PUBLICZNEGO</w:t>
      </w:r>
    </w:p>
    <w:p w:rsidR="00A170DC" w:rsidRPr="00FB7A8C" w:rsidRDefault="00A170DC" w:rsidP="00FB7A8C">
      <w:pPr>
        <w:pStyle w:val="Akapitzlist"/>
        <w:numPr>
          <w:ilvl w:val="1"/>
          <w:numId w:val="24"/>
        </w:numPr>
        <w:rPr>
          <w:rFonts w:asciiTheme="minorHAnsi" w:hAnsiTheme="minorHAnsi" w:cstheme="minorHAnsi"/>
          <w:sz w:val="22"/>
          <w:lang w:val="pl-PL"/>
        </w:rPr>
      </w:pPr>
      <w:r w:rsidRPr="00FB7A8C">
        <w:rPr>
          <w:rFonts w:asciiTheme="minorHAnsi" w:hAnsiTheme="minorHAnsi" w:cstheme="minorHAnsi"/>
          <w:sz w:val="22"/>
          <w:lang w:val="pl-PL"/>
        </w:rPr>
        <w:t xml:space="preserve">Zamawiający zawiera umowę w sprawie zamówienia publicznego, z uwzględnieniem </w:t>
      </w:r>
      <w:r w:rsidR="00436177" w:rsidRPr="00FB7A8C">
        <w:rPr>
          <w:rFonts w:asciiTheme="minorHAnsi" w:hAnsiTheme="minorHAnsi" w:cstheme="minorHAnsi"/>
          <w:sz w:val="22"/>
          <w:lang w:val="pl-PL"/>
        </w:rPr>
        <w:t>art. 577</w:t>
      </w:r>
      <w:r w:rsidRPr="00FB7A8C">
        <w:rPr>
          <w:rFonts w:asciiTheme="minorHAnsi" w:hAnsiTheme="minorHAnsi" w:cstheme="minorHAnsi"/>
          <w:sz w:val="22"/>
          <w:lang w:val="pl-PL"/>
        </w:rPr>
        <w:t xml:space="preserve"> ustawy </w:t>
      </w:r>
      <w:proofErr w:type="spellStart"/>
      <w:r w:rsidRPr="00FB7A8C">
        <w:rPr>
          <w:rFonts w:asciiTheme="minorHAnsi" w:hAnsiTheme="minorHAnsi" w:cstheme="minorHAnsi"/>
          <w:sz w:val="22"/>
          <w:lang w:val="pl-PL"/>
        </w:rPr>
        <w:t>Pzp</w:t>
      </w:r>
      <w:proofErr w:type="spellEnd"/>
      <w:r w:rsidRPr="00FB7A8C">
        <w:rPr>
          <w:rFonts w:asciiTheme="minorHAnsi" w:hAnsiTheme="minorHAnsi" w:cstheme="minorHAnsi"/>
          <w:sz w:val="22"/>
          <w:lang w:val="pl-PL"/>
        </w:rPr>
        <w:t>, w terminie nie krótszym niż 5 dni od dnia przesłania zawiadomienia o wyborze najkorzystniejszej oferty.</w:t>
      </w:r>
    </w:p>
    <w:p w:rsidR="00A170DC" w:rsidRPr="00FB7A8C" w:rsidRDefault="00A170DC" w:rsidP="00FB7A8C">
      <w:pPr>
        <w:pStyle w:val="Akapitzlist"/>
        <w:numPr>
          <w:ilvl w:val="1"/>
          <w:numId w:val="24"/>
        </w:numPr>
        <w:ind w:hanging="366"/>
        <w:rPr>
          <w:rFonts w:asciiTheme="minorHAnsi" w:hAnsiTheme="minorHAnsi" w:cstheme="minorHAnsi"/>
          <w:sz w:val="22"/>
          <w:lang w:val="pl-PL"/>
        </w:rPr>
      </w:pPr>
      <w:r w:rsidRPr="00FB7A8C">
        <w:rPr>
          <w:rFonts w:asciiTheme="minorHAnsi" w:hAnsiTheme="minorHAnsi" w:cstheme="minorHAnsi"/>
          <w:sz w:val="22"/>
          <w:lang w:val="pl-PL"/>
        </w:rPr>
        <w:t xml:space="preserve">Zamawiający może zawrzeć umowę w sprawie zamówienia publicznego przed upływem terminu, o którym mowa w </w:t>
      </w:r>
      <w:proofErr w:type="spellStart"/>
      <w:r w:rsidRPr="00FB7A8C">
        <w:rPr>
          <w:rFonts w:asciiTheme="minorHAnsi" w:hAnsiTheme="minorHAnsi" w:cstheme="minorHAnsi"/>
          <w:sz w:val="22"/>
          <w:lang w:val="pl-PL"/>
        </w:rPr>
        <w:t>pkt</w:t>
      </w:r>
      <w:proofErr w:type="spellEnd"/>
      <w:r w:rsidRPr="00FB7A8C">
        <w:rPr>
          <w:rFonts w:asciiTheme="minorHAnsi" w:hAnsiTheme="minorHAnsi" w:cstheme="minorHAnsi"/>
          <w:sz w:val="22"/>
          <w:lang w:val="pl-PL"/>
        </w:rPr>
        <w:t xml:space="preserve"> 18.1, jeżeli w postępowaniu o udzielenia zamówienia publicznego prowadzonym w trybie podstawowym złożono tylko jedną ofertę.</w:t>
      </w:r>
    </w:p>
    <w:p w:rsidR="00A170DC" w:rsidRPr="00FB7A8C" w:rsidRDefault="00A170DC" w:rsidP="00FB7A8C">
      <w:pPr>
        <w:pStyle w:val="Akapitzlist"/>
        <w:numPr>
          <w:ilvl w:val="1"/>
          <w:numId w:val="24"/>
        </w:numPr>
        <w:ind w:hanging="366"/>
        <w:rPr>
          <w:rFonts w:asciiTheme="minorHAnsi" w:hAnsiTheme="minorHAnsi" w:cstheme="minorHAnsi"/>
          <w:sz w:val="22"/>
          <w:lang w:val="pl-PL"/>
        </w:rPr>
      </w:pPr>
      <w:r w:rsidRPr="00FB7A8C">
        <w:rPr>
          <w:rFonts w:asciiTheme="minorHAnsi" w:hAnsiTheme="minorHAnsi" w:cstheme="minorHAnsi"/>
          <w:sz w:val="22"/>
          <w:lang w:val="pl-PL"/>
        </w:rPr>
        <w:t xml:space="preserve">W przypadku wyboru oferty złożonej przez Wykonawców wspólnie ubiegających się o zamówienie Zamawiający zastrzega sobie prawo żądania przed zawarciem umowy w sprawie zamówienia publicznego </w:t>
      </w:r>
      <w:r w:rsidR="007B650D" w:rsidRPr="00FB7A8C">
        <w:rPr>
          <w:rFonts w:asciiTheme="minorHAnsi" w:hAnsiTheme="minorHAnsi" w:cstheme="minorHAnsi"/>
          <w:sz w:val="22"/>
          <w:lang w:val="pl-PL"/>
        </w:rPr>
        <w:t xml:space="preserve">przedstawienia mu </w:t>
      </w:r>
      <w:r w:rsidRPr="00FB7A8C">
        <w:rPr>
          <w:rFonts w:asciiTheme="minorHAnsi" w:hAnsiTheme="minorHAnsi" w:cstheme="minorHAnsi"/>
          <w:sz w:val="22"/>
          <w:lang w:val="pl-PL"/>
        </w:rPr>
        <w:t>umow</w:t>
      </w:r>
      <w:r w:rsidR="007B650D" w:rsidRPr="00FB7A8C">
        <w:rPr>
          <w:rFonts w:asciiTheme="minorHAnsi" w:hAnsiTheme="minorHAnsi" w:cstheme="minorHAnsi"/>
          <w:sz w:val="22"/>
          <w:lang w:val="pl-PL"/>
        </w:rPr>
        <w:t>y</w:t>
      </w:r>
      <w:r w:rsidRPr="00FB7A8C">
        <w:rPr>
          <w:rFonts w:asciiTheme="minorHAnsi" w:hAnsiTheme="minorHAnsi" w:cstheme="minorHAnsi"/>
          <w:sz w:val="22"/>
          <w:lang w:val="pl-PL"/>
        </w:rPr>
        <w:t xml:space="preserve"> regulując</w:t>
      </w:r>
      <w:r w:rsidR="007B650D" w:rsidRPr="00FB7A8C">
        <w:rPr>
          <w:rFonts w:asciiTheme="minorHAnsi" w:hAnsiTheme="minorHAnsi" w:cstheme="minorHAnsi"/>
          <w:sz w:val="22"/>
          <w:lang w:val="pl-PL"/>
        </w:rPr>
        <w:t>ej</w:t>
      </w:r>
      <w:r w:rsidRPr="00FB7A8C">
        <w:rPr>
          <w:rFonts w:asciiTheme="minorHAnsi" w:hAnsiTheme="minorHAnsi" w:cstheme="minorHAnsi"/>
          <w:sz w:val="22"/>
          <w:lang w:val="pl-PL"/>
        </w:rPr>
        <w:t xml:space="preserve"> współpracę tych podmiotów.</w:t>
      </w:r>
    </w:p>
    <w:p w:rsidR="00A170DC" w:rsidRPr="00FB7A8C" w:rsidRDefault="00A170DC" w:rsidP="00FB7A8C">
      <w:pPr>
        <w:pStyle w:val="Akapitzlist"/>
        <w:numPr>
          <w:ilvl w:val="1"/>
          <w:numId w:val="24"/>
        </w:numPr>
        <w:ind w:hanging="366"/>
        <w:rPr>
          <w:rFonts w:asciiTheme="minorHAnsi" w:hAnsiTheme="minorHAnsi" w:cstheme="minorHAnsi"/>
          <w:sz w:val="22"/>
          <w:lang w:val="pl-PL"/>
        </w:rPr>
      </w:pPr>
      <w:r w:rsidRPr="00FB7A8C">
        <w:rPr>
          <w:rFonts w:asciiTheme="minorHAnsi" w:hAnsiTheme="minorHAnsi" w:cstheme="minorHAnsi"/>
          <w:sz w:val="22"/>
          <w:lang w:val="pl-PL"/>
        </w:rPr>
        <w:t>Wykonawca będzie zobowiązany do podpisania umowy w miejscu i terminie wskazanym przez Zamawiającego.</w:t>
      </w:r>
    </w:p>
    <w:p w:rsidR="00A170DC" w:rsidRPr="00FB7A8C" w:rsidRDefault="00A170DC" w:rsidP="00FB7A8C">
      <w:pPr>
        <w:pStyle w:val="Akapitzlist"/>
        <w:numPr>
          <w:ilvl w:val="1"/>
          <w:numId w:val="24"/>
        </w:numPr>
        <w:ind w:hanging="366"/>
        <w:rPr>
          <w:rFonts w:asciiTheme="minorHAnsi" w:hAnsiTheme="minorHAnsi" w:cstheme="minorHAnsi"/>
          <w:sz w:val="22"/>
          <w:lang w:val="pl-PL"/>
        </w:rPr>
      </w:pPr>
      <w:r w:rsidRPr="00FB7A8C">
        <w:rPr>
          <w:rFonts w:asciiTheme="minorHAnsi" w:hAnsiTheme="minorHAnsi" w:cstheme="minorHAnsi"/>
          <w:sz w:val="22"/>
          <w:lang w:val="pl-PL"/>
        </w:rPr>
        <w:t xml:space="preserve">Wybrany Wykonawca jest zobowiązany do zawarcia umowy w sprawie zamówienia publicznego na warunkach określonych w </w:t>
      </w:r>
      <w:r w:rsidR="000E1390" w:rsidRPr="00FB7A8C">
        <w:rPr>
          <w:rFonts w:asciiTheme="minorHAnsi" w:hAnsiTheme="minorHAnsi" w:cstheme="minorHAnsi"/>
          <w:sz w:val="22"/>
          <w:lang w:val="pl-PL"/>
        </w:rPr>
        <w:t>załączniku nr 5</w:t>
      </w:r>
      <w:r w:rsidRPr="00FB7A8C">
        <w:rPr>
          <w:rFonts w:asciiTheme="minorHAnsi" w:hAnsiTheme="minorHAnsi" w:cstheme="minorHAnsi"/>
          <w:sz w:val="22"/>
          <w:lang w:val="pl-PL"/>
        </w:rPr>
        <w:t xml:space="preserve"> do niniejszej SWZ.</w:t>
      </w:r>
    </w:p>
    <w:p w:rsidR="00A170DC" w:rsidRPr="00FB7A8C" w:rsidRDefault="00A170DC" w:rsidP="00FB7A8C">
      <w:pPr>
        <w:pStyle w:val="Akapitzlist"/>
        <w:numPr>
          <w:ilvl w:val="1"/>
          <w:numId w:val="24"/>
        </w:numPr>
        <w:ind w:hanging="366"/>
        <w:rPr>
          <w:rFonts w:asciiTheme="minorHAnsi" w:hAnsiTheme="minorHAnsi" w:cstheme="minorHAnsi"/>
          <w:sz w:val="22"/>
          <w:lang w:val="pl-PL"/>
        </w:rPr>
      </w:pPr>
      <w:r w:rsidRPr="00FB7A8C">
        <w:rPr>
          <w:rFonts w:asciiTheme="minorHAnsi" w:hAnsiTheme="minorHAnsi" w:cstheme="minorHAnsi"/>
          <w:sz w:val="22"/>
          <w:lang w:val="pl-PL"/>
        </w:rPr>
        <w:lastRenderedPageBreak/>
        <w:t xml:space="preserve">Zamawiający przewiduje możliwość zmiany zawartej umowy w stosunku do treści wybranej oferty w zakresie uregulowanym w art. 454-455 ustawy </w:t>
      </w:r>
      <w:proofErr w:type="spellStart"/>
      <w:r w:rsidRPr="00FB7A8C">
        <w:rPr>
          <w:rFonts w:asciiTheme="minorHAnsi" w:hAnsiTheme="minorHAnsi" w:cstheme="minorHAnsi"/>
          <w:sz w:val="22"/>
          <w:lang w:val="pl-PL"/>
        </w:rPr>
        <w:t>Pzp</w:t>
      </w:r>
      <w:proofErr w:type="spellEnd"/>
      <w:r w:rsidRPr="00FB7A8C">
        <w:rPr>
          <w:rFonts w:asciiTheme="minorHAnsi" w:hAnsiTheme="minorHAnsi" w:cstheme="minorHAnsi"/>
          <w:sz w:val="22"/>
          <w:lang w:val="pl-PL"/>
        </w:rPr>
        <w:t xml:space="preserve"> </w:t>
      </w:r>
      <w:r w:rsidR="00970895" w:rsidRPr="00FB7A8C">
        <w:rPr>
          <w:rFonts w:asciiTheme="minorHAnsi" w:hAnsiTheme="minorHAnsi" w:cstheme="minorHAnsi"/>
          <w:sz w:val="22"/>
          <w:lang w:val="pl-PL"/>
        </w:rPr>
        <w:t>.</w:t>
      </w:r>
    </w:p>
    <w:p w:rsidR="00A170DC" w:rsidRPr="00FB7A8C" w:rsidRDefault="00A170DC" w:rsidP="00243719">
      <w:pPr>
        <w:jc w:val="both"/>
        <w:rPr>
          <w:rFonts w:asciiTheme="minorHAnsi" w:hAnsiTheme="minorHAnsi" w:cstheme="minorHAnsi"/>
          <w:sz w:val="22"/>
          <w:szCs w:val="22"/>
        </w:rPr>
      </w:pPr>
    </w:p>
    <w:p w:rsidR="00A170DC" w:rsidRPr="00FB7A8C" w:rsidRDefault="003B0B46" w:rsidP="00FB7A8C">
      <w:pPr>
        <w:pStyle w:val="Akapitzlist"/>
        <w:numPr>
          <w:ilvl w:val="0"/>
          <w:numId w:val="24"/>
        </w:numPr>
        <w:rPr>
          <w:rFonts w:asciiTheme="minorHAnsi" w:hAnsiTheme="minorHAnsi" w:cstheme="minorHAnsi"/>
          <w:b/>
          <w:sz w:val="22"/>
          <w:lang w:val="pl-PL"/>
        </w:rPr>
      </w:pPr>
      <w:r w:rsidRPr="00FB7A8C">
        <w:rPr>
          <w:rFonts w:asciiTheme="minorHAnsi" w:hAnsiTheme="minorHAnsi" w:cstheme="minorHAnsi"/>
          <w:b/>
          <w:sz w:val="22"/>
          <w:lang w:val="pl-PL"/>
        </w:rPr>
        <w:t>OFERTY CZĘŚCIOWE</w:t>
      </w:r>
    </w:p>
    <w:p w:rsidR="003B0B46" w:rsidRPr="00FB7A8C" w:rsidRDefault="003B0B46" w:rsidP="003B0B46">
      <w:pPr>
        <w:pStyle w:val="Style24"/>
        <w:widowControl/>
        <w:tabs>
          <w:tab w:val="left" w:pos="0"/>
        </w:tabs>
        <w:spacing w:line="276" w:lineRule="auto"/>
        <w:ind w:firstLine="0"/>
        <w:rPr>
          <w:rStyle w:val="FontStyle52"/>
          <w:b/>
          <w:sz w:val="20"/>
          <w:szCs w:val="20"/>
        </w:rPr>
      </w:pPr>
      <w:r w:rsidRPr="00FB7A8C">
        <w:rPr>
          <w:rStyle w:val="FontStyle52"/>
          <w:b/>
          <w:sz w:val="20"/>
          <w:szCs w:val="20"/>
        </w:rPr>
        <w:t xml:space="preserve"> </w:t>
      </w:r>
      <w:r w:rsidRPr="00FB7A8C">
        <w:rPr>
          <w:rStyle w:val="FontStyle52"/>
          <w:b/>
          <w:sz w:val="22"/>
          <w:szCs w:val="20"/>
        </w:rPr>
        <w:t xml:space="preserve">Zamawiający dopuszcza składanie ofert częściowych: </w:t>
      </w:r>
      <w:r w:rsidR="00D712BE">
        <w:rPr>
          <w:rStyle w:val="FontStyle52"/>
          <w:b/>
          <w:sz w:val="22"/>
          <w:szCs w:val="20"/>
        </w:rPr>
        <w:t>21</w:t>
      </w:r>
      <w:r w:rsidR="002D4E6E" w:rsidRPr="00FB7A8C">
        <w:rPr>
          <w:rStyle w:val="FontStyle52"/>
          <w:b/>
          <w:sz w:val="22"/>
          <w:szCs w:val="20"/>
        </w:rPr>
        <w:t xml:space="preserve"> zadań</w:t>
      </w:r>
      <w:r w:rsidR="002D4E6E" w:rsidRPr="00FB7A8C">
        <w:rPr>
          <w:rStyle w:val="FontStyle52"/>
          <w:b/>
          <w:color w:val="FF0000"/>
          <w:sz w:val="22"/>
          <w:szCs w:val="20"/>
        </w:rPr>
        <w:t xml:space="preserve"> </w:t>
      </w:r>
      <w:r w:rsidRPr="00FB7A8C">
        <w:rPr>
          <w:rStyle w:val="FontStyle52"/>
          <w:b/>
          <w:sz w:val="22"/>
          <w:szCs w:val="20"/>
        </w:rPr>
        <w:t xml:space="preserve"> </w:t>
      </w:r>
    </w:p>
    <w:p w:rsidR="003B0B46" w:rsidRPr="00FB7A8C" w:rsidRDefault="003B0B46" w:rsidP="003B0B46">
      <w:pPr>
        <w:rPr>
          <w:rFonts w:asciiTheme="minorHAnsi" w:hAnsiTheme="minorHAnsi" w:cstheme="minorHAnsi"/>
          <w:b/>
          <w:sz w:val="22"/>
        </w:rPr>
      </w:pPr>
    </w:p>
    <w:p w:rsidR="003B0B46" w:rsidRPr="00FB7A8C" w:rsidRDefault="003B0B46" w:rsidP="00FB7A8C">
      <w:pPr>
        <w:pStyle w:val="Akapitzlist"/>
        <w:numPr>
          <w:ilvl w:val="0"/>
          <w:numId w:val="24"/>
        </w:numPr>
        <w:rPr>
          <w:rFonts w:asciiTheme="minorHAnsi" w:hAnsiTheme="minorHAnsi" w:cstheme="minorHAnsi"/>
          <w:b/>
          <w:sz w:val="22"/>
          <w:lang w:val="pl-PL"/>
        </w:rPr>
      </w:pPr>
      <w:r w:rsidRPr="00FB7A8C">
        <w:rPr>
          <w:rFonts w:asciiTheme="minorHAnsi" w:hAnsiTheme="minorHAnsi" w:cstheme="minorHAnsi"/>
          <w:b/>
          <w:sz w:val="22"/>
          <w:lang w:val="pl-PL"/>
        </w:rPr>
        <w:t>ŚRODKI OCHRONY PRAWNEJ</w:t>
      </w:r>
    </w:p>
    <w:p w:rsidR="00A170DC" w:rsidRPr="00FB7A8C" w:rsidRDefault="00A170DC" w:rsidP="00FB7A8C">
      <w:pPr>
        <w:pStyle w:val="Akapitzlist"/>
        <w:numPr>
          <w:ilvl w:val="1"/>
          <w:numId w:val="24"/>
        </w:numPr>
        <w:ind w:left="709" w:hanging="283"/>
        <w:rPr>
          <w:rFonts w:asciiTheme="minorHAnsi" w:hAnsiTheme="minorHAnsi" w:cstheme="minorHAnsi"/>
          <w:b/>
          <w:sz w:val="22"/>
          <w:lang w:val="pl-PL"/>
        </w:rPr>
      </w:pPr>
      <w:r w:rsidRPr="00FB7A8C">
        <w:rPr>
          <w:rFonts w:asciiTheme="minorHAnsi" w:hAnsiTheme="minorHAnsi" w:cstheme="minorHAnsi"/>
          <w:sz w:val="22"/>
          <w:lang w:val="pl-PL"/>
        </w:rPr>
        <w:t>Wykonawcy,</w:t>
      </w:r>
      <w:r w:rsidR="00A81393" w:rsidRPr="00FB7A8C">
        <w:rPr>
          <w:rFonts w:asciiTheme="minorHAnsi" w:hAnsiTheme="minorHAnsi" w:cstheme="minorHAnsi"/>
          <w:sz w:val="22"/>
          <w:lang w:val="pl-PL"/>
        </w:rPr>
        <w:t xml:space="preserve"> a także inny podmiot,</w:t>
      </w:r>
      <w:r w:rsidRPr="00FB7A8C">
        <w:rPr>
          <w:rFonts w:asciiTheme="minorHAnsi" w:hAnsiTheme="minorHAnsi" w:cstheme="minorHAnsi"/>
          <w:sz w:val="22"/>
          <w:lang w:val="pl-PL"/>
        </w:rPr>
        <w:t xml:space="preserve"> jeżeli ma lub miał interes w uzyskaniu zamówienia oraz poniósł lub może ponieść szkodę w wyniku naruszenia przez Zamawiającego przepisów ustawy </w:t>
      </w:r>
      <w:proofErr w:type="spellStart"/>
      <w:r w:rsidRPr="00FB7A8C">
        <w:rPr>
          <w:rFonts w:asciiTheme="minorHAnsi" w:hAnsiTheme="minorHAnsi" w:cstheme="minorHAnsi"/>
          <w:sz w:val="22"/>
          <w:lang w:val="pl-PL"/>
        </w:rPr>
        <w:t>Pzp</w:t>
      </w:r>
      <w:proofErr w:type="spellEnd"/>
      <w:r w:rsidRPr="00FB7A8C">
        <w:rPr>
          <w:rFonts w:asciiTheme="minorHAnsi" w:hAnsiTheme="minorHAnsi" w:cstheme="minorHAnsi"/>
          <w:sz w:val="22"/>
          <w:lang w:val="pl-PL"/>
        </w:rPr>
        <w:t xml:space="preserve">, przysługują środki ochrony prawnej unormowane w dziale IX ustawy </w:t>
      </w:r>
      <w:proofErr w:type="spellStart"/>
      <w:r w:rsidRPr="00FB7A8C">
        <w:rPr>
          <w:rFonts w:asciiTheme="minorHAnsi" w:hAnsiTheme="minorHAnsi" w:cstheme="minorHAnsi"/>
          <w:sz w:val="22"/>
          <w:lang w:val="pl-PL"/>
        </w:rPr>
        <w:t>Pzp</w:t>
      </w:r>
      <w:proofErr w:type="spellEnd"/>
      <w:r w:rsidRPr="00FB7A8C">
        <w:rPr>
          <w:rFonts w:asciiTheme="minorHAnsi" w:hAnsiTheme="minorHAnsi" w:cstheme="minorHAnsi"/>
          <w:sz w:val="22"/>
          <w:lang w:val="pl-PL"/>
        </w:rPr>
        <w:t>.</w:t>
      </w:r>
    </w:p>
    <w:p w:rsidR="00A170DC" w:rsidRPr="00FB7A8C" w:rsidRDefault="00A170DC" w:rsidP="00FB7A8C">
      <w:pPr>
        <w:pStyle w:val="Akapitzlist"/>
        <w:numPr>
          <w:ilvl w:val="1"/>
          <w:numId w:val="24"/>
        </w:numPr>
        <w:ind w:left="709" w:hanging="283"/>
        <w:rPr>
          <w:rFonts w:asciiTheme="minorHAnsi" w:hAnsiTheme="minorHAnsi" w:cstheme="minorHAnsi"/>
          <w:b/>
          <w:sz w:val="22"/>
          <w:lang w:val="pl-PL"/>
        </w:rPr>
      </w:pPr>
      <w:r w:rsidRPr="00FB7A8C">
        <w:rPr>
          <w:rFonts w:asciiTheme="minorHAnsi" w:hAnsiTheme="minorHAnsi" w:cstheme="minorHAnsi"/>
          <w:sz w:val="22"/>
          <w:lang w:val="pl-PL"/>
        </w:rPr>
        <w:t>Odwołanie przysługuje na:</w:t>
      </w:r>
    </w:p>
    <w:p w:rsidR="003B0B46" w:rsidRPr="00FB7A8C" w:rsidRDefault="003B0B46" w:rsidP="00703892">
      <w:pPr>
        <w:pStyle w:val="Akapitzlist"/>
        <w:numPr>
          <w:ilvl w:val="0"/>
          <w:numId w:val="16"/>
        </w:numPr>
        <w:rPr>
          <w:rFonts w:asciiTheme="minorHAnsi" w:hAnsiTheme="minorHAnsi" w:cstheme="minorHAnsi"/>
          <w:sz w:val="22"/>
          <w:lang w:val="pl-PL"/>
        </w:rPr>
      </w:pPr>
      <w:r w:rsidRPr="00FB7A8C">
        <w:rPr>
          <w:rFonts w:asciiTheme="minorHAnsi" w:hAnsiTheme="minorHAnsi" w:cstheme="minorHAnsi"/>
          <w:sz w:val="22"/>
          <w:lang w:val="pl-PL"/>
        </w:rPr>
        <w:t xml:space="preserve">niezgodną z przepisami ustawy czynność zamawiającego, podjętą w postępowaniu o udzielenie zamówienia, o zawarcie umowy ramowej, dynamicznym systemie zakupów, systemie kwalifikowania wykonawców lub konkursie, w tym na </w:t>
      </w:r>
      <w:r w:rsidR="00A81393" w:rsidRPr="00FB7A8C">
        <w:rPr>
          <w:rFonts w:asciiTheme="minorHAnsi" w:hAnsiTheme="minorHAnsi" w:cstheme="minorHAnsi"/>
          <w:sz w:val="22"/>
          <w:lang w:val="pl-PL"/>
        </w:rPr>
        <w:t xml:space="preserve">projektowane postanowienia </w:t>
      </w:r>
      <w:r w:rsidRPr="00FB7A8C">
        <w:rPr>
          <w:rFonts w:asciiTheme="minorHAnsi" w:hAnsiTheme="minorHAnsi" w:cstheme="minorHAnsi"/>
          <w:sz w:val="22"/>
          <w:lang w:val="pl-PL"/>
        </w:rPr>
        <w:t>umowy;</w:t>
      </w:r>
    </w:p>
    <w:p w:rsidR="003B0B46" w:rsidRPr="00FB7A8C" w:rsidRDefault="003B0B46" w:rsidP="00703892">
      <w:pPr>
        <w:pStyle w:val="Akapitzlist"/>
        <w:numPr>
          <w:ilvl w:val="0"/>
          <w:numId w:val="16"/>
        </w:numPr>
        <w:rPr>
          <w:rFonts w:asciiTheme="minorHAnsi" w:hAnsiTheme="minorHAnsi" w:cstheme="minorHAnsi"/>
          <w:sz w:val="22"/>
          <w:lang w:val="pl-PL"/>
        </w:rPr>
      </w:pPr>
      <w:r w:rsidRPr="00FB7A8C">
        <w:rPr>
          <w:rFonts w:asciiTheme="minorHAnsi" w:hAnsiTheme="minorHAnsi" w:cstheme="minorHAnsi"/>
          <w:sz w:val="22"/>
          <w:lang w:val="pl-PL"/>
        </w:rPr>
        <w:t>zaniechanie czynności w postępowaniu o udzielenie zamówienia, o zawarcie umowy ramowej, dynamicznym systemie zakupów, systemie kwalifikowania wykonawców lub konkursie, do której zamawiający był obowiązany na podstawie ustawy</w:t>
      </w:r>
      <w:r w:rsidR="00A81393" w:rsidRPr="00FB7A8C">
        <w:rPr>
          <w:rFonts w:asciiTheme="minorHAnsi" w:hAnsiTheme="minorHAnsi" w:cstheme="minorHAnsi"/>
          <w:sz w:val="22"/>
          <w:lang w:val="pl-PL"/>
        </w:rPr>
        <w:t>,</w:t>
      </w:r>
    </w:p>
    <w:p w:rsidR="003B0B46" w:rsidRPr="00FB7A8C" w:rsidRDefault="003B0B46" w:rsidP="00703892">
      <w:pPr>
        <w:pStyle w:val="Akapitzlist"/>
        <w:numPr>
          <w:ilvl w:val="0"/>
          <w:numId w:val="16"/>
        </w:numPr>
        <w:rPr>
          <w:rFonts w:asciiTheme="minorHAnsi" w:hAnsiTheme="minorHAnsi" w:cstheme="minorHAnsi"/>
          <w:sz w:val="22"/>
          <w:lang w:val="pl-PL"/>
        </w:rPr>
      </w:pPr>
      <w:r w:rsidRPr="00FB7A8C">
        <w:rPr>
          <w:rFonts w:asciiTheme="minorHAnsi" w:hAnsiTheme="minorHAnsi" w:cstheme="minorHAnsi"/>
          <w:sz w:val="22"/>
          <w:lang w:val="pl-PL"/>
        </w:rPr>
        <w:t>zaniechanie przeprowadzenia postępowania o udzielenie zamówienia lub zorganizowania konkursu na podstawie ustawy, mimo że zamawiający był do tego obowiązany.</w:t>
      </w:r>
    </w:p>
    <w:p w:rsidR="00A170DC" w:rsidRPr="00FB7A8C" w:rsidRDefault="00A170DC" w:rsidP="00FB7A8C">
      <w:pPr>
        <w:pStyle w:val="Akapitzlist"/>
        <w:numPr>
          <w:ilvl w:val="1"/>
          <w:numId w:val="24"/>
        </w:numPr>
        <w:ind w:left="709" w:hanging="283"/>
        <w:rPr>
          <w:rFonts w:asciiTheme="minorHAnsi" w:hAnsiTheme="minorHAnsi" w:cstheme="minorHAnsi"/>
          <w:b/>
          <w:sz w:val="22"/>
          <w:lang w:val="pl-PL"/>
        </w:rPr>
      </w:pPr>
      <w:r w:rsidRPr="00FB7A8C">
        <w:rPr>
          <w:rFonts w:asciiTheme="minorHAnsi" w:hAnsiTheme="minorHAnsi" w:cstheme="minorHAnsi"/>
          <w:sz w:val="22"/>
          <w:lang w:val="pl-PL"/>
        </w:rPr>
        <w:t xml:space="preserve">Odwołanie powinno zawierać elementy wymienione w art. 516 ustawy </w:t>
      </w:r>
      <w:proofErr w:type="spellStart"/>
      <w:r w:rsidRPr="00FB7A8C">
        <w:rPr>
          <w:rFonts w:asciiTheme="minorHAnsi" w:hAnsiTheme="minorHAnsi" w:cstheme="minorHAnsi"/>
          <w:sz w:val="22"/>
          <w:lang w:val="pl-PL"/>
        </w:rPr>
        <w:t>Pzp</w:t>
      </w:r>
      <w:proofErr w:type="spellEnd"/>
      <w:r w:rsidRPr="00FB7A8C">
        <w:rPr>
          <w:rFonts w:asciiTheme="minorHAnsi" w:hAnsiTheme="minorHAnsi" w:cstheme="minorHAnsi"/>
          <w:sz w:val="22"/>
          <w:lang w:val="pl-PL"/>
        </w:rPr>
        <w:t>.</w:t>
      </w:r>
    </w:p>
    <w:p w:rsidR="00A170DC" w:rsidRPr="00FB7A8C" w:rsidRDefault="00A170DC" w:rsidP="00FB7A8C">
      <w:pPr>
        <w:pStyle w:val="Akapitzlist"/>
        <w:numPr>
          <w:ilvl w:val="1"/>
          <w:numId w:val="24"/>
        </w:numPr>
        <w:ind w:left="709" w:hanging="283"/>
        <w:rPr>
          <w:rFonts w:asciiTheme="minorHAnsi" w:hAnsiTheme="minorHAnsi" w:cstheme="minorHAnsi"/>
          <w:b/>
          <w:sz w:val="22"/>
          <w:lang w:val="pl-PL"/>
        </w:rPr>
      </w:pPr>
      <w:r w:rsidRPr="00FB7A8C">
        <w:rPr>
          <w:rFonts w:asciiTheme="minorHAnsi" w:hAnsiTheme="minorHAnsi" w:cstheme="minorHAnsi"/>
          <w:sz w:val="22"/>
          <w:lang w:val="pl-PL"/>
        </w:rPr>
        <w:t>Odwołanie wnosi się do Prezesa Izby.</w:t>
      </w:r>
    </w:p>
    <w:p w:rsidR="00A170DC" w:rsidRPr="00FB7A8C" w:rsidRDefault="00A170DC" w:rsidP="00FB7A8C">
      <w:pPr>
        <w:pStyle w:val="Akapitzlist"/>
        <w:numPr>
          <w:ilvl w:val="1"/>
          <w:numId w:val="24"/>
        </w:numPr>
        <w:ind w:left="709" w:hanging="283"/>
        <w:rPr>
          <w:rFonts w:asciiTheme="minorHAnsi" w:hAnsiTheme="minorHAnsi" w:cstheme="minorHAnsi"/>
          <w:b/>
          <w:sz w:val="22"/>
          <w:lang w:val="pl-PL"/>
        </w:rPr>
      </w:pPr>
      <w:r w:rsidRPr="00FB7A8C">
        <w:rPr>
          <w:rFonts w:asciiTheme="minorHAnsi" w:hAnsiTheme="minorHAnsi" w:cstheme="minorHAnsi"/>
          <w:sz w:val="22"/>
          <w:lang w:val="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A170DC" w:rsidRPr="00FB7A8C" w:rsidRDefault="00A170DC" w:rsidP="00FB7A8C">
      <w:pPr>
        <w:pStyle w:val="Akapitzlist"/>
        <w:numPr>
          <w:ilvl w:val="1"/>
          <w:numId w:val="24"/>
        </w:numPr>
        <w:ind w:left="709" w:hanging="283"/>
        <w:rPr>
          <w:rFonts w:asciiTheme="minorHAnsi" w:hAnsiTheme="minorHAnsi" w:cstheme="minorHAnsi"/>
          <w:b/>
          <w:sz w:val="22"/>
          <w:lang w:val="pl-PL"/>
        </w:rPr>
      </w:pPr>
      <w:r w:rsidRPr="00FB7A8C">
        <w:rPr>
          <w:rFonts w:asciiTheme="minorHAnsi" w:hAnsiTheme="minorHAnsi" w:cstheme="minorHAnsi"/>
          <w:sz w:val="22"/>
          <w:lang w:val="pl-PL"/>
        </w:rPr>
        <w:t>Termin wniesienia odwołania</w:t>
      </w:r>
      <w:r w:rsidR="00090F0C" w:rsidRPr="00FB7A8C">
        <w:rPr>
          <w:rFonts w:asciiTheme="minorHAnsi" w:hAnsiTheme="minorHAnsi" w:cstheme="minorHAnsi"/>
          <w:sz w:val="22"/>
          <w:lang w:val="pl-PL"/>
        </w:rPr>
        <w:t>:</w:t>
      </w:r>
    </w:p>
    <w:p w:rsidR="00A170DC" w:rsidRPr="00FB7A8C" w:rsidRDefault="00A170DC" w:rsidP="00703892">
      <w:pPr>
        <w:pStyle w:val="Akapitzlist"/>
        <w:numPr>
          <w:ilvl w:val="0"/>
          <w:numId w:val="17"/>
        </w:numPr>
        <w:rPr>
          <w:rFonts w:asciiTheme="minorHAnsi" w:hAnsiTheme="minorHAnsi" w:cstheme="minorHAnsi"/>
          <w:sz w:val="22"/>
          <w:lang w:val="pl-PL"/>
        </w:rPr>
      </w:pPr>
      <w:r w:rsidRPr="00FB7A8C">
        <w:rPr>
          <w:rFonts w:asciiTheme="minorHAnsi" w:hAnsiTheme="minorHAnsi" w:cstheme="minorHAnsi"/>
          <w:sz w:val="22"/>
          <w:lang w:val="pl-PL"/>
        </w:rPr>
        <w:t>Odwołanie wnosi się w terminie 5 dni od dnia przekazania informacji o czynności Zamawiającego stanowiącej podstawę jego wniesienia, jeżeli informacja została przekazana przy użyciu środków komunikacji elektronicznej, a w terminie 10 dni od dnia przekazania informacji o czynności Zamawiającego stanowiącej podstawę jego wniesienia, jeżeli informacja została przekazana w inny sposób;</w:t>
      </w:r>
    </w:p>
    <w:p w:rsidR="00A170DC" w:rsidRPr="00FB7A8C" w:rsidRDefault="00A170DC" w:rsidP="00703892">
      <w:pPr>
        <w:pStyle w:val="Akapitzlist"/>
        <w:numPr>
          <w:ilvl w:val="0"/>
          <w:numId w:val="17"/>
        </w:numPr>
        <w:rPr>
          <w:rFonts w:asciiTheme="minorHAnsi" w:hAnsiTheme="minorHAnsi" w:cstheme="minorHAnsi"/>
          <w:sz w:val="22"/>
          <w:lang w:val="pl-PL"/>
        </w:rPr>
      </w:pPr>
      <w:r w:rsidRPr="00FB7A8C">
        <w:rPr>
          <w:rFonts w:asciiTheme="minorHAnsi" w:hAnsiTheme="minorHAnsi" w:cstheme="minorHAnsi"/>
          <w:sz w:val="22"/>
          <w:lang w:val="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A170DC" w:rsidRPr="00FB7A8C" w:rsidRDefault="00A170DC" w:rsidP="00703892">
      <w:pPr>
        <w:pStyle w:val="Akapitzlist"/>
        <w:numPr>
          <w:ilvl w:val="0"/>
          <w:numId w:val="17"/>
        </w:numPr>
        <w:rPr>
          <w:rFonts w:asciiTheme="minorHAnsi" w:hAnsiTheme="minorHAnsi" w:cstheme="minorHAnsi"/>
          <w:sz w:val="22"/>
          <w:lang w:val="pl-PL"/>
        </w:rPr>
      </w:pPr>
      <w:r w:rsidRPr="00FB7A8C">
        <w:rPr>
          <w:rFonts w:asciiTheme="minorHAnsi" w:hAnsiTheme="minorHAnsi" w:cstheme="minorHAnsi"/>
          <w:sz w:val="22"/>
          <w:lang w:val="pl-PL"/>
        </w:rPr>
        <w:t xml:space="preserve">Odwołanie w przypadkach innych niż określone w </w:t>
      </w:r>
      <w:proofErr w:type="spellStart"/>
      <w:r w:rsidRPr="00FB7A8C">
        <w:rPr>
          <w:rFonts w:asciiTheme="minorHAnsi" w:hAnsiTheme="minorHAnsi" w:cstheme="minorHAnsi"/>
          <w:sz w:val="22"/>
          <w:lang w:val="pl-PL"/>
        </w:rPr>
        <w:t>ppkt</w:t>
      </w:r>
      <w:proofErr w:type="spellEnd"/>
      <w:r w:rsidRPr="00FB7A8C">
        <w:rPr>
          <w:rFonts w:asciiTheme="minorHAnsi" w:hAnsiTheme="minorHAnsi" w:cstheme="minorHAnsi"/>
          <w:sz w:val="22"/>
          <w:lang w:val="pl-PL"/>
        </w:rPr>
        <w:t xml:space="preserve"> 1 i 2 powyżej wnosi się w terminie 5 dni od dnia, w którym powzięto lub przy zachowaniu należytej staranności można było powziąć wiadomość o okolicznościach stanowiących podstawę jego wniesienia.</w:t>
      </w:r>
    </w:p>
    <w:p w:rsidR="00A170DC" w:rsidRPr="00FB7A8C" w:rsidRDefault="00A170DC" w:rsidP="00FB7A8C">
      <w:pPr>
        <w:pStyle w:val="Akapitzlist"/>
        <w:numPr>
          <w:ilvl w:val="1"/>
          <w:numId w:val="24"/>
        </w:numPr>
        <w:ind w:hanging="366"/>
        <w:rPr>
          <w:rFonts w:asciiTheme="minorHAnsi" w:hAnsiTheme="minorHAnsi" w:cstheme="minorHAnsi"/>
          <w:sz w:val="22"/>
          <w:lang w:val="pl-PL"/>
        </w:rPr>
      </w:pPr>
      <w:r w:rsidRPr="00FB7A8C">
        <w:rPr>
          <w:rFonts w:asciiTheme="minorHAnsi" w:hAnsiTheme="minorHAnsi" w:cstheme="minorHAnsi"/>
          <w:sz w:val="22"/>
          <w:lang w:val="pl-PL"/>
        </w:rPr>
        <w:t xml:space="preserve">Na orzeczenie Krajowej Izby Odwoławczej oraz postanowienie Prezesa Izby, o którym mowa w art. 519 ust. 1 ustawy </w:t>
      </w:r>
      <w:proofErr w:type="spellStart"/>
      <w:r w:rsidRPr="00FB7A8C">
        <w:rPr>
          <w:rFonts w:asciiTheme="minorHAnsi" w:hAnsiTheme="minorHAnsi" w:cstheme="minorHAnsi"/>
          <w:sz w:val="22"/>
          <w:lang w:val="pl-PL"/>
        </w:rPr>
        <w:t>Pzp</w:t>
      </w:r>
      <w:proofErr w:type="spellEnd"/>
      <w:r w:rsidRPr="00FB7A8C">
        <w:rPr>
          <w:rFonts w:asciiTheme="minorHAnsi" w:hAnsiTheme="minorHAnsi" w:cstheme="minorHAnsi"/>
          <w:sz w:val="22"/>
          <w:lang w:val="pl-PL"/>
        </w:rPr>
        <w:t>, stronom oraz uczestnikom postępowania odwoławczego przysługuje skarga do Sądu Okręgowego w Warszawie - sądu zamówień publicznych.</w:t>
      </w:r>
    </w:p>
    <w:p w:rsidR="00A170DC" w:rsidRPr="00FB7A8C" w:rsidRDefault="00A170DC" w:rsidP="00FB7A8C">
      <w:pPr>
        <w:pStyle w:val="Akapitzlist"/>
        <w:numPr>
          <w:ilvl w:val="1"/>
          <w:numId w:val="24"/>
        </w:numPr>
        <w:ind w:hanging="366"/>
        <w:rPr>
          <w:rFonts w:asciiTheme="minorHAnsi" w:hAnsiTheme="minorHAnsi" w:cstheme="minorHAnsi"/>
          <w:sz w:val="22"/>
          <w:lang w:val="pl-PL"/>
        </w:rPr>
      </w:pPr>
      <w:r w:rsidRPr="00FB7A8C">
        <w:rPr>
          <w:rFonts w:asciiTheme="minorHAnsi" w:hAnsiTheme="minorHAnsi" w:cstheme="minorHAnsi"/>
          <w:sz w:val="22"/>
          <w:lang w:val="pl-PL"/>
        </w:rPr>
        <w:t xml:space="preserve">Skargę wnosi się za pośrednictwem Prezesa Krajowej Izby Odwoławczej, w terminie 14 dni od dnia doręczenia orzeczenia tej Izby lub postanowienia Prezesa Izby, o którym mowa w art. 519 ust. 1 ustawy </w:t>
      </w:r>
      <w:proofErr w:type="spellStart"/>
      <w:r w:rsidRPr="00FB7A8C">
        <w:rPr>
          <w:rFonts w:asciiTheme="minorHAnsi" w:hAnsiTheme="minorHAnsi" w:cstheme="minorHAnsi"/>
          <w:sz w:val="22"/>
          <w:lang w:val="pl-PL"/>
        </w:rPr>
        <w:t>Pzp</w:t>
      </w:r>
      <w:proofErr w:type="spellEnd"/>
      <w:r w:rsidRPr="00FB7A8C">
        <w:rPr>
          <w:rFonts w:asciiTheme="minorHAnsi" w:hAnsiTheme="minorHAnsi" w:cstheme="minorHAnsi"/>
          <w:sz w:val="22"/>
          <w:lang w:val="pl-PL"/>
        </w:rPr>
        <w:t>, przesyłając jednocześnie jej odpis przeciwnikowi skargi. Złożenie skargi w placówce pocztowej operatora wyznaczonego w rozumieniu ustawy z dnia 23 listopada 2012 r. - Prawo pocztowe jest równoznaczne z jej wniesieniem.</w:t>
      </w:r>
    </w:p>
    <w:p w:rsidR="004C607D" w:rsidRPr="00FB7A8C" w:rsidRDefault="004C607D" w:rsidP="00FB4ED8">
      <w:pPr>
        <w:pStyle w:val="Akapitzlist"/>
        <w:ind w:left="792" w:firstLine="0"/>
        <w:rPr>
          <w:rFonts w:asciiTheme="minorHAnsi" w:hAnsiTheme="minorHAnsi" w:cstheme="minorHAnsi"/>
          <w:sz w:val="22"/>
          <w:lang w:val="pl-PL"/>
        </w:rPr>
      </w:pPr>
    </w:p>
    <w:p w:rsidR="003B0B46" w:rsidRPr="00FB7A8C" w:rsidRDefault="003B0B46" w:rsidP="00FB7A8C">
      <w:pPr>
        <w:pStyle w:val="Akapitzlist"/>
        <w:widowControl w:val="0"/>
        <w:numPr>
          <w:ilvl w:val="0"/>
          <w:numId w:val="24"/>
        </w:numPr>
        <w:suppressAutoHyphens/>
        <w:rPr>
          <w:rFonts w:asciiTheme="minorHAnsi" w:hAnsiTheme="minorHAnsi" w:cstheme="minorHAnsi"/>
          <w:sz w:val="22"/>
          <w:lang w:val="pl-PL"/>
        </w:rPr>
      </w:pPr>
      <w:r w:rsidRPr="00FB7A8C">
        <w:rPr>
          <w:rFonts w:asciiTheme="minorHAnsi" w:hAnsiTheme="minorHAnsi" w:cstheme="minorHAnsi"/>
          <w:b/>
          <w:sz w:val="22"/>
          <w:lang w:val="pl-PL"/>
        </w:rPr>
        <w:t>INFORMACJE DODATKOWE</w:t>
      </w:r>
    </w:p>
    <w:p w:rsidR="00000000" w:rsidRDefault="003263A8">
      <w:pPr>
        <w:ind w:left="426"/>
        <w:rPr>
          <w:rFonts w:asciiTheme="minorHAnsi" w:hAnsiTheme="minorHAnsi" w:cstheme="minorHAnsi"/>
          <w:sz w:val="22"/>
        </w:rPr>
      </w:pPr>
      <w:proofErr w:type="spellStart"/>
      <w:r w:rsidRPr="003263A8">
        <w:rPr>
          <w:rFonts w:asciiTheme="minorHAnsi" w:hAnsiTheme="minorHAnsi" w:cstheme="minorHAnsi"/>
          <w:color w:val="000000"/>
          <w:sz w:val="22"/>
          <w:szCs w:val="22"/>
          <w:lang w:val="en-US" w:eastAsia="en-US"/>
        </w:rPr>
        <w:t>Zamawiający</w:t>
      </w:r>
      <w:proofErr w:type="spellEnd"/>
      <w:r w:rsidRPr="003263A8">
        <w:rPr>
          <w:rFonts w:asciiTheme="minorHAnsi" w:hAnsiTheme="minorHAnsi" w:cstheme="minorHAnsi"/>
          <w:color w:val="000000"/>
          <w:sz w:val="22"/>
          <w:szCs w:val="22"/>
          <w:lang w:val="en-US" w:eastAsia="en-US"/>
        </w:rPr>
        <w:t xml:space="preserve"> </w:t>
      </w:r>
      <w:proofErr w:type="spellStart"/>
      <w:r w:rsidRPr="003263A8">
        <w:rPr>
          <w:rFonts w:asciiTheme="minorHAnsi" w:hAnsiTheme="minorHAnsi" w:cstheme="minorHAnsi"/>
          <w:color w:val="000000"/>
          <w:sz w:val="22"/>
          <w:szCs w:val="22"/>
          <w:lang w:val="en-US" w:eastAsia="en-US"/>
        </w:rPr>
        <w:t>nie</w:t>
      </w:r>
      <w:proofErr w:type="spellEnd"/>
      <w:r w:rsidRPr="003263A8">
        <w:rPr>
          <w:rFonts w:asciiTheme="minorHAnsi" w:hAnsiTheme="minorHAnsi" w:cstheme="minorHAnsi"/>
          <w:color w:val="000000"/>
          <w:sz w:val="22"/>
          <w:szCs w:val="22"/>
          <w:lang w:val="en-US" w:eastAsia="en-US"/>
        </w:rPr>
        <w:t xml:space="preserve"> </w:t>
      </w:r>
      <w:proofErr w:type="spellStart"/>
      <w:r w:rsidRPr="003263A8">
        <w:rPr>
          <w:rFonts w:asciiTheme="minorHAnsi" w:hAnsiTheme="minorHAnsi" w:cstheme="minorHAnsi"/>
          <w:color w:val="000000"/>
          <w:sz w:val="22"/>
          <w:szCs w:val="22"/>
          <w:lang w:val="en-US" w:eastAsia="en-US"/>
        </w:rPr>
        <w:t>przewiduje</w:t>
      </w:r>
      <w:proofErr w:type="spellEnd"/>
      <w:r w:rsidRPr="003263A8">
        <w:rPr>
          <w:rFonts w:asciiTheme="minorHAnsi" w:hAnsiTheme="minorHAnsi" w:cstheme="minorHAnsi"/>
          <w:color w:val="000000"/>
          <w:sz w:val="22"/>
          <w:szCs w:val="22"/>
          <w:lang w:val="en-US" w:eastAsia="en-US"/>
        </w:rPr>
        <w:t xml:space="preserve"> </w:t>
      </w:r>
      <w:proofErr w:type="spellStart"/>
      <w:r w:rsidRPr="003263A8">
        <w:rPr>
          <w:rFonts w:asciiTheme="minorHAnsi" w:hAnsiTheme="minorHAnsi" w:cstheme="minorHAnsi"/>
          <w:color w:val="000000"/>
          <w:sz w:val="22"/>
          <w:szCs w:val="22"/>
          <w:lang w:val="en-US" w:eastAsia="en-US"/>
        </w:rPr>
        <w:t>składania</w:t>
      </w:r>
      <w:proofErr w:type="spellEnd"/>
      <w:r w:rsidRPr="003263A8">
        <w:rPr>
          <w:rFonts w:asciiTheme="minorHAnsi" w:hAnsiTheme="minorHAnsi" w:cstheme="minorHAnsi"/>
          <w:color w:val="000000"/>
          <w:sz w:val="22"/>
          <w:szCs w:val="22"/>
          <w:lang w:val="en-US" w:eastAsia="en-US"/>
        </w:rPr>
        <w:t xml:space="preserve"> </w:t>
      </w:r>
      <w:proofErr w:type="spellStart"/>
      <w:r w:rsidRPr="003263A8">
        <w:rPr>
          <w:rFonts w:asciiTheme="minorHAnsi" w:hAnsiTheme="minorHAnsi" w:cstheme="minorHAnsi"/>
          <w:color w:val="000000"/>
          <w:sz w:val="22"/>
          <w:szCs w:val="22"/>
          <w:lang w:val="en-US" w:eastAsia="en-US"/>
        </w:rPr>
        <w:t>ofert</w:t>
      </w:r>
      <w:proofErr w:type="spellEnd"/>
      <w:r w:rsidRPr="003263A8">
        <w:rPr>
          <w:rFonts w:asciiTheme="minorHAnsi" w:hAnsiTheme="minorHAnsi" w:cstheme="minorHAnsi"/>
          <w:color w:val="000000"/>
          <w:sz w:val="22"/>
          <w:szCs w:val="22"/>
          <w:lang w:val="en-US" w:eastAsia="en-US"/>
        </w:rPr>
        <w:t xml:space="preserve"> </w:t>
      </w:r>
      <w:proofErr w:type="spellStart"/>
      <w:r w:rsidRPr="003263A8">
        <w:rPr>
          <w:rFonts w:asciiTheme="minorHAnsi" w:hAnsiTheme="minorHAnsi" w:cstheme="minorHAnsi"/>
          <w:color w:val="000000"/>
          <w:sz w:val="22"/>
          <w:szCs w:val="22"/>
          <w:lang w:val="en-US" w:eastAsia="en-US"/>
        </w:rPr>
        <w:t>wariantowych</w:t>
      </w:r>
      <w:proofErr w:type="spellEnd"/>
      <w:r w:rsidRPr="003263A8">
        <w:rPr>
          <w:rFonts w:asciiTheme="minorHAnsi" w:hAnsiTheme="minorHAnsi" w:cstheme="minorHAnsi"/>
          <w:color w:val="000000"/>
          <w:sz w:val="22"/>
          <w:szCs w:val="22"/>
          <w:lang w:val="en-US" w:eastAsia="en-US"/>
        </w:rPr>
        <w:t>.</w:t>
      </w:r>
    </w:p>
    <w:p w:rsidR="00000000" w:rsidRDefault="003263A8">
      <w:pPr>
        <w:pStyle w:val="Akapitzlist"/>
        <w:numPr>
          <w:ilvl w:val="1"/>
          <w:numId w:val="24"/>
        </w:numPr>
        <w:ind w:hanging="366"/>
        <w:rPr>
          <w:rFonts w:asciiTheme="minorHAnsi" w:hAnsiTheme="minorHAnsi" w:cstheme="minorHAnsi"/>
          <w:sz w:val="22"/>
        </w:rPr>
      </w:pPr>
      <w:proofErr w:type="spellStart"/>
      <w:r w:rsidRPr="003263A8">
        <w:rPr>
          <w:rFonts w:asciiTheme="minorHAnsi" w:hAnsiTheme="minorHAnsi" w:cstheme="minorHAnsi"/>
          <w:sz w:val="22"/>
        </w:rPr>
        <w:t>Zamawiający</w:t>
      </w:r>
      <w:proofErr w:type="spellEnd"/>
      <w:r w:rsidRPr="003263A8">
        <w:rPr>
          <w:rFonts w:asciiTheme="minorHAnsi" w:hAnsiTheme="minorHAnsi" w:cstheme="minorHAnsi"/>
          <w:sz w:val="22"/>
        </w:rPr>
        <w:t xml:space="preserve"> </w:t>
      </w:r>
      <w:proofErr w:type="spellStart"/>
      <w:r w:rsidRPr="003263A8">
        <w:rPr>
          <w:rFonts w:asciiTheme="minorHAnsi" w:hAnsiTheme="minorHAnsi" w:cstheme="minorHAnsi"/>
          <w:sz w:val="22"/>
        </w:rPr>
        <w:t>nie</w:t>
      </w:r>
      <w:proofErr w:type="spellEnd"/>
      <w:r w:rsidRPr="003263A8">
        <w:rPr>
          <w:rFonts w:asciiTheme="minorHAnsi" w:hAnsiTheme="minorHAnsi" w:cstheme="minorHAnsi"/>
          <w:sz w:val="22"/>
        </w:rPr>
        <w:t xml:space="preserve"> </w:t>
      </w:r>
      <w:proofErr w:type="spellStart"/>
      <w:r w:rsidRPr="003263A8">
        <w:rPr>
          <w:rFonts w:asciiTheme="minorHAnsi" w:hAnsiTheme="minorHAnsi" w:cstheme="minorHAnsi"/>
          <w:sz w:val="22"/>
        </w:rPr>
        <w:t>stawia</w:t>
      </w:r>
      <w:proofErr w:type="spellEnd"/>
      <w:r w:rsidRPr="003263A8">
        <w:rPr>
          <w:rFonts w:asciiTheme="minorHAnsi" w:hAnsiTheme="minorHAnsi" w:cstheme="minorHAnsi"/>
          <w:sz w:val="22"/>
        </w:rPr>
        <w:t xml:space="preserve"> </w:t>
      </w:r>
      <w:proofErr w:type="spellStart"/>
      <w:r w:rsidRPr="003263A8">
        <w:rPr>
          <w:rFonts w:asciiTheme="minorHAnsi" w:hAnsiTheme="minorHAnsi" w:cstheme="minorHAnsi"/>
          <w:sz w:val="22"/>
        </w:rPr>
        <w:t>wymagań</w:t>
      </w:r>
      <w:proofErr w:type="spellEnd"/>
      <w:r w:rsidRPr="003263A8">
        <w:rPr>
          <w:rFonts w:asciiTheme="minorHAnsi" w:hAnsiTheme="minorHAnsi" w:cstheme="minorHAnsi"/>
          <w:sz w:val="22"/>
        </w:rPr>
        <w:t xml:space="preserve"> w </w:t>
      </w:r>
      <w:proofErr w:type="spellStart"/>
      <w:r w:rsidRPr="003263A8">
        <w:rPr>
          <w:rFonts w:asciiTheme="minorHAnsi" w:hAnsiTheme="minorHAnsi" w:cstheme="minorHAnsi"/>
          <w:sz w:val="22"/>
        </w:rPr>
        <w:t>zakresie</w:t>
      </w:r>
      <w:proofErr w:type="spellEnd"/>
      <w:r w:rsidRPr="003263A8">
        <w:rPr>
          <w:rFonts w:asciiTheme="minorHAnsi" w:hAnsiTheme="minorHAnsi" w:cstheme="minorHAnsi"/>
          <w:sz w:val="22"/>
        </w:rPr>
        <w:t xml:space="preserve"> </w:t>
      </w:r>
      <w:proofErr w:type="spellStart"/>
      <w:r w:rsidRPr="003263A8">
        <w:rPr>
          <w:rFonts w:asciiTheme="minorHAnsi" w:hAnsiTheme="minorHAnsi" w:cstheme="minorHAnsi"/>
          <w:sz w:val="22"/>
        </w:rPr>
        <w:t>zatrudnienia</w:t>
      </w:r>
      <w:proofErr w:type="spellEnd"/>
      <w:r w:rsidRPr="003263A8">
        <w:rPr>
          <w:rFonts w:asciiTheme="minorHAnsi" w:hAnsiTheme="minorHAnsi" w:cstheme="minorHAnsi"/>
          <w:sz w:val="22"/>
        </w:rPr>
        <w:t xml:space="preserve"> </w:t>
      </w:r>
      <w:proofErr w:type="spellStart"/>
      <w:r w:rsidRPr="003263A8">
        <w:rPr>
          <w:rFonts w:asciiTheme="minorHAnsi" w:hAnsiTheme="minorHAnsi" w:cstheme="minorHAnsi"/>
          <w:sz w:val="22"/>
        </w:rPr>
        <w:t>na</w:t>
      </w:r>
      <w:proofErr w:type="spellEnd"/>
      <w:r w:rsidRPr="003263A8">
        <w:rPr>
          <w:rFonts w:asciiTheme="minorHAnsi" w:hAnsiTheme="minorHAnsi" w:cstheme="minorHAnsi"/>
          <w:sz w:val="22"/>
        </w:rPr>
        <w:t xml:space="preserve"> </w:t>
      </w:r>
      <w:proofErr w:type="spellStart"/>
      <w:r w:rsidRPr="003263A8">
        <w:rPr>
          <w:rFonts w:asciiTheme="minorHAnsi" w:hAnsiTheme="minorHAnsi" w:cstheme="minorHAnsi"/>
          <w:sz w:val="22"/>
        </w:rPr>
        <w:t>podstawie</w:t>
      </w:r>
      <w:proofErr w:type="spellEnd"/>
      <w:r w:rsidRPr="003263A8">
        <w:rPr>
          <w:rFonts w:asciiTheme="minorHAnsi" w:hAnsiTheme="minorHAnsi" w:cstheme="minorHAnsi"/>
          <w:sz w:val="22"/>
        </w:rPr>
        <w:t xml:space="preserve"> </w:t>
      </w:r>
      <w:proofErr w:type="spellStart"/>
      <w:r w:rsidRPr="003263A8">
        <w:rPr>
          <w:rFonts w:asciiTheme="minorHAnsi" w:hAnsiTheme="minorHAnsi" w:cstheme="minorHAnsi"/>
          <w:sz w:val="22"/>
        </w:rPr>
        <w:t>stosunku</w:t>
      </w:r>
      <w:proofErr w:type="spellEnd"/>
      <w:r w:rsidRPr="003263A8">
        <w:rPr>
          <w:rFonts w:asciiTheme="minorHAnsi" w:hAnsiTheme="minorHAnsi" w:cstheme="minorHAnsi"/>
          <w:sz w:val="22"/>
        </w:rPr>
        <w:t xml:space="preserve"> </w:t>
      </w:r>
      <w:proofErr w:type="spellStart"/>
      <w:r w:rsidRPr="003263A8">
        <w:rPr>
          <w:rFonts w:asciiTheme="minorHAnsi" w:hAnsiTheme="minorHAnsi" w:cstheme="minorHAnsi"/>
          <w:sz w:val="22"/>
        </w:rPr>
        <w:t>pracy</w:t>
      </w:r>
      <w:proofErr w:type="spellEnd"/>
      <w:r w:rsidRPr="003263A8">
        <w:rPr>
          <w:rFonts w:asciiTheme="minorHAnsi" w:hAnsiTheme="minorHAnsi" w:cstheme="minorHAnsi"/>
          <w:sz w:val="22"/>
        </w:rPr>
        <w:t>.</w:t>
      </w:r>
    </w:p>
    <w:p w:rsidR="00A170DC" w:rsidRPr="00FB7A8C" w:rsidRDefault="00A170DC" w:rsidP="00FB7A8C">
      <w:pPr>
        <w:pStyle w:val="Akapitzlist"/>
        <w:numPr>
          <w:ilvl w:val="1"/>
          <w:numId w:val="24"/>
        </w:numPr>
        <w:ind w:hanging="366"/>
        <w:rPr>
          <w:rFonts w:asciiTheme="minorHAnsi" w:hAnsiTheme="minorHAnsi" w:cstheme="minorHAnsi"/>
          <w:sz w:val="22"/>
          <w:lang w:val="pl-PL"/>
        </w:rPr>
      </w:pPr>
      <w:r w:rsidRPr="00FB7A8C">
        <w:rPr>
          <w:rFonts w:asciiTheme="minorHAnsi" w:hAnsiTheme="minorHAnsi" w:cstheme="minorHAnsi"/>
          <w:sz w:val="22"/>
          <w:lang w:val="pl-PL"/>
        </w:rPr>
        <w:lastRenderedPageBreak/>
        <w:t xml:space="preserve">Zamawiający nie stawia wymagań w zakresie zatrudniania osób, o których mowa w art. 96 ust. 2 </w:t>
      </w:r>
      <w:proofErr w:type="spellStart"/>
      <w:r w:rsidRPr="00FB7A8C">
        <w:rPr>
          <w:rFonts w:asciiTheme="minorHAnsi" w:hAnsiTheme="minorHAnsi" w:cstheme="minorHAnsi"/>
          <w:sz w:val="22"/>
          <w:lang w:val="pl-PL"/>
        </w:rPr>
        <w:t>pkt</w:t>
      </w:r>
      <w:proofErr w:type="spellEnd"/>
      <w:r w:rsidRPr="00FB7A8C">
        <w:rPr>
          <w:rFonts w:asciiTheme="minorHAnsi" w:hAnsiTheme="minorHAnsi" w:cstheme="minorHAnsi"/>
          <w:sz w:val="22"/>
          <w:lang w:val="pl-PL"/>
        </w:rPr>
        <w:t xml:space="preserve"> 2 ustawy</w:t>
      </w:r>
      <w:r w:rsidR="0050299D" w:rsidRPr="00FB7A8C">
        <w:rPr>
          <w:rFonts w:asciiTheme="minorHAnsi" w:hAnsiTheme="minorHAnsi" w:cstheme="minorHAnsi"/>
          <w:sz w:val="22"/>
          <w:lang w:val="pl-PL"/>
        </w:rPr>
        <w:t xml:space="preserve"> </w:t>
      </w:r>
      <w:proofErr w:type="spellStart"/>
      <w:r w:rsidR="0050299D" w:rsidRPr="00FB7A8C">
        <w:rPr>
          <w:rFonts w:asciiTheme="minorHAnsi" w:hAnsiTheme="minorHAnsi" w:cstheme="minorHAnsi"/>
          <w:sz w:val="22"/>
          <w:lang w:val="pl-PL"/>
        </w:rPr>
        <w:t>Pzp</w:t>
      </w:r>
      <w:proofErr w:type="spellEnd"/>
      <w:r w:rsidR="0050299D" w:rsidRPr="00FB7A8C">
        <w:rPr>
          <w:rFonts w:asciiTheme="minorHAnsi" w:hAnsiTheme="minorHAnsi" w:cstheme="minorHAnsi"/>
          <w:sz w:val="22"/>
          <w:lang w:val="pl-PL"/>
        </w:rPr>
        <w:t>.</w:t>
      </w:r>
    </w:p>
    <w:p w:rsidR="00A170DC" w:rsidRPr="00FB7A8C" w:rsidRDefault="00A170DC" w:rsidP="00FB7A8C">
      <w:pPr>
        <w:pStyle w:val="Akapitzlist"/>
        <w:numPr>
          <w:ilvl w:val="1"/>
          <w:numId w:val="24"/>
        </w:numPr>
        <w:ind w:hanging="366"/>
        <w:rPr>
          <w:rFonts w:asciiTheme="minorHAnsi" w:hAnsiTheme="minorHAnsi" w:cstheme="minorHAnsi"/>
          <w:sz w:val="22"/>
          <w:lang w:val="pl-PL"/>
        </w:rPr>
      </w:pPr>
      <w:r w:rsidRPr="00FB7A8C">
        <w:rPr>
          <w:rFonts w:asciiTheme="minorHAnsi" w:hAnsiTheme="minorHAnsi" w:cstheme="minorHAnsi"/>
          <w:sz w:val="22"/>
          <w:lang w:val="pl-PL"/>
        </w:rPr>
        <w:t>Zamawiający nie przewiduje zastrzeżeni</w:t>
      </w:r>
      <w:r w:rsidR="0050299D" w:rsidRPr="00FB7A8C">
        <w:rPr>
          <w:rFonts w:asciiTheme="minorHAnsi" w:hAnsiTheme="minorHAnsi" w:cstheme="minorHAnsi"/>
          <w:sz w:val="22"/>
          <w:lang w:val="pl-PL"/>
        </w:rPr>
        <w:t>a</w:t>
      </w:r>
      <w:r w:rsidRPr="00FB7A8C">
        <w:rPr>
          <w:rFonts w:asciiTheme="minorHAnsi" w:hAnsiTheme="minorHAnsi" w:cstheme="minorHAnsi"/>
          <w:sz w:val="22"/>
          <w:lang w:val="pl-PL"/>
        </w:rPr>
        <w:t xml:space="preserve"> możliwości ubiegania się o zamówienie wyłącznie przez wykonawców o których mowa w art. 95 ustawy</w:t>
      </w:r>
      <w:r w:rsidR="0050299D" w:rsidRPr="00FB7A8C">
        <w:rPr>
          <w:rFonts w:asciiTheme="minorHAnsi" w:hAnsiTheme="minorHAnsi" w:cstheme="minorHAnsi"/>
          <w:sz w:val="22"/>
          <w:lang w:val="pl-PL"/>
        </w:rPr>
        <w:t xml:space="preserve"> </w:t>
      </w:r>
      <w:proofErr w:type="spellStart"/>
      <w:r w:rsidR="0050299D" w:rsidRPr="00FB7A8C">
        <w:rPr>
          <w:rFonts w:asciiTheme="minorHAnsi" w:hAnsiTheme="minorHAnsi" w:cstheme="minorHAnsi"/>
          <w:sz w:val="22"/>
          <w:lang w:val="pl-PL"/>
        </w:rPr>
        <w:t>Pzp</w:t>
      </w:r>
      <w:proofErr w:type="spellEnd"/>
      <w:r w:rsidR="0050299D" w:rsidRPr="00FB7A8C">
        <w:rPr>
          <w:rFonts w:asciiTheme="minorHAnsi" w:hAnsiTheme="minorHAnsi" w:cstheme="minorHAnsi"/>
          <w:sz w:val="22"/>
          <w:lang w:val="pl-PL"/>
        </w:rPr>
        <w:t>.</w:t>
      </w:r>
    </w:p>
    <w:p w:rsidR="00A170DC" w:rsidRPr="00FB7A8C" w:rsidRDefault="00A170DC" w:rsidP="00FB7A8C">
      <w:pPr>
        <w:pStyle w:val="Akapitzlist"/>
        <w:numPr>
          <w:ilvl w:val="1"/>
          <w:numId w:val="24"/>
        </w:numPr>
        <w:ind w:hanging="366"/>
        <w:rPr>
          <w:rFonts w:asciiTheme="minorHAnsi" w:hAnsiTheme="minorHAnsi" w:cstheme="minorHAnsi"/>
          <w:sz w:val="22"/>
          <w:lang w:val="pl-PL"/>
        </w:rPr>
      </w:pPr>
      <w:r w:rsidRPr="00FB7A8C">
        <w:rPr>
          <w:rFonts w:asciiTheme="minorHAnsi" w:hAnsiTheme="minorHAnsi" w:cstheme="minorHAnsi"/>
          <w:sz w:val="22"/>
          <w:lang w:val="pl-PL"/>
        </w:rPr>
        <w:t>Zamawiający nie wymaga wniesienia wadium.</w:t>
      </w:r>
    </w:p>
    <w:p w:rsidR="00A170DC" w:rsidRPr="00FB7A8C" w:rsidRDefault="00A170DC" w:rsidP="00FB7A8C">
      <w:pPr>
        <w:pStyle w:val="Akapitzlist"/>
        <w:numPr>
          <w:ilvl w:val="1"/>
          <w:numId w:val="24"/>
        </w:numPr>
        <w:ind w:hanging="366"/>
        <w:rPr>
          <w:rFonts w:asciiTheme="minorHAnsi" w:hAnsiTheme="minorHAnsi" w:cstheme="minorHAnsi"/>
          <w:sz w:val="22"/>
          <w:lang w:val="pl-PL"/>
        </w:rPr>
      </w:pPr>
      <w:r w:rsidRPr="00FB7A8C">
        <w:rPr>
          <w:rFonts w:asciiTheme="minorHAnsi" w:hAnsiTheme="minorHAnsi" w:cstheme="minorHAnsi"/>
          <w:sz w:val="22"/>
          <w:lang w:val="pl-PL"/>
        </w:rPr>
        <w:t>Zamawiający nie przewiduje udzielenia zamówień, o których mowa w art. 214 ust. 1 pkt. 7 i 8</w:t>
      </w:r>
      <w:r w:rsidR="0050299D" w:rsidRPr="00FB7A8C">
        <w:rPr>
          <w:rFonts w:asciiTheme="minorHAnsi" w:hAnsiTheme="minorHAnsi" w:cstheme="minorHAnsi"/>
          <w:sz w:val="22"/>
          <w:lang w:val="pl-PL"/>
        </w:rPr>
        <w:t xml:space="preserve"> ustawy </w:t>
      </w:r>
      <w:proofErr w:type="spellStart"/>
      <w:r w:rsidR="0050299D" w:rsidRPr="00FB7A8C">
        <w:rPr>
          <w:rFonts w:asciiTheme="minorHAnsi" w:hAnsiTheme="minorHAnsi" w:cstheme="minorHAnsi"/>
          <w:sz w:val="22"/>
          <w:lang w:val="pl-PL"/>
        </w:rPr>
        <w:t>Pzp</w:t>
      </w:r>
      <w:proofErr w:type="spellEnd"/>
      <w:r w:rsidR="0050299D" w:rsidRPr="00FB7A8C">
        <w:rPr>
          <w:rFonts w:asciiTheme="minorHAnsi" w:hAnsiTheme="minorHAnsi" w:cstheme="minorHAnsi"/>
          <w:sz w:val="22"/>
          <w:lang w:val="pl-PL"/>
        </w:rPr>
        <w:t>.</w:t>
      </w:r>
    </w:p>
    <w:p w:rsidR="00A170DC" w:rsidRPr="00FB7A8C" w:rsidRDefault="00A170DC" w:rsidP="00FB7A8C">
      <w:pPr>
        <w:pStyle w:val="Akapitzlist"/>
        <w:numPr>
          <w:ilvl w:val="1"/>
          <w:numId w:val="24"/>
        </w:numPr>
        <w:ind w:hanging="366"/>
        <w:rPr>
          <w:rFonts w:asciiTheme="minorHAnsi" w:hAnsiTheme="minorHAnsi" w:cstheme="minorHAnsi"/>
          <w:sz w:val="22"/>
          <w:lang w:val="pl-PL"/>
        </w:rPr>
      </w:pPr>
      <w:r w:rsidRPr="00FB7A8C">
        <w:rPr>
          <w:rFonts w:asciiTheme="minorHAnsi" w:hAnsiTheme="minorHAnsi" w:cstheme="minorHAnsi"/>
          <w:sz w:val="22"/>
          <w:lang w:val="pl-PL"/>
        </w:rPr>
        <w:t>Zamawiający nie przewiduje rozliczenia zamówienia w walutach obcych.</w:t>
      </w:r>
    </w:p>
    <w:p w:rsidR="00A170DC" w:rsidRPr="00FB7A8C" w:rsidRDefault="00A170DC" w:rsidP="00FB7A8C">
      <w:pPr>
        <w:pStyle w:val="Akapitzlist"/>
        <w:numPr>
          <w:ilvl w:val="1"/>
          <w:numId w:val="24"/>
        </w:numPr>
        <w:ind w:hanging="366"/>
        <w:rPr>
          <w:rFonts w:asciiTheme="minorHAnsi" w:hAnsiTheme="minorHAnsi" w:cstheme="minorHAnsi"/>
          <w:sz w:val="22"/>
          <w:lang w:val="pl-PL"/>
        </w:rPr>
      </w:pPr>
      <w:r w:rsidRPr="00FB7A8C">
        <w:rPr>
          <w:rFonts w:asciiTheme="minorHAnsi" w:hAnsiTheme="minorHAnsi" w:cstheme="minorHAnsi"/>
          <w:sz w:val="22"/>
          <w:lang w:val="pl-PL"/>
        </w:rPr>
        <w:t>Zamawiający nie przewiduje zwrotu kosztów udziału w postępowaniu.</w:t>
      </w:r>
    </w:p>
    <w:p w:rsidR="00A170DC" w:rsidRPr="00FB7A8C" w:rsidRDefault="00A170DC" w:rsidP="00FB7A8C">
      <w:pPr>
        <w:pStyle w:val="Akapitzlist"/>
        <w:numPr>
          <w:ilvl w:val="1"/>
          <w:numId w:val="24"/>
        </w:numPr>
        <w:ind w:hanging="366"/>
        <w:rPr>
          <w:rFonts w:asciiTheme="minorHAnsi" w:hAnsiTheme="minorHAnsi" w:cstheme="minorHAnsi"/>
          <w:sz w:val="22"/>
          <w:lang w:val="pl-PL"/>
        </w:rPr>
      </w:pPr>
      <w:r w:rsidRPr="00FB7A8C">
        <w:rPr>
          <w:rFonts w:asciiTheme="minorHAnsi" w:hAnsiTheme="minorHAnsi" w:cstheme="minorHAnsi"/>
          <w:sz w:val="22"/>
          <w:lang w:val="pl-PL"/>
        </w:rPr>
        <w:t>Zamawiający nie zastrzega obowiązku osobistego wykonania kluczowych zadań w niniejszym zamówieniu, zgodnie z art.60 i art. 121 ustawy</w:t>
      </w:r>
      <w:r w:rsidR="0050299D" w:rsidRPr="00FB7A8C">
        <w:rPr>
          <w:rFonts w:asciiTheme="minorHAnsi" w:hAnsiTheme="minorHAnsi" w:cstheme="minorHAnsi"/>
          <w:sz w:val="22"/>
          <w:lang w:val="pl-PL"/>
        </w:rPr>
        <w:t xml:space="preserve"> </w:t>
      </w:r>
      <w:proofErr w:type="spellStart"/>
      <w:r w:rsidR="0050299D" w:rsidRPr="00FB7A8C">
        <w:rPr>
          <w:rFonts w:asciiTheme="minorHAnsi" w:hAnsiTheme="minorHAnsi" w:cstheme="minorHAnsi"/>
          <w:sz w:val="22"/>
          <w:lang w:val="pl-PL"/>
        </w:rPr>
        <w:t>Pzp</w:t>
      </w:r>
      <w:proofErr w:type="spellEnd"/>
      <w:r w:rsidR="0050299D" w:rsidRPr="00FB7A8C">
        <w:rPr>
          <w:rFonts w:asciiTheme="minorHAnsi" w:hAnsiTheme="minorHAnsi" w:cstheme="minorHAnsi"/>
          <w:sz w:val="22"/>
          <w:lang w:val="pl-PL"/>
        </w:rPr>
        <w:t>.</w:t>
      </w:r>
    </w:p>
    <w:p w:rsidR="00A170DC" w:rsidRPr="00FB7A8C" w:rsidRDefault="00A170DC" w:rsidP="00FB7A8C">
      <w:pPr>
        <w:pStyle w:val="Akapitzlist"/>
        <w:numPr>
          <w:ilvl w:val="1"/>
          <w:numId w:val="24"/>
        </w:numPr>
        <w:ind w:hanging="366"/>
        <w:rPr>
          <w:rFonts w:asciiTheme="minorHAnsi" w:hAnsiTheme="minorHAnsi" w:cstheme="minorHAnsi"/>
          <w:sz w:val="22"/>
          <w:lang w:val="pl-PL"/>
        </w:rPr>
      </w:pPr>
      <w:r w:rsidRPr="00FB7A8C">
        <w:rPr>
          <w:rFonts w:asciiTheme="minorHAnsi" w:hAnsiTheme="minorHAnsi" w:cstheme="minorHAnsi"/>
          <w:sz w:val="22"/>
          <w:lang w:val="pl-PL"/>
        </w:rPr>
        <w:t>Zamawiający nie zamierza zawierać umowy ramowej.</w:t>
      </w:r>
    </w:p>
    <w:p w:rsidR="00A170DC" w:rsidRPr="00FB7A8C" w:rsidRDefault="00A170DC" w:rsidP="00FB7A8C">
      <w:pPr>
        <w:pStyle w:val="Akapitzlist"/>
        <w:numPr>
          <w:ilvl w:val="1"/>
          <w:numId w:val="24"/>
        </w:numPr>
        <w:ind w:hanging="366"/>
        <w:rPr>
          <w:rFonts w:asciiTheme="minorHAnsi" w:hAnsiTheme="minorHAnsi" w:cstheme="minorHAnsi"/>
          <w:sz w:val="22"/>
          <w:lang w:val="pl-PL"/>
        </w:rPr>
      </w:pPr>
      <w:r w:rsidRPr="00FB7A8C">
        <w:rPr>
          <w:rFonts w:asciiTheme="minorHAnsi" w:hAnsiTheme="minorHAnsi" w:cstheme="minorHAnsi"/>
          <w:sz w:val="22"/>
          <w:lang w:val="pl-PL"/>
        </w:rPr>
        <w:t>Zamawiający nie zamierza stosować aukcji elektronicznej.</w:t>
      </w:r>
    </w:p>
    <w:p w:rsidR="00A170DC" w:rsidRPr="00FB7A8C" w:rsidRDefault="00A170DC" w:rsidP="00FB7A8C">
      <w:pPr>
        <w:pStyle w:val="Akapitzlist"/>
        <w:numPr>
          <w:ilvl w:val="1"/>
          <w:numId w:val="24"/>
        </w:numPr>
        <w:ind w:hanging="366"/>
        <w:rPr>
          <w:rFonts w:asciiTheme="minorHAnsi" w:hAnsiTheme="minorHAnsi" w:cstheme="minorHAnsi"/>
          <w:sz w:val="22"/>
          <w:lang w:val="pl-PL"/>
        </w:rPr>
      </w:pPr>
      <w:r w:rsidRPr="00FB7A8C">
        <w:rPr>
          <w:rFonts w:asciiTheme="minorHAnsi" w:hAnsiTheme="minorHAnsi" w:cstheme="minorHAnsi"/>
          <w:sz w:val="22"/>
          <w:lang w:val="pl-PL"/>
        </w:rPr>
        <w:t>Zamawiający nie wymaga składania z ofertą katalogów elektronicznych.</w:t>
      </w:r>
    </w:p>
    <w:p w:rsidR="00A170DC" w:rsidRPr="00FB7A8C" w:rsidRDefault="00A170DC" w:rsidP="00FB7A8C">
      <w:pPr>
        <w:pStyle w:val="Akapitzlist"/>
        <w:numPr>
          <w:ilvl w:val="1"/>
          <w:numId w:val="24"/>
        </w:numPr>
        <w:ind w:hanging="366"/>
        <w:rPr>
          <w:rFonts w:asciiTheme="minorHAnsi" w:hAnsiTheme="minorHAnsi" w:cstheme="minorHAnsi"/>
          <w:sz w:val="22"/>
          <w:lang w:val="pl-PL"/>
        </w:rPr>
      </w:pPr>
      <w:r w:rsidRPr="00FB7A8C">
        <w:rPr>
          <w:rFonts w:asciiTheme="minorHAnsi" w:hAnsiTheme="minorHAnsi" w:cstheme="minorHAnsi"/>
          <w:sz w:val="22"/>
          <w:lang w:val="pl-PL"/>
        </w:rPr>
        <w:t>Zamawiający nie wymaga złożenia zabezpieczenia należytego wykonania umowy.</w:t>
      </w:r>
    </w:p>
    <w:p w:rsidR="00A170DC" w:rsidRPr="00FB7A8C" w:rsidRDefault="00A170DC" w:rsidP="00243719">
      <w:pPr>
        <w:jc w:val="both"/>
        <w:rPr>
          <w:rFonts w:asciiTheme="minorHAnsi" w:hAnsiTheme="minorHAnsi" w:cstheme="minorHAnsi"/>
          <w:b/>
          <w:sz w:val="22"/>
          <w:szCs w:val="22"/>
        </w:rPr>
      </w:pPr>
    </w:p>
    <w:p w:rsidR="00A170DC" w:rsidRPr="00FB7A8C" w:rsidRDefault="003B0B46" w:rsidP="00FB7A8C">
      <w:pPr>
        <w:pStyle w:val="Akapitzlist"/>
        <w:numPr>
          <w:ilvl w:val="0"/>
          <w:numId w:val="24"/>
        </w:numPr>
        <w:rPr>
          <w:rFonts w:asciiTheme="minorHAnsi" w:hAnsiTheme="minorHAnsi" w:cstheme="minorHAnsi"/>
          <w:b/>
          <w:sz w:val="22"/>
          <w:lang w:val="pl-PL"/>
        </w:rPr>
      </w:pPr>
      <w:r w:rsidRPr="00FB7A8C">
        <w:rPr>
          <w:rFonts w:asciiTheme="minorHAnsi" w:hAnsiTheme="minorHAnsi" w:cstheme="minorHAnsi"/>
          <w:b/>
          <w:sz w:val="22"/>
          <w:lang w:val="pl-PL"/>
        </w:rPr>
        <w:t>INFORMACJA NT. RÓWNOWAŻNOŚCI PRODUKTÓW</w:t>
      </w:r>
    </w:p>
    <w:p w:rsidR="00E74304" w:rsidRPr="00FB7A8C" w:rsidRDefault="00325773" w:rsidP="00FB7A8C">
      <w:pPr>
        <w:pStyle w:val="Akapitzlist"/>
        <w:numPr>
          <w:ilvl w:val="1"/>
          <w:numId w:val="24"/>
        </w:numPr>
        <w:ind w:hanging="366"/>
        <w:rPr>
          <w:rFonts w:asciiTheme="minorHAnsi" w:hAnsiTheme="minorHAnsi" w:cstheme="minorHAnsi"/>
          <w:sz w:val="22"/>
          <w:lang w:val="pl-PL"/>
        </w:rPr>
      </w:pPr>
      <w:r w:rsidRPr="00FB7A8C">
        <w:rPr>
          <w:rFonts w:asciiTheme="minorHAnsi" w:hAnsiTheme="minorHAnsi" w:cstheme="minorHAnsi"/>
          <w:sz w:val="22"/>
          <w:lang w:val="pl-PL"/>
        </w:rPr>
        <w:t>Wskazanie nazw zwyczajowych czy producentów w zamieszczonych elementach opisu przedmiotu zamówienia służy wyłącznie określeniu standardu.</w:t>
      </w:r>
    </w:p>
    <w:p w:rsidR="00E74304" w:rsidRPr="00FB7A8C" w:rsidRDefault="00325773" w:rsidP="00FB7A8C">
      <w:pPr>
        <w:pStyle w:val="Akapitzlist"/>
        <w:numPr>
          <w:ilvl w:val="1"/>
          <w:numId w:val="24"/>
        </w:numPr>
        <w:ind w:hanging="366"/>
        <w:rPr>
          <w:rFonts w:asciiTheme="minorHAnsi" w:hAnsiTheme="minorHAnsi" w:cstheme="minorHAnsi"/>
          <w:sz w:val="22"/>
          <w:lang w:val="pl-PL"/>
        </w:rPr>
      </w:pPr>
      <w:r w:rsidRPr="00FB7A8C">
        <w:rPr>
          <w:rFonts w:asciiTheme="minorHAnsi" w:hAnsiTheme="minorHAnsi" w:cstheme="minorHAnsi"/>
          <w:sz w:val="22"/>
          <w:lang w:val="pl-PL"/>
        </w:rPr>
        <w:t>Zamawiający dopuszcza rozwiązania równoważne opisywanym (nie znaczy, że identyczne opisywanym), a więc przykładowo takie, które spełniają te same funkcje przy zastosowaniu innej technologii. Wykonawca, który powołuje się na rozwiązania równoważne jest obowiązany wykazać, że oferowane przez niego dostawy spełniają wymagania określone przez Zamawiającego. W takiej sytuacji w celu wykazania równoważności Zamawiający wymaga złożenia stosownych dokumentów takich jak deklaracje zgodności, aprobaty techniczne, atesty, certyfikaty, karty techniczne, projekty warsztatowe czy wykonawcze itp. lub innych dokumentów potwierdzających spełnienie wymagań wskazanych w SWZ, których wybór leży po stronie Wykonawcy.</w:t>
      </w:r>
    </w:p>
    <w:p w:rsidR="00E74304" w:rsidRPr="00FB7A8C" w:rsidRDefault="00325773" w:rsidP="00FB7A8C">
      <w:pPr>
        <w:pStyle w:val="Akapitzlist"/>
        <w:numPr>
          <w:ilvl w:val="1"/>
          <w:numId w:val="24"/>
        </w:numPr>
        <w:ind w:hanging="366"/>
        <w:rPr>
          <w:rFonts w:asciiTheme="minorHAnsi" w:hAnsiTheme="minorHAnsi" w:cstheme="minorHAnsi"/>
          <w:sz w:val="22"/>
          <w:lang w:val="pl-PL"/>
        </w:rPr>
      </w:pPr>
      <w:r w:rsidRPr="00FB7A8C">
        <w:rPr>
          <w:rFonts w:asciiTheme="minorHAnsi" w:hAnsiTheme="minorHAnsi" w:cstheme="minorHAnsi"/>
          <w:sz w:val="22"/>
          <w:lang w:val="pl-PL"/>
        </w:rPr>
        <w:t>Dopuszczenie w SWZ rozwiązania równoważnego nie oznacza, iż inne zaproponowane w ramach tej równoważności dostawy, ma spełniać wszystkie parametry konkretnego urządzenia, określonego producenta, przyjęte przez projektanta. Wykazanie równoważności nie polega również na dowodzeniu, że zaoferowany produkt jest lepszy, lub że nie jest gorszy niż ten, którego wymaga zamawiający, ale że umożliwia uzyskanie efektu założonego przez Zamawiającego za pomocą innych rozwiązań technicznych.</w:t>
      </w:r>
    </w:p>
    <w:p w:rsidR="00E74304" w:rsidRPr="00FB7A8C" w:rsidRDefault="00325773" w:rsidP="00FB7A8C">
      <w:pPr>
        <w:pStyle w:val="Akapitzlist"/>
        <w:numPr>
          <w:ilvl w:val="1"/>
          <w:numId w:val="24"/>
        </w:numPr>
        <w:ind w:hanging="366"/>
        <w:rPr>
          <w:rFonts w:asciiTheme="minorHAnsi" w:hAnsiTheme="minorHAnsi" w:cstheme="minorHAnsi"/>
          <w:sz w:val="22"/>
          <w:lang w:val="pl-PL"/>
        </w:rPr>
      </w:pPr>
      <w:r w:rsidRPr="00FB7A8C">
        <w:rPr>
          <w:rFonts w:asciiTheme="minorHAnsi" w:hAnsiTheme="minorHAnsi" w:cstheme="minorHAnsi"/>
          <w:sz w:val="22"/>
          <w:lang w:val="pl-PL"/>
        </w:rPr>
        <w:t>W przypadku użycia w SWZ lub załącznikach odniesień do norm, europejskich ocen technicznych, aprobat, specyfikacji technicznych i systemów referencji technicznych, Zamawiający dopuszcza rozwiązania równoważne opisywanym.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Wykonawca, który zastosuje urządzenia lub materiały równoważne będzie obowiązany wykazać w Ofercie (załącznik nr 3) i w trakcie realizacji zamówienia, że zastosowane przez niego urządzenia i materiały spełniają wymagania określone przez Zamawiającego.</w:t>
      </w:r>
    </w:p>
    <w:p w:rsidR="00E74304" w:rsidRPr="00FB7A8C" w:rsidRDefault="00325773" w:rsidP="00FB7A8C">
      <w:pPr>
        <w:pStyle w:val="Akapitzlist"/>
        <w:numPr>
          <w:ilvl w:val="1"/>
          <w:numId w:val="24"/>
        </w:numPr>
        <w:ind w:hanging="366"/>
        <w:rPr>
          <w:rFonts w:asciiTheme="minorHAnsi" w:hAnsiTheme="minorHAnsi" w:cstheme="minorHAnsi"/>
          <w:sz w:val="22"/>
          <w:lang w:val="pl-PL"/>
        </w:rPr>
      </w:pPr>
      <w:r w:rsidRPr="00FB7A8C">
        <w:rPr>
          <w:rFonts w:asciiTheme="minorHAnsi" w:hAnsiTheme="minorHAnsi" w:cstheme="minorHAnsi"/>
          <w:sz w:val="22"/>
          <w:lang w:val="pl-PL"/>
        </w:rPr>
        <w:t xml:space="preserve">Użycie w SWZ lub załącznikach oznakowania oznacza, że Zamawiający akceptuje także wszystkie inne oznakowania potwierdzające, że dane  dostawy lub usługi spełniają równoważne wymagania. W przypadku, gdy Wykonawca z przyczyn od niego niezależnych nie może uzyskać określonego przez Zamawiającego oznakowania lub oznakowania potwierdzającego, że  dostawy lub usługi spełniają równoważne wymagania, Zamawiający w terminie przez siebie wyznaczonym akceptuje inne odpowiednie środki dowodowe, w szczególności dokumentację techniczną producenta, o ile dany Wykonawca udowodni, że  dostawy lub usługi, które mają zostać przez niego wykonane, spełniają wymagania określonego oznakowania lub określone wymagania wskazane przez Zamawiającego. </w:t>
      </w:r>
    </w:p>
    <w:p w:rsidR="00E74304" w:rsidRPr="00FB7A8C" w:rsidRDefault="00325773" w:rsidP="00FB7A8C">
      <w:pPr>
        <w:pStyle w:val="Akapitzlist"/>
        <w:numPr>
          <w:ilvl w:val="1"/>
          <w:numId w:val="24"/>
        </w:numPr>
        <w:ind w:hanging="366"/>
        <w:rPr>
          <w:rFonts w:asciiTheme="minorHAnsi" w:hAnsiTheme="minorHAnsi" w:cstheme="minorHAnsi"/>
          <w:sz w:val="22"/>
          <w:lang w:val="pl-PL"/>
        </w:rPr>
      </w:pPr>
      <w:r w:rsidRPr="00FB7A8C">
        <w:rPr>
          <w:rFonts w:asciiTheme="minorHAnsi" w:hAnsiTheme="minorHAnsi" w:cstheme="minorHAnsi"/>
          <w:sz w:val="22"/>
          <w:lang w:val="pl-PL"/>
        </w:rPr>
        <w:lastRenderedPageBreak/>
        <w:t xml:space="preserve">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dostawy spełniają wymogi lub kryteria określone w opisie przedmiotu zamówienia, kryteriach oceny ofert lub warunkach realizacji zamówienia. </w:t>
      </w:r>
    </w:p>
    <w:p w:rsidR="00A170DC" w:rsidRPr="00FB7A8C" w:rsidRDefault="00A170DC" w:rsidP="00243719">
      <w:pPr>
        <w:jc w:val="both"/>
        <w:rPr>
          <w:rFonts w:asciiTheme="minorHAnsi" w:hAnsiTheme="minorHAnsi" w:cstheme="minorHAnsi"/>
          <w:b/>
          <w:sz w:val="22"/>
          <w:szCs w:val="22"/>
        </w:rPr>
      </w:pPr>
    </w:p>
    <w:p w:rsidR="003B0B46" w:rsidRPr="00FB7A8C" w:rsidRDefault="00A170DC" w:rsidP="00FB7A8C">
      <w:pPr>
        <w:pStyle w:val="Akapitzlist"/>
        <w:numPr>
          <w:ilvl w:val="0"/>
          <w:numId w:val="24"/>
        </w:numPr>
        <w:rPr>
          <w:rFonts w:asciiTheme="minorHAnsi" w:hAnsiTheme="minorHAnsi" w:cstheme="minorHAnsi"/>
          <w:b/>
          <w:sz w:val="22"/>
          <w:lang w:val="pl-PL"/>
        </w:rPr>
      </w:pPr>
      <w:r w:rsidRPr="00FB7A8C">
        <w:rPr>
          <w:rFonts w:asciiTheme="minorHAnsi" w:hAnsiTheme="minorHAnsi" w:cstheme="minorHAnsi"/>
          <w:b/>
          <w:sz w:val="22"/>
          <w:lang w:val="pl-PL"/>
        </w:rPr>
        <w:t>Informacja nt. ochrony danych osobowych</w:t>
      </w:r>
    </w:p>
    <w:p w:rsidR="003B0B46" w:rsidRPr="00FB7A8C" w:rsidRDefault="00A40BA2" w:rsidP="003B0B46">
      <w:pPr>
        <w:rPr>
          <w:rFonts w:asciiTheme="minorHAnsi" w:hAnsiTheme="minorHAnsi" w:cstheme="minorHAnsi"/>
          <w:sz w:val="22"/>
          <w:szCs w:val="22"/>
        </w:rPr>
      </w:pPr>
      <w:r w:rsidRPr="00FB7A8C">
        <w:rPr>
          <w:rFonts w:asciiTheme="minorHAnsi" w:hAnsiTheme="minorHAnsi" w:cstheme="minorHAnsi"/>
          <w:sz w:val="22"/>
          <w:szCs w:val="22"/>
        </w:rPr>
        <w:t xml:space="preserve">Zgodnie z art. 13 ust. 1 i 2 rozporządzenia Parlamentu Europejskiego i Rady (UE) 2016/679 z dnia                  27kwietnia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rsidR="00A40BA2" w:rsidRPr="00FB7A8C" w:rsidRDefault="00A40BA2" w:rsidP="00895639">
      <w:pPr>
        <w:pStyle w:val="NormalnyWeb"/>
        <w:numPr>
          <w:ilvl w:val="1"/>
          <w:numId w:val="3"/>
        </w:numPr>
        <w:suppressAutoHyphens/>
        <w:ind w:left="426" w:hanging="426"/>
        <w:jc w:val="both"/>
        <w:rPr>
          <w:rFonts w:asciiTheme="minorHAnsi" w:hAnsiTheme="minorHAnsi" w:cstheme="minorHAnsi"/>
          <w:color w:val="000000"/>
          <w:sz w:val="22"/>
          <w:szCs w:val="22"/>
        </w:rPr>
      </w:pPr>
      <w:r w:rsidRPr="00FB7A8C">
        <w:rPr>
          <w:rFonts w:asciiTheme="minorHAnsi" w:hAnsiTheme="minorHAnsi" w:cstheme="minorHAnsi"/>
          <w:color w:val="000000"/>
          <w:sz w:val="22"/>
          <w:szCs w:val="22"/>
        </w:rPr>
        <w:t>Administratorem Pani/Pana danych osobowych jest: „Dolnośląskie Centrum Zdrowia Psychicznego” spółka z ograniczoną odpowiedzialnością z siedzibą we Wrocławiu wpisana do rejestru przedsiębiorców Krajowego Rejestru Sądowego prowadzonego przez Sąd Rejonowy dla Wrocławia – Fabrycznej we Wrocławiu, VI Wydział Gospodarczy Krajowego Rejestru Sądowego pod nr KRS: 0000348483, NIP 8951965126, REGON 021184819, dalej jako: DCZP</w:t>
      </w:r>
    </w:p>
    <w:p w:rsidR="00A40BA2" w:rsidRPr="00FB7A8C" w:rsidRDefault="00A40BA2" w:rsidP="00895639">
      <w:pPr>
        <w:pStyle w:val="NormalnyWeb"/>
        <w:numPr>
          <w:ilvl w:val="1"/>
          <w:numId w:val="3"/>
        </w:numPr>
        <w:suppressAutoHyphens/>
        <w:ind w:left="426" w:hanging="426"/>
        <w:jc w:val="both"/>
        <w:rPr>
          <w:rFonts w:asciiTheme="minorHAnsi" w:hAnsiTheme="minorHAnsi" w:cstheme="minorHAnsi"/>
          <w:color w:val="000000"/>
          <w:sz w:val="22"/>
          <w:szCs w:val="22"/>
        </w:rPr>
      </w:pPr>
      <w:r w:rsidRPr="00FB7A8C">
        <w:rPr>
          <w:rFonts w:asciiTheme="minorHAnsi" w:hAnsiTheme="minorHAnsi" w:cstheme="minorHAnsi"/>
          <w:color w:val="000000"/>
          <w:sz w:val="22"/>
          <w:szCs w:val="22"/>
        </w:rPr>
        <w:t xml:space="preserve">Inspektorem ochrony danych osobowych w DCZP jest adwokat Marcin Lipiński; kontakt z  Inspektorem Ochrony Danych Osobowych przez e-mail: inspektor@dczp.wroclaw.pl </w:t>
      </w:r>
    </w:p>
    <w:p w:rsidR="00A40BA2" w:rsidRPr="00FB7A8C" w:rsidRDefault="00A40BA2" w:rsidP="00895639">
      <w:pPr>
        <w:pStyle w:val="NormalnyWeb"/>
        <w:numPr>
          <w:ilvl w:val="1"/>
          <w:numId w:val="3"/>
        </w:numPr>
        <w:suppressAutoHyphens/>
        <w:ind w:left="426" w:hanging="426"/>
        <w:jc w:val="both"/>
        <w:rPr>
          <w:rFonts w:asciiTheme="minorHAnsi" w:hAnsiTheme="minorHAnsi" w:cstheme="minorHAnsi"/>
          <w:color w:val="000000"/>
          <w:sz w:val="22"/>
          <w:szCs w:val="22"/>
        </w:rPr>
      </w:pPr>
      <w:r w:rsidRPr="00FB7A8C">
        <w:rPr>
          <w:rFonts w:asciiTheme="minorHAnsi" w:hAnsiTheme="minorHAnsi" w:cstheme="minorHAnsi"/>
          <w:color w:val="000000"/>
          <w:sz w:val="22"/>
          <w:szCs w:val="22"/>
        </w:rPr>
        <w:t>Pani/Pana dane osobowe przetwarzane będą na podstawie art. 6 ust. 1 lit. c i lit. e</w:t>
      </w:r>
      <w:r w:rsidRPr="00FB7A8C">
        <w:rPr>
          <w:rFonts w:asciiTheme="minorHAnsi" w:hAnsiTheme="minorHAnsi" w:cstheme="minorHAnsi"/>
          <w:i/>
          <w:iCs/>
          <w:color w:val="000000"/>
          <w:sz w:val="22"/>
          <w:szCs w:val="22"/>
        </w:rPr>
        <w:t xml:space="preserve"> </w:t>
      </w:r>
      <w:r w:rsidRPr="00FB7A8C">
        <w:rPr>
          <w:rFonts w:asciiTheme="minorHAnsi" w:hAnsiTheme="minorHAnsi" w:cstheme="minorHAnsi"/>
          <w:color w:val="000000"/>
          <w:sz w:val="22"/>
          <w:szCs w:val="22"/>
        </w:rPr>
        <w:t xml:space="preserve">RODO w celu związanym z postępowaniem o udzielenie zamówienia, </w:t>
      </w:r>
      <w:r w:rsidR="00703892" w:rsidRPr="00FB7A8C">
        <w:rPr>
          <w:rFonts w:asciiTheme="minorHAnsi" w:hAnsiTheme="minorHAnsi" w:cstheme="minorHAnsi"/>
          <w:color w:val="000000"/>
          <w:sz w:val="22"/>
          <w:szCs w:val="22"/>
        </w:rPr>
        <w:t xml:space="preserve">sukcesywnej dostawy produktów leczniczych i wyrobów medycznych do apteki szpitalnej na potrzeby „Dolnośląskiego Centrum Zdrowia Psychicznego” </w:t>
      </w:r>
      <w:proofErr w:type="spellStart"/>
      <w:r w:rsidR="00703892" w:rsidRPr="00FB7A8C">
        <w:rPr>
          <w:rFonts w:asciiTheme="minorHAnsi" w:hAnsiTheme="minorHAnsi" w:cstheme="minorHAnsi"/>
          <w:color w:val="000000"/>
          <w:sz w:val="22"/>
          <w:szCs w:val="22"/>
        </w:rPr>
        <w:t>sp</w:t>
      </w:r>
      <w:proofErr w:type="spellEnd"/>
      <w:r w:rsidR="00703892" w:rsidRPr="00FB7A8C">
        <w:rPr>
          <w:rFonts w:asciiTheme="minorHAnsi" w:hAnsiTheme="minorHAnsi" w:cstheme="minorHAnsi"/>
          <w:color w:val="000000"/>
          <w:sz w:val="22"/>
          <w:szCs w:val="22"/>
        </w:rPr>
        <w:t>. z o.o.”</w:t>
      </w:r>
    </w:p>
    <w:p w:rsidR="00A40BA2" w:rsidRPr="00FB7A8C" w:rsidRDefault="00A40BA2" w:rsidP="00895639">
      <w:pPr>
        <w:pStyle w:val="NormalnyWeb"/>
        <w:numPr>
          <w:ilvl w:val="1"/>
          <w:numId w:val="3"/>
        </w:numPr>
        <w:suppressAutoHyphens/>
        <w:ind w:left="426" w:hanging="426"/>
        <w:jc w:val="both"/>
        <w:rPr>
          <w:rFonts w:asciiTheme="minorHAnsi" w:hAnsiTheme="minorHAnsi" w:cstheme="minorHAnsi"/>
          <w:color w:val="000000"/>
          <w:sz w:val="22"/>
          <w:szCs w:val="22"/>
        </w:rPr>
      </w:pPr>
      <w:r w:rsidRPr="00FB7A8C">
        <w:rPr>
          <w:rFonts w:asciiTheme="minorHAnsi" w:hAnsiTheme="minorHAnsi" w:cstheme="minorHAnsi"/>
          <w:color w:val="000000"/>
          <w:sz w:val="22"/>
          <w:szCs w:val="22"/>
        </w:rPr>
        <w:t xml:space="preserve">Odbiorcami Pani/Pana danych osobowych będą osoby lub podmioty, którym udostępniona zostanie dokumentacja postępowania,  </w:t>
      </w:r>
    </w:p>
    <w:p w:rsidR="00A40BA2" w:rsidRPr="00FB7A8C" w:rsidRDefault="00A40BA2" w:rsidP="00895639">
      <w:pPr>
        <w:pStyle w:val="NormalnyWeb"/>
        <w:numPr>
          <w:ilvl w:val="1"/>
          <w:numId w:val="3"/>
        </w:numPr>
        <w:suppressAutoHyphens/>
        <w:ind w:left="426" w:hanging="426"/>
        <w:jc w:val="both"/>
        <w:rPr>
          <w:rFonts w:asciiTheme="minorHAnsi" w:hAnsiTheme="minorHAnsi" w:cstheme="minorHAnsi"/>
          <w:color w:val="000000"/>
          <w:sz w:val="22"/>
          <w:szCs w:val="22"/>
        </w:rPr>
      </w:pPr>
      <w:r w:rsidRPr="00FB7A8C">
        <w:rPr>
          <w:rFonts w:asciiTheme="minorHAnsi" w:hAnsiTheme="minorHAnsi" w:cstheme="minorHAnsi"/>
          <w:color w:val="000000"/>
          <w:sz w:val="22"/>
          <w:szCs w:val="22"/>
        </w:rPr>
        <w:t xml:space="preserve">Pani/Pana dane osobowe będą przechowywane będą przechowywane, zgodnie z art. 78 ust. 1 ustawy </w:t>
      </w:r>
      <w:proofErr w:type="spellStart"/>
      <w:r w:rsidRPr="00FB7A8C">
        <w:rPr>
          <w:rFonts w:asciiTheme="minorHAnsi" w:hAnsiTheme="minorHAnsi" w:cstheme="minorHAnsi"/>
          <w:color w:val="000000"/>
          <w:sz w:val="22"/>
          <w:szCs w:val="22"/>
        </w:rPr>
        <w:t>PzP</w:t>
      </w:r>
      <w:proofErr w:type="spellEnd"/>
      <w:r w:rsidRPr="00FB7A8C">
        <w:rPr>
          <w:rFonts w:asciiTheme="minorHAnsi" w:hAnsiTheme="minorHAnsi" w:cstheme="minorHAnsi"/>
          <w:color w:val="000000"/>
          <w:sz w:val="22"/>
          <w:szCs w:val="22"/>
        </w:rPr>
        <w:t xml:space="preserve"> przez okres 4 lat od dnia zakończenia postępowania o udzielenie zamówienia, a jeżeli czas trwania umowy przekracza 4 lata, okres przechowywania obejmuje cały czas trwania umowy; a następnie okres archiwizacji wynikający z procedur obowiązujących u administratora,</w:t>
      </w:r>
    </w:p>
    <w:p w:rsidR="00A40BA2" w:rsidRPr="00FB7A8C" w:rsidRDefault="00A40BA2" w:rsidP="00895639">
      <w:pPr>
        <w:pStyle w:val="NormalnyWeb"/>
        <w:numPr>
          <w:ilvl w:val="1"/>
          <w:numId w:val="3"/>
        </w:numPr>
        <w:suppressAutoHyphens/>
        <w:ind w:left="426" w:hanging="426"/>
        <w:jc w:val="both"/>
        <w:rPr>
          <w:rFonts w:asciiTheme="minorHAnsi" w:hAnsiTheme="minorHAnsi" w:cstheme="minorHAnsi"/>
          <w:color w:val="000000"/>
          <w:sz w:val="22"/>
          <w:szCs w:val="22"/>
        </w:rPr>
      </w:pPr>
      <w:r w:rsidRPr="00FB7A8C">
        <w:rPr>
          <w:rFonts w:asciiTheme="minorHAnsi" w:hAnsiTheme="minorHAnsi" w:cstheme="minorHAnsi"/>
          <w:color w:val="000000"/>
          <w:sz w:val="22"/>
          <w:szCs w:val="22"/>
        </w:rPr>
        <w:t xml:space="preserve">Obowiązek podania przez Panią/Pana danych osobowych bezpośrednio Pani/Pana dotyczących jest wymogiem ustawowym, niezbędnym dla podpisania umowy, związanym z udziałem w postępowaniu o udzielenie zamówienia, realizacji umowy; </w:t>
      </w:r>
    </w:p>
    <w:p w:rsidR="00A40BA2" w:rsidRPr="00FB7A8C" w:rsidRDefault="00A40BA2" w:rsidP="00895639">
      <w:pPr>
        <w:pStyle w:val="NormalnyWeb"/>
        <w:numPr>
          <w:ilvl w:val="1"/>
          <w:numId w:val="3"/>
        </w:numPr>
        <w:suppressAutoHyphens/>
        <w:ind w:left="426" w:hanging="426"/>
        <w:jc w:val="both"/>
        <w:rPr>
          <w:rFonts w:asciiTheme="minorHAnsi" w:hAnsiTheme="minorHAnsi" w:cstheme="minorHAnsi"/>
          <w:color w:val="000000"/>
          <w:sz w:val="22"/>
          <w:szCs w:val="22"/>
        </w:rPr>
      </w:pPr>
      <w:r w:rsidRPr="00FB7A8C">
        <w:rPr>
          <w:rFonts w:asciiTheme="minorHAnsi" w:hAnsiTheme="minorHAnsi" w:cstheme="minorHAnsi"/>
          <w:color w:val="000000"/>
          <w:sz w:val="22"/>
          <w:szCs w:val="22"/>
        </w:rPr>
        <w:t>W odniesieniu do Pani/Pana danych osobowych decyzje nie będą podejmowane w sposób zautomatyzowany, stosowanie do art. 22 RODO;</w:t>
      </w:r>
    </w:p>
    <w:p w:rsidR="00A40BA2" w:rsidRPr="00FB7A8C" w:rsidRDefault="00A40BA2" w:rsidP="00895639">
      <w:pPr>
        <w:pStyle w:val="NormalnyWeb"/>
        <w:numPr>
          <w:ilvl w:val="1"/>
          <w:numId w:val="3"/>
        </w:numPr>
        <w:suppressAutoHyphens/>
        <w:ind w:left="426" w:hanging="426"/>
        <w:jc w:val="both"/>
        <w:rPr>
          <w:rFonts w:asciiTheme="minorHAnsi" w:hAnsiTheme="minorHAnsi" w:cstheme="minorHAnsi"/>
          <w:color w:val="000000"/>
          <w:sz w:val="22"/>
          <w:szCs w:val="22"/>
        </w:rPr>
      </w:pPr>
      <w:r w:rsidRPr="00FB7A8C">
        <w:rPr>
          <w:rFonts w:asciiTheme="minorHAnsi" w:hAnsiTheme="minorHAnsi" w:cstheme="minorHAnsi"/>
          <w:color w:val="000000"/>
          <w:sz w:val="22"/>
          <w:szCs w:val="22"/>
        </w:rPr>
        <w:t>Posiada Pani/Pan:</w:t>
      </w:r>
    </w:p>
    <w:p w:rsidR="003B0B46" w:rsidRPr="00FB7A8C" w:rsidRDefault="003B0B46" w:rsidP="00895639">
      <w:pPr>
        <w:pStyle w:val="NormalnyWeb"/>
        <w:numPr>
          <w:ilvl w:val="0"/>
          <w:numId w:val="6"/>
        </w:numPr>
        <w:suppressAutoHyphens/>
        <w:ind w:left="709" w:hanging="425"/>
        <w:jc w:val="both"/>
        <w:rPr>
          <w:rFonts w:asciiTheme="minorHAnsi" w:hAnsiTheme="minorHAnsi" w:cstheme="minorHAnsi"/>
          <w:color w:val="000000"/>
          <w:sz w:val="22"/>
          <w:szCs w:val="22"/>
        </w:rPr>
      </w:pPr>
      <w:r w:rsidRPr="00FB7A8C">
        <w:rPr>
          <w:rFonts w:asciiTheme="minorHAnsi" w:hAnsiTheme="minorHAnsi" w:cstheme="minorHAnsi"/>
          <w:color w:val="000000"/>
          <w:sz w:val="22"/>
          <w:szCs w:val="22"/>
        </w:rPr>
        <w:t>na podstawie art. 15 RODO prawo dostępu do danych osobowych Pani/Pana dotyczących;</w:t>
      </w:r>
    </w:p>
    <w:p w:rsidR="003B0B46" w:rsidRPr="00FB7A8C" w:rsidRDefault="003B0B46" w:rsidP="00895639">
      <w:pPr>
        <w:pStyle w:val="NormalnyWeb"/>
        <w:numPr>
          <w:ilvl w:val="0"/>
          <w:numId w:val="6"/>
        </w:numPr>
        <w:suppressAutoHyphens/>
        <w:ind w:left="709" w:hanging="425"/>
        <w:jc w:val="both"/>
        <w:rPr>
          <w:rFonts w:asciiTheme="minorHAnsi" w:hAnsiTheme="minorHAnsi" w:cstheme="minorHAnsi"/>
          <w:color w:val="000000"/>
          <w:sz w:val="22"/>
          <w:szCs w:val="22"/>
        </w:rPr>
      </w:pPr>
      <w:r w:rsidRPr="00FB7A8C">
        <w:rPr>
          <w:rFonts w:asciiTheme="minorHAnsi" w:hAnsiTheme="minorHAnsi" w:cstheme="minorHAnsi"/>
          <w:color w:val="000000"/>
          <w:sz w:val="22"/>
          <w:szCs w:val="22"/>
        </w:rPr>
        <w:t>na podstawie art. 16 RODO prawo do sprostowania Pani/Pana danych osobowych;</w:t>
      </w:r>
    </w:p>
    <w:p w:rsidR="003B0B46" w:rsidRPr="00FB7A8C" w:rsidRDefault="003B0B46" w:rsidP="00895639">
      <w:pPr>
        <w:pStyle w:val="NormalnyWeb"/>
        <w:numPr>
          <w:ilvl w:val="0"/>
          <w:numId w:val="6"/>
        </w:numPr>
        <w:suppressAutoHyphens/>
        <w:ind w:left="709" w:hanging="425"/>
        <w:jc w:val="both"/>
        <w:rPr>
          <w:rFonts w:asciiTheme="minorHAnsi" w:hAnsiTheme="minorHAnsi" w:cstheme="minorHAnsi"/>
          <w:color w:val="000000"/>
          <w:sz w:val="22"/>
          <w:szCs w:val="22"/>
        </w:rPr>
      </w:pPr>
      <w:r w:rsidRPr="00FB7A8C">
        <w:rPr>
          <w:rFonts w:asciiTheme="minorHAnsi" w:hAnsiTheme="minorHAnsi" w:cstheme="minorHAnsi"/>
          <w:color w:val="000000"/>
          <w:sz w:val="22"/>
          <w:szCs w:val="22"/>
        </w:rPr>
        <w:t>na podstawie art. 18 RODO prawo żądania od administratora ograniczenia przetwarzania danych osobowych z zastrzeżeniem przypadków, o których mowa w art. 18 ust. 2 RODO;</w:t>
      </w:r>
    </w:p>
    <w:p w:rsidR="003B0B46" w:rsidRPr="00FB7A8C" w:rsidRDefault="003B0B46" w:rsidP="00895639">
      <w:pPr>
        <w:pStyle w:val="NormalnyWeb"/>
        <w:numPr>
          <w:ilvl w:val="0"/>
          <w:numId w:val="6"/>
        </w:numPr>
        <w:suppressAutoHyphens/>
        <w:ind w:left="709" w:hanging="425"/>
        <w:jc w:val="both"/>
        <w:rPr>
          <w:rFonts w:asciiTheme="minorHAnsi" w:hAnsiTheme="minorHAnsi" w:cstheme="minorHAnsi"/>
          <w:color w:val="000000"/>
          <w:sz w:val="22"/>
          <w:szCs w:val="22"/>
        </w:rPr>
      </w:pPr>
      <w:r w:rsidRPr="00FB7A8C">
        <w:rPr>
          <w:rFonts w:asciiTheme="minorHAnsi" w:hAnsiTheme="minorHAnsi" w:cstheme="minorHAnsi"/>
          <w:color w:val="000000"/>
          <w:sz w:val="22"/>
          <w:szCs w:val="22"/>
        </w:rPr>
        <w:t>prawo do wniesienia skargi do Prezesa Urzędu Ochrony Danych Osobowych, gdy uzna Pani/Pan,    że przetwarzanie danych osobowych Pani/Pana dotyczących narusza przepisy RODO;</w:t>
      </w:r>
    </w:p>
    <w:p w:rsidR="00A40BA2" w:rsidRPr="00FB7A8C" w:rsidRDefault="00A40BA2" w:rsidP="00895639">
      <w:pPr>
        <w:pStyle w:val="NormalnyWeb"/>
        <w:numPr>
          <w:ilvl w:val="1"/>
          <w:numId w:val="3"/>
        </w:numPr>
        <w:suppressAutoHyphens/>
        <w:ind w:left="426" w:hanging="426"/>
        <w:jc w:val="both"/>
        <w:rPr>
          <w:rFonts w:asciiTheme="minorHAnsi" w:hAnsiTheme="minorHAnsi" w:cstheme="minorHAnsi"/>
          <w:color w:val="000000"/>
          <w:sz w:val="22"/>
          <w:szCs w:val="22"/>
        </w:rPr>
      </w:pPr>
      <w:r w:rsidRPr="00FB7A8C">
        <w:rPr>
          <w:rFonts w:asciiTheme="minorHAnsi" w:hAnsiTheme="minorHAnsi" w:cstheme="minorHAnsi"/>
          <w:color w:val="000000"/>
          <w:sz w:val="22"/>
          <w:szCs w:val="22"/>
        </w:rPr>
        <w:t>Nie przysługuje Pani/Panu:</w:t>
      </w:r>
    </w:p>
    <w:p w:rsidR="00A40BA2" w:rsidRPr="00FB7A8C" w:rsidRDefault="00A40BA2" w:rsidP="00895639">
      <w:pPr>
        <w:pStyle w:val="NormalnyWeb"/>
        <w:numPr>
          <w:ilvl w:val="0"/>
          <w:numId w:val="7"/>
        </w:numPr>
        <w:suppressAutoHyphens/>
        <w:jc w:val="both"/>
        <w:rPr>
          <w:rFonts w:asciiTheme="minorHAnsi" w:hAnsiTheme="minorHAnsi" w:cstheme="minorHAnsi"/>
          <w:color w:val="000000"/>
          <w:sz w:val="22"/>
          <w:szCs w:val="22"/>
        </w:rPr>
      </w:pPr>
      <w:r w:rsidRPr="00FB7A8C">
        <w:rPr>
          <w:rFonts w:asciiTheme="minorHAnsi" w:hAnsiTheme="minorHAnsi" w:cstheme="minorHAnsi"/>
          <w:color w:val="000000"/>
          <w:sz w:val="22"/>
          <w:szCs w:val="22"/>
        </w:rPr>
        <w:t>w związku z art. 17 ust. 3 lit. b, d lub e RODO prawo do usunięcia danych osobowych;</w:t>
      </w:r>
    </w:p>
    <w:p w:rsidR="00A40BA2" w:rsidRPr="00FB7A8C" w:rsidRDefault="00A40BA2" w:rsidP="00895639">
      <w:pPr>
        <w:pStyle w:val="NormalnyWeb"/>
        <w:numPr>
          <w:ilvl w:val="0"/>
          <w:numId w:val="7"/>
        </w:numPr>
        <w:suppressAutoHyphens/>
        <w:jc w:val="both"/>
        <w:rPr>
          <w:rFonts w:asciiTheme="minorHAnsi" w:hAnsiTheme="minorHAnsi" w:cstheme="minorHAnsi"/>
          <w:color w:val="000000"/>
          <w:sz w:val="22"/>
          <w:szCs w:val="22"/>
        </w:rPr>
      </w:pPr>
      <w:r w:rsidRPr="00FB7A8C">
        <w:rPr>
          <w:rFonts w:asciiTheme="minorHAnsi" w:hAnsiTheme="minorHAnsi" w:cstheme="minorHAnsi"/>
          <w:color w:val="000000"/>
          <w:sz w:val="22"/>
          <w:szCs w:val="22"/>
        </w:rPr>
        <w:t>prawo do przenoszenia danych osobowych, o którym mowa w art. 20 RODO;</w:t>
      </w:r>
    </w:p>
    <w:p w:rsidR="00A40BA2" w:rsidRPr="00FB7A8C" w:rsidRDefault="00A40BA2" w:rsidP="00895639">
      <w:pPr>
        <w:pStyle w:val="NormalnyWeb"/>
        <w:numPr>
          <w:ilvl w:val="0"/>
          <w:numId w:val="7"/>
        </w:numPr>
        <w:suppressAutoHyphens/>
        <w:jc w:val="both"/>
        <w:rPr>
          <w:rFonts w:asciiTheme="minorHAnsi" w:hAnsiTheme="minorHAnsi" w:cstheme="minorHAnsi"/>
          <w:color w:val="000000"/>
          <w:sz w:val="22"/>
          <w:szCs w:val="22"/>
        </w:rPr>
      </w:pPr>
      <w:r w:rsidRPr="00FB7A8C">
        <w:rPr>
          <w:rFonts w:asciiTheme="minorHAnsi" w:hAnsiTheme="minorHAnsi" w:cstheme="minorHAnsi"/>
          <w:color w:val="000000"/>
          <w:sz w:val="22"/>
          <w:szCs w:val="22"/>
        </w:rPr>
        <w:lastRenderedPageBreak/>
        <w:t xml:space="preserve">na podstawie art. 21 RODO prawo sprzeciwu, wobec przetwarzania danych osobowych, gdyż podstawą prawną przetwarzania Pani/Pana danych osobowych jest art. 6 ust. 1 lit. c RODO. </w:t>
      </w:r>
    </w:p>
    <w:p w:rsidR="00F90533" w:rsidRPr="00FB7A8C" w:rsidRDefault="00F90533" w:rsidP="00960A5E">
      <w:pPr>
        <w:autoSpaceDE w:val="0"/>
        <w:autoSpaceDN w:val="0"/>
        <w:ind w:left="1069"/>
        <w:jc w:val="both"/>
        <w:rPr>
          <w:rFonts w:asciiTheme="minorHAnsi" w:hAnsiTheme="minorHAnsi" w:cstheme="minorHAnsi"/>
          <w:iCs/>
          <w:sz w:val="22"/>
          <w:szCs w:val="22"/>
        </w:rPr>
      </w:pPr>
    </w:p>
    <w:p w:rsidR="00F90533" w:rsidRPr="00FB7A8C" w:rsidRDefault="00F90533" w:rsidP="00960A5E">
      <w:pPr>
        <w:autoSpaceDE w:val="0"/>
        <w:autoSpaceDN w:val="0"/>
        <w:jc w:val="both"/>
        <w:rPr>
          <w:rFonts w:asciiTheme="minorHAnsi" w:eastAsia="Calibri" w:hAnsiTheme="minorHAnsi" w:cstheme="minorHAnsi"/>
          <w:sz w:val="22"/>
          <w:szCs w:val="22"/>
          <w:lang w:eastAsia="en-US"/>
        </w:rPr>
      </w:pPr>
      <w:r w:rsidRPr="00FB7A8C">
        <w:rPr>
          <w:rFonts w:asciiTheme="minorHAnsi" w:eastAsia="Calibri" w:hAnsiTheme="minorHAnsi" w:cstheme="minorHAnsi"/>
          <w:b/>
          <w:sz w:val="22"/>
          <w:szCs w:val="22"/>
          <w:lang w:eastAsia="en-US"/>
        </w:rPr>
        <w:t>KLAUZULA obowiązku przestrzegania zasad ochrony danych osobowych:</w:t>
      </w:r>
    </w:p>
    <w:p w:rsidR="00F90533" w:rsidRPr="00FB7A8C" w:rsidRDefault="00F90533" w:rsidP="00960A5E">
      <w:pPr>
        <w:jc w:val="both"/>
        <w:rPr>
          <w:rFonts w:asciiTheme="minorHAnsi" w:eastAsia="Calibri" w:hAnsiTheme="minorHAnsi" w:cstheme="minorHAnsi"/>
          <w:sz w:val="22"/>
          <w:szCs w:val="22"/>
          <w:lang w:eastAsia="en-US"/>
        </w:rPr>
      </w:pPr>
      <w:r w:rsidRPr="00FB7A8C">
        <w:rPr>
          <w:rFonts w:asciiTheme="minorHAnsi" w:eastAsia="Calibri" w:hAnsiTheme="minorHAnsi" w:cstheme="minorHAnsi"/>
          <w:sz w:val="22"/>
          <w:szCs w:val="22"/>
          <w:lang w:eastAsia="en-US"/>
        </w:rPr>
        <w:t>W przypadku gdy dla wykonania umowy będzie konieczne wykorzystanie danych osobowych osób fizycznych, podlegających ochronie, Wykonawca zobowiązuje się do przestrzegania przepisów odnoszących się do ochrony danych osobowych, w szczególności Rozporządzenia RODO, stosując poziomy ochrony wg obowiązujących i aktualizowanych na bieżąco standardów, zawierania z Zamawiającym wymaganych umów i porozumień w tym zakresie, a w przypadku podwyższonej staranności ochrony obowiązującej Zamawiającego – stosowania procedur ochronnych na poziomie nie niższym, niż obowiązujące Zamawiającego.</w:t>
      </w:r>
    </w:p>
    <w:p w:rsidR="00960A5E" w:rsidRPr="00FB7A8C" w:rsidRDefault="00960A5E" w:rsidP="00960A5E">
      <w:pPr>
        <w:jc w:val="both"/>
        <w:rPr>
          <w:rFonts w:asciiTheme="minorHAnsi" w:eastAsia="Calibri" w:hAnsiTheme="minorHAnsi" w:cstheme="minorHAnsi"/>
          <w:sz w:val="22"/>
          <w:szCs w:val="22"/>
          <w:lang w:eastAsia="en-US"/>
        </w:rPr>
      </w:pPr>
    </w:p>
    <w:p w:rsidR="00960A5E" w:rsidRPr="00FB7A8C" w:rsidRDefault="00960A5E" w:rsidP="00960A5E">
      <w:pPr>
        <w:jc w:val="both"/>
        <w:rPr>
          <w:rFonts w:asciiTheme="minorHAnsi" w:eastAsia="Calibri" w:hAnsiTheme="minorHAnsi" w:cstheme="minorHAnsi"/>
          <w:b/>
          <w:sz w:val="22"/>
          <w:szCs w:val="22"/>
          <w:lang w:eastAsia="en-US"/>
        </w:rPr>
      </w:pPr>
    </w:p>
    <w:p w:rsidR="00243719" w:rsidRPr="00FB7A8C" w:rsidRDefault="003B0B46" w:rsidP="00960A5E">
      <w:pPr>
        <w:pStyle w:val="Akapitzlist1"/>
        <w:ind w:left="0"/>
        <w:jc w:val="both"/>
        <w:rPr>
          <w:rFonts w:asciiTheme="minorHAnsi" w:hAnsiTheme="minorHAnsi" w:cstheme="minorHAnsi"/>
          <w:b/>
          <w:sz w:val="22"/>
          <w:szCs w:val="22"/>
        </w:rPr>
      </w:pPr>
      <w:r w:rsidRPr="00FB7A8C">
        <w:rPr>
          <w:rFonts w:asciiTheme="minorHAnsi" w:hAnsiTheme="minorHAnsi" w:cstheme="minorHAnsi"/>
          <w:b/>
          <w:sz w:val="22"/>
          <w:szCs w:val="22"/>
        </w:rPr>
        <w:t>24. ZAŁĄCZNIKI DO SWZ:</w:t>
      </w:r>
    </w:p>
    <w:p w:rsidR="003B0B46" w:rsidRPr="00FB7A8C" w:rsidRDefault="003B0B46" w:rsidP="00960A5E">
      <w:pPr>
        <w:rPr>
          <w:rFonts w:asciiTheme="minorHAnsi" w:hAnsiTheme="minorHAnsi" w:cstheme="minorHAnsi"/>
          <w:b/>
          <w:sz w:val="20"/>
          <w:szCs w:val="20"/>
        </w:rPr>
      </w:pPr>
      <w:r w:rsidRPr="00FB7A8C">
        <w:rPr>
          <w:rFonts w:asciiTheme="minorHAnsi" w:hAnsiTheme="minorHAnsi" w:cstheme="minorHAnsi"/>
          <w:b/>
          <w:sz w:val="20"/>
          <w:szCs w:val="20"/>
        </w:rPr>
        <w:t>Załącznik nr 1 do SWZ – formularz ofertowy</w:t>
      </w:r>
    </w:p>
    <w:p w:rsidR="003B0B46" w:rsidRPr="00FB7A8C" w:rsidRDefault="003B0B46" w:rsidP="00960A5E">
      <w:pPr>
        <w:rPr>
          <w:rFonts w:asciiTheme="minorHAnsi" w:hAnsiTheme="minorHAnsi" w:cstheme="minorHAnsi"/>
          <w:b/>
          <w:sz w:val="20"/>
          <w:szCs w:val="20"/>
        </w:rPr>
      </w:pPr>
      <w:r w:rsidRPr="00FB7A8C">
        <w:rPr>
          <w:rFonts w:asciiTheme="minorHAnsi" w:hAnsiTheme="minorHAnsi" w:cstheme="minorHAnsi"/>
          <w:b/>
          <w:sz w:val="20"/>
          <w:szCs w:val="20"/>
        </w:rPr>
        <w:t>Załącznik nr 2 do SWZ – formularz cenowy</w:t>
      </w:r>
    </w:p>
    <w:p w:rsidR="003B0B46" w:rsidRPr="00FB7A8C" w:rsidRDefault="003B0B46" w:rsidP="00960A5E">
      <w:pPr>
        <w:widowControl w:val="0"/>
        <w:suppressAutoHyphens/>
        <w:autoSpaceDE w:val="0"/>
        <w:jc w:val="both"/>
        <w:rPr>
          <w:rFonts w:ascii="Calibri" w:hAnsi="Calibri" w:cs="Calibri"/>
          <w:b/>
          <w:sz w:val="20"/>
          <w:szCs w:val="20"/>
        </w:rPr>
      </w:pPr>
      <w:r w:rsidRPr="00FB7A8C">
        <w:rPr>
          <w:rFonts w:asciiTheme="minorHAnsi" w:hAnsiTheme="minorHAnsi" w:cstheme="minorHAnsi"/>
          <w:b/>
          <w:sz w:val="20"/>
          <w:szCs w:val="20"/>
        </w:rPr>
        <w:t>Załącznik nr 3 do SWZ</w:t>
      </w:r>
      <w:r w:rsidR="001B31F1" w:rsidRPr="00FB7A8C">
        <w:rPr>
          <w:rFonts w:asciiTheme="minorHAnsi" w:hAnsiTheme="minorHAnsi" w:cstheme="minorHAnsi"/>
          <w:b/>
          <w:sz w:val="20"/>
          <w:szCs w:val="20"/>
        </w:rPr>
        <w:t xml:space="preserve"> – </w:t>
      </w:r>
      <w:r w:rsidRPr="00FB7A8C">
        <w:rPr>
          <w:rFonts w:ascii="Calibri" w:hAnsi="Calibri" w:cs="Calibri"/>
          <w:b/>
          <w:sz w:val="20"/>
          <w:szCs w:val="20"/>
        </w:rPr>
        <w:t>oświadczenie z art. 108 i 109 ustawy PZP – przesłanki wykluczenia z postępowania</w:t>
      </w:r>
    </w:p>
    <w:p w:rsidR="003B0B46" w:rsidRPr="00FB7A8C" w:rsidRDefault="003B0B46" w:rsidP="00960A5E">
      <w:pPr>
        <w:widowControl w:val="0"/>
        <w:suppressAutoHyphens/>
        <w:autoSpaceDE w:val="0"/>
        <w:jc w:val="both"/>
        <w:rPr>
          <w:rFonts w:ascii="Calibri" w:hAnsi="Calibri" w:cs="Calibri"/>
          <w:b/>
          <w:sz w:val="20"/>
          <w:szCs w:val="20"/>
        </w:rPr>
      </w:pPr>
      <w:r w:rsidRPr="00FB7A8C">
        <w:rPr>
          <w:rFonts w:ascii="Calibri" w:hAnsi="Calibri" w:cs="Calibri"/>
          <w:b/>
          <w:sz w:val="20"/>
          <w:szCs w:val="20"/>
        </w:rPr>
        <w:t>Załącznik nr 4 do SWZ – oświadczenie z art. 125 ustawy PZP – spełnienie warunków udziału</w:t>
      </w:r>
    </w:p>
    <w:p w:rsidR="003B0B46" w:rsidRPr="00FB7A8C" w:rsidRDefault="003B0B46" w:rsidP="00960A5E">
      <w:pPr>
        <w:rPr>
          <w:rFonts w:asciiTheme="minorHAnsi" w:hAnsiTheme="minorHAnsi" w:cstheme="minorHAnsi"/>
          <w:b/>
          <w:sz w:val="20"/>
          <w:szCs w:val="20"/>
        </w:rPr>
      </w:pPr>
      <w:r w:rsidRPr="00FB7A8C">
        <w:rPr>
          <w:rFonts w:asciiTheme="minorHAnsi" w:hAnsiTheme="minorHAnsi" w:cstheme="minorHAnsi"/>
          <w:b/>
          <w:sz w:val="20"/>
          <w:szCs w:val="20"/>
        </w:rPr>
        <w:t>Załącznik nr 5 do SWZ – wzór umowy</w:t>
      </w:r>
    </w:p>
    <w:p w:rsidR="003B0B46" w:rsidRPr="00FB7A8C" w:rsidRDefault="003B0B46" w:rsidP="00960A5E">
      <w:pPr>
        <w:rPr>
          <w:rFonts w:asciiTheme="minorHAnsi" w:hAnsiTheme="minorHAnsi" w:cstheme="minorHAnsi"/>
          <w:b/>
          <w:sz w:val="20"/>
          <w:szCs w:val="20"/>
        </w:rPr>
      </w:pPr>
      <w:r w:rsidRPr="00FB7A8C">
        <w:rPr>
          <w:rFonts w:asciiTheme="minorHAnsi" w:hAnsiTheme="minorHAnsi" w:cstheme="minorHAnsi"/>
          <w:b/>
          <w:sz w:val="20"/>
          <w:szCs w:val="20"/>
        </w:rPr>
        <w:t xml:space="preserve">Załącznik nr 6 do SWZ – </w:t>
      </w:r>
      <w:r w:rsidR="00CA0005" w:rsidRPr="00FB7A8C">
        <w:rPr>
          <w:rFonts w:asciiTheme="minorHAnsi" w:hAnsiTheme="minorHAnsi" w:cstheme="minorHAnsi"/>
          <w:b/>
          <w:sz w:val="20"/>
          <w:szCs w:val="20"/>
        </w:rPr>
        <w:t xml:space="preserve"> oświadczenie - </w:t>
      </w:r>
      <w:r w:rsidRPr="00FB7A8C">
        <w:rPr>
          <w:rFonts w:asciiTheme="minorHAnsi" w:hAnsiTheme="minorHAnsi" w:cstheme="minorHAnsi"/>
          <w:b/>
          <w:sz w:val="20"/>
          <w:szCs w:val="20"/>
        </w:rPr>
        <w:t>grupa kapitałowa</w:t>
      </w:r>
    </w:p>
    <w:p w:rsidR="00E41FC6" w:rsidRPr="00FB7A8C" w:rsidRDefault="00E41FC6" w:rsidP="00960A5E">
      <w:pPr>
        <w:rPr>
          <w:rFonts w:asciiTheme="minorHAnsi" w:hAnsiTheme="minorHAnsi" w:cstheme="minorHAnsi"/>
          <w:b/>
          <w:color w:val="000000" w:themeColor="text1"/>
          <w:sz w:val="20"/>
          <w:szCs w:val="20"/>
        </w:rPr>
      </w:pPr>
      <w:r w:rsidRPr="00FB7A8C">
        <w:rPr>
          <w:rFonts w:asciiTheme="minorHAnsi" w:hAnsiTheme="minorHAnsi" w:cstheme="minorHAnsi"/>
          <w:b/>
          <w:color w:val="000000" w:themeColor="text1"/>
          <w:sz w:val="20"/>
          <w:szCs w:val="20"/>
        </w:rPr>
        <w:t xml:space="preserve">Załącznik nr 7 do SWZ – zobowiązanie do udostępnienia zasobów </w:t>
      </w:r>
    </w:p>
    <w:sectPr w:rsidR="00E41FC6" w:rsidRPr="00FB7A8C" w:rsidSect="005F0532">
      <w:headerReference w:type="default" r:id="rId22"/>
      <w:footerReference w:type="even" r:id="rId23"/>
      <w:footerReference w:type="default" r:id="rId24"/>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49A4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FEB94" w16cex:dateUtc="2021-05-31T2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49A4C9" w16cid:durableId="245FEB9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9C8" w:rsidRDefault="006009C8">
      <w:r>
        <w:separator/>
      </w:r>
    </w:p>
  </w:endnote>
  <w:endnote w:type="continuationSeparator" w:id="0">
    <w:p w:rsidR="006009C8" w:rsidRDefault="006009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950541"/>
      <w:docPartObj>
        <w:docPartGallery w:val="Page Numbers (Bottom of Page)"/>
        <w:docPartUnique/>
      </w:docPartObj>
    </w:sdtPr>
    <w:sdtContent>
      <w:sdt>
        <w:sdtPr>
          <w:id w:val="810570653"/>
          <w:docPartObj>
            <w:docPartGallery w:val="Page Numbers (Top of Page)"/>
            <w:docPartUnique/>
          </w:docPartObj>
        </w:sdtPr>
        <w:sdtContent>
          <w:p w:rsidR="006009C8" w:rsidRDefault="006009C8">
            <w:pPr>
              <w:pStyle w:val="Stopka"/>
              <w:jc w:val="right"/>
            </w:pPr>
            <w:r w:rsidRPr="005F0532">
              <w:rPr>
                <w:rFonts w:asciiTheme="minorHAnsi" w:hAnsiTheme="minorHAnsi" w:cstheme="minorHAnsi"/>
                <w:sz w:val="20"/>
              </w:rPr>
              <w:t xml:space="preserve">Strona </w:t>
            </w:r>
            <w:r w:rsidR="003263A8" w:rsidRPr="005F0532">
              <w:rPr>
                <w:rFonts w:asciiTheme="minorHAnsi" w:hAnsiTheme="minorHAnsi" w:cstheme="minorHAnsi"/>
                <w:b/>
                <w:sz w:val="20"/>
              </w:rPr>
              <w:fldChar w:fldCharType="begin"/>
            </w:r>
            <w:r w:rsidRPr="005F0532">
              <w:rPr>
                <w:rFonts w:asciiTheme="minorHAnsi" w:hAnsiTheme="minorHAnsi" w:cstheme="minorHAnsi"/>
                <w:b/>
                <w:sz w:val="20"/>
              </w:rPr>
              <w:instrText>PAGE</w:instrText>
            </w:r>
            <w:r w:rsidR="003263A8" w:rsidRPr="005F0532">
              <w:rPr>
                <w:rFonts w:asciiTheme="minorHAnsi" w:hAnsiTheme="minorHAnsi" w:cstheme="minorHAnsi"/>
                <w:b/>
                <w:sz w:val="20"/>
              </w:rPr>
              <w:fldChar w:fldCharType="separate"/>
            </w:r>
            <w:r w:rsidR="00A40457">
              <w:rPr>
                <w:rFonts w:asciiTheme="minorHAnsi" w:hAnsiTheme="minorHAnsi" w:cstheme="minorHAnsi"/>
                <w:b/>
                <w:noProof/>
                <w:sz w:val="20"/>
              </w:rPr>
              <w:t>1</w:t>
            </w:r>
            <w:r w:rsidR="003263A8" w:rsidRPr="005F0532">
              <w:rPr>
                <w:rFonts w:asciiTheme="minorHAnsi" w:hAnsiTheme="minorHAnsi" w:cstheme="minorHAnsi"/>
                <w:b/>
                <w:sz w:val="20"/>
              </w:rPr>
              <w:fldChar w:fldCharType="end"/>
            </w:r>
            <w:r w:rsidRPr="005F0532">
              <w:rPr>
                <w:rFonts w:asciiTheme="minorHAnsi" w:hAnsiTheme="minorHAnsi" w:cstheme="minorHAnsi"/>
                <w:sz w:val="20"/>
              </w:rPr>
              <w:t xml:space="preserve"> z </w:t>
            </w:r>
            <w:r w:rsidR="003263A8" w:rsidRPr="005F0532">
              <w:rPr>
                <w:rFonts w:asciiTheme="minorHAnsi" w:hAnsiTheme="minorHAnsi" w:cstheme="minorHAnsi"/>
                <w:b/>
                <w:sz w:val="20"/>
              </w:rPr>
              <w:fldChar w:fldCharType="begin"/>
            </w:r>
            <w:r w:rsidRPr="005F0532">
              <w:rPr>
                <w:rFonts w:asciiTheme="minorHAnsi" w:hAnsiTheme="minorHAnsi" w:cstheme="minorHAnsi"/>
                <w:b/>
                <w:sz w:val="20"/>
              </w:rPr>
              <w:instrText>NUMPAGES</w:instrText>
            </w:r>
            <w:r w:rsidR="003263A8" w:rsidRPr="005F0532">
              <w:rPr>
                <w:rFonts w:asciiTheme="minorHAnsi" w:hAnsiTheme="minorHAnsi" w:cstheme="minorHAnsi"/>
                <w:b/>
                <w:sz w:val="20"/>
              </w:rPr>
              <w:fldChar w:fldCharType="separate"/>
            </w:r>
            <w:r w:rsidR="00A40457">
              <w:rPr>
                <w:rFonts w:asciiTheme="minorHAnsi" w:hAnsiTheme="minorHAnsi" w:cstheme="minorHAnsi"/>
                <w:b/>
                <w:noProof/>
                <w:sz w:val="20"/>
              </w:rPr>
              <w:t>16</w:t>
            </w:r>
            <w:r w:rsidR="003263A8" w:rsidRPr="005F0532">
              <w:rPr>
                <w:rFonts w:asciiTheme="minorHAnsi" w:hAnsiTheme="minorHAnsi" w:cstheme="minorHAnsi"/>
                <w:b/>
                <w:sz w:val="20"/>
              </w:rPr>
              <w:fldChar w:fldCharType="end"/>
            </w:r>
          </w:p>
        </w:sdtContent>
      </w:sdt>
    </w:sdtContent>
  </w:sdt>
  <w:p w:rsidR="006009C8" w:rsidRDefault="006009C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C8" w:rsidRDefault="006009C8" w:rsidP="003B0B46">
    <w:pPr>
      <w:pStyle w:val="Stopka"/>
      <w:tabs>
        <w:tab w:val="clear" w:pos="4536"/>
        <w:tab w:val="clear" w:pos="9072"/>
        <w:tab w:val="left" w:pos="6105"/>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C8" w:rsidRDefault="003263A8" w:rsidP="00BF41A1">
    <w:pPr>
      <w:pStyle w:val="Stopka"/>
      <w:framePr w:wrap="around" w:vAnchor="text" w:hAnchor="margin" w:xAlign="right" w:y="1"/>
      <w:rPr>
        <w:rStyle w:val="Numerstrony"/>
      </w:rPr>
    </w:pPr>
    <w:r>
      <w:rPr>
        <w:rStyle w:val="Numerstrony"/>
      </w:rPr>
      <w:fldChar w:fldCharType="begin"/>
    </w:r>
    <w:r w:rsidR="006009C8">
      <w:rPr>
        <w:rStyle w:val="Numerstrony"/>
      </w:rPr>
      <w:instrText xml:space="preserve">PAGE  </w:instrText>
    </w:r>
    <w:r>
      <w:rPr>
        <w:rStyle w:val="Numerstrony"/>
      </w:rPr>
      <w:fldChar w:fldCharType="end"/>
    </w:r>
  </w:p>
  <w:p w:rsidR="006009C8" w:rsidRDefault="006009C8" w:rsidP="008D1416">
    <w:pPr>
      <w:pStyle w:val="Stopk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C8" w:rsidRPr="00524C6F" w:rsidRDefault="006009C8">
    <w:pPr>
      <w:tabs>
        <w:tab w:val="center" w:pos="4550"/>
        <w:tab w:val="left" w:pos="5818"/>
      </w:tabs>
      <w:ind w:right="260"/>
      <w:jc w:val="right"/>
      <w:rPr>
        <w:rFonts w:asciiTheme="minorHAnsi" w:hAnsiTheme="minorHAnsi" w:cstheme="minorHAnsi"/>
        <w:sz w:val="18"/>
        <w:szCs w:val="18"/>
      </w:rPr>
    </w:pPr>
    <w:r w:rsidRPr="00524C6F">
      <w:rPr>
        <w:rFonts w:asciiTheme="minorHAnsi" w:hAnsiTheme="minorHAnsi" w:cstheme="minorHAnsi"/>
        <w:spacing w:val="60"/>
        <w:sz w:val="18"/>
        <w:szCs w:val="18"/>
      </w:rPr>
      <w:t>Strona</w:t>
    </w:r>
    <w:r w:rsidRPr="00524C6F">
      <w:rPr>
        <w:rFonts w:asciiTheme="minorHAnsi" w:hAnsiTheme="minorHAnsi" w:cstheme="minorHAnsi"/>
        <w:sz w:val="18"/>
        <w:szCs w:val="18"/>
      </w:rPr>
      <w:t xml:space="preserve"> </w:t>
    </w:r>
    <w:r w:rsidR="003263A8" w:rsidRPr="00524C6F">
      <w:rPr>
        <w:rFonts w:asciiTheme="minorHAnsi" w:hAnsiTheme="minorHAnsi" w:cstheme="minorHAnsi"/>
        <w:sz w:val="18"/>
        <w:szCs w:val="18"/>
      </w:rPr>
      <w:fldChar w:fldCharType="begin"/>
    </w:r>
    <w:r w:rsidRPr="00524C6F">
      <w:rPr>
        <w:rFonts w:asciiTheme="minorHAnsi" w:hAnsiTheme="minorHAnsi" w:cstheme="minorHAnsi"/>
        <w:sz w:val="18"/>
        <w:szCs w:val="18"/>
      </w:rPr>
      <w:instrText>PAGE   \* MERGEFORMAT</w:instrText>
    </w:r>
    <w:r w:rsidR="003263A8" w:rsidRPr="00524C6F">
      <w:rPr>
        <w:rFonts w:asciiTheme="minorHAnsi" w:hAnsiTheme="minorHAnsi" w:cstheme="minorHAnsi"/>
        <w:sz w:val="18"/>
        <w:szCs w:val="18"/>
      </w:rPr>
      <w:fldChar w:fldCharType="separate"/>
    </w:r>
    <w:r w:rsidR="00A40457">
      <w:rPr>
        <w:rFonts w:asciiTheme="minorHAnsi" w:hAnsiTheme="minorHAnsi" w:cstheme="minorHAnsi"/>
        <w:noProof/>
        <w:sz w:val="18"/>
        <w:szCs w:val="18"/>
      </w:rPr>
      <w:t>5</w:t>
    </w:r>
    <w:r w:rsidR="003263A8" w:rsidRPr="00524C6F">
      <w:rPr>
        <w:rFonts w:asciiTheme="minorHAnsi" w:hAnsiTheme="minorHAnsi" w:cstheme="minorHAnsi"/>
        <w:sz w:val="18"/>
        <w:szCs w:val="18"/>
      </w:rPr>
      <w:fldChar w:fldCharType="end"/>
    </w:r>
    <w:r w:rsidRPr="00524C6F">
      <w:rPr>
        <w:rFonts w:asciiTheme="minorHAnsi" w:hAnsiTheme="minorHAnsi" w:cstheme="minorHAnsi"/>
        <w:sz w:val="18"/>
        <w:szCs w:val="18"/>
      </w:rPr>
      <w:t xml:space="preserve"> | </w:t>
    </w:r>
    <w:fldSimple w:instr="NUMPAGES  \* Arabic  \* MERGEFORMAT">
      <w:r w:rsidR="00A40457" w:rsidRPr="00A40457">
        <w:rPr>
          <w:rFonts w:asciiTheme="minorHAnsi" w:hAnsiTheme="minorHAnsi" w:cstheme="minorHAnsi"/>
          <w:noProof/>
          <w:sz w:val="18"/>
          <w:szCs w:val="18"/>
        </w:rPr>
        <w:t>16</w:t>
      </w:r>
    </w:fldSimple>
  </w:p>
  <w:p w:rsidR="006009C8" w:rsidRDefault="006009C8" w:rsidP="008D1416">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9C8" w:rsidRDefault="006009C8">
      <w:r>
        <w:separator/>
      </w:r>
    </w:p>
  </w:footnote>
  <w:footnote w:type="continuationSeparator" w:id="0">
    <w:p w:rsidR="006009C8" w:rsidRDefault="006009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C8" w:rsidRDefault="003263A8">
    <w:pPr>
      <w:pStyle w:val="Nagwek"/>
    </w:pPr>
    <w:r>
      <w:rPr>
        <w:noProof/>
      </w:rPr>
      <w:pict>
        <v:shapetype id="_x0000_t202" coordsize="21600,21600" o:spt="202" path="m,l,21600r21600,l21600,xe">
          <v:stroke joinstyle="miter"/>
          <v:path gradientshapeok="t" o:connecttype="rect"/>
        </v:shapetype>
        <v:shape id="Text Box 2" o:spid="_x0000_s8194" type="#_x0000_t202" style="position:absolute;margin-left:0;margin-top:9.65pt;width:284.45pt;height:77.25pt;z-index:251661312;visibility:visible;mso-wrap-style:square;mso-width-percent:0;mso-height-percent:0;mso-wrap-distance-left:9.05pt;mso-wrap-distance-top:0;mso-wrap-distance-right:9.0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" stroked="f">
          <v:textbox inset="0,0,0,0">
            <w:txbxContent>
              <w:p w:rsidR="006009C8" w:rsidRDefault="006009C8">
                <w:pPr>
                  <w:pStyle w:val="HTML-wstpniesformatowany"/>
                  <w:jc w:val="center"/>
                  <w:rPr>
                    <w:rFonts w:ascii="Bookman Old Style" w:hAnsi="Bookman Old Style" w:cs="Bookman Old Style"/>
                    <w:b w:val="0"/>
                    <w:i/>
                    <w:sz w:val="16"/>
                    <w:szCs w:val="16"/>
                  </w:rPr>
                </w:pPr>
                <w:r>
                  <w:rPr>
                    <w:rFonts w:ascii="Bookman Old Style" w:hAnsi="Bookman Old Style" w:cs="Bookman Old Style"/>
                    <w:i/>
                  </w:rPr>
                  <w:t>„</w:t>
                </w:r>
                <w:r>
                  <w:rPr>
                    <w:rFonts w:ascii="Bookman Old Style" w:hAnsi="Bookman Old Style" w:cs="Bookman Old Style"/>
                    <w:i/>
                    <w:sz w:val="18"/>
                    <w:szCs w:val="18"/>
                  </w:rPr>
                  <w:t xml:space="preserve">Dolnośląskie Centrum Zdrowia Psychicznego” </w:t>
                </w:r>
                <w:proofErr w:type="spellStart"/>
                <w:r>
                  <w:rPr>
                    <w:rFonts w:ascii="Bookman Old Style" w:hAnsi="Bookman Old Style" w:cs="Bookman Old Style"/>
                    <w:i/>
                    <w:sz w:val="18"/>
                    <w:szCs w:val="18"/>
                  </w:rPr>
                  <w:t>sp</w:t>
                </w:r>
                <w:proofErr w:type="spellEnd"/>
                <w:r>
                  <w:rPr>
                    <w:rFonts w:ascii="Bookman Old Style" w:hAnsi="Bookman Old Style" w:cs="Bookman Old Style"/>
                    <w:i/>
                    <w:sz w:val="18"/>
                    <w:szCs w:val="18"/>
                  </w:rPr>
                  <w:t>. z o.o.</w:t>
                </w:r>
              </w:p>
              <w:p w:rsidR="006009C8" w:rsidRDefault="006009C8">
                <w:pPr>
                  <w:pStyle w:val="HTML-wstpniesformatowany"/>
                  <w:jc w:val="center"/>
                  <w:rPr>
                    <w:rFonts w:ascii="Bookman Old Style" w:hAnsi="Bookman Old Style" w:cs="Bookman Old Style"/>
                    <w:i/>
                    <w:sz w:val="16"/>
                    <w:szCs w:val="16"/>
                  </w:rPr>
                </w:pPr>
                <w:r>
                  <w:rPr>
                    <w:rFonts w:ascii="Bookman Old Style" w:hAnsi="Bookman Old Style" w:cs="Bookman Old Style"/>
                    <w:b w:val="0"/>
                    <w:i/>
                    <w:sz w:val="16"/>
                    <w:szCs w:val="16"/>
                  </w:rPr>
                  <w:t>Wybrzeże J. Conrada – Korzeniowskiego 18,  50-226 Wrocław</w:t>
                </w:r>
              </w:p>
              <w:p w:rsidR="006009C8" w:rsidRPr="00461E13" w:rsidRDefault="006009C8">
                <w:pPr>
                  <w:pStyle w:val="HTML-wstpniesformatowany"/>
                  <w:jc w:val="center"/>
                  <w:rPr>
                    <w:rFonts w:ascii="Bookman Old Style" w:hAnsi="Bookman Old Style" w:cs="Bookman Old Style"/>
                    <w:i/>
                    <w:sz w:val="16"/>
                    <w:szCs w:val="16"/>
                  </w:rPr>
                </w:pPr>
                <w:r>
                  <w:rPr>
                    <w:rFonts w:ascii="Bookman Old Style" w:hAnsi="Bookman Old Style" w:cs="Bookman Old Style"/>
                    <w:i/>
                    <w:sz w:val="16"/>
                    <w:szCs w:val="16"/>
                  </w:rPr>
                  <w:t xml:space="preserve">Tel. 71 77 66 200  </w:t>
                </w:r>
                <w:proofErr w:type="spellStart"/>
                <w:r>
                  <w:rPr>
                    <w:rFonts w:ascii="Bookman Old Style" w:hAnsi="Bookman Old Style" w:cs="Bookman Old Style"/>
                    <w:bCs w:val="0"/>
                    <w:i/>
                    <w:sz w:val="16"/>
                    <w:szCs w:val="16"/>
                  </w:rPr>
                  <w:t>Fax</w:t>
                </w:r>
                <w:proofErr w:type="spellEnd"/>
                <w:r>
                  <w:rPr>
                    <w:rFonts w:ascii="Bookman Old Style" w:hAnsi="Bookman Old Style" w:cs="Bookman Old Style"/>
                    <w:bCs w:val="0"/>
                    <w:i/>
                    <w:sz w:val="16"/>
                    <w:szCs w:val="16"/>
                  </w:rPr>
                  <w:t xml:space="preserve"> 71 75 75 970</w:t>
                </w:r>
              </w:p>
              <w:p w:rsidR="006009C8" w:rsidRPr="00350A86" w:rsidRDefault="006009C8">
                <w:pPr>
                  <w:pStyle w:val="NormalnyWeb"/>
                  <w:jc w:val="center"/>
                  <w:rPr>
                    <w:rFonts w:ascii="Bookman Old Style" w:hAnsi="Bookman Old Style" w:cs="Bookman Old Style"/>
                    <w:i/>
                    <w:sz w:val="16"/>
                    <w:szCs w:val="16"/>
                    <w:lang w:val="en-US"/>
                  </w:rPr>
                </w:pPr>
                <w:r>
                  <w:rPr>
                    <w:rFonts w:ascii="Bookman Old Style" w:hAnsi="Bookman Old Style" w:cs="Bookman Old Style"/>
                    <w:i/>
                    <w:sz w:val="16"/>
                    <w:szCs w:val="16"/>
                    <w:lang w:val="en-US"/>
                  </w:rPr>
                  <w:t xml:space="preserve">e-mail: </w:t>
                </w:r>
                <w:hyperlink r:id="rId1" w:history="1">
                  <w:r>
                    <w:rPr>
                      <w:rStyle w:val="Hipercze"/>
                      <w:rFonts w:ascii="Bookman Old Style" w:hAnsi="Bookman Old Style" w:cs="Bookman Old Style"/>
                      <w:i/>
                      <w:sz w:val="16"/>
                      <w:szCs w:val="16"/>
                      <w:lang w:val="en-US"/>
                    </w:rPr>
                    <w:t>sekretariat@dczp.wroclaw.pl</w:t>
                  </w:r>
                </w:hyperlink>
                <w:r>
                  <w:rPr>
                    <w:rFonts w:ascii="Bookman Old Style" w:hAnsi="Bookman Old Style" w:cs="Bookman Old Style"/>
                    <w:i/>
                    <w:sz w:val="16"/>
                    <w:szCs w:val="16"/>
                    <w:lang w:val="en-US"/>
                  </w:rPr>
                  <w:t xml:space="preserve">      </w:t>
                </w:r>
                <w:hyperlink r:id="rId2" w:history="1">
                  <w:r>
                    <w:rPr>
                      <w:rStyle w:val="Hipercze"/>
                      <w:rFonts w:ascii="Bookman Old Style" w:hAnsi="Bookman Old Style" w:cs="Bookman Old Style"/>
                      <w:i/>
                      <w:sz w:val="16"/>
                      <w:szCs w:val="16"/>
                      <w:lang w:val="en-US"/>
                    </w:rPr>
                    <w:t>www.dczp.wroclaw.pl</w:t>
                  </w:r>
                </w:hyperlink>
              </w:p>
              <w:p w:rsidR="006009C8" w:rsidRDefault="006009C8">
                <w:pPr>
                  <w:pStyle w:val="NormalnyWeb"/>
                  <w:jc w:val="center"/>
                  <w:rPr>
                    <w:rFonts w:ascii="Bookman Old Style" w:hAnsi="Bookman Old Style" w:cs="Bookman Old Style"/>
                    <w:i/>
                    <w:sz w:val="16"/>
                    <w:szCs w:val="16"/>
                  </w:rPr>
                </w:pPr>
                <w:r>
                  <w:rPr>
                    <w:rFonts w:ascii="Bookman Old Style" w:hAnsi="Bookman Old Style" w:cs="Bookman Old Style"/>
                    <w:i/>
                    <w:sz w:val="16"/>
                    <w:szCs w:val="16"/>
                  </w:rPr>
                  <w:t>Sąd Rejonowy dla Wrocławia-Fabryczna VI Wydział Gospodarczy</w:t>
                </w:r>
              </w:p>
              <w:p w:rsidR="006009C8" w:rsidRDefault="006009C8">
                <w:pPr>
                  <w:pStyle w:val="NormalnyWeb"/>
                  <w:jc w:val="center"/>
                  <w:rPr>
                    <w:rFonts w:ascii="Bookman Old Style" w:hAnsi="Bookman Old Style" w:cs="Bookman Old Style"/>
                    <w:i/>
                    <w:sz w:val="16"/>
                    <w:szCs w:val="16"/>
                  </w:rPr>
                </w:pPr>
                <w:r>
                  <w:rPr>
                    <w:rFonts w:ascii="Bookman Old Style" w:hAnsi="Bookman Old Style" w:cs="Bookman Old Style"/>
                    <w:i/>
                    <w:sz w:val="16"/>
                    <w:szCs w:val="16"/>
                  </w:rPr>
                  <w:t>NIP:895-196-51-26      KRS:0000348483      REGON:021184819</w:t>
                </w:r>
              </w:p>
              <w:p w:rsidR="006009C8" w:rsidRPr="0086487A" w:rsidRDefault="006009C8">
                <w:pPr>
                  <w:pStyle w:val="NormalnyWeb"/>
                  <w:jc w:val="center"/>
                  <w:rPr>
                    <w:rFonts w:ascii="Arial" w:hAnsi="Arial" w:cs="Arial"/>
                    <w:i/>
                  </w:rPr>
                </w:pPr>
                <w:r>
                  <w:rPr>
                    <w:rFonts w:ascii="Bookman Old Style" w:hAnsi="Bookman Old Style" w:cs="Bookman Old Style"/>
                    <w:i/>
                    <w:sz w:val="16"/>
                    <w:szCs w:val="16"/>
                  </w:rPr>
                  <w:t xml:space="preserve">Kapitał Zakładowy: </w:t>
                </w:r>
                <w:r w:rsidRPr="0000077F">
                  <w:rPr>
                    <w:rFonts w:ascii="Bookman Old Style" w:hAnsi="Bookman Old Style"/>
                    <w:i/>
                    <w:noProof/>
                    <w:sz w:val="16"/>
                    <w:szCs w:val="16"/>
                  </w:rPr>
                  <w:t>6</w:t>
                </w:r>
                <w:r>
                  <w:rPr>
                    <w:rFonts w:ascii="Bookman Old Style" w:hAnsi="Bookman Old Style"/>
                    <w:i/>
                    <w:noProof/>
                    <w:sz w:val="16"/>
                    <w:szCs w:val="16"/>
                  </w:rPr>
                  <w:t>7</w:t>
                </w:r>
                <w:r w:rsidRPr="0000077F">
                  <w:rPr>
                    <w:rFonts w:ascii="Bookman Old Style" w:hAnsi="Bookman Old Style"/>
                    <w:i/>
                    <w:noProof/>
                    <w:sz w:val="16"/>
                    <w:szCs w:val="16"/>
                  </w:rPr>
                  <w:t> </w:t>
                </w:r>
                <w:r>
                  <w:rPr>
                    <w:rFonts w:ascii="Bookman Old Style" w:hAnsi="Bookman Old Style"/>
                    <w:i/>
                    <w:noProof/>
                    <w:sz w:val="16"/>
                    <w:szCs w:val="16"/>
                  </w:rPr>
                  <w:t>889</w:t>
                </w:r>
                <w:r w:rsidRPr="0000077F">
                  <w:rPr>
                    <w:rFonts w:ascii="Bookman Old Style" w:hAnsi="Bookman Old Style"/>
                    <w:i/>
                    <w:noProof/>
                    <w:sz w:val="16"/>
                    <w:szCs w:val="16"/>
                  </w:rPr>
                  <w:t xml:space="preserve"> 000,00 </w:t>
                </w:r>
                <w:r>
                  <w:rPr>
                    <w:rFonts w:ascii="Bookman Old Style" w:hAnsi="Bookman Old Style" w:cs="Bookman Old Style"/>
                    <w:i/>
                    <w:sz w:val="16"/>
                    <w:szCs w:val="16"/>
                  </w:rPr>
                  <w:t xml:space="preserve">zł </w:t>
                </w:r>
              </w:p>
              <w:p w:rsidR="006009C8" w:rsidRDefault="006009C8">
                <w:pPr>
                  <w:pStyle w:val="HTML-wstpniesformatowany"/>
                  <w:ind w:left="709"/>
                  <w:jc w:val="center"/>
                  <w:rPr>
                    <w:rFonts w:ascii="Arial" w:hAnsi="Arial" w:cs="Arial"/>
                    <w:b w:val="0"/>
                    <w:i/>
                  </w:rPr>
                </w:pPr>
              </w:p>
              <w:p w:rsidR="006009C8" w:rsidRDefault="006009C8">
                <w:pPr>
                  <w:pStyle w:val="HTML-wstpniesformatowany"/>
                  <w:ind w:left="709"/>
                  <w:jc w:val="center"/>
                  <w:rPr>
                    <w:rFonts w:ascii="Arial" w:hAnsi="Arial" w:cs="Arial"/>
                    <w:b w:val="0"/>
                    <w:i/>
                  </w:rPr>
                </w:pPr>
              </w:p>
              <w:p w:rsidR="006009C8" w:rsidRDefault="006009C8">
                <w:pPr>
                  <w:pStyle w:val="HTML-wstpniesformatowany"/>
                  <w:ind w:left="709"/>
                  <w:jc w:val="center"/>
                  <w:rPr>
                    <w:rFonts w:ascii="Arial" w:hAnsi="Arial" w:cs="Arial"/>
                    <w:b w:val="0"/>
                    <w:i/>
                  </w:rPr>
                </w:pPr>
              </w:p>
              <w:p w:rsidR="006009C8" w:rsidRDefault="006009C8">
                <w:pPr>
                  <w:pStyle w:val="HTML-wstpniesformatowany"/>
                  <w:ind w:left="709"/>
                  <w:jc w:val="center"/>
                  <w:rPr>
                    <w:rFonts w:ascii="Arial" w:hAnsi="Arial" w:cs="Arial"/>
                    <w:b w:val="0"/>
                    <w:i/>
                  </w:rPr>
                </w:pPr>
                <w:r>
                  <w:rPr>
                    <w:rFonts w:ascii="Arial" w:hAnsi="Arial" w:cs="Arial"/>
                    <w:b w:val="0"/>
                    <w:i/>
                  </w:rPr>
                  <w:t>Kapitał Zakładowy:</w:t>
                </w:r>
              </w:p>
              <w:p w:rsidR="006009C8" w:rsidRDefault="006009C8">
                <w:pPr>
                  <w:pStyle w:val="HTML-wstpniesformatowany"/>
                  <w:ind w:left="709"/>
                  <w:jc w:val="center"/>
                  <w:rPr>
                    <w:rFonts w:ascii="Arial" w:hAnsi="Arial" w:cs="Arial"/>
                    <w:b w:val="0"/>
                    <w:i/>
                  </w:rPr>
                </w:pPr>
              </w:p>
              <w:p w:rsidR="006009C8" w:rsidRDefault="006009C8">
                <w:pPr>
                  <w:pStyle w:val="HTML-wstpniesformatowany"/>
                  <w:ind w:left="709"/>
                  <w:jc w:val="center"/>
                  <w:rPr>
                    <w:rFonts w:ascii="Arial" w:hAnsi="Arial" w:cs="Arial"/>
                    <w:b w:val="0"/>
                    <w:i/>
                    <w:lang w:val="de-DE"/>
                  </w:rPr>
                </w:pPr>
                <w:r>
                  <w:rPr>
                    <w:rFonts w:ascii="Arial" w:hAnsi="Arial" w:cs="Arial"/>
                    <w:b w:val="0"/>
                    <w:i/>
                  </w:rPr>
                  <w:t>KRS  0000</w:t>
                </w:r>
              </w:p>
              <w:p w:rsidR="006009C8" w:rsidRDefault="006009C8">
                <w:pPr>
                  <w:pStyle w:val="HTML-wstpniesformatowany"/>
                  <w:ind w:left="709"/>
                  <w:jc w:val="center"/>
                  <w:rPr>
                    <w:rFonts w:ascii="Arial" w:hAnsi="Arial" w:cs="Arial"/>
                    <w:b w:val="0"/>
                    <w:i/>
                    <w:lang w:val="de-DE"/>
                  </w:rPr>
                </w:pPr>
              </w:p>
              <w:p w:rsidR="006009C8" w:rsidRDefault="006009C8">
                <w:pPr>
                  <w:pStyle w:val="HTML-wstpniesformatowany"/>
                  <w:ind w:left="709"/>
                  <w:jc w:val="center"/>
                  <w:rPr>
                    <w:rFonts w:ascii="Arial" w:hAnsi="Arial" w:cs="Arial"/>
                    <w:b w:val="0"/>
                    <w:i/>
                    <w:lang w:val="de-DE"/>
                  </w:rPr>
                </w:pPr>
              </w:p>
              <w:p w:rsidR="006009C8" w:rsidRDefault="006009C8">
                <w:pPr>
                  <w:pStyle w:val="HTML-wstpniesformatowany"/>
                  <w:ind w:left="709"/>
                  <w:jc w:val="center"/>
                  <w:rPr>
                    <w:rFonts w:ascii="Constantia" w:hAnsi="Constantia" w:cs="Constantia"/>
                    <w:b w:val="0"/>
                    <w:i/>
                    <w:lang w:val="de-DE"/>
                  </w:rPr>
                </w:pPr>
              </w:p>
            </w:txbxContent>
          </v:textbox>
          <w10:wrap type="square"/>
        </v:shape>
      </w:pict>
    </w:r>
    <w:r w:rsidR="006009C8">
      <w:rPr>
        <w:noProof/>
      </w:rPr>
      <w:drawing>
        <wp:anchor distT="0" distB="0" distL="114935" distR="0" simplePos="0" relativeHeight="251662336" behindDoc="0" locked="0" layoutInCell="1" allowOverlap="1">
          <wp:simplePos x="0" y="0"/>
          <wp:positionH relativeFrom="column">
            <wp:posOffset>4959350</wp:posOffset>
          </wp:positionH>
          <wp:positionV relativeFrom="paragraph">
            <wp:posOffset>330200</wp:posOffset>
          </wp:positionV>
          <wp:extent cx="1337310" cy="487045"/>
          <wp:effectExtent l="0" t="0" r="0" b="0"/>
          <wp:wrapSquare wrapText="bothSides"/>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7310" cy="487045"/>
                  </a:xfrm>
                  <a:prstGeom prst="rect">
                    <a:avLst/>
                  </a:prstGeom>
                  <a:solidFill>
                    <a:srgbClr val="FFFFFF"/>
                  </a:solidFill>
                </pic:spPr>
              </pic:pic>
            </a:graphicData>
          </a:graphic>
        </wp:anchor>
      </w:drawing>
    </w:r>
    <w:r w:rsidR="006009C8">
      <w:rPr>
        <w:noProof/>
      </w:rPr>
      <w:drawing>
        <wp:inline distT="0" distB="0" distL="0" distR="0">
          <wp:extent cx="1104900" cy="11049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4900" cy="1104900"/>
                  </a:xfrm>
                  <a:prstGeom prst="rect">
                    <a:avLst/>
                  </a:prstGeom>
                  <a:solidFill>
                    <a:srgbClr val="FFFFFF"/>
                  </a:solidFill>
                  <a:ln>
                    <a:noFill/>
                  </a:ln>
                </pic:spPr>
              </pic:pic>
            </a:graphicData>
          </a:graphic>
        </wp:inline>
      </w:drawing>
    </w:r>
  </w:p>
  <w:p w:rsidR="006009C8" w:rsidRDefault="003263A8">
    <w:pPr>
      <w:pStyle w:val="Nagwek"/>
    </w:pPr>
    <w:r>
      <w:rPr>
        <w:noProof/>
      </w:rPr>
      <w:pict>
        <v:line id="Line 10" o:spid="_x0000_s8193"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25pt" to="4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" strokeweight="1.5mm">
          <v:stroke joinstyle="miter" endcap="squar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C8" w:rsidRDefault="006009C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86A1790"/>
    <w:name w:val="WW8Num2"/>
    <w:lvl w:ilvl="0">
      <w:start w:val="3"/>
      <w:numFmt w:val="decimal"/>
      <w:lvlText w:val="%1"/>
      <w:lvlJc w:val="left"/>
      <w:pPr>
        <w:tabs>
          <w:tab w:val="num" w:pos="0"/>
        </w:tabs>
        <w:ind w:left="360" w:hanging="360"/>
      </w:pPr>
      <w:rPr>
        <w:rFonts w:ascii="Calibri" w:hAnsi="Calibri" w:cs="Times New Roman" w:hint="default"/>
        <w:sz w:val="20"/>
        <w:szCs w:val="20"/>
      </w:rPr>
    </w:lvl>
    <w:lvl w:ilvl="1">
      <w:start w:val="1"/>
      <w:numFmt w:val="decimal"/>
      <w:lvlText w:val="%1.%2"/>
      <w:lvlJc w:val="left"/>
      <w:pPr>
        <w:tabs>
          <w:tab w:val="num" w:pos="0"/>
        </w:tabs>
        <w:ind w:left="360" w:hanging="360"/>
      </w:pPr>
      <w:rPr>
        <w:rFonts w:ascii="Calibri" w:hAnsi="Calibri" w:cs="Calibri" w:hint="default"/>
        <w:b w:val="0"/>
        <w:bCs w:val="0"/>
        <w:color w:val="000000"/>
        <w:sz w:val="20"/>
        <w:szCs w:val="20"/>
      </w:rPr>
    </w:lvl>
    <w:lvl w:ilvl="2">
      <w:start w:val="1"/>
      <w:numFmt w:val="decimal"/>
      <w:lvlText w:val="%1.%2.%3"/>
      <w:lvlJc w:val="left"/>
      <w:pPr>
        <w:tabs>
          <w:tab w:val="num" w:pos="0"/>
        </w:tabs>
        <w:ind w:left="720" w:hanging="720"/>
      </w:pPr>
      <w:rPr>
        <w:rFonts w:ascii="Calibri" w:hAnsi="Calibri" w:cs="Times New Roman" w:hint="default"/>
        <w:sz w:val="20"/>
        <w:szCs w:val="20"/>
      </w:rPr>
    </w:lvl>
    <w:lvl w:ilvl="3">
      <w:start w:val="1"/>
      <w:numFmt w:val="decimal"/>
      <w:lvlText w:val="%1.%2.%3.%4"/>
      <w:lvlJc w:val="left"/>
      <w:pPr>
        <w:tabs>
          <w:tab w:val="num" w:pos="0"/>
        </w:tabs>
        <w:ind w:left="720" w:hanging="720"/>
      </w:pPr>
      <w:rPr>
        <w:rFonts w:ascii="Calibri" w:hAnsi="Calibri" w:cs="Times New Roman" w:hint="default"/>
        <w:sz w:val="20"/>
        <w:szCs w:val="20"/>
      </w:rPr>
    </w:lvl>
    <w:lvl w:ilvl="4">
      <w:start w:val="1"/>
      <w:numFmt w:val="decimal"/>
      <w:lvlText w:val="%1.%2.%3.%4.%5"/>
      <w:lvlJc w:val="left"/>
      <w:pPr>
        <w:tabs>
          <w:tab w:val="num" w:pos="0"/>
        </w:tabs>
        <w:ind w:left="720" w:hanging="720"/>
      </w:pPr>
      <w:rPr>
        <w:rFonts w:ascii="Calibri" w:hAnsi="Calibri" w:cs="Times New Roman" w:hint="default"/>
        <w:sz w:val="20"/>
        <w:szCs w:val="20"/>
      </w:rPr>
    </w:lvl>
    <w:lvl w:ilvl="5">
      <w:start w:val="1"/>
      <w:numFmt w:val="decimal"/>
      <w:lvlText w:val="%1.%2.%3.%4.%5.%6"/>
      <w:lvlJc w:val="left"/>
      <w:pPr>
        <w:tabs>
          <w:tab w:val="num" w:pos="0"/>
        </w:tabs>
        <w:ind w:left="1080" w:hanging="1080"/>
      </w:pPr>
      <w:rPr>
        <w:rFonts w:ascii="Calibri" w:hAnsi="Calibri" w:cs="Times New Roman" w:hint="default"/>
        <w:sz w:val="20"/>
        <w:szCs w:val="20"/>
      </w:rPr>
    </w:lvl>
    <w:lvl w:ilvl="6">
      <w:start w:val="1"/>
      <w:numFmt w:val="decimal"/>
      <w:lvlText w:val="%1.%2.%3.%4.%5.%6.%7"/>
      <w:lvlJc w:val="left"/>
      <w:pPr>
        <w:tabs>
          <w:tab w:val="num" w:pos="0"/>
        </w:tabs>
        <w:ind w:left="1080" w:hanging="1080"/>
      </w:pPr>
      <w:rPr>
        <w:rFonts w:ascii="Calibri" w:hAnsi="Calibri" w:cs="Times New Roman" w:hint="default"/>
        <w:sz w:val="20"/>
        <w:szCs w:val="20"/>
      </w:rPr>
    </w:lvl>
    <w:lvl w:ilvl="7">
      <w:start w:val="1"/>
      <w:numFmt w:val="decimal"/>
      <w:lvlText w:val="%1.%2.%3.%4.%5.%6.%7.%8"/>
      <w:lvlJc w:val="left"/>
      <w:pPr>
        <w:tabs>
          <w:tab w:val="num" w:pos="0"/>
        </w:tabs>
        <w:ind w:left="1440" w:hanging="1440"/>
      </w:pPr>
      <w:rPr>
        <w:rFonts w:ascii="Calibri" w:hAnsi="Calibri" w:cs="Times New Roman" w:hint="default"/>
        <w:sz w:val="20"/>
        <w:szCs w:val="20"/>
      </w:rPr>
    </w:lvl>
    <w:lvl w:ilvl="8">
      <w:start w:val="1"/>
      <w:numFmt w:val="decimal"/>
      <w:lvlText w:val="%1.%2.%3.%4.%5.%6.%7.%8.%9"/>
      <w:lvlJc w:val="left"/>
      <w:pPr>
        <w:tabs>
          <w:tab w:val="num" w:pos="0"/>
        </w:tabs>
        <w:ind w:left="1440" w:hanging="1440"/>
      </w:pPr>
      <w:rPr>
        <w:rFonts w:ascii="Calibri" w:hAnsi="Calibri" w:cs="Times New Roman" w:hint="default"/>
        <w:sz w:val="20"/>
        <w:szCs w:val="20"/>
      </w:rPr>
    </w:lvl>
  </w:abstractNum>
  <w:abstractNum w:abstractNumId="1">
    <w:nsid w:val="00000010"/>
    <w:multiLevelType w:val="singleLevel"/>
    <w:tmpl w:val="00000010"/>
    <w:name w:val="WW8Num16"/>
    <w:lvl w:ilvl="0">
      <w:start w:val="1"/>
      <w:numFmt w:val="bullet"/>
      <w:lvlText w:val=""/>
      <w:lvlJc w:val="left"/>
      <w:pPr>
        <w:tabs>
          <w:tab w:val="num" w:pos="0"/>
        </w:tabs>
        <w:ind w:left="1713" w:hanging="360"/>
      </w:pPr>
      <w:rPr>
        <w:rFonts w:ascii="Symbol" w:hAnsi="Symbol" w:cs="Calibri" w:hint="default"/>
        <w:color w:val="auto"/>
        <w:sz w:val="20"/>
        <w:szCs w:val="20"/>
      </w:rPr>
    </w:lvl>
  </w:abstractNum>
  <w:abstractNum w:abstractNumId="2">
    <w:nsid w:val="00000012"/>
    <w:multiLevelType w:val="multilevel"/>
    <w:tmpl w:val="00000012"/>
    <w:name w:val="WW8Num18"/>
    <w:lvl w:ilvl="0">
      <w:start w:val="1"/>
      <w:numFmt w:val="lowerLetter"/>
      <w:lvlText w:val="%1)"/>
      <w:lvlJc w:val="left"/>
      <w:pPr>
        <w:tabs>
          <w:tab w:val="num" w:pos="0"/>
        </w:tabs>
        <w:ind w:left="360" w:hanging="360"/>
      </w:pPr>
      <w:rPr>
        <w:rFonts w:ascii="Calibri" w:hAnsi="Calibri" w:cs="Times New Roman" w:hint="default"/>
        <w:sz w:val="20"/>
        <w:szCs w:val="20"/>
      </w:rPr>
    </w:lvl>
    <w:lvl w:ilvl="1">
      <w:start w:val="1"/>
      <w:numFmt w:val="decimal"/>
      <w:lvlText w:val="%1.%2"/>
      <w:lvlJc w:val="left"/>
      <w:pPr>
        <w:tabs>
          <w:tab w:val="num" w:pos="0"/>
        </w:tabs>
        <w:ind w:left="1065" w:hanging="705"/>
      </w:pPr>
      <w:rPr>
        <w:rFonts w:ascii="Calibri" w:hAnsi="Calibri" w:cs="Calibri" w:hint="default"/>
        <w:b w:val="0"/>
        <w:color w:val="000000"/>
        <w:sz w:val="20"/>
        <w:szCs w:val="20"/>
      </w:rPr>
    </w:lvl>
    <w:lvl w:ilvl="2">
      <w:start w:val="2"/>
      <w:numFmt w:val="decimal"/>
      <w:lvlText w:val="%3)"/>
      <w:lvlJc w:val="left"/>
      <w:pPr>
        <w:tabs>
          <w:tab w:val="num" w:pos="0"/>
        </w:tabs>
        <w:ind w:left="1080" w:hanging="720"/>
      </w:pPr>
      <w:rPr>
        <w:rFonts w:hint="default"/>
        <w:b w:val="0"/>
        <w:sz w:val="20"/>
        <w:szCs w:val="20"/>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nsid w:val="00000014"/>
    <w:multiLevelType w:val="multilevel"/>
    <w:tmpl w:val="00000014"/>
    <w:name w:val="WW8Num20"/>
    <w:lvl w:ilvl="0">
      <w:start w:val="1"/>
      <w:numFmt w:val="bullet"/>
      <w:lvlText w:val=""/>
      <w:lvlJc w:val="left"/>
      <w:pPr>
        <w:tabs>
          <w:tab w:val="num" w:pos="720"/>
        </w:tabs>
        <w:ind w:left="720" w:hanging="360"/>
      </w:pPr>
      <w:rPr>
        <w:rFonts w:ascii="Symbol" w:hAnsi="Symbol" w:cs="Calibri" w:hint="default"/>
        <w:sz w:val="20"/>
        <w:szCs w:val="20"/>
      </w:rPr>
    </w:lvl>
    <w:lvl w:ilvl="1">
      <w:start w:val="29"/>
      <w:numFmt w:val="decimal"/>
      <w:lvlText w:val="%2."/>
      <w:lvlJc w:val="left"/>
      <w:pPr>
        <w:tabs>
          <w:tab w:val="num" w:pos="0"/>
        </w:tabs>
        <w:ind w:left="1440" w:hanging="360"/>
      </w:pPr>
      <w:rPr>
        <w:rFonts w:ascii="Times New Roman" w:hAnsi="Times New Roman" w:cs="Times New Roman" w:hint="default"/>
        <w:b w:val="0"/>
      </w:rPr>
    </w:lvl>
    <w:lvl w:ilvl="2">
      <w:start w:val="1"/>
      <w:numFmt w:val="decimal"/>
      <w:lvlText w:val="%3."/>
      <w:lvlJc w:val="left"/>
      <w:pPr>
        <w:tabs>
          <w:tab w:val="num" w:pos="2160"/>
        </w:tabs>
        <w:ind w:left="2160" w:hanging="360"/>
      </w:pPr>
      <w:rPr>
        <w:rFonts w:hint="default"/>
        <w:b w:val="0"/>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16"/>
    <w:multiLevelType w:val="multilevel"/>
    <w:tmpl w:val="00000016"/>
    <w:name w:val="WW8Num22"/>
    <w:lvl w:ilvl="0">
      <w:start w:val="3"/>
      <w:numFmt w:val="upperRoman"/>
      <w:lvlText w:val="%1."/>
      <w:lvlJc w:val="right"/>
      <w:pPr>
        <w:tabs>
          <w:tab w:val="num" w:pos="0"/>
        </w:tabs>
        <w:ind w:left="360" w:hanging="360"/>
      </w:pPr>
      <w:rPr>
        <w:rFonts w:ascii="Calibri" w:hAnsi="Calibri" w:cs="Times New Roman" w:hint="default"/>
        <w:sz w:val="20"/>
        <w:szCs w:val="20"/>
      </w:rPr>
    </w:lvl>
    <w:lvl w:ilvl="1">
      <w:start w:val="4"/>
      <w:numFmt w:val="decimal"/>
      <w:lvlText w:val="%1.%2"/>
      <w:lvlJc w:val="left"/>
      <w:pPr>
        <w:tabs>
          <w:tab w:val="num" w:pos="0"/>
        </w:tabs>
        <w:ind w:left="1065" w:hanging="705"/>
      </w:pPr>
      <w:rPr>
        <w:rFonts w:ascii="Calibri" w:hAnsi="Calibri" w:cs="Calibri" w:hint="default"/>
        <w:b w:val="0"/>
        <w:sz w:val="20"/>
        <w:szCs w:val="20"/>
      </w:rPr>
    </w:lvl>
    <w:lvl w:ilvl="2">
      <w:start w:val="1"/>
      <w:numFmt w:val="decimal"/>
      <w:lvlText w:val="%3)"/>
      <w:lvlJc w:val="left"/>
      <w:pPr>
        <w:tabs>
          <w:tab w:val="num" w:pos="0"/>
        </w:tabs>
        <w:ind w:left="1080" w:hanging="720"/>
      </w:pPr>
      <w:rPr>
        <w:rFonts w:hint="default"/>
        <w:b w:val="0"/>
      </w:rPr>
    </w:lvl>
    <w:lvl w:ilvl="3">
      <w:start w:val="1"/>
      <w:numFmt w:val="decimal"/>
      <w:lvlText w:val="%1.%2.%3.%4"/>
      <w:lvlJc w:val="left"/>
      <w:pPr>
        <w:tabs>
          <w:tab w:val="num" w:pos="0"/>
        </w:tabs>
        <w:ind w:left="1080" w:hanging="720"/>
      </w:pPr>
      <w:rPr>
        <w:rFonts w:ascii="Calibri" w:hAnsi="Calibri" w:cs="Calibri" w:hint="default"/>
        <w:b w:val="0"/>
        <w:sz w:val="20"/>
        <w:szCs w:val="20"/>
      </w:rPr>
    </w:lvl>
    <w:lvl w:ilvl="4">
      <w:start w:val="1"/>
      <w:numFmt w:val="decimal"/>
      <w:lvlText w:val="%1.%2.%3.%4.%5"/>
      <w:lvlJc w:val="left"/>
      <w:pPr>
        <w:tabs>
          <w:tab w:val="num" w:pos="0"/>
        </w:tabs>
        <w:ind w:left="1440" w:hanging="1080"/>
      </w:pPr>
      <w:rPr>
        <w:rFonts w:ascii="Calibri" w:hAnsi="Calibri" w:cs="Calibri" w:hint="default"/>
        <w:b w:val="0"/>
        <w:sz w:val="20"/>
        <w:szCs w:val="20"/>
      </w:rPr>
    </w:lvl>
    <w:lvl w:ilvl="5">
      <w:start w:val="1"/>
      <w:numFmt w:val="decimal"/>
      <w:lvlText w:val="%1.%2.%3.%4.%5.%6"/>
      <w:lvlJc w:val="left"/>
      <w:pPr>
        <w:tabs>
          <w:tab w:val="num" w:pos="0"/>
        </w:tabs>
        <w:ind w:left="1440" w:hanging="1080"/>
      </w:pPr>
      <w:rPr>
        <w:rFonts w:ascii="Calibri" w:hAnsi="Calibri" w:cs="Calibri" w:hint="default"/>
        <w:b w:val="0"/>
        <w:sz w:val="20"/>
        <w:szCs w:val="20"/>
      </w:rPr>
    </w:lvl>
    <w:lvl w:ilvl="6">
      <w:start w:val="1"/>
      <w:numFmt w:val="decimal"/>
      <w:lvlText w:val="%1.%2.%3.%4.%5.%6.%7"/>
      <w:lvlJc w:val="left"/>
      <w:pPr>
        <w:tabs>
          <w:tab w:val="num" w:pos="0"/>
        </w:tabs>
        <w:ind w:left="1800" w:hanging="1440"/>
      </w:pPr>
      <w:rPr>
        <w:rFonts w:ascii="Calibri" w:hAnsi="Calibri" w:cs="Calibri" w:hint="default"/>
        <w:b w:val="0"/>
        <w:sz w:val="20"/>
        <w:szCs w:val="20"/>
      </w:rPr>
    </w:lvl>
    <w:lvl w:ilvl="7">
      <w:start w:val="1"/>
      <w:numFmt w:val="decimal"/>
      <w:lvlText w:val="%1.%2.%3.%4.%5.%6.%7.%8"/>
      <w:lvlJc w:val="left"/>
      <w:pPr>
        <w:tabs>
          <w:tab w:val="num" w:pos="0"/>
        </w:tabs>
        <w:ind w:left="1800" w:hanging="1440"/>
      </w:pPr>
      <w:rPr>
        <w:rFonts w:ascii="Calibri" w:hAnsi="Calibri" w:cs="Calibri" w:hint="default"/>
        <w:b w:val="0"/>
        <w:sz w:val="20"/>
        <w:szCs w:val="20"/>
      </w:rPr>
    </w:lvl>
    <w:lvl w:ilvl="8">
      <w:start w:val="1"/>
      <w:numFmt w:val="decimal"/>
      <w:lvlText w:val="%1.%2.%3.%4.%5.%6.%7.%8.%9"/>
      <w:lvlJc w:val="left"/>
      <w:pPr>
        <w:tabs>
          <w:tab w:val="num" w:pos="0"/>
        </w:tabs>
        <w:ind w:left="2160" w:hanging="1800"/>
      </w:pPr>
      <w:rPr>
        <w:rFonts w:ascii="Calibri" w:hAnsi="Calibri" w:cs="Calibri" w:hint="default"/>
        <w:b w:val="0"/>
        <w:sz w:val="20"/>
        <w:szCs w:val="20"/>
      </w:rPr>
    </w:lvl>
  </w:abstractNum>
  <w:abstractNum w:abstractNumId="5">
    <w:nsid w:val="0000001A"/>
    <w:multiLevelType w:val="multilevel"/>
    <w:tmpl w:val="0000001A"/>
    <w:name w:val="WW8Num26"/>
    <w:lvl w:ilvl="0">
      <w:start w:val="7"/>
      <w:numFmt w:val="upperRoman"/>
      <w:lvlText w:val="%1."/>
      <w:lvlJc w:val="right"/>
      <w:pPr>
        <w:tabs>
          <w:tab w:val="num" w:pos="0"/>
        </w:tabs>
        <w:ind w:left="360" w:hanging="360"/>
      </w:pPr>
      <w:rPr>
        <w:rFonts w:ascii="Calibri" w:hAnsi="Calibri" w:cs="Times New Roman" w:hint="default"/>
        <w:b/>
        <w:bCs/>
        <w:color w:val="000000"/>
        <w:sz w:val="20"/>
        <w:szCs w:val="20"/>
      </w:rPr>
    </w:lvl>
    <w:lvl w:ilvl="1">
      <w:start w:val="1"/>
      <w:numFmt w:val="decimal"/>
      <w:lvlText w:val="7.%2"/>
      <w:lvlJc w:val="left"/>
      <w:pPr>
        <w:tabs>
          <w:tab w:val="num" w:pos="0"/>
        </w:tabs>
        <w:ind w:left="705" w:hanging="705"/>
      </w:pPr>
      <w:rPr>
        <w:rFonts w:ascii="Calibri" w:hAnsi="Calibri" w:cs="Calibri" w:hint="default"/>
        <w:b w:val="0"/>
        <w:sz w:val="20"/>
        <w:szCs w:val="20"/>
      </w:rPr>
    </w:lvl>
    <w:lvl w:ilvl="2">
      <w:start w:val="2"/>
      <w:numFmt w:val="decimal"/>
      <w:lvlText w:val="%3)"/>
      <w:lvlJc w:val="left"/>
      <w:pPr>
        <w:tabs>
          <w:tab w:val="num" w:pos="0"/>
        </w:tabs>
        <w:ind w:left="1080" w:hanging="720"/>
      </w:pPr>
      <w:rPr>
        <w:b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nsid w:val="0000001C"/>
    <w:multiLevelType w:val="multilevel"/>
    <w:tmpl w:val="0000001C"/>
    <w:name w:val="WW8Num28"/>
    <w:lvl w:ilvl="0">
      <w:start w:val="18"/>
      <w:numFmt w:val="upperRoman"/>
      <w:lvlText w:val="%1."/>
      <w:lvlJc w:val="right"/>
      <w:pPr>
        <w:tabs>
          <w:tab w:val="num" w:pos="0"/>
        </w:tabs>
        <w:ind w:left="360" w:hanging="360"/>
      </w:pPr>
      <w:rPr>
        <w:rFonts w:hint="default"/>
        <w:sz w:val="20"/>
        <w:szCs w:val="20"/>
      </w:rPr>
    </w:lvl>
    <w:lvl w:ilvl="1">
      <w:start w:val="13"/>
      <w:numFmt w:val="decimal"/>
      <w:lvlText w:val="%1.%2"/>
      <w:lvlJc w:val="left"/>
      <w:pPr>
        <w:tabs>
          <w:tab w:val="num" w:pos="0"/>
        </w:tabs>
        <w:ind w:left="1065" w:hanging="705"/>
      </w:pPr>
      <w:rPr>
        <w:rFonts w:ascii="Times New Roman" w:hAnsi="Times New Roman" w:cs="Times New Roman" w:hint="default"/>
        <w:b w:val="0"/>
      </w:rPr>
    </w:lvl>
    <w:lvl w:ilvl="2">
      <w:start w:val="3"/>
      <w:numFmt w:val="decimal"/>
      <w:lvlText w:val="%3)"/>
      <w:lvlJc w:val="left"/>
      <w:pPr>
        <w:tabs>
          <w:tab w:val="num" w:pos="0"/>
        </w:tabs>
        <w:ind w:left="1080" w:hanging="720"/>
      </w:pPr>
      <w:rPr>
        <w:rFonts w:hint="default"/>
        <w:b w:val="0"/>
        <w:sz w:val="20"/>
        <w:szCs w:val="20"/>
      </w:rPr>
    </w:lvl>
    <w:lvl w:ilvl="3">
      <w:start w:val="2"/>
      <w:numFmt w:val="lowerLetter"/>
      <w:lvlText w:val="%4)"/>
      <w:lvlJc w:val="left"/>
      <w:pPr>
        <w:tabs>
          <w:tab w:val="num" w:pos="0"/>
        </w:tabs>
        <w:ind w:left="1080" w:hanging="720"/>
      </w:pPr>
      <w:rPr>
        <w:rFonts w:ascii="Times New Roman" w:hAnsi="Times New Roman" w:cs="Times New Roman" w:hint="default"/>
      </w:rPr>
    </w:lvl>
    <w:lvl w:ilvl="4">
      <w:start w:val="1"/>
      <w:numFmt w:val="bullet"/>
      <w:lvlText w:val=""/>
      <w:lvlJc w:val="left"/>
      <w:pPr>
        <w:tabs>
          <w:tab w:val="num" w:pos="0"/>
        </w:tabs>
        <w:ind w:left="1440" w:hanging="1080"/>
      </w:pPr>
      <w:rPr>
        <w:rFonts w:ascii="Symbol" w:hAnsi="Symbol" w:cs="Symbol" w:hint="default"/>
      </w:rPr>
    </w:lvl>
    <w:lvl w:ilvl="5">
      <w:start w:val="1"/>
      <w:numFmt w:val="decimal"/>
      <w:lvlText w:val="%1.%2.%3.%4.%5.%6"/>
      <w:lvlJc w:val="left"/>
      <w:pPr>
        <w:tabs>
          <w:tab w:val="num" w:pos="0"/>
        </w:tabs>
        <w:ind w:left="1440" w:hanging="1080"/>
      </w:pPr>
      <w:rPr>
        <w:rFonts w:ascii="Times New Roman" w:hAnsi="Times New Roman" w:cs="Times New Roman" w:hint="default"/>
      </w:rPr>
    </w:lvl>
    <w:lvl w:ilvl="6">
      <w:start w:val="1"/>
      <w:numFmt w:val="decimal"/>
      <w:lvlText w:val="%1.%2.%3.%4.%5.%6.%7"/>
      <w:lvlJc w:val="left"/>
      <w:pPr>
        <w:tabs>
          <w:tab w:val="num" w:pos="0"/>
        </w:tabs>
        <w:ind w:left="1800" w:hanging="1440"/>
      </w:pPr>
      <w:rPr>
        <w:rFonts w:ascii="Times New Roman" w:hAnsi="Times New Roman" w:cs="Times New Roman" w:hint="default"/>
      </w:rPr>
    </w:lvl>
    <w:lvl w:ilvl="7">
      <w:start w:val="1"/>
      <w:numFmt w:val="decimal"/>
      <w:lvlText w:val="%1.%2.%3.%4.%5.%6.%7.%8"/>
      <w:lvlJc w:val="left"/>
      <w:pPr>
        <w:tabs>
          <w:tab w:val="num" w:pos="0"/>
        </w:tabs>
        <w:ind w:left="1800" w:hanging="1440"/>
      </w:pPr>
      <w:rPr>
        <w:rFonts w:ascii="Times New Roman" w:hAnsi="Times New Roman" w:cs="Times New Roman" w:hint="default"/>
      </w:rPr>
    </w:lvl>
    <w:lvl w:ilvl="8">
      <w:start w:val="1"/>
      <w:numFmt w:val="decimal"/>
      <w:lvlText w:val="%1.%2.%3.%4.%5.%6.%7.%8.%9"/>
      <w:lvlJc w:val="left"/>
      <w:pPr>
        <w:tabs>
          <w:tab w:val="num" w:pos="0"/>
        </w:tabs>
        <w:ind w:left="2160" w:hanging="1800"/>
      </w:pPr>
      <w:rPr>
        <w:rFonts w:ascii="Times New Roman" w:hAnsi="Times New Roman" w:cs="Times New Roman" w:hint="default"/>
      </w:rPr>
    </w:lvl>
  </w:abstractNum>
  <w:abstractNum w:abstractNumId="7">
    <w:nsid w:val="0000001E"/>
    <w:multiLevelType w:val="singleLevel"/>
    <w:tmpl w:val="0000001E"/>
    <w:name w:val="WW8Num30"/>
    <w:lvl w:ilvl="0">
      <w:start w:val="1"/>
      <w:numFmt w:val="decimal"/>
      <w:lvlText w:val="%1)"/>
      <w:lvlJc w:val="left"/>
      <w:pPr>
        <w:tabs>
          <w:tab w:val="num" w:pos="1986"/>
        </w:tabs>
        <w:ind w:left="1986" w:firstLine="0"/>
      </w:pPr>
      <w:rPr>
        <w:rFonts w:ascii="Calibri" w:hAnsi="Calibri" w:cs="Times New Roman" w:hint="default"/>
        <w:sz w:val="20"/>
        <w:szCs w:val="20"/>
      </w:rPr>
    </w:lvl>
  </w:abstractNum>
  <w:abstractNum w:abstractNumId="8">
    <w:nsid w:val="00000025"/>
    <w:multiLevelType w:val="multilevel"/>
    <w:tmpl w:val="A98611E8"/>
    <w:lvl w:ilvl="0">
      <w:start w:val="1"/>
      <w:numFmt w:val="decimal"/>
      <w:lvlText w:val="%1."/>
      <w:lvlJc w:val="left"/>
      <w:pPr>
        <w:ind w:left="360" w:hanging="360"/>
      </w:pPr>
      <w:rPr>
        <w:rFonts w:hint="default"/>
        <w:color w:val="000000"/>
        <w:sz w:val="20"/>
        <w:szCs w:val="20"/>
      </w:rPr>
    </w:lvl>
    <w:lvl w:ilvl="1">
      <w:start w:val="1"/>
      <w:numFmt w:val="decimal"/>
      <w:lvlText w:val="%2."/>
      <w:lvlJc w:val="left"/>
      <w:pPr>
        <w:ind w:left="792" w:hanging="432"/>
      </w:pPr>
      <w:rPr>
        <w:rFonts w:hint="default"/>
        <w:color w:val="000000"/>
        <w:sz w:val="20"/>
        <w:szCs w:val="20"/>
        <w:lang w:val="en-US"/>
      </w:rPr>
    </w:lvl>
    <w:lvl w:ilvl="2">
      <w:start w:val="1"/>
      <w:numFmt w:val="decimal"/>
      <w:lvlText w:val="%1.%2.%3."/>
      <w:lvlJc w:val="left"/>
      <w:pPr>
        <w:ind w:left="1224" w:hanging="504"/>
      </w:pPr>
      <w:rPr>
        <w:rFonts w:hint="default"/>
        <w:color w:val="000000"/>
        <w:sz w:val="20"/>
        <w:szCs w:val="20"/>
      </w:rPr>
    </w:lvl>
    <w:lvl w:ilvl="3">
      <w:start w:val="1"/>
      <w:numFmt w:val="decimal"/>
      <w:lvlText w:val="%1.%2.%3.%4."/>
      <w:lvlJc w:val="left"/>
      <w:pPr>
        <w:ind w:left="1728" w:hanging="648"/>
      </w:pPr>
      <w:rPr>
        <w:rFonts w:hint="default"/>
        <w:color w:val="000000"/>
        <w:sz w:val="20"/>
        <w:szCs w:val="20"/>
      </w:rPr>
    </w:lvl>
    <w:lvl w:ilvl="4">
      <w:start w:val="1"/>
      <w:numFmt w:val="decimal"/>
      <w:lvlText w:val="%1.%2.%3.%4.%5."/>
      <w:lvlJc w:val="left"/>
      <w:pPr>
        <w:ind w:left="2232" w:hanging="792"/>
      </w:pPr>
      <w:rPr>
        <w:rFonts w:hint="default"/>
        <w:color w:val="000000"/>
        <w:sz w:val="20"/>
        <w:szCs w:val="20"/>
      </w:rPr>
    </w:lvl>
    <w:lvl w:ilvl="5">
      <w:start w:val="1"/>
      <w:numFmt w:val="decimal"/>
      <w:lvlText w:val="%1.%2.%3.%4.%5.%6."/>
      <w:lvlJc w:val="left"/>
      <w:pPr>
        <w:ind w:left="2736" w:hanging="936"/>
      </w:pPr>
      <w:rPr>
        <w:rFonts w:hint="default"/>
        <w:color w:val="000000"/>
        <w:sz w:val="20"/>
        <w:szCs w:val="20"/>
      </w:rPr>
    </w:lvl>
    <w:lvl w:ilvl="6">
      <w:start w:val="1"/>
      <w:numFmt w:val="decimal"/>
      <w:lvlText w:val="%1.%2.%3.%4.%5.%6.%7."/>
      <w:lvlJc w:val="left"/>
      <w:pPr>
        <w:ind w:left="3240" w:hanging="1080"/>
      </w:pPr>
      <w:rPr>
        <w:rFonts w:hint="default"/>
        <w:color w:val="000000"/>
        <w:sz w:val="20"/>
        <w:szCs w:val="20"/>
      </w:rPr>
    </w:lvl>
    <w:lvl w:ilvl="7">
      <w:start w:val="1"/>
      <w:numFmt w:val="decimal"/>
      <w:lvlText w:val="%1.%2.%3.%4.%5.%6.%7.%8."/>
      <w:lvlJc w:val="left"/>
      <w:pPr>
        <w:ind w:left="3744" w:hanging="1224"/>
      </w:pPr>
      <w:rPr>
        <w:rFonts w:hint="default"/>
        <w:color w:val="000000"/>
        <w:sz w:val="20"/>
        <w:szCs w:val="20"/>
      </w:rPr>
    </w:lvl>
    <w:lvl w:ilvl="8">
      <w:start w:val="1"/>
      <w:numFmt w:val="decimal"/>
      <w:lvlText w:val="%1.%2.%3.%4.%5.%6.%7.%8.%9."/>
      <w:lvlJc w:val="left"/>
      <w:pPr>
        <w:ind w:left="4320" w:hanging="1440"/>
      </w:pPr>
      <w:rPr>
        <w:rFonts w:hint="default"/>
        <w:color w:val="000000"/>
        <w:sz w:val="20"/>
        <w:szCs w:val="20"/>
      </w:rPr>
    </w:lvl>
  </w:abstractNum>
  <w:abstractNum w:abstractNumId="9">
    <w:nsid w:val="00000026"/>
    <w:multiLevelType w:val="multilevel"/>
    <w:tmpl w:val="A6DCF00E"/>
    <w:name w:val="WW8Num38"/>
    <w:lvl w:ilvl="0">
      <w:start w:val="8"/>
      <w:numFmt w:val="upperRoman"/>
      <w:lvlText w:val="%1."/>
      <w:lvlJc w:val="right"/>
      <w:pPr>
        <w:tabs>
          <w:tab w:val="num" w:pos="0"/>
        </w:tabs>
        <w:ind w:left="360" w:hanging="360"/>
      </w:pPr>
      <w:rPr>
        <w:rFonts w:ascii="Calibri" w:hAnsi="Calibri" w:cs="Calibri"/>
        <w:color w:val="000000"/>
        <w:sz w:val="20"/>
        <w:szCs w:val="20"/>
      </w:rPr>
    </w:lvl>
    <w:lvl w:ilvl="1">
      <w:start w:val="1"/>
      <w:numFmt w:val="decimal"/>
      <w:lvlText w:val="%1.%2"/>
      <w:lvlJc w:val="left"/>
      <w:pPr>
        <w:tabs>
          <w:tab w:val="num" w:pos="0"/>
        </w:tabs>
        <w:ind w:left="1065" w:hanging="705"/>
      </w:pPr>
      <w:rPr>
        <w:rFonts w:ascii="Calibri" w:hAnsi="Calibri" w:cs="Calibri"/>
        <w:b/>
        <w:bCs/>
        <w:color w:val="000000"/>
        <w:sz w:val="20"/>
        <w:szCs w:val="20"/>
      </w:rPr>
    </w:lvl>
    <w:lvl w:ilvl="2">
      <w:start w:val="1"/>
      <w:numFmt w:val="lowerLetter"/>
      <w:lvlText w:val="%3)"/>
      <w:lvlJc w:val="left"/>
      <w:pPr>
        <w:tabs>
          <w:tab w:val="num" w:pos="284"/>
        </w:tabs>
        <w:ind w:left="1288" w:hanging="720"/>
      </w:pPr>
      <w:rPr>
        <w:rFonts w:ascii="Calibri" w:eastAsia="Times New Roman" w:hAnsi="Calibri" w:cs="Calibri"/>
        <w:b w:val="0"/>
        <w:sz w:val="20"/>
        <w:szCs w:val="20"/>
      </w:rPr>
    </w:lvl>
    <w:lvl w:ilvl="3">
      <w:start w:val="1"/>
      <w:numFmt w:val="lowerLetter"/>
      <w:lvlText w:val="%4)"/>
      <w:lvlJc w:val="left"/>
      <w:pPr>
        <w:tabs>
          <w:tab w:val="num" w:pos="708"/>
        </w:tabs>
        <w:ind w:left="1080" w:hanging="720"/>
      </w:pPr>
      <w:rPr>
        <w:sz w:val="20"/>
        <w:szCs w:val="2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0">
    <w:nsid w:val="000E37D3"/>
    <w:multiLevelType w:val="hybridMultilevel"/>
    <w:tmpl w:val="AECAFB5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34A6457"/>
    <w:multiLevelType w:val="multilevel"/>
    <w:tmpl w:val="95C2B768"/>
    <w:lvl w:ilvl="0">
      <w:start w:val="1"/>
      <w:numFmt w:val="decimal"/>
      <w:lvlText w:val="%1."/>
      <w:lvlJc w:val="left"/>
      <w:pPr>
        <w:ind w:left="360" w:hanging="360"/>
      </w:pPr>
      <w:rPr>
        <w:rFonts w:hint="default"/>
        <w:b/>
        <w:bCs/>
        <w:i w:val="0"/>
      </w:rPr>
    </w:lvl>
    <w:lvl w:ilvl="1">
      <w:start w:val="1"/>
      <w:numFmt w:val="decimal"/>
      <w:suff w:val="space"/>
      <w:lvlText w:val="%1.%2."/>
      <w:lvlJc w:val="left"/>
      <w:pPr>
        <w:ind w:left="792" w:hanging="432"/>
      </w:pPr>
      <w:rPr>
        <w:rFonts w:asciiTheme="minorHAnsi" w:hAnsiTheme="minorHAnsi" w:cstheme="minorHAnsi" w:hint="default"/>
        <w:b/>
        <w:bCs/>
        <w:sz w:val="22"/>
        <w:szCs w:val="22"/>
      </w:rPr>
    </w:lvl>
    <w:lvl w:ilvl="2">
      <w:start w:val="1"/>
      <w:numFmt w:val="bullet"/>
      <w:lvlText w:val=""/>
      <w:lvlJc w:val="left"/>
      <w:pPr>
        <w:ind w:left="1355" w:hanging="504"/>
      </w:pPr>
      <w:rPr>
        <w:rFonts w:ascii="Symbol" w:hAnsi="Symbol"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5AF2970"/>
    <w:multiLevelType w:val="multilevel"/>
    <w:tmpl w:val="A3A8F85C"/>
    <w:lvl w:ilvl="0">
      <w:start w:val="13"/>
      <w:numFmt w:val="decimal"/>
      <w:lvlText w:val="%1."/>
      <w:lvlJc w:val="left"/>
      <w:pPr>
        <w:ind w:left="360" w:hanging="360"/>
      </w:pPr>
      <w:rPr>
        <w:rFonts w:hint="default"/>
        <w:b/>
        <w:bCs/>
        <w:i w:val="0"/>
      </w:rPr>
    </w:lvl>
    <w:lvl w:ilvl="1">
      <w:start w:val="13"/>
      <w:numFmt w:val="decimal"/>
      <w:suff w:val="space"/>
      <w:lvlText w:val="%1.%2."/>
      <w:lvlJc w:val="left"/>
      <w:pPr>
        <w:ind w:left="792" w:hanging="432"/>
      </w:pPr>
      <w:rPr>
        <w:rFonts w:asciiTheme="minorHAnsi" w:hAnsiTheme="minorHAnsi" w:cstheme="minorHAnsi" w:hint="default"/>
        <w:b/>
        <w:bCs/>
        <w:sz w:val="22"/>
        <w:szCs w:val="22"/>
      </w:rPr>
    </w:lvl>
    <w:lvl w:ilvl="2">
      <w:start w:val="1"/>
      <w:numFmt w:val="decimal"/>
      <w:lvlText w:val="%1.%2.%3."/>
      <w:lvlJc w:val="left"/>
      <w:pPr>
        <w:ind w:left="1355" w:hanging="504"/>
      </w:pPr>
      <w:rPr>
        <w:rFonts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D593EEB"/>
    <w:multiLevelType w:val="multilevel"/>
    <w:tmpl w:val="F1B8BA9A"/>
    <w:lvl w:ilvl="0">
      <w:start w:val="14"/>
      <w:numFmt w:val="decimal"/>
      <w:lvlText w:val="%1."/>
      <w:lvlJc w:val="left"/>
      <w:pPr>
        <w:ind w:left="360" w:hanging="360"/>
      </w:pPr>
      <w:rPr>
        <w:rFonts w:hint="default"/>
        <w:b/>
        <w:bCs/>
        <w:i w:val="0"/>
      </w:rPr>
    </w:lvl>
    <w:lvl w:ilvl="1">
      <w:start w:val="14"/>
      <w:numFmt w:val="decimal"/>
      <w:suff w:val="space"/>
      <w:lvlText w:val="%1.%2."/>
      <w:lvlJc w:val="left"/>
      <w:pPr>
        <w:ind w:left="792" w:hanging="432"/>
      </w:pPr>
      <w:rPr>
        <w:rFonts w:asciiTheme="minorHAnsi" w:hAnsiTheme="minorHAnsi" w:cstheme="minorHAnsi" w:hint="default"/>
        <w:b/>
        <w:bCs/>
        <w:sz w:val="22"/>
        <w:szCs w:val="22"/>
      </w:rPr>
    </w:lvl>
    <w:lvl w:ilvl="2">
      <w:start w:val="1"/>
      <w:numFmt w:val="decimal"/>
      <w:lvlText w:val="%1.%2.%3."/>
      <w:lvlJc w:val="left"/>
      <w:pPr>
        <w:ind w:left="1355" w:hanging="504"/>
      </w:pPr>
      <w:rPr>
        <w:rFonts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36D731D"/>
    <w:multiLevelType w:val="hybridMultilevel"/>
    <w:tmpl w:val="4008E52C"/>
    <w:lvl w:ilvl="0" w:tplc="1A5C8D2C">
      <w:start w:val="1"/>
      <w:numFmt w:val="decimal"/>
      <w:suff w:val="space"/>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5">
    <w:nsid w:val="1DAC7762"/>
    <w:multiLevelType w:val="hybridMultilevel"/>
    <w:tmpl w:val="133A0BF6"/>
    <w:lvl w:ilvl="0" w:tplc="0415000F">
      <w:start w:val="2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3C137E"/>
    <w:multiLevelType w:val="multilevel"/>
    <w:tmpl w:val="01E866DA"/>
    <w:lvl w:ilvl="0">
      <w:start w:val="16"/>
      <w:numFmt w:val="decimal"/>
      <w:lvlText w:val="%1."/>
      <w:lvlJc w:val="left"/>
      <w:pPr>
        <w:ind w:left="360" w:hanging="360"/>
      </w:pPr>
      <w:rPr>
        <w:rFonts w:hint="default"/>
        <w:b/>
        <w:bCs/>
        <w:i w:val="0"/>
      </w:rPr>
    </w:lvl>
    <w:lvl w:ilvl="1">
      <w:start w:val="1"/>
      <w:numFmt w:val="decimal"/>
      <w:suff w:val="space"/>
      <w:lvlText w:val="%1.%2."/>
      <w:lvlJc w:val="left"/>
      <w:pPr>
        <w:ind w:left="792" w:hanging="432"/>
      </w:pPr>
      <w:rPr>
        <w:rFonts w:asciiTheme="minorHAnsi" w:hAnsiTheme="minorHAnsi" w:cstheme="minorHAnsi" w:hint="default"/>
        <w:b/>
        <w:bCs/>
        <w:sz w:val="22"/>
        <w:szCs w:val="22"/>
      </w:rPr>
    </w:lvl>
    <w:lvl w:ilvl="2">
      <w:start w:val="1"/>
      <w:numFmt w:val="decimal"/>
      <w:lvlText w:val="%1.%2.%3."/>
      <w:lvlJc w:val="left"/>
      <w:pPr>
        <w:ind w:left="1355" w:hanging="504"/>
      </w:pPr>
      <w:rPr>
        <w:rFonts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BC3129F"/>
    <w:multiLevelType w:val="hybridMultilevel"/>
    <w:tmpl w:val="0BB2FDA4"/>
    <w:lvl w:ilvl="0" w:tplc="AA54DBDE">
      <w:start w:val="1"/>
      <w:numFmt w:val="lowerLetter"/>
      <w:lvlText w:val="%1)"/>
      <w:lvlJc w:val="left"/>
      <w:pPr>
        <w:ind w:left="1069" w:hanging="360"/>
      </w:pPr>
      <w:rPr>
        <w:rFonts w:hint="default"/>
      </w:rPr>
    </w:lvl>
    <w:lvl w:ilvl="1" w:tplc="511E8242">
      <w:start w:val="1"/>
      <w:numFmt w:val="decimal"/>
      <w:lvlText w:val="%2)"/>
      <w:lvlJc w:val="left"/>
      <w:pPr>
        <w:ind w:left="1789" w:hanging="360"/>
      </w:pPr>
      <w:rPr>
        <w:rFonts w:hint="default"/>
      </w:rPr>
    </w:lvl>
    <w:lvl w:ilvl="2" w:tplc="FEDCC466">
      <w:start w:val="1"/>
      <w:numFmt w:val="lowerRoman"/>
      <w:lvlText w:val="%3."/>
      <w:lvlJc w:val="right"/>
      <w:pPr>
        <w:ind w:left="2509" w:hanging="180"/>
      </w:pPr>
      <w:rPr>
        <w:rFonts w:ascii="Calibri" w:hAnsi="Calibri" w:cs="Calibri" w:hint="default"/>
        <w:sz w:val="20"/>
        <w:szCs w:val="20"/>
      </w:r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2D485993"/>
    <w:multiLevelType w:val="multilevel"/>
    <w:tmpl w:val="C44E8652"/>
    <w:lvl w:ilvl="0">
      <w:start w:val="17"/>
      <w:numFmt w:val="decimal"/>
      <w:lvlText w:val="%1."/>
      <w:lvlJc w:val="left"/>
      <w:pPr>
        <w:ind w:left="360" w:hanging="360"/>
      </w:pPr>
      <w:rPr>
        <w:rFonts w:hint="default"/>
        <w:b/>
        <w:bCs/>
        <w:i w:val="0"/>
      </w:rPr>
    </w:lvl>
    <w:lvl w:ilvl="1">
      <w:start w:val="1"/>
      <w:numFmt w:val="decimal"/>
      <w:suff w:val="space"/>
      <w:lvlText w:val="%1.%2."/>
      <w:lvlJc w:val="left"/>
      <w:pPr>
        <w:ind w:left="792" w:hanging="432"/>
      </w:pPr>
      <w:rPr>
        <w:rFonts w:asciiTheme="minorHAnsi" w:hAnsiTheme="minorHAnsi" w:cstheme="minorHAnsi" w:hint="default"/>
        <w:b/>
        <w:bCs/>
        <w:sz w:val="22"/>
        <w:szCs w:val="22"/>
      </w:rPr>
    </w:lvl>
    <w:lvl w:ilvl="2">
      <w:start w:val="1"/>
      <w:numFmt w:val="decimal"/>
      <w:lvlText w:val="%1.%2.%3."/>
      <w:lvlJc w:val="left"/>
      <w:pPr>
        <w:ind w:left="1355" w:hanging="504"/>
      </w:pPr>
      <w:rPr>
        <w:rFonts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E4673C0"/>
    <w:multiLevelType w:val="hybridMultilevel"/>
    <w:tmpl w:val="C8C48D26"/>
    <w:lvl w:ilvl="0" w:tplc="B6E60C3E">
      <w:start w:val="1"/>
      <w:numFmt w:val="decimal"/>
      <w:lvlText w:val="19.%1."/>
      <w:lvlJc w:val="left"/>
      <w:pPr>
        <w:ind w:left="720" w:hanging="360"/>
      </w:pPr>
      <w:rPr>
        <w:rFonts w:ascii="Book Antiqua" w:hAnsi="Book Antiqu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08B747A"/>
    <w:multiLevelType w:val="hybridMultilevel"/>
    <w:tmpl w:val="9B7ECBA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nsid w:val="344507E8"/>
    <w:multiLevelType w:val="hybridMultilevel"/>
    <w:tmpl w:val="E34C883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3494473F"/>
    <w:multiLevelType w:val="hybridMultilevel"/>
    <w:tmpl w:val="05F0450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nsid w:val="3660389D"/>
    <w:multiLevelType w:val="hybridMultilevel"/>
    <w:tmpl w:val="4F3E88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4">
    <w:nsid w:val="3EC55B09"/>
    <w:multiLevelType w:val="multilevel"/>
    <w:tmpl w:val="0A744388"/>
    <w:lvl w:ilvl="0">
      <w:start w:val="13"/>
      <w:numFmt w:val="decimal"/>
      <w:lvlText w:val="%1."/>
      <w:lvlJc w:val="left"/>
      <w:pPr>
        <w:ind w:left="360" w:hanging="360"/>
      </w:pPr>
      <w:rPr>
        <w:rFonts w:hint="default"/>
        <w:b/>
        <w:bCs/>
        <w:i w:val="0"/>
      </w:rPr>
    </w:lvl>
    <w:lvl w:ilvl="1">
      <w:start w:val="14"/>
      <w:numFmt w:val="decimal"/>
      <w:suff w:val="space"/>
      <w:lvlText w:val="%1.%2."/>
      <w:lvlJc w:val="left"/>
      <w:pPr>
        <w:ind w:left="792" w:hanging="432"/>
      </w:pPr>
      <w:rPr>
        <w:rFonts w:asciiTheme="minorHAnsi" w:hAnsiTheme="minorHAnsi" w:cstheme="minorHAnsi" w:hint="default"/>
        <w:b/>
        <w:bCs/>
        <w:sz w:val="22"/>
        <w:szCs w:val="22"/>
      </w:rPr>
    </w:lvl>
    <w:lvl w:ilvl="2">
      <w:start w:val="1"/>
      <w:numFmt w:val="decimal"/>
      <w:lvlText w:val="%1.%2.%3."/>
      <w:lvlJc w:val="left"/>
      <w:pPr>
        <w:ind w:left="1355" w:hanging="504"/>
      </w:pPr>
      <w:rPr>
        <w:rFonts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EDF4059"/>
    <w:multiLevelType w:val="hybridMultilevel"/>
    <w:tmpl w:val="B7002AEA"/>
    <w:lvl w:ilvl="0" w:tplc="AEE04D96">
      <w:start w:val="1"/>
      <w:numFmt w:val="decimal"/>
      <w:lvlText w:val="13.2%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6805085"/>
    <w:multiLevelType w:val="multilevel"/>
    <w:tmpl w:val="76288024"/>
    <w:lvl w:ilvl="0">
      <w:start w:val="19"/>
      <w:numFmt w:val="decimal"/>
      <w:lvlText w:val="%1."/>
      <w:lvlJc w:val="left"/>
      <w:pPr>
        <w:ind w:left="360" w:hanging="360"/>
      </w:pPr>
      <w:rPr>
        <w:rFonts w:hint="default"/>
        <w:b/>
        <w:bCs/>
        <w:i w:val="0"/>
      </w:rPr>
    </w:lvl>
    <w:lvl w:ilvl="1">
      <w:start w:val="1"/>
      <w:numFmt w:val="decimal"/>
      <w:suff w:val="space"/>
      <w:lvlText w:val="%1.%2."/>
      <w:lvlJc w:val="left"/>
      <w:pPr>
        <w:ind w:left="792" w:hanging="432"/>
      </w:pPr>
      <w:rPr>
        <w:rFonts w:asciiTheme="minorHAnsi" w:hAnsiTheme="minorHAnsi" w:cstheme="minorHAnsi" w:hint="default"/>
        <w:b/>
        <w:bCs/>
        <w:sz w:val="22"/>
        <w:szCs w:val="22"/>
      </w:rPr>
    </w:lvl>
    <w:lvl w:ilvl="2">
      <w:start w:val="1"/>
      <w:numFmt w:val="decimal"/>
      <w:lvlText w:val="%1.%2.%3."/>
      <w:lvlJc w:val="left"/>
      <w:pPr>
        <w:ind w:left="1355" w:hanging="504"/>
      </w:pPr>
      <w:rPr>
        <w:rFonts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0A733AA"/>
    <w:multiLevelType w:val="hybridMultilevel"/>
    <w:tmpl w:val="F4562306"/>
    <w:lvl w:ilvl="0" w:tplc="27ECDBFC">
      <w:start w:val="1"/>
      <w:numFmt w:val="decimal"/>
      <w:lvlText w:val="%13.20"/>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6A20261E"/>
    <w:multiLevelType w:val="multilevel"/>
    <w:tmpl w:val="0066995A"/>
    <w:lvl w:ilvl="0">
      <w:start w:val="1"/>
      <w:numFmt w:val="bullet"/>
      <w:lvlText w:val=""/>
      <w:lvlJc w:val="left"/>
      <w:pPr>
        <w:ind w:left="360" w:hanging="360"/>
      </w:pPr>
      <w:rPr>
        <w:rFonts w:ascii="Symbol" w:hAnsi="Symbol" w:hint="default"/>
        <w:color w:val="000000"/>
        <w:sz w:val="20"/>
        <w:szCs w:val="20"/>
      </w:rPr>
    </w:lvl>
    <w:lvl w:ilvl="1">
      <w:start w:val="1"/>
      <w:numFmt w:val="decimal"/>
      <w:lvlText w:val="%2."/>
      <w:lvlJc w:val="left"/>
      <w:pPr>
        <w:ind w:left="792" w:hanging="432"/>
      </w:pPr>
      <w:rPr>
        <w:rFonts w:hint="default"/>
        <w:color w:val="000000"/>
        <w:sz w:val="20"/>
        <w:szCs w:val="20"/>
        <w:lang w:val="en-US"/>
      </w:rPr>
    </w:lvl>
    <w:lvl w:ilvl="2">
      <w:start w:val="1"/>
      <w:numFmt w:val="decimal"/>
      <w:lvlText w:val="%1.%2.%3."/>
      <w:lvlJc w:val="left"/>
      <w:pPr>
        <w:ind w:left="1224" w:hanging="504"/>
      </w:pPr>
      <w:rPr>
        <w:rFonts w:hint="default"/>
        <w:color w:val="000000"/>
        <w:sz w:val="20"/>
        <w:szCs w:val="20"/>
      </w:rPr>
    </w:lvl>
    <w:lvl w:ilvl="3">
      <w:start w:val="1"/>
      <w:numFmt w:val="decimal"/>
      <w:lvlText w:val="%1.%2.%3.%4."/>
      <w:lvlJc w:val="left"/>
      <w:pPr>
        <w:ind w:left="1728" w:hanging="648"/>
      </w:pPr>
      <w:rPr>
        <w:rFonts w:hint="default"/>
        <w:color w:val="000000"/>
        <w:sz w:val="20"/>
        <w:szCs w:val="20"/>
      </w:rPr>
    </w:lvl>
    <w:lvl w:ilvl="4">
      <w:start w:val="1"/>
      <w:numFmt w:val="decimal"/>
      <w:lvlText w:val="%1.%2.%3.%4.%5."/>
      <w:lvlJc w:val="left"/>
      <w:pPr>
        <w:ind w:left="2232" w:hanging="792"/>
      </w:pPr>
      <w:rPr>
        <w:rFonts w:hint="default"/>
        <w:color w:val="000000"/>
        <w:sz w:val="20"/>
        <w:szCs w:val="20"/>
      </w:rPr>
    </w:lvl>
    <w:lvl w:ilvl="5">
      <w:start w:val="1"/>
      <w:numFmt w:val="decimal"/>
      <w:lvlText w:val="%1.%2.%3.%4.%5.%6."/>
      <w:lvlJc w:val="left"/>
      <w:pPr>
        <w:ind w:left="2736" w:hanging="936"/>
      </w:pPr>
      <w:rPr>
        <w:rFonts w:hint="default"/>
        <w:color w:val="000000"/>
        <w:sz w:val="20"/>
        <w:szCs w:val="20"/>
      </w:rPr>
    </w:lvl>
    <w:lvl w:ilvl="6">
      <w:start w:val="1"/>
      <w:numFmt w:val="decimal"/>
      <w:lvlText w:val="%1.%2.%3.%4.%5.%6.%7."/>
      <w:lvlJc w:val="left"/>
      <w:pPr>
        <w:ind w:left="3240" w:hanging="1080"/>
      </w:pPr>
      <w:rPr>
        <w:rFonts w:hint="default"/>
        <w:color w:val="000000"/>
        <w:sz w:val="20"/>
        <w:szCs w:val="20"/>
      </w:rPr>
    </w:lvl>
    <w:lvl w:ilvl="7">
      <w:start w:val="1"/>
      <w:numFmt w:val="decimal"/>
      <w:lvlText w:val="%1.%2.%3.%4.%5.%6.%7.%8."/>
      <w:lvlJc w:val="left"/>
      <w:pPr>
        <w:ind w:left="3744" w:hanging="1224"/>
      </w:pPr>
      <w:rPr>
        <w:rFonts w:hint="default"/>
        <w:color w:val="000000"/>
        <w:sz w:val="20"/>
        <w:szCs w:val="20"/>
      </w:rPr>
    </w:lvl>
    <w:lvl w:ilvl="8">
      <w:start w:val="1"/>
      <w:numFmt w:val="decimal"/>
      <w:lvlText w:val="%1.%2.%3.%4.%5.%6.%7.%8.%9."/>
      <w:lvlJc w:val="left"/>
      <w:pPr>
        <w:ind w:left="4320" w:hanging="1440"/>
      </w:pPr>
      <w:rPr>
        <w:rFonts w:hint="default"/>
        <w:color w:val="000000"/>
        <w:sz w:val="20"/>
        <w:szCs w:val="20"/>
      </w:rPr>
    </w:lvl>
  </w:abstractNum>
  <w:abstractNum w:abstractNumId="29">
    <w:nsid w:val="6AC54F4F"/>
    <w:multiLevelType w:val="multilevel"/>
    <w:tmpl w:val="24B215C0"/>
    <w:lvl w:ilvl="0">
      <w:start w:val="18"/>
      <w:numFmt w:val="decimal"/>
      <w:lvlText w:val="%1."/>
      <w:lvlJc w:val="left"/>
      <w:pPr>
        <w:ind w:left="360" w:hanging="360"/>
      </w:pPr>
      <w:rPr>
        <w:rFonts w:hint="default"/>
        <w:b/>
        <w:bCs/>
        <w:i w:val="0"/>
      </w:rPr>
    </w:lvl>
    <w:lvl w:ilvl="1">
      <w:start w:val="1"/>
      <w:numFmt w:val="decimal"/>
      <w:suff w:val="space"/>
      <w:lvlText w:val="%1.%2."/>
      <w:lvlJc w:val="left"/>
      <w:pPr>
        <w:ind w:left="792" w:hanging="432"/>
      </w:pPr>
      <w:rPr>
        <w:rFonts w:asciiTheme="minorHAnsi" w:hAnsiTheme="minorHAnsi" w:cstheme="minorHAnsi" w:hint="default"/>
        <w:b/>
        <w:bCs/>
        <w:sz w:val="22"/>
        <w:szCs w:val="22"/>
      </w:rPr>
    </w:lvl>
    <w:lvl w:ilvl="2">
      <w:start w:val="1"/>
      <w:numFmt w:val="decimal"/>
      <w:lvlText w:val="%1.%2.%3."/>
      <w:lvlJc w:val="left"/>
      <w:pPr>
        <w:ind w:left="1355" w:hanging="504"/>
      </w:pPr>
      <w:rPr>
        <w:rFonts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ADA011A"/>
    <w:multiLevelType w:val="hybridMultilevel"/>
    <w:tmpl w:val="B634655C"/>
    <w:lvl w:ilvl="0" w:tplc="DBD05C34">
      <w:start w:val="1"/>
      <w:numFmt w:val="upperRoman"/>
      <w:lvlText w:val="%1."/>
      <w:lvlJc w:val="left"/>
      <w:pPr>
        <w:ind w:left="360" w:hanging="360"/>
      </w:pPr>
      <w:rPr>
        <w:rFonts w:hint="default"/>
      </w:rPr>
    </w:lvl>
    <w:lvl w:ilvl="1" w:tplc="261A38BA">
      <w:start w:val="1"/>
      <w:numFmt w:val="decimal"/>
      <w:lvlText w:val="%2."/>
      <w:lvlJc w:val="left"/>
      <w:pPr>
        <w:ind w:left="785" w:hanging="360"/>
      </w:pPr>
      <w:rPr>
        <w:rFonts w:hint="default"/>
        <w:b w:val="0"/>
      </w:rPr>
    </w:lvl>
    <w:lvl w:ilvl="2" w:tplc="23B2AD48">
      <w:start w:val="1"/>
      <w:numFmt w:val="decimal"/>
      <w:lvlText w:val="%3)"/>
      <w:lvlJc w:val="left"/>
      <w:pPr>
        <w:ind w:left="1211" w:hanging="360"/>
      </w:pPr>
      <w:rPr>
        <w:rFonts w:hint="default"/>
      </w:rPr>
    </w:lvl>
    <w:lvl w:ilvl="3" w:tplc="0415000F">
      <w:start w:val="1"/>
      <w:numFmt w:val="decimal"/>
      <w:lvlText w:val="%4."/>
      <w:lvlJc w:val="left"/>
      <w:pPr>
        <w:ind w:left="786"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73D044E2"/>
    <w:multiLevelType w:val="multilevel"/>
    <w:tmpl w:val="C7A8F36C"/>
    <w:lvl w:ilvl="0">
      <w:start w:val="1"/>
      <w:numFmt w:val="decimal"/>
      <w:lvlText w:val="13.1%1"/>
      <w:lvlJc w:val="left"/>
      <w:pPr>
        <w:ind w:left="360" w:hanging="360"/>
      </w:pPr>
      <w:rPr>
        <w:rFonts w:hint="default"/>
        <w:b/>
      </w:rPr>
    </w:lvl>
    <w:lvl w:ilvl="1">
      <w:start w:val="1"/>
      <w:numFmt w:val="none"/>
      <w:lvlText w:val="13.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59A55AA"/>
    <w:multiLevelType w:val="hybridMultilevel"/>
    <w:tmpl w:val="62A4C67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
  </w:num>
  <w:num w:numId="2">
    <w:abstractNumId w:val="32"/>
  </w:num>
  <w:num w:numId="3">
    <w:abstractNumId w:val="8"/>
  </w:num>
  <w:num w:numId="4">
    <w:abstractNumId w:val="11"/>
  </w:num>
  <w:num w:numId="5">
    <w:abstractNumId w:val="17"/>
  </w:num>
  <w:num w:numId="6">
    <w:abstractNumId w:val="28"/>
  </w:num>
  <w:num w:numId="7">
    <w:abstractNumId w:val="23"/>
  </w:num>
  <w:num w:numId="8">
    <w:abstractNumId w:val="7"/>
  </w:num>
  <w:num w:numId="9">
    <w:abstractNumId w:val="31"/>
  </w:num>
  <w:num w:numId="10">
    <w:abstractNumId w:val="27"/>
  </w:num>
  <w:num w:numId="11">
    <w:abstractNumId w:val="25"/>
  </w:num>
  <w:num w:numId="12">
    <w:abstractNumId w:val="3"/>
  </w:num>
  <w:num w:numId="13">
    <w:abstractNumId w:val="4"/>
  </w:num>
  <w:num w:numId="14">
    <w:abstractNumId w:val="21"/>
  </w:num>
  <w:num w:numId="15">
    <w:abstractNumId w:val="9"/>
  </w:num>
  <w:num w:numId="16">
    <w:abstractNumId w:val="22"/>
  </w:num>
  <w:num w:numId="17">
    <w:abstractNumId w:val="20"/>
  </w:num>
  <w:num w:numId="18">
    <w:abstractNumId w:val="3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24"/>
  </w:num>
  <w:num w:numId="23">
    <w:abstractNumId w:val="12"/>
  </w:num>
  <w:num w:numId="24">
    <w:abstractNumId w:val="26"/>
  </w:num>
  <w:num w:numId="25">
    <w:abstractNumId w:val="29"/>
  </w:num>
  <w:num w:numId="26">
    <w:abstractNumId w:val="18"/>
  </w:num>
  <w:num w:numId="27">
    <w:abstractNumId w:val="16"/>
  </w:num>
  <w:num w:numId="28">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dalena Wolny">
    <w15:presenceInfo w15:providerId="AD" w15:userId="S-1-5-21-4125155905-2379450207-3892912982-262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trackRevisions/>
  <w:defaultTabStop w:val="708"/>
  <w:hyphenationZone w:val="425"/>
  <w:drawingGridHorizontalSpacing w:val="120"/>
  <w:displayHorizontalDrawingGridEvery w:val="2"/>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rsids>
    <w:rsidRoot w:val="0046548D"/>
    <w:rsid w:val="00000072"/>
    <w:rsid w:val="00002D66"/>
    <w:rsid w:val="00005C84"/>
    <w:rsid w:val="00007D5F"/>
    <w:rsid w:val="00014667"/>
    <w:rsid w:val="0001710B"/>
    <w:rsid w:val="00021364"/>
    <w:rsid w:val="00025F30"/>
    <w:rsid w:val="0003122D"/>
    <w:rsid w:val="000323BE"/>
    <w:rsid w:val="0004061D"/>
    <w:rsid w:val="00042F20"/>
    <w:rsid w:val="0004553F"/>
    <w:rsid w:val="0004580E"/>
    <w:rsid w:val="0004691F"/>
    <w:rsid w:val="0005514C"/>
    <w:rsid w:val="000671A2"/>
    <w:rsid w:val="00067370"/>
    <w:rsid w:val="0007088A"/>
    <w:rsid w:val="00070EB1"/>
    <w:rsid w:val="00077910"/>
    <w:rsid w:val="000813BA"/>
    <w:rsid w:val="00090F0C"/>
    <w:rsid w:val="000915B6"/>
    <w:rsid w:val="00091779"/>
    <w:rsid w:val="00092888"/>
    <w:rsid w:val="000A4A62"/>
    <w:rsid w:val="000B0FDC"/>
    <w:rsid w:val="000B3D17"/>
    <w:rsid w:val="000C6458"/>
    <w:rsid w:val="000D76F5"/>
    <w:rsid w:val="000E1390"/>
    <w:rsid w:val="000E1DC5"/>
    <w:rsid w:val="000F1DE6"/>
    <w:rsid w:val="00103EB8"/>
    <w:rsid w:val="00111F5A"/>
    <w:rsid w:val="001125A1"/>
    <w:rsid w:val="00113550"/>
    <w:rsid w:val="00115D88"/>
    <w:rsid w:val="00122D72"/>
    <w:rsid w:val="00124CA9"/>
    <w:rsid w:val="00126C0C"/>
    <w:rsid w:val="00132452"/>
    <w:rsid w:val="0013713B"/>
    <w:rsid w:val="001408AC"/>
    <w:rsid w:val="00141F2D"/>
    <w:rsid w:val="00151B1B"/>
    <w:rsid w:val="00151DC5"/>
    <w:rsid w:val="00155475"/>
    <w:rsid w:val="00155E4F"/>
    <w:rsid w:val="00162439"/>
    <w:rsid w:val="00166BD0"/>
    <w:rsid w:val="001677B5"/>
    <w:rsid w:val="001678CA"/>
    <w:rsid w:val="00171C5D"/>
    <w:rsid w:val="0017262D"/>
    <w:rsid w:val="001816BD"/>
    <w:rsid w:val="001862DD"/>
    <w:rsid w:val="00186F04"/>
    <w:rsid w:val="00187EDC"/>
    <w:rsid w:val="00196BE9"/>
    <w:rsid w:val="001A1D10"/>
    <w:rsid w:val="001A25A1"/>
    <w:rsid w:val="001A7871"/>
    <w:rsid w:val="001B31F1"/>
    <w:rsid w:val="001B6F6D"/>
    <w:rsid w:val="001C125F"/>
    <w:rsid w:val="001C42DF"/>
    <w:rsid w:val="001C6F11"/>
    <w:rsid w:val="001D55C7"/>
    <w:rsid w:val="001D5E6D"/>
    <w:rsid w:val="001D6C19"/>
    <w:rsid w:val="001E1885"/>
    <w:rsid w:val="001E2082"/>
    <w:rsid w:val="001F0339"/>
    <w:rsid w:val="001F42B8"/>
    <w:rsid w:val="0020349E"/>
    <w:rsid w:val="0021198C"/>
    <w:rsid w:val="00212543"/>
    <w:rsid w:val="00220F2E"/>
    <w:rsid w:val="00223E9E"/>
    <w:rsid w:val="00226A09"/>
    <w:rsid w:val="00227FDF"/>
    <w:rsid w:val="00234F27"/>
    <w:rsid w:val="00240018"/>
    <w:rsid w:val="002400E6"/>
    <w:rsid w:val="00241BD0"/>
    <w:rsid w:val="00243719"/>
    <w:rsid w:val="00245C6C"/>
    <w:rsid w:val="002465EB"/>
    <w:rsid w:val="00247D8F"/>
    <w:rsid w:val="002509C7"/>
    <w:rsid w:val="002524A8"/>
    <w:rsid w:val="00257138"/>
    <w:rsid w:val="00261713"/>
    <w:rsid w:val="00261CF2"/>
    <w:rsid w:val="00262683"/>
    <w:rsid w:val="0027124A"/>
    <w:rsid w:val="002716E3"/>
    <w:rsid w:val="002730F1"/>
    <w:rsid w:val="002735CB"/>
    <w:rsid w:val="00280D53"/>
    <w:rsid w:val="002831E6"/>
    <w:rsid w:val="002840DD"/>
    <w:rsid w:val="00287DEF"/>
    <w:rsid w:val="002902E4"/>
    <w:rsid w:val="00293C4D"/>
    <w:rsid w:val="002951A5"/>
    <w:rsid w:val="00297971"/>
    <w:rsid w:val="002A409F"/>
    <w:rsid w:val="002A5863"/>
    <w:rsid w:val="002B1369"/>
    <w:rsid w:val="002B29E4"/>
    <w:rsid w:val="002C2E32"/>
    <w:rsid w:val="002C3028"/>
    <w:rsid w:val="002C7D0E"/>
    <w:rsid w:val="002D15A9"/>
    <w:rsid w:val="002D2195"/>
    <w:rsid w:val="002D4E6E"/>
    <w:rsid w:val="002E04AC"/>
    <w:rsid w:val="002E3664"/>
    <w:rsid w:val="002F3A9A"/>
    <w:rsid w:val="00305E00"/>
    <w:rsid w:val="0030740E"/>
    <w:rsid w:val="0031039C"/>
    <w:rsid w:val="00310CF1"/>
    <w:rsid w:val="0031428F"/>
    <w:rsid w:val="003143C0"/>
    <w:rsid w:val="00317513"/>
    <w:rsid w:val="003224D3"/>
    <w:rsid w:val="0032385D"/>
    <w:rsid w:val="00325773"/>
    <w:rsid w:val="003263A8"/>
    <w:rsid w:val="00334FAE"/>
    <w:rsid w:val="00341FF2"/>
    <w:rsid w:val="00344C33"/>
    <w:rsid w:val="00350004"/>
    <w:rsid w:val="00350A86"/>
    <w:rsid w:val="00353021"/>
    <w:rsid w:val="003549FB"/>
    <w:rsid w:val="00355818"/>
    <w:rsid w:val="0035742A"/>
    <w:rsid w:val="00364A57"/>
    <w:rsid w:val="00367AE1"/>
    <w:rsid w:val="00375187"/>
    <w:rsid w:val="00376577"/>
    <w:rsid w:val="003804F0"/>
    <w:rsid w:val="00383027"/>
    <w:rsid w:val="00384114"/>
    <w:rsid w:val="003874F6"/>
    <w:rsid w:val="003925E9"/>
    <w:rsid w:val="00393989"/>
    <w:rsid w:val="00397EBD"/>
    <w:rsid w:val="003A473F"/>
    <w:rsid w:val="003A4ADA"/>
    <w:rsid w:val="003B0819"/>
    <w:rsid w:val="003B0B46"/>
    <w:rsid w:val="003B6ABA"/>
    <w:rsid w:val="003C3A00"/>
    <w:rsid w:val="003C3C83"/>
    <w:rsid w:val="003D7324"/>
    <w:rsid w:val="003D7D84"/>
    <w:rsid w:val="003E2220"/>
    <w:rsid w:val="003F1318"/>
    <w:rsid w:val="003F2E65"/>
    <w:rsid w:val="003F3C59"/>
    <w:rsid w:val="003F6572"/>
    <w:rsid w:val="00406EB7"/>
    <w:rsid w:val="0040797E"/>
    <w:rsid w:val="00410415"/>
    <w:rsid w:val="00412FD1"/>
    <w:rsid w:val="00413BC1"/>
    <w:rsid w:val="0042467E"/>
    <w:rsid w:val="004248C0"/>
    <w:rsid w:val="00431332"/>
    <w:rsid w:val="00431B8B"/>
    <w:rsid w:val="00435FD5"/>
    <w:rsid w:val="00436177"/>
    <w:rsid w:val="00436F8D"/>
    <w:rsid w:val="0043709D"/>
    <w:rsid w:val="00445099"/>
    <w:rsid w:val="00445758"/>
    <w:rsid w:val="00447EED"/>
    <w:rsid w:val="0045262C"/>
    <w:rsid w:val="00454F99"/>
    <w:rsid w:val="00455A73"/>
    <w:rsid w:val="00455DD6"/>
    <w:rsid w:val="00460B9E"/>
    <w:rsid w:val="00464896"/>
    <w:rsid w:val="00464A0C"/>
    <w:rsid w:val="0046548D"/>
    <w:rsid w:val="004660E0"/>
    <w:rsid w:val="00472078"/>
    <w:rsid w:val="00473935"/>
    <w:rsid w:val="0047696D"/>
    <w:rsid w:val="004773E2"/>
    <w:rsid w:val="00485753"/>
    <w:rsid w:val="00486F8E"/>
    <w:rsid w:val="0048767A"/>
    <w:rsid w:val="00491A51"/>
    <w:rsid w:val="00496FEE"/>
    <w:rsid w:val="00497D7B"/>
    <w:rsid w:val="004A2061"/>
    <w:rsid w:val="004A6D64"/>
    <w:rsid w:val="004B2312"/>
    <w:rsid w:val="004B72B6"/>
    <w:rsid w:val="004C607D"/>
    <w:rsid w:val="004D19AA"/>
    <w:rsid w:val="004E18A7"/>
    <w:rsid w:val="004E4B5F"/>
    <w:rsid w:val="004F1E3F"/>
    <w:rsid w:val="00501E54"/>
    <w:rsid w:val="00502304"/>
    <w:rsid w:val="0050299D"/>
    <w:rsid w:val="00516B0B"/>
    <w:rsid w:val="00517DEB"/>
    <w:rsid w:val="005225B5"/>
    <w:rsid w:val="00524C6F"/>
    <w:rsid w:val="0052593C"/>
    <w:rsid w:val="00526CE7"/>
    <w:rsid w:val="005274AF"/>
    <w:rsid w:val="00534B39"/>
    <w:rsid w:val="00536137"/>
    <w:rsid w:val="005375FA"/>
    <w:rsid w:val="005400E3"/>
    <w:rsid w:val="00550B6B"/>
    <w:rsid w:val="00552389"/>
    <w:rsid w:val="005550EA"/>
    <w:rsid w:val="005630F8"/>
    <w:rsid w:val="005635AE"/>
    <w:rsid w:val="005653B6"/>
    <w:rsid w:val="005660C5"/>
    <w:rsid w:val="0057110F"/>
    <w:rsid w:val="005729F6"/>
    <w:rsid w:val="00574007"/>
    <w:rsid w:val="00580DA0"/>
    <w:rsid w:val="0058195E"/>
    <w:rsid w:val="00587A9D"/>
    <w:rsid w:val="00590A9B"/>
    <w:rsid w:val="00590AA6"/>
    <w:rsid w:val="0059182B"/>
    <w:rsid w:val="00594D9F"/>
    <w:rsid w:val="005A1E0B"/>
    <w:rsid w:val="005A2491"/>
    <w:rsid w:val="005A5BA5"/>
    <w:rsid w:val="005A6FBA"/>
    <w:rsid w:val="005B08F7"/>
    <w:rsid w:val="005C0469"/>
    <w:rsid w:val="005D4B23"/>
    <w:rsid w:val="005D5D55"/>
    <w:rsid w:val="005E3C2C"/>
    <w:rsid w:val="005F0532"/>
    <w:rsid w:val="005F2223"/>
    <w:rsid w:val="005F36A3"/>
    <w:rsid w:val="005F4607"/>
    <w:rsid w:val="006009C8"/>
    <w:rsid w:val="006029E7"/>
    <w:rsid w:val="0060301C"/>
    <w:rsid w:val="006054CC"/>
    <w:rsid w:val="00616609"/>
    <w:rsid w:val="006203C4"/>
    <w:rsid w:val="006237AC"/>
    <w:rsid w:val="00624EF3"/>
    <w:rsid w:val="00625D8F"/>
    <w:rsid w:val="00626689"/>
    <w:rsid w:val="006277DB"/>
    <w:rsid w:val="006412F5"/>
    <w:rsid w:val="00643451"/>
    <w:rsid w:val="00643B01"/>
    <w:rsid w:val="00647FBD"/>
    <w:rsid w:val="006579A0"/>
    <w:rsid w:val="00661916"/>
    <w:rsid w:val="00661931"/>
    <w:rsid w:val="00663F06"/>
    <w:rsid w:val="00666CCF"/>
    <w:rsid w:val="0066764F"/>
    <w:rsid w:val="006729D9"/>
    <w:rsid w:val="006779F7"/>
    <w:rsid w:val="0068021F"/>
    <w:rsid w:val="00684CC3"/>
    <w:rsid w:val="006A0BB7"/>
    <w:rsid w:val="006A15D7"/>
    <w:rsid w:val="006A1B66"/>
    <w:rsid w:val="006A5F40"/>
    <w:rsid w:val="006B2827"/>
    <w:rsid w:val="006B3046"/>
    <w:rsid w:val="006C0D81"/>
    <w:rsid w:val="006C4071"/>
    <w:rsid w:val="006D36A5"/>
    <w:rsid w:val="006E1F6F"/>
    <w:rsid w:val="006E77EC"/>
    <w:rsid w:val="006F2183"/>
    <w:rsid w:val="006F2795"/>
    <w:rsid w:val="006F4245"/>
    <w:rsid w:val="00701242"/>
    <w:rsid w:val="00703892"/>
    <w:rsid w:val="007103C1"/>
    <w:rsid w:val="00712B5D"/>
    <w:rsid w:val="00716B0D"/>
    <w:rsid w:val="00717CD1"/>
    <w:rsid w:val="00741AD8"/>
    <w:rsid w:val="0074312C"/>
    <w:rsid w:val="00762966"/>
    <w:rsid w:val="00764AF8"/>
    <w:rsid w:val="00770A9F"/>
    <w:rsid w:val="00775FA3"/>
    <w:rsid w:val="00776C67"/>
    <w:rsid w:val="00784669"/>
    <w:rsid w:val="00786DB4"/>
    <w:rsid w:val="0079659F"/>
    <w:rsid w:val="007A461C"/>
    <w:rsid w:val="007B0BE7"/>
    <w:rsid w:val="007B1170"/>
    <w:rsid w:val="007B4C62"/>
    <w:rsid w:val="007B650D"/>
    <w:rsid w:val="007B6D0C"/>
    <w:rsid w:val="007B6ED8"/>
    <w:rsid w:val="007C16A0"/>
    <w:rsid w:val="007C4EB8"/>
    <w:rsid w:val="007C6CC3"/>
    <w:rsid w:val="007C7BC6"/>
    <w:rsid w:val="007C7C64"/>
    <w:rsid w:val="007D0BA8"/>
    <w:rsid w:val="007E1221"/>
    <w:rsid w:val="007E278A"/>
    <w:rsid w:val="007E374B"/>
    <w:rsid w:val="007E45EF"/>
    <w:rsid w:val="007E4DCE"/>
    <w:rsid w:val="007F2183"/>
    <w:rsid w:val="007F3263"/>
    <w:rsid w:val="007F60AC"/>
    <w:rsid w:val="007F6102"/>
    <w:rsid w:val="008102C3"/>
    <w:rsid w:val="0082455F"/>
    <w:rsid w:val="008319FB"/>
    <w:rsid w:val="0083288A"/>
    <w:rsid w:val="00840681"/>
    <w:rsid w:val="00863869"/>
    <w:rsid w:val="00876405"/>
    <w:rsid w:val="0088068B"/>
    <w:rsid w:val="0089462B"/>
    <w:rsid w:val="00895639"/>
    <w:rsid w:val="008A3419"/>
    <w:rsid w:val="008A359A"/>
    <w:rsid w:val="008A4D8F"/>
    <w:rsid w:val="008A61CF"/>
    <w:rsid w:val="008B79FE"/>
    <w:rsid w:val="008C2D60"/>
    <w:rsid w:val="008D1416"/>
    <w:rsid w:val="008D4B1C"/>
    <w:rsid w:val="008E135D"/>
    <w:rsid w:val="008E2401"/>
    <w:rsid w:val="008E4868"/>
    <w:rsid w:val="008E4FD1"/>
    <w:rsid w:val="008E7F70"/>
    <w:rsid w:val="008F03D6"/>
    <w:rsid w:val="008F14B0"/>
    <w:rsid w:val="008F6497"/>
    <w:rsid w:val="009028AA"/>
    <w:rsid w:val="00903F64"/>
    <w:rsid w:val="009056C0"/>
    <w:rsid w:val="00916EF8"/>
    <w:rsid w:val="009234D0"/>
    <w:rsid w:val="00930404"/>
    <w:rsid w:val="009320E2"/>
    <w:rsid w:val="00934CE4"/>
    <w:rsid w:val="00935986"/>
    <w:rsid w:val="00936F59"/>
    <w:rsid w:val="009456A5"/>
    <w:rsid w:val="00945768"/>
    <w:rsid w:val="0094734E"/>
    <w:rsid w:val="009569D2"/>
    <w:rsid w:val="00960A5E"/>
    <w:rsid w:val="0096235A"/>
    <w:rsid w:val="00964661"/>
    <w:rsid w:val="00970895"/>
    <w:rsid w:val="009712F5"/>
    <w:rsid w:val="0097132F"/>
    <w:rsid w:val="00973CC5"/>
    <w:rsid w:val="00982117"/>
    <w:rsid w:val="00994558"/>
    <w:rsid w:val="009A2239"/>
    <w:rsid w:val="009A572E"/>
    <w:rsid w:val="009B4D0B"/>
    <w:rsid w:val="009B5CE8"/>
    <w:rsid w:val="009B66C0"/>
    <w:rsid w:val="009B7917"/>
    <w:rsid w:val="009C0424"/>
    <w:rsid w:val="009C19EB"/>
    <w:rsid w:val="009D139F"/>
    <w:rsid w:val="009D667F"/>
    <w:rsid w:val="009E0A7E"/>
    <w:rsid w:val="009E3061"/>
    <w:rsid w:val="009F0CBD"/>
    <w:rsid w:val="009F12C5"/>
    <w:rsid w:val="009F5E64"/>
    <w:rsid w:val="00A01142"/>
    <w:rsid w:val="00A01BD8"/>
    <w:rsid w:val="00A03F85"/>
    <w:rsid w:val="00A044E2"/>
    <w:rsid w:val="00A10F71"/>
    <w:rsid w:val="00A11E3B"/>
    <w:rsid w:val="00A12F55"/>
    <w:rsid w:val="00A1604B"/>
    <w:rsid w:val="00A165F3"/>
    <w:rsid w:val="00A170DC"/>
    <w:rsid w:val="00A2056D"/>
    <w:rsid w:val="00A25C48"/>
    <w:rsid w:val="00A26765"/>
    <w:rsid w:val="00A30A44"/>
    <w:rsid w:val="00A3538D"/>
    <w:rsid w:val="00A372D7"/>
    <w:rsid w:val="00A40457"/>
    <w:rsid w:val="00A40BA2"/>
    <w:rsid w:val="00A45E6E"/>
    <w:rsid w:val="00A47668"/>
    <w:rsid w:val="00A47AD7"/>
    <w:rsid w:val="00A47AE9"/>
    <w:rsid w:val="00A5385D"/>
    <w:rsid w:val="00A54EB9"/>
    <w:rsid w:val="00A57827"/>
    <w:rsid w:val="00A61F77"/>
    <w:rsid w:val="00A63FA9"/>
    <w:rsid w:val="00A64BCC"/>
    <w:rsid w:val="00A65C51"/>
    <w:rsid w:val="00A663D1"/>
    <w:rsid w:val="00A66EDF"/>
    <w:rsid w:val="00A70D98"/>
    <w:rsid w:val="00A71544"/>
    <w:rsid w:val="00A720CD"/>
    <w:rsid w:val="00A742B8"/>
    <w:rsid w:val="00A755E5"/>
    <w:rsid w:val="00A76FA4"/>
    <w:rsid w:val="00A81393"/>
    <w:rsid w:val="00A837A0"/>
    <w:rsid w:val="00A86487"/>
    <w:rsid w:val="00AA6777"/>
    <w:rsid w:val="00AB170A"/>
    <w:rsid w:val="00AB203F"/>
    <w:rsid w:val="00AB2C72"/>
    <w:rsid w:val="00AB739A"/>
    <w:rsid w:val="00AB7DCC"/>
    <w:rsid w:val="00AC0008"/>
    <w:rsid w:val="00AC1130"/>
    <w:rsid w:val="00AC5F56"/>
    <w:rsid w:val="00AC783F"/>
    <w:rsid w:val="00AC7852"/>
    <w:rsid w:val="00AD0586"/>
    <w:rsid w:val="00AD74ED"/>
    <w:rsid w:val="00AE2003"/>
    <w:rsid w:val="00AE23CE"/>
    <w:rsid w:val="00AE43C0"/>
    <w:rsid w:val="00AE4AAB"/>
    <w:rsid w:val="00AE64D6"/>
    <w:rsid w:val="00AF1519"/>
    <w:rsid w:val="00AF440A"/>
    <w:rsid w:val="00AF5D29"/>
    <w:rsid w:val="00B04C36"/>
    <w:rsid w:val="00B12C96"/>
    <w:rsid w:val="00B15D1B"/>
    <w:rsid w:val="00B16DCA"/>
    <w:rsid w:val="00B31E68"/>
    <w:rsid w:val="00B32A91"/>
    <w:rsid w:val="00B354FA"/>
    <w:rsid w:val="00B43AF8"/>
    <w:rsid w:val="00B444CC"/>
    <w:rsid w:val="00B56BB6"/>
    <w:rsid w:val="00B66725"/>
    <w:rsid w:val="00B72ACC"/>
    <w:rsid w:val="00B74C89"/>
    <w:rsid w:val="00B75B2F"/>
    <w:rsid w:val="00B81839"/>
    <w:rsid w:val="00B82917"/>
    <w:rsid w:val="00B85518"/>
    <w:rsid w:val="00B86389"/>
    <w:rsid w:val="00B87DDB"/>
    <w:rsid w:val="00B925A5"/>
    <w:rsid w:val="00B93ADE"/>
    <w:rsid w:val="00B976E3"/>
    <w:rsid w:val="00BA3F11"/>
    <w:rsid w:val="00BB4025"/>
    <w:rsid w:val="00BB601E"/>
    <w:rsid w:val="00BB64AC"/>
    <w:rsid w:val="00BC020B"/>
    <w:rsid w:val="00BC0875"/>
    <w:rsid w:val="00BC1527"/>
    <w:rsid w:val="00BC3FA5"/>
    <w:rsid w:val="00BC512B"/>
    <w:rsid w:val="00BD4801"/>
    <w:rsid w:val="00BD6DD8"/>
    <w:rsid w:val="00BE2822"/>
    <w:rsid w:val="00BE354C"/>
    <w:rsid w:val="00BE45CC"/>
    <w:rsid w:val="00BF3B07"/>
    <w:rsid w:val="00BF41A1"/>
    <w:rsid w:val="00C0186A"/>
    <w:rsid w:val="00C026F4"/>
    <w:rsid w:val="00C02A26"/>
    <w:rsid w:val="00C063BA"/>
    <w:rsid w:val="00C2039F"/>
    <w:rsid w:val="00C2290D"/>
    <w:rsid w:val="00C23F7E"/>
    <w:rsid w:val="00C242A4"/>
    <w:rsid w:val="00C25012"/>
    <w:rsid w:val="00C31BAB"/>
    <w:rsid w:val="00C3374B"/>
    <w:rsid w:val="00C34B03"/>
    <w:rsid w:val="00C5158D"/>
    <w:rsid w:val="00C5552C"/>
    <w:rsid w:val="00C55FDB"/>
    <w:rsid w:val="00C567F3"/>
    <w:rsid w:val="00C60BFF"/>
    <w:rsid w:val="00C61680"/>
    <w:rsid w:val="00C617CC"/>
    <w:rsid w:val="00C64D28"/>
    <w:rsid w:val="00C664DE"/>
    <w:rsid w:val="00C758D0"/>
    <w:rsid w:val="00C820E4"/>
    <w:rsid w:val="00C82CED"/>
    <w:rsid w:val="00C84F9A"/>
    <w:rsid w:val="00C8624F"/>
    <w:rsid w:val="00C903D0"/>
    <w:rsid w:val="00C90E34"/>
    <w:rsid w:val="00C9444C"/>
    <w:rsid w:val="00C9610E"/>
    <w:rsid w:val="00CA0005"/>
    <w:rsid w:val="00CA4993"/>
    <w:rsid w:val="00CA7FD9"/>
    <w:rsid w:val="00CB3C8D"/>
    <w:rsid w:val="00CB5239"/>
    <w:rsid w:val="00CC1F69"/>
    <w:rsid w:val="00CC77BA"/>
    <w:rsid w:val="00CD5B77"/>
    <w:rsid w:val="00CD63F9"/>
    <w:rsid w:val="00CD6C9B"/>
    <w:rsid w:val="00CE0DC8"/>
    <w:rsid w:val="00CE2076"/>
    <w:rsid w:val="00CE2CDB"/>
    <w:rsid w:val="00CE52AF"/>
    <w:rsid w:val="00CE5494"/>
    <w:rsid w:val="00CF4CBE"/>
    <w:rsid w:val="00CF70A8"/>
    <w:rsid w:val="00D000A9"/>
    <w:rsid w:val="00D015F5"/>
    <w:rsid w:val="00D027B4"/>
    <w:rsid w:val="00D04FCF"/>
    <w:rsid w:val="00D0527B"/>
    <w:rsid w:val="00D0573C"/>
    <w:rsid w:val="00D05E6C"/>
    <w:rsid w:val="00D14E54"/>
    <w:rsid w:val="00D17AB8"/>
    <w:rsid w:val="00D258F8"/>
    <w:rsid w:val="00D27810"/>
    <w:rsid w:val="00D30F67"/>
    <w:rsid w:val="00D37115"/>
    <w:rsid w:val="00D37EB3"/>
    <w:rsid w:val="00D4073C"/>
    <w:rsid w:val="00D47B0D"/>
    <w:rsid w:val="00D47D95"/>
    <w:rsid w:val="00D50322"/>
    <w:rsid w:val="00D712BE"/>
    <w:rsid w:val="00D72623"/>
    <w:rsid w:val="00D7390C"/>
    <w:rsid w:val="00D77C2F"/>
    <w:rsid w:val="00D8125E"/>
    <w:rsid w:val="00D84743"/>
    <w:rsid w:val="00D848CF"/>
    <w:rsid w:val="00D85AB7"/>
    <w:rsid w:val="00D93C53"/>
    <w:rsid w:val="00D95E5F"/>
    <w:rsid w:val="00D95FB7"/>
    <w:rsid w:val="00D9603C"/>
    <w:rsid w:val="00D96F4D"/>
    <w:rsid w:val="00DB5B8C"/>
    <w:rsid w:val="00DB73CC"/>
    <w:rsid w:val="00DB7A5C"/>
    <w:rsid w:val="00DC22E1"/>
    <w:rsid w:val="00DC25AB"/>
    <w:rsid w:val="00DC5301"/>
    <w:rsid w:val="00DC6F4D"/>
    <w:rsid w:val="00DC7FC2"/>
    <w:rsid w:val="00DD7098"/>
    <w:rsid w:val="00DE2205"/>
    <w:rsid w:val="00DF0511"/>
    <w:rsid w:val="00DF068C"/>
    <w:rsid w:val="00E04379"/>
    <w:rsid w:val="00E05FC4"/>
    <w:rsid w:val="00E06611"/>
    <w:rsid w:val="00E076DD"/>
    <w:rsid w:val="00E13DE9"/>
    <w:rsid w:val="00E1766D"/>
    <w:rsid w:val="00E21761"/>
    <w:rsid w:val="00E300C7"/>
    <w:rsid w:val="00E30E19"/>
    <w:rsid w:val="00E3189E"/>
    <w:rsid w:val="00E37036"/>
    <w:rsid w:val="00E3752F"/>
    <w:rsid w:val="00E41FC6"/>
    <w:rsid w:val="00E44DCE"/>
    <w:rsid w:val="00E51880"/>
    <w:rsid w:val="00E5412D"/>
    <w:rsid w:val="00E6079B"/>
    <w:rsid w:val="00E60CA9"/>
    <w:rsid w:val="00E66F54"/>
    <w:rsid w:val="00E72AC2"/>
    <w:rsid w:val="00E74304"/>
    <w:rsid w:val="00E75B62"/>
    <w:rsid w:val="00E845FA"/>
    <w:rsid w:val="00E863D5"/>
    <w:rsid w:val="00E90363"/>
    <w:rsid w:val="00E935AB"/>
    <w:rsid w:val="00E974BF"/>
    <w:rsid w:val="00E97D6D"/>
    <w:rsid w:val="00EA0D87"/>
    <w:rsid w:val="00EA1B9A"/>
    <w:rsid w:val="00EA29E2"/>
    <w:rsid w:val="00EA4CA1"/>
    <w:rsid w:val="00EB25DC"/>
    <w:rsid w:val="00EB2967"/>
    <w:rsid w:val="00EB2BB3"/>
    <w:rsid w:val="00EB34F2"/>
    <w:rsid w:val="00EB53EB"/>
    <w:rsid w:val="00EC673F"/>
    <w:rsid w:val="00EC7ED5"/>
    <w:rsid w:val="00ED1CE0"/>
    <w:rsid w:val="00ED2F8E"/>
    <w:rsid w:val="00EE34C0"/>
    <w:rsid w:val="00EE3DA4"/>
    <w:rsid w:val="00EE575C"/>
    <w:rsid w:val="00EE788D"/>
    <w:rsid w:val="00EE7B94"/>
    <w:rsid w:val="00EE7E74"/>
    <w:rsid w:val="00EE7EF5"/>
    <w:rsid w:val="00EF0C10"/>
    <w:rsid w:val="00EF1212"/>
    <w:rsid w:val="00EF34FC"/>
    <w:rsid w:val="00EF67F3"/>
    <w:rsid w:val="00F06106"/>
    <w:rsid w:val="00F0653E"/>
    <w:rsid w:val="00F11FA7"/>
    <w:rsid w:val="00F261F0"/>
    <w:rsid w:val="00F341AA"/>
    <w:rsid w:val="00F37516"/>
    <w:rsid w:val="00F41E52"/>
    <w:rsid w:val="00F4745B"/>
    <w:rsid w:val="00F47771"/>
    <w:rsid w:val="00F51469"/>
    <w:rsid w:val="00F54347"/>
    <w:rsid w:val="00F57265"/>
    <w:rsid w:val="00F6782E"/>
    <w:rsid w:val="00F72379"/>
    <w:rsid w:val="00F72AA9"/>
    <w:rsid w:val="00F7307E"/>
    <w:rsid w:val="00F75B91"/>
    <w:rsid w:val="00F75D60"/>
    <w:rsid w:val="00F769FA"/>
    <w:rsid w:val="00F81858"/>
    <w:rsid w:val="00F830B9"/>
    <w:rsid w:val="00F83232"/>
    <w:rsid w:val="00F90533"/>
    <w:rsid w:val="00F9413B"/>
    <w:rsid w:val="00FA47CF"/>
    <w:rsid w:val="00FA7DE7"/>
    <w:rsid w:val="00FB0ACC"/>
    <w:rsid w:val="00FB0E72"/>
    <w:rsid w:val="00FB415E"/>
    <w:rsid w:val="00FB4ED8"/>
    <w:rsid w:val="00FB76D2"/>
    <w:rsid w:val="00FB7A8C"/>
    <w:rsid w:val="00FC2564"/>
    <w:rsid w:val="00FC7D85"/>
    <w:rsid w:val="00FD0905"/>
    <w:rsid w:val="00FD3A6B"/>
    <w:rsid w:val="00FD4528"/>
    <w:rsid w:val="00FD6547"/>
    <w:rsid w:val="00FD715E"/>
    <w:rsid w:val="00FE06EB"/>
    <w:rsid w:val="00FE19DF"/>
    <w:rsid w:val="00FE3BA2"/>
    <w:rsid w:val="00FF3110"/>
    <w:rsid w:val="00FF58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0CBD"/>
    <w:rPr>
      <w:sz w:val="24"/>
      <w:szCs w:val="24"/>
    </w:rPr>
  </w:style>
  <w:style w:type="paragraph" w:styleId="Nagwek1">
    <w:name w:val="heading 1"/>
    <w:basedOn w:val="Normalny"/>
    <w:next w:val="Normalny"/>
    <w:link w:val="Nagwek1Znak"/>
    <w:uiPriority w:val="99"/>
    <w:qFormat/>
    <w:rsid w:val="00776C67"/>
    <w:pPr>
      <w:keepNext/>
      <w:keepLines/>
      <w:suppressAutoHyphens/>
      <w:spacing w:before="240"/>
      <w:outlineLvl w:val="0"/>
    </w:pPr>
    <w:rPr>
      <w:rFonts w:ascii="Cambria" w:hAnsi="Cambria"/>
      <w:color w:val="365F91"/>
      <w:sz w:val="28"/>
      <w:szCs w:val="32"/>
      <w:lang w:eastAsia="ar-SA"/>
    </w:rPr>
  </w:style>
  <w:style w:type="paragraph" w:styleId="Nagwek2">
    <w:name w:val="heading 2"/>
    <w:basedOn w:val="Normalny"/>
    <w:next w:val="Normalny"/>
    <w:link w:val="Nagwek2Znak"/>
    <w:uiPriority w:val="99"/>
    <w:qFormat/>
    <w:rsid w:val="00A63FA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semiHidden/>
    <w:unhideWhenUsed/>
    <w:qFormat/>
    <w:rsid w:val="00A26765"/>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uiPriority w:val="9"/>
    <w:rsid w:val="009B5C5B"/>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9B5C5B"/>
    <w:rPr>
      <w:rFonts w:ascii="Cambria" w:eastAsia="Times New Roman" w:hAnsi="Cambria" w:cs="Times New Roman"/>
      <w:b/>
      <w:bCs/>
      <w:i/>
      <w:iCs/>
      <w:sz w:val="28"/>
      <w:szCs w:val="28"/>
    </w:rPr>
  </w:style>
  <w:style w:type="character" w:styleId="Hipercze">
    <w:name w:val="Hyperlink"/>
    <w:rsid w:val="00B354FA"/>
    <w:rPr>
      <w:color w:val="0000FF"/>
      <w:u w:val="single"/>
    </w:rPr>
  </w:style>
  <w:style w:type="paragraph" w:styleId="Tekstprzypisukocowego">
    <w:name w:val="endnote text"/>
    <w:basedOn w:val="Normalny"/>
    <w:link w:val="TekstprzypisukocowegoZnak"/>
    <w:uiPriority w:val="99"/>
    <w:semiHidden/>
    <w:rsid w:val="00516B0B"/>
    <w:rPr>
      <w:sz w:val="20"/>
      <w:szCs w:val="20"/>
    </w:rPr>
  </w:style>
  <w:style w:type="character" w:customStyle="1" w:styleId="TekstprzypisukocowegoZnak">
    <w:name w:val="Tekst przypisu końcowego Znak"/>
    <w:link w:val="Tekstprzypisukocowego"/>
    <w:uiPriority w:val="99"/>
    <w:semiHidden/>
    <w:rsid w:val="009B5C5B"/>
    <w:rPr>
      <w:sz w:val="20"/>
      <w:szCs w:val="20"/>
    </w:rPr>
  </w:style>
  <w:style w:type="character" w:styleId="Odwoanieprzypisukocowego">
    <w:name w:val="endnote reference"/>
    <w:uiPriority w:val="99"/>
    <w:semiHidden/>
    <w:rsid w:val="00516B0B"/>
    <w:rPr>
      <w:vertAlign w:val="superscript"/>
    </w:rPr>
  </w:style>
  <w:style w:type="paragraph" w:customStyle="1" w:styleId="1">
    <w:name w:val="1."/>
    <w:basedOn w:val="Normalny"/>
    <w:uiPriority w:val="99"/>
    <w:rsid w:val="00A63FA9"/>
    <w:pPr>
      <w:suppressAutoHyphens/>
      <w:spacing w:after="120"/>
      <w:ind w:left="284" w:hanging="284"/>
      <w:jc w:val="both"/>
    </w:pPr>
    <w:rPr>
      <w:kern w:val="1"/>
      <w:szCs w:val="20"/>
      <w:lang w:eastAsia="ar-SA"/>
    </w:rPr>
  </w:style>
  <w:style w:type="paragraph" w:customStyle="1" w:styleId="Default">
    <w:name w:val="Default"/>
    <w:rsid w:val="00776C67"/>
    <w:pPr>
      <w:autoSpaceDE w:val="0"/>
      <w:autoSpaceDN w:val="0"/>
      <w:adjustRightInd w:val="0"/>
    </w:pPr>
    <w:rPr>
      <w:rFonts w:ascii="Calibri" w:hAnsi="Calibri" w:cs="Calibri"/>
      <w:color w:val="000000"/>
      <w:sz w:val="24"/>
      <w:szCs w:val="24"/>
    </w:rPr>
  </w:style>
  <w:style w:type="character" w:customStyle="1" w:styleId="Nagwek1Znak">
    <w:name w:val="Nagłówek 1 Znak"/>
    <w:link w:val="Nagwek1"/>
    <w:uiPriority w:val="99"/>
    <w:locked/>
    <w:rsid w:val="00776C67"/>
    <w:rPr>
      <w:rFonts w:ascii="Cambria" w:hAnsi="Cambria"/>
      <w:color w:val="365F91"/>
      <w:sz w:val="32"/>
      <w:lang w:val="pl-PL" w:eastAsia="ar-SA" w:bidi="ar-SA"/>
    </w:rPr>
  </w:style>
  <w:style w:type="paragraph" w:styleId="Akapitzlist">
    <w:name w:val="List Paragraph"/>
    <w:basedOn w:val="Normalny"/>
    <w:uiPriority w:val="99"/>
    <w:qFormat/>
    <w:rsid w:val="001C6F11"/>
    <w:pPr>
      <w:spacing w:after="3" w:line="228" w:lineRule="auto"/>
      <w:ind w:left="720" w:firstLine="4"/>
      <w:contextualSpacing/>
      <w:jc w:val="both"/>
    </w:pPr>
    <w:rPr>
      <w:color w:val="000000"/>
      <w:sz w:val="26"/>
      <w:szCs w:val="22"/>
      <w:lang w:val="en-US" w:eastAsia="en-US"/>
    </w:rPr>
  </w:style>
  <w:style w:type="table" w:styleId="Tabela-Siatka">
    <w:name w:val="Table Grid"/>
    <w:basedOn w:val="Standardowy"/>
    <w:uiPriority w:val="99"/>
    <w:rsid w:val="005660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rsid w:val="001677B5"/>
  </w:style>
  <w:style w:type="paragraph" w:styleId="Tekstprzypisudolnego">
    <w:name w:val="footnote text"/>
    <w:aliases w:val="Podrozdział"/>
    <w:basedOn w:val="Normalny"/>
    <w:link w:val="TekstprzypisudolnegoZnak"/>
    <w:rsid w:val="001677B5"/>
    <w:rPr>
      <w:rFonts w:ascii="Calibri" w:hAnsi="Calibri"/>
      <w:sz w:val="20"/>
      <w:szCs w:val="20"/>
      <w:lang w:eastAsia="en-US"/>
    </w:rPr>
  </w:style>
  <w:style w:type="character" w:customStyle="1" w:styleId="FootnoteTextChar">
    <w:name w:val="Footnote Text Char"/>
    <w:uiPriority w:val="99"/>
    <w:semiHidden/>
    <w:rsid w:val="009B5C5B"/>
    <w:rPr>
      <w:sz w:val="20"/>
      <w:szCs w:val="20"/>
    </w:rPr>
  </w:style>
  <w:style w:type="character" w:customStyle="1" w:styleId="TekstprzypisudolnegoZnak">
    <w:name w:val="Tekst przypisu dolnego Znak"/>
    <w:aliases w:val="Podrozdział Znak"/>
    <w:link w:val="Tekstprzypisudolnego"/>
    <w:locked/>
    <w:rsid w:val="001677B5"/>
    <w:rPr>
      <w:rFonts w:ascii="Calibri" w:eastAsia="Times New Roman" w:hAnsi="Calibri"/>
      <w:lang w:eastAsia="en-US"/>
    </w:rPr>
  </w:style>
  <w:style w:type="paragraph" w:styleId="Stopka">
    <w:name w:val="footer"/>
    <w:basedOn w:val="Normalny"/>
    <w:link w:val="StopkaZnak"/>
    <w:uiPriority w:val="99"/>
    <w:rsid w:val="008D1416"/>
    <w:pPr>
      <w:tabs>
        <w:tab w:val="center" w:pos="4536"/>
        <w:tab w:val="right" w:pos="9072"/>
      </w:tabs>
    </w:pPr>
  </w:style>
  <w:style w:type="character" w:customStyle="1" w:styleId="StopkaZnak">
    <w:name w:val="Stopka Znak"/>
    <w:link w:val="Stopka"/>
    <w:uiPriority w:val="99"/>
    <w:rsid w:val="009B5C5B"/>
    <w:rPr>
      <w:sz w:val="24"/>
      <w:szCs w:val="24"/>
    </w:rPr>
  </w:style>
  <w:style w:type="character" w:styleId="Numerstrony">
    <w:name w:val="page number"/>
    <w:uiPriority w:val="99"/>
    <w:rsid w:val="008D1416"/>
    <w:rPr>
      <w:rFonts w:cs="Times New Roman"/>
    </w:rPr>
  </w:style>
  <w:style w:type="paragraph" w:customStyle="1" w:styleId="Akapitzlist1">
    <w:name w:val="Akapit z listą1"/>
    <w:aliases w:val="CW_Lista"/>
    <w:basedOn w:val="Normalny"/>
    <w:link w:val="AkapitzlistZnak"/>
    <w:uiPriority w:val="99"/>
    <w:rsid w:val="00B86389"/>
    <w:pPr>
      <w:widowControl w:val="0"/>
      <w:suppressAutoHyphens/>
      <w:ind w:left="720"/>
    </w:pPr>
    <w:rPr>
      <w:rFonts w:cs="Calibri"/>
      <w:kern w:val="1"/>
      <w:szCs w:val="20"/>
      <w:lang w:eastAsia="zh-CN"/>
    </w:rPr>
  </w:style>
  <w:style w:type="character" w:customStyle="1" w:styleId="AkapitzlistZnak">
    <w:name w:val="Akapit z listą Znak"/>
    <w:aliases w:val="CW_Lista Znak"/>
    <w:link w:val="Akapitzlist1"/>
    <w:uiPriority w:val="99"/>
    <w:qFormat/>
    <w:locked/>
    <w:rsid w:val="00B86389"/>
    <w:rPr>
      <w:rFonts w:eastAsia="Times New Roman"/>
      <w:kern w:val="1"/>
      <w:sz w:val="24"/>
      <w:lang w:eastAsia="zh-CN"/>
    </w:rPr>
  </w:style>
  <w:style w:type="paragraph" w:styleId="Nagwek">
    <w:name w:val="header"/>
    <w:basedOn w:val="Normalny"/>
    <w:link w:val="NagwekZnak"/>
    <w:unhideWhenUsed/>
    <w:rsid w:val="0030740E"/>
    <w:pPr>
      <w:tabs>
        <w:tab w:val="center" w:pos="4536"/>
        <w:tab w:val="right" w:pos="9072"/>
      </w:tabs>
    </w:pPr>
  </w:style>
  <w:style w:type="character" w:customStyle="1" w:styleId="NagwekZnak">
    <w:name w:val="Nagłówek Znak"/>
    <w:link w:val="Nagwek"/>
    <w:uiPriority w:val="99"/>
    <w:rsid w:val="0030740E"/>
    <w:rPr>
      <w:sz w:val="24"/>
      <w:szCs w:val="24"/>
    </w:rPr>
  </w:style>
  <w:style w:type="paragraph" w:customStyle="1" w:styleId="pkt">
    <w:name w:val="pkt"/>
    <w:basedOn w:val="Normalny"/>
    <w:rsid w:val="0030740E"/>
    <w:pPr>
      <w:spacing w:before="60" w:after="60"/>
      <w:ind w:left="851" w:hanging="295"/>
      <w:jc w:val="both"/>
    </w:pPr>
  </w:style>
  <w:style w:type="paragraph" w:customStyle="1" w:styleId="ZnakZnakZnakZnakZnakZnakZnakZnakZnakZnakZnakZnakZnakZnakZnakZnak">
    <w:name w:val="Znak Znak Znak Znak Znak Znak Znak Znak Znak Znak Znak Znak Znak Znak Znak Znak"/>
    <w:basedOn w:val="Normalny"/>
    <w:rsid w:val="0030740E"/>
  </w:style>
  <w:style w:type="character" w:customStyle="1" w:styleId="alb">
    <w:name w:val="a_lb"/>
    <w:rsid w:val="001E1885"/>
  </w:style>
  <w:style w:type="character" w:customStyle="1" w:styleId="Nagwek3Znak">
    <w:name w:val="Nagłówek 3 Znak"/>
    <w:basedOn w:val="Domylnaczcionkaakapitu"/>
    <w:link w:val="Nagwek3"/>
    <w:uiPriority w:val="9"/>
    <w:semiHidden/>
    <w:rsid w:val="00A26765"/>
    <w:rPr>
      <w:rFonts w:asciiTheme="majorHAnsi" w:eastAsiaTheme="majorEastAsia" w:hAnsiTheme="majorHAnsi" w:cstheme="majorBidi"/>
      <w:color w:val="243F60" w:themeColor="accent1" w:themeShade="7F"/>
      <w:sz w:val="24"/>
      <w:szCs w:val="24"/>
    </w:rPr>
  </w:style>
  <w:style w:type="character" w:customStyle="1" w:styleId="Nierozpoznanawzmianka1">
    <w:name w:val="Nierozpoznana wzmianka1"/>
    <w:basedOn w:val="Domylnaczcionkaakapitu"/>
    <w:uiPriority w:val="99"/>
    <w:semiHidden/>
    <w:unhideWhenUsed/>
    <w:rsid w:val="00EF67F3"/>
    <w:rPr>
      <w:color w:val="605E5C"/>
      <w:shd w:val="clear" w:color="auto" w:fill="E1DFDD"/>
    </w:rPr>
  </w:style>
  <w:style w:type="paragraph" w:styleId="Tekstdymka">
    <w:name w:val="Balloon Text"/>
    <w:basedOn w:val="Normalny"/>
    <w:link w:val="TekstdymkaZnak"/>
    <w:uiPriority w:val="99"/>
    <w:semiHidden/>
    <w:unhideWhenUsed/>
    <w:rsid w:val="00524C6F"/>
    <w:rPr>
      <w:rFonts w:ascii="Tahoma" w:hAnsi="Tahoma" w:cs="Tahoma"/>
      <w:sz w:val="16"/>
      <w:szCs w:val="16"/>
    </w:rPr>
  </w:style>
  <w:style w:type="character" w:customStyle="1" w:styleId="TekstdymkaZnak">
    <w:name w:val="Tekst dymka Znak"/>
    <w:basedOn w:val="Domylnaczcionkaakapitu"/>
    <w:link w:val="Tekstdymka"/>
    <w:uiPriority w:val="99"/>
    <w:semiHidden/>
    <w:rsid w:val="00524C6F"/>
    <w:rPr>
      <w:rFonts w:ascii="Tahoma" w:hAnsi="Tahoma" w:cs="Tahoma"/>
      <w:sz w:val="16"/>
      <w:szCs w:val="16"/>
    </w:rPr>
  </w:style>
  <w:style w:type="paragraph" w:customStyle="1" w:styleId="Style42">
    <w:name w:val="Style42"/>
    <w:basedOn w:val="Normalny"/>
    <w:rsid w:val="00BE354C"/>
    <w:pPr>
      <w:widowControl w:val="0"/>
      <w:suppressAutoHyphens/>
      <w:autoSpaceDE w:val="0"/>
      <w:spacing w:line="367" w:lineRule="exact"/>
      <w:ind w:hanging="557"/>
      <w:jc w:val="both"/>
    </w:pPr>
    <w:rPr>
      <w:rFonts w:ascii="Constantia" w:hAnsi="Constantia" w:cs="Constantia"/>
      <w:lang w:eastAsia="ar-SA"/>
    </w:rPr>
  </w:style>
  <w:style w:type="character" w:customStyle="1" w:styleId="FontStyle51">
    <w:name w:val="Font Style51"/>
    <w:rsid w:val="00BE354C"/>
    <w:rPr>
      <w:rFonts w:ascii="Calibri" w:hAnsi="Calibri" w:cs="Calibri" w:hint="default"/>
      <w:b/>
      <w:bCs/>
      <w:sz w:val="18"/>
      <w:szCs w:val="18"/>
    </w:rPr>
  </w:style>
  <w:style w:type="character" w:customStyle="1" w:styleId="FontStyle52">
    <w:name w:val="Font Style52"/>
    <w:rsid w:val="00BE354C"/>
    <w:rPr>
      <w:rFonts w:ascii="Calibri" w:hAnsi="Calibri" w:cs="Calibri" w:hint="default"/>
      <w:sz w:val="18"/>
      <w:szCs w:val="18"/>
    </w:rPr>
  </w:style>
  <w:style w:type="character" w:styleId="Odwoaniedokomentarza">
    <w:name w:val="annotation reference"/>
    <w:basedOn w:val="Domylnaczcionkaakapitu"/>
    <w:uiPriority w:val="99"/>
    <w:semiHidden/>
    <w:unhideWhenUsed/>
    <w:rsid w:val="00BD4801"/>
    <w:rPr>
      <w:sz w:val="16"/>
      <w:szCs w:val="16"/>
    </w:rPr>
  </w:style>
  <w:style w:type="paragraph" w:styleId="Tekstkomentarza">
    <w:name w:val="annotation text"/>
    <w:basedOn w:val="Normalny"/>
    <w:link w:val="TekstkomentarzaZnak"/>
    <w:uiPriority w:val="99"/>
    <w:semiHidden/>
    <w:unhideWhenUsed/>
    <w:rsid w:val="00BD4801"/>
    <w:rPr>
      <w:sz w:val="20"/>
      <w:szCs w:val="20"/>
    </w:rPr>
  </w:style>
  <w:style w:type="character" w:customStyle="1" w:styleId="TekstkomentarzaZnak">
    <w:name w:val="Tekst komentarza Znak"/>
    <w:basedOn w:val="Domylnaczcionkaakapitu"/>
    <w:link w:val="Tekstkomentarza"/>
    <w:uiPriority w:val="99"/>
    <w:semiHidden/>
    <w:rsid w:val="00BD4801"/>
  </w:style>
  <w:style w:type="paragraph" w:styleId="Tematkomentarza">
    <w:name w:val="annotation subject"/>
    <w:basedOn w:val="Tekstkomentarza"/>
    <w:next w:val="Tekstkomentarza"/>
    <w:link w:val="TematkomentarzaZnak"/>
    <w:uiPriority w:val="99"/>
    <w:semiHidden/>
    <w:unhideWhenUsed/>
    <w:rsid w:val="00BD4801"/>
    <w:rPr>
      <w:b/>
      <w:bCs/>
    </w:rPr>
  </w:style>
  <w:style w:type="character" w:customStyle="1" w:styleId="TematkomentarzaZnak">
    <w:name w:val="Temat komentarza Znak"/>
    <w:basedOn w:val="TekstkomentarzaZnak"/>
    <w:link w:val="Tematkomentarza"/>
    <w:uiPriority w:val="99"/>
    <w:semiHidden/>
    <w:rsid w:val="00BD4801"/>
    <w:rPr>
      <w:b/>
      <w:bCs/>
    </w:rPr>
  </w:style>
  <w:style w:type="paragraph" w:styleId="Bezodstpw">
    <w:name w:val="No Spacing"/>
    <w:link w:val="BezodstpwZnak"/>
    <w:uiPriority w:val="1"/>
    <w:qFormat/>
    <w:rsid w:val="00E51880"/>
    <w:rPr>
      <w:rFonts w:ascii="Calibri" w:eastAsia="Calibri" w:hAnsi="Calibri"/>
      <w:sz w:val="22"/>
      <w:szCs w:val="22"/>
      <w:lang w:eastAsia="en-US"/>
    </w:rPr>
  </w:style>
  <w:style w:type="character" w:customStyle="1" w:styleId="BezodstpwZnak">
    <w:name w:val="Bez odstępów Znak"/>
    <w:link w:val="Bezodstpw"/>
    <w:uiPriority w:val="1"/>
    <w:rsid w:val="00E51880"/>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E51880"/>
    <w:rPr>
      <w:color w:val="800080" w:themeColor="followedHyperlink"/>
      <w:u w:val="single"/>
    </w:rPr>
  </w:style>
  <w:style w:type="character" w:customStyle="1" w:styleId="Normalny1">
    <w:name w:val="Normalny1"/>
    <w:basedOn w:val="Domylnaczcionkaakapitu"/>
    <w:rsid w:val="00D77C2F"/>
  </w:style>
  <w:style w:type="paragraph" w:customStyle="1" w:styleId="Style15">
    <w:name w:val="Style15"/>
    <w:basedOn w:val="Normalny"/>
    <w:rsid w:val="00A40BA2"/>
    <w:pPr>
      <w:widowControl w:val="0"/>
      <w:suppressAutoHyphens/>
      <w:autoSpaceDE w:val="0"/>
      <w:jc w:val="both"/>
    </w:pPr>
    <w:rPr>
      <w:rFonts w:ascii="Constantia" w:hAnsi="Constantia" w:cs="Constantia"/>
      <w:lang w:eastAsia="ar-SA"/>
    </w:rPr>
  </w:style>
  <w:style w:type="paragraph" w:customStyle="1" w:styleId="Style16">
    <w:name w:val="Style16"/>
    <w:basedOn w:val="Normalny"/>
    <w:rsid w:val="00A40BA2"/>
    <w:pPr>
      <w:widowControl w:val="0"/>
      <w:suppressAutoHyphens/>
      <w:autoSpaceDE w:val="0"/>
    </w:pPr>
    <w:rPr>
      <w:rFonts w:ascii="Constantia" w:hAnsi="Constantia" w:cs="Constantia"/>
      <w:lang w:eastAsia="ar-SA"/>
    </w:rPr>
  </w:style>
  <w:style w:type="paragraph" w:customStyle="1" w:styleId="Style17">
    <w:name w:val="Style17"/>
    <w:basedOn w:val="Normalny"/>
    <w:rsid w:val="00A40BA2"/>
    <w:pPr>
      <w:widowControl w:val="0"/>
      <w:suppressAutoHyphens/>
      <w:autoSpaceDE w:val="0"/>
      <w:jc w:val="both"/>
    </w:pPr>
    <w:rPr>
      <w:rFonts w:ascii="Constantia" w:hAnsi="Constantia" w:cs="Constantia"/>
      <w:lang w:eastAsia="ar-SA"/>
    </w:rPr>
  </w:style>
  <w:style w:type="paragraph" w:customStyle="1" w:styleId="Style18">
    <w:name w:val="Style18"/>
    <w:basedOn w:val="Normalny"/>
    <w:rsid w:val="00A40BA2"/>
    <w:pPr>
      <w:widowControl w:val="0"/>
      <w:suppressAutoHyphens/>
      <w:autoSpaceDE w:val="0"/>
    </w:pPr>
    <w:rPr>
      <w:rFonts w:ascii="Constantia" w:hAnsi="Constantia" w:cs="Constantia"/>
      <w:lang w:eastAsia="ar-SA"/>
    </w:rPr>
  </w:style>
  <w:style w:type="character" w:customStyle="1" w:styleId="FontStyle49">
    <w:name w:val="Font Style49"/>
    <w:rsid w:val="00A40BA2"/>
    <w:rPr>
      <w:rFonts w:ascii="Calibri" w:hAnsi="Calibri" w:cs="Calibri" w:hint="default"/>
      <w:b/>
      <w:bCs/>
      <w:sz w:val="18"/>
      <w:szCs w:val="18"/>
    </w:rPr>
  </w:style>
  <w:style w:type="character" w:customStyle="1" w:styleId="FontStyle50">
    <w:name w:val="Font Style50"/>
    <w:uiPriority w:val="99"/>
    <w:rsid w:val="00A40BA2"/>
    <w:rPr>
      <w:rFonts w:ascii="Calibri" w:hAnsi="Calibri" w:cs="Calibri" w:hint="default"/>
      <w:sz w:val="18"/>
      <w:szCs w:val="18"/>
    </w:rPr>
  </w:style>
  <w:style w:type="paragraph" w:customStyle="1" w:styleId="Style19">
    <w:name w:val="Style19"/>
    <w:basedOn w:val="Normalny"/>
    <w:rsid w:val="00A40BA2"/>
    <w:pPr>
      <w:widowControl w:val="0"/>
      <w:suppressAutoHyphens/>
      <w:autoSpaceDE w:val="0"/>
      <w:spacing w:line="365" w:lineRule="exact"/>
      <w:ind w:hanging="350"/>
      <w:jc w:val="both"/>
    </w:pPr>
    <w:rPr>
      <w:rFonts w:ascii="Constantia" w:hAnsi="Constantia" w:cs="Constantia"/>
      <w:lang w:eastAsia="ar-SA"/>
    </w:rPr>
  </w:style>
  <w:style w:type="character" w:styleId="Pogrubienie">
    <w:name w:val="Strong"/>
    <w:qFormat/>
    <w:rsid w:val="003B0B46"/>
    <w:rPr>
      <w:b/>
      <w:bCs/>
    </w:rPr>
  </w:style>
  <w:style w:type="paragraph" w:styleId="HTML-wstpniesformatowany">
    <w:name w:val="HTML Preformatted"/>
    <w:basedOn w:val="Normalny"/>
    <w:link w:val="HTML-wstpniesformatowanyZnak"/>
    <w:rsid w:val="003B0B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pPr>
    <w:rPr>
      <w:rFonts w:ascii="Courier New" w:hAnsi="Courier New" w:cs="Courier New"/>
      <w:b/>
      <w:bCs/>
      <w:sz w:val="20"/>
      <w:szCs w:val="20"/>
      <w:lang w:eastAsia="ar-SA"/>
    </w:rPr>
  </w:style>
  <w:style w:type="character" w:customStyle="1" w:styleId="HTML-wstpniesformatowanyZnak">
    <w:name w:val="HTML - wstępnie sformatowany Znak"/>
    <w:basedOn w:val="Domylnaczcionkaakapitu"/>
    <w:link w:val="HTML-wstpniesformatowany"/>
    <w:rsid w:val="003B0B46"/>
    <w:rPr>
      <w:rFonts w:ascii="Courier New" w:hAnsi="Courier New" w:cs="Courier New"/>
      <w:b/>
      <w:bCs/>
      <w:lang w:eastAsia="ar-SA"/>
    </w:rPr>
  </w:style>
  <w:style w:type="paragraph" w:customStyle="1" w:styleId="Style20">
    <w:name w:val="Style20"/>
    <w:basedOn w:val="Normalny"/>
    <w:rsid w:val="003B0B46"/>
    <w:pPr>
      <w:widowControl w:val="0"/>
      <w:suppressAutoHyphens/>
      <w:autoSpaceDE w:val="0"/>
      <w:spacing w:line="365" w:lineRule="exact"/>
      <w:ind w:hanging="710"/>
      <w:jc w:val="both"/>
    </w:pPr>
    <w:rPr>
      <w:rFonts w:ascii="Constantia" w:hAnsi="Constantia" w:cs="Constantia"/>
      <w:lang w:eastAsia="ar-SA"/>
    </w:rPr>
  </w:style>
  <w:style w:type="character" w:customStyle="1" w:styleId="FontStyle101">
    <w:name w:val="Font Style101"/>
    <w:rsid w:val="003B0B46"/>
    <w:rPr>
      <w:rFonts w:ascii="Arial" w:hAnsi="Arial" w:cs="Arial"/>
      <w:sz w:val="18"/>
      <w:szCs w:val="18"/>
    </w:rPr>
  </w:style>
  <w:style w:type="paragraph" w:customStyle="1" w:styleId="Style14">
    <w:name w:val="Style14"/>
    <w:basedOn w:val="Normalny"/>
    <w:rsid w:val="003B0B46"/>
    <w:pPr>
      <w:widowControl w:val="0"/>
      <w:suppressAutoHyphens/>
      <w:autoSpaceDE w:val="0"/>
      <w:spacing w:line="365" w:lineRule="exact"/>
      <w:ind w:hanging="278"/>
      <w:jc w:val="both"/>
    </w:pPr>
    <w:rPr>
      <w:rFonts w:ascii="Constantia" w:hAnsi="Constantia" w:cs="Constantia"/>
      <w:lang w:eastAsia="ar-SA"/>
    </w:rPr>
  </w:style>
  <w:style w:type="paragraph" w:customStyle="1" w:styleId="Style24">
    <w:name w:val="Style24"/>
    <w:basedOn w:val="Normalny"/>
    <w:rsid w:val="003B0B46"/>
    <w:pPr>
      <w:widowControl w:val="0"/>
      <w:suppressAutoHyphens/>
      <w:autoSpaceDE w:val="0"/>
      <w:spacing w:line="370" w:lineRule="exact"/>
      <w:ind w:hanging="365"/>
      <w:jc w:val="both"/>
    </w:pPr>
    <w:rPr>
      <w:rFonts w:ascii="Constantia" w:hAnsi="Constantia" w:cs="Constantia"/>
      <w:lang w:eastAsia="ar-SA"/>
    </w:rPr>
  </w:style>
  <w:style w:type="paragraph" w:customStyle="1" w:styleId="Style25">
    <w:name w:val="Style25"/>
    <w:basedOn w:val="Normalny"/>
    <w:rsid w:val="003B0B46"/>
    <w:pPr>
      <w:widowControl w:val="0"/>
      <w:suppressAutoHyphens/>
      <w:autoSpaceDE w:val="0"/>
      <w:spacing w:line="366" w:lineRule="exact"/>
      <w:ind w:hanging="346"/>
    </w:pPr>
    <w:rPr>
      <w:rFonts w:ascii="Constantia" w:hAnsi="Constantia" w:cs="Constantia"/>
      <w:lang w:eastAsia="ar-SA"/>
    </w:rPr>
  </w:style>
  <w:style w:type="paragraph" w:customStyle="1" w:styleId="Style32">
    <w:name w:val="Style32"/>
    <w:basedOn w:val="Normalny"/>
    <w:uiPriority w:val="99"/>
    <w:rsid w:val="003B0B46"/>
    <w:pPr>
      <w:widowControl w:val="0"/>
      <w:autoSpaceDE w:val="0"/>
      <w:autoSpaceDN w:val="0"/>
      <w:adjustRightInd w:val="0"/>
      <w:spacing w:line="403" w:lineRule="exact"/>
      <w:ind w:hanging="446"/>
      <w:jc w:val="both"/>
    </w:pPr>
    <w:rPr>
      <w:rFonts w:ascii="Constantia" w:hAnsi="Constantia"/>
    </w:rPr>
  </w:style>
  <w:style w:type="character" w:customStyle="1" w:styleId="FontStyle14">
    <w:name w:val="Font Style14"/>
    <w:rsid w:val="003B0B46"/>
    <w:rPr>
      <w:rFonts w:ascii="Times New Roman" w:hAnsi="Times New Roman" w:cs="Times New Roman"/>
      <w:b/>
      <w:bCs/>
      <w:sz w:val="22"/>
      <w:szCs w:val="22"/>
    </w:rPr>
  </w:style>
  <w:style w:type="paragraph" w:customStyle="1" w:styleId="Style21">
    <w:name w:val="Style21"/>
    <w:basedOn w:val="Normalny"/>
    <w:uiPriority w:val="99"/>
    <w:rsid w:val="003B0B46"/>
    <w:pPr>
      <w:widowControl w:val="0"/>
      <w:suppressAutoHyphens/>
      <w:autoSpaceDE w:val="0"/>
      <w:jc w:val="both"/>
    </w:pPr>
    <w:rPr>
      <w:rFonts w:ascii="Constantia" w:hAnsi="Constantia" w:cs="Constantia"/>
      <w:lang w:eastAsia="ar-SA"/>
    </w:rPr>
  </w:style>
  <w:style w:type="paragraph" w:customStyle="1" w:styleId="Style30">
    <w:name w:val="Style30"/>
    <w:basedOn w:val="Normalny"/>
    <w:rsid w:val="003B0B46"/>
    <w:pPr>
      <w:widowControl w:val="0"/>
      <w:suppressAutoHyphens/>
      <w:autoSpaceDE w:val="0"/>
      <w:spacing w:line="365" w:lineRule="exact"/>
    </w:pPr>
    <w:rPr>
      <w:rFonts w:ascii="Constantia" w:hAnsi="Constantia" w:cs="Constantia"/>
      <w:lang w:eastAsia="ar-SA"/>
    </w:rPr>
  </w:style>
  <w:style w:type="paragraph" w:customStyle="1" w:styleId="Style31">
    <w:name w:val="Style31"/>
    <w:basedOn w:val="Normalny"/>
    <w:rsid w:val="003B0B46"/>
    <w:pPr>
      <w:widowControl w:val="0"/>
      <w:suppressAutoHyphens/>
      <w:autoSpaceDE w:val="0"/>
      <w:spacing w:line="365" w:lineRule="exact"/>
      <w:jc w:val="both"/>
    </w:pPr>
    <w:rPr>
      <w:rFonts w:ascii="Constantia" w:hAnsi="Constantia" w:cs="Constantia"/>
      <w:lang w:eastAsia="ar-SA"/>
    </w:rPr>
  </w:style>
  <w:style w:type="paragraph" w:customStyle="1" w:styleId="Style33">
    <w:name w:val="Style33"/>
    <w:basedOn w:val="Normalny"/>
    <w:rsid w:val="003B0B46"/>
    <w:pPr>
      <w:widowControl w:val="0"/>
      <w:suppressAutoHyphens/>
      <w:autoSpaceDE w:val="0"/>
      <w:ind w:left="1701"/>
    </w:pPr>
    <w:rPr>
      <w:rFonts w:ascii="Constantia" w:hAnsi="Constantia" w:cs="Constantia"/>
      <w:lang w:eastAsia="ar-SA"/>
    </w:rPr>
  </w:style>
  <w:style w:type="paragraph" w:customStyle="1" w:styleId="Style35">
    <w:name w:val="Style35"/>
    <w:basedOn w:val="Normalny"/>
    <w:uiPriority w:val="99"/>
    <w:rsid w:val="003B0B46"/>
    <w:pPr>
      <w:widowControl w:val="0"/>
      <w:suppressAutoHyphens/>
      <w:autoSpaceDE w:val="0"/>
      <w:spacing w:line="367" w:lineRule="exact"/>
      <w:jc w:val="both"/>
    </w:pPr>
    <w:rPr>
      <w:rFonts w:ascii="Constantia" w:hAnsi="Constantia" w:cs="Constantia"/>
      <w:lang w:eastAsia="ar-SA"/>
    </w:rPr>
  </w:style>
  <w:style w:type="paragraph" w:customStyle="1" w:styleId="Style43">
    <w:name w:val="Style43"/>
    <w:basedOn w:val="Normalny"/>
    <w:rsid w:val="003B0B46"/>
    <w:pPr>
      <w:widowControl w:val="0"/>
      <w:suppressAutoHyphens/>
      <w:autoSpaceDE w:val="0"/>
      <w:spacing w:line="365" w:lineRule="exact"/>
      <w:ind w:hanging="706"/>
      <w:jc w:val="both"/>
    </w:pPr>
    <w:rPr>
      <w:rFonts w:ascii="Constantia" w:hAnsi="Constantia" w:cs="Constantia"/>
      <w:lang w:eastAsia="ar-SA"/>
    </w:rPr>
  </w:style>
  <w:style w:type="character" w:customStyle="1" w:styleId="FontStyle53">
    <w:name w:val="Font Style53"/>
    <w:basedOn w:val="Domylnaczcionkaakapitu"/>
    <w:uiPriority w:val="99"/>
    <w:rsid w:val="005F0532"/>
    <w:rPr>
      <w:rFonts w:ascii="Calibri" w:hAnsi="Calibri" w:cs="Calibri"/>
      <w:b/>
      <w:bCs/>
      <w:sz w:val="18"/>
      <w:szCs w:val="18"/>
    </w:rPr>
  </w:style>
  <w:style w:type="paragraph" w:customStyle="1" w:styleId="Style12">
    <w:name w:val="Style12"/>
    <w:basedOn w:val="Normalny"/>
    <w:rsid w:val="005F0532"/>
    <w:pPr>
      <w:widowControl w:val="0"/>
      <w:autoSpaceDE w:val="0"/>
      <w:autoSpaceDN w:val="0"/>
      <w:adjustRightInd w:val="0"/>
      <w:jc w:val="both"/>
    </w:pPr>
    <w:rPr>
      <w:rFonts w:ascii="Constantia" w:hAnsi="Constantia"/>
    </w:rPr>
  </w:style>
  <w:style w:type="character" w:customStyle="1" w:styleId="FontStyle98">
    <w:name w:val="Font Style98"/>
    <w:rsid w:val="00E41FC6"/>
    <w:rPr>
      <w:rFonts w:ascii="Arial" w:hAnsi="Arial" w:cs="Arial"/>
      <w:b/>
      <w:bCs/>
      <w:sz w:val="18"/>
      <w:szCs w:val="18"/>
    </w:rPr>
  </w:style>
  <w:style w:type="character" w:styleId="Odwoanieprzypisudolnego">
    <w:name w:val="footnote reference"/>
    <w:uiPriority w:val="99"/>
    <w:rsid w:val="00CE2CDB"/>
    <w:rPr>
      <w:sz w:val="20"/>
      <w:vertAlign w:val="superscript"/>
    </w:rPr>
  </w:style>
  <w:style w:type="character" w:customStyle="1" w:styleId="Teksttreci">
    <w:name w:val="Tekst treści_"/>
    <w:link w:val="Teksttreci0"/>
    <w:rsid w:val="00CE2CDB"/>
    <w:rPr>
      <w:rFonts w:ascii="Verdana" w:eastAsia="Verdana" w:hAnsi="Verdana" w:cs="Verdana"/>
      <w:sz w:val="19"/>
      <w:szCs w:val="19"/>
      <w:shd w:val="clear" w:color="auto" w:fill="FFFFFF"/>
    </w:rPr>
  </w:style>
  <w:style w:type="paragraph" w:customStyle="1" w:styleId="Teksttreci0">
    <w:name w:val="Tekst treści"/>
    <w:basedOn w:val="Normalny"/>
    <w:link w:val="Teksttreci"/>
    <w:rsid w:val="00CE2CDB"/>
    <w:pPr>
      <w:shd w:val="clear" w:color="auto" w:fill="FFFFFF"/>
      <w:spacing w:line="0" w:lineRule="atLeast"/>
      <w:ind w:hanging="1700"/>
    </w:pPr>
    <w:rPr>
      <w:rFonts w:ascii="Verdana" w:eastAsia="Verdana" w:hAnsi="Verdana" w:cs="Verdana"/>
      <w:sz w:val="19"/>
      <w:szCs w:val="19"/>
    </w:rPr>
  </w:style>
  <w:style w:type="character" w:customStyle="1" w:styleId="Teksttreci4">
    <w:name w:val="Tekst treści (4)_"/>
    <w:link w:val="Teksttreci40"/>
    <w:rsid w:val="00CE2CDB"/>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CE2CDB"/>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Style11">
    <w:name w:val="Style11"/>
    <w:basedOn w:val="Normalny"/>
    <w:rsid w:val="00355818"/>
    <w:pPr>
      <w:widowControl w:val="0"/>
      <w:suppressAutoHyphens/>
      <w:autoSpaceDE w:val="0"/>
      <w:spacing w:line="365" w:lineRule="exact"/>
      <w:ind w:hanging="350"/>
    </w:pPr>
    <w:rPr>
      <w:rFonts w:ascii="Constantia" w:hAnsi="Constantia" w:cs="Constantia"/>
      <w:lang w:eastAsia="ar-SA"/>
    </w:rPr>
  </w:style>
  <w:style w:type="character" w:customStyle="1" w:styleId="WW8Num2z0">
    <w:name w:val="WW8Num2z0"/>
    <w:rsid w:val="003549FB"/>
    <w:rPr>
      <w:rFonts w:ascii="Calibri" w:hAnsi="Calibri" w:cs="Times New Roman" w:hint="default"/>
      <w:sz w:val="20"/>
      <w:szCs w:val="20"/>
    </w:rPr>
  </w:style>
  <w:style w:type="character" w:customStyle="1" w:styleId="WW8Num14z1">
    <w:name w:val="WW8Num14z1"/>
    <w:rsid w:val="00643451"/>
    <w:rPr>
      <w:rFonts w:ascii="Times New Roman" w:hAnsi="Times New Roman" w:cs="Times New Roman" w:hint="default"/>
      <w:b w:val="0"/>
    </w:rPr>
  </w:style>
  <w:style w:type="paragraph" w:customStyle="1" w:styleId="Style8">
    <w:name w:val="Style8"/>
    <w:basedOn w:val="Normalny"/>
    <w:rsid w:val="00643451"/>
    <w:pPr>
      <w:widowControl w:val="0"/>
      <w:suppressAutoHyphens/>
      <w:autoSpaceDE w:val="0"/>
    </w:pPr>
    <w:rPr>
      <w:lang w:eastAsia="ar-SA"/>
    </w:rPr>
  </w:style>
  <w:style w:type="paragraph" w:styleId="Poprawka">
    <w:name w:val="Revision"/>
    <w:hidden/>
    <w:uiPriority w:val="99"/>
    <w:semiHidden/>
    <w:rsid w:val="0068021F"/>
    <w:rPr>
      <w:sz w:val="24"/>
      <w:szCs w:val="24"/>
    </w:rPr>
  </w:style>
  <w:style w:type="character" w:customStyle="1" w:styleId="Nierozpoznanawzmianka2">
    <w:name w:val="Nierozpoznana wzmianka2"/>
    <w:basedOn w:val="Domylnaczcionkaakapitu"/>
    <w:uiPriority w:val="99"/>
    <w:semiHidden/>
    <w:unhideWhenUsed/>
    <w:rsid w:val="00EE788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00142790">
      <w:bodyDiv w:val="1"/>
      <w:marLeft w:val="0"/>
      <w:marRight w:val="0"/>
      <w:marTop w:val="0"/>
      <w:marBottom w:val="0"/>
      <w:divBdr>
        <w:top w:val="none" w:sz="0" w:space="0" w:color="auto"/>
        <w:left w:val="none" w:sz="0" w:space="0" w:color="auto"/>
        <w:bottom w:val="none" w:sz="0" w:space="0" w:color="auto"/>
        <w:right w:val="none" w:sz="0" w:space="0" w:color="auto"/>
      </w:divBdr>
    </w:div>
    <w:div w:id="1034767043">
      <w:bodyDiv w:val="1"/>
      <w:marLeft w:val="0"/>
      <w:marRight w:val="0"/>
      <w:marTop w:val="0"/>
      <w:marBottom w:val="0"/>
      <w:divBdr>
        <w:top w:val="none" w:sz="0" w:space="0" w:color="auto"/>
        <w:left w:val="none" w:sz="0" w:space="0" w:color="auto"/>
        <w:bottom w:val="none" w:sz="0" w:space="0" w:color="auto"/>
        <w:right w:val="none" w:sz="0" w:space="0" w:color="auto"/>
      </w:divBdr>
    </w:div>
    <w:div w:id="1035232914">
      <w:bodyDiv w:val="1"/>
      <w:marLeft w:val="0"/>
      <w:marRight w:val="0"/>
      <w:marTop w:val="0"/>
      <w:marBottom w:val="0"/>
      <w:divBdr>
        <w:top w:val="none" w:sz="0" w:space="0" w:color="auto"/>
        <w:left w:val="none" w:sz="0" w:space="0" w:color="auto"/>
        <w:bottom w:val="none" w:sz="0" w:space="0" w:color="auto"/>
        <w:right w:val="none" w:sz="0" w:space="0" w:color="auto"/>
      </w:divBdr>
    </w:div>
    <w:div w:id="1175877566">
      <w:marLeft w:val="0"/>
      <w:marRight w:val="0"/>
      <w:marTop w:val="0"/>
      <w:marBottom w:val="0"/>
      <w:divBdr>
        <w:top w:val="none" w:sz="0" w:space="0" w:color="auto"/>
        <w:left w:val="none" w:sz="0" w:space="0" w:color="auto"/>
        <w:bottom w:val="none" w:sz="0" w:space="0" w:color="auto"/>
        <w:right w:val="none" w:sz="0" w:space="0" w:color="auto"/>
      </w:divBdr>
    </w:div>
    <w:div w:id="1175877567">
      <w:marLeft w:val="0"/>
      <w:marRight w:val="0"/>
      <w:marTop w:val="0"/>
      <w:marBottom w:val="0"/>
      <w:divBdr>
        <w:top w:val="none" w:sz="0" w:space="0" w:color="auto"/>
        <w:left w:val="none" w:sz="0" w:space="0" w:color="auto"/>
        <w:bottom w:val="none" w:sz="0" w:space="0" w:color="auto"/>
        <w:right w:val="none" w:sz="0" w:space="0" w:color="auto"/>
      </w:divBdr>
    </w:div>
    <w:div w:id="1175877568">
      <w:marLeft w:val="0"/>
      <w:marRight w:val="0"/>
      <w:marTop w:val="0"/>
      <w:marBottom w:val="0"/>
      <w:divBdr>
        <w:top w:val="none" w:sz="0" w:space="0" w:color="auto"/>
        <w:left w:val="none" w:sz="0" w:space="0" w:color="auto"/>
        <w:bottom w:val="none" w:sz="0" w:space="0" w:color="auto"/>
        <w:right w:val="none" w:sz="0" w:space="0" w:color="auto"/>
      </w:divBdr>
    </w:div>
    <w:div w:id="1175877569">
      <w:marLeft w:val="0"/>
      <w:marRight w:val="0"/>
      <w:marTop w:val="0"/>
      <w:marBottom w:val="0"/>
      <w:divBdr>
        <w:top w:val="none" w:sz="0" w:space="0" w:color="auto"/>
        <w:left w:val="none" w:sz="0" w:space="0" w:color="auto"/>
        <w:bottom w:val="none" w:sz="0" w:space="0" w:color="auto"/>
        <w:right w:val="none" w:sz="0" w:space="0" w:color="auto"/>
      </w:divBdr>
    </w:div>
    <w:div w:id="1175877570">
      <w:marLeft w:val="0"/>
      <w:marRight w:val="0"/>
      <w:marTop w:val="0"/>
      <w:marBottom w:val="0"/>
      <w:divBdr>
        <w:top w:val="none" w:sz="0" w:space="0" w:color="auto"/>
        <w:left w:val="none" w:sz="0" w:space="0" w:color="auto"/>
        <w:bottom w:val="none" w:sz="0" w:space="0" w:color="auto"/>
        <w:right w:val="none" w:sz="0" w:space="0" w:color="auto"/>
      </w:divBdr>
    </w:div>
    <w:div w:id="1175877571">
      <w:marLeft w:val="0"/>
      <w:marRight w:val="0"/>
      <w:marTop w:val="0"/>
      <w:marBottom w:val="0"/>
      <w:divBdr>
        <w:top w:val="none" w:sz="0" w:space="0" w:color="auto"/>
        <w:left w:val="none" w:sz="0" w:space="0" w:color="auto"/>
        <w:bottom w:val="none" w:sz="0" w:space="0" w:color="auto"/>
        <w:right w:val="none" w:sz="0" w:space="0" w:color="auto"/>
      </w:divBdr>
    </w:div>
    <w:div w:id="1175877572">
      <w:marLeft w:val="0"/>
      <w:marRight w:val="0"/>
      <w:marTop w:val="0"/>
      <w:marBottom w:val="0"/>
      <w:divBdr>
        <w:top w:val="none" w:sz="0" w:space="0" w:color="auto"/>
        <w:left w:val="none" w:sz="0" w:space="0" w:color="auto"/>
        <w:bottom w:val="none" w:sz="0" w:space="0" w:color="auto"/>
        <w:right w:val="none" w:sz="0" w:space="0" w:color="auto"/>
      </w:divBdr>
    </w:div>
    <w:div w:id="1175877573">
      <w:marLeft w:val="0"/>
      <w:marRight w:val="0"/>
      <w:marTop w:val="0"/>
      <w:marBottom w:val="0"/>
      <w:divBdr>
        <w:top w:val="none" w:sz="0" w:space="0" w:color="auto"/>
        <w:left w:val="none" w:sz="0" w:space="0" w:color="auto"/>
        <w:bottom w:val="none" w:sz="0" w:space="0" w:color="auto"/>
        <w:right w:val="none" w:sz="0" w:space="0" w:color="auto"/>
      </w:divBdr>
    </w:div>
    <w:div w:id="1175877574">
      <w:marLeft w:val="0"/>
      <w:marRight w:val="0"/>
      <w:marTop w:val="0"/>
      <w:marBottom w:val="0"/>
      <w:divBdr>
        <w:top w:val="none" w:sz="0" w:space="0" w:color="auto"/>
        <w:left w:val="none" w:sz="0" w:space="0" w:color="auto"/>
        <w:bottom w:val="none" w:sz="0" w:space="0" w:color="auto"/>
        <w:right w:val="none" w:sz="0" w:space="0" w:color="auto"/>
      </w:divBdr>
    </w:div>
    <w:div w:id="1175877575">
      <w:marLeft w:val="0"/>
      <w:marRight w:val="0"/>
      <w:marTop w:val="0"/>
      <w:marBottom w:val="0"/>
      <w:divBdr>
        <w:top w:val="none" w:sz="0" w:space="0" w:color="auto"/>
        <w:left w:val="none" w:sz="0" w:space="0" w:color="auto"/>
        <w:bottom w:val="none" w:sz="0" w:space="0" w:color="auto"/>
        <w:right w:val="none" w:sz="0" w:space="0" w:color="auto"/>
      </w:divBdr>
    </w:div>
    <w:div w:id="1175877576">
      <w:marLeft w:val="0"/>
      <w:marRight w:val="0"/>
      <w:marTop w:val="0"/>
      <w:marBottom w:val="0"/>
      <w:divBdr>
        <w:top w:val="none" w:sz="0" w:space="0" w:color="auto"/>
        <w:left w:val="none" w:sz="0" w:space="0" w:color="auto"/>
        <w:bottom w:val="none" w:sz="0" w:space="0" w:color="auto"/>
        <w:right w:val="none" w:sz="0" w:space="0" w:color="auto"/>
      </w:divBdr>
    </w:div>
    <w:div w:id="1175877577">
      <w:marLeft w:val="0"/>
      <w:marRight w:val="0"/>
      <w:marTop w:val="0"/>
      <w:marBottom w:val="0"/>
      <w:divBdr>
        <w:top w:val="none" w:sz="0" w:space="0" w:color="auto"/>
        <w:left w:val="none" w:sz="0" w:space="0" w:color="auto"/>
        <w:bottom w:val="none" w:sz="0" w:space="0" w:color="auto"/>
        <w:right w:val="none" w:sz="0" w:space="0" w:color="auto"/>
      </w:divBdr>
    </w:div>
    <w:div w:id="1175877578">
      <w:marLeft w:val="0"/>
      <w:marRight w:val="0"/>
      <w:marTop w:val="0"/>
      <w:marBottom w:val="0"/>
      <w:divBdr>
        <w:top w:val="none" w:sz="0" w:space="0" w:color="auto"/>
        <w:left w:val="none" w:sz="0" w:space="0" w:color="auto"/>
        <w:bottom w:val="none" w:sz="0" w:space="0" w:color="auto"/>
        <w:right w:val="none" w:sz="0" w:space="0" w:color="auto"/>
      </w:divBdr>
    </w:div>
    <w:div w:id="1175877579">
      <w:marLeft w:val="0"/>
      <w:marRight w:val="0"/>
      <w:marTop w:val="0"/>
      <w:marBottom w:val="0"/>
      <w:divBdr>
        <w:top w:val="none" w:sz="0" w:space="0" w:color="auto"/>
        <w:left w:val="none" w:sz="0" w:space="0" w:color="auto"/>
        <w:bottom w:val="none" w:sz="0" w:space="0" w:color="auto"/>
        <w:right w:val="none" w:sz="0" w:space="0" w:color="auto"/>
      </w:divBdr>
    </w:div>
    <w:div w:id="1175877580">
      <w:marLeft w:val="0"/>
      <w:marRight w:val="0"/>
      <w:marTop w:val="0"/>
      <w:marBottom w:val="0"/>
      <w:divBdr>
        <w:top w:val="none" w:sz="0" w:space="0" w:color="auto"/>
        <w:left w:val="none" w:sz="0" w:space="0" w:color="auto"/>
        <w:bottom w:val="none" w:sz="0" w:space="0" w:color="auto"/>
        <w:right w:val="none" w:sz="0" w:space="0" w:color="auto"/>
      </w:divBdr>
    </w:div>
    <w:div w:id="1175877581">
      <w:marLeft w:val="0"/>
      <w:marRight w:val="0"/>
      <w:marTop w:val="0"/>
      <w:marBottom w:val="0"/>
      <w:divBdr>
        <w:top w:val="none" w:sz="0" w:space="0" w:color="auto"/>
        <w:left w:val="none" w:sz="0" w:space="0" w:color="auto"/>
        <w:bottom w:val="none" w:sz="0" w:space="0" w:color="auto"/>
        <w:right w:val="none" w:sz="0" w:space="0" w:color="auto"/>
      </w:divBdr>
    </w:div>
    <w:div w:id="1175877582">
      <w:marLeft w:val="0"/>
      <w:marRight w:val="0"/>
      <w:marTop w:val="0"/>
      <w:marBottom w:val="0"/>
      <w:divBdr>
        <w:top w:val="none" w:sz="0" w:space="0" w:color="auto"/>
        <w:left w:val="none" w:sz="0" w:space="0" w:color="auto"/>
        <w:bottom w:val="none" w:sz="0" w:space="0" w:color="auto"/>
        <w:right w:val="none" w:sz="0" w:space="0" w:color="auto"/>
      </w:divBdr>
    </w:div>
    <w:div w:id="1175877583">
      <w:marLeft w:val="0"/>
      <w:marRight w:val="0"/>
      <w:marTop w:val="0"/>
      <w:marBottom w:val="0"/>
      <w:divBdr>
        <w:top w:val="none" w:sz="0" w:space="0" w:color="auto"/>
        <w:left w:val="none" w:sz="0" w:space="0" w:color="auto"/>
        <w:bottom w:val="none" w:sz="0" w:space="0" w:color="auto"/>
        <w:right w:val="none" w:sz="0" w:space="0" w:color="auto"/>
      </w:divBdr>
    </w:div>
    <w:div w:id="1175877584">
      <w:marLeft w:val="0"/>
      <w:marRight w:val="0"/>
      <w:marTop w:val="0"/>
      <w:marBottom w:val="0"/>
      <w:divBdr>
        <w:top w:val="none" w:sz="0" w:space="0" w:color="auto"/>
        <w:left w:val="none" w:sz="0" w:space="0" w:color="auto"/>
        <w:bottom w:val="none" w:sz="0" w:space="0" w:color="auto"/>
        <w:right w:val="none" w:sz="0" w:space="0" w:color="auto"/>
      </w:divBdr>
    </w:div>
    <w:div w:id="1175877585">
      <w:marLeft w:val="0"/>
      <w:marRight w:val="0"/>
      <w:marTop w:val="0"/>
      <w:marBottom w:val="0"/>
      <w:divBdr>
        <w:top w:val="none" w:sz="0" w:space="0" w:color="auto"/>
        <w:left w:val="none" w:sz="0" w:space="0" w:color="auto"/>
        <w:bottom w:val="none" w:sz="0" w:space="0" w:color="auto"/>
        <w:right w:val="none" w:sz="0" w:space="0" w:color="auto"/>
      </w:divBdr>
    </w:div>
    <w:div w:id="1175877586">
      <w:marLeft w:val="0"/>
      <w:marRight w:val="0"/>
      <w:marTop w:val="0"/>
      <w:marBottom w:val="0"/>
      <w:divBdr>
        <w:top w:val="none" w:sz="0" w:space="0" w:color="auto"/>
        <w:left w:val="none" w:sz="0" w:space="0" w:color="auto"/>
        <w:bottom w:val="none" w:sz="0" w:space="0" w:color="auto"/>
        <w:right w:val="none" w:sz="0" w:space="0" w:color="auto"/>
      </w:divBdr>
    </w:div>
    <w:div w:id="1175877587">
      <w:marLeft w:val="0"/>
      <w:marRight w:val="0"/>
      <w:marTop w:val="0"/>
      <w:marBottom w:val="0"/>
      <w:divBdr>
        <w:top w:val="none" w:sz="0" w:space="0" w:color="auto"/>
        <w:left w:val="none" w:sz="0" w:space="0" w:color="auto"/>
        <w:bottom w:val="none" w:sz="0" w:space="0" w:color="auto"/>
        <w:right w:val="none" w:sz="0" w:space="0" w:color="auto"/>
      </w:divBdr>
    </w:div>
    <w:div w:id="1175877588">
      <w:marLeft w:val="0"/>
      <w:marRight w:val="0"/>
      <w:marTop w:val="0"/>
      <w:marBottom w:val="0"/>
      <w:divBdr>
        <w:top w:val="none" w:sz="0" w:space="0" w:color="auto"/>
        <w:left w:val="none" w:sz="0" w:space="0" w:color="auto"/>
        <w:bottom w:val="none" w:sz="0" w:space="0" w:color="auto"/>
        <w:right w:val="none" w:sz="0" w:space="0" w:color="auto"/>
      </w:divBdr>
    </w:div>
    <w:div w:id="1175877589">
      <w:marLeft w:val="0"/>
      <w:marRight w:val="0"/>
      <w:marTop w:val="0"/>
      <w:marBottom w:val="0"/>
      <w:divBdr>
        <w:top w:val="none" w:sz="0" w:space="0" w:color="auto"/>
        <w:left w:val="none" w:sz="0" w:space="0" w:color="auto"/>
        <w:bottom w:val="none" w:sz="0" w:space="0" w:color="auto"/>
        <w:right w:val="none" w:sz="0" w:space="0" w:color="auto"/>
      </w:divBdr>
    </w:div>
    <w:div w:id="1175877590">
      <w:marLeft w:val="0"/>
      <w:marRight w:val="0"/>
      <w:marTop w:val="0"/>
      <w:marBottom w:val="0"/>
      <w:divBdr>
        <w:top w:val="none" w:sz="0" w:space="0" w:color="auto"/>
        <w:left w:val="none" w:sz="0" w:space="0" w:color="auto"/>
        <w:bottom w:val="none" w:sz="0" w:space="0" w:color="auto"/>
        <w:right w:val="none" w:sz="0" w:space="0" w:color="auto"/>
      </w:divBdr>
    </w:div>
    <w:div w:id="1175877591">
      <w:marLeft w:val="0"/>
      <w:marRight w:val="0"/>
      <w:marTop w:val="0"/>
      <w:marBottom w:val="0"/>
      <w:divBdr>
        <w:top w:val="none" w:sz="0" w:space="0" w:color="auto"/>
        <w:left w:val="none" w:sz="0" w:space="0" w:color="auto"/>
        <w:bottom w:val="none" w:sz="0" w:space="0" w:color="auto"/>
        <w:right w:val="none" w:sz="0" w:space="0" w:color="auto"/>
      </w:divBdr>
    </w:div>
    <w:div w:id="1175877592">
      <w:marLeft w:val="0"/>
      <w:marRight w:val="0"/>
      <w:marTop w:val="0"/>
      <w:marBottom w:val="0"/>
      <w:divBdr>
        <w:top w:val="none" w:sz="0" w:space="0" w:color="auto"/>
        <w:left w:val="none" w:sz="0" w:space="0" w:color="auto"/>
        <w:bottom w:val="none" w:sz="0" w:space="0" w:color="auto"/>
        <w:right w:val="none" w:sz="0" w:space="0" w:color="auto"/>
      </w:divBdr>
    </w:div>
    <w:div w:id="1175877593">
      <w:marLeft w:val="0"/>
      <w:marRight w:val="0"/>
      <w:marTop w:val="0"/>
      <w:marBottom w:val="0"/>
      <w:divBdr>
        <w:top w:val="none" w:sz="0" w:space="0" w:color="auto"/>
        <w:left w:val="none" w:sz="0" w:space="0" w:color="auto"/>
        <w:bottom w:val="none" w:sz="0" w:space="0" w:color="auto"/>
        <w:right w:val="none" w:sz="0" w:space="0" w:color="auto"/>
      </w:divBdr>
    </w:div>
    <w:div w:id="1175877594">
      <w:marLeft w:val="0"/>
      <w:marRight w:val="0"/>
      <w:marTop w:val="0"/>
      <w:marBottom w:val="0"/>
      <w:divBdr>
        <w:top w:val="none" w:sz="0" w:space="0" w:color="auto"/>
        <w:left w:val="none" w:sz="0" w:space="0" w:color="auto"/>
        <w:bottom w:val="none" w:sz="0" w:space="0" w:color="auto"/>
        <w:right w:val="none" w:sz="0" w:space="0" w:color="auto"/>
      </w:divBdr>
    </w:div>
    <w:div w:id="1175877595">
      <w:marLeft w:val="0"/>
      <w:marRight w:val="0"/>
      <w:marTop w:val="0"/>
      <w:marBottom w:val="0"/>
      <w:divBdr>
        <w:top w:val="none" w:sz="0" w:space="0" w:color="auto"/>
        <w:left w:val="none" w:sz="0" w:space="0" w:color="auto"/>
        <w:bottom w:val="none" w:sz="0" w:space="0" w:color="auto"/>
        <w:right w:val="none" w:sz="0" w:space="0" w:color="auto"/>
      </w:divBdr>
    </w:div>
    <w:div w:id="1175877596">
      <w:marLeft w:val="0"/>
      <w:marRight w:val="0"/>
      <w:marTop w:val="0"/>
      <w:marBottom w:val="0"/>
      <w:divBdr>
        <w:top w:val="none" w:sz="0" w:space="0" w:color="auto"/>
        <w:left w:val="none" w:sz="0" w:space="0" w:color="auto"/>
        <w:bottom w:val="none" w:sz="0" w:space="0" w:color="auto"/>
        <w:right w:val="none" w:sz="0" w:space="0" w:color="auto"/>
      </w:divBdr>
    </w:div>
    <w:div w:id="1175877597">
      <w:marLeft w:val="0"/>
      <w:marRight w:val="0"/>
      <w:marTop w:val="0"/>
      <w:marBottom w:val="0"/>
      <w:divBdr>
        <w:top w:val="none" w:sz="0" w:space="0" w:color="auto"/>
        <w:left w:val="none" w:sz="0" w:space="0" w:color="auto"/>
        <w:bottom w:val="none" w:sz="0" w:space="0" w:color="auto"/>
        <w:right w:val="none" w:sz="0" w:space="0" w:color="auto"/>
      </w:divBdr>
    </w:div>
    <w:div w:id="1175877598">
      <w:marLeft w:val="0"/>
      <w:marRight w:val="0"/>
      <w:marTop w:val="0"/>
      <w:marBottom w:val="0"/>
      <w:divBdr>
        <w:top w:val="none" w:sz="0" w:space="0" w:color="auto"/>
        <w:left w:val="none" w:sz="0" w:space="0" w:color="auto"/>
        <w:bottom w:val="none" w:sz="0" w:space="0" w:color="auto"/>
        <w:right w:val="none" w:sz="0" w:space="0" w:color="auto"/>
      </w:divBdr>
    </w:div>
    <w:div w:id="1283997999">
      <w:bodyDiv w:val="1"/>
      <w:marLeft w:val="0"/>
      <w:marRight w:val="0"/>
      <w:marTop w:val="0"/>
      <w:marBottom w:val="0"/>
      <w:divBdr>
        <w:top w:val="none" w:sz="0" w:space="0" w:color="auto"/>
        <w:left w:val="none" w:sz="0" w:space="0" w:color="auto"/>
        <w:bottom w:val="none" w:sz="0" w:space="0" w:color="auto"/>
        <w:right w:val="none" w:sz="0" w:space="0" w:color="auto"/>
      </w:divBdr>
    </w:div>
    <w:div w:id="1304889825">
      <w:bodyDiv w:val="1"/>
      <w:marLeft w:val="0"/>
      <w:marRight w:val="0"/>
      <w:marTop w:val="0"/>
      <w:marBottom w:val="0"/>
      <w:divBdr>
        <w:top w:val="none" w:sz="0" w:space="0" w:color="auto"/>
        <w:left w:val="none" w:sz="0" w:space="0" w:color="auto"/>
        <w:bottom w:val="none" w:sz="0" w:space="0" w:color="auto"/>
        <w:right w:val="none" w:sz="0" w:space="0" w:color="auto"/>
      </w:divBdr>
    </w:div>
    <w:div w:id="1305158872">
      <w:bodyDiv w:val="1"/>
      <w:marLeft w:val="0"/>
      <w:marRight w:val="0"/>
      <w:marTop w:val="0"/>
      <w:marBottom w:val="0"/>
      <w:divBdr>
        <w:top w:val="none" w:sz="0" w:space="0" w:color="auto"/>
        <w:left w:val="none" w:sz="0" w:space="0" w:color="auto"/>
        <w:bottom w:val="none" w:sz="0" w:space="0" w:color="auto"/>
        <w:right w:val="none" w:sz="0" w:space="0" w:color="auto"/>
      </w:divBdr>
    </w:div>
    <w:div w:id="1422607551">
      <w:bodyDiv w:val="1"/>
      <w:marLeft w:val="0"/>
      <w:marRight w:val="0"/>
      <w:marTop w:val="0"/>
      <w:marBottom w:val="0"/>
      <w:divBdr>
        <w:top w:val="none" w:sz="0" w:space="0" w:color="auto"/>
        <w:left w:val="none" w:sz="0" w:space="0" w:color="auto"/>
        <w:bottom w:val="none" w:sz="0" w:space="0" w:color="auto"/>
        <w:right w:val="none" w:sz="0" w:space="0" w:color="auto"/>
      </w:divBdr>
      <w:divsChild>
        <w:div w:id="938758362">
          <w:marLeft w:val="0"/>
          <w:marRight w:val="0"/>
          <w:marTop w:val="0"/>
          <w:marBottom w:val="0"/>
          <w:divBdr>
            <w:top w:val="none" w:sz="0" w:space="0" w:color="auto"/>
            <w:left w:val="none" w:sz="0" w:space="0" w:color="auto"/>
            <w:bottom w:val="none" w:sz="0" w:space="0" w:color="auto"/>
            <w:right w:val="none" w:sz="0" w:space="0" w:color="auto"/>
          </w:divBdr>
          <w:divsChild>
            <w:div w:id="329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81436">
      <w:bodyDiv w:val="1"/>
      <w:marLeft w:val="0"/>
      <w:marRight w:val="0"/>
      <w:marTop w:val="0"/>
      <w:marBottom w:val="0"/>
      <w:divBdr>
        <w:top w:val="none" w:sz="0" w:space="0" w:color="auto"/>
        <w:left w:val="none" w:sz="0" w:space="0" w:color="auto"/>
        <w:bottom w:val="none" w:sz="0" w:space="0" w:color="auto"/>
        <w:right w:val="none" w:sz="0" w:space="0" w:color="auto"/>
      </w:divBdr>
    </w:div>
    <w:div w:id="1836990815">
      <w:bodyDiv w:val="1"/>
      <w:marLeft w:val="0"/>
      <w:marRight w:val="0"/>
      <w:marTop w:val="0"/>
      <w:marBottom w:val="0"/>
      <w:divBdr>
        <w:top w:val="none" w:sz="0" w:space="0" w:color="auto"/>
        <w:left w:val="none" w:sz="0" w:space="0" w:color="auto"/>
        <w:bottom w:val="none" w:sz="0" w:space="0" w:color="auto"/>
        <w:right w:val="none" w:sz="0" w:space="0" w:color="auto"/>
      </w:divBdr>
    </w:div>
    <w:div w:id="1920552238">
      <w:bodyDiv w:val="1"/>
      <w:marLeft w:val="0"/>
      <w:marRight w:val="0"/>
      <w:marTop w:val="0"/>
      <w:marBottom w:val="0"/>
      <w:divBdr>
        <w:top w:val="none" w:sz="0" w:space="0" w:color="auto"/>
        <w:left w:val="none" w:sz="0" w:space="0" w:color="auto"/>
        <w:bottom w:val="none" w:sz="0" w:space="0" w:color="auto"/>
        <w:right w:val="none" w:sz="0" w:space="0" w:color="auto"/>
      </w:divBdr>
    </w:div>
    <w:div w:id="1972204197">
      <w:bodyDiv w:val="1"/>
      <w:marLeft w:val="0"/>
      <w:marRight w:val="0"/>
      <w:marTop w:val="0"/>
      <w:marBottom w:val="0"/>
      <w:divBdr>
        <w:top w:val="none" w:sz="0" w:space="0" w:color="auto"/>
        <w:left w:val="none" w:sz="0" w:space="0" w:color="auto"/>
        <w:bottom w:val="none" w:sz="0" w:space="0" w:color="auto"/>
        <w:right w:val="none" w:sz="0" w:space="0" w:color="auto"/>
      </w:divBdr>
    </w:div>
    <w:div w:id="210360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zp.wroclaw.pl" TargetMode="External"/><Relationship Id="rId13" Type="http://schemas.openxmlformats.org/officeDocument/2006/relationships/hyperlink" Target="http://www.dczp.wroclaw.pl/" TargetMode="External"/><Relationship Id="rId18" Type="http://schemas.openxmlformats.org/officeDocument/2006/relationships/hyperlink" Target="mailto:idabrowska@dczp.wroclaw.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latformazakupowa.pl" TargetMode="External"/><Relationship Id="rId7" Type="http://schemas.openxmlformats.org/officeDocument/2006/relationships/endnotes" Target="endnotes.xml"/><Relationship Id="rId12" Type="http://schemas.openxmlformats.org/officeDocument/2006/relationships/hyperlink" Target="mailto:przetargi@dczp.wroclaw.pl" TargetMode="External"/><Relationship Id="rId17" Type="http://schemas.openxmlformats.org/officeDocument/2006/relationships/hyperlink" Target="https://platformazakupowa.pl/pn/dczp_wrocla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dczp_wroclaw" TargetMode="External"/><Relationship Id="rId20" Type="http://schemas.openxmlformats.org/officeDocument/2006/relationships/hyperlink" Target="https://platformazakupowa.pl"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latformazakupowa.pl/pn/dczp_wroclaw" TargetMode="External"/><Relationship Id="rId23" Type="http://schemas.openxmlformats.org/officeDocument/2006/relationships/footer" Target="footer3.xml"/><Relationship Id="rId28"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dczp.ibip.wroc.pl" TargetMode="External"/><Relationship Id="rId22" Type="http://schemas.openxmlformats.org/officeDocument/2006/relationships/header" Target="header2.xml"/><Relationship Id="rId27" Type="http://schemas.microsoft.com/office/2016/09/relationships/commentsIds" Target="commentsIds.xml"/><Relationship Id="rId30"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dczp.wroclaw.pl/" TargetMode="External"/><Relationship Id="rId1" Type="http://schemas.openxmlformats.org/officeDocument/2006/relationships/hyperlink" Target="mailto:sekretariat@dczp.wroclaw.pl"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19807-CAA2-474E-B94C-1FC8B60A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6697</Words>
  <Characters>43241</Characters>
  <Application>Microsoft Office Word</Application>
  <DocSecurity>0</DocSecurity>
  <Lines>360</Lines>
  <Paragraphs>99</Paragraphs>
  <ScaleCrop>false</ScaleCrop>
  <HeadingPairs>
    <vt:vector size="2" baseType="variant">
      <vt:variant>
        <vt:lpstr>Tytuł</vt:lpstr>
      </vt:variant>
      <vt:variant>
        <vt:i4>1</vt:i4>
      </vt:variant>
    </vt:vector>
  </HeadingPairs>
  <TitlesOfParts>
    <vt:vector size="1" baseType="lpstr">
      <vt:lpstr>Wrocławski Teatr Współczesny</vt:lpstr>
    </vt:vector>
  </TitlesOfParts>
  <Company/>
  <LinksUpToDate>false</LinksUpToDate>
  <CharactersWithSpaces>49839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Wrocławski Teatr Współczesny</dc:title>
  <dc:creator>Kancelaria</dc:creator>
  <cp:lastModifiedBy>Anna Lotka</cp:lastModifiedBy>
  <cp:revision>4</cp:revision>
  <cp:lastPrinted>2021-05-21T10:11:00Z</cp:lastPrinted>
  <dcterms:created xsi:type="dcterms:W3CDTF">2021-05-31T13:00:00Z</dcterms:created>
  <dcterms:modified xsi:type="dcterms:W3CDTF">2021-06-01T05:28:00Z</dcterms:modified>
</cp:coreProperties>
</file>