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E" w:rsidRDefault="004B65CE" w:rsidP="00126836">
      <w:pPr>
        <w:pStyle w:val="Nagwek"/>
        <w:tabs>
          <w:tab w:val="left" w:pos="7306"/>
        </w:tabs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B65CE" w:rsidRPr="004B65CE" w:rsidRDefault="004B65CE" w:rsidP="004B65CE">
      <w:pPr>
        <w:pStyle w:val="Tekstpodstawowy"/>
        <w:spacing w:line="240" w:lineRule="auto"/>
        <w:rPr>
          <w:rFonts w:cs="Calibri"/>
          <w:b/>
          <w:bCs/>
          <w:sz w:val="24"/>
          <w:szCs w:val="24"/>
        </w:rPr>
      </w:pPr>
      <w:r w:rsidRPr="004B65CE">
        <w:rPr>
          <w:rFonts w:cs="Calibri"/>
          <w:sz w:val="24"/>
          <w:szCs w:val="24"/>
        </w:rPr>
        <w:t xml:space="preserve">Przedmiot zamówienia:   </w:t>
      </w:r>
      <w:r w:rsidRPr="004B65CE">
        <w:rPr>
          <w:rFonts w:cs="Calibri"/>
          <w:b/>
          <w:bCs/>
          <w:sz w:val="24"/>
          <w:szCs w:val="24"/>
        </w:rPr>
        <w:t xml:space="preserve">MORCELATOR DO ZABIEGÓW GINEKOLOGICZNYCH–  1 ZESTAW </w:t>
      </w:r>
    </w:p>
    <w:p w:rsidR="004B65CE" w:rsidRPr="004B65CE" w:rsidRDefault="004B65CE" w:rsidP="004B65CE">
      <w:pPr>
        <w:pStyle w:val="Tekstpodstawowy"/>
        <w:spacing w:after="0" w:line="240" w:lineRule="auto"/>
        <w:rPr>
          <w:rFonts w:cs="Calibri"/>
        </w:rPr>
      </w:pPr>
      <w:r w:rsidRPr="004B65CE">
        <w:rPr>
          <w:rFonts w:cs="Calibri"/>
        </w:rPr>
        <w:t>Producent……………………………………………………………………...</w:t>
      </w:r>
    </w:p>
    <w:p w:rsidR="004B65CE" w:rsidRPr="004B65CE" w:rsidRDefault="004B65CE" w:rsidP="004B65CE">
      <w:pPr>
        <w:pStyle w:val="Tekstpodstawowy"/>
        <w:spacing w:after="0" w:line="240" w:lineRule="auto"/>
        <w:rPr>
          <w:rFonts w:cs="Calibri"/>
        </w:rPr>
      </w:pPr>
      <w:r w:rsidRPr="004B65CE">
        <w:rPr>
          <w:rFonts w:cs="Calibri"/>
        </w:rPr>
        <w:t>Nazwa-model/typ……………………………………………………………...</w:t>
      </w:r>
    </w:p>
    <w:p w:rsidR="0081116B" w:rsidRDefault="004B65CE" w:rsidP="004B65CE">
      <w:pPr>
        <w:pStyle w:val="Tekstpodstawowy"/>
        <w:spacing w:after="0" w:line="240" w:lineRule="auto"/>
        <w:rPr>
          <w:rFonts w:cs="Calibri"/>
        </w:rPr>
      </w:pPr>
      <w:r w:rsidRPr="004B65CE">
        <w:rPr>
          <w:rFonts w:cs="Calibri"/>
        </w:rPr>
        <w:t>Rok produkcji (fabrycznie nowy z 2023/2024r.).</w:t>
      </w:r>
    </w:p>
    <w:p w:rsidR="004B65CE" w:rsidRPr="004B65CE" w:rsidRDefault="004B65CE" w:rsidP="004B65CE">
      <w:pPr>
        <w:pStyle w:val="Tekstpodstawowy"/>
        <w:spacing w:after="0" w:line="240" w:lineRule="auto"/>
        <w:rPr>
          <w:rFonts w:cs="Calibri"/>
        </w:rPr>
      </w:pPr>
    </w:p>
    <w:tbl>
      <w:tblPr>
        <w:tblStyle w:val="Tabela-Siatka"/>
        <w:tblpPr w:leftFromText="141" w:rightFromText="141" w:vertAnchor="text" w:horzAnchor="margin" w:tblpXSpec="center" w:tblpY="117"/>
        <w:tblW w:w="10456" w:type="dxa"/>
        <w:tblLook w:val="04A0"/>
      </w:tblPr>
      <w:tblGrid>
        <w:gridCol w:w="885"/>
        <w:gridCol w:w="5240"/>
        <w:gridCol w:w="2205"/>
        <w:gridCol w:w="2126"/>
      </w:tblGrid>
      <w:tr w:rsidR="00555AC6" w:rsidRPr="004B65CE" w:rsidTr="00BD537B">
        <w:trPr>
          <w:trHeight w:val="315"/>
        </w:trPr>
        <w:tc>
          <w:tcPr>
            <w:tcW w:w="885" w:type="dxa"/>
            <w:hideMark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240" w:type="dxa"/>
            <w:noWrap/>
            <w:hideMark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205" w:type="dxa"/>
            <w:noWrap/>
            <w:hideMark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Parametry wymagane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>do zabiegów ginekologicznych.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 Jednostka sterująca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-z kablem sieciowym o długości 5 m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-na panelu przednim jednostki sterującej podłączenie kabla silnika i sterownika nożnego -ręczna regulacja obrotów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 w zakresie nie mniejszym niż 50-1000 obrotów/ minutę -wybór jednego z trzech zakresów obrotów: niski (100-400 obrotów/ minutę), średni (300-700 obrotów/ minutę), wysoki (500-1000 obrotów/ minutę) 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-zmiana kierunku obrotów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-wymiary jednostki sterującej  120/180/107 mm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( szerokość/ głębokość/ wysokość),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-waga 1,8 kg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-obudowa w kolorze białym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-wyświetlacz cyfrowy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Jednostka sterująca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: z kablem sieciowym Jednostka napędowa umożliwiająca przyłączenie rurki tnącej z zaworem uszczelniającym,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autoklawowalna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, przeznaczona do co 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najmniej 250 cykli sterylizacji </w:t>
            </w:r>
            <w:r w:rsidRPr="004B65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5AC6" w:rsidRPr="004B65CE" w:rsidRDefault="004B65CE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55AC6" w:rsidRPr="004B65CE">
              <w:rPr>
                <w:rFonts w:ascii="Calibri" w:hAnsi="Calibri" w:cs="Calibri"/>
                <w:sz w:val="20"/>
                <w:szCs w:val="20"/>
              </w:rPr>
              <w:t xml:space="preserve">1 szt. </w:t>
            </w:r>
          </w:p>
        </w:tc>
        <w:tc>
          <w:tcPr>
            <w:tcW w:w="2205" w:type="dxa"/>
            <w:noWrap/>
          </w:tcPr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5AC6" w:rsidRPr="004B65CE" w:rsidRDefault="00555AC6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Silnik z kablem o długości nie mniejszej niż 3m łączący jednostkę sterującą z jednostką napędową: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maksymalna liczba obrotów 40 000/ minutę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autoklawowalny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>,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maksymalny moment obrotowy 80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Ncm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przeznaczony do co najmniej 250 cykli sterylizacji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 uchwyt/ nakładka na silnik z odpowiet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rznikami ciepła, </w:t>
            </w:r>
            <w:proofErr w:type="spellStart"/>
            <w:r w:rsidR="004B65CE" w:rsidRPr="004B65CE">
              <w:rPr>
                <w:rFonts w:ascii="Calibri" w:hAnsi="Calibri" w:cs="Calibri"/>
                <w:sz w:val="20"/>
                <w:szCs w:val="20"/>
              </w:rPr>
              <w:t>autoklawowalna</w:t>
            </w:r>
            <w:proofErr w:type="spellEnd"/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4B6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1 szt. </w:t>
            </w:r>
          </w:p>
        </w:tc>
        <w:tc>
          <w:tcPr>
            <w:tcW w:w="2205" w:type="dxa"/>
            <w:noWrap/>
          </w:tcPr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Zestaw do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morcelacji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 Ø15 mm zawierający: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rurka (tuba)  tnąca do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B65CE">
              <w:rPr>
                <w:rFonts w:ascii="Calibri" w:hAnsi="Calibri" w:cs="Calibri"/>
                <w:color w:val="000000"/>
                <w:sz w:val="20"/>
                <w:szCs w:val="20"/>
              </w:rPr>
              <w:t>Ø</w:t>
            </w:r>
            <w:r w:rsidRPr="004B65CE">
              <w:rPr>
                <w:rFonts w:ascii="Calibri" w:hAnsi="Calibri" w:cs="Calibri"/>
                <w:sz w:val="20"/>
                <w:szCs w:val="20"/>
              </w:rPr>
              <w:t>15 mm, przeznaczenie do min.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20 cykli sterylizacyjnych – 2 szt. </w:t>
            </w:r>
          </w:p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Obturator do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B65CE">
              <w:rPr>
                <w:rFonts w:ascii="Calibri" w:hAnsi="Calibri" w:cs="Calibri"/>
                <w:color w:val="000000"/>
                <w:sz w:val="20"/>
                <w:szCs w:val="20"/>
              </w:rPr>
              <w:t>Ø</w:t>
            </w:r>
            <w:r w:rsidRPr="004B65CE">
              <w:rPr>
                <w:rFonts w:ascii="Calibri" w:hAnsi="Calibri" w:cs="Calibri"/>
                <w:sz w:val="20"/>
                <w:szCs w:val="20"/>
              </w:rPr>
              <w:t xml:space="preserve">15 mm, przeznaczony do sterylizacji – 1 szt. </w:t>
            </w:r>
          </w:p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Kaniula zewnętrzna do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morcelatora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B65CE">
              <w:rPr>
                <w:rFonts w:ascii="Calibri" w:hAnsi="Calibri" w:cs="Calibri"/>
                <w:color w:val="000000"/>
                <w:sz w:val="20"/>
                <w:szCs w:val="20"/>
              </w:rPr>
              <w:t>Ø</w:t>
            </w:r>
            <w:r w:rsidRPr="004B65CE">
              <w:rPr>
                <w:rFonts w:ascii="Calibri" w:hAnsi="Calibri" w:cs="Calibri"/>
                <w:sz w:val="20"/>
                <w:szCs w:val="20"/>
              </w:rPr>
              <w:t xml:space="preserve"> 15 mm, przeznac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zona do sterylizacji. – 1 szt. </w:t>
            </w:r>
          </w:p>
        </w:tc>
        <w:tc>
          <w:tcPr>
            <w:tcW w:w="2205" w:type="dxa"/>
            <w:noWrap/>
          </w:tcPr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 xml:space="preserve">4. </w:t>
            </w:r>
          </w:p>
        </w:tc>
        <w:tc>
          <w:tcPr>
            <w:tcW w:w="5240" w:type="dxa"/>
            <w:noWrap/>
          </w:tcPr>
          <w:p w:rsidR="0081116B" w:rsidRPr="004B65CE" w:rsidRDefault="00555AC6" w:rsidP="0081116B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>Włącznik nożny z kablem</w:t>
            </w:r>
            <w:r w:rsidR="0081116B" w:rsidRPr="004B65CE">
              <w:rPr>
                <w:rFonts w:ascii="Calibri" w:hAnsi="Calibri" w:cs="Calibri"/>
                <w:sz w:val="20"/>
                <w:szCs w:val="20"/>
              </w:rPr>
              <w:t xml:space="preserve"> 3m</w:t>
            </w:r>
            <w:r w:rsidRPr="004B65C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1116B" w:rsidRPr="004B65CE">
              <w:rPr>
                <w:rFonts w:ascii="Calibri" w:hAnsi="Calibri" w:cs="Calibri"/>
                <w:sz w:val="20"/>
                <w:szCs w:val="20"/>
              </w:rPr>
              <w:t>funkcja zmiany prędkości obrotów przez zmianę siły nacisku na włącznik</w:t>
            </w:r>
          </w:p>
          <w:p w:rsidR="0081116B" w:rsidRPr="004B65CE" w:rsidRDefault="0081116B" w:rsidP="0081116B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>W zakresie prezentowanym na wyświetlaczu jednostki sterującej</w:t>
            </w:r>
          </w:p>
          <w:p w:rsidR="0081116B" w:rsidRPr="004B65CE" w:rsidRDefault="0081116B" w:rsidP="0081116B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-stopień ochrony IPX8 </w:t>
            </w:r>
            <w:r w:rsidR="00555AC6" w:rsidRPr="004B65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5AC6" w:rsidRPr="004B65CE" w:rsidRDefault="00555AC6" w:rsidP="0081116B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– 1 szt. </w:t>
            </w:r>
          </w:p>
        </w:tc>
        <w:tc>
          <w:tcPr>
            <w:tcW w:w="2205" w:type="dxa"/>
            <w:noWrap/>
          </w:tcPr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>Uszczelki zapasowe: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 xml:space="preserve">- uszczelka typu daszek (10szt.) 12-15 mm, - 1 </w:t>
            </w:r>
            <w:proofErr w:type="spellStart"/>
            <w:r w:rsidRPr="004B65C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4B65C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 płaska niebies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ka (10 szt.) 12-20 mm – 1 </w:t>
            </w:r>
            <w:proofErr w:type="spellStart"/>
            <w:r w:rsidR="004B65CE" w:rsidRPr="004B65C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205" w:type="dxa"/>
            <w:noWrap/>
          </w:tcPr>
          <w:p w:rsidR="004B65CE" w:rsidRPr="004B65CE" w:rsidRDefault="004B65CE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>Środki do czyszczenia i konserwacji: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</w:r>
            <w:r w:rsidRPr="004B65C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olej do smarowania i konserwacji w sprayu, puszka o </w:t>
            </w:r>
            <w:r w:rsidR="004B65CE" w:rsidRPr="004B6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65CE">
              <w:rPr>
                <w:rFonts w:ascii="Calibri" w:hAnsi="Calibri" w:cs="Calibri"/>
                <w:sz w:val="20"/>
                <w:szCs w:val="20"/>
              </w:rPr>
              <w:t>poj. 500 ml x 1 szt.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 środek do czyszczenia w sprayu, puszka o poj. 500 ml x 1 szt.</w:t>
            </w:r>
            <w:r w:rsidRPr="004B65CE">
              <w:rPr>
                <w:rFonts w:ascii="Calibri" w:hAnsi="Calibri" w:cs="Calibri"/>
                <w:sz w:val="20"/>
                <w:szCs w:val="20"/>
              </w:rPr>
              <w:br/>
              <w:t>- adapter do oleju x 1 szt.</w:t>
            </w:r>
          </w:p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noWrap/>
          </w:tcPr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lastRenderedPageBreak/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lastRenderedPageBreak/>
              <w:t>7.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Pojemnik na zestaw, wykonany z siatki nierdzewnej, zamykany, z matą silikonową typu jeżyk. </w:t>
            </w:r>
          </w:p>
        </w:tc>
        <w:tc>
          <w:tcPr>
            <w:tcW w:w="2205" w:type="dxa"/>
            <w:noWrap/>
          </w:tcPr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 xml:space="preserve">Instrukcja obsługi w języku polskim. </w:t>
            </w:r>
          </w:p>
        </w:tc>
        <w:tc>
          <w:tcPr>
            <w:tcW w:w="2205" w:type="dxa"/>
            <w:noWrap/>
          </w:tcPr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5AC6" w:rsidRPr="004B65CE" w:rsidTr="00BD537B">
        <w:trPr>
          <w:trHeight w:val="315"/>
        </w:trPr>
        <w:tc>
          <w:tcPr>
            <w:tcW w:w="885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 xml:space="preserve">9. </w:t>
            </w:r>
          </w:p>
        </w:tc>
        <w:tc>
          <w:tcPr>
            <w:tcW w:w="5240" w:type="dxa"/>
            <w:noWrap/>
          </w:tcPr>
          <w:p w:rsidR="00555AC6" w:rsidRPr="004B65CE" w:rsidRDefault="00555AC6" w:rsidP="00555AC6">
            <w:pPr>
              <w:rPr>
                <w:rFonts w:ascii="Calibri" w:hAnsi="Calibri" w:cs="Calibri"/>
                <w:sz w:val="20"/>
                <w:szCs w:val="20"/>
              </w:rPr>
            </w:pPr>
            <w:r w:rsidRPr="004B65CE">
              <w:rPr>
                <w:rFonts w:ascii="Calibri" w:hAnsi="Calibri" w:cs="Calibri"/>
                <w:sz w:val="20"/>
                <w:szCs w:val="20"/>
              </w:rPr>
              <w:t>Gwarancja – 24 miesiące</w:t>
            </w:r>
          </w:p>
        </w:tc>
        <w:tc>
          <w:tcPr>
            <w:tcW w:w="2205" w:type="dxa"/>
            <w:noWrap/>
          </w:tcPr>
          <w:p w:rsidR="00555AC6" w:rsidRPr="004B65CE" w:rsidRDefault="0081116B" w:rsidP="004B65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65CE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2126" w:type="dxa"/>
          </w:tcPr>
          <w:p w:rsidR="00555AC6" w:rsidRPr="004B65CE" w:rsidRDefault="00555AC6" w:rsidP="00555AC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B65CE" w:rsidRPr="004B65CE" w:rsidRDefault="004B65CE" w:rsidP="004B65CE">
      <w:pPr>
        <w:ind w:left="-567"/>
        <w:rPr>
          <w:rFonts w:ascii="Calibri" w:hAnsi="Calibri" w:cs="Calibri"/>
        </w:rPr>
      </w:pPr>
      <w:r w:rsidRPr="004B65CE">
        <w:rPr>
          <w:rFonts w:ascii="Calibri" w:hAnsi="Calibri" w:cs="Calibri"/>
        </w:rPr>
        <w:t xml:space="preserve"> </w:t>
      </w:r>
    </w:p>
    <w:p w:rsidR="004B65CE" w:rsidRPr="004B65CE" w:rsidRDefault="004B65CE" w:rsidP="004B65CE">
      <w:pPr>
        <w:ind w:left="-567"/>
        <w:rPr>
          <w:rFonts w:ascii="Calibri" w:hAnsi="Calibri" w:cs="Calibri"/>
        </w:rPr>
      </w:pPr>
      <w:r w:rsidRPr="004B65CE">
        <w:rPr>
          <w:rFonts w:ascii="Calibri" w:hAnsi="Calibri" w:cs="Calibri"/>
        </w:rPr>
        <w:t>Powyższe warunki graniczne stanowią wymagania odcinające. Nie spełnienie nawet jednego  z w/w   wymagań spowoduje odrzucenie oferty. Brak opisu będzie traktowany jako brak parametru konfiguracji wyposażenia. Oświadczamy,  że  oferowane  powyżej  wyspecyfikowane wyposażenie jest kompletne i będzie gotowe do użytkowania bez żadnych dodatkowych zakupów i inwestycji.</w:t>
      </w:r>
      <w:r w:rsidRPr="004B65CE">
        <w:rPr>
          <w:rFonts w:ascii="Calibri" w:hAnsi="Calibri" w:cs="Calibri"/>
        </w:rPr>
        <w:tab/>
      </w:r>
    </w:p>
    <w:p w:rsidR="004B65CE" w:rsidRPr="004B65CE" w:rsidRDefault="004B65CE" w:rsidP="004B65CE">
      <w:pPr>
        <w:rPr>
          <w:rFonts w:ascii="Calibri" w:hAnsi="Calibri" w:cs="Calibri"/>
        </w:rPr>
      </w:pPr>
      <w:r w:rsidRPr="004B65CE">
        <w:rPr>
          <w:rFonts w:ascii="Calibri" w:hAnsi="Calibri" w:cs="Calibri"/>
        </w:rPr>
        <w:t xml:space="preserve"> </w:t>
      </w:r>
    </w:p>
    <w:p w:rsidR="004B65CE" w:rsidRPr="004B65CE" w:rsidRDefault="004B65CE" w:rsidP="004B65CE">
      <w:pPr>
        <w:ind w:left="-567"/>
        <w:rPr>
          <w:rFonts w:ascii="Calibri" w:hAnsi="Calibri" w:cs="Calibri"/>
        </w:rPr>
      </w:pPr>
      <w:r w:rsidRPr="004B65CE">
        <w:rPr>
          <w:rFonts w:ascii="Calibri" w:hAnsi="Calibri" w:cs="Calibri"/>
        </w:rPr>
        <w:t xml:space="preserve">  </w:t>
      </w:r>
      <w:bookmarkStart w:id="0" w:name="page11R_mcid4"/>
      <w:bookmarkEnd w:id="0"/>
      <w:r w:rsidRPr="004B65CE">
        <w:rPr>
          <w:rFonts w:ascii="Calibri" w:hAnsi="Calibri" w:cs="Calibri"/>
        </w:rPr>
        <w:t>Data</w:t>
      </w:r>
      <w:bookmarkStart w:id="1" w:name="page11R_mcid9"/>
      <w:bookmarkStart w:id="2" w:name="page11R_mcid8"/>
      <w:bookmarkStart w:id="3" w:name="page11R_mcid7"/>
      <w:bookmarkStart w:id="4" w:name="page11R_mcid6"/>
      <w:bookmarkStart w:id="5" w:name="page11R_mcid5"/>
      <w:bookmarkEnd w:id="1"/>
      <w:bookmarkEnd w:id="2"/>
      <w:bookmarkEnd w:id="3"/>
      <w:bookmarkEnd w:id="4"/>
      <w:bookmarkEnd w:id="5"/>
      <w:r w:rsidRPr="004B65CE">
        <w:rPr>
          <w:rFonts w:ascii="Calibri" w:hAnsi="Calibri" w:cs="Calibri"/>
        </w:rPr>
        <w:t xml:space="preserve">:  </w:t>
      </w:r>
    </w:p>
    <w:p w:rsidR="004B65CE" w:rsidRPr="004B65CE" w:rsidRDefault="004B65CE" w:rsidP="004B65CE">
      <w:pPr>
        <w:ind w:left="-567"/>
        <w:rPr>
          <w:rFonts w:ascii="Calibri" w:hAnsi="Calibri" w:cs="Calibri"/>
        </w:rPr>
      </w:pPr>
      <w:r w:rsidRPr="004B65CE">
        <w:rPr>
          <w:rFonts w:ascii="Calibri" w:hAnsi="Calibri" w:cs="Calibri"/>
        </w:rPr>
        <w:t xml:space="preserve"> </w:t>
      </w:r>
    </w:p>
    <w:p w:rsidR="004B65CE" w:rsidRPr="004B65CE" w:rsidRDefault="004B65CE" w:rsidP="004B65CE">
      <w:pPr>
        <w:ind w:left="-567"/>
        <w:rPr>
          <w:rFonts w:ascii="Calibri" w:hAnsi="Calibri" w:cs="Calibri"/>
        </w:rPr>
      </w:pPr>
      <w:r w:rsidRPr="004B65CE">
        <w:rPr>
          <w:rFonts w:ascii="Calibri" w:hAnsi="Calibri" w:cs="Calibri"/>
        </w:rPr>
        <w:t xml:space="preserve">  Podpis……………………..</w:t>
      </w:r>
    </w:p>
    <w:sectPr w:rsidR="004B65CE" w:rsidRPr="004B65CE" w:rsidSect="004B65C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6958"/>
    <w:rsid w:val="00126836"/>
    <w:rsid w:val="00335018"/>
    <w:rsid w:val="004B65CE"/>
    <w:rsid w:val="00555AC6"/>
    <w:rsid w:val="00610713"/>
    <w:rsid w:val="0063275D"/>
    <w:rsid w:val="0081116B"/>
    <w:rsid w:val="00B86861"/>
    <w:rsid w:val="00BD537B"/>
    <w:rsid w:val="00E96958"/>
    <w:rsid w:val="00F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link w:val="NagwekZnak"/>
    <w:rsid w:val="004B65CE"/>
    <w:pPr>
      <w:keepNext/>
      <w:suppressAutoHyphens/>
      <w:overflowPunct w:val="0"/>
      <w:spacing w:before="240" w:after="120" w:line="276" w:lineRule="auto"/>
    </w:pPr>
    <w:rPr>
      <w:rFonts w:ascii="Liberation Sans" w:eastAsia="Microsoft YaHei" w:hAnsi="Liberation Sans" w:cs="Arial"/>
      <w:kern w:val="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B65CE"/>
    <w:rPr>
      <w:rFonts w:ascii="Liberation Sans" w:eastAsia="Microsoft YaHei" w:hAnsi="Liberation Sans" w:cs="Arial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rsid w:val="004B65CE"/>
    <w:pPr>
      <w:suppressAutoHyphens/>
      <w:overflowPunct w:val="0"/>
      <w:spacing w:after="140" w:line="276" w:lineRule="auto"/>
    </w:pPr>
    <w:rPr>
      <w:rFonts w:ascii="Calibri" w:eastAsia="Calibri" w:hAnsi="Calibri" w:cs="Tahom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4B65CE"/>
    <w:rPr>
      <w:rFonts w:ascii="Calibri" w:eastAsia="Calibri" w:hAnsi="Calibri" w:cs="Tahom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link w:val="NagwekZnak"/>
    <w:rsid w:val="004B65CE"/>
    <w:pPr>
      <w:keepNext/>
      <w:suppressAutoHyphens/>
      <w:overflowPunct w:val="0"/>
      <w:spacing w:before="240" w:after="120" w:line="276" w:lineRule="auto"/>
    </w:pPr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character" w:customStyle="1" w:styleId="NagwekZnak">
    <w:name w:val="Nagłówek Znak"/>
    <w:basedOn w:val="Domylnaczcionkaakapitu"/>
    <w:link w:val="Nagwek"/>
    <w:rsid w:val="004B65CE"/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paragraph" w:styleId="Tekstpodstawowy">
    <w:name w:val="Body Text"/>
    <w:basedOn w:val="Normalny"/>
    <w:link w:val="TekstpodstawowyZnak"/>
    <w:rsid w:val="004B65CE"/>
    <w:pPr>
      <w:suppressAutoHyphens/>
      <w:overflowPunct w:val="0"/>
      <w:spacing w:after="140" w:line="276" w:lineRule="auto"/>
    </w:pPr>
    <w:rPr>
      <w:rFonts w:ascii="Calibri" w:eastAsia="Calibri" w:hAnsi="Calibri" w:cs="Tahom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B65CE"/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Polmed Plus</dc:creator>
  <cp:lastModifiedBy>a.habieda</cp:lastModifiedBy>
  <cp:revision>3</cp:revision>
  <cp:lastPrinted>2024-01-09T09:47:00Z</cp:lastPrinted>
  <dcterms:created xsi:type="dcterms:W3CDTF">2024-01-31T12:12:00Z</dcterms:created>
  <dcterms:modified xsi:type="dcterms:W3CDTF">2024-01-31T12:13:00Z</dcterms:modified>
</cp:coreProperties>
</file>