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C406E" w14:textId="77777777" w:rsidR="006D3F2C" w:rsidRPr="00550948" w:rsidRDefault="00D17036" w:rsidP="00832849">
      <w:pPr>
        <w:pStyle w:val="Stopka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b/>
          <w:sz w:val="20"/>
          <w:szCs w:val="20"/>
        </w:rPr>
        <w:t xml:space="preserve">Załącznik </w:t>
      </w:r>
      <w:r w:rsidRPr="00550948">
        <w:rPr>
          <w:rStyle w:val="PodtytuZnak"/>
          <w:rFonts w:ascii="Arial" w:eastAsiaTheme="minorHAnsi" w:hAnsi="Arial" w:cs="Arial"/>
          <w:b/>
          <w:sz w:val="20"/>
          <w:szCs w:val="20"/>
        </w:rPr>
        <w:t>nr</w:t>
      </w:r>
      <w:r w:rsidRPr="00550948">
        <w:rPr>
          <w:rFonts w:ascii="Arial" w:hAnsi="Arial" w:cs="Arial"/>
          <w:b/>
          <w:sz w:val="20"/>
          <w:szCs w:val="20"/>
        </w:rPr>
        <w:t xml:space="preserve"> </w:t>
      </w:r>
      <w:r w:rsidR="00295134" w:rsidRPr="00550948">
        <w:rPr>
          <w:rFonts w:ascii="Arial" w:hAnsi="Arial" w:cs="Arial"/>
          <w:b/>
          <w:sz w:val="20"/>
          <w:szCs w:val="20"/>
        </w:rPr>
        <w:t>5</w:t>
      </w:r>
      <w:r w:rsidR="00E651B3" w:rsidRPr="00550948">
        <w:rPr>
          <w:rFonts w:ascii="Arial" w:hAnsi="Arial" w:cs="Arial"/>
          <w:b/>
          <w:sz w:val="20"/>
          <w:szCs w:val="20"/>
        </w:rPr>
        <w:t xml:space="preserve"> do S</w:t>
      </w:r>
      <w:r w:rsidRPr="00550948">
        <w:rPr>
          <w:rFonts w:ascii="Arial" w:hAnsi="Arial" w:cs="Arial"/>
          <w:b/>
          <w:sz w:val="20"/>
          <w:szCs w:val="20"/>
        </w:rPr>
        <w:t>WZ</w:t>
      </w:r>
    </w:p>
    <w:p w14:paraId="14BDDA24" w14:textId="77777777" w:rsidR="000C733D" w:rsidRPr="00550948" w:rsidRDefault="000C733D" w:rsidP="00706FDE">
      <w:pPr>
        <w:tabs>
          <w:tab w:val="right" w:pos="9072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D7F4480" w14:textId="77777777" w:rsidR="002513FC" w:rsidRPr="002206A6" w:rsidRDefault="002513FC" w:rsidP="002513FC">
      <w:pPr>
        <w:pStyle w:val="Styl2"/>
        <w:numPr>
          <w:ilvl w:val="0"/>
          <w:numId w:val="0"/>
        </w:numPr>
        <w:spacing w:after="240"/>
        <w:rPr>
          <w:b w:val="0"/>
          <w:bCs/>
        </w:rPr>
      </w:pPr>
      <w:bookmarkStart w:id="0" w:name="_Hlk131067291"/>
      <w:r w:rsidRPr="002206A6">
        <w:rPr>
          <w:b w:val="0"/>
          <w:bCs/>
        </w:rPr>
        <w:t>Opis przedmiotu zamówienia</w:t>
      </w:r>
    </w:p>
    <w:p w14:paraId="142E5BD4" w14:textId="77777777" w:rsidR="00F10800" w:rsidRPr="00C25C7B" w:rsidRDefault="00F10800" w:rsidP="00F10800">
      <w:pPr>
        <w:widowControl w:val="0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1858611" w14:textId="6299DC9B" w:rsidR="00F10800" w:rsidRPr="00C25C7B" w:rsidRDefault="00F10800" w:rsidP="00F10800">
      <w:pPr>
        <w:widowControl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pn.</w:t>
      </w:r>
      <w:r w:rsidRPr="00CC6C8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="00CF5AD5">
        <w:rPr>
          <w:rFonts w:ascii="Arial" w:hAnsi="Arial"/>
          <w:bCs/>
          <w:sz w:val="20"/>
          <w:szCs w:val="20"/>
        </w:rPr>
        <w:t>B</w:t>
      </w:r>
      <w:r w:rsidRPr="00BA10EE">
        <w:rPr>
          <w:rFonts w:ascii="Arial" w:hAnsi="Arial"/>
          <w:b/>
          <w:sz w:val="20"/>
          <w:szCs w:val="20"/>
        </w:rPr>
        <w:t>udowa drogi gminnej Padniewko – Wyrobki – Mogilno</w:t>
      </w:r>
      <w:r w:rsidRPr="00CC6C8E">
        <w:rPr>
          <w:rFonts w:ascii="Arial" w:hAnsi="Arial" w:cs="Arial"/>
          <w:b/>
          <w:sz w:val="20"/>
          <w:szCs w:val="20"/>
        </w:rPr>
        <w:t>”</w:t>
      </w:r>
    </w:p>
    <w:bookmarkEnd w:id="0"/>
    <w:p w14:paraId="7ACC5E32" w14:textId="77777777" w:rsidR="00075179" w:rsidRPr="00550948" w:rsidRDefault="00075179" w:rsidP="00075179">
      <w:pPr>
        <w:tabs>
          <w:tab w:val="right" w:pos="9072"/>
        </w:tabs>
        <w:spacing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20D120" w14:textId="43B10E76" w:rsidR="00FC429E" w:rsidRPr="00FC429E" w:rsidRDefault="00550948" w:rsidP="00567B44">
      <w:pPr>
        <w:pStyle w:val="Akapitzlist"/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bookmarkStart w:id="1" w:name="_Hlk135652502"/>
      <w:r w:rsidRPr="00550948">
        <w:rPr>
          <w:rFonts w:ascii="Arial" w:hAnsi="Arial" w:cs="Arial"/>
          <w:sz w:val="20"/>
          <w:szCs w:val="20"/>
        </w:rPr>
        <w:t xml:space="preserve">Przedmiot zamówienia obejmuje </w:t>
      </w:r>
      <w:r w:rsidR="00FC429E" w:rsidRPr="00FC429E">
        <w:rPr>
          <w:rFonts w:ascii="Arial" w:hAnsi="Arial" w:cs="Arial"/>
          <w:sz w:val="20"/>
          <w:szCs w:val="20"/>
        </w:rPr>
        <w:t>budow</w:t>
      </w:r>
      <w:r w:rsidR="00FC429E">
        <w:rPr>
          <w:rFonts w:ascii="Arial" w:hAnsi="Arial" w:cs="Arial"/>
          <w:sz w:val="20"/>
          <w:szCs w:val="20"/>
        </w:rPr>
        <w:t>ę</w:t>
      </w:r>
      <w:r w:rsidR="00FC429E" w:rsidRPr="00FC429E">
        <w:rPr>
          <w:rFonts w:ascii="Arial" w:hAnsi="Arial" w:cs="Arial"/>
          <w:sz w:val="20"/>
          <w:szCs w:val="20"/>
        </w:rPr>
        <w:t xml:space="preserve"> drogi gminnej Padniewko – Wyrobki – Mogilno (ul. Wybudowanie).</w:t>
      </w:r>
      <w:r w:rsidR="00FC429E">
        <w:rPr>
          <w:rFonts w:ascii="Arial" w:hAnsi="Arial" w:cs="Arial"/>
          <w:sz w:val="20"/>
          <w:szCs w:val="20"/>
        </w:rPr>
        <w:t xml:space="preserve"> </w:t>
      </w:r>
      <w:r w:rsidR="00FC429E" w:rsidRPr="00FC429E">
        <w:rPr>
          <w:rFonts w:ascii="Arial" w:hAnsi="Arial" w:cs="Arial"/>
          <w:sz w:val="20"/>
          <w:szCs w:val="20"/>
        </w:rPr>
        <w:t>W skład zadania inwestycyjnego wchodzą:</w:t>
      </w:r>
    </w:p>
    <w:p w14:paraId="4B037817" w14:textId="0097E5DE" w:rsidR="00FC429E" w:rsidRPr="00FC429E" w:rsidRDefault="00FC429E" w:rsidP="00567B44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C429E">
        <w:rPr>
          <w:rFonts w:ascii="Arial" w:hAnsi="Arial" w:cs="Arial"/>
          <w:sz w:val="20"/>
          <w:szCs w:val="20"/>
        </w:rPr>
        <w:t xml:space="preserve">budowa drogi klasy L o nawierzchni bitumicznej, </w:t>
      </w:r>
    </w:p>
    <w:p w14:paraId="5F22DE6C" w14:textId="45E54B68" w:rsidR="00FC429E" w:rsidRPr="00FC429E" w:rsidRDefault="00FC429E" w:rsidP="00567B44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C429E">
        <w:rPr>
          <w:rFonts w:ascii="Arial" w:hAnsi="Arial" w:cs="Arial"/>
          <w:sz w:val="20"/>
          <w:szCs w:val="20"/>
        </w:rPr>
        <w:t>budowa ciągu pieszo-jezdnego,</w:t>
      </w:r>
    </w:p>
    <w:p w14:paraId="57BBCDCB" w14:textId="4CEC4954" w:rsidR="00FC429E" w:rsidRPr="00FC429E" w:rsidRDefault="00FC429E" w:rsidP="00567B44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C429E">
        <w:rPr>
          <w:rFonts w:ascii="Arial" w:hAnsi="Arial" w:cs="Arial"/>
          <w:sz w:val="20"/>
          <w:szCs w:val="20"/>
        </w:rPr>
        <w:t>budowa zjazdów,</w:t>
      </w:r>
    </w:p>
    <w:p w14:paraId="5AD2C88D" w14:textId="0817B919" w:rsidR="00FC429E" w:rsidRPr="00FC429E" w:rsidRDefault="00FC429E" w:rsidP="00567B44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C429E">
        <w:rPr>
          <w:rFonts w:ascii="Arial" w:hAnsi="Arial" w:cs="Arial"/>
          <w:sz w:val="20"/>
          <w:szCs w:val="20"/>
        </w:rPr>
        <w:t>budowa ścieżki rowerowej,</w:t>
      </w:r>
    </w:p>
    <w:p w14:paraId="6364A0F6" w14:textId="44FAF91B" w:rsidR="00FC429E" w:rsidRPr="00FC429E" w:rsidRDefault="00FC429E" w:rsidP="00567B44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C429E">
        <w:rPr>
          <w:rFonts w:ascii="Arial" w:hAnsi="Arial" w:cs="Arial"/>
          <w:sz w:val="20"/>
          <w:szCs w:val="20"/>
        </w:rPr>
        <w:t xml:space="preserve">przebudowa przepustu, </w:t>
      </w:r>
    </w:p>
    <w:p w14:paraId="267FF21B" w14:textId="2C4622AF" w:rsidR="00FC429E" w:rsidRPr="00FC429E" w:rsidRDefault="00FC429E" w:rsidP="00567B44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C429E">
        <w:rPr>
          <w:rFonts w:ascii="Arial" w:hAnsi="Arial" w:cs="Arial"/>
          <w:sz w:val="20"/>
          <w:szCs w:val="20"/>
        </w:rPr>
        <w:t>budowa kanalizacji deszczowej zgodnie z wydanymi warunkami technicznymi,</w:t>
      </w:r>
    </w:p>
    <w:p w14:paraId="1A9F826A" w14:textId="1674EB15" w:rsidR="00FC429E" w:rsidRDefault="00FC429E" w:rsidP="00567B44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C429E">
        <w:rPr>
          <w:rFonts w:ascii="Arial" w:hAnsi="Arial" w:cs="Arial"/>
          <w:sz w:val="20"/>
          <w:szCs w:val="20"/>
        </w:rPr>
        <w:t>przebudowa niezbędnej infrastruktury technicznej zgodnie z wydanymi warunkami technicznymi.</w:t>
      </w:r>
    </w:p>
    <w:p w14:paraId="4F3ACFA8" w14:textId="7125E194" w:rsidR="00FC429E" w:rsidRPr="00567B44" w:rsidRDefault="00567B44" w:rsidP="00567B44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Opis zadania dla poszczególnych branż</w:t>
      </w:r>
      <w:r w:rsidR="00FC429E" w:rsidRPr="00567B44">
        <w:rPr>
          <w:rFonts w:ascii="Arial" w:hAnsi="Arial" w:cs="Arial"/>
          <w:sz w:val="20"/>
          <w:szCs w:val="20"/>
        </w:rPr>
        <w:t>:</w:t>
      </w:r>
    </w:p>
    <w:p w14:paraId="1E3D4CAE" w14:textId="68E59CC8" w:rsidR="00FC429E" w:rsidRPr="00567B44" w:rsidRDefault="00567B44" w:rsidP="00FA1B1B">
      <w:pPr>
        <w:pStyle w:val="Akapitzlist"/>
        <w:numPr>
          <w:ilvl w:val="0"/>
          <w:numId w:val="10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FC429E" w:rsidRPr="00567B44">
        <w:rPr>
          <w:rFonts w:ascii="Arial" w:hAnsi="Arial" w:cs="Arial"/>
          <w:sz w:val="20"/>
          <w:szCs w:val="20"/>
        </w:rPr>
        <w:t>ranża drogowa</w:t>
      </w:r>
      <w:r>
        <w:rPr>
          <w:rFonts w:ascii="Arial" w:hAnsi="Arial" w:cs="Arial"/>
          <w:sz w:val="20"/>
          <w:szCs w:val="20"/>
        </w:rPr>
        <w:t>:</w:t>
      </w:r>
    </w:p>
    <w:p w14:paraId="30B37139" w14:textId="3709B93E" w:rsidR="00FC429E" w:rsidRPr="00567B44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C429E" w:rsidRPr="00567B44">
        <w:rPr>
          <w:rFonts w:ascii="Arial" w:hAnsi="Arial" w:cs="Arial"/>
          <w:sz w:val="20"/>
          <w:szCs w:val="20"/>
        </w:rPr>
        <w:t>ozbiórki istniejących nawierzchni oraz elementów drogowych</w:t>
      </w:r>
      <w:r>
        <w:rPr>
          <w:rFonts w:ascii="Arial" w:hAnsi="Arial" w:cs="Arial"/>
          <w:sz w:val="20"/>
          <w:szCs w:val="20"/>
        </w:rPr>
        <w:t>,</w:t>
      </w:r>
    </w:p>
    <w:p w14:paraId="4C8F4585" w14:textId="245691BF" w:rsidR="00567B44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C429E" w:rsidRPr="00567B44">
        <w:rPr>
          <w:rFonts w:ascii="Arial" w:hAnsi="Arial" w:cs="Arial"/>
          <w:sz w:val="20"/>
          <w:szCs w:val="20"/>
        </w:rPr>
        <w:t>ykopy oraz przekopy wykonywane w gruncie kat. III-IV</w:t>
      </w:r>
      <w:r>
        <w:rPr>
          <w:rFonts w:ascii="Arial" w:hAnsi="Arial" w:cs="Arial"/>
          <w:sz w:val="20"/>
          <w:szCs w:val="20"/>
        </w:rPr>
        <w:t>,</w:t>
      </w:r>
    </w:p>
    <w:p w14:paraId="71E743C9" w14:textId="3F2487A2" w:rsidR="00567B44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C429E" w:rsidRPr="00567B44">
        <w:rPr>
          <w:rFonts w:ascii="Arial" w:hAnsi="Arial" w:cs="Arial"/>
          <w:sz w:val="20"/>
          <w:szCs w:val="20"/>
        </w:rPr>
        <w:t>dtworzenie trasy i punktów wysokościowych w terenie równinnym</w:t>
      </w:r>
      <w:r>
        <w:rPr>
          <w:rFonts w:ascii="Arial" w:hAnsi="Arial" w:cs="Arial"/>
          <w:sz w:val="20"/>
          <w:szCs w:val="20"/>
        </w:rPr>
        <w:t>,</w:t>
      </w:r>
    </w:p>
    <w:p w14:paraId="05AC7074" w14:textId="3EBFD6D8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C429E" w:rsidRPr="00567B44">
        <w:rPr>
          <w:rFonts w:ascii="Arial" w:hAnsi="Arial" w:cs="Arial"/>
          <w:sz w:val="20"/>
          <w:szCs w:val="20"/>
        </w:rPr>
        <w:t>ykonanie koryta mechanicznie wraz z profilowaniem i zagęszczeniem podłoża gruntowego cementem pod warstwy konstrukcyjne</w:t>
      </w:r>
      <w:r>
        <w:rPr>
          <w:rFonts w:ascii="Arial" w:hAnsi="Arial" w:cs="Arial"/>
          <w:sz w:val="20"/>
          <w:szCs w:val="20"/>
        </w:rPr>
        <w:t>,</w:t>
      </w:r>
    </w:p>
    <w:p w14:paraId="4362C5D7" w14:textId="3FC68E22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C429E" w:rsidRPr="00567B44">
        <w:rPr>
          <w:rFonts w:ascii="Arial" w:hAnsi="Arial" w:cs="Arial"/>
          <w:sz w:val="20"/>
          <w:szCs w:val="20"/>
        </w:rPr>
        <w:t>ykonanie rowów drogowych</w:t>
      </w:r>
      <w:r>
        <w:rPr>
          <w:rFonts w:ascii="Arial" w:hAnsi="Arial" w:cs="Arial"/>
          <w:sz w:val="20"/>
          <w:szCs w:val="20"/>
        </w:rPr>
        <w:t>,</w:t>
      </w:r>
    </w:p>
    <w:p w14:paraId="3F4CAFAF" w14:textId="32FEF6FA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FC429E" w:rsidRPr="00567B44">
        <w:rPr>
          <w:rFonts w:ascii="Arial" w:hAnsi="Arial" w:cs="Arial"/>
          <w:sz w:val="20"/>
          <w:szCs w:val="20"/>
        </w:rPr>
        <w:t>ontaż przepustów drogowych</w:t>
      </w:r>
      <w:r>
        <w:rPr>
          <w:rFonts w:ascii="Arial" w:hAnsi="Arial" w:cs="Arial"/>
          <w:sz w:val="20"/>
          <w:szCs w:val="20"/>
        </w:rPr>
        <w:t>,</w:t>
      </w:r>
    </w:p>
    <w:p w14:paraId="142FF91C" w14:textId="44E951C1" w:rsidR="00567B44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C429E" w:rsidRPr="00567B44">
        <w:rPr>
          <w:rFonts w:ascii="Arial" w:hAnsi="Arial" w:cs="Arial"/>
          <w:sz w:val="20"/>
          <w:szCs w:val="20"/>
        </w:rPr>
        <w:t>ykonanie podbudowy pomocniczej pod projektowane konstrukcje</w:t>
      </w:r>
      <w:r>
        <w:rPr>
          <w:rFonts w:ascii="Arial" w:hAnsi="Arial" w:cs="Arial"/>
          <w:sz w:val="20"/>
          <w:szCs w:val="20"/>
        </w:rPr>
        <w:t>,</w:t>
      </w:r>
    </w:p>
    <w:p w14:paraId="08D89AB4" w14:textId="7914FB3D" w:rsidR="00567B44" w:rsidRDefault="00FC429E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 xml:space="preserve"> </w:t>
      </w:r>
      <w:r w:rsidR="00567B44">
        <w:rPr>
          <w:rFonts w:ascii="Arial" w:hAnsi="Arial" w:cs="Arial"/>
          <w:sz w:val="20"/>
          <w:szCs w:val="20"/>
        </w:rPr>
        <w:t>u</w:t>
      </w:r>
      <w:r w:rsidRPr="00567B44">
        <w:rPr>
          <w:rFonts w:ascii="Arial" w:hAnsi="Arial" w:cs="Arial"/>
          <w:sz w:val="20"/>
          <w:szCs w:val="20"/>
        </w:rPr>
        <w:t>stawienie krawężników betonowych o wymiarach 15x30cm na ławie betonowej</w:t>
      </w:r>
      <w:r w:rsidR="00567B44">
        <w:rPr>
          <w:rFonts w:ascii="Arial" w:hAnsi="Arial" w:cs="Arial"/>
          <w:sz w:val="20"/>
          <w:szCs w:val="20"/>
        </w:rPr>
        <w:t>,</w:t>
      </w:r>
    </w:p>
    <w:p w14:paraId="088B517C" w14:textId="0E2C3536" w:rsidR="00567B44" w:rsidRDefault="00FC429E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 xml:space="preserve"> </w:t>
      </w:r>
      <w:r w:rsidR="00567B44">
        <w:rPr>
          <w:rFonts w:ascii="Arial" w:hAnsi="Arial" w:cs="Arial"/>
          <w:sz w:val="20"/>
          <w:szCs w:val="20"/>
        </w:rPr>
        <w:t>us</w:t>
      </w:r>
      <w:r w:rsidRPr="00567B44">
        <w:rPr>
          <w:rFonts w:ascii="Arial" w:hAnsi="Arial" w:cs="Arial"/>
          <w:sz w:val="20"/>
          <w:szCs w:val="20"/>
        </w:rPr>
        <w:t>tawienie oporników betonowych o wymiarach 12x25cm na ławie betonowej</w:t>
      </w:r>
      <w:r w:rsidR="00567B44">
        <w:rPr>
          <w:rFonts w:ascii="Arial" w:hAnsi="Arial" w:cs="Arial"/>
          <w:sz w:val="20"/>
          <w:szCs w:val="20"/>
        </w:rPr>
        <w:t>,</w:t>
      </w:r>
    </w:p>
    <w:p w14:paraId="118698DF" w14:textId="54D93A6F" w:rsidR="00FC429E" w:rsidRDefault="00FC429E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 xml:space="preserve"> </w:t>
      </w:r>
      <w:r w:rsidR="00567B44">
        <w:rPr>
          <w:rFonts w:ascii="Arial" w:hAnsi="Arial" w:cs="Arial"/>
          <w:sz w:val="20"/>
          <w:szCs w:val="20"/>
        </w:rPr>
        <w:t>u</w:t>
      </w:r>
      <w:r w:rsidRPr="00567B44">
        <w:rPr>
          <w:rFonts w:ascii="Arial" w:hAnsi="Arial" w:cs="Arial"/>
          <w:sz w:val="20"/>
          <w:szCs w:val="20"/>
        </w:rPr>
        <w:t>stawianie obrzeży betonowych o wymiarach 8x30 cm</w:t>
      </w:r>
      <w:r w:rsidR="00567B44">
        <w:rPr>
          <w:rFonts w:ascii="Arial" w:hAnsi="Arial" w:cs="Arial"/>
          <w:sz w:val="20"/>
          <w:szCs w:val="20"/>
        </w:rPr>
        <w:t>,</w:t>
      </w:r>
    </w:p>
    <w:p w14:paraId="73A35F07" w14:textId="1D3DA8A4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C429E" w:rsidRPr="00567B44">
        <w:rPr>
          <w:rFonts w:ascii="Arial" w:hAnsi="Arial" w:cs="Arial"/>
          <w:sz w:val="20"/>
          <w:szCs w:val="20"/>
        </w:rPr>
        <w:t>ykonanie nawierzchni jezdni</w:t>
      </w:r>
      <w:r>
        <w:rPr>
          <w:rFonts w:ascii="Arial" w:hAnsi="Arial" w:cs="Arial"/>
          <w:sz w:val="20"/>
          <w:szCs w:val="20"/>
        </w:rPr>
        <w:t>,</w:t>
      </w:r>
    </w:p>
    <w:p w14:paraId="5D817C56" w14:textId="578844B9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C429E" w:rsidRPr="00567B44">
        <w:rPr>
          <w:rFonts w:ascii="Arial" w:hAnsi="Arial" w:cs="Arial"/>
          <w:sz w:val="20"/>
          <w:szCs w:val="20"/>
        </w:rPr>
        <w:t>ykonanie nawierzchni ścieżek rowerowych z betonu asfaltowego</w:t>
      </w:r>
      <w:r>
        <w:rPr>
          <w:rFonts w:ascii="Arial" w:hAnsi="Arial" w:cs="Arial"/>
          <w:sz w:val="20"/>
          <w:szCs w:val="20"/>
        </w:rPr>
        <w:t>,</w:t>
      </w:r>
    </w:p>
    <w:p w14:paraId="4B8BE58E" w14:textId="1258E04C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C429E" w:rsidRPr="00567B44">
        <w:rPr>
          <w:rFonts w:ascii="Arial" w:hAnsi="Arial" w:cs="Arial"/>
          <w:sz w:val="20"/>
          <w:szCs w:val="20"/>
        </w:rPr>
        <w:t>ykonanie nawierzchni z betonowej kostki brukowej</w:t>
      </w:r>
      <w:r>
        <w:rPr>
          <w:rFonts w:ascii="Arial" w:hAnsi="Arial" w:cs="Arial"/>
          <w:sz w:val="20"/>
          <w:szCs w:val="20"/>
        </w:rPr>
        <w:t>,</w:t>
      </w:r>
    </w:p>
    <w:p w14:paraId="50F24B28" w14:textId="2C3FAEB5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FC429E" w:rsidRPr="00567B44">
        <w:rPr>
          <w:rFonts w:ascii="Arial" w:hAnsi="Arial" w:cs="Arial"/>
          <w:sz w:val="20"/>
          <w:szCs w:val="20"/>
        </w:rPr>
        <w:t>umusowanie i obsianie trawą terenów zieleni niskiej</w:t>
      </w:r>
      <w:r>
        <w:rPr>
          <w:rFonts w:ascii="Arial" w:hAnsi="Arial" w:cs="Arial"/>
          <w:sz w:val="20"/>
          <w:szCs w:val="20"/>
        </w:rPr>
        <w:t>,</w:t>
      </w:r>
    </w:p>
    <w:p w14:paraId="154DCC73" w14:textId="5BA8849A" w:rsidR="00567B44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C429E" w:rsidRPr="00567B44">
        <w:rPr>
          <w:rFonts w:ascii="Arial" w:hAnsi="Arial" w:cs="Arial"/>
          <w:sz w:val="20"/>
          <w:szCs w:val="20"/>
        </w:rPr>
        <w:t>znakowanie poziome jezdni w technologii grubowarstwowej</w:t>
      </w:r>
      <w:r>
        <w:rPr>
          <w:rFonts w:ascii="Arial" w:hAnsi="Arial" w:cs="Arial"/>
          <w:sz w:val="20"/>
          <w:szCs w:val="20"/>
        </w:rPr>
        <w:t>,</w:t>
      </w:r>
    </w:p>
    <w:p w14:paraId="7A3A1DD0" w14:textId="6AF3DD49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FC429E" w:rsidRPr="00567B44">
        <w:rPr>
          <w:rFonts w:ascii="Arial" w:hAnsi="Arial" w:cs="Arial"/>
          <w:sz w:val="20"/>
          <w:szCs w:val="20"/>
        </w:rPr>
        <w:t>stawienie słupków z rur stalowych dla znaków drogowych</w:t>
      </w:r>
      <w:r>
        <w:rPr>
          <w:rFonts w:ascii="Arial" w:hAnsi="Arial" w:cs="Arial"/>
          <w:sz w:val="20"/>
          <w:szCs w:val="20"/>
        </w:rPr>
        <w:t>,</w:t>
      </w:r>
    </w:p>
    <w:p w14:paraId="22969E10" w14:textId="34CDAE91" w:rsidR="00FC429E" w:rsidRDefault="00567B44" w:rsidP="00FA1B1B">
      <w:pPr>
        <w:pStyle w:val="Akapitzlist"/>
        <w:numPr>
          <w:ilvl w:val="0"/>
          <w:numId w:val="11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C429E" w:rsidRPr="00567B44">
        <w:rPr>
          <w:rFonts w:ascii="Arial" w:hAnsi="Arial" w:cs="Arial"/>
          <w:sz w:val="20"/>
          <w:szCs w:val="20"/>
        </w:rPr>
        <w:t>znakowanie pionowe</w:t>
      </w:r>
      <w:r>
        <w:rPr>
          <w:rFonts w:ascii="Arial" w:hAnsi="Arial" w:cs="Arial"/>
          <w:sz w:val="20"/>
          <w:szCs w:val="20"/>
        </w:rPr>
        <w:t>.</w:t>
      </w:r>
    </w:p>
    <w:p w14:paraId="073A9C11" w14:textId="7AF970E4" w:rsidR="00FC429E" w:rsidRDefault="00FC429E" w:rsidP="00FA1B1B">
      <w:pPr>
        <w:pStyle w:val="Akapitzlist"/>
        <w:numPr>
          <w:ilvl w:val="0"/>
          <w:numId w:val="12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Kanalizacja deszczowa, sanitarna i wodociąg</w:t>
      </w:r>
      <w:r w:rsidR="00567B44">
        <w:rPr>
          <w:rFonts w:ascii="Arial" w:hAnsi="Arial" w:cs="Arial"/>
          <w:sz w:val="20"/>
          <w:szCs w:val="20"/>
        </w:rPr>
        <w:t>:</w:t>
      </w:r>
    </w:p>
    <w:p w14:paraId="6E81D9E4" w14:textId="66786766" w:rsidR="00FC429E" w:rsidRDefault="00FC429E" w:rsidP="00FA1B1B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wykopy oraz przekopy wykonywane w gruncie kat. III-IV</w:t>
      </w:r>
      <w:r w:rsidR="00567B44">
        <w:rPr>
          <w:rFonts w:ascii="Arial" w:hAnsi="Arial" w:cs="Arial"/>
          <w:sz w:val="20"/>
          <w:szCs w:val="20"/>
        </w:rPr>
        <w:t>,</w:t>
      </w:r>
    </w:p>
    <w:p w14:paraId="0690F5FE" w14:textId="55C1DC70" w:rsidR="00FC429E" w:rsidRDefault="00FC429E" w:rsidP="00FA1B1B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wywóz zbędnego gruntu</w:t>
      </w:r>
      <w:r w:rsidR="00567B44">
        <w:rPr>
          <w:rFonts w:ascii="Arial" w:hAnsi="Arial" w:cs="Arial"/>
          <w:sz w:val="20"/>
          <w:szCs w:val="20"/>
        </w:rPr>
        <w:t>,</w:t>
      </w:r>
    </w:p>
    <w:p w14:paraId="0239D5FD" w14:textId="72E90A58" w:rsidR="00FC429E" w:rsidRDefault="00FC429E" w:rsidP="00FA1B1B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lastRenderedPageBreak/>
        <w:t>umocnienie pełne ścian wykopów wraz z rozbiórką palami szalunkowymi stalowymi w gruntach suchych</w:t>
      </w:r>
      <w:r w:rsidR="00567B44">
        <w:rPr>
          <w:rFonts w:ascii="Arial" w:hAnsi="Arial" w:cs="Arial"/>
          <w:sz w:val="20"/>
          <w:szCs w:val="20"/>
        </w:rPr>
        <w:t>,</w:t>
      </w:r>
    </w:p>
    <w:p w14:paraId="5001A84B" w14:textId="0E32006D" w:rsidR="00567B44" w:rsidRDefault="00FC429E" w:rsidP="00FA1B1B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ułożenie rur kanalizacyjnych</w:t>
      </w:r>
      <w:r w:rsidR="00567B44">
        <w:rPr>
          <w:rFonts w:ascii="Arial" w:hAnsi="Arial" w:cs="Arial"/>
          <w:sz w:val="20"/>
          <w:szCs w:val="20"/>
        </w:rPr>
        <w:t>,</w:t>
      </w:r>
    </w:p>
    <w:p w14:paraId="59F4EA7A" w14:textId="2F4718F6" w:rsidR="00FC429E" w:rsidRDefault="00FC429E" w:rsidP="00FA1B1B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montaż studni kanalizacyjnych oraz wpustów</w:t>
      </w:r>
      <w:r w:rsidR="00567B44">
        <w:rPr>
          <w:rFonts w:ascii="Arial" w:hAnsi="Arial" w:cs="Arial"/>
          <w:sz w:val="20"/>
          <w:szCs w:val="20"/>
        </w:rPr>
        <w:t>,</w:t>
      </w:r>
    </w:p>
    <w:p w14:paraId="23D438FE" w14:textId="3AE8CE84" w:rsidR="00FC429E" w:rsidRDefault="00FC429E" w:rsidP="00FA1B1B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wykonanie wylotów do rowów drogowych</w:t>
      </w:r>
      <w:r w:rsidR="00567B44">
        <w:rPr>
          <w:rFonts w:ascii="Arial" w:hAnsi="Arial" w:cs="Arial"/>
          <w:sz w:val="20"/>
          <w:szCs w:val="20"/>
        </w:rPr>
        <w:t>,</w:t>
      </w:r>
    </w:p>
    <w:p w14:paraId="1F9B269E" w14:textId="0AE921F3" w:rsidR="00FC429E" w:rsidRDefault="00FC429E" w:rsidP="00FA1B1B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sprawdzenie szczelności kanałów rurowych</w:t>
      </w:r>
      <w:r w:rsidR="00567B44">
        <w:rPr>
          <w:rFonts w:ascii="Arial" w:hAnsi="Arial" w:cs="Arial"/>
          <w:sz w:val="20"/>
          <w:szCs w:val="20"/>
        </w:rPr>
        <w:t>,</w:t>
      </w:r>
    </w:p>
    <w:p w14:paraId="1E2533AC" w14:textId="3F440C91" w:rsidR="00FC429E" w:rsidRDefault="00FC429E" w:rsidP="00FA1B1B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zasypanie i zagęszczenie wykopów</w:t>
      </w:r>
      <w:r w:rsidR="00567B44">
        <w:rPr>
          <w:rFonts w:ascii="Arial" w:hAnsi="Arial" w:cs="Arial"/>
          <w:sz w:val="20"/>
          <w:szCs w:val="20"/>
        </w:rPr>
        <w:t>.</w:t>
      </w:r>
    </w:p>
    <w:p w14:paraId="143C10C6" w14:textId="447D2B2D" w:rsidR="00FC429E" w:rsidRDefault="00FC429E" w:rsidP="00FA1B1B">
      <w:pPr>
        <w:pStyle w:val="Akapitzlist"/>
        <w:numPr>
          <w:ilvl w:val="0"/>
          <w:numId w:val="14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Oświetlenie drogowe</w:t>
      </w:r>
      <w:r w:rsidR="00567B44">
        <w:rPr>
          <w:rFonts w:ascii="Arial" w:hAnsi="Arial" w:cs="Arial"/>
          <w:sz w:val="20"/>
          <w:szCs w:val="20"/>
        </w:rPr>
        <w:t>:</w:t>
      </w:r>
    </w:p>
    <w:p w14:paraId="31C8EF65" w14:textId="77777777" w:rsidR="00567B44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wykonanie odwiertów-wykopów pod stanowiska latarni z zastosowaniem zestawu wiertniczo-dźwigowego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6F3A32F3" w14:textId="3C95683B" w:rsidR="00FC429E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 xml:space="preserve"> prace fundamentowe z montażem fundamentów prefabrykowanych i stabilizacją gruntu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26C18B31" w14:textId="7F2E87B6" w:rsidR="00FC429E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posadowienie latarni na fundamentach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6A059477" w14:textId="5FF2B685" w:rsidR="00FC429E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montaż wysięgników z oprawami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731D85E0" w14:textId="47CD1964" w:rsidR="00FC429E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 xml:space="preserve">budowa kabli oświetleniowych </w:t>
      </w:r>
      <w:proofErr w:type="spellStart"/>
      <w:r w:rsidRPr="00567B44">
        <w:rPr>
          <w:rFonts w:ascii="Arial" w:hAnsi="Arial" w:cs="Arial"/>
          <w:bCs/>
          <w:sz w:val="20"/>
          <w:szCs w:val="20"/>
        </w:rPr>
        <w:t>nn</w:t>
      </w:r>
      <w:proofErr w:type="spellEnd"/>
      <w:r w:rsidR="00567B44">
        <w:rPr>
          <w:rFonts w:ascii="Arial" w:hAnsi="Arial" w:cs="Arial"/>
          <w:bCs/>
          <w:sz w:val="20"/>
          <w:szCs w:val="20"/>
        </w:rPr>
        <w:t>,</w:t>
      </w:r>
    </w:p>
    <w:p w14:paraId="4EA5CAC0" w14:textId="20970423" w:rsidR="00FC429E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wykonanie uziemień latarni z instalacją przeciwporażeniową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496002A3" w14:textId="5D0D5FB6" w:rsidR="00FC429E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pomiary i badania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03520DB9" w14:textId="094C985A" w:rsidR="00FC429E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wymagane demontaże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7DE511E6" w14:textId="20E1FEDD" w:rsidR="00FC429E" w:rsidRPr="00567B44" w:rsidRDefault="00FC429E" w:rsidP="00FA1B1B">
      <w:pPr>
        <w:pStyle w:val="Akapitzlist"/>
        <w:numPr>
          <w:ilvl w:val="0"/>
          <w:numId w:val="15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włączenie układu oświetlenia pod napięcie (w obecności służb Enea Operator)</w:t>
      </w:r>
      <w:r w:rsidR="00567B44">
        <w:rPr>
          <w:rFonts w:ascii="Arial" w:hAnsi="Arial" w:cs="Arial"/>
          <w:bCs/>
          <w:sz w:val="20"/>
          <w:szCs w:val="20"/>
        </w:rPr>
        <w:t>.</w:t>
      </w:r>
    </w:p>
    <w:p w14:paraId="57EC9E64" w14:textId="78901535" w:rsidR="00FC429E" w:rsidRDefault="00FC429E" w:rsidP="00FA1B1B">
      <w:pPr>
        <w:pStyle w:val="Akapitzlist"/>
        <w:numPr>
          <w:ilvl w:val="0"/>
          <w:numId w:val="16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Usuniecie kolizji energetycznych</w:t>
      </w:r>
      <w:r w:rsidR="00567B44">
        <w:rPr>
          <w:rFonts w:ascii="Arial" w:hAnsi="Arial" w:cs="Arial"/>
          <w:sz w:val="20"/>
          <w:szCs w:val="20"/>
        </w:rPr>
        <w:t>:</w:t>
      </w:r>
    </w:p>
    <w:p w14:paraId="2B853A38" w14:textId="296F43C5" w:rsidR="00FC429E" w:rsidRPr="00567B44" w:rsidRDefault="00FC429E" w:rsidP="00FA1B1B">
      <w:pPr>
        <w:pStyle w:val="Akapitzlist"/>
        <w:numPr>
          <w:ilvl w:val="0"/>
          <w:numId w:val="17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wykonanie wykopów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311752A8" w14:textId="469ED34E" w:rsidR="00FC429E" w:rsidRPr="00567B44" w:rsidRDefault="00FC429E" w:rsidP="00FA1B1B">
      <w:pPr>
        <w:pStyle w:val="Akapitzlist"/>
        <w:numPr>
          <w:ilvl w:val="0"/>
          <w:numId w:val="17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montaż słupów energetycznych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66CAC87A" w14:textId="071BDCCA" w:rsidR="00FC429E" w:rsidRPr="00567B44" w:rsidRDefault="00FC429E" w:rsidP="00FA1B1B">
      <w:pPr>
        <w:pStyle w:val="Akapitzlist"/>
        <w:numPr>
          <w:ilvl w:val="0"/>
          <w:numId w:val="17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układanie kabli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0C79DB2C" w14:textId="5BA4E3B0" w:rsidR="00FC429E" w:rsidRPr="00567B44" w:rsidRDefault="00FC429E" w:rsidP="00FA1B1B">
      <w:pPr>
        <w:pStyle w:val="Akapitzlist"/>
        <w:numPr>
          <w:ilvl w:val="0"/>
          <w:numId w:val="17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układanie rur osłonowych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39D9DB36" w14:textId="38AE230B" w:rsidR="00FC429E" w:rsidRPr="00567B44" w:rsidRDefault="00FC429E" w:rsidP="00FA1B1B">
      <w:pPr>
        <w:pStyle w:val="Akapitzlist"/>
        <w:numPr>
          <w:ilvl w:val="0"/>
          <w:numId w:val="17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montaż muf kablowych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75BB713E" w14:textId="208E227C" w:rsidR="00FC429E" w:rsidRPr="00567B44" w:rsidRDefault="00FC429E" w:rsidP="00FA1B1B">
      <w:pPr>
        <w:pStyle w:val="Akapitzlist"/>
        <w:numPr>
          <w:ilvl w:val="0"/>
          <w:numId w:val="17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niezbędne demontaże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32F4546E" w14:textId="51818460" w:rsidR="00FC429E" w:rsidRPr="00567B44" w:rsidRDefault="00FC429E" w:rsidP="00FA1B1B">
      <w:pPr>
        <w:pStyle w:val="Akapitzlist"/>
        <w:numPr>
          <w:ilvl w:val="0"/>
          <w:numId w:val="17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włączenie układu pod napięcie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6257D201" w14:textId="34676A3A" w:rsidR="00FC429E" w:rsidRDefault="00FC429E" w:rsidP="00FA1B1B">
      <w:pPr>
        <w:pStyle w:val="Akapitzlist"/>
        <w:numPr>
          <w:ilvl w:val="0"/>
          <w:numId w:val="17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zasypanie</w:t>
      </w:r>
      <w:r w:rsidRPr="00567B44">
        <w:rPr>
          <w:rFonts w:ascii="Arial" w:hAnsi="Arial" w:cs="Arial"/>
          <w:sz w:val="20"/>
          <w:szCs w:val="20"/>
        </w:rPr>
        <w:t xml:space="preserve"> i zagęszczenie wykopów</w:t>
      </w:r>
      <w:r w:rsidR="00567B44">
        <w:rPr>
          <w:rFonts w:ascii="Arial" w:hAnsi="Arial" w:cs="Arial"/>
          <w:sz w:val="20"/>
          <w:szCs w:val="20"/>
        </w:rPr>
        <w:t>.</w:t>
      </w:r>
    </w:p>
    <w:p w14:paraId="5E206C98" w14:textId="4EA94418" w:rsidR="00FC429E" w:rsidRDefault="00FC429E" w:rsidP="00A11BB1">
      <w:pPr>
        <w:pStyle w:val="Akapitzlist"/>
        <w:numPr>
          <w:ilvl w:val="0"/>
          <w:numId w:val="20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sz w:val="20"/>
          <w:szCs w:val="20"/>
        </w:rPr>
        <w:t>Usuniecie kolizji telekomunikacyjnych</w:t>
      </w:r>
      <w:r w:rsidR="00567B44">
        <w:rPr>
          <w:rFonts w:ascii="Arial" w:hAnsi="Arial" w:cs="Arial"/>
          <w:sz w:val="20"/>
          <w:szCs w:val="20"/>
        </w:rPr>
        <w:t>:</w:t>
      </w:r>
    </w:p>
    <w:p w14:paraId="1CF2E334" w14:textId="017916CC" w:rsidR="00FC429E" w:rsidRPr="00567B44" w:rsidRDefault="00FC429E" w:rsidP="00A11BB1">
      <w:pPr>
        <w:pStyle w:val="Akapitzlist"/>
        <w:numPr>
          <w:ilvl w:val="0"/>
          <w:numId w:val="19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wykonanie wykopów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2D030F85" w14:textId="24EAB660" w:rsidR="00FC429E" w:rsidRPr="00567B44" w:rsidRDefault="00FC429E" w:rsidP="00A11BB1">
      <w:pPr>
        <w:pStyle w:val="Akapitzlist"/>
        <w:numPr>
          <w:ilvl w:val="0"/>
          <w:numId w:val="19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układanie kabli</w:t>
      </w:r>
      <w:r w:rsidR="00567B44">
        <w:rPr>
          <w:rFonts w:ascii="Arial" w:hAnsi="Arial" w:cs="Arial"/>
          <w:bCs/>
          <w:sz w:val="20"/>
          <w:szCs w:val="20"/>
        </w:rPr>
        <w:t>.</w:t>
      </w:r>
    </w:p>
    <w:p w14:paraId="69771BAF" w14:textId="770D123A" w:rsidR="00FC429E" w:rsidRPr="00567B44" w:rsidRDefault="00FC429E" w:rsidP="00A11BB1">
      <w:pPr>
        <w:pStyle w:val="Akapitzlist"/>
        <w:numPr>
          <w:ilvl w:val="0"/>
          <w:numId w:val="19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układanie rur osłonowych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196DF586" w14:textId="7688E001" w:rsidR="00FC429E" w:rsidRPr="00567B44" w:rsidRDefault="00FC429E" w:rsidP="00A11BB1">
      <w:pPr>
        <w:pStyle w:val="Akapitzlist"/>
        <w:numPr>
          <w:ilvl w:val="0"/>
          <w:numId w:val="19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niezbędne demontaże</w:t>
      </w:r>
      <w:r w:rsidR="00567B44">
        <w:rPr>
          <w:rFonts w:ascii="Arial" w:hAnsi="Arial" w:cs="Arial"/>
          <w:bCs/>
          <w:sz w:val="20"/>
          <w:szCs w:val="20"/>
        </w:rPr>
        <w:t>,</w:t>
      </w:r>
    </w:p>
    <w:p w14:paraId="2A70CD34" w14:textId="0DA4A939" w:rsidR="00FC429E" w:rsidRPr="00567B44" w:rsidRDefault="00FC429E" w:rsidP="00A11BB1">
      <w:pPr>
        <w:pStyle w:val="Akapitzlist"/>
        <w:numPr>
          <w:ilvl w:val="0"/>
          <w:numId w:val="19"/>
        </w:numPr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67B44">
        <w:rPr>
          <w:rFonts w:ascii="Arial" w:hAnsi="Arial" w:cs="Arial"/>
          <w:bCs/>
          <w:sz w:val="20"/>
          <w:szCs w:val="20"/>
        </w:rPr>
        <w:t>zasypanie</w:t>
      </w:r>
      <w:r w:rsidRPr="00567B44">
        <w:rPr>
          <w:rFonts w:ascii="Arial" w:hAnsi="Arial" w:cs="Arial"/>
          <w:sz w:val="20"/>
          <w:szCs w:val="20"/>
        </w:rPr>
        <w:t xml:space="preserve"> i zagęszczenie wykopów</w:t>
      </w:r>
      <w:r w:rsidR="00567B44">
        <w:rPr>
          <w:rFonts w:ascii="Arial" w:hAnsi="Arial" w:cs="Arial"/>
          <w:sz w:val="20"/>
          <w:szCs w:val="20"/>
        </w:rPr>
        <w:t>.</w:t>
      </w:r>
    </w:p>
    <w:bookmarkEnd w:id="1"/>
    <w:p w14:paraId="0F6B2502" w14:textId="77777777" w:rsidR="00706FDE" w:rsidRPr="00706FDE" w:rsidRDefault="00550948" w:rsidP="00A11BB1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FD3BA5">
        <w:rPr>
          <w:rFonts w:ascii="Arial" w:hAnsi="Arial" w:cs="Arial"/>
          <w:sz w:val="20"/>
          <w:szCs w:val="20"/>
        </w:rPr>
        <w:t>Szczegółowy zakres robót oraz przyjęta technologia został</w:t>
      </w:r>
      <w:r w:rsidR="00FD3BA5" w:rsidRPr="00FD3BA5">
        <w:rPr>
          <w:rFonts w:ascii="Arial" w:hAnsi="Arial" w:cs="Arial"/>
          <w:sz w:val="20"/>
          <w:szCs w:val="20"/>
        </w:rPr>
        <w:t>y</w:t>
      </w:r>
      <w:r w:rsidRPr="00FD3BA5">
        <w:rPr>
          <w:rFonts w:ascii="Arial" w:hAnsi="Arial" w:cs="Arial"/>
          <w:sz w:val="20"/>
          <w:szCs w:val="20"/>
        </w:rPr>
        <w:t xml:space="preserve"> opisan</w:t>
      </w:r>
      <w:r w:rsidR="00FD3BA5" w:rsidRPr="00FD3BA5">
        <w:rPr>
          <w:rFonts w:ascii="Arial" w:hAnsi="Arial" w:cs="Arial"/>
          <w:sz w:val="20"/>
          <w:szCs w:val="20"/>
        </w:rPr>
        <w:t>e</w:t>
      </w:r>
      <w:r w:rsidRPr="00FD3BA5">
        <w:rPr>
          <w:rFonts w:ascii="Arial" w:hAnsi="Arial" w:cs="Arial"/>
          <w:sz w:val="20"/>
          <w:szCs w:val="20"/>
        </w:rPr>
        <w:t xml:space="preserve"> w </w:t>
      </w:r>
      <w:r w:rsidR="00FD3BA5" w:rsidRPr="00FD3BA5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FC429E">
        <w:rPr>
          <w:rFonts w:ascii="Arial" w:hAnsi="Arial" w:cs="Arial"/>
          <w:b/>
          <w:bCs/>
          <w:sz w:val="20"/>
          <w:szCs w:val="20"/>
        </w:rPr>
        <w:t>8</w:t>
      </w:r>
      <w:r w:rsidR="00FD3BA5" w:rsidRPr="00FD3BA5">
        <w:rPr>
          <w:rFonts w:ascii="Arial" w:hAnsi="Arial" w:cs="Arial"/>
          <w:b/>
          <w:bCs/>
          <w:sz w:val="20"/>
          <w:szCs w:val="20"/>
        </w:rPr>
        <w:t xml:space="preserve"> do SWZ – Dokumentacja </w:t>
      </w:r>
      <w:r w:rsidR="0027018E">
        <w:rPr>
          <w:rFonts w:ascii="Arial" w:hAnsi="Arial" w:cs="Arial"/>
          <w:b/>
          <w:bCs/>
          <w:sz w:val="20"/>
          <w:szCs w:val="20"/>
        </w:rPr>
        <w:t>projektowa.</w:t>
      </w:r>
      <w:r w:rsidR="00706FD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27FF272" w14:textId="57578D91" w:rsidR="00FD3BA5" w:rsidRPr="00706FDE" w:rsidRDefault="00706FDE" w:rsidP="00706FDE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  <w:r w:rsidRPr="00706FDE">
        <w:rPr>
          <w:rFonts w:ascii="Arial" w:hAnsi="Arial" w:cs="Arial"/>
          <w:b/>
          <w:bCs/>
          <w:sz w:val="20"/>
          <w:szCs w:val="20"/>
          <w:u w:val="single"/>
        </w:rPr>
        <w:t>Uwaga: wyceny robót należy dokonać z podziałem na etap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I robót </w:t>
      </w:r>
      <w:r w:rsidRPr="00706FDE">
        <w:rPr>
          <w:rFonts w:ascii="Arial" w:hAnsi="Arial" w:cs="Arial"/>
          <w:b/>
          <w:bCs/>
          <w:sz w:val="20"/>
          <w:szCs w:val="20"/>
          <w:u w:val="single"/>
        </w:rPr>
        <w:t>i etap II robót</w:t>
      </w:r>
      <w:r>
        <w:rPr>
          <w:rFonts w:ascii="Arial" w:hAnsi="Arial" w:cs="Arial"/>
          <w:b/>
          <w:bCs/>
          <w:sz w:val="20"/>
          <w:szCs w:val="20"/>
          <w:u w:val="single"/>
        </w:rPr>
        <w:t>.</w:t>
      </w:r>
      <w:r w:rsidRPr="00706FD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Etapy robót</w:t>
      </w:r>
      <w:r w:rsidRPr="00706FDE">
        <w:rPr>
          <w:rFonts w:ascii="Arial" w:hAnsi="Arial" w:cs="Arial"/>
          <w:b/>
          <w:bCs/>
          <w:sz w:val="20"/>
          <w:szCs w:val="20"/>
          <w:u w:val="single"/>
        </w:rPr>
        <w:t xml:space="preserve"> zostały wydzielone w kosztorysach inwestorskich odrębnych dla każdego etapu.</w:t>
      </w:r>
    </w:p>
    <w:p w14:paraId="4067A9E9" w14:textId="77777777" w:rsidR="00640C1F" w:rsidRPr="00550948" w:rsidRDefault="00640C1F" w:rsidP="00A11BB1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  <w:lang w:eastAsia="zh-CN"/>
        </w:rPr>
        <w:t xml:space="preserve">Jeżeli dokumentacja techniczna wskazywałyby w odniesieniu do niektórych materiałów i urządzeń znaki towarowe lub pochodzenie, Zamawiający dopuszcza składanie materiałów równoważnych. Wszelkie materiały pochodzące od konkretnych producentów, określają minimalne parametry jakościowe i cechy użytkowe, jakim muszą odpowiadać towary, aby spełnić wymagania stawiane </w:t>
      </w:r>
      <w:r w:rsidRPr="00550948">
        <w:rPr>
          <w:rFonts w:ascii="Arial" w:hAnsi="Arial" w:cs="Arial"/>
          <w:sz w:val="20"/>
          <w:szCs w:val="20"/>
          <w:lang w:eastAsia="zh-CN"/>
        </w:rPr>
        <w:lastRenderedPageBreak/>
        <w:t xml:space="preserve">przez Zamawiającego i stanowią wyłącznie wzorzec jakościowy przedmiotu zamówienia. Poprzez zapis dotyczący minimalnych wymagań parametrów jakościowych, Zamawiający rozumie wymagania towarów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 przy opisie przedmiotu zamówienia,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W takiej sytuacji Zamawiający wymaga złożenia stosownych dokumentów, uwiarygodniających te materiały lub urządzenia. Będą one podlegały ocenie przez Zamawiającego, która będzie podstawą do podjęcia przez Zamawiającego decyzji o akceptacji materiałów równoważnych. </w:t>
      </w:r>
    </w:p>
    <w:p w14:paraId="63EE303A" w14:textId="35282B81" w:rsidR="00640C1F" w:rsidRPr="00550948" w:rsidRDefault="00640C1F" w:rsidP="00A11BB1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  <w:lang w:eastAsia="zh-CN"/>
        </w:rPr>
        <w:t>Wykonawca zobowiązany jest wykonać przedmiot zamówienia zgodnie ze sztuką budowlaną i obowiązującymi przepisami prawa, a w szczególności ustawą z dnia 07 lipca 1994 roku Prawo budowlane (Dz. U. z 202</w:t>
      </w:r>
      <w:r w:rsidR="00AC02D2">
        <w:rPr>
          <w:rFonts w:ascii="Arial" w:hAnsi="Arial" w:cs="Arial"/>
          <w:sz w:val="20"/>
          <w:szCs w:val="20"/>
          <w:lang w:eastAsia="zh-CN"/>
        </w:rPr>
        <w:t>3</w:t>
      </w:r>
      <w:r w:rsidRPr="00550948">
        <w:rPr>
          <w:rFonts w:ascii="Arial" w:hAnsi="Arial" w:cs="Arial"/>
          <w:sz w:val="20"/>
          <w:szCs w:val="20"/>
          <w:lang w:eastAsia="zh-CN"/>
        </w:rPr>
        <w:t xml:space="preserve"> r., poz. </w:t>
      </w:r>
      <w:r w:rsidR="00AC02D2">
        <w:rPr>
          <w:rFonts w:ascii="Arial" w:hAnsi="Arial" w:cs="Arial"/>
          <w:sz w:val="20"/>
          <w:szCs w:val="20"/>
          <w:lang w:eastAsia="zh-CN"/>
        </w:rPr>
        <w:t>682</w:t>
      </w:r>
      <w:r w:rsidRPr="00550948">
        <w:rPr>
          <w:rFonts w:ascii="Arial" w:hAnsi="Arial" w:cs="Arial"/>
          <w:sz w:val="20"/>
          <w:szCs w:val="20"/>
          <w:lang w:eastAsia="zh-CN"/>
        </w:rPr>
        <w:t>). Prace muszą być wykonane zgodnie z warunkami technicznymi i wymogami oraz normami przy tego typu robotach. Wszystkie materiały wykorzystane do wykonania przedmiotu zamówienia muszą być dopuszczone do stosowania zgodnie</w:t>
      </w:r>
      <w:r w:rsidR="000C733D" w:rsidRPr="00550948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50948">
        <w:rPr>
          <w:rFonts w:ascii="Arial" w:hAnsi="Arial" w:cs="Arial"/>
          <w:sz w:val="20"/>
          <w:szCs w:val="20"/>
          <w:lang w:eastAsia="zh-CN"/>
        </w:rPr>
        <w:t>z obowiązującymi przepisami.</w:t>
      </w:r>
    </w:p>
    <w:p w14:paraId="43BD0014" w14:textId="77777777" w:rsidR="00640C1F" w:rsidRDefault="00640C1F" w:rsidP="00A11BB1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50948">
        <w:rPr>
          <w:rFonts w:ascii="Arial" w:hAnsi="Arial" w:cs="Arial"/>
          <w:b/>
          <w:bCs/>
          <w:sz w:val="20"/>
          <w:szCs w:val="20"/>
          <w:u w:val="single"/>
          <w:lang w:eastAsia="zh-CN"/>
        </w:rPr>
        <w:t>Przed przygotowaniem oferty, Wykonawca może dokonać wizji lokalnej miejsca robót budowlanych oraz zdobyć własnym staraniem wszelkie informacje, które mogą być konieczne do przygotowania oferty oraz podpisania umowy.</w:t>
      </w:r>
    </w:p>
    <w:p w14:paraId="44B8E565" w14:textId="77777777" w:rsidR="00640C1F" w:rsidRPr="0027018E" w:rsidRDefault="00640C1F" w:rsidP="00A11BB1">
      <w:pPr>
        <w:pStyle w:val="Akapitzlist"/>
        <w:numPr>
          <w:ilvl w:val="0"/>
          <w:numId w:val="2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7018E">
        <w:rPr>
          <w:rFonts w:ascii="Arial" w:hAnsi="Arial" w:cs="Arial"/>
          <w:sz w:val="20"/>
          <w:szCs w:val="20"/>
        </w:rPr>
        <w:t>Do Wykonawcy należeć będzie odtworzenie zniszczonych lub  zdewastowanych  nawierzchni  utwardzonych  i  terenów  zielonych po prowadzonych pracach budowlanych do stanu pierwotnego.</w:t>
      </w:r>
    </w:p>
    <w:p w14:paraId="04451D46" w14:textId="77777777" w:rsidR="00640C1F" w:rsidRPr="00550948" w:rsidRDefault="00640C1F" w:rsidP="00A11BB1">
      <w:pPr>
        <w:pStyle w:val="Akapitzlist"/>
        <w:numPr>
          <w:ilvl w:val="0"/>
          <w:numId w:val="1"/>
        </w:numPr>
        <w:tabs>
          <w:tab w:val="left" w:pos="426"/>
          <w:tab w:val="right" w:pos="90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Wykonawca jest obowiązany do ścisłej współpracy z Zamawiającym.</w:t>
      </w:r>
    </w:p>
    <w:p w14:paraId="6A80C824" w14:textId="77777777" w:rsidR="00640C1F" w:rsidRPr="00550948" w:rsidRDefault="00640C1F" w:rsidP="00567B44">
      <w:pPr>
        <w:pStyle w:val="Akapitzlist"/>
        <w:numPr>
          <w:ilvl w:val="0"/>
          <w:numId w:val="1"/>
        </w:numPr>
        <w:tabs>
          <w:tab w:val="left" w:pos="426"/>
          <w:tab w:val="right" w:pos="9072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Wymagania dot. zatrudnienia osób wykonujących wskazane czynności w zakresie realizacji zamówienia na podstawie umowy o pracę.</w:t>
      </w:r>
    </w:p>
    <w:p w14:paraId="698AF261" w14:textId="77777777" w:rsidR="00640C1F" w:rsidRPr="00550948" w:rsidRDefault="00640C1F" w:rsidP="00567B44">
      <w:pPr>
        <w:pStyle w:val="Default"/>
        <w:numPr>
          <w:ilvl w:val="0"/>
          <w:numId w:val="7"/>
        </w:numPr>
        <w:tabs>
          <w:tab w:val="right" w:pos="9072"/>
        </w:tabs>
        <w:spacing w:line="360" w:lineRule="auto"/>
        <w:ind w:left="709" w:hanging="283"/>
        <w:jc w:val="both"/>
        <w:rPr>
          <w:bCs/>
          <w:color w:val="auto"/>
          <w:sz w:val="20"/>
          <w:szCs w:val="20"/>
          <w:lang w:eastAsia="pl-PL"/>
        </w:rPr>
      </w:pPr>
      <w:r w:rsidRPr="00550948">
        <w:rPr>
          <w:bCs/>
          <w:color w:val="auto"/>
          <w:sz w:val="20"/>
          <w:szCs w:val="20"/>
          <w:lang w:eastAsia="pl-PL"/>
        </w:rPr>
        <w:t xml:space="preserve">W oparciu o art. 95 ust. 1 </w:t>
      </w:r>
      <w:proofErr w:type="spellStart"/>
      <w:r w:rsidRPr="00550948">
        <w:rPr>
          <w:bCs/>
          <w:color w:val="auto"/>
          <w:sz w:val="20"/>
          <w:szCs w:val="20"/>
          <w:lang w:eastAsia="pl-PL"/>
        </w:rPr>
        <w:t>p.z.p</w:t>
      </w:r>
      <w:proofErr w:type="spellEnd"/>
      <w:r w:rsidRPr="00550948">
        <w:rPr>
          <w:bCs/>
          <w:color w:val="auto"/>
          <w:sz w:val="20"/>
          <w:szCs w:val="20"/>
          <w:lang w:eastAsia="pl-PL"/>
        </w:rPr>
        <w:t>. Zamawiający wymaga zatrudnienia przez Wykonawcę lub podwykonawcę na podstawie umowy o pracę, przez cały okres realizacji zamówienia, osób wykonujących wskazane poniżej czynności:</w:t>
      </w:r>
    </w:p>
    <w:p w14:paraId="2E86117C" w14:textId="77777777" w:rsidR="00A11BB1" w:rsidRDefault="00A11BB1" w:rsidP="00A11BB1">
      <w:pPr>
        <w:pStyle w:val="pkt"/>
        <w:numPr>
          <w:ilvl w:val="0"/>
          <w:numId w:val="6"/>
        </w:numPr>
        <w:spacing w:before="0" w:after="0" w:line="360" w:lineRule="auto"/>
        <w:ind w:left="1134"/>
        <w:rPr>
          <w:rFonts w:ascii="Arial" w:hAnsi="Arial" w:cs="Arial"/>
          <w:sz w:val="20"/>
        </w:rPr>
      </w:pPr>
      <w:r w:rsidRPr="007B5139">
        <w:rPr>
          <w:rFonts w:ascii="Arial" w:hAnsi="Arial" w:cs="Arial"/>
          <w:bCs/>
          <w:sz w:val="20"/>
        </w:rPr>
        <w:t>roboty przygotowawcze,</w:t>
      </w:r>
    </w:p>
    <w:p w14:paraId="68598DF2" w14:textId="35CF1472" w:rsidR="00A11BB1" w:rsidRPr="007B5139" w:rsidRDefault="00A11BB1" w:rsidP="00A11BB1">
      <w:pPr>
        <w:pStyle w:val="pkt"/>
        <w:numPr>
          <w:ilvl w:val="0"/>
          <w:numId w:val="6"/>
        </w:numPr>
        <w:spacing w:before="0" w:after="0" w:line="360" w:lineRule="auto"/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roboty drogowe,</w:t>
      </w:r>
    </w:p>
    <w:p w14:paraId="4EA77D31" w14:textId="77777777" w:rsidR="00A11BB1" w:rsidRPr="000335F5" w:rsidRDefault="00A11BB1" w:rsidP="00A11BB1">
      <w:pPr>
        <w:pStyle w:val="pkt"/>
        <w:numPr>
          <w:ilvl w:val="0"/>
          <w:numId w:val="6"/>
        </w:numPr>
        <w:spacing w:before="0" w:after="0" w:line="360" w:lineRule="auto"/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roboty elektryczne</w:t>
      </w:r>
      <w:r w:rsidRPr="00D71E50">
        <w:rPr>
          <w:rFonts w:ascii="Arial" w:hAnsi="Arial" w:cs="Arial"/>
          <w:bCs/>
          <w:sz w:val="20"/>
        </w:rPr>
        <w:t>,</w:t>
      </w:r>
    </w:p>
    <w:p w14:paraId="0A7A9972" w14:textId="77777777" w:rsidR="00A11BB1" w:rsidRPr="000335F5" w:rsidRDefault="00A11BB1" w:rsidP="00A11BB1">
      <w:pPr>
        <w:pStyle w:val="pkt"/>
        <w:numPr>
          <w:ilvl w:val="0"/>
          <w:numId w:val="6"/>
        </w:numPr>
        <w:spacing w:before="0" w:after="0" w:line="360" w:lineRule="auto"/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roboty sanitarne,</w:t>
      </w:r>
    </w:p>
    <w:p w14:paraId="1C5D5952" w14:textId="77777777" w:rsidR="00A11BB1" w:rsidRPr="00D71E50" w:rsidRDefault="00A11BB1" w:rsidP="00A11BB1">
      <w:pPr>
        <w:pStyle w:val="pkt"/>
        <w:numPr>
          <w:ilvl w:val="0"/>
          <w:numId w:val="6"/>
        </w:numPr>
        <w:spacing w:before="0" w:after="0" w:line="360" w:lineRule="auto"/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roboty teletechniczne,</w:t>
      </w:r>
    </w:p>
    <w:p w14:paraId="7EA41902" w14:textId="44386D64" w:rsidR="00640C1F" w:rsidRPr="00550948" w:rsidRDefault="00A11BB1" w:rsidP="00A11BB1">
      <w:pPr>
        <w:pStyle w:val="Default"/>
        <w:numPr>
          <w:ilvl w:val="0"/>
          <w:numId w:val="6"/>
        </w:numPr>
        <w:tabs>
          <w:tab w:val="right" w:pos="9072"/>
        </w:tabs>
        <w:spacing w:line="360" w:lineRule="auto"/>
        <w:ind w:left="1134"/>
        <w:jc w:val="both"/>
        <w:rPr>
          <w:color w:val="auto"/>
          <w:sz w:val="20"/>
          <w:szCs w:val="20"/>
        </w:rPr>
      </w:pPr>
      <w:r w:rsidRPr="007B5139">
        <w:rPr>
          <w:bCs/>
          <w:sz w:val="20"/>
        </w:rPr>
        <w:t>obsługa maszyn i urządzeń budowlanych</w:t>
      </w:r>
      <w:r w:rsidR="00640C1F" w:rsidRPr="00550948">
        <w:rPr>
          <w:bCs/>
          <w:color w:val="auto"/>
          <w:sz w:val="20"/>
          <w:szCs w:val="20"/>
        </w:rPr>
        <w:t>.</w:t>
      </w:r>
    </w:p>
    <w:p w14:paraId="78604D3F" w14:textId="77777777" w:rsidR="00640C1F" w:rsidRPr="00550948" w:rsidRDefault="00640C1F" w:rsidP="00832849">
      <w:pPr>
        <w:pStyle w:val="Default"/>
        <w:tabs>
          <w:tab w:val="right" w:pos="9072"/>
        </w:tabs>
        <w:spacing w:line="360" w:lineRule="auto"/>
        <w:ind w:left="284"/>
        <w:jc w:val="both"/>
        <w:rPr>
          <w:color w:val="auto"/>
          <w:sz w:val="20"/>
          <w:szCs w:val="20"/>
          <w:lang w:eastAsia="ar-SA"/>
        </w:rPr>
      </w:pPr>
      <w:r w:rsidRPr="00550948">
        <w:rPr>
          <w:color w:val="auto"/>
          <w:sz w:val="20"/>
          <w:szCs w:val="20"/>
        </w:rPr>
        <w:t xml:space="preserve">W przypadku rozwiązania stosunku pracy z pracownikiem przed zakończeniem realizacji robót Wykonawca, zobowiązany będzie do niezwłocznego zatrudnienia na to miejsce innej osoby. </w:t>
      </w:r>
      <w:r w:rsidRPr="00550948">
        <w:rPr>
          <w:color w:val="auto"/>
          <w:sz w:val="20"/>
          <w:szCs w:val="20"/>
          <w:lang w:eastAsia="ar-SA"/>
        </w:rPr>
        <w:t xml:space="preserve">Zamawiający dopuszcza zmianę osób podlegających zatrudnieniu </w:t>
      </w:r>
      <w:r w:rsidRPr="00550948">
        <w:rPr>
          <w:color w:val="auto"/>
          <w:sz w:val="20"/>
          <w:szCs w:val="20"/>
        </w:rPr>
        <w:t>pod warunkiem, że spełnione zostaną wszystkie powyższe wymagania co do sposobu zatrudnienia na czas realizacji zamówienia</w:t>
      </w:r>
      <w:r w:rsidRPr="00550948">
        <w:rPr>
          <w:color w:val="auto"/>
          <w:sz w:val="20"/>
          <w:szCs w:val="20"/>
          <w:lang w:eastAsia="ar-SA"/>
        </w:rPr>
        <w:t>. Zmiany te nie stanowią zmian umowy.</w:t>
      </w:r>
    </w:p>
    <w:p w14:paraId="21805CE7" w14:textId="04A9BAD8" w:rsidR="00640C1F" w:rsidRPr="00550948" w:rsidRDefault="00640C1F" w:rsidP="00567B44">
      <w:pPr>
        <w:pStyle w:val="Default"/>
        <w:numPr>
          <w:ilvl w:val="0"/>
          <w:numId w:val="7"/>
        </w:numPr>
        <w:tabs>
          <w:tab w:val="right" w:pos="9072"/>
        </w:tabs>
        <w:spacing w:line="360" w:lineRule="auto"/>
        <w:ind w:left="851"/>
        <w:jc w:val="both"/>
        <w:rPr>
          <w:color w:val="auto"/>
          <w:sz w:val="20"/>
          <w:szCs w:val="20"/>
          <w:lang w:eastAsia="ar-SA"/>
        </w:rPr>
      </w:pPr>
      <w:r w:rsidRPr="00550948">
        <w:rPr>
          <w:color w:val="auto"/>
          <w:sz w:val="20"/>
          <w:szCs w:val="20"/>
        </w:rPr>
        <w:lastRenderedPageBreak/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</w:t>
      </w:r>
      <w:r w:rsidR="00A11BB1">
        <w:rPr>
          <w:color w:val="auto"/>
          <w:sz w:val="20"/>
          <w:szCs w:val="20"/>
        </w:rPr>
        <w:t>9</w:t>
      </w:r>
      <w:r w:rsidRPr="00550948">
        <w:rPr>
          <w:color w:val="auto"/>
          <w:sz w:val="20"/>
          <w:szCs w:val="20"/>
        </w:rPr>
        <w:t xml:space="preserve"> pkt 1 czynności. Zamawiający uprawniony jest w szczególności do: </w:t>
      </w:r>
    </w:p>
    <w:p w14:paraId="5478DCDD" w14:textId="77777777" w:rsidR="00640C1F" w:rsidRPr="00550948" w:rsidRDefault="00640C1F" w:rsidP="00567B44">
      <w:pPr>
        <w:pStyle w:val="Akapitzlist"/>
        <w:numPr>
          <w:ilvl w:val="0"/>
          <w:numId w:val="4"/>
        </w:numPr>
        <w:tabs>
          <w:tab w:val="right" w:pos="9072"/>
        </w:tabs>
        <w:spacing w:before="120"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żądania oświadczeń i dokumentów w zakresie potwierdzenia spełniania ww. wymogów i dokonywania ich oceny,</w:t>
      </w:r>
    </w:p>
    <w:p w14:paraId="3BBDE70C" w14:textId="77777777" w:rsidR="00640C1F" w:rsidRPr="00550948" w:rsidRDefault="00640C1F" w:rsidP="00567B44">
      <w:pPr>
        <w:pStyle w:val="Akapitzlist"/>
        <w:numPr>
          <w:ilvl w:val="0"/>
          <w:numId w:val="4"/>
        </w:numPr>
        <w:tabs>
          <w:tab w:val="right" w:pos="9072"/>
        </w:tabs>
        <w:spacing w:before="120"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żądania wyjaśnień w przypadku wątpliwości w zakresie potwierdzenia spełniania ww. wymogów,</w:t>
      </w:r>
    </w:p>
    <w:p w14:paraId="7F558C40" w14:textId="77777777" w:rsidR="00640C1F" w:rsidRPr="00550948" w:rsidRDefault="00640C1F" w:rsidP="00567B44">
      <w:pPr>
        <w:pStyle w:val="Akapitzlist"/>
        <w:numPr>
          <w:ilvl w:val="0"/>
          <w:numId w:val="4"/>
        </w:numPr>
        <w:tabs>
          <w:tab w:val="right" w:pos="9072"/>
        </w:tabs>
        <w:spacing w:before="120"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>przeprowadzania kontroli na miejscu wykonywania świadczenia.</w:t>
      </w:r>
    </w:p>
    <w:p w14:paraId="0FF26BBD" w14:textId="7090F8E7" w:rsidR="00640C1F" w:rsidRPr="00550948" w:rsidRDefault="00640C1F" w:rsidP="00567B44">
      <w:pPr>
        <w:pStyle w:val="Default"/>
        <w:numPr>
          <w:ilvl w:val="0"/>
          <w:numId w:val="7"/>
        </w:numPr>
        <w:tabs>
          <w:tab w:val="right" w:pos="9072"/>
        </w:tabs>
        <w:spacing w:line="360" w:lineRule="auto"/>
        <w:ind w:left="567" w:hanging="283"/>
        <w:jc w:val="both"/>
        <w:rPr>
          <w:color w:val="auto"/>
          <w:sz w:val="20"/>
          <w:szCs w:val="20"/>
        </w:rPr>
      </w:pPr>
      <w:r w:rsidRPr="00550948">
        <w:rPr>
          <w:color w:val="auto"/>
          <w:sz w:val="20"/>
          <w:szCs w:val="20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A11BB1">
        <w:rPr>
          <w:color w:val="auto"/>
          <w:sz w:val="20"/>
          <w:szCs w:val="20"/>
        </w:rPr>
        <w:t>9</w:t>
      </w:r>
      <w:r w:rsidRPr="00550948">
        <w:rPr>
          <w:color w:val="auto"/>
          <w:sz w:val="20"/>
          <w:szCs w:val="20"/>
        </w:rPr>
        <w:t xml:space="preserve"> pkt 1 czynności w trakcie realizacji zamówienia:</w:t>
      </w:r>
    </w:p>
    <w:p w14:paraId="621BE822" w14:textId="77777777" w:rsidR="00640C1F" w:rsidRPr="00550948" w:rsidRDefault="00640C1F" w:rsidP="00567B44">
      <w:pPr>
        <w:numPr>
          <w:ilvl w:val="0"/>
          <w:numId w:val="5"/>
        </w:numPr>
        <w:tabs>
          <w:tab w:val="left" w:pos="426"/>
          <w:tab w:val="left" w:pos="993"/>
          <w:tab w:val="right" w:pos="9072"/>
        </w:tabs>
        <w:spacing w:after="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948">
        <w:rPr>
          <w:rFonts w:ascii="Arial" w:hAnsi="Arial" w:cs="Arial"/>
          <w:b/>
          <w:bCs/>
          <w:sz w:val="20"/>
          <w:szCs w:val="20"/>
        </w:rPr>
        <w:t xml:space="preserve">oświadczenie Wykonawcy lub podwykonawcy </w:t>
      </w:r>
      <w:r w:rsidRPr="00550948">
        <w:rPr>
          <w:rFonts w:ascii="Arial" w:hAnsi="Arial" w:cs="Arial"/>
          <w:bCs/>
          <w:sz w:val="20"/>
          <w:szCs w:val="20"/>
        </w:rPr>
        <w:t>o zatrudnieniu na podstawie umowy                       o pracę osób wykonujących czynności, których dotyczy wezwanie Zamawiającego.</w:t>
      </w:r>
      <w:r w:rsidRPr="0055094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948">
        <w:rPr>
          <w:rFonts w:ascii="Arial" w:hAnsi="Arial" w:cs="Arial"/>
          <w:bCs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 ze wskazaniem liczby tych osób, ich imion i nazwisk, rodzaju umowy o pracę i wymiaru zatrudnienia oraz podpis osoby uprawnionej do złożenia oświadczenia w imieniu Wykonawcy lub podwykonawcy;</w:t>
      </w:r>
    </w:p>
    <w:p w14:paraId="63A53C36" w14:textId="77777777" w:rsidR="00640C1F" w:rsidRPr="00550948" w:rsidRDefault="00640C1F" w:rsidP="00567B44">
      <w:pPr>
        <w:numPr>
          <w:ilvl w:val="0"/>
          <w:numId w:val="5"/>
        </w:numPr>
        <w:tabs>
          <w:tab w:val="left" w:pos="426"/>
          <w:tab w:val="left" w:pos="993"/>
          <w:tab w:val="right" w:pos="9072"/>
        </w:tabs>
        <w:spacing w:before="120" w:after="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948">
        <w:rPr>
          <w:rFonts w:ascii="Arial" w:hAnsi="Arial" w:cs="Arial"/>
          <w:bCs/>
          <w:sz w:val="20"/>
          <w:szCs w:val="20"/>
        </w:rPr>
        <w:t>poświadczoną za zgodność z oryginałem odpowiednio przez wykonawcę lub podwykonawcę</w:t>
      </w:r>
      <w:r w:rsidRPr="00550948">
        <w:rPr>
          <w:rFonts w:ascii="Arial" w:hAnsi="Arial" w:cs="Arial"/>
          <w:b/>
          <w:bCs/>
          <w:sz w:val="20"/>
          <w:szCs w:val="20"/>
        </w:rPr>
        <w:t xml:space="preserve"> kopię umowy/umów o pracę</w:t>
      </w:r>
      <w:r w:rsidRPr="00550948">
        <w:rPr>
          <w:rFonts w:ascii="Arial" w:hAnsi="Arial" w:cs="Arial"/>
          <w:bCs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 o ochronie danych osobowych tj. w szczególności bez adresów, nr PESEL, jednak z zapewnieniem dostępności imienia i nazwiska pracownika dla identyfikacji dokumentu wraz z informacjami takimi jak: data zawarcia umowy, rodzaj umowy  o pracę  i wymiar zatrudnienia;</w:t>
      </w:r>
    </w:p>
    <w:p w14:paraId="5503D7FB" w14:textId="77777777" w:rsidR="00640C1F" w:rsidRPr="00550948" w:rsidRDefault="00640C1F" w:rsidP="00567B44">
      <w:pPr>
        <w:numPr>
          <w:ilvl w:val="0"/>
          <w:numId w:val="5"/>
        </w:numPr>
        <w:tabs>
          <w:tab w:val="left" w:pos="426"/>
          <w:tab w:val="left" w:pos="993"/>
          <w:tab w:val="right" w:pos="9072"/>
        </w:tabs>
        <w:spacing w:before="120" w:after="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948">
        <w:rPr>
          <w:rFonts w:ascii="Arial" w:hAnsi="Arial" w:cs="Arial"/>
          <w:b/>
          <w:bCs/>
          <w:sz w:val="20"/>
          <w:szCs w:val="20"/>
        </w:rPr>
        <w:t>zaświadczenie właściwego oddziału ZUS,</w:t>
      </w:r>
      <w:r w:rsidRPr="00550948">
        <w:rPr>
          <w:rFonts w:ascii="Arial" w:hAnsi="Arial" w:cs="Arial"/>
          <w:bCs/>
          <w:sz w:val="20"/>
          <w:szCs w:val="20"/>
        </w:rPr>
        <w:t xml:space="preserve"> potwierdzające opłacanie przez Wykonawcę lub podwykonawcę składek na ubezpieczenia społeczne i zdrowotne z tytułu zatrudnienia  na podstawie umów o pracę za ostatni okres rozliczeniowy;</w:t>
      </w:r>
    </w:p>
    <w:p w14:paraId="0F819566" w14:textId="19144D56" w:rsidR="00640C1F" w:rsidRPr="00550948" w:rsidRDefault="00640C1F" w:rsidP="00567B44">
      <w:pPr>
        <w:numPr>
          <w:ilvl w:val="0"/>
          <w:numId w:val="5"/>
        </w:numPr>
        <w:tabs>
          <w:tab w:val="left" w:pos="426"/>
          <w:tab w:val="left" w:pos="993"/>
          <w:tab w:val="right" w:pos="9072"/>
        </w:tabs>
        <w:spacing w:after="0" w:line="360" w:lineRule="auto"/>
        <w:ind w:left="567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948">
        <w:rPr>
          <w:rFonts w:ascii="Arial" w:hAnsi="Arial" w:cs="Arial"/>
          <w:bCs/>
          <w:sz w:val="20"/>
          <w:szCs w:val="20"/>
        </w:rPr>
        <w:t>poświadczoną za zgodność z oryginałem odpowiednio przez wykonawcę lub podwykonawcę</w:t>
      </w:r>
      <w:r w:rsidRPr="00550948">
        <w:rPr>
          <w:rFonts w:ascii="Arial" w:hAnsi="Arial" w:cs="Arial"/>
          <w:b/>
          <w:bCs/>
          <w:sz w:val="20"/>
          <w:szCs w:val="20"/>
        </w:rPr>
        <w:t xml:space="preserve"> kopię dowodu potwierdzającego zgłoszenie pracownika przez pracodawcę do ubezpieczeń</w:t>
      </w:r>
      <w:r w:rsidRPr="00550948">
        <w:rPr>
          <w:rFonts w:ascii="Arial" w:hAnsi="Arial" w:cs="Arial"/>
          <w:bCs/>
          <w:sz w:val="20"/>
          <w:szCs w:val="20"/>
        </w:rPr>
        <w:t xml:space="preserve">, zanonimizowaną w sposób zapewniający ochronę danych osobowych pracowników, zgodnie z przepisami ustawy o ochronie danych osobowych, z zastrzeżeniem z ust. </w:t>
      </w:r>
      <w:r w:rsidR="00685811">
        <w:rPr>
          <w:rFonts w:ascii="Arial" w:hAnsi="Arial" w:cs="Arial"/>
          <w:bCs/>
          <w:sz w:val="20"/>
          <w:szCs w:val="20"/>
        </w:rPr>
        <w:t>9</w:t>
      </w:r>
      <w:r w:rsidRPr="00550948">
        <w:rPr>
          <w:rFonts w:ascii="Arial" w:hAnsi="Arial" w:cs="Arial"/>
          <w:bCs/>
          <w:sz w:val="20"/>
          <w:szCs w:val="20"/>
        </w:rPr>
        <w:t xml:space="preserve"> pkt 3, lit. b).</w:t>
      </w:r>
    </w:p>
    <w:p w14:paraId="794D1C07" w14:textId="1ABBD767" w:rsidR="00640C1F" w:rsidRPr="00550948" w:rsidRDefault="00640C1F" w:rsidP="00567B44">
      <w:pPr>
        <w:pStyle w:val="Akapitzlist"/>
        <w:numPr>
          <w:ilvl w:val="0"/>
          <w:numId w:val="7"/>
        </w:numPr>
        <w:tabs>
          <w:tab w:val="right" w:pos="9072"/>
        </w:tabs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ust. </w:t>
      </w:r>
      <w:r w:rsidR="00A11BB1">
        <w:rPr>
          <w:rFonts w:ascii="Arial" w:hAnsi="Arial" w:cs="Arial"/>
          <w:sz w:val="20"/>
          <w:szCs w:val="20"/>
        </w:rPr>
        <w:t>9</w:t>
      </w:r>
      <w:r w:rsidRPr="00550948">
        <w:rPr>
          <w:rFonts w:ascii="Arial" w:hAnsi="Arial" w:cs="Arial"/>
          <w:sz w:val="20"/>
          <w:szCs w:val="20"/>
        </w:rPr>
        <w:t xml:space="preserve"> pkt 1 czynności Zamawiający przewiduje </w:t>
      </w:r>
      <w:r w:rsidRPr="00550948">
        <w:rPr>
          <w:rFonts w:ascii="Arial" w:hAnsi="Arial" w:cs="Arial"/>
          <w:sz w:val="20"/>
          <w:szCs w:val="20"/>
        </w:rPr>
        <w:lastRenderedPageBreak/>
        <w:t xml:space="preserve">sankcję w postaci obowiązku zapłaty przez Wykonawcę kary umownej w wysokości określonej w istotnych postanowieniach umowy w sprawie zamówienia publicznego. Niezłożenie przez Wykonawcę w wyznaczonym przez Zamawiającego terminie żądanych przez Zamawiającego dowodów w celu potwierdzenia spełnienia przez Wykonawcę lub podwykonawcę wymogu zatrudnienia na podstawie umowy o pracę traktowane będzie jako niespełnienie przez Wykonawcę lub podwykonawcę wymogu zatrudnienia na podstawie umowy o pracę osób wykonujących wskazane w ust. </w:t>
      </w:r>
      <w:r w:rsidR="00A11BB1">
        <w:rPr>
          <w:rFonts w:ascii="Arial" w:hAnsi="Arial" w:cs="Arial"/>
          <w:sz w:val="20"/>
          <w:szCs w:val="20"/>
        </w:rPr>
        <w:t>9</w:t>
      </w:r>
      <w:r w:rsidRPr="00550948">
        <w:rPr>
          <w:rFonts w:ascii="Arial" w:hAnsi="Arial" w:cs="Arial"/>
          <w:sz w:val="20"/>
          <w:szCs w:val="20"/>
        </w:rPr>
        <w:t xml:space="preserve"> pkt 1 czynności. </w:t>
      </w:r>
    </w:p>
    <w:p w14:paraId="5046A12D" w14:textId="77777777" w:rsidR="00832849" w:rsidRPr="00550948" w:rsidRDefault="00832849" w:rsidP="00567B44">
      <w:pPr>
        <w:pStyle w:val="Akapitzlist"/>
        <w:numPr>
          <w:ilvl w:val="0"/>
          <w:numId w:val="7"/>
        </w:numPr>
        <w:tabs>
          <w:tab w:val="right" w:pos="9072"/>
        </w:tabs>
        <w:spacing w:before="120"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50948">
        <w:rPr>
          <w:rFonts w:ascii="Arial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6A04A5D" w14:textId="05F62DC5" w:rsidR="00832849" w:rsidRPr="00550948" w:rsidRDefault="00832849" w:rsidP="00832849">
      <w:pPr>
        <w:pStyle w:val="Akapitzlist"/>
        <w:tabs>
          <w:tab w:val="left" w:pos="5210"/>
          <w:tab w:val="right" w:pos="9072"/>
        </w:tabs>
        <w:spacing w:before="12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sectPr w:rsidR="00832849" w:rsidRPr="00550948" w:rsidSect="00CC36CA">
      <w:headerReference w:type="default" r:id="rId7"/>
      <w:footerReference w:type="default" r:id="rId8"/>
      <w:pgSz w:w="11906" w:h="16838"/>
      <w:pgMar w:top="1115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79A8A" w14:textId="77777777" w:rsidR="0083176B" w:rsidRDefault="00533935">
      <w:pPr>
        <w:spacing w:after="0" w:line="240" w:lineRule="auto"/>
      </w:pPr>
      <w:r>
        <w:separator/>
      </w:r>
    </w:p>
  </w:endnote>
  <w:endnote w:type="continuationSeparator" w:id="0">
    <w:p w14:paraId="6FE64ADB" w14:textId="77777777" w:rsidR="0083176B" w:rsidRDefault="0053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C5C7" w14:textId="77777777" w:rsidR="00832849" w:rsidRPr="00832849" w:rsidRDefault="00832849" w:rsidP="00832849">
    <w:pPr>
      <w:pStyle w:val="Stopka"/>
      <w:jc w:val="right"/>
      <w:rPr>
        <w:rFonts w:ascii="Arial" w:hAnsi="Arial" w:cs="Arial"/>
        <w:sz w:val="16"/>
        <w:szCs w:val="16"/>
      </w:rPr>
    </w:pPr>
    <w:r w:rsidRPr="00832849">
      <w:rPr>
        <w:rFonts w:ascii="Arial" w:hAnsi="Arial" w:cs="Arial"/>
        <w:sz w:val="16"/>
        <w:szCs w:val="16"/>
      </w:rPr>
      <w:t xml:space="preserve">Strona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PAGE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  <w:r w:rsidRPr="00832849">
      <w:rPr>
        <w:rFonts w:ascii="Arial" w:hAnsi="Arial" w:cs="Arial"/>
        <w:sz w:val="16"/>
        <w:szCs w:val="16"/>
      </w:rPr>
      <w:t xml:space="preserve"> z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NUMPAGES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</w:p>
  <w:p w14:paraId="632CEB29" w14:textId="77777777" w:rsidR="00862C5B" w:rsidRPr="00832849" w:rsidRDefault="00862C5B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2829" w14:textId="77777777" w:rsidR="0083176B" w:rsidRDefault="00533935">
      <w:pPr>
        <w:spacing w:after="0" w:line="240" w:lineRule="auto"/>
      </w:pPr>
      <w:r>
        <w:separator/>
      </w:r>
    </w:p>
  </w:footnote>
  <w:footnote w:type="continuationSeparator" w:id="0">
    <w:p w14:paraId="1F07CB32" w14:textId="77777777" w:rsidR="0083176B" w:rsidRDefault="0053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7D46E" w14:textId="4481858A" w:rsidR="006D3F2C" w:rsidRDefault="006D3F2C">
    <w:pPr>
      <w:pStyle w:val="Nagwek"/>
      <w:jc w:val="center"/>
    </w:pPr>
  </w:p>
  <w:p w14:paraId="4481AF5C" w14:textId="77777777" w:rsidR="00CC36CA" w:rsidRDefault="00CC36CA" w:rsidP="00295134">
    <w:pPr>
      <w:pStyle w:val="Nagwek"/>
      <w:jc w:val="right"/>
      <w:rPr>
        <w:rFonts w:ascii="Arial" w:hAnsi="Arial"/>
        <w:sz w:val="16"/>
        <w:szCs w:val="16"/>
      </w:rPr>
    </w:pPr>
    <w:bookmarkStart w:id="2" w:name="_Hlk126135105"/>
    <w:bookmarkStart w:id="3" w:name="_Hlk126135106"/>
  </w:p>
  <w:p w14:paraId="6D6D6E54" w14:textId="50211E0A" w:rsidR="00D17036" w:rsidRPr="00295134" w:rsidRDefault="00D17036" w:rsidP="00295134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="00147D67">
      <w:rPr>
        <w:rFonts w:ascii="Arial" w:hAnsi="Arial"/>
        <w:sz w:val="16"/>
        <w:szCs w:val="16"/>
      </w:rPr>
      <w:t>W</w:t>
    </w:r>
    <w:r w:rsidR="005D0167">
      <w:rPr>
        <w:rFonts w:ascii="Arial" w:hAnsi="Arial"/>
        <w:sz w:val="16"/>
        <w:szCs w:val="16"/>
      </w:rPr>
      <w:t>FE</w:t>
    </w:r>
    <w:r w:rsidR="00147D67">
      <w:rPr>
        <w:rFonts w:ascii="Arial" w:hAnsi="Arial"/>
        <w:sz w:val="16"/>
        <w:szCs w:val="16"/>
      </w:rPr>
      <w:t>.271.</w:t>
    </w:r>
    <w:r w:rsidR="00CC36CA">
      <w:rPr>
        <w:rFonts w:ascii="Arial" w:hAnsi="Arial"/>
        <w:sz w:val="16"/>
        <w:szCs w:val="16"/>
      </w:rPr>
      <w:t>1</w:t>
    </w:r>
    <w:r w:rsidR="00295134">
      <w:rPr>
        <w:rFonts w:ascii="Arial" w:hAnsi="Arial"/>
        <w:sz w:val="16"/>
        <w:szCs w:val="16"/>
      </w:rPr>
      <w:t>.202</w:t>
    </w:r>
    <w:r w:rsidR="002513FC">
      <w:rPr>
        <w:rFonts w:ascii="Arial" w:hAnsi="Arial"/>
        <w:sz w:val="16"/>
        <w:szCs w:val="16"/>
      </w:rPr>
      <w:t>4</w:t>
    </w:r>
    <w:r w:rsidR="00295134">
      <w:rPr>
        <w:rFonts w:ascii="Arial" w:hAnsi="Arial"/>
        <w:sz w:val="16"/>
        <w:szCs w:val="16"/>
      </w:rPr>
      <w:t>.WGS</w:t>
    </w:r>
    <w:bookmarkEnd w:id="2"/>
    <w:bookmarkEnd w:id="3"/>
  </w:p>
  <w:p w14:paraId="084D2916" w14:textId="77777777" w:rsidR="00862C5B" w:rsidRDefault="00862C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A85"/>
    <w:multiLevelType w:val="multilevel"/>
    <w:tmpl w:val="F036EF42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721289B"/>
    <w:multiLevelType w:val="hybridMultilevel"/>
    <w:tmpl w:val="F9665E26"/>
    <w:lvl w:ilvl="0" w:tplc="E8EC3032">
      <w:start w:val="1"/>
      <w:numFmt w:val="lowerLetter"/>
      <w:lvlText w:val="%1)"/>
      <w:lvlJc w:val="left"/>
      <w:pPr>
        <w:ind w:left="18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947166A"/>
    <w:multiLevelType w:val="multilevel"/>
    <w:tmpl w:val="B510B1B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 w15:restartNumberingAfterBreak="0">
    <w:nsid w:val="1BF54123"/>
    <w:multiLevelType w:val="hybridMultilevel"/>
    <w:tmpl w:val="2162F3B8"/>
    <w:lvl w:ilvl="0" w:tplc="4F2E0DAA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46AEA"/>
    <w:multiLevelType w:val="multilevel"/>
    <w:tmpl w:val="EDAEB83A"/>
    <w:lvl w:ilvl="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95E40EE"/>
    <w:multiLevelType w:val="multilevel"/>
    <w:tmpl w:val="ACE2E6DA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F037E0"/>
    <w:multiLevelType w:val="hybridMultilevel"/>
    <w:tmpl w:val="D1D8D05C"/>
    <w:lvl w:ilvl="0" w:tplc="D08E596A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  <w:rPr>
        <w:rFonts w:cs="Times New Roman"/>
      </w:rPr>
    </w:lvl>
  </w:abstractNum>
  <w:abstractNum w:abstractNumId="8" w15:restartNumberingAfterBreak="0">
    <w:nsid w:val="376E2FCC"/>
    <w:multiLevelType w:val="hybridMultilevel"/>
    <w:tmpl w:val="4192CF86"/>
    <w:lvl w:ilvl="0" w:tplc="F912BB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F1E1B"/>
    <w:multiLevelType w:val="hybridMultilevel"/>
    <w:tmpl w:val="77F09FF6"/>
    <w:lvl w:ilvl="0" w:tplc="9CE0A91C">
      <w:start w:val="4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40040"/>
    <w:multiLevelType w:val="hybridMultilevel"/>
    <w:tmpl w:val="D3AAA2C6"/>
    <w:lvl w:ilvl="0" w:tplc="E8EC3032">
      <w:start w:val="1"/>
      <w:numFmt w:val="lowerLetter"/>
      <w:lvlText w:val="%1)"/>
      <w:lvlJc w:val="left"/>
      <w:pPr>
        <w:ind w:left="18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41547011"/>
    <w:multiLevelType w:val="multilevel"/>
    <w:tmpl w:val="AC1E93C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C063CB7"/>
    <w:multiLevelType w:val="multilevel"/>
    <w:tmpl w:val="57F6D85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F5E579D"/>
    <w:multiLevelType w:val="hybridMultilevel"/>
    <w:tmpl w:val="1F94C06E"/>
    <w:lvl w:ilvl="0" w:tplc="C898F7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83665"/>
    <w:multiLevelType w:val="hybridMultilevel"/>
    <w:tmpl w:val="0CBE56D2"/>
    <w:lvl w:ilvl="0" w:tplc="E8EC3032">
      <w:start w:val="1"/>
      <w:numFmt w:val="lowerLetter"/>
      <w:lvlText w:val="%1)"/>
      <w:lvlJc w:val="left"/>
      <w:pPr>
        <w:ind w:left="185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7B2662A"/>
    <w:multiLevelType w:val="hybridMultilevel"/>
    <w:tmpl w:val="65921BF6"/>
    <w:lvl w:ilvl="0" w:tplc="E8EC3032">
      <w:start w:val="1"/>
      <w:numFmt w:val="lowerLetter"/>
      <w:lvlText w:val="%1)"/>
      <w:lvlJc w:val="left"/>
      <w:pPr>
        <w:ind w:left="150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6E882040"/>
    <w:multiLevelType w:val="hybridMultilevel"/>
    <w:tmpl w:val="6366DCFC"/>
    <w:lvl w:ilvl="0" w:tplc="C898F7D2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04672FF"/>
    <w:multiLevelType w:val="hybridMultilevel"/>
    <w:tmpl w:val="C8C2676E"/>
    <w:lvl w:ilvl="0" w:tplc="E8EC3032">
      <w:start w:val="1"/>
      <w:numFmt w:val="lowerLetter"/>
      <w:lvlText w:val="%1)"/>
      <w:lvlJc w:val="left"/>
      <w:pPr>
        <w:ind w:left="221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8" w15:restartNumberingAfterBreak="0">
    <w:nsid w:val="72950738"/>
    <w:multiLevelType w:val="hybridMultilevel"/>
    <w:tmpl w:val="58F071F2"/>
    <w:lvl w:ilvl="0" w:tplc="81CAB9E6">
      <w:start w:val="2"/>
      <w:numFmt w:val="decimal"/>
      <w:lvlText w:val="%1)"/>
      <w:lvlJc w:val="left"/>
      <w:pPr>
        <w:ind w:left="1866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41552"/>
    <w:multiLevelType w:val="hybridMultilevel"/>
    <w:tmpl w:val="51A0BC78"/>
    <w:lvl w:ilvl="0" w:tplc="E3966C3A">
      <w:start w:val="4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72731"/>
    <w:multiLevelType w:val="hybridMultilevel"/>
    <w:tmpl w:val="74322EFA"/>
    <w:lvl w:ilvl="0" w:tplc="909C16D2">
      <w:start w:val="3"/>
      <w:numFmt w:val="decimal"/>
      <w:lvlText w:val="%1)"/>
      <w:lvlJc w:val="left"/>
      <w:pPr>
        <w:ind w:left="185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A099B"/>
    <w:multiLevelType w:val="hybridMultilevel"/>
    <w:tmpl w:val="7DD0247C"/>
    <w:lvl w:ilvl="0" w:tplc="889ADB00">
      <w:start w:val="5"/>
      <w:numFmt w:val="decimal"/>
      <w:lvlText w:val="%1)"/>
      <w:lvlJc w:val="left"/>
      <w:pPr>
        <w:ind w:left="18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16371">
    <w:abstractNumId w:val="0"/>
  </w:num>
  <w:num w:numId="2" w16cid:durableId="2131824673">
    <w:abstractNumId w:val="4"/>
  </w:num>
  <w:num w:numId="3" w16cid:durableId="1297683434">
    <w:abstractNumId w:val="11"/>
  </w:num>
  <w:num w:numId="4" w16cid:durableId="545945399">
    <w:abstractNumId w:val="5"/>
  </w:num>
  <w:num w:numId="5" w16cid:durableId="259919648">
    <w:abstractNumId w:val="2"/>
  </w:num>
  <w:num w:numId="6" w16cid:durableId="798307533">
    <w:abstractNumId w:val="8"/>
  </w:num>
  <w:num w:numId="7" w16cid:durableId="969631514">
    <w:abstractNumId w:val="13"/>
  </w:num>
  <w:num w:numId="8" w16cid:durableId="1849833639">
    <w:abstractNumId w:val="12"/>
  </w:num>
  <w:num w:numId="9" w16cid:durableId="1327392985">
    <w:abstractNumId w:val="3"/>
  </w:num>
  <w:num w:numId="10" w16cid:durableId="844706745">
    <w:abstractNumId w:val="16"/>
  </w:num>
  <w:num w:numId="11" w16cid:durableId="1475218236">
    <w:abstractNumId w:val="10"/>
  </w:num>
  <w:num w:numId="12" w16cid:durableId="463079566">
    <w:abstractNumId w:val="18"/>
  </w:num>
  <w:num w:numId="13" w16cid:durableId="1957178983">
    <w:abstractNumId w:val="14"/>
  </w:num>
  <w:num w:numId="14" w16cid:durableId="1921601193">
    <w:abstractNumId w:val="20"/>
  </w:num>
  <w:num w:numId="15" w16cid:durableId="902373774">
    <w:abstractNumId w:val="17"/>
  </w:num>
  <w:num w:numId="16" w16cid:durableId="51344983">
    <w:abstractNumId w:val="9"/>
  </w:num>
  <w:num w:numId="17" w16cid:durableId="1264269802">
    <w:abstractNumId w:val="1"/>
  </w:num>
  <w:num w:numId="18" w16cid:durableId="723522283">
    <w:abstractNumId w:val="19"/>
  </w:num>
  <w:num w:numId="19" w16cid:durableId="100492854">
    <w:abstractNumId w:val="15"/>
  </w:num>
  <w:num w:numId="20" w16cid:durableId="667051327">
    <w:abstractNumId w:val="21"/>
  </w:num>
  <w:num w:numId="21" w16cid:durableId="1874731901">
    <w:abstractNumId w:val="6"/>
  </w:num>
  <w:num w:numId="22" w16cid:durableId="1871383103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2C"/>
    <w:rsid w:val="00075179"/>
    <w:rsid w:val="000C733D"/>
    <w:rsid w:val="00147D67"/>
    <w:rsid w:val="00155F70"/>
    <w:rsid w:val="00165545"/>
    <w:rsid w:val="0020139A"/>
    <w:rsid w:val="002513FC"/>
    <w:rsid w:val="0027018E"/>
    <w:rsid w:val="002755C7"/>
    <w:rsid w:val="00295134"/>
    <w:rsid w:val="002C3969"/>
    <w:rsid w:val="002F247D"/>
    <w:rsid w:val="002F4302"/>
    <w:rsid w:val="004848C2"/>
    <w:rsid w:val="00533935"/>
    <w:rsid w:val="00550948"/>
    <w:rsid w:val="00550D6C"/>
    <w:rsid w:val="00567B44"/>
    <w:rsid w:val="005D0167"/>
    <w:rsid w:val="00640C1F"/>
    <w:rsid w:val="00685811"/>
    <w:rsid w:val="006D3F2C"/>
    <w:rsid w:val="006F6BAA"/>
    <w:rsid w:val="00706FDE"/>
    <w:rsid w:val="007E17E8"/>
    <w:rsid w:val="008123C5"/>
    <w:rsid w:val="0083176B"/>
    <w:rsid w:val="00832849"/>
    <w:rsid w:val="00862C5B"/>
    <w:rsid w:val="008A1529"/>
    <w:rsid w:val="008B29DD"/>
    <w:rsid w:val="008C094A"/>
    <w:rsid w:val="009B2E36"/>
    <w:rsid w:val="00A11BB1"/>
    <w:rsid w:val="00AC02D2"/>
    <w:rsid w:val="00B96D6F"/>
    <w:rsid w:val="00C51BCB"/>
    <w:rsid w:val="00C92ABB"/>
    <w:rsid w:val="00CA35C6"/>
    <w:rsid w:val="00CC36CA"/>
    <w:rsid w:val="00CD0F8C"/>
    <w:rsid w:val="00CF5AD5"/>
    <w:rsid w:val="00D17036"/>
    <w:rsid w:val="00D94242"/>
    <w:rsid w:val="00DF7CE2"/>
    <w:rsid w:val="00E651B3"/>
    <w:rsid w:val="00F10800"/>
    <w:rsid w:val="00F21652"/>
    <w:rsid w:val="00F7306A"/>
    <w:rsid w:val="00FA1B1B"/>
    <w:rsid w:val="00FB60CD"/>
    <w:rsid w:val="00FB63A6"/>
    <w:rsid w:val="00FC429E"/>
    <w:rsid w:val="00FD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4E5E328"/>
  <w15:docId w15:val="{FD19C491-331A-4C78-A117-0545536A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2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Standard">
    <w:name w:val="Standard"/>
    <w:rsid w:val="00295134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47D6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C42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429E"/>
  </w:style>
  <w:style w:type="paragraph" w:customStyle="1" w:styleId="pkt">
    <w:name w:val="pkt"/>
    <w:basedOn w:val="Normalny"/>
    <w:link w:val="pktZnak"/>
    <w:rsid w:val="00A11BB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11B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1456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Użytkownik</cp:lastModifiedBy>
  <cp:revision>34</cp:revision>
  <cp:lastPrinted>2024-01-11T09:46:00Z</cp:lastPrinted>
  <dcterms:created xsi:type="dcterms:W3CDTF">2021-01-08T07:41:00Z</dcterms:created>
  <dcterms:modified xsi:type="dcterms:W3CDTF">2024-01-11T09:49:00Z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