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EE034" w14:textId="1524289E" w:rsidR="008148B2" w:rsidRPr="00485FD2" w:rsidRDefault="008148B2" w:rsidP="00FD233D">
      <w:pPr>
        <w:spacing w:line="600" w:lineRule="auto"/>
        <w:rPr>
          <w:rFonts w:cstheme="minorHAnsi"/>
          <w:b/>
          <w:bCs/>
        </w:rPr>
      </w:pPr>
      <w:r w:rsidRPr="00485FD2">
        <w:rPr>
          <w:rFonts w:cstheme="minorHAnsi"/>
          <w:b/>
          <w:bCs/>
        </w:rPr>
        <w:t xml:space="preserve">Załącznik Nr </w:t>
      </w:r>
      <w:r w:rsidR="00E20A71">
        <w:rPr>
          <w:rFonts w:cstheme="minorHAnsi"/>
          <w:b/>
          <w:bCs/>
        </w:rPr>
        <w:t>8</w:t>
      </w:r>
      <w:r w:rsidRPr="00485FD2">
        <w:rPr>
          <w:rFonts w:cstheme="minorHAnsi"/>
          <w:b/>
          <w:bCs/>
        </w:rPr>
        <w:t xml:space="preserve"> do SWZ</w:t>
      </w:r>
    </w:p>
    <w:p w14:paraId="151B7C95" w14:textId="26C1B810" w:rsidR="00F83338" w:rsidRDefault="00477C8A" w:rsidP="00F83338">
      <w:pPr>
        <w:spacing w:before="60" w:after="200" w:line="240" w:lineRule="auto"/>
        <w:rPr>
          <w:rFonts w:ascii="Arial" w:hAnsi="Arial" w:cs="Arial"/>
          <w:color w:val="FF0000"/>
        </w:rPr>
      </w:pPr>
      <w:r w:rsidRPr="00F83338">
        <w:rPr>
          <w:rFonts w:ascii="Arial" w:hAnsi="Arial" w:cs="Arial"/>
          <w:color w:val="FF0000"/>
        </w:rPr>
        <w:t>Uwagi</w:t>
      </w:r>
      <w:r w:rsidR="008E22BD">
        <w:rPr>
          <w:rFonts w:ascii="Arial" w:hAnsi="Arial" w:cs="Arial"/>
          <w:color w:val="FF0000"/>
        </w:rPr>
        <w:t xml:space="preserve"> dotyczące fi</w:t>
      </w:r>
      <w:r w:rsidR="00F83338" w:rsidRPr="00F83338">
        <w:rPr>
          <w:rFonts w:ascii="Arial" w:hAnsi="Arial" w:cs="Arial"/>
          <w:color w:val="FF0000"/>
        </w:rPr>
        <w:t>n</w:t>
      </w:r>
      <w:r w:rsidR="008E22BD">
        <w:rPr>
          <w:rFonts w:ascii="Arial" w:hAnsi="Arial" w:cs="Arial"/>
          <w:color w:val="FF0000"/>
        </w:rPr>
        <w:t>an</w:t>
      </w:r>
      <w:r w:rsidR="00F83338" w:rsidRPr="00F83338">
        <w:rPr>
          <w:rFonts w:ascii="Arial" w:hAnsi="Arial" w:cs="Arial"/>
          <w:color w:val="FF0000"/>
        </w:rPr>
        <w:t>sowania zamówienia:</w:t>
      </w:r>
    </w:p>
    <w:p w14:paraId="136072AE" w14:textId="68BE7DDC" w:rsidR="00477C8A" w:rsidRPr="008A22AA" w:rsidRDefault="00F83338" w:rsidP="00F83338">
      <w:pPr>
        <w:pStyle w:val="Akapitzlist"/>
        <w:numPr>
          <w:ilvl w:val="0"/>
          <w:numId w:val="49"/>
        </w:numPr>
        <w:spacing w:before="60" w:after="200" w:line="240" w:lineRule="auto"/>
        <w:rPr>
          <w:rFonts w:ascii="Arial" w:hAnsi="Arial" w:cs="Arial"/>
          <w:color w:val="FF0000"/>
        </w:rPr>
      </w:pPr>
      <w:r>
        <w:rPr>
          <w:rFonts w:ascii="Arial" w:hAnsi="Arial" w:cs="Arial"/>
          <w:color w:val="FF0000"/>
        </w:rPr>
        <w:t>u</w:t>
      </w:r>
      <w:r w:rsidR="00477C8A" w:rsidRPr="008A22AA">
        <w:rPr>
          <w:rFonts w:ascii="Arial" w:hAnsi="Arial" w:cs="Arial"/>
          <w:color w:val="FF0000"/>
        </w:rPr>
        <w:t>mowa zostanie zawarta z wybranym Wykonawcą nie wcześniej niż po otrzymaniu przez Zamawiającego Promesy z Rządowego Funduszu Polski Ład: Program Inwestycji Strategicznych</w:t>
      </w:r>
      <w:r>
        <w:rPr>
          <w:rFonts w:ascii="Arial" w:hAnsi="Arial" w:cs="Arial"/>
          <w:color w:val="FF0000"/>
        </w:rPr>
        <w:t>;</w:t>
      </w:r>
      <w:r w:rsidR="00477C8A" w:rsidRPr="008A22AA">
        <w:rPr>
          <w:rFonts w:ascii="Arial" w:hAnsi="Arial" w:cs="Arial"/>
          <w:color w:val="FF0000"/>
        </w:rPr>
        <w:t xml:space="preserve"> </w:t>
      </w:r>
    </w:p>
    <w:p w14:paraId="785BB07A" w14:textId="2CF3B86D" w:rsidR="00F56CA6" w:rsidRDefault="00477C8A" w:rsidP="00BD1F55">
      <w:pPr>
        <w:pStyle w:val="Akapitzlist"/>
        <w:numPr>
          <w:ilvl w:val="0"/>
          <w:numId w:val="48"/>
        </w:numPr>
        <w:spacing w:before="60" w:after="200" w:line="240" w:lineRule="auto"/>
        <w:rPr>
          <w:rFonts w:ascii="Arial" w:hAnsi="Arial" w:cs="Arial"/>
          <w:color w:val="FF0000"/>
        </w:rPr>
      </w:pPr>
      <w:r w:rsidRPr="008A22AA">
        <w:rPr>
          <w:rFonts w:ascii="Arial" w:hAnsi="Arial" w:cs="Arial"/>
          <w:color w:val="FF0000"/>
        </w:rPr>
        <w:t xml:space="preserve">wartość promesy wstępnej wynosi </w:t>
      </w:r>
      <w:r w:rsidR="00F56CA6">
        <w:rPr>
          <w:rFonts w:ascii="Arial" w:hAnsi="Arial" w:cs="Arial"/>
          <w:color w:val="FF0000"/>
        </w:rPr>
        <w:t xml:space="preserve"> maksymalnie </w:t>
      </w:r>
      <w:r w:rsidR="00F4298B">
        <w:rPr>
          <w:rFonts w:ascii="Arial" w:hAnsi="Arial" w:cs="Arial"/>
          <w:color w:val="FF0000"/>
        </w:rPr>
        <w:t>1.980.000,00</w:t>
      </w:r>
      <w:r w:rsidRPr="008A22AA">
        <w:rPr>
          <w:rFonts w:ascii="Arial" w:hAnsi="Arial" w:cs="Arial"/>
          <w:color w:val="FF0000"/>
        </w:rPr>
        <w:t xml:space="preserve"> zł</w:t>
      </w:r>
      <w:r w:rsidR="00625530">
        <w:rPr>
          <w:rFonts w:ascii="Arial" w:hAnsi="Arial" w:cs="Arial"/>
          <w:color w:val="FF0000"/>
        </w:rPr>
        <w:t>;</w:t>
      </w:r>
      <w:r w:rsidR="00DA13C1">
        <w:rPr>
          <w:rFonts w:ascii="Arial" w:hAnsi="Arial" w:cs="Arial"/>
          <w:color w:val="FF0000"/>
        </w:rPr>
        <w:t xml:space="preserve"> </w:t>
      </w:r>
    </w:p>
    <w:p w14:paraId="6B59EA1A" w14:textId="62903F93" w:rsidR="00F56CA6" w:rsidRDefault="00F56CA6" w:rsidP="00BD1F55">
      <w:pPr>
        <w:pStyle w:val="Akapitzlist"/>
        <w:numPr>
          <w:ilvl w:val="0"/>
          <w:numId w:val="48"/>
        </w:numPr>
        <w:spacing w:before="60" w:after="200" w:line="240" w:lineRule="auto"/>
        <w:rPr>
          <w:rFonts w:ascii="Arial" w:hAnsi="Arial" w:cs="Arial"/>
          <w:color w:val="FF0000"/>
        </w:rPr>
      </w:pPr>
      <w:r>
        <w:rPr>
          <w:rFonts w:ascii="Arial" w:hAnsi="Arial" w:cs="Arial"/>
          <w:color w:val="FF0000"/>
        </w:rPr>
        <w:t>w</w:t>
      </w:r>
      <w:r w:rsidR="00477C8A" w:rsidRPr="008A22AA">
        <w:rPr>
          <w:rFonts w:ascii="Arial" w:hAnsi="Arial" w:cs="Arial"/>
          <w:color w:val="FF0000"/>
        </w:rPr>
        <w:t xml:space="preserve"> przypadku wybrania oferty,  która  będzie niższa niż  wartość  wniosku tj. </w:t>
      </w:r>
      <w:r w:rsidR="008A22AA" w:rsidRPr="008A22AA">
        <w:rPr>
          <w:rFonts w:ascii="Arial" w:hAnsi="Arial" w:cs="Arial"/>
          <w:color w:val="FF0000"/>
        </w:rPr>
        <w:t>2.200.000,00</w:t>
      </w:r>
      <w:r w:rsidR="00477C8A" w:rsidRPr="008A22AA">
        <w:rPr>
          <w:rFonts w:ascii="Arial" w:hAnsi="Arial" w:cs="Arial"/>
          <w:color w:val="FF0000"/>
        </w:rPr>
        <w:t xml:space="preserve"> zł,  wartość promesy zostanie pomniejszona do </w:t>
      </w:r>
      <w:r w:rsidR="008A22AA" w:rsidRPr="008A22AA">
        <w:rPr>
          <w:rFonts w:ascii="Arial" w:hAnsi="Arial" w:cs="Arial"/>
          <w:color w:val="FF0000"/>
        </w:rPr>
        <w:t>90</w:t>
      </w:r>
      <w:r w:rsidR="00477C8A" w:rsidRPr="008A22AA">
        <w:rPr>
          <w:rFonts w:ascii="Arial" w:hAnsi="Arial" w:cs="Arial"/>
          <w:color w:val="FF0000"/>
        </w:rPr>
        <w:t>% wartości umowy</w:t>
      </w:r>
      <w:r>
        <w:rPr>
          <w:rFonts w:ascii="Arial" w:hAnsi="Arial" w:cs="Arial"/>
          <w:color w:val="FF0000"/>
        </w:rPr>
        <w:t xml:space="preserve">; </w:t>
      </w:r>
    </w:p>
    <w:p w14:paraId="6BCE0D11" w14:textId="4B9DF1B5" w:rsidR="00477C8A" w:rsidRPr="00062215" w:rsidRDefault="00062215" w:rsidP="005144CB">
      <w:pPr>
        <w:pStyle w:val="Akapitzlist"/>
        <w:numPr>
          <w:ilvl w:val="0"/>
          <w:numId w:val="48"/>
        </w:numPr>
        <w:spacing w:before="60" w:after="200" w:line="276" w:lineRule="auto"/>
        <w:rPr>
          <w:rFonts w:cstheme="minorHAnsi"/>
          <w:bCs/>
          <w:color w:val="FF0000"/>
          <w:sz w:val="28"/>
          <w:szCs w:val="28"/>
        </w:rPr>
      </w:pPr>
      <w:r w:rsidRPr="00062215">
        <w:rPr>
          <w:rFonts w:ascii="Arial" w:hAnsi="Arial" w:cs="Arial"/>
          <w:color w:val="FF0000"/>
        </w:rPr>
        <w:t>zaliczka</w:t>
      </w:r>
      <w:r w:rsidR="00551AA7">
        <w:rPr>
          <w:rFonts w:ascii="Arial" w:hAnsi="Arial" w:cs="Arial"/>
          <w:color w:val="FF0000"/>
        </w:rPr>
        <w:t>,</w:t>
      </w:r>
      <w:r w:rsidRPr="00062215">
        <w:rPr>
          <w:rFonts w:ascii="Arial" w:hAnsi="Arial" w:cs="Arial"/>
          <w:color w:val="FF0000"/>
        </w:rPr>
        <w:t xml:space="preserve">  o której  mowa w  § </w:t>
      </w:r>
      <w:r>
        <w:rPr>
          <w:rFonts w:ascii="Arial" w:hAnsi="Arial" w:cs="Arial"/>
          <w:color w:val="FF0000"/>
        </w:rPr>
        <w:t xml:space="preserve">4 ust. 1 stanowi różnicę należnego wynagrodzenia brutto i wartości promesy (nie mniej niż </w:t>
      </w:r>
      <w:r w:rsidR="00F56CA6" w:rsidRPr="00062215">
        <w:rPr>
          <w:rFonts w:ascii="Arial" w:hAnsi="Arial" w:cs="Arial"/>
          <w:color w:val="FF0000"/>
        </w:rPr>
        <w:t>10% wartości  umowy</w:t>
      </w:r>
      <w:r>
        <w:rPr>
          <w:rFonts w:ascii="Arial" w:hAnsi="Arial" w:cs="Arial"/>
          <w:color w:val="FF0000"/>
        </w:rPr>
        <w:t xml:space="preserve">). </w:t>
      </w:r>
      <w:r w:rsidR="00F56CA6" w:rsidRPr="00062215">
        <w:rPr>
          <w:rFonts w:ascii="Arial" w:hAnsi="Arial" w:cs="Arial"/>
          <w:color w:val="FF0000"/>
        </w:rPr>
        <w:t xml:space="preserve"> </w:t>
      </w:r>
    </w:p>
    <w:p w14:paraId="5AD83258" w14:textId="77777777" w:rsidR="00477C8A" w:rsidRDefault="00477C8A" w:rsidP="00FD233D">
      <w:pPr>
        <w:spacing w:line="276" w:lineRule="auto"/>
        <w:rPr>
          <w:rFonts w:cstheme="minorHAnsi"/>
          <w:b/>
          <w:bCs/>
          <w:sz w:val="28"/>
          <w:szCs w:val="28"/>
        </w:rPr>
      </w:pPr>
    </w:p>
    <w:p w14:paraId="110C158B" w14:textId="584E9698" w:rsidR="007A4F86" w:rsidRDefault="007A4F86" w:rsidP="00FD233D">
      <w:pPr>
        <w:spacing w:line="276" w:lineRule="auto"/>
        <w:rPr>
          <w:rFonts w:cstheme="minorHAnsi"/>
          <w:b/>
          <w:bCs/>
          <w:sz w:val="28"/>
          <w:szCs w:val="28"/>
        </w:rPr>
      </w:pPr>
      <w:r>
        <w:rPr>
          <w:rFonts w:cstheme="minorHAnsi"/>
          <w:b/>
          <w:bCs/>
          <w:sz w:val="28"/>
          <w:szCs w:val="28"/>
        </w:rPr>
        <w:t>Projektowane postanowienia  umowy</w:t>
      </w:r>
    </w:p>
    <w:p w14:paraId="6BDA4DEF" w14:textId="77777777" w:rsidR="007A4F86" w:rsidRDefault="007A4F86" w:rsidP="00FD233D">
      <w:pPr>
        <w:spacing w:line="276" w:lineRule="auto"/>
        <w:rPr>
          <w:rFonts w:cstheme="minorHAnsi"/>
          <w:b/>
          <w:bCs/>
          <w:sz w:val="28"/>
          <w:szCs w:val="28"/>
        </w:rPr>
      </w:pPr>
    </w:p>
    <w:p w14:paraId="5AAC180F" w14:textId="59F42773" w:rsidR="008148B2" w:rsidRPr="00475776" w:rsidRDefault="008148B2" w:rsidP="00FD233D">
      <w:pPr>
        <w:spacing w:line="276" w:lineRule="auto"/>
        <w:rPr>
          <w:rFonts w:cstheme="minorHAnsi"/>
          <w:b/>
          <w:bCs/>
          <w:sz w:val="28"/>
          <w:szCs w:val="28"/>
        </w:rPr>
      </w:pPr>
      <w:r w:rsidRPr="00475776">
        <w:rPr>
          <w:rFonts w:cstheme="minorHAnsi"/>
          <w:b/>
          <w:bCs/>
          <w:sz w:val="28"/>
          <w:szCs w:val="28"/>
        </w:rPr>
        <w:t>UMOWA nr ___________ / 202</w:t>
      </w:r>
      <w:r>
        <w:rPr>
          <w:rFonts w:cstheme="minorHAnsi"/>
          <w:b/>
          <w:bCs/>
          <w:sz w:val="28"/>
          <w:szCs w:val="28"/>
        </w:rPr>
        <w:t>4</w:t>
      </w:r>
    </w:p>
    <w:p w14:paraId="1723EA3E" w14:textId="77777777" w:rsidR="008148B2" w:rsidRPr="00485FD2" w:rsidRDefault="008148B2" w:rsidP="00FD233D">
      <w:pPr>
        <w:spacing w:line="360" w:lineRule="auto"/>
        <w:rPr>
          <w:rFonts w:cstheme="minorHAnsi"/>
        </w:rPr>
      </w:pPr>
      <w:r w:rsidRPr="00485FD2">
        <w:rPr>
          <w:rFonts w:cstheme="minorHAnsi"/>
        </w:rPr>
        <w:t>zawarta w dniu ____________________ r. w Zakrzewie pomiędzy:</w:t>
      </w:r>
    </w:p>
    <w:p w14:paraId="57DE0A7D" w14:textId="77777777" w:rsidR="008148B2" w:rsidRPr="00485FD2" w:rsidRDefault="008148B2" w:rsidP="00FD233D">
      <w:pPr>
        <w:rPr>
          <w:rFonts w:cstheme="minorHAnsi"/>
        </w:rPr>
      </w:pPr>
      <w:r w:rsidRPr="00485FD2">
        <w:rPr>
          <w:rFonts w:cstheme="minorHAnsi"/>
          <w:b/>
          <w:bCs/>
        </w:rPr>
        <w:t>Gminą Zakrzew z siedzibą pod adresem: Zakrzew 51, 26-652 Zakrzew</w:t>
      </w:r>
      <w:r w:rsidRPr="00485FD2">
        <w:rPr>
          <w:rFonts w:cstheme="minorHAnsi"/>
        </w:rPr>
        <w:t>, numer identyfikacji podatkowej (NIP) 796 295 93 18 , REGON 670224077 - reprezentowaną przez:</w:t>
      </w:r>
    </w:p>
    <w:p w14:paraId="7C453F90" w14:textId="77777777" w:rsidR="008148B2" w:rsidRPr="00485FD2" w:rsidRDefault="008148B2" w:rsidP="00FD233D">
      <w:pPr>
        <w:pStyle w:val="Akapitzlist"/>
        <w:ind w:left="0"/>
        <w:rPr>
          <w:rFonts w:cstheme="minorHAnsi"/>
          <w:b/>
          <w:bCs/>
        </w:rPr>
      </w:pPr>
      <w:r w:rsidRPr="00485FD2">
        <w:rPr>
          <w:rFonts w:cstheme="minorHAnsi"/>
          <w:b/>
          <w:bCs/>
        </w:rPr>
        <w:t>Wójta Gminy Zakrzew – Leszka Margasa</w:t>
      </w:r>
    </w:p>
    <w:p w14:paraId="07A47592" w14:textId="77777777" w:rsidR="008148B2" w:rsidRPr="00485FD2" w:rsidRDefault="008148B2" w:rsidP="00FD233D">
      <w:pPr>
        <w:pStyle w:val="Akapitzlist"/>
        <w:spacing w:line="360" w:lineRule="auto"/>
        <w:ind w:left="0"/>
        <w:rPr>
          <w:rFonts w:cstheme="minorHAnsi"/>
          <w:b/>
          <w:bCs/>
        </w:rPr>
      </w:pPr>
      <w:r>
        <w:rPr>
          <w:rFonts w:cstheme="minorHAnsi"/>
          <w:b/>
          <w:bCs/>
        </w:rPr>
        <w:t>p</w:t>
      </w:r>
      <w:r w:rsidRPr="00485FD2">
        <w:rPr>
          <w:rFonts w:cstheme="minorHAnsi"/>
          <w:b/>
          <w:bCs/>
        </w:rPr>
        <w:t>rzy kontrasygnacie Skarbnika Gminy – Agnieszki Świątkowskiej</w:t>
      </w:r>
    </w:p>
    <w:p w14:paraId="4B3F1810" w14:textId="77777777" w:rsidR="008148B2" w:rsidRPr="00485FD2" w:rsidRDefault="008148B2" w:rsidP="00FD233D">
      <w:pPr>
        <w:pStyle w:val="Akapitzlist"/>
        <w:ind w:left="0"/>
        <w:rPr>
          <w:rFonts w:cstheme="minorHAnsi"/>
          <w:b/>
          <w:bCs/>
        </w:rPr>
      </w:pPr>
      <w:r w:rsidRPr="00485FD2">
        <w:rPr>
          <w:rFonts w:cstheme="minorHAnsi"/>
        </w:rPr>
        <w:t xml:space="preserve">- zwaną w treści umowy </w:t>
      </w:r>
      <w:r w:rsidRPr="00485FD2">
        <w:rPr>
          <w:rFonts w:cstheme="minorHAnsi"/>
          <w:b/>
          <w:bCs/>
        </w:rPr>
        <w:t>Zamawiającym</w:t>
      </w:r>
    </w:p>
    <w:p w14:paraId="4E8AF63A" w14:textId="77777777" w:rsidR="008148B2" w:rsidRPr="00485FD2" w:rsidRDefault="008148B2" w:rsidP="00FD233D">
      <w:pPr>
        <w:pStyle w:val="Akapitzlist"/>
        <w:ind w:left="0"/>
        <w:rPr>
          <w:rFonts w:cstheme="minorHAnsi"/>
        </w:rPr>
      </w:pPr>
    </w:p>
    <w:p w14:paraId="4414F5CC" w14:textId="77777777" w:rsidR="008148B2" w:rsidRDefault="008148B2" w:rsidP="00FD233D">
      <w:pPr>
        <w:pStyle w:val="Akapitzlist"/>
        <w:ind w:left="0"/>
        <w:rPr>
          <w:rFonts w:cstheme="minorHAnsi"/>
        </w:rPr>
      </w:pPr>
      <w:r>
        <w:rPr>
          <w:rFonts w:cstheme="minorHAnsi"/>
        </w:rPr>
        <w:t xml:space="preserve">a </w:t>
      </w:r>
    </w:p>
    <w:p w14:paraId="73266E12" w14:textId="77777777" w:rsidR="008148B2" w:rsidRPr="00485FD2" w:rsidRDefault="008148B2" w:rsidP="00FD233D">
      <w:pPr>
        <w:pStyle w:val="Akapitzlist"/>
        <w:ind w:left="0"/>
        <w:rPr>
          <w:rFonts w:cstheme="minorHAnsi"/>
        </w:rPr>
      </w:pPr>
      <w:r w:rsidRPr="00485FD2">
        <w:rPr>
          <w:rFonts w:cstheme="minorHAnsi"/>
        </w:rPr>
        <w:t>______________________________________________________________  z siedzibą pod adresem:  ________________________________________________, wpisanym/-ą do Rejestru Przedsiębiorców Krajowego Rejestru Sądowego pod numerem KRS _____________ , numer identyfikacji podatkowej NIP ________________ , Regon: ________________ , reprezentowanym przez:</w:t>
      </w:r>
    </w:p>
    <w:p w14:paraId="24599603" w14:textId="77777777" w:rsidR="008148B2" w:rsidRPr="00485FD2" w:rsidRDefault="008148B2" w:rsidP="00FD233D">
      <w:pPr>
        <w:pStyle w:val="Standard"/>
        <w:spacing w:line="276" w:lineRule="auto"/>
        <w:rPr>
          <w:rFonts w:asciiTheme="minorHAnsi" w:hAnsiTheme="minorHAnsi" w:cstheme="minorHAnsi"/>
          <w:sz w:val="22"/>
          <w:szCs w:val="22"/>
        </w:rPr>
      </w:pPr>
      <w:r w:rsidRPr="00485FD2">
        <w:rPr>
          <w:rFonts w:asciiTheme="minorHAnsi" w:hAnsiTheme="minorHAnsi" w:cstheme="minorHAnsi"/>
          <w:sz w:val="22"/>
          <w:szCs w:val="22"/>
        </w:rPr>
        <w:t>____________________________ - _________________________</w:t>
      </w:r>
    </w:p>
    <w:p w14:paraId="1BDCB31B" w14:textId="77777777" w:rsidR="008148B2" w:rsidRPr="00485FD2" w:rsidRDefault="008148B2" w:rsidP="00FD233D">
      <w:pPr>
        <w:pStyle w:val="Standard"/>
        <w:spacing w:line="276" w:lineRule="auto"/>
        <w:rPr>
          <w:rFonts w:asciiTheme="minorHAnsi" w:hAnsiTheme="minorHAnsi" w:cstheme="minorHAnsi"/>
          <w:sz w:val="22"/>
          <w:szCs w:val="22"/>
        </w:rPr>
      </w:pPr>
      <w:r w:rsidRPr="00485FD2">
        <w:rPr>
          <w:rFonts w:asciiTheme="minorHAnsi" w:hAnsiTheme="minorHAnsi" w:cstheme="minorHAnsi"/>
          <w:sz w:val="22"/>
          <w:szCs w:val="22"/>
        </w:rPr>
        <w:t>____________________________ - _________________________</w:t>
      </w:r>
    </w:p>
    <w:p w14:paraId="7CCFC741" w14:textId="77777777" w:rsidR="008148B2" w:rsidRPr="00485FD2" w:rsidRDefault="008148B2" w:rsidP="00FD233D">
      <w:pPr>
        <w:pStyle w:val="Standard"/>
        <w:rPr>
          <w:rFonts w:asciiTheme="minorHAnsi" w:hAnsiTheme="minorHAnsi" w:cstheme="minorHAnsi"/>
          <w:sz w:val="22"/>
          <w:szCs w:val="22"/>
        </w:rPr>
      </w:pPr>
    </w:p>
    <w:p w14:paraId="4A1C0E83" w14:textId="77777777" w:rsidR="008148B2" w:rsidRPr="00485FD2" w:rsidRDefault="008148B2" w:rsidP="00FD233D">
      <w:pPr>
        <w:pStyle w:val="Standard"/>
        <w:spacing w:line="360" w:lineRule="auto"/>
        <w:rPr>
          <w:rFonts w:asciiTheme="minorHAnsi" w:hAnsiTheme="minorHAnsi" w:cstheme="minorHAnsi"/>
          <w:sz w:val="22"/>
          <w:szCs w:val="22"/>
        </w:rPr>
      </w:pPr>
      <w:r w:rsidRPr="00485FD2">
        <w:rPr>
          <w:rFonts w:asciiTheme="minorHAnsi" w:hAnsiTheme="minorHAnsi" w:cstheme="minorHAnsi"/>
          <w:sz w:val="22"/>
          <w:szCs w:val="22"/>
        </w:rPr>
        <w:t>lub</w:t>
      </w:r>
    </w:p>
    <w:p w14:paraId="316581D8" w14:textId="77777777" w:rsidR="008148B2" w:rsidRPr="00485FD2" w:rsidRDefault="008148B2" w:rsidP="00FD233D">
      <w:pPr>
        <w:pStyle w:val="Standard"/>
        <w:spacing w:line="276" w:lineRule="auto"/>
        <w:rPr>
          <w:rFonts w:asciiTheme="minorHAnsi" w:hAnsiTheme="minorHAnsi" w:cstheme="minorHAnsi"/>
          <w:sz w:val="22"/>
          <w:szCs w:val="22"/>
        </w:rPr>
      </w:pPr>
      <w:r w:rsidRPr="00485FD2">
        <w:rPr>
          <w:rFonts w:asciiTheme="minorHAnsi" w:hAnsiTheme="minorHAnsi" w:cstheme="minorHAnsi"/>
          <w:sz w:val="22"/>
          <w:szCs w:val="22"/>
        </w:rPr>
        <w:t>Panem/Panią ____________________________________ zamieszkałym/-ą w __________________ przy ul. ______________________________ , przedsiębiorcą prowadzącym/-ą działalność gospodarczą pod nazwą: ___________________________________________________________  zarejestrowaną w Centralnej Ewidencji i Informacji o Działalności Gospodarczej, posiadającym/-ą numer identyfikacji podatkowej NIP __________________ Regon: ______________ , reprezentowanym przez:</w:t>
      </w:r>
    </w:p>
    <w:p w14:paraId="1E331589" w14:textId="77777777" w:rsidR="008148B2" w:rsidRPr="00485FD2" w:rsidRDefault="008148B2" w:rsidP="00FD233D">
      <w:pPr>
        <w:pStyle w:val="Standard"/>
        <w:spacing w:line="276" w:lineRule="auto"/>
        <w:rPr>
          <w:rFonts w:asciiTheme="minorHAnsi" w:hAnsiTheme="minorHAnsi" w:cstheme="minorHAnsi"/>
          <w:sz w:val="22"/>
          <w:szCs w:val="22"/>
        </w:rPr>
      </w:pPr>
      <w:r w:rsidRPr="00485FD2">
        <w:rPr>
          <w:rFonts w:asciiTheme="minorHAnsi" w:hAnsiTheme="minorHAnsi" w:cstheme="minorHAnsi"/>
          <w:sz w:val="22"/>
          <w:szCs w:val="22"/>
        </w:rPr>
        <w:t xml:space="preserve">_____________________________________________________ , zwanym/ą w dalszej części umowy </w:t>
      </w:r>
      <w:r w:rsidRPr="00485FD2">
        <w:rPr>
          <w:rFonts w:asciiTheme="minorHAnsi" w:hAnsiTheme="minorHAnsi" w:cstheme="minorHAnsi"/>
          <w:b/>
          <w:bCs/>
          <w:sz w:val="22"/>
          <w:szCs w:val="22"/>
        </w:rPr>
        <w:lastRenderedPageBreak/>
        <w:t>„Wykonawcą”</w:t>
      </w:r>
      <w:r w:rsidRPr="00485FD2">
        <w:rPr>
          <w:rFonts w:asciiTheme="minorHAnsi" w:hAnsiTheme="minorHAnsi" w:cstheme="minorHAnsi"/>
          <w:sz w:val="22"/>
          <w:szCs w:val="22"/>
        </w:rPr>
        <w:t>,</w:t>
      </w:r>
    </w:p>
    <w:p w14:paraId="28CDE8FC" w14:textId="77777777" w:rsidR="008148B2" w:rsidRPr="00485FD2" w:rsidRDefault="008148B2" w:rsidP="00FD233D">
      <w:pPr>
        <w:pStyle w:val="Standard"/>
        <w:spacing w:line="276" w:lineRule="auto"/>
        <w:rPr>
          <w:rFonts w:asciiTheme="minorHAnsi" w:hAnsiTheme="minorHAnsi" w:cstheme="minorHAnsi"/>
          <w:sz w:val="22"/>
          <w:szCs w:val="22"/>
        </w:rPr>
      </w:pPr>
    </w:p>
    <w:p w14:paraId="7E6FD892" w14:textId="77777777" w:rsidR="008148B2" w:rsidRPr="00DE63AC" w:rsidRDefault="008148B2" w:rsidP="00FD233D">
      <w:pPr>
        <w:pStyle w:val="Standard"/>
        <w:spacing w:line="276" w:lineRule="auto"/>
        <w:rPr>
          <w:rFonts w:asciiTheme="minorHAnsi" w:hAnsiTheme="minorHAnsi" w:cstheme="minorHAnsi"/>
          <w:sz w:val="20"/>
          <w:szCs w:val="20"/>
        </w:rPr>
      </w:pPr>
      <w:r w:rsidRPr="00DE63AC">
        <w:rPr>
          <w:rFonts w:asciiTheme="minorHAnsi" w:hAnsiTheme="minorHAnsi" w:cstheme="minorHAnsi"/>
          <w:sz w:val="20"/>
          <w:szCs w:val="20"/>
        </w:rPr>
        <w:t>[Jeżeli Wykonawcą są wspólnicy spółki cywilnej, należy wymienić każdego wspólnika tej spółki]</w:t>
      </w:r>
    </w:p>
    <w:p w14:paraId="23D44EC1" w14:textId="77777777" w:rsidR="008148B2" w:rsidRPr="00DE63AC" w:rsidRDefault="008148B2" w:rsidP="00FD233D">
      <w:pPr>
        <w:pStyle w:val="Standard"/>
        <w:spacing w:line="276" w:lineRule="auto"/>
        <w:rPr>
          <w:rFonts w:asciiTheme="minorHAnsi" w:hAnsiTheme="minorHAnsi" w:cstheme="minorHAnsi"/>
          <w:sz w:val="20"/>
          <w:szCs w:val="20"/>
        </w:rPr>
      </w:pPr>
      <w:r w:rsidRPr="00DE63AC">
        <w:rPr>
          <w:rFonts w:asciiTheme="minorHAnsi" w:hAnsiTheme="minorHAnsi" w:cstheme="minorHAnsi"/>
          <w:sz w:val="20"/>
          <w:szCs w:val="20"/>
        </w:rPr>
        <w:t>[Jeżeli Wykonawca działa w formie konsorcjum, należy wymienić każdego członka konsorcjum i wskazać lidera]</w:t>
      </w:r>
    </w:p>
    <w:p w14:paraId="22DE0361" w14:textId="77777777" w:rsidR="008148B2" w:rsidRPr="00485FD2" w:rsidRDefault="008148B2" w:rsidP="00FD233D">
      <w:pPr>
        <w:pStyle w:val="Standard"/>
        <w:spacing w:line="276" w:lineRule="auto"/>
        <w:rPr>
          <w:rFonts w:asciiTheme="minorHAnsi" w:hAnsiTheme="minorHAnsi" w:cstheme="minorHAnsi"/>
          <w:sz w:val="22"/>
          <w:szCs w:val="22"/>
        </w:rPr>
      </w:pPr>
    </w:p>
    <w:p w14:paraId="3A345BBB" w14:textId="77777777" w:rsidR="008148B2" w:rsidRPr="00485FD2" w:rsidRDefault="008148B2" w:rsidP="00FD233D">
      <w:pPr>
        <w:pStyle w:val="Standard"/>
        <w:spacing w:line="276" w:lineRule="auto"/>
        <w:rPr>
          <w:rFonts w:asciiTheme="minorHAnsi" w:hAnsiTheme="minorHAnsi" w:cstheme="minorHAnsi"/>
          <w:sz w:val="22"/>
          <w:szCs w:val="22"/>
        </w:rPr>
      </w:pPr>
      <w:r w:rsidRPr="00485FD2">
        <w:rPr>
          <w:rFonts w:asciiTheme="minorHAnsi" w:hAnsiTheme="minorHAnsi" w:cstheme="minorHAnsi"/>
          <w:sz w:val="22"/>
          <w:szCs w:val="22"/>
        </w:rPr>
        <w:t xml:space="preserve">zwanymi dalej łącznie </w:t>
      </w:r>
      <w:r w:rsidRPr="00485FD2">
        <w:rPr>
          <w:rFonts w:asciiTheme="minorHAnsi" w:hAnsiTheme="minorHAnsi" w:cstheme="minorHAnsi"/>
          <w:b/>
          <w:bCs/>
          <w:sz w:val="22"/>
          <w:szCs w:val="22"/>
        </w:rPr>
        <w:t>Stronami</w:t>
      </w:r>
      <w:r w:rsidRPr="00485FD2">
        <w:rPr>
          <w:rFonts w:asciiTheme="minorHAnsi" w:hAnsiTheme="minorHAnsi" w:cstheme="minorHAnsi"/>
          <w:sz w:val="22"/>
          <w:szCs w:val="22"/>
        </w:rPr>
        <w:t xml:space="preserve">, a oddzielnie </w:t>
      </w:r>
      <w:r w:rsidRPr="00485FD2">
        <w:rPr>
          <w:rFonts w:asciiTheme="minorHAnsi" w:hAnsiTheme="minorHAnsi" w:cstheme="minorHAnsi"/>
          <w:b/>
          <w:bCs/>
          <w:sz w:val="22"/>
          <w:szCs w:val="22"/>
        </w:rPr>
        <w:t>Stroną</w:t>
      </w:r>
    </w:p>
    <w:p w14:paraId="05AFF751" w14:textId="77777777" w:rsidR="008148B2" w:rsidRPr="00485FD2" w:rsidRDefault="008148B2" w:rsidP="00FD233D">
      <w:pPr>
        <w:pStyle w:val="Akapitzlist"/>
        <w:ind w:left="0"/>
        <w:rPr>
          <w:rFonts w:cstheme="minorHAnsi"/>
        </w:rPr>
      </w:pPr>
    </w:p>
    <w:p w14:paraId="44008C78" w14:textId="77777777" w:rsidR="00CD6974" w:rsidRDefault="00CD6974" w:rsidP="00FD233D">
      <w:pPr>
        <w:pStyle w:val="Akapitzlist"/>
        <w:ind w:left="0"/>
        <w:rPr>
          <w:rFonts w:cstheme="minorHAnsi"/>
          <w:i/>
          <w:iCs/>
        </w:rPr>
      </w:pPr>
    </w:p>
    <w:p w14:paraId="4AAFA4DC" w14:textId="2FC9E674" w:rsidR="008148B2" w:rsidRPr="00485FD2" w:rsidRDefault="008148B2" w:rsidP="00FD233D">
      <w:pPr>
        <w:pStyle w:val="Akapitzlist"/>
        <w:ind w:left="0"/>
        <w:rPr>
          <w:rFonts w:cstheme="minorHAnsi"/>
          <w:i/>
          <w:iCs/>
        </w:rPr>
      </w:pPr>
      <w:r w:rsidRPr="00485FD2">
        <w:rPr>
          <w:rFonts w:cstheme="minorHAnsi"/>
          <w:i/>
          <w:iCs/>
        </w:rPr>
        <w:t xml:space="preserve">W wyniku postępowania o udzielenie zamówienia publicznego nr </w:t>
      </w:r>
      <w:r w:rsidR="00A166CF">
        <w:rPr>
          <w:rFonts w:cstheme="minorHAnsi"/>
          <w:i/>
          <w:iCs/>
        </w:rPr>
        <w:t>ZP.271.4</w:t>
      </w:r>
      <w:r w:rsidR="00E20A71">
        <w:rPr>
          <w:rFonts w:cstheme="minorHAnsi"/>
          <w:i/>
          <w:iCs/>
        </w:rPr>
        <w:t xml:space="preserve">.2024 </w:t>
      </w:r>
      <w:r w:rsidRPr="00485FD2">
        <w:rPr>
          <w:rFonts w:cstheme="minorHAnsi"/>
          <w:i/>
          <w:iCs/>
        </w:rPr>
        <w:t>przeprowadzonego w trybie podstawowym, zgodnie z art. 275 pkt 1 ustawy z dnia 11 września 2019r. – Prawo zamówień publicznych (tekst jedn. Dz. U. z 2023r., poz. 1605, 1720 zwanej dalej ustawą PZP), zawarta została umowa o następującej treści:</w:t>
      </w:r>
    </w:p>
    <w:p w14:paraId="4F545BDF" w14:textId="77777777" w:rsidR="008148B2" w:rsidRPr="00485FD2" w:rsidRDefault="008148B2" w:rsidP="00FD233D">
      <w:pPr>
        <w:pStyle w:val="Akapitzlist"/>
        <w:ind w:left="0"/>
        <w:rPr>
          <w:rFonts w:cstheme="minorHAnsi"/>
        </w:rPr>
      </w:pPr>
    </w:p>
    <w:p w14:paraId="72554C94" w14:textId="77777777" w:rsidR="008148B2" w:rsidRPr="00485FD2" w:rsidRDefault="008148B2" w:rsidP="00FD233D">
      <w:pPr>
        <w:pStyle w:val="Akapitzlist"/>
        <w:spacing w:line="360" w:lineRule="auto"/>
        <w:ind w:left="0"/>
        <w:rPr>
          <w:rFonts w:cstheme="minorHAnsi"/>
        </w:rPr>
      </w:pPr>
      <w:r w:rsidRPr="00485FD2">
        <w:rPr>
          <w:rFonts w:cstheme="minorHAnsi"/>
        </w:rPr>
        <w:t>§ 1.</w:t>
      </w:r>
    </w:p>
    <w:p w14:paraId="4D67D069" w14:textId="22948652" w:rsidR="008148B2" w:rsidRPr="00485FD2" w:rsidRDefault="008148B2" w:rsidP="00FD233D">
      <w:pPr>
        <w:pStyle w:val="Akapitzlist"/>
        <w:numPr>
          <w:ilvl w:val="0"/>
          <w:numId w:val="1"/>
        </w:numPr>
        <w:ind w:left="360"/>
        <w:rPr>
          <w:rFonts w:cstheme="minorHAnsi"/>
        </w:rPr>
      </w:pPr>
      <w:r w:rsidRPr="00485FD2">
        <w:rPr>
          <w:rFonts w:cstheme="minorHAnsi"/>
        </w:rPr>
        <w:t>Zamawiający zleca, a Wykonawca zobowiązuje się do wykonania zamówienia pn</w:t>
      </w:r>
      <w:r w:rsidR="00A166CF">
        <w:rPr>
          <w:rFonts w:cstheme="minorHAnsi"/>
        </w:rPr>
        <w:t xml:space="preserve">. </w:t>
      </w:r>
      <w:r w:rsidR="00A166CF" w:rsidRPr="00A166CF">
        <w:rPr>
          <w:rFonts w:cstheme="minorHAnsi"/>
          <w:b/>
        </w:rPr>
        <w:t xml:space="preserve">Termomodernizacja   Szkoły Podstawowej  w Dąbrówce </w:t>
      </w:r>
      <w:r w:rsidR="006877F4" w:rsidRPr="00A166CF">
        <w:rPr>
          <w:rFonts w:cstheme="minorHAnsi"/>
          <w:b/>
        </w:rPr>
        <w:t>Podłężnej</w:t>
      </w:r>
      <w:r w:rsidR="00A166CF" w:rsidRPr="00A166CF">
        <w:rPr>
          <w:rFonts w:cstheme="minorHAnsi"/>
          <w:b/>
        </w:rPr>
        <w:t xml:space="preserve">  im. Orła Białego</w:t>
      </w:r>
      <w:r w:rsidR="00A166CF">
        <w:rPr>
          <w:rFonts w:cstheme="minorHAnsi"/>
        </w:rPr>
        <w:t xml:space="preserve">. </w:t>
      </w:r>
    </w:p>
    <w:p w14:paraId="22B335B8" w14:textId="77777777" w:rsidR="008148B2" w:rsidRPr="00485FD2" w:rsidRDefault="008148B2" w:rsidP="00FD233D">
      <w:pPr>
        <w:pStyle w:val="Akapitzlist"/>
        <w:numPr>
          <w:ilvl w:val="0"/>
          <w:numId w:val="1"/>
        </w:numPr>
        <w:ind w:left="360"/>
        <w:rPr>
          <w:rFonts w:cstheme="minorHAnsi"/>
        </w:rPr>
      </w:pPr>
      <w:r w:rsidRPr="00485FD2">
        <w:rPr>
          <w:rFonts w:cstheme="minorHAnsi"/>
        </w:rPr>
        <w:t>Przedmiot zamówienia obejmuje:</w:t>
      </w:r>
    </w:p>
    <w:p w14:paraId="5020AB0F" w14:textId="676E5667" w:rsidR="008148B2" w:rsidRPr="009B6A8E" w:rsidRDefault="008148B2" w:rsidP="00FD233D">
      <w:pPr>
        <w:pStyle w:val="Akapitzlist"/>
        <w:numPr>
          <w:ilvl w:val="0"/>
          <w:numId w:val="25"/>
        </w:numPr>
        <w:spacing w:line="240" w:lineRule="auto"/>
        <w:rPr>
          <w:rFonts w:cstheme="minorHAnsi"/>
        </w:rPr>
      </w:pPr>
      <w:r w:rsidRPr="00485FD2">
        <w:rPr>
          <w:rFonts w:cstheme="minorHAnsi"/>
        </w:rPr>
        <w:t xml:space="preserve">wykonanie wszystkich niezbędnych robót budowlanych związanych z  </w:t>
      </w:r>
      <w:r w:rsidR="00A166CF">
        <w:rPr>
          <w:rFonts w:cstheme="minorHAnsi"/>
        </w:rPr>
        <w:t xml:space="preserve">termomodernizacją budynku </w:t>
      </w:r>
      <w:r w:rsidR="00606ECA" w:rsidRPr="005731CB">
        <w:rPr>
          <w:rFonts w:cs="Calibri"/>
        </w:rPr>
        <w:t>Publiczn</w:t>
      </w:r>
      <w:r w:rsidR="00606ECA">
        <w:rPr>
          <w:rFonts w:cs="Calibri"/>
        </w:rPr>
        <w:t>ej</w:t>
      </w:r>
      <w:r w:rsidR="00606ECA" w:rsidRPr="005731CB">
        <w:rPr>
          <w:rFonts w:cs="Calibri"/>
        </w:rPr>
        <w:t xml:space="preserve"> Szkoł</w:t>
      </w:r>
      <w:r w:rsidR="00606ECA">
        <w:rPr>
          <w:rFonts w:cs="Calibri"/>
        </w:rPr>
        <w:t>y</w:t>
      </w:r>
      <w:r w:rsidR="00606ECA" w:rsidRPr="005731CB">
        <w:rPr>
          <w:rFonts w:cs="Calibri"/>
        </w:rPr>
        <w:t xml:space="preserve"> Podstawow</w:t>
      </w:r>
      <w:r w:rsidR="00606ECA">
        <w:rPr>
          <w:rFonts w:cs="Calibri"/>
        </w:rPr>
        <w:t xml:space="preserve">ej </w:t>
      </w:r>
      <w:r w:rsidR="00606ECA" w:rsidRPr="005731CB">
        <w:rPr>
          <w:rFonts w:cs="Calibri"/>
        </w:rPr>
        <w:t xml:space="preserve"> im. Orła Białego w Dąbrówce Podłężnej, Dąbrówka  </w:t>
      </w:r>
      <w:proofErr w:type="spellStart"/>
      <w:r w:rsidR="00606ECA" w:rsidRPr="005731CB">
        <w:rPr>
          <w:rFonts w:cs="Calibri"/>
        </w:rPr>
        <w:t>Podłężna</w:t>
      </w:r>
      <w:proofErr w:type="spellEnd"/>
      <w:r w:rsidR="00606ECA" w:rsidRPr="005731CB">
        <w:rPr>
          <w:rFonts w:cs="Calibri"/>
        </w:rPr>
        <w:t xml:space="preserve"> 29B, 26-652 Zakrzew</w:t>
      </w:r>
      <w:r w:rsidR="00606ECA">
        <w:rPr>
          <w:rFonts w:cs="Calibri"/>
        </w:rPr>
        <w:t>,</w:t>
      </w:r>
      <w:r w:rsidR="00606ECA" w:rsidRPr="005731CB">
        <w:rPr>
          <w:rFonts w:cs="Calibri"/>
        </w:rPr>
        <w:t xml:space="preserve"> </w:t>
      </w:r>
      <w:r>
        <w:rPr>
          <w:rFonts w:cstheme="minorHAnsi"/>
        </w:rPr>
        <w:t xml:space="preserve">dz. nr </w:t>
      </w:r>
      <w:proofErr w:type="spellStart"/>
      <w:r>
        <w:rPr>
          <w:rFonts w:cstheme="minorHAnsi"/>
        </w:rPr>
        <w:t>ewid</w:t>
      </w:r>
      <w:proofErr w:type="spellEnd"/>
      <w:r>
        <w:rPr>
          <w:rFonts w:cstheme="minorHAnsi"/>
        </w:rPr>
        <w:t xml:space="preserve">. </w:t>
      </w:r>
      <w:r w:rsidR="00A166CF">
        <w:rPr>
          <w:rFonts w:cstheme="minorHAnsi"/>
        </w:rPr>
        <w:t xml:space="preserve">498, </w:t>
      </w:r>
      <w:r w:rsidR="00207285">
        <w:rPr>
          <w:rFonts w:cstheme="minorHAnsi"/>
        </w:rPr>
        <w:t xml:space="preserve">w </w:t>
      </w:r>
      <w:r w:rsidRPr="00485FD2">
        <w:rPr>
          <w:rFonts w:cstheme="minorHAnsi"/>
        </w:rPr>
        <w:t xml:space="preserve">zakresie i granicach określonych </w:t>
      </w:r>
      <w:r w:rsidRPr="009B6A8E">
        <w:rPr>
          <w:rFonts w:cstheme="minorHAnsi"/>
        </w:rPr>
        <w:t>dokumentacją projektową dostarczoną przez Zamawiającego, w skład których wchodzą w szczególności:</w:t>
      </w:r>
    </w:p>
    <w:p w14:paraId="660AB561" w14:textId="03865E0D" w:rsidR="00A166CF" w:rsidRPr="009B6A8E" w:rsidRDefault="00A166CF" w:rsidP="00FD233D">
      <w:pPr>
        <w:pStyle w:val="Akapitzlist"/>
        <w:numPr>
          <w:ilvl w:val="0"/>
          <w:numId w:val="2"/>
        </w:numPr>
        <w:spacing w:after="0" w:line="240" w:lineRule="auto"/>
        <w:rPr>
          <w:rFonts w:cstheme="minorHAnsi"/>
        </w:rPr>
      </w:pPr>
      <w:r w:rsidRPr="009B6A8E">
        <w:rPr>
          <w:rFonts w:cstheme="minorHAnsi"/>
        </w:rPr>
        <w:t>wymiana pokrycia dachu i daszków nad wejściami do budynku,</w:t>
      </w:r>
    </w:p>
    <w:p w14:paraId="43DD3A68" w14:textId="3F7EEE3D" w:rsidR="00A166CF" w:rsidRPr="009B6A8E" w:rsidRDefault="00A166CF" w:rsidP="00FD233D">
      <w:pPr>
        <w:pStyle w:val="Akapitzlist"/>
        <w:numPr>
          <w:ilvl w:val="0"/>
          <w:numId w:val="2"/>
        </w:numPr>
        <w:spacing w:after="0" w:line="240" w:lineRule="auto"/>
        <w:rPr>
          <w:rFonts w:cstheme="minorHAnsi"/>
        </w:rPr>
      </w:pPr>
      <w:r w:rsidRPr="009B6A8E">
        <w:rPr>
          <w:rFonts w:cstheme="minorHAnsi"/>
        </w:rPr>
        <w:t xml:space="preserve">docieplenie styropianem ścian zewnętrznych </w:t>
      </w:r>
      <w:proofErr w:type="spellStart"/>
      <w:r w:rsidRPr="009B6A8E">
        <w:rPr>
          <w:rFonts w:cstheme="minorHAnsi"/>
        </w:rPr>
        <w:t>nadziemia</w:t>
      </w:r>
      <w:proofErr w:type="spellEnd"/>
      <w:r w:rsidRPr="009B6A8E">
        <w:rPr>
          <w:rFonts w:cstheme="minorHAnsi"/>
        </w:rPr>
        <w:t>,</w:t>
      </w:r>
    </w:p>
    <w:p w14:paraId="19167E67" w14:textId="33726EE9" w:rsidR="00A166CF" w:rsidRPr="009B6A8E" w:rsidRDefault="00A166CF" w:rsidP="00FD233D">
      <w:pPr>
        <w:pStyle w:val="Akapitzlist"/>
        <w:numPr>
          <w:ilvl w:val="0"/>
          <w:numId w:val="2"/>
        </w:numPr>
        <w:spacing w:after="0" w:line="240" w:lineRule="auto"/>
        <w:rPr>
          <w:rFonts w:cstheme="minorHAnsi"/>
        </w:rPr>
      </w:pPr>
      <w:r w:rsidRPr="009B6A8E">
        <w:rPr>
          <w:rFonts w:cstheme="minorHAnsi"/>
        </w:rPr>
        <w:t xml:space="preserve">docieplenie  styropianem ścian fundamentowych stykających się z gruntem min. 1,0m p.p.t., </w:t>
      </w:r>
    </w:p>
    <w:p w14:paraId="0EFBE7FF" w14:textId="0369A897" w:rsidR="00A166CF" w:rsidRPr="009B6A8E" w:rsidRDefault="00A166CF" w:rsidP="00FD233D">
      <w:pPr>
        <w:pStyle w:val="Akapitzlist"/>
        <w:numPr>
          <w:ilvl w:val="0"/>
          <w:numId w:val="2"/>
        </w:numPr>
        <w:spacing w:after="0" w:line="240" w:lineRule="auto"/>
        <w:rPr>
          <w:rFonts w:cstheme="minorHAnsi"/>
        </w:rPr>
      </w:pPr>
      <w:r w:rsidRPr="009B6A8E">
        <w:rPr>
          <w:rFonts w:cstheme="minorHAnsi"/>
        </w:rPr>
        <w:t>docieplenie wełną mineralną stropu nad ostatnią kondygnacją</w:t>
      </w:r>
      <w:r w:rsidR="00606ECA" w:rsidRPr="009B6A8E">
        <w:rPr>
          <w:rFonts w:cstheme="minorHAnsi"/>
        </w:rPr>
        <w:t>,</w:t>
      </w:r>
      <w:r w:rsidRPr="009B6A8E">
        <w:rPr>
          <w:rFonts w:cstheme="minorHAnsi"/>
        </w:rPr>
        <w:t xml:space="preserve"> </w:t>
      </w:r>
    </w:p>
    <w:p w14:paraId="782D64CD" w14:textId="0EF5A59B" w:rsidR="00A94433" w:rsidRPr="009B6A8E" w:rsidRDefault="009B6A8E" w:rsidP="00FD233D">
      <w:pPr>
        <w:pStyle w:val="Tekstpodstawowy"/>
        <w:numPr>
          <w:ilvl w:val="0"/>
          <w:numId w:val="2"/>
        </w:numPr>
        <w:spacing w:line="240" w:lineRule="auto"/>
        <w:jc w:val="left"/>
        <w:rPr>
          <w:rFonts w:asciiTheme="minorHAnsi" w:hAnsiTheme="minorHAnsi" w:cstheme="minorHAnsi"/>
          <w:sz w:val="22"/>
          <w:szCs w:val="22"/>
        </w:rPr>
      </w:pPr>
      <w:r w:rsidRPr="009B6A8E">
        <w:rPr>
          <w:rFonts w:asciiTheme="minorHAnsi" w:hAnsiTheme="minorHAnsi" w:cstheme="minorHAnsi"/>
          <w:sz w:val="22"/>
          <w:szCs w:val="22"/>
        </w:rPr>
        <w:t>w</w:t>
      </w:r>
      <w:r w:rsidR="00A94433" w:rsidRPr="009B6A8E">
        <w:rPr>
          <w:rFonts w:asciiTheme="minorHAnsi" w:hAnsiTheme="minorHAnsi" w:cstheme="minorHAnsi"/>
          <w:sz w:val="22"/>
          <w:szCs w:val="22"/>
        </w:rPr>
        <w:t>ymiana stolarki okiennej</w:t>
      </w:r>
      <w:r w:rsidRPr="009B6A8E">
        <w:rPr>
          <w:rFonts w:asciiTheme="minorHAnsi" w:hAnsiTheme="minorHAnsi" w:cstheme="minorHAnsi"/>
          <w:sz w:val="22"/>
          <w:szCs w:val="22"/>
        </w:rPr>
        <w:t xml:space="preserve"> PCV wraz z utylizacją na o</w:t>
      </w:r>
      <w:r w:rsidR="00A94433" w:rsidRPr="009B6A8E">
        <w:rPr>
          <w:rFonts w:asciiTheme="minorHAnsi" w:hAnsiTheme="minorHAnsi" w:cstheme="minorHAnsi"/>
          <w:sz w:val="22"/>
          <w:szCs w:val="22"/>
        </w:rPr>
        <w:t>kna uchylno-</w:t>
      </w:r>
      <w:proofErr w:type="spellStart"/>
      <w:r w:rsidR="00A94433" w:rsidRPr="009B6A8E">
        <w:rPr>
          <w:rFonts w:asciiTheme="minorHAnsi" w:hAnsiTheme="minorHAnsi" w:cstheme="minorHAnsi"/>
          <w:sz w:val="22"/>
          <w:szCs w:val="22"/>
        </w:rPr>
        <w:t>rozwierne</w:t>
      </w:r>
      <w:proofErr w:type="spellEnd"/>
      <w:r w:rsidR="00A94433" w:rsidRPr="009B6A8E">
        <w:rPr>
          <w:rFonts w:asciiTheme="minorHAnsi" w:hAnsiTheme="minorHAnsi" w:cstheme="minorHAnsi"/>
          <w:sz w:val="22"/>
          <w:szCs w:val="22"/>
        </w:rPr>
        <w:t xml:space="preserve"> PCV sześciokomorowe wyposażone w nawiewniki </w:t>
      </w:r>
      <w:proofErr w:type="spellStart"/>
      <w:r w:rsidR="00A94433" w:rsidRPr="009B6A8E">
        <w:rPr>
          <w:rFonts w:asciiTheme="minorHAnsi" w:hAnsiTheme="minorHAnsi" w:cstheme="minorHAnsi"/>
          <w:sz w:val="22"/>
          <w:szCs w:val="22"/>
        </w:rPr>
        <w:t>higrosterowane</w:t>
      </w:r>
      <w:proofErr w:type="spellEnd"/>
      <w:r w:rsidR="00A94433" w:rsidRPr="009B6A8E">
        <w:rPr>
          <w:rFonts w:asciiTheme="minorHAnsi" w:hAnsiTheme="minorHAnsi" w:cstheme="minorHAnsi"/>
          <w:sz w:val="22"/>
          <w:szCs w:val="22"/>
        </w:rPr>
        <w:t>. Współczynnik U=0,9 w/m2xK.</w:t>
      </w:r>
    </w:p>
    <w:p w14:paraId="40CCC4A8" w14:textId="2FA4C821" w:rsidR="009B6A8E" w:rsidRPr="009B6A8E" w:rsidRDefault="00CF6B38" w:rsidP="00FD233D">
      <w:pPr>
        <w:pStyle w:val="Akapitzlist"/>
        <w:numPr>
          <w:ilvl w:val="0"/>
          <w:numId w:val="2"/>
        </w:numPr>
        <w:rPr>
          <w:rFonts w:cstheme="minorHAnsi"/>
        </w:rPr>
      </w:pPr>
      <w:r>
        <w:rPr>
          <w:rFonts w:cstheme="minorHAnsi"/>
        </w:rPr>
        <w:t>w</w:t>
      </w:r>
      <w:r w:rsidR="009B6A8E" w:rsidRPr="009B6A8E">
        <w:rPr>
          <w:rFonts w:cstheme="minorHAnsi"/>
        </w:rPr>
        <w:t>ymiana drzwi zewnętrznych z PCV na drzwi kompletne aluminiowe, przeszklone, wyposażone w samozamykacze, zamki . Szkło bezpieczne. Współczynnik U=1,3W/m2xK .</w:t>
      </w:r>
    </w:p>
    <w:p w14:paraId="7836EDB6" w14:textId="6A88B430" w:rsidR="00A166CF" w:rsidRPr="009B6A8E" w:rsidRDefault="00A166CF" w:rsidP="00FD233D">
      <w:pPr>
        <w:pStyle w:val="Akapitzlist"/>
        <w:numPr>
          <w:ilvl w:val="0"/>
          <w:numId w:val="2"/>
        </w:numPr>
        <w:spacing w:after="0" w:line="240" w:lineRule="auto"/>
        <w:rPr>
          <w:rFonts w:cstheme="minorHAnsi"/>
        </w:rPr>
      </w:pPr>
      <w:r w:rsidRPr="009B6A8E">
        <w:rPr>
          <w:rFonts w:cstheme="minorHAnsi"/>
        </w:rPr>
        <w:t>wymiana rynien i rur spustowych</w:t>
      </w:r>
      <w:r w:rsidR="00606ECA" w:rsidRPr="009B6A8E">
        <w:rPr>
          <w:rFonts w:cstheme="minorHAnsi"/>
        </w:rPr>
        <w:t>,</w:t>
      </w:r>
    </w:p>
    <w:p w14:paraId="6E4A5C18" w14:textId="197576EC" w:rsidR="00A166CF" w:rsidRPr="009B6A8E" w:rsidRDefault="00A166CF" w:rsidP="00FD233D">
      <w:pPr>
        <w:pStyle w:val="Akapitzlist"/>
        <w:numPr>
          <w:ilvl w:val="0"/>
          <w:numId w:val="2"/>
        </w:numPr>
        <w:spacing w:after="0" w:line="240" w:lineRule="auto"/>
        <w:rPr>
          <w:rFonts w:cstheme="minorHAnsi"/>
        </w:rPr>
      </w:pPr>
      <w:r w:rsidRPr="009B6A8E">
        <w:rPr>
          <w:rFonts w:cstheme="minorHAnsi"/>
        </w:rPr>
        <w:t xml:space="preserve">wymiana okładziny schodów zewnętrznych z gresu </w:t>
      </w:r>
      <w:r w:rsidR="00606ECA" w:rsidRPr="009B6A8E">
        <w:rPr>
          <w:rFonts w:cstheme="minorHAnsi"/>
        </w:rPr>
        <w:t>,</w:t>
      </w:r>
    </w:p>
    <w:p w14:paraId="35BC0406" w14:textId="4A5FFB46" w:rsidR="00A166CF" w:rsidRPr="009B6A8E" w:rsidRDefault="00A166CF" w:rsidP="00FD233D">
      <w:pPr>
        <w:pStyle w:val="Akapitzlist"/>
        <w:numPr>
          <w:ilvl w:val="0"/>
          <w:numId w:val="2"/>
        </w:numPr>
        <w:spacing w:line="240" w:lineRule="auto"/>
        <w:rPr>
          <w:rFonts w:cstheme="minorHAnsi"/>
        </w:rPr>
      </w:pPr>
      <w:r w:rsidRPr="009B6A8E">
        <w:rPr>
          <w:rFonts w:cstheme="minorHAnsi"/>
        </w:rPr>
        <w:t>remont podjazdu dla niepełnosprawnych</w:t>
      </w:r>
      <w:r w:rsidR="00606ECA" w:rsidRPr="009B6A8E">
        <w:rPr>
          <w:rFonts w:cstheme="minorHAnsi"/>
        </w:rPr>
        <w:t>,</w:t>
      </w:r>
    </w:p>
    <w:p w14:paraId="7F62DAF5" w14:textId="7142FC56" w:rsidR="00A166CF" w:rsidRPr="009B6A8E" w:rsidRDefault="00A166CF" w:rsidP="00FD233D">
      <w:pPr>
        <w:pStyle w:val="Akapitzlist"/>
        <w:numPr>
          <w:ilvl w:val="0"/>
          <w:numId w:val="2"/>
        </w:numPr>
        <w:spacing w:line="240" w:lineRule="auto"/>
        <w:rPr>
          <w:rFonts w:cstheme="minorHAnsi"/>
        </w:rPr>
      </w:pPr>
      <w:r w:rsidRPr="009B6A8E">
        <w:rPr>
          <w:rFonts w:cstheme="minorHAnsi"/>
        </w:rPr>
        <w:t>odnowienie balustrad</w:t>
      </w:r>
      <w:r w:rsidR="00CF6B38">
        <w:rPr>
          <w:rFonts w:cstheme="minorHAnsi"/>
        </w:rPr>
        <w:t>,</w:t>
      </w:r>
    </w:p>
    <w:p w14:paraId="6FA6600B" w14:textId="3718180F" w:rsidR="00EE0981" w:rsidRPr="009B6A8E" w:rsidRDefault="00EE0981" w:rsidP="00FD233D">
      <w:pPr>
        <w:pStyle w:val="Akapitzlist"/>
        <w:numPr>
          <w:ilvl w:val="0"/>
          <w:numId w:val="2"/>
        </w:numPr>
        <w:spacing w:line="240" w:lineRule="auto"/>
        <w:rPr>
          <w:rFonts w:cstheme="minorHAnsi"/>
        </w:rPr>
      </w:pPr>
      <w:r w:rsidRPr="009B6A8E">
        <w:rPr>
          <w:rFonts w:cstheme="minorHAnsi"/>
        </w:rPr>
        <w:t>opracowanie  świadectwa energetycznego,</w:t>
      </w:r>
    </w:p>
    <w:p w14:paraId="71CBA80C" w14:textId="5F378777" w:rsidR="008148B2" w:rsidRPr="009B6A8E" w:rsidRDefault="008148B2" w:rsidP="00FD233D">
      <w:pPr>
        <w:pStyle w:val="Akapitzlist"/>
        <w:numPr>
          <w:ilvl w:val="0"/>
          <w:numId w:val="2"/>
        </w:numPr>
        <w:rPr>
          <w:rFonts w:cstheme="minorHAnsi"/>
        </w:rPr>
      </w:pPr>
      <w:r w:rsidRPr="009B6A8E">
        <w:rPr>
          <w:rFonts w:cstheme="minorHAnsi"/>
        </w:rPr>
        <w:t>inne roboty</w:t>
      </w:r>
      <w:r w:rsidR="009C3411" w:rsidRPr="009B6A8E">
        <w:rPr>
          <w:rFonts w:cstheme="minorHAnsi"/>
        </w:rPr>
        <w:t>/prace/czynności</w:t>
      </w:r>
      <w:r w:rsidRPr="009B6A8E">
        <w:rPr>
          <w:rFonts w:cstheme="minorHAnsi"/>
        </w:rPr>
        <w:t xml:space="preserve"> ujęte w przedmiarze robót oraz dokumentacji technicznej</w:t>
      </w:r>
      <w:r w:rsidR="009C3411" w:rsidRPr="009B6A8E">
        <w:rPr>
          <w:rFonts w:cstheme="minorHAnsi"/>
        </w:rPr>
        <w:t xml:space="preserve">                 </w:t>
      </w:r>
      <w:r w:rsidRPr="009B6A8E">
        <w:rPr>
          <w:rFonts w:cstheme="minorHAnsi"/>
        </w:rPr>
        <w:t xml:space="preserve"> ( projektowej)</w:t>
      </w:r>
      <w:r w:rsidR="00606ECA" w:rsidRPr="009B6A8E">
        <w:rPr>
          <w:rFonts w:cstheme="minorHAnsi"/>
        </w:rPr>
        <w:t>.</w:t>
      </w:r>
    </w:p>
    <w:p w14:paraId="2CFACB46" w14:textId="1AC024D2" w:rsidR="008148B2" w:rsidRPr="00485FD2" w:rsidRDefault="008148B2" w:rsidP="00FD233D">
      <w:pPr>
        <w:pStyle w:val="Akapitzlist"/>
        <w:numPr>
          <w:ilvl w:val="0"/>
          <w:numId w:val="25"/>
        </w:numPr>
        <w:rPr>
          <w:rFonts w:cstheme="minorHAnsi"/>
        </w:rPr>
      </w:pPr>
      <w:r w:rsidRPr="00485FD2">
        <w:rPr>
          <w:rFonts w:cstheme="minorHAnsi"/>
        </w:rPr>
        <w:t xml:space="preserve">wykonanie wszelkich innych, niewymienionych powyżej robót i prac niezbędnych (koniecznych)  do wykonania dla osiągnięcia zamierzonego dokumentacją projektową celu, a w tym uzyskania zakładanego rezultatu technicznego, funkcjonalnego i ekologicznego realizowanego obiektu, </w:t>
      </w:r>
      <w:r>
        <w:rPr>
          <w:rFonts w:cstheme="minorHAnsi"/>
        </w:rPr>
        <w:t xml:space="preserve"> </w:t>
      </w:r>
      <w:r w:rsidRPr="00485FD2">
        <w:rPr>
          <w:rFonts w:cstheme="minorHAnsi"/>
        </w:rPr>
        <w:t>w tym również robót, których konieczność wykonania ujawniona zostanie dopiero w trakcie realizacji zamówienia – roboty te również objęte są przedmiotem zamówienia.</w:t>
      </w:r>
    </w:p>
    <w:p w14:paraId="2C54FA19" w14:textId="77777777" w:rsidR="008148B2" w:rsidRPr="00485FD2" w:rsidRDefault="008148B2" w:rsidP="00FD233D">
      <w:pPr>
        <w:pStyle w:val="Akapitzlist"/>
        <w:numPr>
          <w:ilvl w:val="0"/>
          <w:numId w:val="25"/>
        </w:numPr>
        <w:rPr>
          <w:rFonts w:cstheme="minorHAnsi"/>
        </w:rPr>
      </w:pPr>
      <w:r w:rsidRPr="00485FD2">
        <w:rPr>
          <w:rFonts w:cstheme="minorHAnsi"/>
        </w:rPr>
        <w:t>roboty ujęte w przedmiarach robót, w ilościach rzeczywistych przekraczających ilości założone przedmiarami robót są robotami mieszczącymi się w przedmiocie zamówienia podstawowego                                  i niewykraczającymi poza określenie przedmiotu zamówienia – o ile ich wykonanie niezbędne jest dla osiągnięcia zamierzonego dokumentacją projektową celu (rezultatu).</w:t>
      </w:r>
    </w:p>
    <w:p w14:paraId="530B575D" w14:textId="77777777" w:rsidR="008148B2" w:rsidRPr="00485FD2" w:rsidRDefault="008148B2" w:rsidP="00FD233D">
      <w:pPr>
        <w:pStyle w:val="Akapitzlist"/>
        <w:numPr>
          <w:ilvl w:val="0"/>
          <w:numId w:val="25"/>
        </w:numPr>
        <w:rPr>
          <w:rFonts w:cstheme="minorHAnsi"/>
        </w:rPr>
      </w:pPr>
      <w:r w:rsidRPr="00485FD2">
        <w:rPr>
          <w:rFonts w:cstheme="minorHAnsi"/>
        </w:rPr>
        <w:lastRenderedPageBreak/>
        <w:t xml:space="preserve">za roboty niewykraczające poza określenie przedmiotu zamówienia uznaje się również roboty wykonywane w sposób zamienny – pod względem technologii, zastosowanych materiałów lub urządzeń – od sposobu określonego w dokumentacji projektowej, których zasadność wykonania w sposób zamienny wyniknie w trakcie realizacji zamówienia na skutek zdiagnozowanych odmiennych uwarunkowań techniczno-konstrukcyjnych, uwarunkowań związanych z dostępnością materiałów i urządzeń lub z korzystnych dla Zamawiającego przesłanek, takich jak polepszenie parametrów techniczno-jakościowo-funkcjonalnych, obniżenie kosztów eksploatacyjnych, uzyskanie lepszych efektów ekologicznych lub innych uwarunkowań racjonalnego stosowania zasad sztuki budowlanej – pod warunkiem, </w:t>
      </w:r>
      <w:r>
        <w:rPr>
          <w:rFonts w:cstheme="minorHAnsi"/>
        </w:rPr>
        <w:t xml:space="preserve">                               </w:t>
      </w:r>
      <w:r w:rsidRPr="00485FD2">
        <w:rPr>
          <w:rFonts w:cstheme="minorHAnsi"/>
        </w:rPr>
        <w:t>że realizacja robót zamiennych nie ma na celu naruszenia zasad uczciwej konkurencji                             i równego traktowania.</w:t>
      </w:r>
    </w:p>
    <w:p w14:paraId="75237328" w14:textId="77777777" w:rsidR="008148B2" w:rsidRPr="00485FD2" w:rsidRDefault="008148B2" w:rsidP="00FD233D">
      <w:pPr>
        <w:pStyle w:val="Akapitzlist"/>
        <w:numPr>
          <w:ilvl w:val="0"/>
          <w:numId w:val="25"/>
        </w:numPr>
        <w:rPr>
          <w:rFonts w:cstheme="minorHAnsi"/>
        </w:rPr>
      </w:pPr>
      <w:r w:rsidRPr="00485FD2">
        <w:rPr>
          <w:rFonts w:cstheme="minorHAnsi"/>
        </w:rPr>
        <w:t>wszystkie roboty nieprzewidziane w cenie oferty (a w tym roboty nieujęte w przedmiarach robót) niezbędne do wykonania zamówienia, niewykraczające poza określenie przedmiotu zamówienia są objęte przedmiotem zamówienia, a ich wykonanie odbywa się w ramach zamówienia podstawowego (w ramach umowy podstawowej).</w:t>
      </w:r>
    </w:p>
    <w:p w14:paraId="6C05C6B5" w14:textId="77777777" w:rsidR="008148B2" w:rsidRPr="00485FD2" w:rsidRDefault="008148B2" w:rsidP="00FD233D">
      <w:pPr>
        <w:pStyle w:val="Akapitzlist"/>
        <w:numPr>
          <w:ilvl w:val="0"/>
          <w:numId w:val="25"/>
        </w:numPr>
        <w:rPr>
          <w:rFonts w:cstheme="minorHAnsi"/>
        </w:rPr>
      </w:pPr>
      <w:r w:rsidRPr="00485FD2">
        <w:rPr>
          <w:rFonts w:cstheme="minorHAnsi"/>
        </w:rPr>
        <w:t>dopuszcza się w szczególnie uzasadnionych przypadkach ograniczenie zakresu rzeczowego przedmiotu umowy, czyli rezygnacji z wykonania wybranych robót lub ich części, zwanych dalej robotami zaniechanymi, które były pierwotnie przewidziane w przedmiarach robót lub w dokumentacji projektowej w sytuacji, gdy wykonanie danych robót będzie w sposób oczywisty zbędne do prawidłowego wykonania przedmiotu zamówienia, a zbędność zaniechanych robót ujawniona została dopiero podczas realizacji zamówienia.</w:t>
      </w:r>
    </w:p>
    <w:p w14:paraId="362FFA23" w14:textId="38C1770E" w:rsidR="008148B2" w:rsidRDefault="008148B2" w:rsidP="00FD233D">
      <w:pPr>
        <w:pStyle w:val="Akapitzlist"/>
        <w:numPr>
          <w:ilvl w:val="0"/>
          <w:numId w:val="1"/>
        </w:numPr>
        <w:ind w:left="360"/>
        <w:rPr>
          <w:rFonts w:cstheme="minorHAnsi"/>
        </w:rPr>
      </w:pPr>
      <w:r w:rsidRPr="00485FD2">
        <w:rPr>
          <w:rFonts w:cstheme="minorHAnsi"/>
        </w:rPr>
        <w:t xml:space="preserve">Szczegółowy zakres robót i sposób ich wykonania jest opisany w przedmiarach robót, w specyfikacji technicznej wykonania i odbioru robót  oraz projektach technicznych. Wymienione dokumenty są załącznikami do Specyfikacji Warunków Zamówienia. Dokumentacja techniczna (projektowa) jest istotnym elementem zamówienia i jakiekolwiek wymaganie zawarte w tym dokumencie jest tak samo wiążące, jak gdyby występowało ono we wszystkich dokumentach. Wykonawca nie może wykorzystywać na swoją korzyść jakichkolwiek błędów lub braków w dokumentacji projektowej, </w:t>
      </w:r>
      <w:r w:rsidR="00E86FA4">
        <w:rPr>
          <w:rFonts w:cstheme="minorHAnsi"/>
        </w:rPr>
        <w:t xml:space="preserve"> </w:t>
      </w:r>
      <w:r w:rsidRPr="00485FD2">
        <w:rPr>
          <w:rFonts w:cstheme="minorHAnsi"/>
        </w:rPr>
        <w:t>a o ich wykryciu zobowiązany jest bezzwłocznie powiadomić Zamawiającego, który zdecyduje</w:t>
      </w:r>
      <w:r w:rsidR="00DC01C1">
        <w:rPr>
          <w:rFonts w:cstheme="minorHAnsi"/>
        </w:rPr>
        <w:t xml:space="preserve">  </w:t>
      </w:r>
      <w:r w:rsidRPr="00485FD2">
        <w:rPr>
          <w:rFonts w:cstheme="minorHAnsi"/>
        </w:rPr>
        <w:t>o dokonaniu zmian lub uzupełnień.</w:t>
      </w:r>
    </w:p>
    <w:p w14:paraId="3A66B0FC" w14:textId="2602CCD9" w:rsidR="008148B2" w:rsidRPr="00485FD2" w:rsidRDefault="008148B2" w:rsidP="00FD233D">
      <w:pPr>
        <w:rPr>
          <w:rFonts w:cstheme="minorHAnsi"/>
        </w:rPr>
      </w:pPr>
      <w:r w:rsidRPr="00485FD2">
        <w:rPr>
          <w:rFonts w:cstheme="minorHAnsi"/>
        </w:rPr>
        <w:t>§ 2.</w:t>
      </w:r>
    </w:p>
    <w:p w14:paraId="10A074D0" w14:textId="77777777" w:rsidR="008148B2" w:rsidRPr="00485FD2" w:rsidRDefault="008148B2" w:rsidP="00FD233D">
      <w:pPr>
        <w:pStyle w:val="Akapitzlist"/>
        <w:numPr>
          <w:ilvl w:val="0"/>
          <w:numId w:val="3"/>
        </w:numPr>
        <w:rPr>
          <w:rFonts w:cstheme="minorHAnsi"/>
        </w:rPr>
      </w:pPr>
      <w:r w:rsidRPr="00485FD2">
        <w:rPr>
          <w:rFonts w:cstheme="minorHAnsi"/>
        </w:rPr>
        <w:t xml:space="preserve">Termin realizacji przedmiotu umowy </w:t>
      </w:r>
      <w:r w:rsidRPr="00D27CEA">
        <w:rPr>
          <w:rFonts w:cstheme="minorHAnsi"/>
        </w:rPr>
        <w:t xml:space="preserve">-  </w:t>
      </w:r>
      <w:r w:rsidRPr="00D27CEA">
        <w:rPr>
          <w:rFonts w:cstheme="minorHAnsi"/>
          <w:b/>
          <w:bCs/>
        </w:rPr>
        <w:t>6 miesięcy od daty zawarcia</w:t>
      </w:r>
      <w:r w:rsidRPr="00485FD2">
        <w:rPr>
          <w:rFonts w:cstheme="minorHAnsi"/>
          <w:b/>
          <w:bCs/>
        </w:rPr>
        <w:t xml:space="preserve"> umowy.</w:t>
      </w:r>
    </w:p>
    <w:p w14:paraId="76AE0B0D" w14:textId="77777777" w:rsidR="008148B2" w:rsidRPr="00485FD2" w:rsidRDefault="008148B2" w:rsidP="00FD233D">
      <w:pPr>
        <w:pStyle w:val="Akapitzlist"/>
        <w:numPr>
          <w:ilvl w:val="0"/>
          <w:numId w:val="3"/>
        </w:numPr>
        <w:rPr>
          <w:rFonts w:cstheme="minorHAnsi"/>
        </w:rPr>
      </w:pPr>
      <w:r w:rsidRPr="00485FD2">
        <w:rPr>
          <w:rFonts w:cstheme="minorHAnsi"/>
        </w:rPr>
        <w:t>Strony ustalają, że dniem wykonania przedmiotu umowy jest dzień dokonania końcowego odbioru całości przedmiotu umowy określony w protokole odbioru końcowego robót, który stanowi wyłączny dokument potwierdzający wykonanie przedmiotu umowy.</w:t>
      </w:r>
    </w:p>
    <w:p w14:paraId="0DEAFA78" w14:textId="77777777" w:rsidR="008148B2" w:rsidRPr="00485FD2" w:rsidRDefault="008148B2" w:rsidP="00FD233D">
      <w:pPr>
        <w:pStyle w:val="Akapitzlist"/>
        <w:numPr>
          <w:ilvl w:val="0"/>
          <w:numId w:val="3"/>
        </w:numPr>
        <w:rPr>
          <w:rFonts w:cstheme="minorHAnsi"/>
        </w:rPr>
      </w:pPr>
      <w:r w:rsidRPr="00485FD2">
        <w:rPr>
          <w:rFonts w:cstheme="minorHAnsi"/>
        </w:rPr>
        <w:t xml:space="preserve">Wykonawca najpóźniej w terminie 7 dni przed upływem terminu wykonania przedmiotu umowy wskazanego w ust. 1 zgłosi pisemnie gotowość dokonania odbioru końcowego wykonanych robót. Zamawiający zobowiązuje się najdalej w terminie 7 dni od daty otrzymania zawiadomienia </w:t>
      </w:r>
      <w:r>
        <w:rPr>
          <w:rFonts w:cstheme="minorHAnsi"/>
        </w:rPr>
        <w:t xml:space="preserve">                           </w:t>
      </w:r>
      <w:r w:rsidRPr="00485FD2">
        <w:rPr>
          <w:rFonts w:cstheme="minorHAnsi"/>
        </w:rPr>
        <w:t>o zakończeniu robót dokonać odbioru robót.</w:t>
      </w:r>
    </w:p>
    <w:p w14:paraId="0A97941B" w14:textId="77777777" w:rsidR="008148B2" w:rsidRPr="00DC01C1" w:rsidRDefault="008148B2" w:rsidP="00FD233D">
      <w:pPr>
        <w:pStyle w:val="Akapitzlist"/>
        <w:numPr>
          <w:ilvl w:val="0"/>
          <w:numId w:val="3"/>
        </w:numPr>
        <w:rPr>
          <w:rFonts w:cstheme="minorHAnsi"/>
        </w:rPr>
      </w:pPr>
      <w:r w:rsidRPr="00485FD2">
        <w:rPr>
          <w:rFonts w:cstheme="minorHAnsi"/>
        </w:rPr>
        <w:t xml:space="preserve">Wykonawca w terminie do 7 dni od dnia zawarcia umowy przedłoży Zamawiającemu do </w:t>
      </w:r>
      <w:r w:rsidRPr="00DC01C1">
        <w:rPr>
          <w:rFonts w:cstheme="minorHAnsi"/>
        </w:rPr>
        <w:t>akceptacji szczegółowy Harmonogram rzeczowo-finansowy realizacji robót objętych umową, zwany dalej Harmonogramem.</w:t>
      </w:r>
    </w:p>
    <w:p w14:paraId="7419805C" w14:textId="6C60BA36" w:rsidR="008148B2" w:rsidRPr="00DC01C1" w:rsidRDefault="008148B2" w:rsidP="00FD233D">
      <w:pPr>
        <w:pStyle w:val="Akapitzlist"/>
        <w:numPr>
          <w:ilvl w:val="0"/>
          <w:numId w:val="3"/>
        </w:numPr>
        <w:rPr>
          <w:rFonts w:cstheme="minorHAnsi"/>
        </w:rPr>
      </w:pPr>
      <w:r w:rsidRPr="00DC01C1">
        <w:rPr>
          <w:rFonts w:cstheme="minorHAnsi"/>
        </w:rPr>
        <w:t>Harmonogram winien uwzględniać wykonanie wszystkich robót objętych zamówieniem, termin ich wykonania z podaniem czasu rozpoczęcia i zakończenia prac oraz zaangażowanie finansowe przedstawianych robót</w:t>
      </w:r>
      <w:r w:rsidR="00DA7EB5" w:rsidRPr="00DC01C1">
        <w:rPr>
          <w:rFonts w:cstheme="minorHAnsi"/>
        </w:rPr>
        <w:t>. Zamawiający wymaga, aby Wykonawca ustalił kolejność prowadzenia robót w taki sposób, aby</w:t>
      </w:r>
      <w:r w:rsidR="0063416A" w:rsidRPr="00DC01C1">
        <w:rPr>
          <w:rFonts w:cstheme="minorHAnsi"/>
        </w:rPr>
        <w:t xml:space="preserve"> </w:t>
      </w:r>
      <w:r w:rsidR="00DA7EB5" w:rsidRPr="00DC01C1">
        <w:rPr>
          <w:rFonts w:cstheme="minorHAnsi"/>
        </w:rPr>
        <w:t>wymiana okien (demontaż i montaż) nastę</w:t>
      </w:r>
      <w:r w:rsidR="00DC01C1" w:rsidRPr="00DC01C1">
        <w:rPr>
          <w:rFonts w:cstheme="minorHAnsi"/>
        </w:rPr>
        <w:t xml:space="preserve">powała w okresie wakacyjnym.  </w:t>
      </w:r>
      <w:r w:rsidRPr="00DC01C1">
        <w:rPr>
          <w:rFonts w:cstheme="minorHAnsi"/>
        </w:rPr>
        <w:t xml:space="preserve">W terminie do 7 dni od dnia przedłożenia Harmonogramu Zamawiający dokona jego zatwierdzenia lub poinformuje Wykonawcę o konieczności dokonania jego korekty. </w:t>
      </w:r>
      <w:r w:rsidRPr="00DC01C1">
        <w:rPr>
          <w:rFonts w:cstheme="minorHAnsi"/>
        </w:rPr>
        <w:lastRenderedPageBreak/>
        <w:t>Wykonawca zobowiązany jest do dostarczenia Zamawiającemu Harmonogramu skorygowanego zgodnie z wymaganiami Zamawiającego, w ciągu 5 dni od dnia, w którym Zamawiający poinformował go o konieczności dokonania korekt Harmonogramu.</w:t>
      </w:r>
      <w:r w:rsidR="0063416A" w:rsidRPr="00DC01C1">
        <w:rPr>
          <w:rFonts w:cstheme="minorHAnsi"/>
        </w:rPr>
        <w:t xml:space="preserve"> </w:t>
      </w:r>
    </w:p>
    <w:p w14:paraId="115E3E3D" w14:textId="07B439EF" w:rsidR="008148B2" w:rsidRPr="00DC01C1" w:rsidRDefault="008148B2" w:rsidP="00FD233D">
      <w:pPr>
        <w:pStyle w:val="Akapitzlist"/>
        <w:numPr>
          <w:ilvl w:val="0"/>
          <w:numId w:val="3"/>
        </w:numPr>
        <w:rPr>
          <w:rFonts w:cstheme="minorHAnsi"/>
        </w:rPr>
      </w:pPr>
      <w:r w:rsidRPr="00DC01C1">
        <w:rPr>
          <w:rFonts w:cstheme="minorHAnsi"/>
        </w:rPr>
        <w:t xml:space="preserve">Zamawiający dopuszcza aktualizowanie harmonogramu, o którym mowa powyżej, w trakcie trwania umowy pod warunkiem, że aktualizowanie Harmonogramu w trakcie wykonywania prac nie będzie powodowało zmiany terminu zakończenia przedmiotu umowy. </w:t>
      </w:r>
      <w:r w:rsidR="00AE02D5" w:rsidRPr="00DC01C1">
        <w:rPr>
          <w:rFonts w:cstheme="minorHAnsi"/>
        </w:rPr>
        <w:t>Wykonawca w ciągu</w:t>
      </w:r>
      <w:r w:rsidR="005B6950" w:rsidRPr="00DC01C1">
        <w:rPr>
          <w:rFonts w:cstheme="minorHAnsi"/>
        </w:rPr>
        <w:t xml:space="preserve">                    </w:t>
      </w:r>
      <w:r w:rsidR="00AE02D5" w:rsidRPr="00DC01C1">
        <w:rPr>
          <w:rFonts w:cstheme="minorHAnsi"/>
        </w:rPr>
        <w:t xml:space="preserve"> 3 dni po dokonaniu zmian w harmonogramie</w:t>
      </w:r>
      <w:r w:rsidR="005B6950" w:rsidRPr="00DC01C1">
        <w:rPr>
          <w:rFonts w:cstheme="minorHAnsi"/>
        </w:rPr>
        <w:t xml:space="preserve">, każdorazowo przygotuje do zatwierdzenia przez Zamawiającego i </w:t>
      </w:r>
      <w:r w:rsidRPr="00DC01C1">
        <w:rPr>
          <w:rFonts w:cstheme="minorHAnsi"/>
        </w:rPr>
        <w:t xml:space="preserve"> Inspektora nadzoru inwestorskiego</w:t>
      </w:r>
      <w:r w:rsidR="005B6950" w:rsidRPr="00DC01C1">
        <w:rPr>
          <w:rFonts w:cstheme="minorHAnsi"/>
        </w:rPr>
        <w:t xml:space="preserve"> wersję Harmonogramu rzeczowo-finansowego.</w:t>
      </w:r>
    </w:p>
    <w:p w14:paraId="67866487" w14:textId="77777777" w:rsidR="008148B2" w:rsidRPr="00DC01C1" w:rsidRDefault="008148B2" w:rsidP="00FD233D">
      <w:pPr>
        <w:rPr>
          <w:rFonts w:cstheme="minorHAnsi"/>
        </w:rPr>
      </w:pPr>
      <w:r w:rsidRPr="00DC01C1">
        <w:rPr>
          <w:rFonts w:cstheme="minorHAnsi"/>
        </w:rPr>
        <w:t>§ 3.</w:t>
      </w:r>
    </w:p>
    <w:p w14:paraId="29CB7BFE" w14:textId="77777777" w:rsidR="008148B2" w:rsidRPr="00485FD2" w:rsidRDefault="008148B2" w:rsidP="00FD233D">
      <w:pPr>
        <w:pStyle w:val="Akapitzlist"/>
        <w:numPr>
          <w:ilvl w:val="0"/>
          <w:numId w:val="16"/>
        </w:numPr>
        <w:ind w:left="360"/>
        <w:rPr>
          <w:rFonts w:cstheme="minorHAnsi"/>
        </w:rPr>
      </w:pPr>
      <w:r w:rsidRPr="00DC01C1">
        <w:rPr>
          <w:rFonts w:cstheme="minorHAnsi"/>
        </w:rPr>
        <w:t>Za wykonanie przedmiotu umowy Zamawiający, na podstawie ustaleń zawartych w ofercie (kosztorysie ofertowym), zapłaci Wykonawcy wynagrodzenie brutto _________________ zł (słownie: __________________________________________________ ), w tym netto __________________ zł (słownie: ______________________________________________</w:t>
      </w:r>
      <w:r w:rsidRPr="00485FD2">
        <w:rPr>
          <w:rFonts w:cstheme="minorHAnsi"/>
        </w:rPr>
        <w:t xml:space="preserve"> ) plus __ % podatku VAT w kwocie __</w:t>
      </w:r>
      <w:r>
        <w:rPr>
          <w:rFonts w:cstheme="minorHAnsi"/>
        </w:rPr>
        <w:t>________</w:t>
      </w:r>
      <w:r w:rsidRPr="00485FD2">
        <w:rPr>
          <w:rFonts w:cstheme="minorHAnsi"/>
        </w:rPr>
        <w:t xml:space="preserve"> zł (słownie: ___________________________________ ) z zastrzeżeniem ust. 2.</w:t>
      </w:r>
    </w:p>
    <w:p w14:paraId="1CA3AA2D" w14:textId="02741A76" w:rsidR="00E01829" w:rsidRDefault="008148B2" w:rsidP="00FD233D">
      <w:pPr>
        <w:pStyle w:val="Akapitzlist"/>
        <w:numPr>
          <w:ilvl w:val="0"/>
          <w:numId w:val="16"/>
        </w:numPr>
        <w:ind w:left="360"/>
        <w:rPr>
          <w:rFonts w:cstheme="minorHAnsi"/>
        </w:rPr>
      </w:pPr>
      <w:r w:rsidRPr="00CC14A2">
        <w:rPr>
          <w:rFonts w:cstheme="minorHAnsi"/>
        </w:rPr>
        <w:t xml:space="preserve">Wynagrodzenie, o którym mowa w ust. 1 ma charakter wynagrodzenia kosztorysowego,                                co oznacza, że zapłata wynagrodzenia nastąpi według cen jednostkowych podanych przez Wykonawcę w kosztorysie ofertowym załączonym do oferty oraz ilości rzeczywiście wykonanych robót na podstawie kosztorysu powykonawczego, przy czym wykonanie robót w zakresie ilościowym większym niż to wynika z kosztorysu ofertowego dopuszczone jest wyłącznie za pisemną zgodą Zamawiającego (aneks do umowy w formie pisemnej). </w:t>
      </w:r>
      <w:r>
        <w:rPr>
          <w:rFonts w:cstheme="minorHAnsi"/>
        </w:rPr>
        <w:t xml:space="preserve">Uznaje się, że Wykonawca uwzględnił w wynagrodzeniu, o którym mowa w ust. 1, </w:t>
      </w:r>
      <w:r w:rsidRPr="00CC14A2">
        <w:rPr>
          <w:rFonts w:cstheme="minorHAnsi"/>
        </w:rPr>
        <w:t xml:space="preserve">wszystkie koszty związane z uzyskaniem przez Wykonawcę przychodu z tytułu wykonania niniejszego zamówienia, jak również koszty niezbędne do realizacji przedmiotu umowy, </w:t>
      </w:r>
      <w:r>
        <w:rPr>
          <w:rFonts w:cstheme="minorHAnsi"/>
        </w:rPr>
        <w:t xml:space="preserve"> </w:t>
      </w:r>
      <w:r w:rsidRPr="00CC14A2">
        <w:rPr>
          <w:rFonts w:cstheme="minorHAnsi"/>
        </w:rPr>
        <w:t xml:space="preserve">w szczególności koszty </w:t>
      </w:r>
      <w:r>
        <w:rPr>
          <w:rFonts w:cstheme="minorHAnsi"/>
        </w:rPr>
        <w:t xml:space="preserve">wykonania wszelkich robót przygotowawczych, porządkowych, koszty zorganizowania i utrzymania terenu budowy, zabezpieczenia placu budowy, zorganizowania   i utrzymania zaplecza budowy, wywozu materiałów pochodzących z rozbiórki, koszty wykonania niezbędnych prób, badań, uzgodnień, sprawdzeń, opinii, itp. …; wszelkie opłaty, narzuty, podatki, koszty zakupu, dostaw, </w:t>
      </w:r>
      <w:r w:rsidR="00114643">
        <w:rPr>
          <w:rFonts w:cstheme="minorHAnsi"/>
        </w:rPr>
        <w:t xml:space="preserve">a </w:t>
      </w:r>
      <w:r>
        <w:rPr>
          <w:rFonts w:cstheme="minorHAnsi"/>
        </w:rPr>
        <w:t>także koszty i opłaty związane z odbiorami wykonanych robót, użytych materiałów i zamontowanych urządzeń, przygotowaniem wszelkich przewidzianych przepisami ustawy Prawo budowlane dokumentów</w:t>
      </w:r>
      <w:r w:rsidRPr="00D12370">
        <w:rPr>
          <w:rFonts w:cstheme="minorHAnsi"/>
          <w:strike/>
        </w:rPr>
        <w:t>,</w:t>
      </w:r>
      <w:r>
        <w:rPr>
          <w:rFonts w:cstheme="minorHAnsi"/>
        </w:rPr>
        <w:t xml:space="preserve"> itp. …). </w:t>
      </w:r>
    </w:p>
    <w:p w14:paraId="7E6076CB" w14:textId="16217574" w:rsidR="008148B2" w:rsidRDefault="008148B2" w:rsidP="00FD233D">
      <w:pPr>
        <w:pStyle w:val="Akapitzlist"/>
        <w:ind w:left="360"/>
        <w:rPr>
          <w:rFonts w:cstheme="minorHAnsi"/>
        </w:rPr>
      </w:pPr>
      <w:r>
        <w:rPr>
          <w:rFonts w:cstheme="minorHAnsi"/>
        </w:rPr>
        <w:t>Wykonawca oświadcza też, iż cena ofertowa stanowiąca wynagrodzenie, o którym mowa w ust. 1, została ustalona z uwzględnieniem obowiązujących regulacji prawnych dotyczących minimalnego wynagrodzenia za pracę oraz minimalnej stawki godzinowej.</w:t>
      </w:r>
    </w:p>
    <w:p w14:paraId="55BA3A70" w14:textId="77777777" w:rsidR="008148B2" w:rsidRPr="00CC14A2" w:rsidRDefault="008148B2" w:rsidP="00FD233D">
      <w:pPr>
        <w:pStyle w:val="Akapitzlist"/>
        <w:numPr>
          <w:ilvl w:val="0"/>
          <w:numId w:val="16"/>
        </w:numPr>
        <w:ind w:left="360"/>
        <w:rPr>
          <w:rFonts w:cstheme="minorHAnsi"/>
        </w:rPr>
      </w:pPr>
      <w:r>
        <w:rPr>
          <w:rFonts w:cstheme="minorHAnsi"/>
        </w:rPr>
        <w:t xml:space="preserve">Ceny jednostkowe </w:t>
      </w:r>
      <w:r w:rsidRPr="00CC14A2">
        <w:rPr>
          <w:rFonts w:cstheme="minorHAnsi"/>
        </w:rPr>
        <w:t>robót podstawowych użyte przez Wykonawcę w kosztorysie ofertowym pozostają niezmienne przez cały okres realizacji przedmiotu zamówienia.</w:t>
      </w:r>
    </w:p>
    <w:p w14:paraId="6460BBB8" w14:textId="77777777" w:rsidR="008148B2" w:rsidRPr="00485FD2" w:rsidRDefault="008148B2" w:rsidP="00FD233D">
      <w:pPr>
        <w:pStyle w:val="Akapitzlist"/>
        <w:numPr>
          <w:ilvl w:val="0"/>
          <w:numId w:val="16"/>
        </w:numPr>
        <w:ind w:left="360"/>
        <w:rPr>
          <w:rFonts w:cstheme="minorHAnsi"/>
        </w:rPr>
      </w:pPr>
      <w:r w:rsidRPr="00485FD2">
        <w:rPr>
          <w:rFonts w:cstheme="minorHAnsi"/>
        </w:rPr>
        <w:t xml:space="preserve">Przy ustalaniu wynagrodzenia za ewentualne roboty wykraczające poza roboty ujęte w przedmiarze robót i kosztorysie ofertowym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nieujętego w kosztorysie ofertowym, do kalkulacji przyjmowane będą średnie ceny  i wielkości czynników produkcji wg. notowań aktualnych kwartalnych cenników wydawnictwa „SECOCENBUD” w okresie wykonywania tych robót, a w przypadku braku cen materiałów w cennikach „SECOCENBUD” – ceny ich zakupu potwierdzone fakturami. Jeżeli sposób wykonania danej roboty (czynności) zostanie jedynie zmodyfikowany – kalkulacja skorygowanej ceny jednostkowej i </w:t>
      </w:r>
      <w:r w:rsidRPr="00485FD2">
        <w:rPr>
          <w:rFonts w:cstheme="minorHAnsi"/>
        </w:rPr>
        <w:lastRenderedPageBreak/>
        <w:t>stopień jej zmiany muszą być powiązane i odnoszone w proporcji i skali dokonywanej modyfikacji do ceny jednostkowej ofertowej roboty modyfikowanej.</w:t>
      </w:r>
    </w:p>
    <w:p w14:paraId="6E0E644C" w14:textId="77777777" w:rsidR="008148B2" w:rsidRPr="00485FD2" w:rsidRDefault="008148B2" w:rsidP="00FD233D">
      <w:pPr>
        <w:pStyle w:val="Akapitzlist"/>
        <w:numPr>
          <w:ilvl w:val="0"/>
          <w:numId w:val="16"/>
        </w:numPr>
        <w:ind w:left="360"/>
        <w:rPr>
          <w:rFonts w:cstheme="minorHAnsi"/>
        </w:rPr>
      </w:pPr>
      <w:r w:rsidRPr="00485FD2">
        <w:rPr>
          <w:rFonts w:cstheme="minorHAnsi"/>
        </w:rPr>
        <w:t>W przypadku ustawowej zmiany stawki podatku VAT przy fakturowaniu obowiązywać będzie stawka podatku VAT obowiązująca w okresie wykonywania rozliczanych elementów zamówienia.</w:t>
      </w:r>
    </w:p>
    <w:p w14:paraId="29956365" w14:textId="77777777" w:rsidR="00F4298B" w:rsidRPr="00734307" w:rsidRDefault="008148B2" w:rsidP="00FD233D">
      <w:pPr>
        <w:pStyle w:val="Akapitzlist"/>
        <w:numPr>
          <w:ilvl w:val="0"/>
          <w:numId w:val="16"/>
        </w:numPr>
        <w:ind w:left="360"/>
        <w:rPr>
          <w:rFonts w:cstheme="minorHAnsi"/>
        </w:rPr>
      </w:pPr>
      <w:r w:rsidRPr="0048283A">
        <w:rPr>
          <w:rFonts w:cstheme="minorHAnsi"/>
        </w:rPr>
        <w:t xml:space="preserve">Wykonawca zobowiązany jest do niezwłocznego, pisemnego informowania Zamawiającego                         o stwierdzonych, koniecznych do wykonania zamówienia, robotach pominiętych w przedmiarze robót lub przekraczających ilości ujęte w kosztorysie ofertowym wraz z podaniem ich orientacyjnej wartości zwiększających kwotę wynagrodzenia umownego. Konieczność wykonania tych robót potwierdza się protokołami konieczności stanowiącymi podstawę do zmiany (aneksowania) umowy. Zmiana umowy w zakresie zmiany wynagrodzenia może nastąpić najpóźniej na 14 dni przed upływem terminu zakończenia robót. Roboty zgłoszone Zamawiającemu po dokonaniu odbioru robót nie powodują zwiększenia kwoty wynagrodzenia </w:t>
      </w:r>
      <w:r w:rsidRPr="00734307">
        <w:rPr>
          <w:rFonts w:cstheme="minorHAnsi"/>
        </w:rPr>
        <w:t>należnego Wykonawcy.</w:t>
      </w:r>
    </w:p>
    <w:p w14:paraId="7FE4FB11" w14:textId="77777777" w:rsidR="005A7D5B" w:rsidRPr="00734307" w:rsidRDefault="002B713C" w:rsidP="00FD233D">
      <w:pPr>
        <w:pStyle w:val="Akapitzlist"/>
        <w:numPr>
          <w:ilvl w:val="0"/>
          <w:numId w:val="16"/>
        </w:numPr>
        <w:ind w:left="360"/>
        <w:rPr>
          <w:rFonts w:cstheme="minorHAnsi"/>
        </w:rPr>
      </w:pPr>
      <w:r w:rsidRPr="00734307">
        <w:rPr>
          <w:rFonts w:cstheme="minorHAnsi"/>
        </w:rPr>
        <w:t>Rozliczenie przedmiotu umowy nastąpi na podstawie faktury końcowej, która uwzględniać będzie otrzymaną przez Wykonawcę zaliczkę na poczet realizacji zamówienia. Jednocześnie Wykonawca zobowiązuje się do zapewnienia finansowania</w:t>
      </w:r>
      <w:r w:rsidR="005A7D5B" w:rsidRPr="00734307">
        <w:rPr>
          <w:rFonts w:cstheme="minorHAnsi"/>
        </w:rPr>
        <w:t xml:space="preserve"> zamówienia w części nie pokrytej wkładem własnym Zamawiającego, na czas poprzedzający wypłatę z promesy.</w:t>
      </w:r>
    </w:p>
    <w:p w14:paraId="6891595F" w14:textId="15E2554C" w:rsidR="002B713C" w:rsidRPr="00FD233D" w:rsidRDefault="002B713C" w:rsidP="00FD233D">
      <w:pPr>
        <w:pStyle w:val="Akapitzlist"/>
        <w:numPr>
          <w:ilvl w:val="0"/>
          <w:numId w:val="16"/>
        </w:numPr>
        <w:ind w:left="360"/>
        <w:rPr>
          <w:rFonts w:cstheme="minorHAnsi"/>
        </w:rPr>
      </w:pPr>
      <w:r w:rsidRPr="00734307">
        <w:rPr>
          <w:rFonts w:cstheme="minorHAnsi"/>
        </w:rPr>
        <w:t>Faktura końcowa zostanie wystawiona po wykonaniu całości robót i odbiorze końcowym przedmiotu umowy, potwierdzonym protokołem odbioru końcowego. Podstawą do wystawienia faktury będzie ostateczny kosztorys powykonawczy zatwierdzony przez Inspektora</w:t>
      </w:r>
      <w:r>
        <w:rPr>
          <w:rFonts w:cstheme="minorHAnsi"/>
        </w:rPr>
        <w:t xml:space="preserve"> nadzoru</w:t>
      </w:r>
      <w:r w:rsidR="005A7D5B">
        <w:rPr>
          <w:rFonts w:cstheme="minorHAnsi"/>
        </w:rPr>
        <w:t xml:space="preserve">                            </w:t>
      </w:r>
      <w:r>
        <w:rPr>
          <w:rFonts w:cstheme="minorHAnsi"/>
        </w:rPr>
        <w:t xml:space="preserve"> i Zamawiającego. Protokół odbioru końcowego i ostateczny kosztorys powykonawczy, Wykonawca zobowiązany jest załączyć do </w:t>
      </w:r>
      <w:r w:rsidRPr="00FD233D">
        <w:rPr>
          <w:rFonts w:cstheme="minorHAnsi"/>
        </w:rPr>
        <w:t>faktury.</w:t>
      </w:r>
    </w:p>
    <w:p w14:paraId="39812638" w14:textId="7C178758" w:rsidR="002B713C" w:rsidRPr="00FD233D" w:rsidRDefault="002B713C" w:rsidP="00FD233D">
      <w:pPr>
        <w:pStyle w:val="Akapitzlist"/>
        <w:numPr>
          <w:ilvl w:val="0"/>
          <w:numId w:val="16"/>
        </w:numPr>
        <w:ind w:left="360"/>
        <w:rPr>
          <w:rFonts w:cstheme="minorHAnsi"/>
        </w:rPr>
      </w:pPr>
      <w:r w:rsidRPr="00FD233D">
        <w:rPr>
          <w:rFonts w:cstheme="minorHAnsi"/>
        </w:rPr>
        <w:t xml:space="preserve">W przypadku realizacji niniejszej umowy z udziałem Podwykonawców (też dalszych Podwykonawców) Wykonawca wraz z fakturą końcową zobowiązany jest do przedłożenia dowodów zapłaty wszelkich należności przysługujących Podwykonawcom i dalszym Podwykonawcom, którzy zawarli zaakceptowane przez Zamawiającego umowy o podwykonawstwo, których przedmiotem są roboty budowlane, lub którzy zawarli przedłożone Zamawiającemu umowy o podwykonawstwo, których przedmiotem są dostawy lub usługi, oraz listy Podwykonawców i dalszych Podwykonawców biorących udział w realizacji niniejszej umowy uwzględniającej zestawienie kwot należnych Podwykonawcom (i dalszym Podwykonawcom) – zgodnie z zapisami § </w:t>
      </w:r>
      <w:r w:rsidR="00E11189" w:rsidRPr="00FD233D">
        <w:rPr>
          <w:rFonts w:cstheme="minorHAnsi"/>
        </w:rPr>
        <w:t>6</w:t>
      </w:r>
      <w:r w:rsidRPr="00FD233D">
        <w:rPr>
          <w:rFonts w:cstheme="minorHAnsi"/>
        </w:rPr>
        <w:t xml:space="preserve"> ust. 4. W przypadku nieprzedłożenia przez Wykonawcę przedmiotowych dowodów zgodnie z zapisami niniejszej umowy kwota wynagrodzenia odpowiadająca nieprzedstawionym dowodom zapłaty wynagrodzenia zostanie przez Zamawiającego złożona do depozytu sądowego lub Zamawiający dokona w tym zakresie bezpośredniej zapłaty Podwykonawcom lub dalszym Podwykonawcom – na zasadach określonych w § </w:t>
      </w:r>
      <w:r w:rsidR="00E11189" w:rsidRPr="00FD233D">
        <w:rPr>
          <w:rFonts w:cstheme="minorHAnsi"/>
        </w:rPr>
        <w:t>6</w:t>
      </w:r>
      <w:r w:rsidRPr="00FD233D">
        <w:rPr>
          <w:rFonts w:cstheme="minorHAnsi"/>
        </w:rPr>
        <w:t xml:space="preserve"> ust. 4.</w:t>
      </w:r>
    </w:p>
    <w:p w14:paraId="2AA3F9C1" w14:textId="77777777" w:rsidR="002B713C" w:rsidRDefault="002B713C" w:rsidP="00FD233D">
      <w:pPr>
        <w:pStyle w:val="Akapitzlist"/>
        <w:numPr>
          <w:ilvl w:val="0"/>
          <w:numId w:val="16"/>
        </w:numPr>
        <w:ind w:left="360"/>
        <w:rPr>
          <w:rFonts w:cstheme="minorHAnsi"/>
        </w:rPr>
      </w:pPr>
      <w:r w:rsidRPr="00FD233D">
        <w:rPr>
          <w:rFonts w:cstheme="minorHAnsi"/>
        </w:rPr>
        <w:t>Wykonawcy przysługuje prawo wystawienia przy fakturowaniu dyspozycji o dokonanie przez Zamawiającego bezpośredniej zapłaty wskazanym Podwykonawcom we wskazanej wysokości. Dokonywanie bezpośrednich zapłat w oparciu o dobrowolne dyspozycje Wykonawcy nie jest zapłatą w rozumieniu art. 465 ustawy Prawo zamówień publicznych, której się dokonuje przymusowo w przypadku uchylania się Wykonawcy od obowiązku zapłaty</w:t>
      </w:r>
      <w:r>
        <w:rPr>
          <w:rFonts w:cstheme="minorHAnsi"/>
        </w:rPr>
        <w:t>. Dyspozycje, o których mowa Wykonawca przedstawia do faktury wystawionej dla Zamawiającego.</w:t>
      </w:r>
    </w:p>
    <w:p w14:paraId="6FB1188F" w14:textId="77777777" w:rsidR="002B713C" w:rsidRDefault="002B713C" w:rsidP="00FD233D">
      <w:pPr>
        <w:pStyle w:val="Akapitzlist"/>
        <w:numPr>
          <w:ilvl w:val="0"/>
          <w:numId w:val="16"/>
        </w:numPr>
        <w:ind w:left="360"/>
        <w:rPr>
          <w:rFonts w:cstheme="minorHAnsi"/>
        </w:rPr>
      </w:pPr>
      <w:r>
        <w:rPr>
          <w:rFonts w:cstheme="minorHAnsi"/>
        </w:rPr>
        <w:t>Wszystkie faktury wystawiane przez Wykonawcę w ramach realizacji niniejszej umowy winny zawierać następujące dane:</w:t>
      </w:r>
    </w:p>
    <w:p w14:paraId="78080FAC" w14:textId="77777777" w:rsidR="002B713C" w:rsidRPr="00632553" w:rsidRDefault="002B713C" w:rsidP="00FD233D">
      <w:pPr>
        <w:pStyle w:val="Akapitzlist"/>
        <w:ind w:left="360"/>
        <w:rPr>
          <w:rFonts w:cstheme="minorHAnsi"/>
        </w:rPr>
      </w:pPr>
      <w:r w:rsidRPr="00632553">
        <w:rPr>
          <w:rFonts w:cstheme="minorHAnsi"/>
          <w:u w:val="single"/>
        </w:rPr>
        <w:t>Nabywca:</w:t>
      </w:r>
      <w:r w:rsidRPr="00632553">
        <w:rPr>
          <w:rFonts w:cstheme="minorHAnsi"/>
        </w:rPr>
        <w:t xml:space="preserve"> Gmina Zakrzew, Zakrzew 51, 26-652 Zakrzew, NIP 7962959318</w:t>
      </w:r>
    </w:p>
    <w:p w14:paraId="684E1EB6" w14:textId="77777777" w:rsidR="002B713C" w:rsidRPr="00632553" w:rsidRDefault="002B713C" w:rsidP="00FD233D">
      <w:pPr>
        <w:pStyle w:val="Akapitzlist"/>
        <w:ind w:left="360"/>
        <w:rPr>
          <w:rFonts w:cstheme="minorHAnsi"/>
        </w:rPr>
      </w:pPr>
      <w:r w:rsidRPr="00632553">
        <w:rPr>
          <w:rFonts w:cstheme="minorHAnsi"/>
          <w:u w:val="single"/>
        </w:rPr>
        <w:t>Odbiorca:</w:t>
      </w:r>
      <w:r w:rsidRPr="00632553">
        <w:rPr>
          <w:rFonts w:cstheme="minorHAnsi"/>
        </w:rPr>
        <w:t xml:space="preserve"> Urząd Gminy Zakrzew, Zakrzew 51, 26-652 Zakrzew</w:t>
      </w:r>
    </w:p>
    <w:p w14:paraId="17FD153F" w14:textId="1D73A5D5" w:rsidR="002B713C" w:rsidRDefault="002B713C" w:rsidP="00FD233D">
      <w:pPr>
        <w:pStyle w:val="Akapitzlist"/>
        <w:numPr>
          <w:ilvl w:val="0"/>
          <w:numId w:val="16"/>
        </w:numPr>
        <w:ind w:left="360"/>
        <w:rPr>
          <w:rFonts w:cstheme="minorHAnsi"/>
        </w:rPr>
      </w:pPr>
      <w:r w:rsidRPr="00632553">
        <w:rPr>
          <w:rFonts w:cstheme="minorHAnsi"/>
        </w:rPr>
        <w:t>Faktura końcowa zostanie uregulowana przez Zamawiającego w terminie 3</w:t>
      </w:r>
      <w:r w:rsidR="006D567A" w:rsidRPr="00632553">
        <w:rPr>
          <w:rFonts w:cstheme="minorHAnsi"/>
        </w:rPr>
        <w:t>0</w:t>
      </w:r>
      <w:r w:rsidRPr="00632553">
        <w:rPr>
          <w:rFonts w:cstheme="minorHAnsi"/>
        </w:rPr>
        <w:t xml:space="preserve"> dni od daty jej otrzymania na rachunek bankowy Wykonawcy: ________________________________________. Zastrzega się, iż w kontekście obowiązujących regulacji podatkowych rachunek bankowy</w:t>
      </w:r>
      <w:r>
        <w:rPr>
          <w:rFonts w:cstheme="minorHAnsi"/>
        </w:rPr>
        <w:t xml:space="preserve"> </w:t>
      </w:r>
      <w:r>
        <w:rPr>
          <w:rFonts w:cstheme="minorHAnsi"/>
        </w:rPr>
        <w:lastRenderedPageBreak/>
        <w:t>podawany przez Wykonawcę na potrzeby rozliczania wynagrodzenia umownego wskazywany w umowie i następnie widniejący na składanych 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w:t>
      </w:r>
    </w:p>
    <w:p w14:paraId="6324BF4B" w14:textId="77777777" w:rsidR="002B713C" w:rsidRDefault="002B713C" w:rsidP="00FD233D">
      <w:pPr>
        <w:pStyle w:val="Akapitzlist"/>
        <w:numPr>
          <w:ilvl w:val="0"/>
          <w:numId w:val="16"/>
        </w:numPr>
        <w:ind w:left="360"/>
        <w:rPr>
          <w:rFonts w:cstheme="minorHAnsi"/>
        </w:rPr>
      </w:pPr>
      <w:r>
        <w:rPr>
          <w:rFonts w:cstheme="minorHAnsi"/>
        </w:rPr>
        <w:t>Zmiana rachunku bankowego Wykonawcy, o którym mowa w ust. 12, może nastąpić na podstawie pisemnego oświadczenia Wykonawcy podpisanego przez osobę uprawnioną do reprezentacji. Zmiana konta nie wymaga dla jej dokonania (zaistnienia) sporządzenia aneksu, jednak dla celów porządkowych winna być ona potwierdzona zawarciem pisemnego aneksu. Zastrzega się,                               iż zmieniony (nowy) rachunek bankowy musi spełniać warunek określony w ust. 12 zdanie drugie, co będzie podlegać weryfikacji zgodnie z zapisem ust. 12 zdanie trzecie.</w:t>
      </w:r>
    </w:p>
    <w:p w14:paraId="13CB7CEF" w14:textId="77777777" w:rsidR="002B713C" w:rsidRDefault="002B713C" w:rsidP="00FD233D">
      <w:pPr>
        <w:pStyle w:val="Akapitzlist"/>
        <w:numPr>
          <w:ilvl w:val="0"/>
          <w:numId w:val="16"/>
        </w:numPr>
        <w:ind w:left="360"/>
        <w:rPr>
          <w:rFonts w:cstheme="minorHAnsi"/>
        </w:rPr>
      </w:pPr>
      <w:r>
        <w:rPr>
          <w:rFonts w:cstheme="minorHAnsi"/>
        </w:rPr>
        <w:t>Wykonawca może wystawiać ustrukturyzowane faktury elektroniczne w rozumieniu przepisów ustawy z dnia 9 listopada 2018r. o elektronicznym fakturowaniu w zamówieniach publicznych, koncesjach na roboty budowlane lub usługi oraz partnerstwie publiczno-prawnym (tekst jedn.                  Dz. U. z 2020r. poz. 1666 „Ustawa o fakturowaniu”).</w:t>
      </w:r>
    </w:p>
    <w:p w14:paraId="0084AAC1" w14:textId="77777777" w:rsidR="002B713C" w:rsidRDefault="002B713C" w:rsidP="00FD233D">
      <w:pPr>
        <w:pStyle w:val="Akapitzlist"/>
        <w:numPr>
          <w:ilvl w:val="0"/>
          <w:numId w:val="16"/>
        </w:numPr>
        <w:ind w:left="360"/>
        <w:rPr>
          <w:rFonts w:cstheme="minorHAnsi"/>
        </w:rPr>
      </w:pPr>
      <w:r>
        <w:rPr>
          <w:rFonts w:cstheme="minorHAnsi"/>
        </w:rPr>
        <w:t>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w:t>
      </w:r>
    </w:p>
    <w:p w14:paraId="7C975DFD" w14:textId="77777777" w:rsidR="002B713C" w:rsidRDefault="002B713C" w:rsidP="00FD233D">
      <w:pPr>
        <w:pStyle w:val="Akapitzlist"/>
        <w:numPr>
          <w:ilvl w:val="0"/>
          <w:numId w:val="16"/>
        </w:numPr>
        <w:ind w:left="360"/>
        <w:rPr>
          <w:rFonts w:cstheme="minorHAnsi"/>
        </w:rPr>
      </w:pPr>
      <w:r>
        <w:rPr>
          <w:rFonts w:cstheme="minorHAnsi"/>
        </w:rPr>
        <w:t>Ustrukturyzowaną fakturę elektroniczną należy wysłać na następujący adres Zamawiającego na Platformie Elektronicznego Fakturowania - numer PEPPOL: ___________ .</w:t>
      </w:r>
    </w:p>
    <w:p w14:paraId="55FDB5BC" w14:textId="77777777" w:rsidR="002B713C" w:rsidRDefault="002B713C" w:rsidP="00FD233D">
      <w:pPr>
        <w:pStyle w:val="Akapitzlist"/>
        <w:numPr>
          <w:ilvl w:val="0"/>
          <w:numId w:val="16"/>
        </w:numPr>
        <w:ind w:left="360"/>
        <w:rPr>
          <w:rFonts w:cstheme="minorHAnsi"/>
        </w:rPr>
      </w:pPr>
      <w:r>
        <w:rPr>
          <w:rFonts w:cstheme="minorHAnsi"/>
        </w:rPr>
        <w:t>Za moment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się z jej treścią.</w:t>
      </w:r>
    </w:p>
    <w:p w14:paraId="0131D839" w14:textId="2A512F89" w:rsidR="002B713C" w:rsidRDefault="002B713C" w:rsidP="00FD233D">
      <w:pPr>
        <w:pStyle w:val="Akapitzlist"/>
        <w:numPr>
          <w:ilvl w:val="0"/>
          <w:numId w:val="16"/>
        </w:numPr>
        <w:ind w:left="360"/>
        <w:rPr>
          <w:rFonts w:cstheme="minorHAnsi"/>
        </w:rPr>
      </w:pPr>
      <w:r>
        <w:rPr>
          <w:rFonts w:cstheme="minorHAnsi"/>
        </w:rPr>
        <w:t>Wykonawca przyjmuje do wiadomości, iż Zamawiający przy zapłacie wynagrodzenia będzie stosował mechanizm podzielonej płatności, o którym mowa w art. 108a ust. 1 ustawy z dnia                        11 marca 2004r. o podatku od towarów i usług.</w:t>
      </w:r>
    </w:p>
    <w:p w14:paraId="7040BDE6" w14:textId="77777777" w:rsidR="002B713C" w:rsidRDefault="002B713C" w:rsidP="00FD233D">
      <w:pPr>
        <w:pStyle w:val="Akapitzlist"/>
        <w:numPr>
          <w:ilvl w:val="0"/>
          <w:numId w:val="16"/>
        </w:numPr>
        <w:ind w:left="360"/>
        <w:rPr>
          <w:rFonts w:cstheme="minorHAnsi"/>
        </w:rPr>
      </w:pPr>
      <w:r>
        <w:rPr>
          <w:rFonts w:cstheme="minorHAnsi"/>
        </w:rPr>
        <w:t>Jako termin dokonania zapłaty wynagrodzenia uważany będzie dzień obciążenia rachunku bankowego Zamawiającego.</w:t>
      </w:r>
    </w:p>
    <w:p w14:paraId="7EC20D6C" w14:textId="77777777" w:rsidR="002B713C" w:rsidRDefault="002B713C" w:rsidP="00FD233D">
      <w:pPr>
        <w:pStyle w:val="Akapitzlist"/>
        <w:numPr>
          <w:ilvl w:val="0"/>
          <w:numId w:val="16"/>
        </w:numPr>
        <w:ind w:left="360"/>
        <w:rPr>
          <w:rFonts w:cstheme="minorHAnsi"/>
        </w:rPr>
      </w:pPr>
      <w:r>
        <w:rPr>
          <w:rFonts w:cstheme="minorHAnsi"/>
        </w:rPr>
        <w:t>Niedopuszczalne jest dokonywanie przelewu (cesji) wierzytelności przysługujących Wykonawcy                   z tytułu realizacji niniejszej umowy bez pisemnej zgody Zamawiającego. Naruszenie tego zastrzeżenia skutkuje nałożeniem na Wykonawcę kary umownej określonej w niniejszej umowie.</w:t>
      </w:r>
    </w:p>
    <w:p w14:paraId="7589F120" w14:textId="77777777" w:rsidR="002B713C" w:rsidRDefault="002B713C" w:rsidP="00FD233D">
      <w:pPr>
        <w:pStyle w:val="Akapitzlist"/>
        <w:numPr>
          <w:ilvl w:val="0"/>
          <w:numId w:val="16"/>
        </w:numPr>
        <w:ind w:left="360"/>
        <w:rPr>
          <w:rFonts w:cstheme="minorHAnsi"/>
        </w:rPr>
      </w:pPr>
      <w:r>
        <w:rPr>
          <w:rFonts w:cstheme="minorHAnsi"/>
        </w:rPr>
        <w:t>Faktury Vat w imieniu Wykonawców wchodzących w skład Konsorcjum będzie wystawiał wyłącznie Lider Konsorcjum (w przypadku, gdy Wykonawcą jest Konsorcjum).</w:t>
      </w:r>
    </w:p>
    <w:p w14:paraId="76258256" w14:textId="53CD19E0" w:rsidR="003D4834" w:rsidRPr="00632553" w:rsidRDefault="002B713C" w:rsidP="00FD233D">
      <w:pPr>
        <w:pStyle w:val="Akapitzlist"/>
        <w:numPr>
          <w:ilvl w:val="0"/>
          <w:numId w:val="16"/>
        </w:numPr>
        <w:ind w:left="360"/>
        <w:rPr>
          <w:rFonts w:cstheme="minorHAnsi"/>
        </w:rPr>
      </w:pPr>
      <w:r>
        <w:rPr>
          <w:rFonts w:cstheme="minorHAnsi"/>
        </w:rPr>
        <w:t xml:space="preserve">W przypadku Konsorcjum wszelkie </w:t>
      </w:r>
      <w:r w:rsidRPr="00632553">
        <w:rPr>
          <w:rFonts w:cstheme="minorHAnsi"/>
        </w:rPr>
        <w:t>oświadczenia i informacje złożone Liderowi Konsorcjum są skuteczne wobec pozostałych członków Konsorcjum (w przypadku, gdy Wykonawcą jest Konsorcjum).</w:t>
      </w:r>
    </w:p>
    <w:p w14:paraId="35490644" w14:textId="536A6728" w:rsidR="00612B52" w:rsidRPr="00632553" w:rsidRDefault="003D4834" w:rsidP="00FD233D">
      <w:pPr>
        <w:rPr>
          <w:rFonts w:cstheme="minorHAnsi"/>
        </w:rPr>
      </w:pPr>
      <w:r w:rsidRPr="00632553">
        <w:rPr>
          <w:rFonts w:cstheme="minorHAnsi"/>
        </w:rPr>
        <w:t>§</w:t>
      </w:r>
      <w:r w:rsidR="00612B52" w:rsidRPr="00632553">
        <w:rPr>
          <w:rFonts w:cstheme="minorHAnsi"/>
        </w:rPr>
        <w:t xml:space="preserve"> 4.</w:t>
      </w:r>
    </w:p>
    <w:p w14:paraId="19EA78EF" w14:textId="77777777" w:rsidR="002B713C" w:rsidRPr="00632553" w:rsidRDefault="00612B52" w:rsidP="00FD233D">
      <w:pPr>
        <w:pStyle w:val="Akapitzlist"/>
        <w:numPr>
          <w:ilvl w:val="0"/>
          <w:numId w:val="46"/>
        </w:numPr>
        <w:rPr>
          <w:rFonts w:cstheme="minorHAnsi"/>
        </w:rPr>
      </w:pPr>
      <w:r w:rsidRPr="00632553">
        <w:rPr>
          <w:rFonts w:cstheme="minorHAnsi"/>
        </w:rPr>
        <w:t xml:space="preserve">Zgodnie z warunkami wypłat dofinansowania inwestycji z Rządowego Funduszu Polski Ład: Programu Inwestycji Strategicznych (Promesy Nr Edycja8/2023/2642/Polski Ład), Zamawiający przekaże Wykonawcy zaliczkę w kwocie __ % należnego wynagrodzenia brutto, o którym mowa w </w:t>
      </w:r>
      <w:r w:rsidR="003D4834" w:rsidRPr="00632553">
        <w:rPr>
          <w:rFonts w:cstheme="minorHAnsi"/>
        </w:rPr>
        <w:t>§</w:t>
      </w:r>
      <w:r w:rsidRPr="00632553">
        <w:rPr>
          <w:rFonts w:cstheme="minorHAnsi"/>
        </w:rPr>
        <w:t xml:space="preserve"> 3 ust. 1 umowy. </w:t>
      </w:r>
    </w:p>
    <w:p w14:paraId="36D12EFC" w14:textId="1C8448D3" w:rsidR="003D4834" w:rsidRPr="00DC01C1" w:rsidRDefault="003D4834" w:rsidP="00FD233D">
      <w:pPr>
        <w:pStyle w:val="Akapitzlist"/>
        <w:numPr>
          <w:ilvl w:val="0"/>
          <w:numId w:val="46"/>
        </w:numPr>
        <w:rPr>
          <w:rFonts w:cstheme="minorHAnsi"/>
        </w:rPr>
      </w:pPr>
      <w:r w:rsidRPr="00632553">
        <w:rPr>
          <w:rFonts w:cstheme="minorHAnsi"/>
        </w:rPr>
        <w:t>Zaliczka zostanie Wykonawcy przekazana w formie jednorazowej płatności</w:t>
      </w:r>
      <w:r w:rsidRPr="00DC01C1">
        <w:rPr>
          <w:rFonts w:cstheme="minorHAnsi"/>
        </w:rPr>
        <w:t>.</w:t>
      </w:r>
    </w:p>
    <w:p w14:paraId="1204551D" w14:textId="77777777" w:rsidR="003D4834" w:rsidRPr="00DC01C1" w:rsidRDefault="003D4834" w:rsidP="00FD233D">
      <w:pPr>
        <w:pStyle w:val="Akapitzlist"/>
        <w:numPr>
          <w:ilvl w:val="0"/>
          <w:numId w:val="46"/>
        </w:numPr>
        <w:rPr>
          <w:rFonts w:cstheme="minorHAnsi"/>
        </w:rPr>
      </w:pPr>
      <w:r w:rsidRPr="00DC01C1">
        <w:rPr>
          <w:rFonts w:cstheme="minorHAnsi"/>
        </w:rPr>
        <w:lastRenderedPageBreak/>
        <w:t>Płatność zaliczki nastąpi przelewem na rachunek bankowy Wykonawcy nie później niż w terminie 30 dni po otrzymaniu faktury zaliczkowej, do której Wykonawca dołączy dokument potwierdzający zabezpieczenie zaliczki, o którym mowa w ust. 7.</w:t>
      </w:r>
    </w:p>
    <w:p w14:paraId="4B41EBA9" w14:textId="77777777" w:rsidR="003D4834" w:rsidRPr="00DC01C1" w:rsidRDefault="003D4834" w:rsidP="00FD233D">
      <w:pPr>
        <w:pStyle w:val="Akapitzlist"/>
        <w:numPr>
          <w:ilvl w:val="0"/>
          <w:numId w:val="46"/>
        </w:numPr>
        <w:rPr>
          <w:rFonts w:cstheme="minorHAnsi"/>
        </w:rPr>
      </w:pPr>
      <w:r w:rsidRPr="00DC01C1">
        <w:rPr>
          <w:rFonts w:cstheme="minorHAnsi"/>
        </w:rPr>
        <w:t>Faktura zaliczkowa zostanie wystawiona z uwzględnieniem przepisów art. 108a ust. 1a ustawy                        z dnia 11 marca 2004r. o podatku od towarów i usług i będzie zawierała adnotację „mechanizm podzielone płatności”.</w:t>
      </w:r>
    </w:p>
    <w:p w14:paraId="3AFAA017" w14:textId="77777777" w:rsidR="003D4834" w:rsidRDefault="003D4834" w:rsidP="00FD233D">
      <w:pPr>
        <w:pStyle w:val="Akapitzlist"/>
        <w:numPr>
          <w:ilvl w:val="0"/>
          <w:numId w:val="46"/>
        </w:numPr>
        <w:rPr>
          <w:rFonts w:cstheme="minorHAnsi"/>
        </w:rPr>
      </w:pPr>
      <w:r w:rsidRPr="00DC01C1">
        <w:rPr>
          <w:rFonts w:cstheme="minorHAnsi"/>
        </w:rPr>
        <w:t>Pozostałe wynagrodzenie Wykonawcy zostanie zapłacone po dokonaniu odbioru końcowego, zgodnie z postanowieniami § 3. Zapłacona zaliczka zostanie zaliczona, po wykona</w:t>
      </w:r>
      <w:r>
        <w:rPr>
          <w:rFonts w:cstheme="minorHAnsi"/>
        </w:rPr>
        <w:t>niu całości zamówienia, na poczet wynagrodzenia Wykonawcy.</w:t>
      </w:r>
    </w:p>
    <w:p w14:paraId="3BDC6933" w14:textId="77777777" w:rsidR="003D4834" w:rsidRPr="00B24E76" w:rsidRDefault="003D4834" w:rsidP="00FD233D">
      <w:pPr>
        <w:pStyle w:val="Akapitzlist"/>
        <w:numPr>
          <w:ilvl w:val="0"/>
          <w:numId w:val="46"/>
        </w:numPr>
        <w:rPr>
          <w:rFonts w:cstheme="minorHAnsi"/>
        </w:rPr>
      </w:pPr>
      <w:r w:rsidRPr="00B24E76">
        <w:rPr>
          <w:rFonts w:cstheme="minorHAnsi"/>
        </w:rPr>
        <w:t>Wykonawca zobowiązany jest do wniesienia zabezpieczenia zaliczki zgodnie z art. 442 ust. 3 ustawy Prawo zamówień publicznych.</w:t>
      </w:r>
    </w:p>
    <w:p w14:paraId="11BC9103" w14:textId="77777777" w:rsidR="003D4834" w:rsidRPr="00B24E76" w:rsidRDefault="003D4834" w:rsidP="00FD233D">
      <w:pPr>
        <w:pStyle w:val="Akapitzlist"/>
        <w:numPr>
          <w:ilvl w:val="0"/>
          <w:numId w:val="46"/>
        </w:numPr>
        <w:rPr>
          <w:rFonts w:cstheme="minorHAnsi"/>
        </w:rPr>
      </w:pPr>
      <w:r w:rsidRPr="00B24E76">
        <w:rPr>
          <w:rFonts w:cstheme="minorHAnsi"/>
        </w:rPr>
        <w:t>Zabezpieczenie zaliczki może być wniesione w jednej lub kilku następujących formach:</w:t>
      </w:r>
    </w:p>
    <w:p w14:paraId="0A13DE82" w14:textId="77777777" w:rsidR="003D4834" w:rsidRPr="00B24E76" w:rsidRDefault="003D4834" w:rsidP="00FD233D">
      <w:pPr>
        <w:pStyle w:val="Akapitzlist"/>
        <w:numPr>
          <w:ilvl w:val="0"/>
          <w:numId w:val="45"/>
        </w:numPr>
        <w:rPr>
          <w:rFonts w:cstheme="minorHAnsi"/>
        </w:rPr>
      </w:pPr>
      <w:r w:rsidRPr="00B24E76">
        <w:rPr>
          <w:rFonts w:cstheme="minorHAnsi"/>
        </w:rPr>
        <w:t>poręczeniach bankowych lub poręczeniach spółdzielczej kasy oszczędnościowo-kredytowej,                   z tym, że zobowiązanie kasy jest zawsze zobowiązaniem pieniężnym;</w:t>
      </w:r>
    </w:p>
    <w:p w14:paraId="374BE078" w14:textId="77777777" w:rsidR="003D4834" w:rsidRPr="00B24E76" w:rsidRDefault="003D4834" w:rsidP="00FD233D">
      <w:pPr>
        <w:pStyle w:val="Akapitzlist"/>
        <w:numPr>
          <w:ilvl w:val="0"/>
          <w:numId w:val="45"/>
        </w:numPr>
        <w:rPr>
          <w:rFonts w:cstheme="minorHAnsi"/>
        </w:rPr>
      </w:pPr>
      <w:r w:rsidRPr="00B24E76">
        <w:rPr>
          <w:rFonts w:cstheme="minorHAnsi"/>
        </w:rPr>
        <w:t>gwarancjach bankowych;</w:t>
      </w:r>
    </w:p>
    <w:p w14:paraId="74EF1AC1" w14:textId="77777777" w:rsidR="003D4834" w:rsidRPr="00B24E76" w:rsidRDefault="003D4834" w:rsidP="00FD233D">
      <w:pPr>
        <w:pStyle w:val="Akapitzlist"/>
        <w:numPr>
          <w:ilvl w:val="0"/>
          <w:numId w:val="45"/>
        </w:numPr>
        <w:rPr>
          <w:rFonts w:cstheme="minorHAnsi"/>
        </w:rPr>
      </w:pPr>
      <w:r w:rsidRPr="00B24E76">
        <w:rPr>
          <w:rFonts w:cstheme="minorHAnsi"/>
        </w:rPr>
        <w:t>gwarancjach ubezpieczeniowych;</w:t>
      </w:r>
    </w:p>
    <w:p w14:paraId="13E2630A" w14:textId="77777777" w:rsidR="003D4834" w:rsidRPr="00B24E76" w:rsidRDefault="003D4834" w:rsidP="00FD233D">
      <w:pPr>
        <w:pStyle w:val="Akapitzlist"/>
        <w:numPr>
          <w:ilvl w:val="0"/>
          <w:numId w:val="45"/>
        </w:numPr>
        <w:rPr>
          <w:rFonts w:cstheme="minorHAnsi"/>
        </w:rPr>
      </w:pPr>
      <w:r w:rsidRPr="00B24E76">
        <w:rPr>
          <w:rFonts w:cstheme="minorHAnsi"/>
        </w:rPr>
        <w:t>poręczeniach udzielanych przez podmioty, o których mowa w art. 6b ust. 5 pkt 2 ustawy z dnia 9 listopada 200r. o utworzeniu Polskiej Agencji Rozwoju Przedsiębiorczości.</w:t>
      </w:r>
    </w:p>
    <w:p w14:paraId="6EFE3319" w14:textId="77777777" w:rsidR="003D4834" w:rsidRPr="00B24E76" w:rsidRDefault="003D4834" w:rsidP="00FD233D">
      <w:pPr>
        <w:pStyle w:val="Akapitzlist"/>
        <w:numPr>
          <w:ilvl w:val="0"/>
          <w:numId w:val="46"/>
        </w:numPr>
        <w:rPr>
          <w:rFonts w:cstheme="minorHAnsi"/>
        </w:rPr>
      </w:pPr>
      <w:r w:rsidRPr="00B24E76">
        <w:rPr>
          <w:rFonts w:cstheme="minorHAnsi"/>
        </w:rPr>
        <w:t>Zabezpieczenie zaliczki musi obejmować kwotę równą (100%) kwocie udzielonej zaliczki.</w:t>
      </w:r>
    </w:p>
    <w:p w14:paraId="28FB3654" w14:textId="77777777" w:rsidR="003D4834" w:rsidRPr="00B24E76" w:rsidRDefault="003D4834" w:rsidP="00FD233D">
      <w:pPr>
        <w:pStyle w:val="Akapitzlist"/>
        <w:numPr>
          <w:ilvl w:val="0"/>
          <w:numId w:val="46"/>
        </w:numPr>
        <w:rPr>
          <w:rFonts w:cstheme="minorHAnsi"/>
        </w:rPr>
      </w:pPr>
      <w:r w:rsidRPr="00B24E76">
        <w:rPr>
          <w:rFonts w:cstheme="minorHAnsi"/>
        </w:rPr>
        <w:t>Zabezpieczenie musi być ustanowione zgodnie z prawem polskim i podlegać prawu polskiemu.</w:t>
      </w:r>
    </w:p>
    <w:p w14:paraId="485FEBE3" w14:textId="77777777" w:rsidR="003D4834" w:rsidRPr="00B24E76" w:rsidRDefault="003D4834" w:rsidP="00FD233D">
      <w:pPr>
        <w:pStyle w:val="Akapitzlist"/>
        <w:numPr>
          <w:ilvl w:val="0"/>
          <w:numId w:val="46"/>
        </w:numPr>
        <w:rPr>
          <w:rFonts w:cstheme="minorHAnsi"/>
        </w:rPr>
      </w:pPr>
      <w:r w:rsidRPr="00B24E76">
        <w:rPr>
          <w:rFonts w:cstheme="minorHAnsi"/>
        </w:rPr>
        <w:t>Dokument gwarancji/poręczenia wymaga akceptacji Zamawiającego przed jego podpisaniem przez gwaranta/poręczyciela.</w:t>
      </w:r>
    </w:p>
    <w:p w14:paraId="22E94639" w14:textId="77777777" w:rsidR="003D4834" w:rsidRPr="00B24E76" w:rsidRDefault="003D4834" w:rsidP="00FD233D">
      <w:pPr>
        <w:pStyle w:val="Akapitzlist"/>
        <w:numPr>
          <w:ilvl w:val="0"/>
          <w:numId w:val="46"/>
        </w:numPr>
        <w:rPr>
          <w:rFonts w:cstheme="minorHAnsi"/>
        </w:rPr>
      </w:pPr>
      <w:r w:rsidRPr="00B24E76">
        <w:rPr>
          <w:rFonts w:cstheme="minorHAnsi"/>
        </w:rPr>
        <w:t xml:space="preserve">Dokument gwarancji/poręczenia wystawiony przez podmiot zagraniczny powinien posiadać tłumaczenie przysięgłe. </w:t>
      </w:r>
    </w:p>
    <w:p w14:paraId="6A37BB9E" w14:textId="77777777" w:rsidR="003D4834" w:rsidRPr="00B24E76" w:rsidRDefault="003D4834" w:rsidP="00FD233D">
      <w:pPr>
        <w:pStyle w:val="Akapitzlist"/>
        <w:numPr>
          <w:ilvl w:val="0"/>
          <w:numId w:val="46"/>
        </w:numPr>
        <w:rPr>
          <w:rFonts w:cstheme="minorHAnsi"/>
        </w:rPr>
      </w:pPr>
      <w:r w:rsidRPr="00B24E76">
        <w:rPr>
          <w:rFonts w:cstheme="minorHAnsi"/>
        </w:rPr>
        <w:t>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w:t>
      </w:r>
    </w:p>
    <w:p w14:paraId="77257E1A" w14:textId="77777777" w:rsidR="003D4834" w:rsidRPr="00B24E76" w:rsidRDefault="003D4834" w:rsidP="00FD233D">
      <w:pPr>
        <w:pStyle w:val="Akapitzlist"/>
        <w:numPr>
          <w:ilvl w:val="0"/>
          <w:numId w:val="46"/>
        </w:numPr>
        <w:rPr>
          <w:rFonts w:cstheme="minorHAnsi"/>
        </w:rPr>
      </w:pPr>
      <w:r w:rsidRPr="00B24E76">
        <w:rPr>
          <w:rFonts w:cstheme="minorHAnsi"/>
        </w:rPr>
        <w:t>Zamawiający nie dokona wypłaty zaliczki w sytuacji braku lub niezgodnego z umową lub przepisami ustawy Prawo zamówień publicznych, albo ze SWZ jej zabezpieczenia.</w:t>
      </w:r>
    </w:p>
    <w:p w14:paraId="7463A640" w14:textId="77777777" w:rsidR="003D4834" w:rsidRPr="00B24E76" w:rsidRDefault="003D4834" w:rsidP="00FD233D">
      <w:pPr>
        <w:pStyle w:val="Akapitzlist"/>
        <w:numPr>
          <w:ilvl w:val="0"/>
          <w:numId w:val="46"/>
        </w:numPr>
        <w:rPr>
          <w:rFonts w:cstheme="minorHAnsi"/>
        </w:rPr>
      </w:pPr>
      <w:r w:rsidRPr="00B24E76">
        <w:rPr>
          <w:rFonts w:cstheme="minorHAnsi"/>
        </w:rPr>
        <w:t>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 Ważność dokumentu gwarancyjnego nie powinna upływać wcześniej niż w dniu zakończenia przedmiotu umowy.</w:t>
      </w:r>
    </w:p>
    <w:p w14:paraId="2DEDDA5D" w14:textId="77777777" w:rsidR="003D4834" w:rsidRPr="00B24E76" w:rsidRDefault="003D4834" w:rsidP="00FD233D">
      <w:pPr>
        <w:pStyle w:val="Akapitzlist"/>
        <w:numPr>
          <w:ilvl w:val="0"/>
          <w:numId w:val="46"/>
        </w:numPr>
        <w:rPr>
          <w:rFonts w:cstheme="minorHAnsi"/>
        </w:rPr>
      </w:pPr>
      <w:r w:rsidRPr="00B24E76">
        <w:rPr>
          <w:rFonts w:cstheme="minorHAnsi"/>
        </w:rPr>
        <w:t>Zamawiający dokona zwrotu zabezpieczenia zaliczki w terminie 30 dni od dnia uznania, że umowa została wykonana należycie.</w:t>
      </w:r>
    </w:p>
    <w:p w14:paraId="18DEF808" w14:textId="77777777" w:rsidR="003D4834" w:rsidRPr="00B24E76" w:rsidRDefault="003D4834" w:rsidP="00FD233D">
      <w:pPr>
        <w:pStyle w:val="Akapitzlist"/>
        <w:numPr>
          <w:ilvl w:val="0"/>
          <w:numId w:val="46"/>
        </w:numPr>
        <w:rPr>
          <w:rFonts w:cstheme="minorHAnsi"/>
        </w:rPr>
      </w:pPr>
      <w:r w:rsidRPr="00B24E76">
        <w:rPr>
          <w:rFonts w:cstheme="minorHAnsi"/>
        </w:rPr>
        <w:t>W przypadku zmiany umowy polegającej na przedłużeniu terminu wykonania zamówienia, Wykonawca zobowiązany jest – przed podpisaniem aneksu – wnieść nowe zabezpieczenie lub aneks do zabezpieczenia uwzględniający nowy termin wykonania zamówienia i dokonania odbioru wykonanych robót.</w:t>
      </w:r>
    </w:p>
    <w:p w14:paraId="3FDBBEDC" w14:textId="766F07E3" w:rsidR="003453AE" w:rsidRPr="00B24E76" w:rsidRDefault="003D4834" w:rsidP="00FD233D">
      <w:pPr>
        <w:pStyle w:val="Akapitzlist"/>
        <w:numPr>
          <w:ilvl w:val="0"/>
          <w:numId w:val="46"/>
        </w:numPr>
        <w:rPr>
          <w:rFonts w:cstheme="minorHAnsi"/>
        </w:rPr>
      </w:pPr>
      <w:r w:rsidRPr="00B24E76">
        <w:rPr>
          <w:rFonts w:cstheme="minorHAnsi"/>
        </w:rPr>
        <w:t>Niewykonanie zobowiązania wskazanego w ust. 16 będzie podstawą do odmowy podpisania aneksu do umowy przez Zamawiającego</w:t>
      </w:r>
      <w:r w:rsidR="005A7D5B" w:rsidRPr="00B24E76">
        <w:rPr>
          <w:rFonts w:cstheme="minorHAnsi"/>
        </w:rPr>
        <w:t>.</w:t>
      </w:r>
    </w:p>
    <w:p w14:paraId="1FF760C7" w14:textId="04CA1A75" w:rsidR="005A7D5B" w:rsidRPr="00B24E76" w:rsidRDefault="005A7D5B" w:rsidP="00FD233D">
      <w:pPr>
        <w:pStyle w:val="Akapitzlist"/>
        <w:numPr>
          <w:ilvl w:val="0"/>
          <w:numId w:val="46"/>
        </w:numPr>
        <w:rPr>
          <w:rFonts w:cstheme="minorHAnsi"/>
        </w:rPr>
      </w:pPr>
      <w:r w:rsidRPr="00B24E76">
        <w:rPr>
          <w:rFonts w:cstheme="minorHAnsi"/>
        </w:rPr>
        <w:t>Wykonawca zobowiązany jest zwrócić Zamawiającemu otrzymaną zaliczkę, w przypadku odstąpienia od umowy przez którakolwiek ze stron, bez względu na okoliczności faktyczne lub prawne będące podstawą odstąpienia.</w:t>
      </w:r>
    </w:p>
    <w:p w14:paraId="2CD06F69" w14:textId="038FF2EA" w:rsidR="003D4834" w:rsidRPr="00DA7EB5" w:rsidRDefault="003D4834" w:rsidP="00FD233D">
      <w:pPr>
        <w:rPr>
          <w:rFonts w:cstheme="minorHAnsi"/>
        </w:rPr>
      </w:pPr>
    </w:p>
    <w:p w14:paraId="3935E8BF" w14:textId="41AD22D4" w:rsidR="002D7FD2" w:rsidRPr="00485FD2" w:rsidRDefault="003A25F1" w:rsidP="00FD233D">
      <w:pPr>
        <w:rPr>
          <w:rFonts w:cstheme="minorHAnsi"/>
        </w:rPr>
      </w:pPr>
      <w:r>
        <w:rPr>
          <w:rFonts w:cstheme="minorHAnsi"/>
        </w:rPr>
        <w:lastRenderedPageBreak/>
        <w:t xml:space="preserve">§ </w:t>
      </w:r>
      <w:r w:rsidR="005A7D5B">
        <w:rPr>
          <w:rFonts w:cstheme="minorHAnsi"/>
        </w:rPr>
        <w:t>5</w:t>
      </w:r>
      <w:r>
        <w:rPr>
          <w:rFonts w:cstheme="minorHAnsi"/>
        </w:rPr>
        <w:t>.</w:t>
      </w:r>
    </w:p>
    <w:p w14:paraId="5A1DD1D2" w14:textId="77777777" w:rsidR="008148B2" w:rsidRPr="00485FD2" w:rsidRDefault="008148B2" w:rsidP="00FD233D">
      <w:pPr>
        <w:pStyle w:val="Akapitzlist"/>
        <w:numPr>
          <w:ilvl w:val="0"/>
          <w:numId w:val="4"/>
        </w:numPr>
        <w:ind w:left="360"/>
        <w:rPr>
          <w:rFonts w:cstheme="minorHAnsi"/>
        </w:rPr>
      </w:pPr>
      <w:r w:rsidRPr="00485FD2">
        <w:rPr>
          <w:rFonts w:cstheme="minorHAnsi"/>
        </w:rPr>
        <w:t xml:space="preserve">Zamawiający i Wykonawca będą współdziałać przy wykonaniu niniejszej umowy w celu należytej realizacji zamówienia będącego jej przedmiotem – przy uwzględnieniu zakresu obowiązków </w:t>
      </w:r>
      <w:r>
        <w:rPr>
          <w:rFonts w:cstheme="minorHAnsi"/>
        </w:rPr>
        <w:t xml:space="preserve">                           </w:t>
      </w:r>
      <w:r w:rsidRPr="00485FD2">
        <w:rPr>
          <w:rFonts w:cstheme="minorHAnsi"/>
        </w:rPr>
        <w:t>i uprawnień przynależnych każdej z jej stron zgodnie z umową.</w:t>
      </w:r>
    </w:p>
    <w:p w14:paraId="45075861" w14:textId="77777777" w:rsidR="008148B2" w:rsidRPr="00485FD2" w:rsidRDefault="008148B2" w:rsidP="00FD233D">
      <w:pPr>
        <w:pStyle w:val="Akapitzlist"/>
        <w:numPr>
          <w:ilvl w:val="0"/>
          <w:numId w:val="4"/>
        </w:numPr>
        <w:ind w:left="360"/>
        <w:rPr>
          <w:rFonts w:cstheme="minorHAnsi"/>
        </w:rPr>
      </w:pPr>
      <w:r w:rsidRPr="00485FD2">
        <w:rPr>
          <w:rFonts w:cstheme="minorHAnsi"/>
        </w:rPr>
        <w:t>Termin rozpoczęcia realizacji przedmiotu umowy:</w:t>
      </w:r>
    </w:p>
    <w:p w14:paraId="45D65B14" w14:textId="77777777" w:rsidR="008148B2" w:rsidRPr="00485FD2" w:rsidRDefault="008148B2" w:rsidP="00FD233D">
      <w:pPr>
        <w:pStyle w:val="Akapitzlist"/>
        <w:numPr>
          <w:ilvl w:val="0"/>
          <w:numId w:val="5"/>
        </w:numPr>
        <w:ind w:left="720"/>
        <w:rPr>
          <w:rFonts w:cstheme="minorHAnsi"/>
        </w:rPr>
      </w:pPr>
      <w:r w:rsidRPr="00485FD2">
        <w:rPr>
          <w:rFonts w:cstheme="minorHAnsi"/>
        </w:rPr>
        <w:t>Rozpoczęcie realizacji przedmiotu umowy nastąpi niezwłocznie po jej zawarciu.</w:t>
      </w:r>
    </w:p>
    <w:p w14:paraId="4B70DFF0" w14:textId="0B44108A" w:rsidR="008148B2" w:rsidRPr="00485FD2" w:rsidRDefault="008148B2" w:rsidP="00FD233D">
      <w:pPr>
        <w:pStyle w:val="Akapitzlist"/>
        <w:numPr>
          <w:ilvl w:val="0"/>
          <w:numId w:val="5"/>
        </w:numPr>
        <w:ind w:left="720"/>
        <w:rPr>
          <w:rFonts w:cstheme="minorHAnsi"/>
        </w:rPr>
      </w:pPr>
      <w:r w:rsidRPr="00485FD2">
        <w:rPr>
          <w:rFonts w:cstheme="minorHAnsi"/>
        </w:rPr>
        <w:t xml:space="preserve">Zamawiający przekaże Wykonawcy teren budowy nie później niż w terminie </w:t>
      </w:r>
      <w:r w:rsidR="003B4764">
        <w:rPr>
          <w:rFonts w:cstheme="minorHAnsi"/>
        </w:rPr>
        <w:t>14</w:t>
      </w:r>
      <w:r w:rsidRPr="00485FD2">
        <w:rPr>
          <w:rFonts w:cstheme="minorHAnsi"/>
        </w:rPr>
        <w:t xml:space="preserve"> dni od daty zawarcia umowy i po otrzymaniu od Wykonawcy dokumentów, o których mowa w ust. </w:t>
      </w:r>
      <w:r w:rsidR="00B573C0">
        <w:rPr>
          <w:rFonts w:cstheme="minorHAnsi"/>
        </w:rPr>
        <w:t>3</w:t>
      </w:r>
      <w:r w:rsidRPr="00485FD2">
        <w:rPr>
          <w:rFonts w:cstheme="minorHAnsi"/>
        </w:rPr>
        <w:t>.</w:t>
      </w:r>
    </w:p>
    <w:p w14:paraId="444BD394" w14:textId="77777777" w:rsidR="008148B2" w:rsidRPr="00485FD2" w:rsidRDefault="008148B2" w:rsidP="00FD233D">
      <w:pPr>
        <w:pStyle w:val="Akapitzlist"/>
        <w:numPr>
          <w:ilvl w:val="0"/>
          <w:numId w:val="5"/>
        </w:numPr>
        <w:ind w:left="720"/>
        <w:rPr>
          <w:rFonts w:cstheme="minorHAnsi"/>
        </w:rPr>
      </w:pPr>
      <w:r w:rsidRPr="00485FD2">
        <w:rPr>
          <w:rFonts w:cstheme="minorHAnsi"/>
        </w:rPr>
        <w:t>Wykonawca rozpocznie roboty budowlane w terminie 7 dni od przekazania przez Zamawiającego terenu budowy, przy czym Wykonawca zobowiązany jest najpóźniej w dniu przekazania terenu budowy dostarczyć Zamawiającemu Plan Bezpieczeństwa i Ochrony Zdrowia (</w:t>
      </w:r>
      <w:proofErr w:type="spellStart"/>
      <w:r w:rsidRPr="00485FD2">
        <w:rPr>
          <w:rFonts w:cstheme="minorHAnsi"/>
        </w:rPr>
        <w:t>PBiOZ</w:t>
      </w:r>
      <w:proofErr w:type="spellEnd"/>
      <w:r w:rsidRPr="00485FD2">
        <w:rPr>
          <w:rFonts w:cstheme="minorHAnsi"/>
        </w:rPr>
        <w:t>) oraz Program Zapewnienia Jakości (PZJ), a w przypadku zamiaru wykonywania robót wymagających wprowadzenia organizacji ruchu na czas prowadzenia robót do obowiązków Wykonawcy przed ich rozpoczęciem należy również dostarczenie Zamawiającemu uzgodnionego projektu organizacji ruchu na czas prowadzenia robót.</w:t>
      </w:r>
    </w:p>
    <w:p w14:paraId="2C00A2FE" w14:textId="77777777" w:rsidR="008148B2" w:rsidRPr="00485FD2" w:rsidRDefault="008148B2" w:rsidP="00FD233D">
      <w:pPr>
        <w:pStyle w:val="Akapitzlist"/>
        <w:numPr>
          <w:ilvl w:val="0"/>
          <w:numId w:val="4"/>
        </w:numPr>
        <w:ind w:left="360"/>
        <w:rPr>
          <w:rFonts w:cstheme="minorHAnsi"/>
        </w:rPr>
      </w:pPr>
      <w:r w:rsidRPr="00485FD2">
        <w:rPr>
          <w:rFonts w:cstheme="minorHAnsi"/>
        </w:rPr>
        <w:t xml:space="preserve">Wykonawca dostarczy Zamawiającemu dokumenty potwierdzające zawarcie umów ubezpieczenia OC kontraktowego oraz ubezpieczenia </w:t>
      </w:r>
      <w:proofErr w:type="spellStart"/>
      <w:r w:rsidRPr="00485FD2">
        <w:rPr>
          <w:rFonts w:cstheme="minorHAnsi"/>
        </w:rPr>
        <w:t>ryzyk</w:t>
      </w:r>
      <w:proofErr w:type="spellEnd"/>
      <w:r w:rsidRPr="00485FD2">
        <w:rPr>
          <w:rFonts w:cstheme="minorHAnsi"/>
        </w:rPr>
        <w:t xml:space="preserve"> budowy i montażu wraz z opłaconymi polisami – </w:t>
      </w:r>
      <w:r>
        <w:rPr>
          <w:rFonts w:cstheme="minorHAnsi"/>
        </w:rPr>
        <w:t xml:space="preserve">                  </w:t>
      </w:r>
      <w:r w:rsidRPr="00485FD2">
        <w:rPr>
          <w:rFonts w:cstheme="minorHAnsi"/>
        </w:rPr>
        <w:t xml:space="preserve">nie później niż w dniu przekazania terenu budowy. Niewywiązanie się przez Wykonawcę </w:t>
      </w:r>
      <w:r>
        <w:rPr>
          <w:rFonts w:cstheme="minorHAnsi"/>
        </w:rPr>
        <w:t xml:space="preserve">                                         </w:t>
      </w:r>
      <w:r w:rsidRPr="00485FD2">
        <w:rPr>
          <w:rFonts w:cstheme="minorHAnsi"/>
        </w:rPr>
        <w:t>z przedmiotowego obowiązku będzie uznane za nienależyte wykonywanie niniejszej umowy.</w:t>
      </w:r>
    </w:p>
    <w:p w14:paraId="2F79B607" w14:textId="77777777" w:rsidR="008148B2" w:rsidRPr="00485FD2" w:rsidRDefault="008148B2" w:rsidP="00FD233D">
      <w:pPr>
        <w:pStyle w:val="Akapitzlist"/>
        <w:numPr>
          <w:ilvl w:val="0"/>
          <w:numId w:val="4"/>
        </w:numPr>
        <w:ind w:left="360"/>
        <w:rPr>
          <w:rFonts w:cstheme="minorHAnsi"/>
        </w:rPr>
      </w:pPr>
      <w:r w:rsidRPr="00485FD2">
        <w:rPr>
          <w:rFonts w:cstheme="minorHAnsi"/>
        </w:rPr>
        <w:t>Wymagania ubezpieczeniowe:</w:t>
      </w:r>
    </w:p>
    <w:p w14:paraId="6B48F685" w14:textId="77777777" w:rsidR="008148B2" w:rsidRPr="00485FD2" w:rsidRDefault="008148B2" w:rsidP="00FD233D">
      <w:pPr>
        <w:pStyle w:val="Akapitzlist"/>
        <w:ind w:left="360"/>
        <w:rPr>
          <w:rFonts w:cstheme="minorHAnsi"/>
        </w:rPr>
      </w:pPr>
      <w:r w:rsidRPr="00485FD2">
        <w:rPr>
          <w:rFonts w:cstheme="minorHAnsi"/>
        </w:rPr>
        <w:t>Wykonawca ma obowiązek zawarcia i utrzymywania przez okres realizacji umowy umów ubezpieczenia spełniających następujące warunki:</w:t>
      </w:r>
    </w:p>
    <w:p w14:paraId="69262D32" w14:textId="77777777" w:rsidR="008148B2" w:rsidRDefault="008148B2" w:rsidP="00FD233D">
      <w:pPr>
        <w:pStyle w:val="Akapitzlist"/>
        <w:ind w:left="360"/>
        <w:rPr>
          <w:rFonts w:cstheme="minorHAnsi"/>
        </w:rPr>
      </w:pPr>
    </w:p>
    <w:p w14:paraId="78A0D21E" w14:textId="77777777" w:rsidR="008148B2" w:rsidRPr="00485FD2" w:rsidRDefault="008148B2" w:rsidP="00FD233D">
      <w:pPr>
        <w:pStyle w:val="Akapitzlist"/>
        <w:ind w:left="360"/>
        <w:rPr>
          <w:rFonts w:cstheme="minorHAnsi"/>
        </w:rPr>
      </w:pPr>
      <w:r w:rsidRPr="00485FD2">
        <w:rPr>
          <w:rFonts w:cstheme="minorHAnsi"/>
        </w:rPr>
        <w:t>UBEZPIECZENIE ODPOWIEDZIALNOŚCI CYWILNEJ – polisa oddzielna OC dla kontraktu</w:t>
      </w:r>
    </w:p>
    <w:p w14:paraId="4CA9CBDF" w14:textId="77777777" w:rsidR="008148B2" w:rsidRDefault="008148B2" w:rsidP="00FD233D">
      <w:pPr>
        <w:pStyle w:val="Akapitzlist"/>
        <w:ind w:left="360"/>
        <w:rPr>
          <w:rFonts w:cstheme="minorHAnsi"/>
          <w:sz w:val="20"/>
          <w:szCs w:val="20"/>
        </w:rPr>
      </w:pPr>
    </w:p>
    <w:tbl>
      <w:tblPr>
        <w:tblStyle w:val="Tabela-Siatka"/>
        <w:tblW w:w="0" w:type="auto"/>
        <w:tblInd w:w="360" w:type="dxa"/>
        <w:tblLook w:val="04A0" w:firstRow="1" w:lastRow="0" w:firstColumn="1" w:lastColumn="0" w:noHBand="0" w:noVBand="1"/>
      </w:tblPr>
      <w:tblGrid>
        <w:gridCol w:w="2411"/>
        <w:gridCol w:w="2469"/>
        <w:gridCol w:w="3822"/>
      </w:tblGrid>
      <w:tr w:rsidR="008148B2" w14:paraId="1C5A1394" w14:textId="77777777" w:rsidTr="00E20A71">
        <w:tc>
          <w:tcPr>
            <w:tcW w:w="8702" w:type="dxa"/>
            <w:gridSpan w:val="3"/>
          </w:tcPr>
          <w:p w14:paraId="28FF1755" w14:textId="77777777" w:rsidR="008148B2" w:rsidRDefault="008148B2" w:rsidP="00FD233D">
            <w:pPr>
              <w:pStyle w:val="Akapitzlist"/>
              <w:ind w:left="0"/>
              <w:rPr>
                <w:rFonts w:cstheme="minorHAnsi"/>
                <w:sz w:val="16"/>
                <w:szCs w:val="16"/>
              </w:rPr>
            </w:pPr>
          </w:p>
          <w:p w14:paraId="5D2EF23E" w14:textId="77777777" w:rsidR="008148B2" w:rsidRDefault="008148B2" w:rsidP="00FD233D">
            <w:pPr>
              <w:pStyle w:val="Akapitzlist"/>
              <w:ind w:left="0"/>
              <w:rPr>
                <w:rFonts w:cstheme="minorHAnsi"/>
                <w:sz w:val="16"/>
                <w:szCs w:val="16"/>
              </w:rPr>
            </w:pPr>
            <w:r w:rsidRPr="00631217">
              <w:rPr>
                <w:rFonts w:cstheme="minorHAnsi"/>
                <w:sz w:val="16"/>
                <w:szCs w:val="16"/>
              </w:rPr>
              <w:t>Postanowienia ogólne dotyczące ubezpieczenia odpowiedzialności cywilnej</w:t>
            </w:r>
          </w:p>
          <w:p w14:paraId="6D10109C" w14:textId="77777777" w:rsidR="008148B2" w:rsidRPr="00631217" w:rsidRDefault="008148B2" w:rsidP="00FD233D">
            <w:pPr>
              <w:pStyle w:val="Akapitzlist"/>
              <w:ind w:left="0"/>
              <w:rPr>
                <w:rFonts w:cstheme="minorHAnsi"/>
                <w:sz w:val="16"/>
                <w:szCs w:val="16"/>
              </w:rPr>
            </w:pPr>
          </w:p>
        </w:tc>
      </w:tr>
      <w:tr w:rsidR="008148B2" w14:paraId="200651CE" w14:textId="77777777" w:rsidTr="00E20A71">
        <w:tc>
          <w:tcPr>
            <w:tcW w:w="2411" w:type="dxa"/>
          </w:tcPr>
          <w:p w14:paraId="46ADE59D" w14:textId="77777777" w:rsidR="008148B2" w:rsidRDefault="008148B2" w:rsidP="00FD233D">
            <w:pPr>
              <w:pStyle w:val="Akapitzlist"/>
              <w:ind w:left="0"/>
              <w:rPr>
                <w:rFonts w:cstheme="minorHAnsi"/>
                <w:sz w:val="16"/>
                <w:szCs w:val="16"/>
              </w:rPr>
            </w:pPr>
          </w:p>
          <w:p w14:paraId="184E9181" w14:textId="77777777" w:rsidR="008148B2" w:rsidRPr="00631217" w:rsidRDefault="008148B2" w:rsidP="00FD233D">
            <w:pPr>
              <w:pStyle w:val="Akapitzlist"/>
              <w:ind w:left="0"/>
              <w:rPr>
                <w:rFonts w:cstheme="minorHAnsi"/>
                <w:sz w:val="16"/>
                <w:szCs w:val="16"/>
              </w:rPr>
            </w:pPr>
            <w:r w:rsidRPr="00631217">
              <w:rPr>
                <w:rFonts w:cstheme="minorHAnsi"/>
                <w:sz w:val="16"/>
                <w:szCs w:val="16"/>
              </w:rPr>
              <w:t>Ubezpieczający</w:t>
            </w:r>
          </w:p>
        </w:tc>
        <w:tc>
          <w:tcPr>
            <w:tcW w:w="6291" w:type="dxa"/>
            <w:gridSpan w:val="2"/>
          </w:tcPr>
          <w:p w14:paraId="1930B0B2" w14:textId="77777777" w:rsidR="008148B2" w:rsidRPr="00631217" w:rsidRDefault="008148B2" w:rsidP="00FD233D">
            <w:pPr>
              <w:pStyle w:val="Akapitzlist"/>
              <w:ind w:left="0"/>
              <w:rPr>
                <w:rFonts w:cstheme="minorHAnsi"/>
                <w:sz w:val="16"/>
                <w:szCs w:val="16"/>
              </w:rPr>
            </w:pPr>
            <w:r w:rsidRPr="00631217">
              <w:rPr>
                <w:rFonts w:cstheme="minorHAnsi"/>
                <w:sz w:val="16"/>
                <w:szCs w:val="16"/>
              </w:rPr>
              <w:t>Wykonawca</w:t>
            </w:r>
          </w:p>
          <w:p w14:paraId="7BF7644B" w14:textId="77777777" w:rsidR="008148B2" w:rsidRDefault="008148B2" w:rsidP="00FD233D">
            <w:pPr>
              <w:pStyle w:val="Akapitzlist"/>
              <w:ind w:left="0"/>
              <w:rPr>
                <w:rFonts w:cstheme="minorHAnsi"/>
                <w:sz w:val="16"/>
                <w:szCs w:val="16"/>
              </w:rPr>
            </w:pPr>
            <w:r w:rsidRPr="00631217">
              <w:rPr>
                <w:rFonts w:cstheme="minorHAnsi"/>
                <w:sz w:val="16"/>
                <w:szCs w:val="16"/>
              </w:rPr>
              <w:t>(strona odpowiedzialna za zawarcie i utrzymanie w mocy wymaganych ubezpieczeń)</w:t>
            </w:r>
          </w:p>
          <w:p w14:paraId="5CCF83F6" w14:textId="77777777" w:rsidR="008148B2" w:rsidRPr="00631217" w:rsidRDefault="008148B2" w:rsidP="00FD233D">
            <w:pPr>
              <w:pStyle w:val="Akapitzlist"/>
              <w:ind w:left="0"/>
              <w:rPr>
                <w:rFonts w:cstheme="minorHAnsi"/>
                <w:sz w:val="16"/>
                <w:szCs w:val="16"/>
              </w:rPr>
            </w:pPr>
          </w:p>
        </w:tc>
      </w:tr>
      <w:tr w:rsidR="008148B2" w14:paraId="5D6BA2B4" w14:textId="77777777" w:rsidTr="00E20A71">
        <w:tc>
          <w:tcPr>
            <w:tcW w:w="2411" w:type="dxa"/>
          </w:tcPr>
          <w:p w14:paraId="2D7D12B8" w14:textId="77777777" w:rsidR="008148B2" w:rsidRDefault="008148B2" w:rsidP="00FD233D">
            <w:pPr>
              <w:pStyle w:val="Akapitzlist"/>
              <w:ind w:left="0"/>
              <w:rPr>
                <w:rFonts w:cstheme="minorHAnsi"/>
                <w:sz w:val="16"/>
                <w:szCs w:val="16"/>
              </w:rPr>
            </w:pPr>
          </w:p>
          <w:p w14:paraId="3243F03D" w14:textId="77777777" w:rsidR="008148B2" w:rsidRPr="00631217" w:rsidRDefault="008148B2" w:rsidP="00FD233D">
            <w:pPr>
              <w:pStyle w:val="Akapitzlist"/>
              <w:ind w:left="0"/>
              <w:rPr>
                <w:rFonts w:cstheme="minorHAnsi"/>
                <w:sz w:val="16"/>
                <w:szCs w:val="16"/>
              </w:rPr>
            </w:pPr>
            <w:r w:rsidRPr="00631217">
              <w:rPr>
                <w:rFonts w:cstheme="minorHAnsi"/>
                <w:sz w:val="16"/>
                <w:szCs w:val="16"/>
              </w:rPr>
              <w:t>Ubezpieczony</w:t>
            </w:r>
          </w:p>
        </w:tc>
        <w:tc>
          <w:tcPr>
            <w:tcW w:w="6291" w:type="dxa"/>
            <w:gridSpan w:val="2"/>
          </w:tcPr>
          <w:p w14:paraId="7364345E" w14:textId="77777777" w:rsidR="008148B2" w:rsidRPr="00631217" w:rsidRDefault="008148B2" w:rsidP="00FD233D">
            <w:pPr>
              <w:pStyle w:val="Akapitzlist"/>
              <w:ind w:left="0"/>
              <w:rPr>
                <w:rFonts w:cstheme="minorHAnsi"/>
                <w:sz w:val="16"/>
                <w:szCs w:val="16"/>
              </w:rPr>
            </w:pPr>
            <w:r w:rsidRPr="00631217">
              <w:rPr>
                <w:rFonts w:cstheme="minorHAnsi"/>
                <w:sz w:val="16"/>
                <w:szCs w:val="16"/>
              </w:rPr>
              <w:t>Wykonawca,</w:t>
            </w:r>
          </w:p>
          <w:p w14:paraId="6639DCAD" w14:textId="77777777" w:rsidR="008148B2" w:rsidRDefault="008148B2" w:rsidP="00FD233D">
            <w:pPr>
              <w:pStyle w:val="Akapitzlist"/>
              <w:ind w:left="0"/>
              <w:rPr>
                <w:rFonts w:cstheme="minorHAnsi"/>
                <w:sz w:val="16"/>
                <w:szCs w:val="16"/>
              </w:rPr>
            </w:pPr>
            <w:r w:rsidRPr="00631217">
              <w:rPr>
                <w:rFonts w:cstheme="minorHAnsi"/>
                <w:sz w:val="16"/>
                <w:szCs w:val="16"/>
              </w:rPr>
              <w:t>Podwykonawcy (jeśli Wykonawca deklaruje ich zatrudnienie)</w:t>
            </w:r>
          </w:p>
          <w:p w14:paraId="54D3D3A7" w14:textId="77777777" w:rsidR="008148B2" w:rsidRPr="00631217" w:rsidRDefault="008148B2" w:rsidP="00FD233D">
            <w:pPr>
              <w:pStyle w:val="Akapitzlist"/>
              <w:ind w:left="0"/>
              <w:rPr>
                <w:rFonts w:cstheme="minorHAnsi"/>
                <w:sz w:val="16"/>
                <w:szCs w:val="16"/>
              </w:rPr>
            </w:pPr>
          </w:p>
        </w:tc>
      </w:tr>
      <w:tr w:rsidR="008148B2" w14:paraId="16C8BF66" w14:textId="77777777" w:rsidTr="00E20A71">
        <w:tc>
          <w:tcPr>
            <w:tcW w:w="2411" w:type="dxa"/>
          </w:tcPr>
          <w:p w14:paraId="054DC8F5" w14:textId="77777777" w:rsidR="008148B2" w:rsidRDefault="008148B2" w:rsidP="00FD233D">
            <w:pPr>
              <w:pStyle w:val="Akapitzlist"/>
              <w:ind w:left="0"/>
              <w:rPr>
                <w:rFonts w:cstheme="minorHAnsi"/>
                <w:sz w:val="16"/>
                <w:szCs w:val="16"/>
              </w:rPr>
            </w:pPr>
            <w:r w:rsidRPr="00631217">
              <w:rPr>
                <w:rFonts w:cstheme="minorHAnsi"/>
                <w:sz w:val="16"/>
                <w:szCs w:val="16"/>
              </w:rPr>
              <w:t xml:space="preserve">Okres ubezpieczenia </w:t>
            </w:r>
          </w:p>
          <w:p w14:paraId="14231242" w14:textId="77777777" w:rsidR="008148B2" w:rsidRDefault="008148B2" w:rsidP="00FD233D">
            <w:pPr>
              <w:pStyle w:val="Akapitzlist"/>
              <w:ind w:left="0"/>
              <w:rPr>
                <w:rFonts w:cstheme="minorHAnsi"/>
                <w:sz w:val="16"/>
                <w:szCs w:val="16"/>
              </w:rPr>
            </w:pPr>
            <w:r w:rsidRPr="00631217">
              <w:rPr>
                <w:rFonts w:cstheme="minorHAnsi"/>
                <w:sz w:val="16"/>
                <w:szCs w:val="16"/>
              </w:rPr>
              <w:t>dla umowy ubezpieczenia</w:t>
            </w:r>
          </w:p>
          <w:p w14:paraId="7678BCDD" w14:textId="77777777" w:rsidR="008148B2" w:rsidRDefault="008148B2" w:rsidP="00FD233D">
            <w:pPr>
              <w:pStyle w:val="Akapitzlist"/>
              <w:ind w:left="0"/>
              <w:rPr>
                <w:rFonts w:cstheme="minorHAnsi"/>
                <w:sz w:val="16"/>
                <w:szCs w:val="16"/>
              </w:rPr>
            </w:pPr>
            <w:r w:rsidRPr="00631217">
              <w:rPr>
                <w:rFonts w:cstheme="minorHAnsi"/>
                <w:sz w:val="16"/>
                <w:szCs w:val="16"/>
              </w:rPr>
              <w:t>odpowiedzialności cywilnej</w:t>
            </w:r>
          </w:p>
          <w:p w14:paraId="20802ABF" w14:textId="77777777" w:rsidR="009C3411" w:rsidRPr="00631217" w:rsidRDefault="009C3411" w:rsidP="00FD233D">
            <w:pPr>
              <w:pStyle w:val="Akapitzlist"/>
              <w:ind w:left="0"/>
              <w:rPr>
                <w:rFonts w:cstheme="minorHAnsi"/>
                <w:sz w:val="16"/>
                <w:szCs w:val="16"/>
              </w:rPr>
            </w:pPr>
          </w:p>
        </w:tc>
        <w:tc>
          <w:tcPr>
            <w:tcW w:w="6291" w:type="dxa"/>
            <w:gridSpan w:val="2"/>
          </w:tcPr>
          <w:p w14:paraId="6FF4A0C6" w14:textId="77777777" w:rsidR="008148B2" w:rsidRPr="00631217" w:rsidRDefault="008148B2" w:rsidP="00FD233D">
            <w:pPr>
              <w:pStyle w:val="Akapitzlist"/>
              <w:ind w:left="0"/>
              <w:rPr>
                <w:rFonts w:cstheme="minorHAnsi"/>
                <w:sz w:val="16"/>
                <w:szCs w:val="16"/>
              </w:rPr>
            </w:pPr>
            <w:r>
              <w:rPr>
                <w:rFonts w:cstheme="minorHAnsi"/>
                <w:sz w:val="16"/>
                <w:szCs w:val="16"/>
              </w:rPr>
              <w:t>o</w:t>
            </w:r>
            <w:r w:rsidRPr="00631217">
              <w:rPr>
                <w:rFonts w:cstheme="minorHAnsi"/>
                <w:sz w:val="16"/>
                <w:szCs w:val="16"/>
              </w:rPr>
              <w:t>d daty przekazania Wykonawcy przez Zamawiającego terenu budowy do daty odbioru końcowego przedmiotu umowy</w:t>
            </w:r>
          </w:p>
        </w:tc>
      </w:tr>
      <w:tr w:rsidR="008148B2" w14:paraId="3D934037" w14:textId="77777777" w:rsidTr="00E20A71">
        <w:tc>
          <w:tcPr>
            <w:tcW w:w="4880" w:type="dxa"/>
            <w:gridSpan w:val="2"/>
          </w:tcPr>
          <w:p w14:paraId="2E635C16" w14:textId="77777777" w:rsidR="008148B2" w:rsidRDefault="008148B2" w:rsidP="00FD233D">
            <w:pPr>
              <w:pStyle w:val="Akapitzlist"/>
              <w:ind w:left="0"/>
              <w:rPr>
                <w:rFonts w:cstheme="minorHAnsi"/>
                <w:sz w:val="16"/>
                <w:szCs w:val="16"/>
              </w:rPr>
            </w:pPr>
          </w:p>
          <w:p w14:paraId="34D07C07" w14:textId="77777777" w:rsidR="008148B2" w:rsidRPr="009E286E" w:rsidRDefault="008148B2" w:rsidP="00FD233D">
            <w:pPr>
              <w:pStyle w:val="Akapitzlist"/>
              <w:ind w:left="0"/>
              <w:rPr>
                <w:rFonts w:cstheme="minorHAnsi"/>
                <w:sz w:val="16"/>
                <w:szCs w:val="16"/>
              </w:rPr>
            </w:pPr>
            <w:r w:rsidRPr="009E286E">
              <w:rPr>
                <w:rFonts w:cstheme="minorHAnsi"/>
                <w:sz w:val="16"/>
                <w:szCs w:val="16"/>
              </w:rPr>
              <w:t>Wymagany zakres ubezpieczenia</w:t>
            </w:r>
          </w:p>
        </w:tc>
        <w:tc>
          <w:tcPr>
            <w:tcW w:w="3822" w:type="dxa"/>
          </w:tcPr>
          <w:p w14:paraId="3D32EFAF" w14:textId="77777777" w:rsidR="008148B2" w:rsidRDefault="008148B2" w:rsidP="00FD233D">
            <w:pPr>
              <w:pStyle w:val="Akapitzlist"/>
              <w:ind w:left="0"/>
              <w:rPr>
                <w:rFonts w:cstheme="minorHAnsi"/>
                <w:sz w:val="16"/>
                <w:szCs w:val="16"/>
              </w:rPr>
            </w:pPr>
          </w:p>
          <w:p w14:paraId="6621EFED" w14:textId="77777777" w:rsidR="008148B2" w:rsidRDefault="008148B2" w:rsidP="00FD233D">
            <w:pPr>
              <w:pStyle w:val="Akapitzlist"/>
              <w:ind w:left="0"/>
              <w:rPr>
                <w:rFonts w:cstheme="minorHAnsi"/>
                <w:sz w:val="16"/>
                <w:szCs w:val="16"/>
              </w:rPr>
            </w:pPr>
            <w:r w:rsidRPr="009E286E">
              <w:rPr>
                <w:rFonts w:cstheme="minorHAnsi"/>
                <w:sz w:val="16"/>
                <w:szCs w:val="16"/>
              </w:rPr>
              <w:t>Suma ubezpieczenia</w:t>
            </w:r>
          </w:p>
          <w:p w14:paraId="3EFE51C1" w14:textId="77777777" w:rsidR="008148B2" w:rsidRPr="009E286E" w:rsidRDefault="008148B2" w:rsidP="00FD233D">
            <w:pPr>
              <w:pStyle w:val="Akapitzlist"/>
              <w:ind w:left="0"/>
              <w:rPr>
                <w:rFonts w:cstheme="minorHAnsi"/>
                <w:sz w:val="16"/>
                <w:szCs w:val="16"/>
              </w:rPr>
            </w:pPr>
          </w:p>
        </w:tc>
      </w:tr>
      <w:tr w:rsidR="008148B2" w14:paraId="44932118" w14:textId="77777777" w:rsidTr="00E20A71">
        <w:tc>
          <w:tcPr>
            <w:tcW w:w="4880" w:type="dxa"/>
            <w:gridSpan w:val="2"/>
          </w:tcPr>
          <w:p w14:paraId="5513556C" w14:textId="77777777" w:rsidR="008148B2" w:rsidRDefault="008148B2" w:rsidP="00FD233D">
            <w:pPr>
              <w:pStyle w:val="Akapitzlist"/>
              <w:ind w:left="0"/>
              <w:rPr>
                <w:rFonts w:cstheme="minorHAnsi"/>
                <w:sz w:val="16"/>
                <w:szCs w:val="16"/>
              </w:rPr>
            </w:pPr>
          </w:p>
          <w:p w14:paraId="61C0E919" w14:textId="77777777" w:rsidR="008148B2" w:rsidRDefault="008148B2" w:rsidP="00FD233D">
            <w:pPr>
              <w:pStyle w:val="Akapitzlist"/>
              <w:ind w:left="0"/>
              <w:rPr>
                <w:rFonts w:cstheme="minorHAnsi"/>
                <w:sz w:val="16"/>
                <w:szCs w:val="16"/>
              </w:rPr>
            </w:pPr>
            <w:r>
              <w:rPr>
                <w:rFonts w:cstheme="minorHAnsi"/>
                <w:sz w:val="16"/>
                <w:szCs w:val="16"/>
              </w:rPr>
              <w:t>Ubezpieczenie odpowiedzialności cywilnej za szkody na osobie lub                           w mieniu wyrządzone osobom trzecim w związku z prowadzeniem działalności gospodarczej i użytkowaniem mienia oraz szkody wynikające               z niewykonania lub nienależytego wykonania zobowiązania</w:t>
            </w:r>
          </w:p>
          <w:p w14:paraId="40BB4E41" w14:textId="77777777" w:rsidR="008148B2" w:rsidRDefault="008148B2" w:rsidP="00FD233D">
            <w:pPr>
              <w:pStyle w:val="Akapitzlist"/>
              <w:ind w:left="0"/>
              <w:rPr>
                <w:rFonts w:cstheme="minorHAnsi"/>
                <w:sz w:val="16"/>
                <w:szCs w:val="16"/>
              </w:rPr>
            </w:pPr>
            <w:r>
              <w:rPr>
                <w:rFonts w:cstheme="minorHAnsi"/>
                <w:sz w:val="16"/>
                <w:szCs w:val="16"/>
              </w:rPr>
              <w:t>(OC deliktowa, kontraktowa lub czysta strata finansowa).</w:t>
            </w:r>
          </w:p>
          <w:p w14:paraId="6CB5FC36" w14:textId="77777777" w:rsidR="008148B2" w:rsidRDefault="008148B2" w:rsidP="00FD233D">
            <w:pPr>
              <w:pStyle w:val="Akapitzlist"/>
              <w:ind w:left="0"/>
              <w:rPr>
                <w:rFonts w:cstheme="minorHAnsi"/>
                <w:sz w:val="16"/>
                <w:szCs w:val="16"/>
              </w:rPr>
            </w:pPr>
          </w:p>
          <w:p w14:paraId="1C999356" w14:textId="77777777" w:rsidR="008148B2" w:rsidRDefault="008148B2" w:rsidP="00FD233D">
            <w:pPr>
              <w:pStyle w:val="Akapitzlist"/>
              <w:ind w:left="0"/>
              <w:rPr>
                <w:rFonts w:cstheme="minorHAnsi"/>
                <w:sz w:val="16"/>
                <w:szCs w:val="16"/>
              </w:rPr>
            </w:pPr>
            <w:r w:rsidRPr="001F7715">
              <w:rPr>
                <w:rFonts w:cstheme="minorHAnsi"/>
                <w:b/>
                <w:bCs/>
                <w:sz w:val="16"/>
                <w:szCs w:val="16"/>
              </w:rPr>
              <w:t>Uwaga:</w:t>
            </w:r>
            <w:r>
              <w:rPr>
                <w:rFonts w:cstheme="minorHAnsi"/>
                <w:sz w:val="16"/>
                <w:szCs w:val="16"/>
              </w:rPr>
              <w:t xml:space="preserve"> Zamawiający wymaga </w:t>
            </w:r>
            <w:r w:rsidRPr="001F7715">
              <w:rPr>
                <w:rFonts w:cstheme="minorHAnsi"/>
                <w:b/>
                <w:bCs/>
                <w:sz w:val="16"/>
                <w:szCs w:val="16"/>
              </w:rPr>
              <w:t>odrębnej polisy</w:t>
            </w:r>
            <w:r>
              <w:rPr>
                <w:rFonts w:cstheme="minorHAnsi"/>
                <w:sz w:val="16"/>
                <w:szCs w:val="16"/>
              </w:rPr>
              <w:t xml:space="preserve"> do przedmiotowego kontraktu, obejmującej zakresem ubezpieczenia przedmiot zamówienia.</w:t>
            </w:r>
          </w:p>
          <w:p w14:paraId="4AB61D7D" w14:textId="77777777" w:rsidR="008148B2" w:rsidRPr="009E286E" w:rsidRDefault="008148B2" w:rsidP="00FD233D">
            <w:pPr>
              <w:pStyle w:val="Akapitzlist"/>
              <w:ind w:left="0"/>
              <w:rPr>
                <w:rFonts w:cstheme="minorHAnsi"/>
                <w:sz w:val="16"/>
                <w:szCs w:val="16"/>
              </w:rPr>
            </w:pPr>
          </w:p>
        </w:tc>
        <w:tc>
          <w:tcPr>
            <w:tcW w:w="3822" w:type="dxa"/>
          </w:tcPr>
          <w:p w14:paraId="479616AE" w14:textId="77777777" w:rsidR="008148B2" w:rsidRDefault="008148B2" w:rsidP="00FD233D">
            <w:pPr>
              <w:pStyle w:val="Akapitzlist"/>
              <w:ind w:left="0"/>
              <w:rPr>
                <w:rFonts w:cstheme="minorHAnsi"/>
                <w:sz w:val="16"/>
                <w:szCs w:val="16"/>
              </w:rPr>
            </w:pPr>
            <w:r>
              <w:rPr>
                <w:rFonts w:cstheme="minorHAnsi"/>
                <w:sz w:val="16"/>
                <w:szCs w:val="16"/>
              </w:rPr>
              <w:t>suma gwarancyjna:</w:t>
            </w:r>
          </w:p>
          <w:p w14:paraId="63F0FBFB" w14:textId="77777777" w:rsidR="008148B2" w:rsidRDefault="008148B2" w:rsidP="00FD233D">
            <w:pPr>
              <w:pStyle w:val="Akapitzlist"/>
              <w:ind w:left="0"/>
              <w:rPr>
                <w:rFonts w:cstheme="minorHAnsi"/>
                <w:sz w:val="16"/>
                <w:szCs w:val="16"/>
              </w:rPr>
            </w:pPr>
            <w:r>
              <w:rPr>
                <w:rFonts w:cstheme="minorHAnsi"/>
                <w:sz w:val="16"/>
                <w:szCs w:val="16"/>
              </w:rPr>
              <w:t>nie mniej niż równowartość</w:t>
            </w:r>
          </w:p>
          <w:p w14:paraId="2EFFC62B" w14:textId="77777777" w:rsidR="008148B2" w:rsidRDefault="008148B2" w:rsidP="00FD233D">
            <w:pPr>
              <w:pStyle w:val="Akapitzlist"/>
              <w:ind w:left="0"/>
              <w:rPr>
                <w:rFonts w:cstheme="minorHAnsi"/>
                <w:sz w:val="16"/>
                <w:szCs w:val="16"/>
              </w:rPr>
            </w:pPr>
            <w:r>
              <w:rPr>
                <w:rFonts w:cstheme="minorHAnsi"/>
                <w:sz w:val="16"/>
                <w:szCs w:val="16"/>
              </w:rPr>
              <w:t>100% wartości kontraktu brutto</w:t>
            </w:r>
          </w:p>
          <w:p w14:paraId="25622E5F" w14:textId="77777777" w:rsidR="008148B2" w:rsidRDefault="008148B2" w:rsidP="00FD233D">
            <w:pPr>
              <w:pStyle w:val="Akapitzlist"/>
              <w:ind w:left="0"/>
              <w:rPr>
                <w:rFonts w:cstheme="minorHAnsi"/>
                <w:sz w:val="16"/>
                <w:szCs w:val="16"/>
              </w:rPr>
            </w:pPr>
            <w:r>
              <w:rPr>
                <w:rFonts w:cstheme="minorHAnsi"/>
                <w:sz w:val="16"/>
                <w:szCs w:val="16"/>
              </w:rPr>
              <w:t>(nie więcej niż 3.000.000,00 zł)</w:t>
            </w:r>
          </w:p>
          <w:p w14:paraId="4299C8AE" w14:textId="77777777" w:rsidR="008148B2" w:rsidRDefault="008148B2" w:rsidP="00FD233D">
            <w:pPr>
              <w:pStyle w:val="Akapitzlist"/>
              <w:ind w:left="0"/>
              <w:rPr>
                <w:rFonts w:cstheme="minorHAnsi"/>
                <w:sz w:val="16"/>
                <w:szCs w:val="16"/>
              </w:rPr>
            </w:pPr>
            <w:r>
              <w:rPr>
                <w:rFonts w:cstheme="minorHAnsi"/>
                <w:sz w:val="16"/>
                <w:szCs w:val="16"/>
              </w:rPr>
              <w:t>na jedno i wszystkie zdarzenia</w:t>
            </w:r>
          </w:p>
          <w:p w14:paraId="20B490B5" w14:textId="77777777" w:rsidR="008148B2" w:rsidRDefault="008148B2" w:rsidP="00FD233D">
            <w:pPr>
              <w:pStyle w:val="Akapitzlist"/>
              <w:ind w:left="0"/>
              <w:rPr>
                <w:rFonts w:cstheme="minorHAnsi"/>
                <w:sz w:val="16"/>
                <w:szCs w:val="16"/>
              </w:rPr>
            </w:pPr>
            <w:r>
              <w:rPr>
                <w:rFonts w:cstheme="minorHAnsi"/>
                <w:sz w:val="16"/>
                <w:szCs w:val="16"/>
              </w:rPr>
              <w:t>limit łączny na szkody rzeczowe i osobowe</w:t>
            </w:r>
          </w:p>
          <w:p w14:paraId="4A202CE5" w14:textId="77777777" w:rsidR="008148B2" w:rsidRDefault="008148B2" w:rsidP="00FD233D">
            <w:pPr>
              <w:pStyle w:val="Akapitzlist"/>
              <w:ind w:left="0"/>
              <w:rPr>
                <w:rFonts w:cstheme="minorHAnsi"/>
                <w:sz w:val="16"/>
                <w:szCs w:val="16"/>
              </w:rPr>
            </w:pPr>
            <w:r>
              <w:rPr>
                <w:rFonts w:cstheme="minorHAnsi"/>
                <w:sz w:val="16"/>
                <w:szCs w:val="16"/>
              </w:rPr>
              <w:t>franszyza/udział własny w szkodzie – 20.000,00 zł</w:t>
            </w:r>
          </w:p>
          <w:p w14:paraId="4F672F6C" w14:textId="77777777" w:rsidR="008148B2" w:rsidRPr="009E286E" w:rsidRDefault="008148B2" w:rsidP="00FD233D">
            <w:pPr>
              <w:pStyle w:val="Akapitzlist"/>
              <w:ind w:left="0"/>
              <w:rPr>
                <w:rFonts w:cstheme="minorHAnsi"/>
                <w:sz w:val="16"/>
                <w:szCs w:val="16"/>
              </w:rPr>
            </w:pPr>
            <w:r>
              <w:rPr>
                <w:rFonts w:cstheme="minorHAnsi"/>
                <w:sz w:val="16"/>
                <w:szCs w:val="16"/>
              </w:rPr>
              <w:t>franszyza integralna – brak</w:t>
            </w:r>
          </w:p>
        </w:tc>
      </w:tr>
      <w:tr w:rsidR="008148B2" w14:paraId="0AD853E9" w14:textId="77777777" w:rsidTr="00E20A71">
        <w:tc>
          <w:tcPr>
            <w:tcW w:w="4880" w:type="dxa"/>
            <w:gridSpan w:val="2"/>
          </w:tcPr>
          <w:p w14:paraId="5B696DE8" w14:textId="77777777" w:rsidR="008148B2" w:rsidRDefault="008148B2" w:rsidP="00FD233D">
            <w:pPr>
              <w:pStyle w:val="Akapitzlist"/>
              <w:ind w:left="0"/>
              <w:rPr>
                <w:rFonts w:cstheme="minorHAnsi"/>
                <w:sz w:val="16"/>
                <w:szCs w:val="16"/>
              </w:rPr>
            </w:pPr>
          </w:p>
          <w:p w14:paraId="76AA5577" w14:textId="77777777" w:rsidR="008148B2" w:rsidRPr="001F7715" w:rsidRDefault="008148B2" w:rsidP="00FD233D">
            <w:pPr>
              <w:pStyle w:val="Akapitzlist"/>
              <w:ind w:left="0"/>
              <w:rPr>
                <w:rFonts w:cstheme="minorHAnsi"/>
                <w:sz w:val="16"/>
                <w:szCs w:val="16"/>
              </w:rPr>
            </w:pPr>
            <w:r w:rsidRPr="001F7715">
              <w:rPr>
                <w:rFonts w:cstheme="minorHAnsi"/>
                <w:sz w:val="16"/>
                <w:szCs w:val="16"/>
              </w:rPr>
              <w:t xml:space="preserve">Zakres ubezpieczenia OC (włączenie klauzul dodatkowych, jeśli zakres podstawowy ubezpieczenia OC nie obejmuje niżej wymienionych </w:t>
            </w:r>
            <w:proofErr w:type="spellStart"/>
            <w:r w:rsidRPr="001F7715">
              <w:rPr>
                <w:rFonts w:cstheme="minorHAnsi"/>
                <w:sz w:val="16"/>
                <w:szCs w:val="16"/>
              </w:rPr>
              <w:t>ryzyk</w:t>
            </w:r>
            <w:proofErr w:type="spellEnd"/>
            <w:r w:rsidRPr="001F7715">
              <w:rPr>
                <w:rFonts w:cstheme="minorHAnsi"/>
                <w:sz w:val="16"/>
                <w:szCs w:val="16"/>
              </w:rPr>
              <w:t>)</w:t>
            </w:r>
          </w:p>
        </w:tc>
        <w:tc>
          <w:tcPr>
            <w:tcW w:w="3822" w:type="dxa"/>
          </w:tcPr>
          <w:p w14:paraId="7F9D9D8E" w14:textId="77777777" w:rsidR="008148B2" w:rsidRDefault="008148B2" w:rsidP="00FD233D">
            <w:pPr>
              <w:pStyle w:val="Akapitzlist"/>
              <w:ind w:left="0"/>
              <w:rPr>
                <w:rFonts w:cstheme="minorHAnsi"/>
                <w:sz w:val="16"/>
                <w:szCs w:val="16"/>
              </w:rPr>
            </w:pPr>
          </w:p>
          <w:p w14:paraId="5CB23D01" w14:textId="77777777" w:rsidR="008148B2" w:rsidRDefault="008148B2" w:rsidP="00FD233D">
            <w:pPr>
              <w:pStyle w:val="Akapitzlist"/>
              <w:ind w:left="0"/>
              <w:rPr>
                <w:rFonts w:cstheme="minorHAnsi"/>
                <w:sz w:val="16"/>
                <w:szCs w:val="16"/>
              </w:rPr>
            </w:pPr>
            <w:r>
              <w:rPr>
                <w:rFonts w:cstheme="minorHAnsi"/>
                <w:sz w:val="16"/>
                <w:szCs w:val="16"/>
              </w:rPr>
              <w:t xml:space="preserve">minimalne wymagane </w:t>
            </w:r>
            <w:proofErr w:type="spellStart"/>
            <w:r>
              <w:rPr>
                <w:rFonts w:cstheme="minorHAnsi"/>
                <w:sz w:val="16"/>
                <w:szCs w:val="16"/>
              </w:rPr>
              <w:t>podlimity</w:t>
            </w:r>
            <w:proofErr w:type="spellEnd"/>
          </w:p>
          <w:p w14:paraId="3CDB4946" w14:textId="77777777" w:rsidR="008148B2" w:rsidRDefault="008148B2" w:rsidP="00FD233D">
            <w:pPr>
              <w:pStyle w:val="Akapitzlist"/>
              <w:ind w:left="0"/>
              <w:rPr>
                <w:rFonts w:cstheme="minorHAnsi"/>
                <w:sz w:val="16"/>
                <w:szCs w:val="16"/>
              </w:rPr>
            </w:pPr>
            <w:r>
              <w:rPr>
                <w:rFonts w:cstheme="minorHAnsi"/>
                <w:sz w:val="16"/>
                <w:szCs w:val="16"/>
              </w:rPr>
              <w:t>sumy gwarancyjnej dla klauzul</w:t>
            </w:r>
          </w:p>
          <w:p w14:paraId="4396CA36" w14:textId="77777777" w:rsidR="008148B2" w:rsidRPr="001F7715" w:rsidRDefault="008148B2" w:rsidP="00FD233D">
            <w:pPr>
              <w:pStyle w:val="Akapitzlist"/>
              <w:ind w:left="0"/>
              <w:rPr>
                <w:rFonts w:cstheme="minorHAnsi"/>
                <w:sz w:val="16"/>
                <w:szCs w:val="16"/>
              </w:rPr>
            </w:pPr>
          </w:p>
        </w:tc>
      </w:tr>
      <w:tr w:rsidR="008148B2" w14:paraId="7907BF98" w14:textId="77777777" w:rsidTr="00E20A71">
        <w:tc>
          <w:tcPr>
            <w:tcW w:w="4880" w:type="dxa"/>
            <w:gridSpan w:val="2"/>
          </w:tcPr>
          <w:p w14:paraId="2817C067" w14:textId="77777777" w:rsidR="008148B2" w:rsidRPr="00F54F2D" w:rsidRDefault="008148B2" w:rsidP="00FD233D">
            <w:pPr>
              <w:pStyle w:val="Akapitzlist"/>
              <w:ind w:left="360"/>
              <w:rPr>
                <w:rFonts w:cstheme="minorHAnsi"/>
                <w:sz w:val="16"/>
                <w:szCs w:val="16"/>
              </w:rPr>
            </w:pPr>
          </w:p>
          <w:p w14:paraId="323CF015" w14:textId="77777777" w:rsidR="008148B2" w:rsidRPr="00F54F2D" w:rsidRDefault="008148B2" w:rsidP="00FD233D">
            <w:pPr>
              <w:pStyle w:val="Akapitzlist"/>
              <w:numPr>
                <w:ilvl w:val="0"/>
                <w:numId w:val="26"/>
              </w:numPr>
              <w:rPr>
                <w:rFonts w:cstheme="minorHAnsi"/>
                <w:sz w:val="16"/>
                <w:szCs w:val="16"/>
              </w:rPr>
            </w:pPr>
            <w:r w:rsidRPr="00F54F2D">
              <w:rPr>
                <w:rFonts w:cstheme="minorHAnsi"/>
                <w:sz w:val="16"/>
                <w:szCs w:val="16"/>
              </w:rPr>
              <w:lastRenderedPageBreak/>
              <w:t>szkody powstałe po wykonaniu pracy lub usługi wynikłe z ich nienależytego wykonania;</w:t>
            </w:r>
          </w:p>
          <w:p w14:paraId="66D3261A" w14:textId="77777777" w:rsidR="008148B2" w:rsidRPr="00F54F2D" w:rsidRDefault="008148B2" w:rsidP="00FD233D">
            <w:pPr>
              <w:pStyle w:val="Akapitzlist"/>
              <w:ind w:left="360"/>
              <w:rPr>
                <w:rFonts w:cstheme="minorHAnsi"/>
                <w:sz w:val="16"/>
                <w:szCs w:val="16"/>
              </w:rPr>
            </w:pPr>
          </w:p>
        </w:tc>
        <w:tc>
          <w:tcPr>
            <w:tcW w:w="3822" w:type="dxa"/>
          </w:tcPr>
          <w:p w14:paraId="4D69906E" w14:textId="77777777" w:rsidR="008148B2" w:rsidRDefault="008148B2" w:rsidP="00FD233D">
            <w:pPr>
              <w:rPr>
                <w:rFonts w:cstheme="minorHAnsi"/>
                <w:sz w:val="16"/>
                <w:szCs w:val="16"/>
              </w:rPr>
            </w:pPr>
          </w:p>
          <w:p w14:paraId="65D6B5C2" w14:textId="77777777" w:rsidR="008148B2" w:rsidRPr="0065027B" w:rsidRDefault="008148B2" w:rsidP="00FD233D">
            <w:pPr>
              <w:pStyle w:val="Akapitzlist"/>
              <w:numPr>
                <w:ilvl w:val="0"/>
                <w:numId w:val="27"/>
              </w:numPr>
              <w:rPr>
                <w:rFonts w:cstheme="minorHAnsi"/>
                <w:sz w:val="16"/>
                <w:szCs w:val="16"/>
              </w:rPr>
            </w:pPr>
            <w:r w:rsidRPr="0065027B">
              <w:rPr>
                <w:rFonts w:cstheme="minorHAnsi"/>
                <w:sz w:val="16"/>
                <w:szCs w:val="16"/>
              </w:rPr>
              <w:t>do wysokości sumy gwarancyjnej</w:t>
            </w:r>
          </w:p>
        </w:tc>
      </w:tr>
      <w:tr w:rsidR="008148B2" w14:paraId="4844F38C" w14:textId="77777777" w:rsidTr="00E20A71">
        <w:tc>
          <w:tcPr>
            <w:tcW w:w="4880" w:type="dxa"/>
            <w:gridSpan w:val="2"/>
          </w:tcPr>
          <w:p w14:paraId="394E2E8B" w14:textId="77777777" w:rsidR="008148B2" w:rsidRPr="00F54F2D" w:rsidRDefault="008148B2" w:rsidP="00FD233D">
            <w:pPr>
              <w:pStyle w:val="Akapitzlist"/>
              <w:ind w:left="360"/>
              <w:rPr>
                <w:rFonts w:cstheme="minorHAnsi"/>
                <w:sz w:val="16"/>
                <w:szCs w:val="16"/>
              </w:rPr>
            </w:pPr>
          </w:p>
          <w:p w14:paraId="2935C77D" w14:textId="77777777" w:rsidR="008148B2" w:rsidRPr="00F54F2D" w:rsidRDefault="008148B2" w:rsidP="00FD233D">
            <w:pPr>
              <w:pStyle w:val="Akapitzlist"/>
              <w:numPr>
                <w:ilvl w:val="0"/>
                <w:numId w:val="27"/>
              </w:numPr>
              <w:rPr>
                <w:rFonts w:cstheme="minorHAnsi"/>
                <w:sz w:val="16"/>
                <w:szCs w:val="16"/>
              </w:rPr>
            </w:pPr>
            <w:r w:rsidRPr="00F54F2D">
              <w:rPr>
                <w:rFonts w:cstheme="minorHAnsi"/>
                <w:sz w:val="16"/>
                <w:szCs w:val="16"/>
              </w:rPr>
              <w:t>szkody wynikłe z działania młotów pneumatycznych, hydraulicznych lub kafarów, wibracji – jeśli realizacja kontraktu wymaga użycia takich urządzeń</w:t>
            </w:r>
          </w:p>
          <w:p w14:paraId="0CE95F24" w14:textId="77777777" w:rsidR="00D21A46" w:rsidRPr="00F54F2D" w:rsidRDefault="00D21A46" w:rsidP="00FD233D">
            <w:pPr>
              <w:rPr>
                <w:rFonts w:cstheme="minorHAnsi"/>
                <w:sz w:val="16"/>
                <w:szCs w:val="16"/>
              </w:rPr>
            </w:pPr>
          </w:p>
          <w:p w14:paraId="075C5BF2" w14:textId="77777777" w:rsidR="00D21A46" w:rsidRPr="00F54F2D" w:rsidRDefault="00D21A46" w:rsidP="00FD233D">
            <w:pPr>
              <w:rPr>
                <w:rFonts w:cstheme="minorHAnsi"/>
                <w:sz w:val="16"/>
                <w:szCs w:val="16"/>
              </w:rPr>
            </w:pPr>
          </w:p>
        </w:tc>
        <w:tc>
          <w:tcPr>
            <w:tcW w:w="3822" w:type="dxa"/>
          </w:tcPr>
          <w:p w14:paraId="7D401765" w14:textId="77777777" w:rsidR="008148B2" w:rsidRDefault="008148B2" w:rsidP="00FD233D">
            <w:pPr>
              <w:pStyle w:val="Akapitzlist"/>
              <w:ind w:left="360"/>
              <w:rPr>
                <w:rFonts w:cstheme="minorHAnsi"/>
                <w:sz w:val="16"/>
                <w:szCs w:val="16"/>
              </w:rPr>
            </w:pPr>
          </w:p>
          <w:p w14:paraId="1ECE7EA5" w14:textId="77777777" w:rsidR="008148B2" w:rsidRPr="004F502F" w:rsidRDefault="008148B2" w:rsidP="00FD233D">
            <w:pPr>
              <w:pStyle w:val="Akapitzlist"/>
              <w:numPr>
                <w:ilvl w:val="0"/>
                <w:numId w:val="26"/>
              </w:numPr>
              <w:rPr>
                <w:rFonts w:cstheme="minorHAnsi"/>
                <w:sz w:val="16"/>
                <w:szCs w:val="16"/>
              </w:rPr>
            </w:pPr>
            <w:r w:rsidRPr="004F502F">
              <w:rPr>
                <w:rFonts w:cstheme="minorHAnsi"/>
                <w:sz w:val="16"/>
                <w:szCs w:val="16"/>
              </w:rPr>
              <w:t>do wysokości sumy gwarancyjnej</w:t>
            </w:r>
          </w:p>
          <w:p w14:paraId="72DD4AA4" w14:textId="77777777" w:rsidR="008148B2" w:rsidRDefault="008148B2" w:rsidP="00FD233D">
            <w:pPr>
              <w:pStyle w:val="Akapitzlist"/>
              <w:ind w:left="360"/>
              <w:rPr>
                <w:rFonts w:cstheme="minorHAnsi"/>
                <w:sz w:val="16"/>
                <w:szCs w:val="16"/>
              </w:rPr>
            </w:pPr>
            <w:r>
              <w:rPr>
                <w:rFonts w:cstheme="minorHAnsi"/>
                <w:sz w:val="16"/>
                <w:szCs w:val="16"/>
              </w:rPr>
              <w:t>wibracje – limit 1.000.000,00 zł</w:t>
            </w:r>
          </w:p>
          <w:p w14:paraId="2E857974" w14:textId="77777777" w:rsidR="008148B2" w:rsidRDefault="008148B2" w:rsidP="00FD233D">
            <w:pPr>
              <w:pStyle w:val="Akapitzlist"/>
              <w:ind w:left="360"/>
              <w:rPr>
                <w:rFonts w:cstheme="minorHAnsi"/>
                <w:sz w:val="16"/>
                <w:szCs w:val="16"/>
              </w:rPr>
            </w:pPr>
            <w:r>
              <w:rPr>
                <w:rFonts w:cstheme="minorHAnsi"/>
                <w:sz w:val="16"/>
                <w:szCs w:val="16"/>
              </w:rPr>
              <w:t>franszyza/udział własny w szkodzie – 10.000,00 zł</w:t>
            </w:r>
          </w:p>
          <w:p w14:paraId="519124FE" w14:textId="77777777" w:rsidR="008148B2" w:rsidRPr="001F7715" w:rsidRDefault="008148B2" w:rsidP="00FD233D">
            <w:pPr>
              <w:pStyle w:val="Akapitzlist"/>
              <w:ind w:left="360"/>
              <w:rPr>
                <w:rFonts w:cstheme="minorHAnsi"/>
                <w:sz w:val="16"/>
                <w:szCs w:val="16"/>
              </w:rPr>
            </w:pPr>
          </w:p>
        </w:tc>
      </w:tr>
      <w:tr w:rsidR="008148B2" w14:paraId="0E62528B" w14:textId="77777777" w:rsidTr="00E20A71">
        <w:tc>
          <w:tcPr>
            <w:tcW w:w="4880" w:type="dxa"/>
            <w:gridSpan w:val="2"/>
          </w:tcPr>
          <w:p w14:paraId="18402272" w14:textId="77777777" w:rsidR="008148B2" w:rsidRPr="00F54F2D" w:rsidRDefault="008148B2" w:rsidP="00FD233D">
            <w:pPr>
              <w:pStyle w:val="Akapitzlist"/>
              <w:ind w:left="360"/>
              <w:rPr>
                <w:rFonts w:cstheme="minorHAnsi"/>
                <w:sz w:val="16"/>
                <w:szCs w:val="16"/>
              </w:rPr>
            </w:pPr>
          </w:p>
          <w:p w14:paraId="6F76280F" w14:textId="77777777" w:rsidR="008148B2" w:rsidRPr="00F54F2D" w:rsidRDefault="008148B2" w:rsidP="00FD233D">
            <w:pPr>
              <w:pStyle w:val="Akapitzlist"/>
              <w:numPr>
                <w:ilvl w:val="0"/>
                <w:numId w:val="26"/>
              </w:numPr>
              <w:rPr>
                <w:rFonts w:cstheme="minorHAnsi"/>
                <w:sz w:val="16"/>
                <w:szCs w:val="16"/>
              </w:rPr>
            </w:pPr>
            <w:r w:rsidRPr="00F54F2D">
              <w:rPr>
                <w:rFonts w:cstheme="minorHAnsi"/>
                <w:sz w:val="16"/>
                <w:szCs w:val="16"/>
              </w:rPr>
              <w:t>szkody wyrządzone przez pojazdy niepodlegające obowiązkowemu ubezpieczeniu odpowiedzialności cywilnej</w:t>
            </w:r>
          </w:p>
        </w:tc>
        <w:tc>
          <w:tcPr>
            <w:tcW w:w="3822" w:type="dxa"/>
          </w:tcPr>
          <w:p w14:paraId="22EBAD94" w14:textId="77777777" w:rsidR="008148B2" w:rsidRDefault="008148B2" w:rsidP="00FD233D">
            <w:pPr>
              <w:pStyle w:val="Akapitzlist"/>
              <w:ind w:left="360"/>
              <w:rPr>
                <w:rFonts w:cstheme="minorHAnsi"/>
                <w:sz w:val="16"/>
                <w:szCs w:val="16"/>
              </w:rPr>
            </w:pPr>
          </w:p>
          <w:p w14:paraId="466ED06C" w14:textId="77777777" w:rsidR="008148B2" w:rsidRPr="0065027B" w:rsidRDefault="008148B2" w:rsidP="00FD233D">
            <w:pPr>
              <w:pStyle w:val="Akapitzlist"/>
              <w:numPr>
                <w:ilvl w:val="0"/>
                <w:numId w:val="27"/>
              </w:numPr>
              <w:rPr>
                <w:rFonts w:cstheme="minorHAnsi"/>
                <w:sz w:val="16"/>
                <w:szCs w:val="16"/>
              </w:rPr>
            </w:pPr>
            <w:r w:rsidRPr="0065027B">
              <w:rPr>
                <w:rFonts w:cstheme="minorHAnsi"/>
                <w:sz w:val="16"/>
                <w:szCs w:val="16"/>
              </w:rPr>
              <w:t>min. 50% wartości kontraktu brutto</w:t>
            </w:r>
          </w:p>
          <w:p w14:paraId="243E87EB" w14:textId="77777777" w:rsidR="008148B2" w:rsidRDefault="008148B2" w:rsidP="00FD233D">
            <w:pPr>
              <w:pStyle w:val="Akapitzlist"/>
              <w:ind w:left="360"/>
              <w:rPr>
                <w:rFonts w:cstheme="minorHAnsi"/>
                <w:sz w:val="16"/>
                <w:szCs w:val="16"/>
              </w:rPr>
            </w:pPr>
            <w:r>
              <w:rPr>
                <w:rFonts w:cstheme="minorHAnsi"/>
                <w:sz w:val="16"/>
                <w:szCs w:val="16"/>
              </w:rPr>
              <w:t>nie więcej niż 1.000.000,00 zł</w:t>
            </w:r>
          </w:p>
          <w:p w14:paraId="0DF0FD31" w14:textId="77777777" w:rsidR="008148B2" w:rsidRDefault="008148B2" w:rsidP="00FD233D">
            <w:pPr>
              <w:pStyle w:val="Akapitzlist"/>
              <w:ind w:left="360"/>
              <w:rPr>
                <w:rFonts w:cstheme="minorHAnsi"/>
                <w:sz w:val="16"/>
                <w:szCs w:val="16"/>
              </w:rPr>
            </w:pPr>
            <w:r>
              <w:rPr>
                <w:rFonts w:cstheme="minorHAnsi"/>
                <w:sz w:val="16"/>
                <w:szCs w:val="16"/>
              </w:rPr>
              <w:t>franszyza/udział własny w szkodzie – 10.000,00 zł</w:t>
            </w:r>
          </w:p>
          <w:p w14:paraId="712E0AD4" w14:textId="77777777" w:rsidR="008148B2" w:rsidRPr="001F7715" w:rsidRDefault="008148B2" w:rsidP="00FD233D">
            <w:pPr>
              <w:pStyle w:val="Akapitzlist"/>
              <w:ind w:left="360"/>
              <w:rPr>
                <w:rFonts w:cstheme="minorHAnsi"/>
                <w:sz w:val="16"/>
                <w:szCs w:val="16"/>
              </w:rPr>
            </w:pPr>
          </w:p>
        </w:tc>
      </w:tr>
      <w:tr w:rsidR="008148B2" w14:paraId="49D2388C" w14:textId="77777777" w:rsidTr="00E20A71">
        <w:tc>
          <w:tcPr>
            <w:tcW w:w="4880" w:type="dxa"/>
            <w:gridSpan w:val="2"/>
          </w:tcPr>
          <w:p w14:paraId="6D0544C8" w14:textId="77777777" w:rsidR="008148B2" w:rsidRPr="00F54F2D" w:rsidRDefault="008148B2" w:rsidP="00FD233D">
            <w:pPr>
              <w:pStyle w:val="Akapitzlist"/>
              <w:ind w:left="0"/>
              <w:rPr>
                <w:rFonts w:cstheme="minorHAnsi"/>
                <w:sz w:val="16"/>
                <w:szCs w:val="16"/>
              </w:rPr>
            </w:pPr>
          </w:p>
          <w:p w14:paraId="7E2CA5E3" w14:textId="77777777" w:rsidR="008148B2" w:rsidRPr="00F54F2D" w:rsidRDefault="008148B2" w:rsidP="00FD233D">
            <w:pPr>
              <w:pStyle w:val="Akapitzlist"/>
              <w:numPr>
                <w:ilvl w:val="0"/>
                <w:numId w:val="27"/>
              </w:numPr>
              <w:rPr>
                <w:rFonts w:cstheme="minorHAnsi"/>
                <w:sz w:val="16"/>
                <w:szCs w:val="16"/>
              </w:rPr>
            </w:pPr>
            <w:r w:rsidRPr="00F54F2D">
              <w:rPr>
                <w:rFonts w:cstheme="minorHAnsi"/>
                <w:sz w:val="16"/>
                <w:szCs w:val="16"/>
              </w:rPr>
              <w:t>szkody wyrządzone w podziemnych instalacjach lub urządzeniach w czasie wykonywania prac lub usług przez osoby objęte ubezpieczeniem – jeśli realizacja kontraktu jest związana z takim ryzykiem</w:t>
            </w:r>
          </w:p>
          <w:p w14:paraId="11E4F1C6" w14:textId="77777777" w:rsidR="008148B2" w:rsidRPr="00F54F2D" w:rsidRDefault="008148B2" w:rsidP="00FD233D">
            <w:pPr>
              <w:pStyle w:val="Akapitzlist"/>
              <w:ind w:left="360"/>
              <w:rPr>
                <w:rFonts w:cstheme="minorHAnsi"/>
                <w:sz w:val="16"/>
                <w:szCs w:val="16"/>
              </w:rPr>
            </w:pPr>
          </w:p>
        </w:tc>
        <w:tc>
          <w:tcPr>
            <w:tcW w:w="3822" w:type="dxa"/>
          </w:tcPr>
          <w:p w14:paraId="171BF998" w14:textId="77777777" w:rsidR="008148B2" w:rsidRDefault="008148B2" w:rsidP="00FD233D">
            <w:pPr>
              <w:pStyle w:val="Akapitzlist"/>
              <w:ind w:left="0"/>
              <w:rPr>
                <w:rFonts w:cstheme="minorHAnsi"/>
                <w:sz w:val="16"/>
                <w:szCs w:val="16"/>
              </w:rPr>
            </w:pPr>
          </w:p>
          <w:p w14:paraId="27430CB2" w14:textId="77777777" w:rsidR="008148B2" w:rsidRPr="0065027B" w:rsidRDefault="008148B2" w:rsidP="00FD233D">
            <w:pPr>
              <w:pStyle w:val="Akapitzlist"/>
              <w:numPr>
                <w:ilvl w:val="0"/>
                <w:numId w:val="26"/>
              </w:numPr>
              <w:rPr>
                <w:rFonts w:cstheme="minorHAnsi"/>
                <w:sz w:val="16"/>
                <w:szCs w:val="16"/>
              </w:rPr>
            </w:pPr>
            <w:r w:rsidRPr="0065027B">
              <w:rPr>
                <w:rFonts w:cstheme="minorHAnsi"/>
                <w:sz w:val="16"/>
                <w:szCs w:val="16"/>
              </w:rPr>
              <w:t>min. 50% wartości kontraktu brutto</w:t>
            </w:r>
          </w:p>
          <w:p w14:paraId="524ABF49" w14:textId="77777777" w:rsidR="008148B2" w:rsidRDefault="008148B2" w:rsidP="00FD233D">
            <w:pPr>
              <w:pStyle w:val="Akapitzlist"/>
              <w:ind w:left="360"/>
              <w:rPr>
                <w:rFonts w:cstheme="minorHAnsi"/>
                <w:sz w:val="16"/>
                <w:szCs w:val="16"/>
              </w:rPr>
            </w:pPr>
            <w:r>
              <w:rPr>
                <w:rFonts w:cstheme="minorHAnsi"/>
                <w:sz w:val="16"/>
                <w:szCs w:val="16"/>
              </w:rPr>
              <w:t>nie więcej niż 1.000.000,00 zł</w:t>
            </w:r>
          </w:p>
          <w:p w14:paraId="18993D52" w14:textId="77777777" w:rsidR="008148B2" w:rsidRPr="001F7715" w:rsidRDefault="008148B2" w:rsidP="00FD233D">
            <w:pPr>
              <w:pStyle w:val="Akapitzlist"/>
              <w:ind w:left="360"/>
              <w:rPr>
                <w:rFonts w:cstheme="minorHAnsi"/>
                <w:sz w:val="16"/>
                <w:szCs w:val="16"/>
              </w:rPr>
            </w:pPr>
            <w:r>
              <w:rPr>
                <w:rFonts w:cstheme="minorHAnsi"/>
                <w:sz w:val="16"/>
                <w:szCs w:val="16"/>
              </w:rPr>
              <w:t>franszyza/udział własny w szkodzie – 10.000,00 zł</w:t>
            </w:r>
          </w:p>
        </w:tc>
      </w:tr>
      <w:tr w:rsidR="008148B2" w14:paraId="018B2A94" w14:textId="77777777" w:rsidTr="00E20A71">
        <w:tc>
          <w:tcPr>
            <w:tcW w:w="4880" w:type="dxa"/>
            <w:gridSpan w:val="2"/>
          </w:tcPr>
          <w:p w14:paraId="20D030D2" w14:textId="77777777" w:rsidR="008148B2" w:rsidRPr="00F54F2D" w:rsidRDefault="008148B2" w:rsidP="00FD233D">
            <w:pPr>
              <w:pStyle w:val="Akapitzlist"/>
              <w:ind w:left="0"/>
              <w:rPr>
                <w:rFonts w:cstheme="minorHAnsi"/>
                <w:sz w:val="16"/>
                <w:szCs w:val="16"/>
              </w:rPr>
            </w:pPr>
          </w:p>
          <w:p w14:paraId="6DEDB995" w14:textId="77777777" w:rsidR="008148B2" w:rsidRPr="00F54F2D" w:rsidRDefault="008148B2" w:rsidP="00FD233D">
            <w:pPr>
              <w:pStyle w:val="Akapitzlist"/>
              <w:numPr>
                <w:ilvl w:val="0"/>
                <w:numId w:val="26"/>
              </w:numPr>
              <w:rPr>
                <w:rFonts w:cstheme="minorHAnsi"/>
                <w:sz w:val="16"/>
                <w:szCs w:val="16"/>
              </w:rPr>
            </w:pPr>
            <w:r w:rsidRPr="00F54F2D">
              <w:rPr>
                <w:rFonts w:cstheme="minorHAnsi"/>
                <w:sz w:val="16"/>
                <w:szCs w:val="16"/>
              </w:rPr>
              <w:t>szkody wyrządzone wskutek rażącego niedbalstwa</w:t>
            </w:r>
          </w:p>
          <w:p w14:paraId="53F58C67" w14:textId="77777777" w:rsidR="008148B2" w:rsidRPr="00F54F2D" w:rsidRDefault="008148B2" w:rsidP="00FD233D">
            <w:pPr>
              <w:pStyle w:val="Akapitzlist"/>
              <w:ind w:left="360"/>
              <w:rPr>
                <w:rFonts w:cstheme="minorHAnsi"/>
                <w:sz w:val="16"/>
                <w:szCs w:val="16"/>
              </w:rPr>
            </w:pPr>
          </w:p>
        </w:tc>
        <w:tc>
          <w:tcPr>
            <w:tcW w:w="3822" w:type="dxa"/>
          </w:tcPr>
          <w:p w14:paraId="0E182E40" w14:textId="77777777" w:rsidR="008148B2" w:rsidRDefault="008148B2" w:rsidP="00FD233D">
            <w:pPr>
              <w:pStyle w:val="Akapitzlist"/>
              <w:ind w:left="0"/>
              <w:rPr>
                <w:rFonts w:cstheme="minorHAnsi"/>
                <w:sz w:val="16"/>
                <w:szCs w:val="16"/>
              </w:rPr>
            </w:pPr>
          </w:p>
          <w:p w14:paraId="50B31721" w14:textId="77777777" w:rsidR="008148B2" w:rsidRPr="0065027B" w:rsidRDefault="008148B2" w:rsidP="00FD233D">
            <w:pPr>
              <w:pStyle w:val="Akapitzlist"/>
              <w:numPr>
                <w:ilvl w:val="0"/>
                <w:numId w:val="27"/>
              </w:numPr>
              <w:rPr>
                <w:rFonts w:cstheme="minorHAnsi"/>
                <w:sz w:val="16"/>
                <w:szCs w:val="16"/>
              </w:rPr>
            </w:pPr>
            <w:r w:rsidRPr="0065027B">
              <w:rPr>
                <w:rFonts w:cstheme="minorHAnsi"/>
                <w:sz w:val="16"/>
                <w:szCs w:val="16"/>
              </w:rPr>
              <w:t>do wysokości sumy gwarancyjnej</w:t>
            </w:r>
          </w:p>
        </w:tc>
      </w:tr>
    </w:tbl>
    <w:p w14:paraId="52ED1E38" w14:textId="77777777" w:rsidR="008148B2" w:rsidRDefault="008148B2" w:rsidP="00FD233D">
      <w:pPr>
        <w:pStyle w:val="Akapitzlist"/>
        <w:ind w:left="360"/>
        <w:rPr>
          <w:rFonts w:cstheme="minorHAnsi"/>
          <w:sz w:val="20"/>
          <w:szCs w:val="20"/>
        </w:rPr>
      </w:pPr>
    </w:p>
    <w:p w14:paraId="6DAD3BDC" w14:textId="77777777" w:rsidR="008148B2" w:rsidRPr="00485FD2" w:rsidRDefault="008148B2" w:rsidP="00FD233D">
      <w:pPr>
        <w:pStyle w:val="Akapitzlist"/>
        <w:ind w:left="360"/>
        <w:rPr>
          <w:rFonts w:cstheme="minorHAnsi"/>
        </w:rPr>
      </w:pPr>
      <w:r w:rsidRPr="00485FD2">
        <w:rPr>
          <w:rFonts w:cstheme="minorHAnsi"/>
        </w:rPr>
        <w:t>UBEZPIECZENIE RYZYK BUDOWY I MONTAŻU</w:t>
      </w:r>
    </w:p>
    <w:p w14:paraId="29DE5358" w14:textId="77777777" w:rsidR="008148B2" w:rsidRDefault="008148B2" w:rsidP="00FD233D">
      <w:pPr>
        <w:pStyle w:val="Akapitzlist"/>
        <w:ind w:left="360"/>
        <w:rPr>
          <w:rFonts w:cstheme="minorHAnsi"/>
          <w:sz w:val="20"/>
          <w:szCs w:val="20"/>
        </w:rPr>
      </w:pPr>
    </w:p>
    <w:tbl>
      <w:tblPr>
        <w:tblStyle w:val="Tabela-Siatka"/>
        <w:tblW w:w="0" w:type="auto"/>
        <w:tblInd w:w="360" w:type="dxa"/>
        <w:tblLook w:val="04A0" w:firstRow="1" w:lastRow="0" w:firstColumn="1" w:lastColumn="0" w:noHBand="0" w:noVBand="1"/>
      </w:tblPr>
      <w:tblGrid>
        <w:gridCol w:w="3480"/>
        <w:gridCol w:w="1400"/>
        <w:gridCol w:w="3822"/>
      </w:tblGrid>
      <w:tr w:rsidR="008148B2" w14:paraId="6BD2969C" w14:textId="77777777" w:rsidTr="00E20A71">
        <w:tc>
          <w:tcPr>
            <w:tcW w:w="8702" w:type="dxa"/>
            <w:gridSpan w:val="3"/>
          </w:tcPr>
          <w:p w14:paraId="51302A83" w14:textId="77777777" w:rsidR="008148B2" w:rsidRDefault="008148B2" w:rsidP="00FD233D">
            <w:pPr>
              <w:pStyle w:val="Akapitzlist"/>
              <w:ind w:left="0"/>
              <w:rPr>
                <w:rFonts w:cstheme="minorHAnsi"/>
                <w:sz w:val="16"/>
                <w:szCs w:val="16"/>
              </w:rPr>
            </w:pPr>
          </w:p>
          <w:p w14:paraId="3FDBD1BC" w14:textId="77777777" w:rsidR="008148B2" w:rsidRDefault="008148B2" w:rsidP="00FD233D">
            <w:pPr>
              <w:pStyle w:val="Akapitzlist"/>
              <w:ind w:left="0"/>
              <w:rPr>
                <w:rFonts w:cstheme="minorHAnsi"/>
                <w:sz w:val="16"/>
                <w:szCs w:val="16"/>
              </w:rPr>
            </w:pPr>
            <w:r w:rsidRPr="00084A51">
              <w:rPr>
                <w:rFonts w:cstheme="minorHAnsi"/>
                <w:sz w:val="16"/>
                <w:szCs w:val="16"/>
              </w:rPr>
              <w:t xml:space="preserve">Postanowienia ogólne dotyczące ubezpieczenia </w:t>
            </w:r>
            <w:proofErr w:type="spellStart"/>
            <w:r w:rsidRPr="00084A51">
              <w:rPr>
                <w:rFonts w:cstheme="minorHAnsi"/>
                <w:sz w:val="16"/>
                <w:szCs w:val="16"/>
              </w:rPr>
              <w:t>ryzyk</w:t>
            </w:r>
            <w:proofErr w:type="spellEnd"/>
            <w:r w:rsidRPr="00084A51">
              <w:rPr>
                <w:rFonts w:cstheme="minorHAnsi"/>
                <w:sz w:val="16"/>
                <w:szCs w:val="16"/>
              </w:rPr>
              <w:t xml:space="preserve"> budowy i montażu</w:t>
            </w:r>
          </w:p>
          <w:p w14:paraId="6F09F395" w14:textId="77777777" w:rsidR="008148B2" w:rsidRPr="00084A51" w:rsidRDefault="008148B2" w:rsidP="00FD233D">
            <w:pPr>
              <w:pStyle w:val="Akapitzlist"/>
              <w:ind w:left="0"/>
              <w:rPr>
                <w:rFonts w:cstheme="minorHAnsi"/>
                <w:sz w:val="16"/>
                <w:szCs w:val="16"/>
              </w:rPr>
            </w:pPr>
          </w:p>
        </w:tc>
      </w:tr>
      <w:tr w:rsidR="008148B2" w14:paraId="7D47D12E" w14:textId="77777777" w:rsidTr="00E20A71">
        <w:tc>
          <w:tcPr>
            <w:tcW w:w="3480" w:type="dxa"/>
          </w:tcPr>
          <w:p w14:paraId="08E8C5B4" w14:textId="77777777" w:rsidR="008148B2" w:rsidRDefault="008148B2" w:rsidP="00FD233D">
            <w:pPr>
              <w:pStyle w:val="Akapitzlist"/>
              <w:ind w:left="0"/>
              <w:rPr>
                <w:rFonts w:cstheme="minorHAnsi"/>
                <w:sz w:val="16"/>
                <w:szCs w:val="16"/>
              </w:rPr>
            </w:pPr>
          </w:p>
          <w:p w14:paraId="64F53493" w14:textId="77777777" w:rsidR="008148B2" w:rsidRDefault="008148B2" w:rsidP="00FD233D">
            <w:pPr>
              <w:pStyle w:val="Akapitzlist"/>
              <w:ind w:left="0"/>
              <w:rPr>
                <w:rFonts w:cstheme="minorHAnsi"/>
                <w:sz w:val="16"/>
                <w:szCs w:val="16"/>
              </w:rPr>
            </w:pPr>
            <w:r>
              <w:rPr>
                <w:rFonts w:cstheme="minorHAnsi"/>
                <w:sz w:val="16"/>
                <w:szCs w:val="16"/>
              </w:rPr>
              <w:t>Ubezpieczający – strona odpowiedzialna za zawarcie i utrzymanie w mocy wymaganych ubezpieczeń</w:t>
            </w:r>
          </w:p>
          <w:p w14:paraId="2DEECF5C" w14:textId="77777777" w:rsidR="008148B2" w:rsidRPr="00084A51" w:rsidRDefault="008148B2" w:rsidP="00FD233D">
            <w:pPr>
              <w:pStyle w:val="Akapitzlist"/>
              <w:ind w:left="0"/>
              <w:rPr>
                <w:rFonts w:cstheme="minorHAnsi"/>
                <w:sz w:val="16"/>
                <w:szCs w:val="16"/>
              </w:rPr>
            </w:pPr>
          </w:p>
        </w:tc>
        <w:tc>
          <w:tcPr>
            <w:tcW w:w="5222" w:type="dxa"/>
            <w:gridSpan w:val="2"/>
          </w:tcPr>
          <w:p w14:paraId="3D95BBBD" w14:textId="77777777" w:rsidR="008148B2" w:rsidRDefault="008148B2" w:rsidP="00FD233D">
            <w:pPr>
              <w:pStyle w:val="Akapitzlist"/>
              <w:ind w:left="0"/>
              <w:rPr>
                <w:rFonts w:cstheme="minorHAnsi"/>
                <w:sz w:val="16"/>
                <w:szCs w:val="16"/>
              </w:rPr>
            </w:pPr>
          </w:p>
          <w:p w14:paraId="345007CB" w14:textId="77777777" w:rsidR="008148B2" w:rsidRPr="00084A51" w:rsidRDefault="008148B2" w:rsidP="00FD233D">
            <w:pPr>
              <w:pStyle w:val="Akapitzlist"/>
              <w:ind w:left="0"/>
              <w:rPr>
                <w:rFonts w:cstheme="minorHAnsi"/>
                <w:sz w:val="16"/>
                <w:szCs w:val="16"/>
              </w:rPr>
            </w:pPr>
            <w:r>
              <w:rPr>
                <w:rFonts w:cstheme="minorHAnsi"/>
                <w:sz w:val="16"/>
                <w:szCs w:val="16"/>
              </w:rPr>
              <w:t>Wykonawca</w:t>
            </w:r>
          </w:p>
        </w:tc>
      </w:tr>
      <w:tr w:rsidR="008148B2" w14:paraId="72C2EACC" w14:textId="77777777" w:rsidTr="00E20A71">
        <w:tc>
          <w:tcPr>
            <w:tcW w:w="3480" w:type="dxa"/>
          </w:tcPr>
          <w:p w14:paraId="4730DB21" w14:textId="77777777" w:rsidR="008148B2" w:rsidRDefault="008148B2" w:rsidP="00FD233D">
            <w:pPr>
              <w:pStyle w:val="Akapitzlist"/>
              <w:ind w:left="0"/>
              <w:rPr>
                <w:rFonts w:cstheme="minorHAnsi"/>
                <w:sz w:val="16"/>
                <w:szCs w:val="16"/>
              </w:rPr>
            </w:pPr>
          </w:p>
          <w:p w14:paraId="38535FEC" w14:textId="77777777" w:rsidR="008148B2" w:rsidRDefault="008148B2" w:rsidP="00FD233D">
            <w:pPr>
              <w:pStyle w:val="Akapitzlist"/>
              <w:ind w:left="0"/>
              <w:rPr>
                <w:rFonts w:cstheme="minorHAnsi"/>
                <w:sz w:val="16"/>
                <w:szCs w:val="16"/>
              </w:rPr>
            </w:pPr>
            <w:r>
              <w:rPr>
                <w:rFonts w:cstheme="minorHAnsi"/>
                <w:sz w:val="16"/>
                <w:szCs w:val="16"/>
              </w:rPr>
              <w:t>Ubezpieczony</w:t>
            </w:r>
          </w:p>
          <w:p w14:paraId="7193BFE4" w14:textId="77777777" w:rsidR="008148B2" w:rsidRPr="00084A51" w:rsidRDefault="008148B2" w:rsidP="00FD233D">
            <w:pPr>
              <w:pStyle w:val="Akapitzlist"/>
              <w:ind w:left="0"/>
              <w:rPr>
                <w:rFonts w:cstheme="minorHAnsi"/>
                <w:sz w:val="16"/>
                <w:szCs w:val="16"/>
              </w:rPr>
            </w:pPr>
          </w:p>
        </w:tc>
        <w:tc>
          <w:tcPr>
            <w:tcW w:w="5222" w:type="dxa"/>
            <w:gridSpan w:val="2"/>
          </w:tcPr>
          <w:p w14:paraId="4C3581E4" w14:textId="77777777" w:rsidR="008148B2" w:rsidRDefault="008148B2" w:rsidP="00FD233D">
            <w:pPr>
              <w:pStyle w:val="Akapitzlist"/>
              <w:ind w:left="0"/>
              <w:rPr>
                <w:rFonts w:cstheme="minorHAnsi"/>
                <w:sz w:val="16"/>
                <w:szCs w:val="16"/>
              </w:rPr>
            </w:pPr>
          </w:p>
          <w:p w14:paraId="3BC4EF9B" w14:textId="77777777" w:rsidR="008148B2" w:rsidRDefault="008148B2" w:rsidP="00FD233D">
            <w:pPr>
              <w:pStyle w:val="Akapitzlist"/>
              <w:ind w:left="0"/>
              <w:rPr>
                <w:rFonts w:cstheme="minorHAnsi"/>
                <w:sz w:val="16"/>
                <w:szCs w:val="16"/>
              </w:rPr>
            </w:pPr>
            <w:r>
              <w:rPr>
                <w:rFonts w:cstheme="minorHAnsi"/>
                <w:sz w:val="16"/>
                <w:szCs w:val="16"/>
              </w:rPr>
              <w:t>Zamawiający, Wykonawca, Podwykonawcy oraz wszystkie inne podmioty uczestniczące w realizacji kontraktu</w:t>
            </w:r>
          </w:p>
          <w:p w14:paraId="0D28D6BE" w14:textId="77777777" w:rsidR="008148B2" w:rsidRPr="00084A51" w:rsidRDefault="008148B2" w:rsidP="00FD233D">
            <w:pPr>
              <w:pStyle w:val="Akapitzlist"/>
              <w:ind w:left="0"/>
              <w:rPr>
                <w:rFonts w:cstheme="minorHAnsi"/>
                <w:sz w:val="16"/>
                <w:szCs w:val="16"/>
              </w:rPr>
            </w:pPr>
          </w:p>
        </w:tc>
      </w:tr>
      <w:tr w:rsidR="008148B2" w14:paraId="67562369" w14:textId="77777777" w:rsidTr="00E20A71">
        <w:tc>
          <w:tcPr>
            <w:tcW w:w="3480" w:type="dxa"/>
          </w:tcPr>
          <w:p w14:paraId="3AB681A8" w14:textId="77777777" w:rsidR="008148B2" w:rsidRDefault="008148B2" w:rsidP="00FD233D">
            <w:pPr>
              <w:pStyle w:val="Akapitzlist"/>
              <w:ind w:left="0"/>
              <w:rPr>
                <w:rFonts w:cstheme="minorHAnsi"/>
                <w:sz w:val="16"/>
                <w:szCs w:val="16"/>
              </w:rPr>
            </w:pPr>
          </w:p>
          <w:p w14:paraId="0698D317" w14:textId="77777777" w:rsidR="008148B2" w:rsidRDefault="008148B2" w:rsidP="00FD233D">
            <w:pPr>
              <w:pStyle w:val="Akapitzlist"/>
              <w:ind w:left="0"/>
              <w:rPr>
                <w:rFonts w:cstheme="minorHAnsi"/>
                <w:sz w:val="16"/>
                <w:szCs w:val="16"/>
              </w:rPr>
            </w:pPr>
            <w:r>
              <w:rPr>
                <w:rFonts w:cstheme="minorHAnsi"/>
                <w:sz w:val="16"/>
                <w:szCs w:val="16"/>
              </w:rPr>
              <w:t xml:space="preserve">Okres ubezpieczenia dla </w:t>
            </w:r>
            <w:proofErr w:type="spellStart"/>
            <w:r>
              <w:rPr>
                <w:rFonts w:cstheme="minorHAnsi"/>
                <w:sz w:val="16"/>
                <w:szCs w:val="16"/>
              </w:rPr>
              <w:t>ryzyk</w:t>
            </w:r>
            <w:proofErr w:type="spellEnd"/>
            <w:r>
              <w:rPr>
                <w:rFonts w:cstheme="minorHAnsi"/>
                <w:sz w:val="16"/>
                <w:szCs w:val="16"/>
              </w:rPr>
              <w:t xml:space="preserve"> budowy i montażu</w:t>
            </w:r>
          </w:p>
          <w:p w14:paraId="2FE6D0A7" w14:textId="77777777" w:rsidR="008148B2" w:rsidRPr="00084A51" w:rsidRDefault="008148B2" w:rsidP="00FD233D">
            <w:pPr>
              <w:pStyle w:val="Akapitzlist"/>
              <w:ind w:left="0"/>
              <w:rPr>
                <w:rFonts w:cstheme="minorHAnsi"/>
                <w:sz w:val="16"/>
                <w:szCs w:val="16"/>
              </w:rPr>
            </w:pPr>
          </w:p>
        </w:tc>
        <w:tc>
          <w:tcPr>
            <w:tcW w:w="5222" w:type="dxa"/>
            <w:gridSpan w:val="2"/>
          </w:tcPr>
          <w:p w14:paraId="44DF7275" w14:textId="77777777" w:rsidR="008148B2" w:rsidRDefault="008148B2" w:rsidP="00FD233D">
            <w:pPr>
              <w:pStyle w:val="Akapitzlist"/>
              <w:ind w:left="0"/>
              <w:rPr>
                <w:rFonts w:cstheme="minorHAnsi"/>
                <w:sz w:val="16"/>
                <w:szCs w:val="16"/>
              </w:rPr>
            </w:pPr>
          </w:p>
          <w:p w14:paraId="4B36B989" w14:textId="77777777" w:rsidR="008148B2" w:rsidRDefault="008148B2" w:rsidP="00FD233D">
            <w:pPr>
              <w:pStyle w:val="Akapitzlist"/>
              <w:ind w:left="0"/>
              <w:rPr>
                <w:rFonts w:cstheme="minorHAnsi"/>
                <w:sz w:val="16"/>
                <w:szCs w:val="16"/>
              </w:rPr>
            </w:pPr>
            <w:r>
              <w:rPr>
                <w:rFonts w:cstheme="minorHAnsi"/>
                <w:sz w:val="16"/>
                <w:szCs w:val="16"/>
              </w:rPr>
              <w:t>od daty przekazania Wykonawcy przez Zamawiającego terenu budowy do daty odbioru końcowego przedmiotu umowy</w:t>
            </w:r>
          </w:p>
          <w:p w14:paraId="0D789E1B" w14:textId="77777777" w:rsidR="008148B2" w:rsidRPr="00084A51" w:rsidRDefault="008148B2" w:rsidP="00FD233D">
            <w:pPr>
              <w:pStyle w:val="Akapitzlist"/>
              <w:ind w:left="0"/>
              <w:rPr>
                <w:rFonts w:cstheme="minorHAnsi"/>
                <w:sz w:val="16"/>
                <w:szCs w:val="16"/>
              </w:rPr>
            </w:pPr>
          </w:p>
        </w:tc>
      </w:tr>
      <w:tr w:rsidR="008148B2" w14:paraId="4773F841" w14:textId="77777777" w:rsidTr="00E20A71">
        <w:tc>
          <w:tcPr>
            <w:tcW w:w="4880" w:type="dxa"/>
            <w:gridSpan w:val="2"/>
          </w:tcPr>
          <w:p w14:paraId="6E99566C" w14:textId="77777777" w:rsidR="008148B2" w:rsidRDefault="008148B2" w:rsidP="00FD233D">
            <w:pPr>
              <w:pStyle w:val="Akapitzlist"/>
              <w:ind w:left="0"/>
              <w:rPr>
                <w:rFonts w:cstheme="minorHAnsi"/>
                <w:sz w:val="16"/>
                <w:szCs w:val="16"/>
              </w:rPr>
            </w:pPr>
          </w:p>
          <w:p w14:paraId="0B9560ED" w14:textId="77777777" w:rsidR="008148B2" w:rsidRPr="00443DE2" w:rsidRDefault="008148B2" w:rsidP="00FD233D">
            <w:pPr>
              <w:pStyle w:val="Akapitzlist"/>
              <w:ind w:left="0"/>
              <w:rPr>
                <w:rFonts w:cstheme="minorHAnsi"/>
                <w:sz w:val="16"/>
                <w:szCs w:val="16"/>
              </w:rPr>
            </w:pPr>
            <w:r>
              <w:rPr>
                <w:rFonts w:cstheme="minorHAnsi"/>
                <w:sz w:val="16"/>
                <w:szCs w:val="16"/>
              </w:rPr>
              <w:t>Wymagany zakres ubezpieczenia</w:t>
            </w:r>
          </w:p>
        </w:tc>
        <w:tc>
          <w:tcPr>
            <w:tcW w:w="3822" w:type="dxa"/>
          </w:tcPr>
          <w:p w14:paraId="7CB428F4" w14:textId="77777777" w:rsidR="008148B2" w:rsidRDefault="008148B2" w:rsidP="00FD233D">
            <w:pPr>
              <w:pStyle w:val="Akapitzlist"/>
              <w:ind w:left="0"/>
              <w:rPr>
                <w:rFonts w:cstheme="minorHAnsi"/>
                <w:sz w:val="16"/>
                <w:szCs w:val="16"/>
              </w:rPr>
            </w:pPr>
          </w:p>
          <w:p w14:paraId="26941613" w14:textId="77777777" w:rsidR="008148B2" w:rsidRDefault="008148B2" w:rsidP="00FD233D">
            <w:pPr>
              <w:pStyle w:val="Akapitzlist"/>
              <w:ind w:left="0"/>
              <w:rPr>
                <w:rFonts w:cstheme="minorHAnsi"/>
                <w:sz w:val="16"/>
                <w:szCs w:val="16"/>
              </w:rPr>
            </w:pPr>
            <w:r>
              <w:rPr>
                <w:rFonts w:cstheme="minorHAnsi"/>
                <w:sz w:val="16"/>
                <w:szCs w:val="16"/>
              </w:rPr>
              <w:t>s</w:t>
            </w:r>
            <w:r w:rsidRPr="00443DE2">
              <w:rPr>
                <w:rFonts w:cstheme="minorHAnsi"/>
                <w:sz w:val="16"/>
                <w:szCs w:val="16"/>
              </w:rPr>
              <w:t>uma ubezpieczenia i udział własny</w:t>
            </w:r>
          </w:p>
          <w:p w14:paraId="1A1F8D14" w14:textId="77777777" w:rsidR="008148B2" w:rsidRPr="00443DE2" w:rsidRDefault="008148B2" w:rsidP="00FD233D">
            <w:pPr>
              <w:pStyle w:val="Akapitzlist"/>
              <w:ind w:left="0"/>
              <w:rPr>
                <w:rFonts w:cstheme="minorHAnsi"/>
                <w:sz w:val="16"/>
                <w:szCs w:val="16"/>
              </w:rPr>
            </w:pPr>
          </w:p>
        </w:tc>
      </w:tr>
      <w:tr w:rsidR="008148B2" w14:paraId="5D55A2BC" w14:textId="77777777" w:rsidTr="00E20A71">
        <w:tc>
          <w:tcPr>
            <w:tcW w:w="4880" w:type="dxa"/>
            <w:gridSpan w:val="2"/>
          </w:tcPr>
          <w:p w14:paraId="4707B419" w14:textId="77777777" w:rsidR="008148B2" w:rsidRDefault="008148B2" w:rsidP="00FD233D">
            <w:pPr>
              <w:pStyle w:val="Akapitzlist"/>
              <w:ind w:left="0"/>
              <w:rPr>
                <w:rFonts w:cstheme="minorHAnsi"/>
                <w:sz w:val="16"/>
                <w:szCs w:val="16"/>
              </w:rPr>
            </w:pPr>
          </w:p>
          <w:p w14:paraId="0D94FECC" w14:textId="77777777" w:rsidR="008148B2" w:rsidRPr="000D20A0" w:rsidRDefault="008148B2" w:rsidP="00FD233D">
            <w:pPr>
              <w:pStyle w:val="Akapitzlist"/>
              <w:ind w:left="0"/>
              <w:rPr>
                <w:rFonts w:cstheme="minorHAnsi"/>
                <w:sz w:val="16"/>
                <w:szCs w:val="16"/>
              </w:rPr>
            </w:pPr>
            <w:r w:rsidRPr="000D20A0">
              <w:rPr>
                <w:rFonts w:cstheme="minorHAnsi"/>
                <w:sz w:val="16"/>
                <w:szCs w:val="16"/>
              </w:rPr>
              <w:t>Ubezpieczenie</w:t>
            </w:r>
          </w:p>
          <w:p w14:paraId="27FF982D" w14:textId="77777777" w:rsidR="008148B2" w:rsidRPr="000D20A0" w:rsidRDefault="008148B2" w:rsidP="00FD233D">
            <w:pPr>
              <w:pStyle w:val="Akapitzlist"/>
              <w:ind w:left="0"/>
              <w:rPr>
                <w:rFonts w:cstheme="minorHAnsi"/>
                <w:sz w:val="16"/>
                <w:szCs w:val="16"/>
              </w:rPr>
            </w:pPr>
            <w:r w:rsidRPr="000D20A0">
              <w:rPr>
                <w:rFonts w:cstheme="minorHAnsi"/>
                <w:sz w:val="16"/>
                <w:szCs w:val="16"/>
              </w:rPr>
              <w:t>- robót kontraktowych</w:t>
            </w:r>
          </w:p>
          <w:p w14:paraId="137DB571" w14:textId="77777777" w:rsidR="008148B2" w:rsidRDefault="008148B2" w:rsidP="00FD233D">
            <w:pPr>
              <w:pStyle w:val="Akapitzlist"/>
              <w:ind w:left="0"/>
              <w:rPr>
                <w:rFonts w:cstheme="minorHAnsi"/>
                <w:sz w:val="16"/>
                <w:szCs w:val="16"/>
              </w:rPr>
            </w:pPr>
            <w:r w:rsidRPr="000D20A0">
              <w:rPr>
                <w:rFonts w:cstheme="minorHAnsi"/>
                <w:sz w:val="16"/>
                <w:szCs w:val="16"/>
              </w:rPr>
              <w:t>- materiałów oraz instalacji będących przedmiotem budowy/montażu;</w:t>
            </w:r>
          </w:p>
          <w:p w14:paraId="58A66147" w14:textId="77777777" w:rsidR="008148B2" w:rsidRPr="000D20A0" w:rsidRDefault="008148B2" w:rsidP="00FD233D">
            <w:pPr>
              <w:pStyle w:val="Akapitzlist"/>
              <w:ind w:left="0"/>
              <w:rPr>
                <w:rFonts w:cstheme="minorHAnsi"/>
                <w:sz w:val="16"/>
                <w:szCs w:val="16"/>
              </w:rPr>
            </w:pPr>
          </w:p>
          <w:p w14:paraId="01EEC799" w14:textId="77777777" w:rsidR="008148B2" w:rsidRPr="000D20A0" w:rsidRDefault="008148B2" w:rsidP="00FD233D">
            <w:pPr>
              <w:pStyle w:val="Akapitzlist"/>
              <w:ind w:left="0"/>
              <w:rPr>
                <w:rFonts w:cstheme="minorHAnsi"/>
                <w:sz w:val="16"/>
                <w:szCs w:val="16"/>
              </w:rPr>
            </w:pPr>
            <w:r>
              <w:rPr>
                <w:rFonts w:cstheme="minorHAnsi"/>
                <w:sz w:val="16"/>
                <w:szCs w:val="16"/>
              </w:rPr>
              <w:t>w</w:t>
            </w:r>
            <w:r w:rsidRPr="000D20A0">
              <w:rPr>
                <w:rFonts w:cstheme="minorHAnsi"/>
                <w:sz w:val="16"/>
                <w:szCs w:val="16"/>
              </w:rPr>
              <w:t xml:space="preserve"> zakresie wszystkich </w:t>
            </w:r>
            <w:proofErr w:type="spellStart"/>
            <w:r w:rsidRPr="000D20A0">
              <w:rPr>
                <w:rFonts w:cstheme="minorHAnsi"/>
                <w:sz w:val="16"/>
                <w:szCs w:val="16"/>
              </w:rPr>
              <w:t>ryzyk</w:t>
            </w:r>
            <w:proofErr w:type="spellEnd"/>
            <w:r w:rsidRPr="000D20A0">
              <w:rPr>
                <w:rFonts w:cstheme="minorHAnsi"/>
                <w:sz w:val="16"/>
                <w:szCs w:val="16"/>
              </w:rPr>
              <w:t xml:space="preserve"> budowy i montażu</w:t>
            </w:r>
          </w:p>
          <w:p w14:paraId="406BF426" w14:textId="77777777" w:rsidR="008148B2" w:rsidRDefault="008148B2" w:rsidP="00FD233D">
            <w:pPr>
              <w:pStyle w:val="Akapitzlist"/>
              <w:ind w:left="0"/>
              <w:rPr>
                <w:rFonts w:cstheme="minorHAnsi"/>
                <w:sz w:val="20"/>
                <w:szCs w:val="20"/>
              </w:rPr>
            </w:pPr>
            <w:r>
              <w:rPr>
                <w:rFonts w:cstheme="minorHAnsi"/>
                <w:sz w:val="16"/>
                <w:szCs w:val="16"/>
              </w:rPr>
              <w:t>z</w:t>
            </w:r>
            <w:r w:rsidRPr="000D20A0">
              <w:rPr>
                <w:rFonts w:cstheme="minorHAnsi"/>
                <w:sz w:val="16"/>
                <w:szCs w:val="16"/>
              </w:rPr>
              <w:t xml:space="preserve"> włączeniem klauzuli reprezentantów</w:t>
            </w:r>
          </w:p>
        </w:tc>
        <w:tc>
          <w:tcPr>
            <w:tcW w:w="3822" w:type="dxa"/>
          </w:tcPr>
          <w:p w14:paraId="08823F29" w14:textId="77777777" w:rsidR="008148B2" w:rsidRDefault="008148B2" w:rsidP="00FD233D">
            <w:pPr>
              <w:pStyle w:val="Akapitzlist"/>
              <w:ind w:left="0"/>
              <w:rPr>
                <w:rFonts w:cstheme="minorHAnsi"/>
                <w:sz w:val="16"/>
                <w:szCs w:val="16"/>
              </w:rPr>
            </w:pPr>
          </w:p>
          <w:p w14:paraId="07BDBAD9" w14:textId="77777777" w:rsidR="008148B2" w:rsidRDefault="008148B2" w:rsidP="00FD233D">
            <w:pPr>
              <w:pStyle w:val="Akapitzlist"/>
              <w:ind w:left="0"/>
              <w:rPr>
                <w:rFonts w:cstheme="minorHAnsi"/>
                <w:sz w:val="16"/>
                <w:szCs w:val="16"/>
              </w:rPr>
            </w:pPr>
            <w:r>
              <w:rPr>
                <w:rFonts w:cstheme="minorHAnsi"/>
                <w:sz w:val="16"/>
                <w:szCs w:val="16"/>
              </w:rPr>
              <w:t>Sumę ubezpieczenia stanowi wartość kontraktu brutto</w:t>
            </w:r>
          </w:p>
          <w:p w14:paraId="14B5DE18" w14:textId="77777777" w:rsidR="008148B2" w:rsidRDefault="008148B2" w:rsidP="00FD233D">
            <w:pPr>
              <w:pStyle w:val="Akapitzlist"/>
              <w:ind w:left="0"/>
              <w:rPr>
                <w:rFonts w:cstheme="minorHAnsi"/>
                <w:sz w:val="16"/>
                <w:szCs w:val="16"/>
              </w:rPr>
            </w:pPr>
            <w:r>
              <w:rPr>
                <w:rFonts w:cstheme="minorHAnsi"/>
                <w:sz w:val="16"/>
                <w:szCs w:val="16"/>
              </w:rPr>
              <w:t>(cena ofertowa brutto z podatkiem VAT)</w:t>
            </w:r>
          </w:p>
          <w:p w14:paraId="2015E83B" w14:textId="77777777" w:rsidR="008148B2" w:rsidRDefault="008148B2" w:rsidP="00FD233D">
            <w:pPr>
              <w:pStyle w:val="Akapitzlist"/>
              <w:ind w:left="0"/>
              <w:rPr>
                <w:rFonts w:cstheme="minorHAnsi"/>
                <w:sz w:val="16"/>
                <w:szCs w:val="16"/>
              </w:rPr>
            </w:pPr>
            <w:r>
              <w:rPr>
                <w:rFonts w:cstheme="minorHAnsi"/>
                <w:sz w:val="16"/>
                <w:szCs w:val="16"/>
              </w:rPr>
              <w:t>Maksymalny udział własny:</w:t>
            </w:r>
          </w:p>
          <w:p w14:paraId="037AEB0A" w14:textId="77777777" w:rsidR="008148B2" w:rsidRDefault="008148B2" w:rsidP="00FD233D">
            <w:pPr>
              <w:pStyle w:val="Akapitzlist"/>
              <w:ind w:left="0"/>
              <w:rPr>
                <w:rFonts w:cstheme="minorHAnsi"/>
                <w:sz w:val="16"/>
                <w:szCs w:val="16"/>
              </w:rPr>
            </w:pPr>
            <w:r>
              <w:rPr>
                <w:rFonts w:cstheme="minorHAnsi"/>
                <w:sz w:val="16"/>
                <w:szCs w:val="16"/>
              </w:rPr>
              <w:t>10% min. 20.000,00 zł dla szkód</w:t>
            </w:r>
          </w:p>
          <w:p w14:paraId="1D979CAD" w14:textId="77777777" w:rsidR="008148B2" w:rsidRDefault="008148B2" w:rsidP="00FD233D">
            <w:pPr>
              <w:pStyle w:val="Akapitzlist"/>
              <w:ind w:left="0"/>
              <w:rPr>
                <w:rFonts w:cstheme="minorHAnsi"/>
                <w:sz w:val="16"/>
                <w:szCs w:val="16"/>
              </w:rPr>
            </w:pPr>
            <w:r>
              <w:rPr>
                <w:rFonts w:cstheme="minorHAnsi"/>
                <w:sz w:val="16"/>
                <w:szCs w:val="16"/>
              </w:rPr>
              <w:t>powstałych na skutek żywiołów natury/sił przyrody</w:t>
            </w:r>
          </w:p>
          <w:p w14:paraId="5C625B9B" w14:textId="77777777" w:rsidR="008148B2" w:rsidRDefault="008148B2" w:rsidP="00FD233D">
            <w:pPr>
              <w:pStyle w:val="Akapitzlist"/>
              <w:ind w:left="0"/>
              <w:rPr>
                <w:rFonts w:cstheme="minorHAnsi"/>
                <w:sz w:val="16"/>
                <w:szCs w:val="16"/>
              </w:rPr>
            </w:pPr>
            <w:r>
              <w:rPr>
                <w:rFonts w:cstheme="minorHAnsi"/>
                <w:sz w:val="16"/>
                <w:szCs w:val="16"/>
              </w:rPr>
              <w:t>20.000,00 zł dla pozostałych szkód</w:t>
            </w:r>
          </w:p>
          <w:p w14:paraId="3FFA4300" w14:textId="77777777" w:rsidR="009C3411" w:rsidRDefault="009C3411" w:rsidP="00FD233D">
            <w:pPr>
              <w:pStyle w:val="Akapitzlist"/>
              <w:ind w:left="0"/>
              <w:rPr>
                <w:rFonts w:cstheme="minorHAnsi"/>
                <w:sz w:val="16"/>
                <w:szCs w:val="16"/>
              </w:rPr>
            </w:pPr>
          </w:p>
          <w:p w14:paraId="44614371" w14:textId="77777777" w:rsidR="008148B2" w:rsidRDefault="008148B2" w:rsidP="00FD233D">
            <w:pPr>
              <w:pStyle w:val="Akapitzlist"/>
              <w:ind w:left="0"/>
              <w:rPr>
                <w:rFonts w:cstheme="minorHAnsi"/>
                <w:sz w:val="16"/>
                <w:szCs w:val="16"/>
              </w:rPr>
            </w:pPr>
            <w:r>
              <w:rPr>
                <w:rFonts w:cstheme="minorHAnsi"/>
                <w:sz w:val="16"/>
                <w:szCs w:val="16"/>
              </w:rPr>
              <w:t>Limit na koszty usunięcia pozostałości po szkodzie:</w:t>
            </w:r>
          </w:p>
          <w:p w14:paraId="626522BC" w14:textId="20D610D2" w:rsidR="008148B2" w:rsidRDefault="008148B2" w:rsidP="00FD233D">
            <w:pPr>
              <w:pStyle w:val="Akapitzlist"/>
              <w:ind w:left="0"/>
              <w:rPr>
                <w:rFonts w:cstheme="minorHAnsi"/>
                <w:sz w:val="16"/>
                <w:szCs w:val="16"/>
              </w:rPr>
            </w:pPr>
            <w:r>
              <w:rPr>
                <w:rFonts w:cstheme="minorHAnsi"/>
                <w:sz w:val="16"/>
                <w:szCs w:val="16"/>
              </w:rPr>
              <w:t xml:space="preserve">20% wartości szkody, nie mniej niż </w:t>
            </w:r>
            <w:r w:rsidR="006B20C4">
              <w:rPr>
                <w:rFonts w:cstheme="minorHAnsi"/>
                <w:sz w:val="16"/>
                <w:szCs w:val="16"/>
              </w:rPr>
              <w:t>2</w:t>
            </w:r>
            <w:r>
              <w:rPr>
                <w:rFonts w:cstheme="minorHAnsi"/>
                <w:sz w:val="16"/>
                <w:szCs w:val="16"/>
              </w:rPr>
              <w:t>00.000,00 zł</w:t>
            </w:r>
          </w:p>
          <w:p w14:paraId="5CF27A96" w14:textId="77777777" w:rsidR="008148B2" w:rsidRPr="00443DE2" w:rsidRDefault="008148B2" w:rsidP="00FD233D">
            <w:pPr>
              <w:pStyle w:val="Akapitzlist"/>
              <w:ind w:left="0"/>
              <w:rPr>
                <w:rFonts w:cstheme="minorHAnsi"/>
                <w:sz w:val="16"/>
                <w:szCs w:val="16"/>
              </w:rPr>
            </w:pPr>
          </w:p>
        </w:tc>
      </w:tr>
      <w:tr w:rsidR="008148B2" w14:paraId="4EEED584" w14:textId="77777777" w:rsidTr="00E20A71">
        <w:tc>
          <w:tcPr>
            <w:tcW w:w="4880" w:type="dxa"/>
            <w:gridSpan w:val="2"/>
          </w:tcPr>
          <w:p w14:paraId="3950E2C2" w14:textId="77777777" w:rsidR="008148B2" w:rsidRDefault="008148B2" w:rsidP="00FD233D">
            <w:pPr>
              <w:pStyle w:val="Akapitzlist"/>
              <w:ind w:left="0"/>
              <w:rPr>
                <w:rFonts w:cstheme="minorHAnsi"/>
                <w:sz w:val="16"/>
                <w:szCs w:val="16"/>
              </w:rPr>
            </w:pPr>
          </w:p>
          <w:p w14:paraId="6F180BDC" w14:textId="77777777" w:rsidR="008148B2" w:rsidRDefault="008148B2" w:rsidP="00FD233D">
            <w:pPr>
              <w:pStyle w:val="Akapitzlist"/>
              <w:ind w:left="0"/>
              <w:rPr>
                <w:rFonts w:cstheme="minorHAnsi"/>
                <w:sz w:val="16"/>
                <w:szCs w:val="16"/>
              </w:rPr>
            </w:pPr>
            <w:r>
              <w:rPr>
                <w:rFonts w:cstheme="minorHAnsi"/>
                <w:sz w:val="16"/>
                <w:szCs w:val="16"/>
              </w:rPr>
              <w:t>Włączenie klauzuli rozszerzającej zakres ochrony o szkody w mieniu znajdującym się na terenie budowy lub w jego bezpośrednim sąsiedztwie, stanowiącym własność lub będącym w posiadaniu właściciela lub zarządcy nieruchomości, na której prowadzone są roboty</w:t>
            </w:r>
          </w:p>
          <w:p w14:paraId="088BD988" w14:textId="77777777" w:rsidR="008148B2" w:rsidRPr="000D20A0" w:rsidRDefault="008148B2" w:rsidP="00FD233D">
            <w:pPr>
              <w:pStyle w:val="Akapitzlist"/>
              <w:ind w:left="0"/>
              <w:rPr>
                <w:rFonts w:cstheme="minorHAnsi"/>
                <w:sz w:val="16"/>
                <w:szCs w:val="16"/>
              </w:rPr>
            </w:pPr>
          </w:p>
        </w:tc>
        <w:tc>
          <w:tcPr>
            <w:tcW w:w="3822" w:type="dxa"/>
          </w:tcPr>
          <w:p w14:paraId="7824EB61" w14:textId="77777777" w:rsidR="008148B2" w:rsidRDefault="008148B2" w:rsidP="00FD233D">
            <w:pPr>
              <w:pStyle w:val="Akapitzlist"/>
              <w:ind w:left="0"/>
              <w:rPr>
                <w:rFonts w:cstheme="minorHAnsi"/>
                <w:sz w:val="16"/>
                <w:szCs w:val="16"/>
              </w:rPr>
            </w:pPr>
          </w:p>
          <w:p w14:paraId="3B66D230" w14:textId="77777777" w:rsidR="008148B2" w:rsidRDefault="008148B2" w:rsidP="00FD233D">
            <w:pPr>
              <w:pStyle w:val="Akapitzlist"/>
              <w:ind w:left="0"/>
              <w:rPr>
                <w:rFonts w:cstheme="minorHAnsi"/>
                <w:sz w:val="16"/>
                <w:szCs w:val="16"/>
              </w:rPr>
            </w:pPr>
            <w:r>
              <w:rPr>
                <w:rFonts w:cstheme="minorHAnsi"/>
                <w:sz w:val="16"/>
                <w:szCs w:val="16"/>
              </w:rPr>
              <w:t>Suma ubezpieczenia: min. 200.000,00 zł</w:t>
            </w:r>
          </w:p>
          <w:p w14:paraId="729A4F48" w14:textId="77777777" w:rsidR="008148B2" w:rsidRDefault="008148B2" w:rsidP="00FD233D">
            <w:pPr>
              <w:pStyle w:val="Akapitzlist"/>
              <w:ind w:left="0"/>
              <w:rPr>
                <w:rFonts w:cstheme="minorHAnsi"/>
                <w:sz w:val="16"/>
                <w:szCs w:val="16"/>
              </w:rPr>
            </w:pPr>
            <w:r>
              <w:rPr>
                <w:rFonts w:cstheme="minorHAnsi"/>
                <w:sz w:val="16"/>
                <w:szCs w:val="16"/>
              </w:rPr>
              <w:t>na jedno i wszystkie zdarzenia w okresie ubezpieczenia</w:t>
            </w:r>
          </w:p>
          <w:p w14:paraId="24E060D0" w14:textId="77777777" w:rsidR="008148B2" w:rsidRPr="00443DE2" w:rsidRDefault="008148B2" w:rsidP="00FD233D">
            <w:pPr>
              <w:pStyle w:val="Akapitzlist"/>
              <w:ind w:left="0"/>
              <w:rPr>
                <w:rFonts w:cstheme="minorHAnsi"/>
                <w:sz w:val="16"/>
                <w:szCs w:val="16"/>
              </w:rPr>
            </w:pPr>
            <w:r>
              <w:rPr>
                <w:rFonts w:cstheme="minorHAnsi"/>
                <w:sz w:val="16"/>
                <w:szCs w:val="16"/>
              </w:rPr>
              <w:t>Maksymalny udział własny: 20.000,00 zł</w:t>
            </w:r>
          </w:p>
        </w:tc>
      </w:tr>
      <w:tr w:rsidR="008148B2" w14:paraId="3C178E42" w14:textId="77777777" w:rsidTr="00E20A71">
        <w:tc>
          <w:tcPr>
            <w:tcW w:w="4880" w:type="dxa"/>
            <w:gridSpan w:val="2"/>
          </w:tcPr>
          <w:p w14:paraId="73374E1E" w14:textId="77777777" w:rsidR="006B20C4" w:rsidRDefault="006B20C4" w:rsidP="00FD233D">
            <w:pPr>
              <w:pStyle w:val="Akapitzlist"/>
              <w:ind w:left="0"/>
              <w:rPr>
                <w:rFonts w:cstheme="minorHAnsi"/>
                <w:sz w:val="16"/>
                <w:szCs w:val="16"/>
              </w:rPr>
            </w:pPr>
          </w:p>
          <w:p w14:paraId="074D04EE" w14:textId="0F66BB97" w:rsidR="008148B2" w:rsidRDefault="008148B2" w:rsidP="00FD233D">
            <w:pPr>
              <w:pStyle w:val="Akapitzlist"/>
              <w:ind w:left="0"/>
              <w:rPr>
                <w:rFonts w:cstheme="minorHAnsi"/>
                <w:sz w:val="16"/>
                <w:szCs w:val="16"/>
              </w:rPr>
            </w:pPr>
            <w:r>
              <w:rPr>
                <w:rFonts w:cstheme="minorHAnsi"/>
                <w:sz w:val="16"/>
                <w:szCs w:val="16"/>
              </w:rPr>
              <w:t>Włączenie klauzul rozszerzających zakres ochrony o szkody                                       w ubezpieczonym obiekcie budowlanym lub montażowym powstałe               w okresie gwarancyjnym (po dacie odbioru) oraz szkody powstałe                      w okresie gwarancyjnym na skutek zdarzenia zaistniałego podczas wykonywania robót budowlano-montażowych w podstawowym okresie ubezpieczenia. (konserwacja – rozszerzone pokrycie)</w:t>
            </w:r>
          </w:p>
          <w:p w14:paraId="30C2C3A0" w14:textId="77777777" w:rsidR="008148B2" w:rsidRDefault="008148B2" w:rsidP="00FD233D">
            <w:pPr>
              <w:pStyle w:val="Akapitzlist"/>
              <w:ind w:left="0"/>
              <w:rPr>
                <w:rFonts w:cstheme="minorHAnsi"/>
                <w:sz w:val="16"/>
                <w:szCs w:val="16"/>
              </w:rPr>
            </w:pPr>
            <w:r>
              <w:rPr>
                <w:rFonts w:cstheme="minorHAnsi"/>
                <w:sz w:val="16"/>
                <w:szCs w:val="16"/>
              </w:rPr>
              <w:lastRenderedPageBreak/>
              <w:t>Klauzule: 003 i 004</w:t>
            </w:r>
          </w:p>
          <w:p w14:paraId="3AD7AE90" w14:textId="77777777" w:rsidR="008148B2" w:rsidRPr="006B0FF5" w:rsidRDefault="008148B2" w:rsidP="00FD233D">
            <w:pPr>
              <w:pStyle w:val="Akapitzlist"/>
              <w:ind w:left="0"/>
              <w:rPr>
                <w:rFonts w:cstheme="minorHAnsi"/>
                <w:sz w:val="16"/>
                <w:szCs w:val="16"/>
              </w:rPr>
            </w:pPr>
            <w:r>
              <w:rPr>
                <w:rFonts w:cstheme="minorHAnsi"/>
                <w:sz w:val="16"/>
                <w:szCs w:val="16"/>
              </w:rPr>
              <w:t>Klauzula: 201</w:t>
            </w:r>
          </w:p>
          <w:p w14:paraId="7F509131" w14:textId="77777777" w:rsidR="008148B2" w:rsidRDefault="008148B2" w:rsidP="00FD233D">
            <w:pPr>
              <w:pStyle w:val="Akapitzlist"/>
              <w:ind w:left="0"/>
              <w:rPr>
                <w:rFonts w:cstheme="minorHAnsi"/>
                <w:sz w:val="20"/>
                <w:szCs w:val="20"/>
              </w:rPr>
            </w:pPr>
          </w:p>
        </w:tc>
        <w:tc>
          <w:tcPr>
            <w:tcW w:w="3822" w:type="dxa"/>
          </w:tcPr>
          <w:p w14:paraId="50DEFE8F" w14:textId="77777777" w:rsidR="008148B2" w:rsidRDefault="008148B2" w:rsidP="00FD233D">
            <w:pPr>
              <w:pStyle w:val="Akapitzlist"/>
              <w:ind w:left="0"/>
              <w:rPr>
                <w:rFonts w:cstheme="minorHAnsi"/>
                <w:sz w:val="16"/>
                <w:szCs w:val="16"/>
              </w:rPr>
            </w:pPr>
          </w:p>
          <w:p w14:paraId="15D8943C" w14:textId="77777777" w:rsidR="008148B2" w:rsidRDefault="008148B2" w:rsidP="00FD233D">
            <w:pPr>
              <w:pStyle w:val="Akapitzlist"/>
              <w:ind w:left="0"/>
              <w:rPr>
                <w:rFonts w:cstheme="minorHAnsi"/>
                <w:sz w:val="16"/>
                <w:szCs w:val="16"/>
              </w:rPr>
            </w:pPr>
            <w:r>
              <w:rPr>
                <w:rFonts w:cstheme="minorHAnsi"/>
                <w:sz w:val="16"/>
                <w:szCs w:val="16"/>
              </w:rPr>
              <w:t>Okres konserwacji:</w:t>
            </w:r>
          </w:p>
          <w:p w14:paraId="30BB84EF" w14:textId="77777777" w:rsidR="008148B2" w:rsidRDefault="008148B2" w:rsidP="00FD233D">
            <w:pPr>
              <w:pStyle w:val="Akapitzlist"/>
              <w:ind w:left="0"/>
              <w:rPr>
                <w:rFonts w:cstheme="minorHAnsi"/>
                <w:sz w:val="16"/>
                <w:szCs w:val="16"/>
              </w:rPr>
            </w:pPr>
            <w:r>
              <w:rPr>
                <w:rFonts w:cstheme="minorHAnsi"/>
                <w:sz w:val="16"/>
                <w:szCs w:val="16"/>
              </w:rPr>
              <w:t>Klauzula 003 – co najmniej 12 miesięcy</w:t>
            </w:r>
          </w:p>
          <w:p w14:paraId="24E79513" w14:textId="77777777" w:rsidR="008148B2" w:rsidRDefault="008148B2" w:rsidP="00FD233D">
            <w:pPr>
              <w:pStyle w:val="Akapitzlist"/>
              <w:ind w:left="0"/>
              <w:rPr>
                <w:rFonts w:cstheme="minorHAnsi"/>
                <w:sz w:val="16"/>
                <w:szCs w:val="16"/>
              </w:rPr>
            </w:pPr>
            <w:r>
              <w:rPr>
                <w:rFonts w:cstheme="minorHAnsi"/>
                <w:sz w:val="16"/>
                <w:szCs w:val="16"/>
              </w:rPr>
              <w:t>Klauzula 004 – co najmniej 24 miesiące</w:t>
            </w:r>
          </w:p>
          <w:p w14:paraId="634EC1FB" w14:textId="77777777" w:rsidR="008148B2" w:rsidRDefault="008148B2" w:rsidP="00FD233D">
            <w:pPr>
              <w:pStyle w:val="Akapitzlist"/>
              <w:ind w:left="0"/>
              <w:rPr>
                <w:rFonts w:cstheme="minorHAnsi"/>
                <w:sz w:val="16"/>
                <w:szCs w:val="16"/>
              </w:rPr>
            </w:pPr>
            <w:r>
              <w:rPr>
                <w:rFonts w:cstheme="minorHAnsi"/>
                <w:sz w:val="16"/>
                <w:szCs w:val="16"/>
              </w:rPr>
              <w:t>Maksymalny udział własny: 20.000,00 zł</w:t>
            </w:r>
          </w:p>
          <w:p w14:paraId="5F74B058" w14:textId="77777777" w:rsidR="008148B2" w:rsidRDefault="008148B2" w:rsidP="00FD233D">
            <w:pPr>
              <w:pStyle w:val="Akapitzlist"/>
              <w:ind w:left="0"/>
              <w:rPr>
                <w:rFonts w:cstheme="minorHAnsi"/>
                <w:sz w:val="16"/>
                <w:szCs w:val="16"/>
              </w:rPr>
            </w:pPr>
            <w:r>
              <w:rPr>
                <w:rFonts w:cstheme="minorHAnsi"/>
                <w:sz w:val="16"/>
                <w:szCs w:val="16"/>
              </w:rPr>
              <w:t>Dla klauzuli 201: do 10% wartości szkody,</w:t>
            </w:r>
          </w:p>
          <w:p w14:paraId="1A9E0AF8" w14:textId="77777777" w:rsidR="008148B2" w:rsidRPr="00443DE2" w:rsidRDefault="008148B2" w:rsidP="00FD233D">
            <w:pPr>
              <w:pStyle w:val="Akapitzlist"/>
              <w:ind w:left="0"/>
              <w:rPr>
                <w:rFonts w:cstheme="minorHAnsi"/>
                <w:sz w:val="16"/>
                <w:szCs w:val="16"/>
              </w:rPr>
            </w:pPr>
            <w:r>
              <w:rPr>
                <w:rFonts w:cstheme="minorHAnsi"/>
                <w:sz w:val="16"/>
                <w:szCs w:val="16"/>
              </w:rPr>
              <w:t>nie mniej niż 40.000,00 zł</w:t>
            </w:r>
          </w:p>
        </w:tc>
      </w:tr>
      <w:tr w:rsidR="008148B2" w14:paraId="137C7C2C" w14:textId="77777777" w:rsidTr="00E20A71">
        <w:tc>
          <w:tcPr>
            <w:tcW w:w="4880" w:type="dxa"/>
            <w:gridSpan w:val="2"/>
          </w:tcPr>
          <w:p w14:paraId="6EB93C5C" w14:textId="77777777" w:rsidR="008148B2" w:rsidRDefault="008148B2" w:rsidP="00FD233D">
            <w:pPr>
              <w:pStyle w:val="Akapitzlist"/>
              <w:ind w:left="0"/>
              <w:rPr>
                <w:rFonts w:cstheme="minorHAnsi"/>
                <w:sz w:val="16"/>
                <w:szCs w:val="16"/>
              </w:rPr>
            </w:pPr>
          </w:p>
          <w:p w14:paraId="534D9313" w14:textId="77777777" w:rsidR="008148B2" w:rsidRPr="00562159" w:rsidRDefault="008148B2" w:rsidP="00FD233D">
            <w:pPr>
              <w:pStyle w:val="Akapitzlist"/>
              <w:ind w:left="0"/>
              <w:rPr>
                <w:rFonts w:cstheme="minorHAnsi"/>
                <w:sz w:val="16"/>
                <w:szCs w:val="16"/>
              </w:rPr>
            </w:pPr>
            <w:r w:rsidRPr="00562159">
              <w:rPr>
                <w:rFonts w:cstheme="minorHAnsi"/>
                <w:sz w:val="16"/>
                <w:szCs w:val="16"/>
              </w:rPr>
              <w:t>Włączenie klauzul rozszerzających zakres ochrony</w:t>
            </w:r>
          </w:p>
          <w:p w14:paraId="62103144" w14:textId="77777777" w:rsidR="008148B2" w:rsidRPr="00562159" w:rsidRDefault="008148B2" w:rsidP="00FD233D">
            <w:pPr>
              <w:pStyle w:val="Akapitzlist"/>
              <w:ind w:left="0"/>
              <w:rPr>
                <w:rFonts w:cstheme="minorHAnsi"/>
                <w:sz w:val="16"/>
                <w:szCs w:val="16"/>
              </w:rPr>
            </w:pPr>
            <w:r w:rsidRPr="00562159">
              <w:rPr>
                <w:rFonts w:cstheme="minorHAnsi"/>
                <w:sz w:val="16"/>
                <w:szCs w:val="16"/>
              </w:rPr>
              <w:t>- pokrycie ryzyka producenta i ryzyka projektanta.</w:t>
            </w:r>
          </w:p>
          <w:p w14:paraId="223EF717" w14:textId="77777777" w:rsidR="008148B2" w:rsidRDefault="008148B2" w:rsidP="00FD233D">
            <w:pPr>
              <w:pStyle w:val="Akapitzlist"/>
              <w:ind w:left="0"/>
              <w:rPr>
                <w:rFonts w:cstheme="minorHAnsi"/>
                <w:sz w:val="16"/>
                <w:szCs w:val="16"/>
              </w:rPr>
            </w:pPr>
            <w:r w:rsidRPr="00562159">
              <w:rPr>
                <w:rFonts w:cstheme="minorHAnsi"/>
                <w:sz w:val="16"/>
                <w:szCs w:val="16"/>
              </w:rPr>
              <w:t>Klauzule: 115 i 200</w:t>
            </w:r>
          </w:p>
          <w:p w14:paraId="6499EAB8" w14:textId="77777777" w:rsidR="008148B2" w:rsidRDefault="008148B2" w:rsidP="00FD233D">
            <w:pPr>
              <w:pStyle w:val="Akapitzlist"/>
              <w:ind w:left="0"/>
              <w:rPr>
                <w:rFonts w:cstheme="minorHAnsi"/>
                <w:sz w:val="20"/>
                <w:szCs w:val="20"/>
              </w:rPr>
            </w:pPr>
          </w:p>
        </w:tc>
        <w:tc>
          <w:tcPr>
            <w:tcW w:w="3822" w:type="dxa"/>
          </w:tcPr>
          <w:p w14:paraId="7FCE8BFA" w14:textId="77777777" w:rsidR="008148B2" w:rsidRDefault="008148B2" w:rsidP="00FD233D">
            <w:pPr>
              <w:pStyle w:val="Akapitzlist"/>
              <w:ind w:left="0"/>
              <w:rPr>
                <w:rFonts w:cstheme="minorHAnsi"/>
                <w:sz w:val="16"/>
                <w:szCs w:val="16"/>
              </w:rPr>
            </w:pPr>
          </w:p>
          <w:p w14:paraId="31DCEEAE" w14:textId="77777777" w:rsidR="008148B2" w:rsidRDefault="008148B2" w:rsidP="00FD233D">
            <w:pPr>
              <w:pStyle w:val="Akapitzlist"/>
              <w:ind w:left="0"/>
              <w:rPr>
                <w:rFonts w:cstheme="minorHAnsi"/>
                <w:sz w:val="16"/>
                <w:szCs w:val="16"/>
              </w:rPr>
            </w:pPr>
            <w:r>
              <w:rPr>
                <w:rFonts w:cstheme="minorHAnsi"/>
                <w:sz w:val="16"/>
                <w:szCs w:val="16"/>
              </w:rPr>
              <w:t>Suma ubezpieczenia: wartość kontraktu brutto</w:t>
            </w:r>
          </w:p>
          <w:p w14:paraId="03BD629B" w14:textId="77777777" w:rsidR="008148B2" w:rsidRPr="00443DE2" w:rsidRDefault="008148B2" w:rsidP="00FD233D">
            <w:pPr>
              <w:pStyle w:val="Akapitzlist"/>
              <w:ind w:left="0"/>
              <w:rPr>
                <w:rFonts w:cstheme="minorHAnsi"/>
                <w:sz w:val="16"/>
                <w:szCs w:val="16"/>
              </w:rPr>
            </w:pPr>
            <w:r>
              <w:rPr>
                <w:rFonts w:cstheme="minorHAnsi"/>
                <w:sz w:val="16"/>
                <w:szCs w:val="16"/>
              </w:rPr>
              <w:t>Maksymalny udział własny: 10% min. 20.000,00 zł</w:t>
            </w:r>
          </w:p>
        </w:tc>
      </w:tr>
      <w:tr w:rsidR="008148B2" w14:paraId="732C42EE" w14:textId="77777777" w:rsidTr="00E20A71">
        <w:tc>
          <w:tcPr>
            <w:tcW w:w="4880" w:type="dxa"/>
            <w:gridSpan w:val="2"/>
          </w:tcPr>
          <w:p w14:paraId="29B46FBD" w14:textId="77777777" w:rsidR="008148B2" w:rsidRDefault="008148B2" w:rsidP="00FD233D">
            <w:pPr>
              <w:pStyle w:val="Akapitzlist"/>
              <w:ind w:left="0"/>
              <w:rPr>
                <w:rFonts w:cstheme="minorHAnsi"/>
                <w:sz w:val="16"/>
                <w:szCs w:val="16"/>
              </w:rPr>
            </w:pPr>
          </w:p>
          <w:p w14:paraId="0A2F71A4" w14:textId="10E20875" w:rsidR="008148B2" w:rsidRDefault="008148B2" w:rsidP="00FD233D">
            <w:pPr>
              <w:pStyle w:val="Akapitzlist"/>
              <w:ind w:left="0"/>
              <w:rPr>
                <w:rFonts w:cstheme="minorHAnsi"/>
                <w:sz w:val="16"/>
                <w:szCs w:val="16"/>
              </w:rPr>
            </w:pPr>
            <w:r>
              <w:rPr>
                <w:rFonts w:cstheme="minorHAnsi"/>
                <w:sz w:val="16"/>
                <w:szCs w:val="16"/>
              </w:rPr>
              <w:t>Włączenie klauzuli 100 – ubezpieczenie rozruchu, prób lub testów</w:t>
            </w:r>
            <w:r w:rsidR="00DA7EB5">
              <w:rPr>
                <w:rFonts w:cstheme="minorHAnsi"/>
                <w:sz w:val="16"/>
                <w:szCs w:val="16"/>
              </w:rPr>
              <w:t xml:space="preserve"> (jeżeli realizacja kontraktu tego wymaga)</w:t>
            </w:r>
          </w:p>
          <w:p w14:paraId="59275B19" w14:textId="77777777" w:rsidR="008148B2" w:rsidRPr="00562159" w:rsidRDefault="008148B2" w:rsidP="00FD233D">
            <w:pPr>
              <w:pStyle w:val="Akapitzlist"/>
              <w:ind w:left="0"/>
              <w:rPr>
                <w:rFonts w:cstheme="minorHAnsi"/>
                <w:sz w:val="16"/>
                <w:szCs w:val="16"/>
              </w:rPr>
            </w:pPr>
          </w:p>
        </w:tc>
        <w:tc>
          <w:tcPr>
            <w:tcW w:w="3822" w:type="dxa"/>
          </w:tcPr>
          <w:p w14:paraId="55DEA29A" w14:textId="77777777" w:rsidR="008148B2" w:rsidRDefault="008148B2" w:rsidP="00FD233D">
            <w:pPr>
              <w:pStyle w:val="Akapitzlist"/>
              <w:ind w:left="0"/>
              <w:rPr>
                <w:rFonts w:cstheme="minorHAnsi"/>
                <w:sz w:val="16"/>
                <w:szCs w:val="16"/>
              </w:rPr>
            </w:pPr>
          </w:p>
          <w:p w14:paraId="5910C396" w14:textId="77777777" w:rsidR="008148B2" w:rsidRPr="00443DE2" w:rsidRDefault="008148B2" w:rsidP="00FD233D">
            <w:pPr>
              <w:pStyle w:val="Akapitzlist"/>
              <w:ind w:left="0"/>
              <w:rPr>
                <w:rFonts w:cstheme="minorHAnsi"/>
                <w:sz w:val="16"/>
                <w:szCs w:val="16"/>
              </w:rPr>
            </w:pPr>
            <w:r>
              <w:rPr>
                <w:rFonts w:cstheme="minorHAnsi"/>
                <w:sz w:val="16"/>
                <w:szCs w:val="16"/>
              </w:rPr>
              <w:t>Maksymalny udział własny: 20.000,00 zł</w:t>
            </w:r>
          </w:p>
        </w:tc>
      </w:tr>
      <w:tr w:rsidR="008148B2" w14:paraId="5A1F0010" w14:textId="77777777" w:rsidTr="00E20A71">
        <w:tc>
          <w:tcPr>
            <w:tcW w:w="4880" w:type="dxa"/>
            <w:gridSpan w:val="2"/>
          </w:tcPr>
          <w:p w14:paraId="0410A4D1" w14:textId="77777777" w:rsidR="008148B2" w:rsidRDefault="008148B2" w:rsidP="00FD233D">
            <w:pPr>
              <w:pStyle w:val="Akapitzlist"/>
              <w:ind w:left="0"/>
              <w:rPr>
                <w:rFonts w:cstheme="minorHAnsi"/>
                <w:sz w:val="16"/>
                <w:szCs w:val="16"/>
              </w:rPr>
            </w:pPr>
          </w:p>
          <w:p w14:paraId="0D8F9F40" w14:textId="77777777" w:rsidR="008148B2" w:rsidRDefault="008148B2" w:rsidP="00FD233D">
            <w:pPr>
              <w:pStyle w:val="Akapitzlist"/>
              <w:ind w:left="0"/>
              <w:rPr>
                <w:rFonts w:cstheme="minorHAnsi"/>
                <w:sz w:val="16"/>
                <w:szCs w:val="16"/>
              </w:rPr>
            </w:pPr>
            <w:r>
              <w:rPr>
                <w:rFonts w:cstheme="minorHAnsi"/>
                <w:sz w:val="16"/>
                <w:szCs w:val="16"/>
              </w:rPr>
              <w:t>Włączenie klauzuli  – ubezpieczenie wstrzymania prac</w:t>
            </w:r>
          </w:p>
        </w:tc>
        <w:tc>
          <w:tcPr>
            <w:tcW w:w="3822" w:type="dxa"/>
          </w:tcPr>
          <w:p w14:paraId="59DD0C00" w14:textId="77777777" w:rsidR="008148B2" w:rsidRDefault="008148B2" w:rsidP="00FD233D">
            <w:pPr>
              <w:pStyle w:val="Akapitzlist"/>
              <w:ind w:left="0"/>
              <w:rPr>
                <w:rFonts w:cstheme="minorHAnsi"/>
                <w:sz w:val="16"/>
                <w:szCs w:val="16"/>
              </w:rPr>
            </w:pPr>
            <w:r>
              <w:rPr>
                <w:rFonts w:cstheme="minorHAnsi"/>
                <w:sz w:val="16"/>
                <w:szCs w:val="16"/>
              </w:rPr>
              <w:t>Suma ubezpieczenia:</w:t>
            </w:r>
          </w:p>
          <w:p w14:paraId="10224D38" w14:textId="77777777" w:rsidR="008148B2" w:rsidRDefault="008148B2" w:rsidP="00FD233D">
            <w:pPr>
              <w:pStyle w:val="Akapitzlist"/>
              <w:numPr>
                <w:ilvl w:val="0"/>
                <w:numId w:val="28"/>
              </w:numPr>
              <w:rPr>
                <w:rFonts w:cstheme="minorHAnsi"/>
                <w:sz w:val="16"/>
                <w:szCs w:val="16"/>
              </w:rPr>
            </w:pPr>
            <w:r>
              <w:rPr>
                <w:rFonts w:cstheme="minorHAnsi"/>
                <w:sz w:val="16"/>
                <w:szCs w:val="16"/>
              </w:rPr>
              <w:t>Planowane – do pełnej sumy</w:t>
            </w:r>
          </w:p>
          <w:p w14:paraId="0EF9226E" w14:textId="77777777" w:rsidR="008148B2" w:rsidRDefault="008148B2" w:rsidP="00FD233D">
            <w:pPr>
              <w:pStyle w:val="Akapitzlist"/>
              <w:numPr>
                <w:ilvl w:val="0"/>
                <w:numId w:val="28"/>
              </w:numPr>
              <w:rPr>
                <w:rFonts w:cstheme="minorHAnsi"/>
                <w:sz w:val="16"/>
                <w:szCs w:val="16"/>
              </w:rPr>
            </w:pPr>
            <w:r>
              <w:rPr>
                <w:rFonts w:cstheme="minorHAnsi"/>
                <w:sz w:val="16"/>
                <w:szCs w:val="16"/>
              </w:rPr>
              <w:t>Nieplanowane – do 20% wartości kontraktu (max. 60 dni)</w:t>
            </w:r>
          </w:p>
          <w:p w14:paraId="06AA9B93" w14:textId="77777777" w:rsidR="008148B2" w:rsidRDefault="008148B2" w:rsidP="00FD233D">
            <w:pPr>
              <w:pStyle w:val="Akapitzlist"/>
              <w:rPr>
                <w:rFonts w:cstheme="minorHAnsi"/>
                <w:sz w:val="16"/>
                <w:szCs w:val="16"/>
              </w:rPr>
            </w:pPr>
          </w:p>
        </w:tc>
      </w:tr>
    </w:tbl>
    <w:p w14:paraId="72523F59" w14:textId="77777777" w:rsidR="008148B2" w:rsidRDefault="008148B2" w:rsidP="00FD233D">
      <w:pPr>
        <w:pStyle w:val="Akapitzlist"/>
        <w:ind w:left="360"/>
        <w:rPr>
          <w:rFonts w:cstheme="minorHAnsi"/>
          <w:sz w:val="20"/>
          <w:szCs w:val="20"/>
        </w:rPr>
      </w:pPr>
    </w:p>
    <w:p w14:paraId="58553BDB" w14:textId="77777777" w:rsidR="008148B2" w:rsidRPr="00404EC6" w:rsidRDefault="008148B2" w:rsidP="00FD233D">
      <w:pPr>
        <w:pStyle w:val="Akapitzlist"/>
        <w:ind w:left="360"/>
        <w:rPr>
          <w:rFonts w:cstheme="minorHAnsi"/>
        </w:rPr>
      </w:pPr>
      <w:r w:rsidRPr="00485FD2">
        <w:rPr>
          <w:rFonts w:cstheme="minorHAnsi"/>
        </w:rPr>
        <w:t xml:space="preserve">Przedmiotowe umowy ubezpieczenia powinny zapewniać wypłatę odszkodowania płatnego w walucie </w:t>
      </w:r>
      <w:r w:rsidRPr="00404EC6">
        <w:rPr>
          <w:rFonts w:cstheme="minorHAnsi"/>
        </w:rPr>
        <w:t>polskiej, w kwotach określonych w powyższych tabelach.</w:t>
      </w:r>
    </w:p>
    <w:p w14:paraId="58E62A95" w14:textId="77777777" w:rsidR="008148B2" w:rsidRPr="00404EC6" w:rsidRDefault="008148B2" w:rsidP="00FD233D">
      <w:pPr>
        <w:pStyle w:val="Akapitzlist"/>
        <w:ind w:left="360"/>
        <w:rPr>
          <w:rFonts w:cstheme="minorHAnsi"/>
        </w:rPr>
      </w:pPr>
      <w:r w:rsidRPr="00404EC6">
        <w:rPr>
          <w:rFonts w:cstheme="minorHAnsi"/>
        </w:rPr>
        <w:t>Żadne zmiany warunków ubezpieczenia nie zostaną dokonane bez zgody Zamawiającego.</w:t>
      </w:r>
    </w:p>
    <w:p w14:paraId="10FC70CC" w14:textId="77777777" w:rsidR="008148B2" w:rsidRPr="00404EC6" w:rsidRDefault="008148B2" w:rsidP="00FD233D">
      <w:pPr>
        <w:pStyle w:val="Akapitzlist"/>
        <w:ind w:left="360"/>
        <w:rPr>
          <w:rFonts w:cstheme="minorHAnsi"/>
        </w:rPr>
      </w:pPr>
      <w:r w:rsidRPr="00404EC6">
        <w:rPr>
          <w:rFonts w:cstheme="minorHAnsi"/>
        </w:rPr>
        <w:t>Obie strony będą przestrzegać wszystkich warunków zawartych w umowach ubezpieczeniowych.</w:t>
      </w:r>
    </w:p>
    <w:p w14:paraId="3F7FED58" w14:textId="77777777" w:rsidR="008148B2" w:rsidRPr="00404EC6" w:rsidRDefault="008148B2" w:rsidP="00FD233D">
      <w:pPr>
        <w:pStyle w:val="Akapitzlist"/>
        <w:ind w:left="360"/>
        <w:rPr>
          <w:rFonts w:cstheme="minorHAnsi"/>
        </w:rPr>
      </w:pPr>
      <w:r w:rsidRPr="00404EC6">
        <w:rPr>
          <w:rFonts w:cstheme="minorHAnsi"/>
        </w:rPr>
        <w:t>Wykonawca jest zobowiązany do utrzymywania w mocy wymaganych umów ubezpieczenia/polis ubezpieczeniowych przez cały okres obowiązywania umowy.</w:t>
      </w:r>
    </w:p>
    <w:p w14:paraId="285FC1DA" w14:textId="77777777" w:rsidR="00112319" w:rsidRPr="00404EC6" w:rsidRDefault="008148B2" w:rsidP="00FD233D">
      <w:pPr>
        <w:pStyle w:val="Akapitzlist"/>
        <w:numPr>
          <w:ilvl w:val="0"/>
          <w:numId w:val="4"/>
        </w:numPr>
        <w:ind w:left="360"/>
        <w:rPr>
          <w:rFonts w:cstheme="minorHAnsi"/>
        </w:rPr>
      </w:pPr>
      <w:r w:rsidRPr="00404EC6">
        <w:rPr>
          <w:rFonts w:cstheme="minorHAnsi"/>
        </w:rPr>
        <w:t>Wykonawca od chwili przejęcia terenu budowy zapewnia zabezpieczenie terenu budowy i robót oraz warunki bezpieczeństwa i higieny pracy.</w:t>
      </w:r>
      <w:r w:rsidR="00112319" w:rsidRPr="00404EC6">
        <w:rPr>
          <w:rFonts w:cstheme="minorHAnsi"/>
        </w:rPr>
        <w:t xml:space="preserve"> </w:t>
      </w:r>
      <w:r w:rsidRPr="00404EC6">
        <w:rPr>
          <w:rFonts w:cstheme="minorHAnsi"/>
        </w:rPr>
        <w:t>Od daty protokolarnego przejęcia terenu budowy do momentu odbioru robót Wykonawca ponosi odpowiedzialność na zasadach ogólnych za wszelkie szkody wynikłe na tym terenie.</w:t>
      </w:r>
    </w:p>
    <w:p w14:paraId="1361C13B" w14:textId="77777777" w:rsidR="008148B2" w:rsidRPr="00404EC6" w:rsidRDefault="008148B2" w:rsidP="00FD233D">
      <w:pPr>
        <w:pStyle w:val="Akapitzlist"/>
        <w:numPr>
          <w:ilvl w:val="0"/>
          <w:numId w:val="4"/>
        </w:numPr>
        <w:ind w:left="360"/>
        <w:rPr>
          <w:rFonts w:cstheme="minorHAnsi"/>
        </w:rPr>
      </w:pPr>
      <w:r w:rsidRPr="00404EC6">
        <w:rPr>
          <w:rFonts w:cstheme="minorHAnsi"/>
        </w:rPr>
        <w:t>Wykonawca wykona zasilanie placu budowy na własny koszt oraz pokryje we własnym zakresie koszt mediów, jak też we własnym zakresie i na swój koszt urządzi zaplecze budowy w rozmiarach koniecznych do realizacji robót na terenie przekazanym przez Zamawiającego.</w:t>
      </w:r>
    </w:p>
    <w:p w14:paraId="7AD80F91" w14:textId="343E0A0B" w:rsidR="0092379F" w:rsidRPr="00404EC6" w:rsidRDefault="0092379F" w:rsidP="00FD233D">
      <w:pPr>
        <w:pStyle w:val="Akapitzlist"/>
        <w:numPr>
          <w:ilvl w:val="0"/>
          <w:numId w:val="4"/>
        </w:numPr>
        <w:ind w:left="360"/>
        <w:rPr>
          <w:rFonts w:cstheme="minorHAnsi"/>
        </w:rPr>
      </w:pPr>
      <w:r w:rsidRPr="00404EC6">
        <w:rPr>
          <w:rFonts w:cstheme="minorHAnsi"/>
        </w:rPr>
        <w:t xml:space="preserve">Roboty będą prowadzone na czynnym obiekcie, wobec czego Wykonawca musi uwzględnić wynikające stąd ograniczenia i konieczność wykonania dodatkowych zabezpieczeń, w tym w szczególności prowadzenie robót w taki sposób aby nie zanieczyszczać terenu nie objętego robotami i </w:t>
      </w:r>
      <w:r w:rsidR="00D27CEA" w:rsidRPr="00404EC6">
        <w:rPr>
          <w:rFonts w:cstheme="minorHAnsi"/>
        </w:rPr>
        <w:t xml:space="preserve">nie utrudniać funkcjonowania </w:t>
      </w:r>
      <w:r w:rsidRPr="00404EC6">
        <w:rPr>
          <w:rFonts w:cstheme="minorHAnsi"/>
        </w:rPr>
        <w:t>szkoły.</w:t>
      </w:r>
    </w:p>
    <w:p w14:paraId="69EB16D6" w14:textId="4DDA293B" w:rsidR="0092379F" w:rsidRPr="00404EC6" w:rsidRDefault="0092379F" w:rsidP="00FD233D">
      <w:pPr>
        <w:pStyle w:val="Akapitzlist"/>
        <w:numPr>
          <w:ilvl w:val="0"/>
          <w:numId w:val="4"/>
        </w:numPr>
        <w:ind w:left="360"/>
        <w:rPr>
          <w:rFonts w:cstheme="minorHAnsi"/>
        </w:rPr>
      </w:pPr>
      <w:r w:rsidRPr="00404EC6">
        <w:rPr>
          <w:rFonts w:cstheme="minorHAnsi"/>
        </w:rPr>
        <w:t xml:space="preserve"> Wykonawca prowadził będzie roboty w sposób jak najmniej uciążliwy dla pracowników i uczniów szkoły oraz w ścisłej współpracy z dyrekcją szkoły – administracją budynku. Prace głośne i uciążliwe, należy wykonywać w godzinach uzgodnionych z administracją budynku.</w:t>
      </w:r>
    </w:p>
    <w:p w14:paraId="053578E9" w14:textId="2315DA25" w:rsidR="008148B2" w:rsidRPr="00404EC6" w:rsidRDefault="0092379F" w:rsidP="00FD233D">
      <w:pPr>
        <w:pStyle w:val="Akapitzlist"/>
        <w:numPr>
          <w:ilvl w:val="0"/>
          <w:numId w:val="4"/>
        </w:numPr>
        <w:ind w:left="360"/>
        <w:rPr>
          <w:rFonts w:cstheme="minorHAnsi"/>
        </w:rPr>
      </w:pPr>
      <w:r w:rsidRPr="00404EC6">
        <w:rPr>
          <w:rFonts w:cstheme="minorHAnsi"/>
        </w:rPr>
        <w:t>Wykonawca d</w:t>
      </w:r>
      <w:r w:rsidR="008148B2" w:rsidRPr="00404EC6">
        <w:rPr>
          <w:rFonts w:cstheme="minorHAnsi"/>
        </w:rPr>
        <w:t>okonana zabezpieczenia instalacji, urządzeń, obiektów, terenów zielonych, drzew na terenie robót i w jej bezpośrednim otoczeniu, przed ich zniszczeniem lub uszkodzeniem w trakcie wykonywania robót</w:t>
      </w:r>
      <w:r w:rsidRPr="00404EC6">
        <w:rPr>
          <w:rFonts w:cstheme="minorHAnsi"/>
        </w:rPr>
        <w:t xml:space="preserve"> </w:t>
      </w:r>
      <w:r w:rsidR="008148B2" w:rsidRPr="00404EC6">
        <w:rPr>
          <w:rFonts w:cstheme="minorHAnsi"/>
        </w:rPr>
        <w:t>.</w:t>
      </w:r>
    </w:p>
    <w:p w14:paraId="6F6C26AF" w14:textId="77777777" w:rsidR="008148B2" w:rsidRPr="00404EC6" w:rsidRDefault="008148B2" w:rsidP="00FD233D">
      <w:pPr>
        <w:pStyle w:val="Akapitzlist"/>
        <w:numPr>
          <w:ilvl w:val="0"/>
          <w:numId w:val="4"/>
        </w:numPr>
        <w:ind w:left="360"/>
        <w:rPr>
          <w:rFonts w:cstheme="minorHAnsi"/>
        </w:rPr>
      </w:pPr>
      <w:r w:rsidRPr="00404EC6">
        <w:rPr>
          <w:rFonts w:cstheme="minorHAnsi"/>
        </w:rPr>
        <w:t>Wykonawca zobowiązany jest do dbania o porządek na terenie robót oraz utrzymywania terenu robót  w należytym stanie i porządku oraz w stanie wolnym od przeszkód komunikacyjnych.</w:t>
      </w:r>
    </w:p>
    <w:p w14:paraId="089348A8" w14:textId="77777777" w:rsidR="00112319" w:rsidRPr="00404EC6" w:rsidRDefault="008148B2" w:rsidP="00FD233D">
      <w:pPr>
        <w:pStyle w:val="Akapitzlist"/>
        <w:numPr>
          <w:ilvl w:val="0"/>
          <w:numId w:val="4"/>
        </w:numPr>
        <w:ind w:left="360"/>
        <w:rPr>
          <w:rFonts w:cstheme="minorHAnsi"/>
        </w:rPr>
      </w:pPr>
      <w:r w:rsidRPr="00404EC6">
        <w:rPr>
          <w:rFonts w:cstheme="minorHAnsi"/>
        </w:rPr>
        <w:t>Wykonawca dokona na własny koszt renowacji zniszczonych lub uszkodzonych w wyniku prowadzonych prac obiektów, dróg, nawierzchni, instalacji, terenów zielonych.</w:t>
      </w:r>
    </w:p>
    <w:p w14:paraId="76A5533F" w14:textId="77777777" w:rsidR="001E44D4" w:rsidRPr="00404EC6" w:rsidRDefault="00112319" w:rsidP="00FD233D">
      <w:pPr>
        <w:pStyle w:val="Akapitzlist"/>
        <w:numPr>
          <w:ilvl w:val="0"/>
          <w:numId w:val="4"/>
        </w:numPr>
        <w:ind w:left="360"/>
        <w:rPr>
          <w:rFonts w:cstheme="minorHAnsi"/>
        </w:rPr>
      </w:pPr>
      <w:r w:rsidRPr="00404EC6">
        <w:rPr>
          <w:rFonts w:cstheme="minorHAnsi"/>
        </w:rPr>
        <w:t>Po zakończeniu robót obiekt, teren inwestycji (teren budowy i zaplecze budowy) oraz tereny sąsiednie uporządkuje oraz pozostawi w stanie niepogorszonym względem stanu sprzed rozpoczęcia robót budowlanych.</w:t>
      </w:r>
    </w:p>
    <w:p w14:paraId="6CEE19B3" w14:textId="77777777" w:rsidR="001E44D4" w:rsidRPr="00404EC6" w:rsidRDefault="008148B2" w:rsidP="00FD233D">
      <w:pPr>
        <w:pStyle w:val="Akapitzlist"/>
        <w:numPr>
          <w:ilvl w:val="0"/>
          <w:numId w:val="4"/>
        </w:numPr>
        <w:ind w:left="360"/>
        <w:rPr>
          <w:rFonts w:cstheme="minorHAnsi"/>
        </w:rPr>
      </w:pPr>
      <w:r w:rsidRPr="00404EC6">
        <w:rPr>
          <w:rFonts w:cstheme="minorHAnsi"/>
        </w:rPr>
        <w:t>Wykonawca zobowiązany jest do prowadzenia Dziennika Budowy oraz obmierzania wykonywanych robót</w:t>
      </w:r>
      <w:r w:rsidR="007E5DEA" w:rsidRPr="00404EC6">
        <w:rPr>
          <w:rFonts w:cstheme="minorHAnsi"/>
        </w:rPr>
        <w:t xml:space="preserve"> (prowadzenia książki obmiarów).</w:t>
      </w:r>
    </w:p>
    <w:p w14:paraId="56493F20" w14:textId="77777777" w:rsidR="001E44D4" w:rsidRPr="00404EC6" w:rsidRDefault="008148B2" w:rsidP="00FD233D">
      <w:pPr>
        <w:pStyle w:val="Akapitzlist"/>
        <w:numPr>
          <w:ilvl w:val="0"/>
          <w:numId w:val="4"/>
        </w:numPr>
        <w:ind w:left="360"/>
        <w:rPr>
          <w:rFonts w:cstheme="minorHAnsi"/>
        </w:rPr>
      </w:pPr>
      <w:r w:rsidRPr="00404EC6">
        <w:rPr>
          <w:rFonts w:cstheme="minorHAnsi"/>
        </w:rPr>
        <w:t>Wykonawca sporządzi dokumentację fotograficzną wykonywanych robót, w tym w szczególności               z robót podlegających zakryciu (roboty zanikowe oraz zakrywane instalacyjne).</w:t>
      </w:r>
    </w:p>
    <w:p w14:paraId="35DFDF16" w14:textId="77777777" w:rsidR="001E44D4" w:rsidRDefault="008148B2" w:rsidP="00FD233D">
      <w:pPr>
        <w:pStyle w:val="Akapitzlist"/>
        <w:numPr>
          <w:ilvl w:val="0"/>
          <w:numId w:val="4"/>
        </w:numPr>
        <w:ind w:left="360"/>
        <w:rPr>
          <w:rFonts w:cstheme="minorHAnsi"/>
        </w:rPr>
      </w:pPr>
      <w:r w:rsidRPr="00404EC6">
        <w:rPr>
          <w:rFonts w:cstheme="minorHAnsi"/>
        </w:rPr>
        <w:lastRenderedPageBreak/>
        <w:t>Po zakończeniu robót Wykonawca winien usunąć poza teren budowy wszystkie urządzenia, tymczasowe zaplecze, resztki materiałów, wszelkiego rodzaju gruz i śmieci. Materiały z rozbiórki nadające się do dalszego użycia, a niewykorzystane do innych robót, należą do Zamawiającego. Wykonawca każdorazowo przed zagospodarowaniem odpadów ustali z Inspektorem nadzoru inwestorskiego rodzaj i ilość użytecznych materiałów z rozbiórki, które Wykonawca na własny koszt odwiezie do miejsca wskazanego przez Zamawiającego</w:t>
      </w:r>
      <w:r w:rsidRPr="001E44D4">
        <w:rPr>
          <w:rFonts w:cstheme="minorHAnsi"/>
        </w:rPr>
        <w:t>. Pozostałe materiały z rozbiórki podlegają zagospodarowaniu i utylizacji przez Wykonawcę. Wykonawca jest odpowiedzialny za zagospodarowanie odpadów zgodnie z obowiązującymi przepisami. Koszty związane                                            z wypełnieniem wskazanych wyżej obowiązków są uwzględnione w wynagrodzeniu umownym.</w:t>
      </w:r>
    </w:p>
    <w:p w14:paraId="78E88BBC" w14:textId="77777777" w:rsidR="001E44D4" w:rsidRDefault="008148B2" w:rsidP="00FD233D">
      <w:pPr>
        <w:pStyle w:val="Akapitzlist"/>
        <w:numPr>
          <w:ilvl w:val="0"/>
          <w:numId w:val="4"/>
        </w:numPr>
        <w:ind w:left="360"/>
        <w:rPr>
          <w:rFonts w:cstheme="minorHAnsi"/>
        </w:rPr>
      </w:pPr>
      <w:r w:rsidRPr="001E44D4">
        <w:rPr>
          <w:rFonts w:cstheme="minorHAnsi"/>
        </w:rPr>
        <w:t>Wykonawca winien chronić przed uszkodzeniem wykonane przez siebie roboty aż do momentu dokonania odbioru końcowego przedmiotu umowy.</w:t>
      </w:r>
    </w:p>
    <w:p w14:paraId="1171FBAE" w14:textId="77777777" w:rsidR="001E44D4" w:rsidRDefault="008148B2" w:rsidP="00FD233D">
      <w:pPr>
        <w:pStyle w:val="Akapitzlist"/>
        <w:numPr>
          <w:ilvl w:val="0"/>
          <w:numId w:val="4"/>
        </w:numPr>
        <w:ind w:left="360"/>
        <w:rPr>
          <w:rFonts w:cstheme="minorHAnsi"/>
        </w:rPr>
      </w:pPr>
      <w:r w:rsidRPr="001E44D4">
        <w:rPr>
          <w:rFonts w:cstheme="minorHAnsi"/>
        </w:rPr>
        <w:t>Wykonawca musi zapewnić Inspektorowi nadzoru pełną dostępność do robót. Wykonawca jest zobowiązany informować Inspektora nadzoru kiedy roboty zanikające oraz ulegające zakryciu będą gotowe do zbadania  i odbioru.</w:t>
      </w:r>
    </w:p>
    <w:p w14:paraId="07355839" w14:textId="77777777" w:rsidR="001E44D4" w:rsidRDefault="008148B2" w:rsidP="00FD233D">
      <w:pPr>
        <w:pStyle w:val="Akapitzlist"/>
        <w:numPr>
          <w:ilvl w:val="0"/>
          <w:numId w:val="4"/>
        </w:numPr>
        <w:ind w:left="360"/>
        <w:rPr>
          <w:rFonts w:cstheme="minorHAnsi"/>
        </w:rPr>
      </w:pPr>
      <w:r w:rsidRPr="001E44D4">
        <w:rPr>
          <w:rFonts w:cstheme="minorHAnsi"/>
        </w:rPr>
        <w:t>Wykonawca wykona przedmiot umowy z materiałów własnych odpowiadających wymaganiom określonym  art. 10 ustawy z dnia 7 lipca 1994r. Prawo budowlane.</w:t>
      </w:r>
    </w:p>
    <w:p w14:paraId="091E18AD" w14:textId="77777777" w:rsidR="001E44D4" w:rsidRDefault="008148B2" w:rsidP="00FD233D">
      <w:pPr>
        <w:pStyle w:val="Akapitzlist"/>
        <w:numPr>
          <w:ilvl w:val="0"/>
          <w:numId w:val="4"/>
        </w:numPr>
        <w:ind w:left="360"/>
        <w:rPr>
          <w:rFonts w:cstheme="minorHAnsi"/>
        </w:rPr>
      </w:pPr>
      <w:r w:rsidRPr="001E44D4">
        <w:rPr>
          <w:rFonts w:cstheme="minorHAnsi"/>
        </w:rPr>
        <w:t>Rodzaj materiałów proponowanych przez Wykonawcę podlega przed wbudowaniem wcześniejszej akceptacji przez Zamawiającego.</w:t>
      </w:r>
    </w:p>
    <w:p w14:paraId="5A9D9580" w14:textId="77777777" w:rsidR="001E44D4" w:rsidRDefault="008148B2" w:rsidP="00FD233D">
      <w:pPr>
        <w:pStyle w:val="Akapitzlist"/>
        <w:numPr>
          <w:ilvl w:val="0"/>
          <w:numId w:val="4"/>
        </w:numPr>
        <w:ind w:left="360"/>
        <w:rPr>
          <w:rFonts w:cstheme="minorHAnsi"/>
        </w:rPr>
      </w:pPr>
      <w:r w:rsidRPr="001E44D4">
        <w:rPr>
          <w:rFonts w:cstheme="minorHAnsi"/>
        </w:rPr>
        <w:t>Wykonawca ma obowiązek zapewnienia Zamawiającemu, wszystkim osobom upoważnionym przez niego,  jak też innym uczestnikom procesu budowlanego, dostępu do terenu budowy i do każdego miejsca, gdzie roboty w związku z umową będą wykonywane. Wykonawca z tego tytułu nie ponosi odpowiedzialności za jakikolwiek szkody spowodowane wyłącznie przez przedstawicieli Zamawiającego w związku   z zapewnieniem im dostępu do placu budowy.</w:t>
      </w:r>
    </w:p>
    <w:p w14:paraId="7F038AE2" w14:textId="52A3E513" w:rsidR="001E44D4" w:rsidRPr="00663F12" w:rsidRDefault="008148B2" w:rsidP="00FD233D">
      <w:pPr>
        <w:pStyle w:val="Akapitzlist"/>
        <w:numPr>
          <w:ilvl w:val="0"/>
          <w:numId w:val="4"/>
        </w:numPr>
        <w:ind w:left="360"/>
        <w:rPr>
          <w:rFonts w:cstheme="minorHAnsi"/>
        </w:rPr>
      </w:pPr>
      <w:r w:rsidRPr="001E44D4">
        <w:rPr>
          <w:rFonts w:cstheme="minorHAnsi"/>
        </w:rPr>
        <w:t>Wykonawca zobowiązuje się do wykonania ustalonego w umowie przedmiotu zamó</w:t>
      </w:r>
      <w:r w:rsidR="00D5597E" w:rsidRPr="001E44D4">
        <w:rPr>
          <w:rFonts w:cstheme="minorHAnsi"/>
        </w:rPr>
        <w:t xml:space="preserve">wienia zgodnie </w:t>
      </w:r>
      <w:r w:rsidRPr="001E44D4">
        <w:rPr>
          <w:rFonts w:cstheme="minorHAnsi"/>
        </w:rPr>
        <w:t xml:space="preserve"> z dokumentacją postępowania, </w:t>
      </w:r>
      <w:r w:rsidR="00D5597E" w:rsidRPr="001E44D4">
        <w:rPr>
          <w:rFonts w:cstheme="minorHAnsi"/>
        </w:rPr>
        <w:t xml:space="preserve">warunkami wynikającymi </w:t>
      </w:r>
      <w:r w:rsidRPr="001E44D4">
        <w:rPr>
          <w:rFonts w:cstheme="minorHAnsi"/>
        </w:rPr>
        <w:t xml:space="preserve">z </w:t>
      </w:r>
      <w:r w:rsidR="009E444B">
        <w:rPr>
          <w:rFonts w:cstheme="minorHAnsi"/>
        </w:rPr>
        <w:t>o</w:t>
      </w:r>
      <w:r w:rsidRPr="001E44D4">
        <w:rPr>
          <w:rFonts w:cstheme="minorHAnsi"/>
        </w:rPr>
        <w:t>bowiązujących przepisów technicznych i prawa budowlanego, obowiązujących Polskich Norm i aprobat technicznych, postanowieniami Specyfikacji Warunków Zamówienia,  zasadami rzetelnej wiedzy technicznej</w:t>
      </w:r>
      <w:r w:rsidR="009E444B">
        <w:rPr>
          <w:rFonts w:cstheme="minorHAnsi"/>
        </w:rPr>
        <w:t xml:space="preserve">                       </w:t>
      </w:r>
      <w:r w:rsidRPr="001E44D4">
        <w:rPr>
          <w:rFonts w:cstheme="minorHAnsi"/>
        </w:rPr>
        <w:t xml:space="preserve"> i sztuki budowlanej i </w:t>
      </w:r>
      <w:r w:rsidRPr="00663F12">
        <w:rPr>
          <w:rFonts w:cstheme="minorHAnsi"/>
        </w:rPr>
        <w:t>oddania go Zamawiającemu w terminie  i na zasadach ustalonych w umowie.</w:t>
      </w:r>
    </w:p>
    <w:p w14:paraId="53356727" w14:textId="45F3FF54" w:rsidR="008148B2" w:rsidRPr="00663F12" w:rsidRDefault="008148B2" w:rsidP="00FD233D">
      <w:pPr>
        <w:pStyle w:val="Akapitzlist"/>
        <w:numPr>
          <w:ilvl w:val="0"/>
          <w:numId w:val="4"/>
        </w:numPr>
        <w:ind w:left="360"/>
        <w:rPr>
          <w:rFonts w:cstheme="minorHAnsi"/>
        </w:rPr>
      </w:pPr>
      <w:r w:rsidRPr="00663F12">
        <w:rPr>
          <w:rFonts w:cstheme="minorHAnsi"/>
        </w:rPr>
        <w:t xml:space="preserve">Wykonawca na piśmie najpóźniej w terminie 7 dni przed upływem terminu realizacji przedmiotu umowy wskazanego w § 2 ust. 1 zawiadomi pisemnie Zamawiającego o zakończeniu wykonania przedmiotu umowy i jego gotowości do dokonania odbioru końcowego. </w:t>
      </w:r>
    </w:p>
    <w:p w14:paraId="42C32819" w14:textId="77777777" w:rsidR="008148B2" w:rsidRPr="00663F12" w:rsidRDefault="008148B2" w:rsidP="00FD233D">
      <w:pPr>
        <w:pStyle w:val="Akapitzlist"/>
        <w:ind w:left="360"/>
        <w:rPr>
          <w:rFonts w:cstheme="minorHAnsi"/>
        </w:rPr>
      </w:pPr>
      <w:r w:rsidRPr="00663F12">
        <w:rPr>
          <w:rFonts w:cstheme="minorHAnsi"/>
        </w:rPr>
        <w:t>Gotowość przedmiotu umowy do odbioru końcowego winna być udokumentowana dołączonymi do zawiadomienia dokumentami obejmującymi:</w:t>
      </w:r>
    </w:p>
    <w:p w14:paraId="3CA40543" w14:textId="77777777" w:rsidR="008148B2" w:rsidRPr="00663F12" w:rsidRDefault="008148B2" w:rsidP="00FD233D">
      <w:pPr>
        <w:pStyle w:val="Akapitzlist"/>
        <w:numPr>
          <w:ilvl w:val="0"/>
          <w:numId w:val="6"/>
        </w:numPr>
        <w:ind w:left="720"/>
        <w:rPr>
          <w:rFonts w:cstheme="minorHAnsi"/>
        </w:rPr>
      </w:pPr>
      <w:r w:rsidRPr="00663F12">
        <w:rPr>
          <w:rFonts w:cstheme="minorHAnsi"/>
        </w:rPr>
        <w:t>oświadczenie Wykonawcy o zgodności i kompletności wykonania przedmiotu umowy                                  z warunkami niniejszej umowy,</w:t>
      </w:r>
    </w:p>
    <w:p w14:paraId="1DF5F7B3" w14:textId="49232C38" w:rsidR="00EE0981" w:rsidRPr="00663F12" w:rsidRDefault="00EE0981" w:rsidP="00FD233D">
      <w:pPr>
        <w:pStyle w:val="Akapitzlist"/>
        <w:numPr>
          <w:ilvl w:val="0"/>
          <w:numId w:val="6"/>
        </w:numPr>
        <w:ind w:left="720"/>
        <w:rPr>
          <w:rFonts w:cstheme="minorHAnsi"/>
        </w:rPr>
      </w:pPr>
      <w:r w:rsidRPr="00663F12">
        <w:rPr>
          <w:rFonts w:cstheme="minorHAnsi"/>
        </w:rPr>
        <w:t>atesty certyfikaty na użyte materiały</w:t>
      </w:r>
      <w:r w:rsidR="00F003CC" w:rsidRPr="00663F12">
        <w:rPr>
          <w:rFonts w:cstheme="minorHAnsi"/>
        </w:rPr>
        <w:t>,</w:t>
      </w:r>
    </w:p>
    <w:p w14:paraId="50A29D04" w14:textId="65643E14" w:rsidR="00EE0981" w:rsidRPr="00663F12" w:rsidRDefault="00EE0981" w:rsidP="00FD233D">
      <w:pPr>
        <w:pStyle w:val="Akapitzlist"/>
        <w:numPr>
          <w:ilvl w:val="0"/>
          <w:numId w:val="6"/>
        </w:numPr>
        <w:ind w:left="720"/>
        <w:rPr>
          <w:rFonts w:cstheme="minorHAnsi"/>
        </w:rPr>
      </w:pPr>
      <w:r w:rsidRPr="00663F12">
        <w:rPr>
          <w:rFonts w:cstheme="minorHAnsi"/>
        </w:rPr>
        <w:t>świadectwo energetyczne</w:t>
      </w:r>
      <w:r w:rsidR="00F003CC" w:rsidRPr="00663F12">
        <w:rPr>
          <w:rFonts w:cstheme="minorHAnsi"/>
        </w:rPr>
        <w:t>.</w:t>
      </w:r>
      <w:r w:rsidRPr="00663F12">
        <w:rPr>
          <w:rFonts w:cstheme="minorHAnsi"/>
        </w:rPr>
        <w:t xml:space="preserve"> </w:t>
      </w:r>
    </w:p>
    <w:p w14:paraId="303B8F15" w14:textId="38733EC9" w:rsidR="008148B2" w:rsidRPr="00663F12" w:rsidRDefault="008148B2" w:rsidP="00FD233D">
      <w:pPr>
        <w:pStyle w:val="Akapitzlist"/>
        <w:numPr>
          <w:ilvl w:val="0"/>
          <w:numId w:val="4"/>
        </w:numPr>
        <w:ind w:left="284"/>
        <w:rPr>
          <w:rFonts w:cstheme="minorHAnsi"/>
        </w:rPr>
      </w:pPr>
      <w:r w:rsidRPr="00663F12">
        <w:rPr>
          <w:rFonts w:cstheme="minorHAnsi"/>
        </w:rPr>
        <w:t xml:space="preserve">Wykonawca ponosi pełną odpowiedzialność cywilną za niewykonanie lub nienależyte wykonanie przedmiotu umowy oraz za wszelkie szkody na osobach i rzeczach powstałe w związku </w:t>
      </w:r>
      <w:r w:rsidR="009E444B" w:rsidRPr="00663F12">
        <w:rPr>
          <w:rFonts w:cstheme="minorHAnsi"/>
        </w:rPr>
        <w:t xml:space="preserve">                                         </w:t>
      </w:r>
      <w:r w:rsidRPr="00663F12">
        <w:rPr>
          <w:rFonts w:cstheme="minorHAnsi"/>
        </w:rPr>
        <w:t xml:space="preserve"> z wykonywanym lub nienależycie wykonanym przedmiotem umowy.</w:t>
      </w:r>
    </w:p>
    <w:p w14:paraId="77ECDCF6" w14:textId="77777777" w:rsidR="008148B2" w:rsidRPr="00663F12" w:rsidRDefault="008148B2" w:rsidP="00FD233D">
      <w:pPr>
        <w:pStyle w:val="Akapitzlist"/>
        <w:numPr>
          <w:ilvl w:val="0"/>
          <w:numId w:val="4"/>
        </w:numPr>
        <w:ind w:left="284"/>
        <w:rPr>
          <w:rFonts w:cstheme="minorHAnsi"/>
        </w:rPr>
      </w:pPr>
      <w:r w:rsidRPr="00663F12">
        <w:rPr>
          <w:rFonts w:cstheme="minorHAnsi"/>
        </w:rPr>
        <w:t>Wymagania dotyczące zatrudnienia na podstawie stosunku pracy.</w:t>
      </w:r>
    </w:p>
    <w:p w14:paraId="54E5BC62" w14:textId="6A9F9805" w:rsidR="008148B2" w:rsidRPr="00663F12" w:rsidRDefault="008148B2" w:rsidP="00FD233D">
      <w:pPr>
        <w:pStyle w:val="Akapitzlist"/>
        <w:numPr>
          <w:ilvl w:val="0"/>
          <w:numId w:val="7"/>
        </w:numPr>
        <w:rPr>
          <w:rFonts w:cstheme="minorHAnsi"/>
        </w:rPr>
      </w:pPr>
      <w:r w:rsidRPr="00663F12">
        <w:rPr>
          <w:rFonts w:cstheme="minorHAnsi"/>
        </w:rPr>
        <w:t xml:space="preserve">Zamawiający wymaga, aby w okresie realizacji przedmiotu niniejszej umowy osoby, które będą świadczyły pracę u Wykonawcy i/lub Podwykonawcy w sposób określony w art. 22 § 1 ustawy z dnia 26.06.1974r. Kodeks Pracy, zwane dalej „pracownikiem” lub „pracownikami”, zatrudnione były w okresie wykonywania przez nie czynności na podstawie stosunku pracy.              Wymaganie powyższe dotyczy pracowników wykonujących roboty </w:t>
      </w:r>
      <w:r w:rsidR="009E444B" w:rsidRPr="00663F12">
        <w:rPr>
          <w:rFonts w:cstheme="minorHAnsi"/>
        </w:rPr>
        <w:t xml:space="preserve">demontażowe                                    i </w:t>
      </w:r>
      <w:r w:rsidRPr="00663F12">
        <w:rPr>
          <w:rFonts w:cstheme="minorHAnsi"/>
        </w:rPr>
        <w:t>rozbiórkowe, montażowe, dekarskie,  tynkarskie i wykończeniowe oraz roboty na wysokości. Wymóg ten nie dotyczy osób kierujących budową</w:t>
      </w:r>
      <w:r w:rsidR="00E11189" w:rsidRPr="00663F12">
        <w:rPr>
          <w:rFonts w:cstheme="minorHAnsi"/>
        </w:rPr>
        <w:t>.</w:t>
      </w:r>
    </w:p>
    <w:p w14:paraId="0C78CE8D" w14:textId="77777777" w:rsidR="008148B2" w:rsidRPr="00485FD2" w:rsidRDefault="008148B2" w:rsidP="00FD233D">
      <w:pPr>
        <w:pStyle w:val="Akapitzlist"/>
        <w:numPr>
          <w:ilvl w:val="0"/>
          <w:numId w:val="7"/>
        </w:numPr>
        <w:rPr>
          <w:rFonts w:cstheme="minorHAnsi"/>
        </w:rPr>
      </w:pPr>
      <w:r w:rsidRPr="00663F12">
        <w:rPr>
          <w:rFonts w:cstheme="minorHAnsi"/>
        </w:rPr>
        <w:lastRenderedPageBreak/>
        <w:t>W terminie 14 dni od dnia zawarcia niniejszej umowy Wykonawca</w:t>
      </w:r>
      <w:r w:rsidRPr="00485FD2">
        <w:rPr>
          <w:rFonts w:cstheme="minorHAnsi"/>
        </w:rPr>
        <w:t xml:space="preserve"> przedłoży Zamawiającemu;</w:t>
      </w:r>
    </w:p>
    <w:p w14:paraId="1198ADA0" w14:textId="77777777" w:rsidR="008148B2" w:rsidRPr="00485FD2" w:rsidRDefault="008148B2" w:rsidP="00FD233D">
      <w:pPr>
        <w:pStyle w:val="Akapitzlist"/>
        <w:numPr>
          <w:ilvl w:val="0"/>
          <w:numId w:val="8"/>
        </w:numPr>
        <w:rPr>
          <w:rFonts w:cstheme="minorHAnsi"/>
        </w:rPr>
      </w:pPr>
      <w:r w:rsidRPr="00485FD2">
        <w:rPr>
          <w:rFonts w:cstheme="minorHAnsi"/>
        </w:rPr>
        <w:t>pisemne oświadczenie o zatrudnianiu przez Wykonawcę i/lub Podwykonawców na podstawie stosunku pracy pracowników, o których mowa w pkt 1),</w:t>
      </w:r>
    </w:p>
    <w:p w14:paraId="294981A8" w14:textId="77777777" w:rsidR="008148B2" w:rsidRPr="00485FD2" w:rsidRDefault="008148B2" w:rsidP="00FD233D">
      <w:pPr>
        <w:pStyle w:val="Akapitzlist"/>
        <w:numPr>
          <w:ilvl w:val="0"/>
          <w:numId w:val="8"/>
        </w:numPr>
        <w:rPr>
          <w:rFonts w:cstheme="minorHAnsi"/>
        </w:rPr>
      </w:pPr>
      <w:r w:rsidRPr="00485FD2">
        <w:rPr>
          <w:rFonts w:cstheme="minorHAnsi"/>
        </w:rPr>
        <w:t>pisemne oświadczenie w przedmiocie niezatrudniania przez Wykonawcę i/lub Podwykonawców przez cały okres realizacji przedmiotu niniejszej umowy pracowników na warunkach nierespektujących obowiązujących regulacji prawa pracy, w tym wysokości minimalnego wynagrodzenia za pracę i/lub minimalnej stawki godzinowej.</w:t>
      </w:r>
    </w:p>
    <w:p w14:paraId="03FFDC28" w14:textId="77777777" w:rsidR="008148B2" w:rsidRPr="00485FD2" w:rsidRDefault="008148B2" w:rsidP="00FD233D">
      <w:pPr>
        <w:pStyle w:val="Akapitzlist"/>
        <w:numPr>
          <w:ilvl w:val="0"/>
          <w:numId w:val="7"/>
        </w:numPr>
        <w:rPr>
          <w:rFonts w:cstheme="minorHAnsi"/>
        </w:rPr>
      </w:pPr>
      <w:r w:rsidRPr="00485FD2">
        <w:rPr>
          <w:rFonts w:cstheme="minorHAnsi"/>
        </w:rPr>
        <w:t>Na żądanie Zamawiającego w każdym czasie Wykonawca zobowiązany jest okazać do wglądu przedstawicielowi Zamawiającego, aktualny pisemny wykaz pracowników Wykonawcy i/lub Podwykonawców, o których mowa w pkt 1), ze wskazaniem dat zawarcia umów, stanowisk</w:t>
      </w:r>
      <w:r>
        <w:rPr>
          <w:rFonts w:cstheme="minorHAnsi"/>
        </w:rPr>
        <w:t xml:space="preserve">                    </w:t>
      </w:r>
      <w:r w:rsidRPr="00485FD2">
        <w:rPr>
          <w:rFonts w:cstheme="minorHAnsi"/>
        </w:rPr>
        <w:t xml:space="preserve"> i czynności, jakie wykonują (będą oni wykonywać) w ramach realizacji zamówienia. W każdym dniu realizacji przedmiotowej umowy Wykonawca zobowiązany jest posiadać pisemną listę obecności pracowników.</w:t>
      </w:r>
    </w:p>
    <w:p w14:paraId="09ADA102" w14:textId="72357254" w:rsidR="008148B2" w:rsidRPr="00485FD2" w:rsidRDefault="008148B2" w:rsidP="00FD233D">
      <w:pPr>
        <w:pStyle w:val="Akapitzlist"/>
        <w:numPr>
          <w:ilvl w:val="0"/>
          <w:numId w:val="7"/>
        </w:numPr>
        <w:rPr>
          <w:rFonts w:cstheme="minorHAnsi"/>
        </w:rPr>
      </w:pPr>
      <w:r w:rsidRPr="00485FD2">
        <w:rPr>
          <w:rFonts w:cstheme="minorHAnsi"/>
        </w:rPr>
        <w:t xml:space="preserve">Zamawiający ma prawo do kontroli spełnienia przez Wykonawcę wymagań, o których mowa </w:t>
      </w:r>
      <w:r>
        <w:rPr>
          <w:rFonts w:cstheme="minorHAnsi"/>
        </w:rPr>
        <w:t xml:space="preserve">             </w:t>
      </w:r>
      <w:r w:rsidRPr="00485FD2">
        <w:rPr>
          <w:rFonts w:cstheme="minorHAnsi"/>
        </w:rPr>
        <w:t xml:space="preserve">w pkt 1), poprzez zbadanie rzeczywistych warunków zatrudnienia, w tym na miejscu wykonywania czynności. Wykonawca zapewnia Zamawiającemu możliwość przeprowadzenia identyfikacji pracowników wykonujących przedmiot umowy z ramienia Wykonawcy i jego ewentualnych Podwykonawców zgodnie z obowiązującymi przepisami prawa. Zamawiający ma prawo żądać przedstawienia do wglądu niezbędnych dokumentów w tym zakresie, w tym umów o pracę (poświadczonych za zgodność z oryginałem kopii). Ponadto Zamawiający jest uprawniony do odebrania od pracowników oświadczeń w przedmiocie formy zatrudnienia oraz żądania przedłożenia oświadczeń Wykonawcy i/lub Podwykonawców w przedmiocie formy zatrudnienia pracowników. Przedkładane w tym celu dokumenty winny zawierać informacje, </w:t>
      </w:r>
      <w:r w:rsidR="008A1852">
        <w:rPr>
          <w:rFonts w:cstheme="minorHAnsi"/>
        </w:rPr>
        <w:t xml:space="preserve"> </w:t>
      </w:r>
      <w:r w:rsidRPr="00485FD2">
        <w:rPr>
          <w:rFonts w:cstheme="minorHAnsi"/>
        </w:rPr>
        <w:t xml:space="preserve">w tym dane osobowe, niezbędne do weryfikacji zatrudnienia na podstawie stosunku pracy, </w:t>
      </w:r>
      <w:r w:rsidR="008A1852">
        <w:rPr>
          <w:rFonts w:cstheme="minorHAnsi"/>
        </w:rPr>
        <w:t xml:space="preserve">  </w:t>
      </w:r>
      <w:r w:rsidRPr="00485FD2">
        <w:rPr>
          <w:rFonts w:cstheme="minorHAnsi"/>
        </w:rPr>
        <w:t>w szczególności imię i nazwisko zatrudnionego pracownika, datę zawarcia umowy o pracę, rodzaj umowy o pracę i zakres obowiązków pracownika. Zamawiający może również zwracać się do Państwowej Inspekcji Pracy celem weryfikacji zatrudnienia pracowników realizujących przedmiot zamówienia, w szczególności w przypadku powzięcia uzasadnionych wątpliwości</w:t>
      </w:r>
      <w:r w:rsidR="00D5597E">
        <w:rPr>
          <w:rFonts w:cstheme="minorHAnsi"/>
        </w:rPr>
        <w:t xml:space="preserve"> </w:t>
      </w:r>
      <w:r w:rsidRPr="00485FD2">
        <w:rPr>
          <w:rFonts w:cstheme="minorHAnsi"/>
        </w:rPr>
        <w:t xml:space="preserve"> co do przestrzegania regulacji prawa pracy i wymogów wynikających z niniejszej umowy przez Wykonawcę i/lub Podwykonawców.</w:t>
      </w:r>
    </w:p>
    <w:p w14:paraId="65067F39" w14:textId="77777777" w:rsidR="008148B2" w:rsidRPr="00485FD2" w:rsidRDefault="008148B2" w:rsidP="00FD233D">
      <w:pPr>
        <w:pStyle w:val="Akapitzlist"/>
        <w:numPr>
          <w:ilvl w:val="0"/>
          <w:numId w:val="7"/>
        </w:numPr>
        <w:rPr>
          <w:rFonts w:cstheme="minorHAnsi"/>
        </w:rPr>
      </w:pPr>
      <w:r w:rsidRPr="00485FD2">
        <w:rPr>
          <w:rFonts w:cstheme="minorHAnsi"/>
        </w:rPr>
        <w:t>Niedopełnienie przez Wykonawcę obowiązku zatrudniania pracowników wykonujących roboty na podstawie stosunku pracy, o którym mowa w pkt 1), lub naruszanie wymogów związanych z wykazywaniem spełniania tego obowiązku będzie skutkowało naliczaniem kar umownych określonych w niniejszej umowie.</w:t>
      </w:r>
    </w:p>
    <w:p w14:paraId="454BA212" w14:textId="77777777" w:rsidR="008148B2" w:rsidRPr="00485FD2" w:rsidRDefault="008148B2" w:rsidP="00FD233D">
      <w:pPr>
        <w:pStyle w:val="Akapitzlist"/>
        <w:numPr>
          <w:ilvl w:val="0"/>
          <w:numId w:val="7"/>
        </w:numPr>
        <w:rPr>
          <w:rFonts w:cstheme="minorHAnsi"/>
        </w:rPr>
      </w:pPr>
      <w:r w:rsidRPr="00485FD2">
        <w:rPr>
          <w:rFonts w:cstheme="minorHAnsi"/>
        </w:rPr>
        <w:t>Niespełnianie wymogów, o których mowa w pkt 1) – 4), w tym nieprzedłożenie przez Wykonawcę wymaganych dokumentów i informacji zgodnie z pkt 2) – 4), może stanowić podstawę do odstąpienia od umowy przez Zamawiającego z przyczyn leżących po stronie Wykonawcy (w związku z nienależytym wykonywaniem niniejszej umowy).</w:t>
      </w:r>
    </w:p>
    <w:p w14:paraId="019569C1" w14:textId="77777777" w:rsidR="008148B2" w:rsidRPr="00485FD2" w:rsidRDefault="008148B2" w:rsidP="00FD233D">
      <w:pPr>
        <w:pStyle w:val="Akapitzlist"/>
        <w:numPr>
          <w:ilvl w:val="0"/>
          <w:numId w:val="7"/>
        </w:numPr>
        <w:rPr>
          <w:rFonts w:cstheme="minorHAnsi"/>
        </w:rPr>
      </w:pPr>
      <w:r w:rsidRPr="00485FD2">
        <w:rPr>
          <w:rFonts w:cstheme="minorHAnsi"/>
        </w:rPr>
        <w:t>Wykonawca zobowiązuje się, że przed rozpoczęciem wykonania przedmiotu umowy pracownicy wykonujący prace zostaną przeszkoleni w zakresie przepisów BHP oraz będą posiadali aktualne badania lekarskie, niezbędne do wykonania powierzonych im obowiązków. Wykonawca ponosi odpowiedzialność za prawidłowe wyposażenie pracowników wykonujących prace oraz za ich bezpieczeństwo w trakcie wykonywania przedmiotu umowy.</w:t>
      </w:r>
    </w:p>
    <w:p w14:paraId="5C06C317" w14:textId="77777777" w:rsidR="008148B2" w:rsidRPr="00485FD2" w:rsidRDefault="008148B2" w:rsidP="00FD233D">
      <w:pPr>
        <w:pStyle w:val="Akapitzlist"/>
        <w:numPr>
          <w:ilvl w:val="0"/>
          <w:numId w:val="7"/>
        </w:numPr>
        <w:rPr>
          <w:rFonts w:cstheme="minorHAnsi"/>
        </w:rPr>
      </w:pPr>
      <w:r w:rsidRPr="00485FD2">
        <w:rPr>
          <w:rFonts w:cstheme="minorHAnsi"/>
        </w:rPr>
        <w:t xml:space="preserve">Wykonawca zobowiązuje się poinformować Zamawiającego o zmianie pracownika w terminie 7 dni od zaistnienia takiej zmiany. W przypadku dokonania takiej zmiany Wykonawca zobowiązany jest do pisemnego potwierdzenia, iż osoba ta spełnia wymagania określone w umowie. Zapisy punktu 1) – 7) stosuje się odpowiednio. Zmiana pracownika skutkuje </w:t>
      </w:r>
      <w:r w:rsidRPr="00485FD2">
        <w:rPr>
          <w:rFonts w:cstheme="minorHAnsi"/>
        </w:rPr>
        <w:lastRenderedPageBreak/>
        <w:t xml:space="preserve">koniecznością zmiany wykazu pracowników (jeżeli takowy został przekazany wcześniej Zamawiającemu). </w:t>
      </w:r>
    </w:p>
    <w:p w14:paraId="0A77291E" w14:textId="0BF6DE5C" w:rsidR="008148B2" w:rsidRDefault="008148B2" w:rsidP="00FD233D">
      <w:pPr>
        <w:rPr>
          <w:rFonts w:cstheme="minorHAnsi"/>
        </w:rPr>
      </w:pPr>
      <w:r w:rsidRPr="00485FD2">
        <w:rPr>
          <w:rFonts w:cstheme="minorHAnsi"/>
        </w:rPr>
        <w:t xml:space="preserve">§ </w:t>
      </w:r>
      <w:r w:rsidR="00DA7EB5">
        <w:rPr>
          <w:rFonts w:cstheme="minorHAnsi"/>
        </w:rPr>
        <w:t>6</w:t>
      </w:r>
      <w:r w:rsidRPr="00485FD2">
        <w:rPr>
          <w:rFonts w:cstheme="minorHAnsi"/>
        </w:rPr>
        <w:t>.</w:t>
      </w:r>
    </w:p>
    <w:p w14:paraId="18712816" w14:textId="5FEACCC5" w:rsidR="008148B2" w:rsidRPr="00FF27F5" w:rsidRDefault="008148B2" w:rsidP="00FD233D">
      <w:pPr>
        <w:pStyle w:val="Akapitzlist"/>
        <w:numPr>
          <w:ilvl w:val="0"/>
          <w:numId w:val="38"/>
        </w:numPr>
        <w:ind w:left="360"/>
        <w:rPr>
          <w:rFonts w:cstheme="minorHAnsi"/>
        </w:rPr>
      </w:pPr>
      <w:r w:rsidRPr="008E4DBE">
        <w:rPr>
          <w:rFonts w:cstheme="minorHAnsi"/>
        </w:rPr>
        <w:t>Wykonawca przedmiot umowy będzie realizował siłami własnymi/przy pomocy Podwykonawców w zakresie ________________________________________________</w:t>
      </w:r>
      <w:r w:rsidR="00E01829" w:rsidRPr="008E4DBE">
        <w:rPr>
          <w:rFonts w:cstheme="minorHAnsi"/>
        </w:rPr>
        <w:t xml:space="preserve"> </w:t>
      </w:r>
      <w:r w:rsidRPr="008E4DBE">
        <w:rPr>
          <w:rFonts w:cstheme="minorHAnsi"/>
        </w:rPr>
        <w:t>(</w:t>
      </w:r>
      <w:r w:rsidRPr="008E4DBE">
        <w:rPr>
          <w:rFonts w:cstheme="minorHAnsi"/>
          <w:i/>
          <w:iCs/>
        </w:rPr>
        <w:t>zgodnie z oświadczeniem złożonym w ofercie stanowiącej załącznik do niniejszej umowy</w:t>
      </w:r>
      <w:r w:rsidRPr="008E4DBE">
        <w:rPr>
          <w:rFonts w:cstheme="minorHAnsi"/>
        </w:rPr>
        <w:t xml:space="preserve">). </w:t>
      </w:r>
      <w:r w:rsidRPr="00FF27F5">
        <w:rPr>
          <w:rFonts w:cstheme="minorHAnsi"/>
        </w:rPr>
        <w:t>Jakakolwiek modyfikacja wskazanego w ofercie stanowiącej załącznik  do niniejszej umowy zakresu przedmiotu umowy (części zamówienia), którego wykonanie Wykonawca zamierza powierzyć Podwykonawcom, wymaga zawarcia aneksu do niniejszej umowy zgodnie z określonymi w niej zasadami dokonywania zmian treści umowy.</w:t>
      </w:r>
    </w:p>
    <w:p w14:paraId="481B92B5" w14:textId="77777777" w:rsidR="008148B2" w:rsidRPr="00271D71" w:rsidRDefault="008148B2" w:rsidP="00FD233D">
      <w:pPr>
        <w:pStyle w:val="Akapitzlist"/>
        <w:numPr>
          <w:ilvl w:val="0"/>
          <w:numId w:val="38"/>
        </w:numPr>
        <w:ind w:left="360"/>
        <w:rPr>
          <w:rFonts w:cstheme="minorHAnsi"/>
        </w:rPr>
      </w:pPr>
      <w:r w:rsidRPr="008E4DBE">
        <w:rPr>
          <w:rFonts w:cstheme="minorHAnsi"/>
        </w:rPr>
        <w:t>Wykonawca może powierzyć</w:t>
      </w:r>
      <w:r w:rsidRPr="00271D71">
        <w:rPr>
          <w:rFonts w:cstheme="minorHAnsi"/>
        </w:rPr>
        <w:t xml:space="preserve"> wykonanie części zamówienia Podwykonawcy – przy uwzględnieniu ust. 1. Powierzenie wykonania części zamówienia Podwykonawcom nie zwalnia Wykonawcy                                   z odpowiedzialności za należyte wykonanie tego zamówienia. </w:t>
      </w:r>
    </w:p>
    <w:p w14:paraId="64D804DD" w14:textId="77777777" w:rsidR="008148B2" w:rsidRPr="00485FD2" w:rsidRDefault="008148B2" w:rsidP="00FD233D">
      <w:pPr>
        <w:pStyle w:val="Akapitzlist"/>
        <w:ind w:left="360"/>
        <w:rPr>
          <w:rFonts w:cstheme="minorHAnsi"/>
        </w:rPr>
      </w:pPr>
      <w:r w:rsidRPr="00485FD2">
        <w:rPr>
          <w:rFonts w:cstheme="minorHAnsi"/>
        </w:rPr>
        <w:t>W przypadku wskazania przez Wykonawcę w ofercie zamiaru powierzenia części zamówienia do wykonania Podwykonawcom, Wykonawca przed przystąpieniem do wykonania zamówienia zobowiązany jest podać Zamawiającemu nazwy, dane kontaktowe oraz przedstawicieli Podwykonawców zaangażowanych w realizację zamówienia, jeżeli są już znani. Wykonawca winien zawiadamiać Zamawiającego o wszelkich zmianach w odniesieniu do informacji, o których mowa wyżej, w trakcie realizacji zamówienia, a także przekazywać wymagane informacje na temat nowych Podwykonawców, którym w późniejszym okresie zamierza powierzyć realizację części zamówienia.</w:t>
      </w:r>
    </w:p>
    <w:p w14:paraId="4E3F8DB1" w14:textId="77777777" w:rsidR="008148B2" w:rsidRPr="00485FD2" w:rsidRDefault="008148B2" w:rsidP="00FD233D">
      <w:pPr>
        <w:pStyle w:val="Akapitzlist"/>
        <w:ind w:left="360"/>
        <w:rPr>
          <w:rFonts w:cstheme="minorHAnsi"/>
        </w:rPr>
      </w:pPr>
      <w:r w:rsidRPr="00485FD2">
        <w:rPr>
          <w:rFonts w:cstheme="minorHAnsi"/>
        </w:rPr>
        <w:t>Jeżeli następcza zmiana albo rezygnacja z Podwykonawcy dotyczy podmiotu, na którego zasoby Wykonawca powoływał się w toku postępowania o udzielenie zamówienia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Jeżeli zdolności proponowanego innego Podwykonawcy nie potwierdzają spełniania warunków udziału w postępowaniu lub zachodzą wobec tego Podwykonawcy podstawy wykluczenia, Wykonawca na żądanie Zamawiającego ma obowiązek zastąpić tego Podwykonawcę innym podmiotem lub podmiotami albo wykazać, że samodzielnie spełnia warunki.</w:t>
      </w:r>
    </w:p>
    <w:p w14:paraId="772B9F5B" w14:textId="77777777" w:rsidR="008148B2" w:rsidRPr="00485FD2" w:rsidRDefault="008148B2" w:rsidP="00FD233D">
      <w:pPr>
        <w:pStyle w:val="Akapitzlist"/>
        <w:numPr>
          <w:ilvl w:val="0"/>
          <w:numId w:val="38"/>
        </w:numPr>
        <w:ind w:left="360"/>
        <w:rPr>
          <w:rFonts w:cstheme="minorHAnsi"/>
        </w:rPr>
      </w:pPr>
      <w:r w:rsidRPr="00485FD2">
        <w:rPr>
          <w:rFonts w:cstheme="minorHAnsi"/>
        </w:rPr>
        <w:t>Procedura zawierania i zgłaszania Zamawiającemu umów o podwykonawstwo w przypadku wykonywania umowy z udziałem Podwykonawców.</w:t>
      </w:r>
    </w:p>
    <w:p w14:paraId="5F8D6104" w14:textId="77777777" w:rsidR="008148B2" w:rsidRPr="00485FD2" w:rsidRDefault="008148B2" w:rsidP="00FD233D">
      <w:pPr>
        <w:pStyle w:val="Akapitzlist"/>
        <w:numPr>
          <w:ilvl w:val="0"/>
          <w:numId w:val="9"/>
        </w:numPr>
        <w:ind w:left="700"/>
        <w:rPr>
          <w:rFonts w:cstheme="minorHAnsi"/>
        </w:rPr>
      </w:pPr>
      <w:r w:rsidRPr="00485FD2">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DCFB324" w14:textId="77777777" w:rsidR="008148B2" w:rsidRPr="00485FD2" w:rsidRDefault="008148B2" w:rsidP="00FD233D">
      <w:pPr>
        <w:pStyle w:val="Akapitzlist"/>
        <w:numPr>
          <w:ilvl w:val="0"/>
          <w:numId w:val="9"/>
        </w:numPr>
        <w:rPr>
          <w:rFonts w:cstheme="minorHAnsi"/>
        </w:rPr>
      </w:pPr>
      <w:r w:rsidRPr="00485FD2">
        <w:rPr>
          <w:rFonts w:cstheme="minorHAnsi"/>
        </w:rPr>
        <w:t>Wykonawca, Podwykonawca lub dalszy Podwykonawca zamierzający zawrzeć umowę o podwykonawstwo, której przedmiotem są roboty budowlane, jest obowiązany w trakcie realizacji zamówienia do przedłożenia Zamawiającemu projektu tej umowy zawierającej określenie szczegółowego przedmiotu robót budowlanych oraz oznaczenie Podwykonawcy (dalszego Podwykonawcy), który miałby je wykonywać, przy czym Podwykonawca lub dalszy Podwykonawca jest obowiązany dodatkowo dołączyć zgodę Wykonawcy na zawarcie umowy o podwykonawstwo o treści zgodnej z projektem umowy. Przedłożenie Zamawiającemu projektu umowy o podwykonawstwo, której przedmiotem są roboty budowlane, musi nastąpić nie później niż 30 dni przed planowanym skierowaniem Podwykonawcy lub dalszego Podwykonawcy do wykonania robót.</w:t>
      </w:r>
    </w:p>
    <w:p w14:paraId="34183A01" w14:textId="77777777" w:rsidR="008148B2" w:rsidRPr="00485FD2" w:rsidRDefault="008148B2" w:rsidP="00FD233D">
      <w:pPr>
        <w:pStyle w:val="Akapitzlist"/>
        <w:numPr>
          <w:ilvl w:val="0"/>
          <w:numId w:val="9"/>
        </w:numPr>
        <w:rPr>
          <w:rFonts w:cstheme="minorHAnsi"/>
        </w:rPr>
      </w:pPr>
      <w:r w:rsidRPr="00485FD2">
        <w:rPr>
          <w:rFonts w:cstheme="minorHAnsi"/>
        </w:rPr>
        <w:lastRenderedPageBreak/>
        <w:t>Zamawiający może zgłosić w formie pisemnej pod rygorem nieważności zastrzeżenia do projektu umowy  o podwykonawstwo, której przedmiotem są roboty budowlane, w terminie 30 dni od daty przedłożenia mu projektu umowy do akceptacji. Zamawiający składa przedmiotowe zastrzeżenia Wykonawcy oraz Podwykonawcy (dalszemu Podwykonawcy), którego dotyczy konkretny projekt umowy. W przypadku, jeżeli przedłożony projekt umowy o podwykonawstwo spełnia wymagania wynikające z art. 647</w:t>
      </w:r>
      <w:r w:rsidRPr="00485FD2">
        <w:rPr>
          <w:rFonts w:cstheme="minorHAnsi"/>
          <w:vertAlign w:val="superscript"/>
        </w:rPr>
        <w:t xml:space="preserve">1 </w:t>
      </w:r>
      <w:r w:rsidRPr="00485FD2">
        <w:rPr>
          <w:rFonts w:cstheme="minorHAnsi"/>
        </w:rPr>
        <w:t>KC, we wskazanym wyżej terminie Zamawiający może zgłosić również sprzeciw wobec wykonywania danych robót przez Podwykonawcę.</w:t>
      </w:r>
    </w:p>
    <w:p w14:paraId="20760E9C" w14:textId="77777777" w:rsidR="008148B2" w:rsidRPr="00485FD2" w:rsidRDefault="008148B2" w:rsidP="00FD233D">
      <w:pPr>
        <w:pStyle w:val="Akapitzlist"/>
        <w:numPr>
          <w:ilvl w:val="0"/>
          <w:numId w:val="9"/>
        </w:numPr>
        <w:rPr>
          <w:rFonts w:cstheme="minorHAnsi"/>
        </w:rPr>
      </w:pPr>
      <w:r w:rsidRPr="00485FD2">
        <w:rPr>
          <w:rFonts w:cstheme="minorHAnsi"/>
        </w:rPr>
        <w:t>Wykonawca, Podwykonawca, dalszy Podwykonawca jest obowiązany do przedłożenia Zamawiającemu poświadczonej za zgodność z oryginałem przez przedkładającego kopii zawartej umowy o podwykonawstwo, której przedmiotem są roboty budowlane, w terminie 7 dni od dnia zawarcia tej umowy.</w:t>
      </w:r>
    </w:p>
    <w:p w14:paraId="6C1B2CC5" w14:textId="77777777" w:rsidR="008148B2" w:rsidRPr="00485FD2" w:rsidRDefault="008148B2" w:rsidP="00FD233D">
      <w:pPr>
        <w:pStyle w:val="Akapitzlist"/>
        <w:numPr>
          <w:ilvl w:val="0"/>
          <w:numId w:val="9"/>
        </w:numPr>
        <w:rPr>
          <w:rFonts w:cstheme="minorHAnsi"/>
        </w:rPr>
      </w:pPr>
      <w:r w:rsidRPr="00485FD2">
        <w:rPr>
          <w:rFonts w:cstheme="minorHAnsi"/>
        </w:rPr>
        <w:t>Zamawiający może zgłosić w formie pisemnej pod rygorem nieważności sprzeciw do umowy                                                  o podwykonawstwo, której przedmiotem są roboty budowlane, w terminie 30 dni od daty przedłożenia mu umowy do akceptacji. Zamawiający składa przedmiotowy sprzeciw Wykonawcy oraz Podwykonawcy (dalszemu Podwykonawcy), którego dotyczy konkretna umowa.</w:t>
      </w:r>
    </w:p>
    <w:p w14:paraId="699160F3" w14:textId="6F094251" w:rsidR="008148B2" w:rsidRPr="00485FD2" w:rsidRDefault="008148B2" w:rsidP="00FD233D">
      <w:pPr>
        <w:pStyle w:val="Akapitzlist"/>
        <w:numPr>
          <w:ilvl w:val="0"/>
          <w:numId w:val="9"/>
        </w:numPr>
        <w:rPr>
          <w:rFonts w:cstheme="minorHAnsi"/>
        </w:rPr>
      </w:pPr>
      <w:r w:rsidRPr="00485FD2">
        <w:rPr>
          <w:rFonts w:cstheme="minorHAnsi"/>
        </w:rPr>
        <w:t>Zgłoszenie przez Zamawiającego zastrzeżeń lub sprzeciwu, o których mowa w pkt 3) i 5), nastąpi</w:t>
      </w:r>
      <w:r>
        <w:rPr>
          <w:rFonts w:cstheme="minorHAnsi"/>
        </w:rPr>
        <w:t xml:space="preserve">  </w:t>
      </w:r>
      <w:r w:rsidRPr="00485FD2">
        <w:rPr>
          <w:rFonts w:cstheme="minorHAnsi"/>
        </w:rPr>
        <w:t>w przypadku, gdy przedłożony projekt umowy o podwykonawstwo, której przedmiotem są roboty budowlane, lub umowa o podwykonawstwo, której przedmiotem są roboty budowlane:</w:t>
      </w:r>
    </w:p>
    <w:p w14:paraId="09412CF6" w14:textId="77777777" w:rsidR="008148B2" w:rsidRPr="00485FD2" w:rsidRDefault="008148B2" w:rsidP="00FD233D">
      <w:pPr>
        <w:pStyle w:val="Akapitzlist"/>
        <w:numPr>
          <w:ilvl w:val="0"/>
          <w:numId w:val="10"/>
        </w:numPr>
        <w:ind w:left="1097"/>
        <w:rPr>
          <w:rFonts w:cstheme="minorHAnsi"/>
        </w:rPr>
      </w:pPr>
      <w:r w:rsidRPr="00485FD2">
        <w:rPr>
          <w:rFonts w:cstheme="minorHAnsi"/>
        </w:rPr>
        <w:t>nie spełnia wymagań, o których mowa w pkt 7),</w:t>
      </w:r>
    </w:p>
    <w:p w14:paraId="24669550" w14:textId="77777777" w:rsidR="008148B2" w:rsidRPr="00485FD2" w:rsidRDefault="008148B2" w:rsidP="00FD233D">
      <w:pPr>
        <w:pStyle w:val="Akapitzlist"/>
        <w:numPr>
          <w:ilvl w:val="0"/>
          <w:numId w:val="10"/>
        </w:numPr>
        <w:ind w:left="1097"/>
        <w:rPr>
          <w:rFonts w:cstheme="minorHAnsi"/>
        </w:rPr>
      </w:pPr>
      <w:r w:rsidRPr="00485FD2">
        <w:rPr>
          <w:rFonts w:cstheme="minorHAnsi"/>
        </w:rPr>
        <w:t>przewiduje termin zapłaty wynagrodzenia dłuższy niż określony w pkt 8),</w:t>
      </w:r>
    </w:p>
    <w:p w14:paraId="0E7ADD88" w14:textId="77777777" w:rsidR="008148B2" w:rsidRDefault="008148B2" w:rsidP="00FD233D">
      <w:pPr>
        <w:pStyle w:val="Akapitzlist"/>
        <w:numPr>
          <w:ilvl w:val="0"/>
          <w:numId w:val="10"/>
        </w:numPr>
        <w:ind w:left="1097"/>
        <w:rPr>
          <w:rFonts w:cstheme="minorHAnsi"/>
        </w:rPr>
      </w:pPr>
      <w:r w:rsidRPr="00485FD2">
        <w:rPr>
          <w:rFonts w:cstheme="minorHAnsi"/>
        </w:rPr>
        <w:t>zawiera ona postanowienia niezgodne z pkt 1).</w:t>
      </w:r>
    </w:p>
    <w:p w14:paraId="1A91581D" w14:textId="77777777" w:rsidR="008148B2" w:rsidRPr="007143B0" w:rsidRDefault="008148B2" w:rsidP="00FD233D">
      <w:pPr>
        <w:pStyle w:val="Akapitzlist"/>
        <w:numPr>
          <w:ilvl w:val="0"/>
          <w:numId w:val="9"/>
        </w:numPr>
        <w:rPr>
          <w:rFonts w:cstheme="minorHAnsi"/>
        </w:rPr>
      </w:pPr>
      <w:r>
        <w:rPr>
          <w:rFonts w:cstheme="minorHAnsi"/>
        </w:rPr>
        <w:t>Wymagania dotyczące umów podwykonawczych</w:t>
      </w:r>
    </w:p>
    <w:p w14:paraId="54EE22BB" w14:textId="77777777" w:rsidR="008148B2" w:rsidRPr="00485FD2" w:rsidRDefault="008148B2" w:rsidP="00FD233D">
      <w:pPr>
        <w:pStyle w:val="Akapitzlist"/>
        <w:ind w:left="737"/>
        <w:rPr>
          <w:rFonts w:cstheme="minorHAnsi"/>
        </w:rPr>
      </w:pPr>
      <w:r w:rsidRPr="00485FD2">
        <w:rPr>
          <w:rFonts w:cstheme="minorHAnsi"/>
        </w:rPr>
        <w:t>Podstawą zgłoszenia przez Zamawiającego określonych w pkt 3) zastrzeżeń do przedłożonego projektu umowy o podwykonawstwo, której przedmiotem są roboty budowlane, lub określonego w pkt 5) sprzeciwu do umowy o podwykonawstwo, której przedmiotem są roboty budowlane, będzie w szczególności niespełnienie następujących wymagań:</w:t>
      </w:r>
    </w:p>
    <w:p w14:paraId="4EB743BD" w14:textId="77777777" w:rsidR="008148B2" w:rsidRPr="00E70C6D" w:rsidRDefault="008148B2" w:rsidP="00FD233D">
      <w:pPr>
        <w:pStyle w:val="Akapitzlist"/>
        <w:numPr>
          <w:ilvl w:val="0"/>
          <w:numId w:val="11"/>
        </w:numPr>
        <w:ind w:left="1040"/>
        <w:rPr>
          <w:rFonts w:cstheme="minorHAnsi"/>
        </w:rPr>
      </w:pPr>
      <w:r w:rsidRPr="00485FD2">
        <w:rPr>
          <w:rFonts w:cstheme="minorHAnsi"/>
        </w:rPr>
        <w:t xml:space="preserve">projekt umowy o podwykonawstwo oraz umowa o podwykonawstwo przedkładane Zamawiającemu do akceptacji powinny zawierać oznaczenie stron umowy oraz powinny określać zakres prac (szczegółowy przedmiot robót budowlanych) powierzanych Podwykonawcy lub dalszemu Podwykonawcy, termin realizacji przedmiotu umowy, warunki płatności oraz wynagrodzenie Podwykonawcy lub dalszego Podwykonawcy: przedkładana Zamawiającemu do akceptacji umowa o podwykonawstwo powinna być dodatkowo kompletnie oznaczona oraz podpisana przez osoby uprawnione do reprezentacji jej stron wraz z okazaniem albo wskazaniem stosownych dokumentów potwierdzających </w:t>
      </w:r>
      <w:r w:rsidRPr="00E70C6D">
        <w:rPr>
          <w:rFonts w:cstheme="minorHAnsi"/>
        </w:rPr>
        <w:t>uprawnienia do reprezentacji; projekty umów oraz umowy niezawierające jakiegokolwiek z wyżej wymienionych wymaganych elementów nie będą akceptowane przez Zamawiającego;</w:t>
      </w:r>
    </w:p>
    <w:p w14:paraId="67AE8166" w14:textId="77777777" w:rsidR="008148B2" w:rsidRPr="00E70C6D" w:rsidRDefault="008148B2" w:rsidP="00FD233D">
      <w:pPr>
        <w:pStyle w:val="Akapitzlist"/>
        <w:numPr>
          <w:ilvl w:val="0"/>
          <w:numId w:val="11"/>
        </w:numPr>
        <w:ind w:left="1040"/>
        <w:rPr>
          <w:rFonts w:cstheme="minorHAnsi"/>
        </w:rPr>
      </w:pPr>
      <w:r w:rsidRPr="00E70C6D">
        <w:rPr>
          <w:rFonts w:cstheme="minorHAnsi"/>
        </w:rPr>
        <w:t>projekt umowy o podwykonawstwo oraz umowa o podwykonawstwo przedkładana Zamawiającemu do akceptacji przewidujące formy tworzenia zabezpieczenia należytego wykonania umowy (kaucji gwarancyjnej) poprzez potrącenia z należności za wykonane przez Podwykonawcę lub dalszego Podwykonawcę prace lub jakiekolwiek inne formy zatrzymania należnych Podwykonawcy należności za wykonane prace nie będą akceptowane przez Zamawiającego;</w:t>
      </w:r>
    </w:p>
    <w:p w14:paraId="2CA71ACB" w14:textId="77777777" w:rsidR="008148B2" w:rsidRPr="00485FD2" w:rsidRDefault="008148B2" w:rsidP="00FD233D">
      <w:pPr>
        <w:pStyle w:val="Akapitzlist"/>
        <w:numPr>
          <w:ilvl w:val="0"/>
          <w:numId w:val="11"/>
        </w:numPr>
        <w:ind w:left="1040"/>
        <w:rPr>
          <w:rFonts w:cstheme="minorHAnsi"/>
        </w:rPr>
      </w:pPr>
      <w:r w:rsidRPr="00E70C6D">
        <w:rPr>
          <w:rFonts w:cstheme="minorHAnsi"/>
        </w:rPr>
        <w:t>projekt umowy o podwykonawstwo oraz umowa o podwykonawstwo przedkładana Zamawiającemu do akceptacji powinny</w:t>
      </w:r>
      <w:r w:rsidRPr="00485FD2">
        <w:rPr>
          <w:rFonts w:cstheme="minorHAnsi"/>
        </w:rPr>
        <w:t xml:space="preserve"> przewidywać dokonywanie wszelkich odbiorów </w:t>
      </w:r>
      <w:r w:rsidRPr="00485FD2">
        <w:rPr>
          <w:rFonts w:cstheme="minorHAnsi"/>
        </w:rPr>
        <w:lastRenderedPageBreak/>
        <w:t>prac wykonanych przez Podwykonawców lub dalszych Podwykonawców przy udziale przedstawiciela Zamawiającego, zawierać zastrzeżenie, iż odbiór dokonany bez udziału przedstawiciela Zamawiającego będzie nieskuteczny, oraz stanowić konieczność określania w protokołach odbioru zakresu rzeczowego i finansowego (wartości) odebranych prac; projekty umów oraz umowy nie zawierające przedmiotowych postanowień nie będą akceptowane przez Zamawiającego;</w:t>
      </w:r>
    </w:p>
    <w:p w14:paraId="21BBB770" w14:textId="77777777" w:rsidR="008148B2" w:rsidRPr="00485FD2" w:rsidRDefault="008148B2" w:rsidP="00FD233D">
      <w:pPr>
        <w:pStyle w:val="Akapitzlist"/>
        <w:numPr>
          <w:ilvl w:val="0"/>
          <w:numId w:val="11"/>
        </w:numPr>
        <w:ind w:left="1040"/>
        <w:rPr>
          <w:rFonts w:cstheme="minorHAnsi"/>
        </w:rPr>
      </w:pPr>
      <w:r w:rsidRPr="00485FD2">
        <w:rPr>
          <w:rFonts w:cstheme="minorHAnsi"/>
        </w:rPr>
        <w:t>Podwykonawca lub dalszy Podwykonawca zamierzający zawrzeć umowę o podwykonawstwo</w:t>
      </w:r>
      <w:r>
        <w:rPr>
          <w:rFonts w:cstheme="minorHAnsi"/>
        </w:rPr>
        <w:t xml:space="preserve"> </w:t>
      </w:r>
      <w:r w:rsidRPr="00485FD2">
        <w:rPr>
          <w:rFonts w:cstheme="minorHAnsi"/>
        </w:rPr>
        <w:t xml:space="preserve">w przedmiocie robót budowlanych obowiązany jest przedłożyć Zamawiającemu wraz </w:t>
      </w:r>
      <w:r>
        <w:rPr>
          <w:rFonts w:cstheme="minorHAnsi"/>
        </w:rPr>
        <w:t xml:space="preserve"> </w:t>
      </w:r>
      <w:r w:rsidRPr="00485FD2">
        <w:rPr>
          <w:rFonts w:cstheme="minorHAnsi"/>
        </w:rPr>
        <w:t>z projektem takiej umowy zgodę Wykonawcy na zawarcie umowy o treści zgodnej</w:t>
      </w:r>
      <w:r>
        <w:rPr>
          <w:rFonts w:cstheme="minorHAnsi"/>
        </w:rPr>
        <w:t xml:space="preserve">  </w:t>
      </w:r>
      <w:r w:rsidRPr="00485FD2">
        <w:rPr>
          <w:rFonts w:cstheme="minorHAnsi"/>
        </w:rPr>
        <w:t>z przedkładanym projektem umowy; projekty umów bez  dołączonej zgody Wykonawcy lub</w:t>
      </w:r>
      <w:r>
        <w:rPr>
          <w:rFonts w:cstheme="minorHAnsi"/>
        </w:rPr>
        <w:t xml:space="preserve"> </w:t>
      </w:r>
      <w:r w:rsidRPr="00485FD2">
        <w:rPr>
          <w:rFonts w:cstheme="minorHAnsi"/>
        </w:rPr>
        <w:t xml:space="preserve"> z zastrzeżeniami Wykonawcy nie będą akceptowane przez Zamawiającego;</w:t>
      </w:r>
    </w:p>
    <w:p w14:paraId="3979076C" w14:textId="351057D2" w:rsidR="008148B2" w:rsidRPr="00485FD2" w:rsidRDefault="008148B2" w:rsidP="00FD233D">
      <w:pPr>
        <w:pStyle w:val="Akapitzlist"/>
        <w:numPr>
          <w:ilvl w:val="0"/>
          <w:numId w:val="11"/>
        </w:numPr>
        <w:ind w:left="1040"/>
        <w:rPr>
          <w:rFonts w:cstheme="minorHAnsi"/>
        </w:rPr>
      </w:pPr>
      <w:r w:rsidRPr="00485FD2">
        <w:rPr>
          <w:rFonts w:cstheme="minorHAnsi"/>
        </w:rPr>
        <w:t xml:space="preserve">w przypadku zawierania umów o podwykonawstwo przez Wykonawcę działającego wspólnie (np. w formie konsorcjum) winny być one zawierane w imieniu i na rzecz wszystkich podmiotów będących Wykonawcą, a Wykonawca zobowiązany jest do przedłożenia Zamawiającemu wraz z umową o podwykonawstwo stosownych dokumentów potwierdzających spełnienie tego obowiązku; nieprzestrzeganie tego obowiązku </w:t>
      </w:r>
      <w:r w:rsidR="0055090E">
        <w:rPr>
          <w:rFonts w:cstheme="minorHAnsi"/>
        </w:rPr>
        <w:t xml:space="preserve"> </w:t>
      </w:r>
      <w:r w:rsidRPr="00485FD2">
        <w:rPr>
          <w:rFonts w:cstheme="minorHAnsi"/>
        </w:rPr>
        <w:t>w przypadku umów o podwykonawstwo, których przedmiotem są roboty budowlane, będzie skutkować brakiem akceptacji takich umów przez Zamawiającego;</w:t>
      </w:r>
    </w:p>
    <w:p w14:paraId="731E9BDD" w14:textId="77777777" w:rsidR="008148B2" w:rsidRPr="00485FD2" w:rsidRDefault="008148B2" w:rsidP="00FD233D">
      <w:pPr>
        <w:pStyle w:val="Akapitzlist"/>
        <w:numPr>
          <w:ilvl w:val="0"/>
          <w:numId w:val="11"/>
        </w:numPr>
        <w:ind w:left="1040"/>
        <w:rPr>
          <w:rFonts w:cstheme="minorHAnsi"/>
        </w:rPr>
      </w:pPr>
      <w:r w:rsidRPr="00485FD2">
        <w:rPr>
          <w:rFonts w:cstheme="minorHAnsi"/>
        </w:rPr>
        <w:t>brak określenia w projekcie umowy oraz w umowie o podwykonawstwo przedkładanych Zamawiającemu do akceptacji wynagrodzenia Podwykonawcy lub dalszego Podwykonawcy za wykonanie robót będących przedmiotem tej umowy w sposób umożliwiający odniesienie do odpowiadającego mu wynagrodzenia Wykonawcy za te roboty wynikającego ze złożonej przez niego oferty, będzie stanowić podstawę braku ich akceptacji przez Zamawiającego;</w:t>
      </w:r>
    </w:p>
    <w:p w14:paraId="784E611F" w14:textId="109C634C" w:rsidR="008148B2" w:rsidRPr="00485FD2" w:rsidRDefault="008148B2" w:rsidP="00FD233D">
      <w:pPr>
        <w:pStyle w:val="Akapitzlist"/>
        <w:numPr>
          <w:ilvl w:val="0"/>
          <w:numId w:val="11"/>
        </w:numPr>
        <w:ind w:left="1040"/>
        <w:rPr>
          <w:rFonts w:cstheme="minorHAnsi"/>
        </w:rPr>
      </w:pPr>
      <w:r w:rsidRPr="00485FD2">
        <w:rPr>
          <w:rFonts w:cstheme="minorHAnsi"/>
        </w:rPr>
        <w:t xml:space="preserve">projekt umowy o podwykonawstwo oraz umowa o podwykonawstwo przedkładane Zamawiającemu do akceptacji winny respektować wymagania wynikające </w:t>
      </w:r>
      <w:r w:rsidR="0055090E">
        <w:rPr>
          <w:rFonts w:cstheme="minorHAnsi"/>
        </w:rPr>
        <w:t xml:space="preserve">                                                 </w:t>
      </w:r>
      <w:r w:rsidRPr="00485FD2">
        <w:rPr>
          <w:rFonts w:cstheme="minorHAnsi"/>
        </w:rPr>
        <w:t>z obowiązujących regulacji prawa pracy, w tym w kontekście wysokości minimalnego wynagrodzenia za pracę i/lub minimalnej stawki godzinowej w odniesieniu do pracowników Podwykonawcy (dalszego Podwykonawcy); projekty umów oraz umowy nierespektujące wymagań obowiązującego prawa nie będą akceptowane przez Zamawiającego;</w:t>
      </w:r>
    </w:p>
    <w:p w14:paraId="71F0DB91" w14:textId="77777777" w:rsidR="008148B2" w:rsidRPr="00485FD2" w:rsidRDefault="008148B2" w:rsidP="00FD233D">
      <w:pPr>
        <w:pStyle w:val="Akapitzlist"/>
        <w:numPr>
          <w:ilvl w:val="0"/>
          <w:numId w:val="11"/>
        </w:numPr>
        <w:ind w:left="1040"/>
        <w:rPr>
          <w:rFonts w:cstheme="minorHAnsi"/>
        </w:rPr>
      </w:pPr>
      <w:r w:rsidRPr="00485FD2">
        <w:rPr>
          <w:rFonts w:cstheme="minorHAnsi"/>
        </w:rPr>
        <w:t>projekt umowy o podwykonawstwo oraz umowa o podwykonawstwo przedkładane Zamawiającemu do akceptacji nieprzewidujące limitu łącznej wysokości kar umownych na poziomie maksymalnie wysokości kary za odstąpienie od umowy nie będą akceptowane przez Zamawiającego.</w:t>
      </w:r>
    </w:p>
    <w:p w14:paraId="40244CE0" w14:textId="77777777" w:rsidR="008148B2" w:rsidRPr="00485FD2" w:rsidRDefault="008148B2" w:rsidP="00FD233D">
      <w:pPr>
        <w:pStyle w:val="Akapitzlist"/>
        <w:numPr>
          <w:ilvl w:val="0"/>
          <w:numId w:val="9"/>
        </w:numPr>
        <w:rPr>
          <w:rFonts w:cstheme="minorHAnsi"/>
        </w:rPr>
      </w:pPr>
      <w:r w:rsidRPr="00485FD2">
        <w:rPr>
          <w:rFonts w:cstheme="minorHAnsi"/>
        </w:rPr>
        <w:t>Termin zapłaty wynagrodzenia Podwykonawcy lub dalszemu Podwykonawcy przewidziany</w:t>
      </w:r>
      <w:r>
        <w:rPr>
          <w:rFonts w:cstheme="minorHAnsi"/>
        </w:rPr>
        <w:t xml:space="preserve">                           </w:t>
      </w:r>
      <w:r w:rsidRPr="00485FD2">
        <w:rPr>
          <w:rFonts w:cstheme="minorHAnsi"/>
        </w:rPr>
        <w:t xml:space="preserve"> w umowie o podwykonawstwo nie może być dłuższy niż 30 dni od dnia doręczenia Wykonawcy, Podwykonawcy lub dalszemu Podwykonawcy faktury lub rachunku, potwierdzających wykonanie prac przez Podwykonawcę lub dalszego Podwykonawcę;</w:t>
      </w:r>
    </w:p>
    <w:p w14:paraId="4BA60950" w14:textId="77777777" w:rsidR="008148B2" w:rsidRPr="00485FD2" w:rsidRDefault="008148B2" w:rsidP="00FD233D">
      <w:pPr>
        <w:pStyle w:val="Akapitzlist"/>
        <w:numPr>
          <w:ilvl w:val="0"/>
          <w:numId w:val="9"/>
        </w:numPr>
        <w:rPr>
          <w:rFonts w:cstheme="minorHAnsi"/>
        </w:rPr>
      </w:pPr>
      <w:r w:rsidRPr="00485FD2">
        <w:rPr>
          <w:rFonts w:cstheme="minorHAnsi"/>
        </w:rPr>
        <w:t>Niezgłoszenie przez Zamawiającego w terminie i trybie określonym w pkt 3) zastrzeżeń do przedłożonego projektu umowy o podwykonawstwo, której przedmiotem są roboty budowlane, uważa się za akceptację projektu umowy przez Zamawiającego.</w:t>
      </w:r>
    </w:p>
    <w:p w14:paraId="3BC01708" w14:textId="77777777" w:rsidR="008148B2" w:rsidRPr="00485FD2" w:rsidRDefault="008148B2" w:rsidP="00FD233D">
      <w:pPr>
        <w:pStyle w:val="Akapitzlist"/>
        <w:numPr>
          <w:ilvl w:val="0"/>
          <w:numId w:val="9"/>
        </w:numPr>
        <w:rPr>
          <w:rFonts w:cstheme="minorHAnsi"/>
        </w:rPr>
      </w:pPr>
      <w:r w:rsidRPr="00485FD2">
        <w:rPr>
          <w:rFonts w:cstheme="minorHAnsi"/>
        </w:rPr>
        <w:t>Niezgłoszenie przez Zamawiającego w terminie i trybie określonym w pkt 5) sprzeciwu do przedłożonej umowy o podwykonawstwo, której przedmiotem są roboty budowlane, uważa się za akceptację umowy przez Zamawiającego.</w:t>
      </w:r>
    </w:p>
    <w:p w14:paraId="534066FF" w14:textId="77777777" w:rsidR="008148B2" w:rsidRPr="00485FD2" w:rsidRDefault="008148B2" w:rsidP="00FD233D">
      <w:pPr>
        <w:pStyle w:val="Akapitzlist"/>
        <w:numPr>
          <w:ilvl w:val="0"/>
          <w:numId w:val="9"/>
        </w:numPr>
        <w:rPr>
          <w:rFonts w:cstheme="minorHAnsi"/>
        </w:rPr>
      </w:pPr>
      <w:r w:rsidRPr="00485FD2">
        <w:rPr>
          <w:rFonts w:cstheme="minorHAnsi"/>
        </w:rPr>
        <w:t xml:space="preserve">Nieprzestrzeganie przez Wykonawcę obowiązków określonych w pkt 2) i 4) skutkować będzie nałożeniem na Wykonawcę kar umownych określonych w niniejszej umowie oraz traktowane </w:t>
      </w:r>
      <w:r w:rsidRPr="00485FD2">
        <w:rPr>
          <w:rFonts w:cstheme="minorHAnsi"/>
        </w:rPr>
        <w:lastRenderedPageBreak/>
        <w:t>będzie jako niezgłoszenie Podwykonawcy, w związku z czym w szczególności nie będzie skutkowało powstaniem po stronie Zamawiającego solidarnej odpowiedzialności, o której mowa w art. 647</w:t>
      </w:r>
      <w:r w:rsidRPr="00485FD2">
        <w:rPr>
          <w:rFonts w:cstheme="minorHAnsi"/>
          <w:vertAlign w:val="superscript"/>
        </w:rPr>
        <w:t xml:space="preserve">1 </w:t>
      </w:r>
      <w:r w:rsidRPr="00485FD2">
        <w:rPr>
          <w:rFonts w:cstheme="minorHAnsi"/>
        </w:rPr>
        <w:t>KC.</w:t>
      </w:r>
    </w:p>
    <w:p w14:paraId="68BC1D5A" w14:textId="77777777" w:rsidR="008148B2" w:rsidRPr="00485FD2" w:rsidRDefault="008148B2" w:rsidP="00FD233D">
      <w:pPr>
        <w:pStyle w:val="Akapitzlist"/>
        <w:numPr>
          <w:ilvl w:val="0"/>
          <w:numId w:val="9"/>
        </w:numPr>
        <w:rPr>
          <w:rFonts w:cstheme="minorHAnsi"/>
        </w:rPr>
      </w:pPr>
      <w:r w:rsidRPr="00485FD2">
        <w:rPr>
          <w:rFonts w:cstheme="minorHAnsi"/>
        </w:rPr>
        <w:t>Zamawiający zastrzega sobie prawo odstąpienia od umowy w przypadku minimum dwukrotnego naruszenia przez Wykonawcę zasad zgłaszania Podwykonawców, o których mowa w pkt 2) i 4).</w:t>
      </w:r>
    </w:p>
    <w:p w14:paraId="13BEE1EF" w14:textId="24E6AFAC" w:rsidR="008148B2" w:rsidRPr="00485FD2" w:rsidRDefault="008148B2" w:rsidP="00FD233D">
      <w:pPr>
        <w:pStyle w:val="Akapitzlist"/>
        <w:numPr>
          <w:ilvl w:val="0"/>
          <w:numId w:val="9"/>
        </w:numPr>
        <w:rPr>
          <w:rFonts w:cstheme="minorHAnsi"/>
        </w:rPr>
      </w:pPr>
      <w:r w:rsidRPr="00485FD2">
        <w:rPr>
          <w:rFonts w:cstheme="minorHAnsi"/>
        </w:rPr>
        <w:t xml:space="preserve">Zawarcie umowy o podwykonawstwo, której przedmiotem są roboty budowlane, </w:t>
      </w:r>
      <w:r w:rsidR="0055090E">
        <w:rPr>
          <w:rFonts w:cstheme="minorHAnsi"/>
        </w:rPr>
        <w:t xml:space="preserve">                                     </w:t>
      </w:r>
      <w:r w:rsidRPr="00485FD2">
        <w:rPr>
          <w:rFonts w:cstheme="minorHAnsi"/>
        </w:rPr>
        <w:t>na warunkach odmiennych niż zaakceptowane przez Zamawiającego w procesie monitoringu umów podwykonawczych traktowane będzie jako niezgłoszenie Podwykonawcy, w związku</w:t>
      </w:r>
      <w:r w:rsidR="0055090E">
        <w:rPr>
          <w:rFonts w:cstheme="minorHAnsi"/>
        </w:rPr>
        <w:t xml:space="preserve">                   </w:t>
      </w:r>
      <w:r w:rsidRPr="00485FD2">
        <w:rPr>
          <w:rFonts w:cstheme="minorHAnsi"/>
        </w:rPr>
        <w:t xml:space="preserve"> z czym w szczególności nie będzie skutkowało powstaniem po stronie Zamawiającego solidarnej odpowiedzialności, o której mowa w art. 647</w:t>
      </w:r>
      <w:r w:rsidRPr="00485FD2">
        <w:rPr>
          <w:rFonts w:cstheme="minorHAnsi"/>
          <w:vertAlign w:val="superscript"/>
        </w:rPr>
        <w:t xml:space="preserve">1 </w:t>
      </w:r>
      <w:r w:rsidRPr="00485FD2">
        <w:rPr>
          <w:rFonts w:cstheme="minorHAnsi"/>
        </w:rPr>
        <w:t>KC.</w:t>
      </w:r>
    </w:p>
    <w:p w14:paraId="7EBE70F0" w14:textId="6B973F3C" w:rsidR="008148B2" w:rsidRPr="00485FD2" w:rsidRDefault="008148B2" w:rsidP="00FD233D">
      <w:pPr>
        <w:pStyle w:val="Akapitzlist"/>
        <w:numPr>
          <w:ilvl w:val="0"/>
          <w:numId w:val="9"/>
        </w:numPr>
        <w:rPr>
          <w:rFonts w:cstheme="minorHAnsi"/>
        </w:rPr>
      </w:pPr>
      <w:r w:rsidRPr="00485FD2">
        <w:rPr>
          <w:rFonts w:cstheme="minorHAnsi"/>
        </w:rPr>
        <w:t xml:space="preserve">Wykonawca, Podwykonawca lub dalszy Podwykonawca jest obowiązany do przedłożenia Zamawiającemu poświadczonej za zgodność z oryginałem przez przedkładającego kopii zawartej umowy o podwykonawstwo, której przedmiotem są usługi lub dostawy, w terminie </w:t>
      </w:r>
      <w:r w:rsidR="00294CF4">
        <w:rPr>
          <w:rFonts w:cstheme="minorHAnsi"/>
        </w:rPr>
        <w:t xml:space="preserve">               </w:t>
      </w:r>
      <w:r w:rsidRPr="00485FD2">
        <w:rPr>
          <w:rFonts w:cstheme="minorHAnsi"/>
        </w:rPr>
        <w:t>7 dni od dnia zawarcie tej umowy, przy czym obowiązek przedkładania Zamawiającemu umów</w:t>
      </w:r>
      <w:r>
        <w:rPr>
          <w:rFonts w:cstheme="minorHAnsi"/>
        </w:rPr>
        <w:t xml:space="preserve">  </w:t>
      </w:r>
      <w:r w:rsidRPr="00485FD2">
        <w:rPr>
          <w:rFonts w:cstheme="minorHAnsi"/>
        </w:rPr>
        <w:t>o podwykonawstwo, których przedmiotem są usługi lub dostawy, dotyczy jedynie umów</w:t>
      </w:r>
      <w:r w:rsidR="00294CF4">
        <w:rPr>
          <w:rFonts w:cstheme="minorHAnsi"/>
        </w:rPr>
        <w:t xml:space="preserve"> </w:t>
      </w:r>
      <w:r w:rsidRPr="00485FD2">
        <w:rPr>
          <w:rFonts w:cstheme="minorHAnsi"/>
        </w:rPr>
        <w:t xml:space="preserve"> o wartości wyższej niż 50 000,00 zł oraz umów o wartości co najmniej 0,5% wartości niniejszej umowy.</w:t>
      </w:r>
    </w:p>
    <w:p w14:paraId="6AFFA7C3" w14:textId="77777777" w:rsidR="008148B2" w:rsidRPr="008D030D" w:rsidRDefault="008148B2" w:rsidP="00FD233D">
      <w:pPr>
        <w:pStyle w:val="Akapitzlist"/>
        <w:numPr>
          <w:ilvl w:val="0"/>
          <w:numId w:val="9"/>
        </w:numPr>
        <w:rPr>
          <w:rFonts w:cstheme="minorHAnsi"/>
        </w:rPr>
      </w:pPr>
      <w:r w:rsidRPr="00485FD2">
        <w:rPr>
          <w:rFonts w:cstheme="minorHAnsi"/>
        </w:rPr>
        <w:t xml:space="preserve">Do umów o podwykonawstwo, </w:t>
      </w:r>
      <w:r w:rsidRPr="008D030D">
        <w:rPr>
          <w:rFonts w:cstheme="minorHAnsi"/>
        </w:rPr>
        <w:t>których przedmiotem są usługi lub dostawy, zastosowanie ma zapis pkt 7) lit. e).</w:t>
      </w:r>
    </w:p>
    <w:p w14:paraId="6CD3D85A" w14:textId="75867CD1" w:rsidR="008148B2" w:rsidRPr="008D030D" w:rsidRDefault="008148B2" w:rsidP="00FD233D">
      <w:pPr>
        <w:pStyle w:val="Akapitzlist"/>
        <w:numPr>
          <w:ilvl w:val="0"/>
          <w:numId w:val="9"/>
        </w:numPr>
        <w:rPr>
          <w:rFonts w:cstheme="minorHAnsi"/>
        </w:rPr>
      </w:pPr>
      <w:r w:rsidRPr="008D030D">
        <w:rPr>
          <w:rFonts w:cstheme="minorHAnsi"/>
        </w:rPr>
        <w:t>Jeżeli przedłożona Zamawiającemu zgodnie z pkt 1</w:t>
      </w:r>
      <w:r w:rsidR="008D030D" w:rsidRPr="008D030D">
        <w:rPr>
          <w:rFonts w:cstheme="minorHAnsi"/>
        </w:rPr>
        <w:t>4</w:t>
      </w:r>
      <w:r w:rsidRPr="008D030D">
        <w:rPr>
          <w:rFonts w:cstheme="minorHAnsi"/>
        </w:rPr>
        <w:t>) umowa o podwykonawstwo, której przedmiotem są usługi lub dostawy, przewiduje termin zapłaty wynagrodzenia dłuższy niż określony w pkt 8), Zamawiający informuje o tym Wykonawcę i wzywa go do doprowadzenia do zmiany tej umowy pod rygorem wystąpienia o zapłatę kary umownej określonej w niniejszej umowie.</w:t>
      </w:r>
    </w:p>
    <w:p w14:paraId="161FDFEC" w14:textId="21C2F204" w:rsidR="008148B2" w:rsidRPr="008D030D" w:rsidRDefault="008148B2" w:rsidP="00FD233D">
      <w:pPr>
        <w:pStyle w:val="Akapitzlist"/>
        <w:numPr>
          <w:ilvl w:val="0"/>
          <w:numId w:val="9"/>
        </w:numPr>
        <w:rPr>
          <w:rFonts w:cstheme="minorHAnsi"/>
        </w:rPr>
      </w:pPr>
      <w:r w:rsidRPr="008D030D">
        <w:rPr>
          <w:rFonts w:cstheme="minorHAnsi"/>
        </w:rPr>
        <w:t>Nieprzestrzeganie przez Wykonawcę obowiązków określonych w pkt 1</w:t>
      </w:r>
      <w:r w:rsidR="008D030D" w:rsidRPr="008D030D">
        <w:rPr>
          <w:rFonts w:cstheme="minorHAnsi"/>
        </w:rPr>
        <w:t>4</w:t>
      </w:r>
      <w:r w:rsidRPr="008D030D">
        <w:rPr>
          <w:rFonts w:cstheme="minorHAnsi"/>
        </w:rPr>
        <w:t>) skutkować będzie nałożeniem na Wykonawcę kar umownych określonych w niniejszej umowie.</w:t>
      </w:r>
    </w:p>
    <w:p w14:paraId="6552B1F1" w14:textId="50C89A30" w:rsidR="008148B2" w:rsidRPr="008D030D" w:rsidRDefault="008148B2" w:rsidP="00FD233D">
      <w:pPr>
        <w:pStyle w:val="Akapitzlist"/>
        <w:numPr>
          <w:ilvl w:val="0"/>
          <w:numId w:val="9"/>
        </w:numPr>
        <w:rPr>
          <w:rFonts w:cstheme="minorHAnsi"/>
        </w:rPr>
      </w:pPr>
      <w:r w:rsidRPr="008D030D">
        <w:rPr>
          <w:rFonts w:cstheme="minorHAnsi"/>
        </w:rPr>
        <w:t>Regulacje określone w pkt 1) – 1</w:t>
      </w:r>
      <w:r w:rsidR="008D030D" w:rsidRPr="008D030D">
        <w:rPr>
          <w:rFonts w:cstheme="minorHAnsi"/>
        </w:rPr>
        <w:t>7</w:t>
      </w:r>
      <w:r w:rsidRPr="008D030D">
        <w:rPr>
          <w:rFonts w:cstheme="minorHAnsi"/>
        </w:rPr>
        <w:t xml:space="preserve">) mają zastosowanie do: </w:t>
      </w:r>
    </w:p>
    <w:p w14:paraId="30816536" w14:textId="5D1472E9" w:rsidR="008148B2" w:rsidRPr="008D030D" w:rsidRDefault="008148B2" w:rsidP="00FD233D">
      <w:pPr>
        <w:pStyle w:val="Akapitzlist"/>
        <w:numPr>
          <w:ilvl w:val="0"/>
          <w:numId w:val="12"/>
        </w:numPr>
        <w:rPr>
          <w:rFonts w:cstheme="minorHAnsi"/>
        </w:rPr>
      </w:pPr>
      <w:r w:rsidRPr="008D030D">
        <w:rPr>
          <w:rFonts w:cstheme="minorHAnsi"/>
        </w:rPr>
        <w:t>wszelkich zmian umów o podwykonawstwo, o których mowa w pkt 2), 4) i 1</w:t>
      </w:r>
      <w:r w:rsidR="008D030D" w:rsidRPr="008D030D">
        <w:rPr>
          <w:rFonts w:cstheme="minorHAnsi"/>
        </w:rPr>
        <w:t>4</w:t>
      </w:r>
      <w:r w:rsidRPr="008D030D">
        <w:rPr>
          <w:rFonts w:cstheme="minorHAnsi"/>
        </w:rPr>
        <w:t>),</w:t>
      </w:r>
    </w:p>
    <w:p w14:paraId="6F14895A" w14:textId="77777777" w:rsidR="008148B2" w:rsidRPr="008D030D" w:rsidRDefault="008148B2" w:rsidP="00FD233D">
      <w:pPr>
        <w:pStyle w:val="Akapitzlist"/>
        <w:numPr>
          <w:ilvl w:val="0"/>
          <w:numId w:val="12"/>
        </w:numPr>
        <w:rPr>
          <w:rFonts w:cstheme="minorHAnsi"/>
        </w:rPr>
      </w:pPr>
      <w:r w:rsidRPr="008D030D">
        <w:rPr>
          <w:rFonts w:cstheme="minorHAnsi"/>
        </w:rPr>
        <w:t>zawierania umów o podwykonawstwo z dalszymi Podwykonawcami.</w:t>
      </w:r>
    </w:p>
    <w:p w14:paraId="01E63F81" w14:textId="77777777" w:rsidR="008148B2" w:rsidRPr="008D030D" w:rsidRDefault="008148B2" w:rsidP="00FD233D">
      <w:pPr>
        <w:pStyle w:val="Akapitzlist"/>
        <w:numPr>
          <w:ilvl w:val="0"/>
          <w:numId w:val="9"/>
        </w:numPr>
        <w:rPr>
          <w:rFonts w:cstheme="minorHAnsi"/>
        </w:rPr>
      </w:pPr>
      <w:r w:rsidRPr="008D030D">
        <w:rPr>
          <w:rFonts w:cstheme="minorHAnsi"/>
        </w:rPr>
        <w:t>Nieprzestrzeganie przez Wykonawcę obowiązków określonych w umowie procedurą monitoringu umów podwykonawczych stanowi nienależyte wykonanie umowy, w związku                     z czym może skutkować skorzystaniem z prawa odstąpienia od umowy przez Zamawiającego                  z przyczyn leżących po stronie Wykonawcy.</w:t>
      </w:r>
    </w:p>
    <w:p w14:paraId="791EEA70" w14:textId="77777777" w:rsidR="008148B2" w:rsidRPr="008D030D" w:rsidRDefault="008148B2" w:rsidP="00FD233D">
      <w:pPr>
        <w:pStyle w:val="Akapitzlist"/>
        <w:numPr>
          <w:ilvl w:val="0"/>
          <w:numId w:val="38"/>
        </w:numPr>
        <w:ind w:left="360"/>
        <w:rPr>
          <w:rFonts w:cstheme="minorHAnsi"/>
        </w:rPr>
      </w:pPr>
      <w:r w:rsidRPr="008D030D">
        <w:rPr>
          <w:rFonts w:cstheme="minorHAnsi"/>
        </w:rPr>
        <w:t>Zasady realizacji niniejszej umowy w przypadku powierzenia części zamówienia do wykonania Podwykonawcom.</w:t>
      </w:r>
    </w:p>
    <w:p w14:paraId="3214BBD5" w14:textId="77777777" w:rsidR="008148B2" w:rsidRPr="00485FD2" w:rsidRDefault="008148B2" w:rsidP="00FD233D">
      <w:pPr>
        <w:pStyle w:val="Akapitzlist"/>
        <w:numPr>
          <w:ilvl w:val="0"/>
          <w:numId w:val="13"/>
        </w:numPr>
        <w:rPr>
          <w:rFonts w:cstheme="minorHAnsi"/>
        </w:rPr>
      </w:pPr>
      <w:r w:rsidRPr="008D030D">
        <w:rPr>
          <w:rFonts w:cstheme="minorHAnsi"/>
        </w:rPr>
        <w:t>Wykonawca zobowiązany jest do przedłożenia Zamawiającemu wykazu Podwykonawców biorących udział w realizacji zamówienia, określającego zakres prac powierzonych do wykonania danemu Podwykonawcy lub dalszemu Podwykonawcy oraz dane poszczególnych umów o podwykonawstwo. Pierwszy wykaz winien zostać złożony niezwłocznie po zawarciu umowy lub w sytuacji zaistnienia konieczności jego przekazania. Każda zaistniała</w:t>
      </w:r>
      <w:r w:rsidRPr="00485FD2">
        <w:rPr>
          <w:rFonts w:cstheme="minorHAnsi"/>
        </w:rPr>
        <w:t xml:space="preserve"> w okresie realizacji niniejszej umowy zmiana w zakresie danych objętych wykazem będzie wymagała dokonania stosownej aktualizacji wykazu i przekazania jej Zamawiającemu w terminie niezwłocznym od jej zaistnienia.</w:t>
      </w:r>
    </w:p>
    <w:p w14:paraId="6076AF92" w14:textId="77777777" w:rsidR="008148B2" w:rsidRPr="00485FD2" w:rsidRDefault="008148B2" w:rsidP="00FD233D">
      <w:pPr>
        <w:pStyle w:val="Akapitzlist"/>
        <w:numPr>
          <w:ilvl w:val="0"/>
          <w:numId w:val="13"/>
        </w:numPr>
        <w:rPr>
          <w:rFonts w:cstheme="minorHAnsi"/>
        </w:rPr>
      </w:pPr>
      <w:r w:rsidRPr="00485FD2">
        <w:rPr>
          <w:rFonts w:cstheme="minorHAnsi"/>
        </w:rPr>
        <w:t>W wykazie, o którym mowa w pkt 1), ujawniony powinien być każdy Podwykonawca oraz dalszy Podwykonawca uczestniczący w realizacji niniejszej umowy bez względu na przedmiot zawartej z nim umowy o podwykonawstwo, z zastrzeżeniem konieczności wypełniania przez Wykonawcę również obowiązków  w zakresie wynikającym w ust. 1, 2</w:t>
      </w:r>
      <w:r>
        <w:rPr>
          <w:rFonts w:cstheme="minorHAnsi"/>
        </w:rPr>
        <w:t xml:space="preserve"> </w:t>
      </w:r>
      <w:r w:rsidRPr="00485FD2">
        <w:rPr>
          <w:rFonts w:cstheme="minorHAnsi"/>
        </w:rPr>
        <w:t xml:space="preserve"> i 3.</w:t>
      </w:r>
    </w:p>
    <w:p w14:paraId="443A6209" w14:textId="77777777" w:rsidR="008148B2" w:rsidRPr="00485FD2" w:rsidRDefault="008148B2" w:rsidP="00FD233D">
      <w:pPr>
        <w:pStyle w:val="Akapitzlist"/>
        <w:numPr>
          <w:ilvl w:val="0"/>
          <w:numId w:val="13"/>
        </w:numPr>
        <w:rPr>
          <w:rFonts w:cstheme="minorHAnsi"/>
        </w:rPr>
      </w:pPr>
      <w:r w:rsidRPr="00485FD2">
        <w:rPr>
          <w:rFonts w:cstheme="minorHAnsi"/>
        </w:rPr>
        <w:lastRenderedPageBreak/>
        <w:t>Wykonawca nie powierzy Podwykonawcom wykonania części zamówienia bez uprzedniego ujawnienia informacji w tym przedmiocie w ramach wykazu, o którym mowa w pkt 1), oraz przy uwzględnieniu ust 1, 2 i 3.</w:t>
      </w:r>
    </w:p>
    <w:p w14:paraId="0ECFBFA0" w14:textId="3A9882E5" w:rsidR="008148B2" w:rsidRPr="00485FD2" w:rsidRDefault="008148B2" w:rsidP="00FD233D">
      <w:pPr>
        <w:pStyle w:val="Akapitzlist"/>
        <w:numPr>
          <w:ilvl w:val="0"/>
          <w:numId w:val="13"/>
        </w:numPr>
        <w:rPr>
          <w:rFonts w:cstheme="minorHAnsi"/>
        </w:rPr>
      </w:pPr>
      <w:r w:rsidRPr="00485FD2">
        <w:rPr>
          <w:rFonts w:cstheme="minorHAnsi"/>
        </w:rPr>
        <w:t>W ramach realizacji niniejszej umowy zarówno Podwykonawcy, którym Wykonawca powierzył wykonanie części zamówienia określonych już w ofercie, jak i Podwykonawcy, którym dopiero w toku realizacji niniejszej umowy na warunkach w niej określonych powierzone zostaną do wykonania części zamówienia, podlegają obowiązkowi zgłoszenia Zamawiającemu zgodnie</w:t>
      </w:r>
      <w:r w:rsidR="0055090E">
        <w:rPr>
          <w:rFonts w:cstheme="minorHAnsi"/>
        </w:rPr>
        <w:t xml:space="preserve">                    </w:t>
      </w:r>
      <w:r w:rsidRPr="00485FD2">
        <w:rPr>
          <w:rFonts w:cstheme="minorHAnsi"/>
        </w:rPr>
        <w:t xml:space="preserve"> z określoną w ust. 3 procedurą monitoringu umów podwykonawczych. Przedmiotowy obowiązek dotyczy również umów zawieranych z dalszymi Podwykonawcami.</w:t>
      </w:r>
    </w:p>
    <w:p w14:paraId="52F7141F" w14:textId="77777777" w:rsidR="008148B2" w:rsidRPr="00485FD2" w:rsidRDefault="008148B2" w:rsidP="00FD233D">
      <w:pPr>
        <w:pStyle w:val="Akapitzlist"/>
        <w:numPr>
          <w:ilvl w:val="0"/>
          <w:numId w:val="13"/>
        </w:numPr>
        <w:rPr>
          <w:rFonts w:cstheme="minorHAnsi"/>
        </w:rPr>
      </w:pPr>
      <w:r w:rsidRPr="00485FD2">
        <w:rPr>
          <w:rFonts w:cstheme="minorHAnsi"/>
        </w:rPr>
        <w:t>Nieprzestrzeganie przez Wykonawcę obowiązków określonych procedurą monitoringu umów podwykonawczych, o której mowa w ust. 3, stanowi podstawę do natychmiastowego odsunięcia Podwykonawcy przez Zamawiającego lub żądania od Wykonawcy odsunięcia przedmiotowego Podwykonawcy od realizacji udzielonego Wykonawcy zamówienia. Niniejszy zapis nie wyklucza innych uprawnień Zamawiającego określonych w niniejszej umowie.</w:t>
      </w:r>
    </w:p>
    <w:p w14:paraId="6BCBCF89" w14:textId="3CDC011F" w:rsidR="008148B2" w:rsidRPr="00485FD2" w:rsidRDefault="008148B2" w:rsidP="00FD233D">
      <w:pPr>
        <w:pStyle w:val="Akapitzlist"/>
        <w:numPr>
          <w:ilvl w:val="0"/>
          <w:numId w:val="13"/>
        </w:numPr>
        <w:rPr>
          <w:rFonts w:cstheme="minorHAnsi"/>
        </w:rPr>
      </w:pPr>
      <w:r w:rsidRPr="00485FD2">
        <w:rPr>
          <w:rFonts w:cstheme="minorHAnsi"/>
        </w:rPr>
        <w:t xml:space="preserve">Informacje w przedmiocie podwykonawstwa zawarte w ofercie stanowiącej załącznik </w:t>
      </w:r>
      <w:r w:rsidR="0055090E">
        <w:rPr>
          <w:rFonts w:cstheme="minorHAnsi"/>
        </w:rPr>
        <w:t xml:space="preserve">                             </w:t>
      </w:r>
      <w:r w:rsidRPr="00485FD2">
        <w:rPr>
          <w:rFonts w:cstheme="minorHAnsi"/>
        </w:rPr>
        <w:t xml:space="preserve"> do niniejszej umowy, podane w trybie określonym w ust 2 oraz zawarte w wykazie, </w:t>
      </w:r>
      <w:r>
        <w:rPr>
          <w:rFonts w:cstheme="minorHAnsi"/>
        </w:rPr>
        <w:t xml:space="preserve"> </w:t>
      </w:r>
      <w:r w:rsidRPr="00485FD2">
        <w:rPr>
          <w:rFonts w:cstheme="minorHAnsi"/>
        </w:rPr>
        <w:t>o którym mowa w pkt 1), nie stanowią zaistnienia sytuacji, o której mowa w art. 647</w:t>
      </w:r>
      <w:r w:rsidRPr="00485FD2">
        <w:rPr>
          <w:rFonts w:cstheme="minorHAnsi"/>
          <w:vertAlign w:val="superscript"/>
        </w:rPr>
        <w:t xml:space="preserve">1 </w:t>
      </w:r>
      <w:r w:rsidRPr="00485FD2">
        <w:rPr>
          <w:rFonts w:cstheme="minorHAnsi"/>
        </w:rPr>
        <w:t>KC § 2 KC i nie mogą stanowić podstawy zaistnienia odpowiedzialności solidarnej Zamawiającego za zapłatę wynagrodzenia Podwykonawcy należnego mu  z tytułu wykonanych przez niego robót budowlanych.</w:t>
      </w:r>
    </w:p>
    <w:p w14:paraId="04E5B8A7" w14:textId="77777777" w:rsidR="008148B2" w:rsidRPr="00485FD2" w:rsidRDefault="008148B2" w:rsidP="00FD233D">
      <w:pPr>
        <w:pStyle w:val="Akapitzlist"/>
        <w:numPr>
          <w:ilvl w:val="0"/>
          <w:numId w:val="13"/>
        </w:numPr>
        <w:rPr>
          <w:rFonts w:cstheme="minorHAnsi"/>
        </w:rPr>
      </w:pPr>
      <w:r w:rsidRPr="00485FD2">
        <w:rPr>
          <w:rFonts w:cstheme="minorHAnsi"/>
        </w:rPr>
        <w:t>Wykonawca jest w pełni odpowiedzialny za działania lub uchybienia każdego Podwykonawcy</w:t>
      </w:r>
      <w:r>
        <w:rPr>
          <w:rFonts w:cstheme="minorHAnsi"/>
        </w:rPr>
        <w:t xml:space="preserve">              </w:t>
      </w:r>
      <w:r w:rsidRPr="00485FD2">
        <w:rPr>
          <w:rFonts w:cstheme="minorHAnsi"/>
        </w:rPr>
        <w:t xml:space="preserve"> i dalszego Podwykonawcy oraz ich przedstawicieli lub pracowników, tak jakby były to działania lub uchybienia Wykonawcy.</w:t>
      </w:r>
    </w:p>
    <w:p w14:paraId="7BE99822" w14:textId="271CEBCC" w:rsidR="008148B2" w:rsidRPr="00485FD2" w:rsidRDefault="008148B2" w:rsidP="00FD233D">
      <w:pPr>
        <w:pStyle w:val="Akapitzlist"/>
        <w:numPr>
          <w:ilvl w:val="0"/>
          <w:numId w:val="13"/>
        </w:numPr>
        <w:rPr>
          <w:rFonts w:cstheme="minorHAnsi"/>
        </w:rPr>
      </w:pPr>
      <w:r w:rsidRPr="00485FD2">
        <w:rPr>
          <w:rFonts w:cstheme="minorHAnsi"/>
        </w:rPr>
        <w:t xml:space="preserve">W ramach realizacji niniejszej umowy odbiory prac wykonanych przez Podwykonawców lub dalszych Podwykonawców, którzy zawarli zaakceptowane przez Zamawiającego umowy </w:t>
      </w:r>
      <w:r>
        <w:rPr>
          <w:rFonts w:cstheme="minorHAnsi"/>
        </w:rPr>
        <w:t xml:space="preserve">                          </w:t>
      </w:r>
      <w:r w:rsidRPr="00485FD2">
        <w:rPr>
          <w:rFonts w:cstheme="minorHAnsi"/>
        </w:rPr>
        <w:t>o podwykonawstwo, których przedmiotem są roboty budowlane, musz</w:t>
      </w:r>
      <w:r w:rsidR="00F21C3C">
        <w:rPr>
          <w:rFonts w:cstheme="minorHAnsi"/>
        </w:rPr>
        <w:t>ą</w:t>
      </w:r>
      <w:r w:rsidRPr="00485FD2">
        <w:rPr>
          <w:rFonts w:cstheme="minorHAnsi"/>
        </w:rPr>
        <w:t xml:space="preserve"> być dokonywane przy udziale przedstawiciela Zamawiającego. Odbiór wykonanych w ramach podwykonawstwa robót budowlanych stanowiących przedmiot niniejszej umowy nastąpi poprzez sporządzenie protokołu odbioru przy udziale przedstawicieli Zamawiającego, Wykonawcy</w:t>
      </w:r>
      <w:r w:rsidR="0055090E">
        <w:rPr>
          <w:rFonts w:cstheme="minorHAnsi"/>
        </w:rPr>
        <w:t xml:space="preserve"> </w:t>
      </w:r>
      <w:r w:rsidRPr="00485FD2">
        <w:rPr>
          <w:rFonts w:cstheme="minorHAnsi"/>
        </w:rPr>
        <w:t>oraz Podwykonawcy (dalszego Podwykonawcy) robót budowlanych.</w:t>
      </w:r>
    </w:p>
    <w:p w14:paraId="4B7E5CC4" w14:textId="77777777" w:rsidR="008148B2" w:rsidRPr="00485FD2" w:rsidRDefault="008148B2" w:rsidP="00FD233D">
      <w:pPr>
        <w:pStyle w:val="Akapitzlist"/>
        <w:numPr>
          <w:ilvl w:val="0"/>
          <w:numId w:val="13"/>
        </w:numPr>
        <w:rPr>
          <w:rFonts w:cstheme="minorHAnsi"/>
        </w:rPr>
      </w:pPr>
      <w:r w:rsidRPr="00485FD2">
        <w:rPr>
          <w:rFonts w:cstheme="minorHAnsi"/>
        </w:rPr>
        <w:t>Wykonawca jest zobowiązany do terminowego regulowania wszelkich zobowiązań wobec Podwykonawców, którzy uczestniczą w realizacji niniejszej umowy. Nieterminowe regulowanie wymagalnych zobowiązań wobec Podwykonawców skutkować może nałożeniem na Wykonawcę kar umownych określonych w niniejszej umowie oraz stanowi nienależyte wykonanie umowy, w związku z czym może skutkować skorzystaniem z prawa odstąpienia od umowy przez Zamawiającego z przyczyn leżących po stronie Wykonawcy.</w:t>
      </w:r>
    </w:p>
    <w:p w14:paraId="49B9B454" w14:textId="706EF76D" w:rsidR="008148B2" w:rsidRPr="00485FD2" w:rsidRDefault="008148B2" w:rsidP="00FD233D">
      <w:pPr>
        <w:pStyle w:val="Akapitzlist"/>
        <w:numPr>
          <w:ilvl w:val="0"/>
          <w:numId w:val="13"/>
        </w:numPr>
        <w:rPr>
          <w:rFonts w:cstheme="minorHAnsi"/>
        </w:rPr>
      </w:pPr>
      <w:r w:rsidRPr="00485FD2">
        <w:rPr>
          <w:rFonts w:cstheme="minorHAnsi"/>
        </w:rPr>
        <w:t>W przypadku realizacji niniejszej umowy z udziałem Podwykonawców (też dalszych Podwykonawców) warunkiem wypłaty przez Zamawiającego wynagrodzenia Wykonawcy jest przedłożenie wraz z fakturą dowodów potwierdzających zapłatę wymagalnego wynagrodzenia przysługującego Podwykonawcom</w:t>
      </w:r>
      <w:r>
        <w:rPr>
          <w:rFonts w:cstheme="minorHAnsi"/>
        </w:rPr>
        <w:t xml:space="preserve"> </w:t>
      </w:r>
      <w:r w:rsidRPr="00485FD2">
        <w:rPr>
          <w:rFonts w:cstheme="minorHAnsi"/>
        </w:rPr>
        <w:t>(i dalszym Podwykonawcom) biorącym udział w realizacji umowy, którzy zawarli zaakceptowane przez Zamawiającego umowy o podwykonawstwo, których przedmiotem są roboty budowlane, lub którzy zawarli przedłożone Zamawiającemu umowy o podwykonawstwo, których przedmiotem są dostawy lub usługi. Wraz</w:t>
      </w:r>
      <w:r w:rsidR="002D53A0">
        <w:rPr>
          <w:rFonts w:cstheme="minorHAnsi"/>
        </w:rPr>
        <w:t xml:space="preserve"> </w:t>
      </w:r>
      <w:r w:rsidRPr="00485FD2">
        <w:rPr>
          <w:rFonts w:cstheme="minorHAnsi"/>
        </w:rPr>
        <w:t>z przedmiotowymi dowodami Wykonawca winien przedłożyć listę Podwykonawców (i dalszych Podwykonawców) biorących udział w realizacji umowy uwzgledniającą zestawienie kwot należnych Podwykonawcom</w:t>
      </w:r>
      <w:r>
        <w:rPr>
          <w:rFonts w:cstheme="minorHAnsi"/>
        </w:rPr>
        <w:t xml:space="preserve"> </w:t>
      </w:r>
      <w:r w:rsidRPr="00485FD2">
        <w:rPr>
          <w:rFonts w:cstheme="minorHAnsi"/>
        </w:rPr>
        <w:t>(i</w:t>
      </w:r>
      <w:r>
        <w:rPr>
          <w:rFonts w:cstheme="minorHAnsi"/>
        </w:rPr>
        <w:t xml:space="preserve"> </w:t>
      </w:r>
      <w:r w:rsidRPr="00485FD2">
        <w:rPr>
          <w:rFonts w:cstheme="minorHAnsi"/>
        </w:rPr>
        <w:t>dalszym Podwykonawcom).</w:t>
      </w:r>
    </w:p>
    <w:p w14:paraId="7447CE48" w14:textId="6AE4D711" w:rsidR="008148B2" w:rsidRPr="00485FD2" w:rsidRDefault="008148B2" w:rsidP="00FD233D">
      <w:pPr>
        <w:pStyle w:val="Akapitzlist"/>
        <w:numPr>
          <w:ilvl w:val="0"/>
          <w:numId w:val="13"/>
        </w:numPr>
        <w:rPr>
          <w:rFonts w:cstheme="minorHAnsi"/>
        </w:rPr>
      </w:pPr>
      <w:r w:rsidRPr="00485FD2">
        <w:rPr>
          <w:rFonts w:cstheme="minorHAnsi"/>
        </w:rPr>
        <w:t xml:space="preserve">W przypadku realizacji niniejszej umowy z udziałem Podwykonawców (też dalszych Podwykonawców) warunkiem wypłaty przez Zamawiającego wynagrodzenia Wykonawcy </w:t>
      </w:r>
      <w:r w:rsidRPr="00485FD2">
        <w:rPr>
          <w:rFonts w:cstheme="minorHAnsi"/>
        </w:rPr>
        <w:lastRenderedPageBreak/>
        <w:t>objętego fakturą końcową jest przedłożenie wraz z t</w:t>
      </w:r>
      <w:r w:rsidR="00E11189">
        <w:rPr>
          <w:rFonts w:cstheme="minorHAnsi"/>
        </w:rPr>
        <w:t>ą</w:t>
      </w:r>
      <w:r w:rsidRPr="00485FD2">
        <w:rPr>
          <w:rFonts w:cstheme="minorHAnsi"/>
        </w:rPr>
        <w:t xml:space="preserve"> fakturą dowodów zapłaty wszelkich należności przysługujących Podwykonawcom (i dalszym Podwykonawcom) biorącym udział </w:t>
      </w:r>
      <w:r>
        <w:rPr>
          <w:rFonts w:cstheme="minorHAnsi"/>
        </w:rPr>
        <w:t xml:space="preserve">                  </w:t>
      </w:r>
      <w:r w:rsidRPr="00485FD2">
        <w:rPr>
          <w:rFonts w:cstheme="minorHAnsi"/>
        </w:rPr>
        <w:t>w realizacji umowy, którzy zawarli zaakceptowane przez Zamawiającego umowy</w:t>
      </w:r>
      <w:r>
        <w:rPr>
          <w:rFonts w:cstheme="minorHAnsi"/>
        </w:rPr>
        <w:t xml:space="preserve">                                            </w:t>
      </w:r>
      <w:r w:rsidRPr="00485FD2">
        <w:rPr>
          <w:rFonts w:cstheme="minorHAnsi"/>
        </w:rPr>
        <w:t>o podwykonawstwo, których przedmiotem są roboty budowlane, lub którzy zawarli przedłożone Zamawiającemu umowy o podwykonawstwo, których przedmiotem są dostawy lub usługi. Wraz z przedmiotowymi dowodami Wykonawca winien przedłożyć listę Podwykonawców (i dalszych Podwykonawców) biorących udział w realizacji niniejszej umowy uwzgl</w:t>
      </w:r>
      <w:r>
        <w:rPr>
          <w:rFonts w:cstheme="minorHAnsi"/>
        </w:rPr>
        <w:t>ę</w:t>
      </w:r>
      <w:r w:rsidRPr="00485FD2">
        <w:rPr>
          <w:rFonts w:cstheme="minorHAnsi"/>
        </w:rPr>
        <w:t>dniającą zestawienie kwot zapłaconych Podwykonawcom (i dalszym Podwykonawcom).</w:t>
      </w:r>
    </w:p>
    <w:p w14:paraId="01C1A336" w14:textId="6232F0AF" w:rsidR="008148B2" w:rsidRPr="00485FD2" w:rsidRDefault="008148B2" w:rsidP="00FD233D">
      <w:pPr>
        <w:pStyle w:val="Akapitzlist"/>
        <w:numPr>
          <w:ilvl w:val="0"/>
          <w:numId w:val="13"/>
        </w:numPr>
        <w:rPr>
          <w:rFonts w:cstheme="minorHAnsi"/>
        </w:rPr>
      </w:pPr>
      <w:r w:rsidRPr="00485FD2">
        <w:rPr>
          <w:rFonts w:cstheme="minorHAnsi"/>
        </w:rPr>
        <w:t>W przypadku realizacji niniejszej umowy z udziałem Podwykonawców (też dalszych Podwykonawców), w sytuacji uchylania się od obowiązku zapłaty wymagalnego wynagrodzenia przysługującego Podwykonawcom lub dalszym Podwykonawcom biorącym udział w realizacji umowy, którzy zawarli zaakceptowane przez Zamawiającego umowy</w:t>
      </w:r>
      <w:r>
        <w:rPr>
          <w:rFonts w:cstheme="minorHAnsi"/>
        </w:rPr>
        <w:t xml:space="preserve"> </w:t>
      </w:r>
      <w:r w:rsidRPr="00485FD2">
        <w:rPr>
          <w:rFonts w:cstheme="minorHAnsi"/>
        </w:rPr>
        <w:t>o podwykonawstwo, których przedmiotem są roboty budowlane, lub którzy zawarli przedłożone Zamawiającemu umowy</w:t>
      </w:r>
      <w:r>
        <w:rPr>
          <w:rFonts w:cstheme="minorHAnsi"/>
        </w:rPr>
        <w:t xml:space="preserve"> </w:t>
      </w:r>
      <w:r w:rsidRPr="00485FD2">
        <w:rPr>
          <w:rFonts w:cstheme="minorHAnsi"/>
        </w:rPr>
        <w:t>o podwykonawstwo, których przedmiotem są dostawy lub usługi (w odniesieniu do należności powstałych po zaakceptowaniu przez Zamawiającego umów o podwykonawstwo, których przedmiotem są roboty budowlane, lub po przedłożeniu Zamawiającemu umów</w:t>
      </w:r>
      <w:r>
        <w:rPr>
          <w:rFonts w:cstheme="minorHAnsi"/>
        </w:rPr>
        <w:t xml:space="preserve"> </w:t>
      </w:r>
      <w:r w:rsidRPr="00485FD2">
        <w:rPr>
          <w:rFonts w:cstheme="minorHAnsi"/>
        </w:rPr>
        <w:t>o podwykonawstwo, których przedmiotem są dostawy lub usługi przez odpowiednio Wykonawcę, Podwykonawcę lub dalszego Podwykonawcę, Zamawiający wdraża procedurę, o której mowa w pkt 13).</w:t>
      </w:r>
    </w:p>
    <w:p w14:paraId="7C9EF640" w14:textId="77777777" w:rsidR="008148B2" w:rsidRPr="00485FD2" w:rsidRDefault="008148B2" w:rsidP="00FD233D">
      <w:pPr>
        <w:pStyle w:val="Akapitzlist"/>
        <w:numPr>
          <w:ilvl w:val="0"/>
          <w:numId w:val="13"/>
        </w:numPr>
        <w:rPr>
          <w:rFonts w:cstheme="minorHAnsi"/>
        </w:rPr>
      </w:pPr>
      <w:r w:rsidRPr="00485FD2">
        <w:rPr>
          <w:rFonts w:cstheme="minorHAnsi"/>
        </w:rPr>
        <w:t>W przypadku nieprzedłożenia przez Wykonawcę dowodów potwierdzających zapłatę wynagrodzenia,  o których mowa w pkt 10) i/lub w pkt 11), lub też w przypadku uchylania się od obowiązku zapłaty wynagrodzenia, o czym mowa w pkt 12), kwota wynagrodzenia odpowiadająca nieprzedstawionym dowodom zapłaty lub objęta stanem uchylania się od obowiązku zapłaty zostanie przez Zamawiającego złożona do depozytu sądowego zgodnie z art. 467 – 470 KC lub Zamawiający dokona w tym zakresie bezpośredniej zapłaty wymagalnego wynagrodzenia przysługującego Podwykonawcom lub dalszym Podwykonawcom, przy czym Zamawiający umożliwi Wykonawcy uprzednie zgłoszenie pisemnie uwag dotyczących zasadności bezpośredniej zapłaty wynagrodzenia Podwykonawcy lub dalszemu Podwykonawcy w terminie 7 dni od dnia doręczenia mu informacji w tym przedmiocie. W ramach przedmiotowych uwag nie można powoływać się na potrącenie roszczeń Wykonawcy względem Podwykonawcy niezwiązanych z realizacją umowy podwykonawczej.</w:t>
      </w:r>
    </w:p>
    <w:p w14:paraId="7959F8D3" w14:textId="47AF54FC" w:rsidR="008148B2" w:rsidRPr="00485FD2" w:rsidRDefault="008148B2" w:rsidP="00FD233D">
      <w:pPr>
        <w:pStyle w:val="Akapitzlist"/>
        <w:numPr>
          <w:ilvl w:val="0"/>
          <w:numId w:val="13"/>
        </w:numPr>
        <w:rPr>
          <w:rFonts w:cstheme="minorHAnsi"/>
        </w:rPr>
      </w:pPr>
      <w:r w:rsidRPr="00485FD2">
        <w:rPr>
          <w:rFonts w:cstheme="minorHAnsi"/>
        </w:rPr>
        <w:t>W przypadku zgłoszenia uwag w trybie określonym w pkt 13)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w:t>
      </w:r>
      <w:r w:rsidR="00F21C3C">
        <w:rPr>
          <w:rFonts w:cstheme="minorHAnsi"/>
        </w:rPr>
        <w:t xml:space="preserve">                              </w:t>
      </w:r>
      <w:r w:rsidRPr="00485FD2">
        <w:rPr>
          <w:rFonts w:cstheme="minorHAnsi"/>
        </w:rPr>
        <w:t xml:space="preserve"> (w przypadku istnienia zasadniczej wątpliwości Zamawiającego co do wysokości należnej zapłaty lub podmiotu, któremu płatność się należy), albo dokonać bezpośredniej zapłaty wynagrodzenia Podwykonawcy lub dalszemu Podwykonawcy (jeżeli będzie to uzasadnione, </w:t>
      </w:r>
      <w:r w:rsidR="00F21C3C">
        <w:rPr>
          <w:rFonts w:cstheme="minorHAnsi"/>
        </w:rPr>
        <w:t xml:space="preserve">                 </w:t>
      </w:r>
      <w:r w:rsidRPr="00485FD2">
        <w:rPr>
          <w:rFonts w:cstheme="minorHAnsi"/>
        </w:rPr>
        <w:t>w szczególności jeżeli Podwykonawca lub dalszy Podwykonawca wykaże zasadność takiej zapłaty).</w:t>
      </w:r>
    </w:p>
    <w:p w14:paraId="0BABA613" w14:textId="77777777" w:rsidR="008148B2" w:rsidRPr="00485FD2" w:rsidRDefault="008148B2" w:rsidP="00FD233D">
      <w:pPr>
        <w:pStyle w:val="Akapitzlist"/>
        <w:numPr>
          <w:ilvl w:val="0"/>
          <w:numId w:val="13"/>
        </w:numPr>
        <w:rPr>
          <w:rFonts w:cstheme="minorHAnsi"/>
        </w:rPr>
      </w:pPr>
      <w:r w:rsidRPr="00485FD2">
        <w:rPr>
          <w:rFonts w:cstheme="minorHAnsi"/>
        </w:rPr>
        <w:t>W przypadku dokonania bezpośredniej zapłaty Podwykonawcy lub dalszemu Podwykonawcy Zamawiający potrąca kwotę wypłaconego wynagrodzenia z wynagrodzenia należnego Wykonawcy.</w:t>
      </w:r>
    </w:p>
    <w:p w14:paraId="530EDE46" w14:textId="77777777" w:rsidR="008148B2" w:rsidRPr="00485FD2" w:rsidRDefault="008148B2" w:rsidP="00FD233D">
      <w:pPr>
        <w:pStyle w:val="Akapitzlist"/>
        <w:numPr>
          <w:ilvl w:val="0"/>
          <w:numId w:val="13"/>
        </w:numPr>
        <w:rPr>
          <w:rFonts w:cstheme="minorHAnsi"/>
        </w:rPr>
      </w:pPr>
      <w:r w:rsidRPr="00485FD2">
        <w:rPr>
          <w:rFonts w:cstheme="minorHAnsi"/>
        </w:rPr>
        <w:t>Bezpośrednia zapłata obejmuje wyłącznie należne wynagrodzenie, bez odsetek należnych Podwykonawcy lub dalszemu Podwykonawcy</w:t>
      </w:r>
    </w:p>
    <w:p w14:paraId="7C72062F" w14:textId="77777777" w:rsidR="008148B2" w:rsidRPr="00485FD2" w:rsidRDefault="008148B2" w:rsidP="00FD233D">
      <w:pPr>
        <w:pStyle w:val="Akapitzlist"/>
        <w:numPr>
          <w:ilvl w:val="0"/>
          <w:numId w:val="13"/>
        </w:numPr>
        <w:rPr>
          <w:rFonts w:cstheme="minorHAnsi"/>
        </w:rPr>
      </w:pPr>
      <w:r w:rsidRPr="00485FD2">
        <w:rPr>
          <w:rFonts w:cstheme="minorHAnsi"/>
        </w:rPr>
        <w:lastRenderedPageBreak/>
        <w:t>Konieczność wielokrotnego dokonywania bezpośredniej zapłaty Podwykonawcy lub dalszemu Podwykonawcy, lub też konieczność dokonania bezpośrednich zapłat na sumę większą niż 10% wartości niniejszej umowy stanowi nienależyte wykonanie umowy, w związku z czym może skutkować skorzystaniem z prawa odstąpienia od umowy przez Zamawiającego z przyczyn leżących po stronie Wykonawcy.</w:t>
      </w:r>
    </w:p>
    <w:p w14:paraId="3D642259" w14:textId="77777777" w:rsidR="008148B2" w:rsidRPr="00485FD2" w:rsidRDefault="008148B2" w:rsidP="00FD233D">
      <w:pPr>
        <w:pStyle w:val="Akapitzlist"/>
        <w:numPr>
          <w:ilvl w:val="0"/>
          <w:numId w:val="13"/>
        </w:numPr>
        <w:rPr>
          <w:rFonts w:cstheme="minorHAnsi"/>
        </w:rPr>
      </w:pPr>
      <w:r w:rsidRPr="00485FD2">
        <w:rPr>
          <w:rFonts w:cstheme="minorHAnsi"/>
        </w:rPr>
        <w:t>W sytuacjach określonych w pkt 13) i 14) Wykonawcy nie przysługują od Zamawiającego odsetki, o których mowa w art. 481 KC. Wykonawca niniejszym oświadcza, iż zrzeka się odsetek za opóźnienie  w spełnieniu świadczenia pieniężnego.</w:t>
      </w:r>
    </w:p>
    <w:p w14:paraId="4586921D" w14:textId="77777777" w:rsidR="008148B2" w:rsidRPr="00485FD2" w:rsidRDefault="008148B2" w:rsidP="00FD233D">
      <w:pPr>
        <w:pStyle w:val="Akapitzlist"/>
        <w:numPr>
          <w:ilvl w:val="0"/>
          <w:numId w:val="13"/>
        </w:numPr>
        <w:rPr>
          <w:rFonts w:cstheme="minorHAnsi"/>
        </w:rPr>
      </w:pPr>
      <w:r w:rsidRPr="00485FD2">
        <w:rPr>
          <w:rFonts w:cstheme="minorHAnsi"/>
        </w:rPr>
        <w:t xml:space="preserve">W przypadku spełnienia świadczenia przez Zamawiającego względem Podwykonawcy </w:t>
      </w:r>
      <w:r>
        <w:rPr>
          <w:rFonts w:cstheme="minorHAnsi"/>
        </w:rPr>
        <w:t xml:space="preserve">                   </w:t>
      </w:r>
      <w:r w:rsidRPr="00485FD2">
        <w:rPr>
          <w:rFonts w:cstheme="minorHAnsi"/>
        </w:rPr>
        <w:t>w sytuacjach określonych art. 647</w:t>
      </w:r>
      <w:r w:rsidRPr="00485FD2">
        <w:rPr>
          <w:rFonts w:cstheme="minorHAnsi"/>
          <w:vertAlign w:val="superscript"/>
        </w:rPr>
        <w:t xml:space="preserve">1  </w:t>
      </w:r>
      <w:r w:rsidRPr="00485FD2">
        <w:rPr>
          <w:rFonts w:cstheme="minorHAnsi"/>
        </w:rPr>
        <w:t xml:space="preserve">KC i innych, z których wynikać może odpowiedzialność solidarna Zamawiającego i Wykonawcy, w tym Wykonawców wspólnie ubiegających się </w:t>
      </w:r>
      <w:r>
        <w:rPr>
          <w:rFonts w:cstheme="minorHAnsi"/>
        </w:rPr>
        <w:t xml:space="preserve">                 </w:t>
      </w:r>
      <w:r w:rsidRPr="00485FD2">
        <w:rPr>
          <w:rFonts w:cstheme="minorHAnsi"/>
        </w:rPr>
        <w:t>o udzielenie zamówienia, strony zgodnie oświadczają oraz ustalają, iż w takich przypadkach Wykonawca zobowiązany jest do zwrotu całości świadczenia uregulowanego przez Zamawiającego na rzecz Podwykonawcy, z którym Wykonawca zawarł umowę. Zapisy umowy konsorcjum lub innej umowy przewidującej wspólne wykonanie przedmiotu zamówienia określające inny sposób odpowiedzialności Wykonawcy, w tym Wykonawców wspólnie ubiegających się o udzielenie zamówienia, nie wiążą Zamawiającego, a Wykonawca oświadcza,  że powyższa ciążąca na nim odpowiedzialność jest mu znana</w:t>
      </w:r>
      <w:r>
        <w:rPr>
          <w:rFonts w:cstheme="minorHAnsi"/>
        </w:rPr>
        <w:t xml:space="preserve"> </w:t>
      </w:r>
      <w:r w:rsidRPr="00485FD2">
        <w:rPr>
          <w:rFonts w:cstheme="minorHAnsi"/>
        </w:rPr>
        <w:t>i wyraża na nią zgodę.</w:t>
      </w:r>
    </w:p>
    <w:p w14:paraId="56A03DF2" w14:textId="77777777" w:rsidR="008148B2" w:rsidRPr="00485FD2" w:rsidRDefault="008148B2" w:rsidP="00FD233D">
      <w:pPr>
        <w:pStyle w:val="Akapitzlist"/>
        <w:numPr>
          <w:ilvl w:val="0"/>
          <w:numId w:val="13"/>
        </w:numPr>
        <w:rPr>
          <w:rFonts w:cstheme="minorHAnsi"/>
        </w:rPr>
      </w:pPr>
      <w:r w:rsidRPr="00485FD2">
        <w:rPr>
          <w:rFonts w:cstheme="minorHAnsi"/>
        </w:rPr>
        <w:t xml:space="preserve">Strony zgodnie ustalają, iż Wykonawca, w tym Wykonawcy wspólnie ubiegający się </w:t>
      </w:r>
      <w:r>
        <w:rPr>
          <w:rFonts w:cstheme="minorHAnsi"/>
        </w:rPr>
        <w:t xml:space="preserve">                                     </w:t>
      </w:r>
      <w:r w:rsidRPr="00485FD2">
        <w:rPr>
          <w:rFonts w:cstheme="minorHAnsi"/>
        </w:rPr>
        <w:t xml:space="preserve">o zamówienie, jest zobowiązany do należytego wykonywania umowy z Podwykonawcą, w tym do zapłaty całości wynagrodzenia za wykonane przez niego prace (roboty) stanowiące przedmiot takiej umowy (za wykonany przedmiot umowy). Zobowiązanie to stanowi jednocześnie jedno z podstawowych zobowiązań Wykonawcy wobec Zamawiającego, </w:t>
      </w:r>
      <w:r>
        <w:rPr>
          <w:rFonts w:cstheme="minorHAnsi"/>
        </w:rPr>
        <w:t xml:space="preserve">                      </w:t>
      </w:r>
      <w:r w:rsidRPr="00485FD2">
        <w:rPr>
          <w:rFonts w:cstheme="minorHAnsi"/>
        </w:rPr>
        <w:t>a jego niewykonanie lub nienależyte wykonanie jest równoznaczne z niewykonaniem lub nienależytym wykonaniem przez Wykonawcę niniejszej umowy.</w:t>
      </w:r>
    </w:p>
    <w:p w14:paraId="5C755DD4" w14:textId="03BB1669" w:rsidR="008148B2" w:rsidRPr="00485FD2" w:rsidRDefault="008148B2" w:rsidP="00FD233D">
      <w:pPr>
        <w:rPr>
          <w:rFonts w:cstheme="minorHAnsi"/>
        </w:rPr>
      </w:pPr>
      <w:r w:rsidRPr="00485FD2">
        <w:rPr>
          <w:rFonts w:cstheme="minorHAnsi"/>
        </w:rPr>
        <w:t xml:space="preserve">§ </w:t>
      </w:r>
      <w:r w:rsidR="00E11189">
        <w:rPr>
          <w:rFonts w:cstheme="minorHAnsi"/>
        </w:rPr>
        <w:t>7</w:t>
      </w:r>
      <w:r w:rsidRPr="00485FD2">
        <w:rPr>
          <w:rFonts w:cstheme="minorHAnsi"/>
        </w:rPr>
        <w:t>.</w:t>
      </w:r>
    </w:p>
    <w:p w14:paraId="1D9D83F5" w14:textId="77777777" w:rsidR="008148B2" w:rsidRDefault="008148B2" w:rsidP="00FD233D">
      <w:pPr>
        <w:pStyle w:val="Akapitzlist"/>
        <w:numPr>
          <w:ilvl w:val="0"/>
          <w:numId w:val="14"/>
        </w:numPr>
        <w:rPr>
          <w:rFonts w:cstheme="minorHAnsi"/>
        </w:rPr>
      </w:pPr>
      <w:r w:rsidRPr="00485FD2">
        <w:rPr>
          <w:rFonts w:cstheme="minorHAnsi"/>
        </w:rPr>
        <w:t>Do bieżących kontaktów w kwestiach dotyczących realizacji przedmiotu umowy, Wykonawca wyznacza swoich przedstawicieli w osobach:</w:t>
      </w:r>
    </w:p>
    <w:p w14:paraId="3EDBFDBC" w14:textId="77777777" w:rsidR="008148B2" w:rsidRPr="00485FD2" w:rsidRDefault="008148B2" w:rsidP="00FD233D">
      <w:pPr>
        <w:pStyle w:val="Akapitzlist"/>
        <w:ind w:left="283"/>
        <w:rPr>
          <w:rFonts w:cstheme="minorHAnsi"/>
        </w:rPr>
      </w:pPr>
    </w:p>
    <w:p w14:paraId="18A1E3D3" w14:textId="77777777" w:rsidR="008148B2" w:rsidRPr="00485FD2" w:rsidRDefault="008148B2" w:rsidP="00FD233D">
      <w:pPr>
        <w:pStyle w:val="Akapitzlist"/>
        <w:ind w:left="360"/>
        <w:rPr>
          <w:rFonts w:cstheme="minorHAnsi"/>
        </w:rPr>
      </w:pPr>
      <w:r w:rsidRPr="00485FD2">
        <w:rPr>
          <w:rFonts w:cstheme="minorHAnsi"/>
        </w:rPr>
        <w:t>KIEROWNIK BUDOWY BRANŻY KONSTRUKCYJNO-BUDOWLANEJ</w:t>
      </w:r>
    </w:p>
    <w:p w14:paraId="15ADD6EB" w14:textId="77777777" w:rsidR="008148B2" w:rsidRDefault="008148B2" w:rsidP="00FD233D">
      <w:pPr>
        <w:pStyle w:val="Akapitzlist"/>
        <w:ind w:left="360"/>
        <w:rPr>
          <w:rFonts w:cstheme="minorHAnsi"/>
        </w:rPr>
      </w:pPr>
      <w:r w:rsidRPr="00485FD2">
        <w:rPr>
          <w:rFonts w:cstheme="minorHAnsi"/>
        </w:rPr>
        <w:t>_________________________________ , tel. ___________ , e-mail ________________________</w:t>
      </w:r>
    </w:p>
    <w:p w14:paraId="491AB0DD" w14:textId="77777777" w:rsidR="008148B2" w:rsidRPr="00485FD2" w:rsidRDefault="008148B2" w:rsidP="00FD233D">
      <w:pPr>
        <w:pStyle w:val="Akapitzlist"/>
        <w:ind w:left="360"/>
        <w:rPr>
          <w:rFonts w:cstheme="minorHAnsi"/>
        </w:rPr>
      </w:pPr>
    </w:p>
    <w:p w14:paraId="2DE17B58" w14:textId="25A4CC76" w:rsidR="008148B2" w:rsidRPr="00485FD2" w:rsidRDefault="008148B2" w:rsidP="00FD233D">
      <w:pPr>
        <w:pStyle w:val="Akapitzlist"/>
        <w:numPr>
          <w:ilvl w:val="0"/>
          <w:numId w:val="14"/>
        </w:numPr>
        <w:rPr>
          <w:rFonts w:cstheme="minorHAnsi"/>
        </w:rPr>
      </w:pPr>
      <w:r w:rsidRPr="00485FD2">
        <w:rPr>
          <w:rFonts w:cstheme="minorHAnsi"/>
        </w:rPr>
        <w:t xml:space="preserve">Zamawiający w celu sprawowania w jego imieniu kontroli nad prawidłowością wykonywanych robót (pod względem technicznym i rozliczeniowym) może wyznaczyć </w:t>
      </w:r>
      <w:r w:rsidR="00E11189">
        <w:rPr>
          <w:rFonts w:cstheme="minorHAnsi"/>
        </w:rPr>
        <w:t>I</w:t>
      </w:r>
      <w:r w:rsidRPr="00485FD2">
        <w:rPr>
          <w:rFonts w:cstheme="minorHAnsi"/>
        </w:rPr>
        <w:t>nspektora nadzoru inwestorskiego. Inspektor nadzoru inwestorskiego działać będzie w granicach praw i obowiązków określonych w ustawie Prawo budowlane.</w:t>
      </w:r>
    </w:p>
    <w:p w14:paraId="3E4598E4" w14:textId="77777777" w:rsidR="008148B2" w:rsidRPr="00485FD2" w:rsidRDefault="008148B2" w:rsidP="00FD233D">
      <w:pPr>
        <w:pStyle w:val="Akapitzlist"/>
        <w:numPr>
          <w:ilvl w:val="0"/>
          <w:numId w:val="14"/>
        </w:numPr>
        <w:rPr>
          <w:rFonts w:cstheme="minorHAnsi"/>
        </w:rPr>
      </w:pPr>
      <w:r w:rsidRPr="00485FD2">
        <w:rPr>
          <w:rFonts w:cstheme="minorHAnsi"/>
        </w:rPr>
        <w:t>Inspektor nadzoru jest uprawniony do wydawania Wykonawcy poleceń związanych z jakością</w:t>
      </w:r>
      <w:r>
        <w:rPr>
          <w:rFonts w:cstheme="minorHAnsi"/>
        </w:rPr>
        <w:t xml:space="preserve">                        </w:t>
      </w:r>
      <w:r w:rsidRPr="00485FD2">
        <w:rPr>
          <w:rFonts w:cstheme="minorHAnsi"/>
        </w:rPr>
        <w:t xml:space="preserve"> i ilością robót, które są niezbędne do prawidłowego, zgodnego z umową oraz dokumentacją postępowania wykonania przedmiotu umowy.</w:t>
      </w:r>
    </w:p>
    <w:p w14:paraId="0F0725F8" w14:textId="77777777" w:rsidR="008148B2" w:rsidRPr="00485FD2" w:rsidRDefault="008148B2" w:rsidP="00FD233D">
      <w:pPr>
        <w:pStyle w:val="Akapitzlist"/>
        <w:numPr>
          <w:ilvl w:val="0"/>
          <w:numId w:val="14"/>
        </w:numPr>
        <w:rPr>
          <w:rFonts w:cstheme="minorHAnsi"/>
        </w:rPr>
      </w:pPr>
      <w:r w:rsidRPr="00485FD2">
        <w:rPr>
          <w:rFonts w:cstheme="minorHAnsi"/>
        </w:rPr>
        <w:t>Wykonawca zobowiązany jest wykonywać wszelkie polecenia inspektora nadzoru wydawane zgodnie  z umową i związane z realizacją umowy.</w:t>
      </w:r>
    </w:p>
    <w:p w14:paraId="204844FB" w14:textId="77777777" w:rsidR="008148B2" w:rsidRPr="00485FD2" w:rsidRDefault="008148B2" w:rsidP="00FD233D">
      <w:pPr>
        <w:pStyle w:val="Akapitzlist"/>
        <w:numPr>
          <w:ilvl w:val="0"/>
          <w:numId w:val="14"/>
        </w:numPr>
        <w:rPr>
          <w:rFonts w:cstheme="minorHAnsi"/>
        </w:rPr>
      </w:pPr>
      <w:r w:rsidRPr="00485FD2">
        <w:rPr>
          <w:rFonts w:cstheme="minorHAnsi"/>
        </w:rPr>
        <w:t>Zamawiającemu przysługuje uprawnienie do zmiany inspektora nadzoru inwestorskiego, niezwłocznie powiadamiając o tym Wykonawcę bez potrzeby sporządzania aneksu do umowy.</w:t>
      </w:r>
    </w:p>
    <w:p w14:paraId="0F8B1945" w14:textId="5503C23F" w:rsidR="008148B2" w:rsidRPr="00485FD2" w:rsidRDefault="008148B2" w:rsidP="00FD233D">
      <w:pPr>
        <w:pStyle w:val="Akapitzlist"/>
        <w:numPr>
          <w:ilvl w:val="0"/>
          <w:numId w:val="14"/>
        </w:numPr>
        <w:rPr>
          <w:rFonts w:cstheme="minorHAnsi"/>
        </w:rPr>
      </w:pPr>
      <w:r w:rsidRPr="00485FD2">
        <w:rPr>
          <w:rFonts w:cstheme="minorHAnsi"/>
        </w:rPr>
        <w:t>Kierownik budowy działać będzie w granicach umocowania określonego</w:t>
      </w:r>
      <w:r w:rsidR="00E01829">
        <w:rPr>
          <w:rFonts w:cstheme="minorHAnsi"/>
        </w:rPr>
        <w:t xml:space="preserve"> </w:t>
      </w:r>
      <w:r w:rsidRPr="00485FD2">
        <w:rPr>
          <w:rFonts w:cstheme="minorHAnsi"/>
        </w:rPr>
        <w:t>w ustawie Prawo budowlane w zakresie wymagany przepisami wynikającymi z tej ustawy.</w:t>
      </w:r>
    </w:p>
    <w:p w14:paraId="66551580" w14:textId="030B234C" w:rsidR="008148B2" w:rsidRPr="00CF527E" w:rsidRDefault="008148B2" w:rsidP="00FD233D">
      <w:pPr>
        <w:pStyle w:val="Akapitzlist"/>
        <w:numPr>
          <w:ilvl w:val="0"/>
          <w:numId w:val="14"/>
        </w:numPr>
        <w:rPr>
          <w:rFonts w:cstheme="minorHAnsi"/>
        </w:rPr>
      </w:pPr>
      <w:r w:rsidRPr="00485FD2">
        <w:rPr>
          <w:rFonts w:cstheme="minorHAnsi"/>
        </w:rPr>
        <w:lastRenderedPageBreak/>
        <w:t>Obliguje się Wykonawcę do zapewnienia c</w:t>
      </w:r>
      <w:r w:rsidR="00F21C3C">
        <w:rPr>
          <w:rFonts w:cstheme="minorHAnsi"/>
        </w:rPr>
        <w:t>iągłego kierownictwa nad prowadzonymi robotami przez osobę/y uprawnione.</w:t>
      </w:r>
    </w:p>
    <w:p w14:paraId="6926BA7F" w14:textId="3E8E0227" w:rsidR="008148B2" w:rsidRPr="00485FD2" w:rsidRDefault="008148B2" w:rsidP="00FD233D">
      <w:pPr>
        <w:rPr>
          <w:rFonts w:cstheme="minorHAnsi"/>
        </w:rPr>
      </w:pPr>
      <w:r w:rsidRPr="00485FD2">
        <w:rPr>
          <w:rFonts w:cstheme="minorHAnsi"/>
        </w:rPr>
        <w:t xml:space="preserve">§ </w:t>
      </w:r>
      <w:r w:rsidR="00F21C3C">
        <w:rPr>
          <w:rFonts w:cstheme="minorHAnsi"/>
        </w:rPr>
        <w:t>8</w:t>
      </w:r>
      <w:r w:rsidRPr="00485FD2">
        <w:rPr>
          <w:rFonts w:cstheme="minorHAnsi"/>
        </w:rPr>
        <w:t>.</w:t>
      </w:r>
    </w:p>
    <w:p w14:paraId="0DCD82AA" w14:textId="77777777" w:rsidR="008148B2" w:rsidRPr="00485FD2" w:rsidRDefault="008148B2" w:rsidP="00FD233D">
      <w:pPr>
        <w:pStyle w:val="Akapitzlist"/>
        <w:numPr>
          <w:ilvl w:val="0"/>
          <w:numId w:val="15"/>
        </w:numPr>
        <w:rPr>
          <w:rFonts w:cstheme="minorHAnsi"/>
        </w:rPr>
      </w:pPr>
      <w:r w:rsidRPr="00485FD2">
        <w:rPr>
          <w:rFonts w:cstheme="minorHAnsi"/>
        </w:rPr>
        <w:t>Zamawiający jest zobowiązany do sprawdzania robót i powiadamiania Wykonawcy o wykrytych wadach. Sprawdzanie jakości robót przez Zamawiającego nie ma wpływu na odpowiedzialność Wykonawcy z tytułu ujawnionych w późniejszym terminie wad. O wykrytych wadach w robotach Zamawiający powiadamia Wykonawcę na piśmie w terminie 7 dni od daty ich ujawnienia.</w:t>
      </w:r>
    </w:p>
    <w:p w14:paraId="201A7626" w14:textId="77777777" w:rsidR="008148B2" w:rsidRPr="00485FD2" w:rsidRDefault="008148B2" w:rsidP="00FD233D">
      <w:pPr>
        <w:pStyle w:val="Akapitzlist"/>
        <w:numPr>
          <w:ilvl w:val="0"/>
          <w:numId w:val="15"/>
        </w:numPr>
        <w:rPr>
          <w:rFonts w:cstheme="minorHAnsi"/>
        </w:rPr>
      </w:pPr>
      <w:r w:rsidRPr="00485FD2">
        <w:rPr>
          <w:rFonts w:cstheme="minorHAnsi"/>
        </w:rPr>
        <w:t xml:space="preserve">Zgłoszone wady winny być niezwłocznie usunięte przez Wykonawcę, nie później niż w terminie </w:t>
      </w:r>
      <w:r>
        <w:rPr>
          <w:rFonts w:cstheme="minorHAnsi"/>
        </w:rPr>
        <w:t xml:space="preserve">                   </w:t>
      </w:r>
      <w:r w:rsidRPr="00485FD2">
        <w:rPr>
          <w:rFonts w:cstheme="minorHAnsi"/>
        </w:rPr>
        <w:t>14 dni od daty powiadomienia Wykonawcy o wadzie przedmiotu zamówienia lub w wyznaczonym przez Zamawiającego terminie.</w:t>
      </w:r>
    </w:p>
    <w:p w14:paraId="323340BC" w14:textId="77777777" w:rsidR="008148B2" w:rsidRPr="00485FD2" w:rsidRDefault="008148B2" w:rsidP="00FD233D">
      <w:pPr>
        <w:pStyle w:val="Akapitzlist"/>
        <w:numPr>
          <w:ilvl w:val="0"/>
          <w:numId w:val="15"/>
        </w:numPr>
        <w:rPr>
          <w:rFonts w:cstheme="minorHAnsi"/>
        </w:rPr>
      </w:pPr>
      <w:r w:rsidRPr="00485FD2">
        <w:rPr>
          <w:rFonts w:cstheme="minorHAnsi"/>
        </w:rPr>
        <w:t>Jeżeli Wykonawca wykonuje przedmiot umowy w sposób wadliwy albo sprzeczny m.in. z umową, Zamawiający może wezwać go do zmiany sposobu wykonania i wyznaczyć mu w tym celu odpowiedni termin. Po bezskutecznym upływie wyznaczonego terminu Zamawiający może powierzyć poprawienie lub dalsze wykonanie przedmiotu umowy innej osobie na koszt Wykonawcy na co Wykonawca oświadcza, że wyraża zgodę.</w:t>
      </w:r>
    </w:p>
    <w:p w14:paraId="73473739" w14:textId="280CD39E" w:rsidR="008148B2" w:rsidRPr="00485FD2" w:rsidRDefault="008148B2" w:rsidP="00FD233D">
      <w:pPr>
        <w:rPr>
          <w:rFonts w:cstheme="minorHAnsi"/>
        </w:rPr>
      </w:pPr>
      <w:r w:rsidRPr="00485FD2">
        <w:rPr>
          <w:rFonts w:cstheme="minorHAnsi"/>
        </w:rPr>
        <w:t xml:space="preserve">§ </w:t>
      </w:r>
      <w:r w:rsidR="00F21C3C">
        <w:rPr>
          <w:rFonts w:cstheme="minorHAnsi"/>
        </w:rPr>
        <w:t>9</w:t>
      </w:r>
      <w:r w:rsidRPr="00485FD2">
        <w:rPr>
          <w:rFonts w:cstheme="minorHAnsi"/>
        </w:rPr>
        <w:t>.</w:t>
      </w:r>
    </w:p>
    <w:p w14:paraId="0E1E7820" w14:textId="77777777"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Strony zgodnie postanawiają, że będą stosowane następujące rodzaje odbiorów robót:</w:t>
      </w:r>
    </w:p>
    <w:p w14:paraId="4FDBA5BB" w14:textId="4CD51D9E" w:rsidR="008148B2" w:rsidRPr="00485FD2" w:rsidRDefault="00F21C3C" w:rsidP="00FD233D">
      <w:pPr>
        <w:pStyle w:val="Akapitzlist"/>
        <w:numPr>
          <w:ilvl w:val="0"/>
          <w:numId w:val="30"/>
        </w:numPr>
        <w:spacing w:after="0" w:line="276" w:lineRule="auto"/>
        <w:rPr>
          <w:rFonts w:cstheme="minorHAnsi"/>
        </w:rPr>
      </w:pPr>
      <w:r w:rsidRPr="00485FD2">
        <w:rPr>
          <w:rFonts w:cstheme="minorHAnsi"/>
        </w:rPr>
        <w:t>O</w:t>
      </w:r>
      <w:r w:rsidR="008148B2" w:rsidRPr="00485FD2">
        <w:rPr>
          <w:rFonts w:cstheme="minorHAnsi"/>
        </w:rPr>
        <w:t>dbi</w:t>
      </w:r>
      <w:r>
        <w:rPr>
          <w:rFonts w:cstheme="minorHAnsi"/>
        </w:rPr>
        <w:t>ór robót zanikających i ulegających zakryciu,</w:t>
      </w:r>
    </w:p>
    <w:p w14:paraId="3871E53B" w14:textId="26DE19E8" w:rsidR="008148B2" w:rsidRPr="00485FD2" w:rsidRDefault="008148B2" w:rsidP="00FD233D">
      <w:pPr>
        <w:pStyle w:val="Akapitzlist"/>
        <w:numPr>
          <w:ilvl w:val="0"/>
          <w:numId w:val="30"/>
        </w:numPr>
        <w:spacing w:after="0" w:line="276" w:lineRule="auto"/>
        <w:rPr>
          <w:rFonts w:cstheme="minorHAnsi"/>
        </w:rPr>
      </w:pPr>
      <w:r w:rsidRPr="00485FD2">
        <w:rPr>
          <w:rFonts w:cstheme="minorHAnsi"/>
        </w:rPr>
        <w:t>odbiór końcowy</w:t>
      </w:r>
      <w:r w:rsidR="00F21C3C">
        <w:rPr>
          <w:rFonts w:cstheme="minorHAnsi"/>
        </w:rPr>
        <w:t>,</w:t>
      </w:r>
    </w:p>
    <w:p w14:paraId="0473CA4D" w14:textId="31949526" w:rsidR="008148B2" w:rsidRPr="00485FD2" w:rsidRDefault="008148B2" w:rsidP="00FD233D">
      <w:pPr>
        <w:pStyle w:val="Akapitzlist"/>
        <w:numPr>
          <w:ilvl w:val="0"/>
          <w:numId w:val="30"/>
        </w:numPr>
        <w:spacing w:after="0" w:line="276" w:lineRule="auto"/>
        <w:rPr>
          <w:rFonts w:cstheme="minorHAnsi"/>
        </w:rPr>
      </w:pPr>
      <w:r w:rsidRPr="00485FD2">
        <w:rPr>
          <w:rFonts w:cstheme="minorHAnsi"/>
        </w:rPr>
        <w:t>odbiór gwarancyjny</w:t>
      </w:r>
      <w:r w:rsidR="00F21C3C">
        <w:rPr>
          <w:rFonts w:cstheme="minorHAnsi"/>
        </w:rPr>
        <w:t>,</w:t>
      </w:r>
    </w:p>
    <w:p w14:paraId="6924927C" w14:textId="2C2AB1AA" w:rsidR="008148B2" w:rsidRPr="00485FD2" w:rsidRDefault="008148B2" w:rsidP="00FD233D">
      <w:pPr>
        <w:pStyle w:val="Akapitzlist"/>
        <w:numPr>
          <w:ilvl w:val="0"/>
          <w:numId w:val="30"/>
        </w:numPr>
        <w:spacing w:after="0" w:line="276" w:lineRule="auto"/>
        <w:rPr>
          <w:rFonts w:cstheme="minorHAnsi"/>
        </w:rPr>
      </w:pPr>
      <w:r w:rsidRPr="00485FD2">
        <w:rPr>
          <w:rFonts w:cstheme="minorHAnsi"/>
        </w:rPr>
        <w:t>odbiór pogwarancyjny</w:t>
      </w:r>
      <w:r w:rsidR="00F21C3C">
        <w:rPr>
          <w:rFonts w:cstheme="minorHAnsi"/>
        </w:rPr>
        <w:t>.</w:t>
      </w:r>
    </w:p>
    <w:p w14:paraId="3B1486D3" w14:textId="77777777"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 xml:space="preserve">Odbiory robót zanikających lub ulegających zakryciu będą dokonywane bezpośrednio przez inspektora nadzoru inwestorskiego wpisem do dziennika budowy lub przedstawicieli Zamawiającego. </w:t>
      </w:r>
    </w:p>
    <w:p w14:paraId="1D851616" w14:textId="77777777"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Wykonawca winien zgłaszać gotowość do odbiorów robót zanikających i ulegających zakryciu wpisem do dziennika budowy z odpowiednim wyprzedzeniem umożliwiającym podjęcie działań przez inspektora nadzoru inwestorskiego i przedstawiciela lub przedstawicieli Zamawiającego.</w:t>
      </w:r>
    </w:p>
    <w:p w14:paraId="15ACFDC5" w14:textId="77777777"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 xml:space="preserve">W przypadku, gdy z przyczyn leżących po stronie Wykonawcy nie dokonano odbioru robót zanikających lub ulegających zakryciu, Zamawiający może nakazać Wykonawcy – na jego koszt </w:t>
      </w:r>
      <w:r>
        <w:rPr>
          <w:rFonts w:cstheme="minorHAnsi"/>
        </w:rPr>
        <w:t xml:space="preserve">                         </w:t>
      </w:r>
      <w:r w:rsidRPr="00485FD2">
        <w:rPr>
          <w:rFonts w:cstheme="minorHAnsi"/>
        </w:rPr>
        <w:t xml:space="preserve"> i ryzyko – odkrycie lub też inne adekwatne czynności celem dokonania odbioru we wskazanych częściach robót, które nie zostały odebrane.</w:t>
      </w:r>
    </w:p>
    <w:p w14:paraId="289035C0" w14:textId="77777777"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Zakończenie wszystkich robót budowlanych na zadaniu Wykonawca stwierdza wpisem kierownika budowy do dziennika budowy.</w:t>
      </w:r>
    </w:p>
    <w:p w14:paraId="7FAD2FC0" w14:textId="77777777"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Wydanie Zamawiającemu w posiadanie przedmiotu zamówienia następuje protokołem odbioru końcowego.</w:t>
      </w:r>
    </w:p>
    <w:p w14:paraId="320DE325" w14:textId="3D57A0D9"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Odbioru końcowego przedmiotu zamówienia dokonuje komisja odbiorowa powołana przez Zamawiającego przy udziale przedstawicieli Wykonawcy i sporządza stosowny protokół odbioru robót.</w:t>
      </w:r>
    </w:p>
    <w:p w14:paraId="59CFC8CC" w14:textId="77777777"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Podstawą zgłoszenia przez Wykonawcę gotowości do odbioru końcowego będzie faktyczne wykonanie całości przedmiotu zamówienia, potwierdzone wpisem w dzienniku budowy dokonanym przez kierownika budowy/robót o gotowości do odbioru, potwierdzonym przez inspektora nadzoru inwestorskiego.</w:t>
      </w:r>
    </w:p>
    <w:p w14:paraId="11DE1DD6" w14:textId="774C1CDA" w:rsidR="008148B2" w:rsidRPr="00663F12" w:rsidRDefault="008148B2" w:rsidP="00FD233D">
      <w:pPr>
        <w:pStyle w:val="Akapitzlist"/>
        <w:numPr>
          <w:ilvl w:val="0"/>
          <w:numId w:val="29"/>
        </w:numPr>
        <w:spacing w:after="0" w:line="276" w:lineRule="auto"/>
        <w:rPr>
          <w:rFonts w:cstheme="minorHAnsi"/>
        </w:rPr>
      </w:pPr>
      <w:r w:rsidRPr="00485FD2">
        <w:rPr>
          <w:rFonts w:cstheme="minorHAnsi"/>
        </w:rPr>
        <w:t xml:space="preserve">Wraz z pisemnym zawiadomieniem Zamawiającego o zakończeniu wykonania przedmiotu umowy i jego gotowości do </w:t>
      </w:r>
      <w:r w:rsidRPr="00663F12">
        <w:rPr>
          <w:rFonts w:cstheme="minorHAnsi"/>
        </w:rPr>
        <w:t xml:space="preserve">dokonania odbioru końcowego, Wykonawca przekaże Zamawiającemu </w:t>
      </w:r>
      <w:r w:rsidRPr="00663F12">
        <w:rPr>
          <w:rFonts w:cstheme="minorHAnsi"/>
        </w:rPr>
        <w:lastRenderedPageBreak/>
        <w:t xml:space="preserve">dokumenty, o których mowa w § </w:t>
      </w:r>
      <w:r w:rsidR="00F21C3C" w:rsidRPr="00663F12">
        <w:rPr>
          <w:rFonts w:cstheme="minorHAnsi"/>
        </w:rPr>
        <w:t>5</w:t>
      </w:r>
      <w:r w:rsidRPr="00663F12">
        <w:rPr>
          <w:rFonts w:cstheme="minorHAnsi"/>
        </w:rPr>
        <w:t xml:space="preserve"> ust. </w:t>
      </w:r>
      <w:r w:rsidR="00A05B9F" w:rsidRPr="00663F12">
        <w:rPr>
          <w:rFonts w:cstheme="minorHAnsi"/>
        </w:rPr>
        <w:t>2</w:t>
      </w:r>
      <w:r w:rsidR="00F21C3C" w:rsidRPr="00663F12">
        <w:rPr>
          <w:rFonts w:cstheme="minorHAnsi"/>
        </w:rPr>
        <w:t>2</w:t>
      </w:r>
      <w:r w:rsidRPr="00663F12">
        <w:rPr>
          <w:rFonts w:cstheme="minorHAnsi"/>
        </w:rPr>
        <w:t xml:space="preserve"> zweryfikowane przez inspektora nadzoru inwestorskiego lub inną osobę upoważnioną przez Zamawiającego.</w:t>
      </w:r>
    </w:p>
    <w:p w14:paraId="112B544A" w14:textId="72CE422A" w:rsidR="008148B2" w:rsidRPr="00663F12" w:rsidRDefault="008148B2" w:rsidP="00FD233D">
      <w:pPr>
        <w:pStyle w:val="Akapitzlist"/>
        <w:numPr>
          <w:ilvl w:val="0"/>
          <w:numId w:val="29"/>
        </w:numPr>
        <w:spacing w:after="0" w:line="276" w:lineRule="auto"/>
        <w:rPr>
          <w:rFonts w:cstheme="minorHAnsi"/>
        </w:rPr>
      </w:pPr>
      <w:r w:rsidRPr="00663F12">
        <w:rPr>
          <w:rFonts w:cstheme="minorHAnsi"/>
        </w:rPr>
        <w:t>Zamawiający zobowiązuje się  najdalej w terminie  7 dni od daty otrzymania  zawiadomienia</w:t>
      </w:r>
      <w:r w:rsidR="00E01829" w:rsidRPr="00663F12">
        <w:rPr>
          <w:rFonts w:cstheme="minorHAnsi"/>
        </w:rPr>
        <w:t xml:space="preserve">                         </w:t>
      </w:r>
      <w:r w:rsidRPr="00663F12">
        <w:rPr>
          <w:rFonts w:cstheme="minorHAnsi"/>
        </w:rPr>
        <w:t xml:space="preserve"> o zakończeniu robót (zgłoszenia gotowości odbiorowej) zakończyć czynności odbioru przedmiotu zamówienia.</w:t>
      </w:r>
    </w:p>
    <w:p w14:paraId="464D618A" w14:textId="63C52738" w:rsidR="008148B2" w:rsidRPr="00485FD2" w:rsidRDefault="008148B2" w:rsidP="00FD233D">
      <w:pPr>
        <w:pStyle w:val="Akapitzlist"/>
        <w:numPr>
          <w:ilvl w:val="0"/>
          <w:numId w:val="29"/>
        </w:numPr>
        <w:spacing w:after="0" w:line="276" w:lineRule="auto"/>
        <w:rPr>
          <w:rFonts w:cstheme="minorHAnsi"/>
        </w:rPr>
      </w:pPr>
      <w:r w:rsidRPr="00663F12">
        <w:rPr>
          <w:rFonts w:cstheme="minorHAnsi"/>
        </w:rPr>
        <w:t>Jeżeli w toku odbioru końcowego zostaną stwierdzone</w:t>
      </w:r>
      <w:r w:rsidRPr="00485FD2">
        <w:rPr>
          <w:rFonts w:cstheme="minorHAnsi"/>
        </w:rPr>
        <w:t xml:space="preserve"> wady, to Zamawiającemu przysługują następujące uprawnienia:</w:t>
      </w:r>
    </w:p>
    <w:p w14:paraId="21A3CFFD" w14:textId="77777777" w:rsidR="008148B2" w:rsidRPr="00485FD2" w:rsidRDefault="008148B2" w:rsidP="00FD233D">
      <w:pPr>
        <w:pStyle w:val="Akapitzlist"/>
        <w:numPr>
          <w:ilvl w:val="0"/>
          <w:numId w:val="31"/>
        </w:numPr>
        <w:spacing w:after="0" w:line="276" w:lineRule="auto"/>
        <w:rPr>
          <w:rFonts w:cstheme="minorHAnsi"/>
        </w:rPr>
      </w:pPr>
      <w:r w:rsidRPr="00485FD2">
        <w:rPr>
          <w:rFonts w:cstheme="minorHAnsi"/>
        </w:rPr>
        <w:t>jeżeli wady nadają się do usunięcia, może wyznaczyć termin ich usunięcia i odmówić odbioru do czasu usunięcia wad, z zachowaniem prawa do naliczania kar umownych,</w:t>
      </w:r>
    </w:p>
    <w:p w14:paraId="246EE31F" w14:textId="77777777" w:rsidR="008148B2" w:rsidRPr="00485FD2" w:rsidRDefault="008148B2" w:rsidP="00FD233D">
      <w:pPr>
        <w:pStyle w:val="Akapitzlist"/>
        <w:numPr>
          <w:ilvl w:val="0"/>
          <w:numId w:val="31"/>
        </w:numPr>
        <w:spacing w:after="0" w:line="276" w:lineRule="auto"/>
        <w:rPr>
          <w:rFonts w:cstheme="minorHAnsi"/>
        </w:rPr>
      </w:pPr>
      <w:r w:rsidRPr="00485FD2">
        <w:rPr>
          <w:rFonts w:cstheme="minorHAnsi"/>
        </w:rPr>
        <w:t>jeżeli wady nie nadają się do usunięcia to:</w:t>
      </w:r>
    </w:p>
    <w:p w14:paraId="4D0BD74E" w14:textId="77777777" w:rsidR="008148B2" w:rsidRPr="00485FD2" w:rsidRDefault="008148B2" w:rsidP="00FD233D">
      <w:pPr>
        <w:pStyle w:val="Akapitzlist"/>
        <w:numPr>
          <w:ilvl w:val="0"/>
          <w:numId w:val="32"/>
        </w:numPr>
        <w:spacing w:after="0" w:line="276" w:lineRule="auto"/>
        <w:rPr>
          <w:rFonts w:cstheme="minorHAnsi"/>
        </w:rPr>
      </w:pPr>
      <w:r w:rsidRPr="00485FD2">
        <w:rPr>
          <w:rFonts w:cstheme="minorHAnsi"/>
        </w:rPr>
        <w:t>jeżeli nie uniemożliwiają one użytkowania przedmiotu odbioru zgodnie z przeznaczeniem, Zamawiający może żądać obniżenia wynagrodzenia w odpowiednim stosunku,</w:t>
      </w:r>
    </w:p>
    <w:p w14:paraId="5A4FAA45" w14:textId="77777777" w:rsidR="008148B2" w:rsidRPr="00485FD2" w:rsidRDefault="008148B2" w:rsidP="00FD233D">
      <w:pPr>
        <w:pStyle w:val="Akapitzlist"/>
        <w:numPr>
          <w:ilvl w:val="0"/>
          <w:numId w:val="32"/>
        </w:numPr>
        <w:spacing w:after="0" w:line="276" w:lineRule="auto"/>
        <w:rPr>
          <w:rFonts w:cstheme="minorHAnsi"/>
        </w:rPr>
      </w:pPr>
      <w:r w:rsidRPr="00485FD2">
        <w:rPr>
          <w:rFonts w:cstheme="minorHAnsi"/>
        </w:rPr>
        <w:t>jeżeli wady uniemożliwiają użytkowanie odmawia odbioru i może odstąpić od umowy z winy Wykonawcy lub zażądać wykonania przedmiotu umowy po raz drugi w całości lub w części – na koszt Wykonawcy, zachowując prawo domagania się od Wykonawcy naprawienia szkody.</w:t>
      </w:r>
    </w:p>
    <w:p w14:paraId="3D43F83A" w14:textId="7B5FDB6E"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Jeżeli wady nadają się do usunięcia i nie uniemożliwiają bezpiecznego użytkowania przedmiotu umowy zgodnie z przeznaczeniem, Zamawiający może przejąć przedmiot umowy do eksploatacji pomimo występowania wad i wyznaczyć Wykonawcy dodatkowy termin na ich usunięcie. Jeżeli w zakreślonym terminie Wykonawca nie usunie wad wówczas Zamawiającemu przysługuje uprawnienie określone w ust. 1</w:t>
      </w:r>
      <w:r w:rsidR="004F7A32">
        <w:rPr>
          <w:rFonts w:cstheme="minorHAnsi"/>
        </w:rPr>
        <w:t>4</w:t>
      </w:r>
      <w:r w:rsidRPr="00485FD2">
        <w:rPr>
          <w:rFonts w:cstheme="minorHAnsi"/>
        </w:rPr>
        <w:t xml:space="preserve">. Do czasu usunięcia wad Zamawiający może zatrzymać odpowiednią część wynagrodzenia Wykonawcy, jako dodatkowe zabezpieczenie uprawnienia, </w:t>
      </w:r>
      <w:r>
        <w:rPr>
          <w:rFonts w:cstheme="minorHAnsi"/>
        </w:rPr>
        <w:t xml:space="preserve">                   </w:t>
      </w:r>
      <w:r w:rsidRPr="00485FD2">
        <w:rPr>
          <w:rFonts w:cstheme="minorHAnsi"/>
        </w:rPr>
        <w:t>o którym mowa w ust. 1</w:t>
      </w:r>
      <w:r w:rsidR="004F7A32">
        <w:rPr>
          <w:rFonts w:cstheme="minorHAnsi"/>
        </w:rPr>
        <w:t>4</w:t>
      </w:r>
      <w:r w:rsidRPr="00485FD2">
        <w:rPr>
          <w:rFonts w:cstheme="minorHAnsi"/>
        </w:rPr>
        <w:t>.</w:t>
      </w:r>
    </w:p>
    <w:p w14:paraId="739696C5" w14:textId="66587D8E"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Wykonawca nie może odmówić usunięcia wad bez względu na wysokość związanych z tym kosztów. Jeżeli koszt usunięcia wad byłby niewspółmierny do efektów uzyskanych w następstwie ich usunięcia , poczytuje się, że wady nie nadają się do usunięcia. W takim przypadku stosuje się zapis zawarty w ust. 1</w:t>
      </w:r>
      <w:r w:rsidR="004F7A32">
        <w:rPr>
          <w:rFonts w:cstheme="minorHAnsi"/>
        </w:rPr>
        <w:t>1</w:t>
      </w:r>
      <w:r w:rsidRPr="00485FD2">
        <w:rPr>
          <w:rFonts w:cstheme="minorHAnsi"/>
        </w:rPr>
        <w:t xml:space="preserve"> pkt 2 lit. a),  o ile stwierdzone wady nie uniemożliwiają użytkowania przedmiotu umowy.</w:t>
      </w:r>
    </w:p>
    <w:p w14:paraId="7322EB44" w14:textId="5A3D7D5F"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Zamawiającemu przysługuje prawo usunięcia w zastępstwie Wykonawcy i na jego koszt wad nieusuniętych przez Wykonawcę w terminie wyznaczonym zgodnie z ust. 1</w:t>
      </w:r>
      <w:r w:rsidR="004F7A32">
        <w:rPr>
          <w:rFonts w:cstheme="minorHAnsi"/>
        </w:rPr>
        <w:t>2</w:t>
      </w:r>
      <w:r w:rsidRPr="00485FD2">
        <w:rPr>
          <w:rFonts w:cstheme="minorHAnsi"/>
        </w:rPr>
        <w:t xml:space="preserve">. W takim przypadku Wykonawca zobowiązany jest do zwrotu poniesionych przez Zamawiającego kosztów wraz  </w:t>
      </w:r>
      <w:r>
        <w:rPr>
          <w:rFonts w:cstheme="minorHAnsi"/>
        </w:rPr>
        <w:t xml:space="preserve">                           </w:t>
      </w:r>
      <w:r w:rsidRPr="00485FD2">
        <w:rPr>
          <w:rFonts w:cstheme="minorHAnsi"/>
        </w:rPr>
        <w:t xml:space="preserve"> z odsetkami ustawowymi za opóźnienie za każdy dzień, liczonych od dnia poniesienia tych kosztów przez Zamawiającego. Takie usunięcie wad, w tym także powierzenie tych czynności podmiotom trzecim nie wyklucza w żaden sposób wykonywania przez Zamawiającego uprawnień z tytułu rękojmi lub gwarancji.</w:t>
      </w:r>
    </w:p>
    <w:p w14:paraId="1DA87888" w14:textId="77777777"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Wykonawca zobowiązany jest do niezwłocznego, pisemnego zawiadomienia Zamawiającego</w:t>
      </w:r>
      <w:r>
        <w:rPr>
          <w:rFonts w:cstheme="minorHAnsi"/>
        </w:rPr>
        <w:t xml:space="preserve">                        </w:t>
      </w:r>
      <w:r w:rsidRPr="00485FD2">
        <w:rPr>
          <w:rFonts w:cstheme="minorHAnsi"/>
        </w:rPr>
        <w:t xml:space="preserve"> o usunięciu wad.</w:t>
      </w:r>
    </w:p>
    <w:p w14:paraId="11B5A404" w14:textId="625CD82C" w:rsidR="008148B2" w:rsidRPr="00485FD2" w:rsidRDefault="008148B2" w:rsidP="00FD233D">
      <w:pPr>
        <w:pStyle w:val="Akapitzlist"/>
        <w:numPr>
          <w:ilvl w:val="0"/>
          <w:numId w:val="29"/>
        </w:numPr>
        <w:spacing w:after="0" w:line="276" w:lineRule="auto"/>
        <w:rPr>
          <w:rFonts w:cstheme="minorHAnsi"/>
        </w:rPr>
      </w:pPr>
      <w:r w:rsidRPr="00485FD2">
        <w:rPr>
          <w:rFonts w:cstheme="minorHAnsi"/>
        </w:rPr>
        <w:t>W przypadku stwierdzenia, że prace nie zostały wykonane w sposób należyty, zgodny z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końcowego.</w:t>
      </w:r>
    </w:p>
    <w:p w14:paraId="0061F5C3" w14:textId="477BFA7B" w:rsidR="008148B2" w:rsidRDefault="008148B2" w:rsidP="00FD233D">
      <w:pPr>
        <w:pStyle w:val="Akapitzlist"/>
        <w:numPr>
          <w:ilvl w:val="0"/>
          <w:numId w:val="29"/>
        </w:numPr>
        <w:spacing w:after="0" w:line="276" w:lineRule="auto"/>
        <w:rPr>
          <w:rFonts w:cstheme="minorHAnsi"/>
        </w:rPr>
      </w:pPr>
      <w:r>
        <w:rPr>
          <w:rFonts w:cstheme="minorHAnsi"/>
        </w:rPr>
        <w:t xml:space="preserve">Odbiory gwarancyjne przeprowadzane są komisyjnie przy udziale upoważnionych przedstawicieli </w:t>
      </w:r>
      <w:r w:rsidR="004F7A32">
        <w:rPr>
          <w:rFonts w:cstheme="minorHAnsi"/>
        </w:rPr>
        <w:t>Z</w:t>
      </w:r>
      <w:r>
        <w:rPr>
          <w:rFonts w:cstheme="minorHAnsi"/>
        </w:rPr>
        <w:t xml:space="preserve">amawiającego i Wykonawcy i polegają na ocenie robót związanych z usunięciem wad/usterek </w:t>
      </w:r>
      <w:r>
        <w:rPr>
          <w:rFonts w:cstheme="minorHAnsi"/>
        </w:rPr>
        <w:lastRenderedPageBreak/>
        <w:t>ujawnionych w okresie rękojmi i gwarancji jakości. Odbiory gwarancyjne potwierdzone są protokołem, sporządzonym w trakcie przeglądu po usunięciu wad/usterek ujawnionych w okresie rękojmi i gwarancji.</w:t>
      </w:r>
    </w:p>
    <w:p w14:paraId="491DF82E" w14:textId="77777777" w:rsidR="008148B2" w:rsidRPr="0067147F" w:rsidRDefault="008148B2" w:rsidP="00FD233D">
      <w:pPr>
        <w:pStyle w:val="Akapitzlist"/>
        <w:numPr>
          <w:ilvl w:val="0"/>
          <w:numId w:val="29"/>
        </w:numPr>
        <w:spacing w:after="0" w:line="276" w:lineRule="auto"/>
        <w:rPr>
          <w:rFonts w:cstheme="minorHAnsi"/>
        </w:rPr>
      </w:pPr>
      <w:r w:rsidRPr="0067147F">
        <w:rPr>
          <w:rFonts w:cstheme="minorHAnsi"/>
        </w:rPr>
        <w:t xml:space="preserve">Odbiór pogwarancyjny dokonywany jest po upływie okresu rękojmi i gwarancji i służy potwierdzeniu usunięcia wszystkich wad ujawnionych w toku eksploatacji w okresie rękojmi </w:t>
      </w:r>
      <w:r>
        <w:rPr>
          <w:rFonts w:cstheme="minorHAnsi"/>
        </w:rPr>
        <w:t xml:space="preserve">                           </w:t>
      </w:r>
      <w:r w:rsidRPr="0067147F">
        <w:rPr>
          <w:rFonts w:cstheme="minorHAnsi"/>
        </w:rPr>
        <w:t>i gwarancji. Odbiór pogwarancyjny odbędzie się w terminie nie dłuższym niż 15 dni po upływie terminu rękojmi i gwarancji. Termin odbioru wyznacza Zamawiający. 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1DC6DB59" w14:textId="77777777" w:rsidR="008148B2" w:rsidRPr="00485FD2" w:rsidRDefault="008148B2" w:rsidP="00FD233D">
      <w:pPr>
        <w:spacing w:after="0" w:line="276" w:lineRule="auto"/>
        <w:rPr>
          <w:rFonts w:cstheme="minorHAnsi"/>
          <w:b/>
          <w:bCs/>
        </w:rPr>
      </w:pPr>
    </w:p>
    <w:p w14:paraId="70D9B700" w14:textId="5052E1ED" w:rsidR="008148B2" w:rsidRDefault="008148B2" w:rsidP="00FD233D">
      <w:pPr>
        <w:rPr>
          <w:rFonts w:cstheme="minorHAnsi"/>
        </w:rPr>
      </w:pPr>
      <w:r w:rsidRPr="00485FD2">
        <w:rPr>
          <w:rFonts w:cstheme="minorHAnsi"/>
        </w:rPr>
        <w:t xml:space="preserve">§ </w:t>
      </w:r>
      <w:r w:rsidR="004F7A32">
        <w:rPr>
          <w:rFonts w:cstheme="minorHAnsi"/>
        </w:rPr>
        <w:t>10</w:t>
      </w:r>
      <w:r>
        <w:rPr>
          <w:rFonts w:cstheme="minorHAnsi"/>
        </w:rPr>
        <w:t>.</w:t>
      </w:r>
    </w:p>
    <w:p w14:paraId="6B4E7AC0" w14:textId="7F98E25C" w:rsidR="008148B2" w:rsidRDefault="008148B2" w:rsidP="00FD233D">
      <w:pPr>
        <w:pStyle w:val="Akapitzlist"/>
        <w:numPr>
          <w:ilvl w:val="0"/>
          <w:numId w:val="17"/>
        </w:numPr>
        <w:rPr>
          <w:rFonts w:cstheme="minorHAnsi"/>
        </w:rPr>
      </w:pPr>
      <w:r w:rsidRPr="00485FD2">
        <w:rPr>
          <w:rFonts w:cstheme="minorHAnsi"/>
        </w:rPr>
        <w:t>Wykonawca udziela gwarancji</w:t>
      </w:r>
      <w:r>
        <w:rPr>
          <w:rFonts w:cstheme="minorHAnsi"/>
        </w:rPr>
        <w:t xml:space="preserve"> jakości</w:t>
      </w:r>
      <w:r w:rsidRPr="00485FD2">
        <w:rPr>
          <w:rFonts w:cstheme="minorHAnsi"/>
        </w:rPr>
        <w:t xml:space="preserve"> i rękojmi na roboty budowlane i inne prace wykonane</w:t>
      </w:r>
      <w:r>
        <w:rPr>
          <w:rFonts w:cstheme="minorHAnsi"/>
        </w:rPr>
        <w:t xml:space="preserve">                        </w:t>
      </w:r>
      <w:r w:rsidRPr="00485FD2">
        <w:rPr>
          <w:rFonts w:cstheme="minorHAnsi"/>
        </w:rPr>
        <w:t xml:space="preserve"> w ramach niniejszej umowy, w tym użyte materiały oraz dostarczone i zamontowane </w:t>
      </w:r>
      <w:r w:rsidR="004F7A32">
        <w:rPr>
          <w:rFonts w:cstheme="minorHAnsi"/>
        </w:rPr>
        <w:t>elementy budowlane</w:t>
      </w:r>
      <w:r w:rsidRPr="00485FD2">
        <w:rPr>
          <w:rFonts w:cstheme="minorHAnsi"/>
        </w:rPr>
        <w:t xml:space="preserve"> na okres </w:t>
      </w:r>
      <w:r w:rsidRPr="00D66415">
        <w:rPr>
          <w:rFonts w:cstheme="minorHAnsi"/>
          <w:b/>
          <w:bCs/>
        </w:rPr>
        <w:t>60 miesięcy</w:t>
      </w:r>
      <w:r w:rsidRPr="00485FD2">
        <w:rPr>
          <w:rFonts w:cstheme="minorHAnsi"/>
        </w:rPr>
        <w:t xml:space="preserve"> licząc od daty odbioru końcowego przedmiotu umowy</w:t>
      </w:r>
      <w:r w:rsidR="004F7A32">
        <w:rPr>
          <w:rFonts w:cstheme="minorHAnsi"/>
        </w:rPr>
        <w:t>.</w:t>
      </w:r>
      <w:r w:rsidR="002F495A">
        <w:rPr>
          <w:rFonts w:cstheme="minorHAnsi"/>
        </w:rPr>
        <w:t xml:space="preserve"> </w:t>
      </w:r>
    </w:p>
    <w:p w14:paraId="3CC80C6A" w14:textId="7F0A78FA" w:rsidR="008148B2" w:rsidRDefault="008148B2" w:rsidP="00FD233D">
      <w:pPr>
        <w:pStyle w:val="Akapitzlist"/>
        <w:numPr>
          <w:ilvl w:val="0"/>
          <w:numId w:val="17"/>
        </w:numPr>
        <w:rPr>
          <w:rFonts w:cstheme="minorHAnsi"/>
        </w:rPr>
      </w:pPr>
      <w:r>
        <w:rPr>
          <w:rFonts w:cstheme="minorHAnsi"/>
        </w:rPr>
        <w:t xml:space="preserve">Gwarancja obejmuje również zamontowane w ramach robót budowlanych –  materiały budowlane i  elementy </w:t>
      </w:r>
      <w:r w:rsidR="00780246">
        <w:rPr>
          <w:rFonts w:cstheme="minorHAnsi"/>
        </w:rPr>
        <w:t xml:space="preserve">budowlane </w:t>
      </w:r>
      <w:r>
        <w:rPr>
          <w:rFonts w:cstheme="minorHAnsi"/>
        </w:rPr>
        <w:t xml:space="preserve">także w sytuacji, gdy okres gwarancji udzielonej przez ich producenta jest krótszy od okresu wymaganego. </w:t>
      </w:r>
    </w:p>
    <w:p w14:paraId="6191114D" w14:textId="7141E44B" w:rsidR="008148B2" w:rsidRPr="00485FD2" w:rsidRDefault="008148B2" w:rsidP="00FD233D">
      <w:pPr>
        <w:pStyle w:val="Akapitzlist"/>
        <w:numPr>
          <w:ilvl w:val="0"/>
          <w:numId w:val="17"/>
        </w:numPr>
        <w:rPr>
          <w:rFonts w:cstheme="minorHAnsi"/>
        </w:rPr>
      </w:pPr>
      <w:r>
        <w:rPr>
          <w:rFonts w:cstheme="minorHAnsi"/>
        </w:rPr>
        <w:t>Jeśli na zainstalowane w ramach robót budowlanych – wykonanych zgodnie z umową –  materiały budowlane, i inne elementy producent/dostawca udziela gwarancji dłuższej niż okres udzielonej przez Wykonawcę gwarancji, to Wykonawca przekaże Zamawiającemu dokumenty dotyczące tych gwarancji w ostatnim dniu udzielonej przez siebie gwarancji.</w:t>
      </w:r>
    </w:p>
    <w:p w14:paraId="1551AC2A" w14:textId="77777777" w:rsidR="008148B2" w:rsidRPr="00485FD2" w:rsidRDefault="008148B2" w:rsidP="00FD233D">
      <w:pPr>
        <w:pStyle w:val="Akapitzlist"/>
        <w:numPr>
          <w:ilvl w:val="0"/>
          <w:numId w:val="17"/>
        </w:numPr>
        <w:rPr>
          <w:rFonts w:cstheme="minorHAnsi"/>
        </w:rPr>
      </w:pPr>
      <w:r w:rsidRPr="00485FD2">
        <w:rPr>
          <w:rFonts w:cstheme="minorHAnsi"/>
        </w:rPr>
        <w:t>Wykonawca jest odpowiedzialny względem Zamawiającego z tytułu gwarancji jakości i rękojmi za wady fizyczne przedmiotu umowy w okresie wskazanym w ust. 1.</w:t>
      </w:r>
    </w:p>
    <w:p w14:paraId="79467E07" w14:textId="77777777" w:rsidR="008148B2" w:rsidRPr="00485FD2" w:rsidRDefault="008148B2" w:rsidP="00FD233D">
      <w:pPr>
        <w:pStyle w:val="Akapitzlist"/>
        <w:numPr>
          <w:ilvl w:val="0"/>
          <w:numId w:val="17"/>
        </w:numPr>
        <w:rPr>
          <w:rFonts w:cstheme="minorHAnsi"/>
        </w:rPr>
      </w:pPr>
      <w:r w:rsidRPr="00485FD2">
        <w:rPr>
          <w:rFonts w:cstheme="minorHAnsi"/>
        </w:rPr>
        <w:t>Zamawiający może wykonywać uprawnienia z tytułu rękojmi za wady fizyczne niezależnie od uprawnień wynikających z gwarancji.</w:t>
      </w:r>
    </w:p>
    <w:p w14:paraId="205DCA48" w14:textId="77777777" w:rsidR="008148B2" w:rsidRPr="00485FD2" w:rsidRDefault="008148B2" w:rsidP="00FD233D">
      <w:pPr>
        <w:pStyle w:val="Akapitzlist"/>
        <w:numPr>
          <w:ilvl w:val="0"/>
          <w:numId w:val="17"/>
        </w:numPr>
        <w:rPr>
          <w:rFonts w:cstheme="minorHAnsi"/>
        </w:rPr>
      </w:pPr>
      <w:r w:rsidRPr="00485FD2">
        <w:rPr>
          <w:rFonts w:cstheme="minorHAnsi"/>
        </w:rPr>
        <w:t>W przypadku niespełnienia warunków określonych w OPZ odnośnie wymagań dotyczących wykonania robót/prac Wykonawca jest zobowiązany do nieodpłatnego usunięcia wad.</w:t>
      </w:r>
    </w:p>
    <w:p w14:paraId="4925E9D2" w14:textId="43C12445" w:rsidR="008148B2" w:rsidRPr="00485FD2" w:rsidRDefault="008148B2" w:rsidP="00FD233D">
      <w:pPr>
        <w:pStyle w:val="Akapitzlist"/>
        <w:numPr>
          <w:ilvl w:val="0"/>
          <w:numId w:val="17"/>
        </w:numPr>
        <w:rPr>
          <w:rFonts w:cstheme="minorHAnsi"/>
        </w:rPr>
      </w:pPr>
      <w:r w:rsidRPr="00485FD2">
        <w:rPr>
          <w:rFonts w:cstheme="minorHAnsi"/>
        </w:rPr>
        <w:t xml:space="preserve">Zamawiający może zgłaszać wady w dowolnym terminie trwania gwarancji i rękojmi, a Wykonawca zobowiązuje się je usunąć w terminie wyznaczonym przez Zamawiającego. Wykonawca zobowiązuje się niezwłocznie potwierdzić na piśmie, faksem lub pocztą elektroniczną otrzymanie zgłoszenia wady. Jeżeli w terminie 24 godzin od zgłoszenia wady Wykonawca nie potwierdzi jej otrzymania, uważa się, że Wykonawca takie potwierdzenie złożył z chwilą upływu tego terminu. </w:t>
      </w:r>
    </w:p>
    <w:p w14:paraId="4E8809EF" w14:textId="77777777" w:rsidR="008148B2" w:rsidRPr="00485FD2" w:rsidRDefault="008148B2" w:rsidP="00FD233D">
      <w:pPr>
        <w:pStyle w:val="Akapitzlist"/>
        <w:numPr>
          <w:ilvl w:val="0"/>
          <w:numId w:val="17"/>
        </w:numPr>
        <w:rPr>
          <w:rFonts w:cstheme="minorHAnsi"/>
        </w:rPr>
      </w:pPr>
      <w:r w:rsidRPr="00485FD2">
        <w:rPr>
          <w:rFonts w:cstheme="minorHAnsi"/>
        </w:rPr>
        <w:t>Za zgodą Zamawiającego termin naprawy gwarancyjnej w uzasadnionych przypadkach może ulec wydłużeniu w zależności od rodzaju wady i możliwości technologicznych jej usunięcia.</w:t>
      </w:r>
    </w:p>
    <w:p w14:paraId="53F1FE33" w14:textId="77777777" w:rsidR="008148B2" w:rsidRPr="00485FD2" w:rsidRDefault="008148B2" w:rsidP="00FD233D">
      <w:pPr>
        <w:pStyle w:val="Akapitzlist"/>
        <w:numPr>
          <w:ilvl w:val="0"/>
          <w:numId w:val="17"/>
        </w:numPr>
        <w:rPr>
          <w:rFonts w:cstheme="minorHAnsi"/>
        </w:rPr>
      </w:pPr>
      <w:r w:rsidRPr="00485FD2">
        <w:rPr>
          <w:rFonts w:cstheme="minorHAnsi"/>
        </w:rPr>
        <w:t>Wykonawca zobowiązany jest do zawiadomienia na piśmie Zamawiającego o usunięciu wad oraz do żądania wyznaczenia terminu odbioru zakwestionowanych uprzednio robót/prac jako wadliwych. Usunięcie wad powinno być stwierdzone protokolarnie.</w:t>
      </w:r>
    </w:p>
    <w:p w14:paraId="05B1C558" w14:textId="77777777" w:rsidR="008148B2" w:rsidRPr="00485FD2" w:rsidRDefault="008148B2" w:rsidP="00FD233D">
      <w:pPr>
        <w:pStyle w:val="Akapitzlist"/>
        <w:numPr>
          <w:ilvl w:val="0"/>
          <w:numId w:val="17"/>
        </w:numPr>
        <w:rPr>
          <w:rFonts w:cstheme="minorHAnsi"/>
        </w:rPr>
      </w:pPr>
      <w:r w:rsidRPr="00485FD2">
        <w:rPr>
          <w:rFonts w:cstheme="minorHAnsi"/>
        </w:rPr>
        <w:t>Jeżeli Wykonawca nie usunie wad w terminie 5 dni od daty upływu terminu wyznaczonego (ich zgłoszenia) przez Zamawiającego na usunięcie, to Zamawiający może zlecić usunięcie ich stronie trzeciej na koszt Wykonawcy, na co Wykonawca oświadcza, że wyraża zgodę. Zamawiający jest zobowiązany powiadomić Wykonawcę co najmniej 3 dni wcześniej o zamiarze zlecenia usunięcia wad osobie trzeciej.</w:t>
      </w:r>
    </w:p>
    <w:p w14:paraId="0FEC7A24" w14:textId="77777777" w:rsidR="008148B2" w:rsidRPr="00485FD2" w:rsidRDefault="008148B2" w:rsidP="00FD233D">
      <w:pPr>
        <w:pStyle w:val="Akapitzlist"/>
        <w:numPr>
          <w:ilvl w:val="0"/>
          <w:numId w:val="17"/>
        </w:numPr>
        <w:rPr>
          <w:rFonts w:cstheme="minorHAnsi"/>
        </w:rPr>
      </w:pPr>
      <w:r w:rsidRPr="00485FD2">
        <w:rPr>
          <w:rFonts w:cstheme="minorHAnsi"/>
        </w:rPr>
        <w:t>Wykonawca nie odpowiada za wady powstałe wskutek zdarzeń losowych, normalnego zużycia, szkód wynikłych z winy Zamawiającego.</w:t>
      </w:r>
    </w:p>
    <w:p w14:paraId="7E168141" w14:textId="77777777" w:rsidR="008148B2" w:rsidRPr="00485FD2" w:rsidRDefault="008148B2" w:rsidP="00FD233D">
      <w:pPr>
        <w:pStyle w:val="Akapitzlist"/>
        <w:numPr>
          <w:ilvl w:val="0"/>
          <w:numId w:val="17"/>
        </w:numPr>
        <w:rPr>
          <w:rFonts w:cstheme="minorHAnsi"/>
        </w:rPr>
      </w:pPr>
      <w:r w:rsidRPr="00485FD2">
        <w:rPr>
          <w:rFonts w:cstheme="minorHAnsi"/>
        </w:rPr>
        <w:lastRenderedPageBreak/>
        <w:t>Zamawiający może dochodzić roszczeń z tytułu gwarancji po terminie określonym w ust. 1, jeżeli reklamował wadę przed upływem tego terminu.</w:t>
      </w:r>
    </w:p>
    <w:p w14:paraId="40699413" w14:textId="77777777" w:rsidR="008148B2" w:rsidRPr="00485FD2" w:rsidRDefault="008148B2" w:rsidP="00FD233D">
      <w:pPr>
        <w:pStyle w:val="Akapitzlist"/>
        <w:numPr>
          <w:ilvl w:val="0"/>
          <w:numId w:val="17"/>
        </w:numPr>
        <w:rPr>
          <w:rFonts w:cstheme="minorHAnsi"/>
        </w:rPr>
      </w:pPr>
      <w:r w:rsidRPr="00485FD2">
        <w:rPr>
          <w:rFonts w:cstheme="minorHAnsi"/>
        </w:rPr>
        <w:t>Umowa w części określającej obowiązki Wykonawcy z tytułu gwarancji, po odbiorze końcowym przedmiotu umowy, będzie stanowić dokument gwarancyjny w rozumieniu przepisów Kodeksu cywilnego.</w:t>
      </w:r>
    </w:p>
    <w:p w14:paraId="2D626150" w14:textId="77777777" w:rsidR="008148B2" w:rsidRPr="00485FD2" w:rsidRDefault="008148B2" w:rsidP="00FD233D">
      <w:pPr>
        <w:pStyle w:val="Akapitzlist"/>
        <w:numPr>
          <w:ilvl w:val="0"/>
          <w:numId w:val="17"/>
        </w:numPr>
        <w:rPr>
          <w:rFonts w:cstheme="minorHAnsi"/>
        </w:rPr>
      </w:pPr>
      <w:r w:rsidRPr="00485FD2">
        <w:rPr>
          <w:rFonts w:cstheme="minorHAnsi"/>
        </w:rPr>
        <w:t>Do biegu gwarancji i rękojmi stosuje się art. 581 KC.</w:t>
      </w:r>
    </w:p>
    <w:p w14:paraId="44E5C153" w14:textId="77777777" w:rsidR="008148B2" w:rsidRDefault="008148B2" w:rsidP="00FD233D">
      <w:pPr>
        <w:pStyle w:val="Akapitzlist"/>
        <w:numPr>
          <w:ilvl w:val="0"/>
          <w:numId w:val="17"/>
        </w:numPr>
        <w:rPr>
          <w:rFonts w:cstheme="minorHAnsi"/>
        </w:rPr>
      </w:pPr>
      <w:r w:rsidRPr="00485FD2">
        <w:rPr>
          <w:rFonts w:cstheme="minorHAnsi"/>
        </w:rPr>
        <w:t>W przypadku wymiany przez Wykonawcę wadliwego przedmiotu objętego gwarancją lub jego wadliwej części na nowy, Wykonawca zobowiązany jest do odbioru od Zamawiającego wadliwego przedmiotu objętego gwarancją lub jego wadliwej części i usunięcia wszelkich skutków tego odbioru.</w:t>
      </w:r>
    </w:p>
    <w:p w14:paraId="3D366352" w14:textId="2C2F673C" w:rsidR="008148B2" w:rsidRDefault="008148B2" w:rsidP="00FD233D">
      <w:pPr>
        <w:pStyle w:val="Akapitzlist"/>
        <w:numPr>
          <w:ilvl w:val="0"/>
          <w:numId w:val="17"/>
        </w:numPr>
        <w:rPr>
          <w:rFonts w:cstheme="minorHAnsi"/>
        </w:rPr>
      </w:pPr>
      <w:r>
        <w:rPr>
          <w:rFonts w:cstheme="minorHAnsi"/>
        </w:rPr>
        <w:t>Udzielona przez Wykonawcę rękojmia i gwarancja jakości nie może uniemożliwiać Zamawiającemu oraz innym podmiotom (za zgodą Zamawiającego) realizacji nowych zadań inwestycyjnych. Zamawiający zobowiązuje się  każdorazowo, przed dokonaniem jakichkolwiek robót na obiekcie objętym niniejszym zamówieniem publicznym, do poinformowania W</w:t>
      </w:r>
      <w:r w:rsidR="002F495A">
        <w:rPr>
          <w:rFonts w:cstheme="minorHAnsi"/>
        </w:rPr>
        <w:t>ykonawcy o rodzaju robót</w:t>
      </w:r>
      <w:r>
        <w:rPr>
          <w:rFonts w:cstheme="minorHAnsi"/>
        </w:rPr>
        <w:t xml:space="preserve"> i terminie ich realizacji. Wykonawca ma prawo uczestniczyć w trakcie realizacji robót i prowadzić nadzór. Za te czynności Wykonawca nie może żądać od Zamawiającego wynagrodzenia. W takiej sytuacji Zamawiający nie traci uprawnień wynikających z udzielonej gwarancji.</w:t>
      </w:r>
    </w:p>
    <w:p w14:paraId="6A8D1648" w14:textId="77777777" w:rsidR="008148B2" w:rsidRPr="00485FD2" w:rsidRDefault="008148B2" w:rsidP="00FD233D">
      <w:pPr>
        <w:pStyle w:val="Akapitzlist"/>
        <w:numPr>
          <w:ilvl w:val="0"/>
          <w:numId w:val="17"/>
        </w:numPr>
        <w:rPr>
          <w:rFonts w:cstheme="minorHAnsi"/>
        </w:rPr>
      </w:pPr>
      <w:r>
        <w:rPr>
          <w:rFonts w:cstheme="minorHAnsi"/>
        </w:rPr>
        <w:t>W przypadku wystąpienia, w okresie obowiązywania gwarancji, konieczności wykonania napraw niezaliczonych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w:t>
      </w:r>
    </w:p>
    <w:p w14:paraId="419CABA9" w14:textId="2DDDC9A8" w:rsidR="008148B2" w:rsidRPr="00485FD2" w:rsidRDefault="008148B2" w:rsidP="00FD233D">
      <w:pPr>
        <w:ind w:left="360"/>
        <w:rPr>
          <w:rFonts w:cstheme="minorHAnsi"/>
        </w:rPr>
      </w:pPr>
      <w:r w:rsidRPr="00485FD2">
        <w:rPr>
          <w:rFonts w:cstheme="minorHAnsi"/>
        </w:rPr>
        <w:t>§ 1</w:t>
      </w:r>
      <w:r w:rsidR="00780246">
        <w:rPr>
          <w:rFonts w:cstheme="minorHAnsi"/>
        </w:rPr>
        <w:t>1</w:t>
      </w:r>
      <w:r w:rsidRPr="00485FD2">
        <w:rPr>
          <w:rFonts w:cstheme="minorHAnsi"/>
        </w:rPr>
        <w:t>.</w:t>
      </w:r>
    </w:p>
    <w:p w14:paraId="327254A0" w14:textId="3CA1AD33" w:rsidR="008148B2" w:rsidRPr="00485FD2" w:rsidRDefault="008148B2" w:rsidP="00FD233D">
      <w:pPr>
        <w:pStyle w:val="Akapitzlist"/>
        <w:numPr>
          <w:ilvl w:val="0"/>
          <w:numId w:val="18"/>
        </w:numPr>
        <w:rPr>
          <w:rFonts w:cstheme="minorHAnsi"/>
        </w:rPr>
      </w:pPr>
      <w:r w:rsidRPr="00485FD2">
        <w:rPr>
          <w:rFonts w:cstheme="minorHAnsi"/>
        </w:rPr>
        <w:t>Wykonawca na pokrycie roszczeń z tytułu niewykonania lub nienależytego wykonania umowy oraz roszczeń z tytułu rękojmi za wady lub gwarancji, wniósł zabezpieczenie w wysokości 5% ceny całkowitej (ceny brutto) podanej w ofercie, tj. w kwocie __________</w:t>
      </w:r>
      <w:r>
        <w:rPr>
          <w:rFonts w:cstheme="minorHAnsi"/>
        </w:rPr>
        <w:t xml:space="preserve"> z</w:t>
      </w:r>
      <w:r w:rsidRPr="00485FD2">
        <w:rPr>
          <w:rFonts w:cstheme="minorHAnsi"/>
        </w:rPr>
        <w:t>ł (słownie: ____________</w:t>
      </w:r>
      <w:r>
        <w:rPr>
          <w:rFonts w:cstheme="minorHAnsi"/>
        </w:rPr>
        <w:t>_</w:t>
      </w:r>
      <w:r w:rsidRPr="00485FD2">
        <w:rPr>
          <w:rFonts w:cstheme="minorHAnsi"/>
        </w:rPr>
        <w:t xml:space="preserve"> ).</w:t>
      </w:r>
    </w:p>
    <w:p w14:paraId="67255CFB" w14:textId="77777777" w:rsidR="008148B2" w:rsidRPr="002F495A" w:rsidRDefault="008148B2" w:rsidP="00FD233D">
      <w:pPr>
        <w:pStyle w:val="Akapitzlist"/>
        <w:numPr>
          <w:ilvl w:val="0"/>
          <w:numId w:val="18"/>
        </w:numPr>
        <w:rPr>
          <w:rFonts w:cstheme="minorHAnsi"/>
        </w:rPr>
      </w:pPr>
      <w:r w:rsidRPr="002F495A">
        <w:rPr>
          <w:rFonts w:cstheme="minorHAnsi"/>
        </w:rPr>
        <w:t>Zabezpieczenie zostało wniesione w formie _________________ . Dowód zabezpieczenia należytego wykonania umowy stanowi załącznik do umowy.</w:t>
      </w:r>
    </w:p>
    <w:p w14:paraId="1F6D07BD" w14:textId="77777777" w:rsidR="008148B2" w:rsidRPr="002F495A" w:rsidRDefault="008148B2" w:rsidP="00FD233D">
      <w:pPr>
        <w:pStyle w:val="Akapitzlist"/>
        <w:numPr>
          <w:ilvl w:val="0"/>
          <w:numId w:val="18"/>
        </w:numPr>
        <w:rPr>
          <w:rFonts w:cstheme="minorHAnsi"/>
        </w:rPr>
      </w:pPr>
      <w:r w:rsidRPr="002F495A">
        <w:rPr>
          <w:rFonts w:cstheme="minorHAnsi"/>
        </w:rPr>
        <w:t>Kwota pozostawiona na zabezpieczenie roszczeń z tytułu rękojmi za wady lub gwarancji jakości wynosi 30% wysokości zabezpieczenia, o którym mowa w ust. 1.</w:t>
      </w:r>
    </w:p>
    <w:p w14:paraId="34CEAF7C" w14:textId="77777777" w:rsidR="008148B2" w:rsidRPr="002F495A" w:rsidRDefault="008148B2" w:rsidP="00FD233D">
      <w:pPr>
        <w:pStyle w:val="Akapitzlist"/>
        <w:numPr>
          <w:ilvl w:val="0"/>
          <w:numId w:val="18"/>
        </w:numPr>
        <w:rPr>
          <w:rFonts w:cstheme="minorHAnsi"/>
        </w:rPr>
      </w:pPr>
      <w:r w:rsidRPr="002F495A">
        <w:rPr>
          <w:rFonts w:cstheme="minorHAnsi"/>
        </w:rPr>
        <w:t xml:space="preserve">Część złożonego zabezpieczenia w wysokości 70% (gwarantująca zgodnie z umową należyte wykonanie przedmiotu umowy) zostanie zwrócona w terminie 30 dni od daty dokonania odbioru końcowego przedmiotu umowy. Pozostała część złożonego zabezpieczenia w wysokości 30% (służąca do pokrycia roszczeń z tytułu rękojmi za wady i gwarancji jakości) zostanie zwrócona                           w terminie 15 dni po upływie okresu rękojmi za wady i gwarancji jakości udzielonych przez Wykonawcę. Powyższe nastąpi w przypadku niezaistnienia sytuacji, o której mowa w ust. 5. </w:t>
      </w:r>
    </w:p>
    <w:p w14:paraId="782EE902" w14:textId="77777777" w:rsidR="008148B2" w:rsidRPr="002F495A" w:rsidRDefault="008148B2" w:rsidP="00FD233D">
      <w:pPr>
        <w:pStyle w:val="Akapitzlist"/>
        <w:numPr>
          <w:ilvl w:val="0"/>
          <w:numId w:val="18"/>
        </w:numPr>
        <w:rPr>
          <w:rFonts w:cstheme="minorHAnsi"/>
        </w:rPr>
      </w:pPr>
      <w:r w:rsidRPr="002F495A">
        <w:rPr>
          <w:rFonts w:cstheme="minorHAnsi"/>
        </w:rPr>
        <w:t>W przypadku niewykonania lub nienależytego wykonania umowy zabezpieczenie wraz                                        z powstałymi odsetkami staje się własnością Zamawiającego i będzie wykorzystane do pokrycia roszczeń z tytułu niewykonania lub nienależytego wykonania umowy (w tym zgodnego z umową wykonania robót/prac) lub roszczeń z tytułu rękojmi za wady i gwarancji jakości.</w:t>
      </w:r>
    </w:p>
    <w:p w14:paraId="3AADDE13" w14:textId="77777777" w:rsidR="008148B2" w:rsidRPr="002F495A" w:rsidRDefault="008148B2" w:rsidP="00FD233D">
      <w:pPr>
        <w:pStyle w:val="Akapitzlist"/>
        <w:numPr>
          <w:ilvl w:val="0"/>
          <w:numId w:val="18"/>
        </w:numPr>
        <w:rPr>
          <w:rFonts w:cstheme="minorHAnsi"/>
        </w:rPr>
      </w:pPr>
      <w:r w:rsidRPr="002F495A">
        <w:rPr>
          <w:rFonts w:cstheme="minorHAnsi"/>
        </w:rPr>
        <w:lastRenderedPageBreak/>
        <w:t>W przypadku przedłużającego się terminu wykonania przedmiotu zamówienia, w stosunku do terminu umownego, Wykonawca zobowiązany jest przedłużyć zabezpieczenie należytego wykonania umowy o okres niezbędny dla zakończenia zadania, o którym mowa w § 1 ust. 1 umowy.</w:t>
      </w:r>
    </w:p>
    <w:p w14:paraId="3B2D4B8E" w14:textId="5447BD3C" w:rsidR="008148B2" w:rsidRPr="00485FD2" w:rsidRDefault="008148B2" w:rsidP="00FD233D">
      <w:pPr>
        <w:rPr>
          <w:rFonts w:cstheme="minorHAnsi"/>
        </w:rPr>
      </w:pPr>
      <w:r w:rsidRPr="00485FD2">
        <w:rPr>
          <w:rFonts w:cstheme="minorHAnsi"/>
        </w:rPr>
        <w:t>§ 1</w:t>
      </w:r>
      <w:r w:rsidR="00780246">
        <w:rPr>
          <w:rFonts w:cstheme="minorHAnsi"/>
        </w:rPr>
        <w:t>2</w:t>
      </w:r>
      <w:r w:rsidRPr="00485FD2">
        <w:rPr>
          <w:rFonts w:cstheme="minorHAnsi"/>
        </w:rPr>
        <w:t>.</w:t>
      </w:r>
    </w:p>
    <w:p w14:paraId="53B85975" w14:textId="77777777" w:rsidR="008148B2" w:rsidRPr="00485FD2" w:rsidRDefault="008148B2" w:rsidP="00FD233D">
      <w:pPr>
        <w:pStyle w:val="Akapitzlist"/>
        <w:numPr>
          <w:ilvl w:val="0"/>
          <w:numId w:val="19"/>
        </w:numPr>
        <w:ind w:left="360"/>
        <w:rPr>
          <w:rFonts w:cstheme="minorHAnsi"/>
        </w:rPr>
      </w:pPr>
      <w:r w:rsidRPr="00485FD2">
        <w:rPr>
          <w:rFonts w:cstheme="minorHAnsi"/>
        </w:rPr>
        <w:t>Zamawiający zastrzega sobie prawo odstąpienia od umowy (bez negatywnych skutków prawnych dla Zamawiającego, w tym uiszczenia kar ze strony Zamawiającego) na podstawie przepisów Kodeksu cywilnego, ustawy Prawo zamówień publicznych, jak również innych obowiązujących regulacji prawnych. Postanowienia umowne w żaden sposób nie wyłączają, ani nie ograniczają prawa Zamawiającego do odstąpienia od umowy wynikającego z przepisów prawa.</w:t>
      </w:r>
    </w:p>
    <w:p w14:paraId="624CB34C" w14:textId="77777777" w:rsidR="008148B2" w:rsidRPr="00485FD2" w:rsidRDefault="008148B2" w:rsidP="00FD233D">
      <w:pPr>
        <w:pStyle w:val="Akapitzlist"/>
        <w:numPr>
          <w:ilvl w:val="0"/>
          <w:numId w:val="19"/>
        </w:numPr>
        <w:ind w:left="360"/>
        <w:rPr>
          <w:rFonts w:cstheme="minorHAnsi"/>
        </w:rPr>
      </w:pPr>
      <w:r w:rsidRPr="00485FD2">
        <w:rPr>
          <w:rFonts w:cstheme="minorHAnsi"/>
        </w:rPr>
        <w:t>Niezależnie od ust. 1 Zamawiający zastrzega sobie prawo odstąpienia od umowy (bez negatywnych skutków prawnych dla Zamawiającego, w tym uiszczenia kar ze strony Zamawiającego), jeżeli Wykonawca nie wykonuje lub nienależycie wykonuje niniejszą umowę (jeżeli sytuacja taka nie wynika z okoliczności, za które Wykonawca nie odpowiada), w szczególności jeżeli:</w:t>
      </w:r>
    </w:p>
    <w:p w14:paraId="338743A0" w14:textId="278431F0" w:rsidR="008148B2" w:rsidRPr="00485FD2" w:rsidRDefault="008148B2" w:rsidP="00FD233D">
      <w:pPr>
        <w:pStyle w:val="Akapitzlist"/>
        <w:numPr>
          <w:ilvl w:val="0"/>
          <w:numId w:val="20"/>
        </w:numPr>
        <w:ind w:left="720"/>
        <w:rPr>
          <w:rFonts w:cstheme="minorHAnsi"/>
        </w:rPr>
      </w:pPr>
      <w:r w:rsidRPr="00485FD2">
        <w:rPr>
          <w:rFonts w:cstheme="minorHAnsi"/>
        </w:rPr>
        <w:t>Wykonawca</w:t>
      </w:r>
      <w:r w:rsidR="0009480E">
        <w:rPr>
          <w:rFonts w:cstheme="minorHAnsi"/>
        </w:rPr>
        <w:t>, z przyczyn leżących po stronie Wykonawcy,</w:t>
      </w:r>
      <w:r w:rsidRPr="00485FD2">
        <w:rPr>
          <w:rFonts w:cstheme="minorHAnsi"/>
        </w:rPr>
        <w:t xml:space="preserve"> nie realizuje obowiązków związanych z przystąpieniem do odbioru terenu robót lub rozpoczęciem robót po przekazaniu terenu budowy,</w:t>
      </w:r>
    </w:p>
    <w:p w14:paraId="673A22DF" w14:textId="6C421D70" w:rsidR="008148B2" w:rsidRPr="00485FD2" w:rsidRDefault="008148B2" w:rsidP="00FD233D">
      <w:pPr>
        <w:pStyle w:val="Akapitzlist"/>
        <w:numPr>
          <w:ilvl w:val="0"/>
          <w:numId w:val="20"/>
        </w:numPr>
        <w:ind w:left="720"/>
        <w:rPr>
          <w:rFonts w:cstheme="minorHAnsi"/>
        </w:rPr>
      </w:pPr>
      <w:r w:rsidRPr="00485FD2">
        <w:rPr>
          <w:rFonts w:cstheme="minorHAnsi"/>
        </w:rPr>
        <w:t>Wykonawca</w:t>
      </w:r>
      <w:r w:rsidR="0009480E">
        <w:rPr>
          <w:rFonts w:cstheme="minorHAnsi"/>
        </w:rPr>
        <w:t>, z przyczyn leżących po stronie Wykonawcy,</w:t>
      </w:r>
      <w:r w:rsidRPr="00485FD2">
        <w:rPr>
          <w:rFonts w:cstheme="minorHAnsi"/>
        </w:rPr>
        <w:t xml:space="preserve"> przerwał realizację robót i przerwa trwa dłużej niż 14 dni,</w:t>
      </w:r>
    </w:p>
    <w:p w14:paraId="3C58A55F" w14:textId="4E01A176" w:rsidR="008148B2" w:rsidRPr="00485FD2" w:rsidRDefault="008148B2" w:rsidP="00FD233D">
      <w:pPr>
        <w:pStyle w:val="Akapitzlist"/>
        <w:numPr>
          <w:ilvl w:val="0"/>
          <w:numId w:val="20"/>
        </w:numPr>
        <w:ind w:left="720"/>
        <w:rPr>
          <w:rFonts w:cstheme="minorHAnsi"/>
        </w:rPr>
      </w:pPr>
      <w:r w:rsidRPr="00485FD2">
        <w:rPr>
          <w:rFonts w:cstheme="minorHAnsi"/>
        </w:rPr>
        <w:t>Wykonawca</w:t>
      </w:r>
      <w:r w:rsidR="0009480E">
        <w:rPr>
          <w:rFonts w:cstheme="minorHAnsi"/>
        </w:rPr>
        <w:t>, z przyczyn leżących po stronie Wykonawcy,</w:t>
      </w:r>
      <w:r w:rsidRPr="00485FD2">
        <w:rPr>
          <w:rFonts w:cstheme="minorHAnsi"/>
        </w:rPr>
        <w:t xml:space="preserve"> opóźnia się z realizacją zadania tak dalece, że nie gwarantuje wykonania całości zadania  w terminie umownym,</w:t>
      </w:r>
    </w:p>
    <w:p w14:paraId="2FCCF79E" w14:textId="77777777" w:rsidR="008148B2" w:rsidRPr="00485FD2" w:rsidRDefault="008148B2" w:rsidP="00FD233D">
      <w:pPr>
        <w:pStyle w:val="Akapitzlist"/>
        <w:numPr>
          <w:ilvl w:val="0"/>
          <w:numId w:val="20"/>
        </w:numPr>
        <w:ind w:left="720"/>
        <w:rPr>
          <w:rFonts w:cstheme="minorHAnsi"/>
        </w:rPr>
      </w:pPr>
      <w:r w:rsidRPr="00485FD2">
        <w:rPr>
          <w:rFonts w:cstheme="minorHAnsi"/>
        </w:rPr>
        <w:t>Wykonawca nie dostarczył dokumentów potwierdzających posiadanie/zawarcie wymaganych umów ubezpieczeń zgodnie z zapisami niniejszej umowy,</w:t>
      </w:r>
    </w:p>
    <w:p w14:paraId="65443486" w14:textId="77777777" w:rsidR="008148B2" w:rsidRPr="00485FD2" w:rsidRDefault="008148B2" w:rsidP="00FD233D">
      <w:pPr>
        <w:pStyle w:val="Akapitzlist"/>
        <w:numPr>
          <w:ilvl w:val="0"/>
          <w:numId w:val="20"/>
        </w:numPr>
        <w:ind w:left="720"/>
        <w:rPr>
          <w:rFonts w:cstheme="minorHAnsi"/>
        </w:rPr>
      </w:pPr>
      <w:r w:rsidRPr="00485FD2">
        <w:rPr>
          <w:rFonts w:cstheme="minorHAnsi"/>
        </w:rPr>
        <w:t>Wykonawca nie złożył harmonogramu rzeczowo-finansowego wykonania przedmiotu umowy lub jego wymaganej aktualizacji zgodnie z zapisami niniejszej umowy,</w:t>
      </w:r>
    </w:p>
    <w:p w14:paraId="049FE781" w14:textId="77777777" w:rsidR="008148B2" w:rsidRPr="00485FD2" w:rsidRDefault="008148B2" w:rsidP="00FD233D">
      <w:pPr>
        <w:pStyle w:val="Akapitzlist"/>
        <w:numPr>
          <w:ilvl w:val="0"/>
          <w:numId w:val="20"/>
        </w:numPr>
        <w:ind w:left="720"/>
        <w:rPr>
          <w:rFonts w:cstheme="minorHAnsi"/>
        </w:rPr>
      </w:pPr>
      <w:r w:rsidRPr="00485FD2">
        <w:rPr>
          <w:rFonts w:cstheme="minorHAnsi"/>
        </w:rPr>
        <w:t xml:space="preserve">Wykonawca minimum dwukrotnie naruszył zasady zgłaszania Podwykonawców określone </w:t>
      </w:r>
      <w:r>
        <w:rPr>
          <w:rFonts w:cstheme="minorHAnsi"/>
        </w:rPr>
        <w:t xml:space="preserve">                   </w:t>
      </w:r>
      <w:r w:rsidRPr="00485FD2">
        <w:rPr>
          <w:rFonts w:cstheme="minorHAnsi"/>
        </w:rPr>
        <w:t>w niniejszej umowie,</w:t>
      </w:r>
    </w:p>
    <w:p w14:paraId="0580E5C8" w14:textId="77777777" w:rsidR="008148B2" w:rsidRPr="00485FD2" w:rsidRDefault="008148B2" w:rsidP="00FD233D">
      <w:pPr>
        <w:pStyle w:val="Akapitzlist"/>
        <w:numPr>
          <w:ilvl w:val="0"/>
          <w:numId w:val="20"/>
        </w:numPr>
        <w:ind w:left="720"/>
        <w:rPr>
          <w:rFonts w:cstheme="minorHAnsi"/>
        </w:rPr>
      </w:pPr>
      <w:r w:rsidRPr="00485FD2">
        <w:rPr>
          <w:rFonts w:cstheme="minorHAnsi"/>
        </w:rPr>
        <w:t>Wykonawca nie realizuje ciążących na nim obowiązków wynikających z zawartych umów podwykonawczych, w szczególności dotyczących terminowej płatności wynagrodzenia,</w:t>
      </w:r>
    </w:p>
    <w:p w14:paraId="3CFBD9B0" w14:textId="77777777" w:rsidR="008148B2" w:rsidRPr="00485FD2" w:rsidRDefault="008148B2" w:rsidP="00FD233D">
      <w:pPr>
        <w:pStyle w:val="Akapitzlist"/>
        <w:numPr>
          <w:ilvl w:val="0"/>
          <w:numId w:val="20"/>
        </w:numPr>
        <w:ind w:left="720"/>
        <w:rPr>
          <w:rFonts w:cstheme="minorHAnsi"/>
        </w:rPr>
      </w:pPr>
      <w:r w:rsidRPr="00485FD2">
        <w:rPr>
          <w:rFonts w:cstheme="minorHAnsi"/>
        </w:rPr>
        <w:t>Wykonawca narusza wymagania dotyczące zatrudniania na podstawie stosunku pracy określone w niniejszej umowie lub minimum dwukrotnie naruszył zasady przedkładania wymaganych dokumentów i informacji w zakresie wykazania i kontroli spełniania tych wymogów,</w:t>
      </w:r>
    </w:p>
    <w:p w14:paraId="24DAF8F9" w14:textId="77777777" w:rsidR="008148B2" w:rsidRPr="00F95C9B" w:rsidRDefault="008148B2" w:rsidP="00FD233D">
      <w:pPr>
        <w:pStyle w:val="Akapitzlist"/>
        <w:numPr>
          <w:ilvl w:val="0"/>
          <w:numId w:val="20"/>
        </w:numPr>
        <w:ind w:left="720"/>
        <w:rPr>
          <w:rFonts w:cstheme="minorHAnsi"/>
        </w:rPr>
      </w:pPr>
      <w:r w:rsidRPr="00485FD2">
        <w:rPr>
          <w:rFonts w:cstheme="minorHAnsi"/>
        </w:rPr>
        <w:t>Wykonawca wykonuje przedmiot umowy w sposób nienależyty, wadliwy albo sprzeczny</w:t>
      </w:r>
      <w:r>
        <w:rPr>
          <w:rFonts w:cstheme="minorHAnsi"/>
        </w:rPr>
        <w:t xml:space="preserve">                          </w:t>
      </w:r>
      <w:r w:rsidRPr="00485FD2">
        <w:rPr>
          <w:rFonts w:cstheme="minorHAnsi"/>
        </w:rPr>
        <w:t xml:space="preserve"> z niniejszą umową</w:t>
      </w:r>
      <w:r>
        <w:rPr>
          <w:rFonts w:cstheme="minorHAnsi"/>
        </w:rPr>
        <w:t>.</w:t>
      </w:r>
    </w:p>
    <w:p w14:paraId="7F8E3F98" w14:textId="77777777" w:rsidR="008148B2" w:rsidRPr="00485FD2" w:rsidRDefault="008148B2" w:rsidP="00FD233D">
      <w:pPr>
        <w:pStyle w:val="Akapitzlist"/>
        <w:numPr>
          <w:ilvl w:val="0"/>
          <w:numId w:val="19"/>
        </w:numPr>
        <w:ind w:left="360"/>
        <w:rPr>
          <w:rFonts w:cstheme="minorHAnsi"/>
        </w:rPr>
      </w:pPr>
      <w:r w:rsidRPr="00485FD2">
        <w:rPr>
          <w:rFonts w:cstheme="minorHAnsi"/>
        </w:rPr>
        <w:t>Zamawiający może skorzystać z umownego prawa odstąpienia od umowy (w przypadku zaistnienia sytuacji lub okoliczności to uzasadniających) do upływu terminu określonego w § 2 ust. 1.</w:t>
      </w:r>
    </w:p>
    <w:p w14:paraId="0F2AB3F1" w14:textId="77777777" w:rsidR="008148B2" w:rsidRPr="00485FD2" w:rsidRDefault="008148B2" w:rsidP="00FD233D">
      <w:pPr>
        <w:pStyle w:val="Akapitzlist"/>
        <w:numPr>
          <w:ilvl w:val="0"/>
          <w:numId w:val="19"/>
        </w:numPr>
        <w:ind w:left="360"/>
        <w:rPr>
          <w:rFonts w:cstheme="minorHAnsi"/>
        </w:rPr>
      </w:pPr>
      <w:r w:rsidRPr="00485FD2">
        <w:rPr>
          <w:rFonts w:cstheme="minorHAnsi"/>
        </w:rPr>
        <w:t xml:space="preserve">Ponadto </w:t>
      </w:r>
      <w:r>
        <w:rPr>
          <w:rFonts w:cstheme="minorHAnsi"/>
        </w:rPr>
        <w:t>Z</w:t>
      </w:r>
      <w:r w:rsidRPr="00485FD2">
        <w:rPr>
          <w:rFonts w:cstheme="minorHAnsi"/>
        </w:rPr>
        <w:t>amawiający zastrzega sobie prawo odstąpienia od umowy (bez negatywnych skutków prawnych dla Zamawiającego, w tym uiszczenia kar ze strony Zamawiającego) w szczególności jeżeli po zawarciu niniejszej umowy zaistnieje istotna zmiana okoliczności powodująca, że wykonanie umowy nie leży w interesie publicznym, albo też jej kontynuacja jest niemożliwa, niezasadna lub bezprzedmiotowa z punktu widzenia okoliczności obiektywnych lub ważnego, uzasadnionego interesu Zamawiającego, czego nie można było przewidzieć w chwili zawarcia umowy – w terminie 30 dni od dnia powzięcia wiadomości o zaistnieniu niniejszego.</w:t>
      </w:r>
    </w:p>
    <w:p w14:paraId="7445D2A1" w14:textId="77777777" w:rsidR="008148B2" w:rsidRPr="00485FD2" w:rsidRDefault="008148B2" w:rsidP="00FD233D">
      <w:pPr>
        <w:pStyle w:val="Akapitzlist"/>
        <w:numPr>
          <w:ilvl w:val="0"/>
          <w:numId w:val="19"/>
        </w:numPr>
        <w:ind w:left="360"/>
        <w:rPr>
          <w:rFonts w:cstheme="minorHAnsi"/>
        </w:rPr>
      </w:pPr>
      <w:r w:rsidRPr="00485FD2">
        <w:rPr>
          <w:rFonts w:cstheme="minorHAnsi"/>
        </w:rPr>
        <w:t>Odstąpienie od umowy powinno nastąpić w formie pisemnej i winno zawierać uzasadnienie.</w:t>
      </w:r>
    </w:p>
    <w:p w14:paraId="35AE5F87" w14:textId="77777777" w:rsidR="008148B2" w:rsidRPr="00485FD2" w:rsidRDefault="008148B2" w:rsidP="00FD233D">
      <w:pPr>
        <w:pStyle w:val="Akapitzlist"/>
        <w:numPr>
          <w:ilvl w:val="0"/>
          <w:numId w:val="19"/>
        </w:numPr>
        <w:ind w:left="360"/>
        <w:rPr>
          <w:rFonts w:cstheme="minorHAnsi"/>
        </w:rPr>
      </w:pPr>
      <w:r w:rsidRPr="00485FD2">
        <w:rPr>
          <w:rFonts w:cstheme="minorHAnsi"/>
        </w:rPr>
        <w:lastRenderedPageBreak/>
        <w:t>Wykonawcy przysługuje prawo odstąpienia od umowy w szczególności, jeżeli Zamawiający zawiadomi Wykonawcę, iż wobec zaistnienia uprzednio nieprzewidzianych okoliczności nie będzie mógł spełnić swoich zobowiązań umownych wobec Wykonawcy – w terminie 30 dni od dnia powzięcia wiadomości o zaistnieniu tych okoliczności.</w:t>
      </w:r>
    </w:p>
    <w:p w14:paraId="7D938D63" w14:textId="77777777" w:rsidR="008148B2" w:rsidRPr="00485FD2" w:rsidRDefault="008148B2" w:rsidP="00FD233D">
      <w:pPr>
        <w:pStyle w:val="Akapitzlist"/>
        <w:numPr>
          <w:ilvl w:val="0"/>
          <w:numId w:val="19"/>
        </w:numPr>
        <w:ind w:left="360"/>
        <w:rPr>
          <w:rFonts w:cstheme="minorHAnsi"/>
        </w:rPr>
      </w:pPr>
      <w:r w:rsidRPr="00485FD2">
        <w:rPr>
          <w:rFonts w:cstheme="minorHAnsi"/>
        </w:rPr>
        <w:t xml:space="preserve">Odstąpienie od umowy ma skutek na przyszłość (ex nunc) w zakresie rozliczeń stron i nie umniejsza żadnych uprawnień Zamawiającego z umowy </w:t>
      </w:r>
      <w:r>
        <w:rPr>
          <w:rFonts w:cstheme="minorHAnsi"/>
        </w:rPr>
        <w:t xml:space="preserve">nabytych przed dniem odstąpienia, w szczególności w zakresie </w:t>
      </w:r>
      <w:r w:rsidRPr="00485FD2">
        <w:rPr>
          <w:rFonts w:cstheme="minorHAnsi"/>
        </w:rPr>
        <w:t>uprawnienia do naliczania kar umownych</w:t>
      </w:r>
      <w:r>
        <w:rPr>
          <w:rFonts w:cstheme="minorHAnsi"/>
        </w:rPr>
        <w:t xml:space="preserve"> oraz uprawnień z gwarancji i rękojmi</w:t>
      </w:r>
      <w:r w:rsidRPr="00485FD2">
        <w:rPr>
          <w:rFonts w:cstheme="minorHAnsi"/>
        </w:rPr>
        <w:t xml:space="preserve">  udzielonej przez Wykonawcę na wykonane w ramach umowy prace.</w:t>
      </w:r>
    </w:p>
    <w:p w14:paraId="20A41CE2" w14:textId="77777777" w:rsidR="008148B2" w:rsidRPr="00485FD2" w:rsidRDefault="008148B2" w:rsidP="00FD233D">
      <w:pPr>
        <w:pStyle w:val="Akapitzlist"/>
        <w:numPr>
          <w:ilvl w:val="0"/>
          <w:numId w:val="19"/>
        </w:numPr>
        <w:ind w:left="360"/>
        <w:rPr>
          <w:rFonts w:cstheme="minorHAnsi"/>
        </w:rPr>
      </w:pPr>
      <w:r w:rsidRPr="00485FD2">
        <w:rPr>
          <w:rFonts w:cstheme="minorHAnsi"/>
        </w:rPr>
        <w:t xml:space="preserve">W przypadku odstąpienia od umowy Wykonawcy przysługuje jedynie wynagrodzenie należne mu </w:t>
      </w:r>
      <w:r>
        <w:rPr>
          <w:rFonts w:cstheme="minorHAnsi"/>
        </w:rPr>
        <w:t xml:space="preserve">  </w:t>
      </w:r>
      <w:r w:rsidRPr="00485FD2">
        <w:rPr>
          <w:rFonts w:cstheme="minorHAnsi"/>
        </w:rPr>
        <w:t>z tytułu realizacji wykonanej części umowy.</w:t>
      </w:r>
    </w:p>
    <w:p w14:paraId="52F4BEC6" w14:textId="77777777" w:rsidR="008148B2" w:rsidRPr="00485FD2" w:rsidRDefault="008148B2" w:rsidP="00FD233D">
      <w:pPr>
        <w:pStyle w:val="Akapitzlist"/>
        <w:numPr>
          <w:ilvl w:val="0"/>
          <w:numId w:val="19"/>
        </w:numPr>
        <w:ind w:left="360"/>
        <w:rPr>
          <w:rFonts w:cstheme="minorHAnsi"/>
        </w:rPr>
      </w:pPr>
      <w:r w:rsidRPr="00485FD2">
        <w:rPr>
          <w:rFonts w:cstheme="minorHAnsi"/>
        </w:rPr>
        <w:t>W przypadku odstąpienia od umowy Wykonawcę obciążają następujące obowiązki szczegółowe:</w:t>
      </w:r>
    </w:p>
    <w:p w14:paraId="1247A65F" w14:textId="77777777" w:rsidR="008148B2" w:rsidRPr="00485FD2" w:rsidRDefault="008148B2" w:rsidP="00FD233D">
      <w:pPr>
        <w:pStyle w:val="Akapitzlist"/>
        <w:numPr>
          <w:ilvl w:val="0"/>
          <w:numId w:val="21"/>
        </w:numPr>
        <w:ind w:left="720"/>
        <w:rPr>
          <w:rFonts w:cstheme="minorHAnsi"/>
        </w:rPr>
      </w:pPr>
      <w:r w:rsidRPr="00485FD2">
        <w:rPr>
          <w:rFonts w:cstheme="minorHAnsi"/>
        </w:rPr>
        <w:t xml:space="preserve">Wykonawca zabezpieczy przerwane roboty w niezbędnym zakresie uzgodnionym </w:t>
      </w:r>
      <w:r>
        <w:rPr>
          <w:rFonts w:cstheme="minorHAnsi"/>
        </w:rPr>
        <w:t xml:space="preserve">                                   </w:t>
      </w:r>
      <w:r w:rsidRPr="00485FD2">
        <w:rPr>
          <w:rFonts w:cstheme="minorHAnsi"/>
        </w:rPr>
        <w:t>z Zamawiającym na swój koszt,</w:t>
      </w:r>
    </w:p>
    <w:p w14:paraId="61C64853" w14:textId="77777777" w:rsidR="008148B2" w:rsidRPr="00485FD2" w:rsidRDefault="008148B2" w:rsidP="00FD233D">
      <w:pPr>
        <w:pStyle w:val="Akapitzlist"/>
        <w:numPr>
          <w:ilvl w:val="0"/>
          <w:numId w:val="21"/>
        </w:numPr>
        <w:ind w:left="720"/>
        <w:rPr>
          <w:rFonts w:cstheme="minorHAnsi"/>
        </w:rPr>
      </w:pPr>
      <w:r w:rsidRPr="00485FD2">
        <w:rPr>
          <w:rFonts w:cstheme="minorHAnsi"/>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ED192BD" w14:textId="77777777" w:rsidR="008148B2" w:rsidRPr="00485FD2" w:rsidRDefault="008148B2" w:rsidP="00FD233D">
      <w:pPr>
        <w:pStyle w:val="Akapitzlist"/>
        <w:numPr>
          <w:ilvl w:val="0"/>
          <w:numId w:val="21"/>
        </w:numPr>
        <w:ind w:left="720"/>
        <w:rPr>
          <w:rFonts w:cstheme="minorHAnsi"/>
        </w:rPr>
      </w:pPr>
      <w:r w:rsidRPr="00485FD2">
        <w:rPr>
          <w:rFonts w:cstheme="minorHAnsi"/>
        </w:rPr>
        <w:t>Wykonawca niezwłocznie, nie później niż w terminie 14 dni od dnia odstąpienia od umowy, zgłosi do dokonania przez Zamawiającego odbioru robót przerwanych oraz robót zabezpieczonych,</w:t>
      </w:r>
    </w:p>
    <w:p w14:paraId="18F7166F" w14:textId="2A139B3A" w:rsidR="008148B2" w:rsidRPr="00485FD2" w:rsidRDefault="008148B2" w:rsidP="00FD233D">
      <w:pPr>
        <w:pStyle w:val="Akapitzlist"/>
        <w:numPr>
          <w:ilvl w:val="0"/>
          <w:numId w:val="21"/>
        </w:numPr>
        <w:ind w:left="720"/>
        <w:rPr>
          <w:rFonts w:cstheme="minorHAnsi"/>
        </w:rPr>
      </w:pPr>
      <w:r w:rsidRPr="00485FD2">
        <w:rPr>
          <w:rFonts w:cstheme="minorHAnsi"/>
        </w:rPr>
        <w:t>Wykonawca przy udziale Zamawiającego sporządzi szczegółowy protokół inwentaryzacji robót wykonanych wraz z kosztorysem powykonawczym według stanu na dzień odstąpienia, który zostanie przedłożony do akceptacji Zamawiającego – w terminie 30 dni od zgłoszenia, o którym mowa w lit. c); protokół inwentaryzacji robót wykonanych będzie podstawą do wystawienia przez Wykonawcę faktury obejmującej wynagrodzenie za prace wykonane w ramach umowy</w:t>
      </w:r>
      <w:r w:rsidR="0055090E">
        <w:rPr>
          <w:rFonts w:cstheme="minorHAnsi"/>
        </w:rPr>
        <w:t xml:space="preserve"> </w:t>
      </w:r>
      <w:r w:rsidRPr="00485FD2">
        <w:rPr>
          <w:rFonts w:cstheme="minorHAnsi"/>
        </w:rPr>
        <w:t>i nierozliczone na podstawie wcześniejszych faktur,</w:t>
      </w:r>
    </w:p>
    <w:p w14:paraId="5A245586" w14:textId="77777777" w:rsidR="008148B2" w:rsidRPr="00485FD2" w:rsidRDefault="008148B2" w:rsidP="00FD233D">
      <w:pPr>
        <w:pStyle w:val="Akapitzlist"/>
        <w:numPr>
          <w:ilvl w:val="0"/>
          <w:numId w:val="21"/>
        </w:numPr>
        <w:ind w:left="720"/>
        <w:rPr>
          <w:rFonts w:cstheme="minorHAnsi"/>
        </w:rPr>
      </w:pPr>
      <w:r w:rsidRPr="00485FD2">
        <w:rPr>
          <w:rFonts w:cstheme="minorHAnsi"/>
        </w:rPr>
        <w:t>Wykonawca niezwłocznie, nie później jednak niż w terminie 14 dni, usunie z terenu robót urządzenia zaplecza przez niego dostarczone,</w:t>
      </w:r>
    </w:p>
    <w:p w14:paraId="3EF1CE2C" w14:textId="77777777" w:rsidR="008148B2" w:rsidRPr="00485FD2" w:rsidRDefault="008148B2" w:rsidP="00FD233D">
      <w:pPr>
        <w:pStyle w:val="Akapitzlist"/>
        <w:numPr>
          <w:ilvl w:val="0"/>
          <w:numId w:val="21"/>
        </w:numPr>
        <w:ind w:left="720"/>
        <w:rPr>
          <w:rFonts w:cstheme="minorHAnsi"/>
        </w:rPr>
      </w:pPr>
      <w:r w:rsidRPr="00485FD2">
        <w:rPr>
          <w:rFonts w:cstheme="minorHAnsi"/>
        </w:rPr>
        <w:t>W przypadku niewywiązania się przez Wykonawcę z powyższych obowiązków lub braku zatwierdzenia inwentaryzacji przez Zamawiającego, Zamawiający wyznaczy Wykonawcy dodatkowy termin na wykonanie tych obowiązków – nie krótszy niż 7 dni, po upływie którego Zamawiający będzie uprawniony do powierzenia wykonania obowiązków określonych wyżej osobie trzeciej na koszt Wykonawcy, na co Wykonawca oświadcza, że wyraża zgodę.</w:t>
      </w:r>
    </w:p>
    <w:p w14:paraId="5D7F3551" w14:textId="77777777" w:rsidR="008148B2" w:rsidRPr="00485FD2" w:rsidRDefault="008148B2" w:rsidP="00FD233D">
      <w:pPr>
        <w:pStyle w:val="Akapitzlist"/>
        <w:numPr>
          <w:ilvl w:val="0"/>
          <w:numId w:val="19"/>
        </w:numPr>
        <w:ind w:left="360"/>
        <w:rPr>
          <w:rFonts w:cstheme="minorHAnsi"/>
        </w:rPr>
      </w:pPr>
      <w:r w:rsidRPr="00485FD2">
        <w:rPr>
          <w:rFonts w:cstheme="minorHAnsi"/>
        </w:rPr>
        <w:t>Zamawiający w razie odstąpienia od umowy zobowiązany jest do:</w:t>
      </w:r>
    </w:p>
    <w:p w14:paraId="742D3B44" w14:textId="77777777" w:rsidR="008148B2" w:rsidRPr="00485FD2" w:rsidRDefault="008148B2" w:rsidP="00FD233D">
      <w:pPr>
        <w:pStyle w:val="Akapitzlist"/>
        <w:numPr>
          <w:ilvl w:val="0"/>
          <w:numId w:val="22"/>
        </w:numPr>
        <w:ind w:left="720"/>
        <w:rPr>
          <w:rFonts w:cstheme="minorHAnsi"/>
        </w:rPr>
      </w:pPr>
      <w:r w:rsidRPr="00485FD2">
        <w:rPr>
          <w:rFonts w:cstheme="minorHAnsi"/>
        </w:rPr>
        <w:t xml:space="preserve">dokonania odbioru robót wykonanych na dzień odstąpienia, o ile nadają się one do odbioru, </w:t>
      </w:r>
      <w:r>
        <w:rPr>
          <w:rFonts w:cstheme="minorHAnsi"/>
        </w:rPr>
        <w:t xml:space="preserve">              </w:t>
      </w:r>
      <w:r w:rsidRPr="00485FD2">
        <w:rPr>
          <w:rFonts w:cstheme="minorHAnsi"/>
        </w:rPr>
        <w:t>w terminie 30 dni od momentu zakończenia i zatwierdzenia inwentaryzacji oraz zapłaty wynagrodzenia za te roboty,</w:t>
      </w:r>
    </w:p>
    <w:p w14:paraId="06478D8D" w14:textId="77777777" w:rsidR="008148B2" w:rsidRPr="00485FD2" w:rsidRDefault="008148B2" w:rsidP="00FD233D">
      <w:pPr>
        <w:pStyle w:val="Akapitzlist"/>
        <w:numPr>
          <w:ilvl w:val="0"/>
          <w:numId w:val="22"/>
        </w:numPr>
        <w:ind w:left="720"/>
        <w:rPr>
          <w:rFonts w:cstheme="minorHAnsi"/>
        </w:rPr>
      </w:pPr>
      <w:r w:rsidRPr="00485FD2">
        <w:rPr>
          <w:rFonts w:cstheme="minorHAnsi"/>
        </w:rPr>
        <w:t xml:space="preserve">przejęcia od Wykonawcy terenu robót w terminie 30 dni od momentu zakończenia </w:t>
      </w:r>
      <w:r>
        <w:rPr>
          <w:rFonts w:cstheme="minorHAnsi"/>
        </w:rPr>
        <w:t xml:space="preserve">                                         </w:t>
      </w:r>
      <w:r w:rsidRPr="00485FD2">
        <w:rPr>
          <w:rFonts w:cstheme="minorHAnsi"/>
        </w:rPr>
        <w:t>i zatwierdzenia inwentaryzacji.</w:t>
      </w:r>
    </w:p>
    <w:p w14:paraId="020E18CB" w14:textId="5772EC85" w:rsidR="008148B2" w:rsidRPr="00485FD2" w:rsidRDefault="008148B2" w:rsidP="00FD233D">
      <w:pPr>
        <w:rPr>
          <w:rFonts w:cstheme="minorHAnsi"/>
        </w:rPr>
      </w:pPr>
      <w:r w:rsidRPr="00485FD2">
        <w:rPr>
          <w:rFonts w:cstheme="minorHAnsi"/>
        </w:rPr>
        <w:t>§ 1</w:t>
      </w:r>
      <w:r w:rsidR="00780246">
        <w:rPr>
          <w:rFonts w:cstheme="minorHAnsi"/>
        </w:rPr>
        <w:t>3</w:t>
      </w:r>
      <w:r w:rsidRPr="00485FD2">
        <w:rPr>
          <w:rFonts w:cstheme="minorHAnsi"/>
        </w:rPr>
        <w:t>.</w:t>
      </w:r>
    </w:p>
    <w:p w14:paraId="71D9CA8E" w14:textId="77777777" w:rsidR="008148B2" w:rsidRPr="00485FD2" w:rsidRDefault="008148B2" w:rsidP="00FD233D">
      <w:pPr>
        <w:pStyle w:val="Akapitzlist"/>
        <w:numPr>
          <w:ilvl w:val="0"/>
          <w:numId w:val="23"/>
        </w:numPr>
        <w:ind w:left="360"/>
        <w:rPr>
          <w:rFonts w:cstheme="minorHAnsi"/>
        </w:rPr>
      </w:pPr>
      <w:r w:rsidRPr="00485FD2">
        <w:rPr>
          <w:rFonts w:cstheme="minorHAnsi"/>
        </w:rPr>
        <w:t>W przypadku niewykonania lub nienależytego wykonywania przedmiotu umowy (jeżeli sytuacja taka wynika z okoliczności, za które Wykonawca odpowiada) Wykonawca zobowiązany jest do zapłacenia kar umownych z tytułu:</w:t>
      </w:r>
    </w:p>
    <w:p w14:paraId="4B3CAD3D" w14:textId="12E655A4" w:rsidR="008148B2" w:rsidRPr="00485FD2" w:rsidRDefault="008148B2" w:rsidP="00FD233D">
      <w:pPr>
        <w:pStyle w:val="Akapitzlist"/>
        <w:numPr>
          <w:ilvl w:val="0"/>
          <w:numId w:val="24"/>
        </w:numPr>
        <w:ind w:left="720"/>
        <w:rPr>
          <w:rFonts w:cstheme="minorHAnsi"/>
        </w:rPr>
      </w:pPr>
      <w:r w:rsidRPr="00485FD2">
        <w:rPr>
          <w:rFonts w:cstheme="minorHAnsi"/>
        </w:rPr>
        <w:t xml:space="preserve">niezachowania umownego terminu wykonania przedmiotu umowy, o którym mowa w § 2 </w:t>
      </w:r>
      <w:r>
        <w:rPr>
          <w:rFonts w:cstheme="minorHAnsi"/>
        </w:rPr>
        <w:t xml:space="preserve">                   </w:t>
      </w:r>
      <w:r w:rsidRPr="00485FD2">
        <w:rPr>
          <w:rFonts w:cstheme="minorHAnsi"/>
        </w:rPr>
        <w:t>ust. 1 z przyczyn leżących po stronie Wykonawcy (przy zastrzeżeniu ust. 2) – w wysokości 0,0</w:t>
      </w:r>
      <w:r w:rsidR="009F3107">
        <w:rPr>
          <w:rFonts w:cstheme="minorHAnsi"/>
        </w:rPr>
        <w:t>3</w:t>
      </w:r>
      <w:r w:rsidR="00EF39FE">
        <w:rPr>
          <w:rFonts w:cstheme="minorHAnsi"/>
        </w:rPr>
        <w:t>5</w:t>
      </w:r>
      <w:r w:rsidRPr="00485FD2">
        <w:rPr>
          <w:rFonts w:cstheme="minorHAnsi"/>
        </w:rPr>
        <w:t>% wynagrodzenia umownego brutto, o którym mowa w § 3 ust. 1, za każdy dzień zaistnienia takiego opóźnienia (przekroczenia terminu) licząc od ustalonego w § 2 ust. 1 terminu wykonania przedmiotu umowy;</w:t>
      </w:r>
    </w:p>
    <w:p w14:paraId="71CECD1B" w14:textId="244F57C1" w:rsidR="008148B2" w:rsidRPr="00485FD2" w:rsidRDefault="008148B2" w:rsidP="00FD233D">
      <w:pPr>
        <w:pStyle w:val="Akapitzlist"/>
        <w:numPr>
          <w:ilvl w:val="0"/>
          <w:numId w:val="24"/>
        </w:numPr>
        <w:ind w:left="720"/>
        <w:rPr>
          <w:rFonts w:cstheme="minorHAnsi"/>
        </w:rPr>
      </w:pPr>
      <w:r w:rsidRPr="00485FD2">
        <w:rPr>
          <w:rFonts w:cstheme="minorHAnsi"/>
        </w:rPr>
        <w:lastRenderedPageBreak/>
        <w:t>niezachowania terminu usunięcia wad przedmiotu umowy ujawnionych podczas odbior</w:t>
      </w:r>
      <w:r w:rsidR="00EF39FE">
        <w:rPr>
          <w:rFonts w:cstheme="minorHAnsi"/>
        </w:rPr>
        <w:t>u</w:t>
      </w:r>
      <w:r w:rsidRPr="00485FD2">
        <w:rPr>
          <w:rFonts w:cstheme="minorHAnsi"/>
        </w:rPr>
        <w:t xml:space="preserve"> końcow</w:t>
      </w:r>
      <w:r w:rsidR="00EF39FE">
        <w:rPr>
          <w:rFonts w:cstheme="minorHAnsi"/>
        </w:rPr>
        <w:t>ego</w:t>
      </w:r>
      <w:r w:rsidRPr="00485FD2">
        <w:rPr>
          <w:rFonts w:cstheme="minorHAnsi"/>
        </w:rPr>
        <w:t xml:space="preserve"> lub w okresie obowiązywania gwarancji i rękojmi z przyczyn leżących po stronie Wykonawcy  – w wysokości 0,0</w:t>
      </w:r>
      <w:r w:rsidR="009F3107">
        <w:rPr>
          <w:rFonts w:cstheme="minorHAnsi"/>
        </w:rPr>
        <w:t>2</w:t>
      </w:r>
      <w:r w:rsidR="00EF39FE">
        <w:rPr>
          <w:rFonts w:cstheme="minorHAnsi"/>
        </w:rPr>
        <w:t>5</w:t>
      </w:r>
      <w:r w:rsidRPr="00485FD2">
        <w:rPr>
          <w:rFonts w:cstheme="minorHAnsi"/>
        </w:rPr>
        <w:t>% wynagrodzenia umownego brutto,</w:t>
      </w:r>
      <w:r>
        <w:rPr>
          <w:rFonts w:cstheme="minorHAnsi"/>
        </w:rPr>
        <w:t xml:space="preserve"> </w:t>
      </w:r>
      <w:r w:rsidRPr="00485FD2">
        <w:rPr>
          <w:rFonts w:cstheme="minorHAnsi"/>
        </w:rPr>
        <w:t>o którym mowa w § 3 ust. 1, za każdy dzień takiego opóźnienia (przekroczenia terminu) licząc od wyznaczonego przez Zamawiającego terminu na usunięcie wad, a w przypadku braku jego wyznaczenia – upływu terminu określonego  w ust. 7;</w:t>
      </w:r>
    </w:p>
    <w:p w14:paraId="259F7DBF" w14:textId="1197A5B8" w:rsidR="008148B2" w:rsidRPr="00485FD2" w:rsidRDefault="008148B2" w:rsidP="00FD233D">
      <w:pPr>
        <w:pStyle w:val="Akapitzlist"/>
        <w:numPr>
          <w:ilvl w:val="0"/>
          <w:numId w:val="24"/>
        </w:numPr>
        <w:ind w:left="720"/>
        <w:rPr>
          <w:rFonts w:cstheme="minorHAnsi"/>
        </w:rPr>
      </w:pPr>
      <w:r w:rsidRPr="00485FD2">
        <w:rPr>
          <w:rFonts w:cstheme="minorHAnsi"/>
        </w:rPr>
        <w:t xml:space="preserve">niezłożenia harmonogramu rzeczowo-finansowego wykonania przedmiotu umowy  w terminie wynikającym z § 2 ust. 4 </w:t>
      </w:r>
      <w:r w:rsidR="009F3107">
        <w:rPr>
          <w:rFonts w:cstheme="minorHAnsi"/>
        </w:rPr>
        <w:t xml:space="preserve">lub jego aktualizacji </w:t>
      </w:r>
      <w:r w:rsidRPr="00485FD2">
        <w:rPr>
          <w:rFonts w:cstheme="minorHAnsi"/>
        </w:rPr>
        <w:t xml:space="preserve">- w wysokości 3.000,00 zł za </w:t>
      </w:r>
      <w:r w:rsidR="009F3107">
        <w:rPr>
          <w:rFonts w:cstheme="minorHAnsi"/>
        </w:rPr>
        <w:t xml:space="preserve">każdy </w:t>
      </w:r>
      <w:r w:rsidRPr="00485FD2">
        <w:rPr>
          <w:rFonts w:cstheme="minorHAnsi"/>
        </w:rPr>
        <w:t>stwierdzony przypadek uchybienia obowiązko</w:t>
      </w:r>
      <w:r w:rsidR="009F3107">
        <w:rPr>
          <w:rFonts w:cstheme="minorHAnsi"/>
        </w:rPr>
        <w:t xml:space="preserve">m </w:t>
      </w:r>
      <w:r w:rsidRPr="00485FD2">
        <w:rPr>
          <w:rFonts w:cstheme="minorHAnsi"/>
        </w:rPr>
        <w:t>w tym zakresie;</w:t>
      </w:r>
    </w:p>
    <w:p w14:paraId="3402A4F2" w14:textId="54206C7D" w:rsidR="00E96D32" w:rsidRDefault="008148B2" w:rsidP="00FD233D">
      <w:pPr>
        <w:pStyle w:val="Akapitzlist"/>
        <w:numPr>
          <w:ilvl w:val="0"/>
          <w:numId w:val="24"/>
        </w:numPr>
        <w:ind w:left="720"/>
        <w:rPr>
          <w:rFonts w:cstheme="minorHAnsi"/>
        </w:rPr>
      </w:pPr>
      <w:r w:rsidRPr="00485FD2">
        <w:rPr>
          <w:rFonts w:cstheme="minorHAnsi"/>
        </w:rPr>
        <w:t xml:space="preserve">braku zapłaty </w:t>
      </w:r>
      <w:r w:rsidR="009F3107">
        <w:rPr>
          <w:rFonts w:cstheme="minorHAnsi"/>
        </w:rPr>
        <w:t xml:space="preserve">wynagrodzenia należnego </w:t>
      </w:r>
      <w:r w:rsidR="00E96D32">
        <w:rPr>
          <w:rFonts w:cstheme="minorHAnsi"/>
        </w:rPr>
        <w:t>P</w:t>
      </w:r>
      <w:r w:rsidR="009F3107">
        <w:rPr>
          <w:rFonts w:cstheme="minorHAnsi"/>
        </w:rPr>
        <w:t>odwykonawcom lub dalszym podwykonawcom</w:t>
      </w:r>
      <w:r w:rsidR="00E96D32">
        <w:rPr>
          <w:rFonts w:cstheme="minorHAnsi"/>
        </w:rPr>
        <w:t xml:space="preserve">                </w:t>
      </w:r>
      <w:r w:rsidR="009F3107">
        <w:rPr>
          <w:rFonts w:cstheme="minorHAnsi"/>
        </w:rPr>
        <w:t xml:space="preserve"> – w wysokości</w:t>
      </w:r>
      <w:r w:rsidR="00E96D32">
        <w:rPr>
          <w:rFonts w:cstheme="minorHAnsi"/>
        </w:rPr>
        <w:t xml:space="preserve"> 0,5% wynagrodzenia umownego brutto, o którym mowa w </w:t>
      </w:r>
      <w:r w:rsidR="00C350E5">
        <w:rPr>
          <w:rFonts w:cstheme="minorHAnsi"/>
        </w:rPr>
        <w:t>§</w:t>
      </w:r>
      <w:r w:rsidR="00E96D32">
        <w:rPr>
          <w:rFonts w:cstheme="minorHAnsi"/>
        </w:rPr>
        <w:t xml:space="preserve"> 3 ust. 1 za każdy stwierdzony przypadek uchybienia obowiązkowi w tym zakresie;</w:t>
      </w:r>
    </w:p>
    <w:p w14:paraId="72A7C274" w14:textId="30F5C841" w:rsidR="008148B2" w:rsidRPr="00485FD2" w:rsidRDefault="008148B2" w:rsidP="00FD233D">
      <w:pPr>
        <w:pStyle w:val="Akapitzlist"/>
        <w:numPr>
          <w:ilvl w:val="0"/>
          <w:numId w:val="24"/>
        </w:numPr>
        <w:ind w:left="720"/>
        <w:rPr>
          <w:rFonts w:cstheme="minorHAnsi"/>
        </w:rPr>
      </w:pPr>
      <w:r w:rsidRPr="00485FD2">
        <w:rPr>
          <w:rFonts w:cstheme="minorHAnsi"/>
        </w:rPr>
        <w:t xml:space="preserve">nieterminowej zapłaty wynagrodzenia należnego Podwykonawcom lub dalszym Podwykonawcom – w wysokości </w:t>
      </w:r>
      <w:r w:rsidR="00E96D32">
        <w:rPr>
          <w:rFonts w:cstheme="minorHAnsi"/>
        </w:rPr>
        <w:t>0,03 % wynagrodzenia umownego brutto, o którym mowa                 w § 3 ust. 1, za każdy dzień zwłoki od dnia upływu terminu zapłaty;</w:t>
      </w:r>
    </w:p>
    <w:p w14:paraId="28DBD394" w14:textId="7AEED298" w:rsidR="008148B2" w:rsidRPr="00485FD2" w:rsidRDefault="008148B2" w:rsidP="00FD233D">
      <w:pPr>
        <w:pStyle w:val="Akapitzlist"/>
        <w:numPr>
          <w:ilvl w:val="0"/>
          <w:numId w:val="24"/>
        </w:numPr>
        <w:ind w:left="720"/>
        <w:rPr>
          <w:rFonts w:cstheme="minorHAnsi"/>
        </w:rPr>
      </w:pPr>
      <w:r w:rsidRPr="00485FD2">
        <w:rPr>
          <w:rFonts w:cstheme="minorHAnsi"/>
        </w:rPr>
        <w:t>nieprzedłożenia Zamawiającemu do zaakceptowania projektu umowy o podwykonawstwo, której przedmiotem są roboty budowlane (lub projektu jej zmiany) zgodnie z zapisami niniejszej umowy – w wysokości 5.000,00 zł</w:t>
      </w:r>
      <w:r w:rsidR="00C350E5">
        <w:rPr>
          <w:rFonts w:cstheme="minorHAnsi"/>
        </w:rPr>
        <w:t>,</w:t>
      </w:r>
      <w:r w:rsidRPr="00485FD2">
        <w:rPr>
          <w:rFonts w:cstheme="minorHAnsi"/>
        </w:rPr>
        <w:t xml:space="preserve"> za każdy stwierdzony przypadek uchybienia temu obowiązkowi;</w:t>
      </w:r>
    </w:p>
    <w:p w14:paraId="14509CED" w14:textId="37121398" w:rsidR="008148B2" w:rsidRPr="00485FD2" w:rsidRDefault="008148B2" w:rsidP="00FD233D">
      <w:pPr>
        <w:pStyle w:val="Akapitzlist"/>
        <w:numPr>
          <w:ilvl w:val="0"/>
          <w:numId w:val="24"/>
        </w:numPr>
        <w:ind w:left="720"/>
        <w:rPr>
          <w:rFonts w:cstheme="minorHAnsi"/>
        </w:rPr>
      </w:pPr>
      <w:r w:rsidRPr="00485FD2">
        <w:rPr>
          <w:rFonts w:cstheme="minorHAnsi"/>
        </w:rPr>
        <w:t xml:space="preserve">nieprzedłożenia Zamawiającemu poświadczonej za zgodność z oryginałem kopii umowy                                                 o podwykonawstwo (lub jej zmiany) objętej obowiązkiem przedkładania umów zgodnie </w:t>
      </w:r>
      <w:r>
        <w:rPr>
          <w:rFonts w:cstheme="minorHAnsi"/>
        </w:rPr>
        <w:t xml:space="preserve">                        </w:t>
      </w:r>
      <w:r w:rsidRPr="00485FD2">
        <w:rPr>
          <w:rFonts w:cstheme="minorHAnsi"/>
        </w:rPr>
        <w:t>z zapisami niniejszej umowy – w wysokości 5.000,00 zł</w:t>
      </w:r>
      <w:r w:rsidR="00C350E5">
        <w:rPr>
          <w:rFonts w:cstheme="minorHAnsi"/>
        </w:rPr>
        <w:t>,</w:t>
      </w:r>
      <w:r w:rsidRPr="00485FD2">
        <w:rPr>
          <w:rFonts w:cstheme="minorHAnsi"/>
        </w:rPr>
        <w:t xml:space="preserve"> za każdy stwierdzony przypadek uchybienia temu obowiązkowi;</w:t>
      </w:r>
    </w:p>
    <w:p w14:paraId="73A0E080" w14:textId="0DBE6A43" w:rsidR="008148B2" w:rsidRPr="00485FD2" w:rsidRDefault="008148B2" w:rsidP="00FD233D">
      <w:pPr>
        <w:pStyle w:val="Akapitzlist"/>
        <w:numPr>
          <w:ilvl w:val="0"/>
          <w:numId w:val="24"/>
        </w:numPr>
        <w:ind w:left="720"/>
        <w:rPr>
          <w:rFonts w:cstheme="minorHAnsi"/>
        </w:rPr>
      </w:pPr>
      <w:r w:rsidRPr="00485FD2">
        <w:rPr>
          <w:rFonts w:cstheme="minorHAnsi"/>
        </w:rPr>
        <w:t>braku zmiany umowy o podwykonawstwo w zakresie terminu zapłaty wynagrodzenia zgodnie z zapisami niniejszej umowy – w wysokości 5.000,00 zł za każdy stwierdzony przypadek uchybienia temu obowiązkowi;</w:t>
      </w:r>
      <w:r w:rsidR="00C350E5">
        <w:rPr>
          <w:rFonts w:cstheme="minorHAnsi"/>
        </w:rPr>
        <w:t xml:space="preserve"> </w:t>
      </w:r>
    </w:p>
    <w:p w14:paraId="7DD17560" w14:textId="152BFEB9" w:rsidR="008148B2" w:rsidRPr="00485FD2" w:rsidRDefault="008148B2" w:rsidP="00FD233D">
      <w:pPr>
        <w:pStyle w:val="Akapitzlist"/>
        <w:numPr>
          <w:ilvl w:val="0"/>
          <w:numId w:val="24"/>
        </w:numPr>
        <w:ind w:left="720"/>
        <w:rPr>
          <w:rFonts w:cstheme="minorHAnsi"/>
        </w:rPr>
      </w:pPr>
      <w:r w:rsidRPr="00485FD2">
        <w:rPr>
          <w:rFonts w:cstheme="minorHAnsi"/>
        </w:rPr>
        <w:t xml:space="preserve">niedopełnienia wymogu zatrudniania na podstawie stosunku pracy lub naruszenia wymogów związanych z wykazywaniem spełniania tego obowiązku zgodnie z zapisami niniejszej umowy – w wysokości </w:t>
      </w:r>
      <w:r w:rsidR="006430B9">
        <w:rPr>
          <w:rFonts w:cstheme="minorHAnsi"/>
        </w:rPr>
        <w:t>1</w:t>
      </w:r>
      <w:r w:rsidRPr="00485FD2">
        <w:rPr>
          <w:rFonts w:cstheme="minorHAnsi"/>
        </w:rPr>
        <w:t>.000,00 zł za każd</w:t>
      </w:r>
      <w:r w:rsidR="006430B9">
        <w:rPr>
          <w:rFonts w:cstheme="minorHAnsi"/>
        </w:rPr>
        <w:t>ą</w:t>
      </w:r>
      <w:r w:rsidR="00C350E5">
        <w:rPr>
          <w:rFonts w:cstheme="minorHAnsi"/>
        </w:rPr>
        <w:t xml:space="preserve"> osobę</w:t>
      </w:r>
      <w:r w:rsidR="006430B9">
        <w:rPr>
          <w:rFonts w:cstheme="minorHAnsi"/>
        </w:rPr>
        <w:t xml:space="preserve"> (niedopełnienie wymogu zatrudnienia)</w:t>
      </w:r>
      <w:r w:rsidR="00C350E5">
        <w:rPr>
          <w:rFonts w:cstheme="minorHAnsi"/>
        </w:rPr>
        <w:t xml:space="preserve"> </w:t>
      </w:r>
      <w:r w:rsidR="006430B9">
        <w:rPr>
          <w:rFonts w:cstheme="minorHAnsi"/>
        </w:rPr>
        <w:t>lub w wysokości 2.000,00 zł (</w:t>
      </w:r>
      <w:r w:rsidRPr="00485FD2">
        <w:rPr>
          <w:rFonts w:cstheme="minorHAnsi"/>
        </w:rPr>
        <w:t>uchybienia obowiązko</w:t>
      </w:r>
      <w:r w:rsidR="006430B9">
        <w:rPr>
          <w:rFonts w:cstheme="minorHAnsi"/>
        </w:rPr>
        <w:t>wi wykazania spełnienia obowiązku zatrudnienia na umowę o pracę)</w:t>
      </w:r>
      <w:r w:rsidRPr="00485FD2">
        <w:rPr>
          <w:rFonts w:cstheme="minorHAnsi"/>
        </w:rPr>
        <w:t>;</w:t>
      </w:r>
    </w:p>
    <w:p w14:paraId="6790CCD9" w14:textId="77777777" w:rsidR="008148B2" w:rsidRPr="00485FD2" w:rsidRDefault="008148B2" w:rsidP="00FD233D">
      <w:pPr>
        <w:pStyle w:val="Akapitzlist"/>
        <w:numPr>
          <w:ilvl w:val="0"/>
          <w:numId w:val="24"/>
        </w:numPr>
        <w:ind w:left="720"/>
        <w:rPr>
          <w:rFonts w:cstheme="minorHAnsi"/>
        </w:rPr>
      </w:pPr>
      <w:r w:rsidRPr="00485FD2">
        <w:rPr>
          <w:rFonts w:cstheme="minorHAnsi"/>
        </w:rPr>
        <w:t>dokonanie przelewu (cesji) wierzytelności z naruszeniem zapisów niniejszej umowy</w:t>
      </w:r>
      <w:r>
        <w:rPr>
          <w:rFonts w:cstheme="minorHAnsi"/>
        </w:rPr>
        <w:t xml:space="preserve">                                  </w:t>
      </w:r>
      <w:r w:rsidRPr="00485FD2">
        <w:rPr>
          <w:rFonts w:cstheme="minorHAnsi"/>
        </w:rPr>
        <w:t xml:space="preserve"> – </w:t>
      </w:r>
      <w:r>
        <w:rPr>
          <w:rFonts w:cstheme="minorHAnsi"/>
        </w:rPr>
        <w:t xml:space="preserve"> </w:t>
      </w:r>
      <w:r w:rsidRPr="00485FD2">
        <w:rPr>
          <w:rFonts w:cstheme="minorHAnsi"/>
        </w:rPr>
        <w:t>w wysokości 10.000,00 zł za każdy stwierdzony przypadek naruszenia;</w:t>
      </w:r>
    </w:p>
    <w:p w14:paraId="390F8D1B" w14:textId="1EB9F707" w:rsidR="008148B2" w:rsidRPr="00485FD2" w:rsidRDefault="008148B2" w:rsidP="00FD233D">
      <w:pPr>
        <w:pStyle w:val="Akapitzlist"/>
        <w:numPr>
          <w:ilvl w:val="0"/>
          <w:numId w:val="24"/>
        </w:numPr>
        <w:ind w:left="720"/>
        <w:rPr>
          <w:rFonts w:cstheme="minorHAnsi"/>
        </w:rPr>
      </w:pPr>
      <w:r w:rsidRPr="00485FD2">
        <w:rPr>
          <w:rFonts w:cstheme="minorHAnsi"/>
        </w:rPr>
        <w:t xml:space="preserve">odstąpienia </w:t>
      </w:r>
      <w:r w:rsidR="00D9310F">
        <w:rPr>
          <w:rFonts w:cstheme="minorHAnsi"/>
        </w:rPr>
        <w:t xml:space="preserve"> </w:t>
      </w:r>
      <w:r w:rsidRPr="00485FD2">
        <w:rPr>
          <w:rFonts w:cstheme="minorHAnsi"/>
        </w:rPr>
        <w:t xml:space="preserve">od </w:t>
      </w:r>
      <w:r w:rsidR="00D9310F">
        <w:rPr>
          <w:rFonts w:cstheme="minorHAnsi"/>
        </w:rPr>
        <w:t>umowy</w:t>
      </w:r>
      <w:r w:rsidR="009C3411">
        <w:rPr>
          <w:rFonts w:cstheme="minorHAnsi"/>
        </w:rPr>
        <w:t xml:space="preserve"> lub rozwiązania umowy</w:t>
      </w:r>
      <w:r w:rsidR="00D9310F">
        <w:rPr>
          <w:rFonts w:cstheme="minorHAnsi"/>
        </w:rPr>
        <w:t>, z przyczyn leżących po stronie Wykonawcy</w:t>
      </w:r>
      <w:r w:rsidR="00294CF4">
        <w:rPr>
          <w:rFonts w:cstheme="minorHAnsi"/>
        </w:rPr>
        <w:t xml:space="preserve">                </w:t>
      </w:r>
      <w:r>
        <w:rPr>
          <w:rFonts w:cstheme="minorHAnsi"/>
        </w:rPr>
        <w:t xml:space="preserve"> </w:t>
      </w:r>
      <w:r w:rsidRPr="00485FD2">
        <w:rPr>
          <w:rFonts w:cstheme="minorHAnsi"/>
        </w:rPr>
        <w:t xml:space="preserve"> – w wysokości 20% wynagrodzenia umownego brutto, o którym mowa w § 3 ust. 1</w:t>
      </w:r>
      <w:r w:rsidR="00294CF4">
        <w:rPr>
          <w:rFonts w:cstheme="minorHAnsi"/>
        </w:rPr>
        <w:t>; w sytuacji jednak, gdy dokonane odstąpienie lub rozwiązanie odnosi się do umowy, która została już wykonana w zakresie co najmniej 50% jej wartości</w:t>
      </w:r>
      <w:r w:rsidR="00EF39FE">
        <w:rPr>
          <w:rFonts w:cstheme="minorHAnsi"/>
        </w:rPr>
        <w:t xml:space="preserve"> (według stanu na moment zaistnienia podstawy nałożenia kary) - </w:t>
      </w:r>
      <w:r w:rsidR="00294CF4">
        <w:rPr>
          <w:rFonts w:cstheme="minorHAnsi"/>
        </w:rPr>
        <w:t xml:space="preserve"> przedmiotowa kara umowna zostanie naliczona w wysokości 20% od połowy (50%) wartości wynagrodzenia umownego, o którym mowa w § 3 ust. 1.</w:t>
      </w:r>
    </w:p>
    <w:p w14:paraId="24A50A58" w14:textId="77777777" w:rsidR="008148B2" w:rsidRPr="00485FD2" w:rsidRDefault="008148B2" w:rsidP="00FD233D">
      <w:pPr>
        <w:pStyle w:val="Akapitzlist"/>
        <w:numPr>
          <w:ilvl w:val="0"/>
          <w:numId w:val="23"/>
        </w:numPr>
        <w:ind w:left="360"/>
        <w:rPr>
          <w:rFonts w:cstheme="minorHAnsi"/>
        </w:rPr>
      </w:pPr>
      <w:r w:rsidRPr="00485FD2">
        <w:rPr>
          <w:rFonts w:cstheme="minorHAnsi"/>
        </w:rPr>
        <w:t>Strony ustalają, iż kary umowne z tytułu przekroczenia terminu wykonania przez Wykonawcę obowiązku określonego w ust. 1 będą naliczane w przypadku zaistnienia opóźnienia w realizacji tego obowiązku (w stosunku do obowiązującego Wykonawcę terminu) z przyczyn leżących po stronie Wykonawcy, tzn. gdy Wykonawca nie wykaże, że opóźnienie (przekroczenie terminu) jest następstwem okoliczności od niego niezależnych. Ciężar dowodu w zakresie wykazania, iż zaistniałe opóźnienie (przekroczenie terminu) jest następstwem okoliczności, za które Wykonawca odpowiedzialności nie ponosi, i tym samym wykazanie zwolnienia się z odpowiedzialności sankcjonowanej karą umowną, o której mowa w ust. 1, spoczywa na Wykonawcy.</w:t>
      </w:r>
    </w:p>
    <w:p w14:paraId="6A8A9B06" w14:textId="77777777" w:rsidR="008148B2" w:rsidRPr="00485FD2" w:rsidRDefault="008148B2" w:rsidP="00FD233D">
      <w:pPr>
        <w:pStyle w:val="Akapitzlist"/>
        <w:numPr>
          <w:ilvl w:val="0"/>
          <w:numId w:val="23"/>
        </w:numPr>
        <w:ind w:left="360"/>
        <w:rPr>
          <w:rFonts w:cstheme="minorHAnsi"/>
        </w:rPr>
      </w:pPr>
      <w:r w:rsidRPr="00485FD2">
        <w:rPr>
          <w:rFonts w:cstheme="minorHAnsi"/>
        </w:rPr>
        <w:lastRenderedPageBreak/>
        <w:t xml:space="preserve">Łączna wysokość kar umownych nałożonych zgodnie z ust. 1 nie może przekroczyć </w:t>
      </w:r>
      <w:r>
        <w:rPr>
          <w:rFonts w:cstheme="minorHAnsi"/>
        </w:rPr>
        <w:t>3</w:t>
      </w:r>
      <w:r w:rsidRPr="00485FD2">
        <w:rPr>
          <w:rFonts w:cstheme="minorHAnsi"/>
        </w:rPr>
        <w:t>0% wynagrodzenia umownego brutto, o którym mowa w § 3 ust. 1 .</w:t>
      </w:r>
    </w:p>
    <w:p w14:paraId="626A12D7" w14:textId="6686AC62" w:rsidR="008148B2" w:rsidRPr="00485FD2" w:rsidRDefault="008148B2" w:rsidP="00FD233D">
      <w:pPr>
        <w:pStyle w:val="Akapitzlist"/>
        <w:numPr>
          <w:ilvl w:val="0"/>
          <w:numId w:val="23"/>
        </w:numPr>
        <w:ind w:left="360"/>
        <w:rPr>
          <w:rFonts w:cstheme="minorHAnsi"/>
        </w:rPr>
      </w:pPr>
      <w:r w:rsidRPr="00485FD2">
        <w:rPr>
          <w:rFonts w:cstheme="minorHAnsi"/>
        </w:rPr>
        <w:t>Strony uzgadniają, że kary umowne przewidziane w niniejszej umowie potrącane będą</w:t>
      </w:r>
      <w:r w:rsidR="001168C3">
        <w:rPr>
          <w:rFonts w:cstheme="minorHAnsi"/>
        </w:rPr>
        <w:t xml:space="preserve">                                    </w:t>
      </w:r>
      <w:r w:rsidRPr="00485FD2">
        <w:rPr>
          <w:rFonts w:cstheme="minorHAnsi"/>
        </w:rPr>
        <w:t xml:space="preserve"> z wystawionej przez Wykonawcę faktury, na co Wykonawca oświadcza, iż wyraża na to zgodę,</w:t>
      </w:r>
      <w:r w:rsidR="001168C3">
        <w:rPr>
          <w:rFonts w:cstheme="minorHAnsi"/>
        </w:rPr>
        <w:t xml:space="preserve">                     </w:t>
      </w:r>
      <w:r w:rsidRPr="00485FD2">
        <w:rPr>
          <w:rFonts w:cstheme="minorHAnsi"/>
        </w:rPr>
        <w:t xml:space="preserve"> a gdyby okazało się to niemożliwe, to Wykonawca zobowiązany jest do zapłaty nałożonych kar na rachunek bankowy Zamawiającego w terminie i w trybie wskazanym w wystawionej na okoliczność nałożenia tych kar i przekazanej Wykonawcy nocie obciążeniowej (maksymalnie w terminie 30 dni od dnia otrzymania noty obciążeniowej).</w:t>
      </w:r>
    </w:p>
    <w:p w14:paraId="1A619DE5" w14:textId="77777777" w:rsidR="008148B2" w:rsidRPr="00485FD2" w:rsidRDefault="008148B2" w:rsidP="00FD233D">
      <w:pPr>
        <w:pStyle w:val="Akapitzlist"/>
        <w:numPr>
          <w:ilvl w:val="0"/>
          <w:numId w:val="23"/>
        </w:numPr>
        <w:ind w:left="360"/>
        <w:rPr>
          <w:rFonts w:cstheme="minorHAnsi"/>
        </w:rPr>
      </w:pPr>
      <w:r w:rsidRPr="00485FD2">
        <w:rPr>
          <w:rFonts w:cstheme="minorHAnsi"/>
        </w:rPr>
        <w:t>Jeżeli kara umowna nie pokrywa poniesionej szkody, Strony umowy mogą dochodzić odszkodowania uzupełniającego.</w:t>
      </w:r>
    </w:p>
    <w:p w14:paraId="2DF3213A" w14:textId="77777777" w:rsidR="008148B2" w:rsidRPr="00485FD2" w:rsidRDefault="008148B2" w:rsidP="00FD233D">
      <w:pPr>
        <w:pStyle w:val="Akapitzlist"/>
        <w:numPr>
          <w:ilvl w:val="0"/>
          <w:numId w:val="23"/>
        </w:numPr>
        <w:ind w:left="360"/>
        <w:rPr>
          <w:rFonts w:cstheme="minorHAnsi"/>
        </w:rPr>
      </w:pPr>
      <w:r w:rsidRPr="00485FD2">
        <w:rPr>
          <w:rFonts w:cstheme="minorHAnsi"/>
        </w:rPr>
        <w:t>Wykonawca jest zobowiązany zapłacić Zamawiającemu karę umowną nałożoną zgodnie z ust. 1 również w przypadku, gdy Zamawiający nie poniósł szkody.</w:t>
      </w:r>
    </w:p>
    <w:p w14:paraId="634E6909" w14:textId="77777777" w:rsidR="008148B2" w:rsidRPr="00485FD2" w:rsidRDefault="008148B2" w:rsidP="00FD233D">
      <w:pPr>
        <w:pStyle w:val="Akapitzlist"/>
        <w:numPr>
          <w:ilvl w:val="0"/>
          <w:numId w:val="23"/>
        </w:numPr>
        <w:ind w:left="360"/>
        <w:rPr>
          <w:rFonts w:cstheme="minorHAnsi"/>
        </w:rPr>
      </w:pPr>
      <w:r w:rsidRPr="00485FD2">
        <w:rPr>
          <w:rFonts w:cstheme="minorHAnsi"/>
        </w:rPr>
        <w:t>W przypadku stwierdzenia nienależytego wykonania przedmiotu umowy Wykonawca jest zobowiązany do nieodpłatnego usunięcia wad w terminie wyznaczonym przez Zamawiającego, a w przypadku braku wyznaczenia takiego terminu – w terminie do 14 dni od daty powiadomienia Wykonawcy.</w:t>
      </w:r>
    </w:p>
    <w:p w14:paraId="431DD79C" w14:textId="19F5D368" w:rsidR="008148B2" w:rsidRPr="00A15A2B" w:rsidRDefault="00A15A2B" w:rsidP="00FD233D">
      <w:pPr>
        <w:pStyle w:val="Akapitzlist"/>
        <w:numPr>
          <w:ilvl w:val="0"/>
          <w:numId w:val="23"/>
        </w:numPr>
        <w:ind w:left="360"/>
        <w:rPr>
          <w:rFonts w:cstheme="minorHAnsi"/>
        </w:rPr>
      </w:pPr>
      <w:r>
        <w:rPr>
          <w:rFonts w:cstheme="minorHAnsi"/>
        </w:rPr>
        <w:t>Zamawiający jest zobowiązany do zapłaty Wykonawcy kary umownej w przypadku odstąpienia od umowy przez Wykonawcę z przyczyn, za które ponosi odpowiedzialność Zamawiający                                     – w wysokości 10% wynagrodzenia umownego brutto, o którym mowa w § 3 ust. 1.</w:t>
      </w:r>
    </w:p>
    <w:p w14:paraId="6AE566E4" w14:textId="4B642F44" w:rsidR="008148B2" w:rsidRDefault="008148B2" w:rsidP="00FD233D">
      <w:pPr>
        <w:rPr>
          <w:rFonts w:cstheme="minorHAnsi"/>
        </w:rPr>
      </w:pPr>
      <w:r>
        <w:rPr>
          <w:rFonts w:cstheme="minorHAnsi"/>
        </w:rPr>
        <w:t>§ 1</w:t>
      </w:r>
      <w:r w:rsidR="001168C3">
        <w:rPr>
          <w:rFonts w:cstheme="minorHAnsi"/>
        </w:rPr>
        <w:t>4</w:t>
      </w:r>
      <w:r>
        <w:rPr>
          <w:rFonts w:cstheme="minorHAnsi"/>
        </w:rPr>
        <w:t>.</w:t>
      </w:r>
    </w:p>
    <w:p w14:paraId="7DA93641" w14:textId="77777777" w:rsidR="008148B2" w:rsidRDefault="008148B2" w:rsidP="00FD233D">
      <w:pPr>
        <w:pStyle w:val="Akapitzlist"/>
        <w:numPr>
          <w:ilvl w:val="3"/>
          <w:numId w:val="29"/>
        </w:numPr>
        <w:ind w:left="360"/>
        <w:rPr>
          <w:rFonts w:cstheme="minorHAnsi"/>
        </w:rPr>
      </w:pPr>
      <w:r>
        <w:rPr>
          <w:rFonts w:cstheme="minorHAnsi"/>
        </w:rPr>
        <w:t>Dopuszczalne są zmiany postanowień umowy w zakresie określonym w art. 455 ustawy PZP.</w:t>
      </w:r>
    </w:p>
    <w:p w14:paraId="5F935E83" w14:textId="77777777" w:rsidR="008148B2" w:rsidRDefault="008148B2" w:rsidP="00FD233D">
      <w:pPr>
        <w:pStyle w:val="Akapitzlist"/>
        <w:numPr>
          <w:ilvl w:val="3"/>
          <w:numId w:val="29"/>
        </w:numPr>
        <w:ind w:left="360"/>
        <w:rPr>
          <w:rFonts w:cstheme="minorHAnsi"/>
        </w:rPr>
      </w:pPr>
      <w:r>
        <w:rPr>
          <w:rFonts w:cstheme="minorHAnsi"/>
        </w:rPr>
        <w:t>Zamawiający przewiduje możliwość dokonania zmian umowy, o których mowa w art. 455 ust. 1               pkt 1 ustawy PZP, które mogą dotyczyć w szczególności następujących sytuacji:</w:t>
      </w:r>
    </w:p>
    <w:p w14:paraId="339DAE05" w14:textId="77777777" w:rsidR="008148B2" w:rsidRDefault="008148B2" w:rsidP="00FD233D">
      <w:pPr>
        <w:pStyle w:val="Akapitzlist"/>
        <w:numPr>
          <w:ilvl w:val="0"/>
          <w:numId w:val="33"/>
        </w:numPr>
        <w:rPr>
          <w:rFonts w:cstheme="minorHAnsi"/>
        </w:rPr>
      </w:pPr>
      <w:r>
        <w:rPr>
          <w:rFonts w:cstheme="minorHAnsi"/>
        </w:rPr>
        <w:t>zmiana postanowień umowy w przypadku zmiany przepisów prawnych istotnych/mających bezpośrednie znaczenie dla realizacji przedmiotu umowy;</w:t>
      </w:r>
    </w:p>
    <w:p w14:paraId="4329B4E8" w14:textId="77777777" w:rsidR="008148B2" w:rsidRDefault="008148B2" w:rsidP="00FD233D">
      <w:pPr>
        <w:pStyle w:val="Akapitzlist"/>
        <w:numPr>
          <w:ilvl w:val="0"/>
          <w:numId w:val="33"/>
        </w:numPr>
        <w:rPr>
          <w:rFonts w:cstheme="minorHAnsi"/>
        </w:rPr>
      </w:pPr>
      <w:r>
        <w:rPr>
          <w:rFonts w:cstheme="minorHAnsi"/>
        </w:rPr>
        <w:t>zmiana, w tym wydłużenie terminu wykonania zamówienia w związku z:</w:t>
      </w:r>
    </w:p>
    <w:p w14:paraId="320DFFE0" w14:textId="77777777" w:rsidR="008148B2" w:rsidRDefault="008148B2" w:rsidP="00FD233D">
      <w:pPr>
        <w:pStyle w:val="Akapitzlist"/>
        <w:numPr>
          <w:ilvl w:val="0"/>
          <w:numId w:val="34"/>
        </w:numPr>
        <w:rPr>
          <w:rFonts w:cstheme="minorHAnsi"/>
        </w:rPr>
      </w:pPr>
      <w:r w:rsidRPr="00B21478">
        <w:rPr>
          <w:rFonts w:cstheme="minorHAnsi"/>
        </w:rPr>
        <w:t>wystąpieniem okoliczności zaistniałych w trakcie realizacji zamówienia, a w szczególności zaistnieniem wyjątkowo niekorzystnych warunków atmosferycznych</w:t>
      </w:r>
      <w:r>
        <w:rPr>
          <w:rFonts w:cstheme="minorHAnsi"/>
        </w:rPr>
        <w:t xml:space="preserve"> przez okres ciągły trwający co najmniej 7 dni, </w:t>
      </w:r>
      <w:r w:rsidRPr="00B21478">
        <w:rPr>
          <w:rFonts w:cstheme="minorHAnsi"/>
        </w:rPr>
        <w:t>uniemożliwiając</w:t>
      </w:r>
      <w:r>
        <w:rPr>
          <w:rFonts w:cstheme="minorHAnsi"/>
        </w:rPr>
        <w:t xml:space="preserve">e prawidłowe wykonywanie </w:t>
      </w:r>
      <w:r w:rsidRPr="00B21478">
        <w:rPr>
          <w:rFonts w:cstheme="minorHAnsi"/>
        </w:rPr>
        <w:t>robót</w:t>
      </w:r>
      <w:r>
        <w:rPr>
          <w:rFonts w:cstheme="minorHAnsi"/>
        </w:rPr>
        <w:t xml:space="preserve">, przy czym przez wyjątkowo niekorzystne warunki atmosferyczne należy rozumieć </w:t>
      </w:r>
      <w:r w:rsidRPr="00B21478">
        <w:rPr>
          <w:rFonts w:cstheme="minorHAnsi"/>
        </w:rPr>
        <w:t xml:space="preserve"> </w:t>
      </w:r>
      <w:r>
        <w:rPr>
          <w:rFonts w:cstheme="minorHAnsi"/>
        </w:rPr>
        <w:t xml:space="preserve">w szczególności nadzwyczajne zjawiska pogodowe takie jak: nawałnice, </w:t>
      </w:r>
      <w:r w:rsidRPr="00B21478">
        <w:rPr>
          <w:rFonts w:cstheme="minorHAnsi"/>
        </w:rPr>
        <w:t xml:space="preserve">długotrwałe </w:t>
      </w:r>
      <w:r>
        <w:rPr>
          <w:rFonts w:cstheme="minorHAnsi"/>
        </w:rPr>
        <w:t xml:space="preserve">ulewne deszcze, śnieżyce, gradobicia, podtopienia, silne wiatry lub zbyt niskie/wysokie temperatury powietrza – uniemożliwiające wykonanie przedmiotu umowy ze względów technologicznych (np. prowadzenie robót budowlanych, </w:t>
      </w:r>
      <w:r w:rsidRPr="00B21478">
        <w:rPr>
          <w:rFonts w:cstheme="minorHAnsi"/>
        </w:rPr>
        <w:t xml:space="preserve">przeprowadzanie prób </w:t>
      </w:r>
      <w:r>
        <w:rPr>
          <w:rFonts w:cstheme="minorHAnsi"/>
        </w:rPr>
        <w:t xml:space="preserve">                                     </w:t>
      </w:r>
      <w:r w:rsidRPr="00B21478">
        <w:rPr>
          <w:rFonts w:cstheme="minorHAnsi"/>
        </w:rPr>
        <w:t>i sprawdzeń, dokonywanie odbiorów</w:t>
      </w:r>
      <w:r>
        <w:rPr>
          <w:rFonts w:cstheme="minorHAnsi"/>
        </w:rPr>
        <w:t>)</w:t>
      </w:r>
      <w:r w:rsidRPr="00B21478">
        <w:rPr>
          <w:rFonts w:cstheme="minorHAnsi"/>
        </w:rPr>
        <w:t xml:space="preserve">, </w:t>
      </w:r>
      <w:r>
        <w:rPr>
          <w:rFonts w:cstheme="minorHAnsi"/>
        </w:rPr>
        <w:t xml:space="preserve">co może mieć wpływ na jakość wykonania, trwałość i zachowanie okresu rękojmi i gwarancji pod warunkiem, że miały one wpływ na niemożliwość wykonania robót zaplanowanych w Harmonogramie w tym czasie. Wystąpienie niekorzystnych warunków pogodowych Wykonawca winien zgłosić w dzienniku budowy oraz pisemnie Inspektorowi nadzoru i Zamawiającemu. </w:t>
      </w:r>
    </w:p>
    <w:p w14:paraId="3E45B17F" w14:textId="77777777" w:rsidR="008148B2" w:rsidRDefault="008148B2" w:rsidP="00FD233D">
      <w:pPr>
        <w:pStyle w:val="Akapitzlist"/>
        <w:numPr>
          <w:ilvl w:val="0"/>
          <w:numId w:val="34"/>
        </w:numPr>
        <w:rPr>
          <w:rFonts w:cstheme="minorHAnsi"/>
        </w:rPr>
      </w:pPr>
      <w:r>
        <w:rPr>
          <w:rFonts w:cstheme="minorHAnsi"/>
        </w:rPr>
        <w:t>koniecznością usunięcia błędów lub wprowadzenia zmian w dokumentacji projektowej, jeżeli konieczność ta wynika z nieprzewidzianych okoliczności, za które Wykonawca nie ponosi odpowiedzialności,</w:t>
      </w:r>
    </w:p>
    <w:p w14:paraId="12B71820" w14:textId="77777777" w:rsidR="008148B2" w:rsidRDefault="008148B2" w:rsidP="00FD233D">
      <w:pPr>
        <w:pStyle w:val="Akapitzlist"/>
        <w:numPr>
          <w:ilvl w:val="0"/>
          <w:numId w:val="34"/>
        </w:numPr>
        <w:rPr>
          <w:rFonts w:cstheme="minorHAnsi"/>
        </w:rPr>
      </w:pPr>
      <w:r>
        <w:rPr>
          <w:rFonts w:cstheme="minorHAnsi"/>
        </w:rPr>
        <w:t>koniecznością wykonania zamówień dodatkowych lub innych zamówień powiązanych, których udzielenie i wykonanie stało się konieczne, zasadne lub celowe, jeżeli ich wykonanie ma wpływ na termin i tryb realizacji zamówienia podstawowego,</w:t>
      </w:r>
    </w:p>
    <w:p w14:paraId="152545F1" w14:textId="77777777" w:rsidR="008148B2" w:rsidRDefault="008148B2" w:rsidP="00FD233D">
      <w:pPr>
        <w:pStyle w:val="Akapitzlist"/>
        <w:numPr>
          <w:ilvl w:val="0"/>
          <w:numId w:val="34"/>
        </w:numPr>
        <w:rPr>
          <w:rFonts w:cstheme="minorHAnsi"/>
        </w:rPr>
      </w:pPr>
      <w:r>
        <w:rPr>
          <w:rFonts w:cstheme="minorHAnsi"/>
        </w:rPr>
        <w:t>działaniem siły wyższej (np. klęski żywiołowe, strajki generalne lub lokalne, stan epidemii, etc.) mającej wpływ na termin i tryb realizacji zamówienia podstawowego,</w:t>
      </w:r>
    </w:p>
    <w:p w14:paraId="51F8D883" w14:textId="77777777" w:rsidR="008148B2" w:rsidRDefault="008148B2" w:rsidP="00FD233D">
      <w:pPr>
        <w:pStyle w:val="Akapitzlist"/>
        <w:numPr>
          <w:ilvl w:val="0"/>
          <w:numId w:val="34"/>
        </w:numPr>
        <w:rPr>
          <w:rFonts w:cstheme="minorHAnsi"/>
        </w:rPr>
      </w:pPr>
      <w:r>
        <w:rPr>
          <w:rFonts w:cstheme="minorHAnsi"/>
        </w:rPr>
        <w:lastRenderedPageBreak/>
        <w:t>zaistnienia nieprzewidzianej konieczności przesunięcia terminu przekazania terenu budowy,</w:t>
      </w:r>
    </w:p>
    <w:p w14:paraId="5296E8A3" w14:textId="77777777" w:rsidR="008148B2" w:rsidRDefault="008148B2" w:rsidP="00FD233D">
      <w:pPr>
        <w:pStyle w:val="Akapitzlist"/>
        <w:numPr>
          <w:ilvl w:val="0"/>
          <w:numId w:val="34"/>
        </w:numPr>
        <w:rPr>
          <w:rFonts w:cstheme="minorHAnsi"/>
        </w:rPr>
      </w:pPr>
      <w:r>
        <w:rPr>
          <w:rFonts w:cstheme="minorHAnsi"/>
        </w:rPr>
        <w:t>zawieszeniem robót przez Zamawiającego z przyczyn niezależnych od Wykonawcy,</w:t>
      </w:r>
    </w:p>
    <w:p w14:paraId="0267A743" w14:textId="77777777" w:rsidR="008148B2" w:rsidRDefault="008148B2" w:rsidP="00FD233D">
      <w:pPr>
        <w:pStyle w:val="Akapitzlist"/>
        <w:numPr>
          <w:ilvl w:val="0"/>
          <w:numId w:val="34"/>
        </w:numPr>
        <w:rPr>
          <w:rFonts w:cstheme="minorHAnsi"/>
        </w:rPr>
      </w:pPr>
      <w:r>
        <w:rPr>
          <w:rFonts w:cstheme="minorHAnsi"/>
        </w:rPr>
        <w:t>wstrzymaniem robót przez uprawnione organy, z przyczyn nie wynikających z winy stron umowy,</w:t>
      </w:r>
    </w:p>
    <w:p w14:paraId="5D8853FC" w14:textId="77777777" w:rsidR="008148B2" w:rsidRDefault="008148B2" w:rsidP="00FD233D">
      <w:pPr>
        <w:pStyle w:val="Akapitzlist"/>
        <w:numPr>
          <w:ilvl w:val="0"/>
          <w:numId w:val="34"/>
        </w:numPr>
        <w:rPr>
          <w:rFonts w:cstheme="minorHAnsi"/>
        </w:rPr>
      </w:pPr>
      <w:r>
        <w:rPr>
          <w:rFonts w:cstheme="minorHAnsi"/>
        </w:rPr>
        <w:t>zaistnieniem okoliczności będących następstwem działania organów administracji lub innych podmiotów zewnętrznych, w szczególności:</w:t>
      </w:r>
    </w:p>
    <w:p w14:paraId="520ACF8D" w14:textId="77777777" w:rsidR="008148B2" w:rsidRDefault="008148B2" w:rsidP="00FD233D">
      <w:pPr>
        <w:pStyle w:val="Akapitzlist"/>
        <w:numPr>
          <w:ilvl w:val="0"/>
          <w:numId w:val="35"/>
        </w:numPr>
        <w:rPr>
          <w:rFonts w:cstheme="minorHAnsi"/>
        </w:rPr>
      </w:pPr>
      <w:r>
        <w:rPr>
          <w:rFonts w:cstheme="minorHAnsi"/>
        </w:rPr>
        <w:t>w przypadku przedłużania się procedur administracyjnych, uzgodnieniowych, opiniodawczych na etapie wydawania opinii, uzgodnień, zgód, postanowień i decyzji administracyjnych, jeżeli przedłużenie to nie wynikało z winy Wykonawcy,</w:t>
      </w:r>
    </w:p>
    <w:p w14:paraId="03C93F60" w14:textId="77777777" w:rsidR="008148B2" w:rsidRDefault="008148B2" w:rsidP="00FD233D">
      <w:pPr>
        <w:pStyle w:val="Akapitzlist"/>
        <w:numPr>
          <w:ilvl w:val="0"/>
          <w:numId w:val="35"/>
        </w:numPr>
        <w:rPr>
          <w:rFonts w:cstheme="minorHAnsi"/>
        </w:rPr>
      </w:pPr>
      <w:r>
        <w:rPr>
          <w:rFonts w:cstheme="minorHAnsi"/>
        </w:rPr>
        <w:t>w przypadku wystąpienia nieprzewidzianych kolizji z planowanymi lub równolegle prowadzonymi przez Zamawiającego lub inne podmioty inwestycjami/zadaniami w zakresie niezbędnym do uniknięcia lub usunięcia tych kolizji oraz w sytuacji, gdy wykonywanie przedmiotu umowy nie będzie możliwe ze względu na obowiązek skoordynowania prac z wykonawcą innego zadania,</w:t>
      </w:r>
    </w:p>
    <w:p w14:paraId="5A90EF9C" w14:textId="77777777" w:rsidR="008148B2" w:rsidRDefault="008148B2" w:rsidP="00FD233D">
      <w:pPr>
        <w:pStyle w:val="Akapitzlist"/>
        <w:numPr>
          <w:ilvl w:val="0"/>
          <w:numId w:val="34"/>
        </w:numPr>
        <w:rPr>
          <w:rFonts w:cstheme="minorHAnsi"/>
        </w:rPr>
      </w:pPr>
      <w:r>
        <w:rPr>
          <w:rFonts w:cstheme="minorHAnsi"/>
        </w:rPr>
        <w:t>wystąpieniem konieczności wykonania robót zamiennych lub innych robót niezbędnych do prawidłowego wykonania realizowanego zamówienia podstawowego, ze względu na zasady wiedzy technicznej, które wstrzymują lub opóźniają realizację przedmiotu umowy,</w:t>
      </w:r>
    </w:p>
    <w:p w14:paraId="0545142F" w14:textId="77777777" w:rsidR="008148B2" w:rsidRDefault="008148B2" w:rsidP="00FD233D">
      <w:pPr>
        <w:pStyle w:val="Akapitzlist"/>
        <w:numPr>
          <w:ilvl w:val="0"/>
          <w:numId w:val="34"/>
        </w:numPr>
        <w:rPr>
          <w:rFonts w:cstheme="minorHAnsi"/>
        </w:rPr>
      </w:pPr>
      <w:r>
        <w:rPr>
          <w:rFonts w:cstheme="minorHAnsi"/>
        </w:rPr>
        <w:t>wystąpieniem okoliczności, których strony nie były w stanie przewidzieć pomimo zachowania należytej staranności,</w:t>
      </w:r>
    </w:p>
    <w:p w14:paraId="462400C0" w14:textId="77777777" w:rsidR="008148B2" w:rsidRDefault="008148B2" w:rsidP="00FD233D">
      <w:pPr>
        <w:pStyle w:val="Akapitzlist"/>
        <w:numPr>
          <w:ilvl w:val="0"/>
          <w:numId w:val="34"/>
        </w:numPr>
        <w:spacing w:after="0"/>
        <w:rPr>
          <w:rFonts w:cstheme="minorHAnsi"/>
        </w:rPr>
      </w:pPr>
      <w:r>
        <w:rPr>
          <w:rFonts w:cstheme="minorHAnsi"/>
        </w:rPr>
        <w:t>zaistnieniem innych okoliczności niezależnych od Wykonawcy, a mających wpływ na termin realizacji zamówienia</w:t>
      </w:r>
    </w:p>
    <w:p w14:paraId="6E3DAFFF" w14:textId="77777777" w:rsidR="008148B2" w:rsidRDefault="008148B2" w:rsidP="00FD233D">
      <w:pPr>
        <w:spacing w:after="0"/>
        <w:ind w:left="720"/>
        <w:rPr>
          <w:rFonts w:cstheme="minorHAnsi"/>
        </w:rPr>
      </w:pPr>
      <w:r>
        <w:rPr>
          <w:rFonts w:cstheme="minorHAnsi"/>
        </w:rPr>
        <w:t>- pod warunkiem wyrażenia zgody przez Zamawiającego; termin realizacji zamówienia może ulec wydłużeniu o czas trwania okoliczności stanowiących przeszkody w realizacji przedmiotu umowy mające wpływ na tryb i termin jego wykonania ( w tym o okres niezbędny do przywrócenia warunków umożliwiających właściwą i zgodną ze sztuką budowlaną realizację prac).</w:t>
      </w:r>
    </w:p>
    <w:p w14:paraId="4F95B934" w14:textId="09D3967F" w:rsidR="008148B2" w:rsidRPr="00C73008" w:rsidRDefault="008148B2" w:rsidP="00FD233D">
      <w:pPr>
        <w:pStyle w:val="Akapitzlist"/>
        <w:numPr>
          <w:ilvl w:val="0"/>
          <w:numId w:val="33"/>
        </w:numPr>
        <w:spacing w:after="0"/>
        <w:rPr>
          <w:rFonts w:cstheme="minorHAnsi"/>
        </w:rPr>
      </w:pPr>
      <w:r w:rsidRPr="00C73008">
        <w:rPr>
          <w:rFonts w:cstheme="minorHAnsi"/>
        </w:rPr>
        <w:t xml:space="preserve">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ja okolicznościami zaistniałymi w trakcie realizacji przedmiotu umowy, </w:t>
      </w:r>
      <w:r w:rsidR="00176662">
        <w:rPr>
          <w:rFonts w:cstheme="minorHAnsi"/>
        </w:rPr>
        <w:t xml:space="preserve">                          </w:t>
      </w:r>
      <w:r>
        <w:rPr>
          <w:rFonts w:cstheme="minorHAnsi"/>
        </w:rPr>
        <w:t xml:space="preserve"> </w:t>
      </w:r>
      <w:r w:rsidRPr="00C73008">
        <w:rPr>
          <w:rFonts w:cstheme="minorHAnsi"/>
        </w:rPr>
        <w:t>w szczególności:</w:t>
      </w:r>
    </w:p>
    <w:p w14:paraId="3DEEEB90" w14:textId="77777777" w:rsidR="008148B2" w:rsidRDefault="008148B2" w:rsidP="00FD233D">
      <w:pPr>
        <w:pStyle w:val="Akapitzlist"/>
        <w:numPr>
          <w:ilvl w:val="0"/>
          <w:numId w:val="36"/>
        </w:numPr>
        <w:rPr>
          <w:rFonts w:cstheme="minorHAnsi"/>
        </w:rPr>
      </w:pPr>
      <w:r w:rsidRPr="003E01EC">
        <w:rPr>
          <w:rFonts w:cstheme="minorHAnsi"/>
        </w:rPr>
        <w:t>pojawieniem się na rynku materiałów, sprzętu lub urządzeń nowszej generacji pozwalających na zmniejszenie kosztów realizacji robót, kosztów eksploatacji inwestycji lub umożliwiających uzyskanie lepszej jakości robót,</w:t>
      </w:r>
    </w:p>
    <w:p w14:paraId="11CFCDD4" w14:textId="77777777" w:rsidR="008148B2" w:rsidRDefault="008148B2" w:rsidP="00FD233D">
      <w:pPr>
        <w:pStyle w:val="Akapitzlist"/>
        <w:numPr>
          <w:ilvl w:val="0"/>
          <w:numId w:val="36"/>
        </w:numPr>
        <w:rPr>
          <w:rFonts w:cstheme="minorHAnsi"/>
        </w:rPr>
      </w:pPr>
      <w:r>
        <w:rPr>
          <w:rFonts w:cstheme="minorHAnsi"/>
        </w:rPr>
        <w:t>pojawieniem się nowszej technologii wykonania robót pozwalającej na skrócenie czasu realizacji robót, zmniejszenie kosztów realizacji robót lub kosztów eksploatacji inwestycji,</w:t>
      </w:r>
    </w:p>
    <w:p w14:paraId="6C1801AC" w14:textId="77777777" w:rsidR="008148B2" w:rsidRDefault="008148B2" w:rsidP="00FD233D">
      <w:pPr>
        <w:pStyle w:val="Akapitzlist"/>
        <w:numPr>
          <w:ilvl w:val="0"/>
          <w:numId w:val="36"/>
        </w:numPr>
        <w:rPr>
          <w:rFonts w:cstheme="minorHAnsi"/>
        </w:rPr>
      </w:pPr>
      <w:r>
        <w:rPr>
          <w:rFonts w:cstheme="minorHAnsi"/>
        </w:rPr>
        <w:t>zmianą przepisów prawa powodującą konieczność zrealizowania inwestycji przy zastosowaniu innych rozwiązań technicznych lub materiałowych;</w:t>
      </w:r>
    </w:p>
    <w:p w14:paraId="70052482" w14:textId="0351AD72" w:rsidR="008148B2" w:rsidRDefault="008148B2" w:rsidP="00FD233D">
      <w:pPr>
        <w:pStyle w:val="Akapitzlist"/>
        <w:numPr>
          <w:ilvl w:val="0"/>
          <w:numId w:val="33"/>
        </w:numPr>
        <w:rPr>
          <w:rFonts w:cstheme="minorHAnsi"/>
        </w:rPr>
      </w:pPr>
      <w:r>
        <w:rPr>
          <w:rFonts w:cstheme="minorHAnsi"/>
        </w:rPr>
        <w:t>zmiana dotycząca personelu kluczowego Wykonawcy, przy czym zmiana takich osób musi być uzasadniona przez Wykonawcę i zaakceptowana przez Zamawiającego, a kwalifikacje                                  i doświadczenie wskazanych w zastępstwie osób musz</w:t>
      </w:r>
      <w:r w:rsidR="00176662">
        <w:rPr>
          <w:rFonts w:cstheme="minorHAnsi"/>
        </w:rPr>
        <w:t>ą</w:t>
      </w:r>
      <w:r>
        <w:rPr>
          <w:rFonts w:cstheme="minorHAnsi"/>
        </w:rPr>
        <w:t xml:space="preserve"> być co najmniej takie same, jakie były określone na etapie postępowania o udzielenie zamówienia;</w:t>
      </w:r>
    </w:p>
    <w:p w14:paraId="10568757" w14:textId="77777777" w:rsidR="008148B2" w:rsidRDefault="008148B2" w:rsidP="00FD233D">
      <w:pPr>
        <w:pStyle w:val="Akapitzlist"/>
        <w:numPr>
          <w:ilvl w:val="0"/>
          <w:numId w:val="33"/>
        </w:numPr>
        <w:rPr>
          <w:rFonts w:cstheme="minorHAnsi"/>
        </w:rPr>
      </w:pPr>
      <w:r>
        <w:rPr>
          <w:rFonts w:cstheme="minorHAnsi"/>
        </w:rPr>
        <w:t>zmiana trybu realizacji zamówienia w zakresie;</w:t>
      </w:r>
    </w:p>
    <w:p w14:paraId="6292CEAC" w14:textId="77777777" w:rsidR="008148B2" w:rsidRDefault="008148B2" w:rsidP="00FD233D">
      <w:pPr>
        <w:pStyle w:val="Akapitzlist"/>
        <w:numPr>
          <w:ilvl w:val="0"/>
          <w:numId w:val="37"/>
        </w:numPr>
        <w:rPr>
          <w:rFonts w:cstheme="minorHAnsi"/>
        </w:rPr>
      </w:pPr>
      <w:r>
        <w:rPr>
          <w:rFonts w:cstheme="minorHAnsi"/>
        </w:rPr>
        <w:t>rezygnacji z podwykonawstwa dla części zamówienia, którą Wykonawca wskazał w ofercie, że powierzy ją do wykonania Podwykonawcom,</w:t>
      </w:r>
    </w:p>
    <w:p w14:paraId="350F93EC" w14:textId="77777777" w:rsidR="008148B2" w:rsidRDefault="008148B2" w:rsidP="00FD233D">
      <w:pPr>
        <w:pStyle w:val="Akapitzlist"/>
        <w:numPr>
          <w:ilvl w:val="0"/>
          <w:numId w:val="37"/>
        </w:numPr>
        <w:rPr>
          <w:rFonts w:cstheme="minorHAnsi"/>
        </w:rPr>
      </w:pPr>
      <w:r>
        <w:rPr>
          <w:rFonts w:cstheme="minorHAnsi"/>
        </w:rPr>
        <w:lastRenderedPageBreak/>
        <w:t>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31AA8CBE" w14:textId="30026B36" w:rsidR="008148B2" w:rsidRDefault="008148B2" w:rsidP="00FD233D">
      <w:pPr>
        <w:pStyle w:val="Akapitzlist"/>
        <w:numPr>
          <w:ilvl w:val="0"/>
          <w:numId w:val="37"/>
        </w:numPr>
        <w:spacing w:after="0"/>
        <w:rPr>
          <w:rFonts w:cstheme="minorHAnsi"/>
        </w:rPr>
      </w:pPr>
      <w:r>
        <w:rPr>
          <w:rFonts w:cstheme="minorHAnsi"/>
        </w:rPr>
        <w:t>wystąpienia uzasadnionego przypadku konieczności zmiany podmiotów, na zasobach których opierał się Wykonawca wykazując na etapie post</w:t>
      </w:r>
      <w:r w:rsidR="00176662">
        <w:rPr>
          <w:rFonts w:cstheme="minorHAnsi"/>
        </w:rPr>
        <w:t>ę</w:t>
      </w:r>
      <w:r>
        <w:rPr>
          <w:rFonts w:cstheme="minorHAnsi"/>
        </w:rPr>
        <w:t>powania o udzielenie zamówienia spełnianie warunków udziału w postępowaniu, za zgodą Zamawiającego                        i zgodnie z zasadami określonymi niniejsz</w:t>
      </w:r>
      <w:r w:rsidR="00176662">
        <w:rPr>
          <w:rFonts w:cstheme="minorHAnsi"/>
        </w:rPr>
        <w:t>ą</w:t>
      </w:r>
      <w:r>
        <w:rPr>
          <w:rFonts w:cstheme="minorHAnsi"/>
        </w:rPr>
        <w:t xml:space="preserve"> umową</w:t>
      </w:r>
    </w:p>
    <w:p w14:paraId="76E61DDA" w14:textId="77777777" w:rsidR="008148B2" w:rsidRDefault="008148B2" w:rsidP="00FD233D">
      <w:pPr>
        <w:spacing w:after="0"/>
        <w:ind w:left="720"/>
        <w:rPr>
          <w:rFonts w:cstheme="minorHAnsi"/>
        </w:rPr>
      </w:pPr>
      <w:r>
        <w:rPr>
          <w:rFonts w:cstheme="minorHAnsi"/>
        </w:rPr>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14:paraId="75142350" w14:textId="77777777" w:rsidR="008148B2" w:rsidRPr="005954FA" w:rsidRDefault="008148B2" w:rsidP="00FD233D">
      <w:pPr>
        <w:pStyle w:val="Akapitzlist"/>
        <w:numPr>
          <w:ilvl w:val="0"/>
          <w:numId w:val="33"/>
        </w:numPr>
        <w:spacing w:after="0"/>
        <w:rPr>
          <w:rFonts w:cstheme="minorHAnsi"/>
        </w:rPr>
      </w:pPr>
      <w:r w:rsidRPr="005954FA">
        <w:rPr>
          <w:rFonts w:cstheme="minorHAnsi"/>
        </w:rPr>
        <w:t>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209B9C4A" w14:textId="77777777" w:rsidR="008148B2" w:rsidRDefault="008148B2" w:rsidP="00FD233D">
      <w:pPr>
        <w:pStyle w:val="Akapitzlist"/>
        <w:numPr>
          <w:ilvl w:val="0"/>
          <w:numId w:val="33"/>
        </w:numPr>
        <w:rPr>
          <w:rFonts w:cstheme="minorHAnsi"/>
        </w:rPr>
      </w:pPr>
      <w:r>
        <w:rPr>
          <w:rFonts w:cstheme="minorHAnsi"/>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w:t>
      </w:r>
    </w:p>
    <w:p w14:paraId="0CC78FD6" w14:textId="77777777" w:rsidR="008148B2" w:rsidRDefault="008148B2" w:rsidP="00FD233D">
      <w:pPr>
        <w:pStyle w:val="Akapitzlist"/>
        <w:numPr>
          <w:ilvl w:val="0"/>
          <w:numId w:val="33"/>
        </w:numPr>
        <w:rPr>
          <w:rFonts w:cstheme="minorHAnsi"/>
        </w:rPr>
      </w:pPr>
      <w:r>
        <w:rPr>
          <w:rFonts w:cstheme="minorHAnsi"/>
        </w:rPr>
        <w:t>inne zmiany postanowień umowy związane z zaistnieniem okoliczności, których nie można było przewidzieć w momencie zawarcia umowy, a które mają wpływ na realizację umowy;</w:t>
      </w:r>
    </w:p>
    <w:p w14:paraId="5EE5CD1F" w14:textId="77777777" w:rsidR="008148B2" w:rsidRDefault="008148B2" w:rsidP="00FD233D">
      <w:pPr>
        <w:pStyle w:val="Akapitzlist"/>
        <w:numPr>
          <w:ilvl w:val="0"/>
          <w:numId w:val="33"/>
        </w:numPr>
        <w:rPr>
          <w:rFonts w:cstheme="minorHAnsi"/>
        </w:rPr>
      </w:pPr>
      <w:r>
        <w:rPr>
          <w:rFonts w:cstheme="minorHAnsi"/>
        </w:rPr>
        <w:t>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14:paraId="30FB09EF" w14:textId="77777777" w:rsidR="008148B2" w:rsidRDefault="008148B2" w:rsidP="00FD233D">
      <w:pPr>
        <w:pStyle w:val="Akapitzlist"/>
        <w:numPr>
          <w:ilvl w:val="3"/>
          <w:numId w:val="29"/>
        </w:numPr>
        <w:ind w:left="360"/>
        <w:rPr>
          <w:rFonts w:cstheme="minorHAnsi"/>
        </w:rPr>
      </w:pPr>
      <w:r w:rsidRPr="009C541C">
        <w:rPr>
          <w:rFonts w:cstheme="minorHAnsi"/>
        </w:rPr>
        <w:t>Dokonywanie istotnych zmian umowy (tzn. zmian powodujących, ze charakter umowy zmienia się w sposób istotny w stosunku do pierwotnej umowy – w rozumieniu art. 454 ustawy PZP) nie jest dopuszczalne.</w:t>
      </w:r>
    </w:p>
    <w:p w14:paraId="29B8F057" w14:textId="77777777" w:rsidR="008148B2" w:rsidRDefault="008148B2" w:rsidP="00FD233D">
      <w:pPr>
        <w:pStyle w:val="Akapitzlist"/>
        <w:numPr>
          <w:ilvl w:val="3"/>
          <w:numId w:val="29"/>
        </w:numPr>
        <w:ind w:left="360"/>
        <w:rPr>
          <w:rFonts w:cstheme="minorHAnsi"/>
        </w:rPr>
      </w:pPr>
      <w:r>
        <w:rPr>
          <w:rFonts w:cstheme="minorHAnsi"/>
        </w:rPr>
        <w:t>Dokonywanie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36E8FD44" w14:textId="77777777" w:rsidR="008148B2" w:rsidRDefault="008148B2" w:rsidP="00FD233D">
      <w:pPr>
        <w:pStyle w:val="Akapitzlist"/>
        <w:numPr>
          <w:ilvl w:val="3"/>
          <w:numId w:val="29"/>
        </w:numPr>
        <w:ind w:left="360"/>
        <w:rPr>
          <w:rFonts w:cstheme="minorHAnsi"/>
        </w:rPr>
      </w:pPr>
      <w:r>
        <w:rPr>
          <w:rFonts w:cstheme="minorHAnsi"/>
        </w:rPr>
        <w:t>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p>
    <w:p w14:paraId="2348F45E" w14:textId="5E3F6058" w:rsidR="008148B2" w:rsidRDefault="008148B2" w:rsidP="00FD233D">
      <w:pPr>
        <w:rPr>
          <w:rFonts w:cstheme="minorHAnsi"/>
        </w:rPr>
      </w:pPr>
      <w:r>
        <w:rPr>
          <w:rFonts w:cstheme="minorHAnsi"/>
        </w:rPr>
        <w:t>§ 1</w:t>
      </w:r>
      <w:r w:rsidR="00176662">
        <w:rPr>
          <w:rFonts w:cstheme="minorHAnsi"/>
        </w:rPr>
        <w:t>5</w:t>
      </w:r>
      <w:r>
        <w:rPr>
          <w:rFonts w:cstheme="minorHAnsi"/>
        </w:rPr>
        <w:t>.</w:t>
      </w:r>
    </w:p>
    <w:p w14:paraId="40D38BBF" w14:textId="77777777" w:rsidR="008148B2" w:rsidRPr="001E16F6" w:rsidRDefault="008148B2" w:rsidP="00FD233D">
      <w:pPr>
        <w:pStyle w:val="Akapitzlist"/>
        <w:numPr>
          <w:ilvl w:val="0"/>
          <w:numId w:val="39"/>
        </w:numPr>
        <w:ind w:left="360"/>
        <w:rPr>
          <w:rFonts w:cstheme="minorHAnsi"/>
        </w:rPr>
      </w:pPr>
      <w:r>
        <w:rPr>
          <w:rFonts w:cstheme="minorHAnsi"/>
        </w:rPr>
        <w:lastRenderedPageBreak/>
        <w:t xml:space="preserve">W </w:t>
      </w:r>
      <w:r w:rsidRPr="001E16F6">
        <w:rPr>
          <w:rFonts w:cstheme="minorHAnsi"/>
        </w:rPr>
        <w:t>sprawach nieuregulowanych niniejszą umową mają zastosowanie odpowiednie przepisy prawa polskiego, a w szczególności przepisy ustawy z dnia 11 września 2019r. Prawo zamówień publicznych (tekst jedn. Dz. U. z 2023r. poz. 1605, 1720); ustawy z dnia 7 lipca 1994r. Prawo budowlane (tekst jedn. Dz. U. z 2023r. poz. 682, 553,, 967, 1506, 1597, 1681, 1688, 1762, 1890, 1963, 2029); ustawy z dnia 23 kwietnia 1964r. Kodeks cywilny (tekst jedn. Dz. U. z 2023r. poz. 1610, 1615, 1890, 1933).</w:t>
      </w:r>
    </w:p>
    <w:p w14:paraId="60F53498" w14:textId="77777777" w:rsidR="0060383E" w:rsidRPr="001E16F6" w:rsidRDefault="0060383E" w:rsidP="00FD233D">
      <w:pPr>
        <w:pStyle w:val="Akapitzlist"/>
        <w:numPr>
          <w:ilvl w:val="0"/>
          <w:numId w:val="39"/>
        </w:numPr>
        <w:ind w:left="360"/>
        <w:rPr>
          <w:rFonts w:cstheme="minorHAnsi"/>
        </w:rPr>
      </w:pPr>
      <w:r w:rsidRPr="001E16F6">
        <w:t>Ewentualne spory wynikłe przy realizacji umowy rozstrzygać będzie sąd właściwy miejscowo dla Zamawiającego - przy zastrzeżeniu ust. 3.</w:t>
      </w:r>
    </w:p>
    <w:p w14:paraId="7937B097" w14:textId="383A3ACF" w:rsidR="0060383E" w:rsidRPr="001E16F6" w:rsidRDefault="0060383E" w:rsidP="00FD233D">
      <w:pPr>
        <w:pStyle w:val="Akapitzlist"/>
        <w:numPr>
          <w:ilvl w:val="0"/>
          <w:numId w:val="39"/>
        </w:numPr>
        <w:ind w:left="360"/>
        <w:rPr>
          <w:rFonts w:cstheme="minorHAnsi"/>
        </w:rPr>
      </w:pPr>
      <w:r w:rsidRPr="001E16F6">
        <w:t>Strony deklarują możliwość poddania ewentualnego sporu zaistniałego na gruncie lub w związku z niniejszą umową postępowaniu mediacyjnemu, w tym postępowaniu dotyczącemu polubownego rozwiązania sporu zgodnie z regulacjami ustawy PZP, przy jednoczesnym zastrzeżeniu, iż na gruncie tej umowy strony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8B7078B" w14:textId="1F7EE446" w:rsidR="008148B2" w:rsidRPr="001E16F6" w:rsidRDefault="00293925" w:rsidP="00FD233D">
      <w:pPr>
        <w:pStyle w:val="Akapitzlist"/>
        <w:numPr>
          <w:ilvl w:val="0"/>
          <w:numId w:val="39"/>
        </w:numPr>
        <w:ind w:left="360"/>
        <w:rPr>
          <w:rFonts w:cstheme="minorHAnsi"/>
        </w:rPr>
      </w:pPr>
      <w:r>
        <w:rPr>
          <w:rFonts w:cstheme="minorHAnsi"/>
        </w:rPr>
        <w:t>Z</w:t>
      </w:r>
      <w:r w:rsidR="008148B2" w:rsidRPr="001E16F6">
        <w:rPr>
          <w:rFonts w:cstheme="minorHAnsi"/>
        </w:rPr>
        <w:t>ałączniki:</w:t>
      </w:r>
    </w:p>
    <w:p w14:paraId="1797996B" w14:textId="2DE5497B" w:rsidR="00C60BE6" w:rsidRDefault="00C60BE6" w:rsidP="00FD233D">
      <w:pPr>
        <w:pStyle w:val="Akapitzlist"/>
        <w:numPr>
          <w:ilvl w:val="0"/>
          <w:numId w:val="40"/>
        </w:numPr>
        <w:ind w:left="1080"/>
        <w:rPr>
          <w:rFonts w:cstheme="minorHAnsi"/>
        </w:rPr>
      </w:pPr>
      <w:r>
        <w:rPr>
          <w:rFonts w:cstheme="minorHAnsi"/>
        </w:rPr>
        <w:t>kosztorys ofertowy,</w:t>
      </w:r>
      <w:bookmarkStart w:id="0" w:name="_GoBack"/>
      <w:bookmarkEnd w:id="0"/>
    </w:p>
    <w:p w14:paraId="0A9E60AA" w14:textId="02296DCD" w:rsidR="008148B2" w:rsidRPr="001E16F6" w:rsidRDefault="00734307" w:rsidP="00FD233D">
      <w:pPr>
        <w:pStyle w:val="Akapitzlist"/>
        <w:numPr>
          <w:ilvl w:val="0"/>
          <w:numId w:val="40"/>
        </w:numPr>
        <w:ind w:left="1080"/>
        <w:rPr>
          <w:rFonts w:cstheme="minorHAnsi"/>
        </w:rPr>
      </w:pPr>
      <w:r w:rsidRPr="001E16F6">
        <w:rPr>
          <w:rFonts w:cstheme="minorHAnsi"/>
        </w:rPr>
        <w:t>d</w:t>
      </w:r>
      <w:r w:rsidR="00423478" w:rsidRPr="001E16F6">
        <w:rPr>
          <w:rFonts w:cstheme="minorHAnsi"/>
        </w:rPr>
        <w:t>okumentacja  techniczna</w:t>
      </w:r>
      <w:r w:rsidR="008148B2" w:rsidRPr="001E16F6">
        <w:rPr>
          <w:rFonts w:cstheme="minorHAnsi"/>
        </w:rPr>
        <w:t>,</w:t>
      </w:r>
    </w:p>
    <w:p w14:paraId="78EF0284" w14:textId="6B74C7AB" w:rsidR="008148B2" w:rsidRPr="001E16F6" w:rsidRDefault="00734307" w:rsidP="00FD233D">
      <w:pPr>
        <w:pStyle w:val="Akapitzlist"/>
        <w:numPr>
          <w:ilvl w:val="0"/>
          <w:numId w:val="40"/>
        </w:numPr>
        <w:ind w:left="1080"/>
        <w:rPr>
          <w:rFonts w:cstheme="minorHAnsi"/>
        </w:rPr>
      </w:pPr>
      <w:r w:rsidRPr="001E16F6">
        <w:rPr>
          <w:rFonts w:cstheme="minorHAnsi"/>
        </w:rPr>
        <w:t>zabezpieczenie należytego wykonania umowy</w:t>
      </w:r>
      <w:r w:rsidR="008148B2" w:rsidRPr="001E16F6">
        <w:rPr>
          <w:rFonts w:cstheme="minorHAnsi"/>
        </w:rPr>
        <w:t>.</w:t>
      </w:r>
    </w:p>
    <w:p w14:paraId="04407AF7" w14:textId="77777777" w:rsidR="008148B2" w:rsidRPr="001E16F6" w:rsidRDefault="008148B2" w:rsidP="00FD233D">
      <w:pPr>
        <w:pStyle w:val="Akapitzlist"/>
        <w:numPr>
          <w:ilvl w:val="0"/>
          <w:numId w:val="39"/>
        </w:numPr>
        <w:ind w:left="360"/>
        <w:rPr>
          <w:rFonts w:cstheme="minorHAnsi"/>
        </w:rPr>
      </w:pPr>
      <w:r w:rsidRPr="001E16F6">
        <w:rPr>
          <w:rFonts w:cstheme="minorHAnsi"/>
        </w:rPr>
        <w:t>Umowę sporządzono w trzech jednobrzmiących egzemplarzach, jeden egzemplarz dla Wykonawcy i dwa egzemplarze dla Zamawiającego.</w:t>
      </w:r>
    </w:p>
    <w:p w14:paraId="38BA16B2" w14:textId="77777777" w:rsidR="008148B2" w:rsidRPr="001E16F6" w:rsidRDefault="008148B2" w:rsidP="00FD233D">
      <w:pPr>
        <w:rPr>
          <w:rFonts w:cstheme="minorHAnsi"/>
        </w:rPr>
      </w:pPr>
    </w:p>
    <w:p w14:paraId="560570A5" w14:textId="72C2ABED" w:rsidR="008148B2" w:rsidRPr="003E38AD" w:rsidRDefault="008148B2" w:rsidP="00FD233D">
      <w:pPr>
        <w:rPr>
          <w:rFonts w:cstheme="minorHAnsi"/>
        </w:rPr>
      </w:pPr>
      <w:r w:rsidRPr="0060383E">
        <w:rPr>
          <w:rFonts w:cstheme="minorHAnsi"/>
        </w:rPr>
        <w:t xml:space="preserve">                WYKONAWCA:                                                                                </w:t>
      </w:r>
      <w:r w:rsidR="00A15A2B" w:rsidRPr="0060383E">
        <w:rPr>
          <w:rFonts w:cstheme="minorHAnsi"/>
        </w:rPr>
        <w:t xml:space="preserve">      </w:t>
      </w:r>
      <w:r w:rsidRPr="0060383E">
        <w:rPr>
          <w:rFonts w:cstheme="minorHAnsi"/>
        </w:rPr>
        <w:t xml:space="preserve">        ZAMAWIAJĄCY:</w:t>
      </w:r>
    </w:p>
    <w:p w14:paraId="29BF5CCF" w14:textId="77777777" w:rsidR="008148B2" w:rsidRPr="007E0696" w:rsidRDefault="008148B2" w:rsidP="00FD233D">
      <w:pPr>
        <w:rPr>
          <w:rFonts w:cstheme="minorHAnsi"/>
        </w:rPr>
      </w:pPr>
    </w:p>
    <w:p w14:paraId="2D583622" w14:textId="77777777" w:rsidR="008148B2" w:rsidRDefault="008148B2" w:rsidP="00FD233D">
      <w:pPr>
        <w:rPr>
          <w:rFonts w:cstheme="minorHAnsi"/>
        </w:rPr>
      </w:pPr>
    </w:p>
    <w:p w14:paraId="2C219463" w14:textId="77777777" w:rsidR="008148B2" w:rsidRPr="00744B90" w:rsidRDefault="008148B2" w:rsidP="00FD233D">
      <w:pPr>
        <w:rPr>
          <w:rFonts w:cstheme="minorHAnsi"/>
        </w:rPr>
      </w:pPr>
    </w:p>
    <w:p w14:paraId="1F46723C" w14:textId="77777777" w:rsidR="008148B2" w:rsidRPr="003E5B0D" w:rsidRDefault="008148B2" w:rsidP="00FD233D"/>
    <w:p w14:paraId="0ABBEAA2" w14:textId="0932BFA3" w:rsidR="00D73C15" w:rsidRPr="008148B2" w:rsidRDefault="00D73C15" w:rsidP="00FD233D"/>
    <w:sectPr w:rsidR="00D73C15" w:rsidRPr="008148B2" w:rsidSect="00086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505E7" w14:textId="77777777" w:rsidR="00F12D0A" w:rsidRDefault="00F12D0A" w:rsidP="00EB5561">
      <w:pPr>
        <w:spacing w:after="0" w:line="240" w:lineRule="auto"/>
      </w:pPr>
      <w:r>
        <w:separator/>
      </w:r>
    </w:p>
  </w:endnote>
  <w:endnote w:type="continuationSeparator" w:id="0">
    <w:p w14:paraId="7976C6A8" w14:textId="77777777" w:rsidR="00F12D0A" w:rsidRDefault="00F12D0A" w:rsidP="00EB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69823"/>
      <w:docPartObj>
        <w:docPartGallery w:val="Page Numbers (Bottom of Page)"/>
        <w:docPartUnique/>
      </w:docPartObj>
    </w:sdtPr>
    <w:sdtEndPr/>
    <w:sdtContent>
      <w:p w14:paraId="62059B89" w14:textId="2A661800" w:rsidR="00FF27F5" w:rsidRDefault="00FF27F5">
        <w:pPr>
          <w:pStyle w:val="Stopka"/>
          <w:jc w:val="right"/>
        </w:pPr>
        <w:r>
          <w:fldChar w:fldCharType="begin"/>
        </w:r>
        <w:r>
          <w:instrText>PAGE   \* MERGEFORMAT</w:instrText>
        </w:r>
        <w:r>
          <w:fldChar w:fldCharType="separate"/>
        </w:r>
        <w:r w:rsidR="00C60BE6">
          <w:rPr>
            <w:noProof/>
          </w:rPr>
          <w:t>28</w:t>
        </w:r>
        <w:r>
          <w:fldChar w:fldCharType="end"/>
        </w:r>
      </w:p>
    </w:sdtContent>
  </w:sdt>
  <w:p w14:paraId="3F5BA4A2" w14:textId="77777777" w:rsidR="00FF27F5" w:rsidRDefault="00FF27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C63C9" w14:textId="77777777" w:rsidR="00F12D0A" w:rsidRDefault="00F12D0A" w:rsidP="00EB5561">
      <w:pPr>
        <w:spacing w:after="0" w:line="240" w:lineRule="auto"/>
      </w:pPr>
      <w:r>
        <w:separator/>
      </w:r>
    </w:p>
  </w:footnote>
  <w:footnote w:type="continuationSeparator" w:id="0">
    <w:p w14:paraId="5CD00737" w14:textId="77777777" w:rsidR="00F12D0A" w:rsidRDefault="00F12D0A" w:rsidP="00EB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F42A6" w14:textId="77777777" w:rsidR="00FF27F5" w:rsidRPr="001233EA" w:rsidRDefault="00FF27F5" w:rsidP="00EB5561">
    <w:pPr>
      <w:pStyle w:val="Stopka"/>
      <w:tabs>
        <w:tab w:val="clear" w:pos="4536"/>
        <w:tab w:val="clear" w:pos="9072"/>
        <w:tab w:val="left" w:pos="5122"/>
        <w:tab w:val="left" w:pos="5580"/>
      </w:tabs>
      <w:rPr>
        <w:rFonts w:ascii="Times New Roman" w:eastAsia="Times New Roman" w:hAnsi="Times New Roman"/>
        <w:sz w:val="18"/>
        <w:szCs w:val="24"/>
        <w:u w:val="single"/>
        <w:lang w:eastAsia="pl-PL"/>
      </w:rPr>
    </w:pPr>
    <w:r w:rsidRPr="001233EA">
      <w:rPr>
        <w:rFonts w:ascii="Times New Roman" w:eastAsia="Times New Roman" w:hAnsi="Times New Roman"/>
        <w:sz w:val="18"/>
        <w:szCs w:val="24"/>
        <w:u w:val="single"/>
        <w:lang w:eastAsia="pl-PL"/>
      </w:rPr>
      <w:t>Gmina Zakrzew</w:t>
    </w:r>
    <w:r w:rsidRPr="001233EA">
      <w:rPr>
        <w:rFonts w:ascii="Times New Roman" w:eastAsia="Times New Roman" w:hAnsi="Times New Roman"/>
        <w:sz w:val="18"/>
        <w:szCs w:val="24"/>
        <w:u w:val="single"/>
        <w:lang w:eastAsia="pl-PL"/>
      </w:rPr>
      <w:tab/>
    </w:r>
    <w:r>
      <w:rPr>
        <w:rFonts w:ascii="Times New Roman" w:eastAsia="Times New Roman" w:hAnsi="Times New Roman"/>
        <w:sz w:val="18"/>
        <w:szCs w:val="24"/>
        <w:u w:val="single"/>
        <w:lang w:eastAsia="pl-PL"/>
      </w:rPr>
      <w:tab/>
    </w:r>
    <w:r w:rsidRPr="001233EA">
      <w:rPr>
        <w:rFonts w:ascii="Times New Roman" w:eastAsia="Times New Roman" w:hAnsi="Times New Roman"/>
        <w:sz w:val="18"/>
        <w:szCs w:val="24"/>
        <w:u w:val="single"/>
        <w:lang w:eastAsia="pl-PL"/>
      </w:rPr>
      <w:tab/>
    </w:r>
    <w:r w:rsidRPr="001233EA">
      <w:rPr>
        <w:rFonts w:ascii="Times New Roman" w:eastAsia="Times New Roman" w:hAnsi="Times New Roman"/>
        <w:sz w:val="18"/>
        <w:szCs w:val="24"/>
        <w:u w:val="single"/>
        <w:lang w:eastAsia="pl-PL"/>
      </w:rPr>
      <w:tab/>
    </w:r>
    <w:r w:rsidRPr="001233EA">
      <w:rPr>
        <w:rFonts w:ascii="Times New Roman" w:eastAsia="Times New Roman" w:hAnsi="Times New Roman"/>
        <w:sz w:val="18"/>
        <w:szCs w:val="24"/>
        <w:u w:val="single"/>
        <w:lang w:eastAsia="pl-PL"/>
      </w:rPr>
      <w:tab/>
    </w:r>
    <w:r>
      <w:rPr>
        <w:rFonts w:ascii="Times New Roman" w:eastAsia="Times New Roman" w:hAnsi="Times New Roman"/>
        <w:sz w:val="18"/>
        <w:szCs w:val="24"/>
        <w:u w:val="single"/>
        <w:lang w:eastAsia="pl-PL"/>
      </w:rPr>
      <w:t>SWZ-</w:t>
    </w:r>
    <w:r w:rsidRPr="001233EA">
      <w:rPr>
        <w:rFonts w:ascii="Times New Roman" w:eastAsia="Times New Roman" w:hAnsi="Times New Roman"/>
        <w:sz w:val="18"/>
        <w:szCs w:val="24"/>
        <w:u w:val="single"/>
        <w:lang w:eastAsia="pl-PL"/>
      </w:rPr>
      <w:t>ZP</w:t>
    </w:r>
    <w:r w:rsidRPr="001233EA">
      <w:rPr>
        <w:rFonts w:ascii="Palatino Linotype" w:hAnsi="Palatino Linotype"/>
        <w:bCs/>
        <w:sz w:val="18"/>
        <w:szCs w:val="18"/>
        <w:u w:val="single"/>
      </w:rPr>
      <w:t>.271.</w:t>
    </w:r>
    <w:r>
      <w:rPr>
        <w:rFonts w:ascii="Palatino Linotype" w:hAnsi="Palatino Linotype"/>
        <w:bCs/>
        <w:sz w:val="18"/>
        <w:szCs w:val="18"/>
        <w:u w:val="single"/>
      </w:rPr>
      <w:t>4</w:t>
    </w:r>
    <w:r w:rsidRPr="001233EA">
      <w:rPr>
        <w:rFonts w:ascii="Palatino Linotype" w:hAnsi="Palatino Linotype"/>
        <w:bCs/>
        <w:sz w:val="18"/>
        <w:szCs w:val="18"/>
        <w:u w:val="single"/>
      </w:rPr>
      <w:t>.20</w:t>
    </w:r>
    <w:r>
      <w:rPr>
        <w:rFonts w:ascii="Palatino Linotype" w:hAnsi="Palatino Linotype"/>
        <w:bCs/>
        <w:sz w:val="18"/>
        <w:szCs w:val="18"/>
        <w:u w:val="single"/>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513"/>
    <w:multiLevelType w:val="hybridMultilevel"/>
    <w:tmpl w:val="952C3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4796D"/>
    <w:multiLevelType w:val="hybridMultilevel"/>
    <w:tmpl w:val="1AAA47FA"/>
    <w:lvl w:ilvl="0" w:tplc="2A9633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9A1B00"/>
    <w:multiLevelType w:val="hybridMultilevel"/>
    <w:tmpl w:val="792C1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C434F"/>
    <w:multiLevelType w:val="hybridMultilevel"/>
    <w:tmpl w:val="719A7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D2175"/>
    <w:multiLevelType w:val="hybridMultilevel"/>
    <w:tmpl w:val="96D05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2669B"/>
    <w:multiLevelType w:val="hybridMultilevel"/>
    <w:tmpl w:val="6B3A1520"/>
    <w:lvl w:ilvl="0" w:tplc="103AD3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DD2BF5"/>
    <w:multiLevelType w:val="hybridMultilevel"/>
    <w:tmpl w:val="61E28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66409"/>
    <w:multiLevelType w:val="hybridMultilevel"/>
    <w:tmpl w:val="67EC38DC"/>
    <w:lvl w:ilvl="0" w:tplc="26B658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7702DB"/>
    <w:multiLevelType w:val="hybridMultilevel"/>
    <w:tmpl w:val="7CBCDF50"/>
    <w:lvl w:ilvl="0" w:tplc="0442D3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54F2EB5"/>
    <w:multiLevelType w:val="hybridMultilevel"/>
    <w:tmpl w:val="E2B60AFA"/>
    <w:lvl w:ilvl="0" w:tplc="7C4289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AB66AB"/>
    <w:multiLevelType w:val="hybridMultilevel"/>
    <w:tmpl w:val="847AD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40287"/>
    <w:multiLevelType w:val="hybridMultilevel"/>
    <w:tmpl w:val="1A56C8C0"/>
    <w:lvl w:ilvl="0" w:tplc="2A94C7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CF2915"/>
    <w:multiLevelType w:val="hybridMultilevel"/>
    <w:tmpl w:val="43B63158"/>
    <w:lvl w:ilvl="0" w:tplc="AF6404EC">
      <w:start w:val="1"/>
      <w:numFmt w:val="lowerLetter"/>
      <w:lvlText w:val="%1)"/>
      <w:lvlJc w:val="left"/>
      <w:pPr>
        <w:ind w:left="2460" w:hanging="360"/>
      </w:pPr>
      <w:rPr>
        <w:rFonts w:hint="default"/>
      </w:rPr>
    </w:lvl>
    <w:lvl w:ilvl="1" w:tplc="04150019" w:tentative="1">
      <w:start w:val="1"/>
      <w:numFmt w:val="lowerLetter"/>
      <w:lvlText w:val="%2."/>
      <w:lvlJc w:val="left"/>
      <w:pPr>
        <w:ind w:left="3180" w:hanging="360"/>
      </w:pPr>
    </w:lvl>
    <w:lvl w:ilvl="2" w:tplc="0415001B" w:tentative="1">
      <w:start w:val="1"/>
      <w:numFmt w:val="lowerRoman"/>
      <w:lvlText w:val="%3."/>
      <w:lvlJc w:val="right"/>
      <w:pPr>
        <w:ind w:left="3900" w:hanging="180"/>
      </w:pPr>
    </w:lvl>
    <w:lvl w:ilvl="3" w:tplc="0415000F" w:tentative="1">
      <w:start w:val="1"/>
      <w:numFmt w:val="decimal"/>
      <w:lvlText w:val="%4."/>
      <w:lvlJc w:val="left"/>
      <w:pPr>
        <w:ind w:left="4620" w:hanging="360"/>
      </w:pPr>
    </w:lvl>
    <w:lvl w:ilvl="4" w:tplc="04150019" w:tentative="1">
      <w:start w:val="1"/>
      <w:numFmt w:val="lowerLetter"/>
      <w:lvlText w:val="%5."/>
      <w:lvlJc w:val="left"/>
      <w:pPr>
        <w:ind w:left="5340" w:hanging="360"/>
      </w:pPr>
    </w:lvl>
    <w:lvl w:ilvl="5" w:tplc="0415001B" w:tentative="1">
      <w:start w:val="1"/>
      <w:numFmt w:val="lowerRoman"/>
      <w:lvlText w:val="%6."/>
      <w:lvlJc w:val="right"/>
      <w:pPr>
        <w:ind w:left="6060" w:hanging="180"/>
      </w:pPr>
    </w:lvl>
    <w:lvl w:ilvl="6" w:tplc="0415000F" w:tentative="1">
      <w:start w:val="1"/>
      <w:numFmt w:val="decimal"/>
      <w:lvlText w:val="%7."/>
      <w:lvlJc w:val="left"/>
      <w:pPr>
        <w:ind w:left="6780" w:hanging="360"/>
      </w:pPr>
    </w:lvl>
    <w:lvl w:ilvl="7" w:tplc="04150019" w:tentative="1">
      <w:start w:val="1"/>
      <w:numFmt w:val="lowerLetter"/>
      <w:lvlText w:val="%8."/>
      <w:lvlJc w:val="left"/>
      <w:pPr>
        <w:ind w:left="7500" w:hanging="360"/>
      </w:pPr>
    </w:lvl>
    <w:lvl w:ilvl="8" w:tplc="0415001B" w:tentative="1">
      <w:start w:val="1"/>
      <w:numFmt w:val="lowerRoman"/>
      <w:lvlText w:val="%9."/>
      <w:lvlJc w:val="right"/>
      <w:pPr>
        <w:ind w:left="8220" w:hanging="180"/>
      </w:pPr>
    </w:lvl>
  </w:abstractNum>
  <w:abstractNum w:abstractNumId="13" w15:restartNumberingAfterBreak="0">
    <w:nsid w:val="1D1E514E"/>
    <w:multiLevelType w:val="hybridMultilevel"/>
    <w:tmpl w:val="C352D3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D9E6450"/>
    <w:multiLevelType w:val="hybridMultilevel"/>
    <w:tmpl w:val="83608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86E12"/>
    <w:multiLevelType w:val="hybridMultilevel"/>
    <w:tmpl w:val="062C0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E035F8"/>
    <w:multiLevelType w:val="hybridMultilevel"/>
    <w:tmpl w:val="129C63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B256B1"/>
    <w:multiLevelType w:val="hybridMultilevel"/>
    <w:tmpl w:val="C2884D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5F90BF7"/>
    <w:multiLevelType w:val="hybridMultilevel"/>
    <w:tmpl w:val="9314E354"/>
    <w:lvl w:ilvl="0" w:tplc="C1627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A303AC9"/>
    <w:multiLevelType w:val="hybridMultilevel"/>
    <w:tmpl w:val="3962F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E60285"/>
    <w:multiLevelType w:val="hybridMultilevel"/>
    <w:tmpl w:val="1830476E"/>
    <w:lvl w:ilvl="0" w:tplc="5BD8E162">
      <w:start w:val="1"/>
      <w:numFmt w:val="lowerLetter"/>
      <w:lvlText w:val="%1)"/>
      <w:lvlJc w:val="left"/>
      <w:pPr>
        <w:ind w:left="2080" w:hanging="360"/>
      </w:pPr>
      <w:rPr>
        <w:rFonts w:hint="default"/>
      </w:rPr>
    </w:lvl>
    <w:lvl w:ilvl="1" w:tplc="04150019" w:tentative="1">
      <w:start w:val="1"/>
      <w:numFmt w:val="lowerLetter"/>
      <w:lvlText w:val="%2."/>
      <w:lvlJc w:val="left"/>
      <w:pPr>
        <w:ind w:left="2800" w:hanging="360"/>
      </w:pPr>
    </w:lvl>
    <w:lvl w:ilvl="2" w:tplc="0415001B" w:tentative="1">
      <w:start w:val="1"/>
      <w:numFmt w:val="lowerRoman"/>
      <w:lvlText w:val="%3."/>
      <w:lvlJc w:val="right"/>
      <w:pPr>
        <w:ind w:left="3520" w:hanging="180"/>
      </w:pPr>
    </w:lvl>
    <w:lvl w:ilvl="3" w:tplc="0415000F" w:tentative="1">
      <w:start w:val="1"/>
      <w:numFmt w:val="decimal"/>
      <w:lvlText w:val="%4."/>
      <w:lvlJc w:val="left"/>
      <w:pPr>
        <w:ind w:left="4240" w:hanging="360"/>
      </w:pPr>
    </w:lvl>
    <w:lvl w:ilvl="4" w:tplc="04150019" w:tentative="1">
      <w:start w:val="1"/>
      <w:numFmt w:val="lowerLetter"/>
      <w:lvlText w:val="%5."/>
      <w:lvlJc w:val="left"/>
      <w:pPr>
        <w:ind w:left="4960" w:hanging="360"/>
      </w:pPr>
    </w:lvl>
    <w:lvl w:ilvl="5" w:tplc="0415001B" w:tentative="1">
      <w:start w:val="1"/>
      <w:numFmt w:val="lowerRoman"/>
      <w:lvlText w:val="%6."/>
      <w:lvlJc w:val="right"/>
      <w:pPr>
        <w:ind w:left="5680" w:hanging="180"/>
      </w:pPr>
    </w:lvl>
    <w:lvl w:ilvl="6" w:tplc="0415000F" w:tentative="1">
      <w:start w:val="1"/>
      <w:numFmt w:val="decimal"/>
      <w:lvlText w:val="%7."/>
      <w:lvlJc w:val="left"/>
      <w:pPr>
        <w:ind w:left="6400" w:hanging="360"/>
      </w:pPr>
    </w:lvl>
    <w:lvl w:ilvl="7" w:tplc="04150019" w:tentative="1">
      <w:start w:val="1"/>
      <w:numFmt w:val="lowerLetter"/>
      <w:lvlText w:val="%8."/>
      <w:lvlJc w:val="left"/>
      <w:pPr>
        <w:ind w:left="7120" w:hanging="360"/>
      </w:pPr>
    </w:lvl>
    <w:lvl w:ilvl="8" w:tplc="0415001B" w:tentative="1">
      <w:start w:val="1"/>
      <w:numFmt w:val="lowerRoman"/>
      <w:lvlText w:val="%9."/>
      <w:lvlJc w:val="right"/>
      <w:pPr>
        <w:ind w:left="7840" w:hanging="180"/>
      </w:pPr>
    </w:lvl>
  </w:abstractNum>
  <w:abstractNum w:abstractNumId="21" w15:restartNumberingAfterBreak="0">
    <w:nsid w:val="2AF0680F"/>
    <w:multiLevelType w:val="hybridMultilevel"/>
    <w:tmpl w:val="24D086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3C0752"/>
    <w:multiLevelType w:val="hybridMultilevel"/>
    <w:tmpl w:val="D40C4D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2B74838"/>
    <w:multiLevelType w:val="hybridMultilevel"/>
    <w:tmpl w:val="AA90D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75799A"/>
    <w:multiLevelType w:val="hybridMultilevel"/>
    <w:tmpl w:val="2DCE9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0324D"/>
    <w:multiLevelType w:val="hybridMultilevel"/>
    <w:tmpl w:val="48A446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0255E0"/>
    <w:multiLevelType w:val="hybridMultilevel"/>
    <w:tmpl w:val="91B0B44C"/>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BE74F6"/>
    <w:multiLevelType w:val="hybridMultilevel"/>
    <w:tmpl w:val="B346142C"/>
    <w:lvl w:ilvl="0" w:tplc="F5F8B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13A1315"/>
    <w:multiLevelType w:val="hybridMultilevel"/>
    <w:tmpl w:val="FFCAAAB4"/>
    <w:lvl w:ilvl="0" w:tplc="C518A3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57D0F72"/>
    <w:multiLevelType w:val="hybridMultilevel"/>
    <w:tmpl w:val="F946A18E"/>
    <w:lvl w:ilvl="0" w:tplc="5C20B9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57E38A6"/>
    <w:multiLevelType w:val="hybridMultilevel"/>
    <w:tmpl w:val="EB06FD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D06E2E"/>
    <w:multiLevelType w:val="hybridMultilevel"/>
    <w:tmpl w:val="1A86D7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0048E0"/>
    <w:multiLevelType w:val="hybridMultilevel"/>
    <w:tmpl w:val="D0583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2714BA"/>
    <w:multiLevelType w:val="hybridMultilevel"/>
    <w:tmpl w:val="19ECDB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A327D"/>
    <w:multiLevelType w:val="hybridMultilevel"/>
    <w:tmpl w:val="CECC15F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084F93"/>
    <w:multiLevelType w:val="hybridMultilevel"/>
    <w:tmpl w:val="384419FA"/>
    <w:lvl w:ilvl="0" w:tplc="C156A680">
      <w:start w:val="1"/>
      <w:numFmt w:val="decimal"/>
      <w:lvlText w:val="%1)"/>
      <w:lvlJc w:val="left"/>
      <w:pPr>
        <w:ind w:left="737" w:hanging="37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AEA0A5E"/>
    <w:multiLevelType w:val="hybridMultilevel"/>
    <w:tmpl w:val="ADC850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A47C65"/>
    <w:multiLevelType w:val="hybridMultilevel"/>
    <w:tmpl w:val="C08A1034"/>
    <w:lvl w:ilvl="0" w:tplc="484AC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4766E"/>
    <w:multiLevelType w:val="hybridMultilevel"/>
    <w:tmpl w:val="4050CB56"/>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F981A47"/>
    <w:multiLevelType w:val="hybridMultilevel"/>
    <w:tmpl w:val="346C667E"/>
    <w:lvl w:ilvl="0" w:tplc="E5F44D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0B705DC"/>
    <w:multiLevelType w:val="hybridMultilevel"/>
    <w:tmpl w:val="EE70E76A"/>
    <w:lvl w:ilvl="0" w:tplc="2A9633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3614583"/>
    <w:multiLevelType w:val="hybridMultilevel"/>
    <w:tmpl w:val="61CC2B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B969AE"/>
    <w:multiLevelType w:val="hybridMultilevel"/>
    <w:tmpl w:val="F252BE08"/>
    <w:lvl w:ilvl="0" w:tplc="B4D85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6A4BE4"/>
    <w:multiLevelType w:val="hybridMultilevel"/>
    <w:tmpl w:val="B636B2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D162B0"/>
    <w:multiLevelType w:val="hybridMultilevel"/>
    <w:tmpl w:val="202EC7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1580117"/>
    <w:multiLevelType w:val="hybridMultilevel"/>
    <w:tmpl w:val="1A8270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8053A14"/>
    <w:multiLevelType w:val="hybridMultilevel"/>
    <w:tmpl w:val="9B860CCC"/>
    <w:lvl w:ilvl="0" w:tplc="518260BE">
      <w:start w:val="1"/>
      <w:numFmt w:val="lowerLetter"/>
      <w:lvlText w:val="%1)"/>
      <w:lvlJc w:val="left"/>
      <w:pPr>
        <w:ind w:left="1080" w:hanging="360"/>
      </w:pPr>
      <w:rPr>
        <w:rFonts w:asciiTheme="minorHAnsi" w:eastAsiaTheme="minorHAnsi" w:hAnsiTheme="minorHAnsi" w:cstheme="minorHAns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AC07832"/>
    <w:multiLevelType w:val="hybridMultilevel"/>
    <w:tmpl w:val="DB7480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7AD21F31"/>
    <w:multiLevelType w:val="hybridMultilevel"/>
    <w:tmpl w:val="86A27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6"/>
  </w:num>
  <w:num w:numId="3">
    <w:abstractNumId w:val="25"/>
  </w:num>
  <w:num w:numId="4">
    <w:abstractNumId w:val="2"/>
  </w:num>
  <w:num w:numId="5">
    <w:abstractNumId w:val="11"/>
  </w:num>
  <w:num w:numId="6">
    <w:abstractNumId w:val="5"/>
  </w:num>
  <w:num w:numId="7">
    <w:abstractNumId w:val="0"/>
  </w:num>
  <w:num w:numId="8">
    <w:abstractNumId w:val="29"/>
  </w:num>
  <w:num w:numId="9">
    <w:abstractNumId w:val="43"/>
  </w:num>
  <w:num w:numId="10">
    <w:abstractNumId w:val="12"/>
  </w:num>
  <w:num w:numId="11">
    <w:abstractNumId w:val="20"/>
  </w:num>
  <w:num w:numId="12">
    <w:abstractNumId w:val="8"/>
  </w:num>
  <w:num w:numId="13">
    <w:abstractNumId w:val="3"/>
  </w:num>
  <w:num w:numId="14">
    <w:abstractNumId w:val="16"/>
  </w:num>
  <w:num w:numId="15">
    <w:abstractNumId w:val="22"/>
  </w:num>
  <w:num w:numId="16">
    <w:abstractNumId w:val="41"/>
  </w:num>
  <w:num w:numId="17">
    <w:abstractNumId w:val="45"/>
  </w:num>
  <w:num w:numId="18">
    <w:abstractNumId w:val="31"/>
  </w:num>
  <w:num w:numId="19">
    <w:abstractNumId w:val="6"/>
  </w:num>
  <w:num w:numId="20">
    <w:abstractNumId w:val="18"/>
  </w:num>
  <w:num w:numId="21">
    <w:abstractNumId w:val="28"/>
  </w:num>
  <w:num w:numId="22">
    <w:abstractNumId w:val="39"/>
  </w:num>
  <w:num w:numId="23">
    <w:abstractNumId w:val="4"/>
  </w:num>
  <w:num w:numId="24">
    <w:abstractNumId w:val="9"/>
  </w:num>
  <w:num w:numId="25">
    <w:abstractNumId w:val="33"/>
  </w:num>
  <w:num w:numId="26">
    <w:abstractNumId w:val="21"/>
  </w:num>
  <w:num w:numId="27">
    <w:abstractNumId w:val="34"/>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
  </w:num>
  <w:num w:numId="35">
    <w:abstractNumId w:val="38"/>
  </w:num>
  <w:num w:numId="36">
    <w:abstractNumId w:val="13"/>
  </w:num>
  <w:num w:numId="37">
    <w:abstractNumId w:val="42"/>
  </w:num>
  <w:num w:numId="38">
    <w:abstractNumId w:val="14"/>
  </w:num>
  <w:num w:numId="39">
    <w:abstractNumId w:val="48"/>
  </w:num>
  <w:num w:numId="40">
    <w:abstractNumId w:val="26"/>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30"/>
  </w:num>
  <w:num w:numId="46">
    <w:abstractNumId w:val="17"/>
  </w:num>
  <w:num w:numId="47">
    <w:abstractNumId w:val="32"/>
  </w:num>
  <w:num w:numId="48">
    <w:abstractNumId w:val="1"/>
  </w:num>
  <w:num w:numId="49">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F7"/>
    <w:rsid w:val="000011D2"/>
    <w:rsid w:val="00002CDC"/>
    <w:rsid w:val="00003A7C"/>
    <w:rsid w:val="00014BAF"/>
    <w:rsid w:val="000166A7"/>
    <w:rsid w:val="00027DE6"/>
    <w:rsid w:val="000326DE"/>
    <w:rsid w:val="000360AF"/>
    <w:rsid w:val="0005531F"/>
    <w:rsid w:val="00062215"/>
    <w:rsid w:val="00072F6E"/>
    <w:rsid w:val="00081B29"/>
    <w:rsid w:val="0008473E"/>
    <w:rsid w:val="00084A51"/>
    <w:rsid w:val="00086901"/>
    <w:rsid w:val="00091153"/>
    <w:rsid w:val="0009480E"/>
    <w:rsid w:val="000A211A"/>
    <w:rsid w:val="000C0E86"/>
    <w:rsid w:val="000C3BD7"/>
    <w:rsid w:val="000C57EB"/>
    <w:rsid w:val="000C721C"/>
    <w:rsid w:val="000C7640"/>
    <w:rsid w:val="000D2080"/>
    <w:rsid w:val="000D20A0"/>
    <w:rsid w:val="000D70AF"/>
    <w:rsid w:val="000E03BB"/>
    <w:rsid w:val="000E48CD"/>
    <w:rsid w:val="000F2CE1"/>
    <w:rsid w:val="000F7C56"/>
    <w:rsid w:val="0010007C"/>
    <w:rsid w:val="0010627D"/>
    <w:rsid w:val="00106E4C"/>
    <w:rsid w:val="00112319"/>
    <w:rsid w:val="00112352"/>
    <w:rsid w:val="00114643"/>
    <w:rsid w:val="00115A37"/>
    <w:rsid w:val="001168C3"/>
    <w:rsid w:val="00121720"/>
    <w:rsid w:val="00123DDD"/>
    <w:rsid w:val="00124759"/>
    <w:rsid w:val="00134B5A"/>
    <w:rsid w:val="00136F51"/>
    <w:rsid w:val="00150BAF"/>
    <w:rsid w:val="001517E8"/>
    <w:rsid w:val="00152875"/>
    <w:rsid w:val="00153D82"/>
    <w:rsid w:val="00154113"/>
    <w:rsid w:val="00176662"/>
    <w:rsid w:val="00180C9D"/>
    <w:rsid w:val="00182544"/>
    <w:rsid w:val="00183F33"/>
    <w:rsid w:val="00193FB0"/>
    <w:rsid w:val="00196363"/>
    <w:rsid w:val="001A190F"/>
    <w:rsid w:val="001A1DA3"/>
    <w:rsid w:val="001B75D5"/>
    <w:rsid w:val="001C1425"/>
    <w:rsid w:val="001C6044"/>
    <w:rsid w:val="001D2311"/>
    <w:rsid w:val="001E16F6"/>
    <w:rsid w:val="001E44D4"/>
    <w:rsid w:val="001F1C77"/>
    <w:rsid w:val="001F5D3C"/>
    <w:rsid w:val="001F7715"/>
    <w:rsid w:val="00207285"/>
    <w:rsid w:val="00207D69"/>
    <w:rsid w:val="00213222"/>
    <w:rsid w:val="00216CA2"/>
    <w:rsid w:val="002200E0"/>
    <w:rsid w:val="00227457"/>
    <w:rsid w:val="002308F9"/>
    <w:rsid w:val="00235445"/>
    <w:rsid w:val="00240C3B"/>
    <w:rsid w:val="002461DF"/>
    <w:rsid w:val="00253765"/>
    <w:rsid w:val="002608BC"/>
    <w:rsid w:val="00271D71"/>
    <w:rsid w:val="00275A47"/>
    <w:rsid w:val="00275CD6"/>
    <w:rsid w:val="00280444"/>
    <w:rsid w:val="00286884"/>
    <w:rsid w:val="00287FBD"/>
    <w:rsid w:val="00293925"/>
    <w:rsid w:val="00294CF4"/>
    <w:rsid w:val="002A7D6C"/>
    <w:rsid w:val="002B6525"/>
    <w:rsid w:val="002B713C"/>
    <w:rsid w:val="002B76BA"/>
    <w:rsid w:val="002C178C"/>
    <w:rsid w:val="002C3768"/>
    <w:rsid w:val="002D17BD"/>
    <w:rsid w:val="002D5063"/>
    <w:rsid w:val="002D53A0"/>
    <w:rsid w:val="002D7356"/>
    <w:rsid w:val="002D7FD2"/>
    <w:rsid w:val="002E3DBE"/>
    <w:rsid w:val="002F1987"/>
    <w:rsid w:val="002F495A"/>
    <w:rsid w:val="00304253"/>
    <w:rsid w:val="00313E40"/>
    <w:rsid w:val="0032310D"/>
    <w:rsid w:val="003304F5"/>
    <w:rsid w:val="00340921"/>
    <w:rsid w:val="003430A6"/>
    <w:rsid w:val="00343E1D"/>
    <w:rsid w:val="003453AE"/>
    <w:rsid w:val="00351C98"/>
    <w:rsid w:val="0035342C"/>
    <w:rsid w:val="00353581"/>
    <w:rsid w:val="00367EDA"/>
    <w:rsid w:val="0038104E"/>
    <w:rsid w:val="00390E5F"/>
    <w:rsid w:val="003A1C75"/>
    <w:rsid w:val="003A25F1"/>
    <w:rsid w:val="003B4764"/>
    <w:rsid w:val="003B4EF0"/>
    <w:rsid w:val="003C07C0"/>
    <w:rsid w:val="003C2684"/>
    <w:rsid w:val="003C5145"/>
    <w:rsid w:val="003C60D9"/>
    <w:rsid w:val="003C7295"/>
    <w:rsid w:val="003D4834"/>
    <w:rsid w:val="003E01EC"/>
    <w:rsid w:val="003E0C0A"/>
    <w:rsid w:val="003E2579"/>
    <w:rsid w:val="003E38AD"/>
    <w:rsid w:val="003E5B0D"/>
    <w:rsid w:val="003F4647"/>
    <w:rsid w:val="004000A1"/>
    <w:rsid w:val="004028AB"/>
    <w:rsid w:val="00402A89"/>
    <w:rsid w:val="00404EC6"/>
    <w:rsid w:val="0041368E"/>
    <w:rsid w:val="004200BF"/>
    <w:rsid w:val="00423478"/>
    <w:rsid w:val="00424ACF"/>
    <w:rsid w:val="004363E9"/>
    <w:rsid w:val="00437FCE"/>
    <w:rsid w:val="00443DE2"/>
    <w:rsid w:val="00444362"/>
    <w:rsid w:val="00453D68"/>
    <w:rsid w:val="00454F3D"/>
    <w:rsid w:val="00456C02"/>
    <w:rsid w:val="004648CF"/>
    <w:rsid w:val="00466CE5"/>
    <w:rsid w:val="0046730F"/>
    <w:rsid w:val="00467342"/>
    <w:rsid w:val="00473AB0"/>
    <w:rsid w:val="004753A3"/>
    <w:rsid w:val="00475776"/>
    <w:rsid w:val="00477C8A"/>
    <w:rsid w:val="004806FC"/>
    <w:rsid w:val="004809A4"/>
    <w:rsid w:val="0048200F"/>
    <w:rsid w:val="0048283A"/>
    <w:rsid w:val="00485FD2"/>
    <w:rsid w:val="00486BB3"/>
    <w:rsid w:val="00487EC8"/>
    <w:rsid w:val="004A046B"/>
    <w:rsid w:val="004A15ED"/>
    <w:rsid w:val="004B0B03"/>
    <w:rsid w:val="004B3BE3"/>
    <w:rsid w:val="004B56F7"/>
    <w:rsid w:val="004C3EEA"/>
    <w:rsid w:val="004C5251"/>
    <w:rsid w:val="004D1E61"/>
    <w:rsid w:val="004E7AB2"/>
    <w:rsid w:val="004F2249"/>
    <w:rsid w:val="004F2D49"/>
    <w:rsid w:val="004F502F"/>
    <w:rsid w:val="004F7458"/>
    <w:rsid w:val="004F7A32"/>
    <w:rsid w:val="00520F0E"/>
    <w:rsid w:val="005226EE"/>
    <w:rsid w:val="005233C3"/>
    <w:rsid w:val="00527966"/>
    <w:rsid w:val="00536914"/>
    <w:rsid w:val="00541259"/>
    <w:rsid w:val="0054293C"/>
    <w:rsid w:val="00542CA6"/>
    <w:rsid w:val="0055090E"/>
    <w:rsid w:val="00551AA7"/>
    <w:rsid w:val="00553675"/>
    <w:rsid w:val="00562159"/>
    <w:rsid w:val="00573687"/>
    <w:rsid w:val="00576DE5"/>
    <w:rsid w:val="00584D12"/>
    <w:rsid w:val="005954FA"/>
    <w:rsid w:val="005A41D0"/>
    <w:rsid w:val="005A7D5B"/>
    <w:rsid w:val="005B3C2A"/>
    <w:rsid w:val="005B52A2"/>
    <w:rsid w:val="005B6950"/>
    <w:rsid w:val="005C5B27"/>
    <w:rsid w:val="005C60D8"/>
    <w:rsid w:val="005D3DE3"/>
    <w:rsid w:val="005D4936"/>
    <w:rsid w:val="005E2278"/>
    <w:rsid w:val="00602B11"/>
    <w:rsid w:val="0060383E"/>
    <w:rsid w:val="00603C86"/>
    <w:rsid w:val="00606ECA"/>
    <w:rsid w:val="00612B52"/>
    <w:rsid w:val="006226DD"/>
    <w:rsid w:val="00622C51"/>
    <w:rsid w:val="00625530"/>
    <w:rsid w:val="00625950"/>
    <w:rsid w:val="00631217"/>
    <w:rsid w:val="00632553"/>
    <w:rsid w:val="0063416A"/>
    <w:rsid w:val="00634444"/>
    <w:rsid w:val="00641400"/>
    <w:rsid w:val="00641FF8"/>
    <w:rsid w:val="006430B9"/>
    <w:rsid w:val="00646CE3"/>
    <w:rsid w:val="0065027B"/>
    <w:rsid w:val="00653008"/>
    <w:rsid w:val="00653781"/>
    <w:rsid w:val="00655EBE"/>
    <w:rsid w:val="00661E40"/>
    <w:rsid w:val="006633BF"/>
    <w:rsid w:val="00663F12"/>
    <w:rsid w:val="00665250"/>
    <w:rsid w:val="0067147F"/>
    <w:rsid w:val="006718C8"/>
    <w:rsid w:val="00672225"/>
    <w:rsid w:val="00672C44"/>
    <w:rsid w:val="00673E1A"/>
    <w:rsid w:val="006877F4"/>
    <w:rsid w:val="006879E7"/>
    <w:rsid w:val="006955A9"/>
    <w:rsid w:val="0069688F"/>
    <w:rsid w:val="006A17BD"/>
    <w:rsid w:val="006B0FF5"/>
    <w:rsid w:val="006B20C4"/>
    <w:rsid w:val="006C0ACF"/>
    <w:rsid w:val="006C225C"/>
    <w:rsid w:val="006C644E"/>
    <w:rsid w:val="006C68DE"/>
    <w:rsid w:val="006D2431"/>
    <w:rsid w:val="006D567A"/>
    <w:rsid w:val="006E1056"/>
    <w:rsid w:val="006F17D5"/>
    <w:rsid w:val="007051D4"/>
    <w:rsid w:val="0070543A"/>
    <w:rsid w:val="007143B0"/>
    <w:rsid w:val="00717C40"/>
    <w:rsid w:val="007228DA"/>
    <w:rsid w:val="00734307"/>
    <w:rsid w:val="00744B90"/>
    <w:rsid w:val="00746222"/>
    <w:rsid w:val="00760673"/>
    <w:rsid w:val="007617FD"/>
    <w:rsid w:val="00773C37"/>
    <w:rsid w:val="00780246"/>
    <w:rsid w:val="00791D8C"/>
    <w:rsid w:val="00794B80"/>
    <w:rsid w:val="007A4F86"/>
    <w:rsid w:val="007A5FCB"/>
    <w:rsid w:val="007C71E3"/>
    <w:rsid w:val="007D0106"/>
    <w:rsid w:val="007D380A"/>
    <w:rsid w:val="007D6BE8"/>
    <w:rsid w:val="007E0696"/>
    <w:rsid w:val="007E1E7B"/>
    <w:rsid w:val="007E257C"/>
    <w:rsid w:val="007E5DEA"/>
    <w:rsid w:val="00804F67"/>
    <w:rsid w:val="008148B2"/>
    <w:rsid w:val="00823FD4"/>
    <w:rsid w:val="00825800"/>
    <w:rsid w:val="008326D2"/>
    <w:rsid w:val="0083512E"/>
    <w:rsid w:val="008364D8"/>
    <w:rsid w:val="00861310"/>
    <w:rsid w:val="00862DEB"/>
    <w:rsid w:val="0086334C"/>
    <w:rsid w:val="008679F7"/>
    <w:rsid w:val="00876EC1"/>
    <w:rsid w:val="008773DE"/>
    <w:rsid w:val="00880D8A"/>
    <w:rsid w:val="00892202"/>
    <w:rsid w:val="008963AE"/>
    <w:rsid w:val="008A10B3"/>
    <w:rsid w:val="008A1852"/>
    <w:rsid w:val="008A22AA"/>
    <w:rsid w:val="008A5D2C"/>
    <w:rsid w:val="008D030D"/>
    <w:rsid w:val="008D611C"/>
    <w:rsid w:val="008D6317"/>
    <w:rsid w:val="008E22BD"/>
    <w:rsid w:val="008E2EBB"/>
    <w:rsid w:val="008E4DBE"/>
    <w:rsid w:val="008F772C"/>
    <w:rsid w:val="0092332E"/>
    <w:rsid w:val="0092379F"/>
    <w:rsid w:val="009325D8"/>
    <w:rsid w:val="00943C33"/>
    <w:rsid w:val="009457B9"/>
    <w:rsid w:val="00952607"/>
    <w:rsid w:val="0095754F"/>
    <w:rsid w:val="009668BB"/>
    <w:rsid w:val="009678D6"/>
    <w:rsid w:val="0098530D"/>
    <w:rsid w:val="0099407E"/>
    <w:rsid w:val="00996C10"/>
    <w:rsid w:val="00997F85"/>
    <w:rsid w:val="009A0BD7"/>
    <w:rsid w:val="009B0597"/>
    <w:rsid w:val="009B6A8E"/>
    <w:rsid w:val="009C28F8"/>
    <w:rsid w:val="009C3411"/>
    <w:rsid w:val="009C541C"/>
    <w:rsid w:val="009D2E6B"/>
    <w:rsid w:val="009E0CC1"/>
    <w:rsid w:val="009E286E"/>
    <w:rsid w:val="009E3038"/>
    <w:rsid w:val="009E444B"/>
    <w:rsid w:val="009F3107"/>
    <w:rsid w:val="00A0528D"/>
    <w:rsid w:val="00A05B9F"/>
    <w:rsid w:val="00A05FC9"/>
    <w:rsid w:val="00A10BF6"/>
    <w:rsid w:val="00A115F0"/>
    <w:rsid w:val="00A158DA"/>
    <w:rsid w:val="00A15A2B"/>
    <w:rsid w:val="00A166CF"/>
    <w:rsid w:val="00A22499"/>
    <w:rsid w:val="00A40781"/>
    <w:rsid w:val="00A431EF"/>
    <w:rsid w:val="00A43B86"/>
    <w:rsid w:val="00A47D88"/>
    <w:rsid w:val="00A541C8"/>
    <w:rsid w:val="00A560E5"/>
    <w:rsid w:val="00A61E66"/>
    <w:rsid w:val="00A6687B"/>
    <w:rsid w:val="00A72C83"/>
    <w:rsid w:val="00A73EE9"/>
    <w:rsid w:val="00A847DD"/>
    <w:rsid w:val="00A9016B"/>
    <w:rsid w:val="00A94433"/>
    <w:rsid w:val="00AA6473"/>
    <w:rsid w:val="00AB0DBC"/>
    <w:rsid w:val="00AC0576"/>
    <w:rsid w:val="00AD1484"/>
    <w:rsid w:val="00AD6A4D"/>
    <w:rsid w:val="00AD6D9B"/>
    <w:rsid w:val="00AE02D5"/>
    <w:rsid w:val="00AF38DE"/>
    <w:rsid w:val="00AF69BB"/>
    <w:rsid w:val="00B21478"/>
    <w:rsid w:val="00B2282E"/>
    <w:rsid w:val="00B24E76"/>
    <w:rsid w:val="00B262B0"/>
    <w:rsid w:val="00B43262"/>
    <w:rsid w:val="00B442D7"/>
    <w:rsid w:val="00B573C0"/>
    <w:rsid w:val="00B60B8C"/>
    <w:rsid w:val="00B637E6"/>
    <w:rsid w:val="00B63F7C"/>
    <w:rsid w:val="00B65031"/>
    <w:rsid w:val="00B70DB5"/>
    <w:rsid w:val="00B71360"/>
    <w:rsid w:val="00B731F4"/>
    <w:rsid w:val="00B77062"/>
    <w:rsid w:val="00B82EE7"/>
    <w:rsid w:val="00B85DD7"/>
    <w:rsid w:val="00BA0732"/>
    <w:rsid w:val="00BA27C6"/>
    <w:rsid w:val="00BB2D99"/>
    <w:rsid w:val="00BB3BEC"/>
    <w:rsid w:val="00BB6676"/>
    <w:rsid w:val="00BC76A9"/>
    <w:rsid w:val="00BD085E"/>
    <w:rsid w:val="00BD1F55"/>
    <w:rsid w:val="00BD347A"/>
    <w:rsid w:val="00BD7522"/>
    <w:rsid w:val="00BE1E0A"/>
    <w:rsid w:val="00BE4175"/>
    <w:rsid w:val="00BE5A31"/>
    <w:rsid w:val="00C06D90"/>
    <w:rsid w:val="00C24BE3"/>
    <w:rsid w:val="00C26E6F"/>
    <w:rsid w:val="00C27B27"/>
    <w:rsid w:val="00C350E5"/>
    <w:rsid w:val="00C3795F"/>
    <w:rsid w:val="00C4553D"/>
    <w:rsid w:val="00C54E60"/>
    <w:rsid w:val="00C572EC"/>
    <w:rsid w:val="00C60BE6"/>
    <w:rsid w:val="00C6351C"/>
    <w:rsid w:val="00C64510"/>
    <w:rsid w:val="00C73008"/>
    <w:rsid w:val="00C81E59"/>
    <w:rsid w:val="00C90B30"/>
    <w:rsid w:val="00C924A8"/>
    <w:rsid w:val="00CA1043"/>
    <w:rsid w:val="00CA3A7A"/>
    <w:rsid w:val="00CB335F"/>
    <w:rsid w:val="00CB553A"/>
    <w:rsid w:val="00CB7BD4"/>
    <w:rsid w:val="00CC14A2"/>
    <w:rsid w:val="00CC3323"/>
    <w:rsid w:val="00CC4577"/>
    <w:rsid w:val="00CD0196"/>
    <w:rsid w:val="00CD2819"/>
    <w:rsid w:val="00CD4B2D"/>
    <w:rsid w:val="00CD4EC9"/>
    <w:rsid w:val="00CD6974"/>
    <w:rsid w:val="00CE1643"/>
    <w:rsid w:val="00CE4F10"/>
    <w:rsid w:val="00CF527E"/>
    <w:rsid w:val="00CF6B38"/>
    <w:rsid w:val="00D002A1"/>
    <w:rsid w:val="00D0172B"/>
    <w:rsid w:val="00D0345E"/>
    <w:rsid w:val="00D036AA"/>
    <w:rsid w:val="00D1162B"/>
    <w:rsid w:val="00D12370"/>
    <w:rsid w:val="00D13995"/>
    <w:rsid w:val="00D174C4"/>
    <w:rsid w:val="00D21A46"/>
    <w:rsid w:val="00D21C4E"/>
    <w:rsid w:val="00D2726E"/>
    <w:rsid w:val="00D27CEA"/>
    <w:rsid w:val="00D36A3A"/>
    <w:rsid w:val="00D4484C"/>
    <w:rsid w:val="00D46B0A"/>
    <w:rsid w:val="00D55038"/>
    <w:rsid w:val="00D5597E"/>
    <w:rsid w:val="00D66415"/>
    <w:rsid w:val="00D6663C"/>
    <w:rsid w:val="00D73C15"/>
    <w:rsid w:val="00D82C18"/>
    <w:rsid w:val="00D85F30"/>
    <w:rsid w:val="00D9310F"/>
    <w:rsid w:val="00DA13C1"/>
    <w:rsid w:val="00DA6C8B"/>
    <w:rsid w:val="00DA74DF"/>
    <w:rsid w:val="00DA7EB5"/>
    <w:rsid w:val="00DB2882"/>
    <w:rsid w:val="00DB4085"/>
    <w:rsid w:val="00DB52DC"/>
    <w:rsid w:val="00DC01C1"/>
    <w:rsid w:val="00DD16B5"/>
    <w:rsid w:val="00DD54D4"/>
    <w:rsid w:val="00DE0EE0"/>
    <w:rsid w:val="00DE63AC"/>
    <w:rsid w:val="00DF15E9"/>
    <w:rsid w:val="00DF163B"/>
    <w:rsid w:val="00DF6AF9"/>
    <w:rsid w:val="00E0006E"/>
    <w:rsid w:val="00E01829"/>
    <w:rsid w:val="00E031ED"/>
    <w:rsid w:val="00E052D2"/>
    <w:rsid w:val="00E06F7D"/>
    <w:rsid w:val="00E11189"/>
    <w:rsid w:val="00E15880"/>
    <w:rsid w:val="00E177F9"/>
    <w:rsid w:val="00E20429"/>
    <w:rsid w:val="00E20A71"/>
    <w:rsid w:val="00E43130"/>
    <w:rsid w:val="00E525CA"/>
    <w:rsid w:val="00E5467C"/>
    <w:rsid w:val="00E65207"/>
    <w:rsid w:val="00E67970"/>
    <w:rsid w:val="00E70A88"/>
    <w:rsid w:val="00E70C6D"/>
    <w:rsid w:val="00E73823"/>
    <w:rsid w:val="00E85950"/>
    <w:rsid w:val="00E86FA4"/>
    <w:rsid w:val="00E9135C"/>
    <w:rsid w:val="00E9166D"/>
    <w:rsid w:val="00E948DA"/>
    <w:rsid w:val="00E95737"/>
    <w:rsid w:val="00E96D32"/>
    <w:rsid w:val="00E97B9C"/>
    <w:rsid w:val="00EA2FD7"/>
    <w:rsid w:val="00EA346C"/>
    <w:rsid w:val="00EB0DD6"/>
    <w:rsid w:val="00EB5561"/>
    <w:rsid w:val="00EC7E7B"/>
    <w:rsid w:val="00ED2AB9"/>
    <w:rsid w:val="00EE0981"/>
    <w:rsid w:val="00EF39FE"/>
    <w:rsid w:val="00EF69E5"/>
    <w:rsid w:val="00F003CC"/>
    <w:rsid w:val="00F12D0A"/>
    <w:rsid w:val="00F21C3C"/>
    <w:rsid w:val="00F4298B"/>
    <w:rsid w:val="00F46C3E"/>
    <w:rsid w:val="00F50310"/>
    <w:rsid w:val="00F54F2D"/>
    <w:rsid w:val="00F56CA6"/>
    <w:rsid w:val="00F62760"/>
    <w:rsid w:val="00F71872"/>
    <w:rsid w:val="00F731DC"/>
    <w:rsid w:val="00F83338"/>
    <w:rsid w:val="00F923E1"/>
    <w:rsid w:val="00F95C9B"/>
    <w:rsid w:val="00F96B47"/>
    <w:rsid w:val="00FB5584"/>
    <w:rsid w:val="00FC2A81"/>
    <w:rsid w:val="00FC4D08"/>
    <w:rsid w:val="00FC580A"/>
    <w:rsid w:val="00FD00EB"/>
    <w:rsid w:val="00FD233D"/>
    <w:rsid w:val="00FD791E"/>
    <w:rsid w:val="00FE0A96"/>
    <w:rsid w:val="00FF0122"/>
    <w:rsid w:val="00FF27F5"/>
    <w:rsid w:val="00FF7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FCEC"/>
  <w15:chartTrackingRefBased/>
  <w15:docId w15:val="{3FBECF4B-1513-4771-806E-BB60764C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link w:val="AkapitzlistZnak"/>
    <w:uiPriority w:val="34"/>
    <w:qFormat/>
    <w:rsid w:val="00B262B0"/>
    <w:pPr>
      <w:ind w:left="720"/>
      <w:contextualSpacing/>
    </w:pPr>
  </w:style>
  <w:style w:type="paragraph" w:customStyle="1" w:styleId="Standard">
    <w:name w:val="Standard"/>
    <w:rsid w:val="00475776"/>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14:ligatures w14:val="none"/>
    </w:rPr>
  </w:style>
  <w:style w:type="table" w:styleId="Tabela-Siatka">
    <w:name w:val="Table Grid"/>
    <w:basedOn w:val="Standardowy"/>
    <w:uiPriority w:val="39"/>
    <w:rsid w:val="00631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link w:val="Akapitzlist"/>
    <w:uiPriority w:val="34"/>
    <w:locked/>
    <w:rsid w:val="005A41D0"/>
  </w:style>
  <w:style w:type="paragraph" w:styleId="Tekstpodstawowy">
    <w:name w:val="Body Text"/>
    <w:basedOn w:val="Normalny"/>
    <w:link w:val="TekstpodstawowyZnak"/>
    <w:semiHidden/>
    <w:rsid w:val="00A94433"/>
    <w:pPr>
      <w:spacing w:after="0" w:line="36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semiHidden/>
    <w:rsid w:val="00A94433"/>
    <w:rPr>
      <w:rFonts w:ascii="Times New Roman" w:eastAsia="Times New Roman" w:hAnsi="Times New Roman" w:cs="Times New Roman"/>
      <w:kern w:val="0"/>
      <w:sz w:val="24"/>
      <w:szCs w:val="20"/>
      <w:lang w:eastAsia="pl-PL"/>
      <w14:ligatures w14:val="none"/>
    </w:rPr>
  </w:style>
  <w:style w:type="paragraph" w:styleId="Nagwek">
    <w:name w:val="header"/>
    <w:basedOn w:val="Normalny"/>
    <w:link w:val="NagwekZnak"/>
    <w:uiPriority w:val="99"/>
    <w:unhideWhenUsed/>
    <w:rsid w:val="00EB55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5561"/>
  </w:style>
  <w:style w:type="paragraph" w:styleId="Stopka">
    <w:name w:val="footer"/>
    <w:basedOn w:val="Normalny"/>
    <w:link w:val="StopkaZnak"/>
    <w:uiPriority w:val="99"/>
    <w:unhideWhenUsed/>
    <w:rsid w:val="00EB55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5561"/>
  </w:style>
  <w:style w:type="paragraph" w:styleId="Tekstdymka">
    <w:name w:val="Balloon Text"/>
    <w:basedOn w:val="Normalny"/>
    <w:link w:val="TekstdymkaZnak"/>
    <w:uiPriority w:val="99"/>
    <w:semiHidden/>
    <w:unhideWhenUsed/>
    <w:rsid w:val="00551A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1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17850">
      <w:bodyDiv w:val="1"/>
      <w:marLeft w:val="0"/>
      <w:marRight w:val="0"/>
      <w:marTop w:val="0"/>
      <w:marBottom w:val="0"/>
      <w:divBdr>
        <w:top w:val="none" w:sz="0" w:space="0" w:color="auto"/>
        <w:left w:val="none" w:sz="0" w:space="0" w:color="auto"/>
        <w:bottom w:val="none" w:sz="0" w:space="0" w:color="auto"/>
        <w:right w:val="none" w:sz="0" w:space="0" w:color="auto"/>
      </w:divBdr>
    </w:div>
    <w:div w:id="20293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00B7-0149-4008-83DD-DCF8FD3E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30</Pages>
  <Words>14479</Words>
  <Characters>86879</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28</cp:revision>
  <cp:lastPrinted>2024-02-14T09:17:00Z</cp:lastPrinted>
  <dcterms:created xsi:type="dcterms:W3CDTF">2024-02-12T08:49:00Z</dcterms:created>
  <dcterms:modified xsi:type="dcterms:W3CDTF">2024-02-15T06:45:00Z</dcterms:modified>
</cp:coreProperties>
</file>