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B0A3" w14:textId="77777777" w:rsidR="009A4C7C" w:rsidRPr="00DC1E82" w:rsidRDefault="009A4C7C" w:rsidP="0000064E">
      <w:pPr>
        <w:ind w:left="0" w:firstLine="0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A52C91" w14:textId="77777777" w:rsidR="009A4C7C" w:rsidRPr="00DC1E82" w:rsidRDefault="009A4C7C" w:rsidP="009A4C7C">
      <w:pPr>
        <w:suppressAutoHyphens/>
        <w:rPr>
          <w:rFonts w:ascii="Times New Roman" w:hAnsi="Times New Roman"/>
          <w:b/>
          <w:sz w:val="24"/>
          <w:szCs w:val="24"/>
        </w:rPr>
      </w:pPr>
      <w:r w:rsidRPr="00DC1E82">
        <w:rPr>
          <w:rFonts w:ascii="Times New Roman" w:hAnsi="Times New Roman"/>
          <w:b/>
          <w:sz w:val="24"/>
          <w:szCs w:val="24"/>
        </w:rPr>
        <w:t>OPIS PRZEDMIOTU ZAMÓWIENIA</w:t>
      </w:r>
    </w:p>
    <w:p w14:paraId="09AB77DE" w14:textId="77777777" w:rsidR="009A4C7C" w:rsidRPr="00DC1E82" w:rsidRDefault="009A4C7C" w:rsidP="009A4C7C">
      <w:pPr>
        <w:suppressAutoHyphens/>
        <w:overflowPunct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E82">
        <w:rPr>
          <w:rFonts w:ascii="Times New Roman" w:eastAsia="Times New Roman" w:hAnsi="Times New Roman"/>
          <w:sz w:val="24"/>
          <w:szCs w:val="24"/>
          <w:lang w:eastAsia="pl-PL"/>
        </w:rPr>
        <w:t xml:space="preserve">Opis przedmiotu zamówienia/Formularz wymagań technicznych </w:t>
      </w:r>
    </w:p>
    <w:p w14:paraId="1222342D" w14:textId="77777777" w:rsidR="000337BE" w:rsidRPr="00DC1E82" w:rsidRDefault="000337BE" w:rsidP="009A4C7C">
      <w:pPr>
        <w:ind w:left="0" w:firstLine="0"/>
        <w:jc w:val="both"/>
        <w:rPr>
          <w:rFonts w:eastAsia="Times New Roman" w:cs="Arial"/>
          <w:sz w:val="24"/>
          <w:szCs w:val="24"/>
          <w:lang w:eastAsia="pl-PL"/>
        </w:rPr>
      </w:pPr>
    </w:p>
    <w:p w14:paraId="21EB01C2" w14:textId="7A494106" w:rsidR="00961E72" w:rsidRDefault="009669B8" w:rsidP="009A4C7C">
      <w:pPr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69B8">
        <w:rPr>
          <w:rFonts w:ascii="Times New Roman" w:hAnsi="Times New Roman"/>
          <w:b/>
          <w:sz w:val="24"/>
          <w:szCs w:val="24"/>
          <w:u w:val="single"/>
        </w:rPr>
        <w:t>Mineralizator mikrofalowy z karuzelą rotora, kompletem naczyń i akcesoriami</w:t>
      </w:r>
    </w:p>
    <w:p w14:paraId="562499E0" w14:textId="77777777" w:rsidR="00607FA4" w:rsidRPr="00961E72" w:rsidRDefault="00607FA4" w:rsidP="00DC1E82">
      <w:pPr>
        <w:suppressAutoHyphens/>
        <w:spacing w:after="60"/>
        <w:ind w:hanging="317"/>
        <w:jc w:val="both"/>
      </w:pPr>
    </w:p>
    <w:p w14:paraId="0C4AF61B" w14:textId="66DADA63" w:rsidR="0021545F" w:rsidRPr="00A27DA9" w:rsidRDefault="00D81B04" w:rsidP="00A27DA9">
      <w:pPr>
        <w:suppressAutoHyphens/>
        <w:spacing w:after="60"/>
        <w:ind w:left="0" w:hanging="2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Mineralizaor</w:t>
      </w:r>
      <w:proofErr w:type="spellEnd"/>
      <w:r>
        <w:rPr>
          <w:rFonts w:ascii="Times New Roman" w:hAnsi="Times New Roman"/>
          <w:sz w:val="24"/>
          <w:szCs w:val="24"/>
        </w:rPr>
        <w:t xml:space="preserve"> mikrofalowy do trawienia próbek przed analizą wielopierwiastkową. </w:t>
      </w:r>
      <w:r w:rsidR="00DF568E">
        <w:rPr>
          <w:rFonts w:ascii="Times New Roman" w:hAnsi="Times New Roman"/>
          <w:sz w:val="24"/>
          <w:szCs w:val="24"/>
        </w:rPr>
        <w:t>Dopuszcza si</w:t>
      </w:r>
      <w:r w:rsidR="00A27DA9">
        <w:rPr>
          <w:rFonts w:ascii="Times New Roman" w:hAnsi="Times New Roman"/>
          <w:sz w:val="24"/>
          <w:szCs w:val="24"/>
        </w:rPr>
        <w:t>ę</w:t>
      </w:r>
      <w:r w:rsidR="00E30E0A">
        <w:rPr>
          <w:rFonts w:ascii="Times New Roman" w:hAnsi="Times New Roman"/>
          <w:sz w:val="24"/>
          <w:szCs w:val="24"/>
        </w:rPr>
        <w:t xml:space="preserve"> </w:t>
      </w:r>
      <w:r w:rsidR="00DF568E">
        <w:rPr>
          <w:rFonts w:ascii="Times New Roman" w:hAnsi="Times New Roman"/>
          <w:sz w:val="24"/>
          <w:szCs w:val="24"/>
        </w:rPr>
        <w:t>system demo</w:t>
      </w:r>
      <w:r w:rsidR="00306800">
        <w:rPr>
          <w:rFonts w:ascii="Times New Roman" w:hAnsi="Times New Roman"/>
          <w:sz w:val="24"/>
          <w:szCs w:val="24"/>
        </w:rPr>
        <w:t>nstracyjn</w:t>
      </w:r>
      <w:r w:rsidR="00A27DA9">
        <w:rPr>
          <w:rFonts w:ascii="Times New Roman" w:hAnsi="Times New Roman"/>
          <w:sz w:val="24"/>
          <w:szCs w:val="24"/>
        </w:rPr>
        <w:t>y</w:t>
      </w:r>
      <w:r w:rsidR="00DF56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568E">
        <w:rPr>
          <w:rFonts w:ascii="Times New Roman" w:hAnsi="Times New Roman"/>
          <w:sz w:val="24"/>
          <w:szCs w:val="24"/>
        </w:rPr>
        <w:t>wyprodukwan</w:t>
      </w:r>
      <w:r w:rsidR="00A27DA9">
        <w:rPr>
          <w:rFonts w:ascii="Times New Roman" w:hAnsi="Times New Roman"/>
          <w:sz w:val="24"/>
          <w:szCs w:val="24"/>
        </w:rPr>
        <w:t>y</w:t>
      </w:r>
      <w:proofErr w:type="spellEnd"/>
      <w:r w:rsidR="00DF568E">
        <w:rPr>
          <w:rFonts w:ascii="Times New Roman" w:hAnsi="Times New Roman"/>
          <w:sz w:val="24"/>
          <w:szCs w:val="24"/>
        </w:rPr>
        <w:t xml:space="preserve"> nie wcz</w:t>
      </w:r>
      <w:r w:rsidR="00CF47EC">
        <w:rPr>
          <w:rFonts w:ascii="Times New Roman" w:hAnsi="Times New Roman"/>
          <w:sz w:val="24"/>
          <w:szCs w:val="24"/>
        </w:rPr>
        <w:t>eś</w:t>
      </w:r>
      <w:r w:rsidR="00DF568E">
        <w:rPr>
          <w:rFonts w:ascii="Times New Roman" w:hAnsi="Times New Roman"/>
          <w:sz w:val="24"/>
          <w:szCs w:val="24"/>
        </w:rPr>
        <w:t>niej niż w 2022 roku</w:t>
      </w:r>
      <w:r w:rsidR="00A00C10">
        <w:rPr>
          <w:rFonts w:ascii="Times New Roman" w:hAnsi="Times New Roman"/>
          <w:sz w:val="24"/>
          <w:szCs w:val="24"/>
        </w:rPr>
        <w:t>, bez wad i uszkodzeń spowodowanych dotychczasowym użytkowaniem</w:t>
      </w:r>
      <w:r w:rsidR="006907B4">
        <w:rPr>
          <w:rFonts w:ascii="Times New Roman" w:hAnsi="Times New Roman"/>
          <w:sz w:val="24"/>
          <w:szCs w:val="24"/>
        </w:rPr>
        <w:t>, sprawny technicznie</w:t>
      </w:r>
      <w:r w:rsidR="00A00C10">
        <w:rPr>
          <w:rFonts w:ascii="Times New Roman" w:hAnsi="Times New Roman"/>
          <w:sz w:val="24"/>
          <w:szCs w:val="24"/>
        </w:rPr>
        <w:t>.</w:t>
      </w:r>
    </w:p>
    <w:p w14:paraId="2F60BF75" w14:textId="77777777" w:rsidR="000337BE" w:rsidRPr="00DC2C86" w:rsidRDefault="000337BE" w:rsidP="00BA0A45">
      <w:pPr>
        <w:suppressAutoHyphens/>
        <w:spacing w:after="60"/>
        <w:ind w:hanging="317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7120"/>
        <w:gridCol w:w="3140"/>
      </w:tblGrid>
      <w:tr w:rsidR="0021545F" w:rsidRPr="00DC1E82" w14:paraId="012399E2" w14:textId="77777777" w:rsidTr="0021545F">
        <w:trPr>
          <w:cantSplit/>
          <w:trHeight w:val="569"/>
        </w:trPr>
        <w:tc>
          <w:tcPr>
            <w:tcW w:w="5000" w:type="pct"/>
            <w:gridSpan w:val="3"/>
            <w:vAlign w:val="center"/>
          </w:tcPr>
          <w:p w14:paraId="36B7579E" w14:textId="77777777" w:rsidR="00F1742B" w:rsidRPr="00F1742B" w:rsidRDefault="00F1742B" w:rsidP="00F1742B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1742B">
              <w:rPr>
                <w:rFonts w:ascii="Times New Roman" w:hAnsi="Times New Roman"/>
                <w:b/>
                <w:sz w:val="24"/>
                <w:szCs w:val="24"/>
              </w:rPr>
              <w:t>Mineralizator mikrofalowy z karuzelą rotora, kompletem naczyń i akcesoriami</w:t>
            </w:r>
          </w:p>
          <w:p w14:paraId="645897C4" w14:textId="77777777" w:rsidR="00B20901" w:rsidRDefault="00B20901" w:rsidP="00F1742B">
            <w:pPr>
              <w:ind w:lef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14:paraId="6D7AC488" w14:textId="5A7C0F02" w:rsidR="00BE38A1" w:rsidRPr="00DA4EED" w:rsidRDefault="0021545F" w:rsidP="0021545F">
            <w:pPr>
              <w:jc w:val="left"/>
              <w:rPr>
                <w:rFonts w:ascii="Times New Roman" w:hAnsi="Times New Roman"/>
              </w:rPr>
            </w:pPr>
            <w:r w:rsidRPr="00B20901">
              <w:rPr>
                <w:rFonts w:ascii="Times New Roman" w:hAnsi="Times New Roman"/>
                <w:b/>
                <w:bCs/>
              </w:rPr>
              <w:t>Producent (marka), typ/model</w:t>
            </w:r>
            <w:r w:rsidRPr="00DA4EED">
              <w:rPr>
                <w:rFonts w:ascii="Times New Roman" w:hAnsi="Times New Roman"/>
              </w:rPr>
              <w:t xml:space="preserve"> …………………………………………………………………………. (należy wpisać)</w:t>
            </w:r>
            <w:r w:rsidR="00F91FB7" w:rsidRPr="00DA4EED">
              <w:rPr>
                <w:rFonts w:ascii="Times New Roman" w:hAnsi="Times New Roman"/>
              </w:rPr>
              <w:t xml:space="preserve"> – </w:t>
            </w:r>
          </w:p>
          <w:p w14:paraId="2A5D8CC7" w14:textId="12ADA2C8" w:rsidR="00DA4EED" w:rsidRDefault="00F91FB7" w:rsidP="00083612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DA4EED">
              <w:rPr>
                <w:rFonts w:ascii="Times New Roman" w:hAnsi="Times New Roman"/>
              </w:rPr>
              <w:t>urządzenie fabrycznie nowe, wyprodukowane nie wcześniej niż w 20</w:t>
            </w:r>
            <w:r w:rsidR="0068634A" w:rsidRPr="00DA4EED">
              <w:rPr>
                <w:rFonts w:ascii="Times New Roman" w:hAnsi="Times New Roman"/>
              </w:rPr>
              <w:t>22 roku</w:t>
            </w:r>
            <w:r w:rsidR="00DA4EED">
              <w:rPr>
                <w:rFonts w:ascii="Times New Roman" w:hAnsi="Times New Roman"/>
              </w:rPr>
              <w:t>*</w:t>
            </w:r>
            <w:r w:rsidR="0068634A" w:rsidRPr="00DA4EED">
              <w:rPr>
                <w:rFonts w:ascii="Times New Roman" w:hAnsi="Times New Roman"/>
              </w:rPr>
              <w:t xml:space="preserve"> / urządzenie</w:t>
            </w:r>
            <w:r w:rsidR="0059561D" w:rsidRPr="00DA4EED">
              <w:rPr>
                <w:rFonts w:ascii="Times New Roman" w:hAnsi="Times New Roman"/>
              </w:rPr>
              <w:t xml:space="preserve"> </w:t>
            </w:r>
            <w:proofErr w:type="spellStart"/>
            <w:r w:rsidR="0059561D" w:rsidRPr="00DA4EED">
              <w:rPr>
                <w:rFonts w:ascii="Times New Roman" w:hAnsi="Times New Roman"/>
              </w:rPr>
              <w:t>demonstarcyjn</w:t>
            </w:r>
            <w:r w:rsidR="0068634A" w:rsidRPr="00DA4EED">
              <w:rPr>
                <w:rFonts w:ascii="Times New Roman" w:hAnsi="Times New Roman"/>
              </w:rPr>
              <w:t>e</w:t>
            </w:r>
            <w:proofErr w:type="spellEnd"/>
            <w:r w:rsidR="00BE38A1" w:rsidRPr="00DA4EED">
              <w:rPr>
                <w:rFonts w:ascii="Times New Roman" w:hAnsi="Times New Roman"/>
              </w:rPr>
              <w:t>, w</w:t>
            </w:r>
            <w:r w:rsidR="00E55931" w:rsidRPr="00DA4EED">
              <w:rPr>
                <w:rFonts w:ascii="Times New Roman" w:hAnsi="Times New Roman"/>
              </w:rPr>
              <w:t>yprodukowan</w:t>
            </w:r>
            <w:r w:rsidR="00BE38A1" w:rsidRPr="00DA4EED">
              <w:rPr>
                <w:rFonts w:ascii="Times New Roman" w:hAnsi="Times New Roman"/>
              </w:rPr>
              <w:t>e nie wcześniej niż w 2022 roku</w:t>
            </w:r>
            <w:r w:rsidR="00CA110F" w:rsidRPr="00DA4EED">
              <w:rPr>
                <w:rFonts w:ascii="Times New Roman" w:hAnsi="Times New Roman"/>
              </w:rPr>
              <w:t>, bez wad i uszkodzeń spowodowanych dotychczasowym użytkowaniem, sprawne techniczne</w:t>
            </w:r>
            <w:r w:rsidR="00DA4EED">
              <w:rPr>
                <w:rFonts w:ascii="Times New Roman" w:hAnsi="Times New Roman"/>
              </w:rPr>
              <w:t>*</w:t>
            </w:r>
            <w:r w:rsidR="006678DF" w:rsidRPr="00DA4EED">
              <w:rPr>
                <w:rFonts w:ascii="Times New Roman" w:hAnsi="Times New Roman"/>
              </w:rPr>
              <w:t>.</w:t>
            </w:r>
          </w:p>
          <w:p w14:paraId="5FE22147" w14:textId="17BC3582" w:rsidR="00E55931" w:rsidRPr="00DA4EED" w:rsidRDefault="00083612" w:rsidP="00083612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DA4EED">
              <w:rPr>
                <w:rFonts w:ascii="Times New Roman" w:hAnsi="Times New Roman"/>
              </w:rPr>
              <w:t>*</w:t>
            </w:r>
            <w:r w:rsidR="00DA4EED" w:rsidRPr="00DA4EED">
              <w:rPr>
                <w:rFonts w:ascii="Times New Roman" w:hAnsi="Times New Roman"/>
              </w:rPr>
              <w:t>(niepotrzebne skreślić)</w:t>
            </w:r>
            <w:r w:rsidR="00E55931" w:rsidRPr="00DA4EED">
              <w:rPr>
                <w:rFonts w:ascii="Times New Roman" w:hAnsi="Times New Roman"/>
              </w:rPr>
              <w:t xml:space="preserve"> </w:t>
            </w:r>
          </w:p>
        </w:tc>
      </w:tr>
      <w:tr w:rsidR="00343453" w:rsidRPr="00DC1E82" w14:paraId="5ED4AC8F" w14:textId="77777777" w:rsidTr="00DC1E82">
        <w:trPr>
          <w:cantSplit/>
          <w:trHeight w:val="569"/>
        </w:trPr>
        <w:tc>
          <w:tcPr>
            <w:tcW w:w="1334" w:type="pct"/>
            <w:vAlign w:val="center"/>
          </w:tcPr>
          <w:p w14:paraId="2D9DB8DE" w14:textId="77777777" w:rsidR="00343453" w:rsidRPr="00DC1E82" w:rsidRDefault="00856BB3" w:rsidP="00856BB3">
            <w:pPr>
              <w:ind w:left="284" w:right="-396"/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 xml:space="preserve">Podzespół/ komponent/układ </w:t>
            </w:r>
          </w:p>
        </w:tc>
        <w:tc>
          <w:tcPr>
            <w:tcW w:w="2544" w:type="pct"/>
            <w:vAlign w:val="center"/>
          </w:tcPr>
          <w:p w14:paraId="16C9F82D" w14:textId="77777777" w:rsidR="00343453" w:rsidRPr="00DC1E82" w:rsidRDefault="00343453" w:rsidP="00222C81">
            <w:pPr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>Parametry wymagane przez Zamawiającego</w:t>
            </w:r>
          </w:p>
        </w:tc>
        <w:tc>
          <w:tcPr>
            <w:tcW w:w="1122" w:type="pct"/>
            <w:vAlign w:val="center"/>
          </w:tcPr>
          <w:p w14:paraId="5D42982C" w14:textId="77777777" w:rsidR="00343453" w:rsidRPr="00DC1E82" w:rsidRDefault="00856BB3" w:rsidP="00222C81">
            <w:pPr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>Parametry techniczne oferowane</w:t>
            </w:r>
          </w:p>
        </w:tc>
      </w:tr>
      <w:tr w:rsidR="001F1B6E" w:rsidRPr="00DC1E82" w14:paraId="24A23FBF" w14:textId="77777777" w:rsidTr="00DC1E82">
        <w:trPr>
          <w:trHeight w:val="550"/>
        </w:trPr>
        <w:tc>
          <w:tcPr>
            <w:tcW w:w="1334" w:type="pct"/>
            <w:vMerge w:val="restart"/>
            <w:vAlign w:val="center"/>
          </w:tcPr>
          <w:p w14:paraId="27B222F2" w14:textId="38A74848" w:rsidR="001F1B6E" w:rsidRPr="00DC1E82" w:rsidRDefault="001F1B6E" w:rsidP="00607FA4">
            <w:pPr>
              <w:ind w:right="-108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Komora pieca mikrofalowego</w:t>
            </w:r>
          </w:p>
        </w:tc>
        <w:tc>
          <w:tcPr>
            <w:tcW w:w="2544" w:type="pct"/>
            <w:vAlign w:val="center"/>
          </w:tcPr>
          <w:p w14:paraId="58A4539D" w14:textId="29A0F2D3" w:rsidR="001F1B6E" w:rsidRPr="00DC1E82" w:rsidRDefault="001F1B6E" w:rsidP="007420D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Mineralizator mikrofalowy z komorą o objętości mieszczącej się w zakresie 55-60 l</w:t>
            </w:r>
          </w:p>
        </w:tc>
        <w:tc>
          <w:tcPr>
            <w:tcW w:w="1122" w:type="pct"/>
          </w:tcPr>
          <w:p w14:paraId="43EEFEB7" w14:textId="77777777" w:rsidR="001F1B6E" w:rsidRDefault="001F1B6E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89F2E" w14:textId="73ACB6D5" w:rsidR="001F1B6E" w:rsidRPr="00DC1E82" w:rsidRDefault="001F1B6E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386F65D4" w14:textId="77777777" w:rsidR="001F1B6E" w:rsidRPr="00DC1E82" w:rsidRDefault="001F1B6E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1F1B6E" w:rsidRPr="00DC1E82" w14:paraId="6AC959A5" w14:textId="77777777" w:rsidTr="00DC1E82">
        <w:trPr>
          <w:trHeight w:val="513"/>
        </w:trPr>
        <w:tc>
          <w:tcPr>
            <w:tcW w:w="1334" w:type="pct"/>
            <w:vMerge/>
            <w:vAlign w:val="center"/>
          </w:tcPr>
          <w:p w14:paraId="7F745208" w14:textId="77777777" w:rsidR="001F1B6E" w:rsidRPr="00DC1E82" w:rsidRDefault="001F1B6E" w:rsidP="00222C81">
            <w:pPr>
              <w:ind w:left="284" w:right="-39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544" w:type="pct"/>
            <w:vAlign w:val="center"/>
          </w:tcPr>
          <w:p w14:paraId="2C7C0055" w14:textId="7B58816E" w:rsidR="001F1B6E" w:rsidRPr="00C33684" w:rsidRDefault="001F1B6E" w:rsidP="00C33684">
            <w:pPr>
              <w:ind w:left="0" w:firstLine="0"/>
              <w:jc w:val="left"/>
              <w:rPr>
                <w:rFonts w:ascii="Times New Roman" w:eastAsia="Arial" w:hAnsi="Times New Roman"/>
                <w:spacing w:val="-2"/>
              </w:rPr>
            </w:pPr>
            <w:r w:rsidRPr="00531D55">
              <w:rPr>
                <w:rFonts w:ascii="Times New Roman" w:eastAsia="Arial" w:hAnsi="Times New Roman"/>
                <w:spacing w:val="-2"/>
              </w:rPr>
              <w:t>Komora wewnętrzna wykonana ze stali kwasoodpornej 316 pokryta</w:t>
            </w:r>
            <w:r>
              <w:rPr>
                <w:rFonts w:ascii="Times New Roman" w:eastAsia="Arial" w:hAnsi="Times New Roman"/>
                <w:spacing w:val="-2"/>
              </w:rPr>
              <w:t xml:space="preserve"> </w:t>
            </w:r>
            <w:r w:rsidRPr="00531D55">
              <w:rPr>
                <w:rFonts w:ascii="Times New Roman" w:eastAsia="Arial" w:hAnsi="Times New Roman"/>
                <w:spacing w:val="-2"/>
              </w:rPr>
              <w:t>wielowarstwowo teflonem</w:t>
            </w:r>
          </w:p>
        </w:tc>
        <w:tc>
          <w:tcPr>
            <w:tcW w:w="1122" w:type="pct"/>
          </w:tcPr>
          <w:p w14:paraId="49FFC170" w14:textId="77777777" w:rsidR="001F1B6E" w:rsidRDefault="001F1B6E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C25876F" w14:textId="52BA23E4" w:rsidR="001F1B6E" w:rsidRPr="00DC1E82" w:rsidRDefault="001F1B6E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36C97CE6" w14:textId="77777777" w:rsidR="001F1B6E" w:rsidRPr="00DC1E82" w:rsidRDefault="001F1B6E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1F1B6E" w:rsidRPr="00DC1E82" w14:paraId="161045EE" w14:textId="77777777" w:rsidTr="00DC1E82">
        <w:trPr>
          <w:trHeight w:val="607"/>
        </w:trPr>
        <w:tc>
          <w:tcPr>
            <w:tcW w:w="1334" w:type="pct"/>
            <w:vMerge/>
            <w:shd w:val="clear" w:color="auto" w:fill="auto"/>
            <w:vAlign w:val="center"/>
          </w:tcPr>
          <w:p w14:paraId="498103D4" w14:textId="77777777" w:rsidR="001F1B6E" w:rsidRPr="00DC1E82" w:rsidRDefault="001F1B6E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757CC3A3" w14:textId="60DCAA84" w:rsidR="001F1B6E" w:rsidRPr="00DC1E82" w:rsidRDefault="001F1B6E" w:rsidP="00222C8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moc wyjściowa mikrofal nie mniejsza niż 1800 Wat</w:t>
            </w:r>
          </w:p>
        </w:tc>
        <w:tc>
          <w:tcPr>
            <w:tcW w:w="1122" w:type="pct"/>
          </w:tcPr>
          <w:p w14:paraId="3AAB2513" w14:textId="77777777" w:rsidR="001F1B6E" w:rsidRDefault="001F1B6E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A4C6F" w14:textId="3C5C440B" w:rsidR="001F1B6E" w:rsidRPr="00DC1E82" w:rsidRDefault="001F1B6E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5F0320DA" w14:textId="77777777" w:rsidR="001F1B6E" w:rsidRPr="00DC1E82" w:rsidRDefault="001F1B6E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1F1B6E" w:rsidRPr="00DC1E82" w14:paraId="3BC6B388" w14:textId="77777777" w:rsidTr="00DC1E82">
        <w:trPr>
          <w:trHeight w:val="607"/>
        </w:trPr>
        <w:tc>
          <w:tcPr>
            <w:tcW w:w="1334" w:type="pct"/>
            <w:vMerge/>
            <w:shd w:val="clear" w:color="auto" w:fill="auto"/>
            <w:vAlign w:val="center"/>
          </w:tcPr>
          <w:p w14:paraId="04AE6E22" w14:textId="77777777" w:rsidR="001F1B6E" w:rsidRPr="00DC1E82" w:rsidRDefault="001F1B6E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32C3C101" w14:textId="46A577BF" w:rsidR="001F1B6E" w:rsidRPr="00C33684" w:rsidRDefault="001F1B6E" w:rsidP="001F1B6E">
            <w:pPr>
              <w:ind w:left="0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Uchylne drzwi z przeszkleniem do łatwego podglądu wnętrza komory</w:t>
            </w:r>
          </w:p>
        </w:tc>
        <w:tc>
          <w:tcPr>
            <w:tcW w:w="1122" w:type="pct"/>
          </w:tcPr>
          <w:p w14:paraId="0031A48D" w14:textId="77777777" w:rsidR="001F1B6E" w:rsidRPr="00DC1E82" w:rsidRDefault="001F1B6E" w:rsidP="001F1B6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1AD0151D" w14:textId="0B8276CA" w:rsidR="001F1B6E" w:rsidRDefault="001F1B6E" w:rsidP="001F1B6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1F1B6E" w:rsidRPr="00DC1E82" w14:paraId="39905F2B" w14:textId="77777777" w:rsidTr="00C33684">
        <w:trPr>
          <w:trHeight w:val="811"/>
        </w:trPr>
        <w:tc>
          <w:tcPr>
            <w:tcW w:w="1334" w:type="pct"/>
            <w:vMerge/>
            <w:shd w:val="clear" w:color="auto" w:fill="auto"/>
            <w:vAlign w:val="center"/>
          </w:tcPr>
          <w:p w14:paraId="09411C11" w14:textId="77777777" w:rsidR="001F1B6E" w:rsidRPr="00DC1E82" w:rsidRDefault="001F1B6E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70304791" w14:textId="77777777" w:rsidR="001F1B6E" w:rsidRPr="001F1B6E" w:rsidRDefault="001F1B6E" w:rsidP="001F1B6E">
            <w:pPr>
              <w:ind w:left="0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System wyciągowy zintegrowany w mineralizatorze, odporny na korozję  umożliwiający szybkie schłodzenie naczyń po mineralizacji w czasie nie dłuższym niż 20 minut</w:t>
            </w:r>
          </w:p>
          <w:p w14:paraId="21DE697B" w14:textId="77777777" w:rsidR="001F1B6E" w:rsidRPr="001F1B6E" w:rsidRDefault="001F1B6E" w:rsidP="00C33684">
            <w:pPr>
              <w:ind w:hanging="317"/>
              <w:jc w:val="both"/>
              <w:rPr>
                <w:rFonts w:ascii="Arial Narrow" w:eastAsia="Arial" w:hAnsi="Arial Narrow" w:cs="Arial"/>
                <w:spacing w:val="-2"/>
              </w:rPr>
            </w:pPr>
          </w:p>
        </w:tc>
        <w:tc>
          <w:tcPr>
            <w:tcW w:w="1122" w:type="pct"/>
          </w:tcPr>
          <w:p w14:paraId="2713D464" w14:textId="77777777" w:rsidR="001F1B6E" w:rsidRPr="00DC1E82" w:rsidRDefault="001F1B6E" w:rsidP="001F1B6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6AADC3F0" w14:textId="77777777" w:rsidR="001F1B6E" w:rsidRDefault="001F1B6E" w:rsidP="001F1B6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  <w:p w14:paraId="6C815B16" w14:textId="7AB2781A" w:rsidR="00C33684" w:rsidRPr="00C33684" w:rsidRDefault="00C33684" w:rsidP="00C33684">
            <w:pPr>
              <w:tabs>
                <w:tab w:val="left" w:pos="195"/>
                <w:tab w:val="center" w:pos="1450"/>
              </w:tabs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</w:p>
        </w:tc>
      </w:tr>
      <w:tr w:rsidR="00531D55" w:rsidRPr="00DC1E82" w14:paraId="42F8B6DC" w14:textId="77777777" w:rsidTr="00DC1E82">
        <w:trPr>
          <w:trHeight w:val="607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29322A4F" w14:textId="3DFA5FE4" w:rsidR="00531D55" w:rsidRPr="00DC1E82" w:rsidRDefault="00531D55" w:rsidP="00531D55">
            <w:pPr>
              <w:ind w:left="0" w:hanging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Kontrola mikrofal</w:t>
            </w:r>
          </w:p>
        </w:tc>
        <w:tc>
          <w:tcPr>
            <w:tcW w:w="2544" w:type="pct"/>
            <w:vAlign w:val="center"/>
          </w:tcPr>
          <w:p w14:paraId="048DE7D4" w14:textId="1010AD52" w:rsidR="00531D55" w:rsidRPr="00C33684" w:rsidRDefault="00531D55" w:rsidP="00531D55">
            <w:pPr>
              <w:ind w:left="0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531D55">
              <w:rPr>
                <w:rFonts w:ascii="Times New Roman" w:eastAsia="Arial" w:hAnsi="Times New Roman"/>
                <w:spacing w:val="-2"/>
              </w:rPr>
              <w:t>Niepulsacyjny sposób dostarczenia energii mikrofalowej w całym zakresie pracy</w:t>
            </w:r>
          </w:p>
        </w:tc>
        <w:tc>
          <w:tcPr>
            <w:tcW w:w="1122" w:type="pct"/>
          </w:tcPr>
          <w:p w14:paraId="0CA26814" w14:textId="77777777" w:rsidR="00531D55" w:rsidRPr="00DC1E82" w:rsidRDefault="00531D55" w:rsidP="00531D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53035C4C" w14:textId="4D7F73FF" w:rsidR="00531D55" w:rsidRDefault="00531D55" w:rsidP="00531D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531D55" w:rsidRPr="00DC1E82" w14:paraId="645AFBA8" w14:textId="77777777" w:rsidTr="00DC1E82">
        <w:trPr>
          <w:trHeight w:val="607"/>
        </w:trPr>
        <w:tc>
          <w:tcPr>
            <w:tcW w:w="1334" w:type="pct"/>
            <w:vMerge/>
            <w:shd w:val="clear" w:color="auto" w:fill="auto"/>
            <w:vAlign w:val="center"/>
          </w:tcPr>
          <w:p w14:paraId="664D770B" w14:textId="77777777" w:rsidR="00531D55" w:rsidRDefault="00531D55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44DCD19D" w14:textId="10B172FC" w:rsidR="00531D55" w:rsidRPr="00531D55" w:rsidRDefault="00531D55" w:rsidP="00531D55">
            <w:pPr>
              <w:ind w:left="0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531D55">
              <w:rPr>
                <w:rFonts w:ascii="Times New Roman" w:eastAsia="Arial" w:hAnsi="Times New Roman"/>
                <w:spacing w:val="-2"/>
              </w:rPr>
              <w:t>Aktywny system kontroli mocy mikrofalowej w całym zakresie pracy typu PID</w:t>
            </w:r>
          </w:p>
        </w:tc>
        <w:tc>
          <w:tcPr>
            <w:tcW w:w="1122" w:type="pct"/>
          </w:tcPr>
          <w:p w14:paraId="2D91E856" w14:textId="77777777" w:rsidR="00531D55" w:rsidRPr="00DC1E82" w:rsidRDefault="00531D55" w:rsidP="00531D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66624E19" w14:textId="518AF7E5" w:rsidR="00531D55" w:rsidRDefault="00531D55" w:rsidP="00531D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531D55" w:rsidRPr="00DC1E82" w14:paraId="5A09C3C4" w14:textId="77777777" w:rsidTr="00C33684">
        <w:trPr>
          <w:trHeight w:val="992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0957832C" w14:textId="1A43B58C" w:rsidR="00531D55" w:rsidRPr="00DC1E82" w:rsidRDefault="00531D55" w:rsidP="000A4555">
            <w:pPr>
              <w:ind w:left="37" w:right="-10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Kontrola temperatury i ciśnienia</w:t>
            </w:r>
          </w:p>
        </w:tc>
        <w:tc>
          <w:tcPr>
            <w:tcW w:w="2544" w:type="pct"/>
            <w:vAlign w:val="center"/>
          </w:tcPr>
          <w:p w14:paraId="7BB585C9" w14:textId="7DBFA520" w:rsidR="00531D55" w:rsidRPr="00C33684" w:rsidRDefault="00531D55" w:rsidP="00C33684">
            <w:pPr>
              <w:ind w:left="0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531D55">
              <w:rPr>
                <w:rFonts w:ascii="Times New Roman" w:eastAsia="Arial" w:hAnsi="Times New Roman"/>
                <w:spacing w:val="-2"/>
              </w:rPr>
              <w:t>System kontroli temperatury we wszystkich naczyniach, oparty o czujnik IR zapewniający odczyt od spodu naczyń do mineralizacji bez konieczności stosowania dodatkowych czujników np. termopary, światłowodu</w:t>
            </w:r>
          </w:p>
        </w:tc>
        <w:tc>
          <w:tcPr>
            <w:tcW w:w="1122" w:type="pct"/>
          </w:tcPr>
          <w:p w14:paraId="0CF8B59F" w14:textId="77777777" w:rsidR="00531D55" w:rsidRDefault="00531D55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A7D1B" w14:textId="76E010FD" w:rsidR="00531D55" w:rsidRPr="00DC1E82" w:rsidRDefault="00531D55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41FE7636" w14:textId="77777777" w:rsidR="00531D55" w:rsidRPr="00DC1E82" w:rsidRDefault="00531D55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531D55" w:rsidRPr="00DC1E82" w14:paraId="70F7F3C2" w14:textId="77777777" w:rsidTr="00C33684">
        <w:trPr>
          <w:trHeight w:val="1120"/>
        </w:trPr>
        <w:tc>
          <w:tcPr>
            <w:tcW w:w="1334" w:type="pct"/>
            <w:vMerge/>
            <w:shd w:val="clear" w:color="auto" w:fill="auto"/>
            <w:vAlign w:val="center"/>
          </w:tcPr>
          <w:p w14:paraId="41AA15D4" w14:textId="77777777" w:rsidR="00531D55" w:rsidRDefault="00531D55" w:rsidP="000A4555">
            <w:pPr>
              <w:ind w:left="37" w:right="-108" w:firstLine="0"/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351441F4" w14:textId="25AB7EAF" w:rsidR="00531D55" w:rsidRPr="00531D55" w:rsidRDefault="00531D55" w:rsidP="00C33684">
            <w:pPr>
              <w:ind w:left="0" w:firstLine="0"/>
              <w:jc w:val="left"/>
              <w:rPr>
                <w:rFonts w:ascii="Times New Roman" w:eastAsia="Arial" w:hAnsi="Times New Roman"/>
                <w:spacing w:val="-2"/>
              </w:rPr>
            </w:pPr>
            <w:r w:rsidRPr="00531D55">
              <w:rPr>
                <w:rFonts w:ascii="Times New Roman" w:eastAsia="Arial" w:hAnsi="Times New Roman"/>
                <w:spacing w:val="-2"/>
              </w:rPr>
              <w:t>System kontroli ciśnienia maksymalnego w naczyniach umożliwiający automatyczne uwalnianie nadciśnienia bez konieczności przerywania procesu mineralizacji i ingerencji w naczynia</w:t>
            </w:r>
            <w:r w:rsidR="00DF568E">
              <w:rPr>
                <w:rFonts w:ascii="Times New Roman" w:eastAsia="Arial" w:hAnsi="Times New Roman"/>
                <w:spacing w:val="-2"/>
              </w:rPr>
              <w:t>, wykorzystujący śruby deflacyjne montowane na naczyniu</w:t>
            </w:r>
          </w:p>
        </w:tc>
        <w:tc>
          <w:tcPr>
            <w:tcW w:w="1122" w:type="pct"/>
          </w:tcPr>
          <w:p w14:paraId="608F2802" w14:textId="77777777" w:rsidR="00531D55" w:rsidRDefault="00531D55" w:rsidP="00531D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EB096" w14:textId="77777777" w:rsidR="00531D55" w:rsidRPr="00DC1E82" w:rsidRDefault="00531D55" w:rsidP="00531D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6533029B" w14:textId="3BC95EDB" w:rsidR="00531D55" w:rsidRDefault="00531D55" w:rsidP="00531D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1F1B6E" w:rsidRPr="00DC1E82" w14:paraId="2CEC7EB8" w14:textId="77777777" w:rsidTr="00C33684">
        <w:trPr>
          <w:trHeight w:val="837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241449CC" w14:textId="59D3F619" w:rsidR="001F1B6E" w:rsidRPr="00DC1E82" w:rsidRDefault="001F1B6E" w:rsidP="00607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Rotor</w:t>
            </w:r>
          </w:p>
        </w:tc>
        <w:tc>
          <w:tcPr>
            <w:tcW w:w="2544" w:type="pct"/>
            <w:vAlign w:val="center"/>
          </w:tcPr>
          <w:p w14:paraId="654E83FA" w14:textId="4F128051" w:rsidR="001F1B6E" w:rsidRPr="00C33684" w:rsidRDefault="001F1B6E" w:rsidP="00C33684">
            <w:pPr>
              <w:ind w:left="0" w:firstLine="0"/>
              <w:jc w:val="left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 xml:space="preserve">Minimum </w:t>
            </w:r>
            <w:r>
              <w:rPr>
                <w:rFonts w:ascii="Times New Roman" w:eastAsia="Arial" w:hAnsi="Times New Roman"/>
                <w:spacing w:val="-2"/>
              </w:rPr>
              <w:t>40</w:t>
            </w:r>
            <w:r w:rsidRPr="001F1B6E">
              <w:rPr>
                <w:rFonts w:ascii="Times New Roman" w:eastAsia="Arial" w:hAnsi="Times New Roman"/>
                <w:spacing w:val="-2"/>
              </w:rPr>
              <w:t xml:space="preserve">-pozycyjny rotor na naczynia średniociśnieniowe  o pojemności co najmniej </w:t>
            </w:r>
            <w:r>
              <w:rPr>
                <w:rFonts w:ascii="Times New Roman" w:eastAsia="Arial" w:hAnsi="Times New Roman"/>
                <w:spacing w:val="-2"/>
              </w:rPr>
              <w:t xml:space="preserve">60 </w:t>
            </w:r>
            <w:r w:rsidRPr="001F1B6E">
              <w:rPr>
                <w:rFonts w:ascii="Times New Roman" w:eastAsia="Arial" w:hAnsi="Times New Roman"/>
                <w:spacing w:val="-2"/>
              </w:rPr>
              <w:t xml:space="preserve">ml w całości wykonany z materiału </w:t>
            </w:r>
            <w:proofErr w:type="spellStart"/>
            <w:r w:rsidRPr="001F1B6E">
              <w:rPr>
                <w:rFonts w:ascii="Times New Roman" w:eastAsia="Arial" w:hAnsi="Times New Roman"/>
                <w:spacing w:val="-2"/>
              </w:rPr>
              <w:t>inertnego</w:t>
            </w:r>
            <w:proofErr w:type="spellEnd"/>
            <w:r w:rsidRPr="001F1B6E">
              <w:rPr>
                <w:rFonts w:ascii="Times New Roman" w:eastAsia="Arial" w:hAnsi="Times New Roman"/>
                <w:spacing w:val="-2"/>
              </w:rPr>
              <w:t xml:space="preserve"> (nieabsorbującego pola mikrofalowego)</w:t>
            </w:r>
          </w:p>
        </w:tc>
        <w:tc>
          <w:tcPr>
            <w:tcW w:w="1122" w:type="pct"/>
          </w:tcPr>
          <w:p w14:paraId="727B4293" w14:textId="53314B3D" w:rsidR="001F1B6E" w:rsidRPr="00DC1E82" w:rsidRDefault="001F1B6E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B5ECFF" w14:textId="77777777" w:rsidR="001F1B6E" w:rsidRPr="00DC1E82" w:rsidRDefault="001F1B6E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4751EC8C" w14:textId="77777777" w:rsidR="001F1B6E" w:rsidRPr="00DC1E82" w:rsidRDefault="001F1B6E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1F1B6E" w:rsidRPr="00DC1E82" w14:paraId="2CAA2D51" w14:textId="77777777" w:rsidTr="00C33684">
        <w:trPr>
          <w:trHeight w:val="977"/>
        </w:trPr>
        <w:tc>
          <w:tcPr>
            <w:tcW w:w="1334" w:type="pct"/>
            <w:vMerge/>
            <w:shd w:val="clear" w:color="auto" w:fill="auto"/>
            <w:vAlign w:val="center"/>
          </w:tcPr>
          <w:p w14:paraId="34981611" w14:textId="77777777" w:rsidR="001F1B6E" w:rsidRDefault="001F1B6E" w:rsidP="00607FA4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517942B8" w14:textId="48F2C081" w:rsidR="001F1B6E" w:rsidRPr="001F1B6E" w:rsidRDefault="001F1B6E" w:rsidP="001F1B6E">
            <w:pPr>
              <w:ind w:left="0" w:firstLine="0"/>
              <w:jc w:val="left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 xml:space="preserve">Zestaw </w:t>
            </w:r>
            <w:r>
              <w:rPr>
                <w:rFonts w:ascii="Times New Roman" w:eastAsia="Arial" w:hAnsi="Times New Roman"/>
                <w:spacing w:val="-2"/>
              </w:rPr>
              <w:t>40</w:t>
            </w:r>
            <w:r w:rsidRPr="001F1B6E">
              <w:rPr>
                <w:rFonts w:ascii="Times New Roman" w:eastAsia="Arial" w:hAnsi="Times New Roman"/>
                <w:spacing w:val="-2"/>
              </w:rPr>
              <w:t xml:space="preserve"> naczyń do oferowanego rotora  z wkładami wykonanymi z TFM (modyfikowany teflon) oraz osłonami wykonanymi z PEEK (</w:t>
            </w:r>
            <w:proofErr w:type="spellStart"/>
            <w:r w:rsidRPr="001F1B6E">
              <w:rPr>
                <w:rFonts w:ascii="Times New Roman" w:eastAsia="Arial" w:hAnsi="Times New Roman"/>
                <w:spacing w:val="-2"/>
              </w:rPr>
              <w:t>polieteroeteroketon</w:t>
            </w:r>
            <w:proofErr w:type="spellEnd"/>
            <w:r w:rsidRPr="001F1B6E">
              <w:rPr>
                <w:rFonts w:ascii="Times New Roman" w:eastAsia="Arial" w:hAnsi="Times New Roman"/>
                <w:spacing w:val="-2"/>
              </w:rPr>
              <w:t xml:space="preserve">). </w:t>
            </w:r>
            <w:r w:rsidR="00A928D9">
              <w:rPr>
                <w:rFonts w:ascii="Times New Roman" w:eastAsia="Arial" w:hAnsi="Times New Roman"/>
                <w:spacing w:val="-2"/>
              </w:rPr>
              <w:t xml:space="preserve"> Zamknięcie naczyń nie wymagające zastosowania dedykowanego klucza a ręczne zamknięcie</w:t>
            </w:r>
          </w:p>
          <w:p w14:paraId="49934FEF" w14:textId="77777777" w:rsidR="001F1B6E" w:rsidRPr="001F1B6E" w:rsidRDefault="001F1B6E" w:rsidP="00C33684">
            <w:pPr>
              <w:ind w:hanging="317"/>
              <w:jc w:val="left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1122" w:type="pct"/>
          </w:tcPr>
          <w:p w14:paraId="063C41F0" w14:textId="77777777" w:rsidR="001F1B6E" w:rsidRPr="00DC1E82" w:rsidRDefault="001F1B6E" w:rsidP="001F1B6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22101FA2" w14:textId="77777777" w:rsidR="001F1B6E" w:rsidRDefault="001F1B6E" w:rsidP="001F1B6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  <w:p w14:paraId="336E61C9" w14:textId="689BE35A" w:rsidR="00C33684" w:rsidRPr="00C33684" w:rsidRDefault="00C33684" w:rsidP="00C33684">
            <w:pPr>
              <w:tabs>
                <w:tab w:val="left" w:pos="300"/>
                <w:tab w:val="center" w:pos="1450"/>
              </w:tabs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1F1B6E" w:rsidRPr="00DC1E82" w14:paraId="0D3B6853" w14:textId="77777777" w:rsidTr="00DC1E82">
        <w:trPr>
          <w:trHeight w:val="178"/>
        </w:trPr>
        <w:tc>
          <w:tcPr>
            <w:tcW w:w="1334" w:type="pct"/>
            <w:vMerge/>
            <w:shd w:val="clear" w:color="auto" w:fill="auto"/>
            <w:vAlign w:val="center"/>
          </w:tcPr>
          <w:p w14:paraId="5D3F46CE" w14:textId="77777777" w:rsidR="001F1B6E" w:rsidRDefault="001F1B6E" w:rsidP="00607FA4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7E77C32E" w14:textId="620A89BE" w:rsidR="001F1B6E" w:rsidRPr="001F1B6E" w:rsidRDefault="001F1B6E" w:rsidP="001F1B6E">
            <w:pPr>
              <w:ind w:left="0" w:firstLine="0"/>
              <w:jc w:val="left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Temperatura mineralizacji w oferowanych naczyniach co najmniej  2</w:t>
            </w:r>
            <w:r>
              <w:rPr>
                <w:rFonts w:ascii="Times New Roman" w:eastAsia="Arial" w:hAnsi="Times New Roman"/>
                <w:spacing w:val="-2"/>
              </w:rPr>
              <w:t>2</w:t>
            </w:r>
            <w:r w:rsidRPr="001F1B6E">
              <w:rPr>
                <w:rFonts w:ascii="Times New Roman" w:eastAsia="Arial" w:hAnsi="Times New Roman"/>
                <w:spacing w:val="-2"/>
              </w:rPr>
              <w:t>0</w:t>
            </w:r>
            <w:r w:rsidRPr="001F1B6E">
              <w:rPr>
                <w:rFonts w:ascii="Times New Roman" w:hAnsi="Times New Roman"/>
              </w:rPr>
              <w:sym w:font="Symbol" w:char="F0B0"/>
            </w:r>
            <w:r w:rsidRPr="001F1B6E">
              <w:rPr>
                <w:rFonts w:ascii="Times New Roman" w:eastAsia="Arial" w:hAnsi="Times New Roman"/>
                <w:spacing w:val="-2"/>
              </w:rPr>
              <w:t>C</w:t>
            </w:r>
          </w:p>
          <w:p w14:paraId="5F8C3296" w14:textId="77777777" w:rsidR="001F1B6E" w:rsidRPr="001F1B6E" w:rsidRDefault="001F1B6E" w:rsidP="00C33684">
            <w:pPr>
              <w:ind w:hanging="317"/>
              <w:jc w:val="left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1122" w:type="pct"/>
          </w:tcPr>
          <w:p w14:paraId="17645F06" w14:textId="77777777" w:rsidR="001F1B6E" w:rsidRPr="00DC1E82" w:rsidRDefault="001F1B6E" w:rsidP="001F1B6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207D97F5" w14:textId="009E3191" w:rsidR="001F1B6E" w:rsidRPr="00DC1E82" w:rsidRDefault="001F1B6E" w:rsidP="001F1B6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1F1B6E" w:rsidRPr="00DC1E82" w14:paraId="1AA4CA44" w14:textId="77777777" w:rsidTr="00DC1E82">
        <w:trPr>
          <w:trHeight w:val="178"/>
        </w:trPr>
        <w:tc>
          <w:tcPr>
            <w:tcW w:w="1334" w:type="pct"/>
            <w:vMerge/>
            <w:shd w:val="clear" w:color="auto" w:fill="auto"/>
            <w:vAlign w:val="center"/>
          </w:tcPr>
          <w:p w14:paraId="2FC593FA" w14:textId="77777777" w:rsidR="001F1B6E" w:rsidRDefault="001F1B6E" w:rsidP="00607FA4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0F52311E" w14:textId="1E3C3D8F" w:rsidR="001F1B6E" w:rsidRPr="001F1B6E" w:rsidRDefault="001F1B6E" w:rsidP="001F1B6E">
            <w:pPr>
              <w:ind w:left="0" w:firstLine="0"/>
              <w:jc w:val="left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Możliwość rozbudowy o rotor</w:t>
            </w:r>
            <w:r>
              <w:rPr>
                <w:rFonts w:ascii="Times New Roman" w:eastAsia="Arial" w:hAnsi="Times New Roman"/>
                <w:spacing w:val="-2"/>
              </w:rPr>
              <w:t xml:space="preserve"> 16-pozycyjny</w:t>
            </w:r>
            <w:r w:rsidRPr="001F1B6E">
              <w:rPr>
                <w:rFonts w:ascii="Times New Roman" w:eastAsia="Arial" w:hAnsi="Times New Roman"/>
                <w:spacing w:val="-2"/>
              </w:rPr>
              <w:t xml:space="preserve"> na naczynia </w:t>
            </w:r>
            <w:r>
              <w:rPr>
                <w:rFonts w:ascii="Times New Roman" w:eastAsia="Arial" w:hAnsi="Times New Roman"/>
                <w:spacing w:val="-2"/>
              </w:rPr>
              <w:t>100 ml</w:t>
            </w:r>
            <w:r w:rsidR="00D81B04">
              <w:rPr>
                <w:rFonts w:ascii="Times New Roman" w:eastAsia="Arial" w:hAnsi="Times New Roman"/>
                <w:spacing w:val="-2"/>
              </w:rPr>
              <w:t xml:space="preserve"> montowane na ramie, której opuszczanie i podnoszenie w komorze pieca odbywa się podczas zamykania i otwierania drzwi komory</w:t>
            </w:r>
          </w:p>
          <w:p w14:paraId="49CAAAD9" w14:textId="77777777" w:rsidR="001F1B6E" w:rsidRPr="001F1B6E" w:rsidRDefault="001F1B6E" w:rsidP="00C33684">
            <w:pPr>
              <w:ind w:hanging="317"/>
              <w:jc w:val="left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1122" w:type="pct"/>
          </w:tcPr>
          <w:p w14:paraId="4FE0269F" w14:textId="77777777" w:rsidR="001F1B6E" w:rsidRPr="00DC1E82" w:rsidRDefault="001F1B6E" w:rsidP="001F1B6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7F09162D" w14:textId="65367C46" w:rsidR="001F1B6E" w:rsidRPr="00DC1E82" w:rsidRDefault="001F1B6E" w:rsidP="001F1B6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81B04" w:rsidRPr="00DC1E82" w14:paraId="4999314D" w14:textId="77777777" w:rsidTr="00DC1E82">
        <w:trPr>
          <w:trHeight w:val="566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54F00AA8" w14:textId="7F30CE45" w:rsidR="00D81B04" w:rsidRPr="00DC1E82" w:rsidRDefault="00D81B04" w:rsidP="00607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Sterowanie</w:t>
            </w:r>
          </w:p>
        </w:tc>
        <w:tc>
          <w:tcPr>
            <w:tcW w:w="2544" w:type="pct"/>
            <w:vAlign w:val="center"/>
          </w:tcPr>
          <w:p w14:paraId="08677B7E" w14:textId="77777777" w:rsidR="00D81B04" w:rsidRPr="001F1B6E" w:rsidRDefault="00D81B04" w:rsidP="00D81B04">
            <w:pPr>
              <w:ind w:left="0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Wbudowany w mineralizator dotykowy panel kontrolny do sterowania pracą urządzenia</w:t>
            </w:r>
          </w:p>
          <w:p w14:paraId="7C33FAFA" w14:textId="50F4A329" w:rsidR="00D81B04" w:rsidRPr="00DC1E82" w:rsidRDefault="00D81B04" w:rsidP="00C33684">
            <w:pPr>
              <w:ind w:hanging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7CC48D46" w14:textId="77777777" w:rsidR="00D81B04" w:rsidRPr="00DC1E82" w:rsidRDefault="00D81B04" w:rsidP="00C33684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20974CF" w14:textId="77777777" w:rsidR="00D81B04" w:rsidRPr="00DC1E82" w:rsidRDefault="00D81B04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2FD2EB4A" w14:textId="77777777" w:rsidR="00D81B04" w:rsidRPr="00DC1E82" w:rsidRDefault="00D81B04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81B04" w:rsidRPr="00DC1E82" w14:paraId="0DB96DBA" w14:textId="77777777" w:rsidTr="00DC1E82">
        <w:trPr>
          <w:trHeight w:val="178"/>
        </w:trPr>
        <w:tc>
          <w:tcPr>
            <w:tcW w:w="1334" w:type="pct"/>
            <w:vMerge/>
            <w:shd w:val="clear" w:color="auto" w:fill="auto"/>
            <w:vAlign w:val="center"/>
          </w:tcPr>
          <w:p w14:paraId="15053263" w14:textId="0E661B4A" w:rsidR="00D81B04" w:rsidRPr="00DC1E82" w:rsidRDefault="00D81B04" w:rsidP="0043090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4D795EC9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Oprogramowanie sterujące umożliwiające:</w:t>
            </w:r>
          </w:p>
          <w:p w14:paraId="44361E56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programowanie i kontrolowanie parametrów takich jak: temperatura, czas oraz moc w trakcie całego procesu mineralizacji,</w:t>
            </w:r>
          </w:p>
          <w:p w14:paraId="6B36907F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zapis procedur użytkownika i ich archiwizację,</w:t>
            </w:r>
          </w:p>
          <w:p w14:paraId="27524E60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wgrana biblioteka metod dla różnych typów próbek,</w:t>
            </w:r>
          </w:p>
          <w:p w14:paraId="1B9584A1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automatyczny dobór dostarczanych mikrofal w celu osiągnięcia zadanych parametrów metody,</w:t>
            </w:r>
          </w:p>
          <w:p w14:paraId="520DE077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wyświetlanie indywidualnych temperatur naczyń w trakcie mineralizacji w postaci wykresu słupkowego,</w:t>
            </w:r>
          </w:p>
          <w:p w14:paraId="7969161C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możliwość programowania metod wieloetapowych,</w:t>
            </w:r>
          </w:p>
          <w:p w14:paraId="4F822B0E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możliwość pracy z metodykami typu jedno dotknięcie,</w:t>
            </w:r>
          </w:p>
          <w:p w14:paraId="4FBA8DBA" w14:textId="77777777" w:rsidR="00D81B04" w:rsidRPr="001F1B6E" w:rsidRDefault="00D81B04" w:rsidP="00D81B04">
            <w:pPr>
              <w:ind w:left="-16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1F1B6E">
              <w:rPr>
                <w:rFonts w:ascii="Times New Roman" w:eastAsia="Arial" w:hAnsi="Times New Roman"/>
                <w:spacing w:val="-2"/>
              </w:rPr>
              <w:t>- informowanie o statusie urządzenia z komunikatami,</w:t>
            </w:r>
          </w:p>
          <w:p w14:paraId="32E81FE4" w14:textId="54243F53" w:rsidR="00D81B04" w:rsidRPr="00DC1E82" w:rsidRDefault="00D81B04" w:rsidP="00DC1E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0E1C43ED" w14:textId="77777777" w:rsidR="00D81B04" w:rsidRPr="00DC1E82" w:rsidRDefault="00D81B04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0C6629B" w14:textId="42A55E0A" w:rsidR="00D81B04" w:rsidRPr="00DC1E82" w:rsidRDefault="00D81B04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25C18FE1" w14:textId="77777777" w:rsidR="00D81B04" w:rsidRPr="00DC1E82" w:rsidRDefault="00D81B04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81B04" w:rsidRPr="00DC1E82" w14:paraId="2D4F96D9" w14:textId="77777777" w:rsidTr="00DC1E82">
        <w:trPr>
          <w:trHeight w:val="178"/>
        </w:trPr>
        <w:tc>
          <w:tcPr>
            <w:tcW w:w="1334" w:type="pct"/>
            <w:vMerge/>
            <w:shd w:val="clear" w:color="auto" w:fill="auto"/>
            <w:vAlign w:val="center"/>
          </w:tcPr>
          <w:p w14:paraId="7FE6C06C" w14:textId="77777777" w:rsidR="00D81B04" w:rsidRPr="00DC1E82" w:rsidRDefault="00D81B04" w:rsidP="001F1B6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1159025B" w14:textId="77777777" w:rsidR="00D81B04" w:rsidRPr="00D81B04" w:rsidRDefault="00D81B04" w:rsidP="00776BEF">
            <w:pPr>
              <w:ind w:left="0" w:firstLine="0"/>
              <w:jc w:val="left"/>
              <w:rPr>
                <w:rFonts w:ascii="Times New Roman" w:eastAsia="Times New Roman" w:hAnsi="Times New Roman"/>
                <w:spacing w:val="-2"/>
              </w:rPr>
            </w:pPr>
            <w:r w:rsidRPr="00D81B04">
              <w:rPr>
                <w:rFonts w:ascii="Times New Roman" w:hAnsi="Times New Roman"/>
                <w:spacing w:val="-2"/>
              </w:rPr>
              <w:t>System automatycznego rozpoznawania używanego rotora  z naczyniami wraz z programem automatycznej kontroli systemu wykonywanej przed uruchomieniem procedury mineralizacji sprawdzającej status: wentylatora, czujnika temperatury, obrotu rotora, zamontowanego typu naczyń i mikrofal.</w:t>
            </w:r>
          </w:p>
          <w:p w14:paraId="5000800E" w14:textId="0D9E2E6B" w:rsidR="00D81B04" w:rsidRPr="00DC1E82" w:rsidRDefault="00D81B04" w:rsidP="00D81B04">
            <w:pPr>
              <w:ind w:left="125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3E3D8B6D" w14:textId="77777777" w:rsidR="00D81B04" w:rsidRPr="00DC1E82" w:rsidRDefault="00D81B04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DB10434" w14:textId="77777777" w:rsidR="00D81B04" w:rsidRPr="00DC1E82" w:rsidRDefault="00D81B04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1AFB1489" w14:textId="77777777" w:rsidR="00D81B04" w:rsidRPr="00DC1E82" w:rsidRDefault="00D81B04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81B04" w:rsidRPr="00DC1E82" w14:paraId="40969BA4" w14:textId="77777777" w:rsidTr="00DC1E82">
        <w:trPr>
          <w:trHeight w:val="178"/>
        </w:trPr>
        <w:tc>
          <w:tcPr>
            <w:tcW w:w="1334" w:type="pct"/>
            <w:vMerge/>
            <w:shd w:val="clear" w:color="auto" w:fill="auto"/>
            <w:vAlign w:val="center"/>
          </w:tcPr>
          <w:p w14:paraId="50642778" w14:textId="77777777" w:rsidR="00D81B04" w:rsidRPr="00DC1E82" w:rsidRDefault="00D81B04" w:rsidP="001F1B6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27A9C04F" w14:textId="77777777" w:rsidR="00D81B04" w:rsidRPr="00D81B04" w:rsidRDefault="00D81B04" w:rsidP="00776BEF">
            <w:pPr>
              <w:ind w:left="0" w:firstLine="0"/>
              <w:jc w:val="left"/>
              <w:rPr>
                <w:rFonts w:ascii="Times New Roman" w:hAnsi="Times New Roman"/>
                <w:spacing w:val="-2"/>
              </w:rPr>
            </w:pPr>
            <w:r w:rsidRPr="00D81B04">
              <w:rPr>
                <w:rFonts w:ascii="Times New Roman" w:hAnsi="Times New Roman"/>
                <w:spacing w:val="-2"/>
              </w:rPr>
              <w:t>Dostępny z poziomu panelu sterowania (wyświetlacza) plik pomocy, w którym znajdują się informacje o systemie oraz graficzna instrukcja postepowania z naczyniami do mineralizacji</w:t>
            </w:r>
          </w:p>
          <w:p w14:paraId="2D4B0C59" w14:textId="77777777" w:rsidR="00D81B04" w:rsidRPr="00D81B04" w:rsidRDefault="00D81B04" w:rsidP="00D81B04">
            <w:pPr>
              <w:ind w:left="125"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22" w:type="pct"/>
          </w:tcPr>
          <w:p w14:paraId="331FF588" w14:textId="77777777" w:rsidR="00D81B04" w:rsidRPr="00DC1E82" w:rsidRDefault="00D81B04" w:rsidP="00D81B04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33257F6F" w14:textId="6C1B289D" w:rsidR="00D81B04" w:rsidRPr="00DC1E82" w:rsidRDefault="00D81B04" w:rsidP="00D81B04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81B04" w:rsidRPr="00DC1E82" w14:paraId="727EFF9C" w14:textId="77777777" w:rsidTr="00DC1E82">
        <w:trPr>
          <w:trHeight w:val="178"/>
        </w:trPr>
        <w:tc>
          <w:tcPr>
            <w:tcW w:w="1334" w:type="pct"/>
            <w:vMerge/>
            <w:shd w:val="clear" w:color="auto" w:fill="auto"/>
            <w:vAlign w:val="center"/>
          </w:tcPr>
          <w:p w14:paraId="1E916C75" w14:textId="77777777" w:rsidR="00D81B04" w:rsidRPr="00DC1E82" w:rsidRDefault="00D81B04" w:rsidP="001F1B6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4BFA85EA" w14:textId="236EB39B" w:rsidR="00D81B04" w:rsidRPr="00D81B04" w:rsidRDefault="00D81B04" w:rsidP="00776BEF">
            <w:pPr>
              <w:ind w:left="0" w:firstLine="0"/>
              <w:jc w:val="lef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Język oprogramowania: polski lub angielski</w:t>
            </w:r>
          </w:p>
        </w:tc>
        <w:tc>
          <w:tcPr>
            <w:tcW w:w="1122" w:type="pct"/>
          </w:tcPr>
          <w:p w14:paraId="5A6AE57F" w14:textId="77777777" w:rsidR="00D81B04" w:rsidRPr="00DC1E82" w:rsidRDefault="00D81B04" w:rsidP="00D81B04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64F051CD" w14:textId="7E634818" w:rsidR="00D81B04" w:rsidRPr="00DC1E82" w:rsidRDefault="00093D37" w:rsidP="00D81B04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="00F1742B">
              <w:rPr>
                <w:rFonts w:ascii="Times New Roman" w:hAnsi="Times New Roman"/>
                <w:sz w:val="18"/>
                <w:szCs w:val="18"/>
              </w:rPr>
              <w:t>ależy wpisać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jęz. oprogramowania </w:t>
            </w:r>
          </w:p>
        </w:tc>
      </w:tr>
      <w:tr w:rsidR="00D81B04" w:rsidRPr="00DC1E82" w14:paraId="2FD0258E" w14:textId="77777777" w:rsidTr="001A0278">
        <w:trPr>
          <w:trHeight w:val="835"/>
        </w:trPr>
        <w:tc>
          <w:tcPr>
            <w:tcW w:w="1334" w:type="pct"/>
            <w:shd w:val="clear" w:color="auto" w:fill="auto"/>
            <w:vAlign w:val="center"/>
          </w:tcPr>
          <w:p w14:paraId="615ADCD2" w14:textId="37E90DD4" w:rsidR="00D81B04" w:rsidRPr="00DC1E82" w:rsidRDefault="00D81B04" w:rsidP="00222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Kontrola bezpieczeństwa</w:t>
            </w:r>
          </w:p>
        </w:tc>
        <w:tc>
          <w:tcPr>
            <w:tcW w:w="2544" w:type="pct"/>
            <w:vAlign w:val="center"/>
          </w:tcPr>
          <w:p w14:paraId="2ED8AD3D" w14:textId="77777777" w:rsidR="00D81B04" w:rsidRPr="00D81B04" w:rsidRDefault="00D81B04" w:rsidP="00D81B04">
            <w:pPr>
              <w:ind w:left="0" w:firstLine="0"/>
              <w:jc w:val="both"/>
              <w:rPr>
                <w:rFonts w:ascii="Times New Roman" w:eastAsia="Arial" w:hAnsi="Times New Roman"/>
                <w:spacing w:val="-2"/>
              </w:rPr>
            </w:pPr>
            <w:r w:rsidRPr="00D81B04">
              <w:rPr>
                <w:rFonts w:ascii="Times New Roman" w:eastAsia="Arial" w:hAnsi="Times New Roman"/>
                <w:spacing w:val="-2"/>
              </w:rPr>
              <w:t>System zabezpieczeń wyłączający proces mineralizacji w przypadku nieoczekiwanego zdarzenia np. otwarcia drzwi, reakcji egzotermicznej, awarii magnetronu</w:t>
            </w:r>
          </w:p>
          <w:p w14:paraId="37F79FB4" w14:textId="69A660B3" w:rsidR="00D81B04" w:rsidRPr="00DC1E82" w:rsidRDefault="00D81B04" w:rsidP="001A0278">
            <w:pPr>
              <w:ind w:hanging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1C7FC6CA" w14:textId="77777777" w:rsidR="00D81B04" w:rsidRDefault="00D81B04" w:rsidP="00D81B04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28D586B" w14:textId="6CF9E2A9" w:rsidR="00D81B04" w:rsidRPr="00DC1E82" w:rsidRDefault="00D81B04" w:rsidP="00D81B04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22BB4B8C" w14:textId="77777777" w:rsidR="00D81B04" w:rsidRPr="00DC1E82" w:rsidRDefault="00D81B04" w:rsidP="001A0278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  <w:p w14:paraId="60837FF1" w14:textId="73ED6174" w:rsidR="00D81B04" w:rsidRPr="00DC1E82" w:rsidRDefault="00D81B04" w:rsidP="001A0278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1B04" w:rsidRPr="00DC1E82" w14:paraId="4B6DFB29" w14:textId="77777777" w:rsidTr="001A0278">
        <w:trPr>
          <w:trHeight w:val="523"/>
        </w:trPr>
        <w:tc>
          <w:tcPr>
            <w:tcW w:w="1334" w:type="pct"/>
            <w:vMerge w:val="restart"/>
            <w:vAlign w:val="center"/>
          </w:tcPr>
          <w:p w14:paraId="06D929A8" w14:textId="51859455" w:rsidR="00D81B04" w:rsidRPr="00DC1E82" w:rsidRDefault="00D81B04" w:rsidP="00607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Pozostałe</w:t>
            </w:r>
          </w:p>
        </w:tc>
        <w:tc>
          <w:tcPr>
            <w:tcW w:w="2544" w:type="pct"/>
            <w:vAlign w:val="center"/>
          </w:tcPr>
          <w:p w14:paraId="7BEBE0F5" w14:textId="57CCCFB6" w:rsidR="00D81B04" w:rsidRPr="00DC1E82" w:rsidRDefault="00D81B04" w:rsidP="00776BEF">
            <w:pPr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 230V, 50Hz</w:t>
            </w:r>
          </w:p>
          <w:p w14:paraId="2321FEDB" w14:textId="716E3F46" w:rsidR="00D81B04" w:rsidRPr="00DC1E82" w:rsidRDefault="00D81B04" w:rsidP="001A0278">
            <w:pPr>
              <w:ind w:hanging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6A3AE81B" w14:textId="77777777" w:rsidR="00D81B04" w:rsidRPr="00DC1E82" w:rsidRDefault="00D81B04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1531984" w14:textId="77777777" w:rsidR="00D81B04" w:rsidRPr="00DC1E82" w:rsidRDefault="00D81B04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1C06C987" w14:textId="77777777" w:rsidR="00D81B04" w:rsidRPr="00DC1E82" w:rsidRDefault="00D81B04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81B04" w:rsidRPr="00DC1E82" w14:paraId="691A1276" w14:textId="77777777" w:rsidTr="001A0278">
        <w:trPr>
          <w:trHeight w:val="745"/>
        </w:trPr>
        <w:tc>
          <w:tcPr>
            <w:tcW w:w="1334" w:type="pct"/>
            <w:vMerge/>
            <w:vAlign w:val="center"/>
          </w:tcPr>
          <w:p w14:paraId="63DD0A4A" w14:textId="77777777" w:rsidR="00D81B04" w:rsidRPr="00DC1E82" w:rsidRDefault="00D81B04" w:rsidP="0043090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122F94F0" w14:textId="385D4BE7" w:rsidR="00D81B04" w:rsidRPr="00D81B04" w:rsidRDefault="00D81B04" w:rsidP="00776BEF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D81B04">
              <w:rPr>
                <w:rFonts w:ascii="Times New Roman" w:eastAsia="Arial" w:hAnsi="Times New Roman"/>
                <w:spacing w:val="-2"/>
              </w:rPr>
              <w:t>Deklaracja zgodności CE dostarczona wraz z urządzeniem</w:t>
            </w:r>
            <w:r w:rsidRPr="00D81B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2" w:type="pct"/>
          </w:tcPr>
          <w:p w14:paraId="4671801F" w14:textId="77777777" w:rsidR="00D81B04" w:rsidRPr="00DC1E82" w:rsidRDefault="00D81B04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48452E0" w14:textId="77777777" w:rsidR="00D81B04" w:rsidRPr="00DC1E82" w:rsidRDefault="00D81B04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036C342B" w14:textId="77777777" w:rsidR="00D81B04" w:rsidRPr="00DC1E82" w:rsidRDefault="00D81B04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B2D70" w:rsidRPr="00DC1E82" w14:paraId="173FFD09" w14:textId="77777777" w:rsidTr="001A0278">
        <w:trPr>
          <w:trHeight w:val="959"/>
        </w:trPr>
        <w:tc>
          <w:tcPr>
            <w:tcW w:w="1334" w:type="pct"/>
            <w:vAlign w:val="center"/>
          </w:tcPr>
          <w:p w14:paraId="5094BC90" w14:textId="2D579E7B" w:rsidR="00DB2D70" w:rsidRPr="00DC1E82" w:rsidRDefault="00DB2D70" w:rsidP="00DB2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i instalacja</w:t>
            </w:r>
          </w:p>
        </w:tc>
        <w:tc>
          <w:tcPr>
            <w:tcW w:w="2544" w:type="pct"/>
            <w:vAlign w:val="center"/>
          </w:tcPr>
          <w:p w14:paraId="7512C8E9" w14:textId="4F5B0FBD" w:rsidR="00DB2D70" w:rsidRPr="00DC1E82" w:rsidRDefault="00DB2D70" w:rsidP="00093D37">
            <w:pPr>
              <w:ind w:left="-11" w:firstLine="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Instalacja i szkolenie i przez przedstawiciela serwisu, posiadającego odpowiednie kwalifikacje z obsługi i serwisowania </w:t>
            </w:r>
            <w:r w:rsidR="00127071">
              <w:rPr>
                <w:rFonts w:ascii="Times New Roman" w:hAnsi="Times New Roman"/>
              </w:rPr>
              <w:t>w/w sprzętu</w:t>
            </w:r>
            <w:r w:rsidRPr="00DC1E82">
              <w:rPr>
                <w:rFonts w:ascii="Times New Roman" w:hAnsi="Times New Roman"/>
              </w:rPr>
              <w:tab/>
            </w:r>
            <w:r w:rsidRPr="00DC1E82">
              <w:rPr>
                <w:rFonts w:ascii="Times New Roman" w:hAnsi="Times New Roman"/>
              </w:rPr>
              <w:tab/>
            </w:r>
          </w:p>
        </w:tc>
        <w:tc>
          <w:tcPr>
            <w:tcW w:w="1122" w:type="pct"/>
          </w:tcPr>
          <w:p w14:paraId="41D667EF" w14:textId="77777777" w:rsidR="00DB2D70" w:rsidRPr="00DC1E82" w:rsidRDefault="00DB2D70" w:rsidP="00DB2D70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95E1CEE" w14:textId="77777777" w:rsidR="00DB2D70" w:rsidRPr="00DC1E82" w:rsidRDefault="00DB2D70" w:rsidP="00DB2D70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6CB2825C" w14:textId="0A88BFE3" w:rsidR="00DB2D70" w:rsidRPr="00DC1E82" w:rsidRDefault="00DB2D70" w:rsidP="00DB2D70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DB2D70" w:rsidRPr="00DC1E82" w14:paraId="38E1FD4F" w14:textId="77777777" w:rsidTr="00DC1E82">
        <w:trPr>
          <w:trHeight w:val="1186"/>
        </w:trPr>
        <w:tc>
          <w:tcPr>
            <w:tcW w:w="1334" w:type="pct"/>
            <w:vAlign w:val="center"/>
          </w:tcPr>
          <w:p w14:paraId="47EF755D" w14:textId="77777777" w:rsidR="00DB2D70" w:rsidRPr="00DC1E82" w:rsidRDefault="00DB2D70" w:rsidP="00DB2D70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Gwarancja</w:t>
            </w:r>
          </w:p>
        </w:tc>
        <w:tc>
          <w:tcPr>
            <w:tcW w:w="2544" w:type="pct"/>
            <w:vAlign w:val="center"/>
          </w:tcPr>
          <w:p w14:paraId="487657F6" w14:textId="6835D46C" w:rsidR="00DB2D70" w:rsidRPr="00DC1E82" w:rsidRDefault="00DB2D70" w:rsidP="00776BEF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Gwarancja co najmniej </w:t>
            </w:r>
            <w:r>
              <w:rPr>
                <w:rFonts w:ascii="Times New Roman" w:hAnsi="Times New Roman"/>
              </w:rPr>
              <w:t>24</w:t>
            </w:r>
            <w:r w:rsidRPr="00DC1E82">
              <w:rPr>
                <w:rFonts w:ascii="Times New Roman" w:hAnsi="Times New Roman"/>
              </w:rPr>
              <w:t xml:space="preserve"> miesi</w:t>
            </w:r>
            <w:r>
              <w:rPr>
                <w:rFonts w:ascii="Times New Roman" w:hAnsi="Times New Roman"/>
              </w:rPr>
              <w:t>ące</w:t>
            </w:r>
          </w:p>
          <w:p w14:paraId="7F1956C6" w14:textId="77777777" w:rsidR="00DB2D70" w:rsidRPr="00DC1E82" w:rsidRDefault="00DB2D70" w:rsidP="00DB2D70">
            <w:pPr>
              <w:ind w:left="-40" w:firstLine="17"/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Czas reakcji serwisu w okresie gwarancyjnym: maksymalnie 72 h od momentu zgłoszenia usterki (podjęcie działań naprawczych). Maksymalny czas na naprawę: 30 dni; okres naprawy (przestój aparatury od momentu zgłoszenia) wliczany do przedłużonego okresu gwarancyjnego.</w:t>
            </w:r>
          </w:p>
        </w:tc>
        <w:tc>
          <w:tcPr>
            <w:tcW w:w="1122" w:type="pct"/>
          </w:tcPr>
          <w:p w14:paraId="0A22E50A" w14:textId="77777777" w:rsidR="00DB2D70" w:rsidRPr="00DC1E82" w:rsidRDefault="00DB2D70" w:rsidP="00DB2D70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7B974E4" w14:textId="77777777" w:rsidR="00DB2D70" w:rsidRPr="00DC1E82" w:rsidRDefault="00DB2D70" w:rsidP="00DB2D70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0C63AE1" w14:textId="77777777" w:rsidR="00DB2D70" w:rsidRPr="00DC1E82" w:rsidRDefault="00DB2D70" w:rsidP="00DB2D70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 miesiące/miesięcy</w:t>
            </w:r>
          </w:p>
          <w:p w14:paraId="6FCD7A84" w14:textId="77777777" w:rsidR="00DB2D70" w:rsidRPr="00DC1E82" w:rsidRDefault="00DB2D70" w:rsidP="00DB2D70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(należy wpisać)</w:t>
            </w:r>
          </w:p>
        </w:tc>
      </w:tr>
    </w:tbl>
    <w:p w14:paraId="17542369" w14:textId="77777777" w:rsidR="008E7A21" w:rsidRDefault="008E7A21" w:rsidP="008E7A21">
      <w:pPr>
        <w:rPr>
          <w:rFonts w:ascii="Times New Roman" w:hAnsi="Times New Roman"/>
        </w:rPr>
      </w:pPr>
    </w:p>
    <w:p w14:paraId="613809C1" w14:textId="7C0217F8" w:rsidR="008E7A21" w:rsidRPr="008F6F3E" w:rsidRDefault="008E7A21" w:rsidP="008E7A21">
      <w:pPr>
        <w:ind w:left="0" w:hanging="23"/>
        <w:jc w:val="left"/>
        <w:rPr>
          <w:rFonts w:ascii="Times New Roman" w:hAnsi="Times New Roman"/>
          <w:color w:val="FF0000"/>
        </w:rPr>
      </w:pPr>
      <w:r w:rsidRPr="008F6F3E">
        <w:rPr>
          <w:rFonts w:ascii="Times New Roman" w:hAnsi="Times New Roman"/>
          <w:color w:val="FF0000"/>
        </w:rPr>
        <w:t>&lt;dokument należy sporządzić w postaci elektronicznej</w:t>
      </w:r>
      <w:r w:rsidR="008F6F3E" w:rsidRPr="008F6F3E">
        <w:rPr>
          <w:rFonts w:ascii="Times New Roman" w:hAnsi="Times New Roman"/>
          <w:color w:val="FF0000"/>
        </w:rPr>
        <w:t xml:space="preserve">, zaleca się </w:t>
      </w:r>
      <w:r w:rsidRPr="008F6F3E">
        <w:rPr>
          <w:rFonts w:ascii="Times New Roman" w:hAnsi="Times New Roman"/>
          <w:color w:val="FF0000"/>
        </w:rPr>
        <w:t xml:space="preserve"> podpis</w:t>
      </w:r>
      <w:r w:rsidR="008F6F3E" w:rsidRPr="008F6F3E">
        <w:rPr>
          <w:rFonts w:ascii="Times New Roman" w:hAnsi="Times New Roman"/>
          <w:color w:val="FF0000"/>
        </w:rPr>
        <w:t>anie dokumentu</w:t>
      </w:r>
      <w:r w:rsidRPr="008F6F3E">
        <w:rPr>
          <w:rFonts w:ascii="Times New Roman" w:hAnsi="Times New Roman"/>
          <w:color w:val="FF0000"/>
        </w:rPr>
        <w:t xml:space="preserve"> kwalifikowanym podpisem elektronicznym, podpisem zaufanym bądź podpisem osobistym osoby/osób uprawnionej/-</w:t>
      </w:r>
      <w:proofErr w:type="spellStart"/>
      <w:r w:rsidRPr="008F6F3E">
        <w:rPr>
          <w:rFonts w:ascii="Times New Roman" w:hAnsi="Times New Roman"/>
          <w:color w:val="FF0000"/>
        </w:rPr>
        <w:t>ych</w:t>
      </w:r>
      <w:proofErr w:type="spellEnd"/>
      <w:r w:rsidRPr="008F6F3E">
        <w:rPr>
          <w:rFonts w:ascii="Times New Roman" w:hAnsi="Times New Roman"/>
          <w:color w:val="FF0000"/>
        </w:rPr>
        <w:t xml:space="preserve"> do reprezentacji Wykonawcy&gt;</w:t>
      </w:r>
    </w:p>
    <w:p w14:paraId="50BF9425" w14:textId="77777777" w:rsidR="0000064E" w:rsidRPr="008F6F3E" w:rsidRDefault="0000064E" w:rsidP="00BA0A45">
      <w:pPr>
        <w:suppressAutoHyphens/>
        <w:spacing w:after="60"/>
        <w:ind w:left="0" w:hanging="23"/>
        <w:jc w:val="both"/>
        <w:rPr>
          <w:rFonts w:ascii="Times New Roman" w:hAnsi="Times New Roman"/>
          <w:color w:val="FF0000"/>
        </w:rPr>
      </w:pPr>
    </w:p>
    <w:sectPr w:rsidR="0000064E" w:rsidRPr="008F6F3E" w:rsidSect="00C559F9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33F2" w14:textId="77777777" w:rsidR="005C16BE" w:rsidRDefault="005C16BE" w:rsidP="009A4C7C">
      <w:r>
        <w:separator/>
      </w:r>
    </w:p>
  </w:endnote>
  <w:endnote w:type="continuationSeparator" w:id="0">
    <w:p w14:paraId="5A79F8A3" w14:textId="77777777" w:rsidR="005C16BE" w:rsidRDefault="005C16BE" w:rsidP="009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AAFE" w14:textId="77777777" w:rsidR="005C16BE" w:rsidRDefault="005C16BE" w:rsidP="009A4C7C">
      <w:r>
        <w:separator/>
      </w:r>
    </w:p>
  </w:footnote>
  <w:footnote w:type="continuationSeparator" w:id="0">
    <w:p w14:paraId="4DD8EC9E" w14:textId="77777777" w:rsidR="005C16BE" w:rsidRDefault="005C16BE" w:rsidP="009A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6B8" w14:textId="6642485E" w:rsidR="00512426" w:rsidRPr="00512426" w:rsidRDefault="00512426" w:rsidP="00512426">
    <w:pPr>
      <w:autoSpaceDE w:val="0"/>
      <w:autoSpaceDN w:val="0"/>
      <w:adjustRightInd w:val="0"/>
      <w:ind w:left="0" w:firstLine="0"/>
      <w:jc w:val="right"/>
      <w:rPr>
        <w:rFonts w:ascii="Times New Roman" w:eastAsia="Times New Roman" w:hAnsi="Times New Roman"/>
        <w:i/>
        <w:sz w:val="18"/>
        <w:szCs w:val="24"/>
        <w:lang w:eastAsia="pl-PL"/>
      </w:rPr>
    </w:pPr>
    <w:r>
      <w:rPr>
        <w:rFonts w:ascii="Times New Roman" w:eastAsia="Times New Roman" w:hAnsi="Times New Roman"/>
        <w:i/>
        <w:sz w:val="18"/>
        <w:szCs w:val="24"/>
        <w:lang w:eastAsia="pl-PL"/>
      </w:rPr>
      <w:t>Załącznik nr 1</w:t>
    </w:r>
    <w:r w:rsidRPr="00512426">
      <w:rPr>
        <w:rFonts w:ascii="Times New Roman" w:eastAsia="Times New Roman" w:hAnsi="Times New Roman"/>
        <w:i/>
        <w:sz w:val="18"/>
        <w:szCs w:val="24"/>
        <w:lang w:eastAsia="pl-PL"/>
      </w:rPr>
      <w:t xml:space="preserve"> do Zaproszenia do składania ofert</w:t>
    </w:r>
  </w:p>
  <w:p w14:paraId="1A9F55EB" w14:textId="5912DD42" w:rsidR="00512426" w:rsidRPr="00512426" w:rsidRDefault="00512426" w:rsidP="00512426">
    <w:pPr>
      <w:autoSpaceDE w:val="0"/>
      <w:autoSpaceDN w:val="0"/>
      <w:adjustRightInd w:val="0"/>
      <w:ind w:left="0" w:firstLine="0"/>
      <w:jc w:val="right"/>
      <w:rPr>
        <w:rFonts w:ascii="Times New Roman" w:eastAsia="Times New Roman" w:hAnsi="Times New Roman"/>
        <w:i/>
        <w:sz w:val="18"/>
        <w:szCs w:val="24"/>
        <w:lang w:eastAsia="pl-PL"/>
      </w:rPr>
    </w:pPr>
    <w:r w:rsidRPr="00512426">
      <w:rPr>
        <w:rFonts w:ascii="Times New Roman" w:eastAsia="Times New Roman" w:hAnsi="Times New Roman"/>
        <w:i/>
        <w:sz w:val="18"/>
        <w:szCs w:val="24"/>
        <w:lang w:eastAsia="pl-PL"/>
      </w:rPr>
      <w:t>nr postępowania</w:t>
    </w:r>
    <w:r>
      <w:rPr>
        <w:rFonts w:ascii="Times New Roman" w:eastAsia="Times New Roman" w:hAnsi="Times New Roman"/>
        <w:i/>
        <w:sz w:val="18"/>
        <w:szCs w:val="24"/>
        <w:lang w:eastAsia="pl-PL"/>
      </w:rPr>
      <w:t xml:space="preserve"> </w:t>
    </w:r>
    <w:r w:rsidR="00941C55" w:rsidRPr="00941C55">
      <w:rPr>
        <w:rFonts w:ascii="Times New Roman" w:eastAsia="Times New Roman" w:hAnsi="Times New Roman"/>
        <w:i/>
        <w:sz w:val="18"/>
        <w:szCs w:val="24"/>
        <w:lang w:eastAsia="pl-PL"/>
      </w:rPr>
      <w:t>WCh_Z.262.2.3_4.2023</w:t>
    </w:r>
  </w:p>
  <w:p w14:paraId="2F11C513" w14:textId="77777777" w:rsidR="00512426" w:rsidRDefault="00512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D1C"/>
    <w:multiLevelType w:val="hybridMultilevel"/>
    <w:tmpl w:val="4516EB42"/>
    <w:lvl w:ilvl="0" w:tplc="D24EA364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F07571D"/>
    <w:multiLevelType w:val="hybridMultilevel"/>
    <w:tmpl w:val="65D8ADFE"/>
    <w:lvl w:ilvl="0" w:tplc="5A6C451A">
      <w:start w:val="1"/>
      <w:numFmt w:val="bullet"/>
      <w:lvlText w:val=""/>
      <w:lvlJc w:val="left"/>
      <w:pPr>
        <w:tabs>
          <w:tab w:val="num" w:pos="-648"/>
        </w:tabs>
        <w:ind w:left="-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2" w15:restartNumberingAfterBreak="0">
    <w:nsid w:val="306C4D1D"/>
    <w:multiLevelType w:val="hybridMultilevel"/>
    <w:tmpl w:val="6D76A8E0"/>
    <w:lvl w:ilvl="0" w:tplc="5C6C281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6B53"/>
    <w:multiLevelType w:val="hybridMultilevel"/>
    <w:tmpl w:val="2D44F692"/>
    <w:lvl w:ilvl="0" w:tplc="0415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103513B"/>
    <w:multiLevelType w:val="hybridMultilevel"/>
    <w:tmpl w:val="83885BE2"/>
    <w:lvl w:ilvl="0" w:tplc="BD1A40D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45C1317B"/>
    <w:multiLevelType w:val="hybridMultilevel"/>
    <w:tmpl w:val="08B43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0FE8"/>
    <w:multiLevelType w:val="hybridMultilevel"/>
    <w:tmpl w:val="CC580060"/>
    <w:lvl w:ilvl="0" w:tplc="0415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7" w15:restartNumberingAfterBreak="0">
    <w:nsid w:val="60445736"/>
    <w:multiLevelType w:val="hybridMultilevel"/>
    <w:tmpl w:val="EF3EBF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05737622">
    <w:abstractNumId w:val="1"/>
  </w:num>
  <w:num w:numId="2" w16cid:durableId="2113087322">
    <w:abstractNumId w:val="7"/>
  </w:num>
  <w:num w:numId="3" w16cid:durableId="1481775067">
    <w:abstractNumId w:val="3"/>
  </w:num>
  <w:num w:numId="4" w16cid:durableId="528756938">
    <w:abstractNumId w:val="0"/>
  </w:num>
  <w:num w:numId="5" w16cid:durableId="1991866420">
    <w:abstractNumId w:val="6"/>
  </w:num>
  <w:num w:numId="6" w16cid:durableId="855926633">
    <w:abstractNumId w:val="4"/>
  </w:num>
  <w:num w:numId="7" w16cid:durableId="1672443159">
    <w:abstractNumId w:val="2"/>
  </w:num>
  <w:num w:numId="8" w16cid:durableId="688919167">
    <w:abstractNumId w:val="5"/>
  </w:num>
  <w:num w:numId="9" w16cid:durableId="17854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7e0NLAwsLQwMjRU0lEKTi0uzszPAykwqgUAXiPWUiwAAAA="/>
  </w:docVars>
  <w:rsids>
    <w:rsidRoot w:val="004E4AA1"/>
    <w:rsid w:val="0000064E"/>
    <w:rsid w:val="00000828"/>
    <w:rsid w:val="000337BE"/>
    <w:rsid w:val="00070CC7"/>
    <w:rsid w:val="00075108"/>
    <w:rsid w:val="00077D94"/>
    <w:rsid w:val="00081084"/>
    <w:rsid w:val="00083612"/>
    <w:rsid w:val="00093D37"/>
    <w:rsid w:val="00096BAE"/>
    <w:rsid w:val="000A4555"/>
    <w:rsid w:val="000F1C7D"/>
    <w:rsid w:val="0011019E"/>
    <w:rsid w:val="00127071"/>
    <w:rsid w:val="001364BF"/>
    <w:rsid w:val="00176A00"/>
    <w:rsid w:val="001870A5"/>
    <w:rsid w:val="00192AA1"/>
    <w:rsid w:val="001A0278"/>
    <w:rsid w:val="001C62E4"/>
    <w:rsid w:val="001F1B6E"/>
    <w:rsid w:val="0021545F"/>
    <w:rsid w:val="00241A4F"/>
    <w:rsid w:val="00296219"/>
    <w:rsid w:val="002A4278"/>
    <w:rsid w:val="002B72DA"/>
    <w:rsid w:val="002D5CA2"/>
    <w:rsid w:val="002E3CFF"/>
    <w:rsid w:val="00306800"/>
    <w:rsid w:val="00343453"/>
    <w:rsid w:val="00353D56"/>
    <w:rsid w:val="003B70AD"/>
    <w:rsid w:val="003D5544"/>
    <w:rsid w:val="0043090E"/>
    <w:rsid w:val="00472EAA"/>
    <w:rsid w:val="004B4D3E"/>
    <w:rsid w:val="004B7892"/>
    <w:rsid w:val="004D5811"/>
    <w:rsid w:val="004E4AA1"/>
    <w:rsid w:val="00512426"/>
    <w:rsid w:val="00531D55"/>
    <w:rsid w:val="0059561D"/>
    <w:rsid w:val="005B1B73"/>
    <w:rsid w:val="005C16BE"/>
    <w:rsid w:val="005C598F"/>
    <w:rsid w:val="005E3326"/>
    <w:rsid w:val="00607EC8"/>
    <w:rsid w:val="00607FA4"/>
    <w:rsid w:val="00623060"/>
    <w:rsid w:val="006678DF"/>
    <w:rsid w:val="0068634A"/>
    <w:rsid w:val="006907B4"/>
    <w:rsid w:val="006F7C66"/>
    <w:rsid w:val="007152E2"/>
    <w:rsid w:val="00715ADA"/>
    <w:rsid w:val="007420D9"/>
    <w:rsid w:val="00765BCB"/>
    <w:rsid w:val="00776BEF"/>
    <w:rsid w:val="007A0F3C"/>
    <w:rsid w:val="007B47AF"/>
    <w:rsid w:val="007C2A7A"/>
    <w:rsid w:val="00815E7A"/>
    <w:rsid w:val="00832ECA"/>
    <w:rsid w:val="00856BB3"/>
    <w:rsid w:val="008D075C"/>
    <w:rsid w:val="008E2776"/>
    <w:rsid w:val="008E7A21"/>
    <w:rsid w:val="008F6F3E"/>
    <w:rsid w:val="00941C55"/>
    <w:rsid w:val="00961E72"/>
    <w:rsid w:val="009669B8"/>
    <w:rsid w:val="00987385"/>
    <w:rsid w:val="009A4C7C"/>
    <w:rsid w:val="009E562A"/>
    <w:rsid w:val="00A00C10"/>
    <w:rsid w:val="00A27DA9"/>
    <w:rsid w:val="00A616A5"/>
    <w:rsid w:val="00A928D9"/>
    <w:rsid w:val="00AA66F6"/>
    <w:rsid w:val="00B20901"/>
    <w:rsid w:val="00B45369"/>
    <w:rsid w:val="00B47DF7"/>
    <w:rsid w:val="00BA0A45"/>
    <w:rsid w:val="00BE0E3C"/>
    <w:rsid w:val="00BE38A1"/>
    <w:rsid w:val="00C33684"/>
    <w:rsid w:val="00C559F9"/>
    <w:rsid w:val="00CA110F"/>
    <w:rsid w:val="00CC6422"/>
    <w:rsid w:val="00CF47EC"/>
    <w:rsid w:val="00D07904"/>
    <w:rsid w:val="00D10715"/>
    <w:rsid w:val="00D31618"/>
    <w:rsid w:val="00D81B04"/>
    <w:rsid w:val="00DA4EED"/>
    <w:rsid w:val="00DB2D70"/>
    <w:rsid w:val="00DC1E82"/>
    <w:rsid w:val="00DC2C86"/>
    <w:rsid w:val="00DE3BF6"/>
    <w:rsid w:val="00DF568E"/>
    <w:rsid w:val="00E03543"/>
    <w:rsid w:val="00E30E0A"/>
    <w:rsid w:val="00E55931"/>
    <w:rsid w:val="00F1742B"/>
    <w:rsid w:val="00F733DA"/>
    <w:rsid w:val="00F9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375"/>
  <w15:docId w15:val="{E4D3BA28-98FC-744E-85FF-56ACFFB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42B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5C598F"/>
    <w:pPr>
      <w:ind w:left="720"/>
      <w:contextualSpacing/>
    </w:pPr>
  </w:style>
  <w:style w:type="paragraph" w:styleId="Bezodstpw">
    <w:name w:val="No Spacing"/>
    <w:uiPriority w:val="1"/>
    <w:qFormat/>
    <w:rsid w:val="005C59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7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A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A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locked/>
    <w:rsid w:val="00531D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Piotrkowicz Monika</cp:lastModifiedBy>
  <cp:revision>40</cp:revision>
  <cp:lastPrinted>2022-07-06T13:01:00Z</cp:lastPrinted>
  <dcterms:created xsi:type="dcterms:W3CDTF">2023-03-21T05:11:00Z</dcterms:created>
  <dcterms:modified xsi:type="dcterms:W3CDTF">2023-04-05T10:08:00Z</dcterms:modified>
</cp:coreProperties>
</file>