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5"/>
        <w:gridCol w:w="4252"/>
      </w:tblGrid>
      <w:tr w:rsidR="00176FD0" w:rsidRPr="00EE7A1F" w:rsidTr="004D6DCE">
        <w:trPr>
          <w:trHeight w:val="2717"/>
        </w:trPr>
        <w:tc>
          <w:tcPr>
            <w:tcW w:w="5495" w:type="dxa"/>
            <w:shd w:val="clear" w:color="auto" w:fill="auto"/>
          </w:tcPr>
          <w:p w:rsidR="00176FD0" w:rsidRPr="00EE7A1F" w:rsidRDefault="00176FD0" w:rsidP="00F37277">
            <w:pPr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EE7A1F"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:rsidR="00176FD0" w:rsidRPr="00DE0499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DE0499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DE0499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DE0499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DE0499" w:rsidRPr="00F35A73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35A7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adres)</w:t>
            </w:r>
          </w:p>
          <w:p w:rsidR="00176FD0" w:rsidRPr="00EE7A1F" w:rsidRDefault="00176FD0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 w:rsidRPr="00EE7A1F"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:rsidR="00176FD0" w:rsidRPr="00EE7A1F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176FD0" w:rsidRPr="00F35A73" w:rsidRDefault="00176FD0" w:rsidP="00F37277">
            <w:pPr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35A73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2" w:type="dxa"/>
            <w:shd w:val="clear" w:color="auto" w:fill="auto"/>
          </w:tcPr>
          <w:p w:rsidR="00176FD0" w:rsidRPr="00EE7A1F" w:rsidRDefault="00176FD0" w:rsidP="00F37277">
            <w:pPr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:rsidR="00176FD0" w:rsidRPr="00EE7A1F" w:rsidRDefault="00176FD0" w:rsidP="00F37277">
            <w:pPr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E7A1F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:rsidR="00176FD0" w:rsidRPr="00EE7A1F" w:rsidRDefault="00176FD0" w:rsidP="00F37277">
            <w:pPr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EE7A1F"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:rsidR="00176FD0" w:rsidRPr="00EE7A1F" w:rsidRDefault="00176FD0" w:rsidP="00F37277">
            <w:pPr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E7A1F"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:rsidR="00176FD0" w:rsidRPr="00EE7A1F" w:rsidRDefault="00176FD0" w:rsidP="00F37277">
            <w:pPr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 w:rsidRPr="00EE7A1F"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:rsidR="00176FD0" w:rsidRPr="00EE7A1F" w:rsidRDefault="00176FD0" w:rsidP="00F37277">
            <w:pPr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EE7A1F">
              <w:rPr>
                <w:rFonts w:asciiTheme="minorHAnsi" w:eastAsia="Arial Unicode MS" w:hAnsiTheme="minorHAnsi" w:cstheme="minorHAnsi"/>
              </w:rPr>
              <w:t>65-454 Zielona Góra</w:t>
            </w:r>
          </w:p>
          <w:p w:rsidR="00176FD0" w:rsidRPr="00EE7A1F" w:rsidRDefault="00176FD0" w:rsidP="00F37277">
            <w:pPr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:rsidR="00293AD1" w:rsidRPr="00EE7A1F" w:rsidRDefault="00293AD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E73D37" w:rsidRPr="00EE7A1F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7A1F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:rsidR="00E73D37" w:rsidRPr="00EE7A1F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7A1F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Pzp </w:t>
      </w:r>
    </w:p>
    <w:p w:rsidR="00E73D37" w:rsidRPr="00EE7A1F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EE7A1F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:rsidR="00DE0499" w:rsidRPr="001730B5" w:rsidRDefault="00DE0499" w:rsidP="00DE0499">
      <w:pPr>
        <w:jc w:val="both"/>
        <w:rPr>
          <w:rFonts w:asciiTheme="minorHAnsi" w:eastAsia="Cambria" w:hAnsiTheme="minorHAnsi" w:cstheme="minorHAnsi"/>
          <w:i/>
          <w:iCs/>
          <w:sz w:val="19"/>
          <w:szCs w:val="19"/>
        </w:rPr>
      </w:pPr>
      <w:r w:rsidRPr="001730B5"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składane na podstawie § 2 ust. 1 pkt 7) Rozporządzenia Ministra Rozwoju, Pracy i Technologii z dnia 23 grudnia 2020 r. </w:t>
      </w:r>
      <w:r w:rsidRPr="001730B5">
        <w:rPr>
          <w:rFonts w:asciiTheme="minorHAnsi" w:eastAsia="Cambria" w:hAnsiTheme="minorHAnsi" w:cstheme="minorHAnsi"/>
          <w:i/>
          <w:iCs/>
          <w:sz w:val="19"/>
          <w:szCs w:val="19"/>
        </w:rPr>
        <w:br/>
        <w:t>w sprawie podmiotowych środków dowodowych oraz innych dokumentów lub oświadczeń, jakich może żądać Zamawiający od Wykonawcy (Dz. U. z 2020 r. poz. 2415)</w:t>
      </w:r>
    </w:p>
    <w:p w:rsidR="00293AD1" w:rsidRPr="00EE7A1F" w:rsidRDefault="00293AD1" w:rsidP="00317CEC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:rsidR="00DE0499" w:rsidRPr="00A57FAF" w:rsidRDefault="00790997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="Calibri" w:eastAsia="Times New Roman" w:hAnsi="Calibri" w:cs="Calibri"/>
          <w:color w:val="000000"/>
          <w:lang w:eastAsia="pl-PL"/>
        </w:rPr>
      </w:pPr>
      <w:r w:rsidRPr="00A57FAF">
        <w:rPr>
          <w:rFonts w:ascii="Calibri" w:eastAsia="Times New Roman" w:hAnsi="Calibri" w:cs="Calibri"/>
          <w:szCs w:val="20"/>
          <w:lang w:eastAsia="pl-PL"/>
        </w:rPr>
        <w:tab/>
      </w:r>
      <w:r w:rsidR="00DE0499" w:rsidRPr="00A57FAF">
        <w:rPr>
          <w:rFonts w:ascii="Calibri" w:eastAsia="Times New Roman" w:hAnsi="Calibri" w:cs="Calibri"/>
          <w:szCs w:val="20"/>
          <w:lang w:eastAsia="pl-PL"/>
        </w:rPr>
        <w:t>O</w:t>
      </w:r>
      <w:r w:rsidR="00B01E55" w:rsidRPr="00A57FAF">
        <w:rPr>
          <w:rFonts w:ascii="Calibri" w:eastAsia="Times New Roman" w:hAnsi="Calibri" w:cs="Calibri"/>
          <w:color w:val="000000"/>
          <w:lang w:eastAsia="pl-PL"/>
        </w:rPr>
        <w:t>świadczam/my, że infor</w:t>
      </w:r>
      <w:r w:rsidR="00E73D37" w:rsidRPr="00A57FAF">
        <w:rPr>
          <w:rFonts w:ascii="Calibri" w:eastAsia="Times New Roman" w:hAnsi="Calibri" w:cs="Calibri"/>
          <w:color w:val="000000"/>
          <w:lang w:eastAsia="pl-PL"/>
        </w:rPr>
        <w:t>macje zawarte w oświadczeniu, o </w:t>
      </w:r>
      <w:r w:rsidR="00B01E55" w:rsidRPr="00A57FAF">
        <w:rPr>
          <w:rFonts w:ascii="Calibri" w:eastAsia="Times New Roman" w:hAnsi="Calibri" w:cs="Calibri"/>
          <w:color w:val="000000"/>
          <w:lang w:eastAsia="pl-PL"/>
        </w:rPr>
        <w:t>którym mowa w art. 125 ust. 1</w:t>
      </w:r>
      <w:r w:rsidR="00B01E55" w:rsidRPr="00A57FAF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 </w:t>
      </w:r>
      <w:r w:rsidR="00B01E55" w:rsidRPr="00A57FAF">
        <w:rPr>
          <w:rFonts w:ascii="Calibri" w:eastAsia="Times New Roman" w:hAnsi="Calibri" w:cs="Calibri"/>
          <w:color w:val="000000"/>
          <w:lang w:eastAsia="pl-PL"/>
        </w:rPr>
        <w:t>ustawy Prawo zamówień publicznych (</w:t>
      </w:r>
      <w:r w:rsidR="00D6406B">
        <w:rPr>
          <w:rFonts w:ascii="Calibri" w:eastAsia="Times New Roman" w:hAnsi="Calibri" w:cs="Calibri"/>
          <w:color w:val="000000"/>
          <w:lang w:eastAsia="pl-PL"/>
        </w:rPr>
        <w:t>t.</w:t>
      </w:r>
      <w:bookmarkStart w:id="0" w:name="_GoBack"/>
      <w:bookmarkEnd w:id="0"/>
      <w:r w:rsidR="00D6406B">
        <w:rPr>
          <w:rFonts w:ascii="Calibri" w:eastAsia="Times New Roman" w:hAnsi="Calibri" w:cs="Calibri"/>
          <w:color w:val="000000"/>
          <w:lang w:eastAsia="pl-PL"/>
        </w:rPr>
        <w:t xml:space="preserve">j. </w:t>
      </w:r>
      <w:r w:rsidR="001730B5" w:rsidRPr="00A57FAF">
        <w:rPr>
          <w:rFonts w:ascii="Calibri" w:eastAsia="Times New Roman" w:hAnsi="Calibri" w:cs="Calibri"/>
          <w:color w:val="000000"/>
          <w:lang w:eastAsia="pl-PL"/>
        </w:rPr>
        <w:t xml:space="preserve">Dz.U. z </w:t>
      </w:r>
      <w:r w:rsidR="00D6406B">
        <w:rPr>
          <w:rFonts w:ascii="Calibri" w:eastAsia="Times New Roman" w:hAnsi="Calibri" w:cs="Calibri"/>
          <w:color w:val="000000"/>
          <w:lang w:eastAsia="pl-PL"/>
        </w:rPr>
        <w:t>2023</w:t>
      </w:r>
      <w:r w:rsidR="001730B5" w:rsidRPr="00A57FAF">
        <w:rPr>
          <w:rFonts w:ascii="Calibri" w:eastAsia="Times New Roman" w:hAnsi="Calibri" w:cs="Calibri"/>
          <w:color w:val="000000"/>
          <w:lang w:eastAsia="pl-PL"/>
        </w:rPr>
        <w:t xml:space="preserve"> r. poz. </w:t>
      </w:r>
      <w:r w:rsidR="00D6406B">
        <w:rPr>
          <w:rFonts w:ascii="Calibri" w:eastAsia="Times New Roman" w:hAnsi="Calibri" w:cs="Calibri"/>
          <w:color w:val="000000"/>
          <w:lang w:eastAsia="pl-PL"/>
        </w:rPr>
        <w:t>1605</w:t>
      </w:r>
      <w:r w:rsidR="001730B5" w:rsidRPr="00A57FAF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495C9A" w:rsidRPr="00A57FAF">
        <w:rPr>
          <w:rFonts w:ascii="Calibri" w:eastAsia="Times New Roman" w:hAnsi="Calibri" w:cs="Calibri"/>
          <w:color w:val="000000"/>
          <w:lang w:eastAsia="pl-PL"/>
        </w:rPr>
        <w:t>- dalej ustawa Pzp</w:t>
      </w:r>
      <w:r w:rsidR="00AF23BB" w:rsidRPr="00A57FAF">
        <w:rPr>
          <w:rFonts w:ascii="Calibri" w:eastAsia="Times New Roman" w:hAnsi="Calibri" w:cs="Calibri"/>
          <w:color w:val="000000"/>
          <w:lang w:eastAsia="pl-PL"/>
        </w:rPr>
        <w:t>)</w:t>
      </w:r>
      <w:r w:rsidR="00D3486B" w:rsidRPr="00A57FAF">
        <w:rPr>
          <w:rFonts w:ascii="Calibri" w:eastAsia="Times New Roman" w:hAnsi="Calibri" w:cs="Calibri"/>
          <w:color w:val="000000"/>
          <w:lang w:eastAsia="pl-PL"/>
        </w:rPr>
        <w:t xml:space="preserve">, złożonym w postępowaniu </w:t>
      </w:r>
      <w:r w:rsidR="00AF23BB" w:rsidRPr="00A57FAF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D3486B" w:rsidRPr="00A57FAF">
        <w:rPr>
          <w:rFonts w:ascii="Calibri" w:eastAsia="Times New Roman" w:hAnsi="Calibri" w:cs="Calibri"/>
          <w:b/>
          <w:color w:val="000000"/>
          <w:lang w:eastAsia="pl-PL"/>
        </w:rPr>
        <w:t>„</w:t>
      </w:r>
      <w:r w:rsidR="004D6DCE" w:rsidRPr="004D6DCE">
        <w:rPr>
          <w:rFonts w:ascii="Calibri" w:hAnsi="Calibri" w:cs="Calibri"/>
          <w:b/>
        </w:rPr>
        <w:t>Dostawa i montaż systemów telewizji dozorowej i systemów sygnalizacji włamania i napadu w obiektach Izby Administracji Skarbowej w Zielonej Górze</w:t>
      </w:r>
      <w:r w:rsidR="00D6406B">
        <w:rPr>
          <w:rFonts w:ascii="Calibri" w:hAnsi="Calibri" w:cs="Calibri"/>
          <w:b/>
        </w:rPr>
        <w:t xml:space="preserve"> – postępowanie II</w:t>
      </w:r>
      <w:r w:rsidR="00D3486B" w:rsidRPr="00A57FAF">
        <w:rPr>
          <w:rFonts w:ascii="Calibri" w:eastAsia="Times New Roman" w:hAnsi="Calibri" w:cs="Calibri"/>
          <w:b/>
          <w:color w:val="000000"/>
          <w:lang w:eastAsia="pl-PL"/>
        </w:rPr>
        <w:t>”</w:t>
      </w:r>
      <w:r w:rsidR="00D3486B" w:rsidRPr="00A57FAF">
        <w:rPr>
          <w:rFonts w:ascii="Calibri" w:eastAsia="Times New Roman" w:hAnsi="Calibri" w:cs="Calibri"/>
          <w:color w:val="000000"/>
          <w:lang w:eastAsia="pl-PL"/>
        </w:rPr>
        <w:t xml:space="preserve">,  </w:t>
      </w:r>
      <w:r w:rsidR="00B01E55" w:rsidRPr="00A57FAF">
        <w:rPr>
          <w:rFonts w:ascii="Calibri" w:eastAsia="Times New Roman" w:hAnsi="Calibri" w:cs="Calibri"/>
          <w:color w:val="000000"/>
          <w:lang w:eastAsia="pl-PL"/>
        </w:rPr>
        <w:t>w zakresie podstaw wykluczenia z</w:t>
      </w:r>
      <w:r w:rsidRPr="00A57FAF">
        <w:rPr>
          <w:rFonts w:ascii="Calibri" w:eastAsia="Times New Roman" w:hAnsi="Calibri" w:cs="Calibri"/>
          <w:color w:val="000000"/>
          <w:lang w:eastAsia="pl-PL"/>
        </w:rPr>
        <w:t xml:space="preserve"> postępowania</w:t>
      </w:r>
      <w:r w:rsidR="00DE0499" w:rsidRPr="00A57FAF">
        <w:rPr>
          <w:rFonts w:ascii="Calibri" w:eastAsia="Times New Roman" w:hAnsi="Calibri" w:cs="Calibri"/>
          <w:color w:val="000000"/>
          <w:lang w:eastAsia="pl-PL"/>
        </w:rPr>
        <w:t xml:space="preserve"> wskazanych przez Zamawiającego</w:t>
      </w:r>
      <w:r w:rsidRPr="00A57FAF">
        <w:rPr>
          <w:rFonts w:ascii="Calibri" w:eastAsia="Times New Roman" w:hAnsi="Calibri" w:cs="Calibri"/>
          <w:color w:val="000000"/>
          <w:lang w:eastAsia="pl-PL"/>
        </w:rPr>
        <w:t xml:space="preserve">, </w:t>
      </w:r>
      <w:r w:rsidR="00B01E55" w:rsidRPr="00A57FAF">
        <w:rPr>
          <w:rFonts w:ascii="Calibri" w:eastAsia="Times New Roman" w:hAnsi="Calibri" w:cs="Calibri"/>
          <w:color w:val="000000"/>
          <w:lang w:eastAsia="pl-PL"/>
        </w:rPr>
        <w:t>o których mowa w</w:t>
      </w:r>
      <w:r w:rsidR="00DE0499" w:rsidRPr="00A57FAF">
        <w:rPr>
          <w:rFonts w:ascii="Calibri" w:eastAsia="Times New Roman" w:hAnsi="Calibri" w:cs="Calibri"/>
          <w:color w:val="000000"/>
          <w:lang w:eastAsia="pl-PL"/>
        </w:rPr>
        <w:t>:</w:t>
      </w:r>
    </w:p>
    <w:p w:rsidR="00DE0499" w:rsidRPr="00A57FAF" w:rsidRDefault="00DE0499" w:rsidP="00CE7EE1">
      <w:pPr>
        <w:tabs>
          <w:tab w:val="left" w:pos="480"/>
          <w:tab w:val="left" w:pos="540"/>
          <w:tab w:val="left" w:pos="1188"/>
        </w:tabs>
        <w:rPr>
          <w:rFonts w:ascii="Calibri" w:eastAsia="Times New Roman" w:hAnsi="Calibri" w:cs="Calibri"/>
          <w:color w:val="000000"/>
          <w:lang w:eastAsia="pl-PL"/>
        </w:rPr>
      </w:pPr>
      <w:r w:rsidRPr="00A57FAF">
        <w:rPr>
          <w:rFonts w:ascii="Calibri" w:eastAsia="Times New Roman" w:hAnsi="Calibri" w:cs="Calibri"/>
          <w:color w:val="000000"/>
          <w:lang w:eastAsia="pl-PL"/>
        </w:rPr>
        <w:t>-</w:t>
      </w:r>
      <w:r w:rsidR="00790997" w:rsidRPr="00A57FAF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B01E55" w:rsidRPr="00A57FAF">
        <w:rPr>
          <w:rFonts w:ascii="Calibri" w:eastAsia="Times New Roman" w:hAnsi="Calibri" w:cs="Calibri"/>
          <w:color w:val="000000"/>
          <w:lang w:eastAsia="pl-PL"/>
        </w:rPr>
        <w:t>art. 108 ust. 1 pkt 3</w:t>
      </w:r>
      <w:r w:rsidR="00181CFB" w:rsidRPr="00A57FAF">
        <w:rPr>
          <w:rFonts w:ascii="Calibri" w:eastAsia="Times New Roman" w:hAnsi="Calibri" w:cs="Calibri"/>
          <w:color w:val="000000"/>
          <w:lang w:eastAsia="pl-PL"/>
        </w:rPr>
        <w:t xml:space="preserve">) </w:t>
      </w:r>
      <w:r w:rsidRPr="00A57FAF">
        <w:rPr>
          <w:rFonts w:ascii="Calibri" w:eastAsia="Times New Roman" w:hAnsi="Calibri" w:cs="Calibri"/>
          <w:color w:val="000000"/>
          <w:lang w:eastAsia="pl-PL"/>
        </w:rPr>
        <w:t>-</w:t>
      </w:r>
      <w:r w:rsidR="00181CFB" w:rsidRPr="00A57FAF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790997" w:rsidRPr="00A57FAF">
        <w:rPr>
          <w:rFonts w:ascii="Calibri" w:eastAsia="Times New Roman" w:hAnsi="Calibri" w:cs="Calibri"/>
          <w:color w:val="000000"/>
          <w:lang w:eastAsia="pl-PL"/>
        </w:rPr>
        <w:t>6</w:t>
      </w:r>
      <w:r w:rsidR="00181CFB" w:rsidRPr="00A57FAF">
        <w:rPr>
          <w:rFonts w:ascii="Calibri" w:eastAsia="Times New Roman" w:hAnsi="Calibri" w:cs="Calibri"/>
          <w:color w:val="000000"/>
          <w:lang w:eastAsia="pl-PL"/>
        </w:rPr>
        <w:t>)</w:t>
      </w:r>
      <w:r w:rsidR="00790997" w:rsidRPr="00A57FAF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062971" w:rsidRPr="00A57FAF">
        <w:rPr>
          <w:rFonts w:ascii="Calibri" w:eastAsia="Times New Roman" w:hAnsi="Calibri" w:cs="Calibri"/>
          <w:color w:val="000000"/>
          <w:lang w:eastAsia="pl-PL"/>
        </w:rPr>
        <w:t>ustawy Pzp</w:t>
      </w:r>
      <w:r w:rsidRPr="00A57FAF">
        <w:rPr>
          <w:rFonts w:ascii="Calibri" w:eastAsia="Times New Roman" w:hAnsi="Calibri" w:cs="Calibri"/>
          <w:color w:val="000000"/>
          <w:lang w:eastAsia="pl-PL"/>
        </w:rPr>
        <w:t>;</w:t>
      </w:r>
    </w:p>
    <w:p w:rsidR="00181CFB" w:rsidRPr="00CE7EE1" w:rsidRDefault="00181CFB" w:rsidP="00CE7EE1">
      <w:pPr>
        <w:overflowPunct w:val="0"/>
        <w:autoSpaceDE w:val="0"/>
        <w:spacing w:before="120" w:line="276" w:lineRule="auto"/>
        <w:jc w:val="both"/>
        <w:textAlignment w:val="baseline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181CFB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:rsidR="00317CEC" w:rsidRPr="00317CEC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317CEC">
        <w:rPr>
          <w:rFonts w:asciiTheme="minorHAnsi" w:eastAsia="Times New Roman" w:hAnsiTheme="minorHAnsi" w:cstheme="minorHAnsi"/>
          <w:szCs w:val="20"/>
          <w:lang w:eastAsia="pl-PL"/>
        </w:rPr>
        <w:t>Ponadto oświadcza</w:t>
      </w:r>
      <w:r w:rsidR="00317CEC">
        <w:rPr>
          <w:rFonts w:asciiTheme="minorHAnsi" w:eastAsia="Times New Roman" w:hAnsiTheme="minorHAnsi" w:cstheme="minorHAnsi"/>
          <w:szCs w:val="20"/>
          <w:lang w:eastAsia="pl-PL"/>
        </w:rPr>
        <w:t>m/my:</w:t>
      </w:r>
    </w:p>
    <w:p w:rsidR="00293AD1" w:rsidRPr="004D6DCE" w:rsidRDefault="00317CEC" w:rsidP="004D6DCE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- </w:t>
      </w:r>
      <w:r w:rsidRPr="00317CEC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>że nie zachodzą w stosunku do mnie</w:t>
      </w:r>
      <w:r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>/nas</w:t>
      </w:r>
      <w:r w:rsidRPr="00317CEC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</w:t>
      </w:r>
      <w:r w:rsidRPr="00317CEC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).</w:t>
      </w:r>
      <w:r w:rsidRPr="00317CEC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1"/>
      </w:r>
      <w:r w:rsidR="00E73D37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E73D37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B01E55" w:rsidRPr="00EE7A1F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790997" w:rsidRPr="00EE7A1F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r w:rsidR="00B01E55" w:rsidRPr="00EE7A1F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</w:p>
    <w:sectPr w:rsidR="00293AD1" w:rsidRPr="004D6DCE" w:rsidSect="00E73D37">
      <w:headerReference w:type="default" r:id="rId7"/>
      <w:headerReference w:type="first" r:id="rId8"/>
      <w:pgSz w:w="11906" w:h="16838"/>
      <w:pgMar w:top="1106" w:right="1134" w:bottom="851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940" w:rsidRDefault="00A84940">
      <w:r>
        <w:separator/>
      </w:r>
    </w:p>
  </w:endnote>
  <w:endnote w:type="continuationSeparator" w:id="0">
    <w:p w:rsidR="00A84940" w:rsidRDefault="00A8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940" w:rsidRDefault="00A84940">
      <w:r>
        <w:separator/>
      </w:r>
    </w:p>
  </w:footnote>
  <w:footnote w:type="continuationSeparator" w:id="0">
    <w:p w:rsidR="00A84940" w:rsidRDefault="00A84940">
      <w:r>
        <w:continuationSeparator/>
      </w:r>
    </w:p>
  </w:footnote>
  <w:footnote w:id="1">
    <w:p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317CEC" w:rsidRPr="00317CEC" w:rsidRDefault="00317CEC" w:rsidP="00317CE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17CEC" w:rsidRPr="00317CEC" w:rsidRDefault="00317CEC" w:rsidP="00317CEC">
      <w:pPr>
        <w:jc w:val="both"/>
        <w:rPr>
          <w:rFonts w:asciiTheme="minorHAnsi" w:hAnsiTheme="minorHAnsi" w:cstheme="minorHAnsi"/>
          <w:sz w:val="16"/>
          <w:szCs w:val="16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971" w:rsidRPr="00317CEC" w:rsidRDefault="00E73D37" w:rsidP="00E73D37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>
      <w:rPr>
        <w:noProof/>
        <w:lang w:eastAsia="pl-PL" w:bidi="ar-SA"/>
      </w:rPr>
      <w:drawing>
        <wp:inline distT="0" distB="0" distL="0" distR="0" wp14:anchorId="03233DEF" wp14:editId="7A0BA7FA">
          <wp:extent cx="2383790" cy="532765"/>
          <wp:effectExtent l="0" t="0" r="0" b="0"/>
          <wp:docPr id="1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D6406B">
      <w:rPr>
        <w:rFonts w:asciiTheme="minorHAnsi" w:eastAsia="Times New Roman" w:hAnsiTheme="minorHAnsi" w:cstheme="minorHAnsi"/>
        <w:bCs/>
        <w:szCs w:val="20"/>
        <w:lang w:eastAsia="pl-PL"/>
      </w:rPr>
      <w:t>33</w:t>
    </w:r>
    <w:r w:rsidR="00DE0499" w:rsidRPr="00317CEC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2A674D">
      <w:rPr>
        <w:rFonts w:asciiTheme="minorHAnsi" w:eastAsia="Times New Roman" w:hAnsiTheme="minorHAnsi" w:cstheme="minorHAnsi"/>
        <w:bCs/>
        <w:szCs w:val="20"/>
        <w:lang w:eastAsia="pl-PL"/>
      </w:rPr>
      <w:t>3</w:t>
    </w:r>
  </w:p>
  <w:p w:rsidR="00E73D37" w:rsidRDefault="00062971" w:rsidP="00E73D37">
    <w:pPr>
      <w:pStyle w:val="Nagwek"/>
      <w:jc w:val="right"/>
    </w:pP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="008B28FA">
      <w:rPr>
        <w:rFonts w:asciiTheme="minorHAnsi" w:eastAsia="Times New Roman" w:hAnsiTheme="minorHAnsi" w:cstheme="minorHAnsi"/>
        <w:bCs/>
        <w:szCs w:val="20"/>
        <w:lang w:eastAsia="pl-PL"/>
      </w:rPr>
      <w:t>Załącznik nr</w:t>
    </w:r>
    <w:r w:rsidR="004D6DCE">
      <w:rPr>
        <w:rFonts w:asciiTheme="minorHAnsi" w:eastAsia="Times New Roman" w:hAnsiTheme="minorHAnsi" w:cstheme="minorHAnsi"/>
        <w:bCs/>
        <w:szCs w:val="20"/>
        <w:lang w:eastAsia="pl-PL"/>
      </w:rPr>
      <w:t xml:space="preserve"> 7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 xml:space="preserve"> do </w:t>
    </w:r>
    <w:r w:rsidR="00317CEC" w:rsidRPr="00317CEC">
      <w:rPr>
        <w:rFonts w:asciiTheme="minorHAnsi" w:eastAsia="Times New Roman" w:hAnsiTheme="minorHAnsi" w:cstheme="minorHAnsi"/>
        <w:bCs/>
        <w:szCs w:val="20"/>
        <w:lang w:eastAsia="pl-PL"/>
      </w:rPr>
      <w:t>SWZ</w:t>
    </w:r>
  </w:p>
  <w:p w:rsidR="00E73D37" w:rsidRPr="00062971" w:rsidRDefault="00E73D37" w:rsidP="00E73D37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062971">
      <w:rPr>
        <w:rFonts w:asciiTheme="minorHAnsi" w:hAnsiTheme="minorHAnsi" w:cstheme="minorHAnsi"/>
        <w:b/>
      </w:rPr>
      <w:t>Izba Administracji Skarbowej</w:t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Pr="00062971">
      <w:rPr>
        <w:rFonts w:asciiTheme="minorHAnsi" w:hAnsiTheme="minorHAnsi" w:cstheme="minorHAnsi"/>
        <w:b/>
      </w:rPr>
      <w:t xml:space="preserve"> </w:t>
    </w:r>
  </w:p>
  <w:p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  <w:r w:rsidRPr="00062971">
      <w:rPr>
        <w:rFonts w:asciiTheme="minorHAnsi" w:hAnsiTheme="minorHAnsi" w:cstheme="minorHAnsi"/>
        <w:b/>
      </w:rPr>
      <w:t>w Zielonej Górze</w:t>
    </w:r>
    <w:r w:rsidRPr="00062971">
      <w:rPr>
        <w:rFonts w:asciiTheme="minorHAnsi" w:hAnsiTheme="minorHAnsi" w:cstheme="minorHAnsi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AD1"/>
    <w:rsid w:val="00016B2E"/>
    <w:rsid w:val="00062971"/>
    <w:rsid w:val="00074D15"/>
    <w:rsid w:val="001236B9"/>
    <w:rsid w:val="001730B5"/>
    <w:rsid w:val="00176FD0"/>
    <w:rsid w:val="00181CFB"/>
    <w:rsid w:val="001B5945"/>
    <w:rsid w:val="001C2AC4"/>
    <w:rsid w:val="002864E8"/>
    <w:rsid w:val="00293AD1"/>
    <w:rsid w:val="002967F7"/>
    <w:rsid w:val="002A674D"/>
    <w:rsid w:val="002E43AA"/>
    <w:rsid w:val="002F7181"/>
    <w:rsid w:val="00317CEC"/>
    <w:rsid w:val="003354A5"/>
    <w:rsid w:val="003A5A35"/>
    <w:rsid w:val="00420CA3"/>
    <w:rsid w:val="00441D53"/>
    <w:rsid w:val="00495C9A"/>
    <w:rsid w:val="004D6DCE"/>
    <w:rsid w:val="005207FE"/>
    <w:rsid w:val="00523805"/>
    <w:rsid w:val="00690DAE"/>
    <w:rsid w:val="00770A37"/>
    <w:rsid w:val="00790997"/>
    <w:rsid w:val="007B7929"/>
    <w:rsid w:val="008B28FA"/>
    <w:rsid w:val="00956D2D"/>
    <w:rsid w:val="00A57FAF"/>
    <w:rsid w:val="00A84940"/>
    <w:rsid w:val="00AF23BB"/>
    <w:rsid w:val="00B01E55"/>
    <w:rsid w:val="00CA4CFA"/>
    <w:rsid w:val="00CE7EE1"/>
    <w:rsid w:val="00CF7737"/>
    <w:rsid w:val="00D3486B"/>
    <w:rsid w:val="00D6406B"/>
    <w:rsid w:val="00D71CEA"/>
    <w:rsid w:val="00DE0499"/>
    <w:rsid w:val="00DF5985"/>
    <w:rsid w:val="00E13EB7"/>
    <w:rsid w:val="00E73D37"/>
    <w:rsid w:val="00E91B71"/>
    <w:rsid w:val="00EA2B12"/>
    <w:rsid w:val="00EC688D"/>
    <w:rsid w:val="00EE7A1F"/>
    <w:rsid w:val="00F174C5"/>
    <w:rsid w:val="00F35A73"/>
    <w:rsid w:val="00FB27E2"/>
    <w:rsid w:val="00FE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2EBC6EB-E1AD-4FDC-94B0-F7A7EF98B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Malinowska Julita</cp:lastModifiedBy>
  <cp:revision>3</cp:revision>
  <cp:lastPrinted>2022-10-11T11:28:00Z</cp:lastPrinted>
  <dcterms:created xsi:type="dcterms:W3CDTF">2023-07-25T14:48:00Z</dcterms:created>
  <dcterms:modified xsi:type="dcterms:W3CDTF">2023-09-01T14:30:00Z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