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3D20" w14:textId="77777777" w:rsidR="003D7702" w:rsidRDefault="003D7702" w:rsidP="003D7702">
      <w:pPr>
        <w:ind w:left="360"/>
      </w:pPr>
    </w:p>
    <w:p w14:paraId="7D72F0DA" w14:textId="7D58E468" w:rsidR="00A475DE" w:rsidRDefault="0022280B" w:rsidP="00D025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3B1B570C" w14:textId="77777777" w:rsidR="005F42C3" w:rsidRPr="00F40FE9" w:rsidRDefault="005F42C3" w:rsidP="005F42C3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E735F6" w14:textId="457AB80D" w:rsidR="005F42C3" w:rsidRPr="003C2A4F" w:rsidRDefault="00E5257E" w:rsidP="005F42C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3C2A4F">
        <w:rPr>
          <w:rFonts w:ascii="Arial" w:hAnsi="Arial" w:cs="Arial"/>
          <w:b/>
          <w:bCs/>
          <w:color w:val="000000"/>
        </w:rPr>
        <w:t>SPECYFIKACJA TECHNICZNA</w:t>
      </w:r>
    </w:p>
    <w:p w14:paraId="27A36D57" w14:textId="77777777" w:rsidR="00EB7FF1" w:rsidRDefault="00EB7FF1" w:rsidP="0027410D">
      <w:pPr>
        <w:rPr>
          <w:rFonts w:ascii="Arial" w:hAnsi="Arial" w:cs="Arial"/>
          <w:b/>
          <w:sz w:val="20"/>
          <w:szCs w:val="20"/>
        </w:rPr>
      </w:pPr>
    </w:p>
    <w:p w14:paraId="49F7747F" w14:textId="77777777" w:rsidR="003C2A4F" w:rsidRPr="003C2A4F" w:rsidRDefault="003C2A4F" w:rsidP="003C2A4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C2A4F">
        <w:rPr>
          <w:rFonts w:ascii="Arial" w:hAnsi="Arial" w:cs="Arial"/>
          <w:b/>
          <w:sz w:val="24"/>
          <w:szCs w:val="24"/>
        </w:rPr>
        <w:t>ZESTAW KAMER TERMOWIZYJNYCH W ZAKRESIE</w:t>
      </w:r>
    </w:p>
    <w:p w14:paraId="353D10C4" w14:textId="77777777" w:rsidR="003C2A4F" w:rsidRPr="003C2A4F" w:rsidRDefault="003C2A4F" w:rsidP="003C2A4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C2A4F">
        <w:rPr>
          <w:rFonts w:ascii="Arial" w:hAnsi="Arial" w:cs="Arial"/>
          <w:b/>
          <w:sz w:val="24"/>
          <w:szCs w:val="24"/>
        </w:rPr>
        <w:t>ŚREDNIEJ ORAZ DŁUGIEJ PODCZERWIENI</w:t>
      </w:r>
    </w:p>
    <w:p w14:paraId="02B906E0" w14:textId="77777777" w:rsidR="003C2A4F" w:rsidRPr="003C2A4F" w:rsidRDefault="003C2A4F" w:rsidP="003C2A4F">
      <w:pPr>
        <w:pStyle w:val="Nagwek1"/>
        <w:numPr>
          <w:ilvl w:val="0"/>
          <w:numId w:val="8"/>
        </w:numPr>
        <w:spacing w:before="240" w:after="60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Informacje ogólne:</w:t>
      </w:r>
    </w:p>
    <w:p w14:paraId="0F49606C" w14:textId="77777777" w:rsidR="003C2A4F" w:rsidRPr="003C2A4F" w:rsidRDefault="003C2A4F" w:rsidP="003C2A4F">
      <w:pPr>
        <w:jc w:val="both"/>
        <w:rPr>
          <w:rFonts w:ascii="Arial" w:hAnsi="Arial" w:cs="Arial"/>
        </w:rPr>
      </w:pPr>
      <w:r w:rsidRPr="003C2A4F">
        <w:rPr>
          <w:rFonts w:ascii="Arial" w:hAnsi="Arial" w:cs="Arial"/>
        </w:rPr>
        <w:t>Przedmiotem zamówienia jest dostawa zestawu kamer termowizyjnych, pracujących</w:t>
      </w:r>
      <w:r w:rsidRPr="003C2A4F">
        <w:rPr>
          <w:rFonts w:ascii="Arial" w:hAnsi="Arial" w:cs="Arial"/>
        </w:rPr>
        <w:br/>
        <w:t>w zakresie średniej tj. 1.0÷5.0 µm oraz długiej podczerwieni tj. 7.5÷14 µm. Zestaw kamer przeznaczony jest do celów naukowych.</w:t>
      </w:r>
    </w:p>
    <w:p w14:paraId="0D04C6B0" w14:textId="77777777" w:rsidR="003C2A4F" w:rsidRPr="003C2A4F" w:rsidRDefault="003C2A4F" w:rsidP="003C2A4F">
      <w:pPr>
        <w:pStyle w:val="Nagwek1"/>
        <w:numPr>
          <w:ilvl w:val="0"/>
          <w:numId w:val="8"/>
        </w:numPr>
        <w:spacing w:after="120" w:line="240" w:lineRule="auto"/>
        <w:ind w:left="357" w:hanging="357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Charakterystyka kamery 1÷5 µm</w:t>
      </w:r>
    </w:p>
    <w:p w14:paraId="0B4701F1" w14:textId="77777777" w:rsidR="003C2A4F" w:rsidRPr="003C2A4F" w:rsidRDefault="003C2A4F" w:rsidP="003C2A4F">
      <w:pPr>
        <w:pStyle w:val="Nagwek2"/>
        <w:keepLines/>
        <w:numPr>
          <w:ilvl w:val="1"/>
          <w:numId w:val="8"/>
        </w:numPr>
        <w:spacing w:after="120"/>
        <w:ind w:left="788" w:hanging="431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Specyfikacja techniczna kamery powinna spełniać niżej wymienione wymagania:</w:t>
      </w:r>
    </w:p>
    <w:p w14:paraId="3E223046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t xml:space="preserve">Kamera termowizyjna z detektorem chłodzonym </w:t>
      </w:r>
      <w:proofErr w:type="spellStart"/>
      <w:r w:rsidRPr="003C2A4F">
        <w:rPr>
          <w:rFonts w:ascii="Arial" w:hAnsi="Arial" w:cs="Arial"/>
          <w:spacing w:val="-10"/>
          <w:sz w:val="24"/>
          <w:szCs w:val="24"/>
        </w:rPr>
        <w:t>InSb</w:t>
      </w:r>
      <w:proofErr w:type="spellEnd"/>
      <w:r w:rsidRPr="003C2A4F">
        <w:rPr>
          <w:rFonts w:ascii="Arial" w:hAnsi="Arial" w:cs="Arial"/>
          <w:spacing w:val="-10"/>
          <w:sz w:val="24"/>
          <w:szCs w:val="24"/>
        </w:rPr>
        <w:t xml:space="preserve"> pracującym w paśmie 1-5µm. </w:t>
      </w:r>
    </w:p>
    <w:p w14:paraId="40A2D056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Wielkość piksela co najmniej 15um.</w:t>
      </w:r>
    </w:p>
    <w:p w14:paraId="411F4417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Liczba otworowa f/2.5.</w:t>
      </w:r>
    </w:p>
    <w:p w14:paraId="6783FFD1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Czułość termiczna &lt; 20mK.</w:t>
      </w:r>
    </w:p>
    <w:p w14:paraId="4DF9F07B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Wyzwalanie </w:t>
      </w:r>
      <w:proofErr w:type="spellStart"/>
      <w:r w:rsidRPr="003C2A4F">
        <w:rPr>
          <w:rFonts w:ascii="Arial" w:hAnsi="Arial" w:cs="Arial"/>
          <w:sz w:val="24"/>
          <w:szCs w:val="24"/>
        </w:rPr>
        <w:t>hardware`owe</w:t>
      </w:r>
      <w:proofErr w:type="spellEnd"/>
      <w:r w:rsidRPr="003C2A4F">
        <w:rPr>
          <w:rFonts w:ascii="Arial" w:hAnsi="Arial" w:cs="Arial"/>
          <w:sz w:val="24"/>
          <w:szCs w:val="24"/>
        </w:rPr>
        <w:t>:</w:t>
      </w:r>
    </w:p>
    <w:p w14:paraId="088B8CA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proofErr w:type="spellStart"/>
      <w:r w:rsidRPr="003C2A4F">
        <w:rPr>
          <w:rFonts w:ascii="Arial" w:hAnsi="Arial" w:cs="Arial"/>
          <w:sz w:val="24"/>
          <w:szCs w:val="24"/>
        </w:rPr>
        <w:t>Sync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 Input: 3,3 LVTTL.</w:t>
      </w:r>
    </w:p>
    <w:p w14:paraId="6CA0BB8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proofErr w:type="spellStart"/>
      <w:r w:rsidRPr="003C2A4F">
        <w:rPr>
          <w:rFonts w:ascii="Arial" w:hAnsi="Arial" w:cs="Arial"/>
          <w:sz w:val="24"/>
          <w:szCs w:val="24"/>
        </w:rPr>
        <w:t>Sync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A4F">
        <w:rPr>
          <w:rFonts w:ascii="Arial" w:hAnsi="Arial" w:cs="Arial"/>
          <w:sz w:val="24"/>
          <w:szCs w:val="24"/>
        </w:rPr>
        <w:t>Output</w:t>
      </w:r>
      <w:proofErr w:type="spellEnd"/>
      <w:r w:rsidRPr="003C2A4F">
        <w:rPr>
          <w:rFonts w:ascii="Arial" w:hAnsi="Arial" w:cs="Arial"/>
          <w:sz w:val="24"/>
          <w:szCs w:val="24"/>
        </w:rPr>
        <w:t>: 3,3 LVTTL, 10µs.</w:t>
      </w:r>
    </w:p>
    <w:p w14:paraId="6D4860AC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Czas integracji: 480ns do 687s.</w:t>
      </w:r>
    </w:p>
    <w:p w14:paraId="0CB18CEA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Szybkość rejestracji:</w:t>
      </w:r>
    </w:p>
    <w:p w14:paraId="1277AC2D" w14:textId="77777777" w:rsidR="003C2A4F" w:rsidRPr="003C2A4F" w:rsidRDefault="003C2A4F" w:rsidP="003C2A4F">
      <w:pPr>
        <w:pStyle w:val="Bezodstpw"/>
        <w:spacing w:after="120" w:line="276" w:lineRule="auto"/>
        <w:ind w:left="1134" w:hanging="361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- 640x512 </w:t>
      </w:r>
      <w:proofErr w:type="spellStart"/>
      <w:r w:rsidRPr="003C2A4F">
        <w:rPr>
          <w:rFonts w:ascii="Arial" w:hAnsi="Arial" w:cs="Arial"/>
          <w:sz w:val="24"/>
          <w:szCs w:val="24"/>
        </w:rPr>
        <w:t>Pixel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: co najmniej 125 </w:t>
      </w:r>
      <w:proofErr w:type="spellStart"/>
      <w:r w:rsidRPr="003C2A4F">
        <w:rPr>
          <w:rFonts w:ascii="Arial" w:hAnsi="Arial" w:cs="Arial"/>
          <w:sz w:val="24"/>
          <w:szCs w:val="24"/>
        </w:rPr>
        <w:t>Hz</w:t>
      </w:r>
      <w:proofErr w:type="spellEnd"/>
      <w:r w:rsidRPr="003C2A4F">
        <w:rPr>
          <w:rFonts w:ascii="Arial" w:hAnsi="Arial" w:cs="Arial"/>
          <w:sz w:val="24"/>
          <w:szCs w:val="24"/>
        </w:rPr>
        <w:t>,</w:t>
      </w:r>
    </w:p>
    <w:p w14:paraId="1414F28C" w14:textId="77777777" w:rsidR="003C2A4F" w:rsidRPr="003C2A4F" w:rsidRDefault="003C2A4F" w:rsidP="003C2A4F">
      <w:pPr>
        <w:pStyle w:val="Bezodstpw"/>
        <w:spacing w:after="120" w:line="276" w:lineRule="auto"/>
        <w:ind w:left="1134" w:hanging="361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- 320x256 </w:t>
      </w:r>
      <w:proofErr w:type="spellStart"/>
      <w:r w:rsidRPr="003C2A4F">
        <w:rPr>
          <w:rFonts w:ascii="Arial" w:hAnsi="Arial" w:cs="Arial"/>
          <w:sz w:val="24"/>
          <w:szCs w:val="24"/>
        </w:rPr>
        <w:t>Pixel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: co najmniej 407 </w:t>
      </w:r>
      <w:proofErr w:type="spellStart"/>
      <w:r w:rsidRPr="003C2A4F">
        <w:rPr>
          <w:rFonts w:ascii="Arial" w:hAnsi="Arial" w:cs="Arial"/>
          <w:sz w:val="24"/>
          <w:szCs w:val="24"/>
        </w:rPr>
        <w:t>Hz</w:t>
      </w:r>
      <w:proofErr w:type="spellEnd"/>
      <w:r w:rsidRPr="003C2A4F">
        <w:rPr>
          <w:rFonts w:ascii="Arial" w:hAnsi="Arial" w:cs="Arial"/>
          <w:sz w:val="24"/>
          <w:szCs w:val="24"/>
        </w:rPr>
        <w:t>,</w:t>
      </w:r>
    </w:p>
    <w:p w14:paraId="02A9A12E" w14:textId="77777777" w:rsidR="003C2A4F" w:rsidRPr="003C2A4F" w:rsidRDefault="003C2A4F" w:rsidP="003C2A4F">
      <w:pPr>
        <w:pStyle w:val="Bezodstpw"/>
        <w:spacing w:after="120" w:line="276" w:lineRule="auto"/>
        <w:ind w:left="1134" w:hanging="361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- 160x128 </w:t>
      </w:r>
      <w:proofErr w:type="spellStart"/>
      <w:r w:rsidRPr="003C2A4F">
        <w:rPr>
          <w:rFonts w:ascii="Arial" w:hAnsi="Arial" w:cs="Arial"/>
          <w:sz w:val="24"/>
          <w:szCs w:val="24"/>
        </w:rPr>
        <w:t>Pixel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: co najmniej 1077 </w:t>
      </w:r>
      <w:proofErr w:type="spellStart"/>
      <w:r w:rsidRPr="003C2A4F">
        <w:rPr>
          <w:rFonts w:ascii="Arial" w:hAnsi="Arial" w:cs="Arial"/>
          <w:sz w:val="24"/>
          <w:szCs w:val="24"/>
        </w:rPr>
        <w:t>Hz</w:t>
      </w:r>
      <w:proofErr w:type="spellEnd"/>
      <w:r w:rsidRPr="003C2A4F">
        <w:rPr>
          <w:rFonts w:ascii="Arial" w:hAnsi="Arial" w:cs="Arial"/>
          <w:sz w:val="24"/>
          <w:szCs w:val="24"/>
        </w:rPr>
        <w:t>,</w:t>
      </w:r>
    </w:p>
    <w:p w14:paraId="40991DA7" w14:textId="77777777" w:rsidR="003C2A4F" w:rsidRPr="003C2A4F" w:rsidRDefault="003C2A4F" w:rsidP="003C2A4F">
      <w:pPr>
        <w:pStyle w:val="Bezodstpw"/>
        <w:spacing w:after="120" w:line="276" w:lineRule="auto"/>
        <w:ind w:left="1134" w:hanging="361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- 16x4 (min) </w:t>
      </w:r>
      <w:proofErr w:type="spellStart"/>
      <w:r w:rsidRPr="003C2A4F">
        <w:rPr>
          <w:rFonts w:ascii="Arial" w:hAnsi="Arial" w:cs="Arial"/>
          <w:sz w:val="24"/>
          <w:szCs w:val="24"/>
        </w:rPr>
        <w:t>Pixel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: co najmniej 4175 </w:t>
      </w:r>
      <w:proofErr w:type="spellStart"/>
      <w:r w:rsidRPr="003C2A4F">
        <w:rPr>
          <w:rFonts w:ascii="Arial" w:hAnsi="Arial" w:cs="Arial"/>
          <w:sz w:val="24"/>
          <w:szCs w:val="24"/>
        </w:rPr>
        <w:t>Hz</w:t>
      </w:r>
      <w:proofErr w:type="spellEnd"/>
      <w:r w:rsidRPr="003C2A4F">
        <w:rPr>
          <w:rFonts w:ascii="Arial" w:hAnsi="Arial" w:cs="Arial"/>
          <w:sz w:val="24"/>
          <w:szCs w:val="24"/>
        </w:rPr>
        <w:t>.</w:t>
      </w:r>
    </w:p>
    <w:p w14:paraId="4D13757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8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Wyjście video: PAL 50Hz, NTSCP 60Hz.</w:t>
      </w:r>
    </w:p>
    <w:p w14:paraId="7E8F7435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8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Waga: nie większa niż 2,3kg. Zasilanie: 24VDC.</w:t>
      </w:r>
    </w:p>
    <w:p w14:paraId="606A04B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8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Obiektyw o ogniskowej 50 mm dla pasma 1-5um.</w:t>
      </w:r>
      <w:bookmarkStart w:id="0" w:name="_Hlk152024081"/>
      <w:r w:rsidRPr="003C2A4F">
        <w:rPr>
          <w:rFonts w:ascii="Arial" w:hAnsi="Arial" w:cs="Arial"/>
          <w:sz w:val="24"/>
          <w:szCs w:val="24"/>
        </w:rPr>
        <w:br/>
        <w:t>Kalibracja temperaturowa w zakresie od +500...+3000°C.</w:t>
      </w:r>
      <w:bookmarkEnd w:id="0"/>
    </w:p>
    <w:p w14:paraId="5E44F804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8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Obiektyw o ogniskowej 50 mm dla pasma 3-5um.</w:t>
      </w:r>
      <w:r w:rsidRPr="003C2A4F">
        <w:rPr>
          <w:rFonts w:ascii="Arial" w:hAnsi="Arial" w:cs="Arial"/>
          <w:sz w:val="24"/>
          <w:szCs w:val="24"/>
        </w:rPr>
        <w:br/>
        <w:t>Kalibracja temperaturowa w zakresie od -20...+3000°C.</w:t>
      </w:r>
    </w:p>
    <w:p w14:paraId="16EB891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jc w:val="both"/>
        <w:rPr>
          <w:rFonts w:ascii="Arial" w:hAnsi="Arial" w:cs="Arial"/>
          <w:spacing w:val="-4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Kalibracja temperaturowa w zakresie od +500...+3000°C z filtrem pasmowym od 2,15 ÷ 3,1 µm.</w:t>
      </w:r>
    </w:p>
    <w:p w14:paraId="64F831AB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851" w:hanging="219"/>
        <w:jc w:val="both"/>
        <w:rPr>
          <w:rFonts w:ascii="Arial" w:hAnsi="Arial" w:cs="Arial"/>
          <w:spacing w:val="-4"/>
          <w:sz w:val="24"/>
          <w:szCs w:val="24"/>
        </w:rPr>
      </w:pPr>
      <w:r w:rsidRPr="003C2A4F">
        <w:rPr>
          <w:rFonts w:ascii="Arial" w:hAnsi="Arial" w:cs="Arial"/>
          <w:spacing w:val="-4"/>
          <w:sz w:val="24"/>
          <w:szCs w:val="24"/>
        </w:rPr>
        <w:t>Zawartość zestawu: kamera termowizyjna, zasilacz, przewód Ethernet, przewód USB, przewód zasilający do integracji.</w:t>
      </w:r>
    </w:p>
    <w:p w14:paraId="20964AEF" w14:textId="77777777" w:rsidR="003C2A4F" w:rsidRPr="003C2A4F" w:rsidRDefault="003C2A4F" w:rsidP="003C2A4F">
      <w:pPr>
        <w:pStyle w:val="Nagwek2"/>
        <w:keepLines/>
        <w:numPr>
          <w:ilvl w:val="1"/>
          <w:numId w:val="8"/>
        </w:numPr>
        <w:spacing w:after="120" w:line="276" w:lineRule="auto"/>
        <w:ind w:left="788" w:hanging="431"/>
        <w:jc w:val="left"/>
        <w:rPr>
          <w:sz w:val="24"/>
          <w:szCs w:val="24"/>
        </w:rPr>
      </w:pPr>
      <w:r w:rsidRPr="003C2A4F">
        <w:rPr>
          <w:sz w:val="24"/>
          <w:szCs w:val="24"/>
        </w:rPr>
        <w:lastRenderedPageBreak/>
        <w:t>Oprogramowanie kamery 1÷5 µm powinno spełniać następujące wymagania:</w:t>
      </w:r>
    </w:p>
    <w:p w14:paraId="40C5762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Analiza obrazów i rejestracja sekwencji termowizyjnych pozwalająca na zarządzanie wielkością obszaru odczytu z detektora.</w:t>
      </w:r>
    </w:p>
    <w:p w14:paraId="7253CE3A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Możliwość zdefiniowanie kilku trybów rozpoczęcia i zakończenia rejestracji sekwencji obrazów: data i godzina lub warunkowa: po przekroczeniu wartości progowej wybranej funkcji pomiarowej np. temperatury min/max/średniej lub zmiany dystrybucji temperatury w obszarze ponad zadaną wartość.</w:t>
      </w:r>
    </w:p>
    <w:p w14:paraId="141B6928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Wbudowane filtry cyfrowe obrazu: DDE, </w:t>
      </w:r>
      <w:proofErr w:type="spellStart"/>
      <w:r w:rsidRPr="003C2A4F">
        <w:rPr>
          <w:rFonts w:ascii="Arial" w:hAnsi="Arial" w:cs="Arial"/>
          <w:sz w:val="24"/>
          <w:szCs w:val="24"/>
        </w:rPr>
        <w:t>górno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-przepustowy, </w:t>
      </w:r>
      <w:proofErr w:type="spellStart"/>
      <w:r w:rsidRPr="003C2A4F">
        <w:rPr>
          <w:rFonts w:ascii="Arial" w:hAnsi="Arial" w:cs="Arial"/>
          <w:sz w:val="24"/>
          <w:szCs w:val="24"/>
        </w:rPr>
        <w:t>dolno</w:t>
      </w:r>
      <w:proofErr w:type="spellEnd"/>
      <w:r w:rsidRPr="003C2A4F">
        <w:rPr>
          <w:rFonts w:ascii="Arial" w:hAnsi="Arial" w:cs="Arial"/>
          <w:sz w:val="24"/>
          <w:szCs w:val="24"/>
        </w:rPr>
        <w:t>-przepustowy, krawędziowy.</w:t>
      </w:r>
    </w:p>
    <w:p w14:paraId="7A9DCE2A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Możliwość definiowania własnych filtrów.</w:t>
      </w:r>
    </w:p>
    <w:p w14:paraId="12FB08A9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Zawansowane funkcje analizy sekwencji obrazów:</w:t>
      </w:r>
    </w:p>
    <w:p w14:paraId="43880859" w14:textId="77777777" w:rsidR="003C2A4F" w:rsidRPr="003C2A4F" w:rsidRDefault="003C2A4F" w:rsidP="003C2A4F">
      <w:pPr>
        <w:pStyle w:val="Bezodstpw"/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- odejmowanie obrazów - obrazy różnicowe, uśrednianie wybrana ilości obrazów,</w:t>
      </w:r>
    </w:p>
    <w:p w14:paraId="54B506B6" w14:textId="77777777" w:rsidR="003C2A4F" w:rsidRPr="003C2A4F" w:rsidRDefault="003C2A4F" w:rsidP="003C2A4F">
      <w:pPr>
        <w:pStyle w:val="Bezodstpw"/>
        <w:spacing w:after="120" w:line="276" w:lineRule="auto"/>
        <w:ind w:left="567"/>
        <w:rPr>
          <w:rFonts w:ascii="Arial" w:hAnsi="Arial" w:cs="Arial"/>
          <w:spacing w:val="-6"/>
          <w:sz w:val="24"/>
          <w:szCs w:val="24"/>
        </w:rPr>
      </w:pPr>
      <w:r w:rsidRPr="003C2A4F">
        <w:rPr>
          <w:rFonts w:ascii="Arial" w:hAnsi="Arial" w:cs="Arial"/>
          <w:spacing w:val="-6"/>
          <w:sz w:val="24"/>
          <w:szCs w:val="24"/>
        </w:rPr>
        <w:t>- tworzenie wykresów zmiany temperatury w czasie z wybranych punktów lub obszarów,</w:t>
      </w:r>
    </w:p>
    <w:p w14:paraId="3FCF5FCA" w14:textId="77777777" w:rsidR="003C2A4F" w:rsidRPr="003C2A4F" w:rsidRDefault="003C2A4F" w:rsidP="003C2A4F">
      <w:pPr>
        <w:pStyle w:val="Bezodstpw"/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- wykreślanie profili – rozkładu temperatury wzdłuż wybranej linii prostej lub łamanej,</w:t>
      </w:r>
    </w:p>
    <w:p w14:paraId="119AA2E6" w14:textId="77777777" w:rsidR="003C2A4F" w:rsidRPr="003C2A4F" w:rsidRDefault="003C2A4F" w:rsidP="003C2A4F">
      <w:pPr>
        <w:pStyle w:val="Bezodstpw"/>
        <w:spacing w:after="120"/>
        <w:ind w:left="709" w:hanging="142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- eksport sekwencji termogramów do formatu WMV, CSV, </w:t>
      </w:r>
      <w:proofErr w:type="spellStart"/>
      <w:r w:rsidRPr="003C2A4F">
        <w:rPr>
          <w:rFonts w:ascii="Arial" w:hAnsi="Arial" w:cs="Arial"/>
          <w:sz w:val="24"/>
          <w:szCs w:val="24"/>
        </w:rPr>
        <w:t>Matlab</w:t>
      </w:r>
      <w:proofErr w:type="spellEnd"/>
      <w:r w:rsidRPr="003C2A4F">
        <w:rPr>
          <w:rFonts w:ascii="Arial" w:hAnsi="Arial" w:cs="Arial"/>
          <w:sz w:val="24"/>
          <w:szCs w:val="24"/>
        </w:rPr>
        <w:t>, SAF, FITS, plik</w:t>
      </w:r>
      <w:r w:rsidRPr="003C2A4F">
        <w:rPr>
          <w:rFonts w:ascii="Arial" w:hAnsi="Arial" w:cs="Arial"/>
          <w:sz w:val="24"/>
          <w:szCs w:val="24"/>
        </w:rPr>
        <w:br/>
        <w:t>samo-wykonywalny EXE</w:t>
      </w:r>
    </w:p>
    <w:p w14:paraId="74681536" w14:textId="77777777" w:rsidR="003C2A4F" w:rsidRPr="003C2A4F" w:rsidRDefault="003C2A4F" w:rsidP="003C2A4F">
      <w:pPr>
        <w:pStyle w:val="Bezodstpw"/>
        <w:numPr>
          <w:ilvl w:val="0"/>
          <w:numId w:val="9"/>
        </w:numPr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Licencja bezterminowa</w:t>
      </w:r>
    </w:p>
    <w:p w14:paraId="5802B9A4" w14:textId="77777777" w:rsidR="003C2A4F" w:rsidRPr="003C2A4F" w:rsidRDefault="003C2A4F" w:rsidP="003C2A4F">
      <w:pPr>
        <w:pStyle w:val="Nagwek2"/>
        <w:keepLines/>
        <w:numPr>
          <w:ilvl w:val="1"/>
          <w:numId w:val="8"/>
        </w:numPr>
        <w:spacing w:after="120" w:line="276" w:lineRule="auto"/>
        <w:ind w:left="788" w:hanging="431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Dodatkowe wyposażenie kamery 1÷5 µm:</w:t>
      </w:r>
    </w:p>
    <w:p w14:paraId="7B98C0A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Statyw typu trójnóg do pomiarów w terenie z głowicą 3-kierunkową, regulacją wysokości w zakresie co najmniej 10 ÷ 180 cm, obrotową poziomica, pokrowcem.</w:t>
      </w:r>
    </w:p>
    <w:p w14:paraId="2E25004C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Komputer typu laptop o minimalnych parametrach (procesor i7, karta sieciowa </w:t>
      </w:r>
      <w:proofErr w:type="spellStart"/>
      <w:r w:rsidRPr="003C2A4F">
        <w:rPr>
          <w:rFonts w:ascii="Arial" w:hAnsi="Arial" w:cs="Arial"/>
          <w:sz w:val="24"/>
          <w:szCs w:val="24"/>
        </w:rPr>
        <w:t>GiE</w:t>
      </w:r>
      <w:proofErr w:type="spellEnd"/>
      <w:r w:rsidRPr="003C2A4F">
        <w:rPr>
          <w:rFonts w:ascii="Arial" w:hAnsi="Arial" w:cs="Arial"/>
          <w:sz w:val="24"/>
          <w:szCs w:val="24"/>
        </w:rPr>
        <w:t>,</w:t>
      </w:r>
      <w:r w:rsidRPr="003C2A4F">
        <w:rPr>
          <w:rFonts w:ascii="Arial" w:hAnsi="Arial" w:cs="Arial"/>
          <w:sz w:val="24"/>
          <w:szCs w:val="24"/>
        </w:rPr>
        <w:br/>
        <w:t>karta grafiki 2GB, RAM 16GB, dysk SSD 500 GB, system operacyjny Windows 10, monitor 15 cali)</w:t>
      </w:r>
    </w:p>
    <w:p w14:paraId="5C892DDD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Okno termowizyjne min 4 cale wykonane z CaF</w:t>
      </w:r>
      <w:r w:rsidRPr="003C2A4F">
        <w:rPr>
          <w:rFonts w:ascii="Arial" w:hAnsi="Arial" w:cs="Arial"/>
          <w:sz w:val="24"/>
          <w:szCs w:val="24"/>
          <w:vertAlign w:val="subscript"/>
        </w:rPr>
        <w:t>2</w:t>
      </w:r>
      <w:r w:rsidRPr="003C2A4F">
        <w:rPr>
          <w:rFonts w:ascii="Arial" w:hAnsi="Arial" w:cs="Arial"/>
          <w:sz w:val="24"/>
          <w:szCs w:val="24"/>
        </w:rPr>
        <w:t xml:space="preserve"> (temperatura pracy do min 250 °C)</w:t>
      </w:r>
    </w:p>
    <w:p w14:paraId="15B1515A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Zestaw pierścieni dystansowych 0,25; 0,50; 0,75; 1,00 cala</w:t>
      </w:r>
    </w:p>
    <w:p w14:paraId="4E8AA9E9" w14:textId="77777777" w:rsidR="003C2A4F" w:rsidRPr="003C2A4F" w:rsidRDefault="003C2A4F" w:rsidP="003C2A4F">
      <w:pPr>
        <w:pStyle w:val="Nagwek1"/>
        <w:numPr>
          <w:ilvl w:val="0"/>
          <w:numId w:val="8"/>
        </w:numPr>
        <w:spacing w:after="120" w:line="240" w:lineRule="auto"/>
        <w:ind w:left="357" w:hanging="357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Charakterystyka kamery 7,5÷14 µm</w:t>
      </w:r>
    </w:p>
    <w:p w14:paraId="38A51CAC" w14:textId="77777777" w:rsidR="003C2A4F" w:rsidRPr="003C2A4F" w:rsidRDefault="003C2A4F" w:rsidP="003C2A4F">
      <w:pPr>
        <w:pStyle w:val="Nagwek2"/>
        <w:keepLines/>
        <w:numPr>
          <w:ilvl w:val="1"/>
          <w:numId w:val="8"/>
        </w:numPr>
        <w:spacing w:after="120" w:line="276" w:lineRule="auto"/>
        <w:ind w:left="788" w:hanging="431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Specyfikacja techniczna kamery powinna spełniać niżej wymienione wymagania:</w:t>
      </w:r>
    </w:p>
    <w:p w14:paraId="3149C1D6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t xml:space="preserve">Kamera termowizyjna z detektorem </w:t>
      </w:r>
      <w:proofErr w:type="spellStart"/>
      <w:r w:rsidRPr="003C2A4F">
        <w:rPr>
          <w:rFonts w:ascii="Arial" w:hAnsi="Arial" w:cs="Arial"/>
          <w:spacing w:val="-10"/>
          <w:sz w:val="24"/>
          <w:szCs w:val="24"/>
        </w:rPr>
        <w:t>mikrobolometrycznym</w:t>
      </w:r>
      <w:proofErr w:type="spellEnd"/>
      <w:r w:rsidRPr="003C2A4F">
        <w:rPr>
          <w:rFonts w:ascii="Arial" w:hAnsi="Arial" w:cs="Arial"/>
          <w:spacing w:val="-10"/>
          <w:sz w:val="24"/>
          <w:szCs w:val="24"/>
        </w:rPr>
        <w:t xml:space="preserve"> o rozdzielczości co najmniej 640x480 pikseli.</w:t>
      </w:r>
    </w:p>
    <w:p w14:paraId="759DEFED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t xml:space="preserve">Czułość termiczna nie gorsza niż 30 </w:t>
      </w:r>
      <w:proofErr w:type="spellStart"/>
      <w:r w:rsidRPr="003C2A4F">
        <w:rPr>
          <w:rFonts w:ascii="Arial" w:hAnsi="Arial" w:cs="Arial"/>
          <w:spacing w:val="-10"/>
          <w:sz w:val="24"/>
          <w:szCs w:val="24"/>
        </w:rPr>
        <w:t>mK</w:t>
      </w:r>
      <w:proofErr w:type="spellEnd"/>
      <w:r w:rsidRPr="003C2A4F">
        <w:rPr>
          <w:rFonts w:ascii="Arial" w:hAnsi="Arial" w:cs="Arial"/>
          <w:spacing w:val="-10"/>
          <w:sz w:val="24"/>
          <w:szCs w:val="24"/>
        </w:rPr>
        <w:t xml:space="preserve"> przy 30°C.</w:t>
      </w:r>
    </w:p>
    <w:p w14:paraId="470A5859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lastRenderedPageBreak/>
        <w:t>Zakres spektralny co najmniej 7,5-14µm.</w:t>
      </w:r>
    </w:p>
    <w:p w14:paraId="72EC34E8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t xml:space="preserve">Obiektyw podstawowy o polu widzenia co najmniej 25°, pozwalający uzyskać IFOV nie większe niż 0,68 </w:t>
      </w:r>
      <w:proofErr w:type="spellStart"/>
      <w:r w:rsidRPr="003C2A4F">
        <w:rPr>
          <w:rFonts w:ascii="Arial" w:hAnsi="Arial" w:cs="Arial"/>
          <w:spacing w:val="-10"/>
          <w:sz w:val="24"/>
          <w:szCs w:val="24"/>
        </w:rPr>
        <w:t>mrad</w:t>
      </w:r>
      <w:proofErr w:type="spellEnd"/>
      <w:r w:rsidRPr="003C2A4F">
        <w:rPr>
          <w:rFonts w:ascii="Arial" w:hAnsi="Arial" w:cs="Arial"/>
          <w:spacing w:val="-10"/>
          <w:sz w:val="24"/>
          <w:szCs w:val="24"/>
        </w:rPr>
        <w:t>. Minimalna odległość ostrzenia nie większa niż 0,25m.</w:t>
      </w:r>
    </w:p>
    <w:p w14:paraId="6AB69BAB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4"/>
          <w:sz w:val="24"/>
          <w:szCs w:val="24"/>
        </w:rPr>
      </w:pPr>
      <w:r w:rsidRPr="003C2A4F">
        <w:rPr>
          <w:rFonts w:ascii="Arial" w:hAnsi="Arial" w:cs="Arial"/>
          <w:spacing w:val="-4"/>
          <w:sz w:val="24"/>
          <w:szCs w:val="24"/>
        </w:rPr>
        <w:t>Teleobiektyw o polu widzenia co najmniej 15°, pozwalający uzyskać IFOV nie większe niż 0,41mrad</w:t>
      </w:r>
    </w:p>
    <w:p w14:paraId="7A7EE4D5" w14:textId="77777777" w:rsidR="003C2A4F" w:rsidRPr="003C2A4F" w:rsidRDefault="003C2A4F" w:rsidP="003C2A4F">
      <w:pPr>
        <w:pStyle w:val="Bezodstpw"/>
        <w:numPr>
          <w:ilvl w:val="0"/>
          <w:numId w:val="7"/>
        </w:numPr>
        <w:ind w:left="850" w:hanging="221"/>
        <w:jc w:val="both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t xml:space="preserve">Obiektyw szerokokątny o polu widzenia co najmniej 45°, pozwalający uzyskać IFOV nie większe niż 1,3 </w:t>
      </w:r>
      <w:proofErr w:type="spellStart"/>
      <w:r w:rsidRPr="003C2A4F">
        <w:rPr>
          <w:rFonts w:ascii="Arial" w:hAnsi="Arial" w:cs="Arial"/>
          <w:spacing w:val="-10"/>
          <w:sz w:val="24"/>
          <w:szCs w:val="24"/>
        </w:rPr>
        <w:t>mrad</w:t>
      </w:r>
      <w:proofErr w:type="spellEnd"/>
      <w:r w:rsidRPr="003C2A4F">
        <w:rPr>
          <w:rFonts w:ascii="Arial" w:hAnsi="Arial" w:cs="Arial"/>
          <w:spacing w:val="-10"/>
          <w:sz w:val="24"/>
          <w:szCs w:val="24"/>
        </w:rPr>
        <w:t>.</w:t>
      </w:r>
    </w:p>
    <w:p w14:paraId="711DA6ED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t>Kalibracja w zakresie pomiarowym -40 do +2000°C. Dopuszczalne trzy podzakresy.</w:t>
      </w:r>
    </w:p>
    <w:p w14:paraId="1999D380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10"/>
          <w:sz w:val="24"/>
          <w:szCs w:val="24"/>
        </w:rPr>
      </w:pPr>
      <w:r w:rsidRPr="003C2A4F">
        <w:rPr>
          <w:rFonts w:ascii="Arial" w:hAnsi="Arial" w:cs="Arial"/>
          <w:spacing w:val="-10"/>
          <w:sz w:val="24"/>
          <w:szCs w:val="24"/>
        </w:rPr>
        <w:t xml:space="preserve">Prędkość rejestracji co najmniej 50 </w:t>
      </w:r>
      <w:proofErr w:type="spellStart"/>
      <w:r w:rsidRPr="003C2A4F">
        <w:rPr>
          <w:rFonts w:ascii="Arial" w:hAnsi="Arial" w:cs="Arial"/>
          <w:spacing w:val="-10"/>
          <w:sz w:val="24"/>
          <w:szCs w:val="24"/>
        </w:rPr>
        <w:t>Hz</w:t>
      </w:r>
      <w:proofErr w:type="spellEnd"/>
      <w:r w:rsidRPr="003C2A4F">
        <w:rPr>
          <w:rFonts w:ascii="Arial" w:hAnsi="Arial" w:cs="Arial"/>
          <w:spacing w:val="-10"/>
          <w:sz w:val="24"/>
          <w:szCs w:val="24"/>
        </w:rPr>
        <w:t xml:space="preserve"> dla okna 640 × 480 pikseli z możliwością zwiększenia częstotliwości rejestracji do 200 </w:t>
      </w:r>
      <w:proofErr w:type="spellStart"/>
      <w:r w:rsidRPr="003C2A4F">
        <w:rPr>
          <w:rFonts w:ascii="Arial" w:hAnsi="Arial" w:cs="Arial"/>
          <w:spacing w:val="-10"/>
          <w:sz w:val="24"/>
          <w:szCs w:val="24"/>
        </w:rPr>
        <w:t>Hz</w:t>
      </w:r>
      <w:proofErr w:type="spellEnd"/>
      <w:r w:rsidRPr="003C2A4F">
        <w:rPr>
          <w:rFonts w:ascii="Arial" w:hAnsi="Arial" w:cs="Arial"/>
          <w:spacing w:val="-10"/>
          <w:sz w:val="24"/>
          <w:szCs w:val="24"/>
        </w:rPr>
        <w:t xml:space="preserve"> dla okna 640 × 120 pikseli.</w:t>
      </w:r>
    </w:p>
    <w:p w14:paraId="3D53A3A7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4"/>
          <w:sz w:val="24"/>
          <w:szCs w:val="24"/>
        </w:rPr>
      </w:pPr>
      <w:r w:rsidRPr="003C2A4F">
        <w:rPr>
          <w:rFonts w:ascii="Arial" w:hAnsi="Arial" w:cs="Arial"/>
          <w:spacing w:val="-4"/>
          <w:sz w:val="24"/>
          <w:szCs w:val="24"/>
        </w:rPr>
        <w:t xml:space="preserve">Interfejsy komunikacyjne: Gigabit Ethernet i USB 2.0 HS. Zgodność ze standardem </w:t>
      </w:r>
      <w:proofErr w:type="spellStart"/>
      <w:r w:rsidRPr="003C2A4F">
        <w:rPr>
          <w:rFonts w:ascii="Arial" w:hAnsi="Arial" w:cs="Arial"/>
          <w:spacing w:val="-4"/>
          <w:sz w:val="24"/>
          <w:szCs w:val="24"/>
        </w:rPr>
        <w:t>GenICam</w:t>
      </w:r>
      <w:proofErr w:type="spellEnd"/>
      <w:r w:rsidRPr="003C2A4F">
        <w:rPr>
          <w:rFonts w:ascii="Arial" w:hAnsi="Arial" w:cs="Arial"/>
          <w:spacing w:val="-4"/>
          <w:sz w:val="24"/>
          <w:szCs w:val="24"/>
        </w:rPr>
        <w:t xml:space="preserve"> i </w:t>
      </w:r>
      <w:proofErr w:type="spellStart"/>
      <w:r w:rsidRPr="003C2A4F">
        <w:rPr>
          <w:rFonts w:ascii="Arial" w:hAnsi="Arial" w:cs="Arial"/>
          <w:spacing w:val="-4"/>
          <w:sz w:val="24"/>
          <w:szCs w:val="24"/>
        </w:rPr>
        <w:t>GigE</w:t>
      </w:r>
      <w:proofErr w:type="spellEnd"/>
      <w:r w:rsidRPr="003C2A4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C2A4F">
        <w:rPr>
          <w:rFonts w:ascii="Arial" w:hAnsi="Arial" w:cs="Arial"/>
          <w:spacing w:val="-4"/>
          <w:sz w:val="24"/>
          <w:szCs w:val="24"/>
        </w:rPr>
        <w:t>Vision</w:t>
      </w:r>
      <w:proofErr w:type="spellEnd"/>
      <w:r w:rsidRPr="003C2A4F">
        <w:rPr>
          <w:rFonts w:ascii="Arial" w:hAnsi="Arial" w:cs="Arial"/>
          <w:spacing w:val="-4"/>
          <w:sz w:val="24"/>
          <w:szCs w:val="24"/>
        </w:rPr>
        <w:t>. Obsługiwane protokoły: TCP, UDP, SNTP, RTSP, RTP, HTTP, ICMP, IGMP, ftp, SMTP, SMB (CIFS), DHCP, MDNS (</w:t>
      </w:r>
      <w:proofErr w:type="spellStart"/>
      <w:r w:rsidRPr="003C2A4F">
        <w:rPr>
          <w:rFonts w:ascii="Arial" w:hAnsi="Arial" w:cs="Arial"/>
          <w:spacing w:val="-4"/>
          <w:sz w:val="24"/>
          <w:szCs w:val="24"/>
        </w:rPr>
        <w:t>Bonjour</w:t>
      </w:r>
      <w:proofErr w:type="spellEnd"/>
      <w:r w:rsidRPr="003C2A4F">
        <w:rPr>
          <w:rFonts w:ascii="Arial" w:hAnsi="Arial" w:cs="Arial"/>
          <w:spacing w:val="-4"/>
          <w:sz w:val="24"/>
          <w:szCs w:val="24"/>
        </w:rPr>
        <w:t xml:space="preserve">), </w:t>
      </w:r>
      <w:proofErr w:type="spellStart"/>
      <w:r w:rsidRPr="003C2A4F">
        <w:rPr>
          <w:rFonts w:ascii="Arial" w:hAnsi="Arial" w:cs="Arial"/>
          <w:spacing w:val="-4"/>
          <w:sz w:val="24"/>
          <w:szCs w:val="24"/>
        </w:rPr>
        <w:t>uPnP</w:t>
      </w:r>
      <w:proofErr w:type="spellEnd"/>
      <w:r w:rsidRPr="003C2A4F">
        <w:rPr>
          <w:rFonts w:ascii="Arial" w:hAnsi="Arial" w:cs="Arial"/>
          <w:spacing w:val="-4"/>
          <w:sz w:val="24"/>
          <w:szCs w:val="24"/>
        </w:rPr>
        <w:t>. Co najmniej</w:t>
      </w:r>
      <w:r w:rsidRPr="003C2A4F">
        <w:rPr>
          <w:rFonts w:ascii="Arial" w:hAnsi="Arial" w:cs="Arial"/>
          <w:spacing w:val="-4"/>
          <w:sz w:val="24"/>
          <w:szCs w:val="24"/>
        </w:rPr>
        <w:br/>
        <w:t>2 wejścia i wyjścia cyfrowe optoizolowane 10-30VDC.</w:t>
      </w:r>
    </w:p>
    <w:p w14:paraId="4CBA0274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4"/>
          <w:sz w:val="24"/>
          <w:szCs w:val="24"/>
        </w:rPr>
      </w:pPr>
      <w:r w:rsidRPr="003C2A4F">
        <w:rPr>
          <w:rFonts w:ascii="Arial" w:hAnsi="Arial" w:cs="Arial"/>
          <w:spacing w:val="-4"/>
          <w:sz w:val="24"/>
          <w:szCs w:val="24"/>
        </w:rPr>
        <w:t>Masa kamery nie większa niż 1 kg. Zasilanie 12VDC.</w:t>
      </w:r>
    </w:p>
    <w:p w14:paraId="16FCEC3E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/>
        <w:ind w:left="851" w:hanging="219"/>
        <w:jc w:val="both"/>
        <w:rPr>
          <w:rFonts w:ascii="Arial" w:hAnsi="Arial" w:cs="Arial"/>
          <w:spacing w:val="-4"/>
          <w:sz w:val="24"/>
          <w:szCs w:val="24"/>
        </w:rPr>
      </w:pPr>
      <w:r w:rsidRPr="003C2A4F">
        <w:rPr>
          <w:rFonts w:ascii="Arial" w:hAnsi="Arial" w:cs="Arial"/>
          <w:spacing w:val="-4"/>
          <w:sz w:val="24"/>
          <w:szCs w:val="24"/>
        </w:rPr>
        <w:t>Zawartość zestawu: kamera termowizyjna, zasilacz, przewód Ethernet, przewód USB, przewód zasilający do integracji.</w:t>
      </w:r>
    </w:p>
    <w:p w14:paraId="7FFFC0AA" w14:textId="77777777" w:rsidR="003C2A4F" w:rsidRPr="003C2A4F" w:rsidRDefault="003C2A4F" w:rsidP="003C2A4F">
      <w:pPr>
        <w:pStyle w:val="Nagwek2"/>
        <w:keepLines/>
        <w:numPr>
          <w:ilvl w:val="1"/>
          <w:numId w:val="8"/>
        </w:numPr>
        <w:spacing w:after="120" w:line="276" w:lineRule="auto"/>
        <w:ind w:left="788" w:hanging="431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Oprogramowanie kamery 7,5÷14 µm powinno spełniać następujące wymagania:</w:t>
      </w:r>
    </w:p>
    <w:p w14:paraId="118F382A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Analiza obrazów i rejestracja sekwencji termowizyjnych pozwalająca na zarządzanie wielkością obszaru odczytu z detektora.</w:t>
      </w:r>
    </w:p>
    <w:p w14:paraId="3E6A6738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Możliwość zdefiniowanie kilku trybów rozpoczęcia i zakończenia rejestracji sekwencji obrazów: data i godzina lub warunkowa: po przekroczeniu wartości progowej wybranej funkcji pomiarowej np. temperatury min/max/średniej lub zmiany dystrybucji temperatury w obszarze ponad zadaną wartość.</w:t>
      </w:r>
    </w:p>
    <w:p w14:paraId="13069F85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Wbudowane filtry cyfrowe obrazu: DDE, </w:t>
      </w:r>
      <w:proofErr w:type="spellStart"/>
      <w:r w:rsidRPr="003C2A4F">
        <w:rPr>
          <w:rFonts w:ascii="Arial" w:hAnsi="Arial" w:cs="Arial"/>
          <w:sz w:val="24"/>
          <w:szCs w:val="24"/>
        </w:rPr>
        <w:t>górno</w:t>
      </w:r>
      <w:proofErr w:type="spellEnd"/>
      <w:r w:rsidRPr="003C2A4F">
        <w:rPr>
          <w:rFonts w:ascii="Arial" w:hAnsi="Arial" w:cs="Arial"/>
          <w:sz w:val="24"/>
          <w:szCs w:val="24"/>
        </w:rPr>
        <w:t xml:space="preserve">-przepustowy, </w:t>
      </w:r>
      <w:proofErr w:type="spellStart"/>
      <w:r w:rsidRPr="003C2A4F">
        <w:rPr>
          <w:rFonts w:ascii="Arial" w:hAnsi="Arial" w:cs="Arial"/>
          <w:sz w:val="24"/>
          <w:szCs w:val="24"/>
        </w:rPr>
        <w:t>dolno</w:t>
      </w:r>
      <w:proofErr w:type="spellEnd"/>
      <w:r w:rsidRPr="003C2A4F">
        <w:rPr>
          <w:rFonts w:ascii="Arial" w:hAnsi="Arial" w:cs="Arial"/>
          <w:sz w:val="24"/>
          <w:szCs w:val="24"/>
        </w:rPr>
        <w:t>-przepustowy, krawędziowy.</w:t>
      </w:r>
    </w:p>
    <w:p w14:paraId="0022726F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Możliwość definiowania własnych filtrów.</w:t>
      </w:r>
    </w:p>
    <w:p w14:paraId="448CB9E1" w14:textId="77777777" w:rsidR="003C2A4F" w:rsidRPr="003C2A4F" w:rsidRDefault="003C2A4F" w:rsidP="003C2A4F">
      <w:pPr>
        <w:pStyle w:val="Bezodstpw"/>
        <w:numPr>
          <w:ilvl w:val="0"/>
          <w:numId w:val="7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Zawansowane funkcje analizy sekwencji obrazów:</w:t>
      </w:r>
    </w:p>
    <w:p w14:paraId="65C3D75C" w14:textId="77777777" w:rsidR="003C2A4F" w:rsidRPr="003C2A4F" w:rsidRDefault="003C2A4F" w:rsidP="003C2A4F">
      <w:pPr>
        <w:pStyle w:val="Bezodstpw"/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- odejmowanie obrazów - obrazy różnicowe, uśrednianie wybrana ilości obrazów,</w:t>
      </w:r>
    </w:p>
    <w:p w14:paraId="2529DEDB" w14:textId="77777777" w:rsidR="003C2A4F" w:rsidRPr="003C2A4F" w:rsidRDefault="003C2A4F" w:rsidP="003C2A4F">
      <w:pPr>
        <w:pStyle w:val="Bezodstpw"/>
        <w:spacing w:after="120" w:line="276" w:lineRule="auto"/>
        <w:ind w:left="567"/>
        <w:rPr>
          <w:rFonts w:ascii="Arial" w:hAnsi="Arial" w:cs="Arial"/>
          <w:spacing w:val="-6"/>
          <w:sz w:val="24"/>
          <w:szCs w:val="24"/>
        </w:rPr>
      </w:pPr>
      <w:r w:rsidRPr="003C2A4F">
        <w:rPr>
          <w:rFonts w:ascii="Arial" w:hAnsi="Arial" w:cs="Arial"/>
          <w:spacing w:val="-6"/>
          <w:sz w:val="24"/>
          <w:szCs w:val="24"/>
        </w:rPr>
        <w:t>- tworzenie wykresów zmiany temperatury w czasie z wybranych punktów lub obszarów,</w:t>
      </w:r>
    </w:p>
    <w:p w14:paraId="525749C1" w14:textId="77777777" w:rsidR="003C2A4F" w:rsidRPr="003C2A4F" w:rsidRDefault="003C2A4F" w:rsidP="003C2A4F">
      <w:pPr>
        <w:pStyle w:val="Bezodstpw"/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- wykreślanie profili – rozkładu temperatury wzdłuż wybranej linii prostej lub łamanej,</w:t>
      </w:r>
    </w:p>
    <w:p w14:paraId="79B554EA" w14:textId="77777777" w:rsidR="003C2A4F" w:rsidRPr="003C2A4F" w:rsidRDefault="003C2A4F" w:rsidP="003C2A4F">
      <w:pPr>
        <w:pStyle w:val="Bezodstpw"/>
        <w:spacing w:after="120"/>
        <w:ind w:left="709" w:hanging="142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 xml:space="preserve">- eksport sekwencji termogramów do formatu WMV, CSV, </w:t>
      </w:r>
      <w:proofErr w:type="spellStart"/>
      <w:r w:rsidRPr="003C2A4F">
        <w:rPr>
          <w:rFonts w:ascii="Arial" w:hAnsi="Arial" w:cs="Arial"/>
          <w:sz w:val="24"/>
          <w:szCs w:val="24"/>
        </w:rPr>
        <w:t>Matlab</w:t>
      </w:r>
      <w:proofErr w:type="spellEnd"/>
      <w:r w:rsidRPr="003C2A4F">
        <w:rPr>
          <w:rFonts w:ascii="Arial" w:hAnsi="Arial" w:cs="Arial"/>
          <w:sz w:val="24"/>
          <w:szCs w:val="24"/>
        </w:rPr>
        <w:t>, SAF, FITS, plik</w:t>
      </w:r>
      <w:r w:rsidRPr="003C2A4F">
        <w:rPr>
          <w:rFonts w:ascii="Arial" w:hAnsi="Arial" w:cs="Arial"/>
          <w:sz w:val="24"/>
          <w:szCs w:val="24"/>
        </w:rPr>
        <w:br/>
        <w:t>samo-wykonywalny EXE</w:t>
      </w:r>
    </w:p>
    <w:p w14:paraId="3C87931D" w14:textId="77777777" w:rsidR="003C2A4F" w:rsidRPr="003C2A4F" w:rsidRDefault="003C2A4F" w:rsidP="003C2A4F">
      <w:pPr>
        <w:pStyle w:val="Bezodstpw"/>
        <w:numPr>
          <w:ilvl w:val="0"/>
          <w:numId w:val="9"/>
        </w:numPr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 w:rsidRPr="003C2A4F">
        <w:rPr>
          <w:rFonts w:ascii="Arial" w:hAnsi="Arial" w:cs="Arial"/>
          <w:sz w:val="24"/>
          <w:szCs w:val="24"/>
        </w:rPr>
        <w:t>Licencja bezterminowa</w:t>
      </w:r>
    </w:p>
    <w:p w14:paraId="38238DFC" w14:textId="77777777" w:rsidR="003C2A4F" w:rsidRPr="003C2A4F" w:rsidRDefault="003C2A4F" w:rsidP="003C2A4F">
      <w:pPr>
        <w:pStyle w:val="Nagwek2"/>
        <w:keepLines/>
        <w:numPr>
          <w:ilvl w:val="1"/>
          <w:numId w:val="8"/>
        </w:numPr>
        <w:spacing w:after="120" w:line="276" w:lineRule="auto"/>
        <w:jc w:val="left"/>
        <w:rPr>
          <w:sz w:val="24"/>
          <w:szCs w:val="24"/>
        </w:rPr>
      </w:pPr>
      <w:r w:rsidRPr="003C2A4F">
        <w:rPr>
          <w:sz w:val="24"/>
          <w:szCs w:val="24"/>
        </w:rPr>
        <w:lastRenderedPageBreak/>
        <w:t>Dodatkowe wyposażenie kamery 7,5÷14 µm:</w:t>
      </w:r>
    </w:p>
    <w:p w14:paraId="470ADD34" w14:textId="77777777" w:rsidR="003C2A4F" w:rsidRPr="003C2A4F" w:rsidRDefault="003C2A4F" w:rsidP="003C2A4F">
      <w:pPr>
        <w:numPr>
          <w:ilvl w:val="0"/>
          <w:numId w:val="7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3C2A4F">
        <w:rPr>
          <w:rFonts w:ascii="Arial" w:hAnsi="Arial" w:cs="Arial"/>
        </w:rPr>
        <w:t>Statyw typu trójnóg do pomiarów w terenie z głowicą 3-kierunkową, regulacją wysokości w zakresie co najmniej 10 ÷ 180 cm, obrotową poziomica, pokrowcem.</w:t>
      </w:r>
    </w:p>
    <w:p w14:paraId="06D4F9DF" w14:textId="77777777" w:rsidR="003C2A4F" w:rsidRPr="003C2A4F" w:rsidRDefault="003C2A4F" w:rsidP="003C2A4F">
      <w:pPr>
        <w:numPr>
          <w:ilvl w:val="0"/>
          <w:numId w:val="7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3C2A4F">
        <w:rPr>
          <w:rFonts w:ascii="Arial" w:hAnsi="Arial" w:cs="Arial"/>
        </w:rPr>
        <w:t xml:space="preserve">Komputer typu laptop o minimalnych parametrach (procesor i7, karta sieciowa </w:t>
      </w:r>
      <w:proofErr w:type="spellStart"/>
      <w:r w:rsidRPr="003C2A4F">
        <w:rPr>
          <w:rFonts w:ascii="Arial" w:hAnsi="Arial" w:cs="Arial"/>
        </w:rPr>
        <w:t>GiE</w:t>
      </w:r>
      <w:proofErr w:type="spellEnd"/>
      <w:r w:rsidRPr="003C2A4F">
        <w:rPr>
          <w:rFonts w:ascii="Arial" w:hAnsi="Arial" w:cs="Arial"/>
        </w:rPr>
        <w:t>,</w:t>
      </w:r>
      <w:r w:rsidRPr="003C2A4F">
        <w:rPr>
          <w:rFonts w:ascii="Arial" w:hAnsi="Arial" w:cs="Arial"/>
        </w:rPr>
        <w:br/>
        <w:t>karta grafiki 2GB, RAM 16GB, dysk SSD 500 GB, system operacyjny Windows 10, monitor 15 cali)</w:t>
      </w:r>
    </w:p>
    <w:p w14:paraId="33829BA8" w14:textId="77777777" w:rsidR="003C2A4F" w:rsidRPr="003C2A4F" w:rsidRDefault="003C2A4F" w:rsidP="003C2A4F">
      <w:pPr>
        <w:numPr>
          <w:ilvl w:val="0"/>
          <w:numId w:val="7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3C2A4F">
        <w:rPr>
          <w:rFonts w:ascii="Arial" w:hAnsi="Arial" w:cs="Arial"/>
        </w:rPr>
        <w:t>Okno termowizyjne min 4 cale wykonane z CaF</w:t>
      </w:r>
      <w:r w:rsidRPr="003C2A4F">
        <w:rPr>
          <w:rFonts w:ascii="Arial" w:hAnsi="Arial" w:cs="Arial"/>
          <w:vertAlign w:val="subscript"/>
        </w:rPr>
        <w:t>2</w:t>
      </w:r>
      <w:r w:rsidRPr="003C2A4F">
        <w:rPr>
          <w:rFonts w:ascii="Arial" w:hAnsi="Arial" w:cs="Arial"/>
        </w:rPr>
        <w:t xml:space="preserve"> (temperatura pracy do min 250 °C)</w:t>
      </w:r>
    </w:p>
    <w:p w14:paraId="349A45FD" w14:textId="77777777" w:rsidR="003C2A4F" w:rsidRPr="003C2A4F" w:rsidRDefault="003C2A4F" w:rsidP="003C2A4F">
      <w:pPr>
        <w:pStyle w:val="Nagwek1"/>
        <w:numPr>
          <w:ilvl w:val="0"/>
          <w:numId w:val="8"/>
        </w:numPr>
        <w:spacing w:after="120" w:line="240" w:lineRule="auto"/>
        <w:ind w:left="357" w:hanging="357"/>
        <w:jc w:val="left"/>
        <w:rPr>
          <w:sz w:val="24"/>
          <w:szCs w:val="24"/>
        </w:rPr>
      </w:pPr>
      <w:r w:rsidRPr="003C2A4F">
        <w:rPr>
          <w:sz w:val="24"/>
          <w:szCs w:val="24"/>
        </w:rPr>
        <w:t>Wymagania formalne dla dostawy</w:t>
      </w:r>
    </w:p>
    <w:p w14:paraId="1D7BB91A" w14:textId="7314B133" w:rsidR="003C2A4F" w:rsidRPr="003C2A4F" w:rsidRDefault="003C2A4F" w:rsidP="003C2A4F">
      <w:pPr>
        <w:spacing w:line="360" w:lineRule="auto"/>
        <w:ind w:firstLine="567"/>
        <w:jc w:val="both"/>
        <w:rPr>
          <w:rFonts w:ascii="Arial" w:hAnsi="Arial" w:cs="Arial"/>
        </w:rPr>
      </w:pPr>
      <w:r w:rsidRPr="003C2A4F">
        <w:rPr>
          <w:rFonts w:ascii="Arial" w:hAnsi="Arial" w:cs="Arial"/>
        </w:rPr>
        <w:t xml:space="preserve">Urządzenie powinno być dostarczone, uruchomione przez Wykonawcę </w:t>
      </w:r>
      <w:r w:rsidR="004B4FA0">
        <w:rPr>
          <w:rFonts w:ascii="Arial" w:hAnsi="Arial" w:cs="Arial"/>
        </w:rPr>
        <w:br/>
      </w:r>
      <w:bookmarkStart w:id="1" w:name="_GoBack"/>
      <w:bookmarkEnd w:id="1"/>
      <w:r w:rsidRPr="003C2A4F">
        <w:rPr>
          <w:rFonts w:ascii="Arial" w:hAnsi="Arial" w:cs="Arial"/>
        </w:rPr>
        <w:t>w siedzibie WITU w Zielonce. Wymagane jest r</w:t>
      </w:r>
      <w:r>
        <w:rPr>
          <w:rFonts w:ascii="Arial" w:hAnsi="Arial" w:cs="Arial"/>
        </w:rPr>
        <w:t>ównież przeprowadzenie instruktażu</w:t>
      </w:r>
      <w:r w:rsidRPr="003C2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3C2A4F">
        <w:rPr>
          <w:rFonts w:ascii="Arial" w:hAnsi="Arial" w:cs="Arial"/>
        </w:rPr>
        <w:t xml:space="preserve">z obsługi urządzenia dla maksymalnie 5 </w:t>
      </w:r>
      <w:r w:rsidR="00F70846">
        <w:rPr>
          <w:rFonts w:ascii="Arial" w:hAnsi="Arial" w:cs="Arial"/>
        </w:rPr>
        <w:t>pracowników Zamawiającego</w:t>
      </w:r>
      <w:r w:rsidRPr="003C2A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Gwarancja na urządzenie</w:t>
      </w:r>
      <w:r w:rsidRPr="003C2A4F">
        <w:rPr>
          <w:rFonts w:ascii="Arial" w:hAnsi="Arial" w:cs="Arial"/>
        </w:rPr>
        <w:t xml:space="preserve"> 24 miesiące. Z urządzeniem należy dostarczyć następujące dokumenty: </w:t>
      </w:r>
    </w:p>
    <w:p w14:paraId="2E78EB25" w14:textId="77777777" w:rsidR="003C2A4F" w:rsidRPr="003C2A4F" w:rsidRDefault="003C2A4F" w:rsidP="003C2A4F">
      <w:pPr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</w:rPr>
      </w:pPr>
      <w:r w:rsidRPr="003C2A4F">
        <w:rPr>
          <w:rFonts w:ascii="Arial" w:hAnsi="Arial" w:cs="Arial"/>
        </w:rPr>
        <w:t>Deklarację zgodności CE</w:t>
      </w:r>
    </w:p>
    <w:p w14:paraId="6FE1B5F7" w14:textId="77777777" w:rsidR="003C2A4F" w:rsidRPr="003C2A4F" w:rsidRDefault="003C2A4F" w:rsidP="003C2A4F">
      <w:pPr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</w:rPr>
      </w:pPr>
      <w:r w:rsidRPr="003C2A4F">
        <w:rPr>
          <w:rFonts w:ascii="Arial" w:hAnsi="Arial" w:cs="Arial"/>
        </w:rPr>
        <w:t>Instrukcję obsługi w języku polskim</w:t>
      </w:r>
    </w:p>
    <w:p w14:paraId="410EC888" w14:textId="77777777" w:rsidR="003C2A4F" w:rsidRPr="003C2A4F" w:rsidRDefault="003C2A4F" w:rsidP="003C2A4F">
      <w:pPr>
        <w:rPr>
          <w:rFonts w:ascii="Arial" w:hAnsi="Arial" w:cs="Arial"/>
        </w:rPr>
      </w:pPr>
    </w:p>
    <w:p w14:paraId="43A678D9" w14:textId="77777777" w:rsidR="00EB7FF1" w:rsidRPr="003C2A4F" w:rsidRDefault="00EB7FF1" w:rsidP="0027410D">
      <w:pPr>
        <w:rPr>
          <w:rFonts w:ascii="Arial" w:hAnsi="Arial" w:cs="Arial"/>
          <w:b/>
        </w:rPr>
      </w:pPr>
    </w:p>
    <w:p w14:paraId="1069640F" w14:textId="77777777" w:rsidR="00EB7FF1" w:rsidRPr="003C2A4F" w:rsidRDefault="00EB7FF1" w:rsidP="0027410D">
      <w:pPr>
        <w:rPr>
          <w:rFonts w:ascii="Arial" w:hAnsi="Arial" w:cs="Arial"/>
          <w:b/>
        </w:rPr>
      </w:pPr>
    </w:p>
    <w:sectPr w:rsidR="00EB7FF1" w:rsidRPr="003C2A4F" w:rsidSect="00294E3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DC4C7" w14:textId="77777777" w:rsidR="00C274A0" w:rsidRDefault="00C274A0" w:rsidP="00E376B3">
      <w:r>
        <w:separator/>
      </w:r>
    </w:p>
  </w:endnote>
  <w:endnote w:type="continuationSeparator" w:id="0">
    <w:p w14:paraId="32D87CE4" w14:textId="77777777" w:rsidR="00C274A0" w:rsidRDefault="00C274A0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4FA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4FA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CAA60" w14:textId="77777777" w:rsidR="00C274A0" w:rsidRDefault="00C274A0" w:rsidP="00E376B3">
      <w:r>
        <w:separator/>
      </w:r>
    </w:p>
  </w:footnote>
  <w:footnote w:type="continuationSeparator" w:id="0">
    <w:p w14:paraId="6E1DF133" w14:textId="77777777" w:rsidR="00C274A0" w:rsidRDefault="00C274A0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201"/>
    <w:multiLevelType w:val="hybridMultilevel"/>
    <w:tmpl w:val="668E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282316"/>
    <w:multiLevelType w:val="hybridMultilevel"/>
    <w:tmpl w:val="8C5C23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4469"/>
    <w:multiLevelType w:val="hybridMultilevel"/>
    <w:tmpl w:val="51CA1DC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95CC4"/>
    <w:multiLevelType w:val="hybridMultilevel"/>
    <w:tmpl w:val="F0CE91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A60FD"/>
    <w:rsid w:val="000B67BB"/>
    <w:rsid w:val="000B7134"/>
    <w:rsid w:val="000C36BF"/>
    <w:rsid w:val="000C4C33"/>
    <w:rsid w:val="000F7272"/>
    <w:rsid w:val="00110603"/>
    <w:rsid w:val="00136039"/>
    <w:rsid w:val="00137D96"/>
    <w:rsid w:val="00144599"/>
    <w:rsid w:val="001500EE"/>
    <w:rsid w:val="00150B6F"/>
    <w:rsid w:val="001530C2"/>
    <w:rsid w:val="00174EE3"/>
    <w:rsid w:val="0017554E"/>
    <w:rsid w:val="0018106D"/>
    <w:rsid w:val="001A35AB"/>
    <w:rsid w:val="001A3E47"/>
    <w:rsid w:val="001A4095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7DEC"/>
    <w:rsid w:val="00242B40"/>
    <w:rsid w:val="00254930"/>
    <w:rsid w:val="00272F1E"/>
    <w:rsid w:val="0027410D"/>
    <w:rsid w:val="0027624B"/>
    <w:rsid w:val="00284B99"/>
    <w:rsid w:val="00294E33"/>
    <w:rsid w:val="0029735E"/>
    <w:rsid w:val="002C44C6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5CA3"/>
    <w:rsid w:val="003B23B3"/>
    <w:rsid w:val="003C2A4F"/>
    <w:rsid w:val="003D6FCE"/>
    <w:rsid w:val="003D7702"/>
    <w:rsid w:val="003E147D"/>
    <w:rsid w:val="003F6178"/>
    <w:rsid w:val="004305EF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B4FA0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405B9"/>
    <w:rsid w:val="00570408"/>
    <w:rsid w:val="00590D4B"/>
    <w:rsid w:val="00596543"/>
    <w:rsid w:val="005A77C9"/>
    <w:rsid w:val="005F42C3"/>
    <w:rsid w:val="005F7314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90B6E"/>
    <w:rsid w:val="006A102B"/>
    <w:rsid w:val="006B1FE9"/>
    <w:rsid w:val="006C3BAA"/>
    <w:rsid w:val="006C5010"/>
    <w:rsid w:val="006E347A"/>
    <w:rsid w:val="006E6DD5"/>
    <w:rsid w:val="00714EA1"/>
    <w:rsid w:val="0073734C"/>
    <w:rsid w:val="0074244C"/>
    <w:rsid w:val="0074316F"/>
    <w:rsid w:val="00743F33"/>
    <w:rsid w:val="00750411"/>
    <w:rsid w:val="00767A09"/>
    <w:rsid w:val="007774A2"/>
    <w:rsid w:val="00787E7A"/>
    <w:rsid w:val="007924B7"/>
    <w:rsid w:val="007A648B"/>
    <w:rsid w:val="007B2C1B"/>
    <w:rsid w:val="007B4B83"/>
    <w:rsid w:val="007C41FE"/>
    <w:rsid w:val="007D5C97"/>
    <w:rsid w:val="007E2B8A"/>
    <w:rsid w:val="007E3A80"/>
    <w:rsid w:val="007F084E"/>
    <w:rsid w:val="007F7BC2"/>
    <w:rsid w:val="00801E36"/>
    <w:rsid w:val="00813F1D"/>
    <w:rsid w:val="00817808"/>
    <w:rsid w:val="00823F5C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B3DC8"/>
    <w:rsid w:val="009E0F9E"/>
    <w:rsid w:val="00A1678A"/>
    <w:rsid w:val="00A218E7"/>
    <w:rsid w:val="00A348B3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D706E"/>
    <w:rsid w:val="00AF5002"/>
    <w:rsid w:val="00B0312B"/>
    <w:rsid w:val="00B06D69"/>
    <w:rsid w:val="00B17767"/>
    <w:rsid w:val="00B261AE"/>
    <w:rsid w:val="00B61BB2"/>
    <w:rsid w:val="00B61D01"/>
    <w:rsid w:val="00BD189D"/>
    <w:rsid w:val="00BD29C5"/>
    <w:rsid w:val="00BE16C9"/>
    <w:rsid w:val="00BF13C1"/>
    <w:rsid w:val="00BF66CB"/>
    <w:rsid w:val="00C250F9"/>
    <w:rsid w:val="00C274A0"/>
    <w:rsid w:val="00C3625A"/>
    <w:rsid w:val="00C70E02"/>
    <w:rsid w:val="00C75312"/>
    <w:rsid w:val="00C90280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E655A"/>
    <w:rsid w:val="00DF6F2E"/>
    <w:rsid w:val="00E06946"/>
    <w:rsid w:val="00E165CF"/>
    <w:rsid w:val="00E2152B"/>
    <w:rsid w:val="00E253E0"/>
    <w:rsid w:val="00E26291"/>
    <w:rsid w:val="00E32940"/>
    <w:rsid w:val="00E376B3"/>
    <w:rsid w:val="00E5257E"/>
    <w:rsid w:val="00E56306"/>
    <w:rsid w:val="00E61412"/>
    <w:rsid w:val="00E64BA5"/>
    <w:rsid w:val="00E662E4"/>
    <w:rsid w:val="00E71861"/>
    <w:rsid w:val="00E93D34"/>
    <w:rsid w:val="00E97EF3"/>
    <w:rsid w:val="00EA3AF1"/>
    <w:rsid w:val="00EB7FF1"/>
    <w:rsid w:val="00EE6122"/>
    <w:rsid w:val="00EF5567"/>
    <w:rsid w:val="00F07F67"/>
    <w:rsid w:val="00F55CB3"/>
    <w:rsid w:val="00F70846"/>
    <w:rsid w:val="00F77491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  <w15:docId w15:val="{E9D64419-7422-447D-9A7F-10A1CCBF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2A4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75A6-8E97-47FB-B584-640EBD4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>Microsoft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creator>Adam Tchórzewski</dc:creator>
  <cp:keywords>nmr;wymagania techniczne</cp:keywords>
  <cp:lastModifiedBy>Barbara Jurek</cp:lastModifiedBy>
  <cp:revision>3</cp:revision>
  <cp:lastPrinted>2023-12-04T13:55:00Z</cp:lastPrinted>
  <dcterms:created xsi:type="dcterms:W3CDTF">2023-12-05T13:34:00Z</dcterms:created>
  <dcterms:modified xsi:type="dcterms:W3CDTF">2023-12-06T06:24:00Z</dcterms:modified>
</cp:coreProperties>
</file>