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C1BD" w14:textId="77777777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7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33EA9FAA" w:rsidR="00B7336B" w:rsidRPr="007820E4" w:rsidRDefault="00B7336B" w:rsidP="005D1AFC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CB6188" w:rsidRPr="00CB6188">
        <w:rPr>
          <w:rFonts w:ascii="Arial Narrow" w:eastAsia="Verdana" w:hAnsi="Arial Narrow" w:cs="Arial"/>
          <w:b/>
          <w:color w:val="000000" w:themeColor="text1"/>
          <w:sz w:val="24"/>
        </w:rPr>
        <w:t>aparatury badawczej na potrzeby jednostek UMP wraz z transportem, wniesieniem, instalacją oraz przeszkoleniem personelu, z</w:t>
      </w:r>
      <w:r w:rsidR="00CB6188">
        <w:rPr>
          <w:rFonts w:ascii="Arial Narrow" w:eastAsia="Verdana" w:hAnsi="Arial Narrow" w:cs="Arial"/>
          <w:b/>
          <w:color w:val="000000" w:themeColor="text1"/>
          <w:sz w:val="24"/>
        </w:rPr>
        <w:t> </w:t>
      </w:r>
      <w:r w:rsidR="00CB6188" w:rsidRPr="00CB6188">
        <w:rPr>
          <w:rFonts w:ascii="Arial Narrow" w:eastAsia="Verdana" w:hAnsi="Arial Narrow" w:cs="Arial"/>
          <w:b/>
          <w:color w:val="000000" w:themeColor="text1"/>
          <w:sz w:val="24"/>
        </w:rPr>
        <w:t>podziałem na 4 części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A56A56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="00CB6188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12A71B31" w14:textId="0FCBD77B" w:rsidR="00B7336B" w:rsidRDefault="00B7336B" w:rsidP="00B7336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047"/>
        <w:gridCol w:w="1559"/>
        <w:gridCol w:w="1276"/>
        <w:gridCol w:w="1843"/>
      </w:tblGrid>
      <w:tr w:rsidR="005D1AFC" w14:paraId="3AD043EA" w14:textId="77777777" w:rsidTr="005D1AFC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8735" w14:textId="6D2CB639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C76" w14:textId="1D98C547" w:rsidR="005D1AFC" w:rsidRPr="001C58C1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D1AF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F1" w14:textId="608488FE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417" w14:textId="77777777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08F" w14:textId="77777777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</w:tr>
      <w:tr w:rsidR="005D1AFC" w14:paraId="3F5C98A5" w14:textId="77777777" w:rsidTr="005D1AFC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596" w14:textId="221BCE44" w:rsidR="005D1AFC" w:rsidRPr="00F317A6" w:rsidRDefault="005D1AFC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8B4" w14:textId="5CEF8E23" w:rsidR="005D1AFC" w:rsidRPr="005D1AFC" w:rsidRDefault="005D1AFC" w:rsidP="005D1AF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5D1AFC">
              <w:rPr>
                <w:rFonts w:ascii="Arial Narrow" w:hAnsi="Arial Narrow"/>
              </w:rPr>
              <w:t xml:space="preserve">Chromatograf gazowy, dwukanałowy z dozownikiem </w:t>
            </w:r>
            <w:proofErr w:type="spellStart"/>
            <w:r w:rsidRPr="005D1AFC">
              <w:rPr>
                <w:rFonts w:ascii="Arial Narrow" w:hAnsi="Arial Narrow"/>
              </w:rPr>
              <w:t>split</w:t>
            </w:r>
            <w:proofErr w:type="spellEnd"/>
            <w:r w:rsidRPr="005D1AFC">
              <w:rPr>
                <w:rFonts w:ascii="Arial Narrow" w:hAnsi="Arial Narrow"/>
              </w:rPr>
              <w:t>/</w:t>
            </w:r>
            <w:proofErr w:type="spellStart"/>
            <w:r w:rsidRPr="005D1AFC">
              <w:rPr>
                <w:rFonts w:ascii="Arial Narrow" w:hAnsi="Arial Narrow"/>
              </w:rPr>
              <w:t>splitless</w:t>
            </w:r>
            <w:proofErr w:type="spellEnd"/>
            <w:r w:rsidRPr="005D1AFC">
              <w:rPr>
                <w:rFonts w:ascii="Arial Narrow" w:hAnsi="Arial Narrow"/>
              </w:rPr>
              <w:t xml:space="preserve">, z kwadrupolowym analizatorem mas oraz przystawką typu </w:t>
            </w:r>
            <w:proofErr w:type="spellStart"/>
            <w:r w:rsidRPr="005D1AFC">
              <w:rPr>
                <w:rFonts w:ascii="Arial Narrow" w:hAnsi="Arial Narrow"/>
              </w:rPr>
              <w:t>headspace</w:t>
            </w:r>
            <w:proofErr w:type="spellEnd"/>
            <w:r w:rsidRPr="005D1AFC">
              <w:rPr>
                <w:rFonts w:ascii="Arial Narrow" w:hAnsi="Arial Narrow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41B" w14:textId="77777777" w:rsidR="005D1AFC" w:rsidRPr="00873E6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0A3" w14:textId="77777777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ED0" w14:textId="77777777" w:rsidR="005D1AFC" w:rsidRPr="001C58C1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5D1AFC" w14:paraId="4A6DA3F0" w14:textId="77777777" w:rsidTr="005D1AFC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564" w14:textId="1FC4D90D" w:rsidR="005D1AFC" w:rsidRPr="00F317A6" w:rsidRDefault="005D1AFC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868" w14:textId="44FF0B70" w:rsidR="005D1AFC" w:rsidRPr="005D1AFC" w:rsidRDefault="005D1AFC" w:rsidP="005D1AF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5D1AFC">
              <w:rPr>
                <w:rFonts w:ascii="Arial Narrow" w:hAnsi="Arial Narrow"/>
              </w:rPr>
              <w:t>Spektrofotometr UV-Vis;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D62" w14:textId="77777777" w:rsidR="005D1AFC" w:rsidRPr="00873E6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A5E" w14:textId="77777777" w:rsidR="005D1AFC" w:rsidRPr="003C4BB2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7D4" w14:textId="77777777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5D1AFC" w14:paraId="044CC34F" w14:textId="77777777" w:rsidTr="005D1AFC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0C4" w14:textId="5DC79319" w:rsidR="005D1AFC" w:rsidRPr="00F317A6" w:rsidRDefault="005D1AFC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2AA" w14:textId="0766A773" w:rsidR="005D1AFC" w:rsidRPr="005D1AFC" w:rsidRDefault="005D1AFC" w:rsidP="005D1AF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5D1AFC">
              <w:rPr>
                <w:rFonts w:ascii="Arial Narrow" w:hAnsi="Arial Narrow"/>
              </w:rPr>
              <w:t xml:space="preserve">Chromatograf cieczowy z pompą poczwórną 600 bar, </w:t>
            </w:r>
            <w:proofErr w:type="spellStart"/>
            <w:r w:rsidRPr="005D1AFC">
              <w:rPr>
                <w:rFonts w:ascii="Arial Narrow" w:hAnsi="Arial Narrow"/>
              </w:rPr>
              <w:t>autosamplerem</w:t>
            </w:r>
            <w:proofErr w:type="spellEnd"/>
            <w:r w:rsidRPr="005D1AFC">
              <w:rPr>
                <w:rFonts w:ascii="Arial Narrow" w:hAnsi="Arial Narrow"/>
              </w:rPr>
              <w:t xml:space="preserve"> oraz detektorami DAD oraz RID;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888" w14:textId="77777777" w:rsidR="005D1AFC" w:rsidRPr="00873E6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63F0" w14:textId="77777777" w:rsidR="005D1AFC" w:rsidRPr="003C4BB2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EAA5" w14:textId="77777777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5D1AFC" w14:paraId="497058B3" w14:textId="77777777" w:rsidTr="005D1AFC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784" w14:textId="4C631BF2" w:rsidR="005D1AFC" w:rsidRPr="00F317A6" w:rsidRDefault="005D1AFC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A2B" w14:textId="6108DB47" w:rsidR="005D1AFC" w:rsidRDefault="00EB1E12" w:rsidP="005D1AFC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</w:rPr>
              <w:t>S</w:t>
            </w:r>
            <w:r w:rsidR="005D1AFC" w:rsidRPr="005D1AFC">
              <w:rPr>
                <w:rFonts w:ascii="Arial Narrow" w:hAnsi="Arial Narrow"/>
              </w:rPr>
              <w:t>ystem ICP-HPLC-MS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E1CF" w14:textId="77777777" w:rsidR="005D1AFC" w:rsidRPr="00873E6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470" w14:textId="77777777" w:rsidR="005D1AFC" w:rsidRPr="003C4BB2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82D" w14:textId="77777777" w:rsidR="005D1AFC" w:rsidRDefault="005D1AF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</w:tbl>
    <w:p w14:paraId="1A163CA3" w14:textId="77777777" w:rsidR="00D679F3" w:rsidRPr="008D3ECF" w:rsidRDefault="00D679F3" w:rsidP="00D679F3">
      <w:pPr>
        <w:pStyle w:val="Tekstpodstawowy"/>
        <w:spacing w:before="60" w:after="120"/>
        <w:ind w:left="360"/>
        <w:jc w:val="both"/>
        <w:rPr>
          <w:rFonts w:ascii="Arial Narrow" w:hAnsi="Arial Narrow"/>
          <w:sz w:val="22"/>
          <w:szCs w:val="22"/>
        </w:rPr>
      </w:pPr>
    </w:p>
    <w:p w14:paraId="5846FD40" w14:textId="77777777" w:rsidR="00B7336B" w:rsidRPr="00ED4C79" w:rsidRDefault="00B7336B" w:rsidP="00B7336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366E77B0" w14:textId="77777777" w:rsidR="00B7336B" w:rsidRPr="00D87EDA" w:rsidRDefault="00B7336B" w:rsidP="00B7336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6892" w:type="dxa"/>
        <w:tblLook w:val="04A0" w:firstRow="1" w:lastRow="0" w:firstColumn="1" w:lastColumn="0" w:noHBand="0" w:noVBand="1"/>
      </w:tblPr>
      <w:tblGrid>
        <w:gridCol w:w="1176"/>
        <w:gridCol w:w="2930"/>
        <w:gridCol w:w="2786"/>
      </w:tblGrid>
      <w:tr w:rsidR="005D1AFC" w:rsidRPr="005841B7" w14:paraId="086BB625" w14:textId="7E5ABA78" w:rsidTr="005D1AFC">
        <w:trPr>
          <w:trHeight w:val="353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262F2" w14:textId="77777777" w:rsidR="005D1AFC" w:rsidRPr="007820E4" w:rsidRDefault="005D1AFC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A6BE" w14:textId="77777777" w:rsidR="005D1AFC" w:rsidRPr="007820E4" w:rsidRDefault="005D1AFC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Podać  zgodnie z punktem 15.1 SWZ</w:t>
            </w:r>
          </w:p>
        </w:tc>
      </w:tr>
      <w:tr w:rsidR="005D1AFC" w:rsidRPr="005841B7" w14:paraId="6A7A7AEB" w14:textId="0602F3DD" w:rsidTr="005D1AFC">
        <w:trPr>
          <w:trHeight w:val="352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B3B" w14:textId="7777777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181" w14:textId="7777777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0894" w14:textId="4E226CA8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Termin realizacji</w:t>
            </w:r>
          </w:p>
        </w:tc>
      </w:tr>
      <w:tr w:rsidR="005D1AFC" w:rsidRPr="005841B7" w14:paraId="405C35DE" w14:textId="781FDE71" w:rsidTr="005D1AFC">
        <w:trPr>
          <w:trHeight w:val="37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6707" w14:textId="7777777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8C5" w14:textId="7777777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C98" w14:textId="19AF39E2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</w:tr>
      <w:tr w:rsidR="005D1AFC" w:rsidRPr="005841B7" w14:paraId="1FADB0E6" w14:textId="617563AF" w:rsidTr="005D1AFC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97F" w14:textId="7777777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7C3" w14:textId="7777777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323" w14:textId="724C4633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</w:tr>
      <w:tr w:rsidR="005D1AFC" w:rsidRPr="005841B7" w14:paraId="73030D74" w14:textId="5516EB80" w:rsidTr="005D1AFC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76A" w14:textId="3E29C20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890" w14:textId="4BD7DACF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C04" w14:textId="732E0E15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</w:tr>
      <w:tr w:rsidR="005D1AFC" w:rsidRPr="005841B7" w14:paraId="396DA398" w14:textId="4983A295" w:rsidTr="005D1AFC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FC5" w14:textId="63056F24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512" w14:textId="09FAB007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27" w14:textId="48DF29B3" w:rsidR="005D1AFC" w:rsidRPr="007820E4" w:rsidRDefault="005D1AFC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</w:tr>
    </w:tbl>
    <w:p w14:paraId="6568212C" w14:textId="77777777" w:rsidR="00B7336B" w:rsidRDefault="00B7336B" w:rsidP="005D1AFC">
      <w:pPr>
        <w:pStyle w:val="Tekstpodstawowy21"/>
        <w:numPr>
          <w:ilvl w:val="0"/>
          <w:numId w:val="1"/>
        </w:numPr>
        <w:suppressAutoHyphens w:val="0"/>
        <w:spacing w:before="24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7336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D02332D" w14:textId="77777777" w:rsidR="00B7336B" w:rsidRPr="00D56056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35CF3E5" w14:textId="77777777" w:rsidR="00B7336B" w:rsidRPr="006D7DBF" w:rsidRDefault="00B7336B" w:rsidP="00B7336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00588CF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5E4743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A75F67" w14:textId="77777777" w:rsidR="00B7336B" w:rsidRDefault="00B7336B" w:rsidP="00B7336B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503D9F8" w14:textId="77777777" w:rsidR="00B7336B" w:rsidRPr="005C4920" w:rsidRDefault="00B7336B" w:rsidP="00B7336B">
      <w:pPr>
        <w:pStyle w:val="Tekstpodstawowy"/>
        <w:tabs>
          <w:tab w:val="left" w:pos="-1418"/>
          <w:tab w:val="left" w:pos="1080"/>
          <w:tab w:val="left" w:leader="dot" w:pos="9792"/>
        </w:tabs>
        <w:ind w:left="357"/>
        <w:rPr>
          <w:rFonts w:ascii="Arial Narrow" w:hAnsi="Arial Narrow" w:cs="Arial"/>
          <w:b/>
          <w:color w:val="000000" w:themeColor="text1"/>
          <w:szCs w:val="24"/>
        </w:rPr>
      </w:pPr>
    </w:p>
    <w:p w14:paraId="0FCDD9FC" w14:textId="77777777" w:rsidR="00107F1A" w:rsidRDefault="00107F1A"/>
    <w:sectPr w:rsidR="00107F1A" w:rsidSect="005D1A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0D7" w14:textId="77777777" w:rsidR="00E56AE1" w:rsidRPr="0053060B" w:rsidRDefault="00EB1E12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FB2E" w14:textId="2AF981BC" w:rsidR="005D1AFC" w:rsidRPr="005D1AFC" w:rsidRDefault="005D1AFC" w:rsidP="005D1AFC">
    <w:pPr>
      <w:tabs>
        <w:tab w:val="left" w:pos="1080"/>
        <w:tab w:val="right" w:pos="9072"/>
        <w:tab w:val="left" w:leader="dot" w:pos="9792"/>
      </w:tabs>
      <w:jc w:val="right"/>
      <w:rPr>
        <w:rFonts w:ascii="Arial Narrow" w:hAnsi="Arial Narrow"/>
      </w:rPr>
    </w:pPr>
    <w:r w:rsidRPr="006163B6">
      <w:rPr>
        <w:rFonts w:ascii="Arial Narrow" w:hAnsi="Arial Narrow"/>
        <w:b/>
      </w:rPr>
      <w:t>Załącznik nr 2</w:t>
    </w:r>
    <w:r>
      <w:rPr>
        <w:rFonts w:ascii="Arial Narrow" w:hAnsi="Arial Narrow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107F1A"/>
    <w:rsid w:val="002A1124"/>
    <w:rsid w:val="002B1712"/>
    <w:rsid w:val="00315C54"/>
    <w:rsid w:val="005D1AFC"/>
    <w:rsid w:val="007E5AA1"/>
    <w:rsid w:val="00A56A56"/>
    <w:rsid w:val="00B07EEC"/>
    <w:rsid w:val="00B56A2D"/>
    <w:rsid w:val="00B7336B"/>
    <w:rsid w:val="00CB6188"/>
    <w:rsid w:val="00D679F3"/>
    <w:rsid w:val="00EB1E1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11</cp:revision>
  <dcterms:created xsi:type="dcterms:W3CDTF">2023-03-17T06:57:00Z</dcterms:created>
  <dcterms:modified xsi:type="dcterms:W3CDTF">2023-06-12T08:41:00Z</dcterms:modified>
</cp:coreProperties>
</file>