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33C" w:rsidRDefault="004C633C" w:rsidP="00410CDD">
      <w:pPr>
        <w:tabs>
          <w:tab w:val="left" w:pos="6320"/>
        </w:tabs>
        <w:spacing w:line="288" w:lineRule="auto"/>
        <w:rPr>
          <w:rFonts w:ascii="Arial" w:hAnsi="Arial"/>
          <w:b/>
          <w:color w:val="auto"/>
          <w:sz w:val="22"/>
          <w:lang w:eastAsia="pl-PL"/>
        </w:rPr>
      </w:pPr>
    </w:p>
    <w:p w:rsidR="00233396" w:rsidRPr="00B65058" w:rsidRDefault="001F5BAD"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ZUK</w:t>
      </w:r>
      <w:r w:rsidR="00AA086E">
        <w:rPr>
          <w:rFonts w:ascii="Arial" w:eastAsia="MS Mincho" w:hAnsi="Arial"/>
          <w:b/>
          <w:color w:val="auto"/>
          <w:sz w:val="22"/>
          <w:szCs w:val="20"/>
          <w:lang w:eastAsia="pl-PL"/>
        </w:rPr>
        <w:t>.271.3.1</w:t>
      </w:r>
      <w:r>
        <w:rPr>
          <w:rFonts w:ascii="Arial" w:eastAsia="MS Mincho" w:hAnsi="Arial"/>
          <w:b/>
          <w:color w:val="auto"/>
          <w:sz w:val="22"/>
          <w:szCs w:val="20"/>
          <w:lang w:eastAsia="pl-PL"/>
        </w:rPr>
        <w:t>6</w:t>
      </w:r>
      <w:r w:rsidR="00233396" w:rsidRPr="00B65058">
        <w:rPr>
          <w:rFonts w:ascii="Arial" w:eastAsia="MS Mincho" w:hAnsi="Arial"/>
          <w:b/>
          <w:color w:val="auto"/>
          <w:sz w:val="22"/>
          <w:szCs w:val="20"/>
          <w:lang w:eastAsia="pl-PL"/>
        </w:rPr>
        <w:t>.2021.2</w:t>
      </w:r>
    </w:p>
    <w:p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rsidR="005F0D37" w:rsidRPr="001F3E71" w:rsidRDefault="005F0D37" w:rsidP="005F0D37">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5F0D37" w:rsidRPr="001F3E71" w:rsidRDefault="005F0D37" w:rsidP="005F0D37">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5F0D37" w:rsidRPr="001F3E71" w:rsidRDefault="005F0D37" w:rsidP="005F0D37">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233396" w:rsidRPr="00BC48A9" w:rsidRDefault="00233396" w:rsidP="00233396">
      <w:pPr>
        <w:widowControl/>
        <w:suppressAutoHyphens w:val="0"/>
        <w:spacing w:line="288" w:lineRule="auto"/>
        <w:jc w:val="center"/>
        <w:rPr>
          <w:rFonts w:ascii="Arial" w:eastAsia="MS Mincho" w:hAnsi="Arial"/>
          <w:color w:val="auto"/>
          <w:sz w:val="48"/>
          <w:szCs w:val="20"/>
          <w:lang w:eastAsia="pl-PL"/>
        </w:rPr>
      </w:pPr>
    </w:p>
    <w:p w:rsidR="00233396" w:rsidRPr="00BC48A9" w:rsidRDefault="005F0D37" w:rsidP="00233396">
      <w:pPr>
        <w:widowControl/>
        <w:suppressAutoHyphens w:val="0"/>
        <w:spacing w:line="288" w:lineRule="auto"/>
        <w:jc w:val="both"/>
        <w:rPr>
          <w:rFonts w:ascii="Courier New" w:eastAsia="Times New Roman" w:hAnsi="Courier New"/>
          <w:color w:val="auto"/>
          <w:sz w:val="48"/>
          <w:szCs w:val="20"/>
          <w:lang w:eastAsia="pl-PL"/>
        </w:rPr>
      </w:pPr>
      <w:r>
        <w:rPr>
          <w:rFonts w:ascii="Arial" w:hAnsi="Arial"/>
          <w:noProof/>
          <w:color w:val="auto"/>
          <w:sz w:val="32"/>
          <w:szCs w:val="32"/>
          <w:lang w:eastAsia="pl-PL"/>
        </w:rPr>
        <w:drawing>
          <wp:anchor distT="0" distB="0" distL="114300" distR="114300" simplePos="0" relativeHeight="251659264" behindDoc="0" locked="0" layoutInCell="1" allowOverlap="1" wp14:anchorId="3EDE14F3" wp14:editId="68D68950">
            <wp:simplePos x="0" y="0"/>
            <wp:positionH relativeFrom="column">
              <wp:posOffset>1754505</wp:posOffset>
            </wp:positionH>
            <wp:positionV relativeFrom="paragraph">
              <wp:posOffset>43815</wp:posOffset>
            </wp:positionV>
            <wp:extent cx="2541905" cy="22955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905" cy="2295525"/>
                    </a:xfrm>
                    <a:prstGeom prst="rect">
                      <a:avLst/>
                    </a:prstGeom>
                    <a:noFill/>
                  </pic:spPr>
                </pic:pic>
              </a:graphicData>
            </a:graphic>
            <wp14:sizeRelH relativeFrom="page">
              <wp14:pctWidth>0</wp14:pctWidth>
            </wp14:sizeRelH>
            <wp14:sizeRelV relativeFrom="page">
              <wp14:pctHeight>0</wp14:pctHeight>
            </wp14:sizeRelV>
          </wp:anchor>
        </w:drawing>
      </w:r>
    </w:p>
    <w:p w:rsidR="00233396" w:rsidRPr="00BC48A9" w:rsidRDefault="00233396" w:rsidP="00233396">
      <w:pPr>
        <w:widowControl/>
        <w:suppressAutoHyphens w:val="0"/>
        <w:spacing w:line="288" w:lineRule="auto"/>
        <w:jc w:val="both"/>
        <w:rPr>
          <w:rFonts w:ascii="Courier New" w:eastAsia="Times New Roman" w:hAnsi="Courier New"/>
          <w:color w:val="auto"/>
          <w:sz w:val="28"/>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b/>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b/>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b/>
          <w:color w:val="auto"/>
          <w:sz w:val="20"/>
          <w:szCs w:val="20"/>
          <w:lang w:eastAsia="pl-PL"/>
        </w:rPr>
      </w:pPr>
    </w:p>
    <w:p w:rsidR="00233396" w:rsidRPr="00C16178" w:rsidRDefault="00233396" w:rsidP="00233396">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233396" w:rsidRPr="00BC48A9" w:rsidRDefault="00233396" w:rsidP="00233396">
      <w:pPr>
        <w:jc w:val="both"/>
        <w:rPr>
          <w:rFonts w:ascii="Arial" w:hAnsi="Arial" w:cs="Arial"/>
          <w:color w:val="auto"/>
          <w:sz w:val="22"/>
          <w:szCs w:val="22"/>
          <w:lang w:eastAsia="pl-PL"/>
        </w:rPr>
      </w:pPr>
    </w:p>
    <w:p w:rsidR="00233396" w:rsidRPr="00BC48A9" w:rsidRDefault="00233396" w:rsidP="00233396">
      <w:pPr>
        <w:jc w:val="both"/>
        <w:rPr>
          <w:rFonts w:ascii="Arial" w:hAnsi="Arial" w:cs="Arial"/>
          <w:color w:val="auto"/>
          <w:sz w:val="22"/>
          <w:szCs w:val="22"/>
          <w:lang w:eastAsia="pl-PL"/>
        </w:rPr>
      </w:pPr>
    </w:p>
    <w:p w:rsidR="00233396" w:rsidRPr="00BC48A9" w:rsidRDefault="00233396" w:rsidP="00233396">
      <w:pPr>
        <w:jc w:val="both"/>
        <w:rPr>
          <w:rFonts w:ascii="Arial" w:hAnsi="Arial" w:cs="Arial"/>
          <w:color w:val="auto"/>
          <w:sz w:val="22"/>
          <w:szCs w:val="22"/>
          <w:lang w:eastAsia="pl-PL"/>
        </w:rPr>
      </w:pPr>
    </w:p>
    <w:p w:rsidR="001F5BAD" w:rsidRPr="001F5BAD" w:rsidRDefault="001F5BAD" w:rsidP="001F5BAD">
      <w:pPr>
        <w:spacing w:line="288" w:lineRule="auto"/>
        <w:jc w:val="center"/>
        <w:rPr>
          <w:rFonts w:ascii="Arial" w:hAnsi="Arial" w:cs="Arial"/>
          <w:b/>
          <w:color w:val="auto"/>
          <w:sz w:val="32"/>
          <w:szCs w:val="22"/>
          <w:lang w:eastAsia="pl-PL"/>
        </w:rPr>
      </w:pPr>
      <w:r w:rsidRPr="001F5BAD">
        <w:rPr>
          <w:rFonts w:ascii="Arial" w:hAnsi="Arial" w:cs="Arial"/>
          <w:b/>
          <w:color w:val="auto"/>
          <w:sz w:val="32"/>
          <w:szCs w:val="22"/>
          <w:lang w:eastAsia="pl-PL"/>
        </w:rPr>
        <w:t xml:space="preserve">Świadczenie usług przewozowych transportu zbiorowego dla potrzeb komunikacji miejskiej w Tczewie </w:t>
      </w:r>
      <w:r>
        <w:rPr>
          <w:rFonts w:ascii="Arial" w:hAnsi="Arial" w:cs="Arial"/>
          <w:b/>
          <w:color w:val="auto"/>
          <w:sz w:val="32"/>
          <w:szCs w:val="22"/>
          <w:lang w:eastAsia="pl-PL"/>
        </w:rPr>
        <w:t xml:space="preserve">                                 </w:t>
      </w:r>
      <w:r w:rsidRPr="001F5BAD">
        <w:rPr>
          <w:rFonts w:ascii="Arial" w:hAnsi="Arial" w:cs="Arial"/>
          <w:b/>
          <w:color w:val="auto"/>
          <w:sz w:val="32"/>
          <w:szCs w:val="22"/>
          <w:lang w:eastAsia="pl-PL"/>
        </w:rPr>
        <w:t>w latach 20</w:t>
      </w:r>
      <w:r>
        <w:rPr>
          <w:rFonts w:ascii="Arial" w:hAnsi="Arial" w:cs="Arial"/>
          <w:b/>
          <w:color w:val="auto"/>
          <w:sz w:val="32"/>
          <w:szCs w:val="22"/>
          <w:lang w:eastAsia="pl-PL"/>
        </w:rPr>
        <w:t>23</w:t>
      </w:r>
      <w:r w:rsidRPr="001F5BAD">
        <w:rPr>
          <w:rFonts w:ascii="Arial" w:hAnsi="Arial" w:cs="Arial"/>
          <w:b/>
          <w:color w:val="auto"/>
          <w:sz w:val="32"/>
          <w:szCs w:val="22"/>
          <w:lang w:eastAsia="pl-PL"/>
        </w:rPr>
        <w:t xml:space="preserve"> - 20</w:t>
      </w:r>
      <w:r>
        <w:rPr>
          <w:rFonts w:ascii="Arial" w:hAnsi="Arial" w:cs="Arial"/>
          <w:b/>
          <w:color w:val="auto"/>
          <w:sz w:val="32"/>
          <w:szCs w:val="22"/>
          <w:lang w:eastAsia="pl-PL"/>
        </w:rPr>
        <w:t>33</w:t>
      </w:r>
    </w:p>
    <w:p w:rsidR="00233396" w:rsidRPr="00BC48A9" w:rsidRDefault="00233396" w:rsidP="00233396">
      <w:pPr>
        <w:spacing w:line="288" w:lineRule="auto"/>
        <w:jc w:val="center"/>
        <w:rPr>
          <w:b/>
          <w:color w:val="auto"/>
          <w:sz w:val="28"/>
          <w:lang w:eastAsia="pl-PL"/>
        </w:rPr>
      </w:pPr>
    </w:p>
    <w:p w:rsidR="00233396" w:rsidRDefault="00233396" w:rsidP="00233396">
      <w:pPr>
        <w:spacing w:line="288" w:lineRule="auto"/>
        <w:rPr>
          <w:rFonts w:ascii="Courier New" w:hAnsi="Courier New"/>
          <w:color w:val="auto"/>
          <w:sz w:val="28"/>
          <w:lang w:eastAsia="pl-PL"/>
        </w:rPr>
      </w:pPr>
    </w:p>
    <w:p w:rsidR="001F5BAD" w:rsidRPr="00BC48A9" w:rsidRDefault="001F5BAD" w:rsidP="00233396">
      <w:pPr>
        <w:spacing w:line="288" w:lineRule="auto"/>
        <w:rPr>
          <w:rFonts w:ascii="Courier New" w:hAnsi="Courier New"/>
          <w:color w:val="auto"/>
          <w:sz w:val="28"/>
          <w:lang w:eastAsia="pl-PL"/>
        </w:rPr>
      </w:pPr>
    </w:p>
    <w:p w:rsidR="00233396" w:rsidRPr="00BC48A9" w:rsidRDefault="00233396" w:rsidP="00233396">
      <w:pPr>
        <w:spacing w:line="288" w:lineRule="auto"/>
        <w:rPr>
          <w:rFonts w:ascii="Courier New" w:hAnsi="Courier New"/>
          <w:b/>
          <w:color w:val="auto"/>
          <w:lang w:eastAsia="pl-PL"/>
        </w:rPr>
      </w:pPr>
      <w:r w:rsidRPr="00BC48A9">
        <w:rPr>
          <w:rFonts w:ascii="Arial" w:hAnsi="Arial"/>
          <w:b/>
          <w:color w:val="auto"/>
          <w:lang w:eastAsia="pl-PL"/>
        </w:rPr>
        <w:t>ZATWIERDZONO:</w:t>
      </w:r>
    </w:p>
    <w:p w:rsidR="00391F26" w:rsidRPr="00391F26" w:rsidRDefault="00391F26" w:rsidP="00391F26">
      <w:pPr>
        <w:widowControl/>
        <w:suppressAutoHyphens w:val="0"/>
        <w:spacing w:line="288" w:lineRule="auto"/>
        <w:jc w:val="both"/>
        <w:rPr>
          <w:rFonts w:ascii="Arial" w:eastAsia="Times New Roman" w:hAnsi="Arial" w:cs="Arial"/>
          <w:color w:val="FF0000"/>
          <w:sz w:val="22"/>
          <w:szCs w:val="20"/>
        </w:rPr>
      </w:pPr>
      <w:r w:rsidRPr="00391F26">
        <w:rPr>
          <w:rFonts w:ascii="Arial" w:eastAsia="Times New Roman" w:hAnsi="Arial" w:cs="Arial"/>
          <w:color w:val="FF0000"/>
          <w:sz w:val="22"/>
          <w:szCs w:val="20"/>
        </w:rPr>
        <w:t xml:space="preserve">                                                                 Przemysław </w:t>
      </w:r>
      <w:proofErr w:type="spellStart"/>
      <w:r w:rsidRPr="00391F26">
        <w:rPr>
          <w:rFonts w:ascii="Arial" w:eastAsia="Times New Roman" w:hAnsi="Arial" w:cs="Arial"/>
          <w:color w:val="FF0000"/>
          <w:sz w:val="22"/>
          <w:szCs w:val="20"/>
        </w:rPr>
        <w:t>Boleski</w:t>
      </w:r>
      <w:proofErr w:type="spellEnd"/>
    </w:p>
    <w:p w:rsidR="00391F26" w:rsidRPr="00391F26" w:rsidRDefault="00391F26" w:rsidP="00391F26">
      <w:pPr>
        <w:widowControl/>
        <w:suppressAutoHyphens w:val="0"/>
        <w:spacing w:line="288" w:lineRule="auto"/>
        <w:jc w:val="both"/>
        <w:rPr>
          <w:rFonts w:ascii="Arial" w:eastAsia="Times New Roman" w:hAnsi="Arial" w:cs="Arial"/>
          <w:color w:val="FF0000"/>
          <w:sz w:val="6"/>
          <w:szCs w:val="20"/>
        </w:rPr>
      </w:pPr>
      <w:r w:rsidRPr="00391F26">
        <w:rPr>
          <w:rFonts w:ascii="Arial" w:eastAsia="Times New Roman" w:hAnsi="Arial" w:cs="Arial"/>
          <w:color w:val="FF0000"/>
          <w:sz w:val="6"/>
          <w:szCs w:val="20"/>
        </w:rPr>
        <w:t xml:space="preserve">                                                                                                                                                                                                                                  </w:t>
      </w:r>
      <w:r w:rsidRPr="00391F26">
        <w:rPr>
          <w:rFonts w:ascii="Arial" w:eastAsia="Times New Roman" w:hAnsi="Arial" w:cs="Arial"/>
          <w:color w:val="FF0000"/>
          <w:sz w:val="22"/>
          <w:szCs w:val="20"/>
        </w:rPr>
        <w:t xml:space="preserve">Dyrektor Zakładu Usług </w:t>
      </w:r>
    </w:p>
    <w:p w:rsidR="00391F26" w:rsidRPr="00391F26" w:rsidRDefault="00391F26" w:rsidP="00391F26">
      <w:pPr>
        <w:widowControl/>
        <w:suppressAutoHyphens w:val="0"/>
        <w:spacing w:line="288" w:lineRule="auto"/>
        <w:jc w:val="both"/>
        <w:rPr>
          <w:rFonts w:ascii="Arial" w:eastAsia="Times New Roman" w:hAnsi="Arial" w:cs="Arial"/>
          <w:color w:val="FF0000"/>
          <w:sz w:val="22"/>
          <w:szCs w:val="20"/>
        </w:rPr>
      </w:pPr>
      <w:r w:rsidRPr="00391F26">
        <w:rPr>
          <w:rFonts w:ascii="Arial" w:eastAsia="Times New Roman" w:hAnsi="Arial" w:cs="Arial"/>
          <w:color w:val="FF0000"/>
          <w:sz w:val="22"/>
          <w:szCs w:val="20"/>
        </w:rPr>
        <w:t xml:space="preserve">                                                              Komunalnych w Tczewie</w:t>
      </w:r>
    </w:p>
    <w:p w:rsidR="00391F26" w:rsidRPr="00391F26" w:rsidRDefault="00391F26" w:rsidP="00391F26">
      <w:pPr>
        <w:widowControl/>
        <w:suppressAutoHyphens w:val="0"/>
        <w:spacing w:line="288" w:lineRule="auto"/>
        <w:jc w:val="center"/>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rsidR="00233396" w:rsidRPr="00BC48A9" w:rsidRDefault="00233396" w:rsidP="00233396">
      <w:pPr>
        <w:spacing w:line="288" w:lineRule="auto"/>
        <w:rPr>
          <w:rFonts w:ascii="Courier New" w:hAnsi="Courier New"/>
          <w:color w:val="auto"/>
          <w:sz w:val="28"/>
          <w:lang w:eastAsia="pl-PL"/>
        </w:rPr>
      </w:pPr>
    </w:p>
    <w:p w:rsidR="00233396" w:rsidRDefault="00316AB5" w:rsidP="00233396">
      <w:pPr>
        <w:rPr>
          <w:rFonts w:ascii="Arial" w:hAnsi="Arial"/>
          <w:b/>
          <w:color w:val="auto"/>
          <w:sz w:val="22"/>
          <w:lang w:eastAsia="pl-PL"/>
        </w:rPr>
      </w:pPr>
      <w:r>
        <w:rPr>
          <w:rFonts w:ascii="Arial" w:hAnsi="Arial"/>
          <w:b/>
          <w:color w:val="auto"/>
          <w:sz w:val="22"/>
          <w:lang w:eastAsia="pl-PL"/>
        </w:rPr>
        <w:t xml:space="preserve">                                                                </w:t>
      </w:r>
      <w:r w:rsidR="00233396" w:rsidRPr="00BC48A9">
        <w:rPr>
          <w:rFonts w:ascii="Arial" w:hAnsi="Arial"/>
          <w:b/>
          <w:color w:val="auto"/>
          <w:sz w:val="22"/>
          <w:lang w:eastAsia="pl-PL"/>
        </w:rPr>
        <w:t xml:space="preserve">Tczew, dnia  </w:t>
      </w:r>
      <w:r w:rsidR="001B05D1">
        <w:rPr>
          <w:rFonts w:ascii="Arial" w:hAnsi="Arial"/>
          <w:b/>
          <w:color w:val="auto"/>
          <w:sz w:val="22"/>
          <w:lang w:eastAsia="pl-PL"/>
        </w:rPr>
        <w:t>10</w:t>
      </w:r>
      <w:r w:rsidR="00233396" w:rsidRPr="00BC48A9">
        <w:rPr>
          <w:b/>
          <w:bCs/>
          <w:color w:val="auto"/>
          <w:sz w:val="22"/>
          <w:lang w:eastAsia="pl-PL"/>
        </w:rPr>
        <w:t>.</w:t>
      </w:r>
      <w:r w:rsidR="00BE1DEC">
        <w:rPr>
          <w:rFonts w:ascii="Arial" w:hAnsi="Arial" w:cs="Arial"/>
          <w:b/>
          <w:bCs/>
          <w:color w:val="auto"/>
          <w:sz w:val="22"/>
          <w:lang w:eastAsia="pl-PL"/>
        </w:rPr>
        <w:t>1</w:t>
      </w:r>
      <w:r w:rsidR="00FF69B7">
        <w:rPr>
          <w:rFonts w:ascii="Arial" w:hAnsi="Arial" w:cs="Arial"/>
          <w:b/>
          <w:bCs/>
          <w:color w:val="auto"/>
          <w:sz w:val="22"/>
          <w:lang w:eastAsia="pl-PL"/>
        </w:rPr>
        <w:t>2</w:t>
      </w:r>
      <w:r w:rsidR="00233396">
        <w:rPr>
          <w:rFonts w:ascii="Arial" w:hAnsi="Arial"/>
          <w:b/>
          <w:color w:val="auto"/>
          <w:sz w:val="22"/>
          <w:lang w:eastAsia="pl-PL"/>
        </w:rPr>
        <w:t>.2021</w:t>
      </w:r>
    </w:p>
    <w:p w:rsidR="001F5BAD" w:rsidRDefault="001F5BAD" w:rsidP="00410CDD">
      <w:pPr>
        <w:tabs>
          <w:tab w:val="left" w:pos="6320"/>
        </w:tabs>
        <w:spacing w:line="288" w:lineRule="auto"/>
        <w:rPr>
          <w:rFonts w:ascii="Arial" w:hAnsi="Arial"/>
          <w:b/>
          <w:color w:val="auto"/>
          <w:sz w:val="22"/>
          <w:lang w:eastAsia="pl-PL"/>
        </w:rPr>
      </w:pPr>
      <w:bookmarkStart w:id="0" w:name="_GoBack"/>
      <w:bookmarkEnd w:id="0"/>
    </w:p>
    <w:p w:rsidR="001F5BAD" w:rsidRPr="004E1EC4" w:rsidRDefault="001F5BAD" w:rsidP="00410CDD">
      <w:pPr>
        <w:tabs>
          <w:tab w:val="left" w:pos="6320"/>
        </w:tabs>
        <w:spacing w:line="288" w:lineRule="auto"/>
        <w:rPr>
          <w:rFonts w:ascii="Arial" w:hAnsi="Arial"/>
          <w:b/>
          <w:color w:val="auto"/>
          <w:sz w:val="10"/>
          <w:lang w:eastAsia="pl-PL"/>
        </w:rPr>
      </w:pPr>
    </w:p>
    <w:p w:rsidR="00660254" w:rsidRDefault="00A16029" w:rsidP="000F334B">
      <w:pPr>
        <w:pStyle w:val="Default"/>
        <w:numPr>
          <w:ilvl w:val="0"/>
          <w:numId w:val="9"/>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BE1DEC" w:rsidRPr="00BE1DEC" w:rsidRDefault="00BE1DEC" w:rsidP="00BE1DE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BE1DEC">
        <w:rPr>
          <w:rFonts w:ascii="Arial" w:eastAsia="Times New Roman" w:hAnsi="Arial" w:cs="Arial"/>
          <w:bCs/>
          <w:color w:val="auto"/>
          <w:sz w:val="22"/>
          <w:szCs w:val="22"/>
          <w:lang w:eastAsia="pl-PL"/>
        </w:rPr>
        <w:t>Zakład Usług Komunalnych</w:t>
      </w:r>
    </w:p>
    <w:p w:rsidR="00BE1DEC" w:rsidRPr="00BE1DEC" w:rsidRDefault="00BE1DEC" w:rsidP="00BE1DE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BE1DEC">
        <w:rPr>
          <w:rFonts w:ascii="Arial" w:eastAsia="Times New Roman" w:hAnsi="Arial" w:cs="Arial"/>
          <w:bCs/>
          <w:color w:val="auto"/>
          <w:sz w:val="22"/>
          <w:szCs w:val="22"/>
          <w:lang w:eastAsia="pl-PL"/>
        </w:rPr>
        <w:t>ul. Czatkowska 2 e</w:t>
      </w:r>
    </w:p>
    <w:p w:rsidR="00BE1DEC" w:rsidRPr="00BE1DEC" w:rsidRDefault="00BE1DEC" w:rsidP="00BE1DE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BE1DEC">
        <w:rPr>
          <w:rFonts w:ascii="Arial" w:eastAsia="Times New Roman" w:hAnsi="Arial" w:cs="Arial"/>
          <w:bCs/>
          <w:color w:val="auto"/>
          <w:sz w:val="22"/>
          <w:szCs w:val="22"/>
          <w:lang w:eastAsia="pl-PL"/>
        </w:rPr>
        <w:t>83 - 110 Tczew</w:t>
      </w:r>
    </w:p>
    <w:p w:rsidR="00BE1DEC" w:rsidRPr="00BE1DEC" w:rsidRDefault="00BE1DEC" w:rsidP="00BE1DE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BE1DEC">
        <w:rPr>
          <w:rFonts w:ascii="Arial" w:eastAsia="Times New Roman" w:hAnsi="Arial" w:cs="Arial"/>
          <w:bCs/>
          <w:color w:val="auto"/>
          <w:sz w:val="22"/>
          <w:szCs w:val="22"/>
          <w:lang w:eastAsia="pl-PL"/>
        </w:rPr>
        <w:t>Tel. 58 531 64 66</w:t>
      </w:r>
    </w:p>
    <w:p w:rsidR="00BE1DEC" w:rsidRPr="00BE1DEC" w:rsidRDefault="00BE1DEC" w:rsidP="00BE1DE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BE1DEC">
        <w:rPr>
          <w:rFonts w:ascii="Arial" w:eastAsia="Times New Roman" w:hAnsi="Arial" w:cs="Arial"/>
          <w:color w:val="auto"/>
          <w:sz w:val="22"/>
          <w:szCs w:val="22"/>
          <w:lang w:eastAsia="pl-PL"/>
        </w:rPr>
        <w:t xml:space="preserve">Adres poczty elektronicznej: </w:t>
      </w:r>
      <w:hyperlink r:id="rId10" w:history="1">
        <w:r w:rsidRPr="00BE1DEC">
          <w:rPr>
            <w:rFonts w:ascii="Arial" w:eastAsia="Times New Roman" w:hAnsi="Arial" w:cs="Arial"/>
            <w:color w:val="0000FF"/>
            <w:sz w:val="22"/>
            <w:szCs w:val="22"/>
            <w:u w:val="single"/>
            <w:lang w:eastAsia="pl-PL"/>
          </w:rPr>
          <w:t>wzp@um.tczew.pl</w:t>
        </w:r>
      </w:hyperlink>
    </w:p>
    <w:p w:rsidR="00BE1DEC" w:rsidRPr="00BE1DEC" w:rsidRDefault="00BE1DEC" w:rsidP="00BE1DE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BE1DEC">
        <w:rPr>
          <w:rFonts w:ascii="Arial" w:eastAsia="Times New Roman" w:hAnsi="Arial" w:cs="Arial"/>
          <w:color w:val="auto"/>
          <w:sz w:val="22"/>
          <w:szCs w:val="22"/>
          <w:lang w:eastAsia="pl-PL"/>
        </w:rPr>
        <w:t xml:space="preserve">Adres strony internetowej prowadzonego postępowania: </w:t>
      </w:r>
      <w:hyperlink r:id="rId11" w:tgtFrame="_blank" w:history="1">
        <w:r w:rsidRPr="00BE1DEC">
          <w:rPr>
            <w:rFonts w:ascii="Arial" w:hAnsi="Arial" w:cs="Arial"/>
            <w:color w:val="0000FF"/>
            <w:sz w:val="22"/>
            <w:szCs w:val="22"/>
            <w:u w:val="single"/>
          </w:rPr>
          <w:t>https://platformazakupowa.pl/pn/tczew</w:t>
        </w:r>
      </w:hyperlink>
    </w:p>
    <w:p w:rsidR="00BE1DEC" w:rsidRPr="00BE1DEC" w:rsidRDefault="00BE1DEC" w:rsidP="00BE1DEC">
      <w:pPr>
        <w:tabs>
          <w:tab w:val="left" w:pos="145"/>
        </w:tabs>
        <w:spacing w:line="288" w:lineRule="auto"/>
        <w:jc w:val="both"/>
        <w:rPr>
          <w:rFonts w:ascii="Arial" w:hAnsi="Arial" w:cs="Arial"/>
          <w:bCs/>
          <w:color w:val="auto"/>
          <w:sz w:val="10"/>
          <w:szCs w:val="22"/>
          <w:lang w:eastAsia="pl-PL"/>
        </w:rPr>
      </w:pPr>
    </w:p>
    <w:p w:rsidR="00233884" w:rsidRDefault="00BE1DEC" w:rsidP="00CF3510">
      <w:pPr>
        <w:tabs>
          <w:tab w:val="left" w:pos="145"/>
        </w:tabs>
        <w:spacing w:line="288" w:lineRule="auto"/>
        <w:jc w:val="both"/>
        <w:rPr>
          <w:rFonts w:ascii="Arial" w:hAnsi="Arial" w:cs="Arial"/>
          <w:bCs/>
          <w:color w:val="auto"/>
          <w:sz w:val="22"/>
          <w:szCs w:val="22"/>
        </w:rPr>
      </w:pPr>
      <w:r w:rsidRPr="00BE1DEC">
        <w:rPr>
          <w:rFonts w:ascii="Arial" w:hAnsi="Arial" w:cs="Arial"/>
          <w:bCs/>
          <w:sz w:val="22"/>
          <w:szCs w:val="22"/>
        </w:rPr>
        <w:t>Adres</w:t>
      </w:r>
      <w:r w:rsidRPr="00BE1DEC">
        <w:rPr>
          <w:rFonts w:ascii="Arial" w:hAnsi="Arial" w:cs="Arial"/>
          <w:bCs/>
          <w:sz w:val="12"/>
          <w:szCs w:val="22"/>
        </w:rPr>
        <w:t xml:space="preserve"> </w:t>
      </w:r>
      <w:r w:rsidRPr="00BE1DEC">
        <w:rPr>
          <w:rFonts w:ascii="Arial" w:hAnsi="Arial" w:cs="Arial"/>
          <w:bCs/>
          <w:sz w:val="22"/>
          <w:szCs w:val="22"/>
        </w:rPr>
        <w:t>strony internetowej, na które</w:t>
      </w:r>
      <w:r w:rsidR="009A26A3">
        <w:rPr>
          <w:rFonts w:ascii="Arial" w:hAnsi="Arial" w:cs="Arial"/>
          <w:bCs/>
          <w:sz w:val="22"/>
          <w:szCs w:val="22"/>
        </w:rPr>
        <w:t>j</w:t>
      </w:r>
      <w:r w:rsidRPr="00BE1DEC">
        <w:rPr>
          <w:rFonts w:ascii="Arial" w:hAnsi="Arial" w:cs="Arial"/>
          <w:bCs/>
          <w:sz w:val="22"/>
          <w:szCs w:val="22"/>
        </w:rPr>
        <w:t xml:space="preserve"> udostępniane będą zmiany i wyjaśnienia treści SWZ oraz inne dokumenty zamówienia bezpośrednio związane z postępowaniem o udzielenie zamówienia: </w:t>
      </w:r>
      <w:hyperlink r:id="rId12" w:tgtFrame="_blank" w:history="1">
        <w:r w:rsidRPr="00BE1DEC">
          <w:rPr>
            <w:rFonts w:ascii="Arial" w:hAnsi="Arial" w:cs="Arial"/>
            <w:color w:val="0000FF"/>
            <w:sz w:val="22"/>
            <w:szCs w:val="22"/>
            <w:u w:val="single"/>
          </w:rPr>
          <w:t>https://platformazakupowa.pl/pn/tczew</w:t>
        </w:r>
      </w:hyperlink>
    </w:p>
    <w:p w:rsidR="005177C6" w:rsidRPr="005177C6" w:rsidRDefault="005177C6" w:rsidP="00CF3510">
      <w:pPr>
        <w:tabs>
          <w:tab w:val="left" w:pos="145"/>
        </w:tabs>
        <w:spacing w:line="288" w:lineRule="auto"/>
        <w:jc w:val="both"/>
        <w:rPr>
          <w:rFonts w:ascii="Arial" w:hAnsi="Arial" w:cs="Arial"/>
          <w:bCs/>
          <w:color w:val="auto"/>
          <w:sz w:val="12"/>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EC4A00">
        <w:rPr>
          <w:rFonts w:ascii="Arial" w:hAnsi="Arial" w:cs="Arial"/>
          <w:bCs/>
          <w:sz w:val="22"/>
          <w:szCs w:val="22"/>
        </w:rPr>
        <w:t>przetargu nieograniczonego</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w:t>
      </w:r>
      <w:r w:rsidR="00EC4A00">
        <w:rPr>
          <w:rFonts w:ascii="Arial" w:eastAsia="MS Mincho;ＭＳ 明朝" w:hAnsi="Arial" w:cs="Arial"/>
          <w:sz w:val="22"/>
          <w:szCs w:val="22"/>
        </w:rPr>
        <w:t>132</w:t>
      </w:r>
      <w:r w:rsidR="008F6243">
        <w:rPr>
          <w:rFonts w:ascii="Arial" w:eastAsia="MS Mincho;ＭＳ 明朝" w:hAnsi="Arial" w:cs="Arial"/>
          <w:sz w:val="22"/>
          <w:szCs w:val="22"/>
        </w:rPr>
        <w:t xml:space="preserve">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EC4A0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A626ED">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A626ED">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A12D13" w:rsidRPr="00A12D13" w:rsidRDefault="00A12D13" w:rsidP="00CF3510">
      <w:pPr>
        <w:tabs>
          <w:tab w:val="left" w:pos="0"/>
          <w:tab w:val="left" w:pos="360"/>
        </w:tabs>
        <w:spacing w:line="288" w:lineRule="auto"/>
        <w:jc w:val="both"/>
        <w:rPr>
          <w:rFonts w:ascii="Arial" w:eastAsia="MS Mincho;ＭＳ 明朝" w:hAnsi="Arial" w:cs="Arial"/>
          <w:sz w:val="10"/>
          <w:szCs w:val="22"/>
        </w:rPr>
      </w:pPr>
    </w:p>
    <w:p w:rsidR="007719C4" w:rsidRDefault="00A12D13" w:rsidP="00CF3510">
      <w:pPr>
        <w:tabs>
          <w:tab w:val="left" w:pos="0"/>
          <w:tab w:val="left" w:pos="360"/>
        </w:tabs>
        <w:spacing w:line="288" w:lineRule="auto"/>
        <w:jc w:val="both"/>
        <w:rPr>
          <w:rFonts w:ascii="Arial" w:hAnsi="Arial" w:cs="Arial"/>
          <w:sz w:val="22"/>
          <w:szCs w:val="14"/>
        </w:rPr>
      </w:pPr>
      <w:r w:rsidRPr="00A12D13">
        <w:rPr>
          <w:rFonts w:ascii="Arial" w:eastAsia="MS Mincho;ＭＳ 明朝" w:hAnsi="Arial" w:cs="Arial"/>
          <w:b/>
          <w:sz w:val="22"/>
          <w:szCs w:val="22"/>
        </w:rPr>
        <w:t>2.2</w:t>
      </w:r>
      <w:r>
        <w:rPr>
          <w:rFonts w:ascii="Arial" w:eastAsia="MS Mincho;ＭＳ 明朝" w:hAnsi="Arial" w:cs="Arial"/>
          <w:b/>
          <w:sz w:val="22"/>
          <w:szCs w:val="22"/>
        </w:rPr>
        <w:t xml:space="preserve"> </w:t>
      </w:r>
      <w:r w:rsidRPr="00A12D13">
        <w:rPr>
          <w:rFonts w:ascii="Arial" w:hAnsi="Arial" w:cs="Arial"/>
          <w:sz w:val="22"/>
          <w:szCs w:val="14"/>
        </w:rPr>
        <w:t xml:space="preserve">Zamawiający będzie stosował procedurę, o której mowa w art. 139 ust. 1 ustawy </w:t>
      </w:r>
      <w:proofErr w:type="spellStart"/>
      <w:r w:rsidRPr="00A12D13">
        <w:rPr>
          <w:rFonts w:ascii="Arial" w:hAnsi="Arial" w:cs="Arial"/>
          <w:sz w:val="22"/>
          <w:szCs w:val="14"/>
        </w:rPr>
        <w:t>Pzp</w:t>
      </w:r>
      <w:proofErr w:type="spellEnd"/>
      <w:r w:rsidRPr="00A12D13">
        <w:rPr>
          <w:rFonts w:ascii="Arial" w:hAnsi="Arial" w:cs="Arial"/>
          <w:sz w:val="22"/>
          <w:szCs w:val="14"/>
        </w:rPr>
        <w:t xml:space="preserve">, tzw. </w:t>
      </w:r>
      <w:r>
        <w:rPr>
          <w:rFonts w:ascii="Arial" w:hAnsi="Arial" w:cs="Arial"/>
          <w:sz w:val="22"/>
          <w:szCs w:val="14"/>
        </w:rPr>
        <w:t>p</w:t>
      </w:r>
      <w:r w:rsidRPr="00A12D13">
        <w:rPr>
          <w:rFonts w:ascii="Arial" w:hAnsi="Arial" w:cs="Arial"/>
          <w:sz w:val="22"/>
          <w:szCs w:val="14"/>
        </w:rPr>
        <w:t>rocedurę odwróconą.</w:t>
      </w:r>
    </w:p>
    <w:p w:rsidR="003D1986" w:rsidRPr="003D1986" w:rsidRDefault="003D1986" w:rsidP="00CF3510">
      <w:pPr>
        <w:tabs>
          <w:tab w:val="left" w:pos="0"/>
          <w:tab w:val="left" w:pos="360"/>
        </w:tabs>
        <w:spacing w:line="288" w:lineRule="auto"/>
        <w:jc w:val="both"/>
        <w:rPr>
          <w:rFonts w:ascii="Verdana" w:eastAsia="Times New Roman" w:hAnsi="Verdana" w:cs="Verdana"/>
          <w:bCs/>
          <w:iCs/>
          <w:color w:val="auto"/>
          <w:sz w:val="12"/>
          <w:szCs w:val="20"/>
          <w:shd w:val="clear" w:color="auto" w:fill="FFFFFF"/>
          <w:lang w:eastAsia="pl-PL"/>
        </w:rPr>
      </w:pPr>
    </w:p>
    <w:p w:rsidR="003D1986" w:rsidRPr="003D1986" w:rsidRDefault="003D1986" w:rsidP="00CF3510">
      <w:pPr>
        <w:tabs>
          <w:tab w:val="left" w:pos="0"/>
          <w:tab w:val="left" w:pos="360"/>
        </w:tabs>
        <w:spacing w:line="288" w:lineRule="auto"/>
        <w:jc w:val="both"/>
        <w:rPr>
          <w:rFonts w:ascii="Arial" w:hAnsi="Arial" w:cs="Arial"/>
          <w:szCs w:val="14"/>
        </w:rPr>
      </w:pPr>
      <w:r w:rsidRPr="003D1986">
        <w:rPr>
          <w:rFonts w:ascii="Arial" w:eastAsia="Times New Roman" w:hAnsi="Arial" w:cs="Arial"/>
          <w:bCs/>
          <w:iCs/>
          <w:color w:val="auto"/>
          <w:sz w:val="22"/>
          <w:szCs w:val="20"/>
          <w:shd w:val="clear" w:color="auto" w:fill="FFFFFF"/>
          <w:lang w:eastAsia="pl-PL"/>
        </w:rPr>
        <w:t>W pierwszej</w:t>
      </w:r>
      <w:r w:rsidR="001273ED">
        <w:rPr>
          <w:rFonts w:ascii="Arial" w:eastAsia="Times New Roman" w:hAnsi="Arial" w:cs="Arial"/>
          <w:bCs/>
          <w:iCs/>
          <w:color w:val="auto"/>
          <w:sz w:val="22"/>
          <w:szCs w:val="20"/>
          <w:shd w:val="clear" w:color="auto" w:fill="FFFFFF"/>
          <w:lang w:eastAsia="pl-PL"/>
        </w:rPr>
        <w:t xml:space="preserve"> kolejności Zamawiający dokona</w:t>
      </w:r>
      <w:r w:rsidRPr="003D1986">
        <w:rPr>
          <w:rFonts w:ascii="Arial" w:eastAsia="Times New Roman" w:hAnsi="Arial" w:cs="Arial"/>
          <w:bCs/>
          <w:iCs/>
          <w:color w:val="auto"/>
          <w:sz w:val="22"/>
          <w:szCs w:val="20"/>
          <w:shd w:val="clear" w:color="auto" w:fill="FFFFFF"/>
          <w:lang w:eastAsia="pl-PL"/>
        </w:rPr>
        <w:t xml:space="preserve"> badania i oceny ofert, a następnie dokona kwalifikacji podmiotowej Wykonawcy, którego oferta została najwyżej oceniona, w zakresie braku podstaw wykluczenia oraz spełniania warunków udziału w postępowaniu.</w:t>
      </w:r>
    </w:p>
    <w:p w:rsidR="00A12D13" w:rsidRPr="00A12D13" w:rsidRDefault="00A12D13" w:rsidP="00CF3510">
      <w:pPr>
        <w:tabs>
          <w:tab w:val="left" w:pos="0"/>
          <w:tab w:val="left" w:pos="360"/>
        </w:tabs>
        <w:spacing w:line="288" w:lineRule="auto"/>
        <w:jc w:val="both"/>
        <w:rPr>
          <w:rFonts w:ascii="Arial" w:eastAsia="MS Mincho;ＭＳ 明朝" w:hAnsi="Arial" w:cs="Arial"/>
          <w:b/>
          <w:sz w:val="10"/>
          <w:szCs w:val="22"/>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w:t>
      </w:r>
      <w:r w:rsidR="00A12D13">
        <w:rPr>
          <w:rFonts w:ascii="Arial" w:hAnsi="Arial" w:cs="Arial"/>
          <w:b/>
          <w:bCs/>
          <w:sz w:val="22"/>
          <w:szCs w:val="22"/>
        </w:rPr>
        <w:t>3</w:t>
      </w:r>
      <w:r w:rsidR="00A16029" w:rsidRPr="00CF3510">
        <w:rPr>
          <w:rFonts w:ascii="Arial" w:hAnsi="Arial" w:cs="Arial"/>
          <w:sz w:val="22"/>
          <w:szCs w:val="22"/>
        </w:rPr>
        <w:t xml:space="preserve"> Wartość zamówienia </w:t>
      </w:r>
      <w:r w:rsidR="00EC4A00">
        <w:rPr>
          <w:rFonts w:ascii="Arial" w:hAnsi="Arial" w:cs="Arial"/>
          <w:sz w:val="22"/>
          <w:szCs w:val="22"/>
        </w:rPr>
        <w:t>przekracza kwotę określoną</w:t>
      </w:r>
      <w:r w:rsidR="00A16029" w:rsidRPr="00CF3510">
        <w:rPr>
          <w:rFonts w:ascii="Arial" w:hAnsi="Arial" w:cs="Arial"/>
          <w:sz w:val="22"/>
          <w:szCs w:val="22"/>
        </w:rPr>
        <w:t xml:space="preserve">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5A6C91" w:rsidRDefault="005A6C91" w:rsidP="002F393E">
      <w:pPr>
        <w:widowControl/>
        <w:suppressAutoHyphens w:val="0"/>
        <w:spacing w:line="288" w:lineRule="auto"/>
        <w:jc w:val="both"/>
        <w:rPr>
          <w:rFonts w:ascii="Arial" w:hAnsi="Arial" w:cs="Arial"/>
          <w:color w:val="000000"/>
          <w:sz w:val="22"/>
          <w:szCs w:val="22"/>
        </w:rPr>
      </w:pPr>
      <w:r w:rsidRPr="005A6C91">
        <w:rPr>
          <w:rFonts w:ascii="Arial" w:eastAsia="Times New Roman" w:hAnsi="Arial" w:cs="Arial"/>
          <w:b/>
          <w:color w:val="auto"/>
          <w:sz w:val="22"/>
          <w:szCs w:val="22"/>
          <w:lang w:eastAsia="pl-PL"/>
        </w:rPr>
        <w:t>3.1</w:t>
      </w:r>
      <w:r w:rsidRPr="005A6C91">
        <w:rPr>
          <w:rFonts w:ascii="Arial" w:eastAsia="Times New Roman" w:hAnsi="Arial" w:cs="Arial"/>
          <w:color w:val="auto"/>
          <w:sz w:val="22"/>
          <w:szCs w:val="22"/>
          <w:lang w:eastAsia="pl-PL"/>
        </w:rPr>
        <w:t xml:space="preserve"> </w:t>
      </w:r>
      <w:r w:rsidR="002F393E" w:rsidRPr="002F393E">
        <w:rPr>
          <w:rFonts w:ascii="Arial" w:hAnsi="Arial" w:cs="Arial"/>
          <w:sz w:val="22"/>
          <w:szCs w:val="22"/>
        </w:rPr>
        <w:t xml:space="preserve">Przedmiotem zamówienia jest świadczenie usług w zakresie publicznego transportu zbiorowego (przewozu </w:t>
      </w:r>
      <w:r w:rsidR="002F393E" w:rsidRPr="002F393E">
        <w:rPr>
          <w:rFonts w:ascii="Arial" w:hAnsi="Arial" w:cs="Arial"/>
          <w:color w:val="000000"/>
          <w:sz w:val="22"/>
          <w:szCs w:val="22"/>
        </w:rPr>
        <w:t>regularnego w ramach lokalnego transportu zbiorowego</w:t>
      </w:r>
      <w:r w:rsidR="0082602B">
        <w:rPr>
          <w:rFonts w:ascii="Arial" w:hAnsi="Arial" w:cs="Arial"/>
          <w:color w:val="000000"/>
          <w:sz w:val="22"/>
          <w:szCs w:val="22"/>
        </w:rPr>
        <w:t>,</w:t>
      </w:r>
      <w:r w:rsidR="002F393E" w:rsidRPr="002F393E">
        <w:rPr>
          <w:rFonts w:ascii="Arial" w:hAnsi="Arial" w:cs="Arial"/>
          <w:color w:val="000000"/>
          <w:sz w:val="22"/>
          <w:szCs w:val="22"/>
        </w:rPr>
        <w:t xml:space="preserve"> tj. komunikacji miejskiej) w Tczewie, we wszystkie dni tygodnia, 25 autobusami miejskimi niskopodłogowy</w:t>
      </w:r>
      <w:r w:rsidR="009A26A3">
        <w:rPr>
          <w:rFonts w:ascii="Arial" w:hAnsi="Arial" w:cs="Arial"/>
          <w:color w:val="000000"/>
          <w:sz w:val="22"/>
          <w:szCs w:val="22"/>
        </w:rPr>
        <w:t>mi (6 w grupie A, 18 w grupie B</w:t>
      </w:r>
      <w:r w:rsidR="002F393E" w:rsidRPr="002F393E">
        <w:rPr>
          <w:rFonts w:ascii="Arial" w:hAnsi="Arial" w:cs="Arial"/>
          <w:color w:val="000000"/>
          <w:sz w:val="22"/>
          <w:szCs w:val="22"/>
        </w:rPr>
        <w:t xml:space="preserve"> i </w:t>
      </w:r>
      <w:r w:rsidR="009A26A3">
        <w:rPr>
          <w:rFonts w:ascii="Arial" w:hAnsi="Arial" w:cs="Arial"/>
          <w:color w:val="000000"/>
          <w:sz w:val="22"/>
          <w:szCs w:val="22"/>
        </w:rPr>
        <w:t xml:space="preserve">1 </w:t>
      </w:r>
      <w:r w:rsidR="002F393E" w:rsidRPr="002F393E">
        <w:rPr>
          <w:rFonts w:ascii="Arial" w:hAnsi="Arial" w:cs="Arial"/>
          <w:color w:val="000000"/>
          <w:sz w:val="22"/>
          <w:szCs w:val="22"/>
        </w:rPr>
        <w:t>w grupie C), w tym co najmniej 8 elektrycznymi, wg rozkładów jazdy opracowanych przez Zamawiającego, wraz z emisją, sprzedażą i kontrolą biletów na te usługi.</w:t>
      </w:r>
    </w:p>
    <w:p w:rsidR="000977B4" w:rsidRPr="000977B4" w:rsidRDefault="000977B4" w:rsidP="000977B4">
      <w:pPr>
        <w:widowControl/>
        <w:suppressAutoHyphens w:val="0"/>
        <w:spacing w:line="288" w:lineRule="auto"/>
        <w:jc w:val="both"/>
        <w:rPr>
          <w:rFonts w:ascii="Arial" w:hAnsi="Arial" w:cs="Arial"/>
          <w:b/>
          <w:bCs/>
          <w:color w:val="000000"/>
          <w:sz w:val="22"/>
          <w:szCs w:val="22"/>
        </w:rPr>
      </w:pPr>
      <w:r w:rsidRPr="000977B4">
        <w:rPr>
          <w:rFonts w:ascii="Arial" w:hAnsi="Arial" w:cs="Arial"/>
          <w:bCs/>
          <w:color w:val="000000"/>
          <w:sz w:val="22"/>
          <w:szCs w:val="22"/>
        </w:rPr>
        <w:t>Zamówienie obejmuje obsługę linii w poszczególnych dniach wg następującego schematu:</w:t>
      </w:r>
    </w:p>
    <w:p w:rsidR="000977B4" w:rsidRPr="000977B4" w:rsidRDefault="000977B4" w:rsidP="000977B4">
      <w:pPr>
        <w:pStyle w:val="Akapitzlist"/>
        <w:widowControl/>
        <w:numPr>
          <w:ilvl w:val="0"/>
          <w:numId w:val="117"/>
        </w:numPr>
        <w:suppressAutoHyphens w:val="0"/>
        <w:spacing w:line="288" w:lineRule="auto"/>
        <w:ind w:left="284" w:hanging="284"/>
        <w:jc w:val="both"/>
        <w:rPr>
          <w:rFonts w:ascii="Arial" w:hAnsi="Arial" w:cs="Arial"/>
          <w:b/>
          <w:color w:val="000000"/>
          <w:sz w:val="22"/>
          <w:szCs w:val="22"/>
        </w:rPr>
      </w:pPr>
      <w:r w:rsidRPr="000977B4">
        <w:rPr>
          <w:rFonts w:ascii="Arial" w:hAnsi="Arial" w:cs="Arial"/>
          <w:b/>
          <w:color w:val="000000"/>
          <w:sz w:val="22"/>
          <w:szCs w:val="22"/>
        </w:rPr>
        <w:t>grupa A:</w:t>
      </w:r>
    </w:p>
    <w:p w:rsidR="000977B4" w:rsidRPr="000977B4" w:rsidRDefault="000977B4" w:rsidP="000977B4">
      <w:pPr>
        <w:widowControl/>
        <w:numPr>
          <w:ilvl w:val="0"/>
          <w:numId w:val="118"/>
        </w:numPr>
        <w:suppressAutoHyphens w:val="0"/>
        <w:spacing w:line="288" w:lineRule="auto"/>
        <w:ind w:left="567" w:hanging="283"/>
        <w:jc w:val="both"/>
        <w:rPr>
          <w:rFonts w:ascii="Arial" w:hAnsi="Arial" w:cs="Arial"/>
          <w:color w:val="000000"/>
          <w:sz w:val="22"/>
          <w:szCs w:val="22"/>
        </w:rPr>
      </w:pPr>
      <w:r w:rsidRPr="000977B4">
        <w:rPr>
          <w:rFonts w:ascii="Arial" w:hAnsi="Arial" w:cs="Arial"/>
          <w:color w:val="000000"/>
          <w:sz w:val="22"/>
          <w:szCs w:val="22"/>
        </w:rPr>
        <w:t>w dni robocze od poniedziałku do piątku z wyjątkiem ferii letnich – 6 autobusami, w tym co najmniej 3 elektrycznymi;</w:t>
      </w:r>
    </w:p>
    <w:p w:rsidR="000977B4" w:rsidRPr="000977B4" w:rsidRDefault="000977B4" w:rsidP="000977B4">
      <w:pPr>
        <w:widowControl/>
        <w:numPr>
          <w:ilvl w:val="0"/>
          <w:numId w:val="118"/>
        </w:numPr>
        <w:suppressAutoHyphens w:val="0"/>
        <w:spacing w:line="288" w:lineRule="auto"/>
        <w:ind w:left="567" w:hanging="283"/>
        <w:jc w:val="both"/>
        <w:rPr>
          <w:rFonts w:ascii="Arial" w:hAnsi="Arial" w:cs="Arial"/>
          <w:color w:val="000000"/>
          <w:sz w:val="22"/>
          <w:szCs w:val="22"/>
        </w:rPr>
      </w:pPr>
      <w:r w:rsidRPr="000977B4">
        <w:rPr>
          <w:rFonts w:ascii="Arial" w:hAnsi="Arial" w:cs="Arial"/>
          <w:color w:val="000000"/>
          <w:sz w:val="22"/>
          <w:szCs w:val="22"/>
        </w:rPr>
        <w:t>w dni robocze od poniedziałku do piątku w okresie ferii letnich – 5 autobusami, w tym co najmniej 3 elektrycznymi;</w:t>
      </w:r>
    </w:p>
    <w:p w:rsidR="000977B4" w:rsidRPr="000977B4" w:rsidRDefault="000977B4" w:rsidP="000977B4">
      <w:pPr>
        <w:widowControl/>
        <w:numPr>
          <w:ilvl w:val="0"/>
          <w:numId w:val="118"/>
        </w:numPr>
        <w:suppressAutoHyphens w:val="0"/>
        <w:spacing w:line="288" w:lineRule="auto"/>
        <w:ind w:left="567" w:hanging="283"/>
        <w:jc w:val="both"/>
        <w:rPr>
          <w:rFonts w:ascii="Arial" w:hAnsi="Arial" w:cs="Arial"/>
          <w:color w:val="000000"/>
          <w:sz w:val="22"/>
          <w:szCs w:val="22"/>
        </w:rPr>
      </w:pPr>
      <w:r w:rsidRPr="000977B4">
        <w:rPr>
          <w:rFonts w:ascii="Arial" w:hAnsi="Arial" w:cs="Arial"/>
          <w:color w:val="000000"/>
          <w:sz w:val="22"/>
          <w:szCs w:val="22"/>
        </w:rPr>
        <w:t>w soboty (oprócz świąt) – 5 autobusami, w tym co najmniej 2 elektrycznymi;</w:t>
      </w:r>
    </w:p>
    <w:p w:rsidR="000977B4" w:rsidRPr="000977B4" w:rsidRDefault="000977B4" w:rsidP="000977B4">
      <w:pPr>
        <w:widowControl/>
        <w:numPr>
          <w:ilvl w:val="0"/>
          <w:numId w:val="118"/>
        </w:numPr>
        <w:suppressAutoHyphens w:val="0"/>
        <w:spacing w:line="288" w:lineRule="auto"/>
        <w:ind w:left="567" w:hanging="283"/>
        <w:jc w:val="both"/>
        <w:rPr>
          <w:rFonts w:ascii="Arial" w:hAnsi="Arial" w:cs="Arial"/>
          <w:color w:val="000000"/>
          <w:sz w:val="22"/>
          <w:szCs w:val="22"/>
        </w:rPr>
      </w:pPr>
      <w:r w:rsidRPr="000977B4">
        <w:rPr>
          <w:rFonts w:ascii="Arial" w:hAnsi="Arial" w:cs="Arial"/>
          <w:color w:val="000000"/>
          <w:sz w:val="22"/>
          <w:szCs w:val="22"/>
        </w:rPr>
        <w:t>w niedziele i święta – 4 autobusami, w tym co najmniej 2 elektrycznymi;</w:t>
      </w:r>
    </w:p>
    <w:p w:rsidR="000977B4" w:rsidRPr="000977B4" w:rsidRDefault="000977B4" w:rsidP="000977B4">
      <w:pPr>
        <w:pStyle w:val="Akapitzlist"/>
        <w:widowControl/>
        <w:numPr>
          <w:ilvl w:val="0"/>
          <w:numId w:val="117"/>
        </w:numPr>
        <w:suppressAutoHyphens w:val="0"/>
        <w:spacing w:line="288" w:lineRule="auto"/>
        <w:ind w:left="284" w:hanging="284"/>
        <w:jc w:val="both"/>
        <w:rPr>
          <w:rFonts w:ascii="Arial" w:hAnsi="Arial" w:cs="Arial"/>
          <w:b/>
          <w:bCs/>
          <w:color w:val="000000"/>
          <w:sz w:val="22"/>
          <w:szCs w:val="22"/>
        </w:rPr>
      </w:pPr>
      <w:r w:rsidRPr="000977B4">
        <w:rPr>
          <w:rFonts w:ascii="Arial" w:hAnsi="Arial" w:cs="Arial"/>
          <w:b/>
          <w:color w:val="000000"/>
          <w:sz w:val="22"/>
          <w:szCs w:val="22"/>
        </w:rPr>
        <w:t>grupa B:</w:t>
      </w:r>
    </w:p>
    <w:p w:rsidR="000977B4" w:rsidRPr="000977B4" w:rsidRDefault="000977B4" w:rsidP="000977B4">
      <w:pPr>
        <w:widowControl/>
        <w:numPr>
          <w:ilvl w:val="0"/>
          <w:numId w:val="119"/>
        </w:numPr>
        <w:suppressAutoHyphens w:val="0"/>
        <w:spacing w:line="288" w:lineRule="auto"/>
        <w:ind w:left="567" w:hanging="283"/>
        <w:jc w:val="both"/>
        <w:rPr>
          <w:rFonts w:ascii="Arial" w:hAnsi="Arial" w:cs="Arial"/>
          <w:color w:val="000000"/>
          <w:sz w:val="22"/>
          <w:szCs w:val="22"/>
        </w:rPr>
      </w:pPr>
      <w:r w:rsidRPr="000977B4">
        <w:rPr>
          <w:rFonts w:ascii="Arial" w:hAnsi="Arial" w:cs="Arial"/>
          <w:color w:val="000000"/>
          <w:sz w:val="22"/>
          <w:szCs w:val="22"/>
        </w:rPr>
        <w:t>w dni robocze od poniedziałku do piątku z wyjątkiem ferii letnich – 18 autobusami, w tym co najmniej 5 elektrycznymi;</w:t>
      </w:r>
    </w:p>
    <w:p w:rsidR="000977B4" w:rsidRPr="000977B4" w:rsidRDefault="000977B4" w:rsidP="000977B4">
      <w:pPr>
        <w:widowControl/>
        <w:numPr>
          <w:ilvl w:val="0"/>
          <w:numId w:val="119"/>
        </w:numPr>
        <w:suppressAutoHyphens w:val="0"/>
        <w:spacing w:line="288" w:lineRule="auto"/>
        <w:ind w:left="567" w:hanging="283"/>
        <w:jc w:val="both"/>
        <w:rPr>
          <w:rFonts w:ascii="Arial" w:hAnsi="Arial" w:cs="Arial"/>
          <w:color w:val="000000"/>
          <w:sz w:val="22"/>
          <w:szCs w:val="22"/>
        </w:rPr>
      </w:pPr>
      <w:r w:rsidRPr="000977B4">
        <w:rPr>
          <w:rFonts w:ascii="Arial" w:hAnsi="Arial" w:cs="Arial"/>
          <w:color w:val="000000"/>
          <w:sz w:val="22"/>
          <w:szCs w:val="22"/>
        </w:rPr>
        <w:t>w dni robocze od poniedziałku do piątku w okresie ferii letnich – 13 autobusami, w tym co najmniej 5 elektrycznymi;</w:t>
      </w:r>
    </w:p>
    <w:p w:rsidR="000977B4" w:rsidRPr="000977B4" w:rsidRDefault="000977B4" w:rsidP="000977B4">
      <w:pPr>
        <w:widowControl/>
        <w:numPr>
          <w:ilvl w:val="0"/>
          <w:numId w:val="119"/>
        </w:numPr>
        <w:suppressAutoHyphens w:val="0"/>
        <w:spacing w:line="288" w:lineRule="auto"/>
        <w:ind w:left="567" w:hanging="283"/>
        <w:jc w:val="both"/>
        <w:rPr>
          <w:rFonts w:ascii="Arial" w:hAnsi="Arial" w:cs="Arial"/>
          <w:color w:val="000000"/>
          <w:sz w:val="22"/>
          <w:szCs w:val="22"/>
        </w:rPr>
      </w:pPr>
      <w:r w:rsidRPr="000977B4">
        <w:rPr>
          <w:rFonts w:ascii="Arial" w:hAnsi="Arial" w:cs="Arial"/>
          <w:color w:val="000000"/>
          <w:sz w:val="22"/>
          <w:szCs w:val="22"/>
        </w:rPr>
        <w:t>w soboty (oprócz świąt) – 12 autobusami, w tym co najmniej 4 elektrycznymi;</w:t>
      </w:r>
    </w:p>
    <w:p w:rsidR="000977B4" w:rsidRPr="000977B4" w:rsidRDefault="000977B4" w:rsidP="000977B4">
      <w:pPr>
        <w:widowControl/>
        <w:numPr>
          <w:ilvl w:val="0"/>
          <w:numId w:val="119"/>
        </w:numPr>
        <w:suppressAutoHyphens w:val="0"/>
        <w:spacing w:line="288" w:lineRule="auto"/>
        <w:ind w:left="567" w:hanging="283"/>
        <w:jc w:val="both"/>
        <w:rPr>
          <w:rFonts w:ascii="Arial" w:hAnsi="Arial" w:cs="Arial"/>
          <w:color w:val="000000"/>
          <w:sz w:val="22"/>
          <w:szCs w:val="22"/>
        </w:rPr>
      </w:pPr>
      <w:r w:rsidRPr="000977B4">
        <w:rPr>
          <w:rFonts w:ascii="Arial" w:hAnsi="Arial" w:cs="Arial"/>
          <w:color w:val="000000"/>
          <w:sz w:val="22"/>
          <w:szCs w:val="22"/>
        </w:rPr>
        <w:lastRenderedPageBreak/>
        <w:t>w niedziele i święta – 8 autobusami, w tym co najmniej 4 elektrycznymi;</w:t>
      </w:r>
    </w:p>
    <w:p w:rsidR="000977B4" w:rsidRPr="000977B4" w:rsidRDefault="000977B4" w:rsidP="000977B4">
      <w:pPr>
        <w:pStyle w:val="Akapitzlist"/>
        <w:widowControl/>
        <w:numPr>
          <w:ilvl w:val="0"/>
          <w:numId w:val="120"/>
        </w:numPr>
        <w:suppressAutoHyphens w:val="0"/>
        <w:spacing w:line="288" w:lineRule="auto"/>
        <w:ind w:left="284" w:hanging="284"/>
        <w:jc w:val="both"/>
        <w:rPr>
          <w:rFonts w:ascii="Arial" w:hAnsi="Arial" w:cs="Arial"/>
          <w:b/>
          <w:color w:val="000000"/>
          <w:sz w:val="22"/>
          <w:szCs w:val="22"/>
        </w:rPr>
      </w:pPr>
      <w:r w:rsidRPr="000977B4">
        <w:rPr>
          <w:rFonts w:ascii="Arial" w:hAnsi="Arial" w:cs="Arial"/>
          <w:b/>
          <w:color w:val="000000"/>
          <w:sz w:val="22"/>
          <w:szCs w:val="22"/>
        </w:rPr>
        <w:t>grupa C:</w:t>
      </w:r>
    </w:p>
    <w:p w:rsidR="000977B4" w:rsidRPr="000977B4" w:rsidRDefault="000977B4" w:rsidP="000977B4">
      <w:pPr>
        <w:widowControl/>
        <w:numPr>
          <w:ilvl w:val="0"/>
          <w:numId w:val="121"/>
        </w:numPr>
        <w:suppressAutoHyphens w:val="0"/>
        <w:spacing w:line="288" w:lineRule="auto"/>
        <w:ind w:left="567" w:hanging="283"/>
        <w:jc w:val="both"/>
        <w:rPr>
          <w:rFonts w:ascii="Arial" w:hAnsi="Arial" w:cs="Arial"/>
          <w:color w:val="000000"/>
          <w:sz w:val="22"/>
          <w:szCs w:val="22"/>
        </w:rPr>
      </w:pPr>
      <w:r w:rsidRPr="000977B4">
        <w:rPr>
          <w:rFonts w:ascii="Arial" w:hAnsi="Arial" w:cs="Arial"/>
          <w:color w:val="000000"/>
          <w:sz w:val="22"/>
          <w:szCs w:val="22"/>
        </w:rPr>
        <w:t>w dni robocze od poniedziałku do piątku z wyjątkiem ferii letnich – 1 autobusem;</w:t>
      </w:r>
    </w:p>
    <w:p w:rsidR="000977B4" w:rsidRPr="000977B4" w:rsidRDefault="000977B4" w:rsidP="000977B4">
      <w:pPr>
        <w:widowControl/>
        <w:numPr>
          <w:ilvl w:val="0"/>
          <w:numId w:val="121"/>
        </w:numPr>
        <w:suppressAutoHyphens w:val="0"/>
        <w:spacing w:line="288" w:lineRule="auto"/>
        <w:ind w:left="567" w:hanging="283"/>
        <w:jc w:val="both"/>
        <w:rPr>
          <w:rFonts w:ascii="Arial" w:hAnsi="Arial" w:cs="Arial"/>
          <w:color w:val="000000"/>
          <w:sz w:val="22"/>
          <w:szCs w:val="22"/>
        </w:rPr>
      </w:pPr>
      <w:r w:rsidRPr="000977B4">
        <w:rPr>
          <w:rFonts w:ascii="Arial" w:hAnsi="Arial" w:cs="Arial"/>
          <w:color w:val="000000"/>
          <w:sz w:val="22"/>
          <w:szCs w:val="22"/>
        </w:rPr>
        <w:t>w dni robocze od poniedziałku do piątku w okresie ferii letnich</w:t>
      </w:r>
      <w:r>
        <w:rPr>
          <w:rFonts w:ascii="Arial" w:hAnsi="Arial" w:cs="Arial"/>
          <w:color w:val="000000"/>
          <w:sz w:val="22"/>
          <w:szCs w:val="22"/>
        </w:rPr>
        <w:t xml:space="preserve"> – 1 autobusem.</w:t>
      </w:r>
    </w:p>
    <w:p w:rsidR="000977B4" w:rsidRPr="000977B4" w:rsidRDefault="000977B4" w:rsidP="000977B4">
      <w:pPr>
        <w:widowControl/>
        <w:suppressAutoHyphens w:val="0"/>
        <w:spacing w:line="288" w:lineRule="auto"/>
        <w:jc w:val="both"/>
        <w:rPr>
          <w:rFonts w:ascii="Arial" w:hAnsi="Arial" w:cs="Arial"/>
          <w:color w:val="000000"/>
          <w:sz w:val="10"/>
          <w:szCs w:val="22"/>
        </w:rPr>
      </w:pPr>
    </w:p>
    <w:p w:rsidR="000977B4" w:rsidRPr="000977B4" w:rsidRDefault="000977B4" w:rsidP="000977B4">
      <w:pPr>
        <w:widowControl/>
        <w:suppressAutoHyphens w:val="0"/>
        <w:spacing w:line="288" w:lineRule="auto"/>
        <w:jc w:val="both"/>
        <w:rPr>
          <w:rFonts w:ascii="Arial" w:hAnsi="Arial" w:cs="Arial"/>
          <w:color w:val="000000"/>
          <w:sz w:val="22"/>
          <w:szCs w:val="22"/>
        </w:rPr>
      </w:pPr>
      <w:r w:rsidRPr="000977B4">
        <w:rPr>
          <w:rFonts w:ascii="Arial" w:hAnsi="Arial" w:cs="Arial"/>
          <w:color w:val="000000"/>
          <w:sz w:val="22"/>
          <w:szCs w:val="22"/>
        </w:rPr>
        <w:t>Szczegółowy opis przedmiotu zamówienia zawarto w załącznikach do Opisu przedmiotu zamówienia, stanowiących część składową SWZ.</w:t>
      </w:r>
    </w:p>
    <w:p w:rsidR="000977B4" w:rsidRPr="000977B4" w:rsidRDefault="000977B4" w:rsidP="000977B4">
      <w:pPr>
        <w:widowControl/>
        <w:suppressAutoHyphens w:val="0"/>
        <w:spacing w:line="288" w:lineRule="auto"/>
        <w:jc w:val="both"/>
        <w:rPr>
          <w:rFonts w:ascii="Arial" w:hAnsi="Arial" w:cs="Arial"/>
          <w:color w:val="000000"/>
          <w:sz w:val="12"/>
          <w:szCs w:val="22"/>
        </w:rPr>
      </w:pPr>
    </w:p>
    <w:p w:rsidR="00990028" w:rsidRPr="00DD0337" w:rsidRDefault="005A6C91" w:rsidP="00DD0337">
      <w:pPr>
        <w:widowControl/>
        <w:suppressAutoHyphens w:val="0"/>
        <w:autoSpaceDE w:val="0"/>
        <w:autoSpaceDN w:val="0"/>
        <w:adjustRightInd w:val="0"/>
        <w:spacing w:line="288" w:lineRule="auto"/>
        <w:jc w:val="both"/>
        <w:rPr>
          <w:rFonts w:ascii="Arial" w:hAnsi="Arial" w:cs="Arial"/>
          <w:color w:val="000000"/>
          <w:kern w:val="22"/>
          <w:sz w:val="22"/>
          <w:szCs w:val="22"/>
          <w:lang w:eastAsia="ar-SA"/>
        </w:rPr>
      </w:pPr>
      <w:r w:rsidRPr="002F393E">
        <w:rPr>
          <w:rFonts w:ascii="Arial" w:hAnsi="Arial" w:cs="Arial"/>
          <w:b/>
          <w:color w:val="auto"/>
          <w:sz w:val="22"/>
          <w:szCs w:val="22"/>
          <w:lang w:eastAsia="pl-PL"/>
        </w:rPr>
        <w:t xml:space="preserve">3.1.1 </w:t>
      </w:r>
      <w:r w:rsidR="00DD0337" w:rsidRPr="00DD0337">
        <w:rPr>
          <w:rFonts w:ascii="Arial" w:hAnsi="Arial" w:cs="Arial"/>
          <w:color w:val="auto"/>
          <w:kern w:val="22"/>
          <w:sz w:val="22"/>
          <w:szCs w:val="22"/>
          <w:lang w:eastAsia="ar-SA"/>
        </w:rPr>
        <w:t>Szacunkowa liczba wozokilometrów objętych niniejsz</w:t>
      </w:r>
      <w:r w:rsidR="001839E3">
        <w:rPr>
          <w:rFonts w:ascii="Arial" w:hAnsi="Arial" w:cs="Arial"/>
          <w:color w:val="auto"/>
          <w:kern w:val="22"/>
          <w:sz w:val="22"/>
          <w:szCs w:val="22"/>
          <w:lang w:eastAsia="ar-SA"/>
        </w:rPr>
        <w:t>ym</w:t>
      </w:r>
      <w:r w:rsidR="00DD0337" w:rsidRPr="00DD0337">
        <w:rPr>
          <w:rFonts w:ascii="Arial" w:hAnsi="Arial" w:cs="Arial"/>
          <w:color w:val="auto"/>
          <w:kern w:val="22"/>
          <w:sz w:val="22"/>
          <w:szCs w:val="22"/>
          <w:lang w:eastAsia="ar-SA"/>
        </w:rPr>
        <w:t xml:space="preserve"> </w:t>
      </w:r>
      <w:r w:rsidR="001839E3">
        <w:rPr>
          <w:rFonts w:ascii="Arial" w:hAnsi="Arial" w:cs="Arial"/>
          <w:color w:val="auto"/>
          <w:kern w:val="22"/>
          <w:sz w:val="22"/>
          <w:szCs w:val="22"/>
          <w:lang w:eastAsia="ar-SA"/>
        </w:rPr>
        <w:t>zamówieniem</w:t>
      </w:r>
      <w:r w:rsidR="00DD0337" w:rsidRPr="00DD0337">
        <w:rPr>
          <w:rFonts w:ascii="Arial" w:hAnsi="Arial" w:cs="Arial"/>
          <w:color w:val="auto"/>
          <w:kern w:val="22"/>
          <w:sz w:val="22"/>
          <w:szCs w:val="22"/>
          <w:lang w:eastAsia="ar-SA"/>
        </w:rPr>
        <w:t xml:space="preserve"> wynosi: </w:t>
      </w:r>
      <w:r w:rsidR="0039018F">
        <w:rPr>
          <w:rFonts w:ascii="Arial" w:hAnsi="Arial" w:cs="Arial"/>
          <w:color w:val="auto"/>
          <w:kern w:val="22"/>
          <w:sz w:val="22"/>
          <w:szCs w:val="22"/>
          <w:lang w:eastAsia="ar-SA"/>
        </w:rPr>
        <w:t xml:space="preserve">                   </w:t>
      </w:r>
      <w:r w:rsidR="00DD0337">
        <w:rPr>
          <w:rFonts w:ascii="Arial" w:hAnsi="Arial" w:cs="Arial"/>
          <w:color w:val="auto"/>
          <w:kern w:val="22"/>
          <w:sz w:val="22"/>
          <w:szCs w:val="22"/>
          <w:lang w:eastAsia="ar-SA"/>
        </w:rPr>
        <w:t>14 652 500</w:t>
      </w:r>
      <w:r w:rsidR="001839E3">
        <w:rPr>
          <w:rFonts w:ascii="Arial" w:hAnsi="Arial" w:cs="Arial"/>
          <w:color w:val="auto"/>
          <w:kern w:val="22"/>
          <w:sz w:val="22"/>
          <w:szCs w:val="22"/>
          <w:lang w:eastAsia="ar-SA"/>
        </w:rPr>
        <w:t>.</w:t>
      </w:r>
      <w:r w:rsidR="00DD0337" w:rsidRPr="00DD0337">
        <w:rPr>
          <w:rFonts w:ascii="Arial" w:hAnsi="Arial" w:cs="Arial"/>
          <w:color w:val="auto"/>
          <w:kern w:val="22"/>
          <w:sz w:val="22"/>
          <w:szCs w:val="22"/>
          <w:lang w:eastAsia="ar-SA"/>
        </w:rPr>
        <w:t xml:space="preserve"> </w:t>
      </w:r>
      <w:r w:rsidR="00DD0337" w:rsidRPr="00DD0337">
        <w:rPr>
          <w:rFonts w:ascii="Arial" w:hAnsi="Arial" w:cs="Arial"/>
          <w:color w:val="000000"/>
          <w:kern w:val="22"/>
          <w:sz w:val="22"/>
          <w:szCs w:val="22"/>
          <w:lang w:eastAsia="ar-SA"/>
        </w:rPr>
        <w:t xml:space="preserve">Liczba wozokilometrów rozłożona zostanie równomiernie pomiędzy kolejne lata zamówienia, wynikająca z podziału przez </w:t>
      </w:r>
      <w:r w:rsidR="001839E3">
        <w:rPr>
          <w:rFonts w:ascii="Arial" w:hAnsi="Arial" w:cs="Arial"/>
          <w:color w:val="auto"/>
          <w:kern w:val="22"/>
          <w:sz w:val="22"/>
          <w:szCs w:val="22"/>
          <w:lang w:eastAsia="ar-SA"/>
        </w:rPr>
        <w:t>10</w:t>
      </w:r>
      <w:r w:rsidR="00DD0337" w:rsidRPr="00DD0337">
        <w:rPr>
          <w:rFonts w:ascii="Arial" w:hAnsi="Arial" w:cs="Arial"/>
          <w:color w:val="auto"/>
          <w:kern w:val="22"/>
          <w:sz w:val="22"/>
          <w:szCs w:val="22"/>
          <w:lang w:eastAsia="ar-SA"/>
        </w:rPr>
        <w:t xml:space="preserve"> </w:t>
      </w:r>
      <w:r w:rsidR="001839E3">
        <w:rPr>
          <w:rFonts w:ascii="Arial" w:hAnsi="Arial" w:cs="Arial"/>
          <w:color w:val="000000"/>
          <w:kern w:val="22"/>
          <w:sz w:val="22"/>
          <w:szCs w:val="22"/>
          <w:lang w:eastAsia="ar-SA"/>
        </w:rPr>
        <w:t>lat świadczenia usługi</w:t>
      </w:r>
      <w:r w:rsidR="00DD0337" w:rsidRPr="00DD0337">
        <w:rPr>
          <w:rFonts w:ascii="Arial" w:hAnsi="Arial" w:cs="Arial"/>
          <w:color w:val="000000"/>
          <w:kern w:val="22"/>
          <w:sz w:val="22"/>
          <w:szCs w:val="22"/>
          <w:lang w:eastAsia="ar-SA"/>
        </w:rPr>
        <w:t xml:space="preserve">. Przewidywana roczna liczba wozokilometrów wynosi: </w:t>
      </w:r>
    </w:p>
    <w:p w:rsidR="00DD0337" w:rsidRPr="00DD0337" w:rsidRDefault="00DD0337" w:rsidP="000977B4">
      <w:pPr>
        <w:widowControl/>
        <w:numPr>
          <w:ilvl w:val="0"/>
          <w:numId w:val="63"/>
        </w:numPr>
        <w:tabs>
          <w:tab w:val="clear" w:pos="720"/>
          <w:tab w:val="num" w:pos="426"/>
        </w:tabs>
        <w:suppressAutoHyphens w:val="0"/>
        <w:spacing w:line="288" w:lineRule="auto"/>
        <w:ind w:hanging="578"/>
        <w:rPr>
          <w:rFonts w:eastAsia="Times New Roman"/>
          <w:color w:val="auto"/>
          <w:sz w:val="22"/>
          <w:szCs w:val="22"/>
          <w:lang w:eastAsia="pl-PL"/>
        </w:rPr>
      </w:pPr>
      <w:r w:rsidRPr="00DD0337">
        <w:rPr>
          <w:rFonts w:ascii="Arial" w:eastAsia="Times New Roman" w:hAnsi="Arial" w:cs="Arial"/>
          <w:color w:val="000000"/>
          <w:sz w:val="22"/>
          <w:szCs w:val="22"/>
          <w:lang w:eastAsia="pl-PL"/>
        </w:rPr>
        <w:t>w 2023 roku (</w:t>
      </w:r>
      <w:r w:rsidR="007A6C84">
        <w:rPr>
          <w:rFonts w:ascii="Arial" w:eastAsia="Times New Roman" w:hAnsi="Arial" w:cs="Arial"/>
          <w:color w:val="000000"/>
          <w:sz w:val="22"/>
          <w:szCs w:val="22"/>
          <w:lang w:eastAsia="pl-PL"/>
        </w:rPr>
        <w:t>4 miesiące</w:t>
      </w:r>
      <w:r w:rsidRPr="00DD0337">
        <w:rPr>
          <w:rFonts w:ascii="Arial" w:eastAsia="Times New Roman" w:hAnsi="Arial" w:cs="Arial"/>
          <w:color w:val="000000"/>
          <w:sz w:val="22"/>
          <w:szCs w:val="22"/>
          <w:lang w:eastAsia="pl-PL"/>
        </w:rPr>
        <w:t>)   –</w:t>
      </w:r>
      <w:r w:rsidR="001D5160">
        <w:rPr>
          <w:rFonts w:ascii="Arial" w:eastAsia="Times New Roman" w:hAnsi="Arial" w:cs="Arial"/>
          <w:color w:val="auto"/>
          <w:sz w:val="22"/>
          <w:szCs w:val="22"/>
          <w:lang w:eastAsia="pl-PL"/>
        </w:rPr>
        <w:t xml:space="preserve">  około   498 520</w:t>
      </w:r>
      <w:r w:rsidR="007A6C84">
        <w:rPr>
          <w:rFonts w:ascii="Arial" w:eastAsia="Times New Roman" w:hAnsi="Arial" w:cs="Arial"/>
          <w:color w:val="auto"/>
          <w:sz w:val="22"/>
          <w:szCs w:val="22"/>
          <w:lang w:eastAsia="pl-PL"/>
        </w:rPr>
        <w:t>,</w:t>
      </w:r>
      <w:r w:rsidRPr="00DD0337">
        <w:rPr>
          <w:rFonts w:ascii="Arial" w:eastAsia="Times New Roman" w:hAnsi="Arial" w:cs="Arial"/>
          <w:color w:val="auto"/>
          <w:sz w:val="22"/>
          <w:szCs w:val="22"/>
          <w:lang w:eastAsia="pl-PL"/>
        </w:rPr>
        <w:t xml:space="preserve"> </w:t>
      </w:r>
    </w:p>
    <w:p w:rsidR="00DD0337" w:rsidRPr="00DD0337" w:rsidRDefault="007A6C84" w:rsidP="000977B4">
      <w:pPr>
        <w:widowControl/>
        <w:numPr>
          <w:ilvl w:val="0"/>
          <w:numId w:val="63"/>
        </w:numPr>
        <w:tabs>
          <w:tab w:val="clear" w:pos="720"/>
          <w:tab w:val="num" w:pos="426"/>
        </w:tabs>
        <w:suppressAutoHyphens w:val="0"/>
        <w:spacing w:line="288" w:lineRule="auto"/>
        <w:ind w:hanging="578"/>
        <w:rPr>
          <w:rFonts w:eastAsia="Times New Roman"/>
          <w:color w:val="auto"/>
          <w:sz w:val="22"/>
          <w:szCs w:val="22"/>
          <w:lang w:eastAsia="pl-PL"/>
        </w:rPr>
      </w:pPr>
      <w:r>
        <w:rPr>
          <w:rFonts w:ascii="Arial" w:eastAsia="Times New Roman" w:hAnsi="Arial" w:cs="Arial"/>
          <w:color w:val="auto"/>
          <w:sz w:val="22"/>
          <w:szCs w:val="22"/>
          <w:lang w:eastAsia="pl-PL"/>
        </w:rPr>
        <w:t xml:space="preserve">w latach 2024 – 2032       </w:t>
      </w:r>
      <w:r w:rsidR="00DD0337" w:rsidRPr="00DD0337">
        <w:rPr>
          <w:rFonts w:ascii="Arial" w:eastAsia="Times New Roman" w:hAnsi="Arial" w:cs="Arial"/>
          <w:color w:val="auto"/>
          <w:sz w:val="22"/>
          <w:szCs w:val="22"/>
          <w:lang w:eastAsia="pl-PL"/>
        </w:rPr>
        <w:t xml:space="preserve">  –  około 1 465</w:t>
      </w:r>
      <w:r w:rsidR="001D5160">
        <w:rPr>
          <w:rFonts w:ascii="Arial" w:eastAsia="Times New Roman" w:hAnsi="Arial" w:cs="Arial"/>
          <w:color w:val="auto"/>
          <w:sz w:val="22"/>
          <w:szCs w:val="22"/>
          <w:lang w:eastAsia="pl-PL"/>
        </w:rPr>
        <w:t> </w:t>
      </w:r>
      <w:r w:rsidR="00DD0337" w:rsidRPr="00DD0337">
        <w:rPr>
          <w:rFonts w:ascii="Arial" w:eastAsia="Times New Roman" w:hAnsi="Arial" w:cs="Arial"/>
          <w:color w:val="auto"/>
          <w:sz w:val="22"/>
          <w:szCs w:val="22"/>
          <w:lang w:eastAsia="pl-PL"/>
        </w:rPr>
        <w:t>250</w:t>
      </w:r>
      <w:r w:rsidR="001D5160">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 na rok,</w:t>
      </w:r>
    </w:p>
    <w:p w:rsidR="00DD0337" w:rsidRPr="00DD0337" w:rsidRDefault="00DD0337" w:rsidP="000977B4">
      <w:pPr>
        <w:widowControl/>
        <w:numPr>
          <w:ilvl w:val="0"/>
          <w:numId w:val="63"/>
        </w:numPr>
        <w:tabs>
          <w:tab w:val="clear" w:pos="720"/>
          <w:tab w:val="num" w:pos="426"/>
          <w:tab w:val="left" w:pos="2835"/>
          <w:tab w:val="left" w:pos="3119"/>
        </w:tabs>
        <w:suppressAutoHyphens w:val="0"/>
        <w:spacing w:line="288" w:lineRule="auto"/>
        <w:ind w:hanging="578"/>
        <w:rPr>
          <w:rFonts w:ascii="Arial" w:eastAsia="Times New Roman" w:hAnsi="Arial" w:cs="Arial"/>
          <w:color w:val="auto"/>
          <w:sz w:val="22"/>
          <w:szCs w:val="22"/>
          <w:lang w:eastAsia="pl-PL"/>
        </w:rPr>
      </w:pPr>
      <w:r w:rsidRPr="00DD0337">
        <w:rPr>
          <w:rFonts w:ascii="Arial" w:eastAsia="Times New Roman" w:hAnsi="Arial" w:cs="Arial"/>
          <w:color w:val="auto"/>
          <w:sz w:val="22"/>
          <w:szCs w:val="22"/>
          <w:lang w:eastAsia="pl-PL"/>
        </w:rPr>
        <w:t xml:space="preserve">w 2033 roku (8 </w:t>
      </w:r>
      <w:r w:rsidR="007A6C84">
        <w:rPr>
          <w:rFonts w:ascii="Arial" w:eastAsia="Times New Roman" w:hAnsi="Arial" w:cs="Arial"/>
          <w:color w:val="auto"/>
          <w:sz w:val="22"/>
          <w:szCs w:val="22"/>
          <w:lang w:eastAsia="pl-PL"/>
        </w:rPr>
        <w:t xml:space="preserve">miesięcy)   </w:t>
      </w:r>
      <w:r w:rsidRPr="00DD0337">
        <w:rPr>
          <w:rFonts w:ascii="Arial" w:eastAsia="Times New Roman" w:hAnsi="Arial" w:cs="Arial"/>
          <w:color w:val="auto"/>
          <w:sz w:val="22"/>
          <w:szCs w:val="22"/>
          <w:lang w:eastAsia="pl-PL"/>
        </w:rPr>
        <w:t xml:space="preserve"> </w:t>
      </w:r>
      <w:r w:rsidR="007A6C84">
        <w:rPr>
          <w:rFonts w:ascii="Arial" w:eastAsia="Times New Roman" w:hAnsi="Arial" w:cs="Arial"/>
          <w:color w:val="000000"/>
          <w:sz w:val="22"/>
          <w:szCs w:val="22"/>
          <w:lang w:eastAsia="pl-PL"/>
        </w:rPr>
        <w:t xml:space="preserve">–  </w:t>
      </w:r>
      <w:r w:rsidR="001D5160">
        <w:rPr>
          <w:rFonts w:ascii="Arial" w:eastAsia="Times New Roman" w:hAnsi="Arial" w:cs="Arial"/>
          <w:color w:val="000000"/>
          <w:sz w:val="22"/>
          <w:szCs w:val="22"/>
          <w:lang w:eastAsia="pl-PL"/>
        </w:rPr>
        <w:t>około    966 7</w:t>
      </w:r>
      <w:r w:rsidR="0039018F">
        <w:rPr>
          <w:rFonts w:ascii="Arial" w:eastAsia="Times New Roman" w:hAnsi="Arial" w:cs="Arial"/>
          <w:color w:val="000000"/>
          <w:sz w:val="22"/>
          <w:szCs w:val="22"/>
          <w:lang w:eastAsia="pl-PL"/>
        </w:rPr>
        <w:t>3</w:t>
      </w:r>
      <w:r w:rsidR="001D5160">
        <w:rPr>
          <w:rFonts w:ascii="Arial" w:eastAsia="Times New Roman" w:hAnsi="Arial" w:cs="Arial"/>
          <w:color w:val="000000"/>
          <w:sz w:val="22"/>
          <w:szCs w:val="22"/>
          <w:lang w:eastAsia="pl-PL"/>
        </w:rPr>
        <w:t>0</w:t>
      </w:r>
      <w:r w:rsidR="007A6C84">
        <w:rPr>
          <w:rFonts w:ascii="Arial" w:eastAsia="Times New Roman" w:hAnsi="Arial" w:cs="Arial"/>
          <w:color w:val="000000"/>
          <w:sz w:val="22"/>
          <w:szCs w:val="22"/>
          <w:lang w:eastAsia="pl-PL"/>
        </w:rPr>
        <w:t>.</w:t>
      </w:r>
    </w:p>
    <w:p w:rsidR="00DD0337" w:rsidRPr="000977B4" w:rsidRDefault="00DD0337" w:rsidP="00990028">
      <w:pPr>
        <w:spacing w:line="288" w:lineRule="auto"/>
        <w:jc w:val="both"/>
        <w:rPr>
          <w:rFonts w:ascii="Arial" w:hAnsi="Arial"/>
          <w:color w:val="auto"/>
          <w:sz w:val="8"/>
          <w:lang w:eastAsia="pl-PL"/>
        </w:rPr>
      </w:pPr>
    </w:p>
    <w:p w:rsidR="000977B4" w:rsidRPr="000977B4" w:rsidRDefault="000977B4" w:rsidP="000977B4">
      <w:pPr>
        <w:widowControl/>
        <w:suppressAutoHyphens w:val="0"/>
        <w:spacing w:line="288" w:lineRule="auto"/>
        <w:jc w:val="both"/>
        <w:rPr>
          <w:rFonts w:ascii="Arial" w:hAnsi="Arial" w:cs="Arial"/>
          <w:b/>
          <w:bCs/>
          <w:color w:val="000000"/>
          <w:sz w:val="22"/>
          <w:szCs w:val="22"/>
        </w:rPr>
      </w:pPr>
      <w:r w:rsidRPr="000977B4">
        <w:rPr>
          <w:rFonts w:ascii="Arial" w:hAnsi="Arial" w:cs="Arial"/>
          <w:color w:val="000000"/>
          <w:sz w:val="22"/>
          <w:szCs w:val="22"/>
        </w:rPr>
        <w:t xml:space="preserve">Szacunkowa liczba wozokilometrów </w:t>
      </w:r>
      <w:r>
        <w:rPr>
          <w:rFonts w:ascii="Arial" w:hAnsi="Arial" w:cs="Arial"/>
          <w:color w:val="000000"/>
          <w:sz w:val="22"/>
          <w:szCs w:val="22"/>
        </w:rPr>
        <w:t xml:space="preserve">z podziałem na grupy autobusów </w:t>
      </w:r>
      <w:r w:rsidRPr="000977B4">
        <w:rPr>
          <w:rFonts w:ascii="Arial" w:hAnsi="Arial" w:cs="Arial"/>
          <w:color w:val="000000"/>
          <w:sz w:val="22"/>
          <w:szCs w:val="22"/>
        </w:rPr>
        <w:t xml:space="preserve">w okresie </w:t>
      </w:r>
      <w:r w:rsidR="002B54EB">
        <w:rPr>
          <w:rFonts w:ascii="Arial" w:hAnsi="Arial" w:cs="Arial"/>
          <w:color w:val="000000"/>
          <w:sz w:val="22"/>
          <w:szCs w:val="22"/>
        </w:rPr>
        <w:t xml:space="preserve">realizacji </w:t>
      </w:r>
      <w:r>
        <w:rPr>
          <w:rFonts w:ascii="Arial" w:hAnsi="Arial" w:cs="Arial"/>
          <w:color w:val="000000"/>
          <w:sz w:val="22"/>
          <w:szCs w:val="22"/>
        </w:rPr>
        <w:t>z</w:t>
      </w:r>
      <w:r w:rsidRPr="000977B4">
        <w:rPr>
          <w:rFonts w:ascii="Arial" w:hAnsi="Arial" w:cs="Arial"/>
          <w:color w:val="000000"/>
          <w:sz w:val="22"/>
          <w:szCs w:val="22"/>
        </w:rPr>
        <w:t>amówienia:</w:t>
      </w:r>
    </w:p>
    <w:p w:rsidR="000977B4" w:rsidRPr="000977B4" w:rsidRDefault="000977B4" w:rsidP="000977B4">
      <w:pPr>
        <w:widowControl/>
        <w:numPr>
          <w:ilvl w:val="0"/>
          <w:numId w:val="116"/>
        </w:numPr>
        <w:suppressAutoHyphens w:val="0"/>
        <w:spacing w:line="288" w:lineRule="auto"/>
        <w:ind w:left="426" w:hanging="284"/>
        <w:jc w:val="both"/>
        <w:rPr>
          <w:rFonts w:ascii="Arial" w:hAnsi="Arial" w:cs="Arial"/>
          <w:color w:val="000000"/>
          <w:sz w:val="22"/>
          <w:szCs w:val="22"/>
        </w:rPr>
      </w:pPr>
      <w:r w:rsidRPr="000977B4">
        <w:rPr>
          <w:rFonts w:ascii="Arial" w:hAnsi="Arial" w:cs="Arial"/>
          <w:color w:val="000000"/>
          <w:sz w:val="22"/>
          <w:szCs w:val="22"/>
        </w:rPr>
        <w:t>grupa A: 3 516</w:t>
      </w:r>
      <w:r>
        <w:rPr>
          <w:rFonts w:ascii="Arial" w:hAnsi="Arial" w:cs="Arial"/>
          <w:color w:val="000000"/>
          <w:sz w:val="22"/>
          <w:szCs w:val="22"/>
        </w:rPr>
        <w:t> </w:t>
      </w:r>
      <w:r w:rsidRPr="000977B4">
        <w:rPr>
          <w:rFonts w:ascii="Arial" w:hAnsi="Arial" w:cs="Arial"/>
          <w:color w:val="000000"/>
          <w:sz w:val="22"/>
          <w:szCs w:val="22"/>
        </w:rPr>
        <w:t>600</w:t>
      </w:r>
      <w:r>
        <w:rPr>
          <w:rFonts w:ascii="Arial" w:hAnsi="Arial" w:cs="Arial"/>
          <w:color w:val="000000"/>
          <w:sz w:val="22"/>
          <w:szCs w:val="22"/>
        </w:rPr>
        <w:t>,</w:t>
      </w:r>
    </w:p>
    <w:p w:rsidR="000977B4" w:rsidRPr="000977B4" w:rsidRDefault="000977B4" w:rsidP="000977B4">
      <w:pPr>
        <w:widowControl/>
        <w:numPr>
          <w:ilvl w:val="0"/>
          <w:numId w:val="116"/>
        </w:numPr>
        <w:suppressAutoHyphens w:val="0"/>
        <w:spacing w:line="288" w:lineRule="auto"/>
        <w:ind w:left="426" w:hanging="284"/>
        <w:jc w:val="both"/>
        <w:rPr>
          <w:rFonts w:ascii="Arial" w:hAnsi="Arial" w:cs="Arial"/>
          <w:color w:val="000000"/>
          <w:sz w:val="22"/>
          <w:szCs w:val="22"/>
        </w:rPr>
      </w:pPr>
      <w:r w:rsidRPr="000977B4">
        <w:rPr>
          <w:rFonts w:ascii="Arial" w:hAnsi="Arial" w:cs="Arial"/>
          <w:color w:val="000000"/>
          <w:sz w:val="22"/>
          <w:szCs w:val="22"/>
        </w:rPr>
        <w:t>grupa B: 10 549</w:t>
      </w:r>
      <w:r>
        <w:rPr>
          <w:rFonts w:ascii="Arial" w:hAnsi="Arial" w:cs="Arial"/>
          <w:color w:val="000000"/>
          <w:sz w:val="22"/>
          <w:szCs w:val="22"/>
        </w:rPr>
        <w:t> </w:t>
      </w:r>
      <w:r w:rsidRPr="000977B4">
        <w:rPr>
          <w:rFonts w:ascii="Arial" w:hAnsi="Arial" w:cs="Arial"/>
          <w:color w:val="000000"/>
          <w:sz w:val="22"/>
          <w:szCs w:val="22"/>
        </w:rPr>
        <w:t>800</w:t>
      </w:r>
      <w:r>
        <w:rPr>
          <w:rFonts w:ascii="Arial" w:hAnsi="Arial" w:cs="Arial"/>
          <w:color w:val="000000"/>
          <w:sz w:val="22"/>
          <w:szCs w:val="22"/>
        </w:rPr>
        <w:t>,</w:t>
      </w:r>
    </w:p>
    <w:p w:rsidR="000977B4" w:rsidRPr="000977B4" w:rsidRDefault="000977B4" w:rsidP="000977B4">
      <w:pPr>
        <w:widowControl/>
        <w:numPr>
          <w:ilvl w:val="0"/>
          <w:numId w:val="116"/>
        </w:numPr>
        <w:suppressAutoHyphens w:val="0"/>
        <w:spacing w:line="288" w:lineRule="auto"/>
        <w:ind w:left="426" w:hanging="284"/>
        <w:jc w:val="both"/>
        <w:rPr>
          <w:rFonts w:ascii="Arial" w:hAnsi="Arial" w:cs="Arial"/>
          <w:color w:val="000000"/>
          <w:sz w:val="22"/>
          <w:szCs w:val="22"/>
        </w:rPr>
      </w:pPr>
      <w:r w:rsidRPr="000977B4">
        <w:rPr>
          <w:rFonts w:ascii="Arial" w:hAnsi="Arial" w:cs="Arial"/>
          <w:color w:val="000000"/>
          <w:sz w:val="22"/>
          <w:szCs w:val="22"/>
        </w:rPr>
        <w:t>grupa C: 586</w:t>
      </w:r>
      <w:r>
        <w:rPr>
          <w:rFonts w:ascii="Arial" w:hAnsi="Arial" w:cs="Arial"/>
          <w:color w:val="000000"/>
          <w:sz w:val="22"/>
          <w:szCs w:val="22"/>
        </w:rPr>
        <w:t> 100,</w:t>
      </w:r>
    </w:p>
    <w:p w:rsidR="000977B4" w:rsidRPr="000977B4" w:rsidRDefault="000977B4" w:rsidP="000977B4">
      <w:pPr>
        <w:widowControl/>
        <w:numPr>
          <w:ilvl w:val="0"/>
          <w:numId w:val="116"/>
        </w:numPr>
        <w:suppressAutoHyphens w:val="0"/>
        <w:spacing w:line="288" w:lineRule="auto"/>
        <w:ind w:left="426" w:hanging="284"/>
        <w:jc w:val="both"/>
        <w:rPr>
          <w:rFonts w:ascii="Arial" w:hAnsi="Arial" w:cs="Arial"/>
          <w:color w:val="000000"/>
          <w:sz w:val="22"/>
          <w:szCs w:val="22"/>
        </w:rPr>
      </w:pPr>
      <w:r w:rsidRPr="000977B4">
        <w:rPr>
          <w:rFonts w:ascii="Arial" w:hAnsi="Arial" w:cs="Arial"/>
          <w:color w:val="000000"/>
          <w:sz w:val="22"/>
          <w:szCs w:val="22"/>
        </w:rPr>
        <w:t>razem: 14 652 500.</w:t>
      </w:r>
    </w:p>
    <w:p w:rsidR="000977B4" w:rsidRPr="00790F5D" w:rsidRDefault="000977B4" w:rsidP="00990028">
      <w:pPr>
        <w:spacing w:line="288" w:lineRule="auto"/>
        <w:jc w:val="both"/>
        <w:rPr>
          <w:rFonts w:ascii="Arial" w:hAnsi="Arial"/>
          <w:color w:val="auto"/>
          <w:sz w:val="4"/>
          <w:lang w:eastAsia="pl-PL"/>
        </w:rPr>
      </w:pPr>
    </w:p>
    <w:p w:rsidR="00990028" w:rsidRPr="00990028" w:rsidRDefault="003F1D81" w:rsidP="00990028">
      <w:pPr>
        <w:spacing w:line="288" w:lineRule="auto"/>
        <w:jc w:val="both"/>
        <w:rPr>
          <w:rFonts w:ascii="Arial" w:hAnsi="Arial"/>
          <w:color w:val="auto"/>
          <w:sz w:val="22"/>
          <w:lang w:eastAsia="pl-PL"/>
        </w:rPr>
      </w:pPr>
      <w:r w:rsidRPr="003F1D81">
        <w:rPr>
          <w:rFonts w:ascii="Arial" w:hAnsi="Arial"/>
          <w:b/>
          <w:color w:val="auto"/>
          <w:sz w:val="22"/>
          <w:lang w:eastAsia="pl-PL"/>
        </w:rPr>
        <w:t>3.1.2</w:t>
      </w:r>
      <w:r>
        <w:rPr>
          <w:rFonts w:ascii="Arial" w:hAnsi="Arial"/>
          <w:color w:val="auto"/>
          <w:sz w:val="22"/>
          <w:lang w:eastAsia="pl-PL"/>
        </w:rPr>
        <w:t xml:space="preserve"> </w:t>
      </w:r>
      <w:r w:rsidR="00990028" w:rsidRPr="00990028">
        <w:rPr>
          <w:rFonts w:ascii="Arial" w:hAnsi="Arial"/>
          <w:color w:val="auto"/>
          <w:sz w:val="22"/>
          <w:lang w:eastAsia="pl-PL"/>
        </w:rPr>
        <w:t>Zamawiający zastrzega sobie w każdym roku możliwość zmniejszenia liczby wozoki</w:t>
      </w:r>
      <w:r w:rsidR="00A6232B">
        <w:rPr>
          <w:rFonts w:ascii="Arial" w:hAnsi="Arial"/>
          <w:color w:val="auto"/>
          <w:sz w:val="22"/>
          <w:lang w:eastAsia="pl-PL"/>
        </w:rPr>
        <w:t>lometrów – nie więcej niż o 15%</w:t>
      </w:r>
      <w:r w:rsidR="00990028" w:rsidRPr="00990028">
        <w:rPr>
          <w:rFonts w:ascii="Arial" w:hAnsi="Arial"/>
          <w:color w:val="auto"/>
          <w:sz w:val="22"/>
          <w:lang w:eastAsia="pl-PL"/>
        </w:rPr>
        <w:t xml:space="preserve"> lub zwiększenia – nie więcej niż o 5% </w:t>
      </w:r>
      <w:r>
        <w:rPr>
          <w:rFonts w:ascii="Arial" w:hAnsi="Arial"/>
          <w:color w:val="auto"/>
          <w:sz w:val="22"/>
          <w:lang w:eastAsia="pl-PL"/>
        </w:rPr>
        <w:t xml:space="preserve"> </w:t>
      </w:r>
      <w:r w:rsidR="00990028" w:rsidRPr="00990028">
        <w:rPr>
          <w:rFonts w:ascii="Arial" w:hAnsi="Arial"/>
          <w:color w:val="auto"/>
          <w:sz w:val="22"/>
          <w:lang w:eastAsia="pl-PL"/>
        </w:rPr>
        <w:t>w stosunku do przewidywanej</w:t>
      </w:r>
      <w:r w:rsidR="00990028" w:rsidRPr="00A6232B">
        <w:rPr>
          <w:rFonts w:ascii="Arial" w:hAnsi="Arial"/>
          <w:i/>
          <w:color w:val="auto"/>
          <w:sz w:val="22"/>
          <w:lang w:eastAsia="pl-PL"/>
        </w:rPr>
        <w:t xml:space="preserve"> </w:t>
      </w:r>
      <w:r w:rsidR="00990028" w:rsidRPr="00990028">
        <w:rPr>
          <w:rFonts w:ascii="Arial" w:hAnsi="Arial"/>
          <w:color w:val="auto"/>
          <w:sz w:val="22"/>
          <w:lang w:eastAsia="pl-PL"/>
        </w:rPr>
        <w:t xml:space="preserve">rocznej liczby wozokilometrów, obliczanej wg reguły opisanej poniżej. </w:t>
      </w:r>
    </w:p>
    <w:p w:rsidR="003F1D81" w:rsidRPr="003F1D81" w:rsidRDefault="003F1D81" w:rsidP="00990028">
      <w:pPr>
        <w:spacing w:line="288" w:lineRule="auto"/>
        <w:jc w:val="both"/>
        <w:rPr>
          <w:rFonts w:ascii="Arial" w:hAnsi="Arial"/>
          <w:color w:val="auto"/>
          <w:sz w:val="8"/>
          <w:lang w:eastAsia="pl-PL"/>
        </w:rPr>
      </w:pPr>
    </w:p>
    <w:p w:rsidR="005A6C91" w:rsidRPr="00D85732" w:rsidRDefault="00990028" w:rsidP="00990028">
      <w:pPr>
        <w:spacing w:line="288" w:lineRule="auto"/>
        <w:jc w:val="both"/>
        <w:rPr>
          <w:rFonts w:ascii="Arial" w:hAnsi="Arial"/>
          <w:color w:val="auto"/>
          <w:sz w:val="22"/>
          <w:lang w:eastAsia="pl-PL"/>
        </w:rPr>
      </w:pPr>
      <w:r w:rsidRPr="00990028">
        <w:rPr>
          <w:rFonts w:ascii="Arial" w:hAnsi="Arial"/>
          <w:color w:val="auto"/>
          <w:sz w:val="22"/>
          <w:lang w:eastAsia="pl-PL"/>
        </w:rPr>
        <w:t>Do wyliczenia przeciętnej rocznej liczby wozokilometró</w:t>
      </w:r>
      <w:r w:rsidR="00BF4828">
        <w:rPr>
          <w:rFonts w:ascii="Arial" w:hAnsi="Arial"/>
          <w:color w:val="auto"/>
          <w:sz w:val="22"/>
          <w:lang w:eastAsia="pl-PL"/>
        </w:rPr>
        <w:t xml:space="preserve">w przyjmuje się, że rok trwa </w:t>
      </w:r>
      <w:r w:rsidR="0039018F">
        <w:rPr>
          <w:rFonts w:ascii="Arial" w:hAnsi="Arial"/>
          <w:color w:val="auto"/>
          <w:sz w:val="22"/>
          <w:lang w:eastAsia="pl-PL"/>
        </w:rPr>
        <w:t xml:space="preserve">                        </w:t>
      </w:r>
      <w:r w:rsidR="00BF4828">
        <w:rPr>
          <w:rFonts w:ascii="Arial" w:hAnsi="Arial"/>
          <w:color w:val="auto"/>
          <w:sz w:val="22"/>
          <w:lang w:eastAsia="pl-PL"/>
        </w:rPr>
        <w:t>5</w:t>
      </w:r>
      <w:r w:rsidR="00F26E80">
        <w:rPr>
          <w:rFonts w:ascii="Arial" w:hAnsi="Arial"/>
          <w:color w:val="auto"/>
          <w:sz w:val="22"/>
          <w:lang w:eastAsia="pl-PL"/>
        </w:rPr>
        <w:t>2</w:t>
      </w:r>
      <w:r w:rsidRPr="00990028">
        <w:rPr>
          <w:rFonts w:ascii="Arial" w:hAnsi="Arial"/>
          <w:color w:val="auto"/>
          <w:sz w:val="22"/>
          <w:lang w:eastAsia="pl-PL"/>
        </w:rPr>
        <w:t xml:space="preserve"> tygodnie</w:t>
      </w:r>
      <w:r w:rsidR="00F26E80">
        <w:rPr>
          <w:rFonts w:ascii="Arial" w:hAnsi="Arial"/>
          <w:color w:val="auto"/>
          <w:sz w:val="22"/>
          <w:lang w:eastAsia="pl-PL"/>
        </w:rPr>
        <w:t>,</w:t>
      </w:r>
      <w:r w:rsidRPr="00990028">
        <w:rPr>
          <w:rFonts w:ascii="Arial" w:hAnsi="Arial"/>
          <w:color w:val="auto"/>
          <w:sz w:val="22"/>
          <w:lang w:eastAsia="pl-PL"/>
        </w:rPr>
        <w:t xml:space="preserve"> plus jeden dz</w:t>
      </w:r>
      <w:r w:rsidR="00BF4828">
        <w:rPr>
          <w:rFonts w:ascii="Arial" w:hAnsi="Arial"/>
          <w:color w:val="auto"/>
          <w:sz w:val="22"/>
          <w:lang w:eastAsia="pl-PL"/>
        </w:rPr>
        <w:t>ień roboczy szkolny, z czego 43</w:t>
      </w:r>
      <w:r w:rsidRPr="00990028">
        <w:rPr>
          <w:rFonts w:ascii="Arial" w:hAnsi="Arial"/>
          <w:color w:val="auto"/>
          <w:sz w:val="22"/>
          <w:lang w:eastAsia="pl-PL"/>
        </w:rPr>
        <w:t xml:space="preserve"> tygodnie prz</w:t>
      </w:r>
      <w:r w:rsidR="00F26E80">
        <w:rPr>
          <w:rFonts w:ascii="Arial" w:hAnsi="Arial"/>
          <w:color w:val="auto"/>
          <w:sz w:val="22"/>
          <w:lang w:eastAsia="pl-PL"/>
        </w:rPr>
        <w:t>ypadają na okres nauki szkolnej</w:t>
      </w:r>
      <w:r w:rsidR="00BF4828">
        <w:rPr>
          <w:rFonts w:ascii="Arial" w:hAnsi="Arial"/>
          <w:color w:val="auto"/>
          <w:sz w:val="22"/>
          <w:lang w:eastAsia="pl-PL"/>
        </w:rPr>
        <w:t xml:space="preserve"> </w:t>
      </w:r>
      <w:r w:rsidRPr="00990028">
        <w:rPr>
          <w:rFonts w:ascii="Arial" w:hAnsi="Arial"/>
          <w:color w:val="auto"/>
          <w:sz w:val="22"/>
          <w:lang w:eastAsia="pl-PL"/>
        </w:rPr>
        <w:t xml:space="preserve">i ferii zimowych </w:t>
      </w:r>
      <w:r w:rsidR="00BF4828">
        <w:rPr>
          <w:rFonts w:ascii="Arial" w:hAnsi="Arial"/>
          <w:color w:val="auto"/>
          <w:sz w:val="22"/>
          <w:lang w:eastAsia="pl-PL"/>
        </w:rPr>
        <w:t>oraz świątecznych, 9</w:t>
      </w:r>
      <w:r w:rsidRPr="00990028">
        <w:rPr>
          <w:rFonts w:ascii="Arial" w:hAnsi="Arial"/>
          <w:color w:val="auto"/>
          <w:sz w:val="22"/>
          <w:lang w:eastAsia="pl-PL"/>
        </w:rPr>
        <w:t xml:space="preserve"> tygodni – na okres letnich ferii szkolnych, </w:t>
      </w:r>
      <w:r w:rsidR="00146F0B">
        <w:rPr>
          <w:rFonts w:ascii="Arial" w:hAnsi="Arial"/>
          <w:color w:val="auto"/>
          <w:sz w:val="22"/>
          <w:lang w:eastAsia="pl-PL"/>
        </w:rPr>
        <w:t xml:space="preserve">                    </w:t>
      </w:r>
      <w:r w:rsidRPr="00990028">
        <w:rPr>
          <w:rFonts w:ascii="Arial" w:hAnsi="Arial"/>
          <w:color w:val="auto"/>
          <w:sz w:val="22"/>
          <w:lang w:eastAsia="pl-PL"/>
        </w:rPr>
        <w:t>a poza niedzielami wyróżnia się 11 dni świątecznych, w których obowiązuje rozkład niedzielny (zamiast roboczego). W wyliczeniach nie uwzględnia się tymczasowych rozkładów jazdy, obowiązujących w związku z zamknięciami dróg i ulic.</w:t>
      </w:r>
      <w:r w:rsidR="00F26E80" w:rsidRPr="00F26E80">
        <w:t xml:space="preserve"> </w:t>
      </w:r>
      <w:r w:rsidR="00F26E80" w:rsidRPr="00F26E80">
        <w:rPr>
          <w:rFonts w:ascii="Arial" w:hAnsi="Arial"/>
          <w:color w:val="auto"/>
          <w:sz w:val="22"/>
          <w:lang w:eastAsia="pl-PL"/>
        </w:rPr>
        <w:t xml:space="preserve">Ilość wykonanych wozokilometrów </w:t>
      </w:r>
      <w:r w:rsidR="00F26E80">
        <w:rPr>
          <w:rFonts w:ascii="Arial" w:hAnsi="Arial"/>
          <w:color w:val="auto"/>
          <w:sz w:val="22"/>
          <w:lang w:eastAsia="pl-PL"/>
        </w:rPr>
        <w:t xml:space="preserve">                   </w:t>
      </w:r>
      <w:r w:rsidR="00F26E80" w:rsidRPr="00F26E80">
        <w:rPr>
          <w:rFonts w:ascii="Arial" w:hAnsi="Arial"/>
          <w:color w:val="auto"/>
          <w:sz w:val="22"/>
          <w:lang w:eastAsia="pl-PL"/>
        </w:rPr>
        <w:t>w trakcie tymczasowych rozkładów jazdy wlicza się do ogólnej liczby wykonanych kilometrów.</w:t>
      </w:r>
    </w:p>
    <w:p w:rsidR="005A6C91" w:rsidRPr="005A6C91" w:rsidRDefault="005A6C91" w:rsidP="005A6C91">
      <w:pPr>
        <w:spacing w:line="288" w:lineRule="auto"/>
        <w:ind w:left="284"/>
        <w:jc w:val="both"/>
        <w:rPr>
          <w:rFonts w:ascii="Arial" w:hAnsi="Arial"/>
          <w:color w:val="auto"/>
          <w:sz w:val="12"/>
          <w:lang w:eastAsia="pl-PL"/>
        </w:rPr>
      </w:pPr>
    </w:p>
    <w:p w:rsidR="00990028" w:rsidRPr="00990028" w:rsidRDefault="00990028" w:rsidP="00990028">
      <w:pPr>
        <w:pStyle w:val="NormalnyWeb2"/>
        <w:spacing w:before="0" w:after="0" w:line="288" w:lineRule="auto"/>
        <w:jc w:val="both"/>
        <w:rPr>
          <w:rFonts w:ascii="Arial" w:eastAsia="Arial Unicode MS" w:hAnsi="Arial" w:cs="Arial"/>
          <w:color w:val="000000"/>
          <w:sz w:val="22"/>
          <w:szCs w:val="20"/>
        </w:rPr>
      </w:pPr>
      <w:r w:rsidRPr="00990028">
        <w:rPr>
          <w:rFonts w:ascii="Arial" w:eastAsia="Tahoma" w:hAnsi="Arial" w:cs="Arial"/>
          <w:b/>
          <w:sz w:val="22"/>
          <w:szCs w:val="22"/>
          <w:lang w:eastAsia="en-US"/>
        </w:rPr>
        <w:t>3.1.</w:t>
      </w:r>
      <w:r w:rsidR="0039018F">
        <w:rPr>
          <w:rFonts w:ascii="Arial" w:eastAsia="Tahoma" w:hAnsi="Arial" w:cs="Arial"/>
          <w:b/>
          <w:sz w:val="22"/>
          <w:szCs w:val="22"/>
          <w:lang w:eastAsia="en-US"/>
        </w:rPr>
        <w:t>3</w:t>
      </w:r>
      <w:r>
        <w:rPr>
          <w:rFonts w:ascii="Arial" w:eastAsia="Tahoma" w:hAnsi="Arial" w:cs="Arial"/>
          <w:sz w:val="22"/>
          <w:szCs w:val="22"/>
          <w:lang w:eastAsia="en-US"/>
        </w:rPr>
        <w:t xml:space="preserve"> </w:t>
      </w:r>
      <w:r w:rsidRPr="00990028">
        <w:rPr>
          <w:rFonts w:ascii="Arial" w:hAnsi="Arial" w:cs="Arial"/>
          <w:color w:val="000000"/>
          <w:sz w:val="22"/>
          <w:szCs w:val="20"/>
        </w:rPr>
        <w:t xml:space="preserve">Szczegółowy opis przedmiotu zamówienia </w:t>
      </w:r>
      <w:r w:rsidR="00001F58">
        <w:rPr>
          <w:rFonts w:ascii="Arial" w:hAnsi="Arial" w:cs="Arial"/>
          <w:color w:val="000000"/>
          <w:sz w:val="22"/>
          <w:szCs w:val="20"/>
        </w:rPr>
        <w:t>przedstawiono w Opisie</w:t>
      </w:r>
      <w:r w:rsidRPr="00990028">
        <w:rPr>
          <w:rFonts w:ascii="Arial" w:hAnsi="Arial" w:cs="Arial"/>
          <w:color w:val="000000"/>
          <w:sz w:val="22"/>
          <w:szCs w:val="20"/>
        </w:rPr>
        <w:t xml:space="preserve"> przedmiotu zamówienia</w:t>
      </w:r>
      <w:r w:rsidR="00001F58">
        <w:rPr>
          <w:rFonts w:ascii="Arial" w:hAnsi="Arial" w:cs="Arial"/>
          <w:color w:val="000000"/>
          <w:sz w:val="22"/>
          <w:szCs w:val="20"/>
        </w:rPr>
        <w:t xml:space="preserve"> – załącznik nr </w:t>
      </w:r>
      <w:r w:rsidR="004E1EC4">
        <w:rPr>
          <w:rFonts w:ascii="Arial" w:hAnsi="Arial" w:cs="Arial"/>
          <w:color w:val="000000"/>
          <w:sz w:val="22"/>
          <w:szCs w:val="20"/>
        </w:rPr>
        <w:t>9</w:t>
      </w:r>
      <w:r w:rsidR="00001F58">
        <w:rPr>
          <w:rFonts w:ascii="Arial" w:hAnsi="Arial" w:cs="Arial"/>
          <w:color w:val="000000"/>
          <w:sz w:val="22"/>
          <w:szCs w:val="20"/>
        </w:rPr>
        <w:t xml:space="preserve"> do SWZ</w:t>
      </w:r>
      <w:r w:rsidRPr="00990028">
        <w:rPr>
          <w:rFonts w:ascii="Arial" w:hAnsi="Arial" w:cs="Arial"/>
          <w:color w:val="000000"/>
          <w:sz w:val="22"/>
          <w:szCs w:val="20"/>
        </w:rPr>
        <w:t>.</w:t>
      </w:r>
    </w:p>
    <w:p w:rsidR="00952624" w:rsidRPr="00001F58" w:rsidRDefault="00952624" w:rsidP="00952624">
      <w:pPr>
        <w:tabs>
          <w:tab w:val="left" w:pos="567"/>
        </w:tabs>
        <w:spacing w:line="288" w:lineRule="auto"/>
        <w:jc w:val="both"/>
        <w:outlineLvl w:val="1"/>
        <w:rPr>
          <w:rFonts w:ascii="Arial" w:hAnsi="Arial" w:cs="Arial"/>
          <w:b/>
          <w:bCs/>
          <w:color w:val="auto"/>
          <w:sz w:val="14"/>
          <w:szCs w:val="22"/>
        </w:rPr>
      </w:pPr>
    </w:p>
    <w:p w:rsidR="001356E5" w:rsidRPr="00952624" w:rsidRDefault="00952624" w:rsidP="00952624">
      <w:pPr>
        <w:tabs>
          <w:tab w:val="left" w:pos="567"/>
        </w:tabs>
        <w:spacing w:line="288" w:lineRule="auto"/>
        <w:jc w:val="both"/>
        <w:outlineLvl w:val="1"/>
        <w:rPr>
          <w:rFonts w:ascii="Arial" w:hAnsi="Arial" w:cs="Arial"/>
          <w:b/>
          <w:bCs/>
          <w:color w:val="auto"/>
          <w:sz w:val="22"/>
          <w:szCs w:val="22"/>
        </w:rPr>
      </w:pPr>
      <w:r>
        <w:rPr>
          <w:rFonts w:ascii="Arial" w:hAnsi="Arial" w:cs="Arial"/>
          <w:b/>
          <w:bCs/>
          <w:color w:val="auto"/>
          <w:sz w:val="22"/>
          <w:szCs w:val="22"/>
        </w:rPr>
        <w:t xml:space="preserve">3.2 </w:t>
      </w:r>
      <w:r w:rsidR="00A16029" w:rsidRPr="00952624">
        <w:rPr>
          <w:rFonts w:ascii="Arial" w:hAnsi="Arial" w:cs="Arial"/>
          <w:b/>
          <w:bCs/>
          <w:color w:val="auto"/>
          <w:sz w:val="22"/>
          <w:szCs w:val="22"/>
        </w:rPr>
        <w:t>Podwykonawcy</w:t>
      </w:r>
    </w:p>
    <w:p w:rsidR="00001F58" w:rsidRPr="00790F5D" w:rsidRDefault="00001F58" w:rsidP="00EE35CC">
      <w:pPr>
        <w:tabs>
          <w:tab w:val="left" w:pos="567"/>
        </w:tabs>
        <w:spacing w:line="288" w:lineRule="auto"/>
        <w:jc w:val="both"/>
        <w:outlineLvl w:val="1"/>
        <w:rPr>
          <w:rFonts w:ascii="Arial" w:hAnsi="Arial" w:cs="Arial"/>
          <w:color w:val="auto"/>
          <w:sz w:val="4"/>
          <w:szCs w:val="22"/>
        </w:rPr>
      </w:pPr>
    </w:p>
    <w:p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rsidR="007719C4" w:rsidRPr="00EE35CC" w:rsidRDefault="007719C4" w:rsidP="00CF3510">
      <w:pPr>
        <w:pStyle w:val="Default"/>
        <w:spacing w:line="288" w:lineRule="auto"/>
        <w:jc w:val="both"/>
        <w:rPr>
          <w:b/>
          <w:bCs/>
          <w:sz w:val="2"/>
          <w:szCs w:val="10"/>
        </w:rPr>
      </w:pPr>
    </w:p>
    <w:p w:rsidR="00783951" w:rsidRPr="003C3ADD" w:rsidRDefault="00783951"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952624">
        <w:rPr>
          <w:b/>
          <w:bCs/>
          <w:sz w:val="22"/>
          <w:szCs w:val="22"/>
        </w:rPr>
        <w:t>3</w:t>
      </w:r>
      <w:r w:rsidRPr="00CF3510">
        <w:rPr>
          <w:b/>
          <w:bCs/>
          <w:sz w:val="22"/>
          <w:szCs w:val="22"/>
        </w:rPr>
        <w:t xml:space="preserve"> Oferty częściowe i wariantowe </w:t>
      </w:r>
    </w:p>
    <w:p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rsidR="006D7C85" w:rsidRPr="00E90785" w:rsidRDefault="006D7C85" w:rsidP="006D7C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6D7C85" w:rsidRPr="00E90785" w:rsidRDefault="006D7C85" w:rsidP="006D7C85">
      <w:pPr>
        <w:pStyle w:val="Default"/>
        <w:spacing w:line="288" w:lineRule="auto"/>
        <w:jc w:val="both"/>
        <w:rPr>
          <w:sz w:val="6"/>
          <w:szCs w:val="22"/>
        </w:rPr>
      </w:pPr>
    </w:p>
    <w:p w:rsidR="00057385" w:rsidRPr="00790F5D" w:rsidRDefault="006D7C85" w:rsidP="00CF3510">
      <w:pPr>
        <w:pStyle w:val="Default"/>
        <w:spacing w:line="288" w:lineRule="auto"/>
        <w:jc w:val="both"/>
        <w:rPr>
          <w:sz w:val="22"/>
          <w:szCs w:val="22"/>
        </w:rPr>
      </w:pPr>
      <w:r w:rsidRPr="00E90785">
        <w:rPr>
          <w:sz w:val="22"/>
          <w:szCs w:val="22"/>
        </w:rPr>
        <w:t>Nie dopuszcza się składania ofert wariantowych.</w:t>
      </w:r>
    </w:p>
    <w:p w:rsidR="007719C4" w:rsidRPr="00057385" w:rsidRDefault="00A16029" w:rsidP="000977B4">
      <w:pPr>
        <w:pStyle w:val="Default"/>
        <w:numPr>
          <w:ilvl w:val="1"/>
          <w:numId w:val="64"/>
        </w:numPr>
        <w:spacing w:line="288" w:lineRule="auto"/>
        <w:jc w:val="both"/>
        <w:rPr>
          <w:color w:val="auto"/>
          <w:sz w:val="8"/>
          <w:szCs w:val="22"/>
        </w:rPr>
      </w:pPr>
      <w:r w:rsidRPr="00057385">
        <w:rPr>
          <w:b/>
          <w:bCs/>
          <w:color w:val="auto"/>
          <w:sz w:val="22"/>
          <w:szCs w:val="22"/>
        </w:rPr>
        <w:lastRenderedPageBreak/>
        <w:t>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AC167D" w:rsidRPr="00952A2B" w:rsidRDefault="00AC167D" w:rsidP="00AC167D">
      <w:pPr>
        <w:pStyle w:val="Default"/>
        <w:spacing w:line="288" w:lineRule="auto"/>
        <w:jc w:val="both"/>
        <w:rPr>
          <w:color w:val="auto"/>
          <w:sz w:val="22"/>
          <w:szCs w:val="22"/>
          <w:lang w:eastAsia="pl-PL"/>
        </w:rPr>
      </w:pPr>
      <w:r w:rsidRPr="004F43FA">
        <w:rPr>
          <w:color w:val="auto"/>
          <w:sz w:val="22"/>
          <w:szCs w:val="22"/>
        </w:rPr>
        <w:t>Zamawiający przewiduje możliwość udzielenia zamówie</w:t>
      </w:r>
      <w:r>
        <w:rPr>
          <w:color w:val="auto"/>
          <w:sz w:val="22"/>
          <w:szCs w:val="22"/>
        </w:rPr>
        <w:t>nia</w:t>
      </w:r>
      <w:r w:rsidRPr="004F43FA">
        <w:rPr>
          <w:color w:val="auto"/>
          <w:sz w:val="22"/>
          <w:szCs w:val="22"/>
        </w:rPr>
        <w:t>, o który</w:t>
      </w:r>
      <w:r>
        <w:rPr>
          <w:color w:val="auto"/>
          <w:sz w:val="22"/>
          <w:szCs w:val="22"/>
        </w:rPr>
        <w:t>m</w:t>
      </w:r>
      <w:r w:rsidRPr="004F43FA">
        <w:rPr>
          <w:color w:val="auto"/>
          <w:sz w:val="22"/>
          <w:szCs w:val="22"/>
        </w:rPr>
        <w:t xml:space="preserve"> mowa w art.  214 ust. 1 pkt 7 ustawy Prawo zamówień publicznych, </w:t>
      </w:r>
      <w:r w:rsidRPr="004F43FA">
        <w:rPr>
          <w:color w:val="auto"/>
          <w:sz w:val="22"/>
          <w:szCs w:val="22"/>
          <w:lang w:eastAsia="pl-PL"/>
        </w:rPr>
        <w:t>polegając</w:t>
      </w:r>
      <w:r>
        <w:rPr>
          <w:color w:val="auto"/>
          <w:sz w:val="22"/>
          <w:szCs w:val="22"/>
          <w:lang w:eastAsia="pl-PL"/>
        </w:rPr>
        <w:t>ego</w:t>
      </w:r>
      <w:r w:rsidRPr="004F43FA">
        <w:rPr>
          <w:color w:val="auto"/>
          <w:sz w:val="22"/>
          <w:szCs w:val="22"/>
          <w:lang w:eastAsia="pl-PL"/>
        </w:rPr>
        <w:t xml:space="preserve"> na powtórzeniu podobnych </w:t>
      </w:r>
      <w:r>
        <w:rPr>
          <w:color w:val="auto"/>
          <w:sz w:val="22"/>
          <w:szCs w:val="22"/>
          <w:lang w:eastAsia="pl-PL"/>
        </w:rPr>
        <w:t>usług</w:t>
      </w:r>
      <w:r w:rsidRPr="004F43FA">
        <w:rPr>
          <w:color w:val="auto"/>
          <w:sz w:val="22"/>
          <w:szCs w:val="22"/>
          <w:lang w:eastAsia="pl-PL"/>
        </w:rPr>
        <w:t xml:space="preserve">, zgodnych z przedmiotem zamówienia podstawowego, w ilości do </w:t>
      </w:r>
      <w:r w:rsidR="003C0816" w:rsidRPr="009C48C3">
        <w:rPr>
          <w:color w:val="auto"/>
          <w:sz w:val="22"/>
          <w:szCs w:val="22"/>
          <w:lang w:eastAsia="pl-PL"/>
        </w:rPr>
        <w:t>4</w:t>
      </w:r>
      <w:r w:rsidRPr="009C48C3">
        <w:rPr>
          <w:color w:val="auto"/>
          <w:sz w:val="22"/>
          <w:szCs w:val="22"/>
          <w:lang w:eastAsia="pl-PL"/>
        </w:rPr>
        <w:t>0%</w:t>
      </w:r>
      <w:r w:rsidRPr="004F43FA">
        <w:rPr>
          <w:color w:val="auto"/>
          <w:sz w:val="22"/>
          <w:szCs w:val="22"/>
          <w:lang w:eastAsia="pl-PL"/>
        </w:rPr>
        <w:t xml:space="preserve"> zakre</w:t>
      </w:r>
      <w:r>
        <w:rPr>
          <w:color w:val="auto"/>
          <w:sz w:val="22"/>
          <w:szCs w:val="22"/>
          <w:lang w:eastAsia="pl-PL"/>
        </w:rPr>
        <w:t xml:space="preserve">su zamówienia podstawowego, tj. </w:t>
      </w:r>
      <w:r w:rsidRPr="002F393E">
        <w:rPr>
          <w:sz w:val="22"/>
          <w:szCs w:val="22"/>
        </w:rPr>
        <w:t xml:space="preserve">w zakresie publicznego transportu zbiorowego (przewozu regularnego </w:t>
      </w:r>
      <w:r w:rsidR="00E80FF4">
        <w:rPr>
          <w:sz w:val="22"/>
          <w:szCs w:val="22"/>
        </w:rPr>
        <w:t xml:space="preserve">                  </w:t>
      </w:r>
      <w:r w:rsidRPr="002F393E">
        <w:rPr>
          <w:sz w:val="22"/>
          <w:szCs w:val="22"/>
        </w:rPr>
        <w:t>w ramach lokalnego transportu zbioro</w:t>
      </w:r>
      <w:r w:rsidR="003F75B2">
        <w:rPr>
          <w:sz w:val="22"/>
          <w:szCs w:val="22"/>
        </w:rPr>
        <w:t xml:space="preserve">wego, </w:t>
      </w:r>
      <w:r w:rsidR="003C0816">
        <w:rPr>
          <w:sz w:val="22"/>
          <w:szCs w:val="22"/>
        </w:rPr>
        <w:t>komunikacji miejskiej)</w:t>
      </w:r>
      <w:r>
        <w:rPr>
          <w:color w:val="auto"/>
          <w:sz w:val="22"/>
          <w:szCs w:val="22"/>
          <w:lang w:eastAsia="pl-PL"/>
        </w:rPr>
        <w:t>.</w:t>
      </w:r>
    </w:p>
    <w:p w:rsidR="001D1206" w:rsidRPr="001222D6" w:rsidRDefault="00A16029" w:rsidP="00CF3510">
      <w:pPr>
        <w:pStyle w:val="Default"/>
        <w:spacing w:line="288" w:lineRule="auto"/>
        <w:jc w:val="both"/>
        <w:rPr>
          <w:sz w:val="16"/>
          <w:szCs w:val="22"/>
        </w:rPr>
      </w:pPr>
      <w:r w:rsidRPr="00CF3510">
        <w:rPr>
          <w:sz w:val="22"/>
          <w:szCs w:val="22"/>
        </w:rPr>
        <w:t xml:space="preserve"> </w:t>
      </w:r>
    </w:p>
    <w:p w:rsidR="007719C4" w:rsidRDefault="00A16029" w:rsidP="000977B4">
      <w:pPr>
        <w:pStyle w:val="Default"/>
        <w:numPr>
          <w:ilvl w:val="1"/>
          <w:numId w:val="57"/>
        </w:numPr>
        <w:spacing w:line="288" w:lineRule="auto"/>
        <w:ind w:left="426" w:hanging="426"/>
        <w:jc w:val="both"/>
        <w:rPr>
          <w:b/>
          <w:bCs/>
          <w:sz w:val="22"/>
          <w:szCs w:val="22"/>
        </w:rPr>
      </w:pPr>
      <w:r w:rsidRPr="00CF3510">
        <w:rPr>
          <w:b/>
          <w:bCs/>
          <w:sz w:val="22"/>
          <w:szCs w:val="22"/>
        </w:rPr>
        <w:t>Wspólny Słownik Zamówień CPV</w:t>
      </w:r>
    </w:p>
    <w:p w:rsidR="00A23BFD" w:rsidRPr="001222D6" w:rsidRDefault="001222D6" w:rsidP="00C260C1">
      <w:pPr>
        <w:pStyle w:val="Default"/>
        <w:spacing w:line="288" w:lineRule="auto"/>
        <w:ind w:left="360" w:hanging="360"/>
        <w:jc w:val="both"/>
        <w:rPr>
          <w:b/>
          <w:bCs/>
          <w:sz w:val="14"/>
          <w:szCs w:val="22"/>
        </w:rPr>
      </w:pPr>
      <w:r>
        <w:rPr>
          <w:b/>
          <w:bCs/>
          <w:sz w:val="22"/>
          <w:szCs w:val="22"/>
        </w:rPr>
        <w:t xml:space="preserve"> </w:t>
      </w:r>
    </w:p>
    <w:tbl>
      <w:tblPr>
        <w:tblW w:w="9388" w:type="dxa"/>
        <w:tblInd w:w="108" w:type="dxa"/>
        <w:tblLook w:val="0000" w:firstRow="0" w:lastRow="0" w:firstColumn="0" w:lastColumn="0" w:noHBand="0" w:noVBand="0"/>
      </w:tblPr>
      <w:tblGrid>
        <w:gridCol w:w="1418"/>
        <w:gridCol w:w="7970"/>
      </w:tblGrid>
      <w:tr w:rsidR="00C260C1" w:rsidRPr="00CF3510" w:rsidTr="001222D6">
        <w:tc>
          <w:tcPr>
            <w:tcW w:w="1418" w:type="dxa"/>
            <w:shd w:val="clear" w:color="auto" w:fill="auto"/>
          </w:tcPr>
          <w:p w:rsidR="00C260C1" w:rsidRPr="00C260C1" w:rsidRDefault="001222D6" w:rsidP="001222D6">
            <w:pPr>
              <w:spacing w:line="288" w:lineRule="auto"/>
              <w:ind w:left="-108"/>
              <w:rPr>
                <w:rFonts w:ascii="Arial" w:hAnsi="Arial" w:cs="Arial"/>
              </w:rPr>
            </w:pPr>
            <w:r w:rsidRPr="00763E9A">
              <w:rPr>
                <w:rFonts w:ascii="Arial" w:hAnsi="Arial" w:cs="Arial"/>
                <w:b/>
                <w:kern w:val="1"/>
                <w:sz w:val="22"/>
                <w:szCs w:val="22"/>
                <w:lang w:eastAsia="ar-SA"/>
              </w:rPr>
              <w:t>60100000 - 9</w:t>
            </w:r>
          </w:p>
        </w:tc>
        <w:tc>
          <w:tcPr>
            <w:tcW w:w="7970" w:type="dxa"/>
            <w:shd w:val="clear" w:color="auto" w:fill="auto"/>
          </w:tcPr>
          <w:p w:rsidR="00C260C1" w:rsidRPr="00CF3510" w:rsidRDefault="00C260C1" w:rsidP="00E250FF">
            <w:pPr>
              <w:pStyle w:val="Default"/>
              <w:widowControl w:val="0"/>
              <w:spacing w:line="288" w:lineRule="auto"/>
              <w:jc w:val="both"/>
            </w:pPr>
            <w:r>
              <w:rPr>
                <w:color w:val="auto"/>
                <w:sz w:val="22"/>
                <w:szCs w:val="22"/>
              </w:rPr>
              <w:t xml:space="preserve"> </w:t>
            </w:r>
            <w:r w:rsidR="001222D6" w:rsidRPr="00763E9A">
              <w:rPr>
                <w:rFonts w:eastAsia="Arial Unicode MS"/>
                <w:kern w:val="1"/>
                <w:sz w:val="22"/>
                <w:szCs w:val="22"/>
                <w:lang w:eastAsia="ar-SA"/>
              </w:rPr>
              <w:t>Usługi w zakresie transportu drogowego</w:t>
            </w:r>
          </w:p>
        </w:tc>
      </w:tr>
    </w:tbl>
    <w:p w:rsidR="00C260C1" w:rsidRPr="00E80FF4" w:rsidRDefault="00C260C1" w:rsidP="001222D6">
      <w:pPr>
        <w:pStyle w:val="Default"/>
        <w:spacing w:line="288" w:lineRule="auto"/>
        <w:jc w:val="both"/>
        <w:rPr>
          <w:b/>
          <w:bCs/>
          <w:sz w:val="14"/>
          <w:szCs w:val="22"/>
        </w:rPr>
      </w:pPr>
    </w:p>
    <w:p w:rsidR="007719C4" w:rsidRPr="00783951" w:rsidRDefault="007719C4" w:rsidP="00CF3510">
      <w:pPr>
        <w:spacing w:line="288" w:lineRule="auto"/>
        <w:jc w:val="both"/>
        <w:rPr>
          <w:rFonts w:ascii="Arial" w:hAnsi="Arial" w:cs="Arial"/>
          <w:sz w:val="2"/>
          <w:szCs w:val="8"/>
        </w:rPr>
      </w:pPr>
    </w:p>
    <w:p w:rsidR="004C79C9" w:rsidRDefault="000A4BF5" w:rsidP="004C79C9">
      <w:pPr>
        <w:pStyle w:val="Default"/>
        <w:spacing w:line="288" w:lineRule="auto"/>
        <w:jc w:val="both"/>
        <w:rPr>
          <w:b/>
          <w:bCs/>
          <w:sz w:val="22"/>
          <w:szCs w:val="22"/>
        </w:rPr>
      </w:pPr>
      <w:r>
        <w:rPr>
          <w:b/>
          <w:sz w:val="22"/>
          <w:szCs w:val="22"/>
        </w:rPr>
        <w:t>3.</w:t>
      </w:r>
      <w:r w:rsidR="001222D6">
        <w:rPr>
          <w:b/>
          <w:sz w:val="22"/>
          <w:szCs w:val="22"/>
        </w:rPr>
        <w:t>6</w:t>
      </w:r>
      <w:r w:rsidR="00A16029" w:rsidRPr="00CF3510">
        <w:rPr>
          <w:b/>
          <w:sz w:val="22"/>
          <w:szCs w:val="22"/>
        </w:rPr>
        <w:t xml:space="preserve"> </w:t>
      </w:r>
      <w:r w:rsidR="004C79C9">
        <w:rPr>
          <w:b/>
          <w:bCs/>
          <w:sz w:val="22"/>
          <w:szCs w:val="22"/>
        </w:rPr>
        <w:t>Realizacja przedmiotu zamówienia z uwzględnieniem aspektów społecznych</w:t>
      </w:r>
    </w:p>
    <w:p w:rsidR="004C79C9" w:rsidRPr="007B507B" w:rsidRDefault="004C79C9" w:rsidP="004C79C9">
      <w:pPr>
        <w:pStyle w:val="Default"/>
        <w:spacing w:line="288" w:lineRule="auto"/>
        <w:jc w:val="both"/>
        <w:rPr>
          <w:b/>
          <w:bCs/>
          <w:sz w:val="12"/>
          <w:szCs w:val="22"/>
        </w:rPr>
      </w:pPr>
    </w:p>
    <w:p w:rsidR="004C79C9" w:rsidRPr="005454D1" w:rsidRDefault="004C79C9" w:rsidP="004C79C9">
      <w:pPr>
        <w:pStyle w:val="Default"/>
        <w:spacing w:line="288" w:lineRule="auto"/>
        <w:jc w:val="both"/>
        <w:rPr>
          <w:bCs/>
          <w:sz w:val="8"/>
          <w:szCs w:val="22"/>
        </w:rPr>
      </w:pPr>
      <w:r>
        <w:rPr>
          <w:b/>
          <w:bCs/>
          <w:sz w:val="22"/>
          <w:szCs w:val="22"/>
        </w:rPr>
        <w:t>3.</w:t>
      </w:r>
      <w:r w:rsidR="001222D6">
        <w:rPr>
          <w:b/>
          <w:bCs/>
          <w:sz w:val="22"/>
          <w:szCs w:val="22"/>
        </w:rPr>
        <w:t>6</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w:t>
      </w:r>
      <w:r w:rsidRPr="009C48C3">
        <w:rPr>
          <w:bCs/>
          <w:color w:val="auto"/>
          <w:sz w:val="22"/>
          <w:szCs w:val="22"/>
        </w:rPr>
        <w:t>lub podwykonawcę</w:t>
      </w:r>
      <w:r w:rsidRPr="005454D1">
        <w:rPr>
          <w:bCs/>
          <w:sz w:val="22"/>
          <w:szCs w:val="22"/>
        </w:rPr>
        <w:t xml:space="preserve">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xml:space="preserve">. Dz. U. z 2020 r. poz. 1320 z </w:t>
      </w:r>
      <w:proofErr w:type="spellStart"/>
      <w:r w:rsidRPr="005454D1">
        <w:rPr>
          <w:sz w:val="22"/>
          <w:szCs w:val="22"/>
        </w:rPr>
        <w:t>późn</w:t>
      </w:r>
      <w:proofErr w:type="spellEnd"/>
      <w:r w:rsidRPr="005454D1">
        <w:rPr>
          <w:sz w:val="22"/>
          <w:szCs w:val="22"/>
        </w:rPr>
        <w:t>. zm.) dalej „Kodeks pracy”</w:t>
      </w:r>
      <w:r w:rsidRPr="005454D1">
        <w:rPr>
          <w:bCs/>
          <w:sz w:val="22"/>
          <w:szCs w:val="22"/>
        </w:rPr>
        <w:t>.</w:t>
      </w:r>
    </w:p>
    <w:p w:rsidR="004C79C9" w:rsidRPr="00CF3510" w:rsidRDefault="004C79C9" w:rsidP="004C79C9">
      <w:pPr>
        <w:pStyle w:val="Default"/>
        <w:spacing w:line="288" w:lineRule="auto"/>
        <w:jc w:val="both"/>
        <w:rPr>
          <w:b/>
          <w:bCs/>
          <w:sz w:val="8"/>
          <w:szCs w:val="22"/>
        </w:rPr>
      </w:pPr>
    </w:p>
    <w:p w:rsidR="004C79C9" w:rsidRPr="004D0897" w:rsidRDefault="004C79C9" w:rsidP="004C79C9">
      <w:pPr>
        <w:pStyle w:val="Default"/>
        <w:tabs>
          <w:tab w:val="left" w:pos="567"/>
        </w:tabs>
        <w:spacing w:line="288" w:lineRule="auto"/>
        <w:jc w:val="both"/>
        <w:rPr>
          <w:b/>
          <w:bCs/>
          <w:sz w:val="8"/>
          <w:szCs w:val="8"/>
        </w:rPr>
      </w:pPr>
      <w:r>
        <w:rPr>
          <w:b/>
          <w:bCs/>
          <w:sz w:val="22"/>
          <w:szCs w:val="22"/>
        </w:rPr>
        <w:t>3.</w:t>
      </w:r>
      <w:r w:rsidR="001222D6">
        <w:rPr>
          <w:b/>
          <w:bCs/>
          <w:sz w:val="22"/>
          <w:szCs w:val="22"/>
        </w:rPr>
        <w:t>6</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 xml:space="preserve">odwykonawcę osób wykonujących czynności </w:t>
      </w:r>
      <w:r w:rsidR="009C48C3">
        <w:rPr>
          <w:b/>
          <w:bCs/>
          <w:sz w:val="22"/>
          <w:szCs w:val="22"/>
        </w:rPr>
        <w:t>w trakcie realizacji zamówienia</w:t>
      </w:r>
    </w:p>
    <w:p w:rsidR="004C79C9" w:rsidRPr="00CF3510" w:rsidRDefault="004C79C9" w:rsidP="004C79C9">
      <w:pPr>
        <w:pStyle w:val="Default"/>
        <w:spacing w:line="288" w:lineRule="auto"/>
        <w:jc w:val="both"/>
        <w:rPr>
          <w:b/>
          <w:sz w:val="8"/>
          <w:szCs w:val="12"/>
        </w:rPr>
      </w:pPr>
    </w:p>
    <w:p w:rsidR="004C79C9" w:rsidRPr="00AE3FE8" w:rsidRDefault="004C79C9" w:rsidP="00AE3FE8">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w:t>
      </w:r>
      <w:r w:rsidRPr="009C48C3">
        <w:rPr>
          <w:rFonts w:ascii="Arial" w:eastAsia="Times New Roman" w:hAnsi="Arial" w:cs="Arial"/>
          <w:color w:val="auto"/>
          <w:sz w:val="22"/>
          <w:szCs w:val="22"/>
          <w:lang w:eastAsia="pl-PL"/>
        </w:rPr>
        <w:t>lub podwykonawcę</w:t>
      </w:r>
      <w:r w:rsidRPr="00D87717">
        <w:rPr>
          <w:rFonts w:ascii="Arial" w:eastAsia="Times New Roman" w:hAnsi="Arial" w:cs="Arial"/>
          <w:color w:val="auto"/>
          <w:sz w:val="22"/>
          <w:szCs w:val="22"/>
          <w:lang w:eastAsia="pl-PL"/>
        </w:rPr>
        <w:t xml:space="preserve"> osób wykonujących czynności w zakresie realizacji zamówienia, </w:t>
      </w:r>
      <w:r w:rsidRPr="000A4BF5">
        <w:rPr>
          <w:rFonts w:ascii="Arial" w:eastAsia="Times New Roman" w:hAnsi="Arial" w:cs="Arial"/>
          <w:color w:val="auto"/>
          <w:sz w:val="22"/>
          <w:szCs w:val="22"/>
          <w:lang w:eastAsia="pl-PL"/>
        </w:rPr>
        <w:t>dotyczą</w:t>
      </w:r>
      <w:r w:rsidR="00772614">
        <w:rPr>
          <w:rFonts w:ascii="Arial" w:eastAsia="Times New Roman" w:hAnsi="Arial" w:cs="Arial"/>
          <w:color w:val="auto"/>
          <w:sz w:val="22"/>
          <w:szCs w:val="22"/>
          <w:lang w:eastAsia="pl-PL"/>
        </w:rPr>
        <w:t xml:space="preserve">: </w:t>
      </w:r>
      <w:r w:rsidR="00AE3FE8">
        <w:rPr>
          <w:rFonts w:ascii="Arial" w:eastAsia="Times New Roman" w:hAnsi="Arial" w:cs="Arial"/>
          <w:color w:val="auto"/>
          <w:sz w:val="22"/>
          <w:szCs w:val="22"/>
          <w:lang w:eastAsia="pl-PL"/>
        </w:rPr>
        <w:t>bezpośredniego przewozu pasażeró</w:t>
      </w:r>
      <w:r w:rsidR="00772614">
        <w:rPr>
          <w:rFonts w:ascii="Arial" w:eastAsia="Times New Roman" w:hAnsi="Arial" w:cs="Arial"/>
          <w:color w:val="auto"/>
          <w:sz w:val="22"/>
          <w:szCs w:val="22"/>
          <w:lang w:eastAsia="pl-PL"/>
        </w:rPr>
        <w:t>w komunikacją miejską</w:t>
      </w:r>
      <w:r w:rsidR="00772614" w:rsidRPr="00772614">
        <w:rPr>
          <w:rFonts w:ascii="Arial" w:eastAsia="Times New Roman" w:hAnsi="Arial" w:cs="Arial"/>
          <w:color w:val="auto"/>
          <w:sz w:val="22"/>
          <w:szCs w:val="22"/>
          <w:lang w:eastAsia="pl-PL"/>
        </w:rPr>
        <w:t xml:space="preserve"> </w:t>
      </w:r>
      <w:r w:rsidR="00772614">
        <w:rPr>
          <w:rFonts w:ascii="Arial" w:eastAsia="Times New Roman" w:hAnsi="Arial" w:cs="Arial"/>
          <w:color w:val="auto"/>
          <w:sz w:val="22"/>
          <w:szCs w:val="22"/>
          <w:lang w:eastAsia="pl-PL"/>
        </w:rPr>
        <w:t>(kierowania autobusami).</w:t>
      </w:r>
    </w:p>
    <w:p w:rsidR="004C79C9" w:rsidRPr="000E325B" w:rsidRDefault="004C79C9" w:rsidP="007D59B5">
      <w:pPr>
        <w:widowControl/>
        <w:suppressAutoHyphens w:val="0"/>
        <w:autoSpaceDE w:val="0"/>
        <w:autoSpaceDN w:val="0"/>
        <w:adjustRightInd w:val="0"/>
        <w:spacing w:line="288" w:lineRule="auto"/>
        <w:ind w:left="142"/>
        <w:jc w:val="both"/>
        <w:rPr>
          <w:rFonts w:ascii="Arial" w:eastAsia="Times New Roman" w:hAnsi="Arial" w:cs="Arial"/>
          <w:color w:val="auto"/>
          <w:sz w:val="6"/>
          <w:szCs w:val="22"/>
          <w:lang w:eastAsia="pl-PL"/>
        </w:rPr>
      </w:pPr>
    </w:p>
    <w:p w:rsidR="004C79C9" w:rsidRPr="00D87717" w:rsidRDefault="004C79C9" w:rsidP="004C79C9">
      <w:pPr>
        <w:widowControl/>
        <w:suppressAutoHyphens w:val="0"/>
        <w:spacing w:line="288" w:lineRule="auto"/>
        <w:jc w:val="both"/>
        <w:rPr>
          <w:rFonts w:ascii="Arial" w:hAnsi="Arial" w:cs="Arial"/>
          <w:sz w:val="4"/>
        </w:rPr>
      </w:pPr>
    </w:p>
    <w:p w:rsidR="004C79C9" w:rsidRPr="00CF3510" w:rsidRDefault="004C79C9" w:rsidP="004C79C9">
      <w:pPr>
        <w:pStyle w:val="Default"/>
        <w:spacing w:line="288" w:lineRule="auto"/>
        <w:jc w:val="both"/>
        <w:rPr>
          <w:b/>
          <w:bCs/>
          <w:sz w:val="22"/>
          <w:szCs w:val="22"/>
        </w:rPr>
      </w:pPr>
      <w:r>
        <w:rPr>
          <w:b/>
          <w:bCs/>
          <w:sz w:val="22"/>
          <w:szCs w:val="22"/>
        </w:rPr>
        <w:t>3.</w:t>
      </w:r>
      <w:r w:rsidR="001222D6">
        <w:rPr>
          <w:b/>
          <w:bCs/>
          <w:sz w:val="22"/>
          <w:szCs w:val="22"/>
        </w:rPr>
        <w:t>6</w:t>
      </w:r>
      <w:r w:rsidRPr="00CF3510">
        <w:rPr>
          <w:b/>
          <w:bCs/>
          <w:sz w:val="22"/>
          <w:szCs w:val="22"/>
        </w:rPr>
        <w:t xml:space="preserve">.3 </w:t>
      </w:r>
      <w:r>
        <w:rPr>
          <w:b/>
          <w:bCs/>
          <w:sz w:val="22"/>
          <w:szCs w:val="22"/>
        </w:rPr>
        <w:t>Sposób weryfikacji zatrudnienia w/w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1222D6">
        <w:rPr>
          <w:b/>
          <w:bCs/>
          <w:sz w:val="22"/>
          <w:szCs w:val="22"/>
        </w:rPr>
        <w:t>6</w:t>
      </w:r>
      <w:r>
        <w:rPr>
          <w:b/>
          <w:bCs/>
          <w:sz w:val="22"/>
          <w:szCs w:val="22"/>
        </w:rPr>
        <w:t>.1 i 3.</w:t>
      </w:r>
      <w:r w:rsidR="001222D6">
        <w:rPr>
          <w:b/>
          <w:bCs/>
          <w:sz w:val="22"/>
          <w:szCs w:val="22"/>
        </w:rPr>
        <w:t>6</w:t>
      </w:r>
      <w:r>
        <w:rPr>
          <w:b/>
          <w:bCs/>
          <w:sz w:val="22"/>
          <w:szCs w:val="22"/>
        </w:rPr>
        <w:t>.2 powyżej</w:t>
      </w:r>
      <w:r w:rsidRPr="00CF3510">
        <w:rPr>
          <w:b/>
          <w:bCs/>
          <w:sz w:val="22"/>
          <w:szCs w:val="22"/>
        </w:rPr>
        <w:t xml:space="preserve">: </w:t>
      </w:r>
    </w:p>
    <w:p w:rsidR="004C79C9" w:rsidRPr="00D87717" w:rsidRDefault="004C79C9" w:rsidP="004C79C9">
      <w:pPr>
        <w:pStyle w:val="Default"/>
        <w:spacing w:line="288" w:lineRule="auto"/>
        <w:jc w:val="both"/>
        <w:rPr>
          <w:b/>
          <w:bCs/>
          <w:sz w:val="2"/>
          <w:szCs w:val="22"/>
        </w:rPr>
      </w:pPr>
      <w:r>
        <w:rPr>
          <w:b/>
          <w:bCs/>
          <w:sz w:val="22"/>
          <w:szCs w:val="22"/>
        </w:rPr>
        <w:t xml:space="preserve"> </w:t>
      </w:r>
    </w:p>
    <w:p w:rsidR="004C79C9" w:rsidRPr="00CF3510" w:rsidRDefault="004C79C9" w:rsidP="004C79C9">
      <w:pPr>
        <w:pStyle w:val="Default"/>
        <w:spacing w:line="288" w:lineRule="auto"/>
        <w:jc w:val="both"/>
        <w:rPr>
          <w:sz w:val="22"/>
          <w:szCs w:val="22"/>
        </w:rPr>
      </w:pPr>
      <w:r>
        <w:rPr>
          <w:b/>
          <w:bCs/>
          <w:sz w:val="22"/>
          <w:szCs w:val="22"/>
        </w:rPr>
        <w:t>3.</w:t>
      </w:r>
      <w:r w:rsidR="001222D6">
        <w:rPr>
          <w:b/>
          <w:bCs/>
          <w:sz w:val="22"/>
          <w:szCs w:val="22"/>
        </w:rPr>
        <w:t>6</w:t>
      </w:r>
      <w:r w:rsidRPr="00CF3510">
        <w:rPr>
          <w:b/>
          <w:bCs/>
          <w:sz w:val="22"/>
          <w:szCs w:val="22"/>
        </w:rPr>
        <w:t xml:space="preserve">.3.1 </w:t>
      </w:r>
      <w:r w:rsidRPr="00434E10">
        <w:rPr>
          <w:bCs/>
          <w:sz w:val="22"/>
          <w:szCs w:val="22"/>
        </w:rPr>
        <w:t>Sposób dokumentowania zatrudnienia ww. osób</w:t>
      </w:r>
      <w:r>
        <w:rPr>
          <w:bCs/>
          <w:sz w:val="22"/>
          <w:szCs w:val="22"/>
        </w:rPr>
        <w:t>:</w:t>
      </w:r>
      <w:r w:rsidRPr="00CF3510">
        <w:rPr>
          <w:b/>
          <w:bCs/>
          <w:sz w:val="22"/>
          <w:szCs w:val="22"/>
        </w:rPr>
        <w:t xml:space="preserve"> </w:t>
      </w:r>
    </w:p>
    <w:p w:rsidR="004C79C9" w:rsidRPr="00D87717" w:rsidRDefault="004C79C9" w:rsidP="000977B4">
      <w:pPr>
        <w:widowControl/>
        <w:numPr>
          <w:ilvl w:val="1"/>
          <w:numId w:val="49"/>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 xml:space="preserve">Wykonawca w terminie do 10 dni kalendarzowych, licząc od dnia </w:t>
      </w:r>
      <w:r w:rsidR="00371507">
        <w:rPr>
          <w:rFonts w:ascii="Arial" w:hAnsi="Arial" w:cs="Arial"/>
          <w:sz w:val="22"/>
          <w:szCs w:val="22"/>
        </w:rPr>
        <w:t>rozpoczęcia świadczeni</w:t>
      </w:r>
      <w:r w:rsidR="00772614">
        <w:rPr>
          <w:rFonts w:ascii="Arial" w:hAnsi="Arial" w:cs="Arial"/>
          <w:sz w:val="22"/>
          <w:szCs w:val="22"/>
        </w:rPr>
        <w:t>a</w:t>
      </w:r>
      <w:r w:rsidR="00371507">
        <w:rPr>
          <w:rFonts w:ascii="Arial" w:hAnsi="Arial" w:cs="Arial"/>
          <w:sz w:val="22"/>
          <w:szCs w:val="22"/>
        </w:rPr>
        <w:t xml:space="preserve"> usługi</w:t>
      </w:r>
      <w:r w:rsidR="00772614">
        <w:rPr>
          <w:rFonts w:ascii="Arial" w:hAnsi="Arial" w:cs="Arial"/>
          <w:sz w:val="22"/>
          <w:szCs w:val="22"/>
        </w:rPr>
        <w:t xml:space="preserve"> przewozu</w:t>
      </w:r>
      <w:r w:rsidR="00371507">
        <w:rPr>
          <w:rFonts w:ascii="Arial" w:hAnsi="Arial" w:cs="Arial"/>
          <w:sz w:val="22"/>
          <w:szCs w:val="22"/>
        </w:rPr>
        <w:t>,</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Pr="00A13327">
        <w:rPr>
          <w:rFonts w:ascii="Arial" w:hAnsi="Arial" w:cs="Arial"/>
          <w:sz w:val="22"/>
          <w:szCs w:val="22"/>
        </w:rPr>
        <w:t xml:space="preserve"> </w:t>
      </w:r>
      <w:r>
        <w:rPr>
          <w:rFonts w:ascii="Arial" w:hAnsi="Arial" w:cs="Arial"/>
          <w:sz w:val="22"/>
          <w:szCs w:val="22"/>
        </w:rPr>
        <w:t xml:space="preserve">oświadczenia wykonawcy </w:t>
      </w:r>
      <w:r w:rsidRPr="009C48C3">
        <w:rPr>
          <w:rFonts w:ascii="Arial" w:hAnsi="Arial" w:cs="Arial"/>
          <w:color w:val="auto"/>
          <w:sz w:val="22"/>
          <w:szCs w:val="22"/>
        </w:rPr>
        <w:t>lub podwykonawcy</w:t>
      </w:r>
      <w:r>
        <w:rPr>
          <w:rFonts w:ascii="Arial" w:hAnsi="Arial" w:cs="Arial"/>
          <w:sz w:val="22"/>
          <w:szCs w:val="22"/>
        </w:rPr>
        <w:t xml:space="preserve">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t>
      </w:r>
      <w:r w:rsidR="009C48C3">
        <w:rPr>
          <w:rFonts w:ascii="Arial" w:hAnsi="Arial" w:cs="Arial"/>
          <w:sz w:val="22"/>
          <w:szCs w:val="22"/>
        </w:rPr>
        <w:br/>
      </w:r>
      <w:r>
        <w:rPr>
          <w:rFonts w:ascii="Arial" w:hAnsi="Arial" w:cs="Arial"/>
          <w:sz w:val="22"/>
          <w:szCs w:val="22"/>
        </w:rPr>
        <w:t xml:space="preserve">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rsidR="004C79C9" w:rsidRPr="00CF3510" w:rsidRDefault="004C79C9" w:rsidP="000977B4">
      <w:pPr>
        <w:widowControl/>
        <w:numPr>
          <w:ilvl w:val="1"/>
          <w:numId w:val="49"/>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w:t>
      </w:r>
      <w:r w:rsidRPr="009C48C3">
        <w:rPr>
          <w:rFonts w:ascii="Arial" w:hAnsi="Arial" w:cs="Arial"/>
          <w:color w:val="auto"/>
          <w:sz w:val="22"/>
          <w:szCs w:val="22"/>
        </w:rPr>
        <w:t>lub podwykonawcę</w:t>
      </w:r>
      <w:r w:rsidRPr="00CF3510">
        <w:rPr>
          <w:rFonts w:ascii="Arial" w:hAnsi="Arial" w:cs="Arial"/>
          <w:sz w:val="22"/>
          <w:szCs w:val="22"/>
        </w:rPr>
        <w:t xml:space="preserve">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009C48C3">
        <w:rPr>
          <w:rFonts w:ascii="Arial" w:hAnsi="Arial" w:cs="Arial"/>
          <w:sz w:val="22"/>
          <w:szCs w:val="22"/>
        </w:rPr>
        <w:t xml:space="preserve"> dokumentów</w:t>
      </w:r>
      <w:r w:rsidRPr="00CF3510">
        <w:rPr>
          <w:rFonts w:ascii="Arial" w:hAnsi="Arial" w:cs="Arial"/>
          <w:sz w:val="22"/>
          <w:szCs w:val="22"/>
        </w:rPr>
        <w:t>:</w:t>
      </w:r>
    </w:p>
    <w:p w:rsidR="004C79C9" w:rsidRDefault="004C79C9" w:rsidP="000977B4">
      <w:pPr>
        <w:numPr>
          <w:ilvl w:val="1"/>
          <w:numId w:val="48"/>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4C79C9" w:rsidRPr="00756108" w:rsidRDefault="004C79C9" w:rsidP="000977B4">
      <w:pPr>
        <w:numPr>
          <w:ilvl w:val="1"/>
          <w:numId w:val="48"/>
        </w:numPr>
        <w:spacing w:line="288" w:lineRule="auto"/>
        <w:ind w:left="851" w:hanging="284"/>
        <w:jc w:val="both"/>
        <w:rPr>
          <w:rFonts w:ascii="Arial" w:hAnsi="Arial" w:cs="Arial"/>
          <w:sz w:val="22"/>
          <w:szCs w:val="22"/>
        </w:rPr>
      </w:pPr>
      <w:r>
        <w:rPr>
          <w:rFonts w:ascii="Arial" w:hAnsi="Arial" w:cs="Arial"/>
          <w:sz w:val="22"/>
          <w:szCs w:val="22"/>
        </w:rPr>
        <w:t xml:space="preserve">oświadczenia wykonawcy </w:t>
      </w:r>
      <w:r w:rsidRPr="009C48C3">
        <w:rPr>
          <w:rFonts w:ascii="Arial" w:hAnsi="Arial" w:cs="Arial"/>
          <w:color w:val="auto"/>
          <w:sz w:val="22"/>
          <w:szCs w:val="22"/>
        </w:rPr>
        <w:t>lub podwykonawcy</w:t>
      </w:r>
      <w:r>
        <w:rPr>
          <w:rFonts w:ascii="Arial" w:hAnsi="Arial" w:cs="Arial"/>
          <w:sz w:val="22"/>
          <w:szCs w:val="22"/>
        </w:rPr>
        <w:t xml:space="preserve"> o zatrudnieniu pracownika na podstawie umowy o pracę,</w:t>
      </w:r>
    </w:p>
    <w:p w:rsidR="004C79C9" w:rsidRPr="00002FFA" w:rsidRDefault="004C79C9" w:rsidP="000977B4">
      <w:pPr>
        <w:numPr>
          <w:ilvl w:val="1"/>
          <w:numId w:val="48"/>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4C79C9" w:rsidRPr="003808EB" w:rsidRDefault="004C79C9" w:rsidP="004C79C9">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4C79C9" w:rsidRPr="00CF3510" w:rsidRDefault="004C79C9" w:rsidP="004C79C9">
      <w:pPr>
        <w:pStyle w:val="Default"/>
        <w:spacing w:line="288" w:lineRule="auto"/>
        <w:jc w:val="both"/>
        <w:rPr>
          <w:sz w:val="6"/>
          <w:szCs w:val="6"/>
        </w:rPr>
      </w:pPr>
    </w:p>
    <w:p w:rsidR="004C79C9" w:rsidRDefault="004C79C9" w:rsidP="004C79C9">
      <w:pPr>
        <w:pStyle w:val="Default"/>
        <w:spacing w:line="288" w:lineRule="auto"/>
        <w:jc w:val="both"/>
        <w:rPr>
          <w:sz w:val="6"/>
          <w:szCs w:val="6"/>
        </w:rPr>
      </w:pPr>
    </w:p>
    <w:p w:rsidR="00790F5D" w:rsidRDefault="00790F5D" w:rsidP="004C79C9">
      <w:pPr>
        <w:pStyle w:val="Default"/>
        <w:spacing w:line="288" w:lineRule="auto"/>
        <w:jc w:val="both"/>
        <w:rPr>
          <w:sz w:val="6"/>
          <w:szCs w:val="6"/>
        </w:rPr>
      </w:pPr>
    </w:p>
    <w:p w:rsidR="00790F5D" w:rsidRDefault="00790F5D" w:rsidP="004C79C9">
      <w:pPr>
        <w:pStyle w:val="Default"/>
        <w:spacing w:line="288" w:lineRule="auto"/>
        <w:jc w:val="both"/>
        <w:rPr>
          <w:sz w:val="6"/>
          <w:szCs w:val="6"/>
        </w:rPr>
      </w:pPr>
    </w:p>
    <w:p w:rsidR="00790F5D" w:rsidRDefault="00790F5D" w:rsidP="004C79C9">
      <w:pPr>
        <w:pStyle w:val="Default"/>
        <w:spacing w:line="288" w:lineRule="auto"/>
        <w:jc w:val="both"/>
        <w:rPr>
          <w:sz w:val="6"/>
          <w:szCs w:val="6"/>
        </w:rPr>
      </w:pPr>
    </w:p>
    <w:p w:rsidR="00790F5D" w:rsidRPr="00CF3510" w:rsidRDefault="00790F5D" w:rsidP="004C79C9">
      <w:pPr>
        <w:pStyle w:val="Default"/>
        <w:spacing w:line="288" w:lineRule="auto"/>
        <w:jc w:val="both"/>
        <w:rPr>
          <w:sz w:val="6"/>
          <w:szCs w:val="6"/>
        </w:rPr>
      </w:pPr>
    </w:p>
    <w:p w:rsidR="004C79C9" w:rsidRPr="00B95FFC" w:rsidRDefault="004C79C9" w:rsidP="004C79C9">
      <w:pPr>
        <w:pStyle w:val="Default"/>
        <w:spacing w:line="288" w:lineRule="auto"/>
        <w:jc w:val="both"/>
        <w:rPr>
          <w:sz w:val="22"/>
          <w:szCs w:val="22"/>
        </w:rPr>
      </w:pPr>
      <w:r>
        <w:rPr>
          <w:b/>
          <w:bCs/>
          <w:sz w:val="22"/>
          <w:szCs w:val="22"/>
        </w:rPr>
        <w:t>3.</w:t>
      </w:r>
      <w:r w:rsidR="001222D6">
        <w:rPr>
          <w:b/>
          <w:bCs/>
          <w:sz w:val="22"/>
          <w:szCs w:val="22"/>
        </w:rPr>
        <w:t>6</w:t>
      </w:r>
      <w:r w:rsidRPr="00CF3510">
        <w:rPr>
          <w:b/>
          <w:bCs/>
          <w:sz w:val="22"/>
          <w:szCs w:val="22"/>
        </w:rPr>
        <w:t>.3.2 Sankcje z tytułu niespełnienia wymagań w zakresie zatrudnienia</w:t>
      </w:r>
    </w:p>
    <w:p w:rsidR="004C79C9" w:rsidRPr="00CF3510" w:rsidRDefault="004C79C9" w:rsidP="004C79C9">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  projektowanych postanowieniach umowy stanowiących załącznik </w:t>
      </w:r>
      <w:r w:rsidRPr="000809D8">
        <w:rPr>
          <w:color w:val="auto"/>
          <w:sz w:val="22"/>
          <w:szCs w:val="22"/>
        </w:rPr>
        <w:t xml:space="preserve">nr </w:t>
      </w:r>
      <w:r w:rsidR="000E325B" w:rsidRPr="000E325B">
        <w:rPr>
          <w:color w:val="auto"/>
          <w:sz w:val="22"/>
          <w:szCs w:val="22"/>
        </w:rPr>
        <w:t>8</w:t>
      </w:r>
      <w:r>
        <w:rPr>
          <w:sz w:val="22"/>
          <w:szCs w:val="22"/>
        </w:rPr>
        <w:t xml:space="preserve"> do SWZ.</w:t>
      </w:r>
    </w:p>
    <w:p w:rsidR="004C79C9" w:rsidRPr="00CF3510" w:rsidRDefault="004C79C9" w:rsidP="004C79C9">
      <w:pPr>
        <w:pStyle w:val="Default"/>
        <w:spacing w:line="288" w:lineRule="auto"/>
        <w:jc w:val="both"/>
        <w:rPr>
          <w:sz w:val="6"/>
          <w:szCs w:val="6"/>
        </w:rPr>
      </w:pPr>
    </w:p>
    <w:p w:rsidR="004C79C9" w:rsidRPr="00CF3510" w:rsidRDefault="004C79C9" w:rsidP="004C79C9">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4C79C9" w:rsidRPr="00790F5D" w:rsidRDefault="004C79C9" w:rsidP="00CF3510">
      <w:pPr>
        <w:spacing w:line="288" w:lineRule="auto"/>
        <w:jc w:val="both"/>
        <w:rPr>
          <w:rFonts w:ascii="Arial" w:hAnsi="Arial" w:cs="Arial"/>
          <w:b/>
          <w:sz w:val="10"/>
          <w:szCs w:val="22"/>
        </w:rPr>
      </w:pPr>
    </w:p>
    <w:p w:rsidR="007719C4" w:rsidRPr="00CF3510" w:rsidRDefault="004C79C9" w:rsidP="00CF3510">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1222D6">
        <w:rPr>
          <w:rFonts w:ascii="Arial" w:hAnsi="Arial" w:cs="Arial"/>
          <w:b/>
          <w:color w:val="000000"/>
          <w:sz w:val="22"/>
          <w:szCs w:val="22"/>
        </w:rPr>
        <w:t>7</w:t>
      </w:r>
      <w:r>
        <w:rPr>
          <w:rFonts w:ascii="Arial" w:hAnsi="Arial" w:cs="Arial"/>
          <w:color w:val="000000"/>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1222D6" w:rsidRPr="001222D6" w:rsidRDefault="00B32706" w:rsidP="001222D6">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001222D6" w:rsidRPr="006C3B85">
        <w:rPr>
          <w:rFonts w:ascii="Arial" w:eastAsia="Times New Roman" w:hAnsi="Arial" w:cs="Arial"/>
          <w:sz w:val="22"/>
          <w:szCs w:val="22"/>
        </w:rPr>
        <w:t>Dyrektor Zakładu Usług Komunalnych</w:t>
      </w:r>
      <w:r w:rsidR="001222D6" w:rsidRPr="006C3B85">
        <w:rPr>
          <w:rFonts w:ascii="Arial" w:eastAsia="Times New Roman" w:hAnsi="Arial" w:cs="Arial" w:hint="eastAsia"/>
          <w:sz w:val="22"/>
          <w:szCs w:val="22"/>
        </w:rPr>
        <w:t xml:space="preserve"> </w:t>
      </w:r>
      <w:r w:rsidR="001222D6" w:rsidRPr="006C3B85">
        <w:rPr>
          <w:rFonts w:ascii="Arial" w:eastAsia="Times New Roman" w:hAnsi="Arial" w:cs="Arial"/>
          <w:sz w:val="22"/>
          <w:szCs w:val="22"/>
        </w:rPr>
        <w:t xml:space="preserve">w Tczewie </w:t>
      </w:r>
      <w:r w:rsidR="001222D6" w:rsidRPr="006C3B85">
        <w:rPr>
          <w:rFonts w:ascii="Arial" w:eastAsia="Times New Roman" w:hAnsi="Arial" w:cs="Arial" w:hint="eastAsia"/>
          <w:sz w:val="22"/>
          <w:szCs w:val="22"/>
        </w:rPr>
        <w:t xml:space="preserve">Pan </w:t>
      </w:r>
      <w:r w:rsidR="001222D6" w:rsidRPr="006C3B85">
        <w:rPr>
          <w:rFonts w:ascii="Arial" w:eastAsia="Times New Roman" w:hAnsi="Arial" w:cs="Arial"/>
          <w:sz w:val="22"/>
          <w:szCs w:val="22"/>
        </w:rPr>
        <w:t xml:space="preserve">Przemysław </w:t>
      </w:r>
      <w:proofErr w:type="spellStart"/>
      <w:r w:rsidR="001222D6" w:rsidRPr="006C3B85">
        <w:rPr>
          <w:rFonts w:ascii="Arial" w:eastAsia="Times New Roman" w:hAnsi="Arial" w:cs="Arial"/>
          <w:sz w:val="22"/>
          <w:szCs w:val="22"/>
        </w:rPr>
        <w:t>Boleski</w:t>
      </w:r>
      <w:proofErr w:type="spellEnd"/>
      <w:r w:rsidR="00454C67" w:rsidRPr="0070649F">
        <w:rPr>
          <w:rFonts w:ascii="Arial" w:eastAsia="Times New Roman" w:hAnsi="Arial" w:cs="Arial"/>
          <w:sz w:val="22"/>
          <w:szCs w:val="22"/>
        </w:rPr>
        <w:t>,</w:t>
      </w:r>
      <w:r w:rsidR="00454C67" w:rsidRPr="0070649F">
        <w:rPr>
          <w:rFonts w:ascii="Arial" w:eastAsia="Times New Roman" w:hAnsi="Arial" w:cs="Arial" w:hint="eastAsia"/>
          <w:sz w:val="22"/>
          <w:szCs w:val="22"/>
        </w:rPr>
        <w:t xml:space="preserve"> </w:t>
      </w:r>
      <w:r w:rsidR="001222D6" w:rsidRPr="001222D6">
        <w:rPr>
          <w:rFonts w:ascii="Arial" w:eastAsia="Times New Roman" w:hAnsi="Arial" w:cs="Arial" w:hint="eastAsia"/>
          <w:sz w:val="22"/>
          <w:szCs w:val="22"/>
        </w:rPr>
        <w:t xml:space="preserve">mający swoją siedzibę w </w:t>
      </w:r>
      <w:r w:rsidR="001222D6" w:rsidRPr="001222D6">
        <w:rPr>
          <w:rFonts w:ascii="Arial" w:eastAsia="Times New Roman" w:hAnsi="Arial" w:cs="Arial"/>
          <w:sz w:val="22"/>
          <w:szCs w:val="22"/>
        </w:rPr>
        <w:t>Zakładzie Usług Komunalnych</w:t>
      </w:r>
      <w:r w:rsidR="001222D6" w:rsidRPr="001222D6">
        <w:rPr>
          <w:rFonts w:ascii="Arial" w:eastAsia="Times New Roman" w:hAnsi="Arial" w:cs="Arial" w:hint="eastAsia"/>
          <w:sz w:val="22"/>
          <w:szCs w:val="22"/>
        </w:rPr>
        <w:t xml:space="preserve"> w Tczewie</w:t>
      </w:r>
      <w:r w:rsidR="001222D6" w:rsidRPr="001222D6">
        <w:rPr>
          <w:rFonts w:ascii="Arial" w:eastAsia="Times New Roman" w:hAnsi="Arial" w:cs="Arial"/>
          <w:sz w:val="22"/>
          <w:szCs w:val="22"/>
        </w:rPr>
        <w:t>, ul. Czatkowska 2 e</w:t>
      </w:r>
      <w:r w:rsidR="001222D6" w:rsidRPr="001222D6">
        <w:rPr>
          <w:rFonts w:ascii="Arial" w:eastAsia="Times New Roman" w:hAnsi="Arial" w:cs="Arial" w:hint="eastAsia"/>
          <w:sz w:val="22"/>
          <w:szCs w:val="22"/>
        </w:rPr>
        <w:t>, 83-110 Tczew</w:t>
      </w:r>
      <w:r w:rsidR="001222D6" w:rsidRPr="001222D6">
        <w:rPr>
          <w:rFonts w:ascii="Arial" w:eastAsia="Times New Roman" w:hAnsi="Arial" w:cs="Arial"/>
          <w:sz w:val="22"/>
          <w:szCs w:val="22"/>
        </w:rPr>
        <w:t>,</w:t>
      </w:r>
    </w:p>
    <w:p w:rsidR="007719C4" w:rsidRPr="00753BDB" w:rsidRDefault="001222D6" w:rsidP="00753BDB">
      <w:pPr>
        <w:widowControl/>
        <w:numPr>
          <w:ilvl w:val="0"/>
          <w:numId w:val="7"/>
        </w:numPr>
        <w:suppressAutoHyphens w:val="0"/>
        <w:spacing w:line="288" w:lineRule="auto"/>
        <w:ind w:left="426" w:hanging="284"/>
        <w:contextualSpacing/>
        <w:jc w:val="both"/>
        <w:rPr>
          <w:rFonts w:ascii="Arial" w:hAnsi="Arial"/>
          <w:b/>
          <w:color w:val="auto"/>
          <w:sz w:val="22"/>
          <w:szCs w:val="22"/>
          <w:lang w:eastAsia="pl-PL"/>
        </w:rPr>
      </w:pPr>
      <w:r w:rsidRPr="001222D6">
        <w:rPr>
          <w:rFonts w:ascii="Arial" w:eastAsia="Times New Roman" w:hAnsi="Arial" w:cs="Arial" w:hint="eastAsia"/>
          <w:sz w:val="22"/>
          <w:szCs w:val="22"/>
        </w:rPr>
        <w:t xml:space="preserve">inspektorem ochrony danych osobowych w </w:t>
      </w:r>
      <w:r w:rsidRPr="001222D6">
        <w:rPr>
          <w:rFonts w:ascii="Arial" w:eastAsia="Times New Roman" w:hAnsi="Arial" w:cs="Arial"/>
          <w:sz w:val="22"/>
          <w:szCs w:val="22"/>
        </w:rPr>
        <w:t>Zakładzie Usług Komunalnych</w:t>
      </w:r>
      <w:r w:rsidRPr="001222D6">
        <w:rPr>
          <w:rFonts w:ascii="Arial" w:eastAsia="Times New Roman" w:hAnsi="Arial" w:cs="Arial" w:hint="eastAsia"/>
          <w:sz w:val="22"/>
          <w:szCs w:val="22"/>
        </w:rPr>
        <w:t xml:space="preserve"> w Tczewie jest Pani Adriana Głuchowska, e-ma</w:t>
      </w:r>
      <w:r w:rsidR="009C48C3">
        <w:rPr>
          <w:rFonts w:ascii="Arial" w:eastAsia="Times New Roman" w:hAnsi="Arial" w:cs="Arial" w:hint="eastAsia"/>
          <w:sz w:val="22"/>
          <w:szCs w:val="22"/>
        </w:rPr>
        <w:t>il: inspektor@um.tczew.pl, tel.</w:t>
      </w:r>
      <w:r w:rsidRPr="001222D6">
        <w:rPr>
          <w:rFonts w:ascii="Arial" w:eastAsia="Times New Roman" w:hAnsi="Arial" w:cs="Arial" w:hint="eastAsia"/>
          <w:sz w:val="22"/>
          <w:szCs w:val="22"/>
        </w:rPr>
        <w:t xml:space="preserve"> 696 011</w:t>
      </w:r>
      <w:r w:rsidR="009C48C3">
        <w:rPr>
          <w:rFonts w:ascii="Arial" w:eastAsia="Times New Roman" w:hAnsi="Arial" w:cs="Arial"/>
          <w:sz w:val="22"/>
          <w:szCs w:val="22"/>
        </w:rPr>
        <w:t> </w:t>
      </w:r>
      <w:r w:rsidRPr="001222D6">
        <w:rPr>
          <w:rFonts w:ascii="Arial" w:eastAsia="Times New Roman" w:hAnsi="Arial" w:cs="Arial" w:hint="eastAsia"/>
          <w:sz w:val="22"/>
          <w:szCs w:val="22"/>
        </w:rPr>
        <w:t>969</w:t>
      </w:r>
      <w:r w:rsidR="009C48C3">
        <w:rPr>
          <w:rFonts w:ascii="Arial" w:eastAsia="Times New Roman" w:hAnsi="Arial" w:cs="Arial"/>
          <w:sz w:val="22"/>
          <w:szCs w:val="22"/>
        </w:rPr>
        <w:t>,</w:t>
      </w:r>
      <w:r w:rsidR="005E18F5">
        <w:rPr>
          <w:rFonts w:ascii="Arial" w:eastAsia="Times New Roman" w:hAnsi="Arial" w:cs="Arial"/>
          <w:sz w:val="22"/>
          <w:szCs w:val="22"/>
        </w:rPr>
        <w:t xml:space="preserve"> </w:t>
      </w:r>
      <w:r w:rsidR="00A16029" w:rsidRPr="002C715B">
        <w:rPr>
          <w:rFonts w:ascii="Arial" w:eastAsia="Times New Roman" w:hAnsi="Arial" w:cs="Arial"/>
          <w:sz w:val="22"/>
          <w:szCs w:val="22"/>
        </w:rPr>
        <w:t>Pani/Pana dane osobowe przetwarzane będą na podstawie art. 6 ust. 1 lit. c</w:t>
      </w:r>
      <w:r w:rsidR="00A16029" w:rsidRPr="002C715B">
        <w:rPr>
          <w:rFonts w:ascii="Arial" w:eastAsia="Times New Roman" w:hAnsi="Arial" w:cs="Arial"/>
          <w:i/>
          <w:sz w:val="22"/>
          <w:szCs w:val="22"/>
        </w:rPr>
        <w:t xml:space="preserve"> </w:t>
      </w:r>
      <w:r w:rsidR="00753BDB">
        <w:rPr>
          <w:rFonts w:ascii="Arial" w:eastAsia="Times New Roman" w:hAnsi="Arial" w:cs="Arial"/>
          <w:sz w:val="22"/>
          <w:szCs w:val="22"/>
        </w:rPr>
        <w:t xml:space="preserve">RODO w celu </w:t>
      </w:r>
      <w:r w:rsidR="00A16029" w:rsidRPr="002C715B">
        <w:rPr>
          <w:rFonts w:ascii="Arial" w:eastAsia="Calibri" w:hAnsi="Arial" w:cs="Arial"/>
          <w:sz w:val="22"/>
          <w:szCs w:val="22"/>
          <w:lang w:eastAsia="en-US"/>
        </w:rPr>
        <w:t xml:space="preserve">związanym z postępowaniem o udzielenie zamówienia publicznego na: </w:t>
      </w:r>
      <w:r w:rsidR="002C715B" w:rsidRPr="002C715B">
        <w:rPr>
          <w:rFonts w:ascii="Arial" w:eastAsia="Calibri" w:hAnsi="Arial" w:cs="Arial"/>
          <w:sz w:val="22"/>
          <w:szCs w:val="22"/>
          <w:lang w:eastAsia="en-US"/>
        </w:rPr>
        <w:t xml:space="preserve">                 </w:t>
      </w:r>
      <w:r w:rsidR="00753BDB" w:rsidRPr="00753BDB">
        <w:rPr>
          <w:rFonts w:ascii="Arial" w:hAnsi="Arial"/>
          <w:color w:val="auto"/>
          <w:sz w:val="22"/>
          <w:szCs w:val="22"/>
          <w:lang w:eastAsia="pl-PL"/>
        </w:rPr>
        <w:t>Świadczenie usług przewozowych transportu zbiorowego dla potrzeb komunikacji miejskiej w Tczewie w latach 2023 - 2033</w:t>
      </w:r>
      <w:r w:rsidR="00A16029" w:rsidRPr="00753BDB">
        <w:rPr>
          <w:rFonts w:ascii="Arial" w:eastAsia="Times New Roman" w:hAnsi="Arial" w:cs="Arial"/>
          <w:sz w:val="22"/>
          <w:szCs w:val="22"/>
        </w:rPr>
        <w:t xml:space="preserve">, nr referencyjny: </w:t>
      </w:r>
      <w:r w:rsidR="00753BDB">
        <w:rPr>
          <w:rFonts w:ascii="Arial" w:eastAsia="Times New Roman" w:hAnsi="Arial" w:cs="Arial"/>
          <w:sz w:val="22"/>
          <w:szCs w:val="22"/>
        </w:rPr>
        <w:t>ZUK</w:t>
      </w:r>
      <w:r w:rsidR="00A16029" w:rsidRPr="00753BDB">
        <w:rPr>
          <w:rFonts w:ascii="Arial" w:eastAsia="Times New Roman" w:hAnsi="Arial" w:cs="Arial"/>
          <w:sz w:val="22"/>
          <w:szCs w:val="22"/>
        </w:rPr>
        <w:t>.271.3.</w:t>
      </w:r>
      <w:r w:rsidR="004C79C9" w:rsidRPr="00753BDB">
        <w:rPr>
          <w:rFonts w:ascii="Arial" w:eastAsia="Times New Roman" w:hAnsi="Arial" w:cs="Arial"/>
          <w:sz w:val="22"/>
          <w:szCs w:val="22"/>
        </w:rPr>
        <w:t>1</w:t>
      </w:r>
      <w:r w:rsidR="00753BDB">
        <w:rPr>
          <w:rFonts w:ascii="Arial" w:eastAsia="Times New Roman" w:hAnsi="Arial" w:cs="Arial"/>
          <w:sz w:val="22"/>
          <w:szCs w:val="22"/>
        </w:rPr>
        <w:t>6</w:t>
      </w:r>
      <w:r w:rsidR="00A16029" w:rsidRPr="00753BDB">
        <w:rPr>
          <w:rFonts w:ascii="Arial" w:eastAsia="Times New Roman" w:hAnsi="Arial" w:cs="Arial"/>
          <w:sz w:val="22"/>
          <w:szCs w:val="22"/>
        </w:rPr>
        <w:t>.202</w:t>
      </w:r>
      <w:r w:rsidR="00B32706" w:rsidRPr="00753BDB">
        <w:rPr>
          <w:rFonts w:ascii="Arial" w:eastAsia="Times New Roman" w:hAnsi="Arial" w:cs="Arial"/>
          <w:sz w:val="22"/>
          <w:szCs w:val="22"/>
        </w:rPr>
        <w:t>1</w:t>
      </w:r>
      <w:r w:rsidR="00A16029" w:rsidRPr="00753BDB">
        <w:rPr>
          <w:rFonts w:ascii="Arial" w:eastAsia="Calibri" w:hAnsi="Arial" w:cs="Arial"/>
          <w:sz w:val="22"/>
          <w:szCs w:val="22"/>
          <w:lang w:eastAsia="en-US"/>
        </w:rPr>
        <w:t xml:space="preserve">, prowadzonym w trybie </w:t>
      </w:r>
      <w:r w:rsidR="00E545D3" w:rsidRPr="00753BDB">
        <w:rPr>
          <w:rFonts w:ascii="Arial" w:eastAsia="Calibri" w:hAnsi="Arial" w:cs="Arial"/>
          <w:sz w:val="22"/>
          <w:szCs w:val="22"/>
          <w:lang w:eastAsia="en-US"/>
        </w:rPr>
        <w:t>przetargu nieograniczonego</w:t>
      </w:r>
      <w:r w:rsidR="00A16029" w:rsidRPr="00753BDB">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6F72AC">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6F72AC">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E565C4">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9F18C4" w:rsidRPr="00790F5D" w:rsidRDefault="00A16029" w:rsidP="00CF3510">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9F18C4" w:rsidRDefault="009F18C4" w:rsidP="00CF3510">
      <w:pPr>
        <w:spacing w:line="288" w:lineRule="auto"/>
        <w:jc w:val="both"/>
        <w:rPr>
          <w:rFonts w:ascii="Arial" w:eastAsia="Times New Roman" w:hAnsi="Arial" w:cs="Arial"/>
          <w:b/>
          <w:i/>
          <w:sz w:val="10"/>
          <w:szCs w:val="12"/>
        </w:rPr>
      </w:pPr>
    </w:p>
    <w:p w:rsidR="007718C9" w:rsidRPr="007262E4" w:rsidRDefault="007718C9" w:rsidP="00CF3510">
      <w:pPr>
        <w:spacing w:line="288" w:lineRule="auto"/>
        <w:jc w:val="both"/>
        <w:rPr>
          <w:rFonts w:ascii="Arial" w:eastAsia="Times New Roman" w:hAnsi="Arial" w:cs="Arial"/>
          <w:b/>
          <w:i/>
          <w:sz w:val="2"/>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55C07" w:rsidRDefault="00571645" w:rsidP="00F55FBD">
      <w:pPr>
        <w:spacing w:line="288" w:lineRule="auto"/>
        <w:jc w:val="both"/>
        <w:rPr>
          <w:rFonts w:ascii="Arial" w:hAnsi="Arial" w:cs="Arial"/>
          <w:bCs/>
          <w:color w:val="auto"/>
          <w:sz w:val="22"/>
          <w:szCs w:val="22"/>
          <w:lang w:eastAsia="pl-PL"/>
        </w:rPr>
      </w:pPr>
      <w:r>
        <w:rPr>
          <w:rFonts w:ascii="Arial" w:hAnsi="Arial" w:cs="Arial"/>
          <w:b/>
          <w:color w:val="auto"/>
          <w:sz w:val="22"/>
          <w:szCs w:val="22"/>
          <w:lang w:eastAsia="pl-PL"/>
        </w:rPr>
        <w:t>T</w:t>
      </w:r>
      <w:r w:rsidR="00753BDB">
        <w:rPr>
          <w:rFonts w:ascii="Arial" w:hAnsi="Arial" w:cs="Arial"/>
          <w:b/>
          <w:color w:val="auto"/>
          <w:sz w:val="22"/>
          <w:szCs w:val="22"/>
          <w:lang w:eastAsia="pl-PL"/>
        </w:rPr>
        <w:t>ermin realizacji:</w:t>
      </w:r>
      <w:r w:rsidR="00F42D2A" w:rsidRPr="00F42D2A">
        <w:rPr>
          <w:rFonts w:ascii="Arial" w:hAnsi="Arial" w:cs="Arial"/>
          <w:b/>
          <w:color w:val="auto"/>
          <w:sz w:val="22"/>
          <w:szCs w:val="22"/>
          <w:lang w:eastAsia="pl-PL"/>
        </w:rPr>
        <w:t xml:space="preserve"> </w:t>
      </w:r>
      <w:r w:rsidR="00753BDB">
        <w:rPr>
          <w:rFonts w:ascii="Arial" w:hAnsi="Arial" w:cs="Arial"/>
          <w:color w:val="auto"/>
          <w:sz w:val="22"/>
          <w:szCs w:val="22"/>
          <w:lang w:eastAsia="pl-PL"/>
        </w:rPr>
        <w:t>10 lat</w:t>
      </w:r>
      <w:r w:rsidR="00742033">
        <w:rPr>
          <w:rFonts w:ascii="Arial" w:hAnsi="Arial" w:cs="Arial"/>
          <w:color w:val="auto"/>
          <w:sz w:val="22"/>
          <w:szCs w:val="22"/>
          <w:lang w:eastAsia="pl-PL"/>
        </w:rPr>
        <w:t xml:space="preserve">, przy czym świadczenie usługi rozpocznie się </w:t>
      </w:r>
      <w:r w:rsidR="00753BDB">
        <w:rPr>
          <w:rFonts w:ascii="Arial" w:hAnsi="Arial" w:cs="Arial"/>
          <w:color w:val="auto"/>
          <w:sz w:val="22"/>
          <w:szCs w:val="22"/>
          <w:lang w:eastAsia="pl-PL"/>
        </w:rPr>
        <w:t>od</w:t>
      </w:r>
      <w:r w:rsidR="00742033">
        <w:rPr>
          <w:rFonts w:ascii="Arial" w:hAnsi="Arial" w:cs="Arial"/>
          <w:color w:val="auto"/>
          <w:sz w:val="22"/>
          <w:szCs w:val="22"/>
          <w:lang w:eastAsia="pl-PL"/>
        </w:rPr>
        <w:t xml:space="preserve"> dnia 01.0</w:t>
      </w:r>
      <w:r w:rsidR="00753BDB">
        <w:rPr>
          <w:rFonts w:ascii="Arial" w:hAnsi="Arial" w:cs="Arial"/>
          <w:color w:val="auto"/>
          <w:sz w:val="22"/>
          <w:szCs w:val="22"/>
          <w:lang w:eastAsia="pl-PL"/>
        </w:rPr>
        <w:t>9</w:t>
      </w:r>
      <w:r w:rsidR="00742033">
        <w:rPr>
          <w:rFonts w:ascii="Arial" w:hAnsi="Arial" w:cs="Arial"/>
          <w:color w:val="auto"/>
          <w:sz w:val="22"/>
          <w:szCs w:val="22"/>
          <w:lang w:eastAsia="pl-PL"/>
        </w:rPr>
        <w:t>.202</w:t>
      </w:r>
      <w:r w:rsidR="00753BDB">
        <w:rPr>
          <w:rFonts w:ascii="Arial" w:hAnsi="Arial" w:cs="Arial"/>
          <w:color w:val="auto"/>
          <w:sz w:val="22"/>
          <w:szCs w:val="22"/>
          <w:lang w:eastAsia="pl-PL"/>
        </w:rPr>
        <w:t>3</w:t>
      </w:r>
      <w:r w:rsidR="00742033">
        <w:rPr>
          <w:rFonts w:ascii="Arial" w:hAnsi="Arial" w:cs="Arial"/>
          <w:color w:val="auto"/>
          <w:sz w:val="22"/>
          <w:szCs w:val="22"/>
          <w:lang w:eastAsia="pl-PL"/>
        </w:rPr>
        <w:t xml:space="preserve"> r.</w:t>
      </w:r>
    </w:p>
    <w:p w:rsidR="00F044D9" w:rsidRPr="00F044D9" w:rsidRDefault="00F044D9" w:rsidP="00F55FBD">
      <w:pPr>
        <w:spacing w:line="288" w:lineRule="auto"/>
        <w:jc w:val="both"/>
        <w:rPr>
          <w:rFonts w:ascii="Arial" w:hAnsi="Arial" w:cs="Arial"/>
          <w:bCs/>
          <w:color w:val="auto"/>
          <w:sz w:val="12"/>
          <w:szCs w:val="22"/>
          <w:lang w:eastAsia="pl-PL"/>
        </w:rPr>
      </w:pPr>
    </w:p>
    <w:p w:rsidR="007719C4" w:rsidRPr="00801E03" w:rsidRDefault="00A16029" w:rsidP="00017887">
      <w:pPr>
        <w:numPr>
          <w:ilvl w:val="2"/>
          <w:numId w:val="14"/>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9B17F8" w:rsidRDefault="00801E03" w:rsidP="00801E03">
      <w:pPr>
        <w:tabs>
          <w:tab w:val="left" w:pos="284"/>
        </w:tabs>
        <w:spacing w:line="288" w:lineRule="auto"/>
        <w:ind w:left="284"/>
        <w:jc w:val="both"/>
        <w:rPr>
          <w:rFonts w:ascii="Arial" w:hAnsi="Arial" w:cs="Arial"/>
          <w:b/>
          <w:sz w:val="4"/>
          <w:szCs w:val="16"/>
        </w:rPr>
      </w:pPr>
    </w:p>
    <w:p w:rsidR="007719C4" w:rsidRPr="00CF3510" w:rsidRDefault="00A16029" w:rsidP="00017887">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ED2EB0" w:rsidP="00017887">
      <w:pPr>
        <w:numPr>
          <w:ilvl w:val="2"/>
          <w:numId w:val="12"/>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ED2EB0" w:rsidRDefault="00ED2EB0" w:rsidP="002A42E9">
      <w:pPr>
        <w:pStyle w:val="Akapitzlist"/>
        <w:numPr>
          <w:ilvl w:val="0"/>
          <w:numId w:val="113"/>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Zamawiający wykluczy Wykonawcę z postępowania o udzielenie zamówienia                       w przypadkach określonych w art. 108 ust. 1 i 2 us</w:t>
      </w:r>
      <w:r>
        <w:rPr>
          <w:rFonts w:ascii="Arial" w:hAnsi="Arial" w:cs="Arial"/>
          <w:sz w:val="22"/>
          <w:szCs w:val="22"/>
        </w:rPr>
        <w:t>tawy Prawo zamówień publicznych;</w:t>
      </w:r>
    </w:p>
    <w:p w:rsidR="00ED2EB0" w:rsidRPr="00ED2EB0" w:rsidRDefault="00ED2EB0" w:rsidP="000977B4">
      <w:pPr>
        <w:pStyle w:val="Akapitzlist"/>
        <w:numPr>
          <w:ilvl w:val="0"/>
          <w:numId w:val="113"/>
        </w:numPr>
        <w:tabs>
          <w:tab w:val="left" w:pos="426"/>
        </w:tabs>
        <w:spacing w:line="288" w:lineRule="auto"/>
        <w:ind w:left="567" w:hanging="283"/>
        <w:jc w:val="both"/>
        <w:rPr>
          <w:rFonts w:ascii="Arial" w:hAnsi="Arial" w:cs="Arial"/>
          <w:sz w:val="22"/>
          <w:szCs w:val="22"/>
        </w:rPr>
      </w:pPr>
      <w:r>
        <w:rPr>
          <w:rFonts w:ascii="Arial" w:eastAsia="Times New Roman" w:hAnsi="Arial" w:cs="Arial"/>
          <w:color w:val="auto"/>
          <w:sz w:val="22"/>
          <w:szCs w:val="22"/>
        </w:rPr>
        <w:t>d</w:t>
      </w:r>
      <w:r w:rsidRPr="00F86177">
        <w:rPr>
          <w:rFonts w:ascii="Arial" w:eastAsia="Times New Roman" w:hAnsi="Arial" w:cs="Arial"/>
          <w:color w:val="auto"/>
          <w:sz w:val="22"/>
          <w:szCs w:val="22"/>
        </w:rPr>
        <w:t>odatkowo</w:t>
      </w:r>
      <w:r>
        <w:rPr>
          <w:rFonts w:ascii="Arial" w:eastAsia="Times New Roman" w:hAnsi="Arial" w:cs="Arial"/>
          <w:color w:val="auto"/>
          <w:sz w:val="22"/>
          <w:szCs w:val="22"/>
        </w:rPr>
        <w:t>,</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 xml:space="preserve">z wierzycielami, którego działalność gospodarcza jest zawieszona albo znajduje się on w innej tego rodzaju sytuacji wynikającej z podobnej procedury przewidzianej </w:t>
      </w:r>
      <w:r w:rsidR="00EE501D">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przepisach miejsca wszczęcia tej procedury, zgodnie z a</w:t>
      </w:r>
      <w:r w:rsidR="00B07BE2">
        <w:rPr>
          <w:rFonts w:ascii="Arial" w:eastAsia="Times New Roman" w:hAnsi="Arial" w:cs="Arial"/>
          <w:color w:val="auto"/>
          <w:sz w:val="22"/>
          <w:szCs w:val="22"/>
        </w:rPr>
        <w:t xml:space="preserve">rt. 109 ust. 1 pkt 4 ustawy </w:t>
      </w:r>
      <w:proofErr w:type="spellStart"/>
      <w:r w:rsidR="00B07BE2">
        <w:rPr>
          <w:rFonts w:ascii="Arial" w:eastAsia="Times New Roman" w:hAnsi="Arial" w:cs="Arial"/>
          <w:color w:val="auto"/>
          <w:sz w:val="22"/>
          <w:szCs w:val="22"/>
        </w:rPr>
        <w:t>Pzp</w:t>
      </w:r>
      <w:proofErr w:type="spellEnd"/>
      <w:r w:rsidR="00B07BE2">
        <w:rPr>
          <w:rFonts w:ascii="Arial" w:eastAsia="Times New Roman" w:hAnsi="Arial" w:cs="Arial"/>
          <w:color w:val="auto"/>
          <w:sz w:val="22"/>
          <w:szCs w:val="22"/>
        </w:rPr>
        <w:t>;</w:t>
      </w:r>
    </w:p>
    <w:p w:rsidR="00ED2EB0" w:rsidRPr="00B07BE2" w:rsidRDefault="00ED2EB0" w:rsidP="00ED2EB0">
      <w:pPr>
        <w:tabs>
          <w:tab w:val="left" w:pos="426"/>
        </w:tabs>
        <w:spacing w:line="288" w:lineRule="auto"/>
        <w:ind w:left="567"/>
        <w:jc w:val="both"/>
        <w:rPr>
          <w:rFonts w:ascii="Arial" w:hAnsi="Arial" w:cs="Arial"/>
          <w:b/>
          <w:sz w:val="14"/>
          <w:szCs w:val="22"/>
        </w:rPr>
      </w:pPr>
    </w:p>
    <w:p w:rsidR="007719C4" w:rsidRPr="00CF3510" w:rsidRDefault="00A16029" w:rsidP="00017887">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B07BE2" w:rsidRDefault="007719C4" w:rsidP="00CF3510">
      <w:pPr>
        <w:spacing w:line="288" w:lineRule="auto"/>
        <w:jc w:val="both"/>
        <w:rPr>
          <w:rFonts w:ascii="Arial" w:hAnsi="Arial" w:cs="Arial"/>
          <w:sz w:val="6"/>
          <w:szCs w:val="16"/>
        </w:rPr>
      </w:pPr>
    </w:p>
    <w:p w:rsidR="0099523E" w:rsidRDefault="0099523E" w:rsidP="009B17F8">
      <w:pPr>
        <w:pStyle w:val="Default"/>
        <w:numPr>
          <w:ilvl w:val="0"/>
          <w:numId w:val="11"/>
        </w:numPr>
        <w:tabs>
          <w:tab w:val="clear" w:pos="720"/>
          <w:tab w:val="num" w:pos="567"/>
        </w:tabs>
        <w:spacing w:line="288" w:lineRule="auto"/>
        <w:ind w:left="567" w:hanging="283"/>
        <w:jc w:val="both"/>
        <w:rPr>
          <w:bCs/>
          <w:sz w:val="22"/>
          <w:szCs w:val="22"/>
        </w:rPr>
      </w:pPr>
      <w:r>
        <w:rPr>
          <w:bCs/>
          <w:sz w:val="22"/>
          <w:szCs w:val="22"/>
        </w:rPr>
        <w:t>zdolności do wyst</w:t>
      </w:r>
      <w:r w:rsidR="00DC426B">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772614" w:rsidRDefault="00A16029" w:rsidP="00772614">
      <w:pPr>
        <w:pStyle w:val="Default"/>
        <w:numPr>
          <w:ilvl w:val="0"/>
          <w:numId w:val="11"/>
        </w:numPr>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w:t>
      </w:r>
      <w:r w:rsidR="00A20249">
        <w:rPr>
          <w:bCs/>
          <w:sz w:val="22"/>
          <w:szCs w:val="22"/>
        </w:rPr>
        <w:t xml:space="preserve"> </w:t>
      </w:r>
      <w:r w:rsidR="00A20249" w:rsidRPr="00CF3510">
        <w:rPr>
          <w:bCs/>
          <w:sz w:val="22"/>
          <w:szCs w:val="22"/>
        </w:rPr>
        <w:t>Wykonawca spełni warunek, jeżeli</w:t>
      </w:r>
      <w:r w:rsidR="00A20249">
        <w:rPr>
          <w:bCs/>
          <w:sz w:val="22"/>
          <w:szCs w:val="22"/>
        </w:rPr>
        <w:t xml:space="preserve"> wykaże,                      że </w:t>
      </w:r>
      <w:r w:rsidR="00A20249" w:rsidRPr="00A20249">
        <w:rPr>
          <w:bCs/>
          <w:sz w:val="22"/>
          <w:szCs w:val="22"/>
        </w:rPr>
        <w:t xml:space="preserve">posiada </w:t>
      </w:r>
      <w:r w:rsidR="00A575DC">
        <w:rPr>
          <w:bCs/>
          <w:sz w:val="22"/>
          <w:szCs w:val="22"/>
        </w:rPr>
        <w:t>aktualne zezwolenie</w:t>
      </w:r>
      <w:r w:rsidR="00A20249" w:rsidRPr="00A20249">
        <w:rPr>
          <w:bCs/>
          <w:sz w:val="22"/>
          <w:szCs w:val="22"/>
        </w:rPr>
        <w:t xml:space="preserve"> na </w:t>
      </w:r>
      <w:r w:rsidR="00772614" w:rsidRPr="00772614">
        <w:rPr>
          <w:bCs/>
          <w:sz w:val="22"/>
          <w:szCs w:val="22"/>
        </w:rPr>
        <w:t>wykonywanie</w:t>
      </w:r>
      <w:r w:rsidR="00772614">
        <w:rPr>
          <w:bCs/>
          <w:sz w:val="22"/>
          <w:szCs w:val="22"/>
        </w:rPr>
        <w:t xml:space="preserve"> </w:t>
      </w:r>
      <w:r w:rsidR="00772614" w:rsidRPr="00772614">
        <w:rPr>
          <w:bCs/>
          <w:sz w:val="22"/>
          <w:szCs w:val="22"/>
        </w:rPr>
        <w:t>zawodu przewoźnika drogowego</w:t>
      </w:r>
      <w:r w:rsidR="009F18C4" w:rsidRPr="00772614">
        <w:rPr>
          <w:bCs/>
          <w:sz w:val="22"/>
          <w:szCs w:val="22"/>
        </w:rPr>
        <w:t>,</w:t>
      </w:r>
      <w:r w:rsidR="00C37086">
        <w:rPr>
          <w:bCs/>
          <w:sz w:val="22"/>
          <w:szCs w:val="22"/>
        </w:rPr>
        <w:t xml:space="preserve">                    </w:t>
      </w:r>
      <w:r w:rsidR="00A20249" w:rsidRPr="00772614">
        <w:rPr>
          <w:bCs/>
          <w:sz w:val="22"/>
          <w:szCs w:val="22"/>
        </w:rPr>
        <w:t xml:space="preserve"> </w:t>
      </w:r>
      <w:r w:rsidR="00C37086">
        <w:rPr>
          <w:bCs/>
          <w:sz w:val="22"/>
          <w:szCs w:val="22"/>
        </w:rPr>
        <w:t>o którym mowa w</w:t>
      </w:r>
      <w:r w:rsidR="00A20249" w:rsidRPr="00772614">
        <w:rPr>
          <w:bCs/>
          <w:sz w:val="22"/>
          <w:szCs w:val="22"/>
        </w:rPr>
        <w:t xml:space="preserve"> art. 5 ust. 1 ustawy z dnia 6 września 2001 r. o transporcie drogowym</w:t>
      </w:r>
      <w:r w:rsidR="00A575DC" w:rsidRPr="00772614">
        <w:rPr>
          <w:bCs/>
          <w:sz w:val="22"/>
          <w:szCs w:val="22"/>
        </w:rPr>
        <w:t xml:space="preserve"> </w:t>
      </w:r>
      <w:r w:rsidR="00A575DC">
        <w:t xml:space="preserve">lub </w:t>
      </w:r>
      <w:r w:rsidR="00A575DC" w:rsidRPr="00772614">
        <w:rPr>
          <w:sz w:val="22"/>
        </w:rPr>
        <w:t xml:space="preserve">aktualną licencję na wykonywanie </w:t>
      </w:r>
      <w:r w:rsidR="00A575DC" w:rsidRPr="00772614">
        <w:rPr>
          <w:sz w:val="22"/>
          <w:szCs w:val="22"/>
        </w:rPr>
        <w:t>krajowego transportu drogowego, wydan</w:t>
      </w:r>
      <w:r w:rsidR="00F54EFC" w:rsidRPr="00772614">
        <w:rPr>
          <w:sz w:val="22"/>
          <w:szCs w:val="22"/>
        </w:rPr>
        <w:t>ą</w:t>
      </w:r>
      <w:r w:rsidR="00A575DC" w:rsidRPr="00772614">
        <w:rPr>
          <w:sz w:val="22"/>
          <w:szCs w:val="22"/>
        </w:rPr>
        <w:t xml:space="preserve"> na podstawie wcześniej obowiązujących przepisów</w:t>
      </w:r>
      <w:r w:rsidR="009F18C4" w:rsidRPr="00772614">
        <w:rPr>
          <w:bCs/>
          <w:sz w:val="22"/>
          <w:szCs w:val="22"/>
        </w:rPr>
        <w:t>;</w:t>
      </w:r>
      <w:r w:rsidR="00A20249" w:rsidRPr="00772614">
        <w:rPr>
          <w:bCs/>
          <w:sz w:val="22"/>
          <w:szCs w:val="22"/>
        </w:rPr>
        <w:t xml:space="preserve"> </w:t>
      </w:r>
    </w:p>
    <w:p w:rsidR="007719C4" w:rsidRPr="00CF3510" w:rsidRDefault="00A16029" w:rsidP="003A7A78">
      <w:pPr>
        <w:pStyle w:val="Default"/>
        <w:numPr>
          <w:ilvl w:val="0"/>
          <w:numId w:val="11"/>
        </w:numPr>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rsidR="001B3C9E" w:rsidRPr="004520EF" w:rsidRDefault="00A16029" w:rsidP="003A7A78">
      <w:pPr>
        <w:pStyle w:val="Default"/>
        <w:numPr>
          <w:ilvl w:val="0"/>
          <w:numId w:val="11"/>
        </w:numPr>
        <w:spacing w:line="288" w:lineRule="auto"/>
        <w:ind w:left="567" w:hanging="283"/>
        <w:jc w:val="both"/>
        <w:rPr>
          <w:bCs/>
          <w:sz w:val="22"/>
          <w:szCs w:val="22"/>
        </w:rPr>
      </w:pPr>
      <w:r w:rsidRPr="00CF3510">
        <w:rPr>
          <w:bCs/>
          <w:sz w:val="22"/>
          <w:szCs w:val="22"/>
        </w:rPr>
        <w:t>zdolności technicznej lub zawodowej. Wykonawca spełni warunek, jeżeli wykaże,                      że</w:t>
      </w:r>
      <w:r w:rsidR="004520EF">
        <w:rPr>
          <w:bCs/>
          <w:sz w:val="22"/>
          <w:szCs w:val="22"/>
        </w:rPr>
        <w:t xml:space="preserve"> </w:t>
      </w:r>
      <w:r w:rsidR="004B5696" w:rsidRPr="004520EF">
        <w:rPr>
          <w:bCs/>
          <w:sz w:val="22"/>
          <w:szCs w:val="22"/>
        </w:rPr>
        <w:t>w okresie ostatnich trzech lat</w:t>
      </w:r>
      <w:r w:rsidR="00783FD4" w:rsidRPr="004520EF">
        <w:rPr>
          <w:bCs/>
          <w:sz w:val="22"/>
          <w:szCs w:val="22"/>
        </w:rPr>
        <w:t xml:space="preserve">, </w:t>
      </w:r>
      <w:r w:rsidR="004B5696" w:rsidRPr="004520EF">
        <w:rPr>
          <w:bCs/>
          <w:sz w:val="22"/>
          <w:szCs w:val="22"/>
        </w:rPr>
        <w:t xml:space="preserve">przed upływem terminu składania ofert, </w:t>
      </w:r>
      <w:r w:rsidR="00783FD4" w:rsidRPr="004520EF">
        <w:rPr>
          <w:bCs/>
          <w:sz w:val="22"/>
          <w:szCs w:val="22"/>
        </w:rPr>
        <w:t xml:space="preserve">a jeżeli okres prowadzenia działalności jest krótszy - w tym okresie, </w:t>
      </w:r>
      <w:bookmarkStart w:id="2" w:name="_Hlk512794958"/>
      <w:r w:rsidR="001B3C9E" w:rsidRPr="004520EF">
        <w:rPr>
          <w:bCs/>
          <w:sz w:val="22"/>
          <w:szCs w:val="22"/>
        </w:rPr>
        <w:t>wykonał lub wykonuje</w:t>
      </w:r>
      <w:r w:rsidR="00AD4DDA" w:rsidRPr="004520EF">
        <w:rPr>
          <w:bCs/>
          <w:sz w:val="22"/>
          <w:szCs w:val="22"/>
        </w:rPr>
        <w:t>*</w:t>
      </w:r>
      <w:r w:rsidR="001B3C9E" w:rsidRPr="004520EF">
        <w:rPr>
          <w:bCs/>
          <w:sz w:val="22"/>
          <w:szCs w:val="22"/>
        </w:rPr>
        <w:t xml:space="preserve"> co najmniej 1 usługę polegającą na świadczeniu usług publicznego transportu zbiorowego dla potrzeb komunikacji miejskiej w rozumieniu przepisów ustawy z dnia 16 grudnia 2010 r. o p</w:t>
      </w:r>
      <w:r w:rsidR="008515CC" w:rsidRPr="004520EF">
        <w:rPr>
          <w:bCs/>
          <w:sz w:val="22"/>
          <w:szCs w:val="22"/>
        </w:rPr>
        <w:t>ublicznym transporcie zbiorowym</w:t>
      </w:r>
      <w:r w:rsidR="009F18C4">
        <w:rPr>
          <w:bCs/>
          <w:sz w:val="22"/>
          <w:szCs w:val="22"/>
        </w:rPr>
        <w:t>,</w:t>
      </w:r>
      <w:r w:rsidR="008515CC" w:rsidRPr="004520EF">
        <w:rPr>
          <w:bCs/>
          <w:sz w:val="22"/>
          <w:szCs w:val="22"/>
        </w:rPr>
        <w:t xml:space="preserve"> </w:t>
      </w:r>
      <w:r w:rsidR="001B3C9E" w:rsidRPr="004520EF">
        <w:rPr>
          <w:bCs/>
          <w:sz w:val="22"/>
          <w:szCs w:val="22"/>
        </w:rPr>
        <w:t xml:space="preserve">o liczbie </w:t>
      </w:r>
      <w:proofErr w:type="spellStart"/>
      <w:r w:rsidR="001B3C9E" w:rsidRPr="004520EF">
        <w:rPr>
          <w:bCs/>
          <w:sz w:val="22"/>
          <w:szCs w:val="22"/>
        </w:rPr>
        <w:t>wozokm</w:t>
      </w:r>
      <w:proofErr w:type="spellEnd"/>
      <w:r w:rsidR="001B3C9E" w:rsidRPr="004520EF">
        <w:rPr>
          <w:bCs/>
          <w:sz w:val="22"/>
          <w:szCs w:val="22"/>
        </w:rPr>
        <w:t xml:space="preserve"> nie mniejszej niż 2.</w:t>
      </w:r>
      <w:r w:rsidR="008515CC" w:rsidRPr="004520EF">
        <w:rPr>
          <w:bCs/>
          <w:sz w:val="22"/>
          <w:szCs w:val="22"/>
        </w:rPr>
        <w:t>2</w:t>
      </w:r>
      <w:r w:rsidR="001B3C9E" w:rsidRPr="004520EF">
        <w:rPr>
          <w:bCs/>
          <w:sz w:val="22"/>
          <w:szCs w:val="22"/>
        </w:rPr>
        <w:t xml:space="preserve">00.000 (słownie: dwa miliony </w:t>
      </w:r>
      <w:r w:rsidR="008515CC" w:rsidRPr="004520EF">
        <w:rPr>
          <w:bCs/>
          <w:sz w:val="22"/>
          <w:szCs w:val="22"/>
        </w:rPr>
        <w:t>dwieście</w:t>
      </w:r>
      <w:r w:rsidR="001B3C9E" w:rsidRPr="004520EF">
        <w:rPr>
          <w:bCs/>
          <w:sz w:val="22"/>
          <w:szCs w:val="22"/>
        </w:rPr>
        <w:t xml:space="preserve"> tysięcy) w skali maksymalnej 24 miesięcy.</w:t>
      </w:r>
    </w:p>
    <w:p w:rsidR="001B3C9E" w:rsidRPr="001B3C9E" w:rsidRDefault="001B3C9E" w:rsidP="001B3C9E">
      <w:pPr>
        <w:pStyle w:val="Default"/>
        <w:spacing w:line="288" w:lineRule="auto"/>
        <w:jc w:val="both"/>
        <w:rPr>
          <w:bCs/>
          <w:sz w:val="10"/>
          <w:szCs w:val="22"/>
        </w:rPr>
      </w:pPr>
    </w:p>
    <w:p w:rsidR="00A20249" w:rsidRPr="00783FD4" w:rsidRDefault="00A20249" w:rsidP="00A20249">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783FD4">
        <w:rPr>
          <w:rFonts w:ascii="Arial" w:hAnsi="Arial" w:cs="Arial"/>
          <w:color w:val="auto"/>
          <w:sz w:val="22"/>
          <w:szCs w:val="22"/>
          <w:lang w:eastAsia="pl-PL"/>
        </w:rPr>
        <w:t>UWAGA</w:t>
      </w:r>
      <w:r>
        <w:rPr>
          <w:rFonts w:ascii="Arial" w:hAnsi="Arial" w:cs="Arial"/>
          <w:color w:val="auto"/>
          <w:sz w:val="22"/>
          <w:szCs w:val="22"/>
          <w:lang w:eastAsia="pl-PL"/>
        </w:rPr>
        <w:t>*</w:t>
      </w:r>
      <w:r w:rsidRPr="00783FD4">
        <w:rPr>
          <w:rFonts w:ascii="Arial" w:hAnsi="Arial" w:cs="Arial"/>
          <w:color w:val="auto"/>
          <w:sz w:val="22"/>
          <w:szCs w:val="22"/>
          <w:lang w:eastAsia="pl-PL"/>
        </w:rPr>
        <w:t>:</w:t>
      </w:r>
    </w:p>
    <w:p w:rsidR="00A20249" w:rsidRPr="00A20249" w:rsidRDefault="00A20249" w:rsidP="001B3C9E">
      <w:pPr>
        <w:pStyle w:val="Default"/>
        <w:spacing w:line="288" w:lineRule="auto"/>
        <w:ind w:left="851"/>
        <w:jc w:val="both"/>
        <w:rPr>
          <w:bCs/>
          <w:sz w:val="8"/>
          <w:szCs w:val="22"/>
        </w:rPr>
      </w:pPr>
    </w:p>
    <w:p w:rsidR="00F04CDF" w:rsidRPr="00B96B1D" w:rsidRDefault="001B3C9E" w:rsidP="004520EF">
      <w:pPr>
        <w:pStyle w:val="Default"/>
        <w:spacing w:line="288" w:lineRule="auto"/>
        <w:ind w:left="567"/>
        <w:jc w:val="both"/>
        <w:rPr>
          <w:bCs/>
          <w:sz w:val="22"/>
          <w:szCs w:val="22"/>
        </w:rPr>
      </w:pPr>
      <w:r w:rsidRPr="001B3C9E">
        <w:rPr>
          <w:bCs/>
          <w:sz w:val="22"/>
          <w:szCs w:val="22"/>
        </w:rPr>
        <w:t>Dopuszcza się możliwość przedstawienia usługi wykonywanej, a jeszcze nie zakończonej, zgodnie z zawartą umową, przy czym wykonana już w ramach danej umowy usługa musi polegać na świadczeniu usług publicznego transportu zbiorowego dla potrzeb komunikacji miejskiej</w:t>
      </w:r>
      <w:r w:rsidR="009F18C4">
        <w:rPr>
          <w:bCs/>
          <w:sz w:val="22"/>
          <w:szCs w:val="22"/>
        </w:rPr>
        <w:t>,</w:t>
      </w:r>
      <w:r w:rsidRPr="001B3C9E">
        <w:rPr>
          <w:bCs/>
          <w:sz w:val="22"/>
          <w:szCs w:val="22"/>
        </w:rPr>
        <w:t xml:space="preserve"> w rozumieniu przepisów ustawy z dnia 16 grudnia 2010 r. o publicznym transporcie zbiorowym</w:t>
      </w:r>
      <w:r w:rsidR="009F18C4">
        <w:rPr>
          <w:bCs/>
          <w:sz w:val="22"/>
          <w:szCs w:val="22"/>
        </w:rPr>
        <w:t>,</w:t>
      </w:r>
      <w:r w:rsidRPr="001B3C9E">
        <w:rPr>
          <w:bCs/>
          <w:sz w:val="22"/>
          <w:szCs w:val="22"/>
        </w:rPr>
        <w:t xml:space="preserve"> o liczbie </w:t>
      </w:r>
      <w:proofErr w:type="spellStart"/>
      <w:r w:rsidRPr="001B3C9E">
        <w:rPr>
          <w:bCs/>
          <w:sz w:val="22"/>
          <w:szCs w:val="22"/>
        </w:rPr>
        <w:t>wozokm</w:t>
      </w:r>
      <w:proofErr w:type="spellEnd"/>
      <w:r w:rsidRPr="001B3C9E">
        <w:rPr>
          <w:bCs/>
          <w:sz w:val="22"/>
          <w:szCs w:val="22"/>
        </w:rPr>
        <w:t xml:space="preserve"> nie mniejszej niż </w:t>
      </w:r>
      <w:r w:rsidR="008515CC" w:rsidRPr="001B3C9E">
        <w:rPr>
          <w:bCs/>
          <w:sz w:val="22"/>
          <w:szCs w:val="22"/>
        </w:rPr>
        <w:t>2.</w:t>
      </w:r>
      <w:r w:rsidR="008515CC">
        <w:rPr>
          <w:bCs/>
          <w:sz w:val="22"/>
          <w:szCs w:val="22"/>
        </w:rPr>
        <w:t>2</w:t>
      </w:r>
      <w:r w:rsidR="008515CC" w:rsidRPr="001B3C9E">
        <w:rPr>
          <w:bCs/>
          <w:sz w:val="22"/>
          <w:szCs w:val="22"/>
        </w:rPr>
        <w:t xml:space="preserve">00.000 (słownie: dwa miliony </w:t>
      </w:r>
      <w:r w:rsidR="008515CC">
        <w:rPr>
          <w:bCs/>
          <w:sz w:val="22"/>
          <w:szCs w:val="22"/>
        </w:rPr>
        <w:t>dwieście</w:t>
      </w:r>
      <w:r w:rsidR="008515CC" w:rsidRPr="001B3C9E">
        <w:rPr>
          <w:bCs/>
          <w:sz w:val="22"/>
          <w:szCs w:val="22"/>
        </w:rPr>
        <w:t xml:space="preserve"> tysięcy)</w:t>
      </w:r>
      <w:r w:rsidR="005C7FD4">
        <w:rPr>
          <w:bCs/>
          <w:sz w:val="22"/>
          <w:szCs w:val="22"/>
        </w:rPr>
        <w:t xml:space="preserve"> w skali maksymalnej 24 miesięcy</w:t>
      </w:r>
      <w:r w:rsidR="00B96B1D">
        <w:rPr>
          <w:bCs/>
          <w:sz w:val="22"/>
          <w:szCs w:val="22"/>
        </w:rPr>
        <w:t>.</w:t>
      </w:r>
    </w:p>
    <w:p w:rsidR="00F04CDF" w:rsidRPr="00920B69" w:rsidRDefault="00F04CDF" w:rsidP="00CF3510">
      <w:pPr>
        <w:pStyle w:val="Default"/>
        <w:spacing w:line="288" w:lineRule="auto"/>
        <w:jc w:val="both"/>
        <w:rPr>
          <w:sz w:val="8"/>
          <w:szCs w:val="22"/>
        </w:rPr>
      </w:pPr>
    </w:p>
    <w:bookmarkEnd w:id="2"/>
    <w:p w:rsidR="007719C4" w:rsidRPr="00F06A87" w:rsidRDefault="00A16029" w:rsidP="00017887">
      <w:pPr>
        <w:pStyle w:val="Default"/>
        <w:numPr>
          <w:ilvl w:val="1"/>
          <w:numId w:val="12"/>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w:t>
      </w:r>
      <w:r w:rsidR="004520EF">
        <w:rPr>
          <w:rFonts w:ascii="Arial" w:hAnsi="Arial" w:cs="Arial"/>
          <w:color w:val="auto"/>
          <w:sz w:val="22"/>
          <w:szCs w:val="22"/>
        </w:rPr>
        <w:t>u</w:t>
      </w:r>
      <w:r w:rsidRPr="00F06A87">
        <w:rPr>
          <w:rFonts w:ascii="Arial" w:hAnsi="Arial" w:cs="Arial"/>
          <w:color w:val="auto"/>
          <w:sz w:val="22"/>
          <w:szCs w:val="22"/>
        </w:rPr>
        <w:t xml:space="preserve"> określony</w:t>
      </w:r>
      <w:r w:rsidR="004520EF">
        <w:rPr>
          <w:rFonts w:ascii="Arial" w:hAnsi="Arial" w:cs="Arial"/>
          <w:color w:val="auto"/>
          <w:sz w:val="22"/>
          <w:szCs w:val="22"/>
        </w:rPr>
        <w:t>m</w:t>
      </w:r>
      <w:r w:rsidRPr="00F06A87">
        <w:rPr>
          <w:rFonts w:ascii="Arial" w:hAnsi="Arial" w:cs="Arial"/>
          <w:color w:val="auto"/>
          <w:sz w:val="22"/>
          <w:szCs w:val="22"/>
        </w:rPr>
        <w:t xml:space="preserve"> w pkt 5.1.2.</w:t>
      </w:r>
      <w:r w:rsidR="00476BAC">
        <w:rPr>
          <w:rFonts w:ascii="Arial" w:hAnsi="Arial" w:cs="Arial"/>
          <w:color w:val="auto"/>
          <w:sz w:val="22"/>
          <w:szCs w:val="22"/>
        </w:rPr>
        <w:t>2</w:t>
      </w:r>
      <w:r w:rsidRPr="00F06A87">
        <w:rPr>
          <w:rFonts w:ascii="Arial" w:hAnsi="Arial" w:cs="Arial"/>
          <w:color w:val="auto"/>
          <w:sz w:val="22"/>
          <w:szCs w:val="22"/>
        </w:rPr>
        <w:t xml:space="preserve">, </w:t>
      </w:r>
      <w:r w:rsidR="004520EF">
        <w:rPr>
          <w:rFonts w:ascii="Arial" w:eastAsia="Times New Roman" w:hAnsi="Arial" w:cs="Arial"/>
          <w:color w:val="auto"/>
          <w:sz w:val="22"/>
          <w:szCs w:val="22"/>
        </w:rPr>
        <w:t>każdy</w:t>
      </w:r>
      <w:r w:rsidRPr="00F06A87">
        <w:rPr>
          <w:rFonts w:ascii="Arial" w:eastAsia="Times New Roman" w:hAnsi="Arial" w:cs="Arial"/>
          <w:color w:val="auto"/>
          <w:sz w:val="22"/>
          <w:szCs w:val="22"/>
        </w:rPr>
        <w:t xml:space="preserve"> z Wykonawców </w:t>
      </w:r>
      <w:r w:rsidR="004520EF">
        <w:rPr>
          <w:rFonts w:ascii="Arial" w:eastAsia="Times New Roman" w:hAnsi="Arial" w:cs="Arial"/>
          <w:color w:val="auto"/>
          <w:sz w:val="22"/>
          <w:szCs w:val="22"/>
        </w:rPr>
        <w:t xml:space="preserve">świadczący usługę publicznego transportu zbiorowego dla potrzeb komunikacji miejskiej </w:t>
      </w:r>
      <w:r w:rsidRPr="00F06A87">
        <w:rPr>
          <w:rFonts w:ascii="Arial" w:eastAsia="Times New Roman" w:hAnsi="Arial" w:cs="Arial"/>
          <w:color w:val="auto"/>
          <w:sz w:val="22"/>
          <w:szCs w:val="22"/>
        </w:rPr>
        <w:t>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w:t>
      </w:r>
      <w:r w:rsidR="004520EF">
        <w:rPr>
          <w:color w:val="auto"/>
          <w:sz w:val="22"/>
          <w:szCs w:val="22"/>
        </w:rPr>
        <w:t>u</w:t>
      </w:r>
      <w:r w:rsidRPr="00F06A87">
        <w:rPr>
          <w:color w:val="auto"/>
          <w:sz w:val="22"/>
          <w:szCs w:val="22"/>
        </w:rPr>
        <w:t xml:space="preserve"> określony</w:t>
      </w:r>
      <w:r w:rsidR="004520EF">
        <w:rPr>
          <w:color w:val="auto"/>
          <w:sz w:val="22"/>
          <w:szCs w:val="22"/>
        </w:rPr>
        <w:t>m</w:t>
      </w:r>
      <w:r w:rsidRPr="00F06A87">
        <w:rPr>
          <w:color w:val="auto"/>
          <w:sz w:val="22"/>
          <w:szCs w:val="22"/>
        </w:rPr>
        <w:t xml:space="preserve"> w pkt 5.1.2.</w:t>
      </w:r>
      <w:r w:rsidR="009F666E" w:rsidRPr="00F06A87">
        <w:rPr>
          <w:color w:val="auto"/>
          <w:sz w:val="22"/>
          <w:szCs w:val="22"/>
        </w:rPr>
        <w:t>4</w:t>
      </w:r>
      <w:r w:rsidRPr="00F06A87">
        <w:rPr>
          <w:color w:val="auto"/>
          <w:sz w:val="22"/>
          <w:szCs w:val="22"/>
        </w:rPr>
        <w:t>, jeden z Wykonawców spełni warunek samo</w:t>
      </w:r>
      <w:r w:rsidR="00263DB4">
        <w:rPr>
          <w:color w:val="auto"/>
          <w:sz w:val="22"/>
          <w:szCs w:val="22"/>
        </w:rPr>
        <w:t>dzielnie</w:t>
      </w:r>
      <w:r w:rsidRPr="00F06A87">
        <w:rPr>
          <w:color w:val="auto"/>
          <w:sz w:val="22"/>
          <w:szCs w:val="22"/>
        </w:rPr>
        <w:t>.</w:t>
      </w:r>
    </w:p>
    <w:p w:rsidR="00E66060" w:rsidRPr="00FD67C8" w:rsidRDefault="00E66060" w:rsidP="00F64A48">
      <w:pPr>
        <w:widowControl/>
        <w:tabs>
          <w:tab w:val="left" w:pos="567"/>
        </w:tabs>
        <w:suppressAutoHyphens w:val="0"/>
        <w:spacing w:line="288" w:lineRule="auto"/>
        <w:jc w:val="both"/>
        <w:rPr>
          <w:rFonts w:ascii="Arial" w:eastAsia="Times New Roman" w:hAnsi="Arial" w:cs="Arial"/>
          <w:color w:val="auto"/>
          <w:sz w:val="16"/>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3D1986" w:rsidRDefault="00A16029" w:rsidP="00B07BE2">
      <w:pPr>
        <w:widowControl/>
        <w:tabs>
          <w:tab w:val="left" w:pos="426"/>
        </w:tabs>
        <w:suppressAutoHyphens w:val="0"/>
        <w:spacing w:line="288" w:lineRule="auto"/>
        <w:jc w:val="both"/>
        <w:rPr>
          <w:rFonts w:ascii="Verdana" w:eastAsia="Times New Roman" w:hAnsi="Verdana" w:cs="Verdana"/>
          <w:bCs/>
          <w:iCs/>
          <w:color w:val="auto"/>
          <w:sz w:val="20"/>
          <w:szCs w:val="20"/>
          <w:shd w:val="clear" w:color="auto" w:fill="FFFFFF"/>
          <w:lang w:eastAsia="pl-PL"/>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Wykonawca </w:t>
      </w:r>
      <w:r w:rsidR="003D1986">
        <w:rPr>
          <w:rFonts w:ascii="Arial" w:eastAsia="Times New Roman" w:hAnsi="Arial" w:cs="Arial"/>
          <w:color w:val="000000"/>
          <w:sz w:val="22"/>
          <w:szCs w:val="22"/>
        </w:rPr>
        <w:t>na wezwanie Zamawiającego składa</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 niepodleganiu wykluczeniu oraz spełnianiu w</w:t>
      </w:r>
      <w:r w:rsidR="003D1986">
        <w:rPr>
          <w:rFonts w:ascii="Arial" w:eastAsia="Times New Roman" w:hAnsi="Arial" w:cs="Arial"/>
          <w:color w:val="000000"/>
          <w:sz w:val="22"/>
          <w:szCs w:val="22"/>
        </w:rPr>
        <w:t>arunków udziału w postępowaniu.</w:t>
      </w:r>
    </w:p>
    <w:p w:rsidR="005035B9" w:rsidRPr="005035B9" w:rsidRDefault="005035B9" w:rsidP="00CF3510">
      <w:pPr>
        <w:widowControl/>
        <w:suppressAutoHyphens w:val="0"/>
        <w:spacing w:line="288" w:lineRule="auto"/>
        <w:jc w:val="both"/>
        <w:rPr>
          <w:rFonts w:ascii="Arial" w:eastAsia="Times New Roman" w:hAnsi="Arial" w:cs="Arial"/>
          <w:color w:val="000000"/>
          <w:sz w:val="8"/>
          <w:szCs w:val="22"/>
        </w:rPr>
      </w:pPr>
    </w:p>
    <w:p w:rsidR="00870852" w:rsidRPr="005035B9" w:rsidRDefault="005035B9" w:rsidP="00CF3510">
      <w:pPr>
        <w:widowControl/>
        <w:suppressAutoHyphens w:val="0"/>
        <w:spacing w:line="288" w:lineRule="auto"/>
        <w:jc w:val="both"/>
        <w:rPr>
          <w:rFonts w:ascii="Arial" w:eastAsia="Times New Roman" w:hAnsi="Arial" w:cs="Arial"/>
          <w:color w:val="000000"/>
          <w:sz w:val="22"/>
          <w:szCs w:val="22"/>
        </w:rPr>
      </w:pPr>
      <w:r w:rsidRPr="005035B9">
        <w:rPr>
          <w:rFonts w:ascii="Arial" w:eastAsia="Times New Roman" w:hAnsi="Arial" w:cs="Arial"/>
          <w:color w:val="000000"/>
          <w:sz w:val="22"/>
          <w:szCs w:val="22"/>
        </w:rPr>
        <w:t>Zamawiający</w:t>
      </w:r>
      <w:r>
        <w:rPr>
          <w:rFonts w:ascii="Arial" w:eastAsia="Times New Roman" w:hAnsi="Arial" w:cs="Arial"/>
          <w:color w:val="000000"/>
          <w:sz w:val="22"/>
          <w:szCs w:val="22"/>
        </w:rPr>
        <w:t>,</w:t>
      </w:r>
      <w:r w:rsidRPr="005035B9">
        <w:rPr>
          <w:rFonts w:ascii="Arial" w:eastAsia="Times New Roman" w:hAnsi="Arial" w:cs="Arial"/>
          <w:color w:val="000000"/>
          <w:sz w:val="22"/>
          <w:szCs w:val="22"/>
        </w:rPr>
        <w:t xml:space="preserve"> działają</w:t>
      </w:r>
      <w:r>
        <w:rPr>
          <w:rFonts w:ascii="Arial" w:eastAsia="Times New Roman" w:hAnsi="Arial" w:cs="Arial"/>
          <w:color w:val="000000"/>
          <w:sz w:val="22"/>
          <w:szCs w:val="22"/>
        </w:rPr>
        <w:t xml:space="preserve">c </w:t>
      </w:r>
      <w:r w:rsidRPr="005035B9">
        <w:rPr>
          <w:rFonts w:ascii="Arial" w:eastAsia="Times New Roman" w:hAnsi="Arial" w:cs="Arial"/>
          <w:color w:val="000000"/>
          <w:sz w:val="22"/>
          <w:szCs w:val="22"/>
        </w:rPr>
        <w:t>na podstawie</w:t>
      </w:r>
      <w:r>
        <w:rPr>
          <w:rFonts w:ascii="Arial" w:eastAsia="Times New Roman" w:hAnsi="Arial" w:cs="Arial"/>
          <w:color w:val="000000"/>
          <w:sz w:val="22"/>
          <w:szCs w:val="22"/>
        </w:rPr>
        <w:t xml:space="preserve"> art. 139 ust. 2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xml:space="preserve">, przewiduje żądanie oświadczenia, o którym mowa w art. 125 ust. 1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tj. JEDZ, wyłącznie od Wykonawcy, którego oferta zostanie najwyżej oceniona.</w:t>
      </w:r>
    </w:p>
    <w:p w:rsidR="005035B9" w:rsidRDefault="005035B9" w:rsidP="00CF3510">
      <w:pPr>
        <w:widowControl/>
        <w:suppressAutoHyphens w:val="0"/>
        <w:spacing w:line="288" w:lineRule="auto"/>
        <w:jc w:val="both"/>
        <w:rPr>
          <w:rFonts w:ascii="Arial" w:eastAsia="Times New Roman" w:hAnsi="Arial" w:cs="Arial"/>
          <w:b/>
          <w:color w:val="000000"/>
          <w:sz w:val="14"/>
          <w:szCs w:val="22"/>
        </w:rPr>
      </w:pPr>
    </w:p>
    <w:p w:rsidR="00B47499" w:rsidRPr="004E7A97" w:rsidRDefault="00E66060" w:rsidP="00B47499">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E66060">
        <w:rPr>
          <w:rFonts w:ascii="Arial" w:eastAsia="Times New Roman" w:hAnsi="Arial" w:cs="Arial"/>
          <w:b/>
          <w:bCs/>
          <w:color w:val="auto"/>
          <w:sz w:val="22"/>
          <w:szCs w:val="22"/>
          <w:lang w:eastAsia="pl-PL"/>
        </w:rPr>
        <w:t>6.1.1</w:t>
      </w:r>
      <w:r>
        <w:rPr>
          <w:rFonts w:ascii="Arial" w:eastAsia="Times New Roman" w:hAnsi="Arial" w:cs="Arial"/>
          <w:bCs/>
          <w:color w:val="auto"/>
          <w:sz w:val="22"/>
          <w:szCs w:val="22"/>
          <w:lang w:eastAsia="pl-PL"/>
        </w:rPr>
        <w:t xml:space="preserve"> </w:t>
      </w:r>
      <w:r w:rsidR="005E25AE" w:rsidRPr="005E25AE">
        <w:rPr>
          <w:rFonts w:ascii="Arial" w:eastAsia="Times New Roman" w:hAnsi="Arial" w:cs="Arial"/>
          <w:bCs/>
          <w:color w:val="auto"/>
          <w:sz w:val="22"/>
          <w:szCs w:val="22"/>
          <w:lang w:eastAsia="pl-PL"/>
        </w:rPr>
        <w:t>Oświadczenie</w:t>
      </w:r>
      <w:r w:rsidR="00B07B37">
        <w:rPr>
          <w:rFonts w:ascii="Arial" w:eastAsia="Times New Roman" w:hAnsi="Arial" w:cs="Arial"/>
          <w:bCs/>
          <w:color w:val="auto"/>
          <w:sz w:val="22"/>
          <w:szCs w:val="22"/>
          <w:lang w:eastAsia="pl-PL"/>
        </w:rPr>
        <w:t>, o którym mowa w pkt 6.1</w:t>
      </w:r>
      <w:r w:rsidR="00260FDD" w:rsidRPr="00B47499">
        <w:rPr>
          <w:rFonts w:ascii="Arial" w:eastAsia="Times New Roman" w:hAnsi="Arial" w:cs="Arial"/>
          <w:bCs/>
          <w:color w:val="auto"/>
          <w:sz w:val="22"/>
          <w:szCs w:val="22"/>
          <w:lang w:eastAsia="pl-PL"/>
        </w:rPr>
        <w:t xml:space="preserve"> SWZ, </w:t>
      </w:r>
      <w:r w:rsidR="005E25AE" w:rsidRPr="004E7A97">
        <w:rPr>
          <w:rFonts w:ascii="Arial" w:eastAsia="Times New Roman" w:hAnsi="Arial" w:cs="Arial"/>
          <w:b/>
          <w:bCs/>
          <w:color w:val="auto"/>
          <w:sz w:val="22"/>
          <w:szCs w:val="22"/>
          <w:lang w:eastAsia="pl-PL"/>
        </w:rPr>
        <w:t xml:space="preserve">w formie </w:t>
      </w:r>
      <w:r>
        <w:rPr>
          <w:rFonts w:ascii="Arial" w:eastAsia="Times New Roman" w:hAnsi="Arial" w:cs="Arial"/>
          <w:b/>
          <w:bCs/>
          <w:color w:val="auto"/>
          <w:sz w:val="22"/>
          <w:szCs w:val="22"/>
          <w:lang w:eastAsia="pl-PL"/>
        </w:rPr>
        <w:t>Jednolitego E</w:t>
      </w:r>
      <w:r w:rsidR="005E25AE" w:rsidRPr="004E7A97">
        <w:rPr>
          <w:rFonts w:ascii="Arial" w:eastAsia="Times New Roman" w:hAnsi="Arial" w:cs="Arial"/>
          <w:b/>
          <w:bCs/>
          <w:color w:val="auto"/>
          <w:sz w:val="22"/>
          <w:szCs w:val="22"/>
          <w:lang w:eastAsia="pl-PL"/>
        </w:rPr>
        <w:t xml:space="preserve">uropejskiego </w:t>
      </w:r>
      <w:r>
        <w:rPr>
          <w:rFonts w:ascii="Arial" w:eastAsia="Times New Roman" w:hAnsi="Arial" w:cs="Arial"/>
          <w:b/>
          <w:bCs/>
          <w:color w:val="auto"/>
          <w:sz w:val="22"/>
          <w:szCs w:val="22"/>
          <w:lang w:eastAsia="pl-PL"/>
        </w:rPr>
        <w:t>Dokumentu Z</w:t>
      </w:r>
      <w:r w:rsidR="005E25AE" w:rsidRPr="004E7A97">
        <w:rPr>
          <w:rFonts w:ascii="Arial" w:eastAsia="Times New Roman" w:hAnsi="Arial" w:cs="Arial"/>
          <w:b/>
          <w:bCs/>
          <w:color w:val="auto"/>
          <w:sz w:val="22"/>
          <w:szCs w:val="22"/>
          <w:lang w:eastAsia="pl-PL"/>
        </w:rPr>
        <w:t>amówienia</w:t>
      </w:r>
      <w:r w:rsidR="00260FDD" w:rsidRPr="00B47499">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sporządzonego zgodnie z</w:t>
      </w:r>
      <w:r w:rsidR="00202B20">
        <w:rPr>
          <w:rFonts w:ascii="Arial" w:eastAsia="Times New Roman" w:hAnsi="Arial" w:cs="Arial"/>
          <w:bCs/>
          <w:color w:val="auto"/>
          <w:sz w:val="22"/>
          <w:szCs w:val="22"/>
          <w:lang w:eastAsia="pl-PL"/>
        </w:rPr>
        <w:t>e</w:t>
      </w:r>
      <w:r w:rsidR="005E25AE" w:rsidRPr="005E25AE">
        <w:rPr>
          <w:rFonts w:ascii="Arial" w:eastAsia="Times New Roman" w:hAnsi="Arial" w:cs="Arial"/>
          <w:bCs/>
          <w:color w:val="auto"/>
          <w:sz w:val="22"/>
          <w:szCs w:val="22"/>
          <w:lang w:eastAsia="pl-PL"/>
        </w:rPr>
        <w:t xml:space="preserve"> wzorem standardowego formularza</w:t>
      </w:r>
      <w:r w:rsidR="009F18C4">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określonego w rozporządzeniu </w:t>
      </w:r>
      <w:r w:rsidR="00146F0B">
        <w:rPr>
          <w:rFonts w:ascii="Arial" w:eastAsia="Times New Roman" w:hAnsi="Arial" w:cs="Arial"/>
          <w:bCs/>
          <w:color w:val="auto"/>
          <w:sz w:val="22"/>
          <w:szCs w:val="22"/>
          <w:lang w:eastAsia="pl-PL"/>
        </w:rPr>
        <w:t>w</w:t>
      </w:r>
      <w:r w:rsidR="005E25AE" w:rsidRPr="005E25AE">
        <w:rPr>
          <w:rFonts w:ascii="Arial" w:eastAsia="Times New Roman" w:hAnsi="Arial" w:cs="Arial"/>
          <w:bCs/>
          <w:color w:val="auto"/>
          <w:sz w:val="22"/>
          <w:szCs w:val="22"/>
          <w:lang w:eastAsia="pl-PL"/>
        </w:rPr>
        <w:t>ykonawczym Komisji Europejskiej wydanym na podstawie art. 59 ust. 2 dyrektywy 2014/24/UE, zwanego dalej „je</w:t>
      </w:r>
      <w:r w:rsidR="00260FDD" w:rsidRPr="00B47499">
        <w:rPr>
          <w:rFonts w:ascii="Arial" w:eastAsia="Times New Roman" w:hAnsi="Arial" w:cs="Arial"/>
          <w:bCs/>
          <w:color w:val="auto"/>
          <w:sz w:val="22"/>
          <w:szCs w:val="22"/>
          <w:lang w:eastAsia="pl-PL"/>
        </w:rPr>
        <w:t>dnolitym dokumentem” lub „JEDZ”</w:t>
      </w:r>
      <w:r w:rsidR="005E25AE" w:rsidRPr="005E25AE">
        <w:rPr>
          <w:rFonts w:ascii="Arial" w:eastAsia="Times New Roman" w:hAnsi="Arial" w:cs="Arial"/>
          <w:bCs/>
          <w:color w:val="auto"/>
          <w:sz w:val="22"/>
          <w:szCs w:val="22"/>
          <w:lang w:eastAsia="pl-PL"/>
        </w:rPr>
        <w:t>, Wykonawca zobowiązany jest przesłać Zamawiającemu w formie elektronicznej (tj. opatrzonej kwalifikowanym podpisem elektronicznym), zgodni</w:t>
      </w:r>
      <w:r w:rsidR="00B47499" w:rsidRPr="00B47499">
        <w:rPr>
          <w:rFonts w:ascii="Arial" w:eastAsia="Times New Roman" w:hAnsi="Arial" w:cs="Arial"/>
          <w:bCs/>
          <w:color w:val="auto"/>
          <w:sz w:val="22"/>
          <w:szCs w:val="22"/>
          <w:lang w:eastAsia="pl-PL"/>
        </w:rPr>
        <w:t>e z zasadami określonymi w pkt 7 SWZ</w:t>
      </w:r>
      <w:r w:rsidR="005E25AE" w:rsidRPr="005E25AE">
        <w:rPr>
          <w:rFonts w:ascii="Arial" w:eastAsia="Times New Roman" w:hAnsi="Arial" w:cs="Arial"/>
          <w:bCs/>
          <w:color w:val="auto"/>
          <w:sz w:val="22"/>
          <w:szCs w:val="22"/>
          <w:lang w:eastAsia="pl-PL"/>
        </w:rPr>
        <w:t>.</w:t>
      </w:r>
      <w:r w:rsidR="00B47499" w:rsidRPr="00B47499">
        <w:rPr>
          <w:rFonts w:ascii="Arial" w:eastAsia="Times New Roman" w:hAnsi="Arial" w:cs="Arial"/>
          <w:bCs/>
          <w:color w:val="auto"/>
          <w:sz w:val="22"/>
          <w:szCs w:val="22"/>
          <w:lang w:eastAsia="pl-PL"/>
        </w:rPr>
        <w:t xml:space="preserve"> </w:t>
      </w:r>
      <w:r w:rsidR="00B47499" w:rsidRPr="004E7A97">
        <w:rPr>
          <w:rFonts w:ascii="Arial" w:eastAsia="Times New Roman" w:hAnsi="Arial" w:cs="Arial"/>
          <w:color w:val="auto"/>
          <w:sz w:val="22"/>
          <w:szCs w:val="22"/>
        </w:rPr>
        <w:t xml:space="preserve">Wzór JEDZ stanowi </w:t>
      </w:r>
      <w:r w:rsidR="00B47499" w:rsidRPr="004E7A97">
        <w:rPr>
          <w:rFonts w:ascii="Arial" w:eastAsia="Times New Roman" w:hAnsi="Arial" w:cs="Arial"/>
          <w:b/>
          <w:color w:val="auto"/>
          <w:sz w:val="22"/>
          <w:szCs w:val="22"/>
        </w:rPr>
        <w:t>załącznik nr 2</w:t>
      </w:r>
      <w:r w:rsidR="00B47499" w:rsidRPr="004E7A97">
        <w:rPr>
          <w:rFonts w:ascii="Arial" w:eastAsia="Times New Roman" w:hAnsi="Arial" w:cs="Arial"/>
          <w:color w:val="auto"/>
          <w:sz w:val="22"/>
          <w:szCs w:val="22"/>
        </w:rPr>
        <w:t xml:space="preserve"> do SWZ.</w:t>
      </w:r>
    </w:p>
    <w:p w:rsidR="00DD449B" w:rsidRPr="00DD449B" w:rsidRDefault="00DD449B" w:rsidP="00DD449B">
      <w:pPr>
        <w:widowControl/>
        <w:suppressAutoHyphens w:val="0"/>
        <w:spacing w:line="288" w:lineRule="auto"/>
        <w:jc w:val="both"/>
        <w:rPr>
          <w:rFonts w:ascii="Arial" w:eastAsia="Times New Roman" w:hAnsi="Arial" w:cs="Arial"/>
          <w:bCs/>
          <w:color w:val="auto"/>
          <w:sz w:val="14"/>
          <w:szCs w:val="20"/>
          <w:lang w:eastAsia="pl-PL"/>
        </w:rPr>
      </w:pPr>
    </w:p>
    <w:p w:rsidR="00DD449B" w:rsidRDefault="00E66060" w:rsidP="00DD449B">
      <w:pPr>
        <w:widowControl/>
        <w:suppressAutoHyphens w:val="0"/>
        <w:spacing w:line="288" w:lineRule="auto"/>
        <w:jc w:val="both"/>
        <w:rPr>
          <w:rFonts w:ascii="Arial" w:eastAsia="Times New Roman" w:hAnsi="Arial" w:cs="Arial"/>
          <w:bCs/>
          <w:color w:val="auto"/>
          <w:sz w:val="22"/>
          <w:szCs w:val="20"/>
          <w:lang w:eastAsia="pl-PL"/>
        </w:rPr>
      </w:pPr>
      <w:r w:rsidRPr="00E66060">
        <w:rPr>
          <w:rFonts w:ascii="Arial" w:eastAsia="Times New Roman" w:hAnsi="Arial" w:cs="Arial"/>
          <w:b/>
          <w:bCs/>
          <w:color w:val="auto"/>
          <w:sz w:val="22"/>
          <w:szCs w:val="20"/>
          <w:lang w:eastAsia="pl-PL"/>
        </w:rPr>
        <w:t>6.1.2</w:t>
      </w:r>
      <w:r>
        <w:rPr>
          <w:rFonts w:ascii="Arial" w:eastAsia="Times New Roman" w:hAnsi="Arial" w:cs="Arial"/>
          <w:bCs/>
          <w:color w:val="auto"/>
          <w:sz w:val="22"/>
          <w:szCs w:val="20"/>
          <w:lang w:eastAsia="pl-PL"/>
        </w:rPr>
        <w:t xml:space="preserve"> </w:t>
      </w:r>
      <w:r w:rsidR="00DD449B" w:rsidRPr="00DD449B">
        <w:rPr>
          <w:rFonts w:ascii="Arial" w:eastAsia="Times New Roman" w:hAnsi="Arial" w:cs="Arial"/>
          <w:bCs/>
          <w:color w:val="auto"/>
          <w:sz w:val="22"/>
          <w:szCs w:val="20"/>
          <w:lang w:eastAsia="pl-PL"/>
        </w:rPr>
        <w:t>Wykonawca wypełnia JEDZ, tworząc dokument elektroniczny. Może korzystać z narzędzia ESPD lub innych dostępnych narzędzi lub oprogramowania, które umożliwiają wypełnienie JEDZ i utworzenie dokumentu elektronicznego.</w:t>
      </w:r>
    </w:p>
    <w:p w:rsidR="00DD449B" w:rsidRPr="00E66060" w:rsidRDefault="00DD449B" w:rsidP="00DD449B">
      <w:pPr>
        <w:widowControl/>
        <w:suppressAutoHyphens w:val="0"/>
        <w:spacing w:line="288" w:lineRule="auto"/>
        <w:jc w:val="both"/>
        <w:rPr>
          <w:rFonts w:ascii="Arial" w:eastAsia="Times New Roman" w:hAnsi="Arial" w:cs="Arial"/>
          <w:bCs/>
          <w:color w:val="auto"/>
          <w:sz w:val="12"/>
          <w:szCs w:val="20"/>
          <w:lang w:eastAsia="pl-PL"/>
        </w:rPr>
      </w:pPr>
    </w:p>
    <w:p w:rsidR="00DD449B" w:rsidRPr="0092017F" w:rsidRDefault="00DD449B" w:rsidP="00DD449B">
      <w:pPr>
        <w:widowControl/>
        <w:tabs>
          <w:tab w:val="left" w:pos="142"/>
        </w:tabs>
        <w:suppressAutoHyphens w:val="0"/>
        <w:autoSpaceDE w:val="0"/>
        <w:autoSpaceDN w:val="0"/>
        <w:adjustRightInd w:val="0"/>
        <w:spacing w:line="288" w:lineRule="auto"/>
        <w:jc w:val="both"/>
        <w:rPr>
          <w:rFonts w:ascii="Arial" w:eastAsia="Times New Roman" w:hAnsi="Arial" w:cs="Arial"/>
          <w:sz w:val="22"/>
          <w:szCs w:val="22"/>
        </w:rPr>
      </w:pPr>
      <w:r w:rsidRPr="0092017F">
        <w:rPr>
          <w:rFonts w:ascii="Arial" w:eastAsia="Times New Roman" w:hAnsi="Arial" w:cs="Arial"/>
          <w:sz w:val="22"/>
          <w:szCs w:val="22"/>
        </w:rPr>
        <w:t xml:space="preserve">Informujemy, że pod adresem </w:t>
      </w:r>
      <w:hyperlink r:id="rId13"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 xml:space="preserve"> udostępni</w:t>
      </w:r>
      <w:r w:rsidR="00EC6AA2">
        <w:rPr>
          <w:rFonts w:ascii="Arial" w:eastAsia="Times New Roman" w:hAnsi="Arial" w:cs="Arial"/>
          <w:sz w:val="22"/>
          <w:szCs w:val="22"/>
        </w:rPr>
        <w:t>ono</w:t>
      </w:r>
      <w:r w:rsidRPr="0092017F">
        <w:rPr>
          <w:rFonts w:ascii="Arial" w:eastAsia="Times New Roman" w:hAnsi="Arial" w:cs="Arial"/>
          <w:sz w:val="22"/>
          <w:szCs w:val="22"/>
        </w:rPr>
        <w:t xml:space="preserve"> narzędzie umożliwiające zamawiającym i wykonawcom utworzenie, wypełnienie</w:t>
      </w:r>
      <w:r w:rsidR="00EC6AA2">
        <w:rPr>
          <w:rFonts w:ascii="Arial" w:eastAsia="Times New Roman" w:hAnsi="Arial" w:cs="Arial"/>
          <w:sz w:val="22"/>
          <w:szCs w:val="22"/>
        </w:rPr>
        <w:t xml:space="preserve"> i ponowne wykorzystanie </w:t>
      </w:r>
      <w:r w:rsidRPr="0092017F">
        <w:rPr>
          <w:rFonts w:ascii="Arial" w:eastAsia="Times New Roman" w:hAnsi="Arial" w:cs="Arial"/>
          <w:sz w:val="22"/>
          <w:szCs w:val="22"/>
        </w:rPr>
        <w:t>standardowego formularza JEDZ/ESPD w wersji elektronicznej (</w:t>
      </w:r>
      <w:proofErr w:type="spellStart"/>
      <w:r w:rsidRPr="0092017F">
        <w:rPr>
          <w:rFonts w:ascii="Arial" w:eastAsia="Times New Roman" w:hAnsi="Arial" w:cs="Arial"/>
          <w:sz w:val="22"/>
          <w:szCs w:val="22"/>
        </w:rPr>
        <w:t>eESPD</w:t>
      </w:r>
      <w:proofErr w:type="spellEnd"/>
      <w:r w:rsidRPr="0092017F">
        <w:rPr>
          <w:rFonts w:ascii="Arial" w:eastAsia="Times New Roman" w:hAnsi="Arial" w:cs="Arial"/>
          <w:sz w:val="22"/>
          <w:szCs w:val="22"/>
        </w:rPr>
        <w:t>). W celu wypełnienia JEDZ należy:</w:t>
      </w:r>
    </w:p>
    <w:p w:rsidR="00DD449B" w:rsidRPr="0092017F" w:rsidRDefault="00DD449B" w:rsidP="000977B4">
      <w:pPr>
        <w:widowControl/>
        <w:numPr>
          <w:ilvl w:val="3"/>
          <w:numId w:val="50"/>
        </w:numPr>
        <w:suppressAutoHyphens w:val="0"/>
        <w:autoSpaceDE w:val="0"/>
        <w:autoSpaceDN w:val="0"/>
        <w:adjustRightInd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ze strony prowadzonego postępowania</w:t>
      </w:r>
      <w:r w:rsidRPr="0092017F">
        <w:rPr>
          <w:rFonts w:ascii="Arial" w:eastAsia="Times New Roman" w:hAnsi="Arial" w:cs="Arial"/>
          <w:sz w:val="22"/>
          <w:szCs w:val="22"/>
        </w:rPr>
        <w:t xml:space="preserve"> pobrać plik JED</w:t>
      </w:r>
      <w:r>
        <w:rPr>
          <w:rFonts w:ascii="Arial" w:eastAsia="Times New Roman" w:hAnsi="Arial" w:cs="Arial"/>
          <w:sz w:val="22"/>
          <w:szCs w:val="22"/>
        </w:rPr>
        <w:t>Z będący załącznikiem nr 2 do S</w:t>
      </w:r>
      <w:r w:rsidRPr="0092017F">
        <w:rPr>
          <w:rFonts w:ascii="Arial" w:eastAsia="Times New Roman" w:hAnsi="Arial" w:cs="Arial"/>
          <w:sz w:val="22"/>
          <w:szCs w:val="22"/>
        </w:rPr>
        <w:t>WZ;</w:t>
      </w:r>
    </w:p>
    <w:p w:rsidR="00DD449B" w:rsidRPr="0092017F" w:rsidRDefault="00DD449B" w:rsidP="000977B4">
      <w:pPr>
        <w:widowControl/>
        <w:numPr>
          <w:ilvl w:val="3"/>
          <w:numId w:val="50"/>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uruchomić stronę </w:t>
      </w:r>
      <w:hyperlink r:id="rId14"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w:t>
      </w:r>
    </w:p>
    <w:p w:rsidR="00DD449B" w:rsidRPr="0092017F" w:rsidRDefault="00DD449B" w:rsidP="000977B4">
      <w:pPr>
        <w:widowControl/>
        <w:numPr>
          <w:ilvl w:val="3"/>
          <w:numId w:val="50"/>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po uruchomieniu strony i wyborze języka polskiego, należy wybrać opcję „Jestem wykonawcą”;</w:t>
      </w:r>
    </w:p>
    <w:p w:rsidR="00DD449B" w:rsidRDefault="00DD449B" w:rsidP="000977B4">
      <w:pPr>
        <w:widowControl/>
        <w:numPr>
          <w:ilvl w:val="3"/>
          <w:numId w:val="50"/>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następnie należy wybrać opcję „zaimportować ESPD”, wczytać plik JEDZ będący </w:t>
      </w:r>
      <w:r w:rsidRPr="007C34D6">
        <w:rPr>
          <w:rFonts w:ascii="Arial" w:eastAsia="Times New Roman" w:hAnsi="Arial" w:cs="Arial"/>
          <w:b/>
          <w:sz w:val="22"/>
          <w:szCs w:val="22"/>
        </w:rPr>
        <w:t>załącznikiem nr 2</w:t>
      </w:r>
      <w:r w:rsidR="00D63F09">
        <w:rPr>
          <w:rFonts w:ascii="Arial" w:eastAsia="Times New Roman" w:hAnsi="Arial" w:cs="Arial"/>
          <w:sz w:val="22"/>
          <w:szCs w:val="22"/>
        </w:rPr>
        <w:t xml:space="preserve"> do S</w:t>
      </w:r>
      <w:r w:rsidRPr="0092017F">
        <w:rPr>
          <w:rFonts w:ascii="Arial" w:eastAsia="Times New Roman" w:hAnsi="Arial" w:cs="Arial"/>
          <w:sz w:val="22"/>
          <w:szCs w:val="22"/>
        </w:rPr>
        <w:t xml:space="preserve">WZ, wybrać kraj „Polska” i postępować dalej zgodnie </w:t>
      </w:r>
      <w:r w:rsidRPr="0092017F">
        <w:rPr>
          <w:rFonts w:ascii="Arial" w:eastAsia="Times New Roman" w:hAnsi="Arial" w:cs="Arial"/>
          <w:sz w:val="22"/>
          <w:szCs w:val="22"/>
        </w:rPr>
        <w:br/>
        <w:t>z instrukcjami (podpowiedziami) w narzędziu.</w:t>
      </w:r>
    </w:p>
    <w:p w:rsidR="00AA0A8F" w:rsidRPr="00C17C20" w:rsidRDefault="00AA0A8F" w:rsidP="00AA0A8F">
      <w:pPr>
        <w:widowControl/>
        <w:suppressAutoHyphens w:val="0"/>
        <w:autoSpaceDE w:val="0"/>
        <w:autoSpaceDN w:val="0"/>
        <w:adjustRightInd w:val="0"/>
        <w:spacing w:line="288" w:lineRule="auto"/>
        <w:ind w:left="426"/>
        <w:jc w:val="both"/>
        <w:rPr>
          <w:rFonts w:ascii="Arial" w:eastAsia="Times New Roman" w:hAnsi="Arial" w:cs="Arial"/>
          <w:sz w:val="10"/>
          <w:szCs w:val="22"/>
        </w:rPr>
      </w:pPr>
    </w:p>
    <w:p w:rsidR="005307D5" w:rsidRPr="005307D5" w:rsidRDefault="005307D5" w:rsidP="005307D5">
      <w:pPr>
        <w:widowControl/>
        <w:suppressAutoHyphens w:val="0"/>
        <w:spacing w:line="288" w:lineRule="auto"/>
        <w:jc w:val="both"/>
        <w:rPr>
          <w:rFonts w:ascii="Arial" w:eastAsia="Times New Roman" w:hAnsi="Arial" w:cs="Arial"/>
          <w:color w:val="000000"/>
          <w:sz w:val="22"/>
          <w:szCs w:val="22"/>
        </w:rPr>
      </w:pPr>
      <w:r w:rsidRPr="005307D5">
        <w:rPr>
          <w:rFonts w:ascii="Arial" w:eastAsia="Times New Roman" w:hAnsi="Arial" w:cs="Arial"/>
          <w:b/>
          <w:color w:val="000000"/>
          <w:sz w:val="22"/>
          <w:szCs w:val="22"/>
        </w:rPr>
        <w:t>6.2</w:t>
      </w:r>
      <w:r w:rsidRPr="005307D5">
        <w:rPr>
          <w:rFonts w:ascii="Arial" w:eastAsia="Times New Roman" w:hAnsi="Arial" w:cs="Arial"/>
          <w:color w:val="000000"/>
          <w:sz w:val="22"/>
          <w:szCs w:val="22"/>
        </w:rPr>
        <w:t xml:space="preserve"> W przypadku wspólnego ubiegania się o zamówienie przez Wykonawców oświadczenie</w:t>
      </w:r>
      <w:r w:rsidR="00AA0A8F">
        <w:rPr>
          <w:rFonts w:ascii="Arial" w:eastAsia="Times New Roman" w:hAnsi="Arial" w:cs="Arial"/>
          <w:color w:val="000000"/>
          <w:sz w:val="22"/>
          <w:szCs w:val="22"/>
        </w:rPr>
        <w:t xml:space="preserve"> </w:t>
      </w:r>
      <w:r w:rsidR="00AA0A8F" w:rsidRPr="0092017F">
        <w:rPr>
          <w:rFonts w:ascii="Arial" w:eastAsia="Times New Roman" w:hAnsi="Arial" w:cs="Arial"/>
          <w:sz w:val="22"/>
          <w:szCs w:val="22"/>
        </w:rPr>
        <w:t>(JEDZ)</w:t>
      </w:r>
      <w:r w:rsidR="00AA0A8F">
        <w:rPr>
          <w:rFonts w:ascii="Arial" w:eastAsia="Times New Roman" w:hAnsi="Arial" w:cs="Arial"/>
          <w:color w:val="000000"/>
          <w:sz w:val="22"/>
          <w:szCs w:val="22"/>
        </w:rPr>
        <w:t xml:space="preserve">, </w:t>
      </w:r>
      <w:r w:rsidRPr="005307D5">
        <w:rPr>
          <w:rFonts w:ascii="Arial" w:eastAsia="Times New Roman" w:hAnsi="Arial" w:cs="Arial"/>
          <w:color w:val="000000"/>
          <w:sz w:val="22"/>
          <w:szCs w:val="22"/>
        </w:rPr>
        <w:t xml:space="preserve">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5E25AE" w:rsidRPr="00597E64" w:rsidRDefault="005E25AE"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w:t>
      </w:r>
      <w:r w:rsidR="00C17C20">
        <w:rPr>
          <w:rFonts w:ascii="Arial" w:eastAsia="Times New Roman" w:hAnsi="Arial" w:cs="Arial"/>
          <w:color w:val="000000"/>
          <w:sz w:val="22"/>
          <w:szCs w:val="22"/>
        </w:rPr>
        <w:t xml:space="preserve">dają </w:t>
      </w:r>
      <w:r w:rsidR="00C17C20" w:rsidRPr="005E33B4">
        <w:rPr>
          <w:rFonts w:ascii="Arial" w:eastAsia="Times New Roman" w:hAnsi="Arial" w:cs="Arial"/>
          <w:color w:val="auto"/>
          <w:sz w:val="22"/>
          <w:szCs w:val="22"/>
        </w:rPr>
        <w:t>wraz z ofertą</w:t>
      </w:r>
      <w:r w:rsidR="00C17C20">
        <w:rPr>
          <w:rFonts w:ascii="Arial" w:eastAsia="Times New Roman" w:hAnsi="Arial" w:cs="Arial"/>
          <w:color w:val="000000"/>
          <w:sz w:val="22"/>
          <w:szCs w:val="22"/>
        </w:rPr>
        <w:t xml:space="preserve"> oświadczenie,</w:t>
      </w:r>
      <w:r w:rsidR="005307D5">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 którego wynika, które </w:t>
      </w:r>
      <w:r w:rsidR="00784D9A">
        <w:rPr>
          <w:rFonts w:ascii="Arial" w:eastAsia="Times New Roman" w:hAnsi="Arial" w:cs="Arial"/>
          <w:color w:val="000000"/>
          <w:sz w:val="22"/>
          <w:szCs w:val="22"/>
        </w:rPr>
        <w:t>usługi</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F18C4">
        <w:rPr>
          <w:rFonts w:ascii="Arial" w:eastAsia="Times New Roman" w:hAnsi="Arial" w:cs="Arial"/>
          <w:color w:val="auto"/>
          <w:sz w:val="22"/>
          <w:szCs w:val="22"/>
        </w:rPr>
        <w:t>5</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7719C4" w:rsidRPr="009C48C3" w:rsidRDefault="00A16029" w:rsidP="000977B4">
      <w:pPr>
        <w:pStyle w:val="Akapitzlist"/>
        <w:widowControl/>
        <w:numPr>
          <w:ilvl w:val="1"/>
          <w:numId w:val="55"/>
        </w:numPr>
        <w:tabs>
          <w:tab w:val="left" w:pos="426"/>
        </w:tabs>
        <w:suppressAutoHyphens w:val="0"/>
        <w:spacing w:line="288" w:lineRule="auto"/>
        <w:ind w:left="0" w:firstLine="0"/>
        <w:jc w:val="both"/>
        <w:rPr>
          <w:rFonts w:ascii="Arial" w:eastAsia="Times New Roman" w:hAnsi="Arial" w:cs="Arial"/>
          <w:color w:val="auto"/>
          <w:sz w:val="22"/>
          <w:szCs w:val="22"/>
        </w:rPr>
      </w:pPr>
      <w:r w:rsidRPr="009C48C3">
        <w:rPr>
          <w:rFonts w:ascii="Arial" w:eastAsia="Times New Roman" w:hAnsi="Arial" w:cs="Arial"/>
          <w:color w:val="auto"/>
          <w:sz w:val="22"/>
          <w:szCs w:val="22"/>
        </w:rPr>
        <w:t xml:space="preserve">Wykonawca, </w:t>
      </w:r>
      <w:r w:rsidR="00143461" w:rsidRPr="009C48C3">
        <w:rPr>
          <w:rFonts w:ascii="Arial" w:eastAsia="Times New Roman" w:hAnsi="Arial" w:cs="Arial"/>
          <w:color w:val="auto"/>
          <w:sz w:val="22"/>
          <w:szCs w:val="22"/>
        </w:rPr>
        <w:t>w przypadku polegania na zdolnościach lub sytuacji podmiotów udostępniających zasoby, przedstawia, wraz z oświadczeniem</w:t>
      </w:r>
      <w:r w:rsidR="00D3450D" w:rsidRPr="009C48C3">
        <w:rPr>
          <w:rFonts w:ascii="Arial" w:eastAsia="Times New Roman" w:hAnsi="Arial" w:cs="Arial"/>
          <w:color w:val="auto"/>
          <w:sz w:val="22"/>
          <w:szCs w:val="22"/>
        </w:rPr>
        <w:t>,</w:t>
      </w:r>
      <w:r w:rsidR="00143461" w:rsidRPr="009C48C3">
        <w:rPr>
          <w:rFonts w:ascii="Arial" w:eastAsia="Times New Roman" w:hAnsi="Arial" w:cs="Arial"/>
          <w:color w:val="auto"/>
          <w:sz w:val="22"/>
          <w:szCs w:val="22"/>
        </w:rPr>
        <w:t xml:space="preserve"> o którym mowa w pkt </w:t>
      </w:r>
      <w:r w:rsidR="00486D8F" w:rsidRPr="009C48C3">
        <w:rPr>
          <w:rFonts w:ascii="Arial" w:eastAsia="Times New Roman" w:hAnsi="Arial" w:cs="Arial"/>
          <w:color w:val="auto"/>
          <w:sz w:val="22"/>
          <w:szCs w:val="22"/>
        </w:rPr>
        <w:t>6.1</w:t>
      </w:r>
      <w:r w:rsidR="00143461" w:rsidRPr="009C48C3">
        <w:rPr>
          <w:rFonts w:ascii="Arial" w:eastAsia="Times New Roman" w:hAnsi="Arial" w:cs="Arial"/>
          <w:color w:val="auto"/>
          <w:sz w:val="22"/>
          <w:szCs w:val="22"/>
        </w:rPr>
        <w:t xml:space="preserve"> SWZ</w:t>
      </w:r>
      <w:r w:rsidR="00483C19" w:rsidRPr="009C48C3">
        <w:rPr>
          <w:rFonts w:ascii="Arial" w:eastAsia="Times New Roman" w:hAnsi="Arial" w:cs="Arial"/>
          <w:color w:val="auto"/>
          <w:sz w:val="22"/>
          <w:szCs w:val="22"/>
        </w:rPr>
        <w:t>, t</w:t>
      </w:r>
      <w:r w:rsidR="00143461" w:rsidRPr="009C48C3">
        <w:rPr>
          <w:rFonts w:ascii="Arial" w:eastAsia="Times New Roman" w:hAnsi="Arial" w:cs="Arial"/>
          <w:color w:val="auto"/>
          <w:sz w:val="22"/>
          <w:szCs w:val="22"/>
        </w:rPr>
        <w:t>akże</w:t>
      </w:r>
      <w:r w:rsidR="00FF7033" w:rsidRPr="009C48C3">
        <w:rPr>
          <w:rFonts w:ascii="Arial" w:eastAsia="Times New Roman" w:hAnsi="Arial" w:cs="Arial"/>
          <w:color w:val="auto"/>
          <w:sz w:val="22"/>
          <w:szCs w:val="22"/>
        </w:rPr>
        <w:t xml:space="preserve"> </w:t>
      </w:r>
      <w:r w:rsidR="00143461" w:rsidRPr="009C48C3">
        <w:rPr>
          <w:rFonts w:ascii="Arial" w:eastAsia="Times New Roman" w:hAnsi="Arial" w:cs="Arial"/>
          <w:color w:val="auto"/>
          <w:sz w:val="22"/>
          <w:szCs w:val="22"/>
        </w:rPr>
        <w:t>oświadczenie</w:t>
      </w:r>
      <w:r w:rsidR="00EA599C" w:rsidRPr="009C48C3">
        <w:rPr>
          <w:rFonts w:ascii="Arial" w:eastAsia="Times New Roman" w:hAnsi="Arial" w:cs="Arial"/>
          <w:color w:val="auto"/>
          <w:sz w:val="22"/>
          <w:szCs w:val="22"/>
        </w:rPr>
        <w:t xml:space="preserve"> (JEDZ)</w:t>
      </w:r>
      <w:r w:rsidR="00143461" w:rsidRPr="009C48C3">
        <w:rPr>
          <w:rFonts w:ascii="Arial" w:eastAsia="Times New Roman" w:hAnsi="Arial" w:cs="Arial"/>
          <w:color w:val="auto"/>
          <w:sz w:val="22"/>
          <w:szCs w:val="22"/>
        </w:rPr>
        <w:t xml:space="preserve"> podmiotu udostępniającego zasoby, potwierdzając</w:t>
      </w:r>
      <w:r w:rsidR="00483C19" w:rsidRPr="009C48C3">
        <w:rPr>
          <w:rFonts w:ascii="Arial" w:eastAsia="Times New Roman" w:hAnsi="Arial" w:cs="Arial"/>
          <w:color w:val="auto"/>
          <w:sz w:val="22"/>
          <w:szCs w:val="22"/>
        </w:rPr>
        <w:t>e</w:t>
      </w:r>
      <w:r w:rsidR="00143461" w:rsidRPr="009C48C3">
        <w:rPr>
          <w:rFonts w:ascii="Arial" w:eastAsia="Times New Roman" w:hAnsi="Arial" w:cs="Arial"/>
          <w:color w:val="auto"/>
          <w:sz w:val="22"/>
          <w:szCs w:val="22"/>
        </w:rPr>
        <w:t xml:space="preserve"> brak podstaw wykluczenia tego podmiotu oraz odpowiednio spełnianie </w:t>
      </w:r>
      <w:r w:rsidRPr="009C48C3">
        <w:rPr>
          <w:rFonts w:ascii="Arial" w:eastAsia="Times New Roman" w:hAnsi="Arial" w:cs="Arial"/>
          <w:color w:val="auto"/>
          <w:sz w:val="22"/>
          <w:szCs w:val="22"/>
        </w:rPr>
        <w:t xml:space="preserve">warunków udziału </w:t>
      </w:r>
      <w:r w:rsidR="00326783" w:rsidRPr="009C48C3">
        <w:rPr>
          <w:rFonts w:ascii="Arial" w:eastAsia="Times New Roman" w:hAnsi="Arial" w:cs="Arial"/>
          <w:color w:val="auto"/>
          <w:sz w:val="22"/>
          <w:szCs w:val="22"/>
        </w:rPr>
        <w:t xml:space="preserve">                                </w:t>
      </w:r>
      <w:r w:rsidRPr="009C48C3">
        <w:rPr>
          <w:rFonts w:ascii="Arial" w:eastAsia="Times New Roman" w:hAnsi="Arial" w:cs="Arial"/>
          <w:color w:val="auto"/>
          <w:sz w:val="22"/>
          <w:szCs w:val="22"/>
        </w:rPr>
        <w:t>w postępowaniu</w:t>
      </w:r>
      <w:r w:rsidR="00143461" w:rsidRPr="009C48C3">
        <w:rPr>
          <w:rFonts w:ascii="Arial" w:eastAsia="Times New Roman" w:hAnsi="Arial" w:cs="Arial"/>
          <w:color w:val="auto"/>
          <w:sz w:val="22"/>
          <w:szCs w:val="22"/>
        </w:rPr>
        <w:t xml:space="preserve">, w zakresie w jakim wykonawca powołuje się na jego zasoby, zgodnie </w:t>
      </w:r>
      <w:r w:rsidR="00B553A5" w:rsidRPr="009C48C3">
        <w:rPr>
          <w:rFonts w:ascii="Arial" w:eastAsia="Times New Roman" w:hAnsi="Arial" w:cs="Arial"/>
          <w:color w:val="auto"/>
          <w:sz w:val="22"/>
          <w:szCs w:val="22"/>
        </w:rPr>
        <w:t xml:space="preserve">              </w:t>
      </w:r>
      <w:r w:rsidR="00143461" w:rsidRPr="009C48C3">
        <w:rPr>
          <w:rFonts w:ascii="Arial" w:eastAsia="Times New Roman" w:hAnsi="Arial" w:cs="Arial"/>
          <w:color w:val="auto"/>
          <w:sz w:val="22"/>
          <w:szCs w:val="22"/>
        </w:rPr>
        <w:t>z</w:t>
      </w:r>
      <w:r w:rsidR="00EA599C" w:rsidRPr="009C48C3">
        <w:rPr>
          <w:rFonts w:ascii="Arial" w:eastAsia="Times New Roman" w:hAnsi="Arial" w:cs="Arial"/>
          <w:color w:val="auto"/>
          <w:sz w:val="22"/>
          <w:szCs w:val="22"/>
        </w:rPr>
        <w:t>e wzorem</w:t>
      </w:r>
      <w:r w:rsidR="00143461" w:rsidRPr="009C48C3">
        <w:rPr>
          <w:rFonts w:ascii="Arial" w:eastAsia="Times New Roman" w:hAnsi="Arial" w:cs="Arial"/>
          <w:color w:val="auto"/>
          <w:sz w:val="22"/>
          <w:szCs w:val="22"/>
        </w:rPr>
        <w:t xml:space="preserve"> </w:t>
      </w:r>
      <w:r w:rsidRPr="009C48C3">
        <w:rPr>
          <w:rFonts w:ascii="Arial" w:eastAsia="Times New Roman" w:hAnsi="Arial" w:cs="Arial"/>
          <w:color w:val="auto"/>
          <w:sz w:val="22"/>
          <w:szCs w:val="22"/>
        </w:rPr>
        <w:t xml:space="preserve"> </w:t>
      </w:r>
      <w:r w:rsidR="00EA599C" w:rsidRPr="009C48C3">
        <w:rPr>
          <w:rFonts w:ascii="Arial" w:eastAsia="Times New Roman" w:hAnsi="Arial" w:cs="Arial"/>
          <w:color w:val="auto"/>
          <w:sz w:val="22"/>
          <w:szCs w:val="22"/>
        </w:rPr>
        <w:t>załącznika</w:t>
      </w:r>
      <w:r w:rsidR="00483C19" w:rsidRPr="009C48C3">
        <w:rPr>
          <w:rFonts w:ascii="Arial" w:eastAsia="Times New Roman" w:hAnsi="Arial" w:cs="Arial"/>
          <w:color w:val="auto"/>
          <w:sz w:val="22"/>
          <w:szCs w:val="22"/>
        </w:rPr>
        <w:t xml:space="preserve"> nr </w:t>
      </w:r>
      <w:r w:rsidR="00326783" w:rsidRPr="009C48C3">
        <w:rPr>
          <w:rFonts w:ascii="Arial" w:eastAsia="Times New Roman" w:hAnsi="Arial" w:cs="Arial"/>
          <w:color w:val="auto"/>
          <w:sz w:val="22"/>
          <w:szCs w:val="22"/>
        </w:rPr>
        <w:t>2</w:t>
      </w:r>
      <w:r w:rsidR="00047168" w:rsidRPr="009C48C3">
        <w:rPr>
          <w:rFonts w:ascii="Arial" w:eastAsia="Times New Roman" w:hAnsi="Arial" w:cs="Arial"/>
          <w:color w:val="auto"/>
          <w:sz w:val="22"/>
          <w:szCs w:val="22"/>
        </w:rPr>
        <w:t xml:space="preserve"> do SWZ</w:t>
      </w:r>
      <w:r w:rsidR="005E33B4" w:rsidRPr="009C48C3">
        <w:rPr>
          <w:rFonts w:ascii="Arial" w:eastAsia="Times New Roman" w:hAnsi="Arial" w:cs="Arial"/>
          <w:bCs/>
          <w:color w:val="auto"/>
          <w:sz w:val="22"/>
          <w:szCs w:val="22"/>
        </w:rPr>
        <w:t>.</w:t>
      </w:r>
    </w:p>
    <w:p w:rsidR="00217D2A" w:rsidRPr="00217D2A" w:rsidRDefault="00217D2A" w:rsidP="00FF7033">
      <w:pPr>
        <w:widowControl/>
        <w:suppressAutoHyphens w:val="0"/>
        <w:spacing w:line="288" w:lineRule="auto"/>
        <w:jc w:val="both"/>
        <w:rPr>
          <w:rFonts w:ascii="Arial" w:eastAsia="Times New Roman" w:hAnsi="Arial" w:cs="Arial"/>
          <w:iCs/>
          <w:color w:val="auto"/>
          <w:sz w:val="16"/>
          <w:szCs w:val="20"/>
          <w:lang w:eastAsia="pl-PL"/>
        </w:rPr>
      </w:pPr>
    </w:p>
    <w:p w:rsidR="00B553A5" w:rsidRPr="00202B20" w:rsidRDefault="00217D2A" w:rsidP="00FF7033">
      <w:pPr>
        <w:widowControl/>
        <w:suppressAutoHyphens w:val="0"/>
        <w:spacing w:line="288" w:lineRule="auto"/>
        <w:jc w:val="both"/>
        <w:rPr>
          <w:rFonts w:ascii="Arial" w:eastAsia="Times New Roman" w:hAnsi="Arial" w:cs="Arial"/>
          <w:color w:val="auto"/>
          <w:szCs w:val="22"/>
        </w:rPr>
      </w:pPr>
      <w:r w:rsidRPr="00202B20">
        <w:rPr>
          <w:rFonts w:ascii="Arial" w:eastAsia="Times New Roman" w:hAnsi="Arial" w:cs="Arial"/>
          <w:iCs/>
          <w:color w:val="auto"/>
          <w:sz w:val="22"/>
          <w:szCs w:val="20"/>
          <w:lang w:eastAsia="pl-PL"/>
        </w:rPr>
        <w:t xml:space="preserve">Wykonawca, który polega na zdolnościach lub sytuacji podmiotów udostępniających zasoby, składa wraz z ofertą </w:t>
      </w:r>
      <w:r w:rsidRPr="00202B20">
        <w:rPr>
          <w:rFonts w:ascii="Arial" w:eastAsia="Times New Roman" w:hAnsi="Arial" w:cs="Arial"/>
          <w:b/>
          <w:iCs/>
          <w:color w:val="auto"/>
          <w:sz w:val="22"/>
          <w:szCs w:val="20"/>
          <w:lang w:eastAsia="pl-PL"/>
        </w:rPr>
        <w:t>zobowiązanie podmiotu udostępniającego zasoby</w:t>
      </w:r>
      <w:r w:rsidRPr="00202B20">
        <w:rPr>
          <w:rFonts w:ascii="Arial" w:eastAsia="Times New Roman" w:hAnsi="Arial" w:cs="Arial"/>
          <w:iCs/>
          <w:color w:val="auto"/>
          <w:sz w:val="22"/>
          <w:szCs w:val="20"/>
          <w:lang w:eastAsia="pl-PL"/>
        </w:rPr>
        <w:t xml:space="preserve"> do oddania mu do dyspozycji niezbędnych zasobów na potrzeby realizacji danego zamówienia</w:t>
      </w:r>
      <w:r w:rsidRPr="00202B20">
        <w:rPr>
          <w:rFonts w:ascii="Arial" w:eastAsia="Times New Roman" w:hAnsi="Arial" w:cs="Arial"/>
          <w:color w:val="auto"/>
          <w:sz w:val="22"/>
          <w:szCs w:val="22"/>
        </w:rPr>
        <w:t>, o którym mowa w pkt 6.7 SWZ, zgodnie z  załącznikiem nr 3 do SWZ</w:t>
      </w:r>
      <w:r w:rsidRPr="00202B20">
        <w:rPr>
          <w:rFonts w:ascii="Arial" w:eastAsia="Times New Roman" w:hAnsi="Arial" w:cs="Arial"/>
          <w:iCs/>
          <w:color w:val="auto"/>
          <w:sz w:val="22"/>
          <w:szCs w:val="20"/>
          <w:lang w:eastAsia="pl-PL"/>
        </w:rPr>
        <w:t xml:space="preserve"> lub inny podmiotowy środek dowodowy potwierdzający, że Wykonawca realizując zamówienie, będzie dysponował niezbędnymi zasobami tych podmiotów</w:t>
      </w:r>
      <w:r w:rsidR="000455CD" w:rsidRPr="00202B20">
        <w:rPr>
          <w:rFonts w:ascii="Arial" w:eastAsia="Times New Roman" w:hAnsi="Arial" w:cs="Arial"/>
          <w:bCs/>
          <w:color w:val="auto"/>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00EA599C">
        <w:rPr>
          <w:rFonts w:ascii="Arial" w:eastAsia="Times New Roman" w:hAnsi="Arial" w:cs="Arial"/>
          <w:bCs/>
          <w:color w:val="000000"/>
          <w:sz w:val="22"/>
          <w:szCs w:val="22"/>
        </w:rPr>
        <w:t>10</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EF451D" w:rsidRDefault="007719C4" w:rsidP="00CF3510">
      <w:pPr>
        <w:pStyle w:val="Default"/>
        <w:spacing w:line="288" w:lineRule="auto"/>
        <w:jc w:val="both"/>
        <w:rPr>
          <w:color w:val="auto"/>
          <w:sz w:val="6"/>
          <w:szCs w:val="14"/>
        </w:rPr>
      </w:pPr>
    </w:p>
    <w:p w:rsidR="00CC6460" w:rsidRDefault="00A16029" w:rsidP="00CF3510">
      <w:pPr>
        <w:pStyle w:val="Default"/>
        <w:spacing w:line="288" w:lineRule="auto"/>
        <w:jc w:val="both"/>
        <w:rPr>
          <w:b/>
          <w:bCs/>
          <w:color w:val="auto"/>
          <w:sz w:val="22"/>
          <w:szCs w:val="22"/>
        </w:rPr>
      </w:pPr>
      <w:r w:rsidRPr="00F23630">
        <w:rPr>
          <w:b/>
          <w:bCs/>
          <w:color w:val="auto"/>
          <w:sz w:val="22"/>
          <w:szCs w:val="22"/>
        </w:rPr>
        <w:t xml:space="preserve">1) </w:t>
      </w:r>
      <w:r w:rsidR="00CC6460" w:rsidRPr="00F23630">
        <w:rPr>
          <w:b/>
          <w:bCs/>
          <w:color w:val="auto"/>
          <w:sz w:val="22"/>
          <w:szCs w:val="22"/>
        </w:rPr>
        <w:t>w odniesieniu</w:t>
      </w:r>
      <w:r w:rsidR="00CC6460" w:rsidRPr="00CF3510">
        <w:rPr>
          <w:b/>
          <w:bCs/>
          <w:sz w:val="22"/>
          <w:szCs w:val="22"/>
        </w:rPr>
        <w:t xml:space="preserve"> do warunku</w:t>
      </w:r>
      <w:r w:rsidR="00CC6460" w:rsidRPr="00CC6460">
        <w:rPr>
          <w:bCs/>
          <w:sz w:val="22"/>
          <w:szCs w:val="22"/>
        </w:rPr>
        <w:t xml:space="preserve"> </w:t>
      </w:r>
      <w:r w:rsidR="00CC6460" w:rsidRPr="00CC6460">
        <w:rPr>
          <w:b/>
          <w:bCs/>
          <w:color w:val="auto"/>
          <w:sz w:val="22"/>
          <w:szCs w:val="22"/>
        </w:rPr>
        <w:t>posiadania</w:t>
      </w:r>
      <w:r w:rsidR="00CC6460">
        <w:rPr>
          <w:bCs/>
          <w:sz w:val="22"/>
          <w:szCs w:val="22"/>
        </w:rPr>
        <w:t xml:space="preserve"> </w:t>
      </w:r>
      <w:r w:rsidR="00CC6460" w:rsidRPr="00CC6460">
        <w:rPr>
          <w:b/>
          <w:bCs/>
          <w:color w:val="auto"/>
          <w:sz w:val="22"/>
          <w:szCs w:val="22"/>
        </w:rPr>
        <w:t>uprawnień do prowadzenia określonej działalności gospodarczej lub zawodowej</w:t>
      </w:r>
      <w:r w:rsidR="00CC6460">
        <w:rPr>
          <w:b/>
          <w:bCs/>
          <w:color w:val="auto"/>
          <w:sz w:val="22"/>
          <w:szCs w:val="22"/>
        </w:rPr>
        <w:t xml:space="preserve">,  </w:t>
      </w:r>
      <w:r w:rsidR="00CC6460" w:rsidRPr="00CC6460">
        <w:rPr>
          <w:b/>
          <w:bCs/>
          <w:color w:val="auto"/>
          <w:sz w:val="22"/>
          <w:szCs w:val="22"/>
        </w:rPr>
        <w:t>o ile wynika to z odrębnych przepisów</w:t>
      </w:r>
      <w:r w:rsidR="00CC6460">
        <w:rPr>
          <w:b/>
          <w:bCs/>
          <w:color w:val="auto"/>
          <w:sz w:val="22"/>
          <w:szCs w:val="22"/>
        </w:rPr>
        <w:t>:</w:t>
      </w:r>
    </w:p>
    <w:p w:rsidR="00CC6460" w:rsidRDefault="00CC6460" w:rsidP="00CC6460">
      <w:pPr>
        <w:pStyle w:val="Default"/>
        <w:numPr>
          <w:ilvl w:val="0"/>
          <w:numId w:val="122"/>
        </w:numPr>
        <w:spacing w:line="288" w:lineRule="auto"/>
        <w:ind w:left="567" w:hanging="283"/>
        <w:jc w:val="both"/>
        <w:rPr>
          <w:b/>
          <w:bCs/>
          <w:color w:val="auto"/>
          <w:sz w:val="22"/>
          <w:szCs w:val="22"/>
        </w:rPr>
      </w:pPr>
      <w:r>
        <w:rPr>
          <w:bCs/>
          <w:sz w:val="22"/>
          <w:szCs w:val="22"/>
        </w:rPr>
        <w:t>aktualnego zezwolenia</w:t>
      </w:r>
      <w:r w:rsidRPr="00A20249">
        <w:rPr>
          <w:bCs/>
          <w:sz w:val="22"/>
          <w:szCs w:val="22"/>
        </w:rPr>
        <w:t xml:space="preserve"> na </w:t>
      </w:r>
      <w:r w:rsidRPr="00772614">
        <w:rPr>
          <w:bCs/>
          <w:sz w:val="22"/>
          <w:szCs w:val="22"/>
        </w:rPr>
        <w:t>wykonywanie</w:t>
      </w:r>
      <w:r>
        <w:rPr>
          <w:bCs/>
          <w:sz w:val="22"/>
          <w:szCs w:val="22"/>
        </w:rPr>
        <w:t xml:space="preserve"> </w:t>
      </w:r>
      <w:r w:rsidRPr="00772614">
        <w:rPr>
          <w:bCs/>
          <w:sz w:val="22"/>
          <w:szCs w:val="22"/>
        </w:rPr>
        <w:t>zawodu przewoźnika drogowego,</w:t>
      </w:r>
      <w:r>
        <w:rPr>
          <w:bCs/>
          <w:sz w:val="22"/>
          <w:szCs w:val="22"/>
        </w:rPr>
        <w:t xml:space="preserve"> o którym mowa w</w:t>
      </w:r>
      <w:r w:rsidRPr="00772614">
        <w:rPr>
          <w:bCs/>
          <w:sz w:val="22"/>
          <w:szCs w:val="22"/>
        </w:rPr>
        <w:t xml:space="preserve"> art. 5 ust. 1 ustawy z dnia 6 września 2001 r. o transporcie drogowym </w:t>
      </w:r>
      <w:r>
        <w:t xml:space="preserve">lub </w:t>
      </w:r>
      <w:r w:rsidRPr="00772614">
        <w:rPr>
          <w:sz w:val="22"/>
        </w:rPr>
        <w:t>aktualn</w:t>
      </w:r>
      <w:r>
        <w:rPr>
          <w:sz w:val="22"/>
        </w:rPr>
        <w:t>ej</w:t>
      </w:r>
      <w:r w:rsidRPr="00772614">
        <w:rPr>
          <w:sz w:val="22"/>
        </w:rPr>
        <w:t xml:space="preserve"> licencj</w:t>
      </w:r>
      <w:r>
        <w:rPr>
          <w:sz w:val="22"/>
        </w:rPr>
        <w:t>i</w:t>
      </w:r>
      <w:r w:rsidRPr="00772614">
        <w:rPr>
          <w:sz w:val="22"/>
        </w:rPr>
        <w:t xml:space="preserve"> na wykonywanie </w:t>
      </w:r>
      <w:r w:rsidRPr="00772614">
        <w:rPr>
          <w:sz w:val="22"/>
          <w:szCs w:val="22"/>
        </w:rPr>
        <w:t>krajowego transportu drogowego, wydan</w:t>
      </w:r>
      <w:r>
        <w:rPr>
          <w:sz w:val="22"/>
          <w:szCs w:val="22"/>
        </w:rPr>
        <w:t>ej</w:t>
      </w:r>
      <w:r w:rsidRPr="00772614">
        <w:rPr>
          <w:sz w:val="22"/>
          <w:szCs w:val="22"/>
        </w:rPr>
        <w:t xml:space="preserve"> na podstawie wcześniej obowiązujących przepisów</w:t>
      </w:r>
      <w:r>
        <w:rPr>
          <w:sz w:val="22"/>
          <w:szCs w:val="22"/>
        </w:rPr>
        <w:t>;</w:t>
      </w:r>
    </w:p>
    <w:p w:rsidR="00CC6460" w:rsidRPr="00CC6460" w:rsidRDefault="00CC6460" w:rsidP="00CC6460">
      <w:pPr>
        <w:pStyle w:val="Default"/>
        <w:spacing w:line="288" w:lineRule="auto"/>
        <w:jc w:val="both"/>
        <w:rPr>
          <w:b/>
          <w:bCs/>
          <w:color w:val="auto"/>
          <w:sz w:val="4"/>
          <w:szCs w:val="22"/>
        </w:rPr>
      </w:pPr>
    </w:p>
    <w:p w:rsidR="007719C4" w:rsidRPr="00CF3510" w:rsidRDefault="00CC6460" w:rsidP="00CC6460">
      <w:pPr>
        <w:pStyle w:val="Default"/>
        <w:spacing w:line="288" w:lineRule="auto"/>
        <w:jc w:val="both"/>
        <w:rPr>
          <w:b/>
          <w:bCs/>
          <w:sz w:val="6"/>
          <w:szCs w:val="22"/>
        </w:rPr>
      </w:pPr>
      <w:r>
        <w:rPr>
          <w:b/>
          <w:bCs/>
          <w:color w:val="auto"/>
          <w:sz w:val="22"/>
          <w:szCs w:val="22"/>
        </w:rPr>
        <w:t xml:space="preserve">2) </w:t>
      </w:r>
      <w:r w:rsidR="00A16029" w:rsidRPr="00F23630">
        <w:rPr>
          <w:b/>
          <w:bCs/>
          <w:color w:val="auto"/>
          <w:sz w:val="22"/>
          <w:szCs w:val="22"/>
        </w:rPr>
        <w:t>w odniesieniu</w:t>
      </w:r>
      <w:r w:rsidR="00A16029"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8B4B8A" w:rsidRPr="005E33B4" w:rsidRDefault="008B4B8A" w:rsidP="000977B4">
      <w:pPr>
        <w:widowControl/>
        <w:numPr>
          <w:ilvl w:val="1"/>
          <w:numId w:val="47"/>
        </w:numPr>
        <w:spacing w:line="288" w:lineRule="auto"/>
        <w:ind w:left="567" w:hanging="283"/>
        <w:jc w:val="both"/>
        <w:rPr>
          <w:rFonts w:ascii="Arial" w:eastAsia="Times New Roman" w:hAnsi="Arial" w:cs="Arial"/>
          <w:color w:val="auto"/>
          <w:sz w:val="22"/>
          <w:szCs w:val="22"/>
        </w:rPr>
      </w:pPr>
      <w:r>
        <w:rPr>
          <w:rFonts w:ascii="Arial" w:eastAsia="Times New Roman" w:hAnsi="Arial" w:cs="Arial"/>
          <w:color w:val="000000"/>
          <w:sz w:val="22"/>
          <w:szCs w:val="22"/>
        </w:rPr>
        <w:t xml:space="preserve">wykazu usług wykonanych </w:t>
      </w:r>
      <w:r w:rsidR="00B21DD0">
        <w:rPr>
          <w:rFonts w:ascii="Arial" w:eastAsia="Times New Roman" w:hAnsi="Arial" w:cs="Arial"/>
          <w:color w:val="000000"/>
          <w:sz w:val="22"/>
          <w:szCs w:val="22"/>
        </w:rPr>
        <w:t xml:space="preserve">lub wykonywanych </w:t>
      </w:r>
      <w:r>
        <w:rPr>
          <w:rFonts w:ascii="Arial" w:eastAsia="Times New Roman" w:hAnsi="Arial" w:cs="Arial"/>
          <w:color w:val="000000"/>
          <w:sz w:val="22"/>
          <w:szCs w:val="22"/>
        </w:rPr>
        <w:t>w okresie ostatnich 3 lat, a jeżeli okres prowadzenia działalności jest krótszy - w t</w:t>
      </w:r>
      <w:r w:rsidR="009F18C4">
        <w:rPr>
          <w:rFonts w:ascii="Arial" w:eastAsia="Times New Roman" w:hAnsi="Arial" w:cs="Arial"/>
          <w:color w:val="000000"/>
          <w:sz w:val="22"/>
          <w:szCs w:val="22"/>
        </w:rPr>
        <w:t xml:space="preserve">ym okresie, wraz z podaniem ich </w:t>
      </w:r>
      <w:r>
        <w:rPr>
          <w:rFonts w:ascii="Arial" w:eastAsia="Times New Roman" w:hAnsi="Arial" w:cs="Arial"/>
          <w:color w:val="000000"/>
          <w:sz w:val="22"/>
          <w:szCs w:val="22"/>
        </w:rPr>
        <w:t xml:space="preserve">przedmiotu, dat wykonania i podmiotów, na rzecz których usługi te zostały </w:t>
      </w:r>
      <w:r w:rsidRPr="00B21DD0">
        <w:rPr>
          <w:rFonts w:ascii="Arial" w:eastAsia="Times New Roman" w:hAnsi="Arial" w:cs="Arial"/>
          <w:color w:val="auto"/>
          <w:sz w:val="22"/>
          <w:szCs w:val="22"/>
        </w:rPr>
        <w:t>wykonane</w:t>
      </w:r>
      <w:r w:rsidR="00B21DD0" w:rsidRPr="00B21DD0">
        <w:rPr>
          <w:rFonts w:ascii="Arial" w:eastAsia="Times New Roman" w:hAnsi="Arial" w:cs="Arial"/>
          <w:color w:val="FF0000"/>
          <w:sz w:val="22"/>
          <w:szCs w:val="22"/>
        </w:rPr>
        <w:t xml:space="preserve"> </w:t>
      </w:r>
      <w:r w:rsidR="00B21DD0" w:rsidRPr="005E33B4">
        <w:rPr>
          <w:rFonts w:ascii="Arial" w:eastAsia="Times New Roman" w:hAnsi="Arial" w:cs="Arial"/>
          <w:color w:val="auto"/>
          <w:sz w:val="22"/>
          <w:szCs w:val="22"/>
        </w:rPr>
        <w:t>lub są wykonywane</w:t>
      </w:r>
      <w:r w:rsidRPr="005E33B4">
        <w:rPr>
          <w:rFonts w:ascii="Arial" w:eastAsia="Times New Roman" w:hAnsi="Arial" w:cs="Arial"/>
          <w:color w:val="auto"/>
          <w:sz w:val="22"/>
          <w:szCs w:val="22"/>
        </w:rPr>
        <w:t>;</w:t>
      </w:r>
    </w:p>
    <w:p w:rsidR="008B4B8A" w:rsidRPr="009F18C4" w:rsidRDefault="008B4B8A" w:rsidP="000977B4">
      <w:pPr>
        <w:widowControl/>
        <w:numPr>
          <w:ilvl w:val="1"/>
          <w:numId w:val="47"/>
        </w:numPr>
        <w:spacing w:line="288" w:lineRule="auto"/>
        <w:ind w:left="567" w:hanging="283"/>
        <w:jc w:val="both"/>
        <w:rPr>
          <w:rFonts w:ascii="Arial" w:eastAsia="Times New Roman" w:hAnsi="Arial" w:cs="Arial"/>
          <w:color w:val="FF0000"/>
          <w:sz w:val="22"/>
          <w:szCs w:val="22"/>
        </w:rPr>
      </w:pPr>
      <w:r w:rsidRPr="000B3802">
        <w:rPr>
          <w:rFonts w:ascii="Arial" w:hAnsi="Arial" w:cs="Arial"/>
          <w:sz w:val="22"/>
          <w:szCs w:val="22"/>
        </w:rPr>
        <w:t>dowodów określających czy usługi, o których mowa pkt 6.4.</w:t>
      </w:r>
      <w:r w:rsidR="000D1FCA">
        <w:rPr>
          <w:rFonts w:ascii="Arial" w:hAnsi="Arial" w:cs="Arial"/>
          <w:sz w:val="22"/>
          <w:szCs w:val="22"/>
        </w:rPr>
        <w:t>2</w:t>
      </w:r>
      <w:r w:rsidRPr="000B3802">
        <w:rPr>
          <w:rFonts w:ascii="Arial" w:hAnsi="Arial" w:cs="Arial"/>
          <w:sz w:val="22"/>
          <w:szCs w:val="22"/>
        </w:rPr>
        <w:t>) lit. a) zostały wykonane</w:t>
      </w:r>
      <w:r w:rsidR="00B21DD0" w:rsidRPr="000B3802">
        <w:rPr>
          <w:rFonts w:ascii="Arial" w:hAnsi="Arial" w:cs="Arial"/>
          <w:sz w:val="22"/>
          <w:szCs w:val="22"/>
        </w:rPr>
        <w:t xml:space="preserve"> lub są wykonywane</w:t>
      </w:r>
      <w:r w:rsidRPr="000B3802">
        <w:rPr>
          <w:rFonts w:ascii="Arial" w:hAnsi="Arial" w:cs="Arial"/>
          <w:sz w:val="22"/>
          <w:szCs w:val="22"/>
        </w:rPr>
        <w:t xml:space="preserve"> należycie, przy czym dowodami, o których mowa, są referencje bądź inne dokumenty sporządzone przez podmiot, na rzecz którego usługi zostały wykonane</w:t>
      </w:r>
      <w:r w:rsidR="0061266C" w:rsidRPr="000B3802">
        <w:rPr>
          <w:rFonts w:ascii="Arial" w:hAnsi="Arial" w:cs="Arial"/>
          <w:sz w:val="22"/>
          <w:szCs w:val="22"/>
        </w:rPr>
        <w:t xml:space="preserve"> lub są wykonywane</w:t>
      </w:r>
      <w:r w:rsidRPr="000B3802">
        <w:rPr>
          <w:rFonts w:ascii="Arial" w:hAnsi="Arial" w:cs="Arial"/>
          <w:sz w:val="22"/>
          <w:szCs w:val="22"/>
        </w:rPr>
        <w:t>, a jeżeli wykonawca z przyczyn niezależnych od niego nie jest w stanie uzyskać tych dokumentów – oświadczenie wykonawcy;</w:t>
      </w:r>
      <w:r w:rsidR="00DD271C" w:rsidRPr="000B3802">
        <w:rPr>
          <w:rFonts w:ascii="Arial" w:hAnsi="Arial" w:cs="Arial"/>
          <w:sz w:val="22"/>
          <w:szCs w:val="22"/>
        </w:rPr>
        <w:t xml:space="preserve"> </w:t>
      </w:r>
      <w:r w:rsidR="00DD271C" w:rsidRPr="000B3802">
        <w:rPr>
          <w:rFonts w:ascii="Arial" w:hAnsi="Arial" w:cs="Arial"/>
          <w:color w:val="auto"/>
          <w:sz w:val="22"/>
          <w:szCs w:val="22"/>
        </w:rPr>
        <w:t>w przypadku świadczeń powtarzających się lub ciągłych nadal wykonywanych referencje bądź inne dokumenty potwierdzające ich należyte wykonanie powinny być wystawione w okresie ostatnich 3 miesięcy;</w:t>
      </w:r>
    </w:p>
    <w:p w:rsidR="00D92479" w:rsidRPr="004C0864" w:rsidRDefault="00D92479" w:rsidP="00F23630">
      <w:pPr>
        <w:spacing w:line="288" w:lineRule="auto"/>
        <w:jc w:val="both"/>
        <w:rPr>
          <w:rFonts w:ascii="Arial" w:hAnsi="Arial" w:cs="Arial"/>
          <w:sz w:val="10"/>
          <w:szCs w:val="22"/>
        </w:rPr>
      </w:pPr>
    </w:p>
    <w:p w:rsidR="005163D1" w:rsidRDefault="00A16029" w:rsidP="00CC6460">
      <w:pPr>
        <w:pStyle w:val="Default"/>
        <w:numPr>
          <w:ilvl w:val="0"/>
          <w:numId w:val="126"/>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DD3D6B" w:rsidRDefault="00DD3D6B" w:rsidP="000977B4">
      <w:pPr>
        <w:pStyle w:val="Default"/>
        <w:numPr>
          <w:ilvl w:val="0"/>
          <w:numId w:val="45"/>
        </w:numPr>
        <w:spacing w:line="288" w:lineRule="auto"/>
        <w:jc w:val="both"/>
        <w:rPr>
          <w:bCs/>
          <w:sz w:val="22"/>
          <w:szCs w:val="22"/>
        </w:rPr>
      </w:pPr>
      <w:r w:rsidRPr="00DD3D6B">
        <w:rPr>
          <w:iCs/>
          <w:color w:val="auto"/>
          <w:sz w:val="22"/>
          <w:szCs w:val="22"/>
          <w:lang w:eastAsia="pl-PL"/>
        </w:rPr>
        <w:t>Jednolit</w:t>
      </w:r>
      <w:r w:rsidR="00DD4151">
        <w:rPr>
          <w:iCs/>
          <w:color w:val="auto"/>
          <w:sz w:val="22"/>
          <w:szCs w:val="22"/>
          <w:lang w:eastAsia="pl-PL"/>
        </w:rPr>
        <w:t>ego</w:t>
      </w:r>
      <w:r w:rsidRPr="00DD3D6B">
        <w:rPr>
          <w:iCs/>
          <w:color w:val="auto"/>
          <w:sz w:val="22"/>
          <w:szCs w:val="22"/>
          <w:lang w:eastAsia="pl-PL"/>
        </w:rPr>
        <w:t xml:space="preserve"> Europejs</w:t>
      </w:r>
      <w:r w:rsidR="00DD4151">
        <w:rPr>
          <w:iCs/>
          <w:color w:val="auto"/>
          <w:sz w:val="22"/>
          <w:szCs w:val="22"/>
          <w:lang w:eastAsia="pl-PL"/>
        </w:rPr>
        <w:t>kiego</w:t>
      </w:r>
      <w:r w:rsidRPr="00DD3D6B">
        <w:rPr>
          <w:iCs/>
          <w:color w:val="auto"/>
          <w:sz w:val="22"/>
          <w:szCs w:val="22"/>
          <w:lang w:eastAsia="pl-PL"/>
        </w:rPr>
        <w:t xml:space="preserve"> Dokument</w:t>
      </w:r>
      <w:r w:rsidR="00DD4151">
        <w:rPr>
          <w:iCs/>
          <w:color w:val="auto"/>
          <w:sz w:val="22"/>
          <w:szCs w:val="22"/>
          <w:lang w:eastAsia="pl-PL"/>
        </w:rPr>
        <w:t>u</w:t>
      </w:r>
      <w:r w:rsidRPr="00DD3D6B">
        <w:rPr>
          <w:iCs/>
          <w:color w:val="auto"/>
          <w:sz w:val="22"/>
          <w:szCs w:val="22"/>
          <w:lang w:eastAsia="pl-PL"/>
        </w:rPr>
        <w:t xml:space="preserve"> Zamówienia/Jednolit</w:t>
      </w:r>
      <w:r w:rsidR="00DD4151">
        <w:rPr>
          <w:iCs/>
          <w:color w:val="auto"/>
          <w:sz w:val="22"/>
          <w:szCs w:val="22"/>
          <w:lang w:eastAsia="pl-PL"/>
        </w:rPr>
        <w:t>ych</w:t>
      </w:r>
      <w:r w:rsidRPr="00DD3D6B">
        <w:rPr>
          <w:iCs/>
          <w:color w:val="auto"/>
          <w:sz w:val="22"/>
          <w:szCs w:val="22"/>
          <w:lang w:eastAsia="pl-PL"/>
        </w:rPr>
        <w:t xml:space="preserve"> Europejski</w:t>
      </w:r>
      <w:r w:rsidR="00DD4151">
        <w:rPr>
          <w:iCs/>
          <w:color w:val="auto"/>
          <w:sz w:val="22"/>
          <w:szCs w:val="22"/>
          <w:lang w:eastAsia="pl-PL"/>
        </w:rPr>
        <w:t>ch</w:t>
      </w:r>
      <w:r w:rsidRPr="00DD3D6B">
        <w:rPr>
          <w:iCs/>
          <w:color w:val="auto"/>
          <w:sz w:val="22"/>
          <w:szCs w:val="22"/>
          <w:lang w:eastAsia="pl-PL"/>
        </w:rPr>
        <w:t xml:space="preserve"> Dokument</w:t>
      </w:r>
      <w:r w:rsidR="00DD4151">
        <w:rPr>
          <w:iCs/>
          <w:color w:val="auto"/>
          <w:sz w:val="22"/>
          <w:szCs w:val="22"/>
          <w:lang w:eastAsia="pl-PL"/>
        </w:rPr>
        <w:t>ów</w:t>
      </w:r>
      <w:r w:rsidRPr="00DD3D6B">
        <w:rPr>
          <w:iCs/>
          <w:color w:val="auto"/>
          <w:sz w:val="22"/>
          <w:szCs w:val="22"/>
          <w:lang w:eastAsia="pl-PL"/>
        </w:rPr>
        <w:t xml:space="preserve"> Zamówienia</w:t>
      </w:r>
      <w:r w:rsidR="000B3802">
        <w:rPr>
          <w:iCs/>
          <w:color w:val="auto"/>
          <w:sz w:val="22"/>
          <w:szCs w:val="22"/>
          <w:lang w:eastAsia="pl-PL"/>
        </w:rPr>
        <w:t>,</w:t>
      </w:r>
      <w:r w:rsidRPr="00DD3D6B">
        <w:rPr>
          <w:iCs/>
          <w:color w:val="auto"/>
          <w:sz w:val="22"/>
          <w:szCs w:val="22"/>
          <w:lang w:eastAsia="pl-PL"/>
        </w:rPr>
        <w:t xml:space="preserve"> wymagan</w:t>
      </w:r>
      <w:r w:rsidR="00DD4151">
        <w:rPr>
          <w:iCs/>
          <w:color w:val="auto"/>
          <w:sz w:val="22"/>
          <w:szCs w:val="22"/>
          <w:lang w:eastAsia="pl-PL"/>
        </w:rPr>
        <w:t>ego</w:t>
      </w:r>
      <w:r w:rsidR="000B3802">
        <w:rPr>
          <w:iCs/>
          <w:color w:val="auto"/>
          <w:sz w:val="22"/>
          <w:szCs w:val="22"/>
          <w:lang w:eastAsia="pl-PL"/>
        </w:rPr>
        <w:t>/</w:t>
      </w:r>
      <w:proofErr w:type="spellStart"/>
      <w:r w:rsidR="00DD4151">
        <w:rPr>
          <w:iCs/>
          <w:color w:val="auto"/>
          <w:sz w:val="22"/>
          <w:szCs w:val="22"/>
          <w:lang w:eastAsia="pl-PL"/>
        </w:rPr>
        <w:t>ych</w:t>
      </w:r>
      <w:proofErr w:type="spellEnd"/>
      <w:r w:rsidRPr="00DD3D6B">
        <w:rPr>
          <w:iCs/>
          <w:color w:val="auto"/>
          <w:sz w:val="22"/>
          <w:szCs w:val="22"/>
          <w:lang w:eastAsia="pl-PL"/>
        </w:rPr>
        <w:t xml:space="preserve"> postanowieniami</w:t>
      </w:r>
      <w:r w:rsidR="00C264AC">
        <w:rPr>
          <w:iCs/>
          <w:color w:val="auto"/>
          <w:sz w:val="22"/>
          <w:szCs w:val="22"/>
          <w:lang w:eastAsia="pl-PL"/>
        </w:rPr>
        <w:t xml:space="preserve"> pkt  6.1, 6.2, 6.3 SWZ</w:t>
      </w:r>
      <w:r w:rsidR="002979B7" w:rsidRPr="00DD3D6B">
        <w:rPr>
          <w:bCs/>
          <w:sz w:val="22"/>
          <w:szCs w:val="22"/>
        </w:rPr>
        <w:t>;</w:t>
      </w:r>
    </w:p>
    <w:p w:rsidR="00781D1D" w:rsidRPr="003D787A" w:rsidRDefault="00781D1D" w:rsidP="000977B4">
      <w:pPr>
        <w:pStyle w:val="Default"/>
        <w:numPr>
          <w:ilvl w:val="0"/>
          <w:numId w:val="45"/>
        </w:numPr>
        <w:spacing w:line="288" w:lineRule="auto"/>
        <w:jc w:val="both"/>
        <w:rPr>
          <w:sz w:val="20"/>
          <w:szCs w:val="22"/>
        </w:rPr>
      </w:pPr>
      <w:r w:rsidRPr="00781D1D">
        <w:rPr>
          <w:sz w:val="22"/>
        </w:rPr>
        <w:t>informacji z Krajowego Rejestru Karnego w zakresie:</w:t>
      </w:r>
    </w:p>
    <w:p w:rsidR="003D787A" w:rsidRPr="003D787A" w:rsidRDefault="003D787A" w:rsidP="000977B4">
      <w:pPr>
        <w:pStyle w:val="NormalnyWeb"/>
        <w:numPr>
          <w:ilvl w:val="0"/>
          <w:numId w:val="51"/>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1 i 2 ustawy </w:t>
      </w:r>
      <w:proofErr w:type="spellStart"/>
      <w:r w:rsidRPr="003D787A">
        <w:rPr>
          <w:rFonts w:ascii="Arial" w:hAnsi="Arial" w:cs="Arial"/>
          <w:sz w:val="22"/>
          <w:szCs w:val="22"/>
        </w:rPr>
        <w:t>Pzp</w:t>
      </w:r>
      <w:proofErr w:type="spellEnd"/>
      <w:r w:rsidRPr="003D787A">
        <w:rPr>
          <w:rFonts w:ascii="Arial" w:hAnsi="Arial" w:cs="Arial"/>
          <w:sz w:val="22"/>
          <w:szCs w:val="22"/>
        </w:rPr>
        <w:t>,</w:t>
      </w:r>
    </w:p>
    <w:p w:rsidR="003D787A" w:rsidRPr="003D787A" w:rsidRDefault="003D787A" w:rsidP="000977B4">
      <w:pPr>
        <w:pStyle w:val="NormalnyWeb"/>
        <w:numPr>
          <w:ilvl w:val="0"/>
          <w:numId w:val="51"/>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4 ustawy </w:t>
      </w:r>
      <w:proofErr w:type="spellStart"/>
      <w:r w:rsidRPr="003D787A">
        <w:rPr>
          <w:rFonts w:ascii="Arial" w:hAnsi="Arial" w:cs="Arial"/>
          <w:sz w:val="22"/>
          <w:szCs w:val="22"/>
        </w:rPr>
        <w:t>Pzp</w:t>
      </w:r>
      <w:proofErr w:type="spellEnd"/>
      <w:r w:rsidRPr="003D787A">
        <w:rPr>
          <w:rFonts w:ascii="Arial" w:hAnsi="Arial" w:cs="Arial"/>
          <w:sz w:val="22"/>
          <w:szCs w:val="22"/>
        </w:rPr>
        <w:t>,  dotycząc</w:t>
      </w:r>
      <w:r w:rsidR="009F18C4">
        <w:rPr>
          <w:rFonts w:ascii="Arial" w:hAnsi="Arial" w:cs="Arial"/>
          <w:sz w:val="22"/>
          <w:szCs w:val="22"/>
        </w:rPr>
        <w:t>ej</w:t>
      </w:r>
      <w:r w:rsidRPr="003D787A">
        <w:rPr>
          <w:rFonts w:ascii="Arial" w:hAnsi="Arial" w:cs="Arial"/>
          <w:sz w:val="22"/>
          <w:szCs w:val="22"/>
        </w:rPr>
        <w:t xml:space="preserve"> orzeczenia zakazu ubiegania się </w:t>
      </w:r>
      <w:r w:rsidR="004E0818">
        <w:rPr>
          <w:rFonts w:ascii="Arial" w:hAnsi="Arial" w:cs="Arial"/>
          <w:sz w:val="22"/>
          <w:szCs w:val="22"/>
        </w:rPr>
        <w:t xml:space="preserve">                    </w:t>
      </w:r>
      <w:r w:rsidRPr="003D787A">
        <w:rPr>
          <w:rFonts w:ascii="Arial" w:hAnsi="Arial" w:cs="Arial"/>
          <w:sz w:val="22"/>
          <w:szCs w:val="22"/>
        </w:rPr>
        <w:t>o zamówienie publiczne tytułem środka karnego,</w:t>
      </w:r>
    </w:p>
    <w:p w:rsidR="00EF451D" w:rsidRPr="00EF451D" w:rsidRDefault="003D787A" w:rsidP="00EF451D">
      <w:pPr>
        <w:pStyle w:val="NormalnyWeb"/>
        <w:spacing w:before="0" w:after="0" w:line="288" w:lineRule="auto"/>
        <w:rPr>
          <w:rFonts w:ascii="Arial" w:hAnsi="Arial" w:cs="Arial"/>
          <w:color w:val="auto"/>
          <w:sz w:val="22"/>
          <w:szCs w:val="22"/>
          <w:lang w:eastAsia="pl-PL"/>
        </w:rPr>
      </w:pPr>
      <w:r w:rsidRPr="003D787A">
        <w:rPr>
          <w:rFonts w:ascii="Arial" w:hAnsi="Arial" w:cs="Arial"/>
          <w:sz w:val="22"/>
          <w:szCs w:val="22"/>
        </w:rPr>
        <w:t xml:space="preserve">              -  </w:t>
      </w:r>
      <w:r w:rsidRPr="003D787A">
        <w:rPr>
          <w:rFonts w:ascii="Arial" w:hAnsi="Arial" w:cs="Arial"/>
          <w:color w:val="auto"/>
          <w:sz w:val="22"/>
          <w:szCs w:val="22"/>
          <w:lang w:eastAsia="pl-PL"/>
        </w:rPr>
        <w:t>sporządzon</w:t>
      </w:r>
      <w:r w:rsidR="009F18C4">
        <w:rPr>
          <w:rFonts w:ascii="Arial" w:hAnsi="Arial" w:cs="Arial"/>
          <w:color w:val="auto"/>
          <w:sz w:val="22"/>
          <w:szCs w:val="22"/>
          <w:lang w:eastAsia="pl-PL"/>
        </w:rPr>
        <w:t>ej</w:t>
      </w:r>
      <w:r w:rsidRPr="003D787A">
        <w:rPr>
          <w:rFonts w:ascii="Arial" w:hAnsi="Arial" w:cs="Arial"/>
          <w:color w:val="auto"/>
          <w:sz w:val="22"/>
          <w:szCs w:val="22"/>
          <w:lang w:eastAsia="pl-PL"/>
        </w:rPr>
        <w:t xml:space="preserve"> nie wcześniej niż 6 miesięcy przed jej złożeniem;</w:t>
      </w:r>
    </w:p>
    <w:p w:rsidR="004E0818" w:rsidRDefault="00017887" w:rsidP="000977B4">
      <w:pPr>
        <w:pStyle w:val="Akapitzlist"/>
        <w:widowControl/>
        <w:numPr>
          <w:ilvl w:val="0"/>
          <w:numId w:val="45"/>
        </w:numPr>
        <w:tabs>
          <w:tab w:val="left" w:pos="1134"/>
        </w:tabs>
        <w:suppressAutoHyphens w:val="0"/>
        <w:spacing w:line="288" w:lineRule="auto"/>
        <w:jc w:val="both"/>
        <w:rPr>
          <w:rFonts w:ascii="Arial" w:eastAsia="Times New Roman" w:hAnsi="Arial" w:cs="Arial"/>
          <w:color w:val="auto"/>
          <w:sz w:val="22"/>
          <w:szCs w:val="20"/>
          <w:lang w:eastAsia="pl-PL"/>
        </w:rPr>
      </w:pPr>
      <w:r w:rsidRPr="00017887">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Wykonawcy, w zakresie art. 108 ust. 1 pkt 5 ustawy </w:t>
      </w:r>
      <w:proofErr w:type="spellStart"/>
      <w:r w:rsidRPr="00017887">
        <w:rPr>
          <w:rFonts w:ascii="Arial" w:eastAsia="Times New Roman" w:hAnsi="Arial" w:cs="Arial"/>
          <w:color w:val="auto"/>
          <w:sz w:val="22"/>
          <w:szCs w:val="20"/>
          <w:lang w:eastAsia="pl-PL"/>
        </w:rPr>
        <w:t>Pzp</w:t>
      </w:r>
      <w:proofErr w:type="spellEnd"/>
      <w:r w:rsidRPr="00017887">
        <w:rPr>
          <w:rFonts w:ascii="Arial" w:eastAsia="Times New Roman" w:hAnsi="Arial" w:cs="Arial"/>
          <w:color w:val="auto"/>
          <w:sz w:val="22"/>
          <w:szCs w:val="20"/>
          <w:lang w:eastAsia="pl-PL"/>
        </w:rPr>
        <w:t>, o braku przynależności do tej samej grupy kapitałowej, w rozumieniu ustawy z dnia 16 lutego 2007 r. o ochronie konkurencji i konsumentów (Dz. U. z 202</w:t>
      </w:r>
      <w:r w:rsidR="00582DB6">
        <w:rPr>
          <w:rFonts w:ascii="Arial" w:eastAsia="Times New Roman" w:hAnsi="Arial" w:cs="Arial"/>
          <w:color w:val="auto"/>
          <w:sz w:val="22"/>
          <w:szCs w:val="20"/>
          <w:lang w:eastAsia="pl-PL"/>
        </w:rPr>
        <w:t xml:space="preserve">1 </w:t>
      </w:r>
      <w:r w:rsidR="00416F45">
        <w:rPr>
          <w:rFonts w:ascii="Arial" w:eastAsia="Times New Roman" w:hAnsi="Arial" w:cs="Arial"/>
          <w:color w:val="auto"/>
          <w:sz w:val="22"/>
          <w:szCs w:val="20"/>
          <w:lang w:eastAsia="pl-PL"/>
        </w:rPr>
        <w:t>r. poz.</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 xml:space="preserve">275), </w:t>
      </w:r>
      <w:r w:rsidRPr="00017887">
        <w:rPr>
          <w:rFonts w:ascii="Arial" w:eastAsia="Times New Roman" w:hAnsi="Arial" w:cs="Arial"/>
          <w:color w:val="auto"/>
          <w:sz w:val="22"/>
          <w:szCs w:val="20"/>
          <w:lang w:eastAsia="pl-PL"/>
        </w:rPr>
        <w:t>z innym Wykonawcą, który złożył odrębną ofertę, ofertę częściową albo oświadczeni</w:t>
      </w:r>
      <w:r w:rsidR="00185112">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 xml:space="preserve">                           </w:t>
      </w:r>
      <w:r w:rsidRPr="00017887">
        <w:rPr>
          <w:rFonts w:ascii="Arial" w:eastAsia="Times New Roman" w:hAnsi="Arial" w:cs="Arial"/>
          <w:color w:val="auto"/>
          <w:sz w:val="22"/>
          <w:szCs w:val="20"/>
          <w:lang w:eastAsia="pl-PL"/>
        </w:rPr>
        <w:t>o przynależności do tej samej grupy kapitałowej wraz z dokumentami lub informacjami potwierdzającymi przygotowanie oferty, oferty częściowej niezależnie od innego Wykonawcy należącego</w:t>
      </w:r>
      <w:r w:rsidR="00582DB6">
        <w:rPr>
          <w:rFonts w:ascii="Arial" w:eastAsia="Times New Roman" w:hAnsi="Arial" w:cs="Arial"/>
          <w:color w:val="auto"/>
          <w:sz w:val="22"/>
          <w:szCs w:val="20"/>
          <w:lang w:eastAsia="pl-PL"/>
        </w:rPr>
        <w:t xml:space="preserve"> do tej samej grupy kapitałowej;</w:t>
      </w:r>
    </w:p>
    <w:p w:rsidR="00EF451D" w:rsidRPr="00EF451D" w:rsidRDefault="00EF451D" w:rsidP="000977B4">
      <w:pPr>
        <w:pStyle w:val="Akapitzlist"/>
        <w:widowControl/>
        <w:numPr>
          <w:ilvl w:val="0"/>
          <w:numId w:val="45"/>
        </w:numPr>
        <w:tabs>
          <w:tab w:val="left" w:pos="1134"/>
        </w:tabs>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 xml:space="preserve">informacji z Centralnego Rejestru Beneficjentów Rzeczywistych, w zakresie art. 108 ust. 2 ustawy </w:t>
      </w:r>
      <w:proofErr w:type="spellStart"/>
      <w:r>
        <w:rPr>
          <w:rFonts w:ascii="Arial" w:eastAsia="Times New Roman" w:hAnsi="Arial" w:cs="Arial"/>
          <w:color w:val="auto"/>
          <w:sz w:val="22"/>
          <w:szCs w:val="20"/>
          <w:lang w:eastAsia="pl-PL"/>
        </w:rPr>
        <w:t>Pzp</w:t>
      </w:r>
      <w:proofErr w:type="spellEnd"/>
      <w:r>
        <w:rPr>
          <w:rFonts w:ascii="Arial" w:eastAsia="Times New Roman" w:hAnsi="Arial" w:cs="Arial"/>
          <w:color w:val="auto"/>
          <w:sz w:val="22"/>
          <w:szCs w:val="20"/>
          <w:lang w:eastAsia="pl-PL"/>
        </w:rPr>
        <w:t xml:space="preserve">, jeżeli odrębne przepisy wymagają wpisu do rejestru, sporządzonej nie wcześniej niż 3 miesiące przed jej złożeniem;  </w:t>
      </w:r>
    </w:p>
    <w:p w:rsidR="00582DB6" w:rsidRDefault="00582DB6" w:rsidP="000977B4">
      <w:pPr>
        <w:pStyle w:val="Akapitzlist"/>
        <w:numPr>
          <w:ilvl w:val="0"/>
          <w:numId w:val="45"/>
        </w:numPr>
        <w:spacing w:line="288" w:lineRule="auto"/>
        <w:jc w:val="both"/>
        <w:rPr>
          <w:rFonts w:ascii="Arial" w:eastAsia="Times New Roman" w:hAnsi="Arial" w:cs="Arial"/>
          <w:color w:val="auto"/>
          <w:sz w:val="22"/>
          <w:szCs w:val="20"/>
          <w:lang w:eastAsia="pl-PL"/>
        </w:rPr>
      </w:pPr>
      <w:r w:rsidRPr="00582DB6">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582DB6">
        <w:rPr>
          <w:rFonts w:ascii="Arial" w:eastAsia="Times New Roman" w:hAnsi="Arial" w:cs="Arial"/>
          <w:color w:val="auto"/>
          <w:sz w:val="22"/>
          <w:szCs w:val="20"/>
          <w:lang w:eastAsia="pl-PL"/>
        </w:rPr>
        <w:t xml:space="preserve"> Wykonawcy o aktualności informacji zawartych w oświadczeniu,                       o których mowa w art. 125 ust. 1 ustawy </w:t>
      </w:r>
      <w:proofErr w:type="spellStart"/>
      <w:r w:rsidRPr="00582DB6">
        <w:rPr>
          <w:rFonts w:ascii="Arial" w:eastAsia="Times New Roman" w:hAnsi="Arial" w:cs="Arial"/>
          <w:color w:val="auto"/>
          <w:sz w:val="22"/>
          <w:szCs w:val="20"/>
          <w:lang w:eastAsia="pl-PL"/>
        </w:rPr>
        <w:t>Pzp</w:t>
      </w:r>
      <w:proofErr w:type="spellEnd"/>
      <w:r w:rsidRPr="00582DB6">
        <w:rPr>
          <w:rFonts w:ascii="Arial" w:eastAsia="Times New Roman" w:hAnsi="Arial" w:cs="Arial"/>
          <w:color w:val="auto"/>
          <w:sz w:val="22"/>
          <w:szCs w:val="20"/>
          <w:lang w:eastAsia="pl-PL"/>
        </w:rPr>
        <w:t>, w zakresie podstaw wykluczenia</w:t>
      </w:r>
      <w:r>
        <w:rPr>
          <w:rFonts w:ascii="Arial" w:eastAsia="Times New Roman" w:hAnsi="Arial" w:cs="Arial"/>
          <w:color w:val="auto"/>
          <w:sz w:val="22"/>
          <w:szCs w:val="20"/>
          <w:lang w:eastAsia="pl-PL"/>
        </w:rPr>
        <w:t xml:space="preserve"> </w:t>
      </w:r>
      <w:r w:rsidR="00926252">
        <w:rPr>
          <w:rFonts w:ascii="Arial" w:eastAsia="Times New Roman" w:hAnsi="Arial" w:cs="Arial"/>
          <w:color w:val="auto"/>
          <w:sz w:val="22"/>
          <w:szCs w:val="20"/>
          <w:lang w:eastAsia="pl-PL"/>
        </w:rPr>
        <w:t xml:space="preserve">                      z postępowania </w:t>
      </w:r>
      <w:r w:rsidR="00EF4D69">
        <w:rPr>
          <w:rFonts w:ascii="Arial" w:eastAsia="Times New Roman" w:hAnsi="Arial" w:cs="Arial"/>
          <w:color w:val="auto"/>
          <w:sz w:val="22"/>
          <w:szCs w:val="20"/>
          <w:lang w:eastAsia="pl-PL"/>
        </w:rPr>
        <w:t>wskazanych przez Zamawiającego;</w:t>
      </w:r>
    </w:p>
    <w:p w:rsidR="00EF4D69" w:rsidRDefault="00EF4D69" w:rsidP="000977B4">
      <w:pPr>
        <w:pStyle w:val="Default"/>
        <w:numPr>
          <w:ilvl w:val="0"/>
          <w:numId w:val="45"/>
        </w:numPr>
        <w:spacing w:line="288" w:lineRule="auto"/>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CA389F" w:rsidRPr="00CA389F">
        <w:rPr>
          <w:rFonts w:ascii="Arial" w:hAnsi="Arial" w:cs="Arial"/>
          <w:color w:val="auto"/>
          <w:sz w:val="22"/>
          <w:szCs w:val="22"/>
        </w:rPr>
        <w:t>o ile Wykonawca wskazał w jednolitym dokumencie dane umożl</w:t>
      </w:r>
      <w:r w:rsidR="00CA389F">
        <w:rPr>
          <w:rFonts w:ascii="Arial" w:hAnsi="Arial" w:cs="Arial"/>
          <w:color w:val="auto"/>
          <w:sz w:val="22"/>
          <w:szCs w:val="22"/>
        </w:rPr>
        <w:t>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0F145B" w:rsidRDefault="00E1057B" w:rsidP="000F145B">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AC4AC7" w:rsidRDefault="00A16029" w:rsidP="000F145B">
      <w:pPr>
        <w:pStyle w:val="Default"/>
        <w:spacing w:line="288" w:lineRule="auto"/>
        <w:jc w:val="both"/>
        <w:rPr>
          <w:rFonts w:eastAsia="Arial"/>
          <w:sz w:val="22"/>
          <w:szCs w:val="22"/>
        </w:rPr>
      </w:pPr>
      <w:r w:rsidRPr="00CF3510">
        <w:rPr>
          <w:rFonts w:eastAsia="Arial"/>
          <w:sz w:val="22"/>
          <w:szCs w:val="22"/>
        </w:rPr>
        <w:t xml:space="preserve"> </w:t>
      </w:r>
    </w:p>
    <w:p w:rsidR="00790F5D" w:rsidRPr="00185112" w:rsidRDefault="00790F5D" w:rsidP="000F145B">
      <w:pPr>
        <w:pStyle w:val="Default"/>
        <w:spacing w:line="288" w:lineRule="auto"/>
        <w:jc w:val="both"/>
        <w:rPr>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w:t>
      </w:r>
      <w:r w:rsidR="00B74CF6">
        <w:rPr>
          <w:rFonts w:ascii="Arial" w:eastAsia="Times New Roman" w:hAnsi="Arial" w:cs="Arial"/>
          <w:b/>
          <w:bCs/>
          <w:sz w:val="22"/>
          <w:szCs w:val="22"/>
        </w:rPr>
        <w:t>owanie zasobami innego podmiotu</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5C5EB6">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00665A22">
        <w:rPr>
          <w:rFonts w:ascii="Arial" w:eastAsia="Times New Roman" w:hAnsi="Arial" w:cs="Arial"/>
          <w:sz w:val="22"/>
          <w:szCs w:val="22"/>
        </w:rPr>
        <w:t xml:space="preserve"> należy </w:t>
      </w:r>
      <w:r w:rsidRPr="00CF3510">
        <w:rPr>
          <w:rFonts w:ascii="Arial" w:eastAsia="Times New Roman" w:hAnsi="Arial" w:cs="Arial"/>
          <w:sz w:val="22"/>
          <w:szCs w:val="22"/>
        </w:rPr>
        <w:t>złoż</w:t>
      </w:r>
      <w:r w:rsidR="00665A22">
        <w:rPr>
          <w:rFonts w:ascii="Arial" w:eastAsia="Times New Roman" w:hAnsi="Arial" w:cs="Arial"/>
          <w:sz w:val="22"/>
          <w:szCs w:val="22"/>
        </w:rPr>
        <w:t>yć</w:t>
      </w:r>
      <w:r w:rsidRPr="00CF3510">
        <w:rPr>
          <w:rFonts w:ascii="Arial" w:eastAsia="Times New Roman" w:hAnsi="Arial" w:cs="Arial"/>
          <w:sz w:val="22"/>
          <w:szCs w:val="22"/>
        </w:rPr>
        <w:t xml:space="preserv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017887">
      <w:pPr>
        <w:widowControl/>
        <w:numPr>
          <w:ilvl w:val="1"/>
          <w:numId w:val="13"/>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017887">
      <w:pPr>
        <w:widowControl/>
        <w:numPr>
          <w:ilvl w:val="1"/>
          <w:numId w:val="13"/>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017887">
      <w:pPr>
        <w:widowControl/>
        <w:numPr>
          <w:ilvl w:val="1"/>
          <w:numId w:val="13"/>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w:t>
      </w:r>
      <w:r w:rsidR="00496886">
        <w:rPr>
          <w:rFonts w:ascii="Arial" w:eastAsia="Times New Roman" w:hAnsi="Arial" w:cs="Arial"/>
          <w:sz w:val="22"/>
          <w:szCs w:val="22"/>
        </w:rPr>
        <w:t>pkt 5.</w:t>
      </w:r>
      <w:r w:rsidR="00B74CF6">
        <w:rPr>
          <w:rFonts w:ascii="Arial" w:eastAsia="Times New Roman" w:hAnsi="Arial" w:cs="Arial"/>
          <w:sz w:val="22"/>
          <w:szCs w:val="22"/>
        </w:rPr>
        <w:t>1.1</w:t>
      </w:r>
      <w:r w:rsidR="00496886">
        <w:rPr>
          <w:rFonts w:ascii="Arial" w:eastAsia="Times New Roman" w:hAnsi="Arial" w:cs="Arial"/>
          <w:sz w:val="22"/>
          <w:szCs w:val="22"/>
        </w:rPr>
        <w:t xml:space="preserve"> SWZ</w:t>
      </w:r>
      <w:r w:rsidRPr="00CF3510">
        <w:rPr>
          <w:rFonts w:ascii="Arial" w:eastAsia="Times New Roman" w:hAnsi="Arial" w:cs="Arial"/>
          <w:sz w:val="22"/>
          <w:szCs w:val="22"/>
        </w:rPr>
        <w:t xml:space="preserve">. </w:t>
      </w:r>
    </w:p>
    <w:p w:rsidR="007719C4" w:rsidRPr="00BA45D4" w:rsidRDefault="007719C4" w:rsidP="00CF3510">
      <w:pPr>
        <w:widowControl/>
        <w:suppressAutoHyphens w:val="0"/>
        <w:spacing w:line="288" w:lineRule="auto"/>
        <w:jc w:val="both"/>
        <w:rPr>
          <w:rFonts w:ascii="Arial" w:eastAsia="Times New Roman" w:hAnsi="Arial" w:cs="Arial"/>
          <w:sz w:val="8"/>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5C5EB6">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0977B4">
      <w:pPr>
        <w:pStyle w:val="Akapitzlist"/>
        <w:widowControl/>
        <w:numPr>
          <w:ilvl w:val="2"/>
          <w:numId w:val="22"/>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Default="00372A90" w:rsidP="000977B4">
      <w:pPr>
        <w:pStyle w:val="Akapitzlist"/>
        <w:widowControl/>
        <w:numPr>
          <w:ilvl w:val="2"/>
          <w:numId w:val="22"/>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A85501" w:rsidRPr="001E03CD" w:rsidRDefault="00A85501" w:rsidP="00A85501">
      <w:pPr>
        <w:pStyle w:val="Akapitzlist"/>
        <w:rPr>
          <w:rFonts w:ascii="Arial" w:eastAsia="Calibri" w:hAnsi="Arial" w:cs="Arial"/>
          <w:color w:val="auto"/>
          <w:sz w:val="14"/>
          <w:szCs w:val="22"/>
          <w:lang w:eastAsia="en-US"/>
        </w:rPr>
      </w:pPr>
    </w:p>
    <w:p w:rsidR="00A85501" w:rsidRPr="00A85501" w:rsidRDefault="00A85501" w:rsidP="00A85501">
      <w:pPr>
        <w:widowControl/>
        <w:suppressAutoHyphens w:val="0"/>
        <w:spacing w:line="288" w:lineRule="auto"/>
        <w:jc w:val="both"/>
        <w:rPr>
          <w:rFonts w:ascii="Arial" w:eastAsia="Calibri" w:hAnsi="Arial" w:cs="Arial"/>
          <w:bCs/>
          <w:iCs/>
          <w:color w:val="auto"/>
          <w:sz w:val="22"/>
          <w:szCs w:val="22"/>
          <w:lang w:eastAsia="en-US"/>
        </w:rPr>
      </w:pPr>
      <w:r w:rsidRPr="00A85501">
        <w:rPr>
          <w:rFonts w:ascii="Arial" w:eastAsia="Calibri" w:hAnsi="Arial" w:cs="Arial"/>
          <w:bCs/>
          <w:iCs/>
          <w:color w:val="auto"/>
          <w:sz w:val="22"/>
          <w:szCs w:val="22"/>
          <w:lang w:eastAsia="en-US"/>
        </w:rPr>
        <w:t xml:space="preserve">Oświadczenia podmiotów udostępniających zasoby składane na formularzu JEDZ powinny mieć </w:t>
      </w:r>
      <w:r w:rsidRPr="00A85501">
        <w:rPr>
          <w:rFonts w:ascii="Arial" w:eastAsia="Calibri" w:hAnsi="Arial" w:cs="Arial"/>
          <w:b/>
          <w:bCs/>
          <w:iCs/>
          <w:color w:val="auto"/>
          <w:sz w:val="22"/>
          <w:szCs w:val="22"/>
          <w:lang w:eastAsia="en-US"/>
        </w:rPr>
        <w:t xml:space="preserve">formę elektroniczną </w:t>
      </w:r>
      <w:r w:rsidRPr="00A85501">
        <w:rPr>
          <w:rFonts w:ascii="Arial" w:eastAsia="Calibri" w:hAnsi="Arial" w:cs="Arial"/>
          <w:bCs/>
          <w:iCs/>
          <w:color w:val="auto"/>
          <w:sz w:val="22"/>
          <w:szCs w:val="22"/>
          <w:lang w:eastAsia="en-US"/>
        </w:rPr>
        <w:t xml:space="preserve">(tj. podpisanego kwalifikowanym podpisem elektronicznym przez każdy z tych podmiotów) w zakresie w jakim potwierdzają okoliczności, o których mowa </w:t>
      </w:r>
      <w:r w:rsidR="000D1FCA">
        <w:rPr>
          <w:rFonts w:ascii="Arial" w:eastAsia="Calibri" w:hAnsi="Arial" w:cs="Arial"/>
          <w:bCs/>
          <w:iCs/>
          <w:color w:val="auto"/>
          <w:sz w:val="22"/>
          <w:szCs w:val="22"/>
          <w:lang w:eastAsia="en-US"/>
        </w:rPr>
        <w:t xml:space="preserve">                  </w:t>
      </w:r>
      <w:r w:rsidRPr="00A85501">
        <w:rPr>
          <w:rFonts w:ascii="Arial" w:eastAsia="Calibri" w:hAnsi="Arial" w:cs="Arial"/>
          <w:bCs/>
          <w:iCs/>
          <w:color w:val="auto"/>
          <w:sz w:val="22"/>
          <w:szCs w:val="22"/>
          <w:lang w:eastAsia="en-US"/>
        </w:rPr>
        <w:t xml:space="preserve">w treści art. 124 ust. 1 ustawy </w:t>
      </w:r>
      <w:proofErr w:type="spellStart"/>
      <w:r w:rsidRPr="00A85501">
        <w:rPr>
          <w:rFonts w:ascii="Arial" w:eastAsia="Calibri" w:hAnsi="Arial" w:cs="Arial"/>
          <w:bCs/>
          <w:iCs/>
          <w:color w:val="auto"/>
          <w:sz w:val="22"/>
          <w:szCs w:val="22"/>
          <w:lang w:eastAsia="en-US"/>
        </w:rPr>
        <w:t>Pzp</w:t>
      </w:r>
      <w:proofErr w:type="spellEnd"/>
      <w:r w:rsidRPr="00A85501">
        <w:rPr>
          <w:rFonts w:ascii="Arial" w:eastAsia="Calibri" w:hAnsi="Arial" w:cs="Arial"/>
          <w:bCs/>
          <w:iCs/>
          <w:color w:val="auto"/>
          <w:sz w:val="22"/>
          <w:szCs w:val="22"/>
          <w:lang w:eastAsia="en-US"/>
        </w:rPr>
        <w:t>. Należy je przesłać zgodnie z</w:t>
      </w:r>
      <w:r>
        <w:rPr>
          <w:rFonts w:ascii="Arial" w:eastAsia="Calibri" w:hAnsi="Arial" w:cs="Arial"/>
          <w:bCs/>
          <w:iCs/>
          <w:color w:val="auto"/>
          <w:sz w:val="22"/>
          <w:szCs w:val="22"/>
          <w:lang w:eastAsia="en-US"/>
        </w:rPr>
        <w:t xml:space="preserve"> zasadami określonymi w pkt 7 SWZ</w:t>
      </w:r>
      <w:r w:rsidRPr="00A85501">
        <w:rPr>
          <w:rFonts w:ascii="Arial" w:eastAsia="Calibri" w:hAnsi="Arial" w:cs="Arial"/>
          <w:bCs/>
          <w:iCs/>
          <w:color w:val="auto"/>
          <w:sz w:val="22"/>
          <w:szCs w:val="22"/>
          <w:lang w:eastAsia="en-US"/>
        </w:rPr>
        <w:t>.</w:t>
      </w:r>
    </w:p>
    <w:p w:rsidR="00462033" w:rsidRPr="00EE19BF" w:rsidRDefault="00EE19BF" w:rsidP="00EE19BF">
      <w:pPr>
        <w:widowControl/>
        <w:suppressAutoHyphens w:val="0"/>
        <w:spacing w:line="288" w:lineRule="auto"/>
        <w:jc w:val="both"/>
        <w:rPr>
          <w:rFonts w:ascii="Arial" w:eastAsia="Calibri" w:hAnsi="Arial" w:cs="Arial"/>
          <w:bCs/>
          <w:color w:val="FF0000"/>
          <w:sz w:val="12"/>
          <w:szCs w:val="22"/>
          <w:lang w:eastAsia="en-US"/>
        </w:rPr>
      </w:pPr>
      <w:r>
        <w:rPr>
          <w:rFonts w:ascii="Arial" w:eastAsia="Calibri" w:hAnsi="Arial" w:cs="Arial"/>
          <w:bCs/>
          <w:color w:val="FF0000"/>
          <w:sz w:val="22"/>
          <w:szCs w:val="22"/>
          <w:lang w:eastAsia="en-US"/>
        </w:rPr>
        <w:t xml:space="preserve"> </w:t>
      </w: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0D1FCA">
        <w:rPr>
          <w:rFonts w:ascii="Arial" w:eastAsia="Times New Roman" w:hAnsi="Arial" w:cs="Arial"/>
          <w:bCs/>
          <w:iCs/>
          <w:color w:val="auto"/>
          <w:sz w:val="22"/>
          <w:szCs w:val="20"/>
          <w:lang w:eastAsia="pl-PL"/>
        </w:rPr>
        <w:t>3</w:t>
      </w:r>
      <w:r w:rsidR="00D92479">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sidR="00202B20">
        <w:rPr>
          <w:rFonts w:ascii="Arial" w:eastAsia="Times New Roman" w:hAnsi="Arial" w:cs="Arial"/>
          <w:b/>
          <w:bCs/>
          <w:sz w:val="22"/>
          <w:szCs w:val="22"/>
        </w:rPr>
        <w:t>rium Rzeczypospolitej Polskiej</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906239" w:rsidRDefault="00A16029" w:rsidP="00CF3510">
      <w:pPr>
        <w:widowControl/>
        <w:suppressAutoHyphens w:val="0"/>
        <w:spacing w:line="288" w:lineRule="auto"/>
        <w:jc w:val="both"/>
        <w:rPr>
          <w:rFonts w:ascii="Arial" w:eastAsia="Times New Roman" w:hAnsi="Arial" w:cs="Arial"/>
          <w:color w:val="000000"/>
          <w:sz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w:t>
      </w:r>
      <w:r w:rsidR="00906239">
        <w:rPr>
          <w:rFonts w:ascii="Arial" w:eastAsia="Times New Roman" w:hAnsi="Arial" w:cs="Arial"/>
          <w:color w:val="000000"/>
          <w:sz w:val="22"/>
        </w:rPr>
        <w:t>:</w:t>
      </w:r>
      <w:r w:rsidRPr="00CF3510">
        <w:rPr>
          <w:rFonts w:ascii="Arial" w:eastAsia="Times New Roman" w:hAnsi="Arial" w:cs="Arial"/>
          <w:color w:val="000000"/>
          <w:sz w:val="22"/>
        </w:rPr>
        <w:t xml:space="preserve"> </w:t>
      </w:r>
    </w:p>
    <w:p w:rsidR="00906239" w:rsidRPr="00202B20" w:rsidRDefault="00906239" w:rsidP="000977B4">
      <w:pPr>
        <w:pStyle w:val="Akapitzlist"/>
        <w:widowControl/>
        <w:numPr>
          <w:ilvl w:val="0"/>
          <w:numId w:val="52"/>
        </w:numPr>
        <w:suppressAutoHyphens w:val="0"/>
        <w:spacing w:line="288" w:lineRule="auto"/>
        <w:ind w:left="284" w:hanging="284"/>
        <w:jc w:val="both"/>
        <w:rPr>
          <w:rFonts w:ascii="Arial" w:eastAsia="Times New Roman" w:hAnsi="Arial" w:cs="Arial"/>
          <w:color w:val="000000"/>
          <w:sz w:val="22"/>
          <w:szCs w:val="22"/>
        </w:rPr>
      </w:pPr>
      <w:r w:rsidRPr="00B323FE">
        <w:rPr>
          <w:rFonts w:ascii="Arial" w:eastAsia="Times New Roman" w:hAnsi="Arial" w:cs="Arial"/>
          <w:color w:val="000000"/>
          <w:sz w:val="22"/>
        </w:rPr>
        <w:t xml:space="preserve">informacji z Krajowego Rejestru </w:t>
      </w:r>
      <w:r w:rsidR="004A4A01">
        <w:rPr>
          <w:rFonts w:ascii="Arial" w:eastAsia="Times New Roman" w:hAnsi="Arial" w:cs="Arial"/>
          <w:color w:val="000000"/>
          <w:sz w:val="22"/>
        </w:rPr>
        <w:t>Karnego</w:t>
      </w:r>
      <w:r w:rsidRPr="00B323FE">
        <w:rPr>
          <w:rFonts w:ascii="Arial" w:eastAsia="Times New Roman" w:hAnsi="Arial" w:cs="Arial"/>
          <w:color w:val="000000"/>
          <w:sz w:val="22"/>
        </w:rPr>
        <w:t>, o której mowa w pkt 6.4.</w:t>
      </w:r>
      <w:r w:rsidR="000D1FCA">
        <w:rPr>
          <w:rFonts w:ascii="Arial" w:eastAsia="Times New Roman" w:hAnsi="Arial" w:cs="Arial"/>
          <w:color w:val="000000"/>
          <w:sz w:val="22"/>
        </w:rPr>
        <w:t>3</w:t>
      </w:r>
      <w:r w:rsidRPr="00B323FE">
        <w:rPr>
          <w:rFonts w:ascii="Arial" w:eastAsia="Times New Roman" w:hAnsi="Arial" w:cs="Arial"/>
          <w:color w:val="000000"/>
          <w:sz w:val="22"/>
        </w:rPr>
        <w:t xml:space="preserve"> lit. </w:t>
      </w:r>
      <w:r w:rsidR="00F510A4">
        <w:rPr>
          <w:rFonts w:ascii="Arial" w:eastAsia="Times New Roman" w:hAnsi="Arial" w:cs="Arial"/>
          <w:color w:val="000000"/>
          <w:sz w:val="22"/>
        </w:rPr>
        <w:t>b</w:t>
      </w:r>
      <w:r w:rsidRPr="00B323FE">
        <w:rPr>
          <w:rFonts w:ascii="Arial" w:eastAsia="Times New Roman" w:hAnsi="Arial" w:cs="Arial"/>
          <w:color w:val="000000"/>
          <w:sz w:val="22"/>
        </w:rPr>
        <w:t xml:space="preserve"> SWZ</w:t>
      </w:r>
      <w:r w:rsidR="004C557D">
        <w:rPr>
          <w:rFonts w:ascii="Arial" w:eastAsia="Times New Roman" w:hAnsi="Arial" w:cs="Arial"/>
          <w:color w:val="000000"/>
          <w:sz w:val="22"/>
        </w:rPr>
        <w:t>,</w:t>
      </w:r>
      <w:r w:rsidRPr="00B323FE">
        <w:rPr>
          <w:rFonts w:ascii="Arial" w:eastAsia="Times New Roman" w:hAnsi="Arial" w:cs="Arial"/>
          <w:color w:val="000000"/>
          <w:sz w:val="22"/>
        </w:rPr>
        <w:t xml:space="preserve"> </w:t>
      </w:r>
      <w:r w:rsidRPr="00B323FE">
        <w:rPr>
          <w:rFonts w:ascii="Arial" w:hAnsi="Arial" w:cs="Arial"/>
          <w:sz w:val="22"/>
          <w:szCs w:val="20"/>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202B20">
        <w:rPr>
          <w:rFonts w:ascii="Arial" w:hAnsi="Arial" w:cs="Arial"/>
          <w:sz w:val="22"/>
          <w:szCs w:val="20"/>
        </w:rPr>
        <w:t xml:space="preserve"> </w:t>
      </w:r>
      <w:r w:rsidR="00202B20">
        <w:rPr>
          <w:rFonts w:ascii="Arial" w:hAnsi="Arial" w:cs="Arial"/>
          <w:sz w:val="22"/>
          <w:szCs w:val="20"/>
        </w:rPr>
        <w:br/>
      </w:r>
      <w:r w:rsidRPr="00202B20">
        <w:rPr>
          <w:rFonts w:ascii="Arial" w:hAnsi="Arial" w:cs="Arial"/>
          <w:sz w:val="22"/>
          <w:szCs w:val="22"/>
        </w:rPr>
        <w:t xml:space="preserve">w zakresie </w:t>
      </w:r>
      <w:r w:rsidR="00BB2DD5" w:rsidRPr="00202B20">
        <w:rPr>
          <w:rFonts w:ascii="Arial" w:hAnsi="Arial" w:cs="Arial"/>
          <w:sz w:val="22"/>
          <w:szCs w:val="22"/>
        </w:rPr>
        <w:t xml:space="preserve">art. </w:t>
      </w:r>
      <w:r w:rsidR="00691FE7" w:rsidRPr="00202B20">
        <w:rPr>
          <w:rFonts w:ascii="Arial" w:eastAsia="Times New Roman" w:hAnsi="Arial" w:cs="Arial"/>
          <w:color w:val="auto"/>
          <w:sz w:val="22"/>
          <w:szCs w:val="22"/>
          <w:lang w:eastAsia="pl-PL"/>
        </w:rPr>
        <w:t xml:space="preserve">108 ust. 1 pkt 1, 2 i 4 </w:t>
      </w:r>
      <w:r w:rsidRPr="00202B20">
        <w:rPr>
          <w:rFonts w:ascii="Arial" w:hAnsi="Arial" w:cs="Arial"/>
          <w:sz w:val="22"/>
          <w:szCs w:val="22"/>
        </w:rPr>
        <w:t xml:space="preserve">ustawy </w:t>
      </w:r>
      <w:proofErr w:type="spellStart"/>
      <w:r w:rsidRPr="00202B20">
        <w:rPr>
          <w:rFonts w:ascii="Arial" w:hAnsi="Arial" w:cs="Arial"/>
          <w:sz w:val="22"/>
          <w:szCs w:val="22"/>
        </w:rPr>
        <w:t>Pzp</w:t>
      </w:r>
      <w:proofErr w:type="spellEnd"/>
      <w:r w:rsidRPr="00202B20">
        <w:rPr>
          <w:rFonts w:ascii="Arial" w:hAnsi="Arial" w:cs="Arial"/>
          <w:sz w:val="22"/>
          <w:szCs w:val="22"/>
        </w:rPr>
        <w:t>;</w:t>
      </w:r>
    </w:p>
    <w:p w:rsidR="001E03CD" w:rsidRPr="001E03CD" w:rsidRDefault="001E03CD" w:rsidP="000977B4">
      <w:pPr>
        <w:pStyle w:val="Akapitzlist"/>
        <w:widowControl/>
        <w:numPr>
          <w:ilvl w:val="0"/>
          <w:numId w:val="52"/>
        </w:numPr>
        <w:suppressAutoHyphens w:val="0"/>
        <w:spacing w:line="288" w:lineRule="auto"/>
        <w:ind w:left="284" w:hanging="284"/>
        <w:jc w:val="both"/>
        <w:rPr>
          <w:rFonts w:ascii="Arial" w:eastAsia="Times New Roman" w:hAnsi="Arial" w:cs="Arial"/>
          <w:color w:val="000000"/>
          <w:sz w:val="22"/>
        </w:rPr>
      </w:pPr>
      <w:r w:rsidRPr="001E03CD">
        <w:rPr>
          <w:rFonts w:ascii="Arial" w:hAnsi="Arial" w:cs="Arial"/>
          <w:sz w:val="22"/>
        </w:rPr>
        <w:t xml:space="preserve">informacji z Centralnego Rejestru Beneficjentów Rzeczywistych, o której mowa pkt </w:t>
      </w:r>
      <w:r w:rsidRPr="00B323FE">
        <w:rPr>
          <w:rFonts w:ascii="Arial" w:eastAsia="Times New Roman" w:hAnsi="Arial" w:cs="Arial"/>
          <w:color w:val="000000"/>
          <w:sz w:val="22"/>
        </w:rPr>
        <w:t>6.4.</w:t>
      </w:r>
      <w:r w:rsidR="000D1FCA">
        <w:rPr>
          <w:rFonts w:ascii="Arial" w:eastAsia="Times New Roman" w:hAnsi="Arial" w:cs="Arial"/>
          <w:color w:val="000000"/>
          <w:sz w:val="22"/>
        </w:rPr>
        <w:t>3</w:t>
      </w:r>
      <w:r w:rsidRPr="00B323FE">
        <w:rPr>
          <w:rFonts w:ascii="Arial" w:eastAsia="Times New Roman" w:hAnsi="Arial" w:cs="Arial"/>
          <w:color w:val="000000"/>
          <w:sz w:val="22"/>
        </w:rPr>
        <w:t xml:space="preserve"> lit. </w:t>
      </w:r>
      <w:r w:rsidR="00F80889">
        <w:rPr>
          <w:rFonts w:ascii="Arial" w:eastAsia="Times New Roman" w:hAnsi="Arial" w:cs="Arial"/>
          <w:color w:val="000000"/>
          <w:sz w:val="22"/>
        </w:rPr>
        <w:t>d</w:t>
      </w:r>
      <w:r w:rsidRPr="00B323FE">
        <w:rPr>
          <w:rFonts w:ascii="Arial" w:eastAsia="Times New Roman" w:hAnsi="Arial" w:cs="Arial"/>
          <w:color w:val="000000"/>
          <w:sz w:val="22"/>
        </w:rPr>
        <w:t xml:space="preserve"> SWZ</w:t>
      </w:r>
      <w:r w:rsidRPr="001E03CD">
        <w:rPr>
          <w:rFonts w:ascii="Arial" w:hAnsi="Arial" w:cs="Arial"/>
          <w:sz w:val="22"/>
        </w:rPr>
        <w:t xml:space="preserve">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F708C5">
        <w:rPr>
          <w:rFonts w:ascii="Arial" w:hAnsi="Arial" w:cs="Arial"/>
          <w:sz w:val="22"/>
        </w:rPr>
        <w:t>;</w:t>
      </w:r>
    </w:p>
    <w:p w:rsidR="007719C4" w:rsidRPr="00B323FE" w:rsidRDefault="006813F1" w:rsidP="000977B4">
      <w:pPr>
        <w:pStyle w:val="Akapitzlist"/>
        <w:widowControl/>
        <w:numPr>
          <w:ilvl w:val="0"/>
          <w:numId w:val="52"/>
        </w:numPr>
        <w:suppressAutoHyphens w:val="0"/>
        <w:spacing w:line="288" w:lineRule="auto"/>
        <w:ind w:left="284" w:hanging="284"/>
        <w:jc w:val="both"/>
        <w:rPr>
          <w:rFonts w:ascii="Arial" w:eastAsia="Times New Roman" w:hAnsi="Arial" w:cs="Arial"/>
          <w:color w:val="000000"/>
          <w:sz w:val="8"/>
          <w:szCs w:val="22"/>
        </w:rPr>
      </w:pPr>
      <w:r w:rsidRPr="00B323FE">
        <w:rPr>
          <w:rFonts w:ascii="Arial" w:eastAsia="Times New Roman" w:hAnsi="Arial" w:cs="Arial"/>
          <w:color w:val="000000"/>
          <w:sz w:val="22"/>
        </w:rPr>
        <w:t xml:space="preserve">odpisu </w:t>
      </w:r>
      <w:r w:rsidR="009A326D">
        <w:rPr>
          <w:rFonts w:ascii="Arial" w:eastAsia="Times New Roman" w:hAnsi="Arial" w:cs="Arial"/>
          <w:color w:val="000000"/>
          <w:sz w:val="22"/>
        </w:rPr>
        <w:t>albo</w:t>
      </w:r>
      <w:r w:rsidRPr="00B323FE">
        <w:rPr>
          <w:rFonts w:ascii="Arial" w:eastAsia="Times New Roman" w:hAnsi="Arial" w:cs="Arial"/>
          <w:color w:val="000000"/>
          <w:sz w:val="22"/>
        </w:rPr>
        <w:t xml:space="preserve"> </w:t>
      </w:r>
      <w:r w:rsidRPr="009A326D">
        <w:rPr>
          <w:rFonts w:ascii="Arial" w:eastAsia="Times New Roman" w:hAnsi="Arial" w:cs="Arial"/>
          <w:color w:val="000000"/>
          <w:sz w:val="22"/>
        </w:rPr>
        <w:t>informacji</w:t>
      </w:r>
      <w:r w:rsidR="009A326D" w:rsidRPr="009A326D">
        <w:rPr>
          <w:rFonts w:ascii="Arial" w:hAnsi="Arial" w:cs="Arial"/>
          <w:sz w:val="22"/>
          <w:szCs w:val="22"/>
        </w:rPr>
        <w:t xml:space="preserve"> z Krajowego Rejestru Sądowego lub z Centralnej Ewidencji </w:t>
      </w:r>
      <w:r w:rsidR="009A326D">
        <w:rPr>
          <w:rFonts w:ascii="Arial" w:hAnsi="Arial" w:cs="Arial"/>
          <w:sz w:val="22"/>
          <w:szCs w:val="22"/>
        </w:rPr>
        <w:t xml:space="preserve">                           </w:t>
      </w:r>
      <w:r w:rsidR="009A326D" w:rsidRPr="009A326D">
        <w:rPr>
          <w:rFonts w:ascii="Arial" w:hAnsi="Arial" w:cs="Arial"/>
          <w:sz w:val="22"/>
          <w:szCs w:val="22"/>
        </w:rPr>
        <w:t>i Informacji o Działalności Gospodarczej</w:t>
      </w:r>
      <w:r w:rsidR="00A16029" w:rsidRPr="009A326D">
        <w:rPr>
          <w:rFonts w:ascii="Arial" w:eastAsia="Times New Roman" w:hAnsi="Arial" w:cs="Arial"/>
          <w:color w:val="000000"/>
          <w:sz w:val="22"/>
        </w:rPr>
        <w:t>,</w:t>
      </w:r>
      <w:r w:rsidR="00A16029" w:rsidRPr="00B323FE">
        <w:rPr>
          <w:rFonts w:ascii="Arial" w:eastAsia="Times New Roman" w:hAnsi="Arial" w:cs="Arial"/>
          <w:color w:val="000000"/>
          <w:sz w:val="22"/>
        </w:rPr>
        <w:t xml:space="preserve"> o który</w:t>
      </w:r>
      <w:r w:rsidRPr="00B323FE">
        <w:rPr>
          <w:rFonts w:ascii="Arial" w:eastAsia="Times New Roman" w:hAnsi="Arial" w:cs="Arial"/>
          <w:color w:val="000000"/>
          <w:sz w:val="22"/>
        </w:rPr>
        <w:t>ch</w:t>
      </w:r>
      <w:r w:rsidR="00A16029" w:rsidRPr="00B323FE">
        <w:rPr>
          <w:rFonts w:ascii="Arial" w:eastAsia="Times New Roman" w:hAnsi="Arial" w:cs="Arial"/>
          <w:color w:val="000000"/>
          <w:sz w:val="22"/>
        </w:rPr>
        <w:t xml:space="preserve"> mowa w </w:t>
      </w:r>
      <w:r w:rsidR="00A16029" w:rsidRPr="00B323FE">
        <w:rPr>
          <w:rFonts w:ascii="Arial" w:eastAsia="Times New Roman" w:hAnsi="Arial" w:cs="Arial"/>
          <w:color w:val="auto"/>
          <w:sz w:val="22"/>
        </w:rPr>
        <w:t xml:space="preserve">pkt </w:t>
      </w:r>
      <w:r w:rsidR="00A16029" w:rsidRPr="00B323FE">
        <w:rPr>
          <w:rFonts w:ascii="Arial" w:eastAsia="Times New Roman" w:hAnsi="Arial" w:cs="Arial"/>
          <w:color w:val="auto"/>
          <w:sz w:val="22"/>
          <w:szCs w:val="22"/>
        </w:rPr>
        <w:t>6.4</w:t>
      </w:r>
      <w:r w:rsidRPr="00B323FE">
        <w:rPr>
          <w:rFonts w:ascii="Arial" w:eastAsia="Times New Roman" w:hAnsi="Arial" w:cs="Arial"/>
          <w:color w:val="auto"/>
          <w:sz w:val="22"/>
        </w:rPr>
        <w:t>.</w:t>
      </w:r>
      <w:r w:rsidR="000D1FCA">
        <w:rPr>
          <w:rFonts w:ascii="Arial" w:eastAsia="Times New Roman" w:hAnsi="Arial" w:cs="Arial"/>
          <w:color w:val="auto"/>
          <w:sz w:val="22"/>
        </w:rPr>
        <w:t>3</w:t>
      </w:r>
      <w:r w:rsidR="00A16029" w:rsidRPr="00B323FE">
        <w:rPr>
          <w:rFonts w:ascii="Arial" w:eastAsia="Times New Roman" w:hAnsi="Arial" w:cs="Arial"/>
          <w:color w:val="auto"/>
          <w:sz w:val="22"/>
        </w:rPr>
        <w:t xml:space="preserve"> </w:t>
      </w:r>
      <w:r w:rsidR="00B72983" w:rsidRPr="00B323FE">
        <w:rPr>
          <w:rFonts w:ascii="Arial" w:eastAsia="Times New Roman" w:hAnsi="Arial" w:cs="Arial"/>
          <w:color w:val="auto"/>
          <w:sz w:val="22"/>
        </w:rPr>
        <w:t xml:space="preserve">lit. </w:t>
      </w:r>
      <w:r w:rsidR="00F510A4">
        <w:rPr>
          <w:rFonts w:ascii="Arial" w:eastAsia="Times New Roman" w:hAnsi="Arial" w:cs="Arial"/>
          <w:color w:val="auto"/>
          <w:sz w:val="22"/>
        </w:rPr>
        <w:t>f</w:t>
      </w:r>
      <w:r w:rsidR="00B72983" w:rsidRPr="00B323FE">
        <w:rPr>
          <w:rFonts w:ascii="Arial" w:eastAsia="Times New Roman" w:hAnsi="Arial" w:cs="Arial"/>
          <w:color w:val="auto"/>
          <w:sz w:val="22"/>
        </w:rPr>
        <w:t xml:space="preserve"> SWZ </w:t>
      </w:r>
      <w:r w:rsidR="00A16029" w:rsidRPr="00B323FE">
        <w:rPr>
          <w:rFonts w:ascii="Arial" w:eastAsia="Times New Roman" w:hAnsi="Arial" w:cs="Arial"/>
          <w:color w:val="auto"/>
          <w:sz w:val="22"/>
        </w:rPr>
        <w:t>- sk</w:t>
      </w:r>
      <w:r w:rsidR="00A16029" w:rsidRPr="00B323FE">
        <w:rPr>
          <w:rFonts w:ascii="Arial" w:eastAsia="Times New Roman" w:hAnsi="Arial" w:cs="Arial"/>
          <w:color w:val="000000"/>
          <w:sz w:val="22"/>
        </w:rPr>
        <w:t>łada dokument lub dokumenty, wystawione w kraju, w którym</w:t>
      </w:r>
      <w:r w:rsidR="00ED1D8A" w:rsidRPr="00B323FE">
        <w:rPr>
          <w:rFonts w:ascii="Arial" w:eastAsia="Times New Roman" w:hAnsi="Arial" w:cs="Arial"/>
          <w:color w:val="000000"/>
          <w:sz w:val="22"/>
        </w:rPr>
        <w:t xml:space="preserve"> wykonawca</w:t>
      </w:r>
      <w:r w:rsidR="00A16029" w:rsidRPr="00B323FE">
        <w:rPr>
          <w:rFonts w:ascii="Arial" w:eastAsia="Times New Roman" w:hAnsi="Arial" w:cs="Arial"/>
          <w:color w:val="000000"/>
          <w:sz w:val="22"/>
        </w:rPr>
        <w:t xml:space="preserve"> ma siedzibę lub miejsce zamieszkania, potwierdzające odpowiednio, że </w:t>
      </w:r>
      <w:r w:rsidR="00ED1D8A" w:rsidRPr="00B323FE">
        <w:rPr>
          <w:rFonts w:ascii="Arial" w:eastAsia="Times New Roman" w:hAnsi="Arial" w:cs="Arial"/>
          <w:color w:val="000000"/>
          <w:sz w:val="22"/>
        </w:rPr>
        <w:t xml:space="preserve">nie otwarto jego likwidacji, </w:t>
      </w:r>
      <w:r w:rsidR="00A16029" w:rsidRPr="00B323FE">
        <w:rPr>
          <w:rFonts w:ascii="Arial" w:eastAsia="Times New Roman" w:hAnsi="Arial" w:cs="Arial"/>
          <w:color w:val="000000"/>
          <w:sz w:val="22"/>
        </w:rPr>
        <w:t>nie ogłoszono upad</w:t>
      </w:r>
      <w:r w:rsidR="00ED1D8A" w:rsidRPr="00B323FE">
        <w:rPr>
          <w:rFonts w:ascii="Arial" w:eastAsia="Times New Roman" w:hAnsi="Arial" w:cs="Arial"/>
          <w:color w:val="000000"/>
          <w:sz w:val="22"/>
        </w:rPr>
        <w:t>łości, jego aktywami nie zarządza likwid</w:t>
      </w:r>
      <w:r w:rsidR="00B72983" w:rsidRPr="00B323FE">
        <w:rPr>
          <w:rFonts w:ascii="Arial" w:eastAsia="Times New Roman" w:hAnsi="Arial" w:cs="Arial"/>
          <w:color w:val="000000"/>
          <w:sz w:val="22"/>
        </w:rPr>
        <w:t>ator lub sąd, nie zawarł układu</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z wierzycielami, jego działalność gospodarcza nie jest zawiesz</w:t>
      </w:r>
      <w:r w:rsidRPr="00B323FE">
        <w:rPr>
          <w:rFonts w:ascii="Arial" w:eastAsia="Times New Roman" w:hAnsi="Arial" w:cs="Arial"/>
          <w:color w:val="000000"/>
          <w:sz w:val="22"/>
        </w:rPr>
        <w:t>o</w:t>
      </w:r>
      <w:r w:rsidR="00B72983" w:rsidRPr="00B323FE">
        <w:rPr>
          <w:rFonts w:ascii="Arial" w:eastAsia="Times New Roman" w:hAnsi="Arial" w:cs="Arial"/>
          <w:color w:val="000000"/>
          <w:sz w:val="22"/>
        </w:rPr>
        <w:t>na ani nie znajduje się on</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w innej tego rodzaju sytuacji wynikającej z podobnej procedury przewidzianej w przepisach miejsca wszczęcia tej procedury.</w:t>
      </w:r>
    </w:p>
    <w:p w:rsidR="007719C4" w:rsidRPr="00B724C1" w:rsidRDefault="007719C4" w:rsidP="00CF3510">
      <w:pPr>
        <w:tabs>
          <w:tab w:val="left" w:pos="360"/>
        </w:tabs>
        <w:spacing w:line="288" w:lineRule="auto"/>
        <w:jc w:val="both"/>
        <w:rPr>
          <w:rFonts w:ascii="Arial" w:eastAsia="Times New Roman" w:hAnsi="Arial" w:cs="Arial"/>
          <w:color w:val="000000"/>
          <w:sz w:val="2"/>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317A38">
        <w:rPr>
          <w:rFonts w:ascii="Arial" w:hAnsi="Arial" w:cs="Arial"/>
          <w:sz w:val="22"/>
        </w:rPr>
        <w:t xml:space="preserve"> </w:t>
      </w:r>
      <w:r w:rsidR="00317A38" w:rsidRPr="00BB2DD5">
        <w:rPr>
          <w:rFonts w:ascii="Arial" w:hAnsi="Arial" w:cs="Arial"/>
          <w:color w:val="auto"/>
          <w:sz w:val="22"/>
          <w:szCs w:val="22"/>
        </w:rPr>
        <w:t xml:space="preserve">lub gdy dokumenty te nie odnoszą się do wszystkich przypadków, o których mowa </w:t>
      </w:r>
      <w:r w:rsidR="00BB2DD5" w:rsidRPr="00BB2DD5">
        <w:rPr>
          <w:rFonts w:ascii="Arial" w:hAnsi="Arial" w:cs="Arial"/>
          <w:color w:val="auto"/>
          <w:sz w:val="22"/>
          <w:szCs w:val="22"/>
        </w:rPr>
        <w:t>w</w:t>
      </w:r>
      <w:r w:rsidR="00BB2DD5">
        <w:rPr>
          <w:rFonts w:ascii="Arial" w:hAnsi="Arial" w:cs="Arial"/>
          <w:color w:val="FF0000"/>
          <w:sz w:val="22"/>
          <w:szCs w:val="22"/>
        </w:rPr>
        <w:t xml:space="preserve"> </w:t>
      </w:r>
      <w:r w:rsidR="00BB2DD5" w:rsidRPr="006043E4">
        <w:rPr>
          <w:rFonts w:ascii="Arial" w:hAnsi="Arial" w:cs="Arial"/>
          <w:sz w:val="22"/>
          <w:szCs w:val="22"/>
        </w:rPr>
        <w:t xml:space="preserve">art. </w:t>
      </w:r>
      <w:r w:rsidR="00BB2DD5" w:rsidRPr="006043E4">
        <w:rPr>
          <w:rFonts w:ascii="Arial" w:eastAsia="Times New Roman" w:hAnsi="Arial" w:cs="Arial"/>
          <w:color w:val="auto"/>
          <w:sz w:val="22"/>
          <w:szCs w:val="22"/>
          <w:lang w:eastAsia="pl-PL"/>
        </w:rPr>
        <w:t xml:space="preserve">108 ust. 1 pkt 1, 2 i 4 </w:t>
      </w:r>
      <w:r w:rsidR="00BB2DD5" w:rsidRPr="006043E4">
        <w:rPr>
          <w:rFonts w:ascii="Arial" w:hAnsi="Arial" w:cs="Arial"/>
          <w:sz w:val="22"/>
          <w:szCs w:val="22"/>
        </w:rPr>
        <w:t>ustawy</w:t>
      </w:r>
      <w:r w:rsidR="00BB2DD5" w:rsidRPr="00691FE7">
        <w:rPr>
          <w:rFonts w:ascii="Arial" w:hAnsi="Arial" w:cs="Arial"/>
          <w:sz w:val="22"/>
          <w:szCs w:val="20"/>
        </w:rPr>
        <w:t xml:space="preserve"> </w:t>
      </w:r>
      <w:proofErr w:type="spellStart"/>
      <w:r w:rsidR="00BB2DD5" w:rsidRPr="00691FE7">
        <w:rPr>
          <w:rFonts w:ascii="Arial" w:hAnsi="Arial" w:cs="Arial"/>
          <w:sz w:val="22"/>
          <w:szCs w:val="20"/>
        </w:rPr>
        <w:t>Pzp</w:t>
      </w:r>
      <w:proofErr w:type="spellEnd"/>
      <w:r w:rsidR="00497465" w:rsidRPr="00BB2DD5">
        <w:rPr>
          <w:rFonts w:ascii="Arial" w:hAnsi="Arial" w:cs="Arial"/>
          <w:color w:val="auto"/>
          <w:sz w:val="22"/>
          <w:szCs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r w:rsidR="00AB2BEE">
        <w:rPr>
          <w:rFonts w:ascii="Arial" w:hAnsi="Arial" w:cs="Arial"/>
          <w:sz w:val="22"/>
        </w:rPr>
        <w:t xml:space="preserve"> Postanowienia pkt 6.8.3 SWZ stosuje się odpowiednio.</w:t>
      </w:r>
    </w:p>
    <w:p w:rsidR="007719C4" w:rsidRPr="00CF3510" w:rsidRDefault="007719C4" w:rsidP="00CF3510">
      <w:pPr>
        <w:spacing w:line="288" w:lineRule="auto"/>
        <w:jc w:val="both"/>
        <w:rPr>
          <w:rFonts w:ascii="Arial" w:hAnsi="Arial" w:cs="Arial"/>
          <w:sz w:val="8"/>
          <w:szCs w:val="8"/>
        </w:rPr>
      </w:pPr>
    </w:p>
    <w:p w:rsidR="00AB2BEE" w:rsidRPr="00AB2BEE" w:rsidRDefault="00A16029" w:rsidP="00AB2BEE">
      <w:pPr>
        <w:spacing w:line="288" w:lineRule="auto"/>
        <w:jc w:val="both"/>
        <w:rPr>
          <w:rFonts w:ascii="Arial" w:hAnsi="Arial" w:cs="Arial"/>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AB2BEE" w:rsidRPr="00AB2BEE">
        <w:rPr>
          <w:rFonts w:ascii="Arial" w:hAnsi="Arial" w:cs="Arial"/>
          <w:sz w:val="22"/>
          <w:szCs w:val="20"/>
        </w:rPr>
        <w:t xml:space="preserve">Dokument, o którym mowa w pkt 6.8.1 </w:t>
      </w:r>
      <w:r w:rsidR="00D50F3C">
        <w:rPr>
          <w:rFonts w:ascii="Arial" w:hAnsi="Arial" w:cs="Arial"/>
          <w:sz w:val="22"/>
          <w:szCs w:val="20"/>
        </w:rPr>
        <w:t>lit.</w:t>
      </w:r>
      <w:r w:rsidR="00AB2BEE" w:rsidRPr="00AB2BEE">
        <w:rPr>
          <w:rFonts w:ascii="Arial" w:hAnsi="Arial" w:cs="Arial"/>
          <w:sz w:val="22"/>
          <w:szCs w:val="20"/>
        </w:rPr>
        <w:t xml:space="preserve"> a, powinien być wystawiony nie wcześniej niż 6 miesięcy przed jego złożeniem. Dokumenty, o których mowa w pkt 6.8.1 </w:t>
      </w:r>
      <w:r w:rsidR="00D50F3C">
        <w:rPr>
          <w:rFonts w:ascii="Arial" w:hAnsi="Arial" w:cs="Arial"/>
          <w:sz w:val="22"/>
          <w:szCs w:val="20"/>
        </w:rPr>
        <w:t>lit</w:t>
      </w:r>
      <w:r w:rsidR="004C557D">
        <w:rPr>
          <w:rFonts w:ascii="Arial" w:hAnsi="Arial" w:cs="Arial"/>
          <w:sz w:val="22"/>
          <w:szCs w:val="20"/>
        </w:rPr>
        <w:t>.</w:t>
      </w:r>
      <w:r w:rsidR="00AB2BEE" w:rsidRPr="00AB2BEE">
        <w:rPr>
          <w:rFonts w:ascii="Arial" w:hAnsi="Arial" w:cs="Arial"/>
          <w:sz w:val="22"/>
          <w:szCs w:val="20"/>
        </w:rPr>
        <w:t xml:space="preserve"> b</w:t>
      </w:r>
      <w:r w:rsidR="006043E4">
        <w:rPr>
          <w:rFonts w:ascii="Arial" w:hAnsi="Arial" w:cs="Arial"/>
          <w:sz w:val="22"/>
          <w:szCs w:val="20"/>
        </w:rPr>
        <w:t xml:space="preserve"> i c</w:t>
      </w:r>
      <w:r w:rsidR="00AB2BEE" w:rsidRPr="00AB2BEE">
        <w:rPr>
          <w:rFonts w:ascii="Arial" w:hAnsi="Arial" w:cs="Arial"/>
          <w:sz w:val="22"/>
          <w:szCs w:val="20"/>
        </w:rPr>
        <w:t xml:space="preserve">, powinny być wystawione nie wcześniej niż 3 miesiące przed ich złożeniem. </w:t>
      </w:r>
    </w:p>
    <w:p w:rsidR="00FD67C8" w:rsidRPr="00F43187" w:rsidRDefault="00FD67C8" w:rsidP="00F43187">
      <w:pPr>
        <w:spacing w:line="288" w:lineRule="auto"/>
        <w:jc w:val="both"/>
        <w:rPr>
          <w:rFonts w:ascii="Arial" w:hAnsi="Arial" w:cs="Arial"/>
          <w:sz w:val="14"/>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477D34">
        <w:rPr>
          <w:rFonts w:ascii="Arial" w:eastAsia="Times New Roman" w:hAnsi="Arial" w:cs="Arial"/>
          <w:color w:val="auto"/>
          <w:sz w:val="22"/>
          <w:szCs w:val="22"/>
        </w:rPr>
        <w:t xml:space="preserve"> (JEDZ)</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w:t>
      </w:r>
      <w:r w:rsidR="000D1FCA">
        <w:rPr>
          <w:rFonts w:ascii="Arial" w:eastAsia="Times New Roman" w:hAnsi="Arial" w:cs="Arial"/>
          <w:color w:val="auto"/>
          <w:sz w:val="22"/>
          <w:szCs w:val="22"/>
        </w:rPr>
        <w:t>3</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88540C">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nr </w:t>
      </w:r>
      <w:r w:rsidR="00185112">
        <w:rPr>
          <w:rFonts w:ascii="Arial" w:eastAsia="Times New Roman" w:hAnsi="Arial" w:cs="Arial"/>
          <w:color w:val="auto"/>
          <w:sz w:val="22"/>
          <w:szCs w:val="22"/>
        </w:rPr>
        <w:t>5</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43187" w:rsidRDefault="007719C4" w:rsidP="00CF3510">
      <w:pPr>
        <w:spacing w:line="288" w:lineRule="auto"/>
        <w:jc w:val="both"/>
        <w:rPr>
          <w:rFonts w:ascii="Arial" w:hAnsi="Arial" w:cs="Arial"/>
          <w:sz w:val="18"/>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0977B4">
      <w:pPr>
        <w:pStyle w:val="Akapitzlist"/>
        <w:numPr>
          <w:ilvl w:val="0"/>
          <w:numId w:val="32"/>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0977B4">
      <w:pPr>
        <w:pStyle w:val="Akapitzlist"/>
        <w:numPr>
          <w:ilvl w:val="0"/>
          <w:numId w:val="32"/>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0977B4">
      <w:pPr>
        <w:pStyle w:val="Akapitzlist"/>
        <w:numPr>
          <w:ilvl w:val="0"/>
          <w:numId w:val="32"/>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0977B4">
      <w:pPr>
        <w:pStyle w:val="Akapitzlist"/>
        <w:numPr>
          <w:ilvl w:val="0"/>
          <w:numId w:val="32"/>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0977B4">
      <w:pPr>
        <w:pStyle w:val="Akapitzlist"/>
        <w:numPr>
          <w:ilvl w:val="0"/>
          <w:numId w:val="32"/>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w:t>
      </w:r>
      <w:r w:rsidR="004C557D">
        <w:rPr>
          <w:rFonts w:ascii="Arial" w:hAnsi="Arial" w:cs="Arial"/>
          <w:sz w:val="22"/>
        </w:rPr>
        <w:t xml:space="preserve">cego do złożenia wyjaśnień dotyczących </w:t>
      </w:r>
      <w:r w:rsidRPr="00063362">
        <w:rPr>
          <w:rFonts w:ascii="Arial" w:hAnsi="Arial" w:cs="Arial"/>
          <w:sz w:val="22"/>
        </w:rPr>
        <w:t>treści pr</w:t>
      </w:r>
      <w:r w:rsidR="007901AD">
        <w:rPr>
          <w:rFonts w:ascii="Arial" w:hAnsi="Arial" w:cs="Arial"/>
          <w:sz w:val="22"/>
        </w:rPr>
        <w:t>zedmiotowych środków dowodowych,</w:t>
      </w:r>
    </w:p>
    <w:p w:rsidR="009A7925" w:rsidRPr="00063362" w:rsidRDefault="009A7925" w:rsidP="000977B4">
      <w:pPr>
        <w:pStyle w:val="Akapitzlist"/>
        <w:numPr>
          <w:ilvl w:val="0"/>
          <w:numId w:val="32"/>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0977B4">
      <w:pPr>
        <w:pStyle w:val="Akapitzlist"/>
        <w:numPr>
          <w:ilvl w:val="0"/>
          <w:numId w:val="32"/>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0977B4">
      <w:pPr>
        <w:pStyle w:val="Akapitzlist"/>
        <w:numPr>
          <w:ilvl w:val="0"/>
          <w:numId w:val="32"/>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F43187" w:rsidRPr="00D20BEA" w:rsidRDefault="00F43187"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w:t>
      </w:r>
      <w:r w:rsidR="00CE44F5">
        <w:rPr>
          <w:rFonts w:ascii="Arial" w:hAnsi="Arial" w:cs="Arial"/>
          <w:sz w:val="22"/>
          <w:szCs w:val="22"/>
        </w:rPr>
        <w:t>6</w:t>
      </w:r>
      <w:r w:rsidR="00CB2D9F" w:rsidRPr="00CF3510">
        <w:rPr>
          <w:rFonts w:ascii="Arial" w:hAnsi="Arial" w:cs="Arial"/>
          <w:sz w:val="22"/>
          <w:szCs w:val="22"/>
        </w:rPr>
        <w:t xml:space="preserve">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 xml:space="preserve">na </w:t>
      </w:r>
      <w:r w:rsidR="00CE44F5">
        <w:rPr>
          <w:rFonts w:ascii="Arial" w:hAnsi="Arial" w:cs="Arial"/>
          <w:sz w:val="22"/>
          <w:szCs w:val="22"/>
        </w:rPr>
        <w:t>1</w:t>
      </w:r>
      <w:r w:rsidR="00CB2D9F">
        <w:rPr>
          <w:rFonts w:ascii="Arial" w:hAnsi="Arial" w:cs="Arial"/>
          <w:sz w:val="22"/>
          <w:szCs w:val="22"/>
        </w:rPr>
        <w:t>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w:t>
      </w:r>
      <w:r w:rsidR="00871D82">
        <w:rPr>
          <w:rFonts w:ascii="Arial" w:hAnsi="Arial" w:cs="Arial"/>
          <w:sz w:val="22"/>
        </w:rPr>
        <w:t>m</w:t>
      </w:r>
      <w:r w:rsidR="009A7925" w:rsidRPr="009A7925">
        <w:rPr>
          <w:rFonts w:ascii="Arial" w:hAnsi="Arial" w:cs="Arial"/>
          <w:sz w:val="22"/>
        </w:rPr>
        <w:t xml:space="preserve">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0977B4">
      <w:pPr>
        <w:pStyle w:val="Akapitzlist"/>
        <w:numPr>
          <w:ilvl w:val="0"/>
          <w:numId w:val="33"/>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0977B4">
      <w:pPr>
        <w:pStyle w:val="Akapitzlist"/>
        <w:numPr>
          <w:ilvl w:val="0"/>
          <w:numId w:val="33"/>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0977B4">
      <w:pPr>
        <w:pStyle w:val="Akapitzlist"/>
        <w:numPr>
          <w:ilvl w:val="0"/>
          <w:numId w:val="33"/>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0977B4">
      <w:pPr>
        <w:pStyle w:val="Akapitzlist"/>
        <w:numPr>
          <w:ilvl w:val="0"/>
          <w:numId w:val="33"/>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rsidR="009A7925" w:rsidRPr="007901AD" w:rsidRDefault="009A7925" w:rsidP="000977B4">
      <w:pPr>
        <w:pStyle w:val="Akapitzlist"/>
        <w:numPr>
          <w:ilvl w:val="0"/>
          <w:numId w:val="33"/>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0977B4">
      <w:pPr>
        <w:pStyle w:val="Akapitzlist"/>
        <w:numPr>
          <w:ilvl w:val="0"/>
          <w:numId w:val="33"/>
        </w:numPr>
        <w:tabs>
          <w:tab w:val="left" w:pos="540"/>
        </w:tabs>
        <w:spacing w:line="288" w:lineRule="auto"/>
        <w:ind w:left="426" w:hanging="426"/>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0977B4">
      <w:pPr>
        <w:pStyle w:val="Akapitzlist"/>
        <w:numPr>
          <w:ilvl w:val="0"/>
          <w:numId w:val="33"/>
        </w:numPr>
        <w:tabs>
          <w:tab w:val="left" w:pos="540"/>
        </w:tabs>
        <w:spacing w:line="288" w:lineRule="auto"/>
        <w:ind w:left="426" w:hanging="426"/>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0977B4">
      <w:pPr>
        <w:pStyle w:val="Akapitzlist"/>
        <w:numPr>
          <w:ilvl w:val="0"/>
          <w:numId w:val="34"/>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0977B4">
      <w:pPr>
        <w:pStyle w:val="Akapitzlist"/>
        <w:numPr>
          <w:ilvl w:val="0"/>
          <w:numId w:val="34"/>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Pr="00CF3510">
        <w:rPr>
          <w:rFonts w:ascii="Arial" w:hAnsi="Arial" w:cs="Arial"/>
          <w:sz w:val="22"/>
          <w:szCs w:val="22"/>
        </w:rPr>
        <w:t>- Inspektor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0977B4">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0977B4">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0977B4">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0977B4">
      <w:pPr>
        <w:pStyle w:val="Akapitzlist"/>
        <w:numPr>
          <w:ilvl w:val="0"/>
          <w:numId w:val="35"/>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0977B4">
      <w:pPr>
        <w:pStyle w:val="Akapitzlist"/>
        <w:numPr>
          <w:ilvl w:val="0"/>
          <w:numId w:val="35"/>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027F9E" w:rsidRDefault="00A47EF3" w:rsidP="000977B4">
      <w:pPr>
        <w:pStyle w:val="Akapitzlist"/>
        <w:numPr>
          <w:ilvl w:val="0"/>
          <w:numId w:val="37"/>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0977B4">
      <w:pPr>
        <w:pStyle w:val="Akapitzlist"/>
        <w:numPr>
          <w:ilvl w:val="0"/>
          <w:numId w:val="37"/>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027F9E" w:rsidRDefault="00A47EF3" w:rsidP="000977B4">
      <w:pPr>
        <w:pStyle w:val="Akapitzlist"/>
        <w:numPr>
          <w:ilvl w:val="0"/>
          <w:numId w:val="37"/>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0977B4">
      <w:pPr>
        <w:pStyle w:val="Akapitzlist"/>
        <w:numPr>
          <w:ilvl w:val="0"/>
          <w:numId w:val="37"/>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0977B4">
      <w:pPr>
        <w:pStyle w:val="Akapitzlist"/>
        <w:numPr>
          <w:ilvl w:val="0"/>
          <w:numId w:val="37"/>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0977B4">
      <w:pPr>
        <w:pStyle w:val="Akapitzlist"/>
        <w:numPr>
          <w:ilvl w:val="0"/>
          <w:numId w:val="37"/>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0977B4">
      <w:pPr>
        <w:pStyle w:val="Akapitzlist"/>
        <w:numPr>
          <w:ilvl w:val="0"/>
          <w:numId w:val="37"/>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027F9E" w:rsidRPr="002E7422" w:rsidRDefault="00A47EF3" w:rsidP="000977B4">
      <w:pPr>
        <w:pStyle w:val="Akapitzlist"/>
        <w:numPr>
          <w:ilvl w:val="0"/>
          <w:numId w:val="37"/>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027F9E" w:rsidRPr="00CF3510" w:rsidRDefault="00027F9E"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Default="00B347C3" w:rsidP="006D512B">
      <w:pPr>
        <w:tabs>
          <w:tab w:val="left" w:pos="720"/>
        </w:tabs>
        <w:spacing w:line="288" w:lineRule="auto"/>
        <w:jc w:val="both"/>
        <w:rPr>
          <w:rFonts w:ascii="Arial" w:hAnsi="Arial" w:cs="Arial"/>
          <w:b/>
          <w:sz w:val="10"/>
          <w:szCs w:val="22"/>
        </w:rPr>
      </w:pPr>
    </w:p>
    <w:p w:rsidR="002E7422" w:rsidRPr="00F64A48" w:rsidRDefault="002E7422"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181E96" w:rsidRPr="00EA197F" w:rsidRDefault="00181E96" w:rsidP="00EA197F">
      <w:pPr>
        <w:pStyle w:val="Akapitzlist"/>
        <w:numPr>
          <w:ilvl w:val="1"/>
          <w:numId w:val="98"/>
        </w:numPr>
        <w:tabs>
          <w:tab w:val="left" w:pos="0"/>
          <w:tab w:val="left" w:pos="426"/>
        </w:tabs>
        <w:spacing w:line="288" w:lineRule="auto"/>
        <w:ind w:left="0" w:firstLine="0"/>
        <w:jc w:val="both"/>
        <w:rPr>
          <w:rFonts w:ascii="Arial" w:hAnsi="Arial" w:cs="Arial"/>
          <w:color w:val="000000"/>
          <w:sz w:val="22"/>
          <w:szCs w:val="22"/>
        </w:rPr>
      </w:pPr>
      <w:r w:rsidRPr="009750B3">
        <w:rPr>
          <w:rFonts w:ascii="Arial" w:hAnsi="Arial" w:cs="Arial"/>
          <w:color w:val="000000"/>
          <w:sz w:val="22"/>
          <w:szCs w:val="22"/>
        </w:rPr>
        <w:t>Oferta w okresie związania ofertą</w:t>
      </w:r>
      <w:r w:rsidR="008E1E4E">
        <w:rPr>
          <w:rFonts w:ascii="Arial" w:hAnsi="Arial" w:cs="Arial"/>
          <w:color w:val="000000"/>
          <w:sz w:val="22"/>
          <w:szCs w:val="22"/>
        </w:rPr>
        <w:t>,</w:t>
      </w:r>
      <w:r w:rsidRPr="009750B3">
        <w:rPr>
          <w:rFonts w:ascii="Arial" w:hAnsi="Arial" w:cs="Arial"/>
          <w:color w:val="000000"/>
          <w:sz w:val="22"/>
          <w:szCs w:val="22"/>
        </w:rPr>
        <w:t xml:space="preserve"> określonym w pkt</w:t>
      </w:r>
      <w:r w:rsidRPr="009750B3">
        <w:rPr>
          <w:rFonts w:ascii="Arial" w:hAnsi="Arial" w:cs="Arial"/>
          <w:color w:val="FF0000"/>
          <w:sz w:val="22"/>
          <w:szCs w:val="22"/>
        </w:rPr>
        <w:t xml:space="preserve"> </w:t>
      </w:r>
      <w:r w:rsidRPr="009750B3">
        <w:rPr>
          <w:rFonts w:ascii="Arial" w:hAnsi="Arial" w:cs="Arial"/>
          <w:b/>
          <w:sz w:val="22"/>
          <w:szCs w:val="22"/>
        </w:rPr>
        <w:t>10.1</w:t>
      </w:r>
      <w:r w:rsidRPr="009750B3">
        <w:rPr>
          <w:rFonts w:ascii="Arial" w:hAnsi="Arial" w:cs="Arial"/>
          <w:color w:val="000000"/>
          <w:sz w:val="22"/>
          <w:szCs w:val="22"/>
        </w:rPr>
        <w:t xml:space="preserve"> SWZ</w:t>
      </w:r>
      <w:r w:rsidR="004C557D">
        <w:rPr>
          <w:rFonts w:ascii="Arial" w:hAnsi="Arial" w:cs="Arial"/>
          <w:color w:val="000000"/>
          <w:sz w:val="22"/>
          <w:szCs w:val="22"/>
        </w:rPr>
        <w:t>,</w:t>
      </w:r>
      <w:r w:rsidRPr="009750B3">
        <w:rPr>
          <w:rFonts w:ascii="Arial" w:hAnsi="Arial" w:cs="Arial"/>
          <w:color w:val="000000"/>
          <w:sz w:val="22"/>
          <w:szCs w:val="22"/>
        </w:rPr>
        <w:t xml:space="preserve"> powinna być   zabezpieczona wadium w wysokości</w:t>
      </w:r>
      <w:r w:rsidR="009750B3" w:rsidRPr="009750B3">
        <w:rPr>
          <w:rFonts w:ascii="Arial" w:hAnsi="Arial" w:cs="Arial"/>
          <w:color w:val="000000"/>
          <w:sz w:val="22"/>
          <w:szCs w:val="22"/>
        </w:rPr>
        <w:t xml:space="preserve"> </w:t>
      </w:r>
      <w:r w:rsidR="00F80889" w:rsidRPr="00F80889">
        <w:rPr>
          <w:rFonts w:ascii="Arial" w:hAnsi="Arial" w:cs="Arial"/>
          <w:b/>
          <w:color w:val="auto"/>
          <w:sz w:val="22"/>
          <w:szCs w:val="22"/>
        </w:rPr>
        <w:t>1.000</w:t>
      </w:r>
      <w:r w:rsidRPr="00F80889">
        <w:rPr>
          <w:rFonts w:ascii="Arial" w:hAnsi="Arial" w:cs="Arial"/>
          <w:b/>
          <w:color w:val="auto"/>
          <w:sz w:val="22"/>
          <w:szCs w:val="22"/>
        </w:rPr>
        <w:t>.000,00</w:t>
      </w:r>
      <w:r w:rsidRPr="009750B3">
        <w:rPr>
          <w:rFonts w:ascii="Arial" w:hAnsi="Arial" w:cs="Arial"/>
          <w:b/>
          <w:sz w:val="22"/>
          <w:szCs w:val="22"/>
        </w:rPr>
        <w:t xml:space="preserve"> zł</w:t>
      </w:r>
      <w:r w:rsidRPr="009750B3">
        <w:rPr>
          <w:rFonts w:ascii="Arial" w:hAnsi="Arial" w:cs="Arial"/>
          <w:sz w:val="22"/>
          <w:szCs w:val="22"/>
        </w:rPr>
        <w:t xml:space="preserve"> (słownie: </w:t>
      </w:r>
      <w:r w:rsidR="00F80889">
        <w:rPr>
          <w:rFonts w:ascii="Arial" w:hAnsi="Arial" w:cs="Arial"/>
          <w:sz w:val="22"/>
          <w:szCs w:val="22"/>
        </w:rPr>
        <w:t>jeden milion</w:t>
      </w:r>
      <w:r w:rsidRPr="009750B3">
        <w:rPr>
          <w:rFonts w:ascii="Arial" w:hAnsi="Arial" w:cs="Arial"/>
          <w:sz w:val="22"/>
          <w:szCs w:val="22"/>
        </w:rPr>
        <w:t xml:space="preserve"> złotych 00/100),</w:t>
      </w:r>
      <w:r w:rsidR="00321173">
        <w:rPr>
          <w:rFonts w:ascii="Arial" w:hAnsi="Arial" w:cs="Arial"/>
          <w:sz w:val="22"/>
          <w:szCs w:val="22"/>
        </w:rPr>
        <w:t xml:space="preserve"> </w:t>
      </w:r>
      <w:r w:rsidRPr="009750B3">
        <w:rPr>
          <w:rFonts w:ascii="Arial" w:hAnsi="Arial" w:cs="Arial"/>
          <w:color w:val="000000"/>
          <w:sz w:val="22"/>
          <w:szCs w:val="22"/>
        </w:rPr>
        <w:t xml:space="preserve">które należy wnieść w terminie do składania ofert, </w:t>
      </w:r>
      <w:r w:rsidRPr="009750B3">
        <w:rPr>
          <w:rFonts w:ascii="Arial" w:hAnsi="Arial" w:cs="Arial"/>
          <w:sz w:val="22"/>
          <w:szCs w:val="22"/>
        </w:rPr>
        <w:t xml:space="preserve">tj. do dnia </w:t>
      </w:r>
      <w:r w:rsidR="00EA197F">
        <w:rPr>
          <w:rFonts w:ascii="Arial" w:hAnsi="Arial" w:cs="Arial"/>
          <w:b/>
          <w:sz w:val="22"/>
          <w:szCs w:val="22"/>
        </w:rPr>
        <w:t>17</w:t>
      </w:r>
      <w:r w:rsidRPr="009750B3">
        <w:rPr>
          <w:rFonts w:ascii="Arial" w:hAnsi="Arial" w:cs="Arial"/>
          <w:b/>
          <w:color w:val="000000"/>
          <w:sz w:val="22"/>
          <w:szCs w:val="22"/>
        </w:rPr>
        <w:t>.</w:t>
      </w:r>
      <w:r w:rsidR="009750B3">
        <w:rPr>
          <w:rFonts w:ascii="Arial" w:hAnsi="Arial" w:cs="Arial"/>
          <w:b/>
          <w:color w:val="000000"/>
          <w:sz w:val="22"/>
          <w:szCs w:val="22"/>
        </w:rPr>
        <w:t>01</w:t>
      </w:r>
      <w:r w:rsidRPr="009750B3">
        <w:rPr>
          <w:rFonts w:ascii="Arial" w:hAnsi="Arial" w:cs="Arial"/>
          <w:b/>
          <w:color w:val="000000"/>
          <w:sz w:val="22"/>
          <w:szCs w:val="22"/>
        </w:rPr>
        <w:t>.202</w:t>
      </w:r>
      <w:r w:rsidR="009750B3">
        <w:rPr>
          <w:rFonts w:ascii="Arial" w:hAnsi="Arial" w:cs="Arial"/>
          <w:b/>
          <w:color w:val="000000"/>
          <w:sz w:val="22"/>
          <w:szCs w:val="22"/>
        </w:rPr>
        <w:t>2</w:t>
      </w:r>
      <w:r w:rsidR="003234A7" w:rsidRPr="009750B3">
        <w:rPr>
          <w:rFonts w:ascii="Arial" w:hAnsi="Arial" w:cs="Arial"/>
          <w:b/>
          <w:sz w:val="22"/>
          <w:szCs w:val="22"/>
        </w:rPr>
        <w:t xml:space="preserve"> r. do godz. 9:00</w:t>
      </w:r>
      <w:r w:rsidR="00EA197F">
        <w:rPr>
          <w:rFonts w:ascii="Arial" w:hAnsi="Arial" w:cs="Arial"/>
          <w:sz w:val="22"/>
          <w:szCs w:val="22"/>
        </w:rPr>
        <w:t>.</w:t>
      </w:r>
    </w:p>
    <w:p w:rsidR="00EA197F" w:rsidRPr="00EA197F" w:rsidRDefault="00EA197F" w:rsidP="00EA197F">
      <w:pPr>
        <w:pStyle w:val="Akapitzlist"/>
        <w:tabs>
          <w:tab w:val="left" w:pos="0"/>
          <w:tab w:val="left" w:pos="426"/>
        </w:tabs>
        <w:spacing w:line="288" w:lineRule="auto"/>
        <w:ind w:left="0"/>
        <w:jc w:val="both"/>
        <w:rPr>
          <w:rFonts w:ascii="Arial" w:hAnsi="Arial" w:cs="Arial"/>
          <w:color w:val="000000"/>
          <w:sz w:val="12"/>
          <w:szCs w:val="22"/>
        </w:rPr>
      </w:pPr>
    </w:p>
    <w:p w:rsidR="00181E96" w:rsidRPr="00CF3510" w:rsidRDefault="00181E96" w:rsidP="00181E96">
      <w:pPr>
        <w:tabs>
          <w:tab w:val="left" w:pos="567"/>
        </w:tabs>
        <w:spacing w:line="288" w:lineRule="auto"/>
        <w:jc w:val="both"/>
        <w:rPr>
          <w:rFonts w:ascii="Arial" w:hAnsi="Arial" w:cs="Arial"/>
        </w:rPr>
      </w:pPr>
      <w:r>
        <w:rPr>
          <w:rFonts w:ascii="Arial" w:hAnsi="Arial" w:cs="Arial"/>
          <w:b/>
          <w:color w:val="000000"/>
          <w:sz w:val="22"/>
          <w:szCs w:val="22"/>
        </w:rPr>
        <w:t>9</w:t>
      </w:r>
      <w:r w:rsidRPr="00CF3510">
        <w:rPr>
          <w:rFonts w:ascii="Arial" w:hAnsi="Arial" w:cs="Arial"/>
          <w:b/>
          <w:color w:val="000000"/>
          <w:sz w:val="22"/>
          <w:szCs w:val="22"/>
        </w:rPr>
        <w:t>.2</w:t>
      </w:r>
      <w:r w:rsidRPr="00CF3510">
        <w:rPr>
          <w:rFonts w:ascii="Arial" w:hAnsi="Arial" w:cs="Arial"/>
          <w:color w:val="000000"/>
          <w:sz w:val="22"/>
          <w:szCs w:val="22"/>
        </w:rPr>
        <w:t xml:space="preserve">  Wadium może być wniesione w:</w:t>
      </w:r>
    </w:p>
    <w:p w:rsidR="00181E96" w:rsidRPr="00CF3510" w:rsidRDefault="00181E96" w:rsidP="000977B4">
      <w:pPr>
        <w:pStyle w:val="WW-Tekstpodstawowy3"/>
        <w:numPr>
          <w:ilvl w:val="0"/>
          <w:numId w:val="58"/>
        </w:numPr>
        <w:tabs>
          <w:tab w:val="left" w:pos="1080"/>
        </w:tabs>
        <w:spacing w:line="288" w:lineRule="auto"/>
        <w:rPr>
          <w:color w:val="000000"/>
        </w:rPr>
      </w:pPr>
      <w:r w:rsidRPr="00CF3510">
        <w:rPr>
          <w:color w:val="000000"/>
        </w:rPr>
        <w:t>pieniądzu;</w:t>
      </w:r>
    </w:p>
    <w:p w:rsidR="00181E96" w:rsidRPr="00CF3510" w:rsidRDefault="003234A7" w:rsidP="000977B4">
      <w:pPr>
        <w:pStyle w:val="WW-Tekstpodstawowy3"/>
        <w:numPr>
          <w:ilvl w:val="0"/>
          <w:numId w:val="58"/>
        </w:numPr>
        <w:tabs>
          <w:tab w:val="left" w:pos="1080"/>
        </w:tabs>
        <w:spacing w:line="288" w:lineRule="auto"/>
        <w:rPr>
          <w:color w:val="000000"/>
        </w:rPr>
      </w:pPr>
      <w:r>
        <w:rPr>
          <w:color w:val="000000"/>
        </w:rPr>
        <w:t>gwarancjach bankowych;</w:t>
      </w:r>
    </w:p>
    <w:p w:rsidR="00181E96" w:rsidRPr="00826E93" w:rsidRDefault="00181E96" w:rsidP="000977B4">
      <w:pPr>
        <w:pStyle w:val="WW-Tekstpodstawowy3"/>
        <w:numPr>
          <w:ilvl w:val="0"/>
          <w:numId w:val="58"/>
        </w:numPr>
        <w:tabs>
          <w:tab w:val="left" w:pos="1080"/>
        </w:tabs>
        <w:spacing w:line="288" w:lineRule="auto"/>
        <w:rPr>
          <w:color w:val="000000"/>
        </w:rPr>
      </w:pPr>
      <w:r w:rsidRPr="00826E93">
        <w:rPr>
          <w:color w:val="000000"/>
          <w:szCs w:val="22"/>
        </w:rPr>
        <w:t>gwarancjach ubezpieczeniowych;</w:t>
      </w:r>
    </w:p>
    <w:p w:rsidR="00181E96" w:rsidRPr="00CF3510" w:rsidRDefault="00181E96" w:rsidP="000977B4">
      <w:pPr>
        <w:pStyle w:val="WW-Tekstpodstawowy3"/>
        <w:numPr>
          <w:ilvl w:val="0"/>
          <w:numId w:val="58"/>
        </w:numPr>
        <w:spacing w:line="288" w:lineRule="auto"/>
      </w:pPr>
      <w:r w:rsidRPr="00CF3510">
        <w:rPr>
          <w:color w:val="000000"/>
        </w:rPr>
        <w:t xml:space="preserve">poręczeniach udzielanych przez podmioty, o których mowa w art. 6b ust. 5 pkt 2 ustawy z  dnia  9  listopada 2000 r. o utworzeniu Polskiej Agencji Rozwoju Przedsiębiorczości </w:t>
      </w:r>
      <w:r w:rsidRPr="00CF3510">
        <w:rPr>
          <w:szCs w:val="22"/>
        </w:rPr>
        <w:t>(t. j. Dz.U. z 2020 r., poz. 299)</w:t>
      </w:r>
      <w:r w:rsidRPr="00CF3510">
        <w:rPr>
          <w:color w:val="000000"/>
          <w:szCs w:val="22"/>
        </w:rPr>
        <w:t>.</w:t>
      </w:r>
    </w:p>
    <w:p w:rsidR="00181E96" w:rsidRPr="00CF3510" w:rsidRDefault="00181E96" w:rsidP="00181E96">
      <w:pPr>
        <w:pStyle w:val="WW-Tekstpodstawowy3"/>
        <w:spacing w:line="288" w:lineRule="auto"/>
        <w:ind w:left="1080"/>
        <w:rPr>
          <w:color w:val="000000"/>
          <w:sz w:val="4"/>
          <w:szCs w:val="8"/>
        </w:rPr>
      </w:pPr>
    </w:p>
    <w:p w:rsidR="00181E96" w:rsidRPr="002458A3" w:rsidRDefault="00181E96" w:rsidP="00181E96">
      <w:pPr>
        <w:tabs>
          <w:tab w:val="left" w:pos="567"/>
        </w:tabs>
        <w:spacing w:line="288" w:lineRule="auto"/>
        <w:jc w:val="both"/>
        <w:rPr>
          <w:rFonts w:ascii="Arial" w:hAnsi="Arial" w:cs="Arial"/>
          <w:color w:val="auto"/>
          <w:sz w:val="22"/>
          <w:szCs w:val="22"/>
          <w:lang w:eastAsia="pl-PL"/>
        </w:rPr>
      </w:pPr>
      <w:r w:rsidRPr="00CF3510">
        <w:rPr>
          <w:rFonts w:ascii="Arial" w:hAnsi="Arial" w:cs="Arial"/>
          <w:color w:val="000000"/>
          <w:sz w:val="22"/>
          <w:szCs w:val="22"/>
        </w:rPr>
        <w:t xml:space="preserve">W przypadku wniesienia wadium w pieniądzu należy je wpłacić przelewem na konto (rachunek) </w:t>
      </w:r>
      <w:r w:rsidR="002458A3" w:rsidRPr="00685EEA">
        <w:rPr>
          <w:rFonts w:ascii="Arial" w:hAnsi="Arial" w:cs="Arial"/>
          <w:color w:val="auto"/>
          <w:sz w:val="22"/>
          <w:szCs w:val="22"/>
          <w:lang w:eastAsia="pl-PL"/>
        </w:rPr>
        <w:t>Zakład</w:t>
      </w:r>
      <w:r w:rsidR="002458A3">
        <w:rPr>
          <w:rFonts w:ascii="Arial" w:hAnsi="Arial" w:cs="Arial"/>
          <w:color w:val="auto"/>
          <w:sz w:val="22"/>
          <w:szCs w:val="22"/>
          <w:lang w:eastAsia="pl-PL"/>
        </w:rPr>
        <w:t>u</w:t>
      </w:r>
      <w:r w:rsidR="002458A3" w:rsidRPr="00685EEA">
        <w:rPr>
          <w:rFonts w:ascii="Arial" w:hAnsi="Arial" w:cs="Arial"/>
          <w:color w:val="auto"/>
          <w:sz w:val="22"/>
          <w:szCs w:val="22"/>
          <w:lang w:eastAsia="pl-PL"/>
        </w:rPr>
        <w:t xml:space="preserve"> Usług Komunalnych</w:t>
      </w:r>
      <w:r w:rsidR="002458A3">
        <w:rPr>
          <w:rFonts w:ascii="Arial" w:hAnsi="Arial" w:cs="Arial"/>
          <w:color w:val="auto"/>
          <w:sz w:val="22"/>
          <w:szCs w:val="22"/>
          <w:lang w:eastAsia="pl-PL"/>
        </w:rPr>
        <w:t xml:space="preserve"> w Tczewie</w:t>
      </w:r>
      <w:r w:rsidR="008E1E4E">
        <w:rPr>
          <w:rFonts w:ascii="Arial" w:hAnsi="Arial" w:cs="Arial"/>
          <w:color w:val="auto"/>
          <w:sz w:val="22"/>
          <w:szCs w:val="22"/>
          <w:lang w:eastAsia="pl-PL"/>
        </w:rPr>
        <w:t>, ul. Czatkowska 2e, Bank Pekao S.A. nr</w:t>
      </w:r>
      <w:r w:rsidR="002458A3" w:rsidRPr="00685EEA">
        <w:rPr>
          <w:rFonts w:ascii="Arial" w:hAnsi="Arial" w:cs="Arial"/>
          <w:color w:val="auto"/>
          <w:sz w:val="22"/>
          <w:szCs w:val="22"/>
          <w:lang w:eastAsia="pl-PL"/>
        </w:rPr>
        <w:t xml:space="preserve"> 09 1240 1242 1111 0010 0226 0584</w:t>
      </w:r>
      <w:r w:rsidRPr="00CF3510">
        <w:rPr>
          <w:rFonts w:ascii="Arial" w:hAnsi="Arial" w:cs="Arial"/>
          <w:color w:val="000000"/>
          <w:sz w:val="22"/>
          <w:szCs w:val="22"/>
        </w:rPr>
        <w:t>.</w:t>
      </w:r>
    </w:p>
    <w:p w:rsidR="00181E96" w:rsidRPr="00CF3510" w:rsidRDefault="00181E96" w:rsidP="00181E96">
      <w:pPr>
        <w:pStyle w:val="WW-Tekstpodstawowy3"/>
        <w:spacing w:line="288" w:lineRule="auto"/>
        <w:rPr>
          <w:color w:val="000000"/>
          <w:sz w:val="6"/>
          <w:szCs w:val="8"/>
        </w:rPr>
      </w:pPr>
    </w:p>
    <w:p w:rsidR="00181E96" w:rsidRPr="00CF3510" w:rsidRDefault="004442D9" w:rsidP="005B7990">
      <w:pPr>
        <w:tabs>
          <w:tab w:val="left" w:pos="567"/>
        </w:tabs>
        <w:spacing w:line="288" w:lineRule="auto"/>
        <w:jc w:val="both"/>
        <w:rPr>
          <w:rFonts w:ascii="Arial" w:hAnsi="Arial" w:cs="Arial"/>
        </w:rPr>
      </w:pPr>
      <w:r>
        <w:rPr>
          <w:rFonts w:ascii="Arial" w:hAnsi="Arial" w:cs="Arial"/>
          <w:b/>
          <w:color w:val="000000"/>
          <w:sz w:val="22"/>
        </w:rPr>
        <w:t>9</w:t>
      </w:r>
      <w:r w:rsidR="00181E96" w:rsidRPr="00CF3510">
        <w:rPr>
          <w:rFonts w:ascii="Arial" w:hAnsi="Arial" w:cs="Arial"/>
          <w:b/>
          <w:color w:val="000000"/>
          <w:sz w:val="22"/>
        </w:rPr>
        <w:t>.3</w:t>
      </w:r>
      <w:r w:rsidR="00181E96" w:rsidRPr="00CF3510">
        <w:rPr>
          <w:rFonts w:ascii="Arial" w:hAnsi="Arial" w:cs="Arial"/>
          <w:color w:val="000000"/>
          <w:sz w:val="22"/>
        </w:rPr>
        <w:t xml:space="preserve"> Zamawiający zatrzymuje wadium wraz z odsetkami</w:t>
      </w:r>
      <w:r w:rsidR="00E16159">
        <w:rPr>
          <w:rFonts w:ascii="Arial" w:hAnsi="Arial" w:cs="Arial"/>
          <w:color w:val="000000"/>
          <w:sz w:val="22"/>
        </w:rPr>
        <w:t xml:space="preserve">, a w przypadku wadium </w:t>
      </w:r>
      <w:r w:rsidR="005E1E0A">
        <w:rPr>
          <w:rFonts w:ascii="Arial" w:hAnsi="Arial" w:cs="Arial"/>
          <w:color w:val="000000"/>
          <w:sz w:val="22"/>
        </w:rPr>
        <w:t>wniesionego</w:t>
      </w:r>
      <w:r w:rsidR="00E16159">
        <w:rPr>
          <w:rFonts w:ascii="Arial" w:hAnsi="Arial" w:cs="Arial"/>
          <w:color w:val="000000"/>
          <w:sz w:val="22"/>
        </w:rPr>
        <w:t xml:space="preserve"> w formie gwarancji lub</w:t>
      </w:r>
      <w:r w:rsidR="005E1E0A">
        <w:rPr>
          <w:rFonts w:ascii="Arial" w:hAnsi="Arial" w:cs="Arial"/>
          <w:color w:val="000000"/>
          <w:sz w:val="22"/>
        </w:rPr>
        <w:t xml:space="preserve"> poręczenia, o których mowa w art. 97 ust. 7 pkt 2-4 ustawy </w:t>
      </w:r>
      <w:proofErr w:type="spellStart"/>
      <w:r w:rsidR="005E1E0A">
        <w:rPr>
          <w:rFonts w:ascii="Arial" w:hAnsi="Arial" w:cs="Arial"/>
          <w:color w:val="000000"/>
          <w:sz w:val="22"/>
        </w:rPr>
        <w:t>Pzp</w:t>
      </w:r>
      <w:proofErr w:type="spellEnd"/>
      <w:r w:rsidR="005E1E0A">
        <w:rPr>
          <w:rFonts w:ascii="Arial" w:hAnsi="Arial" w:cs="Arial"/>
          <w:color w:val="000000"/>
          <w:sz w:val="22"/>
        </w:rPr>
        <w:t>, występuje odpowiednio d</w:t>
      </w:r>
      <w:r w:rsidR="00926252">
        <w:rPr>
          <w:rFonts w:ascii="Arial" w:hAnsi="Arial" w:cs="Arial"/>
          <w:color w:val="000000"/>
          <w:sz w:val="22"/>
        </w:rPr>
        <w:t>o</w:t>
      </w:r>
      <w:r w:rsidR="005E1E0A">
        <w:rPr>
          <w:rFonts w:ascii="Arial" w:hAnsi="Arial" w:cs="Arial"/>
          <w:color w:val="000000"/>
          <w:sz w:val="22"/>
        </w:rPr>
        <w:t xml:space="preserve"> gwaranta lub poręczyciela z żądaniem zapłaty wadium, jeżeli</w:t>
      </w:r>
      <w:r w:rsidR="00181E96" w:rsidRPr="00CF3510">
        <w:rPr>
          <w:rFonts w:ascii="Arial" w:hAnsi="Arial" w:cs="Arial"/>
          <w:color w:val="000000"/>
          <w:sz w:val="22"/>
        </w:rPr>
        <w:t>:</w:t>
      </w:r>
    </w:p>
    <w:p w:rsidR="00181E96" w:rsidRPr="00CF3510" w:rsidRDefault="00181E96" w:rsidP="00181E96">
      <w:pPr>
        <w:tabs>
          <w:tab w:val="left" w:pos="567"/>
        </w:tabs>
        <w:spacing w:line="288" w:lineRule="auto"/>
        <w:ind w:left="540" w:hanging="540"/>
        <w:jc w:val="both"/>
        <w:rPr>
          <w:rFonts w:ascii="Arial" w:hAnsi="Arial" w:cs="Arial"/>
          <w:color w:val="000000"/>
          <w:sz w:val="4"/>
          <w:szCs w:val="16"/>
        </w:rPr>
      </w:pPr>
    </w:p>
    <w:p w:rsidR="00181E96" w:rsidRPr="00031682" w:rsidRDefault="008211E6" w:rsidP="000977B4">
      <w:pPr>
        <w:pStyle w:val="Akapitzlist"/>
        <w:numPr>
          <w:ilvl w:val="0"/>
          <w:numId w:val="59"/>
        </w:numPr>
        <w:tabs>
          <w:tab w:val="left" w:pos="426"/>
        </w:tabs>
        <w:spacing w:line="288" w:lineRule="auto"/>
        <w:ind w:left="426" w:hanging="284"/>
        <w:jc w:val="both"/>
        <w:rPr>
          <w:rFonts w:ascii="Arial" w:hAnsi="Arial" w:cs="Arial"/>
          <w:sz w:val="22"/>
          <w:szCs w:val="22"/>
        </w:rPr>
      </w:pPr>
      <w:r>
        <w:rPr>
          <w:rFonts w:ascii="Arial" w:hAnsi="Arial" w:cs="Arial"/>
          <w:sz w:val="22"/>
          <w:szCs w:val="22"/>
        </w:rPr>
        <w:t>W</w:t>
      </w:r>
      <w:r w:rsidR="00031682" w:rsidRPr="001B7699">
        <w:rPr>
          <w:rFonts w:ascii="Arial" w:hAnsi="Arial" w:cs="Arial"/>
          <w:sz w:val="22"/>
          <w:szCs w:val="22"/>
        </w:rPr>
        <w:t>ykonawca w odpowied</w:t>
      </w:r>
      <w:r w:rsidR="001B7699" w:rsidRPr="001B7699">
        <w:rPr>
          <w:rFonts w:ascii="Arial" w:hAnsi="Arial" w:cs="Arial"/>
          <w:sz w:val="22"/>
          <w:szCs w:val="22"/>
        </w:rPr>
        <w:t>zi na wezwanie, o którym mowa w</w:t>
      </w:r>
      <w:r w:rsidR="00031682" w:rsidRPr="001B7699">
        <w:rPr>
          <w:rFonts w:ascii="Arial" w:hAnsi="Arial" w:cs="Arial"/>
          <w:sz w:val="22"/>
          <w:szCs w:val="22"/>
        </w:rPr>
        <w:t xml:space="preserve"> art. 128 ust. 1, </w:t>
      </w:r>
      <w:r w:rsidR="001B7699" w:rsidRPr="001B7699">
        <w:rPr>
          <w:rFonts w:ascii="Arial" w:hAnsi="Arial" w:cs="Arial"/>
          <w:sz w:val="22"/>
          <w:szCs w:val="22"/>
        </w:rPr>
        <w:t xml:space="preserve">                          </w:t>
      </w:r>
      <w:r w:rsidR="00031682" w:rsidRPr="001B7699">
        <w:rPr>
          <w:rFonts w:ascii="Arial" w:hAnsi="Arial" w:cs="Arial"/>
          <w:sz w:val="22"/>
          <w:szCs w:val="22"/>
        </w:rPr>
        <w:t xml:space="preserve">z przyczyn leżących po jego stronie, nie złożył </w:t>
      </w:r>
      <w:r w:rsidR="00926252" w:rsidRPr="001B7699">
        <w:rPr>
          <w:rFonts w:ascii="Arial" w:hAnsi="Arial" w:cs="Arial"/>
          <w:sz w:val="22"/>
          <w:szCs w:val="22"/>
        </w:rPr>
        <w:t>podmiotowych środków dowodowych</w:t>
      </w:r>
      <w:r w:rsidR="00031682" w:rsidRPr="001B7699">
        <w:rPr>
          <w:rFonts w:ascii="Arial" w:hAnsi="Arial" w:cs="Arial"/>
          <w:sz w:val="22"/>
          <w:szCs w:val="22"/>
        </w:rPr>
        <w:t xml:space="preserve"> potwierdzających okolicz</w:t>
      </w:r>
      <w:r w:rsidR="00926252" w:rsidRPr="001B7699">
        <w:rPr>
          <w:rFonts w:ascii="Arial" w:hAnsi="Arial" w:cs="Arial"/>
          <w:sz w:val="22"/>
          <w:szCs w:val="22"/>
        </w:rPr>
        <w:t>ności, o których mowa w art. 57</w:t>
      </w:r>
      <w:r w:rsidR="00031682" w:rsidRPr="001B7699">
        <w:rPr>
          <w:rFonts w:ascii="Arial" w:hAnsi="Arial" w:cs="Arial"/>
          <w:sz w:val="22"/>
          <w:szCs w:val="22"/>
        </w:rPr>
        <w:t>, oświadczenia, o którym mowa w art. 125 ust. 1, innych dokumentów lub oświadczeń lub nie wyraził zgody na poprawienie omyłki, o której mowa w art. 223 ust. 2 pkt 3, co spowodowało brak możliwości wybrania</w:t>
      </w:r>
      <w:r w:rsidR="00031682" w:rsidRPr="00031682">
        <w:rPr>
          <w:rFonts w:ascii="Arial" w:hAnsi="Arial" w:cs="Arial"/>
          <w:sz w:val="22"/>
          <w:szCs w:val="22"/>
        </w:rPr>
        <w:t xml:space="preserve"> oferty złożonej przez wykonawcę jako najkorzystniejszej;</w:t>
      </w:r>
    </w:p>
    <w:p w:rsidR="00181E96" w:rsidRPr="007203FC" w:rsidRDefault="00E01CC4" w:rsidP="000977B4">
      <w:pPr>
        <w:pStyle w:val="Akapitzlist"/>
        <w:numPr>
          <w:ilvl w:val="0"/>
          <w:numId w:val="59"/>
        </w:numPr>
        <w:tabs>
          <w:tab w:val="left" w:pos="360"/>
        </w:tabs>
        <w:spacing w:line="288" w:lineRule="auto"/>
        <w:ind w:hanging="578"/>
        <w:jc w:val="both"/>
        <w:rPr>
          <w:rFonts w:ascii="Arial" w:hAnsi="Arial" w:cs="Arial"/>
          <w:color w:val="000000"/>
          <w:sz w:val="22"/>
        </w:rPr>
      </w:pPr>
      <w:r>
        <w:rPr>
          <w:rFonts w:ascii="Arial" w:hAnsi="Arial" w:cs="Arial"/>
          <w:color w:val="000000"/>
          <w:sz w:val="22"/>
        </w:rPr>
        <w:t xml:space="preserve"> </w:t>
      </w:r>
      <w:r w:rsidR="00181E96" w:rsidRPr="007203FC">
        <w:rPr>
          <w:rFonts w:ascii="Arial" w:hAnsi="Arial" w:cs="Arial"/>
          <w:color w:val="000000"/>
          <w:sz w:val="22"/>
        </w:rPr>
        <w:t xml:space="preserve">Wykonawca, którego oferta została wybrana: </w:t>
      </w:r>
    </w:p>
    <w:p w:rsidR="00181E96" w:rsidRPr="007203FC" w:rsidRDefault="00181E96" w:rsidP="000977B4">
      <w:pPr>
        <w:pStyle w:val="Akapitzlist"/>
        <w:widowControl/>
        <w:numPr>
          <w:ilvl w:val="0"/>
          <w:numId w:val="60"/>
        </w:numPr>
        <w:tabs>
          <w:tab w:val="left" w:pos="72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odmówił podpisania umowy w sprawie zamówienia publicznego na warunkach określonych w ofercie,</w:t>
      </w:r>
    </w:p>
    <w:p w:rsidR="00181E96" w:rsidRPr="007203FC" w:rsidRDefault="00181E96" w:rsidP="000977B4">
      <w:pPr>
        <w:pStyle w:val="Akapitzlist"/>
        <w:widowControl/>
        <w:numPr>
          <w:ilvl w:val="0"/>
          <w:numId w:val="60"/>
        </w:numPr>
        <w:tabs>
          <w:tab w:val="left" w:pos="720"/>
          <w:tab w:val="left" w:pos="144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nie wniósł wymaganego zabezpieczenia należytego wykonania umowy,</w:t>
      </w:r>
    </w:p>
    <w:p w:rsidR="00181E96" w:rsidRPr="00E01CC4" w:rsidRDefault="00181E96" w:rsidP="000977B4">
      <w:pPr>
        <w:pStyle w:val="Akapitzlist"/>
        <w:widowControl/>
        <w:numPr>
          <w:ilvl w:val="0"/>
          <w:numId w:val="59"/>
        </w:numPr>
        <w:tabs>
          <w:tab w:val="left" w:pos="426"/>
          <w:tab w:val="left" w:pos="1440"/>
        </w:tabs>
        <w:suppressAutoHyphens w:val="0"/>
        <w:spacing w:line="288" w:lineRule="auto"/>
        <w:ind w:left="426" w:hanging="284"/>
        <w:jc w:val="both"/>
        <w:rPr>
          <w:rFonts w:ascii="Arial" w:hAnsi="Arial" w:cs="Arial"/>
          <w:color w:val="000000"/>
          <w:sz w:val="22"/>
        </w:rPr>
      </w:pPr>
      <w:r w:rsidRPr="00E01CC4">
        <w:rPr>
          <w:rFonts w:ascii="Arial" w:hAnsi="Arial" w:cs="Arial"/>
          <w:color w:val="000000"/>
          <w:sz w:val="22"/>
        </w:rPr>
        <w:t>zawarcie umowy stało się niemożliwe z przyczy</w:t>
      </w:r>
      <w:r w:rsidR="006D09C5" w:rsidRPr="00E01CC4">
        <w:rPr>
          <w:rFonts w:ascii="Arial" w:hAnsi="Arial" w:cs="Arial"/>
          <w:color w:val="000000"/>
          <w:sz w:val="22"/>
        </w:rPr>
        <w:t>n leżących po stronie Wykonawcy, którego oferta została wybrana.</w:t>
      </w:r>
    </w:p>
    <w:p w:rsidR="00181E96" w:rsidRPr="00CF3510" w:rsidRDefault="00181E96" w:rsidP="00181E96">
      <w:pPr>
        <w:tabs>
          <w:tab w:val="left" w:pos="567"/>
          <w:tab w:val="left" w:pos="1260"/>
        </w:tabs>
        <w:spacing w:line="288" w:lineRule="auto"/>
        <w:ind w:left="1260" w:hanging="360"/>
        <w:jc w:val="both"/>
        <w:rPr>
          <w:rFonts w:ascii="Arial" w:hAnsi="Arial" w:cs="Arial"/>
          <w:color w:val="FF0000"/>
          <w:sz w:val="12"/>
          <w:szCs w:val="16"/>
        </w:rPr>
      </w:pPr>
    </w:p>
    <w:p w:rsidR="00181E96" w:rsidRPr="00CF3510" w:rsidRDefault="006D09C5" w:rsidP="00181E96">
      <w:pPr>
        <w:tabs>
          <w:tab w:val="left" w:pos="0"/>
        </w:tabs>
        <w:spacing w:line="288" w:lineRule="auto"/>
        <w:jc w:val="both"/>
        <w:rPr>
          <w:rFonts w:ascii="Arial" w:hAnsi="Arial" w:cs="Arial"/>
        </w:rPr>
      </w:pPr>
      <w:r>
        <w:rPr>
          <w:rFonts w:ascii="Arial" w:hAnsi="Arial" w:cs="Arial"/>
          <w:b/>
          <w:color w:val="000000"/>
          <w:sz w:val="22"/>
        </w:rPr>
        <w:t>9</w:t>
      </w:r>
      <w:r w:rsidR="00181E96" w:rsidRPr="00CF3510">
        <w:rPr>
          <w:rFonts w:ascii="Arial" w:hAnsi="Arial" w:cs="Arial"/>
          <w:b/>
          <w:color w:val="000000"/>
          <w:sz w:val="22"/>
        </w:rPr>
        <w:t>.4</w:t>
      </w:r>
      <w:r w:rsidR="00181E96" w:rsidRPr="00CF3510">
        <w:rPr>
          <w:rFonts w:ascii="Arial" w:hAnsi="Arial" w:cs="Arial"/>
          <w:color w:val="000000"/>
          <w:sz w:val="22"/>
        </w:rPr>
        <w:t xml:space="preserve"> Za termin wniesienia wadium w formie pieniężnej zostanie uznany termin uznania          rachunku </w:t>
      </w:r>
      <w:r w:rsidR="00F16C6E">
        <w:rPr>
          <w:rFonts w:ascii="Arial" w:hAnsi="Arial" w:cs="Arial"/>
          <w:sz w:val="22"/>
          <w:szCs w:val="22"/>
        </w:rPr>
        <w:t>Zakładu Usług Komunalnych</w:t>
      </w:r>
      <w:r w:rsidR="00181E96" w:rsidRPr="00CF3510">
        <w:rPr>
          <w:rFonts w:ascii="Arial" w:hAnsi="Arial" w:cs="Arial"/>
          <w:color w:val="000000"/>
          <w:sz w:val="22"/>
          <w:szCs w:val="22"/>
        </w:rPr>
        <w:t xml:space="preserve"> w Tczewie</w:t>
      </w:r>
      <w:r w:rsidR="00181E96" w:rsidRPr="00CF3510">
        <w:rPr>
          <w:rFonts w:ascii="Arial" w:hAnsi="Arial" w:cs="Arial"/>
          <w:color w:val="000000"/>
          <w:sz w:val="22"/>
        </w:rPr>
        <w:t xml:space="preserve"> (według potwierdzenia wpływu środków                       na rachunek określony w </w:t>
      </w:r>
      <w:r w:rsidR="00181E96" w:rsidRPr="00CF3510">
        <w:rPr>
          <w:rFonts w:ascii="Arial" w:hAnsi="Arial" w:cs="Arial"/>
          <w:sz w:val="22"/>
        </w:rPr>
        <w:t xml:space="preserve">pkt </w:t>
      </w:r>
      <w:r>
        <w:rPr>
          <w:rFonts w:ascii="Arial" w:hAnsi="Arial" w:cs="Arial"/>
          <w:sz w:val="22"/>
        </w:rPr>
        <w:t>9</w:t>
      </w:r>
      <w:r w:rsidR="00181E96" w:rsidRPr="00CF3510">
        <w:rPr>
          <w:rFonts w:ascii="Arial" w:hAnsi="Arial" w:cs="Arial"/>
          <w:sz w:val="22"/>
        </w:rPr>
        <w:t>.2</w:t>
      </w:r>
      <w:r w:rsidR="00321173">
        <w:rPr>
          <w:rFonts w:ascii="Arial" w:hAnsi="Arial" w:cs="Arial"/>
          <w:color w:val="000000"/>
          <w:sz w:val="22"/>
        </w:rPr>
        <w:t xml:space="preserve"> S</w:t>
      </w:r>
      <w:r w:rsidR="00181E96" w:rsidRPr="00CF3510">
        <w:rPr>
          <w:rFonts w:ascii="Arial" w:hAnsi="Arial" w:cs="Arial"/>
          <w:color w:val="000000"/>
          <w:sz w:val="22"/>
        </w:rPr>
        <w:t>WZ).</w:t>
      </w:r>
    </w:p>
    <w:p w:rsidR="00181E96" w:rsidRPr="00CF3510" w:rsidRDefault="00181E96" w:rsidP="00181E96">
      <w:pPr>
        <w:tabs>
          <w:tab w:val="left" w:pos="0"/>
        </w:tabs>
        <w:spacing w:line="288" w:lineRule="auto"/>
        <w:jc w:val="both"/>
        <w:rPr>
          <w:rFonts w:ascii="Arial" w:hAnsi="Arial" w:cs="Arial"/>
          <w:color w:val="000000"/>
          <w:sz w:val="14"/>
          <w:szCs w:val="10"/>
        </w:rPr>
      </w:pPr>
    </w:p>
    <w:p w:rsidR="00181E96" w:rsidRPr="006D09C5" w:rsidRDefault="006D09C5" w:rsidP="00181E96">
      <w:pPr>
        <w:tabs>
          <w:tab w:val="left" w:pos="0"/>
        </w:tabs>
        <w:spacing w:line="288" w:lineRule="auto"/>
        <w:jc w:val="both"/>
        <w:rPr>
          <w:rFonts w:ascii="Arial" w:hAnsi="Arial" w:cs="Arial"/>
          <w:color w:val="000000"/>
          <w:sz w:val="10"/>
        </w:rPr>
      </w:pPr>
      <w:r w:rsidRPr="006D09C5">
        <w:rPr>
          <w:rFonts w:ascii="Arial" w:hAnsi="Arial" w:cs="Arial"/>
          <w:sz w:val="22"/>
        </w:rPr>
        <w:t xml:space="preserve">Jeżeli wadium jest wnoszone w formie gwarancji lub poręczenia, o których mowa w </w:t>
      </w:r>
      <w:r>
        <w:rPr>
          <w:rFonts w:ascii="Arial" w:hAnsi="Arial" w:cs="Arial"/>
          <w:sz w:val="22"/>
        </w:rPr>
        <w:t>9.2 SWZ</w:t>
      </w:r>
      <w:r w:rsidRPr="006D09C5">
        <w:rPr>
          <w:rFonts w:ascii="Arial" w:hAnsi="Arial" w:cs="Arial"/>
          <w:sz w:val="22"/>
        </w:rPr>
        <w:t xml:space="preserve">, wykonawca przekazuje </w:t>
      </w:r>
      <w:r>
        <w:rPr>
          <w:rFonts w:ascii="Arial" w:hAnsi="Arial" w:cs="Arial"/>
          <w:sz w:val="22"/>
        </w:rPr>
        <w:t>Z</w:t>
      </w:r>
      <w:r w:rsidRPr="006D09C5">
        <w:rPr>
          <w:rFonts w:ascii="Arial" w:hAnsi="Arial" w:cs="Arial"/>
          <w:sz w:val="22"/>
        </w:rPr>
        <w:t>amawiającemu oryginał gwarancji lub poręczenia, w postaci elektronicznej.</w:t>
      </w:r>
    </w:p>
    <w:p w:rsidR="00181E96" w:rsidRPr="00CF3510" w:rsidRDefault="00181E96" w:rsidP="00181E96">
      <w:pPr>
        <w:tabs>
          <w:tab w:val="left" w:pos="0"/>
        </w:tabs>
        <w:spacing w:line="288" w:lineRule="auto"/>
        <w:jc w:val="both"/>
        <w:rPr>
          <w:rFonts w:ascii="Arial" w:hAnsi="Arial" w:cs="Arial"/>
          <w:color w:val="000000"/>
          <w:sz w:val="4"/>
          <w:szCs w:val="10"/>
        </w:rPr>
      </w:pPr>
    </w:p>
    <w:p w:rsidR="006D09C5" w:rsidRPr="006D09C5" w:rsidRDefault="006D09C5" w:rsidP="00181E96">
      <w:pPr>
        <w:tabs>
          <w:tab w:val="left" w:pos="0"/>
        </w:tabs>
        <w:spacing w:line="288" w:lineRule="auto"/>
        <w:jc w:val="both"/>
        <w:rPr>
          <w:rFonts w:ascii="Arial" w:hAnsi="Arial" w:cs="Arial"/>
          <w:color w:val="000000"/>
          <w:sz w:val="10"/>
        </w:rPr>
      </w:pPr>
    </w:p>
    <w:p w:rsidR="00181E96" w:rsidRPr="00CF3510" w:rsidRDefault="00181E96" w:rsidP="00181E96">
      <w:pPr>
        <w:tabs>
          <w:tab w:val="left" w:pos="0"/>
        </w:tabs>
        <w:spacing w:line="288" w:lineRule="auto"/>
        <w:jc w:val="both"/>
        <w:rPr>
          <w:rFonts w:ascii="Arial" w:hAnsi="Arial" w:cs="Arial"/>
          <w:color w:val="000000"/>
          <w:sz w:val="22"/>
        </w:rPr>
      </w:pPr>
      <w:r w:rsidRPr="00CF3510">
        <w:rPr>
          <w:rFonts w:ascii="Arial" w:hAnsi="Arial" w:cs="Arial"/>
          <w:color w:val="000000"/>
          <w:sz w:val="22"/>
        </w:rPr>
        <w:t xml:space="preserve">W przypadku wniesienia wadium w innej formie niż pieniężna, z dokumentu winno wynikać bezwarunkowe, na każde pisemne żądanie zgłoszone przez zamawiającego, w terminie związania ofertą, zobowiązanie Gwaranta do wypłaty zamawiającemu pełnej kwoty wadium      w przypadkach określonych w art. </w:t>
      </w:r>
      <w:r w:rsidR="006D09C5">
        <w:rPr>
          <w:rFonts w:ascii="Arial" w:hAnsi="Arial" w:cs="Arial"/>
          <w:color w:val="000000"/>
          <w:sz w:val="22"/>
        </w:rPr>
        <w:t>98</w:t>
      </w:r>
      <w:r w:rsidRPr="00CF3510">
        <w:rPr>
          <w:rFonts w:ascii="Arial" w:hAnsi="Arial" w:cs="Arial"/>
          <w:color w:val="000000"/>
          <w:sz w:val="22"/>
        </w:rPr>
        <w:t xml:space="preserve"> ust. </w:t>
      </w:r>
      <w:r w:rsidR="006D09C5">
        <w:rPr>
          <w:rFonts w:ascii="Arial" w:hAnsi="Arial" w:cs="Arial"/>
          <w:color w:val="000000"/>
          <w:sz w:val="22"/>
        </w:rPr>
        <w:t xml:space="preserve">6  pkt 1-3 </w:t>
      </w:r>
      <w:r w:rsidRPr="00CF3510">
        <w:rPr>
          <w:rFonts w:ascii="Arial" w:hAnsi="Arial" w:cs="Arial"/>
          <w:color w:val="000000"/>
          <w:sz w:val="22"/>
        </w:rPr>
        <w:t xml:space="preserve">ustawy </w:t>
      </w:r>
      <w:proofErr w:type="spellStart"/>
      <w:r w:rsidRPr="00CF3510">
        <w:rPr>
          <w:rFonts w:ascii="Arial" w:hAnsi="Arial" w:cs="Arial"/>
          <w:color w:val="000000"/>
          <w:sz w:val="22"/>
        </w:rPr>
        <w:t>Pzp</w:t>
      </w:r>
      <w:proofErr w:type="spellEnd"/>
      <w:r w:rsidRPr="00CF3510">
        <w:rPr>
          <w:rFonts w:ascii="Arial" w:hAnsi="Arial" w:cs="Arial"/>
          <w:color w:val="000000"/>
          <w:sz w:val="22"/>
        </w:rPr>
        <w:t xml:space="preserve">. </w:t>
      </w:r>
    </w:p>
    <w:p w:rsidR="00181E96" w:rsidRPr="002458A3" w:rsidRDefault="00181E96" w:rsidP="006D09C5">
      <w:pPr>
        <w:tabs>
          <w:tab w:val="left" w:pos="0"/>
        </w:tabs>
        <w:spacing w:line="288" w:lineRule="auto"/>
        <w:jc w:val="both"/>
        <w:rPr>
          <w:rFonts w:ascii="Arial" w:hAnsi="Arial" w:cs="Arial"/>
          <w:color w:val="000000"/>
          <w:sz w:val="14"/>
        </w:rPr>
      </w:pPr>
    </w:p>
    <w:p w:rsidR="00181E96" w:rsidRPr="001A1671" w:rsidRDefault="006D09C5" w:rsidP="00181E96">
      <w:pPr>
        <w:tabs>
          <w:tab w:val="left" w:pos="0"/>
        </w:tabs>
        <w:spacing w:line="288" w:lineRule="auto"/>
        <w:jc w:val="both"/>
        <w:rPr>
          <w:rFonts w:ascii="Arial" w:hAnsi="Arial" w:cs="Arial"/>
          <w:color w:val="000000"/>
        </w:rPr>
      </w:pPr>
      <w:r>
        <w:rPr>
          <w:rFonts w:ascii="Arial" w:hAnsi="Arial" w:cs="Arial"/>
          <w:b/>
          <w:color w:val="000000"/>
          <w:sz w:val="22"/>
          <w:szCs w:val="22"/>
        </w:rPr>
        <w:t>9</w:t>
      </w:r>
      <w:r w:rsidR="00181E96" w:rsidRPr="00CF3510">
        <w:rPr>
          <w:rFonts w:ascii="Arial" w:hAnsi="Arial" w:cs="Arial"/>
          <w:b/>
          <w:color w:val="000000"/>
          <w:sz w:val="22"/>
          <w:szCs w:val="22"/>
        </w:rPr>
        <w:t xml:space="preserve">.5 </w:t>
      </w:r>
      <w:r w:rsidR="00181E96" w:rsidRPr="001A1671">
        <w:rPr>
          <w:rFonts w:ascii="Arial" w:hAnsi="Arial" w:cs="Arial"/>
          <w:color w:val="000000"/>
          <w:sz w:val="22"/>
          <w:szCs w:val="22"/>
        </w:rPr>
        <w:t xml:space="preserve">Okoliczności i zasady zwrotu wadium, jego przepadku oraz zasady jego zaliczenia                    na poczet zabezpieczenia należytego wykonania umowy określa ustawa </w:t>
      </w:r>
      <w:proofErr w:type="spellStart"/>
      <w:r w:rsidR="00181E96" w:rsidRPr="001A1671">
        <w:rPr>
          <w:rFonts w:ascii="Arial" w:hAnsi="Arial" w:cs="Arial"/>
          <w:color w:val="000000"/>
          <w:sz w:val="22"/>
          <w:szCs w:val="22"/>
        </w:rPr>
        <w:t>Pzp</w:t>
      </w:r>
      <w:proofErr w:type="spellEnd"/>
      <w:r w:rsidR="00181E96" w:rsidRPr="001A1671">
        <w:rPr>
          <w:rFonts w:ascii="Arial" w:hAnsi="Arial" w:cs="Arial"/>
          <w:color w:val="000000"/>
          <w:sz w:val="22"/>
          <w:szCs w:val="22"/>
        </w:rPr>
        <w:t xml:space="preserve">. </w:t>
      </w:r>
    </w:p>
    <w:p w:rsidR="00EF09CC" w:rsidRPr="00CF3510" w:rsidRDefault="00EF09CC"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0977B4">
      <w:pPr>
        <w:pStyle w:val="Akapitzlist"/>
        <w:widowControl/>
        <w:numPr>
          <w:ilvl w:val="1"/>
          <w:numId w:val="15"/>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2458A3">
        <w:rPr>
          <w:rFonts w:ascii="Arial" w:hAnsi="Arial" w:cs="Arial"/>
          <w:color w:val="000000"/>
          <w:sz w:val="22"/>
        </w:rPr>
        <w:t>120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9E394F">
        <w:rPr>
          <w:rFonts w:ascii="Arial" w:hAnsi="Arial" w:cs="Arial"/>
          <w:b/>
          <w:color w:val="auto"/>
          <w:sz w:val="22"/>
        </w:rPr>
        <w:t>16</w:t>
      </w:r>
      <w:r w:rsidR="00486CC9">
        <w:rPr>
          <w:rFonts w:ascii="Arial" w:hAnsi="Arial" w:cs="Arial"/>
          <w:b/>
          <w:color w:val="auto"/>
          <w:sz w:val="22"/>
        </w:rPr>
        <w:t>.0</w:t>
      </w:r>
      <w:r w:rsidR="009E394F">
        <w:rPr>
          <w:rFonts w:ascii="Arial" w:hAnsi="Arial" w:cs="Arial"/>
          <w:b/>
          <w:color w:val="auto"/>
          <w:sz w:val="22"/>
        </w:rPr>
        <w:t>5</w:t>
      </w:r>
      <w:r w:rsidR="001D3E7B">
        <w:rPr>
          <w:rFonts w:ascii="Arial" w:hAnsi="Arial" w:cs="Arial"/>
          <w:b/>
          <w:color w:val="auto"/>
          <w:sz w:val="22"/>
        </w:rPr>
        <w:t>.2022</w:t>
      </w:r>
      <w:r w:rsidR="002458A3">
        <w:rPr>
          <w:rFonts w:ascii="Arial" w:hAnsi="Arial" w:cs="Arial"/>
          <w:b/>
          <w:color w:val="auto"/>
          <w:sz w:val="22"/>
        </w:rPr>
        <w:t xml:space="preserve"> r.</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5B7990" w:rsidRDefault="00670E64" w:rsidP="000977B4">
      <w:pPr>
        <w:pStyle w:val="Akapitzlist"/>
        <w:widowControl/>
        <w:numPr>
          <w:ilvl w:val="1"/>
          <w:numId w:val="15"/>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1D3E7B">
        <w:rPr>
          <w:rFonts w:ascii="Arial" w:hAnsi="Arial" w:cs="Arial"/>
          <w:color w:val="000000"/>
          <w:sz w:val="22"/>
        </w:rPr>
        <w:t>6</w:t>
      </w:r>
      <w:r w:rsidR="004B6958" w:rsidRPr="00670E64">
        <w:rPr>
          <w:rFonts w:ascii="Arial" w:hAnsi="Arial" w:cs="Arial"/>
          <w:color w:val="000000"/>
          <w:sz w:val="22"/>
        </w:rPr>
        <w:t xml:space="preserve">0 dni.  </w:t>
      </w:r>
    </w:p>
    <w:p w:rsidR="005B7990" w:rsidRPr="00926252" w:rsidRDefault="005B7990" w:rsidP="005B7990">
      <w:pPr>
        <w:pStyle w:val="Akapitzlist"/>
        <w:rPr>
          <w:rFonts w:ascii="Arial" w:eastAsia="Times New Roman" w:hAnsi="Arial" w:cs="Arial"/>
          <w:color w:val="000000"/>
          <w:sz w:val="16"/>
          <w:szCs w:val="10"/>
        </w:rPr>
      </w:pPr>
    </w:p>
    <w:p w:rsidR="005B7990" w:rsidRPr="00670E64" w:rsidRDefault="005B7990" w:rsidP="000977B4">
      <w:pPr>
        <w:pStyle w:val="Akapitzlist"/>
        <w:widowControl/>
        <w:numPr>
          <w:ilvl w:val="1"/>
          <w:numId w:val="15"/>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eastAsia="Times New Roman" w:hAnsi="Arial" w:cs="Arial"/>
          <w:color w:val="000000"/>
          <w:sz w:val="22"/>
          <w:szCs w:val="22"/>
        </w:rPr>
        <w:t>Przedłużenie terminu związania ofertą jest możliwe tylko z jednoczesnym przedłużeniem okresu ważności wadium albo, jeżeli nie jest to możliwe, z wniesieniem nowego wadium na przedłużony okres związania ofertą.</w:t>
      </w:r>
    </w:p>
    <w:p w:rsidR="007719C4" w:rsidRPr="00CF3510" w:rsidRDefault="007719C4" w:rsidP="008B4B8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6B63DC" w:rsidRDefault="007719C4" w:rsidP="00CF3510">
      <w:pPr>
        <w:spacing w:line="288" w:lineRule="auto"/>
        <w:ind w:left="360"/>
        <w:jc w:val="both"/>
        <w:rPr>
          <w:rFonts w:ascii="Arial" w:hAnsi="Arial" w:cs="Arial"/>
          <w:b/>
          <w:sz w:val="12"/>
          <w:szCs w:val="16"/>
        </w:rPr>
      </w:pPr>
    </w:p>
    <w:p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rsidR="007719C4" w:rsidRPr="006B63DC" w:rsidRDefault="007719C4" w:rsidP="00CF3510">
      <w:pPr>
        <w:tabs>
          <w:tab w:val="left" w:pos="0"/>
          <w:tab w:val="left" w:pos="192"/>
        </w:tabs>
        <w:spacing w:line="288" w:lineRule="auto"/>
        <w:jc w:val="both"/>
        <w:rPr>
          <w:rFonts w:ascii="Arial" w:hAnsi="Arial" w:cs="Arial"/>
          <w:sz w:val="14"/>
        </w:rPr>
      </w:pPr>
    </w:p>
    <w:p w:rsidR="00880F01" w:rsidRPr="000F0C95"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6B63DC">
        <w:rPr>
          <w:rFonts w:ascii="Arial" w:hAnsi="Arial" w:cs="Arial"/>
          <w:sz w:val="22"/>
          <w:u w:val="single"/>
        </w:rPr>
        <w:t>Ofert</w:t>
      </w:r>
      <w:r w:rsidR="00B75DA3" w:rsidRPr="006B63DC">
        <w:rPr>
          <w:rFonts w:ascii="Arial" w:hAnsi="Arial" w:cs="Arial"/>
          <w:sz w:val="22"/>
          <w:u w:val="single"/>
        </w:rPr>
        <w:t>ę</w:t>
      </w:r>
      <w:r w:rsidR="00880F01" w:rsidRPr="006B63DC">
        <w:rPr>
          <w:rFonts w:ascii="Arial" w:hAnsi="Arial" w:cs="Arial"/>
          <w:sz w:val="22"/>
          <w:u w:val="single"/>
        </w:rPr>
        <w:t xml:space="preserve"> należy </w:t>
      </w:r>
      <w:r w:rsidR="00C641FB" w:rsidRPr="006B63DC">
        <w:rPr>
          <w:rFonts w:ascii="Arial" w:hAnsi="Arial" w:cs="Arial"/>
          <w:sz w:val="22"/>
          <w:u w:val="single"/>
        </w:rPr>
        <w:t>złożyć</w:t>
      </w:r>
      <w:r w:rsidR="00880F01" w:rsidRPr="006B63DC">
        <w:rPr>
          <w:rFonts w:ascii="Arial" w:hAnsi="Arial" w:cs="Arial"/>
          <w:sz w:val="22"/>
          <w:u w:val="single"/>
        </w:rPr>
        <w:t xml:space="preserve"> w języku polskim</w:t>
      </w:r>
      <w:r w:rsidR="00880F01">
        <w:rPr>
          <w:rFonts w:ascii="Arial" w:hAnsi="Arial" w:cs="Arial"/>
          <w:sz w:val="22"/>
        </w:rPr>
        <w:t xml:space="preserve">,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0F0C95">
        <w:rPr>
          <w:rFonts w:ascii="Arial" w:hAnsi="Arial" w:cs="Arial"/>
          <w:sz w:val="22"/>
        </w:rPr>
        <w:t>elektronicznej</w:t>
      </w:r>
      <w:r w:rsidR="000F0C95" w:rsidRPr="000F0C95">
        <w:rPr>
          <w:rFonts w:ascii="Arial" w:hAnsi="Arial" w:cs="Arial"/>
          <w:sz w:val="22"/>
        </w:rPr>
        <w:t>,</w:t>
      </w:r>
      <w:r w:rsidR="00A12E8B" w:rsidRPr="000F0C95">
        <w:rPr>
          <w:rFonts w:ascii="Arial" w:hAnsi="Arial" w:cs="Arial"/>
          <w:sz w:val="22"/>
        </w:rPr>
        <w:t xml:space="preserve"> </w:t>
      </w:r>
      <w:r w:rsidR="000F0C95" w:rsidRPr="006B63DC">
        <w:rPr>
          <w:rFonts w:ascii="Arial" w:eastAsia="Times New Roman" w:hAnsi="Arial" w:cs="Arial"/>
          <w:color w:val="auto"/>
          <w:sz w:val="22"/>
          <w:szCs w:val="20"/>
          <w:lang w:eastAsia="pl-PL"/>
        </w:rPr>
        <w:t>tj. opatrzonej kwalifikowanym podpisem elektronicznym.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AE5672" w:rsidRDefault="00E25E57" w:rsidP="00AE5672">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AE5672" w:rsidRPr="00AE5672">
        <w:rPr>
          <w:rFonts w:ascii="Arial" w:eastAsia="Times New Roman" w:hAnsi="Arial" w:cs="Arial"/>
          <w:color w:val="000000"/>
          <w:sz w:val="22"/>
        </w:rPr>
        <w:t xml:space="preserve">Oferta składana przez wykonawcę winna być </w:t>
      </w:r>
      <w:r w:rsidR="00AE5672" w:rsidRPr="00AE5672">
        <w:rPr>
          <w:rFonts w:ascii="Arial" w:eastAsia="Times New Roman" w:hAnsi="Arial" w:cs="Arial"/>
          <w:color w:val="000000"/>
          <w:sz w:val="22"/>
          <w:szCs w:val="22"/>
        </w:rPr>
        <w:t>sporządzona z wykorzystaniem wzoru</w:t>
      </w:r>
      <w:r w:rsidR="000F0C95">
        <w:rPr>
          <w:rFonts w:ascii="Arial" w:eastAsia="Times New Roman" w:hAnsi="Arial" w:cs="Arial"/>
          <w:b/>
          <w:bCs/>
          <w:color w:val="000000"/>
          <w:sz w:val="22"/>
          <w:szCs w:val="22"/>
        </w:rPr>
        <w:t xml:space="preserve"> Formularza oferty</w:t>
      </w:r>
      <w:r w:rsidR="00B06BE5">
        <w:rPr>
          <w:rFonts w:ascii="Arial" w:eastAsia="Times New Roman" w:hAnsi="Arial" w:cs="Arial"/>
          <w:b/>
          <w:bCs/>
          <w:color w:val="000000"/>
          <w:sz w:val="22"/>
          <w:szCs w:val="22"/>
        </w:rPr>
        <w:t xml:space="preserve"> </w:t>
      </w:r>
      <w:r w:rsidR="00AE5672" w:rsidRPr="00AE5672">
        <w:rPr>
          <w:rFonts w:ascii="Arial" w:eastAsia="Times New Roman" w:hAnsi="Arial" w:cs="Arial"/>
          <w:color w:val="000000"/>
          <w:sz w:val="22"/>
          <w:szCs w:val="22"/>
        </w:rPr>
        <w:t xml:space="preserve">stanowiącego </w:t>
      </w:r>
      <w:r w:rsidR="002E7422">
        <w:rPr>
          <w:rFonts w:ascii="Arial" w:eastAsia="Times New Roman" w:hAnsi="Arial" w:cs="Arial"/>
          <w:b/>
          <w:bCs/>
          <w:color w:val="000000"/>
          <w:sz w:val="22"/>
          <w:szCs w:val="22"/>
        </w:rPr>
        <w:t>z</w:t>
      </w:r>
      <w:r w:rsidR="00AE5672" w:rsidRPr="00AE5672">
        <w:rPr>
          <w:rFonts w:ascii="Arial" w:eastAsia="Times New Roman" w:hAnsi="Arial" w:cs="Arial"/>
          <w:b/>
          <w:bCs/>
          <w:color w:val="000000"/>
          <w:sz w:val="22"/>
          <w:szCs w:val="22"/>
        </w:rPr>
        <w:t xml:space="preserve">ałącznik nr 1 </w:t>
      </w:r>
      <w:r w:rsidR="00AE5672" w:rsidRPr="00AE5672">
        <w:rPr>
          <w:rFonts w:ascii="Arial" w:eastAsia="Times New Roman" w:hAnsi="Arial" w:cs="Arial"/>
          <w:color w:val="000000"/>
          <w:sz w:val="22"/>
          <w:szCs w:val="22"/>
        </w:rPr>
        <w:t>do SWZ, zawierając</w:t>
      </w:r>
      <w:r w:rsidR="002E7422">
        <w:rPr>
          <w:rFonts w:ascii="Arial" w:eastAsia="Times New Roman" w:hAnsi="Arial" w:cs="Arial"/>
          <w:color w:val="000000"/>
          <w:sz w:val="22"/>
          <w:szCs w:val="22"/>
        </w:rPr>
        <w:t>ego</w:t>
      </w:r>
      <w:r w:rsidR="00AE5672" w:rsidRPr="00AE5672">
        <w:rPr>
          <w:rFonts w:ascii="Arial" w:eastAsia="Times New Roman" w:hAnsi="Arial" w:cs="Arial"/>
          <w:color w:val="000000"/>
          <w:sz w:val="22"/>
          <w:szCs w:val="22"/>
        </w:rPr>
        <w:t xml:space="preserve"> w szczególności</w:t>
      </w:r>
      <w:r w:rsidR="00AE5672" w:rsidRPr="00AE5672">
        <w:rPr>
          <w:rFonts w:ascii="Arial" w:eastAsia="Times New Roman" w:hAnsi="Arial" w:cs="Arial"/>
          <w:sz w:val="22"/>
          <w:szCs w:val="22"/>
        </w:rPr>
        <w:t xml:space="preserve">: </w:t>
      </w:r>
      <w:r w:rsidR="00B06BE5" w:rsidRPr="00FB4C69">
        <w:rPr>
          <w:rFonts w:ascii="Arial" w:eastAsia="Times New Roman" w:hAnsi="Arial" w:cs="Arial"/>
          <w:color w:val="000000"/>
          <w:sz w:val="22"/>
          <w:szCs w:val="22"/>
        </w:rPr>
        <w:t>wskazanie oferowanego przedmiotu zamówienia, łączną cenę ofertową brutto</w:t>
      </w:r>
      <w:r w:rsidR="00B06BE5">
        <w:rPr>
          <w:rFonts w:ascii="Arial" w:eastAsia="Times New Roman" w:hAnsi="Arial" w:cs="Arial"/>
          <w:color w:val="000000"/>
          <w:sz w:val="22"/>
          <w:szCs w:val="22"/>
        </w:rPr>
        <w:t xml:space="preserve"> wraz z ceną </w:t>
      </w:r>
      <w:r w:rsidR="00BF06C3">
        <w:rPr>
          <w:rFonts w:ascii="Arial" w:eastAsia="Times New Roman" w:hAnsi="Arial" w:cs="Arial"/>
          <w:color w:val="000000"/>
          <w:sz w:val="22"/>
          <w:szCs w:val="22"/>
        </w:rPr>
        <w:t>za jeden wozokilometr podaną z podatkiem VAT i bez podatku VAT</w:t>
      </w:r>
      <w:r w:rsidR="00B06BE5">
        <w:rPr>
          <w:rFonts w:ascii="Arial" w:eastAsia="Times New Roman" w:hAnsi="Arial" w:cs="Arial"/>
          <w:color w:val="000000"/>
          <w:sz w:val="22"/>
          <w:szCs w:val="22"/>
        </w:rPr>
        <w:t>,</w:t>
      </w:r>
      <w:r w:rsidR="00B06BE5" w:rsidRPr="00FB4C69">
        <w:rPr>
          <w:rFonts w:ascii="Arial" w:eastAsia="Times New Roman" w:hAnsi="Arial" w:cs="Arial"/>
          <w:color w:val="000000"/>
          <w:sz w:val="22"/>
          <w:szCs w:val="22"/>
        </w:rPr>
        <w:t xml:space="preserve"> </w:t>
      </w:r>
      <w:r w:rsidR="003D3FFC" w:rsidRPr="000730C2">
        <w:rPr>
          <w:rFonts w:ascii="Arial" w:eastAsia="Times New Roman" w:hAnsi="Arial" w:cs="Arial"/>
          <w:color w:val="auto"/>
          <w:sz w:val="22"/>
          <w:szCs w:val="22"/>
        </w:rPr>
        <w:t xml:space="preserve">oświadczenie dotyczące </w:t>
      </w:r>
      <w:r w:rsidR="000730C2" w:rsidRPr="000730C2">
        <w:rPr>
          <w:rFonts w:ascii="Arial" w:eastAsia="Times New Roman" w:hAnsi="Arial" w:cs="Arial"/>
          <w:color w:val="auto"/>
          <w:sz w:val="22"/>
          <w:szCs w:val="22"/>
        </w:rPr>
        <w:t>ukształtowania podłogi autobusu oraz unifikacji zaoferowanego taboru</w:t>
      </w:r>
      <w:r w:rsidR="00AE5672" w:rsidRPr="00AE5672">
        <w:rPr>
          <w:rFonts w:ascii="Arial" w:eastAsia="Times New Roman" w:hAnsi="Arial" w:cs="Arial"/>
          <w:color w:val="auto"/>
          <w:sz w:val="22"/>
          <w:szCs w:val="22"/>
        </w:rPr>
        <w:t>, zobowiązanie dotyczące terminu realizacji zamówienia oraz warunków płatności, oświadczenie o okresie związania ofertą oraz o akcepta</w:t>
      </w:r>
      <w:r w:rsidR="00146F0B">
        <w:rPr>
          <w:rFonts w:ascii="Arial" w:eastAsia="Times New Roman" w:hAnsi="Arial" w:cs="Arial"/>
          <w:color w:val="auto"/>
          <w:sz w:val="22"/>
          <w:szCs w:val="22"/>
        </w:rPr>
        <w:t xml:space="preserve">cji wszystkich postanowień SWZ, </w:t>
      </w:r>
      <w:r w:rsidR="00AE5672" w:rsidRPr="00AE5672">
        <w:rPr>
          <w:rFonts w:ascii="Arial" w:eastAsia="Times New Roman" w:hAnsi="Arial" w:cs="Arial"/>
          <w:color w:val="auto"/>
          <w:sz w:val="22"/>
          <w:szCs w:val="22"/>
        </w:rPr>
        <w:t xml:space="preserve">w tym projektowanych postanowień umowy bez zastrzeżeń, </w:t>
      </w:r>
      <w:r w:rsidR="00AE5672" w:rsidRPr="00EF09CC">
        <w:rPr>
          <w:rFonts w:ascii="Arial" w:eastAsia="Times New Roman" w:hAnsi="Arial" w:cs="Arial"/>
          <w:color w:val="auto"/>
          <w:sz w:val="22"/>
          <w:szCs w:val="22"/>
        </w:rPr>
        <w:t>a także informację, które części zamówienia Wykonawca zamierza powierzyć Podwykonawcom</w:t>
      </w:r>
      <w:r w:rsidR="00B06BE5" w:rsidRPr="00EF09CC">
        <w:rPr>
          <w:rFonts w:ascii="Arial" w:eastAsia="Times New Roman" w:hAnsi="Arial" w:cs="Arial"/>
          <w:color w:val="auto"/>
          <w:sz w:val="22"/>
          <w:szCs w:val="22"/>
        </w:rPr>
        <w:t xml:space="preserve"> z podaniem firm Podwykonawców</w:t>
      </w:r>
      <w:r w:rsidR="00AE5672" w:rsidRPr="00AE5672">
        <w:rPr>
          <w:rFonts w:ascii="Arial" w:eastAsia="Times New Roman" w:hAnsi="Arial" w:cs="Arial"/>
          <w:color w:val="auto"/>
          <w:sz w:val="22"/>
          <w:szCs w:val="22"/>
        </w:rPr>
        <w:t xml:space="preserve">, </w:t>
      </w:r>
      <w:r w:rsidR="00BD3F62">
        <w:rPr>
          <w:rFonts w:ascii="Arial" w:eastAsia="Times New Roman" w:hAnsi="Arial" w:cs="Arial"/>
          <w:color w:val="auto"/>
          <w:sz w:val="22"/>
          <w:szCs w:val="22"/>
        </w:rPr>
        <w:t>a także  pozostałe oświadczenia</w:t>
      </w:r>
      <w:r w:rsidR="00AE5672">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i informacje.</w:t>
      </w:r>
    </w:p>
    <w:p w:rsidR="00BA45D4" w:rsidRPr="00AE5672" w:rsidRDefault="00BA45D4" w:rsidP="00AE5672">
      <w:pPr>
        <w:widowControl/>
        <w:suppressAutoHyphens w:val="0"/>
        <w:spacing w:line="288" w:lineRule="auto"/>
        <w:jc w:val="both"/>
        <w:rPr>
          <w:rFonts w:ascii="Arial" w:eastAsia="Times New Roman" w:hAnsi="Arial" w:cs="Arial"/>
          <w:color w:val="auto"/>
          <w:sz w:val="12"/>
          <w:szCs w:val="22"/>
        </w:rPr>
      </w:pPr>
    </w:p>
    <w:p w:rsidR="007719C4" w:rsidRPr="00BA45D4" w:rsidRDefault="00E25E57" w:rsidP="00BA45D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7719C4" w:rsidRPr="00887B3E" w:rsidRDefault="00A16029" w:rsidP="000F334B">
      <w:pPr>
        <w:widowControl/>
        <w:numPr>
          <w:ilvl w:val="0"/>
          <w:numId w:val="6"/>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BA45D4" w:rsidRPr="00CF3510" w:rsidRDefault="00BA45D4" w:rsidP="00BA45D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321173">
        <w:rPr>
          <w:rFonts w:ascii="Arial" w:eastAsia="Times New Roman" w:hAnsi="Arial" w:cs="Arial"/>
          <w:color w:val="000000"/>
          <w:sz w:val="22"/>
          <w:szCs w:val="22"/>
        </w:rPr>
        <w:t>5</w:t>
      </w:r>
      <w:r>
        <w:rPr>
          <w:rFonts w:ascii="Arial" w:eastAsia="Times New Roman" w:hAnsi="Arial" w:cs="Arial"/>
          <w:color w:val="000000"/>
          <w:sz w:val="22"/>
          <w:szCs w:val="22"/>
        </w:rPr>
        <w:t xml:space="preserve"> do SWZ;</w:t>
      </w:r>
    </w:p>
    <w:p w:rsidR="00887B3E" w:rsidRDefault="00887B3E"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31682">
        <w:rPr>
          <w:rFonts w:ascii="Arial" w:eastAsia="Times New Roman" w:hAnsi="Arial" w:cs="Arial"/>
          <w:color w:val="000000"/>
          <w:sz w:val="22"/>
          <w:szCs w:val="22"/>
        </w:rPr>
        <w:t>,</w:t>
      </w:r>
    </w:p>
    <w:p w:rsidR="00031682" w:rsidRPr="00FB4C69" w:rsidRDefault="00031682" w:rsidP="00031682">
      <w:pPr>
        <w:widowControl/>
        <w:numPr>
          <w:ilvl w:val="0"/>
          <w:numId w:val="6"/>
        </w:numPr>
        <w:suppressAutoHyphens w:val="0"/>
        <w:autoSpaceDE w:val="0"/>
        <w:autoSpaceDN w:val="0"/>
        <w:adjustRightInd w:val="0"/>
        <w:spacing w:line="288" w:lineRule="auto"/>
        <w:jc w:val="both"/>
        <w:rPr>
          <w:rFonts w:ascii="Arial" w:eastAsia="Times New Roman" w:hAnsi="Arial" w:cs="Arial"/>
          <w:color w:val="000000"/>
          <w:sz w:val="22"/>
          <w:szCs w:val="22"/>
        </w:rPr>
      </w:pPr>
      <w:r w:rsidRPr="00FB4C69">
        <w:rPr>
          <w:rFonts w:ascii="Arial" w:eastAsia="Times New Roman" w:hAnsi="Arial" w:cs="Arial"/>
          <w:color w:val="000000"/>
          <w:sz w:val="22"/>
          <w:szCs w:val="22"/>
        </w:rPr>
        <w:t>oryginał gwarancji lub poręczenia, jeśli wadium wnoszone j</w:t>
      </w:r>
      <w:r>
        <w:rPr>
          <w:rFonts w:ascii="Arial" w:eastAsia="Times New Roman" w:hAnsi="Arial" w:cs="Arial"/>
          <w:color w:val="000000"/>
          <w:sz w:val="22"/>
          <w:szCs w:val="22"/>
        </w:rPr>
        <w:t xml:space="preserve">est w innej formie niż </w:t>
      </w:r>
      <w:r w:rsidR="00321173">
        <w:rPr>
          <w:rFonts w:ascii="Arial" w:eastAsia="Times New Roman" w:hAnsi="Arial" w:cs="Arial"/>
          <w:color w:val="000000"/>
          <w:sz w:val="22"/>
          <w:szCs w:val="22"/>
        </w:rPr>
        <w:t>pieniężna</w:t>
      </w:r>
      <w:r>
        <w:rPr>
          <w:rFonts w:ascii="Arial" w:eastAsia="Times New Roman" w:hAnsi="Arial" w:cs="Arial"/>
          <w:color w:val="000000"/>
          <w:sz w:val="22"/>
          <w:szCs w:val="22"/>
        </w:rPr>
        <w:t>.</w:t>
      </w:r>
    </w:p>
    <w:p w:rsidR="00031682" w:rsidRPr="00EF09CC" w:rsidRDefault="00031682" w:rsidP="00031682">
      <w:pPr>
        <w:widowControl/>
        <w:suppressAutoHyphens w:val="0"/>
        <w:spacing w:line="288" w:lineRule="auto"/>
        <w:ind w:left="720"/>
        <w:jc w:val="both"/>
        <w:rPr>
          <w:rFonts w:ascii="Arial" w:eastAsia="Times New Roman" w:hAnsi="Arial" w:cs="Arial"/>
          <w:color w:val="000000"/>
          <w:sz w:val="2"/>
          <w:szCs w:val="22"/>
        </w:rPr>
      </w:pP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007F0B6B">
        <w:rPr>
          <w:rFonts w:ascii="Arial" w:hAnsi="Arial" w:cs="Arial"/>
          <w:sz w:val="22"/>
        </w:rPr>
        <w:t xml:space="preserve"> Ofertę oraz JEDZ</w:t>
      </w:r>
      <w:r w:rsidRPr="00036A9D">
        <w:rPr>
          <w:rFonts w:ascii="Arial" w:hAnsi="Arial" w:cs="Arial"/>
          <w:sz w:val="22"/>
        </w:rPr>
        <w:t xml:space="preserve"> składa się, pod rygorem nieważności, w formie elektronicznej (tj. opatrzonej kwalifik</w:t>
      </w:r>
      <w:r w:rsidR="007F0B6B">
        <w:rPr>
          <w:rFonts w:ascii="Arial" w:hAnsi="Arial" w:cs="Arial"/>
          <w:sz w:val="22"/>
        </w:rPr>
        <w:t>owanym podpisem elektronicznym)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007F0B6B">
        <w:rPr>
          <w:rFonts w:ascii="Arial" w:hAnsi="Arial" w:cs="Arial"/>
          <w:sz w:val="22"/>
          <w:szCs w:val="31"/>
        </w:rPr>
        <w:t xml:space="preserve">podpisem elektronicznym. </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0977B4">
      <w:pPr>
        <w:pStyle w:val="Akapitzlist"/>
        <w:numPr>
          <w:ilvl w:val="0"/>
          <w:numId w:val="27"/>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0977B4">
      <w:pPr>
        <w:pStyle w:val="Akapitzlist"/>
        <w:numPr>
          <w:ilvl w:val="0"/>
          <w:numId w:val="27"/>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w:t>
      </w:r>
      <w:r w:rsidR="009A258D">
        <w:rPr>
          <w:rFonts w:ascii="Arial" w:hAnsi="Arial" w:cs="Arial"/>
          <w:sz w:val="22"/>
        </w:rPr>
        <w:t>trzone kwalifikowanym podpisem elektronicznym,</w:t>
      </w:r>
      <w:r w:rsidRPr="00036A9D">
        <w:rPr>
          <w:rFonts w:ascii="Arial" w:hAnsi="Arial" w:cs="Arial"/>
          <w:sz w:val="22"/>
        </w:rPr>
        <w:t xml:space="preserve">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0977B4">
      <w:pPr>
        <w:pStyle w:val="Akapitzlist"/>
        <w:numPr>
          <w:ilvl w:val="0"/>
          <w:numId w:val="28"/>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w:t>
      </w:r>
      <w:r w:rsidRPr="00DA48B4">
        <w:rPr>
          <w:rFonts w:ascii="Arial" w:hAnsi="Arial" w:cs="Arial"/>
          <w:color w:val="auto"/>
          <w:sz w:val="22"/>
        </w:rPr>
        <w:t>podmiot udostępniający zasoby</w:t>
      </w:r>
      <w:r w:rsidRPr="0013778D">
        <w:rPr>
          <w:rFonts w:ascii="Arial" w:hAnsi="Arial" w:cs="Arial"/>
          <w:sz w:val="22"/>
        </w:rPr>
        <w:t xml:space="preserve">,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0977B4">
      <w:pPr>
        <w:pStyle w:val="Akapitzlist"/>
        <w:numPr>
          <w:ilvl w:val="0"/>
          <w:numId w:val="28"/>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921A88">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w:t>
      </w:r>
      <w:r w:rsidR="00036A9D" w:rsidRPr="00DA48B4">
        <w:rPr>
          <w:rFonts w:ascii="Arial" w:hAnsi="Arial" w:cs="Arial"/>
          <w:color w:val="auto"/>
          <w:sz w:val="22"/>
        </w:rPr>
        <w:t>podmiotu udostępniającego zasoby</w:t>
      </w:r>
      <w:r w:rsidR="00036A9D" w:rsidRPr="00036A9D">
        <w:rPr>
          <w:rFonts w:ascii="Arial" w:hAnsi="Arial" w:cs="Arial"/>
          <w:sz w:val="22"/>
        </w:rPr>
        <w:t xml:space="preserve">, które nie zostały wystawione przez upoważnione podmioty, oraz wymagane pełnomocnictwa: </w:t>
      </w:r>
    </w:p>
    <w:p w:rsidR="00C20264" w:rsidRPr="00C20264" w:rsidRDefault="00036A9D" w:rsidP="000977B4">
      <w:pPr>
        <w:pStyle w:val="Akapitzlist"/>
        <w:numPr>
          <w:ilvl w:val="0"/>
          <w:numId w:val="29"/>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w:t>
      </w:r>
      <w:r w:rsidR="00F61E3D">
        <w:rPr>
          <w:rFonts w:ascii="Arial" w:hAnsi="Arial" w:cs="Arial"/>
          <w:b/>
          <w:sz w:val="22"/>
        </w:rPr>
        <w:t>m podpisem elektronicznym</w:t>
      </w:r>
      <w:r w:rsidR="00C20264" w:rsidRPr="00C20264">
        <w:rPr>
          <w:rFonts w:ascii="Arial" w:hAnsi="Arial" w:cs="Arial"/>
          <w:sz w:val="22"/>
        </w:rPr>
        <w:t xml:space="preserve">; </w:t>
      </w:r>
    </w:p>
    <w:p w:rsidR="00C20264" w:rsidRPr="00AC53B4" w:rsidRDefault="00036A9D" w:rsidP="000977B4">
      <w:pPr>
        <w:pStyle w:val="Akapitzlist"/>
        <w:numPr>
          <w:ilvl w:val="0"/>
          <w:numId w:val="29"/>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w:t>
      </w:r>
      <w:r w:rsidR="00D22039">
        <w:rPr>
          <w:rFonts w:ascii="Arial" w:hAnsi="Arial" w:cs="Arial"/>
          <w:b/>
          <w:color w:val="auto"/>
          <w:sz w:val="22"/>
        </w:rPr>
        <w:t>owanym podpisem elektronicznym</w:t>
      </w:r>
      <w:r w:rsidR="00D22039" w:rsidRPr="00921A88">
        <w:rPr>
          <w:rFonts w:ascii="Arial" w:hAnsi="Arial" w:cs="Arial"/>
          <w:color w:val="auto"/>
          <w:sz w:val="22"/>
        </w:rPr>
        <w:t>,</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0977B4">
      <w:pPr>
        <w:pStyle w:val="Akapitzlist"/>
        <w:numPr>
          <w:ilvl w:val="0"/>
          <w:numId w:val="30"/>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w:t>
      </w:r>
      <w:r w:rsidRPr="00DA48B4">
        <w:rPr>
          <w:rFonts w:ascii="Arial" w:hAnsi="Arial" w:cs="Arial"/>
          <w:color w:val="auto"/>
          <w:sz w:val="22"/>
        </w:rPr>
        <w:t>podmiot udostępniający zasoby lub podwykonawca,</w:t>
      </w:r>
      <w:r w:rsidRPr="00AC53B4">
        <w:rPr>
          <w:rFonts w:ascii="Arial" w:hAnsi="Arial" w:cs="Arial"/>
          <w:color w:val="auto"/>
          <w:sz w:val="22"/>
        </w:rPr>
        <w:t xml:space="preserve"> w zakresie podmiotowych środków dowodowych, które każdego z nich dotyczą; </w:t>
      </w:r>
    </w:p>
    <w:p w:rsidR="007214A9" w:rsidRPr="00AC53B4" w:rsidRDefault="00036A9D" w:rsidP="000977B4">
      <w:pPr>
        <w:pStyle w:val="Akapitzlist"/>
        <w:numPr>
          <w:ilvl w:val="0"/>
          <w:numId w:val="30"/>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921A88">
        <w:rPr>
          <w:rFonts w:ascii="Arial" w:hAnsi="Arial" w:cs="Arial"/>
          <w:color w:val="auto"/>
          <w:sz w:val="22"/>
        </w:rPr>
        <w:t>2</w:t>
      </w:r>
      <w:r w:rsidR="007214A9" w:rsidRPr="00AC53B4">
        <w:rPr>
          <w:rFonts w:ascii="Arial" w:hAnsi="Arial" w:cs="Arial"/>
          <w:color w:val="auto"/>
          <w:sz w:val="22"/>
        </w:rPr>
        <w:t xml:space="preserve"> SWZ</w:t>
      </w:r>
      <w:r w:rsidRPr="00AC53B4">
        <w:rPr>
          <w:rFonts w:ascii="Arial" w:hAnsi="Arial" w:cs="Arial"/>
          <w:color w:val="auto"/>
          <w:sz w:val="22"/>
        </w:rPr>
        <w:t xml:space="preserve">, </w:t>
      </w:r>
      <w:r w:rsidRPr="00DA48B4">
        <w:rPr>
          <w:rFonts w:ascii="Arial" w:hAnsi="Arial" w:cs="Arial"/>
          <w:color w:val="auto"/>
          <w:sz w:val="22"/>
        </w:rPr>
        <w:t>zobowiązania podmiotu udostępniającego zasoby</w:t>
      </w:r>
      <w:r w:rsidRPr="00AC53B4">
        <w:rPr>
          <w:rFonts w:ascii="Arial" w:hAnsi="Arial" w:cs="Arial"/>
          <w:color w:val="auto"/>
          <w:sz w:val="22"/>
        </w:rPr>
        <w:t xml:space="preserve"> – odpowiednio Wykonawca lub Wykonawca wspólnie ubiegający się o udzielenie zamówienia; </w:t>
      </w:r>
    </w:p>
    <w:p w:rsidR="007214A9" w:rsidRPr="00AC53B4" w:rsidRDefault="00036A9D" w:rsidP="000977B4">
      <w:pPr>
        <w:pStyle w:val="Akapitzlist"/>
        <w:numPr>
          <w:ilvl w:val="0"/>
          <w:numId w:val="30"/>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545326">
      <w:pPr>
        <w:pStyle w:val="Akapitzlist"/>
        <w:spacing w:line="288" w:lineRule="auto"/>
        <w:ind w:left="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Default="007719C4" w:rsidP="00CF3510">
      <w:pPr>
        <w:spacing w:line="288" w:lineRule="auto"/>
        <w:jc w:val="both"/>
        <w:rPr>
          <w:rFonts w:ascii="Arial" w:hAnsi="Arial" w:cs="Arial"/>
          <w:b/>
          <w:sz w:val="8"/>
          <w:szCs w:val="8"/>
        </w:rPr>
      </w:pPr>
    </w:p>
    <w:p w:rsidR="008E1E4E" w:rsidRPr="00CF3510" w:rsidRDefault="008E1E4E"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545326">
        <w:rPr>
          <w:sz w:val="22"/>
        </w:rPr>
        <w:t>,</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5B7990">
        <w:rPr>
          <w:sz w:val="22"/>
        </w:rPr>
        <w:t xml:space="preserve"> z </w:t>
      </w:r>
      <w:proofErr w:type="spellStart"/>
      <w:r w:rsidR="005B7990">
        <w:rPr>
          <w:sz w:val="22"/>
        </w:rPr>
        <w:t>późn</w:t>
      </w:r>
      <w:proofErr w:type="spellEnd"/>
      <w:r w:rsidR="005B7990">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FF69B7">
        <w:rPr>
          <w:rFonts w:ascii="Arial" w:hAnsi="Arial" w:cs="Arial"/>
          <w:b/>
          <w:sz w:val="22"/>
        </w:rPr>
        <w:t>17</w:t>
      </w:r>
      <w:r w:rsidR="00E4303E" w:rsidRPr="00E4303E">
        <w:rPr>
          <w:rFonts w:ascii="Arial" w:hAnsi="Arial" w:cs="Arial"/>
          <w:b/>
          <w:sz w:val="22"/>
        </w:rPr>
        <w:t>.</w:t>
      </w:r>
      <w:r w:rsidR="00DF558F">
        <w:rPr>
          <w:rFonts w:ascii="Arial" w:hAnsi="Arial" w:cs="Arial"/>
          <w:b/>
          <w:sz w:val="22"/>
          <w:szCs w:val="22"/>
        </w:rPr>
        <w:t>0</w:t>
      </w:r>
      <w:r w:rsidR="005B7990">
        <w:rPr>
          <w:rFonts w:ascii="Arial" w:hAnsi="Arial" w:cs="Arial"/>
          <w:b/>
          <w:sz w:val="22"/>
          <w:szCs w:val="22"/>
        </w:rPr>
        <w:t>1</w:t>
      </w:r>
      <w:r w:rsidRPr="00CF3510">
        <w:rPr>
          <w:rFonts w:ascii="Arial" w:hAnsi="Arial" w:cs="Arial"/>
          <w:b/>
          <w:bCs/>
          <w:sz w:val="22"/>
          <w:szCs w:val="22"/>
        </w:rPr>
        <w:t>.202</w:t>
      </w:r>
      <w:r w:rsidR="00DF558F">
        <w:rPr>
          <w:rFonts w:ascii="Arial" w:hAnsi="Arial" w:cs="Arial"/>
          <w:b/>
          <w:bCs/>
          <w:sz w:val="22"/>
          <w:szCs w:val="22"/>
        </w:rPr>
        <w:t>2</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w:t>
      </w:r>
      <w:r w:rsidR="00921A88">
        <w:rPr>
          <w:rFonts w:ascii="Arial" w:hAnsi="Arial" w:cs="Arial"/>
          <w:sz w:val="22"/>
        </w:rPr>
        <w:t>icznym podpisem kwalifikowanym</w:t>
      </w:r>
      <w:r w:rsidR="00F07206" w:rsidRPr="00F07206">
        <w:rPr>
          <w:rFonts w:ascii="Arial" w:hAnsi="Arial" w:cs="Arial"/>
          <w:sz w:val="22"/>
        </w:rPr>
        <w:t>.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AA4FA0">
        <w:rPr>
          <w:rFonts w:ascii="Arial" w:hAnsi="Arial" w:cs="Arial"/>
          <w:sz w:val="22"/>
        </w:rPr>
        <w:t>1</w:t>
      </w:r>
      <w:r w:rsidR="00F07206" w:rsidRPr="00F07206">
        <w:rPr>
          <w:rFonts w:ascii="Arial" w:hAnsi="Arial" w:cs="Arial"/>
          <w:sz w:val="22"/>
        </w:rPr>
        <w:t xml:space="preserve">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Pr>
          <w:rFonts w:ascii="Arial" w:hAnsi="Arial" w:cs="Arial"/>
          <w:sz w:val="22"/>
        </w:rPr>
        <w:t xml:space="preserve"> </w:t>
      </w:r>
      <w:r w:rsidR="00FF69B7">
        <w:rPr>
          <w:rFonts w:ascii="Arial" w:hAnsi="Arial" w:cs="Arial"/>
          <w:b/>
          <w:sz w:val="22"/>
          <w:szCs w:val="22"/>
        </w:rPr>
        <w:t>17</w:t>
      </w:r>
      <w:r w:rsidR="00B3411D">
        <w:rPr>
          <w:rFonts w:ascii="Arial" w:hAnsi="Arial" w:cs="Arial"/>
          <w:b/>
          <w:sz w:val="22"/>
          <w:szCs w:val="22"/>
        </w:rPr>
        <w:t>.01</w:t>
      </w:r>
      <w:r w:rsidR="00B3411D" w:rsidRPr="00CF3510">
        <w:rPr>
          <w:rFonts w:ascii="Arial" w:hAnsi="Arial" w:cs="Arial"/>
          <w:b/>
          <w:bCs/>
          <w:sz w:val="22"/>
          <w:szCs w:val="22"/>
        </w:rPr>
        <w:t>.202</w:t>
      </w:r>
      <w:r w:rsidR="00B3411D">
        <w:rPr>
          <w:rFonts w:ascii="Arial" w:hAnsi="Arial" w:cs="Arial"/>
          <w:b/>
          <w:bCs/>
          <w:sz w:val="22"/>
          <w:szCs w:val="22"/>
        </w:rPr>
        <w:t>2</w:t>
      </w:r>
      <w:r w:rsidR="00B3411D" w:rsidRPr="00CF3510">
        <w:rPr>
          <w:rFonts w:ascii="Arial" w:hAnsi="Arial" w:cs="Arial"/>
          <w:b/>
          <w:bCs/>
          <w:sz w:val="22"/>
          <w:szCs w:val="22"/>
        </w:rPr>
        <w:t xml:space="preserve"> </w:t>
      </w:r>
      <w:r w:rsidR="00B3411D" w:rsidRPr="00CF3510">
        <w:rPr>
          <w:rFonts w:ascii="Arial" w:hAnsi="Arial" w:cs="Arial"/>
          <w:b/>
          <w:sz w:val="22"/>
          <w:szCs w:val="22"/>
        </w:rPr>
        <w:t>r.</w:t>
      </w:r>
      <w:r w:rsidR="00B3411D" w:rsidRPr="00CF3510">
        <w:rPr>
          <w:rFonts w:ascii="Arial" w:hAnsi="Arial" w:cs="Arial"/>
          <w:sz w:val="22"/>
          <w:szCs w:val="22"/>
        </w:rPr>
        <w:t xml:space="preserve"> </w:t>
      </w:r>
      <w:r w:rsidR="00B3411D">
        <w:rPr>
          <w:rFonts w:ascii="Arial" w:hAnsi="Arial" w:cs="Arial"/>
          <w:b/>
          <w:bCs/>
          <w:sz w:val="22"/>
          <w:szCs w:val="22"/>
        </w:rPr>
        <w:t xml:space="preserve">o godz. 09:10,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rsidR="00CC44D4" w:rsidRPr="00DF558F" w:rsidRDefault="00CC44D4" w:rsidP="006C7A12">
      <w:pPr>
        <w:tabs>
          <w:tab w:val="left" w:pos="360"/>
          <w:tab w:val="left" w:pos="3369"/>
        </w:tabs>
        <w:spacing w:line="288" w:lineRule="auto"/>
        <w:rPr>
          <w:rFonts w:ascii="Arial" w:hAnsi="Arial" w:cs="Arial"/>
          <w:sz w:val="8"/>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CC44D4" w:rsidRDefault="009F311A" w:rsidP="006C7A12">
      <w:pPr>
        <w:tabs>
          <w:tab w:val="left" w:pos="360"/>
          <w:tab w:val="left" w:pos="3369"/>
        </w:tabs>
        <w:spacing w:line="288" w:lineRule="auto"/>
        <w:jc w:val="both"/>
        <w:rPr>
          <w:rFonts w:ascii="Arial" w:hAnsi="Arial" w:cs="Arial"/>
          <w:sz w:val="6"/>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0977B4">
      <w:pPr>
        <w:pStyle w:val="Akapitzlist"/>
        <w:numPr>
          <w:ilvl w:val="0"/>
          <w:numId w:val="31"/>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0977B4">
      <w:pPr>
        <w:pStyle w:val="Akapitzlist"/>
        <w:numPr>
          <w:ilvl w:val="0"/>
          <w:numId w:val="31"/>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rsidR="007719C4" w:rsidRPr="00CC44D4" w:rsidRDefault="007719C4" w:rsidP="00CF3510">
      <w:pPr>
        <w:spacing w:line="288" w:lineRule="auto"/>
        <w:jc w:val="both"/>
        <w:rPr>
          <w:rFonts w:ascii="Arial" w:hAnsi="Arial" w:cs="Arial"/>
          <w:b/>
          <w:sz w:val="8"/>
          <w:szCs w:val="14"/>
        </w:rPr>
      </w:pPr>
    </w:p>
    <w:p w:rsidR="00420AE8" w:rsidRDefault="00420AE8" w:rsidP="00420AE8">
      <w:pPr>
        <w:spacing w:line="288" w:lineRule="auto"/>
        <w:jc w:val="both"/>
        <w:rPr>
          <w:rFonts w:ascii="Arial"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w:t>
      </w:r>
      <w:r w:rsidR="0079244A">
        <w:rPr>
          <w:rFonts w:ascii="Arial" w:hAnsi="Arial" w:cs="Arial"/>
          <w:color w:val="auto"/>
          <w:sz w:val="22"/>
          <w:szCs w:val="22"/>
          <w:lang w:eastAsia="pl-PL"/>
        </w:rPr>
        <w:t xml:space="preserve">erty, stanowiąca iloczyn ceny jednego wozokilometra i szacunkowej liczby wozokilometrów w okresie trwania zamówienia, tj. </w:t>
      </w:r>
      <w:r w:rsidR="00150B6F">
        <w:rPr>
          <w:rFonts w:ascii="Arial" w:hAnsi="Arial" w:cs="Arial"/>
          <w:color w:val="auto"/>
          <w:kern w:val="22"/>
          <w:sz w:val="22"/>
          <w:szCs w:val="22"/>
          <w:lang w:eastAsia="ar-SA"/>
        </w:rPr>
        <w:t xml:space="preserve">14 652 500 </w:t>
      </w:r>
      <w:proofErr w:type="spellStart"/>
      <w:r w:rsidR="00150B6F">
        <w:rPr>
          <w:rFonts w:ascii="Arial" w:hAnsi="Arial" w:cs="Arial"/>
          <w:color w:val="auto"/>
          <w:kern w:val="22"/>
          <w:sz w:val="22"/>
          <w:szCs w:val="22"/>
          <w:lang w:eastAsia="ar-SA"/>
        </w:rPr>
        <w:t>wozokm</w:t>
      </w:r>
      <w:proofErr w:type="spellEnd"/>
      <w:r w:rsidR="00150B6F">
        <w:rPr>
          <w:rFonts w:ascii="Arial" w:hAnsi="Arial" w:cs="Arial"/>
          <w:color w:val="auto"/>
          <w:kern w:val="22"/>
          <w:sz w:val="22"/>
          <w:szCs w:val="22"/>
          <w:lang w:eastAsia="ar-SA"/>
        </w:rPr>
        <w:t xml:space="preserve">. </w:t>
      </w:r>
      <w:r w:rsidRPr="00420AE8">
        <w:rPr>
          <w:rFonts w:ascii="Arial" w:hAnsi="Arial" w:cs="Arial"/>
          <w:color w:val="auto"/>
          <w:sz w:val="22"/>
          <w:szCs w:val="22"/>
          <w:lang w:eastAsia="pl-PL"/>
        </w:rPr>
        <w:t>Wykonawca zobowiązany jest podać łączną cenę ofertową brutto</w:t>
      </w:r>
      <w:r w:rsidR="00216F07">
        <w:rPr>
          <w:rFonts w:ascii="Arial" w:hAnsi="Arial" w:cs="Arial"/>
          <w:color w:val="auto"/>
          <w:sz w:val="22"/>
          <w:szCs w:val="22"/>
          <w:lang w:eastAsia="pl-PL"/>
        </w:rPr>
        <w:t xml:space="preserve"> oraz cenę za jeden wozokilometr wraz z podatkiem V</w:t>
      </w:r>
      <w:r w:rsidR="0079244A">
        <w:rPr>
          <w:rFonts w:ascii="Arial" w:hAnsi="Arial" w:cs="Arial"/>
          <w:color w:val="auto"/>
          <w:sz w:val="22"/>
          <w:szCs w:val="22"/>
          <w:lang w:eastAsia="pl-PL"/>
        </w:rPr>
        <w:t>AT</w:t>
      </w:r>
      <w:r w:rsidR="00216F07">
        <w:rPr>
          <w:rFonts w:ascii="Arial" w:hAnsi="Arial" w:cs="Arial"/>
          <w:color w:val="auto"/>
          <w:sz w:val="22"/>
          <w:szCs w:val="22"/>
          <w:lang w:eastAsia="pl-PL"/>
        </w:rPr>
        <w:t xml:space="preserve"> i bez podatku VAT</w:t>
      </w:r>
      <w:r>
        <w:rPr>
          <w:rFonts w:ascii="Arial" w:hAnsi="Arial" w:cs="Arial"/>
          <w:color w:val="auto"/>
          <w:sz w:val="22"/>
          <w:szCs w:val="22"/>
          <w:lang w:eastAsia="pl-PL"/>
        </w:rPr>
        <w:t>.</w:t>
      </w:r>
    </w:p>
    <w:p w:rsidR="002E3F91" w:rsidRPr="0044170A" w:rsidRDefault="0044170A" w:rsidP="00420AE8">
      <w:pPr>
        <w:spacing w:line="288" w:lineRule="auto"/>
        <w:jc w:val="both"/>
        <w:rPr>
          <w:rFonts w:ascii="Arial" w:eastAsia="Times New Roman" w:hAnsi="Arial" w:cs="Arial"/>
          <w:color w:val="FF0000"/>
          <w:sz w:val="8"/>
          <w:szCs w:val="22"/>
          <w:lang w:eastAsia="pl-PL"/>
        </w:rPr>
      </w:pPr>
      <w:r>
        <w:rPr>
          <w:rFonts w:ascii="Arial" w:hAnsi="Arial" w:cs="Arial"/>
          <w:color w:val="FF0000"/>
          <w:sz w:val="22"/>
          <w:szCs w:val="22"/>
          <w:lang w:eastAsia="pl-PL"/>
        </w:rPr>
        <w:t xml:space="preserve"> </w:t>
      </w:r>
    </w:p>
    <w:p w:rsidR="00420AE8" w:rsidRPr="00CC44D4" w:rsidRDefault="00420AE8" w:rsidP="00420AE8">
      <w:pPr>
        <w:spacing w:line="288" w:lineRule="auto"/>
        <w:jc w:val="both"/>
        <w:rPr>
          <w:rFonts w:ascii="Arial" w:eastAsia="Times New Roman" w:hAnsi="Arial" w:cs="Arial"/>
          <w:color w:val="auto"/>
          <w:sz w:val="4"/>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001F2957" w:rsidRPr="001F2957">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w:t>
      </w:r>
      <w:r w:rsidR="00793363">
        <w:rPr>
          <w:rFonts w:ascii="Arial" w:hAnsi="Arial" w:cs="Arial"/>
          <w:color w:val="auto"/>
          <w:sz w:val="22"/>
          <w:szCs w:val="22"/>
          <w:lang w:eastAsia="pl-PL"/>
        </w:rPr>
        <w:t xml:space="preserve"> za okres 10 lat świadczenia usługi</w:t>
      </w:r>
      <w:r w:rsidR="001F2957" w:rsidRPr="001F2957">
        <w:rPr>
          <w:rFonts w:ascii="Arial" w:hAnsi="Arial" w:cs="Arial"/>
          <w:color w:val="auto"/>
          <w:sz w:val="22"/>
          <w:szCs w:val="22"/>
          <w:lang w:eastAsia="pl-PL"/>
        </w:rPr>
        <w:t xml:space="preserve">, wskazanych w niniejszej SWZ, w tym musi zawierać wszystkie koszty wynikające z Opisu przedmiotu zamówienia, a także obejmować wszystkie koszty jakie poniesie Wykonawca </w:t>
      </w:r>
      <w:r w:rsidR="00CA7A16">
        <w:rPr>
          <w:rFonts w:ascii="Arial" w:hAnsi="Arial" w:cs="Arial"/>
          <w:color w:val="auto"/>
          <w:sz w:val="22"/>
          <w:szCs w:val="22"/>
          <w:lang w:eastAsia="pl-PL"/>
        </w:rPr>
        <w:t xml:space="preserve">                 </w:t>
      </w:r>
      <w:r w:rsidR="001F2957" w:rsidRPr="001F2957">
        <w:rPr>
          <w:rFonts w:ascii="Arial" w:hAnsi="Arial" w:cs="Arial"/>
          <w:color w:val="auto"/>
          <w:sz w:val="22"/>
          <w:szCs w:val="22"/>
          <w:lang w:eastAsia="pl-PL"/>
        </w:rPr>
        <w:t>z tytułu należytej oraz zgodnej z obowiązującymi przepisami realizacji przedmiotu zamówienia.</w:t>
      </w:r>
    </w:p>
    <w:p w:rsidR="00420AE8" w:rsidRPr="00CC44D4" w:rsidRDefault="00420AE8" w:rsidP="00420AE8">
      <w:pPr>
        <w:spacing w:line="288" w:lineRule="auto"/>
        <w:jc w:val="both"/>
        <w:rPr>
          <w:rFonts w:ascii="Arial" w:hAnsi="Arial" w:cs="Arial"/>
          <w:color w:val="auto"/>
          <w:sz w:val="10"/>
          <w:szCs w:val="16"/>
          <w:lang w:eastAsia="pl-PL"/>
        </w:rPr>
      </w:pPr>
    </w:p>
    <w:p w:rsidR="00793363" w:rsidRPr="001F2957" w:rsidRDefault="00420AE8" w:rsidP="00793363">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00793363">
        <w:rPr>
          <w:rFonts w:ascii="Arial" w:hAnsi="Arial" w:cs="Arial"/>
          <w:color w:val="auto"/>
          <w:sz w:val="22"/>
          <w:szCs w:val="22"/>
          <w:lang w:eastAsia="pl-PL"/>
        </w:rPr>
        <w:t xml:space="preserve"> </w:t>
      </w:r>
      <w:r w:rsidR="00793363" w:rsidRPr="001F2957">
        <w:rPr>
          <w:rFonts w:ascii="Arial" w:hAnsi="Arial" w:cs="Arial"/>
          <w:color w:val="auto"/>
          <w:sz w:val="22"/>
          <w:szCs w:val="22"/>
          <w:lang w:eastAsia="pl-PL"/>
        </w:rPr>
        <w:t>Podstawą do określenia ceny oferty jest zakres prac/usług wskazanych w opisie przedmiotu zamówienia niniejszej SWZ. Wykonawca zobowiązany jest przewidzieć wszelkie okoliczności, które mogą wpłynąć na cenę zamówienia i ująć je w cenie oferty.</w:t>
      </w:r>
    </w:p>
    <w:p w:rsidR="00793363" w:rsidRPr="00793363" w:rsidRDefault="00793363" w:rsidP="00793363">
      <w:pPr>
        <w:spacing w:line="288" w:lineRule="auto"/>
        <w:jc w:val="both"/>
        <w:rPr>
          <w:rFonts w:ascii="Arial" w:hAnsi="Arial" w:cs="Arial"/>
          <w:color w:val="auto"/>
          <w:sz w:val="6"/>
          <w:szCs w:val="22"/>
          <w:lang w:eastAsia="pl-PL"/>
        </w:rPr>
      </w:pPr>
    </w:p>
    <w:p w:rsidR="00793363" w:rsidRPr="00117A13" w:rsidRDefault="00793363" w:rsidP="00793363">
      <w:pPr>
        <w:spacing w:line="276" w:lineRule="auto"/>
        <w:jc w:val="both"/>
        <w:rPr>
          <w:rFonts w:ascii="Arial" w:eastAsia="Times New Roman" w:hAnsi="Arial" w:cs="Arial"/>
          <w:color w:val="auto"/>
          <w:sz w:val="22"/>
          <w:szCs w:val="22"/>
          <w:lang w:eastAsia="pl-PL"/>
        </w:rPr>
      </w:pPr>
      <w:r w:rsidRPr="00117A13">
        <w:rPr>
          <w:rFonts w:ascii="Arial" w:eastAsia="Times New Roman" w:hAnsi="Arial" w:cs="Arial"/>
          <w:color w:val="auto"/>
          <w:sz w:val="22"/>
          <w:szCs w:val="22"/>
          <w:lang w:eastAsia="pl-PL"/>
        </w:rPr>
        <w:t xml:space="preserve">Wykonawca kalkulując cenę weźmie pod uwagę, że jest odpowiedzialny za jej prawidłową wycenę uwzględniając koszty zapewnienia transportu zbiorowego, </w:t>
      </w:r>
      <w:r w:rsidR="00E20343" w:rsidRPr="00117A13">
        <w:rPr>
          <w:rFonts w:ascii="Arial" w:eastAsia="Times New Roman" w:hAnsi="Arial" w:cs="Arial"/>
          <w:color w:val="auto"/>
          <w:sz w:val="22"/>
          <w:szCs w:val="22"/>
          <w:lang w:eastAsia="pl-PL"/>
        </w:rPr>
        <w:t xml:space="preserve">koszty amortyzacji, remontów i utrzymania autobusów, koszt zatrzymywania się autobusów na przystankach autobusowych i dworcach, koszt druku i wywieszania na przystankach rozkładów jazdy autobusów, </w:t>
      </w:r>
      <w:r w:rsidR="00E20343" w:rsidRPr="008F1C60">
        <w:rPr>
          <w:rFonts w:ascii="Arial" w:eastAsia="Times New Roman" w:hAnsi="Arial" w:cs="Arial"/>
          <w:color w:val="auto"/>
          <w:sz w:val="22"/>
          <w:szCs w:val="22"/>
          <w:lang w:eastAsia="pl-PL"/>
        </w:rPr>
        <w:t>utratę przychodów z tytułu przyznanych przez Radę Miejską w Tczewie ulg z opłat za przejazd</w:t>
      </w:r>
      <w:r w:rsidR="00E20343" w:rsidRPr="00117A13">
        <w:rPr>
          <w:rFonts w:ascii="Arial" w:eastAsia="Times New Roman" w:hAnsi="Arial" w:cs="Arial"/>
          <w:color w:val="auto"/>
          <w:sz w:val="22"/>
          <w:szCs w:val="22"/>
          <w:lang w:eastAsia="pl-PL"/>
        </w:rPr>
        <w:t xml:space="preserve">, </w:t>
      </w:r>
      <w:r w:rsidRPr="00117A13">
        <w:rPr>
          <w:rFonts w:ascii="Arial" w:eastAsia="Times New Roman" w:hAnsi="Arial" w:cs="Arial"/>
          <w:color w:val="auto"/>
          <w:sz w:val="22"/>
          <w:szCs w:val="22"/>
          <w:lang w:eastAsia="pl-PL"/>
        </w:rPr>
        <w:t>produkcji i dystrybucji biletów, ubezpieczenia, wykonani</w:t>
      </w:r>
      <w:r w:rsidR="00072609" w:rsidRPr="00117A13">
        <w:rPr>
          <w:rFonts w:ascii="Arial" w:eastAsia="Times New Roman" w:hAnsi="Arial" w:cs="Arial"/>
          <w:color w:val="auto"/>
          <w:sz w:val="22"/>
          <w:szCs w:val="22"/>
          <w:lang w:eastAsia="pl-PL"/>
        </w:rPr>
        <w:t>e</w:t>
      </w:r>
      <w:r w:rsidRPr="00117A13">
        <w:rPr>
          <w:rFonts w:ascii="Arial" w:eastAsia="Times New Roman" w:hAnsi="Arial" w:cs="Arial"/>
          <w:color w:val="auto"/>
          <w:sz w:val="22"/>
          <w:szCs w:val="22"/>
          <w:lang w:eastAsia="pl-PL"/>
        </w:rPr>
        <w:t xml:space="preserve"> wszelkich niezbędnych usług, marżę, zysk, opłaty, podatki </w:t>
      </w:r>
      <w:r w:rsidR="008211E6" w:rsidRPr="00117A13">
        <w:rPr>
          <w:rFonts w:ascii="Arial" w:eastAsia="Times New Roman" w:hAnsi="Arial" w:cs="Arial"/>
          <w:color w:val="auto"/>
          <w:sz w:val="22"/>
          <w:szCs w:val="22"/>
          <w:lang w:eastAsia="pl-PL"/>
        </w:rPr>
        <w:t xml:space="preserve"> </w:t>
      </w:r>
      <w:r w:rsidRPr="00117A13">
        <w:rPr>
          <w:rFonts w:ascii="Arial" w:eastAsia="Times New Roman" w:hAnsi="Arial" w:cs="Arial"/>
          <w:color w:val="auto"/>
          <w:sz w:val="22"/>
          <w:szCs w:val="22"/>
          <w:lang w:eastAsia="pl-PL"/>
        </w:rPr>
        <w:t xml:space="preserve">i inne zobowiązania wynikające z umowy. </w:t>
      </w:r>
    </w:p>
    <w:p w:rsidR="001E4455" w:rsidRPr="00117A13" w:rsidRDefault="001E4455" w:rsidP="001F2957">
      <w:pPr>
        <w:spacing w:line="288" w:lineRule="auto"/>
        <w:jc w:val="both"/>
        <w:rPr>
          <w:rFonts w:ascii="Arial" w:hAnsi="Arial"/>
          <w:color w:val="auto"/>
          <w:sz w:val="8"/>
          <w:szCs w:val="22"/>
        </w:rPr>
      </w:pPr>
    </w:p>
    <w:p w:rsidR="00CA7A16" w:rsidRDefault="001E4455" w:rsidP="001E4455">
      <w:pPr>
        <w:pStyle w:val="Tekstpodstawowy"/>
        <w:spacing w:after="0" w:line="288" w:lineRule="auto"/>
        <w:jc w:val="both"/>
        <w:rPr>
          <w:rFonts w:ascii="Arial" w:hAnsi="Arial"/>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sidR="00CA7A16">
        <w:rPr>
          <w:rFonts w:ascii="Arial" w:hAnsi="Arial"/>
          <w:sz w:val="22"/>
          <w:szCs w:val="22"/>
        </w:rPr>
        <w:t>Cena oferty musi być wyrażona w złotych polskich (PLN), z dokładnością do dwóch miejsc po przecinku. Powinna być podana słownie i liczbą.</w:t>
      </w:r>
    </w:p>
    <w:p w:rsidR="00CA7A16" w:rsidRPr="00CA7A16" w:rsidRDefault="00CA7A16" w:rsidP="001E4455">
      <w:pPr>
        <w:pStyle w:val="Tekstpodstawowy"/>
        <w:spacing w:after="0" w:line="288" w:lineRule="auto"/>
        <w:jc w:val="both"/>
        <w:rPr>
          <w:rFonts w:ascii="Arial" w:hAnsi="Arial"/>
          <w:sz w:val="14"/>
          <w:szCs w:val="22"/>
        </w:rPr>
      </w:pPr>
    </w:p>
    <w:p w:rsidR="001E4455" w:rsidRDefault="00CA7A16" w:rsidP="001E4455">
      <w:pPr>
        <w:pStyle w:val="Tekstpodstawowy"/>
        <w:spacing w:after="0" w:line="288" w:lineRule="auto"/>
        <w:jc w:val="both"/>
        <w:rPr>
          <w:rFonts w:ascii="Arial" w:hAnsi="Arial"/>
          <w:color w:val="000000"/>
          <w:sz w:val="22"/>
          <w:szCs w:val="22"/>
        </w:rPr>
      </w:pPr>
      <w:r w:rsidRPr="00CA7A16">
        <w:rPr>
          <w:rFonts w:ascii="Arial" w:hAnsi="Arial"/>
          <w:b/>
          <w:sz w:val="22"/>
          <w:szCs w:val="22"/>
        </w:rPr>
        <w:t>13.5</w:t>
      </w:r>
      <w:r>
        <w:rPr>
          <w:rFonts w:ascii="Arial" w:hAnsi="Arial"/>
          <w:sz w:val="22"/>
          <w:szCs w:val="22"/>
        </w:rPr>
        <w:t xml:space="preserve"> </w:t>
      </w:r>
      <w:r w:rsidR="001E4455">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sidR="001E4455">
        <w:rPr>
          <w:rFonts w:ascii="Arial" w:hAnsi="Arial"/>
          <w:color w:val="000000"/>
          <w:sz w:val="22"/>
          <w:szCs w:val="22"/>
        </w:rPr>
        <w:t>amawiającego obowiązku podatkowego</w:t>
      </w:r>
      <w:r w:rsidR="008F1C60">
        <w:rPr>
          <w:rFonts w:ascii="Arial" w:hAnsi="Arial"/>
          <w:color w:val="000000"/>
          <w:sz w:val="22"/>
          <w:szCs w:val="22"/>
        </w:rPr>
        <w:t>,</w:t>
      </w:r>
      <w:r w:rsidR="001E4455">
        <w:rPr>
          <w:rFonts w:ascii="Arial" w:hAnsi="Arial"/>
          <w:color w:val="000000"/>
          <w:sz w:val="22"/>
          <w:szCs w:val="22"/>
        </w:rPr>
        <w:t xml:space="preserve"> zgodnie z przepisami o podatku od towarów i usług, </w:t>
      </w:r>
      <w:r w:rsidR="00B3411D">
        <w:rPr>
          <w:rFonts w:ascii="Arial" w:hAnsi="Arial"/>
          <w:color w:val="000000"/>
          <w:sz w:val="22"/>
          <w:szCs w:val="22"/>
        </w:rPr>
        <w:t>Z</w:t>
      </w:r>
      <w:r w:rsidR="001E4455">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A7A16">
      <w:pPr>
        <w:pStyle w:val="Tekstpodstawowy"/>
        <w:spacing w:after="0" w:line="288" w:lineRule="auto"/>
        <w:jc w:val="both"/>
        <w:rPr>
          <w:rFonts w:ascii="Arial" w:hAnsi="Arial"/>
          <w:color w:val="000000"/>
          <w:sz w:val="10"/>
          <w:szCs w:val="22"/>
        </w:rPr>
      </w:pPr>
    </w:p>
    <w:p w:rsidR="00871D82" w:rsidRPr="00871D82" w:rsidRDefault="00871D82" w:rsidP="00871D82">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871D82">
        <w:rPr>
          <w:rFonts w:ascii="Arial" w:hAnsi="Arial"/>
          <w:b/>
          <w:color w:val="000000"/>
          <w:sz w:val="22"/>
          <w:szCs w:val="22"/>
        </w:rPr>
        <w:t xml:space="preserve">13.6 </w:t>
      </w:r>
      <w:r w:rsidRPr="00871D82">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rsidR="00871D82" w:rsidRPr="00871D82" w:rsidRDefault="00871D82" w:rsidP="00871D82">
      <w:pPr>
        <w:widowControl/>
        <w:numPr>
          <w:ilvl w:val="0"/>
          <w:numId w:val="127"/>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jeżeli obliczona cena za wykonanie całości zamówienia nie odpowiada iloczynowi ceny jednostkowej brutto za jeden wozokilometr oraz szacunkowej liczbie wozokilometrów przyjętej do realizacji zamówienia, przyjmuje się, że prawidłowo podano cenę jednostko</w:t>
      </w:r>
      <w:r>
        <w:rPr>
          <w:rFonts w:ascii="Arial" w:eastAsia="Times New Roman" w:hAnsi="Arial" w:cs="Arial"/>
          <w:color w:val="auto"/>
          <w:sz w:val="22"/>
          <w:szCs w:val="22"/>
          <w:lang w:eastAsia="pl-PL"/>
        </w:rPr>
        <w:t>wą brutto za jeden wozokilometr</w:t>
      </w:r>
      <w:r w:rsidRPr="00871D82">
        <w:rPr>
          <w:rFonts w:ascii="Arial" w:eastAsia="Times New Roman" w:hAnsi="Arial" w:cs="Arial"/>
          <w:color w:val="auto"/>
          <w:sz w:val="22"/>
          <w:szCs w:val="22"/>
          <w:lang w:eastAsia="pl-PL"/>
        </w:rPr>
        <w:t>,</w:t>
      </w:r>
    </w:p>
    <w:p w:rsidR="00871D82" w:rsidRPr="00871D82" w:rsidRDefault="00871D82" w:rsidP="00871D82">
      <w:pPr>
        <w:widowControl/>
        <w:numPr>
          <w:ilvl w:val="0"/>
          <w:numId w:val="127"/>
        </w:numPr>
        <w:tabs>
          <w:tab w:val="left" w:pos="426"/>
          <w:tab w:val="left" w:pos="5940"/>
          <w:tab w:val="left" w:pos="6120"/>
        </w:tabs>
        <w:suppressAutoHyphens w:val="0"/>
        <w:spacing w:after="200"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jeżeli cenę za wykonanie całości zamówienia podano rozbieżnie słownie i liczbą, przyjmuje się, że prawidłowo podano liczbę wozokilometrów przyjętych do realizacji zamówienia i zapis ceny jednostkowe</w:t>
      </w:r>
      <w:r w:rsidR="00687040">
        <w:rPr>
          <w:rFonts w:ascii="Arial" w:eastAsia="Times New Roman" w:hAnsi="Arial" w:cs="Arial"/>
          <w:color w:val="auto"/>
          <w:sz w:val="22"/>
          <w:szCs w:val="22"/>
          <w:lang w:eastAsia="pl-PL"/>
        </w:rPr>
        <w:t>j brutto za jeden wozokilometr.</w:t>
      </w:r>
    </w:p>
    <w:p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rsidR="00CF6E39" w:rsidRPr="00031114" w:rsidRDefault="00CF6E39" w:rsidP="00CF3510">
      <w:pPr>
        <w:spacing w:line="288" w:lineRule="auto"/>
        <w:jc w:val="both"/>
        <w:rPr>
          <w:rFonts w:ascii="Arial" w:hAnsi="Arial" w:cs="Arial"/>
          <w:b/>
          <w:color w:val="auto"/>
          <w:sz w:val="6"/>
          <w:szCs w:val="16"/>
        </w:rPr>
      </w:pPr>
    </w:p>
    <w:p w:rsidR="00CA6249" w:rsidRPr="00B724C1" w:rsidRDefault="00A16029" w:rsidP="00CA6249">
      <w:pPr>
        <w:spacing w:line="288" w:lineRule="auto"/>
        <w:jc w:val="both"/>
        <w:rPr>
          <w:rFonts w:ascii="Arial" w:hAnsi="Arial" w:cs="Arial"/>
          <w:b/>
          <w:color w:val="auto"/>
          <w:sz w:val="16"/>
          <w:szCs w:val="16"/>
          <w:u w:val="single"/>
        </w:rPr>
      </w:pPr>
      <w:r w:rsidRPr="00B724C1">
        <w:rPr>
          <w:rFonts w:ascii="Arial" w:hAnsi="Arial" w:cs="Arial"/>
          <w:b/>
          <w:color w:val="auto"/>
          <w:sz w:val="22"/>
        </w:rPr>
        <w:t>1</w:t>
      </w:r>
      <w:r w:rsidR="00281F9E" w:rsidRPr="00B724C1">
        <w:rPr>
          <w:rFonts w:ascii="Arial" w:hAnsi="Arial" w:cs="Arial"/>
          <w:b/>
          <w:color w:val="auto"/>
          <w:sz w:val="22"/>
        </w:rPr>
        <w:t>4</w:t>
      </w:r>
      <w:r w:rsidRPr="00B724C1">
        <w:rPr>
          <w:rFonts w:ascii="Arial" w:hAnsi="Arial" w:cs="Arial"/>
          <w:b/>
          <w:color w:val="auto"/>
          <w:sz w:val="22"/>
        </w:rPr>
        <w:t>.1</w:t>
      </w:r>
      <w:r w:rsidRPr="00B724C1">
        <w:rPr>
          <w:rFonts w:ascii="Arial" w:hAnsi="Arial" w:cs="Arial"/>
          <w:color w:val="auto"/>
          <w:sz w:val="22"/>
        </w:rPr>
        <w:t xml:space="preserve"> Przy wyborze oferty najkorzystniejszej, Zamawiający będzie się kierował następującymi kryteriami:</w:t>
      </w:r>
    </w:p>
    <w:p w:rsidR="000F145B" w:rsidRPr="00B724C1" w:rsidRDefault="000F145B" w:rsidP="00CA6249">
      <w:pPr>
        <w:spacing w:line="288" w:lineRule="auto"/>
        <w:jc w:val="both"/>
        <w:rPr>
          <w:rFonts w:ascii="Arial" w:hAnsi="Arial" w:cs="Arial"/>
          <w:b/>
          <w:color w:val="auto"/>
          <w:sz w:val="8"/>
          <w:szCs w:val="16"/>
          <w:u w:val="single"/>
        </w:rPr>
      </w:pPr>
    </w:p>
    <w:p w:rsidR="00CA6249" w:rsidRPr="00B724C1" w:rsidRDefault="00CA6249" w:rsidP="000977B4">
      <w:pPr>
        <w:numPr>
          <w:ilvl w:val="0"/>
          <w:numId w:val="54"/>
        </w:numPr>
        <w:tabs>
          <w:tab w:val="left" w:pos="360"/>
        </w:tabs>
        <w:spacing w:line="288" w:lineRule="auto"/>
        <w:ind w:hanging="2340"/>
        <w:jc w:val="both"/>
        <w:rPr>
          <w:rFonts w:ascii="Arial" w:hAnsi="Arial" w:cs="Arial"/>
          <w:b/>
          <w:bCs/>
          <w:color w:val="auto"/>
          <w:sz w:val="22"/>
          <w:szCs w:val="22"/>
        </w:rPr>
      </w:pPr>
      <w:r w:rsidRPr="00B724C1">
        <w:rPr>
          <w:rFonts w:ascii="Arial" w:hAnsi="Arial" w:cs="Arial"/>
          <w:b/>
          <w:bCs/>
          <w:color w:val="auto"/>
          <w:sz w:val="22"/>
          <w:szCs w:val="22"/>
        </w:rPr>
        <w:t xml:space="preserve">Cena </w:t>
      </w:r>
      <w:r w:rsidRPr="00B724C1">
        <w:rPr>
          <w:rFonts w:ascii="Arial" w:hAnsi="Arial" w:cs="Arial"/>
          <w:bCs/>
          <w:color w:val="auto"/>
          <w:sz w:val="22"/>
          <w:szCs w:val="22"/>
        </w:rPr>
        <w:t xml:space="preserve">wykonania </w:t>
      </w:r>
      <w:r w:rsidR="00510F51">
        <w:rPr>
          <w:rFonts w:ascii="Arial" w:hAnsi="Arial" w:cs="Arial"/>
          <w:color w:val="auto"/>
          <w:sz w:val="22"/>
          <w:szCs w:val="22"/>
        </w:rPr>
        <w:t xml:space="preserve">zamówienia </w:t>
      </w:r>
      <w:r w:rsidRPr="00B724C1">
        <w:rPr>
          <w:rFonts w:ascii="Arial" w:hAnsi="Arial" w:cs="Arial"/>
          <w:b/>
          <w:bCs/>
          <w:color w:val="auto"/>
          <w:sz w:val="22"/>
          <w:szCs w:val="22"/>
        </w:rPr>
        <w:t xml:space="preserve">- 60 </w:t>
      </w:r>
      <w:r w:rsidR="005D2116">
        <w:rPr>
          <w:rFonts w:ascii="Arial" w:hAnsi="Arial" w:cs="Arial"/>
          <w:b/>
          <w:bCs/>
          <w:color w:val="auto"/>
          <w:sz w:val="22"/>
          <w:szCs w:val="22"/>
        </w:rPr>
        <w:t>pkt</w:t>
      </w:r>
    </w:p>
    <w:p w:rsidR="00CA6249" w:rsidRPr="00B724C1" w:rsidRDefault="005E504E" w:rsidP="000977B4">
      <w:pPr>
        <w:widowControl/>
        <w:numPr>
          <w:ilvl w:val="0"/>
          <w:numId w:val="54"/>
        </w:numPr>
        <w:tabs>
          <w:tab w:val="left" w:pos="360"/>
        </w:tabs>
        <w:spacing w:line="288" w:lineRule="auto"/>
        <w:ind w:left="360"/>
        <w:jc w:val="both"/>
        <w:rPr>
          <w:rFonts w:ascii="Arial" w:eastAsia="Times New Roman" w:hAnsi="Arial" w:cs="Arial"/>
          <w:color w:val="auto"/>
          <w:sz w:val="22"/>
          <w:szCs w:val="22"/>
          <w:lang w:eastAsia="ar-SA"/>
        </w:rPr>
      </w:pPr>
      <w:r w:rsidRPr="00B724C1">
        <w:rPr>
          <w:rFonts w:ascii="Arial" w:eastAsia="Times New Roman" w:hAnsi="Arial" w:cs="Arial"/>
          <w:b/>
          <w:color w:val="auto"/>
          <w:sz w:val="22"/>
          <w:szCs w:val="22"/>
          <w:lang w:eastAsia="ar-SA"/>
        </w:rPr>
        <w:t>Ukształtowanie podłogi autobusów</w:t>
      </w:r>
      <w:r w:rsidR="00A53E0A" w:rsidRPr="00B724C1">
        <w:rPr>
          <w:rFonts w:ascii="Arial" w:eastAsia="Times New Roman" w:hAnsi="Arial" w:cs="Arial"/>
          <w:b/>
          <w:color w:val="auto"/>
          <w:sz w:val="22"/>
          <w:szCs w:val="22"/>
          <w:lang w:eastAsia="ar-SA"/>
        </w:rPr>
        <w:t xml:space="preserve"> - 2</w:t>
      </w:r>
      <w:r w:rsidR="00CA6249" w:rsidRPr="00B724C1">
        <w:rPr>
          <w:rFonts w:ascii="Arial" w:eastAsia="Times New Roman" w:hAnsi="Arial" w:cs="Arial"/>
          <w:b/>
          <w:color w:val="auto"/>
          <w:sz w:val="22"/>
          <w:szCs w:val="22"/>
          <w:lang w:eastAsia="ar-SA"/>
        </w:rPr>
        <w:t xml:space="preserve">0 </w:t>
      </w:r>
      <w:r w:rsidR="005D2116">
        <w:rPr>
          <w:rFonts w:ascii="Arial" w:eastAsia="Times New Roman" w:hAnsi="Arial" w:cs="Arial"/>
          <w:b/>
          <w:color w:val="auto"/>
          <w:sz w:val="22"/>
          <w:szCs w:val="22"/>
          <w:lang w:eastAsia="ar-SA"/>
        </w:rPr>
        <w:t>pkt</w:t>
      </w:r>
    </w:p>
    <w:p w:rsidR="00A53E0A" w:rsidRPr="00B724C1" w:rsidRDefault="00A53E0A" w:rsidP="000977B4">
      <w:pPr>
        <w:widowControl/>
        <w:numPr>
          <w:ilvl w:val="0"/>
          <w:numId w:val="54"/>
        </w:numPr>
        <w:tabs>
          <w:tab w:val="left" w:pos="360"/>
        </w:tabs>
        <w:spacing w:line="288" w:lineRule="auto"/>
        <w:ind w:left="360"/>
        <w:jc w:val="both"/>
        <w:rPr>
          <w:rFonts w:ascii="Arial" w:eastAsia="Times New Roman" w:hAnsi="Arial" w:cs="Arial"/>
          <w:color w:val="auto"/>
          <w:sz w:val="22"/>
          <w:szCs w:val="22"/>
          <w:lang w:eastAsia="ar-SA"/>
        </w:rPr>
      </w:pPr>
      <w:r w:rsidRPr="00B724C1">
        <w:rPr>
          <w:rFonts w:ascii="Arial" w:eastAsia="Times New Roman" w:hAnsi="Arial" w:cs="Arial"/>
          <w:b/>
          <w:color w:val="auto"/>
          <w:sz w:val="22"/>
          <w:szCs w:val="22"/>
          <w:lang w:eastAsia="ar-SA"/>
        </w:rPr>
        <w:t xml:space="preserve">Unifikacja autobusów </w:t>
      </w:r>
      <w:r w:rsidR="005979D2" w:rsidRPr="005979D2">
        <w:rPr>
          <w:rFonts w:ascii="Arial" w:eastAsia="Times New Roman" w:hAnsi="Arial" w:cs="Arial"/>
          <w:b/>
          <w:color w:val="000000"/>
          <w:sz w:val="22"/>
          <w:lang w:eastAsia="pl-PL"/>
        </w:rPr>
        <w:t>w grupie B i C</w:t>
      </w:r>
      <w:r w:rsidR="005979D2" w:rsidRPr="005979D2">
        <w:rPr>
          <w:rFonts w:ascii="Arial" w:eastAsia="Times New Roman" w:hAnsi="Arial" w:cs="Arial"/>
          <w:color w:val="000000"/>
          <w:sz w:val="22"/>
          <w:lang w:eastAsia="pl-PL"/>
        </w:rPr>
        <w:t xml:space="preserve"> </w:t>
      </w:r>
      <w:r w:rsidRPr="00B724C1">
        <w:rPr>
          <w:rFonts w:ascii="Arial" w:eastAsia="Times New Roman" w:hAnsi="Arial" w:cs="Arial"/>
          <w:color w:val="auto"/>
          <w:sz w:val="22"/>
          <w:szCs w:val="22"/>
          <w:lang w:eastAsia="ar-SA"/>
        </w:rPr>
        <w:t xml:space="preserve">– </w:t>
      </w:r>
      <w:r w:rsidRPr="00B724C1">
        <w:rPr>
          <w:rFonts w:ascii="Arial" w:eastAsia="Times New Roman" w:hAnsi="Arial" w:cs="Arial"/>
          <w:b/>
          <w:color w:val="auto"/>
          <w:sz w:val="22"/>
          <w:szCs w:val="22"/>
          <w:lang w:eastAsia="ar-SA"/>
        </w:rPr>
        <w:t>20</w:t>
      </w:r>
      <w:r w:rsidR="005D2116">
        <w:rPr>
          <w:rFonts w:ascii="Arial" w:eastAsia="Times New Roman" w:hAnsi="Arial" w:cs="Arial"/>
          <w:b/>
          <w:color w:val="auto"/>
          <w:sz w:val="22"/>
          <w:szCs w:val="22"/>
          <w:lang w:eastAsia="ar-SA"/>
        </w:rPr>
        <w:t xml:space="preserve"> pkt</w:t>
      </w:r>
    </w:p>
    <w:p w:rsidR="00CA6249" w:rsidRPr="00B724C1" w:rsidRDefault="00E92C49" w:rsidP="00CA6249">
      <w:pPr>
        <w:widowControl/>
        <w:suppressAutoHyphens w:val="0"/>
        <w:autoSpaceDE w:val="0"/>
        <w:autoSpaceDN w:val="0"/>
        <w:adjustRightInd w:val="0"/>
        <w:spacing w:line="288" w:lineRule="auto"/>
        <w:jc w:val="both"/>
        <w:rPr>
          <w:rFonts w:ascii="Arial" w:eastAsia="Times New Roman" w:hAnsi="Arial" w:cs="Arial"/>
          <w:color w:val="auto"/>
          <w:sz w:val="2"/>
          <w:szCs w:val="22"/>
        </w:rPr>
      </w:pPr>
      <w:r w:rsidRPr="00B724C1">
        <w:rPr>
          <w:rFonts w:ascii="Arial" w:eastAsia="Times New Roman" w:hAnsi="Arial" w:cs="Arial"/>
          <w:color w:val="auto"/>
          <w:sz w:val="10"/>
          <w:szCs w:val="22"/>
          <w:lang w:eastAsia="ar-SA"/>
        </w:rPr>
        <w:t xml:space="preserve"> </w:t>
      </w:r>
    </w:p>
    <w:p w:rsidR="007719C4" w:rsidRPr="00031114" w:rsidRDefault="007719C4" w:rsidP="00CF3510">
      <w:pPr>
        <w:widowControl/>
        <w:suppressAutoHyphens w:val="0"/>
        <w:spacing w:line="288" w:lineRule="auto"/>
        <w:jc w:val="both"/>
        <w:rPr>
          <w:rFonts w:ascii="Arial" w:eastAsia="Times New Roman" w:hAnsi="Arial" w:cs="Arial"/>
          <w:b/>
          <w:bCs/>
          <w:color w:val="auto"/>
          <w:sz w:val="6"/>
          <w:szCs w:val="22"/>
        </w:rPr>
      </w:pPr>
    </w:p>
    <w:p w:rsidR="007719C4" w:rsidRPr="00B724C1" w:rsidRDefault="00A16029" w:rsidP="00CF3510">
      <w:pPr>
        <w:widowControl/>
        <w:suppressAutoHyphens w:val="0"/>
        <w:spacing w:line="288" w:lineRule="auto"/>
        <w:jc w:val="both"/>
        <w:rPr>
          <w:rFonts w:ascii="Arial" w:eastAsia="Times New Roman" w:hAnsi="Arial" w:cs="Arial"/>
          <w:color w:val="auto"/>
          <w:sz w:val="12"/>
          <w:szCs w:val="22"/>
        </w:rPr>
      </w:pPr>
      <w:r w:rsidRPr="00B724C1">
        <w:rPr>
          <w:rFonts w:ascii="Arial" w:eastAsia="Times New Roman" w:hAnsi="Arial" w:cs="Arial"/>
          <w:color w:val="auto"/>
          <w:sz w:val="22"/>
          <w:szCs w:val="22"/>
        </w:rPr>
        <w:t>Z tytułu niniejszych kryteriów maksymalna liczba punktów, które mo</w:t>
      </w:r>
      <w:r w:rsidRPr="00B724C1">
        <w:rPr>
          <w:rFonts w:ascii="Arial" w:eastAsia="TimesNewRoman;MS Gothic" w:hAnsi="Arial" w:cs="Arial"/>
          <w:color w:val="auto"/>
          <w:sz w:val="22"/>
          <w:szCs w:val="22"/>
        </w:rPr>
        <w:t>ż</w:t>
      </w:r>
      <w:r w:rsidRPr="00B724C1">
        <w:rPr>
          <w:rFonts w:ascii="Arial" w:eastAsia="Times New Roman" w:hAnsi="Arial" w:cs="Arial"/>
          <w:color w:val="auto"/>
          <w:sz w:val="22"/>
          <w:szCs w:val="22"/>
        </w:rPr>
        <w:t>e otrzyma</w:t>
      </w:r>
      <w:r w:rsidRPr="00B724C1">
        <w:rPr>
          <w:rFonts w:ascii="Arial" w:eastAsia="TimesNewRoman;MS Gothic" w:hAnsi="Arial" w:cs="Arial"/>
          <w:color w:val="auto"/>
          <w:sz w:val="22"/>
          <w:szCs w:val="22"/>
        </w:rPr>
        <w:t xml:space="preserve">ć </w:t>
      </w:r>
      <w:r w:rsidRPr="00B724C1">
        <w:rPr>
          <w:rFonts w:ascii="Arial" w:eastAsia="Times New Roman" w:hAnsi="Arial" w:cs="Arial"/>
          <w:color w:val="auto"/>
          <w:sz w:val="22"/>
          <w:szCs w:val="22"/>
        </w:rPr>
        <w:t>Wykonawca wynosi 100 pkt. Za ofertę najwyżej ocenioną zostanie uznana oferta zawierająca najkorzystniejszy bilans punktów uzyskanych w powyższych kryteriach.</w:t>
      </w:r>
    </w:p>
    <w:p w:rsidR="007719C4" w:rsidRPr="00B724C1" w:rsidRDefault="007719C4" w:rsidP="00CF3510">
      <w:pPr>
        <w:spacing w:line="288" w:lineRule="auto"/>
        <w:jc w:val="both"/>
        <w:rPr>
          <w:rFonts w:ascii="Arial" w:eastAsia="Times New Roman" w:hAnsi="Arial" w:cs="Arial"/>
          <w:color w:val="auto"/>
          <w:sz w:val="12"/>
          <w:szCs w:val="22"/>
        </w:rPr>
      </w:pPr>
    </w:p>
    <w:p w:rsidR="007719C4" w:rsidRPr="00B724C1" w:rsidRDefault="00A16029" w:rsidP="00CF3510">
      <w:pPr>
        <w:spacing w:line="288" w:lineRule="auto"/>
        <w:ind w:left="360" w:hanging="360"/>
        <w:jc w:val="both"/>
        <w:rPr>
          <w:rFonts w:ascii="Arial" w:hAnsi="Arial" w:cs="Arial"/>
          <w:color w:val="auto"/>
          <w:sz w:val="12"/>
        </w:rPr>
      </w:pPr>
      <w:r w:rsidRPr="00B724C1">
        <w:rPr>
          <w:rFonts w:ascii="Arial" w:hAnsi="Arial" w:cs="Arial"/>
          <w:b/>
          <w:color w:val="auto"/>
          <w:sz w:val="22"/>
        </w:rPr>
        <w:t>1</w:t>
      </w:r>
      <w:r w:rsidR="00281F9E" w:rsidRPr="00B724C1">
        <w:rPr>
          <w:rFonts w:ascii="Arial" w:hAnsi="Arial" w:cs="Arial"/>
          <w:b/>
          <w:color w:val="auto"/>
          <w:sz w:val="22"/>
        </w:rPr>
        <w:t>4</w:t>
      </w:r>
      <w:r w:rsidRPr="00B724C1">
        <w:rPr>
          <w:rFonts w:ascii="Arial" w:hAnsi="Arial" w:cs="Arial"/>
          <w:b/>
          <w:color w:val="auto"/>
          <w:sz w:val="22"/>
        </w:rPr>
        <w:t xml:space="preserve">.2 </w:t>
      </w:r>
      <w:r w:rsidRPr="00B724C1">
        <w:rPr>
          <w:rFonts w:ascii="Arial" w:hAnsi="Arial" w:cs="Arial"/>
          <w:color w:val="auto"/>
          <w:sz w:val="22"/>
        </w:rPr>
        <w:t>Oferty oceniane będą wg poniższych parametrów:</w:t>
      </w:r>
    </w:p>
    <w:p w:rsidR="007719C4" w:rsidRPr="00B724C1" w:rsidRDefault="007719C4" w:rsidP="00CF3510">
      <w:pPr>
        <w:spacing w:line="288" w:lineRule="auto"/>
        <w:ind w:left="360" w:hanging="360"/>
        <w:jc w:val="both"/>
        <w:rPr>
          <w:rFonts w:ascii="Arial" w:hAnsi="Arial" w:cs="Arial"/>
          <w:color w:val="auto"/>
          <w:sz w:val="12"/>
        </w:rPr>
      </w:pPr>
    </w:p>
    <w:p w:rsidR="007719C4" w:rsidRPr="00B724C1" w:rsidRDefault="00E92C49" w:rsidP="00F7749F">
      <w:pPr>
        <w:numPr>
          <w:ilvl w:val="0"/>
          <w:numId w:val="1"/>
        </w:numPr>
        <w:tabs>
          <w:tab w:val="left" w:pos="0"/>
          <w:tab w:val="left" w:pos="284"/>
        </w:tabs>
        <w:spacing w:line="288" w:lineRule="auto"/>
        <w:ind w:left="0" w:firstLine="0"/>
        <w:jc w:val="both"/>
        <w:rPr>
          <w:rFonts w:ascii="Arial" w:hAnsi="Arial" w:cs="Arial"/>
          <w:color w:val="auto"/>
          <w:sz w:val="10"/>
          <w:szCs w:val="22"/>
        </w:rPr>
      </w:pPr>
      <w:r w:rsidRPr="00B724C1">
        <w:rPr>
          <w:rFonts w:ascii="Arial" w:eastAsia="Times New Roman" w:hAnsi="Arial" w:cs="Arial"/>
          <w:color w:val="auto"/>
          <w:sz w:val="22"/>
          <w:szCs w:val="22"/>
        </w:rPr>
        <w:t>k</w:t>
      </w:r>
      <w:r w:rsidR="00A16029" w:rsidRPr="00B724C1">
        <w:rPr>
          <w:rFonts w:ascii="Arial" w:eastAsia="Times New Roman" w:hAnsi="Arial" w:cs="Arial"/>
          <w:color w:val="auto"/>
          <w:sz w:val="22"/>
          <w:szCs w:val="22"/>
        </w:rPr>
        <w:t xml:space="preserve">ryterium </w:t>
      </w:r>
      <w:r w:rsidR="00A16029" w:rsidRPr="00B724C1">
        <w:rPr>
          <w:rFonts w:ascii="Arial" w:eastAsia="Times New Roman" w:hAnsi="Arial" w:cs="Arial"/>
          <w:b/>
          <w:bCs/>
          <w:color w:val="auto"/>
          <w:sz w:val="22"/>
          <w:szCs w:val="22"/>
        </w:rPr>
        <w:t>„cena”</w:t>
      </w:r>
      <w:r w:rsidR="00A16029" w:rsidRPr="00B724C1">
        <w:rPr>
          <w:rFonts w:ascii="Arial" w:eastAsia="Times New Roman" w:hAnsi="Arial" w:cs="Arial"/>
          <w:bCs/>
          <w:color w:val="auto"/>
          <w:sz w:val="22"/>
          <w:szCs w:val="22"/>
        </w:rPr>
        <w:t xml:space="preserve"> </w:t>
      </w:r>
      <w:r w:rsidR="00A16029" w:rsidRPr="00B724C1">
        <w:rPr>
          <w:rFonts w:ascii="Arial" w:eastAsia="Times New Roman" w:hAnsi="Arial" w:cs="Arial"/>
          <w:b/>
          <w:bCs/>
          <w:color w:val="auto"/>
          <w:sz w:val="22"/>
          <w:szCs w:val="22"/>
        </w:rPr>
        <w:t xml:space="preserve">(C) </w:t>
      </w:r>
      <w:r w:rsidRPr="00B724C1">
        <w:rPr>
          <w:rFonts w:ascii="Arial" w:eastAsia="Times New Roman" w:hAnsi="Arial" w:cs="Arial"/>
          <w:b/>
          <w:bCs/>
          <w:color w:val="auto"/>
          <w:sz w:val="22"/>
          <w:szCs w:val="22"/>
        </w:rPr>
        <w:t>-</w:t>
      </w:r>
      <w:r w:rsidR="00914389" w:rsidRPr="00B724C1">
        <w:rPr>
          <w:rFonts w:ascii="Arial" w:eastAsia="Times New Roman" w:hAnsi="Arial" w:cs="Arial"/>
          <w:b/>
          <w:bCs/>
          <w:color w:val="auto"/>
          <w:sz w:val="22"/>
          <w:szCs w:val="22"/>
        </w:rPr>
        <w:t xml:space="preserve"> </w:t>
      </w:r>
      <w:r w:rsidR="00A16029" w:rsidRPr="00B724C1">
        <w:rPr>
          <w:rFonts w:ascii="Arial" w:eastAsia="Times New Roman" w:hAnsi="Arial" w:cs="Arial"/>
          <w:color w:val="auto"/>
          <w:sz w:val="22"/>
          <w:szCs w:val="22"/>
        </w:rPr>
        <w:t>b</w:t>
      </w:r>
      <w:r w:rsidR="00A16029" w:rsidRPr="00B724C1">
        <w:rPr>
          <w:rFonts w:ascii="Arial" w:eastAsia="TimesNewRoman;MS Gothic" w:hAnsi="Arial" w:cs="Arial"/>
          <w:color w:val="auto"/>
          <w:sz w:val="22"/>
          <w:szCs w:val="22"/>
        </w:rPr>
        <w:t>ę</w:t>
      </w:r>
      <w:r w:rsidR="00A16029" w:rsidRPr="00B724C1">
        <w:rPr>
          <w:rFonts w:ascii="Arial" w:eastAsia="Times New Roman" w:hAnsi="Arial" w:cs="Arial"/>
          <w:color w:val="auto"/>
          <w:sz w:val="22"/>
          <w:szCs w:val="22"/>
        </w:rPr>
        <w:t xml:space="preserve">dzie rozpatrywane na podstawie </w:t>
      </w:r>
      <w:r w:rsidR="00A16029" w:rsidRPr="00B724C1">
        <w:rPr>
          <w:rFonts w:ascii="Arial" w:eastAsia="Times New Roman" w:hAnsi="Arial" w:cs="Arial"/>
          <w:bCs/>
          <w:color w:val="auto"/>
          <w:sz w:val="22"/>
          <w:szCs w:val="22"/>
        </w:rPr>
        <w:t>ceny ofertowej</w:t>
      </w:r>
      <w:r w:rsidR="00A16029" w:rsidRPr="00B724C1">
        <w:rPr>
          <w:rFonts w:ascii="Arial" w:eastAsia="Times New Roman" w:hAnsi="Arial" w:cs="Arial"/>
          <w:b/>
          <w:bCs/>
          <w:color w:val="auto"/>
          <w:sz w:val="22"/>
          <w:szCs w:val="22"/>
        </w:rPr>
        <w:t xml:space="preserve"> </w:t>
      </w:r>
      <w:r w:rsidR="00A16029" w:rsidRPr="00B724C1">
        <w:rPr>
          <w:rFonts w:ascii="Arial" w:eastAsia="Times New Roman" w:hAnsi="Arial" w:cs="Arial"/>
          <w:color w:val="auto"/>
          <w:sz w:val="22"/>
          <w:szCs w:val="22"/>
        </w:rPr>
        <w:t>za wykonanie cało</w:t>
      </w:r>
      <w:r w:rsidR="00A16029" w:rsidRPr="00B724C1">
        <w:rPr>
          <w:rFonts w:ascii="Arial" w:eastAsia="TimesNewRoman;MS Gothic" w:hAnsi="Arial" w:cs="Arial"/>
          <w:color w:val="auto"/>
          <w:sz w:val="22"/>
          <w:szCs w:val="22"/>
        </w:rPr>
        <w:t>ś</w:t>
      </w:r>
      <w:r w:rsidR="00A16029" w:rsidRPr="00B724C1">
        <w:rPr>
          <w:rFonts w:ascii="Arial" w:eastAsia="Times New Roman" w:hAnsi="Arial" w:cs="Arial"/>
          <w:color w:val="auto"/>
          <w:sz w:val="22"/>
          <w:szCs w:val="22"/>
        </w:rPr>
        <w:t>ci przedmiotu zamówienia, podanej przez Wykonawc</w:t>
      </w:r>
      <w:r w:rsidR="00A16029" w:rsidRPr="00B724C1">
        <w:rPr>
          <w:rFonts w:ascii="Arial" w:eastAsia="TimesNewRoman;MS Gothic" w:hAnsi="Arial" w:cs="Arial"/>
          <w:color w:val="auto"/>
          <w:sz w:val="22"/>
          <w:szCs w:val="22"/>
        </w:rPr>
        <w:t xml:space="preserve">ę </w:t>
      </w:r>
      <w:r w:rsidR="00A16029" w:rsidRPr="00B724C1">
        <w:rPr>
          <w:rFonts w:ascii="Arial" w:eastAsia="Times New Roman" w:hAnsi="Arial" w:cs="Arial"/>
          <w:color w:val="auto"/>
          <w:sz w:val="22"/>
          <w:szCs w:val="22"/>
        </w:rPr>
        <w:t xml:space="preserve">na Formularzu oferty. </w:t>
      </w:r>
      <w:r w:rsidR="00914389" w:rsidRPr="00B724C1">
        <w:rPr>
          <w:rFonts w:ascii="Arial" w:hAnsi="Arial" w:cs="Arial"/>
          <w:color w:val="auto"/>
          <w:sz w:val="22"/>
        </w:rPr>
        <w:t xml:space="preserve">Oferta </w:t>
      </w:r>
      <w:r w:rsidR="00A16029" w:rsidRPr="00B724C1">
        <w:rPr>
          <w:rFonts w:ascii="Arial" w:hAnsi="Arial" w:cs="Arial"/>
          <w:color w:val="auto"/>
          <w:sz w:val="22"/>
        </w:rPr>
        <w:t>z najniższą ceną (wartość łącznie z podatkiem VAT), spełniająca wszystkie wymagane przez Zamawiającego warunki uzyska maksymalnie 60 pkt. Oferty z ceną (warto</w:t>
      </w:r>
      <w:r w:rsidR="00914389" w:rsidRPr="00B724C1">
        <w:rPr>
          <w:rFonts w:ascii="Arial" w:hAnsi="Arial" w:cs="Arial"/>
          <w:color w:val="auto"/>
          <w:sz w:val="22"/>
        </w:rPr>
        <w:t>ścią łącznie</w:t>
      </w:r>
      <w:r w:rsidR="00A16029" w:rsidRPr="00B724C1">
        <w:rPr>
          <w:rFonts w:ascii="Arial" w:hAnsi="Arial" w:cs="Arial"/>
          <w:color w:val="auto"/>
          <w:sz w:val="22"/>
        </w:rPr>
        <w:t xml:space="preserve"> z podatkiem VAT) wyższą uzyskają odpowiednio mniejszą liczbę punktów.                                                                                                                                                                                                                                                                                                                                                W takim przypadku wartościowanie ofert będzie się odbywać według następującego wzoru:</w:t>
      </w:r>
    </w:p>
    <w:p w:rsidR="007719C4" w:rsidRPr="00031114" w:rsidRDefault="007719C4" w:rsidP="00CF3510">
      <w:pPr>
        <w:tabs>
          <w:tab w:val="left" w:pos="360"/>
        </w:tabs>
        <w:spacing w:line="288" w:lineRule="auto"/>
        <w:jc w:val="both"/>
        <w:rPr>
          <w:rFonts w:ascii="Arial" w:hAnsi="Arial" w:cs="Arial"/>
          <w:color w:val="auto"/>
          <w:sz w:val="2"/>
          <w:szCs w:val="22"/>
        </w:rPr>
      </w:pPr>
    </w:p>
    <w:p w:rsidR="007719C4" w:rsidRPr="00B724C1" w:rsidRDefault="007719C4" w:rsidP="00CF3510">
      <w:pPr>
        <w:tabs>
          <w:tab w:val="left" w:pos="360"/>
        </w:tabs>
        <w:spacing w:line="288" w:lineRule="auto"/>
        <w:jc w:val="both"/>
        <w:rPr>
          <w:rFonts w:ascii="Arial" w:hAnsi="Arial" w:cs="Arial"/>
          <w:color w:val="auto"/>
          <w:sz w:val="10"/>
          <w:szCs w:val="22"/>
        </w:rPr>
      </w:pPr>
    </w:p>
    <w:p w:rsidR="007719C4" w:rsidRPr="00B724C1" w:rsidRDefault="00A16029" w:rsidP="00CF3510">
      <w:pPr>
        <w:widowControl/>
        <w:suppressAutoHyphens w:val="0"/>
        <w:spacing w:line="288" w:lineRule="auto"/>
        <w:rPr>
          <w:rFonts w:ascii="Arial" w:eastAsia="Arial" w:hAnsi="Arial" w:cs="Arial"/>
          <w:color w:val="auto"/>
          <w:sz w:val="22"/>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Cena (wartość łącznie z podatkiem VAT) oferty najtańszej</w:t>
      </w:r>
    </w:p>
    <w:p w:rsidR="007719C4" w:rsidRPr="00B724C1" w:rsidRDefault="00A16029" w:rsidP="00CF3510">
      <w:pPr>
        <w:widowControl/>
        <w:suppressAutoHyphens w:val="0"/>
        <w:spacing w:line="288" w:lineRule="auto"/>
        <w:rPr>
          <w:rFonts w:ascii="Arial" w:eastAsia="Arial" w:hAnsi="Arial" w:cs="Arial"/>
          <w:color w:val="auto"/>
          <w:sz w:val="22"/>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 =  --------------------------------------------------------------------------------  x 60 pkt</w:t>
      </w:r>
    </w:p>
    <w:p w:rsidR="007719C4" w:rsidRPr="00B724C1" w:rsidRDefault="00A16029" w:rsidP="00CF3510">
      <w:pPr>
        <w:widowControl/>
        <w:suppressAutoHyphens w:val="0"/>
        <w:spacing w:line="288" w:lineRule="auto"/>
        <w:rPr>
          <w:rFonts w:ascii="Arial" w:hAnsi="Arial" w:cs="Arial"/>
          <w:color w:val="auto"/>
          <w:sz w:val="10"/>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Cena (wartość łącznie z podatkiem VAT) oferty ocenianej</w:t>
      </w:r>
    </w:p>
    <w:p w:rsidR="007719C4" w:rsidRPr="00B724C1" w:rsidRDefault="007719C4" w:rsidP="00CF3510">
      <w:pPr>
        <w:widowControl/>
        <w:suppressAutoHyphens w:val="0"/>
        <w:spacing w:line="288" w:lineRule="auto"/>
        <w:jc w:val="both"/>
        <w:rPr>
          <w:rFonts w:ascii="Arial" w:hAnsi="Arial" w:cs="Arial"/>
          <w:color w:val="auto"/>
          <w:sz w:val="10"/>
          <w:szCs w:val="22"/>
        </w:rPr>
      </w:pPr>
    </w:p>
    <w:p w:rsidR="007719C4" w:rsidRPr="00031114" w:rsidRDefault="007719C4" w:rsidP="00CF3510">
      <w:pPr>
        <w:widowControl/>
        <w:suppressAutoHyphens w:val="0"/>
        <w:spacing w:line="288" w:lineRule="auto"/>
        <w:jc w:val="both"/>
        <w:rPr>
          <w:rFonts w:ascii="Arial" w:hAnsi="Arial" w:cs="Arial"/>
          <w:color w:val="auto"/>
          <w:sz w:val="2"/>
          <w:szCs w:val="22"/>
        </w:rPr>
      </w:pPr>
    </w:p>
    <w:p w:rsidR="007719C4" w:rsidRPr="00B724C1" w:rsidRDefault="00A16029" w:rsidP="00CF3510">
      <w:pPr>
        <w:widowControl/>
        <w:suppressAutoHyphens w:val="0"/>
        <w:spacing w:line="288" w:lineRule="auto"/>
        <w:jc w:val="both"/>
        <w:rPr>
          <w:rFonts w:ascii="Arial" w:hAnsi="Arial" w:cs="Arial"/>
          <w:color w:val="auto"/>
          <w:sz w:val="22"/>
        </w:rPr>
      </w:pPr>
      <w:r w:rsidRPr="00B724C1">
        <w:rPr>
          <w:rFonts w:ascii="Arial" w:hAnsi="Arial" w:cs="Arial"/>
          <w:color w:val="auto"/>
          <w:sz w:val="22"/>
        </w:rPr>
        <w:t xml:space="preserve">Cena (wartość łącznie z podatkiem VAT) podana w ofercie stanowiła będzie podstawę porównania i oceny ofert. </w:t>
      </w:r>
    </w:p>
    <w:p w:rsidR="00F7749F" w:rsidRPr="00B724C1" w:rsidRDefault="00A16029" w:rsidP="00420AE8">
      <w:pPr>
        <w:widowControl/>
        <w:suppressAutoHyphens w:val="0"/>
        <w:spacing w:line="288" w:lineRule="auto"/>
        <w:jc w:val="both"/>
        <w:rPr>
          <w:rFonts w:ascii="Arial" w:eastAsia="MS Mincho;ＭＳ 明朝" w:hAnsi="Arial" w:cs="Arial"/>
          <w:color w:val="auto"/>
          <w:sz w:val="14"/>
          <w:szCs w:val="22"/>
        </w:rPr>
      </w:pPr>
      <w:r w:rsidRPr="00B724C1">
        <w:rPr>
          <w:rFonts w:ascii="Arial" w:hAnsi="Arial" w:cs="Arial"/>
          <w:color w:val="auto"/>
          <w:sz w:val="22"/>
        </w:rPr>
        <w:t>Przez cenę (wartość łącznie z podatkiem VAT)  oferty najtańszej rozumie się cenę oferty najtańszej spośród ofert nie podlegających odrzuceniu i złożonych przez Wykonawców, którzy nie podlega</w:t>
      </w:r>
      <w:r w:rsidR="008F1C60">
        <w:rPr>
          <w:rFonts w:ascii="Arial" w:hAnsi="Arial" w:cs="Arial"/>
          <w:color w:val="auto"/>
          <w:sz w:val="22"/>
        </w:rPr>
        <w:t>ją</w:t>
      </w:r>
      <w:r w:rsidRPr="00B724C1">
        <w:rPr>
          <w:rFonts w:ascii="Arial" w:hAnsi="Arial" w:cs="Arial"/>
          <w:color w:val="auto"/>
          <w:sz w:val="22"/>
        </w:rPr>
        <w:t xml:space="preserve"> wykluczeniu w danym etapie badania i oceny ofert.</w:t>
      </w:r>
    </w:p>
    <w:p w:rsidR="00F7749F" w:rsidRPr="00D61C41" w:rsidRDefault="00F7749F" w:rsidP="00F7749F">
      <w:pPr>
        <w:spacing w:line="288" w:lineRule="auto"/>
        <w:jc w:val="both"/>
        <w:rPr>
          <w:rFonts w:ascii="Arial" w:hAnsi="Arial" w:cs="Arial"/>
          <w:color w:val="FF0000"/>
          <w:sz w:val="8"/>
          <w:szCs w:val="22"/>
          <w:lang w:eastAsia="pl-PL"/>
        </w:rPr>
      </w:pPr>
    </w:p>
    <w:p w:rsidR="009A774B" w:rsidRDefault="00BD1A1A" w:rsidP="00BD1A1A">
      <w:pPr>
        <w:spacing w:line="288" w:lineRule="auto"/>
        <w:jc w:val="both"/>
        <w:rPr>
          <w:rFonts w:ascii="Arial" w:hAnsi="Arial" w:cs="Arial"/>
          <w:sz w:val="22"/>
        </w:rPr>
      </w:pPr>
      <w:r w:rsidRPr="002206B1">
        <w:rPr>
          <w:rFonts w:ascii="Arial" w:hAnsi="Arial" w:cs="Arial"/>
          <w:b/>
          <w:color w:val="auto"/>
          <w:sz w:val="22"/>
          <w:szCs w:val="22"/>
        </w:rPr>
        <w:t>2)</w:t>
      </w:r>
      <w:r w:rsidRPr="00D61C41">
        <w:rPr>
          <w:rFonts w:ascii="Arial" w:hAnsi="Arial" w:cs="Arial"/>
          <w:color w:val="FF0000"/>
          <w:sz w:val="22"/>
          <w:szCs w:val="22"/>
        </w:rPr>
        <w:t xml:space="preserve"> </w:t>
      </w:r>
      <w:r w:rsidRPr="002206B1">
        <w:rPr>
          <w:rFonts w:ascii="Arial" w:hAnsi="Arial" w:cs="Arial"/>
          <w:color w:val="auto"/>
          <w:sz w:val="22"/>
          <w:szCs w:val="22"/>
        </w:rPr>
        <w:t xml:space="preserve">kryterium </w:t>
      </w:r>
      <w:r w:rsidRPr="002206B1">
        <w:rPr>
          <w:rFonts w:ascii="Arial" w:hAnsi="Arial" w:cs="Arial"/>
          <w:b/>
          <w:color w:val="auto"/>
          <w:sz w:val="22"/>
          <w:szCs w:val="22"/>
        </w:rPr>
        <w:t>,,</w:t>
      </w:r>
      <w:r w:rsidR="005B0866" w:rsidRPr="002206B1">
        <w:rPr>
          <w:rFonts w:ascii="Arial" w:eastAsia="Times New Roman" w:hAnsi="Arial" w:cs="Arial"/>
          <w:b/>
          <w:color w:val="auto"/>
          <w:sz w:val="22"/>
          <w:szCs w:val="22"/>
          <w:lang w:eastAsia="ar-SA"/>
        </w:rPr>
        <w:t>ukształtowanie podłogi autobusów”</w:t>
      </w:r>
      <w:r w:rsidR="0045013C">
        <w:rPr>
          <w:rFonts w:ascii="Arial" w:eastAsia="Times New Roman" w:hAnsi="Arial" w:cs="Arial"/>
          <w:b/>
          <w:color w:val="auto"/>
          <w:sz w:val="22"/>
          <w:szCs w:val="22"/>
          <w:lang w:eastAsia="ar-SA"/>
        </w:rPr>
        <w:t xml:space="preserve"> (</w:t>
      </w:r>
      <w:proofErr w:type="spellStart"/>
      <w:r w:rsidR="0045013C">
        <w:rPr>
          <w:rFonts w:ascii="Arial" w:eastAsia="Times New Roman" w:hAnsi="Arial" w:cs="Arial"/>
          <w:b/>
          <w:color w:val="auto"/>
          <w:sz w:val="22"/>
          <w:szCs w:val="22"/>
          <w:lang w:eastAsia="ar-SA"/>
        </w:rPr>
        <w:t>U</w:t>
      </w:r>
      <w:r w:rsidR="00C3205F">
        <w:rPr>
          <w:rFonts w:ascii="Arial" w:eastAsia="Times New Roman" w:hAnsi="Arial" w:cs="Arial"/>
          <w:b/>
          <w:color w:val="auto"/>
          <w:sz w:val="22"/>
          <w:szCs w:val="22"/>
          <w:lang w:eastAsia="ar-SA"/>
        </w:rPr>
        <w:t>p</w:t>
      </w:r>
      <w:proofErr w:type="spellEnd"/>
      <w:r w:rsidR="0045013C">
        <w:rPr>
          <w:rFonts w:ascii="Arial" w:eastAsia="Times New Roman" w:hAnsi="Arial" w:cs="Arial"/>
          <w:b/>
          <w:color w:val="auto"/>
          <w:sz w:val="22"/>
          <w:szCs w:val="22"/>
          <w:lang w:eastAsia="ar-SA"/>
        </w:rPr>
        <w:t>)</w:t>
      </w:r>
      <w:r w:rsidRPr="002206B1">
        <w:rPr>
          <w:rFonts w:ascii="Arial" w:hAnsi="Arial" w:cs="Arial"/>
          <w:color w:val="auto"/>
          <w:sz w:val="22"/>
          <w:szCs w:val="22"/>
        </w:rPr>
        <w:t>,</w:t>
      </w:r>
      <w:r w:rsidR="00193F34" w:rsidRPr="002206B1">
        <w:rPr>
          <w:rFonts w:ascii="Arial" w:hAnsi="Arial" w:cs="Arial"/>
          <w:color w:val="auto"/>
          <w:sz w:val="22"/>
          <w:szCs w:val="22"/>
          <w:lang w:eastAsia="pl-PL"/>
        </w:rPr>
        <w:t xml:space="preserve"> będzie rozpatrywane na podstawie</w:t>
      </w:r>
      <w:r w:rsidR="00193F34" w:rsidRPr="002206B1">
        <w:rPr>
          <w:rFonts w:ascii="Arial" w:hAnsi="Arial" w:cs="Arial"/>
          <w:bCs/>
          <w:color w:val="auto"/>
          <w:sz w:val="22"/>
          <w:szCs w:val="22"/>
          <w:lang w:eastAsia="pl-PL"/>
        </w:rPr>
        <w:t xml:space="preserve"> </w:t>
      </w:r>
      <w:r w:rsidR="00193F34" w:rsidRPr="002206B1">
        <w:rPr>
          <w:rFonts w:ascii="Arial" w:hAnsi="Arial" w:cs="Arial"/>
          <w:color w:val="auto"/>
          <w:sz w:val="22"/>
          <w:szCs w:val="22"/>
          <w:lang w:eastAsia="pl-PL"/>
        </w:rPr>
        <w:t xml:space="preserve">oświadczenia złożonego przez Wykonawcę w </w:t>
      </w:r>
      <w:r w:rsidR="00193F34" w:rsidRPr="002206B1">
        <w:rPr>
          <w:rFonts w:ascii="Arial" w:hAnsi="Arial" w:cs="Arial"/>
          <w:b/>
          <w:color w:val="auto"/>
          <w:sz w:val="22"/>
          <w:szCs w:val="22"/>
          <w:lang w:eastAsia="pl-PL"/>
        </w:rPr>
        <w:t xml:space="preserve">pkt </w:t>
      </w:r>
      <w:r w:rsidR="00B724C1" w:rsidRPr="002206B1">
        <w:rPr>
          <w:rFonts w:ascii="Arial" w:hAnsi="Arial" w:cs="Arial"/>
          <w:b/>
          <w:color w:val="auto"/>
          <w:sz w:val="22"/>
          <w:szCs w:val="22"/>
          <w:lang w:eastAsia="pl-PL"/>
        </w:rPr>
        <w:t>2</w:t>
      </w:r>
      <w:r w:rsidR="00F65FEC" w:rsidRPr="002206B1">
        <w:rPr>
          <w:rFonts w:ascii="Arial" w:hAnsi="Arial" w:cs="Arial"/>
          <w:b/>
          <w:color w:val="auto"/>
          <w:sz w:val="22"/>
          <w:szCs w:val="22"/>
          <w:lang w:eastAsia="pl-PL"/>
        </w:rPr>
        <w:t xml:space="preserve"> </w:t>
      </w:r>
      <w:r w:rsidR="00193F34" w:rsidRPr="002206B1">
        <w:rPr>
          <w:rFonts w:ascii="Arial" w:hAnsi="Arial" w:cs="Arial"/>
          <w:b/>
          <w:color w:val="auto"/>
          <w:sz w:val="22"/>
          <w:szCs w:val="22"/>
          <w:lang w:eastAsia="pl-PL"/>
        </w:rPr>
        <w:t>Formularza oferty</w:t>
      </w:r>
      <w:r w:rsidR="00C3205F">
        <w:rPr>
          <w:rFonts w:ascii="Arial" w:hAnsi="Arial" w:cs="Arial"/>
          <w:color w:val="auto"/>
          <w:sz w:val="22"/>
          <w:szCs w:val="22"/>
          <w:lang w:eastAsia="pl-PL"/>
        </w:rPr>
        <w:t xml:space="preserve">, </w:t>
      </w:r>
      <w:r w:rsidR="0045013C">
        <w:rPr>
          <w:rFonts w:ascii="Arial" w:hAnsi="Arial" w:cs="Arial"/>
          <w:color w:val="auto"/>
          <w:sz w:val="22"/>
          <w:szCs w:val="22"/>
        </w:rPr>
        <w:t>dotyczącego</w:t>
      </w:r>
      <w:r w:rsidRPr="002206B1">
        <w:rPr>
          <w:rFonts w:ascii="Arial" w:hAnsi="Arial" w:cs="Arial"/>
          <w:color w:val="auto"/>
          <w:sz w:val="22"/>
          <w:szCs w:val="22"/>
        </w:rPr>
        <w:t xml:space="preserve"> </w:t>
      </w:r>
      <w:r w:rsidR="009A774B" w:rsidRPr="002206B1">
        <w:rPr>
          <w:rFonts w:ascii="Arial" w:hAnsi="Arial" w:cs="Arial"/>
          <w:color w:val="auto"/>
          <w:sz w:val="22"/>
          <w:szCs w:val="22"/>
        </w:rPr>
        <w:t>wskazani</w:t>
      </w:r>
      <w:r w:rsidR="00C3205F">
        <w:rPr>
          <w:rFonts w:ascii="Arial" w:hAnsi="Arial" w:cs="Arial"/>
          <w:color w:val="auto"/>
          <w:sz w:val="22"/>
          <w:szCs w:val="22"/>
        </w:rPr>
        <w:t>a</w:t>
      </w:r>
      <w:r w:rsidR="009A774B" w:rsidRPr="002206B1">
        <w:rPr>
          <w:rFonts w:ascii="Arial" w:hAnsi="Arial" w:cs="Arial"/>
          <w:color w:val="auto"/>
          <w:sz w:val="22"/>
          <w:szCs w:val="22"/>
        </w:rPr>
        <w:t xml:space="preserve"> czy Wykonawca oferuje autobusy bez</w:t>
      </w:r>
      <w:r w:rsidR="009A774B">
        <w:rPr>
          <w:rFonts w:ascii="Arial" w:hAnsi="Arial" w:cs="Arial"/>
          <w:color w:val="FF0000"/>
          <w:sz w:val="22"/>
          <w:szCs w:val="22"/>
        </w:rPr>
        <w:t xml:space="preserve"> </w:t>
      </w:r>
      <w:r w:rsidR="009A774B" w:rsidRPr="009A774B">
        <w:rPr>
          <w:rFonts w:ascii="Arial" w:hAnsi="Arial" w:cs="Arial"/>
          <w:sz w:val="22"/>
        </w:rPr>
        <w:t xml:space="preserve">stopni wejściowych w ostatnich drzwiach (odpowiednio w III lub w IV) </w:t>
      </w:r>
      <w:r w:rsidR="009A774B">
        <w:rPr>
          <w:rFonts w:ascii="Arial" w:hAnsi="Arial" w:cs="Arial"/>
          <w:sz w:val="22"/>
        </w:rPr>
        <w:t>.</w:t>
      </w:r>
    </w:p>
    <w:p w:rsidR="0045013C" w:rsidRPr="0045013C" w:rsidRDefault="0045013C" w:rsidP="00BD1A1A">
      <w:pPr>
        <w:spacing w:line="288" w:lineRule="auto"/>
        <w:jc w:val="both"/>
        <w:rPr>
          <w:rFonts w:ascii="Arial" w:hAnsi="Arial" w:cs="Arial"/>
          <w:sz w:val="12"/>
        </w:rPr>
      </w:pPr>
    </w:p>
    <w:p w:rsidR="009A774B" w:rsidRPr="0045013C" w:rsidRDefault="0045013C" w:rsidP="00BD1A1A">
      <w:pPr>
        <w:spacing w:line="288" w:lineRule="auto"/>
        <w:jc w:val="both"/>
        <w:rPr>
          <w:sz w:val="22"/>
          <w:szCs w:val="22"/>
        </w:rPr>
      </w:pPr>
      <w:r w:rsidRPr="0045013C">
        <w:rPr>
          <w:rFonts w:ascii="Arial" w:hAnsi="Arial" w:cs="Arial"/>
          <w:sz w:val="22"/>
          <w:szCs w:val="22"/>
        </w:rPr>
        <w:t xml:space="preserve">Jeżeli Wykonawca </w:t>
      </w:r>
      <w:r w:rsidR="009A774B" w:rsidRPr="0045013C">
        <w:rPr>
          <w:rFonts w:ascii="Arial" w:hAnsi="Arial" w:cs="Arial"/>
          <w:sz w:val="22"/>
          <w:szCs w:val="22"/>
        </w:rPr>
        <w:t xml:space="preserve">będzie świadczył usługę autobusami spełniającymi </w:t>
      </w:r>
      <w:r w:rsidR="006E51E1">
        <w:rPr>
          <w:rFonts w:ascii="Arial" w:hAnsi="Arial" w:cs="Arial"/>
          <w:sz w:val="22"/>
          <w:szCs w:val="22"/>
        </w:rPr>
        <w:t>wymagania</w:t>
      </w:r>
      <w:r w:rsidR="009A774B" w:rsidRPr="0045013C">
        <w:rPr>
          <w:rFonts w:ascii="Arial" w:hAnsi="Arial" w:cs="Arial"/>
          <w:sz w:val="22"/>
          <w:szCs w:val="22"/>
        </w:rPr>
        <w:t xml:space="preserve"> opisane </w:t>
      </w:r>
      <w:r w:rsidR="00C3205F">
        <w:rPr>
          <w:rFonts w:ascii="Arial" w:hAnsi="Arial" w:cs="Arial"/>
          <w:sz w:val="22"/>
          <w:szCs w:val="22"/>
        </w:rPr>
        <w:t xml:space="preserve">                   </w:t>
      </w:r>
      <w:r w:rsidR="004E66D5">
        <w:rPr>
          <w:rFonts w:ascii="Arial" w:hAnsi="Arial" w:cs="Arial"/>
          <w:sz w:val="22"/>
          <w:szCs w:val="22"/>
        </w:rPr>
        <w:t xml:space="preserve">w </w:t>
      </w:r>
      <w:r w:rsidR="009A774B" w:rsidRPr="0045013C">
        <w:rPr>
          <w:rFonts w:ascii="Arial" w:hAnsi="Arial" w:cs="Arial"/>
          <w:sz w:val="22"/>
          <w:szCs w:val="22"/>
        </w:rPr>
        <w:t>OPZ</w:t>
      </w:r>
      <w:r w:rsidR="00C3205F">
        <w:rPr>
          <w:rFonts w:ascii="Arial" w:hAnsi="Arial" w:cs="Arial"/>
          <w:sz w:val="22"/>
          <w:szCs w:val="22"/>
        </w:rPr>
        <w:t>,</w:t>
      </w:r>
      <w:r w:rsidR="004E66D5">
        <w:rPr>
          <w:rFonts w:ascii="Arial" w:hAnsi="Arial" w:cs="Arial"/>
          <w:sz w:val="22"/>
          <w:szCs w:val="22"/>
        </w:rPr>
        <w:t xml:space="preserve"> tj. pojazdami</w:t>
      </w:r>
      <w:r w:rsidR="00C3205F" w:rsidRPr="00C3205F">
        <w:rPr>
          <w:rFonts w:ascii="Arial" w:hAnsi="Arial" w:cs="Arial"/>
          <w:sz w:val="22"/>
          <w:szCs w:val="22"/>
        </w:rPr>
        <w:t xml:space="preserve"> </w:t>
      </w:r>
      <w:r w:rsidR="009A774B" w:rsidRPr="0045013C">
        <w:rPr>
          <w:rFonts w:ascii="Arial" w:hAnsi="Arial" w:cs="Arial"/>
          <w:sz w:val="22"/>
          <w:szCs w:val="22"/>
        </w:rPr>
        <w:t xml:space="preserve">bez żadnych stopni wejściowych w I </w:t>
      </w:r>
      <w:proofErr w:type="spellStart"/>
      <w:r w:rsidR="009A774B" w:rsidRPr="0045013C">
        <w:rPr>
          <w:rFonts w:ascii="Arial" w:hAnsi="Arial" w:cs="Arial"/>
          <w:sz w:val="22"/>
          <w:szCs w:val="22"/>
        </w:rPr>
        <w:t>i</w:t>
      </w:r>
      <w:proofErr w:type="spellEnd"/>
      <w:r w:rsidR="009A774B" w:rsidRPr="0045013C">
        <w:rPr>
          <w:rFonts w:ascii="Arial" w:hAnsi="Arial" w:cs="Arial"/>
          <w:sz w:val="22"/>
          <w:szCs w:val="22"/>
        </w:rPr>
        <w:t xml:space="preserve"> II drzwiach </w:t>
      </w:r>
      <w:r w:rsidR="005D2116">
        <w:rPr>
          <w:rFonts w:ascii="Arial" w:hAnsi="Arial" w:cs="Arial"/>
          <w:sz w:val="22"/>
          <w:szCs w:val="22"/>
        </w:rPr>
        <w:t xml:space="preserve">w </w:t>
      </w:r>
      <w:r w:rsidR="009A774B" w:rsidRPr="0045013C">
        <w:rPr>
          <w:rFonts w:ascii="Arial" w:hAnsi="Arial" w:cs="Arial"/>
          <w:sz w:val="22"/>
          <w:szCs w:val="22"/>
        </w:rPr>
        <w:t xml:space="preserve">autobusach standardowej długości (SN i </w:t>
      </w:r>
      <w:proofErr w:type="spellStart"/>
      <w:r w:rsidR="009A774B" w:rsidRPr="0045013C">
        <w:rPr>
          <w:rFonts w:ascii="Arial" w:hAnsi="Arial" w:cs="Arial"/>
          <w:sz w:val="22"/>
          <w:szCs w:val="22"/>
        </w:rPr>
        <w:t>eSN</w:t>
      </w:r>
      <w:proofErr w:type="spellEnd"/>
      <w:r w:rsidR="009A774B" w:rsidRPr="0045013C">
        <w:rPr>
          <w:rFonts w:ascii="Arial" w:hAnsi="Arial" w:cs="Arial"/>
          <w:sz w:val="22"/>
          <w:szCs w:val="22"/>
        </w:rPr>
        <w:t xml:space="preserve">) oraz w I, II i III drzwiach w autobusach przegubowych (PN </w:t>
      </w:r>
      <w:r w:rsidR="00C3205F">
        <w:rPr>
          <w:rFonts w:ascii="Arial" w:hAnsi="Arial" w:cs="Arial"/>
          <w:sz w:val="22"/>
          <w:szCs w:val="22"/>
        </w:rPr>
        <w:t xml:space="preserve">              </w:t>
      </w:r>
      <w:r w:rsidR="009A774B" w:rsidRPr="0045013C">
        <w:rPr>
          <w:rFonts w:ascii="Arial" w:hAnsi="Arial" w:cs="Arial"/>
          <w:sz w:val="22"/>
          <w:szCs w:val="22"/>
        </w:rPr>
        <w:t xml:space="preserve">i </w:t>
      </w:r>
      <w:proofErr w:type="spellStart"/>
      <w:r w:rsidR="009A774B" w:rsidRPr="0045013C">
        <w:rPr>
          <w:rFonts w:ascii="Arial" w:hAnsi="Arial" w:cs="Arial"/>
          <w:sz w:val="22"/>
          <w:szCs w:val="22"/>
        </w:rPr>
        <w:t>ePN</w:t>
      </w:r>
      <w:proofErr w:type="spellEnd"/>
      <w:r w:rsidR="009A774B" w:rsidRPr="0045013C">
        <w:rPr>
          <w:rFonts w:ascii="Arial" w:hAnsi="Arial" w:cs="Arial"/>
          <w:sz w:val="22"/>
          <w:szCs w:val="22"/>
        </w:rPr>
        <w:t>),</w:t>
      </w:r>
      <w:r w:rsidR="009A774B" w:rsidRPr="0045013C">
        <w:rPr>
          <w:sz w:val="22"/>
          <w:szCs w:val="22"/>
        </w:rPr>
        <w:t xml:space="preserve"> </w:t>
      </w:r>
      <w:r w:rsidR="009A774B" w:rsidRPr="0045013C">
        <w:rPr>
          <w:rFonts w:ascii="Arial" w:hAnsi="Arial" w:cs="Arial"/>
          <w:sz w:val="22"/>
          <w:szCs w:val="22"/>
        </w:rPr>
        <w:t>z tytułu niniejszego kryterium otrzyma  0 punktów.</w:t>
      </w:r>
    </w:p>
    <w:p w:rsidR="009A774B" w:rsidRDefault="009A774B" w:rsidP="00BD1A1A">
      <w:pPr>
        <w:spacing w:line="288" w:lineRule="auto"/>
        <w:jc w:val="both"/>
        <w:rPr>
          <w:rFonts w:ascii="Arial" w:hAnsi="Arial" w:cs="Arial"/>
          <w:sz w:val="22"/>
        </w:rPr>
      </w:pPr>
      <w:r>
        <w:rPr>
          <w:rFonts w:ascii="Arial" w:hAnsi="Arial" w:cs="Arial"/>
          <w:sz w:val="22"/>
        </w:rPr>
        <w:t>Natomiast, jeżeli Wykonawca zaproponuje</w:t>
      </w:r>
      <w:r w:rsidR="0045013C">
        <w:rPr>
          <w:rFonts w:ascii="Arial" w:hAnsi="Arial" w:cs="Arial"/>
          <w:sz w:val="22"/>
        </w:rPr>
        <w:t xml:space="preserve"> świadczenie usługi </w:t>
      </w:r>
      <w:r w:rsidR="0045013C">
        <w:rPr>
          <w:rFonts w:ascii="Arial" w:hAnsi="Arial" w:cs="Arial"/>
          <w:color w:val="auto"/>
          <w:sz w:val="22"/>
          <w:szCs w:val="22"/>
        </w:rPr>
        <w:t>autobus</w:t>
      </w:r>
      <w:r w:rsidR="00C3205F">
        <w:rPr>
          <w:rFonts w:ascii="Arial" w:hAnsi="Arial" w:cs="Arial"/>
          <w:color w:val="auto"/>
          <w:sz w:val="22"/>
          <w:szCs w:val="22"/>
        </w:rPr>
        <w:t>ami</w:t>
      </w:r>
      <w:r w:rsidR="004E66D5">
        <w:rPr>
          <w:rFonts w:ascii="Arial" w:hAnsi="Arial" w:cs="Arial"/>
          <w:color w:val="auto"/>
          <w:sz w:val="22"/>
          <w:szCs w:val="22"/>
        </w:rPr>
        <w:t xml:space="preserve">, które spełniają wymagania </w:t>
      </w:r>
      <w:r w:rsidR="0045013C">
        <w:rPr>
          <w:rFonts w:ascii="Arial" w:hAnsi="Arial" w:cs="Arial"/>
          <w:color w:val="auto"/>
          <w:sz w:val="22"/>
          <w:szCs w:val="22"/>
        </w:rPr>
        <w:t xml:space="preserve">OPZ oraz dodatkowo </w:t>
      </w:r>
      <w:r w:rsidRPr="009A774B">
        <w:rPr>
          <w:rFonts w:ascii="Arial" w:hAnsi="Arial" w:cs="Arial"/>
          <w:color w:val="auto"/>
          <w:sz w:val="22"/>
          <w:szCs w:val="22"/>
        </w:rPr>
        <w:t>bez</w:t>
      </w:r>
      <w:r>
        <w:rPr>
          <w:rFonts w:ascii="Arial" w:hAnsi="Arial" w:cs="Arial"/>
          <w:color w:val="FF0000"/>
          <w:sz w:val="22"/>
          <w:szCs w:val="22"/>
        </w:rPr>
        <w:t xml:space="preserve"> </w:t>
      </w:r>
      <w:r w:rsidRPr="009A774B">
        <w:rPr>
          <w:rFonts w:ascii="Arial" w:hAnsi="Arial" w:cs="Arial"/>
          <w:sz w:val="22"/>
        </w:rPr>
        <w:t>stopni wejściowych w ostatnich drzwiach (odpowiednio w III</w:t>
      </w:r>
      <w:r>
        <w:rPr>
          <w:rFonts w:ascii="Arial" w:hAnsi="Arial" w:cs="Arial"/>
          <w:sz w:val="22"/>
        </w:rPr>
        <w:t xml:space="preserve"> </w:t>
      </w:r>
      <w:r w:rsidR="009C1D88">
        <w:rPr>
          <w:rFonts w:ascii="Arial" w:hAnsi="Arial" w:cs="Arial"/>
          <w:sz w:val="22"/>
        </w:rPr>
        <w:t xml:space="preserve">drzwiach </w:t>
      </w:r>
      <w:r>
        <w:rPr>
          <w:rFonts w:ascii="Arial" w:hAnsi="Arial" w:cs="Arial"/>
          <w:sz w:val="22"/>
        </w:rPr>
        <w:t xml:space="preserve">dla autobusów </w:t>
      </w:r>
      <w:r w:rsidRPr="009A774B">
        <w:rPr>
          <w:rFonts w:ascii="Arial" w:hAnsi="Arial" w:cs="Arial"/>
        </w:rPr>
        <w:t xml:space="preserve">SN i </w:t>
      </w:r>
      <w:proofErr w:type="spellStart"/>
      <w:r w:rsidRPr="009A774B">
        <w:rPr>
          <w:rFonts w:ascii="Arial" w:hAnsi="Arial" w:cs="Arial"/>
        </w:rPr>
        <w:t>eSN</w:t>
      </w:r>
      <w:proofErr w:type="spellEnd"/>
      <w:r w:rsidRPr="009A774B">
        <w:rPr>
          <w:rFonts w:ascii="Arial" w:hAnsi="Arial" w:cs="Arial"/>
          <w:sz w:val="22"/>
        </w:rPr>
        <w:t xml:space="preserve"> lub w IV</w:t>
      </w:r>
      <w:r>
        <w:rPr>
          <w:rFonts w:ascii="Arial" w:hAnsi="Arial" w:cs="Arial"/>
          <w:sz w:val="22"/>
        </w:rPr>
        <w:t xml:space="preserve"> </w:t>
      </w:r>
      <w:r w:rsidR="009C1D88">
        <w:rPr>
          <w:rFonts w:ascii="Arial" w:hAnsi="Arial" w:cs="Arial"/>
          <w:sz w:val="22"/>
        </w:rPr>
        <w:t xml:space="preserve">drzwiach </w:t>
      </w:r>
      <w:r>
        <w:rPr>
          <w:rFonts w:ascii="Arial" w:hAnsi="Arial" w:cs="Arial"/>
          <w:sz w:val="22"/>
        </w:rPr>
        <w:t xml:space="preserve">dla autobusów </w:t>
      </w:r>
      <w:r w:rsidR="007F2B49">
        <w:rPr>
          <w:rFonts w:ascii="Arial" w:hAnsi="Arial" w:cs="Arial"/>
        </w:rPr>
        <w:t>PN</w:t>
      </w:r>
      <w:r w:rsidR="009C1D88">
        <w:rPr>
          <w:rFonts w:ascii="Arial" w:hAnsi="Arial" w:cs="Arial"/>
        </w:rPr>
        <w:t xml:space="preserve"> </w:t>
      </w:r>
      <w:r w:rsidRPr="009A774B">
        <w:rPr>
          <w:rFonts w:ascii="Arial" w:hAnsi="Arial" w:cs="Arial"/>
        </w:rPr>
        <w:t xml:space="preserve">i </w:t>
      </w:r>
      <w:proofErr w:type="spellStart"/>
      <w:r w:rsidRPr="009A774B">
        <w:rPr>
          <w:rFonts w:ascii="Arial" w:hAnsi="Arial" w:cs="Arial"/>
        </w:rPr>
        <w:t>ePN</w:t>
      </w:r>
      <w:proofErr w:type="spellEnd"/>
      <w:r w:rsidRPr="009A774B">
        <w:rPr>
          <w:rFonts w:ascii="Arial" w:hAnsi="Arial" w:cs="Arial"/>
          <w:sz w:val="22"/>
        </w:rPr>
        <w:t>)</w:t>
      </w:r>
      <w:r>
        <w:rPr>
          <w:rFonts w:ascii="Arial" w:hAnsi="Arial" w:cs="Arial"/>
          <w:sz w:val="22"/>
        </w:rPr>
        <w:t xml:space="preserve"> z tytułu niniejszego kryterium otrzyma 20 punktów.</w:t>
      </w:r>
    </w:p>
    <w:p w:rsidR="009A774B" w:rsidRDefault="009A774B" w:rsidP="00BD1A1A">
      <w:pPr>
        <w:spacing w:line="288" w:lineRule="auto"/>
        <w:jc w:val="both"/>
        <w:rPr>
          <w:rFonts w:ascii="Arial" w:hAnsi="Arial" w:cs="Arial"/>
          <w:sz w:val="14"/>
        </w:rPr>
      </w:pPr>
    </w:p>
    <w:p w:rsidR="00790F5D" w:rsidRPr="00C3205F" w:rsidRDefault="00790F5D" w:rsidP="00BD1A1A">
      <w:pPr>
        <w:spacing w:line="288" w:lineRule="auto"/>
        <w:jc w:val="both"/>
        <w:rPr>
          <w:rFonts w:ascii="Arial" w:hAnsi="Arial" w:cs="Arial"/>
          <w:sz w:val="14"/>
        </w:rPr>
      </w:pPr>
    </w:p>
    <w:p w:rsidR="00BD1A1A" w:rsidRPr="00C332C1" w:rsidRDefault="00BD1A1A" w:rsidP="00BD1A1A">
      <w:pPr>
        <w:spacing w:line="288" w:lineRule="auto"/>
        <w:jc w:val="both"/>
        <w:rPr>
          <w:rFonts w:ascii="Arial" w:hAnsi="Arial" w:cs="Arial"/>
          <w:color w:val="FF0000"/>
          <w:sz w:val="22"/>
          <w:szCs w:val="22"/>
        </w:rPr>
      </w:pPr>
      <w:r w:rsidRPr="0050346F">
        <w:rPr>
          <w:rFonts w:ascii="Arial" w:hAnsi="Arial" w:cs="Arial"/>
          <w:color w:val="auto"/>
          <w:sz w:val="22"/>
          <w:szCs w:val="22"/>
        </w:rPr>
        <w:t>Punkty zostaną przyznane, zgodnie z poniższym schematem:</w:t>
      </w:r>
    </w:p>
    <w:p w:rsidR="00BD1A1A" w:rsidRPr="00C3205F" w:rsidRDefault="00BD1A1A" w:rsidP="00BD1A1A">
      <w:pPr>
        <w:spacing w:line="288" w:lineRule="auto"/>
        <w:jc w:val="both"/>
        <w:rPr>
          <w:rFonts w:ascii="Arial" w:hAnsi="Arial" w:cs="Arial"/>
          <w:color w:val="FF0000"/>
          <w:sz w:val="1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654"/>
        <w:gridCol w:w="993"/>
      </w:tblGrid>
      <w:tr w:rsidR="00075CAD" w:rsidRPr="00D61C41" w:rsidTr="0050346F">
        <w:tc>
          <w:tcPr>
            <w:tcW w:w="412" w:type="dxa"/>
            <w:vAlign w:val="center"/>
          </w:tcPr>
          <w:p w:rsidR="00075CAD" w:rsidRPr="0050346F" w:rsidRDefault="00075CAD" w:rsidP="00075CAD">
            <w:pPr>
              <w:spacing w:line="288" w:lineRule="auto"/>
              <w:rPr>
                <w:rFonts w:ascii="Arial" w:hAnsi="Arial" w:cs="Arial"/>
                <w:color w:val="auto"/>
                <w:sz w:val="22"/>
                <w:szCs w:val="22"/>
              </w:rPr>
            </w:pPr>
            <w:r w:rsidRPr="0050346F">
              <w:rPr>
                <w:rFonts w:ascii="Arial" w:hAnsi="Arial" w:cs="Arial"/>
                <w:color w:val="auto"/>
                <w:sz w:val="22"/>
                <w:szCs w:val="22"/>
              </w:rPr>
              <w:t>1)</w:t>
            </w:r>
          </w:p>
        </w:tc>
        <w:tc>
          <w:tcPr>
            <w:tcW w:w="7654" w:type="dxa"/>
            <w:shd w:val="clear" w:color="auto" w:fill="auto"/>
            <w:vAlign w:val="center"/>
          </w:tcPr>
          <w:p w:rsidR="0050346F" w:rsidRPr="003D3FFC" w:rsidRDefault="0050346F" w:rsidP="0050346F">
            <w:pPr>
              <w:spacing w:line="288" w:lineRule="auto"/>
              <w:rPr>
                <w:rFonts w:ascii="Arial" w:hAnsi="Arial" w:cs="Arial"/>
                <w:color w:val="auto"/>
                <w:sz w:val="10"/>
              </w:rPr>
            </w:pPr>
          </w:p>
          <w:p w:rsidR="00075CAD" w:rsidRPr="00D34439" w:rsidRDefault="0050346F" w:rsidP="0050346F">
            <w:pPr>
              <w:spacing w:line="288" w:lineRule="auto"/>
              <w:rPr>
                <w:rFonts w:ascii="Arial" w:hAnsi="Arial" w:cs="Arial"/>
                <w:color w:val="auto"/>
                <w:sz w:val="22"/>
                <w:szCs w:val="22"/>
              </w:rPr>
            </w:pPr>
            <w:r w:rsidRPr="00D34439">
              <w:rPr>
                <w:rFonts w:ascii="Arial" w:hAnsi="Arial" w:cs="Arial"/>
                <w:color w:val="auto"/>
                <w:sz w:val="22"/>
                <w:szCs w:val="22"/>
              </w:rPr>
              <w:t xml:space="preserve">świadczenie usługi autobusami spełniającymi </w:t>
            </w:r>
            <w:r w:rsidR="006E51E1">
              <w:rPr>
                <w:rFonts w:ascii="Arial" w:hAnsi="Arial" w:cs="Arial"/>
                <w:color w:val="auto"/>
                <w:sz w:val="22"/>
                <w:szCs w:val="22"/>
              </w:rPr>
              <w:t xml:space="preserve">wymagania </w:t>
            </w:r>
            <w:r w:rsidR="004E66D5">
              <w:rPr>
                <w:rFonts w:ascii="Arial" w:hAnsi="Arial" w:cs="Arial"/>
                <w:color w:val="auto"/>
                <w:sz w:val="22"/>
                <w:szCs w:val="22"/>
              </w:rPr>
              <w:t xml:space="preserve">opisane w </w:t>
            </w:r>
            <w:r w:rsidRPr="00D34439">
              <w:rPr>
                <w:rFonts w:ascii="Arial" w:hAnsi="Arial" w:cs="Arial"/>
                <w:color w:val="auto"/>
                <w:sz w:val="22"/>
                <w:szCs w:val="22"/>
              </w:rPr>
              <w:t xml:space="preserve">OPZ, tj. pojazdami bez żadnych stopni wejściowych w I </w:t>
            </w:r>
            <w:proofErr w:type="spellStart"/>
            <w:r w:rsidRPr="00D34439">
              <w:rPr>
                <w:rFonts w:ascii="Arial" w:hAnsi="Arial" w:cs="Arial"/>
                <w:color w:val="auto"/>
                <w:sz w:val="22"/>
                <w:szCs w:val="22"/>
              </w:rPr>
              <w:t>i</w:t>
            </w:r>
            <w:proofErr w:type="spellEnd"/>
            <w:r w:rsidRPr="00D34439">
              <w:rPr>
                <w:rFonts w:ascii="Arial" w:hAnsi="Arial" w:cs="Arial"/>
                <w:color w:val="auto"/>
                <w:sz w:val="22"/>
                <w:szCs w:val="22"/>
              </w:rPr>
              <w:t xml:space="preserve"> II drzwiach w autobusach standardowej długości (SN i </w:t>
            </w:r>
            <w:proofErr w:type="spellStart"/>
            <w:r w:rsidRPr="00D34439">
              <w:rPr>
                <w:rFonts w:ascii="Arial" w:hAnsi="Arial" w:cs="Arial"/>
                <w:color w:val="auto"/>
                <w:sz w:val="22"/>
                <w:szCs w:val="22"/>
              </w:rPr>
              <w:t>eSN</w:t>
            </w:r>
            <w:proofErr w:type="spellEnd"/>
            <w:r w:rsidRPr="00D34439">
              <w:rPr>
                <w:rFonts w:ascii="Arial" w:hAnsi="Arial" w:cs="Arial"/>
                <w:color w:val="auto"/>
                <w:sz w:val="22"/>
                <w:szCs w:val="22"/>
              </w:rPr>
              <w:t xml:space="preserve">) oraz w I, II i III drzwiach w autobusach przegubowych (PN i </w:t>
            </w:r>
            <w:proofErr w:type="spellStart"/>
            <w:r w:rsidRPr="00D34439">
              <w:rPr>
                <w:rFonts w:ascii="Arial" w:hAnsi="Arial" w:cs="Arial"/>
                <w:color w:val="auto"/>
                <w:sz w:val="22"/>
                <w:szCs w:val="22"/>
              </w:rPr>
              <w:t>ePN</w:t>
            </w:r>
            <w:proofErr w:type="spellEnd"/>
            <w:r w:rsidRPr="00D34439">
              <w:rPr>
                <w:rFonts w:ascii="Arial" w:hAnsi="Arial" w:cs="Arial"/>
                <w:color w:val="auto"/>
                <w:sz w:val="22"/>
                <w:szCs w:val="22"/>
              </w:rPr>
              <w:t>)</w:t>
            </w:r>
          </w:p>
          <w:p w:rsidR="0050346F" w:rsidRPr="003D3FFC" w:rsidRDefault="0050346F" w:rsidP="0050346F">
            <w:pPr>
              <w:spacing w:line="288" w:lineRule="auto"/>
              <w:rPr>
                <w:rFonts w:ascii="Arial" w:hAnsi="Arial" w:cs="Arial"/>
                <w:color w:val="auto"/>
                <w:sz w:val="10"/>
                <w:szCs w:val="22"/>
              </w:rPr>
            </w:pPr>
          </w:p>
        </w:tc>
        <w:tc>
          <w:tcPr>
            <w:tcW w:w="993" w:type="dxa"/>
            <w:shd w:val="clear" w:color="auto" w:fill="auto"/>
            <w:vAlign w:val="center"/>
          </w:tcPr>
          <w:p w:rsidR="00075CAD" w:rsidRPr="0050346F" w:rsidRDefault="00075CAD" w:rsidP="0050346F">
            <w:pPr>
              <w:spacing w:line="288" w:lineRule="auto"/>
              <w:jc w:val="center"/>
              <w:rPr>
                <w:rFonts w:ascii="Arial" w:hAnsi="Arial" w:cs="Arial"/>
                <w:color w:val="auto"/>
                <w:sz w:val="22"/>
                <w:szCs w:val="22"/>
              </w:rPr>
            </w:pPr>
            <w:r w:rsidRPr="0050346F">
              <w:rPr>
                <w:rFonts w:ascii="Arial" w:hAnsi="Arial" w:cs="Arial"/>
                <w:color w:val="auto"/>
                <w:sz w:val="22"/>
                <w:szCs w:val="22"/>
              </w:rPr>
              <w:t>0 pkt</w:t>
            </w:r>
          </w:p>
        </w:tc>
      </w:tr>
      <w:tr w:rsidR="00075CAD" w:rsidRPr="00D61C41" w:rsidTr="0050346F">
        <w:tc>
          <w:tcPr>
            <w:tcW w:w="412" w:type="dxa"/>
            <w:vAlign w:val="center"/>
          </w:tcPr>
          <w:p w:rsidR="00075CAD" w:rsidRPr="0050346F" w:rsidRDefault="00075CAD" w:rsidP="00075CAD">
            <w:pPr>
              <w:spacing w:line="288" w:lineRule="auto"/>
              <w:rPr>
                <w:rFonts w:ascii="Arial" w:hAnsi="Arial" w:cs="Arial"/>
                <w:color w:val="auto"/>
                <w:sz w:val="22"/>
                <w:szCs w:val="22"/>
              </w:rPr>
            </w:pPr>
            <w:r w:rsidRPr="0050346F">
              <w:rPr>
                <w:rFonts w:ascii="Arial" w:hAnsi="Arial" w:cs="Arial"/>
                <w:color w:val="auto"/>
                <w:sz w:val="22"/>
                <w:szCs w:val="22"/>
              </w:rPr>
              <w:t>2)</w:t>
            </w:r>
          </w:p>
        </w:tc>
        <w:tc>
          <w:tcPr>
            <w:tcW w:w="7654" w:type="dxa"/>
            <w:shd w:val="clear" w:color="auto" w:fill="auto"/>
            <w:vAlign w:val="center"/>
          </w:tcPr>
          <w:p w:rsidR="0050346F" w:rsidRPr="003D3FFC" w:rsidRDefault="0050346F" w:rsidP="0050346F">
            <w:pPr>
              <w:spacing w:line="288" w:lineRule="auto"/>
              <w:rPr>
                <w:rFonts w:ascii="Arial" w:hAnsi="Arial" w:cs="Arial"/>
                <w:color w:val="auto"/>
                <w:sz w:val="4"/>
                <w:szCs w:val="22"/>
              </w:rPr>
            </w:pPr>
          </w:p>
          <w:p w:rsidR="00075CAD" w:rsidRPr="00D34439" w:rsidRDefault="0050346F" w:rsidP="0050346F">
            <w:pPr>
              <w:spacing w:line="288" w:lineRule="auto"/>
              <w:rPr>
                <w:rFonts w:ascii="Arial" w:hAnsi="Arial" w:cs="Arial"/>
                <w:color w:val="auto"/>
                <w:sz w:val="22"/>
                <w:szCs w:val="22"/>
              </w:rPr>
            </w:pPr>
            <w:r w:rsidRPr="00D34439">
              <w:rPr>
                <w:rFonts w:ascii="Arial" w:hAnsi="Arial" w:cs="Arial"/>
                <w:color w:val="auto"/>
                <w:sz w:val="22"/>
                <w:szCs w:val="22"/>
              </w:rPr>
              <w:t xml:space="preserve">świadczenie usługi autobusami spełniającymi </w:t>
            </w:r>
            <w:r w:rsidR="006E51E1">
              <w:rPr>
                <w:rFonts w:ascii="Arial" w:hAnsi="Arial" w:cs="Arial"/>
                <w:color w:val="auto"/>
                <w:sz w:val="22"/>
                <w:szCs w:val="22"/>
              </w:rPr>
              <w:t>wymagania</w:t>
            </w:r>
            <w:r w:rsidR="004E66D5">
              <w:rPr>
                <w:rFonts w:ascii="Arial" w:hAnsi="Arial" w:cs="Arial"/>
                <w:color w:val="auto"/>
                <w:sz w:val="22"/>
                <w:szCs w:val="22"/>
              </w:rPr>
              <w:t xml:space="preserve"> opisane w </w:t>
            </w:r>
            <w:r w:rsidRPr="00D34439">
              <w:rPr>
                <w:rFonts w:ascii="Arial" w:hAnsi="Arial" w:cs="Arial"/>
                <w:color w:val="auto"/>
                <w:sz w:val="22"/>
                <w:szCs w:val="22"/>
              </w:rPr>
              <w:t xml:space="preserve">OPZ, tj. pojazdami bez żadnych stopni wejściowych w I </w:t>
            </w:r>
            <w:proofErr w:type="spellStart"/>
            <w:r w:rsidRPr="00D34439">
              <w:rPr>
                <w:rFonts w:ascii="Arial" w:hAnsi="Arial" w:cs="Arial"/>
                <w:color w:val="auto"/>
                <w:sz w:val="22"/>
                <w:szCs w:val="22"/>
              </w:rPr>
              <w:t>i</w:t>
            </w:r>
            <w:proofErr w:type="spellEnd"/>
            <w:r w:rsidRPr="00D34439">
              <w:rPr>
                <w:rFonts w:ascii="Arial" w:hAnsi="Arial" w:cs="Arial"/>
                <w:color w:val="auto"/>
                <w:sz w:val="22"/>
                <w:szCs w:val="22"/>
              </w:rPr>
              <w:t xml:space="preserve"> II drzwiach w autobusach standardowej długości (SN i </w:t>
            </w:r>
            <w:proofErr w:type="spellStart"/>
            <w:r w:rsidRPr="00D34439">
              <w:rPr>
                <w:rFonts w:ascii="Arial" w:hAnsi="Arial" w:cs="Arial"/>
                <w:color w:val="auto"/>
                <w:sz w:val="22"/>
                <w:szCs w:val="22"/>
              </w:rPr>
              <w:t>eSN</w:t>
            </w:r>
            <w:proofErr w:type="spellEnd"/>
            <w:r w:rsidRPr="00D34439">
              <w:rPr>
                <w:rFonts w:ascii="Arial" w:hAnsi="Arial" w:cs="Arial"/>
                <w:color w:val="auto"/>
                <w:sz w:val="22"/>
                <w:szCs w:val="22"/>
              </w:rPr>
              <w:t xml:space="preserve">) oraz w I, II i III drzwiach w autobusach przegubowych (PN i </w:t>
            </w:r>
            <w:proofErr w:type="spellStart"/>
            <w:r w:rsidRPr="00D34439">
              <w:rPr>
                <w:rFonts w:ascii="Arial" w:hAnsi="Arial" w:cs="Arial"/>
                <w:color w:val="auto"/>
                <w:sz w:val="22"/>
                <w:szCs w:val="22"/>
              </w:rPr>
              <w:t>ePN</w:t>
            </w:r>
            <w:proofErr w:type="spellEnd"/>
            <w:r w:rsidRPr="00D34439">
              <w:rPr>
                <w:rFonts w:ascii="Arial" w:hAnsi="Arial" w:cs="Arial"/>
                <w:color w:val="auto"/>
                <w:sz w:val="22"/>
                <w:szCs w:val="22"/>
              </w:rPr>
              <w:t>),</w:t>
            </w:r>
            <w:r w:rsidR="007C5AA0" w:rsidRPr="00D34439">
              <w:rPr>
                <w:rFonts w:ascii="Arial" w:hAnsi="Arial" w:cs="Arial"/>
                <w:color w:val="auto"/>
                <w:sz w:val="22"/>
                <w:szCs w:val="22"/>
              </w:rPr>
              <w:t xml:space="preserve"> </w:t>
            </w:r>
            <w:r w:rsidRPr="00D34439">
              <w:rPr>
                <w:rFonts w:ascii="Arial" w:hAnsi="Arial" w:cs="Arial"/>
                <w:color w:val="auto"/>
                <w:sz w:val="22"/>
                <w:szCs w:val="22"/>
              </w:rPr>
              <w:t>dodatkowo autobusy nie posiadają stopni wejściowych w ostatnich drzwiach (odpowiednio w III</w:t>
            </w:r>
            <w:r w:rsidR="009C1D88">
              <w:rPr>
                <w:rFonts w:ascii="Arial" w:hAnsi="Arial" w:cs="Arial"/>
                <w:color w:val="auto"/>
                <w:sz w:val="22"/>
                <w:szCs w:val="22"/>
              </w:rPr>
              <w:t xml:space="preserve"> drzwiach</w:t>
            </w:r>
            <w:r w:rsidRPr="00D34439">
              <w:rPr>
                <w:rFonts w:ascii="Arial" w:hAnsi="Arial" w:cs="Arial"/>
                <w:color w:val="auto"/>
                <w:sz w:val="22"/>
                <w:szCs w:val="22"/>
              </w:rPr>
              <w:t xml:space="preserve"> dla autobusów SN i </w:t>
            </w:r>
            <w:proofErr w:type="spellStart"/>
            <w:r w:rsidRPr="00D34439">
              <w:rPr>
                <w:rFonts w:ascii="Arial" w:hAnsi="Arial" w:cs="Arial"/>
                <w:color w:val="auto"/>
                <w:sz w:val="22"/>
                <w:szCs w:val="22"/>
              </w:rPr>
              <w:t>eSN</w:t>
            </w:r>
            <w:proofErr w:type="spellEnd"/>
            <w:r w:rsidRPr="00D34439">
              <w:rPr>
                <w:rFonts w:ascii="Arial" w:hAnsi="Arial" w:cs="Arial"/>
                <w:color w:val="auto"/>
                <w:sz w:val="22"/>
                <w:szCs w:val="22"/>
              </w:rPr>
              <w:t xml:space="preserve"> lub w IV </w:t>
            </w:r>
            <w:r w:rsidR="009C1D88">
              <w:rPr>
                <w:rFonts w:ascii="Arial" w:hAnsi="Arial" w:cs="Arial"/>
                <w:color w:val="auto"/>
                <w:sz w:val="22"/>
                <w:szCs w:val="22"/>
              </w:rPr>
              <w:t xml:space="preserve">drzwiach </w:t>
            </w:r>
            <w:r w:rsidRPr="00D34439">
              <w:rPr>
                <w:rFonts w:ascii="Arial" w:hAnsi="Arial" w:cs="Arial"/>
                <w:color w:val="auto"/>
                <w:sz w:val="22"/>
                <w:szCs w:val="22"/>
              </w:rPr>
              <w:t xml:space="preserve">dla autobusów PN i </w:t>
            </w:r>
            <w:proofErr w:type="spellStart"/>
            <w:r w:rsidRPr="00D34439">
              <w:rPr>
                <w:rFonts w:ascii="Arial" w:hAnsi="Arial" w:cs="Arial"/>
                <w:color w:val="auto"/>
                <w:sz w:val="22"/>
                <w:szCs w:val="22"/>
              </w:rPr>
              <w:t>ePN</w:t>
            </w:r>
            <w:proofErr w:type="spellEnd"/>
            <w:r w:rsidRPr="00D34439">
              <w:rPr>
                <w:rFonts w:ascii="Arial" w:hAnsi="Arial" w:cs="Arial"/>
                <w:color w:val="auto"/>
                <w:sz w:val="22"/>
                <w:szCs w:val="22"/>
              </w:rPr>
              <w:t>)</w:t>
            </w:r>
          </w:p>
          <w:p w:rsidR="0050346F" w:rsidRPr="00031114" w:rsidRDefault="0050346F" w:rsidP="0050346F">
            <w:pPr>
              <w:spacing w:line="288" w:lineRule="auto"/>
              <w:rPr>
                <w:rFonts w:ascii="Arial" w:hAnsi="Arial" w:cs="Arial"/>
                <w:color w:val="auto"/>
                <w:sz w:val="6"/>
                <w:szCs w:val="22"/>
              </w:rPr>
            </w:pPr>
          </w:p>
        </w:tc>
        <w:tc>
          <w:tcPr>
            <w:tcW w:w="993" w:type="dxa"/>
            <w:shd w:val="clear" w:color="auto" w:fill="auto"/>
            <w:vAlign w:val="center"/>
          </w:tcPr>
          <w:p w:rsidR="00075CAD" w:rsidRPr="0050346F" w:rsidRDefault="00075CAD" w:rsidP="0050346F">
            <w:pPr>
              <w:spacing w:line="288" w:lineRule="auto"/>
              <w:jc w:val="center"/>
              <w:rPr>
                <w:rFonts w:ascii="Arial" w:hAnsi="Arial" w:cs="Arial"/>
                <w:color w:val="auto"/>
                <w:sz w:val="22"/>
                <w:szCs w:val="22"/>
              </w:rPr>
            </w:pPr>
            <w:r w:rsidRPr="0050346F">
              <w:rPr>
                <w:rFonts w:ascii="Arial" w:hAnsi="Arial" w:cs="Arial"/>
                <w:color w:val="auto"/>
                <w:sz w:val="22"/>
                <w:szCs w:val="22"/>
              </w:rPr>
              <w:t>20 pkt</w:t>
            </w:r>
          </w:p>
        </w:tc>
      </w:tr>
    </w:tbl>
    <w:p w:rsidR="003759B8" w:rsidRPr="00031114" w:rsidRDefault="003759B8" w:rsidP="003759B8">
      <w:pPr>
        <w:widowControl/>
        <w:suppressAutoHyphens w:val="0"/>
        <w:autoSpaceDE w:val="0"/>
        <w:autoSpaceDN w:val="0"/>
        <w:adjustRightInd w:val="0"/>
        <w:spacing w:line="276" w:lineRule="auto"/>
        <w:jc w:val="both"/>
        <w:rPr>
          <w:rFonts w:ascii="Arial" w:hAnsi="Arial" w:cs="Arial"/>
          <w:color w:val="FF0000"/>
          <w:sz w:val="4"/>
          <w:lang w:eastAsia="pl-PL"/>
        </w:rPr>
      </w:pPr>
    </w:p>
    <w:p w:rsidR="00C21C9F" w:rsidRPr="003D3FFC" w:rsidRDefault="00C21C9F" w:rsidP="00C21C9F">
      <w:pPr>
        <w:widowControl/>
        <w:suppressAutoHyphens w:val="0"/>
        <w:autoSpaceDE w:val="0"/>
        <w:autoSpaceDN w:val="0"/>
        <w:adjustRightInd w:val="0"/>
        <w:spacing w:line="276" w:lineRule="auto"/>
        <w:jc w:val="both"/>
        <w:rPr>
          <w:rFonts w:ascii="Arial" w:hAnsi="Arial" w:cs="Arial"/>
          <w:b/>
          <w:bCs/>
          <w:color w:val="FF0000"/>
          <w:sz w:val="10"/>
          <w:szCs w:val="22"/>
          <w:u w:val="single"/>
          <w:lang w:eastAsia="pl-PL"/>
        </w:rPr>
      </w:pPr>
    </w:p>
    <w:p w:rsidR="00C21C9F" w:rsidRPr="00790F5D" w:rsidRDefault="00C21C9F" w:rsidP="00790F5D">
      <w:pPr>
        <w:pStyle w:val="Akapitzlist"/>
        <w:widowControl/>
        <w:suppressAutoHyphens w:val="0"/>
        <w:spacing w:line="288" w:lineRule="auto"/>
        <w:ind w:left="0"/>
        <w:jc w:val="both"/>
        <w:rPr>
          <w:rFonts w:ascii="Arial" w:hAnsi="Arial" w:cs="Arial"/>
          <w:color w:val="auto"/>
          <w:sz w:val="22"/>
          <w:u w:val="single"/>
        </w:rPr>
      </w:pPr>
      <w:r w:rsidRPr="006D68CB">
        <w:rPr>
          <w:rFonts w:ascii="Arial" w:hAnsi="Arial" w:cs="Arial"/>
          <w:b/>
          <w:bCs/>
          <w:color w:val="auto"/>
          <w:sz w:val="22"/>
          <w:szCs w:val="22"/>
          <w:u w:val="single"/>
          <w:lang w:eastAsia="pl-PL"/>
        </w:rPr>
        <w:t>UWAGA:</w:t>
      </w:r>
    </w:p>
    <w:p w:rsidR="00C21C9F" w:rsidRPr="006D68CB" w:rsidRDefault="00C21C9F" w:rsidP="00C21C9F">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6D68CB">
        <w:rPr>
          <w:rFonts w:ascii="Arial" w:hAnsi="Arial" w:cs="Arial"/>
          <w:b/>
          <w:color w:val="auto"/>
          <w:sz w:val="22"/>
          <w:szCs w:val="22"/>
          <w:lang w:eastAsia="pl-PL"/>
        </w:rPr>
        <w:t xml:space="preserve">- </w:t>
      </w:r>
      <w:r w:rsidRPr="006D68CB">
        <w:rPr>
          <w:rFonts w:ascii="Arial" w:hAnsi="Arial" w:cs="Arial"/>
          <w:b/>
          <w:bCs/>
          <w:color w:val="auto"/>
          <w:sz w:val="22"/>
          <w:szCs w:val="22"/>
          <w:lang w:eastAsia="pl-PL"/>
        </w:rPr>
        <w:t>Jeżeli Wykonawca</w:t>
      </w:r>
      <w:r w:rsidR="006D68CB">
        <w:rPr>
          <w:rFonts w:ascii="Arial" w:hAnsi="Arial" w:cs="Arial"/>
          <w:b/>
          <w:bCs/>
          <w:color w:val="auto"/>
          <w:sz w:val="22"/>
          <w:szCs w:val="22"/>
          <w:lang w:eastAsia="pl-PL"/>
        </w:rPr>
        <w:t>,</w:t>
      </w:r>
      <w:r w:rsidRPr="006D68CB">
        <w:rPr>
          <w:rFonts w:ascii="Arial" w:hAnsi="Arial" w:cs="Arial"/>
          <w:b/>
          <w:bCs/>
          <w:color w:val="auto"/>
          <w:sz w:val="22"/>
          <w:szCs w:val="22"/>
          <w:lang w:eastAsia="pl-PL"/>
        </w:rPr>
        <w:t xml:space="preserve"> </w:t>
      </w:r>
      <w:r w:rsidR="00B32650">
        <w:rPr>
          <w:rFonts w:ascii="Arial" w:hAnsi="Arial" w:cs="Arial"/>
          <w:b/>
          <w:bCs/>
          <w:color w:val="auto"/>
          <w:sz w:val="22"/>
          <w:szCs w:val="22"/>
          <w:lang w:eastAsia="pl-PL"/>
        </w:rPr>
        <w:t>w pkt</w:t>
      </w:r>
      <w:r w:rsidR="00B32650" w:rsidRPr="006D68CB">
        <w:rPr>
          <w:rFonts w:ascii="Arial" w:hAnsi="Arial" w:cs="Arial"/>
          <w:b/>
          <w:bCs/>
          <w:color w:val="auto"/>
          <w:sz w:val="22"/>
          <w:szCs w:val="22"/>
          <w:lang w:eastAsia="pl-PL"/>
        </w:rPr>
        <w:t xml:space="preserve"> </w:t>
      </w:r>
      <w:r w:rsidR="00B32650">
        <w:rPr>
          <w:rFonts w:ascii="Arial" w:hAnsi="Arial" w:cs="Arial"/>
          <w:b/>
          <w:bCs/>
          <w:color w:val="auto"/>
          <w:sz w:val="22"/>
          <w:szCs w:val="22"/>
          <w:lang w:eastAsia="pl-PL"/>
        </w:rPr>
        <w:t xml:space="preserve">2 </w:t>
      </w:r>
      <w:r w:rsidR="006D68CB" w:rsidRPr="006D68CB">
        <w:rPr>
          <w:rFonts w:ascii="Arial" w:hAnsi="Arial" w:cs="Arial"/>
          <w:b/>
          <w:bCs/>
          <w:color w:val="auto"/>
          <w:sz w:val="22"/>
          <w:szCs w:val="22"/>
          <w:lang w:eastAsia="pl-PL"/>
        </w:rPr>
        <w:t>F</w:t>
      </w:r>
      <w:r w:rsidR="00B32650">
        <w:rPr>
          <w:rFonts w:ascii="Arial" w:hAnsi="Arial" w:cs="Arial"/>
          <w:b/>
          <w:bCs/>
          <w:color w:val="auto"/>
          <w:sz w:val="22"/>
          <w:szCs w:val="22"/>
          <w:lang w:eastAsia="pl-PL"/>
        </w:rPr>
        <w:t>ormularza</w:t>
      </w:r>
      <w:r w:rsidR="006D68CB" w:rsidRPr="006D68CB">
        <w:rPr>
          <w:rFonts w:ascii="Arial" w:hAnsi="Arial" w:cs="Arial"/>
          <w:b/>
          <w:bCs/>
          <w:color w:val="auto"/>
          <w:sz w:val="22"/>
          <w:szCs w:val="22"/>
          <w:lang w:eastAsia="pl-PL"/>
        </w:rPr>
        <w:t xml:space="preserve"> oferty</w:t>
      </w:r>
      <w:r w:rsidR="006D68CB">
        <w:rPr>
          <w:rFonts w:ascii="Arial" w:hAnsi="Arial" w:cs="Arial"/>
          <w:b/>
          <w:bCs/>
          <w:color w:val="auto"/>
          <w:sz w:val="22"/>
          <w:szCs w:val="22"/>
          <w:lang w:eastAsia="pl-PL"/>
        </w:rPr>
        <w:t>,</w:t>
      </w:r>
      <w:r w:rsidR="006D68CB" w:rsidRPr="006D68CB">
        <w:rPr>
          <w:rFonts w:ascii="Arial" w:hAnsi="Arial" w:cs="Arial"/>
          <w:b/>
          <w:bCs/>
          <w:color w:val="auto"/>
          <w:sz w:val="22"/>
          <w:szCs w:val="22"/>
          <w:lang w:eastAsia="pl-PL"/>
        </w:rPr>
        <w:t xml:space="preserve"> </w:t>
      </w:r>
      <w:r w:rsidRPr="006D68CB">
        <w:rPr>
          <w:rFonts w:ascii="Arial" w:hAnsi="Arial" w:cs="Arial"/>
          <w:b/>
          <w:bCs/>
          <w:color w:val="auto"/>
          <w:sz w:val="22"/>
          <w:szCs w:val="22"/>
          <w:lang w:eastAsia="pl-PL"/>
        </w:rPr>
        <w:t>nie wskaże</w:t>
      </w:r>
      <w:r w:rsidR="006D68CB" w:rsidRPr="006D68CB">
        <w:rPr>
          <w:rFonts w:ascii="Arial" w:hAnsi="Arial" w:cs="Arial"/>
          <w:b/>
          <w:bCs/>
          <w:color w:val="auto"/>
          <w:sz w:val="22"/>
          <w:szCs w:val="22"/>
          <w:lang w:eastAsia="pl-PL"/>
        </w:rPr>
        <w:t>/nie zaznaczy charakterystyki pojazdów</w:t>
      </w:r>
      <w:r w:rsidR="006D68CB">
        <w:rPr>
          <w:rFonts w:ascii="Arial" w:hAnsi="Arial" w:cs="Arial"/>
          <w:b/>
          <w:bCs/>
          <w:color w:val="auto"/>
          <w:sz w:val="22"/>
          <w:szCs w:val="22"/>
          <w:lang w:eastAsia="pl-PL"/>
        </w:rPr>
        <w:t>,</w:t>
      </w:r>
      <w:r w:rsidR="006D68CB" w:rsidRPr="006D68CB">
        <w:rPr>
          <w:rFonts w:ascii="Arial" w:hAnsi="Arial" w:cs="Arial"/>
          <w:b/>
          <w:bCs/>
          <w:color w:val="auto"/>
          <w:sz w:val="22"/>
          <w:szCs w:val="22"/>
          <w:lang w:eastAsia="pl-PL"/>
        </w:rPr>
        <w:t xml:space="preserve"> którymi będzie świadczył usługę</w:t>
      </w:r>
      <w:r w:rsidRPr="006D68CB">
        <w:rPr>
          <w:rFonts w:ascii="Arial" w:hAnsi="Arial" w:cs="Arial"/>
          <w:b/>
          <w:color w:val="auto"/>
          <w:sz w:val="22"/>
        </w:rPr>
        <w:t xml:space="preserve">, Zamawiający uzna, iż Wykonawca </w:t>
      </w:r>
      <w:r w:rsidR="006D68CB" w:rsidRPr="006D68CB">
        <w:rPr>
          <w:rFonts w:ascii="Arial" w:hAnsi="Arial" w:cs="Arial"/>
          <w:b/>
          <w:color w:val="auto"/>
          <w:sz w:val="22"/>
        </w:rPr>
        <w:t xml:space="preserve">będzie </w:t>
      </w:r>
      <w:r w:rsidR="002206B1">
        <w:rPr>
          <w:rFonts w:ascii="Arial" w:hAnsi="Arial" w:cs="Arial"/>
          <w:b/>
          <w:color w:val="auto"/>
          <w:sz w:val="22"/>
        </w:rPr>
        <w:t>realizował zamówienie</w:t>
      </w:r>
      <w:r w:rsidR="006D68CB" w:rsidRPr="006D68CB">
        <w:rPr>
          <w:rFonts w:ascii="Arial" w:hAnsi="Arial" w:cs="Arial"/>
          <w:b/>
          <w:color w:val="auto"/>
          <w:sz w:val="22"/>
        </w:rPr>
        <w:t xml:space="preserve"> autobusami spełniającymi warunki opisane w OPZ</w:t>
      </w:r>
      <w:r w:rsidRPr="006D68CB">
        <w:rPr>
          <w:rFonts w:ascii="Arial" w:hAnsi="Arial" w:cs="Arial"/>
          <w:b/>
          <w:color w:val="auto"/>
          <w:sz w:val="22"/>
        </w:rPr>
        <w:t xml:space="preserve"> i</w:t>
      </w:r>
      <w:r w:rsidRPr="006D68CB">
        <w:rPr>
          <w:rFonts w:ascii="Arial" w:hAnsi="Arial" w:cs="Arial"/>
          <w:b/>
          <w:bCs/>
          <w:color w:val="auto"/>
          <w:sz w:val="22"/>
          <w:szCs w:val="22"/>
          <w:lang w:eastAsia="pl-PL"/>
        </w:rPr>
        <w:t xml:space="preserve"> w tym kryterium Wykonawca otrzyma 0 pkt.</w:t>
      </w:r>
    </w:p>
    <w:p w:rsidR="00C21C9F" w:rsidRPr="006D68CB" w:rsidRDefault="00C21C9F" w:rsidP="00C21C9F">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C21C9F" w:rsidRPr="006D68CB" w:rsidRDefault="00C21C9F" w:rsidP="00C21C9F">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D68CB">
        <w:rPr>
          <w:rFonts w:ascii="Arial" w:hAnsi="Arial" w:cs="Arial"/>
          <w:b/>
          <w:bCs/>
          <w:color w:val="auto"/>
          <w:sz w:val="22"/>
          <w:szCs w:val="22"/>
          <w:lang w:eastAsia="pl-PL"/>
        </w:rPr>
        <w:t xml:space="preserve">- Oświadczenie dotyczące </w:t>
      </w:r>
      <w:r w:rsidR="00C332C1" w:rsidRPr="006D68CB">
        <w:rPr>
          <w:rFonts w:ascii="Arial" w:hAnsi="Arial" w:cs="Arial"/>
          <w:b/>
          <w:bCs/>
          <w:color w:val="auto"/>
          <w:sz w:val="22"/>
          <w:szCs w:val="22"/>
          <w:lang w:eastAsia="pl-PL"/>
        </w:rPr>
        <w:t>ukształtowania podłogi autobusów skierowanych</w:t>
      </w:r>
      <w:r w:rsidRPr="006D68CB">
        <w:rPr>
          <w:rFonts w:ascii="Arial" w:hAnsi="Arial" w:cs="Arial"/>
          <w:b/>
          <w:bCs/>
          <w:color w:val="auto"/>
          <w:sz w:val="22"/>
          <w:szCs w:val="22"/>
          <w:lang w:eastAsia="pl-PL"/>
        </w:rPr>
        <w:t xml:space="preserve"> do realizacji zamówienia</w:t>
      </w:r>
      <w:r w:rsidRPr="006D68CB">
        <w:rPr>
          <w:rFonts w:ascii="Arial" w:hAnsi="Arial" w:cs="Arial"/>
          <w:b/>
          <w:color w:val="auto"/>
          <w:sz w:val="22"/>
        </w:rPr>
        <w:t xml:space="preserve"> nie będzie podlegało uzupełnieniu w trybie ustawy </w:t>
      </w:r>
      <w:proofErr w:type="spellStart"/>
      <w:r w:rsidRPr="006D68CB">
        <w:rPr>
          <w:rFonts w:ascii="Arial" w:hAnsi="Arial" w:cs="Arial"/>
          <w:b/>
          <w:color w:val="auto"/>
          <w:sz w:val="22"/>
        </w:rPr>
        <w:t>Pzp</w:t>
      </w:r>
      <w:proofErr w:type="spellEnd"/>
      <w:r w:rsidRPr="006D68CB">
        <w:rPr>
          <w:rFonts w:ascii="Arial" w:hAnsi="Arial" w:cs="Arial"/>
          <w:b/>
          <w:color w:val="auto"/>
          <w:sz w:val="22"/>
        </w:rPr>
        <w:t>.</w:t>
      </w:r>
    </w:p>
    <w:p w:rsidR="00C21C9F" w:rsidRPr="003D3FFC" w:rsidRDefault="00C21C9F" w:rsidP="00C21C9F">
      <w:pPr>
        <w:widowControl/>
        <w:suppressAutoHyphens w:val="0"/>
        <w:autoSpaceDE w:val="0"/>
        <w:autoSpaceDN w:val="0"/>
        <w:adjustRightInd w:val="0"/>
        <w:spacing w:line="276" w:lineRule="auto"/>
        <w:jc w:val="both"/>
        <w:rPr>
          <w:rFonts w:ascii="Arial" w:hAnsi="Arial" w:cs="Arial"/>
          <w:b/>
          <w:color w:val="auto"/>
          <w:sz w:val="2"/>
          <w:szCs w:val="10"/>
          <w:lang w:eastAsia="pl-PL"/>
        </w:rPr>
      </w:pPr>
    </w:p>
    <w:p w:rsidR="00C21C9F" w:rsidRPr="006D68CB" w:rsidRDefault="00C21C9F" w:rsidP="00C21C9F">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C21C9F" w:rsidRPr="006D68CB" w:rsidRDefault="00C21C9F" w:rsidP="00C21C9F">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D68CB">
        <w:rPr>
          <w:rFonts w:ascii="Arial" w:hAnsi="Arial" w:cs="Arial"/>
          <w:b/>
          <w:color w:val="auto"/>
          <w:sz w:val="22"/>
          <w:szCs w:val="22"/>
          <w:lang w:eastAsia="pl-PL"/>
        </w:rPr>
        <w:t xml:space="preserve">Najkorzystniejsza oferta w odniesieniu do tego kryterium może uzyskać maksimum               </w:t>
      </w:r>
      <w:r w:rsidR="006D68CB">
        <w:rPr>
          <w:rFonts w:ascii="Arial" w:hAnsi="Arial" w:cs="Arial"/>
          <w:b/>
          <w:color w:val="auto"/>
          <w:sz w:val="22"/>
          <w:szCs w:val="22"/>
          <w:lang w:eastAsia="pl-PL"/>
        </w:rPr>
        <w:t>2</w:t>
      </w:r>
      <w:r w:rsidRPr="006D68CB">
        <w:rPr>
          <w:rFonts w:ascii="Arial" w:hAnsi="Arial" w:cs="Arial"/>
          <w:b/>
          <w:color w:val="auto"/>
          <w:sz w:val="22"/>
          <w:szCs w:val="22"/>
          <w:lang w:eastAsia="pl-PL"/>
        </w:rPr>
        <w:t>0 pkt.</w:t>
      </w:r>
    </w:p>
    <w:p w:rsidR="003759B8" w:rsidRDefault="003759B8" w:rsidP="003759B8">
      <w:pPr>
        <w:widowControl/>
        <w:suppressAutoHyphens w:val="0"/>
        <w:autoSpaceDE w:val="0"/>
        <w:autoSpaceDN w:val="0"/>
        <w:adjustRightInd w:val="0"/>
        <w:spacing w:line="276" w:lineRule="auto"/>
        <w:jc w:val="both"/>
        <w:rPr>
          <w:rFonts w:ascii="Arial" w:hAnsi="Arial" w:cs="Arial"/>
          <w:color w:val="FF0000"/>
          <w:sz w:val="12"/>
          <w:lang w:eastAsia="pl-PL"/>
        </w:rPr>
      </w:pPr>
    </w:p>
    <w:p w:rsidR="00C3205F" w:rsidRPr="00C3205F" w:rsidRDefault="00C3205F" w:rsidP="003759B8">
      <w:pPr>
        <w:widowControl/>
        <w:suppressAutoHyphens w:val="0"/>
        <w:autoSpaceDE w:val="0"/>
        <w:autoSpaceDN w:val="0"/>
        <w:adjustRightInd w:val="0"/>
        <w:spacing w:line="276" w:lineRule="auto"/>
        <w:jc w:val="both"/>
        <w:rPr>
          <w:rFonts w:ascii="Arial" w:hAnsi="Arial" w:cs="Arial"/>
          <w:color w:val="FF0000"/>
          <w:sz w:val="4"/>
          <w:lang w:eastAsia="pl-PL"/>
        </w:rPr>
      </w:pPr>
    </w:p>
    <w:p w:rsidR="000B2859" w:rsidRPr="00BE64F4" w:rsidRDefault="00C3205F" w:rsidP="000977B4">
      <w:pPr>
        <w:pStyle w:val="Akapitzlist"/>
        <w:numPr>
          <w:ilvl w:val="0"/>
          <w:numId w:val="114"/>
        </w:numPr>
        <w:tabs>
          <w:tab w:val="left" w:pos="284"/>
        </w:tabs>
        <w:spacing w:line="288" w:lineRule="auto"/>
        <w:ind w:left="0" w:firstLine="0"/>
        <w:jc w:val="both"/>
        <w:rPr>
          <w:rFonts w:ascii="Arial" w:hAnsi="Arial" w:cs="Arial"/>
          <w:sz w:val="22"/>
        </w:rPr>
      </w:pPr>
      <w:r w:rsidRPr="00C3205F">
        <w:rPr>
          <w:rFonts w:ascii="Arial" w:hAnsi="Arial" w:cs="Arial"/>
          <w:color w:val="auto"/>
          <w:sz w:val="22"/>
          <w:szCs w:val="22"/>
        </w:rPr>
        <w:t xml:space="preserve">kryterium </w:t>
      </w:r>
      <w:r w:rsidRPr="00C3205F">
        <w:rPr>
          <w:rFonts w:ascii="Arial" w:hAnsi="Arial" w:cs="Arial"/>
          <w:b/>
          <w:color w:val="auto"/>
          <w:sz w:val="22"/>
          <w:szCs w:val="22"/>
        </w:rPr>
        <w:t>,,</w:t>
      </w:r>
      <w:r>
        <w:rPr>
          <w:rFonts w:ascii="Arial" w:eastAsia="Times New Roman" w:hAnsi="Arial" w:cs="Arial"/>
          <w:b/>
          <w:color w:val="auto"/>
          <w:sz w:val="22"/>
          <w:szCs w:val="22"/>
          <w:lang w:eastAsia="ar-SA"/>
        </w:rPr>
        <w:t>unifikacja autobusów</w:t>
      </w:r>
      <w:r w:rsidR="005979D2">
        <w:rPr>
          <w:rFonts w:ascii="Arial" w:eastAsia="Times New Roman" w:hAnsi="Arial" w:cs="Arial"/>
          <w:b/>
          <w:color w:val="auto"/>
          <w:sz w:val="22"/>
          <w:szCs w:val="22"/>
          <w:lang w:eastAsia="ar-SA"/>
        </w:rPr>
        <w:t xml:space="preserve"> </w:t>
      </w:r>
      <w:r w:rsidR="005979D2" w:rsidRPr="005979D2">
        <w:rPr>
          <w:rFonts w:ascii="Arial" w:eastAsia="Times New Roman" w:hAnsi="Arial" w:cs="Arial"/>
          <w:b/>
          <w:color w:val="000000"/>
          <w:sz w:val="22"/>
          <w:lang w:eastAsia="pl-PL"/>
        </w:rPr>
        <w:t>w grupie B i C</w:t>
      </w:r>
      <w:r w:rsidRPr="00C3205F">
        <w:rPr>
          <w:rFonts w:ascii="Arial" w:eastAsia="Times New Roman" w:hAnsi="Arial" w:cs="Arial"/>
          <w:b/>
          <w:color w:val="auto"/>
          <w:sz w:val="22"/>
          <w:szCs w:val="22"/>
          <w:lang w:eastAsia="ar-SA"/>
        </w:rPr>
        <w:t>” (U)</w:t>
      </w:r>
      <w:r w:rsidRPr="00C3205F">
        <w:rPr>
          <w:rFonts w:ascii="Arial" w:hAnsi="Arial" w:cs="Arial"/>
          <w:color w:val="auto"/>
          <w:sz w:val="22"/>
          <w:szCs w:val="22"/>
        </w:rPr>
        <w:t>,</w:t>
      </w:r>
      <w:r w:rsidRPr="00C3205F">
        <w:rPr>
          <w:rFonts w:ascii="Arial" w:hAnsi="Arial" w:cs="Arial"/>
          <w:color w:val="auto"/>
          <w:sz w:val="22"/>
          <w:szCs w:val="22"/>
          <w:lang w:eastAsia="pl-PL"/>
        </w:rPr>
        <w:t xml:space="preserve"> będzie rozpatrywane na podstawie</w:t>
      </w:r>
      <w:r w:rsidRPr="00C3205F">
        <w:rPr>
          <w:rFonts w:ascii="Arial" w:hAnsi="Arial" w:cs="Arial"/>
          <w:bCs/>
          <w:color w:val="auto"/>
          <w:sz w:val="22"/>
          <w:szCs w:val="22"/>
          <w:lang w:eastAsia="pl-PL"/>
        </w:rPr>
        <w:t xml:space="preserve"> </w:t>
      </w:r>
      <w:r w:rsidRPr="00C3205F">
        <w:rPr>
          <w:rFonts w:ascii="Arial" w:hAnsi="Arial" w:cs="Arial"/>
          <w:color w:val="auto"/>
          <w:sz w:val="22"/>
          <w:szCs w:val="22"/>
          <w:lang w:eastAsia="pl-PL"/>
        </w:rPr>
        <w:t xml:space="preserve">oświadczenia złożonego przez Wykonawcę w </w:t>
      </w:r>
      <w:r w:rsidRPr="00C3205F">
        <w:rPr>
          <w:rFonts w:ascii="Arial" w:hAnsi="Arial" w:cs="Arial"/>
          <w:b/>
          <w:color w:val="auto"/>
          <w:sz w:val="22"/>
          <w:szCs w:val="22"/>
          <w:lang w:eastAsia="pl-PL"/>
        </w:rPr>
        <w:t xml:space="preserve">pkt </w:t>
      </w:r>
      <w:r>
        <w:rPr>
          <w:rFonts w:ascii="Arial" w:hAnsi="Arial" w:cs="Arial"/>
          <w:b/>
          <w:color w:val="auto"/>
          <w:sz w:val="22"/>
          <w:szCs w:val="22"/>
          <w:lang w:eastAsia="pl-PL"/>
        </w:rPr>
        <w:t>3</w:t>
      </w:r>
      <w:r w:rsidRPr="00C3205F">
        <w:rPr>
          <w:rFonts w:ascii="Arial" w:hAnsi="Arial" w:cs="Arial"/>
          <w:b/>
          <w:color w:val="auto"/>
          <w:sz w:val="22"/>
          <w:szCs w:val="22"/>
          <w:lang w:eastAsia="pl-PL"/>
        </w:rPr>
        <w:t xml:space="preserve"> Formularza oferty</w:t>
      </w:r>
      <w:r>
        <w:rPr>
          <w:rFonts w:ascii="Arial" w:hAnsi="Arial" w:cs="Arial"/>
          <w:color w:val="auto"/>
          <w:sz w:val="22"/>
          <w:szCs w:val="22"/>
          <w:lang w:eastAsia="pl-PL"/>
        </w:rPr>
        <w:t xml:space="preserve">, </w:t>
      </w:r>
      <w:r w:rsidR="00BE64F4">
        <w:rPr>
          <w:rFonts w:ascii="Arial" w:hAnsi="Arial" w:cs="Arial"/>
          <w:color w:val="auto"/>
          <w:sz w:val="22"/>
          <w:szCs w:val="22"/>
        </w:rPr>
        <w:t xml:space="preserve">dotyczącego </w:t>
      </w:r>
      <w:r w:rsidR="000B2859" w:rsidRPr="00BE64F4">
        <w:rPr>
          <w:rFonts w:ascii="Arial" w:eastAsia="Times New Roman" w:hAnsi="Arial" w:cs="Arial"/>
          <w:color w:val="000000"/>
          <w:sz w:val="22"/>
          <w:szCs w:val="20"/>
          <w:lang w:eastAsia="pl-PL"/>
        </w:rPr>
        <w:t>zaoferowania do obsługi linii autobusów jednej marki, z jednolitą kompletacją w zakresie wyposażenia, udogodnień dla pasażerów, spójnego oznakowania i kolorystyki wnętrza</w:t>
      </w:r>
      <w:r w:rsidR="00BE64F4" w:rsidRPr="00BE64F4">
        <w:rPr>
          <w:rFonts w:ascii="Arial" w:eastAsia="Times New Roman" w:hAnsi="Arial" w:cs="Arial"/>
          <w:color w:val="000000"/>
          <w:sz w:val="22"/>
          <w:szCs w:val="20"/>
          <w:lang w:eastAsia="pl-PL"/>
        </w:rPr>
        <w:t xml:space="preserve"> dla autobusów </w:t>
      </w:r>
      <w:r w:rsidR="00BE64F4" w:rsidRPr="00BE64F4">
        <w:rPr>
          <w:rFonts w:ascii="Arial" w:hAnsi="Arial" w:cs="Arial"/>
          <w:color w:val="auto"/>
          <w:sz w:val="22"/>
          <w:szCs w:val="22"/>
        </w:rPr>
        <w:t xml:space="preserve">typu SN, </w:t>
      </w:r>
      <w:proofErr w:type="spellStart"/>
      <w:r w:rsidR="00BE64F4" w:rsidRPr="00BE64F4">
        <w:rPr>
          <w:rFonts w:ascii="Arial" w:hAnsi="Arial" w:cs="Arial"/>
          <w:color w:val="auto"/>
          <w:sz w:val="22"/>
          <w:szCs w:val="22"/>
        </w:rPr>
        <w:t>eSN</w:t>
      </w:r>
      <w:proofErr w:type="spellEnd"/>
      <w:r w:rsidR="00BE64F4" w:rsidRPr="00BE64F4">
        <w:rPr>
          <w:rFonts w:ascii="Arial" w:hAnsi="Arial" w:cs="Arial"/>
          <w:color w:val="auto"/>
          <w:sz w:val="22"/>
          <w:szCs w:val="22"/>
        </w:rPr>
        <w:t xml:space="preserve">, PN, </w:t>
      </w:r>
      <w:proofErr w:type="spellStart"/>
      <w:r w:rsidR="00BE64F4" w:rsidRPr="00BE64F4">
        <w:rPr>
          <w:rFonts w:ascii="Arial" w:hAnsi="Arial" w:cs="Arial"/>
          <w:color w:val="auto"/>
          <w:sz w:val="22"/>
          <w:szCs w:val="22"/>
        </w:rPr>
        <w:t>ePN</w:t>
      </w:r>
      <w:proofErr w:type="spellEnd"/>
      <w:r w:rsidR="00BE64F4" w:rsidRPr="00BE64F4">
        <w:rPr>
          <w:rFonts w:ascii="Arial" w:hAnsi="Arial" w:cs="Arial"/>
          <w:color w:val="auto"/>
          <w:sz w:val="22"/>
          <w:szCs w:val="22"/>
        </w:rPr>
        <w:t>.</w:t>
      </w:r>
    </w:p>
    <w:p w:rsidR="000B2859" w:rsidRPr="00BE64F4" w:rsidRDefault="000B2859" w:rsidP="00C3205F">
      <w:pPr>
        <w:spacing w:line="288" w:lineRule="auto"/>
        <w:jc w:val="both"/>
        <w:rPr>
          <w:rFonts w:ascii="Arial" w:hAnsi="Arial" w:cs="Arial"/>
          <w:sz w:val="12"/>
          <w:szCs w:val="22"/>
        </w:rPr>
      </w:pPr>
    </w:p>
    <w:p w:rsidR="00C3205F" w:rsidRPr="0045013C" w:rsidRDefault="00C3205F" w:rsidP="00C3205F">
      <w:pPr>
        <w:spacing w:line="288" w:lineRule="auto"/>
        <w:jc w:val="both"/>
        <w:rPr>
          <w:sz w:val="22"/>
          <w:szCs w:val="22"/>
        </w:rPr>
      </w:pPr>
      <w:r w:rsidRPr="0045013C">
        <w:rPr>
          <w:rFonts w:ascii="Arial" w:hAnsi="Arial" w:cs="Arial"/>
          <w:sz w:val="22"/>
          <w:szCs w:val="22"/>
        </w:rPr>
        <w:t xml:space="preserve">Jeżeli Wykonawca będzie świadczył usługę autobusami spełniającymi </w:t>
      </w:r>
      <w:r w:rsidR="006E51E1">
        <w:rPr>
          <w:rFonts w:ascii="Arial" w:hAnsi="Arial" w:cs="Arial"/>
          <w:sz w:val="22"/>
          <w:szCs w:val="22"/>
        </w:rPr>
        <w:t>wymagania</w:t>
      </w:r>
      <w:r w:rsidRPr="0045013C">
        <w:rPr>
          <w:rFonts w:ascii="Arial" w:hAnsi="Arial" w:cs="Arial"/>
          <w:sz w:val="22"/>
          <w:szCs w:val="22"/>
        </w:rPr>
        <w:t xml:space="preserve"> opisane </w:t>
      </w:r>
      <w:r>
        <w:rPr>
          <w:rFonts w:ascii="Arial" w:hAnsi="Arial" w:cs="Arial"/>
          <w:sz w:val="22"/>
          <w:szCs w:val="22"/>
        </w:rPr>
        <w:t xml:space="preserve">                   </w:t>
      </w:r>
      <w:r w:rsidR="006E51E1">
        <w:rPr>
          <w:rFonts w:ascii="Arial" w:hAnsi="Arial" w:cs="Arial"/>
          <w:sz w:val="22"/>
          <w:szCs w:val="22"/>
        </w:rPr>
        <w:t xml:space="preserve"> </w:t>
      </w:r>
      <w:r>
        <w:rPr>
          <w:rFonts w:ascii="Arial" w:hAnsi="Arial" w:cs="Arial"/>
          <w:sz w:val="22"/>
          <w:szCs w:val="22"/>
        </w:rPr>
        <w:t xml:space="preserve"> </w:t>
      </w:r>
      <w:r w:rsidRPr="0045013C">
        <w:rPr>
          <w:rFonts w:ascii="Arial" w:hAnsi="Arial" w:cs="Arial"/>
          <w:sz w:val="22"/>
          <w:szCs w:val="22"/>
        </w:rPr>
        <w:t>OPZ</w:t>
      </w:r>
      <w:r w:rsidR="00B32650">
        <w:rPr>
          <w:rFonts w:ascii="Arial" w:hAnsi="Arial" w:cs="Arial"/>
          <w:sz w:val="22"/>
          <w:szCs w:val="22"/>
        </w:rPr>
        <w:t xml:space="preserve"> co do wyposażenia</w:t>
      </w:r>
      <w:r w:rsidRPr="0045013C">
        <w:rPr>
          <w:rFonts w:ascii="Arial" w:hAnsi="Arial" w:cs="Arial"/>
          <w:sz w:val="22"/>
          <w:szCs w:val="22"/>
        </w:rPr>
        <w:t>,</w:t>
      </w:r>
      <w:r w:rsidRPr="0045013C">
        <w:rPr>
          <w:sz w:val="22"/>
          <w:szCs w:val="22"/>
        </w:rPr>
        <w:t xml:space="preserve"> </w:t>
      </w:r>
      <w:r w:rsidRPr="0045013C">
        <w:rPr>
          <w:rFonts w:ascii="Arial" w:hAnsi="Arial" w:cs="Arial"/>
          <w:sz w:val="22"/>
          <w:szCs w:val="22"/>
        </w:rPr>
        <w:t>z tytułu niniejszego kryterium otrzyma  0 punktów.</w:t>
      </w:r>
    </w:p>
    <w:p w:rsidR="00B32650" w:rsidRPr="00B32650" w:rsidRDefault="00B32650" w:rsidP="00C3205F">
      <w:pPr>
        <w:spacing w:line="288" w:lineRule="auto"/>
        <w:jc w:val="both"/>
        <w:rPr>
          <w:rFonts w:ascii="Arial" w:hAnsi="Arial" w:cs="Arial"/>
          <w:sz w:val="12"/>
        </w:rPr>
      </w:pPr>
    </w:p>
    <w:p w:rsidR="00C3205F" w:rsidRDefault="00C3205F" w:rsidP="00C3205F">
      <w:pPr>
        <w:spacing w:line="288" w:lineRule="auto"/>
        <w:jc w:val="both"/>
        <w:rPr>
          <w:rFonts w:ascii="Arial" w:hAnsi="Arial" w:cs="Arial"/>
          <w:sz w:val="22"/>
        </w:rPr>
      </w:pPr>
      <w:r>
        <w:rPr>
          <w:rFonts w:ascii="Arial" w:hAnsi="Arial" w:cs="Arial"/>
          <w:sz w:val="22"/>
        </w:rPr>
        <w:t xml:space="preserve">Natomiast, jeżeli Wykonawca zaproponuje świadczenie usługi </w:t>
      </w:r>
      <w:r>
        <w:rPr>
          <w:rFonts w:ascii="Arial" w:hAnsi="Arial" w:cs="Arial"/>
          <w:color w:val="auto"/>
          <w:sz w:val="22"/>
          <w:szCs w:val="22"/>
        </w:rPr>
        <w:t xml:space="preserve">autobusami, </w:t>
      </w:r>
      <w:r w:rsidR="00B32650">
        <w:rPr>
          <w:rFonts w:ascii="Arial" w:hAnsi="Arial" w:cs="Arial"/>
          <w:color w:val="auto"/>
          <w:sz w:val="22"/>
          <w:szCs w:val="22"/>
        </w:rPr>
        <w:t>spełniającymi</w:t>
      </w:r>
      <w:r w:rsidR="00DF7FA6">
        <w:rPr>
          <w:rFonts w:ascii="Arial" w:hAnsi="Arial" w:cs="Arial"/>
          <w:color w:val="auto"/>
          <w:sz w:val="22"/>
          <w:szCs w:val="22"/>
        </w:rPr>
        <w:t xml:space="preserve"> wymagania</w:t>
      </w:r>
      <w:r>
        <w:rPr>
          <w:rFonts w:ascii="Arial" w:hAnsi="Arial" w:cs="Arial"/>
          <w:color w:val="auto"/>
          <w:sz w:val="22"/>
          <w:szCs w:val="22"/>
        </w:rPr>
        <w:t xml:space="preserve"> OPZ oraz </w:t>
      </w:r>
      <w:r w:rsidR="00B32650">
        <w:rPr>
          <w:rFonts w:ascii="Arial" w:hAnsi="Arial" w:cs="Arial"/>
          <w:color w:val="auto"/>
          <w:sz w:val="22"/>
          <w:szCs w:val="22"/>
        </w:rPr>
        <w:t>zobowiąże się do ich unifikacji co do marki i wyposażenia</w:t>
      </w:r>
      <w:r w:rsidR="002D6A03">
        <w:rPr>
          <w:rFonts w:ascii="Arial" w:hAnsi="Arial" w:cs="Arial"/>
          <w:color w:val="auto"/>
          <w:sz w:val="22"/>
          <w:szCs w:val="22"/>
        </w:rPr>
        <w:t xml:space="preserve"> dla typu SN, </w:t>
      </w:r>
      <w:proofErr w:type="spellStart"/>
      <w:r w:rsidR="002D6A03">
        <w:rPr>
          <w:rFonts w:ascii="Arial" w:hAnsi="Arial" w:cs="Arial"/>
          <w:color w:val="auto"/>
          <w:sz w:val="22"/>
          <w:szCs w:val="22"/>
        </w:rPr>
        <w:t>eSN</w:t>
      </w:r>
      <w:proofErr w:type="spellEnd"/>
      <w:r w:rsidR="002D6A03">
        <w:rPr>
          <w:rFonts w:ascii="Arial" w:hAnsi="Arial" w:cs="Arial"/>
          <w:color w:val="auto"/>
          <w:sz w:val="22"/>
          <w:szCs w:val="22"/>
        </w:rPr>
        <w:t xml:space="preserve">, PN, </w:t>
      </w:r>
      <w:proofErr w:type="spellStart"/>
      <w:r w:rsidR="002D6A03">
        <w:rPr>
          <w:rFonts w:ascii="Arial" w:hAnsi="Arial" w:cs="Arial"/>
          <w:color w:val="auto"/>
          <w:sz w:val="22"/>
          <w:szCs w:val="22"/>
        </w:rPr>
        <w:t>ePN</w:t>
      </w:r>
      <w:proofErr w:type="spellEnd"/>
      <w:r w:rsidR="00B32650">
        <w:rPr>
          <w:rFonts w:ascii="Arial" w:hAnsi="Arial" w:cs="Arial"/>
          <w:color w:val="auto"/>
          <w:sz w:val="22"/>
          <w:szCs w:val="22"/>
        </w:rPr>
        <w:t>,</w:t>
      </w:r>
      <w:r>
        <w:rPr>
          <w:rFonts w:ascii="Arial" w:hAnsi="Arial" w:cs="Arial"/>
          <w:sz w:val="22"/>
        </w:rPr>
        <w:t xml:space="preserve"> z tytułu niniejszego kryterium otrzyma 20 punktów.</w:t>
      </w:r>
    </w:p>
    <w:p w:rsidR="00C3205F" w:rsidRPr="00C3205F" w:rsidRDefault="00C3205F" w:rsidP="00C3205F">
      <w:pPr>
        <w:spacing w:line="288" w:lineRule="auto"/>
        <w:jc w:val="both"/>
        <w:rPr>
          <w:rFonts w:ascii="Arial" w:hAnsi="Arial" w:cs="Arial"/>
          <w:sz w:val="14"/>
        </w:rPr>
      </w:pPr>
    </w:p>
    <w:p w:rsidR="00C3205F" w:rsidRPr="00C332C1" w:rsidRDefault="00C3205F" w:rsidP="00C3205F">
      <w:pPr>
        <w:spacing w:line="288" w:lineRule="auto"/>
        <w:jc w:val="both"/>
        <w:rPr>
          <w:rFonts w:ascii="Arial" w:hAnsi="Arial" w:cs="Arial"/>
          <w:color w:val="FF0000"/>
          <w:sz w:val="22"/>
          <w:szCs w:val="22"/>
        </w:rPr>
      </w:pPr>
      <w:r w:rsidRPr="0050346F">
        <w:rPr>
          <w:rFonts w:ascii="Arial" w:hAnsi="Arial" w:cs="Arial"/>
          <w:color w:val="auto"/>
          <w:sz w:val="22"/>
          <w:szCs w:val="22"/>
        </w:rPr>
        <w:t>Punkty zostaną przyznane, zgodnie z poniższym schematem:</w:t>
      </w:r>
    </w:p>
    <w:p w:rsidR="00C3205F" w:rsidRPr="00BE64F4" w:rsidRDefault="00C3205F" w:rsidP="00C3205F">
      <w:pPr>
        <w:spacing w:line="288" w:lineRule="auto"/>
        <w:jc w:val="both"/>
        <w:rPr>
          <w:rFonts w:ascii="Arial" w:hAnsi="Arial" w:cs="Arial"/>
          <w:color w:val="FF0000"/>
          <w:sz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654"/>
        <w:gridCol w:w="993"/>
      </w:tblGrid>
      <w:tr w:rsidR="00C3205F" w:rsidRPr="00D61C41" w:rsidTr="00BE64F4">
        <w:tc>
          <w:tcPr>
            <w:tcW w:w="412" w:type="dxa"/>
            <w:vAlign w:val="center"/>
          </w:tcPr>
          <w:p w:rsidR="00C3205F" w:rsidRPr="0050346F" w:rsidRDefault="00C3205F" w:rsidP="00BE64F4">
            <w:pPr>
              <w:spacing w:line="288" w:lineRule="auto"/>
              <w:rPr>
                <w:rFonts w:ascii="Arial" w:hAnsi="Arial" w:cs="Arial"/>
                <w:color w:val="auto"/>
                <w:sz w:val="22"/>
                <w:szCs w:val="22"/>
              </w:rPr>
            </w:pPr>
            <w:r w:rsidRPr="0050346F">
              <w:rPr>
                <w:rFonts w:ascii="Arial" w:hAnsi="Arial" w:cs="Arial"/>
                <w:color w:val="auto"/>
                <w:sz w:val="22"/>
                <w:szCs w:val="22"/>
              </w:rPr>
              <w:t>1)</w:t>
            </w:r>
          </w:p>
        </w:tc>
        <w:tc>
          <w:tcPr>
            <w:tcW w:w="7654" w:type="dxa"/>
            <w:shd w:val="clear" w:color="auto" w:fill="auto"/>
            <w:vAlign w:val="center"/>
          </w:tcPr>
          <w:p w:rsidR="00C3205F" w:rsidRPr="003D3FFC" w:rsidRDefault="00C3205F" w:rsidP="00BE64F4">
            <w:pPr>
              <w:spacing w:line="288" w:lineRule="auto"/>
              <w:rPr>
                <w:rFonts w:ascii="Arial" w:hAnsi="Arial" w:cs="Arial"/>
                <w:color w:val="auto"/>
                <w:sz w:val="4"/>
              </w:rPr>
            </w:pPr>
          </w:p>
          <w:p w:rsidR="00C3205F" w:rsidRPr="000730C2" w:rsidRDefault="00B32650" w:rsidP="00BE64F4">
            <w:pPr>
              <w:spacing w:line="288" w:lineRule="auto"/>
              <w:rPr>
                <w:rFonts w:ascii="Arial" w:hAnsi="Arial" w:cs="Arial"/>
                <w:color w:val="auto"/>
                <w:sz w:val="22"/>
                <w:szCs w:val="22"/>
              </w:rPr>
            </w:pPr>
            <w:r w:rsidRPr="0045013C">
              <w:rPr>
                <w:rFonts w:ascii="Arial" w:hAnsi="Arial" w:cs="Arial"/>
                <w:sz w:val="22"/>
                <w:szCs w:val="22"/>
              </w:rPr>
              <w:t>świadcz</w:t>
            </w:r>
            <w:r w:rsidR="000730C2">
              <w:rPr>
                <w:rFonts w:ascii="Arial" w:hAnsi="Arial" w:cs="Arial"/>
                <w:sz w:val="22"/>
                <w:szCs w:val="22"/>
              </w:rPr>
              <w:t>enie</w:t>
            </w:r>
            <w:r w:rsidRPr="0045013C">
              <w:rPr>
                <w:rFonts w:ascii="Arial" w:hAnsi="Arial" w:cs="Arial"/>
                <w:sz w:val="22"/>
                <w:szCs w:val="22"/>
              </w:rPr>
              <w:t xml:space="preserve"> usług</w:t>
            </w:r>
            <w:r w:rsidR="000730C2">
              <w:rPr>
                <w:rFonts w:ascii="Arial" w:hAnsi="Arial" w:cs="Arial"/>
                <w:sz w:val="22"/>
                <w:szCs w:val="22"/>
              </w:rPr>
              <w:t>i</w:t>
            </w:r>
            <w:r w:rsidRPr="0045013C">
              <w:rPr>
                <w:rFonts w:ascii="Arial" w:hAnsi="Arial" w:cs="Arial"/>
                <w:sz w:val="22"/>
                <w:szCs w:val="22"/>
              </w:rPr>
              <w:t xml:space="preserve"> autobusami spełniającymi </w:t>
            </w:r>
            <w:r>
              <w:rPr>
                <w:rFonts w:ascii="Arial" w:hAnsi="Arial" w:cs="Arial"/>
                <w:sz w:val="22"/>
                <w:szCs w:val="22"/>
              </w:rPr>
              <w:t>wymagania</w:t>
            </w:r>
            <w:r w:rsidR="009C1D88">
              <w:rPr>
                <w:rFonts w:ascii="Arial" w:hAnsi="Arial" w:cs="Arial"/>
                <w:sz w:val="22"/>
                <w:szCs w:val="22"/>
              </w:rPr>
              <w:t xml:space="preserve"> </w:t>
            </w:r>
            <w:r w:rsidR="00814DDB">
              <w:rPr>
                <w:rFonts w:ascii="Arial" w:hAnsi="Arial" w:cs="Arial"/>
                <w:sz w:val="22"/>
                <w:szCs w:val="22"/>
              </w:rPr>
              <w:t>opisane</w:t>
            </w:r>
            <w:r w:rsidR="009C1D88">
              <w:rPr>
                <w:rFonts w:ascii="Arial" w:hAnsi="Arial" w:cs="Arial"/>
                <w:sz w:val="22"/>
                <w:szCs w:val="22"/>
              </w:rPr>
              <w:t xml:space="preserve"> w </w:t>
            </w:r>
            <w:r w:rsidRPr="0045013C">
              <w:rPr>
                <w:rFonts w:ascii="Arial" w:hAnsi="Arial" w:cs="Arial"/>
                <w:sz w:val="22"/>
                <w:szCs w:val="22"/>
              </w:rPr>
              <w:t>OPZ</w:t>
            </w:r>
            <w:r>
              <w:rPr>
                <w:rFonts w:ascii="Arial" w:hAnsi="Arial" w:cs="Arial"/>
                <w:sz w:val="22"/>
                <w:szCs w:val="22"/>
              </w:rPr>
              <w:t xml:space="preserve"> co do wyposażenia</w:t>
            </w:r>
            <w:r w:rsidRPr="0050346F">
              <w:rPr>
                <w:rFonts w:ascii="Arial" w:hAnsi="Arial" w:cs="Arial"/>
                <w:color w:val="auto"/>
                <w:sz w:val="12"/>
                <w:szCs w:val="22"/>
              </w:rPr>
              <w:t xml:space="preserve"> </w:t>
            </w:r>
          </w:p>
          <w:p w:rsidR="003D3FFC" w:rsidRPr="003D3FFC" w:rsidRDefault="003D3FFC" w:rsidP="00BE64F4">
            <w:pPr>
              <w:spacing w:line="288" w:lineRule="auto"/>
              <w:rPr>
                <w:rFonts w:ascii="Arial" w:hAnsi="Arial" w:cs="Arial"/>
                <w:color w:val="auto"/>
                <w:sz w:val="8"/>
                <w:szCs w:val="22"/>
              </w:rPr>
            </w:pPr>
          </w:p>
        </w:tc>
        <w:tc>
          <w:tcPr>
            <w:tcW w:w="993" w:type="dxa"/>
            <w:shd w:val="clear" w:color="auto" w:fill="auto"/>
            <w:vAlign w:val="center"/>
          </w:tcPr>
          <w:p w:rsidR="00C3205F" w:rsidRPr="0050346F" w:rsidRDefault="00C3205F" w:rsidP="00BE64F4">
            <w:pPr>
              <w:spacing w:line="288" w:lineRule="auto"/>
              <w:jc w:val="center"/>
              <w:rPr>
                <w:rFonts w:ascii="Arial" w:hAnsi="Arial" w:cs="Arial"/>
                <w:color w:val="auto"/>
                <w:sz w:val="22"/>
                <w:szCs w:val="22"/>
              </w:rPr>
            </w:pPr>
            <w:r w:rsidRPr="0050346F">
              <w:rPr>
                <w:rFonts w:ascii="Arial" w:hAnsi="Arial" w:cs="Arial"/>
                <w:color w:val="auto"/>
                <w:sz w:val="22"/>
                <w:szCs w:val="22"/>
              </w:rPr>
              <w:t>0 pkt</w:t>
            </w:r>
          </w:p>
        </w:tc>
      </w:tr>
      <w:tr w:rsidR="00C3205F" w:rsidRPr="00D61C41" w:rsidTr="00BE64F4">
        <w:tc>
          <w:tcPr>
            <w:tcW w:w="412" w:type="dxa"/>
            <w:vAlign w:val="center"/>
          </w:tcPr>
          <w:p w:rsidR="00C3205F" w:rsidRPr="0050346F" w:rsidRDefault="00C3205F" w:rsidP="00BE64F4">
            <w:pPr>
              <w:spacing w:line="288" w:lineRule="auto"/>
              <w:rPr>
                <w:rFonts w:ascii="Arial" w:hAnsi="Arial" w:cs="Arial"/>
                <w:color w:val="auto"/>
                <w:sz w:val="22"/>
                <w:szCs w:val="22"/>
              </w:rPr>
            </w:pPr>
            <w:r w:rsidRPr="0050346F">
              <w:rPr>
                <w:rFonts w:ascii="Arial" w:hAnsi="Arial" w:cs="Arial"/>
                <w:color w:val="auto"/>
                <w:sz w:val="22"/>
                <w:szCs w:val="22"/>
              </w:rPr>
              <w:t>2)</w:t>
            </w:r>
          </w:p>
        </w:tc>
        <w:tc>
          <w:tcPr>
            <w:tcW w:w="7654" w:type="dxa"/>
            <w:shd w:val="clear" w:color="auto" w:fill="auto"/>
            <w:vAlign w:val="center"/>
          </w:tcPr>
          <w:p w:rsidR="00C3205F" w:rsidRPr="00B32650" w:rsidRDefault="00C3205F" w:rsidP="00BE64F4">
            <w:pPr>
              <w:spacing w:line="288" w:lineRule="auto"/>
              <w:rPr>
                <w:rFonts w:ascii="Arial" w:hAnsi="Arial" w:cs="Arial"/>
                <w:color w:val="auto"/>
                <w:sz w:val="8"/>
                <w:szCs w:val="22"/>
              </w:rPr>
            </w:pPr>
          </w:p>
          <w:p w:rsidR="00C3205F" w:rsidRDefault="00B32650" w:rsidP="00BE64F4">
            <w:pPr>
              <w:spacing w:line="288" w:lineRule="auto"/>
              <w:rPr>
                <w:rFonts w:ascii="Arial" w:hAnsi="Arial" w:cs="Arial"/>
                <w:color w:val="auto"/>
                <w:sz w:val="22"/>
                <w:szCs w:val="22"/>
              </w:rPr>
            </w:pPr>
            <w:r>
              <w:rPr>
                <w:rFonts w:ascii="Arial" w:hAnsi="Arial" w:cs="Arial"/>
                <w:sz w:val="22"/>
              </w:rPr>
              <w:t xml:space="preserve">świadczenie usługi </w:t>
            </w:r>
            <w:r>
              <w:rPr>
                <w:rFonts w:ascii="Arial" w:hAnsi="Arial" w:cs="Arial"/>
                <w:color w:val="auto"/>
                <w:sz w:val="22"/>
                <w:szCs w:val="22"/>
              </w:rPr>
              <w:t xml:space="preserve">autobusami, spełniającymi wymagania OPZ oraz </w:t>
            </w:r>
            <w:r w:rsidR="002D6A03">
              <w:rPr>
                <w:rFonts w:ascii="Arial" w:hAnsi="Arial" w:cs="Arial"/>
                <w:color w:val="auto"/>
                <w:sz w:val="22"/>
                <w:szCs w:val="22"/>
              </w:rPr>
              <w:t xml:space="preserve">ich </w:t>
            </w:r>
            <w:r>
              <w:rPr>
                <w:rFonts w:ascii="Arial" w:hAnsi="Arial" w:cs="Arial"/>
                <w:color w:val="auto"/>
                <w:sz w:val="22"/>
                <w:szCs w:val="22"/>
              </w:rPr>
              <w:t>unifikacji co do marki i wyposażenia</w:t>
            </w:r>
            <w:r w:rsidRPr="00D34439">
              <w:rPr>
                <w:rFonts w:ascii="Arial" w:hAnsi="Arial" w:cs="Arial"/>
                <w:color w:val="auto"/>
                <w:sz w:val="22"/>
                <w:szCs w:val="22"/>
              </w:rPr>
              <w:t xml:space="preserve"> </w:t>
            </w:r>
            <w:r w:rsidR="000730C2">
              <w:rPr>
                <w:rFonts w:ascii="Arial" w:hAnsi="Arial" w:cs="Arial"/>
                <w:color w:val="auto"/>
                <w:sz w:val="22"/>
                <w:szCs w:val="22"/>
              </w:rPr>
              <w:t xml:space="preserve">dla </w:t>
            </w:r>
            <w:r w:rsidR="002D6A03">
              <w:rPr>
                <w:rFonts w:ascii="Arial" w:hAnsi="Arial" w:cs="Arial"/>
                <w:color w:val="auto"/>
                <w:sz w:val="22"/>
                <w:szCs w:val="22"/>
              </w:rPr>
              <w:t>typu</w:t>
            </w:r>
            <w:r w:rsidR="000730C2">
              <w:rPr>
                <w:rFonts w:ascii="Arial" w:hAnsi="Arial" w:cs="Arial"/>
                <w:color w:val="auto"/>
                <w:sz w:val="22"/>
                <w:szCs w:val="22"/>
              </w:rPr>
              <w:t xml:space="preserve"> SN, </w:t>
            </w:r>
            <w:proofErr w:type="spellStart"/>
            <w:r w:rsidR="000730C2">
              <w:rPr>
                <w:rFonts w:ascii="Arial" w:hAnsi="Arial" w:cs="Arial"/>
                <w:color w:val="auto"/>
                <w:sz w:val="22"/>
                <w:szCs w:val="22"/>
              </w:rPr>
              <w:t>eSN</w:t>
            </w:r>
            <w:proofErr w:type="spellEnd"/>
            <w:r w:rsidR="000730C2">
              <w:rPr>
                <w:rFonts w:ascii="Arial" w:hAnsi="Arial" w:cs="Arial"/>
                <w:color w:val="auto"/>
                <w:sz w:val="22"/>
                <w:szCs w:val="22"/>
              </w:rPr>
              <w:t xml:space="preserve">, PN, </w:t>
            </w:r>
            <w:proofErr w:type="spellStart"/>
            <w:r w:rsidR="000730C2">
              <w:rPr>
                <w:rFonts w:ascii="Arial" w:hAnsi="Arial" w:cs="Arial"/>
                <w:color w:val="auto"/>
                <w:sz w:val="22"/>
                <w:szCs w:val="22"/>
              </w:rPr>
              <w:t>ePN</w:t>
            </w:r>
            <w:proofErr w:type="spellEnd"/>
          </w:p>
          <w:p w:rsidR="00B32650" w:rsidRPr="00B32650" w:rsidRDefault="00B32650" w:rsidP="00BE64F4">
            <w:pPr>
              <w:spacing w:line="288" w:lineRule="auto"/>
              <w:rPr>
                <w:rFonts w:ascii="Arial" w:hAnsi="Arial" w:cs="Arial"/>
                <w:color w:val="auto"/>
                <w:sz w:val="6"/>
                <w:szCs w:val="22"/>
              </w:rPr>
            </w:pPr>
          </w:p>
        </w:tc>
        <w:tc>
          <w:tcPr>
            <w:tcW w:w="993" w:type="dxa"/>
            <w:shd w:val="clear" w:color="auto" w:fill="auto"/>
            <w:vAlign w:val="center"/>
          </w:tcPr>
          <w:p w:rsidR="00C3205F" w:rsidRPr="0050346F" w:rsidRDefault="00C3205F" w:rsidP="00BE64F4">
            <w:pPr>
              <w:spacing w:line="288" w:lineRule="auto"/>
              <w:jc w:val="center"/>
              <w:rPr>
                <w:rFonts w:ascii="Arial" w:hAnsi="Arial" w:cs="Arial"/>
                <w:color w:val="auto"/>
                <w:sz w:val="22"/>
                <w:szCs w:val="22"/>
              </w:rPr>
            </w:pPr>
            <w:r w:rsidRPr="0050346F">
              <w:rPr>
                <w:rFonts w:ascii="Arial" w:hAnsi="Arial" w:cs="Arial"/>
                <w:color w:val="auto"/>
                <w:sz w:val="22"/>
                <w:szCs w:val="22"/>
              </w:rPr>
              <w:t>20 pkt</w:t>
            </w:r>
          </w:p>
        </w:tc>
      </w:tr>
    </w:tbl>
    <w:p w:rsidR="00BE64F4" w:rsidRDefault="00BE64F4" w:rsidP="00C3205F">
      <w:pPr>
        <w:widowControl/>
        <w:suppressAutoHyphens w:val="0"/>
        <w:autoSpaceDE w:val="0"/>
        <w:autoSpaceDN w:val="0"/>
        <w:adjustRightInd w:val="0"/>
        <w:spacing w:line="276" w:lineRule="auto"/>
        <w:jc w:val="both"/>
        <w:rPr>
          <w:rFonts w:ascii="Arial" w:hAnsi="Arial" w:cs="Arial"/>
          <w:b/>
          <w:bCs/>
          <w:color w:val="FF0000"/>
          <w:sz w:val="8"/>
          <w:szCs w:val="22"/>
          <w:u w:val="single"/>
          <w:lang w:eastAsia="pl-PL"/>
        </w:rPr>
      </w:pPr>
    </w:p>
    <w:p w:rsidR="00BE64F4" w:rsidRPr="00BE64F4" w:rsidRDefault="00BE64F4" w:rsidP="00BE64F4">
      <w:pPr>
        <w:tabs>
          <w:tab w:val="left" w:pos="284"/>
        </w:tabs>
        <w:spacing w:line="288" w:lineRule="auto"/>
        <w:jc w:val="both"/>
        <w:rPr>
          <w:rFonts w:ascii="Arial" w:eastAsia="Times New Roman" w:hAnsi="Arial" w:cs="Arial"/>
          <w:color w:val="000000"/>
          <w:sz w:val="22"/>
          <w:szCs w:val="20"/>
          <w:lang w:eastAsia="pl-PL"/>
        </w:rPr>
      </w:pPr>
      <w:r w:rsidRPr="00BE64F4">
        <w:rPr>
          <w:rFonts w:ascii="Arial" w:eastAsia="Times New Roman" w:hAnsi="Arial" w:cs="Arial"/>
          <w:color w:val="000000"/>
          <w:sz w:val="22"/>
          <w:szCs w:val="20"/>
          <w:lang w:eastAsia="pl-PL"/>
        </w:rPr>
        <w:t xml:space="preserve">Przez określenie </w:t>
      </w:r>
      <w:r w:rsidRPr="00BE64F4">
        <w:rPr>
          <w:rFonts w:ascii="Arial" w:eastAsia="Times New Roman" w:hAnsi="Arial" w:cs="Arial"/>
          <w:b/>
          <w:color w:val="000000"/>
          <w:sz w:val="22"/>
          <w:szCs w:val="20"/>
          <w:lang w:eastAsia="pl-PL"/>
        </w:rPr>
        <w:t>unifikacja </w:t>
      </w:r>
      <w:r w:rsidRPr="00BE64F4">
        <w:rPr>
          <w:rFonts w:ascii="Arial" w:eastAsia="Times New Roman" w:hAnsi="Arial" w:cs="Arial"/>
          <w:color w:val="000000"/>
          <w:sz w:val="22"/>
          <w:szCs w:val="20"/>
          <w:lang w:eastAsia="pl-PL"/>
        </w:rPr>
        <w:t xml:space="preserve">w odniesieniu do taboru rozumie się między innymi jednakowość następujących cech poszczególnych pojazdów: </w:t>
      </w:r>
    </w:p>
    <w:p w:rsidR="00BE64F4" w:rsidRPr="00BE64F4" w:rsidRDefault="00BE64F4" w:rsidP="000977B4">
      <w:pPr>
        <w:widowControl/>
        <w:numPr>
          <w:ilvl w:val="0"/>
          <w:numId w:val="115"/>
        </w:numPr>
        <w:tabs>
          <w:tab w:val="left" w:pos="284"/>
        </w:tabs>
        <w:suppressAutoHyphens w:val="0"/>
        <w:spacing w:line="288" w:lineRule="auto"/>
        <w:ind w:left="0" w:firstLine="0"/>
        <w:jc w:val="both"/>
        <w:rPr>
          <w:rFonts w:ascii="Arial" w:eastAsia="Times New Roman" w:hAnsi="Arial" w:cs="Arial"/>
          <w:color w:val="000000"/>
          <w:sz w:val="22"/>
          <w:szCs w:val="20"/>
          <w:lang w:eastAsia="en-US"/>
        </w:rPr>
      </w:pPr>
      <w:r w:rsidRPr="00BE64F4">
        <w:rPr>
          <w:rFonts w:ascii="Arial" w:eastAsia="Times New Roman" w:hAnsi="Arial" w:cs="Arial"/>
          <w:color w:val="000000"/>
          <w:sz w:val="22"/>
          <w:szCs w:val="20"/>
          <w:lang w:eastAsia="en-US"/>
        </w:rPr>
        <w:t>l</w:t>
      </w:r>
      <w:r>
        <w:rPr>
          <w:rFonts w:ascii="Arial" w:eastAsia="Times New Roman" w:hAnsi="Arial" w:cs="Arial"/>
          <w:color w:val="000000"/>
          <w:sz w:val="22"/>
          <w:szCs w:val="20"/>
          <w:lang w:eastAsia="en-US"/>
        </w:rPr>
        <w:t>iczba i układ drzwi wejściowych,</w:t>
      </w:r>
    </w:p>
    <w:p w:rsidR="00BE64F4" w:rsidRPr="00BE64F4" w:rsidRDefault="00BE64F4" w:rsidP="000977B4">
      <w:pPr>
        <w:widowControl/>
        <w:numPr>
          <w:ilvl w:val="0"/>
          <w:numId w:val="115"/>
        </w:numPr>
        <w:tabs>
          <w:tab w:val="left" w:pos="284"/>
        </w:tabs>
        <w:suppressAutoHyphens w:val="0"/>
        <w:spacing w:line="288" w:lineRule="auto"/>
        <w:ind w:left="0" w:firstLine="0"/>
        <w:jc w:val="both"/>
        <w:rPr>
          <w:rFonts w:ascii="Arial" w:eastAsia="Times New Roman" w:hAnsi="Arial" w:cs="Arial"/>
          <w:color w:val="000000"/>
          <w:sz w:val="22"/>
          <w:szCs w:val="20"/>
          <w:lang w:eastAsia="en-US"/>
        </w:rPr>
      </w:pPr>
      <w:r>
        <w:rPr>
          <w:rFonts w:ascii="Arial" w:eastAsia="Times New Roman" w:hAnsi="Arial" w:cs="Arial"/>
          <w:color w:val="000000"/>
          <w:sz w:val="22"/>
          <w:szCs w:val="20"/>
          <w:lang w:eastAsia="en-US"/>
        </w:rPr>
        <w:t>szerokość drzwi,</w:t>
      </w:r>
    </w:p>
    <w:p w:rsidR="00BE64F4" w:rsidRPr="00BE64F4" w:rsidRDefault="00BE64F4" w:rsidP="000977B4">
      <w:pPr>
        <w:widowControl/>
        <w:numPr>
          <w:ilvl w:val="0"/>
          <w:numId w:val="115"/>
        </w:numPr>
        <w:tabs>
          <w:tab w:val="left" w:pos="284"/>
        </w:tabs>
        <w:suppressAutoHyphens w:val="0"/>
        <w:spacing w:line="288" w:lineRule="auto"/>
        <w:ind w:left="0" w:firstLine="0"/>
        <w:jc w:val="both"/>
        <w:rPr>
          <w:rFonts w:ascii="Arial" w:eastAsia="Times New Roman" w:hAnsi="Arial" w:cs="Arial"/>
          <w:color w:val="000000"/>
          <w:sz w:val="22"/>
          <w:szCs w:val="20"/>
          <w:lang w:eastAsia="en-US"/>
        </w:rPr>
      </w:pPr>
      <w:r>
        <w:rPr>
          <w:rFonts w:ascii="Arial" w:eastAsia="Times New Roman" w:hAnsi="Arial" w:cs="Arial"/>
          <w:color w:val="000000"/>
          <w:sz w:val="22"/>
          <w:szCs w:val="20"/>
          <w:lang w:eastAsia="en-US"/>
        </w:rPr>
        <w:t>rampa (pochylnia) dla wózków,</w:t>
      </w:r>
    </w:p>
    <w:p w:rsidR="00BE64F4" w:rsidRPr="00BE64F4" w:rsidRDefault="00BE64F4" w:rsidP="000977B4">
      <w:pPr>
        <w:widowControl/>
        <w:numPr>
          <w:ilvl w:val="0"/>
          <w:numId w:val="115"/>
        </w:numPr>
        <w:tabs>
          <w:tab w:val="left" w:pos="284"/>
        </w:tabs>
        <w:suppressAutoHyphens w:val="0"/>
        <w:spacing w:line="288" w:lineRule="auto"/>
        <w:ind w:left="0" w:firstLine="0"/>
        <w:jc w:val="both"/>
        <w:rPr>
          <w:rFonts w:ascii="Arial" w:eastAsia="Times New Roman" w:hAnsi="Arial" w:cs="Arial"/>
          <w:color w:val="000000"/>
          <w:sz w:val="22"/>
          <w:szCs w:val="20"/>
          <w:lang w:eastAsia="en-US"/>
        </w:rPr>
      </w:pPr>
      <w:r>
        <w:rPr>
          <w:rFonts w:ascii="Arial" w:eastAsia="Times New Roman" w:hAnsi="Arial" w:cs="Arial"/>
          <w:color w:val="000000"/>
          <w:sz w:val="22"/>
          <w:szCs w:val="20"/>
          <w:lang w:eastAsia="en-US"/>
        </w:rPr>
        <w:t>aranżacja miejsca na wózki,</w:t>
      </w:r>
    </w:p>
    <w:p w:rsidR="00BE64F4" w:rsidRPr="00BE64F4" w:rsidRDefault="00BE64F4" w:rsidP="000977B4">
      <w:pPr>
        <w:widowControl/>
        <w:numPr>
          <w:ilvl w:val="0"/>
          <w:numId w:val="115"/>
        </w:numPr>
        <w:tabs>
          <w:tab w:val="left" w:pos="284"/>
        </w:tabs>
        <w:suppressAutoHyphens w:val="0"/>
        <w:spacing w:line="288" w:lineRule="auto"/>
        <w:ind w:left="0" w:firstLine="0"/>
        <w:jc w:val="both"/>
        <w:rPr>
          <w:rFonts w:ascii="Arial" w:eastAsia="Times New Roman" w:hAnsi="Arial" w:cs="Arial"/>
          <w:color w:val="000000"/>
          <w:sz w:val="22"/>
          <w:szCs w:val="20"/>
          <w:lang w:eastAsia="en-US"/>
        </w:rPr>
      </w:pPr>
      <w:r w:rsidRPr="00BE64F4">
        <w:rPr>
          <w:rFonts w:ascii="Arial" w:eastAsia="Times New Roman" w:hAnsi="Arial" w:cs="Arial"/>
          <w:color w:val="000000"/>
          <w:sz w:val="22"/>
          <w:szCs w:val="20"/>
          <w:lang w:eastAsia="en-US"/>
        </w:rPr>
        <w:t>układ siedzisk, poręczy i uchwytów w przestr</w:t>
      </w:r>
      <w:r>
        <w:rPr>
          <w:rFonts w:ascii="Arial" w:eastAsia="Times New Roman" w:hAnsi="Arial" w:cs="Arial"/>
          <w:color w:val="000000"/>
          <w:sz w:val="22"/>
          <w:szCs w:val="20"/>
          <w:lang w:eastAsia="en-US"/>
        </w:rPr>
        <w:t>zeni pasażerskiej,</w:t>
      </w:r>
    </w:p>
    <w:p w:rsidR="00BE64F4" w:rsidRPr="00BE64F4" w:rsidRDefault="00BE64F4" w:rsidP="000977B4">
      <w:pPr>
        <w:widowControl/>
        <w:numPr>
          <w:ilvl w:val="0"/>
          <w:numId w:val="115"/>
        </w:numPr>
        <w:tabs>
          <w:tab w:val="left" w:pos="284"/>
        </w:tabs>
        <w:suppressAutoHyphens w:val="0"/>
        <w:spacing w:line="288" w:lineRule="auto"/>
        <w:ind w:left="0" w:firstLine="0"/>
        <w:jc w:val="both"/>
        <w:rPr>
          <w:rFonts w:ascii="Arial" w:eastAsia="Times New Roman" w:hAnsi="Arial" w:cs="Arial"/>
          <w:color w:val="000000"/>
          <w:sz w:val="22"/>
          <w:szCs w:val="20"/>
          <w:lang w:eastAsia="en-US"/>
        </w:rPr>
      </w:pPr>
      <w:r w:rsidRPr="00BE64F4">
        <w:rPr>
          <w:rFonts w:ascii="Arial" w:eastAsia="Times New Roman" w:hAnsi="Arial" w:cs="Arial"/>
          <w:color w:val="000000"/>
          <w:sz w:val="22"/>
          <w:szCs w:val="20"/>
          <w:lang w:eastAsia="en-US"/>
        </w:rPr>
        <w:t>rozmieszczenie miejsc dla p</w:t>
      </w:r>
      <w:r>
        <w:rPr>
          <w:rFonts w:ascii="Arial" w:eastAsia="Times New Roman" w:hAnsi="Arial" w:cs="Arial"/>
          <w:color w:val="000000"/>
          <w:sz w:val="22"/>
          <w:szCs w:val="20"/>
          <w:lang w:eastAsia="en-US"/>
        </w:rPr>
        <w:t>asażerów stojących i siedzących,</w:t>
      </w:r>
    </w:p>
    <w:p w:rsidR="00BE64F4" w:rsidRPr="00BE64F4" w:rsidRDefault="00BE64F4" w:rsidP="000977B4">
      <w:pPr>
        <w:widowControl/>
        <w:numPr>
          <w:ilvl w:val="0"/>
          <w:numId w:val="115"/>
        </w:numPr>
        <w:tabs>
          <w:tab w:val="left" w:pos="284"/>
        </w:tabs>
        <w:suppressAutoHyphens w:val="0"/>
        <w:spacing w:line="288" w:lineRule="auto"/>
        <w:ind w:left="0" w:firstLine="0"/>
        <w:jc w:val="both"/>
        <w:rPr>
          <w:rFonts w:ascii="Arial" w:eastAsia="Times New Roman" w:hAnsi="Arial" w:cs="Arial"/>
          <w:color w:val="000000"/>
          <w:sz w:val="22"/>
          <w:szCs w:val="20"/>
          <w:lang w:eastAsia="en-US"/>
        </w:rPr>
      </w:pPr>
      <w:r w:rsidRPr="00BE64F4">
        <w:rPr>
          <w:rFonts w:ascii="Arial" w:eastAsia="Times New Roman" w:hAnsi="Arial" w:cs="Arial"/>
          <w:color w:val="000000"/>
          <w:sz w:val="22"/>
          <w:szCs w:val="20"/>
          <w:lang w:eastAsia="en-US"/>
        </w:rPr>
        <w:t>rozmieszczenie miejsc dla pa</w:t>
      </w:r>
      <w:r>
        <w:rPr>
          <w:rFonts w:ascii="Arial" w:eastAsia="Times New Roman" w:hAnsi="Arial" w:cs="Arial"/>
          <w:color w:val="000000"/>
          <w:sz w:val="22"/>
          <w:szCs w:val="20"/>
          <w:lang w:eastAsia="en-US"/>
        </w:rPr>
        <w:t>sażerów z niepełnosprawnościami,</w:t>
      </w:r>
    </w:p>
    <w:p w:rsidR="00BE64F4" w:rsidRPr="00BE64F4" w:rsidRDefault="00BE64F4" w:rsidP="000977B4">
      <w:pPr>
        <w:widowControl/>
        <w:numPr>
          <w:ilvl w:val="0"/>
          <w:numId w:val="115"/>
        </w:numPr>
        <w:tabs>
          <w:tab w:val="left" w:pos="284"/>
        </w:tabs>
        <w:suppressAutoHyphens w:val="0"/>
        <w:spacing w:line="288" w:lineRule="auto"/>
        <w:ind w:left="0" w:firstLine="0"/>
        <w:jc w:val="both"/>
        <w:rPr>
          <w:rFonts w:ascii="Arial" w:eastAsia="Times New Roman" w:hAnsi="Arial" w:cs="Arial"/>
          <w:color w:val="000000"/>
          <w:sz w:val="22"/>
          <w:szCs w:val="20"/>
          <w:lang w:eastAsia="en-US"/>
        </w:rPr>
      </w:pPr>
      <w:r w:rsidRPr="00BE64F4">
        <w:rPr>
          <w:rFonts w:ascii="Arial" w:eastAsia="Times New Roman" w:hAnsi="Arial" w:cs="Arial"/>
          <w:color w:val="000000"/>
          <w:sz w:val="22"/>
          <w:szCs w:val="20"/>
          <w:lang w:eastAsia="en-US"/>
        </w:rPr>
        <w:t>rozmieszczenie i kolor zewnętrznych wyświ</w:t>
      </w:r>
      <w:r>
        <w:rPr>
          <w:rFonts w:ascii="Arial" w:eastAsia="Times New Roman" w:hAnsi="Arial" w:cs="Arial"/>
          <w:color w:val="000000"/>
          <w:sz w:val="22"/>
          <w:szCs w:val="20"/>
          <w:lang w:eastAsia="en-US"/>
        </w:rPr>
        <w:t>etlaczy informacji pasażerskiej,</w:t>
      </w:r>
    </w:p>
    <w:p w:rsidR="00BE64F4" w:rsidRPr="00BE64F4" w:rsidRDefault="00BE64F4" w:rsidP="000977B4">
      <w:pPr>
        <w:widowControl/>
        <w:numPr>
          <w:ilvl w:val="0"/>
          <w:numId w:val="115"/>
        </w:numPr>
        <w:tabs>
          <w:tab w:val="left" w:pos="284"/>
        </w:tabs>
        <w:suppressAutoHyphens w:val="0"/>
        <w:spacing w:line="288" w:lineRule="auto"/>
        <w:ind w:left="0" w:firstLine="0"/>
        <w:jc w:val="both"/>
        <w:rPr>
          <w:rFonts w:ascii="Arial" w:eastAsia="Times New Roman" w:hAnsi="Arial" w:cs="Arial"/>
          <w:color w:val="000000"/>
          <w:sz w:val="22"/>
          <w:szCs w:val="20"/>
          <w:lang w:eastAsia="en-US"/>
        </w:rPr>
      </w:pPr>
      <w:r w:rsidRPr="00BE64F4">
        <w:rPr>
          <w:rFonts w:ascii="Arial" w:eastAsia="Times New Roman" w:hAnsi="Arial" w:cs="Arial"/>
          <w:color w:val="000000"/>
          <w:sz w:val="22"/>
          <w:szCs w:val="20"/>
          <w:lang w:eastAsia="en-US"/>
        </w:rPr>
        <w:t>kolorystyka i wzór obić foteli pasażerskich oraz poręczy, p</w:t>
      </w:r>
      <w:r>
        <w:rPr>
          <w:rFonts w:ascii="Arial" w:eastAsia="Times New Roman" w:hAnsi="Arial" w:cs="Arial"/>
          <w:color w:val="000000"/>
          <w:sz w:val="22"/>
          <w:szCs w:val="20"/>
          <w:lang w:eastAsia="en-US"/>
        </w:rPr>
        <w:t>oszyć wewnętrznych i podsufitki,</w:t>
      </w:r>
    </w:p>
    <w:p w:rsidR="00BE64F4" w:rsidRPr="00BE64F4" w:rsidRDefault="00BE64F4" w:rsidP="000977B4">
      <w:pPr>
        <w:widowControl/>
        <w:numPr>
          <w:ilvl w:val="0"/>
          <w:numId w:val="115"/>
        </w:numPr>
        <w:tabs>
          <w:tab w:val="left" w:pos="284"/>
        </w:tabs>
        <w:suppressAutoHyphens w:val="0"/>
        <w:spacing w:line="288" w:lineRule="auto"/>
        <w:ind w:left="0" w:firstLine="0"/>
        <w:jc w:val="both"/>
        <w:rPr>
          <w:rFonts w:ascii="Arial" w:eastAsia="Times New Roman" w:hAnsi="Arial" w:cs="Arial"/>
          <w:color w:val="000000"/>
          <w:sz w:val="22"/>
          <w:szCs w:val="20"/>
          <w:lang w:eastAsia="en-US"/>
        </w:rPr>
      </w:pPr>
      <w:r w:rsidRPr="00BE64F4">
        <w:rPr>
          <w:rFonts w:ascii="Arial" w:eastAsia="Times New Roman" w:hAnsi="Arial" w:cs="Arial"/>
          <w:color w:val="000000"/>
          <w:sz w:val="22"/>
          <w:szCs w:val="20"/>
          <w:lang w:eastAsia="en-US"/>
        </w:rPr>
        <w:t>rodzaj i rozmieszczenie otwieranych części o</w:t>
      </w:r>
      <w:r>
        <w:rPr>
          <w:rFonts w:ascii="Arial" w:eastAsia="Times New Roman" w:hAnsi="Arial" w:cs="Arial"/>
          <w:color w:val="000000"/>
          <w:sz w:val="22"/>
          <w:szCs w:val="20"/>
          <w:lang w:eastAsia="en-US"/>
        </w:rPr>
        <w:t>kien oraz sposób ich otwierania,</w:t>
      </w:r>
    </w:p>
    <w:p w:rsidR="00BE64F4" w:rsidRPr="00BE64F4" w:rsidRDefault="00BE64F4" w:rsidP="000977B4">
      <w:pPr>
        <w:widowControl/>
        <w:numPr>
          <w:ilvl w:val="0"/>
          <w:numId w:val="115"/>
        </w:numPr>
        <w:tabs>
          <w:tab w:val="left" w:pos="284"/>
        </w:tabs>
        <w:suppressAutoHyphens w:val="0"/>
        <w:spacing w:line="288" w:lineRule="auto"/>
        <w:ind w:left="284" w:hanging="284"/>
        <w:jc w:val="both"/>
        <w:rPr>
          <w:rFonts w:ascii="Arial" w:eastAsia="Times New Roman" w:hAnsi="Arial" w:cs="Arial"/>
          <w:color w:val="000000"/>
          <w:sz w:val="22"/>
          <w:szCs w:val="20"/>
          <w:lang w:eastAsia="en-US"/>
        </w:rPr>
      </w:pPr>
      <w:r w:rsidRPr="00BE64F4">
        <w:rPr>
          <w:rFonts w:ascii="Arial" w:eastAsia="Times New Roman" w:hAnsi="Arial" w:cs="Arial"/>
          <w:color w:val="000000"/>
          <w:sz w:val="22"/>
          <w:szCs w:val="20"/>
          <w:lang w:eastAsia="en-US"/>
        </w:rPr>
        <w:t>umiejscowienie wewnętrznych elementów informacji pasażerskiej ora</w:t>
      </w:r>
      <w:r>
        <w:rPr>
          <w:rFonts w:ascii="Arial" w:eastAsia="Times New Roman" w:hAnsi="Arial" w:cs="Arial"/>
          <w:color w:val="000000"/>
          <w:sz w:val="22"/>
          <w:szCs w:val="20"/>
          <w:lang w:eastAsia="en-US"/>
        </w:rPr>
        <w:t>z elementów oznakowania wnętrza,</w:t>
      </w:r>
    </w:p>
    <w:p w:rsidR="00BE64F4" w:rsidRPr="00BE64F4" w:rsidRDefault="00BE64F4" w:rsidP="000977B4">
      <w:pPr>
        <w:widowControl/>
        <w:numPr>
          <w:ilvl w:val="0"/>
          <w:numId w:val="115"/>
        </w:numPr>
        <w:tabs>
          <w:tab w:val="left" w:pos="284"/>
        </w:tabs>
        <w:suppressAutoHyphens w:val="0"/>
        <w:spacing w:line="288" w:lineRule="auto"/>
        <w:ind w:left="0" w:firstLine="0"/>
        <w:jc w:val="both"/>
        <w:rPr>
          <w:rFonts w:ascii="Arial" w:eastAsia="Times New Roman" w:hAnsi="Arial" w:cs="Arial"/>
          <w:color w:val="000000"/>
          <w:sz w:val="22"/>
          <w:szCs w:val="20"/>
          <w:lang w:eastAsia="en-US"/>
        </w:rPr>
      </w:pPr>
      <w:r w:rsidRPr="00BE64F4">
        <w:rPr>
          <w:rFonts w:ascii="Arial" w:eastAsia="Times New Roman" w:hAnsi="Arial" w:cs="Arial"/>
          <w:color w:val="000000"/>
          <w:sz w:val="22"/>
          <w:szCs w:val="20"/>
          <w:lang w:eastAsia="en-US"/>
        </w:rPr>
        <w:t xml:space="preserve">umiejscowienie urządzeń </w:t>
      </w:r>
      <w:r>
        <w:rPr>
          <w:rFonts w:ascii="Arial" w:eastAsia="Times New Roman" w:hAnsi="Arial" w:cs="Arial"/>
          <w:color w:val="000000"/>
          <w:sz w:val="22"/>
          <w:szCs w:val="20"/>
          <w:lang w:eastAsia="en-US"/>
        </w:rPr>
        <w:t>sygnalizacyjnych dla pasażerów.</w:t>
      </w:r>
    </w:p>
    <w:p w:rsidR="00BE64F4" w:rsidRPr="00B32650" w:rsidRDefault="00BE64F4" w:rsidP="00C3205F">
      <w:pPr>
        <w:widowControl/>
        <w:suppressAutoHyphens w:val="0"/>
        <w:autoSpaceDE w:val="0"/>
        <w:autoSpaceDN w:val="0"/>
        <w:adjustRightInd w:val="0"/>
        <w:spacing w:line="276" w:lineRule="auto"/>
        <w:jc w:val="both"/>
        <w:rPr>
          <w:rFonts w:ascii="Arial" w:hAnsi="Arial" w:cs="Arial"/>
          <w:b/>
          <w:bCs/>
          <w:color w:val="FF0000"/>
          <w:sz w:val="8"/>
          <w:szCs w:val="22"/>
          <w:u w:val="single"/>
          <w:lang w:eastAsia="pl-PL"/>
        </w:rPr>
      </w:pPr>
    </w:p>
    <w:p w:rsidR="00C3205F" w:rsidRPr="00F26E9A" w:rsidRDefault="00F26E9A" w:rsidP="00F26E9A">
      <w:pPr>
        <w:pStyle w:val="Akapitzlist"/>
        <w:widowControl/>
        <w:suppressAutoHyphens w:val="0"/>
        <w:spacing w:line="288" w:lineRule="auto"/>
        <w:ind w:left="0"/>
        <w:jc w:val="both"/>
        <w:rPr>
          <w:rFonts w:ascii="Arial" w:hAnsi="Arial" w:cs="Arial"/>
          <w:color w:val="auto"/>
          <w:sz w:val="22"/>
          <w:u w:val="single"/>
        </w:rPr>
      </w:pPr>
      <w:r>
        <w:rPr>
          <w:rFonts w:ascii="Arial" w:hAnsi="Arial" w:cs="Arial"/>
          <w:color w:val="auto"/>
          <w:sz w:val="22"/>
          <w:u w:val="single"/>
        </w:rPr>
        <w:t xml:space="preserve"> </w:t>
      </w:r>
      <w:r w:rsidR="00C3205F" w:rsidRPr="006D68CB">
        <w:rPr>
          <w:rFonts w:ascii="Arial" w:hAnsi="Arial" w:cs="Arial"/>
          <w:b/>
          <w:bCs/>
          <w:color w:val="auto"/>
          <w:sz w:val="22"/>
          <w:szCs w:val="22"/>
          <w:u w:val="single"/>
          <w:lang w:eastAsia="pl-PL"/>
        </w:rPr>
        <w:t>UWAGA:</w:t>
      </w:r>
    </w:p>
    <w:p w:rsidR="00C3205F" w:rsidRPr="006D68CB" w:rsidRDefault="00C3205F" w:rsidP="00C3205F">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6D68CB">
        <w:rPr>
          <w:rFonts w:ascii="Arial" w:hAnsi="Arial" w:cs="Arial"/>
          <w:b/>
          <w:color w:val="auto"/>
          <w:sz w:val="22"/>
          <w:szCs w:val="22"/>
          <w:lang w:eastAsia="pl-PL"/>
        </w:rPr>
        <w:t xml:space="preserve">- </w:t>
      </w:r>
      <w:r w:rsidRPr="006D68CB">
        <w:rPr>
          <w:rFonts w:ascii="Arial" w:hAnsi="Arial" w:cs="Arial"/>
          <w:b/>
          <w:bCs/>
          <w:color w:val="auto"/>
          <w:sz w:val="22"/>
          <w:szCs w:val="22"/>
          <w:lang w:eastAsia="pl-PL"/>
        </w:rPr>
        <w:t>Jeżeli Wykonawca</w:t>
      </w:r>
      <w:r>
        <w:rPr>
          <w:rFonts w:ascii="Arial" w:hAnsi="Arial" w:cs="Arial"/>
          <w:b/>
          <w:bCs/>
          <w:color w:val="auto"/>
          <w:sz w:val="22"/>
          <w:szCs w:val="22"/>
          <w:lang w:eastAsia="pl-PL"/>
        </w:rPr>
        <w:t>,</w:t>
      </w:r>
      <w:r w:rsidRPr="006D68CB">
        <w:rPr>
          <w:rFonts w:ascii="Arial" w:hAnsi="Arial" w:cs="Arial"/>
          <w:b/>
          <w:bCs/>
          <w:color w:val="auto"/>
          <w:sz w:val="22"/>
          <w:szCs w:val="22"/>
          <w:lang w:eastAsia="pl-PL"/>
        </w:rPr>
        <w:t xml:space="preserve"> </w:t>
      </w:r>
      <w:r w:rsidR="00B32650">
        <w:rPr>
          <w:rFonts w:ascii="Arial" w:hAnsi="Arial" w:cs="Arial"/>
          <w:b/>
          <w:bCs/>
          <w:color w:val="auto"/>
          <w:sz w:val="22"/>
          <w:szCs w:val="22"/>
          <w:lang w:eastAsia="pl-PL"/>
        </w:rPr>
        <w:t>w pkt 3</w:t>
      </w:r>
      <w:r w:rsidR="00B32650" w:rsidRPr="006D68CB">
        <w:rPr>
          <w:rFonts w:ascii="Arial" w:hAnsi="Arial" w:cs="Arial"/>
          <w:b/>
          <w:bCs/>
          <w:color w:val="auto"/>
          <w:sz w:val="22"/>
          <w:szCs w:val="22"/>
          <w:lang w:eastAsia="pl-PL"/>
        </w:rPr>
        <w:t xml:space="preserve"> </w:t>
      </w:r>
      <w:r w:rsidRPr="006D68CB">
        <w:rPr>
          <w:rFonts w:ascii="Arial" w:hAnsi="Arial" w:cs="Arial"/>
          <w:b/>
          <w:bCs/>
          <w:color w:val="auto"/>
          <w:sz w:val="22"/>
          <w:szCs w:val="22"/>
          <w:lang w:eastAsia="pl-PL"/>
        </w:rPr>
        <w:t>F</w:t>
      </w:r>
      <w:r w:rsidR="00B32650">
        <w:rPr>
          <w:rFonts w:ascii="Arial" w:hAnsi="Arial" w:cs="Arial"/>
          <w:b/>
          <w:bCs/>
          <w:color w:val="auto"/>
          <w:sz w:val="22"/>
          <w:szCs w:val="22"/>
          <w:lang w:eastAsia="pl-PL"/>
        </w:rPr>
        <w:t>ormularza</w:t>
      </w:r>
      <w:r w:rsidRPr="006D68CB">
        <w:rPr>
          <w:rFonts w:ascii="Arial" w:hAnsi="Arial" w:cs="Arial"/>
          <w:b/>
          <w:bCs/>
          <w:color w:val="auto"/>
          <w:sz w:val="22"/>
          <w:szCs w:val="22"/>
          <w:lang w:eastAsia="pl-PL"/>
        </w:rPr>
        <w:t xml:space="preserve"> oferty</w:t>
      </w:r>
      <w:r>
        <w:rPr>
          <w:rFonts w:ascii="Arial" w:hAnsi="Arial" w:cs="Arial"/>
          <w:b/>
          <w:bCs/>
          <w:color w:val="auto"/>
          <w:sz w:val="22"/>
          <w:szCs w:val="22"/>
          <w:lang w:eastAsia="pl-PL"/>
        </w:rPr>
        <w:t>,</w:t>
      </w:r>
      <w:r w:rsidRPr="006D68CB">
        <w:rPr>
          <w:rFonts w:ascii="Arial" w:hAnsi="Arial" w:cs="Arial"/>
          <w:b/>
          <w:bCs/>
          <w:color w:val="auto"/>
          <w:sz w:val="22"/>
          <w:szCs w:val="22"/>
          <w:lang w:eastAsia="pl-PL"/>
        </w:rPr>
        <w:t xml:space="preserve"> nie wskaże/nie zaznaczy </w:t>
      </w:r>
      <w:r w:rsidR="00E665EF">
        <w:rPr>
          <w:rFonts w:ascii="Arial" w:hAnsi="Arial" w:cs="Arial"/>
          <w:b/>
          <w:bCs/>
          <w:color w:val="auto"/>
          <w:sz w:val="22"/>
          <w:szCs w:val="22"/>
          <w:lang w:eastAsia="pl-PL"/>
        </w:rPr>
        <w:t>kwestii dotyczącej unifikacji autobusów</w:t>
      </w:r>
      <w:r>
        <w:rPr>
          <w:rFonts w:ascii="Arial" w:hAnsi="Arial" w:cs="Arial"/>
          <w:b/>
          <w:bCs/>
          <w:color w:val="auto"/>
          <w:sz w:val="22"/>
          <w:szCs w:val="22"/>
          <w:lang w:eastAsia="pl-PL"/>
        </w:rPr>
        <w:t>,</w:t>
      </w:r>
      <w:r w:rsidRPr="006D68CB">
        <w:rPr>
          <w:rFonts w:ascii="Arial" w:hAnsi="Arial" w:cs="Arial"/>
          <w:b/>
          <w:bCs/>
          <w:color w:val="auto"/>
          <w:sz w:val="22"/>
          <w:szCs w:val="22"/>
          <w:lang w:eastAsia="pl-PL"/>
        </w:rPr>
        <w:t xml:space="preserve"> którymi będzie świadczył usługę</w:t>
      </w:r>
      <w:r w:rsidRPr="006D68CB">
        <w:rPr>
          <w:rFonts w:ascii="Arial" w:hAnsi="Arial" w:cs="Arial"/>
          <w:b/>
          <w:color w:val="auto"/>
          <w:sz w:val="22"/>
        </w:rPr>
        <w:t xml:space="preserve">, Zamawiający uzna, iż Wykonawca będzie </w:t>
      </w:r>
      <w:r>
        <w:rPr>
          <w:rFonts w:ascii="Arial" w:hAnsi="Arial" w:cs="Arial"/>
          <w:b/>
          <w:color w:val="auto"/>
          <w:sz w:val="22"/>
        </w:rPr>
        <w:t>realizował zamówienie</w:t>
      </w:r>
      <w:r w:rsidRPr="006D68CB">
        <w:rPr>
          <w:rFonts w:ascii="Arial" w:hAnsi="Arial" w:cs="Arial"/>
          <w:b/>
          <w:color w:val="auto"/>
          <w:sz w:val="22"/>
        </w:rPr>
        <w:t xml:space="preserve"> autobusami spełniającymi warunki opisane w OPZ i</w:t>
      </w:r>
      <w:r w:rsidRPr="006D68CB">
        <w:rPr>
          <w:rFonts w:ascii="Arial" w:hAnsi="Arial" w:cs="Arial"/>
          <w:b/>
          <w:bCs/>
          <w:color w:val="auto"/>
          <w:sz w:val="22"/>
          <w:szCs w:val="22"/>
          <w:lang w:eastAsia="pl-PL"/>
        </w:rPr>
        <w:t xml:space="preserve"> w tym kryterium Wykonawca otrzyma 0 pkt.</w:t>
      </w:r>
    </w:p>
    <w:p w:rsidR="00C3205F" w:rsidRPr="006D68CB" w:rsidRDefault="00C3205F" w:rsidP="00C3205F">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C3205F" w:rsidRPr="006D68CB" w:rsidRDefault="00C3205F" w:rsidP="00C3205F">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D68CB">
        <w:rPr>
          <w:rFonts w:ascii="Arial" w:hAnsi="Arial" w:cs="Arial"/>
          <w:b/>
          <w:bCs/>
          <w:color w:val="auto"/>
          <w:sz w:val="22"/>
          <w:szCs w:val="22"/>
          <w:lang w:eastAsia="pl-PL"/>
        </w:rPr>
        <w:t xml:space="preserve">- Oświadczenie dotyczące </w:t>
      </w:r>
      <w:r w:rsidR="00E665EF">
        <w:rPr>
          <w:rFonts w:ascii="Arial" w:hAnsi="Arial" w:cs="Arial"/>
          <w:b/>
          <w:bCs/>
          <w:color w:val="auto"/>
          <w:sz w:val="22"/>
          <w:szCs w:val="22"/>
          <w:lang w:eastAsia="pl-PL"/>
        </w:rPr>
        <w:t>unifikacji autobusów</w:t>
      </w:r>
      <w:r w:rsidRPr="006D68CB">
        <w:rPr>
          <w:rFonts w:ascii="Arial" w:hAnsi="Arial" w:cs="Arial"/>
          <w:b/>
          <w:bCs/>
          <w:color w:val="auto"/>
          <w:sz w:val="22"/>
          <w:szCs w:val="22"/>
          <w:lang w:eastAsia="pl-PL"/>
        </w:rPr>
        <w:t xml:space="preserve"> skierowanych do realizacji zamówienia</w:t>
      </w:r>
      <w:r w:rsidRPr="006D68CB">
        <w:rPr>
          <w:rFonts w:ascii="Arial" w:hAnsi="Arial" w:cs="Arial"/>
          <w:b/>
          <w:color w:val="auto"/>
          <w:sz w:val="22"/>
        </w:rPr>
        <w:t xml:space="preserve"> nie będzie podlegało uzupełnieniu w trybie ustawy </w:t>
      </w:r>
      <w:proofErr w:type="spellStart"/>
      <w:r w:rsidRPr="006D68CB">
        <w:rPr>
          <w:rFonts w:ascii="Arial" w:hAnsi="Arial" w:cs="Arial"/>
          <w:b/>
          <w:color w:val="auto"/>
          <w:sz w:val="22"/>
        </w:rPr>
        <w:t>Pzp</w:t>
      </w:r>
      <w:proofErr w:type="spellEnd"/>
      <w:r w:rsidRPr="006D68CB">
        <w:rPr>
          <w:rFonts w:ascii="Arial" w:hAnsi="Arial" w:cs="Arial"/>
          <w:b/>
          <w:color w:val="auto"/>
          <w:sz w:val="22"/>
        </w:rPr>
        <w:t>.</w:t>
      </w:r>
    </w:p>
    <w:p w:rsidR="00C3205F" w:rsidRPr="006D68CB" w:rsidRDefault="00C3205F" w:rsidP="00C3205F">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C3205F" w:rsidRPr="006D68CB" w:rsidRDefault="00C3205F" w:rsidP="00C3205F">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D68CB">
        <w:rPr>
          <w:rFonts w:ascii="Arial" w:hAnsi="Arial" w:cs="Arial"/>
          <w:b/>
          <w:color w:val="auto"/>
          <w:sz w:val="22"/>
          <w:szCs w:val="22"/>
          <w:lang w:eastAsia="pl-PL"/>
        </w:rPr>
        <w:t xml:space="preserve">Najkorzystniejsza oferta w odniesieniu do tego kryterium może uzyskać maksimum               </w:t>
      </w:r>
      <w:r>
        <w:rPr>
          <w:rFonts w:ascii="Arial" w:hAnsi="Arial" w:cs="Arial"/>
          <w:b/>
          <w:color w:val="auto"/>
          <w:sz w:val="22"/>
          <w:szCs w:val="22"/>
          <w:lang w:eastAsia="pl-PL"/>
        </w:rPr>
        <w:t>2</w:t>
      </w:r>
      <w:r w:rsidRPr="006D68CB">
        <w:rPr>
          <w:rFonts w:ascii="Arial" w:hAnsi="Arial" w:cs="Arial"/>
          <w:b/>
          <w:color w:val="auto"/>
          <w:sz w:val="22"/>
          <w:szCs w:val="22"/>
          <w:lang w:eastAsia="pl-PL"/>
        </w:rPr>
        <w:t>0 pkt.</w:t>
      </w:r>
    </w:p>
    <w:p w:rsidR="00C3205F" w:rsidRPr="00D61C41" w:rsidRDefault="00C3205F" w:rsidP="003759B8">
      <w:pPr>
        <w:widowControl/>
        <w:suppressAutoHyphens w:val="0"/>
        <w:autoSpaceDE w:val="0"/>
        <w:autoSpaceDN w:val="0"/>
        <w:adjustRightInd w:val="0"/>
        <w:spacing w:line="276" w:lineRule="auto"/>
        <w:jc w:val="both"/>
        <w:rPr>
          <w:rFonts w:ascii="Arial" w:hAnsi="Arial" w:cs="Arial"/>
          <w:color w:val="FF0000"/>
          <w:sz w:val="12"/>
          <w:lang w:eastAsia="pl-PL"/>
        </w:rPr>
      </w:pPr>
    </w:p>
    <w:p w:rsidR="00286C92" w:rsidRPr="003D3FFC" w:rsidRDefault="00286C92" w:rsidP="00286C92">
      <w:pPr>
        <w:widowControl/>
        <w:suppressAutoHyphens w:val="0"/>
        <w:autoSpaceDE w:val="0"/>
        <w:autoSpaceDN w:val="0"/>
        <w:adjustRightInd w:val="0"/>
        <w:spacing w:line="276" w:lineRule="auto"/>
        <w:jc w:val="both"/>
        <w:rPr>
          <w:rFonts w:ascii="Arial" w:eastAsia="Times New Roman" w:hAnsi="Arial" w:cs="Arial"/>
          <w:color w:val="auto"/>
          <w:sz w:val="22"/>
          <w:szCs w:val="22"/>
        </w:rPr>
      </w:pPr>
      <w:r w:rsidRPr="003D3FFC">
        <w:rPr>
          <w:rFonts w:ascii="Arial" w:hAnsi="Arial" w:cs="Arial"/>
          <w:b/>
          <w:color w:val="auto"/>
          <w:sz w:val="22"/>
          <w:szCs w:val="22"/>
          <w:lang w:eastAsia="pl-PL"/>
        </w:rPr>
        <w:t xml:space="preserve">14.3 </w:t>
      </w:r>
      <w:r w:rsidRPr="003D3FFC">
        <w:rPr>
          <w:rFonts w:ascii="Arial" w:hAnsi="Arial" w:cs="Arial"/>
          <w:color w:val="auto"/>
          <w:sz w:val="22"/>
          <w:szCs w:val="22"/>
          <w:lang w:eastAsia="pl-PL"/>
        </w:rPr>
        <w:t xml:space="preserve">W celu wyboru oferty najkorzystniejszej, Zamawiający posługiwać się będzie następującym wzorem: </w:t>
      </w:r>
    </w:p>
    <w:p w:rsidR="00286C92" w:rsidRPr="003D3FFC" w:rsidRDefault="00286C92" w:rsidP="003D3FFC">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3D3FFC">
        <w:rPr>
          <w:rFonts w:ascii="Arial" w:hAnsi="Arial" w:cs="Arial"/>
          <w:color w:val="auto"/>
          <w:sz w:val="22"/>
          <w:szCs w:val="22"/>
          <w:lang w:eastAsia="pl-PL"/>
        </w:rPr>
        <w:t xml:space="preserve">W = </w:t>
      </w:r>
      <w:r w:rsidR="003D3FFC">
        <w:rPr>
          <w:rFonts w:ascii="Arial" w:hAnsi="Arial" w:cs="Arial"/>
          <w:color w:val="auto"/>
          <w:sz w:val="22"/>
          <w:szCs w:val="22"/>
          <w:lang w:eastAsia="pl-PL"/>
        </w:rPr>
        <w:t xml:space="preserve">C + </w:t>
      </w:r>
      <w:proofErr w:type="spellStart"/>
      <w:r w:rsidR="003D3FFC">
        <w:rPr>
          <w:rFonts w:ascii="Arial" w:hAnsi="Arial" w:cs="Arial"/>
          <w:color w:val="auto"/>
          <w:sz w:val="22"/>
          <w:szCs w:val="22"/>
          <w:lang w:eastAsia="pl-PL"/>
        </w:rPr>
        <w:t>Up</w:t>
      </w:r>
      <w:proofErr w:type="spellEnd"/>
      <w:r w:rsidRPr="003D3FFC">
        <w:rPr>
          <w:rFonts w:ascii="Arial" w:hAnsi="Arial" w:cs="Arial"/>
          <w:color w:val="auto"/>
          <w:sz w:val="22"/>
          <w:szCs w:val="22"/>
          <w:lang w:eastAsia="pl-PL"/>
        </w:rPr>
        <w:t xml:space="preserve"> + </w:t>
      </w:r>
      <w:r w:rsidR="003D3FFC">
        <w:rPr>
          <w:rFonts w:ascii="Arial" w:hAnsi="Arial" w:cs="Arial"/>
          <w:color w:val="auto"/>
          <w:sz w:val="22"/>
          <w:szCs w:val="22"/>
          <w:lang w:eastAsia="pl-PL"/>
        </w:rPr>
        <w:t>U</w:t>
      </w:r>
    </w:p>
    <w:p w:rsidR="00286C92" w:rsidRPr="003D3FFC" w:rsidRDefault="00286C92" w:rsidP="00286C92">
      <w:pPr>
        <w:spacing w:line="288" w:lineRule="auto"/>
        <w:jc w:val="both"/>
        <w:rPr>
          <w:rFonts w:ascii="Arial" w:hAnsi="Arial" w:cs="Arial"/>
          <w:color w:val="auto"/>
          <w:sz w:val="22"/>
          <w:szCs w:val="22"/>
          <w:lang w:eastAsia="pl-PL"/>
        </w:rPr>
      </w:pPr>
    </w:p>
    <w:p w:rsidR="00286C92" w:rsidRPr="003D3FFC" w:rsidRDefault="00286C92" w:rsidP="00286C92">
      <w:pPr>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t xml:space="preserve">gdzie W - Wynik oceny, </w:t>
      </w:r>
    </w:p>
    <w:p w:rsidR="00286C92" w:rsidRPr="003D3FFC" w:rsidRDefault="00286C92" w:rsidP="00286C92">
      <w:pPr>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t xml:space="preserve">C – liczba punktów w kryterium „Cena”, </w:t>
      </w:r>
    </w:p>
    <w:p w:rsidR="00286C92" w:rsidRDefault="003D3FFC" w:rsidP="00286C92">
      <w:pPr>
        <w:spacing w:line="288" w:lineRule="auto"/>
        <w:jc w:val="both"/>
        <w:rPr>
          <w:rFonts w:ascii="Arial" w:hAnsi="Arial" w:cs="Arial"/>
          <w:color w:val="auto"/>
          <w:sz w:val="22"/>
          <w:szCs w:val="22"/>
          <w:lang w:eastAsia="pl-PL"/>
        </w:rPr>
      </w:pPr>
      <w:proofErr w:type="spellStart"/>
      <w:r>
        <w:rPr>
          <w:rFonts w:ascii="Arial" w:hAnsi="Arial" w:cs="Arial"/>
          <w:color w:val="auto"/>
          <w:sz w:val="22"/>
          <w:szCs w:val="22"/>
          <w:lang w:eastAsia="pl-PL"/>
        </w:rPr>
        <w:t>Up</w:t>
      </w:r>
      <w:proofErr w:type="spellEnd"/>
      <w:r w:rsidR="00286C92" w:rsidRPr="003D3FFC">
        <w:rPr>
          <w:rFonts w:ascii="Arial" w:hAnsi="Arial" w:cs="Arial"/>
          <w:color w:val="auto"/>
          <w:sz w:val="22"/>
          <w:szCs w:val="22"/>
          <w:lang w:eastAsia="pl-PL"/>
        </w:rPr>
        <w:t xml:space="preserve"> – liczba punktów w kryterium „</w:t>
      </w:r>
      <w:r w:rsidRPr="003D3FFC">
        <w:rPr>
          <w:rFonts w:ascii="Arial" w:eastAsia="Times New Roman" w:hAnsi="Arial" w:cs="Arial"/>
          <w:color w:val="auto"/>
          <w:sz w:val="22"/>
          <w:szCs w:val="22"/>
          <w:lang w:eastAsia="ar-SA"/>
        </w:rPr>
        <w:t>Ukształtowanie podłogi autobusów</w:t>
      </w:r>
      <w:r>
        <w:rPr>
          <w:rFonts w:ascii="Arial" w:hAnsi="Arial" w:cs="Arial"/>
          <w:color w:val="auto"/>
          <w:sz w:val="22"/>
          <w:szCs w:val="22"/>
          <w:lang w:eastAsia="pl-PL"/>
        </w:rPr>
        <w:t>”,</w:t>
      </w:r>
    </w:p>
    <w:p w:rsidR="003D3FFC" w:rsidRPr="003D3FFC" w:rsidRDefault="003D3FFC" w:rsidP="00286C92">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U – liczba punktów w kryterium „Unifikacja autobusów</w:t>
      </w:r>
      <w:r w:rsidR="002B54EB">
        <w:rPr>
          <w:rFonts w:ascii="Arial" w:hAnsi="Arial" w:cs="Arial"/>
          <w:color w:val="auto"/>
          <w:sz w:val="22"/>
          <w:szCs w:val="22"/>
          <w:lang w:eastAsia="pl-PL"/>
        </w:rPr>
        <w:t xml:space="preserve"> </w:t>
      </w:r>
      <w:r w:rsidR="002B54EB" w:rsidRPr="002B54EB">
        <w:rPr>
          <w:rFonts w:ascii="Arial" w:eastAsia="Times New Roman" w:hAnsi="Arial" w:cs="Arial"/>
          <w:color w:val="000000"/>
          <w:sz w:val="22"/>
          <w:lang w:eastAsia="pl-PL"/>
        </w:rPr>
        <w:t>w grupie B i C</w:t>
      </w:r>
      <w:r>
        <w:rPr>
          <w:rFonts w:ascii="Arial" w:hAnsi="Arial" w:cs="Arial"/>
          <w:color w:val="auto"/>
          <w:sz w:val="22"/>
          <w:szCs w:val="22"/>
          <w:lang w:eastAsia="pl-PL"/>
        </w:rPr>
        <w:t>”.</w:t>
      </w: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t>Ocena, porównanie i wybór najkorzystniejszej oferty zostanie dokonana na podstawie ustalonych kryteriów, o których mowa wyżej.</w:t>
      </w:r>
    </w:p>
    <w:p w:rsidR="00F800A7" w:rsidRPr="0036316A" w:rsidRDefault="00F800A7" w:rsidP="003759B8">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0977B4">
      <w:pPr>
        <w:pStyle w:val="Akapitzlist"/>
        <w:numPr>
          <w:ilvl w:val="1"/>
          <w:numId w:val="16"/>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rsidR="00F6054A" w:rsidRPr="003E4EE9" w:rsidRDefault="00F6054A" w:rsidP="000977B4">
      <w:pPr>
        <w:pStyle w:val="Akapitzlist"/>
        <w:numPr>
          <w:ilvl w:val="1"/>
          <w:numId w:val="23"/>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1</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2</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61C41">
        <w:rPr>
          <w:color w:val="auto"/>
          <w:szCs w:val="22"/>
        </w:rPr>
        <w:t>2</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7F188F">
      <w:pPr>
        <w:pStyle w:val="WW-Tekstpodstawowy3"/>
        <w:numPr>
          <w:ilvl w:val="0"/>
          <w:numId w:val="8"/>
        </w:numPr>
        <w:tabs>
          <w:tab w:val="left" w:pos="426"/>
        </w:tabs>
        <w:spacing w:line="288" w:lineRule="auto"/>
        <w:ind w:left="426" w:hanging="284"/>
      </w:pPr>
      <w:r w:rsidRPr="00CF3510">
        <w:t>pieniądzu;</w:t>
      </w:r>
    </w:p>
    <w:p w:rsidR="007719C4" w:rsidRPr="00CF3510" w:rsidRDefault="00A16029" w:rsidP="007F188F">
      <w:pPr>
        <w:pStyle w:val="WW-Tekstpodstawowy3"/>
        <w:numPr>
          <w:ilvl w:val="0"/>
          <w:numId w:val="8"/>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7F188F">
      <w:pPr>
        <w:pStyle w:val="WW-Tekstpodstawowy3"/>
        <w:numPr>
          <w:ilvl w:val="0"/>
          <w:numId w:val="8"/>
        </w:numPr>
        <w:tabs>
          <w:tab w:val="left" w:pos="426"/>
        </w:tabs>
        <w:spacing w:line="288" w:lineRule="auto"/>
        <w:ind w:left="426" w:hanging="284"/>
      </w:pPr>
      <w:r w:rsidRPr="00CF3510">
        <w:t>gwarancjach bankowych;</w:t>
      </w:r>
    </w:p>
    <w:p w:rsidR="007719C4" w:rsidRPr="00CF3510" w:rsidRDefault="00A16029" w:rsidP="007F188F">
      <w:pPr>
        <w:pStyle w:val="WW-Tekstpodstawowy3"/>
        <w:numPr>
          <w:ilvl w:val="0"/>
          <w:numId w:val="8"/>
        </w:numPr>
        <w:tabs>
          <w:tab w:val="left" w:pos="426"/>
        </w:tabs>
        <w:spacing w:line="288" w:lineRule="auto"/>
        <w:ind w:left="426" w:hanging="284"/>
      </w:pPr>
      <w:r w:rsidRPr="00CF3510">
        <w:t>gwarancjach ubezpieczeniowych;</w:t>
      </w:r>
    </w:p>
    <w:p w:rsidR="007719C4" w:rsidRPr="00CF3510" w:rsidRDefault="00A16029" w:rsidP="007F188F">
      <w:pPr>
        <w:pStyle w:val="WW-Tekstpodstawowy3"/>
        <w:numPr>
          <w:ilvl w:val="0"/>
          <w:numId w:val="8"/>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Zabezpieczenie wnoszone w pieniądzu Wykonawca wpłaca przelewem na rachunek bankowy Zamawiającego – Zakład Usług</w:t>
      </w:r>
      <w:r w:rsidR="00AE0BBB">
        <w:rPr>
          <w:rFonts w:ascii="Arial" w:hAnsi="Arial" w:cs="Arial"/>
          <w:sz w:val="22"/>
          <w:szCs w:val="22"/>
        </w:rPr>
        <w:t xml:space="preserve"> Komunalnych, ul. Czatkowska 2e, Bank Pekao S.A. nr</w:t>
      </w:r>
      <w:r w:rsidR="003259F2" w:rsidRPr="003259F2">
        <w:rPr>
          <w:rFonts w:ascii="Arial" w:hAnsi="Arial" w:cs="Arial"/>
          <w:sz w:val="22"/>
          <w:szCs w:val="22"/>
        </w:rPr>
        <w:t xml:space="preserve"> 09 1240 1242 1111 0010 0226 0584.</w:t>
      </w:r>
    </w:p>
    <w:p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0977B4">
      <w:pPr>
        <w:pStyle w:val="Akapitzlist"/>
        <w:numPr>
          <w:ilvl w:val="1"/>
          <w:numId w:val="17"/>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0977B4">
      <w:pPr>
        <w:pStyle w:val="Akapitzlist"/>
        <w:numPr>
          <w:ilvl w:val="1"/>
          <w:numId w:val="17"/>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054566" w:rsidRDefault="00663F83" w:rsidP="00663F83">
      <w:pPr>
        <w:pStyle w:val="Akapitzlist"/>
        <w:tabs>
          <w:tab w:val="left" w:pos="540"/>
        </w:tabs>
        <w:spacing w:line="288" w:lineRule="auto"/>
        <w:ind w:left="0"/>
        <w:jc w:val="both"/>
        <w:rPr>
          <w:rFonts w:ascii="Arial" w:hAnsi="Arial" w:cs="Arial"/>
          <w:sz w:val="4"/>
          <w:szCs w:val="22"/>
        </w:rPr>
      </w:pPr>
    </w:p>
    <w:p w:rsidR="00054566" w:rsidRPr="00054566" w:rsidRDefault="00054566" w:rsidP="000977B4">
      <w:pPr>
        <w:pStyle w:val="Akapitzlist"/>
        <w:numPr>
          <w:ilvl w:val="1"/>
          <w:numId w:val="17"/>
        </w:numPr>
        <w:tabs>
          <w:tab w:val="left" w:pos="567"/>
        </w:tabs>
        <w:spacing w:line="288" w:lineRule="auto"/>
        <w:ind w:left="0" w:firstLine="0"/>
        <w:jc w:val="both"/>
        <w:rPr>
          <w:rFonts w:ascii="Arial" w:hAnsi="Arial" w:cs="Arial"/>
          <w:sz w:val="22"/>
          <w:szCs w:val="22"/>
        </w:rPr>
      </w:pPr>
      <w:r w:rsidRPr="00054566">
        <w:rPr>
          <w:rFonts w:ascii="Arial" w:hAnsi="Arial" w:cs="Arial"/>
          <w:sz w:val="22"/>
          <w:szCs w:val="22"/>
        </w:rPr>
        <w:t xml:space="preserve">Jeżeli </w:t>
      </w:r>
      <w:r>
        <w:rPr>
          <w:rFonts w:ascii="Arial" w:hAnsi="Arial" w:cs="Arial"/>
          <w:sz w:val="22"/>
          <w:szCs w:val="22"/>
        </w:rPr>
        <w:t>zabezpieczenie będzie wniesione w pieniądzu</w:t>
      </w:r>
      <w:r w:rsidRPr="00054566">
        <w:rPr>
          <w:rFonts w:ascii="Arial" w:hAnsi="Arial" w:cs="Arial"/>
          <w:sz w:val="22"/>
          <w:szCs w:val="22"/>
        </w:rPr>
        <w:t xml:space="preserve"> wnosi się </w:t>
      </w:r>
      <w:r>
        <w:rPr>
          <w:rFonts w:ascii="Arial" w:hAnsi="Arial" w:cs="Arial"/>
          <w:sz w:val="22"/>
          <w:szCs w:val="22"/>
        </w:rPr>
        <w:t xml:space="preserve">je </w:t>
      </w:r>
      <w:r w:rsidRPr="00054566">
        <w:rPr>
          <w:rFonts w:ascii="Arial" w:hAnsi="Arial" w:cs="Arial"/>
          <w:sz w:val="22"/>
          <w:szCs w:val="22"/>
        </w:rPr>
        <w:t xml:space="preserve">na cały </w:t>
      </w:r>
      <w:r>
        <w:rPr>
          <w:rFonts w:ascii="Arial" w:hAnsi="Arial" w:cs="Arial"/>
          <w:sz w:val="22"/>
          <w:szCs w:val="22"/>
        </w:rPr>
        <w:t>okres realizacji zamówienia, tj. na 10 lat. Z</w:t>
      </w:r>
      <w:r w:rsidRPr="00054566">
        <w:rPr>
          <w:rFonts w:ascii="Arial" w:hAnsi="Arial" w:cs="Arial"/>
          <w:sz w:val="22"/>
          <w:szCs w:val="22"/>
        </w:rPr>
        <w:t>abezpieczenie w innej formie wnosi się na okres nie krótszy niż 5 lat, z jednoczesnym zobowiązaniem się wykonawcy do przedłużenia zabezpieczenia lub wniesienia nowego zabezpieczenia na kolejne okresy.</w:t>
      </w:r>
    </w:p>
    <w:p w:rsidR="00054566" w:rsidRPr="00054566" w:rsidRDefault="00054566" w:rsidP="00054566">
      <w:pPr>
        <w:tabs>
          <w:tab w:val="left" w:pos="540"/>
        </w:tabs>
        <w:spacing w:line="288" w:lineRule="auto"/>
        <w:jc w:val="both"/>
        <w:rPr>
          <w:rFonts w:ascii="Arial" w:hAnsi="Arial" w:cs="Arial"/>
          <w:sz w:val="12"/>
          <w:szCs w:val="22"/>
        </w:rPr>
      </w:pPr>
    </w:p>
    <w:p w:rsidR="00041543" w:rsidRPr="00AE0BBB" w:rsidRDefault="000C7147" w:rsidP="000977B4">
      <w:pPr>
        <w:pStyle w:val="Akapitzlist"/>
        <w:numPr>
          <w:ilvl w:val="2"/>
          <w:numId w:val="17"/>
        </w:numPr>
        <w:tabs>
          <w:tab w:val="left" w:pos="0"/>
        </w:tabs>
        <w:spacing w:line="288" w:lineRule="auto"/>
        <w:ind w:left="0" w:firstLine="0"/>
        <w:jc w:val="both"/>
        <w:rPr>
          <w:rFonts w:ascii="Arial" w:hAnsi="Arial" w:cs="Arial"/>
          <w:sz w:val="10"/>
          <w:szCs w:val="22"/>
        </w:rPr>
      </w:pPr>
      <w:r w:rsidRPr="00041543">
        <w:rPr>
          <w:rFonts w:ascii="Arial" w:hAnsi="Arial" w:cs="Arial"/>
          <w:sz w:val="22"/>
          <w:szCs w:val="22"/>
        </w:rPr>
        <w:t>Zamawiający dokona zmiany formy na zabezpieczenie w pieniądzu, przez wypłatę kwoty z dotychczasowego zabezpieczenia, w</w:t>
      </w:r>
      <w:r w:rsidR="00054566" w:rsidRPr="00041543">
        <w:rPr>
          <w:rFonts w:ascii="Arial" w:hAnsi="Arial" w:cs="Arial"/>
          <w:sz w:val="22"/>
          <w:szCs w:val="22"/>
        </w:rPr>
        <w:t xml:space="preserve"> przypadku nieprzedłużenia lub niewniesienia nowego zabezpieczenia, o którym mowa w pkt 16.6 zdanie drugie, najpóźniej na 30 dni przed upływem terminu ważności</w:t>
      </w:r>
      <w:r w:rsidR="00041543">
        <w:rPr>
          <w:rFonts w:ascii="Arial" w:hAnsi="Arial" w:cs="Arial"/>
          <w:sz w:val="22"/>
          <w:szCs w:val="22"/>
        </w:rPr>
        <w:t xml:space="preserve"> dotychczasowego zabezpieczenia.</w:t>
      </w:r>
    </w:p>
    <w:p w:rsidR="00041543" w:rsidRPr="00041543" w:rsidRDefault="00041543" w:rsidP="00041543">
      <w:pPr>
        <w:pStyle w:val="Akapitzlist"/>
        <w:tabs>
          <w:tab w:val="left" w:pos="0"/>
          <w:tab w:val="left" w:pos="567"/>
        </w:tabs>
        <w:spacing w:line="288" w:lineRule="auto"/>
        <w:ind w:left="0"/>
        <w:jc w:val="both"/>
        <w:rPr>
          <w:rFonts w:ascii="Arial" w:hAnsi="Arial" w:cs="Arial"/>
          <w:sz w:val="10"/>
          <w:szCs w:val="22"/>
        </w:rPr>
      </w:pPr>
    </w:p>
    <w:p w:rsidR="007719C4" w:rsidRPr="00663F83" w:rsidRDefault="00A16029" w:rsidP="000977B4">
      <w:pPr>
        <w:pStyle w:val="Akapitzlist"/>
        <w:numPr>
          <w:ilvl w:val="1"/>
          <w:numId w:val="17"/>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0977B4">
      <w:pPr>
        <w:pStyle w:val="Akapitzlist"/>
        <w:widowControl/>
        <w:numPr>
          <w:ilvl w:val="1"/>
          <w:numId w:val="17"/>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0977B4">
      <w:pPr>
        <w:widowControl/>
        <w:numPr>
          <w:ilvl w:val="1"/>
          <w:numId w:val="17"/>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0977B4">
      <w:pPr>
        <w:widowControl/>
        <w:numPr>
          <w:ilvl w:val="1"/>
          <w:numId w:val="17"/>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2B54EB" w:rsidRDefault="007C5739" w:rsidP="007C5739">
      <w:pPr>
        <w:pStyle w:val="Akapitzlist"/>
        <w:spacing w:line="288" w:lineRule="auto"/>
        <w:ind w:left="0"/>
        <w:jc w:val="both"/>
        <w:rPr>
          <w:rFonts w:ascii="Arial" w:hAnsi="Arial" w:cs="Arial"/>
          <w:b/>
          <w:color w:val="000000"/>
          <w:sz w:val="2"/>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0977B4">
      <w:pPr>
        <w:widowControl/>
        <w:numPr>
          <w:ilvl w:val="1"/>
          <w:numId w:val="17"/>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0977B4">
      <w:pPr>
        <w:widowControl/>
        <w:numPr>
          <w:ilvl w:val="1"/>
          <w:numId w:val="17"/>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010509" w:rsidRPr="00FC5AB8" w:rsidRDefault="00010509" w:rsidP="000977B4">
      <w:pPr>
        <w:widowControl/>
        <w:numPr>
          <w:ilvl w:val="1"/>
          <w:numId w:val="17"/>
        </w:numPr>
        <w:tabs>
          <w:tab w:val="left" w:pos="540"/>
        </w:tabs>
        <w:suppressAutoHyphens w:val="0"/>
        <w:spacing w:line="288" w:lineRule="auto"/>
        <w:ind w:left="0" w:firstLine="0"/>
        <w:jc w:val="both"/>
        <w:rPr>
          <w:rFonts w:ascii="Arial" w:hAnsi="Arial" w:cs="Arial"/>
          <w:b/>
          <w:color w:val="auto"/>
          <w:sz w:val="6"/>
          <w:szCs w:val="8"/>
        </w:rPr>
      </w:pPr>
      <w:r w:rsidRPr="00FC5AB8">
        <w:rPr>
          <w:rFonts w:ascii="Arial" w:hAnsi="Arial" w:cs="Arial"/>
          <w:b/>
          <w:color w:val="auto"/>
          <w:sz w:val="22"/>
          <w:szCs w:val="22"/>
        </w:rPr>
        <w:t>W przypadku wniesienia zabezpieczenia w innej formie niż w pieniądzu, na okres nie krótszy niż 5 lat, gwarancja (poręczenie) musi wskazywać kiedy i w jakim trybie możliwa jest wypłata zabezpieczen</w:t>
      </w:r>
      <w:r w:rsidR="00393551" w:rsidRPr="00FC5AB8">
        <w:rPr>
          <w:rFonts w:ascii="Arial" w:hAnsi="Arial" w:cs="Arial"/>
          <w:b/>
          <w:color w:val="auto"/>
          <w:sz w:val="22"/>
          <w:szCs w:val="22"/>
        </w:rPr>
        <w:t>ia w przypadku gwarancji (poręc</w:t>
      </w:r>
      <w:r w:rsidRPr="00FC5AB8">
        <w:rPr>
          <w:rFonts w:ascii="Arial" w:hAnsi="Arial" w:cs="Arial"/>
          <w:b/>
          <w:color w:val="auto"/>
          <w:sz w:val="22"/>
          <w:szCs w:val="22"/>
        </w:rPr>
        <w:t xml:space="preserve">zenia) składanego zgodnie z art. 452 ust. 8 ustawy </w:t>
      </w:r>
      <w:proofErr w:type="spellStart"/>
      <w:r w:rsidRPr="00FC5AB8">
        <w:rPr>
          <w:rFonts w:ascii="Arial" w:hAnsi="Arial" w:cs="Arial"/>
          <w:b/>
          <w:color w:val="auto"/>
          <w:sz w:val="22"/>
          <w:szCs w:val="22"/>
        </w:rPr>
        <w:t>Pzp</w:t>
      </w:r>
      <w:proofErr w:type="spellEnd"/>
      <w:r w:rsidRPr="00FC5AB8">
        <w:rPr>
          <w:rFonts w:ascii="Arial" w:hAnsi="Arial" w:cs="Arial"/>
          <w:b/>
          <w:color w:val="auto"/>
          <w:sz w:val="22"/>
          <w:szCs w:val="22"/>
        </w:rPr>
        <w:t xml:space="preserve">, </w:t>
      </w:r>
      <w:r w:rsidR="00072609" w:rsidRPr="00FC5AB8">
        <w:rPr>
          <w:rFonts w:ascii="Arial" w:hAnsi="Arial" w:cs="Arial"/>
          <w:b/>
          <w:color w:val="auto"/>
          <w:sz w:val="22"/>
          <w:szCs w:val="22"/>
        </w:rPr>
        <w:t xml:space="preserve">oraz </w:t>
      </w:r>
      <w:r w:rsidRPr="00FC5AB8">
        <w:rPr>
          <w:rFonts w:ascii="Arial" w:hAnsi="Arial" w:cs="Arial"/>
          <w:b/>
          <w:color w:val="auto"/>
          <w:sz w:val="22"/>
          <w:szCs w:val="22"/>
        </w:rPr>
        <w:t xml:space="preserve">konieczne jest uwzględnienie obowiązku wypłaty kwoty zabezpieczenia w przypadku zaistnienie okoliczności wskazanych w art. 452 ust. 9 ustawy </w:t>
      </w:r>
      <w:proofErr w:type="spellStart"/>
      <w:r w:rsidRPr="00FC5AB8">
        <w:rPr>
          <w:rFonts w:ascii="Arial" w:hAnsi="Arial" w:cs="Arial"/>
          <w:b/>
          <w:color w:val="auto"/>
          <w:sz w:val="22"/>
          <w:szCs w:val="22"/>
        </w:rPr>
        <w:t>Pzp</w:t>
      </w:r>
      <w:proofErr w:type="spellEnd"/>
      <w:r w:rsidRPr="00FC5AB8">
        <w:rPr>
          <w:rFonts w:ascii="Arial" w:hAnsi="Arial" w:cs="Arial"/>
          <w:b/>
          <w:color w:val="auto"/>
          <w:sz w:val="22"/>
          <w:szCs w:val="22"/>
        </w:rPr>
        <w:t>.</w:t>
      </w:r>
    </w:p>
    <w:p w:rsidR="00010509" w:rsidRPr="00010509" w:rsidRDefault="00010509" w:rsidP="00010509">
      <w:pPr>
        <w:widowControl/>
        <w:tabs>
          <w:tab w:val="left" w:pos="540"/>
        </w:tabs>
        <w:suppressAutoHyphens w:val="0"/>
        <w:spacing w:line="288" w:lineRule="auto"/>
        <w:jc w:val="both"/>
        <w:rPr>
          <w:rFonts w:ascii="Arial" w:hAnsi="Arial" w:cs="Arial"/>
          <w:b/>
          <w:color w:val="000000"/>
          <w:sz w:val="8"/>
          <w:szCs w:val="8"/>
        </w:rPr>
      </w:pPr>
    </w:p>
    <w:p w:rsidR="007719C4" w:rsidRPr="00CF3510" w:rsidRDefault="00A16029" w:rsidP="000977B4">
      <w:pPr>
        <w:widowControl/>
        <w:numPr>
          <w:ilvl w:val="1"/>
          <w:numId w:val="17"/>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36316A" w:rsidRPr="00010509" w:rsidRDefault="00B134FD" w:rsidP="000977B4">
      <w:pPr>
        <w:numPr>
          <w:ilvl w:val="1"/>
          <w:numId w:val="17"/>
        </w:numPr>
        <w:tabs>
          <w:tab w:val="left" w:pos="540"/>
        </w:tabs>
        <w:spacing w:line="288" w:lineRule="auto"/>
        <w:ind w:left="0" w:firstLine="0"/>
        <w:jc w:val="both"/>
        <w:rPr>
          <w:rFonts w:ascii="Arial" w:hAnsi="Arial" w:cs="Arial"/>
          <w:color w:val="FF0000"/>
          <w:sz w:val="18"/>
          <w:szCs w:val="8"/>
        </w:rPr>
      </w:pPr>
      <w:r w:rsidRPr="00010509">
        <w:rPr>
          <w:rFonts w:ascii="Arial" w:hAnsi="Arial" w:cs="Arial"/>
          <w:sz w:val="22"/>
          <w:szCs w:val="22"/>
        </w:rPr>
        <w:t xml:space="preserve">Zamawiający zwraca zabezpieczenie w terminie 30 dni od dnia wykonania zamówienia i uznania przez Zamawiającego za należycie wykonane. </w:t>
      </w:r>
      <w:r w:rsidR="00010509">
        <w:rPr>
          <w:rFonts w:ascii="Arial" w:hAnsi="Arial" w:cs="Arial"/>
          <w:sz w:val="22"/>
          <w:szCs w:val="22"/>
        </w:rPr>
        <w:t xml:space="preserve"> </w:t>
      </w:r>
    </w:p>
    <w:p w:rsidR="00010509" w:rsidRPr="000E6F07" w:rsidRDefault="00010509" w:rsidP="00010509">
      <w:pPr>
        <w:tabs>
          <w:tab w:val="left" w:pos="540"/>
        </w:tabs>
        <w:spacing w:line="288" w:lineRule="auto"/>
        <w:jc w:val="both"/>
        <w:rPr>
          <w:rFonts w:ascii="Arial" w:hAnsi="Arial" w:cs="Arial"/>
          <w:color w:val="FF0000"/>
          <w:sz w:val="16"/>
          <w:szCs w:val="8"/>
        </w:rPr>
      </w:pPr>
    </w:p>
    <w:p w:rsidR="007719C4" w:rsidRPr="00E46B73" w:rsidRDefault="00A16029" w:rsidP="000977B4">
      <w:pPr>
        <w:pStyle w:val="Akapitzlist"/>
        <w:numPr>
          <w:ilvl w:val="0"/>
          <w:numId w:val="18"/>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2B54EB"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0977B4">
      <w:pPr>
        <w:pStyle w:val="Akapitzlist"/>
        <w:widowControl/>
        <w:numPr>
          <w:ilvl w:val="0"/>
          <w:numId w:val="19"/>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w:t>
      </w:r>
      <w:r w:rsidR="002C74C2">
        <w:rPr>
          <w:rFonts w:ascii="Arial" w:eastAsia="Times New Roman" w:hAnsi="Arial" w:cs="Arial"/>
          <w:sz w:val="22"/>
          <w:szCs w:val="20"/>
        </w:rPr>
        <w:t>a</w:t>
      </w:r>
      <w:r w:rsidRPr="00846713">
        <w:rPr>
          <w:rFonts w:ascii="Arial" w:eastAsia="Times New Roman" w:hAnsi="Arial" w:cs="Arial"/>
          <w:sz w:val="22"/>
          <w:szCs w:val="20"/>
        </w:rPr>
        <w:t xml:space="preserve"> umowy;</w:t>
      </w:r>
    </w:p>
    <w:p w:rsidR="008A3DAA" w:rsidRDefault="00846713" w:rsidP="000977B4">
      <w:pPr>
        <w:pStyle w:val="Akapitzlist"/>
        <w:widowControl/>
        <w:numPr>
          <w:ilvl w:val="0"/>
          <w:numId w:val="19"/>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2B54EB" w:rsidRDefault="00C04DB5" w:rsidP="00C04DB5">
      <w:pPr>
        <w:pStyle w:val="Akapitzlist"/>
        <w:widowControl/>
        <w:suppressAutoHyphens w:val="0"/>
        <w:spacing w:line="288" w:lineRule="auto"/>
        <w:jc w:val="both"/>
        <w:rPr>
          <w:rFonts w:ascii="Arial" w:eastAsia="Times New Roman" w:hAnsi="Arial" w:cs="Arial"/>
          <w:sz w:val="4"/>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6E5C33" w:rsidRDefault="004D66BC" w:rsidP="00CD0DB4">
      <w:pPr>
        <w:widowControl/>
        <w:suppressAutoHyphens w:val="0"/>
        <w:spacing w:line="288" w:lineRule="auto"/>
        <w:jc w:val="both"/>
        <w:rPr>
          <w:rFonts w:ascii="Arial" w:eastAsia="Times New Roman" w:hAnsi="Arial" w:cs="Arial"/>
          <w:sz w:val="8"/>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0127D8" w:rsidP="000977B4">
      <w:pPr>
        <w:pStyle w:val="Akapitzlist"/>
        <w:widowControl/>
        <w:numPr>
          <w:ilvl w:val="0"/>
          <w:numId w:val="20"/>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10</w:t>
      </w:r>
      <w:r w:rsidR="00CD0DB4" w:rsidRPr="0099336E">
        <w:rPr>
          <w:rFonts w:ascii="Arial" w:eastAsia="Times New Roman" w:hAnsi="Arial" w:cs="Arial"/>
          <w:sz w:val="22"/>
          <w:szCs w:val="20"/>
        </w:rPr>
        <w:t xml:space="preserve">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0977B4">
      <w:pPr>
        <w:pStyle w:val="Akapitzlist"/>
        <w:widowControl/>
        <w:numPr>
          <w:ilvl w:val="0"/>
          <w:numId w:val="20"/>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w:t>
      </w:r>
      <w:r w:rsidR="000127D8">
        <w:rPr>
          <w:rFonts w:ascii="Arial" w:eastAsia="Times New Roman" w:hAnsi="Arial" w:cs="Arial"/>
          <w:sz w:val="22"/>
          <w:szCs w:val="20"/>
        </w:rPr>
        <w:t>5</w:t>
      </w:r>
      <w:r w:rsidRPr="0099336E">
        <w:rPr>
          <w:rFonts w:ascii="Arial" w:eastAsia="Times New Roman" w:hAnsi="Arial" w:cs="Arial"/>
          <w:sz w:val="22"/>
          <w:szCs w:val="20"/>
        </w:rPr>
        <w:t xml:space="preserve"> dni od dnia przekazania informacji o czynności zamawiającego stanowiącej podstawę jego wniesienia, jeżeli informacja została przekazana w sposób inny niż </w:t>
      </w:r>
      <w:r w:rsidR="000127D8">
        <w:rPr>
          <w:rFonts w:ascii="Arial" w:eastAsia="Times New Roman" w:hAnsi="Arial" w:cs="Arial"/>
          <w:sz w:val="22"/>
          <w:szCs w:val="20"/>
        </w:rPr>
        <w:t xml:space="preserve">określony w pkt </w:t>
      </w:r>
      <w:r w:rsidR="00B42FA2">
        <w:rPr>
          <w:rFonts w:ascii="Arial" w:eastAsia="Times New Roman" w:hAnsi="Arial" w:cs="Arial"/>
          <w:sz w:val="22"/>
          <w:szCs w:val="20"/>
        </w:rPr>
        <w:t>1</w:t>
      </w:r>
      <w:r w:rsidRPr="0099336E">
        <w:rPr>
          <w:rFonts w:ascii="Arial" w:eastAsia="Times New Roman" w:hAnsi="Arial" w:cs="Arial"/>
          <w:sz w:val="22"/>
          <w:szCs w:val="20"/>
        </w:rPr>
        <w:t>.</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w:t>
      </w:r>
      <w:r w:rsidR="007E300B">
        <w:rPr>
          <w:rFonts w:ascii="Arial" w:hAnsi="Arial" w:cs="Arial"/>
          <w:sz w:val="22"/>
          <w:szCs w:val="20"/>
        </w:rPr>
        <w:t>10</w:t>
      </w:r>
      <w:r w:rsidRPr="00CF3510">
        <w:rPr>
          <w:rFonts w:ascii="Arial" w:hAnsi="Arial" w:cs="Arial"/>
          <w:sz w:val="22"/>
          <w:szCs w:val="20"/>
        </w:rPr>
        <w:t xml:space="preserve"> dni od dnia </w:t>
      </w:r>
      <w:r w:rsidR="007E300B">
        <w:rPr>
          <w:rFonts w:ascii="Arial" w:hAnsi="Arial" w:cs="Arial"/>
          <w:sz w:val="22"/>
          <w:szCs w:val="20"/>
        </w:rPr>
        <w:t>publikacji ogłoszenia w Dzienniku Urzędowym Unii Europejskiej</w:t>
      </w:r>
      <w:r w:rsidRPr="00CF3510">
        <w:rPr>
          <w:rFonts w:ascii="Arial" w:hAnsi="Arial" w:cs="Arial"/>
          <w:sz w:val="22"/>
          <w:szCs w:val="20"/>
        </w:rPr>
        <w:t xml:space="preserve"> lub </w:t>
      </w:r>
      <w:r w:rsidR="007E300B">
        <w:rPr>
          <w:rFonts w:ascii="Arial" w:hAnsi="Arial" w:cs="Arial"/>
          <w:sz w:val="22"/>
          <w:szCs w:val="20"/>
        </w:rPr>
        <w:t xml:space="preserve">zamieszczenia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w:t>
      </w:r>
      <w:r w:rsidR="00D23DBE">
        <w:rPr>
          <w:rFonts w:ascii="Arial" w:hAnsi="Arial" w:cs="Arial"/>
          <w:sz w:val="22"/>
          <w:szCs w:val="20"/>
        </w:rPr>
        <w:t>,</w:t>
      </w:r>
      <w:r w:rsidR="006C3F1A">
        <w:rPr>
          <w:rFonts w:ascii="Arial" w:hAnsi="Arial" w:cs="Arial"/>
          <w:sz w:val="22"/>
          <w:szCs w:val="20"/>
        </w:rPr>
        <w:t xml:space="preserv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w:t>
      </w:r>
      <w:r w:rsidR="00D23DBE">
        <w:rPr>
          <w:rFonts w:ascii="Arial" w:hAnsi="Arial" w:cs="Arial"/>
          <w:sz w:val="22"/>
          <w:szCs w:val="20"/>
        </w:rPr>
        <w:t>10</w:t>
      </w:r>
      <w:r w:rsidR="006C3F1A">
        <w:rPr>
          <w:rFonts w:ascii="Arial" w:hAnsi="Arial" w:cs="Arial"/>
          <w:sz w:val="22"/>
          <w:szCs w:val="20"/>
        </w:rPr>
        <w:t xml:space="preserve"> dni od dnia, w którym powzięto lub przy zachowaniu należytej staranności można było powziąć wiadomość o okolicznościach stanowiących podstawę jego wniesienia.</w:t>
      </w:r>
    </w:p>
    <w:p w:rsidR="006C3F1A" w:rsidRPr="00FC5AB8" w:rsidRDefault="006C3F1A" w:rsidP="00CF3510">
      <w:pPr>
        <w:tabs>
          <w:tab w:val="left" w:pos="426"/>
          <w:tab w:val="left" w:pos="567"/>
        </w:tabs>
        <w:spacing w:line="288" w:lineRule="auto"/>
        <w:jc w:val="both"/>
        <w:rPr>
          <w:rFonts w:ascii="Arial" w:hAnsi="Arial" w:cs="Arial"/>
          <w:sz w:val="1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AE0BBB" w:rsidRPr="008A3DAA" w:rsidRDefault="00AE0BBB" w:rsidP="00CF3510">
      <w:pPr>
        <w:tabs>
          <w:tab w:val="left" w:pos="426"/>
          <w:tab w:val="left" w:pos="567"/>
        </w:tabs>
        <w:spacing w:line="288" w:lineRule="auto"/>
        <w:jc w:val="both"/>
        <w:rPr>
          <w:rFonts w:ascii="Arial" w:hAnsi="Arial" w:cs="Arial"/>
          <w:b/>
          <w:sz w:val="12"/>
          <w:szCs w:val="20"/>
        </w:rPr>
      </w:pPr>
    </w:p>
    <w:p w:rsidR="000C2306" w:rsidRPr="001A0586" w:rsidRDefault="00A16029" w:rsidP="001A0586">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w:t>
      </w:r>
      <w:r w:rsidR="001A0586">
        <w:rPr>
          <w:rFonts w:ascii="Arial" w:hAnsi="Arial" w:cs="Arial"/>
          <w:sz w:val="22"/>
          <w:szCs w:val="20"/>
        </w:rPr>
        <w:t>czne z jej wniesieniem</w:t>
      </w:r>
      <w:r w:rsidR="00F41704">
        <w:rPr>
          <w:rFonts w:ascii="Arial" w:hAnsi="Arial" w:cs="Arial"/>
          <w:sz w:val="22"/>
          <w:szCs w:val="20"/>
        </w:rPr>
        <w:t>.</w:t>
      </w:r>
    </w:p>
    <w:p w:rsidR="000C2306" w:rsidRDefault="000C2306"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0977B4">
      <w:pPr>
        <w:pStyle w:val="Akapitzlist"/>
        <w:widowControl/>
        <w:numPr>
          <w:ilvl w:val="0"/>
          <w:numId w:val="18"/>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DB70C8">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DB70C8">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C7571D" w:rsidRDefault="00C7571D" w:rsidP="00B81349">
            <w:pPr>
              <w:spacing w:line="288" w:lineRule="auto"/>
              <w:jc w:val="both"/>
              <w:rPr>
                <w:rFonts w:ascii="Arial" w:hAnsi="Arial" w:cs="Arial"/>
                <w:color w:val="auto"/>
                <w:sz w:val="22"/>
              </w:rPr>
            </w:pPr>
            <w:r w:rsidRPr="00C7571D">
              <w:rPr>
                <w:rFonts w:ascii="Arial" w:hAnsi="Arial" w:cs="Arial"/>
                <w:sz w:val="22"/>
                <w:szCs w:val="22"/>
              </w:rPr>
              <w:t>Jednolity Europejski Dokument Zamówienia (JEDZ)</w:t>
            </w:r>
            <w:r>
              <w:rPr>
                <w:rFonts w:ascii="Arial" w:hAnsi="Arial" w:cs="Arial"/>
                <w:sz w:val="22"/>
                <w:szCs w:val="22"/>
              </w:rPr>
              <w:t>;</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0C2306">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0C2306">
              <w:rPr>
                <w:rFonts w:ascii="Arial" w:eastAsia="Times New Roman" w:hAnsi="Arial" w:cs="Arial"/>
                <w:sz w:val="22"/>
                <w:szCs w:val="22"/>
              </w:rPr>
              <w:t>usług</w:t>
            </w:r>
            <w:r w:rsidRPr="00CF3510">
              <w:rPr>
                <w:rFonts w:ascii="Arial" w:eastAsia="Times New Roman" w:hAnsi="Arial" w:cs="Arial"/>
                <w:sz w:val="22"/>
                <w:szCs w:val="22"/>
              </w:rPr>
              <w:t>;</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F71E3B" w:rsidP="00CF3510">
            <w:pPr>
              <w:spacing w:line="288" w:lineRule="auto"/>
              <w:jc w:val="both"/>
              <w:rPr>
                <w:rFonts w:ascii="Arial" w:hAnsi="Arial" w:cs="Arial"/>
                <w:sz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usługi</w:t>
            </w:r>
            <w:r w:rsidRPr="00DB4242">
              <w:rPr>
                <w:rFonts w:ascii="Arial" w:hAnsi="Arial" w:cs="Arial"/>
                <w:sz w:val="22"/>
              </w:rPr>
              <w:t xml:space="preserve"> wykonują poszczególni wykonawcy</w:t>
            </w:r>
            <w:r>
              <w:rPr>
                <w:rFonts w:ascii="Arial" w:hAnsi="Arial" w:cs="Arial"/>
                <w:sz w:val="22"/>
              </w:rPr>
              <w:t>;</w:t>
            </w:r>
          </w:p>
        </w:tc>
      </w:tr>
      <w:tr w:rsidR="003D613C" w:rsidRPr="00CF3510" w:rsidTr="00DB70C8">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F71E3B" w:rsidP="000C2306">
            <w:pPr>
              <w:spacing w:line="288" w:lineRule="auto"/>
              <w:jc w:val="both"/>
              <w:rPr>
                <w:rFonts w:ascii="Arial" w:eastAsia="Times New Roman" w:hAnsi="Arial" w:cs="Arial"/>
                <w:sz w:val="22"/>
                <w:szCs w:val="22"/>
              </w:rPr>
            </w:pPr>
            <w:r w:rsidRPr="00B43CEC">
              <w:rPr>
                <w:rFonts w:ascii="Arial" w:eastAsia="Calibri" w:hAnsi="Arial" w:cs="Arial"/>
                <w:color w:val="auto"/>
                <w:sz w:val="22"/>
                <w:szCs w:val="20"/>
                <w:lang w:eastAsia="en-US"/>
              </w:rPr>
              <w:t>Oświadczenie wykonawcy o przynależności lub braku przynależności do tej samej grupy kapitałowej, o kt</w:t>
            </w:r>
            <w:r w:rsidR="0068793C">
              <w:rPr>
                <w:rFonts w:ascii="Arial" w:eastAsia="Calibri" w:hAnsi="Arial" w:cs="Arial"/>
                <w:color w:val="auto"/>
                <w:sz w:val="22"/>
                <w:szCs w:val="20"/>
                <w:lang w:eastAsia="en-US"/>
              </w:rPr>
              <w:t>órej mowa w art. 108 ust. 1 pkt</w:t>
            </w:r>
            <w:r w:rsidRPr="00B43CEC">
              <w:rPr>
                <w:rFonts w:ascii="Arial" w:eastAsia="Calibri" w:hAnsi="Arial" w:cs="Arial"/>
                <w:color w:val="auto"/>
                <w:sz w:val="22"/>
                <w:szCs w:val="20"/>
                <w:lang w:eastAsia="en-US"/>
              </w:rPr>
              <w:t xml:space="preserve"> 5 i 6 ustawy </w:t>
            </w:r>
            <w:proofErr w:type="spellStart"/>
            <w:r w:rsidRPr="00B43CEC">
              <w:rPr>
                <w:rFonts w:ascii="Arial" w:eastAsia="Calibri" w:hAnsi="Arial" w:cs="Arial"/>
                <w:color w:val="auto"/>
                <w:sz w:val="22"/>
                <w:szCs w:val="20"/>
                <w:lang w:eastAsia="en-US"/>
              </w:rPr>
              <w:t>Pzp</w:t>
            </w:r>
            <w:proofErr w:type="spellEnd"/>
            <w:r>
              <w:rPr>
                <w:rFonts w:ascii="Arial" w:eastAsia="Calibri" w:hAnsi="Arial" w:cs="Arial"/>
                <w:color w:val="auto"/>
                <w:sz w:val="22"/>
                <w:szCs w:val="20"/>
                <w:lang w:eastAsia="en-US"/>
              </w:rPr>
              <w:t>;</w:t>
            </w:r>
          </w:p>
        </w:tc>
      </w:tr>
      <w:tr w:rsidR="00B43CEC" w:rsidRPr="00CF3510" w:rsidTr="00DB70C8">
        <w:tc>
          <w:tcPr>
            <w:tcW w:w="1951" w:type="dxa"/>
            <w:shd w:val="clear" w:color="auto" w:fill="auto"/>
          </w:tcPr>
          <w:p w:rsidR="00B43CEC" w:rsidRPr="00CF3510" w:rsidRDefault="00B43CEC" w:rsidP="00B43CEC">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B43CEC"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 wskazanych przez Zamawiającego;</w:t>
            </w:r>
          </w:p>
        </w:tc>
      </w:tr>
      <w:tr w:rsidR="00F41704" w:rsidRPr="00CF3510" w:rsidTr="00DB70C8">
        <w:tc>
          <w:tcPr>
            <w:tcW w:w="1951" w:type="dxa"/>
            <w:shd w:val="clear" w:color="auto" w:fill="auto"/>
          </w:tcPr>
          <w:p w:rsidR="00F41704" w:rsidRPr="00CF3510" w:rsidRDefault="00F41704" w:rsidP="00B43CEC">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F41704"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eastAsia="Times New Roman" w:hAnsi="Arial" w:cs="Arial"/>
                <w:sz w:val="22"/>
                <w:szCs w:val="22"/>
              </w:rPr>
              <w:t>Projektowane postanowienia umowy;</w:t>
            </w:r>
          </w:p>
        </w:tc>
      </w:tr>
      <w:tr w:rsidR="007719C4" w:rsidRPr="00CF3510" w:rsidTr="00F374DA">
        <w:trPr>
          <w:trHeight w:val="373"/>
        </w:trPr>
        <w:tc>
          <w:tcPr>
            <w:tcW w:w="1951" w:type="dxa"/>
            <w:shd w:val="clear" w:color="auto" w:fill="auto"/>
          </w:tcPr>
          <w:p w:rsidR="007719C4" w:rsidRPr="00CF3510" w:rsidRDefault="00A16029" w:rsidP="00F4170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F41704">
              <w:rPr>
                <w:rFonts w:ascii="Arial" w:hAnsi="Arial" w:cs="Arial"/>
                <w:b/>
                <w:sz w:val="22"/>
                <w:szCs w:val="22"/>
              </w:rPr>
              <w:t>9</w:t>
            </w:r>
            <w:r w:rsidRPr="00CF3510">
              <w:rPr>
                <w:rFonts w:ascii="Arial" w:hAnsi="Arial" w:cs="Arial"/>
                <w:b/>
                <w:sz w:val="22"/>
                <w:szCs w:val="22"/>
              </w:rPr>
              <w:t xml:space="preserve">  -</w:t>
            </w:r>
          </w:p>
        </w:tc>
        <w:tc>
          <w:tcPr>
            <w:tcW w:w="7380" w:type="dxa"/>
            <w:shd w:val="clear" w:color="auto" w:fill="auto"/>
          </w:tcPr>
          <w:p w:rsidR="007719C4" w:rsidRPr="00F374DA" w:rsidRDefault="00F71E3B" w:rsidP="00F374DA">
            <w:pPr>
              <w:pStyle w:val="Default"/>
              <w:widowControl w:val="0"/>
              <w:spacing w:line="288" w:lineRule="auto"/>
              <w:jc w:val="both"/>
              <w:rPr>
                <w:color w:val="auto"/>
                <w:sz w:val="22"/>
                <w:szCs w:val="22"/>
              </w:rPr>
            </w:pPr>
            <w:r w:rsidRPr="00604494">
              <w:rPr>
                <w:color w:val="auto"/>
                <w:sz w:val="22"/>
                <w:szCs w:val="22"/>
              </w:rPr>
              <w:t>Opis przedmiotu zamówienia</w:t>
            </w:r>
            <w:r w:rsidR="0068793C">
              <w:rPr>
                <w:color w:val="auto"/>
                <w:sz w:val="22"/>
                <w:szCs w:val="22"/>
              </w:rPr>
              <w:t>.</w:t>
            </w:r>
            <w:r w:rsidR="00F374DA">
              <w:rPr>
                <w:color w:val="auto"/>
                <w:sz w:val="22"/>
                <w:szCs w:val="22"/>
              </w:rPr>
              <w:t xml:space="preserve"> </w:t>
            </w:r>
            <w:r w:rsidRPr="00604494">
              <w:rPr>
                <w:color w:val="auto"/>
                <w:sz w:val="22"/>
                <w:szCs w:val="22"/>
              </w:rPr>
              <w:t xml:space="preserve"> </w:t>
            </w:r>
          </w:p>
        </w:tc>
      </w:tr>
    </w:tbl>
    <w:p w:rsidR="001B36C8" w:rsidRDefault="001B36C8" w:rsidP="00CF3510">
      <w:pPr>
        <w:spacing w:line="288" w:lineRule="auto"/>
        <w:jc w:val="both"/>
        <w:rPr>
          <w:rFonts w:ascii="Arial" w:hAnsi="Arial" w:cs="Arial"/>
          <w:sz w:val="18"/>
          <w:szCs w:val="18"/>
        </w:rPr>
      </w:pPr>
    </w:p>
    <w:p w:rsidR="001B36C8" w:rsidRDefault="001B36C8"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F84994" w:rsidRDefault="00F84994" w:rsidP="00CF3510">
      <w:pPr>
        <w:spacing w:line="288" w:lineRule="auto"/>
        <w:jc w:val="both"/>
        <w:rPr>
          <w:rFonts w:ascii="Arial" w:hAnsi="Arial" w:cs="Arial"/>
          <w:sz w:val="18"/>
          <w:szCs w:val="18"/>
        </w:rPr>
      </w:pPr>
    </w:p>
    <w:p w:rsidR="00F84994" w:rsidRDefault="00F84994" w:rsidP="00CF3510">
      <w:pPr>
        <w:spacing w:line="288" w:lineRule="auto"/>
        <w:jc w:val="both"/>
        <w:rPr>
          <w:rFonts w:ascii="Arial" w:hAnsi="Arial" w:cs="Arial"/>
          <w:sz w:val="18"/>
          <w:szCs w:val="18"/>
        </w:rPr>
      </w:pPr>
    </w:p>
    <w:p w:rsidR="00F84994" w:rsidRDefault="00F84994" w:rsidP="00CF3510">
      <w:pPr>
        <w:spacing w:line="288" w:lineRule="auto"/>
        <w:jc w:val="both"/>
        <w:rPr>
          <w:rFonts w:ascii="Arial" w:hAnsi="Arial" w:cs="Arial"/>
          <w:sz w:val="18"/>
          <w:szCs w:val="18"/>
        </w:rPr>
      </w:pPr>
    </w:p>
    <w:p w:rsidR="00F84994" w:rsidRDefault="00F84994" w:rsidP="00CF3510">
      <w:pPr>
        <w:spacing w:line="288" w:lineRule="auto"/>
        <w:jc w:val="both"/>
        <w:rPr>
          <w:rFonts w:ascii="Arial" w:hAnsi="Arial" w:cs="Arial"/>
          <w:sz w:val="18"/>
          <w:szCs w:val="18"/>
        </w:rPr>
      </w:pPr>
    </w:p>
    <w:p w:rsidR="00F84994" w:rsidRDefault="00F84994" w:rsidP="00CF3510">
      <w:pPr>
        <w:spacing w:line="288" w:lineRule="auto"/>
        <w:jc w:val="both"/>
        <w:rPr>
          <w:rFonts w:ascii="Arial" w:hAnsi="Arial" w:cs="Arial"/>
          <w:sz w:val="18"/>
          <w:szCs w:val="18"/>
        </w:rPr>
      </w:pPr>
    </w:p>
    <w:p w:rsidR="00F84994" w:rsidRDefault="00F84994" w:rsidP="00CF3510">
      <w:pPr>
        <w:spacing w:line="288" w:lineRule="auto"/>
        <w:jc w:val="both"/>
        <w:rPr>
          <w:rFonts w:ascii="Arial" w:hAnsi="Arial" w:cs="Arial"/>
          <w:sz w:val="18"/>
          <w:szCs w:val="18"/>
        </w:rPr>
      </w:pPr>
    </w:p>
    <w:p w:rsidR="00027F2B" w:rsidRDefault="00027F2B" w:rsidP="00CF3510">
      <w:pPr>
        <w:spacing w:line="288" w:lineRule="auto"/>
        <w:jc w:val="both"/>
        <w:rPr>
          <w:rFonts w:ascii="Arial" w:hAnsi="Arial" w:cs="Arial"/>
          <w:sz w:val="18"/>
          <w:szCs w:val="18"/>
        </w:rPr>
      </w:pPr>
    </w:p>
    <w:p w:rsidR="00027F2B" w:rsidRDefault="00027F2B" w:rsidP="00CF3510">
      <w:pPr>
        <w:spacing w:line="288" w:lineRule="auto"/>
        <w:jc w:val="both"/>
        <w:rPr>
          <w:rFonts w:ascii="Arial" w:hAnsi="Arial" w:cs="Arial"/>
          <w:sz w:val="18"/>
          <w:szCs w:val="18"/>
        </w:rPr>
      </w:pPr>
    </w:p>
    <w:p w:rsidR="00027F2B" w:rsidRDefault="00027F2B" w:rsidP="00CF3510">
      <w:pPr>
        <w:spacing w:line="288" w:lineRule="auto"/>
        <w:jc w:val="both"/>
        <w:rPr>
          <w:rFonts w:ascii="Arial" w:hAnsi="Arial" w:cs="Arial"/>
          <w:sz w:val="18"/>
          <w:szCs w:val="18"/>
        </w:rPr>
      </w:pPr>
    </w:p>
    <w:p w:rsidR="00027F2B" w:rsidRDefault="00027F2B" w:rsidP="00CF3510">
      <w:pPr>
        <w:spacing w:line="288" w:lineRule="auto"/>
        <w:jc w:val="both"/>
        <w:rPr>
          <w:rFonts w:ascii="Arial" w:hAnsi="Arial" w:cs="Arial"/>
          <w:sz w:val="18"/>
          <w:szCs w:val="18"/>
        </w:rPr>
      </w:pPr>
    </w:p>
    <w:p w:rsidR="00027F2B" w:rsidRDefault="00027F2B" w:rsidP="00CF3510">
      <w:pPr>
        <w:spacing w:line="288" w:lineRule="auto"/>
        <w:jc w:val="both"/>
        <w:rPr>
          <w:rFonts w:ascii="Arial" w:hAnsi="Arial" w:cs="Arial"/>
          <w:sz w:val="18"/>
          <w:szCs w:val="18"/>
        </w:rPr>
      </w:pPr>
    </w:p>
    <w:p w:rsidR="00027F2B" w:rsidRDefault="00027F2B" w:rsidP="00CF3510">
      <w:pPr>
        <w:spacing w:line="288" w:lineRule="auto"/>
        <w:jc w:val="both"/>
        <w:rPr>
          <w:rFonts w:ascii="Arial" w:hAnsi="Arial" w:cs="Arial"/>
          <w:sz w:val="18"/>
          <w:szCs w:val="18"/>
        </w:rPr>
      </w:pPr>
    </w:p>
    <w:p w:rsidR="00027F2B" w:rsidRDefault="00027F2B" w:rsidP="00CF3510">
      <w:pPr>
        <w:spacing w:line="288" w:lineRule="auto"/>
        <w:jc w:val="both"/>
        <w:rPr>
          <w:rFonts w:ascii="Arial" w:hAnsi="Arial" w:cs="Arial"/>
          <w:sz w:val="18"/>
          <w:szCs w:val="18"/>
        </w:rPr>
      </w:pPr>
    </w:p>
    <w:p w:rsidR="00F84994" w:rsidRDefault="00F84994" w:rsidP="00CF3510">
      <w:pPr>
        <w:spacing w:line="288" w:lineRule="auto"/>
        <w:jc w:val="both"/>
        <w:rPr>
          <w:rFonts w:ascii="Arial" w:hAnsi="Arial" w:cs="Arial"/>
          <w:sz w:val="18"/>
          <w:szCs w:val="18"/>
        </w:rPr>
      </w:pPr>
    </w:p>
    <w:p w:rsidR="00F84994" w:rsidRDefault="00F84994" w:rsidP="00CF3510">
      <w:pPr>
        <w:spacing w:line="288" w:lineRule="auto"/>
        <w:jc w:val="both"/>
        <w:rPr>
          <w:rFonts w:ascii="Arial" w:hAnsi="Arial" w:cs="Arial"/>
          <w:sz w:val="18"/>
          <w:szCs w:val="18"/>
        </w:rPr>
      </w:pPr>
    </w:p>
    <w:p w:rsidR="00986F93" w:rsidRDefault="00986F93" w:rsidP="00CF3510">
      <w:pPr>
        <w:spacing w:line="288" w:lineRule="auto"/>
        <w:jc w:val="both"/>
        <w:rPr>
          <w:rFonts w:ascii="Arial" w:hAnsi="Arial" w:cs="Arial"/>
          <w:sz w:val="18"/>
          <w:szCs w:val="18"/>
        </w:rPr>
      </w:pPr>
    </w:p>
    <w:p w:rsidR="00986F93" w:rsidRDefault="00986F93" w:rsidP="00CF3510">
      <w:pPr>
        <w:spacing w:line="288" w:lineRule="auto"/>
        <w:jc w:val="both"/>
        <w:rPr>
          <w:rFonts w:ascii="Arial" w:hAnsi="Arial" w:cs="Arial"/>
          <w:sz w:val="18"/>
          <w:szCs w:val="18"/>
        </w:rPr>
      </w:pPr>
    </w:p>
    <w:p w:rsidR="00986F93" w:rsidRDefault="00986F93" w:rsidP="00CF3510">
      <w:pPr>
        <w:spacing w:line="288" w:lineRule="auto"/>
        <w:jc w:val="both"/>
        <w:rPr>
          <w:rFonts w:ascii="Arial" w:hAnsi="Arial" w:cs="Arial"/>
          <w:sz w:val="18"/>
          <w:szCs w:val="18"/>
        </w:rPr>
      </w:pPr>
    </w:p>
    <w:p w:rsidR="00986F93" w:rsidRDefault="00986F93" w:rsidP="00CF3510">
      <w:pPr>
        <w:spacing w:line="288" w:lineRule="auto"/>
        <w:jc w:val="both"/>
        <w:rPr>
          <w:rFonts w:ascii="Arial" w:hAnsi="Arial" w:cs="Arial"/>
          <w:sz w:val="18"/>
          <w:szCs w:val="18"/>
        </w:rPr>
      </w:pPr>
    </w:p>
    <w:p w:rsidR="00986F93" w:rsidRDefault="00986F93" w:rsidP="00CF3510">
      <w:pPr>
        <w:spacing w:line="288" w:lineRule="auto"/>
        <w:jc w:val="both"/>
        <w:rPr>
          <w:rFonts w:ascii="Arial" w:hAnsi="Arial" w:cs="Arial"/>
          <w:sz w:val="18"/>
          <w:szCs w:val="18"/>
        </w:rPr>
      </w:pPr>
    </w:p>
    <w:p w:rsidR="00986F93" w:rsidRDefault="00986F93" w:rsidP="00CF3510">
      <w:pPr>
        <w:spacing w:line="288" w:lineRule="auto"/>
        <w:jc w:val="both"/>
        <w:rPr>
          <w:rFonts w:ascii="Arial" w:hAnsi="Arial" w:cs="Arial"/>
          <w:sz w:val="18"/>
          <w:szCs w:val="18"/>
        </w:rPr>
      </w:pPr>
    </w:p>
    <w:p w:rsidR="00986F93" w:rsidRDefault="00986F93" w:rsidP="00CF3510">
      <w:pPr>
        <w:spacing w:line="288" w:lineRule="auto"/>
        <w:jc w:val="both"/>
        <w:rPr>
          <w:rFonts w:ascii="Arial" w:hAnsi="Arial" w:cs="Arial"/>
          <w:sz w:val="18"/>
          <w:szCs w:val="18"/>
        </w:rPr>
      </w:pPr>
    </w:p>
    <w:p w:rsidR="00986F93" w:rsidRDefault="00986F93" w:rsidP="00CF3510">
      <w:pPr>
        <w:spacing w:line="288" w:lineRule="auto"/>
        <w:jc w:val="both"/>
        <w:rPr>
          <w:rFonts w:ascii="Arial" w:hAnsi="Arial" w:cs="Arial"/>
          <w:sz w:val="18"/>
          <w:szCs w:val="18"/>
        </w:rPr>
      </w:pPr>
    </w:p>
    <w:p w:rsidR="00986F93" w:rsidRDefault="00986F93" w:rsidP="00CF3510">
      <w:pPr>
        <w:spacing w:line="288" w:lineRule="auto"/>
        <w:jc w:val="both"/>
        <w:rPr>
          <w:rFonts w:ascii="Arial" w:hAnsi="Arial" w:cs="Arial"/>
          <w:sz w:val="18"/>
          <w:szCs w:val="18"/>
        </w:rPr>
      </w:pPr>
    </w:p>
    <w:p w:rsidR="008D277C" w:rsidRPr="00CF3510" w:rsidRDefault="008D277C"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0E6F07" w:rsidRDefault="000E6F07" w:rsidP="00CF3510">
            <w:pPr>
              <w:keepNext/>
              <w:spacing w:line="288" w:lineRule="auto"/>
              <w:jc w:val="center"/>
              <w:rPr>
                <w:rFonts w:ascii="Arial" w:eastAsia="MS Mincho;ＭＳ 明朝" w:hAnsi="Arial" w:cs="Arial"/>
                <w:b/>
                <w:sz w:val="22"/>
                <w:szCs w:val="22"/>
              </w:rPr>
            </w:pPr>
          </w:p>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1B05D1" w:rsidRDefault="007719C4" w:rsidP="00CF3510">
      <w:pPr>
        <w:spacing w:line="288" w:lineRule="auto"/>
        <w:jc w:val="both"/>
        <w:rPr>
          <w:rFonts w:ascii="Arial" w:hAnsi="Arial" w:cs="Arial"/>
          <w:sz w:val="2"/>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D55CCD" w:rsidRDefault="00D55CCD" w:rsidP="00D55CCD">
      <w:pPr>
        <w:pStyle w:val="WW-Tekstpodstawowy3"/>
        <w:spacing w:line="288" w:lineRule="auto"/>
        <w:rPr>
          <w:b/>
          <w:sz w:val="20"/>
          <w:szCs w:val="20"/>
        </w:rPr>
      </w:pPr>
    </w:p>
    <w:p w:rsidR="0028128D" w:rsidRPr="00D21A16" w:rsidRDefault="0028128D" w:rsidP="0028128D">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28128D" w:rsidRPr="00D21A16" w:rsidRDefault="0028128D" w:rsidP="0028128D">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28128D" w:rsidRPr="00D21A16" w:rsidRDefault="0028128D" w:rsidP="0028128D">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8B23B9" w:rsidRPr="00D55CCD" w:rsidRDefault="008B23B9" w:rsidP="00D55CCD">
      <w:pPr>
        <w:spacing w:line="288" w:lineRule="auto"/>
        <w:ind w:left="4248" w:firstLine="708"/>
        <w:jc w:val="both"/>
        <w:rPr>
          <w:rFonts w:ascii="Arial" w:hAnsi="Arial" w:cs="Arial"/>
          <w:b/>
          <w:color w:val="auto"/>
          <w:sz w:val="18"/>
          <w:szCs w:val="20"/>
          <w:lang w:eastAsia="pl-PL"/>
        </w:rPr>
      </w:pPr>
    </w:p>
    <w:p w:rsidR="007719C4" w:rsidRPr="00CF3510" w:rsidRDefault="007719C4" w:rsidP="00CF3510">
      <w:pPr>
        <w:spacing w:line="288" w:lineRule="auto"/>
        <w:ind w:left="4248" w:firstLine="708"/>
        <w:jc w:val="both"/>
        <w:rPr>
          <w:rFonts w:ascii="Arial" w:hAnsi="Arial" w:cs="Arial"/>
          <w:b/>
          <w:sz w:val="6"/>
          <w:szCs w:val="10"/>
        </w:rPr>
      </w:pPr>
    </w:p>
    <w:p w:rsidR="00D55CCD" w:rsidRPr="00F71E3B" w:rsidRDefault="00CE5026" w:rsidP="000977B4">
      <w:pPr>
        <w:pStyle w:val="WW-Tekstpodstawowy3"/>
        <w:numPr>
          <w:ilvl w:val="0"/>
          <w:numId w:val="24"/>
        </w:numPr>
        <w:spacing w:line="288" w:lineRule="auto"/>
        <w:rPr>
          <w:rFonts w:eastAsia="Calibri"/>
          <w:b/>
          <w:szCs w:val="22"/>
          <w:lang w:eastAsia="en-US"/>
        </w:rPr>
      </w:pPr>
      <w:r>
        <w:rPr>
          <w:szCs w:val="22"/>
        </w:rPr>
        <w:t>Po szczegółowym zapoznaniu się ze Specyfikacją Warunków Zamówienia, dokumentami postępowania, oferuję wykonanie przedmiotu umowy</w:t>
      </w:r>
      <w:r w:rsidR="00F71E3B">
        <w:rPr>
          <w:szCs w:val="22"/>
        </w:rPr>
        <w:t xml:space="preserve"> pn. </w:t>
      </w:r>
      <w:r w:rsidR="00F71E3B" w:rsidRPr="00F71E3B">
        <w:rPr>
          <w:b/>
          <w:color w:val="auto"/>
          <w:szCs w:val="22"/>
          <w:lang w:eastAsia="pl-PL"/>
        </w:rPr>
        <w:t>Świadczenie usług przewozowych transportu zbiorowego dla potrzeb komunikacji miejskiej w Tczewie                                  w latach 2023 - 2033</w:t>
      </w:r>
      <w:r w:rsidR="00386983" w:rsidRPr="00F71E3B">
        <w:rPr>
          <w:szCs w:val="28"/>
        </w:rPr>
        <w:t>,</w:t>
      </w:r>
      <w:r w:rsidR="00D55CCD" w:rsidRPr="00F71E3B">
        <w:rPr>
          <w:b/>
          <w:szCs w:val="22"/>
        </w:rPr>
        <w:t xml:space="preserve"> </w:t>
      </w:r>
      <w:r w:rsidR="00D55CCD" w:rsidRPr="00F71E3B">
        <w:rPr>
          <w:szCs w:val="22"/>
        </w:rPr>
        <w:t>wymienionego w w/w dokumentach i na zawartych w nich zasadach, określając koszt wykonania łącznie z podatkiem VAT (cena)</w:t>
      </w:r>
      <w:r w:rsidR="00D55CCD" w:rsidRPr="00F71E3B">
        <w:rPr>
          <w:rFonts w:ascii="Times New Roman" w:hAnsi="Times New Roman"/>
        </w:rPr>
        <w:t>*</w:t>
      </w:r>
      <w:r w:rsidR="00D55CCD" w:rsidRPr="00F71E3B">
        <w:rPr>
          <w:szCs w:val="22"/>
        </w:rPr>
        <w:t xml:space="preserve"> ………………</w:t>
      </w:r>
      <w:r w:rsidR="00D223E5" w:rsidRPr="00F71E3B">
        <w:rPr>
          <w:szCs w:val="22"/>
        </w:rPr>
        <w:t xml:space="preserve"> </w:t>
      </w:r>
      <w:r w:rsidR="00D55CCD" w:rsidRPr="00F71E3B">
        <w:rPr>
          <w:szCs w:val="22"/>
        </w:rPr>
        <w:t xml:space="preserve">złotych (słownie:………………………. </w:t>
      </w:r>
      <w:r w:rsidR="00D223E5" w:rsidRPr="00F71E3B">
        <w:rPr>
          <w:szCs w:val="22"/>
        </w:rPr>
        <w:t xml:space="preserve"> </w:t>
      </w:r>
      <w:r w:rsidR="007B121A" w:rsidRPr="00F71E3B">
        <w:rPr>
          <w:szCs w:val="22"/>
        </w:rPr>
        <w:t>…</w:t>
      </w:r>
      <w:r w:rsidR="00D55CCD" w:rsidRPr="00F71E3B">
        <w:rPr>
          <w:szCs w:val="22"/>
        </w:rPr>
        <w:t xml:space="preserve">złotych), </w:t>
      </w:r>
      <w:r w:rsidR="00210786">
        <w:rPr>
          <w:szCs w:val="22"/>
        </w:rPr>
        <w:t>przy czym</w:t>
      </w:r>
      <w:r w:rsidR="00D55CCD" w:rsidRPr="00F71E3B">
        <w:rPr>
          <w:szCs w:val="22"/>
        </w:rPr>
        <w:t>:</w:t>
      </w:r>
    </w:p>
    <w:p w:rsidR="007B121A" w:rsidRPr="00210786" w:rsidRDefault="007B121A" w:rsidP="007B121A">
      <w:pPr>
        <w:pStyle w:val="WW-Tekstpodstawowy3"/>
        <w:tabs>
          <w:tab w:val="left" w:pos="567"/>
        </w:tabs>
        <w:spacing w:line="288" w:lineRule="auto"/>
        <w:ind w:left="567"/>
        <w:rPr>
          <w:sz w:val="4"/>
          <w:szCs w:val="22"/>
        </w:rPr>
      </w:pPr>
    </w:p>
    <w:p w:rsidR="008D277C" w:rsidRPr="00210786" w:rsidRDefault="00210786" w:rsidP="000977B4">
      <w:pPr>
        <w:pStyle w:val="WW-Tekstpodstawowy3"/>
        <w:numPr>
          <w:ilvl w:val="0"/>
          <w:numId w:val="99"/>
        </w:numPr>
        <w:spacing w:line="288" w:lineRule="auto"/>
        <w:rPr>
          <w:rFonts w:eastAsia="Calibri"/>
          <w:szCs w:val="22"/>
          <w:lang w:eastAsia="en-US"/>
        </w:rPr>
      </w:pPr>
      <w:r w:rsidRPr="00210786">
        <w:rPr>
          <w:rFonts w:eastAsia="Calibri"/>
          <w:szCs w:val="22"/>
          <w:lang w:eastAsia="en-US"/>
        </w:rPr>
        <w:t xml:space="preserve">cena łącznie z podatkiem VAT za jeden </w:t>
      </w:r>
      <w:r w:rsidR="00BE7811" w:rsidRPr="00210786">
        <w:rPr>
          <w:rFonts w:eastAsia="Calibri"/>
          <w:szCs w:val="22"/>
          <w:lang w:eastAsia="en-US"/>
        </w:rPr>
        <w:t>wozokilometr</w:t>
      </w:r>
      <w:r w:rsidRPr="00210786">
        <w:rPr>
          <w:rFonts w:eastAsia="Calibri"/>
          <w:szCs w:val="22"/>
          <w:lang w:eastAsia="en-US"/>
        </w:rPr>
        <w:t xml:space="preserve"> wynosi ………………. zł;</w:t>
      </w:r>
    </w:p>
    <w:p w:rsidR="00210786" w:rsidRDefault="00210786" w:rsidP="000977B4">
      <w:pPr>
        <w:pStyle w:val="WW-Tekstpodstawowy3"/>
        <w:numPr>
          <w:ilvl w:val="0"/>
          <w:numId w:val="99"/>
        </w:numPr>
        <w:spacing w:line="288" w:lineRule="auto"/>
        <w:rPr>
          <w:rFonts w:eastAsia="Calibri"/>
          <w:szCs w:val="22"/>
          <w:lang w:eastAsia="en-US"/>
        </w:rPr>
      </w:pPr>
      <w:r w:rsidRPr="00210786">
        <w:rPr>
          <w:rFonts w:eastAsia="Calibri"/>
          <w:szCs w:val="22"/>
          <w:lang w:eastAsia="en-US"/>
        </w:rPr>
        <w:t>cena bez podatku V</w:t>
      </w:r>
      <w:r w:rsidR="00FF50B3">
        <w:rPr>
          <w:rFonts w:eastAsia="Calibri"/>
          <w:szCs w:val="22"/>
          <w:lang w:eastAsia="en-US"/>
        </w:rPr>
        <w:t>AT za jeden wozokilometr wynosi</w:t>
      </w:r>
      <w:r w:rsidRPr="00210786">
        <w:rPr>
          <w:rFonts w:eastAsia="Calibri"/>
          <w:szCs w:val="22"/>
          <w:lang w:eastAsia="en-US"/>
        </w:rPr>
        <w:t xml:space="preserve"> ……………… zł</w:t>
      </w:r>
      <w:r w:rsidR="00BE7811">
        <w:rPr>
          <w:rFonts w:eastAsia="Calibri"/>
          <w:szCs w:val="22"/>
          <w:lang w:eastAsia="en-US"/>
        </w:rPr>
        <w:t>.</w:t>
      </w:r>
    </w:p>
    <w:p w:rsidR="009A6604" w:rsidRPr="001B05D1" w:rsidRDefault="009A6604" w:rsidP="009A6604">
      <w:pPr>
        <w:pStyle w:val="WW-Tekstpodstawowy3"/>
        <w:spacing w:line="288" w:lineRule="auto"/>
        <w:ind w:left="720"/>
        <w:rPr>
          <w:rFonts w:eastAsia="Calibri"/>
          <w:sz w:val="2"/>
          <w:szCs w:val="22"/>
          <w:lang w:eastAsia="en-US"/>
        </w:rPr>
      </w:pPr>
    </w:p>
    <w:p w:rsidR="00562806" w:rsidRPr="006E5C33" w:rsidRDefault="00562806" w:rsidP="00EA5456">
      <w:pPr>
        <w:spacing w:line="288" w:lineRule="auto"/>
        <w:jc w:val="both"/>
        <w:rPr>
          <w:rFonts w:ascii="Arial" w:hAnsi="Arial"/>
          <w:color w:val="auto"/>
          <w:sz w:val="2"/>
          <w:lang w:eastAsia="pl-PL"/>
        </w:rPr>
      </w:pPr>
    </w:p>
    <w:p w:rsidR="00865E41" w:rsidRDefault="00865E41" w:rsidP="000977B4">
      <w:pPr>
        <w:numPr>
          <w:ilvl w:val="0"/>
          <w:numId w:val="53"/>
        </w:numPr>
        <w:spacing w:line="288" w:lineRule="auto"/>
        <w:jc w:val="both"/>
        <w:rPr>
          <w:color w:val="000000"/>
          <w:sz w:val="10"/>
          <w:szCs w:val="10"/>
        </w:rPr>
      </w:pPr>
      <w:r>
        <w:rPr>
          <w:rFonts w:ascii="Arial" w:hAnsi="Arial" w:cs="Arial"/>
          <w:color w:val="000000"/>
          <w:sz w:val="22"/>
          <w:szCs w:val="22"/>
        </w:rPr>
        <w:t>Oświadczam, iż</w:t>
      </w:r>
      <w:r w:rsidR="00DC0D6F">
        <w:rPr>
          <w:rFonts w:ascii="Arial" w:hAnsi="Arial" w:cs="Arial"/>
          <w:color w:val="000000"/>
          <w:sz w:val="22"/>
          <w:szCs w:val="22"/>
        </w:rPr>
        <w:t xml:space="preserve"> </w:t>
      </w:r>
      <w:r w:rsidR="002C4B76">
        <w:rPr>
          <w:rFonts w:ascii="Arial" w:hAnsi="Arial" w:cs="Arial"/>
          <w:color w:val="000000"/>
          <w:sz w:val="22"/>
          <w:szCs w:val="22"/>
        </w:rPr>
        <w:t>oferuję</w:t>
      </w:r>
      <w:r>
        <w:rPr>
          <w:rFonts w:ascii="Arial" w:hAnsi="Arial" w:cs="Arial"/>
          <w:color w:val="000000"/>
          <w:sz w:val="22"/>
          <w:szCs w:val="22"/>
        </w:rPr>
        <w:t xml:space="preserve"> świadcz</w:t>
      </w:r>
      <w:r w:rsidR="00DC0D6F">
        <w:rPr>
          <w:rFonts w:ascii="Arial" w:hAnsi="Arial" w:cs="Arial"/>
          <w:color w:val="000000"/>
          <w:sz w:val="22"/>
          <w:szCs w:val="22"/>
        </w:rPr>
        <w:t xml:space="preserve">enie </w:t>
      </w:r>
      <w:r>
        <w:rPr>
          <w:rFonts w:ascii="Arial" w:hAnsi="Arial" w:cs="Arial"/>
          <w:color w:val="000000"/>
          <w:sz w:val="22"/>
          <w:szCs w:val="22"/>
        </w:rPr>
        <w:t>usług</w:t>
      </w:r>
      <w:r w:rsidR="00DC0D6F">
        <w:rPr>
          <w:rFonts w:ascii="Arial" w:hAnsi="Arial" w:cs="Arial"/>
          <w:color w:val="000000"/>
          <w:sz w:val="22"/>
          <w:szCs w:val="22"/>
        </w:rPr>
        <w:t>i</w:t>
      </w:r>
      <w:r>
        <w:rPr>
          <w:rFonts w:ascii="Arial" w:hAnsi="Arial" w:cs="Arial"/>
          <w:color w:val="000000"/>
          <w:sz w:val="22"/>
          <w:szCs w:val="22"/>
        </w:rPr>
        <w:t xml:space="preserve"> autobusami</w:t>
      </w:r>
      <w:r w:rsidR="00C4382F">
        <w:rPr>
          <w:rFonts w:ascii="Arial" w:hAnsi="Arial" w:cs="Arial"/>
          <w:color w:val="000000"/>
          <w:sz w:val="22"/>
          <w:szCs w:val="22"/>
        </w:rPr>
        <w:t>****</w:t>
      </w:r>
      <w:r>
        <w:rPr>
          <w:rFonts w:ascii="Arial" w:hAnsi="Arial" w:cs="Arial"/>
          <w:color w:val="000000"/>
          <w:sz w:val="22"/>
          <w:szCs w:val="22"/>
        </w:rPr>
        <w:t>:</w:t>
      </w:r>
    </w:p>
    <w:p w:rsidR="009A6604" w:rsidRPr="009A6604" w:rsidRDefault="009A6604" w:rsidP="009A6604">
      <w:pPr>
        <w:spacing w:line="288" w:lineRule="auto"/>
        <w:ind w:left="283"/>
        <w:jc w:val="both"/>
        <w:rPr>
          <w:color w:val="000000"/>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6817"/>
        <w:gridCol w:w="1809"/>
      </w:tblGrid>
      <w:tr w:rsidR="009A6604" w:rsidRPr="00D61C41" w:rsidTr="009A6604">
        <w:tc>
          <w:tcPr>
            <w:tcW w:w="412" w:type="dxa"/>
            <w:vAlign w:val="center"/>
          </w:tcPr>
          <w:p w:rsidR="009A6604" w:rsidRPr="009A6604" w:rsidRDefault="009A6604" w:rsidP="009A6604">
            <w:pPr>
              <w:spacing w:line="288" w:lineRule="auto"/>
              <w:jc w:val="center"/>
              <w:rPr>
                <w:rFonts w:ascii="Arial" w:hAnsi="Arial" w:cs="Arial"/>
                <w:b/>
                <w:color w:val="auto"/>
                <w:sz w:val="20"/>
                <w:szCs w:val="20"/>
              </w:rPr>
            </w:pPr>
            <w:r w:rsidRPr="009A6604">
              <w:rPr>
                <w:rFonts w:ascii="Arial" w:hAnsi="Arial" w:cs="Arial"/>
                <w:b/>
                <w:color w:val="auto"/>
                <w:sz w:val="20"/>
                <w:szCs w:val="20"/>
              </w:rPr>
              <w:t>1</w:t>
            </w:r>
          </w:p>
        </w:tc>
        <w:tc>
          <w:tcPr>
            <w:tcW w:w="6817" w:type="dxa"/>
            <w:shd w:val="clear" w:color="auto" w:fill="auto"/>
            <w:vAlign w:val="center"/>
          </w:tcPr>
          <w:p w:rsidR="009A6604" w:rsidRPr="009A6604" w:rsidRDefault="009A6604" w:rsidP="009A6604">
            <w:pPr>
              <w:spacing w:line="288" w:lineRule="auto"/>
              <w:jc w:val="center"/>
              <w:rPr>
                <w:rFonts w:ascii="Arial" w:hAnsi="Arial" w:cs="Arial"/>
                <w:b/>
                <w:color w:val="auto"/>
                <w:sz w:val="20"/>
                <w:szCs w:val="20"/>
              </w:rPr>
            </w:pPr>
            <w:r w:rsidRPr="009A6604">
              <w:rPr>
                <w:rFonts w:ascii="Arial" w:hAnsi="Arial" w:cs="Arial"/>
                <w:b/>
                <w:color w:val="auto"/>
                <w:sz w:val="20"/>
                <w:szCs w:val="20"/>
              </w:rPr>
              <w:t>2</w:t>
            </w:r>
          </w:p>
        </w:tc>
        <w:tc>
          <w:tcPr>
            <w:tcW w:w="1809" w:type="dxa"/>
            <w:shd w:val="clear" w:color="auto" w:fill="auto"/>
            <w:vAlign w:val="center"/>
          </w:tcPr>
          <w:p w:rsidR="009A6604" w:rsidRPr="009A6604" w:rsidRDefault="009A6604" w:rsidP="009A6604">
            <w:pPr>
              <w:spacing w:line="288" w:lineRule="auto"/>
              <w:jc w:val="center"/>
              <w:rPr>
                <w:rFonts w:ascii="Arial" w:hAnsi="Arial" w:cs="Arial"/>
                <w:b/>
                <w:color w:val="auto"/>
                <w:sz w:val="20"/>
                <w:szCs w:val="20"/>
              </w:rPr>
            </w:pPr>
            <w:r w:rsidRPr="009A6604">
              <w:rPr>
                <w:rFonts w:ascii="Arial" w:hAnsi="Arial" w:cs="Arial"/>
                <w:b/>
                <w:color w:val="auto"/>
                <w:sz w:val="20"/>
                <w:szCs w:val="20"/>
              </w:rPr>
              <w:t>3</w:t>
            </w:r>
          </w:p>
        </w:tc>
      </w:tr>
      <w:tr w:rsidR="00865E41" w:rsidRPr="00D61C41" w:rsidTr="009A6604">
        <w:tc>
          <w:tcPr>
            <w:tcW w:w="412" w:type="dxa"/>
            <w:vAlign w:val="center"/>
          </w:tcPr>
          <w:p w:rsidR="00865E41" w:rsidRPr="0050346F" w:rsidRDefault="00865E41" w:rsidP="00BE64F4">
            <w:pPr>
              <w:spacing w:line="288" w:lineRule="auto"/>
              <w:rPr>
                <w:rFonts w:ascii="Arial" w:hAnsi="Arial" w:cs="Arial"/>
                <w:color w:val="auto"/>
                <w:sz w:val="22"/>
                <w:szCs w:val="22"/>
              </w:rPr>
            </w:pPr>
            <w:r w:rsidRPr="0050346F">
              <w:rPr>
                <w:rFonts w:ascii="Arial" w:hAnsi="Arial" w:cs="Arial"/>
                <w:color w:val="auto"/>
                <w:sz w:val="22"/>
                <w:szCs w:val="22"/>
              </w:rPr>
              <w:t>1)</w:t>
            </w:r>
          </w:p>
        </w:tc>
        <w:tc>
          <w:tcPr>
            <w:tcW w:w="6817" w:type="dxa"/>
            <w:shd w:val="clear" w:color="auto" w:fill="auto"/>
            <w:vAlign w:val="center"/>
          </w:tcPr>
          <w:p w:rsidR="00865E41" w:rsidRPr="002B54EB" w:rsidRDefault="00865E41" w:rsidP="00BE64F4">
            <w:pPr>
              <w:spacing w:line="288" w:lineRule="auto"/>
              <w:rPr>
                <w:rFonts w:ascii="Arial" w:hAnsi="Arial" w:cs="Arial"/>
                <w:color w:val="auto"/>
                <w:sz w:val="8"/>
              </w:rPr>
            </w:pPr>
          </w:p>
          <w:p w:rsidR="00865E41" w:rsidRPr="00D34439" w:rsidRDefault="00865E41" w:rsidP="00BE64F4">
            <w:pPr>
              <w:spacing w:line="288" w:lineRule="auto"/>
              <w:rPr>
                <w:rFonts w:ascii="Arial" w:hAnsi="Arial" w:cs="Arial"/>
                <w:color w:val="auto"/>
                <w:sz w:val="22"/>
                <w:szCs w:val="22"/>
              </w:rPr>
            </w:pPr>
            <w:r w:rsidRPr="00D34439">
              <w:rPr>
                <w:rFonts w:ascii="Arial" w:hAnsi="Arial" w:cs="Arial"/>
                <w:color w:val="auto"/>
                <w:sz w:val="22"/>
                <w:szCs w:val="22"/>
              </w:rPr>
              <w:t>speł</w:t>
            </w:r>
            <w:r w:rsidR="00031114">
              <w:rPr>
                <w:rFonts w:ascii="Arial" w:hAnsi="Arial" w:cs="Arial"/>
                <w:color w:val="auto"/>
                <w:sz w:val="22"/>
                <w:szCs w:val="22"/>
              </w:rPr>
              <w:t xml:space="preserve">niającymi warunki opisane w </w:t>
            </w:r>
            <w:r w:rsidRPr="00D34439">
              <w:rPr>
                <w:rFonts w:ascii="Arial" w:hAnsi="Arial" w:cs="Arial"/>
                <w:color w:val="auto"/>
                <w:sz w:val="22"/>
                <w:szCs w:val="22"/>
              </w:rPr>
              <w:t xml:space="preserve">OPZ, tj. pojazdami bez żadnych stopni wejściowych w I </w:t>
            </w:r>
            <w:proofErr w:type="spellStart"/>
            <w:r w:rsidRPr="00D34439">
              <w:rPr>
                <w:rFonts w:ascii="Arial" w:hAnsi="Arial" w:cs="Arial"/>
                <w:color w:val="auto"/>
                <w:sz w:val="22"/>
                <w:szCs w:val="22"/>
              </w:rPr>
              <w:t>i</w:t>
            </w:r>
            <w:proofErr w:type="spellEnd"/>
            <w:r w:rsidRPr="00D34439">
              <w:rPr>
                <w:rFonts w:ascii="Arial" w:hAnsi="Arial" w:cs="Arial"/>
                <w:color w:val="auto"/>
                <w:sz w:val="22"/>
                <w:szCs w:val="22"/>
              </w:rPr>
              <w:t xml:space="preserve"> II drzwiach w autobusach standardowej długości (SN i </w:t>
            </w:r>
            <w:proofErr w:type="spellStart"/>
            <w:r w:rsidRPr="00D34439">
              <w:rPr>
                <w:rFonts w:ascii="Arial" w:hAnsi="Arial" w:cs="Arial"/>
                <w:color w:val="auto"/>
                <w:sz w:val="22"/>
                <w:szCs w:val="22"/>
              </w:rPr>
              <w:t>eSN</w:t>
            </w:r>
            <w:proofErr w:type="spellEnd"/>
            <w:r w:rsidRPr="00D34439">
              <w:rPr>
                <w:rFonts w:ascii="Arial" w:hAnsi="Arial" w:cs="Arial"/>
                <w:color w:val="auto"/>
                <w:sz w:val="22"/>
                <w:szCs w:val="22"/>
              </w:rPr>
              <w:t xml:space="preserve">) oraz w I, II i III drzwiach w autobusach przegubowych (PN i </w:t>
            </w:r>
            <w:proofErr w:type="spellStart"/>
            <w:r w:rsidRPr="00D34439">
              <w:rPr>
                <w:rFonts w:ascii="Arial" w:hAnsi="Arial" w:cs="Arial"/>
                <w:color w:val="auto"/>
                <w:sz w:val="22"/>
                <w:szCs w:val="22"/>
              </w:rPr>
              <w:t>ePN</w:t>
            </w:r>
            <w:proofErr w:type="spellEnd"/>
            <w:r w:rsidRPr="00D34439">
              <w:rPr>
                <w:rFonts w:ascii="Arial" w:hAnsi="Arial" w:cs="Arial"/>
                <w:color w:val="auto"/>
                <w:sz w:val="22"/>
                <w:szCs w:val="22"/>
              </w:rPr>
              <w:t>)</w:t>
            </w:r>
          </w:p>
          <w:p w:rsidR="00865E41" w:rsidRPr="002B54EB" w:rsidRDefault="00865E41" w:rsidP="00BE64F4">
            <w:pPr>
              <w:spacing w:line="288" w:lineRule="auto"/>
              <w:rPr>
                <w:rFonts w:ascii="Arial" w:hAnsi="Arial" w:cs="Arial"/>
                <w:color w:val="auto"/>
                <w:sz w:val="4"/>
                <w:szCs w:val="22"/>
              </w:rPr>
            </w:pPr>
          </w:p>
        </w:tc>
        <w:tc>
          <w:tcPr>
            <w:tcW w:w="1809" w:type="dxa"/>
            <w:shd w:val="clear" w:color="auto" w:fill="auto"/>
            <w:vAlign w:val="center"/>
          </w:tcPr>
          <w:p w:rsidR="00865E41" w:rsidRPr="0050346F" w:rsidRDefault="00865E41" w:rsidP="00BE64F4">
            <w:pPr>
              <w:spacing w:line="288" w:lineRule="auto"/>
              <w:jc w:val="center"/>
              <w:rPr>
                <w:rFonts w:ascii="Arial" w:hAnsi="Arial" w:cs="Arial"/>
                <w:color w:val="auto"/>
                <w:sz w:val="22"/>
                <w:szCs w:val="22"/>
              </w:rPr>
            </w:pPr>
            <w:r>
              <w:rPr>
                <w:rFonts w:ascii="Arial" w:hAnsi="Arial" w:cs="Arial"/>
                <w:color w:val="auto"/>
                <w:sz w:val="22"/>
                <w:szCs w:val="22"/>
              </w:rPr>
              <w:t xml:space="preserve"> </w:t>
            </w:r>
          </w:p>
        </w:tc>
      </w:tr>
      <w:tr w:rsidR="00865E41" w:rsidRPr="00D61C41" w:rsidTr="002B54EB">
        <w:trPr>
          <w:trHeight w:val="2308"/>
        </w:trPr>
        <w:tc>
          <w:tcPr>
            <w:tcW w:w="412" w:type="dxa"/>
            <w:vAlign w:val="center"/>
          </w:tcPr>
          <w:p w:rsidR="00865E41" w:rsidRPr="0050346F" w:rsidRDefault="00865E41" w:rsidP="00BE64F4">
            <w:pPr>
              <w:spacing w:line="288" w:lineRule="auto"/>
              <w:rPr>
                <w:rFonts w:ascii="Arial" w:hAnsi="Arial" w:cs="Arial"/>
                <w:color w:val="auto"/>
                <w:sz w:val="22"/>
                <w:szCs w:val="22"/>
              </w:rPr>
            </w:pPr>
            <w:r w:rsidRPr="0050346F">
              <w:rPr>
                <w:rFonts w:ascii="Arial" w:hAnsi="Arial" w:cs="Arial"/>
                <w:color w:val="auto"/>
                <w:sz w:val="22"/>
                <w:szCs w:val="22"/>
              </w:rPr>
              <w:t>2)</w:t>
            </w:r>
          </w:p>
        </w:tc>
        <w:tc>
          <w:tcPr>
            <w:tcW w:w="6817" w:type="dxa"/>
            <w:shd w:val="clear" w:color="auto" w:fill="auto"/>
            <w:vAlign w:val="center"/>
          </w:tcPr>
          <w:p w:rsidR="00865E41" w:rsidRPr="002B54EB" w:rsidRDefault="00865E41" w:rsidP="00BE64F4">
            <w:pPr>
              <w:spacing w:line="288" w:lineRule="auto"/>
              <w:rPr>
                <w:rFonts w:ascii="Arial" w:hAnsi="Arial" w:cs="Arial"/>
                <w:color w:val="auto"/>
                <w:sz w:val="6"/>
                <w:szCs w:val="22"/>
              </w:rPr>
            </w:pPr>
          </w:p>
          <w:p w:rsidR="00865E41" w:rsidRPr="002B54EB" w:rsidRDefault="00865E41" w:rsidP="00BE64F4">
            <w:pPr>
              <w:spacing w:line="288" w:lineRule="auto"/>
              <w:rPr>
                <w:rFonts w:ascii="Arial" w:hAnsi="Arial" w:cs="Arial"/>
                <w:b/>
                <w:color w:val="auto"/>
                <w:sz w:val="22"/>
                <w:szCs w:val="22"/>
              </w:rPr>
            </w:pPr>
            <w:r w:rsidRPr="00D34439">
              <w:rPr>
                <w:rFonts w:ascii="Arial" w:hAnsi="Arial" w:cs="Arial"/>
                <w:color w:val="auto"/>
                <w:sz w:val="22"/>
                <w:szCs w:val="22"/>
              </w:rPr>
              <w:t>speł</w:t>
            </w:r>
            <w:r w:rsidR="00031114">
              <w:rPr>
                <w:rFonts w:ascii="Arial" w:hAnsi="Arial" w:cs="Arial"/>
                <w:color w:val="auto"/>
                <w:sz w:val="22"/>
                <w:szCs w:val="22"/>
              </w:rPr>
              <w:t xml:space="preserve">niającymi warunki opisane w </w:t>
            </w:r>
            <w:r w:rsidRPr="00D34439">
              <w:rPr>
                <w:rFonts w:ascii="Arial" w:hAnsi="Arial" w:cs="Arial"/>
                <w:color w:val="auto"/>
                <w:sz w:val="22"/>
                <w:szCs w:val="22"/>
              </w:rPr>
              <w:t xml:space="preserve">OPZ, tj. pojazdami bez żadnych stopni wejściowych w I </w:t>
            </w:r>
            <w:proofErr w:type="spellStart"/>
            <w:r w:rsidRPr="00D34439">
              <w:rPr>
                <w:rFonts w:ascii="Arial" w:hAnsi="Arial" w:cs="Arial"/>
                <w:color w:val="auto"/>
                <w:sz w:val="22"/>
                <w:szCs w:val="22"/>
              </w:rPr>
              <w:t>i</w:t>
            </w:r>
            <w:proofErr w:type="spellEnd"/>
            <w:r w:rsidRPr="00D34439">
              <w:rPr>
                <w:rFonts w:ascii="Arial" w:hAnsi="Arial" w:cs="Arial"/>
                <w:color w:val="auto"/>
                <w:sz w:val="22"/>
                <w:szCs w:val="22"/>
              </w:rPr>
              <w:t xml:space="preserve"> II drzwiach w autobusach standardowej długości (SN i </w:t>
            </w:r>
            <w:proofErr w:type="spellStart"/>
            <w:r w:rsidRPr="00D34439">
              <w:rPr>
                <w:rFonts w:ascii="Arial" w:hAnsi="Arial" w:cs="Arial"/>
                <w:color w:val="auto"/>
                <w:sz w:val="22"/>
                <w:szCs w:val="22"/>
              </w:rPr>
              <w:t>eSN</w:t>
            </w:r>
            <w:proofErr w:type="spellEnd"/>
            <w:r w:rsidRPr="00D34439">
              <w:rPr>
                <w:rFonts w:ascii="Arial" w:hAnsi="Arial" w:cs="Arial"/>
                <w:color w:val="auto"/>
                <w:sz w:val="22"/>
                <w:szCs w:val="22"/>
              </w:rPr>
              <w:t xml:space="preserve">) oraz w I, II i III drzwiach w autobusach przegubowych (PN i </w:t>
            </w:r>
            <w:proofErr w:type="spellStart"/>
            <w:r w:rsidRPr="00D34439">
              <w:rPr>
                <w:rFonts w:ascii="Arial" w:hAnsi="Arial" w:cs="Arial"/>
                <w:color w:val="auto"/>
                <w:sz w:val="22"/>
                <w:szCs w:val="22"/>
              </w:rPr>
              <w:t>ePN</w:t>
            </w:r>
            <w:proofErr w:type="spellEnd"/>
            <w:r w:rsidRPr="00D34439">
              <w:rPr>
                <w:rFonts w:ascii="Arial" w:hAnsi="Arial" w:cs="Arial"/>
                <w:color w:val="auto"/>
                <w:sz w:val="22"/>
                <w:szCs w:val="22"/>
              </w:rPr>
              <w:t xml:space="preserve">), </w:t>
            </w:r>
            <w:r w:rsidRPr="002B54EB">
              <w:rPr>
                <w:rFonts w:ascii="Arial" w:hAnsi="Arial" w:cs="Arial"/>
                <w:b/>
                <w:color w:val="auto"/>
                <w:sz w:val="22"/>
                <w:szCs w:val="22"/>
              </w:rPr>
              <w:t xml:space="preserve">dodatkowo autobusy nie posiadają stopni wejściowych w ostatnich drzwiach (odpowiednio w III </w:t>
            </w:r>
            <w:r w:rsidR="00031114">
              <w:rPr>
                <w:rFonts w:ascii="Arial" w:hAnsi="Arial" w:cs="Arial"/>
                <w:b/>
                <w:color w:val="auto"/>
                <w:sz w:val="22"/>
                <w:szCs w:val="22"/>
              </w:rPr>
              <w:t xml:space="preserve">drzwiach </w:t>
            </w:r>
            <w:r w:rsidRPr="002B54EB">
              <w:rPr>
                <w:rFonts w:ascii="Arial" w:hAnsi="Arial" w:cs="Arial"/>
                <w:b/>
                <w:color w:val="auto"/>
                <w:sz w:val="22"/>
                <w:szCs w:val="22"/>
              </w:rPr>
              <w:t xml:space="preserve">dla autobusów SN i </w:t>
            </w:r>
            <w:proofErr w:type="spellStart"/>
            <w:r w:rsidRPr="002B54EB">
              <w:rPr>
                <w:rFonts w:ascii="Arial" w:hAnsi="Arial" w:cs="Arial"/>
                <w:b/>
                <w:color w:val="auto"/>
                <w:sz w:val="22"/>
                <w:szCs w:val="22"/>
              </w:rPr>
              <w:t>eSN</w:t>
            </w:r>
            <w:proofErr w:type="spellEnd"/>
            <w:r w:rsidRPr="002B54EB">
              <w:rPr>
                <w:rFonts w:ascii="Arial" w:hAnsi="Arial" w:cs="Arial"/>
                <w:b/>
                <w:color w:val="auto"/>
                <w:sz w:val="22"/>
                <w:szCs w:val="22"/>
              </w:rPr>
              <w:t xml:space="preserve"> lub w IV </w:t>
            </w:r>
            <w:r w:rsidR="00031114">
              <w:rPr>
                <w:rFonts w:ascii="Arial" w:hAnsi="Arial" w:cs="Arial"/>
                <w:b/>
                <w:color w:val="auto"/>
                <w:sz w:val="22"/>
                <w:szCs w:val="22"/>
              </w:rPr>
              <w:t xml:space="preserve">drzwiach </w:t>
            </w:r>
            <w:r w:rsidRPr="002B54EB">
              <w:rPr>
                <w:rFonts w:ascii="Arial" w:hAnsi="Arial" w:cs="Arial"/>
                <w:b/>
                <w:color w:val="auto"/>
                <w:sz w:val="22"/>
                <w:szCs w:val="22"/>
              </w:rPr>
              <w:t xml:space="preserve">dla autobusów PN i </w:t>
            </w:r>
            <w:proofErr w:type="spellStart"/>
            <w:r w:rsidRPr="002B54EB">
              <w:rPr>
                <w:rFonts w:ascii="Arial" w:hAnsi="Arial" w:cs="Arial"/>
                <w:b/>
                <w:color w:val="auto"/>
                <w:sz w:val="22"/>
                <w:szCs w:val="22"/>
              </w:rPr>
              <w:t>ePN</w:t>
            </w:r>
            <w:proofErr w:type="spellEnd"/>
            <w:r w:rsidRPr="002B54EB">
              <w:rPr>
                <w:rFonts w:ascii="Arial" w:hAnsi="Arial" w:cs="Arial"/>
                <w:b/>
                <w:color w:val="auto"/>
                <w:sz w:val="22"/>
                <w:szCs w:val="22"/>
              </w:rPr>
              <w:t>)</w:t>
            </w:r>
          </w:p>
          <w:p w:rsidR="00865E41" w:rsidRPr="002B54EB" w:rsidRDefault="00865E41" w:rsidP="00BE64F4">
            <w:pPr>
              <w:spacing w:line="288" w:lineRule="auto"/>
              <w:rPr>
                <w:rFonts w:ascii="Arial" w:hAnsi="Arial" w:cs="Arial"/>
                <w:color w:val="auto"/>
                <w:sz w:val="8"/>
                <w:szCs w:val="22"/>
              </w:rPr>
            </w:pPr>
          </w:p>
        </w:tc>
        <w:tc>
          <w:tcPr>
            <w:tcW w:w="1809" w:type="dxa"/>
            <w:shd w:val="clear" w:color="auto" w:fill="auto"/>
            <w:vAlign w:val="center"/>
          </w:tcPr>
          <w:p w:rsidR="00865E41" w:rsidRPr="0050346F" w:rsidRDefault="00865E41" w:rsidP="00BE64F4">
            <w:pPr>
              <w:spacing w:line="288" w:lineRule="auto"/>
              <w:jc w:val="center"/>
              <w:rPr>
                <w:rFonts w:ascii="Arial" w:hAnsi="Arial" w:cs="Arial"/>
                <w:color w:val="auto"/>
                <w:sz w:val="22"/>
                <w:szCs w:val="22"/>
              </w:rPr>
            </w:pPr>
            <w:r>
              <w:rPr>
                <w:rFonts w:ascii="Arial" w:hAnsi="Arial" w:cs="Arial"/>
                <w:color w:val="auto"/>
                <w:sz w:val="22"/>
                <w:szCs w:val="22"/>
              </w:rPr>
              <w:t xml:space="preserve"> </w:t>
            </w:r>
          </w:p>
        </w:tc>
      </w:tr>
    </w:tbl>
    <w:p w:rsidR="00865E41" w:rsidRPr="000E6F07" w:rsidRDefault="00865E41" w:rsidP="00865E41">
      <w:pPr>
        <w:spacing w:line="288" w:lineRule="auto"/>
        <w:jc w:val="both"/>
        <w:rPr>
          <w:rFonts w:ascii="Arial" w:hAnsi="Arial" w:cs="Arial"/>
          <w:b/>
          <w:color w:val="auto"/>
          <w:sz w:val="8"/>
          <w:szCs w:val="22"/>
        </w:rPr>
      </w:pPr>
    </w:p>
    <w:p w:rsidR="0045013C" w:rsidRPr="009A6604" w:rsidRDefault="00865E41" w:rsidP="009A6604">
      <w:pPr>
        <w:spacing w:line="288" w:lineRule="auto"/>
        <w:ind w:left="284"/>
        <w:jc w:val="both"/>
        <w:rPr>
          <w:rFonts w:ascii="Arial" w:hAnsi="Arial" w:cs="Arial"/>
          <w:i/>
          <w:color w:val="000000"/>
          <w:sz w:val="22"/>
          <w:szCs w:val="22"/>
        </w:rPr>
      </w:pPr>
      <w:r w:rsidRPr="009A6604">
        <w:rPr>
          <w:rFonts w:ascii="Arial" w:hAnsi="Arial" w:cs="Arial"/>
          <w:i/>
          <w:color w:val="000000"/>
          <w:sz w:val="22"/>
          <w:szCs w:val="22"/>
        </w:rPr>
        <w:t xml:space="preserve">Wykonawca zaznaczy w kolumnie </w:t>
      </w:r>
      <w:r w:rsidR="009A6604">
        <w:rPr>
          <w:rFonts w:ascii="Arial" w:hAnsi="Arial" w:cs="Arial"/>
          <w:i/>
          <w:color w:val="000000"/>
          <w:sz w:val="22"/>
          <w:szCs w:val="22"/>
        </w:rPr>
        <w:t xml:space="preserve">nr </w:t>
      </w:r>
      <w:r w:rsidRPr="009A6604">
        <w:rPr>
          <w:rFonts w:ascii="Arial" w:hAnsi="Arial" w:cs="Arial"/>
          <w:i/>
          <w:color w:val="000000"/>
          <w:sz w:val="22"/>
          <w:szCs w:val="22"/>
        </w:rPr>
        <w:t>3 krzyżykiem część która go dotyczy lub wykreśli część któr</w:t>
      </w:r>
      <w:r w:rsidR="009A6604">
        <w:rPr>
          <w:rFonts w:ascii="Arial" w:hAnsi="Arial" w:cs="Arial"/>
          <w:i/>
          <w:color w:val="000000"/>
          <w:sz w:val="22"/>
          <w:szCs w:val="22"/>
        </w:rPr>
        <w:t>a go nie dotyczy.</w:t>
      </w:r>
    </w:p>
    <w:p w:rsidR="00865E41" w:rsidRPr="00027F2B" w:rsidRDefault="00865E41" w:rsidP="00865E41">
      <w:pPr>
        <w:spacing w:line="288" w:lineRule="auto"/>
        <w:jc w:val="both"/>
        <w:rPr>
          <w:rFonts w:ascii="Arial" w:hAnsi="Arial" w:cs="Arial"/>
          <w:color w:val="000000"/>
          <w:sz w:val="14"/>
          <w:szCs w:val="22"/>
        </w:rPr>
      </w:pPr>
    </w:p>
    <w:p w:rsidR="00DC0D6F" w:rsidRPr="00027F2B" w:rsidRDefault="00027F2B" w:rsidP="000977B4">
      <w:pPr>
        <w:numPr>
          <w:ilvl w:val="0"/>
          <w:numId w:val="53"/>
        </w:numPr>
        <w:spacing w:line="288" w:lineRule="auto"/>
        <w:jc w:val="both"/>
        <w:rPr>
          <w:color w:val="000000"/>
          <w:sz w:val="10"/>
          <w:szCs w:val="10"/>
        </w:rPr>
      </w:pPr>
      <w:r>
        <w:rPr>
          <w:rFonts w:ascii="Arial" w:hAnsi="Arial" w:cs="Arial"/>
          <w:color w:val="000000"/>
          <w:sz w:val="22"/>
          <w:szCs w:val="22"/>
        </w:rPr>
        <w:t>Oświadczam, iż oferuję świadczenie usługi autobusami</w:t>
      </w:r>
      <w:r w:rsidR="00C4382F">
        <w:rPr>
          <w:rFonts w:ascii="Arial" w:hAnsi="Arial" w:cs="Arial"/>
          <w:color w:val="000000"/>
          <w:sz w:val="22"/>
          <w:szCs w:val="22"/>
        </w:rPr>
        <w:t>****</w:t>
      </w:r>
      <w:r>
        <w:rPr>
          <w:rFonts w:ascii="Arial" w:hAnsi="Arial" w:cs="Arial"/>
          <w:color w:val="000000"/>
          <w:sz w:val="22"/>
          <w:szCs w:val="22"/>
        </w:rPr>
        <w:t>:</w:t>
      </w:r>
    </w:p>
    <w:p w:rsidR="00027F2B" w:rsidRPr="00027F2B" w:rsidRDefault="00027F2B" w:rsidP="00027F2B">
      <w:pPr>
        <w:spacing w:line="288" w:lineRule="auto"/>
        <w:ind w:left="283"/>
        <w:jc w:val="both"/>
        <w:rPr>
          <w:color w:val="000000"/>
          <w:sz w:val="10"/>
          <w:szCs w:val="1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6675"/>
        <w:gridCol w:w="1843"/>
      </w:tblGrid>
      <w:tr w:rsidR="00C67C51" w:rsidRPr="00D61C41" w:rsidTr="00027F2B">
        <w:tc>
          <w:tcPr>
            <w:tcW w:w="412" w:type="dxa"/>
            <w:vAlign w:val="center"/>
          </w:tcPr>
          <w:p w:rsidR="00C67C51" w:rsidRPr="00C67C51" w:rsidRDefault="00C67C51" w:rsidP="00C67C51">
            <w:pPr>
              <w:spacing w:line="288" w:lineRule="auto"/>
              <w:jc w:val="center"/>
              <w:rPr>
                <w:rFonts w:ascii="Arial" w:hAnsi="Arial" w:cs="Arial"/>
                <w:b/>
                <w:color w:val="auto"/>
                <w:sz w:val="22"/>
                <w:szCs w:val="22"/>
              </w:rPr>
            </w:pPr>
            <w:r w:rsidRPr="00C67C51">
              <w:rPr>
                <w:rFonts w:ascii="Arial" w:hAnsi="Arial" w:cs="Arial"/>
                <w:b/>
                <w:color w:val="auto"/>
                <w:sz w:val="22"/>
                <w:szCs w:val="22"/>
              </w:rPr>
              <w:t>1</w:t>
            </w:r>
          </w:p>
        </w:tc>
        <w:tc>
          <w:tcPr>
            <w:tcW w:w="6675" w:type="dxa"/>
            <w:shd w:val="clear" w:color="auto" w:fill="auto"/>
            <w:vAlign w:val="center"/>
          </w:tcPr>
          <w:p w:rsidR="00C67C51" w:rsidRPr="00C67C51" w:rsidRDefault="00C67C51" w:rsidP="00C67C51">
            <w:pPr>
              <w:spacing w:line="288" w:lineRule="auto"/>
              <w:jc w:val="center"/>
              <w:rPr>
                <w:rFonts w:ascii="Arial" w:hAnsi="Arial" w:cs="Arial"/>
                <w:b/>
                <w:sz w:val="22"/>
                <w:szCs w:val="22"/>
              </w:rPr>
            </w:pPr>
            <w:r w:rsidRPr="00C67C51">
              <w:rPr>
                <w:rFonts w:ascii="Arial" w:hAnsi="Arial" w:cs="Arial"/>
                <w:b/>
                <w:sz w:val="22"/>
                <w:szCs w:val="22"/>
              </w:rPr>
              <w:t>2</w:t>
            </w:r>
          </w:p>
        </w:tc>
        <w:tc>
          <w:tcPr>
            <w:tcW w:w="1843" w:type="dxa"/>
            <w:shd w:val="clear" w:color="auto" w:fill="auto"/>
            <w:vAlign w:val="center"/>
          </w:tcPr>
          <w:p w:rsidR="00C67C51" w:rsidRPr="00C67C51" w:rsidRDefault="00C67C51" w:rsidP="00C67C51">
            <w:pPr>
              <w:spacing w:line="288" w:lineRule="auto"/>
              <w:jc w:val="center"/>
              <w:rPr>
                <w:rFonts w:ascii="Arial" w:hAnsi="Arial" w:cs="Arial"/>
                <w:b/>
                <w:color w:val="auto"/>
                <w:sz w:val="22"/>
                <w:szCs w:val="22"/>
              </w:rPr>
            </w:pPr>
            <w:r w:rsidRPr="00C67C51">
              <w:rPr>
                <w:rFonts w:ascii="Arial" w:hAnsi="Arial" w:cs="Arial"/>
                <w:b/>
                <w:color w:val="auto"/>
                <w:sz w:val="22"/>
                <w:szCs w:val="22"/>
              </w:rPr>
              <w:t>3</w:t>
            </w:r>
          </w:p>
        </w:tc>
      </w:tr>
      <w:tr w:rsidR="00027F2B" w:rsidRPr="00D61C41" w:rsidTr="00027F2B">
        <w:tc>
          <w:tcPr>
            <w:tcW w:w="412" w:type="dxa"/>
            <w:vAlign w:val="center"/>
          </w:tcPr>
          <w:p w:rsidR="00027F2B" w:rsidRPr="0050346F" w:rsidRDefault="00027F2B" w:rsidP="00BE64F4">
            <w:pPr>
              <w:spacing w:line="288" w:lineRule="auto"/>
              <w:rPr>
                <w:rFonts w:ascii="Arial" w:hAnsi="Arial" w:cs="Arial"/>
                <w:color w:val="auto"/>
                <w:sz w:val="22"/>
                <w:szCs w:val="22"/>
              </w:rPr>
            </w:pPr>
            <w:r w:rsidRPr="0050346F">
              <w:rPr>
                <w:rFonts w:ascii="Arial" w:hAnsi="Arial" w:cs="Arial"/>
                <w:color w:val="auto"/>
                <w:sz w:val="22"/>
                <w:szCs w:val="22"/>
              </w:rPr>
              <w:t>1)</w:t>
            </w:r>
          </w:p>
        </w:tc>
        <w:tc>
          <w:tcPr>
            <w:tcW w:w="6675" w:type="dxa"/>
            <w:shd w:val="clear" w:color="auto" w:fill="auto"/>
            <w:vAlign w:val="center"/>
          </w:tcPr>
          <w:p w:rsidR="00C67C51" w:rsidRPr="00C67C51" w:rsidRDefault="00C67C51" w:rsidP="00BE64F4">
            <w:pPr>
              <w:spacing w:line="288" w:lineRule="auto"/>
              <w:rPr>
                <w:rFonts w:ascii="Arial" w:hAnsi="Arial" w:cs="Arial"/>
                <w:sz w:val="8"/>
                <w:szCs w:val="22"/>
              </w:rPr>
            </w:pPr>
          </w:p>
          <w:p w:rsidR="00027F2B" w:rsidRPr="000730C2" w:rsidRDefault="00027F2B" w:rsidP="00BE64F4">
            <w:pPr>
              <w:spacing w:line="288" w:lineRule="auto"/>
              <w:rPr>
                <w:rFonts w:ascii="Arial" w:hAnsi="Arial" w:cs="Arial"/>
                <w:color w:val="auto"/>
                <w:sz w:val="22"/>
                <w:szCs w:val="22"/>
              </w:rPr>
            </w:pPr>
            <w:r w:rsidRPr="0045013C">
              <w:rPr>
                <w:rFonts w:ascii="Arial" w:hAnsi="Arial" w:cs="Arial"/>
                <w:sz w:val="22"/>
                <w:szCs w:val="22"/>
              </w:rPr>
              <w:t xml:space="preserve">spełniającymi </w:t>
            </w:r>
            <w:r>
              <w:rPr>
                <w:rFonts w:ascii="Arial" w:hAnsi="Arial" w:cs="Arial"/>
                <w:sz w:val="22"/>
                <w:szCs w:val="22"/>
              </w:rPr>
              <w:t>wymagania</w:t>
            </w:r>
            <w:r w:rsidRPr="0045013C">
              <w:rPr>
                <w:rFonts w:ascii="Arial" w:hAnsi="Arial" w:cs="Arial"/>
                <w:sz w:val="22"/>
                <w:szCs w:val="22"/>
              </w:rPr>
              <w:t xml:space="preserve"> opisane </w:t>
            </w:r>
            <w:r w:rsidR="00FF50B3">
              <w:rPr>
                <w:rFonts w:ascii="Arial" w:hAnsi="Arial" w:cs="Arial"/>
                <w:sz w:val="22"/>
                <w:szCs w:val="22"/>
              </w:rPr>
              <w:t xml:space="preserve">w </w:t>
            </w:r>
            <w:r w:rsidRPr="0045013C">
              <w:rPr>
                <w:rFonts w:ascii="Arial" w:hAnsi="Arial" w:cs="Arial"/>
                <w:sz w:val="22"/>
                <w:szCs w:val="22"/>
              </w:rPr>
              <w:t>OPZ</w:t>
            </w:r>
            <w:r>
              <w:rPr>
                <w:rFonts w:ascii="Arial" w:hAnsi="Arial" w:cs="Arial"/>
                <w:sz w:val="22"/>
                <w:szCs w:val="22"/>
              </w:rPr>
              <w:t xml:space="preserve"> co do wyposażenia</w:t>
            </w:r>
            <w:r w:rsidRPr="0050346F">
              <w:rPr>
                <w:rFonts w:ascii="Arial" w:hAnsi="Arial" w:cs="Arial"/>
                <w:color w:val="auto"/>
                <w:sz w:val="12"/>
                <w:szCs w:val="22"/>
              </w:rPr>
              <w:t xml:space="preserve"> </w:t>
            </w:r>
          </w:p>
          <w:p w:rsidR="00027F2B" w:rsidRPr="003D3FFC" w:rsidRDefault="00027F2B" w:rsidP="00BE64F4">
            <w:pPr>
              <w:spacing w:line="288" w:lineRule="auto"/>
              <w:rPr>
                <w:rFonts w:ascii="Arial" w:hAnsi="Arial" w:cs="Arial"/>
                <w:color w:val="auto"/>
                <w:sz w:val="8"/>
                <w:szCs w:val="22"/>
              </w:rPr>
            </w:pPr>
          </w:p>
        </w:tc>
        <w:tc>
          <w:tcPr>
            <w:tcW w:w="1843" w:type="dxa"/>
            <w:shd w:val="clear" w:color="auto" w:fill="auto"/>
            <w:vAlign w:val="center"/>
          </w:tcPr>
          <w:p w:rsidR="00027F2B" w:rsidRPr="0050346F" w:rsidRDefault="00027F2B" w:rsidP="00BE64F4">
            <w:pPr>
              <w:spacing w:line="288" w:lineRule="auto"/>
              <w:jc w:val="center"/>
              <w:rPr>
                <w:rFonts w:ascii="Arial" w:hAnsi="Arial" w:cs="Arial"/>
                <w:color w:val="auto"/>
                <w:sz w:val="22"/>
                <w:szCs w:val="22"/>
              </w:rPr>
            </w:pPr>
            <w:r>
              <w:rPr>
                <w:rFonts w:ascii="Arial" w:hAnsi="Arial" w:cs="Arial"/>
                <w:color w:val="auto"/>
                <w:sz w:val="22"/>
                <w:szCs w:val="22"/>
              </w:rPr>
              <w:t xml:space="preserve"> </w:t>
            </w:r>
          </w:p>
        </w:tc>
      </w:tr>
      <w:tr w:rsidR="00027F2B" w:rsidRPr="00D61C41" w:rsidTr="00027F2B">
        <w:tc>
          <w:tcPr>
            <w:tcW w:w="412" w:type="dxa"/>
            <w:vAlign w:val="center"/>
          </w:tcPr>
          <w:p w:rsidR="00027F2B" w:rsidRPr="0050346F" w:rsidRDefault="00027F2B" w:rsidP="00BE64F4">
            <w:pPr>
              <w:spacing w:line="288" w:lineRule="auto"/>
              <w:rPr>
                <w:rFonts w:ascii="Arial" w:hAnsi="Arial" w:cs="Arial"/>
                <w:color w:val="auto"/>
                <w:sz w:val="22"/>
                <w:szCs w:val="22"/>
              </w:rPr>
            </w:pPr>
            <w:r w:rsidRPr="0050346F">
              <w:rPr>
                <w:rFonts w:ascii="Arial" w:hAnsi="Arial" w:cs="Arial"/>
                <w:color w:val="auto"/>
                <w:sz w:val="22"/>
                <w:szCs w:val="22"/>
              </w:rPr>
              <w:t>2)</w:t>
            </w:r>
          </w:p>
        </w:tc>
        <w:tc>
          <w:tcPr>
            <w:tcW w:w="6675" w:type="dxa"/>
            <w:shd w:val="clear" w:color="auto" w:fill="auto"/>
            <w:vAlign w:val="center"/>
          </w:tcPr>
          <w:p w:rsidR="00027F2B" w:rsidRPr="00B32650" w:rsidRDefault="00027F2B" w:rsidP="00BE64F4">
            <w:pPr>
              <w:spacing w:line="288" w:lineRule="auto"/>
              <w:rPr>
                <w:rFonts w:ascii="Arial" w:hAnsi="Arial" w:cs="Arial"/>
                <w:color w:val="auto"/>
                <w:sz w:val="8"/>
                <w:szCs w:val="22"/>
              </w:rPr>
            </w:pPr>
          </w:p>
          <w:p w:rsidR="00027F2B" w:rsidRPr="002B54EB" w:rsidRDefault="00027F2B" w:rsidP="00BE64F4">
            <w:pPr>
              <w:spacing w:line="288" w:lineRule="auto"/>
              <w:rPr>
                <w:rFonts w:ascii="Arial" w:hAnsi="Arial" w:cs="Arial"/>
                <w:b/>
                <w:color w:val="auto"/>
                <w:sz w:val="22"/>
                <w:szCs w:val="22"/>
              </w:rPr>
            </w:pPr>
            <w:r>
              <w:rPr>
                <w:rFonts w:ascii="Arial" w:hAnsi="Arial" w:cs="Arial"/>
                <w:color w:val="auto"/>
                <w:sz w:val="22"/>
                <w:szCs w:val="22"/>
              </w:rPr>
              <w:t>spełniającymi wymagania</w:t>
            </w:r>
            <w:r w:rsidR="00031114">
              <w:rPr>
                <w:rFonts w:ascii="Arial" w:hAnsi="Arial" w:cs="Arial"/>
                <w:color w:val="auto"/>
                <w:sz w:val="22"/>
                <w:szCs w:val="22"/>
              </w:rPr>
              <w:t xml:space="preserve"> opisane w</w:t>
            </w:r>
            <w:r>
              <w:rPr>
                <w:rFonts w:ascii="Arial" w:hAnsi="Arial" w:cs="Arial"/>
                <w:color w:val="auto"/>
                <w:sz w:val="22"/>
                <w:szCs w:val="22"/>
              </w:rPr>
              <w:t xml:space="preserve"> OPZ oraz </w:t>
            </w:r>
            <w:r w:rsidRPr="002B54EB">
              <w:rPr>
                <w:rFonts w:ascii="Arial" w:hAnsi="Arial" w:cs="Arial"/>
                <w:b/>
                <w:color w:val="auto"/>
                <w:sz w:val="22"/>
                <w:szCs w:val="22"/>
              </w:rPr>
              <w:t xml:space="preserve">zunifikowanymi co do marki i wyposażenia dla typu SN, </w:t>
            </w:r>
            <w:proofErr w:type="spellStart"/>
            <w:r w:rsidRPr="002B54EB">
              <w:rPr>
                <w:rFonts w:ascii="Arial" w:hAnsi="Arial" w:cs="Arial"/>
                <w:b/>
                <w:color w:val="auto"/>
                <w:sz w:val="22"/>
                <w:szCs w:val="22"/>
              </w:rPr>
              <w:t>eSN</w:t>
            </w:r>
            <w:proofErr w:type="spellEnd"/>
            <w:r w:rsidRPr="002B54EB">
              <w:rPr>
                <w:rFonts w:ascii="Arial" w:hAnsi="Arial" w:cs="Arial"/>
                <w:b/>
                <w:color w:val="auto"/>
                <w:sz w:val="22"/>
                <w:szCs w:val="22"/>
              </w:rPr>
              <w:t xml:space="preserve">, PN, </w:t>
            </w:r>
            <w:proofErr w:type="spellStart"/>
            <w:r w:rsidRPr="002B54EB">
              <w:rPr>
                <w:rFonts w:ascii="Arial" w:hAnsi="Arial" w:cs="Arial"/>
                <w:b/>
                <w:color w:val="auto"/>
                <w:sz w:val="22"/>
                <w:szCs w:val="22"/>
              </w:rPr>
              <w:t>ePN</w:t>
            </w:r>
            <w:proofErr w:type="spellEnd"/>
          </w:p>
          <w:p w:rsidR="00027F2B" w:rsidRPr="00B32650" w:rsidRDefault="00027F2B" w:rsidP="00BE64F4">
            <w:pPr>
              <w:spacing w:line="288" w:lineRule="auto"/>
              <w:rPr>
                <w:rFonts w:ascii="Arial" w:hAnsi="Arial" w:cs="Arial"/>
                <w:color w:val="auto"/>
                <w:sz w:val="6"/>
                <w:szCs w:val="22"/>
              </w:rPr>
            </w:pPr>
          </w:p>
        </w:tc>
        <w:tc>
          <w:tcPr>
            <w:tcW w:w="1843" w:type="dxa"/>
            <w:shd w:val="clear" w:color="auto" w:fill="auto"/>
            <w:vAlign w:val="center"/>
          </w:tcPr>
          <w:p w:rsidR="00027F2B" w:rsidRPr="0050346F" w:rsidRDefault="00027F2B" w:rsidP="00BE64F4">
            <w:pPr>
              <w:spacing w:line="288" w:lineRule="auto"/>
              <w:jc w:val="center"/>
              <w:rPr>
                <w:rFonts w:ascii="Arial" w:hAnsi="Arial" w:cs="Arial"/>
                <w:color w:val="auto"/>
                <w:sz w:val="22"/>
                <w:szCs w:val="22"/>
              </w:rPr>
            </w:pPr>
            <w:r>
              <w:rPr>
                <w:rFonts w:ascii="Arial" w:hAnsi="Arial" w:cs="Arial"/>
                <w:color w:val="auto"/>
                <w:sz w:val="22"/>
                <w:szCs w:val="22"/>
              </w:rPr>
              <w:t xml:space="preserve"> </w:t>
            </w:r>
          </w:p>
        </w:tc>
      </w:tr>
    </w:tbl>
    <w:p w:rsidR="00DC0D6F" w:rsidRDefault="00DC0D6F" w:rsidP="00DC0D6F">
      <w:pPr>
        <w:spacing w:line="288" w:lineRule="auto"/>
        <w:ind w:left="283"/>
        <w:jc w:val="both"/>
        <w:rPr>
          <w:color w:val="000000"/>
          <w:sz w:val="10"/>
          <w:szCs w:val="10"/>
        </w:rPr>
      </w:pPr>
    </w:p>
    <w:p w:rsidR="00C67C51" w:rsidRPr="009A6604" w:rsidRDefault="00C67C51" w:rsidP="00C67C51">
      <w:pPr>
        <w:spacing w:line="288" w:lineRule="auto"/>
        <w:ind w:left="284"/>
        <w:jc w:val="both"/>
        <w:rPr>
          <w:rFonts w:ascii="Arial" w:hAnsi="Arial" w:cs="Arial"/>
          <w:i/>
          <w:color w:val="000000"/>
          <w:sz w:val="22"/>
          <w:szCs w:val="22"/>
        </w:rPr>
      </w:pPr>
      <w:r w:rsidRPr="009A6604">
        <w:rPr>
          <w:rFonts w:ascii="Arial" w:hAnsi="Arial" w:cs="Arial"/>
          <w:i/>
          <w:color w:val="000000"/>
          <w:sz w:val="22"/>
          <w:szCs w:val="22"/>
        </w:rPr>
        <w:t xml:space="preserve">Wykonawca zaznaczy w kolumnie </w:t>
      </w:r>
      <w:r>
        <w:rPr>
          <w:rFonts w:ascii="Arial" w:hAnsi="Arial" w:cs="Arial"/>
          <w:i/>
          <w:color w:val="000000"/>
          <w:sz w:val="22"/>
          <w:szCs w:val="22"/>
        </w:rPr>
        <w:t xml:space="preserve">nr </w:t>
      </w:r>
      <w:r w:rsidRPr="009A6604">
        <w:rPr>
          <w:rFonts w:ascii="Arial" w:hAnsi="Arial" w:cs="Arial"/>
          <w:i/>
          <w:color w:val="000000"/>
          <w:sz w:val="22"/>
          <w:szCs w:val="22"/>
        </w:rPr>
        <w:t>3 krzyżykiem część która go dotyczy lub wykreśli część któr</w:t>
      </w:r>
      <w:r>
        <w:rPr>
          <w:rFonts w:ascii="Arial" w:hAnsi="Arial" w:cs="Arial"/>
          <w:i/>
          <w:color w:val="000000"/>
          <w:sz w:val="22"/>
          <w:szCs w:val="22"/>
        </w:rPr>
        <w:t>a go nie dotyczy.</w:t>
      </w:r>
    </w:p>
    <w:p w:rsidR="00027F2B" w:rsidRPr="00DC0D6F" w:rsidRDefault="00027F2B" w:rsidP="00027F2B">
      <w:pPr>
        <w:spacing w:line="288" w:lineRule="auto"/>
        <w:jc w:val="both"/>
        <w:rPr>
          <w:color w:val="000000"/>
          <w:sz w:val="10"/>
          <w:szCs w:val="10"/>
        </w:rPr>
      </w:pPr>
    </w:p>
    <w:p w:rsidR="00E3775D" w:rsidRDefault="00D11C6B" w:rsidP="000977B4">
      <w:pPr>
        <w:numPr>
          <w:ilvl w:val="0"/>
          <w:numId w:val="53"/>
        </w:numPr>
        <w:spacing w:line="288" w:lineRule="auto"/>
        <w:jc w:val="both"/>
        <w:rPr>
          <w:color w:val="000000"/>
          <w:sz w:val="10"/>
          <w:szCs w:val="10"/>
        </w:rPr>
      </w:pPr>
      <w:r>
        <w:rPr>
          <w:rFonts w:ascii="Arial" w:hAnsi="Arial" w:cs="Arial"/>
          <w:sz w:val="22"/>
          <w:szCs w:val="22"/>
        </w:rPr>
        <w:t>Zobowiązuję</w:t>
      </w:r>
      <w:r w:rsidRPr="00506005">
        <w:rPr>
          <w:rFonts w:ascii="Arial" w:hAnsi="Arial" w:cs="Arial"/>
          <w:sz w:val="22"/>
          <w:szCs w:val="22"/>
        </w:rPr>
        <w:t xml:space="preserve"> się, </w:t>
      </w:r>
      <w:r w:rsidRPr="00E4798E">
        <w:rPr>
          <w:rFonts w:ascii="Arial" w:hAnsi="Arial" w:cs="Arial"/>
          <w:sz w:val="22"/>
          <w:szCs w:val="22"/>
        </w:rPr>
        <w:t xml:space="preserve">jeśli </w:t>
      </w:r>
      <w:r>
        <w:rPr>
          <w:rFonts w:ascii="Arial" w:hAnsi="Arial" w:cs="Arial"/>
          <w:sz w:val="22"/>
          <w:szCs w:val="22"/>
        </w:rPr>
        <w:t>moja</w:t>
      </w:r>
      <w:r w:rsidRPr="00E4798E">
        <w:rPr>
          <w:rFonts w:ascii="Arial" w:hAnsi="Arial" w:cs="Arial"/>
          <w:sz w:val="22"/>
          <w:szCs w:val="22"/>
        </w:rPr>
        <w:t xml:space="preserve"> oferta zostanie przyjęt</w:t>
      </w:r>
      <w:r>
        <w:rPr>
          <w:rFonts w:ascii="Arial" w:hAnsi="Arial" w:cs="Arial"/>
          <w:sz w:val="22"/>
          <w:szCs w:val="22"/>
        </w:rPr>
        <w:t xml:space="preserve">a, wykonać zamówienie </w:t>
      </w:r>
      <w:r w:rsidRPr="00E4798E">
        <w:rPr>
          <w:rFonts w:ascii="Arial" w:hAnsi="Arial" w:cs="Arial"/>
          <w:sz w:val="22"/>
          <w:szCs w:val="22"/>
        </w:rPr>
        <w:t>w terminie</w:t>
      </w:r>
      <w:r w:rsidR="00BE7811">
        <w:rPr>
          <w:rFonts w:ascii="Arial" w:hAnsi="Arial" w:cs="Arial"/>
          <w:sz w:val="22"/>
          <w:szCs w:val="22"/>
        </w:rPr>
        <w:t>:</w:t>
      </w:r>
      <w:r w:rsidR="0068793C">
        <w:rPr>
          <w:rFonts w:ascii="Arial" w:hAnsi="Arial" w:cs="Arial"/>
          <w:sz w:val="22"/>
          <w:szCs w:val="22"/>
        </w:rPr>
        <w:t xml:space="preserve">                </w:t>
      </w:r>
      <w:r w:rsidR="00BE7811">
        <w:rPr>
          <w:rFonts w:ascii="Arial" w:hAnsi="Arial" w:cs="Arial"/>
          <w:sz w:val="22"/>
          <w:szCs w:val="22"/>
        </w:rPr>
        <w:t>10</w:t>
      </w:r>
      <w:r w:rsidR="00C95BE2" w:rsidRPr="00BE7811">
        <w:rPr>
          <w:rFonts w:ascii="Arial" w:hAnsi="Arial" w:cs="Arial"/>
          <w:sz w:val="22"/>
          <w:szCs w:val="22"/>
        </w:rPr>
        <w:t xml:space="preserve"> </w:t>
      </w:r>
      <w:r w:rsidR="00BE7811">
        <w:rPr>
          <w:rFonts w:ascii="Arial" w:hAnsi="Arial" w:cs="Arial"/>
          <w:sz w:val="22"/>
          <w:szCs w:val="22"/>
        </w:rPr>
        <w:t>lat</w:t>
      </w:r>
      <w:r w:rsidR="00C95BE2" w:rsidRPr="00BE7811">
        <w:rPr>
          <w:rFonts w:ascii="Arial" w:hAnsi="Arial" w:cs="Arial"/>
          <w:sz w:val="22"/>
          <w:szCs w:val="22"/>
        </w:rPr>
        <w:t xml:space="preserve">, licząc od dnia 01 </w:t>
      </w:r>
      <w:r w:rsidR="00BE7811">
        <w:rPr>
          <w:rFonts w:ascii="Arial" w:hAnsi="Arial" w:cs="Arial"/>
          <w:sz w:val="22"/>
          <w:szCs w:val="22"/>
        </w:rPr>
        <w:t>września</w:t>
      </w:r>
      <w:r w:rsidR="00C95BE2" w:rsidRPr="00BE7811">
        <w:rPr>
          <w:rFonts w:ascii="Arial" w:hAnsi="Arial" w:cs="Arial"/>
          <w:sz w:val="22"/>
          <w:szCs w:val="22"/>
        </w:rPr>
        <w:t xml:space="preserve"> 202</w:t>
      </w:r>
      <w:r w:rsidR="00BE7811">
        <w:rPr>
          <w:rFonts w:ascii="Arial" w:hAnsi="Arial" w:cs="Arial"/>
          <w:sz w:val="22"/>
          <w:szCs w:val="22"/>
        </w:rPr>
        <w:t>3</w:t>
      </w:r>
      <w:r w:rsidR="00C95BE2" w:rsidRPr="00BE7811">
        <w:rPr>
          <w:rFonts w:ascii="Arial" w:hAnsi="Arial" w:cs="Arial"/>
          <w:sz w:val="22"/>
          <w:szCs w:val="22"/>
        </w:rPr>
        <w:t xml:space="preserve"> roku,</w:t>
      </w:r>
      <w:r w:rsidR="0068793C">
        <w:rPr>
          <w:color w:val="000000"/>
          <w:sz w:val="10"/>
          <w:szCs w:val="10"/>
        </w:rPr>
        <w:t xml:space="preserve"> </w:t>
      </w:r>
      <w:r w:rsidR="00BE7811">
        <w:rPr>
          <w:color w:val="000000"/>
          <w:sz w:val="10"/>
          <w:szCs w:val="10"/>
        </w:rPr>
        <w:t xml:space="preserve"> </w:t>
      </w:r>
      <w:r w:rsidR="00BA1DB7" w:rsidRPr="00BE7811">
        <w:rPr>
          <w:rFonts w:ascii="Arial" w:hAnsi="Arial" w:cs="Arial"/>
          <w:color w:val="auto"/>
          <w:sz w:val="22"/>
          <w:lang w:eastAsia="pl-PL"/>
        </w:rPr>
        <w:t>zgodnie z zakresem obowiązków wykonawcy określonym w Opisie przedmiotu zamówienia.</w:t>
      </w:r>
    </w:p>
    <w:p w:rsidR="008D277C" w:rsidRPr="006E5C33" w:rsidRDefault="006715DE" w:rsidP="00E3775D">
      <w:pPr>
        <w:spacing w:line="288" w:lineRule="auto"/>
        <w:ind w:left="283"/>
        <w:jc w:val="both"/>
        <w:rPr>
          <w:color w:val="000000"/>
          <w:sz w:val="6"/>
          <w:szCs w:val="10"/>
        </w:rPr>
      </w:pPr>
      <w:r w:rsidRPr="00E3775D">
        <w:rPr>
          <w:rFonts w:ascii="Arial" w:hAnsi="Arial" w:cs="Arial"/>
          <w:color w:val="auto"/>
          <w:sz w:val="22"/>
          <w:szCs w:val="22"/>
          <w:lang w:eastAsia="pl-PL"/>
        </w:rPr>
        <w:t xml:space="preserve"> </w:t>
      </w:r>
    </w:p>
    <w:p w:rsidR="007719C4" w:rsidRPr="00562806" w:rsidRDefault="00A16029" w:rsidP="000977B4">
      <w:pPr>
        <w:numPr>
          <w:ilvl w:val="0"/>
          <w:numId w:val="24"/>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0977B4">
      <w:pPr>
        <w:numPr>
          <w:ilvl w:val="0"/>
          <w:numId w:val="24"/>
        </w:numPr>
        <w:spacing w:line="288" w:lineRule="auto"/>
        <w:jc w:val="both"/>
        <w:rPr>
          <w:rFonts w:ascii="Arial" w:hAnsi="Arial"/>
          <w:color w:val="auto"/>
          <w:sz w:val="22"/>
          <w:lang w:eastAsia="pl-PL"/>
        </w:rPr>
      </w:pPr>
      <w:r w:rsidRPr="00B93DA1">
        <w:rPr>
          <w:rFonts w:ascii="Arial" w:hAnsi="Arial" w:cs="Arial"/>
          <w:sz w:val="22"/>
          <w:szCs w:val="22"/>
        </w:rPr>
        <w:t>Oświadcz</w:t>
      </w:r>
      <w:r w:rsidR="009A6604">
        <w:rPr>
          <w:rFonts w:ascii="Arial" w:hAnsi="Arial" w:cs="Arial"/>
          <w:sz w:val="22"/>
          <w:szCs w:val="22"/>
        </w:rPr>
        <w:t>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C4382F" w:rsidRDefault="00A16029" w:rsidP="000977B4">
      <w:pPr>
        <w:numPr>
          <w:ilvl w:val="0"/>
          <w:numId w:val="24"/>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BA1DB7">
        <w:rPr>
          <w:rFonts w:ascii="Arial" w:hAnsi="Arial" w:cs="Arial"/>
          <w:bCs/>
          <w:sz w:val="22"/>
          <w:szCs w:val="22"/>
        </w:rPr>
        <w:t xml:space="preserve"> / średnim przedsiębiorstwem*</w:t>
      </w:r>
      <w:r w:rsidR="00781E9A">
        <w:rPr>
          <w:rFonts w:ascii="Arial" w:hAnsi="Arial" w:cs="Arial"/>
          <w:bCs/>
          <w:sz w:val="22"/>
          <w:szCs w:val="22"/>
        </w:rPr>
        <w:t>*</w:t>
      </w:r>
      <w:r w:rsidR="00B93DA1">
        <w:rPr>
          <w:rFonts w:ascii="Arial" w:hAnsi="Arial" w:cs="Arial"/>
          <w:bCs/>
          <w:sz w:val="22"/>
          <w:szCs w:val="22"/>
        </w:rPr>
        <w:t>.</w:t>
      </w:r>
    </w:p>
    <w:p w:rsidR="00C4382F" w:rsidRPr="00986F93" w:rsidRDefault="00C4382F" w:rsidP="00C4382F">
      <w:pPr>
        <w:spacing w:line="288" w:lineRule="auto"/>
        <w:jc w:val="both"/>
        <w:rPr>
          <w:rFonts w:ascii="Arial" w:hAnsi="Arial"/>
          <w:color w:val="auto"/>
          <w:sz w:val="2"/>
          <w:lang w:eastAsia="pl-PL"/>
        </w:rPr>
      </w:pPr>
    </w:p>
    <w:p w:rsidR="00781E9A" w:rsidRPr="002C4A1D" w:rsidRDefault="00781E9A" w:rsidP="00781E9A">
      <w:pPr>
        <w:pStyle w:val="Akapitzlist"/>
        <w:rPr>
          <w:rFonts w:ascii="Arial" w:eastAsia="Calibri" w:hAnsi="Arial" w:cs="Arial"/>
          <w:sz w:val="2"/>
          <w:szCs w:val="22"/>
        </w:rPr>
      </w:pPr>
    </w:p>
    <w:p w:rsidR="007719C4" w:rsidRPr="00B93DA1" w:rsidRDefault="00A16029" w:rsidP="000977B4">
      <w:pPr>
        <w:numPr>
          <w:ilvl w:val="0"/>
          <w:numId w:val="24"/>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0F334B">
      <w:pPr>
        <w:numPr>
          <w:ilvl w:val="0"/>
          <w:numId w:val="10"/>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3B308F">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w:t>
      </w:r>
    </w:p>
    <w:p w:rsidR="007719C4" w:rsidRPr="00CF3510" w:rsidRDefault="00A16029" w:rsidP="000F334B">
      <w:pPr>
        <w:numPr>
          <w:ilvl w:val="0"/>
          <w:numId w:val="10"/>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3B308F">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0977B4">
      <w:pPr>
        <w:pStyle w:val="WW-Tekstpodstawowy3"/>
        <w:numPr>
          <w:ilvl w:val="0"/>
          <w:numId w:val="24"/>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C4382F" w:rsidRDefault="00A16029" w:rsidP="000977B4">
      <w:pPr>
        <w:pStyle w:val="WW-Tekstpodstawowy3"/>
        <w:numPr>
          <w:ilvl w:val="0"/>
          <w:numId w:val="24"/>
        </w:numPr>
        <w:tabs>
          <w:tab w:val="clear" w:pos="283"/>
          <w:tab w:val="num" w:pos="426"/>
        </w:tabs>
        <w:spacing w:line="288" w:lineRule="auto"/>
        <w:ind w:left="426" w:hanging="426"/>
        <w:rPr>
          <w:sz w:val="2"/>
        </w:rPr>
      </w:pPr>
      <w:r w:rsidRPr="00CF3510">
        <w:t xml:space="preserve">Jeżeli moja oferta będzie przyjęta, zobowiązuję się do złożenia zabezpieczenia    należytego wykonania umowy w wysokości </w:t>
      </w:r>
      <w:r w:rsidR="00FE36F6">
        <w:t>2</w:t>
      </w:r>
      <w:r w:rsidRPr="00CF3510">
        <w:t>% wartości (ceny łącznie z podatkiem VAT) zamówienia objętego ofertą.</w:t>
      </w:r>
    </w:p>
    <w:p w:rsidR="00C4382F" w:rsidRDefault="00C4382F" w:rsidP="00C4382F">
      <w:pPr>
        <w:pStyle w:val="Akapitzlist"/>
        <w:rPr>
          <w:sz w:val="2"/>
        </w:rPr>
      </w:pPr>
    </w:p>
    <w:p w:rsidR="00C4382F" w:rsidRPr="00986F93" w:rsidRDefault="00C4382F" w:rsidP="00C4382F">
      <w:pPr>
        <w:pStyle w:val="WW-Tekstpodstawowy3"/>
        <w:spacing w:line="288" w:lineRule="auto"/>
        <w:ind w:left="426"/>
        <w:rPr>
          <w:sz w:val="2"/>
        </w:rPr>
      </w:pPr>
    </w:p>
    <w:p w:rsidR="00562806" w:rsidRDefault="00562806" w:rsidP="003E2192">
      <w:pPr>
        <w:pStyle w:val="Akapitzlist"/>
        <w:tabs>
          <w:tab w:val="num" w:pos="426"/>
        </w:tabs>
        <w:ind w:left="426" w:hanging="426"/>
        <w:rPr>
          <w:sz w:val="2"/>
        </w:rPr>
      </w:pPr>
    </w:p>
    <w:p w:rsidR="00562806" w:rsidRPr="00BA1DB7" w:rsidRDefault="00562806" w:rsidP="003E2192">
      <w:pPr>
        <w:pStyle w:val="WW-Tekstpodstawowy3"/>
        <w:tabs>
          <w:tab w:val="num" w:pos="426"/>
        </w:tabs>
        <w:spacing w:line="288" w:lineRule="auto"/>
        <w:ind w:left="426" w:hanging="426"/>
        <w:rPr>
          <w:sz w:val="2"/>
        </w:rPr>
      </w:pPr>
    </w:p>
    <w:p w:rsidR="00281808" w:rsidRPr="009A6604" w:rsidRDefault="00A16029" w:rsidP="000977B4">
      <w:pPr>
        <w:pStyle w:val="WW-Tekstpodstawowy3"/>
        <w:numPr>
          <w:ilvl w:val="0"/>
          <w:numId w:val="24"/>
        </w:numPr>
        <w:tabs>
          <w:tab w:val="clear" w:pos="283"/>
          <w:tab w:val="num" w:pos="426"/>
        </w:tabs>
        <w:spacing w:line="288" w:lineRule="auto"/>
        <w:ind w:left="426" w:hanging="426"/>
        <w:rPr>
          <w:sz w:val="2"/>
        </w:rPr>
      </w:pPr>
      <w:r w:rsidRPr="00CF3510">
        <w:t>Oświadczam, że wypełniłem obowiązki informacyjne przewidziane w art. 13</w:t>
      </w:r>
      <w:r w:rsidR="003B308F">
        <w:t xml:space="preserve"> lub art. 14 RODO***</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BA1DB7" w:rsidRPr="00C250A2" w:rsidRDefault="00BA1DB7" w:rsidP="00C250A2">
      <w:pPr>
        <w:pStyle w:val="WW-Tekstpodstawowy3"/>
        <w:tabs>
          <w:tab w:val="left" w:pos="426"/>
        </w:tabs>
        <w:spacing w:line="288" w:lineRule="auto"/>
        <w:rPr>
          <w:sz w:val="2"/>
        </w:rPr>
      </w:pPr>
    </w:p>
    <w:p w:rsidR="00BA1DB7" w:rsidRPr="00986F93" w:rsidRDefault="00BA1DB7" w:rsidP="00BA1DB7">
      <w:pPr>
        <w:pStyle w:val="WW-Tekstpodstawowy3"/>
        <w:spacing w:line="288" w:lineRule="auto"/>
        <w:rPr>
          <w:sz w:val="4"/>
        </w:rPr>
      </w:pPr>
    </w:p>
    <w:p w:rsidR="00562806" w:rsidRPr="00EA7EEB" w:rsidRDefault="00562806" w:rsidP="003E2192">
      <w:pPr>
        <w:pStyle w:val="WW-Tekstpodstawowy3"/>
        <w:tabs>
          <w:tab w:val="num" w:pos="426"/>
        </w:tabs>
        <w:spacing w:line="288" w:lineRule="auto"/>
        <w:ind w:left="426" w:hanging="426"/>
        <w:rPr>
          <w:sz w:val="2"/>
        </w:rPr>
      </w:pPr>
    </w:p>
    <w:p w:rsidR="00562806" w:rsidRPr="00281808" w:rsidRDefault="00A16029" w:rsidP="000977B4">
      <w:pPr>
        <w:pStyle w:val="WW-Tekstpodstawowy3"/>
        <w:numPr>
          <w:ilvl w:val="0"/>
          <w:numId w:val="24"/>
        </w:numPr>
        <w:tabs>
          <w:tab w:val="clear" w:pos="283"/>
          <w:tab w:val="num" w:pos="426"/>
        </w:tabs>
        <w:spacing w:line="288" w:lineRule="auto"/>
        <w:ind w:left="426" w:hanging="426"/>
        <w:rPr>
          <w:sz w:val="2"/>
        </w:rPr>
      </w:pPr>
      <w:r w:rsidRPr="00CF3510">
        <w:t>Oświadczam</w:t>
      </w:r>
      <w:r w:rsidR="00021F25">
        <w:t>, iż zamierzam/ nie zamierzam**</w:t>
      </w:r>
      <w:r w:rsidRPr="00CF3510">
        <w:t xml:space="preserve"> powierzyć części zamówienia podwykonawcom:</w:t>
      </w:r>
    </w:p>
    <w:p w:rsidR="00281808" w:rsidRPr="00986F93" w:rsidRDefault="00281808" w:rsidP="00281808">
      <w:pPr>
        <w:pStyle w:val="WW-Tekstpodstawowy3"/>
        <w:spacing w:line="288" w:lineRule="auto"/>
        <w:rPr>
          <w:sz w:val="4"/>
        </w:rPr>
      </w:pPr>
    </w:p>
    <w:p w:rsidR="00281808" w:rsidRPr="00562806" w:rsidRDefault="00281808" w:rsidP="00281808">
      <w:pPr>
        <w:pStyle w:val="WW-Tekstpodstawowy3"/>
        <w:spacing w:line="288" w:lineRule="auto"/>
        <w:rPr>
          <w:sz w:val="2"/>
        </w:rPr>
      </w:pPr>
      <w:r>
        <w:t xml:space="preserve">      </w:t>
      </w:r>
      <w:r w:rsidR="006715DE">
        <w:t xml:space="preserve"> </w:t>
      </w:r>
    </w:p>
    <w:p w:rsidR="00562806" w:rsidRDefault="00281808" w:rsidP="00281808">
      <w:pPr>
        <w:tabs>
          <w:tab w:val="left" w:pos="1440"/>
        </w:tabs>
        <w:rPr>
          <w:color w:val="auto"/>
          <w:sz w:val="8"/>
          <w:lang w:eastAsia="pl-PL"/>
        </w:rPr>
      </w:pPr>
      <w:r>
        <w:rPr>
          <w:color w:val="auto"/>
          <w:sz w:val="8"/>
          <w:lang w:eastAsia="pl-PL"/>
        </w:rPr>
        <w:tab/>
      </w:r>
    </w:p>
    <w:p w:rsidR="00986F93" w:rsidRDefault="00986F93" w:rsidP="00281808">
      <w:pPr>
        <w:tabs>
          <w:tab w:val="left" w:pos="1440"/>
        </w:tabs>
        <w:rPr>
          <w:color w:val="auto"/>
          <w:sz w:val="8"/>
          <w:lang w:eastAsia="pl-PL"/>
        </w:rPr>
      </w:pPr>
    </w:p>
    <w:p w:rsidR="00986F93" w:rsidRDefault="00986F93" w:rsidP="00281808">
      <w:pPr>
        <w:tabs>
          <w:tab w:val="left" w:pos="1440"/>
        </w:tabs>
        <w:rPr>
          <w:color w:val="auto"/>
          <w:sz w:val="8"/>
          <w:lang w:eastAsia="pl-PL"/>
        </w:rPr>
      </w:pPr>
    </w:p>
    <w:p w:rsidR="00986F93" w:rsidRDefault="00986F93" w:rsidP="00281808">
      <w:pPr>
        <w:tabs>
          <w:tab w:val="left" w:pos="1440"/>
        </w:tabs>
        <w:rPr>
          <w:color w:val="auto"/>
          <w:sz w:val="8"/>
          <w:lang w:eastAsia="pl-PL"/>
        </w:rPr>
      </w:pPr>
    </w:p>
    <w:p w:rsidR="00986F93" w:rsidRDefault="00986F93" w:rsidP="00281808">
      <w:pPr>
        <w:tabs>
          <w:tab w:val="left" w:pos="1440"/>
        </w:tabs>
        <w:rPr>
          <w:color w:val="auto"/>
          <w:sz w:val="8"/>
          <w:lang w:eastAsia="pl-PL"/>
        </w:rPr>
      </w:pPr>
    </w:p>
    <w:p w:rsidR="00986F93" w:rsidRPr="00562806" w:rsidRDefault="00986F93" w:rsidP="00281808">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8"/>
          <w:szCs w:val="10"/>
        </w:rPr>
      </w:pPr>
    </w:p>
    <w:p w:rsidR="00283ED3" w:rsidRDefault="00283ED3" w:rsidP="00CF3510">
      <w:pPr>
        <w:pStyle w:val="WW-Tekstpodstawowy3"/>
        <w:spacing w:line="288" w:lineRule="auto"/>
        <w:rPr>
          <w:sz w:val="8"/>
          <w:szCs w:val="10"/>
        </w:rPr>
      </w:pPr>
    </w:p>
    <w:p w:rsidR="00281808" w:rsidRPr="00281808" w:rsidRDefault="00281808" w:rsidP="00CF3510">
      <w:pPr>
        <w:pStyle w:val="WW-Tekstpodstawowy3"/>
        <w:spacing w:line="288" w:lineRule="auto"/>
        <w:rPr>
          <w:sz w:val="2"/>
          <w:szCs w:val="10"/>
        </w:rPr>
      </w:pPr>
    </w:p>
    <w:p w:rsidR="00281808" w:rsidRPr="00562806" w:rsidRDefault="00281808" w:rsidP="00281808">
      <w:pPr>
        <w:pStyle w:val="WW-Tekstpodstawowy3"/>
        <w:spacing w:line="288" w:lineRule="auto"/>
        <w:rPr>
          <w:sz w:val="2"/>
        </w:rPr>
      </w:pPr>
      <w:r>
        <w:t xml:space="preserve">      </w:t>
      </w:r>
      <w:r w:rsidR="006715DE">
        <w:t xml:space="preserve"> </w:t>
      </w:r>
    </w:p>
    <w:p w:rsidR="00281808" w:rsidRPr="00562806" w:rsidRDefault="00281808" w:rsidP="00281808">
      <w:pPr>
        <w:tabs>
          <w:tab w:val="left" w:pos="1440"/>
        </w:tabs>
        <w:rPr>
          <w:color w:val="auto"/>
          <w:sz w:val="8"/>
          <w:lang w:eastAsia="pl-PL"/>
        </w:rPr>
      </w:pPr>
      <w:r>
        <w:rPr>
          <w:color w:val="auto"/>
          <w:sz w:val="8"/>
          <w:lang w:eastAsia="pl-PL"/>
        </w:rPr>
        <w:tab/>
      </w:r>
    </w:p>
    <w:p w:rsidR="00281808" w:rsidRPr="00562806" w:rsidRDefault="00281808" w:rsidP="00281808">
      <w:pPr>
        <w:tabs>
          <w:tab w:val="left" w:pos="426"/>
        </w:tabs>
        <w:spacing w:line="288" w:lineRule="auto"/>
        <w:ind w:left="2880"/>
        <w:jc w:val="both"/>
        <w:rPr>
          <w:rFonts w:ascii="Arial" w:hAnsi="Arial"/>
          <w:color w:val="auto"/>
          <w:sz w:val="10"/>
          <w:szCs w:val="10"/>
          <w:lang w:eastAsia="pl-PL"/>
        </w:rPr>
      </w:pPr>
    </w:p>
    <w:p w:rsidR="00281808" w:rsidRPr="002C4A1D" w:rsidRDefault="00281808" w:rsidP="00281808">
      <w:pPr>
        <w:pStyle w:val="WW-Tekstpodstawowy3"/>
        <w:spacing w:line="288" w:lineRule="auto"/>
        <w:rPr>
          <w:sz w:val="8"/>
          <w:szCs w:val="10"/>
        </w:rPr>
      </w:pPr>
    </w:p>
    <w:p w:rsidR="00281808" w:rsidRDefault="00281808" w:rsidP="00281808">
      <w:pPr>
        <w:pStyle w:val="WW-Tekstpodstawowy3"/>
        <w:spacing w:line="288" w:lineRule="auto"/>
        <w:rPr>
          <w:sz w:val="10"/>
          <w:szCs w:val="10"/>
        </w:rPr>
      </w:pPr>
    </w:p>
    <w:p w:rsidR="00281808" w:rsidRPr="002C4A1D" w:rsidRDefault="0028180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BA1DB7" w:rsidRPr="00F800A7" w:rsidRDefault="00BA1DB7" w:rsidP="00781E9A">
      <w:pPr>
        <w:spacing w:line="288" w:lineRule="auto"/>
        <w:ind w:right="70"/>
        <w:rPr>
          <w:rFonts w:ascii="Arial" w:hAnsi="Arial" w:cs="Arial"/>
          <w:i/>
          <w:sz w:val="2"/>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w:t>
      </w:r>
      <w:r w:rsidR="00543F2E">
        <w:rPr>
          <w:sz w:val="16"/>
          <w:szCs w:val="16"/>
        </w:rPr>
        <w:t>mie się również stawkę taryfową;</w:t>
      </w:r>
    </w:p>
    <w:p w:rsidR="00BA1DB7" w:rsidRPr="005A2994" w:rsidRDefault="00BA1DB7" w:rsidP="00BA1DB7">
      <w:pPr>
        <w:spacing w:line="288" w:lineRule="auto"/>
        <w:jc w:val="both"/>
        <w:rPr>
          <w:rFonts w:ascii="Arial" w:hAnsi="Arial" w:cs="Arial"/>
          <w:sz w:val="16"/>
          <w:szCs w:val="16"/>
        </w:rPr>
      </w:pPr>
      <w:r>
        <w:rPr>
          <w:rFonts w:ascii="Arial" w:hAnsi="Arial" w:cs="Arial"/>
          <w:sz w:val="16"/>
          <w:szCs w:val="16"/>
        </w:rPr>
        <w:t>**</w:t>
      </w:r>
      <w:r w:rsidR="00543F2E">
        <w:rPr>
          <w:rFonts w:ascii="Arial" w:hAnsi="Arial" w:cs="Arial"/>
          <w:sz w:val="16"/>
          <w:szCs w:val="16"/>
        </w:rPr>
        <w:t xml:space="preserve"> niepotrzebne skreślić;</w:t>
      </w:r>
    </w:p>
    <w:p w:rsidR="003B308F" w:rsidRDefault="003B308F" w:rsidP="003B308F">
      <w:pPr>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r w:rsidR="00543F2E">
        <w:rPr>
          <w:rFonts w:ascii="Arial" w:hAnsi="Arial" w:cs="Arial"/>
          <w:sz w:val="16"/>
          <w:szCs w:val="16"/>
        </w:rPr>
        <w:t>);</w:t>
      </w:r>
    </w:p>
    <w:p w:rsidR="003B308F" w:rsidRPr="003B308F" w:rsidRDefault="003B308F" w:rsidP="003B308F">
      <w:pPr>
        <w:jc w:val="both"/>
        <w:rPr>
          <w:rFonts w:ascii="Arial" w:hAnsi="Arial" w:cs="Arial"/>
          <w:sz w:val="10"/>
          <w:szCs w:val="16"/>
        </w:rPr>
      </w:pPr>
    </w:p>
    <w:p w:rsidR="00281808" w:rsidRPr="00C4382F" w:rsidRDefault="003B308F" w:rsidP="00281808">
      <w:pPr>
        <w:pStyle w:val="WW-Tekstpodstawowy3"/>
        <w:spacing w:line="288" w:lineRule="auto"/>
        <w:rPr>
          <w:color w:val="auto"/>
          <w:sz w:val="16"/>
          <w:szCs w:val="16"/>
        </w:rPr>
      </w:pPr>
      <w:r w:rsidRPr="00C4382F">
        <w:rPr>
          <w:color w:val="auto"/>
          <w:sz w:val="16"/>
          <w:szCs w:val="16"/>
        </w:rPr>
        <w:t xml:space="preserve">**** </w:t>
      </w:r>
      <w:r w:rsidR="00281808" w:rsidRPr="00C4382F">
        <w:rPr>
          <w:color w:val="auto"/>
          <w:sz w:val="16"/>
          <w:szCs w:val="16"/>
        </w:rPr>
        <w:t>UWAGA! Kryterium oceny ofert – uzupełnia Wykonawca.</w:t>
      </w:r>
    </w:p>
    <w:p w:rsidR="003B308F" w:rsidRPr="002B54EB" w:rsidRDefault="00281808" w:rsidP="00FF50B3">
      <w:pPr>
        <w:pStyle w:val="WW-Tekstpodstawowy3"/>
        <w:spacing w:line="288" w:lineRule="auto"/>
        <w:jc w:val="left"/>
        <w:rPr>
          <w:color w:val="auto"/>
          <w:sz w:val="16"/>
          <w:szCs w:val="16"/>
        </w:rPr>
        <w:sectPr w:rsidR="003B308F" w:rsidRPr="002B54EB" w:rsidSect="00D65C19">
          <w:headerReference w:type="default" r:id="rId21"/>
          <w:footerReference w:type="default" r:id="rId22"/>
          <w:headerReference w:type="first" r:id="rId23"/>
          <w:footerReference w:type="first" r:id="rId24"/>
          <w:pgSz w:w="11906" w:h="16838"/>
          <w:pgMar w:top="1106" w:right="1274" w:bottom="1276" w:left="1418" w:header="0" w:footer="0" w:gutter="0"/>
          <w:cols w:space="708"/>
          <w:formProt w:val="0"/>
          <w:titlePg/>
          <w:docGrid w:linePitch="326" w:charSpace="-6145"/>
        </w:sectPr>
      </w:pPr>
      <w:r w:rsidRPr="00C4382F">
        <w:rPr>
          <w:color w:val="auto"/>
          <w:sz w:val="16"/>
          <w:szCs w:val="16"/>
        </w:rPr>
        <w:t xml:space="preserve">Do obliczenia punktacji w kryterium </w:t>
      </w:r>
      <w:r w:rsidR="0039481D" w:rsidRPr="00C4382F">
        <w:rPr>
          <w:color w:val="auto"/>
          <w:sz w:val="16"/>
          <w:szCs w:val="16"/>
        </w:rPr>
        <w:t>ukształtowanie podłogi autobusy oraz unifikacja autobusów</w:t>
      </w:r>
      <w:r w:rsidR="00FF50B3">
        <w:rPr>
          <w:color w:val="auto"/>
          <w:sz w:val="16"/>
          <w:szCs w:val="16"/>
        </w:rPr>
        <w:t xml:space="preserve"> w grupie B i C</w:t>
      </w:r>
      <w:r w:rsidRPr="00C4382F">
        <w:rPr>
          <w:rFonts w:eastAsia="MS Mincho"/>
          <w:color w:val="auto"/>
          <w:sz w:val="16"/>
          <w:szCs w:val="16"/>
        </w:rPr>
        <w:t>,</w:t>
      </w:r>
      <w:r w:rsidR="00FF50B3">
        <w:rPr>
          <w:color w:val="auto"/>
          <w:sz w:val="16"/>
          <w:szCs w:val="16"/>
        </w:rPr>
        <w:t xml:space="preserve"> Zamawiający z</w:t>
      </w:r>
      <w:r w:rsidRPr="00C4382F">
        <w:rPr>
          <w:color w:val="auto"/>
          <w:sz w:val="16"/>
          <w:szCs w:val="16"/>
        </w:rPr>
        <w:t xml:space="preserve">astosuje zapisy punktu </w:t>
      </w:r>
      <w:r w:rsidR="009A41CD" w:rsidRPr="00C4382F">
        <w:rPr>
          <w:color w:val="auto"/>
          <w:sz w:val="16"/>
          <w:szCs w:val="16"/>
        </w:rPr>
        <w:t>14.2.2</w:t>
      </w:r>
      <w:r w:rsidR="003B308F" w:rsidRPr="00C4382F">
        <w:rPr>
          <w:color w:val="auto"/>
          <w:sz w:val="16"/>
          <w:szCs w:val="16"/>
        </w:rPr>
        <w:t xml:space="preserve"> </w:t>
      </w:r>
      <w:r w:rsidR="00283ED3" w:rsidRPr="00C4382F">
        <w:rPr>
          <w:color w:val="auto"/>
          <w:sz w:val="16"/>
          <w:szCs w:val="16"/>
        </w:rPr>
        <w:t xml:space="preserve">i 14.2.3 </w:t>
      </w:r>
      <w:r w:rsidR="002B54EB">
        <w:rPr>
          <w:color w:val="auto"/>
          <w:sz w:val="16"/>
          <w:szCs w:val="16"/>
        </w:rPr>
        <w:t>SWZ.</w:t>
      </w:r>
      <w:r w:rsidR="00FF50B3">
        <w:rPr>
          <w:color w:val="auto"/>
          <w:sz w:val="16"/>
          <w:szCs w:val="16"/>
        </w:rPr>
        <w:t xml:space="preserve"> </w:t>
      </w:r>
    </w:p>
    <w:p w:rsidR="00264CF1" w:rsidRPr="00230C3C" w:rsidRDefault="00264CF1" w:rsidP="002B54EB">
      <w:pPr>
        <w:spacing w:line="288" w:lineRule="auto"/>
        <w:rPr>
          <w:rFonts w:ascii="Arial" w:hAnsi="Arial" w:cs="Arial"/>
          <w:b/>
          <w:i/>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D2068C"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264CF1">
        <w:rPr>
          <w:rFonts w:ascii="Arial" w:eastAsia="Times New Roman" w:hAnsi="Arial" w:cs="Arial"/>
          <w:iCs/>
          <w:color w:val="000000"/>
          <w:sz w:val="22"/>
          <w:szCs w:val="22"/>
          <w:lang w:eastAsia="pl-PL"/>
        </w:rPr>
        <w:t>acji zamówienia publicznego pn.</w:t>
      </w:r>
      <w:r w:rsidR="005C418B" w:rsidRPr="000C1135">
        <w:rPr>
          <w:rFonts w:ascii="Arial" w:eastAsia="Times New Roman" w:hAnsi="Arial" w:cs="Arial"/>
          <w:b/>
          <w:iCs/>
          <w:color w:val="000000"/>
          <w:sz w:val="22"/>
          <w:szCs w:val="22"/>
          <w:lang w:eastAsia="pl-PL"/>
        </w:rPr>
        <w:t xml:space="preserve"> </w:t>
      </w:r>
      <w:r w:rsidR="005B6055" w:rsidRPr="005B6055">
        <w:rPr>
          <w:rFonts w:ascii="Arial" w:eastAsia="Times New Roman" w:hAnsi="Arial" w:cs="Arial"/>
          <w:b/>
          <w:color w:val="auto"/>
          <w:sz w:val="22"/>
          <w:szCs w:val="22"/>
          <w:lang w:eastAsia="pl-PL"/>
        </w:rPr>
        <w:t>Świadczenie usług przewozowych transportu zbiorowego dla potrzeb komunikacji mi</w:t>
      </w:r>
      <w:r w:rsidR="005B6055">
        <w:rPr>
          <w:rFonts w:ascii="Arial" w:eastAsia="Times New Roman" w:hAnsi="Arial" w:cs="Arial"/>
          <w:b/>
          <w:color w:val="auto"/>
          <w:sz w:val="22"/>
          <w:szCs w:val="22"/>
          <w:lang w:eastAsia="pl-PL"/>
        </w:rPr>
        <w:t xml:space="preserve">ejskiej w Tczewie </w:t>
      </w:r>
      <w:r w:rsidR="005B6055" w:rsidRPr="005B6055">
        <w:rPr>
          <w:rFonts w:ascii="Arial" w:eastAsia="Times New Roman" w:hAnsi="Arial" w:cs="Arial"/>
          <w:b/>
          <w:color w:val="auto"/>
          <w:sz w:val="22"/>
          <w:szCs w:val="22"/>
          <w:lang w:eastAsia="pl-PL"/>
        </w:rPr>
        <w:t>w latach 2023 - 2033</w:t>
      </w:r>
      <w:r w:rsidR="00D2068C" w:rsidRPr="00D2068C">
        <w:rPr>
          <w:rFonts w:ascii="Arial" w:eastAsia="Times New Roman" w:hAnsi="Arial" w:cs="Arial"/>
          <w:color w:val="auto"/>
          <w:sz w:val="22"/>
          <w:szCs w:val="22"/>
          <w:lang w:eastAsia="pl-PL"/>
        </w:rPr>
        <w:t>,</w:t>
      </w:r>
      <w:r w:rsidR="00D2068C">
        <w:rPr>
          <w:rFonts w:ascii="Arial" w:eastAsia="Times New Roman" w:hAnsi="Arial" w:cs="Arial"/>
          <w:b/>
          <w:color w:val="auto"/>
          <w:sz w:val="22"/>
          <w:szCs w:val="22"/>
          <w:lang w:eastAsia="pl-PL"/>
        </w:rPr>
        <w:t xml:space="preserve"> </w:t>
      </w:r>
      <w:r w:rsidR="005C418B" w:rsidRPr="005C418B">
        <w:rPr>
          <w:rFonts w:ascii="Arial" w:eastAsia="Times New Roman" w:hAnsi="Arial" w:cs="Arial"/>
          <w:color w:val="auto"/>
          <w:sz w:val="22"/>
          <w:szCs w:val="22"/>
          <w:lang w:eastAsia="en-US"/>
        </w:rPr>
        <w:t>poniżej poda</w:t>
      </w:r>
      <w:r w:rsidR="0080411C">
        <w:rPr>
          <w:rFonts w:ascii="Arial" w:eastAsia="Times New Roman" w:hAnsi="Arial" w:cs="Arial"/>
          <w:color w:val="auto"/>
          <w:sz w:val="22"/>
          <w:szCs w:val="22"/>
          <w:lang w:eastAsia="en-US"/>
        </w:rPr>
        <w:t xml:space="preserve">jemy szczegółowe informacje dotyczące </w:t>
      </w:r>
      <w:r w:rsidR="005C418B" w:rsidRPr="005C418B">
        <w:rPr>
          <w:rFonts w:ascii="Arial" w:eastAsia="Times New Roman" w:hAnsi="Arial" w:cs="Arial"/>
          <w:color w:val="auto"/>
          <w:sz w:val="22"/>
          <w:szCs w:val="22"/>
          <w:lang w:eastAsia="en-US"/>
        </w:rPr>
        <w:t xml:space="preserve">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0977B4">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0977B4">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0977B4">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realizuje usługi</w:t>
      </w:r>
      <w:r w:rsidRPr="006525A0">
        <w:rPr>
          <w:rFonts w:ascii="Arial" w:eastAsia="Times New Roman" w:hAnsi="Arial" w:cs="Arial"/>
          <w:b/>
          <w:iCs/>
          <w:color w:val="auto"/>
          <w:sz w:val="22"/>
          <w:szCs w:val="22"/>
          <w:lang w:eastAsia="pl-PL"/>
        </w:rPr>
        <w:t>,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0977B4">
      <w:pPr>
        <w:pStyle w:val="Akapitzlist"/>
        <w:widowControl/>
        <w:numPr>
          <w:ilvl w:val="0"/>
          <w:numId w:val="26"/>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445B54" w:rsidRDefault="00445B54" w:rsidP="0036316A">
      <w:pPr>
        <w:spacing w:line="288" w:lineRule="auto"/>
        <w:jc w:val="both"/>
        <w:rPr>
          <w:rFonts w:ascii="Arial" w:hAnsi="Arial" w:cs="Arial"/>
          <w:b/>
          <w:sz w:val="22"/>
          <w:szCs w:val="16"/>
        </w:rPr>
      </w:pPr>
    </w:p>
    <w:p w:rsidR="00D2068C" w:rsidRDefault="00D2068C" w:rsidP="0036316A">
      <w:pPr>
        <w:spacing w:line="288" w:lineRule="auto"/>
        <w:jc w:val="both"/>
        <w:rPr>
          <w:rFonts w:ascii="Arial" w:hAnsi="Arial" w:cs="Arial"/>
          <w:b/>
          <w:sz w:val="22"/>
          <w:szCs w:val="16"/>
        </w:rPr>
      </w:pPr>
    </w:p>
    <w:p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rsidR="00230C3C" w:rsidRDefault="00230C3C" w:rsidP="007F7AAC">
      <w:pPr>
        <w:spacing w:line="288" w:lineRule="auto"/>
        <w:ind w:left="6480" w:firstLine="720"/>
        <w:jc w:val="both"/>
        <w:rPr>
          <w:rFonts w:ascii="Arial" w:hAnsi="Arial" w:cs="Arial"/>
          <w:b/>
          <w:sz w:val="22"/>
          <w:szCs w:val="16"/>
        </w:rPr>
      </w:pPr>
    </w:p>
    <w:p w:rsidR="00230C3C" w:rsidRDefault="00230C3C" w:rsidP="007F7AAC">
      <w:pPr>
        <w:spacing w:line="288" w:lineRule="auto"/>
        <w:ind w:left="6480" w:firstLine="720"/>
        <w:jc w:val="both"/>
        <w:rPr>
          <w:rFonts w:ascii="Arial" w:hAnsi="Arial" w:cs="Arial"/>
          <w:b/>
          <w:sz w:val="22"/>
          <w:szCs w:val="16"/>
        </w:rPr>
      </w:pPr>
    </w:p>
    <w:p w:rsidR="00230C3C" w:rsidRDefault="00230C3C" w:rsidP="007F7AAC">
      <w:pPr>
        <w:spacing w:line="288" w:lineRule="auto"/>
        <w:ind w:left="6480" w:firstLine="720"/>
        <w:jc w:val="both"/>
        <w:rPr>
          <w:rFonts w:ascii="Arial" w:hAnsi="Arial" w:cs="Arial"/>
          <w:b/>
          <w:sz w:val="22"/>
          <w:szCs w:val="16"/>
        </w:rPr>
      </w:pPr>
    </w:p>
    <w:p w:rsidR="00F20675" w:rsidRDefault="00F20675" w:rsidP="00531021">
      <w:pPr>
        <w:spacing w:line="288" w:lineRule="auto"/>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230C3C" w:rsidRDefault="00230C3C" w:rsidP="007F7AAC">
      <w:pPr>
        <w:spacing w:line="288" w:lineRule="auto"/>
        <w:ind w:left="6480" w:firstLine="720"/>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7E7F22">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Default="007719C4" w:rsidP="00CF3510">
      <w:pPr>
        <w:spacing w:line="288" w:lineRule="auto"/>
        <w:rPr>
          <w:rFonts w:ascii="Arial" w:hAnsi="Arial" w:cs="Arial"/>
          <w:sz w:val="12"/>
        </w:rPr>
      </w:pPr>
    </w:p>
    <w:p w:rsidR="00CB7CB1" w:rsidRDefault="00CB7CB1"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5A0330" w:rsidRDefault="005A0330" w:rsidP="005A0330">
      <w:pPr>
        <w:spacing w:line="288" w:lineRule="auto"/>
        <w:ind w:left="4962"/>
        <w:jc w:val="both"/>
        <w:rPr>
          <w:rFonts w:ascii="Arial" w:hAnsi="Arial"/>
          <w:b/>
          <w:color w:val="auto"/>
          <w:sz w:val="22"/>
          <w:szCs w:val="20"/>
          <w:lang w:eastAsia="pl-PL"/>
        </w:rPr>
      </w:pPr>
    </w:p>
    <w:p w:rsidR="005A0330" w:rsidRDefault="005A0330" w:rsidP="005A0330">
      <w:pPr>
        <w:spacing w:line="288" w:lineRule="auto"/>
        <w:ind w:left="4962"/>
        <w:jc w:val="both"/>
        <w:rPr>
          <w:rFonts w:ascii="Arial" w:hAnsi="Arial"/>
          <w:b/>
          <w:color w:val="auto"/>
          <w:sz w:val="22"/>
          <w:szCs w:val="20"/>
          <w:lang w:eastAsia="pl-PL"/>
        </w:rPr>
      </w:pPr>
    </w:p>
    <w:p w:rsidR="005A0330" w:rsidRPr="00D21A16" w:rsidRDefault="005A0330" w:rsidP="005A0330">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5A0330" w:rsidRPr="00D21A16" w:rsidRDefault="005A0330" w:rsidP="005A0330">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CB7CB1" w:rsidRDefault="005A0330" w:rsidP="005A0330">
      <w:pPr>
        <w:pStyle w:val="WW-Tekstpodstawowy3"/>
        <w:spacing w:line="288" w:lineRule="auto"/>
        <w:ind w:firstLine="4962"/>
        <w:rPr>
          <w:b/>
          <w:szCs w:val="20"/>
        </w:rPr>
      </w:pPr>
      <w:r w:rsidRPr="00D21A16">
        <w:rPr>
          <w:b/>
          <w:color w:val="auto"/>
          <w:szCs w:val="20"/>
          <w:lang w:eastAsia="pl-PL"/>
        </w:rPr>
        <w:t>83 - 110 Tczew</w:t>
      </w:r>
    </w:p>
    <w:p w:rsidR="00CB7CB1" w:rsidRDefault="00CB7CB1" w:rsidP="00CB7CB1">
      <w:pPr>
        <w:pStyle w:val="WW-Tekstpodstawowy3"/>
        <w:spacing w:line="288" w:lineRule="auto"/>
        <w:ind w:firstLine="4962"/>
        <w:rPr>
          <w:b/>
          <w:szCs w:val="20"/>
        </w:rPr>
      </w:pPr>
    </w:p>
    <w:p w:rsidR="007F7AAC" w:rsidRPr="00FA1ACB" w:rsidRDefault="007F7AAC" w:rsidP="007F7AAC">
      <w:pPr>
        <w:spacing w:line="288" w:lineRule="auto"/>
        <w:ind w:left="4962"/>
        <w:jc w:val="both"/>
        <w:rPr>
          <w:rFonts w:ascii="Arial" w:hAnsi="Arial"/>
          <w:b/>
          <w:color w:val="auto"/>
          <w:sz w:val="22"/>
          <w:szCs w:val="20"/>
          <w:lang w:eastAsia="pl-PL"/>
        </w:rPr>
      </w:pPr>
    </w:p>
    <w:p w:rsidR="007719C4" w:rsidRPr="005A0330" w:rsidRDefault="00FA1ACB" w:rsidP="005A0330">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tbl>
      <w:tblPr>
        <w:tblW w:w="8803" w:type="dxa"/>
        <w:jc w:val="center"/>
        <w:tblInd w:w="-7102"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3623"/>
        <w:gridCol w:w="2828"/>
        <w:gridCol w:w="2352"/>
      </w:tblGrid>
      <w:tr w:rsidR="005A0330" w:rsidRPr="007E7F22" w:rsidTr="005A0330">
        <w:trPr>
          <w:cantSplit/>
          <w:trHeight w:val="1149"/>
          <w:jc w:val="center"/>
        </w:trPr>
        <w:tc>
          <w:tcPr>
            <w:tcW w:w="3623" w:type="dxa"/>
            <w:tcBorders>
              <w:top w:val="single" w:sz="4" w:space="0" w:color="000001"/>
              <w:left w:val="single" w:sz="4" w:space="0" w:color="000001"/>
              <w:bottom w:val="single" w:sz="4" w:space="0" w:color="000001"/>
              <w:right w:val="nil"/>
            </w:tcBorders>
          </w:tcPr>
          <w:p w:rsidR="005A0330" w:rsidRPr="007E7F22" w:rsidRDefault="005A0330" w:rsidP="007E7F22">
            <w:pPr>
              <w:spacing w:line="288" w:lineRule="auto"/>
              <w:jc w:val="both"/>
              <w:rPr>
                <w:rFonts w:ascii="Arial" w:hAnsi="Arial" w:cs="Arial"/>
                <w:b/>
                <w:sz w:val="18"/>
                <w:szCs w:val="18"/>
                <w:lang w:bidi="hi-IN"/>
              </w:rPr>
            </w:pPr>
          </w:p>
          <w:p w:rsidR="005A0330" w:rsidRDefault="005A0330"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Przedmiot zamówienia</w:t>
            </w:r>
            <w:r>
              <w:rPr>
                <w:rFonts w:ascii="Arial" w:hAnsi="Arial" w:cs="Arial"/>
                <w:b/>
                <w:sz w:val="18"/>
                <w:szCs w:val="18"/>
                <w:lang w:bidi="hi-IN"/>
              </w:rPr>
              <w:t xml:space="preserve"> </w:t>
            </w:r>
          </w:p>
          <w:p w:rsidR="005A0330" w:rsidRPr="007E7F22" w:rsidRDefault="005A0330" w:rsidP="005A0330">
            <w:pPr>
              <w:spacing w:line="288" w:lineRule="auto"/>
              <w:jc w:val="center"/>
              <w:rPr>
                <w:rFonts w:ascii="Arial" w:hAnsi="Arial" w:cs="Arial"/>
                <w:b/>
                <w:sz w:val="18"/>
                <w:szCs w:val="18"/>
                <w:lang w:bidi="hi-IN"/>
              </w:rPr>
            </w:pPr>
            <w:r>
              <w:rPr>
                <w:rFonts w:ascii="Arial" w:hAnsi="Arial" w:cs="Arial"/>
                <w:b/>
                <w:sz w:val="18"/>
                <w:szCs w:val="18"/>
                <w:lang w:bidi="hi-IN"/>
              </w:rPr>
              <w:t>wraz ze wskazaniem liczby wozokilometrów*</w:t>
            </w:r>
          </w:p>
        </w:tc>
        <w:tc>
          <w:tcPr>
            <w:tcW w:w="2828" w:type="dxa"/>
            <w:tcBorders>
              <w:top w:val="single" w:sz="4" w:space="0" w:color="000001"/>
              <w:left w:val="single" w:sz="4" w:space="0" w:color="000001"/>
              <w:bottom w:val="single" w:sz="4" w:space="0" w:color="000001"/>
              <w:right w:val="nil"/>
            </w:tcBorders>
            <w:vAlign w:val="center"/>
            <w:hideMark/>
          </w:tcPr>
          <w:p w:rsidR="005A0330" w:rsidRPr="007E7F22" w:rsidRDefault="005A0330"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Data wykonania zamówienia (zaleca się podanie: dnia, miesiąca, roku)</w:t>
            </w:r>
          </w:p>
        </w:tc>
        <w:tc>
          <w:tcPr>
            <w:tcW w:w="2352" w:type="dxa"/>
            <w:tcBorders>
              <w:top w:val="single" w:sz="4" w:space="0" w:color="000001"/>
              <w:left w:val="single" w:sz="4" w:space="0" w:color="000001"/>
              <w:bottom w:val="single" w:sz="4" w:space="0" w:color="000001"/>
              <w:right w:val="single" w:sz="4" w:space="0" w:color="000001"/>
            </w:tcBorders>
            <w:vAlign w:val="center"/>
            <w:hideMark/>
          </w:tcPr>
          <w:p w:rsidR="0029508E" w:rsidRDefault="005A0330"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 xml:space="preserve">Podmiot na rzecz </w:t>
            </w:r>
          </w:p>
          <w:p w:rsidR="005A0330" w:rsidRPr="007E7F22" w:rsidRDefault="005A0330"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którego usługa została wykonana</w:t>
            </w:r>
            <w:r w:rsidR="00A55B19">
              <w:rPr>
                <w:rFonts w:ascii="Arial" w:hAnsi="Arial" w:cs="Arial"/>
                <w:b/>
                <w:sz w:val="18"/>
                <w:szCs w:val="18"/>
                <w:lang w:bidi="hi-IN"/>
              </w:rPr>
              <w:t xml:space="preserve"> lub jest wykonywana</w:t>
            </w:r>
          </w:p>
        </w:tc>
      </w:tr>
      <w:tr w:rsidR="005A0330" w:rsidRPr="007E7F22" w:rsidTr="005A0330">
        <w:trPr>
          <w:cantSplit/>
          <w:trHeight w:val="2783"/>
          <w:jc w:val="center"/>
        </w:trPr>
        <w:tc>
          <w:tcPr>
            <w:tcW w:w="3623" w:type="dxa"/>
            <w:tcBorders>
              <w:top w:val="single" w:sz="4" w:space="0" w:color="000001"/>
              <w:left w:val="single" w:sz="4" w:space="0" w:color="000001"/>
              <w:bottom w:val="single" w:sz="4" w:space="0" w:color="000001"/>
              <w:right w:val="nil"/>
            </w:tcBorders>
            <w:vAlign w:val="center"/>
          </w:tcPr>
          <w:p w:rsidR="005A0330" w:rsidRPr="007E7F22" w:rsidRDefault="005A0330" w:rsidP="007E7F22">
            <w:pPr>
              <w:spacing w:line="288" w:lineRule="auto"/>
              <w:jc w:val="both"/>
              <w:rPr>
                <w:rFonts w:ascii="Arial" w:eastAsia="Times New Roman" w:hAnsi="Arial" w:cs="Arial"/>
                <w:b/>
                <w:sz w:val="22"/>
                <w:szCs w:val="20"/>
                <w:lang w:bidi="hi-IN"/>
              </w:rPr>
            </w:pPr>
          </w:p>
          <w:p w:rsidR="005A0330" w:rsidRPr="007E7F22" w:rsidRDefault="005A0330" w:rsidP="007E7F22">
            <w:pPr>
              <w:keepNext/>
              <w:spacing w:line="288" w:lineRule="auto"/>
              <w:rPr>
                <w:rFonts w:ascii="Arial" w:eastAsia="Times New Roman" w:hAnsi="Arial" w:cs="Arial"/>
                <w:b/>
                <w:sz w:val="22"/>
                <w:szCs w:val="20"/>
                <w:lang w:bidi="hi-IN"/>
              </w:rPr>
            </w:pPr>
          </w:p>
          <w:p w:rsidR="005A0330" w:rsidRPr="007E7F22" w:rsidRDefault="005A0330" w:rsidP="007E7F22">
            <w:pPr>
              <w:spacing w:line="288" w:lineRule="auto"/>
              <w:jc w:val="both"/>
              <w:rPr>
                <w:rFonts w:ascii="Arial" w:eastAsia="Times New Roman" w:hAnsi="Arial" w:cs="Arial"/>
                <w:b/>
                <w:sz w:val="20"/>
                <w:szCs w:val="20"/>
                <w:lang w:bidi="hi-IN"/>
              </w:rPr>
            </w:pPr>
          </w:p>
          <w:p w:rsidR="005A0330" w:rsidRPr="007E7F22" w:rsidRDefault="005A0330" w:rsidP="007E7F22">
            <w:pPr>
              <w:keepNext/>
              <w:spacing w:line="288" w:lineRule="auto"/>
              <w:rPr>
                <w:rFonts w:ascii="Arial" w:eastAsia="Times New Roman" w:hAnsi="Arial" w:cs="Arial"/>
                <w:b/>
                <w:sz w:val="22"/>
                <w:szCs w:val="20"/>
                <w:lang w:bidi="hi-IN"/>
              </w:rPr>
            </w:pPr>
          </w:p>
          <w:p w:rsidR="005A0330" w:rsidRPr="007E7F22" w:rsidRDefault="005A0330" w:rsidP="007E7F22">
            <w:pPr>
              <w:keepNext/>
              <w:spacing w:line="288" w:lineRule="auto"/>
              <w:ind w:left="432" w:hanging="432"/>
              <w:rPr>
                <w:rFonts w:ascii="Arial" w:eastAsia="Times New Roman" w:hAnsi="Arial" w:cs="Arial"/>
                <w:b/>
                <w:sz w:val="22"/>
                <w:szCs w:val="20"/>
                <w:lang w:bidi="hi-IN"/>
              </w:rPr>
            </w:pPr>
          </w:p>
          <w:p w:rsidR="005A0330" w:rsidRPr="007E7F22" w:rsidRDefault="005A0330" w:rsidP="007E7F22">
            <w:pPr>
              <w:keepNext/>
              <w:spacing w:line="288" w:lineRule="auto"/>
              <w:rPr>
                <w:rFonts w:ascii="Arial" w:hAnsi="Arial" w:cs="Arial"/>
                <w:sz w:val="22"/>
                <w:lang w:bidi="hi-IN"/>
              </w:rPr>
            </w:pPr>
          </w:p>
          <w:p w:rsidR="005A0330" w:rsidRPr="007E7F22" w:rsidRDefault="005A0330" w:rsidP="007E7F22">
            <w:pPr>
              <w:keepNext/>
              <w:spacing w:line="288" w:lineRule="auto"/>
              <w:rPr>
                <w:rFonts w:ascii="Arial" w:hAnsi="Arial" w:cs="Arial"/>
                <w:sz w:val="22"/>
                <w:lang w:bidi="hi-IN"/>
              </w:rPr>
            </w:pPr>
          </w:p>
          <w:p w:rsidR="005A0330" w:rsidRPr="007E7F22" w:rsidRDefault="005A0330" w:rsidP="007E7F22">
            <w:pPr>
              <w:keepNext/>
              <w:spacing w:line="288" w:lineRule="auto"/>
              <w:rPr>
                <w:rFonts w:ascii="Arial" w:hAnsi="Arial" w:cs="Arial"/>
                <w:sz w:val="22"/>
                <w:lang w:bidi="hi-IN"/>
              </w:rPr>
            </w:pPr>
          </w:p>
        </w:tc>
        <w:tc>
          <w:tcPr>
            <w:tcW w:w="2828" w:type="dxa"/>
            <w:tcBorders>
              <w:top w:val="single" w:sz="4" w:space="0" w:color="000001"/>
              <w:left w:val="single" w:sz="4" w:space="0" w:color="000001"/>
              <w:bottom w:val="single" w:sz="4" w:space="0" w:color="000001"/>
              <w:right w:val="nil"/>
            </w:tcBorders>
          </w:tcPr>
          <w:p w:rsidR="005A0330" w:rsidRPr="007E7F22" w:rsidRDefault="005A0330" w:rsidP="007E7F22">
            <w:pPr>
              <w:spacing w:line="288" w:lineRule="auto"/>
              <w:jc w:val="both"/>
              <w:rPr>
                <w:rFonts w:ascii="Arial" w:hAnsi="Arial" w:cs="Arial"/>
                <w:sz w:val="22"/>
                <w:lang w:bidi="hi-IN"/>
              </w:rPr>
            </w:pPr>
          </w:p>
        </w:tc>
        <w:tc>
          <w:tcPr>
            <w:tcW w:w="2352" w:type="dxa"/>
            <w:tcBorders>
              <w:top w:val="single" w:sz="4" w:space="0" w:color="000001"/>
              <w:left w:val="single" w:sz="4" w:space="0" w:color="000001"/>
              <w:bottom w:val="single" w:sz="4" w:space="0" w:color="000001"/>
              <w:right w:val="single" w:sz="4" w:space="0" w:color="000001"/>
            </w:tcBorders>
          </w:tcPr>
          <w:p w:rsidR="005A0330" w:rsidRPr="007E7F22" w:rsidRDefault="005A0330" w:rsidP="007E7F22">
            <w:pPr>
              <w:spacing w:line="288" w:lineRule="auto"/>
              <w:jc w:val="both"/>
              <w:rPr>
                <w:rFonts w:ascii="Arial" w:hAnsi="Arial" w:cs="Arial"/>
                <w:sz w:val="22"/>
                <w:lang w:bidi="hi-IN"/>
              </w:rPr>
            </w:pPr>
          </w:p>
        </w:tc>
      </w:tr>
    </w:tbl>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E7F22" w:rsidRDefault="007E7F22" w:rsidP="007E7F22">
      <w:pPr>
        <w:spacing w:line="288" w:lineRule="auto"/>
        <w:jc w:val="both"/>
        <w:rPr>
          <w:rFonts w:ascii="Arial" w:hAnsi="Arial" w:cs="Arial"/>
          <w:sz w:val="16"/>
          <w:szCs w:val="16"/>
        </w:rPr>
      </w:pPr>
      <w:r>
        <w:rPr>
          <w:rFonts w:ascii="Arial" w:hAnsi="Arial" w:cs="Arial"/>
          <w:sz w:val="16"/>
          <w:szCs w:val="16"/>
        </w:rPr>
        <w:t>* Wykonawca opisze przedmiot zamówienia tak, aby Zamawiający mógł ocenić czy spełnia war</w:t>
      </w:r>
      <w:r w:rsidR="00A55B19">
        <w:rPr>
          <w:rFonts w:ascii="Arial" w:hAnsi="Arial" w:cs="Arial"/>
          <w:sz w:val="16"/>
          <w:szCs w:val="16"/>
        </w:rPr>
        <w:t xml:space="preserve">unek określony w pkt 5.1.2.4 </w:t>
      </w:r>
      <w:r>
        <w:rPr>
          <w:rFonts w:ascii="Arial" w:hAnsi="Arial" w:cs="Arial"/>
          <w:sz w:val="16"/>
          <w:szCs w:val="16"/>
        </w:rPr>
        <w:t>SWZ.</w:t>
      </w:r>
      <w:r w:rsidR="00A82FBD">
        <w:rPr>
          <w:rFonts w:ascii="Arial" w:hAnsi="Arial" w:cs="Arial"/>
          <w:sz w:val="16"/>
          <w:szCs w:val="16"/>
        </w:rPr>
        <w:t xml:space="preserve"> </w:t>
      </w:r>
      <w:r>
        <w:rPr>
          <w:rFonts w:ascii="Arial" w:hAnsi="Arial" w:cs="Arial"/>
          <w:sz w:val="16"/>
          <w:szCs w:val="16"/>
        </w:rPr>
        <w:t xml:space="preserve">Wykonawca załączy dowody potwierdzające, że usługi zostały wykonane </w:t>
      </w:r>
      <w:r w:rsidR="00685C6A">
        <w:rPr>
          <w:rFonts w:ascii="Arial" w:hAnsi="Arial" w:cs="Arial"/>
          <w:sz w:val="16"/>
          <w:szCs w:val="16"/>
        </w:rPr>
        <w:t xml:space="preserve">lub są wykonywane </w:t>
      </w:r>
      <w:r>
        <w:rPr>
          <w:rFonts w:ascii="Arial" w:hAnsi="Arial" w:cs="Arial"/>
          <w:sz w:val="16"/>
          <w:szCs w:val="16"/>
        </w:rPr>
        <w:t>należycie.</w:t>
      </w:r>
    </w:p>
    <w:p w:rsidR="001D0708" w:rsidRPr="005F669F" w:rsidRDefault="007E7F22" w:rsidP="005F669F">
      <w:pPr>
        <w:spacing w:line="288" w:lineRule="auto"/>
        <w:jc w:val="both"/>
        <w:rPr>
          <w:rFonts w:ascii="Arial" w:eastAsia="Arial" w:hAnsi="Arial" w:cs="Arial"/>
          <w:b/>
          <w:sz w:val="16"/>
          <w:szCs w:val="16"/>
        </w:rPr>
      </w:pPr>
      <w:r>
        <w:rPr>
          <w:rFonts w:ascii="Arial" w:hAnsi="Arial" w:cs="Arial"/>
          <w:sz w:val="16"/>
          <w:szCs w:val="16"/>
        </w:rPr>
        <w:t>**Wartość (łącznie z podatkiem VAT) przedmiotu zamówienia czyli cenę, zgodnie z ustawą z dnia 9 maja 2014 r.                        o informowaniu o cenach towarów i usług (</w:t>
      </w:r>
      <w:proofErr w:type="spellStart"/>
      <w:r>
        <w:rPr>
          <w:rFonts w:ascii="Arial" w:hAnsi="Arial" w:cs="Arial"/>
          <w:sz w:val="16"/>
          <w:szCs w:val="16"/>
        </w:rPr>
        <w:t>t.j</w:t>
      </w:r>
      <w:proofErr w:type="spellEnd"/>
      <w:r>
        <w:rPr>
          <w:rFonts w:ascii="Arial" w:hAnsi="Arial" w:cs="Arial"/>
          <w:sz w:val="16"/>
          <w:szCs w:val="16"/>
        </w:rPr>
        <w:t>. Dz. U. z 2019 r. poz. 178), podaje się z dokładnością do dwóch miejsc                    po przecinku.</w:t>
      </w:r>
    </w:p>
    <w:p w:rsidR="00B07B4D" w:rsidRDefault="00B07B4D" w:rsidP="007F7AAC">
      <w:pPr>
        <w:spacing w:line="288" w:lineRule="auto"/>
        <w:ind w:left="5760" w:firstLine="720"/>
        <w:jc w:val="both"/>
        <w:rPr>
          <w:rFonts w:ascii="Arial" w:hAnsi="Arial" w:cs="Arial"/>
          <w:b/>
          <w:sz w:val="22"/>
          <w:szCs w:val="16"/>
        </w:rPr>
      </w:pPr>
    </w:p>
    <w:p w:rsidR="00685C6A" w:rsidRDefault="00685C6A" w:rsidP="00C677B6">
      <w:pPr>
        <w:spacing w:line="288" w:lineRule="auto"/>
        <w:ind w:left="5760" w:firstLine="720"/>
        <w:jc w:val="both"/>
        <w:rPr>
          <w:rFonts w:ascii="Arial" w:hAnsi="Arial" w:cs="Arial"/>
          <w:b/>
          <w:sz w:val="22"/>
          <w:szCs w:val="16"/>
        </w:rPr>
      </w:pPr>
    </w:p>
    <w:p w:rsidR="00685C6A" w:rsidRDefault="00685C6A" w:rsidP="00C677B6">
      <w:pPr>
        <w:spacing w:line="288" w:lineRule="auto"/>
        <w:ind w:left="5760" w:firstLine="720"/>
        <w:jc w:val="both"/>
        <w:rPr>
          <w:rFonts w:ascii="Arial" w:hAnsi="Arial" w:cs="Arial"/>
          <w:b/>
          <w:sz w:val="22"/>
          <w:szCs w:val="16"/>
        </w:rPr>
      </w:pPr>
    </w:p>
    <w:p w:rsidR="00685C6A"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t xml:space="preserve">  </w:t>
      </w:r>
    </w:p>
    <w:p w:rsidR="00685C6A" w:rsidRDefault="00685C6A" w:rsidP="00C677B6">
      <w:pPr>
        <w:spacing w:line="288" w:lineRule="auto"/>
        <w:ind w:left="5760" w:firstLine="720"/>
        <w:jc w:val="both"/>
        <w:rPr>
          <w:rFonts w:ascii="Arial" w:hAnsi="Arial" w:cs="Arial"/>
          <w:b/>
          <w:sz w:val="22"/>
          <w:szCs w:val="16"/>
        </w:rPr>
      </w:pPr>
    </w:p>
    <w:p w:rsidR="0083748B" w:rsidRPr="00685C6A" w:rsidRDefault="00685C6A" w:rsidP="00685C6A">
      <w:pPr>
        <w:spacing w:line="288" w:lineRule="auto"/>
        <w:ind w:left="5760" w:firstLine="720"/>
        <w:jc w:val="both"/>
        <w:rPr>
          <w:rFonts w:ascii="Arial" w:hAnsi="Arial" w:cs="Arial"/>
          <w:b/>
          <w:sz w:val="22"/>
          <w:szCs w:val="16"/>
        </w:rPr>
      </w:pPr>
      <w:r>
        <w:rPr>
          <w:rFonts w:ascii="Arial" w:hAnsi="Arial" w:cs="Arial"/>
          <w:b/>
          <w:sz w:val="22"/>
          <w:szCs w:val="16"/>
        </w:rPr>
        <w:t xml:space="preserve">    </w:t>
      </w:r>
    </w:p>
    <w:p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685C6A">
        <w:rPr>
          <w:rFonts w:ascii="Arial" w:eastAsia="MS Mincho;ＭＳ 明朝" w:hAnsi="Arial" w:cs="Arial"/>
          <w:b/>
          <w:sz w:val="22"/>
          <w:szCs w:val="22"/>
        </w:rPr>
        <w:t>5</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685C6A" w:rsidRPr="00D21A16" w:rsidRDefault="00685C6A" w:rsidP="00685C6A">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685C6A" w:rsidRPr="00D21A16" w:rsidRDefault="00685C6A" w:rsidP="00685C6A">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7719C4" w:rsidRPr="00B10965" w:rsidRDefault="00685C6A" w:rsidP="00685C6A">
      <w:pPr>
        <w:spacing w:line="288" w:lineRule="auto"/>
        <w:ind w:left="4248" w:firstLine="708"/>
        <w:jc w:val="both"/>
        <w:rPr>
          <w:rFonts w:ascii="Arial" w:hAnsi="Arial"/>
          <w:b/>
          <w:color w:val="auto"/>
          <w:sz w:val="20"/>
          <w:szCs w:val="20"/>
          <w:lang w:eastAsia="pl-PL"/>
        </w:rPr>
      </w:pPr>
      <w:r w:rsidRPr="00D21A16">
        <w:rPr>
          <w:rFonts w:ascii="Arial" w:hAnsi="Arial"/>
          <w:b/>
          <w:color w:val="auto"/>
          <w:sz w:val="22"/>
          <w:szCs w:val="20"/>
          <w:lang w:eastAsia="pl-PL"/>
        </w:rPr>
        <w:t>83 - 110 Tczew</w:t>
      </w:r>
      <w:r w:rsidR="00FA1ACB">
        <w:rPr>
          <w:rFonts w:ascii="Arial" w:hAnsi="Arial"/>
          <w:b/>
          <w:color w:val="auto"/>
          <w:sz w:val="20"/>
          <w:szCs w:val="20"/>
          <w:u w:val="single"/>
          <w:lang w:eastAsia="pl-PL"/>
        </w:rPr>
        <w:t xml:space="preserve"> </w:t>
      </w:r>
    </w:p>
    <w:p w:rsidR="00685C6A" w:rsidRDefault="00685C6A" w:rsidP="00F81496">
      <w:pPr>
        <w:widowControl/>
        <w:suppressAutoHyphens w:val="0"/>
        <w:spacing w:line="288" w:lineRule="auto"/>
        <w:jc w:val="both"/>
        <w:rPr>
          <w:rFonts w:ascii="Arial" w:eastAsia="Calibri" w:hAnsi="Arial" w:cs="Arial"/>
          <w:sz w:val="22"/>
          <w:szCs w:val="22"/>
          <w:lang w:eastAsia="en-US"/>
        </w:rPr>
      </w:pPr>
    </w:p>
    <w:p w:rsidR="00685C6A" w:rsidRDefault="00685C6A" w:rsidP="00F81496">
      <w:pPr>
        <w:widowControl/>
        <w:suppressAutoHyphens w:val="0"/>
        <w:spacing w:line="288" w:lineRule="auto"/>
        <w:jc w:val="both"/>
        <w:rPr>
          <w:rFonts w:ascii="Arial" w:eastAsia="Calibri" w:hAnsi="Arial" w:cs="Arial"/>
          <w:sz w:val="22"/>
          <w:szCs w:val="22"/>
          <w:lang w:eastAsia="en-US"/>
        </w:rPr>
      </w:pPr>
    </w:p>
    <w:p w:rsidR="007719C4" w:rsidRPr="00F81496"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685C6A" w:rsidRPr="005B6055">
        <w:rPr>
          <w:rFonts w:ascii="Arial" w:eastAsia="Times New Roman" w:hAnsi="Arial" w:cs="Arial"/>
          <w:b/>
          <w:color w:val="auto"/>
          <w:sz w:val="22"/>
          <w:szCs w:val="22"/>
          <w:lang w:eastAsia="pl-PL"/>
        </w:rPr>
        <w:t>Świadczenie usług przewozowych transportu zbiorowego dla potrzeb komunikacji mi</w:t>
      </w:r>
      <w:r w:rsidR="00685C6A">
        <w:rPr>
          <w:rFonts w:ascii="Arial" w:eastAsia="Times New Roman" w:hAnsi="Arial" w:cs="Arial"/>
          <w:b/>
          <w:color w:val="auto"/>
          <w:sz w:val="22"/>
          <w:szCs w:val="22"/>
          <w:lang w:eastAsia="pl-PL"/>
        </w:rPr>
        <w:t xml:space="preserve">ejskiej                    w Tczewie </w:t>
      </w:r>
      <w:r w:rsidR="00685C6A" w:rsidRPr="005B6055">
        <w:rPr>
          <w:rFonts w:ascii="Arial" w:eastAsia="Times New Roman" w:hAnsi="Arial" w:cs="Arial"/>
          <w:b/>
          <w:color w:val="auto"/>
          <w:sz w:val="22"/>
          <w:szCs w:val="22"/>
          <w:lang w:eastAsia="pl-PL"/>
        </w:rPr>
        <w:t xml:space="preserve">w latach 2023 </w:t>
      </w:r>
      <w:r w:rsidR="00685C6A">
        <w:rPr>
          <w:rFonts w:ascii="Arial" w:eastAsia="Times New Roman" w:hAnsi="Arial" w:cs="Arial"/>
          <w:b/>
          <w:color w:val="auto"/>
          <w:sz w:val="22"/>
          <w:szCs w:val="22"/>
          <w:lang w:eastAsia="pl-PL"/>
        </w:rPr>
        <w:t>–</w:t>
      </w:r>
      <w:r w:rsidR="00685C6A" w:rsidRPr="005B6055">
        <w:rPr>
          <w:rFonts w:ascii="Arial" w:eastAsia="Times New Roman" w:hAnsi="Arial" w:cs="Arial"/>
          <w:b/>
          <w:color w:val="auto"/>
          <w:sz w:val="22"/>
          <w:szCs w:val="22"/>
          <w:lang w:eastAsia="pl-PL"/>
        </w:rPr>
        <w:t xml:space="preserve"> 2033</w:t>
      </w:r>
      <w:r w:rsidR="00685C6A" w:rsidRPr="00685C6A">
        <w:rPr>
          <w:rFonts w:ascii="Arial" w:eastAsia="Times New Roman" w:hAnsi="Arial" w:cs="Arial"/>
          <w:color w:val="auto"/>
          <w:sz w:val="22"/>
          <w:szCs w:val="22"/>
          <w:lang w:eastAsia="pl-PL"/>
        </w:rPr>
        <w:t>,</w:t>
      </w:r>
      <w:r w:rsidR="00F81496">
        <w:rPr>
          <w:rFonts w:ascii="Arial" w:eastAsia="Times New Roman" w:hAnsi="Arial" w:cs="Arial"/>
          <w:b/>
          <w:color w:val="auto"/>
          <w:sz w:val="22"/>
          <w:szCs w:val="22"/>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rsidR="00A94DE7" w:rsidRPr="00A94DE7" w:rsidRDefault="00A94DE7" w:rsidP="000977B4">
      <w:pPr>
        <w:widowControl/>
        <w:numPr>
          <w:ilvl w:val="0"/>
          <w:numId w:val="21"/>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94DE7" w:rsidRPr="00A94DE7" w:rsidRDefault="00A94DE7" w:rsidP="000977B4">
      <w:pPr>
        <w:widowControl/>
        <w:numPr>
          <w:ilvl w:val="0"/>
          <w:numId w:val="21"/>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94DE7" w:rsidRPr="00A94DE7" w:rsidRDefault="00A94DE7" w:rsidP="000977B4">
      <w:pPr>
        <w:widowControl/>
        <w:numPr>
          <w:ilvl w:val="0"/>
          <w:numId w:val="21"/>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A626B4" w:rsidRDefault="00A626B4" w:rsidP="00A626B4">
      <w:pPr>
        <w:spacing w:line="288" w:lineRule="auto"/>
        <w:jc w:val="right"/>
        <w:rPr>
          <w:rFonts w:ascii="Arial" w:eastAsia="MS Mincho;ＭＳ 明朝" w:hAnsi="Arial" w:cs="Arial"/>
          <w:b/>
          <w:sz w:val="22"/>
          <w:szCs w:val="22"/>
        </w:rPr>
      </w:pPr>
    </w:p>
    <w:p w:rsidR="00A626B4" w:rsidRDefault="00A626B4"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Pr="00685C6A" w:rsidRDefault="00685C6A" w:rsidP="00685C6A">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p w:rsidR="00F81496" w:rsidRDefault="00F81496" w:rsidP="005F0AEC">
      <w:pPr>
        <w:spacing w:line="288" w:lineRule="auto"/>
        <w:ind w:left="4320" w:firstLine="720"/>
        <w:jc w:val="center"/>
        <w:rPr>
          <w:rFonts w:ascii="Arial" w:hAnsi="Arial" w:cs="Arial"/>
          <w:b/>
          <w:sz w:val="22"/>
          <w:szCs w:val="22"/>
        </w:rPr>
      </w:pPr>
    </w:p>
    <w:p w:rsidR="00BD2B5F" w:rsidRDefault="00BD2B5F" w:rsidP="003027E1">
      <w:pPr>
        <w:spacing w:line="288" w:lineRule="auto"/>
        <w:rPr>
          <w:rFonts w:ascii="Arial"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331070">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685C6A">
        <w:rPr>
          <w:rFonts w:ascii="Arial" w:hAnsi="Arial" w:cs="Arial"/>
          <w:b/>
          <w:sz w:val="22"/>
          <w:szCs w:val="22"/>
        </w:rPr>
        <w:t>6</w:t>
      </w:r>
    </w:p>
    <w:p w:rsidR="00D21A16" w:rsidRPr="00B44F72" w:rsidRDefault="00D21A16" w:rsidP="00D21A16">
      <w:pPr>
        <w:spacing w:line="288" w:lineRule="auto"/>
        <w:jc w:val="both"/>
        <w:rPr>
          <w:rFonts w:ascii="Arial" w:hAnsi="Arial" w:cs="Arial"/>
          <w:b/>
          <w:sz w:val="10"/>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B44F72" w:rsidRPr="00B44F72" w:rsidRDefault="002C076A" w:rsidP="00B44F72">
      <w:pPr>
        <w:widowControl/>
        <w:suppressAutoHyphens w:val="0"/>
        <w:spacing w:line="288" w:lineRule="auto"/>
        <w:jc w:val="center"/>
        <w:rPr>
          <w:rFonts w:ascii="Arial" w:eastAsia="Calibri" w:hAnsi="Arial" w:cs="Arial"/>
          <w:b/>
          <w:color w:val="auto"/>
          <w:sz w:val="22"/>
          <w:szCs w:val="20"/>
          <w:lang w:eastAsia="en-US"/>
        </w:rPr>
      </w:pPr>
      <w:r>
        <w:rPr>
          <w:rFonts w:ascii="Arial" w:eastAsia="Calibri" w:hAnsi="Arial" w:cs="Arial"/>
          <w:b/>
          <w:color w:val="auto"/>
          <w:sz w:val="22"/>
          <w:szCs w:val="20"/>
          <w:lang w:eastAsia="en-US"/>
        </w:rPr>
        <w:t xml:space="preserve">OŚWIADCZENIE WYKONAWCY </w:t>
      </w:r>
      <w:r w:rsidR="00B44F72" w:rsidRPr="00B44F72">
        <w:rPr>
          <w:rFonts w:ascii="Arial" w:eastAsia="Calibri" w:hAnsi="Arial" w:cs="Arial"/>
          <w:b/>
          <w:color w:val="auto"/>
          <w:sz w:val="22"/>
          <w:szCs w:val="20"/>
          <w:lang w:eastAsia="en-US"/>
        </w:rPr>
        <w:t>O PRZYNALEŻNOŚCI LUB BRAKU PRZYNALEŻNOŚCI D</w:t>
      </w:r>
      <w:r w:rsidR="00B44F72">
        <w:rPr>
          <w:rFonts w:ascii="Arial" w:eastAsia="Calibri" w:hAnsi="Arial" w:cs="Arial"/>
          <w:b/>
          <w:color w:val="auto"/>
          <w:sz w:val="22"/>
          <w:szCs w:val="20"/>
          <w:lang w:eastAsia="en-US"/>
        </w:rPr>
        <w:t xml:space="preserve">O TEJ SAMEJ GRUPY KAPITAŁOWEJ, </w:t>
      </w:r>
      <w:r w:rsidR="00B44F72" w:rsidRPr="00B44F72">
        <w:rPr>
          <w:rFonts w:ascii="Arial" w:eastAsia="Calibri" w:hAnsi="Arial" w:cs="Arial"/>
          <w:b/>
          <w:color w:val="auto"/>
          <w:sz w:val="22"/>
          <w:szCs w:val="20"/>
          <w:lang w:eastAsia="en-US"/>
        </w:rPr>
        <w:t xml:space="preserve">O KTÓREJ MOWA </w:t>
      </w:r>
      <w:r>
        <w:rPr>
          <w:rFonts w:ascii="Arial" w:eastAsia="Calibri" w:hAnsi="Arial" w:cs="Arial"/>
          <w:b/>
          <w:color w:val="auto"/>
          <w:sz w:val="22"/>
          <w:szCs w:val="20"/>
          <w:lang w:eastAsia="en-US"/>
        </w:rPr>
        <w:t xml:space="preserve">                  </w:t>
      </w:r>
      <w:r w:rsidR="00E04B90">
        <w:rPr>
          <w:rFonts w:ascii="Arial" w:eastAsia="Calibri" w:hAnsi="Arial" w:cs="Arial"/>
          <w:b/>
          <w:color w:val="auto"/>
          <w:sz w:val="22"/>
          <w:szCs w:val="20"/>
          <w:lang w:eastAsia="en-US"/>
        </w:rPr>
        <w:t xml:space="preserve">W ART. 108 UST. 1 PKT. 5 </w:t>
      </w:r>
      <w:r w:rsidR="00B44F72" w:rsidRPr="00B44F72">
        <w:rPr>
          <w:rFonts w:ascii="Arial" w:eastAsia="Calibri" w:hAnsi="Arial" w:cs="Arial"/>
          <w:b/>
          <w:color w:val="auto"/>
          <w:sz w:val="22"/>
          <w:szCs w:val="20"/>
          <w:lang w:eastAsia="en-US"/>
        </w:rPr>
        <w:t>USTAWY PZP</w:t>
      </w:r>
    </w:p>
    <w:p w:rsidR="00D21A16" w:rsidRPr="00D21A16" w:rsidRDefault="00B44F72" w:rsidP="00B44F72">
      <w:pPr>
        <w:spacing w:line="288" w:lineRule="auto"/>
        <w:jc w:val="center"/>
        <w:rPr>
          <w:rFonts w:ascii="Arial" w:hAnsi="Arial" w:cs="Arial"/>
          <w:b/>
          <w:sz w:val="22"/>
          <w:szCs w:val="22"/>
        </w:rPr>
      </w:pPr>
      <w:r>
        <w:rPr>
          <w:rFonts w:ascii="Arial" w:hAnsi="Arial" w:cs="Arial"/>
          <w:b/>
          <w:sz w:val="22"/>
        </w:rPr>
        <w:t xml:space="preserve"> </w:t>
      </w:r>
    </w:p>
    <w:p w:rsidR="00D21A16" w:rsidRPr="00D21A16" w:rsidRDefault="00685C6A" w:rsidP="00BB04A6">
      <w:pPr>
        <w:spacing w:line="288" w:lineRule="auto"/>
        <w:jc w:val="center"/>
        <w:rPr>
          <w:rFonts w:ascii="Arial" w:hAnsi="Arial" w:cs="Arial"/>
          <w:b/>
          <w:sz w:val="22"/>
          <w:szCs w:val="22"/>
        </w:rPr>
      </w:pPr>
      <w:r>
        <w:rPr>
          <w:rFonts w:ascii="Arial" w:hAnsi="Arial" w:cs="Arial"/>
          <w:b/>
          <w:sz w:val="22"/>
          <w:szCs w:val="22"/>
        </w:rPr>
        <w:t xml:space="preserve"> </w:t>
      </w:r>
    </w:p>
    <w:p w:rsidR="00D21A16" w:rsidRPr="00B44F72" w:rsidRDefault="00D21A16" w:rsidP="00D21A16">
      <w:pPr>
        <w:spacing w:line="288" w:lineRule="auto"/>
        <w:rPr>
          <w:rFonts w:ascii="Arial" w:hAnsi="Arial" w:cs="Arial"/>
          <w:b/>
          <w:sz w:val="10"/>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Pr="002347BF" w:rsidRDefault="00D21A16" w:rsidP="00D21A16">
      <w:pPr>
        <w:spacing w:line="288" w:lineRule="auto"/>
        <w:ind w:left="4962"/>
        <w:jc w:val="both"/>
        <w:rPr>
          <w:rFonts w:ascii="Arial" w:hAnsi="Arial"/>
          <w:b/>
          <w:color w:val="auto"/>
          <w:sz w:val="10"/>
          <w:szCs w:val="20"/>
          <w:lang w:eastAsia="pl-PL"/>
        </w:rPr>
      </w:pPr>
    </w:p>
    <w:p w:rsidR="00685C6A" w:rsidRPr="00D21A16" w:rsidRDefault="00685C6A" w:rsidP="00685C6A">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685C6A" w:rsidRPr="00D21A16" w:rsidRDefault="00685C6A" w:rsidP="00685C6A">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477B42" w:rsidRDefault="00685C6A" w:rsidP="00685C6A">
      <w:pPr>
        <w:pStyle w:val="WW-Tekstpodstawowy3"/>
        <w:spacing w:line="288" w:lineRule="auto"/>
        <w:ind w:firstLine="4962"/>
        <w:rPr>
          <w:szCs w:val="22"/>
        </w:rPr>
      </w:pPr>
      <w:r w:rsidRPr="00D21A16">
        <w:rPr>
          <w:b/>
          <w:color w:val="auto"/>
          <w:szCs w:val="20"/>
          <w:lang w:eastAsia="pl-PL"/>
        </w:rPr>
        <w:t>83 - 110 Tczew</w:t>
      </w:r>
    </w:p>
    <w:p w:rsidR="00D21A16" w:rsidRPr="00D21A16" w:rsidRDefault="00D21A16" w:rsidP="00B44F72">
      <w:pPr>
        <w:spacing w:line="288" w:lineRule="auto"/>
        <w:rPr>
          <w:rFonts w:ascii="Arial" w:hAnsi="Arial" w:cs="Arial"/>
          <w:b/>
          <w:sz w:val="22"/>
          <w:szCs w:val="22"/>
        </w:rPr>
      </w:pPr>
    </w:p>
    <w:p w:rsidR="00B44F72" w:rsidRDefault="00B44F72" w:rsidP="00B44F72">
      <w:pPr>
        <w:widowControl/>
        <w:suppressAutoHyphens w:val="0"/>
        <w:spacing w:line="288" w:lineRule="auto"/>
        <w:jc w:val="both"/>
        <w:rPr>
          <w:rFonts w:ascii="Arial" w:eastAsia="Calibri" w:hAnsi="Arial" w:cs="Arial"/>
          <w:color w:val="000000"/>
          <w:sz w:val="22"/>
          <w:szCs w:val="22"/>
          <w:lang w:eastAsia="en-US"/>
        </w:rPr>
      </w:pPr>
      <w:r w:rsidRPr="00B44F72">
        <w:rPr>
          <w:rFonts w:ascii="Arial" w:eastAsia="Calibri" w:hAnsi="Arial" w:cs="Arial"/>
          <w:color w:val="000000"/>
          <w:sz w:val="22"/>
          <w:szCs w:val="22"/>
          <w:lang w:eastAsia="en-US"/>
        </w:rPr>
        <w:t>W związku z ubieganiem się o udzielenie zamówienia publicznego pn. </w:t>
      </w:r>
      <w:r w:rsidR="00685C6A" w:rsidRPr="005B6055">
        <w:rPr>
          <w:rFonts w:ascii="Arial" w:eastAsia="Times New Roman" w:hAnsi="Arial" w:cs="Arial"/>
          <w:b/>
          <w:color w:val="auto"/>
          <w:sz w:val="22"/>
          <w:szCs w:val="22"/>
          <w:lang w:eastAsia="pl-PL"/>
        </w:rPr>
        <w:t>Świadczenie usług przewozowych transportu zbiorowego dla potrzeb komunikacji mi</w:t>
      </w:r>
      <w:r w:rsidR="00685C6A">
        <w:rPr>
          <w:rFonts w:ascii="Arial" w:eastAsia="Times New Roman" w:hAnsi="Arial" w:cs="Arial"/>
          <w:b/>
          <w:color w:val="auto"/>
          <w:sz w:val="22"/>
          <w:szCs w:val="22"/>
          <w:lang w:eastAsia="pl-PL"/>
        </w:rPr>
        <w:t xml:space="preserve">ejskiej w Tczewie     </w:t>
      </w:r>
      <w:r w:rsidR="00685C6A" w:rsidRPr="005B6055">
        <w:rPr>
          <w:rFonts w:ascii="Arial" w:eastAsia="Times New Roman" w:hAnsi="Arial" w:cs="Arial"/>
          <w:b/>
          <w:color w:val="auto"/>
          <w:sz w:val="22"/>
          <w:szCs w:val="22"/>
          <w:lang w:eastAsia="pl-PL"/>
        </w:rPr>
        <w:t>w latach 2023 - 2033</w:t>
      </w:r>
      <w:r w:rsidRPr="003566C1">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oświadczam, że:</w:t>
      </w:r>
    </w:p>
    <w:p w:rsidR="00B44F72" w:rsidRPr="00B44F72" w:rsidRDefault="00B44F72" w:rsidP="00B44F72">
      <w:pPr>
        <w:widowControl/>
        <w:suppressAutoHyphens w:val="0"/>
        <w:spacing w:line="288" w:lineRule="auto"/>
        <w:jc w:val="both"/>
        <w:rPr>
          <w:rFonts w:ascii="Arial" w:eastAsia="Times New Roman" w:hAnsi="Arial" w:cs="Arial"/>
          <w:color w:val="auto"/>
          <w:sz w:val="8"/>
          <w:szCs w:val="22"/>
          <w:lang w:eastAsia="pl-PL"/>
        </w:rPr>
      </w:pPr>
    </w:p>
    <w:p w:rsidR="00B44F72" w:rsidRDefault="00B44F72" w:rsidP="000977B4">
      <w:pPr>
        <w:pStyle w:val="Akapitzlist"/>
        <w:widowControl/>
        <w:numPr>
          <w:ilvl w:val="0"/>
          <w:numId w:val="56"/>
        </w:numPr>
        <w:suppressAutoHyphens w:val="0"/>
        <w:autoSpaceDE w:val="0"/>
        <w:autoSpaceDN w:val="0"/>
        <w:adjustRightInd w:val="0"/>
        <w:spacing w:line="288" w:lineRule="auto"/>
        <w:ind w:left="284" w:hanging="284"/>
        <w:jc w:val="both"/>
        <w:rPr>
          <w:rFonts w:ascii="Arial" w:eastAsia="Calibri" w:hAnsi="Arial" w:cs="Arial"/>
          <w:color w:val="000000"/>
          <w:sz w:val="22"/>
          <w:szCs w:val="22"/>
          <w:lang w:eastAsia="en-US"/>
        </w:rPr>
      </w:pPr>
      <w:r w:rsidRPr="00B44F72">
        <w:rPr>
          <w:rFonts w:ascii="Arial" w:eastAsia="Calibri" w:hAnsi="Arial" w:cs="Arial"/>
          <w:b/>
          <w:bCs/>
          <w:color w:val="000000"/>
          <w:sz w:val="22"/>
          <w:szCs w:val="22"/>
          <w:lang w:eastAsia="en-US"/>
        </w:rPr>
        <w:t xml:space="preserve">nie przynależę </w:t>
      </w:r>
      <w:r w:rsidRPr="00B44F72">
        <w:rPr>
          <w:rFonts w:ascii="Arial" w:eastAsia="Calibri" w:hAnsi="Arial" w:cs="Arial"/>
          <w:color w:val="000000"/>
          <w:sz w:val="22"/>
          <w:szCs w:val="22"/>
          <w:lang w:eastAsia="en-US"/>
        </w:rPr>
        <w:t>do tej samej grupy kapitałowej</w:t>
      </w:r>
      <w:r>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w rozumieniu ustawy z dnia 16 lutego 2007 r. o ochronie konkurencji i konsumentów (</w:t>
      </w:r>
      <w:proofErr w:type="spellStart"/>
      <w:r w:rsidRPr="00B44F72">
        <w:rPr>
          <w:rFonts w:ascii="Arial" w:eastAsia="Calibri" w:hAnsi="Arial" w:cs="Arial"/>
          <w:color w:val="000000"/>
          <w:sz w:val="22"/>
          <w:szCs w:val="22"/>
          <w:lang w:eastAsia="en-US"/>
        </w:rPr>
        <w:t>t.j</w:t>
      </w:r>
      <w:proofErr w:type="spellEnd"/>
      <w:r w:rsidRPr="00B44F72">
        <w:rPr>
          <w:rFonts w:ascii="Arial" w:eastAsia="Calibri" w:hAnsi="Arial" w:cs="Arial"/>
          <w:color w:val="000000"/>
          <w:sz w:val="22"/>
          <w:szCs w:val="22"/>
          <w:lang w:eastAsia="en-US"/>
        </w:rPr>
        <w:t>. Dz.U. z 202</w:t>
      </w:r>
      <w:r w:rsidR="002C076A">
        <w:rPr>
          <w:rFonts w:ascii="Arial" w:eastAsia="Calibri" w:hAnsi="Arial" w:cs="Arial"/>
          <w:color w:val="000000"/>
          <w:sz w:val="22"/>
          <w:szCs w:val="22"/>
          <w:lang w:eastAsia="en-US"/>
        </w:rPr>
        <w:t>1</w:t>
      </w:r>
      <w:r w:rsidRPr="00B44F72">
        <w:rPr>
          <w:rFonts w:ascii="Arial" w:eastAsia="Calibri" w:hAnsi="Arial" w:cs="Arial"/>
          <w:color w:val="000000"/>
          <w:sz w:val="22"/>
          <w:szCs w:val="22"/>
          <w:lang w:eastAsia="en-US"/>
        </w:rPr>
        <w:t xml:space="preserve"> r. poz. </w:t>
      </w:r>
      <w:r w:rsidR="002C076A">
        <w:rPr>
          <w:rFonts w:ascii="Arial" w:eastAsia="Calibri" w:hAnsi="Arial" w:cs="Arial"/>
          <w:color w:val="000000"/>
          <w:sz w:val="22"/>
          <w:szCs w:val="22"/>
          <w:lang w:eastAsia="en-US"/>
        </w:rPr>
        <w:t>275</w:t>
      </w:r>
      <w:r w:rsidRPr="00B44F72">
        <w:rPr>
          <w:rFonts w:ascii="Arial" w:eastAsia="Calibri" w:hAnsi="Arial" w:cs="Arial"/>
          <w:color w:val="000000"/>
          <w:sz w:val="22"/>
          <w:szCs w:val="22"/>
          <w:lang w:eastAsia="en-US"/>
        </w:rPr>
        <w:t xml:space="preserve">), o której </w:t>
      </w:r>
      <w:r w:rsidR="00F81496">
        <w:rPr>
          <w:rFonts w:ascii="Arial" w:eastAsia="Calibri" w:hAnsi="Arial" w:cs="Arial"/>
          <w:color w:val="000000"/>
          <w:sz w:val="22"/>
          <w:szCs w:val="22"/>
          <w:lang w:eastAsia="en-US"/>
        </w:rPr>
        <w:t>mowa w art. 108 ust. 1 pkt 5</w:t>
      </w:r>
      <w:r w:rsidRPr="00B44F72">
        <w:rPr>
          <w:rFonts w:ascii="Arial" w:eastAsia="Calibri" w:hAnsi="Arial" w:cs="Arial"/>
          <w:color w:val="000000"/>
          <w:sz w:val="22"/>
          <w:szCs w:val="22"/>
          <w:lang w:eastAsia="en-US"/>
        </w:rPr>
        <w:t xml:space="preserve"> ustawy </w:t>
      </w:r>
      <w:proofErr w:type="spellStart"/>
      <w:r w:rsidRPr="00B44F72">
        <w:rPr>
          <w:rFonts w:ascii="Arial" w:eastAsia="Calibri" w:hAnsi="Arial" w:cs="Arial"/>
          <w:color w:val="000000"/>
          <w:sz w:val="22"/>
          <w:szCs w:val="22"/>
          <w:lang w:eastAsia="en-US"/>
        </w:rPr>
        <w:t>P</w:t>
      </w:r>
      <w:r>
        <w:rPr>
          <w:rFonts w:ascii="Arial" w:eastAsia="Calibri" w:hAnsi="Arial" w:cs="Arial"/>
          <w:color w:val="000000"/>
          <w:sz w:val="22"/>
          <w:szCs w:val="22"/>
          <w:lang w:eastAsia="en-US"/>
        </w:rPr>
        <w:t>zp</w:t>
      </w:r>
      <w:proofErr w:type="spellEnd"/>
      <w:r w:rsidRPr="00B44F72">
        <w:rPr>
          <w:rFonts w:ascii="Arial" w:eastAsia="Calibri" w:hAnsi="Arial" w:cs="Arial"/>
          <w:color w:val="000000"/>
          <w:sz w:val="22"/>
          <w:szCs w:val="22"/>
          <w:lang w:eastAsia="en-US"/>
        </w:rPr>
        <w:t xml:space="preserve"> </w:t>
      </w:r>
      <w:r w:rsidRPr="00B44F72">
        <w:rPr>
          <w:rFonts w:ascii="Arial" w:eastAsia="Calibri" w:hAnsi="Arial" w:cs="Arial"/>
          <w:b/>
          <w:bCs/>
          <w:color w:val="000000"/>
          <w:sz w:val="22"/>
          <w:szCs w:val="22"/>
          <w:lang w:eastAsia="en-US"/>
        </w:rPr>
        <w:t>z innymi wykonawcami</w:t>
      </w:r>
      <w:r w:rsidRPr="00B44F72">
        <w:rPr>
          <w:rFonts w:ascii="Arial" w:eastAsia="Calibri" w:hAnsi="Arial" w:cs="Arial"/>
          <w:color w:val="000000"/>
          <w:sz w:val="22"/>
          <w:szCs w:val="22"/>
          <w:lang w:eastAsia="en-US"/>
        </w:rPr>
        <w:t xml:space="preserve">, którzy złożyli odrębne oferty w niniejszym </w:t>
      </w:r>
      <w:r>
        <w:rPr>
          <w:rFonts w:ascii="Arial" w:eastAsia="Calibri" w:hAnsi="Arial" w:cs="Arial"/>
          <w:color w:val="000000"/>
          <w:sz w:val="22"/>
          <w:szCs w:val="22"/>
          <w:lang w:eastAsia="en-US"/>
        </w:rPr>
        <w:t>p</w:t>
      </w:r>
      <w:r w:rsidRPr="00B44F72">
        <w:rPr>
          <w:rFonts w:ascii="Arial" w:eastAsia="Calibri" w:hAnsi="Arial" w:cs="Arial"/>
          <w:color w:val="000000"/>
          <w:sz w:val="22"/>
          <w:szCs w:val="22"/>
          <w:lang w:eastAsia="en-US"/>
        </w:rPr>
        <w:t>ostęp</w:t>
      </w:r>
      <w:r>
        <w:rPr>
          <w:rFonts w:ascii="Arial" w:eastAsia="Calibri" w:hAnsi="Arial" w:cs="Arial"/>
          <w:color w:val="000000"/>
          <w:sz w:val="22"/>
          <w:szCs w:val="22"/>
          <w:lang w:eastAsia="en-US"/>
        </w:rPr>
        <w:t>owaniu o udzielenia zamówienia</w:t>
      </w:r>
      <w:r w:rsidR="002347BF">
        <w:rPr>
          <w:rFonts w:ascii="Arial" w:eastAsia="Calibri" w:hAnsi="Arial" w:cs="Arial"/>
          <w:color w:val="000000"/>
          <w:sz w:val="22"/>
          <w:szCs w:val="22"/>
          <w:lang w:eastAsia="en-US"/>
        </w:rPr>
        <w:t>*</w:t>
      </w:r>
      <w:r>
        <w:rPr>
          <w:rFonts w:ascii="Arial" w:eastAsia="Calibri" w:hAnsi="Arial" w:cs="Arial"/>
          <w:color w:val="000000"/>
          <w:sz w:val="22"/>
          <w:szCs w:val="22"/>
          <w:lang w:eastAsia="en-US"/>
        </w:rPr>
        <w:t>;</w:t>
      </w:r>
    </w:p>
    <w:p w:rsidR="00B44F72" w:rsidRPr="002347BF" w:rsidRDefault="00B44F72" w:rsidP="00B44F72">
      <w:pPr>
        <w:pStyle w:val="Akapitzlist"/>
        <w:widowControl/>
        <w:suppressAutoHyphens w:val="0"/>
        <w:autoSpaceDE w:val="0"/>
        <w:autoSpaceDN w:val="0"/>
        <w:adjustRightInd w:val="0"/>
        <w:spacing w:line="288" w:lineRule="auto"/>
        <w:ind w:left="284"/>
        <w:jc w:val="both"/>
        <w:rPr>
          <w:rFonts w:ascii="Arial" w:eastAsia="Calibri" w:hAnsi="Arial" w:cs="Arial"/>
          <w:color w:val="000000"/>
          <w:sz w:val="12"/>
          <w:szCs w:val="22"/>
          <w:lang w:eastAsia="en-US"/>
        </w:rPr>
      </w:pPr>
    </w:p>
    <w:p w:rsidR="00B44F72" w:rsidRPr="00B44F72" w:rsidRDefault="00B44F72" w:rsidP="000977B4">
      <w:pPr>
        <w:pStyle w:val="Akapitzlist"/>
        <w:widowControl/>
        <w:numPr>
          <w:ilvl w:val="0"/>
          <w:numId w:val="56"/>
        </w:numPr>
        <w:tabs>
          <w:tab w:val="center" w:pos="5954"/>
        </w:tabs>
        <w:suppressAutoHyphens w:val="0"/>
        <w:spacing w:line="288" w:lineRule="auto"/>
        <w:ind w:left="284" w:hanging="284"/>
        <w:jc w:val="both"/>
        <w:rPr>
          <w:rFonts w:ascii="Arial" w:eastAsia="Calibri" w:hAnsi="Arial" w:cs="Arial"/>
          <w:i/>
          <w:color w:val="auto"/>
          <w:sz w:val="22"/>
          <w:szCs w:val="22"/>
          <w:lang w:eastAsia="en-US"/>
        </w:rPr>
      </w:pPr>
      <w:r w:rsidRPr="00B44F72">
        <w:rPr>
          <w:rFonts w:ascii="Arial" w:eastAsia="Calibri" w:hAnsi="Arial" w:cs="Arial"/>
          <w:b/>
          <w:bCs/>
          <w:color w:val="auto"/>
          <w:sz w:val="22"/>
          <w:szCs w:val="22"/>
          <w:lang w:eastAsia="en-US"/>
        </w:rPr>
        <w:t xml:space="preserve">przynależę </w:t>
      </w:r>
      <w:r w:rsidRPr="00B44F72">
        <w:rPr>
          <w:rFonts w:ascii="Arial" w:eastAsia="Calibri" w:hAnsi="Arial" w:cs="Arial"/>
          <w:color w:val="auto"/>
          <w:sz w:val="22"/>
          <w:szCs w:val="22"/>
          <w:lang w:eastAsia="en-US"/>
        </w:rPr>
        <w:t>do tej samej grupy kapitałowej w rozumieniu ustawy z dnia 16 lutego 2007 r. o ochronie konkurencji i konsumentów (</w:t>
      </w:r>
      <w:proofErr w:type="spellStart"/>
      <w:r w:rsidRPr="00B44F72">
        <w:rPr>
          <w:rFonts w:ascii="Arial" w:eastAsia="Calibri" w:hAnsi="Arial" w:cs="Arial"/>
          <w:color w:val="auto"/>
          <w:sz w:val="22"/>
          <w:szCs w:val="22"/>
          <w:lang w:eastAsia="en-US"/>
        </w:rPr>
        <w:t>t.j</w:t>
      </w:r>
      <w:proofErr w:type="spellEnd"/>
      <w:r w:rsidRPr="00B44F72">
        <w:rPr>
          <w:rFonts w:ascii="Arial" w:eastAsia="Calibri" w:hAnsi="Arial" w:cs="Arial"/>
          <w:color w:val="auto"/>
          <w:sz w:val="22"/>
          <w:szCs w:val="22"/>
          <w:lang w:eastAsia="en-US"/>
        </w:rPr>
        <w:t>. Dz.U. z 202</w:t>
      </w:r>
      <w:r w:rsidR="002C076A">
        <w:rPr>
          <w:rFonts w:ascii="Arial" w:eastAsia="Calibri" w:hAnsi="Arial" w:cs="Arial"/>
          <w:color w:val="auto"/>
          <w:sz w:val="22"/>
          <w:szCs w:val="22"/>
          <w:lang w:eastAsia="en-US"/>
        </w:rPr>
        <w:t>1</w:t>
      </w:r>
      <w:r w:rsidRPr="00B44F72">
        <w:rPr>
          <w:rFonts w:ascii="Arial" w:eastAsia="Calibri" w:hAnsi="Arial" w:cs="Arial"/>
          <w:color w:val="auto"/>
          <w:sz w:val="22"/>
          <w:szCs w:val="22"/>
          <w:lang w:eastAsia="en-US"/>
        </w:rPr>
        <w:t xml:space="preserve"> r. poz. </w:t>
      </w:r>
      <w:r w:rsidR="002C076A">
        <w:rPr>
          <w:rFonts w:ascii="Arial" w:eastAsia="Calibri" w:hAnsi="Arial" w:cs="Arial"/>
          <w:color w:val="auto"/>
          <w:sz w:val="22"/>
          <w:szCs w:val="22"/>
          <w:lang w:eastAsia="en-US"/>
        </w:rPr>
        <w:t>275),</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 xml:space="preserve">o której mowa </w:t>
      </w:r>
      <w:r w:rsidR="002C076A">
        <w:rPr>
          <w:rFonts w:ascii="Arial" w:eastAsia="Calibri" w:hAnsi="Arial" w:cs="Arial"/>
          <w:color w:val="auto"/>
          <w:sz w:val="22"/>
          <w:szCs w:val="22"/>
          <w:lang w:eastAsia="en-US"/>
        </w:rPr>
        <w:t xml:space="preserve">                   </w:t>
      </w:r>
      <w:r w:rsidR="00F81496">
        <w:rPr>
          <w:rFonts w:ascii="Arial" w:eastAsia="Calibri" w:hAnsi="Arial" w:cs="Arial"/>
          <w:color w:val="auto"/>
          <w:sz w:val="22"/>
          <w:szCs w:val="22"/>
          <w:lang w:eastAsia="en-US"/>
        </w:rPr>
        <w:t xml:space="preserve">w art. 108 ust. 1 pkt 5 </w:t>
      </w:r>
      <w:r w:rsidRPr="00B44F72">
        <w:rPr>
          <w:rFonts w:ascii="Arial" w:eastAsia="Calibri" w:hAnsi="Arial" w:cs="Arial"/>
          <w:color w:val="auto"/>
          <w:sz w:val="22"/>
          <w:szCs w:val="22"/>
          <w:lang w:eastAsia="en-US"/>
        </w:rPr>
        <w:t xml:space="preserve">ustawy </w:t>
      </w:r>
      <w:proofErr w:type="spellStart"/>
      <w:r w:rsidRPr="00B44F72">
        <w:rPr>
          <w:rFonts w:ascii="Arial" w:eastAsia="Calibri" w:hAnsi="Arial" w:cs="Arial"/>
          <w:color w:val="auto"/>
          <w:sz w:val="22"/>
          <w:szCs w:val="22"/>
          <w:lang w:eastAsia="en-US"/>
        </w:rPr>
        <w:t>P</w:t>
      </w:r>
      <w:r w:rsidR="003566C1">
        <w:rPr>
          <w:rFonts w:ascii="Arial" w:eastAsia="Calibri" w:hAnsi="Arial" w:cs="Arial"/>
          <w:color w:val="auto"/>
          <w:sz w:val="22"/>
          <w:szCs w:val="22"/>
          <w:lang w:eastAsia="en-US"/>
        </w:rPr>
        <w:t>zp</w:t>
      </w:r>
      <w:proofErr w:type="spellEnd"/>
      <w:r w:rsidRPr="00B44F72">
        <w:rPr>
          <w:rFonts w:ascii="Arial" w:eastAsia="Calibri" w:hAnsi="Arial" w:cs="Arial"/>
          <w:color w:val="auto"/>
          <w:sz w:val="22"/>
          <w:szCs w:val="22"/>
          <w:lang w:eastAsia="en-US"/>
        </w:rPr>
        <w:t xml:space="preserve"> z następującymi </w:t>
      </w:r>
      <w:r w:rsidRPr="00B44F72">
        <w:rPr>
          <w:rFonts w:ascii="Arial" w:eastAsia="Calibri" w:hAnsi="Arial" w:cs="Arial"/>
          <w:b/>
          <w:bCs/>
          <w:color w:val="auto"/>
          <w:sz w:val="22"/>
          <w:szCs w:val="22"/>
          <w:lang w:eastAsia="en-US"/>
        </w:rPr>
        <w:t>wykonawcami</w:t>
      </w:r>
      <w:r w:rsidRPr="00B44F72">
        <w:rPr>
          <w:rFonts w:ascii="Arial" w:eastAsia="Calibri" w:hAnsi="Arial" w:cs="Arial"/>
          <w:color w:val="auto"/>
          <w:sz w:val="22"/>
          <w:szCs w:val="22"/>
          <w:lang w:eastAsia="en-US"/>
        </w:rPr>
        <w:t>, którzy złożyli odrębne oferty w niniejszym postępowaniu o udzielenia zamówienia</w:t>
      </w:r>
      <w:r w:rsidR="002347BF">
        <w:rPr>
          <w:rFonts w:ascii="Arial" w:eastAsia="Calibri" w:hAnsi="Arial" w:cs="Arial"/>
          <w:color w:val="auto"/>
          <w:sz w:val="22"/>
          <w:szCs w:val="22"/>
          <w:lang w:eastAsia="en-US"/>
        </w:rPr>
        <w:t>*</w:t>
      </w:r>
      <w:r w:rsidRPr="00B44F72">
        <w:rPr>
          <w:rFonts w:ascii="Arial" w:eastAsia="Calibri" w:hAnsi="Arial" w:cs="Arial"/>
          <w:color w:val="auto"/>
          <w:sz w:val="22"/>
          <w:szCs w:val="22"/>
          <w:lang w:eastAsia="en-US"/>
        </w:rPr>
        <w:t>:</w:t>
      </w:r>
    </w:p>
    <w:p w:rsidR="00B44F72" w:rsidRDefault="00B44F72" w:rsidP="00B44F72">
      <w:pPr>
        <w:widowControl/>
        <w:tabs>
          <w:tab w:val="right" w:leader="dot" w:pos="9072"/>
        </w:tabs>
        <w:suppressAutoHyphens w:val="0"/>
        <w:spacing w:line="288" w:lineRule="auto"/>
        <w:rPr>
          <w:rFonts w:ascii="Arial" w:eastAsia="Calibri" w:hAnsi="Arial" w:cs="Arial"/>
          <w:i/>
          <w:color w:val="auto"/>
          <w:sz w:val="22"/>
          <w:szCs w:val="22"/>
          <w:lang w:eastAsia="en-US"/>
        </w:rPr>
      </w:pP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2347BF" w:rsidRDefault="00B44F72" w:rsidP="00B44F72">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rsidR="00B44F72" w:rsidRPr="00B44F72" w:rsidRDefault="00B44F72" w:rsidP="00B44F72">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B44F72">
        <w:rPr>
          <w:rFonts w:ascii="Arial" w:eastAsia="Calibri" w:hAnsi="Arial" w:cs="Arial"/>
          <w:color w:val="auto"/>
          <w:sz w:val="22"/>
          <w:szCs w:val="22"/>
          <w:lang w:eastAsia="en-US"/>
        </w:rPr>
        <w:t>Przedstawiam w załączeniu następujące dokumenty lub informacje potwierdzające, że przygotowanie ofe</w:t>
      </w:r>
      <w:r>
        <w:rPr>
          <w:rFonts w:ascii="Arial" w:eastAsia="Calibri" w:hAnsi="Arial" w:cs="Arial"/>
          <w:color w:val="auto"/>
          <w:sz w:val="22"/>
          <w:szCs w:val="22"/>
          <w:lang w:eastAsia="en-US"/>
        </w:rPr>
        <w:t>rty nastąpiło niezależnie od w/w</w:t>
      </w:r>
      <w:r w:rsidRPr="00B44F72">
        <w:rPr>
          <w:rFonts w:ascii="Arial" w:eastAsia="Calibri" w:hAnsi="Arial" w:cs="Arial"/>
          <w:color w:val="auto"/>
          <w:sz w:val="22"/>
          <w:szCs w:val="22"/>
          <w:lang w:eastAsia="en-US"/>
        </w:rPr>
        <w:t xml:space="preserve"> wykonawcy/wyk</w:t>
      </w:r>
      <w:r>
        <w:rPr>
          <w:rFonts w:ascii="Arial" w:eastAsia="Calibri" w:hAnsi="Arial" w:cs="Arial"/>
          <w:color w:val="auto"/>
          <w:sz w:val="22"/>
          <w:szCs w:val="22"/>
          <w:lang w:eastAsia="en-US"/>
        </w:rPr>
        <w:t>onawców oraz że powi</w:t>
      </w:r>
      <w:r w:rsidR="003027E1">
        <w:rPr>
          <w:rFonts w:ascii="Arial" w:eastAsia="Calibri" w:hAnsi="Arial" w:cs="Arial"/>
          <w:color w:val="auto"/>
          <w:sz w:val="22"/>
          <w:szCs w:val="22"/>
          <w:lang w:eastAsia="en-US"/>
        </w:rPr>
        <w:t>ą</w:t>
      </w:r>
      <w:r>
        <w:rPr>
          <w:rFonts w:ascii="Arial" w:eastAsia="Calibri" w:hAnsi="Arial" w:cs="Arial"/>
          <w:color w:val="auto"/>
          <w:sz w:val="22"/>
          <w:szCs w:val="22"/>
          <w:lang w:eastAsia="en-US"/>
        </w:rPr>
        <w:t>zania z w/w</w:t>
      </w:r>
      <w:r w:rsidRPr="00B44F72">
        <w:rPr>
          <w:rFonts w:ascii="Arial" w:eastAsia="Calibri" w:hAnsi="Arial" w:cs="Arial"/>
          <w:color w:val="auto"/>
          <w:sz w:val="22"/>
          <w:szCs w:val="22"/>
          <w:lang w:eastAsia="en-US"/>
        </w:rPr>
        <w:t xml:space="preserve"> wykonawcą/wykonawcami nie prowadzą do zakłócenia konkurencji </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w postępowaniu o udzielenie niniejszego zamówienia:</w:t>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1D0708" w:rsidRDefault="001D0708" w:rsidP="002347BF">
      <w:pPr>
        <w:spacing w:line="288" w:lineRule="auto"/>
        <w:rPr>
          <w:rFonts w:ascii="Arial" w:hAnsi="Arial" w:cs="Arial"/>
          <w:b/>
          <w:sz w:val="22"/>
          <w:szCs w:val="22"/>
        </w:rPr>
      </w:pPr>
    </w:p>
    <w:p w:rsidR="00B44F72" w:rsidRPr="0036316A" w:rsidRDefault="00B44F72" w:rsidP="00B44F72">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Pr>
          <w:rFonts w:ascii="Arial" w:eastAsia="Times New Roman" w:hAnsi="Arial" w:cs="Arial"/>
          <w:b/>
          <w:color w:val="auto"/>
          <w:sz w:val="22"/>
          <w:szCs w:val="20"/>
          <w:lang w:eastAsia="pl-PL"/>
        </w:rPr>
        <w:t>kowanym podpisem 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1D0708" w:rsidRPr="002347BF" w:rsidRDefault="001D0708" w:rsidP="002347BF">
      <w:pPr>
        <w:spacing w:line="288" w:lineRule="auto"/>
        <w:rPr>
          <w:rFonts w:ascii="Arial" w:hAnsi="Arial" w:cs="Arial"/>
          <w:b/>
          <w:sz w:val="18"/>
          <w:szCs w:val="22"/>
        </w:rPr>
      </w:pPr>
    </w:p>
    <w:p w:rsidR="002347BF" w:rsidRPr="00CF3510" w:rsidRDefault="002347BF" w:rsidP="002347BF">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w:t>
      </w:r>
      <w:r w:rsidRPr="00CF3510">
        <w:rPr>
          <w:rFonts w:ascii="Arial" w:eastAsia="Times New Roman" w:hAnsi="Arial" w:cs="Arial"/>
          <w:sz w:val="16"/>
          <w:szCs w:val="20"/>
        </w:rPr>
        <w:t>Niewłaściwe skreślić</w:t>
      </w:r>
    </w:p>
    <w:p w:rsidR="002347BF" w:rsidRPr="00CF3510" w:rsidRDefault="002347BF" w:rsidP="002347BF">
      <w:pPr>
        <w:widowControl/>
        <w:suppressAutoHyphens w:val="0"/>
        <w:spacing w:line="288" w:lineRule="auto"/>
        <w:rPr>
          <w:rFonts w:ascii="Arial" w:hAnsi="Arial" w:cs="Arial"/>
          <w:sz w:val="16"/>
          <w:szCs w:val="20"/>
        </w:rPr>
      </w:pPr>
      <w:r w:rsidRPr="00CF3510">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1D0708" w:rsidRPr="003027E1" w:rsidRDefault="002347BF" w:rsidP="00A55B19">
      <w:pPr>
        <w:spacing w:line="288" w:lineRule="auto"/>
        <w:jc w:val="both"/>
        <w:rPr>
          <w:rFonts w:ascii="Arial" w:eastAsia="Arial" w:hAnsi="Arial" w:cs="Arial"/>
          <w:sz w:val="16"/>
          <w:szCs w:val="20"/>
        </w:rPr>
      </w:pPr>
      <w:r w:rsidRPr="00CF3510">
        <w:rPr>
          <w:rFonts w:ascii="Arial" w:hAnsi="Arial" w:cs="Arial"/>
          <w:sz w:val="16"/>
          <w:szCs w:val="20"/>
        </w:rPr>
        <w:t>*** W przypadku Wykonawców wspólnie ubiegających się o zamówienie</w:t>
      </w:r>
      <w:r>
        <w:rPr>
          <w:rFonts w:ascii="Arial" w:hAnsi="Arial" w:cs="Arial"/>
          <w:sz w:val="16"/>
          <w:szCs w:val="20"/>
        </w:rPr>
        <w:t>,</w:t>
      </w:r>
      <w:r w:rsidRPr="00CF3510">
        <w:rPr>
          <w:rFonts w:ascii="Arial" w:hAnsi="Arial" w:cs="Arial"/>
          <w:sz w:val="16"/>
          <w:szCs w:val="20"/>
        </w:rPr>
        <w:t xml:space="preserve"> powyższy dokument składa każdy z partnerów składających wspólną ofertę w imieniu swojej firmy.</w:t>
      </w:r>
    </w:p>
    <w:p w:rsidR="005F0AEC" w:rsidRPr="00C677B6" w:rsidRDefault="005F0AEC" w:rsidP="005F0AEC">
      <w:pPr>
        <w:spacing w:line="288" w:lineRule="auto"/>
        <w:rPr>
          <w:rFonts w:ascii="Arial" w:hAnsi="Arial" w:cs="Arial"/>
          <w:b/>
          <w:sz w:val="8"/>
          <w:szCs w:val="22"/>
        </w:rPr>
      </w:pPr>
    </w:p>
    <w:p w:rsidR="00685C6A" w:rsidRDefault="00B90F8F" w:rsidP="00B90F8F">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331070">
        <w:rPr>
          <w:rFonts w:ascii="Arial" w:hAnsi="Arial" w:cs="Arial"/>
          <w:b/>
          <w:sz w:val="22"/>
          <w:szCs w:val="22"/>
        </w:rPr>
        <w:t xml:space="preserve">                    </w:t>
      </w:r>
      <w:r>
        <w:rPr>
          <w:rFonts w:ascii="Arial" w:hAnsi="Arial" w:cs="Arial"/>
          <w:b/>
          <w:sz w:val="22"/>
          <w:szCs w:val="22"/>
        </w:rPr>
        <w:t xml:space="preserve"> </w:t>
      </w:r>
      <w:r w:rsidR="00331070">
        <w:rPr>
          <w:rFonts w:ascii="Arial" w:hAnsi="Arial" w:cs="Arial"/>
          <w:b/>
          <w:sz w:val="22"/>
          <w:szCs w:val="22"/>
        </w:rPr>
        <w:t xml:space="preserve">  </w:t>
      </w:r>
    </w:p>
    <w:p w:rsidR="00412310" w:rsidRPr="00D21A16" w:rsidRDefault="00685C6A" w:rsidP="00412310">
      <w:pPr>
        <w:spacing w:line="288" w:lineRule="auto"/>
        <w:rPr>
          <w:rFonts w:ascii="Arial" w:hAnsi="Arial" w:cs="Arial"/>
          <w:b/>
          <w:sz w:val="22"/>
          <w:szCs w:val="22"/>
        </w:rPr>
      </w:pPr>
      <w:r>
        <w:rPr>
          <w:rFonts w:ascii="Arial" w:hAnsi="Arial" w:cs="Arial"/>
          <w:b/>
          <w:sz w:val="22"/>
          <w:szCs w:val="22"/>
        </w:rPr>
        <w:t xml:space="preserve"> </w:t>
      </w: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685C6A">
        <w:rPr>
          <w:rFonts w:ascii="Arial" w:hAnsi="Arial" w:cs="Arial"/>
          <w:b/>
          <w:sz w:val="22"/>
          <w:szCs w:val="22"/>
        </w:rPr>
        <w:t>7</w:t>
      </w:r>
    </w:p>
    <w:p w:rsidR="003027E1" w:rsidRDefault="003027E1" w:rsidP="00BB04A6">
      <w:pPr>
        <w:spacing w:line="288" w:lineRule="auto"/>
        <w:jc w:val="center"/>
        <w:rPr>
          <w:rFonts w:ascii="Arial" w:hAnsi="Arial" w:cs="Arial"/>
          <w:b/>
          <w:sz w:val="22"/>
          <w:szCs w:val="22"/>
        </w:rPr>
      </w:pPr>
    </w:p>
    <w:p w:rsidR="003027E1" w:rsidRDefault="003027E1" w:rsidP="003027E1">
      <w:pPr>
        <w:spacing w:line="288" w:lineRule="auto"/>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rsidR="003027E1" w:rsidRPr="00D21A16" w:rsidRDefault="003027E1" w:rsidP="003027E1">
      <w:pPr>
        <w:spacing w:line="288" w:lineRule="auto"/>
        <w:rPr>
          <w:rFonts w:ascii="Arial" w:hAnsi="Arial" w:cs="Arial"/>
          <w:b/>
          <w:sz w:val="22"/>
          <w:szCs w:val="22"/>
        </w:rPr>
      </w:pP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rsidR="003027E1" w:rsidRDefault="003027E1" w:rsidP="003027E1">
      <w:pPr>
        <w:spacing w:line="288" w:lineRule="auto"/>
        <w:ind w:left="4962"/>
        <w:jc w:val="both"/>
        <w:rPr>
          <w:rFonts w:ascii="Arial" w:hAnsi="Arial"/>
          <w:b/>
          <w:color w:val="auto"/>
          <w:sz w:val="22"/>
          <w:szCs w:val="20"/>
          <w:lang w:eastAsia="pl-PL"/>
        </w:rPr>
      </w:pPr>
    </w:p>
    <w:p w:rsidR="00685C6A" w:rsidRPr="00D21A16" w:rsidRDefault="00685C6A" w:rsidP="00685C6A">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685C6A" w:rsidRPr="00D21A16" w:rsidRDefault="00685C6A" w:rsidP="00685C6A">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685C6A" w:rsidRDefault="00685C6A" w:rsidP="00685C6A">
      <w:pPr>
        <w:pStyle w:val="WW-Tekstpodstawowy3"/>
        <w:spacing w:line="288" w:lineRule="auto"/>
        <w:ind w:firstLine="4962"/>
        <w:rPr>
          <w:szCs w:val="22"/>
        </w:rPr>
      </w:pPr>
      <w:r w:rsidRPr="00D21A16">
        <w:rPr>
          <w:b/>
          <w:color w:val="auto"/>
          <w:szCs w:val="20"/>
          <w:lang w:eastAsia="pl-PL"/>
        </w:rPr>
        <w:t>83 - 110 Tczew</w:t>
      </w:r>
    </w:p>
    <w:p w:rsidR="003027E1" w:rsidRPr="00432850" w:rsidRDefault="003027E1" w:rsidP="003027E1">
      <w:pPr>
        <w:spacing w:line="288" w:lineRule="auto"/>
        <w:ind w:left="4962" w:firstLine="141"/>
        <w:jc w:val="both"/>
        <w:rPr>
          <w:rFonts w:ascii="Arial" w:hAnsi="Arial"/>
          <w:b/>
          <w:color w:val="auto"/>
          <w:sz w:val="22"/>
          <w:szCs w:val="20"/>
          <w:lang w:eastAsia="pl-PL"/>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Default="003027E1" w:rsidP="003027E1">
      <w:pPr>
        <w:widowControl/>
        <w:suppressAutoHyphens w:val="0"/>
        <w:spacing w:line="288" w:lineRule="auto"/>
        <w:jc w:val="both"/>
        <w:rPr>
          <w:rFonts w:ascii="Arial" w:eastAsia="Times New Roman" w:hAnsi="Arial" w:cs="Arial"/>
          <w:color w:val="auto"/>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685C6A" w:rsidRPr="005B6055">
        <w:rPr>
          <w:rFonts w:ascii="Arial" w:eastAsia="Times New Roman" w:hAnsi="Arial" w:cs="Arial"/>
          <w:b/>
          <w:color w:val="auto"/>
          <w:sz w:val="22"/>
          <w:szCs w:val="22"/>
          <w:lang w:eastAsia="pl-PL"/>
        </w:rPr>
        <w:t>Świadczenie usług przewozowych transportu zbiorowego dla potrzeb komunikacji mi</w:t>
      </w:r>
      <w:r w:rsidR="00685C6A">
        <w:rPr>
          <w:rFonts w:ascii="Arial" w:eastAsia="Times New Roman" w:hAnsi="Arial" w:cs="Arial"/>
          <w:b/>
          <w:color w:val="auto"/>
          <w:sz w:val="22"/>
          <w:szCs w:val="22"/>
          <w:lang w:eastAsia="pl-PL"/>
        </w:rPr>
        <w:t xml:space="preserve">ejskiej                    w Tczewie </w:t>
      </w:r>
      <w:r w:rsidR="00685C6A" w:rsidRPr="005B6055">
        <w:rPr>
          <w:rFonts w:ascii="Arial" w:eastAsia="Times New Roman" w:hAnsi="Arial" w:cs="Arial"/>
          <w:b/>
          <w:color w:val="auto"/>
          <w:sz w:val="22"/>
          <w:szCs w:val="22"/>
          <w:lang w:eastAsia="pl-PL"/>
        </w:rPr>
        <w:t xml:space="preserve">w latach 2023 </w:t>
      </w:r>
      <w:r w:rsidR="00685C6A">
        <w:rPr>
          <w:rFonts w:ascii="Arial" w:eastAsia="Times New Roman" w:hAnsi="Arial" w:cs="Arial"/>
          <w:b/>
          <w:color w:val="auto"/>
          <w:sz w:val="22"/>
          <w:szCs w:val="22"/>
          <w:lang w:eastAsia="pl-PL"/>
        </w:rPr>
        <w:t>–</w:t>
      </w:r>
      <w:r w:rsidR="00685C6A" w:rsidRPr="005B6055">
        <w:rPr>
          <w:rFonts w:ascii="Arial" w:eastAsia="Times New Roman" w:hAnsi="Arial" w:cs="Arial"/>
          <w:b/>
          <w:color w:val="auto"/>
          <w:sz w:val="22"/>
          <w:szCs w:val="22"/>
          <w:lang w:eastAsia="pl-PL"/>
        </w:rPr>
        <w:t xml:space="preserve"> 2033</w:t>
      </w:r>
      <w:r w:rsidR="00A55B19">
        <w:rPr>
          <w:rFonts w:ascii="Arial" w:eastAsia="Times New Roman" w:hAnsi="Arial" w:cs="Arial"/>
          <w:b/>
          <w:color w:val="auto"/>
          <w:sz w:val="22"/>
          <w:szCs w:val="22"/>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 xml:space="preserve">iż nie podlegam wykluczeniu </w:t>
      </w:r>
      <w:r w:rsidR="00685C6A">
        <w:rPr>
          <w:rFonts w:ascii="Arial" w:eastAsia="Calibri" w:hAnsi="Arial" w:cs="Arial"/>
          <w:sz w:val="22"/>
          <w:szCs w:val="22"/>
          <w:lang w:eastAsia="en-US"/>
        </w:rPr>
        <w:t xml:space="preserve">                               </w:t>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rsidR="003027E1" w:rsidRPr="00771FB6" w:rsidRDefault="00391F26" w:rsidP="000977B4">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rsidR="003027E1" w:rsidRPr="00771FB6" w:rsidRDefault="00391F26" w:rsidP="000977B4">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rsidR="003027E1" w:rsidRPr="00771FB6" w:rsidRDefault="00391F26" w:rsidP="000977B4">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rsidR="003027E1" w:rsidRPr="00771FB6" w:rsidRDefault="00391F26" w:rsidP="000977B4">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3027E1" w:rsidRPr="00D21A16" w:rsidRDefault="003027E1" w:rsidP="003027E1">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A55B19" w:rsidRDefault="00A55B19" w:rsidP="00BB04A6">
      <w:pPr>
        <w:spacing w:line="288" w:lineRule="auto"/>
        <w:jc w:val="center"/>
        <w:rPr>
          <w:rFonts w:ascii="Arial" w:hAnsi="Arial" w:cs="Arial"/>
          <w:b/>
          <w:sz w:val="22"/>
          <w:szCs w:val="22"/>
        </w:rPr>
      </w:pPr>
    </w:p>
    <w:p w:rsidR="00A55B19" w:rsidRDefault="00A55B19" w:rsidP="00BB04A6">
      <w:pPr>
        <w:spacing w:line="288" w:lineRule="auto"/>
        <w:jc w:val="center"/>
        <w:rPr>
          <w:rFonts w:ascii="Arial" w:hAnsi="Arial" w:cs="Arial"/>
          <w:b/>
          <w:sz w:val="22"/>
          <w:szCs w:val="22"/>
        </w:rPr>
      </w:pPr>
    </w:p>
    <w:p w:rsidR="00A55B19" w:rsidRDefault="00A55B19" w:rsidP="00BB04A6">
      <w:pPr>
        <w:spacing w:line="288" w:lineRule="auto"/>
        <w:jc w:val="center"/>
        <w:rPr>
          <w:rFonts w:ascii="Arial" w:hAnsi="Arial" w:cs="Arial"/>
          <w:b/>
          <w:sz w:val="22"/>
          <w:szCs w:val="22"/>
        </w:rPr>
      </w:pPr>
    </w:p>
    <w:p w:rsidR="003566C1" w:rsidRDefault="003566C1" w:rsidP="00371507">
      <w:pPr>
        <w:spacing w:line="288" w:lineRule="auto"/>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685C6A">
        <w:rPr>
          <w:rFonts w:ascii="Arial" w:hAnsi="Arial" w:cs="Arial"/>
          <w:b/>
          <w:sz w:val="22"/>
          <w:szCs w:val="22"/>
        </w:rPr>
        <w:t>8</w:t>
      </w: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rsidR="00BB04A6" w:rsidRDefault="00BB04A6" w:rsidP="00BB04A6">
      <w:pPr>
        <w:spacing w:line="288" w:lineRule="auto"/>
        <w:jc w:val="center"/>
        <w:rPr>
          <w:rFonts w:ascii="Arial" w:hAnsi="Arial"/>
          <w:sz w:val="10"/>
          <w:szCs w:val="10"/>
        </w:rPr>
      </w:pPr>
    </w:p>
    <w:p w:rsidR="008C0840" w:rsidRPr="008C0840" w:rsidRDefault="008C0840" w:rsidP="008C0840">
      <w:pPr>
        <w:spacing w:line="288" w:lineRule="auto"/>
        <w:jc w:val="both"/>
        <w:rPr>
          <w:rFonts w:ascii="Arial" w:hAnsi="Arial"/>
          <w:color w:val="auto"/>
          <w:sz w:val="22"/>
          <w:szCs w:val="22"/>
          <w:lang w:eastAsia="pl-PL"/>
        </w:rPr>
      </w:pPr>
      <w:r w:rsidRPr="008C0840">
        <w:rPr>
          <w:rFonts w:ascii="Arial" w:hAnsi="Arial"/>
          <w:color w:val="auto"/>
          <w:sz w:val="22"/>
          <w:szCs w:val="22"/>
          <w:lang w:eastAsia="pl-PL"/>
        </w:rPr>
        <w:t>Zawarta w  dniu .............202</w:t>
      </w:r>
      <w:r w:rsidR="00277CC8">
        <w:rPr>
          <w:rFonts w:ascii="Arial" w:hAnsi="Arial"/>
          <w:color w:val="auto"/>
          <w:sz w:val="22"/>
          <w:szCs w:val="22"/>
          <w:lang w:eastAsia="pl-PL"/>
        </w:rPr>
        <w:t>2</w:t>
      </w:r>
      <w:r w:rsidRPr="008C0840">
        <w:rPr>
          <w:rFonts w:ascii="Arial" w:hAnsi="Arial"/>
          <w:color w:val="auto"/>
          <w:sz w:val="22"/>
          <w:szCs w:val="22"/>
          <w:lang w:eastAsia="pl-PL"/>
        </w:rPr>
        <w:t xml:space="preserve"> r.   w   Tczewie</w:t>
      </w:r>
    </w:p>
    <w:p w:rsidR="008C0840" w:rsidRPr="008C0840" w:rsidRDefault="008C0840" w:rsidP="008C0840">
      <w:pPr>
        <w:spacing w:line="288" w:lineRule="auto"/>
        <w:jc w:val="both"/>
        <w:rPr>
          <w:rFonts w:ascii="Arial" w:hAnsi="Arial"/>
          <w:color w:val="auto"/>
          <w:sz w:val="22"/>
          <w:szCs w:val="22"/>
          <w:lang w:eastAsia="pl-PL"/>
        </w:rPr>
      </w:pPr>
      <w:r w:rsidRPr="008C0840">
        <w:rPr>
          <w:rFonts w:ascii="Arial" w:hAnsi="Arial"/>
          <w:color w:val="auto"/>
          <w:sz w:val="22"/>
          <w:szCs w:val="22"/>
          <w:lang w:eastAsia="pl-PL"/>
        </w:rPr>
        <w:t xml:space="preserve">pomiędzy Gminą Miejską Tczew - Zakładem Usług Komunalnych, z siedzibą w Tczewie,               ul. Czatkowska 2e, </w:t>
      </w:r>
    </w:p>
    <w:p w:rsidR="008C0840" w:rsidRPr="008C0840" w:rsidRDefault="008C0840" w:rsidP="008C0840">
      <w:pPr>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reprezentowanym przez Pana Przemysława </w:t>
      </w:r>
      <w:proofErr w:type="spellStart"/>
      <w:r w:rsidRPr="008C0840">
        <w:rPr>
          <w:rFonts w:ascii="Arial" w:hAnsi="Arial" w:cs="Arial"/>
          <w:color w:val="auto"/>
          <w:sz w:val="22"/>
          <w:szCs w:val="22"/>
          <w:lang w:eastAsia="pl-PL"/>
        </w:rPr>
        <w:t>Boleskiego</w:t>
      </w:r>
      <w:proofErr w:type="spellEnd"/>
      <w:r w:rsidRPr="008C0840">
        <w:rPr>
          <w:rFonts w:ascii="Arial" w:hAnsi="Arial" w:cs="Arial"/>
          <w:color w:val="auto"/>
          <w:sz w:val="22"/>
          <w:szCs w:val="22"/>
          <w:lang w:eastAsia="pl-PL"/>
        </w:rPr>
        <w:t xml:space="preserve"> – Dyrektora,</w:t>
      </w:r>
    </w:p>
    <w:p w:rsidR="008C0840" w:rsidRPr="008C0840" w:rsidRDefault="008C0840" w:rsidP="008C0840">
      <w:pPr>
        <w:spacing w:line="288" w:lineRule="auto"/>
        <w:jc w:val="both"/>
        <w:rPr>
          <w:rFonts w:ascii="Arial" w:hAnsi="Arial"/>
          <w:color w:val="auto"/>
          <w:sz w:val="22"/>
          <w:szCs w:val="22"/>
          <w:lang w:eastAsia="pl-PL"/>
        </w:rPr>
      </w:pPr>
      <w:r w:rsidRPr="008C0840">
        <w:rPr>
          <w:rFonts w:ascii="Arial" w:hAnsi="Arial"/>
          <w:color w:val="auto"/>
          <w:sz w:val="22"/>
          <w:szCs w:val="22"/>
          <w:lang w:eastAsia="pl-PL"/>
        </w:rPr>
        <w:t>zwanym w dalszej treści „Zamawiającym”,</w:t>
      </w:r>
    </w:p>
    <w:p w:rsidR="008C0840" w:rsidRPr="008C0840" w:rsidRDefault="008C0840" w:rsidP="008C0840">
      <w:pPr>
        <w:widowControl/>
        <w:suppressAutoHyphens w:val="0"/>
        <w:spacing w:line="288" w:lineRule="auto"/>
        <w:jc w:val="both"/>
        <w:rPr>
          <w:rFonts w:ascii="Arial" w:eastAsia="Times New Roman" w:hAnsi="Arial" w:cs="Arial"/>
          <w:color w:val="auto"/>
          <w:sz w:val="22"/>
          <w:szCs w:val="22"/>
          <w:lang w:eastAsia="de-DE"/>
        </w:rPr>
      </w:pPr>
      <w:r w:rsidRPr="008C0840">
        <w:rPr>
          <w:rFonts w:ascii="Arial" w:eastAsia="Times New Roman" w:hAnsi="Arial" w:cs="Arial"/>
          <w:color w:val="auto"/>
          <w:sz w:val="22"/>
          <w:szCs w:val="22"/>
          <w:lang w:eastAsia="de-DE"/>
        </w:rPr>
        <w:t xml:space="preserve">a ………………………………………………………., z siedzibą: ………………………………….; wpisanym do: ………………………………………………; </w:t>
      </w:r>
      <w:r w:rsidRPr="008C0840">
        <w:rPr>
          <w:rFonts w:ascii="Arial" w:eastAsia="Times New Roman" w:hAnsi="Arial" w:cs="Arial"/>
          <w:color w:val="auto"/>
          <w:sz w:val="22"/>
          <w:szCs w:val="22"/>
          <w:lang w:eastAsia="de-DE"/>
        </w:rPr>
        <w:br/>
        <w:t>za numerem: ………………………....</w:t>
      </w:r>
    </w:p>
    <w:p w:rsidR="008C0840" w:rsidRPr="008C0840" w:rsidRDefault="008C0840" w:rsidP="008C0840">
      <w:pPr>
        <w:widowControl/>
        <w:suppressAutoHyphens w:val="0"/>
        <w:spacing w:line="288" w:lineRule="auto"/>
        <w:jc w:val="both"/>
        <w:rPr>
          <w:rFonts w:ascii="Arial" w:eastAsia="Times New Roman" w:hAnsi="Arial" w:cs="Arial"/>
          <w:color w:val="auto"/>
          <w:sz w:val="22"/>
          <w:szCs w:val="22"/>
          <w:lang w:eastAsia="de-DE"/>
        </w:rPr>
      </w:pPr>
      <w:r w:rsidRPr="008C0840">
        <w:rPr>
          <w:rFonts w:ascii="Arial" w:eastAsia="Times New Roman" w:hAnsi="Arial" w:cs="Arial"/>
          <w:color w:val="auto"/>
          <w:sz w:val="22"/>
          <w:szCs w:val="22"/>
          <w:lang w:eastAsia="de-DE"/>
        </w:rPr>
        <w:t>reprezentowanym przez:</w:t>
      </w:r>
    </w:p>
    <w:p w:rsidR="008C0840" w:rsidRPr="008C0840" w:rsidRDefault="008C0840" w:rsidP="008C0840">
      <w:pPr>
        <w:widowControl/>
        <w:suppressAutoHyphens w:val="0"/>
        <w:spacing w:line="288" w:lineRule="auto"/>
        <w:jc w:val="both"/>
        <w:rPr>
          <w:rFonts w:ascii="Arial" w:eastAsia="Times New Roman" w:hAnsi="Arial" w:cs="Arial"/>
          <w:color w:val="auto"/>
          <w:sz w:val="22"/>
          <w:szCs w:val="22"/>
          <w:lang w:val="de-DE" w:eastAsia="de-DE"/>
        </w:rPr>
      </w:pPr>
      <w:r w:rsidRPr="008C0840">
        <w:rPr>
          <w:rFonts w:ascii="Arial" w:eastAsia="Times New Roman" w:hAnsi="Arial" w:cs="Arial"/>
          <w:color w:val="auto"/>
          <w:sz w:val="22"/>
          <w:szCs w:val="22"/>
          <w:lang w:val="de-DE" w:eastAsia="de-DE"/>
        </w:rPr>
        <w:t>……………………………………,</w:t>
      </w:r>
    </w:p>
    <w:p w:rsidR="008C0840" w:rsidRPr="008C0840" w:rsidRDefault="008C0840" w:rsidP="008C0840">
      <w:pPr>
        <w:spacing w:line="288" w:lineRule="auto"/>
        <w:jc w:val="both"/>
        <w:rPr>
          <w:rFonts w:ascii="Arial" w:hAnsi="Arial"/>
          <w:color w:val="auto"/>
          <w:sz w:val="22"/>
          <w:szCs w:val="22"/>
          <w:lang w:eastAsia="pl-PL"/>
        </w:rPr>
      </w:pPr>
      <w:r w:rsidRPr="008C0840">
        <w:rPr>
          <w:rFonts w:ascii="Arial" w:hAnsi="Arial"/>
          <w:color w:val="auto"/>
          <w:sz w:val="22"/>
          <w:szCs w:val="22"/>
          <w:lang w:eastAsia="pl-PL"/>
        </w:rPr>
        <w:t>zwanym  dalej  „Wykonawcą”.</w:t>
      </w:r>
    </w:p>
    <w:p w:rsidR="008C0840" w:rsidRPr="008C0840" w:rsidRDefault="008C0840" w:rsidP="008C0840">
      <w:pPr>
        <w:spacing w:line="288" w:lineRule="auto"/>
        <w:jc w:val="both"/>
        <w:rPr>
          <w:rFonts w:ascii="Arial" w:hAnsi="Arial"/>
          <w:color w:val="auto"/>
          <w:sz w:val="10"/>
          <w:szCs w:val="16"/>
          <w:lang w:eastAsia="pl-PL"/>
        </w:rPr>
      </w:pPr>
    </w:p>
    <w:p w:rsidR="008C0840" w:rsidRPr="008C0840" w:rsidRDefault="008C0840" w:rsidP="008C0840">
      <w:pPr>
        <w:spacing w:line="288" w:lineRule="auto"/>
        <w:jc w:val="both"/>
        <w:rPr>
          <w:rFonts w:ascii="Arial" w:hAnsi="Arial" w:cs="Arial"/>
          <w:color w:val="auto"/>
          <w:sz w:val="6"/>
          <w:szCs w:val="22"/>
          <w:lang w:eastAsia="pl-PL"/>
        </w:rPr>
      </w:pPr>
      <w:r w:rsidRPr="008C0840">
        <w:rPr>
          <w:rFonts w:ascii="Arial" w:hAnsi="Arial" w:cs="Arial"/>
          <w:color w:val="auto"/>
          <w:sz w:val="22"/>
          <w:szCs w:val="22"/>
          <w:lang w:eastAsia="pl-PL"/>
        </w:rPr>
        <w:t xml:space="preserve"> </w:t>
      </w:r>
    </w:p>
    <w:p w:rsidR="008C0840" w:rsidRPr="008C0840" w:rsidRDefault="008C0840" w:rsidP="008C0840">
      <w:pPr>
        <w:spacing w:line="288" w:lineRule="auto"/>
        <w:jc w:val="both"/>
        <w:rPr>
          <w:color w:val="auto"/>
          <w:lang w:eastAsia="pl-PL"/>
        </w:rPr>
      </w:pPr>
      <w:r w:rsidRPr="008C0840">
        <w:rPr>
          <w:rFonts w:ascii="Arial" w:hAnsi="Arial" w:cs="Arial"/>
          <w:color w:val="auto"/>
          <w:sz w:val="22"/>
          <w:szCs w:val="22"/>
          <w:lang w:eastAsia="pl-PL"/>
        </w:rPr>
        <w:t xml:space="preserve">W rezultacie dokonania przez Zamawiającego wyboru Wykonawcy w trybie art. 132 ustawy z dnia 11 września 2019 r. Prawo zamówień publicznych </w:t>
      </w:r>
      <w:r w:rsidRPr="008C0840">
        <w:rPr>
          <w:rFonts w:ascii="Arial" w:eastAsia="MS Mincho;ＭＳ 明朝" w:hAnsi="Arial" w:cs="Arial"/>
          <w:color w:val="auto"/>
          <w:sz w:val="22"/>
          <w:szCs w:val="22"/>
          <w:lang w:eastAsia="pl-PL"/>
        </w:rPr>
        <w:t>(</w:t>
      </w:r>
      <w:proofErr w:type="spellStart"/>
      <w:r w:rsidRPr="008C0840">
        <w:rPr>
          <w:rFonts w:ascii="Arial" w:eastAsia="MS Mincho;ＭＳ 明朝" w:hAnsi="Arial" w:cs="Arial"/>
          <w:color w:val="auto"/>
          <w:sz w:val="22"/>
          <w:szCs w:val="22"/>
          <w:lang w:eastAsia="pl-PL"/>
        </w:rPr>
        <w:t>t.j</w:t>
      </w:r>
      <w:proofErr w:type="spellEnd"/>
      <w:r w:rsidRPr="008C0840">
        <w:rPr>
          <w:rFonts w:ascii="Arial" w:eastAsia="MS Mincho;ＭＳ 明朝" w:hAnsi="Arial" w:cs="Arial"/>
          <w:color w:val="auto"/>
          <w:sz w:val="22"/>
          <w:szCs w:val="22"/>
          <w:lang w:eastAsia="pl-PL"/>
        </w:rPr>
        <w:t xml:space="preserve">. Dz. U. z 2021 r., poz. 1129               z </w:t>
      </w:r>
      <w:proofErr w:type="spellStart"/>
      <w:r w:rsidRPr="008C0840">
        <w:rPr>
          <w:rFonts w:ascii="Arial" w:eastAsia="MS Mincho;ＭＳ 明朝" w:hAnsi="Arial" w:cs="Arial"/>
          <w:color w:val="auto"/>
          <w:sz w:val="22"/>
          <w:szCs w:val="22"/>
          <w:lang w:eastAsia="pl-PL"/>
        </w:rPr>
        <w:t>późn</w:t>
      </w:r>
      <w:proofErr w:type="spellEnd"/>
      <w:r w:rsidRPr="008C0840">
        <w:rPr>
          <w:rFonts w:ascii="Arial" w:eastAsia="MS Mincho;ＭＳ 明朝" w:hAnsi="Arial" w:cs="Arial"/>
          <w:color w:val="auto"/>
          <w:sz w:val="22"/>
          <w:szCs w:val="22"/>
          <w:lang w:eastAsia="pl-PL"/>
        </w:rPr>
        <w:t>. zm.)</w:t>
      </w:r>
      <w:r w:rsidRPr="008C0840">
        <w:rPr>
          <w:rFonts w:ascii="Arial" w:hAnsi="Arial" w:cs="Arial"/>
          <w:color w:val="auto"/>
          <w:sz w:val="22"/>
          <w:szCs w:val="22"/>
          <w:lang w:eastAsia="pl-PL"/>
        </w:rPr>
        <w:t xml:space="preserve"> została zawarta umowa o następującej treści:</w:t>
      </w:r>
    </w:p>
    <w:p w:rsidR="008C0840" w:rsidRPr="008C0840" w:rsidRDefault="008C0840" w:rsidP="008C0840">
      <w:pPr>
        <w:spacing w:line="288" w:lineRule="auto"/>
        <w:jc w:val="center"/>
        <w:rPr>
          <w:rFonts w:ascii="Arial" w:hAnsi="Arial" w:cs="Arial"/>
          <w:b/>
          <w:color w:val="auto"/>
          <w:sz w:val="10"/>
          <w:szCs w:val="22"/>
          <w:lang w:eastAsia="pl-PL"/>
        </w:rPr>
      </w:pPr>
    </w:p>
    <w:p w:rsidR="008C0840" w:rsidRPr="008C0840" w:rsidRDefault="008C0840" w:rsidP="008C0840">
      <w:pPr>
        <w:spacing w:line="288" w:lineRule="auto"/>
        <w:jc w:val="center"/>
        <w:rPr>
          <w:rFonts w:ascii="Arial" w:eastAsia="SimSun" w:hAnsi="Arial" w:cs="Arial"/>
          <w:b/>
          <w:color w:val="auto"/>
          <w:kern w:val="3"/>
          <w:sz w:val="22"/>
          <w:szCs w:val="22"/>
          <w:lang w:bidi="hi-IN"/>
        </w:rPr>
      </w:pPr>
      <w:r w:rsidRPr="008C0840">
        <w:rPr>
          <w:rFonts w:ascii="Arial" w:eastAsia="SimSun" w:hAnsi="Arial" w:cs="Arial"/>
          <w:b/>
          <w:color w:val="auto"/>
          <w:kern w:val="3"/>
          <w:sz w:val="22"/>
          <w:szCs w:val="22"/>
          <w:lang w:bidi="hi-IN"/>
        </w:rPr>
        <w:t xml:space="preserve">Przedmiot umowy  </w:t>
      </w:r>
    </w:p>
    <w:p w:rsidR="008C0840" w:rsidRPr="008C0840" w:rsidRDefault="008C0840" w:rsidP="008C0840">
      <w:pPr>
        <w:spacing w:line="288" w:lineRule="auto"/>
        <w:jc w:val="center"/>
        <w:rPr>
          <w:rFonts w:ascii="Arial" w:hAnsi="Arial" w:cs="Arial"/>
          <w:b/>
          <w:color w:val="auto"/>
          <w:sz w:val="10"/>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1</w:t>
      </w:r>
    </w:p>
    <w:p w:rsidR="008C0840" w:rsidRPr="008C0840" w:rsidRDefault="008C0840" w:rsidP="008C0840">
      <w:pPr>
        <w:keepNext/>
        <w:spacing w:line="288" w:lineRule="auto"/>
        <w:jc w:val="center"/>
        <w:rPr>
          <w:rFonts w:ascii="Arial" w:hAnsi="Arial" w:cs="Arial"/>
          <w:b/>
          <w:color w:val="auto"/>
          <w:sz w:val="4"/>
          <w:szCs w:val="22"/>
          <w:lang w:eastAsia="pl-PL"/>
        </w:rPr>
      </w:pPr>
    </w:p>
    <w:p w:rsidR="008C0840" w:rsidRPr="008C0840" w:rsidRDefault="008C0840" w:rsidP="008C0840">
      <w:pPr>
        <w:numPr>
          <w:ilvl w:val="0"/>
          <w:numId w:val="71"/>
        </w:numPr>
        <w:tabs>
          <w:tab w:val="num" w:pos="360"/>
        </w:tabs>
        <w:suppressAutoHyphens w:val="0"/>
        <w:spacing w:line="288" w:lineRule="auto"/>
        <w:ind w:left="360"/>
        <w:jc w:val="both"/>
        <w:rPr>
          <w:rFonts w:ascii="Arial" w:hAnsi="Arial" w:cs="Arial"/>
          <w:color w:val="auto"/>
          <w:sz w:val="22"/>
          <w:szCs w:val="22"/>
          <w:lang w:eastAsia="pl-PL"/>
        </w:rPr>
      </w:pPr>
      <w:r w:rsidRPr="008C0840">
        <w:rPr>
          <w:rFonts w:ascii="Arial" w:hAnsi="Arial" w:cs="Arial"/>
          <w:color w:val="auto"/>
          <w:sz w:val="22"/>
          <w:szCs w:val="22"/>
          <w:lang w:eastAsia="pl-PL"/>
        </w:rPr>
        <w:t>Przedmiotem umowy jest świadczenie przez Wykonawcę usług przewozowych (przewozu regularnego w ramach lokalnego transportu zbiorowego, tj. komunikacji miejskiej, organizowanego przez Zamawiającego)</w:t>
      </w:r>
      <w:r w:rsidRPr="008C0840">
        <w:rPr>
          <w:rFonts w:ascii="Arial" w:hAnsi="Arial" w:cs="Arial"/>
          <w:b/>
          <w:i/>
          <w:color w:val="auto"/>
          <w:sz w:val="22"/>
          <w:szCs w:val="22"/>
          <w:lang w:eastAsia="pl-PL"/>
        </w:rPr>
        <w:t xml:space="preserve"> </w:t>
      </w:r>
      <w:r w:rsidRPr="008C0840">
        <w:rPr>
          <w:rFonts w:ascii="Arial" w:hAnsi="Arial" w:cs="Arial"/>
          <w:color w:val="auto"/>
          <w:sz w:val="22"/>
          <w:szCs w:val="22"/>
          <w:lang w:eastAsia="pl-PL"/>
        </w:rPr>
        <w:t>na liniach tczewskiej komunikacji miejskiej, autobusami miejskimi niskopodłogowymi, wg rozkładów jazdy - zwanych                    w dalszej treści Umowy usługami, zgodnie ze Specyfikacją Warunków Zamówienia oraz dokumentami wymaganymi przez Zamawiającego, zawartymi w ofercie Wykonawcy.</w:t>
      </w:r>
    </w:p>
    <w:p w:rsidR="008C0840" w:rsidRPr="008C0840" w:rsidRDefault="008C0840" w:rsidP="008C0840">
      <w:pPr>
        <w:numPr>
          <w:ilvl w:val="0"/>
          <w:numId w:val="71"/>
        </w:numPr>
        <w:tabs>
          <w:tab w:val="num" w:pos="360"/>
        </w:tabs>
        <w:suppressAutoHyphens w:val="0"/>
        <w:spacing w:line="288" w:lineRule="auto"/>
        <w:ind w:left="360"/>
        <w:jc w:val="both"/>
        <w:rPr>
          <w:rFonts w:ascii="Arial" w:hAnsi="Arial" w:cs="Arial"/>
          <w:color w:val="auto"/>
          <w:sz w:val="22"/>
          <w:szCs w:val="22"/>
          <w:lang w:eastAsia="pl-PL"/>
        </w:rPr>
      </w:pPr>
      <w:r w:rsidRPr="008C0840">
        <w:rPr>
          <w:rFonts w:ascii="Arial" w:hAnsi="Arial" w:cs="Arial"/>
          <w:color w:val="auto"/>
          <w:kern w:val="22"/>
          <w:sz w:val="22"/>
          <w:szCs w:val="22"/>
          <w:lang w:eastAsia="ar-SA"/>
        </w:rPr>
        <w:t xml:space="preserve">Szacunkowa liczba wozokilometrów objętych niniejszą Umową wynosi: 14 652 500,               w tym:  </w:t>
      </w:r>
    </w:p>
    <w:p w:rsidR="008C0840" w:rsidRPr="008C0840" w:rsidRDefault="008C0840" w:rsidP="008C0840">
      <w:pPr>
        <w:widowControl/>
        <w:numPr>
          <w:ilvl w:val="0"/>
          <w:numId w:val="92"/>
        </w:numPr>
        <w:suppressAutoHyphens w:val="0"/>
        <w:spacing w:line="360" w:lineRule="auto"/>
        <w:contextualSpacing/>
        <w:jc w:val="both"/>
        <w:rPr>
          <w:rFonts w:ascii="Arial" w:hAnsi="Arial" w:cs="Arial"/>
          <w:color w:val="000000"/>
          <w:kern w:val="1"/>
          <w:sz w:val="22"/>
          <w:szCs w:val="22"/>
          <w:lang w:eastAsia="ar-SA"/>
        </w:rPr>
      </w:pPr>
      <w:r w:rsidRPr="008C0840">
        <w:rPr>
          <w:rFonts w:ascii="Arial" w:hAnsi="Arial" w:cs="Arial"/>
          <w:color w:val="000000"/>
          <w:kern w:val="1"/>
          <w:sz w:val="22"/>
          <w:szCs w:val="22"/>
          <w:lang w:eastAsia="ar-SA"/>
        </w:rPr>
        <w:t>grupa A  -   3 516 600,</w:t>
      </w:r>
    </w:p>
    <w:p w:rsidR="008C0840" w:rsidRPr="008C0840" w:rsidRDefault="008C0840" w:rsidP="008C0840">
      <w:pPr>
        <w:widowControl/>
        <w:numPr>
          <w:ilvl w:val="0"/>
          <w:numId w:val="92"/>
        </w:numPr>
        <w:suppressAutoHyphens w:val="0"/>
        <w:spacing w:line="360" w:lineRule="auto"/>
        <w:contextualSpacing/>
        <w:jc w:val="both"/>
        <w:rPr>
          <w:rFonts w:ascii="Arial" w:hAnsi="Arial" w:cs="Arial"/>
          <w:color w:val="000000"/>
          <w:kern w:val="1"/>
          <w:sz w:val="22"/>
          <w:szCs w:val="22"/>
          <w:lang w:eastAsia="ar-SA"/>
        </w:rPr>
      </w:pPr>
      <w:r w:rsidRPr="008C0840">
        <w:rPr>
          <w:rFonts w:ascii="Arial" w:hAnsi="Arial" w:cs="Arial"/>
          <w:color w:val="000000"/>
          <w:kern w:val="1"/>
          <w:sz w:val="22"/>
          <w:szCs w:val="22"/>
          <w:lang w:eastAsia="ar-SA"/>
        </w:rPr>
        <w:t>grupa B  -  10 549 800,</w:t>
      </w:r>
    </w:p>
    <w:p w:rsidR="008C0840" w:rsidRPr="008C0840" w:rsidRDefault="008C0840" w:rsidP="008C0840">
      <w:pPr>
        <w:widowControl/>
        <w:numPr>
          <w:ilvl w:val="0"/>
          <w:numId w:val="92"/>
        </w:numPr>
        <w:suppressAutoHyphens w:val="0"/>
        <w:spacing w:line="288" w:lineRule="auto"/>
        <w:contextualSpacing/>
        <w:jc w:val="both"/>
        <w:rPr>
          <w:rFonts w:ascii="Arial" w:hAnsi="Arial" w:cs="Arial"/>
          <w:color w:val="000000"/>
          <w:sz w:val="22"/>
          <w:szCs w:val="22"/>
          <w:lang w:eastAsia="pl-PL"/>
        </w:rPr>
      </w:pPr>
      <w:r w:rsidRPr="008C0840">
        <w:rPr>
          <w:rFonts w:ascii="Arial" w:hAnsi="Arial" w:cs="Arial"/>
          <w:color w:val="000000"/>
          <w:kern w:val="1"/>
          <w:sz w:val="22"/>
          <w:szCs w:val="22"/>
          <w:lang w:eastAsia="pl-PL"/>
        </w:rPr>
        <w:t>grupa C  -   586 100</w:t>
      </w:r>
      <w:r w:rsidRPr="008C0840">
        <w:rPr>
          <w:rFonts w:ascii="Arial" w:hAnsi="Arial" w:cs="Arial"/>
          <w:color w:val="000000"/>
          <w:sz w:val="22"/>
          <w:szCs w:val="22"/>
          <w:lang w:eastAsia="pl-PL"/>
        </w:rPr>
        <w:t xml:space="preserve">.          </w:t>
      </w:r>
    </w:p>
    <w:p w:rsidR="008C0840" w:rsidRPr="008C0840" w:rsidRDefault="008C0840" w:rsidP="008C0840">
      <w:pPr>
        <w:suppressAutoHyphens w:val="0"/>
        <w:spacing w:line="288" w:lineRule="auto"/>
        <w:ind w:left="360"/>
        <w:jc w:val="both"/>
        <w:rPr>
          <w:rFonts w:ascii="Arial" w:hAnsi="Arial" w:cs="Arial"/>
          <w:color w:val="auto"/>
          <w:sz w:val="22"/>
          <w:szCs w:val="22"/>
          <w:lang w:eastAsia="pl-PL"/>
        </w:rPr>
      </w:pPr>
      <w:r w:rsidRPr="008C0840">
        <w:rPr>
          <w:rFonts w:ascii="Arial" w:hAnsi="Arial" w:cs="Arial"/>
          <w:color w:val="000000"/>
          <w:kern w:val="22"/>
          <w:sz w:val="22"/>
          <w:szCs w:val="22"/>
          <w:lang w:eastAsia="ar-SA"/>
        </w:rPr>
        <w:t>Liczba wozokilometrów rozłożona zostanie równomiernie pomiędzy kolejne lata świadczenia usługi</w:t>
      </w:r>
      <w:r w:rsidRPr="008C0840">
        <w:rPr>
          <w:rFonts w:ascii="Arial" w:hAnsi="Arial" w:cs="Arial"/>
          <w:color w:val="auto"/>
          <w:kern w:val="22"/>
          <w:sz w:val="22"/>
          <w:szCs w:val="22"/>
          <w:lang w:eastAsia="ar-SA"/>
        </w:rPr>
        <w:t xml:space="preserve">, wynikająca z podziału przez 10 lat zamówienia. Przewidywana roczna liczba wozokilometrów wynosi: </w:t>
      </w:r>
      <w:r w:rsidRPr="008C0840">
        <w:rPr>
          <w:rFonts w:ascii="Arial" w:hAnsi="Arial" w:cs="Arial"/>
          <w:color w:val="000000"/>
          <w:sz w:val="22"/>
          <w:szCs w:val="22"/>
          <w:lang w:eastAsia="pl-PL"/>
        </w:rPr>
        <w:t xml:space="preserve">  </w:t>
      </w:r>
    </w:p>
    <w:p w:rsidR="008C0840" w:rsidRPr="008C0840" w:rsidRDefault="008C0840" w:rsidP="008C0840">
      <w:pPr>
        <w:widowControl/>
        <w:numPr>
          <w:ilvl w:val="0"/>
          <w:numId w:val="62"/>
        </w:numPr>
        <w:tabs>
          <w:tab w:val="num" w:pos="426"/>
        </w:tabs>
        <w:suppressAutoHyphens w:val="0"/>
        <w:spacing w:line="288" w:lineRule="auto"/>
        <w:ind w:left="426" w:firstLine="0"/>
        <w:rPr>
          <w:rFonts w:eastAsia="Times New Roman"/>
          <w:color w:val="auto"/>
          <w:sz w:val="22"/>
          <w:szCs w:val="22"/>
          <w:lang w:eastAsia="pl-PL"/>
        </w:rPr>
      </w:pPr>
      <w:r w:rsidRPr="008C0840">
        <w:rPr>
          <w:rFonts w:ascii="Arial" w:eastAsia="Times New Roman" w:hAnsi="Arial" w:cs="Arial"/>
          <w:color w:val="000000"/>
          <w:sz w:val="22"/>
          <w:szCs w:val="22"/>
          <w:lang w:eastAsia="pl-PL"/>
        </w:rPr>
        <w:t>w 2023 roku (4 miesiące)   –</w:t>
      </w:r>
      <w:r w:rsidRPr="008C0840">
        <w:rPr>
          <w:rFonts w:ascii="Arial" w:eastAsia="Times New Roman" w:hAnsi="Arial" w:cs="Arial"/>
          <w:color w:val="auto"/>
          <w:sz w:val="22"/>
          <w:szCs w:val="22"/>
          <w:lang w:eastAsia="pl-PL"/>
        </w:rPr>
        <w:t xml:space="preserve">  około   498 520, </w:t>
      </w:r>
    </w:p>
    <w:p w:rsidR="008C0840" w:rsidRPr="008C0840" w:rsidRDefault="008C0840" w:rsidP="008C0840">
      <w:pPr>
        <w:widowControl/>
        <w:numPr>
          <w:ilvl w:val="0"/>
          <w:numId w:val="62"/>
        </w:numPr>
        <w:tabs>
          <w:tab w:val="num" w:pos="426"/>
        </w:tabs>
        <w:suppressAutoHyphens w:val="0"/>
        <w:spacing w:before="100" w:beforeAutospacing="1" w:line="288" w:lineRule="auto"/>
        <w:ind w:left="426" w:firstLine="0"/>
        <w:rPr>
          <w:rFonts w:eastAsia="Times New Roman"/>
          <w:color w:val="auto"/>
          <w:sz w:val="22"/>
          <w:szCs w:val="22"/>
          <w:lang w:eastAsia="pl-PL"/>
        </w:rPr>
      </w:pPr>
      <w:r w:rsidRPr="008C0840">
        <w:rPr>
          <w:rFonts w:ascii="Arial" w:eastAsia="Times New Roman" w:hAnsi="Arial" w:cs="Arial"/>
          <w:color w:val="auto"/>
          <w:sz w:val="22"/>
          <w:szCs w:val="22"/>
          <w:lang w:eastAsia="pl-PL"/>
        </w:rPr>
        <w:t>w latach 2024 – 2032         –  około 1 465 250 na rok,</w:t>
      </w:r>
    </w:p>
    <w:p w:rsidR="008C0840" w:rsidRPr="008C0840" w:rsidRDefault="008C0840" w:rsidP="008C0840">
      <w:pPr>
        <w:widowControl/>
        <w:numPr>
          <w:ilvl w:val="0"/>
          <w:numId w:val="62"/>
        </w:numPr>
        <w:tabs>
          <w:tab w:val="num" w:pos="426"/>
        </w:tabs>
        <w:suppressAutoHyphens w:val="0"/>
        <w:spacing w:before="100" w:beforeAutospacing="1" w:line="288" w:lineRule="auto"/>
        <w:ind w:left="426" w:firstLine="0"/>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 xml:space="preserve">w 2033 roku (8 miesięcy)    </w:t>
      </w:r>
      <w:r w:rsidRPr="008C0840">
        <w:rPr>
          <w:rFonts w:ascii="Arial" w:eastAsia="Times New Roman" w:hAnsi="Arial" w:cs="Arial"/>
          <w:color w:val="000000"/>
          <w:sz w:val="22"/>
          <w:szCs w:val="22"/>
          <w:lang w:eastAsia="pl-PL"/>
        </w:rPr>
        <w:t>–  około    966 730.</w:t>
      </w:r>
    </w:p>
    <w:p w:rsidR="008C0840" w:rsidRPr="008C0840" w:rsidRDefault="008C0840" w:rsidP="008C0840">
      <w:pPr>
        <w:numPr>
          <w:ilvl w:val="0"/>
          <w:numId w:val="71"/>
        </w:numPr>
        <w:spacing w:line="288" w:lineRule="auto"/>
        <w:ind w:left="426" w:hanging="426"/>
        <w:jc w:val="both"/>
        <w:rPr>
          <w:rFonts w:ascii="Arial" w:hAnsi="Arial" w:cs="Arial"/>
          <w:strike/>
          <w:color w:val="auto"/>
          <w:sz w:val="22"/>
          <w:szCs w:val="22"/>
          <w:lang w:eastAsia="pl-PL"/>
        </w:rPr>
      </w:pPr>
      <w:r w:rsidRPr="008C0840">
        <w:rPr>
          <w:rFonts w:ascii="Arial" w:hAnsi="Arial" w:cs="Arial"/>
          <w:color w:val="auto"/>
          <w:sz w:val="22"/>
          <w:szCs w:val="22"/>
          <w:lang w:eastAsia="pl-PL"/>
        </w:rPr>
        <w:t xml:space="preserve">Zamawiający zastrzega sobie możliwość zmniejszenia w każdym roku liczby wozokilometrów – nie więcej niż 15%  lub zwiększenia nie więcej niż 5% w stosunku do przewidywanej rocznej liczby wozokilometrów wskazanej w ust. 2. </w:t>
      </w:r>
      <w:r w:rsidRPr="008C0840">
        <w:rPr>
          <w:rFonts w:ascii="Arial" w:hAnsi="Arial" w:cs="Arial"/>
          <w:strike/>
          <w:color w:val="auto"/>
          <w:sz w:val="22"/>
          <w:szCs w:val="22"/>
          <w:lang w:eastAsia="pl-PL"/>
        </w:rPr>
        <w:t xml:space="preserve"> </w:t>
      </w:r>
    </w:p>
    <w:p w:rsidR="008C0840" w:rsidRPr="008C0840" w:rsidRDefault="008C0840" w:rsidP="008C0840">
      <w:pPr>
        <w:widowControl/>
        <w:numPr>
          <w:ilvl w:val="0"/>
          <w:numId w:val="71"/>
        </w:numPr>
        <w:tabs>
          <w:tab w:val="clear" w:pos="720"/>
          <w:tab w:val="num" w:pos="426"/>
        </w:tabs>
        <w:suppressAutoHyphens w:val="0"/>
        <w:spacing w:line="276" w:lineRule="auto"/>
        <w:ind w:left="426" w:hanging="426"/>
        <w:contextualSpacing/>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Do wyliczenia przeciętnej rocznej liczby wozokilometrów przyjmuje się, że rok trwa 52 tygodnie plus jeden dzień roboczy szkolny, w tym 43 tygodnie przypadają na okres nauki szkolnej i ferii zimowych oraz świątecznych, 9 tygodni – na okres letnich ferii </w:t>
      </w:r>
      <w:r w:rsidR="00277CC8">
        <w:rPr>
          <w:rFonts w:ascii="Arial" w:hAnsi="Arial" w:cs="Arial"/>
          <w:color w:val="auto"/>
          <w:sz w:val="22"/>
          <w:szCs w:val="22"/>
          <w:lang w:eastAsia="pl-PL"/>
        </w:rPr>
        <w:t xml:space="preserve"> </w:t>
      </w:r>
      <w:r w:rsidRPr="008C0840">
        <w:rPr>
          <w:rFonts w:ascii="Arial" w:hAnsi="Arial" w:cs="Arial"/>
          <w:color w:val="auto"/>
          <w:sz w:val="22"/>
          <w:szCs w:val="22"/>
          <w:lang w:eastAsia="pl-PL"/>
        </w:rPr>
        <w:t>szkolnych, a poza niedzielami wyróżnia się 11 dni świątecznych, w których obowiązuje rozkład niedzielny (zamiast roboczego). W wyliczeniach nie uwzględnia się tymczasowych rozkładów jazdy, obowiązujących w związku z zamknięciami dróg i ulic, natomiast</w:t>
      </w:r>
      <w:r w:rsidRPr="008C0840">
        <w:rPr>
          <w:rFonts w:ascii="Arial" w:hAnsi="Arial" w:cs="Arial"/>
          <w:color w:val="000000"/>
          <w:sz w:val="22"/>
          <w:szCs w:val="22"/>
          <w:lang w:eastAsia="pl-PL"/>
        </w:rPr>
        <w:t xml:space="preserve"> ilość wykonanych wozokilometrów w trakcie tymczasowych rozkładów jazdy, wlicza się do ogólnej liczby wykonanych kilometrów.</w:t>
      </w:r>
    </w:p>
    <w:p w:rsidR="008C0840" w:rsidRPr="008C0840" w:rsidRDefault="008C0840" w:rsidP="008C0840">
      <w:pPr>
        <w:widowControl/>
        <w:numPr>
          <w:ilvl w:val="0"/>
          <w:numId w:val="71"/>
        </w:numPr>
        <w:tabs>
          <w:tab w:val="clear" w:pos="720"/>
          <w:tab w:val="num" w:pos="426"/>
        </w:tabs>
        <w:suppressAutoHyphens w:val="0"/>
        <w:spacing w:line="276" w:lineRule="auto"/>
        <w:ind w:left="426" w:hanging="426"/>
        <w:contextualSpacing/>
        <w:jc w:val="both"/>
        <w:rPr>
          <w:rFonts w:ascii="Liberation Serif" w:eastAsia="SimSun" w:hAnsi="Liberation Serif" w:cs="Arial"/>
          <w:lang w:bidi="hi-IN"/>
        </w:rPr>
      </w:pPr>
      <w:r w:rsidRPr="008C0840">
        <w:rPr>
          <w:rFonts w:ascii="Arial" w:eastAsia="Times New Roman" w:hAnsi="Arial" w:cs="Arial"/>
          <w:sz w:val="22"/>
          <w:szCs w:val="22"/>
          <w:lang w:bidi="hi-IN"/>
        </w:rPr>
        <w:t>Umowa zostaje zawarta na okres 10 lat, przy czym świadczenie usługi rozpocznie się  od dnia 01 września 2023 roku.</w:t>
      </w:r>
    </w:p>
    <w:p w:rsidR="008C0840" w:rsidRPr="008C0840" w:rsidRDefault="008C0840" w:rsidP="008C0840">
      <w:pPr>
        <w:widowControl/>
        <w:numPr>
          <w:ilvl w:val="0"/>
          <w:numId w:val="71"/>
        </w:numPr>
        <w:tabs>
          <w:tab w:val="num" w:pos="426"/>
        </w:tabs>
        <w:suppressAutoHyphens w:val="0"/>
        <w:spacing w:line="276" w:lineRule="auto"/>
        <w:ind w:left="426" w:hanging="426"/>
        <w:contextualSpacing/>
        <w:jc w:val="both"/>
        <w:rPr>
          <w:rFonts w:ascii="Liberation Serif" w:eastAsia="SimSun" w:hAnsi="Liberation Serif" w:cs="Arial"/>
          <w:lang w:bidi="hi-IN"/>
        </w:rPr>
      </w:pPr>
      <w:r w:rsidRPr="008C0840">
        <w:rPr>
          <w:rFonts w:ascii="Arial" w:eastAsia="SimSun" w:hAnsi="Arial" w:cs="Arial"/>
          <w:color w:val="auto"/>
          <w:kern w:val="3"/>
          <w:sz w:val="22"/>
          <w:szCs w:val="22"/>
          <w:lang w:bidi="hi-IN"/>
        </w:rPr>
        <w:t>Integralne części składowe Umowy stanowią:</w:t>
      </w:r>
    </w:p>
    <w:p w:rsidR="008C0840" w:rsidRPr="008C0840" w:rsidRDefault="008C0840" w:rsidP="008C0840">
      <w:pPr>
        <w:widowControl/>
        <w:numPr>
          <w:ilvl w:val="0"/>
          <w:numId w:val="93"/>
        </w:numPr>
        <w:tabs>
          <w:tab w:val="num" w:pos="709"/>
        </w:tabs>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Specyfikacja Warunków Zamówienia (SWZ) wraz z wyjaśnieniami (odpowiedziami) udzielonymi na pytania Wykonawców,</w:t>
      </w:r>
    </w:p>
    <w:p w:rsidR="008C0840" w:rsidRPr="008C0840" w:rsidRDefault="008C0840" w:rsidP="008C0840">
      <w:pPr>
        <w:widowControl/>
        <w:numPr>
          <w:ilvl w:val="0"/>
          <w:numId w:val="93"/>
        </w:numPr>
        <w:tabs>
          <w:tab w:val="num" w:pos="709"/>
        </w:tabs>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Oferta Wykonawcy, wraz z dokumentami wymaganymi przez Zamawiającego.</w:t>
      </w:r>
    </w:p>
    <w:p w:rsidR="008C0840" w:rsidRPr="008C0840" w:rsidRDefault="008C0840" w:rsidP="008C0840">
      <w:pPr>
        <w:keepNext/>
        <w:spacing w:line="288" w:lineRule="auto"/>
        <w:rPr>
          <w:rFonts w:ascii="Arial" w:hAnsi="Arial" w:cs="Arial"/>
          <w:b/>
          <w:color w:val="auto"/>
          <w:sz w:val="10"/>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2</w:t>
      </w:r>
    </w:p>
    <w:p w:rsidR="008C0840" w:rsidRPr="008C0840" w:rsidRDefault="008C0840" w:rsidP="008C0840">
      <w:pPr>
        <w:keepNext/>
        <w:tabs>
          <w:tab w:val="left" w:pos="284"/>
          <w:tab w:val="left" w:pos="426"/>
        </w:tabs>
        <w:spacing w:line="288" w:lineRule="auto"/>
        <w:jc w:val="center"/>
        <w:rPr>
          <w:rFonts w:ascii="Arial" w:hAnsi="Arial" w:cs="Arial"/>
          <w:b/>
          <w:color w:val="auto"/>
          <w:sz w:val="10"/>
          <w:szCs w:val="22"/>
          <w:lang w:eastAsia="pl-PL"/>
        </w:rPr>
      </w:pPr>
    </w:p>
    <w:p w:rsidR="008C0840" w:rsidRPr="008C0840" w:rsidRDefault="008C0840" w:rsidP="008C0840">
      <w:pPr>
        <w:keepNext/>
        <w:widowControl/>
        <w:numPr>
          <w:ilvl w:val="0"/>
          <w:numId w:val="65"/>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jest zobowiązany w szczególności do:</w:t>
      </w:r>
    </w:p>
    <w:p w:rsidR="008C0840" w:rsidRPr="008C0840" w:rsidRDefault="008C0840" w:rsidP="008C0840">
      <w:pPr>
        <w:widowControl/>
        <w:numPr>
          <w:ilvl w:val="0"/>
          <w:numId w:val="69"/>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świadczenia usług na warunkach określonych w Umowie, przy zachowaniu: parametrów techniczno-użytkowych, jakościowych i ilościowych określających sposób świadczenia usług oraz obowiązujących norm i przepisów oraz do zapewnienia, że wykorzystywany przez Wykonawcę sprzęt i pojazdy mają odpowiednie certyfikaty i spełniają wszelkie wymogi prawa w zakresie bezpieczeństwa i ochrony środowiska,</w:t>
      </w:r>
    </w:p>
    <w:p w:rsidR="008C0840" w:rsidRPr="008C0840" w:rsidRDefault="008C0840" w:rsidP="008C0840">
      <w:pPr>
        <w:widowControl/>
        <w:numPr>
          <w:ilvl w:val="0"/>
          <w:numId w:val="69"/>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zapewnienia odpowiedniej jakości obsługi pasażerów, w tym w szczególności pod względem:</w:t>
      </w:r>
    </w:p>
    <w:p w:rsidR="008C0840" w:rsidRPr="008C0840" w:rsidRDefault="008C0840" w:rsidP="008C0840">
      <w:pPr>
        <w:widowControl/>
        <w:numPr>
          <w:ilvl w:val="0"/>
          <w:numId w:val="77"/>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bezpieczeństwa podróżnych i ich mienia,</w:t>
      </w:r>
    </w:p>
    <w:p w:rsidR="008C0840" w:rsidRPr="008C0840" w:rsidRDefault="008C0840" w:rsidP="008C0840">
      <w:pPr>
        <w:widowControl/>
        <w:numPr>
          <w:ilvl w:val="0"/>
          <w:numId w:val="77"/>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przestrzegania obowiązujących rozkładów jazdy,</w:t>
      </w:r>
    </w:p>
    <w:p w:rsidR="008C0840" w:rsidRPr="008C0840" w:rsidRDefault="008C0840" w:rsidP="008C0840">
      <w:pPr>
        <w:widowControl/>
        <w:numPr>
          <w:ilvl w:val="0"/>
          <w:numId w:val="77"/>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warunków podróży (oświetlenie, ogrzewanie, klimatyzacja, odpowiednie parametry i wyposażenie pojazdów),</w:t>
      </w:r>
    </w:p>
    <w:p w:rsidR="008C0840" w:rsidRPr="008C0840" w:rsidRDefault="008C0840" w:rsidP="008C0840">
      <w:pPr>
        <w:widowControl/>
        <w:numPr>
          <w:ilvl w:val="0"/>
          <w:numId w:val="77"/>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właściwego i czytelnego oznakowania pojazdów,</w:t>
      </w:r>
    </w:p>
    <w:p w:rsidR="008C0840" w:rsidRPr="008C0840" w:rsidRDefault="008C0840" w:rsidP="008C0840">
      <w:pPr>
        <w:widowControl/>
        <w:numPr>
          <w:ilvl w:val="0"/>
          <w:numId w:val="77"/>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zewnętrznej i wewnętrznej estetyki oraz czystości pojazdów,</w:t>
      </w:r>
    </w:p>
    <w:p w:rsidR="008C0840" w:rsidRPr="008C0840" w:rsidRDefault="008C0840" w:rsidP="008C0840">
      <w:pPr>
        <w:widowControl/>
        <w:numPr>
          <w:ilvl w:val="0"/>
          <w:numId w:val="77"/>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kultury obsługi,</w:t>
      </w:r>
    </w:p>
    <w:p w:rsidR="008C0840" w:rsidRPr="008C0840" w:rsidRDefault="008C0840" w:rsidP="008C0840">
      <w:pPr>
        <w:widowControl/>
        <w:numPr>
          <w:ilvl w:val="0"/>
          <w:numId w:val="69"/>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zapewnienia personelu do realizacji usług o kwalifikacjach określonych w obowiązujących przepisach prawa,</w:t>
      </w:r>
    </w:p>
    <w:p w:rsidR="008C0840" w:rsidRPr="008C0840" w:rsidRDefault="008C0840" w:rsidP="008C0840">
      <w:pPr>
        <w:widowControl/>
        <w:numPr>
          <w:ilvl w:val="0"/>
          <w:numId w:val="69"/>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utrzymywania przez cały okres obowiązywania umowy ubezpieczenia wykorzystywanych przez Wykonawcę pojazdów, zgodnie z wymogami wynikającymi  z przepisów obowiązującego prawa, a także ubezpieczenia od odpowiedzialności cywilnej Wykonawcy w zakresie świadczonych usług, w szczególności w pełnym zakresie odpowiedzialności wobec pasażerów z tytułu niewykonania lub nienależytego wykonania usług oraz szkód osobowych i rzeczowych powstałych         w związku z wykonywaniem usług (w tym także szkód komunikacyjnych),</w:t>
      </w:r>
    </w:p>
    <w:p w:rsidR="008C0840" w:rsidRPr="008C0840" w:rsidRDefault="008C0840" w:rsidP="008C0840">
      <w:pPr>
        <w:widowControl/>
        <w:numPr>
          <w:ilvl w:val="0"/>
          <w:numId w:val="69"/>
        </w:numPr>
        <w:suppressAutoHyphens w:val="0"/>
        <w:spacing w:line="288" w:lineRule="auto"/>
        <w:jc w:val="both"/>
        <w:rPr>
          <w:rFonts w:ascii="Arial" w:hAnsi="Arial" w:cs="Arial"/>
          <w:strike/>
          <w:color w:val="auto"/>
          <w:sz w:val="22"/>
          <w:szCs w:val="22"/>
          <w:lang w:eastAsia="pl-PL"/>
        </w:rPr>
      </w:pPr>
      <w:r w:rsidRPr="008C0840">
        <w:rPr>
          <w:rFonts w:ascii="Arial" w:hAnsi="Arial" w:cs="Arial"/>
          <w:color w:val="auto"/>
          <w:sz w:val="22"/>
          <w:szCs w:val="22"/>
          <w:lang w:eastAsia="pl-PL"/>
        </w:rPr>
        <w:t>posiadania przez cały okres obowiązywania umowy zaświadczeń na wykonywanie przewozów regularnych objętych zakresem usług, uzyskanych w trybie określonym     w ustawie z dnia 6 września 2001 roku o transporcie drogowym,</w:t>
      </w:r>
    </w:p>
    <w:p w:rsidR="008C0840" w:rsidRPr="008C0840" w:rsidRDefault="008C0840" w:rsidP="008C0840">
      <w:pPr>
        <w:widowControl/>
        <w:numPr>
          <w:ilvl w:val="0"/>
          <w:numId w:val="69"/>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umieszczania na przystankach, w miejscach określonych przez Zamawiającego, rozkładów jazdy</w:t>
      </w:r>
      <w:r w:rsidRPr="008C0840">
        <w:rPr>
          <w:rFonts w:ascii="Arial" w:hAnsi="Arial" w:cs="Arial"/>
          <w:color w:val="000000"/>
          <w:sz w:val="22"/>
          <w:szCs w:val="22"/>
          <w:lang w:eastAsia="pl-PL"/>
        </w:rPr>
        <w:t>, zawierających</w:t>
      </w:r>
      <w:r w:rsidRPr="008C0840">
        <w:rPr>
          <w:rFonts w:ascii="Arial" w:hAnsi="Arial" w:cs="Arial"/>
          <w:color w:val="auto"/>
          <w:sz w:val="22"/>
          <w:szCs w:val="22"/>
          <w:lang w:eastAsia="pl-PL"/>
        </w:rPr>
        <w:t xml:space="preserve"> pełną informację o przebiegu tras poszczególnych linii i godziny odjazdów, dostarczonych przez Zamawiającego w formie PDF do wydruku, </w:t>
      </w:r>
    </w:p>
    <w:p w:rsidR="008C0840" w:rsidRPr="008C0840" w:rsidRDefault="008C0840" w:rsidP="008C0840">
      <w:pPr>
        <w:widowControl/>
        <w:numPr>
          <w:ilvl w:val="0"/>
          <w:numId w:val="69"/>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dbania o należyty stan techniczny, estetyczny i czytelność rozkładów jazdy, a także uzupełniania na bieżąco, na własny koszt brakujących rozkładów jazdy                              i wymieniania nieczytelnych lub nieestetycznych.</w:t>
      </w:r>
    </w:p>
    <w:p w:rsidR="008C0840" w:rsidRPr="008C0840" w:rsidRDefault="008C0840" w:rsidP="008C0840">
      <w:pPr>
        <w:widowControl/>
        <w:numPr>
          <w:ilvl w:val="0"/>
          <w:numId w:val="65"/>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Zasady świadczenia usług oraz parametry jakościowe związane ze świadczeniem usług określa szczegółowo </w:t>
      </w:r>
      <w:r w:rsidRPr="008C0840">
        <w:rPr>
          <w:rFonts w:ascii="Arial" w:hAnsi="Arial" w:cs="Arial"/>
          <w:bCs/>
          <w:color w:val="auto"/>
          <w:sz w:val="22"/>
          <w:szCs w:val="22"/>
          <w:lang w:eastAsia="pl-PL"/>
        </w:rPr>
        <w:t>załącznik nr 1</w:t>
      </w:r>
      <w:r w:rsidRPr="008C0840">
        <w:rPr>
          <w:rFonts w:ascii="Arial" w:hAnsi="Arial" w:cs="Arial"/>
          <w:color w:val="auto"/>
          <w:sz w:val="22"/>
          <w:szCs w:val="22"/>
          <w:lang w:eastAsia="pl-PL"/>
        </w:rPr>
        <w:t xml:space="preserve"> do Opisu przedmiotu zamówienia, będący częścią składową Specyfikacji Warunków Zamówienia.</w:t>
      </w:r>
    </w:p>
    <w:p w:rsidR="008C0840" w:rsidRPr="008C0840" w:rsidRDefault="008C0840" w:rsidP="008C0840">
      <w:pPr>
        <w:widowControl/>
        <w:numPr>
          <w:ilvl w:val="0"/>
          <w:numId w:val="65"/>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Parametry techniczno-użytkowe pojazdów przeznaczonych do świadczenia usług określa szczegółowo </w:t>
      </w:r>
      <w:r w:rsidRPr="008C0840">
        <w:rPr>
          <w:rFonts w:ascii="Arial" w:hAnsi="Arial" w:cs="Arial"/>
          <w:bCs/>
          <w:color w:val="auto"/>
          <w:sz w:val="22"/>
          <w:szCs w:val="22"/>
          <w:lang w:eastAsia="pl-PL"/>
        </w:rPr>
        <w:t>załącznik nr 2</w:t>
      </w:r>
      <w:r w:rsidRPr="008C0840">
        <w:rPr>
          <w:rFonts w:ascii="Arial" w:hAnsi="Arial" w:cs="Arial"/>
          <w:color w:val="auto"/>
          <w:sz w:val="22"/>
          <w:szCs w:val="22"/>
          <w:lang w:eastAsia="pl-PL"/>
        </w:rPr>
        <w:t xml:space="preserve"> do Opisu przedmiotu zamówienia, będący częścią składową Specyfikacji Warunków Zamówienia.</w:t>
      </w:r>
    </w:p>
    <w:p w:rsidR="008C0840" w:rsidRPr="008C0840" w:rsidRDefault="008C0840" w:rsidP="008C0840">
      <w:pPr>
        <w:widowControl/>
        <w:numPr>
          <w:ilvl w:val="0"/>
          <w:numId w:val="65"/>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zobowiązany jest dostarczyć Zamawiającemu, najpóźniej w terminie 14 dni przed rozpoczęciem świadczenia usługi, wykaz taboru ze wskazaniem wieku</w:t>
      </w:r>
      <w:r w:rsidRPr="008C0840">
        <w:rPr>
          <w:rFonts w:ascii="Arial" w:hAnsi="Arial" w:cs="Arial"/>
          <w:color w:val="FF0000"/>
          <w:sz w:val="22"/>
          <w:szCs w:val="22"/>
          <w:lang w:eastAsia="pl-PL"/>
        </w:rPr>
        <w:t xml:space="preserve"> </w:t>
      </w:r>
      <w:r w:rsidRPr="008C0840">
        <w:rPr>
          <w:rFonts w:ascii="Arial" w:hAnsi="Arial" w:cs="Arial"/>
          <w:color w:val="auto"/>
          <w:sz w:val="22"/>
          <w:szCs w:val="22"/>
          <w:lang w:eastAsia="pl-PL"/>
        </w:rPr>
        <w:t>pojazdów.</w:t>
      </w:r>
      <w:r w:rsidRPr="008C0840">
        <w:rPr>
          <w:rFonts w:eastAsia="Times New Roman"/>
          <w:color w:val="auto"/>
          <w:lang w:eastAsia="pl-PL"/>
        </w:rPr>
        <w:t xml:space="preserve"> </w:t>
      </w:r>
      <w:r w:rsidRPr="008C0840">
        <w:rPr>
          <w:rFonts w:ascii="Arial" w:hAnsi="Arial" w:cs="Arial"/>
          <w:color w:val="auto"/>
          <w:sz w:val="22"/>
          <w:szCs w:val="22"/>
          <w:lang w:eastAsia="pl-PL"/>
        </w:rPr>
        <w:t xml:space="preserve">W wykazie należy uwzględnić wszystkie autobusy, za pomocą których Wykonawca zamierza świadczyć usługi, łącznie z autobusami rezerwowymi. </w:t>
      </w:r>
    </w:p>
    <w:p w:rsidR="008C0840" w:rsidRPr="008C0840" w:rsidRDefault="008C0840" w:rsidP="008C0840">
      <w:pPr>
        <w:keepNext/>
        <w:spacing w:line="288" w:lineRule="auto"/>
        <w:jc w:val="center"/>
        <w:rPr>
          <w:rFonts w:ascii="Arial" w:hAnsi="Arial" w:cs="Arial"/>
          <w:b/>
          <w:color w:val="auto"/>
          <w:sz w:val="14"/>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3</w:t>
      </w:r>
    </w:p>
    <w:p w:rsidR="008C0840" w:rsidRPr="008C0840" w:rsidRDefault="008C0840" w:rsidP="008C0840">
      <w:pPr>
        <w:keepNext/>
        <w:spacing w:line="288" w:lineRule="auto"/>
        <w:jc w:val="center"/>
        <w:rPr>
          <w:rFonts w:ascii="Arial" w:hAnsi="Arial" w:cs="Arial"/>
          <w:b/>
          <w:color w:val="auto"/>
          <w:sz w:val="12"/>
          <w:szCs w:val="22"/>
          <w:lang w:eastAsia="pl-PL"/>
        </w:rPr>
      </w:pPr>
    </w:p>
    <w:p w:rsidR="008C0840" w:rsidRPr="008C0840" w:rsidRDefault="008C0840" w:rsidP="008C0840">
      <w:pPr>
        <w:widowControl/>
        <w:numPr>
          <w:ilvl w:val="0"/>
          <w:numId w:val="70"/>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we własnym zakresie emituje i sprzedaje bilety na usługi objęte Umową.</w:t>
      </w:r>
    </w:p>
    <w:p w:rsidR="008C0840" w:rsidRPr="008C0840" w:rsidRDefault="008C0840" w:rsidP="008C0840">
      <w:pPr>
        <w:widowControl/>
        <w:numPr>
          <w:ilvl w:val="0"/>
          <w:numId w:val="70"/>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jest zobowiązany do zapewnienia, w pojazdach wykonujących przewozy, ciągłej sprzedaży biletów jednorazowych.</w:t>
      </w:r>
    </w:p>
    <w:p w:rsidR="008C0840" w:rsidRPr="008C0840" w:rsidRDefault="008C0840" w:rsidP="008C0840">
      <w:pPr>
        <w:widowControl/>
        <w:numPr>
          <w:ilvl w:val="0"/>
          <w:numId w:val="70"/>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Szczegółowy cennik oraz zasady sprzedaży biletów określa załącznik nr 3 do Opisu przedmiotu zamówienia, będący częścią składową Specyfikacji Warunków Zamówienia.</w:t>
      </w:r>
    </w:p>
    <w:p w:rsidR="008C0840" w:rsidRPr="008C0840" w:rsidRDefault="008C0840" w:rsidP="008C0840">
      <w:pPr>
        <w:widowControl/>
        <w:numPr>
          <w:ilvl w:val="0"/>
          <w:numId w:val="70"/>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 celu umożliwienia kontroli i oceny jakości świadczonych usług, Wykonawca przekaże Zamawiającemu dwa bilety wolnej jazdy lub inne dokumenty wystawione na okaziciela, uprawniające do bezpłatnych przejazdów służbowych na wszystkich liniach tczewskiej komunikacji miejskiej w całym okresie trwania umowy.</w:t>
      </w:r>
    </w:p>
    <w:p w:rsidR="008C0840" w:rsidRPr="008C0840" w:rsidRDefault="008C0840" w:rsidP="008C0840">
      <w:pPr>
        <w:keepNext/>
        <w:spacing w:line="288" w:lineRule="auto"/>
        <w:jc w:val="center"/>
        <w:rPr>
          <w:rFonts w:ascii="Arial" w:hAnsi="Arial" w:cs="Arial"/>
          <w:b/>
          <w:color w:val="auto"/>
          <w:sz w:val="14"/>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4</w:t>
      </w:r>
    </w:p>
    <w:p w:rsidR="008C0840" w:rsidRPr="008C0840" w:rsidRDefault="008C0840" w:rsidP="008C0840">
      <w:pPr>
        <w:keepNext/>
        <w:spacing w:line="288" w:lineRule="auto"/>
        <w:jc w:val="center"/>
        <w:rPr>
          <w:rFonts w:ascii="Arial" w:hAnsi="Arial" w:cs="Arial"/>
          <w:b/>
          <w:color w:val="auto"/>
          <w:sz w:val="10"/>
          <w:szCs w:val="22"/>
          <w:lang w:eastAsia="pl-PL"/>
        </w:rPr>
      </w:pPr>
    </w:p>
    <w:p w:rsidR="008C0840" w:rsidRPr="008C0840" w:rsidRDefault="008C0840" w:rsidP="008C0840">
      <w:pPr>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Zamawiający jest zobowiązany w szczególności do:</w:t>
      </w:r>
    </w:p>
    <w:p w:rsidR="008C0840" w:rsidRPr="008C0840" w:rsidRDefault="008C0840" w:rsidP="008C0840">
      <w:pPr>
        <w:widowControl/>
        <w:numPr>
          <w:ilvl w:val="0"/>
          <w:numId w:val="78"/>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opracowania rozkładów jazdy i wprowadzania ewentualnych zmian do rozkładów jazdy,</w:t>
      </w:r>
    </w:p>
    <w:p w:rsidR="008C0840" w:rsidRPr="008C0840" w:rsidRDefault="008C0840" w:rsidP="008C0840">
      <w:pPr>
        <w:widowControl/>
        <w:numPr>
          <w:ilvl w:val="0"/>
          <w:numId w:val="78"/>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terminowego wypłacania wynagrodzenia za wykonywane usługi według zasad ustalonych w Umowie, </w:t>
      </w:r>
    </w:p>
    <w:p w:rsidR="008C0840" w:rsidRPr="008C0840" w:rsidRDefault="008C0840" w:rsidP="008C0840">
      <w:pPr>
        <w:widowControl/>
        <w:numPr>
          <w:ilvl w:val="0"/>
          <w:numId w:val="78"/>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monitoringu i kontroli świadczonych usług,</w:t>
      </w:r>
    </w:p>
    <w:p w:rsidR="008C0840" w:rsidRPr="008C0840" w:rsidRDefault="008C0840" w:rsidP="008C0840">
      <w:pPr>
        <w:widowControl/>
        <w:numPr>
          <w:ilvl w:val="0"/>
          <w:numId w:val="78"/>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realizacji innych obowiązków wynikających z przyjętego podziału zadań w ramach organizowania i realizacji usług publicznego transportu zbiorowego.</w:t>
      </w:r>
    </w:p>
    <w:p w:rsidR="008C0840" w:rsidRPr="008C0840" w:rsidRDefault="008C0840" w:rsidP="008C0840">
      <w:pPr>
        <w:keepNext/>
        <w:spacing w:line="288" w:lineRule="auto"/>
        <w:jc w:val="center"/>
        <w:rPr>
          <w:rFonts w:ascii="Arial" w:hAnsi="Arial" w:cs="Arial"/>
          <w:b/>
          <w:color w:val="auto"/>
          <w:sz w:val="12"/>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Rozkłady jazdy</w:t>
      </w:r>
    </w:p>
    <w:p w:rsidR="008C0840" w:rsidRPr="008C0840" w:rsidRDefault="008C0840" w:rsidP="008C0840">
      <w:pPr>
        <w:keepNext/>
        <w:spacing w:line="288" w:lineRule="auto"/>
        <w:jc w:val="center"/>
        <w:rPr>
          <w:rFonts w:ascii="Arial" w:hAnsi="Arial" w:cs="Arial"/>
          <w:b/>
          <w:color w:val="auto"/>
          <w:sz w:val="8"/>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5</w:t>
      </w:r>
    </w:p>
    <w:p w:rsidR="008C0840" w:rsidRPr="008C0840" w:rsidRDefault="008C0840" w:rsidP="008C0840">
      <w:pPr>
        <w:keepNext/>
        <w:spacing w:line="288" w:lineRule="auto"/>
        <w:jc w:val="center"/>
        <w:rPr>
          <w:rFonts w:ascii="Arial" w:hAnsi="Arial" w:cs="Arial"/>
          <w:b/>
          <w:color w:val="auto"/>
          <w:sz w:val="6"/>
          <w:szCs w:val="22"/>
          <w:lang w:eastAsia="pl-PL"/>
        </w:rPr>
      </w:pPr>
    </w:p>
    <w:p w:rsidR="008C0840" w:rsidRPr="008C0840" w:rsidRDefault="008C0840" w:rsidP="008C0840">
      <w:pPr>
        <w:widowControl/>
        <w:numPr>
          <w:ilvl w:val="0"/>
          <w:numId w:val="72"/>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Rozkłady jazdy są ustalane przez Zamawiającego zgodnie z obowiązującymi w tym zakresie przepisami prawa, na podstawie bieżącego zapotrzebowania na przewozy oraz możliwości Wykonawcy.</w:t>
      </w:r>
    </w:p>
    <w:p w:rsidR="008C0840" w:rsidRPr="008C0840" w:rsidRDefault="008C0840" w:rsidP="008C0840">
      <w:pPr>
        <w:widowControl/>
        <w:numPr>
          <w:ilvl w:val="0"/>
          <w:numId w:val="72"/>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 przypadku wystąpienia okoliczności uniemożliwiających, przez czas określony, realizację stałych rozkładów jazdy (np. na skutek remontów, awarii itp.) Zamawiający wprowadzi tymczasowe rozkłady jazdy, uwzględniające wystąpienie tych okoliczności i przewidywany czas ich trwania.</w:t>
      </w:r>
    </w:p>
    <w:p w:rsidR="008C0840" w:rsidRPr="008C0840" w:rsidRDefault="008C0840" w:rsidP="008C0840">
      <w:pPr>
        <w:widowControl/>
        <w:numPr>
          <w:ilvl w:val="0"/>
          <w:numId w:val="72"/>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Rozkłady jazdy określają – w odniesieniu do każdej linii komunikacyjnej i dnia tygodnia – m.in. trasę linii wraz z długością jej wszystkich wariantów, godziny odjazdów kursowania, typy taboru oraz liczbę wozokilometrów w podziale na zadania (brygady).</w:t>
      </w:r>
    </w:p>
    <w:p w:rsidR="008C0840" w:rsidRPr="008C0840" w:rsidRDefault="008C0840" w:rsidP="008C0840">
      <w:pPr>
        <w:widowControl/>
        <w:numPr>
          <w:ilvl w:val="0"/>
          <w:numId w:val="72"/>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Zamawiający ma prawo dokonać jednostronnej zmiany rozkładu jazdy, bez konieczności zmiany Umowy w formie aneksu.</w:t>
      </w:r>
      <w:bookmarkStart w:id="4" w:name="_Ref242851156"/>
      <w:r w:rsidRPr="008C0840">
        <w:rPr>
          <w:rFonts w:ascii="Arial" w:hAnsi="Arial" w:cs="Arial"/>
          <w:color w:val="auto"/>
          <w:sz w:val="22"/>
          <w:szCs w:val="22"/>
          <w:lang w:eastAsia="pl-PL"/>
        </w:rPr>
        <w:t xml:space="preserve"> Zmiany rozkładu jazdy dokonuje się poprzez przekazanie nowego rozkładu jazdy pocztą, e-mailem</w:t>
      </w:r>
      <w:r w:rsidRPr="008C0840">
        <w:rPr>
          <w:rFonts w:ascii="Arial" w:hAnsi="Arial" w:cs="Arial"/>
          <w:color w:val="FF0000"/>
          <w:sz w:val="22"/>
          <w:szCs w:val="22"/>
          <w:lang w:eastAsia="pl-PL"/>
        </w:rPr>
        <w:t>,</w:t>
      </w:r>
      <w:r w:rsidRPr="008C0840">
        <w:rPr>
          <w:rFonts w:ascii="Arial" w:hAnsi="Arial" w:cs="Arial"/>
          <w:color w:val="auto"/>
          <w:sz w:val="22"/>
          <w:szCs w:val="22"/>
          <w:lang w:eastAsia="pl-PL"/>
        </w:rPr>
        <w:t xml:space="preserve"> bądź osobiste doręczenie Wykonawcy.</w:t>
      </w:r>
      <w:bookmarkEnd w:id="4"/>
    </w:p>
    <w:p w:rsidR="008C0840" w:rsidRPr="008C0840" w:rsidRDefault="008C0840" w:rsidP="008C0840">
      <w:pPr>
        <w:widowControl/>
        <w:numPr>
          <w:ilvl w:val="0"/>
          <w:numId w:val="72"/>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Zmieniony rozkład jazdy powinien być przekazany Wykonawcy z wyprzedzeniem, umożliwiającym Wykonawcy przygotowanie realizacji usług, przy czym nie później, niż:</w:t>
      </w:r>
    </w:p>
    <w:p w:rsidR="008C0840" w:rsidRPr="008C0840" w:rsidRDefault="008C0840" w:rsidP="008C0840">
      <w:pPr>
        <w:widowControl/>
        <w:numPr>
          <w:ilvl w:val="0"/>
          <w:numId w:val="79"/>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5 dni roboczych przed terminem wejścia w życie zmienionego rozkładu jazdy,</w:t>
      </w:r>
    </w:p>
    <w:p w:rsidR="008C0840" w:rsidRPr="008C0840" w:rsidRDefault="008C0840" w:rsidP="008C0840">
      <w:pPr>
        <w:widowControl/>
        <w:numPr>
          <w:ilvl w:val="0"/>
          <w:numId w:val="79"/>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14 dni roboczych przed terminem wejścia w życie zmienionego rozkładu jazdy, jeżeli zmiana dotyczy więcej niż trzech linii lub trasy co najmniej jednej linii,</w:t>
      </w:r>
    </w:p>
    <w:p w:rsidR="008C0840" w:rsidRPr="008C0840" w:rsidRDefault="008C0840" w:rsidP="008C0840">
      <w:pPr>
        <w:spacing w:line="288" w:lineRule="auto"/>
        <w:ind w:left="360"/>
        <w:jc w:val="both"/>
        <w:rPr>
          <w:rFonts w:ascii="Arial" w:hAnsi="Arial" w:cs="Arial"/>
          <w:color w:val="auto"/>
          <w:sz w:val="22"/>
          <w:szCs w:val="22"/>
          <w:lang w:eastAsia="pl-PL"/>
        </w:rPr>
      </w:pPr>
      <w:r w:rsidRPr="008C0840">
        <w:rPr>
          <w:rFonts w:ascii="Arial" w:hAnsi="Arial" w:cs="Arial"/>
          <w:color w:val="auto"/>
          <w:sz w:val="22"/>
          <w:szCs w:val="22"/>
          <w:lang w:eastAsia="pl-PL"/>
        </w:rPr>
        <w:t>chyba, że zmiana rozkładu jazdy będzie następstwem przyczyn, których Zamawiający nie mógł przewidzieć z wyprzedzeniem umożliwiającym zachowanie powyższych terminów.</w:t>
      </w:r>
    </w:p>
    <w:p w:rsidR="008C0840" w:rsidRPr="008C0840" w:rsidRDefault="008C0840" w:rsidP="008C0840">
      <w:pPr>
        <w:widowControl/>
        <w:numPr>
          <w:ilvl w:val="0"/>
          <w:numId w:val="72"/>
        </w:numPr>
        <w:tabs>
          <w:tab w:val="left" w:pos="7020"/>
        </w:tabs>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Koszty związane z wydaniem zaświadczenia lub zmiany zaświadczenia na regularny przewóz osób ponosi Wykonawca. Koszty dwukrotnej w czasie roku kalendarzowego zmiany zaświadczenia dokonanej na danej linii ponosi Wykonawca. Koszty każdej kolejnej zmiany zaświadczenia będą zwracane Wykonawcy przez Zamawiającego,                 z wyjątkiem zmian dokonanych z inicjatywy Wykonawcy. </w:t>
      </w:r>
    </w:p>
    <w:p w:rsidR="008C0840" w:rsidRPr="008C0840" w:rsidRDefault="008C0840" w:rsidP="008C0840">
      <w:pPr>
        <w:widowControl/>
        <w:numPr>
          <w:ilvl w:val="0"/>
          <w:numId w:val="72"/>
        </w:numPr>
        <w:suppressAutoHyphens w:val="0"/>
        <w:spacing w:line="288" w:lineRule="auto"/>
        <w:ind w:left="357" w:hanging="357"/>
        <w:jc w:val="both"/>
        <w:rPr>
          <w:rFonts w:ascii="Arial" w:hAnsi="Arial" w:cs="Arial"/>
          <w:color w:val="auto"/>
          <w:sz w:val="22"/>
          <w:szCs w:val="22"/>
          <w:lang w:eastAsia="pl-PL"/>
        </w:rPr>
      </w:pPr>
      <w:r w:rsidRPr="008C0840">
        <w:rPr>
          <w:rFonts w:ascii="Arial" w:hAnsi="Arial" w:cs="Arial"/>
          <w:color w:val="auto"/>
          <w:sz w:val="22"/>
          <w:szCs w:val="22"/>
          <w:lang w:eastAsia="pl-PL"/>
        </w:rPr>
        <w:t>W dniach charakteryzujących się znacząco odmiennym od typowego dla danego dnia tygodnia popytem na przewozy, mogą obowiązywać rozkłady jazdy właściwe dla innego dnia (np. rozkłady sobotnie w dzień powszedni lub świąteczny). Zamawiający ma obowiązek informować Wykonawcę o obowiązywaniu innych, niż wynikałoby to z kalendarza, rozkładów jazdy, nie później niż do 15 dnia miesiąca poprzedzającego miesiąc, w którym takie rozkłady mają obowiązywać.</w:t>
      </w:r>
    </w:p>
    <w:p w:rsidR="008C0840" w:rsidRPr="008C0840" w:rsidRDefault="008C0840" w:rsidP="008C0840">
      <w:pPr>
        <w:widowControl/>
        <w:suppressAutoHyphens w:val="0"/>
        <w:spacing w:line="288" w:lineRule="auto"/>
        <w:ind w:left="357"/>
        <w:jc w:val="both"/>
        <w:rPr>
          <w:rFonts w:ascii="Arial" w:hAnsi="Arial" w:cs="Arial"/>
          <w:color w:val="auto"/>
          <w:sz w:val="22"/>
          <w:szCs w:val="22"/>
          <w:lang w:eastAsia="pl-PL"/>
        </w:rPr>
      </w:pPr>
      <w:r w:rsidRPr="008C0840">
        <w:rPr>
          <w:rFonts w:ascii="Arial" w:hAnsi="Arial" w:cs="Arial"/>
          <w:color w:val="000000"/>
          <w:sz w:val="22"/>
          <w:szCs w:val="22"/>
          <w:lang w:eastAsia="pl-PL"/>
        </w:rPr>
        <w:t>Dopuszcza się wprowadzenie specjalnych rozkładów jazdy w dniach charakteryzujących się odmiennym od przeciętnego popytem na usługi przewozowe (m.in. w Nowy Rok, Boże Narodzenie, Wielkanoc, Wszystkich Świętych), przy założeniu, że obowiązywanie tych rozkładów jazdy nie zwiększy maksymalnej liczby eksploatowanych pojazdów.</w:t>
      </w: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6</w:t>
      </w:r>
    </w:p>
    <w:p w:rsidR="008C0840" w:rsidRPr="008C0840" w:rsidRDefault="008C0840" w:rsidP="008C0840">
      <w:pPr>
        <w:widowControl/>
        <w:tabs>
          <w:tab w:val="left" w:pos="5320"/>
        </w:tabs>
        <w:suppressAutoHyphens w:val="0"/>
        <w:spacing w:line="288" w:lineRule="auto"/>
        <w:outlineLvl w:val="0"/>
        <w:rPr>
          <w:rFonts w:ascii="Arial" w:eastAsia="SimSun" w:hAnsi="Arial" w:cs="Arial"/>
          <w:color w:val="auto"/>
          <w:kern w:val="3"/>
          <w:sz w:val="6"/>
          <w:szCs w:val="22"/>
          <w:lang w:bidi="hi-IN"/>
        </w:rPr>
      </w:pPr>
    </w:p>
    <w:p w:rsidR="008C0840" w:rsidRPr="008C0840" w:rsidRDefault="008C0840" w:rsidP="008C0840">
      <w:pPr>
        <w:widowControl/>
        <w:tabs>
          <w:tab w:val="left" w:pos="5320"/>
        </w:tabs>
        <w:suppressAutoHyphens w:val="0"/>
        <w:spacing w:line="288" w:lineRule="auto"/>
        <w:jc w:val="center"/>
        <w:outlineLvl w:val="0"/>
        <w:rPr>
          <w:rFonts w:ascii="Arial" w:eastAsia="Times New Roman" w:hAnsi="Arial" w:cs="Arial"/>
          <w:b/>
          <w:bCs/>
          <w:sz w:val="22"/>
          <w:szCs w:val="22"/>
        </w:rPr>
      </w:pPr>
      <w:r w:rsidRPr="008C0840">
        <w:rPr>
          <w:rFonts w:ascii="Arial" w:eastAsia="Times New Roman" w:hAnsi="Arial" w:cs="Arial"/>
          <w:b/>
          <w:bCs/>
          <w:sz w:val="22"/>
          <w:szCs w:val="22"/>
        </w:rPr>
        <w:t>Zatrudnienie na podstawie Umowy o pracę</w:t>
      </w:r>
    </w:p>
    <w:p w:rsidR="008C0840" w:rsidRPr="008C0840" w:rsidRDefault="008C0840" w:rsidP="008C0840">
      <w:pPr>
        <w:widowControl/>
        <w:tabs>
          <w:tab w:val="left" w:pos="5320"/>
        </w:tabs>
        <w:suppressAutoHyphens w:val="0"/>
        <w:spacing w:line="288" w:lineRule="auto"/>
        <w:jc w:val="center"/>
        <w:rPr>
          <w:rFonts w:ascii="Arial" w:eastAsia="Times New Roman" w:hAnsi="Arial" w:cs="Arial"/>
          <w:b/>
          <w:color w:val="FF0000"/>
          <w:sz w:val="8"/>
          <w:szCs w:val="12"/>
        </w:rPr>
      </w:pPr>
    </w:p>
    <w:p w:rsidR="008C0840" w:rsidRPr="008C0840" w:rsidRDefault="008C0840" w:rsidP="008C0840">
      <w:pPr>
        <w:numPr>
          <w:ilvl w:val="0"/>
          <w:numId w:val="94"/>
        </w:numPr>
        <w:spacing w:line="288" w:lineRule="auto"/>
        <w:ind w:left="284" w:hanging="284"/>
        <w:jc w:val="both"/>
        <w:rPr>
          <w:rFonts w:ascii="Arial" w:hAnsi="Arial" w:cs="Arial"/>
          <w:color w:val="FF0000"/>
          <w:sz w:val="22"/>
          <w:szCs w:val="22"/>
          <w:lang w:eastAsia="pl-PL"/>
        </w:rPr>
      </w:pPr>
      <w:r w:rsidRPr="008C0840">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8C0840">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8C0840">
        <w:rPr>
          <w:rFonts w:ascii="Arial" w:hAnsi="Arial" w:cs="Arial"/>
          <w:color w:val="auto"/>
          <w:sz w:val="22"/>
          <w:szCs w:val="22"/>
          <w:lang w:eastAsia="pl-PL"/>
        </w:rPr>
        <w:t>t.j</w:t>
      </w:r>
      <w:proofErr w:type="spellEnd"/>
      <w:r w:rsidRPr="008C0840">
        <w:rPr>
          <w:rFonts w:ascii="Arial" w:hAnsi="Arial" w:cs="Arial"/>
          <w:color w:val="auto"/>
          <w:sz w:val="22"/>
          <w:szCs w:val="22"/>
          <w:lang w:eastAsia="pl-PL"/>
        </w:rPr>
        <w:t xml:space="preserve">. Dz.U. z 2020 r., poz. 1320 z </w:t>
      </w:r>
      <w:proofErr w:type="spellStart"/>
      <w:r w:rsidRPr="008C0840">
        <w:rPr>
          <w:rFonts w:ascii="Arial" w:hAnsi="Arial" w:cs="Arial"/>
          <w:color w:val="auto"/>
          <w:sz w:val="22"/>
          <w:szCs w:val="22"/>
          <w:lang w:eastAsia="pl-PL"/>
        </w:rPr>
        <w:t>późn</w:t>
      </w:r>
      <w:proofErr w:type="spellEnd"/>
      <w:r w:rsidRPr="008C0840">
        <w:rPr>
          <w:rFonts w:ascii="Arial" w:hAnsi="Arial" w:cs="Arial"/>
          <w:color w:val="auto"/>
          <w:sz w:val="22"/>
          <w:szCs w:val="22"/>
          <w:lang w:eastAsia="pl-PL"/>
        </w:rPr>
        <w:t xml:space="preserve">. zm.). Obowiązek zatrudniania ww. osób na podstawie umowy o pracę obejmuje zarówno Wykonawcę jak </w:t>
      </w:r>
      <w:r w:rsidRPr="008C0840">
        <w:rPr>
          <w:rFonts w:ascii="Arial" w:hAnsi="Arial" w:cs="Arial"/>
          <w:color w:val="auto"/>
          <w:sz w:val="22"/>
          <w:szCs w:val="22"/>
          <w:lang w:eastAsia="pl-PL"/>
        </w:rPr>
        <w:br/>
        <w:t>i Podwykonawców.</w:t>
      </w:r>
    </w:p>
    <w:p w:rsidR="008C0840" w:rsidRPr="008C0840" w:rsidRDefault="008C0840" w:rsidP="008C0840">
      <w:pPr>
        <w:numPr>
          <w:ilvl w:val="0"/>
          <w:numId w:val="94"/>
        </w:numPr>
        <w:spacing w:line="288" w:lineRule="auto"/>
        <w:ind w:left="284" w:hanging="284"/>
        <w:jc w:val="both"/>
        <w:rPr>
          <w:rFonts w:ascii="Arial" w:hAnsi="Arial" w:cs="Arial"/>
          <w:color w:val="auto"/>
          <w:sz w:val="22"/>
          <w:szCs w:val="22"/>
          <w:lang w:eastAsia="pl-PL"/>
        </w:rPr>
      </w:pPr>
      <w:r w:rsidRPr="008C0840">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rsidR="008C0840" w:rsidRPr="008C0840" w:rsidRDefault="008C0840" w:rsidP="008C0840">
      <w:pPr>
        <w:numPr>
          <w:ilvl w:val="0"/>
          <w:numId w:val="94"/>
        </w:numPr>
        <w:spacing w:line="288" w:lineRule="auto"/>
        <w:ind w:left="284" w:hanging="284"/>
        <w:jc w:val="both"/>
        <w:rPr>
          <w:rFonts w:ascii="Arial" w:hAnsi="Arial" w:cs="Arial"/>
          <w:color w:val="auto"/>
          <w:sz w:val="22"/>
          <w:szCs w:val="22"/>
          <w:lang w:eastAsia="pl-PL"/>
        </w:rPr>
      </w:pPr>
      <w:r w:rsidRPr="008C0840">
        <w:rPr>
          <w:rFonts w:ascii="Arial" w:hAnsi="Arial" w:cs="Arial"/>
          <w:sz w:val="22"/>
          <w:szCs w:val="22"/>
        </w:rPr>
        <w:t xml:space="preserve">Wykonawca w terminie do </w:t>
      </w:r>
      <w:r w:rsidRPr="008C0840">
        <w:rPr>
          <w:rFonts w:ascii="Arial" w:hAnsi="Arial" w:cs="Arial"/>
          <w:color w:val="auto"/>
          <w:sz w:val="22"/>
          <w:szCs w:val="22"/>
        </w:rPr>
        <w:t>10</w:t>
      </w:r>
      <w:r w:rsidRPr="008C0840">
        <w:rPr>
          <w:rFonts w:ascii="Arial" w:hAnsi="Arial" w:cs="Arial"/>
          <w:sz w:val="22"/>
          <w:szCs w:val="22"/>
        </w:rPr>
        <w:t xml:space="preserve"> dni kalendarzowych, licząc od dnia </w:t>
      </w:r>
      <w:r w:rsidRPr="008C0840">
        <w:rPr>
          <w:rFonts w:ascii="Arial" w:hAnsi="Arial" w:cs="Arial"/>
          <w:color w:val="auto"/>
          <w:sz w:val="22"/>
          <w:szCs w:val="22"/>
        </w:rPr>
        <w:t>rozpoczęcia świadczenia usługi</w:t>
      </w:r>
      <w:r w:rsidRPr="008C0840">
        <w:rPr>
          <w:rFonts w:ascii="Arial" w:hAnsi="Arial" w:cs="Arial"/>
          <w:color w:val="FF0000"/>
          <w:sz w:val="22"/>
          <w:szCs w:val="22"/>
        </w:rPr>
        <w:t xml:space="preserve"> </w:t>
      </w:r>
      <w:r w:rsidRPr="008C0840">
        <w:rPr>
          <w:rFonts w:ascii="Arial" w:hAnsi="Arial" w:cs="Arial"/>
          <w:sz w:val="22"/>
          <w:szCs w:val="22"/>
        </w:rPr>
        <w:t xml:space="preserve">przewozu zobowiązany jest do dostarczenia Zamawiającemu oświadczenia wykonawcy </w:t>
      </w:r>
      <w:r w:rsidRPr="008C0840">
        <w:rPr>
          <w:rFonts w:ascii="Arial" w:hAnsi="Arial" w:cs="Arial"/>
          <w:color w:val="auto"/>
          <w:sz w:val="22"/>
          <w:szCs w:val="22"/>
        </w:rPr>
        <w:t>lub podwykonawcy</w:t>
      </w:r>
      <w:r w:rsidRPr="008C0840">
        <w:rPr>
          <w:rFonts w:ascii="Arial" w:hAnsi="Arial" w:cs="Arial"/>
          <w:sz w:val="22"/>
          <w:szCs w:val="22"/>
        </w:rPr>
        <w:t xml:space="preserve"> o zatrudnieniu pracownika na podstawie umowy o pracę. Ponadto, Wykonawca, na każde pisemne żądanie Zamawiającego,                   w terminie 5 dni kalendarzowych, zobowiązany jest do dostarczenia Zamawiającemu oświadczeń/dokumentów, o których mowa w ust. 4.</w:t>
      </w:r>
    </w:p>
    <w:p w:rsidR="008C0840" w:rsidRPr="008C0840" w:rsidRDefault="008C0840" w:rsidP="008C0840">
      <w:pPr>
        <w:numPr>
          <w:ilvl w:val="0"/>
          <w:numId w:val="94"/>
        </w:numPr>
        <w:spacing w:line="288" w:lineRule="auto"/>
        <w:ind w:left="284" w:hanging="284"/>
        <w:jc w:val="both"/>
        <w:rPr>
          <w:rFonts w:ascii="Arial" w:hAnsi="Arial" w:cs="Arial"/>
          <w:color w:val="auto"/>
          <w:sz w:val="22"/>
          <w:szCs w:val="22"/>
          <w:lang w:eastAsia="pl-PL"/>
        </w:rPr>
      </w:pPr>
      <w:r w:rsidRPr="008C0840">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8C0840">
        <w:rPr>
          <w:rFonts w:ascii="Arial" w:hAnsi="Arial" w:cs="Arial"/>
          <w:sz w:val="22"/>
          <w:szCs w:val="22"/>
        </w:rPr>
        <w:t xml:space="preserve"> żądania dokumentów:</w:t>
      </w:r>
    </w:p>
    <w:p w:rsidR="008C0840" w:rsidRPr="008C0840" w:rsidRDefault="008C0840" w:rsidP="008C0840">
      <w:pPr>
        <w:numPr>
          <w:ilvl w:val="1"/>
          <w:numId w:val="95"/>
        </w:numPr>
        <w:spacing w:line="288" w:lineRule="auto"/>
        <w:ind w:left="567" w:hanging="283"/>
        <w:jc w:val="both"/>
        <w:rPr>
          <w:rFonts w:ascii="Arial" w:hAnsi="Arial" w:cs="Arial"/>
          <w:sz w:val="22"/>
          <w:szCs w:val="22"/>
        </w:rPr>
      </w:pPr>
      <w:r w:rsidRPr="008C0840">
        <w:rPr>
          <w:rFonts w:ascii="Arial" w:hAnsi="Arial" w:cs="Arial"/>
          <w:sz w:val="22"/>
          <w:szCs w:val="22"/>
        </w:rPr>
        <w:t>oświadczenia zatrudnionego pracownika,</w:t>
      </w:r>
    </w:p>
    <w:p w:rsidR="008C0840" w:rsidRPr="008C0840" w:rsidRDefault="008C0840" w:rsidP="008C0840">
      <w:pPr>
        <w:numPr>
          <w:ilvl w:val="1"/>
          <w:numId w:val="95"/>
        </w:numPr>
        <w:spacing w:line="288" w:lineRule="auto"/>
        <w:ind w:left="567" w:hanging="283"/>
        <w:jc w:val="both"/>
        <w:rPr>
          <w:rFonts w:ascii="Arial" w:hAnsi="Arial" w:cs="Arial"/>
          <w:sz w:val="22"/>
          <w:szCs w:val="22"/>
        </w:rPr>
      </w:pPr>
      <w:r w:rsidRPr="008C0840">
        <w:rPr>
          <w:rFonts w:ascii="Arial" w:hAnsi="Arial" w:cs="Arial"/>
          <w:sz w:val="22"/>
          <w:szCs w:val="22"/>
        </w:rPr>
        <w:t>oświadczenia wykonawcy lub podwykonawcy o zatrudnieniu pracownika na podstawie umowy o pracę,</w:t>
      </w:r>
    </w:p>
    <w:p w:rsidR="008C0840" w:rsidRPr="008C0840" w:rsidRDefault="008C0840" w:rsidP="008C0840">
      <w:pPr>
        <w:numPr>
          <w:ilvl w:val="1"/>
          <w:numId w:val="95"/>
        </w:numPr>
        <w:spacing w:line="288" w:lineRule="auto"/>
        <w:ind w:left="567" w:hanging="283"/>
        <w:jc w:val="both"/>
        <w:rPr>
          <w:rFonts w:ascii="Arial" w:hAnsi="Arial" w:cs="Arial"/>
          <w:sz w:val="22"/>
          <w:szCs w:val="22"/>
        </w:rPr>
      </w:pPr>
      <w:r w:rsidRPr="008C0840">
        <w:rPr>
          <w:rFonts w:ascii="Arial" w:hAnsi="Arial" w:cs="Arial"/>
          <w:sz w:val="22"/>
          <w:szCs w:val="22"/>
        </w:rPr>
        <w:t>poświadczonej za zgodność z oryginałem kopii umowy o pracę zatrudnionego pracownika,</w:t>
      </w:r>
    </w:p>
    <w:p w:rsidR="008C0840" w:rsidRPr="008C0840" w:rsidRDefault="008C0840" w:rsidP="008C0840">
      <w:pPr>
        <w:numPr>
          <w:ilvl w:val="0"/>
          <w:numId w:val="96"/>
        </w:numPr>
        <w:spacing w:line="288" w:lineRule="auto"/>
        <w:ind w:left="709" w:hanging="283"/>
        <w:contextualSpacing/>
        <w:jc w:val="both"/>
        <w:rPr>
          <w:rFonts w:ascii="Arial" w:hAnsi="Arial" w:cs="Arial"/>
          <w:sz w:val="22"/>
          <w:szCs w:val="22"/>
        </w:rPr>
      </w:pPr>
      <w:r w:rsidRPr="008C0840">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8C0840" w:rsidRPr="008C0840" w:rsidRDefault="008C0840" w:rsidP="008C0840">
      <w:pPr>
        <w:numPr>
          <w:ilvl w:val="0"/>
          <w:numId w:val="94"/>
        </w:numPr>
        <w:spacing w:line="288" w:lineRule="auto"/>
        <w:ind w:left="284" w:hanging="284"/>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Z tytułu niespełniania przez Wykonawcę lub Podwykonawcę wymogu zatrudnienia                 na podstawie stosunku pracy osób wykonujących wskazane w SWZ czynności, Zamawiający przewiduje sankcję w postaci obowiązku zapłaty przez Wykonawcę kary umownej, w wysokości określonej w </w:t>
      </w:r>
      <w:r w:rsidRPr="008C0840">
        <w:rPr>
          <w:rFonts w:ascii="Arial" w:hAnsi="Arial" w:cs="Arial"/>
          <w:color w:val="000000" w:themeColor="text1"/>
          <w:sz w:val="22"/>
          <w:szCs w:val="22"/>
          <w:lang w:eastAsia="pl-PL"/>
        </w:rPr>
        <w:t>§ 13 ust. 1 pkt 3</w:t>
      </w:r>
      <w:r w:rsidR="00277CC8">
        <w:rPr>
          <w:rFonts w:ascii="Arial" w:hAnsi="Arial" w:cs="Arial"/>
          <w:color w:val="000000" w:themeColor="text1"/>
          <w:sz w:val="22"/>
          <w:szCs w:val="22"/>
          <w:lang w:eastAsia="pl-PL"/>
        </w:rPr>
        <w:t>8</w:t>
      </w:r>
      <w:r w:rsidRPr="008C0840">
        <w:rPr>
          <w:rFonts w:ascii="Arial" w:hAnsi="Arial" w:cs="Arial"/>
          <w:color w:val="auto"/>
          <w:sz w:val="22"/>
          <w:szCs w:val="22"/>
          <w:lang w:eastAsia="pl-PL"/>
        </w:rPr>
        <w:t>. Niezłożenie przez Wykonawcę,                 w wyznaczonym przez Zamawiającego terminie, żądanych przez Zamawiającego dowodów, w celu potwierdzenia spełniania przez Wykonawcę lub Podwykonawcę wymogu zatrudnienia na podstawie umowy o pracę, traktowane będzie jako niespełnianie przez Wykonawcę lub Podwykonawcę wymogu zatrudnienia na podstawie umowy o pracę osób wykonujących wskazane czynności.</w:t>
      </w:r>
    </w:p>
    <w:p w:rsidR="008C0840" w:rsidRPr="008C0840" w:rsidRDefault="008C0840" w:rsidP="008C0840">
      <w:pPr>
        <w:numPr>
          <w:ilvl w:val="0"/>
          <w:numId w:val="94"/>
        </w:numPr>
        <w:tabs>
          <w:tab w:val="num" w:pos="284"/>
        </w:tabs>
        <w:spacing w:line="288" w:lineRule="auto"/>
        <w:ind w:left="284" w:hanging="284"/>
        <w:jc w:val="both"/>
        <w:rPr>
          <w:rFonts w:ascii="Arial" w:hAnsi="Arial" w:cs="Arial"/>
          <w:color w:val="auto"/>
          <w:sz w:val="22"/>
          <w:szCs w:val="22"/>
          <w:lang w:eastAsia="pl-PL"/>
        </w:rPr>
      </w:pPr>
      <w:r w:rsidRPr="008C0840">
        <w:rPr>
          <w:rFonts w:ascii="Arial" w:hAnsi="Arial" w:cs="Arial"/>
          <w:color w:val="auto"/>
          <w:sz w:val="22"/>
          <w:szCs w:val="22"/>
          <w:lang w:eastAsia="pl-PL"/>
        </w:rPr>
        <w:t>W przypadku stwierdzenia braku spełniania przez Wykonawcę lub Podwykonawcę wymogu zatrudnienia osób wykonujących określone przez Zamawiającego czynności  na podstawie stosunku pracy lub w przypadku braku wykazania lub przedłożenia  Zamawiającemu dowodów, w celu potwierdzenia spełniania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rsidR="008C0840" w:rsidRPr="008C0840" w:rsidRDefault="008C0840" w:rsidP="008C0840">
      <w:pPr>
        <w:autoSpaceDN w:val="0"/>
        <w:spacing w:line="288" w:lineRule="auto"/>
        <w:jc w:val="center"/>
        <w:textAlignment w:val="baseline"/>
        <w:rPr>
          <w:rFonts w:ascii="Arial" w:eastAsia="SimSun" w:hAnsi="Arial" w:cs="Arial"/>
          <w:b/>
          <w:color w:val="auto"/>
          <w:kern w:val="3"/>
          <w:sz w:val="8"/>
          <w:szCs w:val="22"/>
          <w:lang w:bidi="hi-IN"/>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Odpowiedzialność cywilna</w:t>
      </w:r>
    </w:p>
    <w:p w:rsidR="008C0840" w:rsidRPr="008C0840" w:rsidRDefault="008C0840" w:rsidP="008C0840">
      <w:pPr>
        <w:keepNext/>
        <w:spacing w:line="288" w:lineRule="auto"/>
        <w:jc w:val="center"/>
        <w:rPr>
          <w:rFonts w:ascii="Arial" w:hAnsi="Arial" w:cs="Arial"/>
          <w:b/>
          <w:color w:val="auto"/>
          <w:sz w:val="8"/>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7</w:t>
      </w:r>
    </w:p>
    <w:p w:rsidR="008C0840" w:rsidRPr="008C0840" w:rsidRDefault="008C0840" w:rsidP="008C0840">
      <w:pPr>
        <w:keepNext/>
        <w:spacing w:line="288" w:lineRule="auto"/>
        <w:jc w:val="center"/>
        <w:rPr>
          <w:rFonts w:ascii="Arial" w:hAnsi="Arial" w:cs="Arial"/>
          <w:b/>
          <w:color w:val="auto"/>
          <w:sz w:val="6"/>
          <w:szCs w:val="22"/>
          <w:lang w:eastAsia="pl-PL"/>
        </w:rPr>
      </w:pPr>
    </w:p>
    <w:p w:rsidR="008C0840" w:rsidRPr="008C0840" w:rsidRDefault="008C0840" w:rsidP="008C0840">
      <w:pPr>
        <w:widowControl/>
        <w:numPr>
          <w:ilvl w:val="0"/>
          <w:numId w:val="68"/>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ponosi wobec pasażerów i osób trzecich odpowiedzialność za szkody wiążące się ze świadczeniem usług. W szczególności Wykonawca odpowiada za szkody:</w:t>
      </w:r>
    </w:p>
    <w:p w:rsidR="008C0840" w:rsidRPr="008C0840" w:rsidRDefault="008C0840" w:rsidP="008C0840">
      <w:pPr>
        <w:widowControl/>
        <w:numPr>
          <w:ilvl w:val="0"/>
          <w:numId w:val="97"/>
        </w:numPr>
        <w:suppressAutoHyphens w:val="0"/>
        <w:spacing w:line="288" w:lineRule="auto"/>
        <w:contextualSpacing/>
        <w:jc w:val="both"/>
        <w:rPr>
          <w:rFonts w:ascii="Arial" w:hAnsi="Arial" w:cs="Arial"/>
          <w:color w:val="auto"/>
          <w:sz w:val="22"/>
          <w:szCs w:val="22"/>
          <w:lang w:eastAsia="pl-PL"/>
        </w:rPr>
      </w:pPr>
      <w:r w:rsidRPr="008C0840">
        <w:rPr>
          <w:rFonts w:ascii="Arial" w:hAnsi="Arial" w:cs="Arial"/>
          <w:color w:val="auto"/>
          <w:sz w:val="22"/>
          <w:szCs w:val="22"/>
          <w:lang w:eastAsia="pl-PL"/>
        </w:rPr>
        <w:t>komunikacyjne, wynikające z uczestniczenia pojazdów Wykonawcy w ruchu drogowym,</w:t>
      </w:r>
    </w:p>
    <w:p w:rsidR="008C0840" w:rsidRPr="008C0840" w:rsidRDefault="008C0840" w:rsidP="008C0840">
      <w:pPr>
        <w:widowControl/>
        <w:numPr>
          <w:ilvl w:val="0"/>
          <w:numId w:val="97"/>
        </w:numPr>
        <w:suppressAutoHyphens w:val="0"/>
        <w:spacing w:line="288" w:lineRule="auto"/>
        <w:contextualSpacing/>
        <w:jc w:val="both"/>
        <w:rPr>
          <w:rFonts w:ascii="Arial" w:hAnsi="Arial" w:cs="Arial"/>
          <w:color w:val="auto"/>
          <w:sz w:val="22"/>
          <w:szCs w:val="22"/>
          <w:lang w:eastAsia="pl-PL"/>
        </w:rPr>
      </w:pPr>
      <w:r w:rsidRPr="008C0840">
        <w:rPr>
          <w:rFonts w:ascii="Arial" w:hAnsi="Arial" w:cs="Arial"/>
          <w:color w:val="auto"/>
          <w:sz w:val="22"/>
          <w:szCs w:val="22"/>
          <w:lang w:eastAsia="pl-PL"/>
        </w:rPr>
        <w:t>rzeczowe, w odniesieniu do rzeczy przewożonych przez pasażerów w pojeździe Wykonawcy, jeżeli szkoda powstała z winy Wykonawcy,</w:t>
      </w:r>
    </w:p>
    <w:p w:rsidR="008C0840" w:rsidRPr="008C0840" w:rsidRDefault="008C0840" w:rsidP="008C0840">
      <w:pPr>
        <w:widowControl/>
        <w:numPr>
          <w:ilvl w:val="0"/>
          <w:numId w:val="97"/>
        </w:numPr>
        <w:suppressAutoHyphens w:val="0"/>
        <w:spacing w:line="288" w:lineRule="auto"/>
        <w:contextualSpacing/>
        <w:jc w:val="both"/>
        <w:rPr>
          <w:rFonts w:ascii="Arial" w:hAnsi="Arial" w:cs="Arial"/>
          <w:color w:val="auto"/>
          <w:sz w:val="22"/>
          <w:szCs w:val="22"/>
          <w:lang w:eastAsia="pl-PL"/>
        </w:rPr>
      </w:pPr>
      <w:r w:rsidRPr="008C0840">
        <w:rPr>
          <w:rFonts w:ascii="Arial" w:hAnsi="Arial" w:cs="Arial"/>
          <w:color w:val="auto"/>
          <w:sz w:val="22"/>
          <w:szCs w:val="22"/>
          <w:lang w:eastAsia="pl-PL"/>
        </w:rPr>
        <w:t>ładowarki szybkiego ładowania autobusów elektrycznych, usytuowanej na Transportowym Węźle Integracyjnym w Tczewie,</w:t>
      </w:r>
    </w:p>
    <w:p w:rsidR="008C0840" w:rsidRPr="008C0840" w:rsidRDefault="008C0840" w:rsidP="008C0840">
      <w:pPr>
        <w:widowControl/>
        <w:numPr>
          <w:ilvl w:val="0"/>
          <w:numId w:val="97"/>
        </w:numPr>
        <w:suppressAutoHyphens w:val="0"/>
        <w:spacing w:line="288" w:lineRule="auto"/>
        <w:contextualSpacing/>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urządzeń zintegrowanego systemu „Fala”, </w:t>
      </w:r>
    </w:p>
    <w:p w:rsidR="008C0840" w:rsidRPr="008C0840" w:rsidRDefault="008C0840" w:rsidP="008C0840">
      <w:pPr>
        <w:widowControl/>
        <w:numPr>
          <w:ilvl w:val="0"/>
          <w:numId w:val="97"/>
        </w:numPr>
        <w:tabs>
          <w:tab w:val="num" w:pos="709"/>
        </w:tabs>
        <w:suppressAutoHyphens w:val="0"/>
        <w:spacing w:line="288" w:lineRule="auto"/>
        <w:contextualSpacing/>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 inne, zgodnie z przepisami kodeksu cywilnego i innych aktów normatywnych.</w:t>
      </w:r>
    </w:p>
    <w:p w:rsidR="008C0840" w:rsidRPr="008C0840" w:rsidRDefault="008C0840" w:rsidP="008C0840">
      <w:pPr>
        <w:widowControl/>
        <w:numPr>
          <w:ilvl w:val="0"/>
          <w:numId w:val="68"/>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 przypadku, gdyby wobec Zamawiającego skierowane zostały jakiekolwiek roszczenia osób trzecich, powstałe w związku z usługami wykonywanymi przez Wykonawcę, Wykonawca na żądanie Zamawiającego przejmie prowadzenie sprawy oraz wszelką odpowiedzialność z tytułu roszczenia i we własnym zakresie zaspokoi takie roszczenia, jeśli będą one zasadne. O przejęciu prowadzenia sprawy Wykonawca niezwłocznie powiadomi osobę trzecią.</w:t>
      </w:r>
    </w:p>
    <w:p w:rsidR="008C0840" w:rsidRPr="008C0840" w:rsidRDefault="008C0840" w:rsidP="008C0840">
      <w:pPr>
        <w:widowControl/>
        <w:numPr>
          <w:ilvl w:val="0"/>
          <w:numId w:val="68"/>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 przypadku, gdy na mocy obowiązujących przepisów prawa albo orzeczenia sądu lub innego uprawnionego organu, Zamawiający byłby zobowiązany do zaspokojenia roszczeń powstałych w związku z wykonywaniem przez Wykonawcę usług, Wykonawca przekaże niezwłocznie Zamawiającemu kwotę równą wysokości zaspokojonych roszczeń.</w:t>
      </w:r>
    </w:p>
    <w:p w:rsidR="008C0840" w:rsidRPr="008C0840" w:rsidRDefault="008C0840" w:rsidP="008C0840">
      <w:pPr>
        <w:widowControl/>
        <w:numPr>
          <w:ilvl w:val="0"/>
          <w:numId w:val="68"/>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zobowiązany jest do załatwiania we własnym zakresie, w terminie 21 dni kalendarzowych, wszelkich skarg pasażerów dotyczących Wykonawcy oraz do przekazywania Zamawiającemu kopii takich skarg oraz informacji o sposobie ich załatwienia (kopii odpowiedzi na skargi). Dotyczy to również skarg kierowanych do Zamawiającego i przekazywanych przez Zamawiającego Wykonawcy do rozpatrzenia.</w:t>
      </w:r>
    </w:p>
    <w:p w:rsidR="008C0840" w:rsidRPr="008C0840" w:rsidRDefault="008C0840" w:rsidP="008C0840">
      <w:pPr>
        <w:widowControl/>
        <w:numPr>
          <w:ilvl w:val="0"/>
          <w:numId w:val="68"/>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Zamawiający zobowiązuje się, że nie będzie bez zgody Wykonawcy uznawał żadnych roszczeń osób trzecich kierowanych do Zamawiającego, w związku z działaniami Wykonawcy, co do których Zamawiającemu przysługiwałoby roszczenie regresowe do Wykonawcy.</w:t>
      </w:r>
    </w:p>
    <w:p w:rsidR="008C0840" w:rsidRPr="008C0840" w:rsidRDefault="008C0840" w:rsidP="008C0840">
      <w:pPr>
        <w:widowControl/>
        <w:numPr>
          <w:ilvl w:val="0"/>
          <w:numId w:val="68"/>
        </w:numPr>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zobowiązany jest do odstąpienia od ukarania pasażera za przejazd                      w przypadku uznania reklamacji przez Zamawiającego.</w:t>
      </w:r>
    </w:p>
    <w:p w:rsidR="008C0840" w:rsidRPr="008C0840" w:rsidRDefault="008C0840" w:rsidP="008C0840">
      <w:pPr>
        <w:widowControl/>
        <w:suppressAutoHyphens w:val="0"/>
        <w:spacing w:line="288" w:lineRule="auto"/>
        <w:ind w:left="360"/>
        <w:jc w:val="center"/>
        <w:rPr>
          <w:rFonts w:ascii="Arial" w:hAnsi="Arial" w:cs="Arial"/>
          <w:b/>
          <w:color w:val="auto"/>
          <w:sz w:val="10"/>
          <w:szCs w:val="22"/>
          <w:lang w:eastAsia="pl-PL"/>
        </w:rPr>
      </w:pPr>
    </w:p>
    <w:p w:rsidR="008C0840" w:rsidRPr="008C0840" w:rsidRDefault="008C0840" w:rsidP="008C0840">
      <w:pPr>
        <w:widowControl/>
        <w:suppressAutoHyphens w:val="0"/>
        <w:spacing w:line="288" w:lineRule="auto"/>
        <w:ind w:left="360"/>
        <w:jc w:val="center"/>
        <w:rPr>
          <w:rFonts w:ascii="Arial" w:hAnsi="Arial" w:cs="Arial"/>
          <w:b/>
          <w:color w:val="auto"/>
          <w:sz w:val="22"/>
          <w:szCs w:val="22"/>
          <w:lang w:eastAsia="pl-PL"/>
        </w:rPr>
      </w:pPr>
      <w:r w:rsidRPr="008C0840">
        <w:rPr>
          <w:rFonts w:ascii="Arial" w:hAnsi="Arial" w:cs="Arial"/>
          <w:b/>
          <w:color w:val="auto"/>
          <w:sz w:val="22"/>
          <w:szCs w:val="22"/>
          <w:lang w:eastAsia="pl-PL"/>
        </w:rPr>
        <w:t>Wynagrodzenie</w:t>
      </w: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8</w:t>
      </w:r>
    </w:p>
    <w:p w:rsidR="008C0840" w:rsidRPr="008C0840" w:rsidRDefault="008C0840" w:rsidP="008C0840">
      <w:pPr>
        <w:keepNext/>
        <w:spacing w:line="288" w:lineRule="auto"/>
        <w:jc w:val="center"/>
        <w:rPr>
          <w:rFonts w:ascii="Arial" w:hAnsi="Arial" w:cs="Arial"/>
          <w:b/>
          <w:color w:val="auto"/>
          <w:sz w:val="8"/>
          <w:szCs w:val="22"/>
          <w:lang w:eastAsia="pl-PL"/>
        </w:rPr>
      </w:pPr>
    </w:p>
    <w:p w:rsidR="008C0840" w:rsidRPr="008C0840" w:rsidRDefault="008C0840" w:rsidP="008C0840">
      <w:pPr>
        <w:widowControl/>
        <w:numPr>
          <w:ilvl w:val="0"/>
          <w:numId w:val="73"/>
        </w:numPr>
        <w:suppressAutoHyphens w:val="0"/>
        <w:spacing w:line="288" w:lineRule="auto"/>
        <w:ind w:left="357" w:hanging="357"/>
        <w:jc w:val="both"/>
        <w:rPr>
          <w:rFonts w:ascii="Arial" w:hAnsi="Arial" w:cs="Arial"/>
          <w:color w:val="auto"/>
          <w:sz w:val="22"/>
          <w:szCs w:val="22"/>
          <w:lang w:eastAsia="pl-PL"/>
        </w:rPr>
      </w:pPr>
      <w:r w:rsidRPr="008C0840">
        <w:rPr>
          <w:rFonts w:ascii="Arial" w:hAnsi="Arial" w:cs="Arial"/>
          <w:color w:val="auto"/>
          <w:sz w:val="22"/>
          <w:szCs w:val="22"/>
          <w:lang w:eastAsia="pl-PL"/>
        </w:rPr>
        <w:t>Wpływy ze sprzedaży biletów oraz opłat dodatkowych za przejazd bez ważnego biletu, stanowią przychód Wykonawcy.</w:t>
      </w:r>
    </w:p>
    <w:p w:rsidR="008C0840" w:rsidRPr="008C0840" w:rsidRDefault="008C0840" w:rsidP="008C0840">
      <w:pPr>
        <w:widowControl/>
        <w:numPr>
          <w:ilvl w:val="0"/>
          <w:numId w:val="73"/>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Łączna wartość wynagrodzenia należnego Wykonawcy z tytułu realizacji przedmiotu umowy stanowi kwotę ……………….. zł (słownie: ……………………………. złotych 00/100), przy czym cena jednostkowa wozokilometra wyniesie:</w:t>
      </w:r>
    </w:p>
    <w:p w:rsidR="008C0840" w:rsidRPr="008C0840" w:rsidRDefault="008C0840" w:rsidP="008C0840">
      <w:pPr>
        <w:widowControl/>
        <w:suppressAutoHyphens w:val="0"/>
        <w:spacing w:line="288" w:lineRule="auto"/>
        <w:ind w:left="357"/>
        <w:rPr>
          <w:rFonts w:ascii="Arial" w:hAnsi="Arial" w:cs="Arial"/>
          <w:color w:val="auto"/>
          <w:sz w:val="22"/>
          <w:szCs w:val="22"/>
          <w:lang w:eastAsia="pl-PL"/>
        </w:rPr>
      </w:pPr>
      <w:r w:rsidRPr="008C0840">
        <w:rPr>
          <w:rFonts w:ascii="Arial" w:hAnsi="Arial" w:cs="Arial"/>
          <w:color w:val="auto"/>
          <w:sz w:val="22"/>
          <w:szCs w:val="22"/>
          <w:lang w:eastAsia="pl-PL"/>
        </w:rPr>
        <w:t xml:space="preserve">cena netto: ……………………………zł + podatek VAT …%,  </w:t>
      </w:r>
    </w:p>
    <w:p w:rsidR="008C0840" w:rsidRPr="008C0840" w:rsidRDefault="008C0840" w:rsidP="008C0840">
      <w:pPr>
        <w:widowControl/>
        <w:suppressAutoHyphens w:val="0"/>
        <w:spacing w:line="288" w:lineRule="auto"/>
        <w:ind w:left="357"/>
        <w:rPr>
          <w:rFonts w:ascii="Arial" w:hAnsi="Arial" w:cs="Arial"/>
          <w:color w:val="auto"/>
          <w:sz w:val="22"/>
          <w:szCs w:val="22"/>
          <w:lang w:eastAsia="pl-PL"/>
        </w:rPr>
      </w:pPr>
      <w:r w:rsidRPr="008C0840">
        <w:rPr>
          <w:rFonts w:ascii="Arial" w:hAnsi="Arial" w:cs="Arial"/>
          <w:color w:val="auto"/>
          <w:sz w:val="22"/>
          <w:szCs w:val="22"/>
          <w:lang w:eastAsia="pl-PL"/>
        </w:rPr>
        <w:t xml:space="preserve">cena brutto (z podatkiem VAT): ……………………………………… zł, </w:t>
      </w:r>
    </w:p>
    <w:p w:rsidR="008C0840" w:rsidRPr="008C0840" w:rsidRDefault="008C0840" w:rsidP="008C0840">
      <w:pPr>
        <w:widowControl/>
        <w:suppressAutoHyphens w:val="0"/>
        <w:spacing w:line="288" w:lineRule="auto"/>
        <w:ind w:left="357"/>
        <w:rPr>
          <w:rFonts w:ascii="Arial" w:hAnsi="Arial" w:cs="Arial"/>
          <w:strike/>
          <w:color w:val="FF0000"/>
          <w:sz w:val="22"/>
          <w:szCs w:val="22"/>
          <w:lang w:eastAsia="pl-PL"/>
        </w:rPr>
      </w:pPr>
      <w:r w:rsidRPr="008C0840">
        <w:rPr>
          <w:rFonts w:ascii="Arial" w:hAnsi="Arial" w:cs="Arial"/>
          <w:color w:val="auto"/>
          <w:sz w:val="22"/>
          <w:szCs w:val="22"/>
          <w:lang w:eastAsia="pl-PL"/>
        </w:rPr>
        <w:t xml:space="preserve">zgodnie z Formularzem oferty złożonym na etapie postępowania. </w:t>
      </w:r>
      <w:r w:rsidRPr="008C0840">
        <w:rPr>
          <w:rFonts w:ascii="Arial" w:hAnsi="Arial" w:cs="Arial"/>
          <w:color w:val="FF0000"/>
          <w:sz w:val="22"/>
          <w:szCs w:val="22"/>
          <w:lang w:eastAsia="pl-PL"/>
        </w:rPr>
        <w:t xml:space="preserve"> </w:t>
      </w:r>
    </w:p>
    <w:p w:rsidR="008C0840" w:rsidRPr="008C0840" w:rsidRDefault="008C0840" w:rsidP="008C0840">
      <w:pPr>
        <w:keepNext/>
        <w:spacing w:line="288" w:lineRule="auto"/>
        <w:jc w:val="center"/>
        <w:rPr>
          <w:rFonts w:ascii="Arial" w:hAnsi="Arial" w:cs="Arial"/>
          <w:b/>
          <w:color w:val="auto"/>
          <w:sz w:val="12"/>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9</w:t>
      </w:r>
    </w:p>
    <w:p w:rsidR="008C0840" w:rsidRPr="008C0840" w:rsidRDefault="008C0840" w:rsidP="008C0840">
      <w:pPr>
        <w:keepNext/>
        <w:spacing w:line="288" w:lineRule="auto"/>
        <w:jc w:val="both"/>
        <w:rPr>
          <w:rFonts w:ascii="Arial" w:hAnsi="Arial" w:cs="Arial"/>
          <w:b/>
          <w:color w:val="auto"/>
          <w:sz w:val="10"/>
          <w:szCs w:val="22"/>
          <w:lang w:eastAsia="pl-PL"/>
        </w:rPr>
      </w:pPr>
    </w:p>
    <w:p w:rsidR="008C0840" w:rsidRPr="008C0840" w:rsidRDefault="008C0840" w:rsidP="008C0840">
      <w:pPr>
        <w:widowControl/>
        <w:numPr>
          <w:ilvl w:val="0"/>
          <w:numId w:val="67"/>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Za wykonanie usług Zamawiający zapłaci Wykonawcy wynagrodzenie będące iloczynem zrealizowanych wozokilometrów oraz ceny wozokilometra (netto). Do kwoty tej zostanie doliczony podatek VAT w obowiązującej wysokości.</w:t>
      </w:r>
    </w:p>
    <w:p w:rsidR="008C0840" w:rsidRPr="008C0840" w:rsidRDefault="008C0840" w:rsidP="008C0840">
      <w:pPr>
        <w:widowControl/>
        <w:numPr>
          <w:ilvl w:val="0"/>
          <w:numId w:val="67"/>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Wozokilometry niewykonane na skutek wystąpienia obiektywnych, niezależnych od Wykonawcy okoliczności, bez zmiany rozkładów jazdy, będą rozliczane wg obowiązującego rozkładu jazdy.</w:t>
      </w:r>
    </w:p>
    <w:p w:rsidR="008C0840" w:rsidRPr="008C0840" w:rsidRDefault="008C0840" w:rsidP="008C0840">
      <w:pPr>
        <w:widowControl/>
        <w:numPr>
          <w:ilvl w:val="0"/>
          <w:numId w:val="67"/>
        </w:numPr>
        <w:suppressAutoHyphens w:val="0"/>
        <w:spacing w:line="288" w:lineRule="auto"/>
        <w:jc w:val="both"/>
        <w:rPr>
          <w:rFonts w:ascii="Arial" w:hAnsi="Arial" w:cs="Arial"/>
          <w:color w:val="000000"/>
          <w:sz w:val="22"/>
          <w:szCs w:val="22"/>
          <w:lang w:eastAsia="pl-PL"/>
        </w:rPr>
      </w:pPr>
      <w:r w:rsidRPr="008C0840">
        <w:rPr>
          <w:rFonts w:ascii="Arial" w:hAnsi="Arial" w:cs="Arial"/>
          <w:color w:val="000000"/>
          <w:sz w:val="22"/>
          <w:szCs w:val="22"/>
          <w:lang w:eastAsia="pl-PL"/>
        </w:rPr>
        <w:t>Rozliczanie usług następuje na podstawie faktur VAT wystawianych przez Wykonawcę nie wcześniej niż 1 dnia następnego miesiąca, po miesiącu, którego faktura dotyczy.</w:t>
      </w:r>
    </w:p>
    <w:p w:rsidR="008C0840" w:rsidRPr="008C0840" w:rsidRDefault="008C0840" w:rsidP="008C0840">
      <w:pPr>
        <w:widowControl/>
        <w:numPr>
          <w:ilvl w:val="0"/>
          <w:numId w:val="67"/>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Do faktury Wykonawca załączy szczegółowe zestawienie wykonanych w danym okresie kilometrów, z podziałem na poszczególne linie i typy dni (roboczy, soboty, świąteczny).</w:t>
      </w:r>
    </w:p>
    <w:p w:rsidR="008C0840" w:rsidRPr="008C0840" w:rsidRDefault="008C0840" w:rsidP="008C0840">
      <w:pPr>
        <w:widowControl/>
        <w:numPr>
          <w:ilvl w:val="0"/>
          <w:numId w:val="67"/>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Zamawiający ma prawo zażądać od Wykonawcy przedstawienia dodatkowych dokumentów i wyjaśnień w celu weryfikacji danych zawartych w fakturze i załączniku. Wykonawca jest zobowiązany niezwłocznie przedstawić powyższe dokumenty i wyjaśnienia, nie później jednak niż w terminie 5 dni kalendarzowych</w:t>
      </w:r>
      <w:r w:rsidRPr="008C0840">
        <w:rPr>
          <w:rFonts w:ascii="Arial" w:hAnsi="Arial" w:cs="Arial"/>
          <w:color w:val="FF0000"/>
          <w:sz w:val="22"/>
          <w:szCs w:val="22"/>
          <w:lang w:eastAsia="pl-PL"/>
        </w:rPr>
        <w:t xml:space="preserve"> </w:t>
      </w:r>
      <w:r w:rsidRPr="008C0840">
        <w:rPr>
          <w:rFonts w:ascii="Arial" w:hAnsi="Arial" w:cs="Arial"/>
          <w:color w:val="auto"/>
          <w:sz w:val="22"/>
          <w:szCs w:val="22"/>
          <w:lang w:eastAsia="pl-PL"/>
        </w:rPr>
        <w:t>od dostarczenia Wykonawcy stosownego żądania Zamawiającego. Na podstawie otrzymanych dokumentów i wyjaśnień Zamawiający dokona weryfikacji danej faktury i załącznika, i ustali rzeczywistą wielkość wykonanych w danym okresie przewozów oraz należnego z tego tytułu wynagrodzenia.</w:t>
      </w:r>
    </w:p>
    <w:p w:rsidR="008C0840" w:rsidRPr="008C0840" w:rsidRDefault="008C0840" w:rsidP="008C0840">
      <w:pPr>
        <w:widowControl/>
        <w:numPr>
          <w:ilvl w:val="0"/>
          <w:numId w:val="67"/>
        </w:numPr>
        <w:suppressAutoHyphens w:val="0"/>
        <w:spacing w:line="288" w:lineRule="auto"/>
        <w:ind w:left="357" w:hanging="357"/>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Zapłatę faktur Zamawiający będzie realizował przelewem w terminie 14 dni od daty </w:t>
      </w:r>
      <w:r w:rsidRPr="008C0840">
        <w:rPr>
          <w:rFonts w:ascii="Arial" w:hAnsi="Arial" w:cs="Arial"/>
          <w:color w:val="000000"/>
          <w:sz w:val="22"/>
          <w:szCs w:val="22"/>
          <w:lang w:eastAsia="pl-PL"/>
        </w:rPr>
        <w:t xml:space="preserve">wpływu </w:t>
      </w:r>
      <w:r w:rsidRPr="008C0840">
        <w:rPr>
          <w:rFonts w:ascii="Arial" w:hAnsi="Arial" w:cs="Arial"/>
          <w:color w:val="auto"/>
          <w:sz w:val="22"/>
          <w:szCs w:val="22"/>
          <w:lang w:eastAsia="pl-PL"/>
        </w:rPr>
        <w:t>faktury</w:t>
      </w:r>
      <w:r w:rsidRPr="008C0840">
        <w:rPr>
          <w:rFonts w:ascii="Arial" w:hAnsi="Arial" w:cs="Arial"/>
          <w:color w:val="000000"/>
          <w:sz w:val="22"/>
          <w:szCs w:val="22"/>
          <w:lang w:eastAsia="pl-PL"/>
        </w:rPr>
        <w:t xml:space="preserve"> do siedziby Zamawiającego,</w:t>
      </w:r>
      <w:r w:rsidRPr="008C0840">
        <w:rPr>
          <w:rFonts w:ascii="Arial" w:hAnsi="Arial" w:cs="Arial"/>
          <w:color w:val="FF0000"/>
          <w:sz w:val="22"/>
          <w:szCs w:val="22"/>
          <w:lang w:eastAsia="pl-PL"/>
        </w:rPr>
        <w:t xml:space="preserve"> </w:t>
      </w:r>
      <w:r w:rsidRPr="008C0840">
        <w:rPr>
          <w:rFonts w:ascii="Arial" w:hAnsi="Arial" w:cs="Arial"/>
          <w:color w:val="auto"/>
          <w:sz w:val="22"/>
          <w:szCs w:val="22"/>
          <w:lang w:eastAsia="pl-PL"/>
        </w:rPr>
        <w:t>potwierdzonej bez zastrzeżeń przez Zamawiającego, na rachunek bankowy wskazany na fakturze. W przypadku zaistnienia okoliczności, o których mowa w ust. 5, zapłata nastąpi w ustalonym terminie 14 dni po ostatecznym zweryfikowaniu faktury. Terminem</w:t>
      </w:r>
      <w:r w:rsidRPr="008C0840">
        <w:rPr>
          <w:rFonts w:ascii="Arial" w:hAnsi="Arial" w:cs="Arial"/>
          <w:color w:val="000000"/>
          <w:sz w:val="22"/>
          <w:szCs w:val="22"/>
          <w:lang w:eastAsia="pl-PL"/>
        </w:rPr>
        <w:t xml:space="preserve"> p</w:t>
      </w:r>
      <w:r w:rsidRPr="008C0840">
        <w:rPr>
          <w:rFonts w:ascii="Arial" w:hAnsi="Arial" w:cs="Arial"/>
          <w:color w:val="auto"/>
          <w:sz w:val="22"/>
          <w:szCs w:val="22"/>
          <w:lang w:eastAsia="pl-PL"/>
        </w:rPr>
        <w:t xml:space="preserve">łatności będzie data obciążenia rachunku bankowego Zamawiającego. </w:t>
      </w:r>
    </w:p>
    <w:p w:rsidR="008C0840" w:rsidRPr="008C0840" w:rsidRDefault="008C0840" w:rsidP="008C0840">
      <w:pPr>
        <w:numPr>
          <w:ilvl w:val="0"/>
          <w:numId w:val="67"/>
        </w:numPr>
        <w:spacing w:line="288" w:lineRule="auto"/>
        <w:contextualSpacing/>
        <w:jc w:val="both"/>
        <w:rPr>
          <w:rFonts w:ascii="Arial" w:hAnsi="Arial" w:cs="Arial"/>
          <w:color w:val="auto"/>
          <w:sz w:val="22"/>
          <w:lang w:eastAsia="pl-PL"/>
        </w:rPr>
      </w:pPr>
      <w:r w:rsidRPr="008C0840">
        <w:rPr>
          <w:rFonts w:ascii="Arial" w:hAnsi="Arial" w:cs="Arial"/>
          <w:color w:val="auto"/>
          <w:sz w:val="22"/>
          <w:lang w:eastAsia="pl-PL"/>
        </w:rPr>
        <w:t>W przypadku, jeżeli Wykonawca jest płatnikiem podatku VAT, Zamawiający będzie dokonywał płatności metodą podzielonej płatności.</w:t>
      </w:r>
    </w:p>
    <w:p w:rsidR="008C0840" w:rsidRPr="008C0840" w:rsidRDefault="008C0840" w:rsidP="008C0840">
      <w:pPr>
        <w:widowControl/>
        <w:numPr>
          <w:ilvl w:val="0"/>
          <w:numId w:val="67"/>
        </w:numPr>
        <w:suppressAutoHyphens w:val="0"/>
        <w:spacing w:line="288" w:lineRule="auto"/>
        <w:jc w:val="both"/>
        <w:rPr>
          <w:rFonts w:ascii="Arial" w:hAnsi="Arial" w:cs="Arial"/>
          <w:color w:val="auto"/>
          <w:sz w:val="22"/>
          <w:lang w:eastAsia="pl-PL"/>
        </w:rPr>
      </w:pPr>
      <w:r w:rsidRPr="008C0840">
        <w:rPr>
          <w:rFonts w:ascii="Arial" w:hAnsi="Arial" w:cs="Arial"/>
          <w:color w:val="auto"/>
          <w:sz w:val="22"/>
          <w:lang w:eastAsia="pl-PL"/>
        </w:rPr>
        <w:t xml:space="preserve">Wykonawca oświadcza, że rachunek wskazany na fakturze należy do Wykonawcy </w:t>
      </w:r>
      <w:r w:rsidRPr="008C0840">
        <w:rPr>
          <w:rFonts w:ascii="Arial" w:hAnsi="Arial" w:cs="Arial"/>
          <w:color w:val="auto"/>
          <w:sz w:val="22"/>
          <w:lang w:eastAsia="pl-PL"/>
        </w:rPr>
        <w:br/>
        <w:t>i został/nie został dla niego utworzony wydzielony rachunek VAT na cele prowadzonej działalności gospodarczej.</w:t>
      </w:r>
    </w:p>
    <w:p w:rsidR="008C0840" w:rsidRPr="008C0840" w:rsidRDefault="008C0840" w:rsidP="008C0840">
      <w:pPr>
        <w:numPr>
          <w:ilvl w:val="0"/>
          <w:numId w:val="67"/>
        </w:numPr>
        <w:contextualSpacing/>
        <w:rPr>
          <w:rFonts w:ascii="Arial" w:hAnsi="Arial" w:cs="Arial"/>
          <w:color w:val="auto"/>
          <w:sz w:val="22"/>
          <w:szCs w:val="22"/>
          <w:lang w:eastAsia="pl-PL"/>
        </w:rPr>
      </w:pPr>
      <w:r w:rsidRPr="008C0840">
        <w:rPr>
          <w:rFonts w:ascii="Arial" w:hAnsi="Arial" w:cs="Arial"/>
          <w:color w:val="auto"/>
          <w:sz w:val="22"/>
          <w:szCs w:val="22"/>
          <w:lang w:eastAsia="pl-PL"/>
        </w:rPr>
        <w:t>Wykonawca oświadcza, iż znajduje się na Białej liście podatników VAT.</w:t>
      </w:r>
    </w:p>
    <w:p w:rsidR="008C0840" w:rsidRPr="008C0840" w:rsidRDefault="008C0840" w:rsidP="008C0840">
      <w:pPr>
        <w:widowControl/>
        <w:suppressAutoHyphens w:val="0"/>
        <w:spacing w:line="288" w:lineRule="auto"/>
        <w:jc w:val="both"/>
        <w:rPr>
          <w:rFonts w:ascii="Arial" w:hAnsi="Arial" w:cs="Arial"/>
          <w:color w:val="auto"/>
          <w:sz w:val="12"/>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10</w:t>
      </w:r>
    </w:p>
    <w:p w:rsidR="008C0840" w:rsidRPr="008C0840" w:rsidRDefault="008C0840" w:rsidP="008C0840">
      <w:pPr>
        <w:keepNext/>
        <w:spacing w:line="288" w:lineRule="auto"/>
        <w:jc w:val="center"/>
        <w:rPr>
          <w:rFonts w:ascii="Arial" w:hAnsi="Arial" w:cs="Arial"/>
          <w:b/>
          <w:color w:val="auto"/>
          <w:sz w:val="6"/>
          <w:szCs w:val="22"/>
          <w:lang w:eastAsia="pl-PL"/>
        </w:rPr>
      </w:pPr>
    </w:p>
    <w:p w:rsidR="008C0840" w:rsidRPr="008C0840" w:rsidRDefault="008C0840" w:rsidP="008C0840">
      <w:pPr>
        <w:widowControl/>
        <w:suppressAutoHyphens w:val="0"/>
        <w:spacing w:after="200" w:line="276" w:lineRule="auto"/>
        <w:jc w:val="center"/>
        <w:rPr>
          <w:rFonts w:ascii="Arial" w:eastAsiaTheme="minorHAnsi" w:hAnsi="Arial" w:cs="Arial"/>
          <w:b/>
          <w:color w:val="auto"/>
          <w:sz w:val="22"/>
          <w:szCs w:val="22"/>
          <w:lang w:eastAsia="en-US"/>
        </w:rPr>
      </w:pPr>
      <w:r w:rsidRPr="008C0840">
        <w:rPr>
          <w:rFonts w:ascii="Arial" w:eastAsiaTheme="minorHAnsi" w:hAnsi="Arial" w:cs="Arial"/>
          <w:b/>
          <w:color w:val="auto"/>
          <w:sz w:val="22"/>
          <w:szCs w:val="22"/>
          <w:lang w:eastAsia="en-US"/>
        </w:rPr>
        <w:t>Waloryzacja wynagrodzenia</w:t>
      </w:r>
    </w:p>
    <w:p w:rsidR="008C0840" w:rsidRPr="008C0840" w:rsidRDefault="008C0840" w:rsidP="008C0840">
      <w:pPr>
        <w:widowControl/>
        <w:numPr>
          <w:ilvl w:val="0"/>
          <w:numId w:val="105"/>
        </w:numPr>
        <w:suppressAutoHyphens w:val="0"/>
        <w:spacing w:line="288" w:lineRule="auto"/>
        <w:ind w:left="426" w:hanging="426"/>
        <w:contextualSpacing/>
        <w:jc w:val="both"/>
        <w:rPr>
          <w:rFonts w:ascii="Arial" w:eastAsiaTheme="minorHAnsi" w:hAnsi="Arial" w:cs="Arial"/>
          <w:color w:val="auto"/>
          <w:sz w:val="20"/>
          <w:szCs w:val="22"/>
          <w:lang w:eastAsia="en-US"/>
        </w:rPr>
      </w:pPr>
      <w:r w:rsidRPr="008C0840">
        <w:rPr>
          <w:rFonts w:ascii="Arial" w:eastAsiaTheme="minorHAnsi" w:hAnsi="Arial" w:cs="Arial"/>
          <w:color w:val="auto"/>
          <w:sz w:val="22"/>
          <w:szCs w:val="22"/>
          <w:lang w:eastAsia="en-US"/>
        </w:rPr>
        <w:t xml:space="preserve">Wynagrodzenie płatne Wykonawcy ulegnie zmianie o kwotę odpowiadającą wzrostowi/obniżce kosztów realizacji Umowy, wynikających ze zmiany ceny materiałów lub kosztów związanych z realizacją zamówienia. Wykonawca przedstawi Zamawiającemu wyczerpujące uzasadnienie faktyczne i prawne oraz dokładne wyliczenie kwoty wynagrodzenia Wykonawcy po zmianie Umowy, w tym wykazanie związku pomiędzy wnioskowaną kwotą podwyższenia/obniżenia wynagrodzenia,                   a wpływem zmiany cen materiałów i kosztów na kalkulację wynagrodzenia. Do niniejszego uzasadnienia Wykonawca załączy dokumenty potwierdzające zaistniałą sytuację. Wniosek może obejmować jedynie dodatkowe koszty lub obniżkę kosztów realizacji Umowy, które Wykonawca obowiązkowo ponosi w związku ze zmianą cen materiałów i kosztów względem ceny lub kosztu przyjętych w celu ustalenia wynagrodzenia Wykonawcy zawartego w ofercie, przy czym zmiana wynagrodzenia może nastąpić nie wcześniej niż od dnia rozpoczęcia świadczenia usługi,                              z zastrzeżeniem ust. 10. </w:t>
      </w:r>
    </w:p>
    <w:p w:rsidR="008C0840" w:rsidRPr="008C0840" w:rsidRDefault="008C0840" w:rsidP="008C0840">
      <w:pPr>
        <w:widowControl/>
        <w:numPr>
          <w:ilvl w:val="0"/>
          <w:numId w:val="105"/>
        </w:numPr>
        <w:suppressAutoHyphens w:val="0"/>
        <w:spacing w:line="288" w:lineRule="auto"/>
        <w:ind w:left="426" w:hanging="426"/>
        <w:contextualSpacing/>
        <w:jc w:val="both"/>
        <w:rPr>
          <w:rFonts w:ascii="Arial" w:eastAsiaTheme="minorHAnsi" w:hAnsi="Arial" w:cs="Arial"/>
          <w:color w:val="auto"/>
          <w:sz w:val="20"/>
          <w:szCs w:val="22"/>
          <w:lang w:eastAsia="en-US"/>
        </w:rPr>
      </w:pPr>
      <w:r w:rsidRPr="008C0840">
        <w:rPr>
          <w:rFonts w:ascii="Arial" w:eastAsiaTheme="minorHAnsi" w:hAnsi="Arial" w:cs="Arial"/>
          <w:color w:val="auto"/>
          <w:sz w:val="22"/>
          <w:szCs w:val="22"/>
          <w:lang w:eastAsia="en-US"/>
        </w:rPr>
        <w:t xml:space="preserve">W celu zawarcia aneksu, każda ze Stron, w terminie do 30 dni od dnia zaistnienia sytuacji, o której mowa w ust. 1, może wystąpić do drugiej Strony z wnioskiem                       o dokonanie zmiany wysokości wynagrodzenia należnego Wykonawcy. Wniosek powinien zawierać uzasadnienie wraz ze szczegółowym wyliczeniem całkowitej kwoty, o jaką wynagrodzenie Wykonawcy powinno ulec zmianie, dowody potwierdzające zaistniałą sytuację oraz wskazanie daty, od której nastąpiła bądź nastąpi zmiana wysokości kosztów wykonania umowy uzasadniająca zmianę wysokości wynagrodzenia należnego Wykonawcy. </w:t>
      </w:r>
    </w:p>
    <w:p w:rsidR="008C0840" w:rsidRPr="008C0840" w:rsidRDefault="008C0840" w:rsidP="008C0840">
      <w:pPr>
        <w:widowControl/>
        <w:numPr>
          <w:ilvl w:val="0"/>
          <w:numId w:val="105"/>
        </w:numPr>
        <w:suppressAutoHyphens w:val="0"/>
        <w:spacing w:line="288" w:lineRule="auto"/>
        <w:ind w:left="426" w:hanging="426"/>
        <w:contextualSpacing/>
        <w:jc w:val="both"/>
        <w:rPr>
          <w:rFonts w:ascii="Arial" w:eastAsiaTheme="minorHAnsi" w:hAnsi="Arial" w:cs="Arial"/>
          <w:color w:val="auto"/>
          <w:sz w:val="20"/>
          <w:szCs w:val="22"/>
          <w:lang w:eastAsia="en-US"/>
        </w:rPr>
      </w:pPr>
      <w:r w:rsidRPr="008C0840">
        <w:rPr>
          <w:rFonts w:ascii="Arial" w:eastAsiaTheme="minorHAnsi" w:hAnsi="Arial" w:cs="Arial"/>
          <w:color w:val="auto"/>
          <w:sz w:val="22"/>
          <w:szCs w:val="22"/>
          <w:lang w:eastAsia="en-US"/>
        </w:rPr>
        <w:t xml:space="preserve">W terminie 15 dni roboczych od dnia przekazania wniosku, o którym mowa w ust. 2, Strona, która otrzymała wniosek, przekaże drugiej Stronie informację o zakresie,                     w jakim zatwierdza wniosek oraz wskaże kwotę, o którą wynagrodzenie należne Wykonawcy powinno ulec zmianie, albo informację o niezatwierdzeniu wniosku wraz                 z uzasadnieniem. </w:t>
      </w:r>
    </w:p>
    <w:p w:rsidR="008C0840" w:rsidRPr="008C0840" w:rsidRDefault="008C0840" w:rsidP="008C0840">
      <w:pPr>
        <w:widowControl/>
        <w:numPr>
          <w:ilvl w:val="0"/>
          <w:numId w:val="105"/>
        </w:numPr>
        <w:suppressAutoHyphens w:val="0"/>
        <w:spacing w:line="288" w:lineRule="auto"/>
        <w:ind w:left="426" w:hanging="426"/>
        <w:contextualSpacing/>
        <w:jc w:val="both"/>
        <w:rPr>
          <w:rFonts w:ascii="Arial" w:eastAsiaTheme="minorHAnsi" w:hAnsi="Arial" w:cs="Arial"/>
          <w:color w:val="auto"/>
          <w:sz w:val="20"/>
          <w:szCs w:val="22"/>
          <w:lang w:eastAsia="en-US"/>
        </w:rPr>
      </w:pPr>
      <w:r w:rsidRPr="008C0840">
        <w:rPr>
          <w:rFonts w:ascii="Arial" w:eastAsiaTheme="minorHAnsi" w:hAnsi="Arial" w:cs="Arial"/>
          <w:color w:val="auto"/>
          <w:sz w:val="22"/>
          <w:szCs w:val="22"/>
          <w:lang w:eastAsia="en-US"/>
        </w:rPr>
        <w:t xml:space="preserve">W razie niezatwierdzenia wniosku lub częściowego zatwierdzenia wniosku, Strona może wniosek ponowić. </w:t>
      </w:r>
    </w:p>
    <w:p w:rsidR="008C0840" w:rsidRPr="008C0840" w:rsidRDefault="008C0840" w:rsidP="008C0840">
      <w:pPr>
        <w:widowControl/>
        <w:numPr>
          <w:ilvl w:val="0"/>
          <w:numId w:val="105"/>
        </w:numPr>
        <w:suppressAutoHyphens w:val="0"/>
        <w:spacing w:line="288" w:lineRule="auto"/>
        <w:ind w:left="426" w:hanging="426"/>
        <w:contextualSpacing/>
        <w:jc w:val="both"/>
        <w:rPr>
          <w:rFonts w:ascii="Arial" w:eastAsiaTheme="minorHAnsi" w:hAnsi="Arial" w:cs="Arial"/>
          <w:color w:val="auto"/>
          <w:sz w:val="20"/>
          <w:szCs w:val="22"/>
          <w:lang w:eastAsia="en-US"/>
        </w:rPr>
      </w:pPr>
      <w:r w:rsidRPr="008C0840">
        <w:rPr>
          <w:rFonts w:ascii="Arial" w:eastAsiaTheme="minorHAnsi" w:hAnsi="Arial" w:cs="Arial"/>
          <w:color w:val="auto"/>
          <w:sz w:val="22"/>
          <w:szCs w:val="22"/>
          <w:lang w:eastAsia="en-US"/>
        </w:rPr>
        <w:t xml:space="preserve">Zawarcie aneksu nastąpi nie później niż w terminie 10 dni roboczych od dnia zatwierdzenia wniosku o dokonanie zmiany wysokości wynagrodzenia należnego Wykonawcy. Aneks będzie obowiązywał od dnia jego zawarcia, ze skutkiem od dnia zawnioskowanego przez Stronę. </w:t>
      </w:r>
    </w:p>
    <w:p w:rsidR="008C0840" w:rsidRPr="008C0840" w:rsidRDefault="008C0840" w:rsidP="008C0840">
      <w:pPr>
        <w:widowControl/>
        <w:numPr>
          <w:ilvl w:val="0"/>
          <w:numId w:val="105"/>
        </w:numPr>
        <w:suppressAutoHyphens w:val="0"/>
        <w:spacing w:line="288" w:lineRule="auto"/>
        <w:ind w:left="426" w:hanging="426"/>
        <w:contextualSpacing/>
        <w:jc w:val="both"/>
        <w:rPr>
          <w:rFonts w:ascii="Arial" w:eastAsiaTheme="minorHAnsi" w:hAnsi="Arial" w:cs="Arial"/>
          <w:color w:val="auto"/>
          <w:sz w:val="20"/>
          <w:szCs w:val="22"/>
          <w:lang w:eastAsia="en-US"/>
        </w:rPr>
      </w:pPr>
      <w:r w:rsidRPr="008C0840">
        <w:rPr>
          <w:rFonts w:ascii="Arial" w:eastAsiaTheme="minorHAnsi" w:hAnsi="Arial" w:cs="Arial"/>
          <w:color w:val="auto"/>
          <w:sz w:val="22"/>
          <w:szCs w:val="22"/>
          <w:lang w:eastAsia="en-US"/>
        </w:rPr>
        <w:t xml:space="preserve">Wynagrodzenie Wykonawcy zostanie odpowiednio zmienione (zmniejszone lub zwiększone) w wysokości wynikającej ze wskaźnika wzrostu (spadku) cen towarów                    i usług konsumpcyjnych publikowanego przez Główny Urząd Statystyczny – dalej jako: „wskaźnik GUS” – za poprzedni rok kalendarzowy. </w:t>
      </w:r>
    </w:p>
    <w:p w:rsidR="008C0840" w:rsidRPr="008C0840" w:rsidRDefault="008C0840" w:rsidP="008C0840">
      <w:pPr>
        <w:widowControl/>
        <w:numPr>
          <w:ilvl w:val="0"/>
          <w:numId w:val="105"/>
        </w:numPr>
        <w:suppressAutoHyphens w:val="0"/>
        <w:spacing w:line="288" w:lineRule="auto"/>
        <w:ind w:left="426" w:hanging="426"/>
        <w:contextualSpacing/>
        <w:jc w:val="both"/>
        <w:rPr>
          <w:rFonts w:ascii="Arial" w:eastAsiaTheme="minorHAnsi" w:hAnsi="Arial" w:cs="Arial"/>
          <w:color w:val="auto"/>
          <w:sz w:val="20"/>
          <w:szCs w:val="22"/>
          <w:lang w:eastAsia="en-US"/>
        </w:rPr>
      </w:pPr>
      <w:r w:rsidRPr="008C0840">
        <w:rPr>
          <w:rFonts w:ascii="Arial" w:eastAsiaTheme="minorHAnsi" w:hAnsi="Arial" w:cs="Arial"/>
          <w:color w:val="auto"/>
          <w:sz w:val="22"/>
          <w:szCs w:val="22"/>
          <w:lang w:eastAsia="en-US"/>
        </w:rPr>
        <w:t xml:space="preserve">Minimalny poziom zmiany (wzrost lub spadek) wskaźnika GUS, w wyniku którego wynagrodzenie Wykonawcy zostanie zmienione wynosi 5%, w stosunku do wskaźnika wzrostu lub spadku cen towarów i usług konsumpcyjnych (poziom zmiany ceny) publikowanego przez Główny Urząd Statystyczny na dzień 1 stycznia roku kalendarzowego, w którym zawarto Umowę. </w:t>
      </w:r>
    </w:p>
    <w:p w:rsidR="008C0840" w:rsidRPr="008C0840" w:rsidRDefault="008C0840" w:rsidP="008C0840">
      <w:pPr>
        <w:widowControl/>
        <w:numPr>
          <w:ilvl w:val="0"/>
          <w:numId w:val="105"/>
        </w:numPr>
        <w:suppressAutoHyphens w:val="0"/>
        <w:spacing w:line="288" w:lineRule="auto"/>
        <w:ind w:left="426" w:hanging="426"/>
        <w:contextualSpacing/>
        <w:jc w:val="both"/>
        <w:rPr>
          <w:rFonts w:ascii="Arial" w:eastAsiaTheme="minorHAnsi" w:hAnsi="Arial" w:cs="Arial"/>
          <w:color w:val="auto"/>
          <w:sz w:val="20"/>
          <w:szCs w:val="22"/>
          <w:lang w:eastAsia="en-US"/>
        </w:rPr>
      </w:pPr>
      <w:r w:rsidRPr="008C0840">
        <w:rPr>
          <w:rFonts w:ascii="Arial" w:eastAsiaTheme="minorHAnsi" w:hAnsi="Arial" w:cs="Arial"/>
          <w:color w:val="auto"/>
          <w:sz w:val="22"/>
          <w:szCs w:val="22"/>
          <w:lang w:eastAsia="en-US"/>
        </w:rPr>
        <w:t>Wykonawca zobowiązany jest do wykazania wpływu zmiany wskaźnika GUS na wykonanie przedmiotu umowy. Wykazanie wpływu następuje w formie pisemnej,                           z zastrzeżeniem ust. 1.</w:t>
      </w:r>
    </w:p>
    <w:p w:rsidR="008C0840" w:rsidRPr="008C0840" w:rsidRDefault="008C0840" w:rsidP="008C0840">
      <w:pPr>
        <w:widowControl/>
        <w:numPr>
          <w:ilvl w:val="0"/>
          <w:numId w:val="105"/>
        </w:numPr>
        <w:suppressAutoHyphens w:val="0"/>
        <w:spacing w:line="288" w:lineRule="auto"/>
        <w:ind w:left="426" w:hanging="426"/>
        <w:contextualSpacing/>
        <w:jc w:val="both"/>
        <w:rPr>
          <w:rFonts w:ascii="Arial" w:eastAsiaTheme="minorHAnsi" w:hAnsi="Arial" w:cs="Arial"/>
          <w:color w:val="auto"/>
          <w:sz w:val="20"/>
          <w:szCs w:val="22"/>
          <w:lang w:eastAsia="en-US"/>
        </w:rPr>
      </w:pPr>
      <w:r w:rsidRPr="008C0840">
        <w:rPr>
          <w:rFonts w:ascii="Arial" w:eastAsiaTheme="minorHAnsi" w:hAnsi="Arial" w:cs="Arial"/>
          <w:color w:val="auto"/>
          <w:sz w:val="22"/>
          <w:szCs w:val="22"/>
          <w:lang w:eastAsia="en-US"/>
        </w:rPr>
        <w:t xml:space="preserve">Strony nie przewidują zmiany wynagrodzenia na podstawie ust. 6 przed rozpoczęciem świadczenia usługi. Po rozpoczęciu świadczenie usługi, wynagrodzenie może podlegać zmianie w wysokości wynikającej ze zmiany wskaźnika GUS w stosunku do wskaźnika na dzień 1 stycznia roku kalendarzowego, w którym zawarto Umowę                    z zastrzeżeniem ust. 10. Kolejne zmiany wynagrodzenia są możliwe najwcześniej po upływie 12 miesięcy od zawarcia aneksu do Umowy związanego ze zmianą wynagrodzenia, gdy wskaźnik wzrostu lub spadku poziomu cen osiągnie 5 %, w roku        w którym Strona wnioskuje o zmianę w porównaniu do roku, w którym został podpisany ostatni aneks do Umowy związany ze zmianą wynagrodzenia. </w:t>
      </w:r>
    </w:p>
    <w:p w:rsidR="008C0840" w:rsidRPr="008C0840" w:rsidRDefault="008C0840" w:rsidP="008C0840">
      <w:pPr>
        <w:widowControl/>
        <w:numPr>
          <w:ilvl w:val="0"/>
          <w:numId w:val="105"/>
        </w:numPr>
        <w:suppressAutoHyphens w:val="0"/>
        <w:spacing w:line="288" w:lineRule="auto"/>
        <w:ind w:left="426" w:hanging="426"/>
        <w:contextualSpacing/>
        <w:jc w:val="both"/>
        <w:rPr>
          <w:rFonts w:ascii="Arial" w:eastAsiaTheme="minorHAnsi" w:hAnsi="Arial" w:cs="Arial"/>
          <w:color w:val="auto"/>
          <w:sz w:val="20"/>
          <w:szCs w:val="22"/>
          <w:lang w:eastAsia="en-US"/>
        </w:rPr>
      </w:pPr>
      <w:r w:rsidRPr="008C0840">
        <w:rPr>
          <w:rFonts w:ascii="Arial" w:eastAsiaTheme="minorHAnsi" w:hAnsi="Arial" w:cs="Arial"/>
          <w:color w:val="auto"/>
          <w:sz w:val="22"/>
          <w:szCs w:val="22"/>
          <w:lang w:eastAsia="en-US"/>
        </w:rPr>
        <w:t xml:space="preserve">Maksymalna wartość zmiany wynagrodzenia, o której mowa w ust. 6-9, wynosi łącznie 3 % wartości wynagrodzenia brutto Wykonawcy, określonego w § 8 ust. 2 Umowy przy założeniu, że w przypadku zmiany wskaźnika, każdorazowa wartość zmiany wynagrodzenia, o którym mowa w § 8 ust 2 Umowy, z zastrzeżeniem pkt 4, będzie ustalana w następujący sposób: </w:t>
      </w:r>
    </w:p>
    <w:p w:rsidR="008C0840" w:rsidRPr="008C0840" w:rsidRDefault="008C0840" w:rsidP="008C0840">
      <w:pPr>
        <w:widowControl/>
        <w:numPr>
          <w:ilvl w:val="0"/>
          <w:numId w:val="108"/>
        </w:numPr>
        <w:suppressAutoHyphens w:val="0"/>
        <w:spacing w:line="288" w:lineRule="auto"/>
        <w:ind w:left="709" w:hanging="283"/>
        <w:contextualSpacing/>
        <w:jc w:val="both"/>
        <w:rPr>
          <w:rFonts w:ascii="Arial" w:eastAsiaTheme="minorHAnsi" w:hAnsi="Arial" w:cs="Arial"/>
          <w:color w:val="auto"/>
          <w:sz w:val="22"/>
          <w:szCs w:val="22"/>
          <w:lang w:eastAsia="en-US"/>
        </w:rPr>
      </w:pPr>
      <w:r w:rsidRPr="008C0840">
        <w:rPr>
          <w:rFonts w:ascii="Arial" w:eastAsiaTheme="minorHAnsi" w:hAnsi="Arial" w:cs="Arial"/>
          <w:color w:val="auto"/>
          <w:sz w:val="22"/>
          <w:szCs w:val="22"/>
          <w:lang w:eastAsia="en-US"/>
        </w:rPr>
        <w:t xml:space="preserve">jeśli zmiana wskaźnika będzie na poziomie od 5 do 8,5 (zmiana poziomu cen od 5% do 8,5%) – wynagrodzenie, o którym mowa w § 8 ust 2 Umowy, z zastrzeżeniem pkt 4, może zmienić się do 1%, </w:t>
      </w:r>
    </w:p>
    <w:p w:rsidR="008C0840" w:rsidRPr="008C0840" w:rsidRDefault="008C0840" w:rsidP="008C0840">
      <w:pPr>
        <w:widowControl/>
        <w:numPr>
          <w:ilvl w:val="0"/>
          <w:numId w:val="108"/>
        </w:numPr>
        <w:suppressAutoHyphens w:val="0"/>
        <w:spacing w:line="288" w:lineRule="auto"/>
        <w:ind w:left="709" w:hanging="283"/>
        <w:contextualSpacing/>
        <w:jc w:val="both"/>
        <w:rPr>
          <w:rFonts w:ascii="Arial" w:eastAsiaTheme="minorHAnsi" w:hAnsi="Arial" w:cs="Arial"/>
          <w:color w:val="auto"/>
          <w:sz w:val="22"/>
          <w:szCs w:val="22"/>
          <w:lang w:eastAsia="en-US"/>
        </w:rPr>
      </w:pPr>
      <w:r w:rsidRPr="008C0840">
        <w:rPr>
          <w:rFonts w:ascii="Arial" w:eastAsiaTheme="minorHAnsi" w:hAnsi="Arial" w:cs="Arial"/>
          <w:color w:val="auto"/>
          <w:sz w:val="22"/>
          <w:szCs w:val="22"/>
          <w:lang w:eastAsia="en-US"/>
        </w:rPr>
        <w:t>jeśli zmiana wskaźnika będzie na poziomie powyżej 8,5 do 10 poziomu cen (zmiana poziomu cen od 8,5% do 10%) – wynagrodzenie, o którym mowa w § 8 ust. 2 Umowy, z zastrzeżeniem pkt 4, może zmienić się do 2%,</w:t>
      </w:r>
    </w:p>
    <w:p w:rsidR="008C0840" w:rsidRPr="008C0840" w:rsidRDefault="008C0840" w:rsidP="008C0840">
      <w:pPr>
        <w:widowControl/>
        <w:numPr>
          <w:ilvl w:val="0"/>
          <w:numId w:val="108"/>
        </w:numPr>
        <w:suppressAutoHyphens w:val="0"/>
        <w:spacing w:line="288" w:lineRule="auto"/>
        <w:ind w:left="709" w:hanging="283"/>
        <w:contextualSpacing/>
        <w:jc w:val="both"/>
        <w:rPr>
          <w:rFonts w:ascii="Arial" w:eastAsiaTheme="minorHAnsi" w:hAnsi="Arial" w:cs="Arial"/>
          <w:color w:val="auto"/>
          <w:sz w:val="22"/>
          <w:szCs w:val="22"/>
          <w:lang w:eastAsia="en-US"/>
        </w:rPr>
      </w:pPr>
      <w:r w:rsidRPr="008C0840">
        <w:rPr>
          <w:rFonts w:ascii="Arial" w:eastAsiaTheme="minorHAnsi" w:hAnsi="Arial" w:cs="Arial"/>
          <w:color w:val="auto"/>
          <w:sz w:val="22"/>
          <w:szCs w:val="22"/>
          <w:lang w:eastAsia="en-US"/>
        </w:rPr>
        <w:t xml:space="preserve">jeśli zmiana wskaźnika będzie na poziomie powyżej 10 (zmiana poziomu cen ponad 10%) – wynagrodzenie, o którym mowa w § 8 ust. 2 Umowy, z zastrzeżeniem pkt 4, może zmienić się do 3%; </w:t>
      </w:r>
    </w:p>
    <w:p w:rsidR="008C0840" w:rsidRPr="008C0840" w:rsidRDefault="008C0840" w:rsidP="008C0840">
      <w:pPr>
        <w:widowControl/>
        <w:numPr>
          <w:ilvl w:val="0"/>
          <w:numId w:val="108"/>
        </w:numPr>
        <w:suppressAutoHyphens w:val="0"/>
        <w:spacing w:line="288" w:lineRule="auto"/>
        <w:ind w:left="709" w:hanging="283"/>
        <w:contextualSpacing/>
        <w:jc w:val="both"/>
        <w:rPr>
          <w:rFonts w:ascii="Arial" w:eastAsiaTheme="minorHAnsi" w:hAnsi="Arial" w:cs="Arial"/>
          <w:color w:val="auto"/>
          <w:sz w:val="22"/>
          <w:szCs w:val="22"/>
          <w:lang w:eastAsia="en-US"/>
        </w:rPr>
      </w:pPr>
      <w:r w:rsidRPr="008C0840">
        <w:rPr>
          <w:rFonts w:ascii="Arial" w:eastAsiaTheme="minorHAnsi" w:hAnsi="Arial" w:cs="Arial"/>
          <w:color w:val="auto"/>
          <w:sz w:val="22"/>
          <w:szCs w:val="22"/>
          <w:lang w:eastAsia="en-US"/>
        </w:rPr>
        <w:t xml:space="preserve">zmiana wynagrodzenia obowiązuje od dnia podpisania aneksu do Umowy, tym samym nie dotyczy wynagrodzenia ustalonego (wystawienie faktury) lub wypłaconego przed dokonaniem zmiany Umowy. </w:t>
      </w:r>
    </w:p>
    <w:p w:rsidR="008C0840" w:rsidRPr="008C0840" w:rsidRDefault="008C0840" w:rsidP="008C0840">
      <w:pPr>
        <w:widowControl/>
        <w:numPr>
          <w:ilvl w:val="0"/>
          <w:numId w:val="105"/>
        </w:numPr>
        <w:suppressAutoHyphens w:val="0"/>
        <w:spacing w:line="288" w:lineRule="auto"/>
        <w:ind w:left="426" w:hanging="426"/>
        <w:contextualSpacing/>
        <w:jc w:val="both"/>
        <w:rPr>
          <w:rFonts w:ascii="Arial" w:eastAsiaTheme="minorHAnsi" w:hAnsi="Arial" w:cs="Arial"/>
          <w:color w:val="auto"/>
          <w:sz w:val="22"/>
          <w:szCs w:val="22"/>
          <w:lang w:eastAsia="en-US"/>
        </w:rPr>
      </w:pPr>
      <w:r w:rsidRPr="008C0840">
        <w:rPr>
          <w:rFonts w:ascii="Arial" w:eastAsiaTheme="minorHAnsi" w:hAnsi="Arial" w:cs="Arial"/>
          <w:color w:val="auto"/>
          <w:sz w:val="22"/>
          <w:szCs w:val="22"/>
          <w:lang w:eastAsia="en-US"/>
        </w:rPr>
        <w:t>Wykonawca, którego wynagrodzenie zostało zmienione zgodnie z postanowieniami niniejszego paragrafu, jest zobowiązany do odpowiedniej zmiany wynagrodzenia przysługującego podwykonawcy, z którym zawarł umowę na świadczenie usług na okres ponad 12 miesięcy, w zakresie odpowiadającym zmianom cen materiałów i kosztów zobowiązania podwykonawcy.</w:t>
      </w:r>
    </w:p>
    <w:p w:rsidR="008C0840" w:rsidRPr="008C0840" w:rsidRDefault="008C0840" w:rsidP="008C0840">
      <w:pPr>
        <w:keepNext/>
        <w:spacing w:line="288" w:lineRule="auto"/>
        <w:rPr>
          <w:rFonts w:ascii="Arial" w:hAnsi="Arial" w:cs="Arial"/>
          <w:b/>
          <w:color w:val="auto"/>
          <w:sz w:val="14"/>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Kontrola</w:t>
      </w: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11</w:t>
      </w:r>
    </w:p>
    <w:p w:rsidR="008C0840" w:rsidRPr="008C0840" w:rsidRDefault="008C0840" w:rsidP="008C0840">
      <w:pPr>
        <w:keepNext/>
        <w:spacing w:line="288" w:lineRule="auto"/>
        <w:jc w:val="center"/>
        <w:rPr>
          <w:rFonts w:ascii="Arial" w:hAnsi="Arial" w:cs="Arial"/>
          <w:b/>
          <w:color w:val="auto"/>
          <w:sz w:val="6"/>
          <w:szCs w:val="22"/>
          <w:lang w:eastAsia="pl-PL"/>
        </w:rPr>
      </w:pP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Zamawiający prowadzi bieżący monitoring i kontrolę świadczenia usług zgodnie z zasadami określonymi w Umowie.</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Przedmiotem monitoringu i kontroli świadczenia usług jest w szczególności:</w:t>
      </w:r>
    </w:p>
    <w:p w:rsidR="008C0840" w:rsidRPr="008C0840" w:rsidRDefault="008C0840" w:rsidP="008C0840">
      <w:pPr>
        <w:widowControl/>
        <w:numPr>
          <w:ilvl w:val="0"/>
          <w:numId w:val="80"/>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zakres świadczonych usług,</w:t>
      </w:r>
    </w:p>
    <w:p w:rsidR="008C0840" w:rsidRPr="008C0840" w:rsidRDefault="008C0840" w:rsidP="008C0840">
      <w:pPr>
        <w:widowControl/>
        <w:numPr>
          <w:ilvl w:val="0"/>
          <w:numId w:val="80"/>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 xml:space="preserve">jakość świadczonych usług, w tym parametry techniczne, </w:t>
      </w:r>
    </w:p>
    <w:p w:rsidR="008C0840" w:rsidRPr="008C0840" w:rsidRDefault="008C0840" w:rsidP="008C0840">
      <w:pPr>
        <w:widowControl/>
        <w:numPr>
          <w:ilvl w:val="0"/>
          <w:numId w:val="80"/>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punktualność przewozów,</w:t>
      </w:r>
    </w:p>
    <w:p w:rsidR="008C0840" w:rsidRPr="008C0840" w:rsidRDefault="008C0840" w:rsidP="008C0840">
      <w:pPr>
        <w:widowControl/>
        <w:numPr>
          <w:ilvl w:val="0"/>
          <w:numId w:val="80"/>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 xml:space="preserve">prawidłowość rozliczeń i poprawność dokumentacji związanej ze świadczeniem usług, </w:t>
      </w:r>
    </w:p>
    <w:p w:rsidR="008C0840" w:rsidRPr="008C0840" w:rsidRDefault="008C0840" w:rsidP="008C0840">
      <w:pPr>
        <w:widowControl/>
        <w:numPr>
          <w:ilvl w:val="0"/>
          <w:numId w:val="80"/>
        </w:numPr>
        <w:tabs>
          <w:tab w:val="left" w:pos="3240"/>
          <w:tab w:val="left" w:pos="7740"/>
        </w:tabs>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aktualność przepisów porządkowych i cenników biletów w autobusach.</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Zamawiający stwierdza występowanie uchybień w świadczeniu usług poprzez:</w:t>
      </w:r>
    </w:p>
    <w:p w:rsidR="008C0840" w:rsidRPr="008C0840" w:rsidRDefault="008C0840" w:rsidP="008C0840">
      <w:pPr>
        <w:widowControl/>
        <w:numPr>
          <w:ilvl w:val="0"/>
          <w:numId w:val="81"/>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obserwację na przystankach (fizyczną lub przez system „Fala”), przy czym                          w zakresie uchybień co do punktualności – tylko na przystankach początkowych, końcowych i pośrednich, wyszczególnionych w rozkładzie jazdy dla kierowcy,</w:t>
      </w:r>
    </w:p>
    <w:p w:rsidR="008C0840" w:rsidRPr="008C0840" w:rsidRDefault="008C0840" w:rsidP="008C0840">
      <w:pPr>
        <w:widowControl/>
        <w:numPr>
          <w:ilvl w:val="0"/>
          <w:numId w:val="81"/>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kontrolę w pojeździe, w obecności kierowcy lub innego uprawnionego pracownika Wykonawcy, w dowolnym miejscu, w godzinach pracy pojazdu na linii, określonej w rozkładzie jazdy,</w:t>
      </w:r>
    </w:p>
    <w:p w:rsidR="008C0840" w:rsidRPr="008C0840" w:rsidRDefault="008C0840" w:rsidP="008C0840">
      <w:pPr>
        <w:widowControl/>
        <w:numPr>
          <w:ilvl w:val="0"/>
          <w:numId w:val="81"/>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analizę dostarczanej przez Wykonawcę dokumentacji dotyczącej wykonania usług stanowiących przedmiot umowy,</w:t>
      </w:r>
    </w:p>
    <w:p w:rsidR="008C0840" w:rsidRPr="008C0840" w:rsidRDefault="008C0840" w:rsidP="008C0840">
      <w:pPr>
        <w:widowControl/>
        <w:numPr>
          <w:ilvl w:val="0"/>
          <w:numId w:val="81"/>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obserwację w pojeździe techniką tzw. tajemniczego klienta.</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W przypadku prowadzenia obserwacji na przystankach możliwa jest obecność, przy jej dokonywaniu, upoważnionego przedstawiciela Wykonawcy.</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Z kontroli sporządzany jest protokół (lub raport) podpisywany przez osoby uczestniczące w kontroli. Nieobecność przedstawiciela Wykonawcy w czasie obserwacji na przystankach lub niepodpisanie protokołu (raport) przez przedstawiciela Wykonawcy, nie ograniczają skuteczności kontroli.</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Wykonawca zobowiązany jest do informowania Zamawiającego, bez osobnego wezwania, o wszystkich wprowadzanych i wycofywanych z inwentarza Wykonawcy pojazdach oraz o zmianach w parametrach techniczno-użytkowych i w wyposażeniu eksploatowanych pojazdów – najpóźniej w przeddzień pierwszego dnia świadczenia usług takimi pojazdami.</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Wykonawca sporządzi i przedstawi Zamawiającemu następujące informacje                               i wskaźniki:</w:t>
      </w:r>
    </w:p>
    <w:p w:rsidR="008C0840" w:rsidRPr="008C0840" w:rsidRDefault="008C0840" w:rsidP="008C0840">
      <w:pPr>
        <w:widowControl/>
        <w:numPr>
          <w:ilvl w:val="0"/>
          <w:numId w:val="8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wskaźnikowe przychody z każdej linii,</w:t>
      </w:r>
    </w:p>
    <w:p w:rsidR="008C0840" w:rsidRPr="008C0840" w:rsidRDefault="008C0840" w:rsidP="008C0840">
      <w:pPr>
        <w:widowControl/>
        <w:numPr>
          <w:ilvl w:val="0"/>
          <w:numId w:val="8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wskaźnikowe zestawienie dotyczące sprzedaży poszczególnych rodzajów biletów oraz osiągniętych z tego tytułu przychodów,</w:t>
      </w:r>
    </w:p>
    <w:p w:rsidR="008C0840" w:rsidRPr="008C0840" w:rsidRDefault="008C0840" w:rsidP="008C0840">
      <w:pPr>
        <w:widowControl/>
        <w:numPr>
          <w:ilvl w:val="0"/>
          <w:numId w:val="8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wypadki powodujące ciężkie uszkodzenia ciała u podróżnych,</w:t>
      </w:r>
    </w:p>
    <w:p w:rsidR="008C0840" w:rsidRPr="008C0840" w:rsidRDefault="008C0840" w:rsidP="008C0840">
      <w:pPr>
        <w:widowControl/>
        <w:numPr>
          <w:ilvl w:val="0"/>
          <w:numId w:val="84"/>
        </w:numPr>
        <w:suppressAutoHyphens w:val="0"/>
        <w:spacing w:line="288" w:lineRule="auto"/>
        <w:ind w:left="714" w:hanging="357"/>
        <w:jc w:val="both"/>
        <w:rPr>
          <w:rFonts w:ascii="Arial" w:hAnsi="Arial" w:cs="Arial"/>
          <w:bCs/>
          <w:color w:val="auto"/>
          <w:sz w:val="22"/>
          <w:szCs w:val="22"/>
          <w:lang w:eastAsia="pl-PL"/>
        </w:rPr>
      </w:pPr>
      <w:r w:rsidRPr="008C0840">
        <w:rPr>
          <w:rFonts w:ascii="Arial" w:hAnsi="Arial" w:cs="Arial"/>
          <w:bCs/>
          <w:color w:val="auto"/>
          <w:sz w:val="22"/>
          <w:szCs w:val="22"/>
          <w:lang w:eastAsia="pl-PL"/>
        </w:rPr>
        <w:t>najważniejsze wydarzenia mające wpływ na wykonanie umowy,</w:t>
      </w:r>
    </w:p>
    <w:p w:rsidR="008C0840" w:rsidRPr="008C0840" w:rsidRDefault="008C0840" w:rsidP="008C0840">
      <w:pPr>
        <w:widowControl/>
        <w:numPr>
          <w:ilvl w:val="0"/>
          <w:numId w:val="84"/>
        </w:numPr>
        <w:suppressAutoHyphens w:val="0"/>
        <w:spacing w:line="288" w:lineRule="auto"/>
        <w:ind w:left="714" w:hanging="357"/>
        <w:jc w:val="both"/>
        <w:rPr>
          <w:rFonts w:ascii="Arial" w:hAnsi="Arial" w:cs="Arial"/>
          <w:bCs/>
          <w:color w:val="auto"/>
          <w:sz w:val="22"/>
          <w:szCs w:val="22"/>
          <w:lang w:eastAsia="pl-PL"/>
        </w:rPr>
      </w:pPr>
      <w:r w:rsidRPr="008C0840">
        <w:rPr>
          <w:rFonts w:ascii="Arial" w:hAnsi="Arial" w:cs="Arial"/>
          <w:bCs/>
          <w:color w:val="auto"/>
          <w:sz w:val="22"/>
          <w:szCs w:val="22"/>
          <w:lang w:eastAsia="pl-PL"/>
        </w:rPr>
        <w:t>wykaz autobusów ze wskazaniem wieku każdego autobusu.</w:t>
      </w:r>
    </w:p>
    <w:p w:rsidR="008C0840" w:rsidRPr="008C0840" w:rsidRDefault="008C0840" w:rsidP="008C0840">
      <w:pPr>
        <w:widowControl/>
        <w:suppressAutoHyphens w:val="0"/>
        <w:spacing w:line="288" w:lineRule="auto"/>
        <w:ind w:left="360"/>
        <w:jc w:val="both"/>
        <w:rPr>
          <w:rFonts w:ascii="Arial" w:hAnsi="Arial" w:cs="Arial"/>
          <w:bCs/>
          <w:color w:val="FF0000"/>
          <w:sz w:val="10"/>
          <w:szCs w:val="22"/>
          <w:lang w:eastAsia="pl-PL"/>
        </w:rPr>
      </w:pPr>
    </w:p>
    <w:p w:rsidR="008C0840" w:rsidRPr="008C0840" w:rsidRDefault="008C0840" w:rsidP="008C0840">
      <w:pPr>
        <w:widowControl/>
        <w:suppressAutoHyphens w:val="0"/>
        <w:spacing w:line="288" w:lineRule="auto"/>
        <w:ind w:left="360"/>
        <w:jc w:val="both"/>
        <w:rPr>
          <w:rFonts w:ascii="Arial" w:hAnsi="Arial" w:cs="Arial"/>
          <w:bCs/>
          <w:color w:val="auto"/>
          <w:sz w:val="22"/>
          <w:szCs w:val="22"/>
          <w:lang w:eastAsia="pl-PL"/>
        </w:rPr>
      </w:pPr>
      <w:r w:rsidRPr="008C0840">
        <w:rPr>
          <w:rFonts w:ascii="Arial" w:hAnsi="Arial" w:cs="Arial"/>
          <w:bCs/>
          <w:color w:val="auto"/>
          <w:sz w:val="22"/>
          <w:szCs w:val="22"/>
          <w:lang w:eastAsia="pl-PL"/>
        </w:rPr>
        <w:t>Wskaźniki i informacje będą przekazywane Zamawiającemu najpóźniej do dnia 31 stycznia roku następującego po roku, którego dotyczą.</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Osoby upoważnione do dokonywania kontroli uprawnione są w szczególności do:</w:t>
      </w:r>
    </w:p>
    <w:p w:rsidR="008C0840" w:rsidRPr="008C0840" w:rsidRDefault="008C0840" w:rsidP="008C0840">
      <w:pPr>
        <w:widowControl/>
        <w:numPr>
          <w:ilvl w:val="0"/>
          <w:numId w:val="82"/>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 xml:space="preserve">wstępu do pojazdu Wykonawcy w godzinach pracy pojazdu lub planowych przerw, określonych w rozkładzie jazdy, w celu jego kontroli oraz do żądania skierowania pojazdu na wskazaną przez Zamawiającego stację kontroli pojazdów, w celu przeprowadzenia badania technicznego, </w:t>
      </w:r>
    </w:p>
    <w:p w:rsidR="008C0840" w:rsidRPr="008C0840" w:rsidRDefault="008C0840" w:rsidP="008C0840">
      <w:pPr>
        <w:widowControl/>
        <w:numPr>
          <w:ilvl w:val="0"/>
          <w:numId w:val="82"/>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żądania, od upoważnionej przez Wykonawcę osoby, pisemnych lub ustnych wyjaśnień, okazania dokumentów, nośników informacji oraz udostępnienia danych mających związek z przedmiotem kontroli.</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W przypadku skierowania pojazdu na wskazaną przez Zamawiającego stację kontroli pojazdów, o którym mowa w ust. 8 pkt 1, koszt badania technicznego pokryje Wykonawca, z zastrzeżeniem ust. 10.</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 xml:space="preserve">Jeżeli wynik badania technicznego, o którym mowa w ust. 8 pkt 1, pozwoli na dopuszczenie pojazdu do ruchu, koszt badania technicznego pokryje Zamawiający. </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Zamawiający sporządza raport z kontroli wskazujący stwierdzone nieprawidłowości i zawierający wnioski pokontrolne, w tym m.in. wysokość planowanych kar umownych w związku z wykrytymi nieprawidłowościami.</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Kopia raportu z kontroli jest doręczana Wykonawcy najpóźniej w terminie 7 dni kalendarzowych po jego sporządzeniu. Wykonawca w terminie 14 dni kalendarzowych od otrzymania kopii raportu z kontroli ma prawo do zajęcia stanowiska i przedstawienia wyjaśnień odnośnie przyczyn nieprawidłowości lub zastrzeżeń do raportu.</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Zamawiający rozpatrzy wyjaśnienia lub zastrzeżenia wniesione przez Wykonawcę i niezwłocznie, na piśmie przedstawi mu swoje ostateczne stanowisko, jednocześnie wzywając Wykonawcę do usunięcia stwierdzonych uchybień i nieprawidłowości we wskazanym terminie. Wykonawca dołoży starań, aby stwierdzone nieprawidłowości zostały usunięte w tym terminie.</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 xml:space="preserve">Negatywne wyniki obserwacji techniką tajemniczego klienta mają charakter skargi na usługi świadczone przez Wykonawcę i wymagają pisemnego ustosunkowania się do przedstawionej sytuacji i zarzutów, z podaniem sposobu rozpatrzenia skargi, uznania jej zasadności oraz rodzaju wyciągniętych konsekwencji w stosunku do osób uznanych za winne. </w:t>
      </w:r>
    </w:p>
    <w:p w:rsidR="008C0840" w:rsidRPr="008C0840" w:rsidRDefault="008C0840" w:rsidP="008C0840">
      <w:pPr>
        <w:widowControl/>
        <w:numPr>
          <w:ilvl w:val="0"/>
          <w:numId w:val="74"/>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Dla uniknięcia wątpliwości Strony umowy oświadczają, że ustalenia dotyczące zasad prowadzenia kontroli określone w niniejszym paragrafie mają charakter cywilnoprawny i nie naruszają przepisów ustawy o swobodzie działalności gospodarczej i innych przepisów prawa.</w:t>
      </w:r>
    </w:p>
    <w:p w:rsidR="008C0840" w:rsidRPr="008C0840" w:rsidRDefault="008C0840" w:rsidP="008C0840">
      <w:pPr>
        <w:widowControl/>
        <w:suppressAutoHyphens w:val="0"/>
        <w:spacing w:line="288" w:lineRule="auto"/>
        <w:jc w:val="both"/>
        <w:rPr>
          <w:rFonts w:ascii="Arial" w:hAnsi="Arial" w:cs="Arial"/>
          <w:bCs/>
          <w:color w:val="auto"/>
          <w:sz w:val="2"/>
          <w:szCs w:val="22"/>
          <w:lang w:eastAsia="pl-PL"/>
        </w:rPr>
      </w:pPr>
    </w:p>
    <w:p w:rsidR="008C0840" w:rsidRPr="008C0840" w:rsidRDefault="008C0840" w:rsidP="008C0840">
      <w:pPr>
        <w:widowControl/>
        <w:tabs>
          <w:tab w:val="left" w:pos="5320"/>
        </w:tabs>
        <w:suppressAutoHyphens w:val="0"/>
        <w:spacing w:line="288" w:lineRule="auto"/>
        <w:jc w:val="center"/>
        <w:outlineLvl w:val="0"/>
        <w:rPr>
          <w:rFonts w:ascii="Arial" w:eastAsia="Times New Roman" w:hAnsi="Arial" w:cs="Arial"/>
          <w:b/>
          <w:bCs/>
          <w:sz w:val="12"/>
          <w:szCs w:val="22"/>
        </w:rPr>
      </w:pPr>
    </w:p>
    <w:p w:rsidR="008C0840" w:rsidRPr="008C0840" w:rsidRDefault="008C0840" w:rsidP="008C0840">
      <w:pPr>
        <w:widowControl/>
        <w:tabs>
          <w:tab w:val="left" w:pos="5320"/>
        </w:tabs>
        <w:suppressAutoHyphens w:val="0"/>
        <w:spacing w:line="288" w:lineRule="auto"/>
        <w:jc w:val="center"/>
        <w:outlineLvl w:val="0"/>
        <w:rPr>
          <w:rFonts w:ascii="Arial" w:eastAsia="Times New Roman" w:hAnsi="Arial" w:cs="Arial"/>
          <w:b/>
          <w:bCs/>
          <w:sz w:val="22"/>
          <w:szCs w:val="22"/>
        </w:rPr>
      </w:pPr>
      <w:r w:rsidRPr="008C0840">
        <w:rPr>
          <w:rFonts w:ascii="Arial" w:eastAsia="Times New Roman" w:hAnsi="Arial" w:cs="Arial"/>
          <w:b/>
          <w:bCs/>
          <w:sz w:val="22"/>
          <w:szCs w:val="22"/>
        </w:rPr>
        <w:t>Podwykonawcy</w:t>
      </w:r>
    </w:p>
    <w:p w:rsidR="008C0840" w:rsidRPr="008C0840" w:rsidRDefault="008C0840" w:rsidP="008C0840">
      <w:pPr>
        <w:widowControl/>
        <w:suppressAutoHyphens w:val="0"/>
        <w:spacing w:line="288" w:lineRule="auto"/>
        <w:jc w:val="center"/>
        <w:rPr>
          <w:rFonts w:ascii="Arial" w:hAnsi="Arial" w:cs="Arial"/>
          <w:b/>
          <w:bCs/>
          <w:color w:val="auto"/>
          <w:sz w:val="2"/>
          <w:szCs w:val="22"/>
          <w:lang w:eastAsia="pl-PL"/>
        </w:rPr>
      </w:pPr>
    </w:p>
    <w:p w:rsidR="008C0840" w:rsidRPr="008C0840" w:rsidRDefault="008C0840" w:rsidP="008C0840">
      <w:pPr>
        <w:widowControl/>
        <w:spacing w:line="276" w:lineRule="auto"/>
        <w:jc w:val="center"/>
        <w:rPr>
          <w:rFonts w:ascii="Arial" w:eastAsia="SimSun;宋体" w:hAnsi="Arial" w:cs="Arial"/>
          <w:b/>
          <w:sz w:val="22"/>
          <w:szCs w:val="22"/>
        </w:rPr>
      </w:pPr>
      <w:r w:rsidRPr="008C0840">
        <w:rPr>
          <w:rFonts w:ascii="Arial" w:eastAsia="SimSun;宋体" w:hAnsi="Arial" w:cs="Arial"/>
          <w:b/>
          <w:sz w:val="22"/>
          <w:szCs w:val="22"/>
        </w:rPr>
        <w:t>§ 12</w:t>
      </w:r>
    </w:p>
    <w:p w:rsidR="008C0840" w:rsidRPr="008C0840" w:rsidRDefault="008C0840" w:rsidP="008C0840">
      <w:pPr>
        <w:widowControl/>
        <w:spacing w:line="276" w:lineRule="auto"/>
        <w:jc w:val="center"/>
        <w:rPr>
          <w:rFonts w:ascii="Arial" w:eastAsia="SimSun;宋体" w:hAnsi="Arial" w:cs="Arial"/>
          <w:b/>
          <w:sz w:val="2"/>
          <w:szCs w:val="22"/>
        </w:rPr>
      </w:pPr>
    </w:p>
    <w:p w:rsidR="008C0840" w:rsidRPr="008C0840" w:rsidRDefault="008C0840" w:rsidP="008C0840">
      <w:pPr>
        <w:widowControl/>
        <w:tabs>
          <w:tab w:val="left" w:pos="284"/>
        </w:tabs>
        <w:spacing w:line="276" w:lineRule="auto"/>
        <w:jc w:val="center"/>
        <w:rPr>
          <w:rFonts w:ascii="Arial" w:eastAsia="SimSun;宋体" w:hAnsi="Arial" w:cs="Arial"/>
          <w:b/>
          <w:sz w:val="6"/>
          <w:szCs w:val="22"/>
        </w:rPr>
      </w:pPr>
      <w:r w:rsidRPr="008C0840">
        <w:rPr>
          <w:rFonts w:ascii="Arial" w:eastAsia="SimSun;宋体" w:hAnsi="Arial" w:cs="Arial"/>
          <w:b/>
          <w:sz w:val="22"/>
          <w:szCs w:val="22"/>
        </w:rPr>
        <w:t xml:space="preserve"> </w:t>
      </w:r>
      <w:r w:rsidRPr="008C0840">
        <w:rPr>
          <w:rFonts w:ascii="Arial" w:eastAsia="Times New Roman" w:hAnsi="Arial" w:cs="Arial"/>
          <w:color w:val="auto"/>
          <w:sz w:val="22"/>
          <w:szCs w:val="22"/>
          <w:lang w:eastAsia="pl-PL"/>
        </w:rPr>
        <w:t xml:space="preserve">  </w:t>
      </w:r>
    </w:p>
    <w:p w:rsidR="008C0840" w:rsidRPr="008C0840" w:rsidRDefault="008C0840" w:rsidP="008C0840">
      <w:pPr>
        <w:numPr>
          <w:ilvl w:val="0"/>
          <w:numId w:val="106"/>
        </w:numPr>
        <w:spacing w:line="288" w:lineRule="auto"/>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Wykonawca jest uprawniony do zawarcia umowy o wykonanie częśc</w:t>
      </w:r>
      <w:r w:rsidRPr="008C0840">
        <w:rPr>
          <w:rFonts w:ascii="Arial" w:eastAsia="Times New Roman" w:hAnsi="Arial" w:cs="Arial"/>
          <w:strike/>
          <w:color w:val="auto"/>
          <w:sz w:val="22"/>
          <w:szCs w:val="22"/>
          <w:lang w:eastAsia="pl-PL"/>
        </w:rPr>
        <w:t>i</w:t>
      </w:r>
      <w:r w:rsidRPr="008C0840">
        <w:rPr>
          <w:rFonts w:ascii="Arial" w:eastAsia="Times New Roman" w:hAnsi="Arial" w:cs="Arial"/>
          <w:color w:val="auto"/>
          <w:sz w:val="22"/>
          <w:szCs w:val="22"/>
          <w:lang w:eastAsia="pl-PL"/>
        </w:rPr>
        <w:t xml:space="preserve"> prac/usług                     z innymi podmiotami, którym powierzy wykonanie części przedmiotu u</w:t>
      </w:r>
      <w:r w:rsidR="00277CC8">
        <w:rPr>
          <w:rFonts w:ascii="Arial" w:eastAsia="Times New Roman" w:hAnsi="Arial" w:cs="Arial"/>
          <w:color w:val="auto"/>
          <w:sz w:val="22"/>
          <w:szCs w:val="22"/>
          <w:lang w:eastAsia="pl-PL"/>
        </w:rPr>
        <w:t>mowy</w:t>
      </w:r>
      <w:r w:rsidRPr="008C0840">
        <w:rPr>
          <w:rFonts w:ascii="Arial" w:eastAsia="Times New Roman" w:hAnsi="Arial" w:cs="Arial"/>
          <w:color w:val="auto"/>
          <w:sz w:val="22"/>
          <w:szCs w:val="22"/>
          <w:lang w:eastAsia="pl-PL"/>
        </w:rPr>
        <w:t xml:space="preserve">. </w:t>
      </w:r>
      <w:r w:rsidRPr="008C0840">
        <w:rPr>
          <w:rFonts w:ascii="Arial" w:eastAsia="Times New Roman" w:hAnsi="Arial" w:cs="Arial"/>
          <w:strike/>
          <w:color w:val="auto"/>
          <w:sz w:val="22"/>
          <w:szCs w:val="22"/>
          <w:lang w:eastAsia="pl-PL"/>
        </w:rPr>
        <w:t xml:space="preserve"> </w:t>
      </w:r>
    </w:p>
    <w:p w:rsidR="008C0840" w:rsidRPr="008C0840" w:rsidRDefault="008C0840" w:rsidP="008C0840">
      <w:pPr>
        <w:numPr>
          <w:ilvl w:val="0"/>
          <w:numId w:val="106"/>
        </w:numPr>
        <w:spacing w:line="288" w:lineRule="auto"/>
        <w:jc w:val="both"/>
        <w:rPr>
          <w:rFonts w:ascii="Arial" w:eastAsia="Times New Roman" w:hAnsi="Arial" w:cs="Arial"/>
          <w:color w:val="auto"/>
          <w:sz w:val="22"/>
          <w:szCs w:val="22"/>
          <w:lang w:eastAsia="pl-PL"/>
        </w:rPr>
      </w:pPr>
      <w:r w:rsidRPr="008C0840">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8C0840" w:rsidRPr="008C0840" w:rsidRDefault="008C0840" w:rsidP="008C0840">
      <w:pPr>
        <w:numPr>
          <w:ilvl w:val="0"/>
          <w:numId w:val="106"/>
        </w:numPr>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W przypadku powierzenia wykonania części zamówienia innym podmiotom, Wykonawca zobowiązuje się do koordynacji prac wykonanych przez te podmioty </w:t>
      </w:r>
      <w:r w:rsidR="005775A9">
        <w:rPr>
          <w:rFonts w:ascii="Arial" w:hAnsi="Arial" w:cs="Arial"/>
          <w:color w:val="auto"/>
          <w:sz w:val="22"/>
          <w:szCs w:val="22"/>
          <w:lang w:eastAsia="pl-PL"/>
        </w:rPr>
        <w:t xml:space="preserve">                      </w:t>
      </w:r>
      <w:r w:rsidRPr="008C0840">
        <w:rPr>
          <w:rFonts w:ascii="Arial" w:hAnsi="Arial" w:cs="Arial"/>
          <w:color w:val="auto"/>
          <w:sz w:val="22"/>
          <w:szCs w:val="22"/>
          <w:lang w:eastAsia="pl-PL"/>
        </w:rPr>
        <w:t>i ponosi przed Zamawiającym odpowiedzialność za należyte ich wykonanie.</w:t>
      </w:r>
    </w:p>
    <w:p w:rsidR="008C0840" w:rsidRPr="008C0840" w:rsidRDefault="008C0840" w:rsidP="008C0840">
      <w:pPr>
        <w:numPr>
          <w:ilvl w:val="0"/>
          <w:numId w:val="106"/>
        </w:numPr>
        <w:spacing w:line="288" w:lineRule="auto"/>
        <w:jc w:val="both"/>
        <w:rPr>
          <w:rFonts w:ascii="Arial" w:eastAsia="Times New Roman" w:hAnsi="Arial" w:cs="Arial"/>
          <w:color w:val="auto"/>
          <w:sz w:val="22"/>
          <w:szCs w:val="22"/>
          <w:lang w:eastAsia="pl-PL"/>
        </w:rPr>
      </w:pPr>
      <w:r w:rsidRPr="008C0840">
        <w:rPr>
          <w:rFonts w:ascii="Arial" w:hAnsi="Arial" w:cs="Arial"/>
          <w:color w:val="auto"/>
          <w:sz w:val="22"/>
          <w:szCs w:val="22"/>
          <w:lang w:eastAsia="pl-PL"/>
        </w:rPr>
        <w:t>W przypadku, gdy przedmiot umowy będzie realizowany przy udziale Podwykonawców, Wykonawca dostarczy Zamawiającemu do zaakceptowania projekt umowy                         z Podwykonawcą w terminie 14 dni poprzedzających planowany termin zawarcia umowy z Podwykonawcą. Projekt umowy musi zawierać istotne elementy pr</w:t>
      </w:r>
      <w:r w:rsidR="005775A9">
        <w:rPr>
          <w:rFonts w:ascii="Arial" w:hAnsi="Arial" w:cs="Arial"/>
          <w:color w:val="auto"/>
          <w:sz w:val="22"/>
          <w:szCs w:val="22"/>
          <w:lang w:eastAsia="pl-PL"/>
        </w:rPr>
        <w:t>zyszłej umowy,</w:t>
      </w:r>
      <w:r w:rsidRPr="008C0840">
        <w:rPr>
          <w:rFonts w:ascii="Arial" w:hAnsi="Arial" w:cs="Arial"/>
          <w:color w:val="auto"/>
          <w:sz w:val="22"/>
          <w:szCs w:val="22"/>
          <w:lang w:eastAsia="pl-PL"/>
        </w:rPr>
        <w:t xml:space="preserve"> w tym w szczególności: zakres prac, termin wykonania oraz wynagrodzenie.</w:t>
      </w:r>
    </w:p>
    <w:p w:rsidR="008C0840" w:rsidRPr="008C0840" w:rsidRDefault="008C0840" w:rsidP="008C0840">
      <w:pPr>
        <w:numPr>
          <w:ilvl w:val="0"/>
          <w:numId w:val="106"/>
        </w:numPr>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do wystawianej przez siebie dla Zamawiającego faktury VAT, dostarczy wraz z fakturą dowód dokonania płatności dla Podwykonawców wraz z oświadczeniami swoich Podwykonawców, zgłoszonych i zaakceptowanych przez Zamawiającego,                    o uiszczeniu przez Wykonawcę wszelkich wymagalnych wierzytelności przysługujących Podwykonawcom, powstałych w związku z realizacją prac, będących przedmiotem zawartej umowy.</w:t>
      </w:r>
    </w:p>
    <w:p w:rsidR="008C0840" w:rsidRPr="008C0840" w:rsidRDefault="008C0840" w:rsidP="008C0840">
      <w:pPr>
        <w:numPr>
          <w:ilvl w:val="0"/>
          <w:numId w:val="106"/>
        </w:numPr>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 razie odmowy zapłaty wynagrodzenia na rzecz Podwykonawcy, Wykonawca winien podać Zamawiającemu przyczyny odmowy oraz szczegółowo umotywować Zamawiającemu, iż nie narusza to prawa, ani też warunków umowy. Zamawiającemu przysługuje w takiej sytuacji prawo szczegółowego zbadania wywiązywania się Wykonawcy z warunków umowy z Podwykonawcą, oględzin przedmiotu umowy,                   a także domagania się od Podwykonawcy złożenia stosownych oświadczeń oraz udostępnienia dokumentów umowy.</w:t>
      </w:r>
    </w:p>
    <w:p w:rsidR="008C0840" w:rsidRPr="008C0840" w:rsidRDefault="008C0840" w:rsidP="008C0840">
      <w:pPr>
        <w:numPr>
          <w:ilvl w:val="0"/>
          <w:numId w:val="106"/>
        </w:numPr>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W przypadku niedopełnienia obowiązku, określonego w ust. 6 i 7, Zamawiający władny jest obniżyć kwotę płatności wynagrodzenia na rzecz Wykonawcy o kwotę należną Podwykonawcy, zatrzymując ją jako zabezpieczenie na wypadek roszczeń Podwykonawcy.  </w:t>
      </w:r>
    </w:p>
    <w:p w:rsidR="008C0840" w:rsidRPr="008C0840" w:rsidRDefault="008C0840" w:rsidP="008C0840">
      <w:pPr>
        <w:numPr>
          <w:ilvl w:val="0"/>
          <w:numId w:val="106"/>
        </w:numPr>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Zmiana Podwykonawcy w trakcie realizacji umowy może nastąpić wyłącznie za zgodą Zamawiającego.</w:t>
      </w:r>
    </w:p>
    <w:p w:rsidR="008C0840" w:rsidRPr="008C0840" w:rsidRDefault="008C0840" w:rsidP="008C0840">
      <w:pPr>
        <w:numPr>
          <w:ilvl w:val="0"/>
          <w:numId w:val="106"/>
        </w:numPr>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Przy zawarciu przez Podwykonawcę umowy z dalszym Podwykonawcą przepisy ust. 3 - 8 stosuje się odpowiednio.</w:t>
      </w:r>
    </w:p>
    <w:p w:rsidR="008C0840" w:rsidRPr="008C0840" w:rsidRDefault="008C0840" w:rsidP="008C0840">
      <w:pPr>
        <w:spacing w:line="288" w:lineRule="auto"/>
        <w:ind w:left="360"/>
        <w:jc w:val="both"/>
        <w:rPr>
          <w:rFonts w:ascii="Arial" w:hAnsi="Arial" w:cs="Arial"/>
          <w:color w:val="auto"/>
          <w:sz w:val="2"/>
          <w:szCs w:val="22"/>
          <w:lang w:eastAsia="pl-PL"/>
        </w:rPr>
      </w:pPr>
    </w:p>
    <w:p w:rsidR="008C0840" w:rsidRPr="008C0840" w:rsidRDefault="008C0840" w:rsidP="008C0840">
      <w:pPr>
        <w:widowControl/>
        <w:suppressAutoHyphens w:val="0"/>
        <w:spacing w:line="288" w:lineRule="auto"/>
        <w:jc w:val="center"/>
        <w:rPr>
          <w:rFonts w:ascii="Arial" w:hAnsi="Arial" w:cs="Arial"/>
          <w:b/>
          <w:bCs/>
          <w:color w:val="auto"/>
          <w:sz w:val="22"/>
          <w:szCs w:val="22"/>
          <w:lang w:eastAsia="pl-PL"/>
        </w:rPr>
      </w:pPr>
      <w:r w:rsidRPr="008C0840">
        <w:rPr>
          <w:rFonts w:ascii="Arial" w:hAnsi="Arial" w:cs="Arial"/>
          <w:b/>
          <w:bCs/>
          <w:color w:val="auto"/>
          <w:sz w:val="22"/>
          <w:szCs w:val="22"/>
          <w:lang w:eastAsia="pl-PL"/>
        </w:rPr>
        <w:t>Kary umowne</w:t>
      </w:r>
    </w:p>
    <w:p w:rsidR="008C0840" w:rsidRPr="008C0840" w:rsidRDefault="008C0840" w:rsidP="008C0840">
      <w:pPr>
        <w:keepNext/>
        <w:spacing w:line="288" w:lineRule="auto"/>
        <w:jc w:val="center"/>
        <w:rPr>
          <w:rFonts w:ascii="Arial" w:hAnsi="Arial" w:cs="Arial"/>
          <w:bCs/>
          <w:color w:val="auto"/>
          <w:sz w:val="6"/>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13</w:t>
      </w:r>
    </w:p>
    <w:p w:rsidR="008C0840" w:rsidRPr="008C0840" w:rsidRDefault="008C0840" w:rsidP="008C0840">
      <w:pPr>
        <w:keepNext/>
        <w:spacing w:line="288" w:lineRule="auto"/>
        <w:jc w:val="center"/>
        <w:rPr>
          <w:rFonts w:ascii="Arial" w:hAnsi="Arial" w:cs="Arial"/>
          <w:b/>
          <w:color w:val="auto"/>
          <w:sz w:val="12"/>
          <w:szCs w:val="22"/>
          <w:lang w:eastAsia="pl-PL"/>
        </w:rPr>
      </w:pPr>
      <w:r w:rsidRPr="008C0840">
        <w:rPr>
          <w:rFonts w:ascii="Arial" w:hAnsi="Arial" w:cs="Arial"/>
          <w:b/>
          <w:color w:val="auto"/>
          <w:sz w:val="16"/>
          <w:szCs w:val="22"/>
          <w:lang w:eastAsia="pl-PL"/>
        </w:rPr>
        <w:t xml:space="preserve"> </w:t>
      </w:r>
    </w:p>
    <w:p w:rsidR="008C0840" w:rsidRPr="008C0840" w:rsidRDefault="008C0840" w:rsidP="008C0840">
      <w:pPr>
        <w:widowControl/>
        <w:numPr>
          <w:ilvl w:val="1"/>
          <w:numId w:val="87"/>
        </w:numPr>
        <w:spacing w:line="288" w:lineRule="auto"/>
        <w:ind w:left="284"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nieświadczenie usług, bądź za niżej wymienione uchybienia co do zasad świadczenia usług lub parametrów jakościowych i techniczno-użytkowych świadczonych usług, Zamawiający nałoży na Wykonawcę kary umowne, w następującej wysokości:</w:t>
      </w:r>
    </w:p>
    <w:p w:rsidR="008C0840" w:rsidRPr="008C0840" w:rsidRDefault="008C0840" w:rsidP="008C0840">
      <w:pPr>
        <w:widowControl/>
        <w:numPr>
          <w:ilvl w:val="0"/>
          <w:numId w:val="88"/>
        </w:numPr>
        <w:tabs>
          <w:tab w:val="left" w:pos="1702"/>
        </w:tabs>
        <w:spacing w:line="288" w:lineRule="auto"/>
        <w:ind w:left="709"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 xml:space="preserve">za nieświadczenie usług z przyczyn leżących po stronie Wykonawcy – </w:t>
      </w:r>
      <w:r w:rsidR="001F69C5">
        <w:rPr>
          <w:rFonts w:ascii="Arial" w:eastAsia="Times New Roman" w:hAnsi="Arial" w:cs="Arial"/>
          <w:color w:val="auto"/>
          <w:sz w:val="22"/>
          <w:szCs w:val="22"/>
          <w:lang w:eastAsia="pl-PL"/>
        </w:rPr>
        <w:t>3</w:t>
      </w:r>
      <w:r w:rsidRPr="008C0840">
        <w:rPr>
          <w:rFonts w:ascii="Arial" w:eastAsia="Times New Roman" w:hAnsi="Arial" w:cs="Arial"/>
          <w:color w:val="auto"/>
          <w:sz w:val="22"/>
          <w:szCs w:val="22"/>
          <w:lang w:eastAsia="pl-PL"/>
        </w:rPr>
        <w:t>-krotność kwoty równej iloczynowi liczby niezrealizowanych wozokilometrów i ceny brutto jednego wozokilometra,</w:t>
      </w:r>
    </w:p>
    <w:p w:rsidR="008C0840" w:rsidRPr="008C0840" w:rsidRDefault="008C0840" w:rsidP="008C0840">
      <w:pPr>
        <w:widowControl/>
        <w:numPr>
          <w:ilvl w:val="0"/>
          <w:numId w:val="88"/>
        </w:numPr>
        <w:tabs>
          <w:tab w:val="left" w:pos="1702"/>
        </w:tabs>
        <w:spacing w:line="288" w:lineRule="auto"/>
        <w:ind w:left="709"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realizowanie przewozów pojazdem niespełniającym wymagań określonych                   w Umowie i/lub rozkładzie jazdy, tj. pojazdem:</w:t>
      </w:r>
    </w:p>
    <w:p w:rsidR="008C0840" w:rsidRPr="008C0840" w:rsidRDefault="008C0840" w:rsidP="008C0840">
      <w:pPr>
        <w:widowControl/>
        <w:numPr>
          <w:ilvl w:val="0"/>
          <w:numId w:val="89"/>
        </w:numPr>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zbudowanym przy wykorzystaniu nadwozia, podwozia lub ramy konstrukcji własnej, którego markę określa się jako „SAM”,</w:t>
      </w:r>
    </w:p>
    <w:p w:rsidR="008C0840" w:rsidRPr="008C0840" w:rsidRDefault="008C0840" w:rsidP="008C0840">
      <w:pPr>
        <w:widowControl/>
        <w:numPr>
          <w:ilvl w:val="0"/>
          <w:numId w:val="89"/>
        </w:numPr>
        <w:tabs>
          <w:tab w:val="left" w:pos="1134"/>
        </w:tabs>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o zbyt niskiej mocy silnika,</w:t>
      </w:r>
    </w:p>
    <w:p w:rsidR="008C0840" w:rsidRPr="008C0840" w:rsidRDefault="008C0840" w:rsidP="008C0840">
      <w:pPr>
        <w:widowControl/>
        <w:numPr>
          <w:ilvl w:val="0"/>
          <w:numId w:val="89"/>
        </w:numPr>
        <w:tabs>
          <w:tab w:val="left" w:pos="1134"/>
        </w:tabs>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o sposobie chłodzenia  silnika innym, niż wymagany,</w:t>
      </w:r>
    </w:p>
    <w:p w:rsidR="008C0840" w:rsidRPr="008C0840" w:rsidRDefault="008C0840" w:rsidP="008C0840">
      <w:pPr>
        <w:widowControl/>
        <w:numPr>
          <w:ilvl w:val="0"/>
          <w:numId w:val="89"/>
        </w:numPr>
        <w:tabs>
          <w:tab w:val="left" w:pos="1134"/>
        </w:tabs>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o zbyt małej liczbie miejsc dla pasażerów ogółem i/lub siedzących,</w:t>
      </w:r>
    </w:p>
    <w:p w:rsidR="008C0840" w:rsidRPr="008C0840" w:rsidRDefault="008C0840" w:rsidP="008C0840">
      <w:pPr>
        <w:widowControl/>
        <w:numPr>
          <w:ilvl w:val="0"/>
          <w:numId w:val="89"/>
        </w:numPr>
        <w:tabs>
          <w:tab w:val="left" w:pos="1134"/>
        </w:tabs>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 miejscami siedzącymi o charakterystyce innej, niż wymagana,</w:t>
      </w:r>
    </w:p>
    <w:p w:rsidR="008C0840" w:rsidRPr="008C0840" w:rsidRDefault="008C0840" w:rsidP="008C0840">
      <w:pPr>
        <w:widowControl/>
        <w:numPr>
          <w:ilvl w:val="0"/>
          <w:numId w:val="89"/>
        </w:numPr>
        <w:tabs>
          <w:tab w:val="left" w:pos="1134"/>
        </w:tabs>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o zbyt małej liczbie i/lub szerokości drzwi dla pasażerów,</w:t>
      </w:r>
    </w:p>
    <w:p w:rsidR="008C0840" w:rsidRPr="008C0840" w:rsidRDefault="008C0840" w:rsidP="008C0840">
      <w:pPr>
        <w:widowControl/>
        <w:numPr>
          <w:ilvl w:val="0"/>
          <w:numId w:val="89"/>
        </w:numPr>
        <w:tabs>
          <w:tab w:val="left" w:pos="1134"/>
        </w:tabs>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o układzie drzwi innym niż wymagany,</w:t>
      </w:r>
    </w:p>
    <w:p w:rsidR="008C0840" w:rsidRPr="008C0840" w:rsidRDefault="008C0840" w:rsidP="008C0840">
      <w:pPr>
        <w:widowControl/>
        <w:numPr>
          <w:ilvl w:val="0"/>
          <w:numId w:val="89"/>
        </w:numPr>
        <w:tabs>
          <w:tab w:val="left" w:pos="1134"/>
        </w:tabs>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 drzwiami otwieranymi w inny sposób, niż wymagany,</w:t>
      </w:r>
    </w:p>
    <w:p w:rsidR="008C0840" w:rsidRPr="008C0840" w:rsidRDefault="008C0840" w:rsidP="008C0840">
      <w:pPr>
        <w:widowControl/>
        <w:numPr>
          <w:ilvl w:val="0"/>
          <w:numId w:val="89"/>
        </w:numPr>
        <w:tabs>
          <w:tab w:val="left" w:pos="1134"/>
        </w:tabs>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o zbyt dużej wysokości podłogi lub ze stopniami poprzecznymi wewnątrz,</w:t>
      </w:r>
    </w:p>
    <w:p w:rsidR="008C0840" w:rsidRPr="008C0840" w:rsidRDefault="008C0840" w:rsidP="008C0840">
      <w:pPr>
        <w:widowControl/>
        <w:numPr>
          <w:ilvl w:val="0"/>
          <w:numId w:val="89"/>
        </w:numPr>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o zbyt małym miejscu na wózki,</w:t>
      </w:r>
    </w:p>
    <w:p w:rsidR="008C0840" w:rsidRPr="008C0840" w:rsidRDefault="008C0840" w:rsidP="008C0840">
      <w:pPr>
        <w:widowControl/>
        <w:numPr>
          <w:ilvl w:val="0"/>
          <w:numId w:val="89"/>
        </w:numPr>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o zbyt małej liczbie okien otwieranych w przedziale pasażerskim,</w:t>
      </w:r>
    </w:p>
    <w:p w:rsidR="008C0840" w:rsidRPr="008C0840" w:rsidRDefault="008C0840" w:rsidP="008C0840">
      <w:pPr>
        <w:widowControl/>
        <w:numPr>
          <w:ilvl w:val="0"/>
          <w:numId w:val="89"/>
        </w:numPr>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o zbyt małej liczbie wywietrzników (klap) dachowych,</w:t>
      </w:r>
    </w:p>
    <w:p w:rsidR="008C0840" w:rsidRPr="008C0840" w:rsidRDefault="008C0840" w:rsidP="008C0840">
      <w:pPr>
        <w:widowControl/>
        <w:numPr>
          <w:ilvl w:val="0"/>
          <w:numId w:val="89"/>
        </w:numPr>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bez wyświetlaczy elektronicznych lub z wyświetlaczami elektronicznymi niespełniającymi wymagań określonych w umowie,</w:t>
      </w:r>
    </w:p>
    <w:p w:rsidR="008C0840" w:rsidRPr="008C0840" w:rsidRDefault="008C0840" w:rsidP="008C0840">
      <w:pPr>
        <w:widowControl/>
        <w:numPr>
          <w:ilvl w:val="0"/>
          <w:numId w:val="89"/>
        </w:numPr>
        <w:spacing w:line="288" w:lineRule="auto"/>
        <w:ind w:left="993" w:hanging="284"/>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o niewłaściwej kolorystyce zewnętrznej, w tym z reklamami umieszczonymi na zewnętrznych ścianach pojazdu w sposób niezgodny z zasadami określonymi w Umowie,</w:t>
      </w:r>
    </w:p>
    <w:p w:rsidR="008C0840" w:rsidRPr="008C0840" w:rsidRDefault="008C0840" w:rsidP="008C0840">
      <w:pPr>
        <w:tabs>
          <w:tab w:val="left" w:pos="1702"/>
        </w:tabs>
        <w:spacing w:line="288" w:lineRule="auto"/>
        <w:ind w:left="851"/>
        <w:jc w:val="both"/>
        <w:rPr>
          <w:rFonts w:ascii="Arial" w:eastAsia="Times New Roman" w:hAnsi="Arial" w:cs="Arial"/>
          <w:color w:val="auto"/>
          <w:sz w:val="22"/>
          <w:szCs w:val="22"/>
          <w:lang w:eastAsia="pl-PL"/>
        </w:rPr>
      </w:pPr>
      <w:r w:rsidRPr="008C0840">
        <w:rPr>
          <w:rFonts w:ascii="Arial" w:eastAsia="Times New Roman" w:hAnsi="Arial" w:cs="Arial"/>
          <w:b/>
          <w:bCs/>
          <w:color w:val="auto"/>
          <w:sz w:val="22"/>
          <w:szCs w:val="22"/>
          <w:lang w:eastAsia="pl-PL"/>
        </w:rPr>
        <w:t>20%</w:t>
      </w:r>
      <w:r w:rsidRPr="008C0840">
        <w:rPr>
          <w:rFonts w:ascii="Arial" w:eastAsia="Times New Roman" w:hAnsi="Arial" w:cs="Arial"/>
          <w:color w:val="auto"/>
          <w:sz w:val="22"/>
          <w:szCs w:val="22"/>
          <w:lang w:eastAsia="pl-PL"/>
        </w:rPr>
        <w:t xml:space="preserve"> kwoty równej iloczynowi liczby wozokilometrów zrealizowanych pojazdem niespełniającym jednego z ww. wymagań i ceny brutto jednego wozokilometra oraz </w:t>
      </w:r>
      <w:r w:rsidRPr="008C0840">
        <w:rPr>
          <w:rFonts w:ascii="Arial" w:eastAsia="Times New Roman" w:hAnsi="Arial" w:cs="Arial"/>
          <w:b/>
          <w:bCs/>
          <w:color w:val="auto"/>
          <w:sz w:val="22"/>
          <w:szCs w:val="22"/>
          <w:lang w:eastAsia="pl-PL"/>
        </w:rPr>
        <w:t>40%</w:t>
      </w:r>
      <w:r w:rsidRPr="008C0840">
        <w:rPr>
          <w:rFonts w:ascii="Arial" w:eastAsia="Times New Roman" w:hAnsi="Arial" w:cs="Arial"/>
          <w:color w:val="auto"/>
          <w:sz w:val="22"/>
          <w:szCs w:val="22"/>
          <w:lang w:eastAsia="pl-PL"/>
        </w:rPr>
        <w:t xml:space="preserve"> kwoty równej iloczynowi liczby wozokilometrów zrealizowanych pojazdem niespełniającym więcej niż jednego z ww. wymagań i ceny brutto jednego wozokilometra,</w:t>
      </w:r>
    </w:p>
    <w:p w:rsidR="008C0840" w:rsidRPr="008C0840" w:rsidRDefault="008C0840" w:rsidP="00022FB9">
      <w:pPr>
        <w:widowControl/>
        <w:numPr>
          <w:ilvl w:val="0"/>
          <w:numId w:val="88"/>
        </w:numPr>
        <w:tabs>
          <w:tab w:val="clear" w:pos="720"/>
          <w:tab w:val="num" w:pos="851"/>
          <w:tab w:val="left" w:pos="1702"/>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realizowanie przewozów pojazdami wyprodukowanymi wcześniej niż w 2023r.  – 20% kwoty równej iloczynowi liczby wozokilometrów zrealizowanych na zadaniach przewozowych, które powinien obsługiwać pojazd z 2023 r. lub nowszy i ceny brutto jednego wozokilometra,</w:t>
      </w:r>
    </w:p>
    <w:p w:rsidR="008C0840" w:rsidRPr="008C0840" w:rsidRDefault="008C0840" w:rsidP="00022FB9">
      <w:pPr>
        <w:widowControl/>
        <w:numPr>
          <w:ilvl w:val="0"/>
          <w:numId w:val="88"/>
        </w:numPr>
        <w:tabs>
          <w:tab w:val="clear" w:pos="720"/>
          <w:tab w:val="left" w:pos="567"/>
          <w:tab w:val="num" w:pos="851"/>
          <w:tab w:val="left" w:pos="1702"/>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realizowanie przewozów pojazdem niesprawnym pod względem techniczno-eksploatacyjnym – 30-krotność ceny biletu jednorazowego papierowego ważnego na liniach zwykłych według obowiązującej taryfy w przypadku, gdy usterka nie zostanie usunięta po rozkładowym zjeździe do zajezdni,</w:t>
      </w:r>
    </w:p>
    <w:p w:rsidR="008C0840" w:rsidRPr="008C0840" w:rsidRDefault="008C0840" w:rsidP="00022FB9">
      <w:pPr>
        <w:widowControl/>
        <w:numPr>
          <w:ilvl w:val="0"/>
          <w:numId w:val="88"/>
        </w:numPr>
        <w:tabs>
          <w:tab w:val="clear" w:pos="720"/>
          <w:tab w:val="left" w:pos="567"/>
          <w:tab w:val="num" w:pos="851"/>
          <w:tab w:val="left" w:pos="1702"/>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realizowanie przewozów pojazdem brudnym lub nieestetycznym pod innym względem (np. uszkodzona tapicerka, porysowane szyby lub inne elementy pojazdu, nieestetyczne reklamy zewnętrzne, graffiti, uszkodzone nadwozie pojazdu: pogięte, porysowane, z odpadającym lakierem, itp.) – 50-krotność ceny biletu jednorazowego papierowego ważnego na liniach zwykłych według obowiązującej taryfy (kompleksowa ocena stanu estetycznego pojazdów następuje komisyjnie z przedstawicielem Wykonawcy),</w:t>
      </w:r>
    </w:p>
    <w:p w:rsidR="008C0840" w:rsidRPr="008C0840" w:rsidRDefault="008C0840" w:rsidP="00022FB9">
      <w:pPr>
        <w:widowControl/>
        <w:numPr>
          <w:ilvl w:val="0"/>
          <w:numId w:val="88"/>
        </w:numPr>
        <w:tabs>
          <w:tab w:val="clear" w:pos="720"/>
          <w:tab w:val="left" w:pos="567"/>
          <w:tab w:val="num" w:pos="851"/>
          <w:tab w:val="left" w:pos="1702"/>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nieusunięcie z przedziału pasażerskiego pojazdu papierów i większych śmieci, a w okresie zimowym błota pośniegowego, na przystankach końcowych, na których pozwala na to czas postoju nieudostępnionego pasażerom, a postój nie stanowi przerwy posiłkowej oznaczonej w rozkładzie jazdy – 40-krotność ceny biletu jednorazowego papierowego ważnego na liniach zwykłych według obowiązującej taryfy,</w:t>
      </w:r>
    </w:p>
    <w:p w:rsidR="008C0840" w:rsidRPr="008C0840" w:rsidRDefault="008C0840" w:rsidP="00022FB9">
      <w:pPr>
        <w:widowControl/>
        <w:numPr>
          <w:ilvl w:val="0"/>
          <w:numId w:val="88"/>
        </w:numPr>
        <w:tabs>
          <w:tab w:val="clear" w:pos="720"/>
          <w:tab w:val="left" w:pos="567"/>
          <w:tab w:val="num" w:pos="851"/>
          <w:tab w:val="left" w:pos="1702"/>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niezatrzymanie się na obowiązującym przystanku (stałym w każdym przypadku oraz na przystanku warunkowym, w przypadku żądania przez pasażera zatrzymania pojazdu) lub za samowolną zmianę trasy, która skutkowałaby ominięciem przystanku – 30-krotność ceny biletu jednorazowego papierowego ważnego na liniach zwykłych według obowiązującej taryfy,</w:t>
      </w:r>
    </w:p>
    <w:p w:rsidR="008C0840" w:rsidRPr="008C0840" w:rsidRDefault="008C0840" w:rsidP="00022FB9">
      <w:pPr>
        <w:widowControl/>
        <w:numPr>
          <w:ilvl w:val="0"/>
          <w:numId w:val="88"/>
        </w:numPr>
        <w:tabs>
          <w:tab w:val="clear" w:pos="720"/>
          <w:tab w:val="left" w:pos="567"/>
          <w:tab w:val="num" w:pos="851"/>
          <w:tab w:val="left" w:pos="1702"/>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zatrzymanie pojazdu poza obrębem przystanku lub na przystanku nieujętym w rozkładzie jazdy, w celu umożliwienia opuszczenia lub wejścia do pojazdu pasażerów (z wyłączeniem sytuacji nadzwyczajnych: wypadków, awarii pojazdów, zatarasowania dróg, poleceń osób kierujących ruchem itp.) – 20-krotność ceny biletu jednorazowego papierowego ważnego na liniach zwykłych według obowiązującej taryfy,</w:t>
      </w:r>
    </w:p>
    <w:p w:rsidR="008C0840" w:rsidRPr="008C0840" w:rsidRDefault="008C0840" w:rsidP="00022FB9">
      <w:pPr>
        <w:widowControl/>
        <w:numPr>
          <w:ilvl w:val="0"/>
          <w:numId w:val="88"/>
        </w:numPr>
        <w:tabs>
          <w:tab w:val="clear" w:pos="720"/>
          <w:tab w:val="num"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niezatrzymanie się na przystanku lub w innym miejscu (jeżeli przepisy drogowe na to pozwalają) i niewpuszczenie do pojazdu pasażerów zdefektowanego innego pojazdu (którego przebieg linii jest zbieżny) w celu umożliwienia kontynuacji podróży – 30-krotność ceny biletu jednorazowego papierowego ważnego na liniach zwykłych według obowiązującej taryfy,</w:t>
      </w:r>
    </w:p>
    <w:p w:rsidR="008C0840" w:rsidRPr="008C0840" w:rsidRDefault="008C0840" w:rsidP="00022FB9">
      <w:pPr>
        <w:widowControl/>
        <w:numPr>
          <w:ilvl w:val="0"/>
          <w:numId w:val="88"/>
        </w:numPr>
        <w:tabs>
          <w:tab w:val="clear" w:pos="720"/>
          <w:tab w:val="num"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nieotwarcie na przystanku wszystkich drzwi, którymi zamierzają wyjść lub wejść pasażerowie (z wyjątkiem sytuacji, w której kierowca pozostawia wybrane drzwi zamknięte ze względów bezpieczeństwa)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zatrzymanie pojazdu w takiej odległości od krawężnika przystanku, która uniemożliwia wejście do pojazdu bezpośrednio z poziomu chodnika (z wyjątkiem sytuacji, kiedy prawidłowe podjechanie do krawężnika jest niemożliwe z uwagi na jego wysokość, ukształtowanie zatoki, lub inne przeszkody, np. zaparkowane pojazdy, stojące osoby)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nieprzestrzeganie zasad skomunikowania pojazdów w celu umożliwienia przesiadania się pasażerów, określonych w rozkładzie jazdy dla kierowcy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przyspieszenie w stosunku do rozkładu jazdy:</w:t>
      </w:r>
    </w:p>
    <w:p w:rsidR="008C0840" w:rsidRPr="008C0840" w:rsidRDefault="008C0840" w:rsidP="008C0840">
      <w:pPr>
        <w:widowControl/>
        <w:numPr>
          <w:ilvl w:val="0"/>
          <w:numId w:val="90"/>
        </w:numPr>
        <w:tabs>
          <w:tab w:val="left" w:pos="1134"/>
        </w:tabs>
        <w:spacing w:line="288" w:lineRule="auto"/>
        <w:ind w:left="1134" w:hanging="283"/>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powyżej 1 minuty w odjeździe z przystanku początkowego lub przystanku pośredniego wyszczególnionego w rozkładzie jazdy dla kierowcy – 20-krotność ceny biletu jednorazowego papierowego ważnego na liniach zwykłych według obowiązującej taryfy,</w:t>
      </w:r>
    </w:p>
    <w:p w:rsidR="008C0840" w:rsidRPr="008C0840" w:rsidRDefault="008C0840" w:rsidP="008C0840">
      <w:pPr>
        <w:widowControl/>
        <w:numPr>
          <w:ilvl w:val="0"/>
          <w:numId w:val="90"/>
        </w:numPr>
        <w:tabs>
          <w:tab w:val="left" w:pos="1134"/>
        </w:tabs>
        <w:spacing w:line="288" w:lineRule="auto"/>
        <w:ind w:left="1134" w:hanging="283"/>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powyżej 2 minut w przyjeździe na przystanek końcowy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zawinione opóźnienie powyżej 1 minuty w odjeździe z przystanku początkowego lub pośredniego, wyszczególnionego w rozkładzie jazdy dla kierowcy – 10-krotność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niewłaściwy ubiór kierowcy – 10-krotność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jazdę z otwartymi drzwiami – 90-krotność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palenie tytoniu przez kierowcę w pojeździe, kiedy jest on udostępniony pasażerom – 60-krotność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długotrwałe prowadzenie przez kierowcę podczas pracy na linii rozmów z innymi osobami bezpośrednio lub przez telefon komórkowy (za wyjątkiem postojów wyrównawczych)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niewłączenie po zmroku lub w warunkach niedostatecznej widoczności pełnego oświetlenia dla pasażerów, nieobejmującego przedniej prawej lampy w przedziale dla pasażerów, a podczas jazdy po drogach i ulicach nieoświetlonych nieobejmującego również przedniej części wnętrza pojazdu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brak pełnej informacji liniowej lub za nieprawidłową bądź nieczytelną informację liniową – 90-krotność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brak numeru ewidencyjnego pojazdu lub logo organizatora przewozów w wyznaczonych miejscach lub za nieczytelne, względnie niewłaściwe numery ewidencyjne lub logo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brak w wyznaczonych miejscach ogłoszeń taryfowych, porządkowych i innych informacji Zamawiającego oraz ogłoszeń przekazanych do ekspozycji przez Zamawiającego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eksponowanie w pojeździe lub na pojeździe informacji, reklam lub ogłoszeń bez zgody Zamawiającego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zamalowywanie, wyklejanie lub zasłanianie szyb, w tym szyb bocznych                        w kabinie kierowcy, poza sytuacjami uzgodnionymi z Zamawiającym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brak sprawnego kasownika biletów papierowych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niewłaściwie ustawiony kod kasowników biletów papierowych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nieprowadzenie sprzedaży biletów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nieposiadanie przez kierowcę właściwego rozkładu jazdy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nierespektowanie przez Wykonawcę praw pasażerów wynikających                             z postanowień uchwał Rady Miasta Tczew w sprawie przepisów porządkowych związanych z przewozem osób i bagażu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udokumentowany brak kultury obsługi pasażerów przez personel Wykonawcy lub aroganckie zachowanie się wobec osób kontrolujących (upoważnionych pracowników Zamawiającego lub osób upoważnionych przez Zamawiającego)        – 50-krotność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zwłokę w załatwianiu skarg pasażerów dotyczących Wykonawcy – 20-krotność ceny biletu jednorazowego papierowego ważnego na liniach zwykłych za każdy dzień opóźnienia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nieumieszczenie rozkładu jazdy, w terminie jednego dnia roboczego od zgłoszenia jego braku na przystanku – 90-krotność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nieczytelny lub nieestetyczny rozkład jazdy umieszczony na przystanku, powyżej jednego dnia roboczego od zgłoszenia – 60-krotność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umieszczenie na przystanku rozkładu jazdy, który nie zawierałby pełnej informacji o przebiegu tras poszczególnych linii i godzinach odjazdów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brak sprawnych urządzeń walidujących (czytników/kasowników) przy wyjeździe        z zajezdni lub gdy powstała usterka urządzeń walidujących (czytników/kasowników) nie została usunięta po jej zgłoszeniu Wykonawcy w ciągu 180 minut od jej stwierdzenia – 30-krotność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 xml:space="preserve">za brak możliwości </w:t>
      </w:r>
      <w:r w:rsidRPr="008C0840">
        <w:rPr>
          <w:rFonts w:ascii="Arial" w:eastAsia="Times New Roman" w:hAnsi="Arial" w:cs="Arial"/>
          <w:color w:val="auto"/>
          <w:sz w:val="22"/>
          <w:szCs w:val="22"/>
          <w:lang w:val="tr-TR" w:eastAsia="pl-PL"/>
        </w:rPr>
        <w:t>sprzedaży biletu papierowego przez kierowcę z komputera kierowcy za pośrednictwem drukarki</w:t>
      </w:r>
      <w:r w:rsidRPr="008C0840">
        <w:rPr>
          <w:rFonts w:ascii="Arial" w:eastAsia="Times New Roman" w:hAnsi="Arial" w:cs="Arial"/>
          <w:color w:val="auto"/>
          <w:sz w:val="22"/>
          <w:szCs w:val="22"/>
          <w:lang w:eastAsia="pl-PL"/>
        </w:rPr>
        <w:t xml:space="preserve"> przy wyjeździe z zajezdni lub gdy powstała usterka nie została usunięta po jej zgłoszeniu Wykonawcy w ciągu 180 min od jej stwierdzenia</w:t>
      </w:r>
      <w:r w:rsidRPr="008C0840">
        <w:rPr>
          <w:rFonts w:ascii="Arial" w:eastAsia="Times New Roman" w:hAnsi="Arial" w:cs="Arial"/>
          <w:color w:val="auto"/>
          <w:sz w:val="22"/>
          <w:szCs w:val="22"/>
          <w:lang w:val="tr-TR" w:eastAsia="pl-PL"/>
        </w:rPr>
        <w:t xml:space="preserve"> – </w:t>
      </w:r>
      <w:r w:rsidRPr="008C0840">
        <w:rPr>
          <w:rFonts w:ascii="Arial" w:eastAsia="Times New Roman" w:hAnsi="Arial" w:cs="Arial"/>
          <w:color w:val="auto"/>
          <w:sz w:val="22"/>
          <w:szCs w:val="22"/>
          <w:lang w:eastAsia="pl-PL"/>
        </w:rPr>
        <w:t>20-krotność ceny biletu jednorazowego papierowego ważnego na liniach zwykłych według obowiązującej taryfy,</w:t>
      </w:r>
    </w:p>
    <w:p w:rsidR="008C0840" w:rsidRPr="008C0840" w:rsidRDefault="008C0840" w:rsidP="008C0840">
      <w:pPr>
        <w:widowControl/>
        <w:numPr>
          <w:ilvl w:val="0"/>
          <w:numId w:val="88"/>
        </w:numPr>
        <w:tabs>
          <w:tab w:val="left" w:pos="851"/>
        </w:tabs>
        <w:spacing w:line="288" w:lineRule="auto"/>
        <w:ind w:left="851" w:hanging="425"/>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za nie udostępnienie Zamawiającemu, na jego żądanie, zapisu z kamer                          w autobusie – 100-krotność ceny biletu jednorazowego papierowego ważnego na liniach zwykłych według obowiązującej taryfy,</w:t>
      </w:r>
    </w:p>
    <w:p w:rsidR="008C0840" w:rsidRPr="008C0840" w:rsidRDefault="008C0840" w:rsidP="008C0840">
      <w:pPr>
        <w:widowControl/>
        <w:numPr>
          <w:ilvl w:val="0"/>
          <w:numId w:val="88"/>
        </w:numPr>
        <w:suppressAutoHyphens w:val="0"/>
        <w:spacing w:line="288" w:lineRule="auto"/>
        <w:ind w:left="851" w:hanging="491"/>
        <w:jc w:val="both"/>
        <w:rPr>
          <w:rFonts w:ascii="Arial" w:eastAsia="Times New Roman" w:hAnsi="Arial" w:cs="Arial"/>
          <w:color w:val="auto"/>
          <w:sz w:val="22"/>
          <w:szCs w:val="22"/>
          <w:lang w:eastAsia="en-US"/>
        </w:rPr>
      </w:pPr>
      <w:r w:rsidRPr="008C0840">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r w:rsidRPr="008C0840">
        <w:rPr>
          <w:rFonts w:ascii="Arial" w:eastAsia="Times New Roman" w:hAnsi="Arial" w:cs="Arial"/>
          <w:color w:val="auto"/>
          <w:sz w:val="22"/>
          <w:szCs w:val="22"/>
          <w:lang w:eastAsia="en-US"/>
        </w:rPr>
        <w:t>,</w:t>
      </w:r>
    </w:p>
    <w:p w:rsidR="008C0840" w:rsidRPr="008C0840" w:rsidRDefault="008C0840" w:rsidP="008C0840">
      <w:pPr>
        <w:widowControl/>
        <w:numPr>
          <w:ilvl w:val="0"/>
          <w:numId w:val="88"/>
        </w:numPr>
        <w:suppressAutoHyphens w:val="0"/>
        <w:spacing w:line="288" w:lineRule="auto"/>
        <w:ind w:left="851" w:hanging="491"/>
        <w:jc w:val="both"/>
        <w:rPr>
          <w:rFonts w:ascii="Arial" w:eastAsia="Times New Roman" w:hAnsi="Arial" w:cs="Arial"/>
          <w:color w:val="auto"/>
          <w:sz w:val="22"/>
          <w:szCs w:val="22"/>
          <w:lang w:eastAsia="en-US"/>
        </w:rPr>
      </w:pPr>
      <w:r w:rsidRPr="008C0840">
        <w:rPr>
          <w:rFonts w:ascii="Arial" w:eastAsia="Times New Roman" w:hAnsi="Arial" w:cs="Arial"/>
          <w:color w:val="auto"/>
          <w:sz w:val="22"/>
          <w:szCs w:val="22"/>
          <w:lang w:eastAsia="en-US"/>
        </w:rPr>
        <w:t xml:space="preserve">za odstąpienie od umowy przez Zamawiającego lub Wykonawcę, z przyczyn leżących po stronie Wykonawcy - w wysokości 30% </w:t>
      </w:r>
      <w:r w:rsidRPr="008C0840">
        <w:rPr>
          <w:rFonts w:ascii="Arial" w:hAnsi="Arial" w:cs="Arial"/>
          <w:color w:val="auto"/>
          <w:sz w:val="22"/>
          <w:szCs w:val="22"/>
          <w:lang w:eastAsia="en-US"/>
        </w:rPr>
        <w:t>ustalonego wynagrodzenia umownego brutto, określonego w § 8 ust. 2 Umowy.</w:t>
      </w:r>
    </w:p>
    <w:p w:rsidR="008C0840" w:rsidRPr="008C0840" w:rsidRDefault="008C0840" w:rsidP="008C0840">
      <w:pPr>
        <w:numPr>
          <w:ilvl w:val="1"/>
          <w:numId w:val="91"/>
        </w:numPr>
        <w:tabs>
          <w:tab w:val="num" w:pos="426"/>
        </w:tabs>
        <w:spacing w:line="288" w:lineRule="auto"/>
        <w:ind w:left="426" w:hanging="426"/>
        <w:jc w:val="both"/>
        <w:rPr>
          <w:rFonts w:ascii="Arial" w:hAnsi="Arial" w:cs="Arial"/>
          <w:color w:val="auto"/>
          <w:sz w:val="22"/>
          <w:szCs w:val="22"/>
          <w:lang w:eastAsia="pl-PL"/>
        </w:rPr>
      </w:pPr>
      <w:r w:rsidRPr="008C0840">
        <w:rPr>
          <w:rFonts w:ascii="Arial" w:hAnsi="Arial" w:cs="Arial"/>
          <w:color w:val="auto"/>
          <w:sz w:val="22"/>
          <w:szCs w:val="22"/>
          <w:lang w:eastAsia="pl-PL"/>
        </w:rPr>
        <w:t>Przez obowiązującą taryfę rozumie się taryfę za usługi tczewskiej komunikacji miejskiej, obowiązującą w dniu zdarzenia, będącego podstawą do nałożenia kary umownej.</w:t>
      </w:r>
    </w:p>
    <w:p w:rsidR="008C0840" w:rsidRPr="008C0840" w:rsidRDefault="008C0840" w:rsidP="008C0840">
      <w:pPr>
        <w:numPr>
          <w:ilvl w:val="1"/>
          <w:numId w:val="91"/>
        </w:numPr>
        <w:tabs>
          <w:tab w:val="num" w:pos="426"/>
        </w:tabs>
        <w:spacing w:line="288" w:lineRule="auto"/>
        <w:ind w:left="426" w:hanging="426"/>
        <w:jc w:val="both"/>
        <w:rPr>
          <w:rFonts w:ascii="Arial" w:hAnsi="Arial" w:cs="Arial"/>
          <w:color w:val="auto"/>
          <w:sz w:val="22"/>
          <w:szCs w:val="22"/>
          <w:lang w:eastAsia="pl-PL"/>
        </w:rPr>
      </w:pPr>
      <w:r w:rsidRPr="008C0840">
        <w:rPr>
          <w:rFonts w:ascii="Arial" w:hAnsi="Arial" w:cs="Arial"/>
          <w:color w:val="auto"/>
          <w:sz w:val="22"/>
          <w:szCs w:val="22"/>
          <w:lang w:eastAsia="pl-PL"/>
        </w:rPr>
        <w:t>Kary umowne, określone w ust. 1 w punktach</w:t>
      </w:r>
      <w:r w:rsidRPr="008C0840">
        <w:rPr>
          <w:rFonts w:ascii="Arial" w:hAnsi="Arial" w:cs="Arial"/>
          <w:color w:val="FF0000"/>
          <w:sz w:val="22"/>
          <w:szCs w:val="22"/>
          <w:lang w:eastAsia="pl-PL"/>
        </w:rPr>
        <w:t xml:space="preserve">: </w:t>
      </w:r>
      <w:r w:rsidRPr="008C0840">
        <w:rPr>
          <w:rFonts w:ascii="Arial" w:hAnsi="Arial" w:cs="Arial"/>
          <w:bCs/>
          <w:color w:val="auto"/>
          <w:sz w:val="22"/>
          <w:szCs w:val="22"/>
          <w:lang w:eastAsia="pl-PL"/>
        </w:rPr>
        <w:t>6, 13-14, 18-19, 25-26</w:t>
      </w:r>
      <w:r w:rsidRPr="008C0840">
        <w:rPr>
          <w:rFonts w:ascii="Arial" w:hAnsi="Arial" w:cs="Arial"/>
          <w:color w:val="auto"/>
          <w:sz w:val="22"/>
          <w:szCs w:val="22"/>
          <w:lang w:eastAsia="pl-PL"/>
        </w:rPr>
        <w:t>, naliczane są w odniesieniu do poszczególnych kursów. Za kurs przyjmuje się przejazd pomiędzy przystankami krańcowymi dla danej linii w obowiązującym wariancie trasy (A-B).</w:t>
      </w:r>
    </w:p>
    <w:p w:rsidR="008C0840" w:rsidRPr="008C0840" w:rsidRDefault="008C0840" w:rsidP="008C0840">
      <w:pPr>
        <w:numPr>
          <w:ilvl w:val="1"/>
          <w:numId w:val="91"/>
        </w:numPr>
        <w:tabs>
          <w:tab w:val="num" w:pos="426"/>
        </w:tabs>
        <w:spacing w:line="288" w:lineRule="auto"/>
        <w:ind w:left="426" w:hanging="426"/>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Kary umowne, określone w ust. 1 w punktach: </w:t>
      </w:r>
      <w:r w:rsidRPr="008C0840">
        <w:rPr>
          <w:rFonts w:ascii="Arial" w:hAnsi="Arial" w:cs="Arial"/>
          <w:bCs/>
          <w:color w:val="auto"/>
          <w:sz w:val="22"/>
          <w:szCs w:val="22"/>
          <w:lang w:eastAsia="pl-PL"/>
        </w:rPr>
        <w:t>3-5, 15, 20-24 i 27</w:t>
      </w:r>
      <w:r w:rsidRPr="008C0840">
        <w:rPr>
          <w:rFonts w:ascii="Arial" w:hAnsi="Arial" w:cs="Arial"/>
          <w:color w:val="auto"/>
          <w:sz w:val="22"/>
          <w:szCs w:val="22"/>
          <w:lang w:eastAsia="pl-PL"/>
        </w:rPr>
        <w:t>, naliczane są za każdy dzień pracy pojazdu na linii.</w:t>
      </w:r>
    </w:p>
    <w:p w:rsidR="008C0840" w:rsidRPr="008C0840" w:rsidRDefault="008C0840" w:rsidP="008C0840">
      <w:pPr>
        <w:numPr>
          <w:ilvl w:val="1"/>
          <w:numId w:val="91"/>
        </w:numPr>
        <w:tabs>
          <w:tab w:val="num" w:pos="426"/>
        </w:tabs>
        <w:spacing w:line="288" w:lineRule="auto"/>
        <w:ind w:left="426" w:hanging="426"/>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Kary umowne, określone w ust. 1 w punktach: </w:t>
      </w:r>
      <w:r w:rsidRPr="008C0840">
        <w:rPr>
          <w:rFonts w:ascii="Arial" w:hAnsi="Arial" w:cs="Arial"/>
          <w:bCs/>
          <w:color w:val="auto"/>
          <w:sz w:val="22"/>
          <w:szCs w:val="22"/>
          <w:lang w:eastAsia="pl-PL"/>
        </w:rPr>
        <w:t>1-2, 7-12, 16-17, 28-34 i 37</w:t>
      </w:r>
      <w:r w:rsidRPr="008C0840">
        <w:rPr>
          <w:rFonts w:ascii="Arial" w:hAnsi="Arial" w:cs="Arial"/>
          <w:color w:val="auto"/>
          <w:sz w:val="22"/>
          <w:szCs w:val="22"/>
          <w:lang w:eastAsia="pl-PL"/>
        </w:rPr>
        <w:t>, naliczane są za każdy ujawniony przypadek.</w:t>
      </w:r>
    </w:p>
    <w:p w:rsidR="008C0840" w:rsidRPr="008C0840" w:rsidRDefault="008C0840" w:rsidP="008C0840">
      <w:pPr>
        <w:numPr>
          <w:ilvl w:val="1"/>
          <w:numId w:val="91"/>
        </w:numPr>
        <w:tabs>
          <w:tab w:val="num" w:pos="426"/>
        </w:tabs>
        <w:spacing w:line="288" w:lineRule="auto"/>
        <w:ind w:left="426" w:hanging="426"/>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Kary umowne, określone w ust. 1 w punktach: </w:t>
      </w:r>
      <w:r w:rsidRPr="008C0840">
        <w:rPr>
          <w:rFonts w:ascii="Arial" w:hAnsi="Arial" w:cs="Arial"/>
          <w:bCs/>
          <w:color w:val="auto"/>
          <w:sz w:val="22"/>
          <w:szCs w:val="22"/>
          <w:lang w:eastAsia="pl-PL"/>
        </w:rPr>
        <w:t>35-36,</w:t>
      </w:r>
      <w:r w:rsidRPr="008C0840">
        <w:rPr>
          <w:rFonts w:ascii="Arial" w:hAnsi="Arial" w:cs="Arial"/>
          <w:color w:val="auto"/>
          <w:sz w:val="22"/>
          <w:szCs w:val="22"/>
          <w:lang w:eastAsia="pl-PL"/>
        </w:rPr>
        <w:t xml:space="preserve"> naliczane są w odniesieniu do poszczególnych kursów, po upłynięciu wyznaczonego czasu na naprawę.</w:t>
      </w:r>
    </w:p>
    <w:p w:rsidR="008C0840" w:rsidRPr="008C0840" w:rsidRDefault="008C0840" w:rsidP="008C0840">
      <w:pPr>
        <w:numPr>
          <w:ilvl w:val="1"/>
          <w:numId w:val="91"/>
        </w:numPr>
        <w:spacing w:line="288" w:lineRule="auto"/>
        <w:ind w:left="426" w:hanging="426"/>
        <w:jc w:val="both"/>
        <w:rPr>
          <w:rFonts w:ascii="Arial" w:hAnsi="Arial"/>
          <w:color w:val="auto"/>
          <w:sz w:val="22"/>
          <w:szCs w:val="22"/>
          <w:lang w:eastAsia="pl-PL"/>
        </w:rPr>
      </w:pPr>
      <w:r w:rsidRPr="008C0840">
        <w:rPr>
          <w:rFonts w:ascii="Arial" w:hAnsi="Arial" w:cs="Arial"/>
          <w:color w:val="auto"/>
          <w:sz w:val="22"/>
          <w:szCs w:val="22"/>
          <w:lang w:eastAsia="pl-PL"/>
        </w:rPr>
        <w:t>Naliczenie kar umownych, za nieprawidłowości stwierdzone w danym miesiącu kalendarzowym, odbywa się poprzez wystawienie przez Zamawiającego noty obciążeniowej. Zamawiający wystawia notę raz w miesiącu, do 7 dnia następnego miesiąca kalendarzowego.</w:t>
      </w:r>
    </w:p>
    <w:p w:rsidR="008C0840" w:rsidRPr="008C0840" w:rsidRDefault="008C0840" w:rsidP="008C0840">
      <w:pPr>
        <w:numPr>
          <w:ilvl w:val="1"/>
          <w:numId w:val="91"/>
        </w:numPr>
        <w:spacing w:line="288" w:lineRule="auto"/>
        <w:ind w:left="426" w:hanging="426"/>
        <w:jc w:val="both"/>
        <w:rPr>
          <w:rFonts w:ascii="Arial" w:hAnsi="Arial"/>
          <w:color w:val="auto"/>
          <w:sz w:val="22"/>
          <w:szCs w:val="22"/>
          <w:lang w:eastAsia="pl-PL"/>
        </w:rPr>
      </w:pPr>
      <w:r w:rsidRPr="008C0840">
        <w:rPr>
          <w:rFonts w:ascii="Arial" w:eastAsia="SimSun" w:hAnsi="Arial" w:cs="Arial"/>
          <w:color w:val="auto"/>
          <w:kern w:val="3"/>
          <w:sz w:val="22"/>
          <w:szCs w:val="22"/>
          <w:lang w:bidi="hi-IN"/>
        </w:rPr>
        <w:t>Strony ustalają, iż maksymalna łączna wysokość kar umownych, których mogą dochodzić Strony, nie może przekroczyć 30 % ustalonego wynagrodzenia umownego brutto, określonego w § 8 ust. 2 Umowy.</w:t>
      </w:r>
    </w:p>
    <w:p w:rsidR="008C0840" w:rsidRPr="008C0840" w:rsidRDefault="008C0840" w:rsidP="008C0840">
      <w:pPr>
        <w:numPr>
          <w:ilvl w:val="1"/>
          <w:numId w:val="91"/>
        </w:numPr>
        <w:spacing w:line="288" w:lineRule="auto"/>
        <w:ind w:left="426" w:hanging="426"/>
        <w:jc w:val="both"/>
        <w:rPr>
          <w:rFonts w:ascii="Arial" w:hAnsi="Arial"/>
          <w:color w:val="auto"/>
          <w:sz w:val="22"/>
          <w:szCs w:val="22"/>
          <w:lang w:eastAsia="pl-PL"/>
        </w:rPr>
      </w:pPr>
      <w:r w:rsidRPr="008C0840">
        <w:rPr>
          <w:rFonts w:ascii="Arial" w:eastAsia="SimSun" w:hAnsi="Arial" w:cs="Arial"/>
          <w:color w:val="auto"/>
          <w:kern w:val="3"/>
          <w:sz w:val="22"/>
          <w:szCs w:val="22"/>
          <w:lang w:bidi="hi-IN"/>
        </w:rPr>
        <w:t>Kary umowne, określone w ust. 1 pkt 1-39, nalicza się niezależnie.</w:t>
      </w:r>
    </w:p>
    <w:p w:rsidR="008C0840" w:rsidRPr="008C0840" w:rsidRDefault="008C0840" w:rsidP="008C0840">
      <w:pPr>
        <w:numPr>
          <w:ilvl w:val="1"/>
          <w:numId w:val="91"/>
        </w:numPr>
        <w:spacing w:line="288" w:lineRule="auto"/>
        <w:ind w:left="426" w:hanging="426"/>
        <w:jc w:val="both"/>
        <w:rPr>
          <w:rFonts w:ascii="Arial" w:hAnsi="Arial"/>
          <w:color w:val="auto"/>
          <w:sz w:val="22"/>
          <w:szCs w:val="22"/>
          <w:lang w:eastAsia="pl-PL"/>
        </w:rPr>
      </w:pPr>
      <w:r w:rsidRPr="008C0840">
        <w:rPr>
          <w:rFonts w:ascii="Arial" w:eastAsia="SimSun" w:hAnsi="Arial" w:cs="Arial"/>
          <w:color w:val="auto"/>
          <w:kern w:val="3"/>
          <w:sz w:val="22"/>
          <w:szCs w:val="22"/>
          <w:lang w:bidi="hi-IN"/>
        </w:rPr>
        <w:t xml:space="preserve">Zamawiający ma prawo do potrącenia naliczonej kary umownej z wynagrodzenia Wykonawcy lub z zabezpieczenia należytego wykonania umowy bez konieczności uzyskania dodatkowej zgody Wykonawcy.  </w:t>
      </w:r>
    </w:p>
    <w:p w:rsidR="008C0840" w:rsidRPr="008C0840" w:rsidRDefault="008C0840" w:rsidP="008C0840">
      <w:pPr>
        <w:numPr>
          <w:ilvl w:val="1"/>
          <w:numId w:val="91"/>
        </w:numPr>
        <w:spacing w:line="288" w:lineRule="auto"/>
        <w:ind w:left="426" w:hanging="426"/>
        <w:jc w:val="both"/>
        <w:rPr>
          <w:rFonts w:ascii="Arial" w:hAnsi="Arial"/>
          <w:color w:val="auto"/>
          <w:sz w:val="22"/>
          <w:szCs w:val="22"/>
          <w:lang w:eastAsia="pl-PL"/>
        </w:rPr>
      </w:pPr>
      <w:r w:rsidRPr="008C0840">
        <w:rPr>
          <w:rFonts w:ascii="Arial" w:eastAsia="Times New Roman" w:hAnsi="Arial" w:cs="Arial"/>
          <w:color w:val="auto"/>
          <w:sz w:val="22"/>
          <w:szCs w:val="22"/>
          <w:lang w:eastAsia="pl-PL"/>
        </w:rPr>
        <w:t xml:space="preserve">Strony zastrzegają sobie prawo do odszkodowania uzupełniającego, zgodnie </w:t>
      </w:r>
      <w:r w:rsidRPr="008C0840">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rsidR="008C0840" w:rsidRPr="008C0840" w:rsidRDefault="008C0840" w:rsidP="008C0840">
      <w:pPr>
        <w:numPr>
          <w:ilvl w:val="1"/>
          <w:numId w:val="91"/>
        </w:numPr>
        <w:tabs>
          <w:tab w:val="num" w:pos="426"/>
        </w:tabs>
        <w:spacing w:line="288" w:lineRule="auto"/>
        <w:ind w:left="426" w:hanging="426"/>
        <w:jc w:val="both"/>
        <w:rPr>
          <w:rFonts w:ascii="Arial" w:hAnsi="Arial"/>
          <w:color w:val="auto"/>
          <w:sz w:val="22"/>
          <w:szCs w:val="22"/>
          <w:lang w:eastAsia="pl-PL"/>
        </w:rPr>
      </w:pPr>
      <w:r w:rsidRPr="008C0840">
        <w:rPr>
          <w:rFonts w:ascii="Arial" w:eastAsia="SimSun" w:hAnsi="Arial" w:cs="Arial"/>
          <w:color w:val="auto"/>
          <w:kern w:val="3"/>
          <w:sz w:val="22"/>
          <w:szCs w:val="22"/>
          <w:lang w:bidi="hi-IN"/>
        </w:rPr>
        <w:t xml:space="preserve">Kary umowne będą płatne w terminie 14 dni kalendarzowych od daty doręczenia Wykonawcy wezwania do ich uiszczenia.  </w:t>
      </w:r>
    </w:p>
    <w:p w:rsidR="008C0840" w:rsidRPr="008C0840" w:rsidRDefault="008C0840" w:rsidP="008C0840">
      <w:pPr>
        <w:keepNext/>
        <w:spacing w:line="288" w:lineRule="auto"/>
        <w:jc w:val="center"/>
        <w:rPr>
          <w:rFonts w:ascii="Arial" w:hAnsi="Arial" w:cs="Arial"/>
          <w:b/>
          <w:color w:val="auto"/>
          <w:sz w:val="6"/>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Siła wyższa</w:t>
      </w: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14</w:t>
      </w:r>
    </w:p>
    <w:p w:rsidR="008C0840" w:rsidRPr="008C0840" w:rsidRDefault="008C0840" w:rsidP="008C0840">
      <w:pPr>
        <w:keepNext/>
        <w:spacing w:line="288" w:lineRule="auto"/>
        <w:jc w:val="center"/>
        <w:rPr>
          <w:rFonts w:ascii="Arial" w:hAnsi="Arial" w:cs="Arial"/>
          <w:b/>
          <w:color w:val="auto"/>
          <w:sz w:val="10"/>
          <w:szCs w:val="22"/>
          <w:lang w:eastAsia="pl-PL"/>
        </w:rPr>
      </w:pPr>
    </w:p>
    <w:p w:rsidR="008C0840" w:rsidRPr="008C0840" w:rsidRDefault="008C0840" w:rsidP="008C0840">
      <w:pPr>
        <w:widowControl/>
        <w:numPr>
          <w:ilvl w:val="0"/>
          <w:numId w:val="75"/>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Każda ze stron Umowy będzie zwolniona od odpowiedzialności z tytułu niewykonania lub nienależytego wykonania obowiązków wynikających z Umowy w przypadku wystąpienia siły wyższej. Wystąpienie siły wyższej powoduje zawieszenie wykonywania zobowiązań wynikających z Umowy na czas trwania siły wyższej. Strona umowy, która nie może wykonywać obowiązków wypływających z Umowy z powodu wystąpienia siły wyższej, niezwłocznie powiadomi drugą stronę Umowy o okolicznościach związanych z siłą wyższą oraz o przewidywanym okresie jej trwania, jak również o ustąpieniu zjawiska siły wyższej.</w:t>
      </w:r>
    </w:p>
    <w:p w:rsidR="008C0840" w:rsidRPr="008C0840" w:rsidRDefault="008C0840" w:rsidP="008C0840">
      <w:pPr>
        <w:widowControl/>
        <w:numPr>
          <w:ilvl w:val="0"/>
          <w:numId w:val="75"/>
        </w:numPr>
        <w:suppressAutoHyphens w:val="0"/>
        <w:spacing w:line="288" w:lineRule="auto"/>
        <w:jc w:val="both"/>
        <w:rPr>
          <w:rFonts w:ascii="Arial" w:hAnsi="Arial" w:cs="Arial"/>
          <w:bCs/>
          <w:color w:val="auto"/>
          <w:sz w:val="22"/>
          <w:szCs w:val="22"/>
          <w:lang w:eastAsia="pl-PL"/>
        </w:rPr>
      </w:pPr>
      <w:r w:rsidRPr="008C0840">
        <w:rPr>
          <w:rFonts w:ascii="Arial" w:hAnsi="Arial" w:cs="Arial"/>
          <w:bCs/>
          <w:color w:val="auto"/>
          <w:sz w:val="22"/>
          <w:szCs w:val="22"/>
          <w:lang w:eastAsia="pl-PL"/>
        </w:rPr>
        <w:t>Siła wyższa oznacza zdarzenie nadzwyczajne (w tym w szczególności spowodowane siłami przyrody, katastrofę, atak terrorystyczny lub skutek działania innego czynu zabronionego, strajk lub inną akcję protestacyjną, wojnę, stan wojenny lub stan nadzwyczajny), zewnętrzne, pozostające poza kontrolą Strony, którego wystąpienie w danym czasie nie mogło zostać w uzasadnionym zakresie przewidziane w chwili przyjmowania na siebie zobowiązania oraz uniemożliwiające wykonanie przez Stronę danego zobowiązania.</w:t>
      </w: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Zmiany umowy</w:t>
      </w: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15</w:t>
      </w:r>
    </w:p>
    <w:p w:rsidR="008C0840" w:rsidRPr="008C0840" w:rsidRDefault="008C0840" w:rsidP="008C0840">
      <w:pPr>
        <w:keepNext/>
        <w:spacing w:line="288" w:lineRule="auto"/>
        <w:jc w:val="center"/>
        <w:rPr>
          <w:rFonts w:ascii="Arial" w:hAnsi="Arial" w:cs="Arial"/>
          <w:b/>
          <w:color w:val="auto"/>
          <w:sz w:val="6"/>
          <w:szCs w:val="22"/>
          <w:lang w:eastAsia="pl-PL"/>
        </w:rPr>
      </w:pPr>
    </w:p>
    <w:p w:rsidR="008C0840" w:rsidRPr="008C0840" w:rsidRDefault="008C0840" w:rsidP="008C0840">
      <w:pPr>
        <w:widowControl/>
        <w:numPr>
          <w:ilvl w:val="0"/>
          <w:numId w:val="85"/>
        </w:numPr>
        <w:suppressAutoHyphens w:val="0"/>
        <w:spacing w:line="288" w:lineRule="auto"/>
        <w:ind w:left="360"/>
        <w:jc w:val="both"/>
        <w:rPr>
          <w:rFonts w:eastAsia="Times New Roman"/>
          <w:color w:val="auto"/>
          <w:lang w:eastAsia="pl-PL"/>
        </w:rPr>
      </w:pPr>
      <w:r w:rsidRPr="008C0840">
        <w:rPr>
          <w:rFonts w:ascii="Arial" w:eastAsia="Times New Roman" w:hAnsi="Arial" w:cs="Arial"/>
          <w:color w:val="auto"/>
          <w:sz w:val="22"/>
          <w:szCs w:val="22"/>
          <w:lang w:eastAsia="pl-PL"/>
        </w:rPr>
        <w:t xml:space="preserve">Wszelkie zmiany w umowie mogą być dokonane za zgodą obu stron wyrażoną na piśmie pod rygorem nieważności takich zmian, z zastrzeżeniem § 5 ust. 4 Umowy, </w:t>
      </w:r>
      <w:r w:rsidR="005775A9">
        <w:rPr>
          <w:rFonts w:ascii="Arial" w:eastAsia="Times New Roman" w:hAnsi="Arial" w:cs="Arial"/>
          <w:color w:val="auto"/>
          <w:sz w:val="22"/>
          <w:szCs w:val="22"/>
          <w:lang w:eastAsia="pl-PL"/>
        </w:rPr>
        <w:t xml:space="preserve">                   </w:t>
      </w:r>
      <w:r w:rsidRPr="008C0840">
        <w:rPr>
          <w:rFonts w:ascii="Arial" w:eastAsia="Times New Roman" w:hAnsi="Arial" w:cs="Arial"/>
          <w:color w:val="auto"/>
          <w:sz w:val="22"/>
          <w:szCs w:val="22"/>
          <w:lang w:eastAsia="pl-PL"/>
        </w:rPr>
        <w:t>i będą one dopuszczalne wyłącznie w granicach unormowania art. 455 ustawy Prawo zamówień publicznych.</w:t>
      </w:r>
    </w:p>
    <w:p w:rsidR="008C0840" w:rsidRPr="008C0840" w:rsidRDefault="008C0840" w:rsidP="008C0840">
      <w:pPr>
        <w:widowControl/>
        <w:suppressAutoHyphens w:val="0"/>
        <w:spacing w:line="288" w:lineRule="auto"/>
        <w:jc w:val="both"/>
        <w:rPr>
          <w:rFonts w:eastAsia="Times New Roman"/>
          <w:color w:val="auto"/>
          <w:sz w:val="4"/>
          <w:szCs w:val="4"/>
          <w:lang w:eastAsia="pl-PL"/>
        </w:rPr>
      </w:pPr>
    </w:p>
    <w:p w:rsidR="008C0840" w:rsidRPr="008C0840" w:rsidRDefault="008C0840" w:rsidP="008C0840">
      <w:pPr>
        <w:widowControl/>
        <w:numPr>
          <w:ilvl w:val="0"/>
          <w:numId w:val="85"/>
        </w:numPr>
        <w:suppressAutoHyphens w:val="0"/>
        <w:spacing w:line="288" w:lineRule="auto"/>
        <w:ind w:left="357" w:hanging="357"/>
        <w:jc w:val="both"/>
        <w:rPr>
          <w:rFonts w:ascii="Arial" w:eastAsia="Times New Roman" w:hAnsi="Arial" w:cs="Arial"/>
          <w:color w:val="auto"/>
          <w:sz w:val="22"/>
          <w:lang w:eastAsia="pl-PL"/>
        </w:rPr>
      </w:pPr>
      <w:r w:rsidRPr="008C0840">
        <w:rPr>
          <w:rFonts w:ascii="Arial" w:eastAsia="Times New Roman" w:hAnsi="Arial" w:cs="Arial"/>
          <w:color w:val="auto"/>
          <w:sz w:val="22"/>
          <w:lang w:eastAsia="pl-PL"/>
        </w:rPr>
        <w:t>Zmiany tras linii komunikacyjnych, rozkładów jazdy, przydziału typów pojazdów do tras linii komunikacyjnych, nie powodujące zwiększenia wydatków Zamawiającego w danym roku kalendarzowym na realizacje niniejszej Umowy, nie wymagają zmiany Umowy                  w drodze aneksów.</w:t>
      </w:r>
    </w:p>
    <w:p w:rsidR="008C0840" w:rsidRPr="008C0840" w:rsidRDefault="008C0840" w:rsidP="008C0840">
      <w:pPr>
        <w:widowControl/>
        <w:numPr>
          <w:ilvl w:val="0"/>
          <w:numId w:val="85"/>
        </w:numPr>
        <w:suppressAutoHyphens w:val="0"/>
        <w:spacing w:line="288" w:lineRule="auto"/>
        <w:ind w:left="360"/>
        <w:jc w:val="both"/>
        <w:rPr>
          <w:rFonts w:eastAsia="Times New Roman"/>
          <w:color w:val="auto"/>
          <w:lang w:eastAsia="pl-PL"/>
        </w:rPr>
      </w:pPr>
      <w:r w:rsidRPr="008C0840">
        <w:rPr>
          <w:rFonts w:ascii="Arial" w:eastAsia="Times New Roman" w:hAnsi="Arial" w:cs="Arial"/>
          <w:color w:val="auto"/>
          <w:sz w:val="22"/>
          <w:szCs w:val="22"/>
          <w:lang w:eastAsia="pl-PL"/>
        </w:rPr>
        <w:t>Zamawiający, oprócz możliwości zmiany ustaleń umowy przewidzianych w § 1 ust. 3        i § 10, dopuszcza również możliwość zmiany ustaleń w Umowie dotyczących zmiany wynagrodzenia i/lub sposobu świadczenia usługi w następujących przypadkach:</w:t>
      </w:r>
    </w:p>
    <w:p w:rsidR="008C0840" w:rsidRPr="008C0840" w:rsidRDefault="008C0840" w:rsidP="008C0840">
      <w:pPr>
        <w:widowControl/>
        <w:numPr>
          <w:ilvl w:val="0"/>
          <w:numId w:val="86"/>
        </w:numPr>
        <w:tabs>
          <w:tab w:val="num" w:pos="900"/>
        </w:tabs>
        <w:suppressAutoHyphens w:val="0"/>
        <w:spacing w:line="288" w:lineRule="auto"/>
        <w:ind w:left="900"/>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zmiany przepisów dotyczących osób uprawnionych do bezpłatnych lub ulgowych przejazdów komunikacją miejską,</w:t>
      </w:r>
    </w:p>
    <w:p w:rsidR="008C0840" w:rsidRPr="008C0840" w:rsidRDefault="008C0840" w:rsidP="008C0840">
      <w:pPr>
        <w:widowControl/>
        <w:numPr>
          <w:ilvl w:val="0"/>
          <w:numId w:val="86"/>
        </w:numPr>
        <w:tabs>
          <w:tab w:val="num" w:pos="900"/>
        </w:tabs>
        <w:suppressAutoHyphens w:val="0"/>
        <w:spacing w:line="288" w:lineRule="auto"/>
        <w:ind w:left="900"/>
        <w:jc w:val="both"/>
        <w:rPr>
          <w:rFonts w:ascii="Arial" w:eastAsia="Times New Roman" w:hAnsi="Arial" w:cs="Arial"/>
          <w:color w:val="auto"/>
          <w:sz w:val="22"/>
          <w:szCs w:val="22"/>
          <w:lang w:eastAsia="pl-PL"/>
        </w:rPr>
      </w:pPr>
      <w:r w:rsidRPr="008C0840">
        <w:rPr>
          <w:rFonts w:ascii="Arial" w:eastAsia="Times New Roman" w:hAnsi="Arial" w:cs="Arial"/>
          <w:color w:val="000000"/>
          <w:sz w:val="22"/>
          <w:szCs w:val="22"/>
          <w:lang w:eastAsia="pl-PL"/>
        </w:rPr>
        <w:t>zmiany cennika/ taryfikatora opłat</w:t>
      </w:r>
      <w:r w:rsidRPr="008C0840">
        <w:rPr>
          <w:rFonts w:ascii="Arial" w:eastAsia="Times New Roman" w:hAnsi="Arial" w:cs="Arial"/>
          <w:color w:val="auto"/>
          <w:sz w:val="22"/>
          <w:szCs w:val="22"/>
          <w:lang w:eastAsia="pl-PL"/>
        </w:rPr>
        <w:t>,</w:t>
      </w:r>
    </w:p>
    <w:p w:rsidR="008C0840" w:rsidRDefault="008C0840" w:rsidP="008C0840">
      <w:pPr>
        <w:widowControl/>
        <w:numPr>
          <w:ilvl w:val="0"/>
          <w:numId w:val="86"/>
        </w:numPr>
        <w:tabs>
          <w:tab w:val="num" w:pos="900"/>
        </w:tabs>
        <w:suppressAutoHyphens w:val="0"/>
        <w:spacing w:line="288" w:lineRule="auto"/>
        <w:ind w:left="900"/>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zmiany przepisów porządkowych i</w:t>
      </w:r>
      <w:r w:rsidR="00A218F9">
        <w:rPr>
          <w:rFonts w:ascii="Arial" w:eastAsia="Times New Roman" w:hAnsi="Arial" w:cs="Arial"/>
          <w:color w:val="auto"/>
          <w:sz w:val="22"/>
          <w:szCs w:val="22"/>
          <w:lang w:eastAsia="pl-PL"/>
        </w:rPr>
        <w:t>/lub</w:t>
      </w:r>
      <w:r w:rsidRPr="008C0840">
        <w:rPr>
          <w:rFonts w:ascii="Arial" w:eastAsia="Times New Roman" w:hAnsi="Arial" w:cs="Arial"/>
          <w:color w:val="auto"/>
          <w:sz w:val="22"/>
          <w:szCs w:val="22"/>
          <w:lang w:eastAsia="pl-PL"/>
        </w:rPr>
        <w:t xml:space="preserve"> Regulaminu Karty Miejskiej,</w:t>
      </w:r>
    </w:p>
    <w:p w:rsidR="00A218F9" w:rsidRPr="008C0840" w:rsidRDefault="00A218F9" w:rsidP="008C0840">
      <w:pPr>
        <w:widowControl/>
        <w:numPr>
          <w:ilvl w:val="0"/>
          <w:numId w:val="86"/>
        </w:numPr>
        <w:tabs>
          <w:tab w:val="num" w:pos="900"/>
        </w:tabs>
        <w:suppressAutoHyphens w:val="0"/>
        <w:spacing w:line="288" w:lineRule="auto"/>
        <w:ind w:left="90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zmiany granic administracyjnych miasta,</w:t>
      </w:r>
    </w:p>
    <w:p w:rsidR="008C0840" w:rsidRPr="008C0840" w:rsidRDefault="008C0840" w:rsidP="008C0840">
      <w:pPr>
        <w:widowControl/>
        <w:numPr>
          <w:ilvl w:val="0"/>
          <w:numId w:val="86"/>
        </w:numPr>
        <w:tabs>
          <w:tab w:val="num" w:pos="900"/>
        </w:tabs>
        <w:suppressAutoHyphens w:val="0"/>
        <w:spacing w:line="288" w:lineRule="auto"/>
        <w:ind w:left="900"/>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zmiany w zakresie zasad organizacji przewozów,</w:t>
      </w:r>
    </w:p>
    <w:p w:rsidR="008C0840" w:rsidRPr="008C0840" w:rsidRDefault="008C0840" w:rsidP="008C0840">
      <w:pPr>
        <w:widowControl/>
        <w:numPr>
          <w:ilvl w:val="0"/>
          <w:numId w:val="86"/>
        </w:numPr>
        <w:tabs>
          <w:tab w:val="num" w:pos="900"/>
        </w:tabs>
        <w:suppressAutoHyphens w:val="0"/>
        <w:spacing w:line="288" w:lineRule="auto"/>
        <w:ind w:left="900"/>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zmiany w zakresie wyposażenia autobusów,</w:t>
      </w:r>
    </w:p>
    <w:p w:rsidR="008C0840" w:rsidRPr="008C0840" w:rsidRDefault="008C0840" w:rsidP="008C0840">
      <w:pPr>
        <w:widowControl/>
        <w:numPr>
          <w:ilvl w:val="0"/>
          <w:numId w:val="86"/>
        </w:numPr>
        <w:tabs>
          <w:tab w:val="num" w:pos="900"/>
        </w:tabs>
        <w:suppressAutoHyphens w:val="0"/>
        <w:spacing w:line="288" w:lineRule="auto"/>
        <w:ind w:left="900"/>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utraty z przyczyn niezależnych od Zamawiającego lub Wykonawcy licencji (sublicencji) do programu zarządzania biletem elektronicznym,</w:t>
      </w:r>
    </w:p>
    <w:p w:rsidR="008C0840" w:rsidRPr="008C0840" w:rsidRDefault="008C0840" w:rsidP="008C0840">
      <w:pPr>
        <w:widowControl/>
        <w:numPr>
          <w:ilvl w:val="0"/>
          <w:numId w:val="86"/>
        </w:numPr>
        <w:tabs>
          <w:tab w:val="num" w:pos="900"/>
        </w:tabs>
        <w:suppressAutoHyphens w:val="0"/>
        <w:spacing w:line="288" w:lineRule="auto"/>
        <w:ind w:left="900"/>
        <w:jc w:val="both"/>
        <w:rPr>
          <w:rFonts w:ascii="Arial" w:eastAsia="Times New Roman" w:hAnsi="Arial" w:cs="Arial"/>
          <w:color w:val="auto"/>
          <w:sz w:val="22"/>
          <w:szCs w:val="22"/>
          <w:lang w:eastAsia="pl-PL"/>
        </w:rPr>
      </w:pPr>
      <w:r w:rsidRPr="008C0840">
        <w:rPr>
          <w:rFonts w:ascii="Arial" w:eastAsia="MS Mincho" w:hAnsi="Arial" w:cs="Arial"/>
          <w:color w:val="auto"/>
          <w:sz w:val="22"/>
          <w:szCs w:val="22"/>
          <w:lang w:eastAsia="ar-SA"/>
        </w:rPr>
        <w:t>zmiany warunków oraz uzgodnień koniecznych do realizacji przedmiotu Umowy,</w:t>
      </w:r>
    </w:p>
    <w:p w:rsidR="008C0840" w:rsidRPr="008C0840" w:rsidRDefault="008C0840" w:rsidP="008C0840">
      <w:pPr>
        <w:widowControl/>
        <w:numPr>
          <w:ilvl w:val="0"/>
          <w:numId w:val="86"/>
        </w:numPr>
        <w:tabs>
          <w:tab w:val="num" w:pos="900"/>
        </w:tabs>
        <w:suppressAutoHyphens w:val="0"/>
        <w:spacing w:line="288" w:lineRule="auto"/>
        <w:ind w:left="900"/>
        <w:jc w:val="both"/>
        <w:rPr>
          <w:rFonts w:ascii="Arial" w:eastAsia="Times New Roman" w:hAnsi="Arial" w:cs="Arial"/>
          <w:color w:val="auto"/>
          <w:sz w:val="22"/>
          <w:szCs w:val="22"/>
          <w:lang w:eastAsia="pl-PL"/>
        </w:rPr>
      </w:pPr>
      <w:r w:rsidRPr="008C0840">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8C0840" w:rsidRPr="008C0840" w:rsidRDefault="008C0840" w:rsidP="008C0840">
      <w:pPr>
        <w:widowControl/>
        <w:numPr>
          <w:ilvl w:val="3"/>
          <w:numId w:val="107"/>
        </w:numPr>
        <w:suppressAutoHyphens w:val="0"/>
        <w:spacing w:line="288" w:lineRule="auto"/>
        <w:ind w:left="284" w:hanging="284"/>
        <w:jc w:val="both"/>
        <w:rPr>
          <w:rFonts w:ascii="Arial" w:eastAsia="Times New Roman" w:hAnsi="Arial" w:cs="Arial"/>
          <w:color w:val="auto"/>
          <w:lang w:eastAsia="en-US"/>
        </w:rPr>
      </w:pPr>
      <w:r w:rsidRPr="008C0840">
        <w:rPr>
          <w:rFonts w:ascii="Arial" w:eastAsia="Times New Roman" w:hAnsi="Arial" w:cs="Arial"/>
          <w:color w:val="auto"/>
          <w:sz w:val="22"/>
          <w:szCs w:val="22"/>
          <w:lang w:eastAsia="en-US"/>
        </w:rPr>
        <w:t>Zmiany, o których mowa w ust. 3, mogą zostać dokonane, jeżeli zachodzą niżej wymienione okoliczności (lub zachodzi co najmniej jedna) i są one uzasadnione:</w:t>
      </w:r>
    </w:p>
    <w:p w:rsidR="008C0840" w:rsidRPr="008C0840" w:rsidRDefault="008C0840" w:rsidP="008C0840">
      <w:pPr>
        <w:widowControl/>
        <w:numPr>
          <w:ilvl w:val="0"/>
          <w:numId w:val="112"/>
        </w:numPr>
        <w:suppressAutoHyphens w:val="0"/>
        <w:spacing w:line="288" w:lineRule="auto"/>
        <w:ind w:left="567" w:hanging="283"/>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 xml:space="preserve">zmianą cennika/taryfikatora opłat lub przepisów dotyczących osób uprawnionych do bezpłatnych lub ulgowych przejazdów komunikacją miejską,  </w:t>
      </w:r>
    </w:p>
    <w:p w:rsidR="008C0840" w:rsidRPr="008C0840" w:rsidRDefault="008C0840" w:rsidP="008C0840">
      <w:pPr>
        <w:widowControl/>
        <w:numPr>
          <w:ilvl w:val="0"/>
          <w:numId w:val="112"/>
        </w:numPr>
        <w:tabs>
          <w:tab w:val="num" w:pos="1440"/>
        </w:tabs>
        <w:suppressAutoHyphens w:val="0"/>
        <w:spacing w:line="288" w:lineRule="auto"/>
        <w:ind w:left="567" w:hanging="283"/>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zmianą warunków ruchu drogowego lub oczekiwań pasażerów,</w:t>
      </w:r>
    </w:p>
    <w:p w:rsidR="008C0840" w:rsidRPr="008C0840" w:rsidRDefault="008C0840" w:rsidP="008C0840">
      <w:pPr>
        <w:widowControl/>
        <w:numPr>
          <w:ilvl w:val="0"/>
          <w:numId w:val="112"/>
        </w:numPr>
        <w:tabs>
          <w:tab w:val="num" w:pos="1440"/>
        </w:tabs>
        <w:suppressAutoHyphens w:val="0"/>
        <w:spacing w:line="288" w:lineRule="auto"/>
        <w:ind w:left="567" w:hanging="283"/>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konieczności wprowadzenia zmian w wyposażeniu autobusów, niezbędnych do realizacji przedmiotu umowy lub zmian funkcjonalności wymaganego wyposażenia tych autobusów,</w:t>
      </w:r>
    </w:p>
    <w:p w:rsidR="008C0840" w:rsidRDefault="008C0840" w:rsidP="008C0840">
      <w:pPr>
        <w:widowControl/>
        <w:numPr>
          <w:ilvl w:val="0"/>
          <w:numId w:val="112"/>
        </w:numPr>
        <w:suppressAutoHyphens w:val="0"/>
        <w:spacing w:line="288" w:lineRule="auto"/>
        <w:ind w:left="567" w:hanging="283"/>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zmianą przepisów porządkowych i</w:t>
      </w:r>
      <w:r w:rsidR="00A218F9">
        <w:rPr>
          <w:rFonts w:ascii="Arial" w:eastAsia="Times New Roman" w:hAnsi="Arial" w:cs="Arial"/>
          <w:color w:val="auto"/>
          <w:sz w:val="22"/>
          <w:szCs w:val="22"/>
          <w:lang w:eastAsia="pl-PL"/>
        </w:rPr>
        <w:t>/lub</w:t>
      </w:r>
      <w:r w:rsidRPr="008C0840">
        <w:rPr>
          <w:rFonts w:ascii="Arial" w:eastAsia="Times New Roman" w:hAnsi="Arial" w:cs="Arial"/>
          <w:color w:val="auto"/>
          <w:sz w:val="22"/>
          <w:szCs w:val="22"/>
          <w:lang w:eastAsia="pl-PL"/>
        </w:rPr>
        <w:t xml:space="preserve"> Regulaminu Karty Miejskiej,</w:t>
      </w:r>
    </w:p>
    <w:p w:rsidR="00F444F8" w:rsidRPr="008C0840" w:rsidRDefault="00F444F8" w:rsidP="008C0840">
      <w:pPr>
        <w:widowControl/>
        <w:numPr>
          <w:ilvl w:val="0"/>
          <w:numId w:val="112"/>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zmianą przepisów prawa,</w:t>
      </w:r>
    </w:p>
    <w:p w:rsidR="008C0840" w:rsidRPr="008C0840" w:rsidRDefault="008C0840" w:rsidP="008C0840">
      <w:pPr>
        <w:widowControl/>
        <w:numPr>
          <w:ilvl w:val="0"/>
          <w:numId w:val="112"/>
        </w:numPr>
        <w:suppressAutoHyphens w:val="0"/>
        <w:spacing w:line="288" w:lineRule="auto"/>
        <w:ind w:left="567" w:hanging="283"/>
        <w:jc w:val="both"/>
        <w:rPr>
          <w:rFonts w:ascii="Arial" w:eastAsia="Times New Roman" w:hAnsi="Arial" w:cs="Arial"/>
          <w:color w:val="auto"/>
          <w:sz w:val="22"/>
          <w:szCs w:val="22"/>
          <w:lang w:eastAsia="pl-PL"/>
        </w:rPr>
      </w:pPr>
      <w:r w:rsidRPr="008C0840">
        <w:rPr>
          <w:rFonts w:ascii="Arial" w:eastAsia="Times New Roman" w:hAnsi="Arial" w:cs="Arial"/>
          <w:color w:val="auto"/>
          <w:sz w:val="22"/>
          <w:szCs w:val="22"/>
          <w:lang w:eastAsia="pl-PL"/>
        </w:rPr>
        <w:t>utratą z przyczyn niezależnych od Zamawiającego lub Wykonawcy licencji (sublicencji) do programu zarządzania biletem elektronicznym, w tym m.in. upadłości, likwidacji licencjodawcy.</w:t>
      </w:r>
    </w:p>
    <w:p w:rsidR="008C0840" w:rsidRPr="008C0840" w:rsidRDefault="008C0840" w:rsidP="008C0840">
      <w:pPr>
        <w:widowControl/>
        <w:numPr>
          <w:ilvl w:val="0"/>
          <w:numId w:val="109"/>
        </w:numPr>
        <w:suppressAutoHyphens w:val="0"/>
        <w:spacing w:line="288" w:lineRule="auto"/>
        <w:ind w:left="284" w:hanging="284"/>
        <w:contextualSpacing/>
        <w:jc w:val="both"/>
        <w:rPr>
          <w:rFonts w:ascii="Arial" w:eastAsia="Times New Roman" w:hAnsi="Arial" w:cs="Arial"/>
          <w:color w:val="auto"/>
          <w:sz w:val="22"/>
          <w:szCs w:val="22"/>
          <w:lang w:eastAsia="pl-PL"/>
        </w:rPr>
      </w:pPr>
      <w:r w:rsidRPr="008C0840">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8C0840" w:rsidRPr="008C0840" w:rsidRDefault="008C0840" w:rsidP="008C0840">
      <w:pPr>
        <w:widowControl/>
        <w:numPr>
          <w:ilvl w:val="0"/>
          <w:numId w:val="109"/>
        </w:numPr>
        <w:suppressAutoHyphens w:val="0"/>
        <w:spacing w:line="288" w:lineRule="auto"/>
        <w:ind w:left="284" w:hanging="284"/>
        <w:contextualSpacing/>
        <w:jc w:val="both"/>
        <w:rPr>
          <w:rFonts w:ascii="Arial" w:eastAsia="Times New Roman" w:hAnsi="Arial" w:cs="Arial"/>
          <w:color w:val="auto"/>
          <w:sz w:val="22"/>
          <w:szCs w:val="22"/>
          <w:lang w:eastAsia="pl-PL"/>
        </w:rPr>
      </w:pPr>
      <w:r w:rsidRPr="008C0840">
        <w:rPr>
          <w:rFonts w:ascii="Arial" w:eastAsia="SimSun" w:hAnsi="Arial" w:cs="Arial"/>
          <w:color w:val="auto"/>
          <w:kern w:val="3"/>
          <w:sz w:val="22"/>
          <w:szCs w:val="22"/>
          <w:lang w:bidi="hi-IN"/>
        </w:rPr>
        <w:t xml:space="preserve">Wszelkie zmiany i uzupełnienia treści Umowy mogą być dokonywane wyłącznie </w:t>
      </w:r>
      <w:r w:rsidRPr="008C0840">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8C0840" w:rsidRPr="008C0840" w:rsidRDefault="008C0840" w:rsidP="008C0840">
      <w:pPr>
        <w:widowControl/>
        <w:numPr>
          <w:ilvl w:val="0"/>
          <w:numId w:val="109"/>
        </w:numPr>
        <w:suppressAutoHyphens w:val="0"/>
        <w:spacing w:line="288" w:lineRule="auto"/>
        <w:ind w:left="284" w:hanging="284"/>
        <w:contextualSpacing/>
        <w:jc w:val="both"/>
        <w:rPr>
          <w:rFonts w:ascii="Arial" w:eastAsia="Times New Roman" w:hAnsi="Arial" w:cs="Arial"/>
          <w:color w:val="auto"/>
          <w:sz w:val="22"/>
          <w:szCs w:val="22"/>
          <w:lang w:eastAsia="pl-PL"/>
        </w:rPr>
      </w:pPr>
      <w:r w:rsidRPr="008C0840">
        <w:rPr>
          <w:rFonts w:ascii="Arial" w:eastAsia="SimSun" w:hAnsi="Arial" w:cs="Arial"/>
          <w:color w:val="auto"/>
          <w:kern w:val="3"/>
          <w:sz w:val="22"/>
          <w:szCs w:val="22"/>
          <w:lang w:bidi="hi-IN"/>
        </w:rPr>
        <w:t>W przypadku wystąpienia jakichkolwiek zmian zapisów Umowy, zmiany te zostaną przeprowadzone według następującej procedury:</w:t>
      </w:r>
    </w:p>
    <w:p w:rsidR="008C0840" w:rsidRPr="008C0840" w:rsidRDefault="008C0840" w:rsidP="008C0840">
      <w:pPr>
        <w:widowControl/>
        <w:numPr>
          <w:ilvl w:val="1"/>
          <w:numId w:val="100"/>
        </w:numPr>
        <w:tabs>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Strona inicjująca zmianę niezwłocznie prześle drugiej Stronie projekt zmiany Umowy wraz z pisemnym uzasadnieniem;</w:t>
      </w:r>
    </w:p>
    <w:p w:rsidR="008C0840" w:rsidRPr="008C0840" w:rsidRDefault="008C0840" w:rsidP="008C0840">
      <w:pPr>
        <w:widowControl/>
        <w:numPr>
          <w:ilvl w:val="1"/>
          <w:numId w:val="100"/>
        </w:numPr>
        <w:tabs>
          <w:tab w:val="left" w:pos="284"/>
          <w:tab w:val="left" w:pos="851"/>
        </w:tabs>
        <w:suppressAutoHyphens w:val="0"/>
        <w:autoSpaceDE w:val="0"/>
        <w:spacing w:line="288" w:lineRule="auto"/>
        <w:ind w:left="709" w:hanging="283"/>
        <w:jc w:val="both"/>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druga Strona udzieli pisemnej odpowiedzi lub odeśle podpisany aneks do Umowy;</w:t>
      </w:r>
    </w:p>
    <w:p w:rsidR="008C0840" w:rsidRPr="008C0840" w:rsidRDefault="008C0840" w:rsidP="008C0840">
      <w:pPr>
        <w:widowControl/>
        <w:numPr>
          <w:ilvl w:val="1"/>
          <w:numId w:val="100"/>
        </w:numPr>
        <w:tabs>
          <w:tab w:val="left" w:pos="284"/>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warunkiem dokonania zmian postanowień zawartej Umowy jest zgoda obu Stron, wyrażona w formie pisemnej pod rygorem nieważności;</w:t>
      </w:r>
    </w:p>
    <w:p w:rsidR="008C0840" w:rsidRPr="008C0840" w:rsidRDefault="008C0840" w:rsidP="008C0840">
      <w:pPr>
        <w:widowControl/>
        <w:numPr>
          <w:ilvl w:val="1"/>
          <w:numId w:val="100"/>
        </w:numPr>
        <w:tabs>
          <w:tab w:val="left" w:pos="284"/>
        </w:tabs>
        <w:suppressAutoHyphens w:val="0"/>
        <w:autoSpaceDE w:val="0"/>
        <w:spacing w:line="288" w:lineRule="auto"/>
        <w:ind w:left="709" w:hanging="283"/>
        <w:jc w:val="both"/>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zmiany dopuszczone będą wyłącznie pod warunkiem złożenia wniosku przez jedną ze Stron i akceptację przez drugą ze Stron.</w:t>
      </w:r>
    </w:p>
    <w:p w:rsidR="008C0840" w:rsidRPr="008C0840" w:rsidRDefault="008C0840" w:rsidP="008C0840">
      <w:pPr>
        <w:widowControl/>
        <w:numPr>
          <w:ilvl w:val="0"/>
          <w:numId w:val="109"/>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Strony zobowiązują się dokonać zmiany wysokości wynagrodzenia należnego Wykonawcy, o którym mowa w § 8 ust. 2 Umowy, w przypadku wystąpienia jednej                    z następujących okoliczności:</w:t>
      </w:r>
    </w:p>
    <w:p w:rsidR="008C0840" w:rsidRPr="008C0840" w:rsidRDefault="008C0840" w:rsidP="008C0840">
      <w:pPr>
        <w:widowControl/>
        <w:numPr>
          <w:ilvl w:val="0"/>
          <w:numId w:val="101"/>
        </w:numPr>
        <w:suppressAutoHyphens w:val="0"/>
        <w:autoSpaceDN w:val="0"/>
        <w:spacing w:line="288" w:lineRule="auto"/>
        <w:ind w:left="709" w:hanging="283"/>
        <w:contextualSpacing/>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zmiany stawki podatku od towarów i usług oraz podatku akcyzowego,</w:t>
      </w:r>
    </w:p>
    <w:p w:rsidR="008C0840" w:rsidRPr="008C0840" w:rsidRDefault="008C0840" w:rsidP="008C0840">
      <w:pPr>
        <w:widowControl/>
        <w:numPr>
          <w:ilvl w:val="0"/>
          <w:numId w:val="101"/>
        </w:numPr>
        <w:suppressAutoHyphens w:val="0"/>
        <w:autoSpaceDN w:val="0"/>
        <w:spacing w:line="288" w:lineRule="auto"/>
        <w:ind w:left="709" w:hanging="283"/>
        <w:contextualSpacing/>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zmiany wysokości minimalnego wynagrodzenia za pracę albo wysokości minimalnej stawki godzinowej, ustalonych na podstawie przepisów ustawy z dnia 10 października 2002 r. o minimalnym wynagrodzeniu za pracę,</w:t>
      </w:r>
    </w:p>
    <w:p w:rsidR="008C0840" w:rsidRPr="008C0840" w:rsidRDefault="008C0840" w:rsidP="008C0840">
      <w:pPr>
        <w:widowControl/>
        <w:numPr>
          <w:ilvl w:val="0"/>
          <w:numId w:val="101"/>
        </w:numPr>
        <w:suppressAutoHyphens w:val="0"/>
        <w:autoSpaceDN w:val="0"/>
        <w:spacing w:line="288" w:lineRule="auto"/>
        <w:ind w:left="709" w:hanging="283"/>
        <w:contextualSpacing/>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zmiany zasad podlegania ubezpieczeniom społecznym lub ubezpieczeniu zdrowotnemu lub wysokości stawki składki na ubezpieczenia społeczne                          lub ubezpieczenie zdrowotne,</w:t>
      </w:r>
    </w:p>
    <w:p w:rsidR="008C0840" w:rsidRPr="008C0840" w:rsidRDefault="008C0840" w:rsidP="008C0840">
      <w:pPr>
        <w:widowControl/>
        <w:numPr>
          <w:ilvl w:val="0"/>
          <w:numId w:val="101"/>
        </w:numPr>
        <w:suppressAutoHyphens w:val="0"/>
        <w:autoSpaceDN w:val="0"/>
        <w:spacing w:line="288" w:lineRule="auto"/>
        <w:ind w:left="709" w:hanging="283"/>
        <w:contextualSpacing/>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zmiany zasad gromadzenia i wysokości wpłat do pracowniczych planów kapitałowych, o których mowa w ustawie z dnia 4 października 2018 r.                             o pracowniczych planach kapitałowych,</w:t>
      </w:r>
    </w:p>
    <w:p w:rsidR="008C0840" w:rsidRPr="008C0840" w:rsidRDefault="008C0840" w:rsidP="008C0840">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 xml:space="preserve">- na zasadach i w sposób określony w ust. 9  – 20, o ile Wykonawca wykaże, że zmiany te mają wpływ na koszty wykonania zamówienia przez Wykonawcę. Zmieniona wysokość wynagrodzenia będzie obowiązywać nie wcześniej niż po dacie wejścia               w życie zmian, o których mowa w ust. 8. Kwota brutto wynagrodzenia zostanie odpowiednio dostosowana aneksem do Umowy. </w:t>
      </w:r>
    </w:p>
    <w:p w:rsidR="008C0840" w:rsidRPr="008C0840" w:rsidRDefault="008C0840" w:rsidP="008C0840">
      <w:pPr>
        <w:widowControl/>
        <w:numPr>
          <w:ilvl w:val="0"/>
          <w:numId w:val="110"/>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Zmiana wysokości wynagrodzenia należnego Wykonawcy, w przypadku zaistnienia przesłanki, o której mowa w ust. 8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p w:rsidR="008C0840" w:rsidRPr="008C0840" w:rsidRDefault="008C0840" w:rsidP="008C0840">
      <w:pPr>
        <w:widowControl/>
        <w:numPr>
          <w:ilvl w:val="0"/>
          <w:numId w:val="110"/>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W przypadku zmiany, o której mowa w ust. 8 pkt 1, wartość wynagrodzenia netto nie zmieni się, a wartość wynagrodzenia brutto zostanie wyliczona na podstawie nowych przepisów.</w:t>
      </w:r>
    </w:p>
    <w:p w:rsidR="008C0840" w:rsidRPr="008C0840" w:rsidRDefault="008C0840" w:rsidP="008C0840">
      <w:pPr>
        <w:widowControl/>
        <w:numPr>
          <w:ilvl w:val="0"/>
          <w:numId w:val="110"/>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Zmiana wysokości wynagrodzenia, w przypadku zaistnienia przesłanki, o której mowa                   w ust. 8 pkt 2 lub 3, będzie obejmować wyłącznie część wynagrodzenia należnego Wykonawcy, w odniesieniu do której nastąpiła zmiana wysokości kosztów wykonania umowy przez Wykonawcę, w związku z wejściem w życie przepisów wprowadzających w/w zmiany.</w:t>
      </w:r>
    </w:p>
    <w:p w:rsidR="008C0840" w:rsidRPr="008C0840" w:rsidRDefault="008C0840" w:rsidP="008C0840">
      <w:pPr>
        <w:widowControl/>
        <w:numPr>
          <w:ilvl w:val="0"/>
          <w:numId w:val="110"/>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W przypadku zmiany, o której mowa w ust. 8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lub minimalnej stawki godzinowej, z uwzględnieniem wszystkich obciążeń publicznoprawnych, od kwoty wzrostu minimalnego wynagrodzenia lub minimalnej stawki godzinowej.</w:t>
      </w:r>
    </w:p>
    <w:p w:rsidR="008C0840" w:rsidRPr="008C0840" w:rsidRDefault="008C0840" w:rsidP="008C0840">
      <w:pPr>
        <w:widowControl/>
        <w:numPr>
          <w:ilvl w:val="0"/>
          <w:numId w:val="110"/>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rsidR="008C0840" w:rsidRPr="008C0840" w:rsidRDefault="008C0840" w:rsidP="008C0840">
      <w:pPr>
        <w:widowControl/>
        <w:numPr>
          <w:ilvl w:val="0"/>
          <w:numId w:val="110"/>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 xml:space="preserve">W przypadku zmiany, o której mowa w ust. 8 pkt 3 i 4, wynagrodzenie Wykonawcy ulegnie zmianie o kwotę odpowiadającą zmianie kosztu Wykonawcy, ponoszonego                   w związku z wypłatą wynagrodzenia pracownikom lub osób przyjmujących zlecenie lub świadczących Usługi. Kwota odpowiadająca zmianie kosztu Wykonawcy, będzie odnosić się wyłącznie do części wynagrodzenia pracowników lub osób przyjmujących zlecenie lub świadczących Usługi, o których mowa w zdaniu poprzedzającym, odpowiadającej zakresowi, w jakim wykonują </w:t>
      </w:r>
      <w:r w:rsidR="005775A9">
        <w:rPr>
          <w:rFonts w:ascii="Arial" w:eastAsia="SimSun" w:hAnsi="Arial" w:cs="Arial"/>
          <w:color w:val="auto"/>
          <w:kern w:val="3"/>
          <w:sz w:val="22"/>
          <w:szCs w:val="22"/>
          <w:lang w:bidi="hi-IN"/>
        </w:rPr>
        <w:t xml:space="preserve">oni prace bezpośrednio związane                    </w:t>
      </w:r>
      <w:r w:rsidRPr="008C0840">
        <w:rPr>
          <w:rFonts w:ascii="Arial" w:eastAsia="SimSun" w:hAnsi="Arial" w:cs="Arial"/>
          <w:color w:val="auto"/>
          <w:kern w:val="3"/>
          <w:sz w:val="22"/>
          <w:szCs w:val="22"/>
          <w:lang w:bidi="hi-IN"/>
        </w:rPr>
        <w:t xml:space="preserve"> z realizacją przedmiotu Umowy.</w:t>
      </w:r>
    </w:p>
    <w:p w:rsidR="008C0840" w:rsidRPr="008C0840" w:rsidRDefault="008C0840" w:rsidP="008C0840">
      <w:pPr>
        <w:widowControl/>
        <w:numPr>
          <w:ilvl w:val="0"/>
          <w:numId w:val="110"/>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W celu dokonania zmiany umowy, Wykonawca winien wystąpić z wnioskiem                          o dokonanie zmiany wysokości wynagrodzenia należnego Wykonawcy, wraz                              z  uzasadnieniem zmiany,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z których będzie wynikać w jakim zakresie zmiany te mają wpływ na koszty wykonania Umowy, w szczególności:</w:t>
      </w:r>
    </w:p>
    <w:p w:rsidR="008C0840" w:rsidRPr="008C0840" w:rsidRDefault="008C0840" w:rsidP="008C0840">
      <w:pPr>
        <w:widowControl/>
        <w:numPr>
          <w:ilvl w:val="0"/>
          <w:numId w:val="102"/>
        </w:numPr>
        <w:suppressAutoHyphens w:val="0"/>
        <w:autoSpaceDN w:val="0"/>
        <w:spacing w:line="288" w:lineRule="auto"/>
        <w:ind w:left="709" w:hanging="283"/>
        <w:contextualSpacing/>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 xml:space="preserve">pisemne zestawienie wynagrodzeń (zarówno przed jak i po zmianie) pracowników lub osób przyjmujących zlecenie lub świadczących Usługi wraz z określeniem zakresu (części etatu), w jakim wykonują oni prace bezpośrednio związane                       z realizacją przedmiotu Umowy oraz części wynagrodzenia odpowiadającej temu zakresowi w całym okresie realizacji przedmiotu Umowy – w przypadku zmiany,                o której mowa  w ust. 8 pkt 2, </w:t>
      </w:r>
    </w:p>
    <w:p w:rsidR="008C0840" w:rsidRPr="008C0840" w:rsidRDefault="008C0840" w:rsidP="008C0840">
      <w:pPr>
        <w:widowControl/>
        <w:suppressAutoHyphens w:val="0"/>
        <w:autoSpaceDN w:val="0"/>
        <w:spacing w:line="288" w:lineRule="auto"/>
        <w:ind w:left="709"/>
        <w:contextualSpacing/>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lub</w:t>
      </w:r>
    </w:p>
    <w:p w:rsidR="008C0840" w:rsidRPr="008C0840" w:rsidRDefault="008C0840" w:rsidP="008C0840">
      <w:pPr>
        <w:widowControl/>
        <w:numPr>
          <w:ilvl w:val="0"/>
          <w:numId w:val="102"/>
        </w:numPr>
        <w:suppressAutoHyphens w:val="0"/>
        <w:autoSpaceDN w:val="0"/>
        <w:spacing w:line="288" w:lineRule="auto"/>
        <w:ind w:left="709" w:hanging="283"/>
        <w:contextualSpacing/>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 xml:space="preserve">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8 pkt  3, </w:t>
      </w:r>
    </w:p>
    <w:p w:rsidR="008C0840" w:rsidRPr="008C0840" w:rsidRDefault="008C0840" w:rsidP="008C0840">
      <w:pPr>
        <w:widowControl/>
        <w:suppressAutoHyphens w:val="0"/>
        <w:autoSpaceDN w:val="0"/>
        <w:spacing w:line="288" w:lineRule="auto"/>
        <w:ind w:left="709"/>
        <w:contextualSpacing/>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 xml:space="preserve">lub </w:t>
      </w:r>
    </w:p>
    <w:p w:rsidR="008C0840" w:rsidRPr="008C0840" w:rsidRDefault="008C0840" w:rsidP="008C0840">
      <w:pPr>
        <w:widowControl/>
        <w:numPr>
          <w:ilvl w:val="0"/>
          <w:numId w:val="102"/>
        </w:numPr>
        <w:suppressAutoHyphens w:val="0"/>
        <w:autoSpaceDN w:val="0"/>
        <w:spacing w:line="288" w:lineRule="auto"/>
        <w:ind w:left="709" w:hanging="283"/>
        <w:contextualSpacing/>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8 pkt  4.</w:t>
      </w:r>
    </w:p>
    <w:p w:rsidR="008C0840" w:rsidRPr="008C0840" w:rsidRDefault="008C0840" w:rsidP="008C0840">
      <w:pPr>
        <w:widowControl/>
        <w:numPr>
          <w:ilvl w:val="0"/>
          <w:numId w:val="111"/>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Wniosek o dokonanie zmiany wysokości wynagrodzenia należnego Wykonawcy musi być złożony w terminie od dnia opublikowania przepisów do 30 dni od dnia wejścia                   w życie przepisów powodujących zmianę, o której mowa w ust. 8 pkt 1, 2, 3 i 4. Wniosek złożony po upływie terminu określonego w zdaniu poprzednim nie będzie rozpatrywany.</w:t>
      </w:r>
    </w:p>
    <w:p w:rsidR="008C0840" w:rsidRPr="008C0840" w:rsidRDefault="008C0840" w:rsidP="008C0840">
      <w:pPr>
        <w:widowControl/>
        <w:numPr>
          <w:ilvl w:val="0"/>
          <w:numId w:val="111"/>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w:t>
      </w:r>
    </w:p>
    <w:p w:rsidR="008C0840" w:rsidRPr="008C0840" w:rsidRDefault="008C0840" w:rsidP="008C0840">
      <w:pPr>
        <w:widowControl/>
        <w:numPr>
          <w:ilvl w:val="0"/>
          <w:numId w:val="111"/>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W przypadku otrzymania przez Wykonawcę informacji o niezatwierdzeniu wniosku lub częściowym zatwierdzeniu wniosku, Strona ta może ponownie wystąpić z wnioskiem,    o którym mowa w ust. 15. W takim przypadku zapisy niniejszego paragrafu stosuje się odpowiednio.</w:t>
      </w:r>
    </w:p>
    <w:p w:rsidR="008C0840" w:rsidRPr="008C0840" w:rsidRDefault="008C0840" w:rsidP="008C0840">
      <w:pPr>
        <w:widowControl/>
        <w:numPr>
          <w:ilvl w:val="0"/>
          <w:numId w:val="111"/>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 xml:space="preserve">Wynagrodzenie będzie podlegało zmianie od miesiąca, w którym weszły w życie przepisy dokonujące te zmiany. </w:t>
      </w:r>
    </w:p>
    <w:p w:rsidR="008C0840" w:rsidRPr="008C0840" w:rsidRDefault="008C0840" w:rsidP="008C0840">
      <w:pPr>
        <w:widowControl/>
        <w:numPr>
          <w:ilvl w:val="0"/>
          <w:numId w:val="111"/>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Zatwierdzenie wniosku stanowi podstawę do zawarcia aneksu o dokonanie zmiany wysokości wynagrodzenia należnego Wykonawcy. Zawarcie aneksu nastąpi nie później niż w terminie 20 dni roboczych od dnia zatwierdzenia wniosku o dokonanie zmiany wysokości wynagrodzenia należnego Wykonawcy.</w:t>
      </w:r>
    </w:p>
    <w:p w:rsidR="008C0840" w:rsidRPr="008C0840" w:rsidRDefault="008C0840" w:rsidP="008C0840">
      <w:pPr>
        <w:widowControl/>
        <w:numPr>
          <w:ilvl w:val="0"/>
          <w:numId w:val="111"/>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 xml:space="preserve">W przypadku przedłużania się postępowania o udzielenie zamówienia publicznego, Zamawiający dopuszcza przesunięcie terminu rozpoczęcia świadczenia usługi, tak aby okres od podpisania umowy do rozpoczęcia realizacji usługi nie był krótszy niż </w:t>
      </w:r>
      <w:r w:rsidR="00687040">
        <w:rPr>
          <w:rFonts w:ascii="Arial" w:eastAsia="SimSun" w:hAnsi="Arial" w:cs="Arial"/>
          <w:color w:val="auto"/>
          <w:kern w:val="3"/>
          <w:sz w:val="22"/>
          <w:szCs w:val="22"/>
          <w:lang w:bidi="hi-IN"/>
        </w:rPr>
        <w:t xml:space="preserve">                     </w:t>
      </w:r>
      <w:r w:rsidRPr="008C0840">
        <w:rPr>
          <w:rFonts w:ascii="Arial" w:eastAsia="SimSun" w:hAnsi="Arial" w:cs="Arial"/>
          <w:color w:val="auto"/>
          <w:kern w:val="3"/>
          <w:sz w:val="22"/>
          <w:szCs w:val="22"/>
          <w:lang w:bidi="hi-IN"/>
        </w:rPr>
        <w:t>1</w:t>
      </w:r>
      <w:r w:rsidR="001F69C5">
        <w:rPr>
          <w:rFonts w:ascii="Arial" w:eastAsia="SimSun" w:hAnsi="Arial" w:cs="Arial"/>
          <w:color w:val="auto"/>
          <w:kern w:val="3"/>
          <w:sz w:val="22"/>
          <w:szCs w:val="22"/>
          <w:lang w:bidi="hi-IN"/>
        </w:rPr>
        <w:t>4</w:t>
      </w:r>
      <w:r w:rsidRPr="008C0840">
        <w:rPr>
          <w:rFonts w:ascii="Arial" w:eastAsia="SimSun" w:hAnsi="Arial" w:cs="Arial"/>
          <w:color w:val="auto"/>
          <w:kern w:val="3"/>
          <w:sz w:val="22"/>
          <w:szCs w:val="22"/>
          <w:lang w:bidi="hi-IN"/>
        </w:rPr>
        <w:t xml:space="preserve"> miesięcy.</w:t>
      </w:r>
    </w:p>
    <w:p w:rsidR="008C0840" w:rsidRPr="008C0840" w:rsidRDefault="008C0840" w:rsidP="008C0840">
      <w:pPr>
        <w:spacing w:line="288" w:lineRule="auto"/>
        <w:jc w:val="center"/>
        <w:rPr>
          <w:rFonts w:ascii="Arial" w:eastAsia="Times New Roman" w:hAnsi="Arial" w:cs="Arial"/>
          <w:b/>
          <w:bCs/>
          <w:color w:val="auto"/>
          <w:sz w:val="22"/>
          <w:szCs w:val="22"/>
          <w:lang w:eastAsia="pl-PL"/>
        </w:rPr>
      </w:pPr>
      <w:r w:rsidRPr="008C0840">
        <w:rPr>
          <w:rFonts w:ascii="Arial" w:eastAsia="Times New Roman" w:hAnsi="Arial" w:cs="Arial"/>
          <w:b/>
          <w:bCs/>
          <w:color w:val="auto"/>
          <w:sz w:val="22"/>
          <w:szCs w:val="22"/>
          <w:lang w:eastAsia="pl-PL"/>
        </w:rPr>
        <w:t>Zabezpieczenie należytego wykonania Umowy</w:t>
      </w:r>
    </w:p>
    <w:p w:rsidR="008C0840" w:rsidRPr="008C0840" w:rsidRDefault="008C0840" w:rsidP="008C0840">
      <w:pPr>
        <w:widowControl/>
        <w:suppressAutoHyphens w:val="0"/>
        <w:spacing w:line="288" w:lineRule="auto"/>
        <w:jc w:val="both"/>
        <w:rPr>
          <w:rFonts w:ascii="Arial" w:eastAsia="Times New Roman" w:hAnsi="Arial" w:cs="Arial"/>
          <w:color w:val="auto"/>
          <w:sz w:val="2"/>
          <w:szCs w:val="22"/>
          <w:lang w:eastAsia="pl-PL"/>
        </w:rPr>
      </w:pPr>
    </w:p>
    <w:p w:rsidR="008C0840" w:rsidRPr="008C0840" w:rsidRDefault="008C0840" w:rsidP="008C0840">
      <w:pPr>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16</w:t>
      </w:r>
    </w:p>
    <w:p w:rsidR="008C0840" w:rsidRPr="008C0840" w:rsidRDefault="008C0840" w:rsidP="008C0840">
      <w:pPr>
        <w:spacing w:line="288" w:lineRule="auto"/>
        <w:jc w:val="center"/>
        <w:rPr>
          <w:rFonts w:ascii="Arial" w:hAnsi="Arial" w:cs="Arial"/>
          <w:b/>
          <w:color w:val="auto"/>
          <w:sz w:val="6"/>
          <w:szCs w:val="22"/>
          <w:lang w:eastAsia="pl-PL"/>
        </w:rPr>
      </w:pPr>
    </w:p>
    <w:p w:rsidR="008C0840" w:rsidRPr="008C0840" w:rsidRDefault="008C0840" w:rsidP="008C0840">
      <w:pPr>
        <w:widowControl/>
        <w:numPr>
          <w:ilvl w:val="0"/>
          <w:numId w:val="76"/>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Wykonawca wnosi zabezpieczenie należytego wykonania umowy w wysokości 2% </w:t>
      </w:r>
      <w:r w:rsidRPr="008C0840">
        <w:rPr>
          <w:rFonts w:ascii="Arial" w:hAnsi="Arial" w:cs="Arial"/>
          <w:b/>
          <w:bCs/>
          <w:color w:val="FF0000"/>
          <w:sz w:val="22"/>
          <w:szCs w:val="22"/>
          <w:lang w:eastAsia="pl-PL"/>
        </w:rPr>
        <w:t xml:space="preserve"> </w:t>
      </w:r>
      <w:r w:rsidRPr="008C0840">
        <w:rPr>
          <w:rFonts w:ascii="Arial" w:hAnsi="Arial" w:cs="Arial"/>
          <w:bCs/>
          <w:color w:val="auto"/>
          <w:sz w:val="22"/>
          <w:szCs w:val="22"/>
          <w:lang w:eastAsia="pl-PL"/>
        </w:rPr>
        <w:t>łącznej</w:t>
      </w:r>
      <w:r w:rsidRPr="008C0840">
        <w:rPr>
          <w:rFonts w:ascii="Arial" w:hAnsi="Arial" w:cs="Arial"/>
          <w:b/>
          <w:bCs/>
          <w:color w:val="FF0000"/>
          <w:sz w:val="22"/>
          <w:szCs w:val="22"/>
          <w:lang w:eastAsia="pl-PL"/>
        </w:rPr>
        <w:t xml:space="preserve"> </w:t>
      </w:r>
      <w:r w:rsidRPr="008C0840">
        <w:rPr>
          <w:rFonts w:ascii="Arial" w:hAnsi="Arial" w:cs="Arial"/>
          <w:color w:val="auto"/>
          <w:sz w:val="22"/>
          <w:szCs w:val="22"/>
          <w:lang w:eastAsia="pl-PL"/>
        </w:rPr>
        <w:t>wartości zamówienia brutto, tj. kwoty określonej w § 8 ust. 2 – …………………… zł (słownie: ………………………… ……… ………     złotych 00/100).</w:t>
      </w:r>
    </w:p>
    <w:p w:rsidR="008C0840" w:rsidRPr="008C0840" w:rsidRDefault="008C0840" w:rsidP="008C0840">
      <w:pPr>
        <w:widowControl/>
        <w:numPr>
          <w:ilvl w:val="0"/>
          <w:numId w:val="76"/>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Zabezpieczenie służy pokryciu roszczeń z tytułu niewykonania lub nienależytego wykonania umowy.</w:t>
      </w:r>
    </w:p>
    <w:p w:rsidR="008C0840" w:rsidRPr="008C0840" w:rsidRDefault="008C0840" w:rsidP="008C0840">
      <w:pPr>
        <w:widowControl/>
        <w:numPr>
          <w:ilvl w:val="0"/>
          <w:numId w:val="76"/>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Zamawiający zwróci zabezpieczenie w terminie 30 dni od dnia wykonania przedmiotu umowy i uznania przez Zamawiającego za należycie wykonany.  </w:t>
      </w:r>
    </w:p>
    <w:p w:rsidR="008C0840" w:rsidRPr="008C0840" w:rsidRDefault="008C0840" w:rsidP="008C0840">
      <w:pPr>
        <w:autoSpaceDN w:val="0"/>
        <w:spacing w:line="288" w:lineRule="auto"/>
        <w:jc w:val="center"/>
        <w:textAlignment w:val="baseline"/>
        <w:rPr>
          <w:rFonts w:ascii="Arial" w:eastAsia="SimSun" w:hAnsi="Arial" w:cs="Arial"/>
          <w:b/>
          <w:color w:val="auto"/>
          <w:kern w:val="3"/>
          <w:sz w:val="10"/>
          <w:szCs w:val="22"/>
          <w:lang w:bidi="hi-IN"/>
        </w:rPr>
      </w:pPr>
    </w:p>
    <w:p w:rsidR="008C0840" w:rsidRPr="008C0840" w:rsidRDefault="008C0840" w:rsidP="008C0840">
      <w:pPr>
        <w:autoSpaceDN w:val="0"/>
        <w:spacing w:line="288" w:lineRule="auto"/>
        <w:jc w:val="center"/>
        <w:textAlignment w:val="baseline"/>
        <w:rPr>
          <w:rFonts w:ascii="Arial" w:eastAsia="SimSun" w:hAnsi="Arial" w:cs="Arial"/>
          <w:b/>
          <w:color w:val="auto"/>
          <w:kern w:val="3"/>
          <w:sz w:val="22"/>
          <w:szCs w:val="22"/>
          <w:lang w:bidi="hi-IN"/>
        </w:rPr>
      </w:pPr>
      <w:r w:rsidRPr="008C0840">
        <w:rPr>
          <w:rFonts w:ascii="Arial" w:eastAsia="SimSun" w:hAnsi="Arial" w:cs="Arial"/>
          <w:b/>
          <w:color w:val="auto"/>
          <w:kern w:val="3"/>
          <w:sz w:val="22"/>
          <w:szCs w:val="22"/>
          <w:lang w:bidi="hi-IN"/>
        </w:rPr>
        <w:t>Odstąpienie od Umowy i jej rozwiązanie przez Zamawiającego</w:t>
      </w:r>
    </w:p>
    <w:p w:rsidR="008C0840" w:rsidRPr="008C0840" w:rsidRDefault="008C0840" w:rsidP="008C0840">
      <w:pPr>
        <w:keepNext/>
        <w:spacing w:line="288" w:lineRule="auto"/>
        <w:jc w:val="center"/>
        <w:rPr>
          <w:rFonts w:ascii="Arial" w:hAnsi="Arial" w:cs="Arial"/>
          <w:b/>
          <w:color w:val="auto"/>
          <w:sz w:val="8"/>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17</w:t>
      </w:r>
    </w:p>
    <w:p w:rsidR="008C0840" w:rsidRPr="008C0840" w:rsidRDefault="008C0840" w:rsidP="008C0840">
      <w:pPr>
        <w:keepNext/>
        <w:spacing w:line="288" w:lineRule="auto"/>
        <w:jc w:val="center"/>
        <w:rPr>
          <w:rFonts w:ascii="Arial" w:hAnsi="Arial" w:cs="Arial"/>
          <w:b/>
          <w:color w:val="auto"/>
          <w:sz w:val="6"/>
          <w:szCs w:val="22"/>
          <w:lang w:eastAsia="pl-PL"/>
        </w:rPr>
      </w:pPr>
    </w:p>
    <w:p w:rsidR="008C0840" w:rsidRPr="008C0840" w:rsidRDefault="008C0840" w:rsidP="008C0840">
      <w:pPr>
        <w:widowControl/>
        <w:numPr>
          <w:ilvl w:val="0"/>
          <w:numId w:val="66"/>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Odstąpienie od Umowy oraz jej rozwiązanie wymaga formy pisemnej pod rygorem nieważności i wskazania przyczyny odstąpienia.</w:t>
      </w:r>
    </w:p>
    <w:p w:rsidR="008C0840" w:rsidRPr="008C0840" w:rsidRDefault="008C0840" w:rsidP="008C0840">
      <w:pPr>
        <w:widowControl/>
        <w:numPr>
          <w:ilvl w:val="0"/>
          <w:numId w:val="66"/>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Zamawiający może odstąpić od Umowy w całości lub w części, w przypadkach przewidzianych w Kodeksie cywilnym, niniejszej Umowie oraz w każdej z niżej opisanych okolicznościach, w terminie 30 dni kalendarzowych od powzięcia informacji                              o zaistnieniu poniższych okoliczności uzasadniających odstąpienie: </w:t>
      </w:r>
    </w:p>
    <w:p w:rsidR="008C0840" w:rsidRPr="008C0840" w:rsidRDefault="008C0840" w:rsidP="008C0840">
      <w:pPr>
        <w:widowControl/>
        <w:numPr>
          <w:ilvl w:val="0"/>
          <w:numId w:val="83"/>
        </w:numPr>
        <w:suppressAutoHyphens w:val="0"/>
        <w:autoSpaceDE w:val="0"/>
        <w:autoSpaceDN w:val="0"/>
        <w:adjustRightInd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utraci odpowiednie uprawnienia o charakterze publicznoprawnym (zaświadczenia, licencje itp.) niezbędne do świadczenia usług,</w:t>
      </w:r>
    </w:p>
    <w:p w:rsidR="008C0840" w:rsidRPr="008C0840" w:rsidRDefault="008C0840" w:rsidP="008C0840">
      <w:pPr>
        <w:widowControl/>
        <w:numPr>
          <w:ilvl w:val="0"/>
          <w:numId w:val="83"/>
        </w:numPr>
        <w:suppressAutoHyphens w:val="0"/>
        <w:autoSpaceDE w:val="0"/>
        <w:autoSpaceDN w:val="0"/>
        <w:adjustRightInd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w sposób uporczywy naruszać będzie postanowienia Umowy i pomimo udzielenia mu dodatkowego 14 dniowego terminu nie zaniecha naruszeń i/lub nie przywróci stanu zgodnego z postanowieniami Umowy,</w:t>
      </w:r>
    </w:p>
    <w:p w:rsidR="008C0840" w:rsidRPr="008C0840" w:rsidRDefault="008C0840" w:rsidP="008C0840">
      <w:pPr>
        <w:widowControl/>
        <w:numPr>
          <w:ilvl w:val="0"/>
          <w:numId w:val="83"/>
        </w:numPr>
        <w:suppressAutoHyphens w:val="0"/>
        <w:autoSpaceDE w:val="0"/>
        <w:autoSpaceDN w:val="0"/>
        <w:adjustRightInd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nie zrealizuje w ciągu trzech kolejnych dni więcej niż 10% wozokilometrów straconych z przyczyn zależnych od Wykonawcy,</w:t>
      </w:r>
    </w:p>
    <w:p w:rsidR="008C0840" w:rsidRPr="008C0840" w:rsidRDefault="008C0840" w:rsidP="008C0840">
      <w:pPr>
        <w:widowControl/>
        <w:numPr>
          <w:ilvl w:val="0"/>
          <w:numId w:val="83"/>
        </w:numPr>
        <w:suppressAutoHyphens w:val="0"/>
        <w:autoSpaceDE w:val="0"/>
        <w:autoSpaceDN w:val="0"/>
        <w:adjustRightInd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Wykonawca nie zrealizuje w danym miesiącu kalendarzowym ponad 5%  zaplanowanych na ten miesiąc wozokilometrów z przyczyn zależnych od Wykonawcy,</w:t>
      </w:r>
    </w:p>
    <w:p w:rsidR="008C0840" w:rsidRPr="008C0840" w:rsidRDefault="008C0840" w:rsidP="008C0840">
      <w:pPr>
        <w:widowControl/>
        <w:numPr>
          <w:ilvl w:val="0"/>
          <w:numId w:val="8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zostanie wszczęte postępowanie egzekucyjne przeciwko</w:t>
      </w:r>
      <w:r w:rsidRPr="008C0840">
        <w:rPr>
          <w:rFonts w:ascii="Arial" w:eastAsia="SimSun" w:hAnsi="Arial" w:cs="Arial"/>
          <w:color w:val="FF0000"/>
          <w:kern w:val="3"/>
          <w:sz w:val="22"/>
          <w:szCs w:val="22"/>
          <w:lang w:bidi="hi-IN"/>
        </w:rPr>
        <w:t xml:space="preserve"> </w:t>
      </w:r>
      <w:r w:rsidRPr="008C0840">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w:t>
      </w:r>
      <w:r w:rsidRPr="008C0840">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rsidR="008C0840" w:rsidRPr="008C0840" w:rsidRDefault="008C0840" w:rsidP="008C0840">
      <w:pPr>
        <w:widowControl/>
        <w:numPr>
          <w:ilvl w:val="0"/>
          <w:numId w:val="8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kary umowne naliczone Wykonawcy za naruszenie obowiązków umownych przekroczą 30 % ustalonego wynagrodzenia umownego brutto, o którym mowa w § 8             ust. 2 Umowy,</w:t>
      </w:r>
    </w:p>
    <w:p w:rsidR="008C0840" w:rsidRPr="008C0840" w:rsidRDefault="008C0840" w:rsidP="008C0840">
      <w:pPr>
        <w:widowControl/>
        <w:numPr>
          <w:ilvl w:val="0"/>
          <w:numId w:val="8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 xml:space="preserve">Wykonawca w inny sposób, niż wyżej wymieniony, rażąco zaniedbuje swoje obowiązki umowne, po uprzednim wyznaczeniu mu dodatkowego, nie krótszego niż 7 dni kalendarzowych terminu na usunięcie stwierdzonych uchybień,                                z zastrzeżeniem rygoru odstąpienia od Umowy w razie nieusunięcia tych uchybień. </w:t>
      </w:r>
    </w:p>
    <w:p w:rsidR="008C0840" w:rsidRPr="008C0840" w:rsidRDefault="008C0840" w:rsidP="008C0840">
      <w:pPr>
        <w:widowControl/>
        <w:suppressAutoHyphens w:val="0"/>
        <w:autoSpaceDE w:val="0"/>
        <w:autoSpaceDN w:val="0"/>
        <w:adjustRightInd w:val="0"/>
        <w:spacing w:line="288" w:lineRule="auto"/>
        <w:ind w:left="284"/>
        <w:jc w:val="both"/>
        <w:rPr>
          <w:rFonts w:ascii="Arial" w:hAnsi="Arial" w:cs="Arial"/>
          <w:color w:val="auto"/>
          <w:sz w:val="4"/>
          <w:szCs w:val="22"/>
          <w:lang w:eastAsia="pl-PL"/>
        </w:rPr>
      </w:pPr>
    </w:p>
    <w:p w:rsidR="008C0840" w:rsidRPr="008C0840" w:rsidRDefault="008C0840" w:rsidP="008C0840">
      <w:pPr>
        <w:spacing w:line="288" w:lineRule="auto"/>
        <w:ind w:left="357"/>
        <w:jc w:val="both"/>
        <w:rPr>
          <w:rFonts w:ascii="Arial" w:hAnsi="Arial" w:cs="Arial"/>
          <w:color w:val="auto"/>
          <w:sz w:val="22"/>
          <w:szCs w:val="22"/>
          <w:lang w:eastAsia="pl-PL"/>
        </w:rPr>
      </w:pPr>
      <w:r w:rsidRPr="008C0840">
        <w:rPr>
          <w:rFonts w:ascii="Arial" w:hAnsi="Arial" w:cs="Arial"/>
          <w:color w:val="auto"/>
          <w:sz w:val="22"/>
          <w:szCs w:val="22"/>
          <w:lang w:eastAsia="pl-PL"/>
        </w:rPr>
        <w:t>Zamawiającemu przysługuje prawo rozwiązania Umowy w trybie natychmiastowym, przy czym Zamawiający ma prawo zobowiązać Wykonawcę do świadczenia usług na podstawie Umowy do czasu zatrudnienia innego operatora. W powyższych okolicznościach Zamawiającemu przysługuje prawo naliczenia kar umownych.</w:t>
      </w:r>
    </w:p>
    <w:p w:rsidR="008C0840" w:rsidRPr="008C0840" w:rsidRDefault="008C0840" w:rsidP="008C0840">
      <w:pPr>
        <w:widowControl/>
        <w:numPr>
          <w:ilvl w:val="0"/>
          <w:numId w:val="66"/>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8C0840" w:rsidRPr="008C0840" w:rsidRDefault="008C0840" w:rsidP="008C0840">
      <w:pPr>
        <w:widowControl/>
        <w:numPr>
          <w:ilvl w:val="0"/>
          <w:numId w:val="66"/>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Zamawiający może odstąpić od Umowy w okolicznościach przewidzianych w art. 456 ust. 1 pkt 2 ustawy Prawo zamówień publicznych.</w:t>
      </w:r>
    </w:p>
    <w:p w:rsidR="008C0840" w:rsidRPr="008C0840" w:rsidRDefault="008C0840" w:rsidP="008C0840">
      <w:pPr>
        <w:widowControl/>
        <w:numPr>
          <w:ilvl w:val="0"/>
          <w:numId w:val="66"/>
        </w:numPr>
        <w:suppressAutoHyphens w:val="0"/>
        <w:spacing w:line="288" w:lineRule="auto"/>
        <w:ind w:left="357"/>
        <w:jc w:val="both"/>
        <w:rPr>
          <w:rFonts w:ascii="Arial" w:hAnsi="Arial" w:cs="Arial"/>
          <w:color w:val="auto"/>
          <w:sz w:val="22"/>
          <w:szCs w:val="22"/>
          <w:lang w:eastAsia="pl-PL"/>
        </w:rPr>
      </w:pPr>
      <w:r w:rsidRPr="008C0840">
        <w:rPr>
          <w:rFonts w:ascii="Arial" w:hAnsi="Arial" w:cs="Arial"/>
          <w:color w:val="auto"/>
          <w:sz w:val="22"/>
          <w:szCs w:val="22"/>
          <w:lang w:eastAsia="pl-PL"/>
        </w:rPr>
        <w:t>Umowa może zostać rozwiązana przez Zamawiającego w przypadku wystąpienia siły wyższej, której istnienie uniemożliwi realizację całości lub znacznej części usług przez okres dłuższy niż 6 miesięcy.</w:t>
      </w:r>
    </w:p>
    <w:p w:rsidR="008C0840" w:rsidRPr="008C0840" w:rsidRDefault="008C0840" w:rsidP="008C0840">
      <w:pPr>
        <w:widowControl/>
        <w:numPr>
          <w:ilvl w:val="0"/>
          <w:numId w:val="66"/>
        </w:numPr>
        <w:suppressAutoHyphens w:val="0"/>
        <w:spacing w:line="288" w:lineRule="auto"/>
        <w:jc w:val="both"/>
        <w:rPr>
          <w:rFonts w:ascii="Arial" w:hAnsi="Arial" w:cs="Arial"/>
          <w:color w:val="auto"/>
          <w:sz w:val="22"/>
          <w:szCs w:val="22"/>
          <w:lang w:eastAsia="pl-PL"/>
        </w:rPr>
      </w:pPr>
      <w:r w:rsidRPr="008C0840">
        <w:rPr>
          <w:rFonts w:ascii="Arial" w:hAnsi="Arial" w:cs="Arial"/>
          <w:color w:val="auto"/>
          <w:sz w:val="22"/>
          <w:szCs w:val="22"/>
          <w:lang w:eastAsia="pl-PL"/>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8C0840" w:rsidRPr="008C0840" w:rsidRDefault="008C0840" w:rsidP="008C0840">
      <w:pPr>
        <w:widowControl/>
        <w:suppressAutoHyphens w:val="0"/>
        <w:spacing w:line="288" w:lineRule="auto"/>
        <w:jc w:val="both"/>
        <w:rPr>
          <w:rFonts w:ascii="Arial" w:hAnsi="Arial" w:cs="Arial"/>
          <w:color w:val="auto"/>
          <w:sz w:val="10"/>
          <w:szCs w:val="22"/>
          <w:lang w:eastAsia="pl-PL"/>
        </w:rPr>
      </w:pPr>
    </w:p>
    <w:p w:rsidR="008C0840" w:rsidRPr="008C0840" w:rsidRDefault="008C0840" w:rsidP="008C0840">
      <w:pPr>
        <w:autoSpaceDN w:val="0"/>
        <w:spacing w:line="288" w:lineRule="auto"/>
        <w:jc w:val="center"/>
        <w:textAlignment w:val="baseline"/>
        <w:rPr>
          <w:rFonts w:ascii="Arial" w:eastAsia="SimSun" w:hAnsi="Arial" w:cs="Arial"/>
          <w:b/>
          <w:color w:val="auto"/>
          <w:kern w:val="3"/>
          <w:sz w:val="22"/>
          <w:szCs w:val="22"/>
          <w:lang w:bidi="hi-IN"/>
        </w:rPr>
      </w:pPr>
      <w:r w:rsidRPr="008C0840">
        <w:rPr>
          <w:rFonts w:ascii="Arial" w:eastAsia="SimSun" w:hAnsi="Arial" w:cs="Arial"/>
          <w:b/>
          <w:color w:val="auto"/>
          <w:kern w:val="3"/>
          <w:sz w:val="22"/>
          <w:szCs w:val="22"/>
          <w:lang w:bidi="hi-IN"/>
        </w:rPr>
        <w:t>Rozstrzyganie sporów</w:t>
      </w:r>
    </w:p>
    <w:p w:rsidR="008C0840" w:rsidRPr="008C0840" w:rsidRDefault="008C0840" w:rsidP="008C0840">
      <w:pPr>
        <w:keepNext/>
        <w:spacing w:line="288" w:lineRule="auto"/>
        <w:jc w:val="center"/>
        <w:rPr>
          <w:rFonts w:ascii="Arial" w:hAnsi="Arial" w:cs="Arial"/>
          <w:b/>
          <w:color w:val="auto"/>
          <w:sz w:val="4"/>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18</w:t>
      </w:r>
    </w:p>
    <w:p w:rsidR="008C0840" w:rsidRPr="008C0840" w:rsidRDefault="008C0840" w:rsidP="008C0840">
      <w:pPr>
        <w:keepNext/>
        <w:spacing w:line="288" w:lineRule="auto"/>
        <w:jc w:val="center"/>
        <w:rPr>
          <w:rFonts w:ascii="Arial" w:hAnsi="Arial" w:cs="Arial"/>
          <w:b/>
          <w:color w:val="auto"/>
          <w:sz w:val="4"/>
          <w:szCs w:val="22"/>
          <w:lang w:eastAsia="pl-PL"/>
        </w:rPr>
      </w:pPr>
    </w:p>
    <w:p w:rsidR="008C0840" w:rsidRPr="008C0840" w:rsidRDefault="008C0840" w:rsidP="008C0840">
      <w:pPr>
        <w:autoSpaceDN w:val="0"/>
        <w:spacing w:line="288" w:lineRule="auto"/>
        <w:jc w:val="center"/>
        <w:textAlignment w:val="baseline"/>
        <w:rPr>
          <w:rFonts w:ascii="Arial" w:eastAsia="SimSun" w:hAnsi="Arial" w:cs="Arial"/>
          <w:b/>
          <w:color w:val="auto"/>
          <w:kern w:val="3"/>
          <w:sz w:val="2"/>
          <w:szCs w:val="10"/>
          <w:lang w:bidi="hi-IN"/>
        </w:rPr>
      </w:pPr>
    </w:p>
    <w:p w:rsidR="008C0840" w:rsidRPr="008C0840" w:rsidRDefault="008C0840" w:rsidP="008C0840">
      <w:pPr>
        <w:widowControl/>
        <w:numPr>
          <w:ilvl w:val="0"/>
          <w:numId w:val="10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 xml:space="preserve">Ewentualne spory wynikłe na tle realizacji niniejszej Umowy będą rozstrzygane </w:t>
      </w:r>
      <w:r w:rsidRPr="008C0840">
        <w:rPr>
          <w:rFonts w:ascii="Arial" w:eastAsia="SimSun" w:hAnsi="Arial" w:cs="Arial"/>
          <w:color w:val="auto"/>
          <w:kern w:val="3"/>
          <w:sz w:val="22"/>
          <w:szCs w:val="22"/>
          <w:lang w:bidi="hi-IN"/>
        </w:rPr>
        <w:br/>
        <w:t xml:space="preserve">w drodze negocjacji polubownych. Nie stanowi to zgody na sąd polubowny. </w:t>
      </w:r>
    </w:p>
    <w:p w:rsidR="008C0840" w:rsidRPr="008C0840" w:rsidRDefault="008C0840" w:rsidP="008C0840">
      <w:pPr>
        <w:widowControl/>
        <w:numPr>
          <w:ilvl w:val="0"/>
          <w:numId w:val="10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 negocjacji polubownych, o których mowa w ust. 1, Strony sporządzają protokół, zawierający m.in. ostateczne stanowisko Stron.</w:t>
      </w:r>
    </w:p>
    <w:p w:rsidR="008C0840" w:rsidRPr="008C0840" w:rsidRDefault="008C0840" w:rsidP="008C0840">
      <w:pPr>
        <w:widowControl/>
        <w:numPr>
          <w:ilvl w:val="0"/>
          <w:numId w:val="10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Za zgodą Stron negocjacje polubowne mogą odbyć się w obecności mediatora.</w:t>
      </w:r>
    </w:p>
    <w:p w:rsidR="008C0840" w:rsidRPr="008C0840" w:rsidRDefault="008C0840" w:rsidP="008C0840">
      <w:pPr>
        <w:widowControl/>
        <w:numPr>
          <w:ilvl w:val="0"/>
          <w:numId w:val="10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8C0840" w:rsidRPr="008C0840" w:rsidRDefault="008C0840" w:rsidP="008C0840">
      <w:pPr>
        <w:widowControl/>
        <w:numPr>
          <w:ilvl w:val="0"/>
          <w:numId w:val="10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 xml:space="preserve">Strony poddają spór pod rozstrzygnięcie sądu powszechnego właściwego dla siedziby Zamawiającego. </w:t>
      </w:r>
    </w:p>
    <w:p w:rsidR="008C0840" w:rsidRPr="008C0840" w:rsidRDefault="008C0840" w:rsidP="008C0840">
      <w:pPr>
        <w:widowControl/>
        <w:suppressAutoHyphens w:val="0"/>
        <w:autoSpaceDN w:val="0"/>
        <w:spacing w:line="288" w:lineRule="auto"/>
        <w:ind w:left="720"/>
        <w:jc w:val="both"/>
        <w:textAlignment w:val="baseline"/>
        <w:rPr>
          <w:rFonts w:ascii="Arial" w:eastAsia="SimSun" w:hAnsi="Arial" w:cs="Arial"/>
          <w:b/>
          <w:color w:val="auto"/>
          <w:kern w:val="3"/>
          <w:sz w:val="8"/>
          <w:szCs w:val="22"/>
          <w:lang w:bidi="hi-IN"/>
        </w:rPr>
      </w:pPr>
    </w:p>
    <w:p w:rsidR="008C0840" w:rsidRPr="008C0840" w:rsidRDefault="008C0840" w:rsidP="008C0840">
      <w:pPr>
        <w:autoSpaceDN w:val="0"/>
        <w:spacing w:line="288" w:lineRule="auto"/>
        <w:jc w:val="center"/>
        <w:textAlignment w:val="baseline"/>
        <w:rPr>
          <w:rFonts w:ascii="Arial" w:eastAsia="SimSun" w:hAnsi="Arial" w:cs="Arial"/>
          <w:b/>
          <w:color w:val="auto"/>
          <w:kern w:val="3"/>
          <w:sz w:val="22"/>
          <w:szCs w:val="22"/>
          <w:lang w:bidi="hi-IN"/>
        </w:rPr>
      </w:pPr>
      <w:r w:rsidRPr="008C0840">
        <w:rPr>
          <w:rFonts w:ascii="Arial" w:eastAsia="SimSun" w:hAnsi="Arial" w:cs="Arial"/>
          <w:b/>
          <w:color w:val="auto"/>
          <w:kern w:val="3"/>
          <w:sz w:val="22"/>
          <w:szCs w:val="22"/>
          <w:lang w:bidi="hi-IN"/>
        </w:rPr>
        <w:t>Postanowienia końcowe</w:t>
      </w:r>
    </w:p>
    <w:p w:rsidR="008C0840" w:rsidRPr="008C0840" w:rsidRDefault="008C0840" w:rsidP="008C0840">
      <w:pPr>
        <w:keepNext/>
        <w:spacing w:line="288" w:lineRule="auto"/>
        <w:jc w:val="center"/>
        <w:rPr>
          <w:rFonts w:ascii="Arial" w:hAnsi="Arial" w:cs="Arial"/>
          <w:b/>
          <w:color w:val="auto"/>
          <w:sz w:val="4"/>
          <w:szCs w:val="22"/>
          <w:lang w:eastAsia="pl-PL"/>
        </w:rPr>
      </w:pPr>
    </w:p>
    <w:p w:rsidR="008C0840" w:rsidRPr="008C0840" w:rsidRDefault="008C0840" w:rsidP="008C0840">
      <w:pPr>
        <w:keepNext/>
        <w:spacing w:line="288" w:lineRule="auto"/>
        <w:jc w:val="center"/>
        <w:rPr>
          <w:rFonts w:ascii="Arial" w:hAnsi="Arial" w:cs="Arial"/>
          <w:b/>
          <w:color w:val="auto"/>
          <w:sz w:val="22"/>
          <w:szCs w:val="22"/>
          <w:lang w:eastAsia="pl-PL"/>
        </w:rPr>
      </w:pPr>
      <w:r w:rsidRPr="008C0840">
        <w:rPr>
          <w:rFonts w:ascii="Arial" w:hAnsi="Arial" w:cs="Arial"/>
          <w:b/>
          <w:color w:val="auto"/>
          <w:sz w:val="22"/>
          <w:szCs w:val="22"/>
          <w:lang w:eastAsia="pl-PL"/>
        </w:rPr>
        <w:t>§ 19</w:t>
      </w:r>
    </w:p>
    <w:p w:rsidR="008C0840" w:rsidRPr="008C0840" w:rsidRDefault="008C0840" w:rsidP="008C0840">
      <w:pPr>
        <w:autoSpaceDN w:val="0"/>
        <w:spacing w:line="288" w:lineRule="auto"/>
        <w:jc w:val="both"/>
        <w:textAlignment w:val="baseline"/>
        <w:rPr>
          <w:rFonts w:ascii="Arial" w:eastAsia="SimSun" w:hAnsi="Arial" w:cs="Arial"/>
          <w:color w:val="auto"/>
          <w:kern w:val="3"/>
          <w:sz w:val="8"/>
          <w:szCs w:val="22"/>
          <w:lang w:bidi="hi-IN"/>
        </w:rPr>
      </w:pPr>
    </w:p>
    <w:p w:rsidR="008C0840" w:rsidRPr="008C0840" w:rsidRDefault="008C0840" w:rsidP="008C0840">
      <w:pPr>
        <w:numPr>
          <w:ilvl w:val="0"/>
          <w:numId w:val="104"/>
        </w:numPr>
        <w:spacing w:line="288" w:lineRule="auto"/>
        <w:ind w:left="426" w:hanging="426"/>
        <w:contextualSpacing/>
        <w:jc w:val="both"/>
        <w:rPr>
          <w:rFonts w:ascii="Arial" w:hAnsi="Arial" w:cs="Arial"/>
          <w:color w:val="auto"/>
          <w:sz w:val="22"/>
          <w:szCs w:val="22"/>
          <w:lang w:eastAsia="pl-PL"/>
        </w:rPr>
      </w:pPr>
      <w:r w:rsidRPr="008C0840">
        <w:rPr>
          <w:rFonts w:ascii="Arial" w:eastAsia="SimSun" w:hAnsi="Arial" w:cs="Arial"/>
          <w:color w:val="auto"/>
          <w:kern w:val="3"/>
          <w:sz w:val="22"/>
          <w:szCs w:val="22"/>
          <w:lang w:bidi="hi-IN"/>
        </w:rPr>
        <w:t>Cesja wynikających z Umowy wierzytelności i praw Wykonawcy wymaga pisemnej zgody Zamawiającego pod rygorem nieważności.</w:t>
      </w:r>
    </w:p>
    <w:p w:rsidR="008C0840" w:rsidRPr="008C0840" w:rsidRDefault="008C0840" w:rsidP="008C0840">
      <w:pPr>
        <w:numPr>
          <w:ilvl w:val="0"/>
          <w:numId w:val="104"/>
        </w:numPr>
        <w:spacing w:line="288" w:lineRule="auto"/>
        <w:ind w:left="426" w:hanging="426"/>
        <w:contextualSpacing/>
        <w:jc w:val="both"/>
        <w:rPr>
          <w:rFonts w:ascii="Arial" w:hAnsi="Arial" w:cs="Arial"/>
          <w:color w:val="auto"/>
          <w:sz w:val="22"/>
          <w:szCs w:val="22"/>
          <w:lang w:eastAsia="pl-PL"/>
        </w:rPr>
      </w:pPr>
      <w:r w:rsidRPr="008C0840">
        <w:rPr>
          <w:rFonts w:ascii="Arial" w:hAnsi="Arial" w:cs="Arial"/>
          <w:color w:val="auto"/>
          <w:sz w:val="22"/>
          <w:szCs w:val="22"/>
          <w:lang w:eastAsia="pl-PL"/>
        </w:rPr>
        <w:t>W sprawach nieuregulowanych w niniejszej Umowie mają zastosowanie odpowiednie przepisy Kodeksu cywilnego, ustawy o transporcie drogowym oraz ustawy Prawo zamówień publicznych.</w:t>
      </w:r>
    </w:p>
    <w:p w:rsidR="008C0840" w:rsidRPr="008C0840" w:rsidRDefault="008C0840" w:rsidP="008C0840">
      <w:pPr>
        <w:widowControl/>
        <w:numPr>
          <w:ilvl w:val="0"/>
          <w:numId w:val="104"/>
        </w:numPr>
        <w:tabs>
          <w:tab w:val="left" w:pos="426"/>
        </w:tabs>
        <w:suppressAutoHyphens w:val="0"/>
        <w:spacing w:line="276" w:lineRule="auto"/>
        <w:ind w:left="426" w:hanging="426"/>
        <w:jc w:val="both"/>
        <w:rPr>
          <w:rFonts w:ascii="Arial" w:eastAsia="Times New Roman" w:hAnsi="Arial" w:cs="Arial"/>
          <w:color w:val="auto"/>
          <w:sz w:val="22"/>
          <w:szCs w:val="22"/>
          <w:lang w:eastAsia="en-US"/>
        </w:rPr>
      </w:pPr>
      <w:r w:rsidRPr="008C0840">
        <w:rPr>
          <w:rFonts w:ascii="Arial" w:hAnsi="Arial" w:cs="Arial"/>
          <w:color w:val="auto"/>
          <w:sz w:val="22"/>
          <w:szCs w:val="22"/>
          <w:lang w:eastAsia="pl-PL"/>
        </w:rPr>
        <w:t>Umowa została sporządzona w czterech jednobrzmiących egzemplarzach, po dwa dla każdej ze stron.</w:t>
      </w:r>
    </w:p>
    <w:p w:rsidR="008C0840" w:rsidRPr="008C0840" w:rsidRDefault="008C0840" w:rsidP="008C0840">
      <w:pPr>
        <w:spacing w:line="288" w:lineRule="auto"/>
        <w:jc w:val="both"/>
        <w:rPr>
          <w:rFonts w:ascii="Arial" w:eastAsia="SimSun" w:hAnsi="Arial" w:cs="Arial"/>
          <w:b/>
          <w:color w:val="auto"/>
          <w:kern w:val="3"/>
          <w:sz w:val="22"/>
          <w:szCs w:val="22"/>
          <w:lang w:bidi="hi-IN"/>
        </w:rPr>
      </w:pPr>
    </w:p>
    <w:p w:rsidR="008C0840" w:rsidRPr="008C0840" w:rsidRDefault="008C0840" w:rsidP="008C0840">
      <w:pPr>
        <w:spacing w:line="288" w:lineRule="auto"/>
        <w:jc w:val="both"/>
        <w:rPr>
          <w:rFonts w:ascii="Arial" w:eastAsia="SimSun" w:hAnsi="Arial" w:cs="Arial"/>
          <w:b/>
          <w:color w:val="auto"/>
          <w:kern w:val="3"/>
          <w:sz w:val="22"/>
          <w:szCs w:val="22"/>
          <w:lang w:bidi="hi-IN"/>
        </w:rPr>
      </w:pPr>
    </w:p>
    <w:p w:rsidR="008C0840" w:rsidRPr="008C0840" w:rsidRDefault="008C0840" w:rsidP="008C0840">
      <w:pPr>
        <w:autoSpaceDN w:val="0"/>
        <w:spacing w:line="288" w:lineRule="auto"/>
        <w:jc w:val="both"/>
        <w:textAlignment w:val="baseline"/>
        <w:rPr>
          <w:rFonts w:ascii="Arial" w:eastAsia="SimSun" w:hAnsi="Arial" w:cs="Arial"/>
          <w:b/>
          <w:color w:val="auto"/>
          <w:kern w:val="3"/>
          <w:sz w:val="22"/>
          <w:szCs w:val="22"/>
          <w:lang w:bidi="hi-IN"/>
        </w:rPr>
      </w:pPr>
      <w:r w:rsidRPr="008C0840">
        <w:rPr>
          <w:rFonts w:ascii="Arial" w:eastAsia="SimSun" w:hAnsi="Arial" w:cs="Arial"/>
          <w:b/>
          <w:color w:val="auto"/>
          <w:kern w:val="3"/>
          <w:sz w:val="22"/>
          <w:szCs w:val="22"/>
          <w:lang w:bidi="hi-IN"/>
        </w:rPr>
        <w:t xml:space="preserve">           ZAMAWIAJĄCY                                                                WYKONAWCA</w:t>
      </w:r>
      <w:r w:rsidRPr="008C0840">
        <w:rPr>
          <w:rFonts w:ascii="Arial" w:eastAsia="SimSun" w:hAnsi="Arial" w:cs="Arial"/>
          <w:b/>
          <w:color w:val="auto"/>
          <w:kern w:val="3"/>
          <w:sz w:val="22"/>
          <w:szCs w:val="22"/>
          <w:lang w:bidi="hi-IN"/>
        </w:rPr>
        <w:tab/>
      </w:r>
      <w:r w:rsidRPr="008C0840">
        <w:rPr>
          <w:rFonts w:ascii="Arial" w:eastAsia="SimSun" w:hAnsi="Arial" w:cs="Arial"/>
          <w:b/>
          <w:color w:val="auto"/>
          <w:kern w:val="3"/>
          <w:sz w:val="22"/>
          <w:szCs w:val="22"/>
          <w:lang w:bidi="hi-IN"/>
        </w:rPr>
        <w:tab/>
      </w:r>
      <w:r w:rsidRPr="008C0840">
        <w:rPr>
          <w:rFonts w:ascii="Arial" w:eastAsia="SimSun" w:hAnsi="Arial" w:cs="Arial"/>
          <w:b/>
          <w:color w:val="auto"/>
          <w:kern w:val="3"/>
          <w:sz w:val="22"/>
          <w:szCs w:val="22"/>
          <w:lang w:bidi="hi-IN"/>
        </w:rPr>
        <w:tab/>
      </w:r>
      <w:r w:rsidRPr="008C0840">
        <w:rPr>
          <w:rFonts w:ascii="Arial" w:eastAsia="SimSun" w:hAnsi="Arial" w:cs="Arial"/>
          <w:b/>
          <w:color w:val="auto"/>
          <w:kern w:val="3"/>
          <w:sz w:val="22"/>
          <w:szCs w:val="22"/>
          <w:lang w:bidi="hi-IN"/>
        </w:rPr>
        <w:tab/>
      </w:r>
      <w:r w:rsidRPr="008C0840">
        <w:rPr>
          <w:rFonts w:ascii="Arial" w:eastAsia="SimSun" w:hAnsi="Arial" w:cs="Arial"/>
          <w:b/>
          <w:color w:val="auto"/>
          <w:kern w:val="3"/>
          <w:sz w:val="22"/>
          <w:szCs w:val="22"/>
          <w:lang w:bidi="hi-IN"/>
        </w:rPr>
        <w:tab/>
      </w:r>
      <w:r w:rsidRPr="008C0840">
        <w:rPr>
          <w:rFonts w:ascii="Arial" w:eastAsia="SimSun" w:hAnsi="Arial" w:cs="Arial"/>
          <w:b/>
          <w:color w:val="auto"/>
          <w:kern w:val="3"/>
          <w:sz w:val="22"/>
          <w:szCs w:val="22"/>
          <w:lang w:bidi="hi-IN"/>
        </w:rPr>
        <w:tab/>
      </w:r>
      <w:r w:rsidRPr="008C0840">
        <w:rPr>
          <w:rFonts w:ascii="Arial" w:eastAsia="SimSun" w:hAnsi="Arial" w:cs="Arial"/>
          <w:b/>
          <w:color w:val="auto"/>
          <w:kern w:val="3"/>
          <w:sz w:val="22"/>
          <w:szCs w:val="22"/>
          <w:lang w:bidi="hi-IN"/>
        </w:rPr>
        <w:tab/>
      </w:r>
    </w:p>
    <w:p w:rsidR="008C0840" w:rsidRPr="008C0840" w:rsidRDefault="008C0840" w:rsidP="008C0840">
      <w:pPr>
        <w:tabs>
          <w:tab w:val="left" w:pos="6246"/>
        </w:tabs>
        <w:autoSpaceDN w:val="0"/>
        <w:spacing w:line="288" w:lineRule="auto"/>
        <w:textAlignment w:val="baseline"/>
        <w:rPr>
          <w:rFonts w:ascii="Arial" w:eastAsia="SimSun" w:hAnsi="Arial" w:cs="Arial"/>
          <w:color w:val="auto"/>
          <w:kern w:val="3"/>
          <w:sz w:val="22"/>
          <w:szCs w:val="22"/>
          <w:lang w:bidi="hi-IN"/>
        </w:rPr>
      </w:pPr>
      <w:r w:rsidRPr="008C0840">
        <w:rPr>
          <w:rFonts w:ascii="Arial" w:eastAsia="SimSun" w:hAnsi="Arial" w:cs="Arial"/>
          <w:color w:val="auto"/>
          <w:kern w:val="3"/>
          <w:sz w:val="22"/>
          <w:szCs w:val="22"/>
          <w:lang w:bidi="hi-IN"/>
        </w:rPr>
        <w:tab/>
      </w:r>
    </w:p>
    <w:p w:rsidR="008C0840" w:rsidRPr="008C0840" w:rsidRDefault="008C0840" w:rsidP="008C0840">
      <w:pPr>
        <w:spacing w:line="288" w:lineRule="auto"/>
        <w:jc w:val="both"/>
        <w:rPr>
          <w:rFonts w:ascii="Arial" w:eastAsia="SimSun" w:hAnsi="Arial" w:cs="Arial"/>
          <w:b/>
          <w:color w:val="auto"/>
          <w:kern w:val="3"/>
          <w:sz w:val="22"/>
          <w:szCs w:val="22"/>
          <w:lang w:bidi="hi-IN"/>
        </w:rPr>
      </w:pPr>
      <w:r w:rsidRPr="008C0840">
        <w:rPr>
          <w:rFonts w:ascii="Arial" w:eastAsia="SimSun" w:hAnsi="Arial" w:cs="Arial"/>
          <w:b/>
          <w:color w:val="auto"/>
          <w:kern w:val="3"/>
          <w:sz w:val="22"/>
          <w:szCs w:val="22"/>
          <w:lang w:bidi="hi-IN"/>
        </w:rPr>
        <w:t xml:space="preserve">       …………………………………                                          ………………………………</w:t>
      </w:r>
    </w:p>
    <w:p w:rsidR="008C0840" w:rsidRPr="008C0840" w:rsidRDefault="008C0840" w:rsidP="008C0840">
      <w:pPr>
        <w:spacing w:line="288" w:lineRule="auto"/>
        <w:jc w:val="both"/>
        <w:rPr>
          <w:rFonts w:ascii="Arial" w:eastAsia="SimSun" w:hAnsi="Arial" w:cs="Arial"/>
          <w:b/>
          <w:color w:val="auto"/>
          <w:kern w:val="3"/>
          <w:sz w:val="22"/>
          <w:szCs w:val="22"/>
          <w:lang w:bidi="hi-IN"/>
        </w:rPr>
      </w:pPr>
    </w:p>
    <w:p w:rsidR="008C0840" w:rsidRPr="008C0840" w:rsidRDefault="008C0840" w:rsidP="008C0840"/>
    <w:p w:rsidR="00950105" w:rsidRPr="00950105" w:rsidRDefault="00950105" w:rsidP="00950105">
      <w:pPr>
        <w:spacing w:line="288" w:lineRule="auto"/>
        <w:jc w:val="both"/>
        <w:rPr>
          <w:rFonts w:ascii="Arial" w:eastAsia="SimSun" w:hAnsi="Arial" w:cs="Arial"/>
          <w:b/>
          <w:color w:val="auto"/>
          <w:kern w:val="3"/>
          <w:sz w:val="22"/>
          <w:szCs w:val="22"/>
          <w:lang w:bidi="hi-IN"/>
        </w:rPr>
      </w:pPr>
    </w:p>
    <w:p w:rsidR="00950105" w:rsidRPr="00950105" w:rsidRDefault="00950105" w:rsidP="00950105"/>
    <w:p w:rsidR="00950105" w:rsidRDefault="00950105" w:rsidP="000F334B">
      <w:pPr>
        <w:spacing w:line="288" w:lineRule="auto"/>
        <w:jc w:val="both"/>
        <w:rPr>
          <w:rFonts w:ascii="Arial" w:eastAsia="SimSun" w:hAnsi="Arial" w:cs="Arial"/>
          <w:b/>
          <w:color w:val="auto"/>
          <w:kern w:val="3"/>
          <w:sz w:val="22"/>
          <w:szCs w:val="22"/>
          <w:lang w:bidi="hi-IN"/>
        </w:rPr>
      </w:pPr>
    </w:p>
    <w:p w:rsidR="00950105" w:rsidRDefault="00950105" w:rsidP="000F334B">
      <w:pPr>
        <w:spacing w:line="288" w:lineRule="auto"/>
        <w:jc w:val="both"/>
        <w:rPr>
          <w:rFonts w:ascii="Arial" w:eastAsia="SimSun" w:hAnsi="Arial" w:cs="Arial"/>
          <w:b/>
          <w:color w:val="auto"/>
          <w:kern w:val="3"/>
          <w:sz w:val="22"/>
          <w:szCs w:val="22"/>
          <w:lang w:bidi="hi-IN"/>
        </w:rPr>
      </w:pPr>
    </w:p>
    <w:p w:rsidR="005775A9" w:rsidRDefault="005775A9" w:rsidP="000F334B">
      <w:pPr>
        <w:spacing w:line="288" w:lineRule="auto"/>
        <w:jc w:val="both"/>
        <w:rPr>
          <w:rFonts w:ascii="Arial" w:eastAsia="SimSun" w:hAnsi="Arial" w:cs="Arial"/>
          <w:b/>
          <w:color w:val="auto"/>
          <w:kern w:val="3"/>
          <w:sz w:val="22"/>
          <w:szCs w:val="22"/>
          <w:lang w:bidi="hi-IN"/>
        </w:rPr>
      </w:pPr>
    </w:p>
    <w:p w:rsidR="00950105" w:rsidRDefault="00950105" w:rsidP="000F334B">
      <w:pPr>
        <w:spacing w:line="288" w:lineRule="auto"/>
        <w:jc w:val="both"/>
        <w:rPr>
          <w:rFonts w:ascii="Arial" w:eastAsia="SimSun" w:hAnsi="Arial" w:cs="Arial"/>
          <w:b/>
          <w:color w:val="auto"/>
          <w:kern w:val="3"/>
          <w:sz w:val="22"/>
          <w:szCs w:val="22"/>
          <w:lang w:bidi="hi-IN"/>
        </w:rPr>
      </w:pPr>
    </w:p>
    <w:p w:rsidR="00950105" w:rsidRDefault="00950105"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2121"/>
      </w:tblGrid>
      <w:tr w:rsidR="001B2032" w:rsidRPr="003566C1" w:rsidTr="009017B5">
        <w:trPr>
          <w:trHeight w:hRule="exact" w:val="739"/>
        </w:trPr>
        <w:tc>
          <w:tcPr>
            <w:tcW w:w="7054" w:type="dxa"/>
            <w:tcBorders>
              <w:top w:val="nil"/>
              <w:left w:val="nil"/>
              <w:bottom w:val="nil"/>
              <w:right w:val="nil"/>
            </w:tcBorders>
            <w:shd w:val="clear" w:color="auto" w:fill="auto"/>
          </w:tcPr>
          <w:p w:rsidR="003566C1" w:rsidRDefault="003566C1" w:rsidP="003566C1">
            <w:pPr>
              <w:pStyle w:val="Nagwek"/>
              <w:spacing w:line="288" w:lineRule="auto"/>
              <w:jc w:val="left"/>
              <w:rPr>
                <w:rFonts w:ascii="Arial" w:hAnsi="Arial" w:cs="Arial"/>
                <w:sz w:val="22"/>
                <w:szCs w:val="22"/>
              </w:rPr>
            </w:pPr>
          </w:p>
          <w:p w:rsidR="001B2032" w:rsidRPr="003566C1" w:rsidRDefault="001B2032" w:rsidP="003566C1">
            <w:pPr>
              <w:pStyle w:val="Nagwek"/>
              <w:spacing w:line="288" w:lineRule="auto"/>
              <w:rPr>
                <w:rFonts w:ascii="Arial" w:hAnsi="Arial" w:cs="Arial"/>
                <w:sz w:val="22"/>
                <w:szCs w:val="22"/>
              </w:rPr>
            </w:pPr>
            <w:r w:rsidRPr="003566C1">
              <w:rPr>
                <w:rFonts w:ascii="Arial" w:hAnsi="Arial" w:cs="Arial"/>
                <w:sz w:val="22"/>
                <w:szCs w:val="22"/>
              </w:rPr>
              <w:t>OPIS PRZEDMIOTU ZAMÓWIENIA</w:t>
            </w: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rsidR="001B2032" w:rsidRPr="003566C1" w:rsidRDefault="001B2032" w:rsidP="00103625">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103625">
              <w:rPr>
                <w:rFonts w:ascii="Arial" w:hAnsi="Arial" w:cs="Arial"/>
                <w:sz w:val="22"/>
                <w:szCs w:val="22"/>
              </w:rPr>
              <w:t>9</w:t>
            </w:r>
          </w:p>
        </w:tc>
      </w:tr>
    </w:tbl>
    <w:p w:rsidR="001B2032" w:rsidRPr="003566C1" w:rsidRDefault="001B2032" w:rsidP="003566C1">
      <w:pPr>
        <w:tabs>
          <w:tab w:val="left" w:pos="360"/>
        </w:tabs>
        <w:spacing w:line="288" w:lineRule="auto"/>
        <w:jc w:val="both"/>
        <w:rPr>
          <w:rFonts w:ascii="Arial" w:hAnsi="Arial" w:cs="Arial"/>
          <w:sz w:val="22"/>
        </w:rPr>
      </w:pPr>
    </w:p>
    <w:p w:rsidR="00B04599" w:rsidRPr="003566C1" w:rsidRDefault="00B04599" w:rsidP="003566C1">
      <w:pPr>
        <w:tabs>
          <w:tab w:val="left" w:pos="360"/>
        </w:tabs>
        <w:spacing w:line="288" w:lineRule="auto"/>
        <w:jc w:val="both"/>
        <w:rPr>
          <w:rFonts w:ascii="Arial" w:hAnsi="Arial" w:cs="Arial"/>
          <w:sz w:val="22"/>
        </w:rPr>
      </w:pPr>
    </w:p>
    <w:p w:rsidR="00B04599" w:rsidRPr="003566C1" w:rsidRDefault="00B04599" w:rsidP="003566C1">
      <w:pPr>
        <w:tabs>
          <w:tab w:val="left" w:pos="360"/>
        </w:tabs>
        <w:spacing w:line="288" w:lineRule="auto"/>
        <w:jc w:val="both"/>
        <w:rPr>
          <w:rFonts w:ascii="Arial" w:hAnsi="Arial" w:cs="Arial"/>
          <w:sz w:val="22"/>
        </w:rPr>
      </w:pPr>
    </w:p>
    <w:tbl>
      <w:tblPr>
        <w:tblW w:w="9072" w:type="dxa"/>
        <w:jc w:val="center"/>
        <w:tblLayout w:type="fixed"/>
        <w:tblLook w:val="04A0" w:firstRow="1" w:lastRow="0" w:firstColumn="1" w:lastColumn="0" w:noHBand="0" w:noVBand="1"/>
      </w:tblPr>
      <w:tblGrid>
        <w:gridCol w:w="1704"/>
        <w:gridCol w:w="7368"/>
      </w:tblGrid>
      <w:tr w:rsidR="00AE0DB4" w:rsidRPr="00AE0DB4" w:rsidTr="00C60B51">
        <w:trPr>
          <w:jc w:val="center"/>
        </w:trPr>
        <w:tc>
          <w:tcPr>
            <w:tcW w:w="1650" w:type="dxa"/>
            <w:shd w:val="clear" w:color="auto" w:fill="auto"/>
          </w:tcPr>
          <w:p w:rsidR="00AE0DB4" w:rsidRPr="00AE0DB4" w:rsidRDefault="00AE0DB4" w:rsidP="00E93EFA">
            <w:pPr>
              <w:tabs>
                <w:tab w:val="left" w:pos="0"/>
              </w:tabs>
              <w:spacing w:before="60" w:after="20" w:line="312" w:lineRule="auto"/>
              <w:rPr>
                <w:rFonts w:ascii="Arial" w:hAnsi="Arial" w:cs="Arial"/>
                <w:b/>
                <w:color w:val="auto"/>
                <w:sz w:val="22"/>
                <w:szCs w:val="20"/>
                <w:lang w:eastAsia="pl-PL"/>
              </w:rPr>
            </w:pPr>
            <w:r w:rsidRPr="00AE0DB4">
              <w:rPr>
                <w:rFonts w:ascii="Arial" w:eastAsia="Times New Roman" w:hAnsi="Arial" w:cs="Arial"/>
                <w:bCs/>
                <w:color w:val="auto"/>
                <w:kern w:val="1"/>
                <w:sz w:val="22"/>
                <w:szCs w:val="20"/>
                <w:lang w:eastAsia="ar-SA"/>
              </w:rPr>
              <w:t>Załącznik nr 1</w:t>
            </w:r>
          </w:p>
        </w:tc>
        <w:tc>
          <w:tcPr>
            <w:tcW w:w="7133" w:type="dxa"/>
            <w:shd w:val="clear" w:color="auto" w:fill="auto"/>
            <w:vAlign w:val="center"/>
          </w:tcPr>
          <w:p w:rsidR="00AE0DB4" w:rsidRPr="00AE0DB4" w:rsidRDefault="00AE0DB4" w:rsidP="00E93EFA">
            <w:pPr>
              <w:widowControl/>
              <w:tabs>
                <w:tab w:val="left" w:pos="7006"/>
              </w:tabs>
              <w:spacing w:before="60" w:after="20" w:line="312" w:lineRule="auto"/>
              <w:jc w:val="both"/>
              <w:rPr>
                <w:rFonts w:ascii="Arial" w:hAnsi="Arial" w:cs="Arial"/>
                <w:color w:val="auto"/>
                <w:sz w:val="22"/>
                <w:szCs w:val="20"/>
                <w:lang w:eastAsia="pl-PL"/>
              </w:rPr>
            </w:pPr>
            <w:r w:rsidRPr="00AE0DB4">
              <w:rPr>
                <w:rFonts w:ascii="Arial" w:hAnsi="Arial" w:cs="Arial"/>
                <w:color w:val="auto"/>
                <w:sz w:val="22"/>
                <w:szCs w:val="20"/>
                <w:lang w:eastAsia="pl-PL"/>
              </w:rPr>
              <w:t>Zasady świadczenia usług oraz parametry jakościowe związane ze świadczeniem usług</w:t>
            </w:r>
          </w:p>
        </w:tc>
      </w:tr>
      <w:tr w:rsidR="00AE0DB4" w:rsidRPr="00AE0DB4" w:rsidTr="00C60B51">
        <w:trPr>
          <w:jc w:val="center"/>
        </w:trPr>
        <w:tc>
          <w:tcPr>
            <w:tcW w:w="1650" w:type="dxa"/>
            <w:shd w:val="clear" w:color="auto" w:fill="auto"/>
            <w:vAlign w:val="center"/>
          </w:tcPr>
          <w:p w:rsidR="00AE0DB4" w:rsidRPr="00AE0DB4" w:rsidRDefault="00AE0DB4" w:rsidP="00AE0DB4">
            <w:pPr>
              <w:tabs>
                <w:tab w:val="left" w:pos="0"/>
              </w:tabs>
              <w:spacing w:before="60" w:after="20" w:line="312" w:lineRule="auto"/>
              <w:rPr>
                <w:rFonts w:ascii="Arial" w:hAnsi="Arial" w:cs="Arial"/>
                <w:b/>
                <w:color w:val="auto"/>
                <w:sz w:val="22"/>
                <w:szCs w:val="20"/>
                <w:lang w:eastAsia="pl-PL"/>
              </w:rPr>
            </w:pPr>
          </w:p>
        </w:tc>
        <w:tc>
          <w:tcPr>
            <w:tcW w:w="7133" w:type="dxa"/>
            <w:shd w:val="clear" w:color="auto" w:fill="auto"/>
            <w:vAlign w:val="center"/>
          </w:tcPr>
          <w:p w:rsidR="00AE0DB4" w:rsidRPr="00AE0DB4" w:rsidRDefault="00AE0DB4" w:rsidP="00AE0DB4">
            <w:pPr>
              <w:widowControl/>
              <w:tabs>
                <w:tab w:val="left" w:pos="7006"/>
              </w:tabs>
              <w:spacing w:before="60" w:after="20" w:line="312" w:lineRule="auto"/>
              <w:rPr>
                <w:rFonts w:ascii="Arial" w:hAnsi="Arial" w:cs="Arial"/>
                <w:color w:val="auto"/>
                <w:sz w:val="22"/>
                <w:szCs w:val="20"/>
                <w:lang w:eastAsia="pl-PL"/>
              </w:rPr>
            </w:pPr>
            <w:r w:rsidRPr="00AE0DB4">
              <w:rPr>
                <w:rFonts w:ascii="Arial" w:hAnsi="Arial" w:cs="Arial"/>
                <w:color w:val="auto"/>
                <w:sz w:val="22"/>
                <w:szCs w:val="20"/>
                <w:lang w:eastAsia="pl-PL"/>
              </w:rPr>
              <w:t>Załączniki nr 1a i 1b – projekty rozkładów jazdy</w:t>
            </w:r>
          </w:p>
        </w:tc>
      </w:tr>
      <w:tr w:rsidR="00AE0DB4" w:rsidRPr="00AE0DB4" w:rsidTr="00C60B51">
        <w:trPr>
          <w:jc w:val="center"/>
        </w:trPr>
        <w:tc>
          <w:tcPr>
            <w:tcW w:w="1650" w:type="dxa"/>
            <w:shd w:val="clear" w:color="auto" w:fill="auto"/>
          </w:tcPr>
          <w:p w:rsidR="00AE0DB4" w:rsidRPr="00AE0DB4" w:rsidRDefault="00AE0DB4" w:rsidP="00E93EFA">
            <w:pPr>
              <w:tabs>
                <w:tab w:val="left" w:pos="0"/>
              </w:tabs>
              <w:spacing w:before="60" w:after="20" w:line="312" w:lineRule="auto"/>
              <w:rPr>
                <w:rFonts w:ascii="Arial" w:hAnsi="Arial" w:cs="Arial"/>
                <w:color w:val="auto"/>
                <w:sz w:val="22"/>
                <w:szCs w:val="20"/>
                <w:lang w:eastAsia="pl-PL"/>
              </w:rPr>
            </w:pPr>
            <w:r w:rsidRPr="00AE0DB4">
              <w:rPr>
                <w:rFonts w:ascii="Arial" w:hAnsi="Arial" w:cs="Arial"/>
                <w:color w:val="auto"/>
                <w:sz w:val="22"/>
                <w:szCs w:val="20"/>
                <w:lang w:eastAsia="pl-PL"/>
              </w:rPr>
              <w:t>Załącznik nr 2</w:t>
            </w:r>
          </w:p>
        </w:tc>
        <w:tc>
          <w:tcPr>
            <w:tcW w:w="7133" w:type="dxa"/>
            <w:shd w:val="clear" w:color="auto" w:fill="auto"/>
            <w:vAlign w:val="center"/>
          </w:tcPr>
          <w:p w:rsidR="00AE0DB4" w:rsidRPr="00AE0DB4" w:rsidRDefault="00AE0DB4" w:rsidP="00E93EFA">
            <w:pPr>
              <w:tabs>
                <w:tab w:val="left" w:pos="0"/>
              </w:tabs>
              <w:spacing w:before="60" w:after="20" w:line="312" w:lineRule="auto"/>
              <w:jc w:val="both"/>
              <w:rPr>
                <w:rFonts w:ascii="Arial" w:hAnsi="Arial" w:cs="Arial"/>
                <w:color w:val="auto"/>
                <w:sz w:val="22"/>
                <w:szCs w:val="20"/>
                <w:lang w:eastAsia="pl-PL"/>
              </w:rPr>
            </w:pPr>
            <w:r w:rsidRPr="00AE0DB4">
              <w:rPr>
                <w:rFonts w:ascii="Arial" w:hAnsi="Arial" w:cs="Arial"/>
                <w:color w:val="auto"/>
                <w:sz w:val="22"/>
                <w:szCs w:val="20"/>
                <w:lang w:eastAsia="pl-PL"/>
              </w:rPr>
              <w:t>Parametry techniczno-u</w:t>
            </w:r>
            <w:r w:rsidR="005775A9">
              <w:rPr>
                <w:rFonts w:ascii="Arial" w:hAnsi="Arial" w:cs="Arial"/>
                <w:color w:val="auto"/>
                <w:sz w:val="22"/>
                <w:szCs w:val="20"/>
                <w:lang w:eastAsia="pl-PL"/>
              </w:rPr>
              <w:t xml:space="preserve">żytkowe pojazdów przeznaczonych </w:t>
            </w:r>
            <w:r w:rsidRPr="00AE0DB4">
              <w:rPr>
                <w:rFonts w:ascii="Arial" w:hAnsi="Arial" w:cs="Arial"/>
                <w:color w:val="auto"/>
                <w:sz w:val="22"/>
                <w:szCs w:val="20"/>
                <w:lang w:eastAsia="pl-PL"/>
              </w:rPr>
              <w:t>do świadczenia usług</w:t>
            </w:r>
          </w:p>
        </w:tc>
      </w:tr>
      <w:tr w:rsidR="00AE0DB4" w:rsidRPr="00AE0DB4" w:rsidTr="00C60B51">
        <w:trPr>
          <w:trHeight w:val="514"/>
          <w:jc w:val="center"/>
        </w:trPr>
        <w:tc>
          <w:tcPr>
            <w:tcW w:w="1650" w:type="dxa"/>
            <w:shd w:val="clear" w:color="auto" w:fill="auto"/>
          </w:tcPr>
          <w:p w:rsidR="00AE0DB4" w:rsidRPr="00AE0DB4" w:rsidRDefault="00AE0DB4" w:rsidP="00E93EFA">
            <w:pPr>
              <w:tabs>
                <w:tab w:val="left" w:pos="0"/>
              </w:tabs>
              <w:spacing w:before="60" w:after="20" w:line="312" w:lineRule="auto"/>
              <w:rPr>
                <w:rFonts w:ascii="Arial" w:hAnsi="Arial" w:cs="Arial"/>
                <w:color w:val="auto"/>
                <w:sz w:val="22"/>
                <w:szCs w:val="20"/>
                <w:lang w:eastAsia="pl-PL"/>
              </w:rPr>
            </w:pPr>
            <w:r w:rsidRPr="00AE0DB4">
              <w:rPr>
                <w:rFonts w:ascii="Arial" w:hAnsi="Arial" w:cs="Arial"/>
                <w:color w:val="auto"/>
                <w:sz w:val="22"/>
                <w:szCs w:val="20"/>
                <w:lang w:eastAsia="pl-PL"/>
              </w:rPr>
              <w:t>Załącznik nr 3</w:t>
            </w:r>
          </w:p>
        </w:tc>
        <w:tc>
          <w:tcPr>
            <w:tcW w:w="7133" w:type="dxa"/>
            <w:shd w:val="clear" w:color="auto" w:fill="auto"/>
            <w:vAlign w:val="center"/>
          </w:tcPr>
          <w:p w:rsidR="00AE0DB4" w:rsidRPr="00AE0DB4" w:rsidRDefault="00AE0DB4" w:rsidP="00E93EFA">
            <w:pPr>
              <w:tabs>
                <w:tab w:val="left" w:pos="0"/>
              </w:tabs>
              <w:spacing w:before="60" w:after="20" w:line="312" w:lineRule="auto"/>
              <w:jc w:val="both"/>
              <w:rPr>
                <w:rFonts w:ascii="Arial" w:hAnsi="Arial" w:cs="Arial"/>
                <w:color w:val="auto"/>
                <w:sz w:val="22"/>
                <w:szCs w:val="20"/>
                <w:lang w:eastAsia="pl-PL"/>
              </w:rPr>
            </w:pPr>
            <w:r w:rsidRPr="00AE0DB4">
              <w:rPr>
                <w:rFonts w:ascii="Arial" w:hAnsi="Arial" w:cs="Arial"/>
                <w:color w:val="auto"/>
                <w:sz w:val="22"/>
                <w:szCs w:val="20"/>
                <w:lang w:eastAsia="pl-PL"/>
              </w:rPr>
              <w:t>Zasady sprzedaży biletów, stosowania ulg oraz przepisy prawa miejscowego dotyczące komunikacji miejskiej:</w:t>
            </w:r>
          </w:p>
          <w:p w:rsidR="00AE0DB4" w:rsidRPr="00AE0DB4" w:rsidRDefault="00AE0DB4" w:rsidP="00AE0DB4">
            <w:pPr>
              <w:tabs>
                <w:tab w:val="left" w:pos="0"/>
              </w:tabs>
              <w:spacing w:before="60" w:after="20" w:line="312" w:lineRule="auto"/>
              <w:rPr>
                <w:rFonts w:ascii="Arial" w:hAnsi="Arial" w:cs="Arial"/>
                <w:color w:val="auto"/>
                <w:sz w:val="22"/>
                <w:szCs w:val="20"/>
                <w:lang w:eastAsia="pl-PL"/>
              </w:rPr>
            </w:pPr>
            <w:r w:rsidRPr="00AE0DB4">
              <w:rPr>
                <w:rFonts w:ascii="Arial" w:hAnsi="Arial" w:cs="Arial"/>
                <w:color w:val="auto"/>
                <w:sz w:val="22"/>
                <w:szCs w:val="20"/>
                <w:lang w:eastAsia="pl-PL"/>
              </w:rPr>
              <w:t>Załącznik nr 3a – cennik</w:t>
            </w:r>
            <w:r w:rsidR="005775A9">
              <w:rPr>
                <w:rFonts w:ascii="Arial" w:hAnsi="Arial" w:cs="Arial"/>
                <w:color w:val="auto"/>
                <w:sz w:val="22"/>
                <w:szCs w:val="20"/>
                <w:lang w:eastAsia="pl-PL"/>
              </w:rPr>
              <w:t xml:space="preserve"> biletów na okres trwania umowy</w:t>
            </w:r>
          </w:p>
          <w:p w:rsidR="00AE0DB4" w:rsidRPr="00AE0DB4" w:rsidRDefault="00AE0DB4" w:rsidP="00AE0DB4">
            <w:pPr>
              <w:tabs>
                <w:tab w:val="left" w:pos="0"/>
              </w:tabs>
              <w:spacing w:before="60" w:after="20" w:line="312" w:lineRule="auto"/>
              <w:rPr>
                <w:rFonts w:ascii="Arial" w:hAnsi="Arial" w:cs="Arial"/>
                <w:color w:val="auto"/>
                <w:sz w:val="22"/>
                <w:szCs w:val="20"/>
                <w:lang w:eastAsia="pl-PL"/>
              </w:rPr>
            </w:pPr>
            <w:r w:rsidRPr="00AE0DB4">
              <w:rPr>
                <w:rFonts w:ascii="Arial" w:hAnsi="Arial" w:cs="Arial"/>
                <w:color w:val="auto"/>
                <w:sz w:val="22"/>
                <w:szCs w:val="20"/>
                <w:lang w:eastAsia="pl-PL"/>
              </w:rPr>
              <w:t>Załącznik nr 3b – ulgi obowi</w:t>
            </w:r>
            <w:r w:rsidR="005775A9">
              <w:rPr>
                <w:rFonts w:ascii="Arial" w:hAnsi="Arial" w:cs="Arial"/>
                <w:color w:val="auto"/>
                <w:sz w:val="22"/>
                <w:szCs w:val="20"/>
                <w:lang w:eastAsia="pl-PL"/>
              </w:rPr>
              <w:t>ązujące w komunikacji miejskiej</w:t>
            </w:r>
          </w:p>
          <w:p w:rsidR="00AE0DB4" w:rsidRDefault="00AE0DB4" w:rsidP="00E93EFA">
            <w:pPr>
              <w:tabs>
                <w:tab w:val="left" w:pos="0"/>
              </w:tabs>
              <w:spacing w:before="60" w:after="20" w:line="312" w:lineRule="auto"/>
              <w:jc w:val="both"/>
              <w:rPr>
                <w:rFonts w:ascii="Arial" w:hAnsi="Arial" w:cs="Arial"/>
                <w:color w:val="auto"/>
                <w:sz w:val="22"/>
                <w:szCs w:val="20"/>
                <w:lang w:eastAsia="pl-PL"/>
              </w:rPr>
            </w:pPr>
            <w:r w:rsidRPr="00AE0DB4">
              <w:rPr>
                <w:rFonts w:ascii="Arial" w:hAnsi="Arial" w:cs="Arial"/>
                <w:color w:val="auto"/>
                <w:sz w:val="22"/>
                <w:szCs w:val="20"/>
                <w:lang w:eastAsia="pl-PL"/>
              </w:rPr>
              <w:t>Załącznik nr 3c – przepisy porządkowe obowiąz</w:t>
            </w:r>
            <w:r w:rsidR="005775A9">
              <w:rPr>
                <w:rFonts w:ascii="Arial" w:hAnsi="Arial" w:cs="Arial"/>
                <w:color w:val="auto"/>
                <w:sz w:val="22"/>
                <w:szCs w:val="20"/>
                <w:lang w:eastAsia="pl-PL"/>
              </w:rPr>
              <w:t>ujące w komunikacji miejskiej</w:t>
            </w:r>
          </w:p>
          <w:p w:rsidR="001F69C5" w:rsidRDefault="001F69C5" w:rsidP="001F69C5">
            <w:pPr>
              <w:tabs>
                <w:tab w:val="left" w:pos="0"/>
              </w:tabs>
              <w:spacing w:before="60" w:after="20" w:line="312" w:lineRule="auto"/>
              <w:jc w:val="both"/>
              <w:rPr>
                <w:rFonts w:ascii="Arial" w:hAnsi="Arial" w:cs="Arial"/>
                <w:color w:val="auto"/>
                <w:sz w:val="20"/>
                <w:szCs w:val="20"/>
                <w:lang w:eastAsia="pl-PL"/>
              </w:rPr>
            </w:pPr>
            <w:r w:rsidRPr="00AE0DB4">
              <w:rPr>
                <w:rFonts w:ascii="Arial" w:hAnsi="Arial" w:cs="Arial"/>
                <w:color w:val="auto"/>
                <w:sz w:val="22"/>
                <w:szCs w:val="20"/>
                <w:lang w:eastAsia="pl-PL"/>
              </w:rPr>
              <w:t>Załącznik nr 3c</w:t>
            </w:r>
            <w:r>
              <w:rPr>
                <w:rFonts w:ascii="Arial" w:hAnsi="Arial" w:cs="Arial"/>
                <w:color w:val="auto"/>
                <w:sz w:val="22"/>
                <w:szCs w:val="20"/>
                <w:lang w:eastAsia="pl-PL"/>
              </w:rPr>
              <w:t>1</w:t>
            </w:r>
            <w:r w:rsidRPr="00AE0DB4">
              <w:rPr>
                <w:rFonts w:ascii="Arial" w:hAnsi="Arial" w:cs="Arial"/>
                <w:color w:val="auto"/>
                <w:sz w:val="22"/>
                <w:szCs w:val="20"/>
                <w:lang w:eastAsia="pl-PL"/>
              </w:rPr>
              <w:t xml:space="preserve"> – </w:t>
            </w:r>
            <w:r>
              <w:rPr>
                <w:rFonts w:ascii="Arial" w:hAnsi="Arial" w:cs="Arial"/>
                <w:color w:val="auto"/>
                <w:sz w:val="22"/>
                <w:szCs w:val="20"/>
                <w:lang w:eastAsia="pl-PL"/>
              </w:rPr>
              <w:t xml:space="preserve">projekt uchwały </w:t>
            </w:r>
            <w:r w:rsidRPr="001F69C5">
              <w:rPr>
                <w:rFonts w:ascii="Arial" w:eastAsia="Times New Roman" w:hAnsi="Arial" w:cs="Arial"/>
                <w:color w:val="auto"/>
                <w:sz w:val="22"/>
                <w:lang w:eastAsia="pl-PL"/>
              </w:rPr>
              <w:t>w sprawie ustalenia przepisów porządkowych przy przewozie osób i bagażu w odniesieniu do gminnego transportu zbiorowego w mieście Tczewie</w:t>
            </w:r>
            <w:r w:rsidRPr="001F69C5">
              <w:rPr>
                <w:rFonts w:ascii="Arial" w:hAnsi="Arial" w:cs="Arial"/>
                <w:color w:val="auto"/>
                <w:sz w:val="20"/>
                <w:szCs w:val="20"/>
                <w:lang w:eastAsia="pl-PL"/>
              </w:rPr>
              <w:t xml:space="preserve"> </w:t>
            </w:r>
          </w:p>
          <w:p w:rsidR="001F69C5" w:rsidRDefault="00AE0DB4" w:rsidP="00AE0DB4">
            <w:pPr>
              <w:tabs>
                <w:tab w:val="left" w:pos="2614"/>
              </w:tabs>
              <w:spacing w:before="60" w:after="20" w:line="312" w:lineRule="auto"/>
              <w:rPr>
                <w:rFonts w:ascii="Arial" w:hAnsi="Arial" w:cs="Arial"/>
                <w:color w:val="auto"/>
                <w:sz w:val="22"/>
                <w:szCs w:val="20"/>
                <w:lang w:eastAsia="pl-PL"/>
              </w:rPr>
            </w:pPr>
            <w:r w:rsidRPr="00AE0DB4">
              <w:rPr>
                <w:rFonts w:ascii="Arial" w:hAnsi="Arial" w:cs="Arial"/>
                <w:color w:val="auto"/>
                <w:sz w:val="22"/>
                <w:szCs w:val="20"/>
                <w:lang w:eastAsia="pl-PL"/>
              </w:rPr>
              <w:t xml:space="preserve">Załącznik nr 3d – </w:t>
            </w:r>
            <w:r w:rsidR="001F69C5">
              <w:rPr>
                <w:rFonts w:ascii="Arial" w:hAnsi="Arial" w:cs="Arial"/>
                <w:color w:val="auto"/>
                <w:sz w:val="22"/>
                <w:szCs w:val="20"/>
                <w:lang w:eastAsia="pl-PL"/>
              </w:rPr>
              <w:t>U</w:t>
            </w:r>
            <w:r w:rsidR="001F69C5" w:rsidRPr="001F69C5">
              <w:rPr>
                <w:rFonts w:ascii="Arial" w:hAnsi="Arial" w:cs="Arial"/>
                <w:color w:val="auto"/>
                <w:sz w:val="22"/>
                <w:szCs w:val="20"/>
                <w:lang w:eastAsia="pl-PL"/>
              </w:rPr>
              <w:t xml:space="preserve">chwała nr XLIV/357/2014 Rady </w:t>
            </w:r>
            <w:r w:rsidR="001F69C5">
              <w:rPr>
                <w:rFonts w:ascii="Arial" w:hAnsi="Arial" w:cs="Arial"/>
                <w:color w:val="auto"/>
                <w:sz w:val="22"/>
                <w:szCs w:val="20"/>
                <w:lang w:eastAsia="pl-PL"/>
              </w:rPr>
              <w:t>M</w:t>
            </w:r>
            <w:r w:rsidR="001F69C5" w:rsidRPr="001F69C5">
              <w:rPr>
                <w:rFonts w:ascii="Arial" w:hAnsi="Arial" w:cs="Arial"/>
                <w:color w:val="auto"/>
                <w:sz w:val="22"/>
                <w:szCs w:val="20"/>
                <w:lang w:eastAsia="pl-PL"/>
              </w:rPr>
              <w:t xml:space="preserve">iejskiej w Tczewie </w:t>
            </w:r>
          </w:p>
          <w:p w:rsidR="001F69C5" w:rsidRDefault="001F69C5" w:rsidP="00AE0DB4">
            <w:pPr>
              <w:tabs>
                <w:tab w:val="left" w:pos="2614"/>
              </w:tabs>
              <w:spacing w:before="60" w:after="20" w:line="312" w:lineRule="auto"/>
              <w:rPr>
                <w:rFonts w:ascii="Arial" w:hAnsi="Arial" w:cs="Arial"/>
                <w:color w:val="auto"/>
                <w:sz w:val="22"/>
                <w:szCs w:val="20"/>
                <w:lang w:eastAsia="pl-PL"/>
              </w:rPr>
            </w:pPr>
            <w:r w:rsidRPr="00AE0DB4">
              <w:rPr>
                <w:rFonts w:ascii="Arial" w:hAnsi="Arial" w:cs="Arial"/>
                <w:color w:val="auto"/>
                <w:sz w:val="22"/>
                <w:szCs w:val="20"/>
                <w:lang w:eastAsia="pl-PL"/>
              </w:rPr>
              <w:t>Załącznik nr 3d</w:t>
            </w:r>
            <w:r>
              <w:rPr>
                <w:rFonts w:ascii="Arial" w:hAnsi="Arial" w:cs="Arial"/>
                <w:color w:val="auto"/>
                <w:sz w:val="22"/>
                <w:szCs w:val="20"/>
                <w:lang w:eastAsia="pl-PL"/>
              </w:rPr>
              <w:t xml:space="preserve">1 - </w:t>
            </w:r>
            <w:r w:rsidRPr="001F69C5">
              <w:rPr>
                <w:rFonts w:ascii="Arial" w:hAnsi="Arial" w:cs="Arial"/>
                <w:color w:val="auto"/>
                <w:sz w:val="22"/>
                <w:szCs w:val="20"/>
                <w:lang w:eastAsia="pl-PL"/>
              </w:rPr>
              <w:t xml:space="preserve">Zarządzenie Prezydenta </w:t>
            </w:r>
            <w:r>
              <w:rPr>
                <w:rFonts w:ascii="Arial" w:hAnsi="Arial" w:cs="Arial"/>
                <w:color w:val="auto"/>
                <w:sz w:val="22"/>
                <w:szCs w:val="20"/>
                <w:lang w:eastAsia="pl-PL"/>
              </w:rPr>
              <w:t>nr 159/</w:t>
            </w:r>
            <w:r w:rsidRPr="001F69C5">
              <w:rPr>
                <w:rFonts w:ascii="Arial" w:hAnsi="Arial" w:cs="Arial"/>
                <w:color w:val="auto"/>
                <w:sz w:val="22"/>
                <w:szCs w:val="20"/>
                <w:lang w:eastAsia="pl-PL"/>
              </w:rPr>
              <w:t>2021</w:t>
            </w:r>
          </w:p>
          <w:p w:rsidR="00AE0DB4" w:rsidRPr="00AE0DB4" w:rsidRDefault="00AE0DB4" w:rsidP="00AE0DB4">
            <w:pPr>
              <w:tabs>
                <w:tab w:val="left" w:pos="2614"/>
              </w:tabs>
              <w:spacing w:before="60" w:after="20" w:line="312" w:lineRule="auto"/>
              <w:rPr>
                <w:rFonts w:ascii="Arial" w:hAnsi="Arial" w:cs="Arial"/>
                <w:color w:val="auto"/>
                <w:sz w:val="22"/>
                <w:szCs w:val="20"/>
                <w:lang w:eastAsia="pl-PL"/>
              </w:rPr>
            </w:pPr>
            <w:r w:rsidRPr="00AE0DB4">
              <w:rPr>
                <w:rFonts w:ascii="Arial" w:hAnsi="Arial" w:cs="Arial"/>
                <w:color w:val="auto"/>
                <w:sz w:val="22"/>
                <w:szCs w:val="20"/>
                <w:lang w:eastAsia="pl-PL"/>
              </w:rPr>
              <w:t>Załącznik nr 3e – Regulamin Karty Miejskiej</w:t>
            </w:r>
          </w:p>
          <w:p w:rsidR="00CD43AE" w:rsidRDefault="00AE0DB4" w:rsidP="00CD43AE">
            <w:pPr>
              <w:tabs>
                <w:tab w:val="left" w:pos="2614"/>
              </w:tabs>
              <w:spacing w:before="60" w:after="20" w:line="312" w:lineRule="auto"/>
              <w:jc w:val="both"/>
              <w:rPr>
                <w:rFonts w:ascii="Arial" w:hAnsi="Arial" w:cs="Arial"/>
                <w:color w:val="auto"/>
                <w:sz w:val="22"/>
                <w:szCs w:val="20"/>
                <w:lang w:eastAsia="pl-PL"/>
              </w:rPr>
            </w:pPr>
            <w:r w:rsidRPr="00AE0DB4">
              <w:rPr>
                <w:rFonts w:ascii="Arial" w:hAnsi="Arial" w:cs="Arial"/>
                <w:color w:val="auto"/>
                <w:sz w:val="22"/>
                <w:szCs w:val="20"/>
                <w:lang w:eastAsia="pl-PL"/>
              </w:rPr>
              <w:t>Załącznik nr 3f – wzór umowy dzierżawy stacji ładowania na Transportowym Węźle Integracyjnym (Dworcu) w Tczewie</w:t>
            </w:r>
          </w:p>
          <w:p w:rsidR="00CD43AE" w:rsidRDefault="00CD43AE" w:rsidP="00CD43AE">
            <w:pPr>
              <w:tabs>
                <w:tab w:val="left" w:pos="2614"/>
              </w:tabs>
              <w:spacing w:before="60" w:after="20" w:line="312" w:lineRule="auto"/>
              <w:jc w:val="both"/>
              <w:rPr>
                <w:rFonts w:ascii="Arial" w:hAnsi="Arial" w:cs="Arial"/>
                <w:color w:val="auto"/>
                <w:sz w:val="22"/>
                <w:szCs w:val="20"/>
                <w:lang w:eastAsia="pl-PL"/>
              </w:rPr>
            </w:pPr>
            <w:r w:rsidRPr="00AE0DB4">
              <w:rPr>
                <w:rFonts w:ascii="Arial" w:hAnsi="Arial" w:cs="Arial"/>
                <w:color w:val="auto"/>
                <w:sz w:val="22"/>
                <w:szCs w:val="20"/>
                <w:lang w:eastAsia="pl-PL"/>
              </w:rPr>
              <w:t>Załącznik nr 3f</w:t>
            </w:r>
            <w:r>
              <w:rPr>
                <w:rFonts w:ascii="Arial" w:hAnsi="Arial" w:cs="Arial"/>
                <w:color w:val="auto"/>
                <w:sz w:val="22"/>
                <w:szCs w:val="20"/>
                <w:lang w:eastAsia="pl-PL"/>
              </w:rPr>
              <w:t xml:space="preserve">1 - </w:t>
            </w:r>
            <w:r w:rsidR="00C60B51">
              <w:rPr>
                <w:rFonts w:ascii="Arial" w:hAnsi="Arial" w:cs="Arial"/>
                <w:color w:val="auto"/>
                <w:sz w:val="22"/>
                <w:szCs w:val="20"/>
                <w:lang w:eastAsia="pl-PL"/>
              </w:rPr>
              <w:t>Projekt lokalizacji Stacji Łado</w:t>
            </w:r>
            <w:r w:rsidR="00C60B51" w:rsidRPr="00C60B51">
              <w:rPr>
                <w:rFonts w:ascii="Arial" w:hAnsi="Arial" w:cs="Arial"/>
                <w:color w:val="auto"/>
                <w:sz w:val="22"/>
                <w:szCs w:val="20"/>
                <w:lang w:eastAsia="pl-PL"/>
              </w:rPr>
              <w:t>wania autobusów na TWI Tczew</w:t>
            </w:r>
          </w:p>
          <w:p w:rsidR="00CD43AE" w:rsidRDefault="00CD43AE" w:rsidP="00CD43AE">
            <w:pPr>
              <w:tabs>
                <w:tab w:val="left" w:pos="2614"/>
              </w:tabs>
              <w:spacing w:before="60" w:after="20" w:line="312" w:lineRule="auto"/>
              <w:jc w:val="both"/>
              <w:rPr>
                <w:rFonts w:ascii="Arial" w:hAnsi="Arial" w:cs="Arial"/>
                <w:sz w:val="20"/>
                <w:szCs w:val="20"/>
                <w:lang w:eastAsia="pl-PL"/>
              </w:rPr>
            </w:pPr>
            <w:r>
              <w:rPr>
                <w:rFonts w:ascii="Arial" w:hAnsi="Arial" w:cs="Arial"/>
                <w:sz w:val="20"/>
                <w:szCs w:val="20"/>
                <w:lang w:eastAsia="pl-PL"/>
              </w:rPr>
              <w:t>Załącznik nr 3g – Regulamin Karty Mieszkańca Tczewa</w:t>
            </w:r>
          </w:p>
          <w:p w:rsidR="00C60B51" w:rsidRPr="00AE0DB4" w:rsidRDefault="00C60B51" w:rsidP="00CD43AE">
            <w:pPr>
              <w:tabs>
                <w:tab w:val="left" w:pos="2614"/>
              </w:tabs>
              <w:spacing w:before="60" w:after="20" w:line="312" w:lineRule="auto"/>
              <w:jc w:val="both"/>
              <w:rPr>
                <w:rFonts w:ascii="Arial" w:hAnsi="Arial" w:cs="Arial"/>
                <w:color w:val="auto"/>
                <w:sz w:val="22"/>
                <w:szCs w:val="20"/>
                <w:lang w:eastAsia="pl-PL"/>
              </w:rPr>
            </w:pPr>
            <w:r w:rsidRPr="00C60B51">
              <w:rPr>
                <w:rFonts w:ascii="Arial" w:hAnsi="Arial" w:cs="Arial"/>
                <w:color w:val="auto"/>
                <w:sz w:val="22"/>
                <w:szCs w:val="20"/>
                <w:lang w:eastAsia="pl-PL"/>
              </w:rPr>
              <w:t>Załącznik nr 3h - Instalacja systemu FALA w pojazdach wraz z Instrukcją montażu</w:t>
            </w:r>
          </w:p>
        </w:tc>
      </w:tr>
    </w:tbl>
    <w:p w:rsidR="001B2032" w:rsidRPr="003566C1" w:rsidRDefault="001B2032" w:rsidP="00DF2F46">
      <w:pPr>
        <w:pStyle w:val="Default"/>
        <w:widowControl w:val="0"/>
        <w:autoSpaceDE w:val="0"/>
        <w:autoSpaceDN w:val="0"/>
        <w:adjustRightInd w:val="0"/>
        <w:spacing w:line="288" w:lineRule="auto"/>
        <w:jc w:val="both"/>
        <w:rPr>
          <w:color w:val="auto"/>
          <w:sz w:val="22"/>
          <w:szCs w:val="22"/>
        </w:rPr>
      </w:pPr>
    </w:p>
    <w:p w:rsidR="001B2032" w:rsidRPr="003566C1" w:rsidRDefault="001B2032" w:rsidP="003566C1">
      <w:pPr>
        <w:spacing w:line="288" w:lineRule="auto"/>
        <w:jc w:val="both"/>
        <w:rPr>
          <w:rFonts w:ascii="Arial" w:hAnsi="Arial" w:cs="Arial"/>
          <w:b/>
          <w:color w:val="FF0000"/>
          <w:sz w:val="16"/>
          <w:szCs w:val="16"/>
          <w:lang w:eastAsia="pl-PL"/>
        </w:rPr>
      </w:pPr>
    </w:p>
    <w:sectPr w:rsidR="001B2032" w:rsidRPr="003566C1" w:rsidSect="009B498D">
      <w:headerReference w:type="default" r:id="rId29"/>
      <w:footerReference w:type="default" r:id="rId30"/>
      <w:headerReference w:type="first" r:id="rId31"/>
      <w:footerReference w:type="first" r:id="rId32"/>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7D" w:rsidRDefault="004C557D">
      <w:r>
        <w:separator/>
      </w:r>
    </w:p>
  </w:endnote>
  <w:endnote w:type="continuationSeparator" w:id="0">
    <w:p w:rsidR="004C557D" w:rsidRDefault="004C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7D" w:rsidRDefault="004C557D">
    <w:pPr>
      <w:pStyle w:val="Stopka"/>
      <w:jc w:val="right"/>
    </w:pPr>
    <w:r>
      <w:fldChar w:fldCharType="begin"/>
    </w:r>
    <w:r>
      <w:instrText>PAGE</w:instrText>
    </w:r>
    <w:r>
      <w:fldChar w:fldCharType="separate"/>
    </w:r>
    <w:r w:rsidR="00391F26">
      <w:rPr>
        <w:noProof/>
      </w:rPr>
      <w:t>28</w:t>
    </w:r>
    <w:r>
      <w:fldChar w:fldCharType="end"/>
    </w:r>
  </w:p>
  <w:p w:rsidR="004C557D" w:rsidRPr="00912E74" w:rsidRDefault="004C557D" w:rsidP="00912E74">
    <w:pPr>
      <w:suppressLineNumbers/>
      <w:tabs>
        <w:tab w:val="center" w:pos="4818"/>
        <w:tab w:val="right" w:pos="9637"/>
      </w:tabs>
      <w:rPr>
        <w:color w:val="auto"/>
        <w:lang w:eastAsia="x-none"/>
      </w:rPr>
    </w:pPr>
  </w:p>
  <w:p w:rsidR="004C557D" w:rsidRPr="00912E74" w:rsidRDefault="004C557D"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4C557D" w:rsidRDefault="004C55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7D" w:rsidRPr="00912E74" w:rsidRDefault="004C557D" w:rsidP="00912E74">
    <w:pPr>
      <w:suppressLineNumbers/>
      <w:tabs>
        <w:tab w:val="center" w:pos="4818"/>
        <w:tab w:val="right" w:pos="9637"/>
      </w:tabs>
      <w:rPr>
        <w:color w:val="auto"/>
        <w:lang w:eastAsia="x-none"/>
      </w:rPr>
    </w:pPr>
  </w:p>
  <w:p w:rsidR="004C557D" w:rsidRPr="00912E74" w:rsidRDefault="004C557D"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4C557D" w:rsidRDefault="004C557D">
    <w:pPr>
      <w:pStyle w:val="Stopka"/>
      <w:jc w:val="right"/>
    </w:pPr>
    <w:r>
      <w:fldChar w:fldCharType="begin"/>
    </w:r>
    <w:r>
      <w:instrText>PAGE</w:instrText>
    </w:r>
    <w:r>
      <w:fldChar w:fldCharType="separate"/>
    </w:r>
    <w:r w:rsidR="00391F26">
      <w:rPr>
        <w:noProof/>
      </w:rPr>
      <w:t>1</w:t>
    </w:r>
    <w:r>
      <w:fldChar w:fldCharType="end"/>
    </w:r>
  </w:p>
  <w:p w:rsidR="004C557D" w:rsidRDefault="004C557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7D" w:rsidRDefault="004C557D">
    <w:pPr>
      <w:pStyle w:val="Stopka"/>
      <w:jc w:val="right"/>
    </w:pPr>
    <w:r>
      <w:fldChar w:fldCharType="begin"/>
    </w:r>
    <w:r>
      <w:instrText>PAGE</w:instrText>
    </w:r>
    <w:r>
      <w:fldChar w:fldCharType="separate"/>
    </w:r>
    <w:r w:rsidR="00391F26">
      <w:rPr>
        <w:noProof/>
      </w:rPr>
      <w:t>32</w:t>
    </w:r>
    <w:r>
      <w:fldChar w:fldCharType="end"/>
    </w:r>
  </w:p>
  <w:p w:rsidR="004C557D" w:rsidRPr="00912E74" w:rsidRDefault="004C557D" w:rsidP="00912E74">
    <w:pPr>
      <w:suppressLineNumbers/>
      <w:tabs>
        <w:tab w:val="center" w:pos="4818"/>
        <w:tab w:val="right" w:pos="9637"/>
      </w:tabs>
      <w:rPr>
        <w:color w:val="auto"/>
        <w:lang w:eastAsia="x-none"/>
      </w:rPr>
    </w:pPr>
  </w:p>
  <w:p w:rsidR="004C557D" w:rsidRPr="00912E74" w:rsidRDefault="004C557D"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4C557D" w:rsidRDefault="004C557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7D" w:rsidRDefault="004C557D" w:rsidP="00071B3F">
    <w:pPr>
      <w:pStyle w:val="Stopka"/>
      <w:jc w:val="right"/>
    </w:pPr>
    <w:r>
      <w:fldChar w:fldCharType="begin"/>
    </w:r>
    <w:r>
      <w:instrText>PAGE</w:instrText>
    </w:r>
    <w:r>
      <w:fldChar w:fldCharType="separate"/>
    </w:r>
    <w:r w:rsidR="00391F26">
      <w:rPr>
        <w:noProof/>
      </w:rPr>
      <w:t>31</w:t>
    </w:r>
    <w:r>
      <w:fldChar w:fldCharType="end"/>
    </w:r>
  </w:p>
  <w:p w:rsidR="004C557D" w:rsidRPr="00912E74" w:rsidRDefault="004C557D" w:rsidP="00071B3F">
    <w:pPr>
      <w:suppressLineNumbers/>
      <w:tabs>
        <w:tab w:val="center" w:pos="4818"/>
        <w:tab w:val="right" w:pos="9637"/>
      </w:tabs>
      <w:rPr>
        <w:color w:val="auto"/>
        <w:lang w:eastAsia="x-none"/>
      </w:rPr>
    </w:pPr>
  </w:p>
  <w:p w:rsidR="004C557D" w:rsidRPr="00912E74" w:rsidRDefault="004C557D"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4C557D" w:rsidRDefault="004C557D" w:rsidP="00071B3F">
    <w:pPr>
      <w:pStyle w:val="Stopka"/>
    </w:pPr>
  </w:p>
  <w:p w:rsidR="004C557D" w:rsidRDefault="004C55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7D" w:rsidRDefault="004C557D">
      <w:r>
        <w:separator/>
      </w:r>
    </w:p>
  </w:footnote>
  <w:footnote w:type="continuationSeparator" w:id="0">
    <w:p w:rsidR="004C557D" w:rsidRDefault="004C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7D" w:rsidRPr="00C5648E" w:rsidRDefault="004C557D" w:rsidP="00C5648E">
    <w:pPr>
      <w:keepNext/>
      <w:spacing w:before="240" w:after="120"/>
      <w:rPr>
        <w:rFonts w:ascii="Arial" w:eastAsia="MS Mincho" w:hAnsi="Arial"/>
        <w:color w:val="auto"/>
        <w:sz w:val="28"/>
        <w:szCs w:val="28"/>
        <w:lang w:eastAsia="x-none"/>
      </w:rPr>
    </w:pPr>
  </w:p>
  <w:p w:rsidR="004C557D" w:rsidRDefault="004C55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7D" w:rsidRPr="008F6243" w:rsidRDefault="004C557D" w:rsidP="008F6243">
    <w:pPr>
      <w:pStyle w:val="Tretekstu"/>
    </w:pPr>
  </w:p>
  <w:p w:rsidR="004C557D" w:rsidRDefault="004C557D" w:rsidP="001F3E71">
    <w:pPr>
      <w:pStyle w:val="Nagwek"/>
      <w:jc w:val="left"/>
    </w:pPr>
  </w:p>
  <w:p w:rsidR="004C557D" w:rsidRPr="008F6243" w:rsidRDefault="004C557D" w:rsidP="001F3E71">
    <w:pPr>
      <w:pStyle w:val="Nagwek"/>
      <w:jc w:val="lef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7D" w:rsidRDefault="004C557D" w:rsidP="00912E74">
    <w:pPr>
      <w:keepNext/>
      <w:spacing w:before="240" w:after="120"/>
      <w:rPr>
        <w:rFonts w:ascii="Arial" w:eastAsia="MS Mincho" w:hAnsi="Arial"/>
        <w:color w:val="auto"/>
        <w:sz w:val="28"/>
        <w:szCs w:val="28"/>
        <w:lang w:eastAsia="x-none"/>
      </w:rPr>
    </w:pPr>
  </w:p>
  <w:p w:rsidR="004C557D" w:rsidRDefault="004C557D" w:rsidP="00717387">
    <w:pPr>
      <w:keepNext/>
      <w:tabs>
        <w:tab w:val="left" w:pos="2930"/>
      </w:tabs>
      <w:spacing w:before="240" w:after="120"/>
      <w:rPr>
        <w:rFonts w:ascii="Arial" w:eastAsia="MS Mincho" w:hAnsi="Arial"/>
        <w:color w:val="auto"/>
        <w:sz w:val="28"/>
        <w:szCs w:val="28"/>
        <w:lang w:eastAsia="x-none"/>
      </w:rPr>
    </w:pPr>
    <w:r>
      <w:rPr>
        <w:rFonts w:ascii="Arial" w:eastAsia="MS Mincho" w:hAnsi="Arial"/>
        <w:color w:val="auto"/>
        <w:sz w:val="28"/>
        <w:szCs w:val="28"/>
        <w:lang w:eastAsia="x-none"/>
      </w:rPr>
      <w:tab/>
    </w:r>
  </w:p>
  <w:p w:rsidR="004C557D" w:rsidRDefault="004C557D" w:rsidP="00717387">
    <w:pPr>
      <w:keepNext/>
      <w:tabs>
        <w:tab w:val="left" w:pos="2930"/>
      </w:tabs>
      <w:spacing w:before="240" w:after="120"/>
      <w:rPr>
        <w:rFonts w:ascii="Arial" w:eastAsia="MS Mincho" w:hAnsi="Arial"/>
        <w:color w:val="auto"/>
        <w:sz w:val="28"/>
        <w:szCs w:val="28"/>
        <w:lang w:eastAsia="x-none"/>
      </w:rPr>
    </w:pPr>
  </w:p>
  <w:p w:rsidR="004C557D" w:rsidRDefault="004C557D" w:rsidP="00717387">
    <w:pPr>
      <w:keepNext/>
      <w:tabs>
        <w:tab w:val="left" w:pos="1256"/>
      </w:tabs>
      <w:spacing w:before="240" w:after="120"/>
      <w:rPr>
        <w:rFonts w:ascii="Arial" w:eastAsia="MS Mincho" w:hAnsi="Arial"/>
        <w:color w:val="auto"/>
        <w:sz w:val="28"/>
        <w:szCs w:val="28"/>
        <w:lang w:eastAsia="x-none"/>
      </w:rPr>
    </w:pPr>
    <w:r>
      <w:rPr>
        <w:rFonts w:ascii="Arial" w:eastAsia="MS Mincho" w:hAnsi="Arial"/>
        <w:color w:val="auto"/>
        <w:sz w:val="28"/>
        <w:szCs w:val="28"/>
        <w:lang w:eastAsia="x-none"/>
      </w:rPr>
      <w:tab/>
    </w:r>
  </w:p>
  <w:p w:rsidR="004C557D" w:rsidRDefault="004C557D" w:rsidP="00912E74">
    <w:pPr>
      <w:keepNext/>
      <w:spacing w:before="240" w:after="120"/>
      <w:rPr>
        <w:rFonts w:ascii="Arial" w:eastAsia="MS Mincho" w:hAnsi="Arial"/>
        <w:color w:val="auto"/>
        <w:sz w:val="28"/>
        <w:szCs w:val="28"/>
        <w:lang w:eastAsia="x-none"/>
      </w:rPr>
    </w:pPr>
  </w:p>
  <w:p w:rsidR="004C557D" w:rsidRDefault="004C557D" w:rsidP="00912E74">
    <w:pPr>
      <w:keepNext/>
      <w:spacing w:before="240" w:after="120"/>
      <w:rPr>
        <w:rFonts w:ascii="Arial" w:eastAsia="MS Mincho" w:hAnsi="Arial"/>
        <w:color w:val="auto"/>
        <w:sz w:val="28"/>
        <w:szCs w:val="28"/>
        <w:lang w:eastAsia="x-none"/>
      </w:rPr>
    </w:pPr>
  </w:p>
  <w:p w:rsidR="004C557D" w:rsidRDefault="004C557D" w:rsidP="00912E74">
    <w:pPr>
      <w:keepNext/>
      <w:spacing w:before="240" w:after="120"/>
      <w:rPr>
        <w:rFonts w:ascii="Arial" w:eastAsia="MS Mincho" w:hAnsi="Arial"/>
        <w:color w:val="auto"/>
        <w:sz w:val="28"/>
        <w:szCs w:val="28"/>
        <w:lang w:eastAsia="x-none"/>
      </w:rPr>
    </w:pPr>
  </w:p>
  <w:p w:rsidR="004C557D" w:rsidRDefault="004C557D" w:rsidP="00912E74">
    <w:pPr>
      <w:keepNext/>
      <w:spacing w:before="240" w:after="120"/>
      <w:rPr>
        <w:rFonts w:ascii="Arial" w:eastAsia="MS Mincho" w:hAnsi="Arial"/>
        <w:color w:val="auto"/>
        <w:sz w:val="28"/>
        <w:szCs w:val="28"/>
        <w:lang w:eastAsia="x-none"/>
      </w:rPr>
    </w:pPr>
  </w:p>
  <w:p w:rsidR="004C557D" w:rsidRDefault="004C557D" w:rsidP="00912E74">
    <w:pPr>
      <w:keepNext/>
      <w:spacing w:before="240" w:after="120"/>
      <w:rPr>
        <w:rFonts w:ascii="Arial" w:eastAsia="MS Mincho" w:hAnsi="Arial"/>
        <w:color w:val="auto"/>
        <w:sz w:val="28"/>
        <w:szCs w:val="28"/>
        <w:lang w:eastAsia="x-none"/>
      </w:rPr>
    </w:pPr>
  </w:p>
  <w:p w:rsidR="004C557D" w:rsidRPr="00912E74" w:rsidRDefault="004C557D" w:rsidP="00912E74">
    <w:pPr>
      <w:keepNext/>
      <w:spacing w:before="240" w:after="120"/>
      <w:rPr>
        <w:rFonts w:ascii="Arial" w:eastAsia="MS Mincho" w:hAnsi="Arial"/>
        <w:color w:val="auto"/>
        <w:sz w:val="28"/>
        <w:szCs w:val="28"/>
        <w:lang w:eastAsia="x-none"/>
      </w:rPr>
    </w:pPr>
  </w:p>
  <w:p w:rsidR="004C557D" w:rsidRDefault="004C557D" w:rsidP="009900EC">
    <w:pPr>
      <w:pStyle w:val="Gwk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7D" w:rsidRPr="00912E74" w:rsidRDefault="004C557D" w:rsidP="00912E74">
    <w:pPr>
      <w:keepNext/>
      <w:spacing w:before="240" w:after="120"/>
      <w:rPr>
        <w:rFonts w:ascii="Arial" w:eastAsia="MS Mincho" w:hAnsi="Arial"/>
        <w:color w:val="auto"/>
        <w:sz w:val="28"/>
        <w:szCs w:val="28"/>
        <w:lang w:eastAsia="x-none"/>
      </w:rPr>
    </w:pPr>
  </w:p>
  <w:p w:rsidR="004C557D" w:rsidRDefault="004C557D" w:rsidP="00597E64">
    <w:pPr>
      <w:pStyle w:val="Gwka"/>
      <w:ind w:left="7200"/>
      <w:rPr>
        <w:rFonts w:eastAsia="Arial" w:cs="Arial"/>
        <w:sz w:val="22"/>
        <w:szCs w:val="22"/>
      </w:rPr>
    </w:pPr>
  </w:p>
  <w:p w:rsidR="004C557D" w:rsidRDefault="004C557D" w:rsidP="00597E64">
    <w:pPr>
      <w:pStyle w:val="Gwka"/>
      <w:ind w:left="7200"/>
      <w:rPr>
        <w:rFonts w:eastAsia="Arial" w:cs="Arial"/>
        <w:sz w:val="22"/>
        <w:szCs w:val="22"/>
      </w:rPr>
    </w:pPr>
  </w:p>
  <w:p w:rsidR="004C557D" w:rsidRDefault="004C557D"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38"/>
    <w:multiLevelType w:val="multilevel"/>
    <w:tmpl w:val="C98461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44"/>
    <w:multiLevelType w:val="multilevel"/>
    <w:tmpl w:val="0000004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45"/>
    <w:multiLevelType w:val="multilevel"/>
    <w:tmpl w:val="0000004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46"/>
    <w:multiLevelType w:val="multilevel"/>
    <w:tmpl w:val="0000004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1EF62D5"/>
    <w:multiLevelType w:val="hybridMultilevel"/>
    <w:tmpl w:val="C54A22A2"/>
    <w:lvl w:ilvl="0" w:tplc="59CA165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03C83BAE"/>
    <w:multiLevelType w:val="hybridMultilevel"/>
    <w:tmpl w:val="ECA4F956"/>
    <w:lvl w:ilvl="0" w:tplc="F2A6848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BC2D18"/>
    <w:multiLevelType w:val="singleLevel"/>
    <w:tmpl w:val="0415000F"/>
    <w:lvl w:ilvl="0">
      <w:start w:val="1"/>
      <w:numFmt w:val="decimal"/>
      <w:lvlText w:val="%1."/>
      <w:lvlJc w:val="left"/>
      <w:pPr>
        <w:ind w:left="360" w:hanging="360"/>
      </w:pPr>
    </w:lvl>
  </w:abstractNum>
  <w:abstractNum w:abstractNumId="14">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6">
    <w:nsid w:val="070C1890"/>
    <w:multiLevelType w:val="multilevel"/>
    <w:tmpl w:val="16DA3150"/>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17">
    <w:nsid w:val="071B55D8"/>
    <w:multiLevelType w:val="hybridMultilevel"/>
    <w:tmpl w:val="1B222C98"/>
    <w:lvl w:ilvl="0" w:tplc="04150011">
      <w:start w:val="1"/>
      <w:numFmt w:val="decimal"/>
      <w:lvlText w:val="%1)"/>
      <w:lvlJc w:val="left"/>
      <w:pPr>
        <w:tabs>
          <w:tab w:val="num" w:pos="720"/>
        </w:tabs>
        <w:ind w:left="720" w:hanging="360"/>
      </w:pPr>
      <w:rPr>
        <w:rFonts w:hint="default"/>
      </w:rPr>
    </w:lvl>
    <w:lvl w:ilvl="1" w:tplc="F8521D30">
      <w:start w:val="1"/>
      <w:numFmt w:val="lowerLetter"/>
      <w:lvlText w:val="(%2)"/>
      <w:lvlJc w:val="left"/>
      <w:pPr>
        <w:tabs>
          <w:tab w:val="num" w:pos="2145"/>
        </w:tabs>
        <w:ind w:left="2145" w:hanging="705"/>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nsid w:val="09A05E6A"/>
    <w:multiLevelType w:val="hybridMultilevel"/>
    <w:tmpl w:val="AB96313C"/>
    <w:lvl w:ilvl="0" w:tplc="0415000F">
      <w:start w:val="1"/>
      <w:numFmt w:val="decimal"/>
      <w:lvlText w:val="%1."/>
      <w:lvlJc w:val="left"/>
      <w:pPr>
        <w:ind w:left="25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9F10769"/>
    <w:multiLevelType w:val="hybridMultilevel"/>
    <w:tmpl w:val="E570BBE4"/>
    <w:lvl w:ilvl="0" w:tplc="E68075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4">
    <w:nsid w:val="0EBC650B"/>
    <w:multiLevelType w:val="hybridMultilevel"/>
    <w:tmpl w:val="673CE7EC"/>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F747FEF"/>
    <w:multiLevelType w:val="multilevel"/>
    <w:tmpl w:val="9BA4707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0506DFD"/>
    <w:multiLevelType w:val="multilevel"/>
    <w:tmpl w:val="AEFA3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23479F9"/>
    <w:multiLevelType w:val="singleLevel"/>
    <w:tmpl w:val="D6FAF170"/>
    <w:lvl w:ilvl="0">
      <w:start w:val="1"/>
      <w:numFmt w:val="decimal"/>
      <w:lvlText w:val="%1."/>
      <w:lvlJc w:val="left"/>
      <w:pPr>
        <w:tabs>
          <w:tab w:val="num" w:pos="360"/>
        </w:tabs>
        <w:ind w:left="360" w:hanging="360"/>
      </w:pPr>
      <w:rPr>
        <w:b w:val="0"/>
        <w:i w:val="0"/>
      </w:rPr>
    </w:lvl>
  </w:abstractNum>
  <w:abstractNum w:abstractNumId="32">
    <w:nsid w:val="126E2DDD"/>
    <w:multiLevelType w:val="hybridMultilevel"/>
    <w:tmpl w:val="5734E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96492"/>
    <w:multiLevelType w:val="multilevel"/>
    <w:tmpl w:val="FA96D9A8"/>
    <w:lvl w:ilvl="0">
      <w:start w:val="1"/>
      <w:numFmt w:val="decimal"/>
      <w:lvlText w:val="%1)"/>
      <w:lvlJc w:val="left"/>
      <w:pPr>
        <w:tabs>
          <w:tab w:val="num" w:pos="644"/>
        </w:tabs>
        <w:ind w:left="644" w:hanging="360"/>
      </w:pPr>
      <w:rPr>
        <w:rFonts w:hint="default"/>
      </w:rPr>
    </w:lvl>
    <w:lvl w:ilvl="1" w:tentative="1">
      <w:start w:val="1"/>
      <w:numFmt w:val="bullet"/>
      <w:lvlText w:val="o"/>
      <w:lvlJc w:val="left"/>
      <w:pPr>
        <w:tabs>
          <w:tab w:val="num" w:pos="1724"/>
        </w:tabs>
        <w:ind w:left="1724" w:hanging="360"/>
      </w:pPr>
      <w:rPr>
        <w:rFonts w:ascii="Courier New" w:hAnsi="Courier New" w:cs="Wingding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Wingdings"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Wingdings"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7">
    <w:nsid w:val="170D0C6B"/>
    <w:multiLevelType w:val="hybridMultilevel"/>
    <w:tmpl w:val="5BECECB4"/>
    <w:lvl w:ilvl="0" w:tplc="3FC6160E">
      <w:start w:val="1"/>
      <w:numFmt w:val="decimal"/>
      <w:lvlText w:val="%1."/>
      <w:lvlJc w:val="left"/>
      <w:pPr>
        <w:tabs>
          <w:tab w:val="num" w:pos="720"/>
        </w:tabs>
        <w:ind w:left="720" w:hanging="360"/>
      </w:pPr>
      <w:rPr>
        <w:rFonts w:ascii="Arial" w:hAnsi="Arial" w:cs="Arial" w:hint="default"/>
        <w: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5A70E1"/>
    <w:multiLevelType w:val="hybridMultilevel"/>
    <w:tmpl w:val="0CFEBE34"/>
    <w:lvl w:ilvl="0" w:tplc="6024E3A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115F25"/>
    <w:multiLevelType w:val="multilevel"/>
    <w:tmpl w:val="8F682A9C"/>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5">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FF4A17"/>
    <w:multiLevelType w:val="multilevel"/>
    <w:tmpl w:val="A552CEB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2685"/>
        </w:tabs>
        <w:ind w:left="2685" w:hanging="70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2B35344"/>
    <w:multiLevelType w:val="hybridMultilevel"/>
    <w:tmpl w:val="32F68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2698614D"/>
    <w:multiLevelType w:val="multilevel"/>
    <w:tmpl w:val="108E8346"/>
    <w:lvl w:ilvl="0">
      <w:start w:val="3"/>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54">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A6D6392"/>
    <w:multiLevelType w:val="hybridMultilevel"/>
    <w:tmpl w:val="E9E0FD08"/>
    <w:lvl w:ilvl="0" w:tplc="03FA0D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BCF5C2E"/>
    <w:multiLevelType w:val="hybridMultilevel"/>
    <w:tmpl w:val="348085F8"/>
    <w:lvl w:ilvl="0" w:tplc="04150017">
      <w:start w:val="1"/>
      <w:numFmt w:val="lowerLetter"/>
      <w:lvlText w:val="%1)"/>
      <w:lvlJc w:val="left"/>
      <w:pPr>
        <w:ind w:left="927" w:hanging="360"/>
      </w:pPr>
      <w:rPr>
        <w:rFonts w:hint="default"/>
        <w:color w:val="000000"/>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8">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nsid w:val="2FCD147A"/>
    <w:multiLevelType w:val="hybridMultilevel"/>
    <w:tmpl w:val="6226D4EA"/>
    <w:lvl w:ilvl="0" w:tplc="5AA2859A">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74150A"/>
    <w:multiLevelType w:val="hybridMultilevel"/>
    <w:tmpl w:val="EACC1D8C"/>
    <w:lvl w:ilvl="0" w:tplc="08329F04">
      <w:start w:val="1"/>
      <w:numFmt w:val="decimal"/>
      <w:lvlText w:val="%1."/>
      <w:lvlJc w:val="left"/>
      <w:pPr>
        <w:ind w:left="720" w:hanging="360"/>
      </w:pPr>
      <w:rPr>
        <w:rFonts w:ascii="Arial" w:hAnsi="Arial" w:cs="Arial" w:hint="default"/>
        <w:sz w:val="22"/>
        <w:szCs w:val="22"/>
      </w:rPr>
    </w:lvl>
    <w:lvl w:ilvl="1" w:tplc="0FD24F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0E2046C"/>
    <w:multiLevelType w:val="hybridMultilevel"/>
    <w:tmpl w:val="28F6B57C"/>
    <w:lvl w:ilvl="0" w:tplc="CE9A70DE">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19E4297"/>
    <w:multiLevelType w:val="hybridMultilevel"/>
    <w:tmpl w:val="C91233B0"/>
    <w:lvl w:ilvl="0" w:tplc="04150011">
      <w:start w:val="1"/>
      <w:numFmt w:val="decimal"/>
      <w:lvlText w:val="%1)"/>
      <w:lvlJc w:val="left"/>
      <w:pPr>
        <w:tabs>
          <w:tab w:val="num" w:pos="720"/>
        </w:tabs>
        <w:ind w:left="720" w:hanging="360"/>
      </w:pPr>
      <w:rPr>
        <w:rFonts w:hint="default"/>
      </w:rPr>
    </w:lvl>
    <w:lvl w:ilvl="1" w:tplc="F8521D30">
      <w:start w:val="1"/>
      <w:numFmt w:val="lowerLetter"/>
      <w:lvlText w:val="(%2)"/>
      <w:lvlJc w:val="left"/>
      <w:pPr>
        <w:tabs>
          <w:tab w:val="num" w:pos="2145"/>
        </w:tabs>
        <w:ind w:left="2145" w:hanging="705"/>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9">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75A44F4"/>
    <w:multiLevelType w:val="hybridMultilevel"/>
    <w:tmpl w:val="00AC13B4"/>
    <w:lvl w:ilvl="0" w:tplc="04150017">
      <w:start w:val="1"/>
      <w:numFmt w:val="lowerLetter"/>
      <w:lvlText w:val="%1)"/>
      <w:lvlJc w:val="left"/>
      <w:pPr>
        <w:ind w:left="927" w:hanging="360"/>
      </w:pPr>
      <w:rPr>
        <w:rFonts w:hint="default"/>
        <w:color w:val="000000"/>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2">
    <w:nsid w:val="39E5424F"/>
    <w:multiLevelType w:val="hybridMultilevel"/>
    <w:tmpl w:val="1CD0C772"/>
    <w:lvl w:ilvl="0" w:tplc="5CA80C72">
      <w:start w:val="1"/>
      <w:numFmt w:val="bullet"/>
      <w:lvlText w:val="-"/>
      <w:lvlJc w:val="left"/>
      <w:pPr>
        <w:ind w:left="1457" w:hanging="360"/>
      </w:pPr>
      <w:rPr>
        <w:rFonts w:ascii="Courier New" w:hAnsi="Courier New" w:hint="default"/>
        <w:color w:val="000000"/>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73">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2C70C79"/>
    <w:multiLevelType w:val="hybridMultilevel"/>
    <w:tmpl w:val="58D2D9E0"/>
    <w:lvl w:ilvl="0" w:tplc="E6807516">
      <w:start w:val="1"/>
      <w:numFmt w:val="decimal"/>
      <w:lvlText w:val="%1."/>
      <w:lvlJc w:val="left"/>
      <w:pPr>
        <w:tabs>
          <w:tab w:val="num" w:pos="360"/>
        </w:tabs>
        <w:ind w:left="360" w:hanging="360"/>
      </w:pPr>
      <w:rPr>
        <w:rFonts w:hint="default"/>
      </w:rPr>
    </w:lvl>
    <w:lvl w:ilvl="1" w:tplc="F8521D30">
      <w:start w:val="1"/>
      <w:numFmt w:val="lowerLetter"/>
      <w:lvlText w:val="(%2)"/>
      <w:lvlJc w:val="left"/>
      <w:pPr>
        <w:tabs>
          <w:tab w:val="num" w:pos="1785"/>
        </w:tabs>
        <w:ind w:left="1785" w:hanging="7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357198A"/>
    <w:multiLevelType w:val="hybridMultilevel"/>
    <w:tmpl w:val="0D4C8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8C62777"/>
    <w:multiLevelType w:val="hybridMultilevel"/>
    <w:tmpl w:val="A80A29EA"/>
    <w:lvl w:ilvl="0" w:tplc="878C6A2C">
      <w:start w:val="1"/>
      <w:numFmt w:val="decimal"/>
      <w:lvlText w:val="%1)"/>
      <w:lvlJc w:val="left"/>
      <w:pPr>
        <w:tabs>
          <w:tab w:val="num" w:pos="1440"/>
        </w:tabs>
        <w:ind w:left="1440" w:hanging="360"/>
      </w:pPr>
      <w:rPr>
        <w:rFonts w:ascii="Arial" w:hAnsi="Arial" w:cs="Arial" w:hint="default"/>
        <w:sz w:val="22"/>
        <w:szCs w:val="22"/>
      </w:rPr>
    </w:lvl>
    <w:lvl w:ilvl="1" w:tplc="3AD0B2AA">
      <w:start w:val="3"/>
      <w:numFmt w:val="decimal"/>
      <w:lvlText w:val="%2."/>
      <w:lvlJc w:val="left"/>
      <w:pPr>
        <w:tabs>
          <w:tab w:val="num" w:pos="1440"/>
        </w:tabs>
        <w:ind w:left="1440" w:hanging="360"/>
      </w:pPr>
      <w:rPr>
        <w:rFonts w:ascii="Arial" w:hAnsi="Arial" w:cs="Arial" w:hint="default"/>
        <w:sz w:val="22"/>
        <w:szCs w:val="22"/>
      </w:rPr>
    </w:lvl>
    <w:lvl w:ilvl="2" w:tplc="9496BC08">
      <w:start w:val="1"/>
      <w:numFmt w:val="decimal"/>
      <w:lvlText w:val="%3)"/>
      <w:lvlJc w:val="left"/>
      <w:pPr>
        <w:tabs>
          <w:tab w:val="num" w:pos="2340"/>
        </w:tabs>
        <w:ind w:left="2340" w:hanging="360"/>
      </w:pPr>
      <w:rPr>
        <w:rFonts w:ascii="Arial" w:hAnsi="Arial" w:cs="Arial" w:hint="default"/>
        <w:sz w:val="22"/>
        <w:szCs w:val="22"/>
      </w:rPr>
    </w:lvl>
    <w:lvl w:ilvl="3" w:tplc="D700CC2A">
      <w:start w:val="4"/>
      <w:numFmt w:val="decimal"/>
      <w:lvlText w:val="%4."/>
      <w:lvlJc w:val="left"/>
      <w:pPr>
        <w:tabs>
          <w:tab w:val="num" w:pos="2880"/>
        </w:tabs>
        <w:ind w:left="2880" w:hanging="360"/>
      </w:pPr>
      <w:rPr>
        <w:rFonts w:hint="default"/>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C84EB3"/>
    <w:multiLevelType w:val="hybridMultilevel"/>
    <w:tmpl w:val="B5B8DB7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nsid w:val="4B6471E8"/>
    <w:multiLevelType w:val="hybridMultilevel"/>
    <w:tmpl w:val="3DD453EA"/>
    <w:lvl w:ilvl="0" w:tplc="04150017">
      <w:start w:val="1"/>
      <w:numFmt w:val="lowerLetter"/>
      <w:lvlText w:val="%1)"/>
      <w:lvlJc w:val="left"/>
      <w:pPr>
        <w:tabs>
          <w:tab w:val="num" w:pos="1068"/>
        </w:tabs>
        <w:ind w:left="1068" w:hanging="360"/>
      </w:pPr>
      <w:rPr>
        <w:rFonts w:hint="default"/>
      </w:rPr>
    </w:lvl>
    <w:lvl w:ilvl="1" w:tplc="A28EC11C">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5">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51322D5A"/>
    <w:multiLevelType w:val="hybridMultilevel"/>
    <w:tmpl w:val="FF227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1851720"/>
    <w:multiLevelType w:val="hybridMultilevel"/>
    <w:tmpl w:val="BEB26B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526A6051"/>
    <w:multiLevelType w:val="multilevel"/>
    <w:tmpl w:val="452AC3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52DD3B92"/>
    <w:multiLevelType w:val="hybridMultilevel"/>
    <w:tmpl w:val="0A6ACE7E"/>
    <w:lvl w:ilvl="0" w:tplc="E68075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44659E9"/>
    <w:multiLevelType w:val="multilevel"/>
    <w:tmpl w:val="8E307242"/>
    <w:lvl w:ilvl="0">
      <w:start w:val="6"/>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6">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93C2471"/>
    <w:multiLevelType w:val="hybridMultilevel"/>
    <w:tmpl w:val="9E965136"/>
    <w:lvl w:ilvl="0" w:tplc="7098D5BC">
      <w:start w:val="1"/>
      <w:numFmt w:val="decimal"/>
      <w:lvlText w:val="%1)"/>
      <w:lvlJc w:val="left"/>
      <w:pPr>
        <w:ind w:left="720" w:hanging="360"/>
      </w:pPr>
      <w:rPr>
        <w:rFonts w:ascii="Arial" w:hAnsi="Arial" w:cs="Arial"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5CF97741"/>
    <w:multiLevelType w:val="hybridMultilevel"/>
    <w:tmpl w:val="B86ED1C4"/>
    <w:lvl w:ilvl="0" w:tplc="53F664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F120AEF"/>
    <w:multiLevelType w:val="hybridMultilevel"/>
    <w:tmpl w:val="68342CDE"/>
    <w:lvl w:ilvl="0" w:tplc="04150017">
      <w:start w:val="1"/>
      <w:numFmt w:val="lowerLetter"/>
      <w:lvlText w:val="%1)"/>
      <w:lvlJc w:val="left"/>
      <w:pPr>
        <w:ind w:left="927" w:hanging="360"/>
      </w:pPr>
      <w:rPr>
        <w:rFonts w:hint="default"/>
        <w:color w:val="000000"/>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4">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6">
    <w:nsid w:val="60311592"/>
    <w:multiLevelType w:val="hybridMultilevel"/>
    <w:tmpl w:val="9D2ACF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32A1ADD"/>
    <w:multiLevelType w:val="hybridMultilevel"/>
    <w:tmpl w:val="53C4F4E2"/>
    <w:lvl w:ilvl="0" w:tplc="4E407FB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42D5E48"/>
    <w:multiLevelType w:val="hybridMultilevel"/>
    <w:tmpl w:val="27CC4994"/>
    <w:lvl w:ilvl="0" w:tplc="01848F3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0">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2">
    <w:nsid w:val="67FC0044"/>
    <w:multiLevelType w:val="hybridMultilevel"/>
    <w:tmpl w:val="DD28D34A"/>
    <w:lvl w:ilvl="0" w:tplc="6270BC00">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800088A"/>
    <w:multiLevelType w:val="singleLevel"/>
    <w:tmpl w:val="D6FAF170"/>
    <w:lvl w:ilvl="0">
      <w:start w:val="1"/>
      <w:numFmt w:val="decimal"/>
      <w:lvlText w:val="%1."/>
      <w:lvlJc w:val="left"/>
      <w:pPr>
        <w:tabs>
          <w:tab w:val="num" w:pos="360"/>
        </w:tabs>
        <w:ind w:left="360" w:hanging="360"/>
      </w:pPr>
      <w:rPr>
        <w:b w:val="0"/>
        <w:i w:val="0"/>
      </w:rPr>
    </w:lvl>
  </w:abstractNum>
  <w:abstractNum w:abstractNumId="114">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6B236736"/>
    <w:multiLevelType w:val="hybridMultilevel"/>
    <w:tmpl w:val="B104602E"/>
    <w:lvl w:ilvl="0" w:tplc="04150011">
      <w:start w:val="1"/>
      <w:numFmt w:val="decimal"/>
      <w:lvlText w:val="%1)"/>
      <w:lvlJc w:val="left"/>
      <w:pPr>
        <w:tabs>
          <w:tab w:val="num" w:pos="786"/>
        </w:tabs>
        <w:ind w:left="786" w:hanging="360"/>
      </w:pPr>
      <w:rPr>
        <w:rFonts w:hint="default"/>
      </w:rPr>
    </w:lvl>
    <w:lvl w:ilvl="1" w:tplc="F8521D30">
      <w:start w:val="1"/>
      <w:numFmt w:val="lowerLetter"/>
      <w:lvlText w:val="(%2)"/>
      <w:lvlJc w:val="left"/>
      <w:pPr>
        <w:tabs>
          <w:tab w:val="num" w:pos="2145"/>
        </w:tabs>
        <w:ind w:left="2145" w:hanging="705"/>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8">
    <w:nsid w:val="6B8C28BC"/>
    <w:multiLevelType w:val="multilevel"/>
    <w:tmpl w:val="02A0F0C4"/>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9">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0">
    <w:nsid w:val="6D180939"/>
    <w:multiLevelType w:val="hybridMultilevel"/>
    <w:tmpl w:val="A80A29EA"/>
    <w:lvl w:ilvl="0" w:tplc="878C6A2C">
      <w:start w:val="1"/>
      <w:numFmt w:val="decimal"/>
      <w:lvlText w:val="%1)"/>
      <w:lvlJc w:val="left"/>
      <w:pPr>
        <w:tabs>
          <w:tab w:val="num" w:pos="1440"/>
        </w:tabs>
        <w:ind w:left="1440" w:hanging="360"/>
      </w:pPr>
      <w:rPr>
        <w:rFonts w:ascii="Arial" w:hAnsi="Arial" w:cs="Arial" w:hint="default"/>
        <w:sz w:val="22"/>
        <w:szCs w:val="22"/>
      </w:rPr>
    </w:lvl>
    <w:lvl w:ilvl="1" w:tplc="3AD0B2AA">
      <w:start w:val="3"/>
      <w:numFmt w:val="decimal"/>
      <w:lvlText w:val="%2."/>
      <w:lvlJc w:val="left"/>
      <w:pPr>
        <w:tabs>
          <w:tab w:val="num" w:pos="1440"/>
        </w:tabs>
        <w:ind w:left="1440" w:hanging="360"/>
      </w:pPr>
      <w:rPr>
        <w:rFonts w:ascii="Arial" w:hAnsi="Arial" w:cs="Arial" w:hint="default"/>
        <w:sz w:val="22"/>
        <w:szCs w:val="22"/>
      </w:rPr>
    </w:lvl>
    <w:lvl w:ilvl="2" w:tplc="9496BC08">
      <w:start w:val="1"/>
      <w:numFmt w:val="decimal"/>
      <w:lvlText w:val="%3)"/>
      <w:lvlJc w:val="left"/>
      <w:pPr>
        <w:tabs>
          <w:tab w:val="num" w:pos="2340"/>
        </w:tabs>
        <w:ind w:left="2340" w:hanging="360"/>
      </w:pPr>
      <w:rPr>
        <w:rFonts w:ascii="Arial" w:hAnsi="Arial" w:cs="Arial" w:hint="default"/>
        <w:sz w:val="22"/>
        <w:szCs w:val="22"/>
      </w:rPr>
    </w:lvl>
    <w:lvl w:ilvl="3" w:tplc="D700CC2A">
      <w:start w:val="4"/>
      <w:numFmt w:val="decimal"/>
      <w:lvlText w:val="%4."/>
      <w:lvlJc w:val="left"/>
      <w:pPr>
        <w:tabs>
          <w:tab w:val="num" w:pos="2880"/>
        </w:tabs>
        <w:ind w:left="2880" w:hanging="360"/>
      </w:pPr>
      <w:rPr>
        <w:rFonts w:hint="default"/>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6D244F01"/>
    <w:multiLevelType w:val="multilevel"/>
    <w:tmpl w:val="4522B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6DCA1B92"/>
    <w:multiLevelType w:val="hybridMultilevel"/>
    <w:tmpl w:val="C6D08BFE"/>
    <w:lvl w:ilvl="0" w:tplc="0CAA4EDA">
      <w:start w:val="1"/>
      <w:numFmt w:val="decimal"/>
      <w:lvlText w:val="%1."/>
      <w:lvlJc w:val="left"/>
      <w:pPr>
        <w:tabs>
          <w:tab w:val="num" w:pos="720"/>
        </w:tabs>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71B8783E"/>
    <w:multiLevelType w:val="hybridMultilevel"/>
    <w:tmpl w:val="505AE4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nsid w:val="72644115"/>
    <w:multiLevelType w:val="hybridMultilevel"/>
    <w:tmpl w:val="E4E01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73B36086"/>
    <w:multiLevelType w:val="hybridMultilevel"/>
    <w:tmpl w:val="980A314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73F0013C"/>
    <w:multiLevelType w:val="hybridMultilevel"/>
    <w:tmpl w:val="3F9A5F7C"/>
    <w:lvl w:ilvl="0" w:tplc="6CBA79E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4327613"/>
    <w:multiLevelType w:val="hybridMultilevel"/>
    <w:tmpl w:val="067E4A4A"/>
    <w:lvl w:ilvl="0" w:tplc="04150011">
      <w:start w:val="1"/>
      <w:numFmt w:val="decimal"/>
      <w:lvlText w:val="%1)"/>
      <w:lvlJc w:val="left"/>
      <w:pPr>
        <w:tabs>
          <w:tab w:val="num" w:pos="360"/>
        </w:tabs>
        <w:ind w:left="360" w:hanging="360"/>
      </w:pPr>
      <w:rPr>
        <w:rFonts w:hint="default"/>
      </w:rPr>
    </w:lvl>
    <w:lvl w:ilvl="1" w:tplc="ED42ACE0">
      <w:start w:val="6"/>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0">
    <w:nsid w:val="74EB35F8"/>
    <w:multiLevelType w:val="hybridMultilevel"/>
    <w:tmpl w:val="73621A36"/>
    <w:lvl w:ilvl="0" w:tplc="DA047166">
      <w:start w:val="3"/>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788B4931"/>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nsid w:val="7FD434C9"/>
    <w:multiLevelType w:val="hybridMultilevel"/>
    <w:tmpl w:val="944A43C0"/>
    <w:lvl w:ilvl="0" w:tplc="5CA80C72">
      <w:start w:val="1"/>
      <w:numFmt w:val="bullet"/>
      <w:lvlText w:val="-"/>
      <w:lvlJc w:val="left"/>
      <w:pPr>
        <w:ind w:left="720" w:hanging="360"/>
      </w:pPr>
      <w:rPr>
        <w:rFonts w:ascii="Courier New" w:hAnsi="Courier New"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6"/>
  </w:num>
  <w:num w:numId="2">
    <w:abstractNumId w:val="67"/>
  </w:num>
  <w:num w:numId="3">
    <w:abstractNumId w:val="69"/>
  </w:num>
  <w:num w:numId="4">
    <w:abstractNumId w:val="52"/>
  </w:num>
  <w:num w:numId="5">
    <w:abstractNumId w:val="50"/>
  </w:num>
  <w:num w:numId="6">
    <w:abstractNumId w:val="92"/>
  </w:num>
  <w:num w:numId="7">
    <w:abstractNumId w:val="123"/>
  </w:num>
  <w:num w:numId="8">
    <w:abstractNumId w:val="87"/>
  </w:num>
  <w:num w:numId="9">
    <w:abstractNumId w:val="58"/>
  </w:num>
  <w:num w:numId="10">
    <w:abstractNumId w:val="126"/>
  </w:num>
  <w:num w:numId="11">
    <w:abstractNumId w:val="77"/>
  </w:num>
  <w:num w:numId="12">
    <w:abstractNumId w:val="23"/>
  </w:num>
  <w:num w:numId="13">
    <w:abstractNumId w:val="111"/>
  </w:num>
  <w:num w:numId="14">
    <w:abstractNumId w:val="115"/>
  </w:num>
  <w:num w:numId="15">
    <w:abstractNumId w:val="95"/>
  </w:num>
  <w:num w:numId="16">
    <w:abstractNumId w:val="15"/>
  </w:num>
  <w:num w:numId="17">
    <w:abstractNumId w:val="44"/>
  </w:num>
  <w:num w:numId="18">
    <w:abstractNumId w:val="22"/>
  </w:num>
  <w:num w:numId="19">
    <w:abstractNumId w:val="93"/>
  </w:num>
  <w:num w:numId="20">
    <w:abstractNumId w:val="21"/>
  </w:num>
  <w:num w:numId="21">
    <w:abstractNumId w:val="51"/>
  </w:num>
  <w:num w:numId="22">
    <w:abstractNumId w:val="18"/>
  </w:num>
  <w:num w:numId="23">
    <w:abstractNumId w:val="7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04"/>
  </w:num>
  <w:num w:numId="29">
    <w:abstractNumId w:val="97"/>
  </w:num>
  <w:num w:numId="30">
    <w:abstractNumId w:val="47"/>
  </w:num>
  <w:num w:numId="31">
    <w:abstractNumId w:val="33"/>
  </w:num>
  <w:num w:numId="32">
    <w:abstractNumId w:val="35"/>
  </w:num>
  <w:num w:numId="33">
    <w:abstractNumId w:val="114"/>
  </w:num>
  <w:num w:numId="34">
    <w:abstractNumId w:val="66"/>
  </w:num>
  <w:num w:numId="35">
    <w:abstractNumId w:val="63"/>
  </w:num>
  <w:num w:numId="36">
    <w:abstractNumId w:val="133"/>
  </w:num>
  <w:num w:numId="37">
    <w:abstractNumId w:val="34"/>
  </w:num>
  <w:num w:numId="38">
    <w:abstractNumId w:val="48"/>
  </w:num>
  <w:num w:numId="39">
    <w:abstractNumId w:val="68"/>
  </w:num>
  <w:num w:numId="40">
    <w:abstractNumId w:val="8"/>
  </w:num>
  <w:num w:numId="41">
    <w:abstractNumId w:val="109"/>
  </w:num>
  <w:num w:numId="42">
    <w:abstractNumId w:val="105"/>
  </w:num>
  <w:num w:numId="43">
    <w:abstractNumId w:val="101"/>
  </w:num>
  <w:num w:numId="44">
    <w:abstractNumId w:val="99"/>
  </w:num>
  <w:num w:numId="45">
    <w:abstractNumId w:val="45"/>
  </w:num>
  <w:num w:numId="46">
    <w:abstractNumId w:val="56"/>
  </w:num>
  <w:num w:numId="47">
    <w:abstractNumId w:val="9"/>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num>
  <w:num w:numId="49">
    <w:abstractNumId w:val="38"/>
  </w:num>
  <w:num w:numId="50">
    <w:abstractNumId w:val="62"/>
  </w:num>
  <w:num w:numId="51">
    <w:abstractNumId w:val="11"/>
  </w:num>
  <w:num w:numId="52">
    <w:abstractNumId w:val="110"/>
  </w:num>
  <w:num w:numId="53">
    <w:abstractNumId w:val="1"/>
  </w:num>
  <w:num w:numId="54">
    <w:abstractNumId w:val="85"/>
  </w:num>
  <w:num w:numId="55">
    <w:abstractNumId w:val="118"/>
  </w:num>
  <w:num w:numId="56">
    <w:abstractNumId w:val="74"/>
  </w:num>
  <w:num w:numId="57">
    <w:abstractNumId w:val="16"/>
  </w:num>
  <w:num w:numId="58">
    <w:abstractNumId w:val="127"/>
  </w:num>
  <w:num w:numId="59">
    <w:abstractNumId w:val="88"/>
  </w:num>
  <w:num w:numId="60">
    <w:abstractNumId w:val="24"/>
  </w:num>
  <w:num w:numId="61">
    <w:abstractNumId w:val="14"/>
  </w:num>
  <w:num w:numId="62">
    <w:abstractNumId w:val="28"/>
  </w:num>
  <w:num w:numId="63">
    <w:abstractNumId w:val="121"/>
  </w:num>
  <w:num w:numId="64">
    <w:abstractNumId w:val="53"/>
  </w:num>
  <w:num w:numId="65">
    <w:abstractNumId w:val="113"/>
  </w:num>
  <w:num w:numId="66">
    <w:abstractNumId w:val="31"/>
  </w:num>
  <w:num w:numId="67">
    <w:abstractNumId w:val="13"/>
  </w:num>
  <w:num w:numId="68">
    <w:abstractNumId w:val="90"/>
  </w:num>
  <w:num w:numId="69">
    <w:abstractNumId w:val="61"/>
  </w:num>
  <w:num w:numId="70">
    <w:abstractNumId w:val="82"/>
  </w:num>
  <w:num w:numId="71">
    <w:abstractNumId w:val="37"/>
  </w:num>
  <w:num w:numId="72">
    <w:abstractNumId w:val="20"/>
  </w:num>
  <w:num w:numId="73">
    <w:abstractNumId w:val="46"/>
  </w:num>
  <w:num w:numId="74">
    <w:abstractNumId w:val="75"/>
  </w:num>
  <w:num w:numId="75">
    <w:abstractNumId w:val="91"/>
  </w:num>
  <w:num w:numId="76">
    <w:abstractNumId w:val="42"/>
  </w:num>
  <w:num w:numId="77">
    <w:abstractNumId w:val="84"/>
  </w:num>
  <w:num w:numId="78">
    <w:abstractNumId w:val="129"/>
  </w:num>
  <w:num w:numId="79">
    <w:abstractNumId w:val="32"/>
  </w:num>
  <w:num w:numId="80">
    <w:abstractNumId w:val="64"/>
  </w:num>
  <w:num w:numId="81">
    <w:abstractNumId w:val="17"/>
  </w:num>
  <w:num w:numId="82">
    <w:abstractNumId w:val="117"/>
  </w:num>
  <w:num w:numId="83">
    <w:abstractNumId w:val="36"/>
  </w:num>
  <w:num w:numId="84">
    <w:abstractNumId w:val="106"/>
  </w:num>
  <w:num w:numId="85">
    <w:abstractNumId w:val="60"/>
  </w:num>
  <w:num w:numId="86">
    <w:abstractNumId w:val="120"/>
  </w:num>
  <w:num w:numId="87">
    <w:abstractNumId w:val="3"/>
  </w:num>
  <w:num w:numId="88">
    <w:abstractNumId w:val="5"/>
  </w:num>
  <w:num w:numId="89">
    <w:abstractNumId w:val="6"/>
  </w:num>
  <w:num w:numId="90">
    <w:abstractNumId w:val="7"/>
  </w:num>
  <w:num w:numId="91">
    <w:abstractNumId w:val="94"/>
  </w:num>
  <w:num w:numId="92">
    <w:abstractNumId w:val="98"/>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4"/>
  </w:num>
  <w:num w:numId="96">
    <w:abstractNumId w:val="119"/>
  </w:num>
  <w:num w:numId="97">
    <w:abstractNumId w:val="125"/>
  </w:num>
  <w:num w:numId="98">
    <w:abstractNumId w:val="26"/>
  </w:num>
  <w:num w:numId="99">
    <w:abstractNumId w:val="76"/>
  </w:num>
  <w:num w:numId="10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8"/>
  </w:num>
  <w:num w:numId="102">
    <w:abstractNumId w:val="79"/>
  </w:num>
  <w:num w:numId="10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
  </w:num>
  <w:num w:numId="105">
    <w:abstractNumId w:val="107"/>
  </w:num>
  <w:num w:numId="106">
    <w:abstractNumId w:val="100"/>
  </w:num>
  <w:num w:numId="107">
    <w:abstractNumId w:val="80"/>
  </w:num>
  <w:num w:numId="108">
    <w:abstractNumId w:val="124"/>
  </w:num>
  <w:num w:numId="109">
    <w:abstractNumId w:val="55"/>
  </w:num>
  <w:num w:numId="110">
    <w:abstractNumId w:val="10"/>
  </w:num>
  <w:num w:numId="111">
    <w:abstractNumId w:val="112"/>
  </w:num>
  <w:num w:numId="112">
    <w:abstractNumId w:val="89"/>
  </w:num>
  <w:num w:numId="113">
    <w:abstractNumId w:val="65"/>
  </w:num>
  <w:num w:numId="114">
    <w:abstractNumId w:val="39"/>
  </w:num>
  <w:num w:numId="115">
    <w:abstractNumId w:val="135"/>
  </w:num>
  <w:num w:numId="116">
    <w:abstractNumId w:val="72"/>
  </w:num>
  <w:num w:numId="117">
    <w:abstractNumId w:val="128"/>
  </w:num>
  <w:num w:numId="118">
    <w:abstractNumId w:val="71"/>
  </w:num>
  <w:num w:numId="119">
    <w:abstractNumId w:val="57"/>
  </w:num>
  <w:num w:numId="120">
    <w:abstractNumId w:val="130"/>
  </w:num>
  <w:num w:numId="121">
    <w:abstractNumId w:val="103"/>
  </w:num>
  <w:num w:numId="122">
    <w:abstractNumId w:val="59"/>
  </w:num>
  <w:num w:numId="123">
    <w:abstractNumId w:val="108"/>
  </w:num>
  <w:num w:numId="124">
    <w:abstractNumId w:val="12"/>
  </w:num>
  <w:num w:numId="125">
    <w:abstractNumId w:val="49"/>
  </w:num>
  <w:num w:numId="126">
    <w:abstractNumId w:val="102"/>
  </w:num>
  <w:num w:numId="127">
    <w:abstractNumId w:val="8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defaultTabStop w:val="720"/>
  <w:hyphenationZone w:val="425"/>
  <w:characterSpacingControl w:val="doNotCompress"/>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2"/>
  </w:compat>
  <w:rsids>
    <w:rsidRoot w:val="007719C4"/>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27D8"/>
    <w:rsid w:val="0001395E"/>
    <w:rsid w:val="00013A0A"/>
    <w:rsid w:val="00016469"/>
    <w:rsid w:val="00017887"/>
    <w:rsid w:val="00021EE2"/>
    <w:rsid w:val="00021F25"/>
    <w:rsid w:val="000227FF"/>
    <w:rsid w:val="00022FB9"/>
    <w:rsid w:val="00023B1D"/>
    <w:rsid w:val="00024784"/>
    <w:rsid w:val="00025199"/>
    <w:rsid w:val="0002525B"/>
    <w:rsid w:val="00025CB0"/>
    <w:rsid w:val="00026A04"/>
    <w:rsid w:val="00026FC8"/>
    <w:rsid w:val="000275F1"/>
    <w:rsid w:val="00027F2B"/>
    <w:rsid w:val="00027F9E"/>
    <w:rsid w:val="00031114"/>
    <w:rsid w:val="00031682"/>
    <w:rsid w:val="00031CE1"/>
    <w:rsid w:val="00032942"/>
    <w:rsid w:val="0003450F"/>
    <w:rsid w:val="000349D3"/>
    <w:rsid w:val="00035F2F"/>
    <w:rsid w:val="00036A9D"/>
    <w:rsid w:val="00041543"/>
    <w:rsid w:val="00042830"/>
    <w:rsid w:val="00043884"/>
    <w:rsid w:val="00043A3C"/>
    <w:rsid w:val="00044568"/>
    <w:rsid w:val="000455CD"/>
    <w:rsid w:val="00045B6B"/>
    <w:rsid w:val="00047168"/>
    <w:rsid w:val="000501D5"/>
    <w:rsid w:val="00050562"/>
    <w:rsid w:val="00050F6F"/>
    <w:rsid w:val="00051A90"/>
    <w:rsid w:val="00054566"/>
    <w:rsid w:val="00054932"/>
    <w:rsid w:val="00057385"/>
    <w:rsid w:val="000577BD"/>
    <w:rsid w:val="00057DB3"/>
    <w:rsid w:val="00063362"/>
    <w:rsid w:val="000633BB"/>
    <w:rsid w:val="000644A8"/>
    <w:rsid w:val="00065320"/>
    <w:rsid w:val="000657B5"/>
    <w:rsid w:val="000669A3"/>
    <w:rsid w:val="000679B3"/>
    <w:rsid w:val="000703D2"/>
    <w:rsid w:val="00070698"/>
    <w:rsid w:val="00071B3F"/>
    <w:rsid w:val="00071EBD"/>
    <w:rsid w:val="00072045"/>
    <w:rsid w:val="00072609"/>
    <w:rsid w:val="000727B7"/>
    <w:rsid w:val="000730C2"/>
    <w:rsid w:val="00073A00"/>
    <w:rsid w:val="000748C6"/>
    <w:rsid w:val="00075CAD"/>
    <w:rsid w:val="00076675"/>
    <w:rsid w:val="00077810"/>
    <w:rsid w:val="000809D8"/>
    <w:rsid w:val="00080BDC"/>
    <w:rsid w:val="000812EA"/>
    <w:rsid w:val="000828B4"/>
    <w:rsid w:val="0008460A"/>
    <w:rsid w:val="00086076"/>
    <w:rsid w:val="0008626D"/>
    <w:rsid w:val="0008676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6D9C"/>
    <w:rsid w:val="000A7791"/>
    <w:rsid w:val="000A7906"/>
    <w:rsid w:val="000B22EB"/>
    <w:rsid w:val="000B27D1"/>
    <w:rsid w:val="000B2859"/>
    <w:rsid w:val="000B2ABD"/>
    <w:rsid w:val="000B2D8D"/>
    <w:rsid w:val="000B3802"/>
    <w:rsid w:val="000B38A1"/>
    <w:rsid w:val="000B4307"/>
    <w:rsid w:val="000B5CE0"/>
    <w:rsid w:val="000B6251"/>
    <w:rsid w:val="000B6C06"/>
    <w:rsid w:val="000C0150"/>
    <w:rsid w:val="000C08A0"/>
    <w:rsid w:val="000C0C69"/>
    <w:rsid w:val="000C1135"/>
    <w:rsid w:val="000C1ECD"/>
    <w:rsid w:val="000C2306"/>
    <w:rsid w:val="000C3194"/>
    <w:rsid w:val="000C51D3"/>
    <w:rsid w:val="000C7147"/>
    <w:rsid w:val="000C788D"/>
    <w:rsid w:val="000D143D"/>
    <w:rsid w:val="000D1FCA"/>
    <w:rsid w:val="000D3A16"/>
    <w:rsid w:val="000D4E4A"/>
    <w:rsid w:val="000D5D64"/>
    <w:rsid w:val="000D61F4"/>
    <w:rsid w:val="000D7E6E"/>
    <w:rsid w:val="000E0CE1"/>
    <w:rsid w:val="000E12EA"/>
    <w:rsid w:val="000E187E"/>
    <w:rsid w:val="000E325B"/>
    <w:rsid w:val="000E35D8"/>
    <w:rsid w:val="000E419E"/>
    <w:rsid w:val="000E4EEC"/>
    <w:rsid w:val="000E686D"/>
    <w:rsid w:val="000E6F07"/>
    <w:rsid w:val="000E77AD"/>
    <w:rsid w:val="000E7ABE"/>
    <w:rsid w:val="000F0C95"/>
    <w:rsid w:val="000F145B"/>
    <w:rsid w:val="000F334B"/>
    <w:rsid w:val="000F3432"/>
    <w:rsid w:val="000F3658"/>
    <w:rsid w:val="000F58BB"/>
    <w:rsid w:val="000F636C"/>
    <w:rsid w:val="000F71E0"/>
    <w:rsid w:val="000F75C6"/>
    <w:rsid w:val="00100068"/>
    <w:rsid w:val="00100622"/>
    <w:rsid w:val="0010205F"/>
    <w:rsid w:val="00102131"/>
    <w:rsid w:val="0010228C"/>
    <w:rsid w:val="001023F3"/>
    <w:rsid w:val="00102751"/>
    <w:rsid w:val="00103625"/>
    <w:rsid w:val="00104962"/>
    <w:rsid w:val="001066CC"/>
    <w:rsid w:val="00106A96"/>
    <w:rsid w:val="00107B0D"/>
    <w:rsid w:val="00110DB9"/>
    <w:rsid w:val="00114B12"/>
    <w:rsid w:val="00115D8F"/>
    <w:rsid w:val="00116916"/>
    <w:rsid w:val="00116FF9"/>
    <w:rsid w:val="0011724A"/>
    <w:rsid w:val="00117A13"/>
    <w:rsid w:val="00117B39"/>
    <w:rsid w:val="00120942"/>
    <w:rsid w:val="001222D6"/>
    <w:rsid w:val="0012235F"/>
    <w:rsid w:val="001273ED"/>
    <w:rsid w:val="001303EE"/>
    <w:rsid w:val="001308CB"/>
    <w:rsid w:val="00131A9F"/>
    <w:rsid w:val="001345A1"/>
    <w:rsid w:val="00134FE0"/>
    <w:rsid w:val="001356E5"/>
    <w:rsid w:val="0013778D"/>
    <w:rsid w:val="00137929"/>
    <w:rsid w:val="00141011"/>
    <w:rsid w:val="00142244"/>
    <w:rsid w:val="00143461"/>
    <w:rsid w:val="001437ED"/>
    <w:rsid w:val="00143BB4"/>
    <w:rsid w:val="00143E6B"/>
    <w:rsid w:val="0014497B"/>
    <w:rsid w:val="001467F9"/>
    <w:rsid w:val="00146F0B"/>
    <w:rsid w:val="00150B6F"/>
    <w:rsid w:val="00150C56"/>
    <w:rsid w:val="00151A76"/>
    <w:rsid w:val="00152FF9"/>
    <w:rsid w:val="001540C3"/>
    <w:rsid w:val="00154273"/>
    <w:rsid w:val="001561E4"/>
    <w:rsid w:val="001575D5"/>
    <w:rsid w:val="00160001"/>
    <w:rsid w:val="00162166"/>
    <w:rsid w:val="00162685"/>
    <w:rsid w:val="00162A30"/>
    <w:rsid w:val="001639B8"/>
    <w:rsid w:val="00165DE5"/>
    <w:rsid w:val="001677D3"/>
    <w:rsid w:val="00167BEE"/>
    <w:rsid w:val="00167F72"/>
    <w:rsid w:val="001708DE"/>
    <w:rsid w:val="001717F2"/>
    <w:rsid w:val="00171D99"/>
    <w:rsid w:val="00173F19"/>
    <w:rsid w:val="001747FD"/>
    <w:rsid w:val="00174FE7"/>
    <w:rsid w:val="00176018"/>
    <w:rsid w:val="00176FCB"/>
    <w:rsid w:val="00181E96"/>
    <w:rsid w:val="00182102"/>
    <w:rsid w:val="001839E3"/>
    <w:rsid w:val="00183EF7"/>
    <w:rsid w:val="00185112"/>
    <w:rsid w:val="00185C50"/>
    <w:rsid w:val="0018606D"/>
    <w:rsid w:val="00186228"/>
    <w:rsid w:val="001866FB"/>
    <w:rsid w:val="00186E34"/>
    <w:rsid w:val="00187945"/>
    <w:rsid w:val="0019031C"/>
    <w:rsid w:val="0019064B"/>
    <w:rsid w:val="001906AC"/>
    <w:rsid w:val="00190A47"/>
    <w:rsid w:val="00193F34"/>
    <w:rsid w:val="00193F43"/>
    <w:rsid w:val="001942EE"/>
    <w:rsid w:val="00194511"/>
    <w:rsid w:val="001949F1"/>
    <w:rsid w:val="00195CDC"/>
    <w:rsid w:val="00196991"/>
    <w:rsid w:val="00197736"/>
    <w:rsid w:val="001A0586"/>
    <w:rsid w:val="001A0EF2"/>
    <w:rsid w:val="001A1671"/>
    <w:rsid w:val="001A232C"/>
    <w:rsid w:val="001A2627"/>
    <w:rsid w:val="001A4C0D"/>
    <w:rsid w:val="001A5811"/>
    <w:rsid w:val="001A5F02"/>
    <w:rsid w:val="001B05D1"/>
    <w:rsid w:val="001B2032"/>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EF4"/>
    <w:rsid w:val="001D0708"/>
    <w:rsid w:val="001D0BB2"/>
    <w:rsid w:val="001D1206"/>
    <w:rsid w:val="001D20BD"/>
    <w:rsid w:val="001D2420"/>
    <w:rsid w:val="001D3E7B"/>
    <w:rsid w:val="001D5160"/>
    <w:rsid w:val="001D53A8"/>
    <w:rsid w:val="001D68D8"/>
    <w:rsid w:val="001D6A31"/>
    <w:rsid w:val="001D76B5"/>
    <w:rsid w:val="001E03CD"/>
    <w:rsid w:val="001E1A12"/>
    <w:rsid w:val="001E28E0"/>
    <w:rsid w:val="001E33ED"/>
    <w:rsid w:val="001E4455"/>
    <w:rsid w:val="001E57C2"/>
    <w:rsid w:val="001E73E9"/>
    <w:rsid w:val="001E7F40"/>
    <w:rsid w:val="001E7F99"/>
    <w:rsid w:val="001F16F9"/>
    <w:rsid w:val="001F19DE"/>
    <w:rsid w:val="001F2957"/>
    <w:rsid w:val="001F379D"/>
    <w:rsid w:val="001F3E71"/>
    <w:rsid w:val="001F44FC"/>
    <w:rsid w:val="001F4F95"/>
    <w:rsid w:val="001F54E6"/>
    <w:rsid w:val="001F5BAD"/>
    <w:rsid w:val="001F5CAE"/>
    <w:rsid w:val="001F69C5"/>
    <w:rsid w:val="001F7DCD"/>
    <w:rsid w:val="00201CAF"/>
    <w:rsid w:val="002022CE"/>
    <w:rsid w:val="002029FD"/>
    <w:rsid w:val="00202B20"/>
    <w:rsid w:val="0020474B"/>
    <w:rsid w:val="00204FDA"/>
    <w:rsid w:val="00205A5C"/>
    <w:rsid w:val="00205D0A"/>
    <w:rsid w:val="00210786"/>
    <w:rsid w:val="00210935"/>
    <w:rsid w:val="00210A61"/>
    <w:rsid w:val="00210AEF"/>
    <w:rsid w:val="0021284A"/>
    <w:rsid w:val="002140C9"/>
    <w:rsid w:val="00214A72"/>
    <w:rsid w:val="00214C37"/>
    <w:rsid w:val="00215CC1"/>
    <w:rsid w:val="00215D73"/>
    <w:rsid w:val="00216239"/>
    <w:rsid w:val="00216999"/>
    <w:rsid w:val="00216E27"/>
    <w:rsid w:val="00216F07"/>
    <w:rsid w:val="0021791F"/>
    <w:rsid w:val="00217D2A"/>
    <w:rsid w:val="002206B1"/>
    <w:rsid w:val="0022097C"/>
    <w:rsid w:val="002218F2"/>
    <w:rsid w:val="00221DC4"/>
    <w:rsid w:val="0022263D"/>
    <w:rsid w:val="00225026"/>
    <w:rsid w:val="002252B8"/>
    <w:rsid w:val="00225527"/>
    <w:rsid w:val="00225B29"/>
    <w:rsid w:val="002264CF"/>
    <w:rsid w:val="0022748C"/>
    <w:rsid w:val="00230C3C"/>
    <w:rsid w:val="00231C17"/>
    <w:rsid w:val="00232ADF"/>
    <w:rsid w:val="00233396"/>
    <w:rsid w:val="00233884"/>
    <w:rsid w:val="002347BF"/>
    <w:rsid w:val="002369EF"/>
    <w:rsid w:val="002440AD"/>
    <w:rsid w:val="002458A3"/>
    <w:rsid w:val="00245AA5"/>
    <w:rsid w:val="00247302"/>
    <w:rsid w:val="00247EDD"/>
    <w:rsid w:val="00250F12"/>
    <w:rsid w:val="00251083"/>
    <w:rsid w:val="00251094"/>
    <w:rsid w:val="00251815"/>
    <w:rsid w:val="002529E5"/>
    <w:rsid w:val="00253FF6"/>
    <w:rsid w:val="00255E1C"/>
    <w:rsid w:val="00260FDD"/>
    <w:rsid w:val="002624F2"/>
    <w:rsid w:val="00262C53"/>
    <w:rsid w:val="00262FAA"/>
    <w:rsid w:val="00263DB4"/>
    <w:rsid w:val="00264CF1"/>
    <w:rsid w:val="0026668B"/>
    <w:rsid w:val="00267905"/>
    <w:rsid w:val="00271C34"/>
    <w:rsid w:val="002736B5"/>
    <w:rsid w:val="00274C62"/>
    <w:rsid w:val="00276AE0"/>
    <w:rsid w:val="00277CC8"/>
    <w:rsid w:val="0028128D"/>
    <w:rsid w:val="00281808"/>
    <w:rsid w:val="00281F9E"/>
    <w:rsid w:val="00282A07"/>
    <w:rsid w:val="00282C11"/>
    <w:rsid w:val="002838B3"/>
    <w:rsid w:val="00283B91"/>
    <w:rsid w:val="00283ED3"/>
    <w:rsid w:val="00284C9D"/>
    <w:rsid w:val="00285F68"/>
    <w:rsid w:val="00286C92"/>
    <w:rsid w:val="00286CE8"/>
    <w:rsid w:val="002916D0"/>
    <w:rsid w:val="002919E2"/>
    <w:rsid w:val="0029274E"/>
    <w:rsid w:val="00293F95"/>
    <w:rsid w:val="00294872"/>
    <w:rsid w:val="0029508E"/>
    <w:rsid w:val="00295393"/>
    <w:rsid w:val="00297534"/>
    <w:rsid w:val="002979B7"/>
    <w:rsid w:val="002A2770"/>
    <w:rsid w:val="002A3A29"/>
    <w:rsid w:val="002A42E9"/>
    <w:rsid w:val="002A4E36"/>
    <w:rsid w:val="002A61AA"/>
    <w:rsid w:val="002A6582"/>
    <w:rsid w:val="002A65EA"/>
    <w:rsid w:val="002A7087"/>
    <w:rsid w:val="002A7AB4"/>
    <w:rsid w:val="002B1173"/>
    <w:rsid w:val="002B1BB9"/>
    <w:rsid w:val="002B2F38"/>
    <w:rsid w:val="002B2FB7"/>
    <w:rsid w:val="002B54EB"/>
    <w:rsid w:val="002B5C82"/>
    <w:rsid w:val="002B72B5"/>
    <w:rsid w:val="002C076A"/>
    <w:rsid w:val="002C0F19"/>
    <w:rsid w:val="002C1106"/>
    <w:rsid w:val="002C1702"/>
    <w:rsid w:val="002C44B5"/>
    <w:rsid w:val="002C4961"/>
    <w:rsid w:val="002C4A1D"/>
    <w:rsid w:val="002C4B76"/>
    <w:rsid w:val="002C715B"/>
    <w:rsid w:val="002C747C"/>
    <w:rsid w:val="002C74C2"/>
    <w:rsid w:val="002D1D37"/>
    <w:rsid w:val="002D3030"/>
    <w:rsid w:val="002D3128"/>
    <w:rsid w:val="002D61B4"/>
    <w:rsid w:val="002D6A03"/>
    <w:rsid w:val="002E0736"/>
    <w:rsid w:val="002E0FE4"/>
    <w:rsid w:val="002E3F91"/>
    <w:rsid w:val="002E5153"/>
    <w:rsid w:val="002E5ADD"/>
    <w:rsid w:val="002E72A7"/>
    <w:rsid w:val="002E7422"/>
    <w:rsid w:val="002F1695"/>
    <w:rsid w:val="002F29F1"/>
    <w:rsid w:val="002F2A1F"/>
    <w:rsid w:val="002F393E"/>
    <w:rsid w:val="002F3CF1"/>
    <w:rsid w:val="002F5665"/>
    <w:rsid w:val="002F648E"/>
    <w:rsid w:val="002F6952"/>
    <w:rsid w:val="002F79B1"/>
    <w:rsid w:val="003019A8"/>
    <w:rsid w:val="003027E1"/>
    <w:rsid w:val="00303F16"/>
    <w:rsid w:val="003072C4"/>
    <w:rsid w:val="00307C65"/>
    <w:rsid w:val="00310917"/>
    <w:rsid w:val="00311342"/>
    <w:rsid w:val="003158D4"/>
    <w:rsid w:val="00315A57"/>
    <w:rsid w:val="00316273"/>
    <w:rsid w:val="00316AB5"/>
    <w:rsid w:val="00316C0A"/>
    <w:rsid w:val="00317A38"/>
    <w:rsid w:val="00317DE2"/>
    <w:rsid w:val="00320888"/>
    <w:rsid w:val="00320E1A"/>
    <w:rsid w:val="00321173"/>
    <w:rsid w:val="00322B33"/>
    <w:rsid w:val="003234A7"/>
    <w:rsid w:val="00323F9E"/>
    <w:rsid w:val="00324F14"/>
    <w:rsid w:val="003259F2"/>
    <w:rsid w:val="00326783"/>
    <w:rsid w:val="0033004D"/>
    <w:rsid w:val="00330500"/>
    <w:rsid w:val="003305B4"/>
    <w:rsid w:val="00331070"/>
    <w:rsid w:val="003310BC"/>
    <w:rsid w:val="00332061"/>
    <w:rsid w:val="0033235F"/>
    <w:rsid w:val="00332F40"/>
    <w:rsid w:val="00333FB2"/>
    <w:rsid w:val="00334038"/>
    <w:rsid w:val="003358E8"/>
    <w:rsid w:val="00335C25"/>
    <w:rsid w:val="0033703D"/>
    <w:rsid w:val="00340C9D"/>
    <w:rsid w:val="003417A9"/>
    <w:rsid w:val="003427A9"/>
    <w:rsid w:val="00347AB7"/>
    <w:rsid w:val="00347B8E"/>
    <w:rsid w:val="0035229E"/>
    <w:rsid w:val="003538E9"/>
    <w:rsid w:val="0035449E"/>
    <w:rsid w:val="003566C1"/>
    <w:rsid w:val="00356DB0"/>
    <w:rsid w:val="00357310"/>
    <w:rsid w:val="003577E6"/>
    <w:rsid w:val="00360418"/>
    <w:rsid w:val="003627F6"/>
    <w:rsid w:val="003629E6"/>
    <w:rsid w:val="00362BF0"/>
    <w:rsid w:val="0036316A"/>
    <w:rsid w:val="003637CF"/>
    <w:rsid w:val="003645E6"/>
    <w:rsid w:val="00364F84"/>
    <w:rsid w:val="0036565A"/>
    <w:rsid w:val="00371507"/>
    <w:rsid w:val="0037251B"/>
    <w:rsid w:val="00372A90"/>
    <w:rsid w:val="00372AD7"/>
    <w:rsid w:val="00373034"/>
    <w:rsid w:val="00373B83"/>
    <w:rsid w:val="00374E58"/>
    <w:rsid w:val="00375006"/>
    <w:rsid w:val="003759B8"/>
    <w:rsid w:val="00375B07"/>
    <w:rsid w:val="00375B11"/>
    <w:rsid w:val="00375B1C"/>
    <w:rsid w:val="0037604F"/>
    <w:rsid w:val="00376925"/>
    <w:rsid w:val="00376F61"/>
    <w:rsid w:val="0037701C"/>
    <w:rsid w:val="003770C0"/>
    <w:rsid w:val="003835FF"/>
    <w:rsid w:val="0038385B"/>
    <w:rsid w:val="003843E8"/>
    <w:rsid w:val="003854DA"/>
    <w:rsid w:val="00385B69"/>
    <w:rsid w:val="00385D34"/>
    <w:rsid w:val="00386983"/>
    <w:rsid w:val="0039018F"/>
    <w:rsid w:val="00391F26"/>
    <w:rsid w:val="00392042"/>
    <w:rsid w:val="0039278E"/>
    <w:rsid w:val="00393551"/>
    <w:rsid w:val="00393579"/>
    <w:rsid w:val="003939DF"/>
    <w:rsid w:val="0039481D"/>
    <w:rsid w:val="003948C8"/>
    <w:rsid w:val="00395945"/>
    <w:rsid w:val="0039716B"/>
    <w:rsid w:val="003A2B80"/>
    <w:rsid w:val="003A6205"/>
    <w:rsid w:val="003A67E0"/>
    <w:rsid w:val="003A6DDC"/>
    <w:rsid w:val="003A7593"/>
    <w:rsid w:val="003A7A78"/>
    <w:rsid w:val="003A7CF1"/>
    <w:rsid w:val="003B000C"/>
    <w:rsid w:val="003B169F"/>
    <w:rsid w:val="003B2BB3"/>
    <w:rsid w:val="003B308F"/>
    <w:rsid w:val="003B31A6"/>
    <w:rsid w:val="003B35CD"/>
    <w:rsid w:val="003B5500"/>
    <w:rsid w:val="003B72A8"/>
    <w:rsid w:val="003C0816"/>
    <w:rsid w:val="003C11CC"/>
    <w:rsid w:val="003C3ADD"/>
    <w:rsid w:val="003C42BF"/>
    <w:rsid w:val="003C5410"/>
    <w:rsid w:val="003C70A9"/>
    <w:rsid w:val="003C77CA"/>
    <w:rsid w:val="003D04EB"/>
    <w:rsid w:val="003D0AF4"/>
    <w:rsid w:val="003D0B7D"/>
    <w:rsid w:val="003D1986"/>
    <w:rsid w:val="003D218C"/>
    <w:rsid w:val="003D25D6"/>
    <w:rsid w:val="003D2641"/>
    <w:rsid w:val="003D2AB2"/>
    <w:rsid w:val="003D2F84"/>
    <w:rsid w:val="003D3759"/>
    <w:rsid w:val="003D3E5D"/>
    <w:rsid w:val="003D3FFC"/>
    <w:rsid w:val="003D4CE3"/>
    <w:rsid w:val="003D5659"/>
    <w:rsid w:val="003D613C"/>
    <w:rsid w:val="003D6EEE"/>
    <w:rsid w:val="003D74FB"/>
    <w:rsid w:val="003D787A"/>
    <w:rsid w:val="003E0E72"/>
    <w:rsid w:val="003E2192"/>
    <w:rsid w:val="003E336F"/>
    <w:rsid w:val="003E399F"/>
    <w:rsid w:val="003E4603"/>
    <w:rsid w:val="003E4BFF"/>
    <w:rsid w:val="003E4EE9"/>
    <w:rsid w:val="003E520B"/>
    <w:rsid w:val="003E7C16"/>
    <w:rsid w:val="003F00B8"/>
    <w:rsid w:val="003F1D81"/>
    <w:rsid w:val="003F22A2"/>
    <w:rsid w:val="003F318F"/>
    <w:rsid w:val="003F3C23"/>
    <w:rsid w:val="003F45D0"/>
    <w:rsid w:val="003F75B2"/>
    <w:rsid w:val="00401CB0"/>
    <w:rsid w:val="00401EBA"/>
    <w:rsid w:val="004021BC"/>
    <w:rsid w:val="00404C99"/>
    <w:rsid w:val="00406624"/>
    <w:rsid w:val="00410CDD"/>
    <w:rsid w:val="00411AE8"/>
    <w:rsid w:val="00412310"/>
    <w:rsid w:val="00412794"/>
    <w:rsid w:val="00413BD9"/>
    <w:rsid w:val="00414659"/>
    <w:rsid w:val="00414AB1"/>
    <w:rsid w:val="00416F45"/>
    <w:rsid w:val="00417135"/>
    <w:rsid w:val="00420AE8"/>
    <w:rsid w:val="004211C3"/>
    <w:rsid w:val="00422751"/>
    <w:rsid w:val="00423508"/>
    <w:rsid w:val="00423543"/>
    <w:rsid w:val="00423EB9"/>
    <w:rsid w:val="0042544C"/>
    <w:rsid w:val="00432850"/>
    <w:rsid w:val="0043307E"/>
    <w:rsid w:val="004343BB"/>
    <w:rsid w:val="00434E10"/>
    <w:rsid w:val="00435848"/>
    <w:rsid w:val="00436EEC"/>
    <w:rsid w:val="00440E21"/>
    <w:rsid w:val="0044170A"/>
    <w:rsid w:val="004426E4"/>
    <w:rsid w:val="0044375A"/>
    <w:rsid w:val="004442D9"/>
    <w:rsid w:val="004455FE"/>
    <w:rsid w:val="00445B54"/>
    <w:rsid w:val="0044650F"/>
    <w:rsid w:val="00447F3C"/>
    <w:rsid w:val="0045013C"/>
    <w:rsid w:val="004501B8"/>
    <w:rsid w:val="004520EF"/>
    <w:rsid w:val="00452A5B"/>
    <w:rsid w:val="004537B0"/>
    <w:rsid w:val="00453EBE"/>
    <w:rsid w:val="00454711"/>
    <w:rsid w:val="00454C67"/>
    <w:rsid w:val="004552E0"/>
    <w:rsid w:val="00462033"/>
    <w:rsid w:val="00463188"/>
    <w:rsid w:val="00463714"/>
    <w:rsid w:val="00464E8C"/>
    <w:rsid w:val="004651A5"/>
    <w:rsid w:val="00466940"/>
    <w:rsid w:val="00467AF4"/>
    <w:rsid w:val="00471466"/>
    <w:rsid w:val="004721D8"/>
    <w:rsid w:val="00472BBD"/>
    <w:rsid w:val="004733C7"/>
    <w:rsid w:val="00473A49"/>
    <w:rsid w:val="00473F25"/>
    <w:rsid w:val="00476BAC"/>
    <w:rsid w:val="00476F52"/>
    <w:rsid w:val="0047759D"/>
    <w:rsid w:val="00477953"/>
    <w:rsid w:val="00477B42"/>
    <w:rsid w:val="00477D34"/>
    <w:rsid w:val="00477E14"/>
    <w:rsid w:val="00477F48"/>
    <w:rsid w:val="0048133D"/>
    <w:rsid w:val="00481474"/>
    <w:rsid w:val="00483C19"/>
    <w:rsid w:val="004842DC"/>
    <w:rsid w:val="00484FE8"/>
    <w:rsid w:val="00486547"/>
    <w:rsid w:val="0048693E"/>
    <w:rsid w:val="00486AE1"/>
    <w:rsid w:val="00486CC9"/>
    <w:rsid w:val="00486D8F"/>
    <w:rsid w:val="00487187"/>
    <w:rsid w:val="0049113C"/>
    <w:rsid w:val="004946F5"/>
    <w:rsid w:val="00496294"/>
    <w:rsid w:val="00496886"/>
    <w:rsid w:val="00497465"/>
    <w:rsid w:val="004A1C3C"/>
    <w:rsid w:val="004A2B55"/>
    <w:rsid w:val="004A2FFA"/>
    <w:rsid w:val="004A488E"/>
    <w:rsid w:val="004A4A01"/>
    <w:rsid w:val="004B02A8"/>
    <w:rsid w:val="004B13F0"/>
    <w:rsid w:val="004B1B40"/>
    <w:rsid w:val="004B404D"/>
    <w:rsid w:val="004B4580"/>
    <w:rsid w:val="004B5696"/>
    <w:rsid w:val="004B598A"/>
    <w:rsid w:val="004B6958"/>
    <w:rsid w:val="004B6A15"/>
    <w:rsid w:val="004C005E"/>
    <w:rsid w:val="004C09BB"/>
    <w:rsid w:val="004C2337"/>
    <w:rsid w:val="004C2739"/>
    <w:rsid w:val="004C40C3"/>
    <w:rsid w:val="004C557D"/>
    <w:rsid w:val="004C633C"/>
    <w:rsid w:val="004C6381"/>
    <w:rsid w:val="004C79C9"/>
    <w:rsid w:val="004D0CFD"/>
    <w:rsid w:val="004D325C"/>
    <w:rsid w:val="004D3D84"/>
    <w:rsid w:val="004D3E57"/>
    <w:rsid w:val="004D58D1"/>
    <w:rsid w:val="004D5905"/>
    <w:rsid w:val="004D5E68"/>
    <w:rsid w:val="004D6692"/>
    <w:rsid w:val="004D66BC"/>
    <w:rsid w:val="004D68D5"/>
    <w:rsid w:val="004D6A1D"/>
    <w:rsid w:val="004D788C"/>
    <w:rsid w:val="004D7896"/>
    <w:rsid w:val="004E0818"/>
    <w:rsid w:val="004E1EC4"/>
    <w:rsid w:val="004E21FE"/>
    <w:rsid w:val="004E550D"/>
    <w:rsid w:val="004E551C"/>
    <w:rsid w:val="004E57FB"/>
    <w:rsid w:val="004E63EE"/>
    <w:rsid w:val="004E66D5"/>
    <w:rsid w:val="004E720F"/>
    <w:rsid w:val="004E7A97"/>
    <w:rsid w:val="004F268B"/>
    <w:rsid w:val="004F43FA"/>
    <w:rsid w:val="004F675F"/>
    <w:rsid w:val="004F6B7D"/>
    <w:rsid w:val="005025B9"/>
    <w:rsid w:val="0050346F"/>
    <w:rsid w:val="005035B9"/>
    <w:rsid w:val="00503CE8"/>
    <w:rsid w:val="00504351"/>
    <w:rsid w:val="00504C9C"/>
    <w:rsid w:val="0050768E"/>
    <w:rsid w:val="005100F8"/>
    <w:rsid w:val="00510E2C"/>
    <w:rsid w:val="00510F51"/>
    <w:rsid w:val="00511546"/>
    <w:rsid w:val="00511DC0"/>
    <w:rsid w:val="00512319"/>
    <w:rsid w:val="00515240"/>
    <w:rsid w:val="005163D1"/>
    <w:rsid w:val="005177C6"/>
    <w:rsid w:val="00521481"/>
    <w:rsid w:val="00521DBD"/>
    <w:rsid w:val="00523C30"/>
    <w:rsid w:val="00524871"/>
    <w:rsid w:val="00526911"/>
    <w:rsid w:val="00526E17"/>
    <w:rsid w:val="005307D5"/>
    <w:rsid w:val="00531021"/>
    <w:rsid w:val="00531C77"/>
    <w:rsid w:val="00532C36"/>
    <w:rsid w:val="00532ED5"/>
    <w:rsid w:val="00536569"/>
    <w:rsid w:val="005403B4"/>
    <w:rsid w:val="00541A35"/>
    <w:rsid w:val="00542ED1"/>
    <w:rsid w:val="00543A88"/>
    <w:rsid w:val="00543F2E"/>
    <w:rsid w:val="00545326"/>
    <w:rsid w:val="0054597F"/>
    <w:rsid w:val="00547192"/>
    <w:rsid w:val="00547E7A"/>
    <w:rsid w:val="0055200D"/>
    <w:rsid w:val="005523C1"/>
    <w:rsid w:val="005535B2"/>
    <w:rsid w:val="00553E60"/>
    <w:rsid w:val="00555396"/>
    <w:rsid w:val="00556C5D"/>
    <w:rsid w:val="00562806"/>
    <w:rsid w:val="0056490C"/>
    <w:rsid w:val="00564CDB"/>
    <w:rsid w:val="00566E1F"/>
    <w:rsid w:val="005678EB"/>
    <w:rsid w:val="00570713"/>
    <w:rsid w:val="00571645"/>
    <w:rsid w:val="00572F4D"/>
    <w:rsid w:val="0057314F"/>
    <w:rsid w:val="00574F36"/>
    <w:rsid w:val="005750D2"/>
    <w:rsid w:val="0057551D"/>
    <w:rsid w:val="005769C7"/>
    <w:rsid w:val="005775A9"/>
    <w:rsid w:val="00580B28"/>
    <w:rsid w:val="005822CB"/>
    <w:rsid w:val="00582DB6"/>
    <w:rsid w:val="0058768E"/>
    <w:rsid w:val="00591E99"/>
    <w:rsid w:val="00592015"/>
    <w:rsid w:val="005931EC"/>
    <w:rsid w:val="00593463"/>
    <w:rsid w:val="00593E5D"/>
    <w:rsid w:val="0059495D"/>
    <w:rsid w:val="00596628"/>
    <w:rsid w:val="00596F6F"/>
    <w:rsid w:val="005977D3"/>
    <w:rsid w:val="005979D2"/>
    <w:rsid w:val="00597E64"/>
    <w:rsid w:val="005A0330"/>
    <w:rsid w:val="005A2898"/>
    <w:rsid w:val="005A2994"/>
    <w:rsid w:val="005A3865"/>
    <w:rsid w:val="005A5C49"/>
    <w:rsid w:val="005A64A9"/>
    <w:rsid w:val="005A6C91"/>
    <w:rsid w:val="005A744B"/>
    <w:rsid w:val="005B0866"/>
    <w:rsid w:val="005B1593"/>
    <w:rsid w:val="005B1EE8"/>
    <w:rsid w:val="005B22CF"/>
    <w:rsid w:val="005B2F17"/>
    <w:rsid w:val="005B49A4"/>
    <w:rsid w:val="005B4FE6"/>
    <w:rsid w:val="005B5167"/>
    <w:rsid w:val="005B6055"/>
    <w:rsid w:val="005B6FB1"/>
    <w:rsid w:val="005B7990"/>
    <w:rsid w:val="005B7A0F"/>
    <w:rsid w:val="005C418B"/>
    <w:rsid w:val="005C4524"/>
    <w:rsid w:val="005C496E"/>
    <w:rsid w:val="005C5EB6"/>
    <w:rsid w:val="005C7FD4"/>
    <w:rsid w:val="005D2116"/>
    <w:rsid w:val="005D21E5"/>
    <w:rsid w:val="005D3E75"/>
    <w:rsid w:val="005D4553"/>
    <w:rsid w:val="005D4821"/>
    <w:rsid w:val="005D6370"/>
    <w:rsid w:val="005D7596"/>
    <w:rsid w:val="005D7AA1"/>
    <w:rsid w:val="005E0559"/>
    <w:rsid w:val="005E18F5"/>
    <w:rsid w:val="005E1E0A"/>
    <w:rsid w:val="005E25AE"/>
    <w:rsid w:val="005E27F7"/>
    <w:rsid w:val="005E2967"/>
    <w:rsid w:val="005E2ABB"/>
    <w:rsid w:val="005E2B23"/>
    <w:rsid w:val="005E2E7D"/>
    <w:rsid w:val="005E33B4"/>
    <w:rsid w:val="005E4B63"/>
    <w:rsid w:val="005E4FAC"/>
    <w:rsid w:val="005E504E"/>
    <w:rsid w:val="005E55EA"/>
    <w:rsid w:val="005E5688"/>
    <w:rsid w:val="005E5ADA"/>
    <w:rsid w:val="005E6D10"/>
    <w:rsid w:val="005E7E7B"/>
    <w:rsid w:val="005F0447"/>
    <w:rsid w:val="005F0AEC"/>
    <w:rsid w:val="005F0D37"/>
    <w:rsid w:val="005F3261"/>
    <w:rsid w:val="005F445B"/>
    <w:rsid w:val="005F5D0C"/>
    <w:rsid w:val="005F669F"/>
    <w:rsid w:val="005F7DA8"/>
    <w:rsid w:val="00601426"/>
    <w:rsid w:val="00602DF1"/>
    <w:rsid w:val="006043E4"/>
    <w:rsid w:val="00604D08"/>
    <w:rsid w:val="00606051"/>
    <w:rsid w:val="00606DF7"/>
    <w:rsid w:val="00611376"/>
    <w:rsid w:val="0061266C"/>
    <w:rsid w:val="006129E7"/>
    <w:rsid w:val="0061516F"/>
    <w:rsid w:val="00617443"/>
    <w:rsid w:val="006216BF"/>
    <w:rsid w:val="00624E4B"/>
    <w:rsid w:val="00625A79"/>
    <w:rsid w:val="00625F99"/>
    <w:rsid w:val="00626062"/>
    <w:rsid w:val="006262D5"/>
    <w:rsid w:val="00627117"/>
    <w:rsid w:val="00627F63"/>
    <w:rsid w:val="00631115"/>
    <w:rsid w:val="0063370C"/>
    <w:rsid w:val="006372B2"/>
    <w:rsid w:val="00643410"/>
    <w:rsid w:val="00643610"/>
    <w:rsid w:val="00645E5A"/>
    <w:rsid w:val="006465ED"/>
    <w:rsid w:val="00647768"/>
    <w:rsid w:val="00650FE1"/>
    <w:rsid w:val="006525A0"/>
    <w:rsid w:val="00653BDA"/>
    <w:rsid w:val="0065518D"/>
    <w:rsid w:val="00656589"/>
    <w:rsid w:val="00660254"/>
    <w:rsid w:val="00661700"/>
    <w:rsid w:val="00661952"/>
    <w:rsid w:val="00663439"/>
    <w:rsid w:val="00663F83"/>
    <w:rsid w:val="006652E2"/>
    <w:rsid w:val="00665A22"/>
    <w:rsid w:val="00665C73"/>
    <w:rsid w:val="00670E64"/>
    <w:rsid w:val="006715DE"/>
    <w:rsid w:val="006723C4"/>
    <w:rsid w:val="00673700"/>
    <w:rsid w:val="00674B1E"/>
    <w:rsid w:val="00676534"/>
    <w:rsid w:val="006813F1"/>
    <w:rsid w:val="00681EE1"/>
    <w:rsid w:val="00685C6A"/>
    <w:rsid w:val="00685EEA"/>
    <w:rsid w:val="00686EE6"/>
    <w:rsid w:val="00687040"/>
    <w:rsid w:val="0068793C"/>
    <w:rsid w:val="00690133"/>
    <w:rsid w:val="00690701"/>
    <w:rsid w:val="0069102F"/>
    <w:rsid w:val="00691D52"/>
    <w:rsid w:val="00691FE7"/>
    <w:rsid w:val="00693571"/>
    <w:rsid w:val="00694299"/>
    <w:rsid w:val="006947A1"/>
    <w:rsid w:val="0069540E"/>
    <w:rsid w:val="00696566"/>
    <w:rsid w:val="006A10D7"/>
    <w:rsid w:val="006A1A84"/>
    <w:rsid w:val="006A6355"/>
    <w:rsid w:val="006B069A"/>
    <w:rsid w:val="006B13E3"/>
    <w:rsid w:val="006B17F4"/>
    <w:rsid w:val="006B2099"/>
    <w:rsid w:val="006B2A32"/>
    <w:rsid w:val="006B38D3"/>
    <w:rsid w:val="006B3BA3"/>
    <w:rsid w:val="006B4103"/>
    <w:rsid w:val="006B5F35"/>
    <w:rsid w:val="006B6179"/>
    <w:rsid w:val="006B626B"/>
    <w:rsid w:val="006B63DC"/>
    <w:rsid w:val="006B7E41"/>
    <w:rsid w:val="006C04D3"/>
    <w:rsid w:val="006C131C"/>
    <w:rsid w:val="006C1A90"/>
    <w:rsid w:val="006C3F1A"/>
    <w:rsid w:val="006C44B5"/>
    <w:rsid w:val="006C4DE9"/>
    <w:rsid w:val="006C7A12"/>
    <w:rsid w:val="006C7C0A"/>
    <w:rsid w:val="006D01F3"/>
    <w:rsid w:val="006D09C5"/>
    <w:rsid w:val="006D0B12"/>
    <w:rsid w:val="006D1D0D"/>
    <w:rsid w:val="006D2115"/>
    <w:rsid w:val="006D2226"/>
    <w:rsid w:val="006D28BC"/>
    <w:rsid w:val="006D4170"/>
    <w:rsid w:val="006D512B"/>
    <w:rsid w:val="006D5446"/>
    <w:rsid w:val="006D67C2"/>
    <w:rsid w:val="006D68CB"/>
    <w:rsid w:val="006D7816"/>
    <w:rsid w:val="006D7AD4"/>
    <w:rsid w:val="006D7C85"/>
    <w:rsid w:val="006E0856"/>
    <w:rsid w:val="006E1CF9"/>
    <w:rsid w:val="006E3D9E"/>
    <w:rsid w:val="006E40A4"/>
    <w:rsid w:val="006E51E1"/>
    <w:rsid w:val="006E55F6"/>
    <w:rsid w:val="006E5BFC"/>
    <w:rsid w:val="006E5C33"/>
    <w:rsid w:val="006E7301"/>
    <w:rsid w:val="006E79CE"/>
    <w:rsid w:val="006E7DB7"/>
    <w:rsid w:val="006F244B"/>
    <w:rsid w:val="006F3265"/>
    <w:rsid w:val="006F60BC"/>
    <w:rsid w:val="006F6C6F"/>
    <w:rsid w:val="006F6E76"/>
    <w:rsid w:val="006F72AC"/>
    <w:rsid w:val="007004D6"/>
    <w:rsid w:val="0070235E"/>
    <w:rsid w:val="00704606"/>
    <w:rsid w:val="007046E5"/>
    <w:rsid w:val="00706196"/>
    <w:rsid w:val="007065D3"/>
    <w:rsid w:val="00707E7F"/>
    <w:rsid w:val="007101E3"/>
    <w:rsid w:val="00710DA3"/>
    <w:rsid w:val="007154CF"/>
    <w:rsid w:val="0071637A"/>
    <w:rsid w:val="0071652F"/>
    <w:rsid w:val="00717387"/>
    <w:rsid w:val="00717CDC"/>
    <w:rsid w:val="007200C6"/>
    <w:rsid w:val="007203FC"/>
    <w:rsid w:val="007211FF"/>
    <w:rsid w:val="007214A9"/>
    <w:rsid w:val="007216E6"/>
    <w:rsid w:val="0072603B"/>
    <w:rsid w:val="007262E4"/>
    <w:rsid w:val="007307B2"/>
    <w:rsid w:val="00731D64"/>
    <w:rsid w:val="00732850"/>
    <w:rsid w:val="007349C1"/>
    <w:rsid w:val="007361CE"/>
    <w:rsid w:val="0073622E"/>
    <w:rsid w:val="00736F40"/>
    <w:rsid w:val="00741826"/>
    <w:rsid w:val="00741A04"/>
    <w:rsid w:val="00741AD5"/>
    <w:rsid w:val="00742033"/>
    <w:rsid w:val="00742AA2"/>
    <w:rsid w:val="0074329D"/>
    <w:rsid w:val="007466F0"/>
    <w:rsid w:val="00750C84"/>
    <w:rsid w:val="00752D35"/>
    <w:rsid w:val="00753BDB"/>
    <w:rsid w:val="00754820"/>
    <w:rsid w:val="007558D4"/>
    <w:rsid w:val="007558D9"/>
    <w:rsid w:val="00756108"/>
    <w:rsid w:val="007567C9"/>
    <w:rsid w:val="00757BC6"/>
    <w:rsid w:val="00760896"/>
    <w:rsid w:val="0076209E"/>
    <w:rsid w:val="00763E3F"/>
    <w:rsid w:val="00763FCA"/>
    <w:rsid w:val="00765015"/>
    <w:rsid w:val="00766B07"/>
    <w:rsid w:val="0076747A"/>
    <w:rsid w:val="00770728"/>
    <w:rsid w:val="00770814"/>
    <w:rsid w:val="00771553"/>
    <w:rsid w:val="007718C9"/>
    <w:rsid w:val="007719C4"/>
    <w:rsid w:val="00771FB6"/>
    <w:rsid w:val="00772614"/>
    <w:rsid w:val="0077329F"/>
    <w:rsid w:val="00773A2E"/>
    <w:rsid w:val="00773E36"/>
    <w:rsid w:val="00775E9F"/>
    <w:rsid w:val="00776AF2"/>
    <w:rsid w:val="00780BFA"/>
    <w:rsid w:val="00780C77"/>
    <w:rsid w:val="00781D1D"/>
    <w:rsid w:val="00781E9A"/>
    <w:rsid w:val="00783951"/>
    <w:rsid w:val="00783FD4"/>
    <w:rsid w:val="00784535"/>
    <w:rsid w:val="00784D9A"/>
    <w:rsid w:val="00787281"/>
    <w:rsid w:val="00787A7A"/>
    <w:rsid w:val="007901AD"/>
    <w:rsid w:val="00790926"/>
    <w:rsid w:val="00790BC0"/>
    <w:rsid w:val="00790F5D"/>
    <w:rsid w:val="00791082"/>
    <w:rsid w:val="0079144E"/>
    <w:rsid w:val="0079244A"/>
    <w:rsid w:val="00792636"/>
    <w:rsid w:val="0079317E"/>
    <w:rsid w:val="00793307"/>
    <w:rsid w:val="00793363"/>
    <w:rsid w:val="00793BD6"/>
    <w:rsid w:val="007942AC"/>
    <w:rsid w:val="007943D1"/>
    <w:rsid w:val="007949EC"/>
    <w:rsid w:val="0079641D"/>
    <w:rsid w:val="00796AE6"/>
    <w:rsid w:val="007A01CA"/>
    <w:rsid w:val="007A0E1A"/>
    <w:rsid w:val="007A1B6F"/>
    <w:rsid w:val="007A3DD8"/>
    <w:rsid w:val="007A49CA"/>
    <w:rsid w:val="007A57BA"/>
    <w:rsid w:val="007A6C84"/>
    <w:rsid w:val="007B0133"/>
    <w:rsid w:val="007B121A"/>
    <w:rsid w:val="007B2687"/>
    <w:rsid w:val="007B303A"/>
    <w:rsid w:val="007B38F8"/>
    <w:rsid w:val="007B507B"/>
    <w:rsid w:val="007B57C3"/>
    <w:rsid w:val="007B6DFE"/>
    <w:rsid w:val="007B7414"/>
    <w:rsid w:val="007C1949"/>
    <w:rsid w:val="007C1F60"/>
    <w:rsid w:val="007C2AD7"/>
    <w:rsid w:val="007C39F6"/>
    <w:rsid w:val="007C52B1"/>
    <w:rsid w:val="007C5739"/>
    <w:rsid w:val="007C5AA0"/>
    <w:rsid w:val="007C6787"/>
    <w:rsid w:val="007C6EEB"/>
    <w:rsid w:val="007C7760"/>
    <w:rsid w:val="007D034F"/>
    <w:rsid w:val="007D307D"/>
    <w:rsid w:val="007D376E"/>
    <w:rsid w:val="007D41BC"/>
    <w:rsid w:val="007D59B5"/>
    <w:rsid w:val="007D6D0F"/>
    <w:rsid w:val="007D74E0"/>
    <w:rsid w:val="007E1353"/>
    <w:rsid w:val="007E213B"/>
    <w:rsid w:val="007E2F20"/>
    <w:rsid w:val="007E300B"/>
    <w:rsid w:val="007E3AD4"/>
    <w:rsid w:val="007E617C"/>
    <w:rsid w:val="007E6A9E"/>
    <w:rsid w:val="007E7F22"/>
    <w:rsid w:val="007F02DD"/>
    <w:rsid w:val="007F0B6B"/>
    <w:rsid w:val="007F188F"/>
    <w:rsid w:val="007F2076"/>
    <w:rsid w:val="007F2B49"/>
    <w:rsid w:val="007F2F1F"/>
    <w:rsid w:val="007F318E"/>
    <w:rsid w:val="007F3AFB"/>
    <w:rsid w:val="007F3C6F"/>
    <w:rsid w:val="007F5AB7"/>
    <w:rsid w:val="007F6CA6"/>
    <w:rsid w:val="007F7AAC"/>
    <w:rsid w:val="00800780"/>
    <w:rsid w:val="00800A75"/>
    <w:rsid w:val="00800DE6"/>
    <w:rsid w:val="008017FE"/>
    <w:rsid w:val="00801E03"/>
    <w:rsid w:val="00803814"/>
    <w:rsid w:val="00803A96"/>
    <w:rsid w:val="0080411C"/>
    <w:rsid w:val="00805E4C"/>
    <w:rsid w:val="00807CE1"/>
    <w:rsid w:val="00810030"/>
    <w:rsid w:val="00810FA9"/>
    <w:rsid w:val="008128B4"/>
    <w:rsid w:val="0081333B"/>
    <w:rsid w:val="00813E38"/>
    <w:rsid w:val="0081468D"/>
    <w:rsid w:val="00814DDB"/>
    <w:rsid w:val="0081751D"/>
    <w:rsid w:val="00817E8B"/>
    <w:rsid w:val="008211E6"/>
    <w:rsid w:val="00823C8E"/>
    <w:rsid w:val="0082602B"/>
    <w:rsid w:val="00826957"/>
    <w:rsid w:val="00826E93"/>
    <w:rsid w:val="00827A66"/>
    <w:rsid w:val="00832704"/>
    <w:rsid w:val="00832AC1"/>
    <w:rsid w:val="00833DCB"/>
    <w:rsid w:val="0083540F"/>
    <w:rsid w:val="008359F5"/>
    <w:rsid w:val="00836CE0"/>
    <w:rsid w:val="00836EC2"/>
    <w:rsid w:val="0083724C"/>
    <w:rsid w:val="0083748B"/>
    <w:rsid w:val="0084034F"/>
    <w:rsid w:val="00841EB3"/>
    <w:rsid w:val="008448A7"/>
    <w:rsid w:val="00846713"/>
    <w:rsid w:val="00847B52"/>
    <w:rsid w:val="008500AF"/>
    <w:rsid w:val="0085029B"/>
    <w:rsid w:val="008515CC"/>
    <w:rsid w:val="00852F9C"/>
    <w:rsid w:val="00854824"/>
    <w:rsid w:val="00854E29"/>
    <w:rsid w:val="008557A4"/>
    <w:rsid w:val="008579CC"/>
    <w:rsid w:val="0086088F"/>
    <w:rsid w:val="0086236D"/>
    <w:rsid w:val="00863E40"/>
    <w:rsid w:val="00865E41"/>
    <w:rsid w:val="00866095"/>
    <w:rsid w:val="008667B7"/>
    <w:rsid w:val="008702EF"/>
    <w:rsid w:val="00870852"/>
    <w:rsid w:val="008714FC"/>
    <w:rsid w:val="00871D82"/>
    <w:rsid w:val="0087267A"/>
    <w:rsid w:val="008738DC"/>
    <w:rsid w:val="00876AED"/>
    <w:rsid w:val="008772A5"/>
    <w:rsid w:val="008776C1"/>
    <w:rsid w:val="00877B1B"/>
    <w:rsid w:val="00880634"/>
    <w:rsid w:val="00880F01"/>
    <w:rsid w:val="00882FD0"/>
    <w:rsid w:val="00884AC5"/>
    <w:rsid w:val="0088540C"/>
    <w:rsid w:val="00885C0C"/>
    <w:rsid w:val="00886948"/>
    <w:rsid w:val="00887B3E"/>
    <w:rsid w:val="00893B29"/>
    <w:rsid w:val="008972BD"/>
    <w:rsid w:val="0089781B"/>
    <w:rsid w:val="008A18C1"/>
    <w:rsid w:val="008A3DAA"/>
    <w:rsid w:val="008A40DD"/>
    <w:rsid w:val="008B15AE"/>
    <w:rsid w:val="008B1BCD"/>
    <w:rsid w:val="008B23B9"/>
    <w:rsid w:val="008B251D"/>
    <w:rsid w:val="008B2A7C"/>
    <w:rsid w:val="008B3F0E"/>
    <w:rsid w:val="008B4B8A"/>
    <w:rsid w:val="008B51C4"/>
    <w:rsid w:val="008B5513"/>
    <w:rsid w:val="008B5763"/>
    <w:rsid w:val="008B6B67"/>
    <w:rsid w:val="008B6C46"/>
    <w:rsid w:val="008C0840"/>
    <w:rsid w:val="008C1206"/>
    <w:rsid w:val="008C1741"/>
    <w:rsid w:val="008C2D2E"/>
    <w:rsid w:val="008C5AD0"/>
    <w:rsid w:val="008D277C"/>
    <w:rsid w:val="008D414A"/>
    <w:rsid w:val="008D5136"/>
    <w:rsid w:val="008D5F74"/>
    <w:rsid w:val="008D684A"/>
    <w:rsid w:val="008D75B6"/>
    <w:rsid w:val="008D7CEB"/>
    <w:rsid w:val="008E03FD"/>
    <w:rsid w:val="008E0973"/>
    <w:rsid w:val="008E0FB4"/>
    <w:rsid w:val="008E1A4F"/>
    <w:rsid w:val="008E1E4E"/>
    <w:rsid w:val="008E1F8E"/>
    <w:rsid w:val="008E29F6"/>
    <w:rsid w:val="008E36B7"/>
    <w:rsid w:val="008E4661"/>
    <w:rsid w:val="008F00C0"/>
    <w:rsid w:val="008F11A3"/>
    <w:rsid w:val="008F1756"/>
    <w:rsid w:val="008F1C60"/>
    <w:rsid w:val="008F2A88"/>
    <w:rsid w:val="008F42BF"/>
    <w:rsid w:val="008F6180"/>
    <w:rsid w:val="008F6243"/>
    <w:rsid w:val="008F6533"/>
    <w:rsid w:val="008F65D5"/>
    <w:rsid w:val="008F682A"/>
    <w:rsid w:val="008F7272"/>
    <w:rsid w:val="00900812"/>
    <w:rsid w:val="009017B5"/>
    <w:rsid w:val="00902547"/>
    <w:rsid w:val="009025C1"/>
    <w:rsid w:val="009026DF"/>
    <w:rsid w:val="00904371"/>
    <w:rsid w:val="009043BA"/>
    <w:rsid w:val="00904C9F"/>
    <w:rsid w:val="00906239"/>
    <w:rsid w:val="00907A84"/>
    <w:rsid w:val="00910052"/>
    <w:rsid w:val="00912E74"/>
    <w:rsid w:val="00914389"/>
    <w:rsid w:val="0091439B"/>
    <w:rsid w:val="0091517D"/>
    <w:rsid w:val="00916D5F"/>
    <w:rsid w:val="00917216"/>
    <w:rsid w:val="00917CD4"/>
    <w:rsid w:val="00920B69"/>
    <w:rsid w:val="00920C49"/>
    <w:rsid w:val="00920E3D"/>
    <w:rsid w:val="009216CD"/>
    <w:rsid w:val="00921A88"/>
    <w:rsid w:val="00922D8B"/>
    <w:rsid w:val="009258CD"/>
    <w:rsid w:val="009261A2"/>
    <w:rsid w:val="00926252"/>
    <w:rsid w:val="00927922"/>
    <w:rsid w:val="00931077"/>
    <w:rsid w:val="00933296"/>
    <w:rsid w:val="0093337D"/>
    <w:rsid w:val="0093340B"/>
    <w:rsid w:val="00934622"/>
    <w:rsid w:val="0093566D"/>
    <w:rsid w:val="00937FCE"/>
    <w:rsid w:val="009418A6"/>
    <w:rsid w:val="00942C93"/>
    <w:rsid w:val="009449A4"/>
    <w:rsid w:val="00944A8A"/>
    <w:rsid w:val="00944AF6"/>
    <w:rsid w:val="00945875"/>
    <w:rsid w:val="00946177"/>
    <w:rsid w:val="00950105"/>
    <w:rsid w:val="009508B5"/>
    <w:rsid w:val="00950A7E"/>
    <w:rsid w:val="0095194C"/>
    <w:rsid w:val="00952624"/>
    <w:rsid w:val="00952A2B"/>
    <w:rsid w:val="0095557E"/>
    <w:rsid w:val="00956777"/>
    <w:rsid w:val="00956BA8"/>
    <w:rsid w:val="00961C03"/>
    <w:rsid w:val="0096263F"/>
    <w:rsid w:val="00962F1C"/>
    <w:rsid w:val="00964CB7"/>
    <w:rsid w:val="00964DDB"/>
    <w:rsid w:val="00965C57"/>
    <w:rsid w:val="00966C7F"/>
    <w:rsid w:val="009672A0"/>
    <w:rsid w:val="00970539"/>
    <w:rsid w:val="00971891"/>
    <w:rsid w:val="00973123"/>
    <w:rsid w:val="00973F97"/>
    <w:rsid w:val="0097490A"/>
    <w:rsid w:val="00974F21"/>
    <w:rsid w:val="009750B3"/>
    <w:rsid w:val="00976459"/>
    <w:rsid w:val="00976823"/>
    <w:rsid w:val="00976F70"/>
    <w:rsid w:val="00977361"/>
    <w:rsid w:val="0097742B"/>
    <w:rsid w:val="00984958"/>
    <w:rsid w:val="00984F79"/>
    <w:rsid w:val="00985B01"/>
    <w:rsid w:val="00986A04"/>
    <w:rsid w:val="00986A91"/>
    <w:rsid w:val="00986F93"/>
    <w:rsid w:val="0098722F"/>
    <w:rsid w:val="00990028"/>
    <w:rsid w:val="009900EC"/>
    <w:rsid w:val="009927CB"/>
    <w:rsid w:val="0099336E"/>
    <w:rsid w:val="0099486F"/>
    <w:rsid w:val="0099523E"/>
    <w:rsid w:val="00995CF1"/>
    <w:rsid w:val="00995E21"/>
    <w:rsid w:val="009971DE"/>
    <w:rsid w:val="009A097D"/>
    <w:rsid w:val="009A0DCE"/>
    <w:rsid w:val="009A1E10"/>
    <w:rsid w:val="009A258D"/>
    <w:rsid w:val="009A26A3"/>
    <w:rsid w:val="009A326D"/>
    <w:rsid w:val="009A41CD"/>
    <w:rsid w:val="009A4C22"/>
    <w:rsid w:val="009A4C8C"/>
    <w:rsid w:val="009A602E"/>
    <w:rsid w:val="009A6604"/>
    <w:rsid w:val="009A7153"/>
    <w:rsid w:val="009A774B"/>
    <w:rsid w:val="009A7925"/>
    <w:rsid w:val="009B09C9"/>
    <w:rsid w:val="009B0ED6"/>
    <w:rsid w:val="009B17F8"/>
    <w:rsid w:val="009B2E49"/>
    <w:rsid w:val="009B41AF"/>
    <w:rsid w:val="009B451C"/>
    <w:rsid w:val="009B498D"/>
    <w:rsid w:val="009B5521"/>
    <w:rsid w:val="009C1B5D"/>
    <w:rsid w:val="009C1D88"/>
    <w:rsid w:val="009C2E08"/>
    <w:rsid w:val="009C41F1"/>
    <w:rsid w:val="009C4421"/>
    <w:rsid w:val="009C48C3"/>
    <w:rsid w:val="009C4E7D"/>
    <w:rsid w:val="009C5D23"/>
    <w:rsid w:val="009C66F8"/>
    <w:rsid w:val="009C67D9"/>
    <w:rsid w:val="009C7A21"/>
    <w:rsid w:val="009D085E"/>
    <w:rsid w:val="009D10D8"/>
    <w:rsid w:val="009D14AA"/>
    <w:rsid w:val="009D367E"/>
    <w:rsid w:val="009D3BA6"/>
    <w:rsid w:val="009D676D"/>
    <w:rsid w:val="009E022D"/>
    <w:rsid w:val="009E02F4"/>
    <w:rsid w:val="009E108E"/>
    <w:rsid w:val="009E13A2"/>
    <w:rsid w:val="009E26DD"/>
    <w:rsid w:val="009E32B7"/>
    <w:rsid w:val="009E381F"/>
    <w:rsid w:val="009E394F"/>
    <w:rsid w:val="009E676A"/>
    <w:rsid w:val="009E6ED2"/>
    <w:rsid w:val="009E712D"/>
    <w:rsid w:val="009E7386"/>
    <w:rsid w:val="009F18C4"/>
    <w:rsid w:val="009F311A"/>
    <w:rsid w:val="009F34E7"/>
    <w:rsid w:val="009F3E49"/>
    <w:rsid w:val="009F4C70"/>
    <w:rsid w:val="009F666E"/>
    <w:rsid w:val="009F676C"/>
    <w:rsid w:val="009F6A60"/>
    <w:rsid w:val="009F7460"/>
    <w:rsid w:val="009F771E"/>
    <w:rsid w:val="009F7818"/>
    <w:rsid w:val="00A0010D"/>
    <w:rsid w:val="00A043A9"/>
    <w:rsid w:val="00A045EF"/>
    <w:rsid w:val="00A053C3"/>
    <w:rsid w:val="00A07310"/>
    <w:rsid w:val="00A07D57"/>
    <w:rsid w:val="00A12D13"/>
    <w:rsid w:val="00A12E8B"/>
    <w:rsid w:val="00A13327"/>
    <w:rsid w:val="00A13A0D"/>
    <w:rsid w:val="00A15742"/>
    <w:rsid w:val="00A16029"/>
    <w:rsid w:val="00A16239"/>
    <w:rsid w:val="00A178DF"/>
    <w:rsid w:val="00A20249"/>
    <w:rsid w:val="00A218AC"/>
    <w:rsid w:val="00A218F9"/>
    <w:rsid w:val="00A2277E"/>
    <w:rsid w:val="00A23097"/>
    <w:rsid w:val="00A2371A"/>
    <w:rsid w:val="00A23BFD"/>
    <w:rsid w:val="00A24041"/>
    <w:rsid w:val="00A24A14"/>
    <w:rsid w:val="00A24AF1"/>
    <w:rsid w:val="00A25680"/>
    <w:rsid w:val="00A311ED"/>
    <w:rsid w:val="00A33C7F"/>
    <w:rsid w:val="00A35533"/>
    <w:rsid w:val="00A35B33"/>
    <w:rsid w:val="00A35E22"/>
    <w:rsid w:val="00A36D96"/>
    <w:rsid w:val="00A37C93"/>
    <w:rsid w:val="00A41075"/>
    <w:rsid w:val="00A429EB"/>
    <w:rsid w:val="00A42E18"/>
    <w:rsid w:val="00A44186"/>
    <w:rsid w:val="00A441AC"/>
    <w:rsid w:val="00A46A26"/>
    <w:rsid w:val="00A475E9"/>
    <w:rsid w:val="00A47751"/>
    <w:rsid w:val="00A47DA9"/>
    <w:rsid w:val="00A47EF3"/>
    <w:rsid w:val="00A50A61"/>
    <w:rsid w:val="00A527B9"/>
    <w:rsid w:val="00A52F2C"/>
    <w:rsid w:val="00A53463"/>
    <w:rsid w:val="00A53E0A"/>
    <w:rsid w:val="00A53F54"/>
    <w:rsid w:val="00A54054"/>
    <w:rsid w:val="00A55B19"/>
    <w:rsid w:val="00A56559"/>
    <w:rsid w:val="00A56D58"/>
    <w:rsid w:val="00A575DC"/>
    <w:rsid w:val="00A6164F"/>
    <w:rsid w:val="00A61EB3"/>
    <w:rsid w:val="00A62227"/>
    <w:rsid w:val="00A6232B"/>
    <w:rsid w:val="00A626B4"/>
    <w:rsid w:val="00A626ED"/>
    <w:rsid w:val="00A66A84"/>
    <w:rsid w:val="00A70C28"/>
    <w:rsid w:val="00A7127A"/>
    <w:rsid w:val="00A73691"/>
    <w:rsid w:val="00A75245"/>
    <w:rsid w:val="00A75A88"/>
    <w:rsid w:val="00A75AF8"/>
    <w:rsid w:val="00A76261"/>
    <w:rsid w:val="00A76540"/>
    <w:rsid w:val="00A76A8E"/>
    <w:rsid w:val="00A7772E"/>
    <w:rsid w:val="00A8001B"/>
    <w:rsid w:val="00A81081"/>
    <w:rsid w:val="00A81CA3"/>
    <w:rsid w:val="00A81D33"/>
    <w:rsid w:val="00A82FBD"/>
    <w:rsid w:val="00A837AE"/>
    <w:rsid w:val="00A84C75"/>
    <w:rsid w:val="00A85501"/>
    <w:rsid w:val="00A8563D"/>
    <w:rsid w:val="00A859A6"/>
    <w:rsid w:val="00A866F4"/>
    <w:rsid w:val="00A86910"/>
    <w:rsid w:val="00A86A88"/>
    <w:rsid w:val="00A870EE"/>
    <w:rsid w:val="00A906EA"/>
    <w:rsid w:val="00A9447E"/>
    <w:rsid w:val="00A94DE7"/>
    <w:rsid w:val="00A969FC"/>
    <w:rsid w:val="00AA086E"/>
    <w:rsid w:val="00AA0A8F"/>
    <w:rsid w:val="00AA16C2"/>
    <w:rsid w:val="00AA1D69"/>
    <w:rsid w:val="00AA43AE"/>
    <w:rsid w:val="00AA4C9E"/>
    <w:rsid w:val="00AA4FA0"/>
    <w:rsid w:val="00AA761A"/>
    <w:rsid w:val="00AB10EE"/>
    <w:rsid w:val="00AB11D0"/>
    <w:rsid w:val="00AB180F"/>
    <w:rsid w:val="00AB1F6E"/>
    <w:rsid w:val="00AB2BEE"/>
    <w:rsid w:val="00AB3DAB"/>
    <w:rsid w:val="00AB4284"/>
    <w:rsid w:val="00AB51FE"/>
    <w:rsid w:val="00AB531D"/>
    <w:rsid w:val="00AB5B33"/>
    <w:rsid w:val="00AB6C80"/>
    <w:rsid w:val="00AC167D"/>
    <w:rsid w:val="00AC2C7B"/>
    <w:rsid w:val="00AC3A1C"/>
    <w:rsid w:val="00AC4AC7"/>
    <w:rsid w:val="00AC53B4"/>
    <w:rsid w:val="00AC68C3"/>
    <w:rsid w:val="00AC6FF0"/>
    <w:rsid w:val="00AD0CEC"/>
    <w:rsid w:val="00AD4535"/>
    <w:rsid w:val="00AD4DDA"/>
    <w:rsid w:val="00AD569E"/>
    <w:rsid w:val="00AD5E48"/>
    <w:rsid w:val="00AE05BE"/>
    <w:rsid w:val="00AE0BBB"/>
    <w:rsid w:val="00AE0D02"/>
    <w:rsid w:val="00AE0DB4"/>
    <w:rsid w:val="00AE16E3"/>
    <w:rsid w:val="00AE3FE8"/>
    <w:rsid w:val="00AE460E"/>
    <w:rsid w:val="00AE4A77"/>
    <w:rsid w:val="00AE4B15"/>
    <w:rsid w:val="00AE5672"/>
    <w:rsid w:val="00AF291F"/>
    <w:rsid w:val="00AF4A85"/>
    <w:rsid w:val="00B00E43"/>
    <w:rsid w:val="00B041BB"/>
    <w:rsid w:val="00B044C0"/>
    <w:rsid w:val="00B04599"/>
    <w:rsid w:val="00B0495C"/>
    <w:rsid w:val="00B05AE4"/>
    <w:rsid w:val="00B06BE5"/>
    <w:rsid w:val="00B07B37"/>
    <w:rsid w:val="00B07B4D"/>
    <w:rsid w:val="00B07BE2"/>
    <w:rsid w:val="00B10965"/>
    <w:rsid w:val="00B11C95"/>
    <w:rsid w:val="00B1308F"/>
    <w:rsid w:val="00B13319"/>
    <w:rsid w:val="00B134FD"/>
    <w:rsid w:val="00B15706"/>
    <w:rsid w:val="00B17463"/>
    <w:rsid w:val="00B20C6E"/>
    <w:rsid w:val="00B2129B"/>
    <w:rsid w:val="00B21DD0"/>
    <w:rsid w:val="00B21F92"/>
    <w:rsid w:val="00B2470A"/>
    <w:rsid w:val="00B31AE1"/>
    <w:rsid w:val="00B323FE"/>
    <w:rsid w:val="00B32650"/>
    <w:rsid w:val="00B32706"/>
    <w:rsid w:val="00B32E8B"/>
    <w:rsid w:val="00B33345"/>
    <w:rsid w:val="00B3411D"/>
    <w:rsid w:val="00B347C3"/>
    <w:rsid w:val="00B40BF2"/>
    <w:rsid w:val="00B42FA2"/>
    <w:rsid w:val="00B435EB"/>
    <w:rsid w:val="00B43CEC"/>
    <w:rsid w:val="00B4412F"/>
    <w:rsid w:val="00B44F72"/>
    <w:rsid w:val="00B45002"/>
    <w:rsid w:val="00B460A1"/>
    <w:rsid w:val="00B46E7C"/>
    <w:rsid w:val="00B47499"/>
    <w:rsid w:val="00B51E21"/>
    <w:rsid w:val="00B529E6"/>
    <w:rsid w:val="00B53579"/>
    <w:rsid w:val="00B53D84"/>
    <w:rsid w:val="00B54477"/>
    <w:rsid w:val="00B550B2"/>
    <w:rsid w:val="00B553A5"/>
    <w:rsid w:val="00B5636B"/>
    <w:rsid w:val="00B60C2D"/>
    <w:rsid w:val="00B615C0"/>
    <w:rsid w:val="00B64EC8"/>
    <w:rsid w:val="00B67100"/>
    <w:rsid w:val="00B67D10"/>
    <w:rsid w:val="00B70DA0"/>
    <w:rsid w:val="00B71182"/>
    <w:rsid w:val="00B71474"/>
    <w:rsid w:val="00B71478"/>
    <w:rsid w:val="00B724C1"/>
    <w:rsid w:val="00B72983"/>
    <w:rsid w:val="00B735FD"/>
    <w:rsid w:val="00B736A4"/>
    <w:rsid w:val="00B74A8E"/>
    <w:rsid w:val="00B74CF6"/>
    <w:rsid w:val="00B75092"/>
    <w:rsid w:val="00B75DA3"/>
    <w:rsid w:val="00B77B00"/>
    <w:rsid w:val="00B77F4E"/>
    <w:rsid w:val="00B81349"/>
    <w:rsid w:val="00B82C79"/>
    <w:rsid w:val="00B83B52"/>
    <w:rsid w:val="00B83BE2"/>
    <w:rsid w:val="00B84676"/>
    <w:rsid w:val="00B86C5C"/>
    <w:rsid w:val="00B904AF"/>
    <w:rsid w:val="00B90F8F"/>
    <w:rsid w:val="00B92010"/>
    <w:rsid w:val="00B93209"/>
    <w:rsid w:val="00B93A0D"/>
    <w:rsid w:val="00B93DA1"/>
    <w:rsid w:val="00B9482E"/>
    <w:rsid w:val="00B95FFC"/>
    <w:rsid w:val="00B96B1D"/>
    <w:rsid w:val="00BA1DB7"/>
    <w:rsid w:val="00BA3923"/>
    <w:rsid w:val="00BA45D4"/>
    <w:rsid w:val="00BA7C65"/>
    <w:rsid w:val="00BB0005"/>
    <w:rsid w:val="00BB03AF"/>
    <w:rsid w:val="00BB04A6"/>
    <w:rsid w:val="00BB0613"/>
    <w:rsid w:val="00BB16EA"/>
    <w:rsid w:val="00BB254A"/>
    <w:rsid w:val="00BB2DD5"/>
    <w:rsid w:val="00BB3235"/>
    <w:rsid w:val="00BB358E"/>
    <w:rsid w:val="00BB3B69"/>
    <w:rsid w:val="00BB4E93"/>
    <w:rsid w:val="00BB7718"/>
    <w:rsid w:val="00BB78EC"/>
    <w:rsid w:val="00BC017B"/>
    <w:rsid w:val="00BC05D1"/>
    <w:rsid w:val="00BC171B"/>
    <w:rsid w:val="00BC3495"/>
    <w:rsid w:val="00BC379B"/>
    <w:rsid w:val="00BC4BCA"/>
    <w:rsid w:val="00BC7E71"/>
    <w:rsid w:val="00BD053A"/>
    <w:rsid w:val="00BD1A1A"/>
    <w:rsid w:val="00BD1BD2"/>
    <w:rsid w:val="00BD1E8A"/>
    <w:rsid w:val="00BD1FAE"/>
    <w:rsid w:val="00BD24BA"/>
    <w:rsid w:val="00BD2B5F"/>
    <w:rsid w:val="00BD3709"/>
    <w:rsid w:val="00BD3F62"/>
    <w:rsid w:val="00BD4DE8"/>
    <w:rsid w:val="00BD4FE1"/>
    <w:rsid w:val="00BD7B06"/>
    <w:rsid w:val="00BD7F7C"/>
    <w:rsid w:val="00BE1430"/>
    <w:rsid w:val="00BE1DEC"/>
    <w:rsid w:val="00BE1F1A"/>
    <w:rsid w:val="00BE64F4"/>
    <w:rsid w:val="00BE6F56"/>
    <w:rsid w:val="00BE77B8"/>
    <w:rsid w:val="00BE7811"/>
    <w:rsid w:val="00BF06C3"/>
    <w:rsid w:val="00BF1282"/>
    <w:rsid w:val="00BF236F"/>
    <w:rsid w:val="00BF4828"/>
    <w:rsid w:val="00BF4C64"/>
    <w:rsid w:val="00BF4C8A"/>
    <w:rsid w:val="00BF57C1"/>
    <w:rsid w:val="00BF7485"/>
    <w:rsid w:val="00BF7DFD"/>
    <w:rsid w:val="00BF7FCA"/>
    <w:rsid w:val="00C00248"/>
    <w:rsid w:val="00C016B9"/>
    <w:rsid w:val="00C022BA"/>
    <w:rsid w:val="00C02567"/>
    <w:rsid w:val="00C02A1F"/>
    <w:rsid w:val="00C03098"/>
    <w:rsid w:val="00C04DB5"/>
    <w:rsid w:val="00C04E43"/>
    <w:rsid w:val="00C04EB6"/>
    <w:rsid w:val="00C06CA2"/>
    <w:rsid w:val="00C072A4"/>
    <w:rsid w:val="00C1015D"/>
    <w:rsid w:val="00C103B2"/>
    <w:rsid w:val="00C10C3C"/>
    <w:rsid w:val="00C13833"/>
    <w:rsid w:val="00C139D3"/>
    <w:rsid w:val="00C1520F"/>
    <w:rsid w:val="00C16180"/>
    <w:rsid w:val="00C163E9"/>
    <w:rsid w:val="00C16946"/>
    <w:rsid w:val="00C16A71"/>
    <w:rsid w:val="00C16C36"/>
    <w:rsid w:val="00C17C20"/>
    <w:rsid w:val="00C20264"/>
    <w:rsid w:val="00C21626"/>
    <w:rsid w:val="00C21C9F"/>
    <w:rsid w:val="00C250A2"/>
    <w:rsid w:val="00C25149"/>
    <w:rsid w:val="00C260C1"/>
    <w:rsid w:val="00C264AC"/>
    <w:rsid w:val="00C2779E"/>
    <w:rsid w:val="00C30D90"/>
    <w:rsid w:val="00C30E99"/>
    <w:rsid w:val="00C319A8"/>
    <w:rsid w:val="00C31F3C"/>
    <w:rsid w:val="00C3205F"/>
    <w:rsid w:val="00C32909"/>
    <w:rsid w:val="00C32A10"/>
    <w:rsid w:val="00C32D41"/>
    <w:rsid w:val="00C332C1"/>
    <w:rsid w:val="00C33E01"/>
    <w:rsid w:val="00C343C2"/>
    <w:rsid w:val="00C34631"/>
    <w:rsid w:val="00C346E6"/>
    <w:rsid w:val="00C36F57"/>
    <w:rsid w:val="00C37086"/>
    <w:rsid w:val="00C4037A"/>
    <w:rsid w:val="00C4382F"/>
    <w:rsid w:val="00C43939"/>
    <w:rsid w:val="00C4648C"/>
    <w:rsid w:val="00C4659D"/>
    <w:rsid w:val="00C46935"/>
    <w:rsid w:val="00C46C2D"/>
    <w:rsid w:val="00C5051C"/>
    <w:rsid w:val="00C511CB"/>
    <w:rsid w:val="00C512BB"/>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77B6"/>
    <w:rsid w:val="00C67C51"/>
    <w:rsid w:val="00C701D9"/>
    <w:rsid w:val="00C73244"/>
    <w:rsid w:val="00C74B60"/>
    <w:rsid w:val="00C7558A"/>
    <w:rsid w:val="00C7571D"/>
    <w:rsid w:val="00C77924"/>
    <w:rsid w:val="00C77A60"/>
    <w:rsid w:val="00C812AE"/>
    <w:rsid w:val="00C8135E"/>
    <w:rsid w:val="00C818EF"/>
    <w:rsid w:val="00C82A01"/>
    <w:rsid w:val="00C8458F"/>
    <w:rsid w:val="00C847F8"/>
    <w:rsid w:val="00C867E7"/>
    <w:rsid w:val="00C8689D"/>
    <w:rsid w:val="00C868C8"/>
    <w:rsid w:val="00C908A1"/>
    <w:rsid w:val="00C934D6"/>
    <w:rsid w:val="00C93D80"/>
    <w:rsid w:val="00C9435D"/>
    <w:rsid w:val="00C9509B"/>
    <w:rsid w:val="00C95BE2"/>
    <w:rsid w:val="00C95C3D"/>
    <w:rsid w:val="00C97999"/>
    <w:rsid w:val="00CA043F"/>
    <w:rsid w:val="00CA05A2"/>
    <w:rsid w:val="00CA0FD3"/>
    <w:rsid w:val="00CA2102"/>
    <w:rsid w:val="00CA27D4"/>
    <w:rsid w:val="00CA389F"/>
    <w:rsid w:val="00CA540B"/>
    <w:rsid w:val="00CA5711"/>
    <w:rsid w:val="00CA6249"/>
    <w:rsid w:val="00CA7A16"/>
    <w:rsid w:val="00CA7E8D"/>
    <w:rsid w:val="00CB0CA0"/>
    <w:rsid w:val="00CB2279"/>
    <w:rsid w:val="00CB2C58"/>
    <w:rsid w:val="00CB2D9F"/>
    <w:rsid w:val="00CB3040"/>
    <w:rsid w:val="00CB45FD"/>
    <w:rsid w:val="00CB7CB1"/>
    <w:rsid w:val="00CC0D8B"/>
    <w:rsid w:val="00CC2202"/>
    <w:rsid w:val="00CC3480"/>
    <w:rsid w:val="00CC44D4"/>
    <w:rsid w:val="00CC4C82"/>
    <w:rsid w:val="00CC5920"/>
    <w:rsid w:val="00CC6460"/>
    <w:rsid w:val="00CC7096"/>
    <w:rsid w:val="00CC7236"/>
    <w:rsid w:val="00CD0CD2"/>
    <w:rsid w:val="00CD0DB4"/>
    <w:rsid w:val="00CD43AE"/>
    <w:rsid w:val="00CD49A9"/>
    <w:rsid w:val="00CD6E3E"/>
    <w:rsid w:val="00CE0086"/>
    <w:rsid w:val="00CE1869"/>
    <w:rsid w:val="00CE1B3C"/>
    <w:rsid w:val="00CE44F5"/>
    <w:rsid w:val="00CE5026"/>
    <w:rsid w:val="00CE6889"/>
    <w:rsid w:val="00CE7A75"/>
    <w:rsid w:val="00CF0B3B"/>
    <w:rsid w:val="00CF3510"/>
    <w:rsid w:val="00CF44E3"/>
    <w:rsid w:val="00CF4C52"/>
    <w:rsid w:val="00CF6B2C"/>
    <w:rsid w:val="00CF6E39"/>
    <w:rsid w:val="00D008BA"/>
    <w:rsid w:val="00D0252F"/>
    <w:rsid w:val="00D03672"/>
    <w:rsid w:val="00D04C53"/>
    <w:rsid w:val="00D04E89"/>
    <w:rsid w:val="00D0531D"/>
    <w:rsid w:val="00D05AA9"/>
    <w:rsid w:val="00D06217"/>
    <w:rsid w:val="00D06641"/>
    <w:rsid w:val="00D1117A"/>
    <w:rsid w:val="00D11C6B"/>
    <w:rsid w:val="00D1233B"/>
    <w:rsid w:val="00D128BB"/>
    <w:rsid w:val="00D12AA9"/>
    <w:rsid w:val="00D13245"/>
    <w:rsid w:val="00D14061"/>
    <w:rsid w:val="00D14178"/>
    <w:rsid w:val="00D162D3"/>
    <w:rsid w:val="00D16E8D"/>
    <w:rsid w:val="00D170A1"/>
    <w:rsid w:val="00D17C51"/>
    <w:rsid w:val="00D17CF9"/>
    <w:rsid w:val="00D17F69"/>
    <w:rsid w:val="00D2068C"/>
    <w:rsid w:val="00D209CE"/>
    <w:rsid w:val="00D20AE4"/>
    <w:rsid w:val="00D20BEA"/>
    <w:rsid w:val="00D21A16"/>
    <w:rsid w:val="00D22039"/>
    <w:rsid w:val="00D223E5"/>
    <w:rsid w:val="00D22B0E"/>
    <w:rsid w:val="00D23DBE"/>
    <w:rsid w:val="00D241C7"/>
    <w:rsid w:val="00D25DF6"/>
    <w:rsid w:val="00D265BE"/>
    <w:rsid w:val="00D27124"/>
    <w:rsid w:val="00D3038E"/>
    <w:rsid w:val="00D34439"/>
    <w:rsid w:val="00D3450D"/>
    <w:rsid w:val="00D34585"/>
    <w:rsid w:val="00D349B2"/>
    <w:rsid w:val="00D34A56"/>
    <w:rsid w:val="00D3554D"/>
    <w:rsid w:val="00D357C3"/>
    <w:rsid w:val="00D437AC"/>
    <w:rsid w:val="00D50F3C"/>
    <w:rsid w:val="00D510DF"/>
    <w:rsid w:val="00D51BD3"/>
    <w:rsid w:val="00D51EDC"/>
    <w:rsid w:val="00D54CD9"/>
    <w:rsid w:val="00D55AE3"/>
    <w:rsid w:val="00D55CCD"/>
    <w:rsid w:val="00D55D8C"/>
    <w:rsid w:val="00D56D37"/>
    <w:rsid w:val="00D57C42"/>
    <w:rsid w:val="00D611A6"/>
    <w:rsid w:val="00D61C41"/>
    <w:rsid w:val="00D633C5"/>
    <w:rsid w:val="00D63F09"/>
    <w:rsid w:val="00D65C19"/>
    <w:rsid w:val="00D7003B"/>
    <w:rsid w:val="00D72AA8"/>
    <w:rsid w:val="00D73E0C"/>
    <w:rsid w:val="00D74A25"/>
    <w:rsid w:val="00D75747"/>
    <w:rsid w:val="00D777F9"/>
    <w:rsid w:val="00D802A3"/>
    <w:rsid w:val="00D8389A"/>
    <w:rsid w:val="00D84FEC"/>
    <w:rsid w:val="00D856E7"/>
    <w:rsid w:val="00D85732"/>
    <w:rsid w:val="00D8573E"/>
    <w:rsid w:val="00D86D33"/>
    <w:rsid w:val="00D87717"/>
    <w:rsid w:val="00D92479"/>
    <w:rsid w:val="00D945F7"/>
    <w:rsid w:val="00D94A14"/>
    <w:rsid w:val="00D95290"/>
    <w:rsid w:val="00D9758C"/>
    <w:rsid w:val="00DA038D"/>
    <w:rsid w:val="00DA24EA"/>
    <w:rsid w:val="00DA30F2"/>
    <w:rsid w:val="00DA3AA5"/>
    <w:rsid w:val="00DA4563"/>
    <w:rsid w:val="00DA48B4"/>
    <w:rsid w:val="00DA5236"/>
    <w:rsid w:val="00DA5430"/>
    <w:rsid w:val="00DA57C6"/>
    <w:rsid w:val="00DA60FE"/>
    <w:rsid w:val="00DA6512"/>
    <w:rsid w:val="00DA6ADF"/>
    <w:rsid w:val="00DB0D51"/>
    <w:rsid w:val="00DB1431"/>
    <w:rsid w:val="00DB18F1"/>
    <w:rsid w:val="00DB3B8B"/>
    <w:rsid w:val="00DB3F03"/>
    <w:rsid w:val="00DB4242"/>
    <w:rsid w:val="00DB43A5"/>
    <w:rsid w:val="00DB5407"/>
    <w:rsid w:val="00DB70C8"/>
    <w:rsid w:val="00DC0D6F"/>
    <w:rsid w:val="00DC1231"/>
    <w:rsid w:val="00DC279A"/>
    <w:rsid w:val="00DC31CA"/>
    <w:rsid w:val="00DC38ED"/>
    <w:rsid w:val="00DC3F44"/>
    <w:rsid w:val="00DC426B"/>
    <w:rsid w:val="00DC4382"/>
    <w:rsid w:val="00DC5DF1"/>
    <w:rsid w:val="00DC756D"/>
    <w:rsid w:val="00DD0337"/>
    <w:rsid w:val="00DD1230"/>
    <w:rsid w:val="00DD271C"/>
    <w:rsid w:val="00DD3C4E"/>
    <w:rsid w:val="00DD3D6B"/>
    <w:rsid w:val="00DD4151"/>
    <w:rsid w:val="00DD449B"/>
    <w:rsid w:val="00DD4B99"/>
    <w:rsid w:val="00DE09D4"/>
    <w:rsid w:val="00DE1810"/>
    <w:rsid w:val="00DE33E8"/>
    <w:rsid w:val="00DE45B4"/>
    <w:rsid w:val="00DE48E6"/>
    <w:rsid w:val="00DE4F95"/>
    <w:rsid w:val="00DE54CA"/>
    <w:rsid w:val="00DE6ACD"/>
    <w:rsid w:val="00DE7A2D"/>
    <w:rsid w:val="00DF2E8C"/>
    <w:rsid w:val="00DF2F46"/>
    <w:rsid w:val="00DF332A"/>
    <w:rsid w:val="00DF3728"/>
    <w:rsid w:val="00DF3BA8"/>
    <w:rsid w:val="00DF4718"/>
    <w:rsid w:val="00DF4CA5"/>
    <w:rsid w:val="00DF558F"/>
    <w:rsid w:val="00DF7FA6"/>
    <w:rsid w:val="00E00172"/>
    <w:rsid w:val="00E00316"/>
    <w:rsid w:val="00E003F0"/>
    <w:rsid w:val="00E0071D"/>
    <w:rsid w:val="00E01CC4"/>
    <w:rsid w:val="00E03544"/>
    <w:rsid w:val="00E03A97"/>
    <w:rsid w:val="00E04B90"/>
    <w:rsid w:val="00E04F0C"/>
    <w:rsid w:val="00E04F41"/>
    <w:rsid w:val="00E1057B"/>
    <w:rsid w:val="00E1092B"/>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50FF"/>
    <w:rsid w:val="00E25E57"/>
    <w:rsid w:val="00E26262"/>
    <w:rsid w:val="00E27E5A"/>
    <w:rsid w:val="00E27F64"/>
    <w:rsid w:val="00E30102"/>
    <w:rsid w:val="00E31E71"/>
    <w:rsid w:val="00E32CDD"/>
    <w:rsid w:val="00E32EAD"/>
    <w:rsid w:val="00E32EE7"/>
    <w:rsid w:val="00E336C6"/>
    <w:rsid w:val="00E33C60"/>
    <w:rsid w:val="00E35D8D"/>
    <w:rsid w:val="00E37122"/>
    <w:rsid w:val="00E3775D"/>
    <w:rsid w:val="00E37A8A"/>
    <w:rsid w:val="00E4303E"/>
    <w:rsid w:val="00E4652D"/>
    <w:rsid w:val="00E46B73"/>
    <w:rsid w:val="00E505BD"/>
    <w:rsid w:val="00E52EE3"/>
    <w:rsid w:val="00E53AD0"/>
    <w:rsid w:val="00E545D3"/>
    <w:rsid w:val="00E54675"/>
    <w:rsid w:val="00E54FAC"/>
    <w:rsid w:val="00E558C5"/>
    <w:rsid w:val="00E55C07"/>
    <w:rsid w:val="00E565C4"/>
    <w:rsid w:val="00E56966"/>
    <w:rsid w:val="00E56AE6"/>
    <w:rsid w:val="00E57367"/>
    <w:rsid w:val="00E57D79"/>
    <w:rsid w:val="00E6051C"/>
    <w:rsid w:val="00E609DF"/>
    <w:rsid w:val="00E61199"/>
    <w:rsid w:val="00E61B8C"/>
    <w:rsid w:val="00E637D7"/>
    <w:rsid w:val="00E66060"/>
    <w:rsid w:val="00E665EF"/>
    <w:rsid w:val="00E671C5"/>
    <w:rsid w:val="00E718B4"/>
    <w:rsid w:val="00E71D3C"/>
    <w:rsid w:val="00E723DD"/>
    <w:rsid w:val="00E7430D"/>
    <w:rsid w:val="00E74750"/>
    <w:rsid w:val="00E74989"/>
    <w:rsid w:val="00E80FF4"/>
    <w:rsid w:val="00E8155F"/>
    <w:rsid w:val="00E82C39"/>
    <w:rsid w:val="00E8523E"/>
    <w:rsid w:val="00E90FC6"/>
    <w:rsid w:val="00E90FFD"/>
    <w:rsid w:val="00E915E1"/>
    <w:rsid w:val="00E91FD2"/>
    <w:rsid w:val="00E925BB"/>
    <w:rsid w:val="00E92C49"/>
    <w:rsid w:val="00E935AF"/>
    <w:rsid w:val="00E93EFA"/>
    <w:rsid w:val="00E95508"/>
    <w:rsid w:val="00E956E7"/>
    <w:rsid w:val="00E97CDF"/>
    <w:rsid w:val="00EA1661"/>
    <w:rsid w:val="00EA197F"/>
    <w:rsid w:val="00EA2B69"/>
    <w:rsid w:val="00EA3C74"/>
    <w:rsid w:val="00EA408A"/>
    <w:rsid w:val="00EA45ED"/>
    <w:rsid w:val="00EA5456"/>
    <w:rsid w:val="00EA599C"/>
    <w:rsid w:val="00EA7EEB"/>
    <w:rsid w:val="00EB0F7F"/>
    <w:rsid w:val="00EB32FE"/>
    <w:rsid w:val="00EB41B2"/>
    <w:rsid w:val="00EB599A"/>
    <w:rsid w:val="00EB5A36"/>
    <w:rsid w:val="00EB63B2"/>
    <w:rsid w:val="00EB77DC"/>
    <w:rsid w:val="00EC0AD8"/>
    <w:rsid w:val="00EC22E1"/>
    <w:rsid w:val="00EC23B7"/>
    <w:rsid w:val="00EC394B"/>
    <w:rsid w:val="00EC420B"/>
    <w:rsid w:val="00EC4A00"/>
    <w:rsid w:val="00EC4DD5"/>
    <w:rsid w:val="00EC6A50"/>
    <w:rsid w:val="00EC6AA2"/>
    <w:rsid w:val="00EC74BB"/>
    <w:rsid w:val="00ED0867"/>
    <w:rsid w:val="00ED1D8A"/>
    <w:rsid w:val="00ED2431"/>
    <w:rsid w:val="00ED2EB0"/>
    <w:rsid w:val="00ED3AC8"/>
    <w:rsid w:val="00ED4DFC"/>
    <w:rsid w:val="00ED5675"/>
    <w:rsid w:val="00EE0D70"/>
    <w:rsid w:val="00EE0EB2"/>
    <w:rsid w:val="00EE19BF"/>
    <w:rsid w:val="00EE2907"/>
    <w:rsid w:val="00EE330B"/>
    <w:rsid w:val="00EE35CC"/>
    <w:rsid w:val="00EE501D"/>
    <w:rsid w:val="00EE5E74"/>
    <w:rsid w:val="00EE6A7E"/>
    <w:rsid w:val="00EE7000"/>
    <w:rsid w:val="00EE70B3"/>
    <w:rsid w:val="00EF09CC"/>
    <w:rsid w:val="00EF3C76"/>
    <w:rsid w:val="00EF451D"/>
    <w:rsid w:val="00EF49E6"/>
    <w:rsid w:val="00EF4D69"/>
    <w:rsid w:val="00EF5FFD"/>
    <w:rsid w:val="00EF7A50"/>
    <w:rsid w:val="00F00296"/>
    <w:rsid w:val="00F03349"/>
    <w:rsid w:val="00F03362"/>
    <w:rsid w:val="00F044D9"/>
    <w:rsid w:val="00F04A4F"/>
    <w:rsid w:val="00F04CDF"/>
    <w:rsid w:val="00F055ED"/>
    <w:rsid w:val="00F068F7"/>
    <w:rsid w:val="00F069EA"/>
    <w:rsid w:val="00F06A87"/>
    <w:rsid w:val="00F06C5B"/>
    <w:rsid w:val="00F06D2C"/>
    <w:rsid w:val="00F07206"/>
    <w:rsid w:val="00F11CD0"/>
    <w:rsid w:val="00F141AC"/>
    <w:rsid w:val="00F1680F"/>
    <w:rsid w:val="00F168DF"/>
    <w:rsid w:val="00F16C6E"/>
    <w:rsid w:val="00F17B26"/>
    <w:rsid w:val="00F20675"/>
    <w:rsid w:val="00F21390"/>
    <w:rsid w:val="00F23630"/>
    <w:rsid w:val="00F23706"/>
    <w:rsid w:val="00F2460E"/>
    <w:rsid w:val="00F24B8E"/>
    <w:rsid w:val="00F25370"/>
    <w:rsid w:val="00F25CD9"/>
    <w:rsid w:val="00F26E80"/>
    <w:rsid w:val="00F26E9A"/>
    <w:rsid w:val="00F273D0"/>
    <w:rsid w:val="00F27DFD"/>
    <w:rsid w:val="00F30E2A"/>
    <w:rsid w:val="00F31058"/>
    <w:rsid w:val="00F319B0"/>
    <w:rsid w:val="00F319E5"/>
    <w:rsid w:val="00F33A49"/>
    <w:rsid w:val="00F33B7A"/>
    <w:rsid w:val="00F34184"/>
    <w:rsid w:val="00F374DA"/>
    <w:rsid w:val="00F37E79"/>
    <w:rsid w:val="00F402B5"/>
    <w:rsid w:val="00F41704"/>
    <w:rsid w:val="00F42D2A"/>
    <w:rsid w:val="00F43187"/>
    <w:rsid w:val="00F444F8"/>
    <w:rsid w:val="00F44F29"/>
    <w:rsid w:val="00F450CE"/>
    <w:rsid w:val="00F45C42"/>
    <w:rsid w:val="00F50000"/>
    <w:rsid w:val="00F508AF"/>
    <w:rsid w:val="00F510A4"/>
    <w:rsid w:val="00F54877"/>
    <w:rsid w:val="00F54EFC"/>
    <w:rsid w:val="00F55FBD"/>
    <w:rsid w:val="00F56627"/>
    <w:rsid w:val="00F57AE5"/>
    <w:rsid w:val="00F57E75"/>
    <w:rsid w:val="00F600A1"/>
    <w:rsid w:val="00F60174"/>
    <w:rsid w:val="00F6054A"/>
    <w:rsid w:val="00F60CA6"/>
    <w:rsid w:val="00F6130F"/>
    <w:rsid w:val="00F61D5C"/>
    <w:rsid w:val="00F61E3D"/>
    <w:rsid w:val="00F63A0A"/>
    <w:rsid w:val="00F64A48"/>
    <w:rsid w:val="00F65083"/>
    <w:rsid w:val="00F65FEC"/>
    <w:rsid w:val="00F66129"/>
    <w:rsid w:val="00F707CF"/>
    <w:rsid w:val="00F708C5"/>
    <w:rsid w:val="00F71E3B"/>
    <w:rsid w:val="00F73B39"/>
    <w:rsid w:val="00F7598C"/>
    <w:rsid w:val="00F76330"/>
    <w:rsid w:val="00F7749F"/>
    <w:rsid w:val="00F77DB2"/>
    <w:rsid w:val="00F800A7"/>
    <w:rsid w:val="00F80889"/>
    <w:rsid w:val="00F80F0E"/>
    <w:rsid w:val="00F81496"/>
    <w:rsid w:val="00F825A0"/>
    <w:rsid w:val="00F82CB5"/>
    <w:rsid w:val="00F83956"/>
    <w:rsid w:val="00F84289"/>
    <w:rsid w:val="00F84994"/>
    <w:rsid w:val="00F85042"/>
    <w:rsid w:val="00F85FF9"/>
    <w:rsid w:val="00F86177"/>
    <w:rsid w:val="00F866F2"/>
    <w:rsid w:val="00F87D4F"/>
    <w:rsid w:val="00F90A73"/>
    <w:rsid w:val="00F90F41"/>
    <w:rsid w:val="00F92A70"/>
    <w:rsid w:val="00F94B76"/>
    <w:rsid w:val="00F94FE7"/>
    <w:rsid w:val="00F968B0"/>
    <w:rsid w:val="00FA1ACB"/>
    <w:rsid w:val="00FA1B20"/>
    <w:rsid w:val="00FA1E16"/>
    <w:rsid w:val="00FA2950"/>
    <w:rsid w:val="00FA361B"/>
    <w:rsid w:val="00FA3881"/>
    <w:rsid w:val="00FA3E29"/>
    <w:rsid w:val="00FA52A7"/>
    <w:rsid w:val="00FA64D0"/>
    <w:rsid w:val="00FB0758"/>
    <w:rsid w:val="00FB1150"/>
    <w:rsid w:val="00FB47CF"/>
    <w:rsid w:val="00FB69B5"/>
    <w:rsid w:val="00FC256E"/>
    <w:rsid w:val="00FC301A"/>
    <w:rsid w:val="00FC30C6"/>
    <w:rsid w:val="00FC5AB8"/>
    <w:rsid w:val="00FC62FE"/>
    <w:rsid w:val="00FC6930"/>
    <w:rsid w:val="00FC7233"/>
    <w:rsid w:val="00FD4747"/>
    <w:rsid w:val="00FD4B9E"/>
    <w:rsid w:val="00FD567B"/>
    <w:rsid w:val="00FD5C9D"/>
    <w:rsid w:val="00FD67C8"/>
    <w:rsid w:val="00FE166E"/>
    <w:rsid w:val="00FE237F"/>
    <w:rsid w:val="00FE36F6"/>
    <w:rsid w:val="00FE3E0A"/>
    <w:rsid w:val="00FE43BA"/>
    <w:rsid w:val="00FE43D9"/>
    <w:rsid w:val="00FE4AC1"/>
    <w:rsid w:val="00FE51A5"/>
    <w:rsid w:val="00FF16FC"/>
    <w:rsid w:val="00FF1FE3"/>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342"/>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8"/>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3"/>
      </w:numPr>
    </w:pPr>
  </w:style>
  <w:style w:type="numbering" w:customStyle="1" w:styleId="WW8Num10911">
    <w:name w:val="WW8Num10911"/>
    <w:rsid w:val="00BB04A6"/>
    <w:pPr>
      <w:numPr>
        <w:numId w:val="25"/>
      </w:numPr>
    </w:pPr>
  </w:style>
  <w:style w:type="numbering" w:customStyle="1" w:styleId="WW8Num15211">
    <w:name w:val="WW8Num15211"/>
    <w:rsid w:val="00BB04A6"/>
    <w:pPr>
      <w:numPr>
        <w:numId w:val="39"/>
      </w:numPr>
    </w:pPr>
  </w:style>
  <w:style w:type="numbering" w:customStyle="1" w:styleId="WW8Num13511">
    <w:name w:val="WW8Num13511"/>
    <w:rsid w:val="00BB04A6"/>
    <w:pPr>
      <w:numPr>
        <w:numId w:val="40"/>
      </w:numPr>
    </w:pPr>
  </w:style>
  <w:style w:type="numbering" w:customStyle="1" w:styleId="WW8Num143111">
    <w:name w:val="WW8Num143111"/>
    <w:rsid w:val="00BB04A6"/>
    <w:pPr>
      <w:numPr>
        <w:numId w:val="41"/>
      </w:numPr>
    </w:pPr>
  </w:style>
  <w:style w:type="numbering" w:customStyle="1" w:styleId="WW8Num1311">
    <w:name w:val="WW8Num1311"/>
    <w:rsid w:val="00BB04A6"/>
    <w:pPr>
      <w:numPr>
        <w:numId w:val="42"/>
      </w:numPr>
    </w:pPr>
  </w:style>
  <w:style w:type="numbering" w:customStyle="1" w:styleId="WW8Num10912">
    <w:name w:val="WW8Num10912"/>
    <w:rsid w:val="00BB04A6"/>
    <w:pPr>
      <w:numPr>
        <w:numId w:val="43"/>
      </w:numPr>
    </w:pPr>
  </w:style>
  <w:style w:type="paragraph" w:customStyle="1" w:styleId="Nag1">
    <w:name w:val="Nag1"/>
    <w:basedOn w:val="Normalny"/>
    <w:qFormat/>
    <w:rsid w:val="00B736A4"/>
    <w:pPr>
      <w:widowControl/>
      <w:numPr>
        <w:numId w:val="44"/>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4"/>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4"/>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40"/>
      </w:numPr>
    </w:pPr>
  </w:style>
  <w:style w:type="numbering" w:customStyle="1" w:styleId="WW8Num1z2">
    <w:name w:val="WW8Num10911"/>
    <w:pPr>
      <w:numPr>
        <w:numId w:val="25"/>
      </w:numPr>
    </w:pPr>
  </w:style>
  <w:style w:type="numbering" w:customStyle="1" w:styleId="WW8Num1z3">
    <w:name w:val="WW8Num131"/>
    <w:pPr>
      <w:numPr>
        <w:numId w:val="38"/>
      </w:numPr>
    </w:pPr>
  </w:style>
  <w:style w:type="numbering" w:customStyle="1" w:styleId="WW8Num1z4">
    <w:name w:val="WW8Num1091"/>
    <w:pPr>
      <w:numPr>
        <w:numId w:val="9"/>
      </w:numPr>
    </w:pPr>
  </w:style>
  <w:style w:type="numbering" w:customStyle="1" w:styleId="WW8Num1z5">
    <w:name w:val="WW8Num15211"/>
    <w:pPr>
      <w:numPr>
        <w:numId w:val="39"/>
      </w:numPr>
    </w:pPr>
  </w:style>
  <w:style w:type="numbering" w:customStyle="1" w:styleId="WW8Num1z6">
    <w:name w:val="WW8Num109111"/>
    <w:pPr>
      <w:numPr>
        <w:numId w:val="23"/>
      </w:numPr>
    </w:pPr>
  </w:style>
  <w:style w:type="numbering" w:customStyle="1" w:styleId="WW8Num1z7">
    <w:name w:val="WW8Num1431"/>
  </w:style>
  <w:style w:type="numbering" w:customStyle="1" w:styleId="WW8Num1z8">
    <w:name w:val="WW8Num10912"/>
    <w:pPr>
      <w:numPr>
        <w:numId w:val="43"/>
      </w:numPr>
    </w:pPr>
  </w:style>
  <w:style w:type="numbering" w:customStyle="1" w:styleId="WW8Num2z0">
    <w:name w:val="WW8Num1311"/>
    <w:pPr>
      <w:numPr>
        <w:numId w:val="42"/>
      </w:numPr>
    </w:pPr>
  </w:style>
  <w:style w:type="numbering" w:customStyle="1" w:styleId="WW8Num2z1">
    <w:name w:val="WW8Num143111"/>
    <w:pPr>
      <w:numPr>
        <w:numId w:val="41"/>
      </w:numPr>
    </w:pPr>
  </w:style>
  <w:style w:type="numbering" w:customStyle="1" w:styleId="WW8Num2z2">
    <w:name w:val="WW8Num8111"/>
    <w:pPr>
      <w:numPr>
        <w:numId w:val="1"/>
      </w:numPr>
    </w:pPr>
  </w:style>
  <w:style w:type="numbering" w:customStyle="1" w:styleId="WW8Num2z3">
    <w:name w:val="WW8Num811"/>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pd.uzp.gov.pl"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hyperlink" Target="https://sip.lex.pl/" TargetMode="External"/><Relationship Id="rId10" Type="http://schemas.openxmlformats.org/officeDocument/2006/relationships/hyperlink" Target="mailto:wzp@um.tczew.pl" TargetMode="External"/><Relationship Id="rId19" Type="http://schemas.openxmlformats.org/officeDocument/2006/relationships/hyperlink" Target="https://platformazakupowa.pl/pn/tczew"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pd.uzp.gov.pl" TargetMode="External"/><Relationship Id="rId22" Type="http://schemas.openxmlformats.org/officeDocument/2006/relationships/footer" Target="footer1.xml"/><Relationship Id="rId27" Type="http://schemas.openxmlformats.org/officeDocument/2006/relationships/hyperlink" Target="https://sip.lex.pl/" TargetMode="Externa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4120-3C18-4AD1-AC8B-1117DAB2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58</Pages>
  <Words>22112</Words>
  <Characters>132675</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417</cp:revision>
  <cp:lastPrinted>2021-12-10T10:21:00Z</cp:lastPrinted>
  <dcterms:created xsi:type="dcterms:W3CDTF">2021-09-23T07:55:00Z</dcterms:created>
  <dcterms:modified xsi:type="dcterms:W3CDTF">2021-12-15T12:53:00Z</dcterms:modified>
  <dc:language>pl-PL</dc:language>
</cp:coreProperties>
</file>