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8D17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2739777" w14:textId="0DAD3982" w:rsidR="00933F67" w:rsidRDefault="008C7528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2157CD">
        <w:rPr>
          <w:rFonts w:ascii="Times New Roman" w:eastAsia="Times New Roman" w:hAnsi="Times New Roman" w:cs="Times New Roman"/>
          <w:snapToGrid w:val="0"/>
          <w:lang w:eastAsia="pl-PL"/>
        </w:rPr>
        <w:t>16.05</w:t>
      </w:r>
      <w:r w:rsidR="00402043">
        <w:rPr>
          <w:rFonts w:ascii="Times New Roman" w:eastAsia="Times New Roman" w:hAnsi="Times New Roman" w:cs="Times New Roman"/>
          <w:snapToGrid w:val="0"/>
          <w:lang w:eastAsia="pl-PL"/>
        </w:rPr>
        <w:t>.2023 r.</w:t>
      </w:r>
    </w:p>
    <w:p w14:paraId="159633E4" w14:textId="77777777" w:rsidR="000C5E16" w:rsidRPr="000C5E16" w:rsidRDefault="000C5E16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031AC5C" w14:textId="77777777" w:rsidR="002157CD" w:rsidRDefault="001E43C4" w:rsidP="003F430E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p w14:paraId="0786A845" w14:textId="5AC2B957" w:rsidR="00933F67" w:rsidRPr="003F430E" w:rsidRDefault="002157CD" w:rsidP="002157CD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bookmarkStart w:id="0" w:name="_GoBack"/>
      <w:bookmarkEnd w:id="0"/>
      <w:r w:rsidR="002A1E4F" w:rsidRPr="003F430E">
        <w:rPr>
          <w:rFonts w:ascii="Times New Roman" w:hAnsi="Times New Roman" w:cs="Times New Roman"/>
          <w:b/>
          <w:bCs/>
        </w:rPr>
        <w:t>Odpowiedź na pytani</w:t>
      </w:r>
      <w:r w:rsidR="000C5E16" w:rsidRPr="003F430E">
        <w:rPr>
          <w:rFonts w:ascii="Times New Roman" w:hAnsi="Times New Roman" w:cs="Times New Roman"/>
          <w:b/>
          <w:bCs/>
        </w:rPr>
        <w:t>a</w:t>
      </w:r>
      <w:r w:rsidR="002A1E4F" w:rsidRPr="003F430E">
        <w:rPr>
          <w:rFonts w:ascii="Times New Roman" w:hAnsi="Times New Roman" w:cs="Times New Roman"/>
          <w:b/>
          <w:bCs/>
        </w:rPr>
        <w:t xml:space="preserve"> do </w:t>
      </w:r>
      <w:r w:rsidR="005C4C8C" w:rsidRPr="003F430E">
        <w:rPr>
          <w:rFonts w:ascii="Times New Roman" w:hAnsi="Times New Roman" w:cs="Times New Roman"/>
          <w:b/>
          <w:bCs/>
        </w:rPr>
        <w:t>Z</w:t>
      </w:r>
      <w:r w:rsidR="001E43C4">
        <w:rPr>
          <w:rFonts w:ascii="Times New Roman" w:hAnsi="Times New Roman" w:cs="Times New Roman"/>
          <w:b/>
          <w:bCs/>
        </w:rPr>
        <w:t>aproszenia</w:t>
      </w:r>
    </w:p>
    <w:p w14:paraId="64C3168D" w14:textId="77777777" w:rsidR="002157CD" w:rsidRDefault="002157CD" w:rsidP="003F430E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</w:p>
    <w:p w14:paraId="53F21217" w14:textId="4983EA5F" w:rsidR="008C7528" w:rsidRPr="003F430E" w:rsidRDefault="008C7528" w:rsidP="003F430E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08ACF0F3" w14:textId="3409807E" w:rsidR="008C7528" w:rsidRPr="003F430E" w:rsidRDefault="008C7528" w:rsidP="003F430E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 w:rsidR="003C315C">
        <w:rPr>
          <w:rFonts w:ascii="Times New Roman" w:hAnsi="Times New Roman" w:cs="Times New Roman"/>
        </w:rPr>
        <w:t>WCh</w:t>
      </w:r>
      <w:r w:rsidR="00405751" w:rsidRPr="003F430E">
        <w:rPr>
          <w:rFonts w:ascii="Times New Roman" w:hAnsi="Times New Roman" w:cs="Times New Roman"/>
        </w:rPr>
        <w:t>.</w:t>
      </w:r>
      <w:r w:rsidR="003C315C">
        <w:rPr>
          <w:rFonts w:ascii="Times New Roman" w:hAnsi="Times New Roman" w:cs="Times New Roman"/>
        </w:rPr>
        <w:t>262.</w:t>
      </w:r>
      <w:r w:rsidR="002157CD">
        <w:rPr>
          <w:rFonts w:ascii="Times New Roman" w:hAnsi="Times New Roman" w:cs="Times New Roman"/>
        </w:rPr>
        <w:t>03</w:t>
      </w:r>
      <w:r w:rsidR="003C315C">
        <w:rPr>
          <w:rFonts w:ascii="Times New Roman" w:hAnsi="Times New Roman" w:cs="Times New Roman"/>
        </w:rPr>
        <w:t>.2023</w:t>
      </w:r>
    </w:p>
    <w:p w14:paraId="05A6B41A" w14:textId="77777777" w:rsidR="002157CD" w:rsidRDefault="008C7528" w:rsidP="002157CD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</w:r>
      <w:r w:rsidR="00405751" w:rsidRPr="003F430E">
        <w:rPr>
          <w:rFonts w:ascii="Times New Roman" w:hAnsi="Times New Roman" w:cs="Times New Roman"/>
        </w:rPr>
        <w:t xml:space="preserve">Dostawa </w:t>
      </w:r>
      <w:r w:rsidR="002157CD" w:rsidRPr="002157CD">
        <w:rPr>
          <w:rFonts w:ascii="Times New Roman" w:hAnsi="Times New Roman" w:cs="Times New Roman"/>
        </w:rPr>
        <w:t>spektrometru emisji atomowej ze wzbudzeniem w plazmie sprzężonej indukcyjnie (ICP) z dodatkowym wyposażeniem</w:t>
      </w:r>
    </w:p>
    <w:p w14:paraId="0586531E" w14:textId="5C8DC071" w:rsidR="008C7528" w:rsidRPr="003F430E" w:rsidRDefault="008C7528" w:rsidP="002157CD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>Tryb udzielenia zamówienia:</w:t>
      </w:r>
      <w:r w:rsidR="002157CD">
        <w:rPr>
          <w:rFonts w:ascii="Times New Roman" w:hAnsi="Times New Roman" w:cs="Times New Roman"/>
          <w:b/>
        </w:rPr>
        <w:t xml:space="preserve">      </w:t>
      </w:r>
      <w:r w:rsidR="0041412B" w:rsidRPr="0041412B">
        <w:rPr>
          <w:rFonts w:ascii="Times New Roman" w:hAnsi="Times New Roman" w:cs="Times New Roman"/>
          <w:bCs/>
        </w:rPr>
        <w:t>procedura otwarta bez stosowania przepisów ustawy</w:t>
      </w:r>
      <w:r w:rsidR="00942296">
        <w:rPr>
          <w:rFonts w:ascii="Times New Roman" w:hAnsi="Times New Roman" w:cs="Times New Roman"/>
          <w:bCs/>
        </w:rPr>
        <w:t xml:space="preserve"> </w:t>
      </w:r>
      <w:r w:rsidR="0041412B" w:rsidRPr="0041412B">
        <w:rPr>
          <w:rFonts w:ascii="Times New Roman" w:hAnsi="Times New Roman" w:cs="Times New Roman"/>
          <w:bCs/>
        </w:rPr>
        <w:t xml:space="preserve">na podstawie art. 11 ust. 5 pkt. 1 ustawy </w:t>
      </w:r>
      <w:proofErr w:type="spellStart"/>
      <w:r w:rsidR="0041412B" w:rsidRPr="0041412B">
        <w:rPr>
          <w:rFonts w:ascii="Times New Roman" w:hAnsi="Times New Roman" w:cs="Times New Roman"/>
          <w:bCs/>
        </w:rPr>
        <w:t>Pzp</w:t>
      </w:r>
      <w:proofErr w:type="spellEnd"/>
      <w:r w:rsidR="0041412B" w:rsidRPr="0041412B">
        <w:rPr>
          <w:rFonts w:ascii="Times New Roman" w:hAnsi="Times New Roman" w:cs="Times New Roman"/>
          <w:bCs/>
        </w:rPr>
        <w:t>.</w:t>
      </w:r>
    </w:p>
    <w:p w14:paraId="0D2F61FF" w14:textId="77777777" w:rsidR="00CB7E30" w:rsidRPr="003F430E" w:rsidRDefault="00CB7E30" w:rsidP="003F430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3D3F2AAD" w14:textId="7E841576" w:rsidR="00CB7E30" w:rsidRPr="001B6612" w:rsidRDefault="00CB7E30" w:rsidP="005C5678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B6612">
        <w:rPr>
          <w:rFonts w:ascii="Times New Roman" w:eastAsia="Calibri" w:hAnsi="Times New Roman" w:cs="Times New Roman"/>
        </w:rPr>
        <w:t xml:space="preserve">Zamawiający </w:t>
      </w:r>
      <w:r w:rsidR="000C2610" w:rsidRPr="001B6612">
        <w:rPr>
          <w:rFonts w:ascii="Times New Roman" w:eastAsia="Calibri" w:hAnsi="Times New Roman" w:cs="Times New Roman"/>
        </w:rPr>
        <w:t xml:space="preserve"> </w:t>
      </w:r>
      <w:r w:rsidR="00402043" w:rsidRPr="001B6612">
        <w:rPr>
          <w:rFonts w:ascii="Times New Roman" w:eastAsia="Calibri" w:hAnsi="Times New Roman" w:cs="Times New Roman"/>
        </w:rPr>
        <w:t>informuje</w:t>
      </w:r>
      <w:r w:rsidRPr="001B6612">
        <w:rPr>
          <w:rFonts w:ascii="Times New Roman" w:eastAsia="Calibri" w:hAnsi="Times New Roman" w:cs="Times New Roman"/>
        </w:rPr>
        <w:t xml:space="preserve">, że </w:t>
      </w:r>
      <w:r w:rsidR="005B0203" w:rsidRPr="001B6612">
        <w:rPr>
          <w:rFonts w:ascii="Times New Roman" w:eastAsia="Calibri" w:hAnsi="Times New Roman" w:cs="Times New Roman"/>
        </w:rPr>
        <w:t xml:space="preserve"> </w:t>
      </w:r>
      <w:r w:rsidR="008F3EB7" w:rsidRPr="001B6612">
        <w:rPr>
          <w:rFonts w:ascii="Times New Roman" w:eastAsia="Calibri" w:hAnsi="Times New Roman" w:cs="Times New Roman"/>
        </w:rPr>
        <w:t>W</w:t>
      </w:r>
      <w:r w:rsidRPr="001B6612">
        <w:rPr>
          <w:rFonts w:ascii="Times New Roman" w:eastAsia="Calibri" w:hAnsi="Times New Roman" w:cs="Times New Roman"/>
        </w:rPr>
        <w:t>ykonawc</w:t>
      </w:r>
      <w:r w:rsidR="00402043" w:rsidRPr="001B6612">
        <w:rPr>
          <w:rFonts w:ascii="Times New Roman" w:eastAsia="Calibri" w:hAnsi="Times New Roman" w:cs="Times New Roman"/>
        </w:rPr>
        <w:t>a</w:t>
      </w:r>
      <w:r w:rsidRPr="001B6612">
        <w:rPr>
          <w:rFonts w:ascii="Times New Roman" w:eastAsia="Calibri" w:hAnsi="Times New Roman" w:cs="Times New Roman"/>
        </w:rPr>
        <w:t xml:space="preserve"> zwróci</w:t>
      </w:r>
      <w:r w:rsidR="00402043" w:rsidRPr="001B6612">
        <w:rPr>
          <w:rFonts w:ascii="Times New Roman" w:eastAsia="Calibri" w:hAnsi="Times New Roman" w:cs="Times New Roman"/>
        </w:rPr>
        <w:t>ł</w:t>
      </w:r>
      <w:r w:rsidRPr="001B6612">
        <w:rPr>
          <w:rFonts w:ascii="Times New Roman" w:eastAsia="Calibri" w:hAnsi="Times New Roman" w:cs="Times New Roman"/>
        </w:rPr>
        <w:t xml:space="preserve"> się do </w:t>
      </w:r>
      <w:r w:rsidR="008F3EB7" w:rsidRPr="001B6612">
        <w:rPr>
          <w:rFonts w:ascii="Times New Roman" w:eastAsia="Calibri" w:hAnsi="Times New Roman" w:cs="Times New Roman"/>
        </w:rPr>
        <w:t>Z</w:t>
      </w:r>
      <w:r w:rsidRPr="001B6612">
        <w:rPr>
          <w:rFonts w:ascii="Times New Roman" w:eastAsia="Calibri" w:hAnsi="Times New Roman" w:cs="Times New Roman"/>
        </w:rPr>
        <w:t>amawiającego z wni</w:t>
      </w:r>
      <w:r w:rsidR="00402043" w:rsidRPr="001B6612">
        <w:rPr>
          <w:rFonts w:ascii="Times New Roman" w:eastAsia="Calibri" w:hAnsi="Times New Roman" w:cs="Times New Roman"/>
        </w:rPr>
        <w:t>oskiem</w:t>
      </w:r>
      <w:r w:rsidR="005B0203" w:rsidRPr="001B6612">
        <w:rPr>
          <w:rFonts w:ascii="Times New Roman" w:eastAsia="Calibri" w:hAnsi="Times New Roman" w:cs="Times New Roman"/>
        </w:rPr>
        <w:t xml:space="preserve"> o wyjaśnienie treści </w:t>
      </w:r>
      <w:r w:rsidR="007F6A94" w:rsidRPr="001B6612">
        <w:rPr>
          <w:rFonts w:ascii="Times New Roman" w:eastAsia="Calibri" w:hAnsi="Times New Roman" w:cs="Times New Roman"/>
        </w:rPr>
        <w:t>opisu przedmiotu zamówienia</w:t>
      </w:r>
      <w:r w:rsidR="005F59DD" w:rsidRPr="001B6612">
        <w:rPr>
          <w:rFonts w:ascii="Times New Roman" w:eastAsia="Calibri" w:hAnsi="Times New Roman" w:cs="Times New Roman"/>
        </w:rPr>
        <w:t xml:space="preserve">, a Zamawiający udzielił </w:t>
      </w:r>
      <w:r w:rsidR="003E3B40" w:rsidRPr="001B6612">
        <w:rPr>
          <w:rFonts w:ascii="Times New Roman" w:eastAsia="Calibri" w:hAnsi="Times New Roman" w:cs="Times New Roman"/>
        </w:rPr>
        <w:t>wyjaśnień:</w:t>
      </w:r>
    </w:p>
    <w:p w14:paraId="6DDC9DB7" w14:textId="3AD7886D" w:rsidR="007B6816" w:rsidRPr="001B6612" w:rsidRDefault="007B6816" w:rsidP="005C5678">
      <w:pPr>
        <w:spacing w:after="12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>Pytanie 1:</w:t>
      </w:r>
    </w:p>
    <w:p w14:paraId="51F1E834" w14:textId="77777777" w:rsidR="002157CD" w:rsidRPr="002157CD" w:rsidRDefault="002157CD" w:rsidP="002157C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2157CD">
        <w:rPr>
          <w:rFonts w:ascii="Times New Roman" w:eastAsia="Calibri" w:hAnsi="Times New Roman" w:cs="Times New Roman"/>
          <w:bCs/>
        </w:rPr>
        <w:t>Prosimy o odpowiedź na pytanie dotyczące opisu przedmiotu zamówienia:</w:t>
      </w:r>
    </w:p>
    <w:p w14:paraId="2273C4CF" w14:textId="77777777" w:rsidR="002157CD" w:rsidRDefault="002157CD" w:rsidP="002157C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2157CD">
        <w:rPr>
          <w:rFonts w:ascii="Times New Roman" w:eastAsia="Calibri" w:hAnsi="Times New Roman" w:cs="Times New Roman"/>
          <w:bCs/>
        </w:rPr>
        <w:t>1. (Dot. p. 3.1) Prosimy o doprecyzowanie czy stosując zapis „Instalacja</w:t>
      </w:r>
      <w:r>
        <w:rPr>
          <w:rFonts w:ascii="Times New Roman" w:eastAsia="Calibri" w:hAnsi="Times New Roman" w:cs="Times New Roman"/>
          <w:bCs/>
        </w:rPr>
        <w:t xml:space="preserve"> spektrometru z doprowadzeniem </w:t>
      </w:r>
      <w:r w:rsidRPr="002157CD">
        <w:rPr>
          <w:rFonts w:ascii="Times New Roman" w:eastAsia="Calibri" w:hAnsi="Times New Roman" w:cs="Times New Roman"/>
          <w:bCs/>
        </w:rPr>
        <w:t xml:space="preserve">gazów niezbędnych do pracy urządzenia przez autoryzowany serwis” </w:t>
      </w:r>
      <w:r>
        <w:rPr>
          <w:rFonts w:ascii="Times New Roman" w:eastAsia="Calibri" w:hAnsi="Times New Roman" w:cs="Times New Roman"/>
          <w:bCs/>
        </w:rPr>
        <w:t xml:space="preserve">– Zamawiający, poza instalacją </w:t>
      </w:r>
      <w:r w:rsidRPr="002157CD">
        <w:rPr>
          <w:rFonts w:ascii="Times New Roman" w:eastAsia="Calibri" w:hAnsi="Times New Roman" w:cs="Times New Roman"/>
          <w:bCs/>
        </w:rPr>
        <w:t>spektrometru, miał na myśli podłączenie gazów niezbędnych do pracy</w:t>
      </w:r>
      <w:r>
        <w:rPr>
          <w:rFonts w:ascii="Times New Roman" w:eastAsia="Calibri" w:hAnsi="Times New Roman" w:cs="Times New Roman"/>
          <w:bCs/>
        </w:rPr>
        <w:t xml:space="preserve"> urządzenia przez autoryzowany </w:t>
      </w:r>
      <w:r w:rsidRPr="002157CD">
        <w:rPr>
          <w:rFonts w:ascii="Times New Roman" w:eastAsia="Calibri" w:hAnsi="Times New Roman" w:cs="Times New Roman"/>
          <w:bCs/>
        </w:rPr>
        <w:t xml:space="preserve">serwis do istniejącej już instalacji gazowej (doprowadzającej argon o </w:t>
      </w:r>
      <w:r>
        <w:rPr>
          <w:rFonts w:ascii="Times New Roman" w:eastAsia="Calibri" w:hAnsi="Times New Roman" w:cs="Times New Roman"/>
          <w:bCs/>
        </w:rPr>
        <w:t xml:space="preserve">czystości przynajmniej 3.5) lub </w:t>
      </w:r>
      <w:r w:rsidRPr="002157CD">
        <w:rPr>
          <w:rFonts w:ascii="Times New Roman" w:eastAsia="Calibri" w:hAnsi="Times New Roman" w:cs="Times New Roman"/>
          <w:bCs/>
        </w:rPr>
        <w:t>podłączenie gazu z butli z argonem (o czystości przynajmniej 3.</w:t>
      </w:r>
      <w:r>
        <w:rPr>
          <w:rFonts w:ascii="Times New Roman" w:eastAsia="Calibri" w:hAnsi="Times New Roman" w:cs="Times New Roman"/>
          <w:bCs/>
        </w:rPr>
        <w:t xml:space="preserve">5) zapewnionej przy instalacji </w:t>
      </w:r>
      <w:r w:rsidRPr="002157CD">
        <w:rPr>
          <w:rFonts w:ascii="Times New Roman" w:eastAsia="Calibri" w:hAnsi="Times New Roman" w:cs="Times New Roman"/>
          <w:bCs/>
        </w:rPr>
        <w:t>spektrometru przez Zamawiającego?</w:t>
      </w:r>
    </w:p>
    <w:p w14:paraId="38FCCE7E" w14:textId="77777777" w:rsidR="002157CD" w:rsidRDefault="002157CD" w:rsidP="002157CD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426B03F5" w14:textId="4E51F3A5" w:rsidR="007B6816" w:rsidRPr="001B6612" w:rsidRDefault="007B6816" w:rsidP="002157C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 xml:space="preserve">Odpowiedź na pytanie nr 1: </w:t>
      </w:r>
    </w:p>
    <w:p w14:paraId="6C8324BA" w14:textId="77777777" w:rsidR="002157CD" w:rsidRDefault="002157CD" w:rsidP="005C5678">
      <w:pPr>
        <w:spacing w:before="120" w:after="0"/>
        <w:jc w:val="both"/>
        <w:rPr>
          <w:rFonts w:ascii="Times New Roman" w:eastAsia="Calibri" w:hAnsi="Times New Roman" w:cs="Times New Roman"/>
          <w:bCs/>
        </w:rPr>
      </w:pPr>
      <w:r w:rsidRPr="002157CD">
        <w:rPr>
          <w:rFonts w:ascii="Times New Roman" w:eastAsia="Calibri" w:hAnsi="Times New Roman" w:cs="Times New Roman"/>
          <w:bCs/>
        </w:rPr>
        <w:t>W odpowiedzi na zapytanie informujemy</w:t>
      </w:r>
      <w:r>
        <w:rPr>
          <w:rFonts w:ascii="Times New Roman" w:eastAsia="Calibri" w:hAnsi="Times New Roman" w:cs="Times New Roman"/>
          <w:bCs/>
        </w:rPr>
        <w:t>,</w:t>
      </w:r>
      <w:r w:rsidRPr="002157CD">
        <w:rPr>
          <w:rFonts w:ascii="Times New Roman" w:eastAsia="Calibri" w:hAnsi="Times New Roman" w:cs="Times New Roman"/>
          <w:bCs/>
        </w:rPr>
        <w:t xml:space="preserve"> że w p. 3.1 OPZ Zamawiający miał na myśli podłączenie przez Wykonawcę spektrometru do gazów niezbędnych do pracy urządzenia (zapewnionej przez Zamawiającego butli z argonem o wymaganej czystości przy instalacji spektrometru).</w:t>
      </w:r>
    </w:p>
    <w:p w14:paraId="65C8E0CA" w14:textId="77777777" w:rsidR="002157CD" w:rsidRDefault="002157CD" w:rsidP="005C5678">
      <w:pPr>
        <w:spacing w:before="120" w:after="0"/>
        <w:jc w:val="both"/>
        <w:rPr>
          <w:rFonts w:ascii="Times New Roman" w:eastAsia="Calibri" w:hAnsi="Times New Roman" w:cs="Times New Roman"/>
          <w:bCs/>
        </w:rPr>
      </w:pPr>
    </w:p>
    <w:p w14:paraId="3CB00E7F" w14:textId="77777777" w:rsidR="002157CD" w:rsidRDefault="002157CD" w:rsidP="005C5678">
      <w:pPr>
        <w:spacing w:before="120" w:after="0"/>
        <w:jc w:val="both"/>
        <w:rPr>
          <w:rFonts w:ascii="Times New Roman" w:eastAsia="Calibri" w:hAnsi="Times New Roman" w:cs="Times New Roman"/>
          <w:bCs/>
        </w:rPr>
      </w:pPr>
    </w:p>
    <w:p w14:paraId="6879FF9E" w14:textId="2B503388" w:rsidR="003511B6" w:rsidRPr="003F430E" w:rsidRDefault="003511B6" w:rsidP="003F430E">
      <w:pPr>
        <w:spacing w:after="0"/>
        <w:rPr>
          <w:rFonts w:ascii="Times New Roman" w:eastAsia="Times New Roman" w:hAnsi="Times New Roman" w:cs="Times New Roman"/>
        </w:rPr>
      </w:pPr>
    </w:p>
    <w:p w14:paraId="7D902FB8" w14:textId="77777777" w:rsidR="003A2F16" w:rsidRPr="003A2F16" w:rsidRDefault="003A2F16" w:rsidP="003A2F16">
      <w:pPr>
        <w:spacing w:after="0"/>
        <w:ind w:left="5245"/>
        <w:jc w:val="both"/>
        <w:rPr>
          <w:rFonts w:ascii="Times New Roman" w:eastAsia="Times New Roman" w:hAnsi="Times New Roman" w:cs="Times New Roman"/>
        </w:rPr>
      </w:pPr>
      <w:r w:rsidRPr="003A2F16">
        <w:rPr>
          <w:rFonts w:ascii="Times New Roman" w:eastAsia="Times New Roman" w:hAnsi="Times New Roman" w:cs="Times New Roman"/>
        </w:rPr>
        <w:t>Podpis w oryginale</w:t>
      </w:r>
    </w:p>
    <w:p w14:paraId="1F83A812" w14:textId="77777777" w:rsidR="003A2F16" w:rsidRPr="003A2F16" w:rsidRDefault="003A2F16" w:rsidP="003A2F16">
      <w:pPr>
        <w:spacing w:after="0"/>
        <w:ind w:left="5245"/>
        <w:jc w:val="both"/>
        <w:rPr>
          <w:rFonts w:ascii="Times New Roman" w:eastAsia="Times New Roman" w:hAnsi="Times New Roman" w:cs="Times New Roman"/>
        </w:rPr>
      </w:pPr>
      <w:r w:rsidRPr="003A2F16">
        <w:rPr>
          <w:rFonts w:ascii="Times New Roman" w:eastAsia="Times New Roman" w:hAnsi="Times New Roman" w:cs="Times New Roman"/>
        </w:rPr>
        <w:t xml:space="preserve">Dziekan </w:t>
      </w:r>
    </w:p>
    <w:p w14:paraId="18D388B1" w14:textId="77777777" w:rsidR="003A2F16" w:rsidRPr="003A2F16" w:rsidRDefault="003A2F16" w:rsidP="003A2F16">
      <w:pPr>
        <w:spacing w:after="0"/>
        <w:ind w:left="5245"/>
        <w:jc w:val="both"/>
        <w:rPr>
          <w:rFonts w:ascii="Times New Roman" w:eastAsia="Times New Roman" w:hAnsi="Times New Roman" w:cs="Times New Roman"/>
        </w:rPr>
      </w:pPr>
      <w:r w:rsidRPr="003A2F16">
        <w:rPr>
          <w:rFonts w:ascii="Times New Roman" w:eastAsia="Times New Roman" w:hAnsi="Times New Roman" w:cs="Times New Roman"/>
        </w:rPr>
        <w:t>Wydziału Chemicznego</w:t>
      </w:r>
    </w:p>
    <w:p w14:paraId="3ED5A7CC" w14:textId="062FB317" w:rsidR="00C64985" w:rsidRPr="003F430E" w:rsidRDefault="003A2F16" w:rsidP="003A2F16">
      <w:pPr>
        <w:spacing w:after="0"/>
        <w:ind w:left="5245"/>
        <w:jc w:val="both"/>
        <w:rPr>
          <w:rFonts w:ascii="Times New Roman" w:eastAsia="Times New Roman" w:hAnsi="Times New Roman" w:cs="Times New Roman"/>
        </w:rPr>
      </w:pPr>
      <w:r w:rsidRPr="003A2F16">
        <w:rPr>
          <w:rFonts w:ascii="Times New Roman" w:eastAsia="Times New Roman" w:hAnsi="Times New Roman" w:cs="Times New Roman"/>
        </w:rPr>
        <w:t>(-) prof. dr hab. inż. Władysław Wieczorek</w:t>
      </w:r>
    </w:p>
    <w:sectPr w:rsidR="00C64985" w:rsidRPr="003F430E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A25D" w14:textId="77777777" w:rsidR="00AA11AE" w:rsidRDefault="00AA11AE" w:rsidP="00391A20">
      <w:pPr>
        <w:spacing w:after="0" w:line="240" w:lineRule="auto"/>
      </w:pPr>
      <w:r>
        <w:separator/>
      </w:r>
    </w:p>
  </w:endnote>
  <w:endnote w:type="continuationSeparator" w:id="0">
    <w:p w14:paraId="00796FDE" w14:textId="77777777" w:rsidR="00AA11AE" w:rsidRDefault="00AA11AE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19E94" w14:textId="77777777" w:rsidR="00AA11AE" w:rsidRDefault="00AA11AE" w:rsidP="00391A20">
      <w:pPr>
        <w:spacing w:after="0" w:line="240" w:lineRule="auto"/>
      </w:pPr>
      <w:r>
        <w:separator/>
      </w:r>
    </w:p>
  </w:footnote>
  <w:footnote w:type="continuationSeparator" w:id="0">
    <w:p w14:paraId="4084501B" w14:textId="77777777" w:rsidR="00AA11AE" w:rsidRDefault="00AA11AE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32E0" w14:textId="77777777" w:rsidR="000B67FB" w:rsidRDefault="000B67FB">
    <w:pPr>
      <w:pStyle w:val="Nagwek"/>
    </w:pPr>
    <w:r>
      <w:rPr>
        <w:noProof/>
        <w:lang w:eastAsia="pl-PL"/>
      </w:rPr>
      <w:drawing>
        <wp:inline distT="0" distB="0" distL="0" distR="0" wp14:anchorId="2FD8B703" wp14:editId="27F1AFF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D7E"/>
    <w:rsid w:val="0003647A"/>
    <w:rsid w:val="000549AB"/>
    <w:rsid w:val="00061353"/>
    <w:rsid w:val="000801F6"/>
    <w:rsid w:val="00087A53"/>
    <w:rsid w:val="000944DC"/>
    <w:rsid w:val="00097811"/>
    <w:rsid w:val="000A672C"/>
    <w:rsid w:val="000B67FB"/>
    <w:rsid w:val="000C2610"/>
    <w:rsid w:val="000C3155"/>
    <w:rsid w:val="000C5E16"/>
    <w:rsid w:val="000F5421"/>
    <w:rsid w:val="000F7243"/>
    <w:rsid w:val="00100BF0"/>
    <w:rsid w:val="00107CF2"/>
    <w:rsid w:val="0011306C"/>
    <w:rsid w:val="0013151F"/>
    <w:rsid w:val="001743A5"/>
    <w:rsid w:val="00176F87"/>
    <w:rsid w:val="001908F8"/>
    <w:rsid w:val="001949CC"/>
    <w:rsid w:val="001B5E9D"/>
    <w:rsid w:val="001B6612"/>
    <w:rsid w:val="001D12ED"/>
    <w:rsid w:val="001E43C4"/>
    <w:rsid w:val="001E4C10"/>
    <w:rsid w:val="00200055"/>
    <w:rsid w:val="002157CD"/>
    <w:rsid w:val="002171B9"/>
    <w:rsid w:val="00231336"/>
    <w:rsid w:val="00257255"/>
    <w:rsid w:val="00263A08"/>
    <w:rsid w:val="002964EB"/>
    <w:rsid w:val="00297301"/>
    <w:rsid w:val="002A1E4F"/>
    <w:rsid w:val="002B1C13"/>
    <w:rsid w:val="002B79E5"/>
    <w:rsid w:val="002D2004"/>
    <w:rsid w:val="002E5950"/>
    <w:rsid w:val="003511B6"/>
    <w:rsid w:val="003528CF"/>
    <w:rsid w:val="00357B57"/>
    <w:rsid w:val="00391725"/>
    <w:rsid w:val="0039176E"/>
    <w:rsid w:val="00391A20"/>
    <w:rsid w:val="003923D6"/>
    <w:rsid w:val="00392C9F"/>
    <w:rsid w:val="003A2F16"/>
    <w:rsid w:val="003A7A2C"/>
    <w:rsid w:val="003C315C"/>
    <w:rsid w:val="003C3946"/>
    <w:rsid w:val="003E2C40"/>
    <w:rsid w:val="003E3B40"/>
    <w:rsid w:val="003F430E"/>
    <w:rsid w:val="00402043"/>
    <w:rsid w:val="00405751"/>
    <w:rsid w:val="00410698"/>
    <w:rsid w:val="0041412B"/>
    <w:rsid w:val="0042606A"/>
    <w:rsid w:val="00435E8B"/>
    <w:rsid w:val="00436EAD"/>
    <w:rsid w:val="004371DB"/>
    <w:rsid w:val="00455762"/>
    <w:rsid w:val="00490A06"/>
    <w:rsid w:val="004A2166"/>
    <w:rsid w:val="004B0E0D"/>
    <w:rsid w:val="004B1F12"/>
    <w:rsid w:val="004C181A"/>
    <w:rsid w:val="004D595C"/>
    <w:rsid w:val="004E4D6E"/>
    <w:rsid w:val="0051480F"/>
    <w:rsid w:val="00517EC2"/>
    <w:rsid w:val="00543022"/>
    <w:rsid w:val="00550829"/>
    <w:rsid w:val="00560DB3"/>
    <w:rsid w:val="0056566C"/>
    <w:rsid w:val="00575C3A"/>
    <w:rsid w:val="00577370"/>
    <w:rsid w:val="0059517A"/>
    <w:rsid w:val="005B0203"/>
    <w:rsid w:val="005C4C8C"/>
    <w:rsid w:val="005C5678"/>
    <w:rsid w:val="005D4B76"/>
    <w:rsid w:val="005F59DD"/>
    <w:rsid w:val="00612339"/>
    <w:rsid w:val="00623170"/>
    <w:rsid w:val="00636774"/>
    <w:rsid w:val="00637941"/>
    <w:rsid w:val="006522AE"/>
    <w:rsid w:val="00652394"/>
    <w:rsid w:val="00671F97"/>
    <w:rsid w:val="00682D6E"/>
    <w:rsid w:val="006833E3"/>
    <w:rsid w:val="0069471B"/>
    <w:rsid w:val="006D08CA"/>
    <w:rsid w:val="006E3B2F"/>
    <w:rsid w:val="006E3E5E"/>
    <w:rsid w:val="0070124C"/>
    <w:rsid w:val="00714A7F"/>
    <w:rsid w:val="00760078"/>
    <w:rsid w:val="0076147D"/>
    <w:rsid w:val="00761804"/>
    <w:rsid w:val="0076795B"/>
    <w:rsid w:val="007759EB"/>
    <w:rsid w:val="00781B74"/>
    <w:rsid w:val="00794E47"/>
    <w:rsid w:val="007A7918"/>
    <w:rsid w:val="007B1982"/>
    <w:rsid w:val="007B6816"/>
    <w:rsid w:val="007B7E9D"/>
    <w:rsid w:val="007D2734"/>
    <w:rsid w:val="007E4883"/>
    <w:rsid w:val="007E7828"/>
    <w:rsid w:val="007F6A94"/>
    <w:rsid w:val="0081630B"/>
    <w:rsid w:val="00820B53"/>
    <w:rsid w:val="008228EC"/>
    <w:rsid w:val="00846C61"/>
    <w:rsid w:val="008606C1"/>
    <w:rsid w:val="00871D12"/>
    <w:rsid w:val="00881B1B"/>
    <w:rsid w:val="00890B78"/>
    <w:rsid w:val="00896FD2"/>
    <w:rsid w:val="008B1B8C"/>
    <w:rsid w:val="008C7528"/>
    <w:rsid w:val="008D5DC7"/>
    <w:rsid w:val="008F3EB7"/>
    <w:rsid w:val="00904086"/>
    <w:rsid w:val="0092092B"/>
    <w:rsid w:val="00920D9E"/>
    <w:rsid w:val="00922A6D"/>
    <w:rsid w:val="00924A87"/>
    <w:rsid w:val="00933F67"/>
    <w:rsid w:val="00941A07"/>
    <w:rsid w:val="00942296"/>
    <w:rsid w:val="00943E89"/>
    <w:rsid w:val="0096455C"/>
    <w:rsid w:val="0097233F"/>
    <w:rsid w:val="0097574A"/>
    <w:rsid w:val="00985552"/>
    <w:rsid w:val="00991788"/>
    <w:rsid w:val="009D3717"/>
    <w:rsid w:val="009E4206"/>
    <w:rsid w:val="009E6435"/>
    <w:rsid w:val="00A1425C"/>
    <w:rsid w:val="00A33DF0"/>
    <w:rsid w:val="00A45F4D"/>
    <w:rsid w:val="00A816D4"/>
    <w:rsid w:val="00A91CD8"/>
    <w:rsid w:val="00A976EE"/>
    <w:rsid w:val="00AA11AE"/>
    <w:rsid w:val="00AA5966"/>
    <w:rsid w:val="00AB55CE"/>
    <w:rsid w:val="00AC56AC"/>
    <w:rsid w:val="00AD37A5"/>
    <w:rsid w:val="00AD543C"/>
    <w:rsid w:val="00AD5D8D"/>
    <w:rsid w:val="00AE5414"/>
    <w:rsid w:val="00B00675"/>
    <w:rsid w:val="00B223D2"/>
    <w:rsid w:val="00B42E47"/>
    <w:rsid w:val="00B42F16"/>
    <w:rsid w:val="00B451A3"/>
    <w:rsid w:val="00BA2315"/>
    <w:rsid w:val="00BB47C9"/>
    <w:rsid w:val="00BD05E4"/>
    <w:rsid w:val="00C4694A"/>
    <w:rsid w:val="00C514AC"/>
    <w:rsid w:val="00C51C6B"/>
    <w:rsid w:val="00C52F43"/>
    <w:rsid w:val="00C5550E"/>
    <w:rsid w:val="00C64985"/>
    <w:rsid w:val="00C67AD0"/>
    <w:rsid w:val="00C96DB0"/>
    <w:rsid w:val="00CB5719"/>
    <w:rsid w:val="00CB7E30"/>
    <w:rsid w:val="00CC56F6"/>
    <w:rsid w:val="00CE5132"/>
    <w:rsid w:val="00CF3B9A"/>
    <w:rsid w:val="00D00000"/>
    <w:rsid w:val="00D0198A"/>
    <w:rsid w:val="00D151A7"/>
    <w:rsid w:val="00D166D9"/>
    <w:rsid w:val="00D43DE5"/>
    <w:rsid w:val="00D50C3A"/>
    <w:rsid w:val="00D60385"/>
    <w:rsid w:val="00D72CC3"/>
    <w:rsid w:val="00D815F0"/>
    <w:rsid w:val="00D81F51"/>
    <w:rsid w:val="00D8532B"/>
    <w:rsid w:val="00D95F28"/>
    <w:rsid w:val="00DC366C"/>
    <w:rsid w:val="00DE1796"/>
    <w:rsid w:val="00E10096"/>
    <w:rsid w:val="00E2595A"/>
    <w:rsid w:val="00E379ED"/>
    <w:rsid w:val="00E5277E"/>
    <w:rsid w:val="00E7223B"/>
    <w:rsid w:val="00EC46C6"/>
    <w:rsid w:val="00ED0DA0"/>
    <w:rsid w:val="00EE6ED2"/>
    <w:rsid w:val="00EF74E8"/>
    <w:rsid w:val="00F06F5D"/>
    <w:rsid w:val="00F17A8D"/>
    <w:rsid w:val="00F322DB"/>
    <w:rsid w:val="00F51378"/>
    <w:rsid w:val="00F83959"/>
    <w:rsid w:val="00F83D5B"/>
    <w:rsid w:val="00F91C49"/>
    <w:rsid w:val="00F95DC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20</cp:revision>
  <cp:lastPrinted>2022-01-18T09:40:00Z</cp:lastPrinted>
  <dcterms:created xsi:type="dcterms:W3CDTF">2022-10-20T13:11:00Z</dcterms:created>
  <dcterms:modified xsi:type="dcterms:W3CDTF">2023-05-16T11:23:00Z</dcterms:modified>
</cp:coreProperties>
</file>