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A3" w:rsidRDefault="00220370" w:rsidP="000524A6">
      <w:pPr>
        <w:jc w:val="both"/>
      </w:pPr>
      <w:r>
        <w:t>WYMAGANIA DOTYCZĄCE WYKONWACY:</w:t>
      </w:r>
    </w:p>
    <w:p w:rsidR="00CF2503" w:rsidRDefault="00CF2503" w:rsidP="000524A6">
      <w:pPr>
        <w:pStyle w:val="Akapitzlist"/>
        <w:numPr>
          <w:ilvl w:val="0"/>
          <w:numId w:val="2"/>
        </w:numPr>
        <w:jc w:val="both"/>
      </w:pPr>
      <w:r>
        <w:t>Wykonawca ma doświadczenie w wykonywaniu zadań, polegających na budo</w:t>
      </w:r>
      <w:r w:rsidR="00C86ED5">
        <w:t>wi</w:t>
      </w:r>
      <w:r w:rsidR="001E3ED1">
        <w:t>e systemów klimatyzacyjnych  i</w:t>
      </w:r>
      <w:r w:rsidR="00C86ED5">
        <w:t xml:space="preserve"> </w:t>
      </w:r>
      <w:r>
        <w:t>wentylacyjnych, wykonanych w okresie nie wcześniej niż w</w:t>
      </w:r>
      <w:r w:rsidR="009E0572">
        <w:t xml:space="preserve"> </w:t>
      </w:r>
      <w:r>
        <w:t>ostatnich 5 lat</w:t>
      </w:r>
      <w:r w:rsidR="009E0572">
        <w:t>ach</w:t>
      </w:r>
      <w:r>
        <w:t xml:space="preserve"> przed upływem składania ofert a jeżeli czas prowadzenia działalności  jest krótszy </w:t>
      </w:r>
      <w:r w:rsidR="000524A6">
        <w:t>to</w:t>
      </w:r>
      <w:r>
        <w:t xml:space="preserve"> w tym okresie, </w:t>
      </w:r>
      <w:r w:rsidR="001F5542">
        <w:t xml:space="preserve">o wartości netto nie mniej niż </w:t>
      </w:r>
      <w:r w:rsidR="00DA60A0">
        <w:t>50</w:t>
      </w:r>
      <w:r w:rsidR="001F5542">
        <w:t xml:space="preserve"> 000,00 PLN (słownie: </w:t>
      </w:r>
      <w:r w:rsidR="00DA60A0">
        <w:t>pięćdziesiąt</w:t>
      </w:r>
      <w:r>
        <w:t xml:space="preserve"> tysięcy złotych)</w:t>
      </w:r>
      <w:r w:rsidR="00C86ED5">
        <w:t>.</w:t>
      </w:r>
    </w:p>
    <w:p w:rsidR="00C86ED5" w:rsidRDefault="001E3ED1" w:rsidP="000524A6">
      <w:pPr>
        <w:pStyle w:val="Akapitzlist"/>
        <w:numPr>
          <w:ilvl w:val="0"/>
          <w:numId w:val="2"/>
        </w:numPr>
        <w:jc w:val="both"/>
      </w:pPr>
      <w:r>
        <w:t xml:space="preserve">Uprawnienia budowlane w specjalności instalacyjnej w zakresie sieci, instalacji i urządzeń cieplnych, wentylacyjnych, gazowych, wodociągowych i kanalizacyjnych bez ograniczeń zgodnie z Rozporządzeniem </w:t>
      </w:r>
      <w:r w:rsidR="005D687D">
        <w:t>Ministra Infrastruktury i Rozwoju z dnia 11 września 2014r. w sprawie samodzielnych funkcji technicznych w budownictwie (Dz.U z 2014r. poz.1278) – 1 osoba (kierownik robót).</w:t>
      </w:r>
      <w:bookmarkStart w:id="0" w:name="_GoBack"/>
      <w:bookmarkEnd w:id="0"/>
    </w:p>
    <w:p w:rsidR="005D687D" w:rsidRDefault="009216B2" w:rsidP="000524A6">
      <w:pPr>
        <w:pStyle w:val="Akapitzlist"/>
        <w:numPr>
          <w:ilvl w:val="0"/>
          <w:numId w:val="2"/>
        </w:numPr>
        <w:jc w:val="both"/>
      </w:pPr>
      <w:r>
        <w:t>Certyfikat dla przedsiębiorców, zgodnie z wymogami ustawy z dnia 15 maja 2015r. o substancjach zubożających warstwę ozonową oraz niektórych fluorowanych gazach cieplarnianych – Dz.U. 2015poz.881.</w:t>
      </w:r>
    </w:p>
    <w:p w:rsidR="009216B2" w:rsidRDefault="009216B2" w:rsidP="000524A6">
      <w:pPr>
        <w:pStyle w:val="Akapitzlist"/>
        <w:numPr>
          <w:ilvl w:val="0"/>
          <w:numId w:val="2"/>
        </w:numPr>
        <w:jc w:val="both"/>
      </w:pPr>
      <w:r>
        <w:t>Certyfikaty dla personelu, zgodnie z wymogami ustawy z dnia 15 maja 2015r. o substancjach zubożających warstwę ozonową oraz niektórych fluorowanych gazach cieplarnianych – Dz.U. 2015poz.881 – minimum 2 osoby.</w:t>
      </w:r>
    </w:p>
    <w:p w:rsidR="009216B2" w:rsidRDefault="009216B2" w:rsidP="000524A6">
      <w:pPr>
        <w:pStyle w:val="Akapitzlist"/>
        <w:numPr>
          <w:ilvl w:val="0"/>
          <w:numId w:val="2"/>
        </w:numPr>
        <w:jc w:val="both"/>
      </w:pPr>
      <w:r>
        <w:t>Certyfikaty autoryzacji producenta urządzeń na montaż, uruchomienie i konserwację dla zamontowanych jednostek.</w:t>
      </w:r>
    </w:p>
    <w:p w:rsidR="009E0572" w:rsidRDefault="009216B2" w:rsidP="000524A6">
      <w:pPr>
        <w:pStyle w:val="Akapitzlist"/>
        <w:numPr>
          <w:ilvl w:val="0"/>
          <w:numId w:val="2"/>
        </w:numPr>
        <w:jc w:val="both"/>
      </w:pPr>
      <w:r>
        <w:t>Świadectwo egzaminu kwalifikacyjnego lutowacza wykonującego lutowanie twarde zgodnie z PN-EN ISO 13585:2012</w:t>
      </w:r>
      <w:r w:rsidR="009E0572">
        <w:t xml:space="preserve"> – minimum 2 osoby.</w:t>
      </w:r>
    </w:p>
    <w:p w:rsidR="009216B2" w:rsidRDefault="009216B2" w:rsidP="000524A6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9E0572">
        <w:t>Świadectwo kwalifikacyjne uprawiające do zajmowania się eksploatacją urządzeń i instalacji sieci na stanowisku EKSPLOATACJI w zakresie urządzeń, wentylacji, klimatyzacji i chłodniczych o mocy powyżej 50 kW, zgodnie z rozporządzeniem Ministra Gospodarki, Pracy i Polityki Społecznej z dnia 28 kwietnia 2003r. – minimum 2 osoby.</w:t>
      </w:r>
    </w:p>
    <w:p w:rsidR="009E0572" w:rsidRDefault="009E0572" w:rsidP="000524A6">
      <w:pPr>
        <w:pStyle w:val="Akapitzlist"/>
        <w:numPr>
          <w:ilvl w:val="0"/>
          <w:numId w:val="2"/>
        </w:numPr>
        <w:jc w:val="both"/>
      </w:pPr>
      <w:r>
        <w:t>Świadectwo kwalifikacyjne uprawiające do zajmowania się eksploatacją urządzeń i instalacji sieci na stanowisku DOZORU w zakresie urządzeń, wentylacji, klimatyzacji i chłodniczych o mocy powyżej 50 kW, zgodnie z rozporządzeniem Ministra Gospodarki, Pracy i Polityki Społecznej z dnia 28 kwietnia 2003r. – 1  osoba.</w:t>
      </w:r>
    </w:p>
    <w:p w:rsidR="009E0572" w:rsidRDefault="009E0572" w:rsidP="000524A6">
      <w:pPr>
        <w:pStyle w:val="Akapitzlist"/>
        <w:numPr>
          <w:ilvl w:val="0"/>
          <w:numId w:val="2"/>
        </w:numPr>
        <w:jc w:val="both"/>
      </w:pPr>
      <w:r>
        <w:t>Świadectwo kwalifikacyjne uprawiające do zajmowania się eksploatacją urządzeń i instalacji sieci na stanowisku EKSPLOATACJI w zakresie urządzeń, instalacji i sieci o napięciu znamionowym nie wyższym niż 1kV, zgodnie z rozporządzeniem Ministra Gospodarki, Pracy i Polityki Społecznej z dnia 28 kwietnia 2003r. – minimum 2 osoby.</w:t>
      </w:r>
    </w:p>
    <w:p w:rsidR="00CF2503" w:rsidRDefault="009E0572" w:rsidP="000524A6">
      <w:pPr>
        <w:pStyle w:val="Akapitzlist"/>
        <w:numPr>
          <w:ilvl w:val="0"/>
          <w:numId w:val="2"/>
        </w:numPr>
        <w:jc w:val="both"/>
      </w:pPr>
      <w:r>
        <w:t xml:space="preserve">Świadectwo kwalifikacyjne uprawiające do zajmowania się eksploatacją urządzeń i instalacji </w:t>
      </w:r>
      <w:r w:rsidR="000524A6">
        <w:t>sieci na stanowisku DOZORU</w:t>
      </w:r>
      <w:r>
        <w:t xml:space="preserve"> w zakresie urządzeń, instalacji i sieci o napięciu znamionowym nie wyższym niż 1kV, zgodnie z rozporządzeniem Ministra Gospodarki, Pracy i Polityki Społecznej z dnia 28 kwietnia 2003r. –</w:t>
      </w:r>
      <w:r w:rsidR="000524A6">
        <w:t xml:space="preserve"> 1 osoba</w:t>
      </w:r>
      <w:r>
        <w:t>.</w:t>
      </w:r>
    </w:p>
    <w:sectPr w:rsidR="00CF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603D"/>
    <w:multiLevelType w:val="hybridMultilevel"/>
    <w:tmpl w:val="3EC09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737F"/>
    <w:multiLevelType w:val="hybridMultilevel"/>
    <w:tmpl w:val="32541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370"/>
    <w:rsid w:val="000524A6"/>
    <w:rsid w:val="001E3ED1"/>
    <w:rsid w:val="001F5542"/>
    <w:rsid w:val="00220370"/>
    <w:rsid w:val="005D687D"/>
    <w:rsid w:val="009216B2"/>
    <w:rsid w:val="009457A3"/>
    <w:rsid w:val="009E0572"/>
    <w:rsid w:val="00C86ED5"/>
    <w:rsid w:val="00CF2503"/>
    <w:rsid w:val="00D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83E3"/>
  <w15:docId w15:val="{BC01372E-AFFE-4396-9800-457AA57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370"/>
    <w:pPr>
      <w:ind w:left="720"/>
      <w:contextualSpacing/>
    </w:pPr>
  </w:style>
  <w:style w:type="paragraph" w:styleId="Bezodstpw">
    <w:name w:val="No Spacing"/>
    <w:uiPriority w:val="1"/>
    <w:qFormat/>
    <w:rsid w:val="00CF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Subda</dc:creator>
  <cp:lastModifiedBy>Jacek Subda</cp:lastModifiedBy>
  <cp:revision>3</cp:revision>
  <dcterms:created xsi:type="dcterms:W3CDTF">2017-04-12T05:08:00Z</dcterms:created>
  <dcterms:modified xsi:type="dcterms:W3CDTF">2020-07-07T08:27:00Z</dcterms:modified>
</cp:coreProperties>
</file>