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5B1AAC" w14:textId="097E82BD" w:rsidR="00976C42" w:rsidRDefault="00976C42" w:rsidP="00C95E3B">
      <w:pPr>
        <w:spacing w:after="40" w:line="240" w:lineRule="auto"/>
        <w:jc w:val="right"/>
        <w:rPr>
          <w:rFonts w:ascii="Arial" w:eastAsia="Times New Roman" w:hAnsi="Arial" w:cs="Arial"/>
          <w:b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</w:p>
    <w:p w14:paraId="0A1B2E21" w14:textId="77777777" w:rsidR="00C3447E" w:rsidRPr="00C95E3B" w:rsidRDefault="00C3447E" w:rsidP="00C95E3B">
      <w:pPr>
        <w:spacing w:after="40" w:line="240" w:lineRule="auto"/>
        <w:jc w:val="right"/>
        <w:rPr>
          <w:rFonts w:ascii="Arial" w:eastAsia="Times New Roman" w:hAnsi="Arial" w:cs="Arial"/>
          <w:sz w:val="19"/>
          <w:szCs w:val="19"/>
          <w:lang w:eastAsia="pl-PL"/>
        </w:rPr>
      </w:pPr>
    </w:p>
    <w:p w14:paraId="4FC552D9" w14:textId="77777777" w:rsidR="00976C42" w:rsidRPr="00C3447E" w:rsidRDefault="00976C42" w:rsidP="00C3447E">
      <w:pPr>
        <w:spacing w:after="120" w:line="240" w:lineRule="auto"/>
        <w:jc w:val="center"/>
        <w:rPr>
          <w:rFonts w:ascii="Arial" w:eastAsia="Times New Roman" w:hAnsi="Arial" w:cs="Arial"/>
          <w:b/>
          <w:sz w:val="19"/>
          <w:szCs w:val="19"/>
          <w:lang w:eastAsia="pl-PL"/>
        </w:rPr>
      </w:pP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Klauzula informacyjna o przetwarzaniu danych osobowych w celu związanym </w:t>
      </w:r>
      <w:r w:rsidRPr="00C95E3B">
        <w:rPr>
          <w:rFonts w:ascii="Arial" w:eastAsia="Times New Roman" w:hAnsi="Arial" w:cs="Arial"/>
          <w:b/>
          <w:sz w:val="19"/>
          <w:szCs w:val="19"/>
          <w:lang w:eastAsia="pl-PL"/>
        </w:rPr>
        <w:br/>
      </w: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>z</w:t>
      </w:r>
      <w:r w:rsidRPr="00C95E3B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 </w:t>
      </w: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>postępowaniem o</w:t>
      </w:r>
      <w:r w:rsidRPr="00C95E3B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 </w:t>
      </w: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>udzielenie zamówienia publicznego</w:t>
      </w:r>
    </w:p>
    <w:p w14:paraId="600824C6" w14:textId="77777777" w:rsidR="00976C42" w:rsidRPr="00C95E3B" w:rsidRDefault="00976C42" w:rsidP="00C95E3B">
      <w:pPr>
        <w:spacing w:after="120" w:line="240" w:lineRule="auto"/>
        <w:ind w:firstLine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976C42">
        <w:rPr>
          <w:rFonts w:ascii="Arial" w:eastAsia="Times New Roman" w:hAnsi="Arial" w:cs="Arial"/>
          <w:sz w:val="19"/>
          <w:szCs w:val="19"/>
          <w:lang w:eastAsia="pl-PL"/>
        </w:rPr>
        <w:t>Zgodnie z art. 13 ust. 1 i 2 rozporządzenia Parlamentu Europejskiego i Rady (UE) 2016/679 z dnia 27kwietnia 2016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76C42">
        <w:rPr>
          <w:rFonts w:ascii="Arial" w:eastAsia="Times New Roman" w:hAnsi="Arial" w:cs="Arial"/>
          <w:sz w:val="19"/>
          <w:szCs w:val="19"/>
          <w:lang w:eastAsia="pl-PL"/>
        </w:rPr>
        <w:t xml:space="preserve">r. w sprawie ochrony osób fizycznych w związku z przetwarzaniem danych osobowych </w:t>
      </w:r>
      <w:r w:rsidR="00C95E3B">
        <w:rPr>
          <w:rFonts w:ascii="Arial" w:eastAsia="Times New Roman" w:hAnsi="Arial" w:cs="Arial"/>
          <w:sz w:val="19"/>
          <w:szCs w:val="19"/>
          <w:lang w:eastAsia="pl-PL"/>
        </w:rPr>
        <w:br/>
      </w:r>
      <w:r w:rsidRPr="00976C42">
        <w:rPr>
          <w:rFonts w:ascii="Arial" w:eastAsia="Times New Roman" w:hAnsi="Arial" w:cs="Arial"/>
          <w:sz w:val="19"/>
          <w:szCs w:val="19"/>
          <w:lang w:eastAsia="pl-PL"/>
        </w:rPr>
        <w:t>i w sprawie swobodnego przepływu takich danych oraz uchylenia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76C42">
        <w:rPr>
          <w:rFonts w:ascii="Arial" w:eastAsia="Times New Roman" w:hAnsi="Arial" w:cs="Arial"/>
          <w:sz w:val="19"/>
          <w:szCs w:val="19"/>
          <w:lang w:eastAsia="pl-PL"/>
        </w:rPr>
        <w:t>dyrektywy 95/46/WE (ogólne rozporządzenie o ochronie danych) (Dz. Urz. UE L 119 z 04.05.2016, str. 1), dalej „RODO”, informuj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>emy</w:t>
      </w:r>
      <w:r w:rsidRPr="00976C42">
        <w:rPr>
          <w:rFonts w:ascii="Arial" w:eastAsia="Times New Roman" w:hAnsi="Arial" w:cs="Arial"/>
          <w:sz w:val="19"/>
          <w:szCs w:val="19"/>
          <w:lang w:eastAsia="pl-PL"/>
        </w:rPr>
        <w:t>, że:</w:t>
      </w:r>
    </w:p>
    <w:p w14:paraId="3377A6E2" w14:textId="65462236"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>administratorem danych osobowych zawartych w ofercie oraz we wszelkich innych dokumentach składanych przez Wykonawcę w postępowaniu o udzielenie niniejszego zamówienia publicznego jest Krakowskie Pogotowie Ratunkowe, 31-530 Kraków, ul.</w:t>
      </w:r>
      <w:r w:rsidR="009402B4">
        <w:rPr>
          <w:rFonts w:ascii="Arial" w:eastAsia="Times New Roman" w:hAnsi="Arial" w:cs="Arial"/>
          <w:sz w:val="19"/>
          <w:szCs w:val="19"/>
          <w:lang w:eastAsia="pl-PL"/>
        </w:rPr>
        <w:t xml:space="preserve"> św.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Łazarza 14;</w:t>
      </w:r>
    </w:p>
    <w:p w14:paraId="1049F59C" w14:textId="77777777"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>inspektorem ochrony danych osobowych Zamawiają</w:t>
      </w:r>
      <w:r w:rsidR="00F9165D">
        <w:rPr>
          <w:rFonts w:ascii="Arial" w:eastAsia="Times New Roman" w:hAnsi="Arial" w:cs="Arial"/>
          <w:sz w:val="19"/>
          <w:szCs w:val="19"/>
          <w:lang w:eastAsia="pl-PL"/>
        </w:rPr>
        <w:t xml:space="preserve">cego jest Krakowskie Pogotowie Ratunkowe ul. św. Łazarza 14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31-530 Kraków, e-mail: </w:t>
      </w:r>
      <w:r w:rsidR="00F9165D">
        <w:rPr>
          <w:rStyle w:val="Pogrubienie"/>
        </w:rPr>
        <w:t>e-mail: iod@kpr.med.pl</w:t>
      </w:r>
    </w:p>
    <w:p w14:paraId="00601C6B" w14:textId="69958017" w:rsidR="00976C42" w:rsidRPr="00C87A23" w:rsidRDefault="00976C42" w:rsidP="00C87A23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18"/>
          <w:szCs w:val="18"/>
          <w:lang w:bidi="en-US"/>
        </w:rPr>
      </w:pPr>
      <w:r w:rsidRPr="00C87A23">
        <w:rPr>
          <w:rFonts w:ascii="Arial" w:eastAsia="Times New Roman" w:hAnsi="Arial" w:cs="Arial"/>
          <w:sz w:val="18"/>
          <w:szCs w:val="18"/>
          <w:lang w:eastAsia="pl-PL"/>
        </w:rPr>
        <w:t xml:space="preserve">dane osobowe, o których mowa w pkt 1), przetwarzane będą na podstawie art. 6 ust. 1 lit. c RODO </w:t>
      </w:r>
      <w:r w:rsidR="00C95E3B" w:rsidRPr="00C87A23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87A23">
        <w:rPr>
          <w:rFonts w:ascii="Arial" w:eastAsia="Times New Roman" w:hAnsi="Arial" w:cs="Arial"/>
          <w:sz w:val="18"/>
          <w:szCs w:val="18"/>
          <w:lang w:eastAsia="pl-PL"/>
        </w:rPr>
        <w:t>w celu związanym z postępowaniem o udzielenie zam</w:t>
      </w:r>
      <w:r w:rsidR="00F9165D" w:rsidRPr="00C87A23">
        <w:rPr>
          <w:rFonts w:ascii="Arial" w:eastAsia="Times New Roman" w:hAnsi="Arial" w:cs="Arial"/>
          <w:sz w:val="18"/>
          <w:szCs w:val="18"/>
          <w:lang w:eastAsia="pl-PL"/>
        </w:rPr>
        <w:t>ówienia pu</w:t>
      </w:r>
      <w:bookmarkStart w:id="0" w:name="_GoBack"/>
      <w:bookmarkEnd w:id="0"/>
      <w:r w:rsidR="00F9165D" w:rsidRPr="00C87A23">
        <w:rPr>
          <w:rFonts w:ascii="Arial" w:eastAsia="Times New Roman" w:hAnsi="Arial" w:cs="Arial"/>
          <w:sz w:val="18"/>
          <w:szCs w:val="18"/>
          <w:lang w:eastAsia="pl-PL"/>
        </w:rPr>
        <w:t xml:space="preserve">blicznego </w:t>
      </w:r>
    </w:p>
    <w:p w14:paraId="022EF7F0" w14:textId="77777777"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odbiorcami ww. danych osobowych będą osoby lub podmioty, którym udostępniona zostanie dokumentacja postępowania w oparciu o art. 18 oraz art. 74 ustawy z dnia 11 września 2019 r.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br/>
        <w:t xml:space="preserve"> –</w:t>
      </w:r>
      <w:r w:rsidR="00464FE6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Prawo zamówień publicznych (Dz. U. z 2019 r. poz. 2019 z późn.zm.) - dalej „ustawa </w:t>
      </w:r>
      <w:proofErr w:type="spellStart"/>
      <w:r w:rsidRPr="00C95E3B">
        <w:rPr>
          <w:rFonts w:ascii="Arial" w:eastAsia="Times New Roman" w:hAnsi="Arial" w:cs="Arial"/>
          <w:sz w:val="19"/>
          <w:szCs w:val="19"/>
          <w:lang w:eastAsia="pl-PL"/>
        </w:rPr>
        <w:t>Pzp</w:t>
      </w:r>
      <w:proofErr w:type="spellEnd"/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”; </w:t>
      </w:r>
    </w:p>
    <w:p w14:paraId="5EEA551B" w14:textId="77777777"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dane osobowe będą przechowywane, zgodnie z art. 78 ustawy </w:t>
      </w:r>
      <w:proofErr w:type="spellStart"/>
      <w:r w:rsidRPr="00C95E3B">
        <w:rPr>
          <w:rFonts w:ascii="Arial" w:eastAsia="Times New Roman" w:hAnsi="Arial" w:cs="Arial"/>
          <w:sz w:val="19"/>
          <w:szCs w:val="19"/>
          <w:lang w:eastAsia="pl-PL"/>
        </w:rPr>
        <w:t>Pzp</w:t>
      </w:r>
      <w:proofErr w:type="spellEnd"/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, przez okres 4 lat od dnia zakończenia postępowania o udzielenie zamówienia; </w:t>
      </w:r>
    </w:p>
    <w:p w14:paraId="5ECFC762" w14:textId="77777777"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obowiązek podania danych osobowych bezpośrednio dotyczących osób wymienionych w </w:t>
      </w:r>
      <w:r w:rsidR="00464FE6">
        <w:rPr>
          <w:rFonts w:ascii="Arial" w:eastAsia="Times New Roman" w:hAnsi="Arial" w:cs="Arial"/>
          <w:sz w:val="19"/>
          <w:szCs w:val="19"/>
          <w:lang w:eastAsia="pl-PL"/>
        </w:rPr>
        <w:t xml:space="preserve">umowie,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ofercie oraz we wszelkich innych dokumentach składanych przez Wykonawcę w postępowaniu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br/>
        <w:t xml:space="preserve">o udzielenie niniejszego zamówienia publicznego jest wymogiem ustawowym określonym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br/>
        <w:t xml:space="preserve">w przepisach ustawy </w:t>
      </w:r>
      <w:proofErr w:type="spellStart"/>
      <w:r w:rsidRPr="00C95E3B">
        <w:rPr>
          <w:rFonts w:ascii="Arial" w:eastAsia="Times New Roman" w:hAnsi="Arial" w:cs="Arial"/>
          <w:sz w:val="19"/>
          <w:szCs w:val="19"/>
          <w:lang w:eastAsia="pl-PL"/>
        </w:rPr>
        <w:t>Pzp</w:t>
      </w:r>
      <w:proofErr w:type="spellEnd"/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C95E3B">
        <w:rPr>
          <w:rFonts w:ascii="Arial" w:eastAsia="Times New Roman" w:hAnsi="Arial" w:cs="Arial"/>
          <w:sz w:val="19"/>
          <w:szCs w:val="19"/>
          <w:lang w:eastAsia="pl-PL"/>
        </w:rPr>
        <w:t>Pzp</w:t>
      </w:r>
      <w:proofErr w:type="spellEnd"/>
      <w:r w:rsidRPr="00C95E3B">
        <w:rPr>
          <w:rFonts w:ascii="Arial" w:eastAsia="Times New Roman" w:hAnsi="Arial" w:cs="Arial"/>
          <w:sz w:val="19"/>
          <w:szCs w:val="19"/>
          <w:lang w:eastAsia="pl-PL"/>
        </w:rPr>
        <w:t>;</w:t>
      </w:r>
    </w:p>
    <w:p w14:paraId="6420EBAB" w14:textId="77777777"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w odniesieniu do danych osobowych ww. osób decyzje nie będą podejmowane w oparciu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br/>
        <w:t xml:space="preserve">o zautomatyzowane przetwarzanie, w tym profilowanie (stosownie do art. 22 RODO); </w:t>
      </w:r>
    </w:p>
    <w:p w14:paraId="5DFDDCA1" w14:textId="77777777"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każda osoba fizyczna, której dane osobowe przekazano Zamawiającemu w ofercie lub innych dokumentach składanych przez Wykonawcę w postępowaniu o udzielenie niniejszego zamówienia publicznego posiada: </w:t>
      </w:r>
    </w:p>
    <w:p w14:paraId="6F0600B3" w14:textId="77777777" w:rsidR="00976C42" w:rsidRPr="00C95E3B" w:rsidRDefault="00976C42" w:rsidP="00C95E3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na podstawie art. 15 RODO – prawo dostępu do danych osobowych jej dotyczących; przy czym </w:t>
      </w:r>
      <w:r w:rsidR="00C95E3B">
        <w:rPr>
          <w:rFonts w:ascii="Arial" w:eastAsia="Times New Roman" w:hAnsi="Arial" w:cs="Arial"/>
          <w:sz w:val="19"/>
          <w:szCs w:val="19"/>
          <w:lang w:eastAsia="pl-PL"/>
        </w:rPr>
        <w:br/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>w przypadku gdy wykonanie obowiązków, o których mowa w art. 15 ust. 1–3 RODO, wymagałoby niewspółmiernie dużego wysiłku, Zamawiający może żądać od osoby, której dane dotyczą, wskazania dodatkowych informacji mających na celu sprecyzowanie żądania, w</w:t>
      </w:r>
      <w:r w:rsidR="00C95E3B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>szczególności podania nazwy lub daty (procedowanego/zakończonego) postępowania;</w:t>
      </w:r>
      <w:r w:rsidR="00464FE6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</w:p>
    <w:p w14:paraId="5455C8AA" w14:textId="77777777" w:rsidR="00976C42" w:rsidRPr="00C95E3B" w:rsidRDefault="00976C42" w:rsidP="00C95E3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na podstawie art. 16 RODO – prawo do sprostowania jej danych osobowych; przy czym skorzystanie przez osobę, której dane dotyczą, z uprawnienia do sprostowania lub uzupełnienia, </w:t>
      </w:r>
      <w:r w:rsidR="00C95E3B">
        <w:rPr>
          <w:rFonts w:ascii="Arial" w:eastAsia="Times New Roman" w:hAnsi="Arial" w:cs="Arial"/>
          <w:sz w:val="19"/>
          <w:szCs w:val="19"/>
          <w:lang w:eastAsia="pl-PL"/>
        </w:rPr>
        <w:br/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o którym mowa w art. 16 RODO, nie może skutkować zmianą wyniku postępowania, ani zmianą postanowień umowy w zakresie niezgodnym z ustawą </w:t>
      </w:r>
      <w:proofErr w:type="spellStart"/>
      <w:r w:rsidRPr="00C95E3B">
        <w:rPr>
          <w:rFonts w:ascii="Arial" w:eastAsia="Times New Roman" w:hAnsi="Arial" w:cs="Arial"/>
          <w:sz w:val="19"/>
          <w:szCs w:val="19"/>
          <w:lang w:eastAsia="pl-PL"/>
        </w:rPr>
        <w:t>Pzp</w:t>
      </w:r>
      <w:proofErr w:type="spellEnd"/>
      <w:r w:rsidRPr="00C95E3B">
        <w:rPr>
          <w:rFonts w:ascii="Arial" w:eastAsia="Times New Roman" w:hAnsi="Arial" w:cs="Arial"/>
          <w:sz w:val="19"/>
          <w:szCs w:val="19"/>
          <w:lang w:eastAsia="pl-PL"/>
        </w:rPr>
        <w:t>, a także nie może naruszać integralności protokołu oraz jego załączników;</w:t>
      </w:r>
    </w:p>
    <w:p w14:paraId="7A00027D" w14:textId="77777777" w:rsidR="00976C42" w:rsidRPr="00C95E3B" w:rsidRDefault="00976C42" w:rsidP="00C95E3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na podstawie art. 18 RODO – prawo żądania od administratora ograniczenia przetwarzania danych osobowych, z zastrzeżeniem przypadków, o których mowa w art. 18 ust. 2 RODO </w:t>
      </w:r>
      <w:r w:rsidRPr="00C95E3B">
        <w:rPr>
          <w:rStyle w:val="Odwoanieprzypisudolnego"/>
          <w:rFonts w:ascii="Arial" w:eastAsia="Times New Roman" w:hAnsi="Arial" w:cs="Arial"/>
          <w:sz w:val="19"/>
          <w:szCs w:val="19"/>
          <w:lang w:eastAsia="pl-PL"/>
        </w:rPr>
        <w:footnoteReference w:id="1"/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>; przy czym wystąpienie z żądaniem, o którym mowa w art. 18 ust. 1 RODO, nie ogranicza przetwarzania danych osobowych do czasu zakończenia postępowania o udzielenie zamówienia publicznego;</w:t>
      </w:r>
    </w:p>
    <w:p w14:paraId="6D6C625A" w14:textId="77777777" w:rsidR="00976C42" w:rsidRPr="00C95E3B" w:rsidRDefault="00976C42" w:rsidP="00C95E3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prawo do wniesienia skargi do Prezesa Urzędu Ochrony Danych Osobowych, gdy ta osoba uzna, że przetwarzanie jej dotyczących danych osobowych narusza przepisy RODO; </w:t>
      </w:r>
    </w:p>
    <w:p w14:paraId="72061B17" w14:textId="77777777"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żadnej osobie, której dane osobowe przekazano Zamawiającemu w ofercie negocjacyjnej lub innych dokumentach składanych przez Wykonawcę w postępowaniu o udzielenie niniejszego zamówienia publicznego, nie przysługuje: </w:t>
      </w:r>
    </w:p>
    <w:p w14:paraId="6F4A400F" w14:textId="77777777" w:rsidR="00976C42" w:rsidRPr="00C95E3B" w:rsidRDefault="00976C42" w:rsidP="00C95E3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w związku z art. 17 ust. 3 lit. b, d lub e RODO prawo do usunięcia danych osobowych; </w:t>
      </w:r>
    </w:p>
    <w:p w14:paraId="0E885F49" w14:textId="77777777" w:rsidR="00976C42" w:rsidRPr="00C95E3B" w:rsidRDefault="00976C42" w:rsidP="00C95E3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prawo do przenoszenia danych osobowych, o którym mowa w art. 20 RODO; </w:t>
      </w:r>
    </w:p>
    <w:p w14:paraId="20BC3349" w14:textId="77777777" w:rsidR="00BA57F0" w:rsidRPr="00C95E3B" w:rsidRDefault="00976C42" w:rsidP="00976C42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>na podstawie art. 21 RODO prawo sprzeciwu wobec przetwarzania danych osobowych, gdyż podstawę prawną przetwarzania jej danych osobowych stanowi art. 6 ust. 1 lit. c RODO.</w:t>
      </w:r>
    </w:p>
    <w:sectPr w:rsidR="00BA57F0" w:rsidRPr="00C95E3B" w:rsidSect="000B4C71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4A99A0" w14:textId="77777777" w:rsidR="001C2906" w:rsidRDefault="001C2906" w:rsidP="00976C42">
      <w:pPr>
        <w:spacing w:after="0" w:line="240" w:lineRule="auto"/>
      </w:pPr>
      <w:r>
        <w:separator/>
      </w:r>
    </w:p>
  </w:endnote>
  <w:endnote w:type="continuationSeparator" w:id="0">
    <w:p w14:paraId="0C93B016" w14:textId="77777777" w:rsidR="001C2906" w:rsidRDefault="001C2906" w:rsidP="00976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084119" w14:textId="77777777" w:rsidR="001C2906" w:rsidRDefault="001C2906" w:rsidP="00976C42">
      <w:pPr>
        <w:spacing w:after="0" w:line="240" w:lineRule="auto"/>
      </w:pPr>
      <w:r>
        <w:separator/>
      </w:r>
    </w:p>
  </w:footnote>
  <w:footnote w:type="continuationSeparator" w:id="0">
    <w:p w14:paraId="2D6197E9" w14:textId="77777777" w:rsidR="001C2906" w:rsidRDefault="001C2906" w:rsidP="00976C42">
      <w:pPr>
        <w:spacing w:after="0" w:line="240" w:lineRule="auto"/>
      </w:pPr>
      <w:r>
        <w:continuationSeparator/>
      </w:r>
    </w:p>
  </w:footnote>
  <w:footnote w:id="1">
    <w:p w14:paraId="3B30085B" w14:textId="77777777" w:rsidR="00976C42" w:rsidRPr="00976C42" w:rsidRDefault="00976C42" w:rsidP="00976C4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76C42">
        <w:rPr>
          <w:rStyle w:val="Odwoanieprzypisudolnego"/>
          <w:sz w:val="16"/>
          <w:szCs w:val="16"/>
        </w:rPr>
        <w:footnoteRef/>
      </w:r>
      <w:r w:rsidRPr="00976C42">
        <w:rPr>
          <w:sz w:val="16"/>
          <w:szCs w:val="16"/>
        </w:rPr>
        <w:t xml:space="preserve"> </w:t>
      </w:r>
      <w:r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>Prawo do ograniczenia przetwarzania nie ma zastosowania w odniesieniu do przechowywania, w</w:t>
      </w:r>
      <w:r w:rsidR="00C95E3B"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>celu zapewnienia korzystania ze środków ochrony prawnej lub w celu ochrony praw innej osoby fizycznej lub prawnej, lub z</w:t>
      </w:r>
      <w:r w:rsidR="00C95E3B"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>uwagi na ważne względy interesu publicznego Unii Europejskiej lub państwa członkowskiego</w:t>
      </w:r>
    </w:p>
    <w:p w14:paraId="3CBD7109" w14:textId="77777777" w:rsidR="00976C42" w:rsidRDefault="00976C4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95A67"/>
    <w:multiLevelType w:val="hybridMultilevel"/>
    <w:tmpl w:val="FCFCD1D8"/>
    <w:lvl w:ilvl="0" w:tplc="855A313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8544D36"/>
    <w:multiLevelType w:val="hybridMultilevel"/>
    <w:tmpl w:val="E7E4CA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45A4F"/>
    <w:multiLevelType w:val="hybridMultilevel"/>
    <w:tmpl w:val="A99AFC66"/>
    <w:lvl w:ilvl="0" w:tplc="8610AF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42"/>
    <w:rsid w:val="000B4C71"/>
    <w:rsid w:val="00155D9F"/>
    <w:rsid w:val="001C2906"/>
    <w:rsid w:val="003A3826"/>
    <w:rsid w:val="00464FE6"/>
    <w:rsid w:val="0047555A"/>
    <w:rsid w:val="004E2BAD"/>
    <w:rsid w:val="00551CC2"/>
    <w:rsid w:val="006310BA"/>
    <w:rsid w:val="007721AF"/>
    <w:rsid w:val="00866373"/>
    <w:rsid w:val="009402B4"/>
    <w:rsid w:val="00976C42"/>
    <w:rsid w:val="00BA57F0"/>
    <w:rsid w:val="00C3447E"/>
    <w:rsid w:val="00C87A23"/>
    <w:rsid w:val="00C95E3B"/>
    <w:rsid w:val="00F9165D"/>
    <w:rsid w:val="00FD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0A4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6C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6C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6C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6C4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9165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75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555A"/>
  </w:style>
  <w:style w:type="paragraph" w:styleId="Stopka">
    <w:name w:val="footer"/>
    <w:basedOn w:val="Normalny"/>
    <w:link w:val="StopkaZnak"/>
    <w:uiPriority w:val="99"/>
    <w:unhideWhenUsed/>
    <w:rsid w:val="00475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555A"/>
  </w:style>
  <w:style w:type="paragraph" w:styleId="Tekstdymka">
    <w:name w:val="Balloon Text"/>
    <w:basedOn w:val="Normalny"/>
    <w:link w:val="TekstdymkaZnak"/>
    <w:uiPriority w:val="99"/>
    <w:semiHidden/>
    <w:unhideWhenUsed/>
    <w:rsid w:val="00475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5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6C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6C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6C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6C4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9165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75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555A"/>
  </w:style>
  <w:style w:type="paragraph" w:styleId="Stopka">
    <w:name w:val="footer"/>
    <w:basedOn w:val="Normalny"/>
    <w:link w:val="StopkaZnak"/>
    <w:uiPriority w:val="99"/>
    <w:unhideWhenUsed/>
    <w:rsid w:val="00475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555A"/>
  </w:style>
  <w:style w:type="paragraph" w:styleId="Tekstdymka">
    <w:name w:val="Balloon Text"/>
    <w:basedOn w:val="Normalny"/>
    <w:link w:val="TekstdymkaZnak"/>
    <w:uiPriority w:val="99"/>
    <w:semiHidden/>
    <w:unhideWhenUsed/>
    <w:rsid w:val="00475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5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8FC73-8D1E-4EDA-8E5E-C49628C34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596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Bogusława Dziewońska</cp:lastModifiedBy>
  <cp:revision>3</cp:revision>
  <dcterms:created xsi:type="dcterms:W3CDTF">2022-08-02T08:34:00Z</dcterms:created>
  <dcterms:modified xsi:type="dcterms:W3CDTF">2022-08-02T08:35:00Z</dcterms:modified>
</cp:coreProperties>
</file>