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1CA9" w14:textId="0EDB858E" w:rsidR="00BD23C5" w:rsidRDefault="00884878" w:rsidP="00D41B23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183CBC">
        <w:rPr>
          <w:rFonts w:ascii="Times New Roman" w:hAnsi="Times New Roman" w:cs="Times New Roman"/>
        </w:rPr>
        <w:t>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.0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C2C2800" w14:textId="77777777" w:rsidR="00D41B23" w:rsidRDefault="00D41B23" w:rsidP="00D41B23">
      <w:pPr>
        <w:spacing w:after="0"/>
        <w:jc w:val="right"/>
        <w:rPr>
          <w:rFonts w:ascii="Times New Roman" w:hAnsi="Times New Roman" w:cs="Times New Roman"/>
        </w:rPr>
      </w:pPr>
    </w:p>
    <w:p w14:paraId="0CCD8F0C" w14:textId="6B53342A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8D007F">
        <w:rPr>
          <w:rFonts w:ascii="Times New Roman" w:hAnsi="Times New Roman" w:cs="Times New Roman"/>
        </w:rPr>
        <w:t>0.</w:t>
      </w:r>
      <w:r w:rsidR="003319BD">
        <w:rPr>
          <w:rFonts w:ascii="Times New Roman" w:hAnsi="Times New Roman" w:cs="Times New Roman"/>
        </w:rPr>
        <w:t>12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77777777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10.03.2023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Pr="0034031F">
        <w:rPr>
          <w:rFonts w:ascii="Times New Roman" w:hAnsi="Times New Roman" w:cs="Times New Roman"/>
        </w:rPr>
        <w:t xml:space="preserve">2023/BZP 00130176. </w:t>
      </w:r>
    </w:p>
    <w:p w14:paraId="764CB9E7" w14:textId="77777777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29014787"/>
      <w:r w:rsidRPr="0034031F">
        <w:rPr>
          <w:rFonts w:ascii="Times New Roman" w:hAnsi="Times New Roman" w:cs="Times New Roman"/>
          <w:b/>
          <w:bCs/>
        </w:rPr>
        <w:t>Przebudowa byłego boiska asfaltowego na boisko wielofunkcyjne przy Szkole Podstawowej w Kończewicach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7884D7EA" w14:textId="77777777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R.271.4.2023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4959F1E0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3319BD">
        <w:rPr>
          <w:rFonts w:ascii="Times New Roman" w:hAnsi="Times New Roman" w:cs="Times New Roman"/>
          <w:b/>
          <w:bCs/>
        </w:rPr>
        <w:t>2</w:t>
      </w:r>
    </w:p>
    <w:p w14:paraId="7CCC3870" w14:textId="56AA2845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1296038E" w14:textId="66E54D1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wyjaśnienia do treści SWZ</w:t>
      </w:r>
      <w:r w:rsidR="00771DF3">
        <w:rPr>
          <w:rFonts w:ascii="Times New Roman" w:hAnsi="Times New Roman" w:cs="Times New Roman"/>
          <w:b/>
          <w:bCs/>
        </w:rPr>
        <w:t>,</w:t>
      </w:r>
    </w:p>
    <w:p w14:paraId="05CB5263" w14:textId="53AA1B19" w:rsidR="00771DF3" w:rsidRDefault="00771DF3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zmianę treści SWZ</w:t>
      </w:r>
    </w:p>
    <w:p w14:paraId="151373B9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5E12F037" w:rsidR="00490305" w:rsidRDefault="00437B50" w:rsidP="00BF787F">
      <w:pPr>
        <w:spacing w:after="0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(Dz. U z 202</w:t>
      </w:r>
      <w:r w:rsidR="008D007F" w:rsidRPr="00BF787F">
        <w:rPr>
          <w:rFonts w:ascii="Times New Roman" w:hAnsi="Times New Roman" w:cs="Times New Roman"/>
        </w:rPr>
        <w:t>2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8D007F" w:rsidRPr="00BF787F">
        <w:rPr>
          <w:rFonts w:ascii="Times New Roman" w:hAnsi="Times New Roman" w:cs="Times New Roman"/>
        </w:rPr>
        <w:t>710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 wraz z wyjaśnieniami</w:t>
      </w:r>
      <w:r w:rsidR="00771DF3">
        <w:rPr>
          <w:rFonts w:ascii="Times New Roman" w:hAnsi="Times New Roman" w:cs="Times New Roman"/>
          <w:b/>
          <w:bCs/>
        </w:rPr>
        <w:t xml:space="preserve"> i zmianą treści SWZ</w:t>
      </w:r>
      <w:r w:rsidR="00CB3CBB" w:rsidRPr="003319BD">
        <w:rPr>
          <w:rFonts w:ascii="Times New Roman" w:hAnsi="Times New Roman" w:cs="Times New Roman"/>
          <w:b/>
          <w:bCs/>
        </w:rPr>
        <w:t>.</w:t>
      </w:r>
    </w:p>
    <w:p w14:paraId="0431C730" w14:textId="77777777" w:rsidR="00BF787F" w:rsidRPr="00BF787F" w:rsidRDefault="00BF787F" w:rsidP="00BF787F">
      <w:pPr>
        <w:jc w:val="both"/>
        <w:rPr>
          <w:rFonts w:ascii="Times New Roman" w:hAnsi="Times New Roman" w:cs="Times New Roman"/>
        </w:rPr>
      </w:pPr>
    </w:p>
    <w:p w14:paraId="2FA3D973" w14:textId="6409E9BF" w:rsidR="00490305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I. Treść zapytań do SWZ:</w:t>
      </w:r>
    </w:p>
    <w:p w14:paraId="7DF35B03" w14:textId="77777777" w:rsidR="00CB63FD" w:rsidRPr="00BF787F" w:rsidRDefault="00CB63FD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58AAFD2A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48162D">
        <w:rPr>
          <w:rFonts w:ascii="Times New Roman" w:hAnsi="Times New Roman" w:cs="Times New Roman"/>
          <w:b/>
          <w:bCs/>
          <w:u w:val="single"/>
        </w:rPr>
        <w:t>2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391EB9C" w14:textId="28939EB2" w:rsidR="003319BD" w:rsidRDefault="003319BD" w:rsidP="00DC1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319BD">
        <w:rPr>
          <w:rFonts w:ascii="Times New Roman" w:hAnsi="Times New Roman" w:cs="Times New Roman"/>
        </w:rPr>
        <w:t>roszę o szczegółowe informacje dotyczące kontenera socjalnego. Czy chodzi faktycznie o sam montaż jak jest zapisane w SWZ?</w:t>
      </w:r>
      <w:r>
        <w:rPr>
          <w:rFonts w:ascii="Times New Roman" w:hAnsi="Times New Roman" w:cs="Times New Roman"/>
        </w:rPr>
        <w:t xml:space="preserve"> </w:t>
      </w:r>
      <w:r w:rsidRPr="003319BD">
        <w:rPr>
          <w:rFonts w:ascii="Times New Roman" w:hAnsi="Times New Roman" w:cs="Times New Roman"/>
        </w:rPr>
        <w:t>W przedmiarze punkt 7 jest zapis dostawa i montaż?</w:t>
      </w:r>
    </w:p>
    <w:p w14:paraId="12BDE88B" w14:textId="4872B4E1" w:rsidR="00497C7C" w:rsidRPr="00BF787F" w:rsidRDefault="00497C7C" w:rsidP="00DC1E46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1"/>
    <w:p w14:paraId="4F767FCA" w14:textId="6EC3F3F7" w:rsidR="000172CB" w:rsidRPr="003319BD" w:rsidRDefault="003319BD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iż kontener sanitarny </w:t>
      </w:r>
      <w:r w:rsidR="00771DF3">
        <w:rPr>
          <w:rFonts w:ascii="Times New Roman" w:hAnsi="Times New Roman" w:cs="Times New Roman"/>
        </w:rPr>
        <w:t xml:space="preserve">(budynek sanitarno-szatniowy) </w:t>
      </w:r>
      <w:r>
        <w:rPr>
          <w:rFonts w:ascii="Times New Roman" w:hAnsi="Times New Roman" w:cs="Times New Roman"/>
        </w:rPr>
        <w:t>powinien zostać zakupiony, dostarczony i zamontowany wraz z wyposażeniem</w:t>
      </w:r>
      <w:r w:rsidR="00771D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tak jak jest to wskazane w przedmiarze robót w punkcie nr 7.</w:t>
      </w:r>
      <w:r w:rsidR="00771DF3">
        <w:rPr>
          <w:rFonts w:ascii="Times New Roman" w:hAnsi="Times New Roman" w:cs="Times New Roman"/>
        </w:rPr>
        <w:t xml:space="preserve"> </w:t>
      </w:r>
    </w:p>
    <w:p w14:paraId="22170E3F" w14:textId="34440541" w:rsidR="00CB63FD" w:rsidRDefault="00CB63FD" w:rsidP="00CB63FD">
      <w:pPr>
        <w:spacing w:after="0"/>
        <w:jc w:val="both"/>
        <w:rPr>
          <w:rFonts w:ascii="Times New Roman" w:hAnsi="Times New Roman" w:cs="Times New Roman"/>
        </w:rPr>
      </w:pPr>
      <w:bookmarkStart w:id="3" w:name="_Hlk110405607"/>
      <w:bookmarkEnd w:id="2"/>
    </w:p>
    <w:p w14:paraId="2BFA0116" w14:textId="77777777" w:rsidR="00771DF3" w:rsidRPr="00771DF3" w:rsidRDefault="00771DF3" w:rsidP="00771DF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71DF3">
        <w:rPr>
          <w:rFonts w:ascii="Times New Roman" w:hAnsi="Times New Roman" w:cs="Times New Roman"/>
          <w:b/>
          <w:u w:val="single"/>
        </w:rPr>
        <w:t>II. Zmiana treści SWZ:</w:t>
      </w:r>
    </w:p>
    <w:p w14:paraId="3AC2B1A8" w14:textId="6AD5346E" w:rsidR="002C1112" w:rsidRPr="002C1112" w:rsidRDefault="00771DF3" w:rsidP="002C1112">
      <w:p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  <w:u w:val="single"/>
        </w:rPr>
        <w:t>Zamawiający zmienia treść</w:t>
      </w:r>
      <w:r w:rsidR="002C1112" w:rsidRPr="002C1112">
        <w:rPr>
          <w:rFonts w:ascii="Times New Roman" w:hAnsi="Times New Roman" w:cs="Times New Roman"/>
          <w:u w:val="single"/>
        </w:rPr>
        <w:t xml:space="preserve"> rozdziału III ust. 3 SWZ</w:t>
      </w:r>
      <w:r w:rsidR="002C1112">
        <w:rPr>
          <w:rFonts w:ascii="Times New Roman" w:hAnsi="Times New Roman" w:cs="Times New Roman"/>
        </w:rPr>
        <w:t>,</w:t>
      </w:r>
      <w:r w:rsidR="002C1112" w:rsidRPr="002C1112">
        <w:rPr>
          <w:rFonts w:ascii="Times New Roman" w:hAnsi="Times New Roman" w:cs="Times New Roman"/>
        </w:rPr>
        <w:t xml:space="preserve"> który po zmianie otrzymuje brzmienie: </w:t>
      </w:r>
    </w:p>
    <w:p w14:paraId="6EC5ECCC" w14:textId="77777777" w:rsidR="002C1112" w:rsidRPr="002C1112" w:rsidRDefault="002C1112" w:rsidP="002C1112">
      <w:pPr>
        <w:pStyle w:val="Akapitzlist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 xml:space="preserve">Określenie wielkości lub zakresu zamówienia: przedmiotem zamówienia jest wykonanie robót oraz wszelkich dostaw lub usług, zgodne z opisem przedmiotu zamówienia oraz STWiORB dostarczonymi przez Zamawiającego, oraz zasadami aktualnej wiedzy technicznej, </w:t>
      </w:r>
      <w:r w:rsidRPr="002C1112">
        <w:rPr>
          <w:rFonts w:ascii="Times New Roman" w:hAnsi="Times New Roman" w:cs="Times New Roman"/>
          <w:bCs/>
        </w:rPr>
        <w:t>polegającej na przebudowie byłego boiska asfaltowego na boisko wielofunkcyjne przy Szkole Podstawowej w Kończewicach wraz z towarzyszącą infrastrukturą na działkach nr: 51/2; 50; 47 obręb 0003 Kończewice</w:t>
      </w:r>
      <w:r>
        <w:rPr>
          <w:rFonts w:ascii="Times New Roman" w:hAnsi="Times New Roman" w:cs="Times New Roman"/>
          <w:bCs/>
        </w:rPr>
        <w:t>.</w:t>
      </w:r>
    </w:p>
    <w:p w14:paraId="17FE85C2" w14:textId="43996509" w:rsidR="002C1112" w:rsidRPr="002C1112" w:rsidRDefault="002C1112" w:rsidP="002C1112">
      <w:pPr>
        <w:pStyle w:val="Akapitzlist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W ramach zamówienia znajduje się:</w:t>
      </w:r>
    </w:p>
    <w:p w14:paraId="1A5E2B30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wykonanie nawierzchni poliuretanowej (wylewanej) na istniejącej nawierzchni boiska asfaltowego o wymiarach 22,8 x 44,8 m,</w:t>
      </w:r>
    </w:p>
    <w:p w14:paraId="29AB7D65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lastRenderedPageBreak/>
        <w:t>wykonanie odwodnienia wokół boiska,</w:t>
      </w:r>
    </w:p>
    <w:p w14:paraId="32F664EF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 xml:space="preserve">wykonanie ogrodzenia wokół boiska o wysokości 4m z dwiema furtkami wejściowymi, </w:t>
      </w:r>
    </w:p>
    <w:p w14:paraId="318AE51D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wymiana nawierzchni istniejącego chodnika wokół boiska wraz z poszerzeniem, wymiana nawierzchni chodników na placu w obrębie tylnego wejścia do szkoły,</w:t>
      </w:r>
    </w:p>
    <w:p w14:paraId="38845D88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wykonanie obrzeży wokół boiska oraz ciągu chodników,</w:t>
      </w:r>
    </w:p>
    <w:p w14:paraId="4904F5A2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dostawa i montaż oświetlenia boiska – 6 lamp,</w:t>
      </w:r>
    </w:p>
    <w:p w14:paraId="5E502FC7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dostawa i montaż modułowego, systemowego kontenera socjalnego (budynku sanitarno-szatniowego) segment podstawowy wraz z wyposażeniem i instalacjami wewnętrznymi, posadowiony na bloczkach betonowych (analogiczny do istniejącego o wymiarach ok 7,3 x 2,4 m)</w:t>
      </w:r>
    </w:p>
    <w:p w14:paraId="4545BCA9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budowa instalacji zasilających kontener socjalny: woda, kanalizacja sanitarna, elektryka,</w:t>
      </w:r>
    </w:p>
    <w:p w14:paraId="1F63714B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 xml:space="preserve">wyposażenie boiska do: </w:t>
      </w:r>
    </w:p>
    <w:p w14:paraId="44FE122D" w14:textId="77777777" w:rsidR="002C1112" w:rsidRPr="002C1112" w:rsidRDefault="002C1112" w:rsidP="002C1112">
      <w:pPr>
        <w:numPr>
          <w:ilvl w:val="0"/>
          <w:numId w:val="46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siatkówki – elementy mobilne, 2 x słupki plus wielofunkcyjne tuleje do słupków oraz niezbędne elementy (min. mechanizm naciągowy, siatka całoroczna, dekle maskujące do słupków) wraz z montażem.</w:t>
      </w:r>
    </w:p>
    <w:p w14:paraId="620C3092" w14:textId="77777777" w:rsidR="002C1112" w:rsidRPr="002C1112" w:rsidRDefault="002C1112" w:rsidP="002C1112">
      <w:pPr>
        <w:numPr>
          <w:ilvl w:val="0"/>
          <w:numId w:val="46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piłki ręcznej – bramki do piłki ręcznej 3x2 m z siatką, tuleje montażowe – wszystko po 2 szt. wraz z montażem,</w:t>
      </w:r>
    </w:p>
    <w:p w14:paraId="08B04448" w14:textId="77777777" w:rsidR="002C1112" w:rsidRPr="002C1112" w:rsidRDefault="002C1112" w:rsidP="002C1112">
      <w:pPr>
        <w:numPr>
          <w:ilvl w:val="0"/>
          <w:numId w:val="46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koszykówki – wysięg 160 cm, konstrukcja jednosłupowa z regulacją wysokości obręczy, tablice epoksydowe 180 x105 cm , obręcze stałe, siatki łańcuchowe, tuleje montażowe – wszystko po 2 szt. wraz z montażem</w:t>
      </w:r>
    </w:p>
    <w:p w14:paraId="6D383F91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malowanie niezbędnych linii rozgraniczających na boiskach,</w:t>
      </w:r>
    </w:p>
    <w:p w14:paraId="21EB8D79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malowanie „ósemki” oraz elementów oznakowania poziomego do egzaminu na karę rowerową,</w:t>
      </w:r>
    </w:p>
    <w:p w14:paraId="649F0EBB" w14:textId="77777777" w:rsidR="002C1112" w:rsidRPr="002C1112" w:rsidRDefault="002C1112" w:rsidP="002C111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 xml:space="preserve">elementy małej architektury: </w:t>
      </w:r>
    </w:p>
    <w:p w14:paraId="4505097B" w14:textId="77777777" w:rsidR="002C1112" w:rsidRPr="002C1112" w:rsidRDefault="002C1112" w:rsidP="002C1112">
      <w:pPr>
        <w:numPr>
          <w:ilvl w:val="0"/>
          <w:numId w:val="47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ławki z oparciem – 4 sztuki,</w:t>
      </w:r>
    </w:p>
    <w:p w14:paraId="5C8E9C00" w14:textId="77777777" w:rsidR="002C1112" w:rsidRDefault="002C1112" w:rsidP="002C1112">
      <w:pPr>
        <w:numPr>
          <w:ilvl w:val="0"/>
          <w:numId w:val="47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ławki bez oparcia – 9 sztuk.</w:t>
      </w:r>
    </w:p>
    <w:p w14:paraId="373D7C94" w14:textId="54BFC8FE" w:rsidR="002C1112" w:rsidRPr="002C1112" w:rsidRDefault="002C1112" w:rsidP="002C1112">
      <w:pPr>
        <w:spacing w:after="0"/>
        <w:ind w:left="567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>Wszystkie elementy wyposażenia boisk oraz małej architektury należy skonsultować z Zamawiającym przed zakupem.</w:t>
      </w:r>
    </w:p>
    <w:p w14:paraId="4CE11DCB" w14:textId="77777777" w:rsidR="002C1112" w:rsidRPr="002C1112" w:rsidRDefault="002C1112" w:rsidP="002C1112">
      <w:pPr>
        <w:spacing w:after="0"/>
        <w:ind w:left="567"/>
        <w:jc w:val="both"/>
        <w:rPr>
          <w:rFonts w:ascii="Times New Roman" w:hAnsi="Times New Roman" w:cs="Times New Roman"/>
        </w:rPr>
      </w:pPr>
      <w:r w:rsidRPr="002C1112">
        <w:rPr>
          <w:rFonts w:ascii="Times New Roman" w:hAnsi="Times New Roman" w:cs="Times New Roman"/>
        </w:rPr>
        <w:t xml:space="preserve">Wszystkie materiały użyte do budowy oraz elementy wyposażenia konieczne do zastosowania przy przedmiocie zamówienia, jak również zastosowana technologia robót, muszą odpowiadać warunkom określonym w SWZ oraz opisie przedmiotu zamówienia. </w:t>
      </w:r>
    </w:p>
    <w:p w14:paraId="4E9890EF" w14:textId="77777777" w:rsidR="005B198E" w:rsidRDefault="005B198E" w:rsidP="00CB63F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3C17AC" w14:textId="45DA479C" w:rsidR="005B198E" w:rsidRPr="005B198E" w:rsidRDefault="005B198E" w:rsidP="00CB63FD">
      <w:pPr>
        <w:spacing w:after="0"/>
        <w:jc w:val="both"/>
        <w:rPr>
          <w:rFonts w:ascii="Times New Roman" w:hAnsi="Times New Roman" w:cs="Times New Roman"/>
        </w:rPr>
      </w:pPr>
      <w:r w:rsidRPr="005B198E">
        <w:rPr>
          <w:rFonts w:ascii="Times New Roman" w:hAnsi="Times New Roman" w:cs="Times New Roman"/>
        </w:rPr>
        <w:t>Zamawiający zmienia również opis przedmiotu zamówienia znajdującego się w załączniku nr 1 do SWZ.</w:t>
      </w:r>
    </w:p>
    <w:p w14:paraId="4797B877" w14:textId="7DFC4903" w:rsidR="005B198E" w:rsidRDefault="005B198E" w:rsidP="005B198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B198E">
        <w:rPr>
          <w:rFonts w:ascii="Times New Roman" w:hAnsi="Times New Roman" w:cs="Times New Roman"/>
          <w:bCs/>
        </w:rPr>
        <w:t>Zamawiający przekazuje i odpowiednio udostępnia opis przedmiotu zamówienia ZMIENIONY w postaci pliku .pdf:</w:t>
      </w:r>
      <w:r w:rsidRPr="005B198E">
        <w:rPr>
          <w:rFonts w:ascii="Times New Roman" w:hAnsi="Times New Roman" w:cs="Times New Roman"/>
          <w:b/>
          <w:u w:val="single"/>
        </w:rPr>
        <w:t xml:space="preserve"> </w:t>
      </w:r>
      <w:bookmarkStart w:id="4" w:name="_Hlk129866679"/>
      <w:r w:rsidRPr="005B198E">
        <w:rPr>
          <w:rFonts w:ascii="Times New Roman" w:hAnsi="Times New Roman" w:cs="Times New Roman"/>
          <w:b/>
          <w:u w:val="single"/>
        </w:rPr>
        <w:t>Opis przedmiotu zamówienia_Boisko Kończewice ZMIENIONY</w:t>
      </w:r>
      <w:r>
        <w:rPr>
          <w:rFonts w:ascii="Times New Roman" w:hAnsi="Times New Roman" w:cs="Times New Roman"/>
          <w:b/>
          <w:u w:val="single"/>
        </w:rPr>
        <w:t xml:space="preserve"> 2</w:t>
      </w:r>
      <w:r w:rsidRPr="005B198E">
        <w:rPr>
          <w:rFonts w:ascii="Times New Roman" w:hAnsi="Times New Roman" w:cs="Times New Roman"/>
          <w:b/>
          <w:u w:val="single"/>
        </w:rPr>
        <w:t>.pdf</w:t>
      </w:r>
      <w:bookmarkEnd w:id="4"/>
    </w:p>
    <w:p w14:paraId="5289E39C" w14:textId="77777777" w:rsidR="005B198E" w:rsidRPr="005B198E" w:rsidRDefault="005B198E" w:rsidP="005B198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F50132C" w14:textId="53D603F6" w:rsidR="005B198E" w:rsidRPr="005B198E" w:rsidRDefault="005B198E" w:rsidP="005B198E">
      <w:pPr>
        <w:spacing w:after="0"/>
        <w:jc w:val="both"/>
        <w:rPr>
          <w:rFonts w:ascii="Times New Roman" w:hAnsi="Times New Roman" w:cs="Times New Roman"/>
        </w:rPr>
      </w:pPr>
      <w:r w:rsidRPr="005B198E">
        <w:rPr>
          <w:rFonts w:ascii="Times New Roman" w:hAnsi="Times New Roman" w:cs="Times New Roman"/>
        </w:rPr>
        <w:t>Działając na podstawie art. 284 i art. 286 ustawy Prawo Zamówień Publicznych, wobec obowiązku zapewnienia Wykonawcom czasu na przygotowanie ofert odpowiadających treści specyfikacji warunków zamówienia (dalej: SWZ)</w:t>
      </w:r>
      <w:r w:rsidRPr="005B198E">
        <w:rPr>
          <w:rFonts w:ascii="Calibri" w:eastAsia="Calibri" w:hAnsi="Calibri" w:cs="Calibri"/>
          <w:sz w:val="24"/>
          <w:szCs w:val="24"/>
        </w:rPr>
        <w:t xml:space="preserve"> </w:t>
      </w:r>
      <w:r w:rsidRPr="005B198E">
        <w:rPr>
          <w:rFonts w:ascii="Times New Roman" w:hAnsi="Times New Roman" w:cs="Times New Roman"/>
        </w:rPr>
        <w:t>Zamawiający zmienia treść</w:t>
      </w:r>
      <w:r>
        <w:rPr>
          <w:rFonts w:ascii="Times New Roman" w:hAnsi="Times New Roman" w:cs="Times New Roman"/>
        </w:rPr>
        <w:t xml:space="preserve"> SWZ w ten sposób, że </w:t>
      </w:r>
      <w:r w:rsidRPr="00454295">
        <w:rPr>
          <w:rFonts w:ascii="Times New Roman" w:hAnsi="Times New Roman" w:cs="Times New Roman"/>
          <w:b/>
          <w:bCs/>
        </w:rPr>
        <w:t xml:space="preserve">w </w:t>
      </w:r>
      <w:r w:rsidR="00454295" w:rsidRPr="00454295">
        <w:rPr>
          <w:rFonts w:ascii="Times New Roman" w:hAnsi="Times New Roman" w:cs="Times New Roman"/>
          <w:b/>
          <w:bCs/>
        </w:rPr>
        <w:t>Rozdziale XV. SWZ „Sposób oraz miejsce i termin składania i otwarcia ofert” ust. 1 i ust. 5 otrzymują brzmienie:</w:t>
      </w:r>
    </w:p>
    <w:p w14:paraId="4BF79EAE" w14:textId="162E2F87" w:rsidR="00454295" w:rsidRPr="00454295" w:rsidRDefault="00454295" w:rsidP="0045429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4295">
        <w:rPr>
          <w:rFonts w:ascii="Times New Roman" w:hAnsi="Times New Roman" w:cs="Times New Roman"/>
          <w:b/>
          <w:bCs/>
        </w:rPr>
        <w:t xml:space="preserve">1. Termin składania ofert do dnia: </w:t>
      </w:r>
      <w:r>
        <w:rPr>
          <w:rFonts w:ascii="Times New Roman" w:hAnsi="Times New Roman" w:cs="Times New Roman"/>
          <w:b/>
          <w:bCs/>
        </w:rPr>
        <w:t>29</w:t>
      </w:r>
      <w:r w:rsidRPr="00454295">
        <w:rPr>
          <w:rFonts w:ascii="Times New Roman" w:hAnsi="Times New Roman" w:cs="Times New Roman"/>
          <w:b/>
          <w:bCs/>
        </w:rPr>
        <w:t>.03.2023 r.  godz. 09:00</w:t>
      </w:r>
    </w:p>
    <w:p w14:paraId="53F02065" w14:textId="22630C91" w:rsidR="00454295" w:rsidRPr="00454295" w:rsidRDefault="00454295" w:rsidP="0045429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4295">
        <w:rPr>
          <w:rFonts w:ascii="Times New Roman" w:hAnsi="Times New Roman" w:cs="Times New Roman"/>
          <w:b/>
          <w:bCs/>
        </w:rPr>
        <w:t xml:space="preserve">5. Termin otwarcia ofert: w dniu </w:t>
      </w:r>
      <w:r>
        <w:rPr>
          <w:rFonts w:ascii="Times New Roman" w:hAnsi="Times New Roman" w:cs="Times New Roman"/>
          <w:b/>
          <w:bCs/>
        </w:rPr>
        <w:t>29</w:t>
      </w:r>
      <w:r w:rsidRPr="00454295">
        <w:rPr>
          <w:rFonts w:ascii="Times New Roman" w:hAnsi="Times New Roman" w:cs="Times New Roman"/>
          <w:b/>
          <w:bCs/>
        </w:rPr>
        <w:t>.03.2023 r. godz. 09:15.</w:t>
      </w:r>
    </w:p>
    <w:p w14:paraId="1C74B16F" w14:textId="49BBDEB5" w:rsidR="00454295" w:rsidRPr="00454295" w:rsidRDefault="00454295" w:rsidP="00454295">
      <w:pPr>
        <w:spacing w:after="0"/>
        <w:jc w:val="both"/>
        <w:rPr>
          <w:rFonts w:ascii="Times New Roman" w:hAnsi="Times New Roman" w:cs="Times New Roman"/>
          <w:b/>
        </w:rPr>
      </w:pPr>
      <w:r w:rsidRPr="00454295">
        <w:rPr>
          <w:rFonts w:ascii="Times New Roman" w:hAnsi="Times New Roman" w:cs="Times New Roman"/>
          <w:b/>
        </w:rPr>
        <w:t xml:space="preserve">Zamawiający zmienia treść </w:t>
      </w:r>
      <w:r>
        <w:rPr>
          <w:rFonts w:ascii="Times New Roman" w:hAnsi="Times New Roman" w:cs="Times New Roman"/>
          <w:b/>
        </w:rPr>
        <w:t>R</w:t>
      </w:r>
      <w:r w:rsidRPr="00454295">
        <w:rPr>
          <w:rFonts w:ascii="Times New Roman" w:hAnsi="Times New Roman" w:cs="Times New Roman"/>
          <w:b/>
        </w:rPr>
        <w:t>ozdzia</w:t>
      </w:r>
      <w:r>
        <w:rPr>
          <w:rFonts w:ascii="Times New Roman" w:hAnsi="Times New Roman" w:cs="Times New Roman"/>
          <w:b/>
        </w:rPr>
        <w:t>łu</w:t>
      </w:r>
      <w:r w:rsidRPr="004542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XIII. </w:t>
      </w:r>
      <w:r w:rsidRPr="00454295">
        <w:rPr>
          <w:rFonts w:ascii="Times New Roman" w:hAnsi="Times New Roman" w:cs="Times New Roman"/>
          <w:b/>
        </w:rPr>
        <w:t>SWZ</w:t>
      </w:r>
      <w:r>
        <w:rPr>
          <w:rFonts w:ascii="Times New Roman" w:hAnsi="Times New Roman" w:cs="Times New Roman"/>
          <w:b/>
        </w:rPr>
        <w:t xml:space="preserve"> „Termin związania ofertą”,</w:t>
      </w:r>
      <w:r w:rsidRPr="00454295">
        <w:rPr>
          <w:rFonts w:ascii="Times New Roman" w:hAnsi="Times New Roman" w:cs="Times New Roman"/>
          <w:b/>
        </w:rPr>
        <w:t xml:space="preserve"> który otrzymuje brzmienie:</w:t>
      </w:r>
    </w:p>
    <w:p w14:paraId="4489DDF9" w14:textId="70C93EC3" w:rsidR="00454295" w:rsidRPr="00454295" w:rsidRDefault="00454295" w:rsidP="00454295">
      <w:pPr>
        <w:spacing w:after="0"/>
        <w:jc w:val="both"/>
        <w:rPr>
          <w:rFonts w:ascii="Times New Roman" w:hAnsi="Times New Roman" w:cs="Times New Roman"/>
          <w:b/>
        </w:rPr>
      </w:pPr>
      <w:r w:rsidRPr="00454295">
        <w:rPr>
          <w:rFonts w:ascii="Times New Roman" w:hAnsi="Times New Roman" w:cs="Times New Roman"/>
          <w:b/>
        </w:rPr>
        <w:lastRenderedPageBreak/>
        <w:t xml:space="preserve">Termin związania ofertą wynosi 30 dni od dnia upływu terminu składania ofert. Pierwszym dniem terminu związania ofertą jest dzień, w którym upływa termin składania ofert. Termin związania ofertą upływa z dniem </w:t>
      </w:r>
      <w:r>
        <w:rPr>
          <w:rFonts w:ascii="Times New Roman" w:hAnsi="Times New Roman" w:cs="Times New Roman"/>
          <w:b/>
        </w:rPr>
        <w:t>27</w:t>
      </w:r>
      <w:r w:rsidRPr="0045429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Pr="00454295">
        <w:rPr>
          <w:rFonts w:ascii="Times New Roman" w:hAnsi="Times New Roman" w:cs="Times New Roman"/>
          <w:b/>
        </w:rPr>
        <w:t>.2023 r. (zgodnie z art. 307 ust. 1 Pzp).</w:t>
      </w:r>
    </w:p>
    <w:p w14:paraId="70DF205F" w14:textId="75C82EB8" w:rsidR="002C1112" w:rsidRDefault="002C1112" w:rsidP="00CB63FD">
      <w:pPr>
        <w:spacing w:after="0"/>
        <w:jc w:val="both"/>
        <w:rPr>
          <w:rFonts w:ascii="Times New Roman" w:hAnsi="Times New Roman" w:cs="Times New Roman"/>
        </w:rPr>
      </w:pPr>
    </w:p>
    <w:p w14:paraId="1B865B9A" w14:textId="66415434" w:rsidR="005B198E" w:rsidRPr="005B198E" w:rsidRDefault="005B198E" w:rsidP="005B198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B198E">
        <w:rPr>
          <w:rFonts w:ascii="Times New Roman" w:hAnsi="Times New Roman" w:cs="Times New Roman"/>
          <w:b/>
          <w:u w:val="single"/>
        </w:rPr>
        <w:t>II</w:t>
      </w:r>
      <w:r>
        <w:rPr>
          <w:rFonts w:ascii="Times New Roman" w:hAnsi="Times New Roman" w:cs="Times New Roman"/>
          <w:b/>
          <w:u w:val="single"/>
        </w:rPr>
        <w:t>I</w:t>
      </w:r>
      <w:r w:rsidRPr="005B198E">
        <w:rPr>
          <w:rFonts w:ascii="Times New Roman" w:hAnsi="Times New Roman" w:cs="Times New Roman"/>
          <w:b/>
          <w:u w:val="single"/>
        </w:rPr>
        <w:t>. Załączniki:</w:t>
      </w:r>
    </w:p>
    <w:p w14:paraId="12D47A3E" w14:textId="55180ED8" w:rsidR="005B198E" w:rsidRDefault="005B198E" w:rsidP="00CB63FD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5B198E">
        <w:rPr>
          <w:rFonts w:ascii="Times New Roman" w:hAnsi="Times New Roman" w:cs="Times New Roman"/>
        </w:rPr>
        <w:t>Opis przedmiotu zamówienia_Boisko Kończewice ZMIENIONY</w:t>
      </w:r>
      <w:r>
        <w:rPr>
          <w:rFonts w:ascii="Times New Roman" w:hAnsi="Times New Roman" w:cs="Times New Roman"/>
        </w:rPr>
        <w:t xml:space="preserve"> 2</w:t>
      </w:r>
      <w:r w:rsidRPr="005B198E">
        <w:rPr>
          <w:rFonts w:ascii="Times New Roman" w:hAnsi="Times New Roman" w:cs="Times New Roman"/>
        </w:rPr>
        <w:t>.pdf</w:t>
      </w:r>
    </w:p>
    <w:p w14:paraId="16FE5DBF" w14:textId="77777777" w:rsidR="005B198E" w:rsidRPr="005B198E" w:rsidRDefault="005B198E" w:rsidP="005B198E">
      <w:pPr>
        <w:spacing w:after="0"/>
        <w:ind w:left="720"/>
        <w:jc w:val="both"/>
        <w:rPr>
          <w:rFonts w:ascii="Times New Roman" w:hAnsi="Times New Roman" w:cs="Times New Roman"/>
        </w:rPr>
      </w:pPr>
    </w:p>
    <w:bookmarkEnd w:id="3"/>
    <w:p w14:paraId="2E46D589" w14:textId="38067DC8" w:rsidR="005F4C4E" w:rsidRPr="000B714E" w:rsidRDefault="000B714E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14E">
        <w:rPr>
          <w:rFonts w:ascii="Times New Roman" w:hAnsi="Times New Roman" w:cs="Times New Roman"/>
          <w:b/>
          <w:bCs/>
          <w:u w:val="single"/>
        </w:rPr>
        <w:t>I</w:t>
      </w:r>
      <w:r w:rsidR="005B198E">
        <w:rPr>
          <w:rFonts w:ascii="Times New Roman" w:hAnsi="Times New Roman" w:cs="Times New Roman"/>
          <w:b/>
          <w:bCs/>
          <w:u w:val="single"/>
        </w:rPr>
        <w:t>V</w:t>
      </w:r>
      <w:r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1C336DC1" w14:textId="0ADA0E44" w:rsidR="00454295" w:rsidRPr="00454295" w:rsidRDefault="00454295" w:rsidP="004542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54295">
        <w:rPr>
          <w:rFonts w:ascii="Times New Roman" w:hAnsi="Times New Roman" w:cs="Times New Roman"/>
        </w:rPr>
        <w:t xml:space="preserve">Zamawiający dokonał zmiany treści ogłoszenia o zamówieniu w Biuletynie Zamówień Publicznych w dniu </w:t>
      </w:r>
      <w:r>
        <w:rPr>
          <w:rFonts w:ascii="Times New Roman" w:hAnsi="Times New Roman" w:cs="Times New Roman"/>
        </w:rPr>
        <w:t>23</w:t>
      </w:r>
      <w:r w:rsidRPr="0045429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54295">
        <w:rPr>
          <w:rFonts w:ascii="Times New Roman" w:hAnsi="Times New Roman" w:cs="Times New Roman"/>
        </w:rPr>
        <w:t>.2023 r.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C50E1C" w14:textId="3DA2E3B5" w:rsidR="003319BD" w:rsidRPr="00D3360A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5FBB2A07" w14:textId="52809C23" w:rsidR="003319BD" w:rsidRPr="00D3360A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/-/ </w:t>
      </w:r>
      <w:r w:rsidR="00DD714D">
        <w:rPr>
          <w:rFonts w:ascii="Times New Roman" w:eastAsia="Times New Roman" w:hAnsi="Times New Roman" w:cs="Times New Roman"/>
          <w:bCs/>
          <w:i/>
          <w:iCs/>
          <w:lang w:eastAsia="pl-PL"/>
        </w:rPr>
        <w:t>Arkadiusz Skorek</w:t>
      </w:r>
    </w:p>
    <w:p w14:paraId="2A4830ED" w14:textId="77777777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A2FC" w14:textId="77777777" w:rsidR="00C7266B" w:rsidRDefault="00C7266B" w:rsidP="00F42ADC">
      <w:pPr>
        <w:spacing w:after="0" w:line="240" w:lineRule="auto"/>
      </w:pPr>
      <w:r>
        <w:separator/>
      </w:r>
    </w:p>
  </w:endnote>
  <w:endnote w:type="continuationSeparator" w:id="0">
    <w:p w14:paraId="3FEAC4B5" w14:textId="77777777" w:rsidR="00C7266B" w:rsidRDefault="00C7266B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4581" w14:textId="77777777" w:rsidR="00C7266B" w:rsidRDefault="00C7266B" w:rsidP="00F42ADC">
      <w:pPr>
        <w:spacing w:after="0" w:line="240" w:lineRule="auto"/>
      </w:pPr>
      <w:r>
        <w:separator/>
      </w:r>
    </w:p>
  </w:footnote>
  <w:footnote w:type="continuationSeparator" w:id="0">
    <w:p w14:paraId="04F9E707" w14:textId="77777777" w:rsidR="00C7266B" w:rsidRDefault="00C7266B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3754"/>
    <w:rsid w:val="00044945"/>
    <w:rsid w:val="00065A59"/>
    <w:rsid w:val="00066C8C"/>
    <w:rsid w:val="00071941"/>
    <w:rsid w:val="000728C8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E180B"/>
    <w:rsid w:val="00BE2F08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38</cp:revision>
  <cp:lastPrinted>2023-03-23T13:31:00Z</cp:lastPrinted>
  <dcterms:created xsi:type="dcterms:W3CDTF">2022-04-21T08:40:00Z</dcterms:created>
  <dcterms:modified xsi:type="dcterms:W3CDTF">2023-03-23T13:32:00Z</dcterms:modified>
</cp:coreProperties>
</file>