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85FD" w14:textId="6D009F26" w:rsidR="00046D62" w:rsidRPr="000959DF" w:rsidRDefault="00633113" w:rsidP="00C92C14">
      <w:pPr>
        <w:spacing w:after="120"/>
        <w:jc w:val="right"/>
        <w:rPr>
          <w:i/>
          <w:color w:val="000000" w:themeColor="text1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1C72A3" wp14:editId="7866B15A">
                <wp:simplePos x="0" y="0"/>
                <wp:positionH relativeFrom="column">
                  <wp:posOffset>49530</wp:posOffset>
                </wp:positionH>
                <wp:positionV relativeFrom="paragraph">
                  <wp:posOffset>-161925</wp:posOffset>
                </wp:positionV>
                <wp:extent cx="5901690" cy="0"/>
                <wp:effectExtent l="11430" t="9525" r="11430" b="952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16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179AF" id="Łącznik prostoliniowy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-12.75pt" to="468.6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" strokeweight=".26mm"/>
            </w:pict>
          </mc:Fallback>
        </mc:AlternateContent>
      </w:r>
      <w:r w:rsidR="00C92C14">
        <w:rPr>
          <w:i/>
          <w:color w:val="000000" w:themeColor="text1"/>
          <w:sz w:val="16"/>
          <w:szCs w:val="16"/>
        </w:rPr>
        <w:t xml:space="preserve">Załącznik nr </w:t>
      </w:r>
      <w:r w:rsidR="009D0D98">
        <w:rPr>
          <w:i/>
          <w:color w:val="000000" w:themeColor="text1"/>
          <w:sz w:val="16"/>
          <w:szCs w:val="16"/>
        </w:rPr>
        <w:t>2</w:t>
      </w:r>
      <w:r w:rsidR="00C92C14">
        <w:rPr>
          <w:i/>
          <w:color w:val="000000" w:themeColor="text1"/>
          <w:sz w:val="16"/>
          <w:szCs w:val="16"/>
        </w:rPr>
        <w:t xml:space="preserve"> do SWZ</w:t>
      </w:r>
    </w:p>
    <w:p w14:paraId="454E047D" w14:textId="77777777" w:rsidR="00046D62" w:rsidRDefault="00AF469F" w:rsidP="000959DF">
      <w:pPr>
        <w:spacing w:after="120"/>
        <w:rPr>
          <w:rFonts w:cstheme="minorHAnsi"/>
          <w:b/>
          <w:color w:val="000000" w:themeColor="text1"/>
          <w:sz w:val="20"/>
          <w:szCs w:val="20"/>
        </w:rPr>
      </w:pPr>
      <w:r>
        <w:rPr>
          <w:i/>
          <w:color w:val="000000" w:themeColor="text1"/>
          <w:sz w:val="16"/>
          <w:szCs w:val="16"/>
        </w:rPr>
        <w:tab/>
      </w:r>
      <w:r>
        <w:rPr>
          <w:i/>
          <w:color w:val="000000" w:themeColor="text1"/>
          <w:sz w:val="16"/>
          <w:szCs w:val="16"/>
        </w:rPr>
        <w:tab/>
      </w:r>
      <w:r>
        <w:rPr>
          <w:i/>
          <w:color w:val="000000" w:themeColor="text1"/>
          <w:sz w:val="16"/>
          <w:szCs w:val="16"/>
        </w:rPr>
        <w:tab/>
      </w:r>
      <w:r>
        <w:rPr>
          <w:i/>
          <w:color w:val="000000" w:themeColor="text1"/>
          <w:sz w:val="16"/>
          <w:szCs w:val="16"/>
        </w:rPr>
        <w:tab/>
      </w:r>
      <w:r>
        <w:rPr>
          <w:i/>
          <w:color w:val="000000" w:themeColor="text1"/>
          <w:sz w:val="16"/>
          <w:szCs w:val="16"/>
        </w:rPr>
        <w:tab/>
      </w:r>
      <w:r>
        <w:rPr>
          <w:i/>
          <w:color w:val="000000" w:themeColor="text1"/>
          <w:sz w:val="16"/>
          <w:szCs w:val="16"/>
        </w:rPr>
        <w:tab/>
      </w:r>
      <w:r>
        <w:rPr>
          <w:i/>
          <w:color w:val="000000" w:themeColor="text1"/>
          <w:sz w:val="16"/>
          <w:szCs w:val="16"/>
        </w:rPr>
        <w:tab/>
      </w:r>
      <w:r>
        <w:rPr>
          <w:i/>
          <w:color w:val="000000" w:themeColor="text1"/>
          <w:sz w:val="16"/>
          <w:szCs w:val="16"/>
        </w:rPr>
        <w:tab/>
      </w:r>
    </w:p>
    <w:p w14:paraId="2704D55A" w14:textId="2F3C7D64" w:rsidR="00046D62" w:rsidRDefault="00AF469F">
      <w:pPr>
        <w:spacing w:before="120" w:after="120"/>
        <w:rPr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 xml:space="preserve"> </w:t>
      </w:r>
    </w:p>
    <w:p w14:paraId="7F79A759" w14:textId="77777777" w:rsidR="00046D62" w:rsidRDefault="00AF469F">
      <w:pPr>
        <w:jc w:val="center"/>
      </w:pPr>
      <w:r>
        <w:rPr>
          <w:b/>
          <w:sz w:val="32"/>
          <w:szCs w:val="32"/>
        </w:rPr>
        <w:t>SZCZEGÓŁOWY  FORMULARZ  CENOWY</w:t>
      </w:r>
    </w:p>
    <w:p w14:paraId="5F2FD5DC" w14:textId="78A21326" w:rsidR="00046D62" w:rsidRPr="0047249C" w:rsidRDefault="00AF469F">
      <w:pPr>
        <w:pStyle w:val="Akapitzlist"/>
        <w:numPr>
          <w:ilvl w:val="0"/>
          <w:numId w:val="1"/>
        </w:numPr>
        <w:spacing w:before="120" w:after="120"/>
        <w:ind w:left="284" w:hanging="284"/>
        <w:rPr>
          <w:b/>
        </w:rPr>
      </w:pPr>
      <w:r w:rsidRPr="0047249C">
        <w:rPr>
          <w:b/>
        </w:rPr>
        <w:t>Dla taryfy C</w:t>
      </w:r>
      <w:r w:rsidR="009A360F">
        <w:rPr>
          <w:b/>
        </w:rPr>
        <w:t>12B</w:t>
      </w:r>
    </w:p>
    <w:p w14:paraId="19A7C54C" w14:textId="2AFB910A" w:rsidR="0047249C" w:rsidRPr="0047249C" w:rsidRDefault="0047249C" w:rsidP="0047249C">
      <w:pPr>
        <w:spacing w:after="0"/>
        <w:ind w:left="360"/>
      </w:pPr>
      <w:r w:rsidRPr="0047249C">
        <w:t xml:space="preserve">PPE - </w:t>
      </w:r>
      <w:r w:rsidR="009A360F" w:rsidRPr="009A360F">
        <w:t>590322427900469044</w:t>
      </w:r>
    </w:p>
    <w:p w14:paraId="0355AA8F" w14:textId="0FF7E9C7" w:rsidR="0047249C" w:rsidRPr="0047249C" w:rsidRDefault="0047249C" w:rsidP="0047249C">
      <w:pPr>
        <w:spacing w:after="0"/>
        <w:ind w:left="360"/>
      </w:pPr>
      <w:r w:rsidRPr="0047249C">
        <w:t>Strefa całodobowa, Moc umowna</w:t>
      </w:r>
      <w:r w:rsidR="00917245">
        <w:t xml:space="preserve"> PPE</w:t>
      </w:r>
      <w:r w:rsidRPr="0047249C">
        <w:t>: 4</w:t>
      </w:r>
      <w:r w:rsidR="009A360F">
        <w:t>0</w:t>
      </w:r>
      <w:r w:rsidRPr="0047249C">
        <w:t xml:space="preserve"> kW</w:t>
      </w:r>
    </w:p>
    <w:tbl>
      <w:tblPr>
        <w:tblStyle w:val="Tabela-Siatka"/>
        <w:tblW w:w="10343" w:type="dxa"/>
        <w:tblInd w:w="-645" w:type="dxa"/>
        <w:tblLook w:val="04A0" w:firstRow="1" w:lastRow="0" w:firstColumn="1" w:lastColumn="0" w:noHBand="0" w:noVBand="1"/>
      </w:tblPr>
      <w:tblGrid>
        <w:gridCol w:w="704"/>
        <w:gridCol w:w="2346"/>
        <w:gridCol w:w="1559"/>
        <w:gridCol w:w="1418"/>
        <w:gridCol w:w="1056"/>
        <w:gridCol w:w="992"/>
        <w:gridCol w:w="992"/>
        <w:gridCol w:w="1276"/>
      </w:tblGrid>
      <w:tr w:rsidR="0047249C" w:rsidRPr="0047249C" w14:paraId="2FB6FCFF" w14:textId="77777777" w:rsidTr="0036549A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62820A6" w14:textId="77777777" w:rsidR="0047249C" w:rsidRPr="0047249C" w:rsidRDefault="0047249C" w:rsidP="003654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2346" w:type="dxa"/>
            <w:shd w:val="clear" w:color="auto" w:fill="D9D9D9" w:themeFill="background1" w:themeFillShade="D9"/>
            <w:vAlign w:val="center"/>
          </w:tcPr>
          <w:p w14:paraId="5C797052" w14:textId="77777777" w:rsidR="0047249C" w:rsidRPr="0047249C" w:rsidRDefault="0047249C" w:rsidP="003654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Opis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D6E8D5" w14:textId="77777777" w:rsidR="0047249C" w:rsidRPr="0047249C" w:rsidRDefault="0047249C" w:rsidP="003654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Ilość</w:t>
            </w:r>
          </w:p>
          <w:p w14:paraId="04AF1491" w14:textId="77777777" w:rsidR="0047249C" w:rsidRPr="0047249C" w:rsidRDefault="0047249C" w:rsidP="003654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jedn. miary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BB4A257" w14:textId="77777777" w:rsidR="0047249C" w:rsidRPr="0047249C" w:rsidRDefault="0047249C" w:rsidP="003654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Cena jedn.</w:t>
            </w:r>
          </w:p>
          <w:p w14:paraId="6BC4CF20" w14:textId="77777777" w:rsidR="0047249C" w:rsidRPr="0047249C" w:rsidRDefault="0047249C" w:rsidP="003654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netto* (PLN)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784AF190" w14:textId="77777777" w:rsidR="0047249C" w:rsidRPr="0047249C" w:rsidRDefault="0047249C" w:rsidP="003654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Wartość</w:t>
            </w:r>
          </w:p>
          <w:p w14:paraId="6E2213BA" w14:textId="77777777" w:rsidR="0047249C" w:rsidRPr="0047249C" w:rsidRDefault="0047249C" w:rsidP="003654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netto (3x4) (PLN)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5BAE7F" w14:textId="77777777" w:rsidR="0047249C" w:rsidRPr="0047249C" w:rsidRDefault="0047249C" w:rsidP="003654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Stawka VAT (%)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4421594" w14:textId="77777777" w:rsidR="0047249C" w:rsidRPr="0047249C" w:rsidRDefault="0047249C" w:rsidP="003654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Podatek VAT (PLN)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642A7A2" w14:textId="77777777" w:rsidR="0047249C" w:rsidRPr="0047249C" w:rsidRDefault="0047249C" w:rsidP="003654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Wartość brutto</w:t>
            </w:r>
          </w:p>
          <w:p w14:paraId="4625B5A9" w14:textId="77777777" w:rsidR="0047249C" w:rsidRPr="0047249C" w:rsidRDefault="0047249C" w:rsidP="003654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(PLN)</w:t>
            </w:r>
          </w:p>
        </w:tc>
      </w:tr>
      <w:tr w:rsidR="0047249C" w:rsidRPr="0047249C" w14:paraId="759CA1A0" w14:textId="77777777" w:rsidTr="0036549A">
        <w:tc>
          <w:tcPr>
            <w:tcW w:w="704" w:type="dxa"/>
            <w:shd w:val="clear" w:color="auto" w:fill="D9D9D9" w:themeFill="background1" w:themeFillShade="D9"/>
          </w:tcPr>
          <w:p w14:paraId="1A148BFF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1</w:t>
            </w:r>
          </w:p>
        </w:tc>
        <w:tc>
          <w:tcPr>
            <w:tcW w:w="2346" w:type="dxa"/>
            <w:shd w:val="clear" w:color="auto" w:fill="D9D9D9" w:themeFill="background1" w:themeFillShade="D9"/>
          </w:tcPr>
          <w:p w14:paraId="214B6272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40C7AB7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DCCAD60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4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40240F1F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264EA88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4864E2E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7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F720E55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8</w:t>
            </w:r>
          </w:p>
        </w:tc>
      </w:tr>
      <w:tr w:rsidR="0047249C" w:rsidRPr="0047249C" w14:paraId="6E2320FD" w14:textId="77777777" w:rsidTr="0036549A">
        <w:tc>
          <w:tcPr>
            <w:tcW w:w="704" w:type="dxa"/>
            <w:shd w:val="clear" w:color="auto" w:fill="auto"/>
            <w:vAlign w:val="center"/>
          </w:tcPr>
          <w:p w14:paraId="14F173A9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1</w:t>
            </w:r>
          </w:p>
        </w:tc>
        <w:tc>
          <w:tcPr>
            <w:tcW w:w="2346" w:type="dxa"/>
            <w:shd w:val="clear" w:color="auto" w:fill="auto"/>
          </w:tcPr>
          <w:p w14:paraId="0DEEC9AD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 xml:space="preserve">Energia elektryczna </w:t>
            </w:r>
          </w:p>
        </w:tc>
        <w:tc>
          <w:tcPr>
            <w:tcW w:w="1559" w:type="dxa"/>
            <w:shd w:val="clear" w:color="auto" w:fill="auto"/>
          </w:tcPr>
          <w:p w14:paraId="1CBBBCEE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kWh</w:t>
            </w:r>
          </w:p>
          <w:p w14:paraId="694BAA16" w14:textId="269C77D8" w:rsidR="0047249C" w:rsidRPr="0047249C" w:rsidRDefault="00247CF0" w:rsidP="0036549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</w:t>
            </w:r>
            <w:r w:rsidR="0047249C" w:rsidRPr="0047249C">
              <w:rPr>
                <w:b/>
                <w:bCs/>
                <w:sz w:val="18"/>
                <w:szCs w:val="18"/>
              </w:rPr>
              <w:t xml:space="preserve"> 000</w:t>
            </w:r>
          </w:p>
        </w:tc>
        <w:tc>
          <w:tcPr>
            <w:tcW w:w="1418" w:type="dxa"/>
            <w:shd w:val="clear" w:color="auto" w:fill="auto"/>
          </w:tcPr>
          <w:p w14:paraId="16C8ED9B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14:paraId="354FFE18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8D3ADB1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BBB4A5F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B210E01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249C" w:rsidRPr="0047249C" w14:paraId="0F5E5A7D" w14:textId="77777777" w:rsidTr="0036549A">
        <w:tc>
          <w:tcPr>
            <w:tcW w:w="704" w:type="dxa"/>
            <w:shd w:val="clear" w:color="auto" w:fill="auto"/>
            <w:vAlign w:val="center"/>
          </w:tcPr>
          <w:p w14:paraId="54B58803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2</w:t>
            </w:r>
          </w:p>
        </w:tc>
        <w:tc>
          <w:tcPr>
            <w:tcW w:w="2346" w:type="dxa"/>
            <w:shd w:val="clear" w:color="auto" w:fill="auto"/>
          </w:tcPr>
          <w:p w14:paraId="532FCFE7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Opłata Handlowa</w:t>
            </w:r>
          </w:p>
        </w:tc>
        <w:tc>
          <w:tcPr>
            <w:tcW w:w="1559" w:type="dxa"/>
            <w:shd w:val="clear" w:color="auto" w:fill="auto"/>
          </w:tcPr>
          <w:p w14:paraId="6C47B193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12 miesięcy</w:t>
            </w:r>
          </w:p>
        </w:tc>
        <w:tc>
          <w:tcPr>
            <w:tcW w:w="1418" w:type="dxa"/>
            <w:shd w:val="clear" w:color="auto" w:fill="auto"/>
          </w:tcPr>
          <w:p w14:paraId="15743A62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14:paraId="26F07D52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30483B5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F3DBD8E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E9D9B5F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249C" w:rsidRPr="0047249C" w14:paraId="4724B6F8" w14:textId="77777777" w:rsidTr="0036549A">
        <w:tc>
          <w:tcPr>
            <w:tcW w:w="704" w:type="dxa"/>
            <w:shd w:val="clear" w:color="auto" w:fill="auto"/>
            <w:vAlign w:val="center"/>
          </w:tcPr>
          <w:p w14:paraId="31C2321F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3</w:t>
            </w:r>
          </w:p>
        </w:tc>
        <w:tc>
          <w:tcPr>
            <w:tcW w:w="2346" w:type="dxa"/>
            <w:shd w:val="clear" w:color="auto" w:fill="auto"/>
          </w:tcPr>
          <w:p w14:paraId="02099865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Usługa Dystrybucji</w:t>
            </w:r>
          </w:p>
        </w:tc>
        <w:tc>
          <w:tcPr>
            <w:tcW w:w="1559" w:type="dxa"/>
            <w:shd w:val="clear" w:color="auto" w:fill="auto"/>
          </w:tcPr>
          <w:p w14:paraId="452818F5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12 miesięcy</w:t>
            </w:r>
          </w:p>
        </w:tc>
        <w:tc>
          <w:tcPr>
            <w:tcW w:w="1418" w:type="dxa"/>
            <w:shd w:val="clear" w:color="auto" w:fill="auto"/>
          </w:tcPr>
          <w:p w14:paraId="2E5246AC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14:paraId="256E12E5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AD7AFF0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F854E60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81C7798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249C" w14:paraId="4EAB50AC" w14:textId="77777777" w:rsidTr="0036549A">
        <w:trPr>
          <w:trHeight w:val="445"/>
        </w:trPr>
        <w:tc>
          <w:tcPr>
            <w:tcW w:w="704" w:type="dxa"/>
            <w:shd w:val="clear" w:color="auto" w:fill="auto"/>
            <w:vAlign w:val="center"/>
          </w:tcPr>
          <w:p w14:paraId="668C1D23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4</w:t>
            </w:r>
          </w:p>
        </w:tc>
        <w:tc>
          <w:tcPr>
            <w:tcW w:w="2346" w:type="dxa"/>
            <w:shd w:val="clear" w:color="auto" w:fill="auto"/>
          </w:tcPr>
          <w:p w14:paraId="2846A7C6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Inne opłaty</w:t>
            </w:r>
          </w:p>
        </w:tc>
        <w:tc>
          <w:tcPr>
            <w:tcW w:w="1559" w:type="dxa"/>
            <w:shd w:val="clear" w:color="auto" w:fill="auto"/>
          </w:tcPr>
          <w:p w14:paraId="399F2B86" w14:textId="77777777" w:rsidR="0047249C" w:rsidRDefault="0047249C" w:rsidP="0036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12 miesięcy</w:t>
            </w:r>
          </w:p>
        </w:tc>
        <w:tc>
          <w:tcPr>
            <w:tcW w:w="1418" w:type="dxa"/>
            <w:shd w:val="clear" w:color="auto" w:fill="auto"/>
          </w:tcPr>
          <w:p w14:paraId="2A55904B" w14:textId="77777777" w:rsid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14:paraId="2F8D5434" w14:textId="77777777" w:rsid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BE42941" w14:textId="77777777" w:rsid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B0F7EB3" w14:textId="77777777" w:rsid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C7C7BEE" w14:textId="77777777" w:rsid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249C" w14:paraId="37671A38" w14:textId="77777777" w:rsidTr="00A3002C">
        <w:tc>
          <w:tcPr>
            <w:tcW w:w="6027" w:type="dxa"/>
            <w:gridSpan w:val="4"/>
            <w:shd w:val="clear" w:color="auto" w:fill="auto"/>
            <w:vAlign w:val="center"/>
          </w:tcPr>
          <w:p w14:paraId="1D42B007" w14:textId="77777777" w:rsidR="0047249C" w:rsidRDefault="0047249C" w:rsidP="0036549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1056" w:type="dxa"/>
            <w:shd w:val="clear" w:color="auto" w:fill="auto"/>
          </w:tcPr>
          <w:p w14:paraId="2267B258" w14:textId="77777777" w:rsid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7F319D7A" w14:textId="77777777" w:rsid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D734469" w14:textId="77777777" w:rsid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A1449FC" w14:textId="77777777" w:rsid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7944A248" w14:textId="77777777" w:rsidR="00046D62" w:rsidRDefault="00046D62">
      <w:pPr>
        <w:spacing w:before="120" w:after="60"/>
        <w:rPr>
          <w:b/>
        </w:rPr>
      </w:pPr>
    </w:p>
    <w:p w14:paraId="5C93A001" w14:textId="4CF3163D" w:rsidR="00046D62" w:rsidRDefault="00AF469F">
      <w:pPr>
        <w:rPr>
          <w:sz w:val="15"/>
          <w:szCs w:val="15"/>
        </w:rPr>
      </w:pPr>
      <w:r>
        <w:rPr>
          <w:sz w:val="15"/>
          <w:szCs w:val="15"/>
        </w:rPr>
        <w:t xml:space="preserve">*Cenę jednostkową netto należy podać z dokładnością do 4 miejsc po przecinku </w:t>
      </w:r>
    </w:p>
    <w:p w14:paraId="24A90F08" w14:textId="007954E8" w:rsidR="00821C5C" w:rsidRDefault="00821C5C">
      <w:pPr>
        <w:rPr>
          <w:sz w:val="15"/>
          <w:szCs w:val="15"/>
        </w:rPr>
      </w:pPr>
      <w:r w:rsidRPr="00821C5C">
        <w:rPr>
          <w:sz w:val="15"/>
          <w:szCs w:val="15"/>
        </w:rPr>
        <w:t xml:space="preserve">Ceny jednostkowe podane przez Wykonawcę za sprzedaż </w:t>
      </w:r>
      <w:r w:rsidR="00B7153C">
        <w:rPr>
          <w:sz w:val="15"/>
          <w:szCs w:val="15"/>
        </w:rPr>
        <w:t>energii</w:t>
      </w:r>
      <w:r w:rsidRPr="00821C5C">
        <w:rPr>
          <w:sz w:val="15"/>
          <w:szCs w:val="15"/>
        </w:rPr>
        <w:t>, opłaty abonamentowe i za usługę dystrybucji (opłaty stałe, przejściowe, jakościowe, zmienne, OZE, kogeneracyjne, abonamentowa, mocowa) nie mogą być wyższe niż ceny obowiązujące na dzień składania oferty (zgodne z obowiązującą taryfą Wykonawcy zatwierdzoną przez Prezesa Urzędu Regulacji Energetyki).</w:t>
      </w:r>
    </w:p>
    <w:sectPr w:rsidR="00821C5C" w:rsidSect="00046D62">
      <w:headerReference w:type="default" r:id="rId8"/>
      <w:pgSz w:w="11906" w:h="16838"/>
      <w:pgMar w:top="907" w:right="1134" w:bottom="1021" w:left="1418" w:header="709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6ECE8" w14:textId="77777777" w:rsidR="00615DFC" w:rsidRDefault="00615DFC" w:rsidP="00046D62">
      <w:pPr>
        <w:spacing w:after="0" w:line="240" w:lineRule="auto"/>
      </w:pPr>
      <w:r>
        <w:separator/>
      </w:r>
    </w:p>
  </w:endnote>
  <w:endnote w:type="continuationSeparator" w:id="0">
    <w:p w14:paraId="5E4779BF" w14:textId="77777777" w:rsidR="00615DFC" w:rsidRDefault="00615DFC" w:rsidP="0004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9E85D" w14:textId="77777777" w:rsidR="00615DFC" w:rsidRDefault="00615DFC" w:rsidP="00046D62">
      <w:pPr>
        <w:spacing w:after="0" w:line="240" w:lineRule="auto"/>
      </w:pPr>
      <w:r>
        <w:separator/>
      </w:r>
    </w:p>
  </w:footnote>
  <w:footnote w:type="continuationSeparator" w:id="0">
    <w:p w14:paraId="161F9454" w14:textId="77777777" w:rsidR="00615DFC" w:rsidRDefault="00615DFC" w:rsidP="00046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0C8B" w14:textId="77777777" w:rsidR="00046D62" w:rsidRDefault="00046D62">
    <w:pPr>
      <w:pStyle w:val="Nagwek1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511F3"/>
    <w:multiLevelType w:val="multilevel"/>
    <w:tmpl w:val="A620A3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9645E90"/>
    <w:multiLevelType w:val="multilevel"/>
    <w:tmpl w:val="832213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834160">
    <w:abstractNumId w:val="1"/>
  </w:num>
  <w:num w:numId="2" w16cid:durableId="9837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62"/>
    <w:rsid w:val="00046D62"/>
    <w:rsid w:val="000959DF"/>
    <w:rsid w:val="00102A8A"/>
    <w:rsid w:val="00110EE2"/>
    <w:rsid w:val="00153A30"/>
    <w:rsid w:val="00195330"/>
    <w:rsid w:val="00247CF0"/>
    <w:rsid w:val="00272529"/>
    <w:rsid w:val="002B0608"/>
    <w:rsid w:val="003013FB"/>
    <w:rsid w:val="0035103C"/>
    <w:rsid w:val="003E2E8C"/>
    <w:rsid w:val="0047249C"/>
    <w:rsid w:val="004E51B6"/>
    <w:rsid w:val="005C05C9"/>
    <w:rsid w:val="00603674"/>
    <w:rsid w:val="00606E4B"/>
    <w:rsid w:val="00615DFC"/>
    <w:rsid w:val="00633113"/>
    <w:rsid w:val="00663E60"/>
    <w:rsid w:val="00790380"/>
    <w:rsid w:val="00790F29"/>
    <w:rsid w:val="007B200F"/>
    <w:rsid w:val="00821C5C"/>
    <w:rsid w:val="00865766"/>
    <w:rsid w:val="00875E36"/>
    <w:rsid w:val="008B13C2"/>
    <w:rsid w:val="00917245"/>
    <w:rsid w:val="009A360F"/>
    <w:rsid w:val="009D0D98"/>
    <w:rsid w:val="009D2338"/>
    <w:rsid w:val="00A3002C"/>
    <w:rsid w:val="00A503C3"/>
    <w:rsid w:val="00AC66D4"/>
    <w:rsid w:val="00AE4F7E"/>
    <w:rsid w:val="00AF469F"/>
    <w:rsid w:val="00B005E9"/>
    <w:rsid w:val="00B7153C"/>
    <w:rsid w:val="00B766FF"/>
    <w:rsid w:val="00B90592"/>
    <w:rsid w:val="00BA1C49"/>
    <w:rsid w:val="00BA4436"/>
    <w:rsid w:val="00BE59DD"/>
    <w:rsid w:val="00BF71CA"/>
    <w:rsid w:val="00C92C14"/>
    <w:rsid w:val="00CA0774"/>
    <w:rsid w:val="00EB016D"/>
    <w:rsid w:val="00F1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7215"/>
  <w15:docId w15:val="{9DCF90CE-9B56-44D3-8FFF-BCBBFF55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76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00D90"/>
  </w:style>
  <w:style w:type="character" w:customStyle="1" w:styleId="StopkaZnak">
    <w:name w:val="Stopka Znak"/>
    <w:basedOn w:val="Domylnaczcionkaakapitu"/>
    <w:uiPriority w:val="99"/>
    <w:qFormat/>
    <w:rsid w:val="00A00D90"/>
  </w:style>
  <w:style w:type="character" w:customStyle="1" w:styleId="StopkaZnak1">
    <w:name w:val="Stopka Znak1"/>
    <w:basedOn w:val="Domylnaczcionkaakapitu"/>
    <w:link w:val="Stopka1"/>
    <w:uiPriority w:val="99"/>
    <w:semiHidden/>
    <w:qFormat/>
    <w:rsid w:val="00BB2553"/>
  </w:style>
  <w:style w:type="paragraph" w:styleId="Nagwek">
    <w:name w:val="header"/>
    <w:basedOn w:val="Normalny"/>
    <w:next w:val="Tekstpodstawowy"/>
    <w:link w:val="NagwekZnak"/>
    <w:qFormat/>
    <w:rsid w:val="00046D6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53764"/>
    <w:pPr>
      <w:spacing w:after="140"/>
    </w:pPr>
  </w:style>
  <w:style w:type="paragraph" w:styleId="Lista">
    <w:name w:val="List"/>
    <w:basedOn w:val="Tekstpodstawowy"/>
    <w:rsid w:val="00653764"/>
    <w:rPr>
      <w:rFonts w:cs="Arial"/>
    </w:rPr>
  </w:style>
  <w:style w:type="paragraph" w:customStyle="1" w:styleId="Legenda1">
    <w:name w:val="Legenda1"/>
    <w:basedOn w:val="Normalny"/>
    <w:qFormat/>
    <w:rsid w:val="0065376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53764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uiPriority w:val="99"/>
    <w:unhideWhenUsed/>
    <w:rsid w:val="00A00D90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F0DC3"/>
    <w:pPr>
      <w:ind w:left="720"/>
      <w:contextualSpacing/>
    </w:pPr>
  </w:style>
  <w:style w:type="paragraph" w:customStyle="1" w:styleId="Stopka1">
    <w:name w:val="Stopka1"/>
    <w:basedOn w:val="Normalny"/>
    <w:link w:val="StopkaZnak1"/>
    <w:uiPriority w:val="99"/>
    <w:semiHidden/>
    <w:unhideWhenUsed/>
    <w:rsid w:val="00BB2553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F0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2"/>
    <w:uiPriority w:val="99"/>
    <w:unhideWhenUsed/>
    <w:rsid w:val="00633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rsid w:val="00633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BD02D-8746-4D3C-921D-833EAA71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Paweł Kwaśniewski</cp:lastModifiedBy>
  <cp:revision>12</cp:revision>
  <cp:lastPrinted>2022-09-30T05:25:00Z</cp:lastPrinted>
  <dcterms:created xsi:type="dcterms:W3CDTF">2022-09-30T04:54:00Z</dcterms:created>
  <dcterms:modified xsi:type="dcterms:W3CDTF">2022-09-30T06:02:00Z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