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CE" w:rsidRPr="00FD10CE" w:rsidRDefault="00FD10CE" w:rsidP="00BC18C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color w:val="000000"/>
          <w:lang w:eastAsia="pl-PL"/>
        </w:rPr>
      </w:pPr>
      <w:r w:rsidRPr="00FD10CE">
        <w:rPr>
          <w:rFonts w:ascii="Calibri" w:eastAsia="Calibri" w:hAnsi="Calibri" w:cs="Calibri"/>
          <w:b/>
          <w:color w:val="000000"/>
          <w:lang w:eastAsia="pl-PL"/>
        </w:rPr>
        <w:t>Załącznik nr 6 do SWZ</w:t>
      </w:r>
    </w:p>
    <w:p w:rsidR="00FD10CE" w:rsidRPr="00FD10CE" w:rsidRDefault="00FD10CE" w:rsidP="00FD10CE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/>
          <w:bCs/>
          <w:lang w:eastAsia="pl-PL"/>
        </w:rPr>
      </w:pPr>
    </w:p>
    <w:p w:rsidR="00FD10CE" w:rsidRPr="00FD10CE" w:rsidRDefault="00FD10CE" w:rsidP="00FD10CE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lang w:eastAsia="pl-PL"/>
        </w:rPr>
      </w:pPr>
      <w:r w:rsidRPr="00FD10CE">
        <w:rPr>
          <w:rFonts w:ascii="Calibri" w:eastAsia="Calibri" w:hAnsi="Calibri" w:cs="Calibri"/>
          <w:bCs/>
          <w:lang w:eastAsia="pl-PL"/>
        </w:rPr>
        <w:t>Wykonawca:</w:t>
      </w:r>
    </w:p>
    <w:p w:rsidR="00FD10CE" w:rsidRPr="00FD10CE" w:rsidRDefault="00FD10CE" w:rsidP="00FD10CE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lang w:eastAsia="pl-PL"/>
        </w:rPr>
      </w:pPr>
      <w:r w:rsidRPr="00FD10CE">
        <w:rPr>
          <w:rFonts w:ascii="Calibri" w:eastAsia="Calibri" w:hAnsi="Calibri" w:cs="Calibri"/>
          <w:bCs/>
          <w:lang w:eastAsia="pl-PL"/>
        </w:rPr>
        <w:t>……………………</w:t>
      </w:r>
      <w:r w:rsidR="00BC18CF">
        <w:rPr>
          <w:rFonts w:ascii="Calibri" w:eastAsia="Calibri" w:hAnsi="Calibri" w:cs="Calibri"/>
          <w:bCs/>
          <w:lang w:eastAsia="pl-PL"/>
        </w:rPr>
        <w:t>….</w:t>
      </w:r>
      <w:r w:rsidRPr="00FD10CE">
        <w:rPr>
          <w:rFonts w:ascii="Calibri" w:eastAsia="Calibri" w:hAnsi="Calibri" w:cs="Calibri"/>
          <w:bCs/>
          <w:lang w:eastAsia="pl-PL"/>
        </w:rPr>
        <w:t>……</w:t>
      </w:r>
    </w:p>
    <w:p w:rsidR="00FD10CE" w:rsidRPr="00FD10CE" w:rsidRDefault="00FD10CE" w:rsidP="00FD10CE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lang w:eastAsia="pl-PL"/>
        </w:rPr>
      </w:pPr>
      <w:r w:rsidRPr="00FD10CE">
        <w:rPr>
          <w:rFonts w:ascii="Calibri" w:eastAsia="Calibri" w:hAnsi="Calibri" w:cs="Calibri"/>
          <w:bCs/>
          <w:lang w:eastAsia="pl-PL"/>
        </w:rPr>
        <w:t>……………………</w:t>
      </w:r>
      <w:r w:rsidR="00BC18CF">
        <w:rPr>
          <w:rFonts w:ascii="Calibri" w:eastAsia="Calibri" w:hAnsi="Calibri" w:cs="Calibri"/>
          <w:bCs/>
          <w:lang w:eastAsia="pl-PL"/>
        </w:rPr>
        <w:t>….</w:t>
      </w:r>
      <w:r w:rsidRPr="00FD10CE">
        <w:rPr>
          <w:rFonts w:ascii="Calibri" w:eastAsia="Calibri" w:hAnsi="Calibri" w:cs="Calibri"/>
          <w:bCs/>
          <w:lang w:eastAsia="pl-PL"/>
        </w:rPr>
        <w:t>……</w:t>
      </w:r>
    </w:p>
    <w:p w:rsidR="00FD10CE" w:rsidRPr="002C1DB2" w:rsidRDefault="00FD10CE" w:rsidP="002C1DB2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lang w:eastAsia="pl-PL"/>
        </w:rPr>
      </w:pPr>
      <w:r w:rsidRPr="00FD10CE">
        <w:rPr>
          <w:rFonts w:ascii="Calibri" w:eastAsia="Calibri" w:hAnsi="Calibri" w:cs="Calibri"/>
          <w:bCs/>
          <w:lang w:eastAsia="pl-PL"/>
        </w:rPr>
        <w:t>…………………</w:t>
      </w:r>
      <w:r w:rsidR="00BC18CF">
        <w:rPr>
          <w:rFonts w:ascii="Calibri" w:eastAsia="Calibri" w:hAnsi="Calibri" w:cs="Calibri"/>
          <w:bCs/>
          <w:lang w:eastAsia="pl-PL"/>
        </w:rPr>
        <w:t>…</w:t>
      </w:r>
      <w:r w:rsidRPr="00FD10CE">
        <w:rPr>
          <w:rFonts w:ascii="Calibri" w:eastAsia="Calibri" w:hAnsi="Calibri" w:cs="Calibri"/>
          <w:bCs/>
          <w:lang w:eastAsia="pl-PL"/>
        </w:rPr>
        <w:t>………</w:t>
      </w:r>
    </w:p>
    <w:p w:rsidR="00FD10CE" w:rsidRPr="00943779" w:rsidRDefault="00FD10CE" w:rsidP="00943779">
      <w:pPr>
        <w:widowControl w:val="0"/>
        <w:tabs>
          <w:tab w:val="left" w:pos="9072"/>
        </w:tabs>
        <w:suppressAutoHyphens/>
        <w:spacing w:after="0" w:line="240" w:lineRule="auto"/>
        <w:ind w:firstLine="284"/>
        <w:jc w:val="center"/>
        <w:rPr>
          <w:rFonts w:ascii="Calibri" w:eastAsia="Arial Unicode MS" w:hAnsi="Calibri" w:cs="Calibri"/>
          <w:b/>
          <w:kern w:val="1"/>
          <w:lang w:eastAsia="hi-IN" w:bidi="hi-IN"/>
        </w:rPr>
      </w:pPr>
      <w:r w:rsidRPr="00FD10CE">
        <w:rPr>
          <w:rFonts w:ascii="Calibri" w:eastAsia="Arial Unicode MS" w:hAnsi="Calibri" w:cs="Calibri"/>
          <w:b/>
          <w:kern w:val="1"/>
          <w:lang w:eastAsia="hi-IN" w:bidi="hi-IN"/>
        </w:rPr>
        <w:t>ZESTAWIENIE PARAMETRÓW</w:t>
      </w:r>
    </w:p>
    <w:p w:rsidR="00FD10CE" w:rsidRPr="00FD10CE" w:rsidRDefault="00FD10CE" w:rsidP="00FD10CE">
      <w:pPr>
        <w:widowControl w:val="0"/>
        <w:tabs>
          <w:tab w:val="left" w:pos="9072"/>
        </w:tabs>
        <w:suppressAutoHyphens/>
        <w:spacing w:after="0" w:line="240" w:lineRule="auto"/>
        <w:ind w:firstLine="284"/>
        <w:jc w:val="right"/>
        <w:rPr>
          <w:rFonts w:ascii="Calibri" w:eastAsia="Arial Unicode MS" w:hAnsi="Calibri" w:cs="Calibri"/>
          <w:b/>
          <w:bCs/>
          <w:kern w:val="1"/>
          <w:lang w:eastAsia="hi-IN" w:bidi="hi-IN"/>
        </w:rPr>
      </w:pPr>
      <w:r w:rsidRPr="00FD10CE">
        <w:rPr>
          <w:rFonts w:ascii="Calibri" w:eastAsia="Arial Unicode MS" w:hAnsi="Calibri" w:cs="Calibri"/>
          <w:b/>
          <w:bCs/>
          <w:kern w:val="1"/>
          <w:lang w:eastAsia="hi-IN" w:bidi="hi-IN"/>
        </w:rPr>
        <w:tab/>
      </w:r>
    </w:p>
    <w:p w:rsidR="00FD10CE" w:rsidRPr="00FD10CE" w:rsidRDefault="00FD10CE" w:rsidP="002C1DB2">
      <w:pPr>
        <w:widowControl w:val="0"/>
        <w:suppressAutoHyphens/>
        <w:spacing w:after="0"/>
        <w:jc w:val="both"/>
        <w:rPr>
          <w:rFonts w:ascii="Calibri" w:eastAsia="Times New Roman" w:hAnsi="Calibri" w:cs="Calibri"/>
          <w:b/>
          <w:bCs/>
          <w:color w:val="000000"/>
          <w:kern w:val="1"/>
          <w:lang w:eastAsia="pl-PL" w:bidi="pl-PL"/>
        </w:rPr>
      </w:pPr>
      <w:r w:rsidRPr="00FD10CE">
        <w:rPr>
          <w:rFonts w:ascii="Calibri" w:eastAsia="Times New Roman" w:hAnsi="Calibri" w:cs="Calibri"/>
          <w:color w:val="000000"/>
          <w:kern w:val="1"/>
          <w:lang w:eastAsia="pl-PL" w:bidi="pl-PL"/>
        </w:rPr>
        <w:t>Ubiegając się o udzielenie zamówienia publicznego w postępowaniu pn.:</w:t>
      </w:r>
      <w:r w:rsidRPr="00FD10CE">
        <w:rPr>
          <w:rFonts w:ascii="Calibri" w:eastAsia="Times New Roman" w:hAnsi="Calibri" w:cs="Calibri"/>
          <w:b/>
          <w:bCs/>
          <w:color w:val="000000"/>
          <w:kern w:val="1"/>
          <w:lang w:eastAsia="pl-PL" w:bidi="pl-PL"/>
        </w:rPr>
        <w:t xml:space="preserve"> </w:t>
      </w:r>
      <w:r w:rsidR="00514E3E" w:rsidRPr="00514E3E">
        <w:rPr>
          <w:rFonts w:ascii="Calibri" w:eastAsia="Times New Roman" w:hAnsi="Calibri" w:cs="Calibri"/>
          <w:b/>
          <w:bCs/>
          <w:color w:val="000000"/>
          <w:kern w:val="1"/>
          <w:lang w:eastAsia="pl-PL" w:bidi="pl-PL"/>
        </w:rPr>
        <w:t xml:space="preserve">„Zakup z dostawą fabrycznie nowego samochodu specjalistycznego typu śmieciarka jednokomorowa wraz z </w:t>
      </w:r>
      <w:r w:rsidR="00514E3E">
        <w:rPr>
          <w:rFonts w:ascii="Calibri" w:eastAsia="Times New Roman" w:hAnsi="Calibri" w:cs="Calibri"/>
          <w:b/>
          <w:bCs/>
          <w:color w:val="000000"/>
          <w:kern w:val="1"/>
          <w:lang w:eastAsia="pl-PL" w:bidi="pl-PL"/>
        </w:rPr>
        <w:t xml:space="preserve">urządzeniem myjącym pojemniki” </w:t>
      </w:r>
      <w:r w:rsidR="00CA44B4">
        <w:rPr>
          <w:rFonts w:ascii="Calibri" w:eastAsia="Times New Roman" w:hAnsi="Calibri" w:cs="Calibri"/>
          <w:b/>
          <w:bCs/>
          <w:color w:val="000000"/>
          <w:kern w:val="1"/>
          <w:lang w:eastAsia="pl-PL" w:bidi="pl-PL"/>
        </w:rPr>
        <w:t xml:space="preserve"> </w:t>
      </w:r>
      <w:r w:rsidRPr="00FD10CE">
        <w:rPr>
          <w:rFonts w:ascii="Calibri" w:eastAsia="Times New Roman" w:hAnsi="Calibri" w:cs="Calibri"/>
          <w:b/>
          <w:bCs/>
          <w:color w:val="000000"/>
          <w:kern w:val="1"/>
          <w:lang w:eastAsia="pl-PL" w:bidi="pl-PL"/>
        </w:rPr>
        <w:t>ZPSK.0</w:t>
      </w:r>
      <w:r w:rsidR="00943779">
        <w:rPr>
          <w:rFonts w:ascii="Calibri" w:eastAsia="Times New Roman" w:hAnsi="Calibri" w:cs="Calibri"/>
          <w:b/>
          <w:bCs/>
          <w:color w:val="000000"/>
          <w:kern w:val="1"/>
          <w:lang w:eastAsia="pl-PL" w:bidi="pl-PL"/>
        </w:rPr>
        <w:t>5</w:t>
      </w:r>
      <w:r w:rsidRPr="00FD10CE">
        <w:rPr>
          <w:rFonts w:ascii="Calibri" w:eastAsia="Times New Roman" w:hAnsi="Calibri" w:cs="Calibri"/>
          <w:b/>
          <w:bCs/>
          <w:color w:val="000000"/>
          <w:kern w:val="1"/>
          <w:lang w:eastAsia="pl-PL" w:bidi="pl-PL"/>
        </w:rPr>
        <w:t>.I.202</w:t>
      </w:r>
      <w:r w:rsidR="00943779">
        <w:rPr>
          <w:rFonts w:ascii="Calibri" w:eastAsia="Times New Roman" w:hAnsi="Calibri" w:cs="Calibri"/>
          <w:b/>
          <w:bCs/>
          <w:color w:val="000000"/>
          <w:kern w:val="1"/>
          <w:lang w:eastAsia="pl-PL" w:bidi="pl-PL"/>
        </w:rPr>
        <w:t>4</w:t>
      </w:r>
      <w:r w:rsidRPr="00FD10CE">
        <w:rPr>
          <w:rFonts w:ascii="Calibri" w:eastAsia="Times New Roman" w:hAnsi="Calibri" w:cs="Calibri"/>
          <w:color w:val="000000"/>
          <w:kern w:val="1"/>
          <w:lang w:eastAsia="pl-PL" w:bidi="pl-PL"/>
        </w:rPr>
        <w:t>, oświadczam, że</w:t>
      </w:r>
      <w:r w:rsidRPr="00FD10CE">
        <w:rPr>
          <w:rFonts w:ascii="Calibri" w:eastAsia="Times New Roman" w:hAnsi="Calibri" w:cs="Calibri"/>
          <w:b/>
          <w:color w:val="000000"/>
          <w:kern w:val="1"/>
          <w:lang w:eastAsia="pl-PL" w:bidi="pl-PL"/>
        </w:rPr>
        <w:t xml:space="preserve"> </w:t>
      </w:r>
      <w:r w:rsidRPr="00FD10CE">
        <w:rPr>
          <w:rFonts w:ascii="Calibri" w:eastAsia="Times New Roman" w:hAnsi="Calibri" w:cs="Calibri"/>
          <w:color w:val="000000"/>
          <w:kern w:val="1"/>
          <w:lang w:eastAsia="pl-PL" w:bidi="pl-PL"/>
        </w:rPr>
        <w:t>oferowany przedmiot zamówienia będzie spełniał wszystkie wymagania określone w opisie przedmiotu zamówienia, a w szczególności następujące parametry techniczne, nie gorsze niż niżej wymienione:</w:t>
      </w:r>
    </w:p>
    <w:p w:rsidR="00FD10CE" w:rsidRPr="00FD10CE" w:rsidRDefault="00FD10CE" w:rsidP="002C1DB2">
      <w:pPr>
        <w:widowControl w:val="0"/>
        <w:suppressAutoHyphens/>
        <w:spacing w:after="0"/>
        <w:rPr>
          <w:rFonts w:ascii="Calibri" w:eastAsia="Arial Unicode MS" w:hAnsi="Calibri" w:cs="Calibri"/>
          <w:b/>
          <w:bCs/>
          <w:kern w:val="1"/>
          <w:lang w:eastAsia="hi-IN" w:bidi="hi-IN"/>
        </w:rPr>
      </w:pPr>
      <w:r w:rsidRPr="00FD10CE">
        <w:rPr>
          <w:rFonts w:ascii="Calibri" w:eastAsia="Arial Unicode MS" w:hAnsi="Calibri" w:cs="Calibri"/>
          <w:b/>
          <w:bCs/>
          <w:kern w:val="1"/>
          <w:lang w:eastAsia="hi-IN" w:bidi="hi-IN"/>
        </w:rPr>
        <w:t>Marka</w:t>
      </w:r>
      <w:r>
        <w:rPr>
          <w:rFonts w:ascii="Calibri" w:eastAsia="Arial Unicode MS" w:hAnsi="Calibri" w:cs="Calibri"/>
          <w:b/>
          <w:bCs/>
          <w:kern w:val="1"/>
          <w:lang w:eastAsia="hi-IN" w:bidi="hi-IN"/>
        </w:rPr>
        <w:t>/Typ podwozia pojazdu …………………..</w:t>
      </w:r>
    </w:p>
    <w:p w:rsidR="00FD10CE" w:rsidRPr="00FD10CE" w:rsidRDefault="00FD10CE" w:rsidP="002C1DB2">
      <w:pPr>
        <w:widowControl w:val="0"/>
        <w:suppressAutoHyphens/>
        <w:spacing w:after="0"/>
        <w:rPr>
          <w:rFonts w:ascii="Calibri" w:eastAsia="Arial Unicode MS" w:hAnsi="Calibri" w:cs="Calibri"/>
          <w:b/>
          <w:bCs/>
          <w:kern w:val="1"/>
          <w:lang w:eastAsia="hi-IN" w:bidi="hi-IN"/>
        </w:rPr>
      </w:pPr>
      <w:r w:rsidRPr="00FD10CE">
        <w:rPr>
          <w:rFonts w:ascii="Calibri" w:eastAsia="Arial Unicode MS" w:hAnsi="Calibri" w:cs="Calibri"/>
          <w:b/>
          <w:bCs/>
          <w:kern w:val="1"/>
          <w:lang w:eastAsia="hi-IN" w:bidi="hi-IN"/>
        </w:rPr>
        <w:t xml:space="preserve">Marka/typ zabudowy </w:t>
      </w:r>
      <w:r>
        <w:rPr>
          <w:rFonts w:ascii="Calibri" w:eastAsia="Arial Unicode MS" w:hAnsi="Calibri" w:cs="Calibri"/>
          <w:b/>
          <w:bCs/>
          <w:kern w:val="1"/>
          <w:lang w:eastAsia="hi-IN" w:bidi="hi-IN"/>
        </w:rPr>
        <w:t>…………………..</w:t>
      </w:r>
    </w:p>
    <w:p w:rsidR="00FD10CE" w:rsidRPr="00FD10CE" w:rsidRDefault="00FD10CE" w:rsidP="00FD10CE">
      <w:pPr>
        <w:widowControl w:val="0"/>
        <w:suppressAutoHyphens/>
        <w:spacing w:after="0" w:line="240" w:lineRule="auto"/>
        <w:rPr>
          <w:rFonts w:ascii="Calibri" w:eastAsia="Arial Unicode MS" w:hAnsi="Calibri" w:cs="Calibri"/>
          <w:b/>
          <w:bCs/>
          <w:kern w:val="1"/>
          <w:lang w:eastAsia="hi-IN" w:bidi="hi-IN"/>
        </w:rPr>
      </w:pPr>
    </w:p>
    <w:p w:rsidR="00FD10CE" w:rsidRPr="00FD10CE" w:rsidRDefault="00FD10CE" w:rsidP="00FD10CE">
      <w:pPr>
        <w:widowControl w:val="0"/>
        <w:numPr>
          <w:ilvl w:val="0"/>
          <w:numId w:val="4"/>
        </w:numPr>
        <w:suppressAutoHyphens/>
        <w:spacing w:after="0" w:line="240" w:lineRule="auto"/>
        <w:ind w:left="426" w:hanging="426"/>
        <w:rPr>
          <w:rFonts w:ascii="Calibri" w:eastAsia="Times New Roman" w:hAnsi="Calibri" w:cs="Calibri"/>
          <w:b/>
          <w:kern w:val="1"/>
          <w:lang w:eastAsia="pl-PL" w:bidi="hi-IN"/>
        </w:rPr>
      </w:pPr>
      <w:r w:rsidRPr="00FD10CE">
        <w:rPr>
          <w:rFonts w:ascii="Calibri" w:eastAsia="Times New Roman" w:hAnsi="Calibri" w:cs="Calibri"/>
          <w:b/>
          <w:bCs/>
          <w:kern w:val="1"/>
          <w:lang w:eastAsia="pl-PL" w:bidi="hi-IN"/>
        </w:rPr>
        <w:t>Parametry</w:t>
      </w:r>
      <w:r w:rsidRPr="00FD10CE">
        <w:rPr>
          <w:rFonts w:ascii="Calibri" w:eastAsia="Times New Roman" w:hAnsi="Calibri" w:cs="Calibri"/>
          <w:b/>
          <w:kern w:val="1"/>
          <w:lang w:eastAsia="pl-PL" w:bidi="hi-IN"/>
        </w:rPr>
        <w:t xml:space="preserve"> techniczne </w:t>
      </w:r>
    </w:p>
    <w:p w:rsidR="00FD10CE" w:rsidRPr="00FD10CE" w:rsidRDefault="00FD10CE" w:rsidP="00FD10CE">
      <w:pPr>
        <w:widowControl w:val="0"/>
        <w:suppressAutoHyphens/>
        <w:spacing w:after="0" w:line="240" w:lineRule="auto"/>
        <w:rPr>
          <w:rFonts w:ascii="Calibri" w:eastAsia="Arial Unicode MS" w:hAnsi="Calibri" w:cs="Calibri"/>
          <w:kern w:val="1"/>
          <w:lang w:eastAsia="hi-IN" w:bidi="hi-IN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559"/>
        <w:gridCol w:w="2410"/>
      </w:tblGrid>
      <w:tr w:rsidR="00FD10CE" w:rsidRPr="00FD10CE" w:rsidTr="00E0775D">
        <w:trPr>
          <w:trHeight w:val="37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C1DB2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D10CE" w:rsidRPr="002C1DB2" w:rsidRDefault="00FD10CE" w:rsidP="00FD10CE">
            <w:pPr>
              <w:spacing w:after="120" w:line="256" w:lineRule="auto"/>
              <w:rPr>
                <w:rFonts w:cstheme="minorHAnsi"/>
                <w:b/>
                <w:sz w:val="20"/>
                <w:szCs w:val="20"/>
              </w:rPr>
            </w:pPr>
            <w:r w:rsidRPr="002C1DB2">
              <w:rPr>
                <w:rFonts w:cstheme="minorHAnsi"/>
                <w:b/>
                <w:sz w:val="20"/>
                <w:szCs w:val="20"/>
              </w:rPr>
              <w:t>Parametry techniczne wymagane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rPr>
                <w:rFonts w:cs="Times New Roman"/>
                <w:b/>
              </w:rPr>
            </w:pPr>
            <w:r w:rsidRPr="00FD10CE">
              <w:rPr>
                <w:rFonts w:cs="Times New Roman"/>
                <w:b/>
              </w:rPr>
              <w:t>Potwierdzenie spełnienia parametrów</w:t>
            </w:r>
          </w:p>
        </w:tc>
      </w:tr>
      <w:tr w:rsidR="00FD10CE" w:rsidRPr="00FD10CE" w:rsidTr="00E0775D">
        <w:trPr>
          <w:trHeight w:val="37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D10CE" w:rsidRPr="002C1DB2" w:rsidRDefault="00FD10CE" w:rsidP="00FD10CE">
            <w:pPr>
              <w:spacing w:after="120" w:line="25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rPr>
                <w:rFonts w:cs="Times New Roman"/>
              </w:rPr>
            </w:pPr>
            <w:r w:rsidRPr="00FD10CE">
              <w:rPr>
                <w:rFonts w:cs="Times New Roman"/>
              </w:rPr>
              <w:t>wpisać „x” jeśli parametr jest spełniony</w:t>
            </w:r>
            <w:r>
              <w:rPr>
                <w:rFonts w:cs="Times New Roman"/>
              </w:rPr>
              <w:t xml:space="preserve"> minimum w zakresie wskaz</w:t>
            </w:r>
            <w:r w:rsidRPr="00FD10CE">
              <w:rPr>
                <w:rFonts w:cs="Times New Roman"/>
              </w:rPr>
              <w:t xml:space="preserve">anym </w:t>
            </w:r>
            <w:r>
              <w:rPr>
                <w:rFonts w:cs="Times New Roman"/>
              </w:rPr>
              <w:t xml:space="preserve">i opisanym </w:t>
            </w:r>
            <w:r w:rsidRPr="00FD10CE">
              <w:rPr>
                <w:rFonts w:cs="Times New Roman"/>
              </w:rPr>
              <w:t>w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rPr>
                <w:rFonts w:cs="Times New Roman"/>
              </w:rPr>
            </w:pPr>
            <w:r w:rsidRPr="00FD10CE">
              <w:rPr>
                <w:rFonts w:cs="Times New Roman"/>
              </w:rPr>
              <w:t>Wypełnić w przypadku, gdy parametr spełniony</w:t>
            </w:r>
            <w:r>
              <w:rPr>
                <w:rFonts w:cs="Times New Roman"/>
              </w:rPr>
              <w:t xml:space="preserve"> poprzez rozwiązania równoważne – opisać i załączyć dowody (</w:t>
            </w:r>
            <w:r w:rsidRPr="00FD10CE">
              <w:rPr>
                <w:rFonts w:cs="Times New Roman"/>
              </w:rPr>
              <w:t>np. opisy, karty katalogowe, karty techniczne)</w:t>
            </w:r>
          </w:p>
        </w:tc>
      </w:tr>
      <w:tr w:rsidR="00FD10CE" w:rsidRPr="00FD10CE" w:rsidTr="00E0775D">
        <w:trPr>
          <w:trHeight w:val="3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C1DB2">
              <w:rPr>
                <w:rFonts w:cstheme="minorHAnsi"/>
                <w:b/>
                <w:sz w:val="20"/>
                <w:szCs w:val="20"/>
              </w:rPr>
              <w:t>I.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0CE" w:rsidRPr="002C1DB2" w:rsidRDefault="00FD10CE" w:rsidP="00FD10CE">
            <w:pPr>
              <w:spacing w:after="120" w:line="25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C1DB2">
              <w:rPr>
                <w:rFonts w:cstheme="minorHAnsi"/>
                <w:b/>
                <w:sz w:val="20"/>
                <w:szCs w:val="20"/>
              </w:rPr>
              <w:t>PODWOZIE</w:t>
            </w:r>
            <w:r w:rsidRPr="002C1DB2">
              <w:rPr>
                <w:rFonts w:cstheme="minorHAnsi"/>
                <w:b/>
                <w:bCs/>
                <w:sz w:val="20"/>
                <w:szCs w:val="20"/>
              </w:rPr>
              <w:t xml:space="preserve">  – parametry techniczne, użytkowe i</w:t>
            </w:r>
            <w:r w:rsidR="00CA44B4" w:rsidRPr="002C1DB2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2C1DB2">
              <w:rPr>
                <w:rFonts w:cstheme="minorHAnsi"/>
                <w:b/>
                <w:bCs/>
                <w:sz w:val="20"/>
                <w:szCs w:val="20"/>
              </w:rPr>
              <w:t>jakościowe bezwzględnie wymagane przez Zamawiającego: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rPr>
                <w:rFonts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rPr>
                <w:rFonts w:cs="Times New Roman"/>
                <w:b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D10CE" w:rsidRPr="002C1DB2" w:rsidRDefault="00CA44B4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Podwozie fabrycznie nowe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Dopuszczalna masa całkowita 26 ton przystosowane do zabudowy śmieciarki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Układ napędowy pojazdu 6x2*4 (druga oś napędowa, trzecia skrętna)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CA44B4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6300C8">
            <w:pPr>
              <w:suppressAutoHyphens/>
              <w:spacing w:after="0"/>
              <w:rPr>
                <w:rFonts w:eastAsia="Calibri" w:cstheme="minorHAnsi"/>
                <w:bCs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bCs/>
                <w:sz w:val="20"/>
                <w:szCs w:val="20"/>
                <w:lang w:eastAsia="zh-CN"/>
              </w:rPr>
              <w:t>Rozstaw osi pojazdu - 3550 - 3</w:t>
            </w:r>
            <w:r w:rsidR="006300C8" w:rsidRPr="002C1DB2">
              <w:rPr>
                <w:rFonts w:eastAsia="Calibri" w:cstheme="minorHAnsi"/>
                <w:bCs/>
                <w:sz w:val="20"/>
                <w:szCs w:val="20"/>
                <w:lang w:eastAsia="zh-CN"/>
              </w:rPr>
              <w:t>4</w:t>
            </w:r>
            <w:r w:rsidRPr="002C1DB2">
              <w:rPr>
                <w:rFonts w:eastAsia="Calibri" w:cstheme="minorHAnsi"/>
                <w:bCs/>
                <w:sz w:val="20"/>
                <w:szCs w:val="20"/>
                <w:lang w:eastAsia="zh-CN"/>
              </w:rPr>
              <w:t>00 mm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CA44B4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sz w:val="20"/>
                <w:szCs w:val="20"/>
                <w:vertAlign w:val="superscript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 xml:space="preserve">Zawieszenie pojazdu resorowe przód, </w:t>
            </w:r>
            <w:r w:rsidR="00CA44B4" w:rsidRPr="002C1DB2">
              <w:rPr>
                <w:rFonts w:eastAsia="Calibri" w:cstheme="minorHAnsi"/>
                <w:sz w:val="20"/>
                <w:szCs w:val="20"/>
                <w:lang w:eastAsia="zh-CN"/>
              </w:rPr>
              <w:t xml:space="preserve">pneumatyczne </w:t>
            </w: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tył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16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Kontrola zawieszenia tylnego za pomocą pilota i przycisków na desce rozdzielczej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rPr>
          <w:trHeight w:val="418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16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CA44B4">
            <w:pPr>
              <w:spacing w:after="120" w:line="256" w:lineRule="auto"/>
              <w:ind w:left="284" w:hanging="284"/>
              <w:rPr>
                <w:rFonts w:cstheme="minorHAnsi"/>
                <w:sz w:val="20"/>
                <w:szCs w:val="20"/>
                <w:vertAlign w:val="superscript"/>
              </w:rPr>
            </w:pPr>
            <w:r w:rsidRPr="002C1DB2">
              <w:rPr>
                <w:rFonts w:cstheme="minorHAnsi"/>
                <w:sz w:val="20"/>
                <w:szCs w:val="20"/>
              </w:rPr>
              <w:t>Blo</w:t>
            </w:r>
            <w:r w:rsidR="00CA44B4" w:rsidRPr="002C1DB2">
              <w:rPr>
                <w:rFonts w:cstheme="minorHAnsi"/>
                <w:sz w:val="20"/>
                <w:szCs w:val="20"/>
              </w:rPr>
              <w:t>kada mechanizmu różnicowego osi napędowej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rPr>
          <w:trHeight w:val="96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16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Pojazd wyposażony w hamulce tarczowe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rPr>
          <w:trHeight w:val="431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16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System kontroli trakcji ESP z możliwością odłączenia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rPr>
          <w:trHeight w:val="308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16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Techniczna nośność osi przedniej min 8 000 kg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rPr>
          <w:trHeight w:val="358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16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 xml:space="preserve">Techniczna nośność tylnego zawieszenia min 19 000 kg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 xml:space="preserve">Ogumienie 315/80R22,5 o rzeźbie bieżnika regionalnym (I i III oś) </w:t>
            </w:r>
            <w:r w:rsidR="00CA44B4" w:rsidRPr="002C1DB2">
              <w:rPr>
                <w:rFonts w:eastAsia="Calibri" w:cstheme="minorHAnsi"/>
                <w:sz w:val="20"/>
                <w:szCs w:val="20"/>
                <w:lang w:eastAsia="zh-CN"/>
              </w:rPr>
              <w:t xml:space="preserve">i konstrukcyjnym (oś napędowa), </w:t>
            </w: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pełnowymiarowe koło zapasowe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Silnik diesel o pojemności max 10 l i</w:t>
            </w:r>
            <w:r w:rsidRPr="002C1DB2">
              <w:rPr>
                <w:rFonts w:eastAsia="Calibri" w:cstheme="minorHAnsi"/>
                <w:sz w:val="20"/>
                <w:szCs w:val="20"/>
                <w:vertAlign w:val="superscript"/>
                <w:lang w:eastAsia="zh-CN"/>
              </w:rPr>
              <w:t xml:space="preserve"> </w:t>
            </w: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 xml:space="preserve"> mocy min 320 KM i momencie obrotowym min. 1600 Nm.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Norma emisji spalin EURO6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E0775D">
            <w:pPr>
              <w:spacing w:after="120" w:line="256" w:lineRule="auto"/>
              <w:ind w:left="284" w:hanging="284"/>
              <w:rPr>
                <w:rFonts w:cstheme="minorHAnsi"/>
                <w:b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Silnik wypos</w:t>
            </w:r>
            <w:r w:rsidR="00E0775D" w:rsidRPr="002C1DB2">
              <w:rPr>
                <w:rFonts w:cstheme="minorHAnsi"/>
                <w:sz w:val="20"/>
                <w:szCs w:val="20"/>
              </w:rPr>
              <w:t xml:space="preserve">ażony w przystawkę odbioru mocy </w:t>
            </w:r>
            <w:r w:rsidRPr="002C1DB2">
              <w:rPr>
                <w:rFonts w:cstheme="minorHAnsi"/>
                <w:sz w:val="20"/>
                <w:szCs w:val="20"/>
              </w:rPr>
              <w:t>odsilnikową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bCs/>
                <w:sz w:val="20"/>
                <w:szCs w:val="20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6300C8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 xml:space="preserve">Zbiorniki paliwa o łącznej pojemności min. </w:t>
            </w:r>
            <w:r w:rsidR="006300C8" w:rsidRPr="002C1DB2">
              <w:rPr>
                <w:rFonts w:eastAsia="Calibri" w:cstheme="minorHAnsi"/>
                <w:sz w:val="20"/>
                <w:szCs w:val="20"/>
                <w:lang w:eastAsia="zh-CN"/>
              </w:rPr>
              <w:t>2</w:t>
            </w: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00 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1E352B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Skrzynia bieg</w:t>
            </w:r>
            <w:r w:rsidRPr="002C1DB2">
              <w:rPr>
                <w:rFonts w:eastAsia="Calibri" w:cstheme="minorHAnsi"/>
                <w:sz w:val="20"/>
                <w:szCs w:val="20"/>
                <w:lang w:val="es-ES_tradnl" w:eastAsia="zh-CN"/>
              </w:rPr>
              <w:t>ó</w:t>
            </w: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w automatyczna lub w pełni zautomatyzowana bez pedału sprzęgła wyposażona w 2 biegi pełzające (ilość biegów 12+2) o przełożeniu  umożliwiającym manewrowanie z małymi prędkościami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Hamulec antyzjazdowy zapobiegający staczaniu się pojazdu na wzniesieniach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ind w:left="34"/>
              <w:rPr>
                <w:rFonts w:cstheme="minorHAnsi"/>
                <w:b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Kabina dzienna 3 osobowa w kolorze białym. Siedzenie kierowcy z zawieszeniem pneumatycznym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jc w:val="both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Elektrycznie sterowane szyby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Centralny zamek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Klimatyzacja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Elektrycznie regulowane i podgrzewane lusterka wsteczne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2C1DB2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Reflektory halogenowe H7 ze światłami LED do jazdy dziennej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Radio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Immobiliser fabryczny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rPr>
          <w:trHeight w:val="3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Tachograf cyfrowy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Gniazdo elektryczne 12V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jc w:val="both"/>
              <w:rPr>
                <w:rFonts w:eastAsia="Calibri" w:cstheme="minorHAnsi"/>
                <w:b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Pojazd wyposażony w fabryczne osłony boczne antyrowerowe i nadkola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Wyświetlacz  z komputerem pokładowym w języku polskim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 kliny zabezpieczające, podnośnik hydrauliczny, narzędzia do obsługi pojazdu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Fabryczny system głośnomówiący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Homologacja na pojazd kompletny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BF4C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5D034C">
            <w:pPr>
              <w:spacing w:after="120" w:line="256" w:lineRule="auto"/>
              <w:ind w:left="3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 xml:space="preserve">Okres gwarancji podwozia min. 24 miesiące.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/>
              <w:jc w:val="both"/>
              <w:rPr>
                <w:rFonts w:cs="Times New Roman"/>
              </w:rPr>
            </w:pPr>
          </w:p>
        </w:tc>
      </w:tr>
      <w:tr w:rsidR="00FD10CE" w:rsidRPr="00FD10CE" w:rsidTr="00BF4CB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C1DB2">
              <w:rPr>
                <w:rFonts w:cstheme="minorHAnsi"/>
                <w:b/>
                <w:sz w:val="20"/>
                <w:szCs w:val="20"/>
              </w:rPr>
              <w:t>II.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FD10CE">
            <w:pPr>
              <w:spacing w:after="12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b/>
                <w:bCs/>
                <w:sz w:val="20"/>
                <w:szCs w:val="20"/>
              </w:rPr>
              <w:t>ZABUDOWA - parametry techniczne, użytkowe i jakościowe bezwzględnie wymagane przez Zamawiającego: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  <w:b/>
                <w:bCs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1E352B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Zabudowa skrzyniowa z urządzeniem załadowczym tylnym, przeznaczona do zbierania stałych odpadów gromadzonych w pojemnikach komunalnych, surowców wtórnych i odpadów wielkogabarytowych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1E352B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Zabudowa montowana na dzielonej ramie, połączona elastycznie z podwoziem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1E352B" w:rsidP="001E352B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Skrzynia ładunkowa o owalnych kształtach, każda ze ścian zbiornika wykonana z pojedynczego jednolitego arkusza stali (brak spawów),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cstheme="minorHAnsi"/>
                <w:sz w:val="20"/>
                <w:szCs w:val="20"/>
              </w:rPr>
              <w:t>podłoga skrzyni ładunkowej o owalnych kształtach umożliwiająca lepsze odprowadzanie ścieków wykonana z blachy typu INSS 355 o grubości 4 mm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1E352B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pojemność skrzyni ładunkowej po uwzględnieniu pojemności zbiorników myjki 16,5 m3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pacing w:after="120" w:line="256" w:lineRule="auto"/>
              <w:ind w:left="34" w:hanging="3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objętość kosza zasypowego 2,8 m3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 w:hanging="3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 w:hanging="3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pacing w:after="12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króciec odpływowy w wannie załadowczej z zaworem kulowym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mechanizm zgniatania liniowo – płytowy (szufladowy)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pacing w:after="12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prowadnice płyty wypychającej umieszczone na ścianach zabudowy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C64DDD">
            <w:pPr>
              <w:spacing w:after="120" w:line="256" w:lineRule="auto"/>
              <w:ind w:left="3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wysunięcia płyty zgniatającej poza skrzynię ładunkową celem dokładnego oczyszczenia skrzyni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pacing w:after="12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urządzenie do otwierania pokryw pojemników sterowane elektryczno – pneumatycznie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pacing w:after="120" w:line="256" w:lineRule="auto"/>
              <w:ind w:left="34" w:hanging="3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sterowania mechanizmem załadowczym w cyklu automatycznym, ciągłym oraz pojedynczym po obu stronach zabudowy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 w:hanging="3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 w:hanging="3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pacing w:after="12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sterowania urządzeniem zasypowym umieszczonym po obu stronach odwłoka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sterowania płytą wypychającą (wysuwanie i wsuwanie) ze stanowiska na zewnątrz pojazdu z boku odwłoka lub z kabiny kierowcy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pacing w:after="120" w:line="256" w:lineRule="auto"/>
              <w:ind w:left="3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układ uwalniania zakleszczonych przedmiotów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7D708B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7D708B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cstheme="minorHAnsi"/>
                <w:sz w:val="20"/>
                <w:szCs w:val="20"/>
              </w:rPr>
              <w:t>dwa wyłączniki bezpieczeństwa (stop awaryjny) umieszczone po obu stronach zabudowy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7D708B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EF665E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cstheme="minorHAnsi"/>
                <w:sz w:val="20"/>
                <w:szCs w:val="20"/>
              </w:rPr>
              <w:t>stopień zagęszczenia odpadów 6:1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7D708B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</w:t>
            </w:r>
            <w:r w:rsidR="007D708B" w:rsidRPr="002C1DB2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EF665E" w:rsidP="00FD10CE">
            <w:pPr>
              <w:spacing w:after="120" w:line="256" w:lineRule="auto"/>
              <w:ind w:left="34" w:hanging="3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zmiany ciśnienia (stopnia zagęszczenia) w układzie hydraulicznym na mniejszą ok. (40 bar) – wariant: surowce wtórne, odpady zielone. Sterowanie odbywa się z kabiny kierowcy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 w:hanging="3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 w:hanging="3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7D708B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</w:t>
            </w:r>
            <w:r w:rsidR="007D708B" w:rsidRPr="002C1DB2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EF665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krawędź kosza zasypowego z otwieraną klapa umożliwiająca ręczny załadunek odpadów niewymiarowych i wielkogabarytowych (możliwość obniżenia krawędzi kosza do 120 cm od podłoża)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7D708B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EF665E" w:rsidP="00FD10CE">
            <w:pPr>
              <w:spacing w:after="120" w:line="256" w:lineRule="auto"/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urządzenie załadowcze uniwersalne dostosowane do współpracy z pojemnikami 80 do 1100 litrów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284" w:hanging="28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7D708B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EF665E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cstheme="minorHAnsi"/>
                <w:sz w:val="20"/>
                <w:szCs w:val="20"/>
              </w:rPr>
              <w:t>część tylna (odwłok) z automatyczną blokadą i odblokowywaniem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7D708B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665E" w:rsidRPr="002C1DB2" w:rsidRDefault="00EF665E" w:rsidP="00EF665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dwa stopnie dla ładowaczy wraz z czujnikami automatycznie informującymi kierowcę o tym który stopień jest zajęty oraz dającymi możliwość:</w:t>
            </w:r>
          </w:p>
          <w:p w:rsidR="00EF665E" w:rsidRPr="002C1DB2" w:rsidRDefault="00EF665E" w:rsidP="00EF665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- ograniczenia prędkości do 30 km/h,</w:t>
            </w:r>
          </w:p>
          <w:p w:rsidR="00EF665E" w:rsidRPr="002C1DB2" w:rsidRDefault="00EF665E" w:rsidP="00EF665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- uniemożliwienia manewru cofania pojazdu,</w:t>
            </w:r>
          </w:p>
          <w:p w:rsidR="00FD10CE" w:rsidRPr="002C1DB2" w:rsidRDefault="00EF665E" w:rsidP="00EF665E">
            <w:pPr>
              <w:spacing w:after="120" w:line="256" w:lineRule="auto"/>
              <w:ind w:left="34" w:hanging="34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- rozłączenia układu ugniatania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 w:hanging="34"/>
              <w:jc w:val="both"/>
              <w:rPr>
                <w:rFonts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pacing w:after="120" w:line="256" w:lineRule="auto"/>
              <w:ind w:left="34" w:hanging="34"/>
              <w:jc w:val="both"/>
              <w:rPr>
                <w:rFonts w:cs="Times New Roma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C737C0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cstheme="minorHAnsi"/>
                <w:sz w:val="20"/>
                <w:szCs w:val="20"/>
              </w:rPr>
              <w:t>dwa siłowniki prasy zgniatającej umieszczone na zewnątrz odwłoka (dłuższa żywotność)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C737C0" w:rsidP="00C64DDD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cstheme="minorHAnsi"/>
                <w:sz w:val="20"/>
                <w:szCs w:val="20"/>
              </w:rPr>
              <w:t>uszczelka zamontowana dookoła płyty zgniatającej (idealnie czyste wnętrze skrzyni ładunku)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C737C0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cstheme="minorHAnsi"/>
                <w:sz w:val="20"/>
                <w:szCs w:val="20"/>
              </w:rPr>
              <w:t>rura odpływowa z zaworem na Bio odcieki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FD10CE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C737C0" w:rsidP="00FD10CE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cstheme="minorHAnsi"/>
                <w:sz w:val="20"/>
                <w:szCs w:val="20"/>
              </w:rPr>
              <w:t xml:space="preserve">kamera umieszczona z tyłu zabudowy oraz monitor </w:t>
            </w:r>
            <w:r w:rsidR="002C1DB2">
              <w:rPr>
                <w:rFonts w:cstheme="minorHAnsi"/>
                <w:sz w:val="20"/>
                <w:szCs w:val="20"/>
              </w:rPr>
              <w:t xml:space="preserve">           </w:t>
            </w:r>
            <w:r w:rsidRPr="002C1DB2">
              <w:rPr>
                <w:rFonts w:cstheme="minorHAnsi"/>
                <w:sz w:val="20"/>
                <w:szCs w:val="20"/>
              </w:rPr>
              <w:t>w kabinie kierowcy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zabudowa wielokrotnie gruntowana i lakierowana</w:t>
            </w:r>
            <w:r w:rsidR="002C1DB2">
              <w:rPr>
                <w:rFonts w:cstheme="minorHAnsi"/>
                <w:sz w:val="20"/>
                <w:szCs w:val="20"/>
              </w:rPr>
              <w:t xml:space="preserve">                  </w:t>
            </w:r>
            <w:r w:rsidRPr="002C1DB2">
              <w:rPr>
                <w:rFonts w:cstheme="minorHAnsi"/>
                <w:sz w:val="20"/>
                <w:szCs w:val="20"/>
              </w:rPr>
              <w:t xml:space="preserve"> w kolorze białym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oświetlenie wg obowiązujących obecnie przepisów: światła hamowania, postojowe, kierunkowskazy oraz światło alarmowe „kogut” z tyłu pojazdu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 reflektory robocze z tyłu zabudowy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pasy odblaskowe ( ostrzegawcze ) na kabinie i odwłoku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dno zbiornika wykonane ze stali wysokogatunkowej typu Hardox 450 o grubości 8 mm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odczytu w urządzeniu rejestrującym liczby cykli pracy: prasy zagęszczającej, podnoszenia, opuszczania odwłoka oraz czasu pracy pompy hydraulicznej przez osoby nadzorujące pracę obsługi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wykonania auto diagnozy sprawności układu elektrycznego przez kierowcę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2C1DB2">
        <w:trPr>
          <w:trHeight w:val="5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C737C0">
            <w:pPr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 xml:space="preserve">możliwość ręcznego sterowania cyklem zgniatania </w:t>
            </w:r>
            <w:r w:rsidR="002C1DB2">
              <w:rPr>
                <w:rFonts w:cstheme="minorHAnsi"/>
                <w:sz w:val="20"/>
                <w:szCs w:val="20"/>
              </w:rPr>
              <w:t xml:space="preserve">                   </w:t>
            </w:r>
            <w:r w:rsidRPr="002C1DB2">
              <w:rPr>
                <w:rFonts w:cstheme="minorHAnsi"/>
                <w:sz w:val="20"/>
                <w:szCs w:val="20"/>
              </w:rPr>
              <w:t>(4 przyciski)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belka sygnalizacyjna LED na dachu kabiny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pilot sterowania zasypem,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C737C0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7C0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2C1DB2" w:rsidRDefault="00C737C0" w:rsidP="00FD10CE">
            <w:pPr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zabudowa odpowiadająca najnowszym wytycznym CE, wykonana zgodnie z norma maszynową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37C0" w:rsidRPr="00FD10CE" w:rsidRDefault="00C737C0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FD10CE" w:rsidRPr="00FD10CE" w:rsidTr="00E0775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10CE" w:rsidRPr="002C1DB2" w:rsidRDefault="00C737C0" w:rsidP="00FD10CE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10CE" w:rsidRPr="002C1DB2" w:rsidRDefault="00FD10CE" w:rsidP="005D034C">
            <w:pPr>
              <w:suppressAutoHyphens/>
              <w:spacing w:after="0"/>
              <w:jc w:val="both"/>
              <w:rPr>
                <w:rFonts w:eastAsia="Calibri" w:cstheme="minorHAnsi"/>
                <w:sz w:val="20"/>
                <w:szCs w:val="20"/>
                <w:lang w:eastAsia="zh-CN"/>
              </w:rPr>
            </w:pPr>
            <w:r w:rsidRPr="002C1DB2">
              <w:rPr>
                <w:rFonts w:eastAsia="Calibri" w:cstheme="minorHAnsi"/>
                <w:sz w:val="20"/>
                <w:szCs w:val="20"/>
                <w:lang w:eastAsia="zh-CN"/>
              </w:rPr>
              <w:t>Okres gwarancji min.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0CE" w:rsidRPr="00FD10CE" w:rsidRDefault="00FD10CE" w:rsidP="00FD10CE">
            <w:pPr>
              <w:suppressAutoHyphens/>
              <w:spacing w:after="0"/>
              <w:jc w:val="both"/>
              <w:rPr>
                <w:rFonts w:eastAsia="Calibri" w:cs="Times New Roman"/>
                <w:lang w:eastAsia="zh-CN"/>
              </w:rPr>
            </w:pPr>
          </w:p>
        </w:tc>
      </w:tr>
      <w:tr w:rsidR="0082050B" w:rsidRPr="00FD10CE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C1DB2">
              <w:rPr>
                <w:rFonts w:cstheme="minorHAnsi"/>
                <w:b/>
                <w:sz w:val="20"/>
                <w:szCs w:val="20"/>
              </w:rPr>
              <w:t>III.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82050B" w:rsidP="000539FD">
            <w:pPr>
              <w:spacing w:after="12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b/>
                <w:bCs/>
                <w:sz w:val="20"/>
                <w:szCs w:val="20"/>
              </w:rPr>
              <w:t>URZĄDZENIE MYJĄCE - parametry techniczne, użytkowe i jakościowe bezwzględnie wymagane przez Zamawiającego: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:rsidR="0082050B" w:rsidRPr="00FD10CE" w:rsidRDefault="0082050B" w:rsidP="000539FD">
            <w:pPr>
              <w:spacing w:after="120" w:line="256" w:lineRule="auto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</w:tcBorders>
          </w:tcPr>
          <w:p w:rsidR="0082050B" w:rsidRPr="00FD10CE" w:rsidRDefault="0082050B" w:rsidP="000539FD">
            <w:pPr>
              <w:spacing w:after="120" w:line="256" w:lineRule="auto"/>
              <w:jc w:val="both"/>
              <w:rPr>
                <w:rFonts w:cs="Times New Roman"/>
                <w:b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82050B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Zbiornik wody czystej o pojemności 1000 l wykonany ze stali nierdzewnej grubości 3mm umieszczony w przedniej części skrzyni ładunkowej za kabiną pojazdu nad zbiornikiem wody brudnej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82050B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Zbiornik wody brudnej o pojemności 500 l wykonany ze stali nierdzewnej o gr. 3mm umieszczony w przedniej części skrzyni ładunkowej za kabiną pojazdu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82050B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Zawór kulowy z przyłączem hydrantowym do napełnienia wodą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82050B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Wskaźnik poziomu wody (płynowskaz)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82050B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Czujnik I kontrolka braku czystej wody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82050B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Właz do zbiornika brudnej wody umieszczony po prawej stronie pojazdu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Zawór kulowy pod zbiornikiem do spuszczania brudnej wody 2 ½”.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Kanał na odcieki z odwłoka umieszczony pod wanną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 xml:space="preserve">Właz boczny (rewizyjny) na odcieki umieszczony z </w:t>
            </w:r>
            <w:r w:rsidRPr="002C1DB2">
              <w:rPr>
                <w:rFonts w:cstheme="minorHAnsi"/>
                <w:sz w:val="20"/>
                <w:szCs w:val="20"/>
              </w:rPr>
              <w:lastRenderedPageBreak/>
              <w:t>prawej strony odwłoka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Pneumatyczny system transportu odcieków z kanału pod wanną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Manualne załączanie transportu odcieków wody brudnej.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Zbiornik na odcieki ze skrzyni ładunkowej śmieciarki zamontowany do ramy podwozia o pojemności 50l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Wysokociśnieniowa pompa czystej wody z filtrem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Ciśnienie maksymalne pompy wody - 130bar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Zawór regulacji ciśnienia wody na pompie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Przepływ maksymalny pompy wody – 66 l/min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Zasilanie hydrauliczne pompy wody z hydrauliki podwozia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Dwa ramiona myjące wykonane ze stali zamontowane wewnątrz odwłoka w górnej części pod dachem, tak aby nie kolidowały z pojemnikami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Sterowanie ramionami myjącymi poprzez siłowniki pneumatyczne na każde z ramion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Czujniki pozycji ramion umieszczone na siłownikach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Czujniki odporne na zanieczyszczenia i wodę IP67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Głowica myjąca wykonana ze stali nierdzewnej zamontowana na każdym z ramion.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Strefa mycia jednej głowicy 244°.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Ciśnienie maksymalne wody z głowicy myjącej 160bar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82050B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Przepływ maksymalny wody z głowicy myjącej 50l/min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82050B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Głowice myjące obracające się wokół własnej osi za pomocą ciśnienia wody + turbodysza domywająca dno pojemnika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82050B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Głowica myjąca z trzema dyszami wody.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82050B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Dysze wodne 1/8” o szerokim promieniu mycia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82050B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Lanca do ręcznego mycia wyposażony w wysokociśnieniowy wąż o długości 15m umieszczony na bębnie ze zwijaczem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Pulpit sterowniczy myjki po prawej stronie odwłoka z funkcją załączania jednej dyszy, dwóch dysz lub załączania lancy myjącej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0539FD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Przełącznik załączenia czasu mycia pojemników w 3 cyklach: 6sek/12sek/18sek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BD1EB3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</w:t>
            </w:r>
            <w:r w:rsidR="00BD1EB3" w:rsidRPr="002C1DB2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mycia jednocześnie dwóch pojemników 120-360l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BD1EB3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</w:t>
            </w:r>
            <w:r w:rsidR="00BD1EB3" w:rsidRPr="002C1DB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mycia jednocześnie jednego pojemnika jedną głowicą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82050B" w:rsidRPr="0082050B" w:rsidTr="0082050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050B" w:rsidRPr="002C1DB2" w:rsidRDefault="0082050B" w:rsidP="00BD1EB3">
            <w:pPr>
              <w:spacing w:after="0"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lastRenderedPageBreak/>
              <w:t>3</w:t>
            </w:r>
            <w:r w:rsidR="00BD1EB3" w:rsidRPr="002C1DB2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050B" w:rsidRPr="002C1DB2" w:rsidRDefault="00BD1EB3" w:rsidP="000539FD">
            <w:pPr>
              <w:spacing w:after="120" w:line="25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Możliwość mycia pojemników 660 do 1100 zaczepianych na grzebieniu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050B" w:rsidRPr="0082050B" w:rsidRDefault="0082050B" w:rsidP="000539FD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  <w:tr w:rsidR="00BD1EB3" w:rsidRPr="00FD10CE" w:rsidTr="00BD1EB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1EB3" w:rsidRPr="002C1DB2" w:rsidRDefault="00BD1EB3" w:rsidP="00BD1EB3">
            <w:pPr>
              <w:spacing w:after="0" w:line="256" w:lineRule="auto"/>
              <w:jc w:val="center"/>
              <w:rPr>
                <w:rFonts w:cstheme="minorHAnsi"/>
                <w:color w:val="C00000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1EB3" w:rsidRPr="002C1DB2" w:rsidRDefault="00BD1EB3" w:rsidP="005D034C">
            <w:pPr>
              <w:spacing w:after="120" w:line="256" w:lineRule="auto"/>
              <w:jc w:val="both"/>
              <w:rPr>
                <w:rFonts w:cstheme="minorHAnsi"/>
                <w:color w:val="C00000"/>
                <w:sz w:val="20"/>
                <w:szCs w:val="20"/>
              </w:rPr>
            </w:pPr>
            <w:r w:rsidRPr="002C1DB2">
              <w:rPr>
                <w:rFonts w:cstheme="minorHAnsi"/>
                <w:sz w:val="20"/>
                <w:szCs w:val="20"/>
              </w:rPr>
              <w:t>Okres gwarancji min.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EB3" w:rsidRPr="00BD1EB3" w:rsidRDefault="00BD1EB3" w:rsidP="00BD1EB3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1EB3" w:rsidRPr="00BD1EB3" w:rsidRDefault="00BD1EB3" w:rsidP="00BD1EB3">
            <w:pPr>
              <w:spacing w:after="120" w:line="256" w:lineRule="auto"/>
              <w:jc w:val="both"/>
              <w:rPr>
                <w:rFonts w:cs="Times New Roman"/>
                <w:bCs/>
              </w:rPr>
            </w:pPr>
          </w:p>
        </w:tc>
      </w:tr>
    </w:tbl>
    <w:p w:rsidR="002C1DB2" w:rsidRDefault="002C1DB2" w:rsidP="002C1DB2">
      <w:pPr>
        <w:widowControl w:val="0"/>
        <w:suppressAutoHyphens/>
        <w:spacing w:after="0"/>
        <w:rPr>
          <w:rFonts w:ascii="Calibri" w:eastAsia="Arial Unicode MS" w:hAnsi="Calibri" w:cs="Calibri"/>
          <w:b/>
          <w:bCs/>
          <w:kern w:val="1"/>
          <w:lang w:eastAsia="hi-IN" w:bidi="hi-IN"/>
        </w:rPr>
      </w:pPr>
    </w:p>
    <w:p w:rsidR="00FD10CE" w:rsidRPr="00FD10CE" w:rsidRDefault="00FD10CE" w:rsidP="002C1DB2">
      <w:pPr>
        <w:widowControl w:val="0"/>
        <w:suppressAutoHyphens/>
        <w:spacing w:after="0"/>
        <w:rPr>
          <w:rFonts w:ascii="Calibri" w:eastAsia="Arial Unicode MS" w:hAnsi="Calibri" w:cs="Calibri"/>
          <w:b/>
          <w:kern w:val="1"/>
          <w:lang w:eastAsia="hi-IN" w:bidi="hi-IN"/>
        </w:rPr>
      </w:pPr>
      <w:r w:rsidRPr="00FD10CE">
        <w:rPr>
          <w:rFonts w:ascii="Calibri" w:eastAsia="Arial Unicode MS" w:hAnsi="Calibri" w:cs="Calibri"/>
          <w:b/>
          <w:kern w:val="1"/>
          <w:lang w:eastAsia="hi-IN" w:bidi="hi-IN"/>
        </w:rPr>
        <w:t>Adresy serwisów:</w:t>
      </w:r>
    </w:p>
    <w:p w:rsidR="00FD10CE" w:rsidRPr="00FD10CE" w:rsidRDefault="00FD10CE" w:rsidP="002C1DB2">
      <w:pPr>
        <w:widowControl w:val="0"/>
        <w:suppressAutoHyphens/>
        <w:spacing w:after="0"/>
        <w:rPr>
          <w:rFonts w:ascii="Calibri" w:eastAsia="Arial Unicode MS" w:hAnsi="Calibri" w:cs="Calibri"/>
          <w:kern w:val="1"/>
          <w:lang w:eastAsia="hi-IN" w:bidi="hi-IN"/>
        </w:rPr>
      </w:pPr>
      <w:r w:rsidRPr="00FD10CE">
        <w:rPr>
          <w:rFonts w:ascii="Calibri" w:eastAsia="Arial Unicode MS" w:hAnsi="Calibri" w:cs="Calibri"/>
          <w:kern w:val="1"/>
          <w:lang w:eastAsia="hi-IN" w:bidi="hi-IN"/>
        </w:rPr>
        <w:t>Serwis podwozia ( miejscowość, ulica, odległość): …………………………………………………………………….km</w:t>
      </w:r>
    </w:p>
    <w:p w:rsidR="00FD10CE" w:rsidRPr="00FD10CE" w:rsidRDefault="00FD10CE" w:rsidP="002C1DB2">
      <w:pPr>
        <w:widowControl w:val="0"/>
        <w:suppressAutoHyphens/>
        <w:spacing w:after="0"/>
        <w:rPr>
          <w:rFonts w:ascii="Calibri" w:eastAsia="Arial Unicode MS" w:hAnsi="Calibri" w:cs="Calibri"/>
          <w:kern w:val="1"/>
          <w:lang w:eastAsia="hi-IN" w:bidi="hi-IN"/>
        </w:rPr>
      </w:pPr>
      <w:r w:rsidRPr="00FD10CE">
        <w:rPr>
          <w:rFonts w:ascii="Calibri" w:eastAsia="Arial Unicode MS" w:hAnsi="Calibri" w:cs="Calibri"/>
          <w:kern w:val="1"/>
          <w:lang w:eastAsia="hi-IN" w:bidi="hi-IN"/>
        </w:rPr>
        <w:t>Serwis nadwozia</w:t>
      </w:r>
      <w:r w:rsidR="002B0415">
        <w:rPr>
          <w:rFonts w:ascii="Calibri" w:eastAsia="Arial Unicode MS" w:hAnsi="Calibri" w:cs="Calibri"/>
          <w:kern w:val="1"/>
          <w:lang w:eastAsia="hi-IN" w:bidi="hi-IN"/>
        </w:rPr>
        <w:t xml:space="preserve"> i serwis urządzenia myjącego pojemniki</w:t>
      </w:r>
      <w:r w:rsidRPr="00FD10CE">
        <w:rPr>
          <w:rFonts w:ascii="Calibri" w:eastAsia="Arial Unicode MS" w:hAnsi="Calibri" w:cs="Calibri"/>
          <w:kern w:val="1"/>
          <w:lang w:eastAsia="hi-IN" w:bidi="hi-IN"/>
        </w:rPr>
        <w:t xml:space="preserve">: serwis mobilny </w:t>
      </w:r>
    </w:p>
    <w:p w:rsidR="00FD10CE" w:rsidRPr="00FD10CE" w:rsidRDefault="00FD10CE" w:rsidP="00FD10CE">
      <w:pPr>
        <w:widowControl w:val="0"/>
        <w:suppressAutoHyphens/>
        <w:spacing w:after="0" w:line="240" w:lineRule="auto"/>
        <w:rPr>
          <w:rFonts w:ascii="Calibri" w:eastAsia="Arial Unicode MS" w:hAnsi="Calibri" w:cs="Calibri"/>
          <w:b/>
          <w:bCs/>
          <w:kern w:val="1"/>
          <w:lang w:eastAsia="hi-IN" w:bidi="hi-IN"/>
        </w:rPr>
      </w:pPr>
      <w:bookmarkStart w:id="0" w:name="_GoBack"/>
      <w:bookmarkEnd w:id="0"/>
    </w:p>
    <w:p w:rsidR="00FD10CE" w:rsidRPr="00FD10CE" w:rsidRDefault="00FD10CE" w:rsidP="00FD10CE">
      <w:pPr>
        <w:rPr>
          <w:rFonts w:ascii="Calibri" w:hAnsi="Calibri" w:cs="Calibri"/>
        </w:rPr>
      </w:pPr>
      <w:r w:rsidRPr="00FD10CE">
        <w:rPr>
          <w:rFonts w:ascii="Calibri" w:eastAsia="Calibri" w:hAnsi="Calibri" w:cs="Calibri"/>
          <w:b/>
          <w:bCs/>
          <w:lang w:eastAsia="pl-PL"/>
        </w:rPr>
        <w:tab/>
      </w:r>
    </w:p>
    <w:p w:rsidR="00FD10CE" w:rsidRPr="002C1DB2" w:rsidRDefault="00EF37E0" w:rsidP="00EF37E0">
      <w:pPr>
        <w:jc w:val="both"/>
        <w:rPr>
          <w:rFonts w:ascii="Calibri" w:hAnsi="Calibri" w:cs="Calibri"/>
          <w:sz w:val="20"/>
        </w:rPr>
      </w:pPr>
      <w:r w:rsidRPr="002C1DB2">
        <w:rPr>
          <w:rFonts w:ascii="Calibri" w:hAnsi="Calibri" w:cs="Calibri"/>
          <w:b/>
          <w:bCs/>
          <w:color w:val="FF0000"/>
          <w:sz w:val="20"/>
        </w:rPr>
        <w:t>Oświadczenie musi zostać podpisane elektronicznym kwalifikowanym podpisem lub podpisem zaufanym lub podpisem osobistym</w:t>
      </w:r>
    </w:p>
    <w:p w:rsidR="00FD10CE" w:rsidRPr="00FD10CE" w:rsidRDefault="00FD10CE" w:rsidP="00FD10CE">
      <w:pPr>
        <w:rPr>
          <w:rFonts w:ascii="Calibri" w:hAnsi="Calibri" w:cs="Calibri"/>
        </w:rPr>
      </w:pPr>
    </w:p>
    <w:p w:rsidR="00FD10CE" w:rsidRPr="00FD10CE" w:rsidRDefault="00FD10CE" w:rsidP="00FD10CE">
      <w:pPr>
        <w:rPr>
          <w:rFonts w:ascii="Calibri" w:hAnsi="Calibri" w:cs="Calibri"/>
        </w:rPr>
      </w:pPr>
    </w:p>
    <w:p w:rsidR="00FD10CE" w:rsidRPr="00FD10CE" w:rsidRDefault="00FD10CE" w:rsidP="00FD10CE">
      <w:pPr>
        <w:rPr>
          <w:rFonts w:ascii="Calibri" w:hAnsi="Calibri" w:cs="Calibri"/>
        </w:rPr>
      </w:pPr>
    </w:p>
    <w:p w:rsidR="00D55030" w:rsidRPr="00FD10CE" w:rsidRDefault="00B56194">
      <w:pPr>
        <w:rPr>
          <w:rFonts w:ascii="Calibri" w:hAnsi="Calibri" w:cs="Calibri"/>
        </w:rPr>
      </w:pPr>
    </w:p>
    <w:sectPr w:rsidR="00D55030" w:rsidRPr="00FD10CE" w:rsidSect="00FD10CE">
      <w:headerReference w:type="default" r:id="rId9"/>
      <w:footerReference w:type="default" r:id="rId10"/>
      <w:pgSz w:w="11906" w:h="16838"/>
      <w:pgMar w:top="968" w:right="1133" w:bottom="993" w:left="1276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194" w:rsidRDefault="00B56194" w:rsidP="00FD10CE">
      <w:pPr>
        <w:spacing w:after="0" w:line="240" w:lineRule="auto"/>
      </w:pPr>
      <w:r>
        <w:separator/>
      </w:r>
    </w:p>
  </w:endnote>
  <w:endnote w:type="continuationSeparator" w:id="0">
    <w:p w:rsidR="00B56194" w:rsidRDefault="00B56194" w:rsidP="00FD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4877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016F8" w:rsidRDefault="003D6C8C" w:rsidP="005016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3AD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3AD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A150D" w:rsidRDefault="00B561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194" w:rsidRDefault="00B56194" w:rsidP="00FD10CE">
      <w:pPr>
        <w:spacing w:after="0" w:line="240" w:lineRule="auto"/>
      </w:pPr>
      <w:r>
        <w:separator/>
      </w:r>
    </w:p>
  </w:footnote>
  <w:footnote w:type="continuationSeparator" w:id="0">
    <w:p w:rsidR="00B56194" w:rsidRDefault="00B56194" w:rsidP="00FD1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FC" w:rsidRPr="00952975" w:rsidRDefault="00DC5D12" w:rsidP="00B41AFC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16"/>
        <w:szCs w:val="24"/>
      </w:rPr>
    </w:pPr>
    <w:r w:rsidRPr="00DC5D12">
      <w:rPr>
        <w:b/>
        <w:bCs/>
        <w:sz w:val="16"/>
        <w:szCs w:val="24"/>
      </w:rPr>
      <w:t xml:space="preserve">„Zakup z dostawą fabrycznie nowego samochodu specjalistycznego typu śmieciarka jednokomorowa wraz z urządzeniem myjącym pojemniki”  </w:t>
    </w:r>
    <w:r w:rsidR="003D6C8C" w:rsidRPr="00952975">
      <w:rPr>
        <w:b/>
        <w:bCs/>
        <w:sz w:val="16"/>
        <w:szCs w:val="24"/>
      </w:rPr>
      <w:t>ZPSK.0</w:t>
    </w:r>
    <w:r w:rsidR="00BC18CF" w:rsidRPr="00952975">
      <w:rPr>
        <w:b/>
        <w:bCs/>
        <w:sz w:val="16"/>
        <w:szCs w:val="24"/>
      </w:rPr>
      <w:t>5</w:t>
    </w:r>
    <w:r w:rsidR="003D6C8C" w:rsidRPr="00952975">
      <w:rPr>
        <w:b/>
        <w:bCs/>
        <w:sz w:val="16"/>
        <w:szCs w:val="24"/>
      </w:rPr>
      <w:t>.I.202</w:t>
    </w:r>
    <w:r w:rsidR="00BC18CF" w:rsidRPr="00952975">
      <w:rPr>
        <w:b/>
        <w:bCs/>
        <w:sz w:val="16"/>
        <w:szCs w:val="24"/>
      </w:rPr>
      <w:t>4</w:t>
    </w:r>
  </w:p>
  <w:p w:rsidR="004907FB" w:rsidRPr="00B41AFC" w:rsidRDefault="003D6C8C" w:rsidP="00B41AFC">
    <w:pPr>
      <w:tabs>
        <w:tab w:val="left" w:pos="1140"/>
        <w:tab w:val="center" w:pos="4536"/>
        <w:tab w:val="right" w:pos="9072"/>
      </w:tabs>
      <w:spacing w:after="0" w:line="240" w:lineRule="auto"/>
      <w:jc w:val="right"/>
      <w:rPr>
        <w:b/>
        <w:bCs/>
        <w:sz w:val="18"/>
        <w:szCs w:val="20"/>
      </w:rPr>
    </w:pPr>
    <w:r w:rsidRPr="00377FA5">
      <w:rPr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873E3"/>
    <w:multiLevelType w:val="hybridMultilevel"/>
    <w:tmpl w:val="48F2C24A"/>
    <w:lvl w:ilvl="0" w:tplc="0415000F">
      <w:start w:val="1"/>
      <w:numFmt w:val="decimal"/>
      <w:lvlText w:val="%1.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>
    <w:nsid w:val="28AD1D19"/>
    <w:multiLevelType w:val="hybridMultilevel"/>
    <w:tmpl w:val="884C7520"/>
    <w:lvl w:ilvl="0" w:tplc="85407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B18F2"/>
    <w:multiLevelType w:val="hybridMultilevel"/>
    <w:tmpl w:val="81B43B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B0B95"/>
    <w:multiLevelType w:val="hybridMultilevel"/>
    <w:tmpl w:val="BAA24870"/>
    <w:lvl w:ilvl="0" w:tplc="4AAAAE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C3F4022"/>
    <w:multiLevelType w:val="hybridMultilevel"/>
    <w:tmpl w:val="4F2E16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491BE8"/>
    <w:multiLevelType w:val="hybridMultilevel"/>
    <w:tmpl w:val="9A8C9D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0CE"/>
    <w:rsid w:val="001E352B"/>
    <w:rsid w:val="001F6FB0"/>
    <w:rsid w:val="00211550"/>
    <w:rsid w:val="002B0415"/>
    <w:rsid w:val="002C1DB2"/>
    <w:rsid w:val="002C7C9D"/>
    <w:rsid w:val="003D6C8C"/>
    <w:rsid w:val="00413D18"/>
    <w:rsid w:val="00514E3E"/>
    <w:rsid w:val="005D034C"/>
    <w:rsid w:val="005F378F"/>
    <w:rsid w:val="006300C8"/>
    <w:rsid w:val="00703FDA"/>
    <w:rsid w:val="007D708B"/>
    <w:rsid w:val="00807908"/>
    <w:rsid w:val="0082050B"/>
    <w:rsid w:val="008E1C7B"/>
    <w:rsid w:val="008E3AD8"/>
    <w:rsid w:val="00942F99"/>
    <w:rsid w:val="00943779"/>
    <w:rsid w:val="00952975"/>
    <w:rsid w:val="00B56194"/>
    <w:rsid w:val="00BC18CF"/>
    <w:rsid w:val="00BD1EB3"/>
    <w:rsid w:val="00BF2A6F"/>
    <w:rsid w:val="00BF4CB9"/>
    <w:rsid w:val="00C64DDD"/>
    <w:rsid w:val="00C737C0"/>
    <w:rsid w:val="00C83A69"/>
    <w:rsid w:val="00CA44B4"/>
    <w:rsid w:val="00D12BAB"/>
    <w:rsid w:val="00DC5D12"/>
    <w:rsid w:val="00E0775D"/>
    <w:rsid w:val="00EF37E0"/>
    <w:rsid w:val="00EF665E"/>
    <w:rsid w:val="00FD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D10C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D10CE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0C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1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0CE"/>
  </w:style>
  <w:style w:type="paragraph" w:styleId="Akapitzlist">
    <w:name w:val="List Paragraph"/>
    <w:basedOn w:val="Normalny"/>
    <w:uiPriority w:val="34"/>
    <w:qFormat/>
    <w:rsid w:val="00EF66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D10C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D10CE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0C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1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0CE"/>
  </w:style>
  <w:style w:type="paragraph" w:styleId="Akapitzlist">
    <w:name w:val="List Paragraph"/>
    <w:basedOn w:val="Normalny"/>
    <w:uiPriority w:val="34"/>
    <w:qFormat/>
    <w:rsid w:val="00EF6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E12F9-BFEE-4B94-ABF2-91ADD4F4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1409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28</cp:revision>
  <cp:lastPrinted>2024-05-29T06:20:00Z</cp:lastPrinted>
  <dcterms:created xsi:type="dcterms:W3CDTF">2023-03-03T11:43:00Z</dcterms:created>
  <dcterms:modified xsi:type="dcterms:W3CDTF">2024-05-29T06:20:00Z</dcterms:modified>
</cp:coreProperties>
</file>