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D3EE" w14:textId="628990C9" w:rsidR="00EC0C4E" w:rsidRPr="00485735" w:rsidRDefault="00FB41A3" w:rsidP="00485735">
      <w:pPr>
        <w:ind w:left="426" w:right="-108"/>
        <w:jc w:val="right"/>
        <w:rPr>
          <w:noProof/>
          <w:sz w:val="20"/>
          <w:szCs w:val="20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46591E" w:rsidRPr="00CC732B">
        <w:rPr>
          <w:rFonts w:ascii="Arial" w:hAnsi="Arial" w:cs="Arial"/>
          <w:b/>
          <w:lang w:eastAsia="pl-PL"/>
        </w:rPr>
        <w:t>ZPR/1/24/D8/L/16/004/05</w:t>
      </w:r>
    </w:p>
    <w:p w14:paraId="249A85CB" w14:textId="641886B4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EEEE366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46591E" w:rsidRPr="0046591E">
        <w:rPr>
          <w:rFonts w:ascii="Arial" w:hAnsi="Arial" w:cs="Arial"/>
          <w:b/>
        </w:rPr>
        <w:t>Wykonanie systemu klimatyzacji w budynku 39, 39A, 39B na terenie Wojskowego Instytutu Technicznego Uzbrojenia</w:t>
      </w:r>
      <w:bookmarkStart w:id="0" w:name="_GoBack"/>
      <w:bookmarkEnd w:id="0"/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42FC-3132-4910-BCA8-B26943A7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68</cp:revision>
  <cp:lastPrinted>2021-10-25T06:55:00Z</cp:lastPrinted>
  <dcterms:created xsi:type="dcterms:W3CDTF">2020-06-23T09:06:00Z</dcterms:created>
  <dcterms:modified xsi:type="dcterms:W3CDTF">2024-04-24T09:45:00Z</dcterms:modified>
</cp:coreProperties>
</file>