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895B3E9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95134E">
        <w:rPr>
          <w:color w:val="1F3864" w:themeColor="accent1" w:themeShade="80"/>
        </w:rPr>
        <w:t>015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</w:t>
      </w:r>
      <w:r w:rsidR="0095134E">
        <w:rPr>
          <w:color w:val="1F3864" w:themeColor="accent1" w:themeShade="80"/>
        </w:rPr>
        <w:t>1</w:t>
      </w:r>
      <w:r w:rsidRPr="00533CE2">
        <w:rPr>
          <w:color w:val="1F3864" w:themeColor="accent1" w:themeShade="80"/>
        </w:rPr>
        <w:t>.DW</w:t>
      </w:r>
      <w:r w:rsidR="0095134E">
        <w:rPr>
          <w:color w:val="1F3864" w:themeColor="accent1" w:themeShade="80"/>
        </w:rPr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B7A2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9DF7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7FDB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304C3086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95134E">
        <w:rPr>
          <w:b/>
        </w:rPr>
        <w:t>015</w:t>
      </w:r>
      <w:r>
        <w:rPr>
          <w:b/>
        </w:rPr>
        <w:t>.202</w:t>
      </w:r>
      <w:r w:rsidR="0095134E">
        <w:rPr>
          <w:b/>
        </w:rPr>
        <w:t>1</w:t>
      </w:r>
      <w:r w:rsidR="003A2237" w:rsidRPr="003A2237">
        <w:rPr>
          <w:b/>
        </w:rPr>
        <w:t>.DW</w:t>
      </w:r>
      <w:r w:rsidR="0095134E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0B61E06" w:rsidR="003A2237" w:rsidRPr="00EB16BF" w:rsidRDefault="003A2237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EB16BF">
        <w:rPr>
          <w:b/>
          <w:sz w:val="22"/>
        </w:rPr>
        <w:t>Dostawa</w:t>
      </w:r>
      <w:r w:rsidR="0078189E">
        <w:rPr>
          <w:b/>
          <w:sz w:val="22"/>
        </w:rPr>
        <w:t xml:space="preserve"> </w:t>
      </w:r>
      <w:r w:rsidR="0095134E">
        <w:rPr>
          <w:b/>
          <w:sz w:val="22"/>
        </w:rPr>
        <w:t>żaluzji pionowych i poziomych oraz rolet wewnętrznych i zewnętrznych z montażem.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1D27877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3C1FE355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Łączna wartość netto</w:t>
            </w:r>
            <w:r w:rsidR="000D386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FDD292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0D386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8771E4">
              <w:rPr>
                <w:sz w:val="18"/>
                <w:szCs w:val="18"/>
              </w:rPr>
              <w:t>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46890C5E" w:rsidR="003A2237" w:rsidRPr="003A2237" w:rsidRDefault="0095134E" w:rsidP="0095134E">
      <w:pPr>
        <w:pStyle w:val="Nagwek2"/>
        <w:keepNext w:val="0"/>
        <w:numPr>
          <w:ilvl w:val="0"/>
          <w:numId w:val="5"/>
        </w:numPr>
        <w:spacing w:before="360"/>
        <w:ind w:left="284" w:hanging="284"/>
      </w:pPr>
      <w:r w:rsidRPr="0095134E">
        <w:t xml:space="preserve">Oferujemy realizację przedmiotu zamówienia za ceny określone w załączniku nr …………do oferty (załącznik nr </w:t>
      </w:r>
      <w:r w:rsidR="001F5C07">
        <w:t>2A</w:t>
      </w:r>
      <w:r w:rsidRPr="0095134E">
        <w:t xml:space="preserve"> do SIWZ).</w:t>
      </w:r>
    </w:p>
    <w:p w14:paraId="67E29977" w14:textId="77777777" w:rsidR="0095134E" w:rsidRPr="0095134E" w:rsidRDefault="0095134E" w:rsidP="0095134E">
      <w:pPr>
        <w:pStyle w:val="Nagwek2"/>
        <w:keepNext w:val="0"/>
        <w:numPr>
          <w:ilvl w:val="0"/>
          <w:numId w:val="5"/>
        </w:numPr>
        <w:spacing w:before="60" w:after="0" w:line="360" w:lineRule="auto"/>
        <w:ind w:left="284" w:hanging="284"/>
        <w:contextualSpacing w:val="0"/>
      </w:pPr>
      <w:r w:rsidRPr="0095134E">
        <w:t xml:space="preserve">Oświadczamy, że: </w:t>
      </w:r>
    </w:p>
    <w:p w14:paraId="7B264796" w14:textId="6A66FA18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8" w:hanging="284"/>
        <w:contextualSpacing w:val="0"/>
        <w:rPr>
          <w:rFonts w:cs="Arial"/>
          <w:i/>
          <w:szCs w:val="20"/>
        </w:rPr>
      </w:pPr>
      <w:r w:rsidRPr="0095134E">
        <w:rPr>
          <w:rFonts w:eastAsia="Calibri" w:cs="Arial"/>
          <w:szCs w:val="20"/>
        </w:rPr>
        <w:t xml:space="preserve">przedmiotowe zamówienie będziemy realizować sukcesywnie, partiami </w:t>
      </w:r>
      <w:r w:rsidRPr="0095134E">
        <w:rPr>
          <w:rFonts w:eastAsia="Calibri" w:cs="Arial"/>
          <w:b/>
          <w:szCs w:val="20"/>
        </w:rPr>
        <w:t xml:space="preserve">od daty zawarcia umowy </w:t>
      </w:r>
      <w:r w:rsidR="00C91E20" w:rsidRPr="000E6091">
        <w:rPr>
          <w:rFonts w:eastAsia="Calibri"/>
        </w:rPr>
        <w:t xml:space="preserve">przez okres </w:t>
      </w:r>
      <w:r w:rsidR="00C91E20" w:rsidRPr="00C91E20">
        <w:rPr>
          <w:rFonts w:eastAsia="Calibri"/>
          <w:b/>
        </w:rPr>
        <w:t>12 miesięcy</w:t>
      </w:r>
      <w:r w:rsidR="00C91E20" w:rsidRPr="000E6091">
        <w:rPr>
          <w:rFonts w:eastAsia="Calibri"/>
        </w:rPr>
        <w:t xml:space="preserve"> albo do wyczerpania </w:t>
      </w:r>
      <w:bookmarkStart w:id="0" w:name="_Hlk67991732"/>
      <w:r w:rsidR="00C91E20" w:rsidRPr="000E6091">
        <w:rPr>
          <w:rFonts w:eastAsia="Calibri"/>
        </w:rPr>
        <w:t>kwoty przeznaczonej na sfinansowanie zamówienia</w:t>
      </w:r>
      <w:bookmarkEnd w:id="0"/>
      <w:r w:rsidR="00C91E20" w:rsidRPr="000E6091">
        <w:rPr>
          <w:rFonts w:eastAsia="Calibri"/>
        </w:rPr>
        <w:t>, (która stanowi wartość umowy)</w:t>
      </w:r>
      <w:r w:rsidR="00C91E20">
        <w:rPr>
          <w:rFonts w:eastAsia="Calibri"/>
        </w:rPr>
        <w:t>, jeżeli jej wyczerpanie nastąpi przed upływem 12 miesięcy</w:t>
      </w:r>
      <w:r w:rsidRPr="0095134E">
        <w:rPr>
          <w:rFonts w:eastAsia="Calibri" w:cs="Arial"/>
          <w:szCs w:val="20"/>
        </w:rPr>
        <w:t xml:space="preserve">, </w:t>
      </w:r>
      <w:r w:rsidRPr="0095134E">
        <w:rPr>
          <w:rFonts w:eastAsia="Calibri" w:cs="Arial"/>
          <w:b/>
          <w:szCs w:val="20"/>
        </w:rPr>
        <w:t>na podstawie otrzymanych zamówień</w:t>
      </w:r>
      <w:r w:rsidRPr="0095134E">
        <w:rPr>
          <w:rFonts w:cs="Arial"/>
          <w:b/>
          <w:szCs w:val="20"/>
        </w:rPr>
        <w:t xml:space="preserve"> w</w:t>
      </w:r>
      <w:r>
        <w:rPr>
          <w:rFonts w:cs="Arial"/>
          <w:b/>
          <w:szCs w:val="20"/>
        </w:rPr>
        <w:t> </w:t>
      </w:r>
      <w:r w:rsidRPr="0095134E">
        <w:rPr>
          <w:rFonts w:cs="Arial"/>
          <w:b/>
          <w:szCs w:val="20"/>
        </w:rPr>
        <w:t>terminie do</w:t>
      </w:r>
      <w:r>
        <w:rPr>
          <w:rFonts w:cs="Arial"/>
          <w:b/>
          <w:szCs w:val="20"/>
        </w:rPr>
        <w:t>:</w:t>
      </w:r>
      <w:r w:rsidRPr="0095134E">
        <w:rPr>
          <w:rFonts w:cs="Arial"/>
          <w:szCs w:val="20"/>
        </w:rPr>
        <w:t xml:space="preserve"> …………….. </w:t>
      </w:r>
      <w:r w:rsidRPr="0095134E">
        <w:rPr>
          <w:rFonts w:cs="Arial"/>
          <w:b/>
          <w:szCs w:val="20"/>
        </w:rPr>
        <w:t>dni roboczych od daty otrzymania zamówienia</w:t>
      </w:r>
      <w:r>
        <w:rPr>
          <w:rFonts w:cs="Arial"/>
          <w:szCs w:val="20"/>
        </w:rPr>
        <w:t xml:space="preserve"> (</w:t>
      </w:r>
      <w:r w:rsidRPr="0095134E">
        <w:rPr>
          <w:rFonts w:cs="Arial"/>
          <w:szCs w:val="20"/>
        </w:rPr>
        <w:t>słownie dni: …………………</w:t>
      </w:r>
      <w:r>
        <w:rPr>
          <w:rFonts w:cs="Arial"/>
          <w:szCs w:val="20"/>
        </w:rPr>
        <w:t>……………),</w:t>
      </w:r>
    </w:p>
    <w:p w14:paraId="06955223" w14:textId="5053A291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95134E">
        <w:rPr>
          <w:rFonts w:cs="Arial"/>
          <w:szCs w:val="20"/>
        </w:rPr>
        <w:t>w ramach realizacji przedmiotu za</w:t>
      </w:r>
      <w:r w:rsidR="009B7018">
        <w:rPr>
          <w:rFonts w:cs="Arial"/>
          <w:szCs w:val="20"/>
        </w:rPr>
        <w:t xml:space="preserve">mówienia zobowiązujemy się </w:t>
      </w:r>
      <w:r w:rsidRPr="0095134E">
        <w:rPr>
          <w:rFonts w:cs="Arial"/>
          <w:szCs w:val="20"/>
        </w:rPr>
        <w:t>do przeprowadzenia następujących czynności:</w:t>
      </w:r>
    </w:p>
    <w:p w14:paraId="297CB9F2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 xml:space="preserve">wykonania koniecznych pomiarów w miejscu montażu żaluzji lub rolet, </w:t>
      </w:r>
    </w:p>
    <w:p w14:paraId="30F6395B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>określenia wyboru materiału oraz kolorystyki zgodnie z ofertą,</w:t>
      </w:r>
    </w:p>
    <w:p w14:paraId="710313A0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>dokonania wyceny zamówienia,</w:t>
      </w:r>
    </w:p>
    <w:p w14:paraId="1E14CA7A" w14:textId="77777777" w:rsidR="0095134E" w:rsidRPr="0095134E" w:rsidRDefault="0095134E" w:rsidP="0095134E">
      <w:pPr>
        <w:pStyle w:val="Akapitzlist"/>
        <w:spacing w:before="60" w:after="120"/>
        <w:ind w:left="567" w:firstLine="0"/>
        <w:rPr>
          <w:rFonts w:cs="Arial"/>
          <w:szCs w:val="20"/>
        </w:rPr>
      </w:pPr>
      <w:r w:rsidRPr="0095134E">
        <w:rPr>
          <w:rFonts w:cs="Arial"/>
          <w:szCs w:val="20"/>
        </w:rPr>
        <w:t>w terminie w terminie do 3 dni roboczych od daty przekazania przez Zamawiającego zapotrzebowania drogą telefoniczną, elektroniczną lub pisemną,</w:t>
      </w:r>
    </w:p>
    <w:p w14:paraId="1EA86CC9" w14:textId="77777777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95134E">
        <w:rPr>
          <w:rFonts w:cs="Arial"/>
          <w:szCs w:val="20"/>
        </w:rPr>
        <w:t>dostarczenie i zamontowanie żaluzji lub rolet w miejscu wykonania pomiaru nastąpi na podstawie zamówienia, w terminie określonym w pkt 1).</w:t>
      </w:r>
    </w:p>
    <w:p w14:paraId="3E6212EB" w14:textId="769E7107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i/>
          <w:szCs w:val="20"/>
        </w:rPr>
      </w:pPr>
      <w:r w:rsidRPr="0095134E">
        <w:rPr>
          <w:rFonts w:cs="Arial"/>
          <w:szCs w:val="20"/>
        </w:rPr>
        <w:lastRenderedPageBreak/>
        <w:t>okres gwarancji na oferowane artykuły wynosi:</w:t>
      </w:r>
      <w:r w:rsidRPr="0095134E">
        <w:rPr>
          <w:rFonts w:cs="Arial"/>
          <w:i/>
          <w:szCs w:val="20"/>
        </w:rPr>
        <w:t xml:space="preserve"> </w:t>
      </w:r>
      <w:r w:rsidRPr="0095134E">
        <w:rPr>
          <w:rFonts w:cs="Arial"/>
          <w:szCs w:val="20"/>
        </w:rPr>
        <w:t xml:space="preserve">………………. </w:t>
      </w:r>
      <w:r>
        <w:rPr>
          <w:rFonts w:cs="Arial"/>
          <w:b/>
          <w:szCs w:val="20"/>
        </w:rPr>
        <w:t>m</w:t>
      </w:r>
      <w:r w:rsidRPr="0095134E">
        <w:rPr>
          <w:rFonts w:cs="Arial"/>
          <w:b/>
          <w:szCs w:val="20"/>
        </w:rPr>
        <w:t>iesięcy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br/>
        <w:t>(</w:t>
      </w:r>
      <w:r w:rsidRPr="0095134E">
        <w:rPr>
          <w:rFonts w:cs="Arial"/>
          <w:szCs w:val="20"/>
        </w:rPr>
        <w:t>słownie miesięcy ……………………..……</w:t>
      </w:r>
      <w:r>
        <w:rPr>
          <w:rFonts w:cs="Arial"/>
          <w:szCs w:val="20"/>
        </w:rPr>
        <w:t>………………………………   )</w:t>
      </w:r>
      <w:r w:rsidRPr="0095134E">
        <w:rPr>
          <w:rFonts w:cs="Arial"/>
          <w:szCs w:val="20"/>
        </w:rPr>
        <w:t>,</w:t>
      </w:r>
    </w:p>
    <w:p w14:paraId="537C882D" w14:textId="77777777" w:rsidR="0095134E" w:rsidRPr="0095134E" w:rsidRDefault="0095134E" w:rsidP="0095134E">
      <w:pPr>
        <w:numPr>
          <w:ilvl w:val="1"/>
          <w:numId w:val="17"/>
        </w:numPr>
        <w:spacing w:before="60" w:after="120"/>
        <w:ind w:left="567" w:hanging="283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szCs w:val="20"/>
        </w:rPr>
        <w:t xml:space="preserve">oferujemy </w:t>
      </w:r>
      <w:r w:rsidRPr="0095134E">
        <w:rPr>
          <w:rFonts w:cs="Arial"/>
          <w:b/>
          <w:szCs w:val="20"/>
        </w:rPr>
        <w:t>czas reakcji serwisu:</w:t>
      </w:r>
    </w:p>
    <w:p w14:paraId="6B811923" w14:textId="77777777" w:rsidR="0095134E" w:rsidRPr="0095134E" w:rsidRDefault="0095134E" w:rsidP="0095134E">
      <w:pPr>
        <w:numPr>
          <w:ilvl w:val="2"/>
          <w:numId w:val="17"/>
        </w:numPr>
        <w:spacing w:before="60" w:after="120"/>
        <w:ind w:left="851" w:hanging="284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b/>
          <w:szCs w:val="20"/>
        </w:rPr>
        <w:t xml:space="preserve"> najpóźniej w ciągu 5 godzin od zgłoszenia wady - dotyczy rolet antywłamaniowych,</w:t>
      </w:r>
    </w:p>
    <w:p w14:paraId="52AE380B" w14:textId="3719BC45" w:rsidR="0095134E" w:rsidRPr="0095134E" w:rsidRDefault="0095134E" w:rsidP="0095134E">
      <w:pPr>
        <w:numPr>
          <w:ilvl w:val="2"/>
          <w:numId w:val="17"/>
        </w:numPr>
        <w:spacing w:before="60" w:after="120"/>
        <w:ind w:left="851" w:hanging="284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b/>
          <w:szCs w:val="20"/>
        </w:rPr>
        <w:t xml:space="preserve"> najpóźniej w ciągu </w:t>
      </w:r>
      <w:r w:rsidRPr="0095134E">
        <w:rPr>
          <w:rFonts w:cs="Arial"/>
          <w:szCs w:val="20"/>
        </w:rPr>
        <w:t>……………………………</w:t>
      </w:r>
      <w:r w:rsidRPr="0095134E">
        <w:rPr>
          <w:rFonts w:cs="Arial"/>
          <w:b/>
          <w:szCs w:val="20"/>
        </w:rPr>
        <w:t xml:space="preserve"> godzin od zgłoszenia wady</w:t>
      </w:r>
      <w:r w:rsidRPr="0095134E">
        <w:rPr>
          <w:rFonts w:cs="Arial"/>
          <w:szCs w:val="20"/>
        </w:rPr>
        <w:t xml:space="preserve">, </w:t>
      </w:r>
      <w:r w:rsidRPr="0095134E">
        <w:rPr>
          <w:rFonts w:eastAsia="Calibri" w:cs="Arial"/>
          <w:szCs w:val="20"/>
        </w:rPr>
        <w:t>słownie godzin: ….……………………………………………………………………………………….………………………….…….</w:t>
      </w:r>
      <w:r>
        <w:rPr>
          <w:rFonts w:eastAsia="Calibri" w:cs="Arial"/>
          <w:szCs w:val="20"/>
        </w:rPr>
        <w:t xml:space="preserve">  </w:t>
      </w:r>
      <w:r w:rsidRPr="00FB492E">
        <w:rPr>
          <w:rFonts w:eastAsia="Calibri" w:cs="Arial"/>
          <w:b/>
          <w:szCs w:val="20"/>
        </w:rPr>
        <w:t>– dotyczy pozostałych artykułów</w:t>
      </w:r>
      <w:r w:rsidR="00FB492E">
        <w:rPr>
          <w:rFonts w:eastAsia="Calibri" w:cs="Arial"/>
          <w:b/>
          <w:szCs w:val="20"/>
        </w:rPr>
        <w:t>.</w:t>
      </w:r>
    </w:p>
    <w:p w14:paraId="00A8E03B" w14:textId="680DA0DC" w:rsidR="0095134E" w:rsidRPr="00672A8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672A8E">
        <w:rPr>
          <w:rFonts w:cs="Arial"/>
          <w:szCs w:val="20"/>
        </w:rPr>
        <w:t xml:space="preserve">oferowane artykuły są fabrycznie nowe i nieużywane, </w:t>
      </w:r>
      <w:r w:rsidRPr="00672A8E">
        <w:rPr>
          <w:rFonts w:eastAsia="Calibri" w:cs="Arial"/>
          <w:szCs w:val="20"/>
        </w:rPr>
        <w:t xml:space="preserve">bez uszkodzeń i wad fabrycznych, </w:t>
      </w:r>
      <w:r w:rsidRPr="00672A8E">
        <w:rPr>
          <w:rFonts w:cs="Arial"/>
          <w:szCs w:val="20"/>
        </w:rPr>
        <w:t>pochodzą z</w:t>
      </w:r>
      <w:r w:rsidR="00FB492E" w:rsidRPr="00672A8E">
        <w:rPr>
          <w:rFonts w:cs="Arial"/>
          <w:szCs w:val="20"/>
        </w:rPr>
        <w:t> </w:t>
      </w:r>
      <w:r w:rsidRPr="00672A8E">
        <w:rPr>
          <w:rFonts w:cs="Arial"/>
          <w:szCs w:val="20"/>
        </w:rPr>
        <w:t>bieżącej produkcji (rok produkcji – nie starszy niż 2021 r.),</w:t>
      </w:r>
    </w:p>
    <w:p w14:paraId="69AEEFED" w14:textId="209E5543" w:rsidR="0095134E" w:rsidRPr="00672A8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672A8E">
        <w:rPr>
          <w:rFonts w:cs="Arial"/>
          <w:szCs w:val="20"/>
        </w:rPr>
        <w:t xml:space="preserve">oferowane </w:t>
      </w:r>
      <w:r w:rsidR="00E1294F">
        <w:rPr>
          <w:rFonts w:cs="Arial"/>
          <w:szCs w:val="20"/>
        </w:rPr>
        <w:t>artykuły</w:t>
      </w:r>
      <w:bookmarkStart w:id="1" w:name="_GoBack"/>
      <w:bookmarkEnd w:id="1"/>
      <w:r w:rsidRPr="00672A8E">
        <w:rPr>
          <w:rFonts w:cs="Arial"/>
          <w:szCs w:val="20"/>
        </w:rPr>
        <w:t xml:space="preserve"> posiadają atesty niepalności, jeżeli są wymagane w dokumentacji postępowania,</w:t>
      </w:r>
    </w:p>
    <w:p w14:paraId="773755A6" w14:textId="77777777" w:rsidR="0095134E" w:rsidRPr="00672A8E" w:rsidRDefault="0095134E" w:rsidP="00672A8E">
      <w:pPr>
        <w:pStyle w:val="Akapitzlist"/>
        <w:numPr>
          <w:ilvl w:val="1"/>
          <w:numId w:val="17"/>
        </w:numPr>
        <w:spacing w:before="60"/>
        <w:ind w:left="568" w:hanging="284"/>
        <w:rPr>
          <w:rFonts w:cs="Arial"/>
          <w:szCs w:val="20"/>
        </w:rPr>
      </w:pPr>
      <w:r w:rsidRPr="00672A8E">
        <w:rPr>
          <w:rFonts w:cs="Arial"/>
          <w:szCs w:val="20"/>
        </w:rPr>
        <w:t>będziemy realizować umowę z uwzględnieniem wymaganej dyspozycyjności Wykonawcy, zwłaszcza w okresie wakacyjnym i sporadycznie w dni wolne od pracy (powyższe dotyczy także świadczenia usług serwisu gwarancyjnego).</w:t>
      </w:r>
    </w:p>
    <w:p w14:paraId="3FB69A0B" w14:textId="77777777" w:rsidR="003A2237" w:rsidRDefault="003A2237" w:rsidP="00672A8E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7D3C3FC7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bookmarkStart w:id="2" w:name="_Hlk67991856"/>
      <w:r w:rsidR="00DF29D0">
        <w:t xml:space="preserve">w szczególności: </w:t>
      </w:r>
      <w:bookmarkStart w:id="3" w:name="_Hlk67991798"/>
      <w:r w:rsidR="00FB492E" w:rsidRPr="00B524C3">
        <w:t>koszt artykułów, w tym materiałów dodatkowych koniecznych do montażu, koszty pomiarów i wycen, koszt wynagrodzenia osób zaangażowanych do wykonania zamówienia, koszty transportu, załadunku i rozładunku oraz montażu, a także koszt serwisu w okresie gwarancji, koszty ogólne i ewentualny zysk Wykonawcy</w:t>
      </w:r>
      <w:bookmarkEnd w:id="3"/>
      <w:r w:rsidR="00FB492E">
        <w:t>. C</w:t>
      </w:r>
      <w:r w:rsidR="00FB492E" w:rsidRPr="00A57F79">
        <w:t>ena powinna również uwzględniać podatki, opłaty i</w:t>
      </w:r>
      <w:r w:rsidR="00FB492E">
        <w:t xml:space="preserve">  inne należności płatne przez w</w:t>
      </w:r>
      <w:r w:rsidR="00FB492E" w:rsidRPr="00A57F79">
        <w:t>ykonawcę (w tym koszt ewentualnego cła) oraz wszelkie elementy ryzyka związane z realizacją zamówienia</w:t>
      </w:r>
      <w:bookmarkEnd w:id="2"/>
      <w:r w:rsidRPr="00E6681D">
        <w:t xml:space="preserve">. 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0D2A6E">
      <w:pPr>
        <w:pStyle w:val="Nagwek2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A7BBF2C" w14:textId="17ABD315" w:rsidR="004045CF" w:rsidRPr="003A2237" w:rsidRDefault="004045CF" w:rsidP="000D2A6E">
      <w:pPr>
        <w:pStyle w:val="Nagwek2"/>
        <w:numPr>
          <w:ilvl w:val="0"/>
          <w:numId w:val="5"/>
        </w:numPr>
        <w:ind w:left="284"/>
      </w:pPr>
      <w:r w:rsidRPr="003A2237">
        <w:t>Oświadczamy, iż zapewnimy bezpłatny serw</w:t>
      </w:r>
      <w:r w:rsidR="00DF29D0">
        <w:t xml:space="preserve">is techniczny </w:t>
      </w:r>
      <w:r w:rsidR="001F5C07">
        <w:t>artykułów</w:t>
      </w:r>
      <w:r w:rsidRPr="003A2237">
        <w:t xml:space="preserve"> w okresie gwarancji:</w:t>
      </w:r>
    </w:p>
    <w:p w14:paraId="3861BB46" w14:textId="58FB7F24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Dane kontaktowe serwisu - a</w:t>
      </w:r>
      <w:r w:rsidRPr="003A2237">
        <w:t>dres serwisu: ………………………………………………</w:t>
      </w:r>
    </w:p>
    <w:p w14:paraId="185A406D" w14:textId="16C46B13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95134E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0DA3A981" w:rsidR="003A2237" w:rsidRPr="003A2237" w:rsidRDefault="003A2237" w:rsidP="0095134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C827CA6" w14:textId="688E7915" w:rsidR="003A2237" w:rsidRPr="003A2237" w:rsidRDefault="003A2237" w:rsidP="0095134E">
      <w:pPr>
        <w:pStyle w:val="Nagwek2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835CDAC" w14:textId="5A5F06AE" w:rsidR="00671CA8" w:rsidRPr="0095134E" w:rsidRDefault="00671CA8" w:rsidP="0095134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105F9734" w:rsidR="003A2237" w:rsidRPr="003A2237" w:rsidRDefault="00DB6C4F" w:rsidP="0095134E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…………………………..</w:t>
      </w:r>
    </w:p>
    <w:p w14:paraId="46C7E393" w14:textId="4D349363" w:rsidR="00112DCC" w:rsidRPr="003A2237" w:rsidRDefault="0095134E" w:rsidP="00584D30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Formularz cenowy (Załącznik nr </w:t>
      </w:r>
      <w:r w:rsidR="001F5C07">
        <w:t>2A</w:t>
      </w:r>
      <w:r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sectPr w:rsidR="00112DCC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5EADCE0">
          <wp:simplePos x="0" y="0"/>
          <wp:positionH relativeFrom="page">
            <wp:posOffset>4814570</wp:posOffset>
          </wp:positionH>
          <wp:positionV relativeFrom="page">
            <wp:posOffset>9048750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B7018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9B7018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B7018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B7018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2E61034E" w14:textId="4798DCAE" w:rsidR="000D3866" w:rsidRPr="000D3866" w:rsidRDefault="000D3866" w:rsidP="000D3866">
      <w:pPr>
        <w:pStyle w:val="Tekstprzypisudolnego"/>
        <w:spacing w:after="0"/>
        <w:ind w:left="518" w:hanging="92"/>
        <w:rPr>
          <w:rFonts w:ascii="Bahnschrift" w:hAnsi="Bahnschrift" w:cs="Arial"/>
          <w:sz w:val="22"/>
          <w:szCs w:val="22"/>
          <w:vertAlign w:val="superscript"/>
        </w:rPr>
      </w:pPr>
      <w:r w:rsidRPr="000D386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Należy podać kwotę z wiersza „Razem wartość netto oferty” z pkt F1 formularza cenowego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SWZ).  </w:t>
      </w:r>
    </w:p>
  </w:footnote>
  <w:footnote w:id="2">
    <w:p w14:paraId="6280B101" w14:textId="49A24B73" w:rsidR="000D3866" w:rsidRPr="00BB13B5" w:rsidRDefault="000D3866" w:rsidP="000D3866">
      <w:pPr>
        <w:pStyle w:val="Tekstprzypisudolnego"/>
        <w:spacing w:after="0"/>
        <w:ind w:left="518" w:hanging="92"/>
        <w:rPr>
          <w:b/>
        </w:rPr>
      </w:pPr>
      <w:r w:rsidRPr="000D3866">
        <w:rPr>
          <w:rFonts w:ascii="Bahnschrift" w:hAnsi="Bahnschrift"/>
          <w:sz w:val="22"/>
          <w:szCs w:val="22"/>
          <w:vertAlign w:val="superscript"/>
        </w:rPr>
        <w:footnoteRef/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Należy podać kwotę z wiersza „Razem wartość brutto oferty” z pkt F2 formularza cenowego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SIWZ). Cena ofertowa jest ceną w celu porównania ofert; Rozliczenia będą następowały w oparciu o ceny jednostkowe podane w formularzu cenowym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SIWZ); Wartością umowy będzie ilość środków przeznaczonych przez Zamawiającego na realizację przedmiotowego zamówienia.</w:t>
      </w:r>
    </w:p>
  </w:footnote>
  <w:footnote w:id="3">
    <w:p w14:paraId="22388859" w14:textId="58C0FCA4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C6C86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72BD387F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03279"/>
    <w:multiLevelType w:val="hybridMultilevel"/>
    <w:tmpl w:val="3502066A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12"/>
  </w:num>
  <w:num w:numId="12">
    <w:abstractNumId w:val="8"/>
  </w:num>
  <w:num w:numId="13">
    <w:abstractNumId w:val="5"/>
  </w:num>
  <w:num w:numId="14">
    <w:abstractNumId w:val="6"/>
  </w:num>
  <w:num w:numId="15">
    <w:abstractNumId w:val="4"/>
  </w:num>
  <w:num w:numId="16">
    <w:abstractNumId w:val="7"/>
  </w:num>
  <w:num w:numId="17">
    <w:abstractNumId w:val="2"/>
  </w:num>
  <w:num w:numId="18">
    <w:abstractNumId w:val="7"/>
  </w:num>
  <w:num w:numId="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24C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D3866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5C07"/>
    <w:rsid w:val="00200A27"/>
    <w:rsid w:val="00202C9B"/>
    <w:rsid w:val="00221638"/>
    <w:rsid w:val="00226310"/>
    <w:rsid w:val="002273E3"/>
    <w:rsid w:val="002318AB"/>
    <w:rsid w:val="00241D9C"/>
    <w:rsid w:val="00272E3F"/>
    <w:rsid w:val="002767DF"/>
    <w:rsid w:val="0028699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35001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3C85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8630B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2A8E"/>
    <w:rsid w:val="00673F0B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1A6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134E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B7018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1E20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294F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492E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4A34DC32"/>
  <w15:docId w15:val="{A239E9FE-CA97-42FA-9FC2-CE1DC166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A63D6-6FD8-4308-A087-87DFC8AF1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1303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4</cp:revision>
  <cp:lastPrinted>2021-02-02T09:35:00Z</cp:lastPrinted>
  <dcterms:created xsi:type="dcterms:W3CDTF">2021-04-08T13:18:00Z</dcterms:created>
  <dcterms:modified xsi:type="dcterms:W3CDTF">2021-04-22T13:52:00Z</dcterms:modified>
</cp:coreProperties>
</file>