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D72C" w14:textId="4B4A46F9" w:rsidR="0061792B" w:rsidRPr="00935225" w:rsidRDefault="00910A87" w:rsidP="00B256D1">
      <w:pPr>
        <w:pStyle w:val="PUPolenagwkowedepartament"/>
        <w:spacing w:after="400"/>
      </w:pPr>
      <w:r w:rsidRPr="00232C1F">
        <w:t>Urząd Marszałkowski Województwa Mazowieckiego w Warszawie</w:t>
      </w:r>
      <w:r w:rsidR="00620950">
        <w:br/>
      </w:r>
      <w:r w:rsidR="00890E83" w:rsidRPr="00232C1F">
        <w:t>Departament Organizacji</w:t>
      </w:r>
      <w:r w:rsidR="00620950">
        <w:br/>
      </w:r>
      <w:r w:rsidRPr="00232C1F">
        <w:t>ul. Jagiellońska 26, 03-719 Warszawa</w:t>
      </w:r>
      <w:r w:rsidR="00620950">
        <w:br/>
      </w:r>
      <w:r w:rsidR="007514AF" w:rsidRPr="007514AF">
        <w:t>Telefon</w:t>
      </w:r>
      <w:r w:rsidR="007514AF" w:rsidRPr="00935225">
        <w:t>:</w:t>
      </w:r>
      <w:r w:rsidRPr="00935225">
        <w:t xml:space="preserve"> 22 59-</w:t>
      </w:r>
      <w:r w:rsidR="0005690E">
        <w:t>7</w:t>
      </w:r>
      <w:r w:rsidR="00786303">
        <w:t>9</w:t>
      </w:r>
      <w:r w:rsidRPr="00935225">
        <w:t>-</w:t>
      </w:r>
      <w:r w:rsidR="00786303">
        <w:t>100</w:t>
      </w:r>
      <w:r w:rsidRPr="00935225">
        <w:t>,</w:t>
      </w:r>
      <w:r w:rsidR="007514AF" w:rsidRPr="00935225">
        <w:t xml:space="preserve"> </w:t>
      </w:r>
      <w:hyperlink r:id="rId10" w:history="1">
        <w:r w:rsidR="00786303" w:rsidRPr="00384957">
          <w:rPr>
            <w:rStyle w:val="Hipercze"/>
          </w:rPr>
          <w:t>zamowienia@mazovia.pl</w:t>
        </w:r>
      </w:hyperlink>
    </w:p>
    <w:p w14:paraId="42689A03" w14:textId="10DDB860" w:rsidR="00620950" w:rsidRDefault="003062B2" w:rsidP="00910A87">
      <w:pPr>
        <w:pStyle w:val="PUPolenagwkowemarszaek"/>
        <w:rPr>
          <w:noProof w:val="0"/>
        </w:rPr>
      </w:pPr>
      <w:r>
        <w:drawing>
          <wp:inline distT="0" distB="0" distL="0" distR="0" wp14:anchorId="0FAD9AD2" wp14:editId="24F6F0FA">
            <wp:extent cx="2070000" cy="633600"/>
            <wp:effectExtent l="0" t="0" r="0" b="0"/>
            <wp:docPr id="1" name="Obraz 1" descr="Obraz zawierający Czcionka, Grafika, projekt graficzny, typograf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projekt graficzny, typografia&#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000" cy="633600"/>
                    </a:xfrm>
                    <a:prstGeom prst="rect">
                      <a:avLst/>
                    </a:prstGeom>
                    <a:noFill/>
                    <a:ln>
                      <a:noFill/>
                    </a:ln>
                  </pic:spPr>
                </pic:pic>
              </a:graphicData>
            </a:graphic>
          </wp:inline>
        </w:drawing>
      </w:r>
    </w:p>
    <w:p w14:paraId="41E93590" w14:textId="77777777" w:rsidR="00620950" w:rsidRPr="00232C1F" w:rsidRDefault="00620950" w:rsidP="00910A87">
      <w:pPr>
        <w:pStyle w:val="PUPolenagwkowemarszaek"/>
        <w:rPr>
          <w:noProof w:val="0"/>
        </w:rPr>
        <w:sectPr w:rsidR="00620950" w:rsidRPr="00232C1F" w:rsidSect="0019132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134" w:bottom="1418" w:left="2268" w:header="709" w:footer="709" w:gutter="0"/>
          <w:cols w:num="2" w:space="0" w:equalWidth="0">
            <w:col w:w="5897" w:space="0"/>
            <w:col w:w="2607"/>
          </w:cols>
          <w:titlePg/>
          <w:docGrid w:linePitch="360"/>
        </w:sectPr>
      </w:pPr>
    </w:p>
    <w:p w14:paraId="2AB8B24D" w14:textId="77777777" w:rsidR="00CE6CCA" w:rsidRPr="00232C1F" w:rsidRDefault="004B526E" w:rsidP="00CE6CCA">
      <w:pPr>
        <w:pStyle w:val="PUZnakipowoawcze"/>
      </w:pPr>
      <w:r>
        <w:rPr>
          <w:noProof/>
        </w:rPr>
        <w:drawing>
          <wp:inline distT="0" distB="0" distL="0" distR="0" wp14:anchorId="005AB048" wp14:editId="322958E1">
            <wp:extent cx="1903781" cy="284378"/>
            <wp:effectExtent l="0" t="0" r="0" b="0"/>
            <wp:docPr id="991304784" name="Obraz 991304784" descr="P_394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03781" cy="284378"/>
                    </a:xfrm>
                    <a:prstGeom prst="rect">
                      <a:avLst/>
                    </a:prstGeom>
                  </pic:spPr>
                </pic:pic>
              </a:graphicData>
            </a:graphic>
          </wp:inline>
        </w:drawing>
      </w:r>
    </w:p>
    <w:p w14:paraId="0A9CF769" w14:textId="72966676" w:rsidR="000A4E09" w:rsidRPr="00232C1F" w:rsidRDefault="004B526E" w:rsidP="00E520A7">
      <w:pPr>
        <w:pStyle w:val="PUMiejscowo"/>
        <w:sectPr w:rsidR="000A4E09" w:rsidRPr="00232C1F" w:rsidSect="000A4E09">
          <w:type w:val="continuous"/>
          <w:pgSz w:w="11906" w:h="16838"/>
          <w:pgMar w:top="1418" w:right="1134" w:bottom="1418" w:left="2268" w:header="709" w:footer="709" w:gutter="0"/>
          <w:cols w:num="2" w:space="567" w:equalWidth="0">
            <w:col w:w="3969" w:space="567"/>
            <w:col w:w="3968"/>
          </w:cols>
          <w:docGrid w:linePitch="360"/>
        </w:sectPr>
      </w:pPr>
      <w:r>
        <w:rPr>
          <w:lang w:bidi="pl-PL"/>
        </w:rPr>
        <w:t>OR-D-III.272.4.2024.AP</w:t>
      </w:r>
      <w:r w:rsidR="000A4E09" w:rsidRPr="00232C1F">
        <w:br w:type="column"/>
      </w:r>
      <w:r w:rsidR="000A4E09" w:rsidRPr="00232C1F">
        <w:t xml:space="preserve">Warszawa, </w:t>
      </w:r>
      <w:r w:rsidR="00786303">
        <w:t xml:space="preserve">22 </w:t>
      </w:r>
      <w:r w:rsidR="00143B28">
        <w:t>lutego</w:t>
      </w:r>
      <w:r w:rsidR="00786303">
        <w:t xml:space="preserve"> 2024 roku</w:t>
      </w:r>
    </w:p>
    <w:p w14:paraId="615B9318" w14:textId="12FFBF60" w:rsidR="004A40A1" w:rsidRDefault="004A40A1" w:rsidP="00786303">
      <w:pPr>
        <w:pStyle w:val="Listanumerowana"/>
        <w:numPr>
          <w:ilvl w:val="0"/>
          <w:numId w:val="0"/>
        </w:numPr>
        <w:ind w:left="360"/>
      </w:pPr>
    </w:p>
    <w:p w14:paraId="48916D36" w14:textId="77777777" w:rsidR="00786303" w:rsidRDefault="00786303" w:rsidP="00786303">
      <w:pPr>
        <w:pStyle w:val="Listanumerowana"/>
        <w:numPr>
          <w:ilvl w:val="0"/>
          <w:numId w:val="0"/>
        </w:numPr>
        <w:ind w:left="360"/>
      </w:pPr>
    </w:p>
    <w:p w14:paraId="63BBE12D" w14:textId="77777777" w:rsidR="00786303" w:rsidRDefault="00786303" w:rsidP="00786303">
      <w:pPr>
        <w:keepNext/>
        <w:keepLines/>
        <w:spacing w:before="120" w:after="0"/>
        <w:outlineLvl w:val="2"/>
        <w:rPr>
          <w:rFonts w:eastAsia="Calibri" w:cs="Calibri"/>
          <w:b/>
          <w:bCs/>
          <w:color w:val="000000"/>
          <w:szCs w:val="24"/>
        </w:rPr>
      </w:pPr>
    </w:p>
    <w:p w14:paraId="39BA5796" w14:textId="77777777" w:rsidR="00786303" w:rsidRDefault="00786303" w:rsidP="00786303">
      <w:pPr>
        <w:keepNext/>
        <w:keepLines/>
        <w:spacing w:before="120" w:after="0"/>
        <w:outlineLvl w:val="2"/>
        <w:rPr>
          <w:rFonts w:eastAsia="Times New Roman" w:cs="Calibri"/>
          <w:b/>
          <w:bCs/>
          <w:szCs w:val="24"/>
          <w:lang w:eastAsia="pl-PL"/>
        </w:rPr>
      </w:pPr>
      <w:r>
        <w:rPr>
          <w:rFonts w:eastAsia="Calibri" w:cs="Calibri"/>
          <w:b/>
          <w:bCs/>
          <w:color w:val="000000"/>
          <w:szCs w:val="24"/>
        </w:rPr>
        <w:t>Uczestnicy postępowania o udzielenie zamówienia publicznego</w:t>
      </w:r>
    </w:p>
    <w:p w14:paraId="3CBEDFF9" w14:textId="77777777" w:rsidR="00786303" w:rsidRDefault="00786303" w:rsidP="00786303">
      <w:pPr>
        <w:pStyle w:val="Listanumerowana"/>
        <w:numPr>
          <w:ilvl w:val="0"/>
          <w:numId w:val="0"/>
        </w:numPr>
        <w:tabs>
          <w:tab w:val="left" w:pos="708"/>
        </w:tabs>
        <w:ind w:left="360"/>
      </w:pPr>
    </w:p>
    <w:p w14:paraId="01A31C11" w14:textId="77777777" w:rsidR="00786303" w:rsidRDefault="00786303" w:rsidP="00786303">
      <w:pPr>
        <w:pStyle w:val="Nagwek1"/>
        <w:rPr>
          <w:rStyle w:val="Pogrubienie"/>
          <w:rFonts w:asciiTheme="minorHAnsi" w:hAnsiTheme="minorHAnsi" w:cstheme="minorHAnsi"/>
          <w:sz w:val="22"/>
          <w:szCs w:val="22"/>
        </w:rPr>
      </w:pPr>
      <w:r>
        <w:rPr>
          <w:rFonts w:asciiTheme="minorHAnsi" w:hAnsiTheme="minorHAnsi" w:cstheme="minorHAnsi"/>
          <w:sz w:val="22"/>
          <w:szCs w:val="22"/>
        </w:rPr>
        <w:t xml:space="preserve">ZMIANA ORAZ WYJAŚNIENIA TREŚCI SPECYFIKACJI WARUNKÓW ZAMÓWIENIA (SWZ) </w:t>
      </w:r>
    </w:p>
    <w:p w14:paraId="69786C06" w14:textId="77777777" w:rsidR="00786303" w:rsidRDefault="00786303" w:rsidP="00786303">
      <w:pPr>
        <w:pStyle w:val="Nagwek2"/>
        <w:spacing w:before="0" w:line="256" w:lineRule="auto"/>
      </w:pPr>
    </w:p>
    <w:p w14:paraId="4BD516B2" w14:textId="77777777" w:rsidR="00786303" w:rsidRDefault="00786303" w:rsidP="00786303">
      <w:pPr>
        <w:pStyle w:val="Nagwek2"/>
        <w:spacing w:before="0" w:line="259" w:lineRule="auto"/>
        <w:rPr>
          <w:rFonts w:asciiTheme="minorHAnsi" w:hAnsiTheme="minorHAnsi" w:cstheme="minorHAnsi"/>
          <w:sz w:val="22"/>
          <w:szCs w:val="22"/>
        </w:rPr>
      </w:pPr>
      <w:r>
        <w:rPr>
          <w:rFonts w:asciiTheme="minorHAnsi" w:hAnsiTheme="minorHAnsi" w:cstheme="minorHAnsi"/>
          <w:sz w:val="22"/>
          <w:szCs w:val="22"/>
        </w:rPr>
        <w:t xml:space="preserve">Dotyczy postępowania, którego przedmiotem jest </w:t>
      </w:r>
      <w:bookmarkStart w:id="0" w:name="_Hlk146111278"/>
      <w:r>
        <w:rPr>
          <w:rFonts w:asciiTheme="minorHAnsi" w:hAnsiTheme="minorHAnsi" w:cstheme="minorHAnsi"/>
          <w:sz w:val="22"/>
          <w:szCs w:val="22"/>
        </w:rPr>
        <w:t>„wykonanie i dostawa materiałów promocyjnych z logo KSOW, Mazowsza, z logo 25-lecia Samorządu Województwa Mazowieckiego oraz z logo Dożynek Województwa Mazowieckiego</w:t>
      </w:r>
    </w:p>
    <w:bookmarkEnd w:id="0"/>
    <w:p w14:paraId="48D47AE9" w14:textId="77777777" w:rsidR="00786303" w:rsidRDefault="00786303" w:rsidP="00786303">
      <w:pPr>
        <w:spacing w:after="0" w:line="259" w:lineRule="auto"/>
        <w:rPr>
          <w:rFonts w:asciiTheme="minorHAnsi" w:hAnsiTheme="minorHAnsi" w:cstheme="minorHAnsi"/>
          <w:szCs w:val="24"/>
        </w:rPr>
      </w:pPr>
    </w:p>
    <w:p w14:paraId="1A7C2B17" w14:textId="77777777" w:rsidR="00786303" w:rsidRDefault="00786303" w:rsidP="00786303">
      <w:pPr>
        <w:spacing w:after="0" w:line="259" w:lineRule="auto"/>
        <w:ind w:firstLine="708"/>
        <w:rPr>
          <w:rFonts w:asciiTheme="minorHAnsi" w:eastAsia="Calibri" w:hAnsiTheme="minorHAnsi" w:cstheme="minorHAnsi"/>
          <w:sz w:val="22"/>
        </w:rPr>
      </w:pPr>
      <w:r>
        <w:rPr>
          <w:rFonts w:asciiTheme="minorHAnsi" w:eastAsia="Calibri" w:hAnsiTheme="minorHAnsi" w:cstheme="minorHAnsi"/>
          <w:sz w:val="22"/>
        </w:rPr>
        <w:t>W związku z wniesionymi pytaniami do treści specyfikacji warunków zamówienia (SWZ), obowiązującej w przedmiotowym postępowaniu, działając w trybie art. 135 ust.2 oraz art. 137 ust.1  i 6 ustawy z dnia 11 września 2019 r. Prawo zamówień publicznych (</w:t>
      </w:r>
      <w:r>
        <w:rPr>
          <w:rFonts w:asciiTheme="minorHAnsi" w:eastAsia="Calibri" w:hAnsiTheme="minorHAnsi" w:cstheme="minorHAnsi"/>
          <w:bCs/>
          <w:sz w:val="22"/>
        </w:rPr>
        <w:t xml:space="preserve">Dz. U. z 2023 poz. 1605 ze zm.) </w:t>
      </w:r>
      <w:r>
        <w:rPr>
          <w:rFonts w:asciiTheme="minorHAnsi" w:eastAsia="Calibri" w:hAnsiTheme="minorHAnsi" w:cstheme="minorHAnsi"/>
          <w:sz w:val="22"/>
        </w:rPr>
        <w:t>Zamawiający wyjaśnia i zmienia treść SWZ w następujący sposób:</w:t>
      </w:r>
    </w:p>
    <w:p w14:paraId="288DE128" w14:textId="77777777" w:rsidR="00786303" w:rsidRDefault="00786303" w:rsidP="00786303">
      <w:pPr>
        <w:spacing w:after="0" w:line="259" w:lineRule="auto"/>
        <w:rPr>
          <w:rFonts w:asciiTheme="minorHAnsi" w:hAnsiTheme="minorHAnsi" w:cstheme="minorHAnsi"/>
          <w:b/>
          <w:bCs/>
          <w:sz w:val="22"/>
        </w:rPr>
      </w:pPr>
    </w:p>
    <w:p w14:paraId="6603802A"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b/>
          <w:bCs/>
          <w:sz w:val="22"/>
        </w:rPr>
        <w:t>Pytanie 1</w:t>
      </w:r>
      <w:r>
        <w:rPr>
          <w:rFonts w:asciiTheme="minorHAnsi" w:hAnsiTheme="minorHAnsi" w:cstheme="minorHAnsi"/>
          <w:sz w:val="22"/>
        </w:rPr>
        <w:t xml:space="preserve">: </w:t>
      </w:r>
    </w:p>
    <w:p w14:paraId="2F58B3C9" w14:textId="77777777" w:rsidR="00786303" w:rsidRDefault="00786303" w:rsidP="00786303">
      <w:pPr>
        <w:autoSpaceDE w:val="0"/>
        <w:autoSpaceDN w:val="0"/>
        <w:adjustRightInd w:val="0"/>
        <w:spacing w:after="0" w:line="259" w:lineRule="auto"/>
        <w:rPr>
          <w:rFonts w:asciiTheme="minorHAnsi" w:hAnsiTheme="minorHAnsi" w:cstheme="minorHAnsi"/>
          <w:color w:val="000000"/>
          <w:sz w:val="22"/>
        </w:rPr>
      </w:pPr>
      <w:r>
        <w:rPr>
          <w:rFonts w:asciiTheme="minorHAnsi" w:hAnsiTheme="minorHAnsi" w:cstheme="minorHAnsi"/>
          <w:color w:val="000000"/>
          <w:sz w:val="22"/>
        </w:rPr>
        <w:t>Dotyczy części XII</w:t>
      </w:r>
    </w:p>
    <w:p w14:paraId="78F5E867" w14:textId="77777777" w:rsidR="00786303" w:rsidRDefault="00786303" w:rsidP="00786303">
      <w:pPr>
        <w:autoSpaceDE w:val="0"/>
        <w:autoSpaceDN w:val="0"/>
        <w:adjustRightInd w:val="0"/>
        <w:spacing w:after="0" w:line="259" w:lineRule="auto"/>
        <w:rPr>
          <w:rFonts w:asciiTheme="minorHAnsi" w:hAnsiTheme="minorHAnsi" w:cstheme="minorHAnsi"/>
          <w:color w:val="000000"/>
          <w:sz w:val="22"/>
        </w:rPr>
      </w:pPr>
      <w:r>
        <w:rPr>
          <w:rFonts w:asciiTheme="minorHAnsi" w:hAnsiTheme="minorHAnsi" w:cstheme="minorHAnsi"/>
          <w:color w:val="000000"/>
          <w:sz w:val="22"/>
        </w:rPr>
        <w:t>Czy dopuszczają Państwa tkaninę na torbę na zakupy w gramaturze 245 g/m2? W gramaturze 200g/m2 u producenta nie występują.</w:t>
      </w:r>
    </w:p>
    <w:p w14:paraId="0CE1B513"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49EC64E8"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 xml:space="preserve">Odpowiedź: </w:t>
      </w:r>
    </w:p>
    <w:p w14:paraId="0CE7EB4E"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sz w:val="22"/>
        </w:rPr>
        <w:t xml:space="preserve">Zamawiający dokonuje zmiany treści Załącznika nr 2B do SWZ – OPZ w </w:t>
      </w:r>
      <w:r>
        <w:rPr>
          <w:rFonts w:asciiTheme="minorHAnsi" w:hAnsiTheme="minorHAnsi" w:cstheme="minorHAnsi"/>
          <w:color w:val="000000"/>
          <w:sz w:val="22"/>
        </w:rPr>
        <w:t>części XII</w:t>
      </w:r>
      <w:r>
        <w:rPr>
          <w:rFonts w:asciiTheme="minorHAnsi" w:hAnsiTheme="minorHAnsi" w:cstheme="minorHAnsi"/>
          <w:sz w:val="22"/>
        </w:rPr>
        <w:t xml:space="preserve"> w następujący sposób: </w:t>
      </w:r>
    </w:p>
    <w:p w14:paraId="383ACCB4" w14:textId="278A6958" w:rsidR="00786303" w:rsidRDefault="00786303" w:rsidP="00786303">
      <w:pPr>
        <w:spacing w:after="0" w:line="259" w:lineRule="auto"/>
        <w:rPr>
          <w:rFonts w:asciiTheme="minorHAnsi" w:hAnsiTheme="minorHAnsi" w:cstheme="minorHAnsi"/>
          <w:sz w:val="22"/>
        </w:rPr>
      </w:pPr>
      <w:r>
        <w:rPr>
          <w:rFonts w:asciiTheme="minorHAnsi" w:hAnsiTheme="minorHAnsi" w:cstheme="minorHAnsi"/>
          <w:sz w:val="22"/>
        </w:rPr>
        <w:t xml:space="preserve">Dla pozycji 9. </w:t>
      </w:r>
      <w:r>
        <w:rPr>
          <w:b/>
          <w:bCs/>
          <w:sz w:val="22"/>
        </w:rPr>
        <w:t>Torba na zakupy</w:t>
      </w:r>
      <w:r>
        <w:rPr>
          <w:sz w:val="22"/>
        </w:rPr>
        <w:t xml:space="preserve"> zapis w opisie produktu</w:t>
      </w:r>
      <w:r>
        <w:rPr>
          <w:rFonts w:asciiTheme="minorHAnsi" w:hAnsiTheme="minorHAnsi" w:cstheme="minorHAnsi"/>
          <w:sz w:val="22"/>
        </w:rPr>
        <w:t xml:space="preserve"> </w:t>
      </w:r>
      <w:r>
        <w:rPr>
          <w:sz w:val="22"/>
        </w:rPr>
        <w:t>o dotychczasowym brzmieniu:</w:t>
      </w:r>
    </w:p>
    <w:p w14:paraId="42CBE62A" w14:textId="77777777" w:rsidR="00786303" w:rsidRDefault="00786303" w:rsidP="00786303">
      <w:pPr>
        <w:spacing w:after="0" w:line="259" w:lineRule="auto"/>
        <w:rPr>
          <w:rFonts w:eastAsia="Times New Roman"/>
          <w:sz w:val="22"/>
          <w:lang w:eastAsia="pl-PL"/>
        </w:rPr>
      </w:pPr>
      <w:bookmarkStart w:id="1" w:name="_Hlk159416331"/>
      <w:r>
        <w:rPr>
          <w:sz w:val="22"/>
        </w:rPr>
        <w:t xml:space="preserve">„torba pozioma, szersza niż wyższa, uszyta z materiału o podwyższonej grubości </w:t>
      </w:r>
      <w:r>
        <w:rPr>
          <w:sz w:val="22"/>
        </w:rPr>
        <w:br/>
        <w:t>200 g/m</w:t>
      </w:r>
      <w:r>
        <w:rPr>
          <w:sz w:val="22"/>
          <w:vertAlign w:val="superscript"/>
        </w:rPr>
        <w:t xml:space="preserve">2 </w:t>
      </w:r>
      <w:r>
        <w:rPr>
          <w:sz w:val="22"/>
        </w:rPr>
        <w:t>.(..</w:t>
      </w:r>
      <w:r>
        <w:rPr>
          <w:rFonts w:eastAsia="Times New Roman"/>
          <w:sz w:val="22"/>
          <w:lang w:eastAsia="pl-PL"/>
        </w:rPr>
        <w:t>.)</w:t>
      </w:r>
      <w:r>
        <w:rPr>
          <w:sz w:val="22"/>
        </w:rPr>
        <w:t>”</w:t>
      </w:r>
    </w:p>
    <w:bookmarkEnd w:id="1"/>
    <w:p w14:paraId="2349ABC2"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sz w:val="22"/>
        </w:rPr>
        <w:t>otrzymuje nowe następujące brzmienie:</w:t>
      </w:r>
    </w:p>
    <w:p w14:paraId="5C4EE46D" w14:textId="77777777" w:rsidR="00786303" w:rsidRDefault="00786303" w:rsidP="00786303">
      <w:pPr>
        <w:spacing w:after="0" w:line="259" w:lineRule="auto"/>
        <w:rPr>
          <w:rFonts w:asciiTheme="minorHAnsi" w:hAnsiTheme="minorHAnsi" w:cstheme="minorHAnsi"/>
          <w:sz w:val="22"/>
        </w:rPr>
      </w:pPr>
      <w:r>
        <w:rPr>
          <w:b/>
          <w:bCs/>
          <w:sz w:val="22"/>
        </w:rPr>
        <w:t xml:space="preserve">„torba pozioma, szersza niż wyższa, uszyta z materiału o podwyższonej grubości </w:t>
      </w:r>
      <w:r>
        <w:rPr>
          <w:b/>
          <w:bCs/>
          <w:sz w:val="22"/>
        </w:rPr>
        <w:br/>
        <w:t>200 g/m</w:t>
      </w:r>
      <w:r>
        <w:rPr>
          <w:b/>
          <w:bCs/>
          <w:sz w:val="22"/>
          <w:vertAlign w:val="superscript"/>
        </w:rPr>
        <w:t>2</w:t>
      </w:r>
      <w:r>
        <w:rPr>
          <w:b/>
          <w:bCs/>
          <w:sz w:val="22"/>
        </w:rPr>
        <w:t xml:space="preserve"> - </w:t>
      </w:r>
      <w:r>
        <w:rPr>
          <w:rFonts w:asciiTheme="minorHAnsi" w:hAnsiTheme="minorHAnsi" w:cstheme="minorHAnsi"/>
          <w:b/>
          <w:bCs/>
          <w:color w:val="000000"/>
          <w:sz w:val="22"/>
        </w:rPr>
        <w:t>245 g/m</w:t>
      </w:r>
      <w:r>
        <w:rPr>
          <w:b/>
          <w:bCs/>
          <w:sz w:val="22"/>
        </w:rPr>
        <w:t>.(..</w:t>
      </w:r>
      <w:r>
        <w:rPr>
          <w:rFonts w:eastAsia="Times New Roman"/>
          <w:b/>
          <w:bCs/>
          <w:sz w:val="22"/>
          <w:lang w:eastAsia="pl-PL"/>
        </w:rPr>
        <w:t>.)</w:t>
      </w:r>
      <w:r>
        <w:rPr>
          <w:b/>
          <w:bCs/>
          <w:sz w:val="22"/>
        </w:rPr>
        <w:t>”</w:t>
      </w:r>
    </w:p>
    <w:p w14:paraId="599E1737" w14:textId="77777777" w:rsidR="00786303" w:rsidRDefault="00786303" w:rsidP="00786303">
      <w:pPr>
        <w:autoSpaceDE w:val="0"/>
        <w:autoSpaceDN w:val="0"/>
        <w:adjustRightInd w:val="0"/>
        <w:spacing w:after="0" w:line="259" w:lineRule="auto"/>
        <w:rPr>
          <w:rFonts w:asciiTheme="minorHAnsi" w:hAnsiTheme="minorHAnsi" w:cstheme="minorHAnsi"/>
          <w:sz w:val="22"/>
        </w:rPr>
      </w:pPr>
    </w:p>
    <w:p w14:paraId="20ED8F38" w14:textId="77777777" w:rsidR="00786303" w:rsidRDefault="00786303" w:rsidP="00786303">
      <w:pPr>
        <w:autoSpaceDE w:val="0"/>
        <w:autoSpaceDN w:val="0"/>
        <w:adjustRightInd w:val="0"/>
        <w:spacing w:after="0" w:line="259" w:lineRule="auto"/>
        <w:rPr>
          <w:rFonts w:asciiTheme="minorHAnsi" w:hAnsiTheme="minorHAnsi" w:cstheme="minorHAnsi"/>
          <w:sz w:val="22"/>
        </w:rPr>
      </w:pPr>
    </w:p>
    <w:p w14:paraId="549C22F2" w14:textId="77777777" w:rsidR="00786303" w:rsidRDefault="00786303" w:rsidP="00786303">
      <w:pPr>
        <w:autoSpaceDE w:val="0"/>
        <w:autoSpaceDN w:val="0"/>
        <w:adjustRightInd w:val="0"/>
        <w:spacing w:after="0" w:line="259" w:lineRule="auto"/>
        <w:rPr>
          <w:rFonts w:asciiTheme="minorHAnsi" w:hAnsiTheme="minorHAnsi" w:cstheme="minorHAnsi"/>
          <w:sz w:val="22"/>
        </w:rPr>
      </w:pPr>
    </w:p>
    <w:p w14:paraId="04F58252" w14:textId="77777777" w:rsidR="00786303" w:rsidRDefault="00786303" w:rsidP="00786303">
      <w:pPr>
        <w:autoSpaceDE w:val="0"/>
        <w:autoSpaceDN w:val="0"/>
        <w:adjustRightInd w:val="0"/>
        <w:spacing w:after="0" w:line="259" w:lineRule="auto"/>
        <w:rPr>
          <w:rFonts w:asciiTheme="minorHAnsi" w:hAnsiTheme="minorHAnsi" w:cstheme="minorHAnsi"/>
          <w:sz w:val="22"/>
        </w:rPr>
      </w:pPr>
    </w:p>
    <w:p w14:paraId="5995468D" w14:textId="77777777" w:rsidR="00786303" w:rsidRDefault="00786303" w:rsidP="00786303">
      <w:pPr>
        <w:autoSpaceDE w:val="0"/>
        <w:autoSpaceDN w:val="0"/>
        <w:adjustRightInd w:val="0"/>
        <w:spacing w:after="0" w:line="259" w:lineRule="auto"/>
        <w:rPr>
          <w:rFonts w:asciiTheme="minorHAnsi" w:hAnsiTheme="minorHAnsi" w:cstheme="minorHAnsi"/>
          <w:sz w:val="22"/>
        </w:rPr>
      </w:pPr>
    </w:p>
    <w:p w14:paraId="4EC062FE" w14:textId="77777777" w:rsidR="00786303" w:rsidRDefault="00786303" w:rsidP="00786303">
      <w:pPr>
        <w:autoSpaceDE w:val="0"/>
        <w:autoSpaceDN w:val="0"/>
        <w:adjustRightInd w:val="0"/>
        <w:spacing w:after="0" w:line="259" w:lineRule="auto"/>
        <w:rPr>
          <w:rFonts w:asciiTheme="minorHAnsi" w:hAnsiTheme="minorHAnsi" w:cstheme="minorHAnsi"/>
          <w:sz w:val="22"/>
        </w:rPr>
      </w:pPr>
    </w:p>
    <w:p w14:paraId="45A286F6" w14:textId="77777777" w:rsidR="00786303" w:rsidRDefault="00786303" w:rsidP="00786303">
      <w:pPr>
        <w:autoSpaceDE w:val="0"/>
        <w:autoSpaceDN w:val="0"/>
        <w:adjustRightInd w:val="0"/>
        <w:spacing w:after="0" w:line="259" w:lineRule="auto"/>
        <w:rPr>
          <w:rFonts w:asciiTheme="minorHAnsi" w:hAnsiTheme="minorHAnsi" w:cstheme="minorHAnsi"/>
          <w:sz w:val="22"/>
        </w:rPr>
      </w:pPr>
    </w:p>
    <w:p w14:paraId="0720594C"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7F0E687C"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 xml:space="preserve">Pytanie 2 </w:t>
      </w:r>
    </w:p>
    <w:p w14:paraId="66CB5FDF" w14:textId="5EBEDFB2" w:rsidR="00786303" w:rsidRDefault="00EF5D63" w:rsidP="00786303">
      <w:pPr>
        <w:autoSpaceDE w:val="0"/>
        <w:autoSpaceDN w:val="0"/>
        <w:adjustRightInd w:val="0"/>
        <w:spacing w:after="0" w:line="259" w:lineRule="auto"/>
        <w:rPr>
          <w:rFonts w:asciiTheme="minorHAnsi" w:hAnsiTheme="minorHAnsi" w:cstheme="minorHAnsi"/>
          <w:color w:val="000000"/>
          <w:sz w:val="22"/>
        </w:rPr>
      </w:pPr>
      <w:r>
        <w:rPr>
          <w:rFonts w:asciiTheme="minorHAnsi" w:hAnsiTheme="minorHAnsi" w:cstheme="minorHAnsi"/>
          <w:color w:val="000000"/>
          <w:sz w:val="22"/>
        </w:rPr>
        <w:t>C</w:t>
      </w:r>
      <w:r w:rsidR="00786303">
        <w:rPr>
          <w:rFonts w:asciiTheme="minorHAnsi" w:hAnsiTheme="minorHAnsi" w:cstheme="minorHAnsi"/>
          <w:color w:val="000000"/>
          <w:sz w:val="22"/>
        </w:rPr>
        <w:t>zęść XII polar opisany przez Państwa w OPZ występuję tylko w kolorach: czarnym, szarym, niebieskim i granatowym. Kolor czerwony został wycofany. Czy dopuszczają Państwo taką kolorystykę?</w:t>
      </w:r>
    </w:p>
    <w:p w14:paraId="2329CD8C"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 xml:space="preserve">Odpowiedź: </w:t>
      </w:r>
    </w:p>
    <w:p w14:paraId="15BF3E0B" w14:textId="77777777" w:rsidR="00786303" w:rsidRDefault="00786303" w:rsidP="00786303">
      <w:pPr>
        <w:spacing w:after="0" w:line="259" w:lineRule="auto"/>
        <w:rPr>
          <w:rFonts w:asciiTheme="minorHAnsi" w:hAnsiTheme="minorHAnsi" w:cstheme="minorHAnsi"/>
          <w:sz w:val="22"/>
        </w:rPr>
      </w:pPr>
      <w:bookmarkStart w:id="2" w:name="_Hlk159419704"/>
      <w:r>
        <w:rPr>
          <w:rFonts w:asciiTheme="minorHAnsi" w:hAnsiTheme="minorHAnsi" w:cstheme="minorHAnsi"/>
          <w:sz w:val="22"/>
        </w:rPr>
        <w:t xml:space="preserve">Zamawiający dokonuje zmiany treści Załącznika nr 2B do SWZ – OPZ w </w:t>
      </w:r>
      <w:r>
        <w:rPr>
          <w:rFonts w:asciiTheme="minorHAnsi" w:hAnsiTheme="minorHAnsi" w:cstheme="minorHAnsi"/>
          <w:color w:val="000000"/>
          <w:sz w:val="22"/>
        </w:rPr>
        <w:t>części XII</w:t>
      </w:r>
      <w:r>
        <w:rPr>
          <w:rFonts w:asciiTheme="minorHAnsi" w:hAnsiTheme="minorHAnsi" w:cstheme="minorHAnsi"/>
          <w:sz w:val="22"/>
        </w:rPr>
        <w:t xml:space="preserve"> w następujący sposób: Dla pozycji 1 polar </w:t>
      </w:r>
      <w:r>
        <w:rPr>
          <w:sz w:val="22"/>
        </w:rPr>
        <w:t>zapis w opisie produktu</w:t>
      </w:r>
      <w:r>
        <w:rPr>
          <w:rFonts w:asciiTheme="minorHAnsi" w:hAnsiTheme="minorHAnsi" w:cstheme="minorHAnsi"/>
          <w:sz w:val="22"/>
        </w:rPr>
        <w:t xml:space="preserve"> </w:t>
      </w:r>
      <w:r>
        <w:rPr>
          <w:sz w:val="22"/>
        </w:rPr>
        <w:t>o dotychczasowym brzmieniu:</w:t>
      </w:r>
    </w:p>
    <w:bookmarkEnd w:id="2"/>
    <w:p w14:paraId="64BBD8BA"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cstheme="minorHAnsi"/>
          <w:sz w:val="22"/>
        </w:rPr>
        <w:t>„Opis:</w:t>
      </w:r>
      <w:r>
        <w:rPr>
          <w:rFonts w:cstheme="minorHAnsi"/>
          <w:color w:val="333333"/>
          <w:sz w:val="22"/>
        </w:rPr>
        <w:t> bluza typu kurtka mikropolarowa damska i męska. Kolor czerwony.</w:t>
      </w:r>
      <w:r>
        <w:rPr>
          <w:rFonts w:asciiTheme="minorHAnsi" w:hAnsiTheme="minorHAnsi" w:cstheme="minorHAnsi"/>
          <w:sz w:val="22"/>
        </w:rPr>
        <w:t xml:space="preserve"> (…)</w:t>
      </w:r>
      <w:r>
        <w:rPr>
          <w:rFonts w:cstheme="minorHAnsi"/>
          <w:color w:val="333333"/>
          <w:sz w:val="22"/>
        </w:rPr>
        <w:t>”</w:t>
      </w:r>
    </w:p>
    <w:p w14:paraId="15764245"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sz w:val="22"/>
        </w:rPr>
        <w:t>otrzymuje nowe następujące brzmienie:</w:t>
      </w:r>
    </w:p>
    <w:p w14:paraId="74D91DB7"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cstheme="minorHAnsi"/>
          <w:b/>
          <w:bCs/>
          <w:sz w:val="22"/>
        </w:rPr>
        <w:t>„Opis:</w:t>
      </w:r>
      <w:r>
        <w:rPr>
          <w:rFonts w:cstheme="minorHAnsi"/>
          <w:b/>
          <w:bCs/>
          <w:color w:val="333333"/>
          <w:sz w:val="22"/>
        </w:rPr>
        <w:t> bluza typu kurtka mikropolarowa damska i męska. Kolor czerwony</w:t>
      </w:r>
      <w:r>
        <w:rPr>
          <w:rFonts w:asciiTheme="minorHAnsi" w:hAnsiTheme="minorHAnsi" w:cstheme="minorHAnsi"/>
          <w:b/>
          <w:bCs/>
          <w:color w:val="000000"/>
          <w:sz w:val="22"/>
        </w:rPr>
        <w:t xml:space="preserve"> i czarny</w:t>
      </w:r>
      <w:r>
        <w:rPr>
          <w:rFonts w:cstheme="minorHAnsi"/>
          <w:b/>
          <w:bCs/>
          <w:color w:val="333333"/>
          <w:sz w:val="22"/>
        </w:rPr>
        <w:t>.</w:t>
      </w:r>
      <w:r>
        <w:rPr>
          <w:rFonts w:asciiTheme="minorHAnsi" w:hAnsiTheme="minorHAnsi" w:cstheme="minorHAnsi"/>
          <w:sz w:val="22"/>
        </w:rPr>
        <w:t xml:space="preserve"> (…)</w:t>
      </w:r>
      <w:r>
        <w:rPr>
          <w:rFonts w:cstheme="minorHAnsi"/>
          <w:b/>
          <w:bCs/>
          <w:color w:val="333333"/>
          <w:sz w:val="22"/>
        </w:rPr>
        <w:t>”</w:t>
      </w:r>
    </w:p>
    <w:p w14:paraId="4855EEB7"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23B3B86D"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Pytanie 3:</w:t>
      </w:r>
    </w:p>
    <w:p w14:paraId="44DC70F1" w14:textId="20074C81" w:rsidR="00786303" w:rsidRDefault="00786303" w:rsidP="00786303">
      <w:pPr>
        <w:autoSpaceDE w:val="0"/>
        <w:autoSpaceDN w:val="0"/>
        <w:adjustRightInd w:val="0"/>
        <w:spacing w:after="0" w:line="259" w:lineRule="auto"/>
        <w:rPr>
          <w:rFonts w:asciiTheme="minorHAnsi" w:hAnsiTheme="minorHAnsi" w:cstheme="minorHAnsi"/>
          <w:color w:val="000000"/>
          <w:sz w:val="22"/>
        </w:rPr>
      </w:pPr>
      <w:r>
        <w:rPr>
          <w:rFonts w:asciiTheme="minorHAnsi" w:hAnsiTheme="minorHAnsi" w:cstheme="minorHAnsi"/>
          <w:color w:val="000000"/>
          <w:sz w:val="22"/>
        </w:rPr>
        <w:t>Proszę o sprecyzowanie: tam gdzie Zamawiający pisze: znakowanie logo Mazowsza ma na myśli wersję podstawową (1 kolor) czy z claimem (2 kolory)?</w:t>
      </w:r>
    </w:p>
    <w:p w14:paraId="57E5AEA8"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 xml:space="preserve">Odpowiedź: </w:t>
      </w:r>
    </w:p>
    <w:p w14:paraId="216A4C75"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sz w:val="22"/>
        </w:rPr>
        <w:t xml:space="preserve">Za każdym razem kiedy w opisie przedmiotu zamówienia jest mowa o znakowaniu logo Mazowsza, Zamawiający ma na myśli znakowanie w pełnym kolorze, tj. z claimem. </w:t>
      </w:r>
    </w:p>
    <w:p w14:paraId="049B4894"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0603EDCA" w14:textId="6EE28F2B"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Pytanie 4:</w:t>
      </w:r>
    </w:p>
    <w:p w14:paraId="4A9CCE21" w14:textId="530EC30F"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color w:val="000000"/>
          <w:sz w:val="22"/>
        </w:rPr>
        <w:t>Proszę o uzasadnienie pakowania jednostkowego (np. w woreczki foliowe) artykułów promocyjnych typu: torby, długopisy, gumki, zakreślacze, smycze promocyjne, breloki, lusterka, zakładki itp. Są to drobne masowe artykuły, które są pakowane po znakowaniu zbiorczo do pudełek. Te produkty, które mają dedykowane pudełko np. kubki, elektronika, akcesoria kuchenne, po znakowaniu będą ponownie w nie zapakowane. Nie ma potrzeby np. drewnianą grę wieża pakowaną w worek bawełniany opakowywać jeszcze w worek foliowy, i z punktu widzenia ceny oferty, a tym bardziej ekologii.</w:t>
      </w:r>
    </w:p>
    <w:p w14:paraId="7C9CB681" w14:textId="77777777" w:rsidR="00786303" w:rsidRDefault="00786303" w:rsidP="00786303">
      <w:pPr>
        <w:autoSpaceDE w:val="0"/>
        <w:autoSpaceDN w:val="0"/>
        <w:adjustRightInd w:val="0"/>
        <w:spacing w:after="0" w:line="259" w:lineRule="auto"/>
        <w:rPr>
          <w:rFonts w:asciiTheme="minorHAnsi" w:hAnsiTheme="minorHAnsi" w:cstheme="minorHAnsi"/>
          <w:color w:val="000000"/>
          <w:sz w:val="22"/>
        </w:rPr>
      </w:pPr>
      <w:r>
        <w:rPr>
          <w:rFonts w:asciiTheme="minorHAnsi" w:hAnsiTheme="minorHAnsi" w:cstheme="minorHAnsi"/>
          <w:b/>
          <w:bCs/>
          <w:color w:val="000000"/>
          <w:sz w:val="22"/>
        </w:rPr>
        <w:t xml:space="preserve">Odpowiedź: </w:t>
      </w:r>
    </w:p>
    <w:p w14:paraId="23126FFF"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sz w:val="22"/>
        </w:rPr>
        <w:t>Używając w opisie przedmiotu zamówienia sformułowania opakowania jednostkowe, Zamawiający nie ma na myśli drobnych, małych przedmiotów zamawianych w dużych ilościach. W opakowania jednostkowe powinny być zapakowane akcesoria kuchenne, kubki, elektronika oraz wszystkie inne materiały,  które Zamawiający wskazuje w opisie przedmiotu zamówienia ze szczegółowym opisem ich opakowania.</w:t>
      </w:r>
    </w:p>
    <w:p w14:paraId="155F4A4E"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03B23C73"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Pytanie 5:</w:t>
      </w:r>
    </w:p>
    <w:p w14:paraId="67C5BE66" w14:textId="4F6347E2" w:rsidR="00786303" w:rsidRDefault="00786303" w:rsidP="00786303">
      <w:pPr>
        <w:spacing w:after="0" w:line="259" w:lineRule="auto"/>
        <w:rPr>
          <w:rFonts w:asciiTheme="minorHAnsi" w:hAnsiTheme="minorHAnsi" w:cstheme="minorHAnsi"/>
          <w:sz w:val="22"/>
        </w:rPr>
      </w:pPr>
      <w:r>
        <w:rPr>
          <w:rFonts w:asciiTheme="minorHAnsi" w:hAnsiTheme="minorHAnsi" w:cstheme="minorHAnsi"/>
          <w:sz w:val="22"/>
        </w:rPr>
        <w:t>Część I. poz. 2. zegar - opisany przez Zamawiającego model zegara istniejący na rynku posiada tarczę zegara w kolorze jasnoszarym, a nie białym. Niemożliwa jest zmiana koloru tarczy. Prosimy o wyrażenie zgody na dostawę z tarczą w kolorze jasnoszarym.</w:t>
      </w:r>
      <w:r>
        <w:rPr>
          <w:rFonts w:asciiTheme="minorHAnsi" w:hAnsiTheme="minorHAnsi" w:cstheme="minorHAnsi"/>
          <w:sz w:val="22"/>
        </w:rPr>
        <w:br/>
      </w:r>
      <w:r>
        <w:rPr>
          <w:rFonts w:asciiTheme="minorHAnsi" w:hAnsiTheme="minorHAnsi" w:cstheme="minorHAnsi"/>
          <w:b/>
          <w:bCs/>
          <w:sz w:val="22"/>
        </w:rPr>
        <w:t>Odpowiedź:</w:t>
      </w:r>
      <w:r>
        <w:rPr>
          <w:rFonts w:asciiTheme="minorHAnsi" w:hAnsiTheme="minorHAnsi" w:cstheme="minorHAnsi"/>
          <w:sz w:val="22"/>
        </w:rPr>
        <w:t xml:space="preserve"> </w:t>
      </w:r>
    </w:p>
    <w:p w14:paraId="282638DB"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sz w:val="22"/>
        </w:rPr>
        <w:t xml:space="preserve">Zamawiający dokonuje zmiany treści Załącznika nr 2A do SWZ – OPZ w </w:t>
      </w:r>
      <w:r>
        <w:rPr>
          <w:rFonts w:asciiTheme="minorHAnsi" w:hAnsiTheme="minorHAnsi" w:cstheme="minorHAnsi"/>
          <w:color w:val="000000"/>
          <w:sz w:val="22"/>
        </w:rPr>
        <w:t>części I</w:t>
      </w:r>
      <w:r>
        <w:rPr>
          <w:rFonts w:asciiTheme="minorHAnsi" w:hAnsiTheme="minorHAnsi" w:cstheme="minorHAnsi"/>
          <w:sz w:val="22"/>
        </w:rPr>
        <w:t xml:space="preserve"> w następujący sposób: Dla pozycji 2 -  Specyfikacja techniczna na dostawę zegara ściennego</w:t>
      </w:r>
    </w:p>
    <w:p w14:paraId="5D5FEF51" w14:textId="77777777" w:rsidR="00786303" w:rsidRDefault="00786303" w:rsidP="00786303">
      <w:pPr>
        <w:autoSpaceDE w:val="0"/>
        <w:autoSpaceDN w:val="0"/>
        <w:adjustRightInd w:val="0"/>
        <w:spacing w:after="0" w:line="259" w:lineRule="auto"/>
        <w:rPr>
          <w:rFonts w:asciiTheme="minorHAnsi" w:hAnsiTheme="minorHAnsi" w:cstheme="minorHAnsi"/>
          <w:color w:val="000000"/>
          <w:sz w:val="22"/>
        </w:rPr>
      </w:pPr>
      <w:r>
        <w:rPr>
          <w:rFonts w:asciiTheme="minorHAnsi" w:hAnsiTheme="minorHAnsi" w:cstheme="minorHAnsi"/>
          <w:sz w:val="22"/>
        </w:rPr>
        <w:t xml:space="preserve">zapis w tabeli </w:t>
      </w:r>
      <w:r>
        <w:rPr>
          <w:rFonts w:asciiTheme="minorHAnsi" w:eastAsia="Times New Roman" w:hAnsiTheme="minorHAnsi" w:cstheme="minorHAnsi"/>
          <w:sz w:val="22"/>
          <w:lang w:eastAsia="pl-PL"/>
        </w:rPr>
        <w:t xml:space="preserve">Lp. 2 opis - Wymagane parametry </w:t>
      </w:r>
      <w:r>
        <w:rPr>
          <w:rFonts w:asciiTheme="minorHAnsi" w:hAnsiTheme="minorHAnsi" w:cstheme="minorHAnsi"/>
          <w:color w:val="000000"/>
          <w:sz w:val="22"/>
        </w:rPr>
        <w:t>otrzymuje nowe następujące brzmienie:</w:t>
      </w:r>
    </w:p>
    <w:p w14:paraId="3C73A815" w14:textId="77777777" w:rsidR="00786303" w:rsidRDefault="00786303" w:rsidP="00786303">
      <w:pPr>
        <w:spacing w:after="0" w:line="259" w:lineRule="auto"/>
        <w:rPr>
          <w:sz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62"/>
        <w:gridCol w:w="6685"/>
      </w:tblGrid>
      <w:tr w:rsidR="00786303" w14:paraId="318065C1" w14:textId="77777777" w:rsidTr="00786303">
        <w:tc>
          <w:tcPr>
            <w:tcW w:w="495" w:type="dxa"/>
            <w:tcBorders>
              <w:top w:val="single" w:sz="4" w:space="0" w:color="auto"/>
              <w:left w:val="single" w:sz="4" w:space="0" w:color="auto"/>
              <w:bottom w:val="single" w:sz="4" w:space="0" w:color="auto"/>
              <w:right w:val="single" w:sz="4" w:space="0" w:color="auto"/>
            </w:tcBorders>
            <w:hideMark/>
          </w:tcPr>
          <w:p w14:paraId="3C03F782" w14:textId="77777777" w:rsidR="00786303" w:rsidRDefault="00786303" w:rsidP="00786303">
            <w:pPr>
              <w:autoSpaceDE w:val="0"/>
              <w:autoSpaceDN w:val="0"/>
              <w:adjustRightInd w:val="0"/>
              <w:spacing w:after="0" w:line="259" w:lineRule="auto"/>
              <w:rPr>
                <w:rFonts w:ascii="Calibri Light" w:eastAsia="Times New Roman" w:hAnsi="Calibri Light" w:cs="Calibri Light"/>
                <w:b/>
                <w:bCs/>
                <w:sz w:val="22"/>
                <w:lang w:eastAsia="pl-PL"/>
              </w:rPr>
            </w:pPr>
            <w:r>
              <w:rPr>
                <w:rFonts w:ascii="Calibri Light" w:eastAsia="Times New Roman" w:hAnsi="Calibri Light" w:cs="Calibri Light"/>
                <w:b/>
                <w:bCs/>
                <w:sz w:val="22"/>
                <w:lang w:eastAsia="pl-PL"/>
              </w:rPr>
              <w:t>2.</w:t>
            </w:r>
          </w:p>
        </w:tc>
        <w:tc>
          <w:tcPr>
            <w:tcW w:w="1462" w:type="dxa"/>
            <w:tcBorders>
              <w:top w:val="single" w:sz="4" w:space="0" w:color="auto"/>
              <w:left w:val="single" w:sz="4" w:space="0" w:color="auto"/>
              <w:bottom w:val="single" w:sz="4" w:space="0" w:color="auto"/>
              <w:right w:val="single" w:sz="4" w:space="0" w:color="auto"/>
            </w:tcBorders>
            <w:hideMark/>
          </w:tcPr>
          <w:p w14:paraId="7F3B13CF" w14:textId="77777777" w:rsidR="00786303" w:rsidRDefault="00786303" w:rsidP="00786303">
            <w:pPr>
              <w:autoSpaceDE w:val="0"/>
              <w:autoSpaceDN w:val="0"/>
              <w:adjustRightInd w:val="0"/>
              <w:spacing w:after="0" w:line="259" w:lineRule="auto"/>
              <w:rPr>
                <w:rFonts w:eastAsia="Times New Roman" w:cs="Calibri"/>
                <w:b/>
                <w:bCs/>
                <w:sz w:val="22"/>
                <w:lang w:eastAsia="pl-PL"/>
              </w:rPr>
            </w:pPr>
            <w:r>
              <w:rPr>
                <w:rFonts w:eastAsia="Times New Roman" w:cs="Calibri"/>
                <w:b/>
                <w:bCs/>
                <w:sz w:val="22"/>
                <w:lang w:eastAsia="pl-PL"/>
              </w:rPr>
              <w:t>Opis</w:t>
            </w:r>
          </w:p>
        </w:tc>
        <w:tc>
          <w:tcPr>
            <w:tcW w:w="6685" w:type="dxa"/>
            <w:tcBorders>
              <w:top w:val="single" w:sz="4" w:space="0" w:color="auto"/>
              <w:left w:val="single" w:sz="4" w:space="0" w:color="auto"/>
              <w:bottom w:val="single" w:sz="4" w:space="0" w:color="auto"/>
              <w:right w:val="single" w:sz="4" w:space="0" w:color="auto"/>
            </w:tcBorders>
            <w:hideMark/>
          </w:tcPr>
          <w:p w14:paraId="1873E762" w14:textId="77777777" w:rsidR="00786303" w:rsidRDefault="00786303" w:rsidP="00786303">
            <w:pPr>
              <w:autoSpaceDE w:val="0"/>
              <w:autoSpaceDN w:val="0"/>
              <w:adjustRightInd w:val="0"/>
              <w:spacing w:after="0" w:line="259" w:lineRule="auto"/>
              <w:rPr>
                <w:rFonts w:eastAsia="Times New Roman" w:cs="Calibri"/>
                <w:b/>
                <w:bCs/>
                <w:sz w:val="22"/>
                <w:lang w:eastAsia="pl-PL"/>
              </w:rPr>
            </w:pPr>
            <w:r>
              <w:rPr>
                <w:rFonts w:eastAsia="Times New Roman" w:cs="Calibri"/>
                <w:b/>
                <w:bCs/>
                <w:sz w:val="22"/>
                <w:lang w:eastAsia="pl-PL"/>
              </w:rPr>
              <w:t xml:space="preserve">Duży zegar ścienny z aluminiową tarczą i wskazówkami. Zegar wymaga baterii AA. Bateria w zestawie. Kolor zegara: czarny. </w:t>
            </w:r>
            <w:r>
              <w:rPr>
                <w:rFonts w:eastAsia="Times New Roman" w:cs="Calibri"/>
                <w:b/>
                <w:bCs/>
                <w:color w:val="C00000"/>
                <w:sz w:val="22"/>
                <w:lang w:eastAsia="pl-PL"/>
              </w:rPr>
              <w:t xml:space="preserve">Kolor środka zegara: biały lub jasnoszary. </w:t>
            </w:r>
            <w:r>
              <w:rPr>
                <w:rFonts w:eastAsia="Times New Roman" w:cs="Calibri"/>
                <w:b/>
                <w:bCs/>
                <w:sz w:val="22"/>
                <w:lang w:eastAsia="pl-PL"/>
              </w:rPr>
              <w:t>Kolor cyfr: srebrny. Kolor wskazówek: czarny i czerwony (sekundy.)</w:t>
            </w:r>
          </w:p>
        </w:tc>
      </w:tr>
    </w:tbl>
    <w:p w14:paraId="25CC7E13"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310D5407"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Pytanie 6:</w:t>
      </w:r>
    </w:p>
    <w:p w14:paraId="675D6210" w14:textId="44F91610" w:rsidR="00786303" w:rsidRDefault="003407C7" w:rsidP="00786303">
      <w:pPr>
        <w:spacing w:after="0" w:line="259" w:lineRule="auto"/>
        <w:rPr>
          <w:rFonts w:asciiTheme="minorHAnsi" w:hAnsiTheme="minorHAnsi" w:cstheme="minorHAnsi"/>
          <w:b/>
          <w:bCs/>
          <w:sz w:val="22"/>
        </w:rPr>
      </w:pPr>
      <w:r>
        <w:rPr>
          <w:rFonts w:asciiTheme="minorHAnsi" w:hAnsiTheme="minorHAnsi" w:cstheme="minorHAnsi"/>
          <w:sz w:val="22"/>
        </w:rPr>
        <w:t>c</w:t>
      </w:r>
      <w:r w:rsidR="00786303">
        <w:rPr>
          <w:rFonts w:asciiTheme="minorHAnsi" w:hAnsiTheme="minorHAnsi" w:cstheme="minorHAnsi"/>
          <w:sz w:val="22"/>
        </w:rPr>
        <w:t>zęść II. poz. II. parasol 16 panelowy. Na rynku nie można zlokalizować parasola spełniającego wszystkie stawiane wymogi. Prosimy o zmianę chociażby w parametrze średnicy i dopuszczenie dostawy parasola o średnicy 115 cm +/- 5%.</w:t>
      </w:r>
    </w:p>
    <w:p w14:paraId="0487F1A2"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b/>
          <w:bCs/>
          <w:sz w:val="22"/>
        </w:rPr>
        <w:t>Odpowiedź:</w:t>
      </w:r>
      <w:r>
        <w:rPr>
          <w:rFonts w:asciiTheme="minorHAnsi" w:hAnsiTheme="minorHAnsi" w:cstheme="minorHAnsi"/>
          <w:sz w:val="22"/>
        </w:rPr>
        <w:t xml:space="preserve"> </w:t>
      </w:r>
    </w:p>
    <w:p w14:paraId="6E4D83F4" w14:textId="41957E58" w:rsidR="00786303" w:rsidRDefault="00786303" w:rsidP="00786303">
      <w:pPr>
        <w:spacing w:after="0" w:line="259" w:lineRule="auto"/>
        <w:rPr>
          <w:rFonts w:asciiTheme="minorHAnsi" w:hAnsiTheme="minorHAnsi" w:cstheme="minorHAnsi"/>
          <w:sz w:val="22"/>
        </w:rPr>
      </w:pPr>
      <w:r>
        <w:rPr>
          <w:rFonts w:asciiTheme="minorHAnsi" w:hAnsiTheme="minorHAnsi" w:cstheme="minorHAnsi"/>
          <w:color w:val="000000"/>
          <w:sz w:val="22"/>
        </w:rPr>
        <w:t xml:space="preserve">Zapisy treści SWZ </w:t>
      </w:r>
      <w:r w:rsidR="00643993">
        <w:rPr>
          <w:rFonts w:asciiTheme="minorHAnsi" w:hAnsiTheme="minorHAnsi" w:cstheme="minorHAnsi"/>
          <w:color w:val="000000"/>
          <w:sz w:val="22"/>
        </w:rPr>
        <w:t xml:space="preserve">w powyższym zakresie </w:t>
      </w:r>
      <w:r>
        <w:rPr>
          <w:rFonts w:asciiTheme="minorHAnsi" w:hAnsiTheme="minorHAnsi" w:cstheme="minorHAnsi"/>
          <w:color w:val="000000"/>
          <w:sz w:val="22"/>
        </w:rPr>
        <w:t>pozostają bez zmian.</w:t>
      </w:r>
    </w:p>
    <w:p w14:paraId="0582D447"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66E834D2" w14:textId="22D030EA" w:rsidR="00786303" w:rsidRPr="006C426D" w:rsidRDefault="00786303" w:rsidP="006C426D">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Pytanie 7:</w:t>
      </w:r>
      <w:r>
        <w:rPr>
          <w:rFonts w:asciiTheme="minorHAnsi" w:hAnsiTheme="minorHAnsi" w:cstheme="minorHAnsi"/>
          <w:sz w:val="22"/>
        </w:rPr>
        <w:br/>
        <w:t>część IV. poz. 1. notes na biurko.</w:t>
      </w:r>
      <w:r w:rsidR="003407C7">
        <w:rPr>
          <w:rFonts w:asciiTheme="minorHAnsi" w:hAnsiTheme="minorHAnsi" w:cstheme="minorHAnsi"/>
          <w:sz w:val="22"/>
        </w:rPr>
        <w:t xml:space="preserve"> </w:t>
      </w:r>
      <w:r>
        <w:rPr>
          <w:rFonts w:asciiTheme="minorHAnsi" w:hAnsiTheme="minorHAnsi" w:cstheme="minorHAnsi"/>
          <w:sz w:val="22"/>
        </w:rPr>
        <w:t>Produkt został wycofany z oferty jedynego dostawcy w Polsce i nie jest już w sprzedaży. W związku z powyższym faktem prosimy o zastąpienie tego produktu innym o potwierdzonej dostępności lub usunięcie tej pozycji z OPZ.</w:t>
      </w:r>
    </w:p>
    <w:p w14:paraId="753F46FC"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b/>
          <w:bCs/>
          <w:sz w:val="22"/>
        </w:rPr>
        <w:t>Odpowiedź:</w:t>
      </w:r>
      <w:r>
        <w:rPr>
          <w:rFonts w:asciiTheme="minorHAnsi" w:hAnsiTheme="minorHAnsi" w:cstheme="minorHAnsi"/>
          <w:sz w:val="22"/>
        </w:rPr>
        <w:t xml:space="preserve"> </w:t>
      </w:r>
    </w:p>
    <w:p w14:paraId="0DEF019A" w14:textId="77777777" w:rsidR="0071052D" w:rsidRDefault="00786303" w:rsidP="00786303">
      <w:pPr>
        <w:spacing w:after="0" w:line="259" w:lineRule="auto"/>
        <w:rPr>
          <w:rFonts w:asciiTheme="minorHAnsi" w:hAnsiTheme="minorHAnsi" w:cstheme="minorHAnsi"/>
          <w:sz w:val="22"/>
        </w:rPr>
      </w:pPr>
      <w:r>
        <w:rPr>
          <w:rFonts w:asciiTheme="minorHAnsi" w:hAnsiTheme="minorHAnsi" w:cstheme="minorHAnsi"/>
          <w:sz w:val="22"/>
        </w:rPr>
        <w:t>Zamawiający dokonuje zmiany</w:t>
      </w:r>
      <w:r w:rsidR="0071052D">
        <w:rPr>
          <w:rFonts w:asciiTheme="minorHAnsi" w:hAnsiTheme="minorHAnsi" w:cstheme="minorHAnsi"/>
          <w:sz w:val="22"/>
        </w:rPr>
        <w:t>:</w:t>
      </w:r>
    </w:p>
    <w:p w14:paraId="56A758D4" w14:textId="2CB99E33" w:rsidR="006C426D" w:rsidRPr="0071052D" w:rsidRDefault="0071052D" w:rsidP="0071052D">
      <w:pPr>
        <w:spacing w:after="0" w:line="259" w:lineRule="auto"/>
        <w:rPr>
          <w:rFonts w:asciiTheme="minorHAnsi" w:hAnsiTheme="minorHAnsi" w:cstheme="minorHAnsi"/>
          <w:sz w:val="22"/>
        </w:rPr>
      </w:pPr>
      <w:r>
        <w:rPr>
          <w:rFonts w:asciiTheme="minorHAnsi" w:hAnsiTheme="minorHAnsi" w:cstheme="minorHAnsi"/>
          <w:sz w:val="22"/>
        </w:rPr>
        <w:t>1)</w:t>
      </w:r>
      <w:r w:rsidR="00786303">
        <w:rPr>
          <w:rFonts w:asciiTheme="minorHAnsi" w:hAnsiTheme="minorHAnsi" w:cstheme="minorHAnsi"/>
          <w:sz w:val="22"/>
        </w:rPr>
        <w:t xml:space="preserve"> treści Załącznika nr 2A do SWZ – OPZ w </w:t>
      </w:r>
      <w:r w:rsidR="00786303">
        <w:rPr>
          <w:rFonts w:asciiTheme="minorHAnsi" w:hAnsiTheme="minorHAnsi" w:cstheme="minorHAnsi"/>
          <w:color w:val="000000"/>
          <w:sz w:val="22"/>
        </w:rPr>
        <w:t>części IV</w:t>
      </w:r>
      <w:r w:rsidR="00786303">
        <w:rPr>
          <w:rFonts w:asciiTheme="minorHAnsi" w:hAnsiTheme="minorHAnsi" w:cstheme="minorHAnsi"/>
          <w:sz w:val="22"/>
        </w:rPr>
        <w:t xml:space="preserve"> – poz. 1  w następujący sposób: Dla pozycji 1. Specyfikacja techniczna na dostawę notesu otrzymuje nowe następujące brzmienie:</w:t>
      </w:r>
    </w:p>
    <w:p w14:paraId="02EE7B43" w14:textId="13163977" w:rsidR="00786303" w:rsidRDefault="00786303" w:rsidP="00786303">
      <w:pPr>
        <w:keepNext/>
        <w:spacing w:after="0" w:line="259" w:lineRule="auto"/>
        <w:outlineLvl w:val="0"/>
        <w:rPr>
          <w:rFonts w:ascii="Calibri Light" w:eastAsia="Times New Roman" w:hAnsi="Calibri Light" w:cs="Times New Roman"/>
          <w:b/>
          <w:bCs/>
          <w:noProof/>
          <w:kern w:val="32"/>
          <w:sz w:val="22"/>
          <w:lang w:eastAsia="pl-PL"/>
        </w:rPr>
      </w:pPr>
      <w:r>
        <w:rPr>
          <w:rFonts w:ascii="Calibri Light" w:eastAsia="Times New Roman" w:hAnsi="Calibri Light" w:cs="Times New Roman"/>
          <w:b/>
          <w:bCs/>
          <w:noProof/>
          <w:kern w:val="32"/>
          <w:sz w:val="22"/>
          <w:lang w:eastAsia="pl-PL"/>
        </w:rPr>
        <w:t xml:space="preserve">CZĘŚĆ IV </w:t>
      </w:r>
    </w:p>
    <w:p w14:paraId="11FB6FBE" w14:textId="77777777" w:rsidR="00786303" w:rsidRDefault="00786303" w:rsidP="00786303">
      <w:pPr>
        <w:pStyle w:val="Nagwek2"/>
        <w:keepLines w:val="0"/>
        <w:numPr>
          <w:ilvl w:val="0"/>
          <w:numId w:val="24"/>
        </w:numPr>
        <w:tabs>
          <w:tab w:val="left" w:pos="426"/>
        </w:tabs>
        <w:spacing w:before="0" w:line="259" w:lineRule="auto"/>
        <w:ind w:left="0" w:firstLine="0"/>
        <w:rPr>
          <w:rFonts w:asciiTheme="minorHAnsi" w:hAnsiTheme="minorHAnsi" w:cstheme="minorHAnsi"/>
          <w:i/>
          <w:sz w:val="22"/>
          <w:szCs w:val="22"/>
        </w:rPr>
      </w:pPr>
      <w:r>
        <w:rPr>
          <w:rFonts w:asciiTheme="minorHAnsi" w:hAnsiTheme="minorHAnsi" w:cstheme="minorHAnsi"/>
          <w:sz w:val="22"/>
          <w:szCs w:val="22"/>
        </w:rPr>
        <w:t xml:space="preserve">Specyfikacja techniczna na dostawę notesu </w:t>
      </w:r>
    </w:p>
    <w:tbl>
      <w:tblPr>
        <w:tblW w:w="0" w:type="auto"/>
        <w:tblCellMar>
          <w:left w:w="0" w:type="dxa"/>
          <w:right w:w="0" w:type="dxa"/>
        </w:tblCellMar>
        <w:tblLook w:val="04A0" w:firstRow="1" w:lastRow="0" w:firstColumn="1" w:lastColumn="0" w:noHBand="0" w:noVBand="1"/>
      </w:tblPr>
      <w:tblGrid>
        <w:gridCol w:w="513"/>
        <w:gridCol w:w="1420"/>
        <w:gridCol w:w="6551"/>
      </w:tblGrid>
      <w:tr w:rsidR="00786303" w14:paraId="52F4E805" w14:textId="77777777" w:rsidTr="00786303">
        <w:tc>
          <w:tcPr>
            <w:tcW w:w="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FA7A8E"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Lp.</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3C82B6"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Cecha</w:t>
            </w:r>
          </w:p>
        </w:tc>
        <w:tc>
          <w:tcPr>
            <w:tcW w:w="7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6F53F7"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Wymagane parametry</w:t>
            </w:r>
          </w:p>
        </w:tc>
      </w:tr>
      <w:tr w:rsidR="00786303" w14:paraId="0696E052" w14:textId="77777777" w:rsidTr="00786303">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5F7FD"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0B7552B"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Orientacyjny</w:t>
            </w:r>
          </w:p>
          <w:p w14:paraId="144B0533"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wymiar</w:t>
            </w:r>
          </w:p>
        </w:tc>
        <w:tc>
          <w:tcPr>
            <w:tcW w:w="7327" w:type="dxa"/>
            <w:tcBorders>
              <w:top w:val="nil"/>
              <w:left w:val="nil"/>
              <w:bottom w:val="single" w:sz="8" w:space="0" w:color="auto"/>
              <w:right w:val="single" w:sz="8" w:space="0" w:color="auto"/>
            </w:tcBorders>
            <w:tcMar>
              <w:top w:w="0" w:type="dxa"/>
              <w:left w:w="108" w:type="dxa"/>
              <w:bottom w:w="0" w:type="dxa"/>
              <w:right w:w="108" w:type="dxa"/>
            </w:tcMar>
            <w:hideMark/>
          </w:tcPr>
          <w:p w14:paraId="1D13404F" w14:textId="77777777" w:rsidR="00786303" w:rsidRDefault="00786303" w:rsidP="00786303">
            <w:pPr>
              <w:spacing w:after="0" w:line="259" w:lineRule="auto"/>
              <w:rPr>
                <w:rFonts w:asciiTheme="minorHAnsi" w:hAnsiTheme="minorHAnsi" w:cstheme="minorHAnsi"/>
                <w:sz w:val="22"/>
                <w:lang w:eastAsia="pl-PL"/>
              </w:rPr>
            </w:pPr>
            <w:r>
              <w:rPr>
                <w:rFonts w:asciiTheme="minorHAnsi" w:hAnsiTheme="minorHAnsi" w:cstheme="minorHAnsi"/>
                <w:sz w:val="22"/>
                <w:lang w:eastAsia="pl-PL"/>
              </w:rPr>
              <w:t>8x1,7x10,5 cm</w:t>
            </w:r>
          </w:p>
        </w:tc>
      </w:tr>
      <w:tr w:rsidR="00786303" w14:paraId="679181E8" w14:textId="77777777" w:rsidTr="00786303">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85BCD"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856BDE5"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Opis</w:t>
            </w:r>
          </w:p>
        </w:tc>
        <w:tc>
          <w:tcPr>
            <w:tcW w:w="7327" w:type="dxa"/>
            <w:tcBorders>
              <w:top w:val="nil"/>
              <w:left w:val="nil"/>
              <w:bottom w:val="single" w:sz="8" w:space="0" w:color="auto"/>
              <w:right w:val="single" w:sz="8" w:space="0" w:color="auto"/>
            </w:tcBorders>
            <w:tcMar>
              <w:top w:w="0" w:type="dxa"/>
              <w:left w:w="108" w:type="dxa"/>
              <w:bottom w:w="0" w:type="dxa"/>
              <w:right w:w="108" w:type="dxa"/>
            </w:tcMar>
            <w:hideMark/>
          </w:tcPr>
          <w:p w14:paraId="12BFEA70"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Notes z kartkami samoprzylepnymi w okładce z korka. Zawiera samoprzylepne znaczniki w 5 kolorach oraz karteczki samoprzylepne w dwóch wymiarach, odpowiednio 50 i 25 stron.</w:t>
            </w:r>
          </w:p>
        </w:tc>
      </w:tr>
      <w:tr w:rsidR="00786303" w14:paraId="2639AB36" w14:textId="77777777" w:rsidTr="00786303">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19C76"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3.</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E4C4C63"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 xml:space="preserve">Znakowanie </w:t>
            </w:r>
          </w:p>
        </w:tc>
        <w:tc>
          <w:tcPr>
            <w:tcW w:w="7327" w:type="dxa"/>
            <w:tcBorders>
              <w:top w:val="nil"/>
              <w:left w:val="nil"/>
              <w:bottom w:val="single" w:sz="8" w:space="0" w:color="auto"/>
              <w:right w:val="single" w:sz="8" w:space="0" w:color="auto"/>
            </w:tcBorders>
            <w:tcMar>
              <w:top w:w="0" w:type="dxa"/>
              <w:left w:w="108" w:type="dxa"/>
              <w:bottom w:w="0" w:type="dxa"/>
              <w:right w:w="108" w:type="dxa"/>
            </w:tcMar>
            <w:hideMark/>
          </w:tcPr>
          <w:p w14:paraId="201B2C90"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 xml:space="preserve">Na okładce techniką zapewniającą trwałość i nieścieralność (nie dopuszcza się stosowania oklein – znakowanie bezpośrednio na oryginalnym materiale) </w:t>
            </w:r>
          </w:p>
          <w:p w14:paraId="4D894570"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 xml:space="preserve">Znakowanie: logo Mazowsza. Wykonanie projektu zgodnie z Systemem Identyfikacji Wizualnej Marki Mazowsze dostępnej na stronie </w:t>
            </w:r>
            <w:hyperlink r:id="rId19" w:history="1">
              <w:r>
                <w:rPr>
                  <w:rStyle w:val="Hipercze"/>
                  <w:rFonts w:asciiTheme="minorHAnsi" w:hAnsiTheme="minorHAnsi" w:cstheme="minorHAnsi"/>
                  <w:color w:val="0000FF"/>
                  <w:sz w:val="22"/>
                  <w:lang w:eastAsia="pl-PL"/>
                </w:rPr>
                <w:t>https://mazovia.pl/pl/samorzad/marka-mazowsze</w:t>
              </w:r>
            </w:hyperlink>
            <w:r>
              <w:rPr>
                <w:rFonts w:asciiTheme="minorHAnsi" w:hAnsiTheme="minorHAnsi" w:cstheme="minorHAnsi"/>
                <w:sz w:val="22"/>
                <w:lang w:eastAsia="pl-PL"/>
              </w:rPr>
              <w:t xml:space="preserve"> </w:t>
            </w:r>
          </w:p>
        </w:tc>
      </w:tr>
      <w:tr w:rsidR="00786303" w14:paraId="094DCEF5" w14:textId="77777777" w:rsidTr="00786303">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A0213"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4.</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36DE4302" w14:textId="77777777" w:rsidR="00786303" w:rsidRDefault="00786303" w:rsidP="00786303">
            <w:pPr>
              <w:autoSpaceDE w:val="0"/>
              <w:autoSpaceDN w:val="0"/>
              <w:spacing w:after="0" w:line="259" w:lineRule="auto"/>
              <w:rPr>
                <w:rFonts w:asciiTheme="minorHAnsi" w:hAnsiTheme="minorHAnsi" w:cstheme="minorHAnsi"/>
                <w:sz w:val="22"/>
                <w:lang w:eastAsia="pl-PL"/>
              </w:rPr>
            </w:pPr>
            <w:r>
              <w:rPr>
                <w:rFonts w:asciiTheme="minorHAnsi" w:hAnsiTheme="minorHAnsi" w:cstheme="minorHAnsi"/>
                <w:sz w:val="22"/>
                <w:lang w:eastAsia="pl-PL"/>
              </w:rPr>
              <w:t xml:space="preserve">Ilość </w:t>
            </w:r>
          </w:p>
        </w:tc>
        <w:tc>
          <w:tcPr>
            <w:tcW w:w="7327" w:type="dxa"/>
            <w:tcBorders>
              <w:top w:val="nil"/>
              <w:left w:val="nil"/>
              <w:bottom w:val="single" w:sz="8" w:space="0" w:color="auto"/>
              <w:right w:val="single" w:sz="8" w:space="0" w:color="auto"/>
            </w:tcBorders>
            <w:tcMar>
              <w:top w:w="0" w:type="dxa"/>
              <w:left w:w="108" w:type="dxa"/>
              <w:bottom w:w="0" w:type="dxa"/>
              <w:right w:w="108" w:type="dxa"/>
            </w:tcMar>
            <w:hideMark/>
          </w:tcPr>
          <w:p w14:paraId="07BD6EBC" w14:textId="77777777" w:rsidR="00786303" w:rsidRDefault="00786303" w:rsidP="00786303">
            <w:pPr>
              <w:autoSpaceDE w:val="0"/>
              <w:autoSpaceDN w:val="0"/>
              <w:spacing w:after="0" w:line="259" w:lineRule="auto"/>
              <w:jc w:val="both"/>
              <w:rPr>
                <w:rFonts w:asciiTheme="minorHAnsi" w:hAnsiTheme="minorHAnsi" w:cstheme="minorHAnsi"/>
                <w:sz w:val="22"/>
                <w:lang w:eastAsia="pl-PL"/>
              </w:rPr>
            </w:pPr>
            <w:r>
              <w:rPr>
                <w:rFonts w:asciiTheme="minorHAnsi" w:hAnsiTheme="minorHAnsi" w:cstheme="minorHAnsi"/>
                <w:b/>
                <w:bCs/>
                <w:sz w:val="22"/>
                <w:lang w:eastAsia="pl-PL"/>
              </w:rPr>
              <w:t>800 szt</w:t>
            </w:r>
            <w:r>
              <w:rPr>
                <w:rFonts w:asciiTheme="minorHAnsi" w:hAnsiTheme="minorHAnsi" w:cstheme="minorHAnsi"/>
                <w:sz w:val="22"/>
                <w:lang w:eastAsia="pl-PL"/>
              </w:rPr>
              <w:t>.</w:t>
            </w:r>
          </w:p>
        </w:tc>
      </w:tr>
    </w:tbl>
    <w:p w14:paraId="79A27CD2" w14:textId="77777777" w:rsidR="00786303" w:rsidRDefault="00786303" w:rsidP="00786303">
      <w:pPr>
        <w:spacing w:after="0" w:line="259" w:lineRule="auto"/>
        <w:rPr>
          <w:rFonts w:asciiTheme="minorHAnsi" w:hAnsiTheme="minorHAnsi" w:cstheme="minorHAnsi"/>
          <w:sz w:val="22"/>
          <w14:ligatures w14:val="standardContextual"/>
        </w:rPr>
      </w:pPr>
    </w:p>
    <w:p w14:paraId="699B7A86" w14:textId="77777777" w:rsidR="00786303" w:rsidRDefault="00786303" w:rsidP="00786303">
      <w:pPr>
        <w:spacing w:after="0" w:line="259" w:lineRule="auto"/>
        <w:rPr>
          <w:rFonts w:asciiTheme="minorHAnsi" w:hAnsiTheme="minorHAnsi" w:cstheme="minorHAnsi"/>
          <w:sz w:val="22"/>
          <w14:ligatures w14:val="standardContextual"/>
        </w:rPr>
      </w:pPr>
      <w:r>
        <w:rPr>
          <w:rFonts w:asciiTheme="minorHAnsi" w:hAnsiTheme="minorHAnsi" w:cstheme="minorHAnsi"/>
          <w:sz w:val="22"/>
          <w14:ligatures w14:val="standardContextual"/>
        </w:rPr>
        <w:t>Przykładowe zdjęcie</w:t>
      </w:r>
    </w:p>
    <w:p w14:paraId="0CB858CD" w14:textId="7804FB46"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noProof/>
          <w:sz w:val="22"/>
        </w:rPr>
        <w:drawing>
          <wp:inline distT="0" distB="0" distL="0" distR="0" wp14:anchorId="0F9829C4" wp14:editId="7F5C4F27">
            <wp:extent cx="2038350" cy="2038350"/>
            <wp:effectExtent l="0" t="0" r="0" b="0"/>
            <wp:docPr id="991304783" name="Obraz 2" descr="no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04783" name="Obraz 2" descr="notes&#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r>
        <w:rPr>
          <w:rFonts w:asciiTheme="minorHAnsi" w:hAnsiTheme="minorHAnsi" w:cstheme="minorHAnsi"/>
          <w:sz w:val="22"/>
        </w:rPr>
        <w:t xml:space="preserve"> </w:t>
      </w:r>
      <w:r>
        <w:rPr>
          <w:rFonts w:asciiTheme="minorHAnsi" w:hAnsiTheme="minorHAnsi" w:cstheme="minorHAnsi"/>
          <w:noProof/>
          <w:sz w:val="22"/>
        </w:rPr>
        <w:drawing>
          <wp:inline distT="0" distB="0" distL="0" distR="0" wp14:anchorId="5B86F6EE" wp14:editId="3E60BC61">
            <wp:extent cx="2343150" cy="1733550"/>
            <wp:effectExtent l="0" t="0" r="0" b="0"/>
            <wp:docPr id="661705731" name="Obraz 1" descr="no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es&#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343150" cy="1733550"/>
                    </a:xfrm>
                    <a:prstGeom prst="rect">
                      <a:avLst/>
                    </a:prstGeom>
                    <a:noFill/>
                    <a:ln>
                      <a:noFill/>
                    </a:ln>
                  </pic:spPr>
                </pic:pic>
              </a:graphicData>
            </a:graphic>
          </wp:inline>
        </w:drawing>
      </w:r>
    </w:p>
    <w:p w14:paraId="17335617"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277A6AE0"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1E62E7E6"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536711D5"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4F8870DC" w14:textId="78837087" w:rsidR="00A75EEE" w:rsidRPr="0071052D" w:rsidRDefault="0071052D" w:rsidP="00A75EEE">
      <w:pPr>
        <w:spacing w:after="0" w:line="256" w:lineRule="auto"/>
        <w:rPr>
          <w:rFonts w:asciiTheme="minorHAnsi" w:hAnsiTheme="minorHAnsi" w:cstheme="minorHAnsi"/>
          <w:sz w:val="22"/>
        </w:rPr>
      </w:pPr>
      <w:r>
        <w:rPr>
          <w:rFonts w:asciiTheme="minorHAnsi" w:hAnsiTheme="minorHAnsi" w:cstheme="minorHAnsi"/>
          <w:sz w:val="22"/>
        </w:rPr>
        <w:t>2</w:t>
      </w:r>
      <w:r w:rsidRPr="0071052D">
        <w:rPr>
          <w:rFonts w:asciiTheme="minorHAnsi" w:hAnsiTheme="minorHAnsi" w:cstheme="minorHAnsi"/>
          <w:sz w:val="22"/>
        </w:rPr>
        <w:t xml:space="preserve">) </w:t>
      </w:r>
      <w:r w:rsidR="00A75EEE" w:rsidRPr="0071052D">
        <w:rPr>
          <w:rFonts w:asciiTheme="minorHAnsi" w:hAnsiTheme="minorHAnsi" w:cstheme="minorHAnsi"/>
          <w:sz w:val="22"/>
        </w:rPr>
        <w:t xml:space="preserve">Zamawiający dokonuje zmiany treści Załącznika nr 1 do SWZ – </w:t>
      </w:r>
      <w:r w:rsidR="00C601B0">
        <w:rPr>
          <w:rFonts w:asciiTheme="minorHAnsi" w:hAnsiTheme="minorHAnsi" w:cstheme="minorHAnsi"/>
          <w:sz w:val="22"/>
        </w:rPr>
        <w:t>Formularz oferty</w:t>
      </w:r>
      <w:r w:rsidR="00A75EEE" w:rsidRPr="0071052D">
        <w:rPr>
          <w:rFonts w:asciiTheme="minorHAnsi" w:hAnsiTheme="minorHAnsi" w:cstheme="minorHAnsi"/>
          <w:sz w:val="22"/>
        </w:rPr>
        <w:t xml:space="preserve"> w </w:t>
      </w:r>
      <w:r w:rsidR="00A75EEE" w:rsidRPr="0071052D">
        <w:rPr>
          <w:rFonts w:asciiTheme="minorHAnsi" w:hAnsiTheme="minorHAnsi" w:cstheme="minorHAnsi"/>
          <w:color w:val="000000"/>
          <w:sz w:val="22"/>
        </w:rPr>
        <w:t>części IV</w:t>
      </w:r>
      <w:r w:rsidR="00A75EEE" w:rsidRPr="0071052D">
        <w:rPr>
          <w:rFonts w:asciiTheme="minorHAnsi" w:hAnsiTheme="minorHAnsi" w:cstheme="minorHAnsi"/>
          <w:sz w:val="22"/>
        </w:rPr>
        <w:t xml:space="preserve"> </w:t>
      </w:r>
    </w:p>
    <w:p w14:paraId="482333FF" w14:textId="1D2C1FAB" w:rsidR="00A75EEE" w:rsidRPr="0071052D" w:rsidRDefault="00A75EEE" w:rsidP="00A75EEE">
      <w:pPr>
        <w:spacing w:after="0" w:line="256" w:lineRule="auto"/>
        <w:rPr>
          <w:rFonts w:asciiTheme="majorHAnsi" w:hAnsiTheme="majorHAnsi" w:cstheme="majorBidi"/>
          <w:sz w:val="22"/>
        </w:rPr>
      </w:pPr>
      <w:r w:rsidRPr="0071052D">
        <w:rPr>
          <w:rFonts w:asciiTheme="minorHAnsi" w:hAnsiTheme="minorHAnsi" w:cstheme="minorHAnsi"/>
          <w:sz w:val="22"/>
        </w:rPr>
        <w:t xml:space="preserve">w </w:t>
      </w:r>
      <w:r w:rsidRPr="0071052D">
        <w:rPr>
          <w:sz w:val="22"/>
        </w:rPr>
        <w:t xml:space="preserve">Tabeli </w:t>
      </w:r>
      <w:r w:rsidRPr="0071052D">
        <w:rPr>
          <w:sz w:val="22"/>
        </w:rPr>
        <w:fldChar w:fldCharType="begin"/>
      </w:r>
      <w:r w:rsidRPr="0071052D">
        <w:rPr>
          <w:sz w:val="22"/>
        </w:rPr>
        <w:instrText xml:space="preserve"> SEQ Tabela \* ARABIC </w:instrText>
      </w:r>
      <w:r w:rsidRPr="0071052D">
        <w:rPr>
          <w:sz w:val="22"/>
        </w:rPr>
        <w:fldChar w:fldCharType="separate"/>
      </w:r>
      <w:r w:rsidRPr="0071052D">
        <w:rPr>
          <w:noProof/>
          <w:sz w:val="22"/>
        </w:rPr>
        <w:t>4</w:t>
      </w:r>
      <w:r w:rsidRPr="0071052D">
        <w:rPr>
          <w:noProof/>
          <w:sz w:val="22"/>
        </w:rPr>
        <w:fldChar w:fldCharType="end"/>
      </w:r>
      <w:r w:rsidRPr="0071052D">
        <w:rPr>
          <w:noProof/>
          <w:sz w:val="22"/>
        </w:rPr>
        <w:t xml:space="preserve"> w pozycji 1 kolumna 2 (przedmiot)w </w:t>
      </w:r>
      <w:r w:rsidRPr="0071052D">
        <w:rPr>
          <w:rFonts w:asciiTheme="minorHAnsi" w:hAnsiTheme="minorHAnsi" w:cstheme="minorHAnsi"/>
          <w:sz w:val="22"/>
        </w:rPr>
        <w:t xml:space="preserve">następujący sposób : </w:t>
      </w:r>
    </w:p>
    <w:p w14:paraId="0FC4BA7B" w14:textId="77777777" w:rsidR="00A75EEE" w:rsidRPr="0071052D" w:rsidRDefault="00A75EEE" w:rsidP="00A75EEE">
      <w:pPr>
        <w:pStyle w:val="Legenda"/>
        <w:keepNext/>
        <w:spacing w:after="0"/>
        <w:rPr>
          <w:noProof/>
          <w:sz w:val="22"/>
          <w:szCs w:val="22"/>
        </w:rPr>
      </w:pPr>
      <w:r w:rsidRPr="0071052D">
        <w:rPr>
          <w:sz w:val="22"/>
          <w:szCs w:val="22"/>
        </w:rPr>
        <w:t xml:space="preserve">Tabela </w:t>
      </w:r>
      <w:r w:rsidRPr="0071052D">
        <w:rPr>
          <w:sz w:val="22"/>
          <w:szCs w:val="22"/>
        </w:rPr>
        <w:fldChar w:fldCharType="begin"/>
      </w:r>
      <w:r w:rsidRPr="0071052D">
        <w:rPr>
          <w:sz w:val="22"/>
          <w:szCs w:val="22"/>
        </w:rPr>
        <w:instrText xml:space="preserve"> SEQ Tabela \* ARABIC </w:instrText>
      </w:r>
      <w:r w:rsidRPr="0071052D">
        <w:rPr>
          <w:sz w:val="22"/>
          <w:szCs w:val="22"/>
        </w:rPr>
        <w:fldChar w:fldCharType="separate"/>
      </w:r>
      <w:r w:rsidRPr="0071052D">
        <w:rPr>
          <w:noProof/>
          <w:sz w:val="22"/>
          <w:szCs w:val="22"/>
        </w:rPr>
        <w:t>4</w:t>
      </w:r>
      <w:r w:rsidRPr="0071052D">
        <w:rPr>
          <w:noProof/>
          <w:sz w:val="22"/>
          <w:szCs w:val="22"/>
        </w:rPr>
        <w:fldChar w:fldCharType="end"/>
      </w:r>
      <w:r w:rsidRPr="0071052D">
        <w:rPr>
          <w:rStyle w:val="StylStyl9pktPogrubienieTekstpodstawowyCalibriNiePog"/>
          <w:szCs w:val="22"/>
        </w:rPr>
        <w:t>(puste pola wypełnia Wykonawca)</w:t>
      </w:r>
    </w:p>
    <w:tbl>
      <w:tblPr>
        <w:tblStyle w:val="Tabela-Siatka"/>
        <w:tblW w:w="8217" w:type="dxa"/>
        <w:tblLook w:val="04A0" w:firstRow="1" w:lastRow="0" w:firstColumn="1" w:lastColumn="0" w:noHBand="0" w:noVBand="1"/>
      </w:tblPr>
      <w:tblGrid>
        <w:gridCol w:w="504"/>
        <w:gridCol w:w="3442"/>
        <w:gridCol w:w="1267"/>
        <w:gridCol w:w="1469"/>
        <w:gridCol w:w="1535"/>
      </w:tblGrid>
      <w:tr w:rsidR="00A75EEE" w:rsidRPr="0071052D" w14:paraId="0351CEF1" w14:textId="77777777" w:rsidTr="0071052D">
        <w:trPr>
          <w:tblHeader/>
        </w:trPr>
        <w:tc>
          <w:tcPr>
            <w:tcW w:w="504" w:type="dxa"/>
            <w:tcBorders>
              <w:top w:val="single" w:sz="4" w:space="0" w:color="auto"/>
              <w:left w:val="single" w:sz="4" w:space="0" w:color="auto"/>
              <w:bottom w:val="single" w:sz="4" w:space="0" w:color="auto"/>
              <w:right w:val="single" w:sz="4" w:space="0" w:color="auto"/>
            </w:tcBorders>
            <w:vAlign w:val="center"/>
            <w:hideMark/>
          </w:tcPr>
          <w:p w14:paraId="0932AD58" w14:textId="77777777" w:rsidR="00A75EEE" w:rsidRPr="0071052D" w:rsidRDefault="00A75EEE">
            <w:pPr>
              <w:rPr>
                <w:sz w:val="22"/>
              </w:rPr>
            </w:pPr>
            <w:r w:rsidRPr="0071052D">
              <w:rPr>
                <w:sz w:val="22"/>
              </w:rPr>
              <w:t>Lp.</w:t>
            </w:r>
          </w:p>
        </w:tc>
        <w:tc>
          <w:tcPr>
            <w:tcW w:w="3442" w:type="dxa"/>
            <w:tcBorders>
              <w:top w:val="single" w:sz="4" w:space="0" w:color="auto"/>
              <w:left w:val="single" w:sz="4" w:space="0" w:color="auto"/>
              <w:bottom w:val="single" w:sz="4" w:space="0" w:color="auto"/>
              <w:right w:val="single" w:sz="4" w:space="0" w:color="auto"/>
            </w:tcBorders>
            <w:vAlign w:val="center"/>
            <w:hideMark/>
          </w:tcPr>
          <w:p w14:paraId="7830C655" w14:textId="77777777" w:rsidR="00A75EEE" w:rsidRPr="0071052D" w:rsidRDefault="00A75EEE">
            <w:pPr>
              <w:rPr>
                <w:sz w:val="22"/>
              </w:rPr>
            </w:pPr>
            <w:r w:rsidRPr="0071052D">
              <w:rPr>
                <w:sz w:val="22"/>
              </w:rPr>
              <w:t xml:space="preserve">Przedmiot </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235A205" w14:textId="77777777" w:rsidR="00A75EEE" w:rsidRPr="0071052D" w:rsidRDefault="00A75EEE">
            <w:pPr>
              <w:rPr>
                <w:sz w:val="22"/>
              </w:rPr>
            </w:pPr>
            <w:r w:rsidRPr="0071052D">
              <w:rPr>
                <w:sz w:val="22"/>
              </w:rPr>
              <w:t>Liczba sztuk</w:t>
            </w:r>
          </w:p>
        </w:tc>
        <w:tc>
          <w:tcPr>
            <w:tcW w:w="1469" w:type="dxa"/>
            <w:tcBorders>
              <w:top w:val="single" w:sz="4" w:space="0" w:color="auto"/>
              <w:left w:val="single" w:sz="4" w:space="0" w:color="auto"/>
              <w:bottom w:val="single" w:sz="4" w:space="0" w:color="auto"/>
              <w:right w:val="single" w:sz="4" w:space="0" w:color="auto"/>
            </w:tcBorders>
            <w:vAlign w:val="center"/>
            <w:hideMark/>
          </w:tcPr>
          <w:p w14:paraId="5E954619" w14:textId="77777777" w:rsidR="00A75EEE" w:rsidRPr="0071052D" w:rsidRDefault="00A75EEE">
            <w:pPr>
              <w:rPr>
                <w:sz w:val="22"/>
              </w:rPr>
            </w:pPr>
            <w:r w:rsidRPr="0071052D">
              <w:rPr>
                <w:sz w:val="22"/>
              </w:rPr>
              <w:t xml:space="preserve">Cena jednostkowa brutto w PLN </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FAF1456" w14:textId="77777777" w:rsidR="00A75EEE" w:rsidRPr="0071052D" w:rsidRDefault="00A75EEE">
            <w:pPr>
              <w:rPr>
                <w:sz w:val="22"/>
              </w:rPr>
            </w:pPr>
            <w:r w:rsidRPr="0071052D">
              <w:rPr>
                <w:sz w:val="22"/>
              </w:rPr>
              <w:t xml:space="preserve">Oferowana cena brutto </w:t>
            </w:r>
          </w:p>
          <w:p w14:paraId="1AABFD43" w14:textId="77777777" w:rsidR="00A75EEE" w:rsidRPr="0071052D" w:rsidRDefault="00A75EEE">
            <w:pPr>
              <w:rPr>
                <w:sz w:val="22"/>
              </w:rPr>
            </w:pPr>
            <w:r w:rsidRPr="0071052D">
              <w:rPr>
                <w:sz w:val="22"/>
              </w:rPr>
              <w:t>(z VAT) w PLN</w:t>
            </w:r>
          </w:p>
          <w:p w14:paraId="531FBAE5" w14:textId="77777777" w:rsidR="00A75EEE" w:rsidRPr="0071052D" w:rsidRDefault="00A75EEE">
            <w:pPr>
              <w:rPr>
                <w:sz w:val="22"/>
              </w:rPr>
            </w:pPr>
            <w:r w:rsidRPr="0071052D">
              <w:rPr>
                <w:b/>
                <w:bCs/>
                <w:color w:val="C00000"/>
                <w:sz w:val="22"/>
              </w:rPr>
              <w:t xml:space="preserve">kolumna 3 x kolumna 4 </w:t>
            </w:r>
          </w:p>
        </w:tc>
      </w:tr>
      <w:tr w:rsidR="00A75EEE" w:rsidRPr="0071052D" w14:paraId="4C034B49" w14:textId="77777777" w:rsidTr="0071052D">
        <w:trPr>
          <w:trHeight w:val="20"/>
        </w:trPr>
        <w:tc>
          <w:tcPr>
            <w:tcW w:w="504" w:type="dxa"/>
            <w:tcBorders>
              <w:top w:val="single" w:sz="4" w:space="0" w:color="auto"/>
              <w:left w:val="single" w:sz="4" w:space="0" w:color="auto"/>
              <w:bottom w:val="single" w:sz="4" w:space="0" w:color="auto"/>
              <w:right w:val="single" w:sz="4" w:space="0" w:color="auto"/>
            </w:tcBorders>
            <w:vAlign w:val="center"/>
            <w:hideMark/>
          </w:tcPr>
          <w:p w14:paraId="747CAEAB" w14:textId="77777777" w:rsidR="00A75EEE" w:rsidRPr="0071052D" w:rsidRDefault="00A75EEE">
            <w:pPr>
              <w:rPr>
                <w:sz w:val="22"/>
              </w:rPr>
            </w:pPr>
            <w:r w:rsidRPr="0071052D">
              <w:rPr>
                <w:b/>
                <w:bCs/>
                <w:sz w:val="22"/>
              </w:rPr>
              <w:t>1</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E45BC06" w14:textId="77777777" w:rsidR="00A75EEE" w:rsidRPr="0071052D" w:rsidRDefault="00A75EEE">
            <w:pPr>
              <w:rPr>
                <w:sz w:val="22"/>
              </w:rPr>
            </w:pPr>
            <w:r w:rsidRPr="0071052D">
              <w:rPr>
                <w:b/>
                <w:bCs/>
                <w:sz w:val="22"/>
              </w:rPr>
              <w:t>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44B244D" w14:textId="77777777" w:rsidR="00A75EEE" w:rsidRPr="0071052D" w:rsidRDefault="00A75EEE">
            <w:pPr>
              <w:rPr>
                <w:sz w:val="22"/>
              </w:rPr>
            </w:pPr>
            <w:r w:rsidRPr="0071052D">
              <w:rPr>
                <w:b/>
                <w:bCs/>
                <w:sz w:val="22"/>
              </w:rPr>
              <w:t>3</w:t>
            </w:r>
          </w:p>
        </w:tc>
        <w:tc>
          <w:tcPr>
            <w:tcW w:w="1469" w:type="dxa"/>
            <w:tcBorders>
              <w:top w:val="single" w:sz="4" w:space="0" w:color="auto"/>
              <w:left w:val="single" w:sz="4" w:space="0" w:color="auto"/>
              <w:bottom w:val="single" w:sz="4" w:space="0" w:color="auto"/>
              <w:right w:val="single" w:sz="4" w:space="0" w:color="auto"/>
            </w:tcBorders>
            <w:vAlign w:val="center"/>
            <w:hideMark/>
          </w:tcPr>
          <w:p w14:paraId="51BC43A9" w14:textId="77777777" w:rsidR="00A75EEE" w:rsidRPr="0071052D" w:rsidRDefault="00A75EEE">
            <w:pPr>
              <w:rPr>
                <w:sz w:val="22"/>
              </w:rPr>
            </w:pPr>
            <w:r w:rsidRPr="0071052D">
              <w:rPr>
                <w:b/>
                <w:bCs/>
                <w:sz w:val="22"/>
              </w:rPr>
              <w:t>4</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E7C923F" w14:textId="77777777" w:rsidR="00A75EEE" w:rsidRPr="0071052D" w:rsidRDefault="00A75EEE">
            <w:pPr>
              <w:rPr>
                <w:sz w:val="22"/>
              </w:rPr>
            </w:pPr>
            <w:r w:rsidRPr="0071052D">
              <w:rPr>
                <w:b/>
                <w:bCs/>
                <w:sz w:val="22"/>
              </w:rPr>
              <w:t>5</w:t>
            </w:r>
          </w:p>
        </w:tc>
      </w:tr>
      <w:tr w:rsidR="00A75EEE" w:rsidRPr="0071052D" w14:paraId="7568DAF2" w14:textId="77777777" w:rsidTr="0071052D">
        <w:trPr>
          <w:trHeight w:val="454"/>
        </w:trPr>
        <w:tc>
          <w:tcPr>
            <w:tcW w:w="504" w:type="dxa"/>
            <w:tcBorders>
              <w:top w:val="single" w:sz="4" w:space="0" w:color="auto"/>
              <w:left w:val="single" w:sz="4" w:space="0" w:color="auto"/>
              <w:bottom w:val="single" w:sz="4" w:space="0" w:color="auto"/>
              <w:right w:val="single" w:sz="4" w:space="0" w:color="auto"/>
            </w:tcBorders>
            <w:hideMark/>
          </w:tcPr>
          <w:p w14:paraId="356C058A" w14:textId="77777777" w:rsidR="00A75EEE" w:rsidRPr="0071052D" w:rsidRDefault="00A75EEE">
            <w:pPr>
              <w:rPr>
                <w:sz w:val="22"/>
              </w:rPr>
            </w:pPr>
            <w:r w:rsidRPr="0071052D">
              <w:rPr>
                <w:sz w:val="22"/>
              </w:rPr>
              <w:t>1</w:t>
            </w:r>
          </w:p>
        </w:tc>
        <w:tc>
          <w:tcPr>
            <w:tcW w:w="3442" w:type="dxa"/>
            <w:tcBorders>
              <w:top w:val="single" w:sz="4" w:space="0" w:color="auto"/>
              <w:left w:val="single" w:sz="4" w:space="0" w:color="auto"/>
              <w:bottom w:val="single" w:sz="4" w:space="0" w:color="auto"/>
              <w:right w:val="single" w:sz="4" w:space="0" w:color="auto"/>
            </w:tcBorders>
            <w:hideMark/>
          </w:tcPr>
          <w:p w14:paraId="0C1D46B1" w14:textId="46590131" w:rsidR="00A75EEE" w:rsidRPr="0071052D" w:rsidRDefault="00A75EEE">
            <w:pPr>
              <w:rPr>
                <w:sz w:val="22"/>
              </w:rPr>
            </w:pPr>
            <w:r w:rsidRPr="0071052D">
              <w:rPr>
                <w:color w:val="C00000"/>
                <w:sz w:val="22"/>
              </w:rPr>
              <w:t xml:space="preserve">notes na biurko  </w:t>
            </w:r>
          </w:p>
        </w:tc>
        <w:tc>
          <w:tcPr>
            <w:tcW w:w="1267" w:type="dxa"/>
            <w:tcBorders>
              <w:top w:val="single" w:sz="4" w:space="0" w:color="auto"/>
              <w:left w:val="single" w:sz="4" w:space="0" w:color="auto"/>
              <w:bottom w:val="single" w:sz="4" w:space="0" w:color="auto"/>
              <w:right w:val="single" w:sz="4" w:space="0" w:color="auto"/>
            </w:tcBorders>
            <w:hideMark/>
          </w:tcPr>
          <w:p w14:paraId="5A2DB9AF" w14:textId="77777777" w:rsidR="00A75EEE" w:rsidRPr="0071052D" w:rsidRDefault="00A75EEE">
            <w:pPr>
              <w:jc w:val="right"/>
              <w:rPr>
                <w:sz w:val="22"/>
              </w:rPr>
            </w:pPr>
            <w:r w:rsidRPr="0071052D">
              <w:rPr>
                <w:sz w:val="22"/>
              </w:rPr>
              <w:t>800</w:t>
            </w:r>
          </w:p>
        </w:tc>
        <w:tc>
          <w:tcPr>
            <w:tcW w:w="1469" w:type="dxa"/>
            <w:tcBorders>
              <w:top w:val="single" w:sz="4" w:space="0" w:color="auto"/>
              <w:left w:val="single" w:sz="4" w:space="0" w:color="auto"/>
              <w:bottom w:val="single" w:sz="4" w:space="0" w:color="auto"/>
              <w:right w:val="single" w:sz="4" w:space="0" w:color="auto"/>
            </w:tcBorders>
            <w:vAlign w:val="center"/>
          </w:tcPr>
          <w:p w14:paraId="2739500F" w14:textId="77777777" w:rsidR="00A75EEE" w:rsidRPr="0071052D" w:rsidRDefault="00A75EEE">
            <w:pPr>
              <w:rPr>
                <w:sz w:val="22"/>
              </w:rPr>
            </w:pPr>
          </w:p>
        </w:tc>
        <w:tc>
          <w:tcPr>
            <w:tcW w:w="1535" w:type="dxa"/>
            <w:tcBorders>
              <w:top w:val="single" w:sz="4" w:space="0" w:color="auto"/>
              <w:left w:val="single" w:sz="4" w:space="0" w:color="auto"/>
              <w:bottom w:val="single" w:sz="4" w:space="0" w:color="auto"/>
              <w:right w:val="single" w:sz="4" w:space="0" w:color="auto"/>
            </w:tcBorders>
            <w:vAlign w:val="center"/>
          </w:tcPr>
          <w:p w14:paraId="5CC10EFD" w14:textId="77777777" w:rsidR="00A75EEE" w:rsidRPr="0071052D" w:rsidRDefault="00A75EEE">
            <w:pPr>
              <w:rPr>
                <w:sz w:val="22"/>
              </w:rPr>
            </w:pPr>
          </w:p>
        </w:tc>
      </w:tr>
    </w:tbl>
    <w:p w14:paraId="52A46A5A" w14:textId="77777777" w:rsidR="00A75EEE" w:rsidRPr="0071052D" w:rsidRDefault="00A75EEE" w:rsidP="00A75EEE">
      <w:pPr>
        <w:autoSpaceDE w:val="0"/>
        <w:autoSpaceDN w:val="0"/>
        <w:adjustRightInd w:val="0"/>
        <w:spacing w:after="0" w:line="256" w:lineRule="auto"/>
        <w:rPr>
          <w:rFonts w:asciiTheme="minorHAnsi" w:hAnsiTheme="minorHAnsi" w:cstheme="minorHAnsi"/>
          <w:b/>
          <w:bCs/>
          <w:color w:val="000000"/>
          <w:sz w:val="22"/>
        </w:rPr>
      </w:pPr>
    </w:p>
    <w:p w14:paraId="03ACC5B8" w14:textId="78F1E652" w:rsidR="0071052D" w:rsidRPr="006E0DD2" w:rsidRDefault="0071052D" w:rsidP="006E0DD2">
      <w:pPr>
        <w:autoSpaceDE w:val="0"/>
        <w:autoSpaceDN w:val="0"/>
        <w:adjustRightInd w:val="0"/>
        <w:spacing w:after="0" w:line="240" w:lineRule="auto"/>
        <w:rPr>
          <w:rFonts w:asciiTheme="minorHAnsi" w:hAnsiTheme="minorHAnsi" w:cstheme="minorHAnsi"/>
          <w:sz w:val="22"/>
        </w:rPr>
      </w:pPr>
      <w:r w:rsidRPr="0071052D">
        <w:rPr>
          <w:rFonts w:asciiTheme="minorHAnsi" w:hAnsiTheme="minorHAnsi" w:cstheme="minorHAnsi"/>
          <w:b/>
          <w:bCs/>
          <w:color w:val="000000"/>
          <w:sz w:val="22"/>
        </w:rPr>
        <w:t xml:space="preserve">3) </w:t>
      </w:r>
      <w:r w:rsidRPr="0071052D">
        <w:rPr>
          <w:rFonts w:asciiTheme="minorHAnsi" w:hAnsiTheme="minorHAnsi" w:cstheme="minorHAnsi"/>
          <w:sz w:val="22"/>
        </w:rPr>
        <w:t xml:space="preserve">Zamawiający dokonuje zmiany w treści SWZ w § 22 ust. 2 pkt 4 zgodnie z poniższym </w:t>
      </w:r>
    </w:p>
    <w:p w14:paraId="2D2121A7" w14:textId="77777777" w:rsidR="0071052D" w:rsidRPr="0071052D" w:rsidRDefault="0071052D" w:rsidP="0071052D">
      <w:pPr>
        <w:numPr>
          <w:ilvl w:val="1"/>
          <w:numId w:val="0"/>
        </w:numPr>
        <w:autoSpaceDE w:val="0"/>
        <w:autoSpaceDN w:val="0"/>
        <w:adjustRightInd w:val="0"/>
        <w:spacing w:after="0" w:line="240" w:lineRule="auto"/>
        <w:rPr>
          <w:rFonts w:cstheme="minorHAnsi"/>
          <w:b/>
          <w:bCs/>
          <w:sz w:val="22"/>
        </w:rPr>
      </w:pPr>
      <w:r w:rsidRPr="0071052D">
        <w:rPr>
          <w:rFonts w:cstheme="minorHAnsi"/>
          <w:b/>
          <w:bCs/>
          <w:sz w:val="22"/>
        </w:rPr>
        <w:t xml:space="preserve">Cześć IV </w:t>
      </w:r>
    </w:p>
    <w:p w14:paraId="5C78AA81" w14:textId="3550FC13" w:rsidR="0071052D" w:rsidRPr="0071052D" w:rsidRDefault="0071052D" w:rsidP="0071052D">
      <w:pPr>
        <w:numPr>
          <w:ilvl w:val="1"/>
          <w:numId w:val="0"/>
        </w:numPr>
        <w:autoSpaceDE w:val="0"/>
        <w:autoSpaceDN w:val="0"/>
        <w:adjustRightInd w:val="0"/>
        <w:spacing w:after="0" w:line="240" w:lineRule="auto"/>
        <w:rPr>
          <w:rFonts w:asciiTheme="minorHAnsi" w:hAnsiTheme="minorHAnsi" w:cstheme="minorHAnsi"/>
          <w:sz w:val="22"/>
        </w:rPr>
      </w:pPr>
      <w:r w:rsidRPr="0071052D">
        <w:rPr>
          <w:rFonts w:cstheme="minorHAnsi"/>
          <w:sz w:val="22"/>
        </w:rPr>
        <w:t>zamiast</w:t>
      </w:r>
    </w:p>
    <w:p w14:paraId="6B14C275" w14:textId="77777777" w:rsidR="0071052D" w:rsidRPr="0071052D" w:rsidRDefault="0071052D" w:rsidP="0071052D">
      <w:pPr>
        <w:autoSpaceDE w:val="0"/>
        <w:autoSpaceDN w:val="0"/>
        <w:adjustRightInd w:val="0"/>
        <w:spacing w:after="0" w:line="240" w:lineRule="auto"/>
        <w:rPr>
          <w:rFonts w:cstheme="minorHAnsi"/>
          <w:sz w:val="22"/>
        </w:rPr>
      </w:pPr>
      <w:bookmarkStart w:id="3" w:name="_Hlk159497180"/>
      <w:r w:rsidRPr="0071052D">
        <w:rPr>
          <w:rFonts w:cstheme="minorHAnsi"/>
          <w:sz w:val="22"/>
        </w:rPr>
        <w:t>notes na biurko z długopisem – 800 sztuk,</w:t>
      </w:r>
    </w:p>
    <w:bookmarkEnd w:id="3"/>
    <w:p w14:paraId="39623F56" w14:textId="619F3125" w:rsidR="00A75EEE" w:rsidRPr="0071052D" w:rsidRDefault="0071052D" w:rsidP="0071052D">
      <w:pPr>
        <w:autoSpaceDE w:val="0"/>
        <w:autoSpaceDN w:val="0"/>
        <w:adjustRightInd w:val="0"/>
        <w:spacing w:after="0" w:line="240" w:lineRule="auto"/>
        <w:rPr>
          <w:rFonts w:asciiTheme="minorHAnsi" w:hAnsiTheme="minorHAnsi" w:cstheme="minorHAnsi"/>
          <w:color w:val="000000"/>
          <w:sz w:val="22"/>
        </w:rPr>
      </w:pPr>
      <w:r w:rsidRPr="0071052D">
        <w:rPr>
          <w:rFonts w:asciiTheme="minorHAnsi" w:hAnsiTheme="minorHAnsi" w:cstheme="minorHAnsi"/>
          <w:color w:val="000000"/>
          <w:sz w:val="22"/>
        </w:rPr>
        <w:t xml:space="preserve">otrzymuje brzmienie </w:t>
      </w:r>
    </w:p>
    <w:p w14:paraId="09249E23" w14:textId="578A3217" w:rsidR="00A75EEE" w:rsidRPr="0071052D" w:rsidRDefault="0071052D" w:rsidP="0071052D">
      <w:pPr>
        <w:autoSpaceDE w:val="0"/>
        <w:autoSpaceDN w:val="0"/>
        <w:adjustRightInd w:val="0"/>
        <w:spacing w:after="0" w:line="240" w:lineRule="auto"/>
        <w:rPr>
          <w:rFonts w:asciiTheme="minorHAnsi" w:hAnsiTheme="minorHAnsi" w:cstheme="minorHAnsi"/>
          <w:color w:val="000000"/>
          <w:sz w:val="22"/>
        </w:rPr>
      </w:pPr>
      <w:r w:rsidRPr="0071052D">
        <w:rPr>
          <w:rFonts w:asciiTheme="minorHAnsi" w:hAnsiTheme="minorHAnsi" w:cstheme="minorHAnsi"/>
          <w:color w:val="C00000"/>
          <w:sz w:val="22"/>
        </w:rPr>
        <w:t>notes na biurko  – 800 sztuk</w:t>
      </w:r>
      <w:r w:rsidRPr="0071052D">
        <w:rPr>
          <w:rFonts w:asciiTheme="minorHAnsi" w:hAnsiTheme="minorHAnsi" w:cstheme="minorHAnsi"/>
          <w:color w:val="000000"/>
          <w:sz w:val="22"/>
        </w:rPr>
        <w:t>,</w:t>
      </w:r>
    </w:p>
    <w:p w14:paraId="7ABE53C2" w14:textId="77777777" w:rsidR="00A75EEE" w:rsidRDefault="00A75EEE" w:rsidP="00786303">
      <w:pPr>
        <w:autoSpaceDE w:val="0"/>
        <w:autoSpaceDN w:val="0"/>
        <w:adjustRightInd w:val="0"/>
        <w:spacing w:after="0" w:line="259" w:lineRule="auto"/>
        <w:rPr>
          <w:rFonts w:asciiTheme="minorHAnsi" w:hAnsiTheme="minorHAnsi" w:cstheme="minorHAnsi"/>
          <w:b/>
          <w:bCs/>
          <w:color w:val="000000"/>
          <w:sz w:val="22"/>
        </w:rPr>
      </w:pPr>
    </w:p>
    <w:p w14:paraId="342409D2"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Pytanie 8:</w:t>
      </w:r>
    </w:p>
    <w:p w14:paraId="65999747" w14:textId="70AFEE94" w:rsidR="00786303" w:rsidRDefault="003407C7" w:rsidP="00786303">
      <w:pPr>
        <w:spacing w:after="0" w:line="259" w:lineRule="auto"/>
        <w:rPr>
          <w:rFonts w:asciiTheme="minorHAnsi" w:hAnsiTheme="minorHAnsi" w:cstheme="minorHAnsi"/>
          <w:sz w:val="22"/>
        </w:rPr>
      </w:pPr>
      <w:r>
        <w:rPr>
          <w:rFonts w:asciiTheme="minorHAnsi" w:hAnsiTheme="minorHAnsi" w:cstheme="minorHAnsi"/>
          <w:sz w:val="22"/>
        </w:rPr>
        <w:t>C</w:t>
      </w:r>
      <w:r w:rsidR="00786303">
        <w:rPr>
          <w:rFonts w:asciiTheme="minorHAnsi" w:hAnsiTheme="minorHAnsi" w:cstheme="minorHAnsi"/>
          <w:sz w:val="22"/>
        </w:rPr>
        <w:t>zęść V, poz. 8. bambusowa łopatka kuchenna - prosimy o zwiększenie rozmiaru łopatek do 6 x 30 x 0,9 cm. Okolice tych wymiarów są standardem dla tego rodzaju produktów.</w:t>
      </w:r>
    </w:p>
    <w:p w14:paraId="504D5E67" w14:textId="77777777" w:rsidR="00786303" w:rsidRDefault="00786303" w:rsidP="00786303">
      <w:pPr>
        <w:spacing w:after="0" w:line="259" w:lineRule="auto"/>
        <w:rPr>
          <w:rFonts w:asciiTheme="minorHAnsi" w:hAnsiTheme="minorHAnsi" w:cstheme="minorHAnsi"/>
          <w:sz w:val="22"/>
        </w:rPr>
      </w:pPr>
      <w:bookmarkStart w:id="4" w:name="_Hlk159333600"/>
      <w:r>
        <w:rPr>
          <w:rFonts w:asciiTheme="minorHAnsi" w:hAnsiTheme="minorHAnsi" w:cstheme="minorHAnsi"/>
          <w:b/>
          <w:bCs/>
          <w:sz w:val="22"/>
        </w:rPr>
        <w:t>Odpowiedź:</w:t>
      </w:r>
      <w:r>
        <w:rPr>
          <w:rFonts w:asciiTheme="minorHAnsi" w:hAnsiTheme="minorHAnsi" w:cstheme="minorHAnsi"/>
          <w:sz w:val="22"/>
        </w:rPr>
        <w:t xml:space="preserve"> </w:t>
      </w:r>
    </w:p>
    <w:bookmarkEnd w:id="4"/>
    <w:p w14:paraId="432B6691"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sz w:val="22"/>
        </w:rPr>
        <w:t>Część V poz. 8 – Zamawiający nie wyraża zgody na zmianę wymiarów łopatki kuchennej.</w:t>
      </w:r>
      <w:r>
        <w:rPr>
          <w:rFonts w:asciiTheme="minorHAnsi" w:hAnsiTheme="minorHAnsi" w:cstheme="minorHAnsi"/>
          <w:color w:val="000000"/>
          <w:sz w:val="22"/>
        </w:rPr>
        <w:t xml:space="preserve"> Zapisy treści SWZ pozostają bez zmian.</w:t>
      </w:r>
    </w:p>
    <w:p w14:paraId="33750AE3"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730A97A6" w14:textId="5D26C589"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Pytanie 9:</w:t>
      </w:r>
    </w:p>
    <w:p w14:paraId="7868A660" w14:textId="77777777" w:rsidR="00786303" w:rsidRDefault="00786303" w:rsidP="00786303">
      <w:pPr>
        <w:spacing w:after="0" w:line="259" w:lineRule="auto"/>
        <w:rPr>
          <w:rFonts w:asciiTheme="minorHAnsi" w:hAnsiTheme="minorHAnsi" w:cstheme="minorHAnsi"/>
          <w:bCs/>
          <w:sz w:val="22"/>
          <w:lang w:eastAsia="pl-PL"/>
        </w:rPr>
      </w:pPr>
      <w:r>
        <w:rPr>
          <w:rFonts w:asciiTheme="minorHAnsi" w:hAnsiTheme="minorHAnsi" w:cstheme="minorHAnsi"/>
          <w:bCs/>
          <w:sz w:val="22"/>
          <w:lang w:eastAsia="pl-PL"/>
        </w:rPr>
        <w:t>Proszę o sprostowanie OPZ: Część VI, poz. 9. kredki w drewnianym pudełku</w:t>
      </w:r>
    </w:p>
    <w:p w14:paraId="61C3A071" w14:textId="77777777" w:rsidR="00786303" w:rsidRDefault="00786303" w:rsidP="00786303">
      <w:pPr>
        <w:spacing w:after="0" w:line="259" w:lineRule="auto"/>
        <w:rPr>
          <w:rFonts w:asciiTheme="minorHAnsi" w:hAnsiTheme="minorHAnsi" w:cstheme="minorHAnsi"/>
          <w:bCs/>
          <w:sz w:val="22"/>
          <w:lang w:eastAsia="pl-PL"/>
        </w:rPr>
      </w:pPr>
      <w:r>
        <w:rPr>
          <w:rFonts w:asciiTheme="minorHAnsi" w:hAnsiTheme="minorHAnsi" w:cstheme="minorHAnsi"/>
          <w:bCs/>
          <w:sz w:val="22"/>
          <w:lang w:eastAsia="pl-PL"/>
        </w:rPr>
        <w:t>Opis produktu wraz z wymiarami wskazuje na zestaw zawierający 12 kredek, a nie 6 jak pisze Zamawiający. Prosimy o sprostowanie na komplet 12 kredek w drewnianym pudełku w kształcie ołówka.</w:t>
      </w:r>
    </w:p>
    <w:p w14:paraId="28EEFAB9"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b/>
          <w:bCs/>
          <w:sz w:val="22"/>
        </w:rPr>
        <w:t>Odpowiedź:</w:t>
      </w:r>
      <w:r>
        <w:rPr>
          <w:rFonts w:asciiTheme="minorHAnsi" w:hAnsiTheme="minorHAnsi" w:cstheme="minorHAnsi"/>
          <w:sz w:val="22"/>
        </w:rPr>
        <w:t xml:space="preserve"> </w:t>
      </w:r>
    </w:p>
    <w:p w14:paraId="731565B8" w14:textId="77777777" w:rsidR="00786303" w:rsidRDefault="00786303" w:rsidP="00786303">
      <w:pPr>
        <w:spacing w:after="0" w:line="259" w:lineRule="auto"/>
        <w:rPr>
          <w:rFonts w:asciiTheme="minorHAnsi" w:eastAsia="Times New Roman" w:hAnsiTheme="minorHAnsi" w:cstheme="minorHAnsi"/>
          <w:sz w:val="22"/>
          <w:lang w:eastAsia="pl-PL"/>
        </w:rPr>
      </w:pPr>
      <w:r>
        <w:rPr>
          <w:rFonts w:asciiTheme="minorHAnsi" w:eastAsia="Calibri" w:hAnsiTheme="minorHAnsi" w:cstheme="minorHAnsi"/>
          <w:sz w:val="22"/>
        </w:rPr>
        <w:t>Zamawiający potwierdza</w:t>
      </w:r>
      <w:r>
        <w:rPr>
          <w:rFonts w:asciiTheme="minorHAnsi" w:eastAsia="Times New Roman" w:hAnsiTheme="minorHAnsi" w:cstheme="minorHAnsi"/>
          <w:sz w:val="22"/>
          <w:lang w:eastAsia="pl-PL"/>
        </w:rPr>
        <w:t>, że zgodnie z zapisami OPZ dla części VI kredki w drewnianym pudełku w kształcie ołówka – jest to komplet to 6 kredek.</w:t>
      </w:r>
    </w:p>
    <w:p w14:paraId="16EC2DDF" w14:textId="77777777" w:rsidR="00786303" w:rsidRDefault="00786303" w:rsidP="00786303">
      <w:pPr>
        <w:spacing w:after="0" w:line="259" w:lineRule="auto"/>
        <w:rPr>
          <w:rFonts w:asciiTheme="minorHAnsi" w:hAnsiTheme="minorHAnsi" w:cstheme="minorHAnsi"/>
          <w:bCs/>
          <w:sz w:val="22"/>
          <w:lang w:eastAsia="pl-PL"/>
        </w:rPr>
      </w:pPr>
    </w:p>
    <w:p w14:paraId="7DA87862"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Pytanie 10:</w:t>
      </w:r>
    </w:p>
    <w:p w14:paraId="431F4688" w14:textId="77777777" w:rsidR="00786303" w:rsidRDefault="00786303" w:rsidP="00786303">
      <w:pPr>
        <w:spacing w:after="0" w:line="259" w:lineRule="auto"/>
        <w:rPr>
          <w:rFonts w:asciiTheme="minorHAnsi" w:hAnsiTheme="minorHAnsi" w:cstheme="minorHAnsi"/>
          <w:bCs/>
          <w:sz w:val="22"/>
          <w:lang w:eastAsia="pl-PL"/>
        </w:rPr>
      </w:pPr>
      <w:r>
        <w:rPr>
          <w:rFonts w:asciiTheme="minorHAnsi" w:hAnsiTheme="minorHAnsi" w:cstheme="minorHAnsi"/>
          <w:bCs/>
          <w:sz w:val="22"/>
          <w:lang w:eastAsia="pl-PL"/>
        </w:rPr>
        <w:t xml:space="preserve">Część </w:t>
      </w:r>
      <w:bookmarkStart w:id="5" w:name="_Hlk159422019"/>
      <w:r>
        <w:rPr>
          <w:rFonts w:asciiTheme="minorHAnsi" w:hAnsiTheme="minorHAnsi" w:cstheme="minorHAnsi"/>
          <w:bCs/>
          <w:sz w:val="22"/>
          <w:lang w:eastAsia="pl-PL"/>
        </w:rPr>
        <w:t>VII, poz. 6 saszetka zapinana w pasie</w:t>
      </w:r>
      <w:bookmarkEnd w:id="5"/>
    </w:p>
    <w:p w14:paraId="21E19DDC" w14:textId="77777777" w:rsidR="00786303" w:rsidRDefault="00786303" w:rsidP="00786303">
      <w:pPr>
        <w:spacing w:after="0" w:line="259" w:lineRule="auto"/>
        <w:rPr>
          <w:rFonts w:asciiTheme="minorHAnsi" w:hAnsiTheme="minorHAnsi" w:cstheme="minorHAnsi"/>
          <w:bCs/>
          <w:sz w:val="22"/>
          <w:lang w:eastAsia="pl-PL"/>
        </w:rPr>
      </w:pPr>
      <w:r>
        <w:rPr>
          <w:rFonts w:asciiTheme="minorHAnsi" w:hAnsiTheme="minorHAnsi" w:cstheme="minorHAnsi"/>
          <w:bCs/>
          <w:sz w:val="22"/>
          <w:lang w:eastAsia="pl-PL"/>
        </w:rPr>
        <w:t>Opisany przez Zamawiającego saszetka została wycofana z oferty producenta. Wnosimy o usuniecie albo zastąpienie saszetki innym produktem.</w:t>
      </w:r>
    </w:p>
    <w:p w14:paraId="6771BB37"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b/>
          <w:bCs/>
          <w:sz w:val="22"/>
        </w:rPr>
        <w:t>Odpowiedź:</w:t>
      </w:r>
      <w:r>
        <w:rPr>
          <w:rFonts w:asciiTheme="minorHAnsi" w:hAnsiTheme="minorHAnsi" w:cstheme="minorHAnsi"/>
          <w:sz w:val="22"/>
        </w:rPr>
        <w:t xml:space="preserve"> </w:t>
      </w:r>
    </w:p>
    <w:p w14:paraId="112812F6" w14:textId="34F22C64" w:rsidR="00786303" w:rsidRPr="00786303" w:rsidRDefault="00786303" w:rsidP="00786303">
      <w:pPr>
        <w:spacing w:after="0" w:line="259" w:lineRule="auto"/>
        <w:rPr>
          <w:rFonts w:asciiTheme="minorHAnsi" w:hAnsiTheme="minorHAnsi" w:cstheme="minorHAnsi"/>
          <w:sz w:val="22"/>
        </w:rPr>
      </w:pPr>
      <w:bookmarkStart w:id="6" w:name="_Hlk159493160"/>
      <w:r w:rsidRPr="00786303">
        <w:rPr>
          <w:rFonts w:asciiTheme="minorHAnsi" w:hAnsiTheme="minorHAnsi" w:cstheme="minorHAnsi"/>
          <w:sz w:val="22"/>
        </w:rPr>
        <w:t xml:space="preserve">W zakresie artykułu dla części VII </w:t>
      </w:r>
      <w:r w:rsidR="00F713FE">
        <w:rPr>
          <w:rFonts w:asciiTheme="minorHAnsi" w:hAnsiTheme="minorHAnsi" w:cstheme="minorHAnsi"/>
          <w:sz w:val="22"/>
        </w:rPr>
        <w:t xml:space="preserve">- </w:t>
      </w:r>
      <w:r w:rsidRPr="00786303">
        <w:rPr>
          <w:rFonts w:asciiTheme="minorHAnsi" w:hAnsiTheme="minorHAnsi" w:cstheme="minorHAnsi"/>
          <w:sz w:val="22"/>
        </w:rPr>
        <w:t xml:space="preserve">saszetka zapinana w pasie Zamawiający pozostawia </w:t>
      </w:r>
      <w:r w:rsidRPr="00786303">
        <w:rPr>
          <w:rFonts w:asciiTheme="minorHAnsi" w:hAnsiTheme="minorHAnsi" w:cstheme="minorHAnsi"/>
          <w:color w:val="000000"/>
          <w:sz w:val="22"/>
        </w:rPr>
        <w:t>zapisy OPZ bez zmian.</w:t>
      </w:r>
    </w:p>
    <w:bookmarkEnd w:id="6"/>
    <w:p w14:paraId="496C2303"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p>
    <w:p w14:paraId="07974B76" w14:textId="77777777" w:rsidR="00C307C7" w:rsidRDefault="00C307C7" w:rsidP="00786303">
      <w:pPr>
        <w:autoSpaceDE w:val="0"/>
        <w:autoSpaceDN w:val="0"/>
        <w:adjustRightInd w:val="0"/>
        <w:spacing w:after="0" w:line="259" w:lineRule="auto"/>
        <w:rPr>
          <w:rFonts w:asciiTheme="minorHAnsi" w:hAnsiTheme="minorHAnsi" w:cstheme="minorHAnsi"/>
          <w:b/>
          <w:bCs/>
          <w:color w:val="000000"/>
          <w:sz w:val="22"/>
        </w:rPr>
      </w:pPr>
    </w:p>
    <w:p w14:paraId="13F848BB" w14:textId="77777777" w:rsidR="00C307C7" w:rsidRDefault="00C307C7" w:rsidP="00786303">
      <w:pPr>
        <w:autoSpaceDE w:val="0"/>
        <w:autoSpaceDN w:val="0"/>
        <w:adjustRightInd w:val="0"/>
        <w:spacing w:after="0" w:line="259" w:lineRule="auto"/>
        <w:rPr>
          <w:rFonts w:asciiTheme="minorHAnsi" w:hAnsiTheme="minorHAnsi" w:cstheme="minorHAnsi"/>
          <w:b/>
          <w:bCs/>
          <w:color w:val="000000"/>
          <w:sz w:val="22"/>
        </w:rPr>
      </w:pPr>
    </w:p>
    <w:p w14:paraId="3992B281" w14:textId="77777777" w:rsidR="00C307C7" w:rsidRDefault="00C307C7" w:rsidP="00786303">
      <w:pPr>
        <w:autoSpaceDE w:val="0"/>
        <w:autoSpaceDN w:val="0"/>
        <w:adjustRightInd w:val="0"/>
        <w:spacing w:after="0" w:line="259" w:lineRule="auto"/>
        <w:rPr>
          <w:rFonts w:asciiTheme="minorHAnsi" w:hAnsiTheme="minorHAnsi" w:cstheme="minorHAnsi"/>
          <w:b/>
          <w:bCs/>
          <w:color w:val="000000"/>
          <w:sz w:val="22"/>
        </w:rPr>
      </w:pPr>
    </w:p>
    <w:p w14:paraId="5487F40B" w14:textId="77777777" w:rsidR="00786303" w:rsidRDefault="00786303" w:rsidP="00786303">
      <w:pPr>
        <w:autoSpaceDE w:val="0"/>
        <w:autoSpaceDN w:val="0"/>
        <w:adjustRightInd w:val="0"/>
        <w:spacing w:after="0" w:line="259" w:lineRule="auto"/>
        <w:rPr>
          <w:rFonts w:asciiTheme="minorHAnsi" w:hAnsiTheme="minorHAnsi" w:cstheme="minorHAnsi"/>
          <w:b/>
          <w:bCs/>
          <w:color w:val="000000"/>
          <w:sz w:val="22"/>
        </w:rPr>
      </w:pPr>
      <w:r>
        <w:rPr>
          <w:rFonts w:asciiTheme="minorHAnsi" w:hAnsiTheme="minorHAnsi" w:cstheme="minorHAnsi"/>
          <w:b/>
          <w:bCs/>
          <w:color w:val="000000"/>
          <w:sz w:val="22"/>
        </w:rPr>
        <w:t>Pytanie 11:</w:t>
      </w:r>
    </w:p>
    <w:p w14:paraId="7EAA2E8C" w14:textId="77777777" w:rsidR="00786303" w:rsidRDefault="00786303" w:rsidP="00786303">
      <w:pPr>
        <w:spacing w:after="0" w:line="259" w:lineRule="auto"/>
        <w:rPr>
          <w:rFonts w:asciiTheme="minorHAnsi" w:hAnsiTheme="minorHAnsi" w:cstheme="minorHAnsi"/>
          <w:bCs/>
          <w:sz w:val="22"/>
          <w:lang w:eastAsia="pl-PL"/>
        </w:rPr>
      </w:pPr>
      <w:r>
        <w:rPr>
          <w:rFonts w:asciiTheme="minorHAnsi" w:hAnsiTheme="minorHAnsi" w:cstheme="minorHAnsi"/>
          <w:bCs/>
          <w:sz w:val="22"/>
          <w:lang w:eastAsia="pl-PL"/>
        </w:rPr>
        <w:lastRenderedPageBreak/>
        <w:t>Część XII poz. 3 rękawica kuchenna</w:t>
      </w:r>
    </w:p>
    <w:p w14:paraId="2484CBA6" w14:textId="2EB547E0" w:rsidR="00786303" w:rsidRPr="00F713FE" w:rsidRDefault="00786303" w:rsidP="00F713FE">
      <w:pPr>
        <w:spacing w:after="0" w:line="259" w:lineRule="auto"/>
        <w:rPr>
          <w:rFonts w:asciiTheme="minorHAnsi" w:hAnsiTheme="minorHAnsi" w:cstheme="minorHAnsi"/>
          <w:bCs/>
          <w:sz w:val="22"/>
          <w:lang w:eastAsia="pl-PL"/>
        </w:rPr>
      </w:pPr>
      <w:r>
        <w:rPr>
          <w:rFonts w:asciiTheme="minorHAnsi" w:hAnsiTheme="minorHAnsi" w:cstheme="minorHAnsi"/>
          <w:bCs/>
          <w:sz w:val="22"/>
          <w:lang w:eastAsia="pl-PL"/>
        </w:rPr>
        <w:t xml:space="preserve">Opisana przez Zamawiającego rękawica została wycofana z oferty sprzedającego. Wnosimy o dopuszczenie rękawicy o parametrach 31,5X16,5X2 </w:t>
      </w:r>
      <w:r w:rsidR="00F713FE">
        <w:rPr>
          <w:rFonts w:asciiTheme="minorHAnsi" w:hAnsiTheme="minorHAnsi" w:cstheme="minorHAnsi"/>
          <w:bCs/>
          <w:sz w:val="22"/>
          <w:lang w:eastAsia="pl-PL"/>
        </w:rPr>
        <w:t>cm.</w:t>
      </w:r>
    </w:p>
    <w:p w14:paraId="15856212"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b/>
          <w:bCs/>
          <w:sz w:val="22"/>
        </w:rPr>
        <w:t>Odpowiedź:</w:t>
      </w:r>
      <w:r>
        <w:rPr>
          <w:rFonts w:asciiTheme="minorHAnsi" w:hAnsiTheme="minorHAnsi" w:cstheme="minorHAnsi"/>
          <w:sz w:val="22"/>
        </w:rPr>
        <w:t xml:space="preserve"> </w:t>
      </w:r>
    </w:p>
    <w:p w14:paraId="390FF9F2" w14:textId="77777777" w:rsidR="00786303" w:rsidRDefault="00786303" w:rsidP="00786303">
      <w:pPr>
        <w:spacing w:after="0" w:line="259" w:lineRule="auto"/>
        <w:rPr>
          <w:rFonts w:asciiTheme="minorHAnsi" w:hAnsiTheme="minorHAnsi" w:cstheme="minorHAnsi"/>
          <w:sz w:val="22"/>
        </w:rPr>
      </w:pPr>
      <w:r>
        <w:rPr>
          <w:rFonts w:asciiTheme="minorHAnsi" w:hAnsiTheme="minorHAnsi" w:cstheme="minorHAnsi"/>
          <w:sz w:val="22"/>
        </w:rPr>
        <w:t xml:space="preserve">Zamawiający dokonuje zmiany treści Załącznika nr 2B do SWZ – OPZ w </w:t>
      </w:r>
      <w:r>
        <w:rPr>
          <w:rFonts w:asciiTheme="minorHAnsi" w:hAnsiTheme="minorHAnsi" w:cstheme="minorHAnsi"/>
          <w:color w:val="000000"/>
          <w:sz w:val="22"/>
        </w:rPr>
        <w:t>części XII</w:t>
      </w:r>
      <w:r>
        <w:rPr>
          <w:rFonts w:asciiTheme="minorHAnsi" w:hAnsiTheme="minorHAnsi" w:cstheme="minorHAnsi"/>
          <w:sz w:val="22"/>
        </w:rPr>
        <w:t xml:space="preserve"> poz. 3 w następujący sposób: Dla pozycji 3 Rękawica kuchenna opis produktu </w:t>
      </w:r>
      <w:r>
        <w:rPr>
          <w:rFonts w:ascii="CIDFont+F3" w:hAnsi="CIDFont+F3" w:cs="CIDFont+F3"/>
          <w:sz w:val="22"/>
        </w:rPr>
        <w:t>otrzymuje nowe następujące brzmienie:</w:t>
      </w:r>
    </w:p>
    <w:p w14:paraId="34F4959A" w14:textId="77777777" w:rsidR="00786303" w:rsidRDefault="00786303" w:rsidP="00786303">
      <w:pPr>
        <w:autoSpaceDE w:val="0"/>
        <w:autoSpaceDN w:val="0"/>
        <w:adjustRightInd w:val="0"/>
        <w:spacing w:after="0" w:line="259" w:lineRule="auto"/>
        <w:rPr>
          <w:rFonts w:ascii="CIDFont+F3" w:hAnsi="CIDFont+F3" w:cs="CIDFont+F3"/>
          <w:b/>
          <w:bCs/>
          <w:sz w:val="22"/>
        </w:rPr>
      </w:pPr>
      <w:r>
        <w:rPr>
          <w:rFonts w:ascii="CIDFont+F3" w:hAnsi="CIDFont+F3" w:cs="CIDFont+F3"/>
          <w:b/>
          <w:bCs/>
          <w:sz w:val="22"/>
        </w:rPr>
        <w:t xml:space="preserve">„Opis: Rękawica kuchenna z gumowym uchwytem, z jednej strony pikowana. Otwór mankietu 14 cm. Bawełna i guma. </w:t>
      </w:r>
      <w:r>
        <w:rPr>
          <w:rFonts w:ascii="CIDFont+F3" w:hAnsi="CIDFont+F3" w:cs="CIDFont+F3"/>
          <w:b/>
          <w:bCs/>
          <w:color w:val="C00000"/>
          <w:sz w:val="22"/>
        </w:rPr>
        <w:t>Wymiary: 31.5x16,5x2 cm</w:t>
      </w:r>
      <w:r>
        <w:rPr>
          <w:rFonts w:ascii="CIDFont+F3" w:hAnsi="CIDFont+F3" w:cs="CIDFont+F3"/>
          <w:b/>
          <w:bCs/>
          <w:sz w:val="22"/>
        </w:rPr>
        <w:t>. Kolorystyka: czarna i czarno-zielona”</w:t>
      </w:r>
    </w:p>
    <w:p w14:paraId="261C02DF" w14:textId="77777777" w:rsidR="00786303" w:rsidRDefault="00786303" w:rsidP="00786303">
      <w:pPr>
        <w:spacing w:after="0" w:line="259" w:lineRule="auto"/>
        <w:rPr>
          <w:rFonts w:asciiTheme="majorHAnsi" w:eastAsia="Calibri" w:hAnsiTheme="majorHAnsi" w:cstheme="majorHAnsi"/>
          <w:color w:val="262626" w:themeColor="text1" w:themeTint="D9"/>
          <w:sz w:val="22"/>
        </w:rPr>
      </w:pPr>
    </w:p>
    <w:p w14:paraId="31D14EB2" w14:textId="77777777" w:rsidR="00F713FE" w:rsidRDefault="00F713FE" w:rsidP="00F713FE">
      <w:pPr>
        <w:spacing w:after="0" w:line="259" w:lineRule="auto"/>
        <w:rPr>
          <w:rFonts w:asciiTheme="majorHAnsi" w:eastAsia="Calibri" w:hAnsiTheme="majorHAnsi" w:cstheme="majorHAnsi"/>
          <w:color w:val="262626" w:themeColor="text1" w:themeTint="D9"/>
          <w:sz w:val="22"/>
        </w:rPr>
      </w:pPr>
    </w:p>
    <w:p w14:paraId="76DC21CE" w14:textId="77777777" w:rsidR="00634DE6" w:rsidRPr="00634DE6" w:rsidRDefault="00634DE6" w:rsidP="00634DE6">
      <w:pPr>
        <w:spacing w:after="0" w:line="249" w:lineRule="auto"/>
        <w:rPr>
          <w:rFonts w:asciiTheme="majorHAnsi" w:eastAsia="Calibri" w:hAnsiTheme="majorHAnsi" w:cstheme="majorHAnsi"/>
          <w:b/>
          <w:bCs/>
          <w:sz w:val="22"/>
          <w:lang w:eastAsia="pl-PL"/>
        </w:rPr>
      </w:pPr>
      <w:r w:rsidRPr="00634DE6">
        <w:rPr>
          <w:rFonts w:asciiTheme="majorHAnsi" w:eastAsia="Calibri" w:hAnsiTheme="majorHAnsi" w:cstheme="majorHAnsi"/>
          <w:b/>
          <w:bCs/>
          <w:sz w:val="22"/>
          <w:lang w:eastAsia="pl-PL"/>
        </w:rPr>
        <w:t>Jednocześnie Zamawiający dokonuje zmiany terminu składania i otwarcia ofert oraz terminu związania ofertą, w związku z powyższym § 13, 15 i 16 SWZ otrzymują brzmienie:</w:t>
      </w:r>
    </w:p>
    <w:p w14:paraId="7609E2B4" w14:textId="77777777" w:rsidR="00634DE6" w:rsidRPr="00634DE6" w:rsidRDefault="00634DE6" w:rsidP="00634DE6">
      <w:pPr>
        <w:spacing w:after="0" w:line="249" w:lineRule="auto"/>
        <w:rPr>
          <w:rFonts w:asciiTheme="majorHAnsi" w:eastAsia="Calibri" w:hAnsiTheme="majorHAnsi" w:cstheme="majorHAnsi"/>
          <w:sz w:val="22"/>
          <w:lang w:eastAsia="pl-PL"/>
        </w:rPr>
      </w:pPr>
      <w:r w:rsidRPr="00634DE6">
        <w:rPr>
          <w:rFonts w:asciiTheme="majorHAnsi" w:eastAsia="Calibri" w:hAnsiTheme="majorHAnsi" w:cstheme="majorHAnsi"/>
          <w:sz w:val="22"/>
          <w:lang w:eastAsia="pl-PL"/>
        </w:rPr>
        <w:t xml:space="preserve">§ 13 (Termin związania ofertą) ust. 1: </w:t>
      </w:r>
    </w:p>
    <w:p w14:paraId="744B11CB" w14:textId="085A595C" w:rsidR="00634DE6" w:rsidRPr="00634DE6" w:rsidRDefault="00634DE6" w:rsidP="00634DE6">
      <w:pPr>
        <w:spacing w:after="0" w:line="249" w:lineRule="auto"/>
        <w:rPr>
          <w:rFonts w:asciiTheme="majorHAnsi" w:eastAsia="Calibri" w:hAnsiTheme="majorHAnsi" w:cstheme="majorHAnsi"/>
          <w:sz w:val="22"/>
          <w:lang w:eastAsia="pl-PL"/>
        </w:rPr>
      </w:pPr>
      <w:r w:rsidRPr="00634DE6">
        <w:rPr>
          <w:rFonts w:asciiTheme="majorHAnsi" w:eastAsia="Calibri" w:hAnsiTheme="majorHAnsi" w:cstheme="majorHAnsi"/>
          <w:sz w:val="22"/>
          <w:lang w:eastAsia="pl-PL"/>
        </w:rPr>
        <w:t xml:space="preserve">Wykonawca jest związany ofertą nie dłużej niż 90 dni od dnia upływu terminu składania ofert, czyli do </w:t>
      </w:r>
      <w:r>
        <w:rPr>
          <w:rFonts w:asciiTheme="majorHAnsi" w:eastAsia="Calibri" w:hAnsiTheme="majorHAnsi" w:cstheme="majorHAnsi"/>
          <w:sz w:val="22"/>
          <w:lang w:eastAsia="pl-PL"/>
        </w:rPr>
        <w:t xml:space="preserve">dnia </w:t>
      </w:r>
      <w:r w:rsidRPr="00634DE6">
        <w:rPr>
          <w:rFonts w:asciiTheme="majorHAnsi" w:eastAsia="Calibri" w:hAnsiTheme="majorHAnsi" w:cstheme="majorHAnsi"/>
          <w:b/>
          <w:bCs/>
          <w:sz w:val="22"/>
          <w:lang w:eastAsia="pl-PL"/>
        </w:rPr>
        <w:t>4 czerwca 2024 roku.</w:t>
      </w:r>
    </w:p>
    <w:p w14:paraId="7EF68311" w14:textId="77777777" w:rsidR="00634DE6" w:rsidRPr="00634DE6" w:rsidRDefault="00634DE6" w:rsidP="00634DE6">
      <w:pPr>
        <w:spacing w:after="0" w:line="249" w:lineRule="auto"/>
        <w:rPr>
          <w:rFonts w:asciiTheme="majorHAnsi" w:eastAsia="Calibri" w:hAnsiTheme="majorHAnsi" w:cstheme="majorHAnsi"/>
          <w:sz w:val="22"/>
          <w:lang w:eastAsia="pl-PL"/>
        </w:rPr>
      </w:pPr>
      <w:r w:rsidRPr="00634DE6">
        <w:rPr>
          <w:rFonts w:asciiTheme="majorHAnsi" w:eastAsia="Calibri" w:hAnsiTheme="majorHAnsi" w:cstheme="majorHAnsi"/>
          <w:sz w:val="22"/>
          <w:lang w:eastAsia="pl-PL"/>
        </w:rPr>
        <w:t>§ 15 (Sposób oraz termin składania ofert) ust. 4:</w:t>
      </w:r>
    </w:p>
    <w:p w14:paraId="520F19C9" w14:textId="5A971329" w:rsidR="00634DE6" w:rsidRPr="00634DE6" w:rsidRDefault="00634DE6" w:rsidP="00634DE6">
      <w:pPr>
        <w:spacing w:after="0" w:line="249" w:lineRule="auto"/>
        <w:rPr>
          <w:rFonts w:asciiTheme="majorHAnsi" w:eastAsia="Calibri" w:hAnsiTheme="majorHAnsi" w:cstheme="majorHAnsi"/>
          <w:sz w:val="22"/>
          <w:lang w:eastAsia="pl-PL"/>
        </w:rPr>
      </w:pPr>
      <w:r w:rsidRPr="00634DE6">
        <w:rPr>
          <w:rFonts w:asciiTheme="majorHAnsi" w:eastAsia="Calibri" w:hAnsiTheme="majorHAnsi" w:cstheme="majorHAnsi"/>
          <w:sz w:val="22"/>
          <w:lang w:eastAsia="pl-PL"/>
        </w:rPr>
        <w:t xml:space="preserve">Termin składania ofert upływa w dniu </w:t>
      </w:r>
      <w:r w:rsidRPr="00634DE6">
        <w:rPr>
          <w:rFonts w:asciiTheme="majorHAnsi" w:eastAsia="Calibri" w:hAnsiTheme="majorHAnsi" w:cstheme="majorHAnsi"/>
          <w:b/>
          <w:bCs/>
          <w:sz w:val="22"/>
          <w:lang w:eastAsia="pl-PL"/>
        </w:rPr>
        <w:t>7 marca 2024 roku,</w:t>
      </w:r>
      <w:r w:rsidRPr="00634DE6">
        <w:rPr>
          <w:rFonts w:asciiTheme="majorHAnsi" w:eastAsia="Calibri" w:hAnsiTheme="majorHAnsi" w:cstheme="majorHAnsi"/>
          <w:sz w:val="22"/>
          <w:lang w:eastAsia="pl-PL"/>
        </w:rPr>
        <w:t xml:space="preserve"> godzina 11:00.</w:t>
      </w:r>
    </w:p>
    <w:p w14:paraId="285D228A" w14:textId="77777777" w:rsidR="00634DE6" w:rsidRPr="00634DE6" w:rsidRDefault="00634DE6" w:rsidP="00634DE6">
      <w:pPr>
        <w:spacing w:after="0" w:line="249" w:lineRule="auto"/>
        <w:rPr>
          <w:rFonts w:asciiTheme="majorHAnsi" w:eastAsia="Calibri" w:hAnsiTheme="majorHAnsi" w:cstheme="majorHAnsi"/>
          <w:sz w:val="22"/>
          <w:lang w:eastAsia="pl-PL"/>
        </w:rPr>
      </w:pPr>
      <w:r w:rsidRPr="00634DE6">
        <w:rPr>
          <w:rFonts w:asciiTheme="majorHAnsi" w:eastAsia="Calibri" w:hAnsiTheme="majorHAnsi" w:cstheme="majorHAnsi"/>
          <w:sz w:val="22"/>
          <w:lang w:eastAsia="pl-PL"/>
        </w:rPr>
        <w:t>§ 16 (Termin otwarcia ofert) ust. 1:</w:t>
      </w:r>
    </w:p>
    <w:p w14:paraId="1802DEE7" w14:textId="267D3735" w:rsidR="00634DE6" w:rsidRPr="00634DE6" w:rsidRDefault="00634DE6" w:rsidP="00634DE6">
      <w:pPr>
        <w:spacing w:after="0" w:line="249" w:lineRule="auto"/>
        <w:rPr>
          <w:rFonts w:asciiTheme="majorHAnsi" w:eastAsia="Calibri" w:hAnsiTheme="majorHAnsi" w:cstheme="majorHAnsi"/>
          <w:sz w:val="22"/>
          <w:lang w:eastAsia="pl-PL"/>
        </w:rPr>
      </w:pPr>
      <w:r w:rsidRPr="00634DE6">
        <w:rPr>
          <w:rFonts w:asciiTheme="majorHAnsi" w:eastAsia="Calibri" w:hAnsiTheme="majorHAnsi" w:cstheme="majorHAnsi"/>
          <w:sz w:val="22"/>
          <w:lang w:eastAsia="pl-PL"/>
        </w:rPr>
        <w:t xml:space="preserve">Terminem otwarcia ofert jest dzień </w:t>
      </w:r>
      <w:r w:rsidRPr="00634DE6">
        <w:rPr>
          <w:rFonts w:asciiTheme="majorHAnsi" w:eastAsia="Calibri" w:hAnsiTheme="majorHAnsi" w:cstheme="majorHAnsi"/>
          <w:b/>
          <w:bCs/>
          <w:sz w:val="22"/>
          <w:lang w:eastAsia="pl-PL"/>
        </w:rPr>
        <w:t>7 marca 2024 roku</w:t>
      </w:r>
      <w:r w:rsidRPr="00634DE6">
        <w:rPr>
          <w:rFonts w:asciiTheme="majorHAnsi" w:eastAsia="Calibri" w:hAnsiTheme="majorHAnsi" w:cstheme="majorHAnsi"/>
          <w:sz w:val="22"/>
          <w:lang w:eastAsia="pl-PL"/>
        </w:rPr>
        <w:t>, godzina 11:10.</w:t>
      </w:r>
    </w:p>
    <w:p w14:paraId="27A8E7F3" w14:textId="77777777" w:rsidR="00F713FE" w:rsidRDefault="00F713FE" w:rsidP="00F713FE">
      <w:pPr>
        <w:spacing w:after="0" w:line="259" w:lineRule="auto"/>
        <w:rPr>
          <w:rFonts w:asciiTheme="majorHAnsi" w:eastAsia="Calibri" w:hAnsiTheme="majorHAnsi" w:cstheme="majorHAnsi"/>
          <w:color w:val="262626" w:themeColor="text1" w:themeTint="D9"/>
          <w:sz w:val="22"/>
        </w:rPr>
      </w:pPr>
    </w:p>
    <w:p w14:paraId="777FEE60" w14:textId="77777777" w:rsidR="00F713FE" w:rsidRDefault="00F713FE" w:rsidP="00F713FE">
      <w:pPr>
        <w:spacing w:after="0" w:line="259" w:lineRule="auto"/>
        <w:rPr>
          <w:rFonts w:asciiTheme="majorHAnsi" w:eastAsia="Calibri" w:hAnsiTheme="majorHAnsi" w:cstheme="majorHAnsi"/>
          <w:color w:val="262626" w:themeColor="text1" w:themeTint="D9"/>
          <w:sz w:val="22"/>
        </w:rPr>
      </w:pPr>
    </w:p>
    <w:p w14:paraId="70CD34DE" w14:textId="77777777" w:rsidR="00F713FE" w:rsidRDefault="00F713FE" w:rsidP="00F713FE">
      <w:pPr>
        <w:spacing w:after="0" w:line="259" w:lineRule="auto"/>
        <w:rPr>
          <w:rFonts w:asciiTheme="majorHAnsi" w:eastAsia="Calibri" w:hAnsiTheme="majorHAnsi" w:cstheme="majorHAnsi"/>
          <w:color w:val="262626" w:themeColor="text1" w:themeTint="D9"/>
          <w:sz w:val="22"/>
        </w:rPr>
      </w:pPr>
    </w:p>
    <w:p w14:paraId="0F8BBD4A" w14:textId="5E39F732" w:rsidR="00786303" w:rsidRPr="00F713FE" w:rsidRDefault="00786303" w:rsidP="00F713FE">
      <w:pPr>
        <w:spacing w:after="0" w:line="259" w:lineRule="auto"/>
        <w:rPr>
          <w:rFonts w:asciiTheme="majorHAnsi" w:eastAsia="Calibri" w:hAnsiTheme="majorHAnsi" w:cstheme="majorHAnsi"/>
          <w:color w:val="262626" w:themeColor="text1" w:themeTint="D9"/>
          <w:sz w:val="22"/>
        </w:rPr>
      </w:pPr>
      <w:r>
        <w:rPr>
          <w:rFonts w:asciiTheme="majorHAnsi" w:eastAsia="Calibri" w:hAnsiTheme="majorHAnsi" w:cstheme="majorHAnsi"/>
          <w:color w:val="262626" w:themeColor="text1" w:themeTint="D9"/>
          <w:sz w:val="22"/>
        </w:rPr>
        <w:t xml:space="preserve">Zgodnie z art. 135 ust. 6 oraz 137 ust. 2 ustawy wyjaśnienia i zmiana treści SWZ zostaną udostępnione na stronie na stronie Platformy Zakupowej </w:t>
      </w:r>
      <w:hyperlink r:id="rId24" w:history="1">
        <w:r>
          <w:rPr>
            <w:rStyle w:val="Hipercze"/>
            <w:rFonts w:asciiTheme="majorHAnsi" w:eastAsia="Calibri" w:hAnsiTheme="majorHAnsi" w:cstheme="majorHAnsi"/>
            <w:sz w:val="22"/>
          </w:rPr>
          <w:t>https://platformazakupowa.pl/pn/mazovia</w:t>
        </w:r>
      </w:hyperlink>
    </w:p>
    <w:p w14:paraId="7EE97C32" w14:textId="77777777" w:rsidR="00786303" w:rsidRDefault="00786303" w:rsidP="00786303">
      <w:pPr>
        <w:pStyle w:val="Default"/>
      </w:pPr>
      <w:r>
        <w:rPr>
          <w:sz w:val="23"/>
          <w:szCs w:val="23"/>
        </w:rPr>
        <w:t xml:space="preserve">                                                                                                               </w:t>
      </w:r>
    </w:p>
    <w:p w14:paraId="5E4E92D5" w14:textId="77777777" w:rsidR="00786303" w:rsidRDefault="00786303" w:rsidP="00786303">
      <w:pPr>
        <w:pStyle w:val="Zwrotpoegnalny"/>
        <w:rPr>
          <w:rFonts w:asciiTheme="minorHAnsi" w:hAnsiTheme="minorHAnsi" w:cstheme="minorHAnsi"/>
          <w:sz w:val="22"/>
        </w:rPr>
      </w:pPr>
      <w:bookmarkStart w:id="7" w:name="_Hlk96437609"/>
      <w:bookmarkStart w:id="8" w:name="_Hlk94466651"/>
      <w:r>
        <w:t xml:space="preserve">Z </w:t>
      </w:r>
      <w:r>
        <w:rPr>
          <w:rFonts w:asciiTheme="minorHAnsi" w:hAnsiTheme="minorHAnsi" w:cstheme="minorHAnsi"/>
          <w:sz w:val="22"/>
        </w:rPr>
        <w:t>poważaniem</w:t>
      </w:r>
    </w:p>
    <w:p w14:paraId="0763DB36" w14:textId="77777777" w:rsidR="00786303" w:rsidRDefault="00786303" w:rsidP="00786303">
      <w:pPr>
        <w:pStyle w:val="PUStanowiskopodpisujcego"/>
        <w:rPr>
          <w:rFonts w:asciiTheme="minorHAnsi" w:hAnsiTheme="minorHAnsi" w:cstheme="minorHAnsi"/>
          <w:sz w:val="22"/>
        </w:rPr>
      </w:pPr>
      <w:r>
        <w:rPr>
          <w:rFonts w:asciiTheme="minorHAnsi" w:hAnsiTheme="minorHAnsi" w:cstheme="minorHAnsi"/>
          <w:sz w:val="22"/>
        </w:rPr>
        <w:t xml:space="preserve">Dyrektor Departamentu </w:t>
      </w:r>
    </w:p>
    <w:p w14:paraId="1CDD5453" w14:textId="77777777" w:rsidR="00786303" w:rsidRPr="00786303" w:rsidRDefault="00786303" w:rsidP="00786303">
      <w:pPr>
        <w:pStyle w:val="Listanumerowana"/>
        <w:numPr>
          <w:ilvl w:val="0"/>
          <w:numId w:val="0"/>
        </w:numPr>
        <w:tabs>
          <w:tab w:val="left" w:pos="708"/>
        </w:tabs>
        <w:ind w:left="36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786303">
        <w:rPr>
          <w:rFonts w:asciiTheme="minorHAnsi" w:hAnsiTheme="minorHAnsi" w:cstheme="minorHAnsi"/>
          <w:sz w:val="22"/>
        </w:rPr>
        <w:t xml:space="preserve">         </w:t>
      </w:r>
      <w:hyperlink r:id="rId25" w:history="1">
        <w:r w:rsidRPr="00786303">
          <w:rPr>
            <w:rStyle w:val="Hipercze"/>
            <w:rFonts w:asciiTheme="minorHAnsi" w:hAnsiTheme="minorHAnsi" w:cstheme="minorHAnsi"/>
            <w:color w:val="auto"/>
            <w:sz w:val="22"/>
            <w:u w:val="none"/>
            <w:shd w:val="clear" w:color="auto" w:fill="FFFFFF"/>
          </w:rPr>
          <w:t>Rolnictwa i Rozwoju Obszarów Wiejskich</w:t>
        </w:r>
      </w:hyperlink>
    </w:p>
    <w:p w14:paraId="71F8C659" w14:textId="77777777" w:rsidR="00786303" w:rsidRDefault="00786303" w:rsidP="00786303">
      <w:pPr>
        <w:pStyle w:val="PUPodpiskwalifikowany"/>
        <w:rPr>
          <w:b/>
          <w:bCs/>
        </w:rPr>
      </w:pPr>
      <w:r>
        <w:rPr>
          <w:b/>
          <w:bCs/>
        </w:rPr>
        <w:t>Radosław Rybicki</w:t>
      </w:r>
    </w:p>
    <w:p w14:paraId="6FDE2822" w14:textId="77777777" w:rsidR="00786303" w:rsidRDefault="00786303" w:rsidP="00786303">
      <w:pPr>
        <w:pStyle w:val="PUPodpiskwalifikowany"/>
        <w:rPr>
          <w:rStyle w:val="Pogrubienie"/>
        </w:rPr>
      </w:pPr>
      <w:r>
        <w:t>podpisano kwalifikowanym</w:t>
      </w:r>
      <w:r>
        <w:rPr>
          <w:rStyle w:val="Pogrubienie"/>
        </w:rPr>
        <w:t xml:space="preserve"> </w:t>
      </w:r>
      <w:r>
        <w:rPr>
          <w:b/>
          <w:bCs/>
          <w:color w:val="262626" w:themeColor="text1" w:themeTint="D9"/>
        </w:rPr>
        <w:br/>
      </w:r>
      <w:r>
        <w:t>podpisem elektronicznym</w:t>
      </w:r>
      <w:bookmarkEnd w:id="7"/>
      <w:bookmarkEnd w:id="8"/>
    </w:p>
    <w:p w14:paraId="38B69E75" w14:textId="77777777" w:rsidR="00786303" w:rsidRDefault="00786303" w:rsidP="00786303">
      <w:pPr>
        <w:pStyle w:val="Listanumerowana"/>
        <w:numPr>
          <w:ilvl w:val="0"/>
          <w:numId w:val="0"/>
        </w:numPr>
        <w:tabs>
          <w:tab w:val="left" w:pos="708"/>
        </w:tabs>
        <w:ind w:left="360"/>
      </w:pPr>
    </w:p>
    <w:p w14:paraId="50E9BCF4" w14:textId="77777777" w:rsidR="00786303" w:rsidRDefault="00786303" w:rsidP="00786303">
      <w:pPr>
        <w:pStyle w:val="Listanumerowana"/>
        <w:numPr>
          <w:ilvl w:val="0"/>
          <w:numId w:val="0"/>
        </w:numPr>
        <w:tabs>
          <w:tab w:val="left" w:pos="708"/>
        </w:tabs>
        <w:ind w:left="360"/>
      </w:pPr>
    </w:p>
    <w:p w14:paraId="3202BD4D" w14:textId="77777777" w:rsidR="00786303" w:rsidRDefault="00786303" w:rsidP="00786303">
      <w:pPr>
        <w:pStyle w:val="Listanumerowana"/>
        <w:numPr>
          <w:ilvl w:val="0"/>
          <w:numId w:val="0"/>
        </w:numPr>
        <w:tabs>
          <w:tab w:val="left" w:pos="708"/>
        </w:tabs>
        <w:ind w:left="360"/>
      </w:pPr>
    </w:p>
    <w:p w14:paraId="2E24F297" w14:textId="77777777" w:rsidR="00786303" w:rsidRDefault="00786303" w:rsidP="00786303">
      <w:pPr>
        <w:autoSpaceDE w:val="0"/>
        <w:autoSpaceDN w:val="0"/>
        <w:adjustRightInd w:val="0"/>
        <w:rPr>
          <w:rFonts w:asciiTheme="minorHAnsi" w:hAnsiTheme="minorHAnsi" w:cstheme="minorHAnsi"/>
          <w:color w:val="000000"/>
        </w:rPr>
      </w:pPr>
    </w:p>
    <w:p w14:paraId="3A15E5EF" w14:textId="77777777" w:rsidR="00786303" w:rsidRDefault="00786303" w:rsidP="00786303">
      <w:pPr>
        <w:pStyle w:val="Listanumerowana"/>
        <w:numPr>
          <w:ilvl w:val="0"/>
          <w:numId w:val="0"/>
        </w:numPr>
        <w:ind w:left="360"/>
      </w:pPr>
    </w:p>
    <w:sectPr w:rsidR="00786303" w:rsidSect="005B31CA">
      <w:type w:val="continuous"/>
      <w:pgSz w:w="11906" w:h="16838"/>
      <w:pgMar w:top="1418" w:right="1134" w:bottom="1418" w:left="2268"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1DBC" w14:textId="77777777" w:rsidR="004B4B7B" w:rsidRDefault="004B4B7B" w:rsidP="001D3676">
      <w:pPr>
        <w:spacing w:after="0" w:line="240" w:lineRule="auto"/>
      </w:pPr>
      <w:r>
        <w:separator/>
      </w:r>
    </w:p>
  </w:endnote>
  <w:endnote w:type="continuationSeparator" w:id="0">
    <w:p w14:paraId="1706A952" w14:textId="77777777" w:rsidR="004B4B7B" w:rsidRDefault="004B4B7B" w:rsidP="001D3676">
      <w:pPr>
        <w:spacing w:after="0" w:line="240" w:lineRule="auto"/>
      </w:pPr>
      <w:r>
        <w:continuationSeparator/>
      </w:r>
    </w:p>
  </w:endnote>
  <w:endnote w:type="continuationNotice" w:id="1">
    <w:p w14:paraId="43110A53" w14:textId="77777777" w:rsidR="004B4B7B" w:rsidRDefault="004B4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ED5E" w14:textId="77777777" w:rsidR="009C2C96" w:rsidRDefault="009C2C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20725"/>
      <w:docPartObj>
        <w:docPartGallery w:val="Page Numbers (Bottom of Page)"/>
        <w:docPartUnique/>
      </w:docPartObj>
    </w:sdtPr>
    <w:sdtEndPr/>
    <w:sdtContent>
      <w:sdt>
        <w:sdtPr>
          <w:id w:val="1728636285"/>
          <w:docPartObj>
            <w:docPartGallery w:val="Page Numbers (Top of Page)"/>
            <w:docPartUnique/>
          </w:docPartObj>
        </w:sdtPr>
        <w:sdtEndPr/>
        <w:sdtContent>
          <w:p w14:paraId="42D56DAB" w14:textId="77777777" w:rsidR="005B31CA" w:rsidRDefault="005B31CA">
            <w:pPr>
              <w:pStyle w:val="Stopka"/>
              <w:jc w:val="center"/>
            </w:pPr>
            <w:r>
              <w:t xml:space="preserve">Strona </w:t>
            </w:r>
            <w:r>
              <w:rPr>
                <w:b/>
                <w:bCs/>
                <w:szCs w:val="24"/>
              </w:rPr>
              <w:fldChar w:fldCharType="begin"/>
            </w:r>
            <w:r>
              <w:rPr>
                <w:b/>
                <w:bCs/>
              </w:rPr>
              <w:instrText>PAGE</w:instrText>
            </w:r>
            <w:r>
              <w:rPr>
                <w:b/>
                <w:bCs/>
                <w:szCs w:val="24"/>
              </w:rPr>
              <w:fldChar w:fldCharType="separate"/>
            </w:r>
            <w:r w:rsidR="009C2C96">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C2C96">
              <w:rPr>
                <w:b/>
                <w:bCs/>
                <w:noProof/>
              </w:rPr>
              <w:t>2</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B086" w14:textId="77777777" w:rsidR="00285E97" w:rsidRDefault="00285E97" w:rsidP="00460B46">
    <w:pPr>
      <w:pStyle w:val="Stopka"/>
      <w:tabs>
        <w:tab w:val="clear" w:pos="4536"/>
        <w:tab w:val="clear" w:pos="9072"/>
        <w:tab w:val="left" w:pos="32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3D05" w14:textId="77777777" w:rsidR="004B4B7B" w:rsidRDefault="004B4B7B" w:rsidP="001D3676">
      <w:pPr>
        <w:spacing w:after="0" w:line="240" w:lineRule="auto"/>
      </w:pPr>
      <w:r>
        <w:separator/>
      </w:r>
    </w:p>
  </w:footnote>
  <w:footnote w:type="continuationSeparator" w:id="0">
    <w:p w14:paraId="740DA453" w14:textId="77777777" w:rsidR="004B4B7B" w:rsidRDefault="004B4B7B" w:rsidP="001D3676">
      <w:pPr>
        <w:spacing w:after="0" w:line="240" w:lineRule="auto"/>
      </w:pPr>
      <w:r>
        <w:continuationSeparator/>
      </w:r>
    </w:p>
  </w:footnote>
  <w:footnote w:type="continuationNotice" w:id="1">
    <w:p w14:paraId="43CB0AF3" w14:textId="77777777" w:rsidR="004B4B7B" w:rsidRDefault="004B4B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AB32" w14:textId="77777777" w:rsidR="009C2C96" w:rsidRDefault="009C2C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501E" w14:textId="77777777" w:rsidR="009C2C96" w:rsidRDefault="009C2C9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A0BB" w14:textId="77777777" w:rsidR="009C2C96" w:rsidRDefault="009C2C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22.45pt;height:14.5pt" o:bullet="t">
        <v:imagedata r:id="rId1" o:title="2tire"/>
      </v:shape>
    </w:pict>
  </w:numPicBullet>
  <w:numPicBullet w:numPicBulletId="1">
    <w:pict>
      <v:shape id="_x0000_i1126" type="#_x0000_t75" style="width:16.35pt;height:11.2pt" o:bullet="t">
        <v:imagedata r:id="rId2" o:title="2tire"/>
      </v:shape>
    </w:pict>
  </w:numPicBullet>
  <w:numPicBullet w:numPicBulletId="2">
    <w:pict>
      <v:shape id="_x0000_i1127" type="#_x0000_t75" style="width:9.8pt;height:6.1pt" o:bullet="t">
        <v:imagedata r:id="rId3" o:title="2tire"/>
      </v:shape>
    </w:pict>
  </w:numPicBullet>
  <w:abstractNum w:abstractNumId="0" w15:restartNumberingAfterBreak="0">
    <w:nsid w:val="FFFFFF7C"/>
    <w:multiLevelType w:val="singleLevel"/>
    <w:tmpl w:val="7C9CFA36"/>
    <w:lvl w:ilvl="0">
      <w:start w:val="1"/>
      <w:numFmt w:val="bullet"/>
      <w:pStyle w:val="Listanumerowana5"/>
      <w:lvlText w:val=""/>
      <w:lvlPicBulletId w:val="1"/>
      <w:lvlJc w:val="left"/>
      <w:pPr>
        <w:ind w:left="1494" w:hanging="360"/>
      </w:pPr>
      <w:rPr>
        <w:rFonts w:ascii="Symbol" w:hAnsi="Symbol" w:hint="default"/>
        <w:color w:val="auto"/>
      </w:rPr>
    </w:lvl>
  </w:abstractNum>
  <w:abstractNum w:abstractNumId="1" w15:restartNumberingAfterBreak="0">
    <w:nsid w:val="FFFFFF7D"/>
    <w:multiLevelType w:val="singleLevel"/>
    <w:tmpl w:val="5AC0CD8C"/>
    <w:lvl w:ilvl="0">
      <w:start w:val="1"/>
      <w:numFmt w:val="bullet"/>
      <w:pStyle w:val="Listanumerowana4"/>
      <w:lvlText w:val="-"/>
      <w:lvlJc w:val="left"/>
      <w:pPr>
        <w:ind w:left="1211" w:hanging="360"/>
      </w:pPr>
      <w:rPr>
        <w:rFonts w:ascii="Calibri" w:hAnsi="Calibri" w:hint="default"/>
      </w:rPr>
    </w:lvl>
  </w:abstractNum>
  <w:abstractNum w:abstractNumId="2" w15:restartNumberingAfterBreak="0">
    <w:nsid w:val="FFFFFF7E"/>
    <w:multiLevelType w:val="singleLevel"/>
    <w:tmpl w:val="7668003C"/>
    <w:lvl w:ilvl="0">
      <w:start w:val="1"/>
      <w:numFmt w:val="lowerLetter"/>
      <w:pStyle w:val="Listanumerowana3"/>
      <w:lvlText w:val="%1)"/>
      <w:lvlJc w:val="left"/>
      <w:pPr>
        <w:ind w:left="1001" w:hanging="360"/>
      </w:pPr>
    </w:lvl>
  </w:abstractNum>
  <w:abstractNum w:abstractNumId="3" w15:restartNumberingAfterBreak="0">
    <w:nsid w:val="FFFFFF7F"/>
    <w:multiLevelType w:val="singleLevel"/>
    <w:tmpl w:val="867CB4B6"/>
    <w:lvl w:ilvl="0">
      <w:start w:val="1"/>
      <w:numFmt w:val="decimal"/>
      <w:pStyle w:val="Listanumerowana2"/>
      <w:lvlText w:val="%1)"/>
      <w:lvlJc w:val="left"/>
      <w:pPr>
        <w:ind w:left="644" w:hanging="360"/>
      </w:pPr>
    </w:lvl>
  </w:abstractNum>
  <w:abstractNum w:abstractNumId="4" w15:restartNumberingAfterBreak="0">
    <w:nsid w:val="FFFFFF80"/>
    <w:multiLevelType w:val="singleLevel"/>
    <w:tmpl w:val="AA0AD3D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C6B1A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EA6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C98FC"/>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0C54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0D6EEC2"/>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BB1C5B"/>
    <w:multiLevelType w:val="hybridMultilevel"/>
    <w:tmpl w:val="F3BC0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E5221C"/>
    <w:multiLevelType w:val="hybridMultilevel"/>
    <w:tmpl w:val="700E4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EA48D6"/>
    <w:multiLevelType w:val="hybridMultilevel"/>
    <w:tmpl w:val="A5808D74"/>
    <w:lvl w:ilvl="0" w:tplc="40EE73C8">
      <w:start w:val="1"/>
      <w:numFmt w:val="decimal"/>
      <w:lvlText w:val="%1."/>
      <w:lvlJc w:val="left"/>
      <w:pPr>
        <w:ind w:left="2346" w:hanging="360"/>
      </w:pPr>
      <w:rPr>
        <w:i w:val="0"/>
        <w:iCs/>
      </w:rPr>
    </w:lvl>
    <w:lvl w:ilvl="1" w:tplc="FFFFFFFF">
      <w:start w:val="1"/>
      <w:numFmt w:val="lowerLetter"/>
      <w:lvlText w:val="%2."/>
      <w:lvlJc w:val="left"/>
      <w:pPr>
        <w:ind w:left="1157" w:hanging="360"/>
      </w:pPr>
    </w:lvl>
    <w:lvl w:ilvl="2" w:tplc="FFFFFFFF">
      <w:start w:val="1"/>
      <w:numFmt w:val="lowerRoman"/>
      <w:lvlText w:val="%3."/>
      <w:lvlJc w:val="right"/>
      <w:pPr>
        <w:ind w:left="1877" w:hanging="180"/>
      </w:pPr>
    </w:lvl>
    <w:lvl w:ilvl="3" w:tplc="FFFFFFFF">
      <w:start w:val="1"/>
      <w:numFmt w:val="decimal"/>
      <w:lvlText w:val="%4."/>
      <w:lvlJc w:val="left"/>
      <w:pPr>
        <w:ind w:left="2597" w:hanging="360"/>
      </w:pPr>
    </w:lvl>
    <w:lvl w:ilvl="4" w:tplc="FFFFFFFF">
      <w:start w:val="1"/>
      <w:numFmt w:val="lowerLetter"/>
      <w:lvlText w:val="%5."/>
      <w:lvlJc w:val="left"/>
      <w:pPr>
        <w:ind w:left="3317" w:hanging="360"/>
      </w:pPr>
    </w:lvl>
    <w:lvl w:ilvl="5" w:tplc="FFFFFFFF">
      <w:start w:val="1"/>
      <w:numFmt w:val="lowerRoman"/>
      <w:lvlText w:val="%6."/>
      <w:lvlJc w:val="right"/>
      <w:pPr>
        <w:ind w:left="4037" w:hanging="180"/>
      </w:pPr>
    </w:lvl>
    <w:lvl w:ilvl="6" w:tplc="FFFFFFFF">
      <w:start w:val="1"/>
      <w:numFmt w:val="decimal"/>
      <w:lvlText w:val="%7."/>
      <w:lvlJc w:val="left"/>
      <w:pPr>
        <w:ind w:left="4757" w:hanging="360"/>
      </w:pPr>
    </w:lvl>
    <w:lvl w:ilvl="7" w:tplc="FFFFFFFF">
      <w:start w:val="1"/>
      <w:numFmt w:val="lowerLetter"/>
      <w:lvlText w:val="%8."/>
      <w:lvlJc w:val="left"/>
      <w:pPr>
        <w:ind w:left="5477" w:hanging="360"/>
      </w:pPr>
    </w:lvl>
    <w:lvl w:ilvl="8" w:tplc="FFFFFFFF">
      <w:start w:val="1"/>
      <w:numFmt w:val="lowerRoman"/>
      <w:lvlText w:val="%9."/>
      <w:lvlJc w:val="right"/>
      <w:pPr>
        <w:ind w:left="6197" w:hanging="180"/>
      </w:pPr>
    </w:lvl>
  </w:abstractNum>
  <w:abstractNum w:abstractNumId="13" w15:restartNumberingAfterBreak="0">
    <w:nsid w:val="76CD6BF0"/>
    <w:multiLevelType w:val="hybridMultilevel"/>
    <w:tmpl w:val="5A549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2610865">
    <w:abstractNumId w:val="8"/>
  </w:num>
  <w:num w:numId="2" w16cid:durableId="148986592">
    <w:abstractNumId w:val="3"/>
  </w:num>
  <w:num w:numId="3" w16cid:durableId="877011738">
    <w:abstractNumId w:val="2"/>
  </w:num>
  <w:num w:numId="4" w16cid:durableId="1345595720">
    <w:abstractNumId w:val="1"/>
  </w:num>
  <w:num w:numId="5" w16cid:durableId="1744331486">
    <w:abstractNumId w:val="0"/>
  </w:num>
  <w:num w:numId="6" w16cid:durableId="1323583697">
    <w:abstractNumId w:val="9"/>
  </w:num>
  <w:num w:numId="7" w16cid:durableId="1446924725">
    <w:abstractNumId w:val="7"/>
  </w:num>
  <w:num w:numId="8" w16cid:durableId="2118912872">
    <w:abstractNumId w:val="6"/>
  </w:num>
  <w:num w:numId="9" w16cid:durableId="70857716">
    <w:abstractNumId w:val="5"/>
  </w:num>
  <w:num w:numId="10" w16cid:durableId="1644043823">
    <w:abstractNumId w:val="4"/>
  </w:num>
  <w:num w:numId="11" w16cid:durableId="1619723636">
    <w:abstractNumId w:val="11"/>
  </w:num>
  <w:num w:numId="12" w16cid:durableId="1890922417">
    <w:abstractNumId w:val="8"/>
    <w:lvlOverride w:ilvl="0">
      <w:startOverride w:val="1"/>
    </w:lvlOverride>
  </w:num>
  <w:num w:numId="13" w16cid:durableId="1120685461">
    <w:abstractNumId w:val="8"/>
    <w:lvlOverride w:ilvl="0">
      <w:startOverride w:val="1"/>
    </w:lvlOverride>
  </w:num>
  <w:num w:numId="14" w16cid:durableId="1962570120">
    <w:abstractNumId w:val="8"/>
    <w:lvlOverride w:ilvl="0">
      <w:startOverride w:val="1"/>
    </w:lvlOverride>
  </w:num>
  <w:num w:numId="15" w16cid:durableId="682589824">
    <w:abstractNumId w:val="3"/>
    <w:lvlOverride w:ilvl="0">
      <w:startOverride w:val="1"/>
    </w:lvlOverride>
  </w:num>
  <w:num w:numId="16" w16cid:durableId="358891870">
    <w:abstractNumId w:val="3"/>
    <w:lvlOverride w:ilvl="0">
      <w:startOverride w:val="1"/>
    </w:lvlOverride>
  </w:num>
  <w:num w:numId="17" w16cid:durableId="32734593">
    <w:abstractNumId w:val="10"/>
  </w:num>
  <w:num w:numId="18" w16cid:durableId="432436574">
    <w:abstractNumId w:val="8"/>
    <w:lvlOverride w:ilvl="0">
      <w:startOverride w:val="1"/>
    </w:lvlOverride>
  </w:num>
  <w:num w:numId="19" w16cid:durableId="59139162">
    <w:abstractNumId w:val="13"/>
  </w:num>
  <w:num w:numId="20" w16cid:durableId="841627143">
    <w:abstractNumId w:val="8"/>
    <w:lvlOverride w:ilvl="0">
      <w:startOverride w:val="1"/>
    </w:lvlOverride>
  </w:num>
  <w:num w:numId="21" w16cid:durableId="409927775">
    <w:abstractNumId w:val="8"/>
    <w:lvlOverride w:ilvl="0">
      <w:startOverride w:val="1"/>
    </w:lvlOverride>
  </w:num>
  <w:num w:numId="22" w16cid:durableId="358547499">
    <w:abstractNumId w:val="8"/>
    <w:lvlOverride w:ilvl="0">
      <w:startOverride w:val="1"/>
    </w:lvlOverride>
  </w:num>
  <w:num w:numId="23" w16cid:durableId="1351420254">
    <w:abstractNumId w:val="8"/>
    <w:lvlOverride w:ilvl="0">
      <w:startOverride w:val="1"/>
    </w:lvlOverride>
  </w:num>
  <w:num w:numId="24" w16cid:durableId="239758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79"/>
    <w:rsid w:val="0002158E"/>
    <w:rsid w:val="000232A2"/>
    <w:rsid w:val="0003205B"/>
    <w:rsid w:val="000361E2"/>
    <w:rsid w:val="0005690E"/>
    <w:rsid w:val="0006016F"/>
    <w:rsid w:val="00060936"/>
    <w:rsid w:val="0006783A"/>
    <w:rsid w:val="000745E4"/>
    <w:rsid w:val="00082951"/>
    <w:rsid w:val="000900CB"/>
    <w:rsid w:val="000A4E09"/>
    <w:rsid w:val="000C2857"/>
    <w:rsid w:val="000C54F9"/>
    <w:rsid w:val="000D2CCA"/>
    <w:rsid w:val="000E2F9E"/>
    <w:rsid w:val="000F624A"/>
    <w:rsid w:val="00101D1C"/>
    <w:rsid w:val="00107FF0"/>
    <w:rsid w:val="0011151B"/>
    <w:rsid w:val="00116ED6"/>
    <w:rsid w:val="00141B31"/>
    <w:rsid w:val="00143B28"/>
    <w:rsid w:val="0015251C"/>
    <w:rsid w:val="0015344E"/>
    <w:rsid w:val="001607D6"/>
    <w:rsid w:val="00171A94"/>
    <w:rsid w:val="00183392"/>
    <w:rsid w:val="00191323"/>
    <w:rsid w:val="001B16A1"/>
    <w:rsid w:val="001C4FEF"/>
    <w:rsid w:val="001D3676"/>
    <w:rsid w:val="001D5D0A"/>
    <w:rsid w:val="001E47DE"/>
    <w:rsid w:val="001F48F3"/>
    <w:rsid w:val="002135BC"/>
    <w:rsid w:val="0021694C"/>
    <w:rsid w:val="00232C1F"/>
    <w:rsid w:val="0025153B"/>
    <w:rsid w:val="00254DAB"/>
    <w:rsid w:val="00255D6B"/>
    <w:rsid w:val="00256C77"/>
    <w:rsid w:val="00271723"/>
    <w:rsid w:val="00275B29"/>
    <w:rsid w:val="00276CCB"/>
    <w:rsid w:val="0028137A"/>
    <w:rsid w:val="00285E97"/>
    <w:rsid w:val="002A00C6"/>
    <w:rsid w:val="002A362F"/>
    <w:rsid w:val="002B2BD7"/>
    <w:rsid w:val="002F4D6F"/>
    <w:rsid w:val="003062B2"/>
    <w:rsid w:val="00312B13"/>
    <w:rsid w:val="00312B1C"/>
    <w:rsid w:val="00330387"/>
    <w:rsid w:val="003407C7"/>
    <w:rsid w:val="003516F6"/>
    <w:rsid w:val="00355BB4"/>
    <w:rsid w:val="003562F2"/>
    <w:rsid w:val="003A48C8"/>
    <w:rsid w:val="003A6930"/>
    <w:rsid w:val="003C2457"/>
    <w:rsid w:val="003E5D02"/>
    <w:rsid w:val="003E6C12"/>
    <w:rsid w:val="003F66F8"/>
    <w:rsid w:val="00405AD0"/>
    <w:rsid w:val="00410F5C"/>
    <w:rsid w:val="00415DFF"/>
    <w:rsid w:val="00427563"/>
    <w:rsid w:val="004473AB"/>
    <w:rsid w:val="0045128D"/>
    <w:rsid w:val="00456ADF"/>
    <w:rsid w:val="00460B46"/>
    <w:rsid w:val="004631C3"/>
    <w:rsid w:val="00480192"/>
    <w:rsid w:val="004A40A1"/>
    <w:rsid w:val="004A79E0"/>
    <w:rsid w:val="004B4B7B"/>
    <w:rsid w:val="004B5152"/>
    <w:rsid w:val="004B526E"/>
    <w:rsid w:val="004C4E5C"/>
    <w:rsid w:val="004D1E70"/>
    <w:rsid w:val="004D7C82"/>
    <w:rsid w:val="005049D3"/>
    <w:rsid w:val="0053087F"/>
    <w:rsid w:val="005308FB"/>
    <w:rsid w:val="00534616"/>
    <w:rsid w:val="00544835"/>
    <w:rsid w:val="00553051"/>
    <w:rsid w:val="0055509F"/>
    <w:rsid w:val="00561AD0"/>
    <w:rsid w:val="00565D75"/>
    <w:rsid w:val="00576ED4"/>
    <w:rsid w:val="00596B11"/>
    <w:rsid w:val="00596CC3"/>
    <w:rsid w:val="005B13D2"/>
    <w:rsid w:val="005B31CA"/>
    <w:rsid w:val="005B6201"/>
    <w:rsid w:val="005B700F"/>
    <w:rsid w:val="005D45FB"/>
    <w:rsid w:val="005E0D66"/>
    <w:rsid w:val="005E253B"/>
    <w:rsid w:val="005F0A0E"/>
    <w:rsid w:val="005F226E"/>
    <w:rsid w:val="005F5B3A"/>
    <w:rsid w:val="0061202A"/>
    <w:rsid w:val="006123C6"/>
    <w:rsid w:val="0061792B"/>
    <w:rsid w:val="00620950"/>
    <w:rsid w:val="00634DE6"/>
    <w:rsid w:val="00634F6E"/>
    <w:rsid w:val="006379A0"/>
    <w:rsid w:val="00643993"/>
    <w:rsid w:val="00646E1C"/>
    <w:rsid w:val="00657B29"/>
    <w:rsid w:val="00665C96"/>
    <w:rsid w:val="006746BB"/>
    <w:rsid w:val="00692464"/>
    <w:rsid w:val="006A193A"/>
    <w:rsid w:val="006C426D"/>
    <w:rsid w:val="006D022D"/>
    <w:rsid w:val="006E0DD2"/>
    <w:rsid w:val="006E3172"/>
    <w:rsid w:val="006F1F28"/>
    <w:rsid w:val="006F7739"/>
    <w:rsid w:val="0071052D"/>
    <w:rsid w:val="00737134"/>
    <w:rsid w:val="0074686A"/>
    <w:rsid w:val="007512AA"/>
    <w:rsid w:val="007514AF"/>
    <w:rsid w:val="00764DC0"/>
    <w:rsid w:val="00786303"/>
    <w:rsid w:val="00786F01"/>
    <w:rsid w:val="007A041C"/>
    <w:rsid w:val="007D1AE5"/>
    <w:rsid w:val="007D6FB2"/>
    <w:rsid w:val="007E14D9"/>
    <w:rsid w:val="007F1F48"/>
    <w:rsid w:val="00811154"/>
    <w:rsid w:val="00833D38"/>
    <w:rsid w:val="0083770F"/>
    <w:rsid w:val="00840B75"/>
    <w:rsid w:val="00851910"/>
    <w:rsid w:val="00864DB5"/>
    <w:rsid w:val="00890E83"/>
    <w:rsid w:val="008943D6"/>
    <w:rsid w:val="008B25ED"/>
    <w:rsid w:val="008F0221"/>
    <w:rsid w:val="008F4B3D"/>
    <w:rsid w:val="008F4F61"/>
    <w:rsid w:val="008F787A"/>
    <w:rsid w:val="00910A87"/>
    <w:rsid w:val="00930227"/>
    <w:rsid w:val="0093174C"/>
    <w:rsid w:val="00935225"/>
    <w:rsid w:val="00945D8C"/>
    <w:rsid w:val="00953455"/>
    <w:rsid w:val="009551A2"/>
    <w:rsid w:val="00971A7D"/>
    <w:rsid w:val="00986FFD"/>
    <w:rsid w:val="00992E98"/>
    <w:rsid w:val="009A07F3"/>
    <w:rsid w:val="009A2DE6"/>
    <w:rsid w:val="009A4CA0"/>
    <w:rsid w:val="009A696C"/>
    <w:rsid w:val="009C0DD1"/>
    <w:rsid w:val="009C2C96"/>
    <w:rsid w:val="009C5C4A"/>
    <w:rsid w:val="009D77C7"/>
    <w:rsid w:val="009F4FF0"/>
    <w:rsid w:val="00A01ADB"/>
    <w:rsid w:val="00A02CB9"/>
    <w:rsid w:val="00A1321E"/>
    <w:rsid w:val="00A34379"/>
    <w:rsid w:val="00A37B14"/>
    <w:rsid w:val="00A4621B"/>
    <w:rsid w:val="00A75EEE"/>
    <w:rsid w:val="00A8570A"/>
    <w:rsid w:val="00A86A26"/>
    <w:rsid w:val="00AA5F99"/>
    <w:rsid w:val="00AA7816"/>
    <w:rsid w:val="00AE4C82"/>
    <w:rsid w:val="00AF7223"/>
    <w:rsid w:val="00B10B43"/>
    <w:rsid w:val="00B10E60"/>
    <w:rsid w:val="00B256D1"/>
    <w:rsid w:val="00B341DD"/>
    <w:rsid w:val="00B41996"/>
    <w:rsid w:val="00B52A6A"/>
    <w:rsid w:val="00B86AF8"/>
    <w:rsid w:val="00BA323F"/>
    <w:rsid w:val="00BC10D1"/>
    <w:rsid w:val="00BC3F34"/>
    <w:rsid w:val="00BF28FE"/>
    <w:rsid w:val="00C1675E"/>
    <w:rsid w:val="00C17510"/>
    <w:rsid w:val="00C307C7"/>
    <w:rsid w:val="00C32D79"/>
    <w:rsid w:val="00C467AA"/>
    <w:rsid w:val="00C467B8"/>
    <w:rsid w:val="00C46CDE"/>
    <w:rsid w:val="00C53F31"/>
    <w:rsid w:val="00C565EC"/>
    <w:rsid w:val="00C601B0"/>
    <w:rsid w:val="00C62115"/>
    <w:rsid w:val="00CA329E"/>
    <w:rsid w:val="00CD61D9"/>
    <w:rsid w:val="00CE127B"/>
    <w:rsid w:val="00CE6CCA"/>
    <w:rsid w:val="00CF4A5F"/>
    <w:rsid w:val="00D03085"/>
    <w:rsid w:val="00D07EC6"/>
    <w:rsid w:val="00D23210"/>
    <w:rsid w:val="00D26A9E"/>
    <w:rsid w:val="00D30854"/>
    <w:rsid w:val="00D66FFC"/>
    <w:rsid w:val="00D75C92"/>
    <w:rsid w:val="00D82A13"/>
    <w:rsid w:val="00DC09D6"/>
    <w:rsid w:val="00E13885"/>
    <w:rsid w:val="00E472AE"/>
    <w:rsid w:val="00E51DBF"/>
    <w:rsid w:val="00E520A7"/>
    <w:rsid w:val="00E57F04"/>
    <w:rsid w:val="00E63F95"/>
    <w:rsid w:val="00E871C4"/>
    <w:rsid w:val="00E907D5"/>
    <w:rsid w:val="00E975A8"/>
    <w:rsid w:val="00EA52D6"/>
    <w:rsid w:val="00EA5FB1"/>
    <w:rsid w:val="00EB386C"/>
    <w:rsid w:val="00EC2234"/>
    <w:rsid w:val="00EC4036"/>
    <w:rsid w:val="00EE034A"/>
    <w:rsid w:val="00EE1057"/>
    <w:rsid w:val="00EE662F"/>
    <w:rsid w:val="00EF26A9"/>
    <w:rsid w:val="00EF5D63"/>
    <w:rsid w:val="00F26E63"/>
    <w:rsid w:val="00F53F22"/>
    <w:rsid w:val="00F647D2"/>
    <w:rsid w:val="00F66239"/>
    <w:rsid w:val="00F66393"/>
    <w:rsid w:val="00F713FE"/>
    <w:rsid w:val="00F720D4"/>
    <w:rsid w:val="00F84F7D"/>
    <w:rsid w:val="00F91BF3"/>
    <w:rsid w:val="00F974BB"/>
    <w:rsid w:val="00FA1D52"/>
    <w:rsid w:val="00FA35E2"/>
    <w:rsid w:val="00FA6EE0"/>
    <w:rsid w:val="00FC1657"/>
    <w:rsid w:val="00FF43A4"/>
    <w:rsid w:val="00FF6CC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63B60D05"/>
  <w15:docId w15:val="{9C564768-883B-426E-8780-CE8AA1C3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0950"/>
    <w:pPr>
      <w:spacing w:line="276" w:lineRule="auto"/>
    </w:pPr>
    <w:rPr>
      <w:rFonts w:ascii="Calibri" w:hAnsi="Calibri"/>
      <w:sz w:val="24"/>
    </w:rPr>
  </w:style>
  <w:style w:type="paragraph" w:styleId="Nagwek1">
    <w:name w:val="heading 1"/>
    <w:basedOn w:val="Normalny"/>
    <w:next w:val="Normalny"/>
    <w:link w:val="Nagwek1Znak"/>
    <w:uiPriority w:val="9"/>
    <w:qFormat/>
    <w:rsid w:val="006F7739"/>
    <w:pPr>
      <w:keepNext/>
      <w:keepLines/>
      <w:spacing w:before="240" w:after="0"/>
      <w:outlineLvl w:val="0"/>
    </w:pPr>
    <w:rPr>
      <w:rFonts w:asciiTheme="majorHAnsi" w:eastAsiaTheme="majorEastAsia" w:hAnsiTheme="majorHAnsi" w:cstheme="majorBidi"/>
      <w:b/>
      <w:szCs w:val="32"/>
    </w:rPr>
  </w:style>
  <w:style w:type="paragraph" w:styleId="Nagwek2">
    <w:name w:val="heading 2"/>
    <w:basedOn w:val="Normalny"/>
    <w:next w:val="Normalny"/>
    <w:link w:val="Nagwek2Znak"/>
    <w:uiPriority w:val="9"/>
    <w:qFormat/>
    <w:rsid w:val="00F66239"/>
    <w:pPr>
      <w:keepNext/>
      <w:keepLines/>
      <w:spacing w:before="120" w:after="0"/>
      <w:outlineLvl w:val="1"/>
    </w:pPr>
    <w:rPr>
      <w:rFonts w:asciiTheme="majorHAnsi" w:eastAsiaTheme="majorEastAsia" w:hAnsiTheme="majorHAnsi" w:cstheme="majorBidi"/>
      <w:b/>
      <w:szCs w:val="26"/>
    </w:rPr>
  </w:style>
  <w:style w:type="paragraph" w:styleId="Nagwek3">
    <w:name w:val="heading 3"/>
    <w:basedOn w:val="Normalny"/>
    <w:next w:val="Normalny"/>
    <w:link w:val="Nagwek3Znak"/>
    <w:uiPriority w:val="9"/>
    <w:qFormat/>
    <w:rsid w:val="00F66239"/>
    <w:pPr>
      <w:keepNext/>
      <w:keepLines/>
      <w:spacing w:before="120" w:after="0"/>
      <w:outlineLvl w:val="2"/>
    </w:pPr>
    <w:rPr>
      <w:rFonts w:asciiTheme="majorHAnsi" w:eastAsiaTheme="majorEastAsia" w:hAnsiTheme="majorHAnsi" w:cstheme="majorBidi"/>
      <w:b/>
      <w:szCs w:val="24"/>
    </w:rPr>
  </w:style>
  <w:style w:type="paragraph" w:styleId="Nagwek4">
    <w:name w:val="heading 4"/>
    <w:basedOn w:val="Normalny"/>
    <w:next w:val="Normalny"/>
    <w:link w:val="Nagwek4Znak"/>
    <w:uiPriority w:val="9"/>
    <w:qFormat/>
    <w:rsid w:val="00F66239"/>
    <w:pPr>
      <w:keepNext/>
      <w:keepLines/>
      <w:spacing w:before="120" w:after="0"/>
      <w:outlineLvl w:val="3"/>
    </w:pPr>
    <w:rPr>
      <w:rFonts w:asciiTheme="majorHAnsi" w:eastAsiaTheme="majorEastAsia" w:hAnsiTheme="majorHAnsi" w:cstheme="majorBidi"/>
      <w:b/>
      <w:iCs/>
    </w:rPr>
  </w:style>
  <w:style w:type="paragraph" w:styleId="Nagwek5">
    <w:name w:val="heading 5"/>
    <w:basedOn w:val="Normalny"/>
    <w:next w:val="Normalny"/>
    <w:link w:val="Nagwek5Znak"/>
    <w:uiPriority w:val="9"/>
    <w:semiHidden/>
    <w:unhideWhenUsed/>
    <w:qFormat/>
    <w:rsid w:val="00F66239"/>
    <w:pPr>
      <w:keepNext/>
      <w:keepLines/>
      <w:spacing w:before="120" w:after="0"/>
      <w:outlineLvl w:val="4"/>
    </w:pPr>
    <w:rPr>
      <w:rFonts w:asciiTheme="majorHAnsi" w:eastAsiaTheme="majorEastAsia" w:hAnsiTheme="majorHAnsi" w:cstheme="majorBidi"/>
      <w:b/>
    </w:rPr>
  </w:style>
  <w:style w:type="paragraph" w:styleId="Nagwek6">
    <w:name w:val="heading 6"/>
    <w:basedOn w:val="Normalny"/>
    <w:next w:val="Normalny"/>
    <w:link w:val="Nagwek6Znak"/>
    <w:uiPriority w:val="9"/>
    <w:unhideWhenUsed/>
    <w:qFormat/>
    <w:rsid w:val="00F720D4"/>
    <w:pPr>
      <w:keepNext/>
      <w:keepLines/>
      <w:spacing w:before="120" w:after="0"/>
      <w:outlineLvl w:val="5"/>
    </w:pPr>
    <w:rPr>
      <w:rFonts w:asciiTheme="majorHAnsi" w:eastAsiaTheme="majorEastAsia" w:hAnsiTheme="majorHAnsi" w:cstheme="majorBidi"/>
      <w:b/>
    </w:rPr>
  </w:style>
  <w:style w:type="paragraph" w:styleId="Nagwek7">
    <w:name w:val="heading 7"/>
    <w:basedOn w:val="Normalny"/>
    <w:next w:val="Normalny"/>
    <w:link w:val="Nagwek7Znak"/>
    <w:uiPriority w:val="9"/>
    <w:semiHidden/>
    <w:unhideWhenUsed/>
    <w:qFormat/>
    <w:rsid w:val="00F720D4"/>
    <w:pPr>
      <w:keepNext/>
      <w:keepLines/>
      <w:spacing w:before="120" w:after="0"/>
      <w:outlineLvl w:val="6"/>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1D367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2F9E"/>
    <w:rPr>
      <w:sz w:val="24"/>
    </w:rPr>
  </w:style>
  <w:style w:type="paragraph" w:styleId="Stopka">
    <w:name w:val="footer"/>
    <w:basedOn w:val="Normalny"/>
    <w:link w:val="StopkaZnak"/>
    <w:uiPriority w:val="99"/>
    <w:semiHidden/>
    <w:rsid w:val="001D367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F66F8"/>
    <w:rPr>
      <w:rFonts w:ascii="Calibri" w:hAnsi="Calibri"/>
      <w:sz w:val="24"/>
    </w:rPr>
  </w:style>
  <w:style w:type="paragraph" w:styleId="Tytu">
    <w:name w:val="Title"/>
    <w:basedOn w:val="Normalny"/>
    <w:next w:val="Normalny"/>
    <w:link w:val="TytuZnak"/>
    <w:uiPriority w:val="10"/>
    <w:semiHidden/>
    <w:qFormat/>
    <w:rsid w:val="009A07F3"/>
    <w:pPr>
      <w:pBdr>
        <w:bottom w:val="single" w:sz="4" w:space="7" w:color="F20000" w:themeColor="accent1"/>
      </w:pBdr>
      <w:spacing w:after="1200" w:line="240" w:lineRule="auto"/>
      <w:contextualSpacing/>
    </w:pPr>
    <w:rPr>
      <w:rFonts w:asciiTheme="majorHAnsi" w:eastAsiaTheme="majorEastAsia" w:hAnsiTheme="majorHAnsi" w:cstheme="majorBidi"/>
      <w:spacing w:val="-10"/>
      <w:kern w:val="28"/>
      <w:sz w:val="40"/>
      <w:szCs w:val="56"/>
    </w:rPr>
  </w:style>
  <w:style w:type="character" w:customStyle="1" w:styleId="TytuZnak">
    <w:name w:val="Tytuł Znak"/>
    <w:basedOn w:val="Domylnaczcionkaakapitu"/>
    <w:link w:val="Tytu"/>
    <w:uiPriority w:val="10"/>
    <w:semiHidden/>
    <w:rsid w:val="005E0D66"/>
    <w:rPr>
      <w:rFonts w:asciiTheme="majorHAnsi" w:eastAsiaTheme="majorEastAsia" w:hAnsiTheme="majorHAnsi" w:cstheme="majorBidi"/>
      <w:spacing w:val="-10"/>
      <w:kern w:val="28"/>
      <w:sz w:val="40"/>
      <w:szCs w:val="56"/>
    </w:rPr>
  </w:style>
  <w:style w:type="character" w:customStyle="1" w:styleId="Nagwek1Znak">
    <w:name w:val="Nagłówek 1 Znak"/>
    <w:basedOn w:val="Domylnaczcionkaakapitu"/>
    <w:link w:val="Nagwek1"/>
    <w:uiPriority w:val="9"/>
    <w:rsid w:val="006F7739"/>
    <w:rPr>
      <w:rFonts w:asciiTheme="majorHAnsi" w:eastAsiaTheme="majorEastAsia" w:hAnsiTheme="majorHAnsi" w:cstheme="majorBidi"/>
      <w:b/>
      <w:sz w:val="24"/>
      <w:szCs w:val="32"/>
    </w:rPr>
  </w:style>
  <w:style w:type="character" w:customStyle="1" w:styleId="Nagwek2Znak">
    <w:name w:val="Nagłówek 2 Znak"/>
    <w:basedOn w:val="Domylnaczcionkaakapitu"/>
    <w:link w:val="Nagwek2"/>
    <w:uiPriority w:val="9"/>
    <w:rsid w:val="003F66F8"/>
    <w:rPr>
      <w:rFonts w:asciiTheme="majorHAnsi" w:eastAsiaTheme="majorEastAsia" w:hAnsiTheme="majorHAnsi" w:cstheme="majorBidi"/>
      <w:b/>
      <w:sz w:val="24"/>
      <w:szCs w:val="26"/>
    </w:rPr>
  </w:style>
  <w:style w:type="character" w:customStyle="1" w:styleId="Nagwek3Znak">
    <w:name w:val="Nagłówek 3 Znak"/>
    <w:basedOn w:val="Domylnaczcionkaakapitu"/>
    <w:link w:val="Nagwek3"/>
    <w:uiPriority w:val="9"/>
    <w:rsid w:val="003F66F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uiPriority w:val="9"/>
    <w:rsid w:val="003F66F8"/>
    <w:rPr>
      <w:rFonts w:asciiTheme="majorHAnsi" w:eastAsiaTheme="majorEastAsia" w:hAnsiTheme="majorHAnsi" w:cstheme="majorBidi"/>
      <w:b/>
      <w:iCs/>
      <w:sz w:val="24"/>
    </w:rPr>
  </w:style>
  <w:style w:type="character" w:customStyle="1" w:styleId="Nagwek5Znak">
    <w:name w:val="Nagłówek 5 Znak"/>
    <w:basedOn w:val="Domylnaczcionkaakapitu"/>
    <w:link w:val="Nagwek5"/>
    <w:uiPriority w:val="9"/>
    <w:semiHidden/>
    <w:rsid w:val="003F66F8"/>
    <w:rPr>
      <w:rFonts w:asciiTheme="majorHAnsi" w:eastAsiaTheme="majorEastAsia" w:hAnsiTheme="majorHAnsi" w:cstheme="majorBidi"/>
      <w:b/>
      <w:sz w:val="24"/>
    </w:rPr>
  </w:style>
  <w:style w:type="character" w:customStyle="1" w:styleId="Nagwek6Znak">
    <w:name w:val="Nagłówek 6 Znak"/>
    <w:basedOn w:val="Domylnaczcionkaakapitu"/>
    <w:link w:val="Nagwek6"/>
    <w:uiPriority w:val="9"/>
    <w:rsid w:val="00F720D4"/>
    <w:rPr>
      <w:rFonts w:asciiTheme="majorHAnsi" w:eastAsiaTheme="majorEastAsia" w:hAnsiTheme="majorHAnsi" w:cstheme="majorBidi"/>
      <w:b/>
      <w:sz w:val="24"/>
    </w:rPr>
  </w:style>
  <w:style w:type="paragraph" w:styleId="Podtytu">
    <w:name w:val="Subtitle"/>
    <w:basedOn w:val="Normalny"/>
    <w:next w:val="Normalny"/>
    <w:link w:val="PodtytuZnak"/>
    <w:uiPriority w:val="11"/>
    <w:semiHidden/>
    <w:qFormat/>
    <w:rsid w:val="00AA5F99"/>
    <w:pPr>
      <w:numPr>
        <w:ilvl w:val="1"/>
      </w:numPr>
    </w:pPr>
    <w:rPr>
      <w:rFonts w:eastAsiaTheme="minorEastAsia"/>
      <w:color w:val="5A5A5A" w:themeColor="text1" w:themeTint="A5"/>
      <w:spacing w:val="20"/>
      <w:sz w:val="22"/>
    </w:rPr>
  </w:style>
  <w:style w:type="character" w:customStyle="1" w:styleId="PodtytuZnak">
    <w:name w:val="Podtytuł Znak"/>
    <w:basedOn w:val="Domylnaczcionkaakapitu"/>
    <w:link w:val="Podtytu"/>
    <w:uiPriority w:val="11"/>
    <w:semiHidden/>
    <w:rsid w:val="005E0D66"/>
    <w:rPr>
      <w:rFonts w:eastAsiaTheme="minorEastAsia"/>
      <w:color w:val="5A5A5A" w:themeColor="text1" w:themeTint="A5"/>
      <w:spacing w:val="20"/>
    </w:rPr>
  </w:style>
  <w:style w:type="character" w:styleId="Pogrubienie">
    <w:name w:val="Strong"/>
    <w:basedOn w:val="Domylnaczcionkaakapitu"/>
    <w:uiPriority w:val="22"/>
    <w:qFormat/>
    <w:rsid w:val="00AA5F99"/>
    <w:rPr>
      <w:b/>
      <w:bCs/>
      <w:color w:val="262626" w:themeColor="text1" w:themeTint="D9"/>
    </w:rPr>
  </w:style>
  <w:style w:type="character" w:styleId="Wyrnieniedelikatne">
    <w:name w:val="Subtle Emphasis"/>
    <w:basedOn w:val="Domylnaczcionkaakapitu"/>
    <w:uiPriority w:val="19"/>
    <w:qFormat/>
    <w:rsid w:val="000E2F9E"/>
    <w:rPr>
      <w:i/>
      <w:iCs/>
      <w:color w:val="404040" w:themeColor="text1" w:themeTint="BF"/>
    </w:rPr>
  </w:style>
  <w:style w:type="character" w:styleId="Uwydatnienie">
    <w:name w:val="Emphasis"/>
    <w:basedOn w:val="Domylnaczcionkaakapitu"/>
    <w:uiPriority w:val="20"/>
    <w:semiHidden/>
    <w:qFormat/>
    <w:rsid w:val="00A02CB9"/>
    <w:rPr>
      <w:i/>
      <w:iCs/>
    </w:rPr>
  </w:style>
  <w:style w:type="paragraph" w:styleId="Cytat">
    <w:name w:val="Quote"/>
    <w:basedOn w:val="Normalny"/>
    <w:next w:val="Normalny"/>
    <w:link w:val="CytatZnak"/>
    <w:uiPriority w:val="29"/>
    <w:semiHidden/>
    <w:qFormat/>
    <w:rsid w:val="003F66F8"/>
    <w:pPr>
      <w:spacing w:before="200" w:line="283" w:lineRule="auto"/>
      <w:ind w:left="284"/>
    </w:pPr>
    <w:rPr>
      <w:iCs/>
      <w:color w:val="404040" w:themeColor="text1" w:themeTint="BF"/>
    </w:rPr>
  </w:style>
  <w:style w:type="character" w:customStyle="1" w:styleId="CytatZnak">
    <w:name w:val="Cytat Znak"/>
    <w:basedOn w:val="Domylnaczcionkaakapitu"/>
    <w:link w:val="Cytat"/>
    <w:uiPriority w:val="29"/>
    <w:semiHidden/>
    <w:rsid w:val="00FA1D52"/>
    <w:rPr>
      <w:rFonts w:ascii="Calibri" w:hAnsi="Calibri"/>
      <w:iCs/>
      <w:color w:val="404040" w:themeColor="text1" w:themeTint="BF"/>
      <w:sz w:val="24"/>
    </w:rPr>
  </w:style>
  <w:style w:type="paragraph" w:styleId="Cytatintensywny">
    <w:name w:val="Intense Quote"/>
    <w:basedOn w:val="Normalny"/>
    <w:next w:val="Normalny"/>
    <w:link w:val="CytatintensywnyZnak"/>
    <w:uiPriority w:val="30"/>
    <w:semiHidden/>
    <w:rsid w:val="00B86AF8"/>
    <w:pPr>
      <w:pBdr>
        <w:top w:val="single" w:sz="4" w:space="10" w:color="F20000" w:themeColor="accent1"/>
        <w:bottom w:val="single" w:sz="4" w:space="10" w:color="F20000" w:themeColor="accent1"/>
      </w:pBdr>
      <w:spacing w:before="360" w:after="360" w:line="283" w:lineRule="auto"/>
    </w:pPr>
    <w:rPr>
      <w:iCs/>
      <w:color w:val="F20000" w:themeColor="accent1"/>
      <w:sz w:val="22"/>
    </w:rPr>
  </w:style>
  <w:style w:type="character" w:customStyle="1" w:styleId="CytatintensywnyZnak">
    <w:name w:val="Cytat intensywny Znak"/>
    <w:basedOn w:val="Domylnaczcionkaakapitu"/>
    <w:link w:val="Cytatintensywny"/>
    <w:uiPriority w:val="30"/>
    <w:semiHidden/>
    <w:rsid w:val="005E0D66"/>
    <w:rPr>
      <w:iCs/>
      <w:color w:val="F20000" w:themeColor="accent1"/>
    </w:rPr>
  </w:style>
  <w:style w:type="paragraph" w:styleId="Listapunktowana">
    <w:name w:val="List Bullet"/>
    <w:basedOn w:val="Normalny"/>
    <w:uiPriority w:val="99"/>
    <w:unhideWhenUsed/>
    <w:rsid w:val="00F974BB"/>
    <w:pPr>
      <w:numPr>
        <w:numId w:val="6"/>
      </w:numPr>
      <w:contextualSpacing/>
    </w:pPr>
  </w:style>
  <w:style w:type="paragraph" w:customStyle="1" w:styleId="Cytatintensywny2">
    <w:name w:val="Cytat intensywny 2"/>
    <w:basedOn w:val="Listapunktowana"/>
    <w:next w:val="Normalny"/>
    <w:uiPriority w:val="30"/>
    <w:qFormat/>
    <w:rsid w:val="00410F5C"/>
    <w:pPr>
      <w:numPr>
        <w:numId w:val="0"/>
      </w:numPr>
      <w:pBdr>
        <w:left w:val="dashSmallGap" w:sz="6" w:space="12" w:color="C00000"/>
      </w:pBdr>
      <w:ind w:left="227"/>
    </w:pPr>
  </w:style>
  <w:style w:type="paragraph" w:styleId="Listanumerowana">
    <w:name w:val="List Number"/>
    <w:basedOn w:val="Normalny"/>
    <w:uiPriority w:val="99"/>
    <w:unhideWhenUsed/>
    <w:qFormat/>
    <w:rsid w:val="00410F5C"/>
    <w:pPr>
      <w:numPr>
        <w:numId w:val="1"/>
      </w:numPr>
      <w:contextualSpacing/>
    </w:pPr>
  </w:style>
  <w:style w:type="paragraph" w:styleId="Listanumerowana2">
    <w:name w:val="List Number 2"/>
    <w:basedOn w:val="Normalny"/>
    <w:uiPriority w:val="99"/>
    <w:unhideWhenUsed/>
    <w:rsid w:val="00935225"/>
    <w:pPr>
      <w:numPr>
        <w:numId w:val="2"/>
      </w:numPr>
      <w:tabs>
        <w:tab w:val="left" w:pos="641"/>
      </w:tabs>
      <w:contextualSpacing/>
    </w:pPr>
  </w:style>
  <w:style w:type="paragraph" w:styleId="Listanumerowana3">
    <w:name w:val="List Number 3"/>
    <w:basedOn w:val="Normalny"/>
    <w:uiPriority w:val="99"/>
    <w:unhideWhenUsed/>
    <w:rsid w:val="00935225"/>
    <w:pPr>
      <w:numPr>
        <w:numId w:val="3"/>
      </w:numPr>
      <w:tabs>
        <w:tab w:val="left" w:pos="924"/>
      </w:tabs>
      <w:ind w:left="924" w:hanging="357"/>
      <w:contextualSpacing/>
    </w:pPr>
  </w:style>
  <w:style w:type="paragraph" w:styleId="Listanumerowana4">
    <w:name w:val="List Number 4"/>
    <w:basedOn w:val="Normalny"/>
    <w:uiPriority w:val="99"/>
    <w:unhideWhenUsed/>
    <w:rsid w:val="00CF4A5F"/>
    <w:pPr>
      <w:numPr>
        <w:numId w:val="4"/>
      </w:numPr>
      <w:tabs>
        <w:tab w:val="left" w:pos="1208"/>
      </w:tabs>
      <w:contextualSpacing/>
    </w:pPr>
  </w:style>
  <w:style w:type="paragraph" w:styleId="Listanumerowana5">
    <w:name w:val="List Number 5"/>
    <w:basedOn w:val="Normalny"/>
    <w:uiPriority w:val="99"/>
    <w:unhideWhenUsed/>
    <w:rsid w:val="000C2857"/>
    <w:pPr>
      <w:numPr>
        <w:numId w:val="5"/>
      </w:numPr>
      <w:tabs>
        <w:tab w:val="left" w:pos="1491"/>
      </w:tabs>
      <w:contextualSpacing/>
    </w:pPr>
  </w:style>
  <w:style w:type="paragraph" w:styleId="Listapunktowana2">
    <w:name w:val="List Bullet 2"/>
    <w:basedOn w:val="Normalny"/>
    <w:uiPriority w:val="99"/>
    <w:unhideWhenUsed/>
    <w:rsid w:val="00275B29"/>
    <w:pPr>
      <w:numPr>
        <w:numId w:val="7"/>
      </w:numPr>
      <w:ind w:left="641" w:hanging="284"/>
      <w:contextualSpacing/>
    </w:pPr>
  </w:style>
  <w:style w:type="paragraph" w:styleId="Listapunktowana3">
    <w:name w:val="List Bullet 3"/>
    <w:basedOn w:val="Normalny"/>
    <w:uiPriority w:val="99"/>
    <w:unhideWhenUsed/>
    <w:rsid w:val="00275B29"/>
    <w:pPr>
      <w:numPr>
        <w:numId w:val="8"/>
      </w:numPr>
      <w:ind w:left="925" w:hanging="284"/>
      <w:contextualSpacing/>
    </w:pPr>
  </w:style>
  <w:style w:type="paragraph" w:styleId="Listapunktowana4">
    <w:name w:val="List Bullet 4"/>
    <w:basedOn w:val="Normalny"/>
    <w:uiPriority w:val="99"/>
    <w:unhideWhenUsed/>
    <w:rsid w:val="00275B29"/>
    <w:pPr>
      <w:numPr>
        <w:numId w:val="9"/>
      </w:numPr>
      <w:ind w:left="1208" w:hanging="284"/>
      <w:contextualSpacing/>
    </w:pPr>
  </w:style>
  <w:style w:type="paragraph" w:styleId="Listapunktowana5">
    <w:name w:val="List Bullet 5"/>
    <w:basedOn w:val="Normalny"/>
    <w:uiPriority w:val="99"/>
    <w:unhideWhenUsed/>
    <w:rsid w:val="005049D3"/>
    <w:pPr>
      <w:numPr>
        <w:numId w:val="10"/>
      </w:numPr>
      <w:ind w:hanging="284"/>
      <w:contextualSpacing/>
    </w:pPr>
  </w:style>
  <w:style w:type="paragraph" w:styleId="Lista-kontynuacja">
    <w:name w:val="List Continue"/>
    <w:basedOn w:val="Normalny"/>
    <w:uiPriority w:val="99"/>
    <w:semiHidden/>
    <w:rsid w:val="00544835"/>
    <w:pPr>
      <w:spacing w:after="120"/>
      <w:ind w:left="357"/>
      <w:contextualSpacing/>
    </w:pPr>
  </w:style>
  <w:style w:type="paragraph" w:styleId="Lista-kontynuacja2">
    <w:name w:val="List Continue 2"/>
    <w:basedOn w:val="Normalny"/>
    <w:uiPriority w:val="99"/>
    <w:semiHidden/>
    <w:rsid w:val="00544835"/>
    <w:pPr>
      <w:spacing w:after="120"/>
      <w:ind w:left="641"/>
      <w:contextualSpacing/>
    </w:pPr>
  </w:style>
  <w:style w:type="paragraph" w:styleId="Lista-kontynuacja3">
    <w:name w:val="List Continue 3"/>
    <w:basedOn w:val="Normalny"/>
    <w:uiPriority w:val="99"/>
    <w:semiHidden/>
    <w:rsid w:val="00840B75"/>
    <w:pPr>
      <w:spacing w:after="120"/>
      <w:ind w:left="924"/>
      <w:contextualSpacing/>
    </w:pPr>
  </w:style>
  <w:style w:type="paragraph" w:styleId="Lista-kontynuacja4">
    <w:name w:val="List Continue 4"/>
    <w:basedOn w:val="Normalny"/>
    <w:uiPriority w:val="99"/>
    <w:semiHidden/>
    <w:rsid w:val="00840B75"/>
    <w:pPr>
      <w:spacing w:after="120"/>
      <w:ind w:left="1208"/>
      <w:contextualSpacing/>
    </w:pPr>
  </w:style>
  <w:style w:type="paragraph" w:styleId="Lista-kontynuacja5">
    <w:name w:val="List Continue 5"/>
    <w:basedOn w:val="Normalny"/>
    <w:uiPriority w:val="99"/>
    <w:semiHidden/>
    <w:rsid w:val="007F1F48"/>
    <w:pPr>
      <w:spacing w:after="120"/>
      <w:ind w:left="1491"/>
      <w:contextualSpacing/>
    </w:pPr>
  </w:style>
  <w:style w:type="paragraph" w:styleId="Lista">
    <w:name w:val="List"/>
    <w:basedOn w:val="Normalny"/>
    <w:uiPriority w:val="99"/>
    <w:unhideWhenUsed/>
    <w:rsid w:val="007F1F48"/>
    <w:pPr>
      <w:ind w:left="283" w:hanging="283"/>
      <w:contextualSpacing/>
    </w:pPr>
  </w:style>
  <w:style w:type="paragraph" w:styleId="Lista2">
    <w:name w:val="List 2"/>
    <w:basedOn w:val="Normalny"/>
    <w:uiPriority w:val="99"/>
    <w:semiHidden/>
    <w:rsid w:val="007F1F48"/>
    <w:pPr>
      <w:ind w:left="714" w:hanging="357"/>
      <w:contextualSpacing/>
    </w:pPr>
  </w:style>
  <w:style w:type="paragraph" w:styleId="Lista3">
    <w:name w:val="List 3"/>
    <w:basedOn w:val="Normalny"/>
    <w:uiPriority w:val="99"/>
    <w:semiHidden/>
    <w:rsid w:val="007F1F48"/>
    <w:pPr>
      <w:ind w:left="998" w:hanging="357"/>
      <w:contextualSpacing/>
    </w:pPr>
  </w:style>
  <w:style w:type="paragraph" w:styleId="Lista4">
    <w:name w:val="List 4"/>
    <w:basedOn w:val="Normalny"/>
    <w:uiPriority w:val="99"/>
    <w:semiHidden/>
    <w:rsid w:val="002A362F"/>
    <w:pPr>
      <w:ind w:left="1281" w:hanging="357"/>
      <w:contextualSpacing/>
    </w:pPr>
  </w:style>
  <w:style w:type="paragraph" w:styleId="Lista5">
    <w:name w:val="List 5"/>
    <w:basedOn w:val="Normalny"/>
    <w:uiPriority w:val="99"/>
    <w:semiHidden/>
    <w:rsid w:val="002A362F"/>
    <w:pPr>
      <w:ind w:left="1565" w:hanging="357"/>
      <w:contextualSpacing/>
    </w:pPr>
  </w:style>
  <w:style w:type="table" w:styleId="Tabela-Siatka">
    <w:name w:val="Table Grid"/>
    <w:basedOn w:val="Standardowy"/>
    <w:uiPriority w:val="39"/>
    <w:rsid w:val="00D7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11">
    <w:name w:val="Tabela siatki 5 — ciemna — akcent 11"/>
    <w:basedOn w:val="Standardowy"/>
    <w:uiPriority w:val="50"/>
    <w:rsid w:val="009317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0000" w:themeFill="accent1"/>
      </w:tcPr>
    </w:tblStylePr>
    <w:tblStylePr w:type="band1Vert">
      <w:tblPr/>
      <w:tcPr>
        <w:shd w:val="clear" w:color="auto" w:fill="FF9393" w:themeFill="accent1" w:themeFillTint="66"/>
      </w:tcPr>
    </w:tblStylePr>
    <w:tblStylePr w:type="band1Horz">
      <w:tblPr/>
      <w:tcPr>
        <w:shd w:val="clear" w:color="auto" w:fill="FF9393" w:themeFill="accent1" w:themeFillTint="66"/>
      </w:tcPr>
    </w:tblStylePr>
  </w:style>
  <w:style w:type="paragraph" w:styleId="Zwrotgrzecznociowy">
    <w:name w:val="Salutation"/>
    <w:basedOn w:val="Normalny"/>
    <w:next w:val="Normalny"/>
    <w:link w:val="ZwrotgrzecznociowyZnak"/>
    <w:uiPriority w:val="7"/>
    <w:rsid w:val="00EC4036"/>
    <w:pPr>
      <w:spacing w:before="240"/>
    </w:pPr>
  </w:style>
  <w:style w:type="character" w:customStyle="1" w:styleId="ZwrotgrzecznociowyZnak">
    <w:name w:val="Zwrot grzecznościowy Znak"/>
    <w:basedOn w:val="Domylnaczcionkaakapitu"/>
    <w:link w:val="Zwrotgrzecznociowy"/>
    <w:uiPriority w:val="7"/>
    <w:rsid w:val="005F0A0E"/>
    <w:rPr>
      <w:rFonts w:ascii="Calibri" w:hAnsi="Calibri"/>
      <w:sz w:val="24"/>
    </w:rPr>
  </w:style>
  <w:style w:type="paragraph" w:styleId="Zwrotpoegnalny">
    <w:name w:val="Closing"/>
    <w:basedOn w:val="Normalny"/>
    <w:link w:val="ZwrotpoegnalnyZnak"/>
    <w:uiPriority w:val="8"/>
    <w:rsid w:val="00EE1057"/>
    <w:pPr>
      <w:spacing w:before="360" w:after="0" w:line="240" w:lineRule="auto"/>
      <w:ind w:left="4536"/>
      <w:jc w:val="center"/>
    </w:pPr>
  </w:style>
  <w:style w:type="character" w:customStyle="1" w:styleId="ZwrotpoegnalnyZnak">
    <w:name w:val="Zwrot pożegnalny Znak"/>
    <w:basedOn w:val="Domylnaczcionkaakapitu"/>
    <w:link w:val="Zwrotpoegnalny"/>
    <w:uiPriority w:val="8"/>
    <w:rsid w:val="005F0A0E"/>
    <w:rPr>
      <w:rFonts w:ascii="Calibri" w:hAnsi="Calibri"/>
      <w:sz w:val="24"/>
    </w:rPr>
  </w:style>
  <w:style w:type="paragraph" w:styleId="Tekstpodstawowy">
    <w:name w:val="Body Text"/>
    <w:basedOn w:val="Normalny"/>
    <w:link w:val="TekstpodstawowyZnak"/>
    <w:uiPriority w:val="99"/>
    <w:semiHidden/>
    <w:unhideWhenUsed/>
    <w:rsid w:val="00330387"/>
    <w:pPr>
      <w:spacing w:after="120"/>
    </w:pPr>
  </w:style>
  <w:style w:type="character" w:customStyle="1" w:styleId="TekstpodstawowyZnak">
    <w:name w:val="Tekst podstawowy Znak"/>
    <w:basedOn w:val="Domylnaczcionkaakapitu"/>
    <w:link w:val="Tekstpodstawowy"/>
    <w:uiPriority w:val="99"/>
    <w:semiHidden/>
    <w:rsid w:val="00330387"/>
    <w:rPr>
      <w:sz w:val="24"/>
    </w:rPr>
  </w:style>
  <w:style w:type="paragraph" w:styleId="Tekstpodstawowyzwciciem">
    <w:name w:val="Body Text First Indent"/>
    <w:basedOn w:val="Tekstpodstawowy"/>
    <w:link w:val="TekstpodstawowyzwciciemZnak"/>
    <w:uiPriority w:val="99"/>
    <w:semiHidden/>
    <w:rsid w:val="00330387"/>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E2F9E"/>
    <w:rPr>
      <w:sz w:val="24"/>
    </w:rPr>
  </w:style>
  <w:style w:type="paragraph" w:styleId="Podpis">
    <w:name w:val="Signature"/>
    <w:basedOn w:val="Normalny"/>
    <w:link w:val="PodpisZnak"/>
    <w:uiPriority w:val="39"/>
    <w:semiHidden/>
    <w:rsid w:val="00330387"/>
    <w:pPr>
      <w:spacing w:after="0" w:line="240" w:lineRule="auto"/>
      <w:ind w:left="4536"/>
      <w:contextualSpacing/>
      <w:jc w:val="center"/>
    </w:pPr>
  </w:style>
  <w:style w:type="character" w:customStyle="1" w:styleId="PodpisZnak">
    <w:name w:val="Podpis Znak"/>
    <w:basedOn w:val="Domylnaczcionkaakapitu"/>
    <w:link w:val="Podpis"/>
    <w:uiPriority w:val="39"/>
    <w:semiHidden/>
    <w:rsid w:val="005F0A0E"/>
    <w:rPr>
      <w:rFonts w:ascii="Calibri" w:hAnsi="Calibri"/>
      <w:sz w:val="24"/>
    </w:rPr>
  </w:style>
  <w:style w:type="character" w:styleId="Wyrnienieintensywne">
    <w:name w:val="Intense Emphasis"/>
    <w:basedOn w:val="Domylnaczcionkaakapitu"/>
    <w:uiPriority w:val="21"/>
    <w:semiHidden/>
    <w:rsid w:val="009C0DD1"/>
    <w:rPr>
      <w:i/>
      <w:iCs/>
      <w:color w:val="F20000" w:themeColor="accent1"/>
    </w:rPr>
  </w:style>
  <w:style w:type="character" w:styleId="Odwoanieintensywne">
    <w:name w:val="Intense Reference"/>
    <w:basedOn w:val="Domylnaczcionkaakapitu"/>
    <w:uiPriority w:val="32"/>
    <w:semiHidden/>
    <w:qFormat/>
    <w:rsid w:val="009C0DD1"/>
    <w:rPr>
      <w:b/>
      <w:bCs/>
      <w:smallCaps/>
      <w:color w:val="F20000" w:themeColor="accent1"/>
      <w:spacing w:val="5"/>
    </w:rPr>
  </w:style>
  <w:style w:type="character" w:styleId="Tytuksiki">
    <w:name w:val="Book Title"/>
    <w:basedOn w:val="Domylnaczcionkaakapitu"/>
    <w:uiPriority w:val="33"/>
    <w:qFormat/>
    <w:rsid w:val="009C0DD1"/>
    <w:rPr>
      <w:b/>
      <w:bCs/>
      <w:i/>
      <w:iCs/>
      <w:spacing w:val="5"/>
    </w:rPr>
  </w:style>
  <w:style w:type="paragraph" w:styleId="Bezodstpw">
    <w:name w:val="No Spacing"/>
    <w:uiPriority w:val="1"/>
    <w:semiHidden/>
    <w:qFormat/>
    <w:rsid w:val="006F7739"/>
    <w:pPr>
      <w:spacing w:after="0" w:line="240" w:lineRule="auto"/>
    </w:pPr>
    <w:rPr>
      <w:sz w:val="24"/>
    </w:rPr>
  </w:style>
  <w:style w:type="character" w:customStyle="1" w:styleId="Nagwek7Znak">
    <w:name w:val="Nagłówek 7 Znak"/>
    <w:basedOn w:val="Domylnaczcionkaakapitu"/>
    <w:link w:val="Nagwek7"/>
    <w:uiPriority w:val="9"/>
    <w:semiHidden/>
    <w:rsid w:val="00F720D4"/>
    <w:rPr>
      <w:rFonts w:asciiTheme="majorHAnsi" w:eastAsiaTheme="majorEastAsia" w:hAnsiTheme="majorHAnsi" w:cstheme="majorBidi"/>
      <w:b/>
      <w:iCs/>
      <w:sz w:val="24"/>
    </w:rPr>
  </w:style>
  <w:style w:type="character" w:styleId="Odwoaniedelikatne">
    <w:name w:val="Subtle Reference"/>
    <w:basedOn w:val="Domylnaczcionkaakapitu"/>
    <w:uiPriority w:val="31"/>
    <w:semiHidden/>
    <w:qFormat/>
    <w:rsid w:val="00171A94"/>
    <w:rPr>
      <w:smallCaps/>
      <w:color w:val="5A5A5A" w:themeColor="text1" w:themeTint="A5"/>
    </w:rPr>
  </w:style>
  <w:style w:type="paragraph" w:customStyle="1" w:styleId="PUPolenagwkowemarszaek">
    <w:name w:val="PU_Pole nagłówkowe marszałek"/>
    <w:basedOn w:val="Normalny"/>
    <w:semiHidden/>
    <w:unhideWhenUsed/>
    <w:qFormat/>
    <w:rsid w:val="00C467B8"/>
    <w:pPr>
      <w:spacing w:after="0"/>
    </w:pPr>
    <w:rPr>
      <w:rFonts w:asciiTheme="minorHAnsi" w:hAnsiTheme="minorHAnsi" w:cstheme="minorHAnsi"/>
      <w:b/>
      <w:noProof/>
      <w:sz w:val="22"/>
      <w:szCs w:val="24"/>
    </w:rPr>
  </w:style>
  <w:style w:type="character" w:styleId="Hipercze">
    <w:name w:val="Hyperlink"/>
    <w:basedOn w:val="Domylnaczcionkaakapitu"/>
    <w:uiPriority w:val="99"/>
    <w:rsid w:val="00312B13"/>
    <w:rPr>
      <w:color w:val="0070C0" w:themeColor="hyperlink"/>
      <w:u w:val="single"/>
    </w:rPr>
  </w:style>
  <w:style w:type="paragraph" w:customStyle="1" w:styleId="PUAdresat">
    <w:name w:val="PU_Adresat"/>
    <w:basedOn w:val="Normalny"/>
    <w:uiPriority w:val="1"/>
    <w:qFormat/>
    <w:rsid w:val="00576ED4"/>
    <w:pPr>
      <w:spacing w:before="600" w:after="120"/>
      <w:ind w:left="4536"/>
    </w:pPr>
    <w:rPr>
      <w:rFonts w:asciiTheme="minorHAnsi" w:hAnsiTheme="minorHAnsi" w:cstheme="minorHAnsi"/>
      <w:b/>
      <w:szCs w:val="24"/>
    </w:rPr>
  </w:style>
  <w:style w:type="paragraph" w:customStyle="1" w:styleId="PUZnakipowoawcze">
    <w:name w:val="PU_Znaki powoławcze"/>
    <w:basedOn w:val="Normalny"/>
    <w:next w:val="Normalny"/>
    <w:semiHidden/>
    <w:unhideWhenUsed/>
    <w:qFormat/>
    <w:rsid w:val="00B10B43"/>
    <w:rPr>
      <w:rFonts w:asciiTheme="minorHAnsi" w:hAnsiTheme="minorHAnsi" w:cstheme="minorHAnsi"/>
      <w:szCs w:val="24"/>
    </w:rPr>
  </w:style>
  <w:style w:type="paragraph" w:customStyle="1" w:styleId="PUMiejscowo">
    <w:name w:val="PU_Miejscowość"/>
    <w:aliases w:val="data"/>
    <w:basedOn w:val="Normalny"/>
    <w:next w:val="Normalny"/>
    <w:qFormat/>
    <w:rsid w:val="001F48F3"/>
    <w:rPr>
      <w:rFonts w:asciiTheme="minorHAnsi" w:hAnsiTheme="minorHAnsi" w:cstheme="minorHAnsi"/>
      <w:szCs w:val="24"/>
    </w:rPr>
  </w:style>
  <w:style w:type="character" w:styleId="Tekstzastpczy">
    <w:name w:val="Placeholder Text"/>
    <w:basedOn w:val="Domylnaczcionkaakapitu"/>
    <w:uiPriority w:val="99"/>
    <w:semiHidden/>
    <w:rsid w:val="00C467B8"/>
    <w:rPr>
      <w:color w:val="808080"/>
    </w:rPr>
  </w:style>
  <w:style w:type="character" w:customStyle="1" w:styleId="Nierozpoznanawzmianka1">
    <w:name w:val="Nierozpoznana wzmianka1"/>
    <w:basedOn w:val="Domylnaczcionkaakapitu"/>
    <w:uiPriority w:val="99"/>
    <w:semiHidden/>
    <w:unhideWhenUsed/>
    <w:rsid w:val="001F48F3"/>
    <w:rPr>
      <w:color w:val="605E5C"/>
      <w:shd w:val="clear" w:color="auto" w:fill="E1DFDD"/>
    </w:rPr>
  </w:style>
  <w:style w:type="paragraph" w:customStyle="1" w:styleId="PUPolenagwkowedepartament">
    <w:name w:val="PU_Pole nagłówkowe departament"/>
    <w:basedOn w:val="Normalny"/>
    <w:next w:val="Normalny"/>
    <w:semiHidden/>
    <w:unhideWhenUsed/>
    <w:qFormat/>
    <w:rsid w:val="00890E83"/>
    <w:pPr>
      <w:spacing w:after="480"/>
      <w:contextualSpacing/>
    </w:pPr>
    <w:rPr>
      <w:rFonts w:asciiTheme="minorHAnsi" w:hAnsiTheme="minorHAnsi" w:cstheme="minorHAnsi"/>
      <w:sz w:val="20"/>
      <w:szCs w:val="20"/>
    </w:rPr>
  </w:style>
  <w:style w:type="paragraph" w:customStyle="1" w:styleId="Styl1">
    <w:name w:val="Styl1"/>
    <w:basedOn w:val="Zwrotgrzecznociowy"/>
    <w:semiHidden/>
    <w:rsid w:val="00E13885"/>
    <w:pPr>
      <w:ind w:left="644" w:hanging="360"/>
    </w:pPr>
  </w:style>
  <w:style w:type="paragraph" w:customStyle="1" w:styleId="Podpisautora">
    <w:name w:val="Podpis autora"/>
    <w:basedOn w:val="Normalny"/>
    <w:uiPriority w:val="6"/>
    <w:qFormat/>
    <w:rsid w:val="00620950"/>
    <w:pPr>
      <w:spacing w:before="600" w:after="0"/>
      <w:ind w:left="4536"/>
      <w:jc w:val="center"/>
    </w:pPr>
    <w:rPr>
      <w:rFonts w:asciiTheme="minorHAnsi" w:hAnsiTheme="minorHAnsi"/>
      <w:i/>
      <w:color w:val="404040" w:themeColor="text1" w:themeTint="BF"/>
    </w:rPr>
  </w:style>
  <w:style w:type="paragraph" w:customStyle="1" w:styleId="PUUpowanienie">
    <w:name w:val="PU_Upoważnienie"/>
    <w:basedOn w:val="Podpis"/>
    <w:uiPriority w:val="4"/>
    <w:qFormat/>
    <w:rsid w:val="006D022D"/>
  </w:style>
  <w:style w:type="paragraph" w:customStyle="1" w:styleId="PUStanowiskopodpisujcego">
    <w:name w:val="PU_Stanowisko podpisującego"/>
    <w:basedOn w:val="Podpis"/>
    <w:uiPriority w:val="5"/>
    <w:qFormat/>
    <w:rsid w:val="006D022D"/>
  </w:style>
  <w:style w:type="paragraph" w:customStyle="1" w:styleId="PUPodpiskwalifikowany">
    <w:name w:val="PU_Podpis kwalifikowany"/>
    <w:basedOn w:val="Podpis"/>
    <w:uiPriority w:val="7"/>
    <w:qFormat/>
    <w:rsid w:val="00F66239"/>
  </w:style>
  <w:style w:type="paragraph" w:customStyle="1" w:styleId="PUAdresat2">
    <w:name w:val="PU_Adresat 2"/>
    <w:basedOn w:val="PUAdresat"/>
    <w:next w:val="Normalny"/>
    <w:qFormat/>
    <w:rsid w:val="00576ED4"/>
    <w:pPr>
      <w:spacing w:before="120" w:after="240"/>
    </w:pPr>
  </w:style>
  <w:style w:type="paragraph" w:styleId="Tekstdymka">
    <w:name w:val="Balloon Text"/>
    <w:basedOn w:val="Normalny"/>
    <w:link w:val="TekstdymkaZnak"/>
    <w:uiPriority w:val="99"/>
    <w:semiHidden/>
    <w:unhideWhenUsed/>
    <w:rsid w:val="00B256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56D1"/>
    <w:rPr>
      <w:rFonts w:ascii="Tahoma" w:hAnsi="Tahoma" w:cs="Tahoma"/>
      <w:sz w:val="16"/>
      <w:szCs w:val="16"/>
    </w:rPr>
  </w:style>
  <w:style w:type="character" w:styleId="Nierozpoznanawzmianka">
    <w:name w:val="Unresolved Mention"/>
    <w:basedOn w:val="Domylnaczcionkaakapitu"/>
    <w:uiPriority w:val="99"/>
    <w:semiHidden/>
    <w:unhideWhenUsed/>
    <w:rsid w:val="00692464"/>
    <w:rPr>
      <w:color w:val="605E5C"/>
      <w:shd w:val="clear" w:color="auto" w:fill="E1DFDD"/>
    </w:rPr>
  </w:style>
  <w:style w:type="paragraph" w:customStyle="1" w:styleId="Default">
    <w:name w:val="Default"/>
    <w:rsid w:val="00786303"/>
    <w:pPr>
      <w:autoSpaceDE w:val="0"/>
      <w:autoSpaceDN w:val="0"/>
      <w:adjustRightInd w:val="0"/>
      <w:spacing w:after="0" w:line="240" w:lineRule="auto"/>
    </w:pPr>
    <w:rPr>
      <w:rFonts w:ascii="Calibri" w:hAnsi="Calibri" w:cs="Calibri"/>
      <w:color w:val="000000"/>
      <w:sz w:val="24"/>
      <w:szCs w:val="24"/>
    </w:rPr>
  </w:style>
  <w:style w:type="paragraph" w:styleId="Legenda">
    <w:name w:val="caption"/>
    <w:basedOn w:val="Normalny"/>
    <w:next w:val="Normalny"/>
    <w:uiPriority w:val="35"/>
    <w:semiHidden/>
    <w:unhideWhenUsed/>
    <w:qFormat/>
    <w:rsid w:val="00A75EEE"/>
    <w:pPr>
      <w:spacing w:after="200" w:line="240" w:lineRule="auto"/>
    </w:pPr>
    <w:rPr>
      <w:i/>
      <w:iCs/>
      <w:color w:val="505046" w:themeColor="text2"/>
      <w:sz w:val="18"/>
      <w:szCs w:val="18"/>
    </w:rPr>
  </w:style>
  <w:style w:type="character" w:customStyle="1" w:styleId="StylStyl9pktPogrubienieTekstpodstawowyCalibriNiePog">
    <w:name w:val="Styl Styl 9 pkt Pogrubienie + +Tekst podstawowy (Calibri) Nie Pog..."/>
    <w:basedOn w:val="Domylnaczcionkaakapitu"/>
    <w:rsid w:val="00A75EEE"/>
    <w:rPr>
      <w:rFonts w:asciiTheme="minorHAnsi" w:hAnsiTheme="minorHAnsi" w:cs="Calibri" w:hint="default"/>
      <w:b w:val="0"/>
      <w:bCs w:val="0"/>
      <w:kern w:val="28"/>
      <w:sz w:val="22"/>
    </w:rPr>
  </w:style>
  <w:style w:type="paragraph" w:styleId="Akapitzlist">
    <w:name w:val="List Paragraph"/>
    <w:aliases w:val="Akapit z listą 1,maz_wyliczenie,opis dzialania,K-P_odwolanie,A_wyliczenie,Numerowanie,List Paragraph,Akapit z listą BS,L1,Akapit z listą5,Table of contents numbered,sw tekst,normalny tekst,Kolorowa lista — akcent 11,Signature,BulletC,lp1"/>
    <w:basedOn w:val="Normalny"/>
    <w:link w:val="AkapitzlistZnak"/>
    <w:uiPriority w:val="99"/>
    <w:qFormat/>
    <w:rsid w:val="0071052D"/>
    <w:pPr>
      <w:spacing w:after="0"/>
      <w:contextualSpacing/>
    </w:pPr>
    <w:rPr>
      <w:rFonts w:asciiTheme="minorHAnsi" w:hAnsiTheme="minorHAnsi"/>
      <w:sz w:val="22"/>
    </w:rPr>
  </w:style>
  <w:style w:type="character" w:customStyle="1" w:styleId="AkapitzlistZnak">
    <w:name w:val="Akapit z listą Znak"/>
    <w:aliases w:val="Akapit z listą 1 Znak,maz_wyliczenie Znak,opis dzialania Znak,K-P_odwolanie Znak,A_wyliczenie Znak,Numerowanie Znak,List Paragraph Znak,Akapit z listą BS Znak,L1 Znak,Akapit z listą5 Znak,Table of contents numbered Znak,sw tekst Znak"/>
    <w:basedOn w:val="Domylnaczcionkaakapitu"/>
    <w:link w:val="Akapitzlist"/>
    <w:uiPriority w:val="99"/>
    <w:qFormat/>
    <w:locked/>
    <w:rsid w:val="0071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17949">
      <w:bodyDiv w:val="1"/>
      <w:marLeft w:val="0"/>
      <w:marRight w:val="0"/>
      <w:marTop w:val="0"/>
      <w:marBottom w:val="0"/>
      <w:divBdr>
        <w:top w:val="none" w:sz="0" w:space="0" w:color="auto"/>
        <w:left w:val="none" w:sz="0" w:space="0" w:color="auto"/>
        <w:bottom w:val="none" w:sz="0" w:space="0" w:color="auto"/>
        <w:right w:val="none" w:sz="0" w:space="0" w:color="auto"/>
      </w:divBdr>
    </w:div>
    <w:div w:id="901065396">
      <w:bodyDiv w:val="1"/>
      <w:marLeft w:val="0"/>
      <w:marRight w:val="0"/>
      <w:marTop w:val="0"/>
      <w:marBottom w:val="0"/>
      <w:divBdr>
        <w:top w:val="none" w:sz="0" w:space="0" w:color="auto"/>
        <w:left w:val="none" w:sz="0" w:space="0" w:color="auto"/>
        <w:bottom w:val="none" w:sz="0" w:space="0" w:color="auto"/>
        <w:right w:val="none" w:sz="0" w:space="0" w:color="auto"/>
      </w:divBdr>
    </w:div>
    <w:div w:id="913047726">
      <w:bodyDiv w:val="1"/>
      <w:marLeft w:val="0"/>
      <w:marRight w:val="0"/>
      <w:marTop w:val="0"/>
      <w:marBottom w:val="0"/>
      <w:divBdr>
        <w:top w:val="none" w:sz="0" w:space="0" w:color="auto"/>
        <w:left w:val="none" w:sz="0" w:space="0" w:color="auto"/>
        <w:bottom w:val="none" w:sz="0" w:space="0" w:color="auto"/>
        <w:right w:val="none" w:sz="0" w:space="0" w:color="auto"/>
      </w:divBdr>
    </w:div>
    <w:div w:id="19830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image003.png@01DA5D90.9573A9B0"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kt.mazovia.pl/?act=katalog&amp;jednostka=13&amp;j_zwin=13"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platformazakupowa.pl/pn/mazovia"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cid:image004.png@01DA5D90.9573A9B0" TargetMode="External"/><Relationship Id="rId10" Type="http://schemas.openxmlformats.org/officeDocument/2006/relationships/hyperlink" Target="mailto:zamowienia@mazovia.pl" TargetMode="External"/><Relationship Id="rId19" Type="http://schemas.openxmlformats.org/officeDocument/2006/relationships/hyperlink" Target="https://mazovia.pl/pl/samorzad/marka-mazowsz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UMWM">
      <a:dk1>
        <a:sysClr val="windowText" lastClr="000000"/>
      </a:dk1>
      <a:lt1>
        <a:sysClr val="window" lastClr="FFFFFF"/>
      </a:lt1>
      <a:dk2>
        <a:srgbClr val="505046"/>
      </a:dk2>
      <a:lt2>
        <a:srgbClr val="EEECE1"/>
      </a:lt2>
      <a:accent1>
        <a:srgbClr val="F20000"/>
      </a:accent1>
      <a:accent2>
        <a:srgbClr val="00B050"/>
      </a:accent2>
      <a:accent3>
        <a:srgbClr val="E08020"/>
      </a:accent3>
      <a:accent4>
        <a:srgbClr val="0070C0"/>
      </a:accent4>
      <a:accent5>
        <a:srgbClr val="CC9900"/>
      </a:accent5>
      <a:accent6>
        <a:srgbClr val="7E2099"/>
      </a:accent6>
      <a:hlink>
        <a:srgbClr val="0070C0"/>
      </a:hlink>
      <a:folHlink>
        <a:srgbClr val="7E2099"/>
      </a:folHlink>
    </a:clrScheme>
    <a:fontScheme name="LW-podstawa">
      <a:majorFont>
        <a:latin typeface="Calibri Light"/>
        <a:ea typeface=""/>
        <a:cs typeface=""/>
      </a:majorFont>
      <a:minorFont>
        <a:latin typeface="Calibri"/>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b70e1eb39b018f91bc59b7f9ebc1502e">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2153cbbdbf8f297195663dcc8d03db6"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46102-BC66-4EFC-899F-0425175E4FA7}">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2.xml><?xml version="1.0" encoding="utf-8"?>
<ds:datastoreItem xmlns:ds="http://schemas.openxmlformats.org/officeDocument/2006/customXml" ds:itemID="{F2B7256E-87C9-46DD-9AEB-F9610A11A4E9}">
  <ds:schemaRefs>
    <ds:schemaRef ds:uri="http://schemas.microsoft.com/sharepoint/v3/contenttype/forms"/>
  </ds:schemaRefs>
</ds:datastoreItem>
</file>

<file path=customXml/itemProps3.xml><?xml version="1.0" encoding="utf-8"?>
<ds:datastoreItem xmlns:ds="http://schemas.openxmlformats.org/officeDocument/2006/customXml" ds:itemID="{B524FB76-F66B-4462-BB84-65E96E7C5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32c44-54cb-4e06-b7ad-ef015f8e118d"/>
    <ds:schemaRef ds:uri="f935a3fe-fc68-4188-9771-a8716570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1307</Words>
  <Characters>7843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Mazowieckiego w Warszawie</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Potrapeluk Daniel</dc:creator>
  <cp:keywords/>
  <dc:description/>
  <cp:lastModifiedBy>Pisarska Ada</cp:lastModifiedBy>
  <cp:revision>6</cp:revision>
  <cp:lastPrinted>2024-02-22T10:52:00Z</cp:lastPrinted>
  <dcterms:created xsi:type="dcterms:W3CDTF">2024-02-23T09:21:00Z</dcterms:created>
  <dcterms:modified xsi:type="dcterms:W3CDTF">2024-02-23T09:23:00Z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ies>
</file>