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FA3E" w14:textId="05C96E6D" w:rsidR="00296489" w:rsidRPr="00D217FE" w:rsidRDefault="001E1932" w:rsidP="00296489">
      <w:pPr>
        <w:jc w:val="both"/>
        <w:rPr>
          <w:rFonts w:ascii="Garamond" w:hAnsi="Garamond"/>
          <w:lang w:val="pl-PL"/>
        </w:rPr>
      </w:pPr>
      <w:r w:rsidRPr="00D217FE">
        <w:rPr>
          <w:rFonts w:ascii="Garamond" w:hAnsi="Garamond"/>
          <w:lang w:val="pl-PL"/>
        </w:rPr>
        <w:t>Nr sprawy: DFP.271.</w:t>
      </w:r>
      <w:r w:rsidR="001359BC">
        <w:rPr>
          <w:rFonts w:ascii="Garamond" w:hAnsi="Garamond"/>
          <w:lang w:val="pl-PL"/>
        </w:rPr>
        <w:t>3.2024</w:t>
      </w:r>
      <w:r w:rsidR="001A54E4">
        <w:rPr>
          <w:rFonts w:ascii="Garamond" w:hAnsi="Garamond"/>
          <w:lang w:val="pl-PL"/>
        </w:rPr>
        <w:t xml:space="preserve">.KK </w:t>
      </w:r>
      <w:r w:rsidR="001A54E4">
        <w:rPr>
          <w:rFonts w:ascii="Garamond" w:hAnsi="Garamond"/>
          <w:lang w:val="pl-PL"/>
        </w:rPr>
        <w:tab/>
      </w:r>
      <w:r w:rsidR="001A54E4">
        <w:rPr>
          <w:rFonts w:ascii="Garamond" w:hAnsi="Garamond"/>
          <w:lang w:val="pl-PL"/>
        </w:rPr>
        <w:tab/>
      </w:r>
      <w:r w:rsidR="001A54E4">
        <w:rPr>
          <w:rFonts w:ascii="Garamond" w:hAnsi="Garamond"/>
          <w:lang w:val="pl-PL"/>
        </w:rPr>
        <w:tab/>
      </w:r>
      <w:r w:rsidR="001A54E4">
        <w:rPr>
          <w:rFonts w:ascii="Garamond" w:hAnsi="Garamond"/>
          <w:lang w:val="pl-PL"/>
        </w:rPr>
        <w:tab/>
      </w:r>
      <w:r w:rsidR="001A54E4">
        <w:rPr>
          <w:rFonts w:ascii="Garamond" w:hAnsi="Garamond"/>
          <w:lang w:val="pl-PL"/>
        </w:rPr>
        <w:tab/>
        <w:t xml:space="preserve">    </w:t>
      </w:r>
      <w:r w:rsidR="00706FA6">
        <w:rPr>
          <w:rFonts w:ascii="Garamond" w:hAnsi="Garamond"/>
          <w:lang w:val="pl-PL"/>
        </w:rPr>
        <w:t xml:space="preserve"> </w:t>
      </w:r>
      <w:r w:rsidR="00981A06">
        <w:rPr>
          <w:rFonts w:ascii="Garamond" w:hAnsi="Garamond"/>
          <w:lang w:val="pl-PL"/>
        </w:rPr>
        <w:t xml:space="preserve"> </w:t>
      </w:r>
      <w:r w:rsidR="00FD303C">
        <w:rPr>
          <w:rFonts w:ascii="Garamond" w:hAnsi="Garamond"/>
          <w:lang w:val="pl-PL"/>
        </w:rPr>
        <w:t xml:space="preserve">      </w:t>
      </w:r>
      <w:r w:rsidR="001359BC">
        <w:rPr>
          <w:rFonts w:ascii="Garamond" w:hAnsi="Garamond"/>
          <w:lang w:val="pl-PL"/>
        </w:rPr>
        <w:t xml:space="preserve">    </w:t>
      </w:r>
      <w:r w:rsidR="00981A06">
        <w:rPr>
          <w:rFonts w:ascii="Garamond" w:hAnsi="Garamond"/>
          <w:lang w:val="pl-PL"/>
        </w:rPr>
        <w:t xml:space="preserve">  </w:t>
      </w:r>
      <w:r w:rsidR="000E0217">
        <w:rPr>
          <w:rFonts w:ascii="Garamond" w:hAnsi="Garamond"/>
          <w:lang w:val="pl-PL"/>
        </w:rPr>
        <w:t xml:space="preserve">  </w:t>
      </w:r>
      <w:bookmarkStart w:id="0" w:name="_GoBack"/>
      <w:bookmarkEnd w:id="0"/>
      <w:r w:rsidR="00114C04" w:rsidRPr="00FD303C">
        <w:rPr>
          <w:rFonts w:ascii="Garamond" w:hAnsi="Garamond"/>
          <w:lang w:val="pl-PL"/>
        </w:rPr>
        <w:t xml:space="preserve">Kraków, </w:t>
      </w:r>
      <w:r w:rsidR="008C2026" w:rsidRPr="00FD303C">
        <w:rPr>
          <w:rFonts w:ascii="Garamond" w:hAnsi="Garamond"/>
          <w:lang w:val="pl-PL"/>
        </w:rPr>
        <w:t>dnia</w:t>
      </w:r>
      <w:r w:rsidR="00FD303C" w:rsidRPr="00FD303C">
        <w:rPr>
          <w:rFonts w:ascii="Garamond" w:hAnsi="Garamond"/>
          <w:lang w:val="pl-PL"/>
        </w:rPr>
        <w:t xml:space="preserve"> 11.</w:t>
      </w:r>
      <w:r w:rsidR="005E7B5E" w:rsidRPr="00FD303C">
        <w:rPr>
          <w:rFonts w:ascii="Garamond" w:hAnsi="Garamond"/>
          <w:lang w:val="pl-PL"/>
        </w:rPr>
        <w:t>03</w:t>
      </w:r>
      <w:r w:rsidR="000E0217" w:rsidRPr="00FD303C">
        <w:rPr>
          <w:rFonts w:ascii="Garamond" w:hAnsi="Garamond"/>
          <w:lang w:val="pl-PL"/>
        </w:rPr>
        <w:t>.2024</w:t>
      </w:r>
      <w:r w:rsidR="007058C5" w:rsidRPr="00FD303C">
        <w:rPr>
          <w:rFonts w:ascii="Garamond" w:hAnsi="Garamond"/>
          <w:lang w:val="pl-PL"/>
        </w:rPr>
        <w:t xml:space="preserve"> </w:t>
      </w:r>
      <w:r w:rsidR="00296489" w:rsidRPr="00FD303C">
        <w:rPr>
          <w:rFonts w:ascii="Garamond" w:hAnsi="Garamond"/>
          <w:lang w:val="pl-PL"/>
        </w:rPr>
        <w:t>r.</w:t>
      </w:r>
    </w:p>
    <w:p w14:paraId="3FA12E8B" w14:textId="479966C6" w:rsidR="00B506FD" w:rsidRPr="00D217FE" w:rsidRDefault="00B506FD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6C6100C4" w14:textId="3E04E9C0" w:rsidR="00936042" w:rsidRDefault="00936042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5D8849AF" w14:textId="77777777" w:rsidR="00A721F2" w:rsidRPr="00D217FE" w:rsidRDefault="00A721F2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01AF2862" w14:textId="10F5DD32" w:rsidR="00296489" w:rsidRDefault="00296489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D217FE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14:paraId="4333728C" w14:textId="77777777" w:rsidR="006C31E7" w:rsidRPr="00D217FE" w:rsidRDefault="006C31E7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</w:p>
    <w:p w14:paraId="37ACE815" w14:textId="2583508E" w:rsidR="00296489" w:rsidRPr="00D217FE" w:rsidRDefault="00296489" w:rsidP="00296489">
      <w:pPr>
        <w:ind w:left="2832"/>
        <w:jc w:val="both"/>
        <w:rPr>
          <w:rFonts w:ascii="Garamond" w:hAnsi="Garamond"/>
          <w:b/>
          <w:i/>
          <w:lang w:val="pl-PL"/>
        </w:rPr>
      </w:pPr>
    </w:p>
    <w:p w14:paraId="14CB0C4B" w14:textId="60674E2C" w:rsidR="007958E5" w:rsidRPr="00D217FE" w:rsidRDefault="007958E5" w:rsidP="00640F40">
      <w:pPr>
        <w:jc w:val="both"/>
        <w:rPr>
          <w:rFonts w:ascii="Garamond" w:hAnsi="Garamond"/>
          <w:i/>
          <w:lang w:val="pl-PL"/>
        </w:rPr>
      </w:pPr>
    </w:p>
    <w:p w14:paraId="5B5D7754" w14:textId="54F52765" w:rsidR="00840CEB" w:rsidRDefault="00296489" w:rsidP="000E0217">
      <w:pPr>
        <w:ind w:left="709" w:hanging="709"/>
        <w:jc w:val="both"/>
        <w:rPr>
          <w:rFonts w:ascii="Garamond" w:hAnsi="Garamond"/>
          <w:i/>
          <w:lang w:val="pl-PL"/>
        </w:rPr>
      </w:pPr>
      <w:r w:rsidRPr="00D217FE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64493E">
        <w:rPr>
          <w:rFonts w:ascii="Garamond" w:hAnsi="Garamond"/>
          <w:i/>
          <w:lang w:val="pl-PL"/>
        </w:rPr>
        <w:t xml:space="preserve">na </w:t>
      </w:r>
      <w:r w:rsidR="001359BC">
        <w:rPr>
          <w:rFonts w:ascii="Garamond" w:hAnsi="Garamond"/>
          <w:i/>
          <w:lang w:val="pl-PL"/>
        </w:rPr>
        <w:t>dostawę</w:t>
      </w:r>
      <w:r w:rsidR="001359BC" w:rsidRPr="001359BC">
        <w:rPr>
          <w:rFonts w:ascii="Garamond" w:hAnsi="Garamond"/>
          <w:i/>
          <w:lang w:val="pl-PL"/>
        </w:rPr>
        <w:t xml:space="preserve"> materiałów aptecznych.</w:t>
      </w:r>
    </w:p>
    <w:p w14:paraId="744BE424" w14:textId="77777777" w:rsidR="00100A4F" w:rsidRPr="00D217FE" w:rsidRDefault="00100A4F" w:rsidP="000E0217">
      <w:pPr>
        <w:ind w:left="709" w:hanging="709"/>
        <w:jc w:val="both"/>
        <w:rPr>
          <w:rFonts w:ascii="Garamond" w:hAnsi="Garamond"/>
          <w:lang w:val="pl-PL"/>
        </w:rPr>
      </w:pPr>
    </w:p>
    <w:p w14:paraId="631FFBCD" w14:textId="77777777" w:rsidR="008A2910" w:rsidRPr="00D217FE" w:rsidRDefault="008A2910" w:rsidP="00296489">
      <w:pPr>
        <w:ind w:firstLine="720"/>
        <w:jc w:val="both"/>
        <w:rPr>
          <w:rFonts w:ascii="Garamond" w:hAnsi="Garamond"/>
          <w:lang w:val="pl-PL"/>
        </w:rPr>
      </w:pPr>
    </w:p>
    <w:p w14:paraId="28E49BB4" w14:textId="073A30E0" w:rsidR="00296489" w:rsidRPr="00323136" w:rsidRDefault="001E1932" w:rsidP="007E1930">
      <w:pPr>
        <w:ind w:firstLine="708"/>
        <w:jc w:val="both"/>
        <w:rPr>
          <w:rFonts w:ascii="Garamond" w:hAnsi="Garamond"/>
          <w:lang w:val="pl-PL"/>
        </w:rPr>
      </w:pPr>
      <w:r w:rsidRPr="00323136">
        <w:rPr>
          <w:rFonts w:ascii="Garamond" w:hAnsi="Garamond"/>
          <w:lang w:val="pl-PL"/>
        </w:rPr>
        <w:t xml:space="preserve">Zgodnie z art. 135 ust. 6 ustawy z dnia 11 września 2019 r. Prawo zamówień publicznych </w:t>
      </w:r>
      <w:r w:rsidRPr="00CB7196">
        <w:rPr>
          <w:rFonts w:ascii="Garamond" w:hAnsi="Garamond"/>
          <w:lang w:val="pl-PL"/>
        </w:rPr>
        <w:t>przedstawiam o</w:t>
      </w:r>
      <w:r w:rsidR="004D7642" w:rsidRPr="00CB7196">
        <w:rPr>
          <w:rFonts w:ascii="Garamond" w:hAnsi="Garamond"/>
          <w:lang w:val="pl-PL"/>
        </w:rPr>
        <w:t>d</w:t>
      </w:r>
      <w:r w:rsidR="00A153EB" w:rsidRPr="00CB7196">
        <w:rPr>
          <w:rFonts w:ascii="Garamond" w:hAnsi="Garamond"/>
          <w:lang w:val="pl-PL"/>
        </w:rPr>
        <w:t>powiedzi na pytania wykonawców oraz zgodnie z art. 137 ust. 1 ustawy Prawo zamówień publicznych zmieniam SWZ:</w:t>
      </w:r>
    </w:p>
    <w:p w14:paraId="3A77B561" w14:textId="77777777" w:rsidR="00AB4D4A" w:rsidRPr="00323136" w:rsidRDefault="00AB4D4A" w:rsidP="007E1930">
      <w:pPr>
        <w:ind w:firstLine="708"/>
        <w:jc w:val="both"/>
        <w:rPr>
          <w:rFonts w:ascii="Garamond" w:hAnsi="Garamond"/>
          <w:lang w:val="pl-PL"/>
        </w:rPr>
      </w:pPr>
    </w:p>
    <w:p w14:paraId="65360083" w14:textId="2BB7C941" w:rsidR="00296489" w:rsidRPr="00323136" w:rsidRDefault="00296489" w:rsidP="007E1930">
      <w:pPr>
        <w:jc w:val="both"/>
        <w:rPr>
          <w:rFonts w:ascii="Garamond" w:hAnsi="Garamond"/>
          <w:b/>
          <w:lang w:val="pl-PL"/>
        </w:rPr>
      </w:pPr>
    </w:p>
    <w:p w14:paraId="7C49DA48" w14:textId="5B79225C" w:rsidR="003B4918" w:rsidRDefault="007E2FD9" w:rsidP="00576490">
      <w:pPr>
        <w:jc w:val="both"/>
        <w:rPr>
          <w:rFonts w:ascii="Garamond" w:hAnsi="Garamond"/>
          <w:b/>
          <w:lang w:val="pl-PL" w:eastAsia="pl-PL"/>
        </w:rPr>
      </w:pPr>
      <w:r w:rsidRPr="00054CD9">
        <w:rPr>
          <w:rFonts w:ascii="Garamond" w:hAnsi="Garamond"/>
          <w:b/>
          <w:lang w:val="pl-PL" w:eastAsia="pl-PL"/>
        </w:rPr>
        <w:t xml:space="preserve">Pytanie </w:t>
      </w:r>
      <w:r w:rsidR="0081244C" w:rsidRPr="00054CD9">
        <w:rPr>
          <w:rFonts w:ascii="Garamond" w:hAnsi="Garamond"/>
          <w:b/>
          <w:lang w:val="pl-PL" w:eastAsia="pl-PL"/>
        </w:rPr>
        <w:t>1</w:t>
      </w:r>
    </w:p>
    <w:p w14:paraId="1889D435" w14:textId="7ECE4790" w:rsidR="00ED0D10" w:rsidRPr="00ED0D10" w:rsidRDefault="00ED0D10" w:rsidP="00ED0D10">
      <w:pPr>
        <w:ind w:left="284" w:hanging="284"/>
        <w:jc w:val="both"/>
        <w:rPr>
          <w:rFonts w:ascii="Garamond" w:hAnsi="Garamond"/>
          <w:lang w:val="pl-PL" w:eastAsia="pl-PL"/>
        </w:rPr>
      </w:pPr>
      <w:r w:rsidRPr="00ED0D10">
        <w:rPr>
          <w:rFonts w:ascii="Garamond" w:hAnsi="Garamond"/>
          <w:lang w:val="pl-PL" w:eastAsia="pl-PL"/>
        </w:rPr>
        <w:t xml:space="preserve">1. Czy w celu miarkowania kar umownych Zamawiający dokona modyfikacji postanowień projektu przyszłej umowy w zakresie zapisów § 7 </w:t>
      </w:r>
      <w:r w:rsidR="00BB558E">
        <w:rPr>
          <w:rFonts w:ascii="Garamond" w:hAnsi="Garamond"/>
          <w:lang w:val="pl-PL" w:eastAsia="pl-PL"/>
        </w:rPr>
        <w:t>ust. 2 i 3</w:t>
      </w:r>
      <w:r w:rsidRPr="00ED0D10">
        <w:rPr>
          <w:rFonts w:ascii="Garamond" w:hAnsi="Garamond"/>
          <w:lang w:val="pl-PL" w:eastAsia="pl-PL"/>
        </w:rPr>
        <w:t>:</w:t>
      </w:r>
    </w:p>
    <w:p w14:paraId="7A9EC067" w14:textId="3092DD0B" w:rsidR="00ED0D10" w:rsidRPr="00ED0D10" w:rsidRDefault="00ED0D10" w:rsidP="00ED0D10">
      <w:pPr>
        <w:ind w:left="284"/>
        <w:jc w:val="both"/>
        <w:rPr>
          <w:rFonts w:ascii="Garamond" w:hAnsi="Garamond"/>
          <w:lang w:val="pl-PL" w:eastAsia="pl-PL"/>
        </w:rPr>
      </w:pPr>
      <w:r w:rsidRPr="00ED0D10">
        <w:rPr>
          <w:rFonts w:ascii="Garamond" w:hAnsi="Garamond"/>
          <w:lang w:val="pl-PL" w:eastAsia="pl-PL"/>
        </w:rPr>
        <w:t>2. Wykonawca zobowiązuje się do zapłaty na rzecz Szpitala Uniwersy</w:t>
      </w:r>
      <w:r w:rsidR="00BB558E">
        <w:rPr>
          <w:rFonts w:ascii="Garamond" w:hAnsi="Garamond"/>
          <w:lang w:val="pl-PL" w:eastAsia="pl-PL"/>
        </w:rPr>
        <w:t>teckiego kar umownych zgodnie z </w:t>
      </w:r>
      <w:r w:rsidRPr="00ED0D10">
        <w:rPr>
          <w:rFonts w:ascii="Garamond" w:hAnsi="Garamond"/>
          <w:lang w:val="pl-PL" w:eastAsia="pl-PL"/>
        </w:rPr>
        <w:t>poniższymi zasadami:</w:t>
      </w:r>
    </w:p>
    <w:p w14:paraId="374836BD" w14:textId="77777777" w:rsidR="00ED0D10" w:rsidRPr="00ED0D10" w:rsidRDefault="00ED0D10" w:rsidP="00ED0D10">
      <w:pPr>
        <w:ind w:left="284"/>
        <w:jc w:val="both"/>
        <w:rPr>
          <w:rFonts w:ascii="Garamond" w:hAnsi="Garamond"/>
          <w:u w:val="single"/>
          <w:lang w:val="pl-PL" w:eastAsia="pl-PL"/>
        </w:rPr>
      </w:pPr>
      <w:r w:rsidRPr="00ED0D10">
        <w:rPr>
          <w:rFonts w:ascii="Garamond" w:hAnsi="Garamond"/>
          <w:lang w:val="pl-PL" w:eastAsia="pl-PL"/>
        </w:rPr>
        <w:t xml:space="preserve">1) za nieterminową dostawę, w wysokości </w:t>
      </w:r>
      <w:r w:rsidRPr="00ED0D10">
        <w:rPr>
          <w:rFonts w:ascii="Garamond" w:hAnsi="Garamond"/>
          <w:u w:val="single"/>
          <w:lang w:val="pl-PL" w:eastAsia="pl-PL"/>
        </w:rPr>
        <w:t>0,5%</w:t>
      </w:r>
      <w:r w:rsidRPr="00ED0D10">
        <w:rPr>
          <w:rFonts w:ascii="Garamond" w:hAnsi="Garamond"/>
          <w:lang w:val="pl-PL" w:eastAsia="pl-PL"/>
        </w:rPr>
        <w:t xml:space="preserve"> wartości brutto niezrealizowanej dostawy (jednak nie mniej niż 15 zł) za każdy rozpoczęty dzień zwłoki ponad termin określony w § 3 ust 3, </w:t>
      </w:r>
      <w:r w:rsidRPr="00ED0D10">
        <w:rPr>
          <w:rFonts w:ascii="Garamond" w:hAnsi="Garamond"/>
          <w:u w:val="single"/>
          <w:lang w:val="pl-PL" w:eastAsia="pl-PL"/>
        </w:rPr>
        <w:t>jednak nie więcej niż 10 % wartości brutto niezrealizowanej w terminie dostawy</w:t>
      </w:r>
    </w:p>
    <w:p w14:paraId="17725F12" w14:textId="0C368768" w:rsidR="00ED0D10" w:rsidRPr="00ED0D10" w:rsidRDefault="00ED0D10" w:rsidP="00ED0D10">
      <w:pPr>
        <w:ind w:left="284"/>
        <w:jc w:val="both"/>
        <w:rPr>
          <w:rFonts w:ascii="Garamond" w:hAnsi="Garamond"/>
          <w:lang w:val="pl-PL" w:eastAsia="pl-PL"/>
        </w:rPr>
      </w:pPr>
      <w:r w:rsidRPr="00ED0D10">
        <w:rPr>
          <w:rFonts w:ascii="Garamond" w:hAnsi="Garamond"/>
          <w:lang w:val="pl-PL" w:eastAsia="pl-PL"/>
        </w:rPr>
        <w:t xml:space="preserve">2) z tytułu braku zapłaty lub nieterminowej zapłaty przez Wykonawcę wynagrodzenia należnego podwykonawcom lub dalszym podwykonawcom w związku ze zmianą wynagrodzenia Wykonawcy na zasadach określonych w § 4b ust. 1 – 10 Umowy, w wysokości </w:t>
      </w:r>
      <w:r w:rsidRPr="00ED0D10">
        <w:rPr>
          <w:rFonts w:ascii="Garamond" w:hAnsi="Garamond"/>
          <w:bCs/>
          <w:u w:val="single"/>
          <w:lang w:val="pl-PL" w:eastAsia="pl-PL"/>
        </w:rPr>
        <w:t>50,00</w:t>
      </w:r>
      <w:r w:rsidRPr="00ED0D10">
        <w:rPr>
          <w:rFonts w:ascii="Garamond" w:hAnsi="Garamond"/>
          <w:lang w:val="pl-PL" w:eastAsia="pl-PL"/>
        </w:rPr>
        <w:t xml:space="preserve"> zł. za każdy rozpoczęty dzień zwłoki</w:t>
      </w:r>
      <w:r w:rsidRPr="00ED0D10">
        <w:rPr>
          <w:rFonts w:ascii="Garamond" w:hAnsi="Garamond"/>
          <w:vertAlign w:val="superscript"/>
          <w:lang w:val="pl-PL" w:eastAsia="pl-PL"/>
        </w:rPr>
        <w:t>12</w:t>
      </w:r>
      <w:r w:rsidRPr="00ED0D10">
        <w:rPr>
          <w:rFonts w:ascii="Garamond" w:hAnsi="Garamond"/>
          <w:lang w:val="pl-PL" w:eastAsia="pl-PL"/>
        </w:rPr>
        <w:t xml:space="preserve">, </w:t>
      </w:r>
      <w:r w:rsidRPr="00ED0D10">
        <w:rPr>
          <w:rFonts w:ascii="Garamond" w:hAnsi="Garamond"/>
          <w:bCs/>
          <w:u w:val="single"/>
          <w:lang w:val="pl-PL" w:eastAsia="pl-PL"/>
        </w:rPr>
        <w:t>jednak nie więcej niż 10% nieuregulowanego w zapłacie części wynagrodzenia brutto należnego podwykonawcy</w:t>
      </w:r>
    </w:p>
    <w:p w14:paraId="6C2F0F8B" w14:textId="77777777" w:rsidR="00ED0D10" w:rsidRPr="00ED0D10" w:rsidRDefault="00ED0D10" w:rsidP="00ED0D10">
      <w:pPr>
        <w:ind w:left="284"/>
        <w:jc w:val="both"/>
        <w:rPr>
          <w:rFonts w:ascii="Garamond" w:hAnsi="Garamond"/>
          <w:lang w:val="pl-PL" w:eastAsia="pl-PL"/>
        </w:rPr>
      </w:pPr>
      <w:r w:rsidRPr="00ED0D10">
        <w:rPr>
          <w:rFonts w:ascii="Garamond" w:hAnsi="Garamond"/>
          <w:lang w:val="pl-PL" w:eastAsia="pl-PL"/>
        </w:rPr>
        <w:t xml:space="preserve">3. W przypadku odstąpienia od Umowy lub rozwiązania Umowy przez Szpital Uniwersytecki z przyczyn leżących po stronie Wykonawcy, Wykonawca zobowiązuje się do zapłaty kary umownej w wysokości </w:t>
      </w:r>
      <w:r w:rsidRPr="00ED0D10">
        <w:rPr>
          <w:rFonts w:ascii="Garamond" w:hAnsi="Garamond"/>
          <w:u w:val="single"/>
          <w:lang w:val="pl-PL" w:eastAsia="pl-PL"/>
        </w:rPr>
        <w:t xml:space="preserve">10% </w:t>
      </w:r>
      <w:r w:rsidRPr="00ED0D10">
        <w:rPr>
          <w:rFonts w:ascii="Garamond" w:hAnsi="Garamond"/>
          <w:lang w:val="pl-PL" w:eastAsia="pl-PL"/>
        </w:rPr>
        <w:t xml:space="preserve">wartości </w:t>
      </w:r>
      <w:r w:rsidRPr="00ED0D10">
        <w:rPr>
          <w:rFonts w:ascii="Garamond" w:hAnsi="Garamond"/>
          <w:u w:val="single"/>
          <w:lang w:val="pl-PL" w:eastAsia="pl-PL"/>
        </w:rPr>
        <w:t>brutto</w:t>
      </w:r>
      <w:r w:rsidRPr="00ED0D10">
        <w:rPr>
          <w:rFonts w:ascii="Garamond" w:hAnsi="Garamond"/>
          <w:lang w:val="pl-PL" w:eastAsia="pl-PL"/>
        </w:rPr>
        <w:t xml:space="preserve"> niezrealizowanej części Umowy. Kara, o której mowa w zdaniu poprzednim dotyczy odstąpienia w trybie przepisów kodeksu cywilnego, a także odstąpienia przewidzianego w Umowie.</w:t>
      </w:r>
    </w:p>
    <w:p w14:paraId="02312CFC" w14:textId="4494D347" w:rsidR="00335A47" w:rsidRPr="00ED0D10" w:rsidRDefault="007E2FD9" w:rsidP="00ED0D10">
      <w:pPr>
        <w:jc w:val="both"/>
        <w:rPr>
          <w:rFonts w:ascii="Garamond" w:hAnsi="Garamond"/>
          <w:b/>
          <w:lang w:val="pl-PL" w:eastAsia="pl-PL"/>
        </w:rPr>
      </w:pPr>
      <w:r w:rsidRPr="00576490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2D63D7" w:rsidRPr="00576490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054CD9">
        <w:rPr>
          <w:rFonts w:ascii="Garamond" w:hAnsi="Garamond"/>
          <w:b/>
          <w:color w:val="000000" w:themeColor="text1"/>
          <w:lang w:val="pl-PL" w:eastAsia="pl-PL"/>
        </w:rPr>
        <w:t xml:space="preserve">Zamawiający nie wyraża zgody. </w:t>
      </w:r>
    </w:p>
    <w:p w14:paraId="7DF06499" w14:textId="081C1017" w:rsidR="00242F5B" w:rsidRPr="00576490" w:rsidRDefault="00242F5B" w:rsidP="00576490">
      <w:pPr>
        <w:widowControl/>
        <w:contextualSpacing/>
        <w:jc w:val="both"/>
        <w:rPr>
          <w:rFonts w:ascii="Garamond" w:eastAsiaTheme="minorHAnsi" w:hAnsi="Garamond" w:cstheme="minorBidi"/>
          <w:i/>
          <w:lang w:val="pl-PL"/>
        </w:rPr>
      </w:pPr>
    </w:p>
    <w:p w14:paraId="4CD1050C" w14:textId="746E4252" w:rsidR="00061606" w:rsidRDefault="0081244C" w:rsidP="00061606">
      <w:pPr>
        <w:jc w:val="both"/>
        <w:rPr>
          <w:rFonts w:ascii="Garamond" w:hAnsi="Garamond"/>
          <w:b/>
          <w:lang w:val="pl-PL" w:eastAsia="pl-PL"/>
        </w:rPr>
      </w:pPr>
      <w:r w:rsidRPr="00576490">
        <w:rPr>
          <w:rFonts w:ascii="Garamond" w:hAnsi="Garamond"/>
          <w:b/>
          <w:lang w:val="pl-PL" w:eastAsia="pl-PL"/>
        </w:rPr>
        <w:t>Pytanie 2</w:t>
      </w:r>
    </w:p>
    <w:p w14:paraId="22BA0206" w14:textId="77777777" w:rsidR="00EC2675" w:rsidRPr="00EC2675" w:rsidRDefault="00EC2675" w:rsidP="00EC2675">
      <w:pPr>
        <w:jc w:val="both"/>
        <w:rPr>
          <w:rFonts w:ascii="Garamond" w:hAnsi="Garamond"/>
          <w:lang w:val="pl-PL" w:eastAsia="pl-PL"/>
        </w:rPr>
      </w:pPr>
      <w:r w:rsidRPr="00EC2675">
        <w:rPr>
          <w:rFonts w:ascii="Garamond" w:hAnsi="Garamond"/>
          <w:lang w:val="pl-PL" w:eastAsia="pl-PL"/>
        </w:rPr>
        <w:t>Część nr 11</w:t>
      </w:r>
    </w:p>
    <w:p w14:paraId="44F348F0" w14:textId="3A008467" w:rsidR="00EC2675" w:rsidRPr="00EC2675" w:rsidRDefault="00EC2675" w:rsidP="00EC2675">
      <w:pPr>
        <w:jc w:val="both"/>
        <w:rPr>
          <w:rFonts w:ascii="Garamond" w:hAnsi="Garamond"/>
          <w:lang w:val="pl-PL" w:eastAsia="pl-PL"/>
        </w:rPr>
      </w:pPr>
      <w:r w:rsidRPr="00EC2675">
        <w:rPr>
          <w:rFonts w:ascii="Garamond" w:hAnsi="Garamond"/>
          <w:lang w:val="pl-PL" w:eastAsia="pl-PL"/>
        </w:rPr>
        <w:t>Czy Zamawiający dopuści alternatywne rękawice lat</w:t>
      </w:r>
      <w:r>
        <w:rPr>
          <w:rFonts w:ascii="Garamond" w:hAnsi="Garamond"/>
          <w:lang w:val="pl-PL" w:eastAsia="pl-PL"/>
        </w:rPr>
        <w:t xml:space="preserve">eksowe, sterylne, </w:t>
      </w:r>
      <w:proofErr w:type="spellStart"/>
      <w:r>
        <w:rPr>
          <w:rFonts w:ascii="Garamond" w:hAnsi="Garamond"/>
          <w:lang w:val="pl-PL" w:eastAsia="pl-PL"/>
        </w:rPr>
        <w:t>bezpudrowe</w:t>
      </w:r>
      <w:proofErr w:type="spellEnd"/>
      <w:r>
        <w:rPr>
          <w:rFonts w:ascii="Garamond" w:hAnsi="Garamond"/>
          <w:lang w:val="pl-PL" w:eastAsia="pl-PL"/>
        </w:rPr>
        <w:t xml:space="preserve"> do </w:t>
      </w:r>
      <w:r w:rsidRPr="00EC2675">
        <w:rPr>
          <w:rFonts w:ascii="Garamond" w:hAnsi="Garamond"/>
          <w:lang w:val="pl-PL" w:eastAsia="pl-PL"/>
        </w:rPr>
        <w:t xml:space="preserve">przygotowywania </w:t>
      </w:r>
      <w:proofErr w:type="spellStart"/>
      <w:r w:rsidRPr="00EC2675">
        <w:rPr>
          <w:rFonts w:ascii="Garamond" w:hAnsi="Garamond"/>
          <w:lang w:val="pl-PL" w:eastAsia="pl-PL"/>
        </w:rPr>
        <w:t>cytostatyków</w:t>
      </w:r>
      <w:proofErr w:type="spellEnd"/>
      <w:r w:rsidRPr="00EC2675">
        <w:rPr>
          <w:rFonts w:ascii="Garamond" w:hAnsi="Garamond"/>
          <w:lang w:val="pl-PL" w:eastAsia="pl-PL"/>
        </w:rPr>
        <w:t xml:space="preserve">, o anatomicznym kształcie, </w:t>
      </w:r>
      <w:r>
        <w:rPr>
          <w:rFonts w:ascii="Garamond" w:hAnsi="Garamond"/>
          <w:lang w:val="pl-PL" w:eastAsia="pl-PL"/>
        </w:rPr>
        <w:t xml:space="preserve">mankiet równomiernie zrolowany. </w:t>
      </w:r>
      <w:r w:rsidRPr="00EC2675">
        <w:rPr>
          <w:rFonts w:ascii="Garamond" w:hAnsi="Garamond"/>
          <w:lang w:val="pl-PL" w:eastAsia="pl-PL"/>
        </w:rPr>
        <w:t>Powierzchnia zewnętrzna mikro teksturowana. Wewnętrzna p</w:t>
      </w:r>
      <w:r>
        <w:rPr>
          <w:rFonts w:ascii="Garamond" w:hAnsi="Garamond"/>
          <w:lang w:val="pl-PL" w:eastAsia="pl-PL"/>
        </w:rPr>
        <w:t xml:space="preserve">owierzchnia powlekana polimerem </w:t>
      </w:r>
      <w:r w:rsidRPr="00EC2675">
        <w:rPr>
          <w:rFonts w:ascii="Garamond" w:hAnsi="Garamond"/>
          <w:lang w:val="pl-PL" w:eastAsia="pl-PL"/>
        </w:rPr>
        <w:t xml:space="preserve">ułatwiającym zakładanie rękawic na mokro, rękawice obustronnie polimeryzowane w </w:t>
      </w:r>
      <w:r>
        <w:rPr>
          <w:rFonts w:ascii="Garamond" w:hAnsi="Garamond"/>
          <w:lang w:val="pl-PL" w:eastAsia="pl-PL"/>
        </w:rPr>
        <w:t xml:space="preserve">technologii </w:t>
      </w:r>
      <w:r w:rsidRPr="00EC2675">
        <w:rPr>
          <w:rFonts w:ascii="Garamond" w:hAnsi="Garamond"/>
          <w:lang w:val="pl-PL" w:eastAsia="pl-PL"/>
        </w:rPr>
        <w:t>wielowarstwowej. Długość co najmniej 295mm, kategoria III środków</w:t>
      </w:r>
      <w:r>
        <w:rPr>
          <w:rFonts w:ascii="Garamond" w:hAnsi="Garamond"/>
          <w:lang w:val="pl-PL" w:eastAsia="pl-PL"/>
        </w:rPr>
        <w:t xml:space="preserve"> ochrony osobistej, Typ B wg EN </w:t>
      </w:r>
      <w:r w:rsidRPr="00EC2675">
        <w:rPr>
          <w:rFonts w:ascii="Garamond" w:hAnsi="Garamond"/>
          <w:lang w:val="pl-PL" w:eastAsia="pl-PL"/>
        </w:rPr>
        <w:t>ISO 374-1. Zgodne z normą: EN 374 części 2, 4; EN 420; EN 455 cz</w:t>
      </w:r>
      <w:r>
        <w:rPr>
          <w:rFonts w:ascii="Garamond" w:hAnsi="Garamond"/>
          <w:lang w:val="pl-PL" w:eastAsia="pl-PL"/>
        </w:rPr>
        <w:t xml:space="preserve">ęści 1, 2, 3, 4; ASTM D6978; EN </w:t>
      </w:r>
      <w:r w:rsidRPr="00EC2675">
        <w:rPr>
          <w:rFonts w:ascii="Garamond" w:hAnsi="Garamond"/>
          <w:lang w:val="pl-PL" w:eastAsia="pl-PL"/>
        </w:rPr>
        <w:t xml:space="preserve">16523, EN ISO 374-5. Poziom AQL 0,65. Protein &lt;10μg/g </w:t>
      </w:r>
      <w:r>
        <w:rPr>
          <w:rFonts w:ascii="Garamond" w:hAnsi="Garamond"/>
          <w:lang w:val="pl-PL" w:eastAsia="pl-PL"/>
        </w:rPr>
        <w:t xml:space="preserve">wg metody </w:t>
      </w:r>
      <w:proofErr w:type="spellStart"/>
      <w:r>
        <w:rPr>
          <w:rFonts w:ascii="Garamond" w:hAnsi="Garamond"/>
          <w:lang w:val="pl-PL" w:eastAsia="pl-PL"/>
        </w:rPr>
        <w:t>Lowry’ego</w:t>
      </w:r>
      <w:proofErr w:type="spellEnd"/>
      <w:r>
        <w:rPr>
          <w:rFonts w:ascii="Garamond" w:hAnsi="Garamond"/>
          <w:lang w:val="pl-PL" w:eastAsia="pl-PL"/>
        </w:rPr>
        <w:t xml:space="preserve">. Opakowanie </w:t>
      </w:r>
      <w:r w:rsidRPr="00EC2675">
        <w:rPr>
          <w:rFonts w:ascii="Garamond" w:hAnsi="Garamond"/>
          <w:lang w:val="pl-PL" w:eastAsia="pl-PL"/>
        </w:rPr>
        <w:t>zewnętrzne próżniowe folia-folia, rękawice nie składane na pół. Dostępne w rozmiarach: od 5,5 do 9,0?</w:t>
      </w:r>
    </w:p>
    <w:p w14:paraId="20E5C0FC" w14:textId="49499DF9" w:rsidR="00335A47" w:rsidRPr="00576490" w:rsidRDefault="0081244C" w:rsidP="00576490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576490">
        <w:rPr>
          <w:rFonts w:ascii="Garamond" w:hAnsi="Garamond"/>
          <w:b/>
          <w:lang w:val="pl-PL" w:eastAsia="pl-PL"/>
        </w:rPr>
        <w:t>Odpowiedź:</w:t>
      </w:r>
      <w:r w:rsidR="00E05478" w:rsidRPr="00576490">
        <w:rPr>
          <w:rFonts w:ascii="Garamond" w:hAnsi="Garamond"/>
          <w:lang w:val="pl-PL"/>
        </w:rPr>
        <w:t xml:space="preserve"> </w:t>
      </w:r>
      <w:r w:rsidR="005E7B5E" w:rsidRPr="005E7B5E">
        <w:rPr>
          <w:rFonts w:ascii="Garamond" w:hAnsi="Garamond"/>
          <w:b/>
          <w:lang w:val="pl-PL"/>
        </w:rPr>
        <w:t>Zamawiający podtrzymuje zapisy SWZ.</w:t>
      </w:r>
      <w:r w:rsidR="005E7B5E">
        <w:rPr>
          <w:rFonts w:ascii="Garamond" w:hAnsi="Garamond"/>
          <w:lang w:val="pl-PL"/>
        </w:rPr>
        <w:t xml:space="preserve"> </w:t>
      </w:r>
    </w:p>
    <w:p w14:paraId="6C2D4351" w14:textId="600C3F8A" w:rsidR="0081244C" w:rsidRPr="00576490" w:rsidRDefault="0081244C" w:rsidP="00576490">
      <w:pPr>
        <w:jc w:val="both"/>
        <w:rPr>
          <w:rFonts w:ascii="Garamond" w:hAnsi="Garamond"/>
          <w:b/>
          <w:lang w:val="pl-PL" w:eastAsia="pl-PL"/>
        </w:rPr>
      </w:pPr>
    </w:p>
    <w:p w14:paraId="6A76815E" w14:textId="7A0B48A7" w:rsidR="006C31E7" w:rsidRDefault="0081244C" w:rsidP="00576490">
      <w:pPr>
        <w:jc w:val="both"/>
        <w:rPr>
          <w:rFonts w:ascii="Garamond" w:hAnsi="Garamond"/>
          <w:b/>
          <w:lang w:val="pl-PL" w:eastAsia="pl-PL"/>
        </w:rPr>
      </w:pPr>
      <w:r w:rsidRPr="00576490">
        <w:rPr>
          <w:rFonts w:ascii="Garamond" w:hAnsi="Garamond"/>
          <w:b/>
          <w:lang w:val="pl-PL" w:eastAsia="pl-PL"/>
        </w:rPr>
        <w:t>Pytanie 3</w:t>
      </w:r>
    </w:p>
    <w:p w14:paraId="52039FB2" w14:textId="25E23DB4" w:rsidR="00D90AB6" w:rsidRPr="00C14476" w:rsidRDefault="00D90AB6" w:rsidP="00D90AB6">
      <w:pPr>
        <w:jc w:val="both"/>
        <w:rPr>
          <w:rFonts w:ascii="Garamond" w:hAnsi="Garamond"/>
          <w:bCs/>
          <w:lang w:val="pl-PL" w:eastAsia="pl-PL"/>
        </w:rPr>
      </w:pPr>
      <w:r w:rsidRPr="00C14476">
        <w:rPr>
          <w:rFonts w:ascii="Garamond" w:hAnsi="Garamond"/>
          <w:bCs/>
          <w:lang w:val="pl-PL" w:eastAsia="pl-PL"/>
        </w:rPr>
        <w:t>Część nr 11:</w:t>
      </w:r>
    </w:p>
    <w:p w14:paraId="1DEF29C7" w14:textId="26D59FC9" w:rsidR="00D90AB6" w:rsidRPr="00D90AB6" w:rsidRDefault="00D90AB6" w:rsidP="00576490">
      <w:pPr>
        <w:jc w:val="both"/>
        <w:rPr>
          <w:rFonts w:ascii="Garamond" w:hAnsi="Garamond"/>
          <w:lang w:val="pl-PL" w:eastAsia="pl-PL"/>
        </w:rPr>
      </w:pPr>
      <w:r w:rsidRPr="00D90AB6">
        <w:rPr>
          <w:rFonts w:ascii="Garamond" w:hAnsi="Garamond"/>
          <w:lang w:val="pl-PL" w:eastAsia="pl-PL"/>
        </w:rPr>
        <w:t xml:space="preserve">Zwracamy się do Zamawiającego z prośbą o dopuszczenie rękawicy lateksowej sterylnej, </w:t>
      </w:r>
      <w:proofErr w:type="spellStart"/>
      <w:r w:rsidRPr="00D90AB6">
        <w:rPr>
          <w:rFonts w:ascii="Garamond" w:hAnsi="Garamond"/>
          <w:lang w:val="pl-PL" w:eastAsia="pl-PL"/>
        </w:rPr>
        <w:t>bezpudrowej</w:t>
      </w:r>
      <w:proofErr w:type="spellEnd"/>
      <w:r w:rsidRPr="00D90AB6">
        <w:rPr>
          <w:rFonts w:ascii="Garamond" w:hAnsi="Garamond"/>
          <w:lang w:val="pl-PL" w:eastAsia="pl-PL"/>
        </w:rPr>
        <w:t xml:space="preserve"> do przygotowywania </w:t>
      </w:r>
      <w:proofErr w:type="spellStart"/>
      <w:r w:rsidRPr="00D90AB6">
        <w:rPr>
          <w:rFonts w:ascii="Garamond" w:hAnsi="Garamond"/>
          <w:lang w:val="pl-PL" w:eastAsia="pl-PL"/>
        </w:rPr>
        <w:t>cytostatyków</w:t>
      </w:r>
      <w:proofErr w:type="spellEnd"/>
      <w:r w:rsidRPr="00D90AB6">
        <w:rPr>
          <w:rFonts w:ascii="Garamond" w:hAnsi="Garamond"/>
          <w:lang w:val="pl-PL" w:eastAsia="pl-PL"/>
        </w:rPr>
        <w:t xml:space="preserve"> o anatomicznym kształcie,  mankiet rolowany z opaską przylepną. Zewnętrzna powierzchnia teksturowana na palcach i wnętrzu dłoni, </w:t>
      </w:r>
      <w:proofErr w:type="spellStart"/>
      <w:r w:rsidRPr="00D90AB6">
        <w:rPr>
          <w:rFonts w:ascii="Garamond" w:hAnsi="Garamond"/>
          <w:lang w:val="pl-PL" w:eastAsia="pl-PL"/>
        </w:rPr>
        <w:t>silikonowana</w:t>
      </w:r>
      <w:proofErr w:type="spellEnd"/>
      <w:r w:rsidRPr="00D90AB6">
        <w:rPr>
          <w:rFonts w:ascii="Garamond" w:hAnsi="Garamond"/>
          <w:lang w:val="pl-PL" w:eastAsia="pl-PL"/>
        </w:rPr>
        <w:t xml:space="preserve">, powierzchnia wewnętrzna pokryta polimerem i </w:t>
      </w:r>
      <w:proofErr w:type="spellStart"/>
      <w:r w:rsidRPr="00D90AB6">
        <w:rPr>
          <w:rFonts w:ascii="Garamond" w:hAnsi="Garamond"/>
          <w:lang w:val="pl-PL" w:eastAsia="pl-PL"/>
        </w:rPr>
        <w:t>silikonowana</w:t>
      </w:r>
      <w:proofErr w:type="spellEnd"/>
      <w:r w:rsidRPr="00D90AB6">
        <w:rPr>
          <w:rFonts w:ascii="Garamond" w:hAnsi="Garamond"/>
          <w:lang w:val="pl-PL" w:eastAsia="pl-PL"/>
        </w:rPr>
        <w:t xml:space="preserve"> ułatwiająca zakładanie rękawic na mokro, rękawice bez chlorowania. Dostępne w rozmiarach od 5,5 do 9.0. Pozostałe zgodne.</w:t>
      </w:r>
    </w:p>
    <w:p w14:paraId="4D5BB2D1" w14:textId="6C458DF2" w:rsidR="00D15607" w:rsidRPr="00576490" w:rsidRDefault="0081244C" w:rsidP="00576490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576490">
        <w:rPr>
          <w:rFonts w:ascii="Garamond" w:hAnsi="Garamond"/>
          <w:b/>
          <w:lang w:val="pl-PL" w:eastAsia="pl-PL"/>
        </w:rPr>
        <w:t xml:space="preserve">Odpowiedź: </w:t>
      </w:r>
      <w:r w:rsidR="005444A7" w:rsidRPr="005444A7">
        <w:rPr>
          <w:rFonts w:ascii="Garamond" w:hAnsi="Garamond"/>
          <w:b/>
          <w:lang w:val="pl-PL" w:eastAsia="pl-PL"/>
        </w:rPr>
        <w:t>Zamawiający podtrzymuje zapisy SWZ.</w:t>
      </w:r>
    </w:p>
    <w:p w14:paraId="48B70A65" w14:textId="679E6C34" w:rsidR="0081244C" w:rsidRPr="00576490" w:rsidRDefault="0081244C" w:rsidP="00576490">
      <w:pPr>
        <w:jc w:val="both"/>
        <w:rPr>
          <w:rFonts w:ascii="Garamond" w:hAnsi="Garamond"/>
          <w:b/>
          <w:lang w:val="pl-PL" w:eastAsia="pl-PL"/>
        </w:rPr>
      </w:pPr>
    </w:p>
    <w:p w14:paraId="2927A6DF" w14:textId="7403F08E" w:rsidR="0081244C" w:rsidRPr="00054CD9" w:rsidRDefault="0081244C" w:rsidP="00576490">
      <w:pPr>
        <w:jc w:val="both"/>
        <w:rPr>
          <w:rFonts w:ascii="Garamond" w:hAnsi="Garamond"/>
          <w:b/>
          <w:lang w:val="pl-PL" w:eastAsia="pl-PL"/>
        </w:rPr>
      </w:pPr>
      <w:r w:rsidRPr="00054CD9">
        <w:rPr>
          <w:rFonts w:ascii="Garamond" w:hAnsi="Garamond"/>
          <w:b/>
          <w:lang w:val="pl-PL" w:eastAsia="pl-PL"/>
        </w:rPr>
        <w:lastRenderedPageBreak/>
        <w:t>Pytanie 4</w:t>
      </w:r>
    </w:p>
    <w:p w14:paraId="1E873DC2" w14:textId="49546F3F" w:rsidR="00106A84" w:rsidRPr="00054CD9" w:rsidRDefault="00106A84" w:rsidP="00106A84">
      <w:pPr>
        <w:jc w:val="both"/>
        <w:rPr>
          <w:rFonts w:ascii="Garamond" w:hAnsi="Garamond"/>
          <w:lang w:val="pl-PL" w:eastAsia="pl-PL"/>
        </w:rPr>
      </w:pPr>
      <w:r w:rsidRPr="00054CD9">
        <w:rPr>
          <w:rFonts w:ascii="Garamond" w:hAnsi="Garamond"/>
          <w:lang w:val="pl-PL" w:eastAsia="pl-PL"/>
        </w:rPr>
        <w:t>Dotyczy § 4b  ust. 8 wzoru umowy:</w:t>
      </w:r>
    </w:p>
    <w:p w14:paraId="56306B20" w14:textId="4558EC2E" w:rsidR="00106A84" w:rsidRPr="00054CD9" w:rsidRDefault="00106A84" w:rsidP="00106A84">
      <w:pPr>
        <w:jc w:val="both"/>
        <w:rPr>
          <w:rFonts w:ascii="Garamond" w:hAnsi="Garamond"/>
          <w:lang w:val="pl-PL" w:eastAsia="pl-PL"/>
        </w:rPr>
      </w:pPr>
      <w:r w:rsidRPr="00054CD9">
        <w:rPr>
          <w:rFonts w:ascii="Garamond" w:hAnsi="Garamond"/>
          <w:lang w:val="pl-PL" w:eastAsia="pl-PL"/>
        </w:rPr>
        <w:t>Prosimy o potwierdzenie, że podpisanie aneksu, o którym mowa w § 4b wzoru umowy stanowi jedynie możliwość dokonania takiej zmiany i Wykonawca może nie wyrazić na to zgody (np. w przypadku, gdy wyliczenia Zamawiającego nie są prawidłowe lub nie uwzględniają wszystkich składników cenotwórczych, a kontynuacja umowy w takim kształcie będzie groziła poniesieniem straty przez Wykonawcę).</w:t>
      </w:r>
    </w:p>
    <w:p w14:paraId="49B4602D" w14:textId="54E75FA3" w:rsidR="0081244C" w:rsidRDefault="0081244C" w:rsidP="00576490">
      <w:pPr>
        <w:jc w:val="both"/>
        <w:rPr>
          <w:rFonts w:ascii="Garamond" w:hAnsi="Garamond"/>
          <w:b/>
          <w:lang w:val="pl-PL"/>
        </w:rPr>
      </w:pPr>
      <w:r w:rsidRPr="00054CD9">
        <w:rPr>
          <w:rFonts w:ascii="Garamond" w:hAnsi="Garamond"/>
          <w:b/>
          <w:lang w:val="pl-PL" w:eastAsia="pl-PL"/>
        </w:rPr>
        <w:t>Odpowiedź:</w:t>
      </w:r>
      <w:r w:rsidR="005355B7" w:rsidRPr="00054CD9">
        <w:rPr>
          <w:rFonts w:ascii="Garamond" w:hAnsi="Garamond"/>
          <w:lang w:val="pl-PL"/>
        </w:rPr>
        <w:t xml:space="preserve"> </w:t>
      </w:r>
      <w:r w:rsidR="00AF42F4" w:rsidRPr="00AF42F4">
        <w:rPr>
          <w:rFonts w:ascii="Garamond" w:hAnsi="Garamond"/>
          <w:b/>
          <w:lang w:val="pl-PL"/>
        </w:rPr>
        <w:t>Zamawiający przeprowadza analizę zgodnie z zapisami §4b i Wykonawca ma prawo do weryfikacji prawidłowości wyliczenia.</w:t>
      </w:r>
    </w:p>
    <w:p w14:paraId="4B4CC482" w14:textId="77777777" w:rsidR="00AF42F4" w:rsidRPr="00054CD9" w:rsidRDefault="00AF42F4" w:rsidP="00576490">
      <w:pPr>
        <w:jc w:val="both"/>
        <w:rPr>
          <w:rFonts w:ascii="Garamond" w:hAnsi="Garamond"/>
          <w:b/>
          <w:lang w:val="pl-PL" w:eastAsia="pl-PL"/>
        </w:rPr>
      </w:pPr>
    </w:p>
    <w:p w14:paraId="47C0D282" w14:textId="30B51545" w:rsidR="0081244C" w:rsidRPr="00054CD9" w:rsidRDefault="0081244C" w:rsidP="00576490">
      <w:pPr>
        <w:jc w:val="both"/>
        <w:rPr>
          <w:rFonts w:ascii="Garamond" w:hAnsi="Garamond"/>
          <w:b/>
          <w:lang w:val="pl-PL" w:eastAsia="pl-PL"/>
        </w:rPr>
      </w:pPr>
      <w:r w:rsidRPr="00054CD9">
        <w:rPr>
          <w:rFonts w:ascii="Garamond" w:hAnsi="Garamond"/>
          <w:b/>
          <w:lang w:val="pl-PL" w:eastAsia="pl-PL"/>
        </w:rPr>
        <w:t>Pytanie 5</w:t>
      </w:r>
    </w:p>
    <w:p w14:paraId="6DF31F7A" w14:textId="0B2E39DD" w:rsidR="00106A84" w:rsidRPr="00054CD9" w:rsidRDefault="00106A84" w:rsidP="00106A84">
      <w:pPr>
        <w:jc w:val="both"/>
        <w:rPr>
          <w:rFonts w:ascii="Garamond" w:hAnsi="Garamond"/>
          <w:lang w:val="pl-PL" w:eastAsia="pl-PL"/>
        </w:rPr>
      </w:pPr>
      <w:r w:rsidRPr="00054CD9">
        <w:rPr>
          <w:rFonts w:ascii="Garamond" w:hAnsi="Garamond"/>
          <w:lang w:val="pl-PL" w:eastAsia="pl-PL"/>
        </w:rPr>
        <w:t>Dotyczy § 11 ust. 3 lit. d) wzoru umowy :</w:t>
      </w:r>
    </w:p>
    <w:p w14:paraId="2DFDB56F" w14:textId="230B7FB0" w:rsidR="00106A84" w:rsidRPr="00054CD9" w:rsidRDefault="00106A84" w:rsidP="00106A84">
      <w:pPr>
        <w:jc w:val="both"/>
        <w:rPr>
          <w:rFonts w:ascii="Garamond" w:hAnsi="Garamond"/>
          <w:lang w:val="pl-PL" w:eastAsia="pl-PL"/>
        </w:rPr>
      </w:pPr>
      <w:r w:rsidRPr="00054CD9">
        <w:rPr>
          <w:rFonts w:ascii="Garamond" w:hAnsi="Garamond"/>
          <w:lang w:val="pl-PL" w:eastAsia="pl-PL"/>
        </w:rPr>
        <w:t>Prosimy o potwierdzenie, że przedłużenie terminu obowiązywania umowy, o którym mowa w § 11 wzoru umowy stanowi jedynie możliwość dokonania takiej zmiany i Wykonawca może nie wyrazić na to zgody (np. w przypadku, gdy kontynuacja umowy będzie groziła poniesieniem straty w wyniku wzrostu cen towaru, który nie znajdzie pokrycia w klauzulach waloryzacyjnych).</w:t>
      </w:r>
    </w:p>
    <w:p w14:paraId="406479B8" w14:textId="44E67082" w:rsidR="00D15607" w:rsidRPr="00054CD9" w:rsidRDefault="00100A4F" w:rsidP="00576490">
      <w:pPr>
        <w:jc w:val="both"/>
        <w:rPr>
          <w:rFonts w:ascii="Garamond" w:hAnsi="Garamond"/>
          <w:b/>
          <w:lang w:val="pl-PL" w:eastAsia="pl-PL"/>
        </w:rPr>
      </w:pPr>
      <w:r w:rsidRPr="00054CD9">
        <w:rPr>
          <w:rFonts w:ascii="Garamond" w:hAnsi="Garamond"/>
          <w:b/>
          <w:lang w:val="pl-PL" w:eastAsia="pl-PL"/>
        </w:rPr>
        <w:t>Odpowiedź:</w:t>
      </w:r>
      <w:r w:rsidR="00054CD9" w:rsidRPr="00054CD9">
        <w:t xml:space="preserve"> </w:t>
      </w:r>
      <w:r w:rsidR="005869DB" w:rsidRPr="005869DB">
        <w:rPr>
          <w:rFonts w:ascii="Garamond" w:hAnsi="Garamond"/>
          <w:b/>
          <w:lang w:val="pl-PL" w:eastAsia="pl-PL"/>
        </w:rPr>
        <w:t>Aneks podpisywany jest w sytuacji, kiedy obie strony są zgodne co do jego warunków. Jeżeli Wykonawca nie wyrazi zgody na zawarcie aneksu przedłużającego termin obowiązywania umowy, to nie zostanie on zawarty.</w:t>
      </w:r>
    </w:p>
    <w:p w14:paraId="198057FA" w14:textId="77777777" w:rsidR="00041918" w:rsidRPr="00054CD9" w:rsidRDefault="00041918" w:rsidP="00576490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4BC81414" w14:textId="06CB184D" w:rsidR="00B26AD8" w:rsidRPr="00054CD9" w:rsidRDefault="00B26AD8" w:rsidP="00576490">
      <w:pPr>
        <w:jc w:val="both"/>
        <w:rPr>
          <w:rFonts w:ascii="Garamond" w:hAnsi="Garamond"/>
          <w:b/>
          <w:lang w:val="pl-PL" w:eastAsia="pl-PL"/>
        </w:rPr>
      </w:pPr>
      <w:r w:rsidRPr="00054CD9">
        <w:rPr>
          <w:rFonts w:ascii="Garamond" w:hAnsi="Garamond"/>
          <w:b/>
          <w:lang w:val="pl-PL" w:eastAsia="pl-PL"/>
        </w:rPr>
        <w:t>Pytanie 6</w:t>
      </w:r>
    </w:p>
    <w:p w14:paraId="2FEF9117" w14:textId="77777777" w:rsidR="00AA2A78" w:rsidRPr="00054CD9" w:rsidRDefault="00AA2A78" w:rsidP="00AA2A78">
      <w:pPr>
        <w:jc w:val="both"/>
        <w:rPr>
          <w:rFonts w:ascii="Garamond" w:hAnsi="Garamond"/>
          <w:lang w:val="pl-PL" w:eastAsia="pl-PL"/>
        </w:rPr>
      </w:pPr>
      <w:r w:rsidRPr="00054CD9">
        <w:rPr>
          <w:rFonts w:ascii="Garamond" w:hAnsi="Garamond"/>
          <w:lang w:val="pl-PL" w:eastAsia="pl-PL"/>
        </w:rPr>
        <w:t>dotyczy Części nr 12:</w:t>
      </w:r>
    </w:p>
    <w:p w14:paraId="386FEF01" w14:textId="149DE903" w:rsidR="00AA2A78" w:rsidRPr="00054CD9" w:rsidRDefault="00AA2A78" w:rsidP="00AA2A78">
      <w:pPr>
        <w:jc w:val="both"/>
        <w:rPr>
          <w:rFonts w:ascii="Garamond" w:hAnsi="Garamond"/>
          <w:lang w:val="pl-PL" w:eastAsia="pl-PL"/>
        </w:rPr>
      </w:pPr>
      <w:r w:rsidRPr="00054CD9">
        <w:rPr>
          <w:rFonts w:ascii="Garamond" w:hAnsi="Garamond"/>
          <w:lang w:val="pl-PL" w:eastAsia="pl-PL"/>
        </w:rPr>
        <w:t>Czy Zamawiający dopuści igłę w rozmiarze 1,2x38 mm, spełniającą pozostałe wymagania SWZ?</w:t>
      </w:r>
    </w:p>
    <w:p w14:paraId="7C1EE7DB" w14:textId="66221DEE" w:rsidR="00D15607" w:rsidRPr="00054CD9" w:rsidRDefault="0057094F" w:rsidP="00576490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054CD9">
        <w:rPr>
          <w:rFonts w:ascii="Garamond" w:hAnsi="Garamond"/>
          <w:b/>
          <w:lang w:val="pl-PL" w:eastAsia="pl-PL"/>
        </w:rPr>
        <w:t xml:space="preserve">Odpowiedź: </w:t>
      </w:r>
      <w:r w:rsidR="005444A7" w:rsidRPr="00054CD9">
        <w:rPr>
          <w:rFonts w:ascii="Garamond" w:hAnsi="Garamond"/>
          <w:b/>
          <w:lang w:val="pl-PL" w:eastAsia="pl-PL"/>
        </w:rPr>
        <w:t>Zamawiający podtrzymuje zapisy SWZ.</w:t>
      </w:r>
    </w:p>
    <w:p w14:paraId="43B4ABAC" w14:textId="67E1B7D9" w:rsidR="00675534" w:rsidRPr="00054CD9" w:rsidRDefault="00675534" w:rsidP="00576490">
      <w:pPr>
        <w:jc w:val="both"/>
        <w:rPr>
          <w:rFonts w:ascii="Garamond" w:hAnsi="Garamond"/>
          <w:b/>
          <w:lang w:val="pl-PL" w:eastAsia="pl-PL"/>
        </w:rPr>
      </w:pPr>
    </w:p>
    <w:p w14:paraId="5474037D" w14:textId="53FC2392" w:rsidR="00B26AD8" w:rsidRPr="00054CD9" w:rsidRDefault="00B26AD8" w:rsidP="00576490">
      <w:pPr>
        <w:jc w:val="both"/>
        <w:rPr>
          <w:rFonts w:ascii="Garamond" w:hAnsi="Garamond"/>
          <w:b/>
          <w:lang w:val="pl-PL" w:eastAsia="pl-PL"/>
        </w:rPr>
      </w:pPr>
      <w:r w:rsidRPr="00054CD9">
        <w:rPr>
          <w:rFonts w:ascii="Garamond" w:hAnsi="Garamond"/>
          <w:b/>
          <w:lang w:val="pl-PL" w:eastAsia="pl-PL"/>
        </w:rPr>
        <w:t>Pytanie 7</w:t>
      </w:r>
    </w:p>
    <w:p w14:paraId="0AED801E" w14:textId="45C3C149" w:rsidR="003E4B54" w:rsidRPr="00054CD9" w:rsidRDefault="003E4B54" w:rsidP="00576490">
      <w:pPr>
        <w:jc w:val="both"/>
        <w:rPr>
          <w:rFonts w:ascii="Garamond" w:hAnsi="Garamond"/>
          <w:lang w:val="pl-PL" w:eastAsia="pl-PL"/>
        </w:rPr>
      </w:pPr>
      <w:r w:rsidRPr="00054CD9">
        <w:rPr>
          <w:rFonts w:ascii="Garamond" w:hAnsi="Garamond"/>
          <w:lang w:val="pl-PL" w:eastAsia="pl-PL"/>
        </w:rPr>
        <w:t>Dotyczy § 4 ust. 10 wzoru umowy - Wnosimy o zmianę zapisu § 4 ust. 11  umowy, tak aby ilość przedmiotu umowy była realizowana minimum na poziomie 10%. Obecny zapis jest dla Wykonawcy wyjątkowo ryzykowny i narusza zasadę równego traktowania stron umowy. Wykonawca zamierzający złożyć ofertę na dany pakiet/pozycję/część,  podczas wyceny bierze pod uwagę przede wszystkim dwa czynniki, tj. ilość danego asortymentu oraz długość trwania kontraktu. Musi skalkulować, czy będzie w stanie zapewnić Szpitalowi wymaganą ilość  produktu, co ma z kolei powiązanie z całym systemem logistyki oraz produkcji. Wykonawca jest zobligowany do wyceny całości, a zapis o prawie Szpitala do wykorzystania tylko 10%, powoduje podniesienie ceny oferty, w celu minimalizacji ryzyka nierentowności kontraktu. Zatem zmiana  § 4 ust. 11 umowy, tak aby ilość przedmiotu umowy była realizowana minimum na poziomie 50% jest też korzystna dla Zamawiającego, ponieważ uzyska on niższą cenę oferty.</w:t>
      </w:r>
    </w:p>
    <w:p w14:paraId="63B7CCA0" w14:textId="40C4451E" w:rsidR="00D15607" w:rsidRPr="00054CD9" w:rsidRDefault="00B26AD8" w:rsidP="00576490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054CD9">
        <w:rPr>
          <w:rFonts w:ascii="Garamond" w:hAnsi="Garamond"/>
          <w:b/>
          <w:lang w:val="pl-PL" w:eastAsia="pl-PL"/>
        </w:rPr>
        <w:t>Odpowiedź:</w:t>
      </w:r>
      <w:r w:rsidRPr="00054CD9">
        <w:rPr>
          <w:rFonts w:ascii="Garamond" w:hAnsi="Garamond"/>
          <w:b/>
          <w:lang w:val="pl-PL"/>
        </w:rPr>
        <w:t xml:space="preserve"> </w:t>
      </w:r>
      <w:r w:rsidR="00054CD9" w:rsidRPr="00054CD9">
        <w:rPr>
          <w:rFonts w:ascii="Garamond" w:hAnsi="Garamond"/>
          <w:b/>
          <w:lang w:val="pl-PL"/>
        </w:rPr>
        <w:t>Zamawiający nie wyraża zgody.</w:t>
      </w:r>
    </w:p>
    <w:p w14:paraId="618E083D" w14:textId="37B79126" w:rsidR="00753A55" w:rsidRPr="00054CD9" w:rsidRDefault="00753A55" w:rsidP="00576490">
      <w:pPr>
        <w:jc w:val="both"/>
        <w:rPr>
          <w:rFonts w:ascii="Garamond" w:hAnsi="Garamond"/>
          <w:b/>
          <w:lang w:val="pl-PL" w:eastAsia="pl-PL"/>
        </w:rPr>
      </w:pPr>
    </w:p>
    <w:p w14:paraId="7448E131" w14:textId="58A68500" w:rsidR="00B26AD8" w:rsidRPr="00054CD9" w:rsidRDefault="00B26AD8" w:rsidP="00576490">
      <w:pPr>
        <w:jc w:val="both"/>
        <w:rPr>
          <w:rFonts w:ascii="Garamond" w:hAnsi="Garamond"/>
          <w:b/>
          <w:lang w:val="pl-PL" w:eastAsia="pl-PL"/>
        </w:rPr>
      </w:pPr>
      <w:r w:rsidRPr="00054CD9">
        <w:rPr>
          <w:rFonts w:ascii="Garamond" w:hAnsi="Garamond"/>
          <w:b/>
          <w:lang w:val="pl-PL" w:eastAsia="pl-PL"/>
        </w:rPr>
        <w:t>Pytanie 8</w:t>
      </w:r>
    </w:p>
    <w:p w14:paraId="074945D1" w14:textId="750E4C22" w:rsidR="001958B9" w:rsidRPr="00054CD9" w:rsidRDefault="001958B9" w:rsidP="00576490">
      <w:pPr>
        <w:jc w:val="both"/>
        <w:rPr>
          <w:rFonts w:ascii="Garamond" w:hAnsi="Garamond"/>
          <w:lang w:val="pl-PL" w:eastAsia="pl-PL"/>
        </w:rPr>
      </w:pPr>
      <w:r w:rsidRPr="00054CD9">
        <w:rPr>
          <w:rFonts w:ascii="Garamond" w:hAnsi="Garamond"/>
          <w:lang w:val="pl-PL" w:eastAsia="pl-PL"/>
        </w:rPr>
        <w:t>Dotyczy § 6 ust. 2 wzoru umowy - Czy Zamawiający wydłuży termin do rozpatrzenia reklamacji przez Wykonawcę do 14 dni roboczych? Zgłoszona reklamacja wymaga rozpatrzenia z uwzględnieniem np. wyjaśnień firmy kurierskiej dostarczającej leki, bądź zbadania jakościowo wadliwego towaru, a następnie (przy uwzględnieniu reklamacji) dostarczenia towaru. Wykonanie tego w krótszym czasie jest niemożliwe.</w:t>
      </w:r>
    </w:p>
    <w:p w14:paraId="70411FD5" w14:textId="0C1ADCC9" w:rsidR="00B26AD8" w:rsidRPr="00054CD9" w:rsidRDefault="00C7276F" w:rsidP="00576490">
      <w:pPr>
        <w:pStyle w:val="NormalnyWeb"/>
        <w:spacing w:before="0" w:beforeAutospacing="0" w:after="0" w:afterAutospacing="0"/>
        <w:jc w:val="both"/>
        <w:rPr>
          <w:rFonts w:ascii="Garamond" w:hAnsi="Garamond"/>
          <w:b/>
          <w:sz w:val="22"/>
          <w:szCs w:val="22"/>
        </w:rPr>
      </w:pPr>
      <w:r w:rsidRPr="00054CD9">
        <w:rPr>
          <w:rFonts w:ascii="Garamond" w:hAnsi="Garamond"/>
          <w:b/>
          <w:sz w:val="22"/>
          <w:szCs w:val="22"/>
        </w:rPr>
        <w:t xml:space="preserve">Odpowiedź: </w:t>
      </w:r>
      <w:r w:rsidR="00054CD9" w:rsidRPr="00054CD9">
        <w:rPr>
          <w:rFonts w:ascii="Garamond" w:hAnsi="Garamond"/>
          <w:b/>
          <w:sz w:val="22"/>
          <w:szCs w:val="22"/>
        </w:rPr>
        <w:t>Zamawiający nie wyraża zgody.</w:t>
      </w:r>
    </w:p>
    <w:p w14:paraId="413B63DD" w14:textId="6ABA8CD0" w:rsidR="006C31E7" w:rsidRPr="00054CD9" w:rsidRDefault="006C31E7" w:rsidP="006C31E7">
      <w:pPr>
        <w:jc w:val="both"/>
        <w:rPr>
          <w:rFonts w:ascii="Garamond" w:hAnsi="Garamond"/>
          <w:b/>
          <w:lang w:val="pl-PL" w:eastAsia="pl-PL"/>
        </w:rPr>
      </w:pPr>
    </w:p>
    <w:p w14:paraId="1E72FB31" w14:textId="48BA72DB" w:rsidR="006C31E7" w:rsidRPr="00054CD9" w:rsidRDefault="006C31E7" w:rsidP="006C31E7">
      <w:pPr>
        <w:jc w:val="both"/>
        <w:rPr>
          <w:rFonts w:ascii="Garamond" w:hAnsi="Garamond"/>
          <w:b/>
          <w:lang w:val="pl-PL" w:eastAsia="pl-PL"/>
        </w:rPr>
      </w:pPr>
      <w:r w:rsidRPr="00054CD9">
        <w:rPr>
          <w:rFonts w:ascii="Garamond" w:hAnsi="Garamond"/>
          <w:b/>
          <w:lang w:val="pl-PL" w:eastAsia="pl-PL"/>
        </w:rPr>
        <w:t xml:space="preserve">Pytanie </w:t>
      </w:r>
      <w:r w:rsidR="0088032A" w:rsidRPr="00054CD9">
        <w:rPr>
          <w:rFonts w:ascii="Garamond" w:hAnsi="Garamond"/>
          <w:b/>
          <w:lang w:val="pl-PL" w:eastAsia="pl-PL"/>
        </w:rPr>
        <w:t>9</w:t>
      </w:r>
    </w:p>
    <w:p w14:paraId="33D512A0" w14:textId="2514D605" w:rsidR="001958B9" w:rsidRPr="00054CD9" w:rsidRDefault="001958B9" w:rsidP="006C31E7">
      <w:pPr>
        <w:jc w:val="both"/>
        <w:rPr>
          <w:rFonts w:ascii="Garamond" w:hAnsi="Garamond"/>
          <w:lang w:val="pl-PL" w:eastAsia="pl-PL"/>
        </w:rPr>
      </w:pPr>
      <w:r w:rsidRPr="00054CD9">
        <w:rPr>
          <w:rFonts w:ascii="Garamond" w:hAnsi="Garamond"/>
          <w:lang w:val="pl-PL" w:eastAsia="pl-PL"/>
        </w:rPr>
        <w:t>Dotyczy § 9 ust. 1 lit a) i b) wzoru umowy – prosimy o usunięcie niniejszego zapisu z umowy. Zapis ten obarcza znacznym ryzykiem Wykonawcę nawet w sytuacji, kiedy działał w dobrej wierze. W trakcie realizacji umowy może wystąpić wiele czynników, których nie dało się przewidzieć na etapie podpisywania umowy.</w:t>
      </w:r>
    </w:p>
    <w:p w14:paraId="3C1B3B7A" w14:textId="56B868E4" w:rsidR="006C31E7" w:rsidRPr="00054CD9" w:rsidRDefault="006C31E7" w:rsidP="006C31E7">
      <w:pPr>
        <w:jc w:val="both"/>
        <w:rPr>
          <w:rFonts w:ascii="Garamond" w:hAnsi="Garamond"/>
          <w:b/>
          <w:lang w:val="pl-PL" w:eastAsia="pl-PL"/>
        </w:rPr>
      </w:pPr>
      <w:r w:rsidRPr="00054CD9">
        <w:rPr>
          <w:rFonts w:ascii="Garamond" w:hAnsi="Garamond"/>
          <w:b/>
          <w:lang w:val="pl-PL" w:eastAsia="pl-PL"/>
        </w:rPr>
        <w:t>Odpowiedź:</w:t>
      </w:r>
      <w:r w:rsidR="00054CD9" w:rsidRPr="00054CD9">
        <w:t xml:space="preserve"> </w:t>
      </w:r>
      <w:r w:rsidR="00054CD9" w:rsidRPr="00054CD9">
        <w:rPr>
          <w:rFonts w:ascii="Garamond" w:hAnsi="Garamond"/>
          <w:b/>
          <w:lang w:val="pl-PL" w:eastAsia="pl-PL"/>
        </w:rPr>
        <w:t>Zamawiający nie wyraża zgody.</w:t>
      </w:r>
      <w:r w:rsidR="00544D4B" w:rsidRPr="00544D4B">
        <w:t xml:space="preserve"> </w:t>
      </w:r>
      <w:r w:rsidR="00544D4B" w:rsidRPr="00544D4B">
        <w:rPr>
          <w:rFonts w:ascii="Garamond" w:hAnsi="Garamond"/>
          <w:b/>
          <w:lang w:val="pl-PL" w:eastAsia="pl-PL"/>
        </w:rPr>
        <w:t>Wzór umowy nie ulega zmianie.</w:t>
      </w:r>
    </w:p>
    <w:p w14:paraId="7BC58564" w14:textId="77777777" w:rsidR="006C31E7" w:rsidRPr="00054CD9" w:rsidRDefault="006C31E7" w:rsidP="006C31E7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31B09258" w14:textId="1CD33D75" w:rsidR="009F0B17" w:rsidRDefault="006C31E7" w:rsidP="006C31E7">
      <w:pPr>
        <w:jc w:val="both"/>
        <w:rPr>
          <w:rFonts w:ascii="Garamond" w:hAnsi="Garamond"/>
          <w:b/>
          <w:lang w:val="pl-PL" w:eastAsia="pl-PL"/>
        </w:rPr>
      </w:pPr>
      <w:r w:rsidRPr="00054CD9">
        <w:rPr>
          <w:rFonts w:ascii="Garamond" w:hAnsi="Garamond"/>
          <w:b/>
          <w:lang w:val="pl-PL" w:eastAsia="pl-PL"/>
        </w:rPr>
        <w:t>Pytanie</w:t>
      </w:r>
      <w:r w:rsidR="009F0B17" w:rsidRPr="00054CD9">
        <w:rPr>
          <w:rFonts w:ascii="Garamond" w:hAnsi="Garamond"/>
          <w:b/>
          <w:lang w:val="pl-PL" w:eastAsia="pl-PL"/>
        </w:rPr>
        <w:t xml:space="preserve"> 10</w:t>
      </w:r>
    </w:p>
    <w:p w14:paraId="6EE968F3" w14:textId="1C864849" w:rsidR="001958B9" w:rsidRPr="001958B9" w:rsidRDefault="001958B9" w:rsidP="006C31E7">
      <w:pPr>
        <w:jc w:val="both"/>
        <w:rPr>
          <w:rFonts w:ascii="Garamond" w:hAnsi="Garamond"/>
          <w:lang w:val="pl-PL" w:eastAsia="pl-PL"/>
        </w:rPr>
      </w:pPr>
      <w:r w:rsidRPr="001958B9">
        <w:rPr>
          <w:rFonts w:ascii="Garamond" w:hAnsi="Garamond"/>
          <w:lang w:val="pl-PL" w:eastAsia="pl-PL"/>
        </w:rPr>
        <w:t>Dotyczy § 9 ust. 1 lit b) wzoru umowy – zapis ten jest nieprecyzyjny i daje możliwości do nadinterpretacji zapisów umowy na niekorzyść Wykonawcy. Jest to sprzeczne z zasadą równości stron umowy</w:t>
      </w:r>
    </w:p>
    <w:p w14:paraId="5986DA4E" w14:textId="3923E3A7" w:rsidR="006C31E7" w:rsidRPr="00576490" w:rsidRDefault="006C31E7" w:rsidP="006C31E7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576490">
        <w:rPr>
          <w:rFonts w:ascii="Garamond" w:hAnsi="Garamond"/>
          <w:b/>
          <w:lang w:val="pl-PL" w:eastAsia="pl-PL"/>
        </w:rPr>
        <w:t xml:space="preserve">Odpowiedź: </w:t>
      </w:r>
      <w:r w:rsidR="00054CD9" w:rsidRPr="00054CD9">
        <w:rPr>
          <w:rFonts w:ascii="Garamond" w:hAnsi="Garamond"/>
          <w:b/>
          <w:lang w:val="pl-PL" w:eastAsia="pl-PL"/>
        </w:rPr>
        <w:t>Zamawiający nie wyraża zgody.</w:t>
      </w:r>
      <w:r w:rsidR="00544D4B" w:rsidRPr="00544D4B">
        <w:t xml:space="preserve"> </w:t>
      </w:r>
      <w:r w:rsidR="00544D4B" w:rsidRPr="00544D4B">
        <w:rPr>
          <w:rFonts w:ascii="Garamond" w:hAnsi="Garamond"/>
          <w:b/>
          <w:lang w:val="pl-PL" w:eastAsia="pl-PL"/>
        </w:rPr>
        <w:t>Wzór umowy nie ulega zmianie.</w:t>
      </w:r>
    </w:p>
    <w:p w14:paraId="2571C970" w14:textId="77777777" w:rsidR="006C31E7" w:rsidRDefault="006C31E7" w:rsidP="006C31E7">
      <w:pPr>
        <w:jc w:val="both"/>
        <w:rPr>
          <w:rFonts w:ascii="Garamond" w:hAnsi="Garamond"/>
          <w:b/>
          <w:lang w:val="pl-PL" w:eastAsia="pl-PL"/>
        </w:rPr>
      </w:pPr>
    </w:p>
    <w:p w14:paraId="36E73A37" w14:textId="77777777" w:rsidR="00983783" w:rsidRDefault="00983783" w:rsidP="006C31E7">
      <w:pPr>
        <w:jc w:val="both"/>
        <w:rPr>
          <w:rFonts w:ascii="Garamond" w:hAnsi="Garamond"/>
          <w:b/>
          <w:color w:val="FF0000"/>
          <w:lang w:val="pl-PL" w:eastAsia="pl-PL"/>
        </w:rPr>
      </w:pPr>
    </w:p>
    <w:p w14:paraId="1949A522" w14:textId="6401DF7A" w:rsidR="006C31E7" w:rsidRPr="003C53B6" w:rsidRDefault="006C31E7" w:rsidP="006C31E7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3C53B6">
        <w:rPr>
          <w:rFonts w:ascii="Garamond" w:hAnsi="Garamond"/>
          <w:b/>
          <w:color w:val="000000" w:themeColor="text1"/>
          <w:lang w:val="pl-PL" w:eastAsia="pl-PL"/>
        </w:rPr>
        <w:lastRenderedPageBreak/>
        <w:t xml:space="preserve">Pytanie </w:t>
      </w:r>
      <w:r w:rsidR="002942CD" w:rsidRPr="003C53B6">
        <w:rPr>
          <w:rFonts w:ascii="Garamond" w:hAnsi="Garamond"/>
          <w:b/>
          <w:color w:val="000000" w:themeColor="text1"/>
          <w:lang w:val="pl-PL" w:eastAsia="pl-PL"/>
        </w:rPr>
        <w:t>11</w:t>
      </w:r>
    </w:p>
    <w:p w14:paraId="73998464" w14:textId="77777777" w:rsidR="005D12A9" w:rsidRPr="003C53B6" w:rsidRDefault="005D12A9" w:rsidP="005D12A9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3C53B6">
        <w:rPr>
          <w:rFonts w:ascii="Garamond" w:hAnsi="Garamond"/>
          <w:color w:val="000000" w:themeColor="text1"/>
          <w:lang w:val="pl-PL" w:eastAsia="pl-PL"/>
        </w:rPr>
        <w:t>Dotyczy Formularza Cenowego</w:t>
      </w:r>
    </w:p>
    <w:p w14:paraId="21F4ACF6" w14:textId="15BB3DBD" w:rsidR="005D12A9" w:rsidRPr="003C53B6" w:rsidRDefault="005D12A9" w:rsidP="005D12A9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3C53B6">
        <w:rPr>
          <w:rFonts w:ascii="Garamond" w:hAnsi="Garamond"/>
          <w:color w:val="000000" w:themeColor="text1"/>
          <w:lang w:val="pl-PL" w:eastAsia="pl-PL"/>
        </w:rPr>
        <w:t>Czy Zamawiający wyrazi zgodę na podanie Ceny jednostkowej brutto z dokładnością do 4 miejsc po przecinku, przy czym Wartość brutto pozycji zostanie podana do dwóch miejsc po przecinku?</w:t>
      </w:r>
    </w:p>
    <w:p w14:paraId="3950BBDB" w14:textId="72CD333C" w:rsidR="006C31E7" w:rsidRPr="003C53B6" w:rsidRDefault="006C31E7" w:rsidP="006C31E7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3C53B6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Pr="003C53B6">
        <w:rPr>
          <w:rFonts w:ascii="Garamond" w:hAnsi="Garamond"/>
          <w:b/>
          <w:color w:val="000000" w:themeColor="text1"/>
          <w:lang w:val="pl-PL"/>
        </w:rPr>
        <w:t xml:space="preserve"> </w:t>
      </w:r>
      <w:r w:rsidR="006854BC" w:rsidRPr="003C53B6">
        <w:rPr>
          <w:rFonts w:ascii="Garamond" w:hAnsi="Garamond"/>
          <w:b/>
          <w:color w:val="000000" w:themeColor="text1"/>
          <w:lang w:val="pl-PL"/>
        </w:rPr>
        <w:t xml:space="preserve">Zamawiający nie </w:t>
      </w:r>
      <w:r w:rsidR="006854BC" w:rsidRPr="003C53B6">
        <w:rPr>
          <w:rFonts w:ascii="Garamond" w:hAnsi="Garamond"/>
          <w:b/>
          <w:color w:val="000000" w:themeColor="text1"/>
          <w:lang w:val="pl-PL" w:eastAsia="pl-PL"/>
        </w:rPr>
        <w:t>wyraża zgodę na podanie c</w:t>
      </w:r>
      <w:r w:rsidR="006854BC" w:rsidRPr="003C53B6">
        <w:rPr>
          <w:rFonts w:ascii="Garamond" w:hAnsi="Garamond"/>
          <w:b/>
          <w:color w:val="000000" w:themeColor="text1"/>
          <w:lang w:val="pl-PL" w:eastAsia="pl-PL"/>
        </w:rPr>
        <w:t>eny jednostkowej brutto z do</w:t>
      </w:r>
      <w:r w:rsidR="006854BC" w:rsidRPr="003C53B6">
        <w:rPr>
          <w:rFonts w:ascii="Garamond" w:hAnsi="Garamond"/>
          <w:b/>
          <w:color w:val="000000" w:themeColor="text1"/>
          <w:lang w:val="pl-PL" w:eastAsia="pl-PL"/>
        </w:rPr>
        <w:t>kładnością do 4 </w:t>
      </w:r>
      <w:r w:rsidR="006854BC" w:rsidRPr="003C53B6">
        <w:rPr>
          <w:rFonts w:ascii="Garamond" w:hAnsi="Garamond"/>
          <w:b/>
          <w:color w:val="000000" w:themeColor="text1"/>
          <w:lang w:val="pl-PL" w:eastAsia="pl-PL"/>
        </w:rPr>
        <w:t>miejsc po przecinku</w:t>
      </w:r>
      <w:r w:rsidR="006854BC" w:rsidRPr="003C53B6">
        <w:rPr>
          <w:rFonts w:ascii="Garamond" w:hAnsi="Garamond"/>
          <w:b/>
          <w:color w:val="000000" w:themeColor="text1"/>
          <w:lang w:val="pl-PL"/>
        </w:rPr>
        <w:t xml:space="preserve">. </w:t>
      </w:r>
      <w:r w:rsidR="00054CD9" w:rsidRPr="003C53B6">
        <w:rPr>
          <w:rFonts w:ascii="Garamond" w:hAnsi="Garamond"/>
          <w:b/>
          <w:color w:val="000000" w:themeColor="text1"/>
          <w:lang w:val="pl-PL"/>
        </w:rPr>
        <w:t xml:space="preserve">Zamawiający dopuszcza wycenę za opakowanie wraz z odpowiednim przeliczeniem zamawianych ilości. </w:t>
      </w:r>
    </w:p>
    <w:p w14:paraId="6943845E" w14:textId="77777777" w:rsidR="006C31E7" w:rsidRPr="003C53B6" w:rsidRDefault="006C31E7" w:rsidP="006C31E7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5E39F2BF" w14:textId="0DBE06F5" w:rsidR="006C31E7" w:rsidRPr="003C53B6" w:rsidRDefault="006C31E7" w:rsidP="006C31E7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3C53B6">
        <w:rPr>
          <w:rFonts w:ascii="Garamond" w:hAnsi="Garamond"/>
          <w:b/>
          <w:color w:val="000000" w:themeColor="text1"/>
          <w:lang w:val="pl-PL" w:eastAsia="pl-PL"/>
        </w:rPr>
        <w:t xml:space="preserve">Pytanie </w:t>
      </w:r>
      <w:r w:rsidR="002942CD" w:rsidRPr="003C53B6">
        <w:rPr>
          <w:rFonts w:ascii="Garamond" w:hAnsi="Garamond"/>
          <w:b/>
          <w:color w:val="000000" w:themeColor="text1"/>
          <w:lang w:val="pl-PL" w:eastAsia="pl-PL"/>
        </w:rPr>
        <w:t>12</w:t>
      </w:r>
    </w:p>
    <w:p w14:paraId="3F5F0F2F" w14:textId="77777777" w:rsidR="005D204B" w:rsidRPr="003C53B6" w:rsidRDefault="005D204B" w:rsidP="005D204B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3C53B6">
        <w:rPr>
          <w:rFonts w:ascii="Garamond" w:hAnsi="Garamond"/>
          <w:color w:val="000000" w:themeColor="text1"/>
          <w:lang w:val="pl-PL" w:eastAsia="pl-PL"/>
        </w:rPr>
        <w:t>Zadanie nr 12</w:t>
      </w:r>
    </w:p>
    <w:p w14:paraId="4E1D9A0D" w14:textId="662C5880" w:rsidR="005D204B" w:rsidRPr="003C53B6" w:rsidRDefault="005D204B" w:rsidP="005D204B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3C53B6">
        <w:rPr>
          <w:rFonts w:ascii="Garamond" w:hAnsi="Garamond"/>
          <w:color w:val="000000" w:themeColor="text1"/>
          <w:lang w:val="pl-PL" w:eastAsia="pl-PL"/>
        </w:rPr>
        <w:t>Prosimy zamawiającego o możliwości przeliczenia w formularzu asortymentowo- cenowym na</w:t>
      </w:r>
      <w:r w:rsidR="008A3DA5" w:rsidRPr="003C53B6">
        <w:rPr>
          <w:rFonts w:ascii="Garamond" w:hAnsi="Garamond"/>
          <w:color w:val="000000" w:themeColor="text1"/>
          <w:lang w:val="pl-PL" w:eastAsia="pl-PL"/>
        </w:rPr>
        <w:t xml:space="preserve"> </w:t>
      </w:r>
      <w:r w:rsidRPr="003C53B6">
        <w:rPr>
          <w:rFonts w:ascii="Garamond" w:hAnsi="Garamond"/>
          <w:color w:val="000000" w:themeColor="text1"/>
          <w:lang w:val="pl-PL" w:eastAsia="pl-PL"/>
        </w:rPr>
        <w:t>opakowania po 100 szt.</w:t>
      </w:r>
    </w:p>
    <w:p w14:paraId="7022791A" w14:textId="4927BEC7" w:rsidR="006C31E7" w:rsidRPr="003C53B6" w:rsidRDefault="006C31E7" w:rsidP="006C31E7">
      <w:pPr>
        <w:pStyle w:val="NormalnyWeb"/>
        <w:spacing w:before="0" w:beforeAutospacing="0" w:after="0" w:afterAutospacing="0"/>
        <w:jc w:val="both"/>
        <w:rPr>
          <w:rFonts w:ascii="Garamond" w:hAnsi="Garamond"/>
          <w:b/>
          <w:color w:val="000000" w:themeColor="text1"/>
          <w:sz w:val="22"/>
          <w:szCs w:val="22"/>
        </w:rPr>
      </w:pPr>
      <w:r w:rsidRPr="003C53B6">
        <w:rPr>
          <w:rFonts w:ascii="Garamond" w:hAnsi="Garamond"/>
          <w:b/>
          <w:color w:val="000000" w:themeColor="text1"/>
          <w:sz w:val="22"/>
          <w:szCs w:val="22"/>
        </w:rPr>
        <w:t xml:space="preserve">Odpowiedź: </w:t>
      </w:r>
      <w:r w:rsidR="004B2238" w:rsidRPr="003C53B6">
        <w:rPr>
          <w:rFonts w:ascii="Garamond" w:hAnsi="Garamond"/>
          <w:b/>
          <w:color w:val="000000" w:themeColor="text1"/>
          <w:sz w:val="22"/>
          <w:szCs w:val="22"/>
        </w:rPr>
        <w:t xml:space="preserve">Zamawiający dopuszcza wycenę za opakowanie wraz z odpowiednim przeliczeniem zamawianych ilości. </w:t>
      </w:r>
    </w:p>
    <w:p w14:paraId="42134A6A" w14:textId="791A94E7" w:rsidR="006C31E7" w:rsidRPr="003C53B6" w:rsidRDefault="006C31E7" w:rsidP="00576490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462AF6CA" w14:textId="7E43E1B1" w:rsidR="00AA2A78" w:rsidRPr="003C53B6" w:rsidRDefault="00AA2A78" w:rsidP="00AA2A78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3C53B6">
        <w:rPr>
          <w:rFonts w:ascii="Garamond" w:hAnsi="Garamond"/>
          <w:b/>
          <w:color w:val="000000" w:themeColor="text1"/>
          <w:lang w:val="pl-PL" w:eastAsia="pl-PL"/>
        </w:rPr>
        <w:t>Pytanie 13</w:t>
      </w:r>
    </w:p>
    <w:p w14:paraId="0D363532" w14:textId="3AB26CDA" w:rsidR="00241A7E" w:rsidRPr="003C53B6" w:rsidRDefault="00241A7E" w:rsidP="00241A7E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3C53B6">
        <w:rPr>
          <w:rFonts w:ascii="Garamond" w:hAnsi="Garamond"/>
          <w:color w:val="000000" w:themeColor="text1"/>
          <w:lang w:val="pl-PL" w:eastAsia="pl-PL"/>
        </w:rPr>
        <w:t>Czy Zamawiający wymaga aby zaoferowane dreny pakiet 7 pozycje 2 oraz 3 posiadały badania (na wezwanie Zamawiającego ), które dokumentują całkowitą szczelność systemu do podaży leków cytotoksycznych, a który to system zapobiega przedostawaniu się niebezpiecznych zanieczyszczeń do otoczenia po połączeniu drenu do transferu leku z zestawem wielodrożnym do podaży leku?</w:t>
      </w:r>
    </w:p>
    <w:p w14:paraId="794A88AF" w14:textId="0253F776" w:rsidR="00AA2A78" w:rsidRPr="003C53B6" w:rsidRDefault="00AA2A78" w:rsidP="00AA2A78">
      <w:pPr>
        <w:jc w:val="both"/>
        <w:rPr>
          <w:rFonts w:ascii="Garamond" w:hAnsi="Garamond"/>
          <w:b/>
          <w:color w:val="000000" w:themeColor="text1"/>
          <w:lang w:val="pl-PL"/>
        </w:rPr>
      </w:pPr>
      <w:r w:rsidRPr="003C53B6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Pr="003C53B6">
        <w:rPr>
          <w:rFonts w:ascii="Garamond" w:hAnsi="Garamond"/>
          <w:b/>
          <w:color w:val="000000" w:themeColor="text1"/>
          <w:lang w:val="pl-PL"/>
        </w:rPr>
        <w:t xml:space="preserve"> </w:t>
      </w:r>
      <w:r w:rsidR="00A73121" w:rsidRPr="003C53B6">
        <w:rPr>
          <w:rFonts w:ascii="Garamond" w:hAnsi="Garamond"/>
          <w:b/>
          <w:color w:val="000000" w:themeColor="text1"/>
          <w:lang w:val="pl-PL"/>
        </w:rPr>
        <w:t>Z</w:t>
      </w:r>
      <w:r w:rsidR="005444A7" w:rsidRPr="003C53B6">
        <w:rPr>
          <w:rFonts w:ascii="Garamond" w:hAnsi="Garamond"/>
          <w:b/>
          <w:color w:val="000000" w:themeColor="text1"/>
          <w:lang w:val="pl-PL"/>
        </w:rPr>
        <w:t xml:space="preserve">amawiający </w:t>
      </w:r>
      <w:r w:rsidR="00EB5E86" w:rsidRPr="003C53B6">
        <w:rPr>
          <w:rFonts w:ascii="Garamond" w:hAnsi="Garamond"/>
          <w:b/>
          <w:color w:val="000000" w:themeColor="text1"/>
          <w:lang w:val="pl-PL"/>
        </w:rPr>
        <w:t>dokonał modyfikacji</w:t>
      </w:r>
      <w:r w:rsidR="00A73121" w:rsidRPr="003C53B6">
        <w:rPr>
          <w:rFonts w:ascii="Garamond" w:hAnsi="Garamond"/>
          <w:b/>
          <w:color w:val="000000" w:themeColor="text1"/>
          <w:lang w:val="pl-PL"/>
        </w:rPr>
        <w:t xml:space="preserve"> pkt. 4.2.4 SWZ przez dodanie </w:t>
      </w:r>
      <w:r w:rsidR="005444A7" w:rsidRPr="003C53B6">
        <w:rPr>
          <w:rFonts w:ascii="Garamond" w:hAnsi="Garamond"/>
          <w:b/>
          <w:color w:val="000000" w:themeColor="text1"/>
          <w:lang w:val="pl-PL"/>
        </w:rPr>
        <w:t xml:space="preserve">pkt. </w:t>
      </w:r>
      <w:r w:rsidR="00A73121" w:rsidRPr="003C53B6">
        <w:rPr>
          <w:rFonts w:ascii="Garamond" w:hAnsi="Garamond"/>
          <w:b/>
          <w:color w:val="000000" w:themeColor="text1"/>
          <w:lang w:val="pl-PL"/>
        </w:rPr>
        <w:t xml:space="preserve">10.2.4.5 </w:t>
      </w:r>
      <w:r w:rsidR="00EB5E86" w:rsidRPr="003C53B6">
        <w:rPr>
          <w:rFonts w:ascii="Garamond" w:hAnsi="Garamond"/>
          <w:b/>
          <w:color w:val="000000" w:themeColor="text1"/>
          <w:lang w:val="pl-PL"/>
        </w:rPr>
        <w:t xml:space="preserve">oraz dokonał modyfikacji poz. 2 i poz. 3 w zakresie części 7 załącznika 1a do SWZ.  </w:t>
      </w:r>
    </w:p>
    <w:p w14:paraId="3B6A9198" w14:textId="6A4922F6" w:rsidR="00AA2A78" w:rsidRPr="003C53B6" w:rsidRDefault="00AA2A78" w:rsidP="00AA2A78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02603CFA" w14:textId="6A06A7DB" w:rsidR="00AA2A78" w:rsidRPr="003C53B6" w:rsidRDefault="00AA2A78" w:rsidP="00AA2A78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3C53B6">
        <w:rPr>
          <w:rFonts w:ascii="Garamond" w:hAnsi="Garamond"/>
          <w:b/>
          <w:color w:val="000000" w:themeColor="text1"/>
          <w:lang w:val="pl-PL" w:eastAsia="pl-PL"/>
        </w:rPr>
        <w:t>Pytanie 14</w:t>
      </w:r>
    </w:p>
    <w:p w14:paraId="1C627366" w14:textId="1CE0F1F1" w:rsidR="00241A7E" w:rsidRPr="003C53B6" w:rsidRDefault="00241A7E" w:rsidP="00790CA2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3C53B6">
        <w:rPr>
          <w:rFonts w:ascii="Garamond" w:hAnsi="Garamond"/>
          <w:color w:val="000000" w:themeColor="text1"/>
          <w:lang w:val="pl-PL" w:eastAsia="pl-PL"/>
        </w:rPr>
        <w:t>Czy w pakiecie nr 7 pozycji nr 4 końcówka drenu powinna posiadać filtr hydrofobowy zapobiegający</w:t>
      </w:r>
      <w:r w:rsidR="00790CA2" w:rsidRPr="003C53B6">
        <w:rPr>
          <w:rFonts w:ascii="Garamond" w:hAnsi="Garamond"/>
          <w:color w:val="000000" w:themeColor="text1"/>
          <w:lang w:val="pl-PL" w:eastAsia="pl-PL"/>
        </w:rPr>
        <w:t xml:space="preserve"> </w:t>
      </w:r>
      <w:r w:rsidRPr="003C53B6">
        <w:rPr>
          <w:rFonts w:ascii="Garamond" w:hAnsi="Garamond"/>
          <w:color w:val="000000" w:themeColor="text1"/>
          <w:lang w:val="pl-PL" w:eastAsia="pl-PL"/>
        </w:rPr>
        <w:t>zapowietrzeniu drenu?</w:t>
      </w:r>
    </w:p>
    <w:p w14:paraId="4110049C" w14:textId="3FFAB0B2" w:rsidR="00AA2A78" w:rsidRPr="003C53B6" w:rsidRDefault="00AA2A78" w:rsidP="00AA2A78">
      <w:pPr>
        <w:pStyle w:val="NormalnyWeb"/>
        <w:spacing w:before="0" w:beforeAutospacing="0" w:after="0" w:afterAutospacing="0"/>
        <w:jc w:val="both"/>
        <w:rPr>
          <w:rFonts w:ascii="Garamond" w:hAnsi="Garamond"/>
          <w:b/>
          <w:color w:val="000000" w:themeColor="text1"/>
          <w:sz w:val="22"/>
          <w:szCs w:val="22"/>
        </w:rPr>
      </w:pPr>
      <w:r w:rsidRPr="003C53B6">
        <w:rPr>
          <w:rFonts w:ascii="Garamond" w:hAnsi="Garamond"/>
          <w:b/>
          <w:color w:val="000000" w:themeColor="text1"/>
          <w:sz w:val="22"/>
          <w:szCs w:val="22"/>
        </w:rPr>
        <w:t xml:space="preserve">Odpowiedź: </w:t>
      </w:r>
      <w:r w:rsidR="009C7AA0" w:rsidRPr="003C53B6">
        <w:rPr>
          <w:rFonts w:ascii="Garamond" w:hAnsi="Garamond"/>
          <w:b/>
          <w:color w:val="000000" w:themeColor="text1"/>
          <w:sz w:val="22"/>
          <w:szCs w:val="22"/>
        </w:rPr>
        <w:t>Zamawiający dokonał modyfikacji pkt. 4 w zakresie części 7 załącznika 1a do SWZ.</w:t>
      </w:r>
    </w:p>
    <w:p w14:paraId="4C5A2576" w14:textId="77777777" w:rsidR="00AA2A78" w:rsidRPr="003C53B6" w:rsidRDefault="00AA2A78" w:rsidP="00AA2A78">
      <w:pPr>
        <w:pStyle w:val="NormalnyWeb"/>
        <w:spacing w:before="0" w:beforeAutospacing="0" w:after="0" w:afterAutospacing="0"/>
        <w:jc w:val="both"/>
        <w:rPr>
          <w:rFonts w:ascii="Garamond" w:hAnsi="Garamond"/>
          <w:b/>
          <w:color w:val="000000" w:themeColor="text1"/>
          <w:sz w:val="22"/>
          <w:szCs w:val="22"/>
        </w:rPr>
      </w:pPr>
    </w:p>
    <w:p w14:paraId="6A78C863" w14:textId="7CAE6A76" w:rsidR="00AA2A78" w:rsidRPr="003C53B6" w:rsidRDefault="00AA2A78" w:rsidP="00AA2A78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3C53B6">
        <w:rPr>
          <w:rFonts w:ascii="Garamond" w:hAnsi="Garamond"/>
          <w:b/>
          <w:color w:val="000000" w:themeColor="text1"/>
          <w:lang w:val="pl-PL" w:eastAsia="pl-PL"/>
        </w:rPr>
        <w:t>Pytanie 15</w:t>
      </w:r>
    </w:p>
    <w:p w14:paraId="4A372EBF" w14:textId="3343A457" w:rsidR="00790CA2" w:rsidRPr="003C53B6" w:rsidRDefault="00790CA2" w:rsidP="00790CA2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3C53B6">
        <w:rPr>
          <w:rFonts w:ascii="Garamond" w:hAnsi="Garamond"/>
          <w:color w:val="000000" w:themeColor="text1"/>
          <w:lang w:val="pl-PL" w:eastAsia="pl-PL"/>
        </w:rPr>
        <w:t>Czy Zamawiający w pakiecie nr 7 pozycja nr 5 dopuści do zaoferowania adapter do infuzji w kolorze przeźroczystym?</w:t>
      </w:r>
    </w:p>
    <w:p w14:paraId="72E8C0E1" w14:textId="0000FF22" w:rsidR="00A935E8" w:rsidRPr="003C53B6" w:rsidRDefault="00AA2A78" w:rsidP="00A935E8">
      <w:pPr>
        <w:rPr>
          <w:rFonts w:ascii="Garamond" w:hAnsi="Garamond"/>
          <w:b/>
          <w:color w:val="000000" w:themeColor="text1"/>
          <w:lang w:val="pl-PL" w:eastAsia="pl-PL"/>
        </w:rPr>
      </w:pPr>
      <w:r w:rsidRPr="003C53B6">
        <w:rPr>
          <w:rFonts w:ascii="Garamond" w:hAnsi="Garamond"/>
          <w:b/>
          <w:color w:val="000000" w:themeColor="text1"/>
          <w:lang w:val="pl-PL" w:eastAsia="pl-PL"/>
        </w:rPr>
        <w:t xml:space="preserve">Odpowiedź: </w:t>
      </w:r>
      <w:r w:rsidR="00A935E8" w:rsidRPr="003C53B6">
        <w:rPr>
          <w:rFonts w:ascii="Garamond" w:hAnsi="Garamond"/>
          <w:b/>
          <w:color w:val="000000" w:themeColor="text1"/>
          <w:lang w:val="pl-PL" w:eastAsia="pl-PL"/>
        </w:rPr>
        <w:t xml:space="preserve">Zamawiający dokonał modyfikacji pkt. 5 </w:t>
      </w:r>
      <w:r w:rsidR="009C7AA0" w:rsidRPr="003C53B6">
        <w:rPr>
          <w:rFonts w:ascii="Garamond" w:hAnsi="Garamond"/>
          <w:b/>
          <w:color w:val="000000" w:themeColor="text1"/>
          <w:lang w:val="pl-PL" w:eastAsia="pl-PL"/>
        </w:rPr>
        <w:t>w zakresie części 7</w:t>
      </w:r>
      <w:r w:rsidR="002C53C4" w:rsidRPr="003C53B6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A935E8" w:rsidRPr="003C53B6">
        <w:rPr>
          <w:rFonts w:ascii="Garamond" w:hAnsi="Garamond"/>
          <w:b/>
          <w:color w:val="000000" w:themeColor="text1"/>
          <w:lang w:val="pl-PL" w:eastAsia="pl-PL"/>
        </w:rPr>
        <w:t>załączni</w:t>
      </w:r>
      <w:r w:rsidR="009C7AA0" w:rsidRPr="003C53B6">
        <w:rPr>
          <w:rFonts w:ascii="Garamond" w:hAnsi="Garamond"/>
          <w:b/>
          <w:color w:val="000000" w:themeColor="text1"/>
          <w:lang w:val="pl-PL" w:eastAsia="pl-PL"/>
        </w:rPr>
        <w:t xml:space="preserve">ka 1a do SWZ. </w:t>
      </w:r>
    </w:p>
    <w:p w14:paraId="1200EE57" w14:textId="479A2818" w:rsidR="00AA2A78" w:rsidRPr="003C53B6" w:rsidRDefault="00AA2A78" w:rsidP="00AA2A78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48C439E6" w14:textId="4AEC2545" w:rsidR="00AA2A78" w:rsidRPr="003C53B6" w:rsidRDefault="00AA2A78" w:rsidP="00AA2A78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3C53B6">
        <w:rPr>
          <w:rFonts w:ascii="Garamond" w:hAnsi="Garamond"/>
          <w:b/>
          <w:color w:val="000000" w:themeColor="text1"/>
          <w:lang w:val="pl-PL" w:eastAsia="pl-PL"/>
        </w:rPr>
        <w:t>Pytanie 16</w:t>
      </w:r>
    </w:p>
    <w:p w14:paraId="313338C1" w14:textId="77777777" w:rsidR="00562D62" w:rsidRPr="003C53B6" w:rsidRDefault="00562D62" w:rsidP="00562D62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3C53B6">
        <w:rPr>
          <w:rFonts w:ascii="Garamond" w:hAnsi="Garamond"/>
          <w:color w:val="000000" w:themeColor="text1"/>
          <w:lang w:val="pl-PL" w:eastAsia="pl-PL"/>
        </w:rPr>
        <w:t>Dotyczy wzoru umowy § 7 ust. 3</w:t>
      </w:r>
    </w:p>
    <w:p w14:paraId="605EAE44" w14:textId="26931EAD" w:rsidR="00562D62" w:rsidRPr="003C53B6" w:rsidRDefault="00562D62" w:rsidP="00562D62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3C53B6">
        <w:rPr>
          <w:rFonts w:ascii="Garamond" w:hAnsi="Garamond"/>
          <w:color w:val="000000" w:themeColor="text1"/>
          <w:lang w:val="pl-PL" w:eastAsia="pl-PL"/>
        </w:rPr>
        <w:t>Prosimy o obniżenie kary umownej do wysokości 10% wartości niezrealizowanej części Umowy, w przypadku odstąpienia od Umowy lub rozwiązania Umowy przez Szpital Uniwersytecki z przyczyn leżących po stronie Wykonawcy.</w:t>
      </w:r>
    </w:p>
    <w:p w14:paraId="0BCF5E4D" w14:textId="672D87D5" w:rsidR="006C31E7" w:rsidRPr="003C53B6" w:rsidRDefault="00AA2A78" w:rsidP="00AA2A78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3C53B6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AA2771" w:rsidRPr="003C53B6">
        <w:rPr>
          <w:color w:val="000000" w:themeColor="text1"/>
        </w:rPr>
        <w:t xml:space="preserve"> </w:t>
      </w:r>
      <w:r w:rsidR="00AA2771" w:rsidRPr="003C53B6">
        <w:rPr>
          <w:rFonts w:ascii="Garamond" w:hAnsi="Garamond"/>
          <w:b/>
          <w:color w:val="000000" w:themeColor="text1"/>
          <w:lang w:val="pl-PL" w:eastAsia="pl-PL"/>
        </w:rPr>
        <w:t>Zamawiający nie wyraża zgody.</w:t>
      </w:r>
    </w:p>
    <w:p w14:paraId="180F3D50" w14:textId="77777777" w:rsidR="00AA2A78" w:rsidRPr="003C53B6" w:rsidRDefault="00AA2A78" w:rsidP="00AA2A78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70B59652" w14:textId="45456F23" w:rsidR="00AA2A78" w:rsidRPr="003C53B6" w:rsidRDefault="00AA2A78" w:rsidP="00AA2A78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3C53B6">
        <w:rPr>
          <w:rFonts w:ascii="Garamond" w:hAnsi="Garamond"/>
          <w:b/>
          <w:color w:val="000000" w:themeColor="text1"/>
          <w:lang w:val="pl-PL" w:eastAsia="pl-PL"/>
        </w:rPr>
        <w:t>Pytanie 17</w:t>
      </w:r>
    </w:p>
    <w:p w14:paraId="1ABEF6CF" w14:textId="77777777" w:rsidR="00AF3BA7" w:rsidRPr="003C53B6" w:rsidRDefault="00AF3BA7" w:rsidP="00AF3BA7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3C53B6">
        <w:rPr>
          <w:rFonts w:ascii="Garamond" w:hAnsi="Garamond"/>
          <w:color w:val="000000" w:themeColor="text1"/>
          <w:lang w:val="pl-PL" w:eastAsia="pl-PL"/>
        </w:rPr>
        <w:t>Dotyczy Formularza cenowego (pakiet 7, 8, 9, 10 i 12)</w:t>
      </w:r>
    </w:p>
    <w:p w14:paraId="2B0F2417" w14:textId="77777777" w:rsidR="00AF3BA7" w:rsidRPr="003C53B6" w:rsidRDefault="00AF3BA7" w:rsidP="00AF3BA7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3C53B6">
        <w:rPr>
          <w:rFonts w:ascii="Garamond" w:hAnsi="Garamond"/>
          <w:color w:val="000000" w:themeColor="text1"/>
          <w:lang w:val="pl-PL" w:eastAsia="pl-PL"/>
        </w:rPr>
        <w:t>Zwracamy się z wnioskiem o modyfikację formularza ofertowego/cenowego i dodanie kolumny „cena jednostkowa netto”, „wartość podatku” oraz „wartość netto” i uwzględnienie sposobu liczenia cen jak niżej:</w:t>
      </w:r>
    </w:p>
    <w:p w14:paraId="7EE8455E" w14:textId="77777777" w:rsidR="00AF3BA7" w:rsidRPr="003C53B6" w:rsidRDefault="00AF3BA7" w:rsidP="00AF3BA7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3C53B6">
        <w:rPr>
          <w:rFonts w:ascii="Garamond" w:hAnsi="Garamond"/>
          <w:color w:val="000000" w:themeColor="text1"/>
          <w:lang w:val="pl-PL" w:eastAsia="pl-PL"/>
        </w:rPr>
        <w:t>Wartość netto = ilość wg jednostki miary x cena jednostkowa netto</w:t>
      </w:r>
    </w:p>
    <w:p w14:paraId="2FBA1E23" w14:textId="77777777" w:rsidR="00AF3BA7" w:rsidRPr="003C53B6" w:rsidRDefault="00AF3BA7" w:rsidP="00AF3BA7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3C53B6">
        <w:rPr>
          <w:rFonts w:ascii="Garamond" w:hAnsi="Garamond"/>
          <w:color w:val="000000" w:themeColor="text1"/>
          <w:lang w:val="pl-PL" w:eastAsia="pl-PL"/>
        </w:rPr>
        <w:t>Wartość brutto = wartość netto + VAT</w:t>
      </w:r>
    </w:p>
    <w:p w14:paraId="1222E947" w14:textId="77777777" w:rsidR="00AF3BA7" w:rsidRPr="003C53B6" w:rsidRDefault="00AF3BA7" w:rsidP="00AF3BA7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3C53B6">
        <w:rPr>
          <w:rFonts w:ascii="Garamond" w:hAnsi="Garamond"/>
          <w:color w:val="000000" w:themeColor="text1"/>
          <w:lang w:val="pl-PL" w:eastAsia="pl-PL"/>
        </w:rPr>
        <w:t>Jednocześnie prosimy o potwierdzenie, że wystawiane faktury będą weryfikowane na podstawie ceny jednostkowej netto i stawki podatku VAT, a dalsze obliczenia muszą być zgodne z ogólnie przyjętymi zasadami fakturowania na terenie Polski dla klientów instytucjonalnych. Obliczanie wartości brutto dla pozycji poprzez dodanie podatku VAT do wartości netto za pozycję jest odgórnym ustawieniem systemu obsługującego sprzedaż i nie ma możliwości modyfikacji tego ustawienia pod konkretnego klienta/ konkretną umowę.</w:t>
      </w:r>
    </w:p>
    <w:p w14:paraId="605C03FC" w14:textId="77777777" w:rsidR="00AF3BA7" w:rsidRPr="003C53B6" w:rsidRDefault="00AF3BA7" w:rsidP="00AF3BA7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3C53B6">
        <w:rPr>
          <w:rFonts w:ascii="Garamond" w:hAnsi="Garamond"/>
          <w:color w:val="000000" w:themeColor="text1"/>
          <w:lang w:val="pl-PL" w:eastAsia="pl-PL"/>
        </w:rPr>
        <w:t>Uzasadnienie:</w:t>
      </w:r>
    </w:p>
    <w:p w14:paraId="4511C76B" w14:textId="77777777" w:rsidR="00AF3BA7" w:rsidRPr="003C53B6" w:rsidRDefault="00AF3BA7" w:rsidP="00AF3BA7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3C53B6">
        <w:rPr>
          <w:rFonts w:ascii="Garamond" w:hAnsi="Garamond"/>
          <w:color w:val="000000" w:themeColor="text1"/>
          <w:lang w:val="pl-PL" w:eastAsia="pl-PL"/>
        </w:rPr>
        <w:t>Na fakturze wartość brutto liczona jest wg schematu matematycznego: cena jednostkowa netto x ilość + VAT.</w:t>
      </w:r>
    </w:p>
    <w:p w14:paraId="561C2AC9" w14:textId="77777777" w:rsidR="00AF3BA7" w:rsidRPr="003C53B6" w:rsidRDefault="00AF3BA7" w:rsidP="00AF3BA7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3C53B6">
        <w:rPr>
          <w:rFonts w:ascii="Garamond" w:hAnsi="Garamond"/>
          <w:color w:val="000000" w:themeColor="text1"/>
          <w:lang w:val="pl-PL" w:eastAsia="pl-PL"/>
        </w:rPr>
        <w:t xml:space="preserve">Natomiast Zamawiający wymaga w formularzu cenowym odmiennego sposobu liczenia ceny co, w </w:t>
      </w:r>
      <w:r w:rsidRPr="003C53B6">
        <w:rPr>
          <w:rFonts w:ascii="Garamond" w:hAnsi="Garamond"/>
          <w:color w:val="000000" w:themeColor="text1"/>
          <w:lang w:val="pl-PL" w:eastAsia="pl-PL"/>
        </w:rPr>
        <w:lastRenderedPageBreak/>
        <w:t>przypadku wygrania przetargu, może skutkować rozbieżnością ceny z umowy z ceną na fakturze.</w:t>
      </w:r>
    </w:p>
    <w:p w14:paraId="11A255D6" w14:textId="77777777" w:rsidR="00AF3BA7" w:rsidRPr="003C53B6" w:rsidRDefault="00AF3BA7" w:rsidP="00AF3BA7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3C53B6">
        <w:rPr>
          <w:rFonts w:ascii="Garamond" w:hAnsi="Garamond"/>
          <w:color w:val="000000" w:themeColor="text1"/>
          <w:lang w:val="pl-PL" w:eastAsia="pl-PL"/>
        </w:rPr>
        <w:t>Sposób liczenia wartości brutto wymagany przez Zamawiającego (Wartość brutto = ilość x cena jednostkowa brutto) spowoduje, że ceny na fakturze nie będą zgodne z cenami w formularzu cenowym.</w:t>
      </w:r>
    </w:p>
    <w:p w14:paraId="1BC3AD0A" w14:textId="77777777" w:rsidR="00AF3BA7" w:rsidRPr="003C53B6" w:rsidRDefault="00AF3BA7" w:rsidP="00AF3BA7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3C53B6">
        <w:rPr>
          <w:rFonts w:ascii="Garamond" w:hAnsi="Garamond"/>
          <w:color w:val="000000" w:themeColor="text1"/>
          <w:lang w:val="pl-PL" w:eastAsia="pl-PL"/>
        </w:rPr>
        <w:t>Powyższe wynika z różnic w zaokrągleniach matematycznych.</w:t>
      </w:r>
    </w:p>
    <w:p w14:paraId="3CD2183F" w14:textId="77777777" w:rsidR="00AF3BA7" w:rsidRPr="003C53B6" w:rsidRDefault="00AF3BA7" w:rsidP="00AF3BA7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3C53B6">
        <w:rPr>
          <w:rFonts w:ascii="Garamond" w:hAnsi="Garamond"/>
          <w:color w:val="000000" w:themeColor="text1"/>
          <w:lang w:val="pl-PL" w:eastAsia="pl-PL"/>
        </w:rPr>
        <w:t>Przykład:</w:t>
      </w:r>
    </w:p>
    <w:p w14:paraId="4F3CEAF7" w14:textId="4B298ADC" w:rsidR="00AF3BA7" w:rsidRPr="003C53B6" w:rsidRDefault="00AF3BA7" w:rsidP="00AA2A78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3C53B6">
        <w:rPr>
          <w:rFonts w:ascii="Garamond" w:hAnsi="Garamond"/>
          <w:color w:val="000000" w:themeColor="text1"/>
          <w:lang w:val="pl-PL" w:eastAsia="pl-PL"/>
        </w:rPr>
        <w:t>Wartość brutto = ilość wg jednostki miary x cena jednostkowa brutto</w:t>
      </w:r>
    </w:p>
    <w:p w14:paraId="4F270108" w14:textId="77777777" w:rsidR="00AF3BA7" w:rsidRPr="003C53B6" w:rsidRDefault="00AF3BA7" w:rsidP="00AF3BA7">
      <w:pPr>
        <w:widowControl/>
        <w:autoSpaceDE w:val="0"/>
        <w:autoSpaceDN w:val="0"/>
        <w:adjustRightInd w:val="0"/>
        <w:rPr>
          <w:rFonts w:ascii="Garamond" w:eastAsiaTheme="minorHAnsi" w:hAnsi="Garamond"/>
          <w:color w:val="000000" w:themeColor="text1"/>
          <w:sz w:val="23"/>
          <w:szCs w:val="23"/>
          <w:lang w:val="pl-PL"/>
        </w:rPr>
      </w:pPr>
      <w:r w:rsidRPr="003C53B6">
        <w:rPr>
          <w:rFonts w:ascii="Garamond" w:eastAsiaTheme="minorHAnsi" w:hAnsi="Garamond"/>
          <w:color w:val="000000" w:themeColor="text1"/>
          <w:sz w:val="23"/>
          <w:szCs w:val="23"/>
          <w:lang w:val="pl-PL"/>
        </w:rPr>
        <w:t xml:space="preserve">Przykład: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277"/>
        <w:gridCol w:w="1277"/>
        <w:gridCol w:w="1277"/>
        <w:gridCol w:w="1277"/>
        <w:gridCol w:w="1277"/>
        <w:gridCol w:w="1277"/>
      </w:tblGrid>
      <w:tr w:rsidR="003C53B6" w:rsidRPr="003C53B6" w14:paraId="63F56AFF" w14:textId="77777777" w:rsidTr="00AF3BA7">
        <w:trPr>
          <w:trHeight w:val="889"/>
        </w:trPr>
        <w:tc>
          <w:tcPr>
            <w:tcW w:w="1277" w:type="dxa"/>
          </w:tcPr>
          <w:p w14:paraId="265F7C2E" w14:textId="318E8DAE" w:rsidR="00AF3BA7" w:rsidRPr="003C53B6" w:rsidRDefault="00AF3BA7" w:rsidP="00AF3BA7">
            <w:pPr>
              <w:widowControl/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 w:themeColor="text1"/>
                <w:sz w:val="20"/>
                <w:szCs w:val="20"/>
                <w:lang w:val="pl-PL"/>
              </w:rPr>
            </w:pPr>
            <w:r w:rsidRPr="003C53B6">
              <w:rPr>
                <w:rFonts w:ascii="Garamond" w:eastAsiaTheme="minorHAnsi" w:hAnsi="Garamond"/>
                <w:bCs/>
                <w:color w:val="000000" w:themeColor="text1"/>
                <w:sz w:val="20"/>
                <w:szCs w:val="20"/>
                <w:lang w:val="pl-PL"/>
              </w:rPr>
              <w:t xml:space="preserve">Jednostka miary </w:t>
            </w:r>
          </w:p>
        </w:tc>
        <w:tc>
          <w:tcPr>
            <w:tcW w:w="1277" w:type="dxa"/>
          </w:tcPr>
          <w:p w14:paraId="382BB63F" w14:textId="77777777" w:rsidR="00AF3BA7" w:rsidRPr="003C53B6" w:rsidRDefault="00AF3BA7" w:rsidP="00AF3BA7">
            <w:pPr>
              <w:widowControl/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 w:themeColor="text1"/>
                <w:sz w:val="20"/>
                <w:szCs w:val="20"/>
                <w:lang w:val="pl-PL"/>
              </w:rPr>
            </w:pPr>
            <w:r w:rsidRPr="003C53B6">
              <w:rPr>
                <w:rFonts w:ascii="Garamond" w:eastAsiaTheme="minorHAnsi" w:hAnsi="Garamond"/>
                <w:bCs/>
                <w:color w:val="000000" w:themeColor="text1"/>
                <w:sz w:val="20"/>
                <w:szCs w:val="20"/>
                <w:lang w:val="pl-PL"/>
              </w:rPr>
              <w:t xml:space="preserve">Ilość </w:t>
            </w:r>
          </w:p>
        </w:tc>
        <w:tc>
          <w:tcPr>
            <w:tcW w:w="1277" w:type="dxa"/>
          </w:tcPr>
          <w:p w14:paraId="7FFB57F0" w14:textId="77777777" w:rsidR="00AF3BA7" w:rsidRPr="003C53B6" w:rsidRDefault="00AF3BA7" w:rsidP="00AF3BA7">
            <w:pPr>
              <w:widowControl/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 w:themeColor="text1"/>
                <w:sz w:val="20"/>
                <w:szCs w:val="20"/>
                <w:lang w:val="pl-PL"/>
              </w:rPr>
            </w:pPr>
            <w:r w:rsidRPr="003C53B6">
              <w:rPr>
                <w:rFonts w:ascii="Garamond" w:eastAsiaTheme="minorHAnsi" w:hAnsi="Garamond"/>
                <w:bCs/>
                <w:color w:val="000000" w:themeColor="text1"/>
                <w:sz w:val="20"/>
                <w:szCs w:val="20"/>
                <w:lang w:val="pl-PL"/>
              </w:rPr>
              <w:t xml:space="preserve">Cena jednostkowa brutto </w:t>
            </w:r>
          </w:p>
          <w:p w14:paraId="68699636" w14:textId="77777777" w:rsidR="00AF3BA7" w:rsidRPr="003C53B6" w:rsidRDefault="00AF3BA7" w:rsidP="00AF3BA7">
            <w:pPr>
              <w:widowControl/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 w:themeColor="text1"/>
                <w:sz w:val="20"/>
                <w:szCs w:val="20"/>
                <w:lang w:val="pl-PL"/>
              </w:rPr>
            </w:pPr>
            <w:r w:rsidRPr="003C53B6">
              <w:rPr>
                <w:rFonts w:ascii="Garamond" w:eastAsiaTheme="minorHAnsi" w:hAnsi="Garamond"/>
                <w:bCs/>
                <w:color w:val="000000" w:themeColor="text1"/>
                <w:sz w:val="20"/>
                <w:szCs w:val="20"/>
                <w:lang w:val="pl-PL"/>
              </w:rPr>
              <w:t xml:space="preserve">(zł/j.m.) </w:t>
            </w:r>
          </w:p>
        </w:tc>
        <w:tc>
          <w:tcPr>
            <w:tcW w:w="1277" w:type="dxa"/>
          </w:tcPr>
          <w:p w14:paraId="35B4718E" w14:textId="77777777" w:rsidR="00AF3BA7" w:rsidRPr="003C53B6" w:rsidRDefault="00AF3BA7" w:rsidP="00AF3BA7">
            <w:pPr>
              <w:widowControl/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 w:themeColor="text1"/>
                <w:sz w:val="20"/>
                <w:szCs w:val="20"/>
                <w:lang w:val="pl-PL"/>
              </w:rPr>
            </w:pPr>
            <w:r w:rsidRPr="003C53B6">
              <w:rPr>
                <w:rFonts w:ascii="Garamond" w:eastAsiaTheme="minorHAnsi" w:hAnsi="Garamond"/>
                <w:bCs/>
                <w:color w:val="000000" w:themeColor="text1"/>
                <w:sz w:val="20"/>
                <w:szCs w:val="20"/>
                <w:lang w:val="pl-PL"/>
              </w:rPr>
              <w:t xml:space="preserve">Wartość brutto </w:t>
            </w:r>
          </w:p>
          <w:p w14:paraId="6675298D" w14:textId="77777777" w:rsidR="00AF3BA7" w:rsidRPr="003C53B6" w:rsidRDefault="00AF3BA7" w:rsidP="00AF3BA7">
            <w:pPr>
              <w:widowControl/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 w:themeColor="text1"/>
                <w:sz w:val="20"/>
                <w:szCs w:val="20"/>
                <w:lang w:val="pl-PL"/>
              </w:rPr>
            </w:pPr>
            <w:r w:rsidRPr="003C53B6">
              <w:rPr>
                <w:rFonts w:ascii="Garamond" w:eastAsiaTheme="minorHAnsi" w:hAnsi="Garamond"/>
                <w:bCs/>
                <w:color w:val="000000" w:themeColor="text1"/>
                <w:sz w:val="20"/>
                <w:szCs w:val="20"/>
                <w:lang w:val="pl-PL"/>
              </w:rPr>
              <w:t xml:space="preserve">(zł) </w:t>
            </w:r>
          </w:p>
          <w:p w14:paraId="37C805AD" w14:textId="77777777" w:rsidR="00AF3BA7" w:rsidRPr="003C53B6" w:rsidRDefault="00AF3BA7" w:rsidP="00AF3BA7">
            <w:pPr>
              <w:widowControl/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 w:themeColor="text1"/>
                <w:sz w:val="20"/>
                <w:szCs w:val="20"/>
                <w:lang w:val="pl-PL"/>
              </w:rPr>
            </w:pPr>
            <w:r w:rsidRPr="003C53B6">
              <w:rPr>
                <w:rFonts w:ascii="Garamond" w:eastAsiaTheme="minorHAnsi" w:hAnsi="Garamond"/>
                <w:bCs/>
                <w:i/>
                <w:iCs/>
                <w:color w:val="000000" w:themeColor="text1"/>
                <w:sz w:val="20"/>
                <w:szCs w:val="20"/>
                <w:lang w:val="pl-PL"/>
              </w:rPr>
              <w:t xml:space="preserve">6 = 4 x 5 </w:t>
            </w:r>
          </w:p>
        </w:tc>
        <w:tc>
          <w:tcPr>
            <w:tcW w:w="1277" w:type="dxa"/>
          </w:tcPr>
          <w:p w14:paraId="0F8E9691" w14:textId="77777777" w:rsidR="00AF3BA7" w:rsidRPr="003C53B6" w:rsidRDefault="00AF3BA7" w:rsidP="00AF3BA7">
            <w:pPr>
              <w:widowControl/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 w:themeColor="text1"/>
                <w:sz w:val="20"/>
                <w:szCs w:val="20"/>
                <w:lang w:val="pl-PL"/>
              </w:rPr>
            </w:pPr>
            <w:r w:rsidRPr="003C53B6">
              <w:rPr>
                <w:rFonts w:ascii="Garamond" w:eastAsiaTheme="minorHAnsi" w:hAnsi="Garamond"/>
                <w:bCs/>
                <w:color w:val="000000" w:themeColor="text1"/>
                <w:sz w:val="20"/>
                <w:szCs w:val="20"/>
                <w:lang w:val="pl-PL"/>
              </w:rPr>
              <w:t xml:space="preserve">Cena jednostkowa netto </w:t>
            </w:r>
          </w:p>
          <w:p w14:paraId="6C32EE8C" w14:textId="77777777" w:rsidR="00AF3BA7" w:rsidRPr="003C53B6" w:rsidRDefault="00AF3BA7" w:rsidP="00AF3BA7">
            <w:pPr>
              <w:widowControl/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 w:themeColor="text1"/>
                <w:sz w:val="20"/>
                <w:szCs w:val="20"/>
                <w:lang w:val="pl-PL"/>
              </w:rPr>
            </w:pPr>
            <w:r w:rsidRPr="003C53B6">
              <w:rPr>
                <w:rFonts w:ascii="Garamond" w:eastAsiaTheme="minorHAnsi" w:hAnsi="Garamond"/>
                <w:bCs/>
                <w:color w:val="000000" w:themeColor="text1"/>
                <w:sz w:val="20"/>
                <w:szCs w:val="20"/>
                <w:lang w:val="pl-PL"/>
              </w:rPr>
              <w:t xml:space="preserve">(zł/j.m.) </w:t>
            </w:r>
          </w:p>
        </w:tc>
        <w:tc>
          <w:tcPr>
            <w:tcW w:w="1277" w:type="dxa"/>
          </w:tcPr>
          <w:p w14:paraId="78F661B3" w14:textId="77777777" w:rsidR="00AF3BA7" w:rsidRPr="003C53B6" w:rsidRDefault="00AF3BA7" w:rsidP="00AF3BA7">
            <w:pPr>
              <w:widowControl/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 w:themeColor="text1"/>
                <w:sz w:val="20"/>
                <w:szCs w:val="20"/>
                <w:lang w:val="pl-PL"/>
              </w:rPr>
            </w:pPr>
            <w:r w:rsidRPr="003C53B6">
              <w:rPr>
                <w:rFonts w:ascii="Garamond" w:eastAsiaTheme="minorHAnsi" w:hAnsi="Garamond"/>
                <w:bCs/>
                <w:color w:val="000000" w:themeColor="text1"/>
                <w:sz w:val="20"/>
                <w:szCs w:val="20"/>
                <w:lang w:val="pl-PL"/>
              </w:rPr>
              <w:t xml:space="preserve">Stawka VAT (%) </w:t>
            </w:r>
          </w:p>
        </w:tc>
        <w:tc>
          <w:tcPr>
            <w:tcW w:w="1277" w:type="dxa"/>
          </w:tcPr>
          <w:p w14:paraId="1F0EFF26" w14:textId="77777777" w:rsidR="00AF3BA7" w:rsidRPr="003C53B6" w:rsidRDefault="00AF3BA7" w:rsidP="00AF3BA7">
            <w:pPr>
              <w:widowControl/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 w:themeColor="text1"/>
                <w:sz w:val="20"/>
                <w:szCs w:val="20"/>
                <w:lang w:val="pl-PL"/>
              </w:rPr>
            </w:pPr>
            <w:r w:rsidRPr="003C53B6">
              <w:rPr>
                <w:rFonts w:ascii="Garamond" w:eastAsiaTheme="minorHAnsi" w:hAnsi="Garamond"/>
                <w:bCs/>
                <w:color w:val="000000" w:themeColor="text1"/>
                <w:sz w:val="20"/>
                <w:szCs w:val="20"/>
                <w:lang w:val="pl-PL"/>
              </w:rPr>
              <w:t xml:space="preserve">Wartość netto </w:t>
            </w:r>
          </w:p>
          <w:p w14:paraId="1D5F16AB" w14:textId="77777777" w:rsidR="00AF3BA7" w:rsidRPr="003C53B6" w:rsidRDefault="00AF3BA7" w:rsidP="00AF3BA7">
            <w:pPr>
              <w:widowControl/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 w:themeColor="text1"/>
                <w:sz w:val="20"/>
                <w:szCs w:val="20"/>
                <w:lang w:val="pl-PL"/>
              </w:rPr>
            </w:pPr>
            <w:r w:rsidRPr="003C53B6">
              <w:rPr>
                <w:rFonts w:ascii="Garamond" w:eastAsiaTheme="minorHAnsi" w:hAnsi="Garamond"/>
                <w:bCs/>
                <w:color w:val="000000" w:themeColor="text1"/>
                <w:sz w:val="20"/>
                <w:szCs w:val="20"/>
                <w:lang w:val="pl-PL"/>
              </w:rPr>
              <w:t xml:space="preserve">(zł) </w:t>
            </w:r>
          </w:p>
        </w:tc>
      </w:tr>
      <w:tr w:rsidR="003C53B6" w:rsidRPr="003C53B6" w14:paraId="70617B1C" w14:textId="77777777" w:rsidTr="00AF3BA7">
        <w:trPr>
          <w:trHeight w:val="166"/>
        </w:trPr>
        <w:tc>
          <w:tcPr>
            <w:tcW w:w="1277" w:type="dxa"/>
          </w:tcPr>
          <w:p w14:paraId="5916A069" w14:textId="77777777" w:rsidR="00AF3BA7" w:rsidRPr="003C53B6" w:rsidRDefault="00AF3BA7" w:rsidP="00AF3BA7">
            <w:pPr>
              <w:widowControl/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 w:themeColor="text1"/>
                <w:sz w:val="20"/>
                <w:szCs w:val="20"/>
                <w:lang w:val="pl-PL"/>
              </w:rPr>
            </w:pPr>
            <w:r w:rsidRPr="003C53B6">
              <w:rPr>
                <w:rFonts w:ascii="Garamond" w:eastAsiaTheme="minorHAnsi" w:hAnsi="Garamond"/>
                <w:bCs/>
                <w:color w:val="000000" w:themeColor="text1"/>
                <w:sz w:val="20"/>
                <w:szCs w:val="20"/>
                <w:lang w:val="pl-PL"/>
              </w:rPr>
              <w:t xml:space="preserve">3 </w:t>
            </w:r>
          </w:p>
        </w:tc>
        <w:tc>
          <w:tcPr>
            <w:tcW w:w="1277" w:type="dxa"/>
          </w:tcPr>
          <w:p w14:paraId="5414CBF0" w14:textId="77777777" w:rsidR="00AF3BA7" w:rsidRPr="003C53B6" w:rsidRDefault="00AF3BA7" w:rsidP="00AF3BA7">
            <w:pPr>
              <w:widowControl/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 w:themeColor="text1"/>
                <w:sz w:val="20"/>
                <w:szCs w:val="20"/>
                <w:lang w:val="pl-PL"/>
              </w:rPr>
            </w:pPr>
            <w:r w:rsidRPr="003C53B6">
              <w:rPr>
                <w:rFonts w:ascii="Garamond" w:eastAsiaTheme="minorHAnsi" w:hAnsi="Garamond"/>
                <w:bCs/>
                <w:color w:val="000000" w:themeColor="text1"/>
                <w:sz w:val="20"/>
                <w:szCs w:val="20"/>
                <w:lang w:val="pl-PL"/>
              </w:rPr>
              <w:t xml:space="preserve">4 </w:t>
            </w:r>
          </w:p>
        </w:tc>
        <w:tc>
          <w:tcPr>
            <w:tcW w:w="1277" w:type="dxa"/>
          </w:tcPr>
          <w:p w14:paraId="3CE09054" w14:textId="77777777" w:rsidR="00AF3BA7" w:rsidRPr="003C53B6" w:rsidRDefault="00AF3BA7" w:rsidP="00AF3BA7">
            <w:pPr>
              <w:widowControl/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 w:themeColor="text1"/>
                <w:sz w:val="20"/>
                <w:szCs w:val="20"/>
                <w:lang w:val="pl-PL"/>
              </w:rPr>
            </w:pPr>
            <w:r w:rsidRPr="003C53B6">
              <w:rPr>
                <w:rFonts w:ascii="Garamond" w:eastAsiaTheme="minorHAnsi" w:hAnsi="Garamond"/>
                <w:bCs/>
                <w:color w:val="000000" w:themeColor="text1"/>
                <w:sz w:val="20"/>
                <w:szCs w:val="20"/>
                <w:lang w:val="pl-PL"/>
              </w:rPr>
              <w:t xml:space="preserve">5 </w:t>
            </w:r>
          </w:p>
        </w:tc>
        <w:tc>
          <w:tcPr>
            <w:tcW w:w="1277" w:type="dxa"/>
          </w:tcPr>
          <w:p w14:paraId="0E0DADB3" w14:textId="77777777" w:rsidR="00AF3BA7" w:rsidRPr="003C53B6" w:rsidRDefault="00AF3BA7" w:rsidP="00AF3BA7">
            <w:pPr>
              <w:widowControl/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 w:themeColor="text1"/>
                <w:sz w:val="20"/>
                <w:szCs w:val="20"/>
                <w:lang w:val="pl-PL"/>
              </w:rPr>
            </w:pPr>
            <w:r w:rsidRPr="003C53B6">
              <w:rPr>
                <w:rFonts w:ascii="Garamond" w:eastAsiaTheme="minorHAnsi" w:hAnsi="Garamond"/>
                <w:bCs/>
                <w:color w:val="000000" w:themeColor="text1"/>
                <w:sz w:val="20"/>
                <w:szCs w:val="20"/>
                <w:lang w:val="pl-PL"/>
              </w:rPr>
              <w:t xml:space="preserve">6 </w:t>
            </w:r>
          </w:p>
        </w:tc>
        <w:tc>
          <w:tcPr>
            <w:tcW w:w="1277" w:type="dxa"/>
          </w:tcPr>
          <w:p w14:paraId="3DCD74EF" w14:textId="77777777" w:rsidR="00AF3BA7" w:rsidRPr="003C53B6" w:rsidRDefault="00AF3BA7" w:rsidP="00AF3BA7">
            <w:pPr>
              <w:widowControl/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 w:themeColor="text1"/>
                <w:sz w:val="20"/>
                <w:szCs w:val="20"/>
                <w:lang w:val="pl-PL"/>
              </w:rPr>
            </w:pPr>
            <w:r w:rsidRPr="003C53B6">
              <w:rPr>
                <w:rFonts w:ascii="Garamond" w:eastAsiaTheme="minorHAnsi" w:hAnsi="Garamond"/>
                <w:bCs/>
                <w:color w:val="000000" w:themeColor="text1"/>
                <w:sz w:val="20"/>
                <w:szCs w:val="20"/>
                <w:lang w:val="pl-PL"/>
              </w:rPr>
              <w:t xml:space="preserve">7 </w:t>
            </w:r>
          </w:p>
        </w:tc>
        <w:tc>
          <w:tcPr>
            <w:tcW w:w="1277" w:type="dxa"/>
          </w:tcPr>
          <w:p w14:paraId="0E0BC48D" w14:textId="77777777" w:rsidR="00AF3BA7" w:rsidRPr="003C53B6" w:rsidRDefault="00AF3BA7" w:rsidP="00AF3BA7">
            <w:pPr>
              <w:widowControl/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 w:themeColor="text1"/>
                <w:sz w:val="20"/>
                <w:szCs w:val="20"/>
                <w:lang w:val="pl-PL"/>
              </w:rPr>
            </w:pPr>
            <w:r w:rsidRPr="003C53B6">
              <w:rPr>
                <w:rFonts w:ascii="Garamond" w:eastAsiaTheme="minorHAnsi" w:hAnsi="Garamond"/>
                <w:bCs/>
                <w:color w:val="000000" w:themeColor="text1"/>
                <w:sz w:val="20"/>
                <w:szCs w:val="20"/>
                <w:lang w:val="pl-PL"/>
              </w:rPr>
              <w:t xml:space="preserve">8 </w:t>
            </w:r>
          </w:p>
        </w:tc>
        <w:tc>
          <w:tcPr>
            <w:tcW w:w="1277" w:type="dxa"/>
          </w:tcPr>
          <w:p w14:paraId="748012E3" w14:textId="77777777" w:rsidR="00AF3BA7" w:rsidRPr="003C53B6" w:rsidRDefault="00AF3BA7" w:rsidP="00AF3BA7">
            <w:pPr>
              <w:widowControl/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 w:themeColor="text1"/>
                <w:sz w:val="20"/>
                <w:szCs w:val="20"/>
                <w:lang w:val="pl-PL"/>
              </w:rPr>
            </w:pPr>
            <w:r w:rsidRPr="003C53B6">
              <w:rPr>
                <w:rFonts w:ascii="Garamond" w:eastAsiaTheme="minorHAnsi" w:hAnsi="Garamond"/>
                <w:bCs/>
                <w:color w:val="000000" w:themeColor="text1"/>
                <w:sz w:val="20"/>
                <w:szCs w:val="20"/>
                <w:lang w:val="pl-PL"/>
              </w:rPr>
              <w:t xml:space="preserve">9 </w:t>
            </w:r>
          </w:p>
        </w:tc>
      </w:tr>
      <w:tr w:rsidR="003C53B6" w:rsidRPr="003C53B6" w14:paraId="01F8457A" w14:textId="77777777" w:rsidTr="00AF3BA7">
        <w:trPr>
          <w:trHeight w:val="161"/>
        </w:trPr>
        <w:tc>
          <w:tcPr>
            <w:tcW w:w="1277" w:type="dxa"/>
          </w:tcPr>
          <w:p w14:paraId="66BCC9B2" w14:textId="77777777" w:rsidR="00AF3BA7" w:rsidRPr="003C53B6" w:rsidRDefault="00AF3BA7" w:rsidP="00AF3BA7">
            <w:pPr>
              <w:widowControl/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 w:themeColor="text1"/>
                <w:sz w:val="20"/>
                <w:szCs w:val="20"/>
                <w:lang w:val="pl-PL"/>
              </w:rPr>
            </w:pPr>
            <w:r w:rsidRPr="003C53B6">
              <w:rPr>
                <w:rFonts w:ascii="Garamond" w:eastAsiaTheme="minorHAnsi" w:hAnsi="Garamond"/>
                <w:color w:val="000000" w:themeColor="text1"/>
                <w:sz w:val="20"/>
                <w:szCs w:val="20"/>
                <w:lang w:val="pl-PL"/>
              </w:rPr>
              <w:t xml:space="preserve">szt. </w:t>
            </w:r>
          </w:p>
        </w:tc>
        <w:tc>
          <w:tcPr>
            <w:tcW w:w="1277" w:type="dxa"/>
          </w:tcPr>
          <w:p w14:paraId="73929A7C" w14:textId="77777777" w:rsidR="00AF3BA7" w:rsidRPr="003C53B6" w:rsidRDefault="00AF3BA7" w:rsidP="00AF3BA7">
            <w:pPr>
              <w:widowControl/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 w:themeColor="text1"/>
                <w:sz w:val="20"/>
                <w:szCs w:val="20"/>
                <w:lang w:val="pl-PL"/>
              </w:rPr>
            </w:pPr>
            <w:r w:rsidRPr="003C53B6">
              <w:rPr>
                <w:rFonts w:ascii="Garamond" w:eastAsiaTheme="minorHAnsi" w:hAnsi="Garamond"/>
                <w:color w:val="000000" w:themeColor="text1"/>
                <w:sz w:val="20"/>
                <w:szCs w:val="20"/>
                <w:lang w:val="pl-PL"/>
              </w:rPr>
              <w:t xml:space="preserve">7 650 </w:t>
            </w:r>
          </w:p>
        </w:tc>
        <w:tc>
          <w:tcPr>
            <w:tcW w:w="1277" w:type="dxa"/>
          </w:tcPr>
          <w:p w14:paraId="5A3D8BAB" w14:textId="77777777" w:rsidR="00AF3BA7" w:rsidRPr="003C53B6" w:rsidRDefault="00AF3BA7" w:rsidP="00AF3BA7">
            <w:pPr>
              <w:widowControl/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 w:themeColor="text1"/>
                <w:sz w:val="20"/>
                <w:szCs w:val="20"/>
                <w:lang w:val="pl-PL"/>
              </w:rPr>
            </w:pPr>
            <w:r w:rsidRPr="003C53B6">
              <w:rPr>
                <w:rFonts w:ascii="Garamond" w:eastAsiaTheme="minorHAnsi" w:hAnsi="Garamond"/>
                <w:color w:val="000000" w:themeColor="text1"/>
                <w:sz w:val="20"/>
                <w:szCs w:val="20"/>
                <w:lang w:val="pl-PL"/>
              </w:rPr>
              <w:t xml:space="preserve">21,50 zł </w:t>
            </w:r>
          </w:p>
        </w:tc>
        <w:tc>
          <w:tcPr>
            <w:tcW w:w="1277" w:type="dxa"/>
          </w:tcPr>
          <w:p w14:paraId="06240C72" w14:textId="77777777" w:rsidR="00AF3BA7" w:rsidRPr="003C53B6" w:rsidRDefault="00AF3BA7" w:rsidP="00AF3BA7">
            <w:pPr>
              <w:widowControl/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 w:themeColor="text1"/>
                <w:sz w:val="20"/>
                <w:szCs w:val="20"/>
                <w:lang w:val="pl-PL"/>
              </w:rPr>
            </w:pPr>
            <w:r w:rsidRPr="003C53B6">
              <w:rPr>
                <w:rFonts w:ascii="Garamond" w:eastAsiaTheme="minorHAnsi" w:hAnsi="Garamond"/>
                <w:color w:val="000000" w:themeColor="text1"/>
                <w:sz w:val="20"/>
                <w:szCs w:val="20"/>
                <w:lang w:val="pl-PL"/>
              </w:rPr>
              <w:t xml:space="preserve">164 475,00 zł </w:t>
            </w:r>
          </w:p>
        </w:tc>
        <w:tc>
          <w:tcPr>
            <w:tcW w:w="1277" w:type="dxa"/>
          </w:tcPr>
          <w:p w14:paraId="2FFE256A" w14:textId="77777777" w:rsidR="00AF3BA7" w:rsidRPr="003C53B6" w:rsidRDefault="00AF3BA7" w:rsidP="00AF3BA7">
            <w:pPr>
              <w:widowControl/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 w:themeColor="text1"/>
                <w:sz w:val="20"/>
                <w:szCs w:val="20"/>
                <w:lang w:val="pl-PL"/>
              </w:rPr>
            </w:pPr>
            <w:r w:rsidRPr="003C53B6">
              <w:rPr>
                <w:rFonts w:ascii="Garamond" w:eastAsiaTheme="minorHAnsi" w:hAnsi="Garamond"/>
                <w:color w:val="000000" w:themeColor="text1"/>
                <w:sz w:val="20"/>
                <w:szCs w:val="20"/>
                <w:lang w:val="pl-PL"/>
              </w:rPr>
              <w:t xml:space="preserve">19,91 zł </w:t>
            </w:r>
          </w:p>
        </w:tc>
        <w:tc>
          <w:tcPr>
            <w:tcW w:w="1277" w:type="dxa"/>
          </w:tcPr>
          <w:p w14:paraId="43EE2F98" w14:textId="77777777" w:rsidR="00AF3BA7" w:rsidRPr="003C53B6" w:rsidRDefault="00AF3BA7" w:rsidP="00AF3BA7">
            <w:pPr>
              <w:widowControl/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 w:themeColor="text1"/>
                <w:sz w:val="20"/>
                <w:szCs w:val="20"/>
                <w:lang w:val="pl-PL"/>
              </w:rPr>
            </w:pPr>
            <w:r w:rsidRPr="003C53B6">
              <w:rPr>
                <w:rFonts w:ascii="Garamond" w:eastAsiaTheme="minorHAnsi" w:hAnsi="Garamond"/>
                <w:color w:val="000000" w:themeColor="text1"/>
                <w:sz w:val="20"/>
                <w:szCs w:val="20"/>
                <w:lang w:val="pl-PL"/>
              </w:rPr>
              <w:t xml:space="preserve">8% </w:t>
            </w:r>
          </w:p>
        </w:tc>
        <w:tc>
          <w:tcPr>
            <w:tcW w:w="1277" w:type="dxa"/>
          </w:tcPr>
          <w:p w14:paraId="23A4BD20" w14:textId="77777777" w:rsidR="00AF3BA7" w:rsidRPr="003C53B6" w:rsidRDefault="00AF3BA7" w:rsidP="00AF3BA7">
            <w:pPr>
              <w:widowControl/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 w:themeColor="text1"/>
                <w:sz w:val="20"/>
                <w:szCs w:val="20"/>
                <w:lang w:val="pl-PL"/>
              </w:rPr>
            </w:pPr>
            <w:r w:rsidRPr="003C53B6">
              <w:rPr>
                <w:rFonts w:ascii="Garamond" w:eastAsiaTheme="minorHAnsi" w:hAnsi="Garamond"/>
                <w:color w:val="000000" w:themeColor="text1"/>
                <w:sz w:val="20"/>
                <w:szCs w:val="20"/>
                <w:lang w:val="pl-PL"/>
              </w:rPr>
              <w:t xml:space="preserve">152 311,50 zł </w:t>
            </w:r>
          </w:p>
        </w:tc>
      </w:tr>
    </w:tbl>
    <w:p w14:paraId="011C1900" w14:textId="6E1E7F82" w:rsidR="00AF3BA7" w:rsidRPr="003C53B6" w:rsidRDefault="00AF3BA7" w:rsidP="00AA2A78">
      <w:pPr>
        <w:jc w:val="both"/>
        <w:rPr>
          <w:rFonts w:ascii="Garamond" w:hAnsi="Garamond"/>
          <w:color w:val="000000" w:themeColor="text1"/>
          <w:sz w:val="20"/>
          <w:szCs w:val="20"/>
          <w:lang w:val="pl-PL" w:eastAsia="pl-PL"/>
        </w:rPr>
      </w:pPr>
      <w:r w:rsidRPr="003C53B6">
        <w:rPr>
          <w:rFonts w:ascii="Garamond" w:hAnsi="Garamond"/>
          <w:color w:val="000000" w:themeColor="text1"/>
          <w:sz w:val="20"/>
          <w:szCs w:val="20"/>
          <w:lang w:val="pl-PL" w:eastAsia="pl-PL"/>
        </w:rPr>
        <w:t>Wartość brutto = wartość netto + VAT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1268"/>
        <w:gridCol w:w="1268"/>
        <w:gridCol w:w="1268"/>
        <w:gridCol w:w="1268"/>
        <w:gridCol w:w="1268"/>
        <w:gridCol w:w="1268"/>
      </w:tblGrid>
      <w:tr w:rsidR="003C53B6" w:rsidRPr="003C53B6" w14:paraId="04EC1AC9" w14:textId="77777777" w:rsidTr="003C53B6">
        <w:trPr>
          <w:trHeight w:val="650"/>
        </w:trPr>
        <w:tc>
          <w:tcPr>
            <w:tcW w:w="1268" w:type="dxa"/>
          </w:tcPr>
          <w:p w14:paraId="74F62544" w14:textId="77777777" w:rsidR="00710EEE" w:rsidRPr="003C53B6" w:rsidRDefault="00710EEE" w:rsidP="00710EEE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pl-PL" w:eastAsia="pl-PL"/>
              </w:rPr>
            </w:pPr>
            <w:r w:rsidRPr="003C53B6">
              <w:rPr>
                <w:rFonts w:ascii="Garamond" w:hAnsi="Garamond"/>
                <w:bCs/>
                <w:color w:val="000000" w:themeColor="text1"/>
                <w:sz w:val="20"/>
                <w:szCs w:val="20"/>
                <w:lang w:val="pl-PL" w:eastAsia="pl-PL"/>
              </w:rPr>
              <w:t xml:space="preserve">Jednostka miary </w:t>
            </w:r>
          </w:p>
        </w:tc>
        <w:tc>
          <w:tcPr>
            <w:tcW w:w="1268" w:type="dxa"/>
          </w:tcPr>
          <w:p w14:paraId="22009C83" w14:textId="77777777" w:rsidR="00710EEE" w:rsidRPr="003C53B6" w:rsidRDefault="00710EEE" w:rsidP="00710EEE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pl-PL" w:eastAsia="pl-PL"/>
              </w:rPr>
            </w:pPr>
            <w:r w:rsidRPr="003C53B6">
              <w:rPr>
                <w:rFonts w:ascii="Garamond" w:hAnsi="Garamond"/>
                <w:bCs/>
                <w:color w:val="000000" w:themeColor="text1"/>
                <w:sz w:val="20"/>
                <w:szCs w:val="20"/>
                <w:lang w:val="pl-PL" w:eastAsia="pl-PL"/>
              </w:rPr>
              <w:t xml:space="preserve">Ilość </w:t>
            </w:r>
          </w:p>
        </w:tc>
        <w:tc>
          <w:tcPr>
            <w:tcW w:w="1268" w:type="dxa"/>
          </w:tcPr>
          <w:p w14:paraId="0C811C58" w14:textId="77777777" w:rsidR="00710EEE" w:rsidRPr="003C53B6" w:rsidRDefault="00710EEE" w:rsidP="00710EEE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pl-PL" w:eastAsia="pl-PL"/>
              </w:rPr>
            </w:pPr>
            <w:r w:rsidRPr="003C53B6">
              <w:rPr>
                <w:rFonts w:ascii="Garamond" w:hAnsi="Garamond"/>
                <w:bCs/>
                <w:color w:val="000000" w:themeColor="text1"/>
                <w:sz w:val="20"/>
                <w:szCs w:val="20"/>
                <w:lang w:val="pl-PL" w:eastAsia="pl-PL"/>
              </w:rPr>
              <w:t xml:space="preserve">Cena jednostkowa brutto </w:t>
            </w:r>
          </w:p>
          <w:p w14:paraId="50290BC6" w14:textId="77777777" w:rsidR="00710EEE" w:rsidRPr="003C53B6" w:rsidRDefault="00710EEE" w:rsidP="00710EEE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pl-PL" w:eastAsia="pl-PL"/>
              </w:rPr>
            </w:pPr>
            <w:r w:rsidRPr="003C53B6">
              <w:rPr>
                <w:rFonts w:ascii="Garamond" w:hAnsi="Garamond"/>
                <w:bCs/>
                <w:color w:val="000000" w:themeColor="text1"/>
                <w:sz w:val="20"/>
                <w:szCs w:val="20"/>
                <w:lang w:val="pl-PL" w:eastAsia="pl-PL"/>
              </w:rPr>
              <w:t xml:space="preserve">(zł/j.m.) </w:t>
            </w:r>
          </w:p>
        </w:tc>
        <w:tc>
          <w:tcPr>
            <w:tcW w:w="1268" w:type="dxa"/>
          </w:tcPr>
          <w:p w14:paraId="51B5806C" w14:textId="77777777" w:rsidR="00710EEE" w:rsidRPr="003C53B6" w:rsidRDefault="00710EEE" w:rsidP="00710EEE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pl-PL" w:eastAsia="pl-PL"/>
              </w:rPr>
            </w:pPr>
            <w:r w:rsidRPr="003C53B6">
              <w:rPr>
                <w:rFonts w:ascii="Garamond" w:hAnsi="Garamond"/>
                <w:bCs/>
                <w:color w:val="000000" w:themeColor="text1"/>
                <w:sz w:val="20"/>
                <w:szCs w:val="20"/>
                <w:lang w:val="pl-PL" w:eastAsia="pl-PL"/>
              </w:rPr>
              <w:t xml:space="preserve">Wartość brutto </w:t>
            </w:r>
          </w:p>
          <w:p w14:paraId="3B0C92BD" w14:textId="77777777" w:rsidR="00710EEE" w:rsidRPr="003C53B6" w:rsidRDefault="00710EEE" w:rsidP="00710EEE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pl-PL" w:eastAsia="pl-PL"/>
              </w:rPr>
            </w:pPr>
            <w:r w:rsidRPr="003C53B6">
              <w:rPr>
                <w:rFonts w:ascii="Garamond" w:hAnsi="Garamond"/>
                <w:bCs/>
                <w:color w:val="000000" w:themeColor="text1"/>
                <w:sz w:val="20"/>
                <w:szCs w:val="20"/>
                <w:lang w:val="pl-PL" w:eastAsia="pl-PL"/>
              </w:rPr>
              <w:t xml:space="preserve">(zł) </w:t>
            </w:r>
          </w:p>
          <w:p w14:paraId="6C663EE4" w14:textId="77777777" w:rsidR="00710EEE" w:rsidRPr="003C53B6" w:rsidRDefault="00710EEE" w:rsidP="00710EEE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pl-PL" w:eastAsia="pl-PL"/>
              </w:rPr>
            </w:pPr>
            <w:r w:rsidRPr="003C53B6">
              <w:rPr>
                <w:rFonts w:ascii="Garamond" w:hAnsi="Garamond"/>
                <w:bCs/>
                <w:i/>
                <w:iCs/>
                <w:color w:val="000000" w:themeColor="text1"/>
                <w:sz w:val="20"/>
                <w:szCs w:val="20"/>
                <w:lang w:val="pl-PL" w:eastAsia="pl-PL"/>
              </w:rPr>
              <w:t xml:space="preserve">6 = 9+ (9 x 8) </w:t>
            </w:r>
          </w:p>
        </w:tc>
        <w:tc>
          <w:tcPr>
            <w:tcW w:w="1268" w:type="dxa"/>
          </w:tcPr>
          <w:p w14:paraId="29878FB0" w14:textId="77777777" w:rsidR="00710EEE" w:rsidRPr="003C53B6" w:rsidRDefault="00710EEE" w:rsidP="00710EEE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pl-PL" w:eastAsia="pl-PL"/>
              </w:rPr>
            </w:pPr>
            <w:r w:rsidRPr="003C53B6">
              <w:rPr>
                <w:rFonts w:ascii="Garamond" w:hAnsi="Garamond"/>
                <w:bCs/>
                <w:color w:val="000000" w:themeColor="text1"/>
                <w:sz w:val="20"/>
                <w:szCs w:val="20"/>
                <w:lang w:val="pl-PL" w:eastAsia="pl-PL"/>
              </w:rPr>
              <w:t xml:space="preserve">Cena jednostkowa netto </w:t>
            </w:r>
          </w:p>
          <w:p w14:paraId="50A02B47" w14:textId="77777777" w:rsidR="00710EEE" w:rsidRPr="003C53B6" w:rsidRDefault="00710EEE" w:rsidP="00710EEE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pl-PL" w:eastAsia="pl-PL"/>
              </w:rPr>
            </w:pPr>
            <w:r w:rsidRPr="003C53B6">
              <w:rPr>
                <w:rFonts w:ascii="Garamond" w:hAnsi="Garamond"/>
                <w:bCs/>
                <w:color w:val="000000" w:themeColor="text1"/>
                <w:sz w:val="20"/>
                <w:szCs w:val="20"/>
                <w:lang w:val="pl-PL" w:eastAsia="pl-PL"/>
              </w:rPr>
              <w:t xml:space="preserve">(zł/j.m.) </w:t>
            </w:r>
          </w:p>
        </w:tc>
        <w:tc>
          <w:tcPr>
            <w:tcW w:w="1268" w:type="dxa"/>
          </w:tcPr>
          <w:p w14:paraId="2BA9228E" w14:textId="77777777" w:rsidR="00710EEE" w:rsidRPr="003C53B6" w:rsidRDefault="00710EEE" w:rsidP="00710EEE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pl-PL" w:eastAsia="pl-PL"/>
              </w:rPr>
            </w:pPr>
            <w:r w:rsidRPr="003C53B6">
              <w:rPr>
                <w:rFonts w:ascii="Garamond" w:hAnsi="Garamond"/>
                <w:bCs/>
                <w:color w:val="000000" w:themeColor="text1"/>
                <w:sz w:val="20"/>
                <w:szCs w:val="20"/>
                <w:lang w:val="pl-PL" w:eastAsia="pl-PL"/>
              </w:rPr>
              <w:t xml:space="preserve">Stawka VAT (%) </w:t>
            </w:r>
          </w:p>
        </w:tc>
        <w:tc>
          <w:tcPr>
            <w:tcW w:w="1268" w:type="dxa"/>
          </w:tcPr>
          <w:p w14:paraId="129F5A4F" w14:textId="77777777" w:rsidR="00710EEE" w:rsidRPr="003C53B6" w:rsidRDefault="00710EEE" w:rsidP="00710EEE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pl-PL" w:eastAsia="pl-PL"/>
              </w:rPr>
            </w:pPr>
            <w:r w:rsidRPr="003C53B6">
              <w:rPr>
                <w:rFonts w:ascii="Garamond" w:hAnsi="Garamond"/>
                <w:bCs/>
                <w:color w:val="000000" w:themeColor="text1"/>
                <w:sz w:val="20"/>
                <w:szCs w:val="20"/>
                <w:lang w:val="pl-PL" w:eastAsia="pl-PL"/>
              </w:rPr>
              <w:t xml:space="preserve">Wartość netto </w:t>
            </w:r>
          </w:p>
          <w:p w14:paraId="06584F6F" w14:textId="77777777" w:rsidR="00710EEE" w:rsidRPr="003C53B6" w:rsidRDefault="00710EEE" w:rsidP="00710EEE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pl-PL" w:eastAsia="pl-PL"/>
              </w:rPr>
            </w:pPr>
            <w:r w:rsidRPr="003C53B6">
              <w:rPr>
                <w:rFonts w:ascii="Garamond" w:hAnsi="Garamond"/>
                <w:bCs/>
                <w:color w:val="000000" w:themeColor="text1"/>
                <w:sz w:val="20"/>
                <w:szCs w:val="20"/>
                <w:lang w:val="pl-PL" w:eastAsia="pl-PL"/>
              </w:rPr>
              <w:t xml:space="preserve">(zł) </w:t>
            </w:r>
          </w:p>
        </w:tc>
      </w:tr>
      <w:tr w:rsidR="003C53B6" w:rsidRPr="003C53B6" w14:paraId="2FABF7BD" w14:textId="77777777" w:rsidTr="003C53B6">
        <w:trPr>
          <w:trHeight w:val="121"/>
        </w:trPr>
        <w:tc>
          <w:tcPr>
            <w:tcW w:w="1268" w:type="dxa"/>
          </w:tcPr>
          <w:p w14:paraId="70CC531B" w14:textId="77777777" w:rsidR="00710EEE" w:rsidRPr="003C53B6" w:rsidRDefault="00710EEE" w:rsidP="00710EEE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pl-PL" w:eastAsia="pl-PL"/>
              </w:rPr>
            </w:pPr>
            <w:r w:rsidRPr="003C53B6">
              <w:rPr>
                <w:rFonts w:ascii="Garamond" w:hAnsi="Garamond"/>
                <w:bCs/>
                <w:color w:val="000000" w:themeColor="text1"/>
                <w:sz w:val="20"/>
                <w:szCs w:val="20"/>
                <w:lang w:val="pl-PL" w:eastAsia="pl-PL"/>
              </w:rPr>
              <w:t xml:space="preserve">3 </w:t>
            </w:r>
          </w:p>
        </w:tc>
        <w:tc>
          <w:tcPr>
            <w:tcW w:w="1268" w:type="dxa"/>
          </w:tcPr>
          <w:p w14:paraId="699D1496" w14:textId="77777777" w:rsidR="00710EEE" w:rsidRPr="003C53B6" w:rsidRDefault="00710EEE" w:rsidP="00710EEE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pl-PL" w:eastAsia="pl-PL"/>
              </w:rPr>
            </w:pPr>
            <w:r w:rsidRPr="003C53B6">
              <w:rPr>
                <w:rFonts w:ascii="Garamond" w:hAnsi="Garamond"/>
                <w:bCs/>
                <w:color w:val="000000" w:themeColor="text1"/>
                <w:sz w:val="20"/>
                <w:szCs w:val="20"/>
                <w:lang w:val="pl-PL" w:eastAsia="pl-PL"/>
              </w:rPr>
              <w:t xml:space="preserve">4 </w:t>
            </w:r>
          </w:p>
        </w:tc>
        <w:tc>
          <w:tcPr>
            <w:tcW w:w="1268" w:type="dxa"/>
          </w:tcPr>
          <w:p w14:paraId="4A2BC058" w14:textId="77777777" w:rsidR="00710EEE" w:rsidRPr="003C53B6" w:rsidRDefault="00710EEE" w:rsidP="00710EEE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pl-PL" w:eastAsia="pl-PL"/>
              </w:rPr>
            </w:pPr>
            <w:r w:rsidRPr="003C53B6">
              <w:rPr>
                <w:rFonts w:ascii="Garamond" w:hAnsi="Garamond"/>
                <w:bCs/>
                <w:color w:val="000000" w:themeColor="text1"/>
                <w:sz w:val="20"/>
                <w:szCs w:val="20"/>
                <w:lang w:val="pl-PL" w:eastAsia="pl-PL"/>
              </w:rPr>
              <w:t xml:space="preserve">5 </w:t>
            </w:r>
          </w:p>
        </w:tc>
        <w:tc>
          <w:tcPr>
            <w:tcW w:w="1268" w:type="dxa"/>
          </w:tcPr>
          <w:p w14:paraId="0B7EC17F" w14:textId="77777777" w:rsidR="00710EEE" w:rsidRPr="003C53B6" w:rsidRDefault="00710EEE" w:rsidP="00710EEE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pl-PL" w:eastAsia="pl-PL"/>
              </w:rPr>
            </w:pPr>
            <w:r w:rsidRPr="003C53B6">
              <w:rPr>
                <w:rFonts w:ascii="Garamond" w:hAnsi="Garamond"/>
                <w:bCs/>
                <w:color w:val="000000" w:themeColor="text1"/>
                <w:sz w:val="20"/>
                <w:szCs w:val="20"/>
                <w:lang w:val="pl-PL" w:eastAsia="pl-PL"/>
              </w:rPr>
              <w:t xml:space="preserve">6 </w:t>
            </w:r>
          </w:p>
        </w:tc>
        <w:tc>
          <w:tcPr>
            <w:tcW w:w="1268" w:type="dxa"/>
          </w:tcPr>
          <w:p w14:paraId="18D1CA3B" w14:textId="77777777" w:rsidR="00710EEE" w:rsidRPr="003C53B6" w:rsidRDefault="00710EEE" w:rsidP="00710EEE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pl-PL" w:eastAsia="pl-PL"/>
              </w:rPr>
            </w:pPr>
            <w:r w:rsidRPr="003C53B6">
              <w:rPr>
                <w:rFonts w:ascii="Garamond" w:hAnsi="Garamond"/>
                <w:bCs/>
                <w:color w:val="000000" w:themeColor="text1"/>
                <w:sz w:val="20"/>
                <w:szCs w:val="20"/>
                <w:lang w:val="pl-PL" w:eastAsia="pl-PL"/>
              </w:rPr>
              <w:t xml:space="preserve">7 </w:t>
            </w:r>
          </w:p>
        </w:tc>
        <w:tc>
          <w:tcPr>
            <w:tcW w:w="1268" w:type="dxa"/>
          </w:tcPr>
          <w:p w14:paraId="4347E98A" w14:textId="77777777" w:rsidR="00710EEE" w:rsidRPr="003C53B6" w:rsidRDefault="00710EEE" w:rsidP="00710EEE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pl-PL" w:eastAsia="pl-PL"/>
              </w:rPr>
            </w:pPr>
            <w:r w:rsidRPr="003C53B6">
              <w:rPr>
                <w:rFonts w:ascii="Garamond" w:hAnsi="Garamond"/>
                <w:bCs/>
                <w:color w:val="000000" w:themeColor="text1"/>
                <w:sz w:val="20"/>
                <w:szCs w:val="20"/>
                <w:lang w:val="pl-PL" w:eastAsia="pl-PL"/>
              </w:rPr>
              <w:t xml:space="preserve">8 </w:t>
            </w:r>
          </w:p>
        </w:tc>
        <w:tc>
          <w:tcPr>
            <w:tcW w:w="1268" w:type="dxa"/>
          </w:tcPr>
          <w:p w14:paraId="38D71E23" w14:textId="77777777" w:rsidR="00710EEE" w:rsidRPr="003C53B6" w:rsidRDefault="00710EEE" w:rsidP="00710EEE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pl-PL" w:eastAsia="pl-PL"/>
              </w:rPr>
            </w:pPr>
            <w:r w:rsidRPr="003C53B6">
              <w:rPr>
                <w:rFonts w:ascii="Garamond" w:hAnsi="Garamond"/>
                <w:bCs/>
                <w:color w:val="000000" w:themeColor="text1"/>
                <w:sz w:val="20"/>
                <w:szCs w:val="20"/>
                <w:lang w:val="pl-PL" w:eastAsia="pl-PL"/>
              </w:rPr>
              <w:t xml:space="preserve">9 </w:t>
            </w:r>
          </w:p>
        </w:tc>
      </w:tr>
      <w:tr w:rsidR="003C53B6" w:rsidRPr="003C53B6" w14:paraId="27BB2DD0" w14:textId="77777777" w:rsidTr="003C53B6">
        <w:trPr>
          <w:trHeight w:val="117"/>
        </w:trPr>
        <w:tc>
          <w:tcPr>
            <w:tcW w:w="1268" w:type="dxa"/>
          </w:tcPr>
          <w:p w14:paraId="734BCB06" w14:textId="77777777" w:rsidR="00710EEE" w:rsidRPr="003C53B6" w:rsidRDefault="00710EEE" w:rsidP="00710EEE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pl-PL" w:eastAsia="pl-PL"/>
              </w:rPr>
            </w:pPr>
            <w:r w:rsidRPr="003C53B6">
              <w:rPr>
                <w:rFonts w:ascii="Garamond" w:hAnsi="Garamond"/>
                <w:color w:val="000000" w:themeColor="text1"/>
                <w:sz w:val="20"/>
                <w:szCs w:val="20"/>
                <w:lang w:val="pl-PL" w:eastAsia="pl-PL"/>
              </w:rPr>
              <w:t xml:space="preserve">szt. </w:t>
            </w:r>
          </w:p>
        </w:tc>
        <w:tc>
          <w:tcPr>
            <w:tcW w:w="1268" w:type="dxa"/>
          </w:tcPr>
          <w:p w14:paraId="3DB89C51" w14:textId="77777777" w:rsidR="00710EEE" w:rsidRPr="003C53B6" w:rsidRDefault="00710EEE" w:rsidP="00710EEE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pl-PL" w:eastAsia="pl-PL"/>
              </w:rPr>
            </w:pPr>
            <w:r w:rsidRPr="003C53B6">
              <w:rPr>
                <w:rFonts w:ascii="Garamond" w:hAnsi="Garamond"/>
                <w:color w:val="000000" w:themeColor="text1"/>
                <w:sz w:val="20"/>
                <w:szCs w:val="20"/>
                <w:lang w:val="pl-PL" w:eastAsia="pl-PL"/>
              </w:rPr>
              <w:t xml:space="preserve">7 650 </w:t>
            </w:r>
          </w:p>
        </w:tc>
        <w:tc>
          <w:tcPr>
            <w:tcW w:w="1268" w:type="dxa"/>
          </w:tcPr>
          <w:p w14:paraId="6E51A212" w14:textId="77777777" w:rsidR="00710EEE" w:rsidRPr="003C53B6" w:rsidRDefault="00710EEE" w:rsidP="00710EEE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pl-PL" w:eastAsia="pl-PL"/>
              </w:rPr>
            </w:pPr>
            <w:r w:rsidRPr="003C53B6">
              <w:rPr>
                <w:rFonts w:ascii="Garamond" w:hAnsi="Garamond"/>
                <w:color w:val="000000" w:themeColor="text1"/>
                <w:sz w:val="20"/>
                <w:szCs w:val="20"/>
                <w:lang w:val="pl-PL" w:eastAsia="pl-PL"/>
              </w:rPr>
              <w:t xml:space="preserve">21,50 zł </w:t>
            </w:r>
          </w:p>
        </w:tc>
        <w:tc>
          <w:tcPr>
            <w:tcW w:w="1268" w:type="dxa"/>
          </w:tcPr>
          <w:p w14:paraId="4CC373CA" w14:textId="77777777" w:rsidR="00710EEE" w:rsidRPr="003C53B6" w:rsidRDefault="00710EEE" w:rsidP="00710EEE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pl-PL" w:eastAsia="pl-PL"/>
              </w:rPr>
            </w:pPr>
            <w:r w:rsidRPr="003C53B6">
              <w:rPr>
                <w:rFonts w:ascii="Garamond" w:hAnsi="Garamond"/>
                <w:color w:val="000000" w:themeColor="text1"/>
                <w:sz w:val="20"/>
                <w:szCs w:val="20"/>
                <w:lang w:val="pl-PL" w:eastAsia="pl-PL"/>
              </w:rPr>
              <w:t xml:space="preserve">164 496,42 zł </w:t>
            </w:r>
          </w:p>
        </w:tc>
        <w:tc>
          <w:tcPr>
            <w:tcW w:w="1268" w:type="dxa"/>
          </w:tcPr>
          <w:p w14:paraId="013DF1EA" w14:textId="77777777" w:rsidR="00710EEE" w:rsidRPr="003C53B6" w:rsidRDefault="00710EEE" w:rsidP="00710EEE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pl-PL" w:eastAsia="pl-PL"/>
              </w:rPr>
            </w:pPr>
            <w:r w:rsidRPr="003C53B6">
              <w:rPr>
                <w:rFonts w:ascii="Garamond" w:hAnsi="Garamond"/>
                <w:color w:val="000000" w:themeColor="text1"/>
                <w:sz w:val="20"/>
                <w:szCs w:val="20"/>
                <w:lang w:val="pl-PL" w:eastAsia="pl-PL"/>
              </w:rPr>
              <w:t xml:space="preserve">19,91 zł </w:t>
            </w:r>
          </w:p>
        </w:tc>
        <w:tc>
          <w:tcPr>
            <w:tcW w:w="1268" w:type="dxa"/>
          </w:tcPr>
          <w:p w14:paraId="40765634" w14:textId="77777777" w:rsidR="00710EEE" w:rsidRPr="003C53B6" w:rsidRDefault="00710EEE" w:rsidP="00710EEE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pl-PL" w:eastAsia="pl-PL"/>
              </w:rPr>
            </w:pPr>
            <w:r w:rsidRPr="003C53B6">
              <w:rPr>
                <w:rFonts w:ascii="Garamond" w:hAnsi="Garamond"/>
                <w:color w:val="000000" w:themeColor="text1"/>
                <w:sz w:val="20"/>
                <w:szCs w:val="20"/>
                <w:lang w:val="pl-PL" w:eastAsia="pl-PL"/>
              </w:rPr>
              <w:t xml:space="preserve">8% </w:t>
            </w:r>
          </w:p>
        </w:tc>
        <w:tc>
          <w:tcPr>
            <w:tcW w:w="1268" w:type="dxa"/>
          </w:tcPr>
          <w:p w14:paraId="16D5EB93" w14:textId="77777777" w:rsidR="00710EEE" w:rsidRPr="003C53B6" w:rsidRDefault="00710EEE" w:rsidP="00710EEE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pl-PL" w:eastAsia="pl-PL"/>
              </w:rPr>
            </w:pPr>
            <w:r w:rsidRPr="003C53B6">
              <w:rPr>
                <w:rFonts w:ascii="Garamond" w:hAnsi="Garamond"/>
                <w:color w:val="000000" w:themeColor="text1"/>
                <w:sz w:val="20"/>
                <w:szCs w:val="20"/>
                <w:lang w:val="pl-PL" w:eastAsia="pl-PL"/>
              </w:rPr>
              <w:t xml:space="preserve">152 311,50 zł </w:t>
            </w:r>
          </w:p>
        </w:tc>
      </w:tr>
    </w:tbl>
    <w:p w14:paraId="0154BD95" w14:textId="2B59FFA9" w:rsidR="00AA2A78" w:rsidRPr="003C53B6" w:rsidRDefault="00AA2A78" w:rsidP="00AA2A78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3C53B6">
        <w:rPr>
          <w:rFonts w:ascii="Garamond" w:hAnsi="Garamond"/>
          <w:b/>
          <w:color w:val="000000" w:themeColor="text1"/>
          <w:lang w:val="pl-PL" w:eastAsia="pl-PL"/>
        </w:rPr>
        <w:t xml:space="preserve">Odpowiedź: </w:t>
      </w:r>
      <w:r w:rsidR="00AA2771" w:rsidRPr="003C53B6">
        <w:rPr>
          <w:rFonts w:ascii="Garamond" w:hAnsi="Garamond"/>
          <w:b/>
          <w:color w:val="000000" w:themeColor="text1"/>
          <w:lang w:val="pl-PL" w:eastAsia="pl-PL"/>
        </w:rPr>
        <w:t>Zamawiający nie wyraża zgody.</w:t>
      </w:r>
    </w:p>
    <w:p w14:paraId="2AF99EEC" w14:textId="77777777" w:rsidR="00AA2A78" w:rsidRPr="003C53B6" w:rsidRDefault="00AA2A78" w:rsidP="00AA2A78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45529A81" w14:textId="1525CE34" w:rsidR="00AA2A78" w:rsidRPr="003C53B6" w:rsidRDefault="00AA2A78" w:rsidP="00AA2A78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3C53B6">
        <w:rPr>
          <w:rFonts w:ascii="Garamond" w:hAnsi="Garamond"/>
          <w:b/>
          <w:color w:val="000000" w:themeColor="text1"/>
          <w:lang w:val="pl-PL" w:eastAsia="pl-PL"/>
        </w:rPr>
        <w:t>Pytanie 18</w:t>
      </w:r>
    </w:p>
    <w:p w14:paraId="66646B24" w14:textId="57BBB3C4" w:rsidR="00C57206" w:rsidRPr="003C53B6" w:rsidRDefault="00C57206" w:rsidP="00AA2A78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3C53B6">
        <w:rPr>
          <w:rFonts w:ascii="Garamond" w:hAnsi="Garamond"/>
          <w:color w:val="000000" w:themeColor="text1"/>
          <w:lang w:val="pl-PL" w:eastAsia="pl-PL"/>
        </w:rPr>
        <w:t>W przypadku negatywnej odpowiedzi na w/w pytanie o dodanie kolumny: cena jednostkowa netto (…), prosimy modyfikację formularza cenowego i wprowadzenie wyceny produktów za opakowanie a nie za sztuki</w:t>
      </w:r>
    </w:p>
    <w:p w14:paraId="79F2A320" w14:textId="5503070C" w:rsidR="00AA2A78" w:rsidRPr="003C53B6" w:rsidRDefault="00AA2A78" w:rsidP="00AA2A78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3C53B6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AA2771" w:rsidRPr="003C53B6">
        <w:rPr>
          <w:rFonts w:ascii="Garamond" w:hAnsi="Garamond"/>
          <w:color w:val="000000" w:themeColor="text1"/>
        </w:rPr>
        <w:t xml:space="preserve"> </w:t>
      </w:r>
      <w:r w:rsidR="00AA2771" w:rsidRPr="003C53B6">
        <w:rPr>
          <w:rFonts w:ascii="Garamond" w:hAnsi="Garamond"/>
          <w:b/>
          <w:color w:val="000000" w:themeColor="text1"/>
          <w:lang w:val="pl-PL" w:eastAsia="pl-PL"/>
        </w:rPr>
        <w:t>Zamawiający dopuszcza wycenę za opakowanie wraz z odpowiednim przeliczeniem zamawianych ilości.</w:t>
      </w:r>
    </w:p>
    <w:p w14:paraId="7DC29494" w14:textId="2CCAF1AC" w:rsidR="00562D62" w:rsidRDefault="00562D62" w:rsidP="00AA2A78">
      <w:pPr>
        <w:jc w:val="both"/>
        <w:rPr>
          <w:rFonts w:ascii="Garamond" w:hAnsi="Garamond"/>
          <w:b/>
          <w:lang w:val="pl-PL" w:eastAsia="pl-PL"/>
        </w:rPr>
      </w:pPr>
    </w:p>
    <w:p w14:paraId="1AD21EB0" w14:textId="715F564F" w:rsidR="00562D62" w:rsidRDefault="00562D62" w:rsidP="00562D62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 19</w:t>
      </w:r>
    </w:p>
    <w:p w14:paraId="008904F1" w14:textId="77777777" w:rsidR="006458E4" w:rsidRPr="006458E4" w:rsidRDefault="006458E4" w:rsidP="006458E4">
      <w:pPr>
        <w:jc w:val="both"/>
        <w:rPr>
          <w:rFonts w:ascii="Garamond" w:hAnsi="Garamond"/>
          <w:lang w:val="pl-PL" w:eastAsia="pl-PL"/>
        </w:rPr>
      </w:pPr>
      <w:r w:rsidRPr="006458E4">
        <w:rPr>
          <w:rFonts w:ascii="Garamond" w:hAnsi="Garamond"/>
          <w:lang w:val="pl-PL" w:eastAsia="pl-PL"/>
        </w:rPr>
        <w:t>Dot. Części 7 poz. 2</w:t>
      </w:r>
    </w:p>
    <w:p w14:paraId="717F15F3" w14:textId="238F3658" w:rsidR="006458E4" w:rsidRPr="006458E4" w:rsidRDefault="006458E4" w:rsidP="006458E4">
      <w:pPr>
        <w:jc w:val="both"/>
        <w:rPr>
          <w:rFonts w:ascii="Garamond" w:hAnsi="Garamond"/>
          <w:lang w:val="pl-PL" w:eastAsia="pl-PL"/>
        </w:rPr>
      </w:pPr>
      <w:r w:rsidRPr="006458E4">
        <w:rPr>
          <w:rFonts w:ascii="Garamond" w:hAnsi="Garamond"/>
          <w:lang w:val="pl-PL" w:eastAsia="pl-PL"/>
        </w:rPr>
        <w:t>Prosimy Zamawiającego o dopuszczenie drenu bez sygnalizacji akustycznej po podłączeniu z drenem głównym.</w:t>
      </w:r>
    </w:p>
    <w:p w14:paraId="09F00C99" w14:textId="181901CD" w:rsidR="00562D62" w:rsidRPr="00562D62" w:rsidRDefault="00562D62" w:rsidP="00562D62">
      <w:pPr>
        <w:jc w:val="both"/>
        <w:rPr>
          <w:rFonts w:ascii="Garamond" w:hAnsi="Garamond"/>
          <w:b/>
          <w:lang w:val="pl-PL" w:eastAsia="pl-PL"/>
        </w:rPr>
      </w:pPr>
      <w:r w:rsidRPr="00562D62">
        <w:rPr>
          <w:rFonts w:ascii="Garamond" w:hAnsi="Garamond"/>
          <w:b/>
          <w:lang w:val="pl-PL" w:eastAsia="pl-PL"/>
        </w:rPr>
        <w:t xml:space="preserve">Odpowiedź: </w:t>
      </w:r>
      <w:r w:rsidR="00E93C56" w:rsidRPr="00E93C56">
        <w:rPr>
          <w:rFonts w:ascii="Garamond" w:hAnsi="Garamond"/>
          <w:b/>
          <w:lang w:val="pl-PL" w:eastAsia="pl-PL"/>
        </w:rPr>
        <w:t>Zamawiający podtrzymuje zapisy SWZ.</w:t>
      </w:r>
    </w:p>
    <w:p w14:paraId="59200812" w14:textId="77777777" w:rsidR="00562D62" w:rsidRPr="00562D62" w:rsidRDefault="00562D62" w:rsidP="00562D62">
      <w:pPr>
        <w:jc w:val="both"/>
        <w:rPr>
          <w:rFonts w:ascii="Garamond" w:hAnsi="Garamond"/>
          <w:b/>
          <w:lang w:val="pl-PL" w:eastAsia="pl-PL"/>
        </w:rPr>
      </w:pPr>
    </w:p>
    <w:p w14:paraId="3CE2871C" w14:textId="48248890" w:rsidR="00562D62" w:rsidRDefault="00562D62" w:rsidP="00562D62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 20</w:t>
      </w:r>
    </w:p>
    <w:p w14:paraId="6E9EE3D8" w14:textId="77777777" w:rsidR="006458E4" w:rsidRPr="006458E4" w:rsidRDefault="006458E4" w:rsidP="006458E4">
      <w:pPr>
        <w:jc w:val="both"/>
        <w:rPr>
          <w:rFonts w:ascii="Garamond" w:hAnsi="Garamond"/>
          <w:lang w:val="pl-PL" w:eastAsia="pl-PL"/>
        </w:rPr>
      </w:pPr>
      <w:r w:rsidRPr="006458E4">
        <w:rPr>
          <w:rFonts w:ascii="Garamond" w:hAnsi="Garamond"/>
          <w:lang w:val="pl-PL" w:eastAsia="pl-PL"/>
        </w:rPr>
        <w:t>Dot. Części 7 poz. 4</w:t>
      </w:r>
    </w:p>
    <w:p w14:paraId="3C97E34D" w14:textId="6097CF60" w:rsidR="006458E4" w:rsidRPr="006458E4" w:rsidRDefault="006458E4" w:rsidP="006458E4">
      <w:pPr>
        <w:jc w:val="both"/>
        <w:rPr>
          <w:rFonts w:ascii="Garamond" w:hAnsi="Garamond"/>
          <w:lang w:val="pl-PL" w:eastAsia="pl-PL"/>
        </w:rPr>
      </w:pPr>
      <w:r w:rsidRPr="006458E4">
        <w:rPr>
          <w:rFonts w:ascii="Garamond" w:hAnsi="Garamond"/>
          <w:lang w:val="pl-PL" w:eastAsia="pl-PL"/>
        </w:rPr>
        <w:t>Prosimy Zamawiającego o dopuszczenie aparatu z automatycznym odpowietrznikiem (bez klapki).</w:t>
      </w:r>
    </w:p>
    <w:p w14:paraId="00A614E7" w14:textId="1B745F38" w:rsidR="00562D62" w:rsidRDefault="00562D62" w:rsidP="00562D62">
      <w:pPr>
        <w:jc w:val="both"/>
        <w:rPr>
          <w:rFonts w:ascii="Garamond" w:hAnsi="Garamond"/>
          <w:b/>
          <w:lang w:val="pl-PL" w:eastAsia="pl-PL"/>
        </w:rPr>
      </w:pPr>
      <w:r w:rsidRPr="00562D62">
        <w:rPr>
          <w:rFonts w:ascii="Garamond" w:hAnsi="Garamond"/>
          <w:b/>
          <w:lang w:val="pl-PL" w:eastAsia="pl-PL"/>
        </w:rPr>
        <w:t>Odpowiedź:</w:t>
      </w:r>
      <w:r w:rsidR="00E93C56" w:rsidRPr="00E93C56">
        <w:t xml:space="preserve"> </w:t>
      </w:r>
      <w:r w:rsidR="00E93C56" w:rsidRPr="00E93C56">
        <w:rPr>
          <w:rFonts w:ascii="Garamond" w:hAnsi="Garamond"/>
          <w:b/>
          <w:lang w:val="pl-PL" w:eastAsia="pl-PL"/>
        </w:rPr>
        <w:t>Zamawiający podtrzymuje zapisy SWZ.</w:t>
      </w:r>
    </w:p>
    <w:p w14:paraId="0A0691B1" w14:textId="390FDFBC" w:rsidR="00562D62" w:rsidRDefault="00562D62" w:rsidP="00AA2A78">
      <w:pPr>
        <w:jc w:val="both"/>
        <w:rPr>
          <w:rFonts w:ascii="Garamond" w:hAnsi="Garamond"/>
          <w:b/>
          <w:lang w:val="pl-PL" w:eastAsia="pl-PL"/>
        </w:rPr>
      </w:pPr>
    </w:p>
    <w:p w14:paraId="4AA0075B" w14:textId="494D17CA" w:rsidR="00562D62" w:rsidRDefault="00562D62" w:rsidP="00562D62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 21</w:t>
      </w:r>
    </w:p>
    <w:p w14:paraId="40C03122" w14:textId="77777777" w:rsidR="006772CF" w:rsidRPr="006772CF" w:rsidRDefault="006772CF" w:rsidP="006772CF">
      <w:pPr>
        <w:jc w:val="both"/>
        <w:rPr>
          <w:rFonts w:ascii="Garamond" w:hAnsi="Garamond"/>
          <w:lang w:val="pl-PL" w:eastAsia="pl-PL"/>
        </w:rPr>
      </w:pPr>
      <w:r w:rsidRPr="006772CF">
        <w:rPr>
          <w:rFonts w:ascii="Garamond" w:hAnsi="Garamond"/>
          <w:lang w:val="pl-PL" w:eastAsia="pl-PL"/>
        </w:rPr>
        <w:t>Dot. Części 8 poz. 1</w:t>
      </w:r>
    </w:p>
    <w:p w14:paraId="2D968982" w14:textId="61CCCCAC" w:rsidR="006772CF" w:rsidRDefault="006772CF" w:rsidP="006772CF">
      <w:pPr>
        <w:jc w:val="both"/>
        <w:rPr>
          <w:rFonts w:ascii="Garamond" w:hAnsi="Garamond"/>
          <w:lang w:val="pl-PL" w:eastAsia="pl-PL"/>
        </w:rPr>
      </w:pPr>
      <w:r w:rsidRPr="006772CF">
        <w:rPr>
          <w:rFonts w:ascii="Garamond" w:hAnsi="Garamond"/>
          <w:lang w:val="pl-PL" w:eastAsia="pl-PL"/>
        </w:rPr>
        <w:t xml:space="preserve">Prosimy Zamawiającego o dopuszczenie przyrządu do transferu leków z fiolki typu </w:t>
      </w:r>
      <w:proofErr w:type="spellStart"/>
      <w:r w:rsidRPr="006772CF">
        <w:rPr>
          <w:rFonts w:ascii="Garamond" w:hAnsi="Garamond"/>
          <w:lang w:val="pl-PL" w:eastAsia="pl-PL"/>
        </w:rPr>
        <w:t>spike</w:t>
      </w:r>
      <w:proofErr w:type="spellEnd"/>
      <w:r w:rsidRPr="006772CF">
        <w:rPr>
          <w:rFonts w:ascii="Garamond" w:hAnsi="Garamond"/>
          <w:lang w:val="pl-PL" w:eastAsia="pl-PL"/>
        </w:rPr>
        <w:t xml:space="preserve">; z kolcem o długości całkowitej 6.4 cm; długość igły 1,8cm, objętość wypełnienia 0,15 ml, z odpowietrzeniem z filtrem hydrofobowym 0,2um. Pakowany jałowo, indywidualnie. Nie zawierający DEHP, PCV, lateksu. Opakowanie 00 szt. </w:t>
      </w:r>
      <w:proofErr w:type="spellStart"/>
      <w:r w:rsidRPr="006772CF">
        <w:rPr>
          <w:rFonts w:ascii="Garamond" w:hAnsi="Garamond"/>
          <w:lang w:val="pl-PL" w:eastAsia="pl-PL"/>
        </w:rPr>
        <w:t>Apirogenny</w:t>
      </w:r>
      <w:proofErr w:type="spellEnd"/>
      <w:r w:rsidRPr="006772CF">
        <w:rPr>
          <w:rFonts w:ascii="Garamond" w:hAnsi="Garamond"/>
          <w:lang w:val="pl-PL" w:eastAsia="pl-PL"/>
        </w:rPr>
        <w:t>. Wyrób wykorzystywany i przechowywany w środowisku zgodnym z USP &lt;797&gt; ma zdolność zachowania sterylności dołączonej fiolki z lekiem przez okres do siedmiu (7) dni - potwierdzone oświadczeniem producenta.</w:t>
      </w:r>
    </w:p>
    <w:p w14:paraId="08D4D893" w14:textId="6D3F9F84" w:rsidR="006772CF" w:rsidRPr="006772CF" w:rsidRDefault="006772CF" w:rsidP="006772CF">
      <w:pPr>
        <w:jc w:val="both"/>
        <w:rPr>
          <w:rFonts w:ascii="Garamond" w:hAnsi="Garamond"/>
          <w:lang w:val="pl-PL" w:eastAsia="pl-PL"/>
        </w:rPr>
      </w:pPr>
      <w:r w:rsidRPr="006772CF">
        <w:rPr>
          <w:rFonts w:ascii="Garamond" w:hAnsi="Garamond"/>
          <w:noProof/>
          <w:lang w:val="pl-PL" w:eastAsia="pl-PL"/>
        </w:rPr>
        <w:drawing>
          <wp:inline distT="0" distB="0" distL="0" distR="0" wp14:anchorId="616A6625" wp14:editId="6C5F09F0">
            <wp:extent cx="581025" cy="738690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84" cy="74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6FE1F" w14:textId="7C80A0AA" w:rsidR="00562D62" w:rsidRDefault="00562D62" w:rsidP="00562D62">
      <w:pPr>
        <w:jc w:val="both"/>
        <w:rPr>
          <w:rFonts w:ascii="Garamond" w:hAnsi="Garamond"/>
          <w:b/>
          <w:lang w:val="pl-PL" w:eastAsia="pl-PL"/>
        </w:rPr>
      </w:pPr>
      <w:r w:rsidRPr="00562D62">
        <w:rPr>
          <w:rFonts w:ascii="Garamond" w:hAnsi="Garamond"/>
          <w:b/>
          <w:lang w:val="pl-PL" w:eastAsia="pl-PL"/>
        </w:rPr>
        <w:t>Odpowiedź:</w:t>
      </w:r>
      <w:r w:rsidR="00E93C56" w:rsidRPr="00E93C56">
        <w:t xml:space="preserve"> </w:t>
      </w:r>
      <w:r w:rsidR="00E93C56" w:rsidRPr="00E93C56">
        <w:rPr>
          <w:rFonts w:ascii="Garamond" w:hAnsi="Garamond"/>
          <w:b/>
          <w:lang w:val="pl-PL" w:eastAsia="pl-PL"/>
        </w:rPr>
        <w:t>Zamawiający podtrzymuje zapisy SWZ.</w:t>
      </w:r>
    </w:p>
    <w:p w14:paraId="2E97AF39" w14:textId="13C0E8AD" w:rsidR="00562D62" w:rsidRDefault="00562D62" w:rsidP="00562D62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 22</w:t>
      </w:r>
    </w:p>
    <w:p w14:paraId="505C3B6D" w14:textId="77777777" w:rsidR="006772CF" w:rsidRPr="006772CF" w:rsidRDefault="006772CF" w:rsidP="006772CF">
      <w:pPr>
        <w:jc w:val="both"/>
        <w:rPr>
          <w:rFonts w:ascii="Garamond" w:hAnsi="Garamond"/>
          <w:lang w:val="pl-PL" w:eastAsia="pl-PL"/>
        </w:rPr>
      </w:pPr>
      <w:r w:rsidRPr="006772CF">
        <w:rPr>
          <w:rFonts w:ascii="Garamond" w:hAnsi="Garamond"/>
          <w:lang w:val="pl-PL" w:eastAsia="pl-PL"/>
        </w:rPr>
        <w:t>Dot. Części 9 poz.1</w:t>
      </w:r>
    </w:p>
    <w:p w14:paraId="356B75C0" w14:textId="1CFCF867" w:rsidR="006772CF" w:rsidRDefault="006772CF" w:rsidP="006772CF">
      <w:pPr>
        <w:jc w:val="both"/>
        <w:rPr>
          <w:rFonts w:ascii="Garamond" w:hAnsi="Garamond"/>
          <w:lang w:val="pl-PL" w:eastAsia="pl-PL"/>
        </w:rPr>
      </w:pPr>
      <w:r w:rsidRPr="006772CF">
        <w:rPr>
          <w:rFonts w:ascii="Garamond" w:hAnsi="Garamond"/>
          <w:lang w:val="pl-PL" w:eastAsia="pl-PL"/>
        </w:rPr>
        <w:t xml:space="preserve">Prosimy Zamawiającego o dopuszczenie przyrządu do transferu leków </w:t>
      </w:r>
      <w:r w:rsidR="00983783">
        <w:rPr>
          <w:rFonts w:ascii="Garamond" w:hAnsi="Garamond"/>
          <w:lang w:val="pl-PL" w:eastAsia="pl-PL"/>
        </w:rPr>
        <w:t xml:space="preserve">z fiolki typu </w:t>
      </w:r>
      <w:proofErr w:type="spellStart"/>
      <w:r w:rsidR="00983783">
        <w:rPr>
          <w:rFonts w:ascii="Garamond" w:hAnsi="Garamond"/>
          <w:lang w:val="pl-PL" w:eastAsia="pl-PL"/>
        </w:rPr>
        <w:t>spike</w:t>
      </w:r>
      <w:proofErr w:type="spellEnd"/>
      <w:r w:rsidR="00983783">
        <w:rPr>
          <w:rFonts w:ascii="Garamond" w:hAnsi="Garamond"/>
          <w:lang w:val="pl-PL" w:eastAsia="pl-PL"/>
        </w:rPr>
        <w:t>. Z kolcem o </w:t>
      </w:r>
      <w:r w:rsidRPr="006772CF">
        <w:rPr>
          <w:rFonts w:ascii="Garamond" w:hAnsi="Garamond"/>
          <w:lang w:val="pl-PL" w:eastAsia="pl-PL"/>
        </w:rPr>
        <w:t xml:space="preserve">długości całkowitej 6.4 cm; długość igły 1,8cm, objętość wypełnienia 0,15 ml, z odpowietrzeniem z filtrem </w:t>
      </w:r>
      <w:r w:rsidRPr="006772CF">
        <w:rPr>
          <w:rFonts w:ascii="Garamond" w:hAnsi="Garamond"/>
          <w:lang w:val="pl-PL" w:eastAsia="pl-PL"/>
        </w:rPr>
        <w:lastRenderedPageBreak/>
        <w:t xml:space="preserve">hydrofobowym 0,2um. Pakowany jałowo, indywidualnie. Nie zawierający DEHP, PCV, lateksu. Opakowanie 00 szt. </w:t>
      </w:r>
      <w:proofErr w:type="spellStart"/>
      <w:r w:rsidRPr="006772CF">
        <w:rPr>
          <w:rFonts w:ascii="Garamond" w:hAnsi="Garamond"/>
          <w:lang w:val="pl-PL" w:eastAsia="pl-PL"/>
        </w:rPr>
        <w:t>Apirogenny</w:t>
      </w:r>
      <w:proofErr w:type="spellEnd"/>
      <w:r w:rsidRPr="006772CF">
        <w:rPr>
          <w:rFonts w:ascii="Garamond" w:hAnsi="Garamond"/>
          <w:lang w:val="pl-PL" w:eastAsia="pl-PL"/>
        </w:rPr>
        <w:t>. Wyrób wykorzystywany i przechowywany w środowisku zgodnym z USP &lt;797&gt; ma zdolność zachowania sterylności dołączonej fiolki z lekiem przez okres do siedmiu (7) dni - potwierdzone oświadczeniem producenta.</w:t>
      </w:r>
    </w:p>
    <w:p w14:paraId="2287B0E8" w14:textId="6C5468B3" w:rsidR="006772CF" w:rsidRPr="006772CF" w:rsidRDefault="006772CF" w:rsidP="006772CF">
      <w:pPr>
        <w:jc w:val="both"/>
        <w:rPr>
          <w:rFonts w:ascii="Garamond" w:hAnsi="Garamond"/>
          <w:lang w:val="pl-PL" w:eastAsia="pl-PL"/>
        </w:rPr>
      </w:pPr>
      <w:r w:rsidRPr="006772CF">
        <w:rPr>
          <w:rFonts w:ascii="Garamond" w:hAnsi="Garamond"/>
          <w:noProof/>
          <w:lang w:val="pl-PL" w:eastAsia="pl-PL"/>
        </w:rPr>
        <w:drawing>
          <wp:inline distT="0" distB="0" distL="0" distR="0" wp14:anchorId="49E4A159" wp14:editId="40C85E5C">
            <wp:extent cx="666788" cy="8477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00" cy="86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7C26E" w14:textId="46B4FD39" w:rsidR="00562D62" w:rsidRDefault="00562D62" w:rsidP="00562D62">
      <w:pPr>
        <w:jc w:val="both"/>
        <w:rPr>
          <w:rFonts w:ascii="Garamond" w:hAnsi="Garamond"/>
          <w:b/>
          <w:lang w:val="pl-PL" w:eastAsia="pl-PL"/>
        </w:rPr>
      </w:pPr>
      <w:r w:rsidRPr="00562D62">
        <w:rPr>
          <w:rFonts w:ascii="Garamond" w:hAnsi="Garamond"/>
          <w:b/>
          <w:lang w:val="pl-PL" w:eastAsia="pl-PL"/>
        </w:rPr>
        <w:t>Odpowiedź:</w:t>
      </w:r>
      <w:r w:rsidR="00E93C56" w:rsidRPr="00E93C56">
        <w:t xml:space="preserve"> </w:t>
      </w:r>
      <w:r w:rsidR="00E93C56" w:rsidRPr="00E93C56">
        <w:rPr>
          <w:rFonts w:ascii="Garamond" w:hAnsi="Garamond"/>
          <w:b/>
          <w:lang w:val="pl-PL" w:eastAsia="pl-PL"/>
        </w:rPr>
        <w:t>Zamawiający podtrzymuje zapisy SWZ.</w:t>
      </w:r>
    </w:p>
    <w:p w14:paraId="2B49EDC6" w14:textId="4E3386F1" w:rsidR="00562D62" w:rsidRDefault="00562D62" w:rsidP="00AA2A78">
      <w:pPr>
        <w:jc w:val="both"/>
        <w:rPr>
          <w:rFonts w:ascii="Garamond" w:hAnsi="Garamond"/>
          <w:b/>
          <w:lang w:val="pl-PL" w:eastAsia="pl-PL"/>
        </w:rPr>
      </w:pPr>
    </w:p>
    <w:p w14:paraId="05445ADB" w14:textId="44064AB0" w:rsidR="00562D62" w:rsidRDefault="00562D62" w:rsidP="00562D62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 23</w:t>
      </w:r>
    </w:p>
    <w:p w14:paraId="2EF1547B" w14:textId="77777777" w:rsidR="001E7964" w:rsidRPr="001E7964" w:rsidRDefault="001E7964" w:rsidP="001E7964">
      <w:pPr>
        <w:jc w:val="both"/>
        <w:rPr>
          <w:rFonts w:ascii="Garamond" w:hAnsi="Garamond"/>
          <w:lang w:val="pl-PL" w:eastAsia="pl-PL"/>
        </w:rPr>
      </w:pPr>
      <w:r w:rsidRPr="001E7964">
        <w:rPr>
          <w:rFonts w:ascii="Garamond" w:hAnsi="Garamond"/>
          <w:lang w:val="pl-PL" w:eastAsia="pl-PL"/>
        </w:rPr>
        <w:t>Dot. Części 10 poz. 3</w:t>
      </w:r>
    </w:p>
    <w:p w14:paraId="406C0E71" w14:textId="7B42D091" w:rsidR="001E7964" w:rsidRPr="001E7964" w:rsidRDefault="001E7964" w:rsidP="001E7964">
      <w:pPr>
        <w:jc w:val="both"/>
        <w:rPr>
          <w:rFonts w:ascii="Garamond" w:hAnsi="Garamond"/>
          <w:lang w:val="pl-PL" w:eastAsia="pl-PL"/>
        </w:rPr>
      </w:pPr>
      <w:r w:rsidRPr="001E7964">
        <w:rPr>
          <w:rFonts w:ascii="Garamond" w:hAnsi="Garamond"/>
          <w:lang w:val="pl-PL" w:eastAsia="pl-PL"/>
        </w:rPr>
        <w:t>Prosimy Zamawiającego o dopuszczenie strzykawki bez rozszerzenia do 12 ml, z podziałką co 0,2 ml.</w:t>
      </w:r>
    </w:p>
    <w:p w14:paraId="29CCA65E" w14:textId="132AF798" w:rsidR="00562D62" w:rsidRDefault="00562D62" w:rsidP="00562D62">
      <w:pPr>
        <w:jc w:val="both"/>
        <w:rPr>
          <w:rFonts w:ascii="Garamond" w:hAnsi="Garamond"/>
          <w:b/>
          <w:lang w:val="pl-PL" w:eastAsia="pl-PL"/>
        </w:rPr>
      </w:pPr>
      <w:r w:rsidRPr="00562D62">
        <w:rPr>
          <w:rFonts w:ascii="Garamond" w:hAnsi="Garamond"/>
          <w:b/>
          <w:lang w:val="pl-PL" w:eastAsia="pl-PL"/>
        </w:rPr>
        <w:t>Odpowiedź:</w:t>
      </w:r>
      <w:r w:rsidR="00E93C56" w:rsidRPr="00E93C56">
        <w:t xml:space="preserve"> </w:t>
      </w:r>
      <w:r w:rsidR="00E93C56" w:rsidRPr="00E93C56">
        <w:rPr>
          <w:rFonts w:ascii="Garamond" w:hAnsi="Garamond"/>
          <w:b/>
          <w:lang w:val="pl-PL" w:eastAsia="pl-PL"/>
        </w:rPr>
        <w:t>Zamawiający podtrzymuje zapisy SWZ.</w:t>
      </w:r>
    </w:p>
    <w:p w14:paraId="228B3FA9" w14:textId="77777777" w:rsidR="00562D62" w:rsidRDefault="00562D62" w:rsidP="00562D62">
      <w:pPr>
        <w:jc w:val="both"/>
        <w:rPr>
          <w:rFonts w:ascii="Garamond" w:hAnsi="Garamond"/>
          <w:b/>
          <w:lang w:val="pl-PL" w:eastAsia="pl-PL"/>
        </w:rPr>
      </w:pPr>
    </w:p>
    <w:p w14:paraId="689E02C2" w14:textId="27840712" w:rsidR="00562D62" w:rsidRDefault="00562D62" w:rsidP="00562D62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 24</w:t>
      </w:r>
    </w:p>
    <w:p w14:paraId="2C816359" w14:textId="77777777" w:rsidR="008E14AB" w:rsidRPr="008E14AB" w:rsidRDefault="008E14AB" w:rsidP="008E14AB">
      <w:pPr>
        <w:jc w:val="both"/>
        <w:rPr>
          <w:rFonts w:ascii="Garamond" w:hAnsi="Garamond"/>
          <w:lang w:val="pl-PL" w:eastAsia="pl-PL"/>
        </w:rPr>
      </w:pPr>
      <w:r w:rsidRPr="008E14AB">
        <w:rPr>
          <w:rFonts w:ascii="Garamond" w:hAnsi="Garamond"/>
          <w:lang w:val="pl-PL" w:eastAsia="pl-PL"/>
        </w:rPr>
        <w:t>Dot. Części 10 poz. 8</w:t>
      </w:r>
    </w:p>
    <w:p w14:paraId="0F0FFC55" w14:textId="41CC10AA" w:rsidR="008E14AB" w:rsidRPr="008E14AB" w:rsidRDefault="008E14AB" w:rsidP="008E14AB">
      <w:pPr>
        <w:jc w:val="both"/>
        <w:rPr>
          <w:rFonts w:ascii="Garamond" w:hAnsi="Garamond"/>
          <w:lang w:val="pl-PL" w:eastAsia="pl-PL"/>
        </w:rPr>
      </w:pPr>
      <w:r w:rsidRPr="008E14AB">
        <w:rPr>
          <w:rFonts w:ascii="Garamond" w:hAnsi="Garamond"/>
          <w:lang w:val="pl-PL" w:eastAsia="pl-PL"/>
        </w:rPr>
        <w:t>Prosimy Zamawiającego o dopuszczenie strzykawki 2ml, środek natłuszcz</w:t>
      </w:r>
      <w:r w:rsidR="00A73F5A">
        <w:rPr>
          <w:rFonts w:ascii="Garamond" w:hAnsi="Garamond"/>
          <w:lang w:val="pl-PL" w:eastAsia="pl-PL"/>
        </w:rPr>
        <w:t xml:space="preserve">ający </w:t>
      </w:r>
      <w:proofErr w:type="spellStart"/>
      <w:r w:rsidR="00A73F5A">
        <w:rPr>
          <w:rFonts w:ascii="Garamond" w:hAnsi="Garamond"/>
          <w:lang w:val="pl-PL" w:eastAsia="pl-PL"/>
        </w:rPr>
        <w:t>oleamid</w:t>
      </w:r>
      <w:proofErr w:type="spellEnd"/>
      <w:r w:rsidR="00A73F5A">
        <w:rPr>
          <w:rFonts w:ascii="Garamond" w:hAnsi="Garamond"/>
          <w:lang w:val="pl-PL" w:eastAsia="pl-PL"/>
        </w:rPr>
        <w:t xml:space="preserve">, skala co 0,1 ml, </w:t>
      </w:r>
      <w:r w:rsidRPr="008E14AB">
        <w:rPr>
          <w:rFonts w:ascii="Garamond" w:hAnsi="Garamond"/>
          <w:lang w:val="pl-PL" w:eastAsia="pl-PL"/>
        </w:rPr>
        <w:t>tłok w kolorze białym.</w:t>
      </w:r>
    </w:p>
    <w:p w14:paraId="37BF930B" w14:textId="0B65BA60" w:rsidR="00562D62" w:rsidRDefault="00562D62" w:rsidP="00562D62">
      <w:pPr>
        <w:jc w:val="both"/>
        <w:rPr>
          <w:rFonts w:ascii="Garamond" w:hAnsi="Garamond"/>
          <w:b/>
          <w:lang w:val="pl-PL" w:eastAsia="pl-PL"/>
        </w:rPr>
      </w:pPr>
      <w:r w:rsidRPr="00562D62">
        <w:rPr>
          <w:rFonts w:ascii="Garamond" w:hAnsi="Garamond"/>
          <w:b/>
          <w:lang w:val="pl-PL" w:eastAsia="pl-PL"/>
        </w:rPr>
        <w:t>Odpowiedź:</w:t>
      </w:r>
      <w:r w:rsidR="00E93C56" w:rsidRPr="00E93C56">
        <w:t xml:space="preserve"> </w:t>
      </w:r>
      <w:r w:rsidR="00E93C56" w:rsidRPr="00E93C56">
        <w:rPr>
          <w:rFonts w:ascii="Garamond" w:hAnsi="Garamond"/>
          <w:b/>
          <w:lang w:val="pl-PL" w:eastAsia="pl-PL"/>
        </w:rPr>
        <w:t>Zamawiający podtrzymuje zapisy SWZ.</w:t>
      </w:r>
    </w:p>
    <w:p w14:paraId="4865F6F2" w14:textId="77777777" w:rsidR="00562D62" w:rsidRDefault="00562D62" w:rsidP="00562D62">
      <w:pPr>
        <w:jc w:val="both"/>
        <w:rPr>
          <w:rFonts w:ascii="Garamond" w:hAnsi="Garamond"/>
          <w:b/>
          <w:lang w:val="pl-PL" w:eastAsia="pl-PL"/>
        </w:rPr>
      </w:pPr>
    </w:p>
    <w:p w14:paraId="08141DD2" w14:textId="2468C221" w:rsidR="00562D62" w:rsidRDefault="00562D62" w:rsidP="00562D62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 25</w:t>
      </w:r>
    </w:p>
    <w:p w14:paraId="447DC177" w14:textId="77777777" w:rsidR="003E3B35" w:rsidRPr="003E3B35" w:rsidRDefault="003E3B35" w:rsidP="003E3B35">
      <w:pPr>
        <w:jc w:val="both"/>
        <w:rPr>
          <w:rFonts w:ascii="Garamond" w:hAnsi="Garamond"/>
          <w:lang w:val="pl-PL" w:eastAsia="pl-PL"/>
        </w:rPr>
      </w:pPr>
      <w:r w:rsidRPr="003E3B35">
        <w:rPr>
          <w:rFonts w:ascii="Garamond" w:hAnsi="Garamond"/>
          <w:lang w:val="pl-PL" w:eastAsia="pl-PL"/>
        </w:rPr>
        <w:t>Dot. Części 10 poz. 8</w:t>
      </w:r>
    </w:p>
    <w:p w14:paraId="61EC41A1" w14:textId="2773DCDB" w:rsidR="003E3B35" w:rsidRPr="003E3B35" w:rsidRDefault="003E3B35" w:rsidP="003E3B35">
      <w:pPr>
        <w:jc w:val="both"/>
        <w:rPr>
          <w:rFonts w:ascii="Garamond" w:hAnsi="Garamond"/>
          <w:lang w:val="pl-PL" w:eastAsia="pl-PL"/>
        </w:rPr>
      </w:pPr>
      <w:r w:rsidRPr="003E3B35">
        <w:rPr>
          <w:rFonts w:ascii="Garamond" w:hAnsi="Garamond"/>
          <w:lang w:val="pl-PL" w:eastAsia="pl-PL"/>
        </w:rPr>
        <w:t>Prosimy Zamawiającego o dopuszczenie strzykawki trzyczęściowej, tłok w innym kolorze niż zielony, zawierająca olej silikonowy.</w:t>
      </w:r>
    </w:p>
    <w:p w14:paraId="52A3BA02" w14:textId="16987574" w:rsidR="00562D62" w:rsidRDefault="00562D62" w:rsidP="00562D62">
      <w:pPr>
        <w:jc w:val="both"/>
        <w:rPr>
          <w:rFonts w:ascii="Garamond" w:hAnsi="Garamond"/>
          <w:b/>
          <w:lang w:val="pl-PL" w:eastAsia="pl-PL"/>
        </w:rPr>
      </w:pPr>
      <w:r w:rsidRPr="00562D62">
        <w:rPr>
          <w:rFonts w:ascii="Garamond" w:hAnsi="Garamond"/>
          <w:b/>
          <w:lang w:val="pl-PL" w:eastAsia="pl-PL"/>
        </w:rPr>
        <w:t>Odpowiedź:</w:t>
      </w:r>
      <w:r w:rsidR="00E93C56" w:rsidRPr="00E93C56">
        <w:t xml:space="preserve"> </w:t>
      </w:r>
      <w:r w:rsidR="00E93C56" w:rsidRPr="00E93C56">
        <w:rPr>
          <w:rFonts w:ascii="Garamond" w:hAnsi="Garamond"/>
          <w:b/>
          <w:lang w:val="pl-PL" w:eastAsia="pl-PL"/>
        </w:rPr>
        <w:t>Zamawiający podtrzymuje zapisy SWZ.</w:t>
      </w:r>
    </w:p>
    <w:p w14:paraId="3925449B" w14:textId="65C5CD64" w:rsidR="00562D62" w:rsidRDefault="00562D62" w:rsidP="00562D62">
      <w:pPr>
        <w:jc w:val="both"/>
        <w:rPr>
          <w:rFonts w:ascii="Garamond" w:hAnsi="Garamond"/>
          <w:b/>
          <w:lang w:val="pl-PL" w:eastAsia="pl-PL"/>
        </w:rPr>
      </w:pPr>
    </w:p>
    <w:p w14:paraId="49E1EB20" w14:textId="22EC833E" w:rsidR="00562D62" w:rsidRPr="001C70A6" w:rsidRDefault="00562D62" w:rsidP="00562D62">
      <w:pPr>
        <w:jc w:val="both"/>
        <w:rPr>
          <w:rFonts w:ascii="Garamond" w:hAnsi="Garamond"/>
          <w:b/>
          <w:lang w:val="pl-PL" w:eastAsia="pl-PL"/>
        </w:rPr>
      </w:pPr>
      <w:r w:rsidRPr="001C70A6">
        <w:rPr>
          <w:rFonts w:ascii="Garamond" w:hAnsi="Garamond"/>
          <w:b/>
          <w:lang w:val="pl-PL" w:eastAsia="pl-PL"/>
        </w:rPr>
        <w:t>Pytanie 26</w:t>
      </w:r>
    </w:p>
    <w:p w14:paraId="7E7C6DF1" w14:textId="7E70F511" w:rsidR="003E3B35" w:rsidRPr="001C70A6" w:rsidRDefault="003E3B35" w:rsidP="003E3B35">
      <w:pPr>
        <w:jc w:val="both"/>
        <w:rPr>
          <w:rFonts w:ascii="Garamond" w:hAnsi="Garamond"/>
          <w:lang w:val="pl-PL" w:eastAsia="pl-PL"/>
        </w:rPr>
      </w:pPr>
      <w:r w:rsidRPr="001C70A6">
        <w:rPr>
          <w:rFonts w:ascii="Garamond" w:hAnsi="Garamond"/>
          <w:lang w:val="pl-PL" w:eastAsia="pl-PL"/>
        </w:rPr>
        <w:t xml:space="preserve">Dot. </w:t>
      </w:r>
      <w:r w:rsidR="00087C65" w:rsidRPr="001C70A6">
        <w:rPr>
          <w:rFonts w:ascii="Garamond" w:hAnsi="Garamond"/>
          <w:lang w:val="pl-PL" w:eastAsia="pl-PL"/>
        </w:rPr>
        <w:t>Części</w:t>
      </w:r>
      <w:r w:rsidRPr="001C70A6">
        <w:rPr>
          <w:rFonts w:ascii="Garamond" w:hAnsi="Garamond"/>
          <w:lang w:val="pl-PL" w:eastAsia="pl-PL"/>
        </w:rPr>
        <w:t xml:space="preserve"> 10 poz. 1-7</w:t>
      </w:r>
    </w:p>
    <w:p w14:paraId="6673B883" w14:textId="0692B88E" w:rsidR="003E3B35" w:rsidRPr="001C70A6" w:rsidRDefault="003E3B35" w:rsidP="003E3B35">
      <w:pPr>
        <w:jc w:val="both"/>
        <w:rPr>
          <w:rFonts w:ascii="Garamond" w:hAnsi="Garamond"/>
          <w:lang w:val="pl-PL" w:eastAsia="pl-PL"/>
        </w:rPr>
      </w:pPr>
      <w:r w:rsidRPr="001C70A6">
        <w:rPr>
          <w:rFonts w:ascii="Garamond" w:hAnsi="Garamond"/>
          <w:lang w:val="pl-PL" w:eastAsia="pl-PL"/>
        </w:rPr>
        <w:t>Prosimy Zamawiającego o zaakceptowanie oświadczenia autoryzowanego dystrybutora producenta.</w:t>
      </w:r>
    </w:p>
    <w:p w14:paraId="7065626C" w14:textId="4895581F" w:rsidR="00562D62" w:rsidRDefault="00562D62" w:rsidP="00562D62">
      <w:pPr>
        <w:jc w:val="both"/>
        <w:rPr>
          <w:rFonts w:ascii="Garamond" w:hAnsi="Garamond"/>
          <w:b/>
          <w:lang w:val="pl-PL" w:eastAsia="pl-PL"/>
        </w:rPr>
      </w:pPr>
      <w:r w:rsidRPr="001C70A6">
        <w:rPr>
          <w:rFonts w:ascii="Garamond" w:hAnsi="Garamond"/>
          <w:b/>
          <w:lang w:val="pl-PL" w:eastAsia="pl-PL"/>
        </w:rPr>
        <w:t>Odpowiedź:</w:t>
      </w:r>
      <w:r w:rsidR="001C70A6" w:rsidRPr="001C70A6">
        <w:t xml:space="preserve"> </w:t>
      </w:r>
      <w:r w:rsidR="001C70A6" w:rsidRPr="001C70A6">
        <w:rPr>
          <w:rFonts w:ascii="Garamond" w:hAnsi="Garamond"/>
          <w:b/>
          <w:lang w:val="pl-PL" w:eastAsia="pl-PL"/>
        </w:rPr>
        <w:t>Zamawiający podtrzymuje zapisy SWZ.</w:t>
      </w:r>
    </w:p>
    <w:p w14:paraId="730B9364" w14:textId="1E22687A" w:rsidR="00562D62" w:rsidRDefault="00562D62" w:rsidP="00562D62">
      <w:pPr>
        <w:jc w:val="both"/>
        <w:rPr>
          <w:rFonts w:ascii="Garamond" w:hAnsi="Garamond"/>
          <w:b/>
          <w:lang w:val="pl-PL" w:eastAsia="pl-PL"/>
        </w:rPr>
      </w:pPr>
    </w:p>
    <w:p w14:paraId="2FA1B000" w14:textId="2C53078D" w:rsidR="00562D62" w:rsidRDefault="00562D62" w:rsidP="00562D62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 27</w:t>
      </w:r>
    </w:p>
    <w:p w14:paraId="28FA8559" w14:textId="77777777" w:rsidR="007051B8" w:rsidRPr="007051B8" w:rsidRDefault="007051B8" w:rsidP="007051B8">
      <w:pPr>
        <w:jc w:val="both"/>
        <w:rPr>
          <w:rFonts w:ascii="Garamond" w:hAnsi="Garamond"/>
          <w:lang w:val="pl-PL" w:eastAsia="pl-PL"/>
        </w:rPr>
      </w:pPr>
      <w:r w:rsidRPr="007051B8">
        <w:rPr>
          <w:rFonts w:ascii="Garamond" w:hAnsi="Garamond"/>
          <w:lang w:val="pl-PL" w:eastAsia="pl-PL"/>
        </w:rPr>
        <w:t>Część nr 7 poz. 2, 3</w:t>
      </w:r>
    </w:p>
    <w:p w14:paraId="08556DCA" w14:textId="2DDA5D6F" w:rsidR="007051B8" w:rsidRPr="007051B8" w:rsidRDefault="007051B8" w:rsidP="007051B8">
      <w:pPr>
        <w:jc w:val="both"/>
        <w:rPr>
          <w:rFonts w:ascii="Garamond" w:hAnsi="Garamond"/>
          <w:lang w:val="pl-PL" w:eastAsia="pl-PL"/>
        </w:rPr>
      </w:pPr>
      <w:r w:rsidRPr="007051B8">
        <w:rPr>
          <w:rFonts w:ascii="Garamond" w:hAnsi="Garamond"/>
          <w:lang w:val="pl-PL" w:eastAsia="pl-PL"/>
        </w:rPr>
        <w:t>Czy Zamawiający odstąpi od wymogu „wyposażony w system sygnalizacji akustycznej po podłączeniu z drenem głównym”?</w:t>
      </w:r>
    </w:p>
    <w:p w14:paraId="290EE19F" w14:textId="566F6329" w:rsidR="00562D62" w:rsidRDefault="00562D62" w:rsidP="00562D62">
      <w:pPr>
        <w:jc w:val="both"/>
        <w:rPr>
          <w:rFonts w:ascii="Garamond" w:hAnsi="Garamond"/>
          <w:b/>
          <w:lang w:val="pl-PL" w:eastAsia="pl-PL"/>
        </w:rPr>
      </w:pPr>
      <w:r w:rsidRPr="00562D62">
        <w:rPr>
          <w:rFonts w:ascii="Garamond" w:hAnsi="Garamond"/>
          <w:b/>
          <w:lang w:val="pl-PL" w:eastAsia="pl-PL"/>
        </w:rPr>
        <w:t>Odpowiedź:</w:t>
      </w:r>
      <w:r w:rsidR="00FB5BE3" w:rsidRPr="00FB5BE3">
        <w:t xml:space="preserve"> </w:t>
      </w:r>
      <w:r w:rsidR="00FB5BE3" w:rsidRPr="00FB5BE3">
        <w:rPr>
          <w:rFonts w:ascii="Garamond" w:hAnsi="Garamond"/>
          <w:b/>
          <w:lang w:val="pl-PL" w:eastAsia="pl-PL"/>
        </w:rPr>
        <w:t>Zamawiający podtrzymuje zapisy SWZ.</w:t>
      </w:r>
    </w:p>
    <w:p w14:paraId="0BB12B7E" w14:textId="26DE3F7E" w:rsidR="00562D62" w:rsidRDefault="00562D62" w:rsidP="00562D62">
      <w:pPr>
        <w:jc w:val="both"/>
        <w:rPr>
          <w:rFonts w:ascii="Garamond" w:hAnsi="Garamond"/>
          <w:b/>
          <w:lang w:val="pl-PL" w:eastAsia="pl-PL"/>
        </w:rPr>
      </w:pPr>
    </w:p>
    <w:p w14:paraId="67A5F2DC" w14:textId="6A622692" w:rsidR="00562D62" w:rsidRDefault="00562D62" w:rsidP="00562D62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 28</w:t>
      </w:r>
    </w:p>
    <w:p w14:paraId="2A6840EE" w14:textId="77777777" w:rsidR="007051B8" w:rsidRPr="007051B8" w:rsidRDefault="007051B8" w:rsidP="007051B8">
      <w:pPr>
        <w:jc w:val="both"/>
        <w:rPr>
          <w:rFonts w:ascii="Garamond" w:hAnsi="Garamond"/>
          <w:lang w:val="pl-PL" w:eastAsia="pl-PL"/>
        </w:rPr>
      </w:pPr>
      <w:r w:rsidRPr="007051B8">
        <w:rPr>
          <w:rFonts w:ascii="Garamond" w:hAnsi="Garamond"/>
          <w:lang w:val="pl-PL" w:eastAsia="pl-PL"/>
        </w:rPr>
        <w:t>Część nr 7 poz. 5</w:t>
      </w:r>
    </w:p>
    <w:p w14:paraId="526EB0BD" w14:textId="7C8FC712" w:rsidR="007051B8" w:rsidRPr="007051B8" w:rsidRDefault="007051B8" w:rsidP="007051B8">
      <w:pPr>
        <w:jc w:val="both"/>
        <w:rPr>
          <w:rFonts w:ascii="Garamond" w:hAnsi="Garamond"/>
          <w:lang w:val="pl-PL" w:eastAsia="pl-PL"/>
        </w:rPr>
      </w:pPr>
      <w:r w:rsidRPr="007051B8">
        <w:rPr>
          <w:rFonts w:ascii="Garamond" w:hAnsi="Garamond"/>
          <w:lang w:val="pl-PL" w:eastAsia="pl-PL"/>
        </w:rPr>
        <w:t>Czy Zamawiający dopuści dren bez PCV?</w:t>
      </w:r>
    </w:p>
    <w:p w14:paraId="37367986" w14:textId="0CF26459" w:rsidR="00562D62" w:rsidRDefault="00562D62" w:rsidP="00562D62">
      <w:pPr>
        <w:jc w:val="both"/>
        <w:rPr>
          <w:rFonts w:ascii="Garamond" w:hAnsi="Garamond"/>
          <w:b/>
          <w:lang w:val="pl-PL" w:eastAsia="pl-PL"/>
        </w:rPr>
      </w:pPr>
      <w:r w:rsidRPr="00562D62">
        <w:rPr>
          <w:rFonts w:ascii="Garamond" w:hAnsi="Garamond"/>
          <w:b/>
          <w:lang w:val="pl-PL" w:eastAsia="pl-PL"/>
        </w:rPr>
        <w:t>Odpowiedź:</w:t>
      </w:r>
      <w:r w:rsidR="00FB5BE3" w:rsidRPr="00FB5BE3">
        <w:t xml:space="preserve"> </w:t>
      </w:r>
      <w:r w:rsidR="00FB5BE3" w:rsidRPr="00FB5BE3">
        <w:rPr>
          <w:rFonts w:ascii="Garamond" w:hAnsi="Garamond"/>
          <w:b/>
          <w:lang w:val="pl-PL" w:eastAsia="pl-PL"/>
        </w:rPr>
        <w:t>Zamawiający podtrzymuje zapisy SWZ.</w:t>
      </w:r>
    </w:p>
    <w:p w14:paraId="4C940E2E" w14:textId="3B6D60C9" w:rsidR="00544D4B" w:rsidRDefault="00544D4B" w:rsidP="00562D62">
      <w:pPr>
        <w:jc w:val="both"/>
        <w:rPr>
          <w:rFonts w:ascii="Garamond" w:hAnsi="Garamond"/>
          <w:b/>
          <w:lang w:val="pl-PL" w:eastAsia="pl-PL"/>
        </w:rPr>
      </w:pPr>
    </w:p>
    <w:p w14:paraId="25AFF088" w14:textId="30E14154" w:rsidR="00562D62" w:rsidRDefault="00562D62" w:rsidP="00562D62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 29</w:t>
      </w:r>
    </w:p>
    <w:p w14:paraId="65775B86" w14:textId="77777777" w:rsidR="007051B8" w:rsidRPr="007051B8" w:rsidRDefault="007051B8" w:rsidP="007051B8">
      <w:pPr>
        <w:jc w:val="both"/>
        <w:rPr>
          <w:rFonts w:ascii="Garamond" w:hAnsi="Garamond"/>
          <w:lang w:val="pl-PL" w:eastAsia="pl-PL"/>
        </w:rPr>
      </w:pPr>
      <w:r w:rsidRPr="007051B8">
        <w:rPr>
          <w:rFonts w:ascii="Garamond" w:hAnsi="Garamond"/>
          <w:lang w:val="pl-PL" w:eastAsia="pl-PL"/>
        </w:rPr>
        <w:t>Część nr 8 poz. 1</w:t>
      </w:r>
    </w:p>
    <w:p w14:paraId="2D42D45D" w14:textId="40092F6E" w:rsidR="007051B8" w:rsidRPr="007051B8" w:rsidRDefault="007051B8" w:rsidP="007051B8">
      <w:pPr>
        <w:jc w:val="both"/>
        <w:rPr>
          <w:rFonts w:ascii="Garamond" w:hAnsi="Garamond"/>
          <w:lang w:val="pl-PL" w:eastAsia="pl-PL"/>
        </w:rPr>
      </w:pPr>
      <w:r w:rsidRPr="007051B8">
        <w:rPr>
          <w:rFonts w:ascii="Garamond" w:hAnsi="Garamond"/>
          <w:lang w:val="pl-PL" w:eastAsia="pl-PL"/>
        </w:rPr>
        <w:t xml:space="preserve">Czy Zamawiający dopuści bezigłowy przyrząd do pobierania leków z fiolek z gumowym korkiem oraz butelek, </w:t>
      </w:r>
      <w:proofErr w:type="spellStart"/>
      <w:r w:rsidRPr="007051B8">
        <w:rPr>
          <w:rFonts w:ascii="Garamond" w:hAnsi="Garamond"/>
          <w:lang w:val="pl-PL" w:eastAsia="pl-PL"/>
        </w:rPr>
        <w:t>dwuświatłowy</w:t>
      </w:r>
      <w:proofErr w:type="spellEnd"/>
      <w:r w:rsidRPr="007051B8">
        <w:rPr>
          <w:rFonts w:ascii="Garamond" w:hAnsi="Garamond"/>
          <w:lang w:val="pl-PL" w:eastAsia="pl-PL"/>
        </w:rPr>
        <w:t xml:space="preserve">, przeznaczony do wielokrotnych aspiracji, wyposażony w hydrofobowy i </w:t>
      </w:r>
      <w:proofErr w:type="spellStart"/>
      <w:r w:rsidRPr="007051B8">
        <w:rPr>
          <w:rFonts w:ascii="Garamond" w:hAnsi="Garamond"/>
          <w:lang w:val="pl-PL" w:eastAsia="pl-PL"/>
        </w:rPr>
        <w:t>lipofobowy</w:t>
      </w:r>
      <w:proofErr w:type="spellEnd"/>
      <w:r w:rsidRPr="007051B8">
        <w:rPr>
          <w:rFonts w:ascii="Garamond" w:hAnsi="Garamond"/>
          <w:lang w:val="pl-PL" w:eastAsia="pl-PL"/>
        </w:rPr>
        <w:t xml:space="preserve"> filtr odpowietrzający (bakteryjny) 0,2µm z możliwością zamknięcia klapką, możliwość aktywacji 300 razy przez 96 godzin, nie wymaga stosowania koreczków zabezpieczających, pasuje do standardowych złączy </w:t>
      </w:r>
      <w:proofErr w:type="spellStart"/>
      <w:r w:rsidRPr="007051B8">
        <w:rPr>
          <w:rFonts w:ascii="Garamond" w:hAnsi="Garamond"/>
          <w:lang w:val="pl-PL" w:eastAsia="pl-PL"/>
        </w:rPr>
        <w:t>luer</w:t>
      </w:r>
      <w:proofErr w:type="spellEnd"/>
      <w:r w:rsidRPr="007051B8">
        <w:rPr>
          <w:rFonts w:ascii="Garamond" w:hAnsi="Garamond"/>
          <w:lang w:val="pl-PL" w:eastAsia="pl-PL"/>
        </w:rPr>
        <w:t xml:space="preserve"> oraz </w:t>
      </w:r>
      <w:proofErr w:type="spellStart"/>
      <w:r w:rsidRPr="007051B8">
        <w:rPr>
          <w:rFonts w:ascii="Garamond" w:hAnsi="Garamond"/>
          <w:lang w:val="pl-PL" w:eastAsia="pl-PL"/>
        </w:rPr>
        <w:t>luer</w:t>
      </w:r>
      <w:proofErr w:type="spellEnd"/>
      <w:r w:rsidRPr="007051B8">
        <w:rPr>
          <w:rFonts w:ascii="Garamond" w:hAnsi="Garamond"/>
          <w:lang w:val="pl-PL" w:eastAsia="pl-PL"/>
        </w:rPr>
        <w:t>-lock, w pełni szczelne i bezpieczne połączenie, możliwość stosowania z lekami cytostatycznymi, specjalne zakończenie kolca biorczego umożliwiającego całkowite opróżnienie butelki/fiolki, płaska powierzchnia membrany, dezynfekcja membran</w:t>
      </w:r>
      <w:r w:rsidR="00983783">
        <w:rPr>
          <w:rFonts w:ascii="Garamond" w:hAnsi="Garamond"/>
          <w:lang w:val="pl-PL" w:eastAsia="pl-PL"/>
        </w:rPr>
        <w:t>y poprzez przetarcie gazikiem z </w:t>
      </w:r>
      <w:r w:rsidRPr="007051B8">
        <w:rPr>
          <w:rFonts w:ascii="Garamond" w:hAnsi="Garamond"/>
          <w:lang w:val="pl-PL" w:eastAsia="pl-PL"/>
        </w:rPr>
        <w:t>alkoholem, bez lateksu, PCV oraz DEHP, sterylny?</w:t>
      </w:r>
    </w:p>
    <w:p w14:paraId="3E1D3206" w14:textId="0429649E" w:rsidR="00562D62" w:rsidRDefault="00562D62" w:rsidP="00562D62">
      <w:pPr>
        <w:jc w:val="both"/>
        <w:rPr>
          <w:rFonts w:ascii="Garamond" w:hAnsi="Garamond"/>
          <w:b/>
          <w:lang w:val="pl-PL" w:eastAsia="pl-PL"/>
        </w:rPr>
      </w:pPr>
      <w:r w:rsidRPr="00562D62">
        <w:rPr>
          <w:rFonts w:ascii="Garamond" w:hAnsi="Garamond"/>
          <w:b/>
          <w:lang w:val="pl-PL" w:eastAsia="pl-PL"/>
        </w:rPr>
        <w:t>Odpowiedź:</w:t>
      </w:r>
      <w:r w:rsidR="00AC59C0" w:rsidRPr="00AC59C0">
        <w:t xml:space="preserve"> </w:t>
      </w:r>
      <w:r w:rsidR="00AC59C0" w:rsidRPr="00AC59C0">
        <w:rPr>
          <w:rFonts w:ascii="Garamond" w:hAnsi="Garamond"/>
          <w:b/>
          <w:lang w:val="pl-PL" w:eastAsia="pl-PL"/>
        </w:rPr>
        <w:t>Zamawiający podtrzymuje zapisy SWZ.</w:t>
      </w:r>
    </w:p>
    <w:p w14:paraId="151C00C4" w14:textId="6E562316" w:rsidR="00562D62" w:rsidRDefault="00562D62" w:rsidP="00562D62">
      <w:pPr>
        <w:jc w:val="both"/>
        <w:rPr>
          <w:rFonts w:ascii="Garamond" w:hAnsi="Garamond"/>
          <w:b/>
          <w:lang w:val="pl-PL" w:eastAsia="pl-PL"/>
        </w:rPr>
      </w:pPr>
    </w:p>
    <w:p w14:paraId="78878F64" w14:textId="10A66030" w:rsidR="00562D62" w:rsidRDefault="00562D62" w:rsidP="00562D62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lastRenderedPageBreak/>
        <w:t>Pytanie 30</w:t>
      </w:r>
    </w:p>
    <w:p w14:paraId="01F3A76F" w14:textId="77777777" w:rsidR="007051B8" w:rsidRPr="007051B8" w:rsidRDefault="007051B8" w:rsidP="007051B8">
      <w:pPr>
        <w:jc w:val="both"/>
        <w:rPr>
          <w:rFonts w:ascii="Garamond" w:hAnsi="Garamond"/>
          <w:lang w:val="pl-PL" w:eastAsia="pl-PL"/>
        </w:rPr>
      </w:pPr>
      <w:r w:rsidRPr="007051B8">
        <w:rPr>
          <w:rFonts w:ascii="Garamond" w:hAnsi="Garamond"/>
          <w:lang w:val="pl-PL" w:eastAsia="pl-PL"/>
        </w:rPr>
        <w:t>Część nr 9 poz. 1</w:t>
      </w:r>
    </w:p>
    <w:p w14:paraId="59C4C97C" w14:textId="7B6AF5A2" w:rsidR="007051B8" w:rsidRPr="007051B8" w:rsidRDefault="007051B8" w:rsidP="007051B8">
      <w:pPr>
        <w:jc w:val="both"/>
        <w:rPr>
          <w:rFonts w:ascii="Garamond" w:hAnsi="Garamond"/>
          <w:lang w:val="pl-PL" w:eastAsia="pl-PL"/>
        </w:rPr>
      </w:pPr>
      <w:r w:rsidRPr="007051B8">
        <w:rPr>
          <w:rFonts w:ascii="Garamond" w:hAnsi="Garamond"/>
          <w:lang w:val="pl-PL" w:eastAsia="pl-PL"/>
        </w:rPr>
        <w:t>Czy Zamawiający dopuści możliwość aktywacji 300 razy przez 96 godzin?</w:t>
      </w:r>
    </w:p>
    <w:p w14:paraId="798CF28F" w14:textId="658A3D2F" w:rsidR="00562D62" w:rsidRDefault="00562D62" w:rsidP="00562D62">
      <w:pPr>
        <w:jc w:val="both"/>
        <w:rPr>
          <w:rFonts w:ascii="Garamond" w:hAnsi="Garamond"/>
          <w:b/>
          <w:lang w:val="pl-PL" w:eastAsia="pl-PL"/>
        </w:rPr>
      </w:pPr>
      <w:r w:rsidRPr="00562D62">
        <w:rPr>
          <w:rFonts w:ascii="Garamond" w:hAnsi="Garamond"/>
          <w:b/>
          <w:lang w:val="pl-PL" w:eastAsia="pl-PL"/>
        </w:rPr>
        <w:t>Odpowiedź:</w:t>
      </w:r>
      <w:r w:rsidR="00AC59C0" w:rsidRPr="00AC59C0">
        <w:t xml:space="preserve"> </w:t>
      </w:r>
      <w:r w:rsidR="00AC59C0" w:rsidRPr="00AC59C0">
        <w:rPr>
          <w:rFonts w:ascii="Garamond" w:hAnsi="Garamond"/>
          <w:b/>
          <w:lang w:val="pl-PL" w:eastAsia="pl-PL"/>
        </w:rPr>
        <w:t>Zamawiający podtrzymuje zapisy SWZ.</w:t>
      </w:r>
    </w:p>
    <w:p w14:paraId="638FA458" w14:textId="77777777" w:rsidR="006D5A8D" w:rsidRDefault="006D5A8D" w:rsidP="00562D62">
      <w:pPr>
        <w:jc w:val="both"/>
        <w:rPr>
          <w:rFonts w:ascii="Garamond" w:hAnsi="Garamond"/>
          <w:b/>
          <w:lang w:val="pl-PL" w:eastAsia="pl-PL"/>
        </w:rPr>
      </w:pPr>
    </w:p>
    <w:p w14:paraId="2407B98D" w14:textId="511EE5FA" w:rsidR="006D5A8D" w:rsidRDefault="006D5A8D" w:rsidP="006D5A8D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 31</w:t>
      </w:r>
    </w:p>
    <w:p w14:paraId="3A1D1A7B" w14:textId="77777777" w:rsidR="007051B8" w:rsidRPr="007051B8" w:rsidRDefault="007051B8" w:rsidP="007051B8">
      <w:pPr>
        <w:jc w:val="both"/>
        <w:rPr>
          <w:rFonts w:ascii="Garamond" w:hAnsi="Garamond"/>
          <w:lang w:val="pl-PL" w:eastAsia="pl-PL"/>
        </w:rPr>
      </w:pPr>
      <w:r w:rsidRPr="007051B8">
        <w:rPr>
          <w:rFonts w:ascii="Garamond" w:hAnsi="Garamond"/>
          <w:lang w:val="pl-PL" w:eastAsia="pl-PL"/>
        </w:rPr>
        <w:t>Część 8 poz. 1</w:t>
      </w:r>
    </w:p>
    <w:p w14:paraId="29698076" w14:textId="098DB80E" w:rsidR="007051B8" w:rsidRPr="007051B8" w:rsidRDefault="007051B8" w:rsidP="007051B8">
      <w:pPr>
        <w:jc w:val="both"/>
        <w:rPr>
          <w:rFonts w:ascii="Garamond" w:hAnsi="Garamond"/>
          <w:lang w:val="pl-PL" w:eastAsia="pl-PL"/>
        </w:rPr>
      </w:pPr>
      <w:r w:rsidRPr="007051B8">
        <w:rPr>
          <w:rFonts w:ascii="Garamond" w:hAnsi="Garamond"/>
          <w:lang w:val="pl-PL" w:eastAsia="pl-PL"/>
        </w:rPr>
        <w:t xml:space="preserve">Czy Zamawiający dopuści przyrząd bez zastawki, z filtrem powietrza 0,1 </w:t>
      </w:r>
      <w:proofErr w:type="spellStart"/>
      <w:r w:rsidRPr="007051B8">
        <w:rPr>
          <w:rFonts w:ascii="Garamond" w:hAnsi="Garamond"/>
          <w:lang w:val="pl-PL" w:eastAsia="pl-PL"/>
        </w:rPr>
        <w:t>μm</w:t>
      </w:r>
      <w:proofErr w:type="spellEnd"/>
      <w:r w:rsidRPr="007051B8">
        <w:rPr>
          <w:rFonts w:ascii="Garamond" w:hAnsi="Garamond"/>
          <w:lang w:val="pl-PL" w:eastAsia="pl-PL"/>
        </w:rPr>
        <w:t xml:space="preserve"> z możliwością użytkowania do 24 h?</w:t>
      </w:r>
    </w:p>
    <w:p w14:paraId="5766171C" w14:textId="5E4E0FEE" w:rsidR="006D5A8D" w:rsidRPr="006D5A8D" w:rsidRDefault="006D5A8D" w:rsidP="006D5A8D">
      <w:pPr>
        <w:jc w:val="both"/>
        <w:rPr>
          <w:rFonts w:ascii="Garamond" w:hAnsi="Garamond"/>
          <w:b/>
          <w:lang w:val="pl-PL" w:eastAsia="pl-PL"/>
        </w:rPr>
      </w:pPr>
      <w:r w:rsidRPr="006D5A8D">
        <w:rPr>
          <w:rFonts w:ascii="Garamond" w:hAnsi="Garamond"/>
          <w:b/>
          <w:lang w:val="pl-PL" w:eastAsia="pl-PL"/>
        </w:rPr>
        <w:t>Odpowiedź:</w:t>
      </w:r>
      <w:r w:rsidR="00AC59C0" w:rsidRPr="00AC59C0">
        <w:t xml:space="preserve"> </w:t>
      </w:r>
      <w:r w:rsidR="00AC59C0" w:rsidRPr="00AC59C0">
        <w:rPr>
          <w:rFonts w:ascii="Garamond" w:hAnsi="Garamond"/>
          <w:b/>
          <w:lang w:val="pl-PL" w:eastAsia="pl-PL"/>
        </w:rPr>
        <w:t>Zamawiający podtrzymuje zapisy SWZ.</w:t>
      </w:r>
    </w:p>
    <w:p w14:paraId="0291728E" w14:textId="77777777" w:rsidR="006D5A8D" w:rsidRPr="006D5A8D" w:rsidRDefault="006D5A8D" w:rsidP="006D5A8D">
      <w:pPr>
        <w:jc w:val="both"/>
        <w:rPr>
          <w:rFonts w:ascii="Garamond" w:hAnsi="Garamond"/>
          <w:b/>
          <w:lang w:val="pl-PL" w:eastAsia="pl-PL"/>
        </w:rPr>
      </w:pPr>
    </w:p>
    <w:p w14:paraId="20E45BD9" w14:textId="25478A40" w:rsidR="006D5A8D" w:rsidRDefault="006D5A8D" w:rsidP="006D5A8D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 32</w:t>
      </w:r>
    </w:p>
    <w:p w14:paraId="4A7EA2BD" w14:textId="77777777" w:rsidR="00C267FC" w:rsidRPr="00C267FC" w:rsidRDefault="00C267FC" w:rsidP="00C267FC">
      <w:pPr>
        <w:jc w:val="both"/>
        <w:rPr>
          <w:rFonts w:ascii="Garamond" w:hAnsi="Garamond"/>
          <w:lang w:val="pl-PL" w:eastAsia="pl-PL"/>
        </w:rPr>
      </w:pPr>
      <w:r w:rsidRPr="00C267FC">
        <w:rPr>
          <w:rFonts w:ascii="Garamond" w:hAnsi="Garamond"/>
          <w:lang w:val="pl-PL" w:eastAsia="pl-PL"/>
        </w:rPr>
        <w:t>Część 9 poz. 1</w:t>
      </w:r>
    </w:p>
    <w:p w14:paraId="448F81A1" w14:textId="773609A5" w:rsidR="00C267FC" w:rsidRPr="00C267FC" w:rsidRDefault="00C267FC" w:rsidP="00C267FC">
      <w:pPr>
        <w:jc w:val="both"/>
        <w:rPr>
          <w:rFonts w:ascii="Garamond" w:hAnsi="Garamond"/>
          <w:lang w:val="pl-PL" w:eastAsia="pl-PL"/>
        </w:rPr>
      </w:pPr>
      <w:r w:rsidRPr="00C267FC">
        <w:rPr>
          <w:rFonts w:ascii="Garamond" w:hAnsi="Garamond"/>
          <w:lang w:val="pl-PL" w:eastAsia="pl-PL"/>
        </w:rPr>
        <w:t>Czy Zamawiający dopuści przyrząd bez zastawki z możliwością użytkowania do 24 h?</w:t>
      </w:r>
    </w:p>
    <w:p w14:paraId="0D9E5DD8" w14:textId="15E9F268" w:rsidR="006D5A8D" w:rsidRDefault="006D5A8D" w:rsidP="006D5A8D">
      <w:pPr>
        <w:jc w:val="both"/>
        <w:rPr>
          <w:rFonts w:ascii="Garamond" w:hAnsi="Garamond"/>
          <w:b/>
          <w:lang w:val="pl-PL" w:eastAsia="pl-PL"/>
        </w:rPr>
      </w:pPr>
      <w:r w:rsidRPr="006D5A8D">
        <w:rPr>
          <w:rFonts w:ascii="Garamond" w:hAnsi="Garamond"/>
          <w:b/>
          <w:lang w:val="pl-PL" w:eastAsia="pl-PL"/>
        </w:rPr>
        <w:t>Odpowiedź:</w:t>
      </w:r>
      <w:r w:rsidR="00AC59C0" w:rsidRPr="00AC59C0">
        <w:t xml:space="preserve"> </w:t>
      </w:r>
      <w:r w:rsidR="00AC59C0" w:rsidRPr="00AC59C0">
        <w:rPr>
          <w:rFonts w:ascii="Garamond" w:hAnsi="Garamond"/>
          <w:b/>
          <w:lang w:val="pl-PL" w:eastAsia="pl-PL"/>
        </w:rPr>
        <w:t>Zamawiający podtrzymuje zapisy SWZ.</w:t>
      </w:r>
    </w:p>
    <w:p w14:paraId="1005D038" w14:textId="77777777" w:rsidR="008B451B" w:rsidRDefault="008B451B" w:rsidP="006D5A8D">
      <w:pPr>
        <w:jc w:val="both"/>
        <w:rPr>
          <w:rFonts w:ascii="Garamond" w:hAnsi="Garamond"/>
          <w:b/>
          <w:lang w:val="pl-PL" w:eastAsia="pl-PL"/>
        </w:rPr>
      </w:pPr>
    </w:p>
    <w:p w14:paraId="70BB5D67" w14:textId="455484B1" w:rsidR="008B451B" w:rsidRDefault="008B451B" w:rsidP="008B451B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 33</w:t>
      </w:r>
    </w:p>
    <w:p w14:paraId="1E13B5EE" w14:textId="77777777" w:rsidR="00C267FC" w:rsidRPr="00C267FC" w:rsidRDefault="00C267FC" w:rsidP="00C267FC">
      <w:pPr>
        <w:jc w:val="both"/>
        <w:rPr>
          <w:rFonts w:ascii="Garamond" w:hAnsi="Garamond"/>
          <w:lang w:val="pl-PL" w:eastAsia="pl-PL"/>
        </w:rPr>
      </w:pPr>
      <w:r w:rsidRPr="00C267FC">
        <w:rPr>
          <w:rFonts w:ascii="Garamond" w:hAnsi="Garamond"/>
          <w:lang w:val="pl-PL" w:eastAsia="pl-PL"/>
        </w:rPr>
        <w:t>Część 10 poz. 3</w:t>
      </w:r>
    </w:p>
    <w:p w14:paraId="56735291" w14:textId="75372168" w:rsidR="00C267FC" w:rsidRPr="00C267FC" w:rsidRDefault="00C267FC" w:rsidP="00C267FC">
      <w:pPr>
        <w:jc w:val="both"/>
        <w:rPr>
          <w:rFonts w:ascii="Garamond" w:hAnsi="Garamond"/>
          <w:lang w:val="pl-PL" w:eastAsia="pl-PL"/>
        </w:rPr>
      </w:pPr>
      <w:r w:rsidRPr="00C267FC">
        <w:rPr>
          <w:rFonts w:ascii="Garamond" w:hAnsi="Garamond"/>
          <w:lang w:val="pl-PL" w:eastAsia="pl-PL"/>
        </w:rPr>
        <w:t>Czy Zamawiający dopuści strzykawki z podziałką co 0,2ml bez rozszerzonej skali?</w:t>
      </w:r>
    </w:p>
    <w:p w14:paraId="5EFB37CB" w14:textId="706DBE19" w:rsidR="008B451B" w:rsidRPr="008B451B" w:rsidRDefault="008B451B" w:rsidP="008B451B">
      <w:pPr>
        <w:jc w:val="both"/>
        <w:rPr>
          <w:rFonts w:ascii="Garamond" w:hAnsi="Garamond"/>
          <w:b/>
          <w:lang w:val="pl-PL" w:eastAsia="pl-PL"/>
        </w:rPr>
      </w:pPr>
      <w:r w:rsidRPr="008B451B">
        <w:rPr>
          <w:rFonts w:ascii="Garamond" w:hAnsi="Garamond"/>
          <w:b/>
          <w:lang w:val="pl-PL" w:eastAsia="pl-PL"/>
        </w:rPr>
        <w:t>Odpowiedź:</w:t>
      </w:r>
      <w:r w:rsidR="00AC59C0" w:rsidRPr="00AC59C0">
        <w:t xml:space="preserve"> </w:t>
      </w:r>
      <w:r w:rsidR="00AC59C0" w:rsidRPr="00AC59C0">
        <w:rPr>
          <w:rFonts w:ascii="Garamond" w:hAnsi="Garamond"/>
          <w:b/>
          <w:lang w:val="pl-PL" w:eastAsia="pl-PL"/>
        </w:rPr>
        <w:t>Zamawiający podtrzymuje zapisy SWZ.</w:t>
      </w:r>
    </w:p>
    <w:p w14:paraId="66985EDB" w14:textId="77777777" w:rsidR="008B451B" w:rsidRPr="008B451B" w:rsidRDefault="008B451B" w:rsidP="008B451B">
      <w:pPr>
        <w:jc w:val="both"/>
        <w:rPr>
          <w:rFonts w:ascii="Garamond" w:hAnsi="Garamond"/>
          <w:b/>
          <w:lang w:val="pl-PL" w:eastAsia="pl-PL"/>
        </w:rPr>
      </w:pPr>
    </w:p>
    <w:p w14:paraId="7E7BD7EA" w14:textId="5D158CD9" w:rsidR="008B451B" w:rsidRDefault="008B451B" w:rsidP="008B451B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 34</w:t>
      </w:r>
    </w:p>
    <w:p w14:paraId="19B831CE" w14:textId="77777777" w:rsidR="00C267FC" w:rsidRPr="00C267FC" w:rsidRDefault="00C267FC" w:rsidP="00C267FC">
      <w:pPr>
        <w:jc w:val="both"/>
        <w:rPr>
          <w:rFonts w:ascii="Garamond" w:hAnsi="Garamond"/>
          <w:lang w:val="pl-PL" w:eastAsia="pl-PL"/>
        </w:rPr>
      </w:pPr>
      <w:r w:rsidRPr="00C267FC">
        <w:rPr>
          <w:rFonts w:ascii="Garamond" w:hAnsi="Garamond"/>
          <w:lang w:val="pl-PL" w:eastAsia="pl-PL"/>
        </w:rPr>
        <w:t>Część 10 poz. 4</w:t>
      </w:r>
    </w:p>
    <w:p w14:paraId="1EC94DB5" w14:textId="4A5B5845" w:rsidR="00C267FC" w:rsidRPr="00C267FC" w:rsidRDefault="00C267FC" w:rsidP="00C267FC">
      <w:pPr>
        <w:jc w:val="both"/>
        <w:rPr>
          <w:rFonts w:ascii="Garamond" w:hAnsi="Garamond"/>
          <w:lang w:val="pl-PL" w:eastAsia="pl-PL"/>
        </w:rPr>
      </w:pPr>
      <w:r w:rsidRPr="00C267FC">
        <w:rPr>
          <w:rFonts w:ascii="Garamond" w:hAnsi="Garamond"/>
          <w:lang w:val="pl-PL" w:eastAsia="pl-PL"/>
        </w:rPr>
        <w:t>Czy Zamawiający dopuści strzykawki z podziałką co 0,5ml?</w:t>
      </w:r>
    </w:p>
    <w:p w14:paraId="70171C79" w14:textId="45D5F43A" w:rsidR="008B451B" w:rsidRPr="008B451B" w:rsidRDefault="008B451B" w:rsidP="008B451B">
      <w:pPr>
        <w:jc w:val="both"/>
        <w:rPr>
          <w:rFonts w:ascii="Garamond" w:hAnsi="Garamond"/>
          <w:b/>
          <w:lang w:val="pl-PL" w:eastAsia="pl-PL"/>
        </w:rPr>
      </w:pPr>
      <w:r w:rsidRPr="008B451B">
        <w:rPr>
          <w:rFonts w:ascii="Garamond" w:hAnsi="Garamond"/>
          <w:b/>
          <w:lang w:val="pl-PL" w:eastAsia="pl-PL"/>
        </w:rPr>
        <w:t>Odpowiedź:</w:t>
      </w:r>
      <w:r w:rsidR="00AC59C0" w:rsidRPr="00AC59C0">
        <w:t xml:space="preserve"> </w:t>
      </w:r>
      <w:r w:rsidR="00AC59C0" w:rsidRPr="00AC59C0">
        <w:rPr>
          <w:rFonts w:ascii="Garamond" w:hAnsi="Garamond"/>
          <w:b/>
          <w:lang w:val="pl-PL" w:eastAsia="pl-PL"/>
        </w:rPr>
        <w:t>Zamawiający podtrzymuje zapisy SWZ.</w:t>
      </w:r>
    </w:p>
    <w:p w14:paraId="41AC4086" w14:textId="77777777" w:rsidR="008B451B" w:rsidRPr="008B451B" w:rsidRDefault="008B451B" w:rsidP="008B451B">
      <w:pPr>
        <w:jc w:val="both"/>
        <w:rPr>
          <w:rFonts w:ascii="Garamond" w:hAnsi="Garamond"/>
          <w:b/>
          <w:lang w:val="pl-PL" w:eastAsia="pl-PL"/>
        </w:rPr>
      </w:pPr>
    </w:p>
    <w:p w14:paraId="0834242F" w14:textId="3C43E55D" w:rsidR="008B451B" w:rsidRPr="00E72364" w:rsidRDefault="008B451B" w:rsidP="008B451B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E72364">
        <w:rPr>
          <w:rFonts w:ascii="Garamond" w:hAnsi="Garamond"/>
          <w:b/>
          <w:color w:val="000000" w:themeColor="text1"/>
          <w:lang w:val="pl-PL" w:eastAsia="pl-PL"/>
        </w:rPr>
        <w:t>Pytanie 35</w:t>
      </w:r>
    </w:p>
    <w:p w14:paraId="2ACD9F09" w14:textId="77777777" w:rsidR="00E602AE" w:rsidRPr="00E72364" w:rsidRDefault="00E602AE" w:rsidP="00E602AE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E72364">
        <w:rPr>
          <w:rFonts w:ascii="Garamond" w:hAnsi="Garamond"/>
          <w:color w:val="000000" w:themeColor="text1"/>
          <w:lang w:val="pl-PL" w:eastAsia="pl-PL"/>
        </w:rPr>
        <w:t>Część 10 poz. 8</w:t>
      </w:r>
    </w:p>
    <w:p w14:paraId="13C2ED71" w14:textId="2D5ADA76" w:rsidR="00E602AE" w:rsidRPr="00E72364" w:rsidRDefault="00E602AE" w:rsidP="00E602AE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E72364">
        <w:rPr>
          <w:rFonts w:ascii="Garamond" w:hAnsi="Garamond"/>
          <w:color w:val="000000" w:themeColor="text1"/>
          <w:lang w:val="pl-PL" w:eastAsia="pl-PL"/>
        </w:rPr>
        <w:t>Czy Zamawiający dopuści strzykawki o pojemności 2 ml z skalą co 0,1ml oraz białym kontrastującym tłokiem?</w:t>
      </w:r>
    </w:p>
    <w:p w14:paraId="46905F8B" w14:textId="3B9676FC" w:rsidR="008B451B" w:rsidRPr="00E72364" w:rsidRDefault="008B451B" w:rsidP="008B451B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E72364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E72364" w:rsidRPr="00E72364">
        <w:rPr>
          <w:color w:val="000000" w:themeColor="text1"/>
        </w:rPr>
        <w:t xml:space="preserve"> </w:t>
      </w:r>
      <w:r w:rsidR="00E72364" w:rsidRPr="00E72364">
        <w:rPr>
          <w:rFonts w:ascii="Garamond" w:hAnsi="Garamond"/>
          <w:b/>
          <w:color w:val="000000" w:themeColor="text1"/>
          <w:lang w:val="pl-PL" w:eastAsia="pl-PL"/>
        </w:rPr>
        <w:t>Zamawiający podtrzymuje zapisy SWZ.</w:t>
      </w:r>
    </w:p>
    <w:p w14:paraId="7C5648A7" w14:textId="77777777" w:rsidR="007051B8" w:rsidRDefault="007051B8" w:rsidP="008B451B">
      <w:pPr>
        <w:jc w:val="both"/>
        <w:rPr>
          <w:rFonts w:ascii="Garamond" w:hAnsi="Garamond"/>
          <w:b/>
          <w:lang w:val="pl-PL" w:eastAsia="pl-PL"/>
        </w:rPr>
      </w:pPr>
    </w:p>
    <w:p w14:paraId="7E28F20E" w14:textId="314E4F54" w:rsidR="007051B8" w:rsidRDefault="007051B8" w:rsidP="007051B8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 36</w:t>
      </w:r>
    </w:p>
    <w:p w14:paraId="2EAADFF0" w14:textId="77777777" w:rsidR="00E602AE" w:rsidRPr="00E602AE" w:rsidRDefault="00E602AE" w:rsidP="00E602AE">
      <w:pPr>
        <w:jc w:val="both"/>
        <w:rPr>
          <w:rFonts w:ascii="Garamond" w:hAnsi="Garamond"/>
          <w:lang w:val="pl-PL" w:eastAsia="pl-PL"/>
        </w:rPr>
      </w:pPr>
      <w:r w:rsidRPr="00E602AE">
        <w:rPr>
          <w:rFonts w:ascii="Garamond" w:hAnsi="Garamond"/>
          <w:lang w:val="pl-PL" w:eastAsia="pl-PL"/>
        </w:rPr>
        <w:t>Część 10 poz. 8</w:t>
      </w:r>
    </w:p>
    <w:p w14:paraId="24461066" w14:textId="6C5DCBB5" w:rsidR="00E602AE" w:rsidRPr="00E602AE" w:rsidRDefault="00E602AE" w:rsidP="00E602AE">
      <w:pPr>
        <w:jc w:val="both"/>
        <w:rPr>
          <w:rFonts w:ascii="Garamond" w:hAnsi="Garamond"/>
          <w:lang w:val="pl-PL" w:eastAsia="pl-PL"/>
        </w:rPr>
      </w:pPr>
      <w:r w:rsidRPr="00E602AE">
        <w:rPr>
          <w:rFonts w:ascii="Garamond" w:hAnsi="Garamond"/>
          <w:lang w:val="pl-PL" w:eastAsia="pl-PL"/>
        </w:rPr>
        <w:t>Czy Zamawiający dopuści strzykawki trzyczęściowe z zielonym kontrastującym tłokiem z olejem silikonowym, o pojemności 1 ml z skalą co 0,01ml?</w:t>
      </w:r>
    </w:p>
    <w:p w14:paraId="03DB119B" w14:textId="6518F1C6" w:rsidR="007051B8" w:rsidRPr="007051B8" w:rsidRDefault="007051B8" w:rsidP="007051B8">
      <w:pPr>
        <w:jc w:val="both"/>
        <w:rPr>
          <w:rFonts w:ascii="Garamond" w:hAnsi="Garamond"/>
          <w:b/>
          <w:lang w:val="pl-PL" w:eastAsia="pl-PL"/>
        </w:rPr>
      </w:pPr>
      <w:r w:rsidRPr="007051B8">
        <w:rPr>
          <w:rFonts w:ascii="Garamond" w:hAnsi="Garamond"/>
          <w:b/>
          <w:lang w:val="pl-PL" w:eastAsia="pl-PL"/>
        </w:rPr>
        <w:t>Odpowiedź:</w:t>
      </w:r>
      <w:r w:rsidR="00AC59C0" w:rsidRPr="00AC59C0">
        <w:t xml:space="preserve"> </w:t>
      </w:r>
      <w:r w:rsidR="00AC59C0" w:rsidRPr="00AC59C0">
        <w:rPr>
          <w:rFonts w:ascii="Garamond" w:hAnsi="Garamond"/>
          <w:b/>
          <w:lang w:val="pl-PL" w:eastAsia="pl-PL"/>
        </w:rPr>
        <w:t>Zamawiający podtrzymuje zapisy SWZ.</w:t>
      </w:r>
    </w:p>
    <w:p w14:paraId="063F0702" w14:textId="77777777" w:rsidR="007051B8" w:rsidRPr="007051B8" w:rsidRDefault="007051B8" w:rsidP="007051B8">
      <w:pPr>
        <w:jc w:val="both"/>
        <w:rPr>
          <w:rFonts w:ascii="Garamond" w:hAnsi="Garamond"/>
          <w:b/>
          <w:lang w:val="pl-PL" w:eastAsia="pl-PL"/>
        </w:rPr>
      </w:pPr>
    </w:p>
    <w:p w14:paraId="3AFC84D6" w14:textId="6958F119" w:rsidR="007051B8" w:rsidRDefault="007051B8" w:rsidP="007051B8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 37</w:t>
      </w:r>
    </w:p>
    <w:p w14:paraId="4ADDE4F7" w14:textId="77777777" w:rsidR="00E602AE" w:rsidRPr="00E602AE" w:rsidRDefault="00E602AE" w:rsidP="00E602AE">
      <w:pPr>
        <w:jc w:val="both"/>
        <w:rPr>
          <w:rFonts w:ascii="Garamond" w:hAnsi="Garamond"/>
          <w:lang w:val="pl-PL" w:eastAsia="pl-PL"/>
        </w:rPr>
      </w:pPr>
      <w:r w:rsidRPr="00E602AE">
        <w:rPr>
          <w:rFonts w:ascii="Garamond" w:hAnsi="Garamond"/>
          <w:lang w:val="pl-PL" w:eastAsia="pl-PL"/>
        </w:rPr>
        <w:t>Część 11 poz. 1</w:t>
      </w:r>
    </w:p>
    <w:p w14:paraId="14264159" w14:textId="3DA5B551" w:rsidR="00E602AE" w:rsidRPr="00E602AE" w:rsidRDefault="00E602AE" w:rsidP="00E602AE">
      <w:pPr>
        <w:jc w:val="both"/>
        <w:rPr>
          <w:rFonts w:ascii="Garamond" w:hAnsi="Garamond"/>
          <w:lang w:val="pl-PL" w:eastAsia="pl-PL"/>
        </w:rPr>
      </w:pPr>
      <w:r w:rsidRPr="00E602AE">
        <w:rPr>
          <w:rFonts w:ascii="Garamond" w:hAnsi="Garamond"/>
          <w:lang w:val="pl-PL" w:eastAsia="pl-PL"/>
        </w:rPr>
        <w:t xml:space="preserve">Czy Zamawiający dopuści rękawice o następujących parametrach: Rękawice chirurgiczne, lateksowe, </w:t>
      </w:r>
      <w:proofErr w:type="spellStart"/>
      <w:r w:rsidRPr="00E602AE">
        <w:rPr>
          <w:rFonts w:ascii="Garamond" w:hAnsi="Garamond"/>
          <w:lang w:val="pl-PL" w:eastAsia="pl-PL"/>
        </w:rPr>
        <w:t>bezpudrowe</w:t>
      </w:r>
      <w:proofErr w:type="spellEnd"/>
      <w:r w:rsidRPr="00E602AE">
        <w:rPr>
          <w:rFonts w:ascii="Garamond" w:hAnsi="Garamond"/>
          <w:lang w:val="pl-PL" w:eastAsia="pl-PL"/>
        </w:rPr>
        <w:t xml:space="preserve">, sterylne, kolor naturalnego lateksu, mankiet rolowany, </w:t>
      </w:r>
      <w:proofErr w:type="spellStart"/>
      <w:r w:rsidRPr="00E602AE">
        <w:rPr>
          <w:rFonts w:ascii="Garamond" w:hAnsi="Garamond"/>
          <w:lang w:val="pl-PL" w:eastAsia="pl-PL"/>
        </w:rPr>
        <w:t>mikroteksturowane</w:t>
      </w:r>
      <w:proofErr w:type="spellEnd"/>
      <w:r w:rsidRPr="00E602AE">
        <w:rPr>
          <w:rFonts w:ascii="Garamond" w:hAnsi="Garamond"/>
          <w:lang w:val="pl-PL" w:eastAsia="pl-PL"/>
        </w:rPr>
        <w:t xml:space="preserve"> na całej powierzchni zewnętrznej, długość minimalna rękawicy 278mm, grubości na palcu 0,22±0,02mm, dłoni 0,19±0,01mm, mankiecie 0,17±0,01mm. </w:t>
      </w:r>
      <w:proofErr w:type="spellStart"/>
      <w:r w:rsidRPr="00E602AE">
        <w:rPr>
          <w:rFonts w:ascii="Garamond" w:hAnsi="Garamond"/>
          <w:lang w:val="pl-PL" w:eastAsia="pl-PL"/>
        </w:rPr>
        <w:t>Polimerowane</w:t>
      </w:r>
      <w:proofErr w:type="spellEnd"/>
      <w:r w:rsidRPr="00E602AE">
        <w:rPr>
          <w:rFonts w:ascii="Garamond" w:hAnsi="Garamond"/>
          <w:lang w:val="pl-PL" w:eastAsia="pl-PL"/>
        </w:rPr>
        <w:t xml:space="preserve"> i chlorowane obustronnie. Kształt rękawicy anatomiczny. Średnia siła zrywu przed starzeniem 19N, po starzeniu 16N. Poziom białek lateksowych: max 33μg/g- potwierdzone badaniami wg EN 455 z jednostki niezależnej, AQL: 0,65- potwierdzone badaniami wg EN 455 z jednostki niezależnej. Produkt zgodny z wymaganiami EN 455, odporne na przenikanie wirusów zgodnie z normą ASTM F1671 i EN ISO 374-5. Odporne na przenikanie: min 3 substancji chemicznych na min 2 poziomie zgodnie z EN ISO 374-1, oraz odporne na przenikanie </w:t>
      </w:r>
      <w:proofErr w:type="spellStart"/>
      <w:r w:rsidRPr="00E602AE">
        <w:rPr>
          <w:rFonts w:ascii="Garamond" w:hAnsi="Garamond"/>
          <w:lang w:val="pl-PL" w:eastAsia="pl-PL"/>
        </w:rPr>
        <w:t>cytostatyków</w:t>
      </w:r>
      <w:proofErr w:type="spellEnd"/>
      <w:r w:rsidRPr="00E602AE">
        <w:rPr>
          <w:rFonts w:ascii="Garamond" w:hAnsi="Garamond"/>
          <w:lang w:val="pl-PL" w:eastAsia="pl-PL"/>
        </w:rPr>
        <w:t xml:space="preserve"> zgodnie z EN 374-3 - potwierdzone badaniami z jednostki niezależnej. Zgodne z EN 374-1,2,3. Rękawice pakowane podwójnie, opakowanie wewnętrzne papierowe z oznaczeniem rozmiaru rękawicy oraz rozróżnieniem lewej i prawej dłoni, opakowanie zewnętrzne foliowe. Sterylizowane radiacyjnie promieniami gamma. Rozmiary: 6.0-9.0?</w:t>
      </w:r>
    </w:p>
    <w:p w14:paraId="0480C68F" w14:textId="77D08C60" w:rsidR="007051B8" w:rsidRPr="007051B8" w:rsidRDefault="007051B8" w:rsidP="007051B8">
      <w:pPr>
        <w:jc w:val="both"/>
        <w:rPr>
          <w:rFonts w:ascii="Garamond" w:hAnsi="Garamond"/>
          <w:b/>
          <w:lang w:val="pl-PL" w:eastAsia="pl-PL"/>
        </w:rPr>
      </w:pPr>
      <w:r w:rsidRPr="007051B8">
        <w:rPr>
          <w:rFonts w:ascii="Garamond" w:hAnsi="Garamond"/>
          <w:b/>
          <w:lang w:val="pl-PL" w:eastAsia="pl-PL"/>
        </w:rPr>
        <w:t>Odpowiedź:</w:t>
      </w:r>
      <w:r w:rsidR="00AC59C0" w:rsidRPr="00AC59C0">
        <w:t xml:space="preserve"> </w:t>
      </w:r>
      <w:r w:rsidR="00AC59C0" w:rsidRPr="00AC59C0">
        <w:rPr>
          <w:rFonts w:ascii="Garamond" w:hAnsi="Garamond"/>
          <w:b/>
          <w:lang w:val="pl-PL" w:eastAsia="pl-PL"/>
        </w:rPr>
        <w:t>Zamawiający podtrzymuje zapisy SWZ.</w:t>
      </w:r>
    </w:p>
    <w:p w14:paraId="49B8874F" w14:textId="1DFD8DCF" w:rsidR="00831790" w:rsidRPr="007051B8" w:rsidRDefault="00831790" w:rsidP="007051B8">
      <w:pPr>
        <w:jc w:val="both"/>
        <w:rPr>
          <w:rFonts w:ascii="Garamond" w:hAnsi="Garamond"/>
          <w:b/>
          <w:lang w:val="pl-PL" w:eastAsia="pl-PL"/>
        </w:rPr>
      </w:pPr>
    </w:p>
    <w:p w14:paraId="5D61F261" w14:textId="444D15D4" w:rsidR="007051B8" w:rsidRDefault="007051B8" w:rsidP="007051B8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 38</w:t>
      </w:r>
    </w:p>
    <w:p w14:paraId="37FFA28C" w14:textId="77777777" w:rsidR="00831790" w:rsidRPr="00831790" w:rsidRDefault="00831790" w:rsidP="00831790">
      <w:pPr>
        <w:jc w:val="both"/>
        <w:rPr>
          <w:rFonts w:ascii="Garamond" w:hAnsi="Garamond"/>
          <w:lang w:val="pl-PL" w:eastAsia="pl-PL"/>
        </w:rPr>
      </w:pPr>
      <w:r w:rsidRPr="00831790">
        <w:rPr>
          <w:rFonts w:ascii="Garamond" w:hAnsi="Garamond"/>
          <w:lang w:val="pl-PL" w:eastAsia="pl-PL"/>
        </w:rPr>
        <w:lastRenderedPageBreak/>
        <w:t>Część 12 poz. 1</w:t>
      </w:r>
    </w:p>
    <w:p w14:paraId="5C4B44A6" w14:textId="650B97EB" w:rsidR="00831790" w:rsidRPr="00831790" w:rsidRDefault="00831790" w:rsidP="00831790">
      <w:pPr>
        <w:jc w:val="both"/>
        <w:rPr>
          <w:rFonts w:ascii="Garamond" w:hAnsi="Garamond"/>
          <w:lang w:val="pl-PL" w:eastAsia="pl-PL"/>
        </w:rPr>
      </w:pPr>
      <w:r w:rsidRPr="00831790">
        <w:rPr>
          <w:rFonts w:ascii="Garamond" w:hAnsi="Garamond"/>
          <w:lang w:val="pl-PL" w:eastAsia="pl-PL"/>
        </w:rPr>
        <w:t>Czy Zamawiający dopuści igłę do pobierania leków bez filtra o szlifie ołówkowym z otworem bocznym?</w:t>
      </w:r>
    </w:p>
    <w:p w14:paraId="119C5DCA" w14:textId="0F97CEAB" w:rsidR="007051B8" w:rsidRPr="007051B8" w:rsidRDefault="007051B8" w:rsidP="007051B8">
      <w:pPr>
        <w:jc w:val="both"/>
        <w:rPr>
          <w:rFonts w:ascii="Garamond" w:hAnsi="Garamond"/>
          <w:b/>
          <w:lang w:val="pl-PL" w:eastAsia="pl-PL"/>
        </w:rPr>
      </w:pPr>
      <w:r w:rsidRPr="007051B8">
        <w:rPr>
          <w:rFonts w:ascii="Garamond" w:hAnsi="Garamond"/>
          <w:b/>
          <w:lang w:val="pl-PL" w:eastAsia="pl-PL"/>
        </w:rPr>
        <w:t>Odpowiedź:</w:t>
      </w:r>
      <w:r w:rsidR="00AC59C0" w:rsidRPr="00AC59C0">
        <w:t xml:space="preserve"> </w:t>
      </w:r>
      <w:r w:rsidR="00AC59C0" w:rsidRPr="00AC59C0">
        <w:rPr>
          <w:rFonts w:ascii="Garamond" w:hAnsi="Garamond"/>
          <w:b/>
          <w:lang w:val="pl-PL" w:eastAsia="pl-PL"/>
        </w:rPr>
        <w:t>Zamawiający podtrzymuje zapisy SWZ.</w:t>
      </w:r>
    </w:p>
    <w:p w14:paraId="36C6CD19" w14:textId="77777777" w:rsidR="007051B8" w:rsidRPr="007051B8" w:rsidRDefault="007051B8" w:rsidP="007051B8">
      <w:pPr>
        <w:jc w:val="both"/>
        <w:rPr>
          <w:rFonts w:ascii="Garamond" w:hAnsi="Garamond"/>
          <w:b/>
          <w:lang w:val="pl-PL" w:eastAsia="pl-PL"/>
        </w:rPr>
      </w:pPr>
    </w:p>
    <w:p w14:paraId="03B71333" w14:textId="10842667" w:rsidR="007051B8" w:rsidRPr="003C53B6" w:rsidRDefault="007051B8" w:rsidP="007051B8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3C53B6">
        <w:rPr>
          <w:rFonts w:ascii="Garamond" w:hAnsi="Garamond"/>
          <w:b/>
          <w:color w:val="000000" w:themeColor="text1"/>
          <w:lang w:val="pl-PL" w:eastAsia="pl-PL"/>
        </w:rPr>
        <w:t>Pytanie 39</w:t>
      </w:r>
    </w:p>
    <w:p w14:paraId="21A96DE0" w14:textId="77777777" w:rsidR="00660AEC" w:rsidRPr="003C53B6" w:rsidRDefault="00660AEC" w:rsidP="00660AEC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3C53B6">
        <w:rPr>
          <w:rFonts w:ascii="Garamond" w:hAnsi="Garamond"/>
          <w:color w:val="000000" w:themeColor="text1"/>
          <w:lang w:val="pl-PL" w:eastAsia="pl-PL"/>
        </w:rPr>
        <w:t>Część 8 poz. 1</w:t>
      </w:r>
    </w:p>
    <w:p w14:paraId="38C1F218" w14:textId="7BE8EA10" w:rsidR="00660AEC" w:rsidRPr="003C53B6" w:rsidRDefault="00660AEC" w:rsidP="00660AEC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3C53B6">
        <w:rPr>
          <w:rFonts w:ascii="Garamond" w:hAnsi="Garamond"/>
          <w:color w:val="000000" w:themeColor="text1"/>
          <w:lang w:val="pl-PL" w:eastAsia="pl-PL"/>
        </w:rPr>
        <w:t>Czy Zamawiający dopuści wycenę za opakowanie a’100 wraz z odpowiednim przeliczeniem zamawianych ilości?</w:t>
      </w:r>
    </w:p>
    <w:p w14:paraId="1B0E5468" w14:textId="1BFA357F" w:rsidR="007051B8" w:rsidRPr="003C53B6" w:rsidRDefault="007051B8" w:rsidP="007051B8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3C53B6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67620B" w:rsidRPr="003C53B6">
        <w:rPr>
          <w:color w:val="000000" w:themeColor="text1"/>
        </w:rPr>
        <w:t xml:space="preserve"> </w:t>
      </w:r>
      <w:r w:rsidR="0067620B" w:rsidRPr="003C53B6">
        <w:rPr>
          <w:rFonts w:ascii="Garamond" w:hAnsi="Garamond"/>
          <w:b/>
          <w:color w:val="000000" w:themeColor="text1"/>
          <w:lang w:val="pl-PL" w:eastAsia="pl-PL"/>
        </w:rPr>
        <w:t>Zamawiający dopuszcza wycenę za opakowanie wraz z odpowiednim przeliczeniem zamawianych ilości.</w:t>
      </w:r>
    </w:p>
    <w:p w14:paraId="29374375" w14:textId="4823972D" w:rsidR="007051B8" w:rsidRPr="003C53B6" w:rsidRDefault="007051B8" w:rsidP="008B451B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07FB4A47" w14:textId="577259C7" w:rsidR="007D0322" w:rsidRPr="003C53B6" w:rsidRDefault="007D0322" w:rsidP="007D0322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3C53B6">
        <w:rPr>
          <w:rFonts w:ascii="Garamond" w:hAnsi="Garamond"/>
          <w:b/>
          <w:color w:val="000000" w:themeColor="text1"/>
          <w:lang w:val="pl-PL" w:eastAsia="pl-PL"/>
        </w:rPr>
        <w:t xml:space="preserve">Pytanie </w:t>
      </w:r>
      <w:r w:rsidR="00660AEC" w:rsidRPr="003C53B6">
        <w:rPr>
          <w:rFonts w:ascii="Garamond" w:hAnsi="Garamond"/>
          <w:b/>
          <w:color w:val="000000" w:themeColor="text1"/>
          <w:lang w:val="pl-PL" w:eastAsia="pl-PL"/>
        </w:rPr>
        <w:t>40</w:t>
      </w:r>
    </w:p>
    <w:p w14:paraId="6451A047" w14:textId="77777777" w:rsidR="00660AEC" w:rsidRPr="003C53B6" w:rsidRDefault="00660AEC" w:rsidP="00660AEC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3C53B6">
        <w:rPr>
          <w:rFonts w:ascii="Garamond" w:hAnsi="Garamond"/>
          <w:color w:val="000000" w:themeColor="text1"/>
          <w:lang w:val="pl-PL" w:eastAsia="pl-PL"/>
        </w:rPr>
        <w:t>Część 9 poz. 1</w:t>
      </w:r>
    </w:p>
    <w:p w14:paraId="58EB0314" w14:textId="2A7EC0ED" w:rsidR="00660AEC" w:rsidRPr="003C53B6" w:rsidRDefault="00660AEC" w:rsidP="00660AEC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3C53B6">
        <w:rPr>
          <w:rFonts w:ascii="Garamond" w:hAnsi="Garamond"/>
          <w:color w:val="000000" w:themeColor="text1"/>
          <w:lang w:val="pl-PL" w:eastAsia="pl-PL"/>
        </w:rPr>
        <w:t>Czy Zamawiający dopuści wycenę za opakowanie a’100 wraz z odpowiednim przeliczeniem zamawianych ilości?</w:t>
      </w:r>
    </w:p>
    <w:p w14:paraId="186B719E" w14:textId="2EBF59EB" w:rsidR="007051B8" w:rsidRPr="003C53B6" w:rsidRDefault="007D0322" w:rsidP="007D0322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3C53B6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67620B" w:rsidRPr="003C53B6">
        <w:rPr>
          <w:color w:val="000000" w:themeColor="text1"/>
        </w:rPr>
        <w:t xml:space="preserve"> </w:t>
      </w:r>
      <w:r w:rsidR="0067620B" w:rsidRPr="003C53B6">
        <w:rPr>
          <w:rFonts w:ascii="Garamond" w:hAnsi="Garamond"/>
          <w:b/>
          <w:color w:val="000000" w:themeColor="text1"/>
          <w:lang w:val="pl-PL" w:eastAsia="pl-PL"/>
        </w:rPr>
        <w:t>Zamawiający dopuszcza wycenę za opakowanie wraz z odpowiednim przeliczeniem zamawianych ilości.</w:t>
      </w:r>
    </w:p>
    <w:p w14:paraId="274F4CE9" w14:textId="284646DC" w:rsidR="007D0322" w:rsidRPr="003C53B6" w:rsidRDefault="007D0322" w:rsidP="007D0322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45CF407A" w14:textId="77777777" w:rsidR="00660AEC" w:rsidRPr="003C53B6" w:rsidRDefault="007D0322" w:rsidP="007D0322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3C53B6">
        <w:rPr>
          <w:rFonts w:ascii="Garamond" w:hAnsi="Garamond"/>
          <w:b/>
          <w:color w:val="000000" w:themeColor="text1"/>
          <w:lang w:val="pl-PL" w:eastAsia="pl-PL"/>
        </w:rPr>
        <w:t>Pytanie</w:t>
      </w:r>
      <w:r w:rsidR="00660AEC" w:rsidRPr="003C53B6">
        <w:rPr>
          <w:rFonts w:ascii="Garamond" w:hAnsi="Garamond"/>
          <w:b/>
          <w:color w:val="000000" w:themeColor="text1"/>
          <w:lang w:val="pl-PL" w:eastAsia="pl-PL"/>
        </w:rPr>
        <w:t xml:space="preserve"> 41</w:t>
      </w:r>
    </w:p>
    <w:p w14:paraId="03CEF35A" w14:textId="23037813" w:rsidR="00660AEC" w:rsidRPr="003C53B6" w:rsidRDefault="00660AEC" w:rsidP="00660AEC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3C53B6">
        <w:rPr>
          <w:rFonts w:ascii="Garamond" w:hAnsi="Garamond"/>
          <w:color w:val="000000" w:themeColor="text1"/>
          <w:lang w:val="pl-PL" w:eastAsia="pl-PL"/>
        </w:rPr>
        <w:t>Część 10 poz. 1-3</w:t>
      </w:r>
    </w:p>
    <w:p w14:paraId="3BBE2D06" w14:textId="355A69AF" w:rsidR="007D0322" w:rsidRPr="003C53B6" w:rsidRDefault="00660AEC" w:rsidP="00660AEC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3C53B6">
        <w:rPr>
          <w:rFonts w:ascii="Garamond" w:hAnsi="Garamond"/>
          <w:color w:val="000000" w:themeColor="text1"/>
          <w:lang w:val="pl-PL" w:eastAsia="pl-PL"/>
        </w:rPr>
        <w:t>Czy Zamawiający dopuści wycenę za opakowanie a’100 wraz z odpowiednim przeliczeniem zamawianych ilości?</w:t>
      </w:r>
    </w:p>
    <w:p w14:paraId="09D211E7" w14:textId="0B9EB644" w:rsidR="007D0322" w:rsidRPr="003C53B6" w:rsidRDefault="007D0322" w:rsidP="007D0322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3C53B6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67620B" w:rsidRPr="003C53B6">
        <w:rPr>
          <w:color w:val="000000" w:themeColor="text1"/>
        </w:rPr>
        <w:t xml:space="preserve"> </w:t>
      </w:r>
      <w:r w:rsidR="0067620B" w:rsidRPr="003C53B6">
        <w:rPr>
          <w:rFonts w:ascii="Garamond" w:hAnsi="Garamond"/>
          <w:b/>
          <w:color w:val="000000" w:themeColor="text1"/>
          <w:lang w:val="pl-PL" w:eastAsia="pl-PL"/>
        </w:rPr>
        <w:t>Zamawiający dopuszcza wycenę za opakowanie wraz z odpowiednim przeliczeniem zamawianych ilości.</w:t>
      </w:r>
    </w:p>
    <w:p w14:paraId="2B1932F3" w14:textId="00C463A1" w:rsidR="007D0322" w:rsidRPr="003C53B6" w:rsidRDefault="007D0322" w:rsidP="007D0322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2A2D4925" w14:textId="75A18D94" w:rsidR="007D0322" w:rsidRPr="003C53B6" w:rsidRDefault="007D0322" w:rsidP="007D0322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3C53B6">
        <w:rPr>
          <w:rFonts w:ascii="Garamond" w:hAnsi="Garamond"/>
          <w:b/>
          <w:color w:val="000000" w:themeColor="text1"/>
          <w:lang w:val="pl-PL" w:eastAsia="pl-PL"/>
        </w:rPr>
        <w:t xml:space="preserve">Pytanie </w:t>
      </w:r>
      <w:r w:rsidR="00660AEC" w:rsidRPr="003C53B6">
        <w:rPr>
          <w:rFonts w:ascii="Garamond" w:hAnsi="Garamond"/>
          <w:b/>
          <w:color w:val="000000" w:themeColor="text1"/>
          <w:lang w:val="pl-PL" w:eastAsia="pl-PL"/>
        </w:rPr>
        <w:t>42</w:t>
      </w:r>
    </w:p>
    <w:p w14:paraId="4D5A84FB" w14:textId="77777777" w:rsidR="00660AEC" w:rsidRPr="003C53B6" w:rsidRDefault="00660AEC" w:rsidP="00660AEC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3C53B6">
        <w:rPr>
          <w:rFonts w:ascii="Garamond" w:hAnsi="Garamond"/>
          <w:color w:val="000000" w:themeColor="text1"/>
          <w:lang w:val="pl-PL" w:eastAsia="pl-PL"/>
        </w:rPr>
        <w:t>Część 10 poz. 4,5</w:t>
      </w:r>
    </w:p>
    <w:p w14:paraId="51C14FBD" w14:textId="24AC6F72" w:rsidR="00660AEC" w:rsidRPr="003C53B6" w:rsidRDefault="00660AEC" w:rsidP="00660AEC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3C53B6">
        <w:rPr>
          <w:rFonts w:ascii="Garamond" w:hAnsi="Garamond"/>
          <w:color w:val="000000" w:themeColor="text1"/>
          <w:lang w:val="pl-PL" w:eastAsia="pl-PL"/>
        </w:rPr>
        <w:t>Czy Zamawiający dopuści wycenę za opakowanie a’50 wraz z odpowiednim przeliczeniem zamawianych ilości?</w:t>
      </w:r>
    </w:p>
    <w:p w14:paraId="265BE5F0" w14:textId="778319BD" w:rsidR="007D0322" w:rsidRPr="003C53B6" w:rsidRDefault="007D0322" w:rsidP="007D0322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3C53B6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67620B" w:rsidRPr="003C53B6">
        <w:rPr>
          <w:color w:val="000000" w:themeColor="text1"/>
        </w:rPr>
        <w:t xml:space="preserve"> </w:t>
      </w:r>
      <w:r w:rsidR="0067620B" w:rsidRPr="003C53B6">
        <w:rPr>
          <w:rFonts w:ascii="Garamond" w:hAnsi="Garamond"/>
          <w:b/>
          <w:color w:val="000000" w:themeColor="text1"/>
          <w:lang w:val="pl-PL" w:eastAsia="pl-PL"/>
        </w:rPr>
        <w:t>Zamawiający dopuszcza wycenę za opakowanie wraz z odpowiednim przeliczeniem zamawianych ilości.</w:t>
      </w:r>
    </w:p>
    <w:p w14:paraId="2E90E555" w14:textId="77777777" w:rsidR="007D0322" w:rsidRPr="003C53B6" w:rsidRDefault="007D0322" w:rsidP="007D0322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07BAA9C0" w14:textId="6338DD0A" w:rsidR="007D0322" w:rsidRPr="003C53B6" w:rsidRDefault="007D0322" w:rsidP="007D0322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3C53B6">
        <w:rPr>
          <w:rFonts w:ascii="Garamond" w:hAnsi="Garamond"/>
          <w:b/>
          <w:color w:val="000000" w:themeColor="text1"/>
          <w:lang w:val="pl-PL" w:eastAsia="pl-PL"/>
        </w:rPr>
        <w:t xml:space="preserve">Pytanie </w:t>
      </w:r>
      <w:r w:rsidR="00660AEC" w:rsidRPr="003C53B6">
        <w:rPr>
          <w:rFonts w:ascii="Garamond" w:hAnsi="Garamond"/>
          <w:b/>
          <w:color w:val="000000" w:themeColor="text1"/>
          <w:lang w:val="pl-PL" w:eastAsia="pl-PL"/>
        </w:rPr>
        <w:t>43</w:t>
      </w:r>
    </w:p>
    <w:p w14:paraId="455C9049" w14:textId="77777777" w:rsidR="00660AEC" w:rsidRPr="003C53B6" w:rsidRDefault="00660AEC" w:rsidP="00660AEC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3C53B6">
        <w:rPr>
          <w:rFonts w:ascii="Garamond" w:hAnsi="Garamond"/>
          <w:color w:val="000000" w:themeColor="text1"/>
          <w:lang w:val="pl-PL" w:eastAsia="pl-PL"/>
        </w:rPr>
        <w:t>Część 10 poz. 6</w:t>
      </w:r>
    </w:p>
    <w:p w14:paraId="1784BBF3" w14:textId="0B182C58" w:rsidR="00660AEC" w:rsidRPr="003C53B6" w:rsidRDefault="00660AEC" w:rsidP="00660AEC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3C53B6">
        <w:rPr>
          <w:rFonts w:ascii="Garamond" w:hAnsi="Garamond"/>
          <w:color w:val="000000" w:themeColor="text1"/>
          <w:lang w:val="pl-PL" w:eastAsia="pl-PL"/>
        </w:rPr>
        <w:t>Czy Zamawiający dopuści wycenę za opakowanie a’25 wraz z odpowiednim przeliczeniem zamawianych ilości?</w:t>
      </w:r>
    </w:p>
    <w:p w14:paraId="1F0EE340" w14:textId="5857A3D1" w:rsidR="007D0322" w:rsidRPr="003C53B6" w:rsidRDefault="007D0322" w:rsidP="007D0322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3C53B6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67620B" w:rsidRPr="003C53B6">
        <w:rPr>
          <w:color w:val="000000" w:themeColor="text1"/>
        </w:rPr>
        <w:t xml:space="preserve"> </w:t>
      </w:r>
      <w:r w:rsidR="0067620B" w:rsidRPr="003C53B6">
        <w:rPr>
          <w:rFonts w:ascii="Garamond" w:hAnsi="Garamond"/>
          <w:b/>
          <w:color w:val="000000" w:themeColor="text1"/>
          <w:lang w:val="pl-PL" w:eastAsia="pl-PL"/>
        </w:rPr>
        <w:t>Zamawiający dopuszcza wycenę za opakowanie wraz z odpowiednim przeliczeniem zamawianych ilości.</w:t>
      </w:r>
    </w:p>
    <w:p w14:paraId="3EDAC51F" w14:textId="6E26BFFB" w:rsidR="00544D4B" w:rsidRPr="003C53B6" w:rsidRDefault="00544D4B" w:rsidP="007D0322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401CA174" w14:textId="66F0CC4E" w:rsidR="007D0322" w:rsidRPr="003C53B6" w:rsidRDefault="007D0322" w:rsidP="007D0322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3C53B6">
        <w:rPr>
          <w:rFonts w:ascii="Garamond" w:hAnsi="Garamond"/>
          <w:b/>
          <w:color w:val="000000" w:themeColor="text1"/>
          <w:lang w:val="pl-PL" w:eastAsia="pl-PL"/>
        </w:rPr>
        <w:t xml:space="preserve">Pytanie </w:t>
      </w:r>
      <w:r w:rsidR="00660AEC" w:rsidRPr="003C53B6">
        <w:rPr>
          <w:rFonts w:ascii="Garamond" w:hAnsi="Garamond"/>
          <w:b/>
          <w:color w:val="000000" w:themeColor="text1"/>
          <w:lang w:val="pl-PL" w:eastAsia="pl-PL"/>
        </w:rPr>
        <w:t>44</w:t>
      </w:r>
    </w:p>
    <w:p w14:paraId="5B5A6DC7" w14:textId="77777777" w:rsidR="00660AEC" w:rsidRPr="003C53B6" w:rsidRDefault="00660AEC" w:rsidP="00660AEC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3C53B6">
        <w:rPr>
          <w:rFonts w:ascii="Garamond" w:hAnsi="Garamond"/>
          <w:color w:val="000000" w:themeColor="text1"/>
          <w:lang w:val="pl-PL" w:eastAsia="pl-PL"/>
        </w:rPr>
        <w:t>Część 10 poz. 7,8</w:t>
      </w:r>
    </w:p>
    <w:p w14:paraId="3BD8804D" w14:textId="37325A1D" w:rsidR="00660AEC" w:rsidRPr="003C53B6" w:rsidRDefault="00660AEC" w:rsidP="00660AEC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3C53B6">
        <w:rPr>
          <w:rFonts w:ascii="Garamond" w:hAnsi="Garamond"/>
          <w:color w:val="000000" w:themeColor="text1"/>
          <w:lang w:val="pl-PL" w:eastAsia="pl-PL"/>
        </w:rPr>
        <w:t>Czy Zamawiający dopuści wycenę za opakowanie a’100 wraz z odpowiednim przeliczeniem zamawianych ilości?</w:t>
      </w:r>
    </w:p>
    <w:p w14:paraId="256AB83B" w14:textId="6C0C77F0" w:rsidR="007D0322" w:rsidRPr="003C53B6" w:rsidRDefault="007D0322" w:rsidP="007D0322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3C53B6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67620B" w:rsidRPr="003C53B6">
        <w:rPr>
          <w:color w:val="000000" w:themeColor="text1"/>
        </w:rPr>
        <w:t xml:space="preserve"> </w:t>
      </w:r>
      <w:r w:rsidR="0067620B" w:rsidRPr="003C53B6">
        <w:rPr>
          <w:rFonts w:ascii="Garamond" w:hAnsi="Garamond"/>
          <w:b/>
          <w:color w:val="000000" w:themeColor="text1"/>
          <w:lang w:val="pl-PL" w:eastAsia="pl-PL"/>
        </w:rPr>
        <w:t>Zamawiający dopuszcza wycenę za opakowanie wraz z odpowiednim przeliczeniem zamawianych ilości.</w:t>
      </w:r>
    </w:p>
    <w:p w14:paraId="0A2A8827" w14:textId="77777777" w:rsidR="007D0322" w:rsidRPr="003C53B6" w:rsidRDefault="007D0322" w:rsidP="007D0322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1CB5F60B" w14:textId="30A01B49" w:rsidR="007D0322" w:rsidRPr="003C53B6" w:rsidRDefault="007D0322" w:rsidP="007D0322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3C53B6">
        <w:rPr>
          <w:rFonts w:ascii="Garamond" w:hAnsi="Garamond"/>
          <w:b/>
          <w:color w:val="000000" w:themeColor="text1"/>
          <w:lang w:val="pl-PL" w:eastAsia="pl-PL"/>
        </w:rPr>
        <w:t xml:space="preserve">Pytanie </w:t>
      </w:r>
      <w:r w:rsidR="00660AEC" w:rsidRPr="003C53B6">
        <w:rPr>
          <w:rFonts w:ascii="Garamond" w:hAnsi="Garamond"/>
          <w:b/>
          <w:color w:val="000000" w:themeColor="text1"/>
          <w:lang w:val="pl-PL" w:eastAsia="pl-PL"/>
        </w:rPr>
        <w:t>45</w:t>
      </w:r>
    </w:p>
    <w:p w14:paraId="577392F7" w14:textId="77777777" w:rsidR="00660AEC" w:rsidRPr="003C53B6" w:rsidRDefault="00660AEC" w:rsidP="00660AEC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3C53B6">
        <w:rPr>
          <w:rFonts w:ascii="Garamond" w:hAnsi="Garamond"/>
          <w:color w:val="000000" w:themeColor="text1"/>
          <w:lang w:val="pl-PL" w:eastAsia="pl-PL"/>
        </w:rPr>
        <w:t>Część 12 poz. 1</w:t>
      </w:r>
    </w:p>
    <w:p w14:paraId="094393D1" w14:textId="07D9EA1F" w:rsidR="00660AEC" w:rsidRPr="003C53B6" w:rsidRDefault="00660AEC" w:rsidP="00660AEC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3C53B6">
        <w:rPr>
          <w:rFonts w:ascii="Garamond" w:hAnsi="Garamond"/>
          <w:color w:val="000000" w:themeColor="text1"/>
          <w:lang w:val="pl-PL" w:eastAsia="pl-PL"/>
        </w:rPr>
        <w:t>Czy Zamawiający dopuści wycenę za opakowanie a’100 wraz z odpowiednim przeliczeniem zamawianych ilości?</w:t>
      </w:r>
    </w:p>
    <w:p w14:paraId="0BACCE7A" w14:textId="2B6B5985" w:rsidR="007D0322" w:rsidRDefault="007D0322" w:rsidP="007D0322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3C53B6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67620B" w:rsidRPr="003C53B6">
        <w:rPr>
          <w:color w:val="000000" w:themeColor="text1"/>
        </w:rPr>
        <w:t xml:space="preserve"> </w:t>
      </w:r>
      <w:r w:rsidR="0067620B" w:rsidRPr="003C53B6">
        <w:rPr>
          <w:rFonts w:ascii="Garamond" w:hAnsi="Garamond"/>
          <w:b/>
          <w:color w:val="000000" w:themeColor="text1"/>
          <w:lang w:val="pl-PL" w:eastAsia="pl-PL"/>
        </w:rPr>
        <w:t>Zamawiający dopuszcza wycenę za opakowanie wraz z odpowiednim przeliczeniem zamawianych ilości.</w:t>
      </w:r>
    </w:p>
    <w:p w14:paraId="505619B5" w14:textId="77777777" w:rsidR="003C53B6" w:rsidRPr="003C53B6" w:rsidRDefault="003C53B6" w:rsidP="007D0322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029CEC51" w14:textId="6B269027" w:rsidR="007D0322" w:rsidRDefault="007D0322" w:rsidP="007D0322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 xml:space="preserve">Pytanie </w:t>
      </w:r>
      <w:r w:rsidR="009028D9">
        <w:rPr>
          <w:rFonts w:ascii="Garamond" w:hAnsi="Garamond"/>
          <w:b/>
          <w:lang w:val="pl-PL" w:eastAsia="pl-PL"/>
        </w:rPr>
        <w:t>46</w:t>
      </w:r>
    </w:p>
    <w:p w14:paraId="5C22A99F" w14:textId="31D1908F" w:rsidR="009028D9" w:rsidRPr="009028D9" w:rsidRDefault="009028D9" w:rsidP="009028D9">
      <w:pPr>
        <w:jc w:val="both"/>
        <w:rPr>
          <w:rFonts w:ascii="Garamond" w:hAnsi="Garamond"/>
          <w:lang w:val="pl-PL" w:eastAsia="pl-PL"/>
        </w:rPr>
      </w:pPr>
      <w:r w:rsidRPr="009028D9">
        <w:rPr>
          <w:rFonts w:ascii="Garamond" w:hAnsi="Garamond"/>
          <w:lang w:val="pl-PL" w:eastAsia="pl-PL"/>
        </w:rPr>
        <w:t xml:space="preserve">Pakiet 7 Pozycja 1 </w:t>
      </w:r>
    </w:p>
    <w:p w14:paraId="78BD725D" w14:textId="72FD179E" w:rsidR="009028D9" w:rsidRPr="009028D9" w:rsidRDefault="009028D9" w:rsidP="009028D9">
      <w:pPr>
        <w:jc w:val="both"/>
        <w:rPr>
          <w:rFonts w:ascii="Garamond" w:hAnsi="Garamond"/>
          <w:lang w:val="pl-PL" w:eastAsia="pl-PL"/>
        </w:rPr>
      </w:pPr>
      <w:r w:rsidRPr="009028D9">
        <w:rPr>
          <w:rFonts w:ascii="Garamond" w:hAnsi="Garamond"/>
          <w:lang w:val="pl-PL" w:eastAsia="pl-PL"/>
        </w:rPr>
        <w:t xml:space="preserve">Prosimy Zamawiającego o doprecyzowanie czy łącznik ma umożliwiać przepływ min. 200 ml/min, co </w:t>
      </w:r>
      <w:r w:rsidRPr="009028D9">
        <w:rPr>
          <w:rFonts w:ascii="Garamond" w:hAnsi="Garamond"/>
          <w:lang w:val="pl-PL" w:eastAsia="pl-PL"/>
        </w:rPr>
        <w:lastRenderedPageBreak/>
        <w:t>umożliwia ergonomiczne pobieranie leków z pojemników zbiorczych?</w:t>
      </w:r>
    </w:p>
    <w:p w14:paraId="59228736" w14:textId="05B1FCCD" w:rsidR="007D0322" w:rsidRDefault="007D0322" w:rsidP="007D0322">
      <w:pPr>
        <w:jc w:val="both"/>
        <w:rPr>
          <w:rFonts w:ascii="Garamond" w:hAnsi="Garamond"/>
          <w:b/>
          <w:lang w:val="pl-PL" w:eastAsia="pl-PL"/>
        </w:rPr>
      </w:pPr>
      <w:r w:rsidRPr="007D0322">
        <w:rPr>
          <w:rFonts w:ascii="Garamond" w:hAnsi="Garamond"/>
          <w:b/>
          <w:lang w:val="pl-PL" w:eastAsia="pl-PL"/>
        </w:rPr>
        <w:t>Odpowiedź</w:t>
      </w:r>
      <w:r>
        <w:rPr>
          <w:rFonts w:ascii="Garamond" w:hAnsi="Garamond"/>
          <w:b/>
          <w:lang w:val="pl-PL" w:eastAsia="pl-PL"/>
        </w:rPr>
        <w:t>:</w:t>
      </w:r>
      <w:r w:rsidR="00D37F92" w:rsidRPr="00D37F92">
        <w:t xml:space="preserve"> </w:t>
      </w:r>
      <w:r w:rsidR="00D37F92" w:rsidRPr="00D37F92">
        <w:rPr>
          <w:rFonts w:ascii="Garamond" w:hAnsi="Garamond"/>
          <w:b/>
          <w:lang w:val="pl-PL" w:eastAsia="pl-PL"/>
        </w:rPr>
        <w:t>Zamawiający podtrzymuje zapisy SWZ.</w:t>
      </w:r>
    </w:p>
    <w:p w14:paraId="1CAA0DC5" w14:textId="77777777" w:rsidR="007D0322" w:rsidRDefault="007D0322" w:rsidP="007D0322">
      <w:pPr>
        <w:jc w:val="both"/>
        <w:rPr>
          <w:rFonts w:ascii="Garamond" w:hAnsi="Garamond"/>
          <w:b/>
          <w:lang w:val="pl-PL" w:eastAsia="pl-PL"/>
        </w:rPr>
      </w:pPr>
    </w:p>
    <w:p w14:paraId="42DEFF4E" w14:textId="53FAB4AF" w:rsidR="007D0322" w:rsidRDefault="007D0322" w:rsidP="007D0322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 xml:space="preserve">Pytanie </w:t>
      </w:r>
      <w:r w:rsidR="009028D9">
        <w:rPr>
          <w:rFonts w:ascii="Garamond" w:hAnsi="Garamond"/>
          <w:b/>
          <w:lang w:val="pl-PL" w:eastAsia="pl-PL"/>
        </w:rPr>
        <w:t>47</w:t>
      </w:r>
    </w:p>
    <w:p w14:paraId="53F272EB" w14:textId="49A2AD1C" w:rsidR="009028D9" w:rsidRPr="009028D9" w:rsidRDefault="009028D9" w:rsidP="007D0322">
      <w:pPr>
        <w:jc w:val="both"/>
        <w:rPr>
          <w:rFonts w:ascii="Garamond" w:hAnsi="Garamond"/>
          <w:lang w:val="pl-PL" w:eastAsia="pl-PL"/>
        </w:rPr>
      </w:pPr>
      <w:r w:rsidRPr="009028D9">
        <w:rPr>
          <w:rFonts w:ascii="Garamond" w:hAnsi="Garamond"/>
          <w:lang w:val="pl-PL" w:eastAsia="pl-PL"/>
        </w:rPr>
        <w:t>Pakiet 7 Pozycja 1</w:t>
      </w:r>
    </w:p>
    <w:p w14:paraId="00D7F307" w14:textId="0439B5DC" w:rsidR="009028D9" w:rsidRPr="009028D9" w:rsidRDefault="009028D9" w:rsidP="007D0322">
      <w:pPr>
        <w:jc w:val="both"/>
        <w:rPr>
          <w:rFonts w:ascii="Garamond" w:hAnsi="Garamond"/>
          <w:lang w:val="pl-PL" w:eastAsia="pl-PL"/>
        </w:rPr>
      </w:pPr>
      <w:r w:rsidRPr="009028D9">
        <w:rPr>
          <w:rFonts w:ascii="Garamond" w:hAnsi="Garamond"/>
          <w:lang w:val="pl-PL" w:eastAsia="pl-PL"/>
        </w:rPr>
        <w:t>Prosimy Zamawiającego o doprecyzowanie czy łącznik powinien posiadać system uniemożliwiający odkręcenie łącznika od strzykawki?</w:t>
      </w:r>
    </w:p>
    <w:p w14:paraId="7FF52AC6" w14:textId="3D1CB212" w:rsidR="007D0322" w:rsidRDefault="007D0322" w:rsidP="007D0322">
      <w:pPr>
        <w:jc w:val="both"/>
        <w:rPr>
          <w:rFonts w:ascii="Garamond" w:hAnsi="Garamond"/>
          <w:b/>
          <w:lang w:val="pl-PL" w:eastAsia="pl-PL"/>
        </w:rPr>
      </w:pPr>
      <w:r w:rsidRPr="007D0322">
        <w:rPr>
          <w:rFonts w:ascii="Garamond" w:hAnsi="Garamond"/>
          <w:b/>
          <w:lang w:val="pl-PL" w:eastAsia="pl-PL"/>
        </w:rPr>
        <w:t>Odpowiedź</w:t>
      </w:r>
      <w:r>
        <w:rPr>
          <w:rFonts w:ascii="Garamond" w:hAnsi="Garamond"/>
          <w:b/>
          <w:lang w:val="pl-PL" w:eastAsia="pl-PL"/>
        </w:rPr>
        <w:t>:</w:t>
      </w:r>
      <w:r w:rsidR="00D37F92" w:rsidRPr="00D37F92">
        <w:t xml:space="preserve"> </w:t>
      </w:r>
      <w:r w:rsidR="00D37F92" w:rsidRPr="00D37F92">
        <w:rPr>
          <w:rFonts w:ascii="Garamond" w:hAnsi="Garamond"/>
          <w:b/>
          <w:lang w:val="pl-PL" w:eastAsia="pl-PL"/>
        </w:rPr>
        <w:t>Zamawiający podtrzymuje zapisy SWZ.</w:t>
      </w:r>
    </w:p>
    <w:p w14:paraId="2D09014D" w14:textId="77777777" w:rsidR="007D0322" w:rsidRDefault="007D0322" w:rsidP="007D0322">
      <w:pPr>
        <w:jc w:val="both"/>
        <w:rPr>
          <w:rFonts w:ascii="Garamond" w:hAnsi="Garamond"/>
          <w:b/>
          <w:lang w:val="pl-PL" w:eastAsia="pl-PL"/>
        </w:rPr>
      </w:pPr>
    </w:p>
    <w:p w14:paraId="6DE12C20" w14:textId="7600F7F9" w:rsidR="00225D07" w:rsidRDefault="00225D07" w:rsidP="00225D07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 xml:space="preserve">Pytanie </w:t>
      </w:r>
      <w:r w:rsidR="001F24DB">
        <w:rPr>
          <w:rFonts w:ascii="Garamond" w:hAnsi="Garamond"/>
          <w:b/>
          <w:lang w:val="pl-PL" w:eastAsia="pl-PL"/>
        </w:rPr>
        <w:t>48</w:t>
      </w:r>
    </w:p>
    <w:p w14:paraId="1E360DAF" w14:textId="14F2F57D" w:rsidR="001F24DB" w:rsidRPr="001F24DB" w:rsidRDefault="00831BB0" w:rsidP="00225D07">
      <w:pPr>
        <w:jc w:val="both"/>
        <w:rPr>
          <w:rFonts w:ascii="Garamond" w:hAnsi="Garamond"/>
          <w:lang w:val="pl-PL" w:eastAsia="pl-PL"/>
        </w:rPr>
      </w:pPr>
      <w:r>
        <w:rPr>
          <w:rFonts w:ascii="Garamond" w:hAnsi="Garamond"/>
          <w:lang w:val="pl-PL" w:eastAsia="pl-PL"/>
        </w:rPr>
        <w:t>Pakiet 7</w:t>
      </w:r>
      <w:r w:rsidR="001F24DB" w:rsidRPr="001F24DB">
        <w:rPr>
          <w:rFonts w:ascii="Garamond" w:hAnsi="Garamond"/>
          <w:lang w:val="pl-PL" w:eastAsia="pl-PL"/>
        </w:rPr>
        <w:t xml:space="preserve"> Pozycja 2</w:t>
      </w:r>
    </w:p>
    <w:p w14:paraId="46B09EF1" w14:textId="75003D4E" w:rsidR="001F24DB" w:rsidRPr="001F24DB" w:rsidRDefault="001F24DB" w:rsidP="00225D07">
      <w:pPr>
        <w:jc w:val="both"/>
        <w:rPr>
          <w:rFonts w:ascii="Garamond" w:hAnsi="Garamond"/>
          <w:lang w:val="pl-PL" w:eastAsia="pl-PL"/>
        </w:rPr>
      </w:pPr>
      <w:r w:rsidRPr="001F24DB">
        <w:rPr>
          <w:rFonts w:ascii="Garamond" w:hAnsi="Garamond"/>
          <w:lang w:val="pl-PL" w:eastAsia="pl-PL"/>
        </w:rPr>
        <w:t>Prosimy zamawiającego o dopuszczenie krótkiego drenu w kolo</w:t>
      </w:r>
      <w:r>
        <w:rPr>
          <w:rFonts w:ascii="Garamond" w:hAnsi="Garamond"/>
          <w:lang w:val="pl-PL" w:eastAsia="pl-PL"/>
        </w:rPr>
        <w:t xml:space="preserve">rze </w:t>
      </w:r>
      <w:proofErr w:type="spellStart"/>
      <w:r>
        <w:rPr>
          <w:rFonts w:ascii="Garamond" w:hAnsi="Garamond"/>
          <w:lang w:val="pl-PL" w:eastAsia="pl-PL"/>
        </w:rPr>
        <w:t>burszytnowym</w:t>
      </w:r>
      <w:proofErr w:type="spellEnd"/>
      <w:r>
        <w:rPr>
          <w:rFonts w:ascii="Garamond" w:hAnsi="Garamond"/>
          <w:lang w:val="pl-PL" w:eastAsia="pl-PL"/>
        </w:rPr>
        <w:t>,  wykonanego z </w:t>
      </w:r>
      <w:r w:rsidRPr="001F24DB">
        <w:rPr>
          <w:rFonts w:ascii="Garamond" w:hAnsi="Garamond"/>
          <w:lang w:val="pl-PL" w:eastAsia="pl-PL"/>
        </w:rPr>
        <w:t xml:space="preserve">poliuretanu, bez PCV.  W linii zawór bezigłowy z płaską i gładką powierzchnią do dezynfekcji niewymagający dodatkowego korka, zacisk zatrzaskowy. W dystalnej części łącznik </w:t>
      </w:r>
      <w:proofErr w:type="spellStart"/>
      <w:r w:rsidRPr="001F24DB">
        <w:rPr>
          <w:rFonts w:ascii="Garamond" w:hAnsi="Garamond"/>
          <w:lang w:val="pl-PL" w:eastAsia="pl-PL"/>
        </w:rPr>
        <w:t>luer</w:t>
      </w:r>
      <w:proofErr w:type="spellEnd"/>
      <w:r w:rsidRPr="001F24DB">
        <w:rPr>
          <w:rFonts w:ascii="Garamond" w:hAnsi="Garamond"/>
          <w:lang w:val="pl-PL" w:eastAsia="pl-PL"/>
        </w:rPr>
        <w:t xml:space="preserve"> lock z filtrem hydrofobowym pozwalającym na bezpieczne odpowietrzenie i wypełnienie zestawu oraz zastawka </w:t>
      </w:r>
      <w:proofErr w:type="spellStart"/>
      <w:r w:rsidRPr="001F24DB">
        <w:rPr>
          <w:rFonts w:ascii="Garamond" w:hAnsi="Garamond"/>
          <w:lang w:val="pl-PL" w:eastAsia="pl-PL"/>
        </w:rPr>
        <w:t>antyzwrotna</w:t>
      </w:r>
      <w:proofErr w:type="spellEnd"/>
      <w:r w:rsidRPr="001F24DB">
        <w:rPr>
          <w:rFonts w:ascii="Garamond" w:hAnsi="Garamond"/>
          <w:lang w:val="pl-PL" w:eastAsia="pl-PL"/>
        </w:rPr>
        <w:t xml:space="preserve"> uniemożliwiająca cofanie się płynu. Standardowe połączenie </w:t>
      </w:r>
      <w:proofErr w:type="spellStart"/>
      <w:r w:rsidRPr="001F24DB">
        <w:rPr>
          <w:rFonts w:ascii="Garamond" w:hAnsi="Garamond"/>
          <w:lang w:val="pl-PL" w:eastAsia="pl-PL"/>
        </w:rPr>
        <w:t>luer</w:t>
      </w:r>
      <w:proofErr w:type="spellEnd"/>
      <w:r w:rsidRPr="001F24DB">
        <w:rPr>
          <w:rFonts w:ascii="Garamond" w:hAnsi="Garamond"/>
          <w:lang w:val="pl-PL" w:eastAsia="pl-PL"/>
        </w:rPr>
        <w:t>-lock bez  sygnalizacji akustycznej. Zestaw umożliwiający podaż z worka i butelki.</w:t>
      </w:r>
    </w:p>
    <w:p w14:paraId="7266C55A" w14:textId="3D7403CC" w:rsidR="00225D07" w:rsidRDefault="00225D07" w:rsidP="00225D07">
      <w:pPr>
        <w:jc w:val="both"/>
        <w:rPr>
          <w:rFonts w:ascii="Garamond" w:hAnsi="Garamond"/>
          <w:b/>
          <w:lang w:val="pl-PL" w:eastAsia="pl-PL"/>
        </w:rPr>
      </w:pPr>
      <w:r w:rsidRPr="007D0322">
        <w:rPr>
          <w:rFonts w:ascii="Garamond" w:hAnsi="Garamond"/>
          <w:b/>
          <w:lang w:val="pl-PL" w:eastAsia="pl-PL"/>
        </w:rPr>
        <w:t>Odpowiedź</w:t>
      </w:r>
      <w:r>
        <w:rPr>
          <w:rFonts w:ascii="Garamond" w:hAnsi="Garamond"/>
          <w:b/>
          <w:lang w:val="pl-PL" w:eastAsia="pl-PL"/>
        </w:rPr>
        <w:t>:</w:t>
      </w:r>
      <w:r w:rsidR="00D37F92" w:rsidRPr="00D37F92">
        <w:t xml:space="preserve"> </w:t>
      </w:r>
      <w:r w:rsidR="00D37F92" w:rsidRPr="00D37F92">
        <w:rPr>
          <w:rFonts w:ascii="Garamond" w:hAnsi="Garamond"/>
          <w:b/>
          <w:lang w:val="pl-PL" w:eastAsia="pl-PL"/>
        </w:rPr>
        <w:t>Zamawiający podtrzymuje zapisy SWZ.</w:t>
      </w:r>
    </w:p>
    <w:p w14:paraId="6BAE061A" w14:textId="77777777" w:rsidR="00225D07" w:rsidRDefault="00225D07" w:rsidP="00225D07">
      <w:pPr>
        <w:jc w:val="both"/>
        <w:rPr>
          <w:rFonts w:ascii="Garamond" w:hAnsi="Garamond"/>
          <w:b/>
          <w:lang w:val="pl-PL" w:eastAsia="pl-PL"/>
        </w:rPr>
      </w:pPr>
    </w:p>
    <w:p w14:paraId="0E2D0FC1" w14:textId="61EAC32B" w:rsidR="00225D07" w:rsidRDefault="00225D07" w:rsidP="00225D07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 xml:space="preserve">Pytanie </w:t>
      </w:r>
      <w:r w:rsidR="00711599">
        <w:rPr>
          <w:rFonts w:ascii="Garamond" w:hAnsi="Garamond"/>
          <w:b/>
          <w:lang w:val="pl-PL" w:eastAsia="pl-PL"/>
        </w:rPr>
        <w:t>49</w:t>
      </w:r>
    </w:p>
    <w:p w14:paraId="064E260F" w14:textId="62E488BB" w:rsidR="00711599" w:rsidRPr="00711599" w:rsidRDefault="00831BB0" w:rsidP="00225D07">
      <w:pPr>
        <w:jc w:val="both"/>
        <w:rPr>
          <w:rFonts w:ascii="Garamond" w:hAnsi="Garamond"/>
          <w:lang w:val="pl-PL" w:eastAsia="pl-PL"/>
        </w:rPr>
      </w:pPr>
      <w:r>
        <w:rPr>
          <w:rFonts w:ascii="Garamond" w:hAnsi="Garamond"/>
          <w:lang w:val="pl-PL" w:eastAsia="pl-PL"/>
        </w:rPr>
        <w:t>Pakiet 7</w:t>
      </w:r>
      <w:r w:rsidR="00711599" w:rsidRPr="00711599">
        <w:rPr>
          <w:rFonts w:ascii="Garamond" w:hAnsi="Garamond"/>
          <w:lang w:val="pl-PL" w:eastAsia="pl-PL"/>
        </w:rPr>
        <w:t xml:space="preserve"> Pozycja 2</w:t>
      </w:r>
    </w:p>
    <w:p w14:paraId="70FC33F3" w14:textId="284A8B88" w:rsidR="00711599" w:rsidRPr="00711599" w:rsidRDefault="00711599" w:rsidP="00225D07">
      <w:pPr>
        <w:jc w:val="both"/>
        <w:rPr>
          <w:rFonts w:ascii="Garamond" w:hAnsi="Garamond"/>
          <w:lang w:val="pl-PL" w:eastAsia="pl-PL"/>
        </w:rPr>
      </w:pPr>
      <w:r w:rsidRPr="00711599">
        <w:rPr>
          <w:rFonts w:ascii="Garamond" w:hAnsi="Garamond"/>
          <w:lang w:val="pl-PL" w:eastAsia="pl-PL"/>
        </w:rPr>
        <w:t xml:space="preserve">Prosimy zamawiającego o dopuszczenie krótkiego drenu w kolorze </w:t>
      </w:r>
      <w:proofErr w:type="spellStart"/>
      <w:r w:rsidRPr="00711599">
        <w:rPr>
          <w:rFonts w:ascii="Garamond" w:hAnsi="Garamond"/>
          <w:lang w:val="pl-PL" w:eastAsia="pl-PL"/>
        </w:rPr>
        <w:t>burszytnowym</w:t>
      </w:r>
      <w:proofErr w:type="spellEnd"/>
      <w:r w:rsidRPr="00711599">
        <w:rPr>
          <w:rFonts w:ascii="Garamond" w:hAnsi="Garamond"/>
          <w:lang w:val="pl-PL" w:eastAsia="pl-PL"/>
        </w:rPr>
        <w:t xml:space="preserve">,  wykonanego z poliuretanu, bez PCV.  W linii zawór bezigłowy z płaską i gładką powierzchnią do dezynfekcji, zacisk zatrzaskowy. W dystalnej części łącznik </w:t>
      </w:r>
      <w:proofErr w:type="spellStart"/>
      <w:r w:rsidRPr="00711599">
        <w:rPr>
          <w:rFonts w:ascii="Garamond" w:hAnsi="Garamond"/>
          <w:lang w:val="pl-PL" w:eastAsia="pl-PL"/>
        </w:rPr>
        <w:t>luer</w:t>
      </w:r>
      <w:proofErr w:type="spellEnd"/>
      <w:r w:rsidRPr="00711599">
        <w:rPr>
          <w:rFonts w:ascii="Garamond" w:hAnsi="Garamond"/>
          <w:lang w:val="pl-PL" w:eastAsia="pl-PL"/>
        </w:rPr>
        <w:t xml:space="preserve"> lock z filtrem hydrofobowym pozwalającym na bezpieczne odpowietrzenie i wypełnienie zestawu oraz zastawka </w:t>
      </w:r>
      <w:proofErr w:type="spellStart"/>
      <w:r w:rsidRPr="00711599">
        <w:rPr>
          <w:rFonts w:ascii="Garamond" w:hAnsi="Garamond"/>
          <w:lang w:val="pl-PL" w:eastAsia="pl-PL"/>
        </w:rPr>
        <w:t>antyzwrotna</w:t>
      </w:r>
      <w:proofErr w:type="spellEnd"/>
      <w:r w:rsidRPr="00711599">
        <w:rPr>
          <w:rFonts w:ascii="Garamond" w:hAnsi="Garamond"/>
          <w:lang w:val="pl-PL" w:eastAsia="pl-PL"/>
        </w:rPr>
        <w:t xml:space="preserve"> uniemożliwiająca cofanie się płynu.  Zestaw umożliwiający podaż z worka i butelki. Standardowe połączenie </w:t>
      </w:r>
      <w:proofErr w:type="spellStart"/>
      <w:r w:rsidRPr="00711599">
        <w:rPr>
          <w:rFonts w:ascii="Garamond" w:hAnsi="Garamond"/>
          <w:lang w:val="pl-PL" w:eastAsia="pl-PL"/>
        </w:rPr>
        <w:t>luer</w:t>
      </w:r>
      <w:proofErr w:type="spellEnd"/>
      <w:r w:rsidRPr="00711599">
        <w:rPr>
          <w:rFonts w:ascii="Garamond" w:hAnsi="Garamond"/>
          <w:lang w:val="pl-PL" w:eastAsia="pl-PL"/>
        </w:rPr>
        <w:t xml:space="preserve">-lock bez  sygnalizacji akustycznej. Dodatkowo koreczek pakowany osobno, do zabezpieczenia portu bezigłowego na czas transportu, zawierającym 70% alkohol izopropylowy (IPA), z obudową w kolorze pomarańczowym, z aplikatorem </w:t>
      </w:r>
      <w:proofErr w:type="spellStart"/>
      <w:r w:rsidRPr="00711599">
        <w:rPr>
          <w:rFonts w:ascii="Garamond" w:hAnsi="Garamond"/>
          <w:lang w:val="pl-PL" w:eastAsia="pl-PL"/>
        </w:rPr>
        <w:t>umożliwiajacym</w:t>
      </w:r>
      <w:proofErr w:type="spellEnd"/>
      <w:r w:rsidRPr="00711599">
        <w:rPr>
          <w:rFonts w:ascii="Garamond" w:hAnsi="Garamond"/>
          <w:lang w:val="pl-PL" w:eastAsia="pl-PL"/>
        </w:rPr>
        <w:t xml:space="preserve"> sterylne podłączenie bez możliwości kontaminacji obudowy koreczka przed podłączeniem.</w:t>
      </w:r>
    </w:p>
    <w:p w14:paraId="71C21FC6" w14:textId="7915334A" w:rsidR="00225D07" w:rsidRDefault="00225D07" w:rsidP="00225D07">
      <w:pPr>
        <w:jc w:val="both"/>
        <w:rPr>
          <w:rFonts w:ascii="Garamond" w:hAnsi="Garamond"/>
          <w:b/>
          <w:lang w:val="pl-PL" w:eastAsia="pl-PL"/>
        </w:rPr>
      </w:pPr>
      <w:r w:rsidRPr="007D0322">
        <w:rPr>
          <w:rFonts w:ascii="Garamond" w:hAnsi="Garamond"/>
          <w:b/>
          <w:lang w:val="pl-PL" w:eastAsia="pl-PL"/>
        </w:rPr>
        <w:t>Odpowiedź</w:t>
      </w:r>
      <w:r>
        <w:rPr>
          <w:rFonts w:ascii="Garamond" w:hAnsi="Garamond"/>
          <w:b/>
          <w:lang w:val="pl-PL" w:eastAsia="pl-PL"/>
        </w:rPr>
        <w:t>:</w:t>
      </w:r>
      <w:r w:rsidR="00D37F92" w:rsidRPr="00D37F92">
        <w:t xml:space="preserve"> </w:t>
      </w:r>
      <w:r w:rsidR="00D37F92" w:rsidRPr="00D37F92">
        <w:rPr>
          <w:rFonts w:ascii="Garamond" w:hAnsi="Garamond"/>
          <w:b/>
          <w:lang w:val="pl-PL" w:eastAsia="pl-PL"/>
        </w:rPr>
        <w:t>Zamawiający podtrzymuje zapisy SWZ.</w:t>
      </w:r>
    </w:p>
    <w:p w14:paraId="2B45BDDC" w14:textId="77777777" w:rsidR="007051B8" w:rsidRPr="00576490" w:rsidRDefault="007051B8" w:rsidP="008B451B">
      <w:pPr>
        <w:jc w:val="both"/>
        <w:rPr>
          <w:rFonts w:ascii="Garamond" w:hAnsi="Garamond"/>
          <w:b/>
          <w:lang w:val="pl-PL" w:eastAsia="pl-PL"/>
        </w:rPr>
      </w:pPr>
    </w:p>
    <w:p w14:paraId="1338C987" w14:textId="623AD6C5" w:rsidR="00225D07" w:rsidRDefault="00225D07" w:rsidP="00225D07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 xml:space="preserve">Pytanie </w:t>
      </w:r>
      <w:r w:rsidR="00C96ABC">
        <w:rPr>
          <w:rFonts w:ascii="Garamond" w:hAnsi="Garamond"/>
          <w:b/>
          <w:lang w:val="pl-PL" w:eastAsia="pl-PL"/>
        </w:rPr>
        <w:t>50</w:t>
      </w:r>
    </w:p>
    <w:p w14:paraId="0933F2E3" w14:textId="1BF2B27E" w:rsidR="00C96ABC" w:rsidRDefault="00831BB0" w:rsidP="00225D07">
      <w:pPr>
        <w:jc w:val="both"/>
        <w:rPr>
          <w:rFonts w:ascii="Garamond" w:hAnsi="Garamond"/>
          <w:lang w:val="pl-PL" w:eastAsia="pl-PL"/>
        </w:rPr>
      </w:pPr>
      <w:r>
        <w:rPr>
          <w:rFonts w:ascii="Garamond" w:hAnsi="Garamond"/>
          <w:lang w:val="pl-PL" w:eastAsia="pl-PL"/>
        </w:rPr>
        <w:t>Pakiet 7</w:t>
      </w:r>
      <w:r w:rsidR="00C96ABC">
        <w:rPr>
          <w:rFonts w:ascii="Garamond" w:hAnsi="Garamond"/>
          <w:lang w:val="pl-PL" w:eastAsia="pl-PL"/>
        </w:rPr>
        <w:t xml:space="preserve"> Pozycja 3</w:t>
      </w:r>
    </w:p>
    <w:p w14:paraId="17A05EC1" w14:textId="085ED5D0" w:rsidR="00C96ABC" w:rsidRPr="00C96ABC" w:rsidRDefault="00C96ABC" w:rsidP="00225D07">
      <w:pPr>
        <w:jc w:val="both"/>
        <w:rPr>
          <w:rFonts w:ascii="Garamond" w:hAnsi="Garamond"/>
          <w:lang w:val="pl-PL" w:eastAsia="pl-PL"/>
        </w:rPr>
      </w:pPr>
      <w:r w:rsidRPr="00C96ABC">
        <w:rPr>
          <w:rFonts w:ascii="Garamond" w:hAnsi="Garamond"/>
          <w:lang w:val="pl-PL" w:eastAsia="pl-PL"/>
        </w:rPr>
        <w:t xml:space="preserve">Prosimy zamawiającego o dopuszczenie krótkiego drenu przeziernego z poliuretanu z </w:t>
      </w:r>
      <w:proofErr w:type="spellStart"/>
      <w:r w:rsidRPr="00C96ABC">
        <w:rPr>
          <w:rFonts w:ascii="Garamond" w:hAnsi="Garamond"/>
          <w:lang w:val="pl-PL" w:eastAsia="pl-PL"/>
        </w:rPr>
        <w:t>flitrem</w:t>
      </w:r>
      <w:proofErr w:type="spellEnd"/>
      <w:r w:rsidRPr="00C96ABC">
        <w:rPr>
          <w:rFonts w:ascii="Garamond" w:hAnsi="Garamond"/>
          <w:lang w:val="pl-PL" w:eastAsia="pl-PL"/>
        </w:rPr>
        <w:t xml:space="preserve"> 0,2 mikrona (</w:t>
      </w:r>
      <w:proofErr w:type="spellStart"/>
      <w:r w:rsidRPr="00C96ABC">
        <w:rPr>
          <w:rFonts w:ascii="Garamond" w:hAnsi="Garamond"/>
          <w:lang w:val="pl-PL" w:eastAsia="pl-PL"/>
        </w:rPr>
        <w:t>polieterosulfonowym</w:t>
      </w:r>
      <w:proofErr w:type="spellEnd"/>
      <w:r w:rsidRPr="00C96ABC">
        <w:rPr>
          <w:rFonts w:ascii="Garamond" w:hAnsi="Garamond"/>
          <w:lang w:val="pl-PL" w:eastAsia="pl-PL"/>
        </w:rPr>
        <w:t xml:space="preserve">), z zaworem bezigłowym z łatwą do dezynfekcji - płaską i gładką membraną niewymagającą koreczka oraz 2 zaciskami zatrzaskowymi. Koniec drenu zakończony zastawką </w:t>
      </w:r>
      <w:proofErr w:type="spellStart"/>
      <w:r w:rsidRPr="00C96ABC">
        <w:rPr>
          <w:rFonts w:ascii="Garamond" w:hAnsi="Garamond"/>
          <w:lang w:val="pl-PL" w:eastAsia="pl-PL"/>
        </w:rPr>
        <w:t>antyzwrotną</w:t>
      </w:r>
      <w:proofErr w:type="spellEnd"/>
      <w:r w:rsidRPr="00C96ABC">
        <w:rPr>
          <w:rFonts w:ascii="Garamond" w:hAnsi="Garamond"/>
          <w:lang w:val="pl-PL" w:eastAsia="pl-PL"/>
        </w:rPr>
        <w:t xml:space="preserve"> uniemożliwiającą cofanie </w:t>
      </w:r>
      <w:proofErr w:type="spellStart"/>
      <w:r w:rsidRPr="00C96ABC">
        <w:rPr>
          <w:rFonts w:ascii="Garamond" w:hAnsi="Garamond"/>
          <w:lang w:val="pl-PL" w:eastAsia="pl-PL"/>
        </w:rPr>
        <w:t>sie</w:t>
      </w:r>
      <w:proofErr w:type="spellEnd"/>
      <w:r w:rsidRPr="00C96ABC">
        <w:rPr>
          <w:rFonts w:ascii="Garamond" w:hAnsi="Garamond"/>
          <w:lang w:val="pl-PL" w:eastAsia="pl-PL"/>
        </w:rPr>
        <w:t xml:space="preserve"> leku i zatyczka z filtrem hydrofobowym umożliwiająca bezpieczne odpowietrzenie i wypełnienie zestawu.</w:t>
      </w:r>
    </w:p>
    <w:p w14:paraId="04980235" w14:textId="111A603D" w:rsidR="00225D07" w:rsidRDefault="00225D07" w:rsidP="00225D07">
      <w:pPr>
        <w:jc w:val="both"/>
        <w:rPr>
          <w:rFonts w:ascii="Garamond" w:hAnsi="Garamond"/>
          <w:b/>
          <w:lang w:val="pl-PL" w:eastAsia="pl-PL"/>
        </w:rPr>
      </w:pPr>
      <w:r w:rsidRPr="007D0322">
        <w:rPr>
          <w:rFonts w:ascii="Garamond" w:hAnsi="Garamond"/>
          <w:b/>
          <w:lang w:val="pl-PL" w:eastAsia="pl-PL"/>
        </w:rPr>
        <w:t>Odpowiedź</w:t>
      </w:r>
      <w:r>
        <w:rPr>
          <w:rFonts w:ascii="Garamond" w:hAnsi="Garamond"/>
          <w:b/>
          <w:lang w:val="pl-PL" w:eastAsia="pl-PL"/>
        </w:rPr>
        <w:t>:</w:t>
      </w:r>
      <w:r w:rsidR="00D37F92" w:rsidRPr="00D37F92">
        <w:t xml:space="preserve"> </w:t>
      </w:r>
      <w:r w:rsidR="00D37F92" w:rsidRPr="00D37F92">
        <w:rPr>
          <w:rFonts w:ascii="Garamond" w:hAnsi="Garamond"/>
          <w:b/>
          <w:lang w:val="pl-PL" w:eastAsia="pl-PL"/>
        </w:rPr>
        <w:t>Zamawiający podtrzymuje zapisy SWZ.</w:t>
      </w:r>
    </w:p>
    <w:p w14:paraId="56996DA4" w14:textId="77777777" w:rsidR="00225D07" w:rsidRDefault="00225D07" w:rsidP="00225D07">
      <w:pPr>
        <w:jc w:val="both"/>
        <w:rPr>
          <w:rFonts w:ascii="Garamond" w:hAnsi="Garamond"/>
          <w:b/>
          <w:lang w:val="pl-PL" w:eastAsia="pl-PL"/>
        </w:rPr>
      </w:pPr>
    </w:p>
    <w:p w14:paraId="571003DE" w14:textId="125AF6AB" w:rsidR="00225D07" w:rsidRDefault="00225D07" w:rsidP="00225D07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 xml:space="preserve">Pytanie </w:t>
      </w:r>
      <w:r w:rsidR="00D1507C">
        <w:rPr>
          <w:rFonts w:ascii="Garamond" w:hAnsi="Garamond"/>
          <w:b/>
          <w:lang w:val="pl-PL" w:eastAsia="pl-PL"/>
        </w:rPr>
        <w:t>51</w:t>
      </w:r>
    </w:p>
    <w:p w14:paraId="46B5AF46" w14:textId="2133E24E" w:rsidR="00D1507C" w:rsidRPr="00D1507C" w:rsidRDefault="00831BB0" w:rsidP="00225D07">
      <w:pPr>
        <w:jc w:val="both"/>
        <w:rPr>
          <w:rFonts w:ascii="Garamond" w:hAnsi="Garamond"/>
          <w:lang w:val="pl-PL" w:eastAsia="pl-PL"/>
        </w:rPr>
      </w:pPr>
      <w:r>
        <w:rPr>
          <w:rFonts w:ascii="Garamond" w:hAnsi="Garamond"/>
          <w:lang w:val="pl-PL" w:eastAsia="pl-PL"/>
        </w:rPr>
        <w:t>Pakiet 7</w:t>
      </w:r>
      <w:r w:rsidR="00D1507C" w:rsidRPr="00D1507C">
        <w:rPr>
          <w:rFonts w:ascii="Garamond" w:hAnsi="Garamond"/>
          <w:lang w:val="pl-PL" w:eastAsia="pl-PL"/>
        </w:rPr>
        <w:t xml:space="preserve"> Pozycja 3</w:t>
      </w:r>
    </w:p>
    <w:p w14:paraId="17785518" w14:textId="7664A81B" w:rsidR="00D1507C" w:rsidRPr="00D1507C" w:rsidRDefault="00D1507C" w:rsidP="00225D07">
      <w:pPr>
        <w:jc w:val="both"/>
        <w:rPr>
          <w:rFonts w:ascii="Garamond" w:hAnsi="Garamond"/>
          <w:lang w:val="pl-PL" w:eastAsia="pl-PL"/>
        </w:rPr>
      </w:pPr>
      <w:r w:rsidRPr="00D1507C">
        <w:rPr>
          <w:rFonts w:ascii="Garamond" w:hAnsi="Garamond"/>
          <w:lang w:val="pl-PL" w:eastAsia="pl-PL"/>
        </w:rPr>
        <w:t xml:space="preserve">Prosimy zamawiającego o dopuszczenie krótkiego drenu przeziernego z poliuretanu z </w:t>
      </w:r>
      <w:proofErr w:type="spellStart"/>
      <w:r w:rsidRPr="00D1507C">
        <w:rPr>
          <w:rFonts w:ascii="Garamond" w:hAnsi="Garamond"/>
          <w:lang w:val="pl-PL" w:eastAsia="pl-PL"/>
        </w:rPr>
        <w:t>flitrem</w:t>
      </w:r>
      <w:proofErr w:type="spellEnd"/>
      <w:r w:rsidRPr="00D1507C">
        <w:rPr>
          <w:rFonts w:ascii="Garamond" w:hAnsi="Garamond"/>
          <w:lang w:val="pl-PL" w:eastAsia="pl-PL"/>
        </w:rPr>
        <w:t xml:space="preserve"> 0,2 mikrona (</w:t>
      </w:r>
      <w:proofErr w:type="spellStart"/>
      <w:r w:rsidRPr="00D1507C">
        <w:rPr>
          <w:rFonts w:ascii="Garamond" w:hAnsi="Garamond"/>
          <w:lang w:val="pl-PL" w:eastAsia="pl-PL"/>
        </w:rPr>
        <w:t>polieterosulfonowym</w:t>
      </w:r>
      <w:proofErr w:type="spellEnd"/>
      <w:r w:rsidRPr="00D1507C">
        <w:rPr>
          <w:rFonts w:ascii="Garamond" w:hAnsi="Garamond"/>
          <w:lang w:val="pl-PL" w:eastAsia="pl-PL"/>
        </w:rPr>
        <w:t xml:space="preserve">), z zaworem bezigłowym z łatwą do dezynfekcji - płaską i gładką membraną oraz 2 zaciskami zatrzaskowymi. Koniec drenu zakończony zastawką </w:t>
      </w:r>
      <w:proofErr w:type="spellStart"/>
      <w:r w:rsidRPr="00D1507C">
        <w:rPr>
          <w:rFonts w:ascii="Garamond" w:hAnsi="Garamond"/>
          <w:lang w:val="pl-PL" w:eastAsia="pl-PL"/>
        </w:rPr>
        <w:t>antyzwrotną</w:t>
      </w:r>
      <w:proofErr w:type="spellEnd"/>
      <w:r w:rsidRPr="00D1507C">
        <w:rPr>
          <w:rFonts w:ascii="Garamond" w:hAnsi="Garamond"/>
          <w:lang w:val="pl-PL" w:eastAsia="pl-PL"/>
        </w:rPr>
        <w:t xml:space="preserve"> uniemożliwiającą cofanie </w:t>
      </w:r>
      <w:proofErr w:type="spellStart"/>
      <w:r w:rsidRPr="00D1507C">
        <w:rPr>
          <w:rFonts w:ascii="Garamond" w:hAnsi="Garamond"/>
          <w:lang w:val="pl-PL" w:eastAsia="pl-PL"/>
        </w:rPr>
        <w:t>sie</w:t>
      </w:r>
      <w:proofErr w:type="spellEnd"/>
      <w:r w:rsidRPr="00D1507C">
        <w:rPr>
          <w:rFonts w:ascii="Garamond" w:hAnsi="Garamond"/>
          <w:lang w:val="pl-PL" w:eastAsia="pl-PL"/>
        </w:rPr>
        <w:t xml:space="preserve"> leku i zatyczka z filtrem hydrofobowym umożliwiająca bezpieczne odpowietrzenie i wypełnienie zestawu. Dodatkowo koreczek pakowany osobno, do zabezpieczenia portu bezigłowego na czas transportu, zawierającym 70% alkohol izopropylowy (IPA), z obudową w kolorze pomarańczowym, z aplikatorem </w:t>
      </w:r>
      <w:proofErr w:type="spellStart"/>
      <w:r w:rsidRPr="00D1507C">
        <w:rPr>
          <w:rFonts w:ascii="Garamond" w:hAnsi="Garamond"/>
          <w:lang w:val="pl-PL" w:eastAsia="pl-PL"/>
        </w:rPr>
        <w:t>umożliwiajacym</w:t>
      </w:r>
      <w:proofErr w:type="spellEnd"/>
      <w:r w:rsidRPr="00D1507C">
        <w:rPr>
          <w:rFonts w:ascii="Garamond" w:hAnsi="Garamond"/>
          <w:lang w:val="pl-PL" w:eastAsia="pl-PL"/>
        </w:rPr>
        <w:t xml:space="preserve"> sterylne podłączenie bez możliwości kontaminacji obudowy koreczka przed podłączeniem.</w:t>
      </w:r>
    </w:p>
    <w:p w14:paraId="1C714CF1" w14:textId="339068B6" w:rsidR="00225D07" w:rsidRDefault="00225D07" w:rsidP="00225D07">
      <w:pPr>
        <w:jc w:val="both"/>
        <w:rPr>
          <w:rFonts w:ascii="Garamond" w:hAnsi="Garamond"/>
          <w:b/>
          <w:lang w:val="pl-PL" w:eastAsia="pl-PL"/>
        </w:rPr>
      </w:pPr>
      <w:r w:rsidRPr="007D0322">
        <w:rPr>
          <w:rFonts w:ascii="Garamond" w:hAnsi="Garamond"/>
          <w:b/>
          <w:lang w:val="pl-PL" w:eastAsia="pl-PL"/>
        </w:rPr>
        <w:t>Odpowiedź</w:t>
      </w:r>
      <w:r>
        <w:rPr>
          <w:rFonts w:ascii="Garamond" w:hAnsi="Garamond"/>
          <w:b/>
          <w:lang w:val="pl-PL" w:eastAsia="pl-PL"/>
        </w:rPr>
        <w:t>:</w:t>
      </w:r>
      <w:r w:rsidR="00D37F92" w:rsidRPr="00D37F92">
        <w:t xml:space="preserve"> </w:t>
      </w:r>
      <w:r w:rsidR="00D37F92" w:rsidRPr="00D37F92">
        <w:rPr>
          <w:rFonts w:ascii="Garamond" w:hAnsi="Garamond"/>
          <w:b/>
          <w:lang w:val="pl-PL" w:eastAsia="pl-PL"/>
        </w:rPr>
        <w:t>Zamawiający podtrzymuje zapisy SWZ.</w:t>
      </w:r>
    </w:p>
    <w:p w14:paraId="290D4D3C" w14:textId="69C9089B" w:rsidR="000C6E80" w:rsidRDefault="000C6E80" w:rsidP="00225D07">
      <w:pPr>
        <w:jc w:val="both"/>
        <w:rPr>
          <w:rFonts w:ascii="Garamond" w:hAnsi="Garamond"/>
          <w:b/>
          <w:lang w:val="pl-PL" w:eastAsia="pl-PL"/>
        </w:rPr>
      </w:pPr>
    </w:p>
    <w:p w14:paraId="1541EA10" w14:textId="77777777" w:rsidR="00983783" w:rsidRDefault="00983783" w:rsidP="00225D07">
      <w:pPr>
        <w:jc w:val="both"/>
        <w:rPr>
          <w:rFonts w:ascii="Garamond" w:hAnsi="Garamond"/>
          <w:b/>
          <w:lang w:val="pl-PL" w:eastAsia="pl-PL"/>
        </w:rPr>
      </w:pPr>
    </w:p>
    <w:p w14:paraId="6C8F4CCB" w14:textId="5F9FEC87" w:rsidR="00225D07" w:rsidRDefault="00225D07" w:rsidP="00225D07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 xml:space="preserve">Pytanie </w:t>
      </w:r>
      <w:r w:rsidR="00D1507C">
        <w:rPr>
          <w:rFonts w:ascii="Garamond" w:hAnsi="Garamond"/>
          <w:b/>
          <w:lang w:val="pl-PL" w:eastAsia="pl-PL"/>
        </w:rPr>
        <w:t>52</w:t>
      </w:r>
    </w:p>
    <w:p w14:paraId="1D2ACB82" w14:textId="5B241D01" w:rsidR="00D1507C" w:rsidRPr="00D1507C" w:rsidRDefault="00831BB0" w:rsidP="00225D07">
      <w:pPr>
        <w:jc w:val="both"/>
        <w:rPr>
          <w:rFonts w:ascii="Garamond" w:hAnsi="Garamond"/>
          <w:lang w:val="pl-PL" w:eastAsia="pl-PL"/>
        </w:rPr>
      </w:pPr>
      <w:r>
        <w:rPr>
          <w:rFonts w:ascii="Garamond" w:hAnsi="Garamond"/>
          <w:lang w:val="pl-PL" w:eastAsia="pl-PL"/>
        </w:rPr>
        <w:t>Pakiet 7</w:t>
      </w:r>
      <w:r w:rsidR="00D1507C" w:rsidRPr="00D1507C">
        <w:rPr>
          <w:rFonts w:ascii="Garamond" w:hAnsi="Garamond"/>
          <w:lang w:val="pl-PL" w:eastAsia="pl-PL"/>
        </w:rPr>
        <w:t xml:space="preserve"> Pozycja 4</w:t>
      </w:r>
    </w:p>
    <w:p w14:paraId="6E520068" w14:textId="3983BA08" w:rsidR="00D1507C" w:rsidRPr="00D37F92" w:rsidRDefault="00D1507C" w:rsidP="00225D07">
      <w:pPr>
        <w:jc w:val="both"/>
        <w:rPr>
          <w:rFonts w:ascii="Garamond" w:hAnsi="Garamond"/>
          <w:lang w:val="pl-PL" w:eastAsia="pl-PL"/>
        </w:rPr>
      </w:pPr>
      <w:r w:rsidRPr="00D1507C">
        <w:rPr>
          <w:rFonts w:ascii="Garamond" w:hAnsi="Garamond"/>
          <w:lang w:val="pl-PL" w:eastAsia="pl-PL"/>
        </w:rPr>
        <w:t xml:space="preserve">Prosimy zamawiającego o dopuszczenie linii infuzyjnej bursztynowej o długości ok.186 cm do podawania </w:t>
      </w:r>
      <w:proofErr w:type="spellStart"/>
      <w:r w:rsidRPr="00D1507C">
        <w:rPr>
          <w:rFonts w:ascii="Garamond" w:hAnsi="Garamond"/>
          <w:lang w:val="pl-PL" w:eastAsia="pl-PL"/>
        </w:rPr>
        <w:lastRenderedPageBreak/>
        <w:t>cytostatyków</w:t>
      </w:r>
      <w:proofErr w:type="spellEnd"/>
      <w:r w:rsidRPr="00D1507C">
        <w:rPr>
          <w:rFonts w:ascii="Garamond" w:hAnsi="Garamond"/>
          <w:lang w:val="pl-PL" w:eastAsia="pl-PL"/>
        </w:rPr>
        <w:t xml:space="preserve"> z 1 bocznym portem bezigłowym nad komorą kroplową do podłączenia pojemnika z lekiem. W dystalnej części dodatkowy zawór do </w:t>
      </w:r>
      <w:proofErr w:type="spellStart"/>
      <w:r w:rsidRPr="00D1507C">
        <w:rPr>
          <w:rFonts w:ascii="Garamond" w:hAnsi="Garamond"/>
          <w:lang w:val="pl-PL" w:eastAsia="pl-PL"/>
        </w:rPr>
        <w:t>dostrzyknięć</w:t>
      </w:r>
      <w:proofErr w:type="spellEnd"/>
      <w:r w:rsidRPr="00D1507C">
        <w:rPr>
          <w:rFonts w:ascii="Garamond" w:hAnsi="Garamond"/>
          <w:lang w:val="pl-PL" w:eastAsia="pl-PL"/>
        </w:rPr>
        <w:t xml:space="preserve">, nad zaworem zastawka </w:t>
      </w:r>
      <w:proofErr w:type="spellStart"/>
      <w:r w:rsidRPr="00D1507C">
        <w:rPr>
          <w:rFonts w:ascii="Garamond" w:hAnsi="Garamond"/>
          <w:lang w:val="pl-PL" w:eastAsia="pl-PL"/>
        </w:rPr>
        <w:t>antyzwrotna</w:t>
      </w:r>
      <w:proofErr w:type="spellEnd"/>
      <w:r w:rsidRPr="00D1507C">
        <w:rPr>
          <w:rFonts w:ascii="Garamond" w:hAnsi="Garamond"/>
          <w:lang w:val="pl-PL" w:eastAsia="pl-PL"/>
        </w:rPr>
        <w:t xml:space="preserve"> uniemożliwiająca cofanie się leku do drenu. Porty dostępu w postaci zaworów bezigłowych z płaską powierzchnią do dezynfekcji, nie wymagające dodatkowego koreczka.  Linia odpowiednia do podaży z worków i butelek, w linii zacisk zatrzaskowy, zacisk rolkowy z miejscem na podwieszenie drenu. Standardowa komora kroplowa filtrem 15 mikronów. Dren z poliuretanu. </w:t>
      </w:r>
      <w:proofErr w:type="spellStart"/>
      <w:r w:rsidRPr="00D1507C">
        <w:rPr>
          <w:rFonts w:ascii="Garamond" w:hAnsi="Garamond"/>
          <w:lang w:val="pl-PL" w:eastAsia="pl-PL"/>
        </w:rPr>
        <w:t>Objętośc</w:t>
      </w:r>
      <w:proofErr w:type="spellEnd"/>
      <w:r w:rsidRPr="00D1507C">
        <w:rPr>
          <w:rFonts w:ascii="Garamond" w:hAnsi="Garamond"/>
          <w:lang w:val="pl-PL" w:eastAsia="pl-PL"/>
        </w:rPr>
        <w:t xml:space="preserve"> wypełnienia 11,9 ml. Przyrząd nie zawiera DEHP. Dren wolny od PCV.</w:t>
      </w:r>
    </w:p>
    <w:p w14:paraId="5081FE82" w14:textId="56C3EC2E" w:rsidR="00225D07" w:rsidRDefault="00225D07" w:rsidP="00225D07">
      <w:pPr>
        <w:jc w:val="both"/>
        <w:rPr>
          <w:rFonts w:ascii="Garamond" w:hAnsi="Garamond"/>
          <w:b/>
          <w:lang w:val="pl-PL" w:eastAsia="pl-PL"/>
        </w:rPr>
      </w:pPr>
      <w:r w:rsidRPr="007D0322">
        <w:rPr>
          <w:rFonts w:ascii="Garamond" w:hAnsi="Garamond"/>
          <w:b/>
          <w:lang w:val="pl-PL" w:eastAsia="pl-PL"/>
        </w:rPr>
        <w:t>Odpowiedź</w:t>
      </w:r>
      <w:r>
        <w:rPr>
          <w:rFonts w:ascii="Garamond" w:hAnsi="Garamond"/>
          <w:b/>
          <w:lang w:val="pl-PL" w:eastAsia="pl-PL"/>
        </w:rPr>
        <w:t>:</w:t>
      </w:r>
      <w:r w:rsidR="00D37F92" w:rsidRPr="00D37F92">
        <w:t xml:space="preserve"> </w:t>
      </w:r>
      <w:r w:rsidR="00D37F92" w:rsidRPr="00D37F92">
        <w:rPr>
          <w:rFonts w:ascii="Garamond" w:hAnsi="Garamond"/>
          <w:b/>
          <w:lang w:val="pl-PL" w:eastAsia="pl-PL"/>
        </w:rPr>
        <w:t>Zamawiający podtrzymuje zapisy SWZ.</w:t>
      </w:r>
    </w:p>
    <w:p w14:paraId="007B4932" w14:textId="77777777" w:rsidR="00686CCA" w:rsidRDefault="00686CCA" w:rsidP="00225D07">
      <w:pPr>
        <w:jc w:val="both"/>
        <w:rPr>
          <w:rFonts w:ascii="Garamond" w:hAnsi="Garamond"/>
          <w:b/>
          <w:lang w:val="pl-PL" w:eastAsia="pl-PL"/>
        </w:rPr>
      </w:pPr>
    </w:p>
    <w:p w14:paraId="5C20ECB4" w14:textId="45C37657" w:rsidR="00686CCA" w:rsidRDefault="00686CCA" w:rsidP="00686CCA">
      <w:pPr>
        <w:jc w:val="both"/>
        <w:rPr>
          <w:rFonts w:ascii="Garamond" w:hAnsi="Garamond"/>
          <w:b/>
          <w:lang w:val="pl-PL" w:eastAsia="pl-PL"/>
        </w:rPr>
      </w:pPr>
      <w:r w:rsidRPr="00686CCA">
        <w:rPr>
          <w:rFonts w:ascii="Garamond" w:hAnsi="Garamond"/>
          <w:b/>
          <w:lang w:val="pl-PL" w:eastAsia="pl-PL"/>
        </w:rPr>
        <w:t xml:space="preserve">Pytanie </w:t>
      </w:r>
      <w:r w:rsidR="00195C87">
        <w:rPr>
          <w:rFonts w:ascii="Garamond" w:hAnsi="Garamond"/>
          <w:b/>
          <w:lang w:val="pl-PL" w:eastAsia="pl-PL"/>
        </w:rPr>
        <w:t>53</w:t>
      </w:r>
    </w:p>
    <w:p w14:paraId="769FD273" w14:textId="2E6CDCB9" w:rsidR="00195C87" w:rsidRDefault="00831BB0" w:rsidP="00686CCA">
      <w:pPr>
        <w:jc w:val="both"/>
        <w:rPr>
          <w:rFonts w:ascii="Garamond" w:hAnsi="Garamond"/>
          <w:lang w:val="pl-PL" w:eastAsia="pl-PL"/>
        </w:rPr>
      </w:pPr>
      <w:r>
        <w:rPr>
          <w:rFonts w:ascii="Garamond" w:hAnsi="Garamond"/>
          <w:lang w:val="pl-PL" w:eastAsia="pl-PL"/>
        </w:rPr>
        <w:t>Pakiet 7</w:t>
      </w:r>
      <w:r w:rsidR="00195C87" w:rsidRPr="00195C87">
        <w:rPr>
          <w:rFonts w:ascii="Garamond" w:hAnsi="Garamond"/>
          <w:lang w:val="pl-PL" w:eastAsia="pl-PL"/>
        </w:rPr>
        <w:t xml:space="preserve"> Pozycja 4</w:t>
      </w:r>
    </w:p>
    <w:p w14:paraId="7263F02C" w14:textId="0ED542CB" w:rsidR="00195C87" w:rsidRPr="00195C87" w:rsidRDefault="00195C87" w:rsidP="00686CCA">
      <w:pPr>
        <w:jc w:val="both"/>
        <w:rPr>
          <w:rFonts w:ascii="Garamond" w:hAnsi="Garamond"/>
          <w:lang w:val="pl-PL" w:eastAsia="pl-PL"/>
        </w:rPr>
      </w:pPr>
      <w:r w:rsidRPr="00195C87">
        <w:rPr>
          <w:rFonts w:ascii="Garamond" w:hAnsi="Garamond"/>
          <w:lang w:val="pl-PL" w:eastAsia="pl-PL"/>
        </w:rPr>
        <w:t>Prosimy Zamawiającego o wyjaśnienie czy zestawy infuzyjne mają być wyposażone w automatyczne zabezpieczenie  przeciwko mieszaniu się leków w trakcie  podaży leków w bolusie, zwłaszcza leków forsownych</w:t>
      </w:r>
    </w:p>
    <w:p w14:paraId="7625AD63" w14:textId="2B2740FF" w:rsidR="00686CCA" w:rsidRPr="00686CCA" w:rsidRDefault="00686CCA" w:rsidP="00686CCA">
      <w:pPr>
        <w:jc w:val="both"/>
        <w:rPr>
          <w:rFonts w:ascii="Garamond" w:hAnsi="Garamond"/>
          <w:b/>
          <w:lang w:val="pl-PL" w:eastAsia="pl-PL"/>
        </w:rPr>
      </w:pPr>
      <w:r w:rsidRPr="00686CCA">
        <w:rPr>
          <w:rFonts w:ascii="Garamond" w:hAnsi="Garamond"/>
          <w:b/>
          <w:lang w:val="pl-PL" w:eastAsia="pl-PL"/>
        </w:rPr>
        <w:t>Odpowiedź:</w:t>
      </w:r>
      <w:r w:rsidR="00AB7DB5" w:rsidRPr="00AB7DB5">
        <w:t xml:space="preserve"> </w:t>
      </w:r>
      <w:r w:rsidR="00AB7DB5" w:rsidRPr="00AB7DB5">
        <w:rPr>
          <w:rFonts w:ascii="Garamond" w:hAnsi="Garamond"/>
          <w:b/>
          <w:lang w:val="pl-PL" w:eastAsia="pl-PL"/>
        </w:rPr>
        <w:t>Zamawiający podtrzymuje zapisy SWZ.</w:t>
      </w:r>
    </w:p>
    <w:p w14:paraId="1E799804" w14:textId="77777777" w:rsidR="00686CCA" w:rsidRPr="00686CCA" w:rsidRDefault="00686CCA" w:rsidP="00686CCA">
      <w:pPr>
        <w:jc w:val="both"/>
        <w:rPr>
          <w:rFonts w:ascii="Garamond" w:hAnsi="Garamond"/>
          <w:b/>
          <w:lang w:val="pl-PL" w:eastAsia="pl-PL"/>
        </w:rPr>
      </w:pPr>
    </w:p>
    <w:p w14:paraId="39C99E68" w14:textId="42B4DA2E" w:rsidR="00686CCA" w:rsidRDefault="00686CCA" w:rsidP="00686CCA">
      <w:pPr>
        <w:jc w:val="both"/>
        <w:rPr>
          <w:rFonts w:ascii="Garamond" w:hAnsi="Garamond"/>
          <w:b/>
          <w:lang w:val="pl-PL" w:eastAsia="pl-PL"/>
        </w:rPr>
      </w:pPr>
      <w:r w:rsidRPr="00686CCA">
        <w:rPr>
          <w:rFonts w:ascii="Garamond" w:hAnsi="Garamond"/>
          <w:b/>
          <w:lang w:val="pl-PL" w:eastAsia="pl-PL"/>
        </w:rPr>
        <w:t xml:space="preserve">Pytanie </w:t>
      </w:r>
      <w:r w:rsidR="00831BB0">
        <w:rPr>
          <w:rFonts w:ascii="Garamond" w:hAnsi="Garamond"/>
          <w:b/>
          <w:lang w:val="pl-PL" w:eastAsia="pl-PL"/>
        </w:rPr>
        <w:t>54</w:t>
      </w:r>
    </w:p>
    <w:p w14:paraId="2F22E72F" w14:textId="49BAA9EE" w:rsidR="00831BB0" w:rsidRDefault="00831BB0" w:rsidP="00686CCA">
      <w:pPr>
        <w:jc w:val="both"/>
        <w:rPr>
          <w:rFonts w:ascii="Garamond" w:hAnsi="Garamond"/>
          <w:lang w:val="pl-PL" w:eastAsia="pl-PL"/>
        </w:rPr>
      </w:pPr>
      <w:r w:rsidRPr="00831BB0">
        <w:rPr>
          <w:rFonts w:ascii="Garamond" w:hAnsi="Garamond"/>
          <w:lang w:val="pl-PL" w:eastAsia="pl-PL"/>
        </w:rPr>
        <w:t>Pakiet 7 Pozycja 5</w:t>
      </w:r>
    </w:p>
    <w:p w14:paraId="0DDE25FC" w14:textId="0E8BCD2B" w:rsidR="00831BB0" w:rsidRPr="00831BB0" w:rsidRDefault="00831BB0" w:rsidP="00686CCA">
      <w:pPr>
        <w:jc w:val="both"/>
        <w:rPr>
          <w:rFonts w:ascii="Garamond" w:hAnsi="Garamond"/>
          <w:lang w:val="pl-PL" w:eastAsia="pl-PL"/>
        </w:rPr>
      </w:pPr>
      <w:r w:rsidRPr="00831BB0">
        <w:rPr>
          <w:rFonts w:ascii="Garamond" w:hAnsi="Garamond"/>
          <w:lang w:val="pl-PL" w:eastAsia="pl-PL"/>
        </w:rPr>
        <w:t xml:space="preserve">Prosimy Zamawiającego o dopuszczenie adaptera wielodrożnego, przeźroczystego, przezierny do podaży leków cytostatycznych i biologicznych za pomocą drenów do pomp dowolnego producenta. Dren sterylny.  Linia główna z kolcem z odpowietrznikiem zabezpieczonym klapką, poniżej kolca zacisk zatrzaskowy. W </w:t>
      </w:r>
      <w:proofErr w:type="spellStart"/>
      <w:r w:rsidRPr="00831BB0">
        <w:rPr>
          <w:rFonts w:ascii="Garamond" w:hAnsi="Garamond"/>
          <w:lang w:val="pl-PL" w:eastAsia="pl-PL"/>
        </w:rPr>
        <w:t>lini</w:t>
      </w:r>
      <w:proofErr w:type="spellEnd"/>
      <w:r w:rsidRPr="00831BB0">
        <w:rPr>
          <w:rFonts w:ascii="Garamond" w:hAnsi="Garamond"/>
          <w:lang w:val="pl-PL" w:eastAsia="pl-PL"/>
        </w:rPr>
        <w:t xml:space="preserve"> 4 zawory bezigłowe pozwalające na podłączenie krótkich drenów do przygotowania leków z płaską powierzchnią do dezynfekcji, nie wymagające koreczka. Zawory bezigłowe kompatybilne z końcówką </w:t>
      </w:r>
      <w:proofErr w:type="spellStart"/>
      <w:r w:rsidRPr="00831BB0">
        <w:rPr>
          <w:rFonts w:ascii="Garamond" w:hAnsi="Garamond"/>
          <w:lang w:val="pl-PL" w:eastAsia="pl-PL"/>
        </w:rPr>
        <w:t>luer</w:t>
      </w:r>
      <w:proofErr w:type="spellEnd"/>
      <w:r w:rsidRPr="00831BB0">
        <w:rPr>
          <w:rFonts w:ascii="Garamond" w:hAnsi="Garamond"/>
          <w:lang w:val="pl-PL" w:eastAsia="pl-PL"/>
        </w:rPr>
        <w:t xml:space="preserve"> lock.</w:t>
      </w:r>
    </w:p>
    <w:p w14:paraId="260D9752" w14:textId="76E620E9" w:rsidR="00225D07" w:rsidRDefault="00686CCA" w:rsidP="00686CCA">
      <w:pPr>
        <w:jc w:val="both"/>
        <w:rPr>
          <w:rFonts w:ascii="Garamond" w:hAnsi="Garamond"/>
          <w:b/>
          <w:lang w:val="pl-PL" w:eastAsia="pl-PL"/>
        </w:rPr>
      </w:pPr>
      <w:r w:rsidRPr="00686CCA">
        <w:rPr>
          <w:rFonts w:ascii="Garamond" w:hAnsi="Garamond"/>
          <w:b/>
          <w:lang w:val="pl-PL" w:eastAsia="pl-PL"/>
        </w:rPr>
        <w:t>Odpowiedź:</w:t>
      </w:r>
      <w:r w:rsidR="00AB7DB5" w:rsidRPr="00AB7DB5">
        <w:t xml:space="preserve"> </w:t>
      </w:r>
      <w:r w:rsidR="00AB7DB5" w:rsidRPr="00AB7DB5">
        <w:rPr>
          <w:rFonts w:ascii="Garamond" w:hAnsi="Garamond"/>
          <w:b/>
          <w:lang w:val="pl-PL" w:eastAsia="pl-PL"/>
        </w:rPr>
        <w:t>Zamawiający podtrzymuje zapisy SWZ.</w:t>
      </w:r>
    </w:p>
    <w:p w14:paraId="4A1FA988" w14:textId="3BB7A381" w:rsidR="00686CCA" w:rsidRDefault="00686CCA" w:rsidP="00686CCA">
      <w:pPr>
        <w:jc w:val="both"/>
        <w:rPr>
          <w:rFonts w:ascii="Garamond" w:hAnsi="Garamond"/>
          <w:b/>
          <w:lang w:val="pl-PL" w:eastAsia="pl-PL"/>
        </w:rPr>
      </w:pPr>
    </w:p>
    <w:p w14:paraId="44923E19" w14:textId="35527815" w:rsidR="00686CCA" w:rsidRDefault="00686CCA" w:rsidP="00686CCA">
      <w:pPr>
        <w:jc w:val="both"/>
        <w:rPr>
          <w:rFonts w:ascii="Garamond" w:hAnsi="Garamond"/>
          <w:b/>
          <w:lang w:val="pl-PL" w:eastAsia="pl-PL"/>
        </w:rPr>
      </w:pPr>
      <w:r w:rsidRPr="00686CCA">
        <w:rPr>
          <w:rFonts w:ascii="Garamond" w:hAnsi="Garamond"/>
          <w:b/>
          <w:lang w:val="pl-PL" w:eastAsia="pl-PL"/>
        </w:rPr>
        <w:t xml:space="preserve">Pytanie </w:t>
      </w:r>
      <w:r w:rsidR="00831BB0">
        <w:rPr>
          <w:rFonts w:ascii="Garamond" w:hAnsi="Garamond"/>
          <w:b/>
          <w:lang w:val="pl-PL" w:eastAsia="pl-PL"/>
        </w:rPr>
        <w:t>55</w:t>
      </w:r>
    </w:p>
    <w:p w14:paraId="37D57C92" w14:textId="3F2B5E69" w:rsidR="00831BB0" w:rsidRPr="00831BB0" w:rsidRDefault="00831BB0" w:rsidP="00686CCA">
      <w:pPr>
        <w:jc w:val="both"/>
        <w:rPr>
          <w:rFonts w:ascii="Garamond" w:hAnsi="Garamond"/>
          <w:lang w:val="pl-PL" w:eastAsia="pl-PL"/>
        </w:rPr>
      </w:pPr>
      <w:r w:rsidRPr="00831BB0">
        <w:rPr>
          <w:rFonts w:ascii="Garamond" w:hAnsi="Garamond"/>
          <w:lang w:val="pl-PL" w:eastAsia="pl-PL"/>
        </w:rPr>
        <w:t>Pakiet 7 Pozycja 5</w:t>
      </w:r>
    </w:p>
    <w:p w14:paraId="7DD1BBC1" w14:textId="7884CB00" w:rsidR="00831BB0" w:rsidRPr="00831BB0" w:rsidRDefault="00831BB0" w:rsidP="00686CCA">
      <w:pPr>
        <w:jc w:val="both"/>
        <w:rPr>
          <w:rFonts w:ascii="Garamond" w:hAnsi="Garamond"/>
          <w:lang w:val="pl-PL" w:eastAsia="pl-PL"/>
        </w:rPr>
      </w:pPr>
      <w:r w:rsidRPr="00831BB0">
        <w:rPr>
          <w:rFonts w:ascii="Garamond" w:hAnsi="Garamond"/>
          <w:lang w:val="pl-PL" w:eastAsia="pl-PL"/>
        </w:rPr>
        <w:t>Prosimy Zamawiającego o wyjaśnienie czy zestawy infuzyjne mają być wyposażone w automatyczne zabezpieczenie  przeciwko mieszaniu się leków w trakcie  podaży leków w bolusie, zwłaszcza leków forsownych.</w:t>
      </w:r>
    </w:p>
    <w:p w14:paraId="39652BF6" w14:textId="7F3AC6A9" w:rsidR="00686CCA" w:rsidRPr="00686CCA" w:rsidRDefault="00686CCA" w:rsidP="00686CCA">
      <w:pPr>
        <w:jc w:val="both"/>
        <w:rPr>
          <w:rFonts w:ascii="Garamond" w:hAnsi="Garamond"/>
          <w:b/>
          <w:lang w:val="pl-PL" w:eastAsia="pl-PL"/>
        </w:rPr>
      </w:pPr>
      <w:r w:rsidRPr="00686CCA">
        <w:rPr>
          <w:rFonts w:ascii="Garamond" w:hAnsi="Garamond"/>
          <w:b/>
          <w:lang w:val="pl-PL" w:eastAsia="pl-PL"/>
        </w:rPr>
        <w:t>Odpowiedź:</w:t>
      </w:r>
      <w:r w:rsidR="00AB7DB5" w:rsidRPr="00AB7DB5">
        <w:t xml:space="preserve"> </w:t>
      </w:r>
      <w:r w:rsidR="00AB7DB5" w:rsidRPr="00AB7DB5">
        <w:rPr>
          <w:rFonts w:ascii="Garamond" w:hAnsi="Garamond"/>
          <w:b/>
          <w:lang w:val="pl-PL" w:eastAsia="pl-PL"/>
        </w:rPr>
        <w:t>Zamawiający podtrzymuje zapisy SWZ.</w:t>
      </w:r>
    </w:p>
    <w:p w14:paraId="79543EE6" w14:textId="77777777" w:rsidR="00686CCA" w:rsidRPr="00686CCA" w:rsidRDefault="00686CCA" w:rsidP="00686CCA">
      <w:pPr>
        <w:jc w:val="both"/>
        <w:rPr>
          <w:rFonts w:ascii="Garamond" w:hAnsi="Garamond"/>
          <w:b/>
          <w:lang w:val="pl-PL" w:eastAsia="pl-PL"/>
        </w:rPr>
      </w:pPr>
    </w:p>
    <w:p w14:paraId="2FFE0926" w14:textId="04F0EA3C" w:rsidR="00686CCA" w:rsidRDefault="00686CCA" w:rsidP="00686CCA">
      <w:pPr>
        <w:jc w:val="both"/>
        <w:rPr>
          <w:rFonts w:ascii="Garamond" w:hAnsi="Garamond"/>
          <w:b/>
          <w:lang w:val="pl-PL" w:eastAsia="pl-PL"/>
        </w:rPr>
      </w:pPr>
      <w:r w:rsidRPr="00686CCA">
        <w:rPr>
          <w:rFonts w:ascii="Garamond" w:hAnsi="Garamond"/>
          <w:b/>
          <w:lang w:val="pl-PL" w:eastAsia="pl-PL"/>
        </w:rPr>
        <w:t xml:space="preserve">Pytanie </w:t>
      </w:r>
      <w:r w:rsidR="00333BF7">
        <w:rPr>
          <w:rFonts w:ascii="Garamond" w:hAnsi="Garamond"/>
          <w:b/>
          <w:lang w:val="pl-PL" w:eastAsia="pl-PL"/>
        </w:rPr>
        <w:t>56</w:t>
      </w:r>
    </w:p>
    <w:p w14:paraId="2956BF6A" w14:textId="13748242" w:rsidR="00333BF7" w:rsidRPr="00333BF7" w:rsidRDefault="00333BF7" w:rsidP="00686CCA">
      <w:pPr>
        <w:jc w:val="both"/>
        <w:rPr>
          <w:rFonts w:ascii="Garamond" w:hAnsi="Garamond"/>
          <w:lang w:val="pl-PL" w:eastAsia="pl-PL"/>
        </w:rPr>
      </w:pPr>
      <w:r w:rsidRPr="00333BF7">
        <w:rPr>
          <w:rFonts w:ascii="Garamond" w:hAnsi="Garamond"/>
          <w:lang w:val="pl-PL" w:eastAsia="pl-PL"/>
        </w:rPr>
        <w:t>Pakiet 8 Pozycja 1</w:t>
      </w:r>
    </w:p>
    <w:p w14:paraId="77B5C9F5" w14:textId="5AC26B53" w:rsidR="00333BF7" w:rsidRPr="00333BF7" w:rsidRDefault="00333BF7" w:rsidP="00686CCA">
      <w:pPr>
        <w:jc w:val="both"/>
        <w:rPr>
          <w:rFonts w:ascii="Garamond" w:hAnsi="Garamond"/>
          <w:lang w:val="pl-PL" w:eastAsia="pl-PL"/>
        </w:rPr>
      </w:pPr>
      <w:r w:rsidRPr="00333BF7">
        <w:rPr>
          <w:rFonts w:ascii="Garamond" w:hAnsi="Garamond"/>
          <w:lang w:val="pl-PL" w:eastAsia="pl-PL"/>
        </w:rPr>
        <w:t xml:space="preserve">Prosimy Zamawiającego o dopuszczenie </w:t>
      </w:r>
      <w:proofErr w:type="spellStart"/>
      <w:r w:rsidRPr="00333BF7">
        <w:rPr>
          <w:rFonts w:ascii="Garamond" w:hAnsi="Garamond"/>
          <w:lang w:val="pl-PL" w:eastAsia="pl-PL"/>
        </w:rPr>
        <w:t>spike</w:t>
      </w:r>
      <w:proofErr w:type="spellEnd"/>
      <w:r w:rsidRPr="00333BF7">
        <w:rPr>
          <w:rFonts w:ascii="Garamond" w:hAnsi="Garamond"/>
          <w:lang w:val="pl-PL" w:eastAsia="pl-PL"/>
        </w:rPr>
        <w:t xml:space="preserve"> z filtrem 5 µm: jałowy przyrząd do wielokrotnego pobierania lub wstrzykiwania płynów z/do fiolek i butelek zintegrowany z odpowietrznikiem umożliwiający aseptyczne pobieranie lub wstrzykiwanie, z filtrem cząsteczkowym 5 µm oraz filtrem powietrza 0,2 µm, z zastawką zapobiegającą wyciekowi płynu, z powierzchnią łatwą do dezynfekcji. Zastawka zamykająca się samoczynnie po odkręceniu strzykawki. Kompatybilny z systemami </w:t>
      </w:r>
      <w:proofErr w:type="spellStart"/>
      <w:r w:rsidRPr="00333BF7">
        <w:rPr>
          <w:rFonts w:ascii="Garamond" w:hAnsi="Garamond"/>
          <w:lang w:val="pl-PL" w:eastAsia="pl-PL"/>
        </w:rPr>
        <w:t>Luer</w:t>
      </w:r>
      <w:proofErr w:type="spellEnd"/>
      <w:r w:rsidRPr="00333BF7">
        <w:rPr>
          <w:rFonts w:ascii="Garamond" w:hAnsi="Garamond"/>
          <w:lang w:val="pl-PL" w:eastAsia="pl-PL"/>
        </w:rPr>
        <w:t xml:space="preserve">-Lock i </w:t>
      </w:r>
      <w:proofErr w:type="spellStart"/>
      <w:r w:rsidRPr="00333BF7">
        <w:rPr>
          <w:rFonts w:ascii="Garamond" w:hAnsi="Garamond"/>
          <w:lang w:val="pl-PL" w:eastAsia="pl-PL"/>
        </w:rPr>
        <w:t>Luer</w:t>
      </w:r>
      <w:proofErr w:type="spellEnd"/>
      <w:r w:rsidRPr="00333BF7">
        <w:rPr>
          <w:rFonts w:ascii="Garamond" w:hAnsi="Garamond"/>
          <w:lang w:val="pl-PL" w:eastAsia="pl-PL"/>
        </w:rPr>
        <w:t>-Slip. Możliwość użycia 140 aktywacji lub 7 dni.</w:t>
      </w:r>
    </w:p>
    <w:p w14:paraId="0F086CF9" w14:textId="5BEEF67D" w:rsidR="00686CCA" w:rsidRDefault="00686CCA" w:rsidP="00686CCA">
      <w:pPr>
        <w:jc w:val="both"/>
        <w:rPr>
          <w:rFonts w:ascii="Garamond" w:hAnsi="Garamond"/>
          <w:b/>
          <w:lang w:val="pl-PL" w:eastAsia="pl-PL"/>
        </w:rPr>
      </w:pPr>
      <w:r w:rsidRPr="00686CCA">
        <w:rPr>
          <w:rFonts w:ascii="Garamond" w:hAnsi="Garamond"/>
          <w:b/>
          <w:lang w:val="pl-PL" w:eastAsia="pl-PL"/>
        </w:rPr>
        <w:t>Odpowiedź:</w:t>
      </w:r>
      <w:r w:rsidR="00E905B9" w:rsidRPr="00E905B9">
        <w:t xml:space="preserve"> </w:t>
      </w:r>
      <w:r w:rsidR="00E905B9" w:rsidRPr="00E905B9">
        <w:rPr>
          <w:rFonts w:ascii="Garamond" w:hAnsi="Garamond"/>
          <w:b/>
          <w:lang w:val="pl-PL" w:eastAsia="pl-PL"/>
        </w:rPr>
        <w:t>Zamawiający podtrzymuje zapisy SWZ.</w:t>
      </w:r>
    </w:p>
    <w:p w14:paraId="56224D10" w14:textId="1CC16396" w:rsidR="00544D4B" w:rsidRDefault="00544D4B" w:rsidP="00D1507C">
      <w:pPr>
        <w:jc w:val="both"/>
        <w:rPr>
          <w:rFonts w:ascii="Garamond" w:hAnsi="Garamond"/>
          <w:b/>
          <w:lang w:val="pl-PL" w:eastAsia="pl-PL"/>
        </w:rPr>
      </w:pPr>
    </w:p>
    <w:p w14:paraId="487EB6DC" w14:textId="2CBFD384" w:rsidR="00D1507C" w:rsidRDefault="00D1507C" w:rsidP="00D1507C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 xml:space="preserve">Pytanie </w:t>
      </w:r>
      <w:r w:rsidR="008B40A8">
        <w:rPr>
          <w:rFonts w:ascii="Garamond" w:hAnsi="Garamond"/>
          <w:b/>
          <w:lang w:val="pl-PL" w:eastAsia="pl-PL"/>
        </w:rPr>
        <w:t>57</w:t>
      </w:r>
    </w:p>
    <w:p w14:paraId="77356144" w14:textId="390038D3" w:rsidR="008B40A8" w:rsidRPr="008B40A8" w:rsidRDefault="008B40A8" w:rsidP="00D1507C">
      <w:pPr>
        <w:jc w:val="both"/>
        <w:rPr>
          <w:rFonts w:ascii="Garamond" w:hAnsi="Garamond"/>
          <w:lang w:val="pl-PL" w:eastAsia="pl-PL"/>
        </w:rPr>
      </w:pPr>
      <w:r w:rsidRPr="008B40A8">
        <w:rPr>
          <w:rFonts w:ascii="Garamond" w:hAnsi="Garamond"/>
          <w:lang w:val="pl-PL" w:eastAsia="pl-PL"/>
        </w:rPr>
        <w:t>Pakiet 8 Pozycja 1</w:t>
      </w:r>
    </w:p>
    <w:p w14:paraId="0DD50540" w14:textId="40D9628A" w:rsidR="008B40A8" w:rsidRPr="008B40A8" w:rsidRDefault="008B40A8" w:rsidP="00D1507C">
      <w:pPr>
        <w:jc w:val="both"/>
        <w:rPr>
          <w:rFonts w:ascii="Garamond" w:hAnsi="Garamond"/>
          <w:lang w:val="pl-PL" w:eastAsia="pl-PL"/>
        </w:rPr>
      </w:pPr>
      <w:r w:rsidRPr="008B40A8">
        <w:rPr>
          <w:rFonts w:ascii="Garamond" w:hAnsi="Garamond"/>
          <w:lang w:val="pl-PL" w:eastAsia="pl-PL"/>
        </w:rPr>
        <w:t>Prosimy Zamawiającego o wyjaśnienie czy przyrząd ma posiadać filtr wbudowany na całej długości części chwytnej przyrządu, nie wystający poza przekrój poprzeczny i podłużny korpusu przyrządu, co umożliwia ergonomiczną pracę z przyrządem</w:t>
      </w:r>
    </w:p>
    <w:p w14:paraId="403A032B" w14:textId="308CF8A5" w:rsidR="00D1507C" w:rsidRDefault="00D1507C" w:rsidP="00D1507C">
      <w:pPr>
        <w:jc w:val="both"/>
        <w:rPr>
          <w:rFonts w:ascii="Garamond" w:hAnsi="Garamond"/>
          <w:b/>
          <w:lang w:val="pl-PL" w:eastAsia="pl-PL"/>
        </w:rPr>
      </w:pPr>
      <w:r w:rsidRPr="007D0322">
        <w:rPr>
          <w:rFonts w:ascii="Garamond" w:hAnsi="Garamond"/>
          <w:b/>
          <w:lang w:val="pl-PL" w:eastAsia="pl-PL"/>
        </w:rPr>
        <w:t>Odpowiedź</w:t>
      </w:r>
      <w:r>
        <w:rPr>
          <w:rFonts w:ascii="Garamond" w:hAnsi="Garamond"/>
          <w:b/>
          <w:lang w:val="pl-PL" w:eastAsia="pl-PL"/>
        </w:rPr>
        <w:t>:</w:t>
      </w:r>
      <w:r w:rsidR="00E905B9" w:rsidRPr="00E905B9">
        <w:t xml:space="preserve"> </w:t>
      </w:r>
      <w:r w:rsidR="00E905B9" w:rsidRPr="00E905B9">
        <w:rPr>
          <w:rFonts w:ascii="Garamond" w:hAnsi="Garamond"/>
          <w:b/>
          <w:lang w:val="pl-PL" w:eastAsia="pl-PL"/>
        </w:rPr>
        <w:t>Zamawiający podtrzymuje zapisy SWZ.</w:t>
      </w:r>
    </w:p>
    <w:p w14:paraId="0C985C05" w14:textId="77777777" w:rsidR="00D1507C" w:rsidRDefault="00D1507C" w:rsidP="00D1507C">
      <w:pPr>
        <w:jc w:val="both"/>
        <w:rPr>
          <w:rFonts w:ascii="Garamond" w:hAnsi="Garamond"/>
          <w:b/>
          <w:lang w:val="pl-PL" w:eastAsia="pl-PL"/>
        </w:rPr>
      </w:pPr>
    </w:p>
    <w:p w14:paraId="4C0EE5A9" w14:textId="61E1E5B1" w:rsidR="00D1507C" w:rsidRDefault="00D1507C" w:rsidP="00D1507C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 xml:space="preserve">Pytanie </w:t>
      </w:r>
      <w:r w:rsidR="00A72E8B">
        <w:rPr>
          <w:rFonts w:ascii="Garamond" w:hAnsi="Garamond"/>
          <w:b/>
          <w:lang w:val="pl-PL" w:eastAsia="pl-PL"/>
        </w:rPr>
        <w:t>58</w:t>
      </w:r>
    </w:p>
    <w:p w14:paraId="3235B076" w14:textId="6FDCFB59" w:rsidR="00A72E8B" w:rsidRDefault="00A72E8B" w:rsidP="00D1507C">
      <w:pPr>
        <w:jc w:val="both"/>
        <w:rPr>
          <w:rFonts w:ascii="Garamond" w:hAnsi="Garamond"/>
          <w:lang w:val="pl-PL" w:eastAsia="pl-PL"/>
        </w:rPr>
      </w:pPr>
      <w:r w:rsidRPr="00A72E8B">
        <w:rPr>
          <w:rFonts w:ascii="Garamond" w:hAnsi="Garamond"/>
          <w:lang w:val="pl-PL" w:eastAsia="pl-PL"/>
        </w:rPr>
        <w:t>Pakiet 8 Pozycja 2</w:t>
      </w:r>
    </w:p>
    <w:p w14:paraId="0BA387A3" w14:textId="2E3CF575" w:rsidR="00466E0C" w:rsidRPr="00A72E8B" w:rsidRDefault="00466E0C" w:rsidP="00D1507C">
      <w:pPr>
        <w:jc w:val="both"/>
        <w:rPr>
          <w:rFonts w:ascii="Garamond" w:hAnsi="Garamond"/>
          <w:lang w:val="pl-PL" w:eastAsia="pl-PL"/>
        </w:rPr>
      </w:pPr>
      <w:r w:rsidRPr="00466E0C">
        <w:rPr>
          <w:rFonts w:ascii="Garamond" w:hAnsi="Garamond"/>
          <w:lang w:val="pl-PL" w:eastAsia="pl-PL"/>
        </w:rPr>
        <w:t xml:space="preserve">Prosimy zamawiającego o dopuszczenie łącznika </w:t>
      </w:r>
      <w:proofErr w:type="spellStart"/>
      <w:r w:rsidRPr="00466E0C">
        <w:rPr>
          <w:rFonts w:ascii="Garamond" w:hAnsi="Garamond"/>
          <w:lang w:val="pl-PL" w:eastAsia="pl-PL"/>
        </w:rPr>
        <w:t>międzystrzykawkowego</w:t>
      </w:r>
      <w:proofErr w:type="spellEnd"/>
      <w:r w:rsidRPr="00466E0C">
        <w:rPr>
          <w:rFonts w:ascii="Garamond" w:hAnsi="Garamond"/>
          <w:lang w:val="pl-PL" w:eastAsia="pl-PL"/>
        </w:rPr>
        <w:t xml:space="preserve"> z uchwytem o długości około 1cm, znajdującym się pomiędzy dwoma zaworami i chroniącym przed dotknięciem miejsca połączenia strzykawek.</w:t>
      </w:r>
    </w:p>
    <w:p w14:paraId="728D66EC" w14:textId="5232E177" w:rsidR="00D1507C" w:rsidRDefault="00D1507C" w:rsidP="00D1507C">
      <w:pPr>
        <w:jc w:val="both"/>
        <w:rPr>
          <w:rFonts w:ascii="Garamond" w:hAnsi="Garamond"/>
          <w:b/>
          <w:lang w:val="pl-PL" w:eastAsia="pl-PL"/>
        </w:rPr>
      </w:pPr>
      <w:r w:rsidRPr="007D0322">
        <w:rPr>
          <w:rFonts w:ascii="Garamond" w:hAnsi="Garamond"/>
          <w:b/>
          <w:lang w:val="pl-PL" w:eastAsia="pl-PL"/>
        </w:rPr>
        <w:t>Odpowiedź</w:t>
      </w:r>
      <w:r>
        <w:rPr>
          <w:rFonts w:ascii="Garamond" w:hAnsi="Garamond"/>
          <w:b/>
          <w:lang w:val="pl-PL" w:eastAsia="pl-PL"/>
        </w:rPr>
        <w:t>:</w:t>
      </w:r>
      <w:r w:rsidR="00D435C0" w:rsidRPr="00D435C0">
        <w:t xml:space="preserve"> </w:t>
      </w:r>
      <w:r w:rsidR="00D435C0" w:rsidRPr="00D435C0">
        <w:rPr>
          <w:rFonts w:ascii="Garamond" w:hAnsi="Garamond"/>
          <w:b/>
          <w:lang w:val="pl-PL" w:eastAsia="pl-PL"/>
        </w:rPr>
        <w:t>Zamawiający podtrzymuje zapisy SWZ.</w:t>
      </w:r>
    </w:p>
    <w:p w14:paraId="1811D174" w14:textId="12251F28" w:rsidR="00D1507C" w:rsidRDefault="00D1507C" w:rsidP="00D1507C">
      <w:pPr>
        <w:jc w:val="both"/>
        <w:rPr>
          <w:rFonts w:ascii="Garamond" w:hAnsi="Garamond"/>
          <w:b/>
          <w:lang w:val="pl-PL" w:eastAsia="pl-PL"/>
        </w:rPr>
      </w:pPr>
      <w:r w:rsidRPr="00686CCA">
        <w:rPr>
          <w:rFonts w:ascii="Garamond" w:hAnsi="Garamond"/>
          <w:b/>
          <w:lang w:val="pl-PL" w:eastAsia="pl-PL"/>
        </w:rPr>
        <w:lastRenderedPageBreak/>
        <w:t xml:space="preserve">Pytanie </w:t>
      </w:r>
      <w:r w:rsidR="00A72E8B">
        <w:rPr>
          <w:rFonts w:ascii="Garamond" w:hAnsi="Garamond"/>
          <w:b/>
          <w:lang w:val="pl-PL" w:eastAsia="pl-PL"/>
        </w:rPr>
        <w:t>59</w:t>
      </w:r>
    </w:p>
    <w:p w14:paraId="76F1C5EE" w14:textId="1A22912C" w:rsidR="00A72E8B" w:rsidRDefault="00A72E8B" w:rsidP="00D1507C">
      <w:pPr>
        <w:jc w:val="both"/>
        <w:rPr>
          <w:rFonts w:ascii="Garamond" w:hAnsi="Garamond"/>
          <w:lang w:val="pl-PL" w:eastAsia="pl-PL"/>
        </w:rPr>
      </w:pPr>
      <w:r w:rsidRPr="00A72E8B">
        <w:rPr>
          <w:rFonts w:ascii="Garamond" w:hAnsi="Garamond"/>
          <w:lang w:val="pl-PL" w:eastAsia="pl-PL"/>
        </w:rPr>
        <w:t>Pakiet 8 Pozycja 2</w:t>
      </w:r>
    </w:p>
    <w:p w14:paraId="3B27F311" w14:textId="70E60BD2" w:rsidR="00A326B0" w:rsidRPr="00A72E8B" w:rsidRDefault="00A326B0" w:rsidP="00D1507C">
      <w:pPr>
        <w:jc w:val="both"/>
        <w:rPr>
          <w:rFonts w:ascii="Garamond" w:hAnsi="Garamond"/>
          <w:lang w:val="pl-PL" w:eastAsia="pl-PL"/>
        </w:rPr>
      </w:pPr>
      <w:r w:rsidRPr="00A326B0">
        <w:rPr>
          <w:rFonts w:ascii="Garamond" w:hAnsi="Garamond"/>
          <w:lang w:val="pl-PL" w:eastAsia="pl-PL"/>
        </w:rPr>
        <w:t>Prosimy Zamawiającego o wyjaśnienie czy łącznik powinien działać w systemie zamkniętym i posiadać płaską membranę łatwą do dezynfekcji nie wystającą poza krawędź korpusu?</w:t>
      </w:r>
    </w:p>
    <w:p w14:paraId="7E9D0A08" w14:textId="0D2E5B30" w:rsidR="00D1507C" w:rsidRPr="00686CCA" w:rsidRDefault="00D1507C" w:rsidP="00D1507C">
      <w:pPr>
        <w:jc w:val="both"/>
        <w:rPr>
          <w:rFonts w:ascii="Garamond" w:hAnsi="Garamond"/>
          <w:b/>
          <w:lang w:val="pl-PL" w:eastAsia="pl-PL"/>
        </w:rPr>
      </w:pPr>
      <w:r w:rsidRPr="00686CCA">
        <w:rPr>
          <w:rFonts w:ascii="Garamond" w:hAnsi="Garamond"/>
          <w:b/>
          <w:lang w:val="pl-PL" w:eastAsia="pl-PL"/>
        </w:rPr>
        <w:t>Odpowiedź:</w:t>
      </w:r>
      <w:r w:rsidR="00D435C0" w:rsidRPr="00D435C0">
        <w:t xml:space="preserve"> </w:t>
      </w:r>
      <w:r w:rsidR="00D435C0" w:rsidRPr="00D435C0">
        <w:rPr>
          <w:rFonts w:ascii="Garamond" w:hAnsi="Garamond"/>
          <w:b/>
          <w:lang w:val="pl-PL" w:eastAsia="pl-PL"/>
        </w:rPr>
        <w:t>Zamawiający podtrzymuje zapisy SWZ.</w:t>
      </w:r>
    </w:p>
    <w:p w14:paraId="6996CC44" w14:textId="77777777" w:rsidR="00D1507C" w:rsidRPr="00686CCA" w:rsidRDefault="00D1507C" w:rsidP="00D1507C">
      <w:pPr>
        <w:jc w:val="both"/>
        <w:rPr>
          <w:rFonts w:ascii="Garamond" w:hAnsi="Garamond"/>
          <w:b/>
          <w:lang w:val="pl-PL" w:eastAsia="pl-PL"/>
        </w:rPr>
      </w:pPr>
    </w:p>
    <w:p w14:paraId="5927342E" w14:textId="308BE2EE" w:rsidR="00D1507C" w:rsidRDefault="00D1507C" w:rsidP="00D1507C">
      <w:pPr>
        <w:jc w:val="both"/>
        <w:rPr>
          <w:rFonts w:ascii="Garamond" w:hAnsi="Garamond"/>
          <w:b/>
          <w:lang w:val="pl-PL" w:eastAsia="pl-PL"/>
        </w:rPr>
      </w:pPr>
      <w:r w:rsidRPr="00686CCA">
        <w:rPr>
          <w:rFonts w:ascii="Garamond" w:hAnsi="Garamond"/>
          <w:b/>
          <w:lang w:val="pl-PL" w:eastAsia="pl-PL"/>
        </w:rPr>
        <w:t xml:space="preserve">Pytanie </w:t>
      </w:r>
      <w:r w:rsidR="00A936D8">
        <w:rPr>
          <w:rFonts w:ascii="Garamond" w:hAnsi="Garamond"/>
          <w:b/>
          <w:lang w:val="pl-PL" w:eastAsia="pl-PL"/>
        </w:rPr>
        <w:t>60</w:t>
      </w:r>
    </w:p>
    <w:p w14:paraId="018D8A26" w14:textId="58B49E1E" w:rsidR="00A936D8" w:rsidRDefault="00A936D8" w:rsidP="00D1507C">
      <w:pPr>
        <w:jc w:val="both"/>
        <w:rPr>
          <w:rFonts w:ascii="Garamond" w:hAnsi="Garamond"/>
          <w:lang w:val="pl-PL" w:eastAsia="pl-PL"/>
        </w:rPr>
      </w:pPr>
      <w:r w:rsidRPr="00A936D8">
        <w:rPr>
          <w:rFonts w:ascii="Garamond" w:hAnsi="Garamond"/>
          <w:lang w:val="pl-PL" w:eastAsia="pl-PL"/>
        </w:rPr>
        <w:t>Pakiet 9 Pozycja 1</w:t>
      </w:r>
    </w:p>
    <w:p w14:paraId="2422B79F" w14:textId="44B89D4A" w:rsidR="00A936D8" w:rsidRPr="00A936D8" w:rsidRDefault="00A936D8" w:rsidP="00D1507C">
      <w:pPr>
        <w:jc w:val="both"/>
        <w:rPr>
          <w:rFonts w:ascii="Garamond" w:hAnsi="Garamond"/>
          <w:lang w:val="pl-PL" w:eastAsia="pl-PL"/>
        </w:rPr>
      </w:pPr>
      <w:r w:rsidRPr="00A936D8">
        <w:rPr>
          <w:rFonts w:ascii="Garamond" w:hAnsi="Garamond"/>
          <w:lang w:val="pl-PL" w:eastAsia="pl-PL"/>
        </w:rPr>
        <w:t>Prosimy Zamawiającego o wyjaśnienie czy przyrząd ma posiadać filtr wbudowany na całej długości części chwytnej przyrządu, nie wystający poza przekrój poprzeczny i podłużny korpusu przyrządu, co umożliwia ergonomiczną pracę z przyrządem?</w:t>
      </w:r>
    </w:p>
    <w:p w14:paraId="50099CA1" w14:textId="3DC29CF4" w:rsidR="00D1507C" w:rsidRDefault="00D1507C" w:rsidP="00D1507C">
      <w:pPr>
        <w:jc w:val="both"/>
        <w:rPr>
          <w:rFonts w:ascii="Garamond" w:hAnsi="Garamond"/>
          <w:b/>
          <w:lang w:val="pl-PL" w:eastAsia="pl-PL"/>
        </w:rPr>
      </w:pPr>
      <w:r w:rsidRPr="00686CCA">
        <w:rPr>
          <w:rFonts w:ascii="Garamond" w:hAnsi="Garamond"/>
          <w:b/>
          <w:lang w:val="pl-PL" w:eastAsia="pl-PL"/>
        </w:rPr>
        <w:t>Odpowiedź:</w:t>
      </w:r>
      <w:r w:rsidR="00D435C0" w:rsidRPr="00D435C0">
        <w:t xml:space="preserve"> </w:t>
      </w:r>
      <w:r w:rsidR="00D435C0" w:rsidRPr="00D435C0">
        <w:rPr>
          <w:rFonts w:ascii="Garamond" w:hAnsi="Garamond"/>
          <w:b/>
          <w:lang w:val="pl-PL" w:eastAsia="pl-PL"/>
        </w:rPr>
        <w:t>Zamawiający podtrzymuje zapisy SWZ.</w:t>
      </w:r>
    </w:p>
    <w:p w14:paraId="1BCAB71D" w14:textId="77777777" w:rsidR="00D1507C" w:rsidRDefault="00D1507C" w:rsidP="00D1507C">
      <w:pPr>
        <w:jc w:val="both"/>
        <w:rPr>
          <w:rFonts w:ascii="Garamond" w:hAnsi="Garamond"/>
          <w:b/>
          <w:lang w:val="pl-PL" w:eastAsia="pl-PL"/>
        </w:rPr>
      </w:pPr>
    </w:p>
    <w:p w14:paraId="4ADF9938" w14:textId="1DED5964" w:rsidR="00D1507C" w:rsidRDefault="00D1507C" w:rsidP="00D1507C">
      <w:pPr>
        <w:jc w:val="both"/>
        <w:rPr>
          <w:rFonts w:ascii="Garamond" w:hAnsi="Garamond"/>
          <w:b/>
          <w:lang w:val="pl-PL" w:eastAsia="pl-PL"/>
        </w:rPr>
      </w:pPr>
      <w:r w:rsidRPr="00686CCA">
        <w:rPr>
          <w:rFonts w:ascii="Garamond" w:hAnsi="Garamond"/>
          <w:b/>
          <w:lang w:val="pl-PL" w:eastAsia="pl-PL"/>
        </w:rPr>
        <w:t xml:space="preserve">Pytanie </w:t>
      </w:r>
      <w:r w:rsidR="00162653">
        <w:rPr>
          <w:rFonts w:ascii="Garamond" w:hAnsi="Garamond"/>
          <w:b/>
          <w:lang w:val="pl-PL" w:eastAsia="pl-PL"/>
        </w:rPr>
        <w:t>61</w:t>
      </w:r>
    </w:p>
    <w:p w14:paraId="358B234D" w14:textId="63979801" w:rsidR="00162653" w:rsidRPr="00162653" w:rsidRDefault="00162653" w:rsidP="00D1507C">
      <w:pPr>
        <w:jc w:val="both"/>
        <w:rPr>
          <w:rFonts w:ascii="Garamond" w:hAnsi="Garamond"/>
          <w:lang w:val="pl-PL" w:eastAsia="pl-PL"/>
        </w:rPr>
      </w:pPr>
      <w:r w:rsidRPr="00162653">
        <w:rPr>
          <w:rFonts w:ascii="Garamond" w:hAnsi="Garamond"/>
          <w:lang w:val="pl-PL" w:eastAsia="pl-PL"/>
        </w:rPr>
        <w:t>Pakiet 10 Pozycja 3</w:t>
      </w:r>
    </w:p>
    <w:p w14:paraId="49AF4A1C" w14:textId="00451CCE" w:rsidR="00162653" w:rsidRPr="00162653" w:rsidRDefault="00162653" w:rsidP="00D1507C">
      <w:pPr>
        <w:jc w:val="both"/>
        <w:rPr>
          <w:rFonts w:ascii="Garamond" w:hAnsi="Garamond"/>
          <w:lang w:val="pl-PL" w:eastAsia="pl-PL"/>
        </w:rPr>
      </w:pPr>
      <w:r w:rsidRPr="00162653">
        <w:rPr>
          <w:rFonts w:ascii="Garamond" w:hAnsi="Garamond"/>
          <w:lang w:val="pl-PL" w:eastAsia="pl-PL"/>
        </w:rPr>
        <w:t xml:space="preserve">Prosimy Zamawiającego o dopuszczenie strzykawki  10 ml bez rozszerzonej skali,  trzyczęściowej, bez igły, jednorazowej, sterylnej, do przygotowywania </w:t>
      </w:r>
      <w:proofErr w:type="spellStart"/>
      <w:r w:rsidRPr="00162653">
        <w:rPr>
          <w:rFonts w:ascii="Garamond" w:hAnsi="Garamond"/>
          <w:lang w:val="pl-PL" w:eastAsia="pl-PL"/>
        </w:rPr>
        <w:t>cytostatyków</w:t>
      </w:r>
      <w:proofErr w:type="spellEnd"/>
      <w:r w:rsidRPr="00162653">
        <w:rPr>
          <w:rFonts w:ascii="Garamond" w:hAnsi="Garamond"/>
          <w:lang w:val="pl-PL" w:eastAsia="pl-PL"/>
        </w:rPr>
        <w:t>, ze szczelnym gumowym tłokiem z gumy syntetycznej (</w:t>
      </w:r>
      <w:proofErr w:type="spellStart"/>
      <w:r w:rsidRPr="00162653">
        <w:rPr>
          <w:rFonts w:ascii="Garamond" w:hAnsi="Garamond"/>
          <w:lang w:val="pl-PL" w:eastAsia="pl-PL"/>
        </w:rPr>
        <w:t>bezlateksowej</w:t>
      </w:r>
      <w:proofErr w:type="spellEnd"/>
      <w:r w:rsidRPr="00162653">
        <w:rPr>
          <w:rFonts w:ascii="Garamond" w:hAnsi="Garamond"/>
          <w:lang w:val="pl-PL" w:eastAsia="pl-PL"/>
        </w:rPr>
        <w:t>) z podwójnym uszczelnieniem, umożl</w:t>
      </w:r>
      <w:r>
        <w:rPr>
          <w:rFonts w:ascii="Garamond" w:hAnsi="Garamond"/>
          <w:lang w:val="pl-PL" w:eastAsia="pl-PL"/>
        </w:rPr>
        <w:t>iwiająca dokładne dawkowanie, z </w:t>
      </w:r>
      <w:r w:rsidRPr="00162653">
        <w:rPr>
          <w:rFonts w:ascii="Garamond" w:hAnsi="Garamond"/>
          <w:lang w:val="pl-PL" w:eastAsia="pl-PL"/>
        </w:rPr>
        <w:t xml:space="preserve">centralnie położoną końcówką </w:t>
      </w:r>
      <w:proofErr w:type="spellStart"/>
      <w:r w:rsidRPr="00162653">
        <w:rPr>
          <w:rFonts w:ascii="Garamond" w:hAnsi="Garamond"/>
          <w:lang w:val="pl-PL" w:eastAsia="pl-PL"/>
        </w:rPr>
        <w:t>Luer</w:t>
      </w:r>
      <w:proofErr w:type="spellEnd"/>
      <w:r w:rsidRPr="00162653">
        <w:rPr>
          <w:rFonts w:ascii="Garamond" w:hAnsi="Garamond"/>
          <w:lang w:val="pl-PL" w:eastAsia="pl-PL"/>
        </w:rPr>
        <w:t xml:space="preserve">-Lock (gwintowana), cylinder całkowicie przezroczysty z wyraźną czarną podziałką co 0,2 ml w całym zakresie, </w:t>
      </w:r>
      <w:proofErr w:type="spellStart"/>
      <w:r w:rsidRPr="00162653">
        <w:rPr>
          <w:rFonts w:ascii="Garamond" w:hAnsi="Garamond"/>
          <w:lang w:val="pl-PL" w:eastAsia="pl-PL"/>
        </w:rPr>
        <w:t>t.j</w:t>
      </w:r>
      <w:proofErr w:type="spellEnd"/>
      <w:r w:rsidRPr="00162653">
        <w:rPr>
          <w:rFonts w:ascii="Garamond" w:hAnsi="Garamond"/>
          <w:lang w:val="pl-PL" w:eastAsia="pl-PL"/>
        </w:rPr>
        <w:t>. od 0,52ml do 10 ml, zakończony blokadą, która uniemożliwia niekontrolowane wysunięcie się tłoka z komory strzykawki; kompatybilna z pompą infuzyjną Braun posiadaną przez Zamawiającego, wykonana z polipropylenu(cylinder i tłok – wolne od PCV), pakowane pojedynczo.</w:t>
      </w:r>
    </w:p>
    <w:p w14:paraId="7F05D055" w14:textId="4DB71CD2" w:rsidR="00D1507C" w:rsidRPr="00686CCA" w:rsidRDefault="00D1507C" w:rsidP="00D1507C">
      <w:pPr>
        <w:jc w:val="both"/>
        <w:rPr>
          <w:rFonts w:ascii="Garamond" w:hAnsi="Garamond"/>
          <w:b/>
          <w:lang w:val="pl-PL" w:eastAsia="pl-PL"/>
        </w:rPr>
      </w:pPr>
      <w:r w:rsidRPr="00686CCA">
        <w:rPr>
          <w:rFonts w:ascii="Garamond" w:hAnsi="Garamond"/>
          <w:b/>
          <w:lang w:val="pl-PL" w:eastAsia="pl-PL"/>
        </w:rPr>
        <w:t>Odpowiedź:</w:t>
      </w:r>
      <w:r w:rsidR="00D435C0" w:rsidRPr="00D435C0">
        <w:t xml:space="preserve"> </w:t>
      </w:r>
      <w:r w:rsidR="00D435C0" w:rsidRPr="00D435C0">
        <w:rPr>
          <w:rFonts w:ascii="Garamond" w:hAnsi="Garamond"/>
          <w:b/>
          <w:lang w:val="pl-PL" w:eastAsia="pl-PL"/>
        </w:rPr>
        <w:t>Zamawiający podtrzymuje zapisy SWZ.</w:t>
      </w:r>
    </w:p>
    <w:p w14:paraId="1D1648AA" w14:textId="77777777" w:rsidR="00D1507C" w:rsidRPr="00686CCA" w:rsidRDefault="00D1507C" w:rsidP="00D1507C">
      <w:pPr>
        <w:jc w:val="both"/>
        <w:rPr>
          <w:rFonts w:ascii="Garamond" w:hAnsi="Garamond"/>
          <w:b/>
          <w:lang w:val="pl-PL" w:eastAsia="pl-PL"/>
        </w:rPr>
      </w:pPr>
    </w:p>
    <w:p w14:paraId="7AEE57ED" w14:textId="6BF28D5A" w:rsidR="00D1507C" w:rsidRDefault="00D1507C" w:rsidP="00D1507C">
      <w:pPr>
        <w:jc w:val="both"/>
        <w:rPr>
          <w:rFonts w:ascii="Garamond" w:hAnsi="Garamond"/>
          <w:b/>
          <w:lang w:val="pl-PL" w:eastAsia="pl-PL"/>
        </w:rPr>
      </w:pPr>
      <w:r w:rsidRPr="00686CCA">
        <w:rPr>
          <w:rFonts w:ascii="Garamond" w:hAnsi="Garamond"/>
          <w:b/>
          <w:lang w:val="pl-PL" w:eastAsia="pl-PL"/>
        </w:rPr>
        <w:t xml:space="preserve">Pytanie </w:t>
      </w:r>
      <w:r w:rsidR="00C076BC">
        <w:rPr>
          <w:rFonts w:ascii="Garamond" w:hAnsi="Garamond"/>
          <w:b/>
          <w:lang w:val="pl-PL" w:eastAsia="pl-PL"/>
        </w:rPr>
        <w:t>62</w:t>
      </w:r>
    </w:p>
    <w:p w14:paraId="5325B466" w14:textId="639F31C7" w:rsidR="00C076BC" w:rsidRDefault="00C076BC" w:rsidP="00D1507C">
      <w:pPr>
        <w:jc w:val="both"/>
        <w:rPr>
          <w:rFonts w:ascii="Garamond" w:hAnsi="Garamond"/>
          <w:lang w:val="pl-PL" w:eastAsia="pl-PL"/>
        </w:rPr>
      </w:pPr>
      <w:r w:rsidRPr="00C076BC">
        <w:rPr>
          <w:rFonts w:ascii="Garamond" w:hAnsi="Garamond"/>
          <w:lang w:val="pl-PL" w:eastAsia="pl-PL"/>
        </w:rPr>
        <w:t>Pakiet 10 Pozycja 3</w:t>
      </w:r>
    </w:p>
    <w:p w14:paraId="54A07A6A" w14:textId="76885DC0" w:rsidR="00C076BC" w:rsidRPr="00C076BC" w:rsidRDefault="00C076BC" w:rsidP="00D1507C">
      <w:pPr>
        <w:jc w:val="both"/>
        <w:rPr>
          <w:rFonts w:ascii="Garamond" w:hAnsi="Garamond"/>
          <w:lang w:val="pl-PL" w:eastAsia="pl-PL"/>
        </w:rPr>
      </w:pPr>
      <w:r w:rsidRPr="00C076BC">
        <w:rPr>
          <w:rFonts w:ascii="Garamond" w:hAnsi="Garamond"/>
          <w:lang w:val="pl-PL" w:eastAsia="pl-PL"/>
        </w:rPr>
        <w:t>Prosimy Zamawiającego o odstąpienie od wymogu Zamawiający aby strzykawka miała rozszerzoną skalę do 12 ml.</w:t>
      </w:r>
    </w:p>
    <w:p w14:paraId="24B02BD1" w14:textId="646DFEFB" w:rsidR="00D1507C" w:rsidRDefault="00D1507C" w:rsidP="00D1507C">
      <w:pPr>
        <w:jc w:val="both"/>
        <w:rPr>
          <w:rFonts w:ascii="Garamond" w:hAnsi="Garamond"/>
          <w:b/>
          <w:lang w:val="pl-PL" w:eastAsia="pl-PL"/>
        </w:rPr>
      </w:pPr>
      <w:r w:rsidRPr="00686CCA">
        <w:rPr>
          <w:rFonts w:ascii="Garamond" w:hAnsi="Garamond"/>
          <w:b/>
          <w:lang w:val="pl-PL" w:eastAsia="pl-PL"/>
        </w:rPr>
        <w:t>Odpowiedź:</w:t>
      </w:r>
      <w:r w:rsidR="00D435C0" w:rsidRPr="00D435C0">
        <w:t xml:space="preserve"> </w:t>
      </w:r>
      <w:r w:rsidR="00D435C0" w:rsidRPr="00D435C0">
        <w:rPr>
          <w:rFonts w:ascii="Garamond" w:hAnsi="Garamond"/>
          <w:b/>
          <w:lang w:val="pl-PL" w:eastAsia="pl-PL"/>
        </w:rPr>
        <w:t>Zamawiający podtrzymuje zapisy SWZ.</w:t>
      </w:r>
    </w:p>
    <w:p w14:paraId="73F22861" w14:textId="0E107EFA" w:rsidR="00A936D8" w:rsidRPr="00686CCA" w:rsidRDefault="00A936D8" w:rsidP="00A936D8">
      <w:pPr>
        <w:jc w:val="both"/>
        <w:rPr>
          <w:rFonts w:ascii="Garamond" w:hAnsi="Garamond"/>
          <w:b/>
          <w:lang w:val="pl-PL" w:eastAsia="pl-PL"/>
        </w:rPr>
      </w:pPr>
    </w:p>
    <w:p w14:paraId="2C040F6B" w14:textId="1A0FC614" w:rsidR="00A936D8" w:rsidRDefault="00A936D8" w:rsidP="00A936D8">
      <w:pPr>
        <w:jc w:val="both"/>
        <w:rPr>
          <w:rFonts w:ascii="Garamond" w:hAnsi="Garamond"/>
          <w:b/>
          <w:lang w:val="pl-PL" w:eastAsia="pl-PL"/>
        </w:rPr>
      </w:pPr>
      <w:r w:rsidRPr="00686CCA">
        <w:rPr>
          <w:rFonts w:ascii="Garamond" w:hAnsi="Garamond"/>
          <w:b/>
          <w:lang w:val="pl-PL" w:eastAsia="pl-PL"/>
        </w:rPr>
        <w:t xml:space="preserve">Pytanie </w:t>
      </w:r>
      <w:r w:rsidR="008805E0">
        <w:rPr>
          <w:rFonts w:ascii="Garamond" w:hAnsi="Garamond"/>
          <w:b/>
          <w:lang w:val="pl-PL" w:eastAsia="pl-PL"/>
        </w:rPr>
        <w:t>63</w:t>
      </w:r>
    </w:p>
    <w:p w14:paraId="6A2EADC7" w14:textId="2591815C" w:rsidR="008805E0" w:rsidRPr="008805E0" w:rsidRDefault="008805E0" w:rsidP="00A936D8">
      <w:pPr>
        <w:jc w:val="both"/>
        <w:rPr>
          <w:rFonts w:ascii="Garamond" w:hAnsi="Garamond"/>
          <w:lang w:val="pl-PL" w:eastAsia="pl-PL"/>
        </w:rPr>
      </w:pPr>
      <w:r w:rsidRPr="008805E0">
        <w:rPr>
          <w:rFonts w:ascii="Garamond" w:hAnsi="Garamond"/>
          <w:lang w:val="pl-PL" w:eastAsia="pl-PL"/>
        </w:rPr>
        <w:t>Pakiet 10 Pozycja 7</w:t>
      </w:r>
    </w:p>
    <w:p w14:paraId="5A1C600A" w14:textId="67A8B5C0" w:rsidR="008805E0" w:rsidRPr="008805E0" w:rsidRDefault="008805E0" w:rsidP="00A936D8">
      <w:pPr>
        <w:jc w:val="both"/>
        <w:rPr>
          <w:rFonts w:ascii="Garamond" w:hAnsi="Garamond"/>
          <w:lang w:val="pl-PL" w:eastAsia="pl-PL"/>
        </w:rPr>
      </w:pPr>
      <w:r w:rsidRPr="008805E0">
        <w:rPr>
          <w:rFonts w:ascii="Garamond" w:hAnsi="Garamond"/>
          <w:lang w:val="pl-PL" w:eastAsia="pl-PL"/>
        </w:rPr>
        <w:t xml:space="preserve">Prosimy Zamawiającego o dopuszczenie zatyczka jałowa </w:t>
      </w:r>
      <w:proofErr w:type="spellStart"/>
      <w:r w:rsidRPr="008805E0">
        <w:rPr>
          <w:rFonts w:ascii="Garamond" w:hAnsi="Garamond"/>
          <w:lang w:val="pl-PL" w:eastAsia="pl-PL"/>
        </w:rPr>
        <w:t>luer</w:t>
      </w:r>
      <w:proofErr w:type="spellEnd"/>
      <w:r w:rsidRPr="008805E0">
        <w:rPr>
          <w:rFonts w:ascii="Garamond" w:hAnsi="Garamond"/>
          <w:lang w:val="pl-PL" w:eastAsia="pl-PL"/>
        </w:rPr>
        <w:t>-lock do strzykawek/igieł (typu kombi, czyli do zamykania portów żeńskich i męskich), wykonanej z ABS, zatykająca końcówkę strzykawki, koloru czerwonego, do leków cytostatycznych, posiada stożek zaciskowy uniwersalny, sterylna,  pakowana pojedynczo.</w:t>
      </w:r>
    </w:p>
    <w:p w14:paraId="32D05137" w14:textId="53EB0C91" w:rsidR="00A936D8" w:rsidRDefault="00A936D8" w:rsidP="00A936D8">
      <w:pPr>
        <w:jc w:val="both"/>
        <w:rPr>
          <w:rFonts w:ascii="Garamond" w:hAnsi="Garamond"/>
          <w:b/>
          <w:lang w:val="pl-PL" w:eastAsia="pl-PL"/>
        </w:rPr>
      </w:pPr>
      <w:r w:rsidRPr="00686CCA">
        <w:rPr>
          <w:rFonts w:ascii="Garamond" w:hAnsi="Garamond"/>
          <w:b/>
          <w:lang w:val="pl-PL" w:eastAsia="pl-PL"/>
        </w:rPr>
        <w:t>Odpowiedź:</w:t>
      </w:r>
      <w:r w:rsidR="00D435C0" w:rsidRPr="00D435C0">
        <w:t xml:space="preserve"> </w:t>
      </w:r>
      <w:r w:rsidR="00D435C0" w:rsidRPr="00D435C0">
        <w:rPr>
          <w:rFonts w:ascii="Garamond" w:hAnsi="Garamond"/>
          <w:b/>
          <w:lang w:val="pl-PL" w:eastAsia="pl-PL"/>
        </w:rPr>
        <w:t>Zamawiający podtrzymuje zapisy SWZ.</w:t>
      </w:r>
    </w:p>
    <w:p w14:paraId="7CC8808C" w14:textId="77777777" w:rsidR="00A936D8" w:rsidRDefault="00A936D8" w:rsidP="00A936D8">
      <w:pPr>
        <w:jc w:val="both"/>
        <w:rPr>
          <w:rFonts w:ascii="Garamond" w:hAnsi="Garamond"/>
          <w:b/>
          <w:lang w:val="pl-PL" w:eastAsia="pl-PL"/>
        </w:rPr>
      </w:pPr>
    </w:p>
    <w:p w14:paraId="32F86555" w14:textId="0AB491FA" w:rsidR="00A936D8" w:rsidRDefault="00A936D8" w:rsidP="00A936D8">
      <w:pPr>
        <w:jc w:val="both"/>
        <w:rPr>
          <w:rFonts w:ascii="Garamond" w:hAnsi="Garamond"/>
          <w:b/>
          <w:lang w:val="pl-PL" w:eastAsia="pl-PL"/>
        </w:rPr>
      </w:pPr>
      <w:r w:rsidRPr="00686CCA">
        <w:rPr>
          <w:rFonts w:ascii="Garamond" w:hAnsi="Garamond"/>
          <w:b/>
          <w:lang w:val="pl-PL" w:eastAsia="pl-PL"/>
        </w:rPr>
        <w:t xml:space="preserve">Pytanie </w:t>
      </w:r>
      <w:r w:rsidR="008B63DA">
        <w:rPr>
          <w:rFonts w:ascii="Garamond" w:hAnsi="Garamond"/>
          <w:b/>
          <w:lang w:val="pl-PL" w:eastAsia="pl-PL"/>
        </w:rPr>
        <w:t>64</w:t>
      </w:r>
    </w:p>
    <w:p w14:paraId="4C50D5B9" w14:textId="28F7C328" w:rsidR="008B63DA" w:rsidRPr="008B63DA" w:rsidRDefault="008B63DA" w:rsidP="00A936D8">
      <w:pPr>
        <w:jc w:val="both"/>
        <w:rPr>
          <w:rFonts w:ascii="Garamond" w:hAnsi="Garamond"/>
          <w:lang w:val="pl-PL" w:eastAsia="pl-PL"/>
        </w:rPr>
      </w:pPr>
      <w:r w:rsidRPr="008B63DA">
        <w:rPr>
          <w:rFonts w:ascii="Garamond" w:hAnsi="Garamond"/>
          <w:lang w:val="pl-PL" w:eastAsia="pl-PL"/>
        </w:rPr>
        <w:t>Pakiet 10 Pozycja 8</w:t>
      </w:r>
    </w:p>
    <w:p w14:paraId="44068E41" w14:textId="116ACECC" w:rsidR="008B63DA" w:rsidRPr="008B63DA" w:rsidRDefault="008B63DA" w:rsidP="00A936D8">
      <w:pPr>
        <w:jc w:val="both"/>
        <w:rPr>
          <w:rFonts w:ascii="Garamond" w:hAnsi="Garamond"/>
          <w:lang w:val="pl-PL" w:eastAsia="pl-PL"/>
        </w:rPr>
      </w:pPr>
      <w:r w:rsidRPr="008B63DA">
        <w:rPr>
          <w:rFonts w:ascii="Garamond" w:hAnsi="Garamond"/>
          <w:lang w:val="pl-PL" w:eastAsia="pl-PL"/>
        </w:rPr>
        <w:t>Prosimy Zamawiającego o dopuszczenie strzykawki 1 ml  trzyczęściowej , jednorazowej, sterylnej, bezigłowej, bez gwintu. Strzykawka wykonana z polipropylenu, nie zawiera lateksu. Tłok przezroczysty  Podziałka czarna, wyraźna, co 0,01 ml, na przeźroczystym, bezbarwnym  cylindrze, pakowane pojedynczo</w:t>
      </w:r>
    </w:p>
    <w:p w14:paraId="7E544C0F" w14:textId="64CD4F36" w:rsidR="00A936D8" w:rsidRPr="00686CCA" w:rsidRDefault="00A936D8" w:rsidP="00A936D8">
      <w:pPr>
        <w:jc w:val="both"/>
        <w:rPr>
          <w:rFonts w:ascii="Garamond" w:hAnsi="Garamond"/>
          <w:b/>
          <w:lang w:val="pl-PL" w:eastAsia="pl-PL"/>
        </w:rPr>
      </w:pPr>
      <w:r w:rsidRPr="00686CCA">
        <w:rPr>
          <w:rFonts w:ascii="Garamond" w:hAnsi="Garamond"/>
          <w:b/>
          <w:lang w:val="pl-PL" w:eastAsia="pl-PL"/>
        </w:rPr>
        <w:t>Odpowiedź:</w:t>
      </w:r>
      <w:r w:rsidR="00D435C0" w:rsidRPr="00D435C0">
        <w:t xml:space="preserve"> </w:t>
      </w:r>
      <w:r w:rsidR="00D435C0" w:rsidRPr="00D435C0">
        <w:rPr>
          <w:rFonts w:ascii="Garamond" w:hAnsi="Garamond"/>
          <w:b/>
          <w:lang w:val="pl-PL" w:eastAsia="pl-PL"/>
        </w:rPr>
        <w:t>Zamawiający podtrzymuje zapisy SWZ.</w:t>
      </w:r>
    </w:p>
    <w:p w14:paraId="02F6E805" w14:textId="77777777" w:rsidR="00A936D8" w:rsidRPr="00686CCA" w:rsidRDefault="00A936D8" w:rsidP="00A936D8">
      <w:pPr>
        <w:jc w:val="both"/>
        <w:rPr>
          <w:rFonts w:ascii="Garamond" w:hAnsi="Garamond"/>
          <w:b/>
          <w:lang w:val="pl-PL" w:eastAsia="pl-PL"/>
        </w:rPr>
      </w:pPr>
    </w:p>
    <w:p w14:paraId="552FB200" w14:textId="3842B34C" w:rsidR="00A936D8" w:rsidRDefault="00A936D8" w:rsidP="00A936D8">
      <w:pPr>
        <w:jc w:val="both"/>
        <w:rPr>
          <w:rFonts w:ascii="Garamond" w:hAnsi="Garamond"/>
          <w:b/>
          <w:lang w:val="pl-PL" w:eastAsia="pl-PL"/>
        </w:rPr>
      </w:pPr>
      <w:r w:rsidRPr="00686CCA">
        <w:rPr>
          <w:rFonts w:ascii="Garamond" w:hAnsi="Garamond"/>
          <w:b/>
          <w:lang w:val="pl-PL" w:eastAsia="pl-PL"/>
        </w:rPr>
        <w:t xml:space="preserve">Pytanie </w:t>
      </w:r>
      <w:r w:rsidR="008B63DA">
        <w:rPr>
          <w:rFonts w:ascii="Garamond" w:hAnsi="Garamond"/>
          <w:b/>
          <w:lang w:val="pl-PL" w:eastAsia="pl-PL"/>
        </w:rPr>
        <w:t>65</w:t>
      </w:r>
    </w:p>
    <w:p w14:paraId="71E54113" w14:textId="0005EEF8" w:rsidR="008B63DA" w:rsidRPr="008B63DA" w:rsidRDefault="008B63DA" w:rsidP="00A936D8">
      <w:pPr>
        <w:jc w:val="both"/>
        <w:rPr>
          <w:rFonts w:ascii="Garamond" w:hAnsi="Garamond"/>
          <w:lang w:val="pl-PL" w:eastAsia="pl-PL"/>
        </w:rPr>
      </w:pPr>
      <w:r w:rsidRPr="008B63DA">
        <w:rPr>
          <w:rFonts w:ascii="Garamond" w:hAnsi="Garamond"/>
          <w:lang w:val="pl-PL" w:eastAsia="pl-PL"/>
        </w:rPr>
        <w:t>Pakiet 10 Pozycja 8</w:t>
      </w:r>
    </w:p>
    <w:p w14:paraId="7EAD4D0C" w14:textId="5D8BA847" w:rsidR="008B63DA" w:rsidRPr="008B63DA" w:rsidRDefault="008B63DA" w:rsidP="00A936D8">
      <w:pPr>
        <w:jc w:val="both"/>
        <w:rPr>
          <w:rFonts w:ascii="Garamond" w:hAnsi="Garamond"/>
          <w:lang w:val="pl-PL" w:eastAsia="pl-PL"/>
        </w:rPr>
      </w:pPr>
      <w:r w:rsidRPr="008B63DA">
        <w:rPr>
          <w:rFonts w:ascii="Garamond" w:hAnsi="Garamond"/>
          <w:lang w:val="pl-PL" w:eastAsia="pl-PL"/>
        </w:rPr>
        <w:t xml:space="preserve">Prosimy Zamawiającego  o odstąpienie od wymogu, by produkty nie zawierały oleju silikonowego, gdyż stanowi on  biozgodny środek natłuszczający </w:t>
      </w:r>
      <w:proofErr w:type="spellStart"/>
      <w:r w:rsidRPr="008B63DA">
        <w:rPr>
          <w:rFonts w:ascii="Garamond" w:hAnsi="Garamond"/>
          <w:lang w:val="pl-PL" w:eastAsia="pl-PL"/>
        </w:rPr>
        <w:t>umożliwiajacy</w:t>
      </w:r>
      <w:proofErr w:type="spellEnd"/>
      <w:r w:rsidRPr="008B63DA">
        <w:rPr>
          <w:rFonts w:ascii="Garamond" w:hAnsi="Garamond"/>
          <w:lang w:val="pl-PL" w:eastAsia="pl-PL"/>
        </w:rPr>
        <w:t xml:space="preserve"> przesuw tłoka</w:t>
      </w:r>
    </w:p>
    <w:p w14:paraId="21CC8DF5" w14:textId="535EAD46" w:rsidR="00A936D8" w:rsidRDefault="00A936D8" w:rsidP="00A936D8">
      <w:pPr>
        <w:jc w:val="both"/>
        <w:rPr>
          <w:rFonts w:ascii="Garamond" w:hAnsi="Garamond"/>
          <w:b/>
          <w:lang w:val="pl-PL" w:eastAsia="pl-PL"/>
        </w:rPr>
      </w:pPr>
      <w:r w:rsidRPr="00686CCA">
        <w:rPr>
          <w:rFonts w:ascii="Garamond" w:hAnsi="Garamond"/>
          <w:b/>
          <w:lang w:val="pl-PL" w:eastAsia="pl-PL"/>
        </w:rPr>
        <w:t>Odpowiedź:</w:t>
      </w:r>
      <w:r w:rsidR="00D435C0" w:rsidRPr="00D435C0">
        <w:t xml:space="preserve"> </w:t>
      </w:r>
      <w:r w:rsidR="00D435C0" w:rsidRPr="00D435C0">
        <w:rPr>
          <w:rFonts w:ascii="Garamond" w:hAnsi="Garamond"/>
          <w:b/>
          <w:lang w:val="pl-PL" w:eastAsia="pl-PL"/>
        </w:rPr>
        <w:t>Zamawiający podtrzymuje zapisy SWZ.</w:t>
      </w:r>
    </w:p>
    <w:p w14:paraId="00100E9C" w14:textId="77777777" w:rsidR="00A936D8" w:rsidRPr="00686CCA" w:rsidRDefault="00A936D8" w:rsidP="00A936D8">
      <w:pPr>
        <w:jc w:val="both"/>
        <w:rPr>
          <w:rFonts w:ascii="Garamond" w:hAnsi="Garamond"/>
          <w:b/>
          <w:lang w:val="pl-PL" w:eastAsia="pl-PL"/>
        </w:rPr>
      </w:pPr>
    </w:p>
    <w:p w14:paraId="030D334B" w14:textId="3ADD3F9D" w:rsidR="00A936D8" w:rsidRDefault="00A936D8" w:rsidP="00A936D8">
      <w:pPr>
        <w:jc w:val="both"/>
        <w:rPr>
          <w:rFonts w:ascii="Garamond" w:hAnsi="Garamond"/>
          <w:b/>
          <w:lang w:val="pl-PL" w:eastAsia="pl-PL"/>
        </w:rPr>
      </w:pPr>
      <w:r w:rsidRPr="00686CCA">
        <w:rPr>
          <w:rFonts w:ascii="Garamond" w:hAnsi="Garamond"/>
          <w:b/>
          <w:lang w:val="pl-PL" w:eastAsia="pl-PL"/>
        </w:rPr>
        <w:t xml:space="preserve">Pytanie </w:t>
      </w:r>
      <w:r w:rsidR="0032701B">
        <w:rPr>
          <w:rFonts w:ascii="Garamond" w:hAnsi="Garamond"/>
          <w:b/>
          <w:lang w:val="pl-PL" w:eastAsia="pl-PL"/>
        </w:rPr>
        <w:t>66</w:t>
      </w:r>
    </w:p>
    <w:p w14:paraId="647E4C94" w14:textId="4D6B1BED" w:rsidR="0032701B" w:rsidRPr="008B63DA" w:rsidRDefault="0032701B" w:rsidP="0032701B">
      <w:pPr>
        <w:jc w:val="both"/>
        <w:rPr>
          <w:rFonts w:ascii="Garamond" w:hAnsi="Garamond"/>
          <w:lang w:val="pl-PL" w:eastAsia="pl-PL"/>
        </w:rPr>
      </w:pPr>
      <w:r>
        <w:rPr>
          <w:rFonts w:ascii="Garamond" w:hAnsi="Garamond"/>
          <w:lang w:val="pl-PL" w:eastAsia="pl-PL"/>
        </w:rPr>
        <w:t xml:space="preserve">Pakiet 11 </w:t>
      </w:r>
    </w:p>
    <w:p w14:paraId="54DE3723" w14:textId="2A87DD5C" w:rsidR="0032701B" w:rsidRPr="0032701B" w:rsidRDefault="0032701B" w:rsidP="00A936D8">
      <w:pPr>
        <w:jc w:val="both"/>
        <w:rPr>
          <w:rFonts w:ascii="Garamond" w:hAnsi="Garamond"/>
          <w:lang w:val="pl-PL" w:eastAsia="pl-PL"/>
        </w:rPr>
      </w:pPr>
      <w:r w:rsidRPr="0032701B">
        <w:rPr>
          <w:rFonts w:ascii="Garamond" w:hAnsi="Garamond"/>
          <w:lang w:val="pl-PL" w:eastAsia="pl-PL"/>
        </w:rPr>
        <w:t xml:space="preserve">Prosimy zamawiającego o dopuszczenie rękawic chirurgicznych lateksowych bezpudrowych z syntetyczną powłoką polimerową, przeznaczonych do pracy z cytostatykami,  powierzchnia zewnętrzna delikatnie </w:t>
      </w:r>
      <w:r w:rsidRPr="0032701B">
        <w:rPr>
          <w:rFonts w:ascii="Garamond" w:hAnsi="Garamond"/>
          <w:lang w:val="pl-PL" w:eastAsia="pl-PL"/>
        </w:rPr>
        <w:lastRenderedPageBreak/>
        <w:t xml:space="preserve">teksturowana, mankiet rolowany. Zgodne z normą EN 455-1,2,3,4. Średnia grubość na palcu 0,22 mm, na dłoni 0,19 mm, na mankiecie 0,17 mm; AQL maks. 0,65, długość rękawicy min. 289 mm, sterylizowane radiacyjnie. Siła zrywania (przed i po starzeniu) min. 16 N. Poziom protein alergennych poniżej poziomu wykrywalności wg. metody </w:t>
      </w:r>
      <w:proofErr w:type="spellStart"/>
      <w:r w:rsidRPr="0032701B">
        <w:rPr>
          <w:rFonts w:ascii="Garamond" w:hAnsi="Garamond"/>
          <w:lang w:val="pl-PL" w:eastAsia="pl-PL"/>
        </w:rPr>
        <w:t>FitKit</w:t>
      </w:r>
      <w:proofErr w:type="spellEnd"/>
      <w:r w:rsidRPr="0032701B">
        <w:rPr>
          <w:rFonts w:ascii="Garamond" w:hAnsi="Garamond"/>
          <w:lang w:val="pl-PL" w:eastAsia="pl-PL"/>
        </w:rPr>
        <w:t xml:space="preserve"> (badania niezależnego laboratorium wg. ASTM D7427-16, z podaną nazwą rękawic, których ono dotyczy). Wyrób medyczny klasy </w:t>
      </w:r>
      <w:proofErr w:type="spellStart"/>
      <w:r w:rsidRPr="0032701B">
        <w:rPr>
          <w:rFonts w:ascii="Garamond" w:hAnsi="Garamond"/>
          <w:lang w:val="pl-PL" w:eastAsia="pl-PL"/>
        </w:rPr>
        <w:t>IIa</w:t>
      </w:r>
      <w:proofErr w:type="spellEnd"/>
      <w:r w:rsidRPr="0032701B">
        <w:rPr>
          <w:rFonts w:ascii="Garamond" w:hAnsi="Garamond"/>
          <w:lang w:val="pl-PL" w:eastAsia="pl-PL"/>
        </w:rPr>
        <w:t xml:space="preserve"> i Środek ochrony indywidualnej kategorii III, typ B wg EN ISO 374-1. Odporne na przenikanie co najmniej 3 substancji na poziomie 6, w stężeniach wymienionych w normie EN ISO 374-1. Odporne na przenikanie min. 7 substancji chemicznych z czasem przenikania &gt;480 min zgodne z EN 16523-1 i/lub EN ISO 374-1 (raport wystawiony przez jednostkę notyfikowaną). Odporne na przenikanie min. 16 </w:t>
      </w:r>
      <w:proofErr w:type="spellStart"/>
      <w:r w:rsidRPr="0032701B">
        <w:rPr>
          <w:rFonts w:ascii="Garamond" w:hAnsi="Garamond"/>
          <w:lang w:val="pl-PL" w:eastAsia="pl-PL"/>
        </w:rPr>
        <w:t>cytostatyków</w:t>
      </w:r>
      <w:proofErr w:type="spellEnd"/>
      <w:r w:rsidRPr="0032701B">
        <w:rPr>
          <w:rFonts w:ascii="Garamond" w:hAnsi="Garamond"/>
          <w:lang w:val="pl-PL" w:eastAsia="pl-PL"/>
        </w:rPr>
        <w:t xml:space="preserve"> z czasem </w:t>
      </w:r>
      <w:r w:rsidR="00D435C0">
        <w:rPr>
          <w:rFonts w:ascii="Garamond" w:hAnsi="Garamond"/>
          <w:lang w:val="pl-PL" w:eastAsia="pl-PL"/>
        </w:rPr>
        <w:t>przenikania &gt;240min., zgodnie z </w:t>
      </w:r>
      <w:r w:rsidRPr="0032701B">
        <w:rPr>
          <w:rFonts w:ascii="Garamond" w:hAnsi="Garamond"/>
          <w:lang w:val="pl-PL" w:eastAsia="pl-PL"/>
        </w:rPr>
        <w:t>ASTM D 6978 (raport wystawiony przez niezależne laboratorium). Wolne od chemicznych akceleratorów: ZDBC, MBT, ZMBT, DPG. Produkowane zgodnie z ISO 13485 potwierdzone certyfikatami jednostki notyfikowanej. Opakowanie zewnętrzne, hermetyczne foliowe z listkiem do otwierania i kodem kreskowym, wewnętrzne papierowe z opisem i kodem kreskowym. Na rękawicy fabrycznie nadrukowany min. nazwa rękawicy, rozmiar oraz oznaczenie lewa/prawa (L i R). Opakowanie 50 par. Rozmiary 5,5-9,0?</w:t>
      </w:r>
    </w:p>
    <w:p w14:paraId="2C7575B4" w14:textId="37A029C8" w:rsidR="00A936D8" w:rsidRDefault="00A936D8" w:rsidP="00A936D8">
      <w:pPr>
        <w:jc w:val="both"/>
        <w:rPr>
          <w:rFonts w:ascii="Garamond" w:hAnsi="Garamond"/>
          <w:b/>
          <w:lang w:val="pl-PL" w:eastAsia="pl-PL"/>
        </w:rPr>
      </w:pPr>
      <w:r w:rsidRPr="00686CCA">
        <w:rPr>
          <w:rFonts w:ascii="Garamond" w:hAnsi="Garamond"/>
          <w:b/>
          <w:lang w:val="pl-PL" w:eastAsia="pl-PL"/>
        </w:rPr>
        <w:t>Odpowiedź:</w:t>
      </w:r>
      <w:r w:rsidR="00D435C0" w:rsidRPr="00D435C0">
        <w:t xml:space="preserve"> </w:t>
      </w:r>
      <w:r w:rsidR="00D435C0" w:rsidRPr="00D435C0">
        <w:rPr>
          <w:rFonts w:ascii="Garamond" w:hAnsi="Garamond"/>
          <w:b/>
          <w:lang w:val="pl-PL" w:eastAsia="pl-PL"/>
        </w:rPr>
        <w:t>Zamawiający podtrzymuje zapisy SWZ.</w:t>
      </w:r>
    </w:p>
    <w:p w14:paraId="31313707" w14:textId="77777777" w:rsidR="00A936D8" w:rsidRDefault="00A936D8" w:rsidP="00A936D8">
      <w:pPr>
        <w:jc w:val="both"/>
        <w:rPr>
          <w:rFonts w:ascii="Garamond" w:hAnsi="Garamond"/>
          <w:b/>
          <w:lang w:val="pl-PL" w:eastAsia="pl-PL"/>
        </w:rPr>
      </w:pPr>
    </w:p>
    <w:p w14:paraId="4818D77E" w14:textId="34640D42" w:rsidR="00A936D8" w:rsidRDefault="00A936D8" w:rsidP="00A936D8">
      <w:pPr>
        <w:jc w:val="both"/>
        <w:rPr>
          <w:rFonts w:ascii="Garamond" w:hAnsi="Garamond"/>
          <w:b/>
          <w:lang w:val="pl-PL" w:eastAsia="pl-PL"/>
        </w:rPr>
      </w:pPr>
      <w:r w:rsidRPr="00686CCA">
        <w:rPr>
          <w:rFonts w:ascii="Garamond" w:hAnsi="Garamond"/>
          <w:b/>
          <w:lang w:val="pl-PL" w:eastAsia="pl-PL"/>
        </w:rPr>
        <w:t xml:space="preserve">Pytanie </w:t>
      </w:r>
      <w:r w:rsidR="004B0BCF">
        <w:rPr>
          <w:rFonts w:ascii="Garamond" w:hAnsi="Garamond"/>
          <w:b/>
          <w:lang w:val="pl-PL" w:eastAsia="pl-PL"/>
        </w:rPr>
        <w:t>67</w:t>
      </w:r>
    </w:p>
    <w:p w14:paraId="7D5D7550" w14:textId="1F5A7155" w:rsidR="004B0BCF" w:rsidRPr="004B0BCF" w:rsidRDefault="004B0BCF" w:rsidP="00A936D8">
      <w:pPr>
        <w:jc w:val="both"/>
        <w:rPr>
          <w:rFonts w:ascii="Garamond" w:hAnsi="Garamond"/>
          <w:lang w:val="pl-PL" w:eastAsia="pl-PL"/>
        </w:rPr>
      </w:pPr>
      <w:r w:rsidRPr="004B0BCF">
        <w:rPr>
          <w:rFonts w:ascii="Garamond" w:hAnsi="Garamond"/>
          <w:lang w:val="pl-PL" w:eastAsia="pl-PL"/>
        </w:rPr>
        <w:t>Pakiet 11</w:t>
      </w:r>
    </w:p>
    <w:p w14:paraId="6BBA7E7A" w14:textId="5AA59D05" w:rsidR="004B0BCF" w:rsidRPr="004B0BCF" w:rsidRDefault="004B0BCF" w:rsidP="00A936D8">
      <w:pPr>
        <w:jc w:val="both"/>
        <w:rPr>
          <w:rFonts w:ascii="Garamond" w:hAnsi="Garamond"/>
          <w:lang w:val="pl-PL" w:eastAsia="pl-PL"/>
        </w:rPr>
      </w:pPr>
      <w:r w:rsidRPr="004B0BCF">
        <w:rPr>
          <w:rFonts w:ascii="Garamond" w:hAnsi="Garamond"/>
          <w:lang w:val="pl-PL" w:eastAsia="pl-PL"/>
        </w:rPr>
        <w:t xml:space="preserve">Prosimy zamawiającego o dopuszczenie rękawic chirurgicznych, lateksowych bezpudrowych z syntetyczną wielowarstwową powłoką polimerową „E-Z </w:t>
      </w:r>
      <w:proofErr w:type="spellStart"/>
      <w:r w:rsidRPr="004B0BCF">
        <w:rPr>
          <w:rFonts w:ascii="Garamond" w:hAnsi="Garamond"/>
          <w:lang w:val="pl-PL" w:eastAsia="pl-PL"/>
        </w:rPr>
        <w:t>glide</w:t>
      </w:r>
      <w:proofErr w:type="spellEnd"/>
      <w:r w:rsidRPr="004B0BCF">
        <w:rPr>
          <w:rFonts w:ascii="Garamond" w:hAnsi="Garamond"/>
          <w:lang w:val="pl-PL" w:eastAsia="pl-PL"/>
        </w:rPr>
        <w:t xml:space="preserve">” z poliakrylanem i surfaktantem, zewnątrz antypoślizgowe. Średnia grubość: na palcu 0,23 mm, na dłoni 0,21 mm, na mankiecie  0,18 mm. AQL po zapakowaniu 0,65, sterylizowane radiacyjnie, anatomiczne, poziom protein &lt;50ug/g rękawicy, długość min. 275 mm, siła zrywania (przed i po starzeniu) min. 14 N. Mankiet rolowany z taśmą adhezyjną. Wyrób medyczny klasy </w:t>
      </w:r>
      <w:proofErr w:type="spellStart"/>
      <w:r w:rsidRPr="004B0BCF">
        <w:rPr>
          <w:rFonts w:ascii="Garamond" w:hAnsi="Garamond"/>
          <w:lang w:val="pl-PL" w:eastAsia="pl-PL"/>
        </w:rPr>
        <w:t>IIa</w:t>
      </w:r>
      <w:proofErr w:type="spellEnd"/>
      <w:r w:rsidRPr="004B0BCF">
        <w:rPr>
          <w:rFonts w:ascii="Garamond" w:hAnsi="Garamond"/>
          <w:lang w:val="pl-PL" w:eastAsia="pl-PL"/>
        </w:rPr>
        <w:t xml:space="preserve"> i Środek ochrony indywidualnej kategorii III, typ B wg EN ISO 374-1. Badania na przenikalność min. 14 </w:t>
      </w:r>
      <w:proofErr w:type="spellStart"/>
      <w:r w:rsidRPr="004B0BCF">
        <w:rPr>
          <w:rFonts w:ascii="Garamond" w:hAnsi="Garamond"/>
          <w:lang w:val="pl-PL" w:eastAsia="pl-PL"/>
        </w:rPr>
        <w:t>cytostatyków</w:t>
      </w:r>
      <w:proofErr w:type="spellEnd"/>
      <w:r w:rsidRPr="004B0BCF">
        <w:rPr>
          <w:rFonts w:ascii="Garamond" w:hAnsi="Garamond"/>
          <w:lang w:val="pl-PL" w:eastAsia="pl-PL"/>
        </w:rPr>
        <w:t xml:space="preserve">, zgodnie z ASTM D 6978 (raport wystawiony przez niezależne laboratorium). Opakowanie zewnętrzne hermetyczne foliowe podciśnieniowe z dodatkowymi tłoczeniami w listkach ułatwiającymi otwieranie. Kod EAN na opakowaniu jednostkowym i dyspenserze. Produkowane zgodnie z ISO 13485, ISO 9001, ISO 14001 potwierdzone certyfikatami jednostki notyfikowanej. Na rękawicy fabrycznie nadrukowany min. rozmiar rękawicy oraz oznaczenie L i R. Opakowanie 50 par. Rozmiary 5,5-9,0?  </w:t>
      </w:r>
    </w:p>
    <w:p w14:paraId="7C0FCF57" w14:textId="1063A747" w:rsidR="00A936D8" w:rsidRPr="00686CCA" w:rsidRDefault="00A936D8" w:rsidP="00A936D8">
      <w:pPr>
        <w:jc w:val="both"/>
        <w:rPr>
          <w:rFonts w:ascii="Garamond" w:hAnsi="Garamond"/>
          <w:b/>
          <w:lang w:val="pl-PL" w:eastAsia="pl-PL"/>
        </w:rPr>
      </w:pPr>
      <w:r w:rsidRPr="00686CCA">
        <w:rPr>
          <w:rFonts w:ascii="Garamond" w:hAnsi="Garamond"/>
          <w:b/>
          <w:lang w:val="pl-PL" w:eastAsia="pl-PL"/>
        </w:rPr>
        <w:t>Odpowiedź:</w:t>
      </w:r>
      <w:r w:rsidR="00D435C0" w:rsidRPr="00D435C0">
        <w:t xml:space="preserve"> </w:t>
      </w:r>
      <w:r w:rsidR="00D435C0" w:rsidRPr="00D435C0">
        <w:rPr>
          <w:rFonts w:ascii="Garamond" w:hAnsi="Garamond"/>
          <w:b/>
          <w:lang w:val="pl-PL" w:eastAsia="pl-PL"/>
        </w:rPr>
        <w:t>Zamawiający podtrzymuje zapisy SWZ.</w:t>
      </w:r>
    </w:p>
    <w:p w14:paraId="05924341" w14:textId="77777777" w:rsidR="00A936D8" w:rsidRPr="00686CCA" w:rsidRDefault="00A936D8" w:rsidP="00A936D8">
      <w:pPr>
        <w:jc w:val="both"/>
        <w:rPr>
          <w:rFonts w:ascii="Garamond" w:hAnsi="Garamond"/>
          <w:b/>
          <w:lang w:val="pl-PL" w:eastAsia="pl-PL"/>
        </w:rPr>
      </w:pPr>
    </w:p>
    <w:p w14:paraId="572AD7D3" w14:textId="5817D7BA" w:rsidR="00A936D8" w:rsidRDefault="00A936D8" w:rsidP="00A936D8">
      <w:pPr>
        <w:jc w:val="both"/>
        <w:rPr>
          <w:rFonts w:ascii="Garamond" w:hAnsi="Garamond"/>
          <w:b/>
          <w:lang w:val="pl-PL" w:eastAsia="pl-PL"/>
        </w:rPr>
      </w:pPr>
      <w:r w:rsidRPr="00686CCA">
        <w:rPr>
          <w:rFonts w:ascii="Garamond" w:hAnsi="Garamond"/>
          <w:b/>
          <w:lang w:val="pl-PL" w:eastAsia="pl-PL"/>
        </w:rPr>
        <w:t xml:space="preserve">Pytanie </w:t>
      </w:r>
      <w:r w:rsidR="004B0BCF">
        <w:rPr>
          <w:rFonts w:ascii="Garamond" w:hAnsi="Garamond"/>
          <w:b/>
          <w:lang w:val="pl-PL" w:eastAsia="pl-PL"/>
        </w:rPr>
        <w:t>68</w:t>
      </w:r>
    </w:p>
    <w:p w14:paraId="19965151" w14:textId="77777777" w:rsidR="004B0BCF" w:rsidRPr="004B0BCF" w:rsidRDefault="004B0BCF" w:rsidP="004B0BCF">
      <w:pPr>
        <w:jc w:val="both"/>
        <w:rPr>
          <w:rFonts w:ascii="Garamond" w:hAnsi="Garamond"/>
          <w:lang w:val="pl-PL" w:eastAsia="pl-PL"/>
        </w:rPr>
      </w:pPr>
      <w:r w:rsidRPr="004B0BCF">
        <w:rPr>
          <w:rFonts w:ascii="Garamond" w:hAnsi="Garamond"/>
          <w:lang w:val="pl-PL" w:eastAsia="pl-PL"/>
        </w:rPr>
        <w:t xml:space="preserve">Pakiet 12 </w:t>
      </w:r>
    </w:p>
    <w:p w14:paraId="25BBF262" w14:textId="24E82E47" w:rsidR="004B0BCF" w:rsidRPr="004B0BCF" w:rsidRDefault="004B0BCF" w:rsidP="004B0BCF">
      <w:pPr>
        <w:jc w:val="both"/>
        <w:rPr>
          <w:rFonts w:ascii="Garamond" w:hAnsi="Garamond"/>
          <w:lang w:val="pl-PL" w:eastAsia="pl-PL"/>
        </w:rPr>
      </w:pPr>
      <w:r w:rsidRPr="004B0BCF">
        <w:rPr>
          <w:rFonts w:ascii="Garamond" w:hAnsi="Garamond"/>
          <w:lang w:val="pl-PL" w:eastAsia="pl-PL"/>
        </w:rPr>
        <w:t>Prosimy Zamawiającego o dopuszczenie igły z nasadką o długości 21 mm. Pozostałe zapisy zgodnie z SWZ.</w:t>
      </w:r>
    </w:p>
    <w:p w14:paraId="030EFBA5" w14:textId="4888802A" w:rsidR="00983783" w:rsidRDefault="00A936D8" w:rsidP="00225D07">
      <w:pPr>
        <w:jc w:val="both"/>
        <w:rPr>
          <w:rFonts w:ascii="Garamond" w:hAnsi="Garamond"/>
          <w:b/>
          <w:lang w:val="pl-PL" w:eastAsia="pl-PL"/>
        </w:rPr>
      </w:pPr>
      <w:r w:rsidRPr="00686CCA">
        <w:rPr>
          <w:rFonts w:ascii="Garamond" w:hAnsi="Garamond"/>
          <w:b/>
          <w:lang w:val="pl-PL" w:eastAsia="pl-PL"/>
        </w:rPr>
        <w:t>Odpowiedź:</w:t>
      </w:r>
      <w:r w:rsidR="00D435C0" w:rsidRPr="00D435C0">
        <w:t xml:space="preserve"> </w:t>
      </w:r>
      <w:r w:rsidR="00D435C0" w:rsidRPr="00D435C0">
        <w:rPr>
          <w:rFonts w:ascii="Garamond" w:hAnsi="Garamond"/>
          <w:b/>
          <w:lang w:val="pl-PL" w:eastAsia="pl-PL"/>
        </w:rPr>
        <w:t>Zamawiający podtrzymuje zapisy SWZ.</w:t>
      </w:r>
    </w:p>
    <w:p w14:paraId="432BCD11" w14:textId="77777777" w:rsidR="00983783" w:rsidRDefault="00983783" w:rsidP="00225D07">
      <w:pPr>
        <w:jc w:val="both"/>
        <w:rPr>
          <w:rFonts w:ascii="Garamond" w:hAnsi="Garamond"/>
          <w:b/>
          <w:lang w:val="pl-PL" w:eastAsia="pl-PL"/>
        </w:rPr>
      </w:pPr>
    </w:p>
    <w:p w14:paraId="61133FB2" w14:textId="253BD430" w:rsidR="00A935E8" w:rsidRPr="00A935E8" w:rsidRDefault="00EB5E86" w:rsidP="00EB5E86">
      <w:pPr>
        <w:ind w:firstLine="708"/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D</w:t>
      </w:r>
      <w:r w:rsidRPr="00EB5E86">
        <w:rPr>
          <w:rFonts w:ascii="Garamond" w:hAnsi="Garamond"/>
          <w:b/>
          <w:lang w:val="pl-PL" w:eastAsia="pl-PL"/>
        </w:rPr>
        <w:t xml:space="preserve">ziałając na podstawie z art. 137 ust. 1 ustawy </w:t>
      </w:r>
      <w:proofErr w:type="spellStart"/>
      <w:r w:rsidRPr="00EB5E86">
        <w:rPr>
          <w:rFonts w:ascii="Garamond" w:hAnsi="Garamond"/>
          <w:b/>
          <w:lang w:val="pl-PL" w:eastAsia="pl-PL"/>
        </w:rPr>
        <w:t>Pzp</w:t>
      </w:r>
      <w:proofErr w:type="spellEnd"/>
      <w:r w:rsidRPr="00EB5E86">
        <w:rPr>
          <w:rFonts w:ascii="Garamond" w:hAnsi="Garamond"/>
          <w:b/>
          <w:lang w:val="pl-PL" w:eastAsia="pl-PL"/>
        </w:rPr>
        <w:t xml:space="preserve"> Zamawiający </w:t>
      </w:r>
      <w:r>
        <w:rPr>
          <w:rFonts w:ascii="Garamond" w:hAnsi="Garamond"/>
          <w:b/>
          <w:lang w:val="pl-PL" w:eastAsia="pl-PL"/>
        </w:rPr>
        <w:t>dokonał modyfikacji</w:t>
      </w:r>
      <w:r w:rsidR="00A935E8" w:rsidRPr="00A935E8">
        <w:rPr>
          <w:rFonts w:ascii="Garamond" w:hAnsi="Garamond"/>
          <w:b/>
          <w:lang w:val="pl-PL" w:eastAsia="pl-PL"/>
        </w:rPr>
        <w:t xml:space="preserve"> pkt. 4.2.4 SWZ przez dodanie pkt. 10.2.4.5 o następującym, obowiązującym brzmieniu:</w:t>
      </w:r>
    </w:p>
    <w:p w14:paraId="3A7F836E" w14:textId="77777777" w:rsidR="00A935E8" w:rsidRPr="00A935E8" w:rsidRDefault="00A935E8" w:rsidP="00A935E8">
      <w:pPr>
        <w:jc w:val="both"/>
        <w:rPr>
          <w:rFonts w:ascii="Garamond" w:hAnsi="Garamond"/>
          <w:b/>
          <w:lang w:val="pl-PL" w:eastAsia="pl-PL"/>
        </w:rPr>
      </w:pPr>
    </w:p>
    <w:p w14:paraId="62148A39" w14:textId="67ED3A2B" w:rsidR="00686CCA" w:rsidRDefault="00EB5E86" w:rsidP="00EB5E86">
      <w:pPr>
        <w:ind w:left="851" w:hanging="851"/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 xml:space="preserve">10.2.4.5:  </w:t>
      </w:r>
      <w:r w:rsidR="00A935E8" w:rsidRPr="00A935E8">
        <w:rPr>
          <w:rFonts w:ascii="Garamond" w:hAnsi="Garamond"/>
          <w:b/>
          <w:lang w:val="pl-PL" w:eastAsia="pl-PL"/>
        </w:rPr>
        <w:t>Dot. części 7 poz. 2 i poz. 3: Zamawiający wymaga przedłożenia badań potwierdzających całkowitą szczelność systemu do podaży leków cytotoksycznych, a który to system zapobiega przedostawaniu się niebezpiecznych zanieczyszczeń do otoczenia po połączeniu drenu do transferu leku z zestawem wielodrożnym do podaży leku.</w:t>
      </w:r>
    </w:p>
    <w:p w14:paraId="2BB8F18C" w14:textId="1ECC9107" w:rsidR="00A935E8" w:rsidRDefault="00A935E8" w:rsidP="00225D07">
      <w:pPr>
        <w:jc w:val="both"/>
        <w:rPr>
          <w:rFonts w:ascii="Garamond" w:hAnsi="Garamond"/>
          <w:b/>
          <w:lang w:val="pl-PL" w:eastAsia="pl-PL"/>
        </w:rPr>
      </w:pPr>
    </w:p>
    <w:p w14:paraId="283E8A24" w14:textId="60B3980A" w:rsidR="00675534" w:rsidRDefault="00675534" w:rsidP="00EB5E86">
      <w:pPr>
        <w:widowControl/>
        <w:autoSpaceDE w:val="0"/>
        <w:autoSpaceDN w:val="0"/>
        <w:adjustRightInd w:val="0"/>
        <w:contextualSpacing/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55F2E17F" w14:textId="7846F93A" w:rsidR="007D30C4" w:rsidRPr="00CD4807" w:rsidRDefault="004B3D6F" w:rsidP="00CD4807">
      <w:pPr>
        <w:widowControl/>
        <w:autoSpaceDE w:val="0"/>
        <w:autoSpaceDN w:val="0"/>
        <w:adjustRightInd w:val="0"/>
        <w:ind w:firstLine="708"/>
        <w:contextualSpacing/>
        <w:jc w:val="both"/>
        <w:rPr>
          <w:rFonts w:ascii="Garamond" w:eastAsia="Times New Roman" w:hAnsi="Garamond"/>
          <w:lang w:val="pl-PL" w:eastAsia="pl-PL"/>
        </w:rPr>
      </w:pPr>
      <w:r w:rsidRPr="00544D4B">
        <w:rPr>
          <w:rFonts w:ascii="Garamond" w:hAnsi="Garamond"/>
          <w:b/>
          <w:color w:val="000000" w:themeColor="text1"/>
          <w:lang w:val="pl-PL" w:eastAsia="pl-PL"/>
        </w:rPr>
        <w:t>W załączeniu przekazuję uwzględniający zmiany opis przedmiotu zamówienia (sta</w:t>
      </w:r>
      <w:r w:rsidR="00544D4B" w:rsidRPr="00544D4B">
        <w:rPr>
          <w:rFonts w:ascii="Garamond" w:hAnsi="Garamond"/>
          <w:b/>
          <w:color w:val="000000" w:themeColor="text1"/>
          <w:lang w:val="pl-PL" w:eastAsia="pl-PL"/>
        </w:rPr>
        <w:t xml:space="preserve">nowiący załącznik nr 1a do SWZ). </w:t>
      </w:r>
    </w:p>
    <w:p w14:paraId="5D559EF9" w14:textId="1FEE5707" w:rsidR="007D30C4" w:rsidRPr="007D30C4" w:rsidRDefault="007D30C4" w:rsidP="007D30C4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7D30C4">
        <w:rPr>
          <w:rFonts w:ascii="Garamond" w:hAnsi="Garamond"/>
          <w:color w:val="000000" w:themeColor="text1"/>
          <w:lang w:val="pl-PL" w:eastAsia="pl-PL"/>
        </w:rPr>
        <w:t xml:space="preserve"> </w:t>
      </w:r>
    </w:p>
    <w:sectPr w:rsidR="007D30C4" w:rsidRPr="007D30C4" w:rsidSect="00675534">
      <w:headerReference w:type="default" r:id="rId12"/>
      <w:footerReference w:type="default" r:id="rId13"/>
      <w:pgSz w:w="11906" w:h="16838"/>
      <w:pgMar w:top="496" w:right="1416" w:bottom="993" w:left="1417" w:header="142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2E672" w14:textId="77777777" w:rsidR="000B6A9D" w:rsidRDefault="000B6A9D" w:rsidP="00E22E7B">
      <w:r>
        <w:separator/>
      </w:r>
    </w:p>
  </w:endnote>
  <w:endnote w:type="continuationSeparator" w:id="0">
    <w:p w14:paraId="12B51F8C" w14:textId="77777777" w:rsidR="000B6A9D" w:rsidRDefault="000B6A9D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21B85" w14:textId="77777777" w:rsidR="000B6A9D" w:rsidRDefault="000B6A9D" w:rsidP="00E22E7B">
      <w:r>
        <w:separator/>
      </w:r>
    </w:p>
  </w:footnote>
  <w:footnote w:type="continuationSeparator" w:id="0">
    <w:p w14:paraId="4BB01B1C" w14:textId="77777777" w:rsidR="000B6A9D" w:rsidRDefault="000B6A9D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BE1"/>
    <w:multiLevelType w:val="multilevel"/>
    <w:tmpl w:val="42AAC9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7E40CE"/>
    <w:multiLevelType w:val="hybridMultilevel"/>
    <w:tmpl w:val="9F1460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3C4239"/>
    <w:multiLevelType w:val="hybridMultilevel"/>
    <w:tmpl w:val="0B82C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A7B1E"/>
    <w:multiLevelType w:val="hybridMultilevel"/>
    <w:tmpl w:val="3AD2E5EA"/>
    <w:lvl w:ilvl="0" w:tplc="87FA1A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182459"/>
    <w:multiLevelType w:val="hybridMultilevel"/>
    <w:tmpl w:val="30385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75D39"/>
    <w:multiLevelType w:val="hybridMultilevel"/>
    <w:tmpl w:val="82BE43D6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8B2E91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23D58"/>
    <w:multiLevelType w:val="hybridMultilevel"/>
    <w:tmpl w:val="1BB45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A7161A8"/>
    <w:multiLevelType w:val="hybridMultilevel"/>
    <w:tmpl w:val="CB2E32B4"/>
    <w:lvl w:ilvl="0" w:tplc="A05A0D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45979"/>
    <w:multiLevelType w:val="hybridMultilevel"/>
    <w:tmpl w:val="3A3EDE8A"/>
    <w:lvl w:ilvl="0" w:tplc="108067D8">
      <w:start w:val="1"/>
      <w:numFmt w:val="decimal"/>
      <w:lvlText w:val="%1)"/>
      <w:lvlJc w:val="left"/>
      <w:pPr>
        <w:ind w:left="98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9"/>
  </w:num>
  <w:num w:numId="5">
    <w:abstractNumId w:val="11"/>
  </w:num>
  <w:num w:numId="6">
    <w:abstractNumId w:val="3"/>
  </w:num>
  <w:num w:numId="7">
    <w:abstractNumId w:val="10"/>
  </w:num>
  <w:num w:numId="8">
    <w:abstractNumId w:val="5"/>
  </w:num>
  <w:num w:numId="9">
    <w:abstractNumId w:val="7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14259"/>
    <w:rsid w:val="00015444"/>
    <w:rsid w:val="00015F83"/>
    <w:rsid w:val="00020AAE"/>
    <w:rsid w:val="0002422A"/>
    <w:rsid w:val="00024E31"/>
    <w:rsid w:val="0002531B"/>
    <w:rsid w:val="00025468"/>
    <w:rsid w:val="00027427"/>
    <w:rsid w:val="00030524"/>
    <w:rsid w:val="000350EF"/>
    <w:rsid w:val="00041918"/>
    <w:rsid w:val="00041E6C"/>
    <w:rsid w:val="000432BF"/>
    <w:rsid w:val="000473BD"/>
    <w:rsid w:val="00052928"/>
    <w:rsid w:val="00054CD9"/>
    <w:rsid w:val="00055610"/>
    <w:rsid w:val="00055D02"/>
    <w:rsid w:val="00061606"/>
    <w:rsid w:val="0006206C"/>
    <w:rsid w:val="00062DFA"/>
    <w:rsid w:val="000630B7"/>
    <w:rsid w:val="0007351E"/>
    <w:rsid w:val="00073802"/>
    <w:rsid w:val="00073B13"/>
    <w:rsid w:val="00074020"/>
    <w:rsid w:val="00074620"/>
    <w:rsid w:val="0008033F"/>
    <w:rsid w:val="000845C3"/>
    <w:rsid w:val="000876ED"/>
    <w:rsid w:val="00087C65"/>
    <w:rsid w:val="00090B8D"/>
    <w:rsid w:val="00095F3D"/>
    <w:rsid w:val="000A0B51"/>
    <w:rsid w:val="000A4A5D"/>
    <w:rsid w:val="000A7321"/>
    <w:rsid w:val="000B055E"/>
    <w:rsid w:val="000B1340"/>
    <w:rsid w:val="000B2E90"/>
    <w:rsid w:val="000B3189"/>
    <w:rsid w:val="000B4011"/>
    <w:rsid w:val="000B4F51"/>
    <w:rsid w:val="000B6A9D"/>
    <w:rsid w:val="000B720C"/>
    <w:rsid w:val="000B743C"/>
    <w:rsid w:val="000C0305"/>
    <w:rsid w:val="000C6E80"/>
    <w:rsid w:val="000D0C40"/>
    <w:rsid w:val="000D21E0"/>
    <w:rsid w:val="000D5989"/>
    <w:rsid w:val="000D7053"/>
    <w:rsid w:val="000D7B71"/>
    <w:rsid w:val="000E0217"/>
    <w:rsid w:val="000E4B4E"/>
    <w:rsid w:val="000E4C56"/>
    <w:rsid w:val="000E667E"/>
    <w:rsid w:val="000E6B8F"/>
    <w:rsid w:val="000E7009"/>
    <w:rsid w:val="000F0104"/>
    <w:rsid w:val="000F2CA9"/>
    <w:rsid w:val="000F4490"/>
    <w:rsid w:val="000F5D40"/>
    <w:rsid w:val="000F6FE5"/>
    <w:rsid w:val="000F73B0"/>
    <w:rsid w:val="00100000"/>
    <w:rsid w:val="00100A4F"/>
    <w:rsid w:val="001020F0"/>
    <w:rsid w:val="00106A84"/>
    <w:rsid w:val="00107848"/>
    <w:rsid w:val="00107AF5"/>
    <w:rsid w:val="00111A6F"/>
    <w:rsid w:val="0011208C"/>
    <w:rsid w:val="00112646"/>
    <w:rsid w:val="00112BC9"/>
    <w:rsid w:val="00114C04"/>
    <w:rsid w:val="00115A89"/>
    <w:rsid w:val="00116761"/>
    <w:rsid w:val="0012091D"/>
    <w:rsid w:val="00122B97"/>
    <w:rsid w:val="001253F5"/>
    <w:rsid w:val="00125612"/>
    <w:rsid w:val="0012782D"/>
    <w:rsid w:val="00132CB1"/>
    <w:rsid w:val="00134D8A"/>
    <w:rsid w:val="001359BC"/>
    <w:rsid w:val="00137456"/>
    <w:rsid w:val="00137D1C"/>
    <w:rsid w:val="00140682"/>
    <w:rsid w:val="00140AAB"/>
    <w:rsid w:val="00142E55"/>
    <w:rsid w:val="00147A23"/>
    <w:rsid w:val="00153400"/>
    <w:rsid w:val="0015558F"/>
    <w:rsid w:val="00156577"/>
    <w:rsid w:val="00162653"/>
    <w:rsid w:val="00164D2D"/>
    <w:rsid w:val="00166830"/>
    <w:rsid w:val="00172784"/>
    <w:rsid w:val="00173C88"/>
    <w:rsid w:val="0017416C"/>
    <w:rsid w:val="00175602"/>
    <w:rsid w:val="001768E9"/>
    <w:rsid w:val="00180A15"/>
    <w:rsid w:val="00182C3F"/>
    <w:rsid w:val="00182DA2"/>
    <w:rsid w:val="0018330F"/>
    <w:rsid w:val="00186269"/>
    <w:rsid w:val="001918C4"/>
    <w:rsid w:val="00193708"/>
    <w:rsid w:val="00193E32"/>
    <w:rsid w:val="001958B9"/>
    <w:rsid w:val="00195C87"/>
    <w:rsid w:val="00196126"/>
    <w:rsid w:val="00196820"/>
    <w:rsid w:val="001A373A"/>
    <w:rsid w:val="001A4088"/>
    <w:rsid w:val="001A4E64"/>
    <w:rsid w:val="001A54E4"/>
    <w:rsid w:val="001A71A4"/>
    <w:rsid w:val="001A7663"/>
    <w:rsid w:val="001A77BD"/>
    <w:rsid w:val="001A79D0"/>
    <w:rsid w:val="001B0A1D"/>
    <w:rsid w:val="001B1D46"/>
    <w:rsid w:val="001B1FB9"/>
    <w:rsid w:val="001B2BD8"/>
    <w:rsid w:val="001B5BE6"/>
    <w:rsid w:val="001C2378"/>
    <w:rsid w:val="001C47BF"/>
    <w:rsid w:val="001C70A6"/>
    <w:rsid w:val="001D24CB"/>
    <w:rsid w:val="001D7F13"/>
    <w:rsid w:val="001E1932"/>
    <w:rsid w:val="001E1A63"/>
    <w:rsid w:val="001E2062"/>
    <w:rsid w:val="001E3573"/>
    <w:rsid w:val="001E3A04"/>
    <w:rsid w:val="001E56F8"/>
    <w:rsid w:val="001E78C0"/>
    <w:rsid w:val="001E7964"/>
    <w:rsid w:val="001F1297"/>
    <w:rsid w:val="001F1447"/>
    <w:rsid w:val="001F24DB"/>
    <w:rsid w:val="001F629B"/>
    <w:rsid w:val="001F6A62"/>
    <w:rsid w:val="00200259"/>
    <w:rsid w:val="0020047F"/>
    <w:rsid w:val="00201AA9"/>
    <w:rsid w:val="0020406D"/>
    <w:rsid w:val="00205B27"/>
    <w:rsid w:val="00212970"/>
    <w:rsid w:val="002173B1"/>
    <w:rsid w:val="002221BF"/>
    <w:rsid w:val="00222B5D"/>
    <w:rsid w:val="00225B57"/>
    <w:rsid w:val="00225D07"/>
    <w:rsid w:val="00231511"/>
    <w:rsid w:val="00232174"/>
    <w:rsid w:val="00233155"/>
    <w:rsid w:val="0023317B"/>
    <w:rsid w:val="00234F8F"/>
    <w:rsid w:val="0023573A"/>
    <w:rsid w:val="00241A7E"/>
    <w:rsid w:val="00242F5B"/>
    <w:rsid w:val="00244BCE"/>
    <w:rsid w:val="00245134"/>
    <w:rsid w:val="00245149"/>
    <w:rsid w:val="00246C96"/>
    <w:rsid w:val="0025158B"/>
    <w:rsid w:val="00256EA6"/>
    <w:rsid w:val="00257B16"/>
    <w:rsid w:val="0026173F"/>
    <w:rsid w:val="00272CF4"/>
    <w:rsid w:val="0027447D"/>
    <w:rsid w:val="00277342"/>
    <w:rsid w:val="00284FD2"/>
    <w:rsid w:val="0028516D"/>
    <w:rsid w:val="00286E75"/>
    <w:rsid w:val="002914C0"/>
    <w:rsid w:val="0029375D"/>
    <w:rsid w:val="002942CD"/>
    <w:rsid w:val="00296489"/>
    <w:rsid w:val="00297AC1"/>
    <w:rsid w:val="002A132E"/>
    <w:rsid w:val="002A1857"/>
    <w:rsid w:val="002A312D"/>
    <w:rsid w:val="002B09CA"/>
    <w:rsid w:val="002B2F9E"/>
    <w:rsid w:val="002B49FF"/>
    <w:rsid w:val="002B4C0B"/>
    <w:rsid w:val="002B521E"/>
    <w:rsid w:val="002B573F"/>
    <w:rsid w:val="002B7052"/>
    <w:rsid w:val="002C06D5"/>
    <w:rsid w:val="002C0F31"/>
    <w:rsid w:val="002C53C4"/>
    <w:rsid w:val="002C5447"/>
    <w:rsid w:val="002C5ED9"/>
    <w:rsid w:val="002C6B1C"/>
    <w:rsid w:val="002D052E"/>
    <w:rsid w:val="002D11DF"/>
    <w:rsid w:val="002D3E21"/>
    <w:rsid w:val="002D63D7"/>
    <w:rsid w:val="002E0691"/>
    <w:rsid w:val="002E38A0"/>
    <w:rsid w:val="002F2D98"/>
    <w:rsid w:val="002F2F9D"/>
    <w:rsid w:val="002F7C65"/>
    <w:rsid w:val="00300BE5"/>
    <w:rsid w:val="00300C95"/>
    <w:rsid w:val="00300FB2"/>
    <w:rsid w:val="00302B14"/>
    <w:rsid w:val="00302B49"/>
    <w:rsid w:val="00305B72"/>
    <w:rsid w:val="00306F3D"/>
    <w:rsid w:val="003075FF"/>
    <w:rsid w:val="00310802"/>
    <w:rsid w:val="0031381D"/>
    <w:rsid w:val="0031399B"/>
    <w:rsid w:val="0031508B"/>
    <w:rsid w:val="00316BA8"/>
    <w:rsid w:val="003202A7"/>
    <w:rsid w:val="0032117C"/>
    <w:rsid w:val="00323136"/>
    <w:rsid w:val="003231A9"/>
    <w:rsid w:val="003231B2"/>
    <w:rsid w:val="00324F70"/>
    <w:rsid w:val="003261DB"/>
    <w:rsid w:val="00326F1B"/>
    <w:rsid w:val="0032701B"/>
    <w:rsid w:val="00327A18"/>
    <w:rsid w:val="00332DAD"/>
    <w:rsid w:val="00333BF7"/>
    <w:rsid w:val="00334148"/>
    <w:rsid w:val="0033419A"/>
    <w:rsid w:val="00335A47"/>
    <w:rsid w:val="0033660F"/>
    <w:rsid w:val="003407C3"/>
    <w:rsid w:val="003414AF"/>
    <w:rsid w:val="00342233"/>
    <w:rsid w:val="00343A8E"/>
    <w:rsid w:val="0035128C"/>
    <w:rsid w:val="00352D70"/>
    <w:rsid w:val="003533AB"/>
    <w:rsid w:val="00353D40"/>
    <w:rsid w:val="003544E3"/>
    <w:rsid w:val="0035647C"/>
    <w:rsid w:val="003649BF"/>
    <w:rsid w:val="003659C2"/>
    <w:rsid w:val="00371468"/>
    <w:rsid w:val="0037168B"/>
    <w:rsid w:val="0037231C"/>
    <w:rsid w:val="00373F19"/>
    <w:rsid w:val="00376AC9"/>
    <w:rsid w:val="00381541"/>
    <w:rsid w:val="0038344B"/>
    <w:rsid w:val="00383B47"/>
    <w:rsid w:val="00384DB9"/>
    <w:rsid w:val="0038727A"/>
    <w:rsid w:val="0038757D"/>
    <w:rsid w:val="0039090F"/>
    <w:rsid w:val="0039132C"/>
    <w:rsid w:val="00395940"/>
    <w:rsid w:val="003A1A05"/>
    <w:rsid w:val="003A4037"/>
    <w:rsid w:val="003A55D3"/>
    <w:rsid w:val="003A6396"/>
    <w:rsid w:val="003A6FCF"/>
    <w:rsid w:val="003B1A42"/>
    <w:rsid w:val="003B26C2"/>
    <w:rsid w:val="003B2B54"/>
    <w:rsid w:val="003B4918"/>
    <w:rsid w:val="003B5901"/>
    <w:rsid w:val="003B6BF5"/>
    <w:rsid w:val="003C3040"/>
    <w:rsid w:val="003C38E9"/>
    <w:rsid w:val="003C53B6"/>
    <w:rsid w:val="003C7F9E"/>
    <w:rsid w:val="003D23CF"/>
    <w:rsid w:val="003D31D6"/>
    <w:rsid w:val="003D3922"/>
    <w:rsid w:val="003D4AA7"/>
    <w:rsid w:val="003D7E2F"/>
    <w:rsid w:val="003E2355"/>
    <w:rsid w:val="003E2BA9"/>
    <w:rsid w:val="003E3B35"/>
    <w:rsid w:val="003E4B54"/>
    <w:rsid w:val="003E4B7E"/>
    <w:rsid w:val="003E53C0"/>
    <w:rsid w:val="003F16AF"/>
    <w:rsid w:val="003F447D"/>
    <w:rsid w:val="003F75AE"/>
    <w:rsid w:val="003F7853"/>
    <w:rsid w:val="003F7FC6"/>
    <w:rsid w:val="004034BF"/>
    <w:rsid w:val="00404A7F"/>
    <w:rsid w:val="0041008C"/>
    <w:rsid w:val="00414F3B"/>
    <w:rsid w:val="00415F06"/>
    <w:rsid w:val="00417E59"/>
    <w:rsid w:val="00420C2A"/>
    <w:rsid w:val="00426162"/>
    <w:rsid w:val="004324E7"/>
    <w:rsid w:val="004336F9"/>
    <w:rsid w:val="00442A08"/>
    <w:rsid w:val="00442FF0"/>
    <w:rsid w:val="00445724"/>
    <w:rsid w:val="00447FAC"/>
    <w:rsid w:val="00451339"/>
    <w:rsid w:val="004560E1"/>
    <w:rsid w:val="00456189"/>
    <w:rsid w:val="00456E1C"/>
    <w:rsid w:val="00461468"/>
    <w:rsid w:val="00466E0C"/>
    <w:rsid w:val="00470BC3"/>
    <w:rsid w:val="00470BC7"/>
    <w:rsid w:val="004713CC"/>
    <w:rsid w:val="00471988"/>
    <w:rsid w:val="00471B88"/>
    <w:rsid w:val="00473647"/>
    <w:rsid w:val="0047680E"/>
    <w:rsid w:val="00487032"/>
    <w:rsid w:val="00490CC8"/>
    <w:rsid w:val="0049212E"/>
    <w:rsid w:val="00492F6A"/>
    <w:rsid w:val="0049585E"/>
    <w:rsid w:val="00497812"/>
    <w:rsid w:val="004A18B3"/>
    <w:rsid w:val="004A251F"/>
    <w:rsid w:val="004A4CCD"/>
    <w:rsid w:val="004B020F"/>
    <w:rsid w:val="004B0BCF"/>
    <w:rsid w:val="004B2238"/>
    <w:rsid w:val="004B32B5"/>
    <w:rsid w:val="004B3D6F"/>
    <w:rsid w:val="004B4BA9"/>
    <w:rsid w:val="004B77B1"/>
    <w:rsid w:val="004C60A8"/>
    <w:rsid w:val="004C6AA8"/>
    <w:rsid w:val="004D4F2C"/>
    <w:rsid w:val="004D7642"/>
    <w:rsid w:val="004E025D"/>
    <w:rsid w:val="004E2174"/>
    <w:rsid w:val="004E6283"/>
    <w:rsid w:val="004E694C"/>
    <w:rsid w:val="00501D5D"/>
    <w:rsid w:val="00505B32"/>
    <w:rsid w:val="00507070"/>
    <w:rsid w:val="00512B52"/>
    <w:rsid w:val="00512E60"/>
    <w:rsid w:val="005139AA"/>
    <w:rsid w:val="005143D1"/>
    <w:rsid w:val="00515BE6"/>
    <w:rsid w:val="00515F66"/>
    <w:rsid w:val="00517B6A"/>
    <w:rsid w:val="005204B3"/>
    <w:rsid w:val="00531051"/>
    <w:rsid w:val="00531F86"/>
    <w:rsid w:val="005355B7"/>
    <w:rsid w:val="00536B72"/>
    <w:rsid w:val="00540B5C"/>
    <w:rsid w:val="00542B37"/>
    <w:rsid w:val="005444A7"/>
    <w:rsid w:val="00544599"/>
    <w:rsid w:val="00544D4B"/>
    <w:rsid w:val="005476D5"/>
    <w:rsid w:val="00554F57"/>
    <w:rsid w:val="00562D62"/>
    <w:rsid w:val="005640E6"/>
    <w:rsid w:val="005648AF"/>
    <w:rsid w:val="0057094F"/>
    <w:rsid w:val="0057096D"/>
    <w:rsid w:val="00576490"/>
    <w:rsid w:val="005821E0"/>
    <w:rsid w:val="00586809"/>
    <w:rsid w:val="005869DB"/>
    <w:rsid w:val="00587F24"/>
    <w:rsid w:val="00592F98"/>
    <w:rsid w:val="0059376A"/>
    <w:rsid w:val="00595CEB"/>
    <w:rsid w:val="0059707E"/>
    <w:rsid w:val="005A2322"/>
    <w:rsid w:val="005A3DEF"/>
    <w:rsid w:val="005A44A3"/>
    <w:rsid w:val="005A542D"/>
    <w:rsid w:val="005A55A2"/>
    <w:rsid w:val="005A5DE0"/>
    <w:rsid w:val="005B15A2"/>
    <w:rsid w:val="005B7613"/>
    <w:rsid w:val="005B7BF9"/>
    <w:rsid w:val="005D12A9"/>
    <w:rsid w:val="005D1640"/>
    <w:rsid w:val="005D204B"/>
    <w:rsid w:val="005D304C"/>
    <w:rsid w:val="005D3322"/>
    <w:rsid w:val="005D6B91"/>
    <w:rsid w:val="005E4EDB"/>
    <w:rsid w:val="005E5611"/>
    <w:rsid w:val="005E636F"/>
    <w:rsid w:val="005E7B5E"/>
    <w:rsid w:val="005F038D"/>
    <w:rsid w:val="005F2322"/>
    <w:rsid w:val="005F4222"/>
    <w:rsid w:val="005F467A"/>
    <w:rsid w:val="0060027F"/>
    <w:rsid w:val="00600795"/>
    <w:rsid w:val="00601658"/>
    <w:rsid w:val="006021D8"/>
    <w:rsid w:val="00603870"/>
    <w:rsid w:val="00603A12"/>
    <w:rsid w:val="00606874"/>
    <w:rsid w:val="006125FD"/>
    <w:rsid w:val="00616086"/>
    <w:rsid w:val="00623E2E"/>
    <w:rsid w:val="006245CF"/>
    <w:rsid w:val="006246C7"/>
    <w:rsid w:val="00624744"/>
    <w:rsid w:val="00627CBE"/>
    <w:rsid w:val="00631473"/>
    <w:rsid w:val="0063175F"/>
    <w:rsid w:val="00634407"/>
    <w:rsid w:val="00634C5A"/>
    <w:rsid w:val="00640F40"/>
    <w:rsid w:val="0064493E"/>
    <w:rsid w:val="006449DF"/>
    <w:rsid w:val="006458E4"/>
    <w:rsid w:val="00645BF1"/>
    <w:rsid w:val="00646114"/>
    <w:rsid w:val="00646B01"/>
    <w:rsid w:val="00646C30"/>
    <w:rsid w:val="00650702"/>
    <w:rsid w:val="00656DD7"/>
    <w:rsid w:val="00657728"/>
    <w:rsid w:val="00660AEC"/>
    <w:rsid w:val="00670D54"/>
    <w:rsid w:val="00671BE0"/>
    <w:rsid w:val="00672394"/>
    <w:rsid w:val="00675534"/>
    <w:rsid w:val="0067620B"/>
    <w:rsid w:val="0067656D"/>
    <w:rsid w:val="00676E77"/>
    <w:rsid w:val="006772CF"/>
    <w:rsid w:val="0067757D"/>
    <w:rsid w:val="00680F47"/>
    <w:rsid w:val="006831EB"/>
    <w:rsid w:val="00683DEF"/>
    <w:rsid w:val="006854BC"/>
    <w:rsid w:val="00686CCA"/>
    <w:rsid w:val="006909BC"/>
    <w:rsid w:val="0069110A"/>
    <w:rsid w:val="00695F80"/>
    <w:rsid w:val="006969E7"/>
    <w:rsid w:val="00696DB0"/>
    <w:rsid w:val="006A182C"/>
    <w:rsid w:val="006A6CC3"/>
    <w:rsid w:val="006A6D8F"/>
    <w:rsid w:val="006A720D"/>
    <w:rsid w:val="006B2EC0"/>
    <w:rsid w:val="006B4C3B"/>
    <w:rsid w:val="006B5B13"/>
    <w:rsid w:val="006C026C"/>
    <w:rsid w:val="006C31E7"/>
    <w:rsid w:val="006C4B7D"/>
    <w:rsid w:val="006D08D2"/>
    <w:rsid w:val="006D4522"/>
    <w:rsid w:val="006D5A8D"/>
    <w:rsid w:val="006D7306"/>
    <w:rsid w:val="006E1172"/>
    <w:rsid w:val="006E1BEE"/>
    <w:rsid w:val="006E4FFE"/>
    <w:rsid w:val="006E6772"/>
    <w:rsid w:val="006F16B8"/>
    <w:rsid w:val="006F55B4"/>
    <w:rsid w:val="006F5AE5"/>
    <w:rsid w:val="006F642E"/>
    <w:rsid w:val="00702882"/>
    <w:rsid w:val="0070322E"/>
    <w:rsid w:val="007051B8"/>
    <w:rsid w:val="007058C5"/>
    <w:rsid w:val="0070687D"/>
    <w:rsid w:val="00706FA6"/>
    <w:rsid w:val="00710EEE"/>
    <w:rsid w:val="00711599"/>
    <w:rsid w:val="00711B6A"/>
    <w:rsid w:val="00713484"/>
    <w:rsid w:val="00713B72"/>
    <w:rsid w:val="007163B9"/>
    <w:rsid w:val="007217A2"/>
    <w:rsid w:val="00724478"/>
    <w:rsid w:val="0072724A"/>
    <w:rsid w:val="007362E9"/>
    <w:rsid w:val="00741026"/>
    <w:rsid w:val="00745F56"/>
    <w:rsid w:val="0074640A"/>
    <w:rsid w:val="00753A55"/>
    <w:rsid w:val="00755672"/>
    <w:rsid w:val="00760D79"/>
    <w:rsid w:val="00761DD3"/>
    <w:rsid w:val="007669E1"/>
    <w:rsid w:val="00766F20"/>
    <w:rsid w:val="007710AA"/>
    <w:rsid w:val="0077146F"/>
    <w:rsid w:val="00773AF3"/>
    <w:rsid w:val="00776B84"/>
    <w:rsid w:val="00777C43"/>
    <w:rsid w:val="007811EF"/>
    <w:rsid w:val="007817E2"/>
    <w:rsid w:val="00782F01"/>
    <w:rsid w:val="00784942"/>
    <w:rsid w:val="00785308"/>
    <w:rsid w:val="00790CA2"/>
    <w:rsid w:val="00790EF1"/>
    <w:rsid w:val="007954D0"/>
    <w:rsid w:val="007958E5"/>
    <w:rsid w:val="00795ED0"/>
    <w:rsid w:val="00796B59"/>
    <w:rsid w:val="007974AE"/>
    <w:rsid w:val="007978E7"/>
    <w:rsid w:val="007A0D8A"/>
    <w:rsid w:val="007A2224"/>
    <w:rsid w:val="007A3881"/>
    <w:rsid w:val="007A4116"/>
    <w:rsid w:val="007A54BF"/>
    <w:rsid w:val="007A7A54"/>
    <w:rsid w:val="007B1C4E"/>
    <w:rsid w:val="007B319B"/>
    <w:rsid w:val="007B51AA"/>
    <w:rsid w:val="007B60A6"/>
    <w:rsid w:val="007B6D78"/>
    <w:rsid w:val="007C1A47"/>
    <w:rsid w:val="007C5937"/>
    <w:rsid w:val="007C770C"/>
    <w:rsid w:val="007D0322"/>
    <w:rsid w:val="007D061F"/>
    <w:rsid w:val="007D06C7"/>
    <w:rsid w:val="007D1015"/>
    <w:rsid w:val="007D30C4"/>
    <w:rsid w:val="007D3CAE"/>
    <w:rsid w:val="007D3E48"/>
    <w:rsid w:val="007D5012"/>
    <w:rsid w:val="007E0887"/>
    <w:rsid w:val="007E12F4"/>
    <w:rsid w:val="007E18D1"/>
    <w:rsid w:val="007E1930"/>
    <w:rsid w:val="007E2FD9"/>
    <w:rsid w:val="007F0FA2"/>
    <w:rsid w:val="007F1093"/>
    <w:rsid w:val="007F2CAD"/>
    <w:rsid w:val="007F3486"/>
    <w:rsid w:val="007F4C37"/>
    <w:rsid w:val="007F680B"/>
    <w:rsid w:val="00801115"/>
    <w:rsid w:val="0080772C"/>
    <w:rsid w:val="00811E77"/>
    <w:rsid w:val="008120AA"/>
    <w:rsid w:val="0081244C"/>
    <w:rsid w:val="0081776D"/>
    <w:rsid w:val="0082211E"/>
    <w:rsid w:val="0082587C"/>
    <w:rsid w:val="00830F09"/>
    <w:rsid w:val="00831790"/>
    <w:rsid w:val="00831BB0"/>
    <w:rsid w:val="008324B3"/>
    <w:rsid w:val="00834688"/>
    <w:rsid w:val="00840CEB"/>
    <w:rsid w:val="00842905"/>
    <w:rsid w:val="00842B09"/>
    <w:rsid w:val="00843001"/>
    <w:rsid w:val="00843BBA"/>
    <w:rsid w:val="00845979"/>
    <w:rsid w:val="008528EB"/>
    <w:rsid w:val="00855652"/>
    <w:rsid w:val="008603D1"/>
    <w:rsid w:val="008629C3"/>
    <w:rsid w:val="00865244"/>
    <w:rsid w:val="00871A67"/>
    <w:rsid w:val="00874640"/>
    <w:rsid w:val="00874D64"/>
    <w:rsid w:val="0087538E"/>
    <w:rsid w:val="00876F28"/>
    <w:rsid w:val="00877241"/>
    <w:rsid w:val="0088032A"/>
    <w:rsid w:val="008805E0"/>
    <w:rsid w:val="0088252E"/>
    <w:rsid w:val="00893353"/>
    <w:rsid w:val="008A176E"/>
    <w:rsid w:val="008A2910"/>
    <w:rsid w:val="008A3DA5"/>
    <w:rsid w:val="008A3FCB"/>
    <w:rsid w:val="008A4F81"/>
    <w:rsid w:val="008A5791"/>
    <w:rsid w:val="008A6B2E"/>
    <w:rsid w:val="008A7E54"/>
    <w:rsid w:val="008B0F9E"/>
    <w:rsid w:val="008B40A8"/>
    <w:rsid w:val="008B451B"/>
    <w:rsid w:val="008B5C33"/>
    <w:rsid w:val="008B63DA"/>
    <w:rsid w:val="008C1927"/>
    <w:rsid w:val="008C2026"/>
    <w:rsid w:val="008C745A"/>
    <w:rsid w:val="008D0EDC"/>
    <w:rsid w:val="008D267B"/>
    <w:rsid w:val="008D35BB"/>
    <w:rsid w:val="008D5527"/>
    <w:rsid w:val="008E14AB"/>
    <w:rsid w:val="008E2BBF"/>
    <w:rsid w:val="008E2FF4"/>
    <w:rsid w:val="008F3700"/>
    <w:rsid w:val="008F5FE8"/>
    <w:rsid w:val="008F7796"/>
    <w:rsid w:val="009028D9"/>
    <w:rsid w:val="00905A60"/>
    <w:rsid w:val="00906CD6"/>
    <w:rsid w:val="009105F5"/>
    <w:rsid w:val="00910A08"/>
    <w:rsid w:val="00910DC8"/>
    <w:rsid w:val="00911C22"/>
    <w:rsid w:val="00911E9C"/>
    <w:rsid w:val="00913848"/>
    <w:rsid w:val="00915573"/>
    <w:rsid w:val="0091562B"/>
    <w:rsid w:val="009159C3"/>
    <w:rsid w:val="009164C4"/>
    <w:rsid w:val="00916624"/>
    <w:rsid w:val="00917580"/>
    <w:rsid w:val="00917C04"/>
    <w:rsid w:val="009221C3"/>
    <w:rsid w:val="009354D6"/>
    <w:rsid w:val="00936042"/>
    <w:rsid w:val="00937C24"/>
    <w:rsid w:val="00940886"/>
    <w:rsid w:val="00941263"/>
    <w:rsid w:val="00942BE2"/>
    <w:rsid w:val="0094340E"/>
    <w:rsid w:val="0094442F"/>
    <w:rsid w:val="00945A2C"/>
    <w:rsid w:val="00950DEA"/>
    <w:rsid w:val="00955858"/>
    <w:rsid w:val="0095645F"/>
    <w:rsid w:val="00957E08"/>
    <w:rsid w:val="0096252F"/>
    <w:rsid w:val="00967724"/>
    <w:rsid w:val="00971BA8"/>
    <w:rsid w:val="00976DA8"/>
    <w:rsid w:val="00977CE2"/>
    <w:rsid w:val="00981A06"/>
    <w:rsid w:val="00983783"/>
    <w:rsid w:val="0098386A"/>
    <w:rsid w:val="00986CDB"/>
    <w:rsid w:val="009941E3"/>
    <w:rsid w:val="009A2C61"/>
    <w:rsid w:val="009A488F"/>
    <w:rsid w:val="009A4E69"/>
    <w:rsid w:val="009A5839"/>
    <w:rsid w:val="009A6306"/>
    <w:rsid w:val="009B1C26"/>
    <w:rsid w:val="009B3680"/>
    <w:rsid w:val="009B6165"/>
    <w:rsid w:val="009B6297"/>
    <w:rsid w:val="009B7FE0"/>
    <w:rsid w:val="009C1BE6"/>
    <w:rsid w:val="009C39EE"/>
    <w:rsid w:val="009C7302"/>
    <w:rsid w:val="009C7AA0"/>
    <w:rsid w:val="009D04C0"/>
    <w:rsid w:val="009D2AEA"/>
    <w:rsid w:val="009D47EC"/>
    <w:rsid w:val="009D61EB"/>
    <w:rsid w:val="009D6506"/>
    <w:rsid w:val="009E1A64"/>
    <w:rsid w:val="009E231D"/>
    <w:rsid w:val="009E31A8"/>
    <w:rsid w:val="009E4CF1"/>
    <w:rsid w:val="009E724A"/>
    <w:rsid w:val="009E7DB2"/>
    <w:rsid w:val="009F0B17"/>
    <w:rsid w:val="009F13F1"/>
    <w:rsid w:val="009F2441"/>
    <w:rsid w:val="009F2EA8"/>
    <w:rsid w:val="009F31EF"/>
    <w:rsid w:val="009F4D67"/>
    <w:rsid w:val="00A021C3"/>
    <w:rsid w:val="00A03C89"/>
    <w:rsid w:val="00A04B47"/>
    <w:rsid w:val="00A12775"/>
    <w:rsid w:val="00A12C20"/>
    <w:rsid w:val="00A153EB"/>
    <w:rsid w:val="00A20638"/>
    <w:rsid w:val="00A21537"/>
    <w:rsid w:val="00A2554F"/>
    <w:rsid w:val="00A25CC3"/>
    <w:rsid w:val="00A31DB2"/>
    <w:rsid w:val="00A326B0"/>
    <w:rsid w:val="00A326D0"/>
    <w:rsid w:val="00A37F75"/>
    <w:rsid w:val="00A42003"/>
    <w:rsid w:val="00A4298E"/>
    <w:rsid w:val="00A45DF9"/>
    <w:rsid w:val="00A46689"/>
    <w:rsid w:val="00A46D6C"/>
    <w:rsid w:val="00A51792"/>
    <w:rsid w:val="00A54EE1"/>
    <w:rsid w:val="00A55C81"/>
    <w:rsid w:val="00A60C60"/>
    <w:rsid w:val="00A65C17"/>
    <w:rsid w:val="00A6600C"/>
    <w:rsid w:val="00A67336"/>
    <w:rsid w:val="00A721F2"/>
    <w:rsid w:val="00A72E8B"/>
    <w:rsid w:val="00A73121"/>
    <w:rsid w:val="00A736F6"/>
    <w:rsid w:val="00A73EA0"/>
    <w:rsid w:val="00A73F5A"/>
    <w:rsid w:val="00A74919"/>
    <w:rsid w:val="00A75044"/>
    <w:rsid w:val="00A751CB"/>
    <w:rsid w:val="00A86E2B"/>
    <w:rsid w:val="00A927B0"/>
    <w:rsid w:val="00A935E8"/>
    <w:rsid w:val="00A936D8"/>
    <w:rsid w:val="00A93982"/>
    <w:rsid w:val="00A955F1"/>
    <w:rsid w:val="00AA2535"/>
    <w:rsid w:val="00AA2771"/>
    <w:rsid w:val="00AA2A78"/>
    <w:rsid w:val="00AA2B3C"/>
    <w:rsid w:val="00AA2C9E"/>
    <w:rsid w:val="00AA7DD6"/>
    <w:rsid w:val="00AB004C"/>
    <w:rsid w:val="00AB0EE8"/>
    <w:rsid w:val="00AB228E"/>
    <w:rsid w:val="00AB4D4A"/>
    <w:rsid w:val="00AB5AFA"/>
    <w:rsid w:val="00AB5D49"/>
    <w:rsid w:val="00AB7DB5"/>
    <w:rsid w:val="00AC0C4D"/>
    <w:rsid w:val="00AC16CB"/>
    <w:rsid w:val="00AC2A07"/>
    <w:rsid w:val="00AC59C0"/>
    <w:rsid w:val="00AC78E1"/>
    <w:rsid w:val="00AC7D2C"/>
    <w:rsid w:val="00AD0122"/>
    <w:rsid w:val="00AD05C5"/>
    <w:rsid w:val="00AD7716"/>
    <w:rsid w:val="00AE1CFD"/>
    <w:rsid w:val="00AE1E06"/>
    <w:rsid w:val="00AE3838"/>
    <w:rsid w:val="00AE3DAC"/>
    <w:rsid w:val="00AF1BF9"/>
    <w:rsid w:val="00AF2E82"/>
    <w:rsid w:val="00AF3BA7"/>
    <w:rsid w:val="00AF42F4"/>
    <w:rsid w:val="00AF4E4A"/>
    <w:rsid w:val="00AF6687"/>
    <w:rsid w:val="00B00133"/>
    <w:rsid w:val="00B0099B"/>
    <w:rsid w:val="00B01276"/>
    <w:rsid w:val="00B104C3"/>
    <w:rsid w:val="00B13F88"/>
    <w:rsid w:val="00B146CA"/>
    <w:rsid w:val="00B14BB1"/>
    <w:rsid w:val="00B16D01"/>
    <w:rsid w:val="00B17ECA"/>
    <w:rsid w:val="00B2038B"/>
    <w:rsid w:val="00B21B14"/>
    <w:rsid w:val="00B22FA5"/>
    <w:rsid w:val="00B2391E"/>
    <w:rsid w:val="00B26AD8"/>
    <w:rsid w:val="00B32843"/>
    <w:rsid w:val="00B416DE"/>
    <w:rsid w:val="00B43645"/>
    <w:rsid w:val="00B506FD"/>
    <w:rsid w:val="00B52E63"/>
    <w:rsid w:val="00B61028"/>
    <w:rsid w:val="00B61325"/>
    <w:rsid w:val="00B61BA8"/>
    <w:rsid w:val="00B62903"/>
    <w:rsid w:val="00B658C1"/>
    <w:rsid w:val="00B70A16"/>
    <w:rsid w:val="00B760A1"/>
    <w:rsid w:val="00B77465"/>
    <w:rsid w:val="00B8021D"/>
    <w:rsid w:val="00B814EC"/>
    <w:rsid w:val="00B853BE"/>
    <w:rsid w:val="00B86DBD"/>
    <w:rsid w:val="00B90625"/>
    <w:rsid w:val="00B91AE8"/>
    <w:rsid w:val="00B93F1C"/>
    <w:rsid w:val="00B967DE"/>
    <w:rsid w:val="00B97226"/>
    <w:rsid w:val="00BA246B"/>
    <w:rsid w:val="00BA2DC0"/>
    <w:rsid w:val="00BA3862"/>
    <w:rsid w:val="00BA5F7E"/>
    <w:rsid w:val="00BA652A"/>
    <w:rsid w:val="00BB077F"/>
    <w:rsid w:val="00BB482A"/>
    <w:rsid w:val="00BB49F0"/>
    <w:rsid w:val="00BB558E"/>
    <w:rsid w:val="00BB7CF2"/>
    <w:rsid w:val="00BC18EE"/>
    <w:rsid w:val="00BC2473"/>
    <w:rsid w:val="00BC38C4"/>
    <w:rsid w:val="00BC391D"/>
    <w:rsid w:val="00BC4D87"/>
    <w:rsid w:val="00BC6AF3"/>
    <w:rsid w:val="00BC6CD9"/>
    <w:rsid w:val="00BD0CE0"/>
    <w:rsid w:val="00BD30C0"/>
    <w:rsid w:val="00BD57C0"/>
    <w:rsid w:val="00BD5B01"/>
    <w:rsid w:val="00BD5E4E"/>
    <w:rsid w:val="00BE208D"/>
    <w:rsid w:val="00BE6557"/>
    <w:rsid w:val="00BE65DB"/>
    <w:rsid w:val="00BF43CE"/>
    <w:rsid w:val="00BF67CD"/>
    <w:rsid w:val="00BF7F83"/>
    <w:rsid w:val="00C01943"/>
    <w:rsid w:val="00C0304E"/>
    <w:rsid w:val="00C03926"/>
    <w:rsid w:val="00C04F74"/>
    <w:rsid w:val="00C071E2"/>
    <w:rsid w:val="00C076BC"/>
    <w:rsid w:val="00C13ED9"/>
    <w:rsid w:val="00C14476"/>
    <w:rsid w:val="00C14C9E"/>
    <w:rsid w:val="00C23866"/>
    <w:rsid w:val="00C267FC"/>
    <w:rsid w:val="00C31CA7"/>
    <w:rsid w:val="00C325A8"/>
    <w:rsid w:val="00C33030"/>
    <w:rsid w:val="00C337DD"/>
    <w:rsid w:val="00C35DA8"/>
    <w:rsid w:val="00C40305"/>
    <w:rsid w:val="00C415CE"/>
    <w:rsid w:val="00C42CE6"/>
    <w:rsid w:val="00C43292"/>
    <w:rsid w:val="00C4378A"/>
    <w:rsid w:val="00C43DD7"/>
    <w:rsid w:val="00C4467C"/>
    <w:rsid w:val="00C5331C"/>
    <w:rsid w:val="00C54CEA"/>
    <w:rsid w:val="00C57206"/>
    <w:rsid w:val="00C57754"/>
    <w:rsid w:val="00C61C1A"/>
    <w:rsid w:val="00C61FEB"/>
    <w:rsid w:val="00C63B2A"/>
    <w:rsid w:val="00C63DB0"/>
    <w:rsid w:val="00C645E4"/>
    <w:rsid w:val="00C65640"/>
    <w:rsid w:val="00C6653C"/>
    <w:rsid w:val="00C66F3C"/>
    <w:rsid w:val="00C67F20"/>
    <w:rsid w:val="00C704E2"/>
    <w:rsid w:val="00C71F8D"/>
    <w:rsid w:val="00C7276F"/>
    <w:rsid w:val="00C72F0D"/>
    <w:rsid w:val="00C736FB"/>
    <w:rsid w:val="00C74D6E"/>
    <w:rsid w:val="00C76177"/>
    <w:rsid w:val="00C815F7"/>
    <w:rsid w:val="00C8267F"/>
    <w:rsid w:val="00C82C29"/>
    <w:rsid w:val="00C85CE5"/>
    <w:rsid w:val="00C86D5C"/>
    <w:rsid w:val="00C9235B"/>
    <w:rsid w:val="00C954DF"/>
    <w:rsid w:val="00C95560"/>
    <w:rsid w:val="00C96ABC"/>
    <w:rsid w:val="00CA10DF"/>
    <w:rsid w:val="00CA2AA2"/>
    <w:rsid w:val="00CA3A36"/>
    <w:rsid w:val="00CA7BDB"/>
    <w:rsid w:val="00CB07D9"/>
    <w:rsid w:val="00CB1DE3"/>
    <w:rsid w:val="00CB3DD0"/>
    <w:rsid w:val="00CB7196"/>
    <w:rsid w:val="00CB726C"/>
    <w:rsid w:val="00CB72E8"/>
    <w:rsid w:val="00CB7F3D"/>
    <w:rsid w:val="00CC10C6"/>
    <w:rsid w:val="00CC14AD"/>
    <w:rsid w:val="00CC2860"/>
    <w:rsid w:val="00CC4794"/>
    <w:rsid w:val="00CC6587"/>
    <w:rsid w:val="00CD4807"/>
    <w:rsid w:val="00CE5091"/>
    <w:rsid w:val="00CF356F"/>
    <w:rsid w:val="00CF3FCA"/>
    <w:rsid w:val="00CF5360"/>
    <w:rsid w:val="00CF5DE8"/>
    <w:rsid w:val="00CF5F0A"/>
    <w:rsid w:val="00D0098F"/>
    <w:rsid w:val="00D0185B"/>
    <w:rsid w:val="00D02842"/>
    <w:rsid w:val="00D034C1"/>
    <w:rsid w:val="00D03F46"/>
    <w:rsid w:val="00D07EC9"/>
    <w:rsid w:val="00D1089E"/>
    <w:rsid w:val="00D11C1E"/>
    <w:rsid w:val="00D14ED4"/>
    <w:rsid w:val="00D1507C"/>
    <w:rsid w:val="00D15102"/>
    <w:rsid w:val="00D15607"/>
    <w:rsid w:val="00D173FE"/>
    <w:rsid w:val="00D1770D"/>
    <w:rsid w:val="00D177B7"/>
    <w:rsid w:val="00D217FE"/>
    <w:rsid w:val="00D22252"/>
    <w:rsid w:val="00D22BC4"/>
    <w:rsid w:val="00D31889"/>
    <w:rsid w:val="00D32954"/>
    <w:rsid w:val="00D3427D"/>
    <w:rsid w:val="00D36BD7"/>
    <w:rsid w:val="00D37F92"/>
    <w:rsid w:val="00D43384"/>
    <w:rsid w:val="00D435C0"/>
    <w:rsid w:val="00D45ACC"/>
    <w:rsid w:val="00D5128C"/>
    <w:rsid w:val="00D52C8E"/>
    <w:rsid w:val="00D5369A"/>
    <w:rsid w:val="00D55AE1"/>
    <w:rsid w:val="00D60133"/>
    <w:rsid w:val="00D60404"/>
    <w:rsid w:val="00D650C2"/>
    <w:rsid w:val="00D651ED"/>
    <w:rsid w:val="00D714DF"/>
    <w:rsid w:val="00D71EDE"/>
    <w:rsid w:val="00D746E6"/>
    <w:rsid w:val="00D827A0"/>
    <w:rsid w:val="00D876BE"/>
    <w:rsid w:val="00D90AB6"/>
    <w:rsid w:val="00D94D85"/>
    <w:rsid w:val="00DA090B"/>
    <w:rsid w:val="00DA0933"/>
    <w:rsid w:val="00DA0FE5"/>
    <w:rsid w:val="00DA1964"/>
    <w:rsid w:val="00DA6A3B"/>
    <w:rsid w:val="00DB193D"/>
    <w:rsid w:val="00DB34BF"/>
    <w:rsid w:val="00DC212E"/>
    <w:rsid w:val="00DC4BCD"/>
    <w:rsid w:val="00DC540B"/>
    <w:rsid w:val="00DC63B0"/>
    <w:rsid w:val="00DD0AFB"/>
    <w:rsid w:val="00DD0E0E"/>
    <w:rsid w:val="00DD3C55"/>
    <w:rsid w:val="00DD5A48"/>
    <w:rsid w:val="00DD60AD"/>
    <w:rsid w:val="00DE0AA0"/>
    <w:rsid w:val="00DE2B3A"/>
    <w:rsid w:val="00DE656A"/>
    <w:rsid w:val="00DE747A"/>
    <w:rsid w:val="00DE7728"/>
    <w:rsid w:val="00DF001B"/>
    <w:rsid w:val="00DF060C"/>
    <w:rsid w:val="00DF0987"/>
    <w:rsid w:val="00DF474E"/>
    <w:rsid w:val="00DF4BF9"/>
    <w:rsid w:val="00DF5BD7"/>
    <w:rsid w:val="00E00170"/>
    <w:rsid w:val="00E01DD5"/>
    <w:rsid w:val="00E01EA0"/>
    <w:rsid w:val="00E02DFB"/>
    <w:rsid w:val="00E05478"/>
    <w:rsid w:val="00E0600F"/>
    <w:rsid w:val="00E16056"/>
    <w:rsid w:val="00E225F4"/>
    <w:rsid w:val="00E22E7B"/>
    <w:rsid w:val="00E378D8"/>
    <w:rsid w:val="00E409C4"/>
    <w:rsid w:val="00E40EA0"/>
    <w:rsid w:val="00E41E42"/>
    <w:rsid w:val="00E4291B"/>
    <w:rsid w:val="00E42DD1"/>
    <w:rsid w:val="00E55282"/>
    <w:rsid w:val="00E600DD"/>
    <w:rsid w:val="00E602AE"/>
    <w:rsid w:val="00E6094B"/>
    <w:rsid w:val="00E62379"/>
    <w:rsid w:val="00E62987"/>
    <w:rsid w:val="00E631DB"/>
    <w:rsid w:val="00E644BF"/>
    <w:rsid w:val="00E65061"/>
    <w:rsid w:val="00E72364"/>
    <w:rsid w:val="00E77955"/>
    <w:rsid w:val="00E81920"/>
    <w:rsid w:val="00E85E51"/>
    <w:rsid w:val="00E879E1"/>
    <w:rsid w:val="00E905B9"/>
    <w:rsid w:val="00E92CBC"/>
    <w:rsid w:val="00E93C56"/>
    <w:rsid w:val="00E96B10"/>
    <w:rsid w:val="00EA011D"/>
    <w:rsid w:val="00EA0191"/>
    <w:rsid w:val="00EA2D54"/>
    <w:rsid w:val="00EA4207"/>
    <w:rsid w:val="00EA463B"/>
    <w:rsid w:val="00EA72D2"/>
    <w:rsid w:val="00EA79FF"/>
    <w:rsid w:val="00EB2B90"/>
    <w:rsid w:val="00EB3683"/>
    <w:rsid w:val="00EB5057"/>
    <w:rsid w:val="00EB5A78"/>
    <w:rsid w:val="00EB5E86"/>
    <w:rsid w:val="00EB635B"/>
    <w:rsid w:val="00EB69F7"/>
    <w:rsid w:val="00EC2675"/>
    <w:rsid w:val="00EC6A67"/>
    <w:rsid w:val="00ED0D10"/>
    <w:rsid w:val="00ED1A1F"/>
    <w:rsid w:val="00ED2E0B"/>
    <w:rsid w:val="00ED33EA"/>
    <w:rsid w:val="00ED4E43"/>
    <w:rsid w:val="00ED54E9"/>
    <w:rsid w:val="00ED5B09"/>
    <w:rsid w:val="00ED7BC0"/>
    <w:rsid w:val="00EE1E17"/>
    <w:rsid w:val="00EE3DC9"/>
    <w:rsid w:val="00EF1FE8"/>
    <w:rsid w:val="00EF2255"/>
    <w:rsid w:val="00EF50AB"/>
    <w:rsid w:val="00F061AF"/>
    <w:rsid w:val="00F1094B"/>
    <w:rsid w:val="00F148F7"/>
    <w:rsid w:val="00F15EE4"/>
    <w:rsid w:val="00F2278A"/>
    <w:rsid w:val="00F2401B"/>
    <w:rsid w:val="00F240F7"/>
    <w:rsid w:val="00F24E6F"/>
    <w:rsid w:val="00F265DD"/>
    <w:rsid w:val="00F340E4"/>
    <w:rsid w:val="00F3417E"/>
    <w:rsid w:val="00F35290"/>
    <w:rsid w:val="00F3675F"/>
    <w:rsid w:val="00F36D40"/>
    <w:rsid w:val="00F433B8"/>
    <w:rsid w:val="00F44056"/>
    <w:rsid w:val="00F4795C"/>
    <w:rsid w:val="00F530E9"/>
    <w:rsid w:val="00F545AD"/>
    <w:rsid w:val="00F57BE3"/>
    <w:rsid w:val="00F625A7"/>
    <w:rsid w:val="00F643C2"/>
    <w:rsid w:val="00F67BDB"/>
    <w:rsid w:val="00F72561"/>
    <w:rsid w:val="00F73B79"/>
    <w:rsid w:val="00F74ECF"/>
    <w:rsid w:val="00F76343"/>
    <w:rsid w:val="00F82288"/>
    <w:rsid w:val="00F8360D"/>
    <w:rsid w:val="00F83BB6"/>
    <w:rsid w:val="00F87037"/>
    <w:rsid w:val="00F9131A"/>
    <w:rsid w:val="00F9274B"/>
    <w:rsid w:val="00F93ED4"/>
    <w:rsid w:val="00F9752A"/>
    <w:rsid w:val="00FA1467"/>
    <w:rsid w:val="00FA26FA"/>
    <w:rsid w:val="00FA3F7A"/>
    <w:rsid w:val="00FA4F63"/>
    <w:rsid w:val="00FA69B3"/>
    <w:rsid w:val="00FB0827"/>
    <w:rsid w:val="00FB3BB1"/>
    <w:rsid w:val="00FB5BE3"/>
    <w:rsid w:val="00FB6102"/>
    <w:rsid w:val="00FC290B"/>
    <w:rsid w:val="00FC6AA7"/>
    <w:rsid w:val="00FD14EE"/>
    <w:rsid w:val="00FD150E"/>
    <w:rsid w:val="00FD163A"/>
    <w:rsid w:val="00FD18F0"/>
    <w:rsid w:val="00FD303C"/>
    <w:rsid w:val="00FD5E62"/>
    <w:rsid w:val="00FD739B"/>
    <w:rsid w:val="00FE16DD"/>
    <w:rsid w:val="00FE6718"/>
    <w:rsid w:val="00FF56D9"/>
    <w:rsid w:val="00FF5B3C"/>
    <w:rsid w:val="00FF6537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DE3764CF-8BD5-443C-A38B-25EE1111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4668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134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13484"/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C04F74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uioutputtext">
    <w:name w:val="uioutputtext"/>
    <w:basedOn w:val="Domylnaczcionkaakapitu"/>
    <w:rsid w:val="00C04F74"/>
  </w:style>
  <w:style w:type="paragraph" w:styleId="Bezodstpw">
    <w:name w:val="No Spacing"/>
    <w:aliases w:val="Tahoma"/>
    <w:uiPriority w:val="1"/>
    <w:qFormat/>
    <w:rsid w:val="00877241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5DC293-F534-43BF-9139-0ED311276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11</Pages>
  <Words>4460</Words>
  <Characters>26766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Katarzyna Marta Kowalczyk</cp:lastModifiedBy>
  <cp:revision>148</cp:revision>
  <cp:lastPrinted>2024-03-11T10:19:00Z</cp:lastPrinted>
  <dcterms:created xsi:type="dcterms:W3CDTF">2023-12-29T09:17:00Z</dcterms:created>
  <dcterms:modified xsi:type="dcterms:W3CDTF">2024-03-11T10:39:00Z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