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both"/>
        <w:rPr>
          <w:sz w:val="32"/>
          <w:szCs w:val="32"/>
        </w:rPr>
      </w:pPr>
    </w:p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center"/>
        <w:rPr>
          <w:b/>
          <w:bCs/>
          <w:color w:val="auto"/>
          <w:sz w:val="32"/>
          <w:szCs w:val="32"/>
          <w:lang w:bidi="ar-SA"/>
        </w:rPr>
      </w:pPr>
      <w:r w:rsidRPr="00270D66">
        <w:rPr>
          <w:b/>
          <w:bCs/>
          <w:color w:val="auto"/>
          <w:sz w:val="32"/>
          <w:szCs w:val="32"/>
          <w:lang w:bidi="ar-SA"/>
        </w:rPr>
        <w:t>OPIS PRZEDMIOTU ZAMÓWIENIA</w:t>
      </w:r>
    </w:p>
    <w:p w:rsidR="00714B8A" w:rsidRPr="00270D66" w:rsidRDefault="00714B8A" w:rsidP="008F45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714B8A" w:rsidRPr="00270D66" w:rsidRDefault="00714B8A" w:rsidP="008F45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270D6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Remont elewacji budynku Wojewódzkiego Sądu Administracyjnego w Kielcach</w:t>
      </w:r>
    </w:p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center"/>
        <w:rPr>
          <w:b/>
          <w:bCs/>
          <w:color w:val="auto"/>
          <w:sz w:val="26"/>
          <w:szCs w:val="26"/>
          <w:lang w:bidi="ar-SA"/>
        </w:rPr>
      </w:pPr>
      <w:r w:rsidRPr="00270D66">
        <w:rPr>
          <w:b/>
          <w:bCs/>
          <w:color w:val="auto"/>
          <w:sz w:val="26"/>
          <w:szCs w:val="26"/>
          <w:lang w:bidi="ar-SA"/>
        </w:rPr>
        <w:t>przy ul. Prostej 10 w Kielcach</w:t>
      </w:r>
    </w:p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both"/>
        <w:rPr>
          <w:b/>
          <w:bCs/>
          <w:color w:val="auto"/>
          <w:sz w:val="28"/>
          <w:szCs w:val="28"/>
          <w:lang w:bidi="ar-SA"/>
        </w:rPr>
      </w:pPr>
    </w:p>
    <w:p w:rsidR="00714B8A" w:rsidRPr="00270D66" w:rsidRDefault="00714B8A" w:rsidP="008F459E">
      <w:pPr>
        <w:pStyle w:val="Teksttreci0"/>
        <w:numPr>
          <w:ilvl w:val="0"/>
          <w:numId w:val="3"/>
        </w:numPr>
        <w:shd w:val="clear" w:color="auto" w:fill="auto"/>
        <w:spacing w:line="276" w:lineRule="auto"/>
        <w:jc w:val="both"/>
        <w:rPr>
          <w:b/>
          <w:sz w:val="28"/>
          <w:szCs w:val="28"/>
        </w:rPr>
      </w:pPr>
      <w:r w:rsidRPr="00270D66">
        <w:rPr>
          <w:b/>
          <w:sz w:val="28"/>
          <w:szCs w:val="28"/>
        </w:rPr>
        <w:t xml:space="preserve">Opis przedmiotu zamówienia </w:t>
      </w:r>
    </w:p>
    <w:p w:rsidR="00714B8A" w:rsidRPr="00270D66" w:rsidRDefault="00714B8A" w:rsidP="008F459E">
      <w:pPr>
        <w:pStyle w:val="Teksttreci0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714B8A" w:rsidRPr="00270D66" w:rsidRDefault="00714B8A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70D66">
        <w:rPr>
          <w:rFonts w:ascii="Times New Roman" w:hAnsi="Times New Roman" w:cs="Times New Roman"/>
        </w:rPr>
        <w:t xml:space="preserve">Przedmiotem zamówienia jest wykonanie remontu elewacji budynku WSA w Kielcach wraz z </w:t>
      </w:r>
      <w:r w:rsidR="00F238A4" w:rsidRPr="00270D66">
        <w:rPr>
          <w:rFonts w:ascii="Times New Roman" w:hAnsi="Times New Roman" w:cs="Times New Roman"/>
        </w:rPr>
        <w:t xml:space="preserve">częściową izolacją fundamentów, </w:t>
      </w:r>
      <w:r w:rsidRPr="00270D66">
        <w:rPr>
          <w:rFonts w:ascii="Times New Roman" w:hAnsi="Times New Roman" w:cs="Times New Roman"/>
        </w:rPr>
        <w:t xml:space="preserve">wymianą </w:t>
      </w:r>
      <w:r w:rsidR="00F238A4" w:rsidRPr="00270D66">
        <w:rPr>
          <w:rFonts w:ascii="Times New Roman" w:hAnsi="Times New Roman" w:cs="Times New Roman"/>
        </w:rPr>
        <w:t xml:space="preserve">obróbek blacharskich na murkach oporowych i parapetów oraz częściową wymianą opasek brukowych wokół budynku WSA w Kielcach </w:t>
      </w:r>
    </w:p>
    <w:p w:rsidR="00714B8A" w:rsidRPr="00270D66" w:rsidRDefault="00714B8A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70D66">
        <w:rPr>
          <w:rFonts w:ascii="Times New Roman" w:hAnsi="Times New Roman" w:cs="Times New Roman"/>
        </w:rPr>
        <w:t>Przewidziane prace mają na celu poprawę estetyki i termomodernizację budynku przez wykonanie docieplenia ścian zewnętrznych</w:t>
      </w:r>
      <w:r w:rsidR="00F238A4" w:rsidRPr="00270D66">
        <w:rPr>
          <w:rFonts w:ascii="Times New Roman" w:hAnsi="Times New Roman" w:cs="Times New Roman"/>
        </w:rPr>
        <w:t>.</w:t>
      </w:r>
      <w:r w:rsidRPr="00270D66">
        <w:rPr>
          <w:rFonts w:ascii="Times New Roman" w:hAnsi="Times New Roman" w:cs="Times New Roman"/>
        </w:rPr>
        <w:t xml:space="preserve"> </w:t>
      </w:r>
    </w:p>
    <w:p w:rsidR="00714B8A" w:rsidRPr="00270D66" w:rsidRDefault="00714B8A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70D66">
        <w:rPr>
          <w:rFonts w:ascii="Times New Roman" w:hAnsi="Times New Roman" w:cs="Times New Roman"/>
        </w:rPr>
        <w:t>Nie przewiduje się wymiany pokrycia dachu</w:t>
      </w:r>
      <w:r w:rsidR="00F238A4" w:rsidRPr="00270D66">
        <w:rPr>
          <w:rFonts w:ascii="Times New Roman" w:hAnsi="Times New Roman" w:cs="Times New Roman"/>
        </w:rPr>
        <w:t xml:space="preserve">, stolarki okiennej oraz remontu elewacji obłożonej kamieniem naturalnym. </w:t>
      </w:r>
    </w:p>
    <w:p w:rsidR="00714B8A" w:rsidRPr="00270D66" w:rsidRDefault="00714B8A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70D66">
        <w:rPr>
          <w:rFonts w:ascii="Times New Roman" w:hAnsi="Times New Roman" w:cs="Times New Roman"/>
        </w:rPr>
        <w:t>Zamawiający nie wprowadza zmian w funkcji budynku. Nie przewiduje się żadnych zmian</w:t>
      </w:r>
      <w:r w:rsidR="00F238A4" w:rsidRPr="00270D66">
        <w:rPr>
          <w:rFonts w:ascii="Times New Roman" w:hAnsi="Times New Roman" w:cs="Times New Roman"/>
        </w:rPr>
        <w:t xml:space="preserve"> </w:t>
      </w:r>
      <w:r w:rsidRPr="00270D66">
        <w:rPr>
          <w:rFonts w:ascii="Times New Roman" w:hAnsi="Times New Roman" w:cs="Times New Roman"/>
        </w:rPr>
        <w:t>w konstrukcji budynku.</w:t>
      </w:r>
    </w:p>
    <w:p w:rsidR="00714B8A" w:rsidRPr="00270D66" w:rsidRDefault="00714B8A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>Szczegółowe rozwiązania obejmujące przedmiot zamówienia zostały zawarte w projektach technicznych, specyfikacjach technicznych wykonania i odbioru robót, przedmiarach robót opisujących ww. zakres robót.</w:t>
      </w:r>
    </w:p>
    <w:p w:rsidR="00714B8A" w:rsidRPr="00270D66" w:rsidRDefault="00714B8A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 xml:space="preserve">W trakcie prowadzenia prac remontowych Wykonawca musi prowadzić roboty w sposób, który umożliwi funkcjonowanie </w:t>
      </w:r>
      <w:r w:rsidR="00F238A4" w:rsidRPr="00270D66">
        <w:rPr>
          <w:rFonts w:ascii="Times New Roman" w:eastAsiaTheme="minorEastAsia" w:hAnsi="Times New Roman" w:cs="Times New Roman"/>
        </w:rPr>
        <w:t>WSA w Kielcach.</w:t>
      </w:r>
    </w:p>
    <w:p w:rsidR="00F238A4" w:rsidRPr="00270D66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 xml:space="preserve">Wykonawca zobowiązany jest sporządzić lub zapewnić sporządzenie, przed rozpoczęciem budowy, planu bezpieczeństwa i ochrony zdrowia, uwzględniając specyfikę obiektu budowlanego i warunki prowadzenia robót budowlanych. </w:t>
      </w:r>
    </w:p>
    <w:p w:rsidR="00F238A4" w:rsidRPr="00270D66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 xml:space="preserve">Z uwagi na powyższe oraz specyfikę obiektu Zamawiający zaleca dokonanie wizji lokalnej przed przygotowaniem oferty. W sprawie wizji prosimy o skontaktowanie się z osobami wskazanymi do kontaktu w SWZ. </w:t>
      </w:r>
    </w:p>
    <w:p w:rsidR="00F238A4" w:rsidRPr="00270D66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>Wykonawca powinien dysponować wykwalifikowanym i doświadczonym personelem w zakresie wykonywania robót budowlanych, a także odpowiednim wyposażeniem, sprzętem mechanicznym i środkami transportu.</w:t>
      </w:r>
    </w:p>
    <w:p w:rsidR="00F238A4" w:rsidRPr="00270D66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>Wykonawca zobligowany jest do prowadzenia dziennika budowy.</w:t>
      </w:r>
    </w:p>
    <w:p w:rsidR="00F238A4" w:rsidRPr="00270D66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>Zamawiający przewiduje nadzór inwestorski.</w:t>
      </w:r>
    </w:p>
    <w:p w:rsidR="00F238A4" w:rsidRPr="00270D66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 xml:space="preserve">Wykonawca przedstawi Inspektorowi nadzoru inwestorskiego do akceptacji projekt organizacji i harmonogram </w:t>
      </w:r>
      <w:proofErr w:type="spellStart"/>
      <w:r w:rsidRPr="00270D66">
        <w:rPr>
          <w:rFonts w:ascii="Times New Roman" w:eastAsiaTheme="minorEastAsia" w:hAnsi="Times New Roman" w:cs="Times New Roman"/>
        </w:rPr>
        <w:t>rzeczowo-terminowo-finansowy</w:t>
      </w:r>
      <w:proofErr w:type="spellEnd"/>
      <w:r w:rsidRPr="00270D66">
        <w:rPr>
          <w:rFonts w:ascii="Times New Roman" w:eastAsiaTheme="minorEastAsia" w:hAnsi="Times New Roman" w:cs="Times New Roman"/>
        </w:rPr>
        <w:t xml:space="preserve"> uwzględniający wszystkie warunki w jakich będą wykonywane roboty budowlane.</w:t>
      </w:r>
    </w:p>
    <w:p w:rsidR="00F238A4" w:rsidRPr="00270D66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 xml:space="preserve">Przed podpisaniem Umowy Wykonawca, powinien przekazać Zmawiającemu kosztorys ofertowy w formie szczegółowej. </w:t>
      </w:r>
    </w:p>
    <w:p w:rsidR="008F459E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 xml:space="preserve">Elementy nie ujęte w dokumentacji projektowej bądź też przedmiarze robót, </w:t>
      </w:r>
      <w:r w:rsidRPr="00270D66">
        <w:rPr>
          <w:rFonts w:ascii="Times New Roman" w:eastAsiaTheme="minorEastAsia" w:hAnsi="Times New Roman" w:cs="Times New Roman"/>
        </w:rPr>
        <w:br/>
      </w:r>
    </w:p>
    <w:p w:rsidR="00F238A4" w:rsidRPr="00270D66" w:rsidRDefault="00F238A4" w:rsidP="008F459E">
      <w:pPr>
        <w:pStyle w:val="Akapitzlist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 xml:space="preserve">a konieczne do wykonania zdaniem Wykonawcy, należy wykazać w formularzu ofertowym oraz przedstawić na wskazany </w:t>
      </w:r>
      <w:r w:rsidR="00117316">
        <w:rPr>
          <w:rFonts w:ascii="Times New Roman" w:eastAsiaTheme="minorEastAsia" w:hAnsi="Times New Roman" w:cs="Times New Roman"/>
        </w:rPr>
        <w:t xml:space="preserve">i ujęty </w:t>
      </w:r>
      <w:r w:rsidRPr="00270D66">
        <w:rPr>
          <w:rFonts w:ascii="Times New Roman" w:eastAsiaTheme="minorEastAsia" w:hAnsi="Times New Roman" w:cs="Times New Roman"/>
        </w:rPr>
        <w:t>zakres</w:t>
      </w:r>
      <w:r w:rsidR="00117316">
        <w:rPr>
          <w:rFonts w:ascii="Times New Roman" w:eastAsiaTheme="minorEastAsia" w:hAnsi="Times New Roman" w:cs="Times New Roman"/>
        </w:rPr>
        <w:t xml:space="preserve"> w</w:t>
      </w:r>
      <w:r w:rsidRPr="00270D66">
        <w:rPr>
          <w:rFonts w:ascii="Times New Roman" w:eastAsiaTheme="minorEastAsia" w:hAnsi="Times New Roman" w:cs="Times New Roman"/>
        </w:rPr>
        <w:t xml:space="preserve"> kosztorys</w:t>
      </w:r>
      <w:r w:rsidR="00117316">
        <w:rPr>
          <w:rFonts w:ascii="Times New Roman" w:eastAsiaTheme="minorEastAsia" w:hAnsi="Times New Roman" w:cs="Times New Roman"/>
        </w:rPr>
        <w:t>ie</w:t>
      </w:r>
      <w:r w:rsidRPr="00270D66">
        <w:rPr>
          <w:rFonts w:ascii="Times New Roman" w:eastAsiaTheme="minorEastAsia" w:hAnsi="Times New Roman" w:cs="Times New Roman"/>
        </w:rPr>
        <w:t xml:space="preserve"> ofertowy</w:t>
      </w:r>
      <w:r w:rsidR="00117316">
        <w:rPr>
          <w:rFonts w:ascii="Times New Roman" w:eastAsiaTheme="minorEastAsia" w:hAnsi="Times New Roman" w:cs="Times New Roman"/>
        </w:rPr>
        <w:t>m</w:t>
      </w:r>
      <w:r w:rsidRPr="00270D66">
        <w:rPr>
          <w:rFonts w:ascii="Times New Roman" w:eastAsiaTheme="minorEastAsia" w:hAnsi="Times New Roman" w:cs="Times New Roman"/>
        </w:rPr>
        <w:t xml:space="preserve"> w formie szczegółowej.</w:t>
      </w:r>
    </w:p>
    <w:p w:rsidR="00F238A4" w:rsidRDefault="00F238A4" w:rsidP="008F45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270D66">
        <w:rPr>
          <w:rFonts w:ascii="Times New Roman" w:eastAsiaTheme="minorEastAsia" w:hAnsi="Times New Roman" w:cs="Times New Roman"/>
        </w:rPr>
        <w:t>Do zakresu zadań Wykonawcy należało będzie wykonanie wszelkich niezbędnych badań, sprawdzeń i pomiarów. Po zakończeniu robót Wykonawcy przygotuje i przekaże Zamawiającemu dokumentację powykonawczą obiektu wraz z aprobatami technicznymi, certyfikatami, atestami, protokołami z pomiarów i prób.</w:t>
      </w:r>
    </w:p>
    <w:p w:rsidR="00270D66" w:rsidRPr="00270D66" w:rsidRDefault="00270D66" w:rsidP="008F459E">
      <w:pPr>
        <w:pStyle w:val="Akapitzlist"/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:rsidR="00714B8A" w:rsidRPr="00270D66" w:rsidRDefault="00F421C8" w:rsidP="008F459E">
      <w:pPr>
        <w:pStyle w:val="Teksttreci0"/>
        <w:numPr>
          <w:ilvl w:val="0"/>
          <w:numId w:val="3"/>
        </w:numPr>
        <w:shd w:val="clear" w:color="auto" w:fill="auto"/>
        <w:spacing w:line="276" w:lineRule="auto"/>
        <w:jc w:val="both"/>
        <w:rPr>
          <w:b/>
          <w:sz w:val="28"/>
          <w:szCs w:val="28"/>
        </w:rPr>
      </w:pPr>
      <w:r w:rsidRPr="00270D66">
        <w:rPr>
          <w:b/>
          <w:sz w:val="28"/>
          <w:szCs w:val="28"/>
        </w:rPr>
        <w:t>Zakres stosowania Opisu przedmiotu zamówienia</w:t>
      </w:r>
    </w:p>
    <w:p w:rsidR="00270D66" w:rsidRPr="00270D66" w:rsidRDefault="00270D66" w:rsidP="008F459E">
      <w:pPr>
        <w:pStyle w:val="Teksttreci0"/>
        <w:shd w:val="clear" w:color="auto" w:fill="auto"/>
        <w:spacing w:line="276" w:lineRule="auto"/>
        <w:ind w:left="720"/>
        <w:jc w:val="both"/>
        <w:rPr>
          <w:b/>
          <w:sz w:val="24"/>
          <w:szCs w:val="24"/>
        </w:rPr>
      </w:pPr>
    </w:p>
    <w:p w:rsidR="007171C0" w:rsidRPr="00270D66" w:rsidRDefault="00F421C8" w:rsidP="008F459E">
      <w:pPr>
        <w:pStyle w:val="Akapitzlist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270D66">
        <w:rPr>
          <w:rFonts w:ascii="Times New Roman" w:hAnsi="Times New Roman" w:cs="Times New Roman"/>
        </w:rPr>
        <w:t>Opis przedmiotu zamówienia</w:t>
      </w:r>
      <w:r w:rsidRPr="00270D66">
        <w:rPr>
          <w:rFonts w:ascii="Times New Roman" w:eastAsia="ArialMT" w:hAnsi="Times New Roman" w:cs="Times New Roman"/>
          <w:color w:val="auto"/>
          <w:lang w:bidi="ar-SA"/>
        </w:rPr>
        <w:t xml:space="preserve">  jest stosowany jako dokument przetargowy do </w:t>
      </w:r>
      <w:r w:rsidR="00117316">
        <w:rPr>
          <w:rFonts w:ascii="Times New Roman" w:eastAsia="ArialMT" w:hAnsi="Times New Roman" w:cs="Times New Roman"/>
          <w:color w:val="auto"/>
          <w:lang w:bidi="ar-SA"/>
        </w:rPr>
        <w:t>r</w:t>
      </w:r>
      <w:r w:rsidRPr="00270D66">
        <w:rPr>
          <w:rFonts w:ascii="Times New Roman" w:eastAsia="ArialMT" w:hAnsi="Times New Roman" w:cs="Times New Roman"/>
          <w:color w:val="auto"/>
          <w:lang w:bidi="ar-SA"/>
        </w:rPr>
        <w:t xml:space="preserve">ealizacji robót w ramach zadania pn. </w:t>
      </w:r>
      <w:r w:rsidRPr="00270D66">
        <w:rPr>
          <w:rFonts w:ascii="Times New Roman" w:hAnsi="Times New Roman" w:cs="Times New Roman"/>
          <w:bCs/>
          <w:color w:val="auto"/>
          <w:lang w:bidi="ar-SA"/>
        </w:rPr>
        <w:t>Remont elewacji budynku Wojewódzkiego Sądu Administracyjnego w Kielcach przy ul. Prostej 10 w Kielcach</w:t>
      </w:r>
      <w:r w:rsidR="007171C0" w:rsidRPr="00270D66">
        <w:rPr>
          <w:rFonts w:ascii="Times New Roman" w:hAnsi="Times New Roman" w:cs="Times New Roman"/>
          <w:bCs/>
          <w:color w:val="auto"/>
          <w:lang w:bidi="ar-SA"/>
        </w:rPr>
        <w:t xml:space="preserve"> w ścisłym powiązaniu </w:t>
      </w:r>
      <w:r w:rsidR="00167222" w:rsidRPr="00270D66">
        <w:rPr>
          <w:rFonts w:ascii="Times New Roman" w:hAnsi="Times New Roman" w:cs="Times New Roman"/>
          <w:bCs/>
          <w:color w:val="auto"/>
          <w:lang w:bidi="ar-SA"/>
        </w:rPr>
        <w:t>dokumentacją techniczną</w:t>
      </w:r>
      <w:r w:rsidR="007171C0" w:rsidRPr="00270D66">
        <w:rPr>
          <w:rFonts w:ascii="Times New Roman" w:hAnsi="Times New Roman" w:cs="Times New Roman"/>
          <w:bCs/>
          <w:color w:val="auto"/>
          <w:lang w:bidi="ar-SA"/>
        </w:rPr>
        <w:t xml:space="preserve">: </w:t>
      </w:r>
    </w:p>
    <w:p w:rsidR="00167222" w:rsidRPr="00270D66" w:rsidRDefault="00167222" w:rsidP="008F459E">
      <w:pPr>
        <w:pStyle w:val="Akapitzlist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 w:cs="Times New Roman"/>
          <w:color w:val="auto"/>
          <w:lang w:bidi="ar-SA"/>
        </w:rPr>
      </w:pPr>
      <w:r w:rsidRPr="00270D66">
        <w:rPr>
          <w:rFonts w:ascii="Times New Roman" w:hAnsi="Times New Roman" w:cs="Times New Roman"/>
          <w:color w:val="auto"/>
          <w:lang w:bidi="ar-SA"/>
        </w:rPr>
        <w:t xml:space="preserve">Prace remontowe realizowane na podstawie </w:t>
      </w:r>
      <w:r w:rsidRPr="00270D66">
        <w:rPr>
          <w:rFonts w:ascii="Times New Roman" w:eastAsia="ArialMT" w:hAnsi="Times New Roman" w:cs="Times New Roman"/>
          <w:color w:val="auto"/>
          <w:lang w:bidi="ar-SA"/>
        </w:rPr>
        <w:t>Dokumentacji projektowej składającej</w:t>
      </w:r>
    </w:p>
    <w:p w:rsidR="00167222" w:rsidRPr="00270D66" w:rsidRDefault="00167222" w:rsidP="008F459E">
      <w:pPr>
        <w:widowControl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color w:val="auto"/>
          <w:lang w:bidi="ar-SA"/>
        </w:rPr>
      </w:pPr>
      <w:r w:rsidRPr="00270D66">
        <w:rPr>
          <w:rFonts w:ascii="Times New Roman" w:eastAsia="ArialMT" w:hAnsi="Times New Roman" w:cs="Times New Roman"/>
          <w:color w:val="auto"/>
          <w:lang w:bidi="ar-SA"/>
        </w:rPr>
        <w:t>się z następujących dokumentów</w:t>
      </w:r>
      <w:r w:rsidRPr="00270D66">
        <w:rPr>
          <w:rFonts w:ascii="Times New Roman" w:hAnsi="Times New Roman" w:cs="Times New Roman"/>
          <w:color w:val="auto"/>
          <w:lang w:bidi="ar-SA"/>
        </w:rPr>
        <w:t>:</w:t>
      </w:r>
    </w:p>
    <w:p w:rsidR="00167222" w:rsidRPr="00270D66" w:rsidRDefault="00167222" w:rsidP="008F459E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 w:cs="Times New Roman"/>
          <w:color w:val="auto"/>
          <w:lang w:bidi="ar-SA"/>
        </w:rPr>
      </w:pPr>
      <w:r w:rsidRPr="00270D66">
        <w:rPr>
          <w:rFonts w:ascii="Times New Roman" w:hAnsi="Times New Roman" w:cs="Times New Roman"/>
          <w:color w:val="auto"/>
          <w:lang w:bidi="ar-SA"/>
        </w:rPr>
        <w:t>Projektu budowlanego i wykonawczego „</w:t>
      </w:r>
      <w:r w:rsidRPr="00270D66">
        <w:rPr>
          <w:rFonts w:ascii="Times New Roman" w:hAnsi="Times New Roman" w:cs="Times New Roman"/>
          <w:bCs/>
          <w:color w:val="auto"/>
          <w:lang w:bidi="ar-SA"/>
        </w:rPr>
        <w:t>Remont elewacji budynku Wojewódzkiego Sądu Administracyjnego w Kielcach przy ul. Prostej 10 w Kielcach”</w:t>
      </w:r>
    </w:p>
    <w:p w:rsidR="00167222" w:rsidRPr="00270D66" w:rsidRDefault="00167222" w:rsidP="008F459E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 w:cs="Times New Roman"/>
          <w:color w:val="auto"/>
          <w:lang w:bidi="ar-SA"/>
        </w:rPr>
      </w:pPr>
      <w:r w:rsidRPr="00270D66">
        <w:rPr>
          <w:rFonts w:ascii="Times New Roman" w:eastAsia="ArialMT" w:hAnsi="Times New Roman" w:cs="Times New Roman"/>
          <w:color w:val="auto"/>
          <w:lang w:bidi="ar-SA"/>
        </w:rPr>
        <w:t>Specyfikacji wykonania i odbioru robót budowlanych,</w:t>
      </w:r>
    </w:p>
    <w:p w:rsidR="00167222" w:rsidRPr="00270D66" w:rsidRDefault="00167222" w:rsidP="008F459E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 w:cs="Times New Roman"/>
          <w:color w:val="auto"/>
          <w:lang w:bidi="ar-SA"/>
        </w:rPr>
      </w:pPr>
      <w:r w:rsidRPr="00270D66">
        <w:rPr>
          <w:rFonts w:ascii="Times New Roman" w:eastAsia="ArialMT" w:hAnsi="Times New Roman" w:cs="Times New Roman"/>
          <w:color w:val="auto"/>
          <w:lang w:bidi="ar-SA"/>
        </w:rPr>
        <w:t>Opisie przedmiotu zamówienia</w:t>
      </w:r>
    </w:p>
    <w:p w:rsidR="007171C0" w:rsidRPr="00270D66" w:rsidRDefault="00167222" w:rsidP="008F459E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270D66">
        <w:rPr>
          <w:rFonts w:ascii="Times New Roman" w:eastAsia="ArialMT" w:hAnsi="Times New Roman" w:cs="Times New Roman"/>
          <w:color w:val="auto"/>
          <w:lang w:bidi="ar-SA"/>
        </w:rPr>
        <w:t>Przedmiaru robót</w:t>
      </w:r>
      <w:r w:rsidRPr="00270D66">
        <w:rPr>
          <w:rFonts w:ascii="Times New Roman" w:hAnsi="Times New Roman" w:cs="Times New Roman"/>
          <w:color w:val="auto"/>
          <w:lang w:bidi="ar-SA"/>
        </w:rPr>
        <w:t>,</w:t>
      </w:r>
    </w:p>
    <w:p w:rsidR="00C27B15" w:rsidRPr="00270D66" w:rsidRDefault="00167222" w:rsidP="008F459E">
      <w:pPr>
        <w:pStyle w:val="Akapitzlist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270D66">
        <w:rPr>
          <w:rFonts w:ascii="Times New Roman" w:eastAsia="ArialMT" w:hAnsi="Times New Roman" w:cs="Times New Roman"/>
          <w:color w:val="auto"/>
          <w:lang w:bidi="ar-SA"/>
        </w:rPr>
        <w:t>W przedmiocie zamówienia należy wykonać cały zakres robót budowlanych opisany w Dokumentacji z uwzględnieniem najszerszego zakresu ujętego w którymkolwiek z wymienionych powyżej dokumentów.</w:t>
      </w:r>
    </w:p>
    <w:p w:rsidR="00270D66" w:rsidRPr="00270D66" w:rsidRDefault="00270D66" w:rsidP="008F459E">
      <w:pPr>
        <w:pStyle w:val="Akapitzlist"/>
        <w:widowControl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 w:cs="Times New Roman"/>
          <w:b/>
        </w:rPr>
      </w:pPr>
    </w:p>
    <w:p w:rsidR="00C27B15" w:rsidRPr="00270D66" w:rsidRDefault="00C27B15" w:rsidP="008F459E">
      <w:pPr>
        <w:pStyle w:val="Teksttreci0"/>
        <w:numPr>
          <w:ilvl w:val="0"/>
          <w:numId w:val="3"/>
        </w:numPr>
        <w:shd w:val="clear" w:color="auto" w:fill="auto"/>
        <w:spacing w:line="276" w:lineRule="auto"/>
        <w:jc w:val="both"/>
        <w:rPr>
          <w:b/>
          <w:sz w:val="28"/>
          <w:szCs w:val="28"/>
        </w:rPr>
      </w:pPr>
      <w:r w:rsidRPr="00270D66">
        <w:rPr>
          <w:b/>
          <w:sz w:val="28"/>
          <w:szCs w:val="28"/>
        </w:rPr>
        <w:t>Zakres robót objętych Opisem przedmiotu zamówienia</w:t>
      </w:r>
    </w:p>
    <w:p w:rsidR="00270D66" w:rsidRPr="00270D66" w:rsidRDefault="00270D66" w:rsidP="008F459E">
      <w:pPr>
        <w:pStyle w:val="Teksttreci0"/>
        <w:shd w:val="clear" w:color="auto" w:fill="auto"/>
        <w:spacing w:line="276" w:lineRule="auto"/>
        <w:ind w:left="720"/>
        <w:jc w:val="both"/>
        <w:rPr>
          <w:b/>
          <w:sz w:val="24"/>
          <w:szCs w:val="24"/>
        </w:rPr>
      </w:pPr>
    </w:p>
    <w:p w:rsidR="00C27B15" w:rsidRPr="00270D66" w:rsidRDefault="00C27B15" w:rsidP="008F459E">
      <w:pPr>
        <w:pStyle w:val="Teksttreci0"/>
        <w:numPr>
          <w:ilvl w:val="0"/>
          <w:numId w:val="5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b/>
          <w:sz w:val="24"/>
          <w:szCs w:val="24"/>
        </w:rPr>
        <w:t>Charakterystyka budynku</w:t>
      </w:r>
    </w:p>
    <w:p w:rsidR="00AA3CC7" w:rsidRDefault="00143B84" w:rsidP="008F459E">
      <w:pPr>
        <w:pStyle w:val="Teksttreci0"/>
        <w:shd w:val="clear" w:color="auto" w:fill="auto"/>
        <w:spacing w:line="276" w:lineRule="auto"/>
        <w:ind w:left="708"/>
        <w:jc w:val="both"/>
        <w:rPr>
          <w:sz w:val="24"/>
          <w:szCs w:val="24"/>
        </w:rPr>
      </w:pPr>
      <w:r w:rsidRPr="00270D66">
        <w:rPr>
          <w:sz w:val="24"/>
          <w:szCs w:val="24"/>
        </w:rPr>
        <w:t xml:space="preserve">Budynek </w:t>
      </w:r>
      <w:r w:rsidR="00C27B15" w:rsidRPr="00270D66">
        <w:rPr>
          <w:sz w:val="24"/>
          <w:szCs w:val="24"/>
        </w:rPr>
        <w:t xml:space="preserve">WSA w Kielcach </w:t>
      </w:r>
      <w:r w:rsidRPr="00270D66">
        <w:rPr>
          <w:sz w:val="24"/>
          <w:szCs w:val="24"/>
        </w:rPr>
        <w:t>składa się z trzech funkcjonalnych c</w:t>
      </w:r>
      <w:r w:rsidR="00C27B15" w:rsidRPr="00270D66">
        <w:rPr>
          <w:sz w:val="24"/>
          <w:szCs w:val="24"/>
        </w:rPr>
        <w:t>zęści: A;B;C; jak na załączonej dokumentacji technicznej</w:t>
      </w:r>
      <w:r w:rsidRPr="00270D66">
        <w:rPr>
          <w:sz w:val="24"/>
          <w:szCs w:val="24"/>
        </w:rPr>
        <w:t>;</w:t>
      </w:r>
      <w:r w:rsidR="00C27B15" w:rsidRPr="00270D66">
        <w:rPr>
          <w:sz w:val="24"/>
          <w:szCs w:val="24"/>
        </w:rPr>
        <w:t xml:space="preserve"> część </w:t>
      </w:r>
      <w:r w:rsidRPr="00270D66">
        <w:rPr>
          <w:sz w:val="24"/>
          <w:szCs w:val="24"/>
        </w:rPr>
        <w:t xml:space="preserve">A - trzykondygnacyjna; </w:t>
      </w:r>
      <w:r w:rsidR="00C27B15" w:rsidRPr="00270D66">
        <w:rPr>
          <w:sz w:val="24"/>
          <w:szCs w:val="24"/>
        </w:rPr>
        <w:t xml:space="preserve">część </w:t>
      </w:r>
      <w:r w:rsidRPr="00270D66">
        <w:rPr>
          <w:sz w:val="24"/>
          <w:szCs w:val="24"/>
        </w:rPr>
        <w:t>B - dwukondygnacyjna; cz</w:t>
      </w:r>
      <w:r w:rsidR="00C27B15" w:rsidRPr="00270D66">
        <w:rPr>
          <w:sz w:val="24"/>
          <w:szCs w:val="24"/>
        </w:rPr>
        <w:t xml:space="preserve">ęść </w:t>
      </w:r>
      <w:r w:rsidRPr="00270D66">
        <w:rPr>
          <w:sz w:val="24"/>
          <w:szCs w:val="24"/>
        </w:rPr>
        <w:t xml:space="preserve">C </w:t>
      </w:r>
      <w:r w:rsidR="00C27B15" w:rsidRPr="00270D66">
        <w:rPr>
          <w:sz w:val="24"/>
          <w:szCs w:val="24"/>
        </w:rPr>
        <w:t>–</w:t>
      </w:r>
      <w:r w:rsidRPr="00270D66">
        <w:rPr>
          <w:sz w:val="24"/>
          <w:szCs w:val="24"/>
        </w:rPr>
        <w:t xml:space="preserve"> </w:t>
      </w:r>
      <w:r w:rsidR="00C27B15" w:rsidRPr="00270D66">
        <w:rPr>
          <w:sz w:val="24"/>
          <w:szCs w:val="24"/>
        </w:rPr>
        <w:t>dwu</w:t>
      </w:r>
      <w:r w:rsidRPr="00270D66">
        <w:rPr>
          <w:sz w:val="24"/>
          <w:szCs w:val="24"/>
        </w:rPr>
        <w:t>kondygnacyjna</w:t>
      </w:r>
      <w:r w:rsidR="00C27B15" w:rsidRPr="00270D66">
        <w:rPr>
          <w:sz w:val="24"/>
          <w:szCs w:val="24"/>
        </w:rPr>
        <w:t>, budynek j</w:t>
      </w:r>
      <w:r w:rsidR="00C22183" w:rsidRPr="00270D66">
        <w:rPr>
          <w:sz w:val="24"/>
          <w:szCs w:val="24"/>
        </w:rPr>
        <w:t xml:space="preserve">est w całości podpiwniczony, Dane liczbowe obiektu przedstawia dokumentacja techniczna. </w:t>
      </w:r>
      <w:r w:rsidR="00B27D7C" w:rsidRPr="00270D66">
        <w:rPr>
          <w:sz w:val="24"/>
          <w:szCs w:val="24"/>
        </w:rPr>
        <w:t>Istniejące</w:t>
      </w:r>
      <w:r w:rsidR="00C22183" w:rsidRPr="00270D66">
        <w:rPr>
          <w:sz w:val="24"/>
          <w:szCs w:val="24"/>
        </w:rPr>
        <w:t xml:space="preserve"> wykończenie zewnętrzne: cokół – warstwa izolacyjna (płyty XPS i EPS) pokryty tynkiem mozaikowym żywicznym, ściany - wełna mineralna pokryta tynkiem strukturalnym akrylowym, stolarka okienna i drzwiowa – aluminiowa. </w:t>
      </w:r>
      <w:r w:rsidRPr="00270D66">
        <w:rPr>
          <w:sz w:val="24"/>
          <w:szCs w:val="24"/>
        </w:rPr>
        <w:t>Stan istniejący elewacji pokazuje załączona dokumentacja fotograficzna.</w:t>
      </w:r>
    </w:p>
    <w:p w:rsidR="00270D66" w:rsidRPr="00270D66" w:rsidRDefault="00270D66" w:rsidP="008F459E">
      <w:pPr>
        <w:pStyle w:val="Teksttreci0"/>
        <w:shd w:val="clear" w:color="auto" w:fill="auto"/>
        <w:spacing w:line="276" w:lineRule="auto"/>
        <w:ind w:left="708"/>
        <w:jc w:val="both"/>
        <w:rPr>
          <w:sz w:val="24"/>
          <w:szCs w:val="24"/>
        </w:rPr>
      </w:pPr>
    </w:p>
    <w:p w:rsidR="00C22183" w:rsidRPr="00270D66" w:rsidRDefault="00C22183" w:rsidP="008F459E">
      <w:pPr>
        <w:pStyle w:val="Teksttreci0"/>
        <w:numPr>
          <w:ilvl w:val="0"/>
          <w:numId w:val="5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b/>
          <w:bCs/>
          <w:sz w:val="24"/>
          <w:szCs w:val="24"/>
        </w:rPr>
        <w:t>Roboty przygotowawcze</w:t>
      </w:r>
    </w:p>
    <w:p w:rsidR="00D44689" w:rsidRDefault="00143B84" w:rsidP="008F459E">
      <w:pPr>
        <w:pStyle w:val="Teksttreci0"/>
        <w:shd w:val="clear" w:color="auto" w:fill="auto"/>
        <w:spacing w:line="276" w:lineRule="auto"/>
        <w:ind w:left="708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Wokół budynku (cz. A;B;C) należy zamontować rusztowania elewacyjne.</w:t>
      </w:r>
      <w:r w:rsidR="00167222" w:rsidRPr="00270D66">
        <w:rPr>
          <w:sz w:val="24"/>
          <w:szCs w:val="24"/>
        </w:rPr>
        <w:t xml:space="preserve"> Okna i drzwi aluminiowe </w:t>
      </w:r>
      <w:r w:rsidRPr="00270D66">
        <w:rPr>
          <w:sz w:val="24"/>
          <w:szCs w:val="24"/>
        </w:rPr>
        <w:t>należy zabezpieczyć folią polietylenową, ściany istniejące należy oczyścić z brudu, kurzu, glonów, pleśni, starej odspojonej farby z luźnymi częściami tynku</w:t>
      </w:r>
      <w:r w:rsidR="00167222" w:rsidRPr="00270D66">
        <w:rPr>
          <w:sz w:val="24"/>
          <w:szCs w:val="24"/>
        </w:rPr>
        <w:t xml:space="preserve"> </w:t>
      </w:r>
    </w:p>
    <w:p w:rsidR="00AA3CC7" w:rsidRPr="00270D66" w:rsidRDefault="00D44689" w:rsidP="008F459E">
      <w:pPr>
        <w:pStyle w:val="Teksttreci0"/>
        <w:numPr>
          <w:ilvl w:val="0"/>
          <w:numId w:val="5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b/>
          <w:sz w:val="24"/>
          <w:szCs w:val="24"/>
        </w:rPr>
        <w:lastRenderedPageBreak/>
        <w:t>Zakres prac remontowych</w:t>
      </w:r>
      <w:r w:rsidR="00143B84" w:rsidRPr="00270D66">
        <w:rPr>
          <w:b/>
          <w:sz w:val="24"/>
          <w:szCs w:val="24"/>
        </w:rPr>
        <w:t>.</w:t>
      </w:r>
    </w:p>
    <w:p w:rsidR="00D44689" w:rsidRPr="00270D66" w:rsidRDefault="00EC7EC7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Demontaż opaski brukowej wokół budynku i odkopanie fundamentów do poz</w:t>
      </w:r>
      <w:r w:rsidR="00870614" w:rsidRPr="00270D66">
        <w:rPr>
          <w:sz w:val="24"/>
          <w:szCs w:val="24"/>
        </w:rPr>
        <w:t xml:space="preserve">iomu </w:t>
      </w:r>
      <w:r w:rsidR="0056665E">
        <w:rPr>
          <w:sz w:val="24"/>
          <w:szCs w:val="24"/>
        </w:rPr>
        <w:t>0,5</w:t>
      </w:r>
      <w:r w:rsidR="00870614" w:rsidRPr="00270D66">
        <w:rPr>
          <w:sz w:val="24"/>
          <w:szCs w:val="24"/>
        </w:rPr>
        <w:t xml:space="preserve"> m od poziomu gruntu, dopuszcza się nie odkopywania fundamentów przy podjazdach</w:t>
      </w:r>
      <w:r w:rsidR="00B33D75" w:rsidRPr="00270D66">
        <w:rPr>
          <w:sz w:val="24"/>
          <w:szCs w:val="24"/>
        </w:rPr>
        <w:t xml:space="preserve"> a jedynie zdjęcie kostki brukowej </w:t>
      </w:r>
    </w:p>
    <w:p w:rsidR="00EC7EC7" w:rsidRPr="00270D66" w:rsidRDefault="00EC7EC7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Docieplenie oraz wykonanie hydroizolacji na nowej warstwie ocieplenia na ścianach piwnicznych płytami XPS i EPS o grubości 8 cm</w:t>
      </w:r>
      <w:r w:rsidR="00F23FC6" w:rsidRPr="00270D66">
        <w:rPr>
          <w:sz w:val="24"/>
          <w:szCs w:val="24"/>
        </w:rPr>
        <w:t xml:space="preserve"> </w:t>
      </w:r>
      <w:r w:rsidRPr="00270D66">
        <w:rPr>
          <w:sz w:val="24"/>
          <w:szCs w:val="24"/>
        </w:rPr>
        <w:t xml:space="preserve">oraz </w:t>
      </w:r>
      <w:r w:rsidR="00F23FC6" w:rsidRPr="00270D66">
        <w:rPr>
          <w:sz w:val="24"/>
          <w:szCs w:val="24"/>
        </w:rPr>
        <w:t>wykonać wyprawę elewacyjną cienkowarstwową, tynkiem silikonowym barwionym w masie</w:t>
      </w:r>
    </w:p>
    <w:p w:rsidR="00D44689" w:rsidRDefault="00D44689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Docieplenie ścian zewnętrznych</w:t>
      </w:r>
      <w:r w:rsidR="00EC7EC7" w:rsidRPr="00270D66">
        <w:rPr>
          <w:sz w:val="24"/>
          <w:szCs w:val="24"/>
        </w:rPr>
        <w:t xml:space="preserve"> </w:t>
      </w:r>
      <w:r w:rsidR="00870614" w:rsidRPr="00270D66">
        <w:rPr>
          <w:sz w:val="24"/>
          <w:szCs w:val="24"/>
        </w:rPr>
        <w:t xml:space="preserve">wełną mineralną o grubości 8 cm </w:t>
      </w:r>
      <w:r w:rsidR="00EC7EC7" w:rsidRPr="00270D66">
        <w:rPr>
          <w:sz w:val="24"/>
          <w:szCs w:val="24"/>
        </w:rPr>
        <w:t xml:space="preserve"> oraz  wykonanie </w:t>
      </w:r>
      <w:r w:rsidR="00F23FC6" w:rsidRPr="00270D66">
        <w:rPr>
          <w:sz w:val="24"/>
          <w:szCs w:val="24"/>
        </w:rPr>
        <w:t>wyprawę elewacyjną cienkowarstwową, tynkiem silikonowym barwionym w masie</w:t>
      </w:r>
      <w:r w:rsidR="00870614" w:rsidRPr="00270D66">
        <w:rPr>
          <w:sz w:val="24"/>
          <w:szCs w:val="24"/>
        </w:rPr>
        <w:t xml:space="preserve"> zgodnie z technologią „system</w:t>
      </w:r>
      <w:r w:rsidR="00EC7EC7" w:rsidRPr="00270D66">
        <w:rPr>
          <w:sz w:val="24"/>
          <w:szCs w:val="24"/>
        </w:rPr>
        <w:t xml:space="preserve"> na system”</w:t>
      </w:r>
    </w:p>
    <w:p w:rsidR="0056665E" w:rsidRPr="00270D66" w:rsidRDefault="0056665E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Ocieplenie glifów okiennych i drzwiowych wełną mineralną o grubości 5</w:t>
      </w:r>
      <w:r w:rsidRPr="00270D66">
        <w:rPr>
          <w:sz w:val="24"/>
          <w:szCs w:val="24"/>
        </w:rPr>
        <w:t xml:space="preserve"> cm  oraz  wykonanie wyprawę elewacyjną cienkowarstwową, tynkiem silikonowym barwionym w masie zgodnie z technologią „system na system”</w:t>
      </w:r>
    </w:p>
    <w:p w:rsidR="00EC7EC7" w:rsidRPr="00270D66" w:rsidRDefault="00EC7EC7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Wymiana parapetów okiennych</w:t>
      </w:r>
      <w:r w:rsidR="009868DB" w:rsidRPr="00270D66">
        <w:rPr>
          <w:sz w:val="24"/>
          <w:szCs w:val="24"/>
        </w:rPr>
        <w:t xml:space="preserve"> docelowo z blachy tytan-cynk</w:t>
      </w:r>
    </w:p>
    <w:p w:rsidR="00EC7EC7" w:rsidRPr="00270D66" w:rsidRDefault="00EC7EC7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 xml:space="preserve">Wymiana obróbek blacharskich </w:t>
      </w:r>
      <w:r w:rsidR="009868DB" w:rsidRPr="00270D66">
        <w:rPr>
          <w:sz w:val="24"/>
          <w:szCs w:val="24"/>
        </w:rPr>
        <w:t xml:space="preserve">docelowo z blachy tytan-cynk </w:t>
      </w:r>
      <w:r w:rsidRPr="00270D66">
        <w:rPr>
          <w:sz w:val="24"/>
          <w:szCs w:val="24"/>
        </w:rPr>
        <w:t>na murkach oporowych</w:t>
      </w:r>
      <w:r w:rsidR="00F23FC6" w:rsidRPr="00270D66">
        <w:rPr>
          <w:sz w:val="24"/>
          <w:szCs w:val="24"/>
        </w:rPr>
        <w:t xml:space="preserve"> i kominach wentylacyjnych i wykończenie jak w pkt. 3.c</w:t>
      </w:r>
    </w:p>
    <w:p w:rsidR="00F23FC6" w:rsidRPr="00270D66" w:rsidRDefault="00EC7EC7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Docieplenie ścian attykowych nad częścią prezydialną</w:t>
      </w:r>
      <w:r w:rsidR="00F23FC6" w:rsidRPr="00270D66">
        <w:rPr>
          <w:sz w:val="24"/>
          <w:szCs w:val="24"/>
        </w:rPr>
        <w:t xml:space="preserve"> i kominach wentylacyjnych i wykończenie jak w pkt. 3.c</w:t>
      </w:r>
      <w:r w:rsidR="0056665E">
        <w:rPr>
          <w:sz w:val="24"/>
          <w:szCs w:val="24"/>
        </w:rPr>
        <w:t xml:space="preserve"> – dopuszcza się użycie warstwy izolacji o gr. 5 cm.</w:t>
      </w:r>
      <w:r w:rsidR="008B0AB9" w:rsidRPr="00270D66">
        <w:rPr>
          <w:sz w:val="24"/>
          <w:szCs w:val="24"/>
        </w:rPr>
        <w:t xml:space="preserve"> . Należy wykonać obróbki z papy o wysokości ok. 0,5 m od poziomu. Papę należy oblistwować listwą systemową.</w:t>
      </w:r>
    </w:p>
    <w:p w:rsidR="00EC7EC7" w:rsidRPr="00270D66" w:rsidRDefault="008B0AB9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Remont balkonu</w:t>
      </w:r>
      <w:r w:rsidR="00481416">
        <w:rPr>
          <w:sz w:val="24"/>
          <w:szCs w:val="24"/>
        </w:rPr>
        <w:t xml:space="preserve"> z użyciem technologii systemowej dotyczącej izolacji i przyklejenia płyt granitowych (płyty granitowe przekaże </w:t>
      </w:r>
      <w:r w:rsidR="003624E2">
        <w:rPr>
          <w:sz w:val="24"/>
          <w:szCs w:val="24"/>
        </w:rPr>
        <w:t>Zamawiający</w:t>
      </w:r>
      <w:r w:rsidR="00481416">
        <w:rPr>
          <w:sz w:val="24"/>
          <w:szCs w:val="24"/>
        </w:rPr>
        <w:t>)</w:t>
      </w:r>
    </w:p>
    <w:p w:rsidR="0019196D" w:rsidRPr="00270D66" w:rsidRDefault="0019196D" w:rsidP="008F459E">
      <w:pPr>
        <w:pStyle w:val="Teksttreci0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270D66">
        <w:rPr>
          <w:sz w:val="24"/>
          <w:szCs w:val="24"/>
        </w:rPr>
        <w:t>Dostosowanie barierek ochronnych na schodach i podestach z uwagi na pogrubienie warstwy izolacyjnej</w:t>
      </w:r>
    </w:p>
    <w:p w:rsidR="00EC7EC7" w:rsidRPr="00270D66" w:rsidRDefault="00EC7EC7" w:rsidP="008F459E">
      <w:pPr>
        <w:pStyle w:val="Teksttreci0"/>
        <w:shd w:val="clear" w:color="auto" w:fill="auto"/>
        <w:spacing w:line="276" w:lineRule="auto"/>
        <w:ind w:left="1080"/>
        <w:jc w:val="both"/>
        <w:rPr>
          <w:sz w:val="24"/>
          <w:szCs w:val="24"/>
        </w:rPr>
      </w:pPr>
    </w:p>
    <w:p w:rsidR="00AA3CC7" w:rsidRPr="00270D66" w:rsidRDefault="008B0AB9" w:rsidP="008F459E">
      <w:pPr>
        <w:pStyle w:val="Teksttreci0"/>
        <w:numPr>
          <w:ilvl w:val="0"/>
          <w:numId w:val="5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b/>
          <w:bCs/>
          <w:sz w:val="24"/>
          <w:szCs w:val="24"/>
        </w:rPr>
        <w:t xml:space="preserve">Roboty pozostałe </w:t>
      </w:r>
    </w:p>
    <w:p w:rsidR="00B33D75" w:rsidRPr="00270D66" w:rsidRDefault="00B33D75" w:rsidP="008F459E">
      <w:pPr>
        <w:pStyle w:val="Teksttreci0"/>
        <w:numPr>
          <w:ilvl w:val="0"/>
          <w:numId w:val="12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sz w:val="24"/>
          <w:szCs w:val="24"/>
        </w:rPr>
        <w:t>kratki okrągłe wentylujące stropodach podlegają wymianie,</w:t>
      </w:r>
    </w:p>
    <w:p w:rsidR="00B33D75" w:rsidRPr="00270D66" w:rsidRDefault="00B33D75" w:rsidP="008F459E">
      <w:pPr>
        <w:pStyle w:val="Teksttreci0"/>
        <w:numPr>
          <w:ilvl w:val="0"/>
          <w:numId w:val="12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sz w:val="24"/>
          <w:szCs w:val="24"/>
        </w:rPr>
        <w:t>demontaż i ponowny montaż uchwytów mocujących instalacje odgromową do nowej obróbki    blacharskiej,</w:t>
      </w:r>
    </w:p>
    <w:p w:rsidR="00B33D75" w:rsidRPr="00270D66" w:rsidRDefault="00B33D75" w:rsidP="008F459E">
      <w:pPr>
        <w:pStyle w:val="Teksttreci0"/>
        <w:numPr>
          <w:ilvl w:val="0"/>
          <w:numId w:val="12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sz w:val="24"/>
          <w:szCs w:val="24"/>
        </w:rPr>
        <w:t>demontaż i ponowny montaż elementów zainstalowanych na zewnętrznych ścianach elewacji ( kamery przemysłowe, tablice informacyjne, itp.)</w:t>
      </w:r>
    </w:p>
    <w:p w:rsidR="00AA3CC7" w:rsidRPr="00270D66" w:rsidRDefault="00B33D75" w:rsidP="008F459E">
      <w:pPr>
        <w:pStyle w:val="Teksttreci0"/>
        <w:numPr>
          <w:ilvl w:val="0"/>
          <w:numId w:val="12"/>
        </w:numPr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70D66">
        <w:rPr>
          <w:sz w:val="24"/>
          <w:szCs w:val="24"/>
        </w:rPr>
        <w:t>po zakończeniu prac Wykonawca jest zobowiązany do wywozu odpadów i uporządkowania terenu robót, zdemontowane parapety i obróbki blacharskie złożyć we wskazanym miejscu przez Zamawiającego na terenie sądu.</w:t>
      </w:r>
    </w:p>
    <w:p w:rsidR="00B33D75" w:rsidRPr="00270D66" w:rsidRDefault="00B33D75" w:rsidP="008F459E">
      <w:pPr>
        <w:pStyle w:val="Teksttreci0"/>
        <w:shd w:val="clear" w:color="auto" w:fill="auto"/>
        <w:spacing w:line="276" w:lineRule="auto"/>
        <w:ind w:left="1080"/>
        <w:jc w:val="both"/>
        <w:rPr>
          <w:b/>
          <w:sz w:val="24"/>
          <w:szCs w:val="24"/>
        </w:rPr>
      </w:pPr>
    </w:p>
    <w:p w:rsidR="00AA3CC7" w:rsidRPr="00270D66" w:rsidRDefault="00B33D75" w:rsidP="008F459E">
      <w:pPr>
        <w:pStyle w:val="Teksttreci0"/>
        <w:numPr>
          <w:ilvl w:val="0"/>
          <w:numId w:val="3"/>
        </w:numPr>
        <w:shd w:val="clear" w:color="auto" w:fill="auto"/>
        <w:tabs>
          <w:tab w:val="left" w:pos="265"/>
        </w:tabs>
        <w:spacing w:line="276" w:lineRule="auto"/>
        <w:jc w:val="both"/>
        <w:rPr>
          <w:b/>
          <w:sz w:val="28"/>
          <w:szCs w:val="28"/>
        </w:rPr>
      </w:pPr>
      <w:r w:rsidRPr="00270D66">
        <w:rPr>
          <w:b/>
          <w:sz w:val="28"/>
          <w:szCs w:val="28"/>
        </w:rPr>
        <w:t>Dodatkowe zalecenia</w:t>
      </w:r>
    </w:p>
    <w:p w:rsidR="00FD37BB" w:rsidRPr="00270D66" w:rsidRDefault="00FD37BB" w:rsidP="008F459E">
      <w:pPr>
        <w:pStyle w:val="Teksttreci0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33D75" w:rsidRPr="00270D66" w:rsidRDefault="00B33D75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270D66">
        <w:rPr>
          <w:rFonts w:ascii="Times New Roman" w:hAnsi="Times New Roman" w:cs="Times New Roman"/>
          <w:bCs/>
          <w:color w:val="auto"/>
          <w:lang w:bidi="ar-SA"/>
        </w:rPr>
        <w:t xml:space="preserve">Przy wykonywaniu prac niezbędne jest zachowanie wszystkich wymogów jakościowych technicznych i bezpieczeństwa określonych w obowiązujących przepisach prawa, w tym Przepisach Budowy Urządzeń </w:t>
      </w:r>
      <w:r w:rsidR="005725A4" w:rsidRPr="00270D66">
        <w:rPr>
          <w:rFonts w:ascii="Times New Roman" w:hAnsi="Times New Roman" w:cs="Times New Roman"/>
          <w:bCs/>
          <w:color w:val="auto"/>
          <w:lang w:bidi="ar-SA"/>
        </w:rPr>
        <w:t>E</w:t>
      </w:r>
      <w:r w:rsidRPr="00270D66">
        <w:rPr>
          <w:rFonts w:ascii="Times New Roman" w:hAnsi="Times New Roman" w:cs="Times New Roman"/>
          <w:bCs/>
          <w:color w:val="auto"/>
          <w:lang w:bidi="ar-SA"/>
        </w:rPr>
        <w:t>lektroenergetycznych i odpowiednich norm. Ujęte w projekcie nazwy handlowe zastosowanych materiałów należy traktować jako</w:t>
      </w:r>
      <w:r w:rsidR="005725A4" w:rsidRPr="00270D66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Pr="00270D66">
        <w:rPr>
          <w:rFonts w:ascii="Times New Roman" w:hAnsi="Times New Roman" w:cs="Times New Roman"/>
          <w:bCs/>
          <w:color w:val="auto"/>
          <w:lang w:bidi="ar-SA"/>
        </w:rPr>
        <w:t>rozwiązanie przykładowe określające parametry i standard jakościowy.</w:t>
      </w:r>
    </w:p>
    <w:p w:rsidR="00B33D75" w:rsidRPr="00270D66" w:rsidRDefault="005725A4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lastRenderedPageBreak/>
        <w:t xml:space="preserve">Dopuszcza się zastosowanie materiałów innych producentów pod warunkiem, że posiadają </w:t>
      </w:r>
      <w:r w:rsidR="00B33D75" w:rsidRPr="00270D66">
        <w:rPr>
          <w:rFonts w:ascii="Times New Roman" w:hAnsi="Times New Roman" w:cs="Times New Roman"/>
          <w:color w:val="auto"/>
          <w:lang w:bidi="ar-SA"/>
        </w:rPr>
        <w:t>one dopuszczenie do stosowania zgodnie z wymogami ustawy z dnia 7.07.1994 r. Prawo</w:t>
      </w:r>
      <w:r w:rsidRPr="00270D66">
        <w:rPr>
          <w:rFonts w:ascii="Times New Roman" w:hAnsi="Times New Roman" w:cs="Times New Roman"/>
          <w:color w:val="auto"/>
          <w:lang w:bidi="ar-SA"/>
        </w:rPr>
        <w:t xml:space="preserve"> </w:t>
      </w:r>
      <w:r w:rsidR="00B33D75" w:rsidRPr="00270D66">
        <w:rPr>
          <w:rFonts w:ascii="Times New Roman" w:hAnsi="Times New Roman" w:cs="Times New Roman"/>
          <w:color w:val="auto"/>
          <w:lang w:bidi="ar-SA"/>
        </w:rPr>
        <w:t>budowlane (Dz. U. z 2018 r. poz. 1202.), ustawy z dnia 16.04.2004 r. o wyrobach</w:t>
      </w:r>
      <w:r w:rsidRPr="00270D66">
        <w:rPr>
          <w:rFonts w:ascii="Times New Roman" w:hAnsi="Times New Roman" w:cs="Times New Roman"/>
          <w:color w:val="auto"/>
          <w:lang w:bidi="ar-SA"/>
        </w:rPr>
        <w:t xml:space="preserve"> </w:t>
      </w:r>
      <w:r w:rsidR="00B33D75" w:rsidRPr="00270D66">
        <w:rPr>
          <w:rFonts w:ascii="Times New Roman" w:hAnsi="Times New Roman" w:cs="Times New Roman"/>
          <w:color w:val="auto"/>
          <w:lang w:bidi="ar-SA"/>
        </w:rPr>
        <w:t>budowlanych (Dz. U. z 2016 poz. 1570 ze zm.</w:t>
      </w:r>
      <w:r w:rsidR="00B33D75" w:rsidRPr="00270D66">
        <w:rPr>
          <w:rFonts w:ascii="Times New Roman" w:eastAsia="TimesNewRomanPSMT" w:hAnsi="Times New Roman" w:cs="Times New Roman"/>
          <w:color w:val="auto"/>
          <w:lang w:bidi="ar-SA"/>
        </w:rPr>
        <w:t>) oraz spełniają parametry techniczne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 </w:t>
      </w:r>
      <w:r w:rsidR="00B33D75" w:rsidRPr="00270D66">
        <w:rPr>
          <w:rFonts w:ascii="Times New Roman" w:eastAsia="TimesNewRomanPSMT" w:hAnsi="Times New Roman" w:cs="Times New Roman"/>
          <w:color w:val="auto"/>
          <w:lang w:bidi="ar-SA"/>
        </w:rPr>
        <w:t>określone w dokumentacji</w:t>
      </w:r>
      <w:r w:rsidR="00B33D75" w:rsidRPr="00270D66">
        <w:rPr>
          <w:rFonts w:ascii="Times New Roman" w:hAnsi="Times New Roman" w:cs="Times New Roman"/>
          <w:color w:val="auto"/>
          <w:lang w:bidi="ar-SA"/>
        </w:rPr>
        <w:t>.</w:t>
      </w:r>
    </w:p>
    <w:p w:rsidR="009868DB" w:rsidRPr="00270D66" w:rsidRDefault="009868DB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t>W dokumentacji wskazano szereg produktów gotowyc</w:t>
      </w:r>
      <w:r w:rsidRPr="00270D66">
        <w:rPr>
          <w:rFonts w:ascii="Times New Roman" w:hAnsi="Times New Roman" w:cs="Times New Roman"/>
          <w:color w:val="auto"/>
          <w:lang w:bidi="ar-SA"/>
        </w:rPr>
        <w:t xml:space="preserve">h, z podaniem nazwy, symbolu i producenta przeznaczonych do stosowania w ramach prac wykonawczych. Produkty te 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stanowią przykład elementów i urządzeń, jakie mogą być użyte przez wykonawców w ramach robót. Znaki firmowe producentów oraz nazwy i symbole poszczególnych produktów zostały podane jedynie w celu najdokładniejszego określenia ich charakterystyki. Oznacza to, że wykonawca nie jest zobowiązany do stosowania tych konkretnych, podanych w dokumentacji </w:t>
      </w:r>
      <w:r w:rsidRPr="00270D66">
        <w:rPr>
          <w:rFonts w:ascii="Times New Roman" w:hAnsi="Times New Roman" w:cs="Times New Roman"/>
          <w:color w:val="auto"/>
          <w:lang w:bidi="ar-SA"/>
        </w:rPr>
        <w:t>projektowo-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>kosztorysowej produktów i może stosować inne, jednakże wyłącznie pod warunkiem ich całkowitej zgodności z parametrami technicznymi określonymi w opisie przedmiotu zamówienia i dokumentacji projektowej. Ewentualne zmiany wymagają zgody Projektanta i Zamawiającego. W przypadku jakichkolwiek wątpliwości udowodnienie „równoważności” spoczywa na Wykonawcy. Wszystkie materiały/ produkty zastosowane przez wykonawcę muszą posiadać niezbędne wymagane przez prawo deklaracje zgodności i jakości z aktualnymi europejskimi normami dotyczącymi określonej grupy produktów.</w:t>
      </w:r>
    </w:p>
    <w:p w:rsidR="00B33D75" w:rsidRPr="00270D66" w:rsidRDefault="00E11936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270D66">
        <w:rPr>
          <w:rFonts w:ascii="Times New Roman" w:hAnsi="Times New Roman" w:cs="Times New Roman"/>
          <w:color w:val="auto"/>
          <w:lang w:bidi="ar-SA"/>
        </w:rPr>
        <w:t xml:space="preserve">Projekt zawiera informacje dla Wykonawcy 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dotyczące bezpieczeństwa i ochrony zdrowia. </w:t>
      </w:r>
      <w:r w:rsidR="00B33D75" w:rsidRPr="00270D66">
        <w:rPr>
          <w:rFonts w:ascii="Times New Roman" w:eastAsia="TimesNewRomanPSMT" w:hAnsi="Times New Roman" w:cs="Times New Roman"/>
          <w:color w:val="auto"/>
          <w:lang w:bidi="ar-SA"/>
        </w:rPr>
        <w:t>Po kończeniu robót budowlanych należy odtworzyć teren wraz z infrastrukturą będący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 </w:t>
      </w:r>
      <w:r w:rsidR="00B33D75" w:rsidRPr="00270D66">
        <w:rPr>
          <w:rFonts w:ascii="Times New Roman" w:eastAsia="TimesNewRomanPSMT" w:hAnsi="Times New Roman" w:cs="Times New Roman"/>
          <w:color w:val="auto"/>
          <w:lang w:bidi="ar-SA"/>
        </w:rPr>
        <w:t>w pasie działania Wykonawcy.</w:t>
      </w:r>
    </w:p>
    <w:p w:rsidR="00B33D75" w:rsidRPr="00270D66" w:rsidRDefault="00B33D75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t>Wykonawca podczas prowadzenia prac budowlanych zobowiązany będzie do ścisłej</w:t>
      </w:r>
      <w:r w:rsidR="00881ABD"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 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>współpracy z kierownictwem placówki.</w:t>
      </w:r>
      <w:r w:rsidR="00881ABD"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  Całość robót należy prowadzić zgodnie z przepisami BHP i p.poż.</w:t>
      </w:r>
    </w:p>
    <w:p w:rsidR="00270D66" w:rsidRPr="00270D66" w:rsidRDefault="00270D66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270D66">
        <w:rPr>
          <w:rFonts w:ascii="Times New Roman" w:hAnsi="Times New Roman" w:cs="Times New Roman"/>
          <w:color w:val="auto"/>
          <w:lang w:bidi="ar-SA"/>
        </w:rPr>
        <w:t>O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>ferent powinien dokonać wyceny wartości przedmiotu zamówienia na p</w:t>
      </w:r>
      <w:r w:rsidRPr="00270D66">
        <w:rPr>
          <w:rFonts w:ascii="Times New Roman" w:hAnsi="Times New Roman" w:cs="Times New Roman"/>
          <w:color w:val="auto"/>
          <w:lang w:bidi="ar-SA"/>
        </w:rPr>
        <w:t>odstawie</w:t>
      </w:r>
    </w:p>
    <w:p w:rsidR="00270D66" w:rsidRPr="00270D66" w:rsidRDefault="00270D66" w:rsidP="008F459E">
      <w:pPr>
        <w:widowControl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t>opisu przedmiotu zamówienia oraz projektu będących załącznikami do Specyfikacji</w:t>
      </w:r>
    </w:p>
    <w:p w:rsidR="00270D66" w:rsidRPr="00270D66" w:rsidRDefault="00270D66" w:rsidP="008F459E">
      <w:pPr>
        <w:widowControl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t>Istotnych Warunków Zamówienia. Załączony przedmiar robót ma charakter</w:t>
      </w:r>
    </w:p>
    <w:p w:rsidR="00270D66" w:rsidRPr="00270D66" w:rsidRDefault="00270D66" w:rsidP="008F459E">
      <w:pPr>
        <w:widowControl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informacyjny, nie jest obligatoryjny dla wykonawcy/oferenta i może być traktowany </w:t>
      </w:r>
      <w:r w:rsidRPr="00270D66">
        <w:rPr>
          <w:rFonts w:ascii="Times New Roman" w:hAnsi="Times New Roman" w:cs="Times New Roman"/>
          <w:color w:val="auto"/>
          <w:lang w:bidi="ar-SA"/>
        </w:rPr>
        <w:t xml:space="preserve">tylko jako pomocniczy do przygotowania oferty cenowej. 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 xml:space="preserve">Oferent jest zobowiązany samodzielnie dokonać przedmiaru. Oznacza to, że Wykonawca sporządza przedmiar robót według własnego uznania i dokonuje całościowej wyceny przedmiotu zamówienia na roboty określone w opisie przedmiotu zamówienia oraz projekcie budowlanym i wykonawczym na własną odpowiedzialność </w:t>
      </w:r>
      <w:r w:rsidRPr="00270D66">
        <w:rPr>
          <w:rFonts w:ascii="Times New Roman" w:hAnsi="Times New Roman" w:cs="Times New Roman"/>
          <w:color w:val="auto"/>
          <w:lang w:bidi="ar-SA"/>
        </w:rPr>
        <w:t>i ryzyko.</w:t>
      </w:r>
    </w:p>
    <w:p w:rsidR="00270D66" w:rsidRPr="00270D66" w:rsidRDefault="00270D66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t>Przed przystąpieniem do określenia wartości przedmiotu zamówienia zaleca się dokonanie wizji lokalnej na terenie prowadzenia przyszłych prac, w celu zapoznania się z rzeczywistymi warunkami realizacji przedmiotu zamówienia i uzyskania wszelkich informacji, które mogą być niezbędne do sporządzenia prawidłowej wyceny robót.</w:t>
      </w:r>
    </w:p>
    <w:p w:rsidR="00270D66" w:rsidRPr="00270D66" w:rsidRDefault="00270D66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270D66">
        <w:rPr>
          <w:rFonts w:ascii="Times New Roman" w:eastAsia="TimesNewRomanPSMT" w:hAnsi="Times New Roman" w:cs="Times New Roman"/>
          <w:color w:val="auto"/>
          <w:lang w:bidi="ar-SA"/>
        </w:rPr>
        <w:t>Oferent we własnym zakresie i samodzielnie uwzględnia w cenie ofer</w:t>
      </w:r>
      <w:r w:rsidRPr="00270D66">
        <w:rPr>
          <w:rFonts w:ascii="Times New Roman" w:hAnsi="Times New Roman" w:cs="Times New Roman"/>
          <w:color w:val="auto"/>
          <w:lang w:bidi="ar-SA"/>
        </w:rPr>
        <w:t xml:space="preserve">towej elementy 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>niezbędne do wykonania robót, a nie pozostające trwale po zakończeniu budowy.</w:t>
      </w:r>
    </w:p>
    <w:p w:rsidR="00270D66" w:rsidRPr="00270D66" w:rsidRDefault="00270D66" w:rsidP="008F459E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>
        <w:rPr>
          <w:rFonts w:ascii="Times New Roman" w:eastAsia="TimesNewRomanPSMT" w:hAnsi="Times New Roman" w:cs="Times New Roman"/>
          <w:color w:val="auto"/>
          <w:lang w:bidi="ar-SA"/>
        </w:rPr>
        <w:t>C</w:t>
      </w:r>
      <w:r w:rsidRPr="00270D66">
        <w:rPr>
          <w:rFonts w:ascii="Times New Roman" w:eastAsia="TimesNewRomanPSMT" w:hAnsi="Times New Roman" w:cs="Times New Roman"/>
          <w:color w:val="auto"/>
          <w:lang w:bidi="ar-SA"/>
        </w:rPr>
        <w:t>ałość robót należy wykonać zgodnie z opisem przedmiotu zamówienia, projektem</w:t>
      </w:r>
    </w:p>
    <w:p w:rsidR="00B33D75" w:rsidRPr="00FD37BB" w:rsidRDefault="008F459E" w:rsidP="008F459E">
      <w:pPr>
        <w:pStyle w:val="Akapitzlist"/>
        <w:widowControl/>
        <w:autoSpaceDE w:val="0"/>
        <w:autoSpaceDN w:val="0"/>
        <w:adjustRightInd w:val="0"/>
        <w:spacing w:line="276" w:lineRule="auto"/>
        <w:jc w:val="both"/>
        <w:rPr>
          <w:rFonts w:ascii="Arial" w:eastAsia="TimesNewRomanPSMT" w:hAnsi="Arial" w:cs="Arial"/>
          <w:color w:val="auto"/>
          <w:lang w:bidi="ar-SA"/>
        </w:rPr>
      </w:pPr>
      <w:r>
        <w:rPr>
          <w:rFonts w:ascii="Times New Roman" w:eastAsia="TimesNewRomanPSMT" w:hAnsi="Times New Roman" w:cs="Times New Roman"/>
          <w:color w:val="auto"/>
          <w:lang w:bidi="ar-SA"/>
        </w:rPr>
        <w:lastRenderedPageBreak/>
        <w:t>technicznym</w:t>
      </w:r>
      <w:r w:rsidR="00270D66" w:rsidRPr="00270D66">
        <w:rPr>
          <w:rFonts w:ascii="Times New Roman" w:eastAsia="TimesNewRomanPSMT" w:hAnsi="Times New Roman" w:cs="Times New Roman"/>
          <w:color w:val="auto"/>
          <w:lang w:bidi="ar-SA"/>
        </w:rPr>
        <w:t>, Szczegółowymi Specyfikacjami Technicznymi Wykonania i Odbioru Robót Budowlanych, Warunkami technicznymi jakim powinny odpowiadać budynki i ich usytuowanie, obowiązującymi przepisami zawartymi w Polskich Normach i w Prawie Budowlanym oraz sztuką budowlaną</w:t>
      </w:r>
      <w:r w:rsidR="00270D66" w:rsidRPr="00270D66">
        <w:rPr>
          <w:rFonts w:ascii="Times New Roman" w:hAnsi="Times New Roman" w:cs="Times New Roman"/>
          <w:color w:val="auto"/>
          <w:lang w:bidi="ar-SA"/>
        </w:rPr>
        <w:t>.</w:t>
      </w:r>
    </w:p>
    <w:sectPr w:rsidR="00B33D75" w:rsidRPr="00FD37BB" w:rsidSect="00270D66">
      <w:footerReference w:type="default" r:id="rId8"/>
      <w:pgSz w:w="11900" w:h="16840"/>
      <w:pgMar w:top="1361" w:right="1418" w:bottom="1361" w:left="1418" w:header="215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F6" w:rsidRDefault="00AC76F6">
      <w:r>
        <w:separator/>
      </w:r>
    </w:p>
  </w:endnote>
  <w:endnote w:type="continuationSeparator" w:id="0">
    <w:p w:rsidR="00AC76F6" w:rsidRDefault="00A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750749"/>
      <w:docPartObj>
        <w:docPartGallery w:val="Page Numbers (Bottom of Page)"/>
        <w:docPartUnique/>
      </w:docPartObj>
    </w:sdtPr>
    <w:sdtContent>
      <w:p w:rsidR="00531F2D" w:rsidRDefault="00531F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31F2D" w:rsidRDefault="00531F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F6" w:rsidRDefault="00AC76F6"/>
  </w:footnote>
  <w:footnote w:type="continuationSeparator" w:id="0">
    <w:p w:rsidR="00AC76F6" w:rsidRDefault="00AC76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84"/>
    <w:multiLevelType w:val="hybridMultilevel"/>
    <w:tmpl w:val="2626F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62E"/>
    <w:multiLevelType w:val="hybridMultilevel"/>
    <w:tmpl w:val="A466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BAD"/>
    <w:multiLevelType w:val="hybridMultilevel"/>
    <w:tmpl w:val="88C8ED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6F189E"/>
    <w:multiLevelType w:val="hybridMultilevel"/>
    <w:tmpl w:val="51E679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D1CD6"/>
    <w:multiLevelType w:val="hybridMultilevel"/>
    <w:tmpl w:val="D5B07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5BE1"/>
    <w:multiLevelType w:val="hybridMultilevel"/>
    <w:tmpl w:val="27AE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A41A5"/>
    <w:multiLevelType w:val="hybridMultilevel"/>
    <w:tmpl w:val="31F0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C116E"/>
    <w:multiLevelType w:val="hybridMultilevel"/>
    <w:tmpl w:val="7BCA6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B5A72"/>
    <w:multiLevelType w:val="hybridMultilevel"/>
    <w:tmpl w:val="F222C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93FCF"/>
    <w:multiLevelType w:val="hybridMultilevel"/>
    <w:tmpl w:val="713C7F8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BA1A0E"/>
    <w:multiLevelType w:val="hybridMultilevel"/>
    <w:tmpl w:val="A24C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7719E"/>
    <w:multiLevelType w:val="hybridMultilevel"/>
    <w:tmpl w:val="ADD40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64D51"/>
    <w:multiLevelType w:val="hybridMultilevel"/>
    <w:tmpl w:val="C9566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01CA1"/>
    <w:multiLevelType w:val="hybridMultilevel"/>
    <w:tmpl w:val="EC200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914D4B"/>
    <w:multiLevelType w:val="hybridMultilevel"/>
    <w:tmpl w:val="0B1EF0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A3128"/>
    <w:multiLevelType w:val="hybridMultilevel"/>
    <w:tmpl w:val="BD0C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27496"/>
    <w:multiLevelType w:val="hybridMultilevel"/>
    <w:tmpl w:val="F9C0C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C0037"/>
    <w:multiLevelType w:val="multilevel"/>
    <w:tmpl w:val="45DEB4B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70381B"/>
    <w:multiLevelType w:val="hybridMultilevel"/>
    <w:tmpl w:val="F88E0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14"/>
  </w:num>
  <w:num w:numId="13">
    <w:abstractNumId w:val="18"/>
  </w:num>
  <w:num w:numId="14">
    <w:abstractNumId w:val="1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A3CC7"/>
    <w:rsid w:val="00117316"/>
    <w:rsid w:val="00143B84"/>
    <w:rsid w:val="00167222"/>
    <w:rsid w:val="0019196D"/>
    <w:rsid w:val="00266A48"/>
    <w:rsid w:val="00270D66"/>
    <w:rsid w:val="003624E2"/>
    <w:rsid w:val="00481416"/>
    <w:rsid w:val="00531F2D"/>
    <w:rsid w:val="0056665E"/>
    <w:rsid w:val="005725A4"/>
    <w:rsid w:val="00630F78"/>
    <w:rsid w:val="00714B8A"/>
    <w:rsid w:val="007171C0"/>
    <w:rsid w:val="008120C7"/>
    <w:rsid w:val="00856307"/>
    <w:rsid w:val="00870614"/>
    <w:rsid w:val="00881ABD"/>
    <w:rsid w:val="008B0AB9"/>
    <w:rsid w:val="008F459E"/>
    <w:rsid w:val="009868DB"/>
    <w:rsid w:val="00AA3CC7"/>
    <w:rsid w:val="00AC76F6"/>
    <w:rsid w:val="00B27D7C"/>
    <w:rsid w:val="00B33D75"/>
    <w:rsid w:val="00B93ADD"/>
    <w:rsid w:val="00C22183"/>
    <w:rsid w:val="00C27B15"/>
    <w:rsid w:val="00C47E82"/>
    <w:rsid w:val="00D44689"/>
    <w:rsid w:val="00DB07DB"/>
    <w:rsid w:val="00E11936"/>
    <w:rsid w:val="00E5615A"/>
    <w:rsid w:val="00E61FD3"/>
    <w:rsid w:val="00EC7EC7"/>
    <w:rsid w:val="00F238A4"/>
    <w:rsid w:val="00F23FC6"/>
    <w:rsid w:val="00F41507"/>
    <w:rsid w:val="00F421C8"/>
    <w:rsid w:val="00FD37BB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00"/>
      <w:ind w:firstLine="160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4B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1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F2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31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F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00"/>
      <w:ind w:firstLine="160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4B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1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F2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31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F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Zdeb</cp:lastModifiedBy>
  <cp:revision>15</cp:revision>
  <dcterms:created xsi:type="dcterms:W3CDTF">2024-03-05T10:09:00Z</dcterms:created>
  <dcterms:modified xsi:type="dcterms:W3CDTF">2024-04-08T11:16:00Z</dcterms:modified>
</cp:coreProperties>
</file>