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04D37" w14:textId="22184765" w:rsidR="00EF0373" w:rsidRPr="007E4091" w:rsidRDefault="007249BF" w:rsidP="007C0B21">
      <w:pPr>
        <w:spacing w:line="319" w:lineRule="auto"/>
        <w:rPr>
          <w:rFonts w:asciiTheme="minorHAnsi" w:eastAsia="Calibri" w:hAnsiTheme="minorHAnsi" w:cstheme="minorHAnsi"/>
        </w:rPr>
      </w:pPr>
      <w:r w:rsidRPr="007E4091">
        <w:rPr>
          <w:rFonts w:asciiTheme="minorHAnsi" w:eastAsia="Calibri" w:hAnsiTheme="minorHAnsi" w:cstheme="minorHAnsi"/>
        </w:rPr>
        <w:t xml:space="preserve"> </w:t>
      </w:r>
    </w:p>
    <w:p w14:paraId="4AD8072C" w14:textId="6E046701" w:rsidR="008870AA" w:rsidRPr="007E4091" w:rsidRDefault="003930D7" w:rsidP="003930D7">
      <w:pPr>
        <w:tabs>
          <w:tab w:val="left" w:pos="272"/>
          <w:tab w:val="center" w:pos="4961"/>
        </w:tabs>
        <w:spacing w:line="319" w:lineRule="auto"/>
        <w:rPr>
          <w:rFonts w:asciiTheme="minorHAnsi" w:hAnsiTheme="minorHAnsi" w:cstheme="minorHAnsi"/>
          <w:b/>
        </w:rPr>
      </w:pPr>
      <w:bookmarkStart w:id="0" w:name="_Hlk87018852"/>
      <w:r w:rsidRPr="007E4091">
        <w:rPr>
          <w:noProof/>
          <w:lang w:val="pl-PL"/>
        </w:rPr>
        <w:drawing>
          <wp:anchor distT="0" distB="0" distL="114300" distR="114300" simplePos="0" relativeHeight="251659264" behindDoc="1" locked="0" layoutInCell="1" allowOverlap="1" wp14:anchorId="213526DF" wp14:editId="0DCF64D2">
            <wp:simplePos x="0" y="0"/>
            <wp:positionH relativeFrom="margin">
              <wp:posOffset>0</wp:posOffset>
            </wp:positionH>
            <wp:positionV relativeFrom="paragraph">
              <wp:posOffset>-635</wp:posOffset>
            </wp:positionV>
            <wp:extent cx="1099185" cy="463805"/>
            <wp:effectExtent l="0" t="0" r="5715" b="0"/>
            <wp:wrapNone/>
            <wp:docPr id="5" name="Obraz 5" descr="C:\Users\mbak\Desktop\!!! Logotypy - herb gminy\herb-napis-bo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ak\Desktop\!!! Logotypy - herb gminy\herb-napis-bok-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9185" cy="463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4091">
        <w:rPr>
          <w:rFonts w:asciiTheme="minorHAnsi" w:hAnsiTheme="minorHAnsi" w:cstheme="minorHAnsi"/>
          <w:b/>
        </w:rPr>
        <w:tab/>
      </w:r>
      <w:r w:rsidRPr="007E4091">
        <w:rPr>
          <w:rFonts w:asciiTheme="minorHAnsi" w:hAnsiTheme="minorHAnsi" w:cstheme="minorHAnsi"/>
          <w:b/>
        </w:rPr>
        <w:tab/>
      </w:r>
      <w:r w:rsidR="008870AA" w:rsidRPr="007E4091">
        <w:rPr>
          <w:rFonts w:asciiTheme="minorHAnsi" w:hAnsiTheme="minorHAnsi" w:cstheme="minorHAnsi"/>
          <w:b/>
        </w:rPr>
        <w:t xml:space="preserve">                   </w:t>
      </w:r>
      <w:r w:rsidRPr="007E4091">
        <w:rPr>
          <w:rFonts w:asciiTheme="minorHAnsi" w:hAnsiTheme="minorHAnsi" w:cstheme="minorHAnsi"/>
          <w:b/>
        </w:rPr>
        <w:t xml:space="preserve">                                                                             </w:t>
      </w:r>
      <w:r w:rsidR="008870AA" w:rsidRPr="007E4091">
        <w:rPr>
          <w:rFonts w:asciiTheme="minorHAnsi" w:hAnsiTheme="minorHAnsi" w:cstheme="minorHAnsi"/>
          <w:b/>
        </w:rPr>
        <w:t xml:space="preserve">          </w:t>
      </w:r>
      <w:bookmarkStart w:id="1" w:name="_Hlk77347627"/>
      <w:r w:rsidRPr="007E4091">
        <w:rPr>
          <w:rFonts w:asciiTheme="minorHAnsi" w:eastAsia="Calibri" w:hAnsiTheme="minorHAnsi" w:cstheme="minorHAnsi"/>
          <w:noProof/>
          <w:lang w:val="pl-PL"/>
        </w:rPr>
        <w:drawing>
          <wp:inline distT="0" distB="0" distL="0" distR="0" wp14:anchorId="78CD0D37" wp14:editId="6D80E978">
            <wp:extent cx="1341120" cy="469265"/>
            <wp:effectExtent l="0" t="0" r="0" b="6985"/>
            <wp:docPr id="19444368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469265"/>
                    </a:xfrm>
                    <a:prstGeom prst="rect">
                      <a:avLst/>
                    </a:prstGeom>
                    <a:noFill/>
                  </pic:spPr>
                </pic:pic>
              </a:graphicData>
            </a:graphic>
          </wp:inline>
        </w:drawing>
      </w:r>
      <w:r w:rsidRPr="007E4091">
        <w:rPr>
          <w:rFonts w:asciiTheme="minorHAnsi" w:hAnsiTheme="minorHAnsi" w:cstheme="minorHAnsi"/>
          <w:b/>
          <w:noProof/>
          <w:lang w:val="pl-PL"/>
        </w:rPr>
        <w:drawing>
          <wp:inline distT="0" distB="0" distL="0" distR="0" wp14:anchorId="637E7A96" wp14:editId="53842C15">
            <wp:extent cx="871855" cy="652145"/>
            <wp:effectExtent l="0" t="0" r="4445" b="0"/>
            <wp:docPr id="203716843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1855" cy="652145"/>
                    </a:xfrm>
                    <a:prstGeom prst="rect">
                      <a:avLst/>
                    </a:prstGeom>
                    <a:noFill/>
                  </pic:spPr>
                </pic:pic>
              </a:graphicData>
            </a:graphic>
          </wp:inline>
        </w:drawing>
      </w:r>
    </w:p>
    <w:p w14:paraId="1B8F25CA" w14:textId="77777777" w:rsidR="00A63452" w:rsidRPr="007E4091" w:rsidRDefault="00A63452" w:rsidP="007C0B21">
      <w:pPr>
        <w:spacing w:line="319" w:lineRule="auto"/>
        <w:jc w:val="center"/>
        <w:rPr>
          <w:rFonts w:asciiTheme="minorHAnsi" w:hAnsiTheme="minorHAnsi" w:cstheme="minorHAnsi"/>
          <w:b/>
          <w:sz w:val="28"/>
          <w:szCs w:val="28"/>
        </w:rPr>
      </w:pPr>
    </w:p>
    <w:p w14:paraId="47492EDA" w14:textId="77777777" w:rsidR="00A63452" w:rsidRPr="007E4091" w:rsidRDefault="00A63452" w:rsidP="007C0B21">
      <w:pPr>
        <w:spacing w:line="319" w:lineRule="auto"/>
        <w:jc w:val="center"/>
        <w:rPr>
          <w:rFonts w:asciiTheme="minorHAnsi" w:hAnsiTheme="minorHAnsi" w:cstheme="minorHAnsi"/>
          <w:b/>
          <w:sz w:val="28"/>
          <w:szCs w:val="28"/>
        </w:rPr>
      </w:pPr>
    </w:p>
    <w:p w14:paraId="5C97F435" w14:textId="5DA969B5" w:rsidR="008870AA" w:rsidRPr="007E4091" w:rsidRDefault="008870AA" w:rsidP="007C0B21">
      <w:pPr>
        <w:spacing w:line="319" w:lineRule="auto"/>
        <w:jc w:val="center"/>
        <w:rPr>
          <w:rFonts w:asciiTheme="minorHAnsi" w:hAnsiTheme="minorHAnsi" w:cstheme="minorHAnsi"/>
          <w:b/>
          <w:sz w:val="28"/>
          <w:szCs w:val="28"/>
        </w:rPr>
      </w:pPr>
      <w:r w:rsidRPr="007E4091">
        <w:rPr>
          <w:rFonts w:asciiTheme="minorHAnsi" w:hAnsiTheme="minorHAnsi" w:cstheme="minorHAnsi"/>
          <w:b/>
          <w:sz w:val="28"/>
          <w:szCs w:val="28"/>
        </w:rPr>
        <w:t>SPECYFIKACJA WARUNKÓW ZAMÓWIENIA</w:t>
      </w:r>
    </w:p>
    <w:p w14:paraId="759D441D" w14:textId="2426914B" w:rsidR="008870AA" w:rsidRPr="007E4091" w:rsidRDefault="008870AA" w:rsidP="007C0B21">
      <w:pPr>
        <w:spacing w:line="319" w:lineRule="auto"/>
        <w:rPr>
          <w:rFonts w:asciiTheme="minorHAnsi" w:hAnsiTheme="minorHAnsi" w:cstheme="minorHAnsi"/>
        </w:rPr>
      </w:pPr>
    </w:p>
    <w:p w14:paraId="2D4AFC68" w14:textId="77777777" w:rsidR="008870AA" w:rsidRPr="007E4091" w:rsidRDefault="008870AA" w:rsidP="007C0B21">
      <w:pPr>
        <w:spacing w:line="319" w:lineRule="auto"/>
        <w:jc w:val="center"/>
        <w:rPr>
          <w:rFonts w:asciiTheme="minorHAnsi" w:hAnsiTheme="minorHAnsi" w:cstheme="minorHAnsi"/>
          <w:b/>
        </w:rPr>
      </w:pPr>
      <w:r w:rsidRPr="007E4091">
        <w:rPr>
          <w:rFonts w:asciiTheme="minorHAnsi" w:hAnsiTheme="minorHAnsi" w:cstheme="minorHAnsi"/>
          <w:b/>
        </w:rPr>
        <w:t>ZAMAWIAJĄCY:</w:t>
      </w:r>
    </w:p>
    <w:p w14:paraId="30C1DC9A" w14:textId="77777777" w:rsidR="008870AA" w:rsidRPr="007E4091" w:rsidRDefault="008870AA" w:rsidP="007C0B21">
      <w:pPr>
        <w:spacing w:line="319" w:lineRule="auto"/>
        <w:jc w:val="center"/>
        <w:rPr>
          <w:rFonts w:asciiTheme="minorHAnsi" w:hAnsiTheme="minorHAnsi" w:cstheme="minorHAnsi"/>
          <w:b/>
        </w:rPr>
      </w:pPr>
    </w:p>
    <w:p w14:paraId="1838C9FA" w14:textId="77777777" w:rsidR="008870AA" w:rsidRPr="007E4091" w:rsidRDefault="008870AA" w:rsidP="007C0B21">
      <w:pPr>
        <w:spacing w:line="319" w:lineRule="auto"/>
        <w:jc w:val="center"/>
        <w:rPr>
          <w:rFonts w:asciiTheme="minorHAnsi" w:eastAsia="Times New Roman" w:hAnsiTheme="minorHAnsi" w:cstheme="minorHAnsi"/>
        </w:rPr>
      </w:pPr>
      <w:r w:rsidRPr="007E4091">
        <w:rPr>
          <w:rFonts w:asciiTheme="minorHAnsi" w:eastAsia="Times New Roman" w:hAnsiTheme="minorHAnsi" w:cstheme="minorHAnsi"/>
          <w:b/>
          <w:bCs/>
        </w:rPr>
        <w:t>Gmina Dopiewo</w:t>
      </w:r>
    </w:p>
    <w:p w14:paraId="55A940FA" w14:textId="77777777" w:rsidR="008870AA" w:rsidRPr="007E4091" w:rsidRDefault="008870AA" w:rsidP="007C0B21">
      <w:pPr>
        <w:spacing w:line="319" w:lineRule="auto"/>
        <w:jc w:val="center"/>
        <w:rPr>
          <w:rFonts w:asciiTheme="minorHAnsi" w:hAnsiTheme="minorHAnsi" w:cstheme="minorHAnsi"/>
          <w:b/>
          <w:bCs/>
        </w:rPr>
      </w:pPr>
    </w:p>
    <w:p w14:paraId="5EC3CEDB" w14:textId="77777777" w:rsidR="006E1F27" w:rsidRPr="007E4091" w:rsidRDefault="008870AA" w:rsidP="007C0B21">
      <w:pPr>
        <w:spacing w:line="319" w:lineRule="auto"/>
        <w:jc w:val="center"/>
        <w:rPr>
          <w:rFonts w:asciiTheme="minorHAnsi" w:hAnsiTheme="minorHAnsi" w:cstheme="minorHAnsi"/>
        </w:rPr>
      </w:pPr>
      <w:r w:rsidRPr="007E4091">
        <w:rPr>
          <w:rFonts w:asciiTheme="minorHAnsi" w:hAnsiTheme="minorHAnsi" w:cstheme="minorHAnsi"/>
        </w:rPr>
        <w:t xml:space="preserve">Zaprasza do złożenia oferty w trybie </w:t>
      </w:r>
      <w:bookmarkStart w:id="2" w:name="_Hlk98144739"/>
      <w:r w:rsidR="006E1F27" w:rsidRPr="007E4091">
        <w:rPr>
          <w:rFonts w:asciiTheme="minorHAnsi" w:hAnsiTheme="minorHAnsi" w:cstheme="minorHAnsi"/>
        </w:rPr>
        <w:t>przetargu nieograniczonego</w:t>
      </w:r>
      <w:r w:rsidRPr="007E4091">
        <w:rPr>
          <w:rFonts w:asciiTheme="minorHAnsi" w:hAnsiTheme="minorHAnsi" w:cstheme="minorHAnsi"/>
        </w:rPr>
        <w:t xml:space="preserve"> o wartości zamówienia </w:t>
      </w:r>
    </w:p>
    <w:p w14:paraId="592EA9C2" w14:textId="2DD76B1E" w:rsidR="008870AA" w:rsidRPr="007E4091" w:rsidRDefault="008870AA" w:rsidP="007C0B21">
      <w:pPr>
        <w:spacing w:line="319" w:lineRule="auto"/>
        <w:jc w:val="center"/>
        <w:rPr>
          <w:rFonts w:asciiTheme="minorHAnsi" w:hAnsiTheme="minorHAnsi" w:cstheme="minorHAnsi"/>
        </w:rPr>
      </w:pPr>
      <w:r w:rsidRPr="007E4091">
        <w:rPr>
          <w:rFonts w:asciiTheme="minorHAnsi" w:hAnsiTheme="minorHAnsi" w:cstheme="minorHAnsi"/>
        </w:rPr>
        <w:t>przekraczającej prog</w:t>
      </w:r>
      <w:r w:rsidR="006E1F27" w:rsidRPr="007E4091">
        <w:rPr>
          <w:rFonts w:asciiTheme="minorHAnsi" w:hAnsiTheme="minorHAnsi" w:cstheme="minorHAnsi"/>
        </w:rPr>
        <w:t xml:space="preserve">i </w:t>
      </w:r>
      <w:r w:rsidRPr="007E4091">
        <w:rPr>
          <w:rFonts w:asciiTheme="minorHAnsi" w:hAnsiTheme="minorHAnsi" w:cstheme="minorHAnsi"/>
        </w:rPr>
        <w:t>unijn</w:t>
      </w:r>
      <w:r w:rsidR="006E1F27" w:rsidRPr="007E4091">
        <w:rPr>
          <w:rFonts w:asciiTheme="minorHAnsi" w:hAnsiTheme="minorHAnsi" w:cstheme="minorHAnsi"/>
        </w:rPr>
        <w:t>e</w:t>
      </w:r>
      <w:r w:rsidRPr="007E4091">
        <w:rPr>
          <w:rFonts w:asciiTheme="minorHAnsi" w:hAnsiTheme="minorHAnsi" w:cstheme="minorHAnsi"/>
        </w:rPr>
        <w:t xml:space="preserve"> o jakich stanowi art. 3 </w:t>
      </w:r>
      <w:bookmarkStart w:id="3" w:name="_Hlk63768415"/>
      <w:r w:rsidR="00B32DB1" w:rsidRPr="007E4091">
        <w:rPr>
          <w:rFonts w:asciiTheme="minorHAnsi" w:hAnsiTheme="minorHAnsi" w:cstheme="minorHAnsi"/>
        </w:rPr>
        <w:t xml:space="preserve">ust. 1 pkt. 1 </w:t>
      </w:r>
      <w:r w:rsidRPr="007E4091">
        <w:rPr>
          <w:rFonts w:asciiTheme="minorHAnsi" w:hAnsiTheme="minorHAnsi" w:cstheme="minorHAnsi"/>
        </w:rPr>
        <w:t xml:space="preserve">ustawy z 11 września 2019 r. - Prawo zamówień publicznych </w:t>
      </w:r>
      <w:bookmarkEnd w:id="2"/>
      <w:r w:rsidRPr="007E4091">
        <w:rPr>
          <w:rFonts w:asciiTheme="minorHAnsi" w:hAnsiTheme="minorHAnsi" w:cstheme="minorHAnsi"/>
        </w:rPr>
        <w:t>(</w:t>
      </w:r>
      <w:proofErr w:type="spellStart"/>
      <w:r w:rsidRPr="007E4091">
        <w:rPr>
          <w:rFonts w:asciiTheme="minorHAnsi" w:hAnsiTheme="minorHAnsi" w:cstheme="minorHAnsi"/>
        </w:rPr>
        <w:t>t.j</w:t>
      </w:r>
      <w:proofErr w:type="spellEnd"/>
      <w:r w:rsidRPr="007E4091">
        <w:rPr>
          <w:rFonts w:asciiTheme="minorHAnsi" w:hAnsiTheme="minorHAnsi" w:cstheme="minorHAnsi"/>
        </w:rPr>
        <w:t>. Dz. U. z 202</w:t>
      </w:r>
      <w:r w:rsidR="00A45A54" w:rsidRPr="007E4091">
        <w:rPr>
          <w:rFonts w:asciiTheme="minorHAnsi" w:hAnsiTheme="minorHAnsi" w:cstheme="minorHAnsi"/>
        </w:rPr>
        <w:t>3</w:t>
      </w:r>
      <w:r w:rsidRPr="007E4091">
        <w:rPr>
          <w:rFonts w:asciiTheme="minorHAnsi" w:hAnsiTheme="minorHAnsi" w:cstheme="minorHAnsi"/>
        </w:rPr>
        <w:t xml:space="preserve"> r. poz. 1</w:t>
      </w:r>
      <w:r w:rsidR="00A45A54" w:rsidRPr="007E4091">
        <w:rPr>
          <w:rFonts w:asciiTheme="minorHAnsi" w:hAnsiTheme="minorHAnsi" w:cstheme="minorHAnsi"/>
        </w:rPr>
        <w:t>605</w:t>
      </w:r>
      <w:r w:rsidR="009D7CF0" w:rsidRPr="007E4091">
        <w:rPr>
          <w:rFonts w:asciiTheme="minorHAnsi" w:hAnsiTheme="minorHAnsi" w:cstheme="minorHAnsi"/>
        </w:rPr>
        <w:t xml:space="preserve"> ze zm.</w:t>
      </w:r>
      <w:r w:rsidRPr="007E4091">
        <w:rPr>
          <w:rFonts w:asciiTheme="minorHAnsi" w:hAnsiTheme="minorHAnsi" w:cstheme="minorHAnsi"/>
        </w:rPr>
        <w:t>) </w:t>
      </w:r>
      <w:bookmarkEnd w:id="3"/>
      <w:r w:rsidRPr="007E4091">
        <w:rPr>
          <w:rFonts w:asciiTheme="minorHAnsi" w:hAnsiTheme="minorHAnsi" w:cstheme="minorHAnsi"/>
        </w:rPr>
        <w:t xml:space="preserve">– dalej </w:t>
      </w:r>
      <w:r w:rsidR="007F359B" w:rsidRPr="007E4091">
        <w:rPr>
          <w:rFonts w:asciiTheme="minorHAnsi" w:hAnsiTheme="minorHAnsi" w:cstheme="minorHAnsi"/>
        </w:rPr>
        <w:t>„</w:t>
      </w:r>
      <w:r w:rsidRPr="007E4091">
        <w:rPr>
          <w:rFonts w:asciiTheme="minorHAnsi" w:hAnsiTheme="minorHAnsi" w:cstheme="minorHAnsi"/>
        </w:rPr>
        <w:t>ustaw</w:t>
      </w:r>
      <w:r w:rsidR="007F359B" w:rsidRPr="007E4091">
        <w:rPr>
          <w:rFonts w:asciiTheme="minorHAnsi" w:hAnsiTheme="minorHAnsi" w:cstheme="minorHAnsi"/>
        </w:rPr>
        <w:t>ą</w:t>
      </w:r>
      <w:r w:rsidRPr="007E4091">
        <w:rPr>
          <w:rFonts w:asciiTheme="minorHAnsi" w:hAnsiTheme="minorHAnsi" w:cstheme="minorHAnsi"/>
        </w:rPr>
        <w:t xml:space="preserve"> PZP</w:t>
      </w:r>
      <w:r w:rsidR="007F359B" w:rsidRPr="007E4091">
        <w:rPr>
          <w:rFonts w:asciiTheme="minorHAnsi" w:hAnsiTheme="minorHAnsi" w:cstheme="minorHAnsi"/>
        </w:rPr>
        <w:t>”</w:t>
      </w:r>
      <w:r w:rsidRPr="007E4091">
        <w:rPr>
          <w:rFonts w:asciiTheme="minorHAnsi" w:hAnsiTheme="minorHAnsi" w:cstheme="minorHAnsi"/>
        </w:rPr>
        <w:t xml:space="preserve"> </w:t>
      </w:r>
    </w:p>
    <w:p w14:paraId="6E3369BD" w14:textId="29ECD765" w:rsidR="008870AA" w:rsidRPr="007E4091" w:rsidRDefault="008870AA" w:rsidP="007C0B21">
      <w:pPr>
        <w:spacing w:line="319" w:lineRule="auto"/>
        <w:jc w:val="center"/>
        <w:rPr>
          <w:rFonts w:asciiTheme="minorHAnsi" w:hAnsiTheme="minorHAnsi" w:cstheme="minorHAnsi"/>
        </w:rPr>
      </w:pPr>
      <w:r w:rsidRPr="007E4091">
        <w:rPr>
          <w:rFonts w:asciiTheme="minorHAnsi" w:hAnsiTheme="minorHAnsi" w:cstheme="minorHAnsi"/>
        </w:rPr>
        <w:t xml:space="preserve">na </w:t>
      </w:r>
      <w:r w:rsidR="008A0B37" w:rsidRPr="007E4091">
        <w:rPr>
          <w:rFonts w:asciiTheme="minorHAnsi" w:hAnsiTheme="minorHAnsi" w:cstheme="minorHAnsi"/>
        </w:rPr>
        <w:t>robotę budowlaną</w:t>
      </w:r>
      <w:r w:rsidRPr="007E4091">
        <w:rPr>
          <w:rFonts w:asciiTheme="minorHAnsi" w:hAnsiTheme="minorHAnsi" w:cstheme="minorHAnsi"/>
        </w:rPr>
        <w:t xml:space="preserve"> pn.:</w:t>
      </w:r>
    </w:p>
    <w:p w14:paraId="456C77F0" w14:textId="77777777" w:rsidR="008870AA" w:rsidRPr="007E4091" w:rsidRDefault="008870AA" w:rsidP="007C0B21">
      <w:pPr>
        <w:spacing w:line="319" w:lineRule="auto"/>
        <w:jc w:val="center"/>
        <w:rPr>
          <w:rFonts w:asciiTheme="minorHAnsi" w:hAnsiTheme="minorHAnsi" w:cstheme="minorHAnsi"/>
        </w:rPr>
      </w:pPr>
    </w:p>
    <w:p w14:paraId="30A49132" w14:textId="3F455D22" w:rsidR="008870AA" w:rsidRPr="007E4091" w:rsidRDefault="003D5A87" w:rsidP="008A0B37">
      <w:pPr>
        <w:jc w:val="center"/>
        <w:rPr>
          <w:rFonts w:asciiTheme="minorHAnsi" w:eastAsia="Times New Roman" w:hAnsiTheme="minorHAnsi" w:cstheme="minorHAnsi"/>
          <w:b/>
          <w:lang w:val="pl-PL"/>
        </w:rPr>
      </w:pPr>
      <w:bookmarkStart w:id="4" w:name="_Hlk139283454"/>
      <w:r w:rsidRPr="007E4091">
        <w:rPr>
          <w:rFonts w:asciiTheme="minorHAnsi" w:eastAsia="Times New Roman" w:hAnsiTheme="minorHAnsi" w:cstheme="minorHAnsi"/>
          <w:b/>
          <w:lang w:eastAsia="ar-SA"/>
        </w:rPr>
        <w:t>„</w:t>
      </w:r>
      <w:r w:rsidR="008A0B37" w:rsidRPr="007E4091">
        <w:rPr>
          <w:rFonts w:asciiTheme="minorHAnsi" w:eastAsiaTheme="minorHAnsi" w:hAnsiTheme="minorHAnsi" w:cstheme="minorHAnsi"/>
          <w:b/>
          <w:kern w:val="3"/>
          <w:lang w:val="pl-PL" w:eastAsia="en-US"/>
        </w:rPr>
        <w:t>Rozbudowa Szkoły Podstawowej nr 2 im. Ignacego Jana Paderewskiego w Skórzewie</w:t>
      </w:r>
      <w:r w:rsidRPr="007E4091">
        <w:rPr>
          <w:rFonts w:asciiTheme="minorHAnsi" w:eastAsia="Times New Roman" w:hAnsiTheme="minorHAnsi" w:cstheme="minorHAnsi"/>
          <w:b/>
          <w:lang w:eastAsia="ar-SA"/>
        </w:rPr>
        <w:t>”</w:t>
      </w:r>
    </w:p>
    <w:bookmarkEnd w:id="4"/>
    <w:p w14:paraId="5A792257" w14:textId="77777777" w:rsidR="00926D88" w:rsidRPr="007E4091" w:rsidRDefault="00926D88" w:rsidP="007C0B21">
      <w:pPr>
        <w:spacing w:line="319" w:lineRule="auto"/>
        <w:jc w:val="center"/>
        <w:rPr>
          <w:rFonts w:asciiTheme="minorHAnsi" w:hAnsiTheme="minorHAnsi" w:cstheme="minorHAnsi"/>
        </w:rPr>
      </w:pPr>
    </w:p>
    <w:p w14:paraId="7781795C" w14:textId="13CF83CC" w:rsidR="007D309E" w:rsidRPr="007E4091" w:rsidRDefault="007D309E" w:rsidP="007D309E">
      <w:pPr>
        <w:jc w:val="center"/>
        <w:rPr>
          <w:rFonts w:asciiTheme="minorHAnsi" w:eastAsia="Times New Roman" w:hAnsiTheme="minorHAnsi" w:cstheme="minorHAnsi"/>
          <w:bCs/>
          <w:lang w:val="pl-PL"/>
        </w:rPr>
      </w:pPr>
      <w:r w:rsidRPr="007E4091">
        <w:rPr>
          <w:rFonts w:asciiTheme="minorHAnsi" w:hAnsiTheme="minorHAnsi" w:cstheme="minorHAnsi"/>
        </w:rPr>
        <w:t xml:space="preserve">Inwestycja pn. </w:t>
      </w:r>
      <w:r w:rsidRPr="007E4091">
        <w:rPr>
          <w:rFonts w:asciiTheme="minorHAnsi" w:eastAsia="Times New Roman" w:hAnsiTheme="minorHAnsi" w:cstheme="minorHAnsi"/>
          <w:bCs/>
          <w:lang w:eastAsia="ar-SA"/>
        </w:rPr>
        <w:t>„</w:t>
      </w:r>
      <w:r w:rsidRPr="007E4091">
        <w:rPr>
          <w:rFonts w:asciiTheme="minorHAnsi" w:eastAsiaTheme="minorHAnsi" w:hAnsiTheme="minorHAnsi" w:cstheme="minorHAnsi"/>
          <w:bCs/>
          <w:kern w:val="3"/>
          <w:lang w:val="pl-PL" w:eastAsia="en-US"/>
        </w:rPr>
        <w:t>Rozbudowa Szkoły Podstawowej nr 2 im. Ignacego Jana Paderewskiego w Skórzewie</w:t>
      </w:r>
      <w:r w:rsidRPr="007E4091">
        <w:rPr>
          <w:rFonts w:asciiTheme="minorHAnsi" w:eastAsia="Times New Roman" w:hAnsiTheme="minorHAnsi" w:cstheme="minorHAnsi"/>
          <w:bCs/>
          <w:lang w:eastAsia="ar-SA"/>
        </w:rPr>
        <w:t>” dofinansowana jest ze środków Rządowego Funduszu Polski Ład: Program Inwestycji Strategicznych nr Edycja8/2023/8771/</w:t>
      </w:r>
      <w:proofErr w:type="spellStart"/>
      <w:r w:rsidRPr="007E4091">
        <w:rPr>
          <w:rFonts w:asciiTheme="minorHAnsi" w:eastAsia="Times New Roman" w:hAnsiTheme="minorHAnsi" w:cstheme="minorHAnsi"/>
          <w:bCs/>
          <w:lang w:eastAsia="ar-SA"/>
        </w:rPr>
        <w:t>PolskiLad</w:t>
      </w:r>
      <w:proofErr w:type="spellEnd"/>
      <w:r w:rsidRPr="007E4091">
        <w:rPr>
          <w:rFonts w:asciiTheme="minorHAnsi" w:eastAsia="Times New Roman" w:hAnsiTheme="minorHAnsi" w:cstheme="minorHAnsi"/>
          <w:bCs/>
          <w:lang w:eastAsia="ar-SA"/>
        </w:rPr>
        <w:t>- dofinansowanie obejmuje pierwszy etap inwestycji</w:t>
      </w:r>
    </w:p>
    <w:p w14:paraId="395FDA02" w14:textId="3D19C6F1" w:rsidR="007D309E" w:rsidRPr="007E4091" w:rsidRDefault="007D309E" w:rsidP="007C0B21">
      <w:pPr>
        <w:spacing w:line="319" w:lineRule="auto"/>
        <w:jc w:val="center"/>
        <w:rPr>
          <w:rFonts w:asciiTheme="minorHAnsi" w:hAnsiTheme="minorHAnsi" w:cstheme="minorHAnsi"/>
        </w:rPr>
      </w:pPr>
    </w:p>
    <w:p w14:paraId="21C040D4" w14:textId="77777777" w:rsidR="00926D88" w:rsidRPr="007E4091" w:rsidRDefault="00926D88" w:rsidP="007C0B21">
      <w:pPr>
        <w:spacing w:line="319" w:lineRule="auto"/>
        <w:jc w:val="center"/>
        <w:rPr>
          <w:rFonts w:asciiTheme="minorHAnsi" w:hAnsiTheme="minorHAnsi" w:cstheme="minorHAnsi"/>
        </w:rPr>
      </w:pPr>
    </w:p>
    <w:p w14:paraId="60ED2605" w14:textId="74274648" w:rsidR="00ED702C" w:rsidRPr="007E4091" w:rsidRDefault="008870AA" w:rsidP="007C0B21">
      <w:pPr>
        <w:spacing w:line="319" w:lineRule="auto"/>
        <w:jc w:val="center"/>
        <w:rPr>
          <w:rFonts w:asciiTheme="minorHAnsi" w:hAnsiTheme="minorHAnsi" w:cstheme="minorHAnsi"/>
        </w:rPr>
      </w:pPr>
      <w:r w:rsidRPr="007E4091">
        <w:rPr>
          <w:rFonts w:asciiTheme="minorHAnsi" w:hAnsiTheme="minorHAnsi" w:cstheme="minorHAnsi"/>
        </w:rPr>
        <w:t xml:space="preserve">Przedmiotowe postępowanie prowadzone jest przy użyciu środków komunikacji elektronicznej. </w:t>
      </w:r>
    </w:p>
    <w:p w14:paraId="34630A19" w14:textId="1BFEDB7C" w:rsidR="008870AA" w:rsidRPr="007E4091" w:rsidRDefault="008870AA" w:rsidP="007C0B21">
      <w:pPr>
        <w:spacing w:line="319" w:lineRule="auto"/>
        <w:jc w:val="center"/>
        <w:rPr>
          <w:rFonts w:asciiTheme="minorHAnsi" w:hAnsiTheme="minorHAnsi" w:cstheme="minorHAnsi"/>
        </w:rPr>
      </w:pPr>
      <w:r w:rsidRPr="007E4091">
        <w:rPr>
          <w:rFonts w:asciiTheme="minorHAnsi" w:hAnsiTheme="minorHAnsi" w:cstheme="minorHAnsi"/>
        </w:rPr>
        <w:t xml:space="preserve">Składanie ofert następuje za pośrednictwem platformy zakupowej dostępnej pod adresem internetowym: </w:t>
      </w:r>
      <w:hyperlink r:id="rId11" w:history="1">
        <w:r w:rsidR="00BC09BC" w:rsidRPr="00BC09BC">
          <w:rPr>
            <w:rStyle w:val="Hipercze"/>
            <w:rFonts w:asciiTheme="minorHAnsi" w:hAnsiTheme="minorHAnsi" w:cstheme="minorHAnsi"/>
          </w:rPr>
          <w:t xml:space="preserve">https://platformazakupowa.pl/transakcja/948845 </w:t>
        </w:r>
      </w:hyperlink>
    </w:p>
    <w:p w14:paraId="5687403D" w14:textId="77777777" w:rsidR="008870AA" w:rsidRPr="007E4091" w:rsidRDefault="008870AA" w:rsidP="007C0B21">
      <w:pPr>
        <w:spacing w:line="319" w:lineRule="auto"/>
        <w:jc w:val="center"/>
        <w:rPr>
          <w:rFonts w:asciiTheme="minorHAnsi" w:hAnsiTheme="minorHAnsi" w:cstheme="minorHAnsi"/>
        </w:rPr>
      </w:pPr>
    </w:p>
    <w:p w14:paraId="1DB8583A" w14:textId="77777777" w:rsidR="008870AA" w:rsidRPr="007E4091" w:rsidRDefault="008870AA" w:rsidP="007C0B21">
      <w:pPr>
        <w:spacing w:line="319" w:lineRule="auto"/>
        <w:jc w:val="center"/>
        <w:rPr>
          <w:rFonts w:asciiTheme="minorHAnsi" w:hAnsiTheme="minorHAnsi" w:cstheme="minorHAnsi"/>
        </w:rPr>
      </w:pPr>
    </w:p>
    <w:p w14:paraId="4E44D455" w14:textId="5F878546" w:rsidR="008870AA" w:rsidRPr="007E4091" w:rsidRDefault="008870AA" w:rsidP="007C0B21">
      <w:pPr>
        <w:spacing w:line="319" w:lineRule="auto"/>
        <w:jc w:val="center"/>
        <w:rPr>
          <w:rFonts w:asciiTheme="minorHAnsi" w:hAnsiTheme="minorHAnsi" w:cstheme="minorHAnsi"/>
          <w:b/>
          <w:bCs/>
        </w:rPr>
      </w:pPr>
      <w:r w:rsidRPr="007E4091">
        <w:rPr>
          <w:rFonts w:asciiTheme="minorHAnsi" w:hAnsiTheme="minorHAnsi" w:cstheme="minorHAnsi"/>
          <w:b/>
          <w:bCs/>
        </w:rPr>
        <w:t>Nr postępowania: ROA</w:t>
      </w:r>
      <w:r w:rsidR="008250D4" w:rsidRPr="007E4091">
        <w:rPr>
          <w:rFonts w:asciiTheme="minorHAnsi" w:hAnsiTheme="minorHAnsi" w:cstheme="minorHAnsi"/>
          <w:b/>
          <w:bCs/>
        </w:rPr>
        <w:t>.271.</w:t>
      </w:r>
      <w:r w:rsidR="00092C58" w:rsidRPr="007E4091">
        <w:rPr>
          <w:rFonts w:asciiTheme="minorHAnsi" w:hAnsiTheme="minorHAnsi" w:cstheme="minorHAnsi"/>
          <w:b/>
          <w:bCs/>
        </w:rPr>
        <w:t>1</w:t>
      </w:r>
      <w:r w:rsidR="008A0B37" w:rsidRPr="007E4091">
        <w:rPr>
          <w:rFonts w:asciiTheme="minorHAnsi" w:hAnsiTheme="minorHAnsi" w:cstheme="minorHAnsi"/>
          <w:b/>
          <w:bCs/>
        </w:rPr>
        <w:t>8</w:t>
      </w:r>
      <w:r w:rsidR="008250D4" w:rsidRPr="007E4091">
        <w:rPr>
          <w:rFonts w:asciiTheme="minorHAnsi" w:hAnsiTheme="minorHAnsi" w:cstheme="minorHAnsi"/>
          <w:b/>
          <w:bCs/>
        </w:rPr>
        <w:t>.2024</w:t>
      </w:r>
    </w:p>
    <w:p w14:paraId="4D070070" w14:textId="77777777" w:rsidR="008870AA" w:rsidRPr="007E4091" w:rsidRDefault="008870AA" w:rsidP="007C0B21">
      <w:pPr>
        <w:spacing w:line="319" w:lineRule="auto"/>
        <w:rPr>
          <w:rFonts w:asciiTheme="minorHAnsi" w:eastAsia="Times New Roman" w:hAnsiTheme="minorHAnsi" w:cstheme="minorHAnsi"/>
          <w:b/>
        </w:rPr>
      </w:pPr>
    </w:p>
    <w:p w14:paraId="20A8ABF8" w14:textId="37FF9498" w:rsidR="008870AA" w:rsidRPr="007E4091" w:rsidRDefault="008870AA" w:rsidP="007C0B21">
      <w:pPr>
        <w:spacing w:line="319" w:lineRule="auto"/>
        <w:jc w:val="center"/>
        <w:rPr>
          <w:rFonts w:asciiTheme="minorHAnsi" w:hAnsiTheme="minorHAnsi" w:cstheme="minorHAnsi"/>
        </w:rPr>
      </w:pPr>
      <w:r w:rsidRPr="007E4091">
        <w:rPr>
          <w:rFonts w:asciiTheme="minorHAnsi" w:eastAsia="Times New Roman" w:hAnsiTheme="minorHAnsi" w:cstheme="minorHAnsi"/>
          <w:b/>
        </w:rPr>
        <w:t>Zatwierdzam</w:t>
      </w:r>
      <w:r w:rsidRPr="007E4091">
        <w:rPr>
          <w:rFonts w:asciiTheme="minorHAnsi" w:eastAsia="Times New Roman" w:hAnsiTheme="minorHAnsi" w:cstheme="minorHAnsi"/>
        </w:rPr>
        <w:t xml:space="preserve">: Wójt Gminy Dopiewo – </w:t>
      </w:r>
      <w:r w:rsidR="00092C58" w:rsidRPr="007E4091">
        <w:rPr>
          <w:rFonts w:asciiTheme="minorHAnsi" w:eastAsia="Times New Roman" w:hAnsiTheme="minorHAnsi" w:cstheme="minorHAnsi"/>
        </w:rPr>
        <w:t>Sławomir Skrzypczak</w:t>
      </w:r>
    </w:p>
    <w:p w14:paraId="01DA166D" w14:textId="77777777" w:rsidR="008870AA" w:rsidRDefault="008870AA" w:rsidP="007C0B21">
      <w:pPr>
        <w:spacing w:line="319" w:lineRule="auto"/>
        <w:rPr>
          <w:rFonts w:asciiTheme="minorHAnsi" w:eastAsia="Times New Roman" w:hAnsiTheme="minorHAnsi" w:cstheme="minorHAnsi"/>
        </w:rPr>
      </w:pPr>
    </w:p>
    <w:p w14:paraId="267B0FE4" w14:textId="77777777" w:rsidR="001A1F2E" w:rsidRDefault="001A1F2E" w:rsidP="007C0B21">
      <w:pPr>
        <w:spacing w:line="319" w:lineRule="auto"/>
        <w:rPr>
          <w:rFonts w:asciiTheme="minorHAnsi" w:eastAsia="Times New Roman" w:hAnsiTheme="minorHAnsi" w:cstheme="minorHAnsi"/>
        </w:rPr>
      </w:pPr>
    </w:p>
    <w:p w14:paraId="25112CA3" w14:textId="77777777" w:rsidR="001A1F2E" w:rsidRPr="007E4091" w:rsidRDefault="001A1F2E" w:rsidP="007C0B21">
      <w:pPr>
        <w:spacing w:line="319" w:lineRule="auto"/>
        <w:rPr>
          <w:rFonts w:asciiTheme="minorHAnsi" w:eastAsia="Times New Roman" w:hAnsiTheme="minorHAnsi" w:cstheme="minorHAnsi"/>
        </w:rPr>
      </w:pPr>
    </w:p>
    <w:p w14:paraId="269AF218" w14:textId="19C55E61" w:rsidR="008870AA" w:rsidRPr="007E4091" w:rsidRDefault="008870AA" w:rsidP="007C0B21">
      <w:pPr>
        <w:spacing w:line="319" w:lineRule="auto"/>
        <w:jc w:val="center"/>
        <w:rPr>
          <w:rFonts w:asciiTheme="minorHAnsi" w:eastAsia="Times New Roman" w:hAnsiTheme="minorHAnsi" w:cstheme="minorHAnsi"/>
        </w:rPr>
      </w:pPr>
      <w:r w:rsidRPr="007E4091">
        <w:rPr>
          <w:rFonts w:asciiTheme="minorHAnsi" w:eastAsia="Times New Roman" w:hAnsiTheme="minorHAnsi" w:cstheme="minorHAnsi"/>
        </w:rPr>
        <w:t>...................................................</w:t>
      </w:r>
    </w:p>
    <w:p w14:paraId="19B9DD2D" w14:textId="77777777" w:rsidR="001A1F2E" w:rsidRDefault="001A1F2E" w:rsidP="007C0B21">
      <w:pPr>
        <w:spacing w:line="319" w:lineRule="auto"/>
        <w:jc w:val="center"/>
        <w:rPr>
          <w:rFonts w:asciiTheme="minorHAnsi" w:eastAsia="Times New Roman" w:hAnsiTheme="minorHAnsi" w:cstheme="minorHAnsi"/>
          <w:b/>
          <w:bCs/>
        </w:rPr>
      </w:pPr>
    </w:p>
    <w:p w14:paraId="214659CA" w14:textId="621C7776" w:rsidR="008870AA" w:rsidRPr="007E4091" w:rsidRDefault="008870AA" w:rsidP="007C0B21">
      <w:pPr>
        <w:spacing w:line="319" w:lineRule="auto"/>
        <w:jc w:val="center"/>
        <w:rPr>
          <w:rFonts w:asciiTheme="minorHAnsi" w:eastAsia="Times New Roman" w:hAnsiTheme="minorHAnsi" w:cstheme="minorHAnsi"/>
          <w:b/>
          <w:bCs/>
        </w:rPr>
      </w:pPr>
      <w:r w:rsidRPr="007E4091">
        <w:rPr>
          <w:rFonts w:asciiTheme="minorHAnsi" w:eastAsia="Times New Roman" w:hAnsiTheme="minorHAnsi" w:cstheme="minorHAnsi"/>
          <w:b/>
          <w:bCs/>
        </w:rPr>
        <w:t>Dopiewo, dnia</w:t>
      </w:r>
      <w:r w:rsidR="008A0B37" w:rsidRPr="007E4091">
        <w:rPr>
          <w:rFonts w:asciiTheme="minorHAnsi" w:eastAsia="Times New Roman" w:hAnsiTheme="minorHAnsi" w:cstheme="minorHAnsi"/>
          <w:b/>
          <w:bCs/>
        </w:rPr>
        <w:t xml:space="preserve"> </w:t>
      </w:r>
      <w:r w:rsidR="003A423A">
        <w:rPr>
          <w:rFonts w:asciiTheme="minorHAnsi" w:eastAsia="Times New Roman" w:hAnsiTheme="minorHAnsi" w:cstheme="minorHAnsi"/>
          <w:b/>
          <w:bCs/>
        </w:rPr>
        <w:t>11</w:t>
      </w:r>
      <w:r w:rsidR="008A0B37" w:rsidRPr="007E4091">
        <w:rPr>
          <w:rFonts w:asciiTheme="minorHAnsi" w:eastAsia="Times New Roman" w:hAnsiTheme="minorHAnsi" w:cstheme="minorHAnsi"/>
          <w:b/>
          <w:bCs/>
        </w:rPr>
        <w:t xml:space="preserve"> </w:t>
      </w:r>
      <w:r w:rsidR="00B36799" w:rsidRPr="007E4091">
        <w:rPr>
          <w:rFonts w:asciiTheme="minorHAnsi" w:eastAsia="Times New Roman" w:hAnsiTheme="minorHAnsi" w:cstheme="minorHAnsi"/>
          <w:b/>
          <w:bCs/>
        </w:rPr>
        <w:t>.0</w:t>
      </w:r>
      <w:r w:rsidR="008A0B37" w:rsidRPr="007E4091">
        <w:rPr>
          <w:rFonts w:asciiTheme="minorHAnsi" w:eastAsia="Times New Roman" w:hAnsiTheme="minorHAnsi" w:cstheme="minorHAnsi"/>
          <w:b/>
          <w:bCs/>
        </w:rPr>
        <w:t>7</w:t>
      </w:r>
      <w:r w:rsidR="00B36799" w:rsidRPr="007E4091">
        <w:rPr>
          <w:rFonts w:asciiTheme="minorHAnsi" w:eastAsia="Times New Roman" w:hAnsiTheme="minorHAnsi" w:cstheme="minorHAnsi"/>
          <w:b/>
          <w:bCs/>
        </w:rPr>
        <w:t>.2024 r.</w:t>
      </w:r>
    </w:p>
    <w:p w14:paraId="22EF6769" w14:textId="77777777" w:rsidR="008870AA" w:rsidRPr="007E4091" w:rsidRDefault="008870AA" w:rsidP="007C0B21">
      <w:pPr>
        <w:spacing w:line="319" w:lineRule="auto"/>
        <w:rPr>
          <w:rFonts w:asciiTheme="minorHAnsi" w:eastAsia="Times New Roman" w:hAnsiTheme="minorHAnsi" w:cstheme="minorHAnsi"/>
          <w:b/>
          <w:bCs/>
        </w:rPr>
      </w:pPr>
    </w:p>
    <w:p w14:paraId="171881B6" w14:textId="5D4E03EA" w:rsidR="00E216EC" w:rsidRPr="007E4091" w:rsidRDefault="0057338B" w:rsidP="007C0B21">
      <w:pPr>
        <w:spacing w:line="319" w:lineRule="auto"/>
        <w:jc w:val="both"/>
        <w:rPr>
          <w:rFonts w:asciiTheme="minorHAnsi" w:eastAsiaTheme="minorHAnsi" w:hAnsiTheme="minorHAnsi" w:cstheme="minorHAnsi"/>
          <w:sz w:val="18"/>
          <w:szCs w:val="18"/>
          <w:lang w:val="pl-PL" w:eastAsia="en-US"/>
        </w:rPr>
      </w:pPr>
      <w:bookmarkStart w:id="5" w:name="_Hlk88037790"/>
      <w:r w:rsidRPr="007E4091">
        <w:rPr>
          <w:rFonts w:asciiTheme="minorHAnsi" w:eastAsiaTheme="minorHAnsi" w:hAnsiTheme="minorHAnsi" w:cstheme="minorHAnsi"/>
          <w:sz w:val="18"/>
          <w:szCs w:val="18"/>
          <w:lang w:val="pl-PL" w:eastAsia="en-US"/>
        </w:rPr>
        <w:t xml:space="preserve">Ogłoszenie o zamówieniu zostało wysłane do Dziennika Urzędowego </w:t>
      </w:r>
      <w:r w:rsidR="006946BA" w:rsidRPr="007E4091">
        <w:rPr>
          <w:rFonts w:asciiTheme="minorHAnsi" w:eastAsiaTheme="minorHAnsi" w:hAnsiTheme="minorHAnsi" w:cstheme="minorHAnsi"/>
          <w:sz w:val="18"/>
          <w:szCs w:val="18"/>
          <w:lang w:val="pl-PL" w:eastAsia="en-US"/>
        </w:rPr>
        <w:t>Unii Europejskiej</w:t>
      </w:r>
      <w:r w:rsidRPr="007E4091">
        <w:rPr>
          <w:rFonts w:asciiTheme="minorHAnsi" w:eastAsiaTheme="minorHAnsi" w:hAnsiTheme="minorHAnsi" w:cstheme="minorHAnsi"/>
          <w:sz w:val="18"/>
          <w:szCs w:val="18"/>
          <w:lang w:val="pl-PL" w:eastAsia="en-US"/>
        </w:rPr>
        <w:t xml:space="preserve"> w dniu</w:t>
      </w:r>
      <w:r w:rsidR="00B36799" w:rsidRPr="007E4091">
        <w:rPr>
          <w:rFonts w:asciiTheme="minorHAnsi" w:eastAsiaTheme="minorHAnsi" w:hAnsiTheme="minorHAnsi" w:cstheme="minorHAnsi"/>
          <w:sz w:val="18"/>
          <w:szCs w:val="18"/>
          <w:lang w:val="pl-PL" w:eastAsia="en-US"/>
        </w:rPr>
        <w:t xml:space="preserve"> </w:t>
      </w:r>
      <w:r w:rsidR="003A423A">
        <w:rPr>
          <w:rFonts w:asciiTheme="minorHAnsi" w:eastAsiaTheme="minorHAnsi" w:hAnsiTheme="minorHAnsi" w:cstheme="minorHAnsi"/>
          <w:sz w:val="18"/>
          <w:szCs w:val="18"/>
          <w:lang w:val="pl-PL" w:eastAsia="en-US"/>
        </w:rPr>
        <w:t>11.</w:t>
      </w:r>
      <w:r w:rsidR="00C07660" w:rsidRPr="007E4091">
        <w:rPr>
          <w:rFonts w:asciiTheme="minorHAnsi" w:eastAsiaTheme="minorHAnsi" w:hAnsiTheme="minorHAnsi" w:cstheme="minorHAnsi"/>
          <w:sz w:val="18"/>
          <w:szCs w:val="18"/>
          <w:lang w:val="pl-PL" w:eastAsia="en-US"/>
        </w:rPr>
        <w:t>0</w:t>
      </w:r>
      <w:r w:rsidR="008A0B37" w:rsidRPr="007E4091">
        <w:rPr>
          <w:rFonts w:asciiTheme="minorHAnsi" w:eastAsiaTheme="minorHAnsi" w:hAnsiTheme="minorHAnsi" w:cstheme="minorHAnsi"/>
          <w:sz w:val="18"/>
          <w:szCs w:val="18"/>
          <w:lang w:val="pl-PL" w:eastAsia="en-US"/>
        </w:rPr>
        <w:t>7</w:t>
      </w:r>
      <w:r w:rsidR="00B36799" w:rsidRPr="007E4091">
        <w:rPr>
          <w:rFonts w:asciiTheme="minorHAnsi" w:eastAsiaTheme="minorHAnsi" w:hAnsiTheme="minorHAnsi" w:cstheme="minorHAnsi"/>
          <w:sz w:val="18"/>
          <w:szCs w:val="18"/>
          <w:lang w:val="pl-PL" w:eastAsia="en-US"/>
        </w:rPr>
        <w:t>.2024 r.</w:t>
      </w:r>
      <w:r w:rsidRPr="007E4091">
        <w:rPr>
          <w:rFonts w:asciiTheme="minorHAnsi" w:eastAsiaTheme="minorHAnsi" w:hAnsiTheme="minorHAnsi" w:cstheme="minorHAnsi"/>
          <w:sz w:val="18"/>
          <w:szCs w:val="18"/>
          <w:lang w:val="pl-PL" w:eastAsia="en-US"/>
        </w:rPr>
        <w:t xml:space="preserve"> </w:t>
      </w:r>
    </w:p>
    <w:p w14:paraId="34A4B34B" w14:textId="11A6AAB1" w:rsidR="0057338B" w:rsidRPr="007E4091" w:rsidRDefault="0057338B" w:rsidP="007C0B21">
      <w:pPr>
        <w:spacing w:line="319" w:lineRule="auto"/>
        <w:jc w:val="both"/>
        <w:rPr>
          <w:rFonts w:asciiTheme="minorHAnsi" w:eastAsiaTheme="minorHAnsi" w:hAnsiTheme="minorHAnsi" w:cstheme="minorHAnsi"/>
          <w:sz w:val="18"/>
          <w:szCs w:val="18"/>
          <w:lang w:val="pl-PL" w:eastAsia="en-US"/>
        </w:rPr>
      </w:pPr>
      <w:r w:rsidRPr="007E4091">
        <w:rPr>
          <w:rFonts w:asciiTheme="minorHAnsi" w:eastAsiaTheme="minorHAnsi" w:hAnsiTheme="minorHAnsi" w:cstheme="minorHAnsi"/>
          <w:sz w:val="18"/>
          <w:szCs w:val="18"/>
          <w:lang w:val="pl-PL" w:eastAsia="en-US"/>
        </w:rPr>
        <w:t xml:space="preserve">Ogłoszenie zostanie opublikowane  w Dzienniku Urzędowym </w:t>
      </w:r>
      <w:r w:rsidR="006946BA" w:rsidRPr="007E4091">
        <w:rPr>
          <w:rFonts w:asciiTheme="minorHAnsi" w:eastAsiaTheme="minorHAnsi" w:hAnsiTheme="minorHAnsi" w:cstheme="minorHAnsi"/>
          <w:sz w:val="18"/>
          <w:szCs w:val="18"/>
          <w:lang w:val="pl-PL" w:eastAsia="en-US"/>
        </w:rPr>
        <w:t>Unii Europejskiej</w:t>
      </w:r>
      <w:r w:rsidRPr="007E4091">
        <w:rPr>
          <w:rFonts w:asciiTheme="minorHAnsi" w:eastAsiaTheme="minorHAnsi" w:hAnsiTheme="minorHAnsi" w:cstheme="minorHAnsi"/>
          <w:sz w:val="18"/>
          <w:szCs w:val="18"/>
          <w:lang w:val="pl-PL" w:eastAsia="en-US"/>
        </w:rPr>
        <w:t xml:space="preserve"> w dniu</w:t>
      </w:r>
      <w:r w:rsidR="00C07660" w:rsidRPr="007E4091">
        <w:rPr>
          <w:rFonts w:asciiTheme="minorHAnsi" w:eastAsiaTheme="minorHAnsi" w:hAnsiTheme="minorHAnsi" w:cstheme="minorHAnsi"/>
          <w:sz w:val="18"/>
          <w:szCs w:val="18"/>
          <w:lang w:val="pl-PL" w:eastAsia="en-US"/>
        </w:rPr>
        <w:t xml:space="preserve"> </w:t>
      </w:r>
      <w:r w:rsidR="003A423A">
        <w:rPr>
          <w:rFonts w:asciiTheme="minorHAnsi" w:eastAsiaTheme="minorHAnsi" w:hAnsiTheme="minorHAnsi" w:cstheme="minorHAnsi"/>
          <w:sz w:val="18"/>
          <w:szCs w:val="18"/>
          <w:lang w:val="pl-PL" w:eastAsia="en-US"/>
        </w:rPr>
        <w:t>12</w:t>
      </w:r>
      <w:r w:rsidR="008A0B37" w:rsidRPr="007E4091">
        <w:rPr>
          <w:rFonts w:asciiTheme="minorHAnsi" w:eastAsiaTheme="minorHAnsi" w:hAnsiTheme="minorHAnsi" w:cstheme="minorHAnsi"/>
          <w:sz w:val="18"/>
          <w:szCs w:val="18"/>
          <w:lang w:val="pl-PL" w:eastAsia="en-US"/>
        </w:rPr>
        <w:t>.07</w:t>
      </w:r>
      <w:r w:rsidR="00B36799" w:rsidRPr="007E4091">
        <w:rPr>
          <w:rFonts w:asciiTheme="minorHAnsi" w:eastAsiaTheme="minorHAnsi" w:hAnsiTheme="minorHAnsi" w:cstheme="minorHAnsi"/>
          <w:sz w:val="18"/>
          <w:szCs w:val="18"/>
          <w:lang w:val="pl-PL" w:eastAsia="en-US"/>
        </w:rPr>
        <w:t>.2024 r.</w:t>
      </w:r>
    </w:p>
    <w:p w14:paraId="453B970A" w14:textId="77777777" w:rsidR="00F01721" w:rsidRPr="007E4091" w:rsidRDefault="00F01721" w:rsidP="007C0B21">
      <w:pPr>
        <w:spacing w:line="319" w:lineRule="auto"/>
        <w:rPr>
          <w:rFonts w:asciiTheme="minorHAnsi" w:hAnsiTheme="minorHAnsi" w:cstheme="minorHAnsi"/>
          <w:b/>
        </w:rPr>
      </w:pPr>
    </w:p>
    <w:p w14:paraId="37232753" w14:textId="77777777" w:rsidR="008870AA" w:rsidRPr="007E4091" w:rsidRDefault="008870AA" w:rsidP="007C0B21">
      <w:pPr>
        <w:spacing w:line="319" w:lineRule="auto"/>
        <w:jc w:val="center"/>
        <w:rPr>
          <w:rFonts w:asciiTheme="minorHAnsi" w:hAnsiTheme="minorHAnsi" w:cstheme="minorHAnsi"/>
          <w:b/>
        </w:rPr>
      </w:pPr>
      <w:r w:rsidRPr="007E4091">
        <w:rPr>
          <w:rFonts w:asciiTheme="minorHAnsi" w:hAnsiTheme="minorHAnsi" w:cstheme="minorHAnsi"/>
          <w:b/>
        </w:rPr>
        <w:lastRenderedPageBreak/>
        <w:t>SPIS TREŚCI</w:t>
      </w:r>
    </w:p>
    <w:sdt>
      <w:sdtPr>
        <w:rPr>
          <w:rFonts w:asciiTheme="minorHAnsi" w:hAnsiTheme="minorHAnsi" w:cstheme="minorHAnsi"/>
        </w:rPr>
        <w:id w:val="-2065566209"/>
        <w:docPartObj>
          <w:docPartGallery w:val="Table of Contents"/>
          <w:docPartUnique/>
        </w:docPartObj>
      </w:sdtPr>
      <w:sdtEndPr/>
      <w:sdtContent>
        <w:p w14:paraId="587551C4" w14:textId="77777777" w:rsidR="004C6E37" w:rsidRPr="007E4091" w:rsidRDefault="008870AA" w:rsidP="007C0B21">
          <w:pPr>
            <w:pStyle w:val="Spistreci2"/>
            <w:spacing w:after="0" w:line="319" w:lineRule="auto"/>
            <w:rPr>
              <w:rFonts w:asciiTheme="minorHAnsi" w:hAnsiTheme="minorHAnsi" w:cstheme="minorHAnsi"/>
              <w:noProof/>
            </w:rPr>
          </w:pPr>
          <w:r w:rsidRPr="007E4091">
            <w:rPr>
              <w:rFonts w:asciiTheme="minorHAnsi" w:hAnsiTheme="minorHAnsi" w:cstheme="minorHAnsi"/>
            </w:rPr>
            <w:fldChar w:fldCharType="begin"/>
          </w:r>
          <w:r w:rsidRPr="007E4091">
            <w:rPr>
              <w:rFonts w:asciiTheme="minorHAnsi" w:hAnsiTheme="minorHAnsi" w:cstheme="minorHAnsi"/>
            </w:rPr>
            <w:instrText xml:space="preserve"> TOC \h \u \z </w:instrText>
          </w:r>
          <w:r w:rsidRPr="007E4091">
            <w:rPr>
              <w:rFonts w:asciiTheme="minorHAnsi" w:hAnsiTheme="minorHAnsi" w:cstheme="minorHAnsi"/>
            </w:rPr>
            <w:fldChar w:fldCharType="separate"/>
          </w:r>
          <w:r w:rsidR="004C6E37" w:rsidRPr="007E4091">
            <w:rPr>
              <w:rFonts w:asciiTheme="minorHAnsi" w:hAnsiTheme="minorHAnsi" w:cstheme="minorHAnsi"/>
              <w:noProof/>
            </w:rPr>
            <w:t xml:space="preserve"> </w:t>
          </w:r>
        </w:p>
        <w:sdt>
          <w:sdtPr>
            <w:rPr>
              <w:rFonts w:asciiTheme="minorHAnsi" w:hAnsiTheme="minorHAnsi" w:cstheme="minorHAnsi"/>
              <w:noProof/>
            </w:rPr>
            <w:id w:val="-1672874046"/>
            <w:docPartObj>
              <w:docPartGallery w:val="Table of Contents"/>
              <w:docPartUnique/>
            </w:docPartObj>
          </w:sdtPr>
          <w:sdtEndPr/>
          <w:sdtContent>
            <w:p w14:paraId="26FA0BCC" w14:textId="3BA25D98" w:rsidR="004C6E37" w:rsidRPr="007E4091" w:rsidRDefault="004C6E37" w:rsidP="007C0B21">
              <w:pPr>
                <w:pStyle w:val="Spistreci2"/>
                <w:spacing w:after="0" w:line="319" w:lineRule="auto"/>
                <w:rPr>
                  <w:rFonts w:asciiTheme="minorHAnsi" w:hAnsiTheme="minorHAnsi" w:cstheme="minorHAnsi"/>
                  <w:noProof/>
                </w:rPr>
              </w:pPr>
              <w:r w:rsidRPr="007E4091">
                <w:rPr>
                  <w:rFonts w:asciiTheme="minorHAnsi" w:hAnsiTheme="minorHAnsi" w:cstheme="minorHAnsi"/>
                  <w:noProof/>
                </w:rPr>
                <w:fldChar w:fldCharType="begin"/>
              </w:r>
              <w:r w:rsidRPr="007E4091">
                <w:rPr>
                  <w:rFonts w:asciiTheme="minorHAnsi" w:hAnsiTheme="minorHAnsi" w:cstheme="minorHAnsi"/>
                  <w:noProof/>
                </w:rPr>
                <w:instrText xml:space="preserve"> TOC \h \u \z </w:instrText>
              </w:r>
              <w:r w:rsidRPr="007E4091">
                <w:rPr>
                  <w:rFonts w:asciiTheme="minorHAnsi" w:hAnsiTheme="minorHAnsi" w:cstheme="minorHAnsi"/>
                  <w:noProof/>
                </w:rPr>
                <w:fldChar w:fldCharType="separate"/>
              </w:r>
              <w:hyperlink w:anchor="_Toc65495843" w:history="1">
                <w:r w:rsidRPr="007E4091">
                  <w:rPr>
                    <w:rStyle w:val="Hipercze"/>
                    <w:rFonts w:asciiTheme="minorHAnsi" w:hAnsiTheme="minorHAnsi" w:cstheme="minorHAnsi"/>
                    <w:b/>
                    <w:bCs/>
                    <w:noProof/>
                    <w:color w:val="auto"/>
                  </w:rPr>
                  <w:t>I. Nazwa oraz adres Zamawiającego</w:t>
                </w:r>
                <w:r w:rsidRPr="007E4091">
                  <w:rPr>
                    <w:rFonts w:asciiTheme="minorHAnsi" w:hAnsiTheme="minorHAnsi" w:cstheme="minorHAnsi"/>
                    <w:noProof/>
                    <w:webHidden/>
                  </w:rPr>
                  <w:tab/>
                </w:r>
                <w:r w:rsidRPr="007E4091">
                  <w:rPr>
                    <w:rFonts w:asciiTheme="minorHAnsi" w:hAnsiTheme="minorHAnsi" w:cstheme="minorHAnsi"/>
                    <w:noProof/>
                    <w:webHidden/>
                  </w:rPr>
                  <w:fldChar w:fldCharType="begin"/>
                </w:r>
                <w:r w:rsidRPr="007E4091">
                  <w:rPr>
                    <w:rFonts w:asciiTheme="minorHAnsi" w:hAnsiTheme="minorHAnsi" w:cstheme="minorHAnsi"/>
                    <w:noProof/>
                    <w:webHidden/>
                  </w:rPr>
                  <w:instrText xml:space="preserve"> PAGEREF _Toc65495843 \h </w:instrText>
                </w:r>
                <w:r w:rsidRPr="007E4091">
                  <w:rPr>
                    <w:rFonts w:asciiTheme="minorHAnsi" w:hAnsiTheme="minorHAnsi" w:cstheme="minorHAnsi"/>
                    <w:noProof/>
                    <w:webHidden/>
                  </w:rPr>
                </w:r>
                <w:r w:rsidRPr="007E4091">
                  <w:rPr>
                    <w:rFonts w:asciiTheme="minorHAnsi" w:hAnsiTheme="minorHAnsi" w:cstheme="minorHAnsi"/>
                    <w:noProof/>
                    <w:webHidden/>
                  </w:rPr>
                  <w:fldChar w:fldCharType="separate"/>
                </w:r>
                <w:r w:rsidR="001C6D17">
                  <w:rPr>
                    <w:rFonts w:asciiTheme="minorHAnsi" w:hAnsiTheme="minorHAnsi" w:cstheme="minorHAnsi"/>
                    <w:noProof/>
                    <w:webHidden/>
                  </w:rPr>
                  <w:t>3</w:t>
                </w:r>
                <w:r w:rsidRPr="007E4091">
                  <w:rPr>
                    <w:rFonts w:asciiTheme="minorHAnsi" w:hAnsiTheme="minorHAnsi" w:cstheme="minorHAnsi"/>
                    <w:noProof/>
                    <w:webHidden/>
                  </w:rPr>
                  <w:fldChar w:fldCharType="end"/>
                </w:r>
              </w:hyperlink>
            </w:p>
            <w:p w14:paraId="61A34EEC" w14:textId="113C47AE" w:rsidR="004C6E37" w:rsidRPr="007E4091" w:rsidRDefault="001C6D17" w:rsidP="007C0B21">
              <w:pPr>
                <w:pStyle w:val="Spistreci2"/>
                <w:spacing w:after="0" w:line="319" w:lineRule="auto"/>
                <w:rPr>
                  <w:rFonts w:asciiTheme="minorHAnsi" w:hAnsiTheme="minorHAnsi" w:cstheme="minorHAnsi"/>
                  <w:noProof/>
                </w:rPr>
              </w:pPr>
              <w:hyperlink w:anchor="_Toc65495844" w:history="1">
                <w:r w:rsidR="004C6E37" w:rsidRPr="007E4091">
                  <w:rPr>
                    <w:rStyle w:val="Hipercze"/>
                    <w:rFonts w:asciiTheme="minorHAnsi" w:hAnsiTheme="minorHAnsi" w:cstheme="minorHAnsi"/>
                    <w:b/>
                    <w:bCs/>
                    <w:noProof/>
                    <w:color w:val="auto"/>
                  </w:rPr>
                  <w:t>II. Ochrona danych osobowych</w:t>
                </w:r>
                <w:r w:rsidR="004C6E37" w:rsidRPr="007E4091">
                  <w:rPr>
                    <w:rFonts w:asciiTheme="minorHAnsi" w:hAnsiTheme="minorHAnsi" w:cstheme="minorHAnsi"/>
                    <w:noProof/>
                    <w:webHidden/>
                  </w:rPr>
                  <w:tab/>
                </w:r>
                <w:r w:rsidR="004C6E37" w:rsidRPr="007E4091">
                  <w:rPr>
                    <w:rFonts w:asciiTheme="minorHAnsi" w:hAnsiTheme="minorHAnsi" w:cstheme="minorHAnsi"/>
                    <w:noProof/>
                    <w:webHidden/>
                  </w:rPr>
                  <w:fldChar w:fldCharType="begin"/>
                </w:r>
                <w:r w:rsidR="004C6E37" w:rsidRPr="007E4091">
                  <w:rPr>
                    <w:rFonts w:asciiTheme="minorHAnsi" w:hAnsiTheme="minorHAnsi" w:cstheme="minorHAnsi"/>
                    <w:noProof/>
                    <w:webHidden/>
                  </w:rPr>
                  <w:instrText xml:space="preserve"> PAGEREF _Toc65495844 \h </w:instrText>
                </w:r>
                <w:r w:rsidR="004C6E37" w:rsidRPr="007E4091">
                  <w:rPr>
                    <w:rFonts w:asciiTheme="minorHAnsi" w:hAnsiTheme="minorHAnsi" w:cstheme="minorHAnsi"/>
                    <w:noProof/>
                    <w:webHidden/>
                  </w:rPr>
                </w:r>
                <w:r w:rsidR="004C6E37" w:rsidRPr="007E4091">
                  <w:rPr>
                    <w:rFonts w:asciiTheme="minorHAnsi" w:hAnsiTheme="minorHAnsi" w:cstheme="minorHAnsi"/>
                    <w:noProof/>
                    <w:webHidden/>
                  </w:rPr>
                  <w:fldChar w:fldCharType="separate"/>
                </w:r>
                <w:r>
                  <w:rPr>
                    <w:rFonts w:asciiTheme="minorHAnsi" w:hAnsiTheme="minorHAnsi" w:cstheme="minorHAnsi"/>
                    <w:noProof/>
                    <w:webHidden/>
                  </w:rPr>
                  <w:t>3</w:t>
                </w:r>
                <w:r w:rsidR="004C6E37" w:rsidRPr="007E4091">
                  <w:rPr>
                    <w:rFonts w:asciiTheme="minorHAnsi" w:hAnsiTheme="minorHAnsi" w:cstheme="minorHAnsi"/>
                    <w:noProof/>
                    <w:webHidden/>
                  </w:rPr>
                  <w:fldChar w:fldCharType="end"/>
                </w:r>
              </w:hyperlink>
            </w:p>
            <w:p w14:paraId="5117AE51" w14:textId="3DF220FF" w:rsidR="004C6E37" w:rsidRPr="007E4091" w:rsidRDefault="001C6D17" w:rsidP="007C0B21">
              <w:pPr>
                <w:pStyle w:val="Spistreci2"/>
                <w:spacing w:after="0" w:line="319" w:lineRule="auto"/>
                <w:rPr>
                  <w:rFonts w:asciiTheme="minorHAnsi" w:hAnsiTheme="minorHAnsi" w:cstheme="minorHAnsi"/>
                  <w:noProof/>
                </w:rPr>
              </w:pPr>
              <w:hyperlink w:anchor="_Toc65495845" w:history="1">
                <w:r w:rsidR="004C6E37" w:rsidRPr="007E4091">
                  <w:rPr>
                    <w:rStyle w:val="Hipercze"/>
                    <w:rFonts w:asciiTheme="minorHAnsi" w:hAnsiTheme="minorHAnsi" w:cstheme="minorHAnsi"/>
                    <w:b/>
                    <w:bCs/>
                    <w:noProof/>
                    <w:color w:val="auto"/>
                  </w:rPr>
                  <w:t>III. Tryb udzielania zamówienia</w:t>
                </w:r>
                <w:r w:rsidR="004C6E37" w:rsidRPr="007E4091">
                  <w:rPr>
                    <w:rFonts w:asciiTheme="minorHAnsi" w:hAnsiTheme="minorHAnsi" w:cstheme="minorHAnsi"/>
                    <w:noProof/>
                    <w:webHidden/>
                  </w:rPr>
                  <w:tab/>
                </w:r>
                <w:r w:rsidR="004C6E37" w:rsidRPr="007E4091">
                  <w:rPr>
                    <w:rFonts w:asciiTheme="minorHAnsi" w:hAnsiTheme="minorHAnsi" w:cstheme="minorHAnsi"/>
                    <w:noProof/>
                    <w:webHidden/>
                  </w:rPr>
                  <w:fldChar w:fldCharType="begin"/>
                </w:r>
                <w:r w:rsidR="004C6E37" w:rsidRPr="007E4091">
                  <w:rPr>
                    <w:rFonts w:asciiTheme="minorHAnsi" w:hAnsiTheme="minorHAnsi" w:cstheme="minorHAnsi"/>
                    <w:noProof/>
                    <w:webHidden/>
                  </w:rPr>
                  <w:instrText xml:space="preserve"> PAGEREF _Toc65495845 \h </w:instrText>
                </w:r>
                <w:r w:rsidR="004C6E37" w:rsidRPr="007E4091">
                  <w:rPr>
                    <w:rFonts w:asciiTheme="minorHAnsi" w:hAnsiTheme="minorHAnsi" w:cstheme="minorHAnsi"/>
                    <w:noProof/>
                    <w:webHidden/>
                  </w:rPr>
                </w:r>
                <w:r w:rsidR="004C6E37" w:rsidRPr="007E4091">
                  <w:rPr>
                    <w:rFonts w:asciiTheme="minorHAnsi" w:hAnsiTheme="minorHAnsi" w:cstheme="minorHAnsi"/>
                    <w:noProof/>
                    <w:webHidden/>
                  </w:rPr>
                  <w:fldChar w:fldCharType="separate"/>
                </w:r>
                <w:r>
                  <w:rPr>
                    <w:rFonts w:asciiTheme="minorHAnsi" w:hAnsiTheme="minorHAnsi" w:cstheme="minorHAnsi"/>
                    <w:noProof/>
                    <w:webHidden/>
                  </w:rPr>
                  <w:t>4</w:t>
                </w:r>
                <w:r w:rsidR="004C6E37" w:rsidRPr="007E4091">
                  <w:rPr>
                    <w:rFonts w:asciiTheme="minorHAnsi" w:hAnsiTheme="minorHAnsi" w:cstheme="minorHAnsi"/>
                    <w:noProof/>
                    <w:webHidden/>
                  </w:rPr>
                  <w:fldChar w:fldCharType="end"/>
                </w:r>
              </w:hyperlink>
            </w:p>
            <w:p w14:paraId="14873990" w14:textId="38E7FBD4" w:rsidR="004C6E37" w:rsidRPr="007E4091" w:rsidRDefault="001C6D17" w:rsidP="007C0B21">
              <w:pPr>
                <w:pStyle w:val="Spistreci2"/>
                <w:spacing w:after="0" w:line="319" w:lineRule="auto"/>
                <w:rPr>
                  <w:rFonts w:asciiTheme="minorHAnsi" w:hAnsiTheme="minorHAnsi" w:cstheme="minorHAnsi"/>
                  <w:noProof/>
                </w:rPr>
              </w:pPr>
              <w:hyperlink w:anchor="_Toc65495846" w:history="1">
                <w:r w:rsidR="004C6E37" w:rsidRPr="007E4091">
                  <w:rPr>
                    <w:rStyle w:val="Hipercze"/>
                    <w:rFonts w:asciiTheme="minorHAnsi" w:hAnsiTheme="minorHAnsi" w:cstheme="minorHAnsi"/>
                    <w:b/>
                    <w:bCs/>
                    <w:noProof/>
                    <w:color w:val="auto"/>
                  </w:rPr>
                  <w:t>IV. Opis przedmiotu zamówienia</w:t>
                </w:r>
                <w:r w:rsidR="004C6E37" w:rsidRPr="007E4091">
                  <w:rPr>
                    <w:rFonts w:asciiTheme="minorHAnsi" w:hAnsiTheme="minorHAnsi" w:cstheme="minorHAnsi"/>
                    <w:noProof/>
                    <w:webHidden/>
                  </w:rPr>
                  <w:tab/>
                  <w:t>5</w:t>
                </w:r>
              </w:hyperlink>
            </w:p>
            <w:p w14:paraId="22B7FE84" w14:textId="52435278" w:rsidR="004C6E37" w:rsidRPr="007E4091" w:rsidRDefault="001C6D17" w:rsidP="007C0B21">
              <w:pPr>
                <w:pStyle w:val="Spistreci2"/>
                <w:spacing w:after="0" w:line="319" w:lineRule="auto"/>
                <w:rPr>
                  <w:rFonts w:asciiTheme="minorHAnsi" w:hAnsiTheme="minorHAnsi" w:cstheme="minorHAnsi"/>
                  <w:noProof/>
                </w:rPr>
              </w:pPr>
              <w:hyperlink w:anchor="_Toc65495850" w:history="1">
                <w:r w:rsidR="004C6E37" w:rsidRPr="007E4091">
                  <w:rPr>
                    <w:rStyle w:val="Hipercze"/>
                    <w:rFonts w:asciiTheme="minorHAnsi" w:hAnsiTheme="minorHAnsi" w:cstheme="minorHAnsi"/>
                    <w:b/>
                    <w:bCs/>
                    <w:noProof/>
                    <w:color w:val="auto"/>
                  </w:rPr>
                  <w:t>V. Wizja lokalna</w:t>
                </w:r>
                <w:r w:rsidR="004C6E37" w:rsidRPr="007E4091">
                  <w:rPr>
                    <w:rFonts w:asciiTheme="minorHAnsi" w:hAnsiTheme="minorHAnsi" w:cstheme="minorHAnsi"/>
                    <w:noProof/>
                    <w:webHidden/>
                  </w:rPr>
                  <w:tab/>
                </w:r>
                <w:r w:rsidR="004C6E37" w:rsidRPr="007E4091">
                  <w:rPr>
                    <w:rFonts w:asciiTheme="minorHAnsi" w:hAnsiTheme="minorHAnsi" w:cstheme="minorHAnsi"/>
                    <w:noProof/>
                    <w:webHidden/>
                  </w:rPr>
                  <w:fldChar w:fldCharType="begin"/>
                </w:r>
                <w:r w:rsidR="004C6E37" w:rsidRPr="007E4091">
                  <w:rPr>
                    <w:rFonts w:asciiTheme="minorHAnsi" w:hAnsiTheme="minorHAnsi" w:cstheme="minorHAnsi"/>
                    <w:noProof/>
                    <w:webHidden/>
                  </w:rPr>
                  <w:instrText xml:space="preserve"> PAGEREF _Toc65495850 \h </w:instrText>
                </w:r>
                <w:r w:rsidR="004C6E37" w:rsidRPr="007E4091">
                  <w:rPr>
                    <w:rFonts w:asciiTheme="minorHAnsi" w:hAnsiTheme="minorHAnsi" w:cstheme="minorHAnsi"/>
                    <w:noProof/>
                    <w:webHidden/>
                  </w:rPr>
                </w:r>
                <w:r w:rsidR="004C6E37" w:rsidRPr="007E4091">
                  <w:rPr>
                    <w:rFonts w:asciiTheme="minorHAnsi" w:hAnsiTheme="minorHAnsi" w:cstheme="minorHAnsi"/>
                    <w:noProof/>
                    <w:webHidden/>
                  </w:rPr>
                  <w:fldChar w:fldCharType="separate"/>
                </w:r>
                <w:r>
                  <w:rPr>
                    <w:rFonts w:asciiTheme="minorHAnsi" w:hAnsiTheme="minorHAnsi" w:cstheme="minorHAnsi"/>
                    <w:noProof/>
                    <w:webHidden/>
                  </w:rPr>
                  <w:t>7</w:t>
                </w:r>
                <w:r w:rsidR="004C6E37" w:rsidRPr="007E4091">
                  <w:rPr>
                    <w:rFonts w:asciiTheme="minorHAnsi" w:hAnsiTheme="minorHAnsi" w:cstheme="minorHAnsi"/>
                    <w:noProof/>
                    <w:webHidden/>
                  </w:rPr>
                  <w:fldChar w:fldCharType="end"/>
                </w:r>
              </w:hyperlink>
            </w:p>
            <w:p w14:paraId="07ABC015" w14:textId="04D7EE85" w:rsidR="004C6E37" w:rsidRPr="007E4091" w:rsidRDefault="001C6D17" w:rsidP="007C0B21">
              <w:pPr>
                <w:pStyle w:val="Spistreci2"/>
                <w:spacing w:after="0" w:line="319" w:lineRule="auto"/>
                <w:rPr>
                  <w:rFonts w:asciiTheme="minorHAnsi" w:hAnsiTheme="minorHAnsi" w:cstheme="minorHAnsi"/>
                  <w:noProof/>
                </w:rPr>
              </w:pPr>
              <w:hyperlink w:anchor="_Toc65495851" w:history="1">
                <w:r w:rsidR="004C6E37" w:rsidRPr="007E4091">
                  <w:rPr>
                    <w:rStyle w:val="Hipercze"/>
                    <w:rFonts w:asciiTheme="minorHAnsi" w:hAnsiTheme="minorHAnsi" w:cstheme="minorHAnsi"/>
                    <w:b/>
                    <w:bCs/>
                    <w:noProof/>
                    <w:color w:val="auto"/>
                  </w:rPr>
                  <w:t>VI. Podwykonawstwo</w:t>
                </w:r>
                <w:r w:rsidR="004C6E37" w:rsidRPr="007E4091">
                  <w:rPr>
                    <w:rFonts w:asciiTheme="minorHAnsi" w:hAnsiTheme="minorHAnsi" w:cstheme="minorHAnsi"/>
                    <w:noProof/>
                    <w:webHidden/>
                  </w:rPr>
                  <w:tab/>
                </w:r>
                <w:r w:rsidR="004C6E37" w:rsidRPr="007E4091">
                  <w:rPr>
                    <w:rFonts w:asciiTheme="minorHAnsi" w:hAnsiTheme="minorHAnsi" w:cstheme="minorHAnsi"/>
                    <w:noProof/>
                    <w:webHidden/>
                  </w:rPr>
                  <w:fldChar w:fldCharType="begin"/>
                </w:r>
                <w:r w:rsidR="004C6E37" w:rsidRPr="007E4091">
                  <w:rPr>
                    <w:rFonts w:asciiTheme="minorHAnsi" w:hAnsiTheme="minorHAnsi" w:cstheme="minorHAnsi"/>
                    <w:noProof/>
                    <w:webHidden/>
                  </w:rPr>
                  <w:instrText xml:space="preserve"> PAGEREF _Toc65495851 \h </w:instrText>
                </w:r>
                <w:r w:rsidR="004C6E37" w:rsidRPr="007E4091">
                  <w:rPr>
                    <w:rFonts w:asciiTheme="minorHAnsi" w:hAnsiTheme="minorHAnsi" w:cstheme="minorHAnsi"/>
                    <w:noProof/>
                    <w:webHidden/>
                  </w:rPr>
                </w:r>
                <w:r w:rsidR="004C6E37" w:rsidRPr="007E4091">
                  <w:rPr>
                    <w:rFonts w:asciiTheme="minorHAnsi" w:hAnsiTheme="minorHAnsi" w:cstheme="minorHAnsi"/>
                    <w:noProof/>
                    <w:webHidden/>
                  </w:rPr>
                  <w:fldChar w:fldCharType="separate"/>
                </w:r>
                <w:r>
                  <w:rPr>
                    <w:rFonts w:asciiTheme="minorHAnsi" w:hAnsiTheme="minorHAnsi" w:cstheme="minorHAnsi"/>
                    <w:noProof/>
                    <w:webHidden/>
                  </w:rPr>
                  <w:t>8</w:t>
                </w:r>
                <w:r w:rsidR="004C6E37" w:rsidRPr="007E4091">
                  <w:rPr>
                    <w:rFonts w:asciiTheme="minorHAnsi" w:hAnsiTheme="minorHAnsi" w:cstheme="minorHAnsi"/>
                    <w:noProof/>
                    <w:webHidden/>
                  </w:rPr>
                  <w:fldChar w:fldCharType="end"/>
                </w:r>
              </w:hyperlink>
            </w:p>
            <w:p w14:paraId="62F4ACF5" w14:textId="58A1D3A0" w:rsidR="004C6E37" w:rsidRPr="007E4091" w:rsidRDefault="001C6D17" w:rsidP="007C0B21">
              <w:pPr>
                <w:pStyle w:val="Spistreci2"/>
                <w:spacing w:after="0" w:line="319" w:lineRule="auto"/>
                <w:rPr>
                  <w:rFonts w:asciiTheme="minorHAnsi" w:hAnsiTheme="minorHAnsi" w:cstheme="minorHAnsi"/>
                  <w:noProof/>
                </w:rPr>
              </w:pPr>
              <w:hyperlink w:anchor="_Toc65495852" w:history="1">
                <w:r w:rsidR="004C6E37" w:rsidRPr="007E4091">
                  <w:rPr>
                    <w:rStyle w:val="Hipercze"/>
                    <w:rFonts w:asciiTheme="minorHAnsi" w:hAnsiTheme="minorHAnsi" w:cstheme="minorHAnsi"/>
                    <w:b/>
                    <w:bCs/>
                    <w:noProof/>
                    <w:color w:val="auto"/>
                  </w:rPr>
                  <w:t>VII. Termin wykonania zamówienia</w:t>
                </w:r>
                <w:r w:rsidR="004C6E37" w:rsidRPr="007E4091">
                  <w:rPr>
                    <w:rFonts w:asciiTheme="minorHAnsi" w:hAnsiTheme="minorHAnsi" w:cstheme="minorHAnsi"/>
                    <w:noProof/>
                    <w:webHidden/>
                  </w:rPr>
                  <w:tab/>
                  <w:t>8</w:t>
                </w:r>
              </w:hyperlink>
            </w:p>
            <w:p w14:paraId="5F9C3035" w14:textId="6CEAD9B1" w:rsidR="004C6E37" w:rsidRPr="007E4091" w:rsidRDefault="001C6D17" w:rsidP="007C0B21">
              <w:pPr>
                <w:pStyle w:val="Spistreci2"/>
                <w:spacing w:after="0" w:line="319" w:lineRule="auto"/>
                <w:rPr>
                  <w:rFonts w:asciiTheme="minorHAnsi" w:hAnsiTheme="minorHAnsi" w:cstheme="minorHAnsi"/>
                  <w:noProof/>
                </w:rPr>
              </w:pPr>
              <w:hyperlink w:anchor="_Toc65495853" w:history="1">
                <w:r w:rsidR="004C6E37" w:rsidRPr="007E4091">
                  <w:rPr>
                    <w:rStyle w:val="Hipercze"/>
                    <w:rFonts w:asciiTheme="minorHAnsi" w:hAnsiTheme="minorHAnsi" w:cstheme="minorHAnsi"/>
                    <w:b/>
                    <w:bCs/>
                    <w:noProof/>
                    <w:color w:val="auto"/>
                  </w:rPr>
                  <w:t>VIII. Warunki udziału w postępowaniu</w:t>
                </w:r>
                <w:r w:rsidR="004C6E37" w:rsidRPr="007E4091">
                  <w:rPr>
                    <w:rFonts w:asciiTheme="minorHAnsi" w:hAnsiTheme="minorHAnsi" w:cstheme="minorHAnsi"/>
                    <w:noProof/>
                    <w:webHidden/>
                  </w:rPr>
                  <w:tab/>
                  <w:t>8</w:t>
                </w:r>
              </w:hyperlink>
            </w:p>
            <w:p w14:paraId="05F24F1A" w14:textId="21AECFFF" w:rsidR="004C6E37" w:rsidRPr="007E4091" w:rsidRDefault="001C6D17" w:rsidP="007C0B21">
              <w:pPr>
                <w:pStyle w:val="Spistreci2"/>
                <w:spacing w:after="0" w:line="319" w:lineRule="auto"/>
                <w:rPr>
                  <w:rFonts w:asciiTheme="minorHAnsi" w:hAnsiTheme="minorHAnsi" w:cstheme="minorHAnsi"/>
                  <w:noProof/>
                </w:rPr>
              </w:pPr>
              <w:hyperlink w:anchor="_Toc65495854" w:history="1">
                <w:r w:rsidR="004C6E37" w:rsidRPr="007E4091">
                  <w:rPr>
                    <w:rStyle w:val="Hipercze"/>
                    <w:rFonts w:asciiTheme="minorHAnsi" w:hAnsiTheme="minorHAnsi" w:cstheme="minorHAnsi"/>
                    <w:b/>
                    <w:bCs/>
                    <w:noProof/>
                    <w:color w:val="auto"/>
                  </w:rPr>
                  <w:t>IX. Podstawy wykluczenia z postępowania</w:t>
                </w:r>
                <w:r w:rsidR="004C6E37" w:rsidRPr="007E4091">
                  <w:rPr>
                    <w:rFonts w:asciiTheme="minorHAnsi" w:hAnsiTheme="minorHAnsi" w:cstheme="minorHAnsi"/>
                    <w:noProof/>
                    <w:webHidden/>
                  </w:rPr>
                  <w:tab/>
                  <w:t>11</w:t>
                </w:r>
              </w:hyperlink>
            </w:p>
            <w:p w14:paraId="3BD156DC" w14:textId="1A48001B" w:rsidR="004C6E37" w:rsidRPr="007E4091" w:rsidRDefault="001C6D17" w:rsidP="007C0B21">
              <w:pPr>
                <w:pStyle w:val="Spistreci2"/>
                <w:spacing w:after="0" w:line="319" w:lineRule="auto"/>
                <w:rPr>
                  <w:rFonts w:asciiTheme="minorHAnsi" w:hAnsiTheme="minorHAnsi" w:cstheme="minorHAnsi"/>
                  <w:noProof/>
                </w:rPr>
              </w:pPr>
              <w:hyperlink w:anchor="_Toc65495855" w:history="1">
                <w:r w:rsidR="004C6E37" w:rsidRPr="007E4091">
                  <w:rPr>
                    <w:rStyle w:val="Hipercze"/>
                    <w:rFonts w:asciiTheme="minorHAnsi" w:hAnsiTheme="minorHAnsi" w:cstheme="minorHAnsi"/>
                    <w:b/>
                    <w:bCs/>
                    <w:noProof/>
                    <w:color w:val="auto"/>
                  </w:rPr>
                  <w:t>X. Podmiotowe środki dowodowe. Oświadczenia i dokumenty, jakie zobowiązani są dostarczyć Wykonawcy w celu potwierdzenia spełniania warunków udziału w postępowaniu oraz wykazania braku podstaw wykluczenia</w:t>
                </w:r>
                <w:r w:rsidR="004C6E37" w:rsidRPr="007E4091">
                  <w:rPr>
                    <w:rFonts w:asciiTheme="minorHAnsi" w:hAnsiTheme="minorHAnsi" w:cstheme="minorHAnsi"/>
                    <w:noProof/>
                    <w:webHidden/>
                  </w:rPr>
                  <w:tab/>
                </w:r>
                <w:r w:rsidR="004C6E37" w:rsidRPr="007E4091">
                  <w:rPr>
                    <w:rFonts w:asciiTheme="minorHAnsi" w:hAnsiTheme="minorHAnsi" w:cstheme="minorHAnsi"/>
                    <w:noProof/>
                    <w:webHidden/>
                  </w:rPr>
                  <w:fldChar w:fldCharType="begin"/>
                </w:r>
                <w:r w:rsidR="004C6E37" w:rsidRPr="007E4091">
                  <w:rPr>
                    <w:rFonts w:asciiTheme="minorHAnsi" w:hAnsiTheme="minorHAnsi" w:cstheme="minorHAnsi"/>
                    <w:noProof/>
                    <w:webHidden/>
                  </w:rPr>
                  <w:instrText xml:space="preserve"> PAGEREF _Toc65495855 \h </w:instrText>
                </w:r>
                <w:r w:rsidR="004C6E37" w:rsidRPr="007E4091">
                  <w:rPr>
                    <w:rFonts w:asciiTheme="minorHAnsi" w:hAnsiTheme="minorHAnsi" w:cstheme="minorHAnsi"/>
                    <w:noProof/>
                    <w:webHidden/>
                  </w:rPr>
                </w:r>
                <w:r w:rsidR="004C6E37" w:rsidRPr="007E4091">
                  <w:rPr>
                    <w:rFonts w:asciiTheme="minorHAnsi" w:hAnsiTheme="minorHAnsi" w:cstheme="minorHAnsi"/>
                    <w:noProof/>
                    <w:webHidden/>
                  </w:rPr>
                  <w:fldChar w:fldCharType="separate"/>
                </w:r>
                <w:r>
                  <w:rPr>
                    <w:rFonts w:asciiTheme="minorHAnsi" w:hAnsiTheme="minorHAnsi" w:cstheme="minorHAnsi"/>
                    <w:noProof/>
                    <w:webHidden/>
                  </w:rPr>
                  <w:t>10</w:t>
                </w:r>
                <w:r w:rsidR="004C6E37" w:rsidRPr="007E4091">
                  <w:rPr>
                    <w:rFonts w:asciiTheme="minorHAnsi" w:hAnsiTheme="minorHAnsi" w:cstheme="minorHAnsi"/>
                    <w:noProof/>
                    <w:webHidden/>
                  </w:rPr>
                  <w:fldChar w:fldCharType="end"/>
                </w:r>
              </w:hyperlink>
            </w:p>
            <w:p w14:paraId="68FE1B86" w14:textId="3BA3F06D" w:rsidR="004C6E37" w:rsidRPr="007E4091" w:rsidRDefault="001C6D17" w:rsidP="007C0B21">
              <w:pPr>
                <w:pStyle w:val="Spistreci2"/>
                <w:spacing w:after="0" w:line="319" w:lineRule="auto"/>
                <w:rPr>
                  <w:rFonts w:asciiTheme="minorHAnsi" w:hAnsiTheme="minorHAnsi" w:cstheme="minorHAnsi"/>
                  <w:noProof/>
                </w:rPr>
              </w:pPr>
              <w:hyperlink w:anchor="_Toc65495856" w:history="1">
                <w:r w:rsidR="004C6E37" w:rsidRPr="007E4091">
                  <w:rPr>
                    <w:rStyle w:val="Hipercze"/>
                    <w:rFonts w:asciiTheme="minorHAnsi" w:hAnsiTheme="minorHAnsi" w:cstheme="minorHAnsi"/>
                    <w:b/>
                    <w:bCs/>
                    <w:noProof/>
                    <w:color w:val="auto"/>
                  </w:rPr>
                  <w:t>XI. Poleganie na zasobach innych podmiotów</w:t>
                </w:r>
                <w:r w:rsidR="004C6E37" w:rsidRPr="007E4091">
                  <w:rPr>
                    <w:rFonts w:asciiTheme="minorHAnsi" w:hAnsiTheme="minorHAnsi" w:cstheme="minorHAnsi"/>
                    <w:noProof/>
                    <w:webHidden/>
                  </w:rPr>
                  <w:tab/>
                </w:r>
                <w:r w:rsidR="004C6E37" w:rsidRPr="007E4091">
                  <w:rPr>
                    <w:rFonts w:asciiTheme="minorHAnsi" w:hAnsiTheme="minorHAnsi" w:cstheme="minorHAnsi"/>
                    <w:noProof/>
                    <w:webHidden/>
                  </w:rPr>
                  <w:fldChar w:fldCharType="begin"/>
                </w:r>
                <w:r w:rsidR="004C6E37" w:rsidRPr="007E4091">
                  <w:rPr>
                    <w:rFonts w:asciiTheme="minorHAnsi" w:hAnsiTheme="minorHAnsi" w:cstheme="minorHAnsi"/>
                    <w:noProof/>
                    <w:webHidden/>
                  </w:rPr>
                  <w:instrText xml:space="preserve"> PAGEREF _Toc65495856 \h </w:instrText>
                </w:r>
                <w:r w:rsidR="004C6E37" w:rsidRPr="007E4091">
                  <w:rPr>
                    <w:rFonts w:asciiTheme="minorHAnsi" w:hAnsiTheme="minorHAnsi" w:cstheme="minorHAnsi"/>
                    <w:noProof/>
                    <w:webHidden/>
                  </w:rPr>
                </w:r>
                <w:r w:rsidR="004C6E37" w:rsidRPr="007E4091">
                  <w:rPr>
                    <w:rFonts w:asciiTheme="minorHAnsi" w:hAnsiTheme="minorHAnsi" w:cstheme="minorHAnsi"/>
                    <w:noProof/>
                    <w:webHidden/>
                  </w:rPr>
                  <w:fldChar w:fldCharType="separate"/>
                </w:r>
                <w:r>
                  <w:rPr>
                    <w:rFonts w:asciiTheme="minorHAnsi" w:hAnsiTheme="minorHAnsi" w:cstheme="minorHAnsi"/>
                    <w:noProof/>
                    <w:webHidden/>
                  </w:rPr>
                  <w:t>18</w:t>
                </w:r>
                <w:r w:rsidR="004C6E37" w:rsidRPr="007E4091">
                  <w:rPr>
                    <w:rFonts w:asciiTheme="minorHAnsi" w:hAnsiTheme="minorHAnsi" w:cstheme="minorHAnsi"/>
                    <w:noProof/>
                    <w:webHidden/>
                  </w:rPr>
                  <w:fldChar w:fldCharType="end"/>
                </w:r>
              </w:hyperlink>
            </w:p>
            <w:p w14:paraId="7772C934" w14:textId="3684D2C1" w:rsidR="004C6E37" w:rsidRPr="007E4091" w:rsidRDefault="001C6D17" w:rsidP="007C0B21">
              <w:pPr>
                <w:pStyle w:val="Spistreci2"/>
                <w:spacing w:after="0" w:line="319" w:lineRule="auto"/>
                <w:rPr>
                  <w:rFonts w:asciiTheme="minorHAnsi" w:hAnsiTheme="minorHAnsi" w:cstheme="minorHAnsi"/>
                  <w:noProof/>
                </w:rPr>
              </w:pPr>
              <w:hyperlink w:anchor="_Toc65495857" w:history="1">
                <w:r w:rsidR="004C6E37" w:rsidRPr="007E4091">
                  <w:rPr>
                    <w:rStyle w:val="Hipercze"/>
                    <w:rFonts w:asciiTheme="minorHAnsi" w:hAnsiTheme="minorHAnsi" w:cstheme="minorHAnsi"/>
                    <w:b/>
                    <w:bCs/>
                    <w:noProof/>
                    <w:color w:val="auto"/>
                  </w:rPr>
                  <w:t>XII. Informacja dla Wykonawców wspólnie ubiegających się o udzielenie zamówienia</w:t>
                </w:r>
                <w:r w:rsidR="004C6E37" w:rsidRPr="007E4091">
                  <w:rPr>
                    <w:rFonts w:asciiTheme="minorHAnsi" w:hAnsiTheme="minorHAnsi" w:cstheme="minorHAnsi"/>
                    <w:noProof/>
                    <w:webHidden/>
                  </w:rPr>
                  <w:tab/>
                </w:r>
                <w:r w:rsidR="004C6E37" w:rsidRPr="007E4091">
                  <w:rPr>
                    <w:rFonts w:asciiTheme="minorHAnsi" w:hAnsiTheme="minorHAnsi" w:cstheme="minorHAnsi"/>
                    <w:noProof/>
                    <w:webHidden/>
                  </w:rPr>
                  <w:fldChar w:fldCharType="begin"/>
                </w:r>
                <w:r w:rsidR="004C6E37" w:rsidRPr="007E4091">
                  <w:rPr>
                    <w:rFonts w:asciiTheme="minorHAnsi" w:hAnsiTheme="minorHAnsi" w:cstheme="minorHAnsi"/>
                    <w:noProof/>
                    <w:webHidden/>
                  </w:rPr>
                  <w:instrText xml:space="preserve"> PAGEREF _Toc65495857 \h </w:instrText>
                </w:r>
                <w:r w:rsidR="004C6E37" w:rsidRPr="007E4091">
                  <w:rPr>
                    <w:rFonts w:asciiTheme="minorHAnsi" w:hAnsiTheme="minorHAnsi" w:cstheme="minorHAnsi"/>
                    <w:noProof/>
                    <w:webHidden/>
                  </w:rPr>
                </w:r>
                <w:r w:rsidR="004C6E37" w:rsidRPr="007E4091">
                  <w:rPr>
                    <w:rFonts w:asciiTheme="minorHAnsi" w:hAnsiTheme="minorHAnsi" w:cstheme="minorHAnsi"/>
                    <w:noProof/>
                    <w:webHidden/>
                  </w:rPr>
                  <w:fldChar w:fldCharType="separate"/>
                </w:r>
                <w:r>
                  <w:rPr>
                    <w:rFonts w:asciiTheme="minorHAnsi" w:hAnsiTheme="minorHAnsi" w:cstheme="minorHAnsi"/>
                    <w:noProof/>
                    <w:webHidden/>
                  </w:rPr>
                  <w:t>19</w:t>
                </w:r>
                <w:r w:rsidR="004C6E37" w:rsidRPr="007E4091">
                  <w:rPr>
                    <w:rFonts w:asciiTheme="minorHAnsi" w:hAnsiTheme="minorHAnsi" w:cstheme="minorHAnsi"/>
                    <w:noProof/>
                    <w:webHidden/>
                  </w:rPr>
                  <w:fldChar w:fldCharType="end"/>
                </w:r>
              </w:hyperlink>
            </w:p>
            <w:p w14:paraId="099DD4D1" w14:textId="38F7496A" w:rsidR="004C6E37" w:rsidRPr="007E4091" w:rsidRDefault="001C6D17" w:rsidP="007C0B21">
              <w:pPr>
                <w:pStyle w:val="Spistreci2"/>
                <w:spacing w:after="0" w:line="319" w:lineRule="auto"/>
                <w:rPr>
                  <w:rFonts w:asciiTheme="minorHAnsi" w:hAnsiTheme="minorHAnsi" w:cstheme="minorHAnsi"/>
                  <w:noProof/>
                </w:rPr>
              </w:pPr>
              <w:hyperlink w:anchor="_Toc65495858" w:history="1">
                <w:r w:rsidR="004C6E37" w:rsidRPr="007E4091">
                  <w:rPr>
                    <w:rStyle w:val="Hipercze"/>
                    <w:rFonts w:asciiTheme="minorHAnsi" w:hAnsiTheme="minorHAnsi" w:cstheme="minorHAnsi"/>
                    <w:b/>
                    <w:bCs/>
                    <w:noProof/>
                    <w:color w:val="auto"/>
                  </w:rPr>
                  <w:t>XIII. Informacje o sposobie porozumiewania się zamawiającego z Wykonawcami oraz przekazywania oświadczeń lub dokumentów</w:t>
                </w:r>
                <w:r w:rsidR="004C6E37" w:rsidRPr="007E4091">
                  <w:rPr>
                    <w:rFonts w:asciiTheme="minorHAnsi" w:hAnsiTheme="minorHAnsi" w:cstheme="minorHAnsi"/>
                    <w:noProof/>
                    <w:webHidden/>
                  </w:rPr>
                  <w:tab/>
                </w:r>
                <w:r w:rsidR="004C6E37" w:rsidRPr="007E4091">
                  <w:rPr>
                    <w:rFonts w:asciiTheme="minorHAnsi" w:hAnsiTheme="minorHAnsi" w:cstheme="minorHAnsi"/>
                    <w:noProof/>
                    <w:webHidden/>
                  </w:rPr>
                  <w:fldChar w:fldCharType="begin"/>
                </w:r>
                <w:r w:rsidR="004C6E37" w:rsidRPr="007E4091">
                  <w:rPr>
                    <w:rFonts w:asciiTheme="minorHAnsi" w:hAnsiTheme="minorHAnsi" w:cstheme="minorHAnsi"/>
                    <w:noProof/>
                    <w:webHidden/>
                  </w:rPr>
                  <w:instrText xml:space="preserve"> PAGEREF _Toc65495858 \h </w:instrText>
                </w:r>
                <w:r w:rsidR="004C6E37" w:rsidRPr="007E4091">
                  <w:rPr>
                    <w:rFonts w:asciiTheme="minorHAnsi" w:hAnsiTheme="minorHAnsi" w:cstheme="minorHAnsi"/>
                    <w:noProof/>
                    <w:webHidden/>
                  </w:rPr>
                </w:r>
                <w:r w:rsidR="004C6E37" w:rsidRPr="007E4091">
                  <w:rPr>
                    <w:rFonts w:asciiTheme="minorHAnsi" w:hAnsiTheme="minorHAnsi" w:cstheme="minorHAnsi"/>
                    <w:noProof/>
                    <w:webHidden/>
                  </w:rPr>
                  <w:fldChar w:fldCharType="separate"/>
                </w:r>
                <w:r>
                  <w:rPr>
                    <w:rFonts w:asciiTheme="minorHAnsi" w:hAnsiTheme="minorHAnsi" w:cstheme="minorHAnsi"/>
                    <w:noProof/>
                    <w:webHidden/>
                  </w:rPr>
                  <w:t>19</w:t>
                </w:r>
                <w:r w:rsidR="004C6E37" w:rsidRPr="007E4091">
                  <w:rPr>
                    <w:rFonts w:asciiTheme="minorHAnsi" w:hAnsiTheme="minorHAnsi" w:cstheme="minorHAnsi"/>
                    <w:noProof/>
                    <w:webHidden/>
                  </w:rPr>
                  <w:fldChar w:fldCharType="end"/>
                </w:r>
              </w:hyperlink>
            </w:p>
            <w:p w14:paraId="06FA1266" w14:textId="59C7A7A8" w:rsidR="004C6E37" w:rsidRPr="007E4091" w:rsidRDefault="001C6D17" w:rsidP="007C0B21">
              <w:pPr>
                <w:pStyle w:val="Spistreci2"/>
                <w:spacing w:after="0" w:line="319" w:lineRule="auto"/>
                <w:rPr>
                  <w:rFonts w:asciiTheme="minorHAnsi" w:hAnsiTheme="minorHAnsi" w:cstheme="minorHAnsi"/>
                  <w:noProof/>
                </w:rPr>
              </w:pPr>
              <w:hyperlink w:anchor="_Toc65495859" w:history="1">
                <w:r w:rsidR="004C6E37" w:rsidRPr="007E4091">
                  <w:rPr>
                    <w:rStyle w:val="Hipercze"/>
                    <w:rFonts w:asciiTheme="minorHAnsi" w:hAnsiTheme="minorHAnsi" w:cstheme="minorHAnsi"/>
                    <w:b/>
                    <w:bCs/>
                    <w:noProof/>
                    <w:color w:val="auto"/>
                  </w:rPr>
                  <w:t>XIV. Opis sposobu przygotowania ofert oraz dokumentów wymaganych przez Zamawiającego w SWZ</w:t>
                </w:r>
                <w:r w:rsidR="004C6E37" w:rsidRPr="007E4091">
                  <w:rPr>
                    <w:rFonts w:asciiTheme="minorHAnsi" w:hAnsiTheme="minorHAnsi" w:cstheme="minorHAnsi"/>
                    <w:noProof/>
                    <w:webHidden/>
                  </w:rPr>
                  <w:tab/>
                  <w:t>20</w:t>
                </w:r>
              </w:hyperlink>
            </w:p>
            <w:p w14:paraId="42A07692" w14:textId="7B1AFE04" w:rsidR="004C6E37" w:rsidRPr="007E4091" w:rsidRDefault="001C6D17" w:rsidP="007C0B21">
              <w:pPr>
                <w:pStyle w:val="Spistreci2"/>
                <w:spacing w:after="0" w:line="319" w:lineRule="auto"/>
                <w:rPr>
                  <w:rFonts w:asciiTheme="minorHAnsi" w:hAnsiTheme="minorHAnsi" w:cstheme="minorHAnsi"/>
                  <w:noProof/>
                </w:rPr>
              </w:pPr>
              <w:hyperlink w:anchor="_Toc65495860" w:history="1">
                <w:r w:rsidR="004C6E37" w:rsidRPr="007E4091">
                  <w:rPr>
                    <w:rStyle w:val="Hipercze"/>
                    <w:rFonts w:asciiTheme="minorHAnsi" w:hAnsiTheme="minorHAnsi" w:cstheme="minorHAnsi"/>
                    <w:b/>
                    <w:bCs/>
                    <w:noProof/>
                    <w:color w:val="auto"/>
                  </w:rPr>
                  <w:t>XV. Sposób obliczania ceny oferty</w:t>
                </w:r>
                <w:r w:rsidR="004C6E37" w:rsidRPr="007E4091">
                  <w:rPr>
                    <w:rFonts w:asciiTheme="minorHAnsi" w:hAnsiTheme="minorHAnsi" w:cstheme="minorHAnsi"/>
                    <w:noProof/>
                    <w:webHidden/>
                  </w:rPr>
                  <w:tab/>
                </w:r>
                <w:r w:rsidR="004C6E37" w:rsidRPr="007E4091">
                  <w:rPr>
                    <w:rFonts w:asciiTheme="minorHAnsi" w:hAnsiTheme="minorHAnsi" w:cstheme="minorHAnsi"/>
                    <w:noProof/>
                    <w:webHidden/>
                  </w:rPr>
                  <w:fldChar w:fldCharType="begin"/>
                </w:r>
                <w:r w:rsidR="004C6E37" w:rsidRPr="007E4091">
                  <w:rPr>
                    <w:rFonts w:asciiTheme="minorHAnsi" w:hAnsiTheme="minorHAnsi" w:cstheme="minorHAnsi"/>
                    <w:noProof/>
                    <w:webHidden/>
                  </w:rPr>
                  <w:instrText xml:space="preserve"> PAGEREF _Toc65495860 \h </w:instrText>
                </w:r>
                <w:r w:rsidR="004C6E37" w:rsidRPr="007E4091">
                  <w:rPr>
                    <w:rFonts w:asciiTheme="minorHAnsi" w:hAnsiTheme="minorHAnsi" w:cstheme="minorHAnsi"/>
                    <w:noProof/>
                    <w:webHidden/>
                  </w:rPr>
                </w:r>
                <w:r w:rsidR="004C6E37" w:rsidRPr="007E4091">
                  <w:rPr>
                    <w:rFonts w:asciiTheme="minorHAnsi" w:hAnsiTheme="minorHAnsi" w:cstheme="minorHAnsi"/>
                    <w:noProof/>
                    <w:webHidden/>
                  </w:rPr>
                  <w:fldChar w:fldCharType="separate"/>
                </w:r>
                <w:r>
                  <w:rPr>
                    <w:rFonts w:asciiTheme="minorHAnsi" w:hAnsiTheme="minorHAnsi" w:cstheme="minorHAnsi"/>
                    <w:noProof/>
                    <w:webHidden/>
                  </w:rPr>
                  <w:t>26</w:t>
                </w:r>
                <w:r w:rsidR="004C6E37" w:rsidRPr="007E4091">
                  <w:rPr>
                    <w:rFonts w:asciiTheme="minorHAnsi" w:hAnsiTheme="minorHAnsi" w:cstheme="minorHAnsi"/>
                    <w:noProof/>
                    <w:webHidden/>
                  </w:rPr>
                  <w:fldChar w:fldCharType="end"/>
                </w:r>
              </w:hyperlink>
            </w:p>
            <w:p w14:paraId="20F19CA0" w14:textId="0C980C4B" w:rsidR="004C6E37" w:rsidRPr="007E4091" w:rsidRDefault="001C6D17" w:rsidP="007C0B21">
              <w:pPr>
                <w:pStyle w:val="Spistreci2"/>
                <w:spacing w:after="0" w:line="319" w:lineRule="auto"/>
                <w:rPr>
                  <w:rFonts w:asciiTheme="minorHAnsi" w:hAnsiTheme="minorHAnsi" w:cstheme="minorHAnsi"/>
                  <w:noProof/>
                </w:rPr>
              </w:pPr>
              <w:hyperlink w:anchor="_Toc65495861" w:history="1">
                <w:r w:rsidR="004C6E37" w:rsidRPr="007E4091">
                  <w:rPr>
                    <w:rStyle w:val="Hipercze"/>
                    <w:rFonts w:asciiTheme="minorHAnsi" w:hAnsiTheme="minorHAnsi" w:cstheme="minorHAnsi"/>
                    <w:b/>
                    <w:bCs/>
                    <w:noProof/>
                    <w:color w:val="auto"/>
                  </w:rPr>
                  <w:t>XVI. Wymagania dotyczące wadium</w:t>
                </w:r>
                <w:r w:rsidR="004C6E37" w:rsidRPr="007E4091">
                  <w:rPr>
                    <w:rFonts w:asciiTheme="minorHAnsi" w:hAnsiTheme="minorHAnsi" w:cstheme="minorHAnsi"/>
                    <w:noProof/>
                    <w:webHidden/>
                  </w:rPr>
                  <w:tab/>
                </w:r>
                <w:r w:rsidR="004C6E37" w:rsidRPr="007E4091">
                  <w:rPr>
                    <w:rFonts w:asciiTheme="minorHAnsi" w:hAnsiTheme="minorHAnsi" w:cstheme="minorHAnsi"/>
                    <w:noProof/>
                    <w:webHidden/>
                  </w:rPr>
                  <w:fldChar w:fldCharType="begin"/>
                </w:r>
                <w:r w:rsidR="004C6E37" w:rsidRPr="007E4091">
                  <w:rPr>
                    <w:rFonts w:asciiTheme="minorHAnsi" w:hAnsiTheme="minorHAnsi" w:cstheme="minorHAnsi"/>
                    <w:noProof/>
                    <w:webHidden/>
                  </w:rPr>
                  <w:instrText xml:space="preserve"> PAGEREF _Toc65495861 \h </w:instrText>
                </w:r>
                <w:r w:rsidR="004C6E37" w:rsidRPr="007E4091">
                  <w:rPr>
                    <w:rFonts w:asciiTheme="minorHAnsi" w:hAnsiTheme="minorHAnsi" w:cstheme="minorHAnsi"/>
                    <w:noProof/>
                    <w:webHidden/>
                  </w:rPr>
                </w:r>
                <w:r w:rsidR="004C6E37" w:rsidRPr="007E4091">
                  <w:rPr>
                    <w:rFonts w:asciiTheme="minorHAnsi" w:hAnsiTheme="minorHAnsi" w:cstheme="minorHAnsi"/>
                    <w:noProof/>
                    <w:webHidden/>
                  </w:rPr>
                  <w:fldChar w:fldCharType="separate"/>
                </w:r>
                <w:r>
                  <w:rPr>
                    <w:rFonts w:asciiTheme="minorHAnsi" w:hAnsiTheme="minorHAnsi" w:cstheme="minorHAnsi"/>
                    <w:noProof/>
                    <w:webHidden/>
                  </w:rPr>
                  <w:t>26</w:t>
                </w:r>
                <w:r w:rsidR="004C6E37" w:rsidRPr="007E4091">
                  <w:rPr>
                    <w:rFonts w:asciiTheme="minorHAnsi" w:hAnsiTheme="minorHAnsi" w:cstheme="minorHAnsi"/>
                    <w:noProof/>
                    <w:webHidden/>
                  </w:rPr>
                  <w:fldChar w:fldCharType="end"/>
                </w:r>
              </w:hyperlink>
            </w:p>
            <w:p w14:paraId="70127AF1" w14:textId="1B3EE9C8" w:rsidR="004C6E37" w:rsidRPr="007E4091" w:rsidRDefault="001C6D17" w:rsidP="007C0B21">
              <w:pPr>
                <w:pStyle w:val="Spistreci2"/>
                <w:spacing w:after="0" w:line="319" w:lineRule="auto"/>
                <w:rPr>
                  <w:rFonts w:asciiTheme="minorHAnsi" w:hAnsiTheme="minorHAnsi" w:cstheme="minorHAnsi"/>
                  <w:noProof/>
                </w:rPr>
              </w:pPr>
              <w:hyperlink w:anchor="_Toc65495862" w:history="1">
                <w:r w:rsidR="004C6E37" w:rsidRPr="007E4091">
                  <w:rPr>
                    <w:rStyle w:val="Hipercze"/>
                    <w:rFonts w:asciiTheme="minorHAnsi" w:hAnsiTheme="minorHAnsi" w:cstheme="minorHAnsi"/>
                    <w:b/>
                    <w:bCs/>
                    <w:noProof/>
                    <w:color w:val="auto"/>
                  </w:rPr>
                  <w:t>XVII. Termin związania ofertą</w:t>
                </w:r>
                <w:r w:rsidR="004C6E37" w:rsidRPr="007E4091">
                  <w:rPr>
                    <w:rFonts w:asciiTheme="minorHAnsi" w:hAnsiTheme="minorHAnsi" w:cstheme="minorHAnsi"/>
                    <w:noProof/>
                    <w:webHidden/>
                  </w:rPr>
                  <w:tab/>
                </w:r>
                <w:r w:rsidR="004C6E37" w:rsidRPr="007E4091">
                  <w:rPr>
                    <w:rFonts w:asciiTheme="minorHAnsi" w:hAnsiTheme="minorHAnsi" w:cstheme="minorHAnsi"/>
                    <w:noProof/>
                    <w:webHidden/>
                  </w:rPr>
                  <w:fldChar w:fldCharType="begin"/>
                </w:r>
                <w:r w:rsidR="004C6E37" w:rsidRPr="007E4091">
                  <w:rPr>
                    <w:rFonts w:asciiTheme="minorHAnsi" w:hAnsiTheme="minorHAnsi" w:cstheme="minorHAnsi"/>
                    <w:noProof/>
                    <w:webHidden/>
                  </w:rPr>
                  <w:instrText xml:space="preserve"> PAGEREF _Toc65495862 \h </w:instrText>
                </w:r>
                <w:r w:rsidR="004C6E37" w:rsidRPr="007E4091">
                  <w:rPr>
                    <w:rFonts w:asciiTheme="minorHAnsi" w:hAnsiTheme="minorHAnsi" w:cstheme="minorHAnsi"/>
                    <w:noProof/>
                    <w:webHidden/>
                  </w:rPr>
                </w:r>
                <w:r w:rsidR="004C6E37" w:rsidRPr="007E4091">
                  <w:rPr>
                    <w:rFonts w:asciiTheme="minorHAnsi" w:hAnsiTheme="minorHAnsi" w:cstheme="minorHAnsi"/>
                    <w:noProof/>
                    <w:webHidden/>
                  </w:rPr>
                  <w:fldChar w:fldCharType="separate"/>
                </w:r>
                <w:r>
                  <w:rPr>
                    <w:rFonts w:asciiTheme="minorHAnsi" w:hAnsiTheme="minorHAnsi" w:cstheme="minorHAnsi"/>
                    <w:noProof/>
                    <w:webHidden/>
                  </w:rPr>
                  <w:t>28</w:t>
                </w:r>
                <w:r w:rsidR="004C6E37" w:rsidRPr="007E4091">
                  <w:rPr>
                    <w:rFonts w:asciiTheme="minorHAnsi" w:hAnsiTheme="minorHAnsi" w:cstheme="minorHAnsi"/>
                    <w:noProof/>
                    <w:webHidden/>
                  </w:rPr>
                  <w:fldChar w:fldCharType="end"/>
                </w:r>
              </w:hyperlink>
            </w:p>
            <w:p w14:paraId="10036112" w14:textId="0138C0D7" w:rsidR="004C6E37" w:rsidRPr="007E4091" w:rsidRDefault="001C6D17" w:rsidP="007C0B21">
              <w:pPr>
                <w:pStyle w:val="Spistreci2"/>
                <w:spacing w:after="0" w:line="319" w:lineRule="auto"/>
                <w:rPr>
                  <w:rFonts w:asciiTheme="minorHAnsi" w:hAnsiTheme="minorHAnsi" w:cstheme="minorHAnsi"/>
                  <w:noProof/>
                </w:rPr>
              </w:pPr>
              <w:hyperlink w:anchor="_Toc65495863" w:history="1">
                <w:r w:rsidR="004C6E37" w:rsidRPr="007E4091">
                  <w:rPr>
                    <w:rStyle w:val="Hipercze"/>
                    <w:rFonts w:asciiTheme="minorHAnsi" w:hAnsiTheme="minorHAnsi" w:cstheme="minorHAnsi"/>
                    <w:b/>
                    <w:bCs/>
                    <w:noProof/>
                    <w:color w:val="auto"/>
                  </w:rPr>
                  <w:t>XVIII. Miejsce, sposób oraz termin składania ofert</w:t>
                </w:r>
                <w:r w:rsidR="004C6E37" w:rsidRPr="007E4091">
                  <w:rPr>
                    <w:rFonts w:asciiTheme="minorHAnsi" w:hAnsiTheme="minorHAnsi" w:cstheme="minorHAnsi"/>
                    <w:noProof/>
                    <w:webHidden/>
                  </w:rPr>
                  <w:tab/>
                </w:r>
                <w:r w:rsidR="004C6E37" w:rsidRPr="007E4091">
                  <w:rPr>
                    <w:rFonts w:asciiTheme="minorHAnsi" w:hAnsiTheme="minorHAnsi" w:cstheme="minorHAnsi"/>
                    <w:noProof/>
                    <w:webHidden/>
                  </w:rPr>
                  <w:fldChar w:fldCharType="begin"/>
                </w:r>
                <w:r w:rsidR="004C6E37" w:rsidRPr="007E4091">
                  <w:rPr>
                    <w:rFonts w:asciiTheme="minorHAnsi" w:hAnsiTheme="minorHAnsi" w:cstheme="minorHAnsi"/>
                    <w:noProof/>
                    <w:webHidden/>
                  </w:rPr>
                  <w:instrText xml:space="preserve"> PAGEREF _Toc65495863 \h </w:instrText>
                </w:r>
                <w:r w:rsidR="004C6E37" w:rsidRPr="007E4091">
                  <w:rPr>
                    <w:rFonts w:asciiTheme="minorHAnsi" w:hAnsiTheme="minorHAnsi" w:cstheme="minorHAnsi"/>
                    <w:noProof/>
                    <w:webHidden/>
                  </w:rPr>
                </w:r>
                <w:r w:rsidR="004C6E37" w:rsidRPr="007E4091">
                  <w:rPr>
                    <w:rFonts w:asciiTheme="minorHAnsi" w:hAnsiTheme="minorHAnsi" w:cstheme="minorHAnsi"/>
                    <w:noProof/>
                    <w:webHidden/>
                  </w:rPr>
                  <w:fldChar w:fldCharType="separate"/>
                </w:r>
                <w:r>
                  <w:rPr>
                    <w:rFonts w:asciiTheme="minorHAnsi" w:hAnsiTheme="minorHAnsi" w:cstheme="minorHAnsi"/>
                    <w:noProof/>
                    <w:webHidden/>
                  </w:rPr>
                  <w:t>29</w:t>
                </w:r>
                <w:r w:rsidR="004C6E37" w:rsidRPr="007E4091">
                  <w:rPr>
                    <w:rFonts w:asciiTheme="minorHAnsi" w:hAnsiTheme="minorHAnsi" w:cstheme="minorHAnsi"/>
                    <w:noProof/>
                    <w:webHidden/>
                  </w:rPr>
                  <w:fldChar w:fldCharType="end"/>
                </w:r>
              </w:hyperlink>
            </w:p>
            <w:p w14:paraId="6CAFAA35" w14:textId="4085A63A" w:rsidR="004C6E37" w:rsidRPr="007E4091" w:rsidRDefault="001C6D17" w:rsidP="007C0B21">
              <w:pPr>
                <w:pStyle w:val="Spistreci2"/>
                <w:spacing w:after="0" w:line="319" w:lineRule="auto"/>
                <w:rPr>
                  <w:rFonts w:asciiTheme="minorHAnsi" w:hAnsiTheme="minorHAnsi" w:cstheme="minorHAnsi"/>
                  <w:noProof/>
                </w:rPr>
              </w:pPr>
              <w:hyperlink w:anchor="_Toc65495864" w:history="1">
                <w:r w:rsidR="004C6E37" w:rsidRPr="007E4091">
                  <w:rPr>
                    <w:rStyle w:val="Hipercze"/>
                    <w:rFonts w:asciiTheme="minorHAnsi" w:hAnsiTheme="minorHAnsi" w:cstheme="minorHAnsi"/>
                    <w:b/>
                    <w:bCs/>
                    <w:noProof/>
                    <w:color w:val="auto"/>
                  </w:rPr>
                  <w:t>XIX. Otwarcie ofert</w:t>
                </w:r>
                <w:r w:rsidR="004C6E37" w:rsidRPr="007E4091">
                  <w:rPr>
                    <w:rFonts w:asciiTheme="minorHAnsi" w:hAnsiTheme="minorHAnsi" w:cstheme="minorHAnsi"/>
                    <w:noProof/>
                    <w:webHidden/>
                  </w:rPr>
                  <w:tab/>
                </w:r>
                <w:r w:rsidR="004C6E37" w:rsidRPr="007E4091">
                  <w:rPr>
                    <w:rFonts w:asciiTheme="minorHAnsi" w:hAnsiTheme="minorHAnsi" w:cstheme="minorHAnsi"/>
                    <w:noProof/>
                    <w:webHidden/>
                  </w:rPr>
                  <w:fldChar w:fldCharType="begin"/>
                </w:r>
                <w:r w:rsidR="004C6E37" w:rsidRPr="007E4091">
                  <w:rPr>
                    <w:rFonts w:asciiTheme="minorHAnsi" w:hAnsiTheme="minorHAnsi" w:cstheme="minorHAnsi"/>
                    <w:noProof/>
                    <w:webHidden/>
                  </w:rPr>
                  <w:instrText xml:space="preserve"> PAGEREF _Toc65495864 \h </w:instrText>
                </w:r>
                <w:r w:rsidR="004C6E37" w:rsidRPr="007E4091">
                  <w:rPr>
                    <w:rFonts w:asciiTheme="minorHAnsi" w:hAnsiTheme="minorHAnsi" w:cstheme="minorHAnsi"/>
                    <w:noProof/>
                    <w:webHidden/>
                  </w:rPr>
                </w:r>
                <w:r w:rsidR="004C6E37" w:rsidRPr="007E4091">
                  <w:rPr>
                    <w:rFonts w:asciiTheme="minorHAnsi" w:hAnsiTheme="minorHAnsi" w:cstheme="minorHAnsi"/>
                    <w:noProof/>
                    <w:webHidden/>
                  </w:rPr>
                  <w:fldChar w:fldCharType="separate"/>
                </w:r>
                <w:r>
                  <w:rPr>
                    <w:rFonts w:asciiTheme="minorHAnsi" w:hAnsiTheme="minorHAnsi" w:cstheme="minorHAnsi"/>
                    <w:noProof/>
                    <w:webHidden/>
                  </w:rPr>
                  <w:t>29</w:t>
                </w:r>
                <w:r w:rsidR="004C6E37" w:rsidRPr="007E4091">
                  <w:rPr>
                    <w:rFonts w:asciiTheme="minorHAnsi" w:hAnsiTheme="minorHAnsi" w:cstheme="minorHAnsi"/>
                    <w:noProof/>
                    <w:webHidden/>
                  </w:rPr>
                  <w:fldChar w:fldCharType="end"/>
                </w:r>
              </w:hyperlink>
            </w:p>
            <w:p w14:paraId="2A2195B6" w14:textId="4FF4173C" w:rsidR="004C6E37" w:rsidRPr="007E4091" w:rsidRDefault="001C6D17" w:rsidP="007C0B21">
              <w:pPr>
                <w:pStyle w:val="Spistreci2"/>
                <w:spacing w:after="0" w:line="319" w:lineRule="auto"/>
                <w:rPr>
                  <w:rFonts w:asciiTheme="minorHAnsi" w:hAnsiTheme="minorHAnsi" w:cstheme="minorHAnsi"/>
                  <w:noProof/>
                </w:rPr>
              </w:pPr>
              <w:hyperlink w:anchor="_Toc65495865" w:history="1">
                <w:r w:rsidR="004C6E37" w:rsidRPr="007E4091">
                  <w:rPr>
                    <w:rStyle w:val="Hipercze"/>
                    <w:rFonts w:asciiTheme="minorHAnsi" w:hAnsiTheme="minorHAnsi" w:cstheme="minorHAnsi"/>
                    <w:b/>
                    <w:bCs/>
                    <w:noProof/>
                    <w:color w:val="auto"/>
                  </w:rPr>
                  <w:t>XX. Opis kryteriów oceny ofert wraz z podaniem wag tych kryteriów i sposobu oceny ofert</w:t>
                </w:r>
                <w:r w:rsidR="004C6E37" w:rsidRPr="007E4091">
                  <w:rPr>
                    <w:rFonts w:asciiTheme="minorHAnsi" w:hAnsiTheme="minorHAnsi" w:cstheme="minorHAnsi"/>
                    <w:noProof/>
                    <w:webHidden/>
                  </w:rPr>
                  <w:tab/>
                </w:r>
                <w:r w:rsidR="004C6E37" w:rsidRPr="007E4091">
                  <w:rPr>
                    <w:rFonts w:asciiTheme="minorHAnsi" w:hAnsiTheme="minorHAnsi" w:cstheme="minorHAnsi"/>
                    <w:noProof/>
                    <w:webHidden/>
                  </w:rPr>
                  <w:fldChar w:fldCharType="begin"/>
                </w:r>
                <w:r w:rsidR="004C6E37" w:rsidRPr="007E4091">
                  <w:rPr>
                    <w:rFonts w:asciiTheme="minorHAnsi" w:hAnsiTheme="minorHAnsi" w:cstheme="minorHAnsi"/>
                    <w:noProof/>
                    <w:webHidden/>
                  </w:rPr>
                  <w:instrText xml:space="preserve"> PAGEREF _Toc65495865 \h </w:instrText>
                </w:r>
                <w:r w:rsidR="004C6E37" w:rsidRPr="007E4091">
                  <w:rPr>
                    <w:rFonts w:asciiTheme="minorHAnsi" w:hAnsiTheme="minorHAnsi" w:cstheme="minorHAnsi"/>
                    <w:noProof/>
                    <w:webHidden/>
                  </w:rPr>
                </w:r>
                <w:r w:rsidR="004C6E37" w:rsidRPr="007E4091">
                  <w:rPr>
                    <w:rFonts w:asciiTheme="minorHAnsi" w:hAnsiTheme="minorHAnsi" w:cstheme="minorHAnsi"/>
                    <w:noProof/>
                    <w:webHidden/>
                  </w:rPr>
                  <w:fldChar w:fldCharType="separate"/>
                </w:r>
                <w:r>
                  <w:rPr>
                    <w:rFonts w:asciiTheme="minorHAnsi" w:hAnsiTheme="minorHAnsi" w:cstheme="minorHAnsi"/>
                    <w:noProof/>
                    <w:webHidden/>
                  </w:rPr>
                  <w:t>30</w:t>
                </w:r>
                <w:r w:rsidR="004C6E37" w:rsidRPr="007E4091">
                  <w:rPr>
                    <w:rFonts w:asciiTheme="minorHAnsi" w:hAnsiTheme="minorHAnsi" w:cstheme="minorHAnsi"/>
                    <w:noProof/>
                    <w:webHidden/>
                  </w:rPr>
                  <w:fldChar w:fldCharType="end"/>
                </w:r>
              </w:hyperlink>
            </w:p>
            <w:p w14:paraId="657934AA" w14:textId="5493E967" w:rsidR="004C6E37" w:rsidRPr="007E4091" w:rsidRDefault="001C6D17" w:rsidP="007C0B21">
              <w:pPr>
                <w:pStyle w:val="Spistreci2"/>
                <w:spacing w:after="0" w:line="319" w:lineRule="auto"/>
                <w:rPr>
                  <w:rFonts w:asciiTheme="minorHAnsi" w:hAnsiTheme="minorHAnsi" w:cstheme="minorHAnsi"/>
                  <w:noProof/>
                </w:rPr>
              </w:pPr>
              <w:hyperlink w:anchor="_Toc65495866" w:history="1">
                <w:r w:rsidR="004C6E37" w:rsidRPr="007E4091">
                  <w:rPr>
                    <w:rStyle w:val="Hipercze"/>
                    <w:rFonts w:asciiTheme="minorHAnsi" w:hAnsiTheme="minorHAnsi" w:cstheme="minorHAnsi"/>
                    <w:b/>
                    <w:bCs/>
                    <w:noProof/>
                    <w:color w:val="auto"/>
                  </w:rPr>
                  <w:t>XXI. Wymagania dotyczące zabezpieczenia należytego wykonania umowy.</w:t>
                </w:r>
                <w:r w:rsidR="004C6E37" w:rsidRPr="007E4091">
                  <w:rPr>
                    <w:rFonts w:asciiTheme="minorHAnsi" w:hAnsiTheme="minorHAnsi" w:cstheme="minorHAnsi"/>
                    <w:noProof/>
                    <w:webHidden/>
                  </w:rPr>
                  <w:tab/>
                </w:r>
                <w:r w:rsidR="004C6E37" w:rsidRPr="007E4091">
                  <w:rPr>
                    <w:rFonts w:asciiTheme="minorHAnsi" w:hAnsiTheme="minorHAnsi" w:cstheme="minorHAnsi"/>
                    <w:noProof/>
                    <w:webHidden/>
                  </w:rPr>
                  <w:fldChar w:fldCharType="begin"/>
                </w:r>
                <w:r w:rsidR="004C6E37" w:rsidRPr="007E4091">
                  <w:rPr>
                    <w:rFonts w:asciiTheme="minorHAnsi" w:hAnsiTheme="minorHAnsi" w:cstheme="minorHAnsi"/>
                    <w:noProof/>
                    <w:webHidden/>
                  </w:rPr>
                  <w:instrText xml:space="preserve"> PAGEREF _Toc65495866 \h </w:instrText>
                </w:r>
                <w:r w:rsidR="004C6E37" w:rsidRPr="007E4091">
                  <w:rPr>
                    <w:rFonts w:asciiTheme="minorHAnsi" w:hAnsiTheme="minorHAnsi" w:cstheme="minorHAnsi"/>
                    <w:noProof/>
                    <w:webHidden/>
                  </w:rPr>
                </w:r>
                <w:r w:rsidR="004C6E37" w:rsidRPr="007E4091">
                  <w:rPr>
                    <w:rFonts w:asciiTheme="minorHAnsi" w:hAnsiTheme="minorHAnsi" w:cstheme="minorHAnsi"/>
                    <w:noProof/>
                    <w:webHidden/>
                  </w:rPr>
                  <w:fldChar w:fldCharType="separate"/>
                </w:r>
                <w:r>
                  <w:rPr>
                    <w:rFonts w:asciiTheme="minorHAnsi" w:hAnsiTheme="minorHAnsi" w:cstheme="minorHAnsi"/>
                    <w:noProof/>
                    <w:webHidden/>
                  </w:rPr>
                  <w:t>30</w:t>
                </w:r>
                <w:r w:rsidR="004C6E37" w:rsidRPr="007E4091">
                  <w:rPr>
                    <w:rFonts w:asciiTheme="minorHAnsi" w:hAnsiTheme="minorHAnsi" w:cstheme="minorHAnsi"/>
                    <w:noProof/>
                    <w:webHidden/>
                  </w:rPr>
                  <w:fldChar w:fldCharType="end"/>
                </w:r>
              </w:hyperlink>
            </w:p>
            <w:p w14:paraId="75E65DE2" w14:textId="1BC14FFA" w:rsidR="004C6E37" w:rsidRPr="007E4091" w:rsidRDefault="001C6D17" w:rsidP="007C0B21">
              <w:pPr>
                <w:pStyle w:val="Spistreci2"/>
                <w:spacing w:after="0" w:line="319" w:lineRule="auto"/>
                <w:rPr>
                  <w:rFonts w:asciiTheme="minorHAnsi" w:hAnsiTheme="minorHAnsi" w:cstheme="minorHAnsi"/>
                  <w:noProof/>
                </w:rPr>
              </w:pPr>
              <w:hyperlink w:anchor="_Toc65495867" w:history="1">
                <w:r w:rsidR="004C6E37" w:rsidRPr="007E4091">
                  <w:rPr>
                    <w:rStyle w:val="Hipercze"/>
                    <w:rFonts w:asciiTheme="minorHAnsi" w:hAnsiTheme="minorHAnsi" w:cstheme="minorHAnsi"/>
                    <w:b/>
                    <w:bCs/>
                    <w:noProof/>
                    <w:color w:val="auto"/>
                  </w:rPr>
                  <w:t>XXII. Informacje o formalnościach, jakie powinny być dopełnione po wyborze oferty w celu zawarcia umowy</w:t>
                </w:r>
                <w:r w:rsidR="004C6E37" w:rsidRPr="007E4091">
                  <w:rPr>
                    <w:rFonts w:asciiTheme="minorHAnsi" w:hAnsiTheme="minorHAnsi" w:cstheme="minorHAnsi"/>
                    <w:noProof/>
                    <w:webHidden/>
                  </w:rPr>
                  <w:tab/>
                </w:r>
                <w:r w:rsidR="004C6E37" w:rsidRPr="007E4091">
                  <w:rPr>
                    <w:rFonts w:asciiTheme="minorHAnsi" w:hAnsiTheme="minorHAnsi" w:cstheme="minorHAnsi"/>
                    <w:noProof/>
                    <w:webHidden/>
                  </w:rPr>
                  <w:fldChar w:fldCharType="begin"/>
                </w:r>
                <w:r w:rsidR="004C6E37" w:rsidRPr="007E4091">
                  <w:rPr>
                    <w:rFonts w:asciiTheme="minorHAnsi" w:hAnsiTheme="minorHAnsi" w:cstheme="minorHAnsi"/>
                    <w:noProof/>
                    <w:webHidden/>
                  </w:rPr>
                  <w:instrText xml:space="preserve"> PAGEREF _Toc65495867 \h </w:instrText>
                </w:r>
                <w:r w:rsidR="004C6E37" w:rsidRPr="007E4091">
                  <w:rPr>
                    <w:rFonts w:asciiTheme="minorHAnsi" w:hAnsiTheme="minorHAnsi" w:cstheme="minorHAnsi"/>
                    <w:noProof/>
                    <w:webHidden/>
                  </w:rPr>
                </w:r>
                <w:r w:rsidR="004C6E37" w:rsidRPr="007E4091">
                  <w:rPr>
                    <w:rFonts w:asciiTheme="minorHAnsi" w:hAnsiTheme="minorHAnsi" w:cstheme="minorHAnsi"/>
                    <w:noProof/>
                    <w:webHidden/>
                  </w:rPr>
                  <w:fldChar w:fldCharType="separate"/>
                </w:r>
                <w:r>
                  <w:rPr>
                    <w:rFonts w:asciiTheme="minorHAnsi" w:hAnsiTheme="minorHAnsi" w:cstheme="minorHAnsi"/>
                    <w:noProof/>
                    <w:webHidden/>
                  </w:rPr>
                  <w:t>31</w:t>
                </w:r>
                <w:r w:rsidR="004C6E37" w:rsidRPr="007E4091">
                  <w:rPr>
                    <w:rFonts w:asciiTheme="minorHAnsi" w:hAnsiTheme="minorHAnsi" w:cstheme="minorHAnsi"/>
                    <w:noProof/>
                    <w:webHidden/>
                  </w:rPr>
                  <w:fldChar w:fldCharType="end"/>
                </w:r>
              </w:hyperlink>
            </w:p>
            <w:p w14:paraId="21AC982C" w14:textId="61A77E48" w:rsidR="004C6E37" w:rsidRPr="007E4091" w:rsidRDefault="001C6D17" w:rsidP="007C0B21">
              <w:pPr>
                <w:pStyle w:val="Spistreci2"/>
                <w:spacing w:after="0" w:line="319" w:lineRule="auto"/>
                <w:rPr>
                  <w:rFonts w:asciiTheme="minorHAnsi" w:hAnsiTheme="minorHAnsi" w:cstheme="minorHAnsi"/>
                  <w:noProof/>
                </w:rPr>
              </w:pPr>
              <w:hyperlink w:anchor="_Toc65495868" w:history="1">
                <w:r w:rsidR="004C6E37" w:rsidRPr="007E4091">
                  <w:rPr>
                    <w:rStyle w:val="Hipercze"/>
                    <w:rFonts w:asciiTheme="minorHAnsi" w:hAnsiTheme="minorHAnsi" w:cstheme="minorHAnsi"/>
                    <w:b/>
                    <w:bCs/>
                    <w:noProof/>
                    <w:color w:val="auto"/>
                  </w:rPr>
                  <w:t>XXIII. Informacje o treści zawieranej umowy oraz możliwości jej zmiany</w:t>
                </w:r>
                <w:r w:rsidR="004C6E37" w:rsidRPr="007E4091">
                  <w:rPr>
                    <w:rFonts w:asciiTheme="minorHAnsi" w:hAnsiTheme="minorHAnsi" w:cstheme="minorHAnsi"/>
                    <w:noProof/>
                    <w:webHidden/>
                  </w:rPr>
                  <w:tab/>
                </w:r>
                <w:r w:rsidR="004C6E37" w:rsidRPr="007E4091">
                  <w:rPr>
                    <w:rFonts w:asciiTheme="minorHAnsi" w:hAnsiTheme="minorHAnsi" w:cstheme="minorHAnsi"/>
                    <w:noProof/>
                    <w:webHidden/>
                  </w:rPr>
                  <w:fldChar w:fldCharType="begin"/>
                </w:r>
                <w:r w:rsidR="004C6E37" w:rsidRPr="007E4091">
                  <w:rPr>
                    <w:rFonts w:asciiTheme="minorHAnsi" w:hAnsiTheme="minorHAnsi" w:cstheme="minorHAnsi"/>
                    <w:noProof/>
                    <w:webHidden/>
                  </w:rPr>
                  <w:instrText xml:space="preserve"> PAGEREF _Toc65495868 \h </w:instrText>
                </w:r>
                <w:r w:rsidR="004C6E37" w:rsidRPr="007E4091">
                  <w:rPr>
                    <w:rFonts w:asciiTheme="minorHAnsi" w:hAnsiTheme="minorHAnsi" w:cstheme="minorHAnsi"/>
                    <w:noProof/>
                    <w:webHidden/>
                  </w:rPr>
                </w:r>
                <w:r w:rsidR="004C6E37" w:rsidRPr="007E4091">
                  <w:rPr>
                    <w:rFonts w:asciiTheme="minorHAnsi" w:hAnsiTheme="minorHAnsi" w:cstheme="minorHAnsi"/>
                    <w:noProof/>
                    <w:webHidden/>
                  </w:rPr>
                  <w:fldChar w:fldCharType="separate"/>
                </w:r>
                <w:r>
                  <w:rPr>
                    <w:rFonts w:asciiTheme="minorHAnsi" w:hAnsiTheme="minorHAnsi" w:cstheme="minorHAnsi"/>
                    <w:noProof/>
                    <w:webHidden/>
                  </w:rPr>
                  <w:t>32</w:t>
                </w:r>
                <w:r w:rsidR="004C6E37" w:rsidRPr="007E4091">
                  <w:rPr>
                    <w:rFonts w:asciiTheme="minorHAnsi" w:hAnsiTheme="minorHAnsi" w:cstheme="minorHAnsi"/>
                    <w:noProof/>
                    <w:webHidden/>
                  </w:rPr>
                  <w:fldChar w:fldCharType="end"/>
                </w:r>
              </w:hyperlink>
            </w:p>
            <w:p w14:paraId="75568734" w14:textId="4B71EE16" w:rsidR="004C6E37" w:rsidRPr="007E4091" w:rsidRDefault="001C6D17" w:rsidP="007C0B21">
              <w:pPr>
                <w:pStyle w:val="Spistreci2"/>
                <w:spacing w:after="0" w:line="319" w:lineRule="auto"/>
                <w:rPr>
                  <w:rFonts w:asciiTheme="minorHAnsi" w:hAnsiTheme="minorHAnsi" w:cstheme="minorHAnsi"/>
                  <w:noProof/>
                </w:rPr>
              </w:pPr>
              <w:hyperlink w:anchor="_Toc65495869" w:history="1">
                <w:r w:rsidR="004C6E37" w:rsidRPr="007E4091">
                  <w:rPr>
                    <w:rStyle w:val="Hipercze"/>
                    <w:rFonts w:asciiTheme="minorHAnsi" w:hAnsiTheme="minorHAnsi" w:cstheme="minorHAnsi"/>
                    <w:b/>
                    <w:bCs/>
                    <w:noProof/>
                    <w:color w:val="auto"/>
                  </w:rPr>
                  <w:t>XXIV. Pouczenie o środkach ochrony prawnej przysługujących Wykonawcy</w:t>
                </w:r>
                <w:r w:rsidR="004C6E37" w:rsidRPr="007E4091">
                  <w:rPr>
                    <w:rFonts w:asciiTheme="minorHAnsi" w:hAnsiTheme="minorHAnsi" w:cstheme="minorHAnsi"/>
                    <w:noProof/>
                    <w:webHidden/>
                  </w:rPr>
                  <w:tab/>
                </w:r>
                <w:r w:rsidR="004C6E37" w:rsidRPr="007E4091">
                  <w:rPr>
                    <w:rFonts w:asciiTheme="minorHAnsi" w:hAnsiTheme="minorHAnsi" w:cstheme="minorHAnsi"/>
                    <w:noProof/>
                    <w:webHidden/>
                  </w:rPr>
                  <w:fldChar w:fldCharType="begin"/>
                </w:r>
                <w:r w:rsidR="004C6E37" w:rsidRPr="007E4091">
                  <w:rPr>
                    <w:rFonts w:asciiTheme="minorHAnsi" w:hAnsiTheme="minorHAnsi" w:cstheme="minorHAnsi"/>
                    <w:noProof/>
                    <w:webHidden/>
                  </w:rPr>
                  <w:instrText xml:space="preserve"> PAGEREF _Toc65495869 \h </w:instrText>
                </w:r>
                <w:r w:rsidR="004C6E37" w:rsidRPr="007E4091">
                  <w:rPr>
                    <w:rFonts w:asciiTheme="minorHAnsi" w:hAnsiTheme="minorHAnsi" w:cstheme="minorHAnsi"/>
                    <w:noProof/>
                    <w:webHidden/>
                  </w:rPr>
                </w:r>
                <w:r w:rsidR="004C6E37" w:rsidRPr="007E4091">
                  <w:rPr>
                    <w:rFonts w:asciiTheme="minorHAnsi" w:hAnsiTheme="minorHAnsi" w:cstheme="minorHAnsi"/>
                    <w:noProof/>
                    <w:webHidden/>
                  </w:rPr>
                  <w:fldChar w:fldCharType="separate"/>
                </w:r>
                <w:r>
                  <w:rPr>
                    <w:rFonts w:asciiTheme="minorHAnsi" w:hAnsiTheme="minorHAnsi" w:cstheme="minorHAnsi"/>
                    <w:noProof/>
                    <w:webHidden/>
                  </w:rPr>
                  <w:t>32</w:t>
                </w:r>
                <w:r w:rsidR="004C6E37" w:rsidRPr="007E4091">
                  <w:rPr>
                    <w:rFonts w:asciiTheme="minorHAnsi" w:hAnsiTheme="minorHAnsi" w:cstheme="minorHAnsi"/>
                    <w:noProof/>
                    <w:webHidden/>
                  </w:rPr>
                  <w:fldChar w:fldCharType="end"/>
                </w:r>
              </w:hyperlink>
            </w:p>
            <w:p w14:paraId="429A910E" w14:textId="3E95A45D" w:rsidR="004C6E37" w:rsidRPr="007E4091" w:rsidRDefault="001C6D17" w:rsidP="007C0B21">
              <w:pPr>
                <w:pStyle w:val="Spistreci2"/>
                <w:spacing w:after="0" w:line="319" w:lineRule="auto"/>
                <w:rPr>
                  <w:rFonts w:asciiTheme="minorHAnsi" w:hAnsiTheme="minorHAnsi" w:cstheme="minorHAnsi"/>
                  <w:noProof/>
                </w:rPr>
              </w:pPr>
              <w:hyperlink w:anchor="_Toc65495870" w:history="1">
                <w:r w:rsidR="004C6E37" w:rsidRPr="007E4091">
                  <w:rPr>
                    <w:rStyle w:val="Hipercze"/>
                    <w:rFonts w:asciiTheme="minorHAnsi" w:hAnsiTheme="minorHAnsi" w:cstheme="minorHAnsi"/>
                    <w:b/>
                    <w:bCs/>
                    <w:noProof/>
                    <w:color w:val="auto"/>
                  </w:rPr>
                  <w:t>XXV. Spis załączników</w:t>
                </w:r>
                <w:r w:rsidR="004C6E37" w:rsidRPr="007E4091">
                  <w:rPr>
                    <w:rFonts w:asciiTheme="minorHAnsi" w:hAnsiTheme="minorHAnsi" w:cstheme="minorHAnsi"/>
                    <w:noProof/>
                    <w:webHidden/>
                  </w:rPr>
                  <w:tab/>
                </w:r>
                <w:r w:rsidR="004C6E37" w:rsidRPr="007E4091">
                  <w:rPr>
                    <w:rFonts w:asciiTheme="minorHAnsi" w:hAnsiTheme="minorHAnsi" w:cstheme="minorHAnsi"/>
                    <w:noProof/>
                    <w:webHidden/>
                  </w:rPr>
                  <w:fldChar w:fldCharType="begin"/>
                </w:r>
                <w:r w:rsidR="004C6E37" w:rsidRPr="007E4091">
                  <w:rPr>
                    <w:rFonts w:asciiTheme="minorHAnsi" w:hAnsiTheme="minorHAnsi" w:cstheme="minorHAnsi"/>
                    <w:noProof/>
                    <w:webHidden/>
                  </w:rPr>
                  <w:instrText xml:space="preserve"> PAGEREF _Toc65495870 \h </w:instrText>
                </w:r>
                <w:r w:rsidR="004C6E37" w:rsidRPr="007E4091">
                  <w:rPr>
                    <w:rFonts w:asciiTheme="minorHAnsi" w:hAnsiTheme="minorHAnsi" w:cstheme="minorHAnsi"/>
                    <w:noProof/>
                    <w:webHidden/>
                  </w:rPr>
                </w:r>
                <w:r w:rsidR="004C6E37" w:rsidRPr="007E4091">
                  <w:rPr>
                    <w:rFonts w:asciiTheme="minorHAnsi" w:hAnsiTheme="minorHAnsi" w:cstheme="minorHAnsi"/>
                    <w:noProof/>
                    <w:webHidden/>
                  </w:rPr>
                  <w:fldChar w:fldCharType="separate"/>
                </w:r>
                <w:r>
                  <w:rPr>
                    <w:rFonts w:asciiTheme="minorHAnsi" w:hAnsiTheme="minorHAnsi" w:cstheme="minorHAnsi"/>
                    <w:noProof/>
                    <w:webHidden/>
                  </w:rPr>
                  <w:t>32</w:t>
                </w:r>
                <w:r w:rsidR="004C6E37" w:rsidRPr="007E4091">
                  <w:rPr>
                    <w:rFonts w:asciiTheme="minorHAnsi" w:hAnsiTheme="minorHAnsi" w:cstheme="minorHAnsi"/>
                    <w:noProof/>
                    <w:webHidden/>
                  </w:rPr>
                  <w:fldChar w:fldCharType="end"/>
                </w:r>
              </w:hyperlink>
            </w:p>
            <w:p w14:paraId="7AC9D3BF" w14:textId="6F42440B" w:rsidR="008870AA" w:rsidRPr="007E4091" w:rsidRDefault="004C6E37" w:rsidP="007C0B21">
              <w:pPr>
                <w:tabs>
                  <w:tab w:val="right" w:pos="9025"/>
                </w:tabs>
                <w:spacing w:line="319" w:lineRule="auto"/>
                <w:rPr>
                  <w:rFonts w:asciiTheme="minorHAnsi" w:hAnsiTheme="minorHAnsi" w:cstheme="minorHAnsi"/>
                  <w:noProof/>
                </w:rPr>
              </w:pPr>
              <w:r w:rsidRPr="007E4091">
                <w:rPr>
                  <w:rFonts w:asciiTheme="minorHAnsi" w:hAnsiTheme="minorHAnsi" w:cstheme="minorHAnsi"/>
                  <w:noProof/>
                </w:rPr>
                <w:fldChar w:fldCharType="end"/>
              </w:r>
            </w:p>
          </w:sdtContent>
        </w:sdt>
        <w:p w14:paraId="1282CC7D" w14:textId="6783C47A" w:rsidR="004471EA" w:rsidRPr="007E4091" w:rsidRDefault="008870AA" w:rsidP="007C0B21">
          <w:pPr>
            <w:tabs>
              <w:tab w:val="right" w:pos="9025"/>
            </w:tabs>
            <w:spacing w:line="319" w:lineRule="auto"/>
            <w:rPr>
              <w:rFonts w:asciiTheme="minorHAnsi" w:hAnsiTheme="minorHAnsi" w:cstheme="minorHAnsi"/>
            </w:rPr>
          </w:pPr>
          <w:r w:rsidRPr="007E4091">
            <w:rPr>
              <w:rFonts w:asciiTheme="minorHAnsi" w:hAnsiTheme="minorHAnsi" w:cstheme="minorHAnsi"/>
            </w:rPr>
            <w:fldChar w:fldCharType="end"/>
          </w:r>
        </w:p>
      </w:sdtContent>
    </w:sdt>
    <w:bookmarkEnd w:id="5" w:displacedByCustomXml="prev"/>
    <w:bookmarkStart w:id="6" w:name="_Toc65495843" w:displacedByCustomXml="prev"/>
    <w:p w14:paraId="7568A0A9" w14:textId="77777777" w:rsidR="00562411" w:rsidRPr="007E4091" w:rsidRDefault="00562411" w:rsidP="007C0B21">
      <w:pPr>
        <w:tabs>
          <w:tab w:val="right" w:pos="9025"/>
        </w:tabs>
        <w:spacing w:line="319" w:lineRule="auto"/>
        <w:rPr>
          <w:rFonts w:asciiTheme="minorHAnsi" w:hAnsiTheme="minorHAnsi" w:cstheme="minorHAnsi"/>
          <w:b/>
          <w:bCs/>
        </w:rPr>
      </w:pPr>
    </w:p>
    <w:p w14:paraId="74E40F1F" w14:textId="365CDA57" w:rsidR="00562411" w:rsidRPr="007E4091" w:rsidRDefault="00562411" w:rsidP="007C0B21">
      <w:pPr>
        <w:tabs>
          <w:tab w:val="right" w:pos="9025"/>
        </w:tabs>
        <w:spacing w:line="319" w:lineRule="auto"/>
        <w:rPr>
          <w:rFonts w:asciiTheme="minorHAnsi" w:hAnsiTheme="minorHAnsi" w:cstheme="minorHAnsi"/>
          <w:b/>
          <w:bCs/>
        </w:rPr>
      </w:pPr>
    </w:p>
    <w:p w14:paraId="23310B7B" w14:textId="77777777" w:rsidR="007C0B21" w:rsidRPr="007E4091" w:rsidRDefault="007C0B21" w:rsidP="007C0B21">
      <w:pPr>
        <w:tabs>
          <w:tab w:val="right" w:pos="9025"/>
        </w:tabs>
        <w:spacing w:line="319" w:lineRule="auto"/>
        <w:rPr>
          <w:rFonts w:asciiTheme="minorHAnsi" w:hAnsiTheme="minorHAnsi" w:cstheme="minorHAnsi"/>
          <w:b/>
          <w:bCs/>
        </w:rPr>
      </w:pPr>
    </w:p>
    <w:p w14:paraId="632321D7" w14:textId="77777777" w:rsidR="00562411" w:rsidRPr="007E4091" w:rsidRDefault="00562411" w:rsidP="007C0B21">
      <w:pPr>
        <w:tabs>
          <w:tab w:val="right" w:pos="9025"/>
        </w:tabs>
        <w:spacing w:line="319" w:lineRule="auto"/>
        <w:rPr>
          <w:rFonts w:asciiTheme="minorHAnsi" w:hAnsiTheme="minorHAnsi" w:cstheme="minorHAnsi"/>
          <w:b/>
          <w:bCs/>
        </w:rPr>
      </w:pPr>
    </w:p>
    <w:p w14:paraId="0D64B7A0" w14:textId="77777777" w:rsidR="00D17D2F" w:rsidRPr="007E4091" w:rsidRDefault="00D17D2F" w:rsidP="007C0B21">
      <w:pPr>
        <w:tabs>
          <w:tab w:val="right" w:pos="9025"/>
        </w:tabs>
        <w:spacing w:line="319" w:lineRule="auto"/>
        <w:rPr>
          <w:rFonts w:asciiTheme="minorHAnsi" w:hAnsiTheme="minorHAnsi" w:cstheme="minorHAnsi"/>
          <w:b/>
          <w:bCs/>
        </w:rPr>
      </w:pPr>
    </w:p>
    <w:p w14:paraId="50CC53B2" w14:textId="77777777" w:rsidR="00D17D2F" w:rsidRPr="007E4091" w:rsidRDefault="00D17D2F" w:rsidP="007C0B21">
      <w:pPr>
        <w:tabs>
          <w:tab w:val="right" w:pos="9025"/>
        </w:tabs>
        <w:spacing w:line="319" w:lineRule="auto"/>
        <w:rPr>
          <w:rFonts w:asciiTheme="minorHAnsi" w:hAnsiTheme="minorHAnsi" w:cstheme="minorHAnsi"/>
          <w:b/>
          <w:bCs/>
        </w:rPr>
      </w:pPr>
    </w:p>
    <w:p w14:paraId="14CEAC61" w14:textId="77777777" w:rsidR="00B90CED" w:rsidRPr="007E4091" w:rsidRDefault="00B90CED" w:rsidP="007C0B21">
      <w:pPr>
        <w:tabs>
          <w:tab w:val="right" w:pos="9025"/>
        </w:tabs>
        <w:spacing w:line="319" w:lineRule="auto"/>
        <w:rPr>
          <w:rFonts w:asciiTheme="minorHAnsi" w:hAnsiTheme="minorHAnsi" w:cstheme="minorHAnsi"/>
          <w:b/>
          <w:bCs/>
        </w:rPr>
      </w:pPr>
    </w:p>
    <w:p w14:paraId="3FEC35D2" w14:textId="6C25044E" w:rsidR="008870AA" w:rsidRPr="007E4091" w:rsidRDefault="008870AA" w:rsidP="007C0B21">
      <w:pPr>
        <w:tabs>
          <w:tab w:val="right" w:pos="9025"/>
        </w:tabs>
        <w:spacing w:line="319" w:lineRule="auto"/>
        <w:rPr>
          <w:rFonts w:asciiTheme="minorHAnsi" w:hAnsiTheme="minorHAnsi" w:cstheme="minorHAnsi"/>
        </w:rPr>
      </w:pPr>
      <w:r w:rsidRPr="007E4091">
        <w:rPr>
          <w:rFonts w:asciiTheme="minorHAnsi" w:hAnsiTheme="minorHAnsi" w:cstheme="minorHAnsi"/>
          <w:b/>
          <w:bCs/>
        </w:rPr>
        <w:lastRenderedPageBreak/>
        <w:t>I. Nazwa oraz adres Zamawiającego</w:t>
      </w:r>
      <w:bookmarkEnd w:id="6"/>
    </w:p>
    <w:p w14:paraId="63D99274" w14:textId="77777777" w:rsidR="008870AA" w:rsidRPr="007E4091" w:rsidRDefault="008870AA" w:rsidP="007C0B21">
      <w:pPr>
        <w:spacing w:line="319" w:lineRule="auto"/>
        <w:jc w:val="both"/>
        <w:rPr>
          <w:rFonts w:asciiTheme="minorHAnsi" w:eastAsia="Times New Roman" w:hAnsiTheme="minorHAnsi" w:cstheme="minorHAnsi"/>
        </w:rPr>
      </w:pPr>
      <w:r w:rsidRPr="007E4091">
        <w:rPr>
          <w:rFonts w:asciiTheme="minorHAnsi" w:eastAsia="Times New Roman" w:hAnsiTheme="minorHAnsi" w:cstheme="minorHAnsi"/>
        </w:rPr>
        <w:t xml:space="preserve">Strona Zamawiająca: </w:t>
      </w:r>
      <w:r w:rsidRPr="007E4091">
        <w:rPr>
          <w:rFonts w:asciiTheme="minorHAnsi" w:eastAsia="Times New Roman" w:hAnsiTheme="minorHAnsi" w:cstheme="minorHAnsi"/>
        </w:rPr>
        <w:tab/>
      </w:r>
      <w:r w:rsidRPr="007E4091">
        <w:rPr>
          <w:rFonts w:asciiTheme="minorHAnsi" w:eastAsia="Times New Roman" w:hAnsiTheme="minorHAnsi" w:cstheme="minorHAnsi"/>
        </w:rPr>
        <w:tab/>
        <w:t>Gmina Dopiewo</w:t>
      </w:r>
    </w:p>
    <w:p w14:paraId="2CD44BD3" w14:textId="77777777" w:rsidR="008870AA" w:rsidRPr="007E4091" w:rsidRDefault="008870AA" w:rsidP="007C0B21">
      <w:pPr>
        <w:spacing w:line="319" w:lineRule="auto"/>
        <w:ind w:left="2880" w:hanging="2880"/>
        <w:jc w:val="both"/>
        <w:rPr>
          <w:rFonts w:asciiTheme="minorHAnsi" w:eastAsia="Times New Roman" w:hAnsiTheme="minorHAnsi" w:cstheme="minorHAnsi"/>
        </w:rPr>
      </w:pPr>
      <w:r w:rsidRPr="007E4091">
        <w:rPr>
          <w:rFonts w:asciiTheme="minorHAnsi" w:eastAsia="Times New Roman" w:hAnsiTheme="minorHAnsi" w:cstheme="minorHAnsi"/>
        </w:rPr>
        <w:t xml:space="preserve">Adres siedziby: </w:t>
      </w:r>
      <w:r w:rsidRPr="007E4091">
        <w:rPr>
          <w:rFonts w:asciiTheme="minorHAnsi" w:eastAsia="Times New Roman" w:hAnsiTheme="minorHAnsi" w:cstheme="minorHAnsi"/>
        </w:rPr>
        <w:tab/>
        <w:t>ul. Leśna 1c, 62-070 Dopiewo, pow. poznański, woj. wielkopolskie</w:t>
      </w:r>
    </w:p>
    <w:p w14:paraId="676DB5C4" w14:textId="77777777" w:rsidR="008870AA" w:rsidRPr="007E4091" w:rsidRDefault="008870AA" w:rsidP="007C0B21">
      <w:pPr>
        <w:spacing w:line="319" w:lineRule="auto"/>
        <w:jc w:val="both"/>
        <w:rPr>
          <w:rFonts w:asciiTheme="minorHAnsi" w:eastAsia="Times New Roman" w:hAnsiTheme="minorHAnsi" w:cstheme="minorHAnsi"/>
        </w:rPr>
      </w:pPr>
      <w:r w:rsidRPr="007E4091">
        <w:rPr>
          <w:rFonts w:asciiTheme="minorHAnsi" w:eastAsia="Times New Roman" w:hAnsiTheme="minorHAnsi" w:cstheme="minorHAnsi"/>
        </w:rPr>
        <w:t xml:space="preserve">REGON: </w:t>
      </w:r>
      <w:r w:rsidRPr="007E4091">
        <w:rPr>
          <w:rFonts w:asciiTheme="minorHAnsi" w:eastAsia="Times New Roman" w:hAnsiTheme="minorHAnsi" w:cstheme="minorHAnsi"/>
        </w:rPr>
        <w:tab/>
      </w:r>
      <w:r w:rsidRPr="007E4091">
        <w:rPr>
          <w:rFonts w:asciiTheme="minorHAnsi" w:eastAsia="Times New Roman" w:hAnsiTheme="minorHAnsi" w:cstheme="minorHAnsi"/>
        </w:rPr>
        <w:tab/>
      </w:r>
      <w:r w:rsidRPr="007E4091">
        <w:rPr>
          <w:rFonts w:asciiTheme="minorHAnsi" w:eastAsia="Times New Roman" w:hAnsiTheme="minorHAnsi" w:cstheme="minorHAnsi"/>
        </w:rPr>
        <w:tab/>
        <w:t>631258738</w:t>
      </w:r>
    </w:p>
    <w:p w14:paraId="76E3116B" w14:textId="77777777" w:rsidR="008870AA" w:rsidRPr="007E4091" w:rsidRDefault="008870AA" w:rsidP="007C0B21">
      <w:pPr>
        <w:spacing w:line="319" w:lineRule="auto"/>
        <w:jc w:val="both"/>
        <w:rPr>
          <w:rFonts w:asciiTheme="minorHAnsi" w:eastAsia="Times New Roman" w:hAnsiTheme="minorHAnsi" w:cstheme="minorHAnsi"/>
        </w:rPr>
      </w:pPr>
      <w:r w:rsidRPr="007E4091">
        <w:rPr>
          <w:rFonts w:asciiTheme="minorHAnsi" w:eastAsia="Times New Roman" w:hAnsiTheme="minorHAnsi" w:cstheme="minorHAnsi"/>
        </w:rPr>
        <w:t>NIP:</w:t>
      </w:r>
      <w:r w:rsidRPr="007E4091">
        <w:rPr>
          <w:rFonts w:asciiTheme="minorHAnsi" w:eastAsia="Times New Roman" w:hAnsiTheme="minorHAnsi" w:cstheme="minorHAnsi"/>
        </w:rPr>
        <w:tab/>
      </w:r>
      <w:r w:rsidRPr="007E4091">
        <w:rPr>
          <w:rFonts w:asciiTheme="minorHAnsi" w:eastAsia="Times New Roman" w:hAnsiTheme="minorHAnsi" w:cstheme="minorHAnsi"/>
        </w:rPr>
        <w:tab/>
      </w:r>
      <w:r w:rsidRPr="007E4091">
        <w:rPr>
          <w:rFonts w:asciiTheme="minorHAnsi" w:eastAsia="Times New Roman" w:hAnsiTheme="minorHAnsi" w:cstheme="minorHAnsi"/>
        </w:rPr>
        <w:tab/>
      </w:r>
      <w:r w:rsidRPr="007E4091">
        <w:rPr>
          <w:rFonts w:asciiTheme="minorHAnsi" w:eastAsia="Times New Roman" w:hAnsiTheme="minorHAnsi" w:cstheme="minorHAnsi"/>
        </w:rPr>
        <w:tab/>
        <w:t>7773133416</w:t>
      </w:r>
    </w:p>
    <w:p w14:paraId="00202153" w14:textId="77777777" w:rsidR="008870AA" w:rsidRPr="007E4091" w:rsidRDefault="008870AA" w:rsidP="007C0B21">
      <w:pPr>
        <w:spacing w:line="319" w:lineRule="auto"/>
        <w:jc w:val="both"/>
        <w:rPr>
          <w:rFonts w:asciiTheme="minorHAnsi" w:eastAsia="Times New Roman" w:hAnsiTheme="minorHAnsi" w:cstheme="minorHAnsi"/>
        </w:rPr>
      </w:pPr>
      <w:r w:rsidRPr="007E4091">
        <w:rPr>
          <w:rFonts w:asciiTheme="minorHAnsi" w:eastAsia="Times New Roman" w:hAnsiTheme="minorHAnsi" w:cstheme="minorHAnsi"/>
        </w:rPr>
        <w:t>Telefon:</w:t>
      </w:r>
      <w:r w:rsidRPr="007E4091">
        <w:rPr>
          <w:rFonts w:asciiTheme="minorHAnsi" w:eastAsia="Times New Roman" w:hAnsiTheme="minorHAnsi" w:cstheme="minorHAnsi"/>
        </w:rPr>
        <w:tab/>
      </w:r>
      <w:r w:rsidRPr="007E4091">
        <w:rPr>
          <w:rFonts w:asciiTheme="minorHAnsi" w:eastAsia="Times New Roman" w:hAnsiTheme="minorHAnsi" w:cstheme="minorHAnsi"/>
        </w:rPr>
        <w:tab/>
      </w:r>
      <w:r w:rsidRPr="007E4091">
        <w:rPr>
          <w:rFonts w:asciiTheme="minorHAnsi" w:eastAsia="Times New Roman" w:hAnsiTheme="minorHAnsi" w:cstheme="minorHAnsi"/>
        </w:rPr>
        <w:tab/>
        <w:t>61 8148 331</w:t>
      </w:r>
    </w:p>
    <w:p w14:paraId="401C4754" w14:textId="58975C9C" w:rsidR="00604E3F" w:rsidRPr="007E4091" w:rsidRDefault="008870AA" w:rsidP="007C0B21">
      <w:pPr>
        <w:spacing w:line="319" w:lineRule="auto"/>
        <w:jc w:val="both"/>
        <w:rPr>
          <w:rFonts w:asciiTheme="minorHAnsi" w:hAnsiTheme="minorHAnsi" w:cstheme="minorHAnsi"/>
        </w:rPr>
      </w:pPr>
      <w:r w:rsidRPr="007E4091">
        <w:rPr>
          <w:rFonts w:asciiTheme="minorHAnsi" w:eastAsia="Times New Roman" w:hAnsiTheme="minorHAnsi" w:cstheme="minorHAnsi"/>
        </w:rPr>
        <w:t>Adres strony prowadzonego postępowania:</w:t>
      </w:r>
      <w:r w:rsidRPr="007E4091">
        <w:rPr>
          <w:rFonts w:asciiTheme="minorHAnsi" w:hAnsiTheme="minorHAnsi" w:cstheme="minorHAnsi"/>
        </w:rPr>
        <w:t xml:space="preserve"> </w:t>
      </w:r>
      <w:hyperlink r:id="rId12" w:history="1">
        <w:r w:rsidR="00BC09BC" w:rsidRPr="00BC09BC">
          <w:rPr>
            <w:rStyle w:val="Hipercze"/>
            <w:rFonts w:asciiTheme="minorHAnsi" w:hAnsiTheme="minorHAnsi" w:cstheme="minorHAnsi"/>
          </w:rPr>
          <w:t xml:space="preserve">https://platformazakupowa.pl/transakcja/948845 </w:t>
        </w:r>
      </w:hyperlink>
    </w:p>
    <w:p w14:paraId="41B03BF9" w14:textId="664354E2" w:rsidR="008870AA" w:rsidRPr="007E4091" w:rsidRDefault="008870AA" w:rsidP="007C0B21">
      <w:pPr>
        <w:spacing w:line="319" w:lineRule="auto"/>
        <w:jc w:val="both"/>
        <w:rPr>
          <w:rFonts w:asciiTheme="minorHAnsi" w:hAnsiTheme="minorHAnsi" w:cstheme="minorHAnsi"/>
        </w:rPr>
      </w:pPr>
      <w:r w:rsidRPr="007E4091">
        <w:rPr>
          <w:rFonts w:asciiTheme="minorHAnsi" w:hAnsiTheme="minorHAnsi" w:cstheme="minorHAnsi"/>
        </w:rPr>
        <w:t xml:space="preserve">Adres strony internetowej Zamawiającego: </w:t>
      </w:r>
      <w:hyperlink r:id="rId13" w:history="1">
        <w:r w:rsidRPr="007E4091">
          <w:rPr>
            <w:rStyle w:val="Hipercze"/>
            <w:rFonts w:asciiTheme="minorHAnsi" w:hAnsiTheme="minorHAnsi" w:cstheme="minorHAnsi"/>
            <w:color w:val="auto"/>
          </w:rPr>
          <w:t>https://bip.dopiewo.pl/</w:t>
        </w:r>
      </w:hyperlink>
    </w:p>
    <w:p w14:paraId="20F99793" w14:textId="32D5768D" w:rsidR="008870AA" w:rsidRPr="007E4091" w:rsidRDefault="008870AA" w:rsidP="007C0B21">
      <w:pPr>
        <w:spacing w:line="319" w:lineRule="auto"/>
        <w:jc w:val="both"/>
        <w:rPr>
          <w:rFonts w:asciiTheme="minorHAnsi" w:eastAsia="Times New Roman" w:hAnsiTheme="minorHAnsi" w:cstheme="minorHAnsi"/>
          <w:bCs/>
        </w:rPr>
      </w:pPr>
      <w:r w:rsidRPr="007E4091">
        <w:rPr>
          <w:rFonts w:asciiTheme="minorHAnsi" w:eastAsia="Times New Roman" w:hAnsiTheme="minorHAnsi" w:cstheme="minorHAnsi"/>
        </w:rPr>
        <w:t>Adres poczty elektronicznej:</w:t>
      </w:r>
      <w:r w:rsidRPr="007E4091">
        <w:rPr>
          <w:rFonts w:asciiTheme="minorHAnsi" w:eastAsia="Times New Roman" w:hAnsiTheme="minorHAnsi" w:cstheme="minorHAnsi"/>
          <w:b/>
        </w:rPr>
        <w:t xml:space="preserve"> </w:t>
      </w:r>
      <w:hyperlink r:id="rId14" w:history="1">
        <w:r w:rsidR="00AB260E" w:rsidRPr="007E4091">
          <w:rPr>
            <w:rStyle w:val="Hipercze"/>
            <w:rFonts w:asciiTheme="minorHAnsi" w:eastAsia="Times New Roman" w:hAnsiTheme="minorHAnsi" w:cstheme="minorHAnsi"/>
            <w:bCs/>
            <w:color w:val="auto"/>
          </w:rPr>
          <w:t>zp@dopiewo.pl</w:t>
        </w:r>
      </w:hyperlink>
    </w:p>
    <w:p w14:paraId="245CE65E" w14:textId="3C8FA8AB" w:rsidR="00296A44" w:rsidRPr="007E4091" w:rsidRDefault="008870AA" w:rsidP="007C0B21">
      <w:pPr>
        <w:spacing w:line="319" w:lineRule="auto"/>
        <w:jc w:val="both"/>
        <w:rPr>
          <w:rFonts w:asciiTheme="minorHAnsi" w:eastAsia="Times New Roman" w:hAnsiTheme="minorHAnsi" w:cstheme="minorHAnsi"/>
        </w:rPr>
      </w:pPr>
      <w:r w:rsidRPr="007E4091">
        <w:rPr>
          <w:rFonts w:asciiTheme="minorHAnsi" w:eastAsia="Times New Roman" w:hAnsiTheme="minorHAnsi" w:cstheme="minorHAnsi"/>
        </w:rPr>
        <w:t>Osoba upoważnion</w:t>
      </w:r>
      <w:r w:rsidR="007C4BF3" w:rsidRPr="007E4091">
        <w:rPr>
          <w:rFonts w:asciiTheme="minorHAnsi" w:eastAsia="Times New Roman" w:hAnsiTheme="minorHAnsi" w:cstheme="minorHAnsi"/>
        </w:rPr>
        <w:t>a</w:t>
      </w:r>
      <w:r w:rsidRPr="007E4091">
        <w:rPr>
          <w:rFonts w:asciiTheme="minorHAnsi" w:eastAsia="Times New Roman" w:hAnsiTheme="minorHAnsi" w:cstheme="minorHAnsi"/>
        </w:rPr>
        <w:t xml:space="preserve"> do kontaktu z wykonawcami: </w:t>
      </w:r>
    </w:p>
    <w:p w14:paraId="2238AD42" w14:textId="2412E01C" w:rsidR="008870AA" w:rsidRPr="007E4091" w:rsidRDefault="00AB260E" w:rsidP="007C0B21">
      <w:pPr>
        <w:spacing w:line="319" w:lineRule="auto"/>
        <w:jc w:val="both"/>
        <w:rPr>
          <w:rFonts w:asciiTheme="minorHAnsi" w:eastAsia="Times New Roman" w:hAnsiTheme="minorHAnsi" w:cstheme="minorHAnsi"/>
        </w:rPr>
      </w:pPr>
      <w:r w:rsidRPr="007E4091">
        <w:rPr>
          <w:rFonts w:asciiTheme="minorHAnsi" w:eastAsia="Times New Roman" w:hAnsiTheme="minorHAnsi" w:cstheme="minorHAnsi"/>
        </w:rPr>
        <w:t>I</w:t>
      </w:r>
      <w:r w:rsidR="008870AA" w:rsidRPr="007E4091">
        <w:rPr>
          <w:rFonts w:asciiTheme="minorHAnsi" w:eastAsia="Times New Roman" w:hAnsiTheme="minorHAnsi" w:cstheme="minorHAnsi"/>
        </w:rPr>
        <w:t>nspektor ds. zamówień publicznych – Magdalena Pawlicka,</w:t>
      </w:r>
      <w:r w:rsidR="00296A44" w:rsidRPr="007E4091">
        <w:rPr>
          <w:rFonts w:asciiTheme="minorHAnsi" w:eastAsia="Times New Roman" w:hAnsiTheme="minorHAnsi" w:cstheme="minorHAnsi"/>
        </w:rPr>
        <w:t xml:space="preserve">  </w:t>
      </w:r>
      <w:r w:rsidR="008870AA" w:rsidRPr="007E4091">
        <w:rPr>
          <w:rFonts w:asciiTheme="minorHAnsi" w:eastAsia="Times New Roman" w:hAnsiTheme="minorHAnsi" w:cstheme="minorHAnsi"/>
        </w:rPr>
        <w:t>tel. 61 8906 366</w:t>
      </w:r>
      <w:r w:rsidR="00296A44" w:rsidRPr="007E4091">
        <w:rPr>
          <w:rFonts w:asciiTheme="minorHAnsi" w:eastAsia="Times New Roman" w:hAnsiTheme="minorHAnsi" w:cstheme="minorHAnsi"/>
        </w:rPr>
        <w:t>.</w:t>
      </w:r>
    </w:p>
    <w:p w14:paraId="69D9F32B" w14:textId="7AD75862" w:rsidR="00AB260E" w:rsidRPr="007E4091" w:rsidRDefault="00AB260E" w:rsidP="007C0B21">
      <w:pPr>
        <w:spacing w:line="319" w:lineRule="auto"/>
        <w:jc w:val="both"/>
        <w:rPr>
          <w:rFonts w:asciiTheme="minorHAnsi" w:eastAsia="Times New Roman" w:hAnsiTheme="minorHAnsi" w:cstheme="minorHAnsi"/>
          <w:b/>
          <w:u w:val="single"/>
        </w:rPr>
      </w:pPr>
      <w:r w:rsidRPr="007E4091">
        <w:rPr>
          <w:rFonts w:asciiTheme="minorHAnsi" w:eastAsia="Times New Roman" w:hAnsiTheme="minorHAnsi" w:cstheme="minorHAnsi"/>
        </w:rPr>
        <w:t>Podinspektor ds. zamówień publicznych – Agnieszka Lewandowska, tel. 61 8906 357</w:t>
      </w:r>
    </w:p>
    <w:p w14:paraId="735B820F" w14:textId="77777777" w:rsidR="008870AA" w:rsidRPr="007E4091" w:rsidRDefault="008870AA" w:rsidP="007C0B21">
      <w:pPr>
        <w:spacing w:line="319" w:lineRule="auto"/>
        <w:jc w:val="both"/>
        <w:rPr>
          <w:rFonts w:asciiTheme="minorHAnsi" w:hAnsiTheme="minorHAnsi" w:cstheme="minorHAnsi"/>
          <w:b/>
          <w:u w:val="single"/>
        </w:rPr>
      </w:pPr>
      <w:r w:rsidRPr="007E4091">
        <w:rPr>
          <w:rFonts w:asciiTheme="minorHAnsi" w:hAnsiTheme="minorHAnsi" w:cstheme="minorHAnsi"/>
          <w:b/>
          <w:u w:val="single"/>
        </w:rPr>
        <w:t xml:space="preserve">Uwaga! </w:t>
      </w:r>
      <w:r w:rsidRPr="007E4091">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7E4091">
        <w:rPr>
          <w:rFonts w:asciiTheme="minorHAnsi" w:hAnsiTheme="minorHAnsi" w:cstheme="minorHAnsi"/>
          <w:b/>
          <w:u w:val="single"/>
        </w:rPr>
        <w:t>w rozdziale XIII pkt 3.</w:t>
      </w:r>
    </w:p>
    <w:p w14:paraId="1899656C" w14:textId="77777777" w:rsidR="008870AA" w:rsidRPr="007E4091" w:rsidRDefault="008870AA" w:rsidP="007C0B21">
      <w:pPr>
        <w:spacing w:line="319" w:lineRule="auto"/>
        <w:jc w:val="both"/>
        <w:rPr>
          <w:rFonts w:asciiTheme="minorHAnsi" w:eastAsia="Times New Roman" w:hAnsiTheme="minorHAnsi" w:cstheme="minorHAnsi"/>
        </w:rPr>
      </w:pPr>
    </w:p>
    <w:p w14:paraId="4FD4B055" w14:textId="77777777" w:rsidR="008870AA" w:rsidRPr="007E4091" w:rsidRDefault="008870AA" w:rsidP="007C0B21">
      <w:pPr>
        <w:spacing w:line="319" w:lineRule="auto"/>
        <w:jc w:val="both"/>
        <w:rPr>
          <w:rFonts w:asciiTheme="minorHAnsi" w:eastAsia="Times New Roman" w:hAnsiTheme="minorHAnsi" w:cstheme="minorHAnsi"/>
        </w:rPr>
      </w:pPr>
      <w:r w:rsidRPr="007E4091">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7E4091" w:rsidRDefault="008870AA" w:rsidP="007C0B21">
      <w:pPr>
        <w:spacing w:line="319" w:lineRule="auto"/>
        <w:jc w:val="both"/>
        <w:rPr>
          <w:rFonts w:asciiTheme="minorHAnsi" w:eastAsia="Times New Roman" w:hAnsiTheme="minorHAnsi" w:cstheme="minorHAnsi"/>
        </w:rPr>
      </w:pPr>
    </w:p>
    <w:p w14:paraId="44A5E701" w14:textId="77777777" w:rsidR="008870AA" w:rsidRPr="007E4091" w:rsidRDefault="008870AA" w:rsidP="007C0B21">
      <w:pPr>
        <w:spacing w:line="319" w:lineRule="auto"/>
        <w:jc w:val="both"/>
        <w:rPr>
          <w:rFonts w:asciiTheme="minorHAnsi" w:eastAsia="Times New Roman" w:hAnsiTheme="minorHAnsi" w:cstheme="minorHAnsi"/>
        </w:rPr>
      </w:pPr>
      <w:r w:rsidRPr="007E4091">
        <w:rPr>
          <w:rFonts w:asciiTheme="minorHAnsi" w:eastAsia="Times New Roman" w:hAnsiTheme="minorHAnsi" w:cstheme="minorHAnsi"/>
        </w:rPr>
        <w:t xml:space="preserve">Czas pracy urzędu: </w:t>
      </w:r>
    </w:p>
    <w:p w14:paraId="2B9BFB9D" w14:textId="77777777" w:rsidR="008870AA" w:rsidRPr="007E4091" w:rsidRDefault="008870AA" w:rsidP="00060655">
      <w:pPr>
        <w:numPr>
          <w:ilvl w:val="0"/>
          <w:numId w:val="17"/>
        </w:numPr>
        <w:spacing w:line="319" w:lineRule="auto"/>
        <w:jc w:val="both"/>
        <w:rPr>
          <w:rFonts w:asciiTheme="minorHAnsi" w:eastAsia="Times New Roman" w:hAnsiTheme="minorHAnsi" w:cstheme="minorHAnsi"/>
        </w:rPr>
      </w:pPr>
      <w:r w:rsidRPr="007E4091">
        <w:rPr>
          <w:rFonts w:asciiTheme="minorHAnsi" w:eastAsia="Times New Roman" w:hAnsiTheme="minorHAnsi" w:cstheme="minorHAnsi"/>
        </w:rPr>
        <w:t>w poniedziałki od 9.00 do 17.00</w:t>
      </w:r>
    </w:p>
    <w:p w14:paraId="1A107F3E" w14:textId="77777777" w:rsidR="008870AA" w:rsidRPr="007E4091" w:rsidRDefault="008870AA" w:rsidP="00060655">
      <w:pPr>
        <w:numPr>
          <w:ilvl w:val="0"/>
          <w:numId w:val="17"/>
        </w:numPr>
        <w:spacing w:line="319" w:lineRule="auto"/>
        <w:jc w:val="both"/>
        <w:rPr>
          <w:rFonts w:asciiTheme="minorHAnsi" w:eastAsia="Times New Roman" w:hAnsiTheme="minorHAnsi" w:cstheme="minorHAnsi"/>
        </w:rPr>
      </w:pPr>
      <w:r w:rsidRPr="007E4091">
        <w:rPr>
          <w:rFonts w:asciiTheme="minorHAnsi" w:eastAsia="Times New Roman" w:hAnsiTheme="minorHAnsi" w:cstheme="minorHAnsi"/>
        </w:rPr>
        <w:t>od wtorku do piątku od 7.30 do 15.30</w:t>
      </w:r>
    </w:p>
    <w:p w14:paraId="05EE32C3" w14:textId="77777777" w:rsidR="008870AA" w:rsidRPr="007E4091" w:rsidRDefault="008870AA" w:rsidP="007C0B21">
      <w:pPr>
        <w:spacing w:line="319" w:lineRule="auto"/>
        <w:jc w:val="both"/>
        <w:rPr>
          <w:rFonts w:asciiTheme="minorHAnsi" w:eastAsia="Times New Roman" w:hAnsiTheme="minorHAnsi" w:cstheme="minorHAnsi"/>
        </w:rPr>
      </w:pPr>
    </w:p>
    <w:p w14:paraId="1E1E1006" w14:textId="7256EBC9" w:rsidR="008870AA" w:rsidRPr="007E4091" w:rsidRDefault="008870AA" w:rsidP="007C0B21">
      <w:pPr>
        <w:spacing w:line="319" w:lineRule="auto"/>
        <w:jc w:val="both"/>
        <w:rPr>
          <w:rStyle w:val="Hipercze"/>
          <w:rFonts w:asciiTheme="minorHAnsi" w:hAnsiTheme="minorHAnsi" w:cstheme="minorHAnsi"/>
          <w:color w:val="auto"/>
        </w:rPr>
      </w:pPr>
      <w:r w:rsidRPr="007E4091">
        <w:rPr>
          <w:rFonts w:asciiTheme="minorHAnsi" w:eastAsia="Times New Roman" w:hAnsiTheme="minorHAnsi" w:cstheme="minorHAnsi"/>
        </w:rPr>
        <w:t>Adres strony internetowej, na której jest prowadzone postępowanie i na której udostępniane będą zmiany</w:t>
      </w:r>
      <w:r w:rsidR="00296A44" w:rsidRPr="007E4091">
        <w:rPr>
          <w:rFonts w:asciiTheme="minorHAnsi" w:eastAsia="Times New Roman" w:hAnsiTheme="minorHAnsi" w:cstheme="minorHAnsi"/>
        </w:rPr>
        <w:t xml:space="preserve">                              </w:t>
      </w:r>
      <w:r w:rsidRPr="007E4091">
        <w:rPr>
          <w:rFonts w:asciiTheme="minorHAnsi" w:eastAsia="Times New Roman" w:hAnsiTheme="minorHAnsi" w:cstheme="minorHAnsi"/>
        </w:rPr>
        <w:t xml:space="preserve"> i wyjaśnienia treści SWZ oraz inne dokumenty zamówienia bezpośrednio związane z niniejszym postępowaniem:</w:t>
      </w:r>
      <w:r w:rsidRPr="007E4091">
        <w:rPr>
          <w:rFonts w:asciiTheme="minorHAnsi" w:hAnsiTheme="minorHAnsi" w:cstheme="minorHAnsi"/>
        </w:rPr>
        <w:t xml:space="preserve"> </w:t>
      </w:r>
      <w:hyperlink r:id="rId15" w:history="1">
        <w:r w:rsidRPr="007E4091">
          <w:rPr>
            <w:rStyle w:val="Hipercze"/>
            <w:rFonts w:asciiTheme="minorHAnsi" w:hAnsiTheme="minorHAnsi" w:cstheme="minorHAnsi"/>
            <w:color w:val="auto"/>
          </w:rPr>
          <w:t>https://platformazakupowa.pl/pn/dopiewo</w:t>
        </w:r>
      </w:hyperlink>
    </w:p>
    <w:p w14:paraId="02597DF7" w14:textId="77777777" w:rsidR="008870AA" w:rsidRPr="007E4091" w:rsidRDefault="008870AA" w:rsidP="007C0B21">
      <w:pPr>
        <w:spacing w:line="319" w:lineRule="auto"/>
        <w:jc w:val="both"/>
        <w:rPr>
          <w:rFonts w:asciiTheme="minorHAnsi" w:hAnsiTheme="minorHAnsi" w:cstheme="minorHAnsi"/>
        </w:rPr>
      </w:pPr>
    </w:p>
    <w:p w14:paraId="3E4220A8" w14:textId="77777777" w:rsidR="008870AA" w:rsidRPr="007E4091" w:rsidRDefault="008870AA" w:rsidP="007C0B21">
      <w:pPr>
        <w:pStyle w:val="Nagwek2"/>
        <w:spacing w:before="0" w:after="0" w:line="319" w:lineRule="auto"/>
        <w:rPr>
          <w:rFonts w:asciiTheme="minorHAnsi" w:hAnsiTheme="minorHAnsi" w:cstheme="minorHAnsi"/>
          <w:b/>
          <w:bCs/>
          <w:sz w:val="22"/>
          <w:szCs w:val="22"/>
        </w:rPr>
      </w:pPr>
      <w:bookmarkStart w:id="7" w:name="_Toc65495844"/>
      <w:r w:rsidRPr="007E4091">
        <w:rPr>
          <w:rFonts w:asciiTheme="minorHAnsi" w:hAnsiTheme="minorHAnsi" w:cstheme="minorHAnsi"/>
          <w:b/>
          <w:bCs/>
          <w:sz w:val="22"/>
          <w:szCs w:val="22"/>
        </w:rPr>
        <w:t>II. Ochrona danych osobowych</w:t>
      </w:r>
      <w:bookmarkEnd w:id="7"/>
    </w:p>
    <w:p w14:paraId="3A845346" w14:textId="77777777" w:rsidR="00D17D2F" w:rsidRPr="007E4091" w:rsidRDefault="00D17D2F" w:rsidP="00D17D2F">
      <w:pPr>
        <w:pStyle w:val="NormalnyWeb"/>
        <w:spacing w:line="319" w:lineRule="auto"/>
        <w:jc w:val="both"/>
        <w:rPr>
          <w:rFonts w:asciiTheme="minorHAnsi" w:eastAsiaTheme="minorHAnsi" w:hAnsiTheme="minorHAnsi" w:cstheme="minorHAnsi"/>
          <w:sz w:val="22"/>
          <w:szCs w:val="22"/>
          <w:lang w:val="pl-PL"/>
        </w:rPr>
      </w:pPr>
      <w:r w:rsidRPr="007E4091">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017B6B9E" w14:textId="77777777" w:rsidR="00D17D2F" w:rsidRPr="007E4091" w:rsidRDefault="00D17D2F" w:rsidP="00060655">
      <w:pPr>
        <w:numPr>
          <w:ilvl w:val="0"/>
          <w:numId w:val="41"/>
        </w:numPr>
        <w:spacing w:line="319" w:lineRule="auto"/>
        <w:jc w:val="both"/>
        <w:rPr>
          <w:rFonts w:asciiTheme="minorHAnsi" w:eastAsia="Times New Roman" w:hAnsiTheme="minorHAnsi" w:cstheme="minorHAnsi"/>
        </w:rPr>
      </w:pPr>
      <w:r w:rsidRPr="007E4091">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76DC2EF0" w14:textId="77777777" w:rsidR="00D17D2F" w:rsidRPr="007E4091" w:rsidRDefault="00D17D2F" w:rsidP="00060655">
      <w:pPr>
        <w:numPr>
          <w:ilvl w:val="0"/>
          <w:numId w:val="41"/>
        </w:numPr>
        <w:spacing w:line="319" w:lineRule="auto"/>
        <w:jc w:val="both"/>
        <w:rPr>
          <w:rFonts w:asciiTheme="minorHAnsi" w:eastAsia="Times New Roman" w:hAnsiTheme="minorHAnsi" w:cstheme="minorHAnsi"/>
        </w:rPr>
      </w:pPr>
      <w:r w:rsidRPr="007E4091">
        <w:rPr>
          <w:rFonts w:asciiTheme="minorHAnsi" w:eastAsia="Times New Roman" w:hAnsiTheme="minorHAnsi" w:cstheme="minorHAnsi"/>
        </w:rPr>
        <w:t xml:space="preserve">Kontakt z Inspektorem Ochrony Danych (IOD) Administratora jest możliwy za pomocą adresu e-mail: </w:t>
      </w:r>
      <w:hyperlink r:id="rId16" w:history="1">
        <w:r w:rsidRPr="007E4091">
          <w:rPr>
            <w:rStyle w:val="Hipercze"/>
            <w:rFonts w:asciiTheme="minorHAnsi" w:eastAsia="Times New Roman" w:hAnsiTheme="minorHAnsi" w:cstheme="minorHAnsi"/>
            <w:color w:val="auto"/>
          </w:rPr>
          <w:t>iod@dopiewo.pl</w:t>
        </w:r>
      </w:hyperlink>
      <w:r w:rsidRPr="007E4091">
        <w:rPr>
          <w:rFonts w:asciiTheme="minorHAnsi" w:eastAsia="Times New Roman" w:hAnsiTheme="minorHAnsi" w:cstheme="minorHAnsi"/>
        </w:rPr>
        <w:t>.</w:t>
      </w:r>
    </w:p>
    <w:p w14:paraId="7801A346" w14:textId="77777777" w:rsidR="00D17D2F" w:rsidRPr="007E4091" w:rsidRDefault="00D17D2F" w:rsidP="00060655">
      <w:pPr>
        <w:numPr>
          <w:ilvl w:val="0"/>
          <w:numId w:val="41"/>
        </w:numPr>
        <w:spacing w:line="319" w:lineRule="auto"/>
        <w:jc w:val="both"/>
        <w:rPr>
          <w:rFonts w:asciiTheme="minorHAnsi" w:eastAsia="Times New Roman" w:hAnsiTheme="minorHAnsi" w:cstheme="minorHAnsi"/>
        </w:rPr>
      </w:pPr>
      <w:r w:rsidRPr="007E4091">
        <w:rPr>
          <w:rFonts w:asciiTheme="minorHAnsi" w:eastAsia="Times New Roman" w:hAnsiTheme="minorHAnsi" w:cstheme="minorHAnsi"/>
        </w:rPr>
        <w:t>Pani/Pana dane osobowe przetwarzane będą na podstawie art. 6 ust. 1 lit. c RODO w celu związanym z postępowaniem o udzielenie zamówienia publicznego.</w:t>
      </w:r>
    </w:p>
    <w:p w14:paraId="71E1A3FF" w14:textId="77777777" w:rsidR="00D17D2F" w:rsidRPr="007E4091" w:rsidRDefault="00D17D2F" w:rsidP="00060655">
      <w:pPr>
        <w:numPr>
          <w:ilvl w:val="0"/>
          <w:numId w:val="41"/>
        </w:numPr>
        <w:spacing w:line="319" w:lineRule="auto"/>
        <w:jc w:val="both"/>
        <w:rPr>
          <w:rFonts w:asciiTheme="minorHAnsi" w:eastAsia="Times New Roman" w:hAnsiTheme="minorHAnsi" w:cstheme="minorHAnsi"/>
        </w:rPr>
      </w:pPr>
      <w:r w:rsidRPr="007E4091">
        <w:rPr>
          <w:rFonts w:asciiTheme="minorHAnsi" w:eastAsia="Times New Roman" w:hAnsiTheme="minorHAnsi" w:cstheme="minorHAnsi"/>
        </w:rPr>
        <w:t>Odbiorcami Pani/Pana danych osobowych będą osoby lub podmioty, którym udostępniona zostanie dokumentacja postępowania w oparciu przepisy Ustawy z dnia 11 września 2019 r. - Prawo zamówień publicznych, dalej „ustawa Pzp”.</w:t>
      </w:r>
    </w:p>
    <w:p w14:paraId="785D594E" w14:textId="77777777" w:rsidR="00D17D2F" w:rsidRPr="007E4091" w:rsidRDefault="00D17D2F" w:rsidP="00060655">
      <w:pPr>
        <w:numPr>
          <w:ilvl w:val="0"/>
          <w:numId w:val="41"/>
        </w:numPr>
        <w:spacing w:line="319" w:lineRule="auto"/>
        <w:jc w:val="both"/>
        <w:rPr>
          <w:rFonts w:asciiTheme="minorHAnsi" w:eastAsia="Times New Roman" w:hAnsiTheme="minorHAnsi" w:cstheme="minorHAnsi"/>
        </w:rPr>
      </w:pPr>
      <w:r w:rsidRPr="007E4091">
        <w:rPr>
          <w:rFonts w:asciiTheme="minorHAnsi" w:eastAsia="Times New Roman" w:hAnsiTheme="minorHAnsi" w:cstheme="minorHAnsi"/>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038064A" w14:textId="77777777" w:rsidR="00D17D2F" w:rsidRPr="007E4091" w:rsidRDefault="00D17D2F" w:rsidP="00060655">
      <w:pPr>
        <w:numPr>
          <w:ilvl w:val="0"/>
          <w:numId w:val="41"/>
        </w:numPr>
        <w:spacing w:line="319" w:lineRule="auto"/>
        <w:jc w:val="both"/>
        <w:rPr>
          <w:rFonts w:asciiTheme="minorHAnsi" w:eastAsia="Times New Roman" w:hAnsiTheme="minorHAnsi" w:cstheme="minorHAnsi"/>
        </w:rPr>
      </w:pPr>
      <w:r w:rsidRPr="007E4091">
        <w:rPr>
          <w:rFonts w:asciiTheme="minorHAnsi" w:eastAsia="Times New Roman" w:hAnsiTheme="minorHAnsi" w:cstheme="minorHAnsi"/>
        </w:rPr>
        <w:t>Pani/Pana dane osobowe nie będą przekazywane odbiorcom w państwach spoza Europejskiego Obszaru Gospodarczego.</w:t>
      </w:r>
    </w:p>
    <w:p w14:paraId="70560F95" w14:textId="77777777" w:rsidR="00D17D2F" w:rsidRPr="007E4091" w:rsidRDefault="00D17D2F" w:rsidP="00060655">
      <w:pPr>
        <w:numPr>
          <w:ilvl w:val="0"/>
          <w:numId w:val="41"/>
        </w:numPr>
        <w:spacing w:line="319" w:lineRule="auto"/>
        <w:jc w:val="both"/>
        <w:rPr>
          <w:rFonts w:asciiTheme="minorHAnsi" w:eastAsia="Times New Roman" w:hAnsiTheme="minorHAnsi" w:cstheme="minorHAnsi"/>
        </w:rPr>
      </w:pPr>
      <w:r w:rsidRPr="007E4091">
        <w:rPr>
          <w:rFonts w:asciiTheme="minorHAnsi" w:eastAsia="Times New Roman" w:hAnsiTheme="minorHAnsi" w:cstheme="minorHAnsi"/>
        </w:rPr>
        <w:t>Pani/Pana dane osobowe nie będą profilowane i nie nastąpi zautomatyzowane podejmowanie decyzji.</w:t>
      </w:r>
    </w:p>
    <w:p w14:paraId="30A0CB01" w14:textId="77777777" w:rsidR="00D17D2F" w:rsidRPr="007E4091" w:rsidRDefault="00D17D2F" w:rsidP="00060655">
      <w:pPr>
        <w:numPr>
          <w:ilvl w:val="0"/>
          <w:numId w:val="41"/>
        </w:numPr>
        <w:spacing w:line="319" w:lineRule="auto"/>
        <w:jc w:val="both"/>
        <w:rPr>
          <w:rFonts w:asciiTheme="minorHAnsi" w:eastAsia="Times New Roman" w:hAnsiTheme="minorHAnsi" w:cstheme="minorHAnsi"/>
        </w:rPr>
      </w:pPr>
      <w:r w:rsidRPr="007E4091">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2398B337" w14:textId="77777777" w:rsidR="00D17D2F" w:rsidRPr="007E4091" w:rsidRDefault="00D17D2F" w:rsidP="00060655">
      <w:pPr>
        <w:numPr>
          <w:ilvl w:val="0"/>
          <w:numId w:val="41"/>
        </w:numPr>
        <w:spacing w:line="319" w:lineRule="auto"/>
        <w:jc w:val="both"/>
        <w:rPr>
          <w:rFonts w:asciiTheme="minorHAnsi" w:eastAsia="Times New Roman" w:hAnsiTheme="minorHAnsi" w:cstheme="minorHAnsi"/>
        </w:rPr>
      </w:pPr>
      <w:r w:rsidRPr="007E4091">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34201441" w14:textId="77777777" w:rsidR="00D17D2F" w:rsidRPr="007E4091" w:rsidRDefault="00D17D2F" w:rsidP="00060655">
      <w:pPr>
        <w:numPr>
          <w:ilvl w:val="0"/>
          <w:numId w:val="41"/>
        </w:numPr>
        <w:spacing w:line="319" w:lineRule="auto"/>
        <w:jc w:val="both"/>
        <w:rPr>
          <w:rFonts w:asciiTheme="minorHAnsi" w:eastAsia="Times New Roman" w:hAnsiTheme="minorHAnsi" w:cstheme="minorHAnsi"/>
        </w:rPr>
      </w:pPr>
      <w:r w:rsidRPr="007E4091">
        <w:rPr>
          <w:rFonts w:asciiTheme="minorHAnsi" w:eastAsia="Times New Roman" w:hAnsiTheme="minorHAnsi" w:cstheme="minorHAnsi"/>
        </w:rPr>
        <w:t>Posiada Pani/Pan:</w:t>
      </w:r>
    </w:p>
    <w:p w14:paraId="4DB5E232" w14:textId="77777777" w:rsidR="00D17D2F" w:rsidRPr="007E4091" w:rsidRDefault="00D17D2F" w:rsidP="00060655">
      <w:pPr>
        <w:numPr>
          <w:ilvl w:val="0"/>
          <w:numId w:val="42"/>
        </w:numPr>
        <w:spacing w:line="319" w:lineRule="auto"/>
        <w:jc w:val="both"/>
        <w:rPr>
          <w:rFonts w:asciiTheme="minorHAnsi" w:eastAsia="Times New Roman" w:hAnsiTheme="minorHAnsi" w:cstheme="minorHAnsi"/>
        </w:rPr>
      </w:pPr>
      <w:r w:rsidRPr="007E4091">
        <w:rPr>
          <w:rFonts w:asciiTheme="minorHAnsi" w:eastAsia="Times New Roman" w:hAnsiTheme="minorHAnsi" w:cstheme="minorHAnsi"/>
        </w:rPr>
        <w:t>na podstawie art. 15 RODO prawo dostępu do danych osobowych Pani/Pana dotyczących;</w:t>
      </w:r>
    </w:p>
    <w:p w14:paraId="55B3772C" w14:textId="77777777" w:rsidR="00D17D2F" w:rsidRPr="007E4091" w:rsidRDefault="00D17D2F" w:rsidP="00060655">
      <w:pPr>
        <w:numPr>
          <w:ilvl w:val="0"/>
          <w:numId w:val="42"/>
        </w:numPr>
        <w:spacing w:line="319" w:lineRule="auto"/>
        <w:jc w:val="both"/>
        <w:rPr>
          <w:rFonts w:asciiTheme="minorHAnsi" w:eastAsia="Times New Roman" w:hAnsiTheme="minorHAnsi" w:cstheme="minorHAnsi"/>
        </w:rPr>
      </w:pPr>
      <w:r w:rsidRPr="007E4091">
        <w:rPr>
          <w:rFonts w:asciiTheme="minorHAnsi" w:eastAsia="Times New Roman" w:hAnsiTheme="minorHAnsi" w:cstheme="minorHAnsi"/>
        </w:rPr>
        <w:t>na podstawie art. 16 RODO prawo do sprostowania Pani/Pana danych osobowych;</w:t>
      </w:r>
    </w:p>
    <w:p w14:paraId="60EFB91C" w14:textId="77777777" w:rsidR="00D17D2F" w:rsidRPr="007E4091" w:rsidRDefault="00D17D2F" w:rsidP="00060655">
      <w:pPr>
        <w:numPr>
          <w:ilvl w:val="0"/>
          <w:numId w:val="42"/>
        </w:numPr>
        <w:spacing w:line="319" w:lineRule="auto"/>
        <w:jc w:val="both"/>
        <w:rPr>
          <w:rFonts w:asciiTheme="minorHAnsi" w:eastAsia="Times New Roman" w:hAnsiTheme="minorHAnsi" w:cstheme="minorHAnsi"/>
        </w:rPr>
      </w:pPr>
      <w:r w:rsidRPr="007E4091">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679D571D" w14:textId="77777777" w:rsidR="00D17D2F" w:rsidRPr="007E4091" w:rsidRDefault="00D17D2F" w:rsidP="00060655">
      <w:pPr>
        <w:numPr>
          <w:ilvl w:val="0"/>
          <w:numId w:val="42"/>
        </w:numPr>
        <w:spacing w:line="319" w:lineRule="auto"/>
        <w:jc w:val="both"/>
        <w:rPr>
          <w:rFonts w:asciiTheme="minorHAnsi" w:eastAsia="Times New Roman" w:hAnsiTheme="minorHAnsi" w:cstheme="minorHAnsi"/>
        </w:rPr>
      </w:pPr>
      <w:r w:rsidRPr="007E4091">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1A23DB9D" w14:textId="77777777" w:rsidR="00D17D2F" w:rsidRPr="007E4091" w:rsidRDefault="00D17D2F" w:rsidP="00060655">
      <w:pPr>
        <w:numPr>
          <w:ilvl w:val="0"/>
          <w:numId w:val="43"/>
        </w:numPr>
        <w:spacing w:line="319" w:lineRule="auto"/>
        <w:jc w:val="both"/>
        <w:rPr>
          <w:rFonts w:asciiTheme="minorHAnsi" w:eastAsia="Times New Roman" w:hAnsiTheme="minorHAnsi" w:cstheme="minorHAnsi"/>
        </w:rPr>
      </w:pPr>
      <w:r w:rsidRPr="007E4091">
        <w:rPr>
          <w:rFonts w:asciiTheme="minorHAnsi" w:eastAsia="Times New Roman" w:hAnsiTheme="minorHAnsi" w:cstheme="minorHAnsi"/>
        </w:rPr>
        <w:t>Nie przysługuje Pani/Panu:</w:t>
      </w:r>
    </w:p>
    <w:p w14:paraId="6CACD4F9" w14:textId="77777777" w:rsidR="00D17D2F" w:rsidRPr="007E4091" w:rsidRDefault="00D17D2F" w:rsidP="00060655">
      <w:pPr>
        <w:numPr>
          <w:ilvl w:val="0"/>
          <w:numId w:val="44"/>
        </w:numPr>
        <w:spacing w:line="319" w:lineRule="auto"/>
        <w:jc w:val="both"/>
        <w:rPr>
          <w:rFonts w:asciiTheme="minorHAnsi" w:eastAsia="Times New Roman" w:hAnsiTheme="minorHAnsi" w:cstheme="minorHAnsi"/>
        </w:rPr>
      </w:pPr>
      <w:r w:rsidRPr="007E4091">
        <w:rPr>
          <w:rFonts w:asciiTheme="minorHAnsi" w:eastAsia="Times New Roman" w:hAnsiTheme="minorHAnsi" w:cstheme="minorHAnsi"/>
        </w:rPr>
        <w:t>w związku z art. 17 ust. 3 lit. b, d lub e RODO prawo do usunięcia danych osobowych;</w:t>
      </w:r>
    </w:p>
    <w:p w14:paraId="3D73447A" w14:textId="77777777" w:rsidR="00D17D2F" w:rsidRPr="007E4091" w:rsidRDefault="00D17D2F" w:rsidP="00060655">
      <w:pPr>
        <w:numPr>
          <w:ilvl w:val="0"/>
          <w:numId w:val="44"/>
        </w:numPr>
        <w:spacing w:line="319" w:lineRule="auto"/>
        <w:jc w:val="both"/>
        <w:rPr>
          <w:rFonts w:asciiTheme="minorHAnsi" w:eastAsia="Times New Roman" w:hAnsiTheme="minorHAnsi" w:cstheme="minorHAnsi"/>
        </w:rPr>
      </w:pPr>
      <w:r w:rsidRPr="007E4091">
        <w:rPr>
          <w:rFonts w:asciiTheme="minorHAnsi" w:eastAsia="Times New Roman" w:hAnsiTheme="minorHAnsi" w:cstheme="minorHAnsi"/>
        </w:rPr>
        <w:t>prawo do przenoszenia danych osobowych, o którym mowa w art. 20 RODO;</w:t>
      </w:r>
    </w:p>
    <w:p w14:paraId="0A16C514" w14:textId="77777777" w:rsidR="00D17D2F" w:rsidRPr="007E4091" w:rsidRDefault="00D17D2F" w:rsidP="00060655">
      <w:pPr>
        <w:numPr>
          <w:ilvl w:val="0"/>
          <w:numId w:val="44"/>
        </w:numPr>
        <w:spacing w:line="319" w:lineRule="auto"/>
        <w:jc w:val="both"/>
        <w:rPr>
          <w:rFonts w:asciiTheme="minorHAnsi" w:eastAsia="Times New Roman" w:hAnsiTheme="minorHAnsi" w:cstheme="minorHAnsi"/>
        </w:rPr>
      </w:pPr>
      <w:r w:rsidRPr="007E4091">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3513BC36" w14:textId="77777777" w:rsidR="008870AA" w:rsidRPr="007E4091" w:rsidRDefault="008870AA" w:rsidP="007C0B21">
      <w:pPr>
        <w:spacing w:line="319" w:lineRule="auto"/>
        <w:ind w:left="709"/>
        <w:jc w:val="both"/>
        <w:rPr>
          <w:rFonts w:asciiTheme="minorHAnsi" w:hAnsiTheme="minorHAnsi" w:cstheme="minorHAnsi"/>
        </w:rPr>
      </w:pPr>
    </w:p>
    <w:p w14:paraId="51282780" w14:textId="77777777" w:rsidR="008870AA" w:rsidRPr="007E4091" w:rsidRDefault="008870AA" w:rsidP="007C0B21">
      <w:pPr>
        <w:pStyle w:val="Nagwek2"/>
        <w:spacing w:before="0" w:after="0" w:line="319" w:lineRule="auto"/>
        <w:rPr>
          <w:rFonts w:asciiTheme="minorHAnsi" w:hAnsiTheme="minorHAnsi" w:cstheme="minorHAnsi"/>
          <w:b/>
          <w:bCs/>
          <w:sz w:val="22"/>
          <w:szCs w:val="22"/>
        </w:rPr>
      </w:pPr>
      <w:bookmarkStart w:id="8" w:name="_Toc65495845"/>
      <w:r w:rsidRPr="007E4091">
        <w:rPr>
          <w:rFonts w:asciiTheme="minorHAnsi" w:hAnsiTheme="minorHAnsi" w:cstheme="minorHAnsi"/>
          <w:b/>
          <w:bCs/>
          <w:sz w:val="22"/>
          <w:szCs w:val="22"/>
        </w:rPr>
        <w:t>III. Tryb udzielania zamówienia</w:t>
      </w:r>
      <w:bookmarkEnd w:id="8"/>
    </w:p>
    <w:p w14:paraId="0C804912" w14:textId="581A645B" w:rsidR="008870AA" w:rsidRPr="007E4091" w:rsidRDefault="008870AA" w:rsidP="00060655">
      <w:pPr>
        <w:numPr>
          <w:ilvl w:val="0"/>
          <w:numId w:val="14"/>
        </w:numPr>
        <w:spacing w:line="319" w:lineRule="auto"/>
        <w:ind w:left="426" w:hanging="426"/>
        <w:jc w:val="both"/>
        <w:rPr>
          <w:rFonts w:asciiTheme="minorHAnsi" w:hAnsiTheme="minorHAnsi" w:cstheme="minorHAnsi"/>
        </w:rPr>
      </w:pPr>
      <w:r w:rsidRPr="007E4091">
        <w:rPr>
          <w:rFonts w:asciiTheme="minorHAnsi" w:hAnsiTheme="minorHAnsi" w:cstheme="minorHAnsi"/>
        </w:rPr>
        <w:t xml:space="preserve">Niniejsze postępowanie prowadzone jest w trybie </w:t>
      </w:r>
      <w:r w:rsidR="00926D88" w:rsidRPr="007E4091">
        <w:rPr>
          <w:rFonts w:asciiTheme="minorHAnsi" w:hAnsiTheme="minorHAnsi" w:cstheme="minorHAnsi"/>
        </w:rPr>
        <w:t xml:space="preserve">przetargu nieograniczonego </w:t>
      </w:r>
      <w:r w:rsidRPr="007E4091">
        <w:rPr>
          <w:rFonts w:asciiTheme="minorHAnsi" w:hAnsiTheme="minorHAnsi" w:cstheme="minorHAnsi"/>
        </w:rPr>
        <w:t xml:space="preserve">o jakim stanowi art. </w:t>
      </w:r>
      <w:r w:rsidR="00926D88" w:rsidRPr="007E4091">
        <w:rPr>
          <w:rFonts w:asciiTheme="minorHAnsi" w:hAnsiTheme="minorHAnsi" w:cstheme="minorHAnsi"/>
        </w:rPr>
        <w:t>132</w:t>
      </w:r>
      <w:r w:rsidRPr="007E4091">
        <w:rPr>
          <w:rFonts w:asciiTheme="minorHAnsi" w:hAnsiTheme="minorHAnsi" w:cstheme="minorHAnsi"/>
        </w:rPr>
        <w:t xml:space="preserve"> PZP</w:t>
      </w:r>
      <w:r w:rsidR="00D14F07" w:rsidRPr="007E4091">
        <w:rPr>
          <w:rFonts w:asciiTheme="minorHAnsi" w:hAnsiTheme="minorHAnsi" w:cstheme="minorHAnsi"/>
        </w:rPr>
        <w:t xml:space="preserve">, </w:t>
      </w:r>
      <w:r w:rsidR="00D14F07" w:rsidRPr="007E4091">
        <w:rPr>
          <w:rFonts w:asciiTheme="minorHAnsi" w:eastAsiaTheme="majorEastAsia" w:hAnsiTheme="minorHAnsi" w:cstheme="minorHAnsi"/>
        </w:rPr>
        <w:t xml:space="preserve">zgodnie z zasadami przewidzianymi dla tzw. </w:t>
      </w:r>
      <w:r w:rsidR="00D14F07" w:rsidRPr="007E4091">
        <w:rPr>
          <w:rFonts w:asciiTheme="minorHAnsi" w:eastAsiaTheme="majorEastAsia" w:hAnsiTheme="minorHAnsi" w:cstheme="minorHAnsi"/>
          <w:b/>
          <w:bCs/>
        </w:rPr>
        <w:t>„odwróconej kolejności oceny ofert”,</w:t>
      </w:r>
      <w:r w:rsidR="00D14F07" w:rsidRPr="007E4091">
        <w:rPr>
          <w:rFonts w:asciiTheme="minorHAnsi" w:eastAsiaTheme="majorEastAsia" w:hAnsiTheme="minorHAnsi" w:cstheme="minorHAnsi"/>
        </w:rPr>
        <w:t xml:space="preserve"> o której mowa w art. 139 ustawy Pzp. Stosownie do przywołanych przepisów Zamawiający najpierw dokona badania i oceny ofert, a następnie dokona kwalifikacji podmiotowej Wykonawcy, którego oferta została najwyżej oceniona, w zakresie braku podstaw wykluczenia oraz spełnienia warunków udziału w postępowaniu.</w:t>
      </w:r>
    </w:p>
    <w:p w14:paraId="307FFCC6" w14:textId="77777777" w:rsidR="008870AA" w:rsidRPr="007E4091" w:rsidRDefault="008870AA" w:rsidP="00060655">
      <w:pPr>
        <w:numPr>
          <w:ilvl w:val="0"/>
          <w:numId w:val="14"/>
        </w:numPr>
        <w:spacing w:line="319" w:lineRule="auto"/>
        <w:ind w:left="426"/>
        <w:jc w:val="both"/>
        <w:rPr>
          <w:rFonts w:asciiTheme="minorHAnsi" w:hAnsiTheme="minorHAnsi" w:cstheme="minorHAnsi"/>
        </w:rPr>
      </w:pPr>
      <w:r w:rsidRPr="007E4091">
        <w:rPr>
          <w:rFonts w:asciiTheme="minorHAnsi" w:hAnsiTheme="minorHAnsi" w:cstheme="minorHAnsi"/>
        </w:rPr>
        <w:t xml:space="preserve">Zamawiający nie przewiduje prowadzenia negocjacji. </w:t>
      </w:r>
    </w:p>
    <w:p w14:paraId="39110B7A" w14:textId="55D61889" w:rsidR="008870AA" w:rsidRPr="007E4091" w:rsidRDefault="008870AA" w:rsidP="00060655">
      <w:pPr>
        <w:numPr>
          <w:ilvl w:val="0"/>
          <w:numId w:val="14"/>
        </w:numPr>
        <w:spacing w:line="319" w:lineRule="auto"/>
        <w:ind w:left="426"/>
        <w:jc w:val="both"/>
        <w:rPr>
          <w:rFonts w:asciiTheme="minorHAnsi" w:hAnsiTheme="minorHAnsi" w:cstheme="minorHAnsi"/>
        </w:rPr>
      </w:pPr>
      <w:r w:rsidRPr="007E4091">
        <w:rPr>
          <w:rFonts w:asciiTheme="minorHAnsi" w:hAnsiTheme="minorHAnsi" w:cstheme="minorHAnsi"/>
        </w:rPr>
        <w:t>Szacunkowa wartość przedmiotowego zamówienia przekracza prog</w:t>
      </w:r>
      <w:r w:rsidR="00926D88" w:rsidRPr="007E4091">
        <w:rPr>
          <w:rFonts w:asciiTheme="minorHAnsi" w:hAnsiTheme="minorHAnsi" w:cstheme="minorHAnsi"/>
        </w:rPr>
        <w:t>i</w:t>
      </w:r>
      <w:r w:rsidR="00FD4D21" w:rsidRPr="007E4091">
        <w:rPr>
          <w:rFonts w:asciiTheme="minorHAnsi" w:hAnsiTheme="minorHAnsi" w:cstheme="minorHAnsi"/>
        </w:rPr>
        <w:t xml:space="preserve"> </w:t>
      </w:r>
      <w:r w:rsidRPr="007E4091">
        <w:rPr>
          <w:rFonts w:asciiTheme="minorHAnsi" w:hAnsiTheme="minorHAnsi" w:cstheme="minorHAnsi"/>
        </w:rPr>
        <w:t>unijn</w:t>
      </w:r>
      <w:r w:rsidR="00FD4D21" w:rsidRPr="007E4091">
        <w:rPr>
          <w:rFonts w:asciiTheme="minorHAnsi" w:hAnsiTheme="minorHAnsi" w:cstheme="minorHAnsi"/>
        </w:rPr>
        <w:t>e</w:t>
      </w:r>
      <w:r w:rsidRPr="007E4091">
        <w:rPr>
          <w:rFonts w:asciiTheme="minorHAnsi" w:hAnsiTheme="minorHAnsi" w:cstheme="minorHAnsi"/>
        </w:rPr>
        <w:t xml:space="preserve"> o jakich mowa w art. 3 </w:t>
      </w:r>
      <w:r w:rsidR="00ED702C" w:rsidRPr="007E4091">
        <w:rPr>
          <w:rFonts w:asciiTheme="minorHAnsi" w:hAnsiTheme="minorHAnsi" w:cstheme="minorHAnsi"/>
        </w:rPr>
        <w:t xml:space="preserve">ust. 1 pkt. 1 </w:t>
      </w:r>
      <w:r w:rsidRPr="007E4091">
        <w:rPr>
          <w:rFonts w:asciiTheme="minorHAnsi" w:hAnsiTheme="minorHAnsi" w:cstheme="minorHAnsi"/>
        </w:rPr>
        <w:t xml:space="preserve">ustawy PZP.  </w:t>
      </w:r>
    </w:p>
    <w:p w14:paraId="5DF20F1A" w14:textId="77777777" w:rsidR="008870AA" w:rsidRPr="007E4091" w:rsidRDefault="008870AA" w:rsidP="00060655">
      <w:pPr>
        <w:numPr>
          <w:ilvl w:val="0"/>
          <w:numId w:val="14"/>
        </w:numPr>
        <w:spacing w:line="319" w:lineRule="auto"/>
        <w:ind w:left="426"/>
        <w:jc w:val="both"/>
        <w:rPr>
          <w:rFonts w:asciiTheme="minorHAnsi" w:hAnsiTheme="minorHAnsi" w:cstheme="minorHAnsi"/>
        </w:rPr>
      </w:pPr>
      <w:r w:rsidRPr="007E4091">
        <w:rPr>
          <w:rFonts w:asciiTheme="minorHAnsi" w:hAnsiTheme="minorHAnsi" w:cstheme="minorHAnsi"/>
        </w:rPr>
        <w:t>Zamawiający nie przewiduje aukcji elektronicznej.</w:t>
      </w:r>
    </w:p>
    <w:p w14:paraId="2A3A32BC" w14:textId="77777777" w:rsidR="008870AA" w:rsidRPr="007E4091" w:rsidRDefault="008870AA" w:rsidP="00060655">
      <w:pPr>
        <w:numPr>
          <w:ilvl w:val="0"/>
          <w:numId w:val="14"/>
        </w:numPr>
        <w:spacing w:line="319" w:lineRule="auto"/>
        <w:ind w:left="426"/>
        <w:jc w:val="both"/>
        <w:rPr>
          <w:rFonts w:asciiTheme="minorHAnsi" w:hAnsiTheme="minorHAnsi" w:cstheme="minorHAnsi"/>
        </w:rPr>
      </w:pPr>
      <w:r w:rsidRPr="007E4091">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7E4091" w:rsidRDefault="008870AA" w:rsidP="00060655">
      <w:pPr>
        <w:numPr>
          <w:ilvl w:val="0"/>
          <w:numId w:val="14"/>
        </w:numPr>
        <w:spacing w:line="319" w:lineRule="auto"/>
        <w:ind w:left="426"/>
        <w:jc w:val="both"/>
        <w:rPr>
          <w:rFonts w:asciiTheme="minorHAnsi" w:hAnsiTheme="minorHAnsi" w:cstheme="minorHAnsi"/>
        </w:rPr>
      </w:pPr>
      <w:r w:rsidRPr="007E4091">
        <w:rPr>
          <w:rFonts w:asciiTheme="minorHAnsi" w:hAnsiTheme="minorHAnsi" w:cstheme="minorHAnsi"/>
        </w:rPr>
        <w:t>Zamawiający nie prowadzi postępowania w celu zawarcia umowy ramowej.</w:t>
      </w:r>
    </w:p>
    <w:p w14:paraId="7BC36888" w14:textId="77777777" w:rsidR="008870AA" w:rsidRPr="007E4091" w:rsidRDefault="008870AA" w:rsidP="00060655">
      <w:pPr>
        <w:numPr>
          <w:ilvl w:val="0"/>
          <w:numId w:val="14"/>
        </w:numPr>
        <w:spacing w:line="319" w:lineRule="auto"/>
        <w:ind w:left="426"/>
        <w:jc w:val="both"/>
        <w:rPr>
          <w:rFonts w:asciiTheme="minorHAnsi" w:hAnsiTheme="minorHAnsi" w:cstheme="minorHAnsi"/>
        </w:rPr>
      </w:pPr>
      <w:r w:rsidRPr="007E4091">
        <w:rPr>
          <w:rFonts w:asciiTheme="minorHAnsi" w:hAnsiTheme="minorHAnsi" w:cstheme="minorHAnsi"/>
        </w:rPr>
        <w:t xml:space="preserve">Zamawiający nie zastrzega możliwości ubiegania się o udzielenie zamówienia wyłącznie przez Wykonawców, o których mowa w art. 94 PZP </w:t>
      </w:r>
    </w:p>
    <w:p w14:paraId="5B76B514" w14:textId="1A1A4E0A" w:rsidR="009D39E1" w:rsidRPr="007E4091" w:rsidRDefault="009D39E1" w:rsidP="00060655">
      <w:pPr>
        <w:numPr>
          <w:ilvl w:val="0"/>
          <w:numId w:val="14"/>
        </w:numPr>
        <w:spacing w:line="319" w:lineRule="auto"/>
        <w:ind w:left="426"/>
        <w:jc w:val="both"/>
        <w:rPr>
          <w:rFonts w:asciiTheme="minorHAnsi" w:hAnsiTheme="minorHAnsi" w:cstheme="minorHAnsi"/>
        </w:rPr>
      </w:pPr>
      <w:r w:rsidRPr="007E4091">
        <w:rPr>
          <w:rFonts w:asciiTheme="minorHAnsi" w:hAnsiTheme="minorHAnsi" w:cstheme="minorHAnsi"/>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2023 r. poz. 1465 ze zm.) obejmują następujące rodzaje czynności: </w:t>
      </w:r>
    </w:p>
    <w:p w14:paraId="740D9528" w14:textId="77777777" w:rsidR="009D39E1" w:rsidRPr="007E4091" w:rsidRDefault="009D39E1" w:rsidP="00060655">
      <w:pPr>
        <w:numPr>
          <w:ilvl w:val="0"/>
          <w:numId w:val="45"/>
        </w:numPr>
        <w:spacing w:line="319" w:lineRule="auto"/>
        <w:ind w:left="852" w:hanging="418"/>
        <w:jc w:val="both"/>
        <w:rPr>
          <w:rFonts w:asciiTheme="minorHAnsi" w:hAnsiTheme="minorHAnsi" w:cstheme="minorHAnsi"/>
        </w:rPr>
      </w:pPr>
      <w:r w:rsidRPr="007E4091">
        <w:rPr>
          <w:rFonts w:asciiTheme="minorHAnsi" w:hAnsiTheme="minorHAnsi" w:cstheme="minorHAnsi"/>
        </w:rPr>
        <w:t>wszystkie prace fizyczne opisane przedmiarem robót, służące wykonaniu robót budowlanych,</w:t>
      </w:r>
    </w:p>
    <w:p w14:paraId="48201804" w14:textId="77777777" w:rsidR="009D39E1" w:rsidRPr="007E4091" w:rsidRDefault="009D39E1" w:rsidP="00060655">
      <w:pPr>
        <w:numPr>
          <w:ilvl w:val="0"/>
          <w:numId w:val="45"/>
        </w:numPr>
        <w:spacing w:line="319" w:lineRule="auto"/>
        <w:ind w:left="852" w:hanging="418"/>
        <w:jc w:val="both"/>
        <w:rPr>
          <w:rFonts w:asciiTheme="minorHAnsi" w:hAnsiTheme="minorHAnsi" w:cstheme="minorHAnsi"/>
        </w:rPr>
      </w:pPr>
      <w:r w:rsidRPr="007E4091">
        <w:rPr>
          <w:rFonts w:asciiTheme="minorHAnsi" w:hAnsiTheme="minorHAnsi" w:cstheme="minorHAnsi"/>
        </w:rPr>
        <w:t>czynności wykonywane przez pracowników niższego szczebla technicznego i organizacyjnego procesu budowlanego.</w:t>
      </w:r>
    </w:p>
    <w:p w14:paraId="12462E4B" w14:textId="77777777" w:rsidR="009D39E1" w:rsidRPr="007E4091" w:rsidRDefault="009D39E1" w:rsidP="009D39E1">
      <w:pPr>
        <w:pStyle w:val="Default"/>
        <w:ind w:left="284"/>
        <w:jc w:val="both"/>
        <w:rPr>
          <w:color w:val="auto"/>
          <w:sz w:val="22"/>
          <w:szCs w:val="22"/>
        </w:rPr>
      </w:pPr>
      <w:r w:rsidRPr="007E4091">
        <w:rPr>
          <w:rFonts w:asciiTheme="minorHAnsi" w:eastAsia="Times New Roman" w:hAnsiTheme="minorHAnsi" w:cstheme="minorHAnsi"/>
          <w:color w:val="auto"/>
          <w:sz w:val="22"/>
          <w:szCs w:val="22"/>
        </w:rPr>
        <w:t>Obowiązek, o którym mowa w zdaniu poprzednim nie dotyczy osób pełniących samodzielne funkcje techniczne w budownictwie w rozumieniu ustawy z dnia 7 lipca 1994r. Prawo budowlane oraz</w:t>
      </w:r>
      <w:r w:rsidRPr="007E4091">
        <w:rPr>
          <w:color w:val="auto"/>
          <w:sz w:val="22"/>
          <w:szCs w:val="22"/>
        </w:rPr>
        <w:t xml:space="preserve"> osób, które będą uczestniczyć w realizacji przedmiotu zamówienia jako przedsiębiorcy prowadzący jednoosobową działalność gospodarczą. </w:t>
      </w:r>
    </w:p>
    <w:p w14:paraId="64B74214" w14:textId="0539D6F3" w:rsidR="008870AA" w:rsidRPr="007E4091" w:rsidRDefault="008870AA" w:rsidP="00060655">
      <w:pPr>
        <w:numPr>
          <w:ilvl w:val="0"/>
          <w:numId w:val="14"/>
        </w:numPr>
        <w:spacing w:line="319" w:lineRule="auto"/>
        <w:ind w:left="426"/>
        <w:jc w:val="both"/>
        <w:rPr>
          <w:rFonts w:asciiTheme="minorHAnsi" w:hAnsiTheme="minorHAnsi" w:cstheme="minorHAnsi"/>
        </w:rPr>
      </w:pPr>
      <w:r w:rsidRPr="007E4091">
        <w:rPr>
          <w:rFonts w:asciiTheme="minorHAnsi" w:hAnsiTheme="minorHAnsi" w:cstheme="minorHAnsi"/>
        </w:rPr>
        <w:t xml:space="preserve">Szczegółowe wymagania dotyczące realizacji oraz egzekwowania wymogu zatrudnienia na podstawie stosunku pracy zostały określone w </w:t>
      </w:r>
      <w:r w:rsidR="00FD4D21" w:rsidRPr="007E4091">
        <w:rPr>
          <w:rFonts w:asciiTheme="minorHAnsi" w:hAnsiTheme="minorHAnsi" w:cstheme="minorHAnsi"/>
        </w:rPr>
        <w:t>projektowanych postanowieniach umownych</w:t>
      </w:r>
      <w:r w:rsidRPr="007E4091">
        <w:rPr>
          <w:rFonts w:asciiTheme="minorHAnsi" w:hAnsiTheme="minorHAnsi" w:cstheme="minorHAnsi"/>
        </w:rPr>
        <w:t xml:space="preserve">, stanowiącym załącznik </w:t>
      </w:r>
      <w:r w:rsidR="00FD4D21" w:rsidRPr="007E4091">
        <w:rPr>
          <w:rFonts w:asciiTheme="minorHAnsi" w:hAnsiTheme="minorHAnsi" w:cstheme="minorHAnsi"/>
        </w:rPr>
        <w:t xml:space="preserve">                   </w:t>
      </w:r>
      <w:r w:rsidRPr="007E4091">
        <w:rPr>
          <w:rFonts w:asciiTheme="minorHAnsi" w:hAnsiTheme="minorHAnsi" w:cstheme="minorHAnsi"/>
        </w:rPr>
        <w:t xml:space="preserve">nr </w:t>
      </w:r>
      <w:r w:rsidR="00857B2A" w:rsidRPr="007E4091">
        <w:rPr>
          <w:rFonts w:asciiTheme="minorHAnsi" w:hAnsiTheme="minorHAnsi" w:cstheme="minorHAnsi"/>
        </w:rPr>
        <w:t>2</w:t>
      </w:r>
      <w:r w:rsidRPr="007E4091">
        <w:rPr>
          <w:rFonts w:asciiTheme="minorHAnsi" w:hAnsiTheme="minorHAnsi" w:cstheme="minorHAnsi"/>
        </w:rPr>
        <w:t xml:space="preserve"> do SWZ</w:t>
      </w:r>
      <w:r w:rsidR="00296A44" w:rsidRPr="007E4091">
        <w:rPr>
          <w:rFonts w:asciiTheme="minorHAnsi" w:hAnsiTheme="minorHAnsi" w:cstheme="minorHAnsi"/>
        </w:rPr>
        <w:t>.</w:t>
      </w:r>
    </w:p>
    <w:p w14:paraId="656EE1A4" w14:textId="77777777" w:rsidR="008870AA" w:rsidRPr="007E4091" w:rsidRDefault="008870AA" w:rsidP="00060655">
      <w:pPr>
        <w:numPr>
          <w:ilvl w:val="0"/>
          <w:numId w:val="14"/>
        </w:numPr>
        <w:spacing w:line="319" w:lineRule="auto"/>
        <w:ind w:left="426"/>
        <w:jc w:val="both"/>
        <w:rPr>
          <w:rFonts w:asciiTheme="minorHAnsi" w:hAnsiTheme="minorHAnsi" w:cstheme="minorHAnsi"/>
        </w:rPr>
      </w:pPr>
      <w:r w:rsidRPr="007E4091">
        <w:rPr>
          <w:rFonts w:asciiTheme="minorHAnsi" w:hAnsiTheme="minorHAnsi" w:cstheme="minorHAnsi"/>
        </w:rPr>
        <w:t>Zamawiający nie określa dodatkowych wymagań związanych z zatrudnianiem osób, o których mowa w art. 96 ust. 2 pkt 2 PZP.</w:t>
      </w:r>
    </w:p>
    <w:p w14:paraId="69D32B64" w14:textId="52F408CE" w:rsidR="008870AA" w:rsidRPr="007E4091" w:rsidRDefault="008870AA" w:rsidP="00060655">
      <w:pPr>
        <w:numPr>
          <w:ilvl w:val="0"/>
          <w:numId w:val="14"/>
        </w:numPr>
        <w:spacing w:line="319" w:lineRule="auto"/>
        <w:ind w:left="426"/>
        <w:jc w:val="both"/>
        <w:rPr>
          <w:rFonts w:asciiTheme="minorHAnsi" w:hAnsiTheme="minorHAnsi" w:cstheme="minorHAnsi"/>
        </w:rPr>
      </w:pPr>
      <w:r w:rsidRPr="007E4091">
        <w:rPr>
          <w:rFonts w:asciiTheme="minorHAnsi" w:hAnsiTheme="minorHAnsi" w:cstheme="minorHAnsi"/>
        </w:rPr>
        <w:t>Zamawiający nie przewiduje zwrotu kosztów udziału w postepowaniu.</w:t>
      </w:r>
    </w:p>
    <w:p w14:paraId="65347ADC" w14:textId="77777777" w:rsidR="008870AA" w:rsidRPr="007E4091" w:rsidRDefault="008870AA" w:rsidP="007C0B21">
      <w:pPr>
        <w:spacing w:line="319" w:lineRule="auto"/>
        <w:jc w:val="both"/>
        <w:rPr>
          <w:rFonts w:asciiTheme="minorHAnsi" w:hAnsiTheme="minorHAnsi" w:cstheme="minorHAnsi"/>
        </w:rPr>
      </w:pPr>
    </w:p>
    <w:p w14:paraId="295A3A77" w14:textId="415BD8C9" w:rsidR="008870AA" w:rsidRPr="007E4091" w:rsidRDefault="008870AA" w:rsidP="007C0B21">
      <w:pPr>
        <w:pStyle w:val="Nagwek2"/>
        <w:spacing w:before="0" w:after="0" w:line="319" w:lineRule="auto"/>
        <w:rPr>
          <w:rFonts w:asciiTheme="minorHAnsi" w:hAnsiTheme="minorHAnsi" w:cstheme="minorHAnsi"/>
          <w:b/>
          <w:bCs/>
          <w:sz w:val="22"/>
          <w:szCs w:val="22"/>
        </w:rPr>
      </w:pPr>
      <w:bookmarkStart w:id="9" w:name="_Toc65495846"/>
      <w:bookmarkStart w:id="10" w:name="_Hlk66787009"/>
      <w:bookmarkStart w:id="11" w:name="_Hlk117167103"/>
      <w:r w:rsidRPr="007E4091">
        <w:rPr>
          <w:rFonts w:asciiTheme="minorHAnsi" w:hAnsiTheme="minorHAnsi" w:cstheme="minorHAnsi"/>
          <w:b/>
          <w:bCs/>
          <w:sz w:val="22"/>
          <w:szCs w:val="22"/>
        </w:rPr>
        <w:t>IV. Opis przedmiotu zamówienia</w:t>
      </w:r>
      <w:bookmarkEnd w:id="9"/>
      <w:r w:rsidR="00DA7F3D" w:rsidRPr="007E4091">
        <w:rPr>
          <w:rFonts w:asciiTheme="minorHAnsi" w:hAnsiTheme="minorHAnsi" w:cstheme="minorHAnsi"/>
          <w:b/>
          <w:bCs/>
          <w:sz w:val="22"/>
          <w:szCs w:val="22"/>
        </w:rPr>
        <w:t>.</w:t>
      </w:r>
    </w:p>
    <w:p w14:paraId="7FCA02BB" w14:textId="29E6756F" w:rsidR="002B22F0" w:rsidRPr="007E4091" w:rsidRDefault="002B22F0" w:rsidP="00A922F7">
      <w:pPr>
        <w:jc w:val="both"/>
        <w:rPr>
          <w:rFonts w:asciiTheme="minorHAnsi" w:hAnsiTheme="minorHAnsi" w:cstheme="minorHAnsi"/>
        </w:rPr>
      </w:pPr>
      <w:r w:rsidRPr="007E4091">
        <w:rPr>
          <w:rFonts w:asciiTheme="minorHAnsi" w:hAnsiTheme="minorHAnsi" w:cstheme="minorHAnsi"/>
          <w:b/>
          <w:bCs/>
        </w:rPr>
        <w:t>1.</w:t>
      </w:r>
      <w:r w:rsidRPr="007E4091">
        <w:rPr>
          <w:rFonts w:asciiTheme="minorHAnsi" w:hAnsiTheme="minorHAnsi" w:cstheme="minorHAnsi"/>
        </w:rPr>
        <w:t>Przedmiotem niniejszego zamówienia jest rozbudowa Szkoły Podstawowej nr 2 im. Ignacego Jana Paderewskiego w Skórzewie.</w:t>
      </w:r>
    </w:p>
    <w:p w14:paraId="421B2085" w14:textId="5D4A8B60" w:rsidR="001F3E2E" w:rsidRPr="007E4091" w:rsidRDefault="002B22F0" w:rsidP="001F3E2E">
      <w:pPr>
        <w:rPr>
          <w:rFonts w:asciiTheme="minorHAnsi" w:hAnsiTheme="minorHAnsi" w:cstheme="minorHAnsi"/>
          <w:b/>
          <w:bCs/>
        </w:rPr>
      </w:pPr>
      <w:r w:rsidRPr="007E4091">
        <w:rPr>
          <w:rFonts w:asciiTheme="minorHAnsi" w:hAnsiTheme="minorHAnsi" w:cstheme="minorHAnsi"/>
          <w:b/>
          <w:bCs/>
        </w:rPr>
        <w:t>Krótki o</w:t>
      </w:r>
      <w:r w:rsidR="001F3E2E" w:rsidRPr="007E4091">
        <w:rPr>
          <w:rFonts w:asciiTheme="minorHAnsi" w:hAnsiTheme="minorHAnsi" w:cstheme="minorHAnsi"/>
          <w:b/>
          <w:bCs/>
        </w:rPr>
        <w:t>pis przedmiotu zamówienia:</w:t>
      </w:r>
    </w:p>
    <w:p w14:paraId="7FD93C62" w14:textId="77777777" w:rsidR="001F3E2E" w:rsidRPr="007E4091" w:rsidRDefault="001F3E2E" w:rsidP="001F3E2E">
      <w:pPr>
        <w:spacing w:after="120"/>
        <w:jc w:val="both"/>
        <w:rPr>
          <w:rFonts w:asciiTheme="minorHAnsi" w:hAnsiTheme="minorHAnsi" w:cstheme="minorHAnsi"/>
          <w:iCs/>
        </w:rPr>
      </w:pPr>
      <w:r w:rsidRPr="007E4091">
        <w:rPr>
          <w:rFonts w:asciiTheme="minorHAnsi" w:hAnsiTheme="minorHAnsi" w:cstheme="minorHAnsi"/>
          <w:iCs/>
        </w:rPr>
        <w:t xml:space="preserve">Zamówienie obejmuje budowę budynku użyteczności publicznej – budynku dydaktycznego, segmentu sportowego, łącznika oraz zagospodarowania terenu wraz z towarzyszącą infrastrukturą, na działkach nr </w:t>
      </w:r>
      <w:proofErr w:type="spellStart"/>
      <w:r w:rsidRPr="007E4091">
        <w:rPr>
          <w:rFonts w:asciiTheme="minorHAnsi" w:hAnsiTheme="minorHAnsi" w:cstheme="minorHAnsi"/>
          <w:iCs/>
        </w:rPr>
        <w:t>ewid</w:t>
      </w:r>
      <w:proofErr w:type="spellEnd"/>
      <w:r w:rsidRPr="007E4091">
        <w:rPr>
          <w:rFonts w:asciiTheme="minorHAnsi" w:hAnsiTheme="minorHAnsi" w:cstheme="minorHAnsi"/>
          <w:iCs/>
        </w:rPr>
        <w:t>. 425/204, 425/218 i 425/220 obręb Skórzewo, gmina Dopiewo zlokalizowanych pomiędzy ul. Poznańską i ul. </w:t>
      </w:r>
      <w:proofErr w:type="spellStart"/>
      <w:r w:rsidRPr="007E4091">
        <w:rPr>
          <w:rFonts w:asciiTheme="minorHAnsi" w:hAnsiTheme="minorHAnsi" w:cstheme="minorHAnsi"/>
          <w:iCs/>
        </w:rPr>
        <w:t>Kozierowskiego</w:t>
      </w:r>
      <w:proofErr w:type="spellEnd"/>
      <w:r w:rsidRPr="007E4091">
        <w:rPr>
          <w:rFonts w:asciiTheme="minorHAnsi" w:hAnsiTheme="minorHAnsi" w:cstheme="minorHAnsi"/>
          <w:iCs/>
        </w:rPr>
        <w:t xml:space="preserve"> w Skórzewie.  </w:t>
      </w:r>
    </w:p>
    <w:p w14:paraId="4BEE7908" w14:textId="55C0D4B9" w:rsidR="001F3E2E" w:rsidRPr="007E4091" w:rsidRDefault="00A922F7" w:rsidP="001F3E2E">
      <w:pPr>
        <w:spacing w:after="120"/>
        <w:jc w:val="both"/>
        <w:rPr>
          <w:rFonts w:asciiTheme="minorHAnsi" w:hAnsiTheme="minorHAnsi" w:cstheme="minorHAnsi"/>
          <w:iCs/>
        </w:rPr>
      </w:pPr>
      <w:r w:rsidRPr="007E4091">
        <w:rPr>
          <w:rFonts w:asciiTheme="minorHAnsi" w:hAnsiTheme="minorHAnsi" w:cstheme="minorHAnsi"/>
          <w:iCs/>
        </w:rPr>
        <w:t>I etap zadania obejmuje budynek dydaktyczny, łącznik oraz zagospodarowanie terenu wraz z towarzyszącą infrastrukturą techniczną, natomiast II etap obejmuje część sportową nowego obiektu.</w:t>
      </w:r>
      <w:r w:rsidR="001F3E2E" w:rsidRPr="007E4091">
        <w:rPr>
          <w:rFonts w:asciiTheme="minorHAnsi" w:hAnsiTheme="minorHAnsi" w:cstheme="minorHAnsi"/>
          <w:iCs/>
        </w:rPr>
        <w:t xml:space="preserve"> </w:t>
      </w:r>
    </w:p>
    <w:p w14:paraId="16A60472" w14:textId="7D3473B4" w:rsidR="001F3E2E" w:rsidRPr="007E4091" w:rsidRDefault="00AC5A51" w:rsidP="001F3E2E">
      <w:pPr>
        <w:spacing w:after="120"/>
        <w:jc w:val="both"/>
        <w:rPr>
          <w:rFonts w:asciiTheme="minorHAnsi" w:hAnsiTheme="minorHAnsi" w:cstheme="minorHAnsi"/>
          <w:iCs/>
        </w:rPr>
      </w:pPr>
      <w:r w:rsidRPr="007E4091">
        <w:rPr>
          <w:rFonts w:asciiTheme="minorHAnsi" w:hAnsiTheme="minorHAnsi" w:cstheme="minorHAnsi"/>
          <w:iCs/>
        </w:rPr>
        <w:t>Zaprojektowany budynek dydaktyczny jest trzykondygnacyjny, łącznik jednokondygnacyjny, a część sportowa także jednokondygnacyjna, ale o dwóch różnych wysokościach. Wszystkie części z dachami płaskimi. Budynek dydaktyczny i łącznik stanowią jedną strefę pożarową o powierzchni 4 659,60 m</w:t>
      </w:r>
      <w:r w:rsidRPr="007E4091">
        <w:rPr>
          <w:rFonts w:asciiTheme="minorHAnsi" w:hAnsiTheme="minorHAnsi" w:cstheme="minorHAnsi"/>
          <w:iCs/>
          <w:vertAlign w:val="superscript"/>
        </w:rPr>
        <w:t>2</w:t>
      </w:r>
      <w:r w:rsidRPr="007E4091">
        <w:rPr>
          <w:rFonts w:asciiTheme="minorHAnsi" w:hAnsiTheme="minorHAnsi" w:cstheme="minorHAnsi"/>
          <w:iCs/>
        </w:rPr>
        <w:t>, a segment sportowy drugą o powierzchni 1 694,80 m</w:t>
      </w:r>
      <w:r w:rsidRPr="007E4091">
        <w:rPr>
          <w:rFonts w:asciiTheme="minorHAnsi" w:hAnsiTheme="minorHAnsi" w:cstheme="minorHAnsi"/>
          <w:iCs/>
          <w:vertAlign w:val="superscript"/>
        </w:rPr>
        <w:t>2</w:t>
      </w:r>
      <w:r w:rsidRPr="007E4091">
        <w:rPr>
          <w:rFonts w:asciiTheme="minorHAnsi" w:hAnsiTheme="minorHAnsi" w:cstheme="minorHAnsi"/>
          <w:iCs/>
        </w:rPr>
        <w:t xml:space="preserve">. W obiektach tych należy wykonać następujące instalacje: wodociągową, kanalizacyjną, ppoż., centralnego ogrzewania, ogrzewania podłogowego, wentylacji mechanicznej, grzewczą do centrali wentylacyjnych, pompy ciepła, elektryczną, fotowoltaiczną, instalacje ochronne, instalacje gniazd wtykowych oraz niskoprądowe. Budynek jest w pełni dostępny dla osób z niepełnosprawnościami. </w:t>
      </w:r>
      <w:r w:rsidRPr="007E4091">
        <w:rPr>
          <w:rFonts w:ascii="Calibri" w:hAnsi="Calibri"/>
        </w:rPr>
        <w:t xml:space="preserve">Segment dydaktyczny składa się z  23 pełnowymiarowych </w:t>
      </w:r>
      <w:proofErr w:type="spellStart"/>
      <w:r w:rsidRPr="007E4091">
        <w:rPr>
          <w:rFonts w:ascii="Calibri" w:hAnsi="Calibri"/>
        </w:rPr>
        <w:t>sal</w:t>
      </w:r>
      <w:proofErr w:type="spellEnd"/>
      <w:r w:rsidRPr="007E4091">
        <w:rPr>
          <w:rFonts w:ascii="Calibri" w:hAnsi="Calibri"/>
        </w:rPr>
        <w:t xml:space="preserve"> dydaktycznych (w tym 2 sale informatyczne), 2 mniejszych </w:t>
      </w:r>
      <w:proofErr w:type="spellStart"/>
      <w:r w:rsidRPr="007E4091">
        <w:rPr>
          <w:rFonts w:ascii="Calibri" w:hAnsi="Calibri"/>
        </w:rPr>
        <w:t>sal</w:t>
      </w:r>
      <w:proofErr w:type="spellEnd"/>
      <w:r w:rsidRPr="007E4091">
        <w:rPr>
          <w:rFonts w:ascii="Calibri" w:hAnsi="Calibri"/>
        </w:rPr>
        <w:t xml:space="preserve"> dydaktycznych, pomieszczeń administracyjnych, pomieszczeń specjalistycznych (gabinet logopedy czy pedagoga), technicznych i pomocniczych (w tym zaplecza sanitarnego) oraz największych pomieszczeń takich jak: świetlica, jadalnia z aneksem kuchennym i sala technik sensorycznych. Segment sportowy składa się z pełnowymiarowej hali sportowej, salki fitness, pokoju trenerów, magazynu na sprzęt sportowy oraz zespołu szatniowego.</w:t>
      </w:r>
      <w:r w:rsidR="001F3E2E" w:rsidRPr="007E4091">
        <w:rPr>
          <w:rFonts w:ascii="Calibri" w:hAnsi="Calibri"/>
        </w:rPr>
        <w:t xml:space="preserve"> </w:t>
      </w:r>
    </w:p>
    <w:p w14:paraId="7A054966" w14:textId="7E6B3815" w:rsidR="001F3E2E" w:rsidRPr="007E4091" w:rsidRDefault="001F3E2E" w:rsidP="001F3E2E">
      <w:pPr>
        <w:spacing w:after="120"/>
        <w:jc w:val="both"/>
        <w:rPr>
          <w:rFonts w:ascii="Calibri" w:hAnsi="Calibri"/>
        </w:rPr>
      </w:pPr>
      <w:r w:rsidRPr="007E4091">
        <w:rPr>
          <w:rFonts w:ascii="Calibri" w:hAnsi="Calibri"/>
        </w:rPr>
        <w:t xml:space="preserve">W ramach zamówienia należy wykonać zagospodarowanie terenu obejmujące przede wszystkim: 57 miejsc postojowych dla samochodów osobowych, w tym 4 dla osób z niepełnosprawnościami; ciągi pieszo-jezdne, ciągi piesze wraz z placem </w:t>
      </w:r>
      <w:proofErr w:type="spellStart"/>
      <w:r w:rsidRPr="007E4091">
        <w:rPr>
          <w:rFonts w:ascii="Calibri" w:hAnsi="Calibri"/>
        </w:rPr>
        <w:t>rekrecyjno</w:t>
      </w:r>
      <w:proofErr w:type="spellEnd"/>
      <w:r w:rsidRPr="007E4091">
        <w:rPr>
          <w:rFonts w:ascii="Calibri" w:hAnsi="Calibri"/>
        </w:rPr>
        <w:t>-apelowym, drogę pożarową, nowy zjazd z drogi publicznej</w:t>
      </w:r>
      <w:r w:rsidR="00AC5A51" w:rsidRPr="007E4091">
        <w:rPr>
          <w:rFonts w:ascii="Calibri" w:hAnsi="Calibri"/>
        </w:rPr>
        <w:t xml:space="preserve"> – ul. Poznańskiej, a </w:t>
      </w:r>
      <w:r w:rsidR="00AC5A51" w:rsidRPr="007E4091">
        <w:rPr>
          <w:rFonts w:ascii="Calibri" w:hAnsi="Calibri"/>
        </w:rPr>
        <w:lastRenderedPageBreak/>
        <w:t xml:space="preserve">także oświetlenie terenu zewnętrznego oraz nasadzenia i przesadzenia. Ponadto zakres inwestycji obejmuje również wykonanie instalacji zewnętrznych wraz z koniecznymi przyłączami oraz zbiornikiem retencyjnym. </w:t>
      </w:r>
      <w:r w:rsidRPr="007E4091">
        <w:rPr>
          <w:rFonts w:ascii="Calibri" w:hAnsi="Calibri"/>
        </w:rPr>
        <w:t xml:space="preserve"> </w:t>
      </w:r>
    </w:p>
    <w:p w14:paraId="37DDD2E7" w14:textId="77777777" w:rsidR="001F3E2E" w:rsidRPr="007E4091" w:rsidRDefault="001F3E2E" w:rsidP="001F3E2E">
      <w:pPr>
        <w:jc w:val="both"/>
        <w:rPr>
          <w:rFonts w:ascii="Calibri" w:hAnsi="Calibri"/>
        </w:rPr>
      </w:pPr>
      <w:r w:rsidRPr="007E4091">
        <w:rPr>
          <w:rFonts w:ascii="Calibri" w:hAnsi="Calibri"/>
        </w:rPr>
        <w:t xml:space="preserve">Obowiązkiem Wykonawcy w ramach zamówienia jest spełnienie wszystkich warunków wynikających z: </w:t>
      </w:r>
    </w:p>
    <w:p w14:paraId="53F0C3B4" w14:textId="77777777" w:rsidR="001F3E2E" w:rsidRPr="007E4091" w:rsidRDefault="001F3E2E" w:rsidP="001F3E2E">
      <w:pPr>
        <w:pStyle w:val="Akapitzlist"/>
        <w:numPr>
          <w:ilvl w:val="0"/>
          <w:numId w:val="48"/>
        </w:numPr>
        <w:spacing w:after="0"/>
        <w:ind w:left="714" w:hanging="357"/>
        <w:jc w:val="both"/>
      </w:pPr>
      <w:r w:rsidRPr="007E4091">
        <w:t xml:space="preserve">warunków technicznych przyłączenia do sieci wodociągowej nr 1071/12/2022 z dnia 21.12.2022 r. wydanych przez Zakład Usług Komunalnych Sp. z o.o. w Dopiewie, </w:t>
      </w:r>
    </w:p>
    <w:p w14:paraId="5690BDC9" w14:textId="77777777" w:rsidR="001F3E2E" w:rsidRPr="007E4091" w:rsidRDefault="001F3E2E" w:rsidP="001F3E2E">
      <w:pPr>
        <w:pStyle w:val="Akapitzlist"/>
        <w:numPr>
          <w:ilvl w:val="0"/>
          <w:numId w:val="48"/>
        </w:numPr>
        <w:spacing w:after="0"/>
        <w:ind w:left="714" w:hanging="357"/>
        <w:jc w:val="both"/>
      </w:pPr>
      <w:r w:rsidRPr="007E4091">
        <w:t>warunków technicznych wykonania przepompowni ścieków nr 209/03/2023 z dnia 10.03.2023 r. wydanych przez Zakład Usług Komunalnych Sp. z o.o. w Dopiewie,</w:t>
      </w:r>
    </w:p>
    <w:p w14:paraId="09CDA95B" w14:textId="77777777" w:rsidR="001F3E2E" w:rsidRPr="007E4091" w:rsidRDefault="001F3E2E" w:rsidP="001F3E2E">
      <w:pPr>
        <w:pStyle w:val="Akapitzlist"/>
        <w:numPr>
          <w:ilvl w:val="0"/>
          <w:numId w:val="48"/>
        </w:numPr>
        <w:spacing w:after="0"/>
        <w:ind w:left="714" w:hanging="357"/>
        <w:jc w:val="both"/>
      </w:pPr>
      <w:r w:rsidRPr="007E4091">
        <w:t xml:space="preserve">warunków technicznych  odprowadzenia wód deszczowych nr RI.7021.265.2022 z dnia 29.12.2022 r. wydanych przez Urząd Gminy Dopiewo, </w:t>
      </w:r>
    </w:p>
    <w:p w14:paraId="31E6B9AA" w14:textId="148924F5" w:rsidR="001F3E2E" w:rsidRPr="007E4091" w:rsidRDefault="001F3E2E" w:rsidP="001F3E2E">
      <w:pPr>
        <w:pStyle w:val="Akapitzlist"/>
        <w:numPr>
          <w:ilvl w:val="0"/>
          <w:numId w:val="48"/>
        </w:numPr>
        <w:spacing w:after="0"/>
        <w:ind w:left="714" w:hanging="357"/>
        <w:jc w:val="both"/>
      </w:pPr>
      <w:r w:rsidRPr="007E4091">
        <w:t>uzgodnienia projektu rozbudowy nr 869/2023 z dnia 17.05.2023 r. wydanego przez Poznański Związek Spółek Wodnych w Poznaniu</w:t>
      </w:r>
      <w:r w:rsidR="00AC5A51" w:rsidRPr="007E4091">
        <w:t xml:space="preserve"> (w tym opracowanie nowego operatu wodnoprawnego i uzyskanie pozwolenia wodnoprawnego przed oddaniem obiektu do użytkowania)</w:t>
      </w:r>
      <w:r w:rsidRPr="007E4091">
        <w:t xml:space="preserve">, </w:t>
      </w:r>
    </w:p>
    <w:p w14:paraId="7B6D6BAC" w14:textId="77777777" w:rsidR="001F3E2E" w:rsidRPr="007E4091" w:rsidRDefault="001F3E2E" w:rsidP="001F3E2E">
      <w:pPr>
        <w:pStyle w:val="Akapitzlist"/>
        <w:numPr>
          <w:ilvl w:val="0"/>
          <w:numId w:val="48"/>
        </w:numPr>
        <w:spacing w:after="0"/>
        <w:ind w:left="714" w:hanging="357"/>
        <w:jc w:val="both"/>
      </w:pPr>
      <w:r w:rsidRPr="007E4091">
        <w:t>warunków przyłączenia do sieci energetycznej nr 70970/2022/OD5/ZR10 z dnia 03.01.2023 r. oraz nr 70971/2022/OD5/ZR10 z dnia 03.01.2023 r. wydanych przez ENEA Operator Sp. z o.o.,</w:t>
      </w:r>
    </w:p>
    <w:p w14:paraId="2FC8992D" w14:textId="54F3B92A" w:rsidR="001F3E2E" w:rsidRPr="007E4091" w:rsidRDefault="001F3E2E" w:rsidP="001F3E2E">
      <w:pPr>
        <w:pStyle w:val="Akapitzlist"/>
        <w:numPr>
          <w:ilvl w:val="0"/>
          <w:numId w:val="48"/>
        </w:numPr>
        <w:spacing w:after="120"/>
        <w:jc w:val="both"/>
      </w:pPr>
      <w:r w:rsidRPr="007E4091">
        <w:t>decyzji uzgadniającej lokalizację zjazdu nr OP.425.307.2022.SM z dnia 21.12.2022 r. wydaną przez Zarząd Dróg Powiatowych w Poznaniu</w:t>
      </w:r>
      <w:r w:rsidR="00AC5A51" w:rsidRPr="007E4091">
        <w:t xml:space="preserve"> (w tym opracowanie dokumentacji zjazdu i zmiany stałej organizacji ruchu, uzyskanie niezbędnych uzgodnień i zezwoleń do realizacji)</w:t>
      </w:r>
      <w:r w:rsidRPr="007E4091">
        <w:t xml:space="preserve">. </w:t>
      </w:r>
    </w:p>
    <w:p w14:paraId="69C5C790" w14:textId="180C5917" w:rsidR="007A3671" w:rsidRDefault="001F3E2E" w:rsidP="007A3671">
      <w:pPr>
        <w:spacing w:after="120"/>
        <w:jc w:val="both"/>
        <w:rPr>
          <w:rFonts w:ascii="Calibri" w:hAnsi="Calibri"/>
        </w:rPr>
      </w:pPr>
      <w:r w:rsidRPr="007E4091">
        <w:rPr>
          <w:rFonts w:ascii="Calibri" w:hAnsi="Calibri"/>
        </w:rPr>
        <w:t>Zamówienie nie obejmuje wyposażenia obiektu w meble</w:t>
      </w:r>
      <w:r w:rsidR="007A3671">
        <w:rPr>
          <w:rFonts w:ascii="Calibri" w:hAnsi="Calibri"/>
        </w:rPr>
        <w:t>, jednakże Wykonawca jest zobowiązany udostępnić pomieszczenia do celów pomiarowych i montażu mebli przed uzyskaniem pozwolenia na użytkowanie, a po wykonaniu większości prac budowlanych i wykończeniowych</w:t>
      </w:r>
      <w:r w:rsidR="007A3671" w:rsidRPr="00501529">
        <w:rPr>
          <w:rFonts w:ascii="Calibri" w:hAnsi="Calibri"/>
        </w:rPr>
        <w:t>.</w:t>
      </w:r>
    </w:p>
    <w:p w14:paraId="2FD1A62D" w14:textId="45E47E15" w:rsidR="001F3E2E" w:rsidRPr="007E4091" w:rsidRDefault="001F3E2E" w:rsidP="007A3671">
      <w:pPr>
        <w:spacing w:after="120"/>
        <w:jc w:val="both"/>
        <w:rPr>
          <w:rFonts w:ascii="Calibri" w:hAnsi="Calibri"/>
          <w:b/>
          <w:szCs w:val="24"/>
        </w:rPr>
      </w:pPr>
      <w:r w:rsidRPr="007E4091">
        <w:rPr>
          <w:rFonts w:ascii="Calibri" w:hAnsi="Calibri"/>
          <w:b/>
          <w:szCs w:val="24"/>
        </w:rPr>
        <w:t>W ramach inwestycji wykonawca uzyska ostateczne pozwolenie na użytkowanie</w:t>
      </w:r>
      <w:r w:rsidR="007E4091" w:rsidRPr="007E4091">
        <w:rPr>
          <w:rFonts w:ascii="Calibri" w:hAnsi="Calibri"/>
          <w:b/>
          <w:szCs w:val="24"/>
        </w:rPr>
        <w:t>.</w:t>
      </w:r>
    </w:p>
    <w:p w14:paraId="18E0E4C4" w14:textId="77777777" w:rsidR="001F3E2E" w:rsidRPr="007E4091" w:rsidRDefault="001F3E2E" w:rsidP="001F3E2E">
      <w:pPr>
        <w:tabs>
          <w:tab w:val="left" w:pos="426"/>
        </w:tabs>
        <w:spacing w:line="240" w:lineRule="auto"/>
        <w:jc w:val="both"/>
        <w:rPr>
          <w:rFonts w:ascii="Calibri" w:hAnsi="Calibri"/>
          <w:szCs w:val="24"/>
        </w:rPr>
      </w:pPr>
      <w:r w:rsidRPr="007E4091">
        <w:rPr>
          <w:rFonts w:ascii="Calibri" w:hAnsi="Calibri"/>
          <w:szCs w:val="24"/>
        </w:rPr>
        <w:t xml:space="preserve">W ramach zadania wykonawca zdemontuje urządzenia i elementy wyposażenia kolidujące z nowym zagospodarowaniem (urządzenia placu zabaw, oświetlenie zewnętrzne w tym oświetlenie boiska, nawodnienie boiska oraz </w:t>
      </w:r>
      <w:proofErr w:type="spellStart"/>
      <w:r w:rsidRPr="007E4091">
        <w:rPr>
          <w:rFonts w:ascii="Calibri" w:hAnsi="Calibri"/>
          <w:szCs w:val="24"/>
        </w:rPr>
        <w:t>piłkochwyty</w:t>
      </w:r>
      <w:proofErr w:type="spellEnd"/>
      <w:r w:rsidRPr="007E4091">
        <w:rPr>
          <w:rFonts w:ascii="Calibri" w:hAnsi="Calibri"/>
          <w:szCs w:val="24"/>
        </w:rPr>
        <w:t xml:space="preserve">) i przetransportuje we wskazane przez Zamawiającego miejsce na terenie Gminy Dopiewo. </w:t>
      </w:r>
    </w:p>
    <w:p w14:paraId="2E34E989" w14:textId="77777777" w:rsidR="00AC5A51" w:rsidRPr="007E4091" w:rsidRDefault="00AC5A51" w:rsidP="00D11DB2">
      <w:pPr>
        <w:tabs>
          <w:tab w:val="left" w:pos="426"/>
        </w:tabs>
        <w:spacing w:line="240" w:lineRule="auto"/>
        <w:jc w:val="both"/>
        <w:rPr>
          <w:rFonts w:ascii="Calibri" w:hAnsi="Calibri"/>
          <w:strike/>
        </w:rPr>
      </w:pPr>
    </w:p>
    <w:p w14:paraId="3EF00376" w14:textId="18C1A5C7" w:rsidR="00AC5A51" w:rsidRDefault="00AC5A51" w:rsidP="00D11DB2">
      <w:pPr>
        <w:tabs>
          <w:tab w:val="left" w:pos="426"/>
        </w:tabs>
        <w:spacing w:line="240" w:lineRule="auto"/>
        <w:jc w:val="both"/>
        <w:rPr>
          <w:rFonts w:ascii="Calibri" w:hAnsi="Calibri"/>
          <w:szCs w:val="24"/>
        </w:rPr>
      </w:pPr>
      <w:r w:rsidRPr="007E4091">
        <w:rPr>
          <w:rFonts w:ascii="Calibri" w:hAnsi="Calibri"/>
          <w:szCs w:val="24"/>
        </w:rPr>
        <w:t xml:space="preserve">Wykonawca jest zobowiązany udostępnić plac budowy w niezbędnym zakresie (wzdłuż zachodniej granicy) Polskiej Spółce Gazownictwa celem wybudowania sieci gazowej średniego ciśnienia o długości ok. 230 </w:t>
      </w:r>
      <w:proofErr w:type="spellStart"/>
      <w:r w:rsidRPr="007E4091">
        <w:rPr>
          <w:rFonts w:ascii="Calibri" w:hAnsi="Calibri"/>
          <w:szCs w:val="24"/>
        </w:rPr>
        <w:t>mb</w:t>
      </w:r>
      <w:proofErr w:type="spellEnd"/>
      <w:r w:rsidRPr="007E4091">
        <w:rPr>
          <w:rFonts w:ascii="Calibri" w:hAnsi="Calibri"/>
          <w:szCs w:val="24"/>
        </w:rPr>
        <w:t xml:space="preserve"> (planowany sposób realizacji metodą </w:t>
      </w:r>
      <w:proofErr w:type="spellStart"/>
      <w:r w:rsidRPr="007E4091">
        <w:rPr>
          <w:rFonts w:ascii="Calibri" w:hAnsi="Calibri"/>
          <w:szCs w:val="24"/>
        </w:rPr>
        <w:t>bezwykopową</w:t>
      </w:r>
      <w:proofErr w:type="spellEnd"/>
      <w:r w:rsidRPr="007E4091">
        <w:rPr>
          <w:rFonts w:ascii="Calibri" w:hAnsi="Calibri"/>
          <w:szCs w:val="24"/>
        </w:rPr>
        <w:t>).</w:t>
      </w:r>
    </w:p>
    <w:p w14:paraId="6D724985" w14:textId="77777777" w:rsidR="008241B2" w:rsidRDefault="008241B2" w:rsidP="00D11DB2">
      <w:pPr>
        <w:tabs>
          <w:tab w:val="left" w:pos="426"/>
        </w:tabs>
        <w:spacing w:line="240" w:lineRule="auto"/>
        <w:jc w:val="both"/>
        <w:rPr>
          <w:rFonts w:ascii="Calibri" w:hAnsi="Calibri"/>
          <w:szCs w:val="24"/>
        </w:rPr>
      </w:pPr>
    </w:p>
    <w:p w14:paraId="1B4E5235" w14:textId="1989FE48" w:rsidR="008241B2" w:rsidRPr="007E4091" w:rsidRDefault="008241B2" w:rsidP="00D11DB2">
      <w:pPr>
        <w:tabs>
          <w:tab w:val="left" w:pos="426"/>
        </w:tabs>
        <w:spacing w:line="240" w:lineRule="auto"/>
        <w:jc w:val="both"/>
        <w:rPr>
          <w:rFonts w:ascii="Calibri" w:hAnsi="Calibri"/>
          <w:szCs w:val="24"/>
        </w:rPr>
      </w:pPr>
      <w:r>
        <w:rPr>
          <w:rFonts w:ascii="Calibri" w:hAnsi="Calibri"/>
          <w:szCs w:val="24"/>
        </w:rPr>
        <w:t xml:space="preserve">Prace budowlane w obrębie istniejącego boiska trawiastego mogą rozpocząć się nie wcześniej niż w </w:t>
      </w:r>
      <w:r w:rsidR="001D504E">
        <w:rPr>
          <w:rFonts w:ascii="Calibri" w:hAnsi="Calibri"/>
          <w:szCs w:val="24"/>
        </w:rPr>
        <w:t xml:space="preserve">grudniu </w:t>
      </w:r>
      <w:r>
        <w:rPr>
          <w:rFonts w:ascii="Calibri" w:hAnsi="Calibri"/>
          <w:szCs w:val="24"/>
        </w:rPr>
        <w:t xml:space="preserve"> 2024r. Wykonawca zobowiązany jest do tego terminu udostępniać teren boiska członkom Klubu sportowego.</w:t>
      </w:r>
    </w:p>
    <w:p w14:paraId="0B660D26" w14:textId="77777777" w:rsidR="001F3E2E" w:rsidRPr="007E4091" w:rsidRDefault="001F3E2E" w:rsidP="001F3E2E">
      <w:pPr>
        <w:tabs>
          <w:tab w:val="left" w:pos="426"/>
        </w:tabs>
        <w:spacing w:line="240" w:lineRule="auto"/>
        <w:jc w:val="both"/>
        <w:rPr>
          <w:rFonts w:ascii="Calibri" w:hAnsi="Calibri"/>
          <w:szCs w:val="24"/>
        </w:rPr>
      </w:pPr>
    </w:p>
    <w:p w14:paraId="703EB363" w14:textId="48958025" w:rsidR="001F3E2E" w:rsidRPr="007E4091" w:rsidRDefault="001F3E2E" w:rsidP="001F3E2E">
      <w:pPr>
        <w:spacing w:line="259" w:lineRule="auto"/>
        <w:jc w:val="both"/>
        <w:rPr>
          <w:rFonts w:asciiTheme="minorHAnsi" w:eastAsiaTheme="minorHAnsi" w:hAnsiTheme="minorHAnsi" w:cstheme="minorHAnsi"/>
          <w:b/>
          <w:kern w:val="3"/>
          <w:lang w:val="pl-PL" w:eastAsia="en-US"/>
        </w:rPr>
      </w:pPr>
      <w:r w:rsidRPr="007E4091">
        <w:rPr>
          <w:rFonts w:asciiTheme="minorHAnsi" w:eastAsiaTheme="minorHAnsi" w:hAnsiTheme="minorHAnsi" w:cstheme="minorHAnsi"/>
          <w:b/>
          <w:kern w:val="3"/>
          <w:lang w:val="pl-PL" w:eastAsia="en-US"/>
        </w:rPr>
        <w:t>Zamówienie realizowane jest z dofinansowaniem z Rządowego Funduszu Polski Ład: Programu Inwestycji Strategicznych nr Edycja 8/2023/8771/</w:t>
      </w:r>
      <w:proofErr w:type="spellStart"/>
      <w:r w:rsidRPr="007E4091">
        <w:rPr>
          <w:rFonts w:asciiTheme="minorHAnsi" w:eastAsiaTheme="minorHAnsi" w:hAnsiTheme="minorHAnsi" w:cstheme="minorHAnsi"/>
          <w:b/>
          <w:kern w:val="3"/>
          <w:lang w:val="pl-PL" w:eastAsia="en-US"/>
        </w:rPr>
        <w:t>PolskiLad</w:t>
      </w:r>
      <w:proofErr w:type="spellEnd"/>
    </w:p>
    <w:p w14:paraId="65804AB7" w14:textId="77777777" w:rsidR="001F3E2E" w:rsidRPr="007E4091" w:rsidRDefault="001F3E2E" w:rsidP="001F3E2E">
      <w:pPr>
        <w:tabs>
          <w:tab w:val="left" w:pos="426"/>
        </w:tabs>
        <w:spacing w:line="240" w:lineRule="auto"/>
        <w:jc w:val="both"/>
        <w:rPr>
          <w:rFonts w:ascii="Calibri" w:hAnsi="Calibri"/>
          <w:szCs w:val="24"/>
        </w:rPr>
      </w:pPr>
    </w:p>
    <w:p w14:paraId="3F9152EB" w14:textId="77777777" w:rsidR="001F3E2E" w:rsidRPr="007E4091" w:rsidRDefault="001F3E2E" w:rsidP="001F3E2E">
      <w:pPr>
        <w:spacing w:line="319" w:lineRule="auto"/>
        <w:jc w:val="both"/>
        <w:rPr>
          <w:rFonts w:asciiTheme="minorHAnsi" w:eastAsia="Times New Roman" w:hAnsiTheme="minorHAnsi" w:cstheme="minorHAnsi"/>
          <w:bCs/>
        </w:rPr>
      </w:pPr>
      <w:r w:rsidRPr="007E4091">
        <w:rPr>
          <w:rFonts w:asciiTheme="minorHAnsi" w:eastAsia="Times New Roman" w:hAnsiTheme="minorHAnsi" w:cstheme="minorHAnsi"/>
          <w:bCs/>
        </w:rPr>
        <w:t>Przedmiot zamówienia został szczegółowo opisany w  następujących dokumentach stanowiących załączniki do niniejszej SWZ:</w:t>
      </w:r>
    </w:p>
    <w:p w14:paraId="4526C9FA" w14:textId="77777777" w:rsidR="001F3E2E" w:rsidRPr="007E4091" w:rsidRDefault="001F3E2E" w:rsidP="001F3E2E">
      <w:pPr>
        <w:pStyle w:val="Akapitzlist"/>
        <w:numPr>
          <w:ilvl w:val="0"/>
          <w:numId w:val="49"/>
        </w:numPr>
        <w:spacing w:after="0" w:line="319" w:lineRule="auto"/>
        <w:ind w:left="567" w:hanging="141"/>
        <w:jc w:val="both"/>
        <w:rPr>
          <w:rFonts w:asciiTheme="minorHAnsi" w:eastAsia="Times New Roman" w:hAnsiTheme="minorHAnsi" w:cstheme="minorHAnsi"/>
        </w:rPr>
      </w:pPr>
      <w:r w:rsidRPr="007E4091">
        <w:rPr>
          <w:rFonts w:asciiTheme="minorHAnsi" w:eastAsia="Times New Roman" w:hAnsiTheme="minorHAnsi" w:cstheme="minorHAnsi"/>
        </w:rPr>
        <w:t>Specyfikacja Warunków Zamówienia (zwana dalej „SWZ”) wraz z wyjaśnieniami do treści SWZ, udzielonymi przez Zamawiającego oraz Umowa,</w:t>
      </w:r>
    </w:p>
    <w:p w14:paraId="7C1F5608" w14:textId="77777777" w:rsidR="001F3E2E" w:rsidRPr="007E4091" w:rsidRDefault="001F3E2E" w:rsidP="001F3E2E">
      <w:pPr>
        <w:pStyle w:val="Akapitzlist"/>
        <w:numPr>
          <w:ilvl w:val="0"/>
          <w:numId w:val="49"/>
        </w:numPr>
        <w:spacing w:after="0" w:line="319" w:lineRule="auto"/>
        <w:ind w:left="567" w:hanging="141"/>
        <w:jc w:val="both"/>
        <w:rPr>
          <w:rFonts w:asciiTheme="minorHAnsi" w:eastAsia="Times New Roman" w:hAnsiTheme="minorHAnsi" w:cstheme="minorHAnsi"/>
        </w:rPr>
      </w:pPr>
      <w:r w:rsidRPr="007E4091">
        <w:rPr>
          <w:rFonts w:asciiTheme="minorHAnsi" w:eastAsia="Times New Roman" w:hAnsiTheme="minorHAnsi" w:cstheme="minorHAnsi"/>
        </w:rPr>
        <w:t>Dokumentacja projektowa, specyfikacja techniczna wykonania i odbioru robót.</w:t>
      </w:r>
    </w:p>
    <w:p w14:paraId="5934656B" w14:textId="77777777" w:rsidR="001F3E2E" w:rsidRPr="007E4091" w:rsidRDefault="001F3E2E" w:rsidP="001F3E2E">
      <w:pPr>
        <w:spacing w:line="319" w:lineRule="auto"/>
        <w:jc w:val="both"/>
        <w:rPr>
          <w:rFonts w:asciiTheme="minorHAnsi" w:eastAsia="Times New Roman" w:hAnsiTheme="minorHAnsi" w:cstheme="minorHAnsi"/>
        </w:rPr>
      </w:pPr>
      <w:r w:rsidRPr="007E4091">
        <w:rPr>
          <w:rFonts w:asciiTheme="minorHAnsi" w:eastAsia="Times New Roman" w:hAnsiTheme="minorHAnsi" w:cstheme="minorHAnsi"/>
        </w:rPr>
        <w:t xml:space="preserve">Uwaga: załączone do SWZ Przedmiary robót oraz kosztorysy </w:t>
      </w:r>
      <w:r w:rsidRPr="007E4091">
        <w:rPr>
          <w:rFonts w:asciiTheme="minorHAnsi" w:hAnsiTheme="minorHAnsi" w:cstheme="minorHAnsi"/>
          <w:lang w:eastAsia="ar-SA"/>
        </w:rPr>
        <w:t>należy traktować jako elementy dodatkowe (pomocnicze), a nie służący do opisu przedmiotu zamówienia i obliczenia ceny ofertowej.</w:t>
      </w:r>
    </w:p>
    <w:p w14:paraId="170F4330" w14:textId="77777777" w:rsidR="001F3E2E" w:rsidRPr="007E4091" w:rsidRDefault="001F3E2E" w:rsidP="001F3E2E">
      <w:pPr>
        <w:tabs>
          <w:tab w:val="left" w:pos="426"/>
        </w:tabs>
        <w:spacing w:line="240" w:lineRule="auto"/>
        <w:jc w:val="both"/>
        <w:rPr>
          <w:rFonts w:ascii="Calibri" w:hAnsi="Calibri"/>
          <w:szCs w:val="24"/>
        </w:rPr>
      </w:pPr>
    </w:p>
    <w:p w14:paraId="4D84EF32" w14:textId="77777777" w:rsidR="001F3E2E" w:rsidRPr="007E4091" w:rsidRDefault="001F3E2E" w:rsidP="001F3E2E">
      <w:pPr>
        <w:rPr>
          <w:highlight w:val="yellow"/>
        </w:rPr>
      </w:pPr>
    </w:p>
    <w:p w14:paraId="0615BB46" w14:textId="36647200" w:rsidR="001F3E2E" w:rsidRPr="007E4091" w:rsidRDefault="001F3E2E" w:rsidP="001F3E2E">
      <w:pPr>
        <w:tabs>
          <w:tab w:val="left" w:pos="426"/>
        </w:tabs>
        <w:spacing w:line="240" w:lineRule="auto"/>
        <w:jc w:val="both"/>
        <w:rPr>
          <w:rFonts w:asciiTheme="minorHAnsi" w:eastAsia="Times New Roman" w:hAnsiTheme="minorHAnsi" w:cstheme="minorHAnsi"/>
          <w:b/>
        </w:rPr>
      </w:pPr>
      <w:r w:rsidRPr="007E4091">
        <w:rPr>
          <w:rFonts w:asciiTheme="minorHAnsi" w:hAnsiTheme="minorHAnsi" w:cstheme="minorHAnsi"/>
          <w:b/>
        </w:rPr>
        <w:t>2</w:t>
      </w:r>
      <w:r w:rsidR="00E415C2" w:rsidRPr="007E4091">
        <w:rPr>
          <w:rFonts w:asciiTheme="minorHAnsi" w:hAnsiTheme="minorHAnsi" w:cstheme="minorHAnsi"/>
          <w:b/>
        </w:rPr>
        <w:t>. Opis przedmiotu zamówienia wg kodu CPV:</w:t>
      </w:r>
      <w:r w:rsidRPr="007E4091">
        <w:rPr>
          <w:rFonts w:asciiTheme="minorHAnsi" w:eastAsia="Times New Roman" w:hAnsiTheme="minorHAnsi" w:cstheme="minorHAnsi"/>
          <w:b/>
        </w:rPr>
        <w:t xml:space="preserve"> </w:t>
      </w:r>
    </w:p>
    <w:p w14:paraId="34479FC0" w14:textId="77777777" w:rsidR="001F3E2E" w:rsidRPr="007E4091" w:rsidRDefault="001F3E2E" w:rsidP="001F3E2E">
      <w:pPr>
        <w:pStyle w:val="Akapitzlist"/>
        <w:tabs>
          <w:tab w:val="left" w:pos="426"/>
        </w:tabs>
        <w:spacing w:after="0" w:line="240" w:lineRule="auto"/>
        <w:ind w:left="426"/>
        <w:jc w:val="both"/>
        <w:rPr>
          <w:rFonts w:asciiTheme="minorHAnsi" w:eastAsia="Times New Roman" w:hAnsiTheme="minorHAnsi" w:cstheme="minorHAnsi"/>
          <w:b/>
          <w:lang w:eastAsia="pl-PL"/>
        </w:rPr>
      </w:pPr>
      <w:r w:rsidRPr="007E4091">
        <w:rPr>
          <w:rFonts w:asciiTheme="minorHAnsi" w:eastAsia="Times New Roman" w:hAnsiTheme="minorHAnsi" w:cstheme="minorHAnsi"/>
          <w:b/>
          <w:lang w:eastAsia="pl-PL"/>
        </w:rPr>
        <w:t>- Główny kod CPV:</w:t>
      </w:r>
    </w:p>
    <w:p w14:paraId="5DC7A560" w14:textId="3A464165" w:rsidR="001F3E2E" w:rsidRPr="007E4091" w:rsidRDefault="001F3E2E" w:rsidP="001F3E2E">
      <w:pPr>
        <w:pStyle w:val="Akapitzlist"/>
        <w:tabs>
          <w:tab w:val="left" w:pos="426"/>
        </w:tabs>
        <w:spacing w:after="0" w:line="240" w:lineRule="auto"/>
        <w:ind w:left="426"/>
        <w:jc w:val="both"/>
        <w:rPr>
          <w:rFonts w:asciiTheme="minorHAnsi" w:hAnsiTheme="minorHAnsi" w:cstheme="minorHAnsi"/>
          <w:bCs/>
        </w:rPr>
      </w:pPr>
      <w:r w:rsidRPr="007E4091">
        <w:rPr>
          <w:rFonts w:asciiTheme="minorHAnsi" w:eastAsia="Times New Roman" w:hAnsiTheme="minorHAnsi" w:cstheme="minorHAnsi"/>
          <w:b/>
          <w:lang w:eastAsia="pl-PL"/>
        </w:rPr>
        <w:t xml:space="preserve"> </w:t>
      </w:r>
      <w:r w:rsidRPr="007E4091">
        <w:rPr>
          <w:rFonts w:asciiTheme="minorHAnsi" w:hAnsiTheme="minorHAnsi" w:cstheme="minorHAnsi"/>
          <w:bCs/>
        </w:rPr>
        <w:t>45000000-7 Roboty budowlane</w:t>
      </w:r>
    </w:p>
    <w:p w14:paraId="4F204611" w14:textId="77777777" w:rsidR="001F3E2E" w:rsidRPr="007E4091" w:rsidRDefault="001F3E2E" w:rsidP="001F3E2E">
      <w:pPr>
        <w:pStyle w:val="Akapitzlist"/>
        <w:tabs>
          <w:tab w:val="left" w:pos="426"/>
        </w:tabs>
        <w:spacing w:after="0" w:line="240" w:lineRule="auto"/>
        <w:ind w:left="426"/>
        <w:jc w:val="both"/>
        <w:rPr>
          <w:rFonts w:asciiTheme="minorHAnsi" w:hAnsiTheme="minorHAnsi" w:cstheme="minorHAnsi"/>
          <w:b/>
        </w:rPr>
      </w:pPr>
      <w:r w:rsidRPr="007E4091">
        <w:rPr>
          <w:rFonts w:asciiTheme="minorHAnsi" w:hAnsiTheme="minorHAnsi" w:cstheme="minorHAnsi"/>
          <w:b/>
        </w:rPr>
        <w:lastRenderedPageBreak/>
        <w:t>- Dodatkowe kody CPV:</w:t>
      </w:r>
    </w:p>
    <w:p w14:paraId="242CCD20" w14:textId="77777777" w:rsidR="001F3E2E" w:rsidRPr="007E4091" w:rsidRDefault="001F3E2E" w:rsidP="001F3E2E">
      <w:pPr>
        <w:autoSpaceDE w:val="0"/>
        <w:autoSpaceDN w:val="0"/>
        <w:adjustRightInd w:val="0"/>
        <w:spacing w:line="240" w:lineRule="auto"/>
        <w:ind w:left="426"/>
        <w:rPr>
          <w:rFonts w:ascii="Calibri" w:hAnsi="Calibri"/>
        </w:rPr>
      </w:pPr>
      <w:r w:rsidRPr="007E4091">
        <w:rPr>
          <w:rFonts w:ascii="Calibri" w:hAnsi="Calibri"/>
        </w:rPr>
        <w:t>45214100-1 Roboty budowlane w zakresie budowy przedszkolnych obiektów budowlanych</w:t>
      </w:r>
    </w:p>
    <w:p w14:paraId="65C5FB05" w14:textId="77777777" w:rsidR="001F3E2E" w:rsidRPr="007E4091" w:rsidRDefault="001F3E2E" w:rsidP="001F3E2E">
      <w:pPr>
        <w:autoSpaceDE w:val="0"/>
        <w:autoSpaceDN w:val="0"/>
        <w:adjustRightInd w:val="0"/>
        <w:spacing w:line="240" w:lineRule="auto"/>
        <w:ind w:left="426"/>
        <w:rPr>
          <w:rFonts w:ascii="Calibri" w:hAnsi="Calibri"/>
        </w:rPr>
      </w:pPr>
      <w:r w:rsidRPr="007E4091">
        <w:rPr>
          <w:rFonts w:ascii="Calibri" w:hAnsi="Calibri"/>
        </w:rPr>
        <w:t>45214200-2 Roboty budowlane w zakresie budowy obiektów budowlanych związanych ze szkolnictwem</w:t>
      </w:r>
    </w:p>
    <w:p w14:paraId="773BEA12" w14:textId="77777777" w:rsidR="001F3E2E" w:rsidRPr="007E4091" w:rsidRDefault="001F3E2E" w:rsidP="001F3E2E">
      <w:pPr>
        <w:autoSpaceDE w:val="0"/>
        <w:autoSpaceDN w:val="0"/>
        <w:adjustRightInd w:val="0"/>
        <w:spacing w:line="240" w:lineRule="auto"/>
        <w:ind w:left="426"/>
        <w:rPr>
          <w:rFonts w:ascii="Calibri" w:hAnsi="Calibri"/>
        </w:rPr>
      </w:pPr>
      <w:r w:rsidRPr="007E4091">
        <w:rPr>
          <w:rFonts w:ascii="Calibri" w:hAnsi="Calibri"/>
        </w:rPr>
        <w:t>45210000-2 Roboty budowlane w zakresie budynków</w:t>
      </w:r>
    </w:p>
    <w:p w14:paraId="508FAD06" w14:textId="77777777" w:rsidR="001F3E2E" w:rsidRPr="007E4091" w:rsidRDefault="001F3E2E" w:rsidP="001F3E2E">
      <w:pPr>
        <w:autoSpaceDE w:val="0"/>
        <w:autoSpaceDN w:val="0"/>
        <w:adjustRightInd w:val="0"/>
        <w:spacing w:line="240" w:lineRule="auto"/>
        <w:ind w:left="426"/>
        <w:rPr>
          <w:rFonts w:ascii="Calibri" w:hAnsi="Calibri"/>
        </w:rPr>
      </w:pPr>
      <w:r w:rsidRPr="007E4091">
        <w:rPr>
          <w:rFonts w:ascii="Calibri" w:hAnsi="Calibri"/>
        </w:rPr>
        <w:t>45223000-6 Roboty budowlane w zakresie konstrukcji</w:t>
      </w:r>
    </w:p>
    <w:p w14:paraId="32ED9C04" w14:textId="77777777" w:rsidR="001F3E2E" w:rsidRPr="007E4091" w:rsidRDefault="001F3E2E" w:rsidP="001F3E2E">
      <w:pPr>
        <w:autoSpaceDE w:val="0"/>
        <w:autoSpaceDN w:val="0"/>
        <w:adjustRightInd w:val="0"/>
        <w:spacing w:line="240" w:lineRule="auto"/>
        <w:ind w:left="426"/>
        <w:rPr>
          <w:rFonts w:ascii="Calibri" w:hAnsi="Calibri"/>
        </w:rPr>
      </w:pPr>
      <w:r w:rsidRPr="007E4091">
        <w:rPr>
          <w:rFonts w:ascii="Calibri" w:hAnsi="Calibri"/>
        </w:rPr>
        <w:t>45111291-4 Roboty w zakresie zagospodarowania terenu</w:t>
      </w:r>
    </w:p>
    <w:p w14:paraId="60872150" w14:textId="77777777" w:rsidR="001F3E2E" w:rsidRPr="007E4091" w:rsidRDefault="001F3E2E" w:rsidP="001F3E2E">
      <w:pPr>
        <w:autoSpaceDE w:val="0"/>
        <w:autoSpaceDN w:val="0"/>
        <w:adjustRightInd w:val="0"/>
        <w:spacing w:line="240" w:lineRule="auto"/>
        <w:ind w:left="426"/>
        <w:rPr>
          <w:rFonts w:ascii="Calibri" w:hAnsi="Calibri"/>
          <w:bCs/>
        </w:rPr>
      </w:pPr>
      <w:r w:rsidRPr="007E4091">
        <w:rPr>
          <w:rFonts w:ascii="Calibri" w:hAnsi="Calibri"/>
          <w:bCs/>
        </w:rPr>
        <w:t xml:space="preserve">45214230-1 Roboty budowlane w zakresie szkół </w:t>
      </w:r>
    </w:p>
    <w:p w14:paraId="3B15EE6D" w14:textId="77777777" w:rsidR="001F3E2E" w:rsidRPr="007E4091" w:rsidRDefault="001F3E2E" w:rsidP="001F3E2E">
      <w:pPr>
        <w:autoSpaceDE w:val="0"/>
        <w:autoSpaceDN w:val="0"/>
        <w:adjustRightInd w:val="0"/>
        <w:spacing w:line="240" w:lineRule="auto"/>
        <w:ind w:left="426"/>
        <w:rPr>
          <w:rFonts w:ascii="Calibri" w:hAnsi="Calibri"/>
          <w:bCs/>
        </w:rPr>
      </w:pPr>
      <w:r w:rsidRPr="007E4091">
        <w:rPr>
          <w:rFonts w:ascii="Calibri" w:hAnsi="Calibri"/>
          <w:bCs/>
        </w:rPr>
        <w:t>45220000-5 Roboty inżynieryjne i budowlane</w:t>
      </w:r>
    </w:p>
    <w:p w14:paraId="5368A8CF" w14:textId="77777777" w:rsidR="001F3E2E" w:rsidRPr="007E4091" w:rsidRDefault="001F3E2E" w:rsidP="001F3E2E">
      <w:pPr>
        <w:autoSpaceDE w:val="0"/>
        <w:autoSpaceDN w:val="0"/>
        <w:adjustRightInd w:val="0"/>
        <w:spacing w:line="240" w:lineRule="auto"/>
        <w:ind w:left="426"/>
        <w:rPr>
          <w:rFonts w:ascii="Calibri" w:hAnsi="Calibri"/>
          <w:bCs/>
        </w:rPr>
      </w:pPr>
      <w:r w:rsidRPr="007E4091">
        <w:rPr>
          <w:rFonts w:ascii="Calibri" w:hAnsi="Calibri"/>
          <w:bCs/>
        </w:rPr>
        <w:t>45232460-4 Roboty sanitarne</w:t>
      </w:r>
    </w:p>
    <w:p w14:paraId="7120E589" w14:textId="77777777" w:rsidR="001F3E2E" w:rsidRPr="007E4091" w:rsidRDefault="001F3E2E" w:rsidP="001F3E2E">
      <w:pPr>
        <w:pStyle w:val="Akapitzlist"/>
        <w:tabs>
          <w:tab w:val="left" w:pos="426"/>
        </w:tabs>
        <w:spacing w:after="0" w:line="240" w:lineRule="auto"/>
        <w:ind w:left="426"/>
        <w:jc w:val="both"/>
        <w:rPr>
          <w:rFonts w:asciiTheme="minorHAnsi" w:hAnsiTheme="minorHAnsi" w:cstheme="minorHAnsi"/>
          <w:b/>
        </w:rPr>
      </w:pPr>
      <w:r w:rsidRPr="007E4091">
        <w:rPr>
          <w:bCs/>
        </w:rPr>
        <w:t>45310000-3 Roboty elektryczne</w:t>
      </w:r>
    </w:p>
    <w:p w14:paraId="485B7C16" w14:textId="77777777" w:rsidR="001F3E2E" w:rsidRPr="007E4091" w:rsidRDefault="001F3E2E" w:rsidP="00BA05A2">
      <w:pPr>
        <w:spacing w:line="319" w:lineRule="auto"/>
        <w:jc w:val="both"/>
        <w:rPr>
          <w:rFonts w:asciiTheme="minorHAnsi" w:hAnsiTheme="minorHAnsi" w:cstheme="minorHAnsi"/>
          <w:b/>
        </w:rPr>
      </w:pPr>
    </w:p>
    <w:p w14:paraId="281BD400" w14:textId="1E5403C6" w:rsidR="00454A22" w:rsidRPr="007E4091" w:rsidRDefault="00454A22" w:rsidP="00454A22">
      <w:pPr>
        <w:pStyle w:val="Akapitzlist"/>
        <w:tabs>
          <w:tab w:val="left" w:pos="426"/>
        </w:tabs>
        <w:spacing w:after="0" w:line="319" w:lineRule="auto"/>
        <w:ind w:left="0"/>
        <w:jc w:val="both"/>
        <w:rPr>
          <w:rFonts w:asciiTheme="minorHAnsi" w:eastAsia="Times New Roman" w:hAnsiTheme="minorHAnsi" w:cstheme="minorHAnsi"/>
          <w:szCs w:val="24"/>
        </w:rPr>
      </w:pPr>
      <w:bookmarkStart w:id="12" w:name="_Hlk115344879"/>
      <w:r w:rsidRPr="007E4091">
        <w:rPr>
          <w:rFonts w:asciiTheme="minorHAnsi" w:eastAsia="Times New Roman" w:hAnsiTheme="minorHAnsi" w:cstheme="minorHAnsi"/>
          <w:b/>
          <w:bCs/>
          <w:szCs w:val="24"/>
        </w:rPr>
        <w:t>3</w:t>
      </w:r>
      <w:r w:rsidRPr="007E4091">
        <w:rPr>
          <w:rFonts w:asciiTheme="minorHAnsi" w:eastAsia="Times New Roman" w:hAnsiTheme="minorHAnsi" w:cstheme="minorHAnsi"/>
          <w:szCs w:val="24"/>
        </w:rPr>
        <w:t xml:space="preserve">. Zamawiający wymaga, aby przedmiot zamówienia był objęty minimum </w:t>
      </w:r>
      <w:r w:rsidRPr="007E4091">
        <w:rPr>
          <w:rFonts w:asciiTheme="minorHAnsi" w:eastAsia="Times New Roman" w:hAnsiTheme="minorHAnsi" w:cstheme="minorHAnsi"/>
          <w:b/>
          <w:szCs w:val="24"/>
        </w:rPr>
        <w:t>36 miesięcznym</w:t>
      </w:r>
      <w:r w:rsidRPr="007E4091">
        <w:rPr>
          <w:rFonts w:asciiTheme="minorHAnsi" w:eastAsia="Times New Roman" w:hAnsiTheme="minorHAnsi" w:cstheme="minorHAnsi"/>
          <w:szCs w:val="24"/>
        </w:rPr>
        <w:t xml:space="preserve"> </w:t>
      </w:r>
      <w:r w:rsidRPr="007E4091">
        <w:rPr>
          <w:rFonts w:asciiTheme="minorHAnsi" w:eastAsia="Times New Roman" w:hAnsiTheme="minorHAnsi" w:cstheme="minorHAnsi"/>
          <w:b/>
          <w:szCs w:val="24"/>
        </w:rPr>
        <w:t>okresem gwarancji oraz 36 miesięcznym okresem rękojmi</w:t>
      </w:r>
      <w:r w:rsidRPr="007E4091">
        <w:rPr>
          <w:rFonts w:asciiTheme="minorHAnsi" w:eastAsia="Times New Roman" w:hAnsiTheme="minorHAnsi" w:cstheme="minorHAnsi"/>
          <w:szCs w:val="24"/>
        </w:rPr>
        <w:t xml:space="preserve">. W przypadku wydłużenia okresu gwarancji jednoczesnemu wydłużeniu ulega </w:t>
      </w:r>
      <w:r w:rsidRPr="007E4091">
        <w:rPr>
          <w:rFonts w:asciiTheme="minorHAnsi" w:eastAsia="Times New Roman" w:hAnsiTheme="minorHAnsi" w:cstheme="minorHAnsi"/>
          <w:b/>
          <w:szCs w:val="24"/>
        </w:rPr>
        <w:t>okres rękojmi.</w:t>
      </w:r>
      <w:r w:rsidRPr="007E4091">
        <w:rPr>
          <w:rFonts w:asciiTheme="minorHAnsi" w:eastAsia="Times New Roman" w:hAnsiTheme="minorHAnsi" w:cstheme="minorHAnsi"/>
          <w:szCs w:val="24"/>
        </w:rPr>
        <w:t xml:space="preserve"> </w:t>
      </w:r>
    </w:p>
    <w:p w14:paraId="4EA0D1B3" w14:textId="1904BC39" w:rsidR="00454A22" w:rsidRPr="007E4091" w:rsidRDefault="00454A22" w:rsidP="00454A22">
      <w:pPr>
        <w:pStyle w:val="Akapitzlist"/>
        <w:tabs>
          <w:tab w:val="left" w:pos="426"/>
        </w:tabs>
        <w:spacing w:after="0" w:line="319" w:lineRule="auto"/>
        <w:ind w:left="0"/>
        <w:jc w:val="both"/>
        <w:rPr>
          <w:rFonts w:asciiTheme="minorHAnsi" w:eastAsia="Times New Roman" w:hAnsiTheme="minorHAnsi" w:cstheme="minorHAnsi"/>
          <w:szCs w:val="24"/>
        </w:rPr>
      </w:pPr>
      <w:r w:rsidRPr="007E4091">
        <w:rPr>
          <w:rFonts w:asciiTheme="minorHAnsi" w:eastAsia="Times New Roman" w:hAnsiTheme="minorHAnsi" w:cstheme="minorHAnsi"/>
          <w:szCs w:val="24"/>
        </w:rPr>
        <w:t xml:space="preserve">Maksymalny okres gwarancji i rękojmi zaoferowany przez Wykonawcę, może wynosić </w:t>
      </w:r>
      <w:r w:rsidRPr="007E4091">
        <w:rPr>
          <w:rFonts w:asciiTheme="minorHAnsi" w:eastAsia="Times New Roman" w:hAnsiTheme="minorHAnsi" w:cstheme="minorHAnsi"/>
          <w:b/>
          <w:bCs/>
          <w:szCs w:val="24"/>
        </w:rPr>
        <w:t>60 miesiące.</w:t>
      </w:r>
    </w:p>
    <w:p w14:paraId="0A99A7BB" w14:textId="77777777" w:rsidR="00454A22" w:rsidRPr="007E4091" w:rsidRDefault="00454A22" w:rsidP="00454A22">
      <w:pPr>
        <w:tabs>
          <w:tab w:val="left" w:pos="12170"/>
        </w:tabs>
        <w:suppressAutoHyphens/>
        <w:snapToGrid w:val="0"/>
        <w:spacing w:line="319" w:lineRule="auto"/>
        <w:jc w:val="both"/>
        <w:rPr>
          <w:rFonts w:asciiTheme="minorHAnsi" w:eastAsia="Times New Roman" w:hAnsiTheme="minorHAnsi" w:cstheme="minorHAnsi"/>
          <w:szCs w:val="24"/>
        </w:rPr>
      </w:pPr>
    </w:p>
    <w:p w14:paraId="43C47365" w14:textId="454C4C21" w:rsidR="00454A22" w:rsidRPr="007E4091" w:rsidRDefault="00454A22" w:rsidP="00454A22">
      <w:pPr>
        <w:tabs>
          <w:tab w:val="left" w:pos="12170"/>
        </w:tabs>
        <w:suppressAutoHyphens/>
        <w:snapToGrid w:val="0"/>
        <w:spacing w:line="319" w:lineRule="auto"/>
        <w:jc w:val="both"/>
        <w:rPr>
          <w:rFonts w:asciiTheme="minorHAnsi" w:eastAsia="Times New Roman" w:hAnsiTheme="minorHAnsi" w:cstheme="minorHAnsi"/>
          <w:b/>
          <w:bCs/>
          <w:szCs w:val="24"/>
        </w:rPr>
      </w:pPr>
      <w:r w:rsidRPr="007E4091">
        <w:rPr>
          <w:rFonts w:asciiTheme="minorHAnsi" w:eastAsia="Times New Roman" w:hAnsiTheme="minorHAnsi" w:cstheme="minorHAnsi"/>
          <w:szCs w:val="24"/>
        </w:rPr>
        <w:t xml:space="preserve">Szczegółowe wymagania dotyczące gwarancji zostały określony w projektowanych postanowieniach umowy, </w:t>
      </w:r>
      <w:r w:rsidRPr="007E4091">
        <w:rPr>
          <w:rFonts w:asciiTheme="minorHAnsi" w:eastAsia="Times New Roman" w:hAnsiTheme="minorHAnsi" w:cstheme="minorHAnsi"/>
          <w:b/>
          <w:bCs/>
          <w:szCs w:val="24"/>
        </w:rPr>
        <w:t>stanowiących  załącznik nr 2 do SWZ.</w:t>
      </w:r>
    </w:p>
    <w:p w14:paraId="0808BBFE" w14:textId="77777777" w:rsidR="001F3E2E" w:rsidRPr="007E4091" w:rsidRDefault="001F3E2E" w:rsidP="00BA05A2">
      <w:pPr>
        <w:spacing w:line="319" w:lineRule="auto"/>
        <w:jc w:val="both"/>
        <w:rPr>
          <w:rFonts w:asciiTheme="minorHAnsi" w:eastAsia="Times New Roman" w:hAnsiTheme="minorHAnsi" w:cstheme="minorHAnsi"/>
          <w:b/>
          <w:lang w:val="pl-PL"/>
        </w:rPr>
      </w:pPr>
    </w:p>
    <w:p w14:paraId="7D5C7B46" w14:textId="0309C1A7" w:rsidR="00E415C2" w:rsidRPr="007E4091" w:rsidRDefault="00454A22" w:rsidP="007C0B21">
      <w:pPr>
        <w:spacing w:line="319" w:lineRule="auto"/>
        <w:jc w:val="both"/>
        <w:rPr>
          <w:rFonts w:asciiTheme="minorHAnsi" w:hAnsiTheme="minorHAnsi" w:cstheme="minorHAnsi"/>
        </w:rPr>
      </w:pPr>
      <w:bookmarkStart w:id="13" w:name="_Hlk74654293"/>
      <w:bookmarkEnd w:id="12"/>
      <w:r w:rsidRPr="007E4091">
        <w:rPr>
          <w:rFonts w:asciiTheme="minorHAnsi" w:hAnsiTheme="minorHAnsi" w:cstheme="minorHAnsi"/>
          <w:b/>
          <w:bCs/>
          <w:kern w:val="3"/>
        </w:rPr>
        <w:t>4</w:t>
      </w:r>
      <w:r w:rsidR="00E415C2" w:rsidRPr="007E4091">
        <w:rPr>
          <w:rFonts w:asciiTheme="minorHAnsi" w:hAnsiTheme="minorHAnsi" w:cstheme="minorHAnsi"/>
          <w:b/>
          <w:bCs/>
          <w:kern w:val="3"/>
        </w:rPr>
        <w:t>.</w:t>
      </w:r>
      <w:r w:rsidR="00E415C2" w:rsidRPr="007E4091">
        <w:rPr>
          <w:rFonts w:asciiTheme="minorHAnsi" w:hAnsiTheme="minorHAnsi" w:cstheme="minorHAnsi"/>
          <w:kern w:val="3"/>
        </w:rPr>
        <w:t xml:space="preserve"> </w:t>
      </w:r>
      <w:r w:rsidR="00E415C2" w:rsidRPr="007E4091">
        <w:rPr>
          <w:rFonts w:asciiTheme="minorHAnsi" w:hAnsiTheme="minorHAnsi" w:cstheme="minorHAnsi"/>
        </w:rPr>
        <w:t xml:space="preserve">Zamawiający nie dopuszcza składania ofert częściowych. </w:t>
      </w:r>
    </w:p>
    <w:p w14:paraId="5FF225F6" w14:textId="77777777" w:rsidR="00E415C2" w:rsidRPr="007E4091" w:rsidRDefault="00E415C2" w:rsidP="007C0B21">
      <w:pPr>
        <w:spacing w:line="319" w:lineRule="auto"/>
        <w:jc w:val="both"/>
        <w:rPr>
          <w:rFonts w:asciiTheme="minorHAnsi" w:hAnsiTheme="minorHAnsi" w:cstheme="minorHAnsi"/>
        </w:rPr>
      </w:pPr>
      <w:r w:rsidRPr="007E4091">
        <w:rPr>
          <w:rFonts w:asciiTheme="minorHAnsi" w:hAnsiTheme="minorHAnsi" w:cstheme="minorHAnsi"/>
        </w:rPr>
        <w:t>Uzasadnienie dotyczące braku podziału zamówienia na części:</w:t>
      </w:r>
      <w:bookmarkEnd w:id="13"/>
    </w:p>
    <w:p w14:paraId="426756CB" w14:textId="77777777" w:rsidR="00AB76DD" w:rsidRPr="007E4091" w:rsidRDefault="00AB76DD" w:rsidP="00AB76DD">
      <w:pPr>
        <w:spacing w:line="319" w:lineRule="auto"/>
        <w:jc w:val="both"/>
        <w:rPr>
          <w:rFonts w:asciiTheme="minorHAnsi" w:hAnsiTheme="minorHAnsi" w:cstheme="minorHAnsi"/>
        </w:rPr>
      </w:pPr>
      <w:bookmarkStart w:id="14" w:name="_Hlk74656557"/>
      <w:r w:rsidRPr="007E4091">
        <w:rPr>
          <w:rFonts w:asciiTheme="minorHAnsi" w:hAnsiTheme="minorHAnsi" w:cstheme="minorHAnsi"/>
        </w:rPr>
        <w:t>Zdaniem Zamawiającego podział zakresu niniejszego postępowania na części,  nie jest uzasadniony, a przeciwnie powodowałby nadmierne trudności techniczne i organizacyjne związane z realizacją zamówienia.</w:t>
      </w:r>
    </w:p>
    <w:p w14:paraId="11797BB9" w14:textId="77777777" w:rsidR="00AB76DD" w:rsidRPr="007E4091" w:rsidRDefault="00AB76DD" w:rsidP="00AB76DD">
      <w:pPr>
        <w:spacing w:line="319" w:lineRule="auto"/>
        <w:jc w:val="both"/>
        <w:rPr>
          <w:rFonts w:asciiTheme="minorHAnsi" w:hAnsiTheme="minorHAnsi" w:cstheme="minorHAnsi"/>
        </w:rPr>
      </w:pPr>
      <w:r w:rsidRPr="007E4091">
        <w:rPr>
          <w:rFonts w:asciiTheme="minorHAnsi" w:hAnsiTheme="minorHAnsi" w:cstheme="minorHAnsi"/>
        </w:rPr>
        <w:t>Przedmiotowa robota budowlana ze względu na swój zakres oraz specyfikę musi być wykonana i dostarczana w całości jako kompletna, ponieważ jest to jedno zamierzenie budowlane, ściśle ze sobą powiązane technicznie oraz wizualnie. W związku z powyższym brak jest podstaw podziału zamówienia na części, gdyż wymagałoby to skoordynowania większej ilości wykonawców, powodowałoby nadmierne trudności techniczne oraz problemy z odpowiedzialnością w zakresie gwarancji za wykonane prace.</w:t>
      </w:r>
    </w:p>
    <w:p w14:paraId="7C8C10BD" w14:textId="77777777" w:rsidR="00AB76DD" w:rsidRPr="007E4091" w:rsidRDefault="00AB76DD" w:rsidP="00AB76DD">
      <w:pPr>
        <w:autoSpaceDE w:val="0"/>
        <w:autoSpaceDN w:val="0"/>
        <w:adjustRightInd w:val="0"/>
        <w:spacing w:line="319" w:lineRule="auto"/>
        <w:jc w:val="both"/>
        <w:rPr>
          <w:rFonts w:asciiTheme="minorHAnsi" w:eastAsiaTheme="minorHAnsi" w:hAnsiTheme="minorHAnsi" w:cstheme="minorHAnsi"/>
          <w:lang w:val="pl-PL" w:eastAsia="en-US"/>
        </w:rPr>
      </w:pPr>
      <w:r w:rsidRPr="007E4091">
        <w:rPr>
          <w:rFonts w:asciiTheme="minorHAnsi" w:eastAsiaTheme="minorHAnsi" w:hAnsiTheme="minorHAnsi" w:cstheme="minorHAnsi"/>
          <w:lang w:val="pl-PL" w:eastAsia="en-US"/>
        </w:rPr>
        <w:t>Nierozdzielenie zadania przyczyni się do lepszej organizacji prac, sprawniejszej koordynacji nadzoru, a dodatkowo pozwoli otrzymać jedną gwarancję wykonania na całość robót.</w:t>
      </w:r>
    </w:p>
    <w:p w14:paraId="32EDAD86" w14:textId="77777777" w:rsidR="00E415C2" w:rsidRPr="007E4091" w:rsidRDefault="00E415C2" w:rsidP="007C0B21">
      <w:pPr>
        <w:spacing w:line="319" w:lineRule="auto"/>
        <w:jc w:val="both"/>
        <w:rPr>
          <w:rFonts w:asciiTheme="minorHAnsi" w:hAnsiTheme="minorHAnsi" w:cstheme="minorHAnsi"/>
          <w:bCs/>
        </w:rPr>
      </w:pPr>
    </w:p>
    <w:bookmarkEnd w:id="14"/>
    <w:p w14:paraId="6326AB0C" w14:textId="257D2425" w:rsidR="00E415C2" w:rsidRPr="007E4091" w:rsidRDefault="00454A22" w:rsidP="007C0B21">
      <w:pPr>
        <w:spacing w:line="319" w:lineRule="auto"/>
        <w:jc w:val="both"/>
        <w:rPr>
          <w:rFonts w:asciiTheme="minorHAnsi" w:hAnsiTheme="minorHAnsi" w:cstheme="minorHAnsi"/>
        </w:rPr>
      </w:pPr>
      <w:r w:rsidRPr="007E4091">
        <w:rPr>
          <w:rFonts w:asciiTheme="minorHAnsi" w:hAnsiTheme="minorHAnsi" w:cstheme="minorHAnsi"/>
          <w:b/>
          <w:bCs/>
        </w:rPr>
        <w:t>5</w:t>
      </w:r>
      <w:r w:rsidR="00E415C2" w:rsidRPr="007E4091">
        <w:rPr>
          <w:rFonts w:asciiTheme="minorHAnsi" w:hAnsiTheme="minorHAnsi" w:cstheme="minorHAnsi"/>
        </w:rPr>
        <w:t>. Zamawiający nie dopuszcza składania ofert wariantowych.</w:t>
      </w:r>
    </w:p>
    <w:p w14:paraId="5D7CC7A2" w14:textId="77777777" w:rsidR="00E415C2" w:rsidRPr="007E4091" w:rsidRDefault="00E415C2" w:rsidP="007C0B21">
      <w:pPr>
        <w:spacing w:line="319" w:lineRule="auto"/>
        <w:jc w:val="both"/>
        <w:rPr>
          <w:rFonts w:asciiTheme="minorHAnsi" w:hAnsiTheme="minorHAnsi" w:cstheme="minorHAnsi"/>
          <w:b/>
          <w:bCs/>
        </w:rPr>
      </w:pPr>
    </w:p>
    <w:p w14:paraId="170372F6" w14:textId="582CACC3" w:rsidR="00E415C2" w:rsidRPr="007E4091" w:rsidRDefault="00454A22" w:rsidP="007C0B21">
      <w:pPr>
        <w:spacing w:line="319" w:lineRule="auto"/>
        <w:jc w:val="both"/>
        <w:rPr>
          <w:rFonts w:asciiTheme="minorHAnsi" w:hAnsiTheme="minorHAnsi" w:cstheme="minorHAnsi"/>
        </w:rPr>
      </w:pPr>
      <w:r w:rsidRPr="007E4091">
        <w:rPr>
          <w:rFonts w:asciiTheme="minorHAnsi" w:hAnsiTheme="minorHAnsi" w:cstheme="minorHAnsi"/>
          <w:b/>
          <w:bCs/>
        </w:rPr>
        <w:t>6</w:t>
      </w:r>
      <w:r w:rsidR="00E415C2" w:rsidRPr="007E4091">
        <w:rPr>
          <w:rFonts w:asciiTheme="minorHAnsi" w:hAnsiTheme="minorHAnsi" w:cstheme="minorHAnsi"/>
          <w:b/>
          <w:bCs/>
        </w:rPr>
        <w:t>.</w:t>
      </w:r>
      <w:r w:rsidR="00E415C2" w:rsidRPr="007E4091">
        <w:rPr>
          <w:rFonts w:asciiTheme="minorHAnsi" w:hAnsiTheme="minorHAnsi" w:cstheme="minorHAnsi"/>
        </w:rPr>
        <w:t xml:space="preserve"> Zamawiający nie przewiduje udzielania zamówień, o których mowa w art. 214 ust. 1 pkt 7.</w:t>
      </w:r>
    </w:p>
    <w:p w14:paraId="7A5E0A6D" w14:textId="77777777" w:rsidR="00E415C2" w:rsidRPr="007E4091" w:rsidRDefault="00E415C2" w:rsidP="007C0B21">
      <w:pPr>
        <w:pStyle w:val="Nagwek2"/>
        <w:spacing w:before="0" w:after="0" w:line="319" w:lineRule="auto"/>
        <w:rPr>
          <w:rFonts w:asciiTheme="minorHAnsi" w:hAnsiTheme="minorHAnsi" w:cstheme="minorHAnsi"/>
          <w:b/>
          <w:bCs/>
          <w:sz w:val="22"/>
          <w:szCs w:val="22"/>
        </w:rPr>
      </w:pPr>
    </w:p>
    <w:p w14:paraId="59E38F84" w14:textId="43442E35" w:rsidR="008870AA" w:rsidRPr="007E4091" w:rsidRDefault="00454A22" w:rsidP="007C0B21">
      <w:pPr>
        <w:tabs>
          <w:tab w:val="left" w:pos="12170"/>
        </w:tabs>
        <w:suppressAutoHyphens/>
        <w:snapToGrid w:val="0"/>
        <w:spacing w:line="319" w:lineRule="auto"/>
        <w:jc w:val="both"/>
        <w:rPr>
          <w:rFonts w:asciiTheme="minorHAnsi" w:eastAsia="Times New Roman" w:hAnsiTheme="minorHAnsi" w:cstheme="minorHAnsi"/>
          <w:b/>
          <w:bCs/>
        </w:rPr>
      </w:pPr>
      <w:r w:rsidRPr="007E4091">
        <w:rPr>
          <w:rFonts w:asciiTheme="minorHAnsi" w:eastAsia="Times New Roman" w:hAnsiTheme="minorHAnsi" w:cstheme="minorHAnsi"/>
          <w:b/>
          <w:bCs/>
        </w:rPr>
        <w:t>7</w:t>
      </w:r>
      <w:r w:rsidR="00B02E9C" w:rsidRPr="007E4091">
        <w:rPr>
          <w:rFonts w:asciiTheme="minorHAnsi" w:eastAsia="Times New Roman" w:hAnsiTheme="minorHAnsi" w:cstheme="minorHAnsi"/>
          <w:b/>
          <w:bCs/>
        </w:rPr>
        <w:t xml:space="preserve">. </w:t>
      </w:r>
      <w:r w:rsidR="008870AA" w:rsidRPr="007E4091">
        <w:rPr>
          <w:rFonts w:asciiTheme="minorHAnsi" w:eastAsia="Times New Roman" w:hAnsiTheme="minorHAnsi" w:cstheme="minorHAnsi"/>
        </w:rPr>
        <w:t>Zamawiający nie wymaga złożenia przedmiotowych środków dowodowych.</w:t>
      </w:r>
    </w:p>
    <w:bookmarkEnd w:id="10"/>
    <w:p w14:paraId="29CE928E" w14:textId="77777777" w:rsidR="00B13515" w:rsidRPr="007E4091" w:rsidRDefault="00B13515" w:rsidP="007C0B21">
      <w:pPr>
        <w:spacing w:line="319" w:lineRule="auto"/>
        <w:jc w:val="both"/>
        <w:rPr>
          <w:rFonts w:asciiTheme="minorHAnsi" w:hAnsiTheme="minorHAnsi" w:cstheme="minorHAnsi"/>
          <w:b/>
          <w:bCs/>
          <w:highlight w:val="yellow"/>
        </w:rPr>
      </w:pPr>
    </w:p>
    <w:p w14:paraId="5B753FAD" w14:textId="02E4A8E0" w:rsidR="008870AA" w:rsidRPr="007E4091" w:rsidRDefault="00454A22" w:rsidP="007C0B21">
      <w:pPr>
        <w:spacing w:line="319" w:lineRule="auto"/>
        <w:jc w:val="both"/>
        <w:rPr>
          <w:rFonts w:asciiTheme="minorHAnsi" w:hAnsiTheme="minorHAnsi" w:cstheme="minorHAnsi"/>
        </w:rPr>
      </w:pPr>
      <w:r w:rsidRPr="007E4091">
        <w:rPr>
          <w:rFonts w:asciiTheme="minorHAnsi" w:hAnsiTheme="minorHAnsi" w:cstheme="minorHAnsi"/>
          <w:b/>
          <w:bCs/>
        </w:rPr>
        <w:t>8</w:t>
      </w:r>
      <w:r w:rsidR="008870AA" w:rsidRPr="007E4091">
        <w:rPr>
          <w:rFonts w:asciiTheme="minorHAnsi" w:hAnsiTheme="minorHAnsi" w:cstheme="minorHAnsi"/>
          <w:b/>
          <w:bCs/>
        </w:rPr>
        <w:t>.</w:t>
      </w:r>
      <w:r w:rsidR="008870AA" w:rsidRPr="007E4091">
        <w:rPr>
          <w:rFonts w:asciiTheme="minorHAnsi" w:hAnsiTheme="minorHAnsi" w:cstheme="minorHAnsi"/>
        </w:rPr>
        <w:t xml:space="preserve"> </w:t>
      </w:r>
      <w:r w:rsidR="008870AA" w:rsidRPr="007E4091">
        <w:rPr>
          <w:rFonts w:asciiTheme="minorHAnsi" w:hAnsiTheme="minorHAnsi" w:cstheme="minorHAnsi"/>
          <w:b/>
          <w:bCs/>
        </w:rPr>
        <w:t>Rozwiązania równoważne.</w:t>
      </w:r>
    </w:p>
    <w:p w14:paraId="6A306A71" w14:textId="1F7AE120" w:rsidR="00B02E9C" w:rsidRPr="007E4091" w:rsidRDefault="008870AA" w:rsidP="007C0B21">
      <w:pPr>
        <w:spacing w:line="319" w:lineRule="auto"/>
        <w:jc w:val="both"/>
        <w:rPr>
          <w:rFonts w:asciiTheme="minorHAnsi" w:hAnsiTheme="minorHAnsi" w:cstheme="minorHAnsi"/>
        </w:rPr>
      </w:pPr>
      <w:r w:rsidRPr="007E4091">
        <w:rPr>
          <w:rFonts w:asciiTheme="minorHAnsi" w:hAnsiTheme="minorHAnsi" w:cstheme="minorHAnsi"/>
        </w:rPr>
        <w:t>Zgodnie z art. 101 ust. 4 Pzp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bookmarkStart w:id="15" w:name="_Toc65495850"/>
      <w:r w:rsidR="00A3211E" w:rsidRPr="007E4091">
        <w:rPr>
          <w:rFonts w:asciiTheme="minorHAnsi" w:hAnsiTheme="minorHAnsi" w:cstheme="minorHAnsi"/>
        </w:rPr>
        <w:t xml:space="preserve"> Powyższe ma zastosowanie również do dokumentów </w:t>
      </w:r>
      <w:r w:rsidR="00F43737" w:rsidRPr="007E4091">
        <w:rPr>
          <w:rFonts w:asciiTheme="minorHAnsi" w:hAnsiTheme="minorHAnsi" w:cstheme="minorHAnsi"/>
        </w:rPr>
        <w:t xml:space="preserve">wymienionych w </w:t>
      </w:r>
      <w:r w:rsidR="00B13515" w:rsidRPr="007E4091">
        <w:rPr>
          <w:rFonts w:asciiTheme="minorHAnsi" w:hAnsiTheme="minorHAnsi" w:cstheme="minorHAnsi"/>
        </w:rPr>
        <w:t>rozdziale IV ust. 3 SWZ.</w:t>
      </w:r>
    </w:p>
    <w:p w14:paraId="1113EBAA" w14:textId="5FF72D17" w:rsidR="00162E21" w:rsidRPr="007E4091" w:rsidRDefault="00162E21" w:rsidP="007C0B21">
      <w:pPr>
        <w:spacing w:line="319" w:lineRule="auto"/>
        <w:jc w:val="both"/>
        <w:rPr>
          <w:rFonts w:asciiTheme="minorHAnsi" w:hAnsiTheme="minorHAnsi" w:cstheme="minorHAnsi"/>
        </w:rPr>
      </w:pPr>
      <w:r w:rsidRPr="007E4091">
        <w:rPr>
          <w:rFonts w:asciiTheme="minorHAnsi" w:hAnsiTheme="minorHAnsi" w:cstheme="minorHAnsi"/>
        </w:rPr>
        <w:lastRenderedPageBreak/>
        <w:t>Zaproponowanie rozwiązań równoważnych  rozwiązaniom referencyjnym wskazanym w opis</w:t>
      </w:r>
      <w:r w:rsidR="00643215" w:rsidRPr="007E4091">
        <w:rPr>
          <w:rFonts w:asciiTheme="minorHAnsi" w:hAnsiTheme="minorHAnsi" w:cstheme="minorHAnsi"/>
        </w:rPr>
        <w:t>i</w:t>
      </w:r>
      <w:r w:rsidRPr="007E4091">
        <w:rPr>
          <w:rFonts w:asciiTheme="minorHAnsi" w:hAnsiTheme="minorHAnsi" w:cstheme="minorHAnsi"/>
        </w:rPr>
        <w:t>e przedmiotu zamówienia jest uprawnieniem Wykonawcy. Rozwiązanie równoważne musi być wskazane w ofercie Wykonawcy</w:t>
      </w:r>
      <w:r w:rsidR="00643215" w:rsidRPr="007E4091">
        <w:rPr>
          <w:rFonts w:asciiTheme="minorHAnsi" w:hAnsiTheme="minorHAnsi" w:cstheme="minorHAnsi"/>
        </w:rPr>
        <w:t xml:space="preserve">, w sposób określony w przepisie art. 101 ust. 5 Pzp. </w:t>
      </w:r>
    </w:p>
    <w:p w14:paraId="6127B2A3" w14:textId="77777777" w:rsidR="007800A9" w:rsidRPr="007E4091" w:rsidRDefault="007800A9" w:rsidP="007C0B21">
      <w:pPr>
        <w:pStyle w:val="Nagwek2"/>
        <w:spacing w:before="0" w:after="0" w:line="319" w:lineRule="auto"/>
        <w:rPr>
          <w:rFonts w:asciiTheme="minorHAnsi" w:hAnsiTheme="minorHAnsi" w:cstheme="minorHAnsi"/>
          <w:b/>
          <w:bCs/>
          <w:sz w:val="22"/>
          <w:szCs w:val="22"/>
        </w:rPr>
      </w:pPr>
    </w:p>
    <w:p w14:paraId="5401E010" w14:textId="226D9632" w:rsidR="008870AA" w:rsidRPr="007E4091" w:rsidRDefault="008870AA" w:rsidP="007C0B21">
      <w:pPr>
        <w:pStyle w:val="Nagwek2"/>
        <w:spacing w:before="0" w:after="0" w:line="319" w:lineRule="auto"/>
        <w:rPr>
          <w:rFonts w:asciiTheme="minorHAnsi" w:hAnsiTheme="minorHAnsi" w:cstheme="minorHAnsi"/>
          <w:b/>
          <w:bCs/>
          <w:sz w:val="22"/>
          <w:szCs w:val="22"/>
        </w:rPr>
      </w:pPr>
      <w:r w:rsidRPr="007E4091">
        <w:rPr>
          <w:rFonts w:asciiTheme="minorHAnsi" w:hAnsiTheme="minorHAnsi" w:cstheme="minorHAnsi"/>
          <w:b/>
          <w:bCs/>
          <w:sz w:val="22"/>
          <w:szCs w:val="22"/>
        </w:rPr>
        <w:t>V. Wizja lokalna</w:t>
      </w:r>
      <w:bookmarkEnd w:id="15"/>
    </w:p>
    <w:p w14:paraId="6B6E8983" w14:textId="77777777" w:rsidR="00D11DB2" w:rsidRPr="007E4091" w:rsidRDefault="00D11DB2" w:rsidP="00D11DB2">
      <w:pPr>
        <w:spacing w:line="319" w:lineRule="auto"/>
        <w:jc w:val="both"/>
        <w:rPr>
          <w:rFonts w:asciiTheme="minorHAnsi" w:hAnsiTheme="minorHAnsi" w:cstheme="minorHAnsi"/>
        </w:rPr>
      </w:pPr>
      <w:r w:rsidRPr="007E4091">
        <w:rPr>
          <w:rFonts w:asciiTheme="minorHAnsi" w:hAnsiTheme="minorHAnsi" w:cstheme="minorHAnsi"/>
        </w:rPr>
        <w:t>1. Zamawiający informuje, że nie wymaga od wykonawcy złożenia oferty po odbyciu wizji lokalnej lub sprawdzeniu dokumentów niezbędnych do realizacji zamówienia, o których mowa w art. 131 ust. 2 ustawy Pzp.</w:t>
      </w:r>
    </w:p>
    <w:p w14:paraId="0A9E623A" w14:textId="77777777" w:rsidR="00D11DB2" w:rsidRPr="007E4091" w:rsidRDefault="00D11DB2" w:rsidP="00D11DB2">
      <w:pPr>
        <w:spacing w:line="319" w:lineRule="auto"/>
        <w:jc w:val="both"/>
        <w:rPr>
          <w:rFonts w:asciiTheme="minorHAnsi" w:hAnsiTheme="minorHAnsi" w:cstheme="minorHAnsi"/>
        </w:rPr>
      </w:pPr>
      <w:r w:rsidRPr="007E4091">
        <w:rPr>
          <w:rFonts w:asciiTheme="minorHAnsi" w:hAnsiTheme="minorHAnsi" w:cstheme="minorHAnsi"/>
        </w:rPr>
        <w:t>2. Zamawiający dopuszcza zaś możliwość  przeprowadzenie przez Wykonawców (przed złożeniem oferty) wizji lokalnej obiektu, w którym wykonywane będą roboty budowlane.</w:t>
      </w:r>
    </w:p>
    <w:p w14:paraId="792AF374" w14:textId="77777777" w:rsidR="00D11DB2" w:rsidRPr="007E4091" w:rsidRDefault="00D11DB2" w:rsidP="00D11DB2">
      <w:pPr>
        <w:spacing w:line="319" w:lineRule="auto"/>
        <w:jc w:val="both"/>
        <w:rPr>
          <w:rFonts w:asciiTheme="minorHAnsi" w:hAnsiTheme="minorHAnsi" w:cstheme="minorHAnsi"/>
        </w:rPr>
      </w:pPr>
      <w:r w:rsidRPr="007E4091">
        <w:rPr>
          <w:rFonts w:asciiTheme="minorHAnsi" w:hAnsiTheme="minorHAnsi" w:cstheme="minorHAnsi"/>
        </w:rPr>
        <w:t>3. Informacje dotyczące przeprowadzenia wizji:</w:t>
      </w:r>
    </w:p>
    <w:p w14:paraId="7FCAA5AB" w14:textId="77777777" w:rsidR="00D11DB2" w:rsidRPr="007E4091" w:rsidRDefault="00D11DB2" w:rsidP="00D11DB2">
      <w:pPr>
        <w:spacing w:line="319" w:lineRule="auto"/>
        <w:jc w:val="both"/>
        <w:rPr>
          <w:rFonts w:asciiTheme="minorHAnsi" w:hAnsiTheme="minorHAnsi" w:cstheme="minorHAnsi"/>
        </w:rPr>
      </w:pPr>
      <w:r w:rsidRPr="007E4091">
        <w:rPr>
          <w:rFonts w:asciiTheme="minorHAnsi" w:hAnsiTheme="minorHAnsi" w:cstheme="minorHAnsi"/>
        </w:rPr>
        <w:t>a) warunkiem uczestnictwa w wizji lokalnej jest złożenie wniosku przez Wykonawcę, w terminie który  umożliwia przeprowadzenie wizji lokalnej,</w:t>
      </w:r>
    </w:p>
    <w:p w14:paraId="1C428D21" w14:textId="77777777" w:rsidR="00D11DB2" w:rsidRPr="007E4091" w:rsidRDefault="00D11DB2" w:rsidP="00D11DB2">
      <w:pPr>
        <w:spacing w:line="319" w:lineRule="auto"/>
        <w:jc w:val="both"/>
        <w:rPr>
          <w:rFonts w:asciiTheme="minorHAnsi" w:hAnsiTheme="minorHAnsi" w:cstheme="minorHAnsi"/>
        </w:rPr>
      </w:pPr>
      <w:r w:rsidRPr="007E4091">
        <w:rPr>
          <w:rFonts w:asciiTheme="minorHAnsi" w:hAnsiTheme="minorHAnsi" w:cstheme="minorHAnsi"/>
        </w:rPr>
        <w:t xml:space="preserve">b) Wykonawca zgłasza chęć swojego udział w wizji lokalnej Zamawiającemu poprzez platformę zakupową  </w:t>
      </w:r>
    </w:p>
    <w:p w14:paraId="402CF624" w14:textId="77777777" w:rsidR="00D11DB2" w:rsidRPr="007E4091" w:rsidRDefault="001C6D17" w:rsidP="00D11DB2">
      <w:pPr>
        <w:spacing w:line="319" w:lineRule="auto"/>
        <w:jc w:val="both"/>
        <w:rPr>
          <w:rFonts w:asciiTheme="minorHAnsi" w:hAnsiTheme="minorHAnsi" w:cstheme="minorHAnsi"/>
        </w:rPr>
      </w:pPr>
      <w:hyperlink r:id="rId17" w:history="1">
        <w:r w:rsidR="00D11DB2" w:rsidRPr="007E4091">
          <w:rPr>
            <w:rStyle w:val="Hipercze"/>
            <w:rFonts w:asciiTheme="minorHAnsi" w:hAnsiTheme="minorHAnsi" w:cstheme="minorHAnsi"/>
            <w:color w:val="auto"/>
          </w:rPr>
          <w:t>https://platformazakupowa.pl/pn/dopiewo</w:t>
        </w:r>
      </w:hyperlink>
      <w:r w:rsidR="00D11DB2" w:rsidRPr="007E4091">
        <w:rPr>
          <w:rFonts w:asciiTheme="minorHAnsi" w:hAnsiTheme="minorHAnsi" w:cstheme="minorHAnsi"/>
        </w:rPr>
        <w:t>, dotyczącą niniejszego postępowania, podając datę i godzinę odpowiadającą Wykonawcy.</w:t>
      </w:r>
    </w:p>
    <w:p w14:paraId="768BA040" w14:textId="77777777" w:rsidR="007E4877" w:rsidRPr="007E4091" w:rsidRDefault="007E4877" w:rsidP="007C0B21">
      <w:pPr>
        <w:spacing w:line="319" w:lineRule="auto"/>
        <w:jc w:val="both"/>
        <w:rPr>
          <w:rFonts w:asciiTheme="minorHAnsi" w:hAnsiTheme="minorHAnsi" w:cstheme="minorHAnsi"/>
        </w:rPr>
      </w:pPr>
    </w:p>
    <w:p w14:paraId="05B41043" w14:textId="77777777" w:rsidR="008870AA" w:rsidRPr="007E4091" w:rsidRDefault="008870AA" w:rsidP="007C0B21">
      <w:pPr>
        <w:pStyle w:val="Nagwek2"/>
        <w:spacing w:before="0" w:after="0" w:line="319" w:lineRule="auto"/>
        <w:rPr>
          <w:rFonts w:asciiTheme="minorHAnsi" w:hAnsiTheme="minorHAnsi" w:cstheme="minorHAnsi"/>
          <w:b/>
          <w:bCs/>
          <w:sz w:val="22"/>
          <w:szCs w:val="22"/>
        </w:rPr>
      </w:pPr>
      <w:bookmarkStart w:id="16" w:name="_Toc65495851"/>
      <w:r w:rsidRPr="007E4091">
        <w:rPr>
          <w:rFonts w:asciiTheme="minorHAnsi" w:hAnsiTheme="minorHAnsi" w:cstheme="minorHAnsi"/>
          <w:b/>
          <w:bCs/>
          <w:sz w:val="22"/>
          <w:szCs w:val="22"/>
        </w:rPr>
        <w:t>VI. Podwykonawstwo</w:t>
      </w:r>
      <w:bookmarkEnd w:id="16"/>
    </w:p>
    <w:p w14:paraId="67E099F4" w14:textId="77777777" w:rsidR="008870AA" w:rsidRPr="007E4091" w:rsidRDefault="008870AA" w:rsidP="007C0B21">
      <w:pPr>
        <w:numPr>
          <w:ilvl w:val="0"/>
          <w:numId w:val="6"/>
        </w:numPr>
        <w:spacing w:line="319" w:lineRule="auto"/>
        <w:jc w:val="both"/>
        <w:rPr>
          <w:rFonts w:asciiTheme="minorHAnsi" w:hAnsiTheme="minorHAnsi" w:cstheme="minorHAnsi"/>
        </w:rPr>
      </w:pPr>
      <w:r w:rsidRPr="007E4091">
        <w:rPr>
          <w:rFonts w:asciiTheme="minorHAnsi" w:hAnsiTheme="minorHAnsi" w:cstheme="minorHAnsi"/>
        </w:rPr>
        <w:t xml:space="preserve">Wykonawca może powierzyć wykonanie części zamówienia podwykonawcy (podwykonawcom). </w:t>
      </w:r>
    </w:p>
    <w:p w14:paraId="2E7F07A6" w14:textId="77777777" w:rsidR="008870AA" w:rsidRPr="007E4091" w:rsidRDefault="008870AA" w:rsidP="007C0B21">
      <w:pPr>
        <w:numPr>
          <w:ilvl w:val="0"/>
          <w:numId w:val="6"/>
        </w:numPr>
        <w:spacing w:line="319" w:lineRule="auto"/>
        <w:jc w:val="both"/>
        <w:rPr>
          <w:rFonts w:asciiTheme="minorHAnsi" w:hAnsiTheme="minorHAnsi" w:cstheme="minorHAnsi"/>
        </w:rPr>
      </w:pPr>
      <w:r w:rsidRPr="007E4091">
        <w:rPr>
          <w:rFonts w:asciiTheme="minorHAnsi" w:hAnsiTheme="minorHAnsi" w:cstheme="minorHAnsi"/>
        </w:rPr>
        <w:t xml:space="preserve">Zamawiający </w:t>
      </w:r>
      <w:r w:rsidRPr="007E4091">
        <w:rPr>
          <w:rFonts w:asciiTheme="minorHAnsi" w:hAnsiTheme="minorHAnsi" w:cstheme="minorHAnsi"/>
          <w:b/>
        </w:rPr>
        <w:t>nie zastrzega</w:t>
      </w:r>
      <w:r w:rsidRPr="007E4091">
        <w:rPr>
          <w:rFonts w:asciiTheme="minorHAnsi" w:hAnsiTheme="minorHAnsi" w:cstheme="minorHAnsi"/>
        </w:rPr>
        <w:t xml:space="preserve"> obowiązku osobistego wykonania przez Wykonawcę kluczowych części zamówienia</w:t>
      </w:r>
      <w:r w:rsidRPr="007E4091">
        <w:rPr>
          <w:rFonts w:asciiTheme="minorHAnsi" w:hAnsiTheme="minorHAnsi" w:cstheme="minorHAnsi"/>
          <w:vertAlign w:val="superscript"/>
        </w:rPr>
        <w:t>.</w:t>
      </w:r>
    </w:p>
    <w:p w14:paraId="5A26F8D6" w14:textId="5A1D96F4" w:rsidR="00A65A72" w:rsidRPr="007E4091" w:rsidRDefault="008870AA" w:rsidP="007C0B21">
      <w:pPr>
        <w:numPr>
          <w:ilvl w:val="0"/>
          <w:numId w:val="6"/>
        </w:numPr>
        <w:spacing w:line="319" w:lineRule="auto"/>
        <w:jc w:val="both"/>
        <w:rPr>
          <w:rFonts w:asciiTheme="minorHAnsi" w:hAnsiTheme="minorHAnsi" w:cstheme="minorHAnsi"/>
        </w:rPr>
      </w:pPr>
      <w:r w:rsidRPr="007E4091">
        <w:rPr>
          <w:rFonts w:asciiTheme="minorHAnsi" w:hAnsiTheme="minorHAnsi" w:cstheme="minorHAnsi"/>
        </w:rPr>
        <w:t>Zamawiający wymaga, aby w przypadku powierzenia części zamówienia podwykonawcom, Wykonawca wskazał w ofercie części zamówienia</w:t>
      </w:r>
      <w:r w:rsidR="00567DD2" w:rsidRPr="007E4091">
        <w:rPr>
          <w:rFonts w:asciiTheme="minorHAnsi" w:hAnsiTheme="minorHAnsi" w:cstheme="minorHAnsi"/>
        </w:rPr>
        <w:t xml:space="preserve"> (tj. wyspecyfikował przedmiotowo</w:t>
      </w:r>
      <w:r w:rsidR="00D60D12" w:rsidRPr="007E4091">
        <w:rPr>
          <w:rFonts w:asciiTheme="minorHAnsi" w:hAnsiTheme="minorHAnsi" w:cstheme="minorHAnsi"/>
        </w:rPr>
        <w:t xml:space="preserve"> elementy</w:t>
      </w:r>
      <w:r w:rsidR="00764A11" w:rsidRPr="007E4091">
        <w:rPr>
          <w:rFonts w:asciiTheme="minorHAnsi" w:hAnsiTheme="minorHAnsi" w:cstheme="minorHAnsi"/>
        </w:rPr>
        <w:t xml:space="preserve"> zamówienia)</w:t>
      </w:r>
      <w:r w:rsidRPr="007E4091">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091" w:rsidRDefault="007E4877" w:rsidP="007C0B21">
      <w:pPr>
        <w:spacing w:line="319" w:lineRule="auto"/>
        <w:ind w:left="453"/>
        <w:jc w:val="both"/>
        <w:rPr>
          <w:rFonts w:asciiTheme="minorHAnsi" w:hAnsiTheme="minorHAnsi" w:cstheme="minorHAnsi"/>
        </w:rPr>
      </w:pPr>
    </w:p>
    <w:p w14:paraId="605980DB" w14:textId="5D13F4D6" w:rsidR="00E415C2" w:rsidRPr="007E4091" w:rsidRDefault="008870AA" w:rsidP="007C0B21">
      <w:pPr>
        <w:spacing w:line="319" w:lineRule="auto"/>
        <w:jc w:val="both"/>
        <w:rPr>
          <w:rFonts w:asciiTheme="minorHAnsi" w:eastAsia="Times New Roman" w:hAnsiTheme="minorHAnsi" w:cstheme="minorHAnsi"/>
          <w:b/>
        </w:rPr>
      </w:pPr>
      <w:bookmarkStart w:id="17" w:name="_Toc65495852"/>
      <w:r w:rsidRPr="007E4091">
        <w:rPr>
          <w:rFonts w:asciiTheme="minorHAnsi" w:hAnsiTheme="minorHAnsi" w:cstheme="minorHAnsi"/>
          <w:b/>
          <w:bCs/>
        </w:rPr>
        <w:t>VII. Termin wykonania zamówienia</w:t>
      </w:r>
      <w:bookmarkEnd w:id="17"/>
      <w:r w:rsidRPr="007E4091">
        <w:rPr>
          <w:rFonts w:asciiTheme="minorHAnsi" w:hAnsiTheme="minorHAnsi" w:cstheme="minorHAnsi"/>
          <w:b/>
          <w:bCs/>
        </w:rPr>
        <w:t xml:space="preserve">: </w:t>
      </w:r>
    </w:p>
    <w:p w14:paraId="767780D2" w14:textId="79625071" w:rsidR="00393083" w:rsidRPr="007E4091" w:rsidRDefault="00BA05A2" w:rsidP="007C0B21">
      <w:pPr>
        <w:pStyle w:val="Nagwek2"/>
        <w:spacing w:before="0" w:after="0" w:line="319" w:lineRule="auto"/>
        <w:rPr>
          <w:rFonts w:asciiTheme="minorHAnsi" w:hAnsiTheme="minorHAnsi" w:cstheme="minorHAnsi"/>
          <w:sz w:val="22"/>
          <w:szCs w:val="22"/>
        </w:rPr>
      </w:pPr>
      <w:r w:rsidRPr="007E4091">
        <w:rPr>
          <w:rFonts w:asciiTheme="minorHAnsi" w:hAnsiTheme="minorHAnsi" w:cstheme="minorHAnsi"/>
          <w:b/>
          <w:bCs/>
          <w:sz w:val="24"/>
          <w:szCs w:val="24"/>
        </w:rPr>
        <w:t xml:space="preserve">Termin wykonania zamówienia: </w:t>
      </w:r>
      <w:r w:rsidRPr="007E4091">
        <w:rPr>
          <w:rFonts w:asciiTheme="minorHAnsi" w:hAnsiTheme="minorHAnsi" w:cstheme="minorHAnsi"/>
          <w:b/>
          <w:bCs/>
          <w:sz w:val="22"/>
          <w:szCs w:val="22"/>
        </w:rPr>
        <w:t xml:space="preserve">do </w:t>
      </w:r>
      <w:r w:rsidR="007A3671">
        <w:rPr>
          <w:rFonts w:asciiTheme="minorHAnsi" w:hAnsiTheme="minorHAnsi" w:cstheme="minorHAnsi"/>
          <w:b/>
          <w:bCs/>
          <w:sz w:val="22"/>
          <w:szCs w:val="22"/>
        </w:rPr>
        <w:t>31.05.2026 r.</w:t>
      </w:r>
    </w:p>
    <w:p w14:paraId="60B14AAD" w14:textId="77777777" w:rsidR="008870AA" w:rsidRPr="007E4091" w:rsidRDefault="008870AA" w:rsidP="007C0B21">
      <w:pPr>
        <w:pStyle w:val="Nagwek2"/>
        <w:tabs>
          <w:tab w:val="left" w:pos="0"/>
        </w:tabs>
        <w:spacing w:before="0" w:after="0" w:line="319" w:lineRule="auto"/>
        <w:rPr>
          <w:rFonts w:asciiTheme="minorHAnsi" w:hAnsiTheme="minorHAnsi" w:cstheme="minorHAnsi"/>
          <w:b/>
          <w:bCs/>
          <w:sz w:val="22"/>
          <w:szCs w:val="22"/>
        </w:rPr>
      </w:pPr>
      <w:bookmarkStart w:id="18" w:name="_Toc65495853"/>
      <w:r w:rsidRPr="007E4091">
        <w:rPr>
          <w:rFonts w:asciiTheme="minorHAnsi" w:hAnsiTheme="minorHAnsi" w:cstheme="minorHAnsi"/>
          <w:b/>
          <w:bCs/>
          <w:sz w:val="22"/>
          <w:szCs w:val="22"/>
        </w:rPr>
        <w:t>VIII. Warunki udziału w postępowaniu</w:t>
      </w:r>
      <w:bookmarkEnd w:id="18"/>
    </w:p>
    <w:bookmarkEnd w:id="11"/>
    <w:p w14:paraId="3FED3B3C" w14:textId="77777777" w:rsidR="00057F0F" w:rsidRPr="007E4091" w:rsidRDefault="00057F0F" w:rsidP="00060655">
      <w:pPr>
        <w:numPr>
          <w:ilvl w:val="0"/>
          <w:numId w:val="11"/>
        </w:numPr>
        <w:spacing w:line="319" w:lineRule="auto"/>
        <w:ind w:left="426" w:right="20"/>
        <w:jc w:val="both"/>
        <w:rPr>
          <w:rFonts w:asciiTheme="minorHAnsi" w:hAnsiTheme="minorHAnsi" w:cstheme="minorHAnsi"/>
        </w:rPr>
      </w:pPr>
      <w:r w:rsidRPr="007E4091">
        <w:rPr>
          <w:rFonts w:asciiTheme="minorHAnsi" w:hAnsiTheme="minorHAnsi" w:cstheme="minorHAnsi"/>
        </w:rPr>
        <w:t>O udzielenie zamówienia mogą ubiegać się Wykonawcy, którzy nie podlegają wykluczeniu na zasadach określonych w Rozdziale IX SWZ.</w:t>
      </w:r>
    </w:p>
    <w:p w14:paraId="0B0634E2" w14:textId="77777777" w:rsidR="00057F0F" w:rsidRPr="007E4091" w:rsidRDefault="00057F0F" w:rsidP="00060655">
      <w:pPr>
        <w:numPr>
          <w:ilvl w:val="0"/>
          <w:numId w:val="11"/>
        </w:numPr>
        <w:spacing w:line="319" w:lineRule="auto"/>
        <w:ind w:left="426" w:right="20"/>
        <w:jc w:val="both"/>
        <w:rPr>
          <w:rFonts w:asciiTheme="minorHAnsi" w:hAnsiTheme="minorHAnsi" w:cstheme="minorHAnsi"/>
        </w:rPr>
      </w:pPr>
      <w:r w:rsidRPr="007E4091">
        <w:rPr>
          <w:rFonts w:asciiTheme="minorHAnsi" w:hAnsiTheme="minorHAnsi" w:cstheme="minorHAnsi"/>
        </w:rPr>
        <w:t>O udzielenie zamówienia mogą ubiegać się Wykonawcy, którzy spełniają warunki dotyczące:</w:t>
      </w:r>
    </w:p>
    <w:p w14:paraId="08276B8A" w14:textId="77777777" w:rsidR="00057F0F" w:rsidRPr="007E4091" w:rsidRDefault="00057F0F" w:rsidP="00057F0F">
      <w:pPr>
        <w:numPr>
          <w:ilvl w:val="0"/>
          <w:numId w:val="3"/>
        </w:numPr>
        <w:spacing w:line="319" w:lineRule="auto"/>
        <w:ind w:left="852" w:right="20" w:hanging="426"/>
        <w:jc w:val="both"/>
        <w:rPr>
          <w:rFonts w:asciiTheme="minorHAnsi" w:hAnsiTheme="minorHAnsi" w:cstheme="minorHAnsi"/>
        </w:rPr>
      </w:pPr>
      <w:r w:rsidRPr="007E4091">
        <w:rPr>
          <w:rFonts w:asciiTheme="minorHAnsi" w:hAnsiTheme="minorHAnsi" w:cstheme="minorHAnsi"/>
          <w:b/>
        </w:rPr>
        <w:t>zdolności do występowania w obrocie gospodarczym:</w:t>
      </w:r>
    </w:p>
    <w:p w14:paraId="6B5551C4" w14:textId="77777777" w:rsidR="00057F0F" w:rsidRPr="007E4091" w:rsidRDefault="00057F0F" w:rsidP="00057F0F">
      <w:pPr>
        <w:spacing w:line="319" w:lineRule="auto"/>
        <w:ind w:left="868" w:right="20"/>
        <w:jc w:val="both"/>
        <w:rPr>
          <w:rFonts w:asciiTheme="minorHAnsi" w:hAnsiTheme="minorHAnsi" w:cstheme="minorHAnsi"/>
        </w:rPr>
      </w:pPr>
      <w:r w:rsidRPr="007E4091">
        <w:rPr>
          <w:rFonts w:asciiTheme="minorHAnsi" w:hAnsiTheme="minorHAnsi" w:cstheme="minorHAnsi"/>
        </w:rPr>
        <w:t>Zamawiający nie stawia warunku w powyższym zakresie.</w:t>
      </w:r>
    </w:p>
    <w:p w14:paraId="432EB4BA" w14:textId="77777777" w:rsidR="00057F0F" w:rsidRPr="007E4091" w:rsidRDefault="00057F0F" w:rsidP="00057F0F">
      <w:pPr>
        <w:numPr>
          <w:ilvl w:val="0"/>
          <w:numId w:val="3"/>
        </w:numPr>
        <w:spacing w:line="319" w:lineRule="auto"/>
        <w:ind w:left="852" w:right="20" w:hanging="426"/>
        <w:jc w:val="both"/>
        <w:rPr>
          <w:rFonts w:asciiTheme="minorHAnsi" w:hAnsiTheme="minorHAnsi" w:cstheme="minorHAnsi"/>
        </w:rPr>
      </w:pPr>
      <w:r w:rsidRPr="007E4091">
        <w:rPr>
          <w:rFonts w:asciiTheme="minorHAnsi" w:hAnsiTheme="minorHAnsi" w:cstheme="minorHAnsi"/>
          <w:b/>
        </w:rPr>
        <w:t>uprawnień do prowadzenia określonej działalności gospodarczej lub zawodowej, o ile wynika to z odrębnych przepisów:</w:t>
      </w:r>
    </w:p>
    <w:p w14:paraId="71D82C64" w14:textId="77777777" w:rsidR="00057F0F" w:rsidRPr="007E4091" w:rsidRDefault="00057F0F" w:rsidP="00057F0F">
      <w:pPr>
        <w:spacing w:line="319" w:lineRule="auto"/>
        <w:ind w:left="868" w:right="20"/>
        <w:jc w:val="both"/>
        <w:rPr>
          <w:rFonts w:asciiTheme="minorHAnsi" w:hAnsiTheme="minorHAnsi" w:cstheme="minorHAnsi"/>
        </w:rPr>
      </w:pPr>
      <w:r w:rsidRPr="007E4091">
        <w:rPr>
          <w:rFonts w:asciiTheme="minorHAnsi" w:hAnsiTheme="minorHAnsi" w:cstheme="minorHAnsi"/>
        </w:rPr>
        <w:t>Zamawiający nie stawia warunku w powyższym zakresie.</w:t>
      </w:r>
    </w:p>
    <w:p w14:paraId="0D2BFCF4" w14:textId="77777777" w:rsidR="00057F0F" w:rsidRPr="007E4091" w:rsidRDefault="00057F0F" w:rsidP="00057F0F">
      <w:pPr>
        <w:numPr>
          <w:ilvl w:val="0"/>
          <w:numId w:val="3"/>
        </w:numPr>
        <w:spacing w:line="319" w:lineRule="auto"/>
        <w:ind w:left="852" w:right="20" w:hanging="426"/>
        <w:jc w:val="both"/>
        <w:rPr>
          <w:rFonts w:asciiTheme="minorHAnsi" w:hAnsiTheme="minorHAnsi" w:cstheme="minorHAnsi"/>
        </w:rPr>
      </w:pPr>
      <w:r w:rsidRPr="007E4091">
        <w:rPr>
          <w:rFonts w:asciiTheme="minorHAnsi" w:hAnsiTheme="minorHAnsi" w:cstheme="minorHAnsi"/>
          <w:b/>
        </w:rPr>
        <w:t>sytuacji ekonomicznej lub finansowej:</w:t>
      </w:r>
    </w:p>
    <w:p w14:paraId="6B93E398" w14:textId="77777777" w:rsidR="00057F0F" w:rsidRPr="007E4091" w:rsidRDefault="00057F0F" w:rsidP="00057F0F">
      <w:pPr>
        <w:spacing w:line="319" w:lineRule="auto"/>
        <w:ind w:left="868" w:right="20"/>
        <w:jc w:val="both"/>
        <w:rPr>
          <w:rFonts w:asciiTheme="minorHAnsi" w:hAnsiTheme="minorHAnsi" w:cstheme="minorHAnsi"/>
        </w:rPr>
      </w:pPr>
      <w:r w:rsidRPr="007E4091">
        <w:rPr>
          <w:rFonts w:asciiTheme="minorHAnsi" w:hAnsiTheme="minorHAnsi" w:cstheme="minorHAnsi"/>
        </w:rPr>
        <w:t>Zamawiający nie stawia warunku w powyższym zakresie.</w:t>
      </w:r>
    </w:p>
    <w:p w14:paraId="238F3EF3" w14:textId="77777777" w:rsidR="00057F0F" w:rsidRPr="007E4091" w:rsidRDefault="00057F0F" w:rsidP="00057F0F">
      <w:pPr>
        <w:numPr>
          <w:ilvl w:val="0"/>
          <w:numId w:val="3"/>
        </w:numPr>
        <w:spacing w:line="319" w:lineRule="auto"/>
        <w:ind w:left="852" w:right="20" w:hanging="426"/>
        <w:jc w:val="both"/>
        <w:rPr>
          <w:rFonts w:asciiTheme="minorHAnsi" w:hAnsiTheme="minorHAnsi" w:cstheme="minorHAnsi"/>
        </w:rPr>
      </w:pPr>
      <w:r w:rsidRPr="007E4091">
        <w:rPr>
          <w:rFonts w:asciiTheme="minorHAnsi" w:hAnsiTheme="minorHAnsi" w:cstheme="minorHAnsi"/>
          <w:b/>
        </w:rPr>
        <w:t xml:space="preserve">zdolności technicznej lub zawodowej: </w:t>
      </w:r>
    </w:p>
    <w:p w14:paraId="2A9004D3" w14:textId="1F427CDE" w:rsidR="00D11DB2" w:rsidRPr="007E4091" w:rsidRDefault="00D11DB2" w:rsidP="00D11DB2">
      <w:pPr>
        <w:pStyle w:val="Akapitzlist"/>
        <w:numPr>
          <w:ilvl w:val="1"/>
          <w:numId w:val="11"/>
        </w:numPr>
        <w:spacing w:line="240" w:lineRule="auto"/>
        <w:jc w:val="both"/>
        <w:rPr>
          <w:rFonts w:asciiTheme="minorHAnsi" w:hAnsiTheme="minorHAnsi" w:cstheme="minorHAnsi"/>
          <w:bCs/>
        </w:rPr>
      </w:pPr>
      <w:bookmarkStart w:id="19" w:name="_Hlk5877927"/>
      <w:bookmarkStart w:id="20" w:name="_Hlk87001286"/>
      <w:bookmarkStart w:id="21" w:name="_Hlk87005844"/>
      <w:r w:rsidRPr="007E4091">
        <w:rPr>
          <w:rFonts w:asciiTheme="minorHAnsi" w:hAnsiTheme="minorHAnsi" w:cstheme="minorHAnsi"/>
        </w:rPr>
        <w:t xml:space="preserve">Wykonawca spełni warunek jeżeli wykaże, że w okresie ostatnich 5 lat przed upływem terminu składania ofert, a jeżeli okres prowadzenia działalności jest krótszy – w tym okresie, </w:t>
      </w:r>
      <w:r w:rsidRPr="007E4091">
        <w:rPr>
          <w:rFonts w:asciiTheme="minorHAnsi" w:hAnsiTheme="minorHAnsi" w:cstheme="minorHAnsi"/>
          <w:bCs/>
        </w:rPr>
        <w:t xml:space="preserve">należycie wykonał co najmniej jedno zamówienie (wykonane w ramach jednej umowy) obejmujące swoim zakresem </w:t>
      </w:r>
      <w:r w:rsidRPr="007E4091">
        <w:rPr>
          <w:rFonts w:asciiTheme="minorHAnsi" w:hAnsiTheme="minorHAnsi" w:cstheme="minorHAnsi"/>
          <w:bCs/>
        </w:rPr>
        <w:lastRenderedPageBreak/>
        <w:t>roboty budowlane polegające na budowie budynku o powierzchni użytkowej minimum 3800 m</w:t>
      </w:r>
      <w:r w:rsidRPr="007E4091">
        <w:rPr>
          <w:rFonts w:asciiTheme="minorHAnsi" w:hAnsiTheme="minorHAnsi" w:cstheme="minorHAnsi"/>
          <w:bCs/>
          <w:vertAlign w:val="superscript"/>
        </w:rPr>
        <w:t>2</w:t>
      </w:r>
      <w:r w:rsidRPr="007E4091">
        <w:rPr>
          <w:rFonts w:asciiTheme="minorHAnsi" w:hAnsiTheme="minorHAnsi" w:cstheme="minorHAnsi"/>
          <w:bCs/>
        </w:rPr>
        <w:t xml:space="preserve"> wraz z zagospodarowaniem terenu, o wartości zamówienia nie mniejszej niż 20 000 000,00 zł brutto.</w:t>
      </w:r>
    </w:p>
    <w:p w14:paraId="4C67FD6B" w14:textId="77777777" w:rsidR="007E4091" w:rsidRPr="007E4091" w:rsidRDefault="00E53DA2" w:rsidP="007E4091">
      <w:pPr>
        <w:pStyle w:val="Akapitzlist"/>
        <w:spacing w:line="240" w:lineRule="auto"/>
        <w:ind w:left="884"/>
        <w:jc w:val="both"/>
        <w:rPr>
          <w:rFonts w:asciiTheme="minorHAnsi" w:hAnsiTheme="minorHAnsi" w:cstheme="minorHAnsi"/>
          <w:bCs/>
        </w:rPr>
      </w:pPr>
      <w:r w:rsidRPr="007E4091">
        <w:rPr>
          <w:rFonts w:asciiTheme="minorHAnsi" w:hAnsiTheme="minorHAnsi" w:cstheme="minorHAnsi"/>
          <w:bCs/>
        </w:rPr>
        <w:t>W ramach zagospodarowania terenu Wykonawca powinien wykazać się wykonaniem utwardzenia z kostki betonowej lub betonowej płyty chodnikowej o powierzchni minimum 3000 m</w:t>
      </w:r>
      <w:r w:rsidRPr="007E4091">
        <w:rPr>
          <w:rFonts w:asciiTheme="minorHAnsi" w:hAnsiTheme="minorHAnsi" w:cstheme="minorHAnsi"/>
          <w:bCs/>
          <w:vertAlign w:val="superscript"/>
        </w:rPr>
        <w:t>2</w:t>
      </w:r>
      <w:r w:rsidRPr="007E4091">
        <w:rPr>
          <w:rFonts w:asciiTheme="minorHAnsi" w:hAnsiTheme="minorHAnsi" w:cstheme="minorHAnsi"/>
          <w:bCs/>
        </w:rPr>
        <w:t>.</w:t>
      </w:r>
    </w:p>
    <w:p w14:paraId="00D161A2" w14:textId="6FFCB2E5" w:rsidR="00E53DA2" w:rsidRPr="007E4091" w:rsidRDefault="00E53DA2" w:rsidP="007E4091">
      <w:pPr>
        <w:pStyle w:val="Akapitzlist"/>
        <w:spacing w:line="240" w:lineRule="auto"/>
        <w:ind w:left="884"/>
        <w:jc w:val="both"/>
        <w:rPr>
          <w:rFonts w:asciiTheme="minorHAnsi" w:hAnsiTheme="minorHAnsi" w:cstheme="minorHAnsi"/>
          <w:bCs/>
        </w:rPr>
      </w:pPr>
      <w:r w:rsidRPr="007E4091">
        <w:rPr>
          <w:rFonts w:asciiTheme="minorHAnsi" w:hAnsiTheme="minorHAnsi" w:cstheme="minorHAnsi"/>
          <w:bCs/>
        </w:rPr>
        <w:t xml:space="preserve">Przez budowę Zamawiający rozumie wykonywanie budynku w określonym miejscu, lub rozbudowę lub nadbudowę, przy czym nowa powierzchnia użytkowa musi być nie mniejsza niż wskazana w warunku. </w:t>
      </w:r>
    </w:p>
    <w:p w14:paraId="7B9B2CFC" w14:textId="77777777" w:rsidR="00E53DA2" w:rsidRPr="007E4091" w:rsidRDefault="00E53DA2" w:rsidP="00E53DA2">
      <w:pPr>
        <w:spacing w:line="240" w:lineRule="auto"/>
        <w:ind w:left="993"/>
        <w:jc w:val="both"/>
      </w:pPr>
      <w:r w:rsidRPr="007E4091">
        <w:rPr>
          <w:rFonts w:asciiTheme="minorHAnsi" w:hAnsiTheme="minorHAnsi" w:cstheme="minorHAnsi"/>
          <w:bCs/>
        </w:rPr>
        <w:t>Przez budynek Zamawiający rozumie budynek stanowiący konstrukcyjnie samodzielną całość, który jest trwale związany z gruntem, wydzielony z przestrzeni za pomocą przegród budowlanych oraz posiada fundamenty i dach. Przez budynek zatem nie należy rozumieć zespołu budynków.</w:t>
      </w:r>
    </w:p>
    <w:p w14:paraId="69190B3F" w14:textId="77777777" w:rsidR="00E53DA2" w:rsidRPr="007E4091" w:rsidRDefault="00E53DA2" w:rsidP="00D11DB2">
      <w:pPr>
        <w:pStyle w:val="Akapitzlist"/>
        <w:spacing w:line="240" w:lineRule="auto"/>
        <w:ind w:left="1004"/>
        <w:jc w:val="both"/>
        <w:rPr>
          <w:strike/>
        </w:rPr>
      </w:pPr>
    </w:p>
    <w:p w14:paraId="7401A7AF" w14:textId="77777777" w:rsidR="00057F0F" w:rsidRPr="007E4091" w:rsidRDefault="00057F0F" w:rsidP="00057F0F">
      <w:pPr>
        <w:spacing w:line="319" w:lineRule="auto"/>
        <w:ind w:left="567"/>
        <w:jc w:val="both"/>
        <w:rPr>
          <w:rFonts w:asciiTheme="minorHAnsi" w:eastAsia="Times New Roman" w:hAnsiTheme="minorHAnsi" w:cstheme="minorHAnsi"/>
          <w:szCs w:val="24"/>
        </w:rPr>
      </w:pPr>
      <w:r w:rsidRPr="007E4091">
        <w:rPr>
          <w:rFonts w:asciiTheme="minorHAnsi" w:eastAsia="Times New Roman" w:hAnsiTheme="minorHAnsi" w:cstheme="minorHAnsi"/>
          <w:szCs w:val="24"/>
        </w:rPr>
        <w:t>Wykonawca nie może sumować wartości kilku robót o mniejszym zakresie i cenie dla wykazania spełniania przedmiotowego warunku w zakresie wymaganej roboty referencyjnej.</w:t>
      </w:r>
    </w:p>
    <w:p w14:paraId="7E8ADB08" w14:textId="77777777" w:rsidR="00057F0F" w:rsidRPr="007E4091" w:rsidRDefault="00057F0F" w:rsidP="00057F0F">
      <w:pPr>
        <w:spacing w:line="319" w:lineRule="auto"/>
        <w:jc w:val="both"/>
        <w:rPr>
          <w:rFonts w:asciiTheme="minorHAnsi" w:eastAsia="Times New Roman" w:hAnsiTheme="minorHAnsi" w:cstheme="minorHAnsi"/>
        </w:rPr>
      </w:pPr>
    </w:p>
    <w:p w14:paraId="3001C8DA" w14:textId="77777777" w:rsidR="00057F0F" w:rsidRPr="007E4091" w:rsidRDefault="00057F0F" w:rsidP="00057F0F">
      <w:pPr>
        <w:spacing w:line="319" w:lineRule="auto"/>
        <w:ind w:left="567"/>
        <w:jc w:val="both"/>
        <w:rPr>
          <w:rFonts w:asciiTheme="minorHAnsi" w:hAnsiTheme="minorHAnsi" w:cstheme="minorHAnsi"/>
        </w:rPr>
      </w:pPr>
      <w:bookmarkStart w:id="22" w:name="_Hlk85019839"/>
      <w:r w:rsidRPr="007E4091">
        <w:rPr>
          <w:rFonts w:asciiTheme="minorHAnsi" w:hAnsiTheme="minorHAnsi" w:cstheme="minorHAnsi"/>
        </w:rPr>
        <w:t>W przypadku wspólnego ubiegania się wykonawców o udzielenie zamówienia lub polegania na zdolnościach podmiotów udostępniających zasoby w/w warunek musi spełnić odpowiednio jeden z wykonawców wspólnie ubiegających się o udzielenie zamówienia lub podmiot udostępniający zasoby.</w:t>
      </w:r>
    </w:p>
    <w:bookmarkEnd w:id="22"/>
    <w:p w14:paraId="4F833247" w14:textId="77777777" w:rsidR="00057F0F" w:rsidRPr="007E4091" w:rsidRDefault="00057F0F" w:rsidP="00057F0F">
      <w:pPr>
        <w:spacing w:line="319" w:lineRule="auto"/>
        <w:jc w:val="both"/>
        <w:rPr>
          <w:rFonts w:asciiTheme="minorHAnsi" w:eastAsia="Times New Roman" w:hAnsiTheme="minorHAnsi" w:cstheme="minorHAnsi"/>
        </w:rPr>
      </w:pPr>
    </w:p>
    <w:p w14:paraId="772CBAE3" w14:textId="77777777" w:rsidR="00057F0F" w:rsidRPr="007E4091" w:rsidRDefault="00057F0F" w:rsidP="00057F0F">
      <w:pPr>
        <w:spacing w:line="319" w:lineRule="auto"/>
        <w:ind w:left="540"/>
        <w:jc w:val="both"/>
        <w:rPr>
          <w:rFonts w:asciiTheme="minorHAnsi" w:eastAsia="Times New Roman" w:hAnsiTheme="minorHAnsi" w:cstheme="minorHAnsi"/>
        </w:rPr>
      </w:pPr>
      <w:r w:rsidRPr="007E4091">
        <w:rPr>
          <w:rFonts w:asciiTheme="minorHAnsi" w:eastAsia="Times New Roman" w:hAnsiTheme="minorHAnsi" w:cstheme="minorHAnsi"/>
        </w:rPr>
        <w:t>Zgodnie z art. 117 ust. 3 Pzp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0A0A824A" w14:textId="77777777" w:rsidR="00057F0F" w:rsidRPr="007E4091" w:rsidRDefault="00057F0F" w:rsidP="00057F0F">
      <w:pPr>
        <w:spacing w:line="319" w:lineRule="auto"/>
        <w:ind w:left="540"/>
        <w:jc w:val="both"/>
        <w:rPr>
          <w:rFonts w:asciiTheme="minorHAnsi" w:eastAsia="Times New Roman" w:hAnsiTheme="minorHAnsi" w:cstheme="minorHAnsi"/>
        </w:rPr>
      </w:pPr>
    </w:p>
    <w:p w14:paraId="5035130B" w14:textId="77777777" w:rsidR="00057F0F" w:rsidRPr="007E4091" w:rsidRDefault="00057F0F" w:rsidP="00057F0F">
      <w:pPr>
        <w:spacing w:line="319" w:lineRule="auto"/>
        <w:ind w:left="540"/>
        <w:jc w:val="both"/>
        <w:rPr>
          <w:rFonts w:asciiTheme="minorHAnsi" w:eastAsia="Times New Roman" w:hAnsiTheme="minorHAnsi" w:cstheme="minorHAnsi"/>
        </w:rPr>
      </w:pPr>
      <w:r w:rsidRPr="007E4091">
        <w:rPr>
          <w:rFonts w:asciiTheme="minorHAnsi" w:eastAsia="Times New Roman" w:hAnsiTheme="minorHAnsi" w:cstheme="minorHAnsi"/>
        </w:rPr>
        <w:t>Ocena warunków nastąpi zgodnie z formułą spełnia/nie spełnia w oparciu o  informacje zawarte  w dokumentach lub oświadczeniach złożonych przez Wykonawcę, którego oferta zostanie najwyżej oceniona.</w:t>
      </w:r>
      <w:bookmarkEnd w:id="19"/>
    </w:p>
    <w:p w14:paraId="1F2875C0" w14:textId="77777777" w:rsidR="00057F0F" w:rsidRPr="007E4091" w:rsidRDefault="00057F0F" w:rsidP="00057F0F">
      <w:pPr>
        <w:spacing w:line="319" w:lineRule="auto"/>
        <w:jc w:val="both"/>
        <w:rPr>
          <w:rFonts w:asciiTheme="minorHAnsi" w:eastAsia="Times New Roman" w:hAnsiTheme="minorHAnsi" w:cstheme="minorHAnsi"/>
          <w:b/>
        </w:rPr>
      </w:pPr>
    </w:p>
    <w:p w14:paraId="78C673DC" w14:textId="3470F3AD" w:rsidR="00057F0F" w:rsidRPr="007E4091" w:rsidRDefault="00057F0F" w:rsidP="00057F0F">
      <w:pPr>
        <w:pStyle w:val="Akapitzlist"/>
        <w:numPr>
          <w:ilvl w:val="1"/>
          <w:numId w:val="11"/>
        </w:numPr>
        <w:spacing w:line="319" w:lineRule="auto"/>
        <w:jc w:val="both"/>
        <w:rPr>
          <w:rFonts w:asciiTheme="minorHAnsi" w:eastAsia="Times New Roman" w:hAnsiTheme="minorHAnsi" w:cstheme="minorHAnsi"/>
        </w:rPr>
      </w:pPr>
      <w:r w:rsidRPr="007E4091">
        <w:rPr>
          <w:rFonts w:asciiTheme="minorHAnsi" w:eastAsia="Times New Roman" w:hAnsiTheme="minorHAnsi" w:cstheme="minorHAnsi"/>
        </w:rPr>
        <w:t xml:space="preserve">Wykonawca spełni warunek jeżeli wykaże, że dysponuje osobami zdolnymi do wykonania zamówienia, które będą uczestniczyć w wykonywaniu zamówienia tj. </w:t>
      </w:r>
    </w:p>
    <w:tbl>
      <w:tblPr>
        <w:tblStyle w:val="Tabela-Siatka"/>
        <w:tblW w:w="0" w:type="auto"/>
        <w:tblLook w:val="04A0" w:firstRow="1" w:lastRow="0" w:firstColumn="1" w:lastColumn="0" w:noHBand="0" w:noVBand="1"/>
      </w:tblPr>
      <w:tblGrid>
        <w:gridCol w:w="562"/>
        <w:gridCol w:w="3119"/>
        <w:gridCol w:w="1417"/>
        <w:gridCol w:w="4737"/>
      </w:tblGrid>
      <w:tr w:rsidR="007E4091" w:rsidRPr="007E4091" w14:paraId="31047101" w14:textId="77777777" w:rsidTr="00F859D7">
        <w:tc>
          <w:tcPr>
            <w:tcW w:w="562" w:type="dxa"/>
          </w:tcPr>
          <w:p w14:paraId="002332F2" w14:textId="77777777" w:rsidR="00DE7662" w:rsidRPr="007E4091" w:rsidRDefault="00DE7662" w:rsidP="00A922F7">
            <w:pPr>
              <w:rPr>
                <w:rFonts w:asciiTheme="minorHAnsi" w:hAnsiTheme="minorHAnsi" w:cstheme="minorHAnsi"/>
              </w:rPr>
            </w:pPr>
            <w:r w:rsidRPr="007E4091">
              <w:rPr>
                <w:rFonts w:asciiTheme="minorHAnsi" w:hAnsiTheme="minorHAnsi" w:cstheme="minorHAnsi"/>
              </w:rPr>
              <w:t>L.p.</w:t>
            </w:r>
          </w:p>
        </w:tc>
        <w:tc>
          <w:tcPr>
            <w:tcW w:w="3119" w:type="dxa"/>
          </w:tcPr>
          <w:p w14:paraId="61661E2B" w14:textId="77777777" w:rsidR="00DE7662" w:rsidRPr="007E4091" w:rsidRDefault="00DE7662" w:rsidP="00A922F7">
            <w:pPr>
              <w:rPr>
                <w:rFonts w:asciiTheme="minorHAnsi" w:hAnsiTheme="minorHAnsi" w:cstheme="minorHAnsi"/>
              </w:rPr>
            </w:pPr>
            <w:r w:rsidRPr="007E4091">
              <w:rPr>
                <w:rFonts w:asciiTheme="minorHAnsi" w:hAnsiTheme="minorHAnsi" w:cstheme="minorHAnsi"/>
              </w:rPr>
              <w:t>Stanowisko</w:t>
            </w:r>
          </w:p>
        </w:tc>
        <w:tc>
          <w:tcPr>
            <w:tcW w:w="1417" w:type="dxa"/>
          </w:tcPr>
          <w:p w14:paraId="25A03090" w14:textId="77777777" w:rsidR="00DE7662" w:rsidRPr="007E4091" w:rsidRDefault="00DE7662" w:rsidP="00BD4287">
            <w:pPr>
              <w:rPr>
                <w:rFonts w:asciiTheme="minorHAnsi" w:hAnsiTheme="minorHAnsi" w:cstheme="minorHAnsi"/>
              </w:rPr>
            </w:pPr>
            <w:r w:rsidRPr="007E4091">
              <w:rPr>
                <w:rFonts w:asciiTheme="minorHAnsi" w:hAnsiTheme="minorHAnsi" w:cstheme="minorHAnsi"/>
              </w:rPr>
              <w:t>Wymagalna min. Liczba osób</w:t>
            </w:r>
          </w:p>
        </w:tc>
        <w:tc>
          <w:tcPr>
            <w:tcW w:w="4737" w:type="dxa"/>
          </w:tcPr>
          <w:p w14:paraId="0D73DD7B" w14:textId="77777777" w:rsidR="00DE7662" w:rsidRPr="007E4091" w:rsidRDefault="00DE7662" w:rsidP="00A922F7">
            <w:pPr>
              <w:rPr>
                <w:rFonts w:asciiTheme="minorHAnsi" w:hAnsiTheme="minorHAnsi" w:cstheme="minorHAnsi"/>
              </w:rPr>
            </w:pPr>
            <w:r w:rsidRPr="007E4091">
              <w:rPr>
                <w:rFonts w:asciiTheme="minorHAnsi" w:hAnsiTheme="minorHAnsi" w:cstheme="minorHAnsi"/>
              </w:rPr>
              <w:t>Wymagania minimalne</w:t>
            </w:r>
          </w:p>
        </w:tc>
      </w:tr>
      <w:tr w:rsidR="007E4091" w:rsidRPr="007E4091" w14:paraId="4B31687B" w14:textId="77777777" w:rsidTr="00F859D7">
        <w:tc>
          <w:tcPr>
            <w:tcW w:w="562" w:type="dxa"/>
          </w:tcPr>
          <w:p w14:paraId="12700B7B" w14:textId="77777777" w:rsidR="00DE7662" w:rsidRPr="007E4091" w:rsidRDefault="00DE7662" w:rsidP="00A922F7">
            <w:pPr>
              <w:rPr>
                <w:rFonts w:asciiTheme="minorHAnsi" w:hAnsiTheme="minorHAnsi" w:cstheme="minorHAnsi"/>
              </w:rPr>
            </w:pPr>
            <w:r w:rsidRPr="007E4091">
              <w:rPr>
                <w:rFonts w:asciiTheme="minorHAnsi" w:hAnsiTheme="minorHAnsi" w:cstheme="minorHAnsi"/>
              </w:rPr>
              <w:t>1</w:t>
            </w:r>
          </w:p>
        </w:tc>
        <w:tc>
          <w:tcPr>
            <w:tcW w:w="3119" w:type="dxa"/>
          </w:tcPr>
          <w:p w14:paraId="6F753889" w14:textId="55B669DA" w:rsidR="00DE7662" w:rsidRPr="007E4091" w:rsidRDefault="00DE7662" w:rsidP="00A922F7">
            <w:pPr>
              <w:rPr>
                <w:rFonts w:asciiTheme="minorHAnsi" w:hAnsiTheme="minorHAnsi" w:cstheme="minorHAnsi"/>
              </w:rPr>
            </w:pPr>
            <w:r w:rsidRPr="007E4091">
              <w:rPr>
                <w:rFonts w:asciiTheme="minorHAnsi" w:eastAsia="ArialMT" w:hAnsiTheme="minorHAnsi" w:cstheme="minorHAnsi"/>
                <w:kern w:val="3"/>
                <w:lang w:val="pl-PL" w:eastAsia="en-US"/>
              </w:rPr>
              <w:t>Kierownik budowy</w:t>
            </w:r>
            <w:r w:rsidR="00F859D7" w:rsidRPr="007E4091">
              <w:rPr>
                <w:rFonts w:asciiTheme="minorHAnsi" w:eastAsia="ArialMT" w:hAnsiTheme="minorHAnsi" w:cstheme="minorHAnsi"/>
                <w:b/>
                <w:bCs/>
                <w:kern w:val="3"/>
                <w:lang w:val="pl-PL" w:eastAsia="en-US"/>
              </w:rPr>
              <w:t xml:space="preserve"> w specjalności konstrukcyjno-budowlanej</w:t>
            </w:r>
          </w:p>
        </w:tc>
        <w:tc>
          <w:tcPr>
            <w:tcW w:w="1417" w:type="dxa"/>
          </w:tcPr>
          <w:p w14:paraId="7F06CB37" w14:textId="77777777" w:rsidR="00DE7662" w:rsidRPr="007E4091" w:rsidRDefault="00DE7662" w:rsidP="00BD4287">
            <w:pPr>
              <w:jc w:val="center"/>
              <w:rPr>
                <w:rFonts w:asciiTheme="minorHAnsi" w:hAnsiTheme="minorHAnsi" w:cstheme="minorHAnsi"/>
              </w:rPr>
            </w:pPr>
            <w:r w:rsidRPr="007E4091">
              <w:rPr>
                <w:rFonts w:asciiTheme="minorHAnsi" w:hAnsiTheme="minorHAnsi" w:cstheme="minorHAnsi"/>
              </w:rPr>
              <w:t>1</w:t>
            </w:r>
          </w:p>
        </w:tc>
        <w:tc>
          <w:tcPr>
            <w:tcW w:w="4737" w:type="dxa"/>
          </w:tcPr>
          <w:p w14:paraId="42AEE91A" w14:textId="6C410D62" w:rsidR="00DE7662" w:rsidRPr="007E4091" w:rsidRDefault="00DE7662" w:rsidP="00E53DA2">
            <w:pPr>
              <w:jc w:val="both"/>
              <w:rPr>
                <w:rFonts w:asciiTheme="minorHAnsi" w:eastAsia="ArialMT" w:hAnsiTheme="minorHAnsi" w:cstheme="minorHAnsi"/>
                <w:kern w:val="3"/>
              </w:rPr>
            </w:pPr>
            <w:r w:rsidRPr="007E4091">
              <w:rPr>
                <w:rFonts w:asciiTheme="minorHAnsi" w:eastAsia="ArialMT" w:hAnsiTheme="minorHAnsi" w:cstheme="minorHAnsi"/>
                <w:kern w:val="3"/>
                <w:lang w:val="pl-PL" w:eastAsia="en-US"/>
              </w:rPr>
              <w:t xml:space="preserve">Uprawnienia budowlane bez ograniczeń do kierowania robotami </w:t>
            </w:r>
            <w:bookmarkStart w:id="23" w:name="_Hlk97298166"/>
            <w:r w:rsidRPr="007E4091">
              <w:rPr>
                <w:rFonts w:asciiTheme="minorHAnsi" w:eastAsia="ArialMT" w:hAnsiTheme="minorHAnsi" w:cstheme="minorHAnsi"/>
                <w:kern w:val="3"/>
                <w:lang w:val="pl-PL" w:eastAsia="en-US"/>
              </w:rPr>
              <w:t xml:space="preserve">budowlanymi </w:t>
            </w:r>
            <w:r w:rsidRPr="007E4091">
              <w:rPr>
                <w:rFonts w:asciiTheme="minorHAnsi" w:eastAsia="ArialMT" w:hAnsiTheme="minorHAnsi" w:cstheme="minorHAnsi"/>
                <w:b/>
                <w:bCs/>
                <w:kern w:val="3"/>
                <w:lang w:val="pl-PL" w:eastAsia="en-US"/>
              </w:rPr>
              <w:t>w specjalności konstrukcyjno-budowlanej</w:t>
            </w:r>
            <w:bookmarkEnd w:id="23"/>
          </w:p>
        </w:tc>
      </w:tr>
      <w:tr w:rsidR="007E4091" w:rsidRPr="007E4091" w14:paraId="48B80B59" w14:textId="77777777" w:rsidTr="00F859D7">
        <w:tc>
          <w:tcPr>
            <w:tcW w:w="562" w:type="dxa"/>
          </w:tcPr>
          <w:p w14:paraId="41820EF3" w14:textId="77777777" w:rsidR="00DE7662" w:rsidRPr="007E4091" w:rsidRDefault="00DE7662" w:rsidP="00A922F7">
            <w:pPr>
              <w:rPr>
                <w:rFonts w:asciiTheme="minorHAnsi" w:hAnsiTheme="minorHAnsi" w:cstheme="minorHAnsi"/>
              </w:rPr>
            </w:pPr>
            <w:r w:rsidRPr="007E4091">
              <w:rPr>
                <w:rFonts w:asciiTheme="minorHAnsi" w:hAnsiTheme="minorHAnsi" w:cstheme="minorHAnsi"/>
              </w:rPr>
              <w:t>2</w:t>
            </w:r>
          </w:p>
        </w:tc>
        <w:tc>
          <w:tcPr>
            <w:tcW w:w="3119" w:type="dxa"/>
          </w:tcPr>
          <w:p w14:paraId="35845911" w14:textId="107ECF46" w:rsidR="00DE7662" w:rsidRPr="007E4091" w:rsidRDefault="00DE7662" w:rsidP="00A922F7">
            <w:pPr>
              <w:rPr>
                <w:rFonts w:asciiTheme="minorHAnsi" w:hAnsiTheme="minorHAnsi" w:cstheme="minorHAnsi"/>
              </w:rPr>
            </w:pPr>
            <w:r w:rsidRPr="007E4091">
              <w:rPr>
                <w:rFonts w:asciiTheme="minorHAnsi" w:eastAsia="ArialMT" w:hAnsiTheme="minorHAnsi" w:cstheme="minorHAnsi"/>
                <w:kern w:val="3"/>
                <w:lang w:val="pl-PL" w:eastAsia="en-US"/>
              </w:rPr>
              <w:t>Kierownik Robót</w:t>
            </w:r>
            <w:r w:rsidR="00F859D7" w:rsidRPr="007E4091">
              <w:rPr>
                <w:rFonts w:asciiTheme="minorHAnsi" w:eastAsia="ArialMT" w:hAnsiTheme="minorHAnsi" w:cstheme="minorHAnsi"/>
                <w:b/>
                <w:bCs/>
                <w:kern w:val="3"/>
                <w:lang w:val="pl-PL" w:eastAsia="en-US"/>
              </w:rPr>
              <w:t xml:space="preserve"> w specjalności inżynieryjnej drogowej.</w:t>
            </w:r>
          </w:p>
        </w:tc>
        <w:tc>
          <w:tcPr>
            <w:tcW w:w="1417" w:type="dxa"/>
            <w:shd w:val="clear" w:color="auto" w:fill="auto"/>
          </w:tcPr>
          <w:p w14:paraId="3159C462" w14:textId="77777777" w:rsidR="00DE7662" w:rsidRPr="007E4091" w:rsidRDefault="00DE7662" w:rsidP="00BD4287">
            <w:pPr>
              <w:jc w:val="center"/>
              <w:rPr>
                <w:rFonts w:asciiTheme="minorHAnsi" w:hAnsiTheme="minorHAnsi" w:cstheme="minorHAnsi"/>
              </w:rPr>
            </w:pPr>
            <w:r w:rsidRPr="007E4091">
              <w:rPr>
                <w:rFonts w:asciiTheme="minorHAnsi" w:hAnsiTheme="minorHAnsi" w:cstheme="minorHAnsi"/>
              </w:rPr>
              <w:t>1</w:t>
            </w:r>
          </w:p>
        </w:tc>
        <w:tc>
          <w:tcPr>
            <w:tcW w:w="4737" w:type="dxa"/>
            <w:shd w:val="clear" w:color="auto" w:fill="auto"/>
          </w:tcPr>
          <w:p w14:paraId="5BCFA9F5" w14:textId="367434B0" w:rsidR="00DE7662" w:rsidRPr="007E4091" w:rsidRDefault="00DE7662" w:rsidP="00A922F7">
            <w:pPr>
              <w:jc w:val="both"/>
              <w:rPr>
                <w:rFonts w:asciiTheme="minorHAnsi" w:eastAsia="ArialMT" w:hAnsiTheme="minorHAnsi" w:cstheme="minorHAnsi"/>
                <w:kern w:val="3"/>
              </w:rPr>
            </w:pPr>
            <w:r w:rsidRPr="007E4091">
              <w:rPr>
                <w:rFonts w:asciiTheme="minorHAnsi" w:eastAsia="ArialMT" w:hAnsiTheme="minorHAnsi" w:cstheme="minorHAnsi"/>
                <w:kern w:val="3"/>
                <w:lang w:val="pl-PL" w:eastAsia="en-US"/>
              </w:rPr>
              <w:t>Kierownik robót posiadający uprawnienia budowlane</w:t>
            </w:r>
            <w:r w:rsidR="00D11DB2" w:rsidRPr="007E4091">
              <w:rPr>
                <w:rFonts w:asciiTheme="minorHAnsi" w:eastAsia="ArialMT" w:hAnsiTheme="minorHAnsi" w:cstheme="minorHAnsi"/>
                <w:kern w:val="3"/>
              </w:rPr>
              <w:t xml:space="preserve"> </w:t>
            </w:r>
            <w:r w:rsidRPr="007E4091">
              <w:rPr>
                <w:rFonts w:asciiTheme="minorHAnsi" w:eastAsia="ArialMT" w:hAnsiTheme="minorHAnsi" w:cstheme="minorHAnsi"/>
                <w:kern w:val="3"/>
                <w:lang w:val="pl-PL" w:eastAsia="en-US"/>
              </w:rPr>
              <w:t>do kierowania robotami</w:t>
            </w:r>
            <w:r w:rsidRPr="007E4091">
              <w:rPr>
                <w:rFonts w:asciiTheme="minorHAnsi" w:eastAsia="ArialMT" w:hAnsiTheme="minorHAnsi" w:cstheme="minorHAnsi"/>
                <w:kern w:val="3"/>
              </w:rPr>
              <w:t xml:space="preserve"> budowlanymi</w:t>
            </w:r>
            <w:r w:rsidRPr="007E4091">
              <w:rPr>
                <w:rFonts w:asciiTheme="minorHAnsi" w:eastAsia="ArialMT" w:hAnsiTheme="minorHAnsi" w:cstheme="minorHAnsi"/>
                <w:kern w:val="3"/>
                <w:lang w:val="pl-PL" w:eastAsia="en-US"/>
              </w:rPr>
              <w:t xml:space="preserve"> </w:t>
            </w:r>
            <w:r w:rsidRPr="007E4091">
              <w:rPr>
                <w:rFonts w:asciiTheme="minorHAnsi" w:eastAsia="ArialMT" w:hAnsiTheme="minorHAnsi" w:cstheme="minorHAnsi"/>
                <w:b/>
                <w:bCs/>
                <w:kern w:val="3"/>
                <w:lang w:val="pl-PL" w:eastAsia="en-US"/>
              </w:rPr>
              <w:t>w specjalności inżynieryjnej drogowej.</w:t>
            </w:r>
          </w:p>
        </w:tc>
      </w:tr>
      <w:tr w:rsidR="007E4091" w:rsidRPr="007E4091" w14:paraId="63AA3045" w14:textId="77777777" w:rsidTr="00F859D7">
        <w:tc>
          <w:tcPr>
            <w:tcW w:w="562" w:type="dxa"/>
          </w:tcPr>
          <w:p w14:paraId="57982C06" w14:textId="77777777" w:rsidR="00DE7662" w:rsidRPr="007E4091" w:rsidRDefault="00DE7662" w:rsidP="00A922F7">
            <w:pPr>
              <w:rPr>
                <w:rFonts w:asciiTheme="minorHAnsi" w:hAnsiTheme="minorHAnsi" w:cstheme="minorHAnsi"/>
              </w:rPr>
            </w:pPr>
            <w:r w:rsidRPr="007E4091">
              <w:rPr>
                <w:rFonts w:asciiTheme="minorHAnsi" w:hAnsiTheme="minorHAnsi" w:cstheme="minorHAnsi"/>
              </w:rPr>
              <w:t>3</w:t>
            </w:r>
          </w:p>
        </w:tc>
        <w:tc>
          <w:tcPr>
            <w:tcW w:w="3119" w:type="dxa"/>
          </w:tcPr>
          <w:p w14:paraId="03DDC218" w14:textId="5BC0CC8D" w:rsidR="00DE7662" w:rsidRPr="007E4091" w:rsidRDefault="00DE7662" w:rsidP="00A922F7">
            <w:pPr>
              <w:rPr>
                <w:rFonts w:asciiTheme="minorHAnsi" w:hAnsiTheme="minorHAnsi" w:cstheme="minorHAnsi"/>
              </w:rPr>
            </w:pPr>
            <w:r w:rsidRPr="007E4091">
              <w:rPr>
                <w:rFonts w:asciiTheme="minorHAnsi" w:hAnsiTheme="minorHAnsi" w:cstheme="minorHAnsi"/>
              </w:rPr>
              <w:t>Kierownik Robót</w:t>
            </w:r>
            <w:r w:rsidR="00F859D7" w:rsidRPr="007E4091">
              <w:rPr>
                <w:rFonts w:asciiTheme="minorHAnsi" w:eastAsia="ArialMT" w:hAnsiTheme="minorHAnsi" w:cstheme="minorHAnsi"/>
                <w:b/>
                <w:bCs/>
                <w:kern w:val="3"/>
                <w:lang w:val="pl-PL" w:eastAsia="en-US"/>
              </w:rPr>
              <w:t xml:space="preserve"> w specjalności</w:t>
            </w:r>
            <w:r w:rsidR="00F859D7" w:rsidRPr="007E4091">
              <w:rPr>
                <w:rFonts w:asciiTheme="minorHAnsi" w:eastAsia="ArialMT" w:hAnsiTheme="minorHAnsi" w:cstheme="minorHAnsi"/>
                <w:b/>
                <w:bCs/>
                <w:kern w:val="3"/>
              </w:rPr>
              <w:t xml:space="preserve"> instalacyjnej w zakresie sieci, instalacji i urządzeń cieplnych, wentylacyjnych, gazowych, wodociągowych i kanalizacyjnych</w:t>
            </w:r>
          </w:p>
        </w:tc>
        <w:tc>
          <w:tcPr>
            <w:tcW w:w="1417" w:type="dxa"/>
            <w:shd w:val="clear" w:color="auto" w:fill="auto"/>
          </w:tcPr>
          <w:p w14:paraId="6D6BB303" w14:textId="77777777" w:rsidR="00DE7662" w:rsidRPr="007E4091" w:rsidRDefault="00DE7662" w:rsidP="00BD4287">
            <w:pPr>
              <w:jc w:val="center"/>
              <w:rPr>
                <w:rFonts w:asciiTheme="minorHAnsi" w:hAnsiTheme="minorHAnsi" w:cstheme="minorHAnsi"/>
              </w:rPr>
            </w:pPr>
            <w:r w:rsidRPr="007E4091">
              <w:rPr>
                <w:rFonts w:asciiTheme="minorHAnsi" w:hAnsiTheme="minorHAnsi" w:cstheme="minorHAnsi"/>
              </w:rPr>
              <w:t>1</w:t>
            </w:r>
          </w:p>
        </w:tc>
        <w:tc>
          <w:tcPr>
            <w:tcW w:w="4737" w:type="dxa"/>
            <w:shd w:val="clear" w:color="auto" w:fill="auto"/>
          </w:tcPr>
          <w:p w14:paraId="57BF5EF1" w14:textId="77777777" w:rsidR="00DE7662" w:rsidRPr="007E4091" w:rsidRDefault="00DE7662" w:rsidP="00A922F7">
            <w:pPr>
              <w:rPr>
                <w:rFonts w:asciiTheme="minorHAnsi" w:hAnsiTheme="minorHAnsi" w:cstheme="minorHAnsi"/>
              </w:rPr>
            </w:pPr>
            <w:r w:rsidRPr="007E4091">
              <w:rPr>
                <w:rFonts w:asciiTheme="minorHAnsi" w:eastAsia="ArialMT" w:hAnsiTheme="minorHAnsi" w:cstheme="minorHAnsi"/>
                <w:kern w:val="3"/>
                <w:lang w:val="pl-PL" w:eastAsia="en-US"/>
              </w:rPr>
              <w:t>Kierownik robót posiadający uprawnienia budowlane</w:t>
            </w:r>
            <w:r w:rsidRPr="007E4091">
              <w:rPr>
                <w:rFonts w:asciiTheme="minorHAnsi" w:eastAsia="ArialMT" w:hAnsiTheme="minorHAnsi" w:cstheme="minorHAnsi"/>
                <w:kern w:val="3"/>
              </w:rPr>
              <w:t xml:space="preserve"> bez ograniczeń</w:t>
            </w:r>
            <w:r w:rsidRPr="007E4091">
              <w:rPr>
                <w:rFonts w:asciiTheme="minorHAnsi" w:eastAsia="ArialMT" w:hAnsiTheme="minorHAnsi" w:cstheme="minorHAnsi"/>
                <w:kern w:val="3"/>
                <w:lang w:val="pl-PL" w:eastAsia="en-US"/>
              </w:rPr>
              <w:t xml:space="preserve"> do kierowania robotami</w:t>
            </w:r>
            <w:r w:rsidRPr="007E4091">
              <w:rPr>
                <w:rFonts w:asciiTheme="minorHAnsi" w:eastAsia="ArialMT" w:hAnsiTheme="minorHAnsi" w:cstheme="minorHAnsi"/>
                <w:kern w:val="3"/>
              </w:rPr>
              <w:t xml:space="preserve"> budowlanymi</w:t>
            </w:r>
            <w:r w:rsidRPr="007E4091">
              <w:rPr>
                <w:rFonts w:asciiTheme="minorHAnsi" w:eastAsia="ArialMT" w:hAnsiTheme="minorHAnsi" w:cstheme="minorHAnsi"/>
                <w:kern w:val="3"/>
                <w:lang w:val="pl-PL" w:eastAsia="en-US"/>
              </w:rPr>
              <w:t xml:space="preserve"> </w:t>
            </w:r>
            <w:r w:rsidRPr="007E4091">
              <w:rPr>
                <w:rFonts w:asciiTheme="minorHAnsi" w:eastAsia="ArialMT" w:hAnsiTheme="minorHAnsi" w:cstheme="minorHAnsi"/>
                <w:b/>
                <w:bCs/>
                <w:kern w:val="3"/>
                <w:lang w:val="pl-PL" w:eastAsia="en-US"/>
              </w:rPr>
              <w:t>w specjalności</w:t>
            </w:r>
            <w:r w:rsidRPr="007E4091">
              <w:rPr>
                <w:rFonts w:asciiTheme="minorHAnsi" w:eastAsia="ArialMT" w:hAnsiTheme="minorHAnsi" w:cstheme="minorHAnsi"/>
                <w:b/>
                <w:bCs/>
                <w:kern w:val="3"/>
              </w:rPr>
              <w:t xml:space="preserve"> instalacyjnej w zakresie sieci, instalacji i urządzeń cieplnych, wentylacyjnych, gazowych, wodociągowych i kanalizacyjnych</w:t>
            </w:r>
          </w:p>
        </w:tc>
      </w:tr>
      <w:tr w:rsidR="00DE7662" w:rsidRPr="007E4091" w14:paraId="32107702" w14:textId="77777777" w:rsidTr="00F859D7">
        <w:tc>
          <w:tcPr>
            <w:tcW w:w="562" w:type="dxa"/>
          </w:tcPr>
          <w:p w14:paraId="130AB66A" w14:textId="77777777" w:rsidR="00DE7662" w:rsidRPr="007E4091" w:rsidRDefault="00DE7662" w:rsidP="00A922F7">
            <w:pPr>
              <w:rPr>
                <w:rFonts w:asciiTheme="minorHAnsi" w:hAnsiTheme="minorHAnsi" w:cstheme="minorHAnsi"/>
              </w:rPr>
            </w:pPr>
            <w:r w:rsidRPr="007E4091">
              <w:rPr>
                <w:rFonts w:asciiTheme="minorHAnsi" w:hAnsiTheme="minorHAnsi" w:cstheme="minorHAnsi"/>
              </w:rPr>
              <w:lastRenderedPageBreak/>
              <w:t>4</w:t>
            </w:r>
          </w:p>
        </w:tc>
        <w:tc>
          <w:tcPr>
            <w:tcW w:w="3119" w:type="dxa"/>
          </w:tcPr>
          <w:p w14:paraId="1D04B0D7" w14:textId="462AC257" w:rsidR="00DE7662" w:rsidRPr="007E4091" w:rsidRDefault="00DE7662" w:rsidP="00A922F7">
            <w:pPr>
              <w:rPr>
                <w:rFonts w:asciiTheme="minorHAnsi" w:hAnsiTheme="minorHAnsi" w:cstheme="minorHAnsi"/>
              </w:rPr>
            </w:pPr>
            <w:r w:rsidRPr="007E4091">
              <w:rPr>
                <w:rFonts w:asciiTheme="minorHAnsi" w:hAnsiTheme="minorHAnsi" w:cstheme="minorHAnsi"/>
              </w:rPr>
              <w:t>Kierownik Robót</w:t>
            </w:r>
            <w:r w:rsidR="00F859D7" w:rsidRPr="007E4091">
              <w:rPr>
                <w:rFonts w:asciiTheme="minorHAnsi" w:eastAsia="ArialMT" w:hAnsiTheme="minorHAnsi" w:cstheme="minorHAnsi"/>
                <w:b/>
                <w:bCs/>
                <w:kern w:val="3"/>
                <w:lang w:val="pl-PL" w:eastAsia="en-US"/>
              </w:rPr>
              <w:t xml:space="preserve"> w specjalności</w:t>
            </w:r>
            <w:r w:rsidR="00F859D7" w:rsidRPr="007E4091">
              <w:rPr>
                <w:rFonts w:asciiTheme="minorHAnsi" w:eastAsia="ArialMT" w:hAnsiTheme="minorHAnsi" w:cstheme="minorHAnsi"/>
                <w:b/>
                <w:bCs/>
                <w:kern w:val="3"/>
              </w:rPr>
              <w:t xml:space="preserve"> instalacyjnej w zakresie sieci instalacji i urządzeń elektrycznych i elektroenergetycznych.</w:t>
            </w:r>
          </w:p>
        </w:tc>
        <w:tc>
          <w:tcPr>
            <w:tcW w:w="1417" w:type="dxa"/>
            <w:shd w:val="clear" w:color="auto" w:fill="auto"/>
          </w:tcPr>
          <w:p w14:paraId="5800E1A6" w14:textId="77777777" w:rsidR="00DE7662" w:rsidRPr="007E4091" w:rsidRDefault="00DE7662" w:rsidP="00BD4287">
            <w:pPr>
              <w:jc w:val="center"/>
              <w:rPr>
                <w:rFonts w:asciiTheme="minorHAnsi" w:hAnsiTheme="minorHAnsi" w:cstheme="minorHAnsi"/>
              </w:rPr>
            </w:pPr>
            <w:r w:rsidRPr="007E4091">
              <w:rPr>
                <w:rFonts w:asciiTheme="minorHAnsi" w:hAnsiTheme="minorHAnsi" w:cstheme="minorHAnsi"/>
              </w:rPr>
              <w:t>1</w:t>
            </w:r>
          </w:p>
        </w:tc>
        <w:tc>
          <w:tcPr>
            <w:tcW w:w="4737" w:type="dxa"/>
            <w:shd w:val="clear" w:color="auto" w:fill="auto"/>
          </w:tcPr>
          <w:p w14:paraId="34DD8A54" w14:textId="77777777" w:rsidR="00DE7662" w:rsidRPr="007E4091" w:rsidRDefault="00DE7662" w:rsidP="00A922F7">
            <w:pPr>
              <w:rPr>
                <w:rFonts w:asciiTheme="minorHAnsi" w:hAnsiTheme="minorHAnsi" w:cstheme="minorHAnsi"/>
              </w:rPr>
            </w:pPr>
            <w:r w:rsidRPr="007E4091">
              <w:rPr>
                <w:rFonts w:asciiTheme="minorHAnsi" w:eastAsia="ArialMT" w:hAnsiTheme="minorHAnsi" w:cstheme="minorHAnsi"/>
                <w:kern w:val="3"/>
                <w:lang w:val="pl-PL" w:eastAsia="en-US"/>
              </w:rPr>
              <w:t>Kierownik robót posiadający uprawnienia budowlane</w:t>
            </w:r>
            <w:r w:rsidRPr="007E4091">
              <w:rPr>
                <w:rFonts w:asciiTheme="minorHAnsi" w:eastAsia="ArialMT" w:hAnsiTheme="minorHAnsi" w:cstheme="minorHAnsi"/>
                <w:kern w:val="3"/>
              </w:rPr>
              <w:t xml:space="preserve"> bez ograniczeń</w:t>
            </w:r>
            <w:r w:rsidRPr="007E4091">
              <w:rPr>
                <w:rFonts w:asciiTheme="minorHAnsi" w:eastAsia="ArialMT" w:hAnsiTheme="minorHAnsi" w:cstheme="minorHAnsi"/>
                <w:kern w:val="3"/>
                <w:lang w:val="pl-PL" w:eastAsia="en-US"/>
              </w:rPr>
              <w:t xml:space="preserve"> do kierowania robotami</w:t>
            </w:r>
            <w:r w:rsidRPr="007E4091">
              <w:rPr>
                <w:rFonts w:asciiTheme="minorHAnsi" w:eastAsia="ArialMT" w:hAnsiTheme="minorHAnsi" w:cstheme="minorHAnsi"/>
                <w:kern w:val="3"/>
              </w:rPr>
              <w:t xml:space="preserve"> budowlanymi</w:t>
            </w:r>
            <w:r w:rsidRPr="007E4091">
              <w:rPr>
                <w:rFonts w:asciiTheme="minorHAnsi" w:eastAsia="ArialMT" w:hAnsiTheme="minorHAnsi" w:cstheme="minorHAnsi"/>
                <w:kern w:val="3"/>
                <w:lang w:val="pl-PL" w:eastAsia="en-US"/>
              </w:rPr>
              <w:t xml:space="preserve"> </w:t>
            </w:r>
            <w:r w:rsidRPr="007E4091">
              <w:rPr>
                <w:rFonts w:asciiTheme="minorHAnsi" w:eastAsia="ArialMT" w:hAnsiTheme="minorHAnsi" w:cstheme="minorHAnsi"/>
                <w:b/>
                <w:bCs/>
                <w:kern w:val="3"/>
                <w:lang w:val="pl-PL" w:eastAsia="en-US"/>
              </w:rPr>
              <w:t>w specjalności</w:t>
            </w:r>
            <w:r w:rsidRPr="007E4091">
              <w:rPr>
                <w:rFonts w:asciiTheme="minorHAnsi" w:eastAsia="ArialMT" w:hAnsiTheme="minorHAnsi" w:cstheme="minorHAnsi"/>
                <w:b/>
                <w:bCs/>
                <w:kern w:val="3"/>
              </w:rPr>
              <w:t xml:space="preserve"> instalacyjnej w zakresie sieci instalacji i urządzeń elektrycznych i elektroenergetycznych.</w:t>
            </w:r>
          </w:p>
        </w:tc>
      </w:tr>
    </w:tbl>
    <w:p w14:paraId="15286A4B" w14:textId="77777777" w:rsidR="00057F0F" w:rsidRPr="007E4091" w:rsidRDefault="00057F0F" w:rsidP="00057F0F">
      <w:pPr>
        <w:spacing w:line="319" w:lineRule="auto"/>
        <w:jc w:val="both"/>
        <w:rPr>
          <w:rFonts w:asciiTheme="minorHAnsi" w:eastAsia="Times New Roman" w:hAnsiTheme="minorHAnsi" w:cstheme="minorHAnsi"/>
        </w:rPr>
      </w:pPr>
    </w:p>
    <w:p w14:paraId="175BDBE9" w14:textId="51CF5627" w:rsidR="00057F0F" w:rsidRPr="007E4091" w:rsidRDefault="00057F0F" w:rsidP="00057F0F">
      <w:pPr>
        <w:spacing w:line="319" w:lineRule="auto"/>
        <w:jc w:val="both"/>
        <w:rPr>
          <w:rFonts w:asciiTheme="minorHAnsi" w:eastAsia="Times New Roman" w:hAnsiTheme="minorHAnsi" w:cstheme="minorHAnsi"/>
        </w:rPr>
      </w:pPr>
      <w:r w:rsidRPr="007E4091">
        <w:rPr>
          <w:rFonts w:asciiTheme="minorHAnsi" w:eastAsia="Times New Roman" w:hAnsiTheme="minorHAnsi" w:cstheme="minorHAnsi"/>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7E4091">
        <w:rPr>
          <w:rFonts w:asciiTheme="minorHAnsi" w:eastAsia="Times New Roman" w:hAnsiTheme="minorHAnsi" w:cstheme="minorHAnsi"/>
        </w:rPr>
        <w:t>t.j.Dz</w:t>
      </w:r>
      <w:proofErr w:type="spellEnd"/>
      <w:r w:rsidRPr="007E4091">
        <w:rPr>
          <w:rFonts w:asciiTheme="minorHAnsi" w:eastAsia="Times New Roman" w:hAnsiTheme="minorHAnsi" w:cstheme="minorHAnsi"/>
        </w:rPr>
        <w:t>. U. z 202</w:t>
      </w:r>
      <w:r w:rsidR="008D2E43" w:rsidRPr="007E4091">
        <w:rPr>
          <w:rFonts w:asciiTheme="minorHAnsi" w:eastAsia="Times New Roman" w:hAnsiTheme="minorHAnsi" w:cstheme="minorHAnsi"/>
        </w:rPr>
        <w:t>4</w:t>
      </w:r>
      <w:r w:rsidRPr="007E4091">
        <w:rPr>
          <w:rFonts w:asciiTheme="minorHAnsi" w:eastAsia="Times New Roman" w:hAnsiTheme="minorHAnsi" w:cstheme="minorHAnsi"/>
        </w:rPr>
        <w:t xml:space="preserve"> r., poz. </w:t>
      </w:r>
      <w:r w:rsidR="008D2E43" w:rsidRPr="007E4091">
        <w:rPr>
          <w:rFonts w:asciiTheme="minorHAnsi" w:eastAsia="Times New Roman" w:hAnsiTheme="minorHAnsi" w:cstheme="minorHAnsi"/>
        </w:rPr>
        <w:t>725</w:t>
      </w:r>
      <w:r w:rsidRPr="007E409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7E4091">
        <w:rPr>
          <w:rFonts w:asciiTheme="minorHAnsi" w:eastAsia="Times New Roman" w:hAnsiTheme="minorHAnsi" w:cstheme="minorHAnsi"/>
        </w:rPr>
        <w:t>t.j.Dz</w:t>
      </w:r>
      <w:proofErr w:type="spellEnd"/>
      <w:r w:rsidRPr="007E4091">
        <w:rPr>
          <w:rFonts w:asciiTheme="minorHAnsi" w:eastAsia="Times New Roman" w:hAnsiTheme="minorHAnsi" w:cstheme="minorHAnsi"/>
        </w:rPr>
        <w:t>. U. z 202</w:t>
      </w:r>
      <w:r w:rsidR="00051E2D" w:rsidRPr="007E4091">
        <w:rPr>
          <w:rFonts w:asciiTheme="minorHAnsi" w:eastAsia="Times New Roman" w:hAnsiTheme="minorHAnsi" w:cstheme="minorHAnsi"/>
        </w:rPr>
        <w:t>3</w:t>
      </w:r>
      <w:r w:rsidRPr="007E4091">
        <w:rPr>
          <w:rFonts w:asciiTheme="minorHAnsi" w:eastAsia="Times New Roman" w:hAnsiTheme="minorHAnsi" w:cstheme="minorHAnsi"/>
        </w:rPr>
        <w:t xml:space="preserve"> r., poz. </w:t>
      </w:r>
      <w:r w:rsidR="00051E2D" w:rsidRPr="007E4091">
        <w:rPr>
          <w:rFonts w:asciiTheme="minorHAnsi" w:eastAsia="Times New Roman" w:hAnsiTheme="minorHAnsi" w:cstheme="minorHAnsi"/>
        </w:rPr>
        <w:t>334</w:t>
      </w:r>
      <w:r w:rsidRPr="007E4091">
        <w:rPr>
          <w:rFonts w:asciiTheme="minorHAnsi" w:eastAsia="Times New Roman" w:hAnsiTheme="minorHAnsi" w:cstheme="minorHAnsi"/>
        </w:rPr>
        <w:t xml:space="preserve">), upoważniające do realizacji niniejszego zamówienia. </w:t>
      </w:r>
    </w:p>
    <w:p w14:paraId="3A103284" w14:textId="77777777" w:rsidR="00057F0F" w:rsidRPr="007E4091" w:rsidRDefault="00057F0F" w:rsidP="00057F0F">
      <w:pPr>
        <w:spacing w:line="240" w:lineRule="auto"/>
        <w:jc w:val="both"/>
        <w:rPr>
          <w:rFonts w:asciiTheme="minorHAnsi" w:eastAsia="Times New Roman" w:hAnsiTheme="minorHAnsi" w:cstheme="minorHAnsi"/>
        </w:rPr>
      </w:pPr>
      <w:bookmarkStart w:id="24" w:name="_Hlk53567073"/>
    </w:p>
    <w:bookmarkEnd w:id="24"/>
    <w:p w14:paraId="1A6EC6A0" w14:textId="77777777" w:rsidR="00057F0F" w:rsidRPr="007E4091" w:rsidRDefault="00057F0F" w:rsidP="00057F0F">
      <w:pPr>
        <w:jc w:val="both"/>
        <w:rPr>
          <w:rFonts w:asciiTheme="minorHAnsi" w:eastAsia="Times New Roman" w:hAnsiTheme="minorHAnsi" w:cstheme="minorHAnsi"/>
        </w:rPr>
      </w:pPr>
      <w:r w:rsidRPr="007E4091">
        <w:rPr>
          <w:rFonts w:asciiTheme="minorHAnsi" w:eastAsia="Times New Roman" w:hAnsiTheme="minorHAnsi" w:cstheme="minorHAnsi"/>
        </w:rPr>
        <w:t>Zgodnie z art. 117 ust. 3 Pzp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26C6A558" w14:textId="77777777" w:rsidR="00057F0F" w:rsidRPr="007E4091" w:rsidRDefault="00057F0F" w:rsidP="00057F0F">
      <w:pPr>
        <w:spacing w:line="240" w:lineRule="auto"/>
        <w:jc w:val="both"/>
        <w:rPr>
          <w:rFonts w:asciiTheme="minorHAnsi" w:eastAsia="Times New Roman" w:hAnsiTheme="minorHAnsi" w:cstheme="minorHAnsi"/>
        </w:rPr>
      </w:pPr>
    </w:p>
    <w:p w14:paraId="2DC1E3CE" w14:textId="77777777" w:rsidR="00057F0F" w:rsidRPr="007E4091" w:rsidRDefault="00057F0F" w:rsidP="00057F0F">
      <w:pPr>
        <w:spacing w:line="319" w:lineRule="auto"/>
        <w:jc w:val="both"/>
        <w:rPr>
          <w:rFonts w:asciiTheme="minorHAnsi" w:hAnsiTheme="minorHAnsi" w:cstheme="minorHAnsi"/>
        </w:rPr>
      </w:pPr>
      <w:r w:rsidRPr="007E4091">
        <w:rPr>
          <w:rFonts w:asciiTheme="minorHAnsi" w:hAnsiTheme="minorHAnsi" w:cstheme="minorHAnsi"/>
        </w:rPr>
        <w:t>W przypadku wspólnego ubiegania się wykonawców o udzielenie zamówienia lub polegania na zdolnościach podmiotów udostępniających zasoby w/w warunek może zostać spełniony wspólnie.</w:t>
      </w:r>
    </w:p>
    <w:p w14:paraId="024D3094" w14:textId="77777777" w:rsidR="00057F0F" w:rsidRPr="007E4091" w:rsidRDefault="00057F0F" w:rsidP="00057F0F">
      <w:pPr>
        <w:spacing w:line="240" w:lineRule="auto"/>
        <w:ind w:left="539"/>
        <w:jc w:val="both"/>
        <w:rPr>
          <w:rFonts w:asciiTheme="minorHAnsi" w:eastAsia="Times New Roman" w:hAnsiTheme="minorHAnsi" w:cstheme="minorHAnsi"/>
        </w:rPr>
      </w:pPr>
    </w:p>
    <w:bookmarkEnd w:id="20"/>
    <w:bookmarkEnd w:id="21"/>
    <w:p w14:paraId="664D4FF7" w14:textId="77777777" w:rsidR="00057F0F" w:rsidRPr="007E4091" w:rsidRDefault="00057F0F" w:rsidP="00057F0F">
      <w:pPr>
        <w:spacing w:line="319" w:lineRule="auto"/>
        <w:jc w:val="both"/>
        <w:rPr>
          <w:rFonts w:asciiTheme="minorHAnsi" w:eastAsia="Times New Roman" w:hAnsiTheme="minorHAnsi" w:cstheme="minorHAnsi"/>
        </w:rPr>
      </w:pPr>
      <w:r w:rsidRPr="007E4091">
        <w:rPr>
          <w:rFonts w:asciiTheme="minorHAnsi" w:eastAsia="Times New Roman" w:hAnsiTheme="minorHAnsi" w:cstheme="minorHAnsi"/>
        </w:rPr>
        <w:t>Ocena warunków nastąpi zgodnie z formułą spełnia/nie spełnia w oparciu o  informacje zawarte  w dokumentach lub oświadczeniach złożonych przez Wykonawcę, którego oferta zostanie najwyżej oceniona.</w:t>
      </w:r>
    </w:p>
    <w:p w14:paraId="3F01AB66" w14:textId="77777777" w:rsidR="00057F0F" w:rsidRPr="007E4091" w:rsidRDefault="00057F0F" w:rsidP="00057F0F">
      <w:pPr>
        <w:tabs>
          <w:tab w:val="left" w:pos="426"/>
        </w:tabs>
        <w:spacing w:line="319" w:lineRule="auto"/>
        <w:ind w:right="20"/>
        <w:jc w:val="both"/>
        <w:rPr>
          <w:rFonts w:asciiTheme="minorHAnsi" w:hAnsiTheme="minorHAnsi" w:cstheme="minorHAnsi"/>
        </w:rPr>
      </w:pPr>
    </w:p>
    <w:p w14:paraId="3E192B6A" w14:textId="77777777" w:rsidR="00057F0F" w:rsidRPr="007E4091" w:rsidRDefault="00057F0F" w:rsidP="00060655">
      <w:pPr>
        <w:numPr>
          <w:ilvl w:val="0"/>
          <w:numId w:val="11"/>
        </w:numPr>
        <w:tabs>
          <w:tab w:val="left" w:pos="284"/>
        </w:tabs>
        <w:spacing w:line="319" w:lineRule="auto"/>
        <w:ind w:left="0" w:hanging="6"/>
        <w:jc w:val="both"/>
        <w:rPr>
          <w:rFonts w:asciiTheme="minorHAnsi" w:hAnsiTheme="minorHAnsi" w:cstheme="minorHAnsi"/>
        </w:rPr>
      </w:pPr>
      <w:r w:rsidRPr="007E409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7E4091" w:rsidRDefault="008870AA" w:rsidP="007C0B21">
      <w:pPr>
        <w:spacing w:line="319" w:lineRule="auto"/>
        <w:ind w:left="448"/>
        <w:jc w:val="both"/>
        <w:rPr>
          <w:rFonts w:asciiTheme="minorHAnsi" w:hAnsiTheme="minorHAnsi" w:cstheme="minorHAnsi"/>
        </w:rPr>
      </w:pPr>
    </w:p>
    <w:p w14:paraId="07F12B8F" w14:textId="77777777" w:rsidR="008870AA" w:rsidRPr="007E4091" w:rsidRDefault="008870AA" w:rsidP="007C0B21">
      <w:pPr>
        <w:pStyle w:val="Nagwek2"/>
        <w:spacing w:before="0" w:after="0" w:line="319" w:lineRule="auto"/>
        <w:rPr>
          <w:rFonts w:asciiTheme="minorHAnsi" w:hAnsiTheme="minorHAnsi" w:cstheme="minorHAnsi"/>
          <w:b/>
          <w:bCs/>
          <w:sz w:val="22"/>
          <w:szCs w:val="22"/>
        </w:rPr>
      </w:pPr>
      <w:bookmarkStart w:id="25" w:name="_Toc65495854"/>
      <w:r w:rsidRPr="007E4091">
        <w:rPr>
          <w:rFonts w:asciiTheme="minorHAnsi" w:hAnsiTheme="minorHAnsi" w:cstheme="minorHAnsi"/>
          <w:b/>
          <w:bCs/>
          <w:sz w:val="22"/>
          <w:szCs w:val="22"/>
        </w:rPr>
        <w:t>IX. Podstawy wykluczenia z postępowania</w:t>
      </w:r>
      <w:bookmarkEnd w:id="25"/>
    </w:p>
    <w:p w14:paraId="30ECDF53" w14:textId="77777777" w:rsidR="00FD5F53" w:rsidRPr="007E4091" w:rsidRDefault="00FD5F53" w:rsidP="00060655">
      <w:pPr>
        <w:numPr>
          <w:ilvl w:val="0"/>
          <w:numId w:val="40"/>
        </w:numPr>
        <w:spacing w:line="319" w:lineRule="auto"/>
        <w:ind w:left="426"/>
        <w:jc w:val="both"/>
        <w:rPr>
          <w:rFonts w:asciiTheme="minorHAnsi" w:eastAsiaTheme="majorEastAsia" w:hAnsiTheme="minorHAnsi" w:cstheme="minorHAnsi"/>
          <w:lang w:val="pl-PL" w:eastAsia="en-US"/>
        </w:rPr>
      </w:pPr>
      <w:bookmarkStart w:id="26" w:name="_Toc65495855"/>
      <w:bookmarkEnd w:id="0"/>
      <w:r w:rsidRPr="007E4091">
        <w:rPr>
          <w:rFonts w:asciiTheme="minorHAnsi" w:eastAsiaTheme="majorEastAsia" w:hAnsiTheme="minorHAnsi" w:cstheme="minorHAnsi"/>
          <w:lang w:val="pl-PL" w:eastAsia="en-US"/>
        </w:rPr>
        <w:t xml:space="preserve">O udzielenie zamówienia mogą ubiegać się Wykonawcy, którzy nie podlegają wykluczeniu z udziału w postępowaniu na podstawie art. 108 ust. 1 ustawy Pzp, a także </w:t>
      </w:r>
      <w:bookmarkStart w:id="27" w:name="_Hlk114126962"/>
      <w:r w:rsidRPr="007E4091">
        <w:rPr>
          <w:rFonts w:asciiTheme="minorHAnsi" w:eastAsiaTheme="majorEastAsia" w:hAnsiTheme="minorHAnsi" w:cstheme="minorHAnsi"/>
          <w:lang w:val="pl-PL" w:eastAsia="en-US"/>
        </w:rPr>
        <w:t xml:space="preserve">art. 5k Rozporządzenia 833/2014 oraz art. 7 ust. 1 ustawy z dnia 13 kwietnia 2022 r. o szczególnych rozwiązaniach w zakresie przeciwdziałania wspieraniu agresji na Ukrainę oraz służących ochronie bezpieczeństwa narodowego </w:t>
      </w:r>
      <w:bookmarkEnd w:id="27"/>
      <w:r w:rsidRPr="007E4091">
        <w:rPr>
          <w:rFonts w:asciiTheme="minorHAnsi" w:eastAsiaTheme="majorEastAsia" w:hAnsiTheme="minorHAnsi" w:cstheme="minorHAnsi"/>
          <w:lang w:val="pl-PL" w:eastAsia="en-US"/>
        </w:rPr>
        <w:t xml:space="preserve">oraz spełniają warunki udziału w postępowaniu określone przez Zamawiającego na zasadach określonych w SWZ.  </w:t>
      </w:r>
    </w:p>
    <w:p w14:paraId="0A403ADD" w14:textId="77777777" w:rsidR="00FD5F53" w:rsidRPr="007E4091" w:rsidRDefault="00FD5F53" w:rsidP="00060655">
      <w:pPr>
        <w:numPr>
          <w:ilvl w:val="0"/>
          <w:numId w:val="40"/>
        </w:numPr>
        <w:spacing w:line="319" w:lineRule="auto"/>
        <w:ind w:left="426"/>
        <w:jc w:val="both"/>
        <w:rPr>
          <w:rFonts w:asciiTheme="minorHAnsi" w:eastAsiaTheme="majorEastAsia" w:hAnsiTheme="minorHAnsi" w:cstheme="minorHAnsi"/>
          <w:lang w:val="pl-PL" w:eastAsia="en-US"/>
        </w:rPr>
      </w:pPr>
      <w:r w:rsidRPr="007E4091">
        <w:rPr>
          <w:rFonts w:asciiTheme="minorHAnsi" w:eastAsia="Times New Roman" w:hAnsiTheme="minorHAnsi" w:cstheme="minorHAnsi"/>
          <w:lang w:val="pl-PL"/>
        </w:rPr>
        <w:t>Podstawy wykluczenia, o których mowa w art. 108 ust. 1 ustawy Pzp:</w:t>
      </w:r>
    </w:p>
    <w:p w14:paraId="5D1EDD3E" w14:textId="77777777" w:rsidR="00FD5F53" w:rsidRPr="007E4091" w:rsidRDefault="00FD5F53" w:rsidP="007C0B21">
      <w:pPr>
        <w:autoSpaceDE w:val="0"/>
        <w:autoSpaceDN w:val="0"/>
        <w:spacing w:line="319" w:lineRule="auto"/>
        <w:jc w:val="both"/>
        <w:rPr>
          <w:rFonts w:asciiTheme="minorHAnsi" w:eastAsia="Times New Roman" w:hAnsiTheme="minorHAnsi" w:cstheme="minorHAnsi"/>
          <w:lang w:val="pl-PL"/>
        </w:rPr>
      </w:pPr>
      <w:r w:rsidRPr="007E4091">
        <w:rPr>
          <w:rFonts w:asciiTheme="minorHAnsi" w:eastAsia="Times New Roman" w:hAnsiTheme="minorHAnsi" w:cstheme="minorHAnsi"/>
          <w:lang w:val="pl-PL"/>
        </w:rPr>
        <w:t xml:space="preserve">        Z postępowania o udzielenie zamówienia wyklucza się Wykonawcę:</w:t>
      </w:r>
    </w:p>
    <w:p w14:paraId="041A6CC4" w14:textId="77777777" w:rsidR="00FD5F53" w:rsidRPr="007E4091" w:rsidRDefault="00FD5F53" w:rsidP="00060655">
      <w:pPr>
        <w:numPr>
          <w:ilvl w:val="0"/>
          <w:numId w:val="34"/>
        </w:numPr>
        <w:autoSpaceDE w:val="0"/>
        <w:autoSpaceDN w:val="0"/>
        <w:spacing w:line="319" w:lineRule="auto"/>
        <w:jc w:val="both"/>
        <w:rPr>
          <w:rFonts w:asciiTheme="minorHAnsi" w:eastAsia="Times New Roman" w:hAnsiTheme="minorHAnsi" w:cstheme="minorHAnsi"/>
          <w:lang w:val="pl-PL"/>
        </w:rPr>
      </w:pPr>
      <w:r w:rsidRPr="007E4091">
        <w:rPr>
          <w:rFonts w:asciiTheme="minorHAnsi" w:eastAsia="Times New Roman" w:hAnsiTheme="minorHAnsi" w:cstheme="minorHAnsi"/>
          <w:lang w:val="pl-PL"/>
        </w:rPr>
        <w:lastRenderedPageBreak/>
        <w:t>będącego osobą fizyczną, którego prawomocnie skazano za przestępstwo:</w:t>
      </w:r>
    </w:p>
    <w:p w14:paraId="04CB5B7F" w14:textId="77777777" w:rsidR="00FD5F53" w:rsidRPr="007E4091" w:rsidRDefault="00FD5F53" w:rsidP="00060655">
      <w:pPr>
        <w:numPr>
          <w:ilvl w:val="0"/>
          <w:numId w:val="35"/>
        </w:numPr>
        <w:autoSpaceDE w:val="0"/>
        <w:autoSpaceDN w:val="0"/>
        <w:spacing w:line="319" w:lineRule="auto"/>
        <w:jc w:val="both"/>
        <w:rPr>
          <w:rFonts w:asciiTheme="minorHAnsi" w:eastAsia="Times New Roman" w:hAnsiTheme="minorHAnsi" w:cstheme="minorHAnsi"/>
          <w:lang w:val="pl-PL"/>
        </w:rPr>
      </w:pPr>
      <w:r w:rsidRPr="007E4091">
        <w:rPr>
          <w:rFonts w:asciiTheme="minorHAnsi" w:eastAsia="Times New Roman" w:hAnsiTheme="minorHAnsi" w:cstheme="minorHAnsi"/>
          <w:lang w:val="pl-PL"/>
        </w:rPr>
        <w:t>udziału w zorganizowanej grupie przestępczej albo związku mającym na celu popełnienie przestępstwa lub przestępstwa skarbowego, o którym mowa w art. 258 Kodeksu karnego (art. 108 ust 1 pkt 1) lit. a ustawy Pzp),</w:t>
      </w:r>
    </w:p>
    <w:p w14:paraId="0881C4C6" w14:textId="77777777" w:rsidR="00FD5F53" w:rsidRPr="007E4091" w:rsidRDefault="00FD5F53" w:rsidP="00060655">
      <w:pPr>
        <w:numPr>
          <w:ilvl w:val="0"/>
          <w:numId w:val="35"/>
        </w:numPr>
        <w:spacing w:line="319" w:lineRule="auto"/>
        <w:jc w:val="both"/>
        <w:rPr>
          <w:rFonts w:asciiTheme="minorHAnsi" w:eastAsia="Times New Roman" w:hAnsiTheme="minorHAnsi" w:cstheme="minorHAnsi"/>
          <w:lang w:val="pl-PL"/>
        </w:rPr>
      </w:pPr>
      <w:r w:rsidRPr="007E4091">
        <w:rPr>
          <w:rFonts w:asciiTheme="minorHAnsi" w:eastAsia="Times New Roman" w:hAnsiTheme="minorHAnsi" w:cstheme="minorHAnsi"/>
          <w:lang w:val="pl-PL"/>
        </w:rPr>
        <w:t xml:space="preserve">handlu ludźmi, o którym mowa w art. 189a Kodeksu karnego </w:t>
      </w:r>
      <w:bookmarkStart w:id="28" w:name="_Hlk92967241"/>
      <w:r w:rsidRPr="007E4091">
        <w:rPr>
          <w:rFonts w:asciiTheme="minorHAnsi" w:eastAsia="Times New Roman" w:hAnsiTheme="minorHAnsi" w:cstheme="minorHAnsi"/>
          <w:lang w:val="pl-PL"/>
        </w:rPr>
        <w:t>(art. 108 ust 1 pkt 1) lit. b ustawy Pzp),</w:t>
      </w:r>
    </w:p>
    <w:bookmarkEnd w:id="28"/>
    <w:p w14:paraId="756684CB" w14:textId="77777777" w:rsidR="00FD5F53" w:rsidRPr="007E4091" w:rsidRDefault="00FD5F53" w:rsidP="00060655">
      <w:pPr>
        <w:numPr>
          <w:ilvl w:val="0"/>
          <w:numId w:val="35"/>
        </w:numPr>
        <w:spacing w:line="319" w:lineRule="auto"/>
        <w:jc w:val="both"/>
        <w:rPr>
          <w:rFonts w:asciiTheme="minorHAnsi" w:eastAsia="Times New Roman" w:hAnsiTheme="minorHAnsi" w:cstheme="minorHAnsi"/>
          <w:lang w:val="pl-PL"/>
        </w:rPr>
      </w:pPr>
      <w:r w:rsidRPr="007E4091">
        <w:rPr>
          <w:rFonts w:asciiTheme="minorHAnsi" w:eastAsia="Times New Roman" w:hAnsiTheme="minorHAnsi" w:cstheme="minorHAnsi"/>
          <w:lang w:val="pl-PL"/>
        </w:rPr>
        <w:t>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c ustawy Pzp),</w:t>
      </w:r>
    </w:p>
    <w:p w14:paraId="790147AB" w14:textId="77777777" w:rsidR="00FD5F53" w:rsidRPr="007E4091" w:rsidRDefault="00FD5F53" w:rsidP="00060655">
      <w:pPr>
        <w:numPr>
          <w:ilvl w:val="0"/>
          <w:numId w:val="35"/>
        </w:numPr>
        <w:autoSpaceDE w:val="0"/>
        <w:autoSpaceDN w:val="0"/>
        <w:spacing w:line="319" w:lineRule="auto"/>
        <w:jc w:val="both"/>
        <w:rPr>
          <w:rFonts w:asciiTheme="minorHAnsi" w:eastAsia="Times New Roman" w:hAnsiTheme="minorHAnsi" w:cstheme="minorHAnsi"/>
          <w:lang w:val="pl-PL"/>
        </w:rPr>
      </w:pPr>
      <w:r w:rsidRPr="007E4091">
        <w:rPr>
          <w:rFonts w:asciiTheme="minorHAnsi" w:eastAsia="Times New Roman" w:hAnsiTheme="minorHAnsi" w:cstheme="minorHAnsi"/>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ustawy Pzp),</w:t>
      </w:r>
    </w:p>
    <w:p w14:paraId="412768ED" w14:textId="77777777" w:rsidR="00FD5F53" w:rsidRPr="007E4091" w:rsidRDefault="00FD5F53" w:rsidP="00060655">
      <w:pPr>
        <w:numPr>
          <w:ilvl w:val="0"/>
          <w:numId w:val="35"/>
        </w:numPr>
        <w:autoSpaceDE w:val="0"/>
        <w:autoSpaceDN w:val="0"/>
        <w:spacing w:line="319" w:lineRule="auto"/>
        <w:jc w:val="both"/>
        <w:rPr>
          <w:rFonts w:asciiTheme="minorHAnsi" w:eastAsia="Times New Roman" w:hAnsiTheme="minorHAnsi" w:cstheme="minorHAnsi"/>
          <w:lang w:val="pl-PL"/>
        </w:rPr>
      </w:pPr>
      <w:r w:rsidRPr="007E4091">
        <w:rPr>
          <w:rFonts w:asciiTheme="minorHAnsi" w:eastAsia="Times New Roman" w:hAnsiTheme="minorHAnsi" w:cstheme="minorHAnsi"/>
          <w:lang w:val="pl-PL"/>
        </w:rPr>
        <w:t>o  charakterze  terrorystycznym, o którym mowa w art. 115 § 20 Kodeksu karnego, lub mające na celu popełnienie tego przestępstwa (art. 108 ust 1 pkt 1) lit. e ustawy Pzp),</w:t>
      </w:r>
    </w:p>
    <w:p w14:paraId="1FF1250A" w14:textId="5D1BD15A" w:rsidR="00FD5F53" w:rsidRPr="007E4091" w:rsidRDefault="00FD5F53" w:rsidP="00060655">
      <w:pPr>
        <w:numPr>
          <w:ilvl w:val="0"/>
          <w:numId w:val="35"/>
        </w:numPr>
        <w:autoSpaceDE w:val="0"/>
        <w:autoSpaceDN w:val="0"/>
        <w:spacing w:line="319" w:lineRule="auto"/>
        <w:jc w:val="both"/>
        <w:rPr>
          <w:rFonts w:asciiTheme="minorHAnsi" w:eastAsia="Times New Roman" w:hAnsiTheme="minorHAnsi" w:cstheme="minorHAnsi"/>
          <w:lang w:val="pl-PL"/>
        </w:rPr>
      </w:pPr>
      <w:r w:rsidRPr="007E4091">
        <w:rPr>
          <w:rFonts w:asciiTheme="minorHAnsi" w:eastAsia="Times New Roman" w:hAnsiTheme="minorHAnsi" w:cstheme="minorHAnsi"/>
          <w:lang w:val="pl-PL"/>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00A654C0" w:rsidRPr="007E4091">
        <w:rPr>
          <w:rFonts w:asciiTheme="minorHAnsi" w:eastAsia="Times New Roman" w:hAnsiTheme="minorHAnsi" w:cstheme="minorHAnsi"/>
          <w:lang w:val="pl-PL"/>
        </w:rPr>
        <w:t>t.j</w:t>
      </w:r>
      <w:proofErr w:type="spellEnd"/>
      <w:r w:rsidR="00A654C0" w:rsidRPr="007E4091">
        <w:rPr>
          <w:rFonts w:asciiTheme="minorHAnsi" w:eastAsia="Times New Roman" w:hAnsiTheme="minorHAnsi" w:cstheme="minorHAnsi"/>
          <w:lang w:val="pl-PL"/>
        </w:rPr>
        <w:t xml:space="preserve">. </w:t>
      </w:r>
      <w:r w:rsidRPr="007E4091">
        <w:rPr>
          <w:rFonts w:asciiTheme="minorHAnsi" w:eastAsia="Times New Roman" w:hAnsiTheme="minorHAnsi" w:cstheme="minorHAnsi"/>
          <w:lang w:val="pl-PL"/>
        </w:rPr>
        <w:t xml:space="preserve">Dz. U. </w:t>
      </w:r>
      <w:r w:rsidR="00A654C0" w:rsidRPr="007E4091">
        <w:rPr>
          <w:rFonts w:asciiTheme="minorHAnsi" w:eastAsia="Times New Roman" w:hAnsiTheme="minorHAnsi" w:cstheme="minorHAnsi"/>
          <w:lang w:val="pl-PL"/>
        </w:rPr>
        <w:t xml:space="preserve">2021 </w:t>
      </w:r>
      <w:r w:rsidRPr="007E4091">
        <w:rPr>
          <w:rFonts w:asciiTheme="minorHAnsi" w:eastAsia="Times New Roman" w:hAnsiTheme="minorHAnsi" w:cstheme="minorHAnsi"/>
          <w:lang w:val="pl-PL"/>
        </w:rPr>
        <w:t>poz.</w:t>
      </w:r>
      <w:r w:rsidR="00A654C0" w:rsidRPr="007E4091">
        <w:rPr>
          <w:rFonts w:asciiTheme="minorHAnsi" w:eastAsia="Times New Roman" w:hAnsiTheme="minorHAnsi" w:cstheme="minorHAnsi"/>
          <w:lang w:val="pl-PL"/>
        </w:rPr>
        <w:t>1745 ze zm.</w:t>
      </w:r>
      <w:r w:rsidRPr="007E4091">
        <w:rPr>
          <w:rFonts w:asciiTheme="minorHAnsi" w:eastAsia="Times New Roman" w:hAnsiTheme="minorHAnsi" w:cstheme="minorHAnsi"/>
          <w:lang w:val="pl-PL"/>
        </w:rPr>
        <w:t>) (art. 108 ust 1 pkt 1) lit. f ustawy Pzp),</w:t>
      </w:r>
    </w:p>
    <w:p w14:paraId="0126BB6A" w14:textId="77777777" w:rsidR="00FD5F53" w:rsidRPr="007E4091" w:rsidRDefault="00FD5F53" w:rsidP="00060655">
      <w:pPr>
        <w:numPr>
          <w:ilvl w:val="0"/>
          <w:numId w:val="35"/>
        </w:numPr>
        <w:autoSpaceDE w:val="0"/>
        <w:autoSpaceDN w:val="0"/>
        <w:spacing w:line="319" w:lineRule="auto"/>
        <w:jc w:val="both"/>
        <w:rPr>
          <w:rFonts w:asciiTheme="minorHAnsi" w:eastAsia="Times New Roman" w:hAnsiTheme="minorHAnsi" w:cstheme="minorHAnsi"/>
          <w:lang w:val="pl-PL"/>
        </w:rPr>
      </w:pPr>
      <w:r w:rsidRPr="007E4091">
        <w:rPr>
          <w:rFonts w:asciiTheme="minorHAnsi" w:eastAsia="Times New Roman" w:hAnsiTheme="minorHAnsi" w:cstheme="minorHAnsi"/>
          <w:lang w:val="pl-PL"/>
        </w:rPr>
        <w:t>przeciwko obrotowi gospodarczemu, o których mowa w art. 296–307 Kodeksu karnego, przestępstwo oszustwa, o którym mowa w art. 286 Kodeksu karnego, przestępstwo przeciwko wiarygodności dokumentów, o których mowa wart. 270–277d Kodeksu karnego, lub przestępstwo skarbowe (art. 108 ust 1 pkt 1) lit. g ustawy Pzp),</w:t>
      </w:r>
    </w:p>
    <w:p w14:paraId="45F08FA0" w14:textId="14F0C7C9" w:rsidR="00FD5F53" w:rsidRPr="007E4091" w:rsidRDefault="00FD5F53" w:rsidP="00060655">
      <w:pPr>
        <w:numPr>
          <w:ilvl w:val="0"/>
          <w:numId w:val="35"/>
        </w:numPr>
        <w:autoSpaceDE w:val="0"/>
        <w:autoSpaceDN w:val="0"/>
        <w:spacing w:line="319" w:lineRule="auto"/>
        <w:jc w:val="both"/>
        <w:rPr>
          <w:rFonts w:asciiTheme="minorHAnsi" w:eastAsia="Times New Roman" w:hAnsiTheme="minorHAnsi" w:cstheme="minorHAnsi"/>
          <w:lang w:val="pl-PL"/>
        </w:rPr>
      </w:pPr>
      <w:r w:rsidRPr="007E4091">
        <w:rPr>
          <w:rFonts w:asciiTheme="minorHAnsi" w:eastAsia="Times New Roman" w:hAnsiTheme="minorHAnsi" w:cstheme="minorHAnsi"/>
          <w:lang w:val="pl-PL"/>
        </w:rPr>
        <w:t>o którym mowa w art. 9 ust. 1 i 3 lub art. 10 ustawy z dnia 15 czerwca 2012 r. o  skutkach  powierzania  wykonywania</w:t>
      </w:r>
      <w:r w:rsidR="00557A61" w:rsidRPr="007E4091">
        <w:rPr>
          <w:rFonts w:asciiTheme="minorHAnsi" w:eastAsia="Times New Roman" w:hAnsiTheme="minorHAnsi" w:cstheme="minorHAnsi"/>
          <w:lang w:val="pl-PL"/>
        </w:rPr>
        <w:t xml:space="preserve"> </w:t>
      </w:r>
      <w:r w:rsidRPr="007E4091">
        <w:rPr>
          <w:rFonts w:asciiTheme="minorHAnsi" w:eastAsia="Times New Roman" w:hAnsiTheme="minorHAnsi" w:cstheme="minorHAnsi"/>
          <w:lang w:val="pl-PL"/>
        </w:rPr>
        <w:t>pracy cudzoziemcom przebywającym wbrew przepisom na terytorium Rzeczypospolitej Polskiej (art. 108 ust 1 pkt 1) lit. h ustawy Pzp),</w:t>
      </w:r>
    </w:p>
    <w:p w14:paraId="38C2B6DB" w14:textId="77777777" w:rsidR="00FD5F53" w:rsidRPr="007E4091" w:rsidRDefault="00FD5F53" w:rsidP="007C0B21">
      <w:pPr>
        <w:autoSpaceDE w:val="0"/>
        <w:autoSpaceDN w:val="0"/>
        <w:spacing w:line="319" w:lineRule="auto"/>
        <w:ind w:left="990"/>
        <w:jc w:val="both"/>
        <w:rPr>
          <w:rFonts w:asciiTheme="minorHAnsi" w:eastAsia="Times New Roman" w:hAnsiTheme="minorHAnsi" w:cstheme="minorHAnsi"/>
          <w:lang w:val="pl-PL"/>
        </w:rPr>
      </w:pPr>
      <w:r w:rsidRPr="007E4091">
        <w:rPr>
          <w:rFonts w:asciiTheme="minorHAnsi" w:eastAsia="Times New Roman" w:hAnsiTheme="minorHAnsi" w:cstheme="minorHAnsi"/>
          <w:lang w:val="pl-PL"/>
        </w:rPr>
        <w:t>– lub za odpowiedni czyn zabroniony określony w przepisach prawa obcego;</w:t>
      </w:r>
    </w:p>
    <w:p w14:paraId="20EDCAAC" w14:textId="77777777" w:rsidR="00FD5F53" w:rsidRPr="007E4091" w:rsidRDefault="00FD5F53" w:rsidP="00060655">
      <w:pPr>
        <w:numPr>
          <w:ilvl w:val="0"/>
          <w:numId w:val="34"/>
        </w:numPr>
        <w:autoSpaceDE w:val="0"/>
        <w:autoSpaceDN w:val="0"/>
        <w:spacing w:line="319" w:lineRule="auto"/>
        <w:jc w:val="both"/>
        <w:rPr>
          <w:rFonts w:asciiTheme="minorHAnsi" w:eastAsia="Times New Roman" w:hAnsiTheme="minorHAnsi" w:cstheme="minorHAnsi"/>
          <w:lang w:val="pl-PL"/>
        </w:rPr>
      </w:pPr>
      <w:r w:rsidRPr="007E4091">
        <w:rPr>
          <w:rFonts w:asciiTheme="minorHAnsi" w:eastAsia="Times New Roman" w:hAnsiTheme="minorHAnsi" w:cstheme="minorHAnsi"/>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ust. 2 pkt 1) SWZ (art. 108 ust 1 pkt 2) ustawy Pzp),</w:t>
      </w:r>
    </w:p>
    <w:p w14:paraId="5D84FD87" w14:textId="77777777" w:rsidR="00FD5F53" w:rsidRPr="007E4091" w:rsidRDefault="00FD5F53" w:rsidP="00060655">
      <w:pPr>
        <w:numPr>
          <w:ilvl w:val="0"/>
          <w:numId w:val="34"/>
        </w:numPr>
        <w:autoSpaceDE w:val="0"/>
        <w:autoSpaceDN w:val="0"/>
        <w:spacing w:line="319" w:lineRule="auto"/>
        <w:jc w:val="both"/>
        <w:rPr>
          <w:rFonts w:asciiTheme="minorHAnsi" w:eastAsia="Times New Roman" w:hAnsiTheme="minorHAnsi" w:cstheme="minorHAnsi"/>
          <w:lang w:val="pl-PL"/>
        </w:rPr>
      </w:pPr>
      <w:r w:rsidRPr="007E4091">
        <w:rPr>
          <w:rFonts w:asciiTheme="minorHAnsi" w:eastAsia="Times New Roman" w:hAnsiTheme="minorHAnsi" w:cstheme="minorHAnsi"/>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ustawy Pzp),</w:t>
      </w:r>
    </w:p>
    <w:p w14:paraId="51FF041A" w14:textId="77777777" w:rsidR="00FD5F53" w:rsidRPr="007E4091" w:rsidRDefault="00FD5F53" w:rsidP="00060655">
      <w:pPr>
        <w:numPr>
          <w:ilvl w:val="0"/>
          <w:numId w:val="34"/>
        </w:numPr>
        <w:autoSpaceDE w:val="0"/>
        <w:autoSpaceDN w:val="0"/>
        <w:spacing w:line="319" w:lineRule="auto"/>
        <w:jc w:val="both"/>
        <w:rPr>
          <w:rFonts w:asciiTheme="minorHAnsi" w:eastAsia="Times New Roman" w:hAnsiTheme="minorHAnsi" w:cstheme="minorHAnsi"/>
          <w:lang w:val="pl-PL"/>
        </w:rPr>
      </w:pPr>
      <w:r w:rsidRPr="007E4091">
        <w:rPr>
          <w:rFonts w:asciiTheme="minorHAnsi" w:eastAsia="Times New Roman" w:hAnsiTheme="minorHAnsi" w:cstheme="minorHAnsi"/>
          <w:lang w:val="pl-PL"/>
        </w:rPr>
        <w:t>wobec którego prawomocnie orzeczono zakaz ubiegania się o zamówienia publiczne (art. 108 ust 1 pkt 4) ustawy Pzp),</w:t>
      </w:r>
    </w:p>
    <w:p w14:paraId="3F4D2E0A" w14:textId="77777777" w:rsidR="00FD5F53" w:rsidRPr="007E4091" w:rsidRDefault="00FD5F53" w:rsidP="00060655">
      <w:pPr>
        <w:numPr>
          <w:ilvl w:val="0"/>
          <w:numId w:val="34"/>
        </w:numPr>
        <w:autoSpaceDE w:val="0"/>
        <w:autoSpaceDN w:val="0"/>
        <w:spacing w:line="319" w:lineRule="auto"/>
        <w:jc w:val="both"/>
        <w:rPr>
          <w:rFonts w:asciiTheme="minorHAnsi" w:eastAsia="Times New Roman" w:hAnsiTheme="minorHAnsi" w:cstheme="minorHAnsi"/>
          <w:lang w:val="pl-PL"/>
        </w:rPr>
      </w:pPr>
      <w:r w:rsidRPr="007E4091">
        <w:rPr>
          <w:rFonts w:asciiTheme="minorHAnsi" w:eastAsia="Times New Roman" w:hAnsiTheme="minorHAnsi" w:cstheme="minorHAnsi"/>
          <w:lang w:val="pl-P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7E4091">
        <w:rPr>
          <w:rFonts w:asciiTheme="minorHAnsi" w:eastAsia="Times New Roman" w:hAnsiTheme="minorHAnsi" w:cstheme="minorHAnsi"/>
          <w:lang w:val="pl-PL"/>
        </w:rPr>
        <w:lastRenderedPageBreak/>
        <w:t>konkurencji  i konsumentów złożyli odrębne oferty, oferty częściowe lub wnioski o dopuszczenie do udziału w postępowaniu, chyba że wykażą, że przygotowali te oferty lub wnioski niezależnie od siebie (art. 108 ust 1 pkt 5) ustawy Pzp),</w:t>
      </w:r>
    </w:p>
    <w:p w14:paraId="0EEC123F" w14:textId="77777777" w:rsidR="00FD5F53" w:rsidRPr="007E4091" w:rsidRDefault="00FD5F53" w:rsidP="00060655">
      <w:pPr>
        <w:numPr>
          <w:ilvl w:val="0"/>
          <w:numId w:val="34"/>
        </w:numPr>
        <w:autoSpaceDE w:val="0"/>
        <w:autoSpaceDN w:val="0"/>
        <w:spacing w:line="319" w:lineRule="auto"/>
        <w:jc w:val="both"/>
        <w:rPr>
          <w:rFonts w:asciiTheme="minorHAnsi" w:eastAsia="Times New Roman" w:hAnsiTheme="minorHAnsi" w:cstheme="minorHAnsi"/>
          <w:lang w:val="pl-PL"/>
        </w:rPr>
      </w:pPr>
      <w:r w:rsidRPr="007E4091">
        <w:rPr>
          <w:rFonts w:asciiTheme="minorHAnsi" w:eastAsia="Times New Roman" w:hAnsiTheme="minorHAnsi" w:cstheme="minorHAnsi"/>
          <w:lang w:val="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(art. 108 ust 1 pkt 6) ustawy Pzp).</w:t>
      </w:r>
    </w:p>
    <w:p w14:paraId="1184C1D9" w14:textId="5E94FE61" w:rsidR="00FD5F53" w:rsidRPr="007E4091" w:rsidRDefault="00FD5F53" w:rsidP="007C0B21">
      <w:pPr>
        <w:spacing w:line="319" w:lineRule="auto"/>
        <w:ind w:left="284"/>
        <w:jc w:val="both"/>
        <w:rPr>
          <w:rFonts w:asciiTheme="minorHAnsi" w:hAnsiTheme="minorHAnsi" w:cstheme="minorHAnsi"/>
          <w:b/>
          <w:bCs/>
          <w:lang w:val="pl-PL"/>
        </w:rPr>
      </w:pPr>
      <w:r w:rsidRPr="007E4091">
        <w:rPr>
          <w:rFonts w:asciiTheme="minorHAnsi" w:hAnsiTheme="minorHAnsi" w:cstheme="minorHAnsi"/>
          <w:b/>
          <w:bCs/>
          <w:lang w:val="pl-PL"/>
        </w:rPr>
        <w:t xml:space="preserve">W związku z tym, iż wartość zamówienia nie przekracza wyrażonej w złotych równowartości kwoty dla </w:t>
      </w:r>
      <w:r w:rsidR="00F377ED" w:rsidRPr="007E4091">
        <w:rPr>
          <w:rFonts w:asciiTheme="minorHAnsi" w:hAnsiTheme="minorHAnsi" w:cstheme="minorHAnsi"/>
          <w:b/>
          <w:bCs/>
          <w:lang w:val="pl-PL"/>
        </w:rPr>
        <w:t>robót budowlanych</w:t>
      </w:r>
      <w:r w:rsidRPr="007E4091">
        <w:rPr>
          <w:rFonts w:asciiTheme="minorHAnsi" w:hAnsiTheme="minorHAnsi" w:cstheme="minorHAnsi"/>
          <w:b/>
          <w:bCs/>
          <w:lang w:val="pl-PL"/>
        </w:rPr>
        <w:t xml:space="preserve"> </w:t>
      </w:r>
      <w:r w:rsidR="00F377ED" w:rsidRPr="007E4091">
        <w:rPr>
          <w:rFonts w:asciiTheme="minorHAnsi" w:hAnsiTheme="minorHAnsi" w:cstheme="minorHAnsi"/>
          <w:b/>
          <w:bCs/>
          <w:lang w:val="pl-PL"/>
        </w:rPr>
        <w:t>2</w:t>
      </w:r>
      <w:r w:rsidRPr="007E4091">
        <w:rPr>
          <w:rFonts w:asciiTheme="minorHAnsi" w:hAnsiTheme="minorHAnsi" w:cstheme="minorHAnsi"/>
          <w:b/>
          <w:bCs/>
          <w:lang w:val="pl-PL"/>
        </w:rPr>
        <w:t>0 000 000 euro, przesłanka wykluczenia o której mowa w art. 108 ust. 2 ustawy Pzp w przedmiotowym postępowaniu nie występuje.</w:t>
      </w:r>
    </w:p>
    <w:p w14:paraId="2D0D55D5" w14:textId="77777777" w:rsidR="00FD5F53" w:rsidRPr="007E4091" w:rsidRDefault="00FD5F53" w:rsidP="00060655">
      <w:pPr>
        <w:numPr>
          <w:ilvl w:val="0"/>
          <w:numId w:val="40"/>
        </w:numPr>
        <w:spacing w:line="319" w:lineRule="auto"/>
        <w:ind w:left="284" w:hanging="284"/>
        <w:jc w:val="both"/>
        <w:rPr>
          <w:rFonts w:asciiTheme="minorHAnsi" w:hAnsiTheme="minorHAnsi" w:cstheme="minorHAnsi"/>
          <w:lang w:val="pl-PL"/>
        </w:rPr>
      </w:pPr>
      <w:r w:rsidRPr="007E4091">
        <w:rPr>
          <w:rFonts w:asciiTheme="minorHAnsi" w:hAnsiTheme="minorHAnsi" w:cstheme="minorHAnsi"/>
          <w:lang w:val="pl-PL"/>
        </w:rPr>
        <w:t>Wykonawca nie podlega wykluczeniu w okolicznościach określonych w art. 108 ust. 1 pkt 1, 2 i 5, jeżeli udowodni Zamawiającemu, że spełnił łącznie następujące przesłanki (samooczyszczenie):</w:t>
      </w:r>
    </w:p>
    <w:p w14:paraId="73A2A877" w14:textId="77777777" w:rsidR="00FD5F53" w:rsidRPr="007E4091" w:rsidRDefault="00FD5F53" w:rsidP="00060655">
      <w:pPr>
        <w:numPr>
          <w:ilvl w:val="0"/>
          <w:numId w:val="33"/>
        </w:numPr>
        <w:spacing w:line="319" w:lineRule="auto"/>
        <w:ind w:left="709"/>
        <w:jc w:val="both"/>
        <w:rPr>
          <w:rFonts w:asciiTheme="minorHAnsi" w:hAnsiTheme="minorHAnsi" w:cstheme="minorHAnsi"/>
          <w:lang w:val="pl-PL"/>
        </w:rPr>
      </w:pPr>
      <w:r w:rsidRPr="007E4091">
        <w:rPr>
          <w:rFonts w:asciiTheme="minorHAnsi" w:hAnsiTheme="minorHAnsi" w:cstheme="minorHAnsi"/>
          <w:lang w:val="pl-PL"/>
        </w:rPr>
        <w:t>naprawił lub zobowiązał się do naprawienia szkody wyrządzonej przestępstwem, wykroczeniem  lub  swoim  nieprawidłowym  postępowaniem,  w  tym  poprzez zadośćuczynienie pieniężne;</w:t>
      </w:r>
    </w:p>
    <w:p w14:paraId="4225C023" w14:textId="77777777" w:rsidR="00FD5F53" w:rsidRPr="007E4091" w:rsidRDefault="00FD5F53" w:rsidP="00060655">
      <w:pPr>
        <w:numPr>
          <w:ilvl w:val="0"/>
          <w:numId w:val="33"/>
        </w:numPr>
        <w:spacing w:line="319" w:lineRule="auto"/>
        <w:ind w:left="709"/>
        <w:jc w:val="both"/>
        <w:rPr>
          <w:rFonts w:asciiTheme="minorHAnsi" w:hAnsiTheme="minorHAnsi" w:cstheme="minorHAnsi"/>
          <w:lang w:val="pl-PL"/>
        </w:rPr>
      </w:pPr>
      <w:r w:rsidRPr="007E4091">
        <w:rPr>
          <w:rFonts w:asciiTheme="minorHAnsi" w:hAnsiTheme="minorHAnsi" w:cstheme="minorHAnsi"/>
          <w:lang w:val="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D48CF90" w14:textId="77777777" w:rsidR="00FD5F53" w:rsidRPr="007E4091" w:rsidRDefault="00FD5F53" w:rsidP="00060655">
      <w:pPr>
        <w:numPr>
          <w:ilvl w:val="0"/>
          <w:numId w:val="33"/>
        </w:numPr>
        <w:spacing w:line="319" w:lineRule="auto"/>
        <w:ind w:left="709"/>
        <w:jc w:val="both"/>
        <w:rPr>
          <w:rFonts w:asciiTheme="minorHAnsi" w:hAnsiTheme="minorHAnsi" w:cstheme="minorHAnsi"/>
          <w:lang w:val="pl-PL"/>
        </w:rPr>
      </w:pPr>
      <w:r w:rsidRPr="007E4091">
        <w:rPr>
          <w:rFonts w:asciiTheme="minorHAnsi" w:hAnsiTheme="minorHAnsi" w:cstheme="minorHAnsi"/>
          <w:lang w:val="pl-PL"/>
        </w:rPr>
        <w:t>podjął  konkretne  środki  techniczne,  organizacyjne  i  kadrowe,  odpowiednie  dla zapobiegania  dalszym  przestępstwom,  wykroczeniom  lub  nieprawidłowemu postępowaniu, w szczególności:</w:t>
      </w:r>
    </w:p>
    <w:p w14:paraId="2D4FA0C7" w14:textId="77777777" w:rsidR="00FD5F53" w:rsidRPr="007E4091" w:rsidRDefault="00FD5F53" w:rsidP="00060655">
      <w:pPr>
        <w:numPr>
          <w:ilvl w:val="0"/>
          <w:numId w:val="36"/>
        </w:numPr>
        <w:spacing w:line="319" w:lineRule="auto"/>
        <w:jc w:val="both"/>
        <w:rPr>
          <w:rFonts w:asciiTheme="minorHAnsi" w:hAnsiTheme="minorHAnsi" w:cstheme="minorHAnsi"/>
          <w:lang w:val="pl-PL"/>
        </w:rPr>
      </w:pPr>
      <w:r w:rsidRPr="007E4091">
        <w:rPr>
          <w:rFonts w:asciiTheme="minorHAnsi" w:hAnsiTheme="minorHAnsi" w:cstheme="minorHAnsi"/>
          <w:lang w:val="pl-PL"/>
        </w:rPr>
        <w:t>zerwał wszelkie powiązania z osobami lub podmiotami odpowiedzialnymi za nieprawidłowe postępowanie Wykonawcy,</w:t>
      </w:r>
    </w:p>
    <w:p w14:paraId="62D7C77C" w14:textId="77777777" w:rsidR="00FD5F53" w:rsidRPr="007E4091" w:rsidRDefault="00FD5F53" w:rsidP="00060655">
      <w:pPr>
        <w:numPr>
          <w:ilvl w:val="0"/>
          <w:numId w:val="36"/>
        </w:numPr>
        <w:spacing w:line="319" w:lineRule="auto"/>
        <w:jc w:val="both"/>
        <w:rPr>
          <w:rFonts w:asciiTheme="minorHAnsi" w:hAnsiTheme="minorHAnsi" w:cstheme="minorHAnsi"/>
          <w:lang w:val="pl-PL"/>
        </w:rPr>
      </w:pPr>
      <w:r w:rsidRPr="007E4091">
        <w:rPr>
          <w:rFonts w:asciiTheme="minorHAnsi" w:hAnsiTheme="minorHAnsi" w:cstheme="minorHAnsi"/>
          <w:lang w:val="pl-PL"/>
        </w:rPr>
        <w:t>zreorganizował personel,</w:t>
      </w:r>
    </w:p>
    <w:p w14:paraId="0B0CCE0C" w14:textId="77777777" w:rsidR="00FD5F53" w:rsidRPr="007E4091" w:rsidRDefault="00FD5F53" w:rsidP="00060655">
      <w:pPr>
        <w:numPr>
          <w:ilvl w:val="0"/>
          <w:numId w:val="36"/>
        </w:numPr>
        <w:spacing w:line="319" w:lineRule="auto"/>
        <w:jc w:val="both"/>
        <w:rPr>
          <w:rFonts w:asciiTheme="minorHAnsi" w:hAnsiTheme="minorHAnsi" w:cstheme="minorHAnsi"/>
          <w:lang w:val="pl-PL"/>
        </w:rPr>
      </w:pPr>
      <w:r w:rsidRPr="007E4091">
        <w:rPr>
          <w:rFonts w:asciiTheme="minorHAnsi" w:hAnsiTheme="minorHAnsi" w:cstheme="minorHAnsi"/>
          <w:lang w:val="pl-PL"/>
        </w:rPr>
        <w:t xml:space="preserve">wdrożył system sprawozdawczości i kontroli, </w:t>
      </w:r>
    </w:p>
    <w:p w14:paraId="0549485A" w14:textId="77777777" w:rsidR="00FD5F53" w:rsidRPr="007E4091" w:rsidRDefault="00FD5F53" w:rsidP="00060655">
      <w:pPr>
        <w:numPr>
          <w:ilvl w:val="0"/>
          <w:numId w:val="36"/>
        </w:numPr>
        <w:spacing w:line="319" w:lineRule="auto"/>
        <w:jc w:val="both"/>
        <w:rPr>
          <w:rFonts w:asciiTheme="minorHAnsi" w:hAnsiTheme="minorHAnsi" w:cstheme="minorHAnsi"/>
          <w:lang w:val="pl-PL"/>
        </w:rPr>
      </w:pPr>
      <w:r w:rsidRPr="007E4091">
        <w:rPr>
          <w:rFonts w:asciiTheme="minorHAnsi" w:hAnsiTheme="minorHAnsi" w:cstheme="minorHAnsi"/>
          <w:lang w:val="pl-PL"/>
        </w:rPr>
        <w:t>utworzył struktury audytu wewnętrznego do monitorowania przestrzegania przepisów, wewnętrznych regulacji lub standardów,</w:t>
      </w:r>
    </w:p>
    <w:p w14:paraId="67695BB1" w14:textId="77777777" w:rsidR="00FD5F53" w:rsidRPr="007E4091" w:rsidRDefault="00FD5F53" w:rsidP="00060655">
      <w:pPr>
        <w:numPr>
          <w:ilvl w:val="0"/>
          <w:numId w:val="36"/>
        </w:numPr>
        <w:spacing w:line="319" w:lineRule="auto"/>
        <w:jc w:val="both"/>
        <w:rPr>
          <w:rFonts w:asciiTheme="minorHAnsi" w:hAnsiTheme="minorHAnsi" w:cstheme="minorHAnsi"/>
          <w:lang w:val="pl-PL"/>
        </w:rPr>
      </w:pPr>
      <w:r w:rsidRPr="007E4091">
        <w:rPr>
          <w:rFonts w:asciiTheme="minorHAnsi" w:hAnsiTheme="minorHAnsi" w:cstheme="minorHAnsi"/>
          <w:lang w:val="pl-PL"/>
        </w:rPr>
        <w:t>wprowadził  wewnętrzne  regulacje dotyczące  odpowiedzialności  i odszkodowań  za  nieprzestrzeganie  przepisów,  wewnętrznych  regulacji  lub standardów.</w:t>
      </w:r>
    </w:p>
    <w:p w14:paraId="4FEF7B94" w14:textId="2C3A6F7A" w:rsidR="00FD5F53" w:rsidRPr="007E4091" w:rsidRDefault="00FD5F53" w:rsidP="00060655">
      <w:pPr>
        <w:numPr>
          <w:ilvl w:val="0"/>
          <w:numId w:val="40"/>
        </w:numPr>
        <w:spacing w:line="319" w:lineRule="auto"/>
        <w:ind w:left="284" w:hanging="284"/>
        <w:jc w:val="both"/>
        <w:rPr>
          <w:rFonts w:asciiTheme="minorHAnsi" w:hAnsiTheme="minorHAnsi" w:cstheme="minorHAnsi"/>
          <w:lang w:val="pl-PL"/>
        </w:rPr>
      </w:pPr>
      <w:r w:rsidRPr="007E4091">
        <w:rPr>
          <w:rFonts w:asciiTheme="minorHAnsi" w:hAnsiTheme="minorHAnsi" w:cstheme="minorHAnsi"/>
          <w:lang w:val="pl-PL"/>
        </w:rPr>
        <w:t xml:space="preserve">Zamawiający ocenia czy podjęte przez Wykonawcę czynności, o których mowa w  ust.  </w:t>
      </w:r>
      <w:r w:rsidR="007E3D8F" w:rsidRPr="007E4091">
        <w:rPr>
          <w:rFonts w:asciiTheme="minorHAnsi" w:hAnsiTheme="minorHAnsi" w:cstheme="minorHAnsi"/>
          <w:lang w:val="pl-PL"/>
        </w:rPr>
        <w:t>3</w:t>
      </w:r>
      <w:r w:rsidRPr="007E4091">
        <w:rPr>
          <w:rFonts w:asciiTheme="minorHAnsi" w:hAnsiTheme="minorHAnsi" w:cstheme="minorHAnsi"/>
          <w:lang w:val="pl-PL"/>
        </w:rPr>
        <w:t>,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3164B448" w14:textId="79DC08D8" w:rsidR="00FD5F53" w:rsidRPr="007E4091" w:rsidRDefault="00FD5F53" w:rsidP="00060655">
      <w:pPr>
        <w:numPr>
          <w:ilvl w:val="0"/>
          <w:numId w:val="40"/>
        </w:numPr>
        <w:spacing w:line="319" w:lineRule="auto"/>
        <w:ind w:left="284" w:hanging="284"/>
        <w:jc w:val="both"/>
        <w:rPr>
          <w:rFonts w:asciiTheme="minorHAnsi" w:hAnsiTheme="minorHAnsi" w:cstheme="minorHAnsi"/>
          <w:lang w:val="pl-PL"/>
        </w:rPr>
      </w:pPr>
      <w:r w:rsidRPr="007E4091">
        <w:rPr>
          <w:rFonts w:asciiTheme="minorHAnsi" w:hAnsiTheme="minorHAnsi" w:cstheme="minorHAnsi"/>
          <w:lang w:val="pl-PL"/>
        </w:rPr>
        <w:t>W przypadkach, o których mowa w rozdziale</w:t>
      </w:r>
      <w:r w:rsidR="005A0C9C" w:rsidRPr="007E4091">
        <w:rPr>
          <w:rFonts w:asciiTheme="minorHAnsi" w:hAnsiTheme="minorHAnsi" w:cstheme="minorHAnsi"/>
          <w:lang w:val="pl-PL"/>
        </w:rPr>
        <w:t xml:space="preserve"> IX</w:t>
      </w:r>
      <w:r w:rsidRPr="007E4091">
        <w:rPr>
          <w:rFonts w:asciiTheme="minorHAnsi" w:hAnsiTheme="minorHAnsi" w:cstheme="minorHAnsi"/>
          <w:lang w:val="pl-PL"/>
        </w:rPr>
        <w:t xml:space="preserve"> ust. 2 pkt 6) SWZ,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7F650DFC" w14:textId="77777777" w:rsidR="00FD5F53" w:rsidRPr="007E4091" w:rsidRDefault="00FD5F53" w:rsidP="00060655">
      <w:pPr>
        <w:numPr>
          <w:ilvl w:val="0"/>
          <w:numId w:val="40"/>
        </w:numPr>
        <w:spacing w:line="319" w:lineRule="auto"/>
        <w:ind w:left="284" w:hanging="284"/>
        <w:jc w:val="both"/>
        <w:rPr>
          <w:rFonts w:asciiTheme="minorHAnsi" w:hAnsiTheme="minorHAnsi" w:cstheme="minorHAnsi"/>
          <w:lang w:val="pl-PL"/>
        </w:rPr>
      </w:pPr>
      <w:r w:rsidRPr="007E4091">
        <w:rPr>
          <w:rFonts w:asciiTheme="minorHAnsi" w:hAnsiTheme="minorHAnsi" w:cstheme="minorHAnsi"/>
          <w:lang w:val="pl-PL"/>
        </w:rPr>
        <w:t>Wykluczenie Wykonawcy następuje:</w:t>
      </w:r>
    </w:p>
    <w:p w14:paraId="62D688F6" w14:textId="77777777" w:rsidR="00FD5F53" w:rsidRPr="007E4091" w:rsidRDefault="00FD5F53" w:rsidP="00060655">
      <w:pPr>
        <w:numPr>
          <w:ilvl w:val="0"/>
          <w:numId w:val="37"/>
        </w:numPr>
        <w:spacing w:line="319" w:lineRule="auto"/>
        <w:ind w:left="709"/>
        <w:jc w:val="both"/>
        <w:rPr>
          <w:rFonts w:asciiTheme="minorHAnsi" w:hAnsiTheme="minorHAnsi" w:cstheme="minorHAnsi"/>
          <w:lang w:val="pl-PL"/>
        </w:rPr>
      </w:pPr>
      <w:r w:rsidRPr="007E4091">
        <w:rPr>
          <w:rFonts w:asciiTheme="minorHAnsi" w:hAnsiTheme="minorHAnsi" w:cstheme="minorHAnsi"/>
          <w:lang w:val="pl-PL"/>
        </w:rPr>
        <w:t>w przypadkach, o których mowa w art. 108 ust. 1 pkt 1 lit. a–g i pkt 2, na okres 5 lat od dnia uprawomocnienia się wyroku potwierdzającego zaistnienie jednej z podstaw  wykluczenia,  chyba  że  w  tym  wyroku  został  określony  inny  okres wykluczenia;</w:t>
      </w:r>
    </w:p>
    <w:p w14:paraId="5B512E7E" w14:textId="77777777" w:rsidR="00FD5F53" w:rsidRPr="007E4091" w:rsidRDefault="00FD5F53" w:rsidP="00060655">
      <w:pPr>
        <w:numPr>
          <w:ilvl w:val="0"/>
          <w:numId w:val="37"/>
        </w:numPr>
        <w:spacing w:line="319" w:lineRule="auto"/>
        <w:ind w:left="709"/>
        <w:jc w:val="both"/>
        <w:rPr>
          <w:rFonts w:asciiTheme="minorHAnsi" w:hAnsiTheme="minorHAnsi" w:cstheme="minorHAnsi"/>
          <w:lang w:val="pl-PL"/>
        </w:rPr>
      </w:pPr>
      <w:r w:rsidRPr="007E4091">
        <w:rPr>
          <w:rFonts w:asciiTheme="minorHAnsi" w:hAnsiTheme="minorHAnsi" w:cstheme="minorHAnsi"/>
          <w:lang w:val="pl-PL"/>
        </w:rPr>
        <w:t xml:space="preserve">w przypadkach, o których mowa w: </w:t>
      </w:r>
    </w:p>
    <w:p w14:paraId="54716B8B" w14:textId="77777777" w:rsidR="00FD5F53" w:rsidRPr="007E4091" w:rsidRDefault="00FD5F53" w:rsidP="00060655">
      <w:pPr>
        <w:numPr>
          <w:ilvl w:val="0"/>
          <w:numId w:val="38"/>
        </w:numPr>
        <w:spacing w:line="319" w:lineRule="auto"/>
        <w:ind w:left="709"/>
        <w:jc w:val="both"/>
        <w:rPr>
          <w:rFonts w:asciiTheme="minorHAnsi" w:hAnsiTheme="minorHAnsi" w:cstheme="minorHAnsi"/>
          <w:lang w:val="pl-PL"/>
        </w:rPr>
      </w:pPr>
      <w:r w:rsidRPr="007E4091">
        <w:rPr>
          <w:rFonts w:asciiTheme="minorHAnsi" w:hAnsiTheme="minorHAnsi" w:cstheme="minorHAnsi"/>
          <w:lang w:val="pl-PL"/>
        </w:rPr>
        <w:lastRenderedPageBreak/>
        <w:t>art. 108 ust. 1 pkt 1 lit. h i pkt 2, gdy osoba, o której mowa w tych przepisach, została skazana za przestępstwo wymienione w art. 108 ust. 1 pkt 1 lit. h,</w:t>
      </w:r>
    </w:p>
    <w:p w14:paraId="1E37902F" w14:textId="77777777" w:rsidR="00FD5F53" w:rsidRPr="007E4091" w:rsidRDefault="00FD5F53" w:rsidP="007C0B21">
      <w:pPr>
        <w:spacing w:line="319" w:lineRule="auto"/>
        <w:ind w:left="709"/>
        <w:jc w:val="both"/>
        <w:rPr>
          <w:rFonts w:asciiTheme="minorHAnsi" w:hAnsiTheme="minorHAnsi" w:cstheme="minorHAnsi"/>
          <w:lang w:val="pl-PL"/>
        </w:rPr>
      </w:pPr>
      <w:r w:rsidRPr="007E4091">
        <w:rPr>
          <w:rFonts w:asciiTheme="minorHAnsi" w:hAnsiTheme="minorHAnsi" w:cstheme="minorHAnsi"/>
          <w:lang w:val="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4A32900" w14:textId="77777777" w:rsidR="00FD5F53" w:rsidRPr="007E4091" w:rsidRDefault="00FD5F53" w:rsidP="00060655">
      <w:pPr>
        <w:numPr>
          <w:ilvl w:val="0"/>
          <w:numId w:val="37"/>
        </w:numPr>
        <w:spacing w:line="319" w:lineRule="auto"/>
        <w:ind w:left="709"/>
        <w:jc w:val="both"/>
        <w:rPr>
          <w:rFonts w:asciiTheme="minorHAnsi" w:hAnsiTheme="minorHAnsi" w:cstheme="minorHAnsi"/>
          <w:lang w:val="pl-PL"/>
        </w:rPr>
      </w:pPr>
      <w:r w:rsidRPr="007E4091">
        <w:rPr>
          <w:rFonts w:asciiTheme="minorHAnsi" w:hAnsiTheme="minorHAnsi" w:cstheme="minorHAnsi"/>
          <w:lang w:val="pl-PL"/>
        </w:rPr>
        <w:t>w przypadku, o którym mowa  w  art.  108 ust. 1 pkt 4, na okres, na jaki został prawomocnie orzeczony zakaz ubiegania się o zamówienia publiczne;</w:t>
      </w:r>
    </w:p>
    <w:p w14:paraId="1268BB3F" w14:textId="77777777" w:rsidR="00FD5F53" w:rsidRPr="007E4091" w:rsidRDefault="00FD5F53" w:rsidP="00060655">
      <w:pPr>
        <w:numPr>
          <w:ilvl w:val="0"/>
          <w:numId w:val="37"/>
        </w:numPr>
        <w:spacing w:line="319" w:lineRule="auto"/>
        <w:ind w:left="709"/>
        <w:jc w:val="both"/>
        <w:rPr>
          <w:rFonts w:asciiTheme="minorHAnsi" w:hAnsiTheme="minorHAnsi" w:cstheme="minorHAnsi"/>
          <w:lang w:val="pl-PL"/>
        </w:rPr>
      </w:pPr>
      <w:r w:rsidRPr="007E4091">
        <w:rPr>
          <w:rFonts w:asciiTheme="minorHAnsi" w:hAnsiTheme="minorHAnsi" w:cstheme="minorHAnsi"/>
          <w:lang w:val="pl-PL"/>
        </w:rPr>
        <w:t>w przypadkach, o których mowa w art. 108 ust. 1 pkt 5 na okres 3 lat od zaistnienia zdarzenia będącego podstawą wykluczenia;</w:t>
      </w:r>
    </w:p>
    <w:p w14:paraId="56E415FC" w14:textId="77777777" w:rsidR="00FD5F53" w:rsidRPr="007E4091" w:rsidRDefault="00FD5F53" w:rsidP="00060655">
      <w:pPr>
        <w:numPr>
          <w:ilvl w:val="0"/>
          <w:numId w:val="37"/>
        </w:numPr>
        <w:spacing w:line="319" w:lineRule="auto"/>
        <w:ind w:left="709"/>
        <w:jc w:val="both"/>
        <w:rPr>
          <w:rFonts w:asciiTheme="minorHAnsi" w:hAnsiTheme="minorHAnsi" w:cstheme="minorHAnsi"/>
          <w:lang w:val="pl-PL"/>
        </w:rPr>
      </w:pPr>
      <w:r w:rsidRPr="007E4091">
        <w:rPr>
          <w:rFonts w:asciiTheme="minorHAnsi" w:hAnsiTheme="minorHAnsi" w:cstheme="minorHAnsi"/>
          <w:lang w:val="pl-PL"/>
        </w:rPr>
        <w:t>w przypadkach, o których mowa w art. 108 ust. 1 pkt 6 w postępowaniu  o  udzielenie  zamówienia,  w  którym  zaistniało  zdarzenie  będące podstawą wykluczenia.</w:t>
      </w:r>
    </w:p>
    <w:p w14:paraId="072C43EF" w14:textId="77777777" w:rsidR="00FD5F53" w:rsidRPr="007E4091" w:rsidRDefault="00FD5F53" w:rsidP="00060655">
      <w:pPr>
        <w:numPr>
          <w:ilvl w:val="0"/>
          <w:numId w:val="40"/>
        </w:numPr>
        <w:spacing w:line="319" w:lineRule="auto"/>
        <w:ind w:left="284"/>
        <w:jc w:val="both"/>
        <w:rPr>
          <w:rFonts w:asciiTheme="minorHAnsi" w:hAnsiTheme="minorHAnsi" w:cstheme="minorHAnsi"/>
          <w:lang w:val="pl-PL"/>
        </w:rPr>
      </w:pPr>
      <w:r w:rsidRPr="007E4091">
        <w:rPr>
          <w:rFonts w:asciiTheme="minorHAnsi" w:hAnsiTheme="minorHAnsi" w:cstheme="minorHAnsi"/>
          <w:lang w:val="pl-PL"/>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4836E411" w14:textId="77777777" w:rsidR="00FD5F53" w:rsidRPr="007E4091" w:rsidRDefault="00FD5F53" w:rsidP="00060655">
      <w:pPr>
        <w:numPr>
          <w:ilvl w:val="7"/>
          <w:numId w:val="39"/>
        </w:numPr>
        <w:spacing w:line="319" w:lineRule="auto"/>
        <w:ind w:left="567"/>
        <w:jc w:val="both"/>
        <w:rPr>
          <w:rFonts w:asciiTheme="minorHAnsi" w:hAnsiTheme="minorHAnsi" w:cstheme="minorHAnsi"/>
          <w:lang w:val="pl-PL"/>
        </w:rPr>
      </w:pPr>
      <w:r w:rsidRPr="007E4091">
        <w:rPr>
          <w:rFonts w:asciiTheme="minorHAnsi" w:hAnsiTheme="minorHAnsi" w:cstheme="minorHAnsi"/>
          <w:lang w:val="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D83B83" w14:textId="4F6EE2C0" w:rsidR="00FD5F53" w:rsidRPr="007E4091" w:rsidRDefault="00FD5F53" w:rsidP="00060655">
      <w:pPr>
        <w:numPr>
          <w:ilvl w:val="7"/>
          <w:numId w:val="39"/>
        </w:numPr>
        <w:spacing w:line="319" w:lineRule="auto"/>
        <w:ind w:left="567"/>
        <w:jc w:val="both"/>
        <w:rPr>
          <w:rFonts w:asciiTheme="minorHAnsi" w:hAnsiTheme="minorHAnsi" w:cstheme="minorHAnsi"/>
          <w:lang w:val="pl-PL"/>
        </w:rPr>
      </w:pPr>
      <w:r w:rsidRPr="007E4091">
        <w:rPr>
          <w:rFonts w:asciiTheme="minorHAnsi" w:hAnsiTheme="minorHAnsi" w:cstheme="minorHAnsi"/>
          <w:lang w:val="pl-PL"/>
        </w:rPr>
        <w:t>wykonawcę oraz uczestnika konkursu, którego beneficjentem rzeczywistym w rozumieniu ustawy z dnia 1 marca 2018 r. o przeciwdziałaniu praniu pieniędzy oraz finansowaniu terroryzmu (</w:t>
      </w:r>
      <w:proofErr w:type="spellStart"/>
      <w:r w:rsidR="00B17F23" w:rsidRPr="007E4091">
        <w:rPr>
          <w:rFonts w:asciiTheme="minorHAnsi" w:hAnsiTheme="minorHAnsi" w:cstheme="minorHAnsi"/>
          <w:lang w:val="pl-PL"/>
        </w:rPr>
        <w:t>t.j</w:t>
      </w:r>
      <w:proofErr w:type="spellEnd"/>
      <w:r w:rsidR="00B17F23" w:rsidRPr="007E4091">
        <w:rPr>
          <w:rFonts w:asciiTheme="minorHAnsi" w:hAnsiTheme="minorHAnsi" w:cstheme="minorHAnsi"/>
          <w:lang w:val="pl-PL"/>
        </w:rPr>
        <w:t xml:space="preserve">. </w:t>
      </w:r>
      <w:r w:rsidRPr="007E4091">
        <w:rPr>
          <w:rFonts w:asciiTheme="minorHAnsi" w:hAnsiTheme="minorHAnsi" w:cstheme="minorHAnsi"/>
          <w:lang w:val="pl-PL"/>
        </w:rPr>
        <w:t>Dz. U. z 202</w:t>
      </w:r>
      <w:r w:rsidR="001678C9" w:rsidRPr="007E4091">
        <w:rPr>
          <w:rFonts w:asciiTheme="minorHAnsi" w:hAnsiTheme="minorHAnsi" w:cstheme="minorHAnsi"/>
          <w:lang w:val="pl-PL"/>
        </w:rPr>
        <w:t>3</w:t>
      </w:r>
      <w:r w:rsidRPr="007E4091">
        <w:rPr>
          <w:rFonts w:asciiTheme="minorHAnsi" w:hAnsiTheme="minorHAnsi" w:cstheme="minorHAnsi"/>
          <w:lang w:val="pl-PL"/>
        </w:rPr>
        <w:t xml:space="preserve"> r. poz. </w:t>
      </w:r>
      <w:r w:rsidR="001678C9" w:rsidRPr="007E4091">
        <w:rPr>
          <w:rFonts w:asciiTheme="minorHAnsi" w:hAnsiTheme="minorHAnsi" w:cstheme="minorHAnsi"/>
          <w:lang w:val="pl-PL"/>
        </w:rPr>
        <w:t>1124</w:t>
      </w:r>
      <w:r w:rsidRPr="007E4091">
        <w:rPr>
          <w:rFonts w:asciiTheme="minorHAnsi" w:hAnsiTheme="minorHAnsi" w:cstheme="minorHAnsi"/>
          <w:lang w:val="pl-PL"/>
        </w:rPr>
        <w:t xml:space="preserve"> </w:t>
      </w:r>
      <w:r w:rsidR="00B17F23" w:rsidRPr="007E4091">
        <w:rPr>
          <w:rFonts w:asciiTheme="minorHAnsi" w:hAnsiTheme="minorHAnsi" w:cstheme="minorHAnsi"/>
          <w:lang w:val="pl-PL"/>
        </w:rPr>
        <w:t>ze zm.</w:t>
      </w:r>
      <w:r w:rsidRPr="007E4091">
        <w:rPr>
          <w:rFonts w:asciiTheme="minorHAnsi" w:hAnsiTheme="minorHAnsi" w:cstheme="minorHAnsi"/>
          <w:lang w:val="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E6FFA8B" w14:textId="7E2C372B" w:rsidR="00FD5F53" w:rsidRPr="007E4091" w:rsidRDefault="00FD5F53" w:rsidP="00060655">
      <w:pPr>
        <w:numPr>
          <w:ilvl w:val="7"/>
          <w:numId w:val="39"/>
        </w:numPr>
        <w:spacing w:line="319" w:lineRule="auto"/>
        <w:ind w:left="567"/>
        <w:jc w:val="both"/>
        <w:rPr>
          <w:rFonts w:asciiTheme="minorHAnsi" w:hAnsiTheme="minorHAnsi" w:cstheme="minorHAnsi"/>
          <w:lang w:val="pl-PL"/>
        </w:rPr>
      </w:pPr>
      <w:r w:rsidRPr="007E4091">
        <w:rPr>
          <w:rFonts w:asciiTheme="minorHAnsi" w:hAnsiTheme="minorHAnsi" w:cstheme="minorHAnsi"/>
          <w:lang w:val="pl-PL"/>
        </w:rPr>
        <w:t>wykonawcę oraz uczestnika konkursu, którego jednostką dominującą w rozumieniu art. 3 ust. 1 pkt 37 ustawy z dnia 29 września 1994 r. o rachunkowości (</w:t>
      </w:r>
      <w:proofErr w:type="spellStart"/>
      <w:r w:rsidR="00B17F23" w:rsidRPr="007E4091">
        <w:rPr>
          <w:rFonts w:asciiTheme="minorHAnsi" w:hAnsiTheme="minorHAnsi" w:cstheme="minorHAnsi"/>
          <w:lang w:val="pl-PL"/>
        </w:rPr>
        <w:t>t.j</w:t>
      </w:r>
      <w:proofErr w:type="spellEnd"/>
      <w:r w:rsidR="00B17F23" w:rsidRPr="007E4091">
        <w:rPr>
          <w:rFonts w:asciiTheme="minorHAnsi" w:hAnsiTheme="minorHAnsi" w:cstheme="minorHAnsi"/>
          <w:lang w:val="pl-PL"/>
        </w:rPr>
        <w:t xml:space="preserve">. </w:t>
      </w:r>
      <w:r w:rsidRPr="007E4091">
        <w:rPr>
          <w:rFonts w:asciiTheme="minorHAnsi" w:hAnsiTheme="minorHAnsi" w:cstheme="minorHAnsi"/>
          <w:lang w:val="pl-PL"/>
        </w:rPr>
        <w:t>Dz. U. z 202</w:t>
      </w:r>
      <w:r w:rsidR="00B17F23" w:rsidRPr="007E4091">
        <w:rPr>
          <w:rFonts w:asciiTheme="minorHAnsi" w:hAnsiTheme="minorHAnsi" w:cstheme="minorHAnsi"/>
          <w:lang w:val="pl-PL"/>
        </w:rPr>
        <w:t>3</w:t>
      </w:r>
      <w:r w:rsidRPr="007E4091">
        <w:rPr>
          <w:rFonts w:asciiTheme="minorHAnsi" w:hAnsiTheme="minorHAnsi" w:cstheme="minorHAnsi"/>
          <w:lang w:val="pl-PL"/>
        </w:rPr>
        <w:t xml:space="preserve"> r. poz. </w:t>
      </w:r>
      <w:r w:rsidR="00B17F23" w:rsidRPr="007E4091">
        <w:rPr>
          <w:rFonts w:asciiTheme="minorHAnsi" w:hAnsiTheme="minorHAnsi" w:cstheme="minorHAnsi"/>
          <w:lang w:val="pl-PL"/>
        </w:rPr>
        <w:t>120 ze zm.</w:t>
      </w:r>
      <w:r w:rsidRPr="007E4091">
        <w:rPr>
          <w:rFonts w:asciiTheme="minorHAnsi" w:hAnsiTheme="minorHAnsi" w:cstheme="minorHAnsi"/>
          <w:lang w:val="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8EB53F9" w14:textId="77777777" w:rsidR="00FD5F53" w:rsidRPr="007E4091" w:rsidRDefault="00FD5F53" w:rsidP="00060655">
      <w:pPr>
        <w:numPr>
          <w:ilvl w:val="0"/>
          <w:numId w:val="40"/>
        </w:numPr>
        <w:spacing w:line="319" w:lineRule="auto"/>
        <w:ind w:left="284" w:hanging="284"/>
        <w:jc w:val="both"/>
        <w:rPr>
          <w:rFonts w:asciiTheme="minorHAnsi" w:hAnsiTheme="minorHAnsi" w:cstheme="minorHAnsi"/>
          <w:lang w:val="pl-PL"/>
        </w:rPr>
      </w:pPr>
      <w:r w:rsidRPr="007E4091">
        <w:rPr>
          <w:rFonts w:asciiTheme="minorHAnsi" w:hAnsiTheme="minorHAnsi" w:cstheme="minorHAnsi"/>
          <w:lang w:val="pl-PL"/>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7018179" w14:textId="77777777" w:rsidR="00FD5F53" w:rsidRPr="007E4091" w:rsidRDefault="00FD5F53" w:rsidP="00060655">
      <w:pPr>
        <w:numPr>
          <w:ilvl w:val="1"/>
          <w:numId w:val="40"/>
        </w:numPr>
        <w:spacing w:line="319" w:lineRule="auto"/>
        <w:jc w:val="both"/>
        <w:rPr>
          <w:rFonts w:asciiTheme="minorHAnsi" w:hAnsiTheme="minorHAnsi" w:cstheme="minorHAnsi"/>
          <w:lang w:val="pl-PL"/>
        </w:rPr>
      </w:pPr>
      <w:r w:rsidRPr="007E4091">
        <w:rPr>
          <w:rFonts w:asciiTheme="minorHAnsi" w:hAnsiTheme="minorHAnsi" w:cstheme="minorHAnsi"/>
          <w:lang w:val="pl-PL"/>
        </w:rPr>
        <w:t>obywateli rosyjskich lub osób fizycznych lub prawnych, podmiotów lub organów z siedzibą w Rosji;</w:t>
      </w:r>
    </w:p>
    <w:p w14:paraId="0FD0EF47" w14:textId="77777777" w:rsidR="00FD5F53" w:rsidRPr="007E4091" w:rsidRDefault="00FD5F53" w:rsidP="00060655">
      <w:pPr>
        <w:numPr>
          <w:ilvl w:val="1"/>
          <w:numId w:val="40"/>
        </w:numPr>
        <w:spacing w:line="319" w:lineRule="auto"/>
        <w:jc w:val="both"/>
        <w:rPr>
          <w:rFonts w:asciiTheme="minorHAnsi" w:hAnsiTheme="minorHAnsi" w:cstheme="minorHAnsi"/>
          <w:lang w:val="pl-PL"/>
        </w:rPr>
      </w:pPr>
      <w:r w:rsidRPr="007E4091">
        <w:rPr>
          <w:rFonts w:asciiTheme="minorHAnsi" w:hAnsiTheme="minorHAnsi" w:cstheme="minorHAnsi"/>
          <w:lang w:val="pl-PL"/>
        </w:rPr>
        <w:t>osób prawnych, podmiotów lub organów, do których prawa własności bezpośrednio lub pośrednio w ponad 50 % należą do podmiotu, o którym mowa w lit. a) niniejszego ustępu; lub</w:t>
      </w:r>
    </w:p>
    <w:p w14:paraId="5D78350F" w14:textId="77777777" w:rsidR="00FD5F53" w:rsidRPr="007E4091" w:rsidRDefault="00FD5F53" w:rsidP="00060655">
      <w:pPr>
        <w:numPr>
          <w:ilvl w:val="1"/>
          <w:numId w:val="40"/>
        </w:numPr>
        <w:spacing w:line="319" w:lineRule="auto"/>
        <w:jc w:val="both"/>
        <w:rPr>
          <w:rFonts w:asciiTheme="minorHAnsi" w:hAnsiTheme="minorHAnsi" w:cstheme="minorHAnsi"/>
          <w:lang w:val="pl-PL"/>
        </w:rPr>
      </w:pPr>
      <w:r w:rsidRPr="007E4091">
        <w:rPr>
          <w:rFonts w:asciiTheme="minorHAnsi" w:hAnsiTheme="minorHAnsi" w:cstheme="minorHAnsi"/>
          <w:lang w:val="pl-PL"/>
        </w:rPr>
        <w:t>osób fizycznych lub prawnych, podmiotów lub organów działających w imieniu lub pod kierunkiem podmiotu, o którym mowa w lit. a) lub b) niniejszego ustępu,</w:t>
      </w:r>
    </w:p>
    <w:p w14:paraId="6798581D" w14:textId="77777777" w:rsidR="00FD5F53" w:rsidRPr="007E4091" w:rsidRDefault="00FD5F53" w:rsidP="007C0B21">
      <w:pPr>
        <w:spacing w:line="319" w:lineRule="auto"/>
        <w:ind w:left="567"/>
        <w:jc w:val="both"/>
        <w:rPr>
          <w:rFonts w:asciiTheme="minorHAnsi" w:hAnsiTheme="minorHAnsi" w:cstheme="minorHAnsi"/>
          <w:lang w:val="pl-PL"/>
        </w:rPr>
      </w:pPr>
      <w:r w:rsidRPr="007E4091">
        <w:rPr>
          <w:rFonts w:asciiTheme="minorHAnsi" w:hAnsiTheme="minorHAnsi" w:cstheme="minorHAnsi"/>
          <w:lang w:val="pl-PL"/>
        </w:rPr>
        <w:lastRenderedPageBreak/>
        <w:t>w tym podwykonawców, dostawców lub podmiotów, na których zdolności polega się w rozumieniu dyrektyw w sprawie zamówień publicznych, w przypadku gdy przypada na nich ponad 10 % wartości zamówienia.</w:t>
      </w:r>
    </w:p>
    <w:p w14:paraId="5A793E4E" w14:textId="77777777" w:rsidR="00FD5F53" w:rsidRPr="007E4091" w:rsidRDefault="00FD5F53" w:rsidP="007C0B21">
      <w:pPr>
        <w:spacing w:line="319" w:lineRule="auto"/>
        <w:jc w:val="both"/>
        <w:rPr>
          <w:rFonts w:asciiTheme="minorHAnsi" w:hAnsiTheme="minorHAnsi" w:cstheme="minorHAnsi"/>
          <w:lang w:val="pl-PL"/>
        </w:rPr>
      </w:pPr>
      <w:r w:rsidRPr="007E4091">
        <w:rPr>
          <w:rFonts w:asciiTheme="minorHAnsi" w:hAnsiTheme="minorHAnsi" w:cstheme="minorHAnsi"/>
          <w:lang w:val="pl-PL"/>
        </w:rPr>
        <w:t>Wyk</w:t>
      </w:r>
      <w:r w:rsidRPr="007E4091">
        <w:rPr>
          <w:rFonts w:asciiTheme="minorHAnsi" w:eastAsiaTheme="majorEastAsia" w:hAnsiTheme="minorHAnsi" w:cstheme="minorHAnsi"/>
          <w:lang w:val="pl-PL" w:eastAsia="en-US"/>
        </w:rPr>
        <w:t>onawca może zostać wykluczony przez Zamawiającego na każdym etapie postępowania o udzielenie zamówienia.</w:t>
      </w:r>
    </w:p>
    <w:p w14:paraId="1F6D7126" w14:textId="77777777" w:rsidR="00AF475E" w:rsidRPr="007E4091" w:rsidRDefault="00AF475E" w:rsidP="007C0B21">
      <w:pPr>
        <w:pStyle w:val="Nagwek2"/>
        <w:spacing w:before="0" w:after="0" w:line="319" w:lineRule="auto"/>
        <w:jc w:val="both"/>
        <w:rPr>
          <w:rFonts w:asciiTheme="minorHAnsi" w:hAnsiTheme="minorHAnsi" w:cstheme="minorHAnsi"/>
          <w:b/>
          <w:bCs/>
          <w:sz w:val="22"/>
          <w:szCs w:val="22"/>
        </w:rPr>
      </w:pPr>
    </w:p>
    <w:p w14:paraId="151CA958" w14:textId="2713032C" w:rsidR="008870AA" w:rsidRPr="007E4091" w:rsidRDefault="008870AA" w:rsidP="007C0B21">
      <w:pPr>
        <w:pStyle w:val="Nagwek2"/>
        <w:spacing w:before="0" w:after="0" w:line="319" w:lineRule="auto"/>
        <w:jc w:val="both"/>
        <w:rPr>
          <w:rFonts w:asciiTheme="minorHAnsi" w:hAnsiTheme="minorHAnsi" w:cstheme="minorHAnsi"/>
          <w:b/>
          <w:bCs/>
          <w:sz w:val="22"/>
          <w:szCs w:val="22"/>
        </w:rPr>
      </w:pPr>
      <w:r w:rsidRPr="007E4091">
        <w:rPr>
          <w:rFonts w:asciiTheme="minorHAnsi" w:hAnsiTheme="minorHAnsi" w:cstheme="minorHAnsi"/>
          <w:b/>
          <w:bCs/>
          <w:sz w:val="22"/>
          <w:szCs w:val="22"/>
        </w:rPr>
        <w:t xml:space="preserve">X. </w:t>
      </w:r>
      <w:bookmarkStart w:id="29" w:name="_Hlk101532099"/>
      <w:r w:rsidRPr="007E4091">
        <w:rPr>
          <w:rFonts w:asciiTheme="minorHAnsi" w:hAnsiTheme="minorHAnsi" w:cstheme="minorHAnsi"/>
          <w:b/>
          <w:bCs/>
          <w:sz w:val="22"/>
          <w:szCs w:val="22"/>
        </w:rPr>
        <w:t>Podmiotowe środki dowodowe. Oświadczenia i dokumenty, jakie zobowiązani są dostarczyć Wykonawcy w celu potwierdzenia spełniania warunków udziału w postępowaniu oraz wykazania braku podstaw wykluczenia</w:t>
      </w:r>
      <w:bookmarkEnd w:id="26"/>
      <w:bookmarkEnd w:id="29"/>
    </w:p>
    <w:p w14:paraId="07994E25" w14:textId="77777777" w:rsidR="008870AA" w:rsidRPr="007E4091" w:rsidRDefault="008870AA" w:rsidP="007C0B21">
      <w:pPr>
        <w:spacing w:line="319" w:lineRule="auto"/>
        <w:rPr>
          <w:rFonts w:asciiTheme="minorHAnsi" w:hAnsiTheme="minorHAnsi" w:cstheme="minorHAnsi"/>
        </w:rPr>
      </w:pPr>
    </w:p>
    <w:p w14:paraId="46747F12" w14:textId="3B8A62A0" w:rsidR="00F234DA" w:rsidRPr="007E4091" w:rsidRDefault="00F234DA" w:rsidP="007C0B21">
      <w:pPr>
        <w:numPr>
          <w:ilvl w:val="0"/>
          <w:numId w:val="5"/>
        </w:numPr>
        <w:spacing w:line="319" w:lineRule="auto"/>
        <w:ind w:left="284" w:hanging="426"/>
        <w:jc w:val="both"/>
        <w:rPr>
          <w:rFonts w:asciiTheme="minorHAnsi" w:hAnsiTheme="minorHAnsi" w:cstheme="minorHAnsi"/>
          <w:u w:val="single"/>
        </w:rPr>
      </w:pPr>
      <w:r w:rsidRPr="007E4091">
        <w:rPr>
          <w:rFonts w:asciiTheme="minorHAnsi" w:hAnsiTheme="minorHAnsi" w:cstheme="minorHAnsi"/>
        </w:rPr>
        <w:t xml:space="preserve">Zgodnie z art. 139 ust. 2 Pzp Zamawiający żąda złożenia oświadczenia o niepodleganiu wykluczeniu oraz spełnianiu warunków udziału w postępowaniu (JEDZ) </w:t>
      </w:r>
      <w:r w:rsidRPr="007E4091">
        <w:rPr>
          <w:rFonts w:asciiTheme="minorHAnsi" w:hAnsiTheme="minorHAnsi" w:cstheme="minorHAnsi"/>
          <w:u w:val="single"/>
        </w:rPr>
        <w:t>wyłącznie od wykonawcy, którego oferta została najwyżej oceniona wraz z dokumentami wskazanymi poniżej.</w:t>
      </w:r>
    </w:p>
    <w:p w14:paraId="46F66C9D" w14:textId="77777777" w:rsidR="00A635B6" w:rsidRPr="007E4091" w:rsidRDefault="00A635B6" w:rsidP="007C0B21">
      <w:pPr>
        <w:spacing w:line="319" w:lineRule="auto"/>
        <w:ind w:left="284"/>
        <w:jc w:val="both"/>
        <w:rPr>
          <w:rFonts w:asciiTheme="minorHAnsi" w:hAnsiTheme="minorHAnsi" w:cstheme="minorHAnsi"/>
          <w:u w:val="single"/>
        </w:rPr>
      </w:pPr>
    </w:p>
    <w:p w14:paraId="5D127E46" w14:textId="4DA21668" w:rsidR="00F234DA" w:rsidRPr="007E4091" w:rsidRDefault="00F234DA" w:rsidP="007C0B21">
      <w:pPr>
        <w:numPr>
          <w:ilvl w:val="0"/>
          <w:numId w:val="5"/>
        </w:numPr>
        <w:spacing w:line="319" w:lineRule="auto"/>
        <w:ind w:left="284" w:hanging="426"/>
        <w:jc w:val="both"/>
        <w:rPr>
          <w:rFonts w:asciiTheme="minorHAnsi" w:hAnsiTheme="minorHAnsi" w:cstheme="minorHAnsi"/>
        </w:rPr>
      </w:pPr>
      <w:r w:rsidRPr="007E4091">
        <w:rPr>
          <w:rFonts w:asciiTheme="minorHAnsi" w:hAnsiTheme="minorHAnsi" w:cstheme="minorHAnsi"/>
        </w:rPr>
        <w:t xml:space="preserve">Wykonawca złoży oświadczenie o niepodleganiu </w:t>
      </w:r>
      <w:r w:rsidR="00EB1ADD" w:rsidRPr="007E4091">
        <w:rPr>
          <w:rFonts w:asciiTheme="minorHAnsi" w:hAnsiTheme="minorHAnsi" w:cstheme="minorHAnsi"/>
        </w:rPr>
        <w:t>wykluczeniu</w:t>
      </w:r>
      <w:r w:rsidRPr="007E4091">
        <w:rPr>
          <w:rFonts w:asciiTheme="minorHAnsi" w:hAnsiTheme="minorHAnsi" w:cstheme="minorHAnsi"/>
        </w:rPr>
        <w:t xml:space="preserve"> oraz spełnianiu warunków udziału w postępowaniu na formularzu jednolitego europejskiego dokumentu zamówienia (JEDZ), sporządzonym zgodnie ze wzorem standardowego formularza określonego w rozporządzeniu wykonawczym Komisji (UE) 2016/7 z dnia 5 stycznia 2016r. ustanawiającym standardowy formularz </w:t>
      </w:r>
      <w:r w:rsidR="00EB1ADD" w:rsidRPr="007E4091">
        <w:rPr>
          <w:rFonts w:asciiTheme="minorHAnsi" w:hAnsiTheme="minorHAnsi" w:cstheme="minorHAnsi"/>
        </w:rPr>
        <w:t>jednolitego</w:t>
      </w:r>
      <w:r w:rsidRPr="007E4091">
        <w:rPr>
          <w:rFonts w:asciiTheme="minorHAnsi" w:hAnsiTheme="minorHAnsi" w:cstheme="minorHAnsi"/>
        </w:rPr>
        <w:t xml:space="preserve"> europejskiego dokumentu zamówienia</w:t>
      </w:r>
      <w:r w:rsidR="00EB1ADD" w:rsidRPr="007E4091">
        <w:rPr>
          <w:rFonts w:asciiTheme="minorHAnsi" w:hAnsiTheme="minorHAnsi" w:cstheme="minorHAnsi"/>
        </w:rPr>
        <w:t xml:space="preserve"> (Dz. Urz. UE L 3 06.01.2016, str. 16).</w:t>
      </w:r>
    </w:p>
    <w:p w14:paraId="29D3F934" w14:textId="3FA1C9A2" w:rsidR="00EB1ADD" w:rsidRPr="007E4091" w:rsidRDefault="00EB1ADD" w:rsidP="007C0B21">
      <w:pPr>
        <w:spacing w:line="319" w:lineRule="auto"/>
        <w:ind w:left="284"/>
        <w:jc w:val="both"/>
        <w:rPr>
          <w:rFonts w:asciiTheme="minorHAnsi" w:hAnsiTheme="minorHAnsi" w:cstheme="minorHAnsi"/>
        </w:rPr>
      </w:pPr>
      <w:r w:rsidRPr="007E4091">
        <w:rPr>
          <w:rFonts w:asciiTheme="minorHAnsi" w:hAnsiTheme="minorHAnsi" w:cstheme="minorHAnsi"/>
        </w:rPr>
        <w:t>Oświadczenie, o którym mowa powyżej, stanowi dowód potwierdzający brak podstawa wykluczenia, spełnianie warunków udziału w postępowaniu, odpowiednio na dzień składania ofert, tymczasowo zastępujący wymagane przez Zamawiającego podmiotowe środki dowodowe.</w:t>
      </w:r>
    </w:p>
    <w:p w14:paraId="2DBAE981" w14:textId="77777777" w:rsidR="00A635B6" w:rsidRPr="007E4091" w:rsidRDefault="00A635B6" w:rsidP="007C0B21">
      <w:pPr>
        <w:spacing w:line="319" w:lineRule="auto"/>
        <w:jc w:val="both"/>
        <w:rPr>
          <w:rFonts w:asciiTheme="minorHAnsi" w:hAnsiTheme="minorHAnsi" w:cstheme="minorHAnsi"/>
        </w:rPr>
      </w:pPr>
    </w:p>
    <w:p w14:paraId="3CC111C3" w14:textId="59AF1B65" w:rsidR="00EB1ADD" w:rsidRPr="007E4091" w:rsidRDefault="00EB1ADD" w:rsidP="00B17F23">
      <w:pPr>
        <w:spacing w:line="319" w:lineRule="auto"/>
        <w:ind w:left="284"/>
        <w:jc w:val="both"/>
        <w:rPr>
          <w:rFonts w:asciiTheme="minorHAnsi" w:hAnsiTheme="minorHAnsi" w:cstheme="minorHAnsi"/>
        </w:rPr>
      </w:pPr>
      <w:r w:rsidRPr="007E4091">
        <w:rPr>
          <w:rFonts w:asciiTheme="minorHAnsi" w:hAnsiTheme="minorHAnsi" w:cstheme="minorHAnsi"/>
        </w:rPr>
        <w:t xml:space="preserve">JEDZ, należy sporządzić w postaci elektronicznej opatrzonej kwalifikowanym podpisem elektronicznym. Oświadczenia podmiotów składających ofertę wspólnie oraz podmiotów </w:t>
      </w:r>
      <w:r w:rsidR="00D851E2" w:rsidRPr="007E4091">
        <w:rPr>
          <w:rFonts w:asciiTheme="minorHAnsi" w:hAnsiTheme="minorHAnsi" w:cstheme="minorHAnsi"/>
        </w:rPr>
        <w:t>udostępniających</w:t>
      </w:r>
      <w:r w:rsidRPr="007E4091">
        <w:rPr>
          <w:rFonts w:asciiTheme="minorHAnsi" w:hAnsiTheme="minorHAnsi" w:cstheme="minorHAnsi"/>
        </w:rPr>
        <w:t xml:space="preserve"> zasoby składane na formularzu JEDZ</w:t>
      </w:r>
      <w:r w:rsidR="00D851E2" w:rsidRPr="007E4091">
        <w:rPr>
          <w:rFonts w:asciiTheme="minorHAnsi" w:hAnsiTheme="minorHAnsi" w:cstheme="minorHAnsi"/>
        </w:rPr>
        <w:t xml:space="preserve"> powinny mieć formę dokumentu elektronicznego, podpisanego kwalifikowanym podpisem elektronicznym przez każdego z nich w zakresie w jakim potwierdzają okoliczności, o których mowa w treści art. 57 Pzp.</w:t>
      </w:r>
    </w:p>
    <w:p w14:paraId="0BC67A24" w14:textId="77777777" w:rsidR="00A635B6" w:rsidRPr="007E4091" w:rsidRDefault="00A635B6" w:rsidP="00B17F23">
      <w:pPr>
        <w:spacing w:line="319" w:lineRule="auto"/>
        <w:ind w:left="284"/>
        <w:jc w:val="both"/>
        <w:rPr>
          <w:rFonts w:asciiTheme="minorHAnsi" w:hAnsiTheme="minorHAnsi" w:cstheme="minorHAnsi"/>
        </w:rPr>
      </w:pPr>
    </w:p>
    <w:p w14:paraId="7B4C61DB" w14:textId="48194059" w:rsidR="00D851E2" w:rsidRPr="007E4091" w:rsidRDefault="00D851E2" w:rsidP="00B17F23">
      <w:pPr>
        <w:spacing w:line="319" w:lineRule="auto"/>
        <w:ind w:left="284"/>
        <w:jc w:val="both"/>
        <w:rPr>
          <w:rFonts w:asciiTheme="minorHAnsi" w:hAnsiTheme="minorHAnsi" w:cstheme="minorHAnsi"/>
        </w:rPr>
      </w:pPr>
      <w:r w:rsidRPr="007E4091">
        <w:rPr>
          <w:rFonts w:asciiTheme="minorHAnsi" w:hAnsiTheme="minorHAnsi" w:cstheme="minorHAnsi"/>
        </w:rPr>
        <w:t>Wykonawca wypełnia JEDZ, tworząc dokument elektroniczny, korzystając z narzędzia ESPD lub innych dostępnych narzędzi lub oprogramowania, które umożliwiają wypełnienie JEDZ i utworzenie dokumentu elektronicznego.</w:t>
      </w:r>
    </w:p>
    <w:p w14:paraId="32461BFE" w14:textId="77777777" w:rsidR="00A635B6" w:rsidRPr="007E4091" w:rsidRDefault="00A635B6" w:rsidP="00B17F23">
      <w:pPr>
        <w:spacing w:line="319" w:lineRule="auto"/>
        <w:ind w:left="284"/>
        <w:jc w:val="both"/>
        <w:rPr>
          <w:rFonts w:asciiTheme="minorHAnsi" w:hAnsiTheme="minorHAnsi" w:cstheme="minorHAnsi"/>
        </w:rPr>
      </w:pPr>
    </w:p>
    <w:p w14:paraId="06CF18EF" w14:textId="4441FAFA" w:rsidR="00D851E2" w:rsidRPr="007E4091" w:rsidRDefault="00D851E2" w:rsidP="00B17F23">
      <w:pPr>
        <w:spacing w:line="319" w:lineRule="auto"/>
        <w:ind w:left="284"/>
        <w:jc w:val="both"/>
        <w:rPr>
          <w:rFonts w:asciiTheme="minorHAnsi" w:hAnsiTheme="minorHAnsi" w:cstheme="minorHAnsi"/>
        </w:rPr>
      </w:pPr>
      <w:r w:rsidRPr="007E4091">
        <w:rPr>
          <w:rFonts w:asciiTheme="minorHAnsi" w:hAnsiTheme="minorHAnsi" w:cstheme="minorHAnsi"/>
        </w:rPr>
        <w:t>Po stworzeniu lub wygenerowaniu przez Wykonawcę dokumentu elektronicznego JEDZ, Wykonawca podpisuje ww. dokument kwalifikowanym podpisem elektronicznym</w:t>
      </w:r>
      <w:r w:rsidR="00B23495" w:rsidRPr="007E4091">
        <w:rPr>
          <w:rFonts w:asciiTheme="minorHAnsi" w:hAnsiTheme="minorHAnsi" w:cstheme="minorHAnsi"/>
        </w:rPr>
        <w:t>.</w:t>
      </w:r>
    </w:p>
    <w:p w14:paraId="4B72E52F" w14:textId="77777777" w:rsidR="00A635B6" w:rsidRPr="007E4091" w:rsidRDefault="00A635B6" w:rsidP="00B17F23">
      <w:pPr>
        <w:spacing w:line="319" w:lineRule="auto"/>
        <w:ind w:left="284"/>
        <w:jc w:val="both"/>
        <w:rPr>
          <w:rFonts w:asciiTheme="minorHAnsi" w:hAnsiTheme="minorHAnsi" w:cstheme="minorHAnsi"/>
        </w:rPr>
      </w:pPr>
    </w:p>
    <w:p w14:paraId="0427914F" w14:textId="47FCE1E5" w:rsidR="00B23495" w:rsidRPr="007E4091" w:rsidRDefault="00B23495" w:rsidP="00B17F23">
      <w:pPr>
        <w:spacing w:line="319" w:lineRule="auto"/>
        <w:ind w:left="284"/>
        <w:jc w:val="both"/>
        <w:rPr>
          <w:rFonts w:asciiTheme="minorHAnsi" w:hAnsiTheme="minorHAnsi" w:cstheme="minorHAnsi"/>
        </w:rPr>
      </w:pPr>
      <w:r w:rsidRPr="007E4091">
        <w:rPr>
          <w:rFonts w:asciiTheme="minorHAnsi" w:hAnsiTheme="minorHAnsi" w:cstheme="minorHAnsi"/>
        </w:rPr>
        <w:t>Zamawiający informuje, że pod poniższym adresem jest dostępny JEDZ w formie elektronicznej:</w:t>
      </w:r>
    </w:p>
    <w:p w14:paraId="229E788C" w14:textId="506D7CFA" w:rsidR="00B23495" w:rsidRPr="007E4091" w:rsidRDefault="001C6D17" w:rsidP="00B17F23">
      <w:pPr>
        <w:pStyle w:val="Akapitzlist"/>
        <w:spacing w:after="0" w:line="319" w:lineRule="auto"/>
        <w:ind w:left="284"/>
        <w:jc w:val="both"/>
        <w:rPr>
          <w:rFonts w:asciiTheme="minorHAnsi" w:hAnsiTheme="minorHAnsi" w:cstheme="minorHAnsi"/>
          <w:b/>
          <w:bCs/>
        </w:rPr>
      </w:pPr>
      <w:hyperlink r:id="rId18" w:history="1">
        <w:r w:rsidR="00B23495" w:rsidRPr="007E4091">
          <w:rPr>
            <w:rStyle w:val="Hipercze"/>
            <w:rFonts w:asciiTheme="minorHAnsi" w:hAnsiTheme="minorHAnsi" w:cstheme="minorHAnsi"/>
            <w:b/>
            <w:bCs/>
            <w:color w:val="auto"/>
          </w:rPr>
          <w:t>https://espd.uzp.gov.pl</w:t>
        </w:r>
      </w:hyperlink>
    </w:p>
    <w:p w14:paraId="00C7375C" w14:textId="77777777" w:rsidR="006B14D9" w:rsidRPr="007E4091" w:rsidRDefault="006B14D9" w:rsidP="00B17F23">
      <w:pPr>
        <w:spacing w:line="319" w:lineRule="auto"/>
        <w:ind w:left="284"/>
        <w:jc w:val="both"/>
        <w:rPr>
          <w:rFonts w:asciiTheme="minorHAnsi" w:hAnsiTheme="minorHAnsi" w:cstheme="minorHAnsi"/>
        </w:rPr>
      </w:pPr>
    </w:p>
    <w:p w14:paraId="03D095FD" w14:textId="7BBC459B" w:rsidR="00B23495" w:rsidRPr="007E4091" w:rsidRDefault="00B23495" w:rsidP="00B17F23">
      <w:pPr>
        <w:spacing w:line="319" w:lineRule="auto"/>
        <w:ind w:left="284"/>
        <w:jc w:val="both"/>
        <w:rPr>
          <w:rFonts w:asciiTheme="minorHAnsi" w:hAnsiTheme="minorHAnsi" w:cstheme="minorHAnsi"/>
        </w:rPr>
      </w:pPr>
      <w:r w:rsidRPr="007E4091">
        <w:rPr>
          <w:rFonts w:asciiTheme="minorHAnsi" w:hAnsiTheme="minorHAnsi" w:cstheme="minorHAnsi"/>
        </w:rPr>
        <w:t>Instrukcja wypełniania jednolitego dokumentu (JEDZ) jest dostępna pod poniższym adresem:</w:t>
      </w:r>
    </w:p>
    <w:p w14:paraId="173DF9B8" w14:textId="4948EE9F" w:rsidR="00EB1ADD" w:rsidRPr="007E4091" w:rsidRDefault="001C6D17" w:rsidP="006B14D9">
      <w:pPr>
        <w:pStyle w:val="Akapitzlist"/>
        <w:spacing w:after="0" w:line="319" w:lineRule="auto"/>
        <w:ind w:left="284"/>
        <w:jc w:val="both"/>
        <w:rPr>
          <w:rFonts w:asciiTheme="minorHAnsi" w:hAnsiTheme="minorHAnsi" w:cstheme="minorHAnsi"/>
        </w:rPr>
      </w:pPr>
      <w:hyperlink r:id="rId19" w:history="1">
        <w:r w:rsidR="00B26842" w:rsidRPr="007E4091">
          <w:rPr>
            <w:rStyle w:val="Hipercze"/>
            <w:rFonts w:asciiTheme="minorHAnsi" w:hAnsiTheme="minorHAnsi" w:cstheme="minorHAnsi"/>
            <w:color w:val="auto"/>
          </w:rPr>
          <w:t>https://www.uzp.gov.pl/baza-wiedzy/prawo-zamowien-publicznych-regulacje/prawo-krajowe/jednolity-europejski-dokument-zamowienia</w:t>
        </w:r>
      </w:hyperlink>
      <w:r w:rsidR="00B26842" w:rsidRPr="007E4091">
        <w:rPr>
          <w:rFonts w:asciiTheme="minorHAnsi" w:hAnsiTheme="minorHAnsi" w:cstheme="minorHAnsi"/>
        </w:rPr>
        <w:t>.</w:t>
      </w:r>
    </w:p>
    <w:p w14:paraId="0DF72088" w14:textId="3931B9AB" w:rsidR="0074687C" w:rsidRPr="007E4091" w:rsidRDefault="0074687C" w:rsidP="006B14D9">
      <w:pPr>
        <w:spacing w:line="319" w:lineRule="auto"/>
        <w:ind w:left="284"/>
        <w:jc w:val="both"/>
        <w:rPr>
          <w:rFonts w:asciiTheme="minorHAnsi" w:hAnsiTheme="minorHAnsi" w:cstheme="minorHAnsi"/>
        </w:rPr>
      </w:pPr>
      <w:r w:rsidRPr="007E4091">
        <w:rPr>
          <w:rFonts w:asciiTheme="minorHAnsi" w:hAnsiTheme="minorHAnsi" w:cstheme="minorHAnsi"/>
        </w:rPr>
        <w:lastRenderedPageBreak/>
        <w:t>Wykonawca w części IV JEDZ może ograniczyć się do złożenia ogólnego oświadczenia dotyczącego wszystkich kryteriów kwalifikacji.</w:t>
      </w:r>
    </w:p>
    <w:p w14:paraId="57842559" w14:textId="4074D035" w:rsidR="006B14D9" w:rsidRPr="007E4091" w:rsidRDefault="006B14D9" w:rsidP="006B14D9">
      <w:pPr>
        <w:spacing w:line="319" w:lineRule="auto"/>
        <w:ind w:left="284"/>
        <w:jc w:val="both"/>
        <w:rPr>
          <w:rFonts w:asciiTheme="minorHAnsi" w:hAnsiTheme="minorHAnsi" w:cstheme="minorHAnsi"/>
        </w:rPr>
      </w:pPr>
      <w:r w:rsidRPr="007E4091">
        <w:rPr>
          <w:rFonts w:asciiTheme="minorHAnsi" w:hAnsiTheme="minorHAnsi" w:cstheme="minorHAnsi"/>
        </w:rPr>
        <w:t>Informacja o podstawach wykluczenia, o których mowa w art. 7 ust. 1 ustawy o szczególnych rozwiązaniach w zakresie przeciwdziałania wspieraniu agresji na Ukrainę oraz służących ochronie bezpieczeństwa narodowego winna być uwzględniona w Jednolitym Europejskim Dokumencie Zamówienia w części III – podstawy wykluczenia,</w:t>
      </w:r>
      <w:r w:rsidR="009E5FD7" w:rsidRPr="007E4091">
        <w:rPr>
          <w:rFonts w:asciiTheme="minorHAnsi" w:hAnsiTheme="minorHAnsi" w:cstheme="minorHAnsi"/>
        </w:rPr>
        <w:t xml:space="preserve"> w sekcji D- Inne</w:t>
      </w:r>
      <w:r w:rsidRPr="007E4091">
        <w:rPr>
          <w:rFonts w:asciiTheme="minorHAnsi" w:hAnsiTheme="minorHAnsi" w:cstheme="minorHAnsi"/>
        </w:rPr>
        <w:t xml:space="preserve"> </w:t>
      </w:r>
      <w:r w:rsidR="009E5FD7" w:rsidRPr="007E4091">
        <w:rPr>
          <w:rFonts w:asciiTheme="minorHAnsi" w:hAnsiTheme="minorHAnsi" w:cstheme="minorHAnsi"/>
        </w:rPr>
        <w:t xml:space="preserve">podstawy wykluczenia, </w:t>
      </w:r>
      <w:r w:rsidRPr="007E4091">
        <w:rPr>
          <w:rFonts w:asciiTheme="minorHAnsi" w:hAnsiTheme="minorHAnsi" w:cstheme="minorHAnsi"/>
        </w:rPr>
        <w:t>które mogą być przewidziane w przepisach krajowych państwa członkowskiego instytucji zamawiającego lub podmiotu zamawiającego (oprócz podstawa wykluczenia, o których mowa w ustawie Pzp w art. 108).</w:t>
      </w:r>
    </w:p>
    <w:p w14:paraId="50EB1F16" w14:textId="77777777" w:rsidR="0074687C" w:rsidRPr="007E4091" w:rsidRDefault="0074687C" w:rsidP="007C0B21">
      <w:pPr>
        <w:spacing w:line="319" w:lineRule="auto"/>
        <w:jc w:val="both"/>
        <w:rPr>
          <w:rFonts w:asciiTheme="minorHAnsi" w:hAnsiTheme="minorHAnsi" w:cstheme="minorHAnsi"/>
        </w:rPr>
      </w:pPr>
    </w:p>
    <w:p w14:paraId="6F9E41CF" w14:textId="7F8C7275" w:rsidR="008870AA" w:rsidRPr="007E4091" w:rsidRDefault="008870AA" w:rsidP="007C0B21">
      <w:pPr>
        <w:numPr>
          <w:ilvl w:val="0"/>
          <w:numId w:val="5"/>
        </w:numPr>
        <w:tabs>
          <w:tab w:val="left" w:pos="284"/>
        </w:tabs>
        <w:spacing w:line="319" w:lineRule="auto"/>
        <w:ind w:left="0" w:firstLine="0"/>
        <w:jc w:val="both"/>
        <w:rPr>
          <w:rFonts w:asciiTheme="minorHAnsi" w:hAnsiTheme="minorHAnsi" w:cstheme="minorHAnsi"/>
        </w:rPr>
      </w:pPr>
      <w:r w:rsidRPr="007E4091">
        <w:rPr>
          <w:rFonts w:asciiTheme="minorHAnsi" w:hAnsiTheme="minorHAnsi" w:cstheme="minorHAnsi"/>
        </w:rPr>
        <w:t xml:space="preserve">Zamawiający </w:t>
      </w:r>
      <w:r w:rsidR="00B26842" w:rsidRPr="007E4091">
        <w:rPr>
          <w:rFonts w:asciiTheme="minorHAnsi" w:hAnsiTheme="minorHAnsi" w:cstheme="minorHAnsi"/>
        </w:rPr>
        <w:t xml:space="preserve">przed wyborem oferty najkorzystniejszej, </w:t>
      </w:r>
      <w:r w:rsidRPr="007E4091">
        <w:rPr>
          <w:rFonts w:asciiTheme="minorHAnsi" w:hAnsiTheme="minorHAnsi" w:cstheme="minorHAnsi"/>
        </w:rPr>
        <w:t>w</w:t>
      </w:r>
      <w:r w:rsidR="001E2BC1" w:rsidRPr="007E4091">
        <w:rPr>
          <w:rFonts w:asciiTheme="minorHAnsi" w:hAnsiTheme="minorHAnsi" w:cstheme="minorHAnsi"/>
        </w:rPr>
        <w:t>zywa</w:t>
      </w:r>
      <w:r w:rsidRPr="007E4091">
        <w:rPr>
          <w:rFonts w:asciiTheme="minorHAnsi" w:hAnsiTheme="minorHAnsi" w:cstheme="minorHAnsi"/>
        </w:rPr>
        <w:t xml:space="preserve"> wykonawcę, którego oferta została najwyżej oceniona, do złożenia w wyznaczonym terminie, </w:t>
      </w:r>
      <w:r w:rsidRPr="007E4091">
        <w:rPr>
          <w:rFonts w:asciiTheme="minorHAnsi" w:hAnsiTheme="minorHAnsi" w:cstheme="minorHAnsi"/>
          <w:b/>
          <w:bCs/>
        </w:rPr>
        <w:t xml:space="preserve">nie krótszym niż </w:t>
      </w:r>
      <w:r w:rsidR="00B26842" w:rsidRPr="007E4091">
        <w:rPr>
          <w:rFonts w:asciiTheme="minorHAnsi" w:hAnsiTheme="minorHAnsi" w:cstheme="minorHAnsi"/>
          <w:b/>
          <w:bCs/>
        </w:rPr>
        <w:t>10</w:t>
      </w:r>
      <w:r w:rsidRPr="007E4091">
        <w:rPr>
          <w:rFonts w:asciiTheme="minorHAnsi" w:hAnsiTheme="minorHAnsi" w:cstheme="minorHAnsi"/>
          <w:b/>
          <w:bCs/>
        </w:rPr>
        <w:t xml:space="preserve"> dni od dnia wezwania</w:t>
      </w:r>
      <w:r w:rsidRPr="007E4091">
        <w:rPr>
          <w:rFonts w:asciiTheme="minorHAnsi" w:hAnsiTheme="minorHAnsi" w:cstheme="minorHAnsi"/>
        </w:rPr>
        <w:t>, podmiotowych środków dowodowych, jeżeli wymagał ich złożenia w ogłoszeniu o zamówieniu lub dokumentach zamówienia, aktualnych na dzień złożenia podmiotowych środków dowodowych.</w:t>
      </w:r>
    </w:p>
    <w:p w14:paraId="4A0FF69A" w14:textId="77777777" w:rsidR="00F716BE" w:rsidRPr="007E4091" w:rsidRDefault="00F716BE" w:rsidP="007C0B21">
      <w:pPr>
        <w:tabs>
          <w:tab w:val="left" w:pos="284"/>
        </w:tabs>
        <w:spacing w:line="319" w:lineRule="auto"/>
        <w:jc w:val="both"/>
        <w:rPr>
          <w:rFonts w:asciiTheme="minorHAnsi" w:hAnsiTheme="minorHAnsi" w:cstheme="minorHAnsi"/>
        </w:rPr>
      </w:pPr>
    </w:p>
    <w:p w14:paraId="192E82A6" w14:textId="16334F16" w:rsidR="00053185" w:rsidRPr="007E4091" w:rsidRDefault="008870AA" w:rsidP="007C0B21">
      <w:pPr>
        <w:numPr>
          <w:ilvl w:val="0"/>
          <w:numId w:val="5"/>
        </w:numPr>
        <w:spacing w:line="319" w:lineRule="auto"/>
        <w:ind w:left="284" w:hanging="284"/>
        <w:jc w:val="both"/>
        <w:rPr>
          <w:rFonts w:asciiTheme="minorHAnsi" w:hAnsiTheme="minorHAnsi" w:cstheme="minorHAnsi"/>
          <w:b/>
          <w:bCs/>
        </w:rPr>
      </w:pPr>
      <w:r w:rsidRPr="007E4091">
        <w:rPr>
          <w:rFonts w:asciiTheme="minorHAnsi" w:hAnsiTheme="minorHAnsi" w:cstheme="minorHAnsi"/>
          <w:b/>
          <w:bCs/>
        </w:rPr>
        <w:t xml:space="preserve">Podmiotowe środki dowodowe wymagane od wykonawcy obejmują: </w:t>
      </w:r>
    </w:p>
    <w:p w14:paraId="63D1D7B7" w14:textId="77777777" w:rsidR="005D40D5" w:rsidRPr="007E4091" w:rsidRDefault="005D40D5" w:rsidP="005D40D5">
      <w:pPr>
        <w:spacing w:line="319" w:lineRule="auto"/>
        <w:jc w:val="both"/>
        <w:rPr>
          <w:rFonts w:asciiTheme="minorHAnsi" w:hAnsiTheme="minorHAnsi" w:cstheme="minorHAnsi"/>
        </w:rPr>
      </w:pPr>
      <w:bookmarkStart w:id="30" w:name="_Hlk117240692"/>
      <w:r w:rsidRPr="007E4091">
        <w:rPr>
          <w:rFonts w:asciiTheme="minorHAnsi" w:hAnsiTheme="minorHAnsi" w:cstheme="minorHAnsi"/>
          <w:b/>
          <w:bCs/>
        </w:rPr>
        <w:t>a) Wykaz robót budowlanych</w:t>
      </w:r>
      <w:r w:rsidRPr="007E4091">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7E4091">
        <w:rPr>
          <w:rFonts w:asciiTheme="minorHAnsi" w:hAnsiTheme="minorHAnsi" w:cstheme="minorHAnsi"/>
          <w:b/>
          <w:bCs/>
        </w:rPr>
        <w:t>załącznik nr 5 do SWZ.</w:t>
      </w:r>
    </w:p>
    <w:p w14:paraId="044D8404" w14:textId="77777777" w:rsidR="005D40D5" w:rsidRPr="007E4091" w:rsidRDefault="005D40D5" w:rsidP="005D40D5">
      <w:pPr>
        <w:pStyle w:val="Tekstpodstawowy"/>
        <w:spacing w:after="0" w:line="319" w:lineRule="auto"/>
        <w:ind w:right="20"/>
        <w:jc w:val="both"/>
        <w:rPr>
          <w:rFonts w:asciiTheme="minorHAnsi" w:hAnsiTheme="minorHAnsi" w:cstheme="minorHAnsi"/>
          <w:sz w:val="22"/>
          <w:szCs w:val="22"/>
        </w:rPr>
      </w:pPr>
    </w:p>
    <w:p w14:paraId="2CCE3C96" w14:textId="77777777" w:rsidR="005D40D5" w:rsidRPr="007E4091" w:rsidRDefault="005D40D5" w:rsidP="005D40D5">
      <w:pPr>
        <w:pStyle w:val="Tekstpodstawowy"/>
        <w:spacing w:after="0" w:line="319" w:lineRule="auto"/>
        <w:ind w:right="20"/>
        <w:jc w:val="both"/>
        <w:rPr>
          <w:rFonts w:asciiTheme="minorHAnsi" w:hAnsiTheme="minorHAnsi" w:cstheme="minorHAnsi"/>
          <w:sz w:val="22"/>
          <w:szCs w:val="22"/>
        </w:rPr>
      </w:pPr>
      <w:r w:rsidRPr="007E4091">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7EF703A1" w14:textId="77777777" w:rsidR="005D40D5" w:rsidRPr="007E4091" w:rsidRDefault="005D40D5" w:rsidP="005D40D5">
      <w:pPr>
        <w:pStyle w:val="Tekstpodstawowy"/>
        <w:spacing w:after="0" w:line="319" w:lineRule="auto"/>
        <w:ind w:right="20"/>
        <w:jc w:val="both"/>
        <w:rPr>
          <w:rFonts w:asciiTheme="minorHAnsi" w:hAnsiTheme="minorHAnsi" w:cstheme="minorHAnsi"/>
          <w:sz w:val="22"/>
          <w:szCs w:val="22"/>
        </w:rPr>
      </w:pPr>
    </w:p>
    <w:p w14:paraId="65534015" w14:textId="14258146" w:rsidR="005D40D5" w:rsidRPr="007E4091" w:rsidRDefault="005D40D5" w:rsidP="005D40D5">
      <w:pPr>
        <w:pStyle w:val="Tekstpodstawowy"/>
        <w:spacing w:after="0" w:line="319" w:lineRule="auto"/>
        <w:ind w:right="20"/>
        <w:jc w:val="both"/>
        <w:rPr>
          <w:rFonts w:asciiTheme="minorHAnsi" w:hAnsiTheme="minorHAnsi" w:cstheme="minorHAnsi"/>
          <w:sz w:val="22"/>
          <w:szCs w:val="22"/>
        </w:rPr>
      </w:pPr>
      <w:r w:rsidRPr="007E4091">
        <w:rPr>
          <w:rFonts w:asciiTheme="minorHAnsi" w:hAnsiTheme="minorHAnsi" w:cstheme="minorHAnsi"/>
          <w:sz w:val="22"/>
          <w:szCs w:val="22"/>
        </w:rPr>
        <w:t xml:space="preserve">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w:t>
      </w:r>
      <w:r w:rsidR="00613D8F" w:rsidRPr="007E4091">
        <w:rPr>
          <w:rFonts w:asciiTheme="minorHAnsi" w:hAnsiTheme="minorHAnsi" w:cstheme="minorHAnsi"/>
          <w:sz w:val="22"/>
          <w:szCs w:val="22"/>
        </w:rPr>
        <w:t>Dzienniku Urzędowym Unii Europejskiej</w:t>
      </w:r>
      <w:r w:rsidRPr="007E4091">
        <w:rPr>
          <w:rFonts w:asciiTheme="minorHAnsi" w:hAnsiTheme="minorHAnsi" w:cstheme="minorHAnsi"/>
          <w:sz w:val="22"/>
          <w:szCs w:val="22"/>
        </w:rPr>
        <w:t>.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45CE4490" w14:textId="77777777" w:rsidR="005D40D5" w:rsidRPr="007E4091" w:rsidRDefault="005D40D5" w:rsidP="005D40D5">
      <w:pPr>
        <w:spacing w:line="319" w:lineRule="auto"/>
        <w:jc w:val="both"/>
        <w:rPr>
          <w:rFonts w:asciiTheme="minorHAnsi" w:hAnsiTheme="minorHAnsi" w:cstheme="minorHAnsi"/>
          <w:b/>
          <w:bCs/>
        </w:rPr>
      </w:pPr>
    </w:p>
    <w:p w14:paraId="15292779" w14:textId="77777777" w:rsidR="005D40D5" w:rsidRPr="007E4091" w:rsidRDefault="005D40D5" w:rsidP="005D40D5">
      <w:pPr>
        <w:spacing w:line="319" w:lineRule="auto"/>
        <w:jc w:val="both"/>
        <w:rPr>
          <w:rFonts w:asciiTheme="minorHAnsi" w:hAnsiTheme="minorHAnsi" w:cstheme="minorHAnsi"/>
        </w:rPr>
      </w:pPr>
      <w:r w:rsidRPr="007E4091">
        <w:rPr>
          <w:rFonts w:asciiTheme="minorHAnsi" w:hAnsiTheme="minorHAnsi" w:cstheme="minorHAnsi"/>
          <w:b/>
          <w:bCs/>
        </w:rPr>
        <w:t>b) Wykazu osób</w:t>
      </w:r>
      <w:r w:rsidRPr="007E4091">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7E4091">
        <w:rPr>
          <w:rFonts w:asciiTheme="minorHAnsi" w:hAnsiTheme="minorHAnsi" w:cstheme="minorHAnsi"/>
          <w:b/>
        </w:rPr>
        <w:t>załącznik nr 6 do SWZ</w:t>
      </w:r>
      <w:r w:rsidRPr="007E4091">
        <w:rPr>
          <w:rFonts w:asciiTheme="minorHAnsi" w:hAnsiTheme="minorHAnsi" w:cstheme="minorHAnsi"/>
        </w:rPr>
        <w:t>.</w:t>
      </w:r>
    </w:p>
    <w:p w14:paraId="26AA6790" w14:textId="4A96D17D" w:rsidR="001D60E3" w:rsidRPr="007E4091" w:rsidRDefault="001D60E3" w:rsidP="002C15A7">
      <w:pPr>
        <w:spacing w:line="319" w:lineRule="auto"/>
        <w:jc w:val="both"/>
        <w:rPr>
          <w:rFonts w:asciiTheme="minorHAnsi" w:hAnsiTheme="minorHAnsi" w:cstheme="minorHAnsi"/>
        </w:rPr>
      </w:pPr>
    </w:p>
    <w:p w14:paraId="116DE8F5" w14:textId="45DC1D1D" w:rsidR="00907C49" w:rsidRPr="007E4091" w:rsidRDefault="002C15A7" w:rsidP="007C0B21">
      <w:pPr>
        <w:spacing w:line="319" w:lineRule="auto"/>
        <w:jc w:val="both"/>
        <w:rPr>
          <w:rFonts w:asciiTheme="minorHAnsi" w:hAnsiTheme="minorHAnsi" w:cstheme="minorHAnsi"/>
        </w:rPr>
      </w:pPr>
      <w:r w:rsidRPr="007E4091">
        <w:rPr>
          <w:rFonts w:asciiTheme="minorHAnsi" w:hAnsiTheme="minorHAnsi" w:cstheme="minorHAnsi"/>
          <w:b/>
          <w:bCs/>
        </w:rPr>
        <w:lastRenderedPageBreak/>
        <w:t>c</w:t>
      </w:r>
      <w:r w:rsidR="001D60E3" w:rsidRPr="007E4091">
        <w:rPr>
          <w:rFonts w:asciiTheme="minorHAnsi" w:hAnsiTheme="minorHAnsi" w:cstheme="minorHAnsi"/>
          <w:b/>
          <w:bCs/>
        </w:rPr>
        <w:t xml:space="preserve">) Oświadczenie Wykonawcy </w:t>
      </w:r>
      <w:r w:rsidR="001D60E3" w:rsidRPr="007E4091">
        <w:rPr>
          <w:rFonts w:asciiTheme="minorHAnsi" w:hAnsiTheme="minorHAnsi" w:cstheme="minorHAnsi"/>
        </w:rPr>
        <w:t xml:space="preserve">o niepodleganiu wykluczeniu oraz spełnianiu warunków udziału w postępowaniu </w:t>
      </w:r>
      <w:r w:rsidR="001D60E3" w:rsidRPr="007E4091">
        <w:rPr>
          <w:rFonts w:asciiTheme="minorHAnsi" w:hAnsiTheme="minorHAnsi" w:cstheme="minorHAnsi"/>
          <w:b/>
          <w:bCs/>
        </w:rPr>
        <w:t>(JEDZ)</w:t>
      </w:r>
      <w:r w:rsidR="008F5B44" w:rsidRPr="007E4091">
        <w:rPr>
          <w:rFonts w:asciiTheme="minorHAnsi" w:hAnsiTheme="minorHAnsi" w:cstheme="minorHAnsi"/>
          <w:b/>
          <w:bCs/>
        </w:rPr>
        <w:t xml:space="preserve"> – załącznik nr 3.</w:t>
      </w:r>
      <w:r w:rsidR="00907C49" w:rsidRPr="007E4091">
        <w:rPr>
          <w:rFonts w:asciiTheme="minorHAnsi" w:hAnsiTheme="minorHAnsi" w:cstheme="minorHAnsi"/>
        </w:rPr>
        <w:t xml:space="preserve"> </w:t>
      </w:r>
    </w:p>
    <w:p w14:paraId="16EF7E5B" w14:textId="296500E2" w:rsidR="001D60E3" w:rsidRPr="007E4091" w:rsidRDefault="00907C49" w:rsidP="007C0B21">
      <w:pPr>
        <w:spacing w:line="319" w:lineRule="auto"/>
        <w:jc w:val="both"/>
        <w:rPr>
          <w:rFonts w:asciiTheme="minorHAnsi" w:hAnsiTheme="minorHAnsi" w:cstheme="minorHAnsi"/>
        </w:rPr>
      </w:pPr>
      <w:r w:rsidRPr="007E4091">
        <w:rPr>
          <w:rFonts w:asciiTheme="minorHAnsi" w:hAnsiTheme="minorHAnsi" w:cstheme="minorHAnsi"/>
        </w:rPr>
        <w:t>W przypadku Wykonawców wspólnie ubiegających się o udzielenie zamówienia, oświadczenie (JEDZ), składa każdy z Wykonawców.</w:t>
      </w:r>
    </w:p>
    <w:p w14:paraId="3ED04865" w14:textId="577618EA" w:rsidR="001D60E3" w:rsidRPr="007E4091" w:rsidRDefault="001D60E3" w:rsidP="007C0B21">
      <w:pPr>
        <w:spacing w:line="319" w:lineRule="auto"/>
        <w:jc w:val="both"/>
        <w:rPr>
          <w:rFonts w:asciiTheme="minorHAnsi" w:hAnsiTheme="minorHAnsi" w:cstheme="minorHAnsi"/>
        </w:rPr>
      </w:pPr>
    </w:p>
    <w:p w14:paraId="68A6BB1F" w14:textId="79A0BEF6" w:rsidR="001D60E3" w:rsidRPr="007E4091" w:rsidRDefault="002C15A7" w:rsidP="007C0B21">
      <w:pPr>
        <w:spacing w:line="319" w:lineRule="auto"/>
        <w:jc w:val="both"/>
        <w:rPr>
          <w:rFonts w:asciiTheme="minorHAnsi" w:hAnsiTheme="minorHAnsi" w:cstheme="minorHAnsi"/>
        </w:rPr>
      </w:pPr>
      <w:r w:rsidRPr="007E4091">
        <w:rPr>
          <w:rFonts w:asciiTheme="minorHAnsi" w:hAnsiTheme="minorHAnsi" w:cstheme="minorHAnsi"/>
          <w:b/>
          <w:bCs/>
        </w:rPr>
        <w:t>d</w:t>
      </w:r>
      <w:r w:rsidR="001D60E3" w:rsidRPr="007E4091">
        <w:rPr>
          <w:rFonts w:asciiTheme="minorHAnsi" w:hAnsiTheme="minorHAnsi" w:cstheme="minorHAnsi"/>
          <w:b/>
          <w:bCs/>
        </w:rPr>
        <w:t xml:space="preserve">) </w:t>
      </w:r>
      <w:r w:rsidR="00907C49" w:rsidRPr="007E4091">
        <w:rPr>
          <w:rFonts w:asciiTheme="minorHAnsi" w:hAnsiTheme="minorHAnsi" w:cstheme="minorHAnsi"/>
        </w:rPr>
        <w:t>J</w:t>
      </w:r>
      <w:r w:rsidR="001D60E3" w:rsidRPr="007E4091">
        <w:rPr>
          <w:rFonts w:asciiTheme="minorHAnsi" w:hAnsiTheme="minorHAnsi" w:cstheme="minorHAnsi"/>
        </w:rPr>
        <w:t>eżeli Wykonawca powołuje się na zasoby innych podmiotów</w:t>
      </w:r>
      <w:r w:rsidR="001D60E3" w:rsidRPr="007E4091">
        <w:rPr>
          <w:rFonts w:asciiTheme="minorHAnsi" w:hAnsiTheme="minorHAnsi" w:cstheme="minorHAnsi"/>
          <w:b/>
          <w:bCs/>
        </w:rPr>
        <w:t xml:space="preserve"> – oświadczenie podmiotu udostępniającego zasoby własne </w:t>
      </w:r>
      <w:r w:rsidR="001D60E3" w:rsidRPr="007E4091">
        <w:rPr>
          <w:rFonts w:asciiTheme="minorHAnsi" w:hAnsiTheme="minorHAnsi" w:cstheme="minorHAnsi"/>
        </w:rPr>
        <w:t xml:space="preserve">o niepodleganiu wykluczeniu oraz spełnianiu warunków udziału w postępowaniu, w zakresie, w jakim Wykonawca powołuje się na jego zasoby </w:t>
      </w:r>
      <w:r w:rsidR="001D60E3" w:rsidRPr="007E4091">
        <w:rPr>
          <w:rFonts w:asciiTheme="minorHAnsi" w:hAnsiTheme="minorHAnsi" w:cstheme="minorHAnsi"/>
          <w:b/>
          <w:bCs/>
        </w:rPr>
        <w:t>(JEDZ).</w:t>
      </w:r>
    </w:p>
    <w:p w14:paraId="188A2D79" w14:textId="07FF4477" w:rsidR="001D60E3" w:rsidRPr="007E4091" w:rsidRDefault="001D60E3" w:rsidP="007C0B21">
      <w:pPr>
        <w:spacing w:line="319" w:lineRule="auto"/>
        <w:jc w:val="both"/>
        <w:rPr>
          <w:rFonts w:asciiTheme="minorHAnsi" w:hAnsiTheme="minorHAnsi" w:cstheme="minorHAnsi"/>
        </w:rPr>
      </w:pPr>
    </w:p>
    <w:p w14:paraId="4AC6BA8D" w14:textId="4F2A7990" w:rsidR="00C078FF" w:rsidRPr="007E4091" w:rsidRDefault="002C15A7" w:rsidP="007C0B21">
      <w:pPr>
        <w:tabs>
          <w:tab w:val="left" w:pos="993"/>
        </w:tabs>
        <w:spacing w:line="319" w:lineRule="auto"/>
        <w:jc w:val="both"/>
        <w:rPr>
          <w:rFonts w:asciiTheme="minorHAnsi" w:eastAsiaTheme="majorEastAsia" w:hAnsiTheme="minorHAnsi" w:cstheme="minorHAnsi"/>
        </w:rPr>
      </w:pPr>
      <w:r w:rsidRPr="007E4091">
        <w:rPr>
          <w:rFonts w:asciiTheme="minorHAnsi" w:eastAsiaTheme="majorEastAsia" w:hAnsiTheme="minorHAnsi" w:cstheme="minorHAnsi"/>
          <w:b/>
          <w:bCs/>
        </w:rPr>
        <w:t>e</w:t>
      </w:r>
      <w:r w:rsidR="006A1ECE" w:rsidRPr="007E4091">
        <w:rPr>
          <w:rFonts w:asciiTheme="minorHAnsi" w:eastAsiaTheme="majorEastAsia" w:hAnsiTheme="minorHAnsi" w:cstheme="minorHAnsi"/>
          <w:b/>
          <w:bCs/>
        </w:rPr>
        <w:t>)</w:t>
      </w:r>
      <w:r w:rsidR="006A1ECE" w:rsidRPr="007E4091">
        <w:rPr>
          <w:rFonts w:asciiTheme="minorHAnsi" w:eastAsiaTheme="majorEastAsia" w:hAnsiTheme="minorHAnsi" w:cstheme="minorHAnsi"/>
        </w:rPr>
        <w:t xml:space="preserve"> </w:t>
      </w:r>
      <w:r w:rsidR="000A2BC1" w:rsidRPr="007E4091">
        <w:rPr>
          <w:rFonts w:asciiTheme="minorHAnsi" w:eastAsiaTheme="majorEastAsia" w:hAnsiTheme="minorHAnsi" w:cstheme="minorHAnsi"/>
        </w:rPr>
        <w:t>I</w:t>
      </w:r>
      <w:r w:rsidR="00C078FF" w:rsidRPr="007E4091">
        <w:rPr>
          <w:rFonts w:asciiTheme="minorHAnsi" w:eastAsiaTheme="majorEastAsia" w:hAnsiTheme="minorHAnsi" w:cstheme="minorHAnsi"/>
        </w:rPr>
        <w:t>nformacj</w:t>
      </w:r>
      <w:r w:rsidR="000A2BC1" w:rsidRPr="007E4091">
        <w:rPr>
          <w:rFonts w:asciiTheme="minorHAnsi" w:eastAsiaTheme="majorEastAsia" w:hAnsiTheme="minorHAnsi" w:cstheme="minorHAnsi"/>
        </w:rPr>
        <w:t>ę</w:t>
      </w:r>
      <w:r w:rsidR="00C078FF" w:rsidRPr="007E4091">
        <w:rPr>
          <w:rFonts w:asciiTheme="minorHAnsi" w:eastAsiaTheme="majorEastAsia" w:hAnsiTheme="minorHAnsi" w:cstheme="minorHAnsi"/>
        </w:rPr>
        <w:t xml:space="preserve"> z </w:t>
      </w:r>
      <w:r w:rsidR="00C078FF" w:rsidRPr="007E4091">
        <w:rPr>
          <w:rFonts w:asciiTheme="minorHAnsi" w:eastAsiaTheme="majorEastAsia" w:hAnsiTheme="minorHAnsi" w:cstheme="minorHAnsi"/>
          <w:b/>
          <w:bCs/>
        </w:rPr>
        <w:t>Krajowego Rejestru Karnego</w:t>
      </w:r>
      <w:r w:rsidR="00C078FF" w:rsidRPr="007E4091">
        <w:rPr>
          <w:rFonts w:asciiTheme="minorHAnsi" w:eastAsiaTheme="majorEastAsia" w:hAnsiTheme="minorHAnsi" w:cstheme="minorHAnsi"/>
        </w:rPr>
        <w:t xml:space="preserve"> sporządzonej nie wcześniej niż 6 miesięcy przed jej złożeniem w zakresie:</w:t>
      </w:r>
    </w:p>
    <w:p w14:paraId="44EF8A24" w14:textId="77777777" w:rsidR="00C078FF" w:rsidRPr="007E4091" w:rsidRDefault="00C078FF" w:rsidP="007C0B21">
      <w:pPr>
        <w:spacing w:line="319" w:lineRule="auto"/>
        <w:ind w:left="1276"/>
        <w:contextualSpacing/>
        <w:jc w:val="both"/>
        <w:rPr>
          <w:rFonts w:asciiTheme="minorHAnsi" w:eastAsiaTheme="majorEastAsia" w:hAnsiTheme="minorHAnsi" w:cstheme="minorHAnsi"/>
          <w:lang w:val="pl-PL" w:eastAsia="en-US"/>
        </w:rPr>
      </w:pPr>
      <w:r w:rsidRPr="007E4091">
        <w:rPr>
          <w:rFonts w:asciiTheme="minorHAnsi" w:eastAsiaTheme="majorEastAsia" w:hAnsiTheme="minorHAnsi" w:cstheme="minorHAnsi"/>
          <w:lang w:val="pl-PL" w:eastAsia="en-US"/>
        </w:rPr>
        <w:t xml:space="preserve">- art. 108 ust. 1 pkt 1 i 2 ustawy Pzp, </w:t>
      </w:r>
    </w:p>
    <w:p w14:paraId="1344FCB4" w14:textId="338CCFF8" w:rsidR="00C078FF" w:rsidRPr="007E4091" w:rsidRDefault="00C078FF" w:rsidP="007C0B21">
      <w:pPr>
        <w:spacing w:line="319" w:lineRule="auto"/>
        <w:ind w:left="1276"/>
        <w:contextualSpacing/>
        <w:jc w:val="both"/>
        <w:rPr>
          <w:rFonts w:asciiTheme="minorHAnsi" w:eastAsiaTheme="majorEastAsia" w:hAnsiTheme="minorHAnsi" w:cstheme="minorHAnsi"/>
          <w:lang w:val="pl-PL" w:eastAsia="en-US"/>
        </w:rPr>
      </w:pPr>
      <w:r w:rsidRPr="007E4091">
        <w:rPr>
          <w:rFonts w:asciiTheme="minorHAnsi" w:eastAsiaTheme="majorEastAsia" w:hAnsiTheme="minorHAnsi" w:cstheme="minorHAnsi"/>
          <w:lang w:val="pl-PL" w:eastAsia="en-US"/>
        </w:rPr>
        <w:t>- art. 108 ust. 1 pkt 4 ustawy Pzp, dotyczącej orzeczenia zakazu ubiegania się o zamówienie publiczne tytułem środka karnego</w:t>
      </w:r>
      <w:r w:rsidR="00242449" w:rsidRPr="007E4091">
        <w:rPr>
          <w:rFonts w:asciiTheme="minorHAnsi" w:eastAsiaTheme="majorEastAsia" w:hAnsiTheme="minorHAnsi" w:cstheme="minorHAnsi"/>
          <w:lang w:val="pl-PL" w:eastAsia="en-US"/>
        </w:rPr>
        <w:t>.</w:t>
      </w:r>
    </w:p>
    <w:p w14:paraId="3903AA0F" w14:textId="77777777" w:rsidR="00242449" w:rsidRPr="007E4091" w:rsidRDefault="00242449" w:rsidP="007C0B21">
      <w:pPr>
        <w:spacing w:line="319" w:lineRule="auto"/>
        <w:ind w:left="1276"/>
        <w:contextualSpacing/>
        <w:jc w:val="both"/>
        <w:rPr>
          <w:rFonts w:asciiTheme="minorHAnsi" w:eastAsiaTheme="majorEastAsia" w:hAnsiTheme="minorHAnsi" w:cstheme="minorHAnsi"/>
          <w:lang w:val="pl-PL" w:eastAsia="en-US"/>
        </w:rPr>
      </w:pPr>
    </w:p>
    <w:p w14:paraId="589F4501" w14:textId="29D66993" w:rsidR="00C078FF" w:rsidRPr="007E4091" w:rsidRDefault="002C15A7" w:rsidP="007C0B21">
      <w:pPr>
        <w:tabs>
          <w:tab w:val="left" w:pos="492"/>
        </w:tabs>
        <w:spacing w:line="319" w:lineRule="auto"/>
        <w:contextualSpacing/>
        <w:jc w:val="both"/>
        <w:rPr>
          <w:rFonts w:asciiTheme="minorHAnsi" w:eastAsiaTheme="majorEastAsia" w:hAnsiTheme="minorHAnsi" w:cstheme="minorHAnsi"/>
          <w:lang w:val="pl-PL"/>
        </w:rPr>
      </w:pPr>
      <w:r w:rsidRPr="007E4091">
        <w:rPr>
          <w:rFonts w:asciiTheme="minorHAnsi" w:eastAsiaTheme="majorEastAsia" w:hAnsiTheme="minorHAnsi" w:cstheme="minorHAnsi"/>
          <w:b/>
          <w:bCs/>
          <w:lang w:val="pl-PL"/>
        </w:rPr>
        <w:t>f</w:t>
      </w:r>
      <w:r w:rsidR="006A1ECE" w:rsidRPr="007E4091">
        <w:rPr>
          <w:rFonts w:asciiTheme="minorHAnsi" w:eastAsiaTheme="majorEastAsia" w:hAnsiTheme="minorHAnsi" w:cstheme="minorHAnsi"/>
          <w:b/>
          <w:bCs/>
          <w:lang w:val="pl-PL"/>
        </w:rPr>
        <w:t xml:space="preserve">) </w:t>
      </w:r>
      <w:r w:rsidR="000A2BC1" w:rsidRPr="007E4091">
        <w:rPr>
          <w:rFonts w:asciiTheme="minorHAnsi" w:eastAsiaTheme="majorEastAsia" w:hAnsiTheme="minorHAnsi" w:cstheme="minorHAnsi"/>
          <w:b/>
          <w:bCs/>
          <w:lang w:val="pl-PL"/>
        </w:rPr>
        <w:t>O</w:t>
      </w:r>
      <w:r w:rsidR="00C078FF" w:rsidRPr="007E4091">
        <w:rPr>
          <w:rFonts w:asciiTheme="minorHAnsi" w:eastAsiaTheme="majorEastAsia" w:hAnsiTheme="minorHAnsi" w:cstheme="minorHAnsi"/>
          <w:b/>
          <w:bCs/>
          <w:lang w:val="pl-PL"/>
        </w:rPr>
        <w:t>świadczeni</w:t>
      </w:r>
      <w:r w:rsidR="000A2BC1" w:rsidRPr="007E4091">
        <w:rPr>
          <w:rFonts w:asciiTheme="minorHAnsi" w:eastAsiaTheme="majorEastAsia" w:hAnsiTheme="minorHAnsi" w:cstheme="minorHAnsi"/>
          <w:b/>
          <w:bCs/>
          <w:lang w:val="pl-PL"/>
        </w:rPr>
        <w:t>e</w:t>
      </w:r>
      <w:r w:rsidR="00C078FF" w:rsidRPr="007E4091">
        <w:rPr>
          <w:rFonts w:asciiTheme="minorHAnsi" w:eastAsiaTheme="majorEastAsia" w:hAnsiTheme="minorHAnsi" w:cstheme="minorHAnsi"/>
          <w:b/>
          <w:bCs/>
          <w:lang w:val="pl-PL"/>
        </w:rPr>
        <w:t xml:space="preserve"> Wykonawcy, w zakresie art. 108 ust. 1 pkt 5 ustawy Pzp, o braku przynależności do tej samej grupy kapitałowej,</w:t>
      </w:r>
      <w:r w:rsidR="00C078FF" w:rsidRPr="007E4091">
        <w:rPr>
          <w:rFonts w:asciiTheme="minorHAnsi" w:eastAsiaTheme="majorEastAsia" w:hAnsiTheme="minorHAnsi" w:cstheme="minorHAnsi"/>
          <w:lang w:val="pl-PL"/>
        </w:rPr>
        <w:t xml:space="preserve"> w rozumieniu ustawy z dnia 16 lutego 2007 r. o ochronie konkurencji i konsumentów (Dz. U. z 202</w:t>
      </w:r>
      <w:r w:rsidR="00205F0C" w:rsidRPr="007E4091">
        <w:rPr>
          <w:rFonts w:asciiTheme="minorHAnsi" w:eastAsiaTheme="majorEastAsia" w:hAnsiTheme="minorHAnsi" w:cstheme="minorHAnsi"/>
          <w:lang w:val="pl-PL"/>
        </w:rPr>
        <w:t>4</w:t>
      </w:r>
      <w:r w:rsidR="00C078FF" w:rsidRPr="007E4091">
        <w:rPr>
          <w:rFonts w:asciiTheme="minorHAnsi" w:eastAsiaTheme="majorEastAsia" w:hAnsiTheme="minorHAnsi" w:cstheme="minorHAnsi"/>
          <w:lang w:val="pl-PL"/>
        </w:rPr>
        <w:t xml:space="preserve"> r. poz. </w:t>
      </w:r>
      <w:r w:rsidR="00BB010E" w:rsidRPr="007E4091">
        <w:rPr>
          <w:rFonts w:asciiTheme="minorHAnsi" w:eastAsiaTheme="majorEastAsia" w:hAnsiTheme="minorHAnsi" w:cstheme="minorHAnsi"/>
          <w:lang w:val="pl-PL"/>
        </w:rPr>
        <w:t>5</w:t>
      </w:r>
      <w:r w:rsidR="00205F0C" w:rsidRPr="007E4091">
        <w:rPr>
          <w:rFonts w:asciiTheme="minorHAnsi" w:eastAsiaTheme="majorEastAsia" w:hAnsiTheme="minorHAnsi" w:cstheme="minorHAnsi"/>
          <w:lang w:val="pl-PL"/>
        </w:rPr>
        <w:t>94</w:t>
      </w:r>
      <w:r w:rsidR="00BB010E" w:rsidRPr="007E4091">
        <w:rPr>
          <w:rFonts w:asciiTheme="minorHAnsi" w:eastAsiaTheme="majorEastAsia" w:hAnsiTheme="minorHAnsi" w:cstheme="minorHAnsi"/>
          <w:lang w:val="pl-PL"/>
        </w:rPr>
        <w:t xml:space="preserve"> ze zm.</w:t>
      </w:r>
      <w:r w:rsidR="00C078FF" w:rsidRPr="007E4091">
        <w:rPr>
          <w:rFonts w:asciiTheme="minorHAnsi" w:eastAsiaTheme="majorEastAsia" w:hAnsiTheme="minorHAnsi" w:cstheme="minorHAnsi"/>
          <w:lang w:val="pl-PL"/>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30BD2" w:rsidRPr="007E4091">
        <w:rPr>
          <w:rFonts w:asciiTheme="minorHAnsi" w:eastAsiaTheme="majorEastAsia" w:hAnsiTheme="minorHAnsi" w:cstheme="minorHAnsi"/>
          <w:lang w:val="pl-PL"/>
        </w:rPr>
        <w:t xml:space="preserve"> – wzór oświadczenia stanowi </w:t>
      </w:r>
      <w:r w:rsidR="00A30BD2" w:rsidRPr="007E4091">
        <w:rPr>
          <w:rFonts w:asciiTheme="minorHAnsi" w:eastAsiaTheme="majorEastAsia" w:hAnsiTheme="minorHAnsi" w:cstheme="minorHAnsi"/>
          <w:b/>
          <w:bCs/>
          <w:lang w:val="pl-PL"/>
        </w:rPr>
        <w:t xml:space="preserve">załącznik nr </w:t>
      </w:r>
      <w:r w:rsidR="005D40D5" w:rsidRPr="007E4091">
        <w:rPr>
          <w:rFonts w:asciiTheme="minorHAnsi" w:eastAsiaTheme="majorEastAsia" w:hAnsiTheme="minorHAnsi" w:cstheme="minorHAnsi"/>
          <w:b/>
          <w:bCs/>
          <w:lang w:val="pl-PL"/>
        </w:rPr>
        <w:t>7</w:t>
      </w:r>
      <w:r w:rsidR="00A30BD2" w:rsidRPr="007E4091">
        <w:rPr>
          <w:rFonts w:asciiTheme="minorHAnsi" w:eastAsiaTheme="majorEastAsia" w:hAnsiTheme="minorHAnsi" w:cstheme="minorHAnsi"/>
          <w:b/>
          <w:bCs/>
          <w:lang w:val="pl-PL"/>
        </w:rPr>
        <w:t xml:space="preserve"> do SWZ</w:t>
      </w:r>
      <w:r w:rsidR="008F5B44" w:rsidRPr="007E4091">
        <w:rPr>
          <w:rFonts w:asciiTheme="minorHAnsi" w:eastAsiaTheme="majorEastAsia" w:hAnsiTheme="minorHAnsi" w:cstheme="minorHAnsi"/>
          <w:b/>
          <w:bCs/>
          <w:lang w:val="pl-PL"/>
        </w:rPr>
        <w:t>.</w:t>
      </w:r>
    </w:p>
    <w:p w14:paraId="546B0079" w14:textId="77777777" w:rsidR="00C078FF" w:rsidRPr="007E4091" w:rsidRDefault="00C078FF" w:rsidP="007C0B21">
      <w:pPr>
        <w:spacing w:line="319" w:lineRule="auto"/>
        <w:ind w:left="284"/>
        <w:contextualSpacing/>
        <w:jc w:val="both"/>
        <w:rPr>
          <w:rFonts w:asciiTheme="minorHAnsi" w:eastAsiaTheme="majorEastAsia" w:hAnsiTheme="minorHAnsi" w:cstheme="minorHAnsi"/>
          <w:lang w:val="pl-PL"/>
        </w:rPr>
      </w:pPr>
    </w:p>
    <w:p w14:paraId="7127195E" w14:textId="0B70CFF5" w:rsidR="00C078FF" w:rsidRPr="007E4091" w:rsidRDefault="002C15A7" w:rsidP="007C0B21">
      <w:pPr>
        <w:tabs>
          <w:tab w:val="left" w:pos="426"/>
          <w:tab w:val="left" w:pos="492"/>
        </w:tabs>
        <w:spacing w:line="319" w:lineRule="auto"/>
        <w:contextualSpacing/>
        <w:jc w:val="both"/>
        <w:rPr>
          <w:rFonts w:asciiTheme="minorHAnsi" w:eastAsiaTheme="majorEastAsia" w:hAnsiTheme="minorHAnsi" w:cstheme="minorHAnsi"/>
          <w:lang w:val="pl-PL"/>
        </w:rPr>
      </w:pPr>
      <w:r w:rsidRPr="007E4091">
        <w:rPr>
          <w:rFonts w:asciiTheme="minorHAnsi" w:eastAsiaTheme="majorEastAsia" w:hAnsiTheme="minorHAnsi" w:cstheme="minorHAnsi"/>
          <w:b/>
          <w:bCs/>
          <w:lang w:val="pl-PL"/>
        </w:rPr>
        <w:t>g</w:t>
      </w:r>
      <w:r w:rsidR="006A1ECE" w:rsidRPr="007E4091">
        <w:rPr>
          <w:rFonts w:asciiTheme="minorHAnsi" w:eastAsiaTheme="majorEastAsia" w:hAnsiTheme="minorHAnsi" w:cstheme="minorHAnsi"/>
          <w:b/>
          <w:bCs/>
          <w:lang w:val="pl-PL"/>
        </w:rPr>
        <w:t xml:space="preserve">) </w:t>
      </w:r>
      <w:r w:rsidR="000A2BC1" w:rsidRPr="007E4091">
        <w:rPr>
          <w:rFonts w:asciiTheme="minorHAnsi" w:eastAsiaTheme="majorEastAsia" w:hAnsiTheme="minorHAnsi" w:cstheme="minorHAnsi"/>
          <w:b/>
          <w:bCs/>
          <w:lang w:val="pl-PL"/>
        </w:rPr>
        <w:t>O</w:t>
      </w:r>
      <w:r w:rsidR="00C078FF" w:rsidRPr="007E4091">
        <w:rPr>
          <w:rFonts w:asciiTheme="minorHAnsi" w:eastAsiaTheme="majorEastAsia" w:hAnsiTheme="minorHAnsi" w:cstheme="minorHAnsi"/>
          <w:b/>
          <w:bCs/>
          <w:lang w:val="pl-PL"/>
        </w:rPr>
        <w:t>świadczeni</w:t>
      </w:r>
      <w:r w:rsidR="000A2BC1" w:rsidRPr="007E4091">
        <w:rPr>
          <w:rFonts w:asciiTheme="minorHAnsi" w:eastAsiaTheme="majorEastAsia" w:hAnsiTheme="minorHAnsi" w:cstheme="minorHAnsi"/>
          <w:b/>
          <w:bCs/>
          <w:lang w:val="pl-PL"/>
        </w:rPr>
        <w:t>e</w:t>
      </w:r>
      <w:r w:rsidR="00C078FF" w:rsidRPr="007E4091">
        <w:rPr>
          <w:rFonts w:asciiTheme="minorHAnsi" w:eastAsiaTheme="majorEastAsia" w:hAnsiTheme="minorHAnsi" w:cstheme="minorHAnsi"/>
          <w:b/>
          <w:bCs/>
          <w:lang w:val="pl-PL"/>
        </w:rPr>
        <w:t xml:space="preserve"> Wykonawcy o aktualności informacji zawartych w </w:t>
      </w:r>
      <w:r w:rsidR="00A54126" w:rsidRPr="007E4091">
        <w:rPr>
          <w:rFonts w:asciiTheme="minorHAnsi" w:eastAsiaTheme="majorEastAsia" w:hAnsiTheme="minorHAnsi" w:cstheme="minorHAnsi"/>
          <w:b/>
          <w:bCs/>
          <w:lang w:val="pl-PL"/>
        </w:rPr>
        <w:t>oświadczeniu</w:t>
      </w:r>
      <w:r w:rsidR="00A30BD2" w:rsidRPr="007E4091">
        <w:rPr>
          <w:rFonts w:asciiTheme="minorHAnsi" w:eastAsiaTheme="majorEastAsia" w:hAnsiTheme="minorHAnsi" w:cstheme="minorHAnsi"/>
          <w:b/>
          <w:bCs/>
          <w:lang w:val="pl-PL"/>
        </w:rPr>
        <w:t>, o którym mowa w art. 125 ust. 1 Pzp</w:t>
      </w:r>
      <w:r w:rsidR="00C078FF" w:rsidRPr="007E4091">
        <w:rPr>
          <w:rFonts w:asciiTheme="minorHAnsi" w:eastAsiaTheme="majorEastAsia" w:hAnsiTheme="minorHAnsi" w:cstheme="minorHAnsi"/>
          <w:lang w:val="pl-PL"/>
        </w:rPr>
        <w:t xml:space="preserve">, w zakresie podstaw wykluczenia z postępowania </w:t>
      </w:r>
      <w:r w:rsidR="00A54126" w:rsidRPr="007E4091">
        <w:rPr>
          <w:rFonts w:asciiTheme="minorHAnsi" w:eastAsiaTheme="majorEastAsia" w:hAnsiTheme="minorHAnsi" w:cstheme="minorHAnsi"/>
          <w:lang w:val="pl-PL"/>
        </w:rPr>
        <w:t>wskazanych przez Zamawiającego, o których mowa</w:t>
      </w:r>
      <w:r w:rsidR="00C078FF" w:rsidRPr="007E4091">
        <w:rPr>
          <w:rFonts w:asciiTheme="minorHAnsi" w:eastAsiaTheme="majorEastAsia" w:hAnsiTheme="minorHAnsi" w:cstheme="minorHAnsi"/>
          <w:lang w:val="pl-PL"/>
        </w:rPr>
        <w:t xml:space="preserve"> w:</w:t>
      </w:r>
    </w:p>
    <w:p w14:paraId="04051B78" w14:textId="30F8DB41" w:rsidR="00C078FF" w:rsidRPr="007E4091" w:rsidRDefault="00C078FF" w:rsidP="003C44CB">
      <w:pPr>
        <w:tabs>
          <w:tab w:val="left" w:pos="142"/>
        </w:tabs>
        <w:spacing w:line="319" w:lineRule="auto"/>
        <w:ind w:left="142"/>
        <w:contextualSpacing/>
        <w:jc w:val="both"/>
        <w:rPr>
          <w:rFonts w:asciiTheme="minorHAnsi" w:eastAsiaTheme="majorEastAsia" w:hAnsiTheme="minorHAnsi" w:cstheme="minorHAnsi"/>
          <w:lang w:val="pl-PL" w:eastAsia="en-US"/>
        </w:rPr>
      </w:pPr>
      <w:r w:rsidRPr="007E4091">
        <w:rPr>
          <w:rFonts w:asciiTheme="minorHAnsi" w:eastAsiaTheme="majorEastAsia" w:hAnsiTheme="minorHAnsi" w:cstheme="minorHAnsi"/>
          <w:lang w:val="pl-PL" w:eastAsia="en-US"/>
        </w:rPr>
        <w:t>- art. 108 ust. 1 pkt 3 ustawy Pzp,</w:t>
      </w:r>
    </w:p>
    <w:p w14:paraId="16BE3797" w14:textId="58798149" w:rsidR="00C078FF" w:rsidRPr="007E4091" w:rsidRDefault="003C44CB" w:rsidP="003C44CB">
      <w:pPr>
        <w:tabs>
          <w:tab w:val="left" w:pos="142"/>
        </w:tabs>
        <w:spacing w:line="319" w:lineRule="auto"/>
        <w:ind w:left="142" w:hanging="142"/>
        <w:contextualSpacing/>
        <w:jc w:val="both"/>
        <w:rPr>
          <w:rFonts w:asciiTheme="minorHAnsi" w:eastAsiaTheme="majorEastAsia" w:hAnsiTheme="minorHAnsi" w:cstheme="minorHAnsi"/>
          <w:lang w:val="pl-PL" w:eastAsia="en-US"/>
        </w:rPr>
      </w:pPr>
      <w:r w:rsidRPr="007E4091">
        <w:rPr>
          <w:rFonts w:asciiTheme="minorHAnsi" w:eastAsiaTheme="majorEastAsia" w:hAnsiTheme="minorHAnsi" w:cstheme="minorHAnsi"/>
          <w:lang w:val="pl-PL" w:eastAsia="en-US"/>
        </w:rPr>
        <w:t xml:space="preserve">   </w:t>
      </w:r>
      <w:r w:rsidR="00C078FF" w:rsidRPr="007E4091">
        <w:rPr>
          <w:rFonts w:asciiTheme="minorHAnsi" w:eastAsiaTheme="majorEastAsia" w:hAnsiTheme="minorHAnsi" w:cstheme="minorHAnsi"/>
          <w:lang w:val="pl-PL" w:eastAsia="en-US"/>
        </w:rPr>
        <w:t>- art. 108 ust. 1 pkt 4 ustawy Pzp dotyczących orzeczenia zakazu ubiegania się o zamówienie publiczne tytułem środka zapobiegawczego,</w:t>
      </w:r>
    </w:p>
    <w:p w14:paraId="1A676344" w14:textId="58933420" w:rsidR="00C078FF" w:rsidRPr="007E4091" w:rsidRDefault="00C078FF" w:rsidP="003C44CB">
      <w:pPr>
        <w:tabs>
          <w:tab w:val="left" w:pos="142"/>
        </w:tabs>
        <w:spacing w:line="319" w:lineRule="auto"/>
        <w:ind w:left="142" w:hanging="142"/>
        <w:contextualSpacing/>
        <w:jc w:val="both"/>
        <w:rPr>
          <w:rFonts w:asciiTheme="minorHAnsi" w:eastAsiaTheme="majorEastAsia" w:hAnsiTheme="minorHAnsi" w:cstheme="minorHAnsi"/>
          <w:lang w:val="pl-PL" w:eastAsia="en-US"/>
        </w:rPr>
      </w:pPr>
      <w:r w:rsidRPr="007E4091">
        <w:rPr>
          <w:rFonts w:asciiTheme="minorHAnsi" w:eastAsiaTheme="majorEastAsia" w:hAnsiTheme="minorHAnsi" w:cstheme="minorHAnsi"/>
          <w:lang w:val="pl-PL" w:eastAsia="en-US"/>
        </w:rPr>
        <w:t xml:space="preserve">  - art. 108 ust. 1 pkt 5 ustawy Pzp dotyczących zawarcia z innymi Wykonawcami porozumienia mającego na celu zakłócenie konkurencji,</w:t>
      </w:r>
    </w:p>
    <w:p w14:paraId="0B57DF27" w14:textId="6054A9DE" w:rsidR="00C078FF" w:rsidRPr="007E4091" w:rsidRDefault="00C078FF" w:rsidP="003C44CB">
      <w:pPr>
        <w:tabs>
          <w:tab w:val="left" w:pos="142"/>
        </w:tabs>
        <w:spacing w:line="319" w:lineRule="auto"/>
        <w:ind w:left="142"/>
        <w:contextualSpacing/>
        <w:jc w:val="both"/>
        <w:rPr>
          <w:rFonts w:asciiTheme="minorHAnsi" w:eastAsiaTheme="majorEastAsia" w:hAnsiTheme="minorHAnsi" w:cstheme="minorHAnsi"/>
          <w:lang w:val="pl-PL" w:eastAsia="en-US"/>
        </w:rPr>
      </w:pPr>
      <w:r w:rsidRPr="007E4091">
        <w:rPr>
          <w:rFonts w:asciiTheme="minorHAnsi" w:eastAsiaTheme="majorEastAsia" w:hAnsiTheme="minorHAnsi" w:cstheme="minorHAnsi"/>
          <w:lang w:val="pl-PL" w:eastAsia="en-US"/>
        </w:rPr>
        <w:t>- art. 108 ust. 1 pkt 6 ustawy Pzp</w:t>
      </w:r>
      <w:r w:rsidR="00A54126" w:rsidRPr="007E4091">
        <w:rPr>
          <w:rFonts w:asciiTheme="minorHAnsi" w:eastAsiaTheme="majorEastAsia" w:hAnsiTheme="minorHAnsi" w:cstheme="minorHAnsi"/>
          <w:lang w:val="pl-PL" w:eastAsia="en-US"/>
        </w:rPr>
        <w:t>,</w:t>
      </w:r>
    </w:p>
    <w:p w14:paraId="68A2D01C" w14:textId="0BE3F322" w:rsidR="004B3CE3" w:rsidRPr="007E4091" w:rsidRDefault="004B3CE3" w:rsidP="003C44CB">
      <w:pPr>
        <w:tabs>
          <w:tab w:val="left" w:pos="567"/>
          <w:tab w:val="left" w:pos="1134"/>
        </w:tabs>
        <w:spacing w:line="319" w:lineRule="auto"/>
        <w:ind w:left="142"/>
        <w:jc w:val="both"/>
        <w:rPr>
          <w:rFonts w:asciiTheme="minorHAnsi" w:hAnsiTheme="minorHAnsi" w:cstheme="minorHAnsi"/>
          <w:bCs/>
        </w:rPr>
      </w:pPr>
      <w:r w:rsidRPr="007E4091">
        <w:rPr>
          <w:rFonts w:asciiTheme="minorHAnsi" w:hAnsiTheme="minorHAnsi" w:cstheme="minorHAnsi"/>
          <w:bCs/>
        </w:rPr>
        <w:t xml:space="preserve">- </w:t>
      </w:r>
      <w:r w:rsidRPr="007E4091">
        <w:rPr>
          <w:rFonts w:asciiTheme="minorHAnsi" w:eastAsiaTheme="minorHAnsi" w:hAnsiTheme="minorHAnsi" w:cstheme="minorHAnsi"/>
          <w:lang w:eastAsia="en-US"/>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w:t>
      </w:r>
    </w:p>
    <w:p w14:paraId="4916A9B9" w14:textId="122EF53D" w:rsidR="004B3CE3" w:rsidRPr="007E4091" w:rsidRDefault="004B3CE3" w:rsidP="003C44CB">
      <w:pPr>
        <w:tabs>
          <w:tab w:val="left" w:pos="567"/>
        </w:tabs>
        <w:spacing w:line="319" w:lineRule="auto"/>
        <w:ind w:left="142"/>
        <w:jc w:val="both"/>
        <w:rPr>
          <w:rFonts w:asciiTheme="minorHAnsi" w:eastAsiaTheme="minorHAnsi" w:hAnsiTheme="minorHAnsi" w:cstheme="minorHAnsi"/>
          <w:b/>
          <w:bCs/>
          <w:lang w:eastAsia="en-US"/>
        </w:rPr>
      </w:pPr>
      <w:r w:rsidRPr="007E4091">
        <w:rPr>
          <w:rFonts w:asciiTheme="minorHAnsi" w:eastAsiaTheme="minorHAnsi" w:hAnsiTheme="minorHAnsi" w:cstheme="minorHAnsi"/>
          <w:lang w:eastAsia="en-US"/>
        </w:rPr>
        <w:t xml:space="preserve">- art. </w:t>
      </w:r>
      <w:r w:rsidRPr="007E4091">
        <w:rPr>
          <w:rFonts w:asciiTheme="minorHAnsi" w:eastAsia="Times New Roman" w:hAnsiTheme="minorHAnsi" w:cstheme="minorHAnsi"/>
        </w:rPr>
        <w:t xml:space="preserve">7 ust. 1 ustawy </w:t>
      </w:r>
      <w:r w:rsidRPr="007E4091">
        <w:rPr>
          <w:rFonts w:asciiTheme="minorHAnsi" w:eastAsiaTheme="minorHAnsi" w:hAnsiTheme="minorHAnsi" w:cstheme="minorHAnsi"/>
          <w:lang w:eastAsia="en-US"/>
        </w:rPr>
        <w:t>z dnia 13 kwietnia 2022 r.</w:t>
      </w:r>
      <w:r w:rsidRPr="007E4091">
        <w:rPr>
          <w:rFonts w:asciiTheme="minorHAnsi" w:eastAsiaTheme="minorHAnsi" w:hAnsiTheme="minorHAnsi" w:cstheme="minorHAnsi"/>
          <w:i/>
          <w:iCs/>
          <w:lang w:eastAsia="en-US"/>
        </w:rPr>
        <w:t xml:space="preserve"> o szczególnych rozwiązaniach w zakresie przeciwdziałania wspieraniu agresji na Ukrainę oraz służących ochronie bezpieczeństwa narodowego, </w:t>
      </w:r>
    </w:p>
    <w:p w14:paraId="239A119F" w14:textId="77777777" w:rsidR="004B3CE3" w:rsidRPr="007E4091" w:rsidRDefault="004B3CE3" w:rsidP="007C0B21">
      <w:pPr>
        <w:spacing w:line="319" w:lineRule="auto"/>
        <w:ind w:left="567"/>
        <w:contextualSpacing/>
        <w:jc w:val="both"/>
        <w:rPr>
          <w:rFonts w:asciiTheme="minorHAnsi" w:eastAsiaTheme="majorEastAsia" w:hAnsiTheme="minorHAnsi" w:cstheme="minorHAnsi"/>
          <w:lang w:val="pl-PL" w:eastAsia="en-US"/>
        </w:rPr>
      </w:pPr>
    </w:p>
    <w:p w14:paraId="25D20C7A" w14:textId="164AA4D3" w:rsidR="00A54126" w:rsidRPr="007E4091" w:rsidRDefault="00A54126" w:rsidP="007C0B21">
      <w:pPr>
        <w:spacing w:line="319" w:lineRule="auto"/>
        <w:contextualSpacing/>
        <w:jc w:val="both"/>
        <w:rPr>
          <w:rFonts w:asciiTheme="minorHAnsi" w:eastAsiaTheme="majorEastAsia" w:hAnsiTheme="minorHAnsi" w:cstheme="minorHAnsi"/>
          <w:lang w:val="pl-PL" w:eastAsia="en-US"/>
        </w:rPr>
      </w:pPr>
      <w:r w:rsidRPr="007E4091">
        <w:rPr>
          <w:rFonts w:asciiTheme="minorHAnsi" w:eastAsiaTheme="majorEastAsia" w:hAnsiTheme="minorHAnsi" w:cstheme="minorHAnsi"/>
          <w:lang w:val="pl-PL" w:eastAsia="en-US"/>
        </w:rPr>
        <w:t xml:space="preserve">- wzór oświadczenia stanowi </w:t>
      </w:r>
      <w:r w:rsidRPr="007E4091">
        <w:rPr>
          <w:rFonts w:asciiTheme="minorHAnsi" w:eastAsiaTheme="majorEastAsia" w:hAnsiTheme="minorHAnsi" w:cstheme="minorHAnsi"/>
          <w:b/>
          <w:bCs/>
          <w:lang w:val="pl-PL" w:eastAsia="en-US"/>
        </w:rPr>
        <w:t xml:space="preserve">załącznik nr </w:t>
      </w:r>
      <w:r w:rsidR="00B007D7" w:rsidRPr="007E4091">
        <w:rPr>
          <w:rFonts w:asciiTheme="minorHAnsi" w:eastAsiaTheme="majorEastAsia" w:hAnsiTheme="minorHAnsi" w:cstheme="minorHAnsi"/>
          <w:b/>
          <w:bCs/>
          <w:lang w:val="pl-PL" w:eastAsia="en-US"/>
        </w:rPr>
        <w:t xml:space="preserve"> </w:t>
      </w:r>
      <w:r w:rsidR="005D40D5" w:rsidRPr="007E4091">
        <w:rPr>
          <w:rFonts w:asciiTheme="minorHAnsi" w:eastAsiaTheme="majorEastAsia" w:hAnsiTheme="minorHAnsi" w:cstheme="minorHAnsi"/>
          <w:b/>
          <w:bCs/>
          <w:lang w:val="pl-PL" w:eastAsia="en-US"/>
        </w:rPr>
        <w:t>8</w:t>
      </w:r>
      <w:r w:rsidR="00B007D7" w:rsidRPr="007E4091">
        <w:rPr>
          <w:rFonts w:asciiTheme="minorHAnsi" w:eastAsiaTheme="majorEastAsia" w:hAnsiTheme="minorHAnsi" w:cstheme="minorHAnsi"/>
          <w:b/>
          <w:bCs/>
          <w:lang w:val="pl-PL" w:eastAsia="en-US"/>
        </w:rPr>
        <w:t xml:space="preserve"> </w:t>
      </w:r>
      <w:r w:rsidRPr="007E4091">
        <w:rPr>
          <w:rFonts w:asciiTheme="minorHAnsi" w:eastAsiaTheme="majorEastAsia" w:hAnsiTheme="minorHAnsi" w:cstheme="minorHAnsi"/>
          <w:b/>
          <w:bCs/>
          <w:lang w:val="pl-PL" w:eastAsia="en-US"/>
        </w:rPr>
        <w:t>do SWZ.</w:t>
      </w:r>
    </w:p>
    <w:p w14:paraId="5C2A3C40" w14:textId="77777777" w:rsidR="00C078FF" w:rsidRPr="007E4091" w:rsidRDefault="00C078FF" w:rsidP="007C0B21">
      <w:pPr>
        <w:spacing w:line="319" w:lineRule="auto"/>
        <w:jc w:val="both"/>
        <w:rPr>
          <w:rFonts w:asciiTheme="minorHAnsi" w:eastAsiaTheme="majorEastAsia" w:hAnsiTheme="minorHAnsi" w:cstheme="minorHAnsi"/>
          <w:b/>
          <w:bCs/>
          <w:lang w:val="pl-PL" w:eastAsia="en-US"/>
        </w:rPr>
      </w:pPr>
    </w:p>
    <w:p w14:paraId="45189E87" w14:textId="132330ED" w:rsidR="00C078FF" w:rsidRPr="007E4091" w:rsidRDefault="00C078FF" w:rsidP="007C0B21">
      <w:pPr>
        <w:spacing w:line="319" w:lineRule="auto"/>
        <w:jc w:val="both"/>
        <w:rPr>
          <w:rFonts w:asciiTheme="minorHAnsi" w:eastAsiaTheme="majorEastAsia" w:hAnsiTheme="minorHAnsi" w:cstheme="minorHAnsi"/>
          <w:lang w:val="pl-PL" w:eastAsia="en-US"/>
        </w:rPr>
      </w:pPr>
      <w:r w:rsidRPr="007E4091">
        <w:rPr>
          <w:rFonts w:asciiTheme="minorHAnsi" w:eastAsiaTheme="majorEastAsia" w:hAnsiTheme="minorHAnsi" w:cstheme="minorHAnsi"/>
          <w:b/>
          <w:bCs/>
          <w:lang w:val="pl-PL" w:eastAsia="en-US"/>
        </w:rPr>
        <w:lastRenderedPageBreak/>
        <w:t>5. Jeżeli Wykonawca ma siedzibę lub miejsce zamieszkania poza granicami Rzeczypospolitej Polskiej</w:t>
      </w:r>
      <w:r w:rsidRPr="007E4091">
        <w:rPr>
          <w:rFonts w:asciiTheme="minorHAnsi" w:eastAsiaTheme="majorEastAsia" w:hAnsiTheme="minorHAnsi" w:cstheme="minorHAnsi"/>
          <w:lang w:val="pl-PL" w:eastAsia="en-US"/>
        </w:rPr>
        <w:t>, zamiast:</w:t>
      </w:r>
    </w:p>
    <w:bookmarkEnd w:id="30"/>
    <w:p w14:paraId="2CE2611C" w14:textId="77777777" w:rsidR="000466E2" w:rsidRPr="007E4091" w:rsidRDefault="000466E2" w:rsidP="00060655">
      <w:pPr>
        <w:numPr>
          <w:ilvl w:val="7"/>
          <w:numId w:val="24"/>
        </w:numPr>
        <w:spacing w:line="319" w:lineRule="auto"/>
        <w:ind w:left="993"/>
        <w:jc w:val="both"/>
        <w:rPr>
          <w:rFonts w:asciiTheme="minorHAnsi" w:eastAsiaTheme="majorEastAsia" w:hAnsiTheme="minorHAnsi" w:cstheme="minorHAnsi"/>
          <w:lang w:val="pl-PL" w:eastAsia="en-US"/>
        </w:rPr>
      </w:pPr>
      <w:r w:rsidRPr="007E4091">
        <w:rPr>
          <w:rFonts w:asciiTheme="minorHAnsi" w:eastAsiaTheme="majorEastAsia" w:hAnsiTheme="minorHAnsi" w:cstheme="minorHAnsi"/>
          <w:lang w:val="pl-PL" w:eastAsia="en-US"/>
        </w:rPr>
        <w:t xml:space="preserve">informacji z Krajowego Rejestru Karnego, o której mowa w rozdziale </w:t>
      </w:r>
      <w:bookmarkStart w:id="31" w:name="_Hlk117172800"/>
      <w:r w:rsidRPr="007E4091">
        <w:rPr>
          <w:rFonts w:asciiTheme="minorHAnsi" w:eastAsiaTheme="majorEastAsia" w:hAnsiTheme="minorHAnsi" w:cstheme="minorHAnsi"/>
          <w:lang w:val="pl-PL" w:eastAsia="en-US"/>
        </w:rPr>
        <w:t xml:space="preserve">X ust. 4 lit </w:t>
      </w:r>
      <w:bookmarkEnd w:id="31"/>
      <w:r w:rsidRPr="007E4091">
        <w:rPr>
          <w:rFonts w:asciiTheme="minorHAnsi" w:eastAsiaTheme="majorEastAsia" w:hAnsiTheme="minorHAnsi" w:cstheme="minorHAnsi"/>
          <w:lang w:val="pl-PL" w:eastAsia="en-US"/>
        </w:rPr>
        <w:t xml:space="preserve">g) – składa informację z odpowiedniego rejestru takiego jak rejestr sądowy, albo, w przypadku braku takiego rejestru, inny równoważny dokument wydany przez właściwy organ sądowy lub administracyjny kraju, w którym Wykonawca ma siedzibę lub miejsce zamieszkania, </w:t>
      </w:r>
      <w:r w:rsidRPr="007E4091">
        <w:rPr>
          <w:rFonts w:asciiTheme="minorHAnsi" w:hAnsiTheme="minorHAnsi" w:cstheme="minorHAnsi"/>
        </w:rPr>
        <w:t>lub miejsce zamieszkania ma osoba, której dotyczy informacja albo dokument,</w:t>
      </w:r>
      <w:r w:rsidRPr="007E4091">
        <w:t xml:space="preserve"> </w:t>
      </w:r>
      <w:r w:rsidRPr="007E4091">
        <w:rPr>
          <w:rFonts w:asciiTheme="minorHAnsi" w:eastAsiaTheme="majorEastAsia" w:hAnsiTheme="minorHAnsi" w:cstheme="minorHAnsi"/>
          <w:lang w:val="pl-PL" w:eastAsia="en-US"/>
        </w:rPr>
        <w:t>w zakresie art. 108 ust. 1 pkt 1, 2 i 4 ustawy Pzp - wystawiony nie wcześniej niż 6 miesięcy przed jego złożeniem;</w:t>
      </w:r>
    </w:p>
    <w:p w14:paraId="03B43DC7" w14:textId="77777777" w:rsidR="000466E2" w:rsidRPr="007E4091" w:rsidRDefault="000466E2" w:rsidP="00060655">
      <w:pPr>
        <w:numPr>
          <w:ilvl w:val="7"/>
          <w:numId w:val="24"/>
        </w:numPr>
        <w:spacing w:line="319" w:lineRule="auto"/>
        <w:ind w:left="993"/>
        <w:jc w:val="both"/>
        <w:rPr>
          <w:rFonts w:asciiTheme="minorHAnsi" w:eastAsiaTheme="majorEastAsia" w:hAnsiTheme="minorHAnsi" w:cstheme="minorHAnsi"/>
          <w:lang w:val="pl-PL" w:eastAsia="en-US"/>
        </w:rPr>
      </w:pPr>
      <w:r w:rsidRPr="007E4091">
        <w:rPr>
          <w:rFonts w:asciiTheme="minorHAnsi" w:eastAsiaTheme="majorEastAsia" w:hAnsiTheme="minorHAnsi" w:cstheme="minorHAnsi"/>
          <w:lang w:val="pl-PL" w:eastAsia="en-US"/>
        </w:rPr>
        <w:t xml:space="preserve">Jeżeli w kraju, w którym Wykonawca ma siedzibę lub miejsce zamieszkania, </w:t>
      </w:r>
      <w:bookmarkStart w:id="32" w:name="_Hlk148368193"/>
      <w:r w:rsidRPr="007E4091">
        <w:rPr>
          <w:rFonts w:asciiTheme="minorHAnsi" w:hAnsiTheme="minorHAnsi" w:cstheme="minorHAnsi"/>
        </w:rPr>
        <w:t>lub miejsce zamieszkania ma osoba, której dokument dotyczy</w:t>
      </w:r>
      <w:bookmarkEnd w:id="32"/>
      <w:r w:rsidRPr="007E4091">
        <w:rPr>
          <w:rFonts w:asciiTheme="minorHAnsi" w:hAnsiTheme="minorHAnsi" w:cstheme="minorHAnsi"/>
        </w:rPr>
        <w:t xml:space="preserve">, </w:t>
      </w:r>
      <w:r w:rsidRPr="007E4091">
        <w:rPr>
          <w:rFonts w:asciiTheme="minorHAnsi" w:eastAsiaTheme="majorEastAsia" w:hAnsiTheme="minorHAnsi" w:cstheme="minorHAnsi"/>
          <w:lang w:val="pl-PL" w:eastAsia="en-US"/>
        </w:rPr>
        <w:t xml:space="preserve">nie wydaje się dokumentów, o których mowa w rozdziale X ust. 5 lit a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Pr="007E4091">
        <w:rPr>
          <w:rFonts w:asciiTheme="minorHAnsi" w:hAnsiTheme="minorHAnsi" w:cstheme="minorHAnsi"/>
        </w:rPr>
        <w:t>lub miejsce zamieszkania ma osoba, której dokument miał dotyczyć</w:t>
      </w:r>
      <w:r w:rsidRPr="007E4091">
        <w:rPr>
          <w:rFonts w:asciiTheme="minorHAnsi" w:eastAsiaTheme="majorEastAsia" w:hAnsiTheme="minorHAnsi" w:cstheme="minorHAnsi"/>
          <w:lang w:val="pl-PL" w:eastAsia="en-US"/>
        </w:rPr>
        <w:t xml:space="preserve"> nie ma przepisów o oświadczeniu pod przysięgą, złożone przed organem sądowym lub administracyjnym, notariuszem, organem samorządu zawodowego lub gospodarczego, właściwym ze względu na siedzibę lub miejsce zamieszkania Wykonawcy </w:t>
      </w:r>
      <w:r w:rsidRPr="007E4091">
        <w:rPr>
          <w:rFonts w:asciiTheme="minorHAnsi" w:hAnsiTheme="minorHAnsi" w:cstheme="minorHAnsi"/>
        </w:rPr>
        <w:t>lub miejsce zamieszkania  osoby, której dokument miał dotyczyć</w:t>
      </w:r>
      <w:r w:rsidRPr="007E4091">
        <w:rPr>
          <w:rFonts w:asciiTheme="minorHAnsi" w:eastAsiaTheme="majorEastAsia" w:hAnsiTheme="minorHAnsi" w:cstheme="minorHAnsi"/>
          <w:lang w:val="pl-PL" w:eastAsia="en-US"/>
        </w:rPr>
        <w:t>. Postanowienia dotyczące daty wystawienia dokumentów stosuje się odpowiednio.</w:t>
      </w:r>
    </w:p>
    <w:p w14:paraId="7A0AC744" w14:textId="1818FC46" w:rsidR="008870AA" w:rsidRPr="007E4091" w:rsidRDefault="008870AA" w:rsidP="007C0B21">
      <w:pPr>
        <w:spacing w:line="319" w:lineRule="auto"/>
        <w:rPr>
          <w:rFonts w:asciiTheme="minorHAnsi" w:hAnsiTheme="minorHAnsi" w:cstheme="minorHAnsi"/>
        </w:rPr>
      </w:pPr>
    </w:p>
    <w:p w14:paraId="0A8B62A8" w14:textId="5294EA3E" w:rsidR="008870AA" w:rsidRPr="007E4091" w:rsidRDefault="008870AA" w:rsidP="007C0B21">
      <w:pPr>
        <w:numPr>
          <w:ilvl w:val="0"/>
          <w:numId w:val="5"/>
        </w:numPr>
        <w:tabs>
          <w:tab w:val="left" w:pos="426"/>
        </w:tabs>
        <w:spacing w:line="319" w:lineRule="auto"/>
        <w:ind w:left="0" w:firstLine="0"/>
        <w:jc w:val="both"/>
        <w:rPr>
          <w:rFonts w:asciiTheme="minorHAnsi" w:hAnsiTheme="minorHAnsi" w:cstheme="minorHAnsi"/>
        </w:rPr>
      </w:pPr>
      <w:r w:rsidRPr="007E4091">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r w:rsidR="00914173" w:rsidRPr="007E4091">
        <w:rPr>
          <w:rFonts w:asciiTheme="minorHAnsi" w:hAnsiTheme="minorHAnsi" w:cstheme="minorHAnsi"/>
        </w:rPr>
        <w:t>.</w:t>
      </w:r>
    </w:p>
    <w:p w14:paraId="66094660" w14:textId="77777777" w:rsidR="0047609D" w:rsidRPr="007E4091" w:rsidRDefault="0047609D" w:rsidP="007C0B21">
      <w:pPr>
        <w:tabs>
          <w:tab w:val="left" w:pos="426"/>
        </w:tabs>
        <w:spacing w:line="319" w:lineRule="auto"/>
        <w:jc w:val="both"/>
        <w:rPr>
          <w:rFonts w:asciiTheme="minorHAnsi" w:hAnsiTheme="minorHAnsi" w:cstheme="minorHAnsi"/>
        </w:rPr>
      </w:pPr>
    </w:p>
    <w:p w14:paraId="35EB20AB" w14:textId="5EA275C8" w:rsidR="00914173" w:rsidRPr="007E4091" w:rsidRDefault="00914173" w:rsidP="007C0B21">
      <w:pPr>
        <w:numPr>
          <w:ilvl w:val="0"/>
          <w:numId w:val="5"/>
        </w:numPr>
        <w:tabs>
          <w:tab w:val="left" w:pos="426"/>
        </w:tabs>
        <w:spacing w:line="319" w:lineRule="auto"/>
        <w:ind w:left="0" w:firstLine="0"/>
        <w:jc w:val="both"/>
        <w:rPr>
          <w:rFonts w:asciiTheme="minorHAnsi" w:hAnsiTheme="minorHAnsi" w:cstheme="minorHAnsi"/>
        </w:rPr>
      </w:pPr>
      <w:r w:rsidRPr="007E4091">
        <w:rPr>
          <w:rFonts w:asciiTheme="minorHAnsi" w:hAnsiTheme="minorHAnsi" w:cstheme="minorHAnsi"/>
        </w:rPr>
        <w:t xml:space="preserve">W przypadku podwykonawcy </w:t>
      </w:r>
      <w:r w:rsidRPr="007E4091">
        <w:rPr>
          <w:rFonts w:asciiTheme="minorHAnsi" w:hAnsiTheme="minorHAnsi" w:cstheme="minorHAnsi"/>
          <w:u w:val="single"/>
        </w:rPr>
        <w:t>niebędącego podmiotem udostępniającym zasoby na zasadach art. 118 Pzp,</w:t>
      </w:r>
      <w:r w:rsidRPr="007E4091">
        <w:rPr>
          <w:rFonts w:asciiTheme="minorHAnsi" w:hAnsiTheme="minorHAnsi" w:cstheme="minorHAnsi"/>
        </w:rPr>
        <w:t xml:space="preserve"> Zamawiający nie będzie żądał złożenia podmiotowych środków dowodowych na potwierdzenie braku podstaw wykluczenia, o których mowa w pkt. </w:t>
      </w:r>
      <w:r w:rsidR="0047609D" w:rsidRPr="007E4091">
        <w:rPr>
          <w:rFonts w:asciiTheme="minorHAnsi" w:eastAsiaTheme="majorEastAsia" w:hAnsiTheme="minorHAnsi" w:cstheme="minorHAnsi"/>
          <w:lang w:val="pl-PL" w:eastAsia="en-US"/>
        </w:rPr>
        <w:t>X ust. 4 lit.</w:t>
      </w:r>
      <w:r w:rsidR="00E600D7" w:rsidRPr="007E4091">
        <w:rPr>
          <w:rFonts w:asciiTheme="minorHAnsi" w:eastAsiaTheme="majorEastAsia" w:hAnsiTheme="minorHAnsi" w:cstheme="minorHAnsi"/>
          <w:lang w:val="pl-PL" w:eastAsia="en-US"/>
        </w:rPr>
        <w:t xml:space="preserve"> f</w:t>
      </w:r>
      <w:r w:rsidR="0047609D" w:rsidRPr="007E4091">
        <w:rPr>
          <w:rFonts w:asciiTheme="minorHAnsi" w:eastAsiaTheme="majorEastAsia" w:hAnsiTheme="minorHAnsi" w:cstheme="minorHAnsi"/>
          <w:lang w:val="pl-PL" w:eastAsia="en-US"/>
        </w:rPr>
        <w:t>-</w:t>
      </w:r>
      <w:r w:rsidR="00E600D7" w:rsidRPr="007E4091">
        <w:rPr>
          <w:rFonts w:asciiTheme="minorHAnsi" w:eastAsiaTheme="majorEastAsia" w:hAnsiTheme="minorHAnsi" w:cstheme="minorHAnsi"/>
          <w:lang w:val="pl-PL" w:eastAsia="en-US"/>
        </w:rPr>
        <w:t>h</w:t>
      </w:r>
      <w:r w:rsidR="0047609D" w:rsidRPr="007E4091">
        <w:rPr>
          <w:rFonts w:asciiTheme="minorHAnsi" w:eastAsiaTheme="majorEastAsia" w:hAnsiTheme="minorHAnsi" w:cstheme="minorHAnsi"/>
          <w:lang w:val="pl-PL" w:eastAsia="en-US"/>
        </w:rPr>
        <w:t>.</w:t>
      </w:r>
    </w:p>
    <w:p w14:paraId="205490B0" w14:textId="77777777" w:rsidR="008870AA" w:rsidRPr="007E4091" w:rsidRDefault="008870AA" w:rsidP="007C0B21">
      <w:pPr>
        <w:spacing w:line="319" w:lineRule="auto"/>
        <w:jc w:val="both"/>
        <w:rPr>
          <w:rFonts w:asciiTheme="minorHAnsi" w:hAnsiTheme="minorHAnsi" w:cstheme="minorHAnsi"/>
        </w:rPr>
      </w:pPr>
    </w:p>
    <w:p w14:paraId="673F789E" w14:textId="2F6F3A34" w:rsidR="008870AA" w:rsidRPr="007E4091" w:rsidRDefault="0047609D" w:rsidP="007C0B21">
      <w:pPr>
        <w:pBdr>
          <w:top w:val="nil"/>
          <w:left w:val="nil"/>
          <w:bottom w:val="nil"/>
          <w:right w:val="nil"/>
          <w:between w:val="nil"/>
        </w:pBdr>
        <w:spacing w:line="319" w:lineRule="auto"/>
        <w:jc w:val="both"/>
        <w:rPr>
          <w:rFonts w:asciiTheme="minorHAnsi" w:hAnsiTheme="minorHAnsi" w:cstheme="minorHAnsi"/>
        </w:rPr>
      </w:pPr>
      <w:r w:rsidRPr="007E4091">
        <w:rPr>
          <w:rFonts w:asciiTheme="minorHAnsi" w:hAnsiTheme="minorHAnsi" w:cstheme="minorHAnsi"/>
          <w:b/>
          <w:bCs/>
        </w:rPr>
        <w:t>7</w:t>
      </w:r>
      <w:r w:rsidR="008870AA" w:rsidRPr="007E4091">
        <w:rPr>
          <w:rFonts w:asciiTheme="minorHAnsi" w:hAnsiTheme="minorHAnsi" w:cstheme="minorHAnsi"/>
          <w:b/>
          <w:bCs/>
        </w:rPr>
        <w:t>.</w:t>
      </w:r>
      <w:r w:rsidR="008870AA" w:rsidRPr="007E4091">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7E4091" w:rsidRDefault="008870AA" w:rsidP="007C0B21">
      <w:pPr>
        <w:pBdr>
          <w:top w:val="nil"/>
          <w:left w:val="nil"/>
          <w:bottom w:val="nil"/>
          <w:right w:val="nil"/>
          <w:between w:val="nil"/>
        </w:pBdr>
        <w:spacing w:line="319" w:lineRule="auto"/>
        <w:jc w:val="both"/>
        <w:rPr>
          <w:rFonts w:asciiTheme="minorHAnsi" w:hAnsiTheme="minorHAnsi" w:cstheme="minorHAnsi"/>
        </w:rPr>
      </w:pPr>
    </w:p>
    <w:p w14:paraId="58EBEC28" w14:textId="246BF281" w:rsidR="008870AA" w:rsidRPr="007E4091" w:rsidRDefault="0047609D" w:rsidP="007C0B21">
      <w:pPr>
        <w:pBdr>
          <w:top w:val="nil"/>
          <w:left w:val="nil"/>
          <w:bottom w:val="nil"/>
          <w:right w:val="nil"/>
          <w:between w:val="nil"/>
        </w:pBdr>
        <w:spacing w:line="319" w:lineRule="auto"/>
        <w:jc w:val="both"/>
        <w:rPr>
          <w:rFonts w:asciiTheme="minorHAnsi" w:hAnsiTheme="minorHAnsi" w:cstheme="minorHAnsi"/>
        </w:rPr>
      </w:pPr>
      <w:r w:rsidRPr="007E4091">
        <w:rPr>
          <w:rFonts w:asciiTheme="minorHAnsi" w:hAnsiTheme="minorHAnsi" w:cstheme="minorHAnsi"/>
          <w:b/>
          <w:bCs/>
        </w:rPr>
        <w:t>8</w:t>
      </w:r>
      <w:r w:rsidR="008870AA" w:rsidRPr="007E4091">
        <w:rPr>
          <w:rFonts w:asciiTheme="minorHAnsi" w:hAnsiTheme="minorHAnsi" w:cstheme="minorHAnsi"/>
          <w:b/>
          <w:bCs/>
        </w:rPr>
        <w:t>.</w:t>
      </w:r>
      <w:r w:rsidR="008870AA" w:rsidRPr="007E4091">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7E4091" w:rsidRDefault="008870AA" w:rsidP="007C0B21">
      <w:pPr>
        <w:pBdr>
          <w:top w:val="nil"/>
          <w:left w:val="nil"/>
          <w:bottom w:val="nil"/>
          <w:right w:val="nil"/>
          <w:between w:val="nil"/>
        </w:pBdr>
        <w:spacing w:line="319" w:lineRule="auto"/>
        <w:jc w:val="both"/>
        <w:rPr>
          <w:rFonts w:asciiTheme="minorHAnsi" w:hAnsiTheme="minorHAnsi" w:cstheme="minorHAnsi"/>
        </w:rPr>
      </w:pPr>
    </w:p>
    <w:p w14:paraId="522233A9" w14:textId="11B36A1F" w:rsidR="008870AA" w:rsidRPr="007E4091" w:rsidRDefault="0047609D" w:rsidP="007C0B21">
      <w:pPr>
        <w:spacing w:line="319" w:lineRule="auto"/>
        <w:jc w:val="both"/>
        <w:rPr>
          <w:rFonts w:asciiTheme="minorHAnsi" w:hAnsiTheme="minorHAnsi" w:cstheme="minorHAnsi"/>
        </w:rPr>
      </w:pPr>
      <w:r w:rsidRPr="007E4091">
        <w:rPr>
          <w:rFonts w:asciiTheme="minorHAnsi" w:hAnsiTheme="minorHAnsi" w:cstheme="minorHAnsi"/>
          <w:b/>
          <w:bCs/>
        </w:rPr>
        <w:t>9</w:t>
      </w:r>
      <w:r w:rsidR="008870AA" w:rsidRPr="007E4091">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7E4091" w:rsidRDefault="008870AA" w:rsidP="007C0B21">
      <w:pPr>
        <w:spacing w:line="319" w:lineRule="auto"/>
        <w:jc w:val="both"/>
        <w:rPr>
          <w:rFonts w:asciiTheme="minorHAnsi" w:hAnsiTheme="minorHAnsi" w:cstheme="minorHAnsi"/>
          <w:b/>
          <w:bCs/>
        </w:rPr>
      </w:pPr>
    </w:p>
    <w:p w14:paraId="6FD2090C" w14:textId="70CDD436" w:rsidR="008870AA" w:rsidRPr="007E4091" w:rsidRDefault="0047609D" w:rsidP="007C0B21">
      <w:pPr>
        <w:spacing w:line="319" w:lineRule="auto"/>
        <w:jc w:val="both"/>
        <w:rPr>
          <w:rFonts w:asciiTheme="minorHAnsi" w:hAnsiTheme="minorHAnsi" w:cstheme="minorHAnsi"/>
        </w:rPr>
      </w:pPr>
      <w:r w:rsidRPr="007E4091">
        <w:rPr>
          <w:rFonts w:asciiTheme="minorHAnsi" w:hAnsiTheme="minorHAnsi" w:cstheme="minorHAnsi"/>
          <w:b/>
          <w:bCs/>
        </w:rPr>
        <w:lastRenderedPageBreak/>
        <w:t>10</w:t>
      </w:r>
      <w:r w:rsidR="008870AA" w:rsidRPr="007E4091">
        <w:rPr>
          <w:rFonts w:asciiTheme="minorHAnsi" w:hAnsiTheme="minorHAnsi" w:cstheme="minorHAnsi"/>
          <w:b/>
          <w:bCs/>
        </w:rPr>
        <w:t>.</w:t>
      </w:r>
      <w:r w:rsidR="008870AA" w:rsidRPr="007E4091">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7E4091" w:rsidRDefault="008870AA" w:rsidP="007C0B21">
      <w:pPr>
        <w:spacing w:line="319" w:lineRule="auto"/>
        <w:jc w:val="both"/>
        <w:rPr>
          <w:rFonts w:asciiTheme="minorHAnsi" w:hAnsiTheme="minorHAnsi" w:cstheme="minorHAnsi"/>
        </w:rPr>
      </w:pPr>
    </w:p>
    <w:p w14:paraId="33EE635B" w14:textId="55E6B871" w:rsidR="008870AA" w:rsidRPr="007E4091" w:rsidRDefault="008870AA" w:rsidP="007C0B21">
      <w:pPr>
        <w:spacing w:line="319" w:lineRule="auto"/>
        <w:jc w:val="both"/>
        <w:rPr>
          <w:rFonts w:asciiTheme="minorHAnsi" w:hAnsiTheme="minorHAnsi" w:cstheme="minorHAnsi"/>
        </w:rPr>
      </w:pPr>
      <w:r w:rsidRPr="007E4091">
        <w:rPr>
          <w:rFonts w:asciiTheme="minorHAnsi" w:hAnsiTheme="minorHAnsi" w:cstheme="minorHAnsi"/>
          <w:b/>
          <w:bCs/>
        </w:rPr>
        <w:t>1</w:t>
      </w:r>
      <w:r w:rsidR="0047609D" w:rsidRPr="007E4091">
        <w:rPr>
          <w:rFonts w:asciiTheme="minorHAnsi" w:hAnsiTheme="minorHAnsi" w:cstheme="minorHAnsi"/>
          <w:b/>
          <w:bCs/>
        </w:rPr>
        <w:t>1</w:t>
      </w:r>
      <w:r w:rsidRPr="007E4091">
        <w:rPr>
          <w:rFonts w:asciiTheme="minorHAnsi" w:hAnsiTheme="minorHAnsi" w:cstheme="minorHAnsi"/>
          <w:b/>
          <w:bCs/>
        </w:rPr>
        <w:t>.</w:t>
      </w:r>
      <w:r w:rsidRPr="007E4091">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E4091">
        <w:rPr>
          <w:rFonts w:asciiTheme="minorHAnsi" w:hAnsiTheme="minorHAnsi" w:cstheme="minorHAnsi"/>
          <w:smallCaps/>
        </w:rPr>
        <w:t xml:space="preserve">30  </w:t>
      </w:r>
      <w:r w:rsidRPr="007E4091">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r w:rsidR="00B12A87" w:rsidRPr="007E4091">
        <w:rPr>
          <w:rFonts w:asciiTheme="minorHAnsi" w:hAnsiTheme="minorHAnsi" w:cstheme="minorHAnsi"/>
        </w:rPr>
        <w:t>.</w:t>
      </w:r>
    </w:p>
    <w:p w14:paraId="5B666895" w14:textId="77777777" w:rsidR="008870AA" w:rsidRPr="007E4091" w:rsidRDefault="008870AA" w:rsidP="007C0B21">
      <w:pPr>
        <w:pBdr>
          <w:top w:val="nil"/>
          <w:left w:val="nil"/>
          <w:bottom w:val="nil"/>
          <w:right w:val="nil"/>
          <w:between w:val="nil"/>
        </w:pBdr>
        <w:spacing w:line="319" w:lineRule="auto"/>
        <w:ind w:left="434"/>
        <w:jc w:val="both"/>
        <w:rPr>
          <w:rFonts w:asciiTheme="minorHAnsi" w:hAnsiTheme="minorHAnsi" w:cstheme="minorHAnsi"/>
        </w:rPr>
      </w:pPr>
    </w:p>
    <w:p w14:paraId="02C703C2" w14:textId="224E40E1" w:rsidR="008870AA" w:rsidRPr="007E4091" w:rsidRDefault="008870AA" w:rsidP="007C0B21">
      <w:pPr>
        <w:pStyle w:val="Nagwek2"/>
        <w:spacing w:before="0" w:after="0" w:line="319" w:lineRule="auto"/>
        <w:rPr>
          <w:rFonts w:asciiTheme="minorHAnsi" w:hAnsiTheme="minorHAnsi" w:cstheme="minorHAnsi"/>
          <w:b/>
          <w:bCs/>
          <w:sz w:val="22"/>
          <w:szCs w:val="22"/>
        </w:rPr>
      </w:pPr>
      <w:bookmarkStart w:id="33" w:name="_Toc65495856"/>
      <w:r w:rsidRPr="007E4091">
        <w:rPr>
          <w:rFonts w:asciiTheme="minorHAnsi" w:hAnsiTheme="minorHAnsi" w:cstheme="minorHAnsi"/>
          <w:b/>
          <w:bCs/>
          <w:sz w:val="22"/>
          <w:szCs w:val="22"/>
        </w:rPr>
        <w:t>XI. Poleganie na zasobach innych podmiotów</w:t>
      </w:r>
      <w:bookmarkEnd w:id="33"/>
    </w:p>
    <w:p w14:paraId="27E7E4F9" w14:textId="77777777" w:rsidR="008870AA" w:rsidRPr="007E4091" w:rsidRDefault="008870AA" w:rsidP="007C0B21">
      <w:pPr>
        <w:numPr>
          <w:ilvl w:val="3"/>
          <w:numId w:val="1"/>
        </w:numPr>
        <w:spacing w:line="319" w:lineRule="auto"/>
        <w:ind w:left="426" w:right="20"/>
        <w:jc w:val="both"/>
        <w:rPr>
          <w:rFonts w:asciiTheme="minorHAnsi" w:hAnsiTheme="minorHAnsi" w:cstheme="minorHAnsi"/>
        </w:rPr>
      </w:pPr>
      <w:r w:rsidRPr="007E4091">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4E19BAC" w:rsidR="008870AA" w:rsidRPr="007E4091" w:rsidRDefault="008870AA" w:rsidP="007C0B21">
      <w:pPr>
        <w:numPr>
          <w:ilvl w:val="3"/>
          <w:numId w:val="1"/>
        </w:numPr>
        <w:spacing w:line="319" w:lineRule="auto"/>
        <w:ind w:left="426" w:right="20"/>
        <w:jc w:val="both"/>
        <w:rPr>
          <w:rFonts w:asciiTheme="minorHAnsi" w:hAnsiTheme="minorHAnsi" w:cstheme="minorHAnsi"/>
        </w:rPr>
      </w:pPr>
      <w:r w:rsidRPr="007E4091">
        <w:rPr>
          <w:rFonts w:asciiTheme="minorHAnsi" w:hAnsiTheme="minorHAnsi" w:cstheme="minorHAnsi"/>
        </w:rPr>
        <w:t xml:space="preserve">W odniesieniu do warunków dotyczących doświadczenia, wykonawcy mogą polegać na zdolnościach podmiotów udostępniających zasoby, jeśli podmioty te wykonają </w:t>
      </w:r>
      <w:r w:rsidR="00D16101" w:rsidRPr="007E4091">
        <w:rPr>
          <w:rFonts w:asciiTheme="minorHAnsi" w:hAnsiTheme="minorHAnsi" w:cstheme="minorHAnsi"/>
        </w:rPr>
        <w:t>roboty</w:t>
      </w:r>
      <w:r w:rsidRPr="007E4091">
        <w:rPr>
          <w:rFonts w:asciiTheme="minorHAnsi" w:hAnsiTheme="minorHAnsi" w:cstheme="minorHAnsi"/>
        </w:rPr>
        <w:t xml:space="preserve"> do realizacji którego te zdolności są wymagane.</w:t>
      </w:r>
    </w:p>
    <w:p w14:paraId="0E7B85C2" w14:textId="6A65527E" w:rsidR="008870AA" w:rsidRPr="007E4091" w:rsidRDefault="008870AA" w:rsidP="007C0B21">
      <w:pPr>
        <w:numPr>
          <w:ilvl w:val="3"/>
          <w:numId w:val="1"/>
        </w:numPr>
        <w:spacing w:line="319" w:lineRule="auto"/>
        <w:ind w:left="426" w:right="20"/>
        <w:jc w:val="both"/>
        <w:rPr>
          <w:rFonts w:asciiTheme="minorHAnsi" w:hAnsiTheme="minorHAnsi" w:cstheme="minorHAnsi"/>
        </w:rPr>
      </w:pPr>
      <w:r w:rsidRPr="007E4091">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7E4091">
        <w:rPr>
          <w:rFonts w:asciiTheme="minorHAnsi" w:hAnsiTheme="minorHAnsi" w:cstheme="minorHAnsi"/>
          <w:b/>
        </w:rPr>
        <w:t xml:space="preserve">załącznik nr </w:t>
      </w:r>
      <w:r w:rsidR="00017FCE" w:rsidRPr="007E4091">
        <w:rPr>
          <w:rFonts w:asciiTheme="minorHAnsi" w:hAnsiTheme="minorHAnsi" w:cstheme="minorHAnsi"/>
          <w:b/>
        </w:rPr>
        <w:t>1</w:t>
      </w:r>
      <w:r w:rsidR="001E1C5E" w:rsidRPr="007E4091">
        <w:rPr>
          <w:rFonts w:asciiTheme="minorHAnsi" w:hAnsiTheme="minorHAnsi" w:cstheme="minorHAnsi"/>
          <w:b/>
        </w:rPr>
        <w:t>0</w:t>
      </w:r>
      <w:r w:rsidRPr="007E4091">
        <w:rPr>
          <w:rFonts w:asciiTheme="minorHAnsi" w:hAnsiTheme="minorHAnsi" w:cstheme="minorHAnsi"/>
          <w:b/>
        </w:rPr>
        <w:t xml:space="preserve"> do SWZ.</w:t>
      </w:r>
    </w:p>
    <w:p w14:paraId="33C72A5C" w14:textId="77777777" w:rsidR="008870AA" w:rsidRPr="007E4091" w:rsidRDefault="008870AA" w:rsidP="007C0B21">
      <w:pPr>
        <w:numPr>
          <w:ilvl w:val="3"/>
          <w:numId w:val="1"/>
        </w:numPr>
        <w:spacing w:line="319" w:lineRule="auto"/>
        <w:ind w:left="426" w:right="20"/>
        <w:jc w:val="both"/>
        <w:rPr>
          <w:rFonts w:asciiTheme="minorHAnsi" w:hAnsiTheme="minorHAnsi" w:cstheme="minorHAnsi"/>
        </w:rPr>
      </w:pPr>
      <w:r w:rsidRPr="007E4091">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7E4091" w:rsidRDefault="008870AA" w:rsidP="007C0B21">
      <w:pPr>
        <w:numPr>
          <w:ilvl w:val="3"/>
          <w:numId w:val="1"/>
        </w:numPr>
        <w:spacing w:line="319" w:lineRule="auto"/>
        <w:ind w:left="426" w:right="20"/>
        <w:jc w:val="both"/>
        <w:rPr>
          <w:rFonts w:asciiTheme="minorHAnsi" w:hAnsiTheme="minorHAnsi" w:cstheme="minorHAnsi"/>
        </w:rPr>
      </w:pPr>
      <w:r w:rsidRPr="007E4091">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7E4091" w:rsidRDefault="008870AA" w:rsidP="007C0B21">
      <w:pPr>
        <w:numPr>
          <w:ilvl w:val="3"/>
          <w:numId w:val="1"/>
        </w:numPr>
        <w:spacing w:line="319" w:lineRule="auto"/>
        <w:ind w:left="426" w:right="20"/>
        <w:jc w:val="both"/>
        <w:rPr>
          <w:rFonts w:asciiTheme="minorHAnsi" w:hAnsiTheme="minorHAnsi" w:cstheme="minorHAnsi"/>
        </w:rPr>
      </w:pPr>
      <w:r w:rsidRPr="007E4091">
        <w:rPr>
          <w:rFonts w:asciiTheme="minorHAnsi" w:hAnsiTheme="minorHAnsi" w:cstheme="minorHAnsi"/>
          <w:b/>
        </w:rPr>
        <w:t xml:space="preserve">UWAGA: </w:t>
      </w:r>
      <w:r w:rsidRPr="007E4091">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4DE366A5" w:rsidR="008870AA" w:rsidRPr="007E4091" w:rsidRDefault="008870AA" w:rsidP="007C0B21">
      <w:pPr>
        <w:numPr>
          <w:ilvl w:val="3"/>
          <w:numId w:val="1"/>
        </w:numPr>
        <w:shd w:val="clear" w:color="auto" w:fill="FFFFFF"/>
        <w:spacing w:line="319" w:lineRule="auto"/>
        <w:ind w:left="426"/>
        <w:jc w:val="both"/>
        <w:rPr>
          <w:rFonts w:asciiTheme="minorHAnsi" w:hAnsiTheme="minorHAnsi" w:cstheme="minorHAnsi"/>
        </w:rPr>
      </w:pPr>
      <w:r w:rsidRPr="007E4091">
        <w:rPr>
          <w:rFonts w:asciiTheme="minorHAnsi" w:hAnsiTheme="minorHAnsi" w:cstheme="minorHAnsi"/>
        </w:rPr>
        <w:t>Wykonawca, w przypadku polegania na zdolnościach lub sytuacji podmiotów udostępniających zasoby, przedstawia, wraz z oświadczeniem</w:t>
      </w:r>
      <w:r w:rsidR="006C41B0" w:rsidRPr="007E4091">
        <w:rPr>
          <w:rFonts w:asciiTheme="minorHAnsi" w:hAnsiTheme="minorHAnsi" w:cstheme="minorHAnsi"/>
        </w:rPr>
        <w:t xml:space="preserve"> (JEDZ)</w:t>
      </w:r>
      <w:r w:rsidRPr="007E4091">
        <w:rPr>
          <w:rFonts w:asciiTheme="minorHAnsi" w:hAnsiTheme="minorHAnsi" w:cstheme="minorHAnsi"/>
        </w:rPr>
        <w:t>, o którym mowa w Rozdziale X ust. 1 SWZ, także oświadczenie podmiotu udostępniającego zasoby</w:t>
      </w:r>
      <w:r w:rsidR="006C41B0" w:rsidRPr="007E4091">
        <w:rPr>
          <w:rFonts w:asciiTheme="minorHAnsi" w:hAnsiTheme="minorHAnsi" w:cstheme="minorHAnsi"/>
        </w:rPr>
        <w:t xml:space="preserve">, </w:t>
      </w:r>
      <w:r w:rsidRPr="007E4091">
        <w:rPr>
          <w:rFonts w:asciiTheme="minorHAnsi" w:hAnsiTheme="minorHAnsi" w:cstheme="minorHAnsi"/>
        </w:rPr>
        <w:t xml:space="preserve">potwierdzające brak podstaw wykluczenia tego podmiotu oraz </w:t>
      </w:r>
      <w:r w:rsidRPr="007E4091">
        <w:rPr>
          <w:rFonts w:asciiTheme="minorHAnsi" w:hAnsiTheme="minorHAnsi" w:cstheme="minorHAnsi"/>
        </w:rPr>
        <w:lastRenderedPageBreak/>
        <w:t xml:space="preserve">odpowiednio spełnianie warunków udziału w postępowaniu, w zakresie, w jakim </w:t>
      </w:r>
      <w:bookmarkStart w:id="34" w:name="_Hlk65499459"/>
      <w:r w:rsidRPr="007E4091">
        <w:rPr>
          <w:rFonts w:asciiTheme="minorHAnsi" w:hAnsiTheme="minorHAnsi" w:cstheme="minorHAnsi"/>
        </w:rPr>
        <w:t xml:space="preserve">Wykonawca powołuje się na jego zasoby, </w:t>
      </w:r>
      <w:bookmarkEnd w:id="34"/>
      <w:r w:rsidRPr="007E4091">
        <w:rPr>
          <w:rFonts w:asciiTheme="minorHAnsi" w:hAnsiTheme="minorHAnsi" w:cstheme="minorHAnsi"/>
        </w:rPr>
        <w:t>zgodnie z katalogiem dokumentów określonych w Rozdziale X SWZ.</w:t>
      </w:r>
    </w:p>
    <w:p w14:paraId="6D541C8B" w14:textId="77777777" w:rsidR="008870AA" w:rsidRPr="007E4091" w:rsidRDefault="008870AA" w:rsidP="007C0B21">
      <w:pPr>
        <w:pStyle w:val="Nagwek2"/>
        <w:spacing w:before="0" w:after="0" w:line="319" w:lineRule="auto"/>
        <w:jc w:val="both"/>
        <w:rPr>
          <w:rFonts w:asciiTheme="minorHAnsi" w:hAnsiTheme="minorHAnsi" w:cstheme="minorHAnsi"/>
          <w:b/>
          <w:bCs/>
          <w:sz w:val="22"/>
          <w:szCs w:val="22"/>
        </w:rPr>
      </w:pPr>
      <w:bookmarkStart w:id="35" w:name="_Toc65495857"/>
    </w:p>
    <w:p w14:paraId="4ED7F589" w14:textId="77777777" w:rsidR="008870AA" w:rsidRPr="007E4091" w:rsidRDefault="008870AA" w:rsidP="007C0B21">
      <w:pPr>
        <w:pStyle w:val="Nagwek2"/>
        <w:spacing w:before="0" w:after="0" w:line="319" w:lineRule="auto"/>
        <w:jc w:val="both"/>
        <w:rPr>
          <w:rFonts w:asciiTheme="minorHAnsi" w:hAnsiTheme="minorHAnsi" w:cstheme="minorHAnsi"/>
          <w:b/>
          <w:bCs/>
          <w:sz w:val="22"/>
          <w:szCs w:val="22"/>
        </w:rPr>
      </w:pPr>
      <w:r w:rsidRPr="007E4091">
        <w:rPr>
          <w:rFonts w:asciiTheme="minorHAnsi" w:hAnsiTheme="minorHAnsi" w:cstheme="minorHAnsi"/>
          <w:b/>
          <w:bCs/>
          <w:sz w:val="22"/>
          <w:szCs w:val="22"/>
        </w:rPr>
        <w:t>XII. Informacja dla Wykonawców wspólnie ubiegających się o udzielenie zamówienia</w:t>
      </w:r>
      <w:bookmarkEnd w:id="35"/>
    </w:p>
    <w:p w14:paraId="4DF3581E" w14:textId="77777777" w:rsidR="008870AA" w:rsidRPr="007E4091" w:rsidRDefault="008870AA" w:rsidP="007C0B21">
      <w:pPr>
        <w:spacing w:line="319" w:lineRule="auto"/>
        <w:rPr>
          <w:rFonts w:asciiTheme="minorHAnsi" w:hAnsiTheme="minorHAnsi" w:cstheme="minorHAnsi"/>
        </w:rPr>
      </w:pPr>
    </w:p>
    <w:p w14:paraId="0B885E74" w14:textId="77777777" w:rsidR="008870AA" w:rsidRPr="007E4091" w:rsidRDefault="008870AA" w:rsidP="00060655">
      <w:pPr>
        <w:numPr>
          <w:ilvl w:val="0"/>
          <w:numId w:val="10"/>
        </w:numPr>
        <w:spacing w:line="319" w:lineRule="auto"/>
        <w:ind w:left="426"/>
        <w:jc w:val="both"/>
        <w:rPr>
          <w:rFonts w:asciiTheme="minorHAnsi" w:hAnsiTheme="minorHAnsi" w:cstheme="minorHAnsi"/>
        </w:rPr>
      </w:pPr>
      <w:r w:rsidRPr="007E4091">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7E4091">
        <w:rPr>
          <w:rFonts w:asciiTheme="minorHAnsi" w:hAnsiTheme="minorHAnsi" w:cstheme="minorHAnsi"/>
          <w:b/>
        </w:rPr>
        <w:t xml:space="preserve"> </w:t>
      </w:r>
      <w:r w:rsidRPr="007E4091">
        <w:rPr>
          <w:rFonts w:asciiTheme="minorHAnsi" w:hAnsiTheme="minorHAnsi" w:cstheme="minorHAnsi"/>
        </w:rPr>
        <w:t xml:space="preserve">winno być załączone do oferty. </w:t>
      </w:r>
    </w:p>
    <w:p w14:paraId="099C3CAB" w14:textId="718E5BB3" w:rsidR="008870AA" w:rsidRPr="007E4091" w:rsidRDefault="008870AA" w:rsidP="00060655">
      <w:pPr>
        <w:numPr>
          <w:ilvl w:val="0"/>
          <w:numId w:val="10"/>
        </w:numPr>
        <w:spacing w:line="319" w:lineRule="auto"/>
        <w:ind w:left="426"/>
        <w:jc w:val="both"/>
        <w:rPr>
          <w:rFonts w:asciiTheme="minorHAnsi" w:hAnsiTheme="minorHAnsi" w:cstheme="minorHAnsi"/>
        </w:rPr>
      </w:pPr>
      <w:r w:rsidRPr="007E4091">
        <w:rPr>
          <w:rFonts w:asciiTheme="minorHAnsi" w:hAnsiTheme="minorHAnsi" w:cstheme="minorHAnsi"/>
        </w:rPr>
        <w:t>W przypadku Wykonawców wspólnie ubiegających się o udzielenie zamówienia, oświadczeni</w:t>
      </w:r>
      <w:r w:rsidR="00F74163" w:rsidRPr="007E4091">
        <w:rPr>
          <w:rFonts w:asciiTheme="minorHAnsi" w:hAnsiTheme="minorHAnsi" w:cstheme="minorHAnsi"/>
        </w:rPr>
        <w:t>e (JEDZ)</w:t>
      </w:r>
      <w:r w:rsidRPr="007E4091">
        <w:rPr>
          <w:rFonts w:asciiTheme="minorHAnsi" w:hAnsiTheme="minorHAnsi" w:cstheme="minorHAnsi"/>
        </w:rPr>
        <w:t>, o który</w:t>
      </w:r>
      <w:r w:rsidR="00F74163" w:rsidRPr="007E4091">
        <w:rPr>
          <w:rFonts w:asciiTheme="minorHAnsi" w:hAnsiTheme="minorHAnsi" w:cstheme="minorHAnsi"/>
        </w:rPr>
        <w:t>m</w:t>
      </w:r>
      <w:r w:rsidRPr="007E4091">
        <w:rPr>
          <w:rFonts w:asciiTheme="minorHAnsi" w:hAnsiTheme="minorHAnsi" w:cstheme="minorHAnsi"/>
        </w:rPr>
        <w:t xml:space="preserve">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56ACA089" w:rsidR="008870AA" w:rsidRPr="007E4091" w:rsidRDefault="008870AA" w:rsidP="00060655">
      <w:pPr>
        <w:numPr>
          <w:ilvl w:val="0"/>
          <w:numId w:val="10"/>
        </w:numPr>
        <w:spacing w:line="319" w:lineRule="auto"/>
        <w:ind w:left="426"/>
        <w:jc w:val="both"/>
        <w:rPr>
          <w:rFonts w:asciiTheme="minorHAnsi" w:hAnsiTheme="minorHAnsi" w:cstheme="minorHAnsi"/>
          <w:b/>
          <w:bCs/>
        </w:rPr>
      </w:pPr>
      <w:bookmarkStart w:id="36" w:name="_Hlk63772459"/>
      <w:r w:rsidRPr="007E4091">
        <w:rPr>
          <w:rFonts w:asciiTheme="minorHAnsi" w:hAnsiTheme="minorHAnsi" w:cstheme="minorHAnsi"/>
        </w:rPr>
        <w:t xml:space="preserve">Wykonawcy wspólnie ubiegający się o udzielenie zamówienia dołączają do oferty </w:t>
      </w:r>
      <w:bookmarkStart w:id="37" w:name="_Hlk63766266"/>
      <w:r w:rsidRPr="007E4091">
        <w:rPr>
          <w:rFonts w:asciiTheme="minorHAnsi" w:hAnsiTheme="minorHAnsi" w:cstheme="minorHAnsi"/>
        </w:rPr>
        <w:t xml:space="preserve">oświadczenie, z którego wynika, które roboty wykonają poszczególni wykonawcy, według wzoru stanowiącego </w:t>
      </w:r>
      <w:r w:rsidRPr="007E4091">
        <w:rPr>
          <w:rFonts w:asciiTheme="minorHAnsi" w:hAnsiTheme="minorHAnsi" w:cstheme="minorHAnsi"/>
          <w:b/>
          <w:bCs/>
        </w:rPr>
        <w:t xml:space="preserve">załącznik nr </w:t>
      </w:r>
      <w:r w:rsidR="004D6793" w:rsidRPr="007E4091">
        <w:rPr>
          <w:rFonts w:asciiTheme="minorHAnsi" w:hAnsiTheme="minorHAnsi" w:cstheme="minorHAnsi"/>
          <w:b/>
          <w:bCs/>
        </w:rPr>
        <w:t>9</w:t>
      </w:r>
      <w:r w:rsidRPr="007E4091">
        <w:rPr>
          <w:rFonts w:asciiTheme="minorHAnsi" w:hAnsiTheme="minorHAnsi" w:cstheme="minorHAnsi"/>
          <w:b/>
          <w:bCs/>
        </w:rPr>
        <w:t xml:space="preserve"> do SWZ.</w:t>
      </w:r>
    </w:p>
    <w:bookmarkEnd w:id="36"/>
    <w:bookmarkEnd w:id="37"/>
    <w:p w14:paraId="523ECC66" w14:textId="04F55151" w:rsidR="008870AA" w:rsidRPr="007E4091" w:rsidRDefault="008870AA" w:rsidP="00060655">
      <w:pPr>
        <w:numPr>
          <w:ilvl w:val="0"/>
          <w:numId w:val="10"/>
        </w:numPr>
        <w:spacing w:line="319" w:lineRule="auto"/>
        <w:ind w:left="426"/>
        <w:jc w:val="both"/>
        <w:rPr>
          <w:rFonts w:asciiTheme="minorHAnsi" w:hAnsiTheme="minorHAnsi" w:cstheme="minorHAnsi"/>
        </w:rPr>
      </w:pPr>
      <w:r w:rsidRPr="007E4091">
        <w:rPr>
          <w:rFonts w:asciiTheme="minorHAnsi" w:hAnsiTheme="minorHAnsi" w:cstheme="minorHAnsi"/>
        </w:rPr>
        <w:t xml:space="preserve">Oświadczenia </w:t>
      </w:r>
      <w:r w:rsidR="00F74163" w:rsidRPr="007E4091">
        <w:rPr>
          <w:rFonts w:asciiTheme="minorHAnsi" w:hAnsiTheme="minorHAnsi" w:cstheme="minorHAnsi"/>
        </w:rPr>
        <w:t xml:space="preserve"> </w:t>
      </w:r>
      <w:r w:rsidRPr="007E4091">
        <w:rPr>
          <w:rFonts w:asciiTheme="minorHAnsi" w:hAnsiTheme="minorHAnsi" w:cstheme="minorHAnsi"/>
        </w:rPr>
        <w:t>i dokumenty potwierdzające brak podstaw do wykluczenia z postępowania składa każdy z Wykonawców wspólnie ubiegających się o zamówienie.</w:t>
      </w:r>
    </w:p>
    <w:p w14:paraId="4E343886" w14:textId="657FB573" w:rsidR="008870AA" w:rsidRPr="007E4091" w:rsidRDefault="008870AA" w:rsidP="00060655">
      <w:pPr>
        <w:numPr>
          <w:ilvl w:val="0"/>
          <w:numId w:val="10"/>
        </w:numPr>
        <w:spacing w:line="319" w:lineRule="auto"/>
        <w:ind w:left="426"/>
        <w:jc w:val="both"/>
        <w:rPr>
          <w:rFonts w:asciiTheme="minorHAnsi" w:hAnsiTheme="minorHAnsi" w:cstheme="minorHAnsi"/>
        </w:rPr>
      </w:pPr>
      <w:r w:rsidRPr="007E4091">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6F60F197" w14:textId="0E1E00EF" w:rsidR="00F74163" w:rsidRPr="007E4091" w:rsidRDefault="00F74163" w:rsidP="00060655">
      <w:pPr>
        <w:numPr>
          <w:ilvl w:val="0"/>
          <w:numId w:val="10"/>
        </w:numPr>
        <w:spacing w:line="319" w:lineRule="auto"/>
        <w:ind w:left="426"/>
        <w:jc w:val="both"/>
        <w:rPr>
          <w:rFonts w:asciiTheme="minorHAnsi" w:hAnsiTheme="minorHAnsi" w:cstheme="minorHAnsi"/>
        </w:rPr>
      </w:pPr>
      <w:r w:rsidRPr="007E4091">
        <w:rPr>
          <w:rFonts w:asciiTheme="minorHAnsi" w:hAnsiTheme="minorHAnsi" w:cstheme="minorHAnsi"/>
        </w:rPr>
        <w:t>Spółka cywilna,  jest</w:t>
      </w:r>
      <w:r w:rsidR="00C00899" w:rsidRPr="007E4091">
        <w:rPr>
          <w:rFonts w:asciiTheme="minorHAnsi" w:hAnsiTheme="minorHAnsi" w:cstheme="minorHAnsi"/>
        </w:rPr>
        <w:t xml:space="preserve"> kwalifikowana jako wykonawca wspólnie ubiegający się o udzielenie zamówienia, dlatego jej wspólnicy zobowiązani są ustanowić pełnomocnika do reprezentowania w postępowaniu albo reprezentowania w postępowaniu i zawarcia umowy. </w:t>
      </w:r>
    </w:p>
    <w:p w14:paraId="30169695" w14:textId="2D10438C" w:rsidR="00D16101" w:rsidRPr="007E4091" w:rsidRDefault="00D16101" w:rsidP="00060655">
      <w:pPr>
        <w:numPr>
          <w:ilvl w:val="0"/>
          <w:numId w:val="10"/>
        </w:numPr>
        <w:spacing w:line="319" w:lineRule="auto"/>
        <w:ind w:left="426"/>
        <w:jc w:val="both"/>
        <w:rPr>
          <w:rFonts w:asciiTheme="minorHAnsi" w:hAnsiTheme="minorHAnsi" w:cstheme="minorHAnsi"/>
        </w:rPr>
      </w:pPr>
      <w:r w:rsidRPr="007E4091">
        <w:rPr>
          <w:rFonts w:asciiTheme="minorHAnsi" w:hAnsiTheme="minorHAnsi" w:cstheme="minorHAnsi"/>
        </w:rPr>
        <w:t>Wszelka korespondencja z Wykonawcami wspólnie ubiegającymi się o zamówienie,  będzie prowadzona wyłącznie z ustanowionym przez tych Wykonawców, pełnomocnikiem.</w:t>
      </w:r>
    </w:p>
    <w:p w14:paraId="446953DB" w14:textId="77777777" w:rsidR="008870AA" w:rsidRPr="007E4091" w:rsidRDefault="008870AA" w:rsidP="007C0B21">
      <w:pPr>
        <w:spacing w:line="319" w:lineRule="auto"/>
        <w:ind w:left="426"/>
        <w:jc w:val="both"/>
        <w:rPr>
          <w:rFonts w:asciiTheme="minorHAnsi" w:hAnsiTheme="minorHAnsi" w:cstheme="minorHAnsi"/>
        </w:rPr>
      </w:pPr>
    </w:p>
    <w:p w14:paraId="17C2D6F9" w14:textId="77777777" w:rsidR="008870AA" w:rsidRPr="007E4091" w:rsidRDefault="008870AA" w:rsidP="007C0B21">
      <w:pPr>
        <w:pStyle w:val="Nagwek2"/>
        <w:spacing w:before="0" w:after="0" w:line="319" w:lineRule="auto"/>
        <w:jc w:val="both"/>
        <w:rPr>
          <w:rFonts w:asciiTheme="minorHAnsi" w:hAnsiTheme="minorHAnsi" w:cstheme="minorHAnsi"/>
          <w:b/>
          <w:bCs/>
          <w:sz w:val="22"/>
          <w:szCs w:val="22"/>
        </w:rPr>
      </w:pPr>
      <w:bookmarkStart w:id="38" w:name="_Toc65495858"/>
      <w:bookmarkStart w:id="39" w:name="_Hlk65242347"/>
      <w:r w:rsidRPr="007E4091">
        <w:rPr>
          <w:rFonts w:asciiTheme="minorHAnsi" w:hAnsiTheme="minorHAnsi" w:cstheme="minorHAnsi"/>
          <w:b/>
          <w:bCs/>
          <w:sz w:val="22"/>
          <w:szCs w:val="22"/>
        </w:rPr>
        <w:t>XIII. Informacje o sposobie porozumiewania się zamawiającego z Wykonawcami oraz przekazywania oświadczeń lub dokumentów</w:t>
      </w:r>
      <w:bookmarkEnd w:id="38"/>
    </w:p>
    <w:p w14:paraId="28BDBCD7" w14:textId="77777777" w:rsidR="008870AA" w:rsidRPr="007E4091" w:rsidRDefault="008870AA" w:rsidP="007C0B21">
      <w:pPr>
        <w:spacing w:line="319" w:lineRule="auto"/>
        <w:rPr>
          <w:rFonts w:asciiTheme="minorHAnsi" w:hAnsiTheme="minorHAnsi" w:cstheme="minorHAnsi"/>
        </w:rPr>
      </w:pPr>
    </w:p>
    <w:p w14:paraId="1202484B" w14:textId="291C3855" w:rsidR="008870AA" w:rsidRPr="007E4091" w:rsidRDefault="008870AA" w:rsidP="00060655">
      <w:pPr>
        <w:numPr>
          <w:ilvl w:val="0"/>
          <w:numId w:val="9"/>
        </w:numPr>
        <w:spacing w:line="319" w:lineRule="auto"/>
        <w:ind w:left="284" w:hanging="284"/>
        <w:jc w:val="both"/>
        <w:rPr>
          <w:rFonts w:asciiTheme="minorHAnsi" w:hAnsiTheme="minorHAnsi" w:cstheme="minorHAnsi"/>
        </w:rPr>
      </w:pPr>
      <w:bookmarkStart w:id="40" w:name="_Hlk66116939"/>
      <w:r w:rsidRPr="007E4091">
        <w:rPr>
          <w:rFonts w:asciiTheme="minorHAnsi" w:hAnsiTheme="minorHAnsi" w:cstheme="minorHAnsi"/>
        </w:rPr>
        <w:t>Osob</w:t>
      </w:r>
      <w:r w:rsidR="00741B83" w:rsidRPr="007E4091">
        <w:rPr>
          <w:rFonts w:asciiTheme="minorHAnsi" w:hAnsiTheme="minorHAnsi" w:cstheme="minorHAnsi"/>
        </w:rPr>
        <w:t>ami</w:t>
      </w:r>
      <w:r w:rsidRPr="007E4091">
        <w:rPr>
          <w:rFonts w:asciiTheme="minorHAnsi" w:hAnsiTheme="minorHAnsi" w:cstheme="minorHAnsi"/>
        </w:rPr>
        <w:t xml:space="preserve"> uprawnion</w:t>
      </w:r>
      <w:r w:rsidR="00741B83" w:rsidRPr="007E4091">
        <w:rPr>
          <w:rFonts w:asciiTheme="minorHAnsi" w:hAnsiTheme="minorHAnsi" w:cstheme="minorHAnsi"/>
        </w:rPr>
        <w:t>ymi</w:t>
      </w:r>
      <w:r w:rsidRPr="007E4091">
        <w:rPr>
          <w:rFonts w:asciiTheme="minorHAnsi" w:hAnsiTheme="minorHAnsi" w:cstheme="minorHAnsi"/>
        </w:rPr>
        <w:t xml:space="preserve"> do kontaktu z Wykonawcami </w:t>
      </w:r>
      <w:r w:rsidR="00741B83" w:rsidRPr="007E4091">
        <w:rPr>
          <w:rFonts w:asciiTheme="minorHAnsi" w:hAnsiTheme="minorHAnsi" w:cstheme="minorHAnsi"/>
        </w:rPr>
        <w:t>są</w:t>
      </w:r>
      <w:r w:rsidRPr="007E4091">
        <w:rPr>
          <w:rFonts w:asciiTheme="minorHAnsi" w:hAnsiTheme="minorHAnsi" w:cstheme="minorHAnsi"/>
        </w:rPr>
        <w:t xml:space="preserve">: </w:t>
      </w:r>
      <w:r w:rsidRPr="007E4091">
        <w:rPr>
          <w:rFonts w:asciiTheme="minorHAnsi" w:hAnsiTheme="minorHAnsi" w:cstheme="minorHAnsi"/>
          <w:b/>
          <w:bCs/>
        </w:rPr>
        <w:t>inspektor ds. zamówień publicznych – Magdalena Pawlicka</w:t>
      </w:r>
      <w:r w:rsidR="00741B83" w:rsidRPr="007E4091">
        <w:rPr>
          <w:rFonts w:asciiTheme="minorHAnsi" w:hAnsiTheme="minorHAnsi" w:cstheme="minorHAnsi"/>
          <w:b/>
          <w:bCs/>
        </w:rPr>
        <w:t xml:space="preserve"> </w:t>
      </w:r>
      <w:r w:rsidR="00741B83" w:rsidRPr="007E4091">
        <w:rPr>
          <w:rFonts w:asciiTheme="minorHAnsi" w:hAnsiTheme="minorHAnsi" w:cstheme="minorHAnsi"/>
        </w:rPr>
        <w:t xml:space="preserve">oraz </w:t>
      </w:r>
      <w:r w:rsidR="00741B83" w:rsidRPr="007E4091">
        <w:rPr>
          <w:rFonts w:asciiTheme="minorHAnsi" w:hAnsiTheme="minorHAnsi" w:cstheme="minorHAnsi"/>
          <w:b/>
          <w:bCs/>
        </w:rPr>
        <w:t>podinspektor ds. zamówień publicznych – Agnieszka Lewandowska</w:t>
      </w:r>
    </w:p>
    <w:p w14:paraId="7C9C23F5" w14:textId="77777777" w:rsidR="008870AA" w:rsidRPr="007E4091" w:rsidRDefault="008870AA" w:rsidP="00060655">
      <w:pPr>
        <w:numPr>
          <w:ilvl w:val="0"/>
          <w:numId w:val="9"/>
        </w:numPr>
        <w:spacing w:line="319" w:lineRule="auto"/>
        <w:ind w:left="284" w:hanging="284"/>
        <w:jc w:val="both"/>
        <w:rPr>
          <w:rFonts w:asciiTheme="minorHAnsi" w:hAnsiTheme="minorHAnsi" w:cstheme="minorHAnsi"/>
          <w:b/>
          <w:bCs/>
        </w:rPr>
      </w:pPr>
      <w:r w:rsidRPr="007E4091">
        <w:rPr>
          <w:rFonts w:asciiTheme="minorHAnsi" w:hAnsiTheme="minorHAnsi" w:cstheme="minorHAnsi"/>
        </w:rPr>
        <w:t>W korespondencji kierowanej do Zamawiającego Wykonawcy powinni posługiwać się numerem przedmiotowego postępowania.</w:t>
      </w:r>
    </w:p>
    <w:p w14:paraId="0D1C6F7C" w14:textId="704CFC64" w:rsidR="008870AA" w:rsidRPr="007E4091" w:rsidRDefault="008870AA" w:rsidP="00060655">
      <w:pPr>
        <w:pStyle w:val="Akapitzlist"/>
        <w:numPr>
          <w:ilvl w:val="0"/>
          <w:numId w:val="9"/>
        </w:numPr>
        <w:spacing w:after="0" w:line="319" w:lineRule="auto"/>
        <w:ind w:left="284" w:hanging="284"/>
        <w:jc w:val="both"/>
        <w:rPr>
          <w:rFonts w:asciiTheme="minorHAnsi" w:hAnsiTheme="minorHAnsi" w:cstheme="minorHAnsi"/>
        </w:rPr>
      </w:pPr>
      <w:r w:rsidRPr="007E4091">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za pośrednictwem platformy zakupowej, dostępnej pod adresem </w:t>
      </w:r>
      <w:hyperlink r:id="rId20" w:history="1">
        <w:r w:rsidRPr="007E4091">
          <w:rPr>
            <w:rStyle w:val="Hipercze"/>
            <w:rFonts w:asciiTheme="minorHAnsi" w:hAnsiTheme="minorHAnsi" w:cstheme="minorHAnsi"/>
            <w:color w:val="auto"/>
          </w:rPr>
          <w:t>https://platformazakupowa.pl/pn/dopiewo</w:t>
        </w:r>
      </w:hyperlink>
      <w:r w:rsidRPr="007E4091">
        <w:rPr>
          <w:rFonts w:asciiTheme="minorHAnsi" w:hAnsiTheme="minorHAnsi" w:cstheme="minorHAnsi"/>
        </w:rPr>
        <w:t>. Przez środki komunikacji elektronicznej rozumie się środki komunikacji elektronicznej zdefiniowane w ustawie z dnia 18 lipca 2002 r. o świadczeniu usług drogą elektroniczną (</w:t>
      </w:r>
      <w:proofErr w:type="spellStart"/>
      <w:r w:rsidRPr="007E4091">
        <w:rPr>
          <w:rFonts w:asciiTheme="minorHAnsi" w:hAnsiTheme="minorHAnsi" w:cstheme="minorHAnsi"/>
        </w:rPr>
        <w:t>t.j</w:t>
      </w:r>
      <w:proofErr w:type="spellEnd"/>
      <w:r w:rsidRPr="007E4091">
        <w:rPr>
          <w:rFonts w:asciiTheme="minorHAnsi" w:hAnsiTheme="minorHAnsi" w:cstheme="minorHAnsi"/>
        </w:rPr>
        <w:t xml:space="preserve">. Dz. U. z 2020 r., poz. 344). </w:t>
      </w:r>
      <w:bookmarkStart w:id="41" w:name="_Hlk66119211"/>
      <w:r w:rsidRPr="007E4091">
        <w:rPr>
          <w:rFonts w:asciiTheme="minorHAnsi" w:hAnsiTheme="minorHAnsi" w:cstheme="minorHAnsi"/>
        </w:rPr>
        <w:t xml:space="preserve">Zamawiający dopuszcza komunikację  za pośrednictwem poczty elektronicznej. Adres poczty elektronicznej osoby uprawnionej do kontaktu z Wykonawcami: </w:t>
      </w:r>
      <w:hyperlink r:id="rId21" w:history="1">
        <w:r w:rsidR="00741B83" w:rsidRPr="007E4091">
          <w:rPr>
            <w:rStyle w:val="Hipercze"/>
            <w:color w:val="auto"/>
          </w:rPr>
          <w:t>magdalena.pawlicka@dopiewo.pl</w:t>
        </w:r>
      </w:hyperlink>
      <w:r w:rsidR="00741B83" w:rsidRPr="007E4091">
        <w:t xml:space="preserve"> </w:t>
      </w:r>
      <w:hyperlink r:id="rId22" w:history="1">
        <w:r w:rsidR="00741B83" w:rsidRPr="007E4091">
          <w:rPr>
            <w:rStyle w:val="Hipercze"/>
            <w:color w:val="auto"/>
          </w:rPr>
          <w:t>agnieszka.lewandowska@dopiewo.pl</w:t>
        </w:r>
      </w:hyperlink>
      <w:r w:rsidR="00741B83" w:rsidRPr="007E4091">
        <w:t xml:space="preserve"> </w:t>
      </w:r>
    </w:p>
    <w:bookmarkEnd w:id="41"/>
    <w:p w14:paraId="16ED96BB" w14:textId="51635188" w:rsidR="008870AA" w:rsidRPr="007E4091" w:rsidRDefault="008870AA" w:rsidP="00060655">
      <w:pPr>
        <w:numPr>
          <w:ilvl w:val="0"/>
          <w:numId w:val="9"/>
        </w:numPr>
        <w:spacing w:line="319" w:lineRule="auto"/>
        <w:ind w:left="284" w:hanging="284"/>
        <w:jc w:val="both"/>
        <w:rPr>
          <w:rFonts w:asciiTheme="minorHAnsi" w:hAnsiTheme="minorHAnsi" w:cstheme="minorHAnsi"/>
        </w:rPr>
      </w:pPr>
      <w:r w:rsidRPr="007E4091">
        <w:rPr>
          <w:rFonts w:asciiTheme="minorHAnsi" w:hAnsiTheme="minorHAnsi" w:cstheme="minorHAnsi"/>
        </w:rPr>
        <w:lastRenderedPageBreak/>
        <w:t>Ofertę, oświadczenia, o których mowa w art. 125 ust. 1 Pzp</w:t>
      </w:r>
      <w:r w:rsidR="00B20BA7" w:rsidRPr="007E4091">
        <w:rPr>
          <w:rFonts w:asciiTheme="minorHAnsi" w:hAnsiTheme="minorHAnsi" w:cstheme="minorHAnsi"/>
        </w:rPr>
        <w:t xml:space="preserve"> (JEDZ)</w:t>
      </w:r>
      <w:r w:rsidRPr="007E4091">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2CEEDA50" w:rsidR="008870AA" w:rsidRPr="007E4091" w:rsidRDefault="008870AA" w:rsidP="007C0B21">
      <w:pPr>
        <w:spacing w:line="319" w:lineRule="auto"/>
        <w:ind w:left="284"/>
        <w:jc w:val="both"/>
        <w:rPr>
          <w:rFonts w:asciiTheme="minorHAnsi" w:hAnsiTheme="minorHAnsi" w:cstheme="minorHAnsi"/>
        </w:rPr>
      </w:pPr>
      <w:r w:rsidRPr="007E4091">
        <w:rPr>
          <w:rFonts w:asciiTheme="minorHAnsi" w:hAnsiTheme="minorHAnsi" w:cstheme="minorHAnsi"/>
        </w:rPr>
        <w:t xml:space="preserve">Ofertę, a także oświadczenia, o jakich mowa w Rozdziale X ust. 1 SWZ </w:t>
      </w:r>
      <w:r w:rsidR="00C00899" w:rsidRPr="007E4091">
        <w:rPr>
          <w:rFonts w:asciiTheme="minorHAnsi" w:hAnsiTheme="minorHAnsi" w:cstheme="minorHAnsi"/>
        </w:rPr>
        <w:t xml:space="preserve"> (JEDZ) </w:t>
      </w:r>
      <w:r w:rsidRPr="007E4091">
        <w:rPr>
          <w:rFonts w:asciiTheme="minorHAnsi" w:hAnsiTheme="minorHAnsi" w:cstheme="minorHAnsi"/>
        </w:rPr>
        <w:t>składa się pod rygorem nieważności, w formie elektronicznej</w:t>
      </w:r>
      <w:r w:rsidR="00C00899" w:rsidRPr="007E4091">
        <w:rPr>
          <w:rFonts w:asciiTheme="minorHAnsi" w:hAnsiTheme="minorHAnsi" w:cstheme="minorHAnsi"/>
        </w:rPr>
        <w:t xml:space="preserve"> (art. 63 ust. 1 </w:t>
      </w:r>
      <w:r w:rsidR="00B20BA7" w:rsidRPr="007E4091">
        <w:rPr>
          <w:rFonts w:asciiTheme="minorHAnsi" w:hAnsiTheme="minorHAnsi" w:cstheme="minorHAnsi"/>
        </w:rPr>
        <w:t>Pzp)</w:t>
      </w:r>
    </w:p>
    <w:p w14:paraId="57951E15" w14:textId="77777777" w:rsidR="008870AA" w:rsidRPr="007E4091" w:rsidRDefault="008870AA" w:rsidP="00060655">
      <w:pPr>
        <w:pStyle w:val="Akapitzlist"/>
        <w:numPr>
          <w:ilvl w:val="0"/>
          <w:numId w:val="9"/>
        </w:numPr>
        <w:spacing w:after="0" w:line="319" w:lineRule="auto"/>
        <w:ind w:left="284" w:hanging="284"/>
        <w:jc w:val="both"/>
        <w:rPr>
          <w:rFonts w:asciiTheme="minorHAnsi" w:hAnsiTheme="minorHAnsi" w:cstheme="minorHAnsi"/>
        </w:rPr>
      </w:pPr>
      <w:r w:rsidRPr="007E4091">
        <w:rPr>
          <w:rFonts w:asciiTheme="minorHAnsi" w:hAnsiTheme="minorHAnsi" w:cstheme="minorHAnsi"/>
        </w:rPr>
        <w:t>Postępowanie prowadzone jest w języku polskim.</w:t>
      </w:r>
    </w:p>
    <w:p w14:paraId="0EAFE83E" w14:textId="77777777" w:rsidR="008870AA" w:rsidRPr="007E4091" w:rsidRDefault="008870AA" w:rsidP="00060655">
      <w:pPr>
        <w:pStyle w:val="Akapitzlist"/>
        <w:numPr>
          <w:ilvl w:val="0"/>
          <w:numId w:val="9"/>
        </w:numPr>
        <w:spacing w:after="0" w:line="319" w:lineRule="auto"/>
        <w:ind w:left="284" w:hanging="284"/>
        <w:jc w:val="both"/>
        <w:rPr>
          <w:rFonts w:asciiTheme="minorHAnsi" w:hAnsiTheme="minorHAnsi" w:cstheme="minorHAnsi"/>
        </w:rPr>
      </w:pPr>
      <w:r w:rsidRPr="007E4091">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7E4091" w:rsidRDefault="008870AA" w:rsidP="00060655">
      <w:pPr>
        <w:pStyle w:val="Akapitzlist"/>
        <w:numPr>
          <w:ilvl w:val="0"/>
          <w:numId w:val="9"/>
        </w:numPr>
        <w:pBdr>
          <w:top w:val="nil"/>
          <w:left w:val="nil"/>
          <w:bottom w:val="nil"/>
          <w:right w:val="nil"/>
          <w:between w:val="nil"/>
        </w:pBdr>
        <w:spacing w:after="0" w:line="319" w:lineRule="auto"/>
        <w:ind w:left="284" w:hanging="284"/>
        <w:jc w:val="both"/>
        <w:rPr>
          <w:rFonts w:asciiTheme="minorHAnsi" w:hAnsiTheme="minorHAnsi" w:cstheme="minorHAnsi"/>
        </w:rPr>
      </w:pPr>
      <w:r w:rsidRPr="007E4091">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7E4091" w:rsidRDefault="008870AA" w:rsidP="00060655">
      <w:pPr>
        <w:pStyle w:val="Akapitzlist"/>
        <w:numPr>
          <w:ilvl w:val="0"/>
          <w:numId w:val="9"/>
        </w:numPr>
        <w:spacing w:after="0" w:line="319" w:lineRule="auto"/>
        <w:ind w:left="284" w:hanging="284"/>
        <w:jc w:val="both"/>
        <w:rPr>
          <w:rFonts w:asciiTheme="minorHAnsi" w:hAnsiTheme="minorHAnsi" w:cstheme="minorHAnsi"/>
        </w:rPr>
      </w:pPr>
      <w:r w:rsidRPr="007E4091">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7E4091" w:rsidRDefault="008870AA" w:rsidP="00060655">
      <w:pPr>
        <w:pStyle w:val="Akapitzlist"/>
        <w:numPr>
          <w:ilvl w:val="0"/>
          <w:numId w:val="9"/>
        </w:numPr>
        <w:spacing w:after="0" w:line="319" w:lineRule="auto"/>
        <w:ind w:left="284" w:hanging="284"/>
        <w:jc w:val="both"/>
        <w:rPr>
          <w:rFonts w:asciiTheme="minorHAnsi" w:hAnsiTheme="minorHAnsi" w:cstheme="minorHAnsi"/>
        </w:rPr>
      </w:pPr>
      <w:r w:rsidRPr="007E4091">
        <w:rPr>
          <w:rFonts w:asciiTheme="minorHAnsi" w:hAnsiTheme="minorHAnsi" w:cstheme="minorHAnsi"/>
        </w:rPr>
        <w:t>Czas wyświetlany na platformazakupowa.pl synchronizuje się automatycznie z serwerem Głównego Urzędu Miar.</w:t>
      </w:r>
    </w:p>
    <w:p w14:paraId="03810E53" w14:textId="745F9EE8" w:rsidR="008870AA" w:rsidRPr="007E4091" w:rsidRDefault="008870AA" w:rsidP="00060655">
      <w:pPr>
        <w:pStyle w:val="Akapitzlist"/>
        <w:numPr>
          <w:ilvl w:val="0"/>
          <w:numId w:val="9"/>
        </w:numPr>
        <w:spacing w:after="0" w:line="319" w:lineRule="auto"/>
        <w:ind w:left="284" w:hanging="284"/>
        <w:jc w:val="both"/>
        <w:rPr>
          <w:rFonts w:asciiTheme="minorHAnsi" w:hAnsiTheme="minorHAnsi" w:cstheme="minorHAnsi"/>
        </w:rPr>
      </w:pPr>
      <w:r w:rsidRPr="007E4091">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r w:rsidR="00B20BA7" w:rsidRPr="007E4091">
        <w:rPr>
          <w:rFonts w:asciiTheme="minorHAnsi" w:hAnsiTheme="minorHAnsi" w:cstheme="minorHAnsi"/>
        </w:rPr>
        <w:t>.</w:t>
      </w:r>
    </w:p>
    <w:p w14:paraId="090F30A4" w14:textId="77777777" w:rsidR="008870AA" w:rsidRPr="007E4091" w:rsidRDefault="008870AA" w:rsidP="00060655">
      <w:pPr>
        <w:pStyle w:val="Akapitzlist"/>
        <w:numPr>
          <w:ilvl w:val="0"/>
          <w:numId w:val="9"/>
        </w:numPr>
        <w:spacing w:after="0" w:line="319" w:lineRule="auto"/>
        <w:ind w:left="284" w:hanging="284"/>
        <w:jc w:val="both"/>
        <w:rPr>
          <w:rFonts w:asciiTheme="minorHAnsi" w:hAnsiTheme="minorHAnsi" w:cstheme="minorHAnsi"/>
        </w:rPr>
      </w:pPr>
      <w:r w:rsidRPr="007E4091">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3">
        <w:r w:rsidRPr="007E4091">
          <w:rPr>
            <w:rFonts w:asciiTheme="minorHAnsi" w:hAnsiTheme="minorHAnsi" w:cstheme="minorHAnsi"/>
            <w:u w:val="single"/>
          </w:rPr>
          <w:t>https://platformazakupowa.pl/strona/45-instrukcje</w:t>
        </w:r>
      </w:hyperlink>
    </w:p>
    <w:p w14:paraId="26C9B6AE" w14:textId="77777777" w:rsidR="008870AA" w:rsidRPr="007E4091" w:rsidRDefault="008870AA" w:rsidP="00060655">
      <w:pPr>
        <w:numPr>
          <w:ilvl w:val="0"/>
          <w:numId w:val="9"/>
        </w:numPr>
        <w:pBdr>
          <w:top w:val="nil"/>
          <w:left w:val="nil"/>
          <w:bottom w:val="nil"/>
          <w:right w:val="nil"/>
          <w:between w:val="nil"/>
        </w:pBdr>
        <w:spacing w:line="319" w:lineRule="auto"/>
        <w:ind w:left="284" w:hanging="284"/>
        <w:jc w:val="both"/>
        <w:rPr>
          <w:rFonts w:asciiTheme="minorHAnsi" w:hAnsiTheme="minorHAnsi" w:cstheme="minorHAnsi"/>
        </w:rPr>
      </w:pPr>
      <w:r w:rsidRPr="007E4091">
        <w:rPr>
          <w:rFonts w:asciiTheme="minorHAnsi" w:hAnsiTheme="minorHAnsi" w:cstheme="minorHAnsi"/>
        </w:rPr>
        <w:t xml:space="preserve">Zamawiający, określa niezbędne wymagania sprzętowo - aplikacyjne umożliwiające pracę na </w:t>
      </w:r>
      <w:hyperlink r:id="rId24">
        <w:r w:rsidRPr="007E4091">
          <w:rPr>
            <w:rFonts w:asciiTheme="minorHAnsi" w:hAnsiTheme="minorHAnsi" w:cstheme="minorHAnsi"/>
            <w:u w:val="single"/>
          </w:rPr>
          <w:t>platformazakupowa.pl</w:t>
        </w:r>
      </w:hyperlink>
      <w:r w:rsidRPr="007E4091">
        <w:rPr>
          <w:rFonts w:asciiTheme="minorHAnsi" w:hAnsiTheme="minorHAnsi" w:cstheme="minorHAnsi"/>
        </w:rPr>
        <w:t>, tj.:</w:t>
      </w:r>
    </w:p>
    <w:p w14:paraId="23720668" w14:textId="77777777" w:rsidR="008870AA" w:rsidRPr="007E4091" w:rsidRDefault="008870AA" w:rsidP="00060655">
      <w:pPr>
        <w:numPr>
          <w:ilvl w:val="1"/>
          <w:numId w:val="7"/>
        </w:numPr>
        <w:spacing w:line="319" w:lineRule="auto"/>
        <w:ind w:left="284" w:hanging="284"/>
        <w:jc w:val="both"/>
        <w:rPr>
          <w:rFonts w:asciiTheme="minorHAnsi" w:hAnsiTheme="minorHAnsi" w:cstheme="minorHAnsi"/>
        </w:rPr>
      </w:pPr>
      <w:r w:rsidRPr="007E4091">
        <w:rPr>
          <w:rFonts w:asciiTheme="minorHAnsi" w:hAnsiTheme="minorHAnsi" w:cstheme="minorHAnsi"/>
        </w:rPr>
        <w:t xml:space="preserve">stały dostęp do sieci Internet o gwarantowanej przepustowości nie mniejszej niż 512 </w:t>
      </w:r>
      <w:proofErr w:type="spellStart"/>
      <w:r w:rsidRPr="007E4091">
        <w:rPr>
          <w:rFonts w:asciiTheme="minorHAnsi" w:hAnsiTheme="minorHAnsi" w:cstheme="minorHAnsi"/>
        </w:rPr>
        <w:t>kb</w:t>
      </w:r>
      <w:proofErr w:type="spellEnd"/>
      <w:r w:rsidRPr="007E4091">
        <w:rPr>
          <w:rFonts w:asciiTheme="minorHAnsi" w:hAnsiTheme="minorHAnsi" w:cstheme="minorHAnsi"/>
        </w:rPr>
        <w:t>/s,</w:t>
      </w:r>
    </w:p>
    <w:p w14:paraId="686C8B69" w14:textId="77777777" w:rsidR="008870AA" w:rsidRPr="007E4091" w:rsidRDefault="008870AA" w:rsidP="00060655">
      <w:pPr>
        <w:numPr>
          <w:ilvl w:val="1"/>
          <w:numId w:val="7"/>
        </w:numPr>
        <w:spacing w:line="319" w:lineRule="auto"/>
        <w:ind w:left="284" w:hanging="284"/>
        <w:jc w:val="both"/>
        <w:rPr>
          <w:rFonts w:asciiTheme="minorHAnsi" w:hAnsiTheme="minorHAnsi" w:cstheme="minorHAnsi"/>
        </w:rPr>
      </w:pPr>
      <w:r w:rsidRPr="007E4091">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7E4091" w:rsidRDefault="008870AA" w:rsidP="00060655">
      <w:pPr>
        <w:numPr>
          <w:ilvl w:val="1"/>
          <w:numId w:val="7"/>
        </w:numPr>
        <w:spacing w:line="319" w:lineRule="auto"/>
        <w:ind w:left="284" w:hanging="284"/>
        <w:jc w:val="both"/>
        <w:rPr>
          <w:rFonts w:asciiTheme="minorHAnsi" w:hAnsiTheme="minorHAnsi" w:cstheme="minorHAnsi"/>
        </w:rPr>
      </w:pPr>
      <w:r w:rsidRPr="007E4091">
        <w:rPr>
          <w:rFonts w:asciiTheme="minorHAnsi" w:hAnsiTheme="minorHAnsi" w:cstheme="minorHAnsi"/>
        </w:rPr>
        <w:t>zainstalowana dowolna przeglądarka internetowa, z wyłączeniem od 17 sierpnia 2021r Internet Explorer,</w:t>
      </w:r>
    </w:p>
    <w:p w14:paraId="0B452E49" w14:textId="77777777" w:rsidR="008870AA" w:rsidRPr="007E4091" w:rsidRDefault="008870AA" w:rsidP="00060655">
      <w:pPr>
        <w:numPr>
          <w:ilvl w:val="1"/>
          <w:numId w:val="7"/>
        </w:numPr>
        <w:spacing w:line="319" w:lineRule="auto"/>
        <w:ind w:left="284" w:hanging="284"/>
        <w:jc w:val="both"/>
        <w:rPr>
          <w:rFonts w:asciiTheme="minorHAnsi" w:hAnsiTheme="minorHAnsi" w:cstheme="minorHAnsi"/>
        </w:rPr>
      </w:pPr>
      <w:r w:rsidRPr="007E4091">
        <w:rPr>
          <w:rFonts w:asciiTheme="minorHAnsi" w:hAnsiTheme="minorHAnsi" w:cstheme="minorHAnsi"/>
        </w:rPr>
        <w:t>włączona obsługa JavaScript,</w:t>
      </w:r>
    </w:p>
    <w:p w14:paraId="780D666E" w14:textId="77777777" w:rsidR="008870AA" w:rsidRPr="007E4091" w:rsidRDefault="008870AA" w:rsidP="00060655">
      <w:pPr>
        <w:numPr>
          <w:ilvl w:val="1"/>
          <w:numId w:val="7"/>
        </w:numPr>
        <w:spacing w:line="319" w:lineRule="auto"/>
        <w:ind w:left="284" w:hanging="284"/>
        <w:jc w:val="both"/>
        <w:rPr>
          <w:rFonts w:asciiTheme="minorHAnsi" w:hAnsiTheme="minorHAnsi" w:cstheme="minorHAnsi"/>
        </w:rPr>
      </w:pPr>
      <w:r w:rsidRPr="007E4091">
        <w:rPr>
          <w:rFonts w:asciiTheme="minorHAnsi" w:hAnsiTheme="minorHAnsi" w:cstheme="minorHAnsi"/>
        </w:rPr>
        <w:t xml:space="preserve">zainstalowany program Adobe </w:t>
      </w:r>
      <w:proofErr w:type="spellStart"/>
      <w:r w:rsidRPr="007E4091">
        <w:rPr>
          <w:rFonts w:asciiTheme="minorHAnsi" w:hAnsiTheme="minorHAnsi" w:cstheme="minorHAnsi"/>
        </w:rPr>
        <w:t>Acrobat</w:t>
      </w:r>
      <w:proofErr w:type="spellEnd"/>
      <w:r w:rsidRPr="007E4091">
        <w:rPr>
          <w:rFonts w:asciiTheme="minorHAnsi" w:hAnsiTheme="minorHAnsi" w:cstheme="minorHAnsi"/>
        </w:rPr>
        <w:t xml:space="preserve"> Reader lub inny obsługujący format plików .pdf,</w:t>
      </w:r>
    </w:p>
    <w:p w14:paraId="351F87D7" w14:textId="77777777" w:rsidR="008870AA" w:rsidRPr="007E4091" w:rsidRDefault="008870AA" w:rsidP="00060655">
      <w:pPr>
        <w:numPr>
          <w:ilvl w:val="1"/>
          <w:numId w:val="7"/>
        </w:numPr>
        <w:spacing w:line="319" w:lineRule="auto"/>
        <w:ind w:left="284" w:hanging="284"/>
        <w:jc w:val="both"/>
        <w:rPr>
          <w:rFonts w:asciiTheme="minorHAnsi" w:hAnsiTheme="minorHAnsi" w:cstheme="minorHAnsi"/>
        </w:rPr>
      </w:pPr>
      <w:r w:rsidRPr="007E4091">
        <w:rPr>
          <w:rFonts w:asciiTheme="minorHAnsi" w:hAnsiTheme="minorHAnsi" w:cstheme="minorHAnsi"/>
        </w:rPr>
        <w:t>Platformazakupowa.pl działa według standardu przyjętego w komunikacji sieciowej - kodowanie UTF8,</w:t>
      </w:r>
    </w:p>
    <w:p w14:paraId="15AB22F1" w14:textId="77777777" w:rsidR="008870AA" w:rsidRPr="007E4091" w:rsidRDefault="008870AA" w:rsidP="00060655">
      <w:pPr>
        <w:numPr>
          <w:ilvl w:val="1"/>
          <w:numId w:val="7"/>
        </w:numPr>
        <w:spacing w:line="319" w:lineRule="auto"/>
        <w:ind w:left="284" w:hanging="284"/>
        <w:jc w:val="both"/>
        <w:rPr>
          <w:rFonts w:asciiTheme="minorHAnsi" w:hAnsiTheme="minorHAnsi" w:cstheme="minorHAnsi"/>
        </w:rPr>
      </w:pPr>
      <w:r w:rsidRPr="007E4091">
        <w:rPr>
          <w:rFonts w:asciiTheme="minorHAnsi" w:hAnsiTheme="minorHAnsi" w:cstheme="minorHAnsi"/>
        </w:rPr>
        <w:t>Oznaczenie czasu odbioru danych przez platformę zakupową stanowi datę oraz dokładny czas (</w:t>
      </w:r>
      <w:proofErr w:type="spellStart"/>
      <w:r w:rsidRPr="007E4091">
        <w:rPr>
          <w:rFonts w:asciiTheme="minorHAnsi" w:hAnsiTheme="minorHAnsi" w:cstheme="minorHAnsi"/>
        </w:rPr>
        <w:t>hh:mm:ss</w:t>
      </w:r>
      <w:proofErr w:type="spellEnd"/>
      <w:r w:rsidRPr="007E4091">
        <w:rPr>
          <w:rFonts w:asciiTheme="minorHAnsi" w:hAnsiTheme="minorHAnsi" w:cstheme="minorHAnsi"/>
        </w:rPr>
        <w:t>) generowany wg. czasu lokalnego serwera synchronizowanego z zegarem Głównego Urzędu Miar.</w:t>
      </w:r>
    </w:p>
    <w:p w14:paraId="6168373D" w14:textId="77777777" w:rsidR="008870AA" w:rsidRPr="007E4091" w:rsidRDefault="008870AA" w:rsidP="00060655">
      <w:pPr>
        <w:numPr>
          <w:ilvl w:val="0"/>
          <w:numId w:val="9"/>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7E4091">
        <w:rPr>
          <w:rFonts w:asciiTheme="minorHAnsi" w:hAnsiTheme="minorHAnsi" w:cstheme="minorHAnsi"/>
          <w:bCs/>
        </w:rPr>
        <w:t xml:space="preserve">Zamawiający nie ponosi odpowiedzialności za złożenie oferty w sposób niezgodny z Instrukcją korzystania </w:t>
      </w:r>
      <w:r w:rsidRPr="007E4091">
        <w:rPr>
          <w:rFonts w:asciiTheme="minorHAnsi" w:hAnsiTheme="minorHAnsi" w:cstheme="minorHAnsi"/>
          <w:b/>
        </w:rPr>
        <w:t xml:space="preserve">z </w:t>
      </w:r>
      <w:hyperlink r:id="rId25">
        <w:r w:rsidRPr="007E4091">
          <w:rPr>
            <w:rFonts w:asciiTheme="minorHAnsi" w:hAnsiTheme="minorHAnsi" w:cstheme="minorHAnsi"/>
            <w:b/>
            <w:u w:val="single"/>
          </w:rPr>
          <w:t>platformazakupowa.pl</w:t>
        </w:r>
      </w:hyperlink>
      <w:r w:rsidRPr="007E4091">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7E4091" w:rsidRDefault="008870AA" w:rsidP="007C0B21">
      <w:pPr>
        <w:pBdr>
          <w:top w:val="nil"/>
          <w:left w:val="nil"/>
          <w:bottom w:val="nil"/>
          <w:right w:val="nil"/>
          <w:between w:val="nil"/>
        </w:pBdr>
        <w:spacing w:line="319" w:lineRule="auto"/>
        <w:ind w:left="284"/>
        <w:jc w:val="both"/>
        <w:rPr>
          <w:rFonts w:asciiTheme="minorHAnsi" w:hAnsiTheme="minorHAnsi" w:cstheme="minorHAnsi"/>
        </w:rPr>
      </w:pPr>
      <w:r w:rsidRPr="007E4091">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7E4091" w:rsidRDefault="008870AA" w:rsidP="007C0B21">
      <w:pPr>
        <w:spacing w:line="319" w:lineRule="auto"/>
        <w:jc w:val="both"/>
        <w:rPr>
          <w:rFonts w:asciiTheme="minorHAnsi" w:hAnsiTheme="minorHAnsi" w:cstheme="minorHAnsi"/>
        </w:rPr>
      </w:pPr>
    </w:p>
    <w:p w14:paraId="032F9BCB" w14:textId="77777777" w:rsidR="008870AA" w:rsidRPr="007E4091" w:rsidRDefault="008870AA" w:rsidP="007C0B21">
      <w:pPr>
        <w:pStyle w:val="Akapitzlist"/>
        <w:spacing w:after="0" w:line="319" w:lineRule="auto"/>
        <w:ind w:left="0"/>
        <w:jc w:val="both"/>
        <w:rPr>
          <w:rFonts w:asciiTheme="minorHAnsi" w:hAnsiTheme="minorHAnsi" w:cstheme="minorHAnsi"/>
          <w:b/>
          <w:bCs/>
          <w:u w:val="single"/>
        </w:rPr>
      </w:pPr>
      <w:r w:rsidRPr="007E4091">
        <w:rPr>
          <w:rFonts w:asciiTheme="minorHAnsi" w:hAnsiTheme="minorHAnsi" w:cstheme="minorHAnsi"/>
          <w:b/>
          <w:bCs/>
          <w:u w:val="single"/>
        </w:rPr>
        <w:t>14. Sposób komunikowania się Zamawiającego z wykonawcami (dotyczy złożenia oferty):</w:t>
      </w:r>
    </w:p>
    <w:p w14:paraId="5478618F" w14:textId="77777777" w:rsidR="008870AA" w:rsidRPr="007E4091" w:rsidRDefault="008870AA" w:rsidP="00060655">
      <w:pPr>
        <w:pStyle w:val="Akapitzlist"/>
        <w:numPr>
          <w:ilvl w:val="3"/>
          <w:numId w:val="20"/>
        </w:numPr>
        <w:tabs>
          <w:tab w:val="left" w:pos="284"/>
        </w:tabs>
        <w:spacing w:after="0" w:line="319" w:lineRule="auto"/>
        <w:ind w:left="284" w:hanging="426"/>
        <w:jc w:val="both"/>
        <w:rPr>
          <w:rFonts w:asciiTheme="minorHAnsi" w:hAnsiTheme="minorHAnsi" w:cstheme="minorHAnsi"/>
        </w:rPr>
      </w:pPr>
      <w:bookmarkStart w:id="42" w:name="_Hlk66973478"/>
      <w:r w:rsidRPr="007E4091">
        <w:rPr>
          <w:rFonts w:asciiTheme="minorHAnsi" w:hAnsiTheme="minorHAnsi" w:cstheme="minorHAnsi"/>
        </w:rPr>
        <w:t>Zaleca się, aby przed rozpoczęciem składania oferty</w:t>
      </w:r>
      <w:r w:rsidRPr="007E4091">
        <w:rPr>
          <w:rFonts w:asciiTheme="minorHAnsi" w:hAnsiTheme="minorHAnsi" w:cstheme="minorHAnsi"/>
          <w:i/>
          <w:iCs/>
        </w:rPr>
        <w:t xml:space="preserve"> </w:t>
      </w:r>
      <w:r w:rsidRPr="007E4091">
        <w:rPr>
          <w:rFonts w:asciiTheme="minorHAnsi" w:hAnsiTheme="minorHAnsi" w:cstheme="minorHAnsi"/>
        </w:rPr>
        <w:t>wykonawca zalogował się do systemu, a jeżeli nie posiada konta, założył bezpłatne konto.</w:t>
      </w:r>
    </w:p>
    <w:p w14:paraId="2943883D" w14:textId="77777777" w:rsidR="008870AA" w:rsidRPr="007E4091" w:rsidRDefault="008870AA" w:rsidP="00060655">
      <w:pPr>
        <w:pStyle w:val="Akapitzlist"/>
        <w:numPr>
          <w:ilvl w:val="3"/>
          <w:numId w:val="20"/>
        </w:numPr>
        <w:tabs>
          <w:tab w:val="left" w:pos="284"/>
        </w:tabs>
        <w:spacing w:after="0" w:line="319" w:lineRule="auto"/>
        <w:ind w:left="284" w:hanging="426"/>
        <w:jc w:val="both"/>
        <w:rPr>
          <w:rFonts w:asciiTheme="minorHAnsi" w:hAnsiTheme="minorHAnsi" w:cstheme="minorHAnsi"/>
        </w:rPr>
      </w:pPr>
      <w:r w:rsidRPr="007E4091">
        <w:rPr>
          <w:rFonts w:asciiTheme="minorHAnsi" w:hAnsiTheme="minorHAnsi" w:cstheme="minorHAnsi"/>
        </w:rPr>
        <w:t xml:space="preserve">Wykonawca składa ofertę za pośrednictwem </w:t>
      </w:r>
      <w:r w:rsidRPr="007E4091">
        <w:rPr>
          <w:rFonts w:asciiTheme="minorHAnsi" w:hAnsiTheme="minorHAnsi" w:cstheme="minorHAnsi"/>
          <w:i/>
          <w:iCs/>
        </w:rPr>
        <w:t>Formularza</w:t>
      </w:r>
      <w:r w:rsidRPr="007E4091">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7E4091" w:rsidRDefault="008870AA" w:rsidP="00060655">
      <w:pPr>
        <w:pStyle w:val="Akapitzlist"/>
        <w:numPr>
          <w:ilvl w:val="3"/>
          <w:numId w:val="20"/>
        </w:numPr>
        <w:tabs>
          <w:tab w:val="left" w:pos="284"/>
        </w:tabs>
        <w:spacing w:after="0" w:line="319" w:lineRule="auto"/>
        <w:ind w:left="284" w:hanging="426"/>
        <w:jc w:val="both"/>
        <w:rPr>
          <w:rFonts w:asciiTheme="minorHAnsi" w:hAnsiTheme="minorHAnsi" w:cstheme="minorHAnsi"/>
        </w:rPr>
      </w:pPr>
      <w:r w:rsidRPr="007E4091">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7E4091" w:rsidRDefault="008870AA" w:rsidP="00060655">
      <w:pPr>
        <w:pStyle w:val="Akapitzlist"/>
        <w:numPr>
          <w:ilvl w:val="3"/>
          <w:numId w:val="20"/>
        </w:numPr>
        <w:tabs>
          <w:tab w:val="left" w:pos="284"/>
        </w:tabs>
        <w:spacing w:after="0" w:line="319" w:lineRule="auto"/>
        <w:ind w:left="328" w:hanging="470"/>
        <w:jc w:val="both"/>
        <w:rPr>
          <w:rFonts w:asciiTheme="minorHAnsi" w:hAnsiTheme="minorHAnsi" w:cstheme="minorHAnsi"/>
        </w:rPr>
      </w:pPr>
      <w:r w:rsidRPr="007E4091">
        <w:rPr>
          <w:rFonts w:asciiTheme="minorHAnsi" w:hAnsiTheme="minorHAnsi" w:cstheme="minorHAnsi"/>
        </w:rPr>
        <w:t>Zaleca się, aby każdy dokument zawierający tajemnicę przedsiębiorstwa został zamieszczony w odrębnym pliku.</w:t>
      </w:r>
    </w:p>
    <w:p w14:paraId="24E2094F" w14:textId="77777777" w:rsidR="008870AA" w:rsidRPr="007E4091" w:rsidRDefault="008870AA" w:rsidP="00060655">
      <w:pPr>
        <w:pStyle w:val="Akapitzlist"/>
        <w:numPr>
          <w:ilvl w:val="3"/>
          <w:numId w:val="20"/>
        </w:numPr>
        <w:tabs>
          <w:tab w:val="left" w:pos="284"/>
        </w:tabs>
        <w:spacing w:after="0" w:line="319" w:lineRule="auto"/>
        <w:ind w:left="284" w:hanging="426"/>
        <w:jc w:val="both"/>
        <w:rPr>
          <w:rFonts w:asciiTheme="minorHAnsi" w:hAnsiTheme="minorHAnsi" w:cstheme="minorHAnsi"/>
        </w:rPr>
      </w:pPr>
      <w:r w:rsidRPr="007E4091">
        <w:rPr>
          <w:rFonts w:asciiTheme="minorHAnsi" w:hAnsiTheme="minorHAnsi" w:cstheme="minorHAnsi"/>
        </w:rPr>
        <w:t xml:space="preserve">Po wypełnieniu </w:t>
      </w:r>
      <w:r w:rsidRPr="007E4091">
        <w:rPr>
          <w:rFonts w:asciiTheme="minorHAnsi" w:hAnsiTheme="minorHAnsi" w:cstheme="minorHAnsi"/>
          <w:i/>
          <w:iCs/>
        </w:rPr>
        <w:t>Formularza</w:t>
      </w:r>
      <w:r w:rsidRPr="007E4091">
        <w:rPr>
          <w:rFonts w:asciiTheme="minorHAnsi" w:hAnsiTheme="minorHAnsi" w:cstheme="minorHAnsi"/>
        </w:rPr>
        <w:t xml:space="preserve"> i załadowaniu wszystkich wymaganych załączników należy kliknąć przycisk „Przejdź do podsumowania”.</w:t>
      </w:r>
    </w:p>
    <w:p w14:paraId="0E8BDEEA" w14:textId="77777777" w:rsidR="008870AA" w:rsidRPr="007E4091" w:rsidRDefault="008870AA" w:rsidP="00060655">
      <w:pPr>
        <w:pStyle w:val="Akapitzlist"/>
        <w:numPr>
          <w:ilvl w:val="3"/>
          <w:numId w:val="20"/>
        </w:numPr>
        <w:tabs>
          <w:tab w:val="left" w:pos="284"/>
        </w:tabs>
        <w:spacing w:after="0" w:line="319" w:lineRule="auto"/>
        <w:ind w:left="284" w:hanging="426"/>
        <w:jc w:val="both"/>
        <w:rPr>
          <w:rFonts w:asciiTheme="minorHAnsi" w:hAnsiTheme="minorHAnsi" w:cstheme="minorHAnsi"/>
        </w:rPr>
      </w:pPr>
      <w:r w:rsidRPr="007E4091">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7E4091" w:rsidRDefault="008870AA" w:rsidP="00060655">
      <w:pPr>
        <w:pStyle w:val="Akapitzlist"/>
        <w:numPr>
          <w:ilvl w:val="3"/>
          <w:numId w:val="20"/>
        </w:numPr>
        <w:tabs>
          <w:tab w:val="left" w:pos="284"/>
        </w:tabs>
        <w:spacing w:after="0" w:line="319" w:lineRule="auto"/>
        <w:ind w:left="284" w:hanging="426"/>
        <w:jc w:val="both"/>
        <w:rPr>
          <w:rFonts w:asciiTheme="minorHAnsi" w:hAnsiTheme="minorHAnsi" w:cstheme="minorHAnsi"/>
        </w:rPr>
      </w:pPr>
      <w:r w:rsidRPr="007E4091">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7E4091" w:rsidRDefault="008870AA" w:rsidP="00060655">
      <w:pPr>
        <w:pStyle w:val="Akapitzlist"/>
        <w:numPr>
          <w:ilvl w:val="3"/>
          <w:numId w:val="20"/>
        </w:numPr>
        <w:tabs>
          <w:tab w:val="left" w:pos="284"/>
        </w:tabs>
        <w:spacing w:after="0" w:line="319" w:lineRule="auto"/>
        <w:ind w:left="328" w:hanging="470"/>
        <w:jc w:val="both"/>
        <w:rPr>
          <w:rFonts w:asciiTheme="minorHAnsi" w:hAnsiTheme="minorHAnsi" w:cstheme="minorHAnsi"/>
        </w:rPr>
      </w:pPr>
      <w:r w:rsidRPr="007E4091">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7E4091" w:rsidRDefault="008870AA" w:rsidP="00060655">
      <w:pPr>
        <w:pStyle w:val="Akapitzlist"/>
        <w:numPr>
          <w:ilvl w:val="3"/>
          <w:numId w:val="20"/>
        </w:numPr>
        <w:tabs>
          <w:tab w:val="left" w:pos="284"/>
        </w:tabs>
        <w:spacing w:after="0" w:line="319" w:lineRule="auto"/>
        <w:ind w:left="284" w:hanging="426"/>
        <w:jc w:val="both"/>
        <w:rPr>
          <w:rFonts w:asciiTheme="minorHAnsi" w:hAnsiTheme="minorHAnsi" w:cstheme="minorHAnsi"/>
        </w:rPr>
      </w:pPr>
      <w:r w:rsidRPr="007E4091">
        <w:rPr>
          <w:rFonts w:asciiTheme="minorHAnsi" w:hAnsiTheme="minorHAnsi" w:cstheme="minorHAnsi"/>
        </w:rPr>
        <w:t>Wykonawca może przed upływem terminu do składania ofert wycofać ofertę za pośrednictwem Formularza składania oferty.</w:t>
      </w:r>
    </w:p>
    <w:p w14:paraId="64E438EC" w14:textId="77777777" w:rsidR="008870AA" w:rsidRPr="007E4091" w:rsidRDefault="008870AA" w:rsidP="00060655">
      <w:pPr>
        <w:pStyle w:val="Akapitzlist"/>
        <w:numPr>
          <w:ilvl w:val="3"/>
          <w:numId w:val="20"/>
        </w:numPr>
        <w:tabs>
          <w:tab w:val="left" w:pos="284"/>
        </w:tabs>
        <w:spacing w:after="0" w:line="319" w:lineRule="auto"/>
        <w:ind w:left="284" w:hanging="426"/>
        <w:jc w:val="both"/>
        <w:rPr>
          <w:rFonts w:asciiTheme="minorHAnsi" w:hAnsiTheme="minorHAnsi" w:cstheme="minorHAnsi"/>
        </w:rPr>
      </w:pPr>
      <w:r w:rsidRPr="007E4091">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7E4091" w:rsidRDefault="008870AA" w:rsidP="00060655">
      <w:pPr>
        <w:pStyle w:val="Akapitzlist"/>
        <w:numPr>
          <w:ilvl w:val="3"/>
          <w:numId w:val="20"/>
        </w:numPr>
        <w:tabs>
          <w:tab w:val="left" w:pos="284"/>
        </w:tabs>
        <w:spacing w:after="0" w:line="319" w:lineRule="auto"/>
        <w:ind w:left="284" w:hanging="426"/>
        <w:jc w:val="both"/>
        <w:rPr>
          <w:rFonts w:asciiTheme="minorHAnsi" w:hAnsiTheme="minorHAnsi" w:cstheme="minorHAnsi"/>
        </w:rPr>
      </w:pPr>
      <w:r w:rsidRPr="007E4091">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7E4091" w:rsidRDefault="008870AA" w:rsidP="00060655">
      <w:pPr>
        <w:pStyle w:val="Akapitzlist"/>
        <w:numPr>
          <w:ilvl w:val="3"/>
          <w:numId w:val="20"/>
        </w:numPr>
        <w:spacing w:after="0" w:line="319" w:lineRule="auto"/>
        <w:ind w:left="284" w:hanging="426"/>
        <w:jc w:val="both"/>
        <w:rPr>
          <w:rFonts w:asciiTheme="minorHAnsi" w:hAnsiTheme="minorHAnsi" w:cstheme="minorHAnsi"/>
        </w:rPr>
      </w:pPr>
      <w:r w:rsidRPr="007E4091">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7E4091" w:rsidRDefault="008870AA" w:rsidP="007C0B21">
      <w:pPr>
        <w:pStyle w:val="Akapitzlist"/>
        <w:tabs>
          <w:tab w:val="left" w:pos="284"/>
        </w:tabs>
        <w:spacing w:after="0" w:line="319" w:lineRule="auto"/>
        <w:ind w:left="284"/>
        <w:jc w:val="both"/>
        <w:rPr>
          <w:rFonts w:asciiTheme="minorHAnsi" w:hAnsiTheme="minorHAnsi" w:cstheme="minorHAnsi"/>
        </w:rPr>
      </w:pPr>
      <w:r w:rsidRPr="007E4091">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7E4091" w:rsidRDefault="008870AA" w:rsidP="007C0B21">
      <w:pPr>
        <w:pStyle w:val="Akapitzlist"/>
        <w:tabs>
          <w:tab w:val="left" w:pos="284"/>
        </w:tabs>
        <w:spacing w:after="0" w:line="319" w:lineRule="auto"/>
        <w:ind w:left="0"/>
        <w:jc w:val="both"/>
        <w:rPr>
          <w:rFonts w:asciiTheme="minorHAnsi" w:hAnsiTheme="minorHAnsi" w:cstheme="minorHAnsi"/>
        </w:rPr>
      </w:pPr>
      <w:r w:rsidRPr="007E4091">
        <w:rPr>
          <w:rFonts w:asciiTheme="minorHAnsi" w:hAnsiTheme="minorHAnsi" w:cstheme="minorHAnsi"/>
        </w:rPr>
        <w:tab/>
        <w:t>13.2. zalogowanie i kliknięcie w przycisk „Potwierdź ofertę”.</w:t>
      </w:r>
    </w:p>
    <w:p w14:paraId="0A02C902" w14:textId="77777777" w:rsidR="008870AA" w:rsidRPr="007E4091" w:rsidRDefault="008870AA" w:rsidP="007C0B21">
      <w:pPr>
        <w:pStyle w:val="Akapitzlist"/>
        <w:tabs>
          <w:tab w:val="left" w:pos="284"/>
        </w:tabs>
        <w:spacing w:after="0" w:line="319" w:lineRule="auto"/>
        <w:ind w:left="284" w:hanging="426"/>
        <w:jc w:val="both"/>
        <w:rPr>
          <w:rFonts w:asciiTheme="minorHAnsi" w:hAnsiTheme="minorHAnsi" w:cstheme="minorHAnsi"/>
        </w:rPr>
      </w:pPr>
      <w:r w:rsidRPr="007E4091">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7E4091" w:rsidRDefault="008870AA" w:rsidP="007C0B21">
      <w:pPr>
        <w:pStyle w:val="Akapitzlist"/>
        <w:tabs>
          <w:tab w:val="left" w:pos="284"/>
        </w:tabs>
        <w:spacing w:after="0" w:line="319" w:lineRule="auto"/>
        <w:ind w:left="284" w:hanging="426"/>
        <w:jc w:val="both"/>
        <w:rPr>
          <w:rFonts w:asciiTheme="minorHAnsi" w:hAnsiTheme="minorHAnsi" w:cstheme="minorHAnsi"/>
        </w:rPr>
      </w:pPr>
      <w:r w:rsidRPr="007E4091">
        <w:rPr>
          <w:rFonts w:asciiTheme="minorHAnsi" w:hAnsiTheme="minorHAnsi" w:cstheme="minorHAnsi"/>
        </w:rPr>
        <w:t>15. Wycofanie oferty lub wniosku możliwe jest do zakończeniu terminu składania ofert  w postępowaniu.</w:t>
      </w:r>
    </w:p>
    <w:p w14:paraId="3DCA146B" w14:textId="77777777" w:rsidR="008870AA" w:rsidRPr="007E4091" w:rsidRDefault="008870AA" w:rsidP="007C0B21">
      <w:pPr>
        <w:pStyle w:val="Akapitzlist"/>
        <w:tabs>
          <w:tab w:val="left" w:pos="284"/>
        </w:tabs>
        <w:spacing w:after="0" w:line="319" w:lineRule="auto"/>
        <w:ind w:left="284" w:hanging="426"/>
        <w:jc w:val="both"/>
        <w:rPr>
          <w:rFonts w:asciiTheme="minorHAnsi" w:hAnsiTheme="minorHAnsi" w:cstheme="minorHAnsi"/>
        </w:rPr>
      </w:pPr>
      <w:r w:rsidRPr="007E4091">
        <w:rPr>
          <w:rFonts w:asciiTheme="minorHAnsi" w:hAnsiTheme="minorHAnsi" w:cstheme="minorHAnsi"/>
        </w:rPr>
        <w:lastRenderedPageBreak/>
        <w:t>16. Wycofanie złożonej oferty powoduje, że zamawiający nie będzie miał możliwości zapoznania się z nią po upływie terminu składania ofert w postępowaniu.</w:t>
      </w:r>
    </w:p>
    <w:p w14:paraId="0C7E1A80" w14:textId="77777777" w:rsidR="008870AA" w:rsidRPr="007E4091" w:rsidRDefault="008870AA" w:rsidP="00060655">
      <w:pPr>
        <w:pStyle w:val="Akapitzlist"/>
        <w:numPr>
          <w:ilvl w:val="0"/>
          <w:numId w:val="22"/>
        </w:numPr>
        <w:tabs>
          <w:tab w:val="left" w:pos="284"/>
        </w:tabs>
        <w:spacing w:after="0" w:line="319" w:lineRule="auto"/>
        <w:ind w:hanging="862"/>
        <w:jc w:val="both"/>
        <w:rPr>
          <w:rFonts w:asciiTheme="minorHAnsi" w:hAnsiTheme="minorHAnsi" w:cstheme="minorHAnsi"/>
        </w:rPr>
      </w:pPr>
      <w:r w:rsidRPr="007E4091">
        <w:rPr>
          <w:rFonts w:asciiTheme="minorHAnsi" w:hAnsiTheme="minorHAnsi" w:cstheme="minorHAnsi"/>
        </w:rPr>
        <w:t>Wykonawca po upływie terminu składania ofert nie może dokonać zmiany złożonej oferty.</w:t>
      </w:r>
    </w:p>
    <w:bookmarkEnd w:id="42"/>
    <w:p w14:paraId="5CCB5ADE" w14:textId="77777777" w:rsidR="008870AA" w:rsidRPr="007E4091" w:rsidRDefault="008870AA" w:rsidP="007C0B21">
      <w:pPr>
        <w:pStyle w:val="Akapitzlist"/>
        <w:tabs>
          <w:tab w:val="left" w:pos="284"/>
        </w:tabs>
        <w:spacing w:after="0" w:line="319" w:lineRule="auto"/>
        <w:ind w:left="-142"/>
        <w:jc w:val="both"/>
        <w:rPr>
          <w:rFonts w:asciiTheme="minorHAnsi" w:hAnsiTheme="minorHAnsi" w:cstheme="minorHAnsi"/>
        </w:rPr>
      </w:pPr>
    </w:p>
    <w:p w14:paraId="0069E399" w14:textId="77777777" w:rsidR="008870AA" w:rsidRPr="007E4091" w:rsidRDefault="008870AA" w:rsidP="007C0B21">
      <w:pPr>
        <w:pStyle w:val="Akapitzlist"/>
        <w:tabs>
          <w:tab w:val="left" w:pos="284"/>
        </w:tabs>
        <w:spacing w:after="0" w:line="319" w:lineRule="auto"/>
        <w:ind w:left="-142"/>
        <w:jc w:val="both"/>
        <w:rPr>
          <w:rFonts w:asciiTheme="minorHAnsi" w:hAnsiTheme="minorHAnsi" w:cstheme="minorHAnsi"/>
          <w:b/>
          <w:bCs/>
          <w:u w:val="single"/>
        </w:rPr>
      </w:pPr>
      <w:r w:rsidRPr="007E4091">
        <w:rPr>
          <w:rFonts w:asciiTheme="minorHAnsi" w:hAnsiTheme="minorHAnsi" w:cstheme="minorHAnsi"/>
          <w:b/>
          <w:bCs/>
          <w:u w:val="single"/>
        </w:rPr>
        <w:t>15. Sposób komunikowania się Zamawiającego z wykonawcami (nie dotyczy składania ofert)</w:t>
      </w:r>
    </w:p>
    <w:p w14:paraId="794D1C1A" w14:textId="77777777" w:rsidR="008870AA" w:rsidRPr="007E4091" w:rsidRDefault="008870AA" w:rsidP="00060655">
      <w:pPr>
        <w:pStyle w:val="Akapitzlist"/>
        <w:numPr>
          <w:ilvl w:val="3"/>
          <w:numId w:val="21"/>
        </w:numPr>
        <w:tabs>
          <w:tab w:val="left" w:pos="284"/>
        </w:tabs>
        <w:spacing w:after="0" w:line="319" w:lineRule="auto"/>
        <w:ind w:left="328" w:hanging="470"/>
        <w:jc w:val="both"/>
        <w:rPr>
          <w:rFonts w:asciiTheme="minorHAnsi" w:hAnsiTheme="minorHAnsi" w:cstheme="minorHAnsi"/>
        </w:rPr>
      </w:pPr>
      <w:r w:rsidRPr="007E4091">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7E4091">
        <w:rPr>
          <w:rFonts w:asciiTheme="minorHAnsi" w:hAnsiTheme="minorHAnsi" w:cstheme="minorHAnsi"/>
          <w:i/>
          <w:iCs/>
        </w:rPr>
        <w:t>Wyślij wiadomość</w:t>
      </w:r>
      <w:r w:rsidRPr="007E4091">
        <w:rPr>
          <w:rFonts w:asciiTheme="minorHAnsi" w:hAnsiTheme="minorHAnsi" w:cstheme="minorHAnsi"/>
        </w:rPr>
        <w:t xml:space="preserve">. </w:t>
      </w:r>
    </w:p>
    <w:p w14:paraId="1E3C0224" w14:textId="77777777" w:rsidR="008870AA" w:rsidRPr="007E4091" w:rsidRDefault="008870AA" w:rsidP="00060655">
      <w:pPr>
        <w:pStyle w:val="Akapitzlist"/>
        <w:numPr>
          <w:ilvl w:val="3"/>
          <w:numId w:val="21"/>
        </w:numPr>
        <w:tabs>
          <w:tab w:val="left" w:pos="284"/>
        </w:tabs>
        <w:spacing w:after="0" w:line="319" w:lineRule="auto"/>
        <w:ind w:left="328" w:hanging="470"/>
        <w:jc w:val="both"/>
        <w:rPr>
          <w:rFonts w:asciiTheme="minorHAnsi" w:hAnsiTheme="minorHAnsi" w:cstheme="minorHAnsi"/>
        </w:rPr>
      </w:pPr>
      <w:r w:rsidRPr="007E4091">
        <w:rPr>
          <w:rFonts w:asciiTheme="minorHAnsi" w:hAnsiTheme="minorHAnsi" w:cstheme="minorHAnsi"/>
        </w:rPr>
        <w:t xml:space="preserve">Za datę przekazania (wpływu) dokumentów, oświadczeń, wniosków, zawiadomień oraz informacji przyjmuje się datę ich przesłania za pośrednictwem </w:t>
      </w:r>
      <w:hyperlink r:id="rId26" w:history="1">
        <w:r w:rsidRPr="007E4091">
          <w:rPr>
            <w:rStyle w:val="Hipercze"/>
            <w:rFonts w:asciiTheme="minorHAnsi" w:hAnsiTheme="minorHAnsi" w:cstheme="minorHAnsi"/>
            <w:color w:val="auto"/>
          </w:rPr>
          <w:t>platformazakupowa.pl</w:t>
        </w:r>
      </w:hyperlink>
      <w:r w:rsidRPr="007E4091">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7E4091" w:rsidRDefault="008870AA" w:rsidP="00060655">
      <w:pPr>
        <w:pStyle w:val="Akapitzlist"/>
        <w:numPr>
          <w:ilvl w:val="3"/>
          <w:numId w:val="21"/>
        </w:numPr>
        <w:tabs>
          <w:tab w:val="left" w:pos="284"/>
        </w:tabs>
        <w:spacing w:after="0" w:line="319" w:lineRule="auto"/>
        <w:ind w:left="328" w:hanging="470"/>
        <w:jc w:val="both"/>
        <w:rPr>
          <w:rFonts w:asciiTheme="minorHAnsi" w:hAnsiTheme="minorHAnsi" w:cstheme="minorHAnsi"/>
        </w:rPr>
      </w:pPr>
      <w:r w:rsidRPr="007E4091">
        <w:rPr>
          <w:rFonts w:asciiTheme="minorHAnsi" w:hAnsiTheme="minorHAnsi" w:cstheme="minorHAnsi"/>
        </w:rPr>
        <w:t xml:space="preserve">Zamawiający będzie przekazywał wykonawcom informacje w formie elektronicznej za pośrednictwem </w:t>
      </w:r>
      <w:hyperlink r:id="rId27" w:history="1">
        <w:r w:rsidRPr="007E4091">
          <w:rPr>
            <w:rStyle w:val="Hipercze"/>
            <w:rFonts w:asciiTheme="minorHAnsi" w:hAnsiTheme="minorHAnsi" w:cstheme="minorHAnsi"/>
            <w:color w:val="auto"/>
          </w:rPr>
          <w:t>platformazakupowa.pl</w:t>
        </w:r>
      </w:hyperlink>
      <w:r w:rsidRPr="007E4091">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8" w:history="1">
        <w:r w:rsidRPr="007E4091">
          <w:rPr>
            <w:rStyle w:val="Hipercze"/>
            <w:rFonts w:asciiTheme="minorHAnsi" w:hAnsiTheme="minorHAnsi" w:cstheme="minorHAnsi"/>
            <w:color w:val="auto"/>
          </w:rPr>
          <w:t>platformazakupowa.pl</w:t>
        </w:r>
      </w:hyperlink>
      <w:r w:rsidRPr="007E4091">
        <w:rPr>
          <w:rFonts w:asciiTheme="minorHAnsi" w:hAnsiTheme="minorHAnsi" w:cstheme="minorHAnsi"/>
        </w:rPr>
        <w:t xml:space="preserve"> do konkretnego wykonawcy.</w:t>
      </w:r>
    </w:p>
    <w:p w14:paraId="2C183E03" w14:textId="77777777" w:rsidR="008870AA" w:rsidRPr="007E4091" w:rsidRDefault="008870AA" w:rsidP="00060655">
      <w:pPr>
        <w:pStyle w:val="Akapitzlist"/>
        <w:numPr>
          <w:ilvl w:val="3"/>
          <w:numId w:val="21"/>
        </w:numPr>
        <w:tabs>
          <w:tab w:val="left" w:pos="284"/>
        </w:tabs>
        <w:spacing w:after="0" w:line="319" w:lineRule="auto"/>
        <w:ind w:left="328" w:hanging="470"/>
        <w:jc w:val="both"/>
        <w:rPr>
          <w:rFonts w:asciiTheme="minorHAnsi" w:hAnsiTheme="minorHAnsi" w:cstheme="minorHAnsi"/>
        </w:rPr>
      </w:pPr>
      <w:r w:rsidRPr="007E4091">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7E4091" w:rsidRDefault="008870AA" w:rsidP="007C0B21">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7E4091" w:rsidRDefault="008870AA" w:rsidP="00060655">
      <w:pPr>
        <w:pStyle w:val="Akapitzlist"/>
        <w:numPr>
          <w:ilvl w:val="0"/>
          <w:numId w:val="23"/>
        </w:numPr>
        <w:pBdr>
          <w:top w:val="nil"/>
          <w:left w:val="nil"/>
          <w:bottom w:val="nil"/>
          <w:right w:val="nil"/>
          <w:between w:val="nil"/>
        </w:pBdr>
        <w:spacing w:after="0" w:line="319" w:lineRule="auto"/>
        <w:ind w:left="426" w:hanging="426"/>
        <w:jc w:val="both"/>
        <w:rPr>
          <w:rFonts w:asciiTheme="minorHAnsi" w:hAnsiTheme="minorHAnsi" w:cstheme="minorHAnsi"/>
          <w:b/>
          <w:bCs/>
        </w:rPr>
      </w:pPr>
      <w:r w:rsidRPr="007E4091">
        <w:rPr>
          <w:rFonts w:asciiTheme="minorHAnsi" w:hAnsiTheme="minorHAnsi" w:cstheme="minorHAnsi"/>
          <w:b/>
          <w:bCs/>
        </w:rPr>
        <w:t xml:space="preserve"> Zalecenia Zamawiającego:</w:t>
      </w:r>
    </w:p>
    <w:p w14:paraId="674074AD" w14:textId="1622790F" w:rsidR="008870AA" w:rsidRPr="007E4091" w:rsidRDefault="008870AA" w:rsidP="007C0B21">
      <w:pPr>
        <w:pStyle w:val="NormalnyWeb"/>
        <w:spacing w:line="319" w:lineRule="auto"/>
        <w:jc w:val="both"/>
        <w:rPr>
          <w:rFonts w:asciiTheme="minorHAnsi" w:hAnsiTheme="minorHAnsi" w:cstheme="minorHAnsi"/>
          <w:sz w:val="22"/>
          <w:szCs w:val="22"/>
        </w:rPr>
      </w:pPr>
      <w:r w:rsidRPr="007E4091">
        <w:rPr>
          <w:rFonts w:asciiTheme="minorHAnsi" w:hAnsiTheme="minorHAnsi" w:cstheme="minorHAnsi"/>
          <w:b/>
          <w:bCs/>
          <w:sz w:val="22"/>
          <w:szCs w:val="22"/>
        </w:rPr>
        <w:t>Formaty plików wykorzystywanych przez Wykonawców powinny być zgodne z</w:t>
      </w:r>
      <w:r w:rsidRPr="007E4091">
        <w:rPr>
          <w:rFonts w:asciiTheme="minorHAnsi" w:hAnsiTheme="minorHAnsi" w:cstheme="minorHAnsi"/>
          <w:sz w:val="22"/>
          <w:szCs w:val="22"/>
        </w:rPr>
        <w:t xml:space="preserve"> </w:t>
      </w:r>
      <w:r w:rsidR="00474AA2" w:rsidRPr="007E4091">
        <w:rPr>
          <w:rFonts w:asciiTheme="minorHAnsi" w:hAnsiTheme="minorHAnsi" w:cstheme="minorHAnsi"/>
          <w:b/>
          <w:bCs/>
          <w:sz w:val="22"/>
          <w:szCs w:val="22"/>
        </w:rPr>
        <w:t>ROZPORZĄDZENIEM</w:t>
      </w:r>
      <w:r w:rsidRPr="007E4091">
        <w:rPr>
          <w:rFonts w:asciiTheme="minorHAnsi" w:hAnsiTheme="minorHAnsi" w:cstheme="minorHAnsi"/>
          <w:b/>
          <w:bCs/>
          <w:sz w:val="22"/>
          <w:szCs w:val="22"/>
        </w:rPr>
        <w:t xml:space="preserve"> PREZESA RADY MINISTRÓW z dnia </w:t>
      </w:r>
      <w:r w:rsidR="00474AA2" w:rsidRPr="007E4091">
        <w:rPr>
          <w:rFonts w:asciiTheme="minorHAnsi" w:hAnsiTheme="minorHAnsi" w:cstheme="minorHAnsi"/>
          <w:b/>
          <w:bCs/>
          <w:sz w:val="22"/>
          <w:szCs w:val="22"/>
        </w:rPr>
        <w:t>21 maja 2024 r</w:t>
      </w:r>
      <w:r w:rsidR="00474AA2" w:rsidRPr="007E4091">
        <w:rPr>
          <w:rFonts w:asciiTheme="minorHAnsi" w:hAnsiTheme="minorHAnsi" w:cstheme="minorHAnsi"/>
          <w:sz w:val="22"/>
          <w:szCs w:val="22"/>
        </w:rPr>
        <w:t>.</w:t>
      </w:r>
      <w:r w:rsidRPr="007E4091">
        <w:rPr>
          <w:rFonts w:asciiTheme="minorHAnsi" w:hAnsiTheme="minorHAnsi" w:cstheme="minorHAnsi"/>
          <w:sz w:val="22"/>
          <w:szCs w:val="22"/>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7E4091" w:rsidRDefault="008870AA" w:rsidP="00060655">
      <w:pPr>
        <w:pStyle w:val="NormalnyWeb"/>
        <w:numPr>
          <w:ilvl w:val="0"/>
          <w:numId w:val="18"/>
        </w:numPr>
        <w:spacing w:line="319" w:lineRule="auto"/>
        <w:jc w:val="both"/>
        <w:textAlignment w:val="baseline"/>
        <w:rPr>
          <w:rFonts w:asciiTheme="minorHAnsi" w:hAnsiTheme="minorHAnsi" w:cstheme="minorHAnsi"/>
          <w:sz w:val="22"/>
          <w:szCs w:val="22"/>
        </w:rPr>
      </w:pPr>
      <w:r w:rsidRPr="007E4091">
        <w:rPr>
          <w:rFonts w:asciiTheme="minorHAnsi" w:hAnsiTheme="minorHAnsi" w:cstheme="minorHAnsi"/>
          <w:sz w:val="22"/>
          <w:szCs w:val="22"/>
        </w:rPr>
        <w:t>Zamawiający rekomenduje wykorzystanie formatów: .pdf .</w:t>
      </w:r>
      <w:proofErr w:type="spellStart"/>
      <w:r w:rsidRPr="007E4091">
        <w:rPr>
          <w:rFonts w:asciiTheme="minorHAnsi" w:hAnsiTheme="minorHAnsi" w:cstheme="minorHAnsi"/>
          <w:sz w:val="22"/>
          <w:szCs w:val="22"/>
        </w:rPr>
        <w:t>doc</w:t>
      </w:r>
      <w:proofErr w:type="spellEnd"/>
      <w:r w:rsidRPr="007E4091">
        <w:rPr>
          <w:rFonts w:asciiTheme="minorHAnsi" w:hAnsiTheme="minorHAnsi" w:cstheme="minorHAnsi"/>
          <w:sz w:val="22"/>
          <w:szCs w:val="22"/>
        </w:rPr>
        <w:t xml:space="preserve"> .xls .jpg (.</w:t>
      </w:r>
      <w:proofErr w:type="spellStart"/>
      <w:r w:rsidRPr="007E4091">
        <w:rPr>
          <w:rFonts w:asciiTheme="minorHAnsi" w:hAnsiTheme="minorHAnsi" w:cstheme="minorHAnsi"/>
          <w:sz w:val="22"/>
          <w:szCs w:val="22"/>
        </w:rPr>
        <w:t>jpeg</w:t>
      </w:r>
      <w:proofErr w:type="spellEnd"/>
      <w:r w:rsidRPr="007E4091">
        <w:rPr>
          <w:rFonts w:asciiTheme="minorHAnsi" w:hAnsiTheme="minorHAnsi" w:cstheme="minorHAnsi"/>
          <w:sz w:val="22"/>
          <w:szCs w:val="22"/>
        </w:rPr>
        <w:t xml:space="preserve">) </w:t>
      </w:r>
      <w:r w:rsidRPr="007E4091">
        <w:rPr>
          <w:rFonts w:asciiTheme="minorHAnsi" w:hAnsiTheme="minorHAnsi" w:cstheme="minorHAnsi"/>
          <w:b/>
          <w:bCs/>
          <w:sz w:val="22"/>
          <w:szCs w:val="22"/>
        </w:rPr>
        <w:t>ze szczególnym wskazaniem na .pdf</w:t>
      </w:r>
    </w:p>
    <w:p w14:paraId="7274D355" w14:textId="6495310B" w:rsidR="008870AA" w:rsidRPr="007E4091" w:rsidRDefault="008870AA" w:rsidP="00060655">
      <w:pPr>
        <w:pStyle w:val="NormalnyWeb"/>
        <w:numPr>
          <w:ilvl w:val="0"/>
          <w:numId w:val="18"/>
        </w:numPr>
        <w:spacing w:line="319" w:lineRule="auto"/>
        <w:jc w:val="both"/>
        <w:textAlignment w:val="baseline"/>
        <w:rPr>
          <w:rFonts w:asciiTheme="minorHAnsi" w:hAnsiTheme="minorHAnsi" w:cstheme="minorHAnsi"/>
          <w:sz w:val="22"/>
          <w:szCs w:val="22"/>
        </w:rPr>
      </w:pPr>
      <w:r w:rsidRPr="007E4091">
        <w:rPr>
          <w:rFonts w:asciiTheme="minorHAnsi" w:hAnsiTheme="minorHAnsi" w:cstheme="minorHAnsi"/>
          <w:sz w:val="22"/>
          <w:szCs w:val="22"/>
        </w:rPr>
        <w:t xml:space="preserve">Wśród formatów powszechnych a </w:t>
      </w:r>
      <w:r w:rsidRPr="007E4091">
        <w:rPr>
          <w:rFonts w:asciiTheme="minorHAnsi" w:hAnsiTheme="minorHAnsi" w:cstheme="minorHAnsi"/>
          <w:b/>
          <w:bCs/>
          <w:sz w:val="22"/>
          <w:szCs w:val="22"/>
        </w:rPr>
        <w:t>nie występujących</w:t>
      </w:r>
      <w:r w:rsidRPr="007E4091">
        <w:rPr>
          <w:rFonts w:asciiTheme="minorHAnsi" w:hAnsiTheme="minorHAnsi" w:cstheme="minorHAnsi"/>
          <w:sz w:val="22"/>
          <w:szCs w:val="22"/>
        </w:rPr>
        <w:t xml:space="preserve"> w rozporządzeniu występują: .</w:t>
      </w:r>
      <w:proofErr w:type="spellStart"/>
      <w:r w:rsidRPr="007E4091">
        <w:rPr>
          <w:rFonts w:asciiTheme="minorHAnsi" w:hAnsiTheme="minorHAnsi" w:cstheme="minorHAnsi"/>
          <w:sz w:val="22"/>
          <w:szCs w:val="22"/>
        </w:rPr>
        <w:t>numbers</w:t>
      </w:r>
      <w:proofErr w:type="spellEnd"/>
      <w:r w:rsidRPr="007E4091">
        <w:rPr>
          <w:rFonts w:asciiTheme="minorHAnsi" w:hAnsiTheme="minorHAnsi" w:cstheme="minorHAnsi"/>
          <w:sz w:val="22"/>
          <w:szCs w:val="22"/>
        </w:rPr>
        <w:t xml:space="preserve"> .</w:t>
      </w:r>
      <w:proofErr w:type="spellStart"/>
      <w:r w:rsidRPr="007E4091">
        <w:rPr>
          <w:rFonts w:asciiTheme="minorHAnsi" w:hAnsiTheme="minorHAnsi" w:cstheme="minorHAnsi"/>
          <w:sz w:val="22"/>
          <w:szCs w:val="22"/>
        </w:rPr>
        <w:t>pages</w:t>
      </w:r>
      <w:proofErr w:type="spellEnd"/>
      <w:r w:rsidRPr="007E4091">
        <w:rPr>
          <w:rFonts w:asciiTheme="minorHAnsi" w:hAnsiTheme="minorHAnsi" w:cstheme="minorHAnsi"/>
          <w:sz w:val="22"/>
          <w:szCs w:val="22"/>
        </w:rPr>
        <w:t xml:space="preserve">. </w:t>
      </w:r>
      <w:r w:rsidRPr="007E4091">
        <w:rPr>
          <w:rFonts w:asciiTheme="minorHAnsi" w:hAnsiTheme="minorHAnsi" w:cstheme="minorHAnsi"/>
          <w:b/>
          <w:bCs/>
          <w:sz w:val="22"/>
          <w:szCs w:val="22"/>
        </w:rPr>
        <w:t>Dokumenty złożone w takich plikach zostaną uznane za złożone nieskutecznie.</w:t>
      </w:r>
    </w:p>
    <w:p w14:paraId="06DC54BA" w14:textId="77777777" w:rsidR="008870AA" w:rsidRPr="007E4091" w:rsidRDefault="008870AA" w:rsidP="00060655">
      <w:pPr>
        <w:pStyle w:val="NormalnyWeb"/>
        <w:numPr>
          <w:ilvl w:val="0"/>
          <w:numId w:val="18"/>
        </w:numPr>
        <w:spacing w:line="319" w:lineRule="auto"/>
        <w:jc w:val="both"/>
        <w:textAlignment w:val="baseline"/>
        <w:rPr>
          <w:rFonts w:asciiTheme="minorHAnsi" w:hAnsiTheme="minorHAnsi" w:cstheme="minorHAnsi"/>
          <w:sz w:val="22"/>
          <w:szCs w:val="22"/>
        </w:rPr>
      </w:pPr>
      <w:r w:rsidRPr="007E4091">
        <w:rPr>
          <w:rFonts w:asciiTheme="minorHAnsi" w:hAnsiTheme="minorHAnsi" w:cstheme="minorHAnsi"/>
          <w:sz w:val="22"/>
          <w:szCs w:val="22"/>
        </w:rPr>
        <w:t>W celu ewentualnej kompresji danych Zamawiający rekomenduje wykorzystanie jednego z formatów:</w:t>
      </w:r>
    </w:p>
    <w:p w14:paraId="4DAB05F6" w14:textId="77777777" w:rsidR="008870AA" w:rsidRPr="007E4091" w:rsidRDefault="008870AA" w:rsidP="00060655">
      <w:pPr>
        <w:pStyle w:val="NormalnyWeb"/>
        <w:numPr>
          <w:ilvl w:val="1"/>
          <w:numId w:val="18"/>
        </w:numPr>
        <w:tabs>
          <w:tab w:val="left" w:pos="993"/>
        </w:tabs>
        <w:spacing w:line="319" w:lineRule="auto"/>
        <w:jc w:val="both"/>
        <w:textAlignment w:val="baseline"/>
        <w:rPr>
          <w:rFonts w:asciiTheme="minorHAnsi" w:hAnsiTheme="minorHAnsi" w:cstheme="minorHAnsi"/>
          <w:sz w:val="22"/>
          <w:szCs w:val="22"/>
        </w:rPr>
      </w:pPr>
      <w:r w:rsidRPr="007E4091">
        <w:rPr>
          <w:rFonts w:asciiTheme="minorHAnsi" w:hAnsiTheme="minorHAnsi" w:cstheme="minorHAnsi"/>
          <w:sz w:val="22"/>
          <w:szCs w:val="22"/>
        </w:rPr>
        <w:t>.zip </w:t>
      </w:r>
    </w:p>
    <w:p w14:paraId="35109685" w14:textId="77777777" w:rsidR="008870AA" w:rsidRPr="007E4091" w:rsidRDefault="008870AA" w:rsidP="00060655">
      <w:pPr>
        <w:pStyle w:val="NormalnyWeb"/>
        <w:numPr>
          <w:ilvl w:val="1"/>
          <w:numId w:val="18"/>
        </w:numPr>
        <w:tabs>
          <w:tab w:val="left" w:pos="993"/>
        </w:tabs>
        <w:spacing w:line="319" w:lineRule="auto"/>
        <w:jc w:val="both"/>
        <w:textAlignment w:val="baseline"/>
        <w:rPr>
          <w:rFonts w:asciiTheme="minorHAnsi" w:hAnsiTheme="minorHAnsi" w:cstheme="minorHAnsi"/>
          <w:sz w:val="22"/>
          <w:szCs w:val="22"/>
        </w:rPr>
      </w:pPr>
      <w:r w:rsidRPr="007E4091">
        <w:rPr>
          <w:rFonts w:asciiTheme="minorHAnsi" w:hAnsiTheme="minorHAnsi" w:cstheme="minorHAnsi"/>
          <w:sz w:val="22"/>
          <w:szCs w:val="22"/>
        </w:rPr>
        <w:t>.7Z</w:t>
      </w:r>
    </w:p>
    <w:p w14:paraId="586B3239" w14:textId="77777777" w:rsidR="008870AA" w:rsidRPr="007E4091" w:rsidRDefault="008870AA" w:rsidP="00060655">
      <w:pPr>
        <w:pStyle w:val="NormalnyWeb"/>
        <w:numPr>
          <w:ilvl w:val="0"/>
          <w:numId w:val="18"/>
        </w:numPr>
        <w:spacing w:line="319" w:lineRule="auto"/>
        <w:jc w:val="both"/>
        <w:textAlignment w:val="baseline"/>
        <w:rPr>
          <w:rFonts w:asciiTheme="minorHAnsi" w:hAnsiTheme="minorHAnsi" w:cstheme="minorHAnsi"/>
          <w:sz w:val="22"/>
          <w:szCs w:val="22"/>
        </w:rPr>
      </w:pPr>
      <w:r w:rsidRPr="007E4091">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7E4091">
        <w:rPr>
          <w:rFonts w:asciiTheme="minorHAnsi" w:hAnsiTheme="minorHAnsi" w:cstheme="minorHAnsi"/>
          <w:sz w:val="22"/>
          <w:szCs w:val="22"/>
        </w:rPr>
        <w:t>eDoApp</w:t>
      </w:r>
      <w:proofErr w:type="spellEnd"/>
      <w:r w:rsidRPr="007E4091">
        <w:rPr>
          <w:rFonts w:asciiTheme="minorHAnsi" w:hAnsiTheme="minorHAnsi" w:cstheme="minorHAnsi"/>
          <w:sz w:val="22"/>
          <w:szCs w:val="22"/>
        </w:rPr>
        <w:t xml:space="preserve"> służącej do składania podpisu osobistego, który wynosi max 5MB.</w:t>
      </w:r>
    </w:p>
    <w:p w14:paraId="2372A09B" w14:textId="77777777" w:rsidR="008870AA" w:rsidRPr="007E4091" w:rsidRDefault="008870AA" w:rsidP="00060655">
      <w:pPr>
        <w:pStyle w:val="NormalnyWeb"/>
        <w:numPr>
          <w:ilvl w:val="0"/>
          <w:numId w:val="18"/>
        </w:numPr>
        <w:spacing w:line="319" w:lineRule="auto"/>
        <w:jc w:val="both"/>
        <w:textAlignment w:val="baseline"/>
        <w:rPr>
          <w:rFonts w:asciiTheme="minorHAnsi" w:hAnsiTheme="minorHAnsi" w:cstheme="minorHAnsi"/>
          <w:sz w:val="22"/>
          <w:szCs w:val="22"/>
        </w:rPr>
      </w:pPr>
      <w:r w:rsidRPr="007E4091">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E4091">
        <w:rPr>
          <w:rFonts w:asciiTheme="minorHAnsi" w:hAnsiTheme="minorHAnsi" w:cstheme="minorHAnsi"/>
          <w:sz w:val="22"/>
          <w:szCs w:val="22"/>
        </w:rPr>
        <w:t>PAdES</w:t>
      </w:r>
      <w:proofErr w:type="spellEnd"/>
      <w:r w:rsidRPr="007E4091">
        <w:rPr>
          <w:rFonts w:asciiTheme="minorHAnsi" w:hAnsiTheme="minorHAnsi" w:cstheme="minorHAnsi"/>
          <w:sz w:val="22"/>
          <w:szCs w:val="22"/>
        </w:rPr>
        <w:t>. </w:t>
      </w:r>
    </w:p>
    <w:p w14:paraId="7F88235C" w14:textId="77777777" w:rsidR="008870AA" w:rsidRPr="007E4091" w:rsidRDefault="008870AA" w:rsidP="00060655">
      <w:pPr>
        <w:pStyle w:val="NormalnyWeb"/>
        <w:numPr>
          <w:ilvl w:val="0"/>
          <w:numId w:val="18"/>
        </w:numPr>
        <w:spacing w:line="319" w:lineRule="auto"/>
        <w:jc w:val="both"/>
        <w:textAlignment w:val="baseline"/>
        <w:rPr>
          <w:rFonts w:asciiTheme="minorHAnsi" w:hAnsiTheme="minorHAnsi" w:cstheme="minorHAnsi"/>
          <w:sz w:val="22"/>
          <w:szCs w:val="22"/>
        </w:rPr>
      </w:pPr>
      <w:r w:rsidRPr="007E4091">
        <w:rPr>
          <w:rFonts w:asciiTheme="minorHAnsi" w:hAnsiTheme="minorHAnsi" w:cstheme="minorHAnsi"/>
          <w:sz w:val="22"/>
          <w:szCs w:val="22"/>
        </w:rPr>
        <w:t xml:space="preserve">Pliki w innych formatach niż PDF zaleca się opatrzyć zewnętrznym podpisem </w:t>
      </w:r>
      <w:proofErr w:type="spellStart"/>
      <w:r w:rsidRPr="007E4091">
        <w:rPr>
          <w:rFonts w:asciiTheme="minorHAnsi" w:hAnsiTheme="minorHAnsi" w:cstheme="minorHAnsi"/>
          <w:sz w:val="22"/>
          <w:szCs w:val="22"/>
        </w:rPr>
        <w:t>XAdES</w:t>
      </w:r>
      <w:proofErr w:type="spellEnd"/>
      <w:r w:rsidRPr="007E4091">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7E4091" w:rsidRDefault="008870AA" w:rsidP="00060655">
      <w:pPr>
        <w:pStyle w:val="NormalnyWeb"/>
        <w:numPr>
          <w:ilvl w:val="0"/>
          <w:numId w:val="18"/>
        </w:numPr>
        <w:spacing w:line="319" w:lineRule="auto"/>
        <w:jc w:val="both"/>
        <w:textAlignment w:val="baseline"/>
        <w:rPr>
          <w:rFonts w:asciiTheme="minorHAnsi" w:hAnsiTheme="minorHAnsi" w:cstheme="minorHAnsi"/>
          <w:sz w:val="22"/>
          <w:szCs w:val="22"/>
        </w:rPr>
      </w:pPr>
      <w:r w:rsidRPr="007E4091">
        <w:rPr>
          <w:rFonts w:asciiTheme="minorHAnsi" w:hAnsiTheme="minorHAnsi" w:cstheme="minorHAnsi"/>
          <w:sz w:val="22"/>
          <w:szCs w:val="22"/>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7E4091" w:rsidRDefault="008870AA" w:rsidP="00060655">
      <w:pPr>
        <w:pStyle w:val="NormalnyWeb"/>
        <w:numPr>
          <w:ilvl w:val="0"/>
          <w:numId w:val="18"/>
        </w:numPr>
        <w:spacing w:line="319" w:lineRule="auto"/>
        <w:jc w:val="both"/>
        <w:textAlignment w:val="baseline"/>
        <w:rPr>
          <w:rFonts w:asciiTheme="minorHAnsi" w:hAnsiTheme="minorHAnsi" w:cstheme="minorHAnsi"/>
          <w:sz w:val="22"/>
          <w:szCs w:val="22"/>
        </w:rPr>
      </w:pPr>
      <w:r w:rsidRPr="007E4091">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7E4091" w:rsidRDefault="008870AA" w:rsidP="00060655">
      <w:pPr>
        <w:pStyle w:val="NormalnyWeb"/>
        <w:numPr>
          <w:ilvl w:val="0"/>
          <w:numId w:val="18"/>
        </w:numPr>
        <w:spacing w:line="319" w:lineRule="auto"/>
        <w:jc w:val="both"/>
        <w:textAlignment w:val="baseline"/>
        <w:rPr>
          <w:rFonts w:asciiTheme="minorHAnsi" w:hAnsiTheme="minorHAnsi" w:cstheme="minorHAnsi"/>
          <w:sz w:val="22"/>
          <w:szCs w:val="22"/>
        </w:rPr>
      </w:pPr>
      <w:r w:rsidRPr="007E4091">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7E4091" w:rsidRDefault="008870AA" w:rsidP="00060655">
      <w:pPr>
        <w:pStyle w:val="NormalnyWeb"/>
        <w:numPr>
          <w:ilvl w:val="0"/>
          <w:numId w:val="18"/>
        </w:numPr>
        <w:spacing w:line="319" w:lineRule="auto"/>
        <w:jc w:val="both"/>
        <w:textAlignment w:val="baseline"/>
        <w:rPr>
          <w:rFonts w:asciiTheme="minorHAnsi" w:hAnsiTheme="minorHAnsi" w:cstheme="minorHAnsi"/>
          <w:sz w:val="22"/>
          <w:szCs w:val="22"/>
        </w:rPr>
      </w:pPr>
      <w:r w:rsidRPr="007E4091">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7E4091" w:rsidRDefault="008870AA" w:rsidP="00060655">
      <w:pPr>
        <w:pStyle w:val="NormalnyWeb"/>
        <w:numPr>
          <w:ilvl w:val="0"/>
          <w:numId w:val="18"/>
        </w:numPr>
        <w:spacing w:line="319" w:lineRule="auto"/>
        <w:jc w:val="both"/>
        <w:textAlignment w:val="baseline"/>
        <w:rPr>
          <w:rFonts w:asciiTheme="minorHAnsi" w:hAnsiTheme="minorHAnsi" w:cstheme="minorHAnsi"/>
          <w:sz w:val="22"/>
          <w:szCs w:val="22"/>
        </w:rPr>
      </w:pPr>
      <w:r w:rsidRPr="007E4091">
        <w:rPr>
          <w:rFonts w:asciiTheme="minorHAnsi" w:hAnsiTheme="minorHAnsi" w:cstheme="minorHAnsi"/>
          <w:sz w:val="22"/>
          <w:szCs w:val="22"/>
        </w:rPr>
        <w:t>Podczas podpisywania plików zaleca się stosowanie algorytmu skrótu SHA2 zamiast SHA1.  </w:t>
      </w:r>
    </w:p>
    <w:p w14:paraId="05568C1A" w14:textId="77777777" w:rsidR="008870AA" w:rsidRPr="007E4091" w:rsidRDefault="008870AA" w:rsidP="00060655">
      <w:pPr>
        <w:pStyle w:val="NormalnyWeb"/>
        <w:numPr>
          <w:ilvl w:val="0"/>
          <w:numId w:val="18"/>
        </w:numPr>
        <w:spacing w:line="319" w:lineRule="auto"/>
        <w:jc w:val="both"/>
        <w:textAlignment w:val="baseline"/>
        <w:rPr>
          <w:rFonts w:asciiTheme="minorHAnsi" w:hAnsiTheme="minorHAnsi" w:cstheme="minorHAnsi"/>
          <w:sz w:val="22"/>
          <w:szCs w:val="22"/>
        </w:rPr>
      </w:pPr>
      <w:r w:rsidRPr="007E4091">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7E4091" w:rsidRDefault="008870AA" w:rsidP="00060655">
      <w:pPr>
        <w:pStyle w:val="NormalnyWeb"/>
        <w:numPr>
          <w:ilvl w:val="0"/>
          <w:numId w:val="18"/>
        </w:numPr>
        <w:spacing w:line="319" w:lineRule="auto"/>
        <w:jc w:val="both"/>
        <w:textAlignment w:val="baseline"/>
        <w:rPr>
          <w:rFonts w:asciiTheme="minorHAnsi" w:hAnsiTheme="minorHAnsi" w:cstheme="minorHAnsi"/>
          <w:sz w:val="22"/>
          <w:szCs w:val="22"/>
        </w:rPr>
      </w:pPr>
      <w:r w:rsidRPr="007E4091">
        <w:rPr>
          <w:rFonts w:asciiTheme="minorHAnsi" w:hAnsiTheme="minorHAnsi" w:cstheme="minorHAnsi"/>
          <w:sz w:val="22"/>
          <w:szCs w:val="22"/>
        </w:rPr>
        <w:t>Zamawiający rekomenduje wykorzystanie podpisu z kwalifikowanym znacznikiem czasu.</w:t>
      </w:r>
    </w:p>
    <w:p w14:paraId="6F8A3F33" w14:textId="57ECB030" w:rsidR="007F59CD" w:rsidRPr="007E4091" w:rsidRDefault="008870AA" w:rsidP="00060655">
      <w:pPr>
        <w:pStyle w:val="NormalnyWeb"/>
        <w:numPr>
          <w:ilvl w:val="0"/>
          <w:numId w:val="18"/>
        </w:numPr>
        <w:spacing w:line="319" w:lineRule="auto"/>
        <w:jc w:val="both"/>
        <w:textAlignment w:val="baseline"/>
        <w:rPr>
          <w:rFonts w:asciiTheme="minorHAnsi" w:hAnsiTheme="minorHAnsi" w:cstheme="minorHAnsi"/>
          <w:sz w:val="22"/>
          <w:szCs w:val="22"/>
        </w:rPr>
      </w:pPr>
      <w:r w:rsidRPr="007E4091">
        <w:rPr>
          <w:rFonts w:asciiTheme="minorHAnsi" w:hAnsiTheme="minorHAnsi" w:cstheme="minorHAnsi"/>
          <w:sz w:val="22"/>
          <w:szCs w:val="22"/>
        </w:rPr>
        <w:t xml:space="preserve">Zamawiający zaleca aby </w:t>
      </w:r>
      <w:r w:rsidRPr="007E4091">
        <w:rPr>
          <w:rFonts w:asciiTheme="minorHAnsi" w:hAnsiTheme="minorHAnsi" w:cstheme="minorHAnsi"/>
          <w:sz w:val="22"/>
          <w:szCs w:val="22"/>
          <w:u w:val="single"/>
        </w:rPr>
        <w:t>nie</w:t>
      </w:r>
      <w:r w:rsidRPr="007E4091">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bookmarkEnd w:id="40"/>
    </w:p>
    <w:p w14:paraId="2687C8B0" w14:textId="77777777" w:rsidR="007F59CD" w:rsidRPr="007E4091" w:rsidRDefault="007F59CD" w:rsidP="007C0B21">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7E4091" w:rsidRDefault="008870AA" w:rsidP="007C0B21">
      <w:pPr>
        <w:pStyle w:val="Nagwek2"/>
        <w:spacing w:before="0" w:after="0" w:line="319" w:lineRule="auto"/>
        <w:jc w:val="both"/>
        <w:rPr>
          <w:rFonts w:asciiTheme="minorHAnsi" w:hAnsiTheme="minorHAnsi" w:cstheme="minorHAnsi"/>
          <w:b/>
          <w:bCs/>
          <w:sz w:val="22"/>
          <w:szCs w:val="22"/>
        </w:rPr>
      </w:pPr>
      <w:bookmarkStart w:id="43" w:name="_Toc65495859"/>
      <w:bookmarkStart w:id="44" w:name="_Hlk66110879"/>
      <w:r w:rsidRPr="007E4091">
        <w:rPr>
          <w:rFonts w:asciiTheme="minorHAnsi" w:hAnsiTheme="minorHAnsi" w:cstheme="minorHAnsi"/>
          <w:b/>
          <w:bCs/>
          <w:sz w:val="22"/>
          <w:szCs w:val="22"/>
        </w:rPr>
        <w:t xml:space="preserve">XIV. </w:t>
      </w:r>
      <w:bookmarkStart w:id="45" w:name="_Hlk101532876"/>
      <w:r w:rsidRPr="007E4091">
        <w:rPr>
          <w:rFonts w:asciiTheme="minorHAnsi" w:hAnsiTheme="minorHAnsi" w:cstheme="minorHAnsi"/>
          <w:b/>
          <w:bCs/>
          <w:sz w:val="22"/>
          <w:szCs w:val="22"/>
        </w:rPr>
        <w:t>Opis sposobu przygotowania ofert oraz dokumentów wymaganych przez Zamawiającego w SWZ</w:t>
      </w:r>
      <w:bookmarkEnd w:id="43"/>
    </w:p>
    <w:bookmarkEnd w:id="45"/>
    <w:p w14:paraId="730B40B9" w14:textId="77777777" w:rsidR="008870AA" w:rsidRPr="007E4091" w:rsidRDefault="008870AA" w:rsidP="007C0B21">
      <w:pPr>
        <w:spacing w:line="319" w:lineRule="auto"/>
        <w:rPr>
          <w:rFonts w:asciiTheme="minorHAnsi" w:hAnsiTheme="minorHAnsi" w:cstheme="minorHAnsi"/>
        </w:rPr>
      </w:pPr>
    </w:p>
    <w:p w14:paraId="11BEEFD2" w14:textId="77777777" w:rsidR="008870AA" w:rsidRPr="007E4091" w:rsidRDefault="008870AA" w:rsidP="00060655">
      <w:pPr>
        <w:numPr>
          <w:ilvl w:val="0"/>
          <w:numId w:val="15"/>
        </w:numPr>
        <w:spacing w:line="319" w:lineRule="auto"/>
        <w:jc w:val="both"/>
        <w:rPr>
          <w:rFonts w:asciiTheme="minorHAnsi" w:eastAsia="Calibri" w:hAnsiTheme="minorHAnsi" w:cstheme="minorHAnsi"/>
          <w:b/>
          <w:bCs/>
        </w:rPr>
      </w:pPr>
      <w:r w:rsidRPr="007E4091">
        <w:rPr>
          <w:rFonts w:asciiTheme="minorHAnsi" w:hAnsiTheme="minorHAnsi" w:cstheme="minorHAnsi"/>
          <w:b/>
          <w:bCs/>
        </w:rPr>
        <w:t>Oferta musi zawierać następujące oświadczenia i dokumenty:</w:t>
      </w:r>
    </w:p>
    <w:p w14:paraId="65031371" w14:textId="77777777" w:rsidR="008870AA" w:rsidRPr="007E4091" w:rsidRDefault="008870AA" w:rsidP="00060655">
      <w:pPr>
        <w:pStyle w:val="Akapitzlist"/>
        <w:numPr>
          <w:ilvl w:val="1"/>
          <w:numId w:val="19"/>
        </w:numPr>
        <w:spacing w:after="0" w:line="319" w:lineRule="auto"/>
        <w:jc w:val="both"/>
        <w:rPr>
          <w:rFonts w:asciiTheme="minorHAnsi" w:hAnsiTheme="minorHAnsi" w:cstheme="minorHAnsi"/>
        </w:rPr>
      </w:pPr>
      <w:bookmarkStart w:id="46" w:name="_Hlk117240561"/>
      <w:r w:rsidRPr="007E4091">
        <w:rPr>
          <w:rFonts w:asciiTheme="minorHAnsi" w:hAnsiTheme="minorHAnsi" w:cstheme="minorHAnsi"/>
          <w:b/>
          <w:bCs/>
        </w:rPr>
        <w:t>Formularz ofertowy</w:t>
      </w:r>
      <w:r w:rsidRPr="007E4091">
        <w:rPr>
          <w:rFonts w:asciiTheme="minorHAnsi" w:hAnsiTheme="minorHAnsi" w:cstheme="minorHAnsi"/>
        </w:rPr>
        <w:t xml:space="preserve"> – zgodnie z </w:t>
      </w:r>
      <w:r w:rsidRPr="007E4091">
        <w:rPr>
          <w:rFonts w:asciiTheme="minorHAnsi" w:hAnsiTheme="minorHAnsi" w:cstheme="minorHAnsi"/>
          <w:b/>
          <w:bCs/>
        </w:rPr>
        <w:t>załącznikiem nr 1 do SWZ</w:t>
      </w:r>
      <w:r w:rsidRPr="007E4091">
        <w:rPr>
          <w:rFonts w:asciiTheme="minorHAnsi" w:hAnsiTheme="minorHAnsi" w:cstheme="minorHAnsi"/>
        </w:rPr>
        <w:t>, w przypadku gdy Wykonawca nie korzysta z przygotowanego przez Zamawiającego wzoru, w treści oferty należy zamieścić wszystkie informacje wymagane w Formularzu ofertowym.</w:t>
      </w:r>
    </w:p>
    <w:p w14:paraId="2DE99168" w14:textId="4D78EB22" w:rsidR="001C0A5A" w:rsidRPr="007E4091" w:rsidRDefault="001C0A5A" w:rsidP="00060655">
      <w:pPr>
        <w:pStyle w:val="Akapitzlist"/>
        <w:numPr>
          <w:ilvl w:val="1"/>
          <w:numId w:val="19"/>
        </w:numPr>
        <w:spacing w:after="0" w:line="319" w:lineRule="auto"/>
        <w:jc w:val="both"/>
        <w:rPr>
          <w:rFonts w:asciiTheme="minorHAnsi" w:hAnsiTheme="minorHAnsi" w:cstheme="minorHAnsi"/>
        </w:rPr>
      </w:pPr>
      <w:r w:rsidRPr="007E4091">
        <w:rPr>
          <w:rFonts w:asciiTheme="minorHAnsi" w:hAnsiTheme="minorHAnsi" w:cstheme="minorHAnsi"/>
          <w:b/>
          <w:bCs/>
        </w:rPr>
        <w:t>Zobowiązanie innego podmiotu</w:t>
      </w:r>
      <w:r w:rsidRPr="007E4091">
        <w:rPr>
          <w:rFonts w:asciiTheme="minorHAnsi" w:hAnsiTheme="minorHAnsi" w:cstheme="minorHAnsi"/>
        </w:rPr>
        <w:t>, o którym mowa w Rozdziale XI ust. 3 SWZ (jeżeli dotyczy)</w:t>
      </w:r>
      <w:r w:rsidR="00EE44B6" w:rsidRPr="007E4091">
        <w:rPr>
          <w:rFonts w:asciiTheme="minorHAnsi" w:hAnsiTheme="minorHAnsi" w:cstheme="minorHAnsi"/>
        </w:rPr>
        <w:t xml:space="preserve"> – wzór oświadczenia stanowi </w:t>
      </w:r>
      <w:r w:rsidR="00EE44B6" w:rsidRPr="007E4091">
        <w:rPr>
          <w:rFonts w:asciiTheme="minorHAnsi" w:hAnsiTheme="minorHAnsi" w:cstheme="minorHAnsi"/>
          <w:b/>
          <w:bCs/>
        </w:rPr>
        <w:t xml:space="preserve">załącznik nr </w:t>
      </w:r>
      <w:r w:rsidR="00017FCE" w:rsidRPr="007E4091">
        <w:rPr>
          <w:rFonts w:asciiTheme="minorHAnsi" w:hAnsiTheme="minorHAnsi" w:cstheme="minorHAnsi"/>
          <w:b/>
          <w:bCs/>
        </w:rPr>
        <w:t>1</w:t>
      </w:r>
      <w:r w:rsidR="004D6793" w:rsidRPr="007E4091">
        <w:rPr>
          <w:rFonts w:asciiTheme="minorHAnsi" w:hAnsiTheme="minorHAnsi" w:cstheme="minorHAnsi"/>
          <w:b/>
          <w:bCs/>
        </w:rPr>
        <w:t>0</w:t>
      </w:r>
      <w:r w:rsidR="00EE44B6" w:rsidRPr="007E4091">
        <w:rPr>
          <w:rFonts w:asciiTheme="minorHAnsi" w:hAnsiTheme="minorHAnsi" w:cstheme="minorHAnsi"/>
          <w:b/>
          <w:bCs/>
        </w:rPr>
        <w:t xml:space="preserve"> do SWZ.</w:t>
      </w:r>
    </w:p>
    <w:p w14:paraId="747C0DDB" w14:textId="5F255657" w:rsidR="001C0A5A" w:rsidRPr="007E4091" w:rsidRDefault="001C0A5A" w:rsidP="00060655">
      <w:pPr>
        <w:pStyle w:val="Akapitzlist"/>
        <w:numPr>
          <w:ilvl w:val="1"/>
          <w:numId w:val="19"/>
        </w:numPr>
        <w:spacing w:after="0" w:line="319" w:lineRule="auto"/>
        <w:jc w:val="both"/>
        <w:rPr>
          <w:rFonts w:asciiTheme="minorHAnsi" w:hAnsiTheme="minorHAnsi" w:cstheme="minorHAnsi"/>
          <w:b/>
          <w:bCs/>
        </w:rPr>
      </w:pPr>
      <w:r w:rsidRPr="007E4091">
        <w:rPr>
          <w:rFonts w:asciiTheme="minorHAnsi" w:hAnsiTheme="minorHAnsi" w:cstheme="minorHAnsi"/>
          <w:b/>
          <w:bCs/>
        </w:rPr>
        <w:t>Oświadczenie</w:t>
      </w:r>
      <w:r w:rsidRPr="007E4091">
        <w:rPr>
          <w:rFonts w:asciiTheme="minorHAnsi" w:hAnsiTheme="minorHAnsi" w:cstheme="minorHAnsi"/>
        </w:rPr>
        <w:t xml:space="preserve">, </w:t>
      </w:r>
      <w:r w:rsidR="000A4441" w:rsidRPr="007E4091">
        <w:rPr>
          <w:rFonts w:asciiTheme="minorHAnsi" w:hAnsiTheme="minorHAnsi" w:cstheme="minorHAnsi"/>
        </w:rPr>
        <w:t xml:space="preserve">o którym mowa w art. 117 ust. 4 Pzp, </w:t>
      </w:r>
      <w:r w:rsidRPr="007E4091">
        <w:rPr>
          <w:rFonts w:asciiTheme="minorHAnsi" w:hAnsiTheme="minorHAnsi" w:cstheme="minorHAnsi"/>
        </w:rPr>
        <w:t xml:space="preserve">z którego wynika, które </w:t>
      </w:r>
      <w:r w:rsidR="00AF5908" w:rsidRPr="007E4091">
        <w:rPr>
          <w:rFonts w:asciiTheme="minorHAnsi" w:hAnsiTheme="minorHAnsi" w:cstheme="minorHAnsi"/>
        </w:rPr>
        <w:t>usługi</w:t>
      </w:r>
      <w:r w:rsidRPr="007E4091">
        <w:rPr>
          <w:rFonts w:asciiTheme="minorHAnsi" w:hAnsiTheme="minorHAnsi" w:cstheme="minorHAnsi"/>
        </w:rPr>
        <w:t xml:space="preserve"> wykonają poszczególni wykonawcy, według wzoru stanowiącego </w:t>
      </w:r>
      <w:r w:rsidRPr="007E4091">
        <w:rPr>
          <w:rFonts w:asciiTheme="minorHAnsi" w:hAnsiTheme="minorHAnsi" w:cstheme="minorHAnsi"/>
          <w:b/>
          <w:bCs/>
        </w:rPr>
        <w:t xml:space="preserve">załącznik nr </w:t>
      </w:r>
      <w:r w:rsidR="004D6793" w:rsidRPr="007E4091">
        <w:rPr>
          <w:rFonts w:asciiTheme="minorHAnsi" w:hAnsiTheme="minorHAnsi" w:cstheme="minorHAnsi"/>
          <w:b/>
          <w:bCs/>
        </w:rPr>
        <w:t>9</w:t>
      </w:r>
      <w:r w:rsidRPr="007E4091">
        <w:rPr>
          <w:rFonts w:asciiTheme="minorHAnsi" w:hAnsiTheme="minorHAnsi" w:cstheme="minorHAnsi"/>
          <w:b/>
          <w:bCs/>
        </w:rPr>
        <w:t xml:space="preserve"> do SWZ</w:t>
      </w:r>
      <w:r w:rsidRPr="007E4091">
        <w:rPr>
          <w:rFonts w:asciiTheme="minorHAnsi" w:hAnsiTheme="minorHAnsi" w:cstheme="minorHAnsi"/>
        </w:rPr>
        <w:t xml:space="preserve"> – </w:t>
      </w:r>
      <w:r w:rsidRPr="007E4091">
        <w:rPr>
          <w:rFonts w:asciiTheme="minorHAnsi" w:hAnsiTheme="minorHAnsi" w:cstheme="minorHAnsi"/>
          <w:b/>
          <w:bCs/>
        </w:rPr>
        <w:t>dotyczy  przypadku Wykonawców wspólnie ubiegających się o zamówienie.</w:t>
      </w:r>
    </w:p>
    <w:p w14:paraId="101CD7D4" w14:textId="6AF0123F" w:rsidR="005B1365" w:rsidRPr="007E4091" w:rsidRDefault="005B1365" w:rsidP="00060655">
      <w:pPr>
        <w:pStyle w:val="Akapitzlist"/>
        <w:numPr>
          <w:ilvl w:val="1"/>
          <w:numId w:val="19"/>
        </w:numPr>
        <w:spacing w:after="0" w:line="319" w:lineRule="auto"/>
        <w:jc w:val="both"/>
        <w:rPr>
          <w:rFonts w:asciiTheme="minorHAnsi" w:hAnsiTheme="minorHAnsi" w:cstheme="minorHAnsi"/>
          <w:b/>
          <w:bCs/>
        </w:rPr>
      </w:pPr>
      <w:r w:rsidRPr="007E4091">
        <w:rPr>
          <w:rFonts w:asciiTheme="minorHAnsi" w:hAnsiTheme="minorHAnsi" w:cstheme="minorHAnsi"/>
          <w:b/>
          <w:bCs/>
        </w:rPr>
        <w:t xml:space="preserve">Oświadczenie </w:t>
      </w:r>
      <w:r w:rsidRPr="007E4091">
        <w:rPr>
          <w:rFonts w:asciiTheme="minorHAnsi" w:eastAsiaTheme="minorHAnsi" w:hAnsiTheme="minorHAnsi" w:cstheme="minorHAnsi"/>
          <w:b/>
        </w:rPr>
        <w:t>wykonawcy/wykonawc</w:t>
      </w:r>
      <w:r w:rsidR="003D6B9E" w:rsidRPr="007E4091">
        <w:rPr>
          <w:rFonts w:asciiTheme="minorHAnsi" w:eastAsiaTheme="minorHAnsi" w:hAnsiTheme="minorHAnsi" w:cstheme="minorHAnsi"/>
          <w:b/>
        </w:rPr>
        <w:t>ów</w:t>
      </w:r>
      <w:r w:rsidRPr="007E4091">
        <w:rPr>
          <w:rFonts w:asciiTheme="minorHAnsi" w:eastAsiaTheme="minorHAnsi" w:hAnsiTheme="minorHAnsi" w:cstheme="minorHAnsi"/>
          <w:b/>
        </w:rPr>
        <w:t xml:space="preserve"> wspólnie ubiegającego się o udzielenie zamówienia </w:t>
      </w:r>
      <w:r w:rsidRPr="007E4091">
        <w:rPr>
          <w:rFonts w:asciiTheme="minorHAnsi" w:eastAsiaTheme="minorHAnsi" w:hAnsiTheme="minorHAnsi" w:cstheme="minorHAnsi"/>
          <w:bCs/>
        </w:rPr>
        <w:t xml:space="preserve">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7E4091">
        <w:rPr>
          <w:rFonts w:asciiTheme="minorHAnsi" w:eastAsiaTheme="minorHAnsi" w:hAnsiTheme="minorHAnsi" w:cstheme="minorHAnsi"/>
          <w:bCs/>
        </w:rPr>
        <w:t>pzp</w:t>
      </w:r>
      <w:proofErr w:type="spellEnd"/>
      <w:r w:rsidRPr="007E4091">
        <w:rPr>
          <w:rFonts w:asciiTheme="minorHAnsi" w:eastAsiaTheme="minorHAnsi" w:hAnsiTheme="minorHAnsi" w:cstheme="minorHAnsi"/>
          <w:bCs/>
        </w:rPr>
        <w:t xml:space="preserve"> –</w:t>
      </w:r>
      <w:r w:rsidRPr="007E4091">
        <w:rPr>
          <w:rFonts w:asciiTheme="minorHAnsi" w:eastAsiaTheme="minorHAnsi" w:hAnsiTheme="minorHAnsi" w:cstheme="minorHAnsi"/>
          <w:b/>
        </w:rPr>
        <w:t xml:space="preserve"> załącznik nr 4.1. do SWZ.</w:t>
      </w:r>
    </w:p>
    <w:p w14:paraId="61FDFCD3" w14:textId="4BABF316" w:rsidR="005B1365" w:rsidRPr="007E4091" w:rsidRDefault="005B1365" w:rsidP="00060655">
      <w:pPr>
        <w:pStyle w:val="Akapitzlist"/>
        <w:numPr>
          <w:ilvl w:val="1"/>
          <w:numId w:val="19"/>
        </w:numPr>
        <w:spacing w:after="0" w:line="319" w:lineRule="auto"/>
        <w:jc w:val="both"/>
        <w:rPr>
          <w:rFonts w:asciiTheme="minorHAnsi" w:hAnsiTheme="minorHAnsi" w:cstheme="minorHAnsi"/>
          <w:b/>
          <w:bCs/>
        </w:rPr>
      </w:pPr>
      <w:r w:rsidRPr="007E4091">
        <w:rPr>
          <w:rFonts w:asciiTheme="minorHAnsi" w:hAnsiTheme="minorHAnsi" w:cstheme="minorHAnsi"/>
          <w:b/>
          <w:bCs/>
        </w:rPr>
        <w:t xml:space="preserve">Oświadczenie </w:t>
      </w:r>
      <w:r w:rsidRPr="007E4091">
        <w:rPr>
          <w:rFonts w:asciiTheme="minorHAnsi" w:eastAsiaTheme="minorHAnsi" w:hAnsiTheme="minorHAnsi" w:cstheme="minorHAnsi"/>
          <w:b/>
        </w:rPr>
        <w:t xml:space="preserve">podmiotu udostępniającego zasoby </w:t>
      </w:r>
      <w:r w:rsidRPr="007E4091">
        <w:rPr>
          <w:rFonts w:asciiTheme="minorHAnsi" w:eastAsiaTheme="minorHAnsi" w:hAnsiTheme="minorHAnsi" w:cstheme="minorHAnsi"/>
          <w:bCs/>
        </w:rPr>
        <w:t xml:space="preserve">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7E4091">
        <w:rPr>
          <w:rFonts w:asciiTheme="minorHAnsi" w:eastAsiaTheme="minorHAnsi" w:hAnsiTheme="minorHAnsi" w:cstheme="minorHAnsi"/>
          <w:bCs/>
        </w:rPr>
        <w:t>pzp</w:t>
      </w:r>
      <w:proofErr w:type="spellEnd"/>
      <w:r w:rsidRPr="007E4091">
        <w:rPr>
          <w:rFonts w:asciiTheme="minorHAnsi" w:eastAsiaTheme="minorHAnsi" w:hAnsiTheme="minorHAnsi" w:cstheme="minorHAnsi"/>
          <w:bCs/>
        </w:rPr>
        <w:t xml:space="preserve"> –</w:t>
      </w:r>
      <w:r w:rsidRPr="007E4091">
        <w:rPr>
          <w:rFonts w:asciiTheme="minorHAnsi" w:eastAsiaTheme="minorHAnsi" w:hAnsiTheme="minorHAnsi" w:cstheme="minorHAnsi"/>
          <w:b/>
        </w:rPr>
        <w:t xml:space="preserve"> załącznik nr 4.2. do SWZ.</w:t>
      </w:r>
    </w:p>
    <w:p w14:paraId="05D9EC55" w14:textId="77777777" w:rsidR="001C0A5A" w:rsidRPr="007E4091" w:rsidRDefault="001C0A5A" w:rsidP="00060655">
      <w:pPr>
        <w:pStyle w:val="Akapitzlist"/>
        <w:numPr>
          <w:ilvl w:val="1"/>
          <w:numId w:val="19"/>
        </w:numPr>
        <w:spacing w:after="0" w:line="319" w:lineRule="auto"/>
        <w:jc w:val="both"/>
        <w:rPr>
          <w:rFonts w:asciiTheme="minorHAnsi" w:hAnsiTheme="minorHAnsi" w:cstheme="minorHAnsi"/>
        </w:rPr>
      </w:pPr>
      <w:r w:rsidRPr="007E4091">
        <w:rPr>
          <w:rFonts w:asciiTheme="minorHAnsi" w:hAnsiTheme="minorHAnsi" w:cstheme="minorHAnsi"/>
          <w:b/>
          <w:bCs/>
        </w:rPr>
        <w:t>Pełnomocnictwa</w:t>
      </w:r>
      <w:r w:rsidRPr="007E4091">
        <w:rPr>
          <w:rFonts w:asciiTheme="minorHAnsi" w:hAnsiTheme="minorHAnsi" w:cstheme="minorHAnsi"/>
        </w:rPr>
        <w:t xml:space="preserve"> upoważniające do złożenia oferty, o ile ofertę składa pełnomocnik.</w:t>
      </w:r>
    </w:p>
    <w:p w14:paraId="144C2AA2" w14:textId="13E81A70" w:rsidR="001C0A5A" w:rsidRPr="007E4091" w:rsidRDefault="001C0A5A" w:rsidP="00060655">
      <w:pPr>
        <w:pStyle w:val="Akapitzlist"/>
        <w:numPr>
          <w:ilvl w:val="1"/>
          <w:numId w:val="19"/>
        </w:numPr>
        <w:spacing w:after="0" w:line="319" w:lineRule="auto"/>
        <w:jc w:val="both"/>
        <w:rPr>
          <w:rFonts w:asciiTheme="minorHAnsi" w:hAnsiTheme="minorHAnsi" w:cstheme="minorHAnsi"/>
        </w:rPr>
      </w:pPr>
      <w:r w:rsidRPr="007E4091">
        <w:rPr>
          <w:rFonts w:asciiTheme="minorHAnsi" w:hAnsiTheme="minorHAnsi" w:cstheme="minorHAnsi"/>
          <w:b/>
          <w:bCs/>
        </w:rPr>
        <w:t>Pełnomocnictwo dla pełnomocnika</w:t>
      </w:r>
      <w:r w:rsidRPr="007E4091">
        <w:rPr>
          <w:rFonts w:asciiTheme="minorHAnsi" w:hAnsiTheme="minorHAnsi" w:cstheme="minorHAnsi"/>
        </w:rPr>
        <w:t xml:space="preserve"> do reprezentowania w post</w:t>
      </w:r>
      <w:r w:rsidR="004B7160" w:rsidRPr="007E4091">
        <w:rPr>
          <w:rFonts w:asciiTheme="minorHAnsi" w:hAnsiTheme="minorHAnsi" w:cstheme="minorHAnsi"/>
        </w:rPr>
        <w:t>ę</w:t>
      </w:r>
      <w:r w:rsidRPr="007E4091">
        <w:rPr>
          <w:rFonts w:asciiTheme="minorHAnsi" w:hAnsiTheme="minorHAnsi" w:cstheme="minorHAnsi"/>
        </w:rPr>
        <w:t>powaniu Wykonawców wspólnie ubiegających się o udzielenie zamówienia – dotyczy ofert składanych przez Wykonawców wspólnie ubiegających się o udzielenie zamówieni</w:t>
      </w:r>
      <w:r w:rsidR="003370FB" w:rsidRPr="007E4091">
        <w:rPr>
          <w:rFonts w:asciiTheme="minorHAnsi" w:hAnsiTheme="minorHAnsi" w:cstheme="minorHAnsi"/>
        </w:rPr>
        <w:t>a (także spółki cywilne).</w:t>
      </w:r>
    </w:p>
    <w:p w14:paraId="14F3A13E" w14:textId="605D0572" w:rsidR="00E63D4D" w:rsidRPr="007E4091" w:rsidRDefault="00E63D4D" w:rsidP="00060655">
      <w:pPr>
        <w:pStyle w:val="Akapitzlist"/>
        <w:numPr>
          <w:ilvl w:val="1"/>
          <w:numId w:val="19"/>
        </w:numPr>
        <w:spacing w:after="0" w:line="319" w:lineRule="auto"/>
        <w:jc w:val="both"/>
        <w:rPr>
          <w:rFonts w:asciiTheme="minorHAnsi" w:hAnsiTheme="minorHAnsi" w:cstheme="minorHAnsi"/>
          <w:strike/>
        </w:rPr>
      </w:pPr>
      <w:r w:rsidRPr="007E4091">
        <w:rPr>
          <w:rFonts w:asciiTheme="minorHAnsi" w:hAnsiTheme="minorHAnsi" w:cstheme="minorHAnsi"/>
          <w:b/>
          <w:bCs/>
        </w:rPr>
        <w:lastRenderedPageBreak/>
        <w:t>Oryginał gwarancji lub poręczenia</w:t>
      </w:r>
      <w:r w:rsidRPr="007E4091">
        <w:rPr>
          <w:rFonts w:asciiTheme="minorHAnsi" w:hAnsiTheme="minorHAnsi" w:cstheme="minorHAnsi"/>
        </w:rPr>
        <w:t>, jeżeli wadium jest wnoszone w innej formie niż pieniądz.</w:t>
      </w:r>
    </w:p>
    <w:p w14:paraId="1AD4AD6B" w14:textId="0639BE4D" w:rsidR="00017FCE" w:rsidRPr="007E4091" w:rsidRDefault="00017FCE" w:rsidP="00060655">
      <w:pPr>
        <w:pStyle w:val="Akapitzlist"/>
        <w:numPr>
          <w:ilvl w:val="1"/>
          <w:numId w:val="19"/>
        </w:numPr>
        <w:spacing w:after="0" w:line="319" w:lineRule="auto"/>
        <w:jc w:val="both"/>
        <w:rPr>
          <w:rFonts w:asciiTheme="minorHAnsi" w:hAnsiTheme="minorHAnsi" w:cstheme="minorHAnsi"/>
          <w:strike/>
        </w:rPr>
      </w:pPr>
      <w:r w:rsidRPr="007E4091">
        <w:rPr>
          <w:rFonts w:asciiTheme="minorHAnsi" w:hAnsiTheme="minorHAnsi" w:cstheme="minorHAnsi"/>
          <w:b/>
          <w:bCs/>
        </w:rPr>
        <w:t xml:space="preserve">Odpis </w:t>
      </w:r>
      <w:r w:rsidRPr="007E4091">
        <w:rPr>
          <w:rFonts w:asciiTheme="minorHAnsi" w:hAnsiTheme="minorHAnsi" w:cstheme="minorHAnsi"/>
        </w:rPr>
        <w:t xml:space="preserve">lub </w:t>
      </w:r>
      <w:r w:rsidRPr="007E4091">
        <w:rPr>
          <w:rFonts w:asciiTheme="minorHAnsi" w:hAnsiTheme="minorHAnsi" w:cstheme="minorHAnsi"/>
          <w:b/>
          <w:bCs/>
        </w:rPr>
        <w:t xml:space="preserve">informację z Krajowego Rejestru Sądowego, centralnej Ewidencji i Informacji o Działalności Gospodarczej </w:t>
      </w:r>
      <w:r w:rsidRPr="007E4091">
        <w:rPr>
          <w:rFonts w:asciiTheme="minorHAnsi" w:hAnsiTheme="minorHAnsi" w:cstheme="minorHAnsi"/>
        </w:rPr>
        <w:t>lub innego właściwego rejestru lub wskazania danych umożliwiających Zamawiającemu dostęp do tych dokumentów. Wykonawca nie jest zobowiązany do złożenia dokumentów, o których mowa w niniejszym puncie, jeżeli Zamawiający może je uzyskać za pomocą bezpłatnych i ogólnodostępnych baz danych, o ile wykonawca wskazał dane umożliwiające dostęp do tych dokumentów.”</w:t>
      </w:r>
    </w:p>
    <w:bookmarkEnd w:id="46"/>
    <w:p w14:paraId="5689B58F" w14:textId="77777777" w:rsidR="00017FCE" w:rsidRPr="007E4091" w:rsidRDefault="00017FCE" w:rsidP="007C0B21">
      <w:pPr>
        <w:spacing w:line="319" w:lineRule="auto"/>
        <w:jc w:val="both"/>
        <w:rPr>
          <w:rFonts w:asciiTheme="minorHAnsi" w:hAnsiTheme="minorHAnsi" w:cstheme="minorHAnsi"/>
        </w:rPr>
      </w:pPr>
    </w:p>
    <w:p w14:paraId="1A3D8D98" w14:textId="77777777" w:rsidR="008870AA" w:rsidRPr="007E4091" w:rsidRDefault="008870AA" w:rsidP="00060655">
      <w:pPr>
        <w:pStyle w:val="NormalnyWeb"/>
        <w:numPr>
          <w:ilvl w:val="0"/>
          <w:numId w:val="19"/>
        </w:numPr>
        <w:spacing w:line="319" w:lineRule="auto"/>
        <w:jc w:val="both"/>
        <w:textAlignment w:val="baseline"/>
        <w:rPr>
          <w:rFonts w:asciiTheme="minorHAnsi" w:hAnsiTheme="minorHAnsi" w:cstheme="minorHAnsi"/>
          <w:sz w:val="22"/>
          <w:szCs w:val="22"/>
        </w:rPr>
      </w:pPr>
      <w:bookmarkStart w:id="47" w:name="_Hlk66110848"/>
      <w:r w:rsidRPr="007E4091">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7E4091" w:rsidRDefault="008870AA" w:rsidP="007C0B21">
      <w:pPr>
        <w:pStyle w:val="NormalnyWeb"/>
        <w:spacing w:line="319" w:lineRule="auto"/>
        <w:ind w:left="360"/>
        <w:jc w:val="both"/>
        <w:textAlignment w:val="baseline"/>
        <w:rPr>
          <w:rFonts w:asciiTheme="minorHAnsi" w:hAnsiTheme="minorHAnsi" w:cstheme="minorHAnsi"/>
          <w:sz w:val="22"/>
          <w:szCs w:val="22"/>
        </w:rPr>
      </w:pPr>
    </w:p>
    <w:p w14:paraId="7D0E9D3E" w14:textId="792387EC" w:rsidR="008870AA" w:rsidRPr="007E4091" w:rsidRDefault="008870AA" w:rsidP="007C0B21">
      <w:pPr>
        <w:pStyle w:val="NormalnyWeb"/>
        <w:spacing w:line="319" w:lineRule="auto"/>
        <w:ind w:left="709" w:hanging="424"/>
        <w:jc w:val="both"/>
        <w:textAlignment w:val="baseline"/>
        <w:rPr>
          <w:rFonts w:asciiTheme="minorHAnsi" w:hAnsiTheme="minorHAnsi" w:cstheme="minorHAnsi"/>
          <w:sz w:val="22"/>
          <w:szCs w:val="22"/>
        </w:rPr>
      </w:pPr>
      <w:r w:rsidRPr="007E4091">
        <w:rPr>
          <w:rFonts w:asciiTheme="minorHAnsi" w:hAnsiTheme="minorHAnsi" w:cstheme="minorHAnsi"/>
          <w:b/>
          <w:sz w:val="22"/>
          <w:szCs w:val="22"/>
        </w:rPr>
        <w:t>2.1.</w:t>
      </w:r>
      <w:r w:rsidRPr="007E4091">
        <w:rPr>
          <w:rFonts w:asciiTheme="minorHAnsi" w:hAnsiTheme="minorHAnsi" w:cstheme="minorHAnsi"/>
          <w:sz w:val="22"/>
          <w:szCs w:val="22"/>
        </w:rPr>
        <w:t xml:space="preserve"> Ofertę oraz oświadczenie składa się, pod rygorem nieważności, w formie elektronicznej (tj. opatrzonej kwalifikowanym podpisem elektronicznym)</w:t>
      </w:r>
      <w:r w:rsidR="003370FB" w:rsidRPr="007E4091">
        <w:rPr>
          <w:rFonts w:asciiTheme="minorHAnsi" w:hAnsiTheme="minorHAnsi" w:cstheme="minorHAnsi"/>
          <w:sz w:val="22"/>
          <w:szCs w:val="22"/>
        </w:rPr>
        <w:t xml:space="preserve">. </w:t>
      </w:r>
      <w:r w:rsidRPr="007E4091">
        <w:rPr>
          <w:rFonts w:asciiTheme="minorHAnsi" w:hAnsiTheme="minorHAnsi" w:cstheme="minorHAnsi"/>
          <w:sz w:val="22"/>
          <w:szCs w:val="22"/>
        </w:rPr>
        <w:t>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7E4091" w:rsidRDefault="008870AA" w:rsidP="007C0B21">
      <w:pPr>
        <w:pStyle w:val="NormalnyWeb"/>
        <w:spacing w:line="319" w:lineRule="auto"/>
        <w:ind w:left="709" w:hanging="424"/>
        <w:jc w:val="both"/>
        <w:textAlignment w:val="baseline"/>
        <w:rPr>
          <w:rFonts w:asciiTheme="minorHAnsi" w:hAnsiTheme="minorHAnsi" w:cstheme="minorHAnsi"/>
          <w:sz w:val="22"/>
          <w:szCs w:val="22"/>
        </w:rPr>
      </w:pPr>
      <w:r w:rsidRPr="007E4091">
        <w:rPr>
          <w:rFonts w:asciiTheme="minorHAnsi" w:hAnsiTheme="minorHAnsi" w:cstheme="minorHAnsi"/>
          <w:sz w:val="22"/>
          <w:szCs w:val="22"/>
        </w:rPr>
        <w:t xml:space="preserve"> </w:t>
      </w:r>
    </w:p>
    <w:p w14:paraId="5CD3ED02" w14:textId="77777777" w:rsidR="008870AA" w:rsidRPr="007E4091" w:rsidRDefault="008870AA" w:rsidP="007C0B21">
      <w:pPr>
        <w:pStyle w:val="NormalnyWeb"/>
        <w:spacing w:line="319" w:lineRule="auto"/>
        <w:ind w:left="709" w:hanging="709"/>
        <w:jc w:val="both"/>
        <w:textAlignment w:val="baseline"/>
        <w:rPr>
          <w:rFonts w:asciiTheme="minorHAnsi" w:hAnsiTheme="minorHAnsi" w:cstheme="minorHAnsi"/>
          <w:sz w:val="22"/>
          <w:szCs w:val="22"/>
        </w:rPr>
      </w:pPr>
      <w:r w:rsidRPr="007E4091">
        <w:rPr>
          <w:rFonts w:asciiTheme="minorHAnsi" w:hAnsiTheme="minorHAnsi" w:cstheme="minorHAnsi"/>
          <w:sz w:val="22"/>
          <w:szCs w:val="22"/>
        </w:rPr>
        <w:t xml:space="preserve">     </w:t>
      </w:r>
      <w:r w:rsidRPr="007E4091">
        <w:rPr>
          <w:rFonts w:asciiTheme="minorHAnsi" w:hAnsiTheme="minorHAnsi" w:cstheme="minorHAnsi"/>
          <w:b/>
          <w:sz w:val="22"/>
          <w:szCs w:val="22"/>
        </w:rPr>
        <w:t>2.2.</w:t>
      </w:r>
      <w:r w:rsidRPr="007E4091">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7E4091" w:rsidRDefault="008870AA" w:rsidP="007C0B21">
      <w:pPr>
        <w:pStyle w:val="NormalnyWeb"/>
        <w:spacing w:line="319" w:lineRule="auto"/>
        <w:ind w:left="709"/>
        <w:jc w:val="both"/>
        <w:textAlignment w:val="baseline"/>
        <w:rPr>
          <w:rFonts w:asciiTheme="minorHAnsi" w:hAnsiTheme="minorHAnsi" w:cstheme="minorHAnsi"/>
          <w:sz w:val="22"/>
          <w:szCs w:val="22"/>
        </w:rPr>
      </w:pPr>
      <w:r w:rsidRPr="007E4091">
        <w:rPr>
          <w:rFonts w:asciiTheme="minorHAnsi" w:hAnsiTheme="minorHAnsi" w:cstheme="minorHAnsi"/>
          <w:b/>
          <w:sz w:val="22"/>
          <w:szCs w:val="22"/>
        </w:rPr>
        <w:t>1)</w:t>
      </w:r>
      <w:r w:rsidRPr="007E4091">
        <w:rPr>
          <w:rFonts w:asciiTheme="minorHAnsi" w:hAnsiTheme="minorHAnsi" w:cstheme="minorHAnsi"/>
          <w:sz w:val="22"/>
          <w:szCs w:val="22"/>
        </w:rPr>
        <w:t xml:space="preserve"> jako dokument elektroniczny – Wykonawca przekazuje ten dokument; </w:t>
      </w:r>
    </w:p>
    <w:p w14:paraId="0FF977AF" w14:textId="63226E8E" w:rsidR="008870AA" w:rsidRPr="007E4091" w:rsidRDefault="008870AA" w:rsidP="007C0B21">
      <w:pPr>
        <w:pStyle w:val="NormalnyWeb"/>
        <w:spacing w:line="319" w:lineRule="auto"/>
        <w:ind w:left="709"/>
        <w:jc w:val="both"/>
        <w:textAlignment w:val="baseline"/>
        <w:rPr>
          <w:rFonts w:asciiTheme="minorHAnsi" w:hAnsiTheme="minorHAnsi" w:cstheme="minorHAnsi"/>
          <w:sz w:val="22"/>
          <w:szCs w:val="22"/>
        </w:rPr>
      </w:pPr>
      <w:r w:rsidRPr="007E4091">
        <w:rPr>
          <w:rFonts w:asciiTheme="minorHAnsi" w:hAnsiTheme="minorHAnsi" w:cstheme="minorHAnsi"/>
          <w:b/>
          <w:sz w:val="22"/>
          <w:szCs w:val="22"/>
        </w:rPr>
        <w:t>2)</w:t>
      </w:r>
      <w:r w:rsidRPr="007E4091">
        <w:rPr>
          <w:rFonts w:asciiTheme="minorHAnsi" w:hAnsiTheme="minorHAnsi" w:cstheme="minorHAnsi"/>
          <w:sz w:val="22"/>
          <w:szCs w:val="22"/>
        </w:rPr>
        <w:t xml:space="preserve"> jako dokument w postaci papierowej – Wykonawca przekazuje cyfrowe odwzorowanie tego dokumentu opatrzone podpisem kwalifikowanym, poświadczającym zgodność cyfrowego odwzorowania z dokumentem w postaci papierowej; Poświadczenia zgodności cyfrowego odwzorowania z dokumentem w postaci papierowej, o którym mowa w </w:t>
      </w:r>
      <w:proofErr w:type="spellStart"/>
      <w:r w:rsidRPr="007E4091">
        <w:rPr>
          <w:rFonts w:asciiTheme="minorHAnsi" w:hAnsiTheme="minorHAnsi" w:cstheme="minorHAnsi"/>
          <w:sz w:val="22"/>
          <w:szCs w:val="22"/>
        </w:rPr>
        <w:t>ppkt</w:t>
      </w:r>
      <w:proofErr w:type="spellEnd"/>
      <w:r w:rsidRPr="007E4091">
        <w:rPr>
          <w:rFonts w:asciiTheme="minorHAnsi" w:hAnsiTheme="minorHAnsi" w:cstheme="minorHAnsi"/>
          <w:sz w:val="22"/>
          <w:szCs w:val="22"/>
        </w:rPr>
        <w:t xml:space="preserve">. 2) powyżej, dokonuje notariusz lub: </w:t>
      </w:r>
    </w:p>
    <w:p w14:paraId="707134B6" w14:textId="77777777" w:rsidR="008870AA" w:rsidRPr="007E4091" w:rsidRDefault="008870AA" w:rsidP="007C0B21">
      <w:pPr>
        <w:pStyle w:val="NormalnyWeb"/>
        <w:spacing w:line="319" w:lineRule="auto"/>
        <w:ind w:left="993"/>
        <w:jc w:val="both"/>
        <w:textAlignment w:val="baseline"/>
        <w:rPr>
          <w:rFonts w:asciiTheme="minorHAnsi" w:hAnsiTheme="minorHAnsi" w:cstheme="minorHAnsi"/>
          <w:sz w:val="22"/>
          <w:szCs w:val="22"/>
        </w:rPr>
      </w:pPr>
      <w:r w:rsidRPr="007E4091">
        <w:rPr>
          <w:rFonts w:asciiTheme="minorHAnsi" w:hAnsiTheme="minorHAnsi" w:cstheme="minorHAnsi"/>
          <w:b/>
          <w:sz w:val="22"/>
          <w:szCs w:val="22"/>
        </w:rPr>
        <w:t>a)</w:t>
      </w:r>
      <w:r w:rsidRPr="007E4091">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7E4091" w:rsidRDefault="008870AA" w:rsidP="007C0B21">
      <w:pPr>
        <w:pStyle w:val="NormalnyWeb"/>
        <w:spacing w:line="319" w:lineRule="auto"/>
        <w:ind w:left="993"/>
        <w:jc w:val="both"/>
        <w:textAlignment w:val="baseline"/>
        <w:rPr>
          <w:rFonts w:asciiTheme="minorHAnsi" w:hAnsiTheme="minorHAnsi" w:cstheme="minorHAnsi"/>
          <w:sz w:val="22"/>
          <w:szCs w:val="22"/>
        </w:rPr>
      </w:pPr>
      <w:r w:rsidRPr="007E4091">
        <w:rPr>
          <w:rFonts w:asciiTheme="minorHAnsi" w:hAnsiTheme="minorHAnsi" w:cstheme="minorHAnsi"/>
          <w:b/>
          <w:sz w:val="22"/>
          <w:szCs w:val="22"/>
        </w:rPr>
        <w:t>b)</w:t>
      </w:r>
      <w:r w:rsidRPr="007E4091">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7E4091" w:rsidRDefault="008870AA" w:rsidP="007C0B21">
      <w:pPr>
        <w:pStyle w:val="NormalnyWeb"/>
        <w:spacing w:line="319" w:lineRule="auto"/>
        <w:ind w:left="851" w:hanging="509"/>
        <w:jc w:val="both"/>
        <w:textAlignment w:val="baseline"/>
        <w:rPr>
          <w:rFonts w:asciiTheme="minorHAnsi" w:hAnsiTheme="minorHAnsi" w:cstheme="minorHAnsi"/>
          <w:sz w:val="22"/>
          <w:szCs w:val="22"/>
        </w:rPr>
      </w:pPr>
      <w:r w:rsidRPr="007E4091">
        <w:rPr>
          <w:rFonts w:asciiTheme="minorHAnsi" w:hAnsiTheme="minorHAnsi" w:cstheme="minorHAnsi"/>
          <w:b/>
          <w:sz w:val="22"/>
          <w:szCs w:val="22"/>
        </w:rPr>
        <w:t>2.3.</w:t>
      </w:r>
      <w:r w:rsidRPr="007E4091">
        <w:rPr>
          <w:rFonts w:asciiTheme="minorHAnsi" w:hAnsiTheme="minorHAnsi" w:cstheme="minorHAnsi"/>
          <w:sz w:val="22"/>
          <w:szCs w:val="22"/>
        </w:rPr>
        <w:t xml:space="preserve"> Podmiotowe środki dowodowe, w tym oświadczenie, o którym mowa w art. 117 ust. 4 Pzp zobowiązanie/-</w:t>
      </w:r>
      <w:proofErr w:type="spellStart"/>
      <w:r w:rsidRPr="007E4091">
        <w:rPr>
          <w:rFonts w:asciiTheme="minorHAnsi" w:hAnsiTheme="minorHAnsi" w:cstheme="minorHAnsi"/>
          <w:sz w:val="22"/>
          <w:szCs w:val="22"/>
        </w:rPr>
        <w:t>nia</w:t>
      </w:r>
      <w:proofErr w:type="spellEnd"/>
      <w:r w:rsidRPr="007E4091">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5D08E6DA" w:rsidR="008870AA" w:rsidRPr="007E4091" w:rsidRDefault="008870AA" w:rsidP="007C0B21">
      <w:pPr>
        <w:pStyle w:val="NormalnyWeb"/>
        <w:spacing w:line="319" w:lineRule="auto"/>
        <w:ind w:left="851"/>
        <w:jc w:val="both"/>
        <w:textAlignment w:val="baseline"/>
        <w:rPr>
          <w:rFonts w:asciiTheme="minorHAnsi" w:hAnsiTheme="minorHAnsi" w:cstheme="minorHAnsi"/>
          <w:sz w:val="22"/>
          <w:szCs w:val="22"/>
        </w:rPr>
      </w:pPr>
      <w:r w:rsidRPr="007E4091">
        <w:rPr>
          <w:rFonts w:asciiTheme="minorHAnsi" w:hAnsiTheme="minorHAnsi" w:cstheme="minorHAnsi"/>
          <w:b/>
          <w:sz w:val="22"/>
          <w:szCs w:val="22"/>
        </w:rPr>
        <w:t>1)</w:t>
      </w:r>
      <w:r w:rsidRPr="007E4091">
        <w:rPr>
          <w:rFonts w:asciiTheme="minorHAnsi" w:hAnsiTheme="minorHAnsi" w:cstheme="minorHAnsi"/>
          <w:sz w:val="22"/>
          <w:szCs w:val="22"/>
        </w:rPr>
        <w:t xml:space="preserve"> przekazuje się w postaci elektronicznej i opatruje się kwalifikowanym podpisem elektronicznym; </w:t>
      </w:r>
    </w:p>
    <w:p w14:paraId="0267D391" w14:textId="398D1B47" w:rsidR="008870AA" w:rsidRPr="007E4091" w:rsidRDefault="008870AA" w:rsidP="007C0B21">
      <w:pPr>
        <w:pStyle w:val="NormalnyWeb"/>
        <w:spacing w:line="319" w:lineRule="auto"/>
        <w:ind w:left="851"/>
        <w:jc w:val="both"/>
        <w:textAlignment w:val="baseline"/>
        <w:rPr>
          <w:rFonts w:asciiTheme="minorHAnsi" w:hAnsiTheme="minorHAnsi" w:cstheme="minorHAnsi"/>
          <w:sz w:val="22"/>
          <w:szCs w:val="22"/>
        </w:rPr>
      </w:pPr>
      <w:r w:rsidRPr="007E4091">
        <w:rPr>
          <w:rFonts w:asciiTheme="minorHAnsi" w:hAnsiTheme="minorHAnsi" w:cstheme="minorHAnsi"/>
          <w:b/>
          <w:sz w:val="22"/>
          <w:szCs w:val="22"/>
        </w:rPr>
        <w:t>2)</w:t>
      </w:r>
      <w:r w:rsidRPr="007E4091">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poświadczającym zgodność cyfrowego odwzorowania z dokumentem w postaci papierowej. Poświadczenia zgodności cyfrowego odwzorowania z dokumentem w postaci papierowej, o którym mowa w </w:t>
      </w:r>
      <w:proofErr w:type="spellStart"/>
      <w:r w:rsidRPr="007E4091">
        <w:rPr>
          <w:rFonts w:asciiTheme="minorHAnsi" w:hAnsiTheme="minorHAnsi" w:cstheme="minorHAnsi"/>
          <w:sz w:val="22"/>
          <w:szCs w:val="22"/>
        </w:rPr>
        <w:t>ppkt</w:t>
      </w:r>
      <w:proofErr w:type="spellEnd"/>
      <w:r w:rsidRPr="007E4091">
        <w:rPr>
          <w:rFonts w:asciiTheme="minorHAnsi" w:hAnsiTheme="minorHAnsi" w:cstheme="minorHAnsi"/>
          <w:sz w:val="22"/>
          <w:szCs w:val="22"/>
        </w:rPr>
        <w:t xml:space="preserve">. 2) powyżej, dokonuje notariusz lub: </w:t>
      </w:r>
    </w:p>
    <w:p w14:paraId="642C106E" w14:textId="77777777" w:rsidR="008870AA" w:rsidRPr="007E4091" w:rsidRDefault="008870AA" w:rsidP="007C0B21">
      <w:pPr>
        <w:pStyle w:val="NormalnyWeb"/>
        <w:spacing w:line="319" w:lineRule="auto"/>
        <w:ind w:left="1134"/>
        <w:jc w:val="both"/>
        <w:textAlignment w:val="baseline"/>
        <w:rPr>
          <w:rFonts w:asciiTheme="minorHAnsi" w:hAnsiTheme="minorHAnsi" w:cstheme="minorHAnsi"/>
          <w:sz w:val="22"/>
          <w:szCs w:val="22"/>
        </w:rPr>
      </w:pPr>
      <w:r w:rsidRPr="007E4091">
        <w:rPr>
          <w:rFonts w:asciiTheme="minorHAnsi" w:hAnsiTheme="minorHAnsi" w:cstheme="minorHAnsi"/>
          <w:b/>
          <w:sz w:val="22"/>
          <w:szCs w:val="22"/>
        </w:rPr>
        <w:lastRenderedPageBreak/>
        <w:t>a)</w:t>
      </w:r>
      <w:r w:rsidRPr="007E4091">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7E4091" w:rsidRDefault="008870AA" w:rsidP="007C0B21">
      <w:pPr>
        <w:pStyle w:val="NormalnyWeb"/>
        <w:spacing w:line="319" w:lineRule="auto"/>
        <w:ind w:left="1134"/>
        <w:jc w:val="both"/>
        <w:textAlignment w:val="baseline"/>
        <w:rPr>
          <w:rFonts w:asciiTheme="minorHAnsi" w:hAnsiTheme="minorHAnsi" w:cstheme="minorHAnsi"/>
          <w:sz w:val="22"/>
          <w:szCs w:val="22"/>
        </w:rPr>
      </w:pPr>
      <w:r w:rsidRPr="007E4091">
        <w:rPr>
          <w:rFonts w:asciiTheme="minorHAnsi" w:hAnsiTheme="minorHAnsi" w:cstheme="minorHAnsi"/>
          <w:b/>
          <w:sz w:val="22"/>
          <w:szCs w:val="22"/>
        </w:rPr>
        <w:t>b)</w:t>
      </w:r>
      <w:r w:rsidRPr="007E4091">
        <w:rPr>
          <w:rFonts w:asciiTheme="minorHAnsi" w:hAnsiTheme="minorHAnsi" w:cstheme="minorHAnsi"/>
          <w:sz w:val="22"/>
          <w:szCs w:val="22"/>
        </w:rPr>
        <w:t xml:space="preserve"> w przypadku oświadczenia, o którym mowa  w art. 117 ust. 4 Pzp, zobowiązania podmiotu udostępniającego zasoby – odpowiednio Wykonawca lub Wykonawca wspólnie ubiegający się o udzielenie zamówienia; </w:t>
      </w:r>
    </w:p>
    <w:p w14:paraId="6FD3FB62" w14:textId="77777777" w:rsidR="008870AA" w:rsidRPr="007E4091" w:rsidRDefault="008870AA" w:rsidP="007C0B21">
      <w:pPr>
        <w:pStyle w:val="NormalnyWeb"/>
        <w:spacing w:line="319" w:lineRule="auto"/>
        <w:ind w:left="1134"/>
        <w:jc w:val="both"/>
        <w:textAlignment w:val="baseline"/>
        <w:rPr>
          <w:rFonts w:asciiTheme="minorHAnsi" w:hAnsiTheme="minorHAnsi" w:cstheme="minorHAnsi"/>
          <w:strike/>
          <w:sz w:val="22"/>
          <w:szCs w:val="22"/>
        </w:rPr>
      </w:pPr>
      <w:r w:rsidRPr="007E4091">
        <w:rPr>
          <w:rFonts w:asciiTheme="minorHAnsi" w:hAnsiTheme="minorHAnsi" w:cstheme="minorHAnsi"/>
          <w:b/>
          <w:sz w:val="22"/>
          <w:szCs w:val="22"/>
        </w:rPr>
        <w:t>c)</w:t>
      </w:r>
      <w:r w:rsidRPr="007E4091">
        <w:rPr>
          <w:rFonts w:asciiTheme="minorHAnsi" w:hAnsiTheme="minorHAnsi" w:cstheme="minorHAnsi"/>
          <w:sz w:val="22"/>
          <w:szCs w:val="22"/>
        </w:rPr>
        <w:t xml:space="preserve"> w przypadku pełnomocnictwa – mocodawca. </w:t>
      </w:r>
    </w:p>
    <w:bookmarkEnd w:id="44"/>
    <w:bookmarkEnd w:id="47"/>
    <w:p w14:paraId="325FD8E3" w14:textId="77777777" w:rsidR="008870AA" w:rsidRPr="007E4091" w:rsidRDefault="008870AA" w:rsidP="007C0B21">
      <w:pPr>
        <w:spacing w:line="319" w:lineRule="auto"/>
        <w:jc w:val="both"/>
        <w:rPr>
          <w:rFonts w:asciiTheme="minorHAnsi" w:hAnsiTheme="minorHAnsi" w:cstheme="minorHAnsi"/>
        </w:rPr>
      </w:pPr>
    </w:p>
    <w:p w14:paraId="221040BA" w14:textId="2D4FE2E3" w:rsidR="008870AA" w:rsidRPr="007E4091" w:rsidRDefault="008870AA" w:rsidP="00060655">
      <w:pPr>
        <w:pStyle w:val="Akapitzlist"/>
        <w:numPr>
          <w:ilvl w:val="0"/>
          <w:numId w:val="19"/>
        </w:numPr>
        <w:spacing w:after="0" w:line="319" w:lineRule="auto"/>
        <w:ind w:left="357" w:hanging="357"/>
        <w:jc w:val="both"/>
        <w:rPr>
          <w:rFonts w:asciiTheme="minorHAnsi" w:hAnsiTheme="minorHAnsi" w:cstheme="minorHAnsi"/>
        </w:rPr>
      </w:pPr>
      <w:r w:rsidRPr="007E4091">
        <w:rPr>
          <w:rFonts w:asciiTheme="minorHAnsi" w:hAnsiTheme="minorHAnsi" w:cstheme="minorHAnsi"/>
        </w:rPr>
        <w:t>Wszelkie informacje stanowiące tajemnice przedsiębiorstwa w rozumieniu ustawy z dnia 16 kwietnia 1993r. o zwalczaniu nieuczciwej konkurencji (Dz. U. z 20</w:t>
      </w:r>
      <w:r w:rsidR="008E2A0A" w:rsidRPr="007E4091">
        <w:rPr>
          <w:rFonts w:asciiTheme="minorHAnsi" w:hAnsiTheme="minorHAnsi" w:cstheme="minorHAnsi"/>
        </w:rPr>
        <w:t>2</w:t>
      </w:r>
      <w:r w:rsidR="00390EAC" w:rsidRPr="007E4091">
        <w:rPr>
          <w:rFonts w:asciiTheme="minorHAnsi" w:hAnsiTheme="minorHAnsi" w:cstheme="minorHAnsi"/>
        </w:rPr>
        <w:t>2</w:t>
      </w:r>
      <w:r w:rsidRPr="007E4091">
        <w:rPr>
          <w:rFonts w:asciiTheme="minorHAnsi" w:hAnsiTheme="minorHAnsi" w:cstheme="minorHAnsi"/>
        </w:rPr>
        <w:t xml:space="preserve">r. poz. </w:t>
      </w:r>
      <w:r w:rsidR="008E2A0A" w:rsidRPr="007E4091">
        <w:rPr>
          <w:rFonts w:asciiTheme="minorHAnsi" w:hAnsiTheme="minorHAnsi" w:cstheme="minorHAnsi"/>
        </w:rPr>
        <w:t>1</w:t>
      </w:r>
      <w:r w:rsidR="00390EAC" w:rsidRPr="007E4091">
        <w:rPr>
          <w:rFonts w:asciiTheme="minorHAnsi" w:hAnsiTheme="minorHAnsi" w:cstheme="minorHAnsi"/>
        </w:rPr>
        <w:t>23</w:t>
      </w:r>
      <w:r w:rsidR="008E2A0A" w:rsidRPr="007E4091">
        <w:rPr>
          <w:rFonts w:asciiTheme="minorHAnsi" w:hAnsiTheme="minorHAnsi" w:cstheme="minorHAnsi"/>
        </w:rPr>
        <w:t>3 ze zm.</w:t>
      </w:r>
      <w:r w:rsidRPr="007E4091">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7E4091" w:rsidRDefault="008870AA" w:rsidP="007C0B21">
      <w:pPr>
        <w:spacing w:line="319" w:lineRule="auto"/>
        <w:jc w:val="both"/>
        <w:rPr>
          <w:rFonts w:asciiTheme="minorHAnsi" w:hAnsiTheme="minorHAnsi" w:cstheme="minorHAnsi"/>
        </w:rPr>
      </w:pPr>
    </w:p>
    <w:p w14:paraId="7F5AC59A" w14:textId="1A4B71CD" w:rsidR="008870AA" w:rsidRPr="007E4091" w:rsidRDefault="008870AA" w:rsidP="00060655">
      <w:pPr>
        <w:pStyle w:val="Akapitzlist"/>
        <w:numPr>
          <w:ilvl w:val="0"/>
          <w:numId w:val="19"/>
        </w:numPr>
        <w:spacing w:after="0" w:line="319" w:lineRule="auto"/>
        <w:jc w:val="both"/>
        <w:rPr>
          <w:rFonts w:asciiTheme="minorHAnsi" w:hAnsiTheme="minorHAnsi" w:cstheme="minorHAnsi"/>
        </w:rPr>
      </w:pPr>
      <w:r w:rsidRPr="007E4091">
        <w:rPr>
          <w:rFonts w:asciiTheme="minorHAnsi" w:hAnsiTheme="minorHAnsi" w:cstheme="minorHAnsi"/>
        </w:rPr>
        <w:t xml:space="preserve">Oferta, wniosek oraz przedmiotowe środki dowodowe (jeżeli były wymagane) składane elektronicznie </w:t>
      </w:r>
      <w:bookmarkStart w:id="48" w:name="_Hlk80957306"/>
      <w:r w:rsidRPr="007E4091">
        <w:rPr>
          <w:rFonts w:asciiTheme="minorHAnsi" w:hAnsiTheme="minorHAnsi" w:cstheme="minorHAnsi"/>
        </w:rPr>
        <w:t>muszą zostać podpisane elektronicznym kwalifikowanym podpisem</w:t>
      </w:r>
      <w:bookmarkEnd w:id="48"/>
      <w:r w:rsidR="003370FB" w:rsidRPr="007E4091">
        <w:rPr>
          <w:rFonts w:asciiTheme="minorHAnsi" w:hAnsiTheme="minorHAnsi" w:cstheme="minorHAnsi"/>
        </w:rPr>
        <w:t xml:space="preserve">. </w:t>
      </w:r>
      <w:r w:rsidRPr="007E4091">
        <w:rPr>
          <w:rFonts w:asciiTheme="minorHAnsi" w:hAnsiTheme="minorHAnsi" w:cstheme="minorHAnsi"/>
        </w:rPr>
        <w:t>W procesie składania oferty, wniosku w tym przedmiotowych środków dowodowych na platformie,  kwalifikowany podpis elektroniczny Wykonawca może złożyć bezpośrednio na dokumencie, który następnie przesyła do systemu (</w:t>
      </w:r>
      <w:r w:rsidRPr="007E4091">
        <w:rPr>
          <w:rFonts w:asciiTheme="minorHAnsi" w:hAnsiTheme="minorHAnsi" w:cstheme="minorHAnsi"/>
          <w:b/>
        </w:rPr>
        <w:t xml:space="preserve">opcja rekomendowana </w:t>
      </w:r>
      <w:r w:rsidRPr="007E4091">
        <w:rPr>
          <w:rFonts w:asciiTheme="minorHAnsi" w:hAnsiTheme="minorHAnsi" w:cstheme="minorHAnsi"/>
        </w:rPr>
        <w:t>przez</w:t>
      </w:r>
      <w:r w:rsidRPr="007E4091">
        <w:rPr>
          <w:rFonts w:asciiTheme="minorHAnsi" w:hAnsiTheme="minorHAnsi" w:cstheme="minorHAnsi"/>
          <w:b/>
        </w:rPr>
        <w:t xml:space="preserve"> </w:t>
      </w:r>
      <w:hyperlink r:id="rId29">
        <w:r w:rsidRPr="007E4091">
          <w:rPr>
            <w:rFonts w:asciiTheme="minorHAnsi" w:hAnsiTheme="minorHAnsi" w:cstheme="minorHAnsi"/>
            <w:b/>
            <w:u w:val="single"/>
          </w:rPr>
          <w:t>platformazakupowa.pl</w:t>
        </w:r>
      </w:hyperlink>
      <w:r w:rsidRPr="007E4091">
        <w:rPr>
          <w:rFonts w:asciiTheme="minorHAnsi" w:hAnsiTheme="minorHAnsi" w:cstheme="minorHAnsi"/>
        </w:rPr>
        <w:t xml:space="preserve">) oraz dodatkowo dla całego pakietu dokumentów w kroku 2 </w:t>
      </w:r>
      <w:r w:rsidRPr="007E4091">
        <w:rPr>
          <w:rFonts w:asciiTheme="minorHAnsi" w:hAnsiTheme="minorHAnsi" w:cstheme="minorHAnsi"/>
          <w:b/>
        </w:rPr>
        <w:t xml:space="preserve">Formularza składania oferty lub wniosku </w:t>
      </w:r>
      <w:r w:rsidRPr="007E4091">
        <w:rPr>
          <w:rFonts w:asciiTheme="minorHAnsi" w:hAnsiTheme="minorHAnsi" w:cstheme="minorHAnsi"/>
        </w:rPr>
        <w:t xml:space="preserve">(po kliknięciu w przycisk </w:t>
      </w:r>
      <w:r w:rsidRPr="007E4091">
        <w:rPr>
          <w:rFonts w:asciiTheme="minorHAnsi" w:hAnsiTheme="minorHAnsi" w:cstheme="minorHAnsi"/>
          <w:b/>
        </w:rPr>
        <w:t>Przejdź do podsumowania</w:t>
      </w:r>
      <w:r w:rsidRPr="007E4091">
        <w:rPr>
          <w:rFonts w:asciiTheme="minorHAnsi" w:hAnsiTheme="minorHAnsi" w:cstheme="minorHAnsi"/>
        </w:rPr>
        <w:t>).</w:t>
      </w:r>
    </w:p>
    <w:p w14:paraId="585BA0BA" w14:textId="77777777" w:rsidR="008870AA" w:rsidRPr="007E4091" w:rsidRDefault="008870AA" w:rsidP="007C0B21">
      <w:pPr>
        <w:spacing w:line="319" w:lineRule="auto"/>
        <w:jc w:val="both"/>
        <w:rPr>
          <w:rFonts w:asciiTheme="minorHAnsi" w:hAnsiTheme="minorHAnsi" w:cstheme="minorHAnsi"/>
        </w:rPr>
      </w:pPr>
    </w:p>
    <w:p w14:paraId="4E31DC1B" w14:textId="77777777" w:rsidR="008870AA" w:rsidRPr="007E4091" w:rsidRDefault="008870AA" w:rsidP="00060655">
      <w:pPr>
        <w:numPr>
          <w:ilvl w:val="0"/>
          <w:numId w:val="19"/>
        </w:numPr>
        <w:pBdr>
          <w:top w:val="nil"/>
          <w:left w:val="nil"/>
          <w:bottom w:val="nil"/>
          <w:right w:val="nil"/>
          <w:between w:val="nil"/>
        </w:pBdr>
        <w:spacing w:line="319" w:lineRule="auto"/>
        <w:jc w:val="both"/>
        <w:rPr>
          <w:rFonts w:asciiTheme="minorHAnsi" w:hAnsiTheme="minorHAnsi" w:cstheme="minorHAnsi"/>
        </w:rPr>
      </w:pPr>
      <w:r w:rsidRPr="007E4091">
        <w:rPr>
          <w:rFonts w:asciiTheme="minorHAnsi" w:hAnsiTheme="minorHAnsi" w:cstheme="minorHAnsi"/>
        </w:rPr>
        <w:t>Oferta powinna być:</w:t>
      </w:r>
    </w:p>
    <w:p w14:paraId="69D5DE29" w14:textId="77777777" w:rsidR="008870AA" w:rsidRPr="007E4091" w:rsidRDefault="008870AA" w:rsidP="007C0B21">
      <w:pPr>
        <w:pBdr>
          <w:top w:val="nil"/>
          <w:left w:val="nil"/>
          <w:bottom w:val="nil"/>
          <w:right w:val="nil"/>
          <w:between w:val="nil"/>
        </w:pBdr>
        <w:spacing w:line="319" w:lineRule="auto"/>
        <w:ind w:left="426"/>
        <w:jc w:val="both"/>
        <w:rPr>
          <w:rFonts w:asciiTheme="minorHAnsi" w:hAnsiTheme="minorHAnsi" w:cstheme="minorHAnsi"/>
        </w:rPr>
      </w:pPr>
      <w:r w:rsidRPr="007E4091">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7E4091" w:rsidRDefault="008870AA" w:rsidP="007C0B21">
      <w:pPr>
        <w:spacing w:line="319" w:lineRule="auto"/>
        <w:ind w:left="426"/>
        <w:jc w:val="both"/>
        <w:rPr>
          <w:rFonts w:asciiTheme="minorHAnsi" w:hAnsiTheme="minorHAnsi" w:cstheme="minorHAnsi"/>
        </w:rPr>
      </w:pPr>
      <w:r w:rsidRPr="007E4091">
        <w:rPr>
          <w:rFonts w:asciiTheme="minorHAnsi" w:hAnsiTheme="minorHAnsi" w:cstheme="minorHAnsi"/>
        </w:rPr>
        <w:t xml:space="preserve">b) złożona przy użyciu środków komunikacji elektronicznej tzn. za pośrednictwem </w:t>
      </w:r>
      <w:hyperlink r:id="rId30">
        <w:r w:rsidRPr="007E4091">
          <w:rPr>
            <w:rFonts w:asciiTheme="minorHAnsi" w:hAnsiTheme="minorHAnsi" w:cstheme="minorHAnsi"/>
            <w:u w:val="single"/>
          </w:rPr>
          <w:t>platformazakupowa.pl</w:t>
        </w:r>
      </w:hyperlink>
      <w:r w:rsidRPr="007E4091">
        <w:rPr>
          <w:rFonts w:asciiTheme="minorHAnsi" w:hAnsiTheme="minorHAnsi" w:cstheme="minorHAnsi"/>
        </w:rPr>
        <w:t>,</w:t>
      </w:r>
    </w:p>
    <w:p w14:paraId="6346C9F3" w14:textId="5B598516" w:rsidR="008870AA" w:rsidRPr="007E4091" w:rsidRDefault="008870AA" w:rsidP="007C0B21">
      <w:pPr>
        <w:spacing w:line="319" w:lineRule="auto"/>
        <w:ind w:left="426"/>
        <w:jc w:val="both"/>
        <w:rPr>
          <w:rFonts w:asciiTheme="minorHAnsi" w:hAnsiTheme="minorHAnsi" w:cstheme="minorHAnsi"/>
          <w:highlight w:val="yellow"/>
        </w:rPr>
      </w:pPr>
      <w:r w:rsidRPr="007E4091">
        <w:rPr>
          <w:rFonts w:asciiTheme="minorHAnsi" w:hAnsiTheme="minorHAnsi" w:cstheme="minorHAnsi"/>
        </w:rPr>
        <w:t xml:space="preserve">c) podpisana </w:t>
      </w:r>
      <w:hyperlink r:id="rId31">
        <w:r w:rsidRPr="007E4091">
          <w:rPr>
            <w:rFonts w:asciiTheme="minorHAnsi" w:hAnsiTheme="minorHAnsi" w:cstheme="minorHAnsi"/>
            <w:b/>
            <w:u w:val="single"/>
          </w:rPr>
          <w:t>kwalifikowanym podpisem elektronicznym</w:t>
        </w:r>
      </w:hyperlink>
      <w:r w:rsidRPr="007E4091">
        <w:rPr>
          <w:rFonts w:asciiTheme="minorHAnsi" w:hAnsiTheme="minorHAnsi" w:cstheme="minorHAnsi"/>
        </w:rPr>
        <w:t xml:space="preserve"> przez osobę/osoby upoważnioną/upoważnione.</w:t>
      </w:r>
    </w:p>
    <w:p w14:paraId="2DBE55B5" w14:textId="77777777" w:rsidR="008870AA" w:rsidRPr="007E4091" w:rsidRDefault="008870AA" w:rsidP="007C0B21">
      <w:pPr>
        <w:spacing w:line="319" w:lineRule="auto"/>
        <w:ind w:left="1440"/>
        <w:jc w:val="both"/>
        <w:rPr>
          <w:rFonts w:asciiTheme="minorHAnsi" w:eastAsia="Calibri" w:hAnsiTheme="minorHAnsi" w:cstheme="minorHAnsi"/>
        </w:rPr>
      </w:pPr>
    </w:p>
    <w:p w14:paraId="79EABFD7" w14:textId="77777777" w:rsidR="008870AA" w:rsidRPr="007E4091" w:rsidRDefault="008870AA" w:rsidP="00060655">
      <w:pPr>
        <w:numPr>
          <w:ilvl w:val="0"/>
          <w:numId w:val="19"/>
        </w:numPr>
        <w:pBdr>
          <w:top w:val="nil"/>
          <w:left w:val="nil"/>
          <w:bottom w:val="nil"/>
          <w:right w:val="nil"/>
          <w:between w:val="nil"/>
        </w:pBdr>
        <w:spacing w:line="319" w:lineRule="auto"/>
        <w:jc w:val="both"/>
        <w:rPr>
          <w:rFonts w:asciiTheme="minorHAnsi" w:hAnsiTheme="minorHAnsi" w:cstheme="minorHAnsi"/>
        </w:rPr>
      </w:pPr>
      <w:r w:rsidRPr="007E4091">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E4091">
        <w:rPr>
          <w:rFonts w:asciiTheme="minorHAnsi" w:hAnsiTheme="minorHAnsi" w:cstheme="minorHAnsi"/>
        </w:rPr>
        <w:t>eIDAS</w:t>
      </w:r>
      <w:proofErr w:type="spellEnd"/>
      <w:r w:rsidRPr="007E4091">
        <w:rPr>
          <w:rFonts w:asciiTheme="minorHAnsi" w:hAnsiTheme="minorHAnsi" w:cstheme="minorHAnsi"/>
        </w:rPr>
        <w:t>) (UE) nr 910/2014 - od 1 lipca 2016 roku”.</w:t>
      </w:r>
    </w:p>
    <w:p w14:paraId="3DCE990F" w14:textId="77777777" w:rsidR="008870AA" w:rsidRPr="007E4091" w:rsidRDefault="008870AA" w:rsidP="007C0B21">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7E4091" w:rsidRDefault="008870AA" w:rsidP="00060655">
      <w:pPr>
        <w:numPr>
          <w:ilvl w:val="0"/>
          <w:numId w:val="19"/>
        </w:numPr>
        <w:pBdr>
          <w:top w:val="nil"/>
          <w:left w:val="nil"/>
          <w:bottom w:val="nil"/>
          <w:right w:val="nil"/>
          <w:between w:val="nil"/>
        </w:pBdr>
        <w:spacing w:line="319" w:lineRule="auto"/>
        <w:jc w:val="both"/>
        <w:rPr>
          <w:rFonts w:asciiTheme="minorHAnsi" w:hAnsiTheme="minorHAnsi" w:cstheme="minorHAnsi"/>
        </w:rPr>
      </w:pPr>
      <w:r w:rsidRPr="007E4091">
        <w:rPr>
          <w:rFonts w:asciiTheme="minorHAnsi" w:hAnsiTheme="minorHAnsi" w:cstheme="minorHAnsi"/>
        </w:rPr>
        <w:t xml:space="preserve">W przypadku wykorzystania formatu podpisu </w:t>
      </w:r>
      <w:proofErr w:type="spellStart"/>
      <w:r w:rsidRPr="007E4091">
        <w:rPr>
          <w:rFonts w:asciiTheme="minorHAnsi" w:hAnsiTheme="minorHAnsi" w:cstheme="minorHAnsi"/>
        </w:rPr>
        <w:t>XAdES</w:t>
      </w:r>
      <w:proofErr w:type="spellEnd"/>
      <w:r w:rsidRPr="007E4091">
        <w:rPr>
          <w:rFonts w:asciiTheme="minorHAnsi" w:hAnsiTheme="minorHAnsi" w:cstheme="minorHAnsi"/>
        </w:rPr>
        <w:t xml:space="preserve"> zewnętrzny. Zamawiający wymaga dołączenia odpowiedniej ilości plików tj. podpisywanych plików z danymi oraz plików </w:t>
      </w:r>
      <w:proofErr w:type="spellStart"/>
      <w:r w:rsidRPr="007E4091">
        <w:rPr>
          <w:rFonts w:asciiTheme="minorHAnsi" w:hAnsiTheme="minorHAnsi" w:cstheme="minorHAnsi"/>
        </w:rPr>
        <w:t>XAdES</w:t>
      </w:r>
      <w:proofErr w:type="spellEnd"/>
      <w:r w:rsidRPr="007E4091">
        <w:rPr>
          <w:rFonts w:asciiTheme="minorHAnsi" w:hAnsiTheme="minorHAnsi" w:cstheme="minorHAnsi"/>
        </w:rPr>
        <w:t>.</w:t>
      </w:r>
    </w:p>
    <w:p w14:paraId="6469480D" w14:textId="77777777" w:rsidR="008870AA" w:rsidRPr="007E4091" w:rsidRDefault="008870AA" w:rsidP="007C0B21">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7E4091" w:rsidRDefault="008870AA" w:rsidP="00060655">
      <w:pPr>
        <w:numPr>
          <w:ilvl w:val="0"/>
          <w:numId w:val="19"/>
        </w:numPr>
        <w:pBdr>
          <w:top w:val="nil"/>
          <w:left w:val="nil"/>
          <w:bottom w:val="nil"/>
          <w:right w:val="nil"/>
          <w:between w:val="nil"/>
        </w:pBdr>
        <w:spacing w:line="319" w:lineRule="auto"/>
        <w:jc w:val="both"/>
        <w:rPr>
          <w:rFonts w:asciiTheme="minorHAnsi" w:hAnsiTheme="minorHAnsi" w:cstheme="minorHAnsi"/>
        </w:rPr>
      </w:pPr>
      <w:r w:rsidRPr="007E4091">
        <w:rPr>
          <w:rFonts w:asciiTheme="minorHAnsi" w:hAnsiTheme="minorHAnsi" w:cstheme="minorHAnsi"/>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Pr="007E4091">
        <w:rPr>
          <w:rFonts w:asciiTheme="minorHAnsi" w:hAnsiTheme="minorHAnsi" w:cstheme="minorHAnsi"/>
        </w:rPr>
        <w:lastRenderedPageBreak/>
        <w:t>platformie w formularzu składania oferty znajduje się miejsce wyznaczone do dołączenia części oferty stanowiącej tajemnicę przedsiębiorstwa.</w:t>
      </w:r>
    </w:p>
    <w:p w14:paraId="6C50F653" w14:textId="77777777" w:rsidR="008870AA" w:rsidRPr="007E4091" w:rsidRDefault="008870AA" w:rsidP="007C0B21">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7E4091" w:rsidRDefault="008870AA" w:rsidP="00060655">
      <w:pPr>
        <w:numPr>
          <w:ilvl w:val="0"/>
          <w:numId w:val="19"/>
        </w:numPr>
        <w:pBdr>
          <w:top w:val="nil"/>
          <w:left w:val="nil"/>
          <w:bottom w:val="nil"/>
          <w:right w:val="nil"/>
          <w:between w:val="nil"/>
        </w:pBdr>
        <w:spacing w:line="319" w:lineRule="auto"/>
        <w:jc w:val="both"/>
        <w:rPr>
          <w:rFonts w:asciiTheme="minorHAnsi" w:hAnsiTheme="minorHAnsi" w:cstheme="minorHAnsi"/>
        </w:rPr>
      </w:pPr>
      <w:r w:rsidRPr="007E4091">
        <w:rPr>
          <w:rFonts w:asciiTheme="minorHAnsi" w:hAnsiTheme="minorHAnsi" w:cstheme="minorHAnsi"/>
        </w:rPr>
        <w:t xml:space="preserve">Wykonawca, za pośrednictwem </w:t>
      </w:r>
      <w:hyperlink r:id="rId32">
        <w:r w:rsidRPr="007E4091">
          <w:rPr>
            <w:rFonts w:asciiTheme="minorHAnsi" w:hAnsiTheme="minorHAnsi" w:cstheme="minorHAnsi"/>
            <w:u w:val="single"/>
          </w:rPr>
          <w:t>platformazakupowa.pl</w:t>
        </w:r>
      </w:hyperlink>
      <w:r w:rsidRPr="007E4091">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sidRPr="007E4091">
        <w:rPr>
          <w:rFonts w:asciiTheme="minorHAnsi" w:hAnsiTheme="minorHAnsi" w:cstheme="minorHAnsi"/>
        </w:rPr>
        <w:t xml:space="preserve"> </w:t>
      </w:r>
      <w:hyperlink r:id="rId33" w:history="1">
        <w:r w:rsidR="00BD054F" w:rsidRPr="007E4091">
          <w:rPr>
            <w:rStyle w:val="Hipercze"/>
            <w:rFonts w:asciiTheme="minorHAnsi" w:hAnsiTheme="minorHAnsi" w:cstheme="minorHAnsi"/>
            <w:color w:val="auto"/>
          </w:rPr>
          <w:t>https://platformazakupowa.pl/strona/45-instrukcje</w:t>
        </w:r>
      </w:hyperlink>
    </w:p>
    <w:p w14:paraId="2B91A84B" w14:textId="77777777" w:rsidR="008870AA" w:rsidRPr="007E4091" w:rsidRDefault="008870AA" w:rsidP="007C0B21">
      <w:pPr>
        <w:spacing w:line="319" w:lineRule="auto"/>
        <w:ind w:left="720"/>
        <w:jc w:val="both"/>
        <w:rPr>
          <w:rFonts w:asciiTheme="minorHAnsi" w:hAnsiTheme="minorHAnsi" w:cstheme="minorHAnsi"/>
        </w:rPr>
      </w:pPr>
    </w:p>
    <w:p w14:paraId="0DF221DC" w14:textId="77777777" w:rsidR="008870AA" w:rsidRPr="007E4091" w:rsidRDefault="008870AA" w:rsidP="00060655">
      <w:pPr>
        <w:numPr>
          <w:ilvl w:val="0"/>
          <w:numId w:val="19"/>
        </w:numPr>
        <w:pBdr>
          <w:top w:val="nil"/>
          <w:left w:val="nil"/>
          <w:bottom w:val="nil"/>
          <w:right w:val="nil"/>
          <w:between w:val="nil"/>
        </w:pBdr>
        <w:spacing w:line="319" w:lineRule="auto"/>
        <w:jc w:val="both"/>
        <w:rPr>
          <w:rFonts w:asciiTheme="minorHAnsi" w:hAnsiTheme="minorHAnsi" w:cstheme="minorHAnsi"/>
        </w:rPr>
      </w:pPr>
      <w:r w:rsidRPr="007E4091">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7E4091" w:rsidRDefault="008870AA" w:rsidP="007C0B21">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7E4091" w:rsidRDefault="008870AA" w:rsidP="00060655">
      <w:pPr>
        <w:numPr>
          <w:ilvl w:val="0"/>
          <w:numId w:val="19"/>
        </w:numPr>
        <w:pBdr>
          <w:top w:val="nil"/>
          <w:left w:val="nil"/>
          <w:bottom w:val="nil"/>
          <w:right w:val="nil"/>
          <w:between w:val="nil"/>
        </w:pBdr>
        <w:spacing w:line="319" w:lineRule="auto"/>
        <w:jc w:val="both"/>
        <w:rPr>
          <w:rFonts w:asciiTheme="minorHAnsi" w:hAnsiTheme="minorHAnsi" w:cstheme="minorHAnsi"/>
        </w:rPr>
      </w:pPr>
      <w:r w:rsidRPr="007E4091">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7E4091" w:rsidRDefault="008870AA" w:rsidP="007C0B21">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7E4091" w:rsidRDefault="008870AA" w:rsidP="007C0B21">
      <w:pPr>
        <w:pStyle w:val="Nagwek2"/>
        <w:spacing w:before="0" w:after="0" w:line="319" w:lineRule="auto"/>
        <w:rPr>
          <w:rFonts w:asciiTheme="minorHAnsi" w:hAnsiTheme="minorHAnsi" w:cstheme="minorHAnsi"/>
          <w:b/>
          <w:bCs/>
          <w:sz w:val="22"/>
          <w:szCs w:val="22"/>
        </w:rPr>
      </w:pPr>
      <w:bookmarkStart w:id="49" w:name="_Toc65495860"/>
      <w:bookmarkEnd w:id="39"/>
      <w:r w:rsidRPr="007E4091">
        <w:rPr>
          <w:rFonts w:asciiTheme="minorHAnsi" w:hAnsiTheme="minorHAnsi" w:cstheme="minorHAnsi"/>
          <w:b/>
          <w:bCs/>
          <w:sz w:val="22"/>
          <w:szCs w:val="22"/>
        </w:rPr>
        <w:t>XV. Sposób obliczania ceny oferty</w:t>
      </w:r>
      <w:bookmarkEnd w:id="49"/>
    </w:p>
    <w:p w14:paraId="6D3FEB40" w14:textId="0990B465" w:rsidR="00414E20" w:rsidRPr="007E4091" w:rsidRDefault="00414E20" w:rsidP="00060655">
      <w:pPr>
        <w:pStyle w:val="Akapitzlist"/>
        <w:numPr>
          <w:ilvl w:val="1"/>
          <w:numId w:val="46"/>
        </w:numPr>
        <w:tabs>
          <w:tab w:val="left" w:pos="3855"/>
        </w:tabs>
        <w:spacing w:after="0" w:line="319" w:lineRule="auto"/>
        <w:ind w:left="482" w:hanging="482"/>
        <w:jc w:val="both"/>
        <w:rPr>
          <w:rFonts w:asciiTheme="minorHAnsi" w:eastAsia="Times New Roman" w:hAnsiTheme="minorHAnsi" w:cstheme="minorHAnsi"/>
          <w:u w:val="single"/>
        </w:rPr>
      </w:pPr>
      <w:bookmarkStart w:id="50" w:name="_Toc65495861"/>
      <w:r w:rsidRPr="007E4091">
        <w:rPr>
          <w:rFonts w:asciiTheme="minorHAnsi" w:eastAsia="Times New Roman" w:hAnsiTheme="minorHAnsi" w:cstheme="minorHAnsi"/>
        </w:rPr>
        <w:t xml:space="preserve">Wykonawca określa cenę realizacji zamówienia poprzez wskazanie w Formularzu ofertowym sporządzonym wg wzoru stanowiącego </w:t>
      </w:r>
      <w:r w:rsidRPr="007E4091">
        <w:rPr>
          <w:rFonts w:asciiTheme="minorHAnsi" w:eastAsia="Times New Roman" w:hAnsiTheme="minorHAnsi" w:cstheme="minorHAnsi"/>
          <w:b/>
        </w:rPr>
        <w:t xml:space="preserve">Załączniki nr 1 </w:t>
      </w:r>
      <w:r w:rsidRPr="007E4091">
        <w:rPr>
          <w:rFonts w:asciiTheme="minorHAnsi" w:eastAsia="Times New Roman" w:hAnsiTheme="minorHAnsi" w:cstheme="minorHAnsi"/>
        </w:rPr>
        <w:t>do SWZ,  ceny ofertowej netto, stawki podatku VAT oraz powiększonej o podatek VAT, ceny ofertowej brutto za realizację przedmiotu zamówienia.</w:t>
      </w:r>
    </w:p>
    <w:p w14:paraId="4830D868" w14:textId="77777777" w:rsidR="00414E20" w:rsidRPr="007E4091" w:rsidRDefault="00414E20" w:rsidP="00060655">
      <w:pPr>
        <w:numPr>
          <w:ilvl w:val="1"/>
          <w:numId w:val="46"/>
        </w:numPr>
        <w:tabs>
          <w:tab w:val="num" w:pos="1504"/>
          <w:tab w:val="left" w:pos="3855"/>
        </w:tabs>
        <w:spacing w:line="319" w:lineRule="auto"/>
        <w:ind w:left="482" w:hanging="482"/>
        <w:jc w:val="both"/>
        <w:rPr>
          <w:rFonts w:asciiTheme="minorHAnsi" w:hAnsiTheme="minorHAnsi" w:cstheme="minorHAnsi"/>
          <w:u w:val="single"/>
        </w:rPr>
      </w:pPr>
      <w:r w:rsidRPr="007E4091">
        <w:rPr>
          <w:rFonts w:asciiTheme="minorHAnsi" w:hAnsiTheme="minorHAnsi" w:cstheme="minorHAnsi"/>
          <w:u w:val="single"/>
        </w:rPr>
        <w:t>Cena oferty jest ceną ryczałtową</w:t>
      </w:r>
      <w:r w:rsidRPr="007E4091">
        <w:rPr>
          <w:rFonts w:asciiTheme="minorHAnsi" w:hAnsiTheme="minorHAnsi" w:cstheme="minorHAnsi"/>
        </w:rPr>
        <w:t>, której definicję określa art.632 Kodeksu cywilnego, który stanowi: „</w:t>
      </w:r>
      <w:r w:rsidRPr="007E4091">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7E4091">
        <w:rPr>
          <w:rFonts w:asciiTheme="minorHAnsi" w:hAnsiTheme="minorHAnsi" w:cstheme="minorHAnsi"/>
        </w:rPr>
        <w:t xml:space="preserve"> </w:t>
      </w:r>
    </w:p>
    <w:p w14:paraId="14EAE5D3" w14:textId="77777777" w:rsidR="00414E20" w:rsidRPr="007E4091" w:rsidRDefault="00414E20" w:rsidP="00060655">
      <w:pPr>
        <w:numPr>
          <w:ilvl w:val="1"/>
          <w:numId w:val="46"/>
        </w:numPr>
        <w:tabs>
          <w:tab w:val="num" w:pos="1504"/>
          <w:tab w:val="left" w:pos="3855"/>
        </w:tabs>
        <w:spacing w:line="319" w:lineRule="auto"/>
        <w:ind w:left="482" w:hanging="482"/>
        <w:jc w:val="both"/>
        <w:rPr>
          <w:rFonts w:asciiTheme="minorHAnsi" w:eastAsia="Times New Roman" w:hAnsiTheme="minorHAnsi" w:cstheme="minorHAnsi"/>
          <w:u w:val="single"/>
        </w:rPr>
      </w:pPr>
      <w:r w:rsidRPr="007E4091">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7E4091">
        <w:rPr>
          <w:rFonts w:asciiTheme="minorHAnsi" w:eastAsia="Times New Roman" w:hAnsiTheme="minorHAnsi" w:cstheme="minorHAnsi"/>
        </w:rPr>
        <w:t>t.j</w:t>
      </w:r>
      <w:proofErr w:type="spellEnd"/>
      <w:r w:rsidRPr="007E4091">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127F938A" w14:textId="77777777" w:rsidR="00414E20" w:rsidRPr="007E4091" w:rsidRDefault="00414E20" w:rsidP="00060655">
      <w:pPr>
        <w:numPr>
          <w:ilvl w:val="1"/>
          <w:numId w:val="46"/>
        </w:numPr>
        <w:tabs>
          <w:tab w:val="num" w:pos="1504"/>
          <w:tab w:val="left" w:pos="3855"/>
        </w:tabs>
        <w:spacing w:line="319" w:lineRule="auto"/>
        <w:ind w:left="482" w:hanging="482"/>
        <w:jc w:val="both"/>
        <w:rPr>
          <w:rFonts w:asciiTheme="minorHAnsi" w:eastAsia="Times New Roman" w:hAnsiTheme="minorHAnsi" w:cstheme="minorHAnsi"/>
        </w:rPr>
      </w:pPr>
      <w:r w:rsidRPr="007E4091">
        <w:rPr>
          <w:rFonts w:asciiTheme="minorHAnsi" w:eastAsia="Times New Roman" w:hAnsiTheme="minorHAnsi" w:cstheme="minorHAnsi"/>
        </w:rPr>
        <w:t xml:space="preserve"> Zamawiający nie przewiduje możliwości zmian ceny ofertowej brutto, z zastrzeżeniem okoliczności podanych w projekcie umowy. </w:t>
      </w:r>
    </w:p>
    <w:p w14:paraId="434BDE56" w14:textId="77777777" w:rsidR="00414E20" w:rsidRPr="007E4091" w:rsidRDefault="00414E20" w:rsidP="00060655">
      <w:pPr>
        <w:numPr>
          <w:ilvl w:val="1"/>
          <w:numId w:val="46"/>
        </w:numPr>
        <w:tabs>
          <w:tab w:val="num" w:pos="1504"/>
          <w:tab w:val="left" w:pos="3855"/>
        </w:tabs>
        <w:spacing w:line="319" w:lineRule="auto"/>
        <w:ind w:left="482" w:hanging="482"/>
        <w:jc w:val="both"/>
        <w:rPr>
          <w:rFonts w:asciiTheme="minorHAnsi" w:eastAsia="Times New Roman" w:hAnsiTheme="minorHAnsi" w:cstheme="minorHAnsi"/>
        </w:rPr>
      </w:pPr>
      <w:r w:rsidRPr="007E4091">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509D74D7" w14:textId="62A178CD" w:rsidR="00414E20" w:rsidRPr="007E4091" w:rsidRDefault="00414E20" w:rsidP="00060655">
      <w:pPr>
        <w:numPr>
          <w:ilvl w:val="1"/>
          <w:numId w:val="46"/>
        </w:numPr>
        <w:tabs>
          <w:tab w:val="num" w:pos="1504"/>
          <w:tab w:val="left" w:pos="3855"/>
        </w:tabs>
        <w:spacing w:line="319" w:lineRule="auto"/>
        <w:ind w:left="482" w:hanging="482"/>
        <w:jc w:val="both"/>
        <w:rPr>
          <w:rFonts w:asciiTheme="minorHAnsi" w:eastAsia="Times New Roman" w:hAnsiTheme="minorHAnsi" w:cstheme="minorHAnsi"/>
        </w:rPr>
      </w:pPr>
      <w:bookmarkStart w:id="51" w:name="_Hlk25928283"/>
      <w:r w:rsidRPr="007E4091">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52" w:name="_Hlk25157325"/>
      <w:r w:rsidRPr="007E4091">
        <w:rPr>
          <w:rFonts w:asciiTheme="minorHAnsi" w:eastAsia="Times New Roman" w:hAnsiTheme="minorHAnsi" w:cstheme="minorHAnsi"/>
        </w:rPr>
        <w:t>(</w:t>
      </w:r>
      <w:proofErr w:type="spellStart"/>
      <w:r w:rsidRPr="007E4091">
        <w:rPr>
          <w:rFonts w:asciiTheme="minorHAnsi" w:eastAsia="Times New Roman" w:hAnsiTheme="minorHAnsi" w:cstheme="minorHAnsi"/>
        </w:rPr>
        <w:t>t.j</w:t>
      </w:r>
      <w:proofErr w:type="spellEnd"/>
      <w:r w:rsidRPr="007E4091">
        <w:rPr>
          <w:rFonts w:asciiTheme="minorHAnsi" w:eastAsia="Times New Roman" w:hAnsiTheme="minorHAnsi" w:cstheme="minorHAnsi"/>
        </w:rPr>
        <w:t>. Dz. U. z 20</w:t>
      </w:r>
      <w:r w:rsidR="0088416A" w:rsidRPr="007E4091">
        <w:rPr>
          <w:rFonts w:asciiTheme="minorHAnsi" w:eastAsia="Times New Roman" w:hAnsiTheme="minorHAnsi" w:cstheme="minorHAnsi"/>
        </w:rPr>
        <w:t>23</w:t>
      </w:r>
      <w:r w:rsidRPr="007E4091">
        <w:rPr>
          <w:rFonts w:asciiTheme="minorHAnsi" w:eastAsia="Times New Roman" w:hAnsiTheme="minorHAnsi" w:cstheme="minorHAnsi"/>
        </w:rPr>
        <w:t>r. poz. 1</w:t>
      </w:r>
      <w:r w:rsidR="0088416A" w:rsidRPr="007E4091">
        <w:rPr>
          <w:rFonts w:asciiTheme="minorHAnsi" w:eastAsia="Times New Roman" w:hAnsiTheme="minorHAnsi" w:cstheme="minorHAnsi"/>
        </w:rPr>
        <w:t>6</w:t>
      </w:r>
      <w:r w:rsidRPr="007E4091">
        <w:rPr>
          <w:rFonts w:asciiTheme="minorHAnsi" w:eastAsia="Times New Roman" w:hAnsiTheme="minorHAnsi" w:cstheme="minorHAnsi"/>
        </w:rPr>
        <w:t xml:space="preserve">8). </w:t>
      </w:r>
      <w:bookmarkEnd w:id="52"/>
    </w:p>
    <w:bookmarkEnd w:id="51"/>
    <w:p w14:paraId="43982FA7" w14:textId="77777777" w:rsidR="00414E20" w:rsidRPr="007E4091" w:rsidRDefault="00414E20" w:rsidP="00060655">
      <w:pPr>
        <w:numPr>
          <w:ilvl w:val="1"/>
          <w:numId w:val="46"/>
        </w:numPr>
        <w:tabs>
          <w:tab w:val="num" w:pos="1504"/>
          <w:tab w:val="left" w:pos="3855"/>
        </w:tabs>
        <w:spacing w:line="319" w:lineRule="auto"/>
        <w:ind w:left="482" w:hanging="482"/>
        <w:jc w:val="both"/>
        <w:rPr>
          <w:rFonts w:asciiTheme="minorHAnsi" w:eastAsia="Times New Roman" w:hAnsiTheme="minorHAnsi" w:cstheme="minorHAnsi"/>
        </w:rPr>
      </w:pPr>
      <w:r w:rsidRPr="007E4091">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068E173" w14:textId="77777777" w:rsidR="00414E20" w:rsidRPr="007E4091" w:rsidRDefault="00414E20" w:rsidP="00060655">
      <w:pPr>
        <w:numPr>
          <w:ilvl w:val="1"/>
          <w:numId w:val="46"/>
        </w:numPr>
        <w:tabs>
          <w:tab w:val="num" w:pos="1504"/>
          <w:tab w:val="left" w:pos="3855"/>
        </w:tabs>
        <w:spacing w:line="319" w:lineRule="auto"/>
        <w:ind w:left="482" w:hanging="482"/>
        <w:jc w:val="both"/>
        <w:rPr>
          <w:rFonts w:asciiTheme="minorHAnsi" w:eastAsia="Times New Roman" w:hAnsiTheme="minorHAnsi" w:cstheme="minorHAnsi"/>
        </w:rPr>
      </w:pPr>
      <w:r w:rsidRPr="007E4091">
        <w:rPr>
          <w:rFonts w:asciiTheme="minorHAnsi" w:hAnsiTheme="minorHAnsi" w:cstheme="minorHAnsi"/>
        </w:rPr>
        <w:t>Zamawiający nie przewiduje rozliczeń w walucie obcej.</w:t>
      </w:r>
    </w:p>
    <w:p w14:paraId="129DD312" w14:textId="77777777" w:rsidR="00414E20" w:rsidRPr="007E4091" w:rsidRDefault="00414E20" w:rsidP="00060655">
      <w:pPr>
        <w:numPr>
          <w:ilvl w:val="1"/>
          <w:numId w:val="46"/>
        </w:numPr>
        <w:tabs>
          <w:tab w:val="num" w:pos="1504"/>
          <w:tab w:val="left" w:pos="3855"/>
        </w:tabs>
        <w:spacing w:line="319" w:lineRule="auto"/>
        <w:ind w:left="482" w:hanging="482"/>
        <w:jc w:val="both"/>
        <w:rPr>
          <w:rFonts w:asciiTheme="minorHAnsi" w:eastAsia="Times New Roman" w:hAnsiTheme="minorHAnsi" w:cstheme="minorHAnsi"/>
        </w:rPr>
      </w:pPr>
      <w:r w:rsidRPr="007E4091">
        <w:rPr>
          <w:rFonts w:asciiTheme="minorHAnsi" w:hAnsiTheme="minorHAnsi" w:cstheme="minorHAnsi"/>
        </w:rPr>
        <w:t>Wyliczona cena oferty brutto będzie służyć do porównania złożonych ofert i do rozliczenia w trakcie realizacji zamówienia.</w:t>
      </w:r>
    </w:p>
    <w:p w14:paraId="4BB7084B" w14:textId="10DC78FF" w:rsidR="00414E20" w:rsidRPr="007E4091" w:rsidRDefault="00414E20" w:rsidP="00060655">
      <w:pPr>
        <w:numPr>
          <w:ilvl w:val="1"/>
          <w:numId w:val="46"/>
        </w:numPr>
        <w:tabs>
          <w:tab w:val="num" w:pos="1504"/>
          <w:tab w:val="left" w:pos="3855"/>
        </w:tabs>
        <w:spacing w:line="319" w:lineRule="auto"/>
        <w:ind w:left="482" w:hanging="482"/>
        <w:jc w:val="both"/>
        <w:rPr>
          <w:rFonts w:asciiTheme="minorHAnsi" w:eastAsia="Times New Roman" w:hAnsiTheme="minorHAnsi" w:cstheme="minorHAnsi"/>
        </w:rPr>
      </w:pPr>
      <w:r w:rsidRPr="007E4091">
        <w:rPr>
          <w:rFonts w:asciiTheme="minorHAnsi" w:hAnsiTheme="minorHAnsi" w:cstheme="minorHAnsi"/>
        </w:rPr>
        <w:lastRenderedPageBreak/>
        <w:t>Jeżeli została złożona oferta, której wybór prowadziłby do powstania u zamawiającego obowiązku podatkowego zgodnie z ustawą z dnia 11 marca 2004 r. o podatku od towarów i usług (</w:t>
      </w:r>
      <w:proofErr w:type="spellStart"/>
      <w:r w:rsidRPr="007E4091">
        <w:rPr>
          <w:rFonts w:asciiTheme="minorHAnsi" w:hAnsiTheme="minorHAnsi" w:cstheme="minorHAnsi"/>
        </w:rPr>
        <w:t>t.j</w:t>
      </w:r>
      <w:proofErr w:type="spellEnd"/>
      <w:r w:rsidRPr="007E4091">
        <w:rPr>
          <w:rFonts w:asciiTheme="minorHAnsi" w:hAnsiTheme="minorHAnsi" w:cstheme="minorHAnsi"/>
        </w:rPr>
        <w:t>. Dz. U. z 202</w:t>
      </w:r>
      <w:r w:rsidR="00040A6F" w:rsidRPr="007E4091">
        <w:rPr>
          <w:rFonts w:asciiTheme="minorHAnsi" w:hAnsiTheme="minorHAnsi" w:cstheme="minorHAnsi"/>
        </w:rPr>
        <w:t>4</w:t>
      </w:r>
      <w:r w:rsidRPr="007E4091">
        <w:rPr>
          <w:rFonts w:asciiTheme="minorHAnsi" w:hAnsiTheme="minorHAnsi" w:cstheme="minorHAnsi"/>
        </w:rPr>
        <w:t xml:space="preserve"> r., poz. </w:t>
      </w:r>
      <w:r w:rsidR="00040A6F" w:rsidRPr="007E4091">
        <w:rPr>
          <w:rFonts w:asciiTheme="minorHAnsi" w:hAnsiTheme="minorHAnsi" w:cstheme="minorHAnsi"/>
        </w:rPr>
        <w:t>361</w:t>
      </w:r>
      <w:r w:rsidRPr="007E4091">
        <w:rPr>
          <w:rFonts w:asciiTheme="minorHAnsi" w:hAnsiTheme="minorHAnsi" w:cstheme="minorHAnsi"/>
        </w:rPr>
        <w:t xml:space="preserve"> z </w:t>
      </w:r>
      <w:proofErr w:type="spellStart"/>
      <w:r w:rsidRPr="007E4091">
        <w:rPr>
          <w:rFonts w:asciiTheme="minorHAnsi" w:hAnsiTheme="minorHAnsi" w:cstheme="minorHAnsi"/>
        </w:rPr>
        <w:t>późn</w:t>
      </w:r>
      <w:proofErr w:type="spellEnd"/>
      <w:r w:rsidRPr="007E4091">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7E4091">
        <w:rPr>
          <w:rFonts w:asciiTheme="minorHAnsi" w:hAnsiTheme="minorHAnsi" w:cstheme="minorHAnsi"/>
          <w:b/>
        </w:rPr>
        <w:t xml:space="preserve"> </w:t>
      </w:r>
      <w:r w:rsidRPr="007E4091">
        <w:rPr>
          <w:rFonts w:asciiTheme="minorHAnsi" w:hAnsiTheme="minorHAnsi" w:cstheme="minorHAnsi"/>
        </w:rPr>
        <w:t>W ofercie, o której mowa w ust. 1, Wykonawca ma obowiązek:</w:t>
      </w:r>
    </w:p>
    <w:p w14:paraId="47C60C46" w14:textId="77777777" w:rsidR="00414E20" w:rsidRPr="007E4091" w:rsidRDefault="00414E20" w:rsidP="00414E20">
      <w:pPr>
        <w:tabs>
          <w:tab w:val="left" w:pos="993"/>
        </w:tabs>
        <w:spacing w:line="319" w:lineRule="auto"/>
        <w:ind w:left="567" w:hanging="142"/>
        <w:jc w:val="both"/>
        <w:rPr>
          <w:rFonts w:asciiTheme="minorHAnsi" w:hAnsiTheme="minorHAnsi" w:cstheme="minorHAnsi"/>
        </w:rPr>
      </w:pPr>
      <w:r w:rsidRPr="007E4091">
        <w:rPr>
          <w:rFonts w:asciiTheme="minorHAnsi" w:hAnsiTheme="minorHAnsi" w:cstheme="minorHAnsi"/>
        </w:rPr>
        <w:t>1)</w:t>
      </w:r>
      <w:r w:rsidRPr="007E4091">
        <w:rPr>
          <w:rFonts w:asciiTheme="minorHAnsi" w:hAnsiTheme="minorHAnsi" w:cstheme="minorHAnsi"/>
        </w:rPr>
        <w:tab/>
        <w:t>poinformowania zamawiającego, że wybór jego oferty będzie prowadził do powstania u zamawiającego obowiązku podatkowego;</w:t>
      </w:r>
    </w:p>
    <w:p w14:paraId="13D1A9E8" w14:textId="77777777" w:rsidR="00414E20" w:rsidRPr="007E4091" w:rsidRDefault="00414E20" w:rsidP="00414E20">
      <w:pPr>
        <w:tabs>
          <w:tab w:val="left" w:pos="993"/>
        </w:tabs>
        <w:spacing w:line="319" w:lineRule="auto"/>
        <w:ind w:left="567" w:hanging="142"/>
        <w:jc w:val="both"/>
        <w:rPr>
          <w:rFonts w:asciiTheme="minorHAnsi" w:hAnsiTheme="minorHAnsi" w:cstheme="minorHAnsi"/>
        </w:rPr>
      </w:pPr>
      <w:r w:rsidRPr="007E4091">
        <w:rPr>
          <w:rFonts w:asciiTheme="minorHAnsi" w:hAnsiTheme="minorHAnsi" w:cstheme="minorHAnsi"/>
        </w:rPr>
        <w:t>2)</w:t>
      </w:r>
      <w:r w:rsidRPr="007E4091">
        <w:rPr>
          <w:rFonts w:asciiTheme="minorHAnsi" w:hAnsiTheme="minorHAnsi" w:cstheme="minorHAnsi"/>
        </w:rPr>
        <w:tab/>
        <w:t>wskazania nazwy (rodzaju) towaru lub usługi, których dostawa lub świadczenie będą prowadziły do powstania obowiązku podatkowego;</w:t>
      </w:r>
    </w:p>
    <w:p w14:paraId="6D6FDFE7" w14:textId="77777777" w:rsidR="00414E20" w:rsidRPr="007E4091" w:rsidRDefault="00414E20" w:rsidP="00414E20">
      <w:pPr>
        <w:tabs>
          <w:tab w:val="left" w:pos="993"/>
        </w:tabs>
        <w:spacing w:line="319" w:lineRule="auto"/>
        <w:ind w:left="567" w:hanging="142"/>
        <w:jc w:val="both"/>
        <w:rPr>
          <w:rFonts w:asciiTheme="minorHAnsi" w:hAnsiTheme="minorHAnsi" w:cstheme="minorHAnsi"/>
        </w:rPr>
      </w:pPr>
      <w:r w:rsidRPr="007E4091">
        <w:rPr>
          <w:rFonts w:asciiTheme="minorHAnsi" w:hAnsiTheme="minorHAnsi" w:cstheme="minorHAnsi"/>
        </w:rPr>
        <w:t>3)</w:t>
      </w:r>
      <w:r w:rsidRPr="007E4091">
        <w:rPr>
          <w:rFonts w:asciiTheme="minorHAnsi" w:hAnsiTheme="minorHAnsi" w:cstheme="minorHAnsi"/>
        </w:rPr>
        <w:tab/>
        <w:t>wskazania wartości towaru lub usługi objętego obowiązkiem podatkowym zamawiającego, bez kwoty podatku;</w:t>
      </w:r>
    </w:p>
    <w:p w14:paraId="77ED8AB7" w14:textId="77777777" w:rsidR="00414E20" w:rsidRPr="007E4091" w:rsidRDefault="00414E20" w:rsidP="00414E20">
      <w:pPr>
        <w:tabs>
          <w:tab w:val="left" w:pos="993"/>
        </w:tabs>
        <w:spacing w:line="319" w:lineRule="auto"/>
        <w:ind w:left="567" w:hanging="142"/>
        <w:jc w:val="both"/>
        <w:rPr>
          <w:rFonts w:asciiTheme="minorHAnsi" w:hAnsiTheme="minorHAnsi" w:cstheme="minorHAnsi"/>
        </w:rPr>
      </w:pPr>
      <w:r w:rsidRPr="007E4091">
        <w:rPr>
          <w:rFonts w:asciiTheme="minorHAnsi" w:hAnsiTheme="minorHAnsi" w:cstheme="minorHAnsi"/>
        </w:rPr>
        <w:t>4)</w:t>
      </w:r>
      <w:r w:rsidRPr="007E4091">
        <w:rPr>
          <w:rFonts w:asciiTheme="minorHAnsi" w:hAnsiTheme="minorHAnsi" w:cstheme="minorHAnsi"/>
        </w:rPr>
        <w:tab/>
        <w:t>wskazania stawki podatku od towarów i usług, która zgodnie z wiedzą wykonawcy, będzie miała zastosowanie.</w:t>
      </w:r>
    </w:p>
    <w:p w14:paraId="6EEF7A99" w14:textId="77777777" w:rsidR="00414E20" w:rsidRPr="007E4091" w:rsidRDefault="00414E20" w:rsidP="00060655">
      <w:pPr>
        <w:pStyle w:val="Akapitzlist"/>
        <w:numPr>
          <w:ilvl w:val="1"/>
          <w:numId w:val="46"/>
        </w:numPr>
        <w:tabs>
          <w:tab w:val="left" w:pos="993"/>
        </w:tabs>
        <w:spacing w:line="319" w:lineRule="auto"/>
        <w:jc w:val="both"/>
        <w:rPr>
          <w:rFonts w:asciiTheme="minorHAnsi" w:hAnsiTheme="minorHAnsi" w:cstheme="minorHAnsi"/>
        </w:rPr>
      </w:pPr>
      <w:r w:rsidRPr="007E4091">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7E4091">
        <w:rPr>
          <w:rFonts w:asciiTheme="minorHAnsi" w:hAnsiTheme="minorHAnsi" w:cstheme="minorHAnsi"/>
        </w:rPr>
        <w:t>j.w</w:t>
      </w:r>
      <w:proofErr w:type="spellEnd"/>
      <w:r w:rsidRPr="007E4091">
        <w:rPr>
          <w:rFonts w:asciiTheme="minorHAnsi" w:hAnsiTheme="minorHAnsi" w:cstheme="minorHAnsi"/>
        </w:rPr>
        <w:t xml:space="preserve">. </w:t>
      </w:r>
    </w:p>
    <w:p w14:paraId="4BF7337E" w14:textId="77777777" w:rsidR="00A14233" w:rsidRPr="007E4091" w:rsidRDefault="00A14233" w:rsidP="00A14233">
      <w:pPr>
        <w:tabs>
          <w:tab w:val="left" w:pos="993"/>
        </w:tabs>
        <w:spacing w:line="319" w:lineRule="auto"/>
        <w:jc w:val="both"/>
        <w:rPr>
          <w:rFonts w:asciiTheme="majorHAnsi" w:hAnsiTheme="majorHAnsi" w:cstheme="majorHAnsi"/>
        </w:rPr>
      </w:pPr>
    </w:p>
    <w:p w14:paraId="7A5245F8" w14:textId="12F4E8D1" w:rsidR="008870AA" w:rsidRPr="007E4091" w:rsidRDefault="008870AA" w:rsidP="007C0B21">
      <w:pPr>
        <w:pStyle w:val="Nagwek2"/>
        <w:spacing w:before="0" w:after="0" w:line="319" w:lineRule="auto"/>
        <w:rPr>
          <w:rFonts w:asciiTheme="minorHAnsi" w:hAnsiTheme="minorHAnsi" w:cstheme="minorHAnsi"/>
          <w:b/>
          <w:bCs/>
          <w:sz w:val="22"/>
          <w:szCs w:val="22"/>
        </w:rPr>
      </w:pPr>
      <w:r w:rsidRPr="007E4091">
        <w:rPr>
          <w:rFonts w:asciiTheme="minorHAnsi" w:hAnsiTheme="minorHAnsi" w:cstheme="minorHAnsi"/>
          <w:b/>
          <w:bCs/>
          <w:sz w:val="22"/>
          <w:szCs w:val="22"/>
        </w:rPr>
        <w:t>XVI. Wymagania dotyczące wadium</w:t>
      </w:r>
      <w:bookmarkEnd w:id="50"/>
      <w:r w:rsidRPr="007E4091">
        <w:rPr>
          <w:rFonts w:asciiTheme="minorHAnsi" w:hAnsiTheme="minorHAnsi" w:cstheme="minorHAnsi"/>
          <w:b/>
          <w:bCs/>
          <w:sz w:val="22"/>
          <w:szCs w:val="22"/>
        </w:rPr>
        <w:t xml:space="preserve"> </w:t>
      </w:r>
      <w:r w:rsidR="00862619" w:rsidRPr="007E4091">
        <w:rPr>
          <w:rFonts w:asciiTheme="minorHAnsi" w:hAnsiTheme="minorHAnsi" w:cstheme="minorHAnsi"/>
          <w:b/>
          <w:bCs/>
          <w:sz w:val="22"/>
          <w:szCs w:val="22"/>
        </w:rPr>
        <w:t>.</w:t>
      </w:r>
    </w:p>
    <w:p w14:paraId="58945066" w14:textId="77777777" w:rsidR="00862619" w:rsidRPr="007E4091" w:rsidRDefault="00862619" w:rsidP="007C0B21">
      <w:pPr>
        <w:spacing w:line="319" w:lineRule="auto"/>
        <w:rPr>
          <w:rFonts w:asciiTheme="minorHAnsi" w:hAnsiTheme="minorHAnsi" w:cstheme="minorHAnsi"/>
        </w:rPr>
      </w:pPr>
    </w:p>
    <w:p w14:paraId="4CDD34EB" w14:textId="37590FE5" w:rsidR="00862619" w:rsidRPr="007E4091" w:rsidRDefault="00862619" w:rsidP="00060655">
      <w:pPr>
        <w:numPr>
          <w:ilvl w:val="3"/>
          <w:numId w:val="26"/>
        </w:numPr>
        <w:spacing w:line="319" w:lineRule="auto"/>
        <w:ind w:left="284" w:hanging="284"/>
        <w:jc w:val="both"/>
        <w:rPr>
          <w:rFonts w:asciiTheme="minorHAnsi" w:hAnsiTheme="minorHAnsi" w:cstheme="minorHAnsi"/>
        </w:rPr>
      </w:pPr>
      <w:r w:rsidRPr="007E4091">
        <w:rPr>
          <w:rFonts w:asciiTheme="minorHAnsi" w:hAnsiTheme="minorHAnsi" w:cstheme="minorHAnsi"/>
        </w:rPr>
        <w:t xml:space="preserve">Wykonawca zobowiązany jest do zabezpieczenia swojej oferty wadium w wysokości: </w:t>
      </w:r>
      <w:r w:rsidR="00846A33" w:rsidRPr="007E4091">
        <w:rPr>
          <w:rFonts w:asciiTheme="minorHAnsi" w:hAnsiTheme="minorHAnsi" w:cstheme="minorHAnsi"/>
          <w:b/>
          <w:bCs/>
        </w:rPr>
        <w:t>4</w:t>
      </w:r>
      <w:r w:rsidR="00287BDF" w:rsidRPr="007E4091">
        <w:rPr>
          <w:rFonts w:asciiTheme="minorHAnsi" w:hAnsiTheme="minorHAnsi" w:cstheme="minorHAnsi"/>
          <w:b/>
          <w:bCs/>
        </w:rPr>
        <w:t xml:space="preserve">00 </w:t>
      </w:r>
      <w:r w:rsidRPr="007E4091">
        <w:rPr>
          <w:rFonts w:asciiTheme="minorHAnsi" w:hAnsiTheme="minorHAnsi" w:cstheme="minorHAnsi"/>
          <w:b/>
          <w:bCs/>
        </w:rPr>
        <w:t>000,00 zł</w:t>
      </w:r>
      <w:r w:rsidRPr="007E4091">
        <w:rPr>
          <w:rFonts w:asciiTheme="minorHAnsi" w:hAnsiTheme="minorHAnsi" w:cstheme="minorHAnsi"/>
        </w:rPr>
        <w:t xml:space="preserve"> </w:t>
      </w:r>
    </w:p>
    <w:p w14:paraId="5D43E95F" w14:textId="77777777" w:rsidR="00862619" w:rsidRPr="007E4091" w:rsidRDefault="00862619" w:rsidP="00060655">
      <w:pPr>
        <w:numPr>
          <w:ilvl w:val="3"/>
          <w:numId w:val="26"/>
        </w:numPr>
        <w:spacing w:line="319" w:lineRule="auto"/>
        <w:ind w:left="425" w:hanging="425"/>
        <w:jc w:val="both"/>
        <w:rPr>
          <w:rFonts w:asciiTheme="minorHAnsi" w:hAnsiTheme="minorHAnsi" w:cstheme="minorHAnsi"/>
        </w:rPr>
      </w:pPr>
      <w:r w:rsidRPr="007E4091">
        <w:rPr>
          <w:rFonts w:asciiTheme="minorHAnsi" w:hAnsiTheme="minorHAnsi" w:cstheme="minorHAnsi"/>
        </w:rPr>
        <w:t>Wadium wnosi się przed upływem terminu składania ofert.</w:t>
      </w:r>
    </w:p>
    <w:p w14:paraId="115CBEBA" w14:textId="77777777" w:rsidR="00862619" w:rsidRPr="007E4091" w:rsidRDefault="00862619" w:rsidP="00060655">
      <w:pPr>
        <w:numPr>
          <w:ilvl w:val="3"/>
          <w:numId w:val="26"/>
        </w:numPr>
        <w:spacing w:line="319" w:lineRule="auto"/>
        <w:ind w:left="425" w:hanging="425"/>
        <w:jc w:val="both"/>
        <w:rPr>
          <w:rFonts w:asciiTheme="minorHAnsi" w:hAnsiTheme="minorHAnsi" w:cstheme="minorHAnsi"/>
        </w:rPr>
      </w:pPr>
      <w:r w:rsidRPr="007E4091">
        <w:rPr>
          <w:rFonts w:asciiTheme="minorHAnsi" w:hAnsiTheme="minorHAnsi" w:cstheme="minorHAnsi"/>
        </w:rPr>
        <w:t>Wadium może być wnoszone w jednej lub kilku następujących formach:</w:t>
      </w:r>
    </w:p>
    <w:p w14:paraId="2E0D978D" w14:textId="77777777" w:rsidR="00862619" w:rsidRPr="007E4091" w:rsidRDefault="00862619" w:rsidP="00060655">
      <w:pPr>
        <w:numPr>
          <w:ilvl w:val="1"/>
          <w:numId w:val="25"/>
        </w:numPr>
        <w:spacing w:line="319" w:lineRule="auto"/>
        <w:ind w:left="896" w:hanging="409"/>
        <w:jc w:val="both"/>
        <w:rPr>
          <w:rFonts w:asciiTheme="minorHAnsi" w:hAnsiTheme="minorHAnsi" w:cstheme="minorHAnsi"/>
        </w:rPr>
      </w:pPr>
      <w:r w:rsidRPr="007E4091">
        <w:rPr>
          <w:rFonts w:asciiTheme="minorHAnsi" w:hAnsiTheme="minorHAnsi" w:cstheme="minorHAnsi"/>
        </w:rPr>
        <w:t xml:space="preserve">pieniądzu; </w:t>
      </w:r>
    </w:p>
    <w:p w14:paraId="5A7BB59E" w14:textId="77777777" w:rsidR="00862619" w:rsidRPr="007E4091" w:rsidRDefault="00862619" w:rsidP="00060655">
      <w:pPr>
        <w:numPr>
          <w:ilvl w:val="1"/>
          <w:numId w:val="25"/>
        </w:numPr>
        <w:spacing w:line="319" w:lineRule="auto"/>
        <w:ind w:left="896" w:hanging="409"/>
        <w:jc w:val="both"/>
        <w:rPr>
          <w:rFonts w:asciiTheme="minorHAnsi" w:hAnsiTheme="minorHAnsi" w:cstheme="minorHAnsi"/>
        </w:rPr>
      </w:pPr>
      <w:r w:rsidRPr="007E4091">
        <w:rPr>
          <w:rFonts w:asciiTheme="minorHAnsi" w:hAnsiTheme="minorHAnsi" w:cstheme="minorHAnsi"/>
        </w:rPr>
        <w:t>gwarancjach bankowych;</w:t>
      </w:r>
    </w:p>
    <w:p w14:paraId="56F34D7B" w14:textId="77777777" w:rsidR="00862619" w:rsidRPr="007E4091" w:rsidRDefault="00862619" w:rsidP="00060655">
      <w:pPr>
        <w:numPr>
          <w:ilvl w:val="1"/>
          <w:numId w:val="25"/>
        </w:numPr>
        <w:spacing w:line="319" w:lineRule="auto"/>
        <w:ind w:left="896" w:hanging="409"/>
        <w:jc w:val="both"/>
        <w:rPr>
          <w:rFonts w:asciiTheme="minorHAnsi" w:hAnsiTheme="minorHAnsi" w:cstheme="minorHAnsi"/>
        </w:rPr>
      </w:pPr>
      <w:r w:rsidRPr="007E4091">
        <w:rPr>
          <w:rFonts w:asciiTheme="minorHAnsi" w:hAnsiTheme="minorHAnsi" w:cstheme="minorHAnsi"/>
        </w:rPr>
        <w:t>gwarancjach ubezpieczeniowych;</w:t>
      </w:r>
    </w:p>
    <w:p w14:paraId="4EF054C7" w14:textId="12E9D1EF" w:rsidR="00862619" w:rsidRPr="007E4091" w:rsidRDefault="00862619" w:rsidP="00060655">
      <w:pPr>
        <w:numPr>
          <w:ilvl w:val="1"/>
          <w:numId w:val="25"/>
        </w:numPr>
        <w:spacing w:line="319" w:lineRule="auto"/>
        <w:ind w:left="896" w:hanging="409"/>
        <w:jc w:val="both"/>
        <w:rPr>
          <w:rFonts w:asciiTheme="minorHAnsi" w:hAnsiTheme="minorHAnsi" w:cstheme="minorHAnsi"/>
        </w:rPr>
      </w:pPr>
      <w:r w:rsidRPr="007E4091">
        <w:rPr>
          <w:rFonts w:asciiTheme="minorHAnsi" w:hAnsiTheme="minorHAnsi" w:cstheme="minorHAnsi"/>
        </w:rPr>
        <w:t>poręczeniach udzielanych przez podmioty, o których mowa w art. 6b ust. 5 pkt 2 ustawy z dnia 9 listopada 2000 r. o utworzeniu Polskiej Agencji Rozwoju Przedsiębiorczości (</w:t>
      </w:r>
      <w:proofErr w:type="spellStart"/>
      <w:r w:rsidRPr="007E4091">
        <w:rPr>
          <w:rFonts w:asciiTheme="minorHAnsi" w:hAnsiTheme="minorHAnsi" w:cstheme="minorHAnsi"/>
        </w:rPr>
        <w:t>t.j</w:t>
      </w:r>
      <w:proofErr w:type="spellEnd"/>
      <w:r w:rsidRPr="007E4091">
        <w:rPr>
          <w:rFonts w:asciiTheme="minorHAnsi" w:hAnsiTheme="minorHAnsi" w:cstheme="minorHAnsi"/>
        </w:rPr>
        <w:t>.</w:t>
      </w:r>
      <w:r w:rsidR="00CA1320" w:rsidRPr="007E4091">
        <w:rPr>
          <w:rFonts w:asciiTheme="minorHAnsi" w:hAnsiTheme="minorHAnsi" w:cstheme="minorHAnsi"/>
        </w:rPr>
        <w:t xml:space="preserve"> </w:t>
      </w:r>
      <w:r w:rsidRPr="007E4091">
        <w:rPr>
          <w:rFonts w:asciiTheme="minorHAnsi" w:hAnsiTheme="minorHAnsi" w:cstheme="minorHAnsi"/>
        </w:rPr>
        <w:t>Dz. U. z 202</w:t>
      </w:r>
      <w:r w:rsidR="003167A2" w:rsidRPr="007E4091">
        <w:rPr>
          <w:rFonts w:asciiTheme="minorHAnsi" w:hAnsiTheme="minorHAnsi" w:cstheme="minorHAnsi"/>
        </w:rPr>
        <w:t>4</w:t>
      </w:r>
      <w:r w:rsidRPr="007E4091">
        <w:rPr>
          <w:rFonts w:asciiTheme="minorHAnsi" w:hAnsiTheme="minorHAnsi" w:cstheme="minorHAnsi"/>
        </w:rPr>
        <w:t xml:space="preserve"> r. poz. </w:t>
      </w:r>
      <w:r w:rsidR="003167A2" w:rsidRPr="007E4091">
        <w:rPr>
          <w:rFonts w:asciiTheme="minorHAnsi" w:hAnsiTheme="minorHAnsi" w:cstheme="minorHAnsi"/>
        </w:rPr>
        <w:t>419</w:t>
      </w:r>
      <w:r w:rsidRPr="007E4091">
        <w:rPr>
          <w:rFonts w:asciiTheme="minorHAnsi" w:hAnsiTheme="minorHAnsi" w:cstheme="minorHAnsi"/>
        </w:rPr>
        <w:t>).</w:t>
      </w:r>
    </w:p>
    <w:p w14:paraId="74F1421D" w14:textId="1E65FD93" w:rsidR="00862619" w:rsidRPr="007E4091" w:rsidRDefault="00862619" w:rsidP="00060655">
      <w:pPr>
        <w:numPr>
          <w:ilvl w:val="3"/>
          <w:numId w:val="26"/>
        </w:numPr>
        <w:spacing w:line="319" w:lineRule="auto"/>
        <w:ind w:left="426" w:hanging="426"/>
        <w:jc w:val="both"/>
        <w:rPr>
          <w:rFonts w:asciiTheme="minorHAnsi" w:hAnsiTheme="minorHAnsi" w:cstheme="minorHAnsi"/>
        </w:rPr>
      </w:pPr>
      <w:r w:rsidRPr="007E4091">
        <w:rPr>
          <w:rFonts w:asciiTheme="minorHAnsi" w:hAnsiTheme="minorHAnsi" w:cstheme="minorHAnsi"/>
        </w:rPr>
        <w:t xml:space="preserve">Wadium w formie pieniądza należy wnieść przelewem na konto w Banku </w:t>
      </w:r>
      <w:r w:rsidRPr="007E4091">
        <w:rPr>
          <w:rFonts w:asciiTheme="minorHAnsi" w:eastAsia="Times New Roman" w:hAnsiTheme="minorHAnsi" w:cstheme="minorHAnsi"/>
          <w:b/>
          <w:bCs/>
        </w:rPr>
        <w:t>Poznański Bank Spółdzielczy  w Poznaniu Oddział w Dopiewie</w:t>
      </w:r>
      <w:r w:rsidRPr="007E4091">
        <w:rPr>
          <w:rFonts w:asciiTheme="minorHAnsi" w:hAnsiTheme="minorHAnsi" w:cstheme="minorHAnsi"/>
          <w:smallCaps/>
        </w:rPr>
        <w:t xml:space="preserve">   </w:t>
      </w:r>
      <w:r w:rsidRPr="007E4091">
        <w:rPr>
          <w:rFonts w:asciiTheme="minorHAnsi" w:hAnsiTheme="minorHAnsi" w:cstheme="minorHAnsi"/>
        </w:rPr>
        <w:t xml:space="preserve">nr rachunku </w:t>
      </w:r>
      <w:r w:rsidRPr="007E4091">
        <w:rPr>
          <w:rFonts w:asciiTheme="minorHAnsi" w:hAnsiTheme="minorHAnsi" w:cstheme="minorHAnsi"/>
          <w:smallCaps/>
        </w:rPr>
        <w:t> </w:t>
      </w:r>
      <w:r w:rsidRPr="007E4091">
        <w:rPr>
          <w:rFonts w:asciiTheme="minorHAnsi" w:eastAsia="Times New Roman" w:hAnsiTheme="minorHAnsi" w:cstheme="minorHAnsi"/>
          <w:b/>
          <w:bCs/>
        </w:rPr>
        <w:t xml:space="preserve">11 9043 1012 3012 0025 9105 0102  </w:t>
      </w:r>
      <w:r w:rsidRPr="007E4091">
        <w:rPr>
          <w:rFonts w:asciiTheme="minorHAnsi" w:hAnsiTheme="minorHAnsi" w:cstheme="minorHAnsi"/>
          <w:smallCaps/>
        </w:rPr>
        <w:t xml:space="preserve"> </w:t>
      </w:r>
      <w:r w:rsidRPr="007E4091">
        <w:rPr>
          <w:rFonts w:asciiTheme="minorHAnsi" w:hAnsiTheme="minorHAnsi" w:cstheme="minorHAnsi"/>
        </w:rPr>
        <w:t>z dopiskiem „</w:t>
      </w:r>
      <w:r w:rsidRPr="007E4091">
        <w:rPr>
          <w:rFonts w:asciiTheme="minorHAnsi" w:hAnsiTheme="minorHAnsi" w:cstheme="minorHAnsi"/>
          <w:b/>
          <w:bCs/>
        </w:rPr>
        <w:t>Wadium – ROA.</w:t>
      </w:r>
      <w:r w:rsidR="0069393C" w:rsidRPr="007E4091">
        <w:rPr>
          <w:rFonts w:asciiTheme="minorHAnsi" w:hAnsiTheme="minorHAnsi" w:cstheme="minorHAnsi"/>
          <w:b/>
          <w:bCs/>
        </w:rPr>
        <w:t>271.</w:t>
      </w:r>
      <w:r w:rsidR="00C87F1A" w:rsidRPr="007E4091">
        <w:rPr>
          <w:rFonts w:asciiTheme="minorHAnsi" w:hAnsiTheme="minorHAnsi" w:cstheme="minorHAnsi"/>
          <w:b/>
          <w:bCs/>
        </w:rPr>
        <w:t>1</w:t>
      </w:r>
      <w:r w:rsidR="00287BDF" w:rsidRPr="007E4091">
        <w:rPr>
          <w:rFonts w:asciiTheme="minorHAnsi" w:hAnsiTheme="minorHAnsi" w:cstheme="minorHAnsi"/>
          <w:b/>
          <w:bCs/>
        </w:rPr>
        <w:t>8</w:t>
      </w:r>
      <w:r w:rsidR="0069393C" w:rsidRPr="007E4091">
        <w:rPr>
          <w:rFonts w:asciiTheme="minorHAnsi" w:hAnsiTheme="minorHAnsi" w:cstheme="minorHAnsi"/>
          <w:b/>
          <w:bCs/>
        </w:rPr>
        <w:t>.2024</w:t>
      </w:r>
      <w:r w:rsidR="00972E24" w:rsidRPr="007E4091">
        <w:rPr>
          <w:rFonts w:asciiTheme="minorHAnsi" w:hAnsiTheme="minorHAnsi" w:cstheme="minorHAnsi"/>
          <w:b/>
          <w:bCs/>
        </w:rPr>
        <w:t xml:space="preserve"> </w:t>
      </w:r>
      <w:r w:rsidR="00287BDF" w:rsidRPr="007E4091">
        <w:rPr>
          <w:rFonts w:asciiTheme="minorHAnsi" w:hAnsiTheme="minorHAnsi" w:cstheme="minorHAnsi"/>
          <w:b/>
          <w:bCs/>
        </w:rPr>
        <w:t>Rozbudowa Szkoły Podstawowej w Skórzewie</w:t>
      </w:r>
      <w:r w:rsidRPr="007E4091">
        <w:rPr>
          <w:rFonts w:asciiTheme="minorHAnsi" w:hAnsiTheme="minorHAnsi" w:cstheme="minorHAnsi"/>
          <w:b/>
          <w:bCs/>
        </w:rPr>
        <w:t>”.</w:t>
      </w:r>
    </w:p>
    <w:p w14:paraId="66823AFC" w14:textId="77777777" w:rsidR="00862619" w:rsidRPr="007E4091" w:rsidRDefault="00862619" w:rsidP="007C0B21">
      <w:pPr>
        <w:spacing w:line="319" w:lineRule="auto"/>
        <w:jc w:val="both"/>
        <w:rPr>
          <w:rFonts w:asciiTheme="minorHAnsi" w:eastAsia="Times New Roman" w:hAnsiTheme="minorHAnsi" w:cstheme="minorHAnsi"/>
        </w:rPr>
      </w:pPr>
      <w:r w:rsidRPr="007E4091">
        <w:rPr>
          <w:rFonts w:asciiTheme="minorHAnsi" w:hAnsiTheme="minorHAnsi" w:cstheme="minorHAnsi"/>
          <w:b/>
        </w:rPr>
        <w:t xml:space="preserve">UWAGA: </w:t>
      </w:r>
      <w:r w:rsidRPr="007E4091">
        <w:rPr>
          <w:rFonts w:asciiTheme="minorHAnsi" w:eastAsia="Times New Roman" w:hAnsiTheme="minorHAnsi" w:cstheme="min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2D1DB77B" w14:textId="77777777" w:rsidR="00862619" w:rsidRPr="007E4091" w:rsidRDefault="00862619" w:rsidP="007C0B21">
      <w:pPr>
        <w:spacing w:line="319" w:lineRule="auto"/>
        <w:jc w:val="both"/>
        <w:rPr>
          <w:rFonts w:asciiTheme="minorHAnsi" w:hAnsiTheme="minorHAnsi" w:cstheme="minorHAnsi"/>
          <w:strike/>
        </w:rPr>
      </w:pPr>
    </w:p>
    <w:p w14:paraId="6814ACAB" w14:textId="3098FFAD" w:rsidR="00862619" w:rsidRPr="007E4091" w:rsidRDefault="00862619" w:rsidP="007C0B21">
      <w:pPr>
        <w:spacing w:line="319" w:lineRule="auto"/>
        <w:jc w:val="both"/>
        <w:rPr>
          <w:rFonts w:asciiTheme="minorHAnsi" w:hAnsiTheme="minorHAnsi" w:cstheme="minorHAnsi"/>
        </w:rPr>
      </w:pPr>
      <w:r w:rsidRPr="007E4091">
        <w:rPr>
          <w:rFonts w:asciiTheme="minorHAnsi" w:hAnsiTheme="minorHAnsi" w:cstheme="minorHAnsi"/>
          <w:b/>
          <w:bCs/>
        </w:rPr>
        <w:t>5.</w:t>
      </w:r>
      <w:r w:rsidRPr="007E4091">
        <w:rPr>
          <w:rFonts w:asciiTheme="minorHAnsi" w:hAnsiTheme="minorHAnsi" w:cstheme="minorHAnsi"/>
        </w:rPr>
        <w:t xml:space="preserve"> Jeżeli wadium jest wnoszone w formie gwarancji lub poręczenia Wykonawca przekazuje Zamawiającemu </w:t>
      </w:r>
      <w:r w:rsidR="007D3D36" w:rsidRPr="007E4091">
        <w:rPr>
          <w:rFonts w:asciiTheme="minorHAnsi" w:hAnsiTheme="minorHAnsi" w:cstheme="minorHAnsi"/>
        </w:rPr>
        <w:t xml:space="preserve">wraz z ofertą </w:t>
      </w:r>
      <w:r w:rsidRPr="007E4091">
        <w:rPr>
          <w:rFonts w:asciiTheme="minorHAnsi" w:hAnsiTheme="minorHAnsi" w:cstheme="minorHAnsi"/>
        </w:rPr>
        <w:t xml:space="preserve">oryginał gwarancji lub poręczenia w postaci elektronicznej. </w:t>
      </w:r>
    </w:p>
    <w:p w14:paraId="7C3104CB" w14:textId="77777777" w:rsidR="00862619" w:rsidRPr="007E4091" w:rsidRDefault="00862619" w:rsidP="007C0B21">
      <w:pPr>
        <w:spacing w:line="319" w:lineRule="auto"/>
        <w:jc w:val="both"/>
        <w:rPr>
          <w:rFonts w:asciiTheme="minorHAnsi" w:hAnsiTheme="minorHAnsi" w:cstheme="minorHAnsi"/>
        </w:rPr>
      </w:pPr>
      <w:r w:rsidRPr="007E4091">
        <w:rPr>
          <w:rFonts w:asciiTheme="minorHAnsi" w:hAnsiTheme="minorHAnsi" w:cstheme="minorHAnsi"/>
        </w:rPr>
        <w:t xml:space="preserve">a) Wadium takie musi obejmować cały okres związania ofertą. </w:t>
      </w:r>
    </w:p>
    <w:p w14:paraId="7F91D66E" w14:textId="77777777" w:rsidR="00862619" w:rsidRPr="007E4091" w:rsidRDefault="00862619" w:rsidP="007C0B21">
      <w:pPr>
        <w:spacing w:line="319" w:lineRule="auto"/>
        <w:jc w:val="both"/>
        <w:rPr>
          <w:rFonts w:asciiTheme="minorHAnsi" w:hAnsiTheme="minorHAnsi" w:cstheme="minorHAnsi"/>
        </w:rPr>
      </w:pPr>
      <w:r w:rsidRPr="007E4091">
        <w:rPr>
          <w:rFonts w:asciiTheme="minorHAnsi" w:hAnsiTheme="minorHAnsi" w:cstheme="minorHAnsi"/>
        </w:rPr>
        <w:lastRenderedPageBreak/>
        <w:t xml:space="preserve">b) Treść gwarancji lub poręczenia nie może zawierać postanowień uzależniających jego dalsze obowiązywanie od zwrotu oryginału dokumentu gwarancyjnego do gwaranta. </w:t>
      </w:r>
    </w:p>
    <w:p w14:paraId="18DC2F60" w14:textId="77777777" w:rsidR="00862619" w:rsidRPr="007E4091" w:rsidRDefault="00862619" w:rsidP="007C0B21">
      <w:pPr>
        <w:spacing w:line="319" w:lineRule="auto"/>
        <w:jc w:val="both"/>
        <w:rPr>
          <w:rFonts w:asciiTheme="minorHAnsi" w:hAnsiTheme="minorHAnsi" w:cstheme="minorHAnsi"/>
        </w:rPr>
      </w:pPr>
      <w:r w:rsidRPr="007E4091">
        <w:rPr>
          <w:rFonts w:asciiTheme="minorHAnsi" w:hAnsiTheme="minorHAnsi" w:cstheme="minorHAnsi"/>
        </w:rPr>
        <w:t>c) Jako Beneficjenta wadium wnoszonego w formie poręczeń lub gwarancji należy wskazać – Gminę Dopiewo.</w:t>
      </w:r>
    </w:p>
    <w:p w14:paraId="521241A0" w14:textId="77777777" w:rsidR="00862619" w:rsidRPr="007E4091" w:rsidRDefault="00862619" w:rsidP="007C0B21">
      <w:pPr>
        <w:spacing w:line="319" w:lineRule="auto"/>
        <w:jc w:val="both"/>
        <w:rPr>
          <w:rFonts w:asciiTheme="minorHAnsi" w:hAnsiTheme="minorHAnsi" w:cstheme="minorHAnsi"/>
          <w:b/>
          <w:bCs/>
          <w:strike/>
        </w:rPr>
      </w:pPr>
      <w:r w:rsidRPr="007E4091">
        <w:rPr>
          <w:rFonts w:asciiTheme="minorHAnsi" w:hAnsiTheme="minorHAnsi" w:cstheme="minorHAnsi"/>
        </w:rPr>
        <w:t xml:space="preserve">d) </w:t>
      </w:r>
      <w:r w:rsidRPr="007E4091">
        <w:rPr>
          <w:rFonts w:asciiTheme="minorHAnsi" w:hAnsiTheme="minorHAnsi" w:cstheme="minorHAnsi"/>
          <w:b/>
          <w:bCs/>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16C8978" w14:textId="77777777" w:rsidR="00862619" w:rsidRPr="007E4091" w:rsidRDefault="00862619" w:rsidP="007C0B21">
      <w:pPr>
        <w:spacing w:line="319" w:lineRule="auto"/>
        <w:jc w:val="both"/>
        <w:rPr>
          <w:rFonts w:asciiTheme="minorHAnsi" w:hAnsiTheme="minorHAnsi" w:cstheme="minorHAnsi"/>
        </w:rPr>
      </w:pPr>
      <w:r w:rsidRPr="007E4091">
        <w:rPr>
          <w:rFonts w:asciiTheme="minorHAnsi" w:hAnsiTheme="minorHAnsi" w:cstheme="minorHAnsi"/>
        </w:rPr>
        <w:t xml:space="preserve">e) W przypadku wniesienia wadium w formie gwarancji lub poręczenia, koniecznym jest, aby gwarancja lub poręczenie obejmowały odpowiedzialność za wszystkie przypadki powodujące utratę wadium przez Wykonawcę, określone w art. 98 ust. 6 ustawy Pzp. </w:t>
      </w:r>
    </w:p>
    <w:p w14:paraId="5BE27B1D" w14:textId="77777777" w:rsidR="00862619" w:rsidRPr="007E4091" w:rsidRDefault="00862619" w:rsidP="007C0B21">
      <w:pPr>
        <w:spacing w:line="319" w:lineRule="auto"/>
        <w:jc w:val="both"/>
        <w:rPr>
          <w:rFonts w:asciiTheme="minorHAnsi" w:hAnsiTheme="minorHAnsi" w:cstheme="minorHAnsi"/>
        </w:rPr>
      </w:pPr>
      <w:r w:rsidRPr="007E4091">
        <w:rPr>
          <w:rFonts w:asciiTheme="minorHAnsi" w:hAnsiTheme="minorHAnsi" w:cstheme="minorHAnsi"/>
        </w:rPr>
        <w:t xml:space="preserve">f) Gwarancja lub poręczenie musi zawierać w swojej treści nieodwołalne i bezwarunkowe zobowiązanie wystawcy dokumentu do zapłaty na rzecz Zamawiającego kwoty wadium płatne na pierwsze pisemne żądanie Zamawiającego. </w:t>
      </w:r>
    </w:p>
    <w:p w14:paraId="1A99DC0F" w14:textId="77777777" w:rsidR="00862619" w:rsidRPr="007E4091" w:rsidRDefault="00862619" w:rsidP="007C0B21">
      <w:pPr>
        <w:spacing w:line="319" w:lineRule="auto"/>
        <w:jc w:val="both"/>
        <w:rPr>
          <w:rFonts w:asciiTheme="minorHAnsi" w:hAnsiTheme="minorHAnsi" w:cstheme="minorHAnsi"/>
        </w:rPr>
      </w:pPr>
      <w:r w:rsidRPr="007E4091">
        <w:rPr>
          <w:rFonts w:asciiTheme="minorHAnsi" w:hAnsiTheme="minorHAnsi" w:cstheme="minorHAnsi"/>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1B9BDABB" w14:textId="77777777" w:rsidR="00862619" w:rsidRPr="007E4091" w:rsidRDefault="00862619" w:rsidP="007C0B21">
      <w:pPr>
        <w:spacing w:line="319" w:lineRule="auto"/>
        <w:jc w:val="both"/>
        <w:rPr>
          <w:rFonts w:asciiTheme="minorHAnsi" w:hAnsiTheme="minorHAnsi" w:cstheme="minorHAnsi"/>
        </w:rPr>
      </w:pPr>
      <w:r w:rsidRPr="007E4091">
        <w:rPr>
          <w:rFonts w:asciiTheme="minorHAnsi" w:hAnsiTheme="minorHAnsi" w:cstheme="minorHAnsi"/>
        </w:rPr>
        <w:t>h) Zamawiający dokona zwrotu wadium na zasadach określonych w art. 98 ust. 1 i 2 ustawy Pzp. Wykonawca będzie miał możliwość w przypadkach określonych w art. 98 ust. 2 ustawy Pzp wystąpienia o zwrot wadium, przy czym złożenie wniosku o zwrot wadium spowoduje rozwiązanie stosunku prawnego Zamawiającego z Wykonawcą i utratę przez Wykonawcę prawa do korzystania ze środków ochrony prawnej.</w:t>
      </w:r>
    </w:p>
    <w:p w14:paraId="45230303" w14:textId="77777777" w:rsidR="00862619" w:rsidRPr="007E4091" w:rsidRDefault="00862619" w:rsidP="007C0B21">
      <w:pPr>
        <w:spacing w:line="319" w:lineRule="auto"/>
        <w:jc w:val="both"/>
        <w:rPr>
          <w:rFonts w:asciiTheme="minorHAnsi" w:hAnsiTheme="minorHAnsi" w:cstheme="minorHAnsi"/>
        </w:rPr>
      </w:pPr>
      <w:r w:rsidRPr="007E4091">
        <w:rPr>
          <w:rFonts w:asciiTheme="minorHAnsi" w:hAnsiTheme="minorHAnsi" w:cstheme="minorHAnsi"/>
        </w:rPr>
        <w:t>i) Zamawiający zwróci wadium wniesione w innej formie niż w pieniądzu poprzez złożenie gwarantowi lub poręczycielowi oświadczenia o zwolnieniu wadium.</w:t>
      </w:r>
    </w:p>
    <w:p w14:paraId="6B376414" w14:textId="77777777" w:rsidR="00862619" w:rsidRPr="007E4091" w:rsidRDefault="00862619" w:rsidP="007C0B21">
      <w:pPr>
        <w:spacing w:line="319" w:lineRule="auto"/>
        <w:jc w:val="both"/>
        <w:rPr>
          <w:rFonts w:asciiTheme="minorHAnsi" w:hAnsiTheme="minorHAnsi" w:cstheme="minorHAnsi"/>
          <w:u w:val="single"/>
        </w:rPr>
      </w:pPr>
      <w:r w:rsidRPr="007E4091">
        <w:rPr>
          <w:rFonts w:asciiTheme="minorHAnsi" w:hAnsiTheme="minorHAnsi" w:cstheme="minorHAnsi"/>
        </w:rPr>
        <w:t xml:space="preserve">j) </w:t>
      </w:r>
      <w:r w:rsidRPr="007E4091">
        <w:rPr>
          <w:rFonts w:asciiTheme="minorHAnsi" w:hAnsiTheme="minorHAnsi" w:cstheme="minorHAnsi"/>
          <w:u w:val="single"/>
        </w:rPr>
        <w:t xml:space="preserve">Zaleca się, aby poręczenie lub gwarancja wskazywały adres mailowy lub pocztowy na jaki Zamawiający winien składać oświadczenie o zwolnieniu wadium, o którym mowa w art. 98 ust. 5 ustawy Pzp. </w:t>
      </w:r>
    </w:p>
    <w:p w14:paraId="470732E0" w14:textId="77777777" w:rsidR="00862619" w:rsidRPr="007E4091" w:rsidRDefault="00862619" w:rsidP="007C0B21">
      <w:pPr>
        <w:spacing w:line="319" w:lineRule="auto"/>
        <w:jc w:val="both"/>
        <w:rPr>
          <w:rFonts w:asciiTheme="minorHAnsi" w:hAnsiTheme="minorHAnsi" w:cstheme="minorHAnsi"/>
          <w:highlight w:val="yellow"/>
        </w:rPr>
      </w:pPr>
    </w:p>
    <w:p w14:paraId="7A378C85" w14:textId="77777777" w:rsidR="00862619" w:rsidRPr="007E4091" w:rsidRDefault="00862619" w:rsidP="007C0B21">
      <w:pPr>
        <w:spacing w:line="319" w:lineRule="auto"/>
        <w:jc w:val="both"/>
        <w:rPr>
          <w:rFonts w:asciiTheme="minorHAnsi" w:hAnsiTheme="minorHAnsi" w:cstheme="minorHAnsi"/>
        </w:rPr>
      </w:pPr>
      <w:r w:rsidRPr="007E4091">
        <w:rPr>
          <w:rFonts w:asciiTheme="minorHAnsi" w:hAnsiTheme="minorHAnsi" w:cstheme="minorHAnsi"/>
        </w:rPr>
        <w:t xml:space="preserve">Zamawiający zatrzyma wadium wraz z odsetkami, w przypadkach określonych w art. 98 ust. 6 ustawy Pzp. </w:t>
      </w:r>
    </w:p>
    <w:p w14:paraId="4016BFA8" w14:textId="77777777" w:rsidR="00862619" w:rsidRPr="007E4091" w:rsidRDefault="00862619" w:rsidP="007C0B21">
      <w:pPr>
        <w:spacing w:line="319" w:lineRule="auto"/>
        <w:jc w:val="both"/>
        <w:rPr>
          <w:rFonts w:asciiTheme="minorHAnsi" w:hAnsiTheme="minorHAnsi" w:cstheme="minorHAnsi"/>
        </w:rPr>
      </w:pPr>
    </w:p>
    <w:p w14:paraId="43C354E4" w14:textId="77777777" w:rsidR="00862619" w:rsidRPr="007E4091" w:rsidRDefault="00862619" w:rsidP="007C0B21">
      <w:pPr>
        <w:spacing w:line="319" w:lineRule="auto"/>
        <w:jc w:val="both"/>
        <w:rPr>
          <w:rFonts w:asciiTheme="minorHAnsi" w:hAnsiTheme="minorHAnsi" w:cstheme="minorHAnsi"/>
        </w:rPr>
      </w:pPr>
      <w:r w:rsidRPr="007E4091">
        <w:rPr>
          <w:rFonts w:asciiTheme="minorHAnsi" w:hAnsiTheme="minorHAnsi" w:cstheme="minorHAnsi"/>
        </w:rPr>
        <w:t>6. Oferta wykonawcy, który nie wniesie wadium, wniesie wadium w sposób nieprawidłowy lub nie utrzyma wadium nieprzerwanie do upływu terminu związania ofertą lub złoży wniosek o zwrot wadium w przypadku, o którym mowa w art. 98 ust. 2 pkt 3 PZP</w:t>
      </w:r>
      <w:r w:rsidRPr="007E4091">
        <w:rPr>
          <w:rFonts w:asciiTheme="minorHAnsi" w:hAnsiTheme="minorHAnsi" w:cstheme="minorHAnsi"/>
          <w:b/>
        </w:rPr>
        <w:t xml:space="preserve"> zostanie odrzucona</w:t>
      </w:r>
      <w:r w:rsidRPr="007E4091">
        <w:rPr>
          <w:rFonts w:asciiTheme="minorHAnsi" w:hAnsiTheme="minorHAnsi" w:cstheme="minorHAnsi"/>
        </w:rPr>
        <w:t>.</w:t>
      </w:r>
    </w:p>
    <w:p w14:paraId="415321BF" w14:textId="77777777" w:rsidR="008870AA" w:rsidRPr="007E4091" w:rsidRDefault="008870AA" w:rsidP="007C0B21">
      <w:pPr>
        <w:spacing w:line="319" w:lineRule="auto"/>
        <w:ind w:left="426"/>
        <w:jc w:val="both"/>
        <w:rPr>
          <w:rFonts w:asciiTheme="minorHAnsi" w:hAnsiTheme="minorHAnsi" w:cstheme="minorHAnsi"/>
        </w:rPr>
      </w:pPr>
    </w:p>
    <w:p w14:paraId="2D427088" w14:textId="77777777" w:rsidR="008870AA" w:rsidRPr="007E4091" w:rsidRDefault="008870AA" w:rsidP="007C0B21">
      <w:pPr>
        <w:pStyle w:val="Nagwek2"/>
        <w:spacing w:before="0" w:after="0" w:line="319" w:lineRule="auto"/>
        <w:rPr>
          <w:rFonts w:asciiTheme="minorHAnsi" w:hAnsiTheme="minorHAnsi" w:cstheme="minorHAnsi"/>
          <w:b/>
          <w:bCs/>
          <w:sz w:val="22"/>
          <w:szCs w:val="22"/>
        </w:rPr>
      </w:pPr>
      <w:bookmarkStart w:id="53" w:name="_Toc65495862"/>
      <w:r w:rsidRPr="007E4091">
        <w:rPr>
          <w:rFonts w:asciiTheme="minorHAnsi" w:hAnsiTheme="minorHAnsi" w:cstheme="minorHAnsi"/>
          <w:b/>
          <w:bCs/>
          <w:sz w:val="22"/>
          <w:szCs w:val="22"/>
        </w:rPr>
        <w:t>XVII. Termin związania ofertą</w:t>
      </w:r>
      <w:bookmarkEnd w:id="53"/>
    </w:p>
    <w:p w14:paraId="68E3EA92" w14:textId="4D3B4D91" w:rsidR="008870AA" w:rsidRPr="007E4091" w:rsidRDefault="008870AA" w:rsidP="00060655">
      <w:pPr>
        <w:numPr>
          <w:ilvl w:val="0"/>
          <w:numId w:val="16"/>
        </w:numPr>
        <w:spacing w:line="319" w:lineRule="auto"/>
        <w:ind w:left="426"/>
        <w:jc w:val="both"/>
        <w:rPr>
          <w:rFonts w:asciiTheme="minorHAnsi" w:hAnsiTheme="minorHAnsi" w:cstheme="minorHAnsi"/>
        </w:rPr>
      </w:pPr>
      <w:r w:rsidRPr="007E4091">
        <w:rPr>
          <w:rFonts w:asciiTheme="minorHAnsi" w:hAnsiTheme="minorHAnsi" w:cstheme="minorHAnsi"/>
        </w:rPr>
        <w:t xml:space="preserve">Wykonawca będzie związany ofertą </w:t>
      </w:r>
      <w:r w:rsidRPr="007E4091">
        <w:rPr>
          <w:rFonts w:asciiTheme="minorHAnsi" w:hAnsiTheme="minorHAnsi" w:cstheme="minorHAnsi"/>
          <w:b/>
          <w:bCs/>
        </w:rPr>
        <w:t xml:space="preserve">do dnia </w:t>
      </w:r>
      <w:r w:rsidR="008241B2">
        <w:rPr>
          <w:rFonts w:asciiTheme="minorHAnsi" w:hAnsiTheme="minorHAnsi" w:cstheme="minorHAnsi"/>
          <w:b/>
          <w:bCs/>
          <w:highlight w:val="yellow"/>
        </w:rPr>
        <w:t>11</w:t>
      </w:r>
      <w:r w:rsidR="001F7387" w:rsidRPr="007E4091">
        <w:rPr>
          <w:rFonts w:asciiTheme="minorHAnsi" w:hAnsiTheme="minorHAnsi" w:cstheme="minorHAnsi"/>
          <w:b/>
          <w:bCs/>
          <w:highlight w:val="yellow"/>
        </w:rPr>
        <w:t>.11</w:t>
      </w:r>
      <w:r w:rsidR="00F6036C" w:rsidRPr="007E4091">
        <w:rPr>
          <w:rFonts w:asciiTheme="minorHAnsi" w:hAnsiTheme="minorHAnsi" w:cstheme="minorHAnsi"/>
          <w:b/>
          <w:bCs/>
          <w:highlight w:val="yellow"/>
        </w:rPr>
        <w:t>.2024 r</w:t>
      </w:r>
      <w:r w:rsidRPr="007E4091">
        <w:rPr>
          <w:rFonts w:asciiTheme="minorHAnsi" w:hAnsiTheme="minorHAnsi" w:cstheme="minorHAnsi"/>
          <w:highlight w:val="yellow"/>
        </w:rPr>
        <w:t>.</w:t>
      </w:r>
      <w:r w:rsidRPr="007E4091">
        <w:rPr>
          <w:rFonts w:asciiTheme="minorHAnsi" w:hAnsiTheme="minorHAnsi" w:cstheme="minorHAnsi"/>
        </w:rPr>
        <w:t xml:space="preserve"> Bieg terminu związania ofertą rozpoczyna się w dniu, w którym upływa terminu składania ofert.</w:t>
      </w:r>
    </w:p>
    <w:p w14:paraId="0AAAC2BA" w14:textId="0AEB9AA3" w:rsidR="008870AA" w:rsidRPr="007E4091" w:rsidRDefault="008870AA" w:rsidP="00060655">
      <w:pPr>
        <w:numPr>
          <w:ilvl w:val="0"/>
          <w:numId w:val="16"/>
        </w:numPr>
        <w:spacing w:line="319" w:lineRule="auto"/>
        <w:ind w:left="426"/>
        <w:jc w:val="both"/>
        <w:rPr>
          <w:rFonts w:asciiTheme="minorHAnsi" w:hAnsiTheme="minorHAnsi" w:cstheme="minorHAnsi"/>
        </w:rPr>
      </w:pPr>
      <w:r w:rsidRPr="007E4091">
        <w:rPr>
          <w:rFonts w:asciiTheme="minorHAnsi" w:hAnsiTheme="minorHAnsi" w:cstheme="min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234411" w:rsidRPr="007E4091">
        <w:rPr>
          <w:rFonts w:asciiTheme="minorHAnsi" w:hAnsiTheme="minorHAnsi" w:cstheme="minorHAnsi"/>
        </w:rPr>
        <w:t>6</w:t>
      </w:r>
      <w:r w:rsidRPr="007E4091">
        <w:rPr>
          <w:rFonts w:asciiTheme="minorHAnsi" w:hAnsiTheme="minorHAnsi" w:cstheme="minorHAnsi"/>
        </w:rPr>
        <w:t>0 dni. Przedłużenie terminu związania ofertą wymaga złożenia przez wykonawcę pisemnego oświadczenia o wyrażeniu zgody na przedłużenie terminu związania ofertą.</w:t>
      </w:r>
    </w:p>
    <w:p w14:paraId="53FD0B52" w14:textId="77777777" w:rsidR="008870AA" w:rsidRPr="007E4091" w:rsidRDefault="008870AA" w:rsidP="00060655">
      <w:pPr>
        <w:numPr>
          <w:ilvl w:val="0"/>
          <w:numId w:val="16"/>
        </w:numPr>
        <w:spacing w:line="319" w:lineRule="auto"/>
        <w:ind w:left="426"/>
        <w:jc w:val="both"/>
        <w:rPr>
          <w:rFonts w:asciiTheme="minorHAnsi" w:hAnsiTheme="minorHAnsi" w:cstheme="minorHAnsi"/>
        </w:rPr>
      </w:pPr>
      <w:r w:rsidRPr="007E4091">
        <w:rPr>
          <w:rFonts w:asciiTheme="minorHAnsi" w:hAnsiTheme="minorHAnsi" w:cstheme="minorHAnsi"/>
        </w:rPr>
        <w:lastRenderedPageBreak/>
        <w:t>Odmowa wyrażenia zgody na przedłużenie terminu związania ofertą nie powoduje utraty wadium.</w:t>
      </w:r>
    </w:p>
    <w:p w14:paraId="2DA83A02" w14:textId="77777777" w:rsidR="008870AA" w:rsidRPr="007E4091" w:rsidRDefault="008870AA" w:rsidP="00060655">
      <w:pPr>
        <w:numPr>
          <w:ilvl w:val="0"/>
          <w:numId w:val="16"/>
        </w:numPr>
        <w:spacing w:line="319" w:lineRule="auto"/>
        <w:ind w:left="426"/>
        <w:jc w:val="both"/>
        <w:rPr>
          <w:rFonts w:asciiTheme="minorHAnsi" w:hAnsiTheme="minorHAnsi" w:cstheme="minorHAnsi"/>
        </w:rPr>
      </w:pPr>
      <w:r w:rsidRPr="007E4091">
        <w:rPr>
          <w:rFonts w:asciiTheme="minorHAnsi" w:hAnsiTheme="minorHAnsi" w:cstheme="minorHAnsi"/>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7E4091" w:rsidRDefault="008870AA" w:rsidP="007C0B21">
      <w:pPr>
        <w:spacing w:line="319" w:lineRule="auto"/>
        <w:ind w:left="426"/>
        <w:jc w:val="both"/>
        <w:rPr>
          <w:rFonts w:asciiTheme="minorHAnsi" w:hAnsiTheme="minorHAnsi" w:cstheme="minorHAnsi"/>
        </w:rPr>
      </w:pPr>
    </w:p>
    <w:p w14:paraId="3158A82C" w14:textId="77777777" w:rsidR="008870AA" w:rsidRPr="007E4091" w:rsidRDefault="008870AA" w:rsidP="007C0B21">
      <w:pPr>
        <w:pStyle w:val="Nagwek2"/>
        <w:spacing w:before="0" w:after="0" w:line="319" w:lineRule="auto"/>
        <w:rPr>
          <w:rFonts w:asciiTheme="minorHAnsi" w:hAnsiTheme="minorHAnsi" w:cstheme="minorHAnsi"/>
          <w:b/>
          <w:bCs/>
          <w:sz w:val="22"/>
          <w:szCs w:val="22"/>
        </w:rPr>
      </w:pPr>
      <w:bookmarkStart w:id="54" w:name="_Toc65495863"/>
      <w:r w:rsidRPr="007E4091">
        <w:rPr>
          <w:rFonts w:asciiTheme="minorHAnsi" w:hAnsiTheme="minorHAnsi" w:cstheme="minorHAnsi"/>
          <w:b/>
          <w:bCs/>
          <w:sz w:val="22"/>
          <w:szCs w:val="22"/>
        </w:rPr>
        <w:t>XVIII. Miejsce, Sposób oraz termin składania ofert</w:t>
      </w:r>
      <w:bookmarkEnd w:id="54"/>
    </w:p>
    <w:p w14:paraId="31387002" w14:textId="61D8230A" w:rsidR="008870AA" w:rsidRPr="007E4091" w:rsidRDefault="008870AA" w:rsidP="00060655">
      <w:pPr>
        <w:pStyle w:val="Akapitzlist"/>
        <w:numPr>
          <w:ilvl w:val="0"/>
          <w:numId w:val="12"/>
        </w:numPr>
        <w:spacing w:after="0" w:line="319" w:lineRule="auto"/>
        <w:jc w:val="both"/>
        <w:rPr>
          <w:rFonts w:asciiTheme="minorHAnsi" w:hAnsiTheme="minorHAnsi" w:cstheme="minorHAnsi"/>
        </w:rPr>
      </w:pPr>
      <w:r w:rsidRPr="007E4091">
        <w:rPr>
          <w:rFonts w:asciiTheme="minorHAnsi" w:hAnsiTheme="minorHAnsi" w:cstheme="minorHAnsi"/>
        </w:rPr>
        <w:t xml:space="preserve">Ofertę wraz z wymaganymi dokumentami należy umieścić na </w:t>
      </w:r>
      <w:hyperlink r:id="rId34">
        <w:r w:rsidRPr="007E4091">
          <w:rPr>
            <w:rFonts w:asciiTheme="minorHAnsi" w:hAnsiTheme="minorHAnsi" w:cstheme="minorHAnsi"/>
            <w:u w:val="single"/>
          </w:rPr>
          <w:t>platformazakupowa.pl</w:t>
        </w:r>
      </w:hyperlink>
      <w:r w:rsidRPr="007E4091">
        <w:rPr>
          <w:rFonts w:asciiTheme="minorHAnsi" w:hAnsiTheme="minorHAnsi" w:cstheme="minorHAnsi"/>
        </w:rPr>
        <w:t xml:space="preserve"> pod adresem:   </w:t>
      </w:r>
      <w:hyperlink r:id="rId35" w:history="1">
        <w:r w:rsidRPr="007E4091">
          <w:rPr>
            <w:rStyle w:val="Hipercze"/>
            <w:rFonts w:asciiTheme="minorHAnsi" w:hAnsiTheme="minorHAnsi" w:cstheme="minorHAnsi"/>
            <w:color w:val="auto"/>
          </w:rPr>
          <w:t>https://platformazakupowa.pl/pn/dopiewo</w:t>
        </w:r>
      </w:hyperlink>
      <w:r w:rsidRPr="007E4091">
        <w:rPr>
          <w:rFonts w:asciiTheme="minorHAnsi" w:hAnsiTheme="minorHAnsi" w:cstheme="minorHAnsi"/>
        </w:rPr>
        <w:t xml:space="preserve">  </w:t>
      </w:r>
      <w:r w:rsidRPr="007E4091">
        <w:rPr>
          <w:rFonts w:asciiTheme="minorHAnsi" w:hAnsiTheme="minorHAnsi" w:cstheme="minorHAnsi"/>
          <w:b/>
          <w:bCs/>
        </w:rPr>
        <w:t xml:space="preserve">do dnia </w:t>
      </w:r>
      <w:r w:rsidR="0056615B">
        <w:rPr>
          <w:rFonts w:asciiTheme="minorHAnsi" w:hAnsiTheme="minorHAnsi" w:cstheme="minorHAnsi"/>
          <w:b/>
          <w:bCs/>
          <w:highlight w:val="yellow"/>
        </w:rPr>
        <w:t>1</w:t>
      </w:r>
      <w:r w:rsidR="008241B2">
        <w:rPr>
          <w:rFonts w:asciiTheme="minorHAnsi" w:hAnsiTheme="minorHAnsi" w:cstheme="minorHAnsi"/>
          <w:b/>
          <w:bCs/>
          <w:highlight w:val="yellow"/>
        </w:rPr>
        <w:t>4</w:t>
      </w:r>
      <w:r w:rsidR="00C33EDD" w:rsidRPr="007E4091">
        <w:rPr>
          <w:rFonts w:asciiTheme="minorHAnsi" w:hAnsiTheme="minorHAnsi" w:cstheme="minorHAnsi"/>
          <w:b/>
          <w:bCs/>
          <w:highlight w:val="yellow"/>
        </w:rPr>
        <w:t>.0</w:t>
      </w:r>
      <w:r w:rsidR="001F7387" w:rsidRPr="007E4091">
        <w:rPr>
          <w:rFonts w:asciiTheme="minorHAnsi" w:hAnsiTheme="minorHAnsi" w:cstheme="minorHAnsi"/>
          <w:b/>
          <w:bCs/>
          <w:highlight w:val="yellow"/>
        </w:rPr>
        <w:t>8</w:t>
      </w:r>
      <w:r w:rsidR="00C33EDD" w:rsidRPr="007E4091">
        <w:rPr>
          <w:rFonts w:asciiTheme="minorHAnsi" w:hAnsiTheme="minorHAnsi" w:cstheme="minorHAnsi"/>
          <w:b/>
          <w:bCs/>
          <w:highlight w:val="yellow"/>
        </w:rPr>
        <w:t>.2024 r.</w:t>
      </w:r>
      <w:r w:rsidRPr="007E4091">
        <w:rPr>
          <w:rFonts w:asciiTheme="minorHAnsi" w:hAnsiTheme="minorHAnsi" w:cstheme="minorHAnsi"/>
          <w:b/>
          <w:bCs/>
          <w:highlight w:val="yellow"/>
        </w:rPr>
        <w:t xml:space="preserve"> do godziny </w:t>
      </w:r>
      <w:r w:rsidR="00C33EDD" w:rsidRPr="007E4091">
        <w:rPr>
          <w:rFonts w:asciiTheme="minorHAnsi" w:hAnsiTheme="minorHAnsi" w:cstheme="minorHAnsi"/>
          <w:b/>
          <w:bCs/>
          <w:highlight w:val="yellow"/>
        </w:rPr>
        <w:t>11:00</w:t>
      </w:r>
      <w:r w:rsidR="00452366" w:rsidRPr="007E4091">
        <w:rPr>
          <w:rFonts w:asciiTheme="minorHAnsi" w:hAnsiTheme="minorHAnsi" w:cstheme="minorHAnsi"/>
          <w:b/>
          <w:bCs/>
          <w:highlight w:val="yellow"/>
        </w:rPr>
        <w:t>:00</w:t>
      </w:r>
    </w:p>
    <w:p w14:paraId="5D2DD644" w14:textId="77777777" w:rsidR="008870AA" w:rsidRPr="007E4091" w:rsidRDefault="008870AA" w:rsidP="00060655">
      <w:pPr>
        <w:numPr>
          <w:ilvl w:val="0"/>
          <w:numId w:val="12"/>
        </w:numPr>
        <w:pBdr>
          <w:top w:val="nil"/>
          <w:left w:val="nil"/>
          <w:bottom w:val="nil"/>
          <w:right w:val="nil"/>
          <w:between w:val="nil"/>
        </w:pBdr>
        <w:spacing w:line="319" w:lineRule="auto"/>
        <w:rPr>
          <w:rFonts w:asciiTheme="minorHAnsi" w:hAnsiTheme="minorHAnsi" w:cstheme="minorHAnsi"/>
        </w:rPr>
      </w:pPr>
      <w:r w:rsidRPr="007E4091">
        <w:rPr>
          <w:rFonts w:asciiTheme="minorHAnsi" w:hAnsiTheme="minorHAnsi" w:cstheme="minorHAnsi"/>
        </w:rPr>
        <w:t>Do oferty należy dołączyć wszystkie wymagane w SWZ dokumenty.</w:t>
      </w:r>
    </w:p>
    <w:p w14:paraId="4281CADD" w14:textId="496DE2D6" w:rsidR="008870AA" w:rsidRPr="007E4091" w:rsidRDefault="008870AA" w:rsidP="00060655">
      <w:pPr>
        <w:numPr>
          <w:ilvl w:val="0"/>
          <w:numId w:val="12"/>
        </w:numPr>
        <w:pBdr>
          <w:top w:val="nil"/>
          <w:left w:val="nil"/>
          <w:bottom w:val="nil"/>
          <w:right w:val="nil"/>
          <w:between w:val="nil"/>
        </w:pBdr>
        <w:spacing w:line="319" w:lineRule="auto"/>
        <w:jc w:val="both"/>
        <w:rPr>
          <w:rFonts w:asciiTheme="minorHAnsi" w:hAnsiTheme="minorHAnsi" w:cstheme="minorHAnsi"/>
        </w:rPr>
      </w:pPr>
      <w:r w:rsidRPr="007E4091">
        <w:rPr>
          <w:rFonts w:asciiTheme="minorHAnsi" w:hAnsiTheme="minorHAnsi" w:cstheme="minorHAnsi"/>
        </w:rPr>
        <w:t>Po wypełnieniu Formularza składania oferty i dołączeni</w:t>
      </w:r>
      <w:r w:rsidR="00BD054F" w:rsidRPr="007E4091">
        <w:rPr>
          <w:rFonts w:asciiTheme="minorHAnsi" w:hAnsiTheme="minorHAnsi" w:cstheme="minorHAnsi"/>
        </w:rPr>
        <w:t>u</w:t>
      </w:r>
      <w:r w:rsidRPr="007E4091">
        <w:rPr>
          <w:rFonts w:asciiTheme="minorHAnsi" w:hAnsiTheme="minorHAnsi" w:cstheme="minorHAnsi"/>
        </w:rPr>
        <w:t xml:space="preserve">  wszystkich wymaganych załączników należy kliknąć przycisk „Przejdź do podsumowania”.</w:t>
      </w:r>
    </w:p>
    <w:p w14:paraId="08506A2A" w14:textId="0052CC3A" w:rsidR="008870AA" w:rsidRPr="007E4091" w:rsidRDefault="008870AA" w:rsidP="00060655">
      <w:pPr>
        <w:numPr>
          <w:ilvl w:val="0"/>
          <w:numId w:val="12"/>
        </w:numPr>
        <w:pBdr>
          <w:top w:val="nil"/>
          <w:left w:val="nil"/>
          <w:bottom w:val="nil"/>
          <w:right w:val="nil"/>
          <w:between w:val="nil"/>
        </w:pBdr>
        <w:spacing w:line="319" w:lineRule="auto"/>
        <w:jc w:val="both"/>
        <w:rPr>
          <w:rFonts w:asciiTheme="minorHAnsi" w:hAnsiTheme="minorHAnsi" w:cstheme="minorHAnsi"/>
        </w:rPr>
      </w:pPr>
      <w:r w:rsidRPr="007E4091">
        <w:rPr>
          <w:rFonts w:asciiTheme="minorHAnsi" w:hAnsiTheme="minorHAnsi" w:cstheme="minorHAnsi"/>
        </w:rPr>
        <w:t>Oferta składana elektronicznie musi zostać podpisana elektronicznym podpisem kwalifikowanym</w:t>
      </w:r>
      <w:r w:rsidR="005141B6" w:rsidRPr="007E4091">
        <w:rPr>
          <w:rFonts w:asciiTheme="minorHAnsi" w:hAnsiTheme="minorHAnsi" w:cstheme="minorHAnsi"/>
        </w:rPr>
        <w:t xml:space="preserve">. </w:t>
      </w:r>
      <w:r w:rsidRPr="007E4091">
        <w:rPr>
          <w:rFonts w:asciiTheme="minorHAnsi" w:hAnsiTheme="minorHAnsi" w:cstheme="minorHAnsi"/>
        </w:rPr>
        <w:t xml:space="preserve">W procesie składania oferty za pośrednictwem </w:t>
      </w:r>
      <w:hyperlink r:id="rId36">
        <w:r w:rsidRPr="007E4091">
          <w:rPr>
            <w:rFonts w:asciiTheme="minorHAnsi" w:hAnsiTheme="minorHAnsi" w:cstheme="minorHAnsi"/>
            <w:u w:val="single"/>
          </w:rPr>
          <w:t>platformazakupowa.pl</w:t>
        </w:r>
      </w:hyperlink>
      <w:r w:rsidRPr="007E4091">
        <w:rPr>
          <w:rFonts w:asciiTheme="minorHAnsi" w:hAnsiTheme="minorHAnsi" w:cstheme="minorHAnsi"/>
        </w:rPr>
        <w:t xml:space="preserve">, Wykonawca powinien złożyć podpis bezpośrednio na dokumentach przesłanych za pośrednictwem </w:t>
      </w:r>
      <w:hyperlink r:id="rId37">
        <w:r w:rsidRPr="007E4091">
          <w:rPr>
            <w:rFonts w:asciiTheme="minorHAnsi" w:hAnsiTheme="minorHAnsi" w:cstheme="minorHAnsi"/>
            <w:u w:val="single"/>
          </w:rPr>
          <w:t>platformazakupowa.pl</w:t>
        </w:r>
      </w:hyperlink>
      <w:r w:rsidRPr="007E4091">
        <w:rPr>
          <w:rFonts w:asciiTheme="minorHAnsi" w:hAnsiTheme="minorHAnsi" w:cstheme="minorHAnsi"/>
        </w:rPr>
        <w:t>. Zalecamy stosowanie podpisu na każdym załączonym pliku osobno, w szczególności wskazanych w art. 63 ust 1 oraz ust.2  Pzp, gdzie zaznaczono, iż oferty, wnioski o dopuszczenie do udziału w postępowaniu oraz oświadczenie</w:t>
      </w:r>
      <w:r w:rsidR="005141B6" w:rsidRPr="007E4091">
        <w:rPr>
          <w:rFonts w:asciiTheme="minorHAnsi" w:hAnsiTheme="minorHAnsi" w:cstheme="minorHAnsi"/>
        </w:rPr>
        <w:t xml:space="preserve"> (JEDZ)</w:t>
      </w:r>
      <w:r w:rsidRPr="007E4091">
        <w:rPr>
          <w:rFonts w:asciiTheme="minorHAnsi" w:hAnsiTheme="minorHAnsi" w:cstheme="minorHAnsi"/>
        </w:rPr>
        <w:t>, o którym mowa w art. 125 ust.1 sporządza się, pod rygorem nieważności, w postaci lub formie elektronicznej i opatruje się odpowiednio w odniesieniu do wartości postępowania kwalifikowanym podpisem elektronicznym</w:t>
      </w:r>
      <w:r w:rsidR="005141B6" w:rsidRPr="007E4091">
        <w:rPr>
          <w:rFonts w:asciiTheme="minorHAnsi" w:hAnsiTheme="minorHAnsi" w:cstheme="minorHAnsi"/>
        </w:rPr>
        <w:t>.</w:t>
      </w:r>
    </w:p>
    <w:p w14:paraId="100573A0" w14:textId="77777777" w:rsidR="008870AA" w:rsidRPr="007E4091" w:rsidRDefault="008870AA" w:rsidP="00060655">
      <w:pPr>
        <w:numPr>
          <w:ilvl w:val="0"/>
          <w:numId w:val="12"/>
        </w:numPr>
        <w:pBdr>
          <w:top w:val="nil"/>
          <w:left w:val="nil"/>
          <w:bottom w:val="nil"/>
          <w:right w:val="nil"/>
          <w:between w:val="nil"/>
        </w:pBdr>
        <w:spacing w:line="319" w:lineRule="auto"/>
        <w:jc w:val="both"/>
        <w:rPr>
          <w:rFonts w:asciiTheme="minorHAnsi" w:hAnsiTheme="minorHAnsi" w:cstheme="minorHAnsi"/>
        </w:rPr>
      </w:pPr>
      <w:r w:rsidRPr="007E4091">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7E4091" w:rsidRDefault="008870AA" w:rsidP="00060655">
      <w:pPr>
        <w:numPr>
          <w:ilvl w:val="0"/>
          <w:numId w:val="12"/>
        </w:numPr>
        <w:pBdr>
          <w:top w:val="nil"/>
          <w:left w:val="nil"/>
          <w:bottom w:val="nil"/>
          <w:right w:val="nil"/>
          <w:between w:val="nil"/>
        </w:pBdr>
        <w:spacing w:line="319" w:lineRule="auto"/>
        <w:jc w:val="both"/>
        <w:rPr>
          <w:rFonts w:asciiTheme="minorHAnsi" w:hAnsiTheme="minorHAnsi" w:cstheme="minorHAnsi"/>
        </w:rPr>
      </w:pPr>
      <w:r w:rsidRPr="007E4091">
        <w:rPr>
          <w:rFonts w:asciiTheme="minorHAnsi" w:hAnsiTheme="minorHAnsi" w:cstheme="minorHAnsi"/>
        </w:rPr>
        <w:t xml:space="preserve">Szczegółowa instrukcja dla Wykonawców dotycząca złożenia, zmiany i wycofania oferty znajduje się na stronie internetowej pod adresem:  </w:t>
      </w:r>
      <w:hyperlink r:id="rId38">
        <w:r w:rsidRPr="007E4091">
          <w:rPr>
            <w:rFonts w:asciiTheme="minorHAnsi" w:hAnsiTheme="minorHAnsi" w:cstheme="minorHAnsi"/>
            <w:u w:val="single"/>
          </w:rPr>
          <w:t>https://platformazakupowa.pl/strona/45-instrukcje</w:t>
        </w:r>
      </w:hyperlink>
    </w:p>
    <w:p w14:paraId="5053099E" w14:textId="77777777" w:rsidR="008870AA" w:rsidRPr="007E4091" w:rsidRDefault="008870AA" w:rsidP="007C0B21">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7E4091" w:rsidRDefault="008870AA" w:rsidP="007C0B21">
      <w:pPr>
        <w:pStyle w:val="Nagwek2"/>
        <w:spacing w:before="0" w:after="0" w:line="319" w:lineRule="auto"/>
        <w:jc w:val="both"/>
        <w:rPr>
          <w:rFonts w:asciiTheme="minorHAnsi" w:hAnsiTheme="minorHAnsi" w:cstheme="minorHAnsi"/>
          <w:b/>
          <w:bCs/>
          <w:sz w:val="22"/>
          <w:szCs w:val="22"/>
        </w:rPr>
      </w:pPr>
      <w:bookmarkStart w:id="55" w:name="_Toc65495864"/>
      <w:r w:rsidRPr="007E4091">
        <w:rPr>
          <w:rFonts w:asciiTheme="minorHAnsi" w:hAnsiTheme="minorHAnsi" w:cstheme="minorHAnsi"/>
          <w:b/>
          <w:bCs/>
          <w:sz w:val="22"/>
          <w:szCs w:val="22"/>
        </w:rPr>
        <w:t>XIX. Otwarcie ofert</w:t>
      </w:r>
      <w:bookmarkEnd w:id="55"/>
    </w:p>
    <w:p w14:paraId="792AD29B" w14:textId="16D5ACED" w:rsidR="008870AA" w:rsidRPr="007E4091" w:rsidRDefault="008870AA" w:rsidP="007C0B21">
      <w:pPr>
        <w:numPr>
          <w:ilvl w:val="0"/>
          <w:numId w:val="2"/>
        </w:numPr>
        <w:spacing w:line="319" w:lineRule="auto"/>
        <w:jc w:val="both"/>
        <w:rPr>
          <w:rFonts w:asciiTheme="minorHAnsi" w:hAnsiTheme="minorHAnsi" w:cstheme="minorHAnsi"/>
        </w:rPr>
      </w:pPr>
      <w:r w:rsidRPr="007E4091">
        <w:rPr>
          <w:rFonts w:asciiTheme="minorHAnsi" w:hAnsiTheme="minorHAnsi" w:cstheme="minorHAnsi"/>
        </w:rPr>
        <w:t xml:space="preserve">Otwarcie ofert nastąpi </w:t>
      </w:r>
      <w:r w:rsidR="0056615B">
        <w:rPr>
          <w:rFonts w:asciiTheme="minorHAnsi" w:hAnsiTheme="minorHAnsi" w:cstheme="minorHAnsi"/>
          <w:b/>
          <w:bCs/>
          <w:highlight w:val="yellow"/>
        </w:rPr>
        <w:t>1</w:t>
      </w:r>
      <w:r w:rsidR="008241B2">
        <w:rPr>
          <w:rFonts w:asciiTheme="minorHAnsi" w:hAnsiTheme="minorHAnsi" w:cstheme="minorHAnsi"/>
          <w:b/>
          <w:bCs/>
          <w:highlight w:val="yellow"/>
        </w:rPr>
        <w:t>4</w:t>
      </w:r>
      <w:r w:rsidR="001F7387" w:rsidRPr="007E4091">
        <w:rPr>
          <w:rFonts w:asciiTheme="minorHAnsi" w:hAnsiTheme="minorHAnsi" w:cstheme="minorHAnsi"/>
          <w:b/>
          <w:bCs/>
          <w:highlight w:val="yellow"/>
        </w:rPr>
        <w:t>.08</w:t>
      </w:r>
      <w:r w:rsidR="00C33EDD" w:rsidRPr="007E4091">
        <w:rPr>
          <w:rFonts w:asciiTheme="minorHAnsi" w:hAnsiTheme="minorHAnsi" w:cstheme="minorHAnsi"/>
          <w:b/>
          <w:bCs/>
          <w:highlight w:val="yellow"/>
        </w:rPr>
        <w:t>.2024 r.</w:t>
      </w:r>
      <w:r w:rsidRPr="007E4091">
        <w:rPr>
          <w:rFonts w:asciiTheme="minorHAnsi" w:hAnsiTheme="minorHAnsi" w:cstheme="minorHAnsi"/>
          <w:b/>
          <w:bCs/>
          <w:highlight w:val="yellow"/>
        </w:rPr>
        <w:t xml:space="preserve"> godz. </w:t>
      </w:r>
      <w:r w:rsidR="00C33EDD" w:rsidRPr="007E4091">
        <w:rPr>
          <w:rFonts w:asciiTheme="minorHAnsi" w:hAnsiTheme="minorHAnsi" w:cstheme="minorHAnsi"/>
          <w:b/>
          <w:bCs/>
          <w:highlight w:val="yellow"/>
        </w:rPr>
        <w:t>11:30</w:t>
      </w:r>
      <w:r w:rsidR="00452366" w:rsidRPr="007E4091">
        <w:rPr>
          <w:rFonts w:asciiTheme="minorHAnsi" w:hAnsiTheme="minorHAnsi" w:cstheme="minorHAnsi"/>
          <w:b/>
          <w:bCs/>
          <w:highlight w:val="yellow"/>
        </w:rPr>
        <w:t>:00</w:t>
      </w:r>
    </w:p>
    <w:p w14:paraId="7ADE766C" w14:textId="77777777" w:rsidR="008870AA" w:rsidRPr="007E4091" w:rsidRDefault="008870AA" w:rsidP="007C0B21">
      <w:pPr>
        <w:numPr>
          <w:ilvl w:val="0"/>
          <w:numId w:val="2"/>
        </w:numPr>
        <w:pBdr>
          <w:top w:val="nil"/>
          <w:left w:val="nil"/>
          <w:bottom w:val="nil"/>
          <w:right w:val="nil"/>
          <w:between w:val="nil"/>
        </w:pBdr>
        <w:spacing w:line="319" w:lineRule="auto"/>
        <w:jc w:val="both"/>
        <w:rPr>
          <w:rFonts w:asciiTheme="minorHAnsi" w:hAnsiTheme="minorHAnsi" w:cstheme="minorHAnsi"/>
        </w:rPr>
      </w:pPr>
      <w:r w:rsidRPr="007E4091">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7E4091" w:rsidRDefault="008870AA" w:rsidP="007C0B21">
      <w:pPr>
        <w:numPr>
          <w:ilvl w:val="0"/>
          <w:numId w:val="2"/>
        </w:numPr>
        <w:pBdr>
          <w:top w:val="nil"/>
          <w:left w:val="nil"/>
          <w:bottom w:val="nil"/>
          <w:right w:val="nil"/>
          <w:between w:val="nil"/>
        </w:pBdr>
        <w:spacing w:line="319" w:lineRule="auto"/>
        <w:jc w:val="both"/>
        <w:rPr>
          <w:rFonts w:asciiTheme="minorHAnsi" w:hAnsiTheme="minorHAnsi" w:cstheme="minorHAnsi"/>
        </w:rPr>
      </w:pPr>
      <w:r w:rsidRPr="007E4091">
        <w:rPr>
          <w:rFonts w:asciiTheme="minorHAnsi" w:hAnsiTheme="minorHAnsi" w:cstheme="minorHAnsi"/>
        </w:rPr>
        <w:t>Zamawiający poinformuje o zmianie terminu otwarcia ofert na stronie internetowej prowadzonego postępowania.</w:t>
      </w:r>
    </w:p>
    <w:p w14:paraId="07696B3C" w14:textId="77777777" w:rsidR="008870AA" w:rsidRPr="007E4091" w:rsidRDefault="008870AA" w:rsidP="007C0B21">
      <w:pPr>
        <w:numPr>
          <w:ilvl w:val="0"/>
          <w:numId w:val="2"/>
        </w:numPr>
        <w:pBdr>
          <w:top w:val="nil"/>
          <w:left w:val="nil"/>
          <w:bottom w:val="nil"/>
          <w:right w:val="nil"/>
          <w:between w:val="nil"/>
        </w:pBdr>
        <w:spacing w:line="319" w:lineRule="auto"/>
        <w:jc w:val="both"/>
        <w:rPr>
          <w:rFonts w:asciiTheme="minorHAnsi" w:hAnsiTheme="minorHAnsi" w:cstheme="minorHAnsi"/>
        </w:rPr>
      </w:pPr>
      <w:r w:rsidRPr="007E4091">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7E4091" w:rsidRDefault="008870AA" w:rsidP="007C0B21">
      <w:pPr>
        <w:numPr>
          <w:ilvl w:val="0"/>
          <w:numId w:val="2"/>
        </w:numPr>
        <w:pBdr>
          <w:top w:val="nil"/>
          <w:left w:val="nil"/>
          <w:bottom w:val="nil"/>
          <w:right w:val="nil"/>
          <w:between w:val="nil"/>
        </w:pBdr>
        <w:spacing w:line="319" w:lineRule="auto"/>
        <w:jc w:val="both"/>
        <w:rPr>
          <w:rFonts w:asciiTheme="minorHAnsi" w:hAnsiTheme="minorHAnsi" w:cstheme="minorHAnsi"/>
        </w:rPr>
      </w:pPr>
      <w:r w:rsidRPr="007E4091">
        <w:rPr>
          <w:rFonts w:asciiTheme="minorHAnsi" w:hAnsiTheme="minorHAnsi" w:cstheme="minorHAnsi"/>
        </w:rPr>
        <w:t>Zamawiający, niezwłocznie po otwarciu ofert, udostępnia na stronie internetowej prowadzonego postępowania informacje o:</w:t>
      </w:r>
    </w:p>
    <w:p w14:paraId="24A3C35F" w14:textId="77777777" w:rsidR="008870AA" w:rsidRPr="007E4091" w:rsidRDefault="008870AA" w:rsidP="007C0B21">
      <w:pPr>
        <w:shd w:val="clear" w:color="auto" w:fill="FFFFFF"/>
        <w:spacing w:line="319" w:lineRule="auto"/>
        <w:ind w:left="720"/>
        <w:jc w:val="both"/>
        <w:rPr>
          <w:rFonts w:asciiTheme="minorHAnsi" w:hAnsiTheme="minorHAnsi" w:cstheme="minorHAnsi"/>
        </w:rPr>
      </w:pPr>
      <w:r w:rsidRPr="007E4091">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7E4091" w:rsidRDefault="008870AA" w:rsidP="007C0B21">
      <w:pPr>
        <w:shd w:val="clear" w:color="auto" w:fill="FFFFFF"/>
        <w:spacing w:line="319" w:lineRule="auto"/>
        <w:ind w:firstLine="720"/>
        <w:jc w:val="both"/>
        <w:rPr>
          <w:rFonts w:asciiTheme="minorHAnsi" w:hAnsiTheme="minorHAnsi" w:cstheme="minorHAnsi"/>
        </w:rPr>
      </w:pPr>
      <w:r w:rsidRPr="007E4091">
        <w:rPr>
          <w:rFonts w:asciiTheme="minorHAnsi" w:hAnsiTheme="minorHAnsi" w:cstheme="minorHAnsi"/>
        </w:rPr>
        <w:t>2) cenach lub kosztach zawartych w ofertach.</w:t>
      </w:r>
    </w:p>
    <w:p w14:paraId="1F144626" w14:textId="35B8EE16" w:rsidR="008870AA" w:rsidRPr="007E4091" w:rsidRDefault="008870AA" w:rsidP="007C0B21">
      <w:pPr>
        <w:shd w:val="clear" w:color="auto" w:fill="FFFFFF"/>
        <w:spacing w:line="319" w:lineRule="auto"/>
        <w:ind w:left="720"/>
        <w:jc w:val="both"/>
        <w:rPr>
          <w:rFonts w:asciiTheme="minorHAnsi" w:hAnsiTheme="minorHAnsi" w:cstheme="minorHAnsi"/>
        </w:rPr>
      </w:pPr>
      <w:r w:rsidRPr="007E4091">
        <w:rPr>
          <w:rFonts w:asciiTheme="minorHAnsi" w:hAnsiTheme="minorHAnsi" w:cstheme="minorHAnsi"/>
        </w:rPr>
        <w:t>Informacja zostanie opublikowana na stronie postępowania na</w:t>
      </w:r>
      <w:hyperlink r:id="rId39">
        <w:r w:rsidRPr="007E4091">
          <w:rPr>
            <w:rFonts w:asciiTheme="minorHAnsi" w:hAnsiTheme="minorHAnsi" w:cstheme="minorHAnsi"/>
            <w:u w:val="single"/>
          </w:rPr>
          <w:t xml:space="preserve"> platformazakupowa.pl</w:t>
        </w:r>
      </w:hyperlink>
      <w:r w:rsidRPr="007E4091">
        <w:rPr>
          <w:rFonts w:asciiTheme="minorHAnsi" w:hAnsiTheme="minorHAnsi" w:cstheme="minorHAnsi"/>
        </w:rPr>
        <w:t xml:space="preserve"> w sekcji ,,Komunikaty”.</w:t>
      </w:r>
    </w:p>
    <w:p w14:paraId="67D3E88F" w14:textId="77777777" w:rsidR="008870AA" w:rsidRPr="007E4091" w:rsidRDefault="008870AA" w:rsidP="007C0B21">
      <w:pPr>
        <w:shd w:val="clear" w:color="auto" w:fill="FFFFFF"/>
        <w:spacing w:line="319" w:lineRule="auto"/>
        <w:ind w:left="720"/>
        <w:jc w:val="both"/>
        <w:rPr>
          <w:rFonts w:asciiTheme="minorHAnsi" w:hAnsiTheme="minorHAnsi" w:cstheme="minorHAnsi"/>
        </w:rPr>
      </w:pPr>
    </w:p>
    <w:p w14:paraId="478D9E19" w14:textId="77777777" w:rsidR="008870AA" w:rsidRPr="007E4091" w:rsidRDefault="008870AA" w:rsidP="007C0B21">
      <w:pPr>
        <w:shd w:val="clear" w:color="auto" w:fill="FFFFFF"/>
        <w:spacing w:line="319" w:lineRule="auto"/>
        <w:jc w:val="both"/>
        <w:rPr>
          <w:rFonts w:asciiTheme="minorHAnsi" w:hAnsiTheme="minorHAnsi" w:cstheme="minorHAnsi"/>
        </w:rPr>
      </w:pPr>
      <w:r w:rsidRPr="007E4091">
        <w:rPr>
          <w:rFonts w:asciiTheme="minorHAnsi" w:hAnsiTheme="minorHAnsi" w:cstheme="minorHAnsi"/>
          <w:b/>
        </w:rPr>
        <w:lastRenderedPageBreak/>
        <w:t xml:space="preserve">Uwaga! Otwarcie ofert jest niepubliczne. </w:t>
      </w:r>
      <w:r w:rsidRPr="007E4091">
        <w:rPr>
          <w:rFonts w:asciiTheme="minorHAnsi" w:hAnsiTheme="minorHAnsi" w:cstheme="minorHAnsi"/>
        </w:rPr>
        <w:t>Zgodnie z Ustawą PZP</w:t>
      </w:r>
      <w:r w:rsidRPr="007E4091">
        <w:rPr>
          <w:rFonts w:asciiTheme="minorHAnsi" w:hAnsiTheme="minorHAnsi" w:cstheme="minorHAnsi"/>
          <w:b/>
        </w:rPr>
        <w:t xml:space="preserve"> Zamawiający nie ma obowiązku przeprowadzania jawnej sesji otwarcia ofert</w:t>
      </w:r>
      <w:r w:rsidRPr="007E4091">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7E4091" w:rsidRDefault="008870AA" w:rsidP="007C0B21">
      <w:pPr>
        <w:pStyle w:val="Nagwek2"/>
        <w:spacing w:before="0" w:after="0" w:line="319" w:lineRule="auto"/>
        <w:jc w:val="both"/>
        <w:rPr>
          <w:rFonts w:asciiTheme="minorHAnsi" w:hAnsiTheme="minorHAnsi" w:cstheme="minorHAnsi"/>
          <w:b/>
          <w:bCs/>
          <w:sz w:val="22"/>
          <w:szCs w:val="22"/>
        </w:rPr>
      </w:pPr>
      <w:bookmarkStart w:id="56" w:name="_Toc65495865"/>
    </w:p>
    <w:p w14:paraId="07619599" w14:textId="77777777" w:rsidR="008870AA" w:rsidRPr="007E4091" w:rsidRDefault="008870AA" w:rsidP="007C0B21">
      <w:pPr>
        <w:pStyle w:val="Nagwek2"/>
        <w:spacing w:before="0" w:after="0" w:line="319" w:lineRule="auto"/>
        <w:jc w:val="both"/>
        <w:rPr>
          <w:rFonts w:asciiTheme="minorHAnsi" w:hAnsiTheme="minorHAnsi" w:cstheme="minorHAnsi"/>
          <w:b/>
          <w:bCs/>
          <w:sz w:val="22"/>
          <w:szCs w:val="22"/>
        </w:rPr>
      </w:pPr>
      <w:r w:rsidRPr="007E4091">
        <w:rPr>
          <w:rFonts w:asciiTheme="minorHAnsi" w:hAnsiTheme="minorHAnsi" w:cstheme="minorHAnsi"/>
          <w:b/>
          <w:bCs/>
          <w:sz w:val="22"/>
          <w:szCs w:val="22"/>
        </w:rPr>
        <w:t>XX. Opis kryteriów oceny ofert wraz z podaniem wag tych kryteriów i sposobu oceny ofert</w:t>
      </w:r>
      <w:bookmarkEnd w:id="56"/>
    </w:p>
    <w:p w14:paraId="1C7C2E43" w14:textId="77777777" w:rsidR="00060655" w:rsidRPr="007E4091" w:rsidRDefault="00060655" w:rsidP="00060655">
      <w:pPr>
        <w:rPr>
          <w:rFonts w:asciiTheme="minorHAnsi" w:hAnsiTheme="minorHAnsi" w:cstheme="minorHAnsi"/>
        </w:rPr>
      </w:pPr>
      <w:bookmarkStart w:id="57" w:name="_Toc65495866"/>
    </w:p>
    <w:p w14:paraId="630776A9" w14:textId="77777777" w:rsidR="00060655" w:rsidRPr="007E4091" w:rsidRDefault="00060655" w:rsidP="00060655">
      <w:pPr>
        <w:spacing w:line="240" w:lineRule="auto"/>
        <w:jc w:val="both"/>
        <w:rPr>
          <w:rFonts w:asciiTheme="minorHAnsi" w:eastAsia="Times New Roman" w:hAnsiTheme="minorHAnsi" w:cstheme="minorHAnsi"/>
        </w:rPr>
      </w:pPr>
      <w:bookmarkStart w:id="58" w:name="_Hlk66451350"/>
      <w:r w:rsidRPr="007E4091">
        <w:rPr>
          <w:rFonts w:asciiTheme="minorHAnsi" w:eastAsia="Times New Roman" w:hAnsiTheme="minorHAnsi" w:cstheme="minorHAnsi"/>
        </w:rPr>
        <w:t>1. Za ofertę najkorzystniejszą, zostanie uznana oferta zawierająca najkorzystniejszy bilans punktów w kryteriach:</w:t>
      </w:r>
    </w:p>
    <w:p w14:paraId="306025AF" w14:textId="77777777" w:rsidR="00060655" w:rsidRPr="007E4091" w:rsidRDefault="00060655" w:rsidP="00060655">
      <w:pPr>
        <w:spacing w:line="240" w:lineRule="auto"/>
        <w:rPr>
          <w:rFonts w:asciiTheme="minorHAnsi" w:eastAsia="Times New Roman" w:hAnsiTheme="minorHAnsi" w:cstheme="minorHAnsi"/>
        </w:rPr>
      </w:pPr>
    </w:p>
    <w:p w14:paraId="739280D0" w14:textId="77777777" w:rsidR="00060655" w:rsidRPr="007E4091" w:rsidRDefault="00060655" w:rsidP="00060655">
      <w:pPr>
        <w:spacing w:line="240" w:lineRule="auto"/>
        <w:rPr>
          <w:rFonts w:asciiTheme="minorHAnsi" w:eastAsia="Times New Roman" w:hAnsiTheme="minorHAnsi" w:cstheme="minorHAnsi"/>
        </w:rPr>
      </w:pPr>
      <w:r w:rsidRPr="007E4091">
        <w:rPr>
          <w:rFonts w:asciiTheme="minorHAnsi" w:eastAsia="Times New Roman" w:hAnsiTheme="minorHAnsi" w:cstheme="minorHAnsi"/>
        </w:rPr>
        <w:t>a) Cena – „C”</w:t>
      </w:r>
    </w:p>
    <w:p w14:paraId="5664AE63" w14:textId="77777777" w:rsidR="00060655" w:rsidRPr="007E4091" w:rsidRDefault="00060655" w:rsidP="00060655">
      <w:pPr>
        <w:spacing w:line="240" w:lineRule="auto"/>
        <w:rPr>
          <w:rFonts w:asciiTheme="minorHAnsi" w:eastAsia="Times New Roman" w:hAnsiTheme="minorHAnsi" w:cstheme="minorHAnsi"/>
        </w:rPr>
      </w:pPr>
      <w:r w:rsidRPr="007E4091">
        <w:rPr>
          <w:rFonts w:asciiTheme="minorHAnsi" w:eastAsia="Times New Roman" w:hAnsiTheme="minorHAnsi" w:cstheme="minorHAnsi"/>
        </w:rPr>
        <w:t xml:space="preserve">b) Okres gwarancji  – „G” </w:t>
      </w:r>
    </w:p>
    <w:p w14:paraId="6F82EB7F" w14:textId="77777777" w:rsidR="00060655" w:rsidRPr="007E4091" w:rsidRDefault="00060655" w:rsidP="00060655">
      <w:pPr>
        <w:spacing w:line="240" w:lineRule="auto"/>
        <w:rPr>
          <w:rFonts w:asciiTheme="minorHAnsi" w:eastAsia="Times New Roman" w:hAnsiTheme="minorHAnsi" w:cstheme="minorHAnsi"/>
        </w:rPr>
      </w:pPr>
    </w:p>
    <w:p w14:paraId="0C9157AF" w14:textId="77777777" w:rsidR="00060655" w:rsidRPr="007E4091" w:rsidRDefault="00060655" w:rsidP="00060655">
      <w:pPr>
        <w:spacing w:line="240" w:lineRule="auto"/>
        <w:jc w:val="both"/>
        <w:rPr>
          <w:rFonts w:asciiTheme="minorHAnsi" w:eastAsia="Times New Roman" w:hAnsiTheme="minorHAnsi" w:cstheme="minorHAnsi"/>
        </w:rPr>
      </w:pPr>
      <w:r w:rsidRPr="007E4091">
        <w:rPr>
          <w:rFonts w:asciiTheme="minorHAnsi" w:eastAsia="Times New Roman" w:hAnsiTheme="minorHAnsi" w:cstheme="minorHAnsi"/>
        </w:rPr>
        <w:t>Całkowita liczba punktów, jaką otrzyma dana oferta, zostanie obliczona wg poniższego wzoru:</w:t>
      </w:r>
    </w:p>
    <w:p w14:paraId="3EDD8175" w14:textId="77777777" w:rsidR="00060655" w:rsidRPr="007E4091" w:rsidRDefault="00060655" w:rsidP="00060655">
      <w:pPr>
        <w:spacing w:line="240" w:lineRule="auto"/>
        <w:jc w:val="center"/>
        <w:rPr>
          <w:rFonts w:asciiTheme="minorHAnsi" w:eastAsia="Times New Roman" w:hAnsiTheme="minorHAnsi" w:cstheme="minorHAnsi"/>
          <w:b/>
        </w:rPr>
      </w:pPr>
    </w:p>
    <w:p w14:paraId="52BC37C6" w14:textId="77777777" w:rsidR="00060655" w:rsidRPr="007E4091" w:rsidRDefault="00060655" w:rsidP="00060655">
      <w:pPr>
        <w:spacing w:line="240" w:lineRule="auto"/>
        <w:jc w:val="center"/>
        <w:rPr>
          <w:rFonts w:asciiTheme="minorHAnsi" w:eastAsia="Times New Roman" w:hAnsiTheme="minorHAnsi" w:cstheme="minorHAnsi"/>
          <w:b/>
        </w:rPr>
      </w:pPr>
      <w:r w:rsidRPr="007E4091">
        <w:rPr>
          <w:rFonts w:asciiTheme="minorHAnsi" w:eastAsia="Times New Roman" w:hAnsiTheme="minorHAnsi" w:cstheme="minorHAnsi"/>
          <w:b/>
        </w:rPr>
        <w:t>Całkowita ocena punktowa = ocena „C” + ocena „G”</w:t>
      </w:r>
    </w:p>
    <w:p w14:paraId="19B491B5" w14:textId="77777777" w:rsidR="00060655" w:rsidRPr="007E4091" w:rsidRDefault="00060655" w:rsidP="00060655">
      <w:pPr>
        <w:spacing w:line="240" w:lineRule="auto"/>
        <w:rPr>
          <w:rFonts w:asciiTheme="minorHAnsi" w:eastAsia="Times New Roman" w:hAnsiTheme="minorHAnsi" w:cstheme="minorHAnsi"/>
        </w:rPr>
      </w:pPr>
    </w:p>
    <w:p w14:paraId="3F467A03" w14:textId="77777777" w:rsidR="00060655" w:rsidRPr="007E4091" w:rsidRDefault="00060655" w:rsidP="00060655">
      <w:pPr>
        <w:spacing w:line="240" w:lineRule="auto"/>
        <w:jc w:val="both"/>
        <w:rPr>
          <w:rFonts w:asciiTheme="minorHAnsi" w:eastAsia="Times New Roman" w:hAnsiTheme="minorHAnsi" w:cstheme="minorHAnsi"/>
        </w:rPr>
      </w:pPr>
      <w:r w:rsidRPr="007E4091">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0DC393D8" w14:textId="77777777" w:rsidR="00060655" w:rsidRPr="007E4091" w:rsidRDefault="00060655" w:rsidP="00060655">
      <w:pPr>
        <w:spacing w:line="240" w:lineRule="auto"/>
        <w:jc w:val="both"/>
        <w:rPr>
          <w:rFonts w:asciiTheme="minorHAnsi" w:eastAsia="Times New Roman" w:hAnsiTheme="minorHAnsi" w:cstheme="minorHAnsi"/>
        </w:rPr>
      </w:pPr>
      <w:r w:rsidRPr="007E4091">
        <w:rPr>
          <w:rFonts w:asciiTheme="minorHAnsi" w:eastAsia="Times New Roman" w:hAnsiTheme="minorHAnsi" w:cstheme="minorHAnsi"/>
        </w:rPr>
        <w:t>Zamawiający nie przewiduje przeprowadzenia dogrywki w formie aukcji elektronicznej.</w:t>
      </w:r>
    </w:p>
    <w:p w14:paraId="230B7546" w14:textId="77777777" w:rsidR="00060655" w:rsidRPr="007E4091" w:rsidRDefault="00060655" w:rsidP="00060655">
      <w:pPr>
        <w:spacing w:line="240" w:lineRule="auto"/>
        <w:rPr>
          <w:rFonts w:asciiTheme="minorHAnsi" w:eastAsia="Times New Roman" w:hAnsiTheme="minorHAnsi" w:cstheme="minorHAnsi"/>
        </w:rPr>
      </w:pPr>
    </w:p>
    <w:p w14:paraId="099ED3ED" w14:textId="77777777" w:rsidR="00060655" w:rsidRPr="007E4091" w:rsidRDefault="00060655" w:rsidP="00060655">
      <w:pPr>
        <w:spacing w:line="240" w:lineRule="auto"/>
        <w:rPr>
          <w:rFonts w:asciiTheme="minorHAnsi" w:eastAsia="Times New Roman" w:hAnsiTheme="minorHAnsi" w:cstheme="minorHAnsi"/>
        </w:rPr>
      </w:pPr>
      <w:r w:rsidRPr="007E4091">
        <w:rPr>
          <w:rFonts w:asciiTheme="minorHAnsi" w:eastAsia="Times New Roman" w:hAnsiTheme="minorHAnsi" w:cstheme="minorHAnsi"/>
        </w:rPr>
        <w:t>2. Powyższym kryteriom Zamawiający przypisał następujące znaczenie :</w:t>
      </w:r>
    </w:p>
    <w:p w14:paraId="2D34E83E" w14:textId="77777777" w:rsidR="00060655" w:rsidRPr="007E4091" w:rsidRDefault="00060655" w:rsidP="00060655">
      <w:pPr>
        <w:spacing w:line="240" w:lineRule="auto"/>
        <w:rPr>
          <w:rFonts w:asciiTheme="minorHAnsi" w:eastAsia="Times New Roman" w:hAnsiTheme="minorHAnsi" w:cstheme="minorHAnsi"/>
        </w:rPr>
      </w:pPr>
    </w:p>
    <w:p w14:paraId="61BE4E64" w14:textId="77777777" w:rsidR="00060655" w:rsidRPr="007E4091" w:rsidRDefault="00060655" w:rsidP="00060655">
      <w:pPr>
        <w:spacing w:line="240" w:lineRule="auto"/>
        <w:rPr>
          <w:rFonts w:asciiTheme="minorHAnsi" w:eastAsia="Times New Roman" w:hAnsiTheme="minorHAnsi" w:cstheme="minorHAnsi"/>
          <w:b/>
        </w:rPr>
      </w:pPr>
      <w:r w:rsidRPr="007E4091">
        <w:rPr>
          <w:rFonts w:asciiTheme="minorHAnsi" w:eastAsia="Times New Roman" w:hAnsiTheme="minorHAnsi" w:cstheme="minorHAnsi"/>
          <w:b/>
        </w:rPr>
        <w:t>a) kryterium – cena „C” :</w:t>
      </w:r>
    </w:p>
    <w:p w14:paraId="5CD23130" w14:textId="77777777" w:rsidR="00060655" w:rsidRPr="007E4091" w:rsidRDefault="00060655" w:rsidP="00060655">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7E4091" w:rsidRPr="007E4091" w14:paraId="075BEF8C" w14:textId="77777777" w:rsidTr="00A922F7">
        <w:tc>
          <w:tcPr>
            <w:tcW w:w="1724" w:type="dxa"/>
          </w:tcPr>
          <w:p w14:paraId="06B5D6A2" w14:textId="77777777" w:rsidR="00060655" w:rsidRPr="007E4091" w:rsidRDefault="00060655" w:rsidP="00A922F7">
            <w:pPr>
              <w:rPr>
                <w:rFonts w:asciiTheme="minorHAnsi" w:hAnsiTheme="minorHAnsi" w:cstheme="minorHAnsi"/>
                <w:b/>
                <w:szCs w:val="22"/>
              </w:rPr>
            </w:pPr>
            <w:r w:rsidRPr="007E4091">
              <w:rPr>
                <w:rFonts w:asciiTheme="minorHAnsi" w:hAnsiTheme="minorHAnsi" w:cstheme="minorHAnsi"/>
                <w:b/>
                <w:szCs w:val="22"/>
              </w:rPr>
              <w:t>Kryterium</w:t>
            </w:r>
          </w:p>
        </w:tc>
        <w:tc>
          <w:tcPr>
            <w:tcW w:w="1043" w:type="dxa"/>
          </w:tcPr>
          <w:p w14:paraId="08F7B050" w14:textId="77777777" w:rsidR="00060655" w:rsidRPr="007E4091" w:rsidRDefault="00060655" w:rsidP="00A922F7">
            <w:pPr>
              <w:rPr>
                <w:rFonts w:asciiTheme="minorHAnsi" w:hAnsiTheme="minorHAnsi" w:cstheme="minorHAnsi"/>
                <w:b/>
                <w:szCs w:val="22"/>
              </w:rPr>
            </w:pPr>
            <w:r w:rsidRPr="007E4091">
              <w:rPr>
                <w:rFonts w:asciiTheme="minorHAnsi" w:hAnsiTheme="minorHAnsi" w:cstheme="minorHAnsi"/>
                <w:b/>
                <w:szCs w:val="22"/>
              </w:rPr>
              <w:t>Waga %</w:t>
            </w:r>
          </w:p>
        </w:tc>
        <w:tc>
          <w:tcPr>
            <w:tcW w:w="1124" w:type="dxa"/>
          </w:tcPr>
          <w:p w14:paraId="2133AE07" w14:textId="77777777" w:rsidR="00060655" w:rsidRPr="007E4091" w:rsidRDefault="00060655" w:rsidP="00A922F7">
            <w:pPr>
              <w:rPr>
                <w:rFonts w:asciiTheme="minorHAnsi" w:hAnsiTheme="minorHAnsi" w:cstheme="minorHAnsi"/>
                <w:b/>
                <w:szCs w:val="22"/>
              </w:rPr>
            </w:pPr>
            <w:r w:rsidRPr="007E4091">
              <w:rPr>
                <w:rFonts w:asciiTheme="minorHAnsi" w:hAnsiTheme="minorHAnsi" w:cstheme="minorHAnsi"/>
                <w:b/>
                <w:szCs w:val="22"/>
              </w:rPr>
              <w:t xml:space="preserve">Liczba punktów </w:t>
            </w:r>
          </w:p>
        </w:tc>
        <w:tc>
          <w:tcPr>
            <w:tcW w:w="5397" w:type="dxa"/>
          </w:tcPr>
          <w:p w14:paraId="56A80886" w14:textId="77777777" w:rsidR="00060655" w:rsidRPr="007E4091" w:rsidRDefault="00060655" w:rsidP="00A922F7">
            <w:pPr>
              <w:rPr>
                <w:rFonts w:asciiTheme="minorHAnsi" w:hAnsiTheme="minorHAnsi" w:cstheme="minorHAnsi"/>
                <w:b/>
                <w:szCs w:val="22"/>
              </w:rPr>
            </w:pPr>
            <w:r w:rsidRPr="007E4091">
              <w:rPr>
                <w:rFonts w:asciiTheme="minorHAnsi" w:hAnsiTheme="minorHAnsi" w:cstheme="minorHAnsi"/>
                <w:b/>
                <w:szCs w:val="22"/>
              </w:rPr>
              <w:t>Sposób oceny wg wzoru</w:t>
            </w:r>
          </w:p>
        </w:tc>
      </w:tr>
      <w:tr w:rsidR="00060655" w:rsidRPr="007E4091" w14:paraId="5344D0D1" w14:textId="77777777" w:rsidTr="00A922F7">
        <w:tc>
          <w:tcPr>
            <w:tcW w:w="1724" w:type="dxa"/>
          </w:tcPr>
          <w:p w14:paraId="6D0192CA" w14:textId="77777777" w:rsidR="00060655" w:rsidRPr="007E4091" w:rsidRDefault="00060655" w:rsidP="00A922F7">
            <w:pPr>
              <w:rPr>
                <w:rFonts w:asciiTheme="minorHAnsi" w:hAnsiTheme="minorHAnsi" w:cstheme="minorHAnsi"/>
                <w:szCs w:val="22"/>
              </w:rPr>
            </w:pPr>
            <w:r w:rsidRPr="007E4091">
              <w:rPr>
                <w:rFonts w:asciiTheme="minorHAnsi" w:hAnsiTheme="minorHAnsi" w:cstheme="minorHAnsi"/>
                <w:szCs w:val="22"/>
              </w:rPr>
              <w:t>Cena „C”</w:t>
            </w:r>
          </w:p>
        </w:tc>
        <w:tc>
          <w:tcPr>
            <w:tcW w:w="1043" w:type="dxa"/>
          </w:tcPr>
          <w:p w14:paraId="706953C7" w14:textId="77777777" w:rsidR="00060655" w:rsidRPr="007E4091" w:rsidRDefault="00060655" w:rsidP="00A922F7">
            <w:pPr>
              <w:rPr>
                <w:rFonts w:asciiTheme="minorHAnsi" w:hAnsiTheme="minorHAnsi" w:cstheme="minorHAnsi"/>
                <w:szCs w:val="22"/>
              </w:rPr>
            </w:pPr>
            <w:r w:rsidRPr="007E4091">
              <w:rPr>
                <w:rFonts w:asciiTheme="minorHAnsi" w:hAnsiTheme="minorHAnsi" w:cstheme="minorHAnsi"/>
                <w:szCs w:val="22"/>
              </w:rPr>
              <w:t>60 %</w:t>
            </w:r>
          </w:p>
        </w:tc>
        <w:tc>
          <w:tcPr>
            <w:tcW w:w="1124" w:type="dxa"/>
          </w:tcPr>
          <w:p w14:paraId="13BFF800" w14:textId="77777777" w:rsidR="00060655" w:rsidRPr="007E4091" w:rsidRDefault="00060655" w:rsidP="00A922F7">
            <w:pPr>
              <w:rPr>
                <w:rFonts w:asciiTheme="minorHAnsi" w:hAnsiTheme="minorHAnsi" w:cstheme="minorHAnsi"/>
                <w:szCs w:val="22"/>
              </w:rPr>
            </w:pPr>
            <w:r w:rsidRPr="007E4091">
              <w:rPr>
                <w:rFonts w:asciiTheme="minorHAnsi" w:hAnsiTheme="minorHAnsi" w:cstheme="minorHAnsi"/>
                <w:szCs w:val="22"/>
              </w:rPr>
              <w:t>60</w:t>
            </w:r>
          </w:p>
        </w:tc>
        <w:tc>
          <w:tcPr>
            <w:tcW w:w="5397" w:type="dxa"/>
          </w:tcPr>
          <w:p w14:paraId="4699D178" w14:textId="77777777" w:rsidR="00060655" w:rsidRPr="007E4091" w:rsidRDefault="00060655" w:rsidP="00A922F7">
            <w:pPr>
              <w:ind w:left="861" w:hanging="861"/>
              <w:rPr>
                <w:rFonts w:asciiTheme="minorHAnsi" w:hAnsiTheme="minorHAnsi" w:cstheme="minorHAnsi"/>
                <w:szCs w:val="22"/>
              </w:rPr>
            </w:pPr>
            <w:r w:rsidRPr="007E4091">
              <w:rPr>
                <w:rFonts w:asciiTheme="minorHAnsi" w:hAnsiTheme="minorHAnsi" w:cstheme="minorHAnsi"/>
                <w:szCs w:val="22"/>
              </w:rPr>
              <w:t xml:space="preserve">             Najniższa cena ofertowa brutto                niepodlegająca odrzuceniu</w:t>
            </w:r>
          </w:p>
          <w:p w14:paraId="1605CEA6" w14:textId="77777777" w:rsidR="00060655" w:rsidRPr="007E4091" w:rsidRDefault="00060655" w:rsidP="00A922F7">
            <w:pPr>
              <w:rPr>
                <w:rFonts w:asciiTheme="minorHAnsi" w:hAnsiTheme="minorHAnsi" w:cstheme="minorHAnsi"/>
                <w:szCs w:val="22"/>
              </w:rPr>
            </w:pPr>
            <w:r w:rsidRPr="007E4091">
              <w:rPr>
                <w:rFonts w:asciiTheme="minorHAnsi" w:hAnsiTheme="minorHAnsi" w:cstheme="minorHAnsi"/>
                <w:b/>
                <w:szCs w:val="22"/>
              </w:rPr>
              <w:t>C</w:t>
            </w:r>
            <w:r w:rsidRPr="007E4091">
              <w:rPr>
                <w:rFonts w:asciiTheme="minorHAnsi" w:hAnsiTheme="minorHAnsi" w:cstheme="minorHAnsi"/>
                <w:szCs w:val="22"/>
              </w:rPr>
              <w:t xml:space="preserve"> = ------------------------------------------- x 60 pkt.</w:t>
            </w:r>
          </w:p>
          <w:p w14:paraId="77D578EA" w14:textId="77777777" w:rsidR="00060655" w:rsidRPr="007E4091" w:rsidRDefault="00060655" w:rsidP="00A922F7">
            <w:pPr>
              <w:rPr>
                <w:rFonts w:asciiTheme="minorHAnsi" w:hAnsiTheme="minorHAnsi" w:cstheme="minorHAnsi"/>
                <w:szCs w:val="22"/>
              </w:rPr>
            </w:pPr>
            <w:r w:rsidRPr="007E4091">
              <w:rPr>
                <w:rFonts w:asciiTheme="minorHAnsi" w:hAnsiTheme="minorHAnsi" w:cstheme="minorHAnsi"/>
                <w:szCs w:val="22"/>
              </w:rPr>
              <w:t xml:space="preserve">                Cena oferty badanej brutto</w:t>
            </w:r>
          </w:p>
          <w:p w14:paraId="538C9534" w14:textId="77777777" w:rsidR="00060655" w:rsidRPr="007E4091" w:rsidRDefault="00060655" w:rsidP="00A922F7">
            <w:pPr>
              <w:rPr>
                <w:rFonts w:asciiTheme="minorHAnsi" w:hAnsiTheme="minorHAnsi" w:cstheme="minorHAnsi"/>
                <w:szCs w:val="22"/>
              </w:rPr>
            </w:pPr>
          </w:p>
        </w:tc>
      </w:tr>
    </w:tbl>
    <w:p w14:paraId="120BD578" w14:textId="77777777" w:rsidR="00060655" w:rsidRPr="007E4091" w:rsidRDefault="00060655" w:rsidP="00060655">
      <w:pPr>
        <w:spacing w:line="240" w:lineRule="auto"/>
        <w:rPr>
          <w:rFonts w:asciiTheme="minorHAnsi" w:eastAsia="Times New Roman" w:hAnsiTheme="minorHAnsi" w:cstheme="minorHAnsi"/>
        </w:rPr>
      </w:pPr>
    </w:p>
    <w:p w14:paraId="6B091384" w14:textId="77777777" w:rsidR="00060655" w:rsidRPr="007E4091" w:rsidRDefault="00060655" w:rsidP="00060655">
      <w:pPr>
        <w:spacing w:line="240" w:lineRule="auto"/>
        <w:jc w:val="both"/>
        <w:rPr>
          <w:rFonts w:asciiTheme="minorHAnsi" w:eastAsia="Times New Roman" w:hAnsiTheme="minorHAnsi" w:cstheme="minorHAnsi"/>
        </w:rPr>
      </w:pPr>
      <w:r w:rsidRPr="007E4091">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563E8E43" w14:textId="77777777" w:rsidR="00060655" w:rsidRPr="007E4091" w:rsidRDefault="00060655" w:rsidP="00060655">
      <w:pPr>
        <w:spacing w:line="240" w:lineRule="auto"/>
        <w:rPr>
          <w:rFonts w:asciiTheme="minorHAnsi" w:eastAsia="Times New Roman" w:hAnsiTheme="minorHAnsi" w:cstheme="minorHAnsi"/>
        </w:rPr>
      </w:pPr>
    </w:p>
    <w:p w14:paraId="38E47BFA" w14:textId="77777777" w:rsidR="00060655" w:rsidRPr="007E4091" w:rsidRDefault="00060655" w:rsidP="00060655">
      <w:pPr>
        <w:tabs>
          <w:tab w:val="left" w:pos="12170"/>
        </w:tabs>
        <w:suppressAutoHyphens/>
        <w:snapToGrid w:val="0"/>
        <w:spacing w:line="240" w:lineRule="auto"/>
        <w:jc w:val="both"/>
        <w:rPr>
          <w:rFonts w:asciiTheme="minorHAnsi" w:eastAsia="Times New Roman" w:hAnsiTheme="minorHAnsi" w:cstheme="minorHAnsi"/>
          <w:lang w:eastAsia="ar-SA"/>
        </w:rPr>
      </w:pPr>
      <w:r w:rsidRPr="007E4091">
        <w:rPr>
          <w:rFonts w:asciiTheme="minorHAnsi" w:eastAsia="Times New Roman" w:hAnsiTheme="minorHAnsi" w:cstheme="minorHAnsi"/>
          <w:lang w:eastAsia="ar-SA"/>
        </w:rPr>
        <w:t>Maksymalna ilość punktów, jaką można uzyskać w kryterium cena w ramach danego zadania, wynosi: 60 pkt.</w:t>
      </w:r>
    </w:p>
    <w:p w14:paraId="30750548" w14:textId="77777777" w:rsidR="00060655" w:rsidRPr="007E4091" w:rsidRDefault="00060655" w:rsidP="00060655">
      <w:pPr>
        <w:spacing w:line="240" w:lineRule="auto"/>
        <w:rPr>
          <w:rFonts w:asciiTheme="minorHAnsi" w:eastAsia="Times New Roman" w:hAnsiTheme="minorHAnsi" w:cstheme="minorHAnsi"/>
        </w:rPr>
      </w:pPr>
    </w:p>
    <w:p w14:paraId="14585E5F" w14:textId="77777777" w:rsidR="00060655" w:rsidRPr="007E4091" w:rsidRDefault="00060655" w:rsidP="00060655">
      <w:pPr>
        <w:spacing w:line="240" w:lineRule="auto"/>
        <w:rPr>
          <w:rFonts w:asciiTheme="minorHAnsi" w:eastAsia="Times New Roman" w:hAnsiTheme="minorHAnsi" w:cstheme="minorHAnsi"/>
          <w:b/>
        </w:rPr>
      </w:pPr>
      <w:r w:rsidRPr="007E4091">
        <w:rPr>
          <w:rFonts w:asciiTheme="minorHAnsi" w:eastAsia="Times New Roman" w:hAnsiTheme="minorHAnsi" w:cstheme="minorHAnsi"/>
          <w:b/>
        </w:rPr>
        <w:t>b)</w:t>
      </w:r>
      <w:r w:rsidRPr="007E4091">
        <w:rPr>
          <w:rFonts w:asciiTheme="minorHAnsi" w:eastAsia="Times New Roman" w:hAnsiTheme="minorHAnsi" w:cstheme="minorHAnsi"/>
        </w:rPr>
        <w:t xml:space="preserve">  </w:t>
      </w:r>
      <w:r w:rsidRPr="007E4091">
        <w:rPr>
          <w:rFonts w:asciiTheme="minorHAnsi" w:eastAsia="Times New Roman" w:hAnsiTheme="minorHAnsi" w:cstheme="minorHAnsi"/>
          <w:b/>
        </w:rPr>
        <w:t>kryterium okres gwarancji „G”</w:t>
      </w:r>
      <w:r w:rsidRPr="007E4091">
        <w:rPr>
          <w:rFonts w:asciiTheme="minorHAnsi" w:eastAsia="Times New Roman" w:hAnsiTheme="minorHAnsi" w:cstheme="minorHAnsi"/>
          <w:bCs/>
        </w:rPr>
        <w:t>( waga 40%),</w:t>
      </w:r>
      <w:r w:rsidRPr="007E4091">
        <w:rPr>
          <w:rFonts w:asciiTheme="minorHAnsi" w:eastAsia="Times New Roman" w:hAnsiTheme="minorHAnsi" w:cstheme="minorHAnsi"/>
          <w:b/>
        </w:rPr>
        <w:t xml:space="preserve"> </w:t>
      </w:r>
      <w:r w:rsidRPr="007E4091">
        <w:rPr>
          <w:rFonts w:asciiTheme="minorHAnsi" w:eastAsia="Times New Roman" w:hAnsiTheme="minorHAnsi" w:cstheme="minorHAnsi"/>
        </w:rPr>
        <w:t>będzie wyliczona wg następującej zasady:</w:t>
      </w:r>
      <w:r w:rsidRPr="007E4091">
        <w:rPr>
          <w:rFonts w:asciiTheme="minorHAnsi" w:eastAsia="Times New Roman" w:hAnsiTheme="minorHAnsi" w:cstheme="minorHAnsi"/>
          <w:b/>
        </w:rPr>
        <w:t xml:space="preserve"> </w:t>
      </w:r>
    </w:p>
    <w:p w14:paraId="1D29135E" w14:textId="77777777" w:rsidR="00060655" w:rsidRPr="007E4091" w:rsidRDefault="00060655" w:rsidP="00060655">
      <w:pPr>
        <w:spacing w:line="240" w:lineRule="auto"/>
        <w:rPr>
          <w:rFonts w:asciiTheme="minorHAnsi" w:eastAsia="Times New Roman" w:hAnsiTheme="minorHAnsi" w:cstheme="minorHAnsi"/>
          <w:b/>
        </w:rPr>
      </w:pPr>
    </w:p>
    <w:p w14:paraId="4BD8C11C" w14:textId="77777777" w:rsidR="00060655" w:rsidRPr="007E4091" w:rsidRDefault="00060655" w:rsidP="00060655">
      <w:pPr>
        <w:spacing w:line="240" w:lineRule="auto"/>
        <w:rPr>
          <w:rFonts w:asciiTheme="minorHAnsi" w:eastAsia="Times New Roman" w:hAnsiTheme="minorHAnsi" w:cstheme="minorHAnsi"/>
          <w:b/>
        </w:rPr>
      </w:pPr>
      <w:r w:rsidRPr="007E4091">
        <w:rPr>
          <w:rFonts w:asciiTheme="minorHAnsi" w:eastAsia="Times New Roman" w:hAnsiTheme="minorHAnsi" w:cstheme="minorHAnsi"/>
          <w:b/>
        </w:rPr>
        <w:t>G = (</w:t>
      </w:r>
      <w:proofErr w:type="spellStart"/>
      <w:r w:rsidRPr="007E4091">
        <w:rPr>
          <w:rFonts w:asciiTheme="minorHAnsi" w:eastAsia="Times New Roman" w:hAnsiTheme="minorHAnsi" w:cstheme="minorHAnsi"/>
          <w:b/>
        </w:rPr>
        <w:t>Gx</w:t>
      </w:r>
      <w:proofErr w:type="spellEnd"/>
      <w:r w:rsidRPr="007E4091">
        <w:rPr>
          <w:rFonts w:asciiTheme="minorHAnsi" w:eastAsia="Times New Roman" w:hAnsiTheme="minorHAnsi" w:cstheme="minorHAnsi"/>
          <w:b/>
        </w:rPr>
        <w:t>/</w:t>
      </w:r>
      <w:proofErr w:type="spellStart"/>
      <w:r w:rsidRPr="007E4091">
        <w:rPr>
          <w:rFonts w:asciiTheme="minorHAnsi" w:eastAsia="Times New Roman" w:hAnsiTheme="minorHAnsi" w:cstheme="minorHAnsi"/>
          <w:b/>
        </w:rPr>
        <w:t>Gmax</w:t>
      </w:r>
      <w:proofErr w:type="spellEnd"/>
      <w:r w:rsidRPr="007E4091">
        <w:rPr>
          <w:rFonts w:asciiTheme="minorHAnsi" w:eastAsia="Times New Roman" w:hAnsiTheme="minorHAnsi" w:cstheme="minorHAnsi"/>
          <w:b/>
        </w:rPr>
        <w:t>) x 40 pkt.</w:t>
      </w:r>
    </w:p>
    <w:p w14:paraId="55751F58" w14:textId="77777777" w:rsidR="00060655" w:rsidRPr="007E4091" w:rsidRDefault="00060655" w:rsidP="00060655">
      <w:pPr>
        <w:spacing w:line="240" w:lineRule="auto"/>
        <w:rPr>
          <w:rFonts w:asciiTheme="minorHAnsi" w:eastAsia="Times New Roman" w:hAnsiTheme="minorHAnsi" w:cstheme="minorHAnsi"/>
        </w:rPr>
      </w:pPr>
    </w:p>
    <w:p w14:paraId="09405A73" w14:textId="77777777" w:rsidR="00060655" w:rsidRPr="007E4091" w:rsidRDefault="00060655" w:rsidP="00060655">
      <w:pPr>
        <w:spacing w:line="240" w:lineRule="auto"/>
        <w:rPr>
          <w:rFonts w:asciiTheme="minorHAnsi" w:eastAsia="Times New Roman" w:hAnsiTheme="minorHAnsi" w:cstheme="minorHAnsi"/>
        </w:rPr>
      </w:pPr>
      <w:r w:rsidRPr="007E4091">
        <w:rPr>
          <w:rFonts w:asciiTheme="minorHAnsi" w:eastAsia="Times New Roman" w:hAnsiTheme="minorHAnsi" w:cstheme="minorHAnsi"/>
        </w:rPr>
        <w:t xml:space="preserve">gdzie : </w:t>
      </w:r>
    </w:p>
    <w:p w14:paraId="04DA9B56" w14:textId="77777777" w:rsidR="00060655" w:rsidRPr="007E4091" w:rsidRDefault="00060655" w:rsidP="00060655">
      <w:pPr>
        <w:spacing w:line="240" w:lineRule="auto"/>
        <w:rPr>
          <w:rFonts w:asciiTheme="minorHAnsi" w:eastAsia="Times New Roman" w:hAnsiTheme="minorHAnsi" w:cstheme="minorHAnsi"/>
        </w:rPr>
      </w:pPr>
      <w:r w:rsidRPr="007E4091">
        <w:rPr>
          <w:rFonts w:asciiTheme="minorHAnsi" w:eastAsia="Times New Roman" w:hAnsiTheme="minorHAnsi" w:cstheme="minorHAnsi"/>
        </w:rPr>
        <w:t xml:space="preserve">- G – liczba punktów przyznana ocenianej ofercie w ramach kryterium gwarancja , </w:t>
      </w:r>
    </w:p>
    <w:p w14:paraId="5185F680" w14:textId="77777777" w:rsidR="00060655" w:rsidRPr="007E4091" w:rsidRDefault="00060655" w:rsidP="00060655">
      <w:pPr>
        <w:spacing w:line="240" w:lineRule="auto"/>
        <w:rPr>
          <w:rFonts w:asciiTheme="minorHAnsi" w:eastAsia="Times New Roman" w:hAnsiTheme="minorHAnsi" w:cstheme="minorHAnsi"/>
        </w:rPr>
      </w:pPr>
      <w:r w:rsidRPr="007E4091">
        <w:rPr>
          <w:rFonts w:asciiTheme="minorHAnsi" w:eastAsia="Times New Roman" w:hAnsiTheme="minorHAnsi" w:cstheme="minorHAnsi"/>
        </w:rPr>
        <w:t xml:space="preserve">- </w:t>
      </w:r>
      <w:proofErr w:type="spellStart"/>
      <w:r w:rsidRPr="007E4091">
        <w:rPr>
          <w:rFonts w:asciiTheme="minorHAnsi" w:eastAsia="Times New Roman" w:hAnsiTheme="minorHAnsi" w:cstheme="minorHAnsi"/>
        </w:rPr>
        <w:t>Gmax</w:t>
      </w:r>
      <w:proofErr w:type="spellEnd"/>
      <w:r w:rsidRPr="007E4091">
        <w:rPr>
          <w:rFonts w:asciiTheme="minorHAnsi" w:eastAsia="Times New Roman" w:hAnsiTheme="minorHAnsi" w:cstheme="minorHAnsi"/>
        </w:rPr>
        <w:t xml:space="preserve"> – gwarancja maksymalna w oferowanych ofertach,</w:t>
      </w:r>
    </w:p>
    <w:p w14:paraId="1B4E788D" w14:textId="77777777" w:rsidR="00060655" w:rsidRPr="007E4091" w:rsidRDefault="00060655" w:rsidP="00060655">
      <w:pPr>
        <w:spacing w:line="240" w:lineRule="auto"/>
        <w:rPr>
          <w:rFonts w:asciiTheme="minorHAnsi" w:eastAsia="Times New Roman" w:hAnsiTheme="minorHAnsi" w:cstheme="minorHAnsi"/>
        </w:rPr>
      </w:pPr>
      <w:r w:rsidRPr="007E4091">
        <w:rPr>
          <w:rFonts w:asciiTheme="minorHAnsi" w:eastAsia="Times New Roman" w:hAnsiTheme="minorHAnsi" w:cstheme="minorHAnsi"/>
        </w:rPr>
        <w:t xml:space="preserve">- </w:t>
      </w:r>
      <w:proofErr w:type="spellStart"/>
      <w:r w:rsidRPr="007E4091">
        <w:rPr>
          <w:rFonts w:asciiTheme="minorHAnsi" w:eastAsia="Times New Roman" w:hAnsiTheme="minorHAnsi" w:cstheme="minorHAnsi"/>
        </w:rPr>
        <w:t>Gx</w:t>
      </w:r>
      <w:proofErr w:type="spellEnd"/>
      <w:r w:rsidRPr="007E4091">
        <w:rPr>
          <w:rFonts w:asciiTheme="minorHAnsi" w:eastAsia="Times New Roman" w:hAnsiTheme="minorHAnsi" w:cstheme="minorHAnsi"/>
        </w:rPr>
        <w:t xml:space="preserve"> – gwarancja oferowana w badanej ofercie </w:t>
      </w:r>
    </w:p>
    <w:p w14:paraId="2C7369DA" w14:textId="77777777" w:rsidR="00060655" w:rsidRPr="007E4091" w:rsidRDefault="00060655" w:rsidP="00060655">
      <w:pPr>
        <w:spacing w:line="240" w:lineRule="auto"/>
        <w:rPr>
          <w:rFonts w:asciiTheme="minorHAnsi" w:eastAsia="Times New Roman" w:hAnsiTheme="minorHAnsi" w:cstheme="minorHAnsi"/>
        </w:rPr>
      </w:pPr>
    </w:p>
    <w:p w14:paraId="62B0A59D" w14:textId="77777777" w:rsidR="00060655" w:rsidRPr="007E4091" w:rsidRDefault="00060655" w:rsidP="00060655">
      <w:pPr>
        <w:spacing w:line="319" w:lineRule="auto"/>
        <w:rPr>
          <w:rFonts w:asciiTheme="minorHAnsi" w:eastAsia="Times New Roman" w:hAnsiTheme="minorHAnsi" w:cstheme="minorHAnsi"/>
        </w:rPr>
      </w:pPr>
      <w:r w:rsidRPr="007E4091">
        <w:rPr>
          <w:rFonts w:asciiTheme="minorHAnsi" w:eastAsia="Times New Roman" w:hAnsiTheme="minorHAnsi" w:cstheme="minorHAnsi"/>
        </w:rPr>
        <w:t>Okres gwarancji w formularzu ofertowym należy podać w pełnych miesiącach .</w:t>
      </w:r>
    </w:p>
    <w:p w14:paraId="2DCE5493" w14:textId="77777777" w:rsidR="00060655" w:rsidRPr="007E4091" w:rsidRDefault="00060655" w:rsidP="00060655">
      <w:pPr>
        <w:tabs>
          <w:tab w:val="left" w:pos="12170"/>
        </w:tabs>
        <w:suppressAutoHyphens/>
        <w:snapToGrid w:val="0"/>
        <w:spacing w:line="319" w:lineRule="auto"/>
        <w:jc w:val="both"/>
        <w:rPr>
          <w:rFonts w:asciiTheme="minorHAnsi" w:eastAsia="Times New Roman" w:hAnsiTheme="minorHAnsi" w:cstheme="minorHAnsi"/>
          <w:b/>
          <w:bCs/>
          <w:lang w:eastAsia="ar-SA"/>
        </w:rPr>
      </w:pPr>
      <w:r w:rsidRPr="007E4091">
        <w:rPr>
          <w:rFonts w:asciiTheme="minorHAnsi" w:eastAsia="Times New Roman" w:hAnsiTheme="minorHAnsi" w:cstheme="minorHAnsi"/>
          <w:b/>
          <w:bCs/>
          <w:lang w:eastAsia="ar-SA"/>
        </w:rPr>
        <w:t>Minimalny okres gwarancji wymagany przez Zamawiającego wynosi 36 miesięcy.</w:t>
      </w:r>
    </w:p>
    <w:p w14:paraId="5F8F4B64" w14:textId="77777777" w:rsidR="00060655" w:rsidRPr="007E4091" w:rsidRDefault="00060655" w:rsidP="00060655">
      <w:pPr>
        <w:tabs>
          <w:tab w:val="left" w:pos="12170"/>
        </w:tabs>
        <w:suppressAutoHyphens/>
        <w:snapToGrid w:val="0"/>
        <w:spacing w:line="319" w:lineRule="auto"/>
        <w:jc w:val="both"/>
        <w:rPr>
          <w:rFonts w:asciiTheme="minorHAnsi" w:eastAsia="Times New Roman" w:hAnsiTheme="minorHAnsi" w:cstheme="minorHAnsi"/>
          <w:lang w:eastAsia="ar-SA"/>
        </w:rPr>
      </w:pPr>
      <w:r w:rsidRPr="007E4091">
        <w:rPr>
          <w:rFonts w:asciiTheme="minorHAnsi" w:eastAsia="Times New Roman" w:hAnsiTheme="minorHAnsi" w:cstheme="minorHAnsi"/>
          <w:b/>
          <w:bCs/>
          <w:lang w:eastAsia="ar-SA"/>
        </w:rPr>
        <w:t>Maksymalny okres gwarancji wynosi 60 miesięcy.</w:t>
      </w:r>
    </w:p>
    <w:p w14:paraId="174C19D1" w14:textId="77777777" w:rsidR="00060655" w:rsidRPr="007E4091" w:rsidRDefault="00060655" w:rsidP="00060655">
      <w:pPr>
        <w:tabs>
          <w:tab w:val="left" w:pos="12170"/>
        </w:tabs>
        <w:suppressAutoHyphens/>
        <w:snapToGrid w:val="0"/>
        <w:spacing w:line="319" w:lineRule="auto"/>
        <w:jc w:val="both"/>
        <w:rPr>
          <w:rFonts w:asciiTheme="minorHAnsi" w:eastAsia="Times New Roman" w:hAnsiTheme="minorHAnsi" w:cstheme="minorHAnsi"/>
          <w:lang w:eastAsia="ar-SA"/>
        </w:rPr>
      </w:pPr>
      <w:r w:rsidRPr="007E4091">
        <w:rPr>
          <w:rFonts w:asciiTheme="minorHAnsi" w:eastAsia="Times New Roman" w:hAnsiTheme="minorHAnsi" w:cstheme="minorHAnsi"/>
          <w:lang w:eastAsia="ar-SA"/>
        </w:rPr>
        <w:t>Jeżeli Wykonawca zaproponuje w ofercie okres gwarancji dłuższy niż 60 miesięcy, termin ten będzie wiążący dla Wykonawcy, jednakże do oceny ofert w kryterium okres gwarancji zostanie przyjęty okres maksymalny określony w SWZ, czyli 60 miesięcy.</w:t>
      </w:r>
    </w:p>
    <w:p w14:paraId="5D871C46" w14:textId="77777777" w:rsidR="00060655" w:rsidRPr="007E4091" w:rsidRDefault="00060655" w:rsidP="00060655">
      <w:pPr>
        <w:tabs>
          <w:tab w:val="left" w:pos="12170"/>
        </w:tabs>
        <w:suppressAutoHyphens/>
        <w:snapToGrid w:val="0"/>
        <w:spacing w:line="319" w:lineRule="auto"/>
        <w:jc w:val="both"/>
        <w:rPr>
          <w:rFonts w:asciiTheme="minorHAnsi" w:eastAsia="Times New Roman" w:hAnsiTheme="minorHAnsi" w:cstheme="minorHAnsi"/>
          <w:lang w:eastAsia="ar-SA"/>
        </w:rPr>
      </w:pPr>
      <w:r w:rsidRPr="007E4091">
        <w:rPr>
          <w:rFonts w:asciiTheme="minorHAnsi" w:eastAsia="Times New Roman" w:hAnsiTheme="minorHAnsi" w:cstheme="minorHAnsi"/>
          <w:lang w:eastAsia="ar-SA"/>
        </w:rPr>
        <w:lastRenderedPageBreak/>
        <w:t>Jeżeli wykonawca zaoferuje okres gwarancji krótszy niż 36 miesięcy jego oferty zostanie odrzucona.</w:t>
      </w:r>
    </w:p>
    <w:p w14:paraId="23548FDC" w14:textId="77777777" w:rsidR="00060655" w:rsidRPr="007E4091" w:rsidRDefault="00060655" w:rsidP="00060655">
      <w:pPr>
        <w:tabs>
          <w:tab w:val="left" w:pos="12170"/>
        </w:tabs>
        <w:suppressAutoHyphens/>
        <w:snapToGrid w:val="0"/>
        <w:spacing w:line="240" w:lineRule="auto"/>
        <w:jc w:val="both"/>
        <w:rPr>
          <w:rFonts w:asciiTheme="minorHAnsi" w:eastAsia="Times New Roman" w:hAnsiTheme="minorHAnsi" w:cstheme="minorHAnsi"/>
          <w:lang w:eastAsia="ar-SA"/>
        </w:rPr>
      </w:pPr>
    </w:p>
    <w:p w14:paraId="7E1FAA02" w14:textId="77777777" w:rsidR="00060655" w:rsidRPr="007E4091" w:rsidRDefault="00060655" w:rsidP="00060655">
      <w:pPr>
        <w:tabs>
          <w:tab w:val="left" w:pos="12170"/>
        </w:tabs>
        <w:suppressAutoHyphens/>
        <w:snapToGrid w:val="0"/>
        <w:spacing w:line="240" w:lineRule="auto"/>
        <w:jc w:val="both"/>
        <w:rPr>
          <w:rFonts w:asciiTheme="minorHAnsi" w:eastAsia="Times New Roman" w:hAnsiTheme="minorHAnsi" w:cstheme="minorHAnsi"/>
          <w:lang w:eastAsia="ar-SA"/>
        </w:rPr>
      </w:pPr>
      <w:r w:rsidRPr="007E4091">
        <w:rPr>
          <w:rFonts w:asciiTheme="minorHAnsi" w:eastAsia="Times New Roman" w:hAnsiTheme="minorHAnsi" w:cstheme="minorHAnsi"/>
          <w:lang w:eastAsia="ar-SA"/>
        </w:rPr>
        <w:t>Maksymalna ilość punktów, jaką można uzyskać w kryterium okres gwarancji w ramach danego zadania, wynosi: 40 pkt.</w:t>
      </w:r>
    </w:p>
    <w:bookmarkEnd w:id="58"/>
    <w:p w14:paraId="1FCA0CAF" w14:textId="77777777" w:rsidR="00060655" w:rsidRPr="007E4091" w:rsidRDefault="00060655" w:rsidP="00060655">
      <w:pPr>
        <w:spacing w:line="319" w:lineRule="auto"/>
        <w:jc w:val="both"/>
        <w:rPr>
          <w:rFonts w:asciiTheme="minorHAnsi" w:hAnsiTheme="minorHAnsi" w:cstheme="minorHAnsi"/>
        </w:rPr>
      </w:pPr>
    </w:p>
    <w:p w14:paraId="2CEE8C1C" w14:textId="77777777" w:rsidR="00B731E0" w:rsidRPr="007E4091" w:rsidRDefault="00B731E0" w:rsidP="007C0B21">
      <w:pPr>
        <w:spacing w:line="319" w:lineRule="auto"/>
        <w:ind w:left="448"/>
        <w:jc w:val="both"/>
        <w:rPr>
          <w:rFonts w:asciiTheme="minorHAnsi" w:hAnsiTheme="minorHAnsi" w:cstheme="minorHAnsi"/>
        </w:rPr>
      </w:pPr>
    </w:p>
    <w:p w14:paraId="3346E1E2" w14:textId="1EBB521E" w:rsidR="008870AA" w:rsidRPr="007E4091" w:rsidRDefault="008870AA" w:rsidP="007C0B21">
      <w:pPr>
        <w:pStyle w:val="Nagwek2"/>
        <w:spacing w:before="0" w:after="0" w:line="319" w:lineRule="auto"/>
        <w:jc w:val="both"/>
        <w:rPr>
          <w:rFonts w:asciiTheme="minorHAnsi" w:hAnsiTheme="minorHAnsi" w:cstheme="minorHAnsi"/>
          <w:b/>
          <w:bCs/>
          <w:sz w:val="22"/>
          <w:szCs w:val="22"/>
        </w:rPr>
      </w:pPr>
      <w:r w:rsidRPr="007E4091">
        <w:rPr>
          <w:rFonts w:asciiTheme="minorHAnsi" w:hAnsiTheme="minorHAnsi" w:cstheme="minorHAnsi"/>
          <w:b/>
          <w:bCs/>
          <w:sz w:val="22"/>
          <w:szCs w:val="22"/>
        </w:rPr>
        <w:t>XXI. Wymagania dotyczące zabezpieczenia należytego wykonania umowy</w:t>
      </w:r>
      <w:bookmarkEnd w:id="57"/>
      <w:r w:rsidR="00060655" w:rsidRPr="007E4091">
        <w:rPr>
          <w:rFonts w:asciiTheme="minorHAnsi" w:hAnsiTheme="minorHAnsi" w:cstheme="minorHAnsi"/>
          <w:b/>
          <w:bCs/>
          <w:sz w:val="22"/>
          <w:szCs w:val="22"/>
        </w:rPr>
        <w:t>.</w:t>
      </w:r>
    </w:p>
    <w:p w14:paraId="7295FA92" w14:textId="5AFDFBA2" w:rsidR="00060655" w:rsidRPr="007E4091" w:rsidRDefault="00060655" w:rsidP="00060655">
      <w:pPr>
        <w:pStyle w:val="Akapitzlist"/>
        <w:numPr>
          <w:ilvl w:val="3"/>
          <w:numId w:val="47"/>
        </w:numPr>
        <w:spacing w:after="0" w:line="319" w:lineRule="auto"/>
        <w:ind w:left="284" w:hanging="284"/>
        <w:jc w:val="both"/>
        <w:rPr>
          <w:rFonts w:asciiTheme="minorHAnsi" w:hAnsiTheme="minorHAnsi" w:cstheme="minorHAnsi"/>
        </w:rPr>
      </w:pPr>
      <w:r w:rsidRPr="007E4091">
        <w:rPr>
          <w:rFonts w:asciiTheme="minorHAnsi" w:hAnsiTheme="minorHAnsi" w:cstheme="minorHAnsi"/>
        </w:rPr>
        <w:t xml:space="preserve">Wykonawca zobowiązany jest do wniesienia zabezpieczenia należytego wykonania umowy na kwotę stanowiącą </w:t>
      </w:r>
      <w:r w:rsidRPr="007E4091">
        <w:rPr>
          <w:rFonts w:asciiTheme="minorHAnsi" w:hAnsiTheme="minorHAnsi" w:cstheme="minorHAnsi"/>
          <w:b/>
          <w:bCs/>
        </w:rPr>
        <w:t>2 % ceny całkowitej brutto</w:t>
      </w:r>
      <w:r w:rsidRPr="007E4091">
        <w:rPr>
          <w:rFonts w:asciiTheme="minorHAnsi" w:hAnsiTheme="minorHAnsi" w:cstheme="minorHAnsi"/>
        </w:rPr>
        <w:t xml:space="preserve"> podanej w ofercie, w formach określonych w art. 450 ust. 1 ustawy Pzp. Zamawiający nie wyraża zgody na wniesienie zabezpieczenia w formach określonych w art. 450 ust. 2 Pzp.</w:t>
      </w:r>
    </w:p>
    <w:p w14:paraId="7EBAA7EC" w14:textId="77777777" w:rsidR="00060655" w:rsidRPr="007E4091" w:rsidRDefault="00060655" w:rsidP="00060655">
      <w:pPr>
        <w:pStyle w:val="Akapitzlist"/>
        <w:numPr>
          <w:ilvl w:val="3"/>
          <w:numId w:val="47"/>
        </w:numPr>
        <w:spacing w:after="0" w:line="319" w:lineRule="auto"/>
        <w:ind w:left="284" w:hanging="284"/>
        <w:jc w:val="both"/>
        <w:rPr>
          <w:rFonts w:asciiTheme="minorHAnsi" w:hAnsiTheme="minorHAnsi" w:cstheme="minorHAnsi"/>
        </w:rPr>
      </w:pPr>
      <w:r w:rsidRPr="007E4091">
        <w:rPr>
          <w:rFonts w:asciiTheme="minorHAnsi" w:hAnsiTheme="minorHAnsi" w:cstheme="minorHAnsi"/>
        </w:rPr>
        <w:t>Zabezpieczenie należytego wykonania umowy należy wnieść najpóźniej przed zawarciem umowy w sprawie zamówienia publicznego.</w:t>
      </w:r>
    </w:p>
    <w:p w14:paraId="59C916B9" w14:textId="77777777" w:rsidR="00060655" w:rsidRPr="007E4091" w:rsidRDefault="00060655" w:rsidP="00060655">
      <w:pPr>
        <w:pStyle w:val="Akapitzlist"/>
        <w:numPr>
          <w:ilvl w:val="3"/>
          <w:numId w:val="47"/>
        </w:numPr>
        <w:spacing w:after="0" w:line="319" w:lineRule="auto"/>
        <w:ind w:left="284" w:hanging="284"/>
        <w:jc w:val="both"/>
        <w:rPr>
          <w:rFonts w:asciiTheme="minorHAnsi" w:hAnsiTheme="minorHAnsi" w:cstheme="minorHAnsi"/>
        </w:rPr>
      </w:pPr>
      <w:r w:rsidRPr="007E4091">
        <w:rPr>
          <w:rFonts w:asciiTheme="minorHAnsi" w:hAnsiTheme="minorHAnsi" w:cstheme="minorHAnsi"/>
        </w:rPr>
        <w:t>W przypadku wniesienia wadium w pieniądzu, Wykonawca może wyrazić zgodę na  zaliczenie kwoty wadium na poczet zabezpieczenia .</w:t>
      </w:r>
    </w:p>
    <w:p w14:paraId="12799924" w14:textId="77777777" w:rsidR="00060655" w:rsidRPr="007E4091" w:rsidRDefault="00060655" w:rsidP="00060655">
      <w:pPr>
        <w:pStyle w:val="Akapitzlist"/>
        <w:numPr>
          <w:ilvl w:val="3"/>
          <w:numId w:val="47"/>
        </w:numPr>
        <w:spacing w:after="0" w:line="319" w:lineRule="auto"/>
        <w:ind w:left="284" w:hanging="284"/>
        <w:jc w:val="both"/>
        <w:rPr>
          <w:rFonts w:asciiTheme="minorHAnsi" w:hAnsiTheme="minorHAnsi" w:cstheme="minorHAnsi"/>
        </w:rPr>
      </w:pPr>
      <w:r w:rsidRPr="007E4091">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5DF4BD10" w14:textId="77777777" w:rsidR="00060655" w:rsidRPr="007E4091" w:rsidRDefault="00060655" w:rsidP="00060655">
      <w:pPr>
        <w:pStyle w:val="Akapitzlist"/>
        <w:numPr>
          <w:ilvl w:val="3"/>
          <w:numId w:val="47"/>
        </w:numPr>
        <w:spacing w:after="0" w:line="319" w:lineRule="auto"/>
        <w:ind w:left="284" w:hanging="284"/>
        <w:jc w:val="both"/>
        <w:rPr>
          <w:rFonts w:asciiTheme="minorHAnsi" w:hAnsiTheme="minorHAnsi" w:cstheme="minorHAnsi"/>
        </w:rPr>
      </w:pPr>
      <w:r w:rsidRPr="007E4091">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1105F77E" w14:textId="77777777" w:rsidR="00060655" w:rsidRPr="007E4091" w:rsidRDefault="00060655" w:rsidP="00060655">
      <w:pPr>
        <w:pStyle w:val="Akapitzlist"/>
        <w:numPr>
          <w:ilvl w:val="3"/>
          <w:numId w:val="47"/>
        </w:numPr>
        <w:spacing w:after="0" w:line="319" w:lineRule="auto"/>
        <w:ind w:left="284" w:hanging="284"/>
        <w:jc w:val="both"/>
        <w:rPr>
          <w:rFonts w:asciiTheme="minorHAnsi" w:hAnsiTheme="minorHAnsi" w:cstheme="minorHAnsi"/>
        </w:rPr>
      </w:pPr>
      <w:r w:rsidRPr="007E4091">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1BD918B8" w14:textId="77777777" w:rsidR="00060655" w:rsidRPr="007E4091" w:rsidRDefault="00060655" w:rsidP="00060655"/>
    <w:p w14:paraId="5436A577" w14:textId="77777777" w:rsidR="00D116A6" w:rsidRPr="007E4091" w:rsidRDefault="00D116A6" w:rsidP="007C0B21">
      <w:pPr>
        <w:pStyle w:val="Akapitzlist"/>
        <w:spacing w:after="0" w:line="319" w:lineRule="auto"/>
        <w:ind w:left="284"/>
        <w:jc w:val="both"/>
        <w:rPr>
          <w:rFonts w:asciiTheme="minorHAnsi" w:hAnsiTheme="minorHAnsi" w:cstheme="minorHAnsi"/>
        </w:rPr>
      </w:pPr>
    </w:p>
    <w:p w14:paraId="5774242D" w14:textId="77777777" w:rsidR="008870AA" w:rsidRPr="007E4091" w:rsidRDefault="008870AA" w:rsidP="007C0B21">
      <w:pPr>
        <w:pStyle w:val="Nagwek2"/>
        <w:spacing w:before="0" w:after="0" w:line="319" w:lineRule="auto"/>
        <w:jc w:val="both"/>
        <w:rPr>
          <w:rFonts w:asciiTheme="minorHAnsi" w:hAnsiTheme="minorHAnsi" w:cstheme="minorHAnsi"/>
          <w:b/>
          <w:bCs/>
          <w:sz w:val="22"/>
          <w:szCs w:val="22"/>
        </w:rPr>
      </w:pPr>
      <w:bookmarkStart w:id="59" w:name="_Toc65495867"/>
      <w:r w:rsidRPr="007E4091">
        <w:rPr>
          <w:rFonts w:asciiTheme="minorHAnsi" w:hAnsiTheme="minorHAnsi" w:cstheme="minorHAnsi"/>
          <w:b/>
          <w:bCs/>
          <w:sz w:val="22"/>
          <w:szCs w:val="22"/>
        </w:rPr>
        <w:t>XXII. Informacje o formalnościach, jakie powinny być dopełnione po wyborze oferty w celu zawarcia umowy</w:t>
      </w:r>
      <w:bookmarkEnd w:id="59"/>
    </w:p>
    <w:p w14:paraId="1D9CA7FE" w14:textId="77777777" w:rsidR="008870AA" w:rsidRPr="007E4091" w:rsidRDefault="008870AA" w:rsidP="007C0B21">
      <w:pPr>
        <w:spacing w:line="319" w:lineRule="auto"/>
        <w:rPr>
          <w:rFonts w:asciiTheme="minorHAnsi" w:hAnsiTheme="minorHAnsi" w:cstheme="minorHAnsi"/>
        </w:rPr>
      </w:pPr>
    </w:p>
    <w:p w14:paraId="1DE5865B" w14:textId="4A04AE33" w:rsidR="008870AA" w:rsidRPr="007E4091" w:rsidRDefault="008870AA" w:rsidP="007C0B21">
      <w:pPr>
        <w:numPr>
          <w:ilvl w:val="0"/>
          <w:numId w:val="4"/>
        </w:numPr>
        <w:spacing w:line="319" w:lineRule="auto"/>
        <w:ind w:left="462" w:hanging="426"/>
        <w:jc w:val="both"/>
        <w:rPr>
          <w:rFonts w:asciiTheme="minorHAnsi" w:hAnsiTheme="minorHAnsi" w:cstheme="minorHAnsi"/>
        </w:rPr>
      </w:pPr>
      <w:r w:rsidRPr="007E4091">
        <w:rPr>
          <w:rFonts w:asciiTheme="minorHAnsi" w:hAnsiTheme="minorHAnsi" w:cstheme="minorHAnsi"/>
        </w:rPr>
        <w:t xml:space="preserve">Zamawiający zawiera umowę w sprawie zamówienia publicznego w terminie nie krótszym niż </w:t>
      </w:r>
      <w:r w:rsidR="00741749" w:rsidRPr="007E4091">
        <w:rPr>
          <w:rFonts w:asciiTheme="minorHAnsi" w:hAnsiTheme="minorHAnsi" w:cstheme="minorHAnsi"/>
        </w:rPr>
        <w:t>10</w:t>
      </w:r>
      <w:r w:rsidRPr="007E4091">
        <w:rPr>
          <w:rFonts w:asciiTheme="minorHAnsi" w:hAnsiTheme="minorHAnsi" w:cstheme="minorHAnsi"/>
        </w:rPr>
        <w:t xml:space="preserve"> dni od dnia przesłania zawiadomienia o wyborze najkorzystniejszej oferty</w:t>
      </w:r>
      <w:r w:rsidR="00741749" w:rsidRPr="007E4091">
        <w:rPr>
          <w:rFonts w:asciiTheme="minorHAnsi" w:hAnsiTheme="minorHAnsi" w:cstheme="minorHAnsi"/>
        </w:rPr>
        <w:t>, jeżeli zawiadomienie to zostało przesłane przy użyciu środków komunikacji elektronicznej.</w:t>
      </w:r>
    </w:p>
    <w:p w14:paraId="096004B0" w14:textId="4DD15C77" w:rsidR="008870AA" w:rsidRPr="007E4091" w:rsidRDefault="008870AA" w:rsidP="007C0B21">
      <w:pPr>
        <w:numPr>
          <w:ilvl w:val="0"/>
          <w:numId w:val="4"/>
        </w:numPr>
        <w:spacing w:line="319" w:lineRule="auto"/>
        <w:ind w:left="462" w:hanging="426"/>
        <w:jc w:val="both"/>
        <w:rPr>
          <w:rFonts w:asciiTheme="minorHAnsi" w:hAnsiTheme="minorHAnsi" w:cstheme="minorHAnsi"/>
        </w:rPr>
      </w:pPr>
      <w:r w:rsidRPr="007E4091">
        <w:rPr>
          <w:rFonts w:asciiTheme="minorHAnsi" w:hAnsiTheme="minorHAnsi" w:cstheme="minorHAnsi"/>
        </w:rPr>
        <w:t xml:space="preserve">Zamawiający może zawrzeć umowę w sprawie zamówienia publicznego przed upływem terminu, o którym mowa w ust. 1, jeżeli w postępowaniu o udzielenie zamówienia prowadzonym w trybie </w:t>
      </w:r>
      <w:r w:rsidR="00741749" w:rsidRPr="007E4091">
        <w:rPr>
          <w:rFonts w:asciiTheme="minorHAnsi" w:hAnsiTheme="minorHAnsi" w:cstheme="minorHAnsi"/>
        </w:rPr>
        <w:t xml:space="preserve">przetargu nieograniczonego </w:t>
      </w:r>
      <w:r w:rsidR="006E3B56" w:rsidRPr="007E4091">
        <w:rPr>
          <w:rFonts w:asciiTheme="minorHAnsi" w:hAnsiTheme="minorHAnsi" w:cstheme="minorHAnsi"/>
        </w:rPr>
        <w:t>złożono</w:t>
      </w:r>
      <w:r w:rsidRPr="007E4091">
        <w:rPr>
          <w:rFonts w:asciiTheme="minorHAnsi" w:hAnsiTheme="minorHAnsi" w:cstheme="minorHAnsi"/>
        </w:rPr>
        <w:t xml:space="preserve"> tylko jedną ofertę.</w:t>
      </w:r>
    </w:p>
    <w:p w14:paraId="43A08D2F" w14:textId="77777777" w:rsidR="008870AA" w:rsidRPr="007E4091" w:rsidRDefault="008870AA" w:rsidP="007C0B21">
      <w:pPr>
        <w:numPr>
          <w:ilvl w:val="0"/>
          <w:numId w:val="4"/>
        </w:numPr>
        <w:spacing w:line="319" w:lineRule="auto"/>
        <w:ind w:left="462" w:hanging="426"/>
        <w:jc w:val="both"/>
        <w:rPr>
          <w:rFonts w:asciiTheme="minorHAnsi" w:hAnsiTheme="minorHAnsi" w:cstheme="minorHAnsi"/>
        </w:rPr>
      </w:pPr>
      <w:r w:rsidRPr="007E4091">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7E4091" w:rsidRDefault="008870AA" w:rsidP="007C0B21">
      <w:pPr>
        <w:numPr>
          <w:ilvl w:val="0"/>
          <w:numId w:val="4"/>
        </w:numPr>
        <w:spacing w:line="319" w:lineRule="auto"/>
        <w:ind w:left="462" w:hanging="426"/>
        <w:jc w:val="both"/>
        <w:rPr>
          <w:rFonts w:asciiTheme="minorHAnsi" w:hAnsiTheme="minorHAnsi" w:cstheme="minorHAnsi"/>
        </w:rPr>
      </w:pPr>
      <w:r w:rsidRPr="007E4091">
        <w:rPr>
          <w:rFonts w:asciiTheme="minorHAnsi" w:eastAsia="Times New Roman" w:hAnsiTheme="minorHAnsi" w:cstheme="minorHAnsi"/>
        </w:rPr>
        <w:lastRenderedPageBreak/>
        <w:t xml:space="preserve">W przypadku, gdy zabezpieczenie, będzie wnoszone w formie innej niż pieniądz, </w:t>
      </w:r>
      <w:r w:rsidRPr="007E4091">
        <w:rPr>
          <w:rFonts w:asciiTheme="minorHAnsi" w:eastAsia="Times New Roman" w:hAnsiTheme="minorHAnsi" w:cstheme="minorHAnsi"/>
          <w:b/>
        </w:rPr>
        <w:t>Zamawiający zastrzega sobie prawo do akceptacji projektu tego dokumentu.</w:t>
      </w:r>
    </w:p>
    <w:p w14:paraId="381BFAAF" w14:textId="77777777" w:rsidR="008870AA" w:rsidRPr="007E4091" w:rsidRDefault="008870AA" w:rsidP="007C0B21">
      <w:pPr>
        <w:numPr>
          <w:ilvl w:val="0"/>
          <w:numId w:val="4"/>
        </w:numPr>
        <w:spacing w:line="319" w:lineRule="auto"/>
        <w:ind w:left="462" w:hanging="426"/>
        <w:jc w:val="both"/>
        <w:rPr>
          <w:rFonts w:asciiTheme="minorHAnsi" w:hAnsiTheme="minorHAnsi" w:cstheme="minorHAnsi"/>
        </w:rPr>
      </w:pPr>
      <w:r w:rsidRPr="007E4091">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7E4091" w:rsidRDefault="008870AA" w:rsidP="007C0B21">
      <w:pPr>
        <w:numPr>
          <w:ilvl w:val="0"/>
          <w:numId w:val="4"/>
        </w:numPr>
        <w:spacing w:line="319" w:lineRule="auto"/>
        <w:ind w:left="462" w:hanging="426"/>
        <w:jc w:val="both"/>
        <w:rPr>
          <w:rFonts w:asciiTheme="minorHAnsi" w:hAnsiTheme="minorHAnsi" w:cstheme="minorHAnsi"/>
        </w:rPr>
      </w:pPr>
      <w:r w:rsidRPr="007E4091">
        <w:rPr>
          <w:rFonts w:asciiTheme="minorHAnsi" w:hAnsiTheme="minorHAnsi" w:cstheme="minorHAnsi"/>
        </w:rPr>
        <w:t>Wykonawca będzie zobowiązany do podpisania umowy w miejscu i terminie wskazanym przez Zamawiającego.</w:t>
      </w:r>
    </w:p>
    <w:p w14:paraId="7D7F551C" w14:textId="77777777" w:rsidR="008870AA" w:rsidRPr="007E4091" w:rsidRDefault="008870AA" w:rsidP="007C0B21">
      <w:pPr>
        <w:spacing w:line="319" w:lineRule="auto"/>
        <w:ind w:left="462"/>
        <w:jc w:val="both"/>
        <w:rPr>
          <w:rFonts w:asciiTheme="minorHAnsi" w:hAnsiTheme="minorHAnsi" w:cstheme="minorHAnsi"/>
        </w:rPr>
      </w:pPr>
    </w:p>
    <w:p w14:paraId="18F11626" w14:textId="77777777" w:rsidR="008870AA" w:rsidRPr="007E4091" w:rsidRDefault="008870AA" w:rsidP="007C0B21">
      <w:pPr>
        <w:pStyle w:val="Nagwek2"/>
        <w:spacing w:before="0" w:after="0" w:line="319" w:lineRule="auto"/>
        <w:jc w:val="both"/>
        <w:rPr>
          <w:rFonts w:asciiTheme="minorHAnsi" w:hAnsiTheme="minorHAnsi" w:cstheme="minorHAnsi"/>
          <w:b/>
          <w:bCs/>
          <w:sz w:val="22"/>
          <w:szCs w:val="22"/>
        </w:rPr>
      </w:pPr>
      <w:bookmarkStart w:id="60" w:name="_Toc65495868"/>
      <w:r w:rsidRPr="007E4091">
        <w:rPr>
          <w:rFonts w:asciiTheme="minorHAnsi" w:hAnsiTheme="minorHAnsi" w:cstheme="minorHAnsi"/>
          <w:b/>
          <w:bCs/>
          <w:sz w:val="22"/>
          <w:szCs w:val="22"/>
        </w:rPr>
        <w:t>XXIII. Informacje o treści zawieranej umowy oraz możliwości jej zmiany</w:t>
      </w:r>
      <w:bookmarkEnd w:id="60"/>
      <w:r w:rsidRPr="007E4091">
        <w:rPr>
          <w:rFonts w:asciiTheme="minorHAnsi" w:hAnsiTheme="minorHAnsi" w:cstheme="minorHAnsi"/>
          <w:b/>
          <w:bCs/>
          <w:sz w:val="22"/>
          <w:szCs w:val="22"/>
        </w:rPr>
        <w:t xml:space="preserve"> </w:t>
      </w:r>
    </w:p>
    <w:p w14:paraId="73EB76C2" w14:textId="77777777" w:rsidR="008870AA" w:rsidRPr="007E4091" w:rsidRDefault="008870AA" w:rsidP="007C0B21">
      <w:pPr>
        <w:spacing w:line="319" w:lineRule="auto"/>
        <w:rPr>
          <w:rFonts w:asciiTheme="minorHAnsi" w:hAnsiTheme="minorHAnsi" w:cstheme="minorHAnsi"/>
        </w:rPr>
      </w:pPr>
    </w:p>
    <w:p w14:paraId="2B37F134" w14:textId="23B367ED" w:rsidR="008870AA" w:rsidRPr="007E4091" w:rsidRDefault="008870AA" w:rsidP="00060655">
      <w:pPr>
        <w:numPr>
          <w:ilvl w:val="3"/>
          <w:numId w:val="8"/>
        </w:numPr>
        <w:spacing w:line="319" w:lineRule="auto"/>
        <w:ind w:left="284"/>
        <w:jc w:val="both"/>
        <w:rPr>
          <w:rFonts w:asciiTheme="minorHAnsi" w:hAnsiTheme="minorHAnsi" w:cstheme="minorHAnsi"/>
        </w:rPr>
      </w:pPr>
      <w:r w:rsidRPr="007E4091">
        <w:rPr>
          <w:rFonts w:asciiTheme="minorHAnsi" w:hAnsiTheme="minorHAnsi" w:cstheme="minorHAnsi"/>
        </w:rPr>
        <w:t>Wybrany Wykonawca jest zobowiązany do zawarcia umowy w sprawie zamówienia publicznego na warunkach określonych w projekcie umowy</w:t>
      </w:r>
      <w:r w:rsidR="005A014E" w:rsidRPr="007E4091">
        <w:rPr>
          <w:rFonts w:asciiTheme="minorHAnsi" w:hAnsiTheme="minorHAnsi" w:cstheme="minorHAnsi"/>
        </w:rPr>
        <w:t xml:space="preserve"> </w:t>
      </w:r>
      <w:r w:rsidR="00B32CBF" w:rsidRPr="007E4091">
        <w:rPr>
          <w:rFonts w:asciiTheme="minorHAnsi" w:hAnsiTheme="minorHAnsi" w:cstheme="minorHAnsi"/>
        </w:rPr>
        <w:t>stanowiącym</w:t>
      </w:r>
      <w:r w:rsidRPr="007E4091">
        <w:rPr>
          <w:rFonts w:asciiTheme="minorHAnsi" w:hAnsiTheme="minorHAnsi" w:cstheme="minorHAnsi"/>
        </w:rPr>
        <w:t xml:space="preserve"> </w:t>
      </w:r>
      <w:r w:rsidRPr="007E4091">
        <w:rPr>
          <w:rFonts w:asciiTheme="minorHAnsi" w:hAnsiTheme="minorHAnsi" w:cstheme="minorHAnsi"/>
          <w:b/>
        </w:rPr>
        <w:t>Załącznik</w:t>
      </w:r>
      <w:r w:rsidR="005A014E" w:rsidRPr="007E4091">
        <w:rPr>
          <w:rFonts w:asciiTheme="minorHAnsi" w:hAnsiTheme="minorHAnsi" w:cstheme="minorHAnsi"/>
          <w:b/>
        </w:rPr>
        <w:t>i</w:t>
      </w:r>
      <w:r w:rsidRPr="007E4091">
        <w:rPr>
          <w:rFonts w:asciiTheme="minorHAnsi" w:hAnsiTheme="minorHAnsi" w:cstheme="minorHAnsi"/>
          <w:b/>
        </w:rPr>
        <w:t xml:space="preserve"> nr 2 do SWZ</w:t>
      </w:r>
      <w:r w:rsidRPr="007E4091">
        <w:rPr>
          <w:rFonts w:asciiTheme="minorHAnsi" w:hAnsiTheme="minorHAnsi" w:cstheme="minorHAnsi"/>
        </w:rPr>
        <w:t>.</w:t>
      </w:r>
    </w:p>
    <w:p w14:paraId="1C2D3421" w14:textId="77777777" w:rsidR="008870AA" w:rsidRPr="007E4091" w:rsidRDefault="008870AA" w:rsidP="00060655">
      <w:pPr>
        <w:numPr>
          <w:ilvl w:val="3"/>
          <w:numId w:val="8"/>
        </w:numPr>
        <w:spacing w:line="319" w:lineRule="auto"/>
        <w:ind w:left="284"/>
        <w:jc w:val="both"/>
        <w:rPr>
          <w:rFonts w:asciiTheme="minorHAnsi" w:hAnsiTheme="minorHAnsi" w:cstheme="minorHAnsi"/>
        </w:rPr>
      </w:pPr>
      <w:r w:rsidRPr="007E4091">
        <w:rPr>
          <w:rFonts w:asciiTheme="minorHAnsi" w:hAnsiTheme="minorHAnsi" w:cstheme="minorHAnsi"/>
        </w:rPr>
        <w:t>Zakres świadczenia Wykonawcy wynikający z umowy jest tożsamy z jego zobowiązaniem zawartym w ofercie.</w:t>
      </w:r>
    </w:p>
    <w:p w14:paraId="0D35A078" w14:textId="77777777" w:rsidR="008870AA" w:rsidRPr="007E4091" w:rsidRDefault="008870AA" w:rsidP="00060655">
      <w:pPr>
        <w:numPr>
          <w:ilvl w:val="3"/>
          <w:numId w:val="8"/>
        </w:numPr>
        <w:spacing w:line="319" w:lineRule="auto"/>
        <w:ind w:left="284"/>
        <w:jc w:val="both"/>
        <w:rPr>
          <w:rFonts w:asciiTheme="minorHAnsi" w:hAnsiTheme="minorHAnsi" w:cstheme="minorHAnsi"/>
        </w:rPr>
      </w:pPr>
      <w:r w:rsidRPr="007E4091">
        <w:rPr>
          <w:rFonts w:asciiTheme="minorHAnsi" w:hAnsiTheme="minorHAnsi" w:cstheme="minorHAnsi"/>
        </w:rPr>
        <w:t>Zamawiający przewiduje możliwość zmiany zawartej umowy w stosunku do treści wybranej oferty w zakresie uregulowanym w art. 454-455 PZP oraz wskazanym we Wzorze Umowy.</w:t>
      </w:r>
    </w:p>
    <w:p w14:paraId="5D59E433" w14:textId="77777777" w:rsidR="008870AA" w:rsidRPr="007E4091" w:rsidRDefault="008870AA" w:rsidP="00060655">
      <w:pPr>
        <w:numPr>
          <w:ilvl w:val="3"/>
          <w:numId w:val="8"/>
        </w:numPr>
        <w:spacing w:line="319" w:lineRule="auto"/>
        <w:ind w:left="284"/>
        <w:jc w:val="both"/>
        <w:rPr>
          <w:rFonts w:asciiTheme="minorHAnsi" w:hAnsiTheme="minorHAnsi" w:cstheme="minorHAnsi"/>
        </w:rPr>
      </w:pPr>
      <w:r w:rsidRPr="007E4091">
        <w:rPr>
          <w:rFonts w:asciiTheme="minorHAnsi" w:hAnsiTheme="minorHAnsi" w:cstheme="minorHAnsi"/>
        </w:rPr>
        <w:t>Zmiana umowy wymaga dla swej ważności, pod rygorem nieważności, zachowania formy pisemnej.</w:t>
      </w:r>
    </w:p>
    <w:p w14:paraId="5C9452BD" w14:textId="77777777" w:rsidR="008870AA" w:rsidRPr="007E4091" w:rsidRDefault="008870AA" w:rsidP="007C0B21">
      <w:pPr>
        <w:spacing w:line="319" w:lineRule="auto"/>
        <w:ind w:left="284"/>
        <w:jc w:val="both"/>
        <w:rPr>
          <w:rFonts w:asciiTheme="minorHAnsi" w:hAnsiTheme="minorHAnsi" w:cstheme="minorHAnsi"/>
        </w:rPr>
      </w:pPr>
    </w:p>
    <w:p w14:paraId="4137112D" w14:textId="77777777" w:rsidR="008870AA" w:rsidRPr="007E4091" w:rsidRDefault="008870AA" w:rsidP="007C0B21">
      <w:pPr>
        <w:pStyle w:val="Nagwek2"/>
        <w:spacing w:before="0" w:after="0" w:line="319" w:lineRule="auto"/>
        <w:jc w:val="both"/>
        <w:rPr>
          <w:rFonts w:asciiTheme="minorHAnsi" w:hAnsiTheme="minorHAnsi" w:cstheme="minorHAnsi"/>
          <w:b/>
          <w:bCs/>
          <w:sz w:val="22"/>
          <w:szCs w:val="22"/>
        </w:rPr>
      </w:pPr>
      <w:bookmarkStart w:id="61" w:name="_Toc65495869"/>
      <w:r w:rsidRPr="007E4091">
        <w:rPr>
          <w:rFonts w:asciiTheme="minorHAnsi" w:hAnsiTheme="minorHAnsi" w:cstheme="minorHAnsi"/>
          <w:b/>
          <w:bCs/>
          <w:sz w:val="22"/>
          <w:szCs w:val="22"/>
        </w:rPr>
        <w:t>XXIV. Pouczenie o środkach ochrony prawnej przysługujących Wykonawcy</w:t>
      </w:r>
      <w:bookmarkEnd w:id="61"/>
    </w:p>
    <w:p w14:paraId="789AB021" w14:textId="77777777" w:rsidR="008870AA" w:rsidRPr="007E4091" w:rsidRDefault="008870AA" w:rsidP="007C0B21">
      <w:pPr>
        <w:spacing w:line="319" w:lineRule="auto"/>
        <w:rPr>
          <w:rFonts w:asciiTheme="minorHAnsi" w:hAnsiTheme="minorHAnsi" w:cstheme="minorHAnsi"/>
        </w:rPr>
      </w:pPr>
    </w:p>
    <w:p w14:paraId="3F2B8452" w14:textId="77777777" w:rsidR="005F111C" w:rsidRPr="007E4091" w:rsidRDefault="005F111C" w:rsidP="00060655">
      <w:pPr>
        <w:pStyle w:val="Akapitzlist"/>
        <w:numPr>
          <w:ilvl w:val="3"/>
          <w:numId w:val="27"/>
        </w:numPr>
        <w:suppressAutoHyphens/>
        <w:spacing w:after="0" w:line="319" w:lineRule="auto"/>
        <w:contextualSpacing w:val="0"/>
        <w:jc w:val="both"/>
        <w:rPr>
          <w:rFonts w:asciiTheme="minorHAnsi" w:hAnsiTheme="minorHAnsi" w:cstheme="minorHAnsi"/>
        </w:rPr>
      </w:pPr>
      <w:r w:rsidRPr="007E4091">
        <w:rPr>
          <w:rFonts w:asciiTheme="minorHAnsi" w:hAnsiTheme="minorHAnsi" w:cstheme="minorHAnsi"/>
        </w:rPr>
        <w:t xml:space="preserve">Wykonawcy w toku postępowania o udzielenie zamówienia publicznego przysługują środki ochrony prawnej przewidziane w dziale IX </w:t>
      </w:r>
      <w:proofErr w:type="spellStart"/>
      <w:r w:rsidRPr="007E4091">
        <w:rPr>
          <w:rFonts w:asciiTheme="minorHAnsi" w:hAnsiTheme="minorHAnsi" w:cstheme="minorHAnsi"/>
        </w:rPr>
        <w:t>P.z.p</w:t>
      </w:r>
      <w:proofErr w:type="spellEnd"/>
      <w:r w:rsidRPr="007E4091">
        <w:rPr>
          <w:rFonts w:asciiTheme="minorHAnsi" w:hAnsiTheme="minorHAnsi" w:cstheme="minorHAnsi"/>
        </w:rPr>
        <w:t xml:space="preserve">. </w:t>
      </w:r>
    </w:p>
    <w:p w14:paraId="03800FB1" w14:textId="77777777" w:rsidR="005F111C" w:rsidRPr="007E4091" w:rsidRDefault="005F111C" w:rsidP="00060655">
      <w:pPr>
        <w:pStyle w:val="Akapitzlist"/>
        <w:numPr>
          <w:ilvl w:val="3"/>
          <w:numId w:val="27"/>
        </w:numPr>
        <w:suppressAutoHyphens/>
        <w:spacing w:after="0" w:line="319" w:lineRule="auto"/>
        <w:contextualSpacing w:val="0"/>
        <w:jc w:val="both"/>
        <w:rPr>
          <w:rFonts w:asciiTheme="minorHAnsi" w:hAnsiTheme="minorHAnsi" w:cstheme="minorHAnsi"/>
        </w:rPr>
      </w:pPr>
      <w:r w:rsidRPr="007E4091">
        <w:rPr>
          <w:rFonts w:asciiTheme="minorHAnsi" w:hAnsiTheme="minorHAnsi" w:cstheme="minorHAnsi"/>
        </w:rPr>
        <w:t>Odwołanie przysługuje na:</w:t>
      </w:r>
      <w:bookmarkStart w:id="62" w:name="mip51083248"/>
      <w:bookmarkEnd w:id="62"/>
    </w:p>
    <w:p w14:paraId="62E69ADE" w14:textId="77777777" w:rsidR="005F111C" w:rsidRPr="007E4091" w:rsidRDefault="005F111C" w:rsidP="00060655">
      <w:pPr>
        <w:pStyle w:val="Akapitzlist"/>
        <w:numPr>
          <w:ilvl w:val="0"/>
          <w:numId w:val="28"/>
        </w:numPr>
        <w:suppressAutoHyphens/>
        <w:spacing w:after="0" w:line="319" w:lineRule="auto"/>
        <w:contextualSpacing w:val="0"/>
        <w:jc w:val="both"/>
        <w:rPr>
          <w:rFonts w:asciiTheme="minorHAnsi" w:hAnsiTheme="minorHAnsi" w:cstheme="minorHAnsi"/>
        </w:rPr>
      </w:pPr>
      <w:r w:rsidRPr="007E4091">
        <w:rPr>
          <w:rFonts w:asciiTheme="minorHAnsi" w:hAnsiTheme="minorHAnsi" w:cstheme="minorHAnsi"/>
        </w:rPr>
        <w:t xml:space="preserve">niezgodną z przepisami ustawy czynność Zamawiającego, podjętą w postępowaniu o udzielenie </w:t>
      </w:r>
      <w:bookmarkStart w:id="63" w:name="highlightHit_797"/>
      <w:bookmarkEnd w:id="63"/>
      <w:r w:rsidRPr="007E4091">
        <w:rPr>
          <w:rFonts w:asciiTheme="minorHAnsi" w:hAnsiTheme="minorHAnsi" w:cstheme="minorHAnsi"/>
        </w:rPr>
        <w:t xml:space="preserve">zamówienia, o zawarcie umowy ramowej, dynamicznym systemie zakupów, systemie kwalifikowania Wykonawców lub konkursie, w tym na projektowane postanowienie umowy; </w:t>
      </w:r>
      <w:bookmarkStart w:id="64" w:name="mip51083249"/>
      <w:bookmarkEnd w:id="64"/>
    </w:p>
    <w:p w14:paraId="43D01EE0" w14:textId="77777777" w:rsidR="005F111C" w:rsidRPr="007E4091" w:rsidRDefault="005F111C" w:rsidP="00060655">
      <w:pPr>
        <w:pStyle w:val="Akapitzlist"/>
        <w:numPr>
          <w:ilvl w:val="0"/>
          <w:numId w:val="28"/>
        </w:numPr>
        <w:suppressAutoHyphens/>
        <w:spacing w:after="0" w:line="319" w:lineRule="auto"/>
        <w:contextualSpacing w:val="0"/>
        <w:jc w:val="both"/>
        <w:rPr>
          <w:rFonts w:asciiTheme="minorHAnsi" w:hAnsiTheme="minorHAnsi" w:cstheme="minorHAnsi"/>
        </w:rPr>
      </w:pPr>
      <w:r w:rsidRPr="007E4091">
        <w:rPr>
          <w:rFonts w:asciiTheme="minorHAnsi" w:hAnsiTheme="minorHAnsi" w:cstheme="minorHAnsi"/>
        </w:rPr>
        <w:t>zaniechanie czynności w postępowaniu o udzielenie zamówienia, o zawarcie umowy ramowej, dynamicznym systemie zakupów, systemie kwalifikowania Wykonawców lub konkursie, do której zamawiający był obowiązany na podstawie ustawy;</w:t>
      </w:r>
      <w:bookmarkStart w:id="65" w:name="mip51083250"/>
      <w:bookmarkEnd w:id="65"/>
    </w:p>
    <w:p w14:paraId="223D4441" w14:textId="77777777" w:rsidR="005F111C" w:rsidRPr="007E4091" w:rsidRDefault="005F111C" w:rsidP="00060655">
      <w:pPr>
        <w:pStyle w:val="Akapitzlist"/>
        <w:numPr>
          <w:ilvl w:val="0"/>
          <w:numId w:val="28"/>
        </w:numPr>
        <w:suppressAutoHyphens/>
        <w:spacing w:after="0" w:line="319" w:lineRule="auto"/>
        <w:contextualSpacing w:val="0"/>
        <w:jc w:val="both"/>
        <w:rPr>
          <w:rFonts w:asciiTheme="minorHAnsi" w:hAnsiTheme="minorHAnsi" w:cstheme="minorHAnsi"/>
        </w:rPr>
      </w:pPr>
      <w:r w:rsidRPr="007E4091">
        <w:rPr>
          <w:rFonts w:asciiTheme="minorHAnsi" w:hAnsiTheme="minorHAnsi" w:cstheme="minorHAnsi"/>
        </w:rPr>
        <w:t>zaniechanie przeprowadzenia postępowania o udzielenie zamówienia lub zorganizowania konkursu na podstawie ustawy, mimo że Zamawiający był do tego obowiązany.</w:t>
      </w:r>
    </w:p>
    <w:p w14:paraId="23703307" w14:textId="77777777" w:rsidR="005F111C" w:rsidRPr="007E4091" w:rsidRDefault="005F111C" w:rsidP="00060655">
      <w:pPr>
        <w:pStyle w:val="Akapitzlist"/>
        <w:widowControl w:val="0"/>
        <w:numPr>
          <w:ilvl w:val="3"/>
          <w:numId w:val="27"/>
        </w:numPr>
        <w:tabs>
          <w:tab w:val="left" w:pos="719"/>
        </w:tabs>
        <w:spacing w:after="0" w:line="319" w:lineRule="auto"/>
        <w:ind w:left="357" w:hanging="357"/>
        <w:contextualSpacing w:val="0"/>
        <w:jc w:val="both"/>
        <w:outlineLvl w:val="1"/>
        <w:rPr>
          <w:rFonts w:asciiTheme="minorHAnsi" w:hAnsiTheme="minorHAnsi" w:cstheme="minorHAnsi"/>
          <w:bCs/>
          <w:iCs/>
          <w:lang w:eastAsia="x-none"/>
        </w:rPr>
      </w:pPr>
      <w:r w:rsidRPr="007E4091">
        <w:rPr>
          <w:rFonts w:asciiTheme="minorHAnsi" w:hAnsiTheme="minorHAnsi" w:cstheme="minorHAnsi"/>
          <w:bCs/>
          <w:iCs/>
          <w:lang w:eastAsia="x-none"/>
        </w:rPr>
        <w:t xml:space="preserve">Odwołanie wnosi się do Prezesa Krajowej Izby Odwoławczej. </w:t>
      </w:r>
    </w:p>
    <w:p w14:paraId="22625CFA" w14:textId="77777777" w:rsidR="005F111C" w:rsidRPr="007E4091" w:rsidRDefault="005F111C" w:rsidP="00060655">
      <w:pPr>
        <w:pStyle w:val="Akapitzlist"/>
        <w:widowControl w:val="0"/>
        <w:numPr>
          <w:ilvl w:val="3"/>
          <w:numId w:val="27"/>
        </w:numPr>
        <w:tabs>
          <w:tab w:val="left" w:pos="719"/>
        </w:tabs>
        <w:spacing w:after="0" w:line="319" w:lineRule="auto"/>
        <w:ind w:left="357" w:hanging="357"/>
        <w:contextualSpacing w:val="0"/>
        <w:jc w:val="both"/>
        <w:outlineLvl w:val="1"/>
        <w:rPr>
          <w:rFonts w:asciiTheme="minorHAnsi" w:hAnsiTheme="minorHAnsi" w:cstheme="minorHAnsi"/>
          <w:bCs/>
          <w:iCs/>
          <w:lang w:eastAsia="x-none"/>
        </w:rPr>
      </w:pPr>
      <w:r w:rsidRPr="007E4091">
        <w:rPr>
          <w:rFonts w:asciiTheme="minorHAnsi" w:hAnsiTheme="minorHAnsi" w:cstheme="minorHAnsi"/>
          <w:bCs/>
          <w:iCs/>
          <w:lang w:eastAsia="x-none"/>
        </w:rPr>
        <w:t xml:space="preserve">Odwołanie wnosi się w terminach określonych w art. 515 ustawy </w:t>
      </w:r>
      <w:proofErr w:type="spellStart"/>
      <w:r w:rsidRPr="007E4091">
        <w:rPr>
          <w:rFonts w:asciiTheme="minorHAnsi" w:hAnsiTheme="minorHAnsi" w:cstheme="minorHAnsi"/>
          <w:bCs/>
          <w:iCs/>
          <w:lang w:eastAsia="x-none"/>
        </w:rPr>
        <w:t>P.z.p</w:t>
      </w:r>
      <w:proofErr w:type="spellEnd"/>
      <w:r w:rsidRPr="007E4091">
        <w:rPr>
          <w:rFonts w:asciiTheme="minorHAnsi" w:hAnsiTheme="minorHAnsi" w:cstheme="minorHAnsi"/>
          <w:bCs/>
          <w:iCs/>
          <w:lang w:eastAsia="x-none"/>
        </w:rPr>
        <w:t>.</w:t>
      </w:r>
    </w:p>
    <w:p w14:paraId="32959699" w14:textId="77777777" w:rsidR="005F111C" w:rsidRPr="007E4091" w:rsidRDefault="005F111C" w:rsidP="00060655">
      <w:pPr>
        <w:pStyle w:val="Akapitzlist"/>
        <w:widowControl w:val="0"/>
        <w:numPr>
          <w:ilvl w:val="3"/>
          <w:numId w:val="27"/>
        </w:numPr>
        <w:tabs>
          <w:tab w:val="left" w:pos="719"/>
        </w:tabs>
        <w:spacing w:after="0" w:line="319" w:lineRule="auto"/>
        <w:ind w:left="357" w:hanging="357"/>
        <w:contextualSpacing w:val="0"/>
        <w:jc w:val="both"/>
        <w:outlineLvl w:val="1"/>
        <w:rPr>
          <w:rFonts w:asciiTheme="minorHAnsi" w:hAnsiTheme="minorHAnsi" w:cstheme="minorHAnsi"/>
          <w:bCs/>
          <w:iCs/>
          <w:lang w:eastAsia="x-none"/>
        </w:rPr>
      </w:pPr>
      <w:r w:rsidRPr="007E4091">
        <w:rPr>
          <w:rFonts w:asciiTheme="minorHAnsi" w:hAnsiTheme="minorHAnsi" w:cstheme="minorHAnsi"/>
          <w:bCs/>
          <w:iCs/>
          <w:lang w:eastAsia="x-none"/>
        </w:rPr>
        <w:t xml:space="preserve">Na orzeczenie Krajowej Izby Odwoławczej oraz postanowienie Prezesa Krajowej Izby Odwoławczej, o którym mowa w art. 519 ust. 1 ustawy </w:t>
      </w:r>
      <w:proofErr w:type="spellStart"/>
      <w:r w:rsidRPr="007E4091">
        <w:rPr>
          <w:rFonts w:asciiTheme="minorHAnsi" w:hAnsiTheme="minorHAnsi" w:cstheme="minorHAnsi"/>
          <w:bCs/>
          <w:iCs/>
          <w:lang w:eastAsia="x-none"/>
        </w:rPr>
        <w:t>P.z.p</w:t>
      </w:r>
      <w:proofErr w:type="spellEnd"/>
      <w:r w:rsidRPr="007E4091">
        <w:rPr>
          <w:rFonts w:asciiTheme="minorHAnsi" w:hAnsiTheme="minorHAnsi" w:cstheme="minorHAnsi"/>
          <w:bCs/>
          <w:iCs/>
          <w:lang w:eastAsia="x-none"/>
        </w:rPr>
        <w:t xml:space="preserve">., stronom oraz uczestnikom postępowania odwoławczego przysługuje skarga do sądu. Skargą wnosi sią do Sądu Okręgowego w Warszawie za pośrednictwem Prezesa Krajowej Izby Odwoławczej. </w:t>
      </w:r>
    </w:p>
    <w:p w14:paraId="59B56D21" w14:textId="77777777" w:rsidR="008870AA" w:rsidRPr="007E4091" w:rsidRDefault="008870AA" w:rsidP="007C0B21">
      <w:pPr>
        <w:spacing w:line="319" w:lineRule="auto"/>
        <w:jc w:val="both"/>
        <w:rPr>
          <w:rFonts w:asciiTheme="minorHAnsi" w:hAnsiTheme="minorHAnsi" w:cstheme="minorHAnsi"/>
        </w:rPr>
      </w:pPr>
    </w:p>
    <w:p w14:paraId="20287B9C" w14:textId="77777777" w:rsidR="008870AA" w:rsidRPr="007E4091" w:rsidRDefault="008870AA" w:rsidP="007C0B21">
      <w:pPr>
        <w:pStyle w:val="Nagwek2"/>
        <w:spacing w:before="0" w:after="0" w:line="319" w:lineRule="auto"/>
        <w:jc w:val="both"/>
        <w:rPr>
          <w:rFonts w:asciiTheme="minorHAnsi" w:hAnsiTheme="minorHAnsi" w:cstheme="minorHAnsi"/>
          <w:b/>
          <w:bCs/>
          <w:sz w:val="22"/>
          <w:szCs w:val="22"/>
        </w:rPr>
      </w:pPr>
      <w:bookmarkStart w:id="66" w:name="_uarrfy5kozla" w:colFirst="0" w:colLast="0"/>
      <w:bookmarkStart w:id="67" w:name="_Toc65495870"/>
      <w:bookmarkEnd w:id="66"/>
      <w:r w:rsidRPr="007E4091">
        <w:rPr>
          <w:rFonts w:asciiTheme="minorHAnsi" w:hAnsiTheme="minorHAnsi" w:cstheme="minorHAnsi"/>
          <w:b/>
          <w:bCs/>
          <w:sz w:val="22"/>
          <w:szCs w:val="22"/>
        </w:rPr>
        <w:t>XXV. Spis załączników</w:t>
      </w:r>
      <w:bookmarkEnd w:id="67"/>
    </w:p>
    <w:p w14:paraId="4C1AC35F" w14:textId="77777777" w:rsidR="008870AA" w:rsidRPr="007E4091" w:rsidRDefault="008870AA" w:rsidP="00060655">
      <w:pPr>
        <w:numPr>
          <w:ilvl w:val="0"/>
          <w:numId w:val="13"/>
        </w:numPr>
        <w:spacing w:line="319" w:lineRule="auto"/>
        <w:rPr>
          <w:rFonts w:asciiTheme="minorHAnsi" w:hAnsiTheme="minorHAnsi" w:cstheme="minorHAnsi"/>
        </w:rPr>
      </w:pPr>
      <w:r w:rsidRPr="007E4091">
        <w:rPr>
          <w:rFonts w:asciiTheme="minorHAnsi" w:hAnsiTheme="minorHAnsi" w:cstheme="minorHAnsi"/>
        </w:rPr>
        <w:t>Załącznik nr 1 do SWZ -  Formularz ofertowy.</w:t>
      </w:r>
    </w:p>
    <w:p w14:paraId="39C5FA17" w14:textId="7312E16E" w:rsidR="008870AA" w:rsidRPr="007E4091" w:rsidRDefault="008870AA" w:rsidP="00060655">
      <w:pPr>
        <w:numPr>
          <w:ilvl w:val="0"/>
          <w:numId w:val="13"/>
        </w:numPr>
        <w:spacing w:line="319" w:lineRule="auto"/>
        <w:rPr>
          <w:rFonts w:asciiTheme="minorHAnsi" w:hAnsiTheme="minorHAnsi" w:cstheme="minorHAnsi"/>
        </w:rPr>
      </w:pPr>
      <w:r w:rsidRPr="007E4091">
        <w:rPr>
          <w:rFonts w:asciiTheme="minorHAnsi" w:hAnsiTheme="minorHAnsi" w:cstheme="minorHAnsi"/>
        </w:rPr>
        <w:t>Załącznik nr 2</w:t>
      </w:r>
      <w:r w:rsidR="005A014E" w:rsidRPr="007E4091">
        <w:rPr>
          <w:rFonts w:asciiTheme="minorHAnsi" w:hAnsiTheme="minorHAnsi" w:cstheme="minorHAnsi"/>
        </w:rPr>
        <w:t xml:space="preserve"> </w:t>
      </w:r>
      <w:r w:rsidRPr="007E4091">
        <w:rPr>
          <w:rFonts w:asciiTheme="minorHAnsi" w:hAnsiTheme="minorHAnsi" w:cstheme="minorHAnsi"/>
        </w:rPr>
        <w:t>do SWZ - Projektowane postanowienia umowy.</w:t>
      </w:r>
    </w:p>
    <w:bookmarkEnd w:id="1"/>
    <w:p w14:paraId="6CC3B119" w14:textId="742DF60F" w:rsidR="005A014E" w:rsidRPr="007E4091" w:rsidRDefault="005A014E" w:rsidP="00060655">
      <w:pPr>
        <w:numPr>
          <w:ilvl w:val="0"/>
          <w:numId w:val="13"/>
        </w:numPr>
        <w:spacing w:line="319" w:lineRule="auto"/>
        <w:rPr>
          <w:rFonts w:asciiTheme="minorHAnsi" w:hAnsiTheme="minorHAnsi" w:cstheme="minorHAnsi"/>
        </w:rPr>
      </w:pPr>
      <w:r w:rsidRPr="007E4091">
        <w:rPr>
          <w:rFonts w:asciiTheme="minorHAnsi" w:hAnsiTheme="minorHAnsi" w:cstheme="minorHAnsi"/>
        </w:rPr>
        <w:t xml:space="preserve">Załącznik nr 3 do SWZ </w:t>
      </w:r>
      <w:r w:rsidR="005F111C" w:rsidRPr="007E4091">
        <w:rPr>
          <w:rFonts w:asciiTheme="minorHAnsi" w:hAnsiTheme="minorHAnsi" w:cstheme="minorHAnsi"/>
        </w:rPr>
        <w:t>–</w:t>
      </w:r>
      <w:r w:rsidRPr="007E4091">
        <w:rPr>
          <w:rFonts w:asciiTheme="minorHAnsi" w:hAnsiTheme="minorHAnsi" w:cstheme="minorHAnsi"/>
        </w:rPr>
        <w:t xml:space="preserve"> </w:t>
      </w:r>
      <w:r w:rsidR="005F111C" w:rsidRPr="007E4091">
        <w:rPr>
          <w:rFonts w:asciiTheme="minorHAnsi" w:hAnsiTheme="minorHAnsi" w:cstheme="minorHAnsi"/>
        </w:rPr>
        <w:t>Jednolity europejski dokument zamówienia (JEDZ)</w:t>
      </w:r>
      <w:r w:rsidRPr="007E4091">
        <w:rPr>
          <w:rFonts w:asciiTheme="minorHAnsi" w:hAnsiTheme="minorHAnsi" w:cstheme="minorHAnsi"/>
        </w:rPr>
        <w:t>.</w:t>
      </w:r>
    </w:p>
    <w:p w14:paraId="15A24311" w14:textId="3ABF80F5" w:rsidR="00A953E2" w:rsidRPr="007E4091" w:rsidRDefault="00A953E2" w:rsidP="00060655">
      <w:pPr>
        <w:numPr>
          <w:ilvl w:val="0"/>
          <w:numId w:val="13"/>
        </w:numPr>
        <w:spacing w:line="319" w:lineRule="auto"/>
        <w:jc w:val="both"/>
        <w:rPr>
          <w:rFonts w:asciiTheme="minorHAnsi" w:hAnsiTheme="minorHAnsi" w:cstheme="minorHAnsi"/>
        </w:rPr>
      </w:pPr>
      <w:r w:rsidRPr="007E4091">
        <w:rPr>
          <w:rFonts w:asciiTheme="minorHAnsi" w:hAnsiTheme="minorHAnsi" w:cstheme="minorHAnsi"/>
        </w:rPr>
        <w:lastRenderedPageBreak/>
        <w:t xml:space="preserve">Załącznik nr 4.1. do SWZ - Oświadczenie </w:t>
      </w:r>
      <w:r w:rsidRPr="007E4091">
        <w:rPr>
          <w:rFonts w:asciiTheme="minorHAnsi" w:eastAsiaTheme="minorHAnsi" w:hAnsiTheme="minorHAnsi" w:cstheme="minorHAnsi"/>
        </w:rPr>
        <w:t>wykonawcy/wykonawc</w:t>
      </w:r>
      <w:r w:rsidR="001144CA" w:rsidRPr="007E4091">
        <w:rPr>
          <w:rFonts w:asciiTheme="minorHAnsi" w:eastAsiaTheme="minorHAnsi" w:hAnsiTheme="minorHAnsi" w:cstheme="minorHAnsi"/>
        </w:rPr>
        <w:t>y</w:t>
      </w:r>
      <w:r w:rsidRPr="007E4091">
        <w:rPr>
          <w:rFonts w:asciiTheme="minorHAnsi" w:eastAsiaTheme="minorHAnsi" w:hAnsiTheme="minorHAnsi" w:cstheme="minorHAnsi"/>
        </w:rPr>
        <w:t xml:space="preserve"> wspólnie ubiegającego się o udzielenie zamówienia </w:t>
      </w:r>
      <w:r w:rsidRPr="007E4091">
        <w:rPr>
          <w:rFonts w:asciiTheme="minorHAnsi" w:eastAsiaTheme="minorHAnsi" w:hAnsiTheme="minorHAnsi" w:cstheme="minorHAnsi"/>
          <w:bCs/>
        </w:rPr>
        <w:t>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p>
    <w:p w14:paraId="0CF38F03" w14:textId="4B3C1373" w:rsidR="00A953E2" w:rsidRPr="007E4091" w:rsidRDefault="00A953E2" w:rsidP="00060655">
      <w:pPr>
        <w:numPr>
          <w:ilvl w:val="0"/>
          <w:numId w:val="13"/>
        </w:numPr>
        <w:spacing w:line="319" w:lineRule="auto"/>
        <w:jc w:val="both"/>
        <w:rPr>
          <w:rFonts w:asciiTheme="minorHAnsi" w:hAnsiTheme="minorHAnsi" w:cstheme="minorHAnsi"/>
        </w:rPr>
      </w:pPr>
      <w:r w:rsidRPr="007E4091">
        <w:rPr>
          <w:rFonts w:asciiTheme="minorHAnsi" w:hAnsiTheme="minorHAnsi" w:cstheme="minorHAnsi"/>
        </w:rPr>
        <w:t xml:space="preserve">Załącznik nr 4.2. do SWZ - Oświadczenie </w:t>
      </w:r>
      <w:r w:rsidRPr="007E4091">
        <w:rPr>
          <w:rFonts w:asciiTheme="minorHAnsi" w:eastAsiaTheme="minorHAnsi" w:hAnsiTheme="minorHAnsi" w:cstheme="minorHAnsi"/>
        </w:rPr>
        <w:t>podmiotu udostępniającego zasoby</w:t>
      </w:r>
      <w:r w:rsidRPr="007E4091">
        <w:rPr>
          <w:rFonts w:asciiTheme="minorHAnsi" w:eastAsiaTheme="minorHAnsi" w:hAnsiTheme="minorHAnsi" w:cstheme="minorHAnsi"/>
          <w:b/>
        </w:rPr>
        <w:t xml:space="preserve"> </w:t>
      </w:r>
      <w:r w:rsidRPr="007E4091">
        <w:rPr>
          <w:rFonts w:asciiTheme="minorHAnsi" w:eastAsiaTheme="minorHAnsi" w:hAnsiTheme="minorHAnsi" w:cstheme="minorHAnsi"/>
          <w:bCs/>
        </w:rPr>
        <w:t>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p>
    <w:p w14:paraId="2A6E0ADD" w14:textId="405383F4" w:rsidR="005A014E" w:rsidRPr="007E4091" w:rsidRDefault="005A014E" w:rsidP="00060655">
      <w:pPr>
        <w:numPr>
          <w:ilvl w:val="0"/>
          <w:numId w:val="13"/>
        </w:numPr>
        <w:spacing w:line="319" w:lineRule="auto"/>
        <w:rPr>
          <w:rFonts w:asciiTheme="minorHAnsi" w:hAnsiTheme="minorHAnsi" w:cstheme="minorHAnsi"/>
        </w:rPr>
      </w:pPr>
      <w:r w:rsidRPr="007E4091">
        <w:rPr>
          <w:rFonts w:asciiTheme="minorHAnsi" w:hAnsiTheme="minorHAnsi" w:cstheme="minorHAnsi"/>
        </w:rPr>
        <w:t xml:space="preserve">Załącznik nr </w:t>
      </w:r>
      <w:r w:rsidR="00A953E2" w:rsidRPr="007E4091">
        <w:rPr>
          <w:rFonts w:asciiTheme="minorHAnsi" w:hAnsiTheme="minorHAnsi" w:cstheme="minorHAnsi"/>
        </w:rPr>
        <w:t xml:space="preserve">5 </w:t>
      </w:r>
      <w:r w:rsidRPr="007E4091">
        <w:rPr>
          <w:rFonts w:asciiTheme="minorHAnsi" w:hAnsiTheme="minorHAnsi" w:cstheme="minorHAnsi"/>
        </w:rPr>
        <w:t xml:space="preserve">do SWZ </w:t>
      </w:r>
      <w:r w:rsidR="005F111C" w:rsidRPr="007E4091">
        <w:rPr>
          <w:rFonts w:asciiTheme="minorHAnsi" w:hAnsiTheme="minorHAnsi" w:cstheme="minorHAnsi"/>
        </w:rPr>
        <w:t>–</w:t>
      </w:r>
      <w:r w:rsidRPr="007E4091">
        <w:rPr>
          <w:rFonts w:asciiTheme="minorHAnsi" w:hAnsiTheme="minorHAnsi" w:cstheme="minorHAnsi"/>
        </w:rPr>
        <w:t xml:space="preserve"> </w:t>
      </w:r>
      <w:r w:rsidR="0034624E" w:rsidRPr="007E4091">
        <w:rPr>
          <w:rFonts w:asciiTheme="minorHAnsi" w:hAnsiTheme="minorHAnsi" w:cstheme="minorHAnsi"/>
        </w:rPr>
        <w:t>Wykaz robót</w:t>
      </w:r>
      <w:r w:rsidR="00D04816" w:rsidRPr="007E4091">
        <w:rPr>
          <w:rFonts w:asciiTheme="minorHAnsi" w:hAnsiTheme="minorHAnsi" w:cstheme="minorHAnsi"/>
        </w:rPr>
        <w:t>.</w:t>
      </w:r>
    </w:p>
    <w:p w14:paraId="6F8B623B" w14:textId="2E582B0A" w:rsidR="00A953E2" w:rsidRPr="007E4091" w:rsidRDefault="00A953E2" w:rsidP="00060655">
      <w:pPr>
        <w:numPr>
          <w:ilvl w:val="0"/>
          <w:numId w:val="13"/>
        </w:numPr>
        <w:spacing w:line="319" w:lineRule="auto"/>
        <w:rPr>
          <w:rFonts w:asciiTheme="minorHAnsi" w:hAnsiTheme="minorHAnsi" w:cstheme="minorHAnsi"/>
        </w:rPr>
      </w:pPr>
      <w:r w:rsidRPr="007E4091">
        <w:rPr>
          <w:rFonts w:asciiTheme="minorHAnsi" w:hAnsiTheme="minorHAnsi" w:cstheme="minorHAnsi"/>
        </w:rPr>
        <w:t xml:space="preserve">Załącznik nr 6 do SWZ – </w:t>
      </w:r>
      <w:r w:rsidR="0034624E" w:rsidRPr="007E4091">
        <w:rPr>
          <w:rStyle w:val="FontStyle46"/>
          <w:rFonts w:asciiTheme="minorHAnsi" w:hAnsiTheme="minorHAnsi" w:cstheme="minorHAnsi"/>
          <w:color w:val="auto"/>
        </w:rPr>
        <w:t>Wykaz osób.</w:t>
      </w:r>
    </w:p>
    <w:p w14:paraId="4D8B3B44" w14:textId="3DEC4FBB" w:rsidR="005A014E" w:rsidRPr="007E4091" w:rsidRDefault="005A014E" w:rsidP="00060655">
      <w:pPr>
        <w:numPr>
          <w:ilvl w:val="0"/>
          <w:numId w:val="13"/>
        </w:numPr>
        <w:spacing w:line="319" w:lineRule="auto"/>
        <w:rPr>
          <w:rFonts w:asciiTheme="minorHAnsi" w:hAnsiTheme="minorHAnsi" w:cstheme="minorHAnsi"/>
        </w:rPr>
      </w:pPr>
      <w:r w:rsidRPr="007E4091">
        <w:rPr>
          <w:rFonts w:asciiTheme="minorHAnsi" w:hAnsiTheme="minorHAnsi" w:cstheme="minorHAnsi"/>
        </w:rPr>
        <w:t xml:space="preserve">Załącznik nr </w:t>
      </w:r>
      <w:r w:rsidR="00A953E2" w:rsidRPr="007E4091">
        <w:rPr>
          <w:rFonts w:asciiTheme="minorHAnsi" w:hAnsiTheme="minorHAnsi" w:cstheme="minorHAnsi"/>
        </w:rPr>
        <w:t>7</w:t>
      </w:r>
      <w:r w:rsidRPr="007E4091">
        <w:rPr>
          <w:rFonts w:asciiTheme="minorHAnsi" w:hAnsiTheme="minorHAnsi" w:cstheme="minorHAnsi"/>
        </w:rPr>
        <w:t xml:space="preserve"> do SWZ - </w:t>
      </w:r>
      <w:r w:rsidR="0034624E" w:rsidRPr="007E4091">
        <w:rPr>
          <w:rStyle w:val="FontStyle46"/>
          <w:rFonts w:asciiTheme="minorHAnsi" w:hAnsiTheme="minorHAnsi" w:cstheme="minorHAnsi"/>
          <w:color w:val="auto"/>
        </w:rPr>
        <w:t>Wzór oświadczenia wykonawcy o przynależności/braku przynależności do grupy kapitałowej.</w:t>
      </w:r>
    </w:p>
    <w:p w14:paraId="716D8D2C" w14:textId="7AAAD2F7" w:rsidR="005A014E" w:rsidRPr="007E4091" w:rsidRDefault="005A014E" w:rsidP="00060655">
      <w:pPr>
        <w:numPr>
          <w:ilvl w:val="0"/>
          <w:numId w:val="13"/>
        </w:numPr>
        <w:spacing w:line="319" w:lineRule="auto"/>
        <w:rPr>
          <w:rFonts w:asciiTheme="minorHAnsi" w:hAnsiTheme="minorHAnsi" w:cstheme="minorHAnsi"/>
        </w:rPr>
      </w:pPr>
      <w:r w:rsidRPr="007E4091">
        <w:rPr>
          <w:rFonts w:asciiTheme="minorHAnsi" w:hAnsiTheme="minorHAnsi" w:cstheme="minorHAnsi"/>
        </w:rPr>
        <w:t xml:space="preserve">Załącznik nr </w:t>
      </w:r>
      <w:r w:rsidR="00A953E2" w:rsidRPr="007E4091">
        <w:rPr>
          <w:rFonts w:asciiTheme="minorHAnsi" w:hAnsiTheme="minorHAnsi" w:cstheme="minorHAnsi"/>
        </w:rPr>
        <w:t>8</w:t>
      </w:r>
      <w:r w:rsidRPr="007E4091">
        <w:rPr>
          <w:rFonts w:asciiTheme="minorHAnsi" w:hAnsiTheme="minorHAnsi" w:cstheme="minorHAnsi"/>
        </w:rPr>
        <w:t xml:space="preserve"> do SWZ - </w:t>
      </w:r>
      <w:r w:rsidR="0034624E" w:rsidRPr="007E4091">
        <w:rPr>
          <w:rFonts w:asciiTheme="minorHAnsi" w:hAnsiTheme="minorHAnsi" w:cstheme="minorHAnsi"/>
        </w:rPr>
        <w:t>Wzór oświadczenia o aktualności informacji zawartych w JEDZ</w:t>
      </w:r>
    </w:p>
    <w:p w14:paraId="12CDB94A" w14:textId="6EB65A6E" w:rsidR="005A014E" w:rsidRPr="007E4091" w:rsidRDefault="005A014E" w:rsidP="00060655">
      <w:pPr>
        <w:numPr>
          <w:ilvl w:val="0"/>
          <w:numId w:val="13"/>
        </w:numPr>
        <w:spacing w:line="319" w:lineRule="auto"/>
        <w:rPr>
          <w:rFonts w:asciiTheme="minorHAnsi" w:hAnsiTheme="minorHAnsi" w:cstheme="minorHAnsi"/>
        </w:rPr>
      </w:pPr>
      <w:r w:rsidRPr="007E4091">
        <w:rPr>
          <w:rFonts w:asciiTheme="minorHAnsi" w:hAnsiTheme="minorHAnsi" w:cstheme="minorHAnsi"/>
        </w:rPr>
        <w:t xml:space="preserve">Załącznik nr </w:t>
      </w:r>
      <w:r w:rsidR="00E5521C" w:rsidRPr="007E4091">
        <w:rPr>
          <w:rFonts w:asciiTheme="minorHAnsi" w:hAnsiTheme="minorHAnsi" w:cstheme="minorHAnsi"/>
        </w:rPr>
        <w:t>9</w:t>
      </w:r>
      <w:r w:rsidRPr="007E4091">
        <w:rPr>
          <w:rFonts w:asciiTheme="minorHAnsi" w:hAnsiTheme="minorHAnsi" w:cstheme="minorHAnsi"/>
        </w:rPr>
        <w:t xml:space="preserve"> do SWZ – dotyczy Wykonawców występujących wspólnie - wzór oświadczenia,  z którego wynika, które </w:t>
      </w:r>
      <w:r w:rsidR="0034624E" w:rsidRPr="007E4091">
        <w:rPr>
          <w:rFonts w:asciiTheme="minorHAnsi" w:hAnsiTheme="minorHAnsi" w:cstheme="minorHAnsi"/>
        </w:rPr>
        <w:t>roboty</w:t>
      </w:r>
      <w:r w:rsidRPr="007E4091">
        <w:rPr>
          <w:rFonts w:asciiTheme="minorHAnsi" w:hAnsiTheme="minorHAnsi" w:cstheme="minorHAnsi"/>
        </w:rPr>
        <w:t xml:space="preserve"> wykonają poszczególni wykonawcy.</w:t>
      </w:r>
    </w:p>
    <w:p w14:paraId="7949F95C" w14:textId="08099A89" w:rsidR="005A014E" w:rsidRDefault="005A014E" w:rsidP="00060655">
      <w:pPr>
        <w:numPr>
          <w:ilvl w:val="0"/>
          <w:numId w:val="13"/>
        </w:numPr>
        <w:spacing w:line="319" w:lineRule="auto"/>
        <w:rPr>
          <w:rFonts w:asciiTheme="minorHAnsi" w:hAnsiTheme="minorHAnsi" w:cstheme="minorHAnsi"/>
        </w:rPr>
      </w:pPr>
      <w:r w:rsidRPr="007E4091">
        <w:rPr>
          <w:rFonts w:asciiTheme="minorHAnsi" w:hAnsiTheme="minorHAnsi" w:cstheme="minorHAnsi"/>
        </w:rPr>
        <w:t xml:space="preserve">Załącznik nr </w:t>
      </w:r>
      <w:r w:rsidR="00A953E2" w:rsidRPr="007E4091">
        <w:rPr>
          <w:rFonts w:asciiTheme="minorHAnsi" w:hAnsiTheme="minorHAnsi" w:cstheme="minorHAnsi"/>
        </w:rPr>
        <w:t>1</w:t>
      </w:r>
      <w:r w:rsidR="00E5521C" w:rsidRPr="007E4091">
        <w:rPr>
          <w:rFonts w:asciiTheme="minorHAnsi" w:hAnsiTheme="minorHAnsi" w:cstheme="minorHAnsi"/>
        </w:rPr>
        <w:t>0</w:t>
      </w:r>
      <w:r w:rsidRPr="007E4091">
        <w:rPr>
          <w:rFonts w:asciiTheme="minorHAnsi" w:hAnsiTheme="minorHAnsi" w:cstheme="minorHAnsi"/>
        </w:rPr>
        <w:t xml:space="preserve"> do SWZ – Wzór zobowiązania.</w:t>
      </w:r>
    </w:p>
    <w:p w14:paraId="2CE2D902" w14:textId="6493CA7D" w:rsidR="00436A0F" w:rsidRPr="007E4091" w:rsidRDefault="00436A0F" w:rsidP="00060655">
      <w:pPr>
        <w:numPr>
          <w:ilvl w:val="0"/>
          <w:numId w:val="13"/>
        </w:numPr>
        <w:spacing w:line="319" w:lineRule="auto"/>
        <w:rPr>
          <w:rFonts w:asciiTheme="minorHAnsi" w:hAnsiTheme="minorHAnsi" w:cstheme="minorHAnsi"/>
        </w:rPr>
      </w:pPr>
      <w:r>
        <w:rPr>
          <w:rFonts w:asciiTheme="minorHAnsi" w:hAnsiTheme="minorHAnsi" w:cstheme="minorHAnsi"/>
        </w:rPr>
        <w:t>Dokumentacja projektowa.</w:t>
      </w:r>
    </w:p>
    <w:p w14:paraId="7A0C98FB" w14:textId="03C62943" w:rsidR="00E5521C" w:rsidRPr="007E4091" w:rsidRDefault="00E5521C" w:rsidP="0034624E">
      <w:pPr>
        <w:spacing w:line="319" w:lineRule="auto"/>
        <w:ind w:left="720"/>
        <w:jc w:val="both"/>
        <w:rPr>
          <w:rFonts w:asciiTheme="minorHAnsi" w:hAnsiTheme="minorHAnsi" w:cstheme="minorHAnsi"/>
        </w:rPr>
      </w:pPr>
    </w:p>
    <w:sectPr w:rsidR="00E5521C" w:rsidRPr="007E4091" w:rsidSect="00236016">
      <w:headerReference w:type="default" r:id="rId40"/>
      <w:footerReference w:type="default" r:id="rId41"/>
      <w:pgSz w:w="11906" w:h="16838"/>
      <w:pgMar w:top="993" w:right="991"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952FCB" w14:textId="77777777" w:rsidR="00A922F7" w:rsidRDefault="00A922F7" w:rsidP="008870AA">
      <w:pPr>
        <w:spacing w:line="240" w:lineRule="auto"/>
      </w:pPr>
      <w:r>
        <w:separator/>
      </w:r>
    </w:p>
  </w:endnote>
  <w:endnote w:type="continuationSeparator" w:id="0">
    <w:p w14:paraId="6060BC76" w14:textId="77777777" w:rsidR="00A922F7" w:rsidRDefault="00A922F7"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3568016"/>
      <w:docPartObj>
        <w:docPartGallery w:val="Page Numbers (Bottom of Page)"/>
        <w:docPartUnique/>
      </w:docPartObj>
    </w:sdtPr>
    <w:sdtEndPr>
      <w:rPr>
        <w:rFonts w:asciiTheme="minorHAnsi" w:hAnsiTheme="minorHAnsi" w:cstheme="minorHAnsi"/>
        <w:sz w:val="20"/>
        <w:szCs w:val="20"/>
      </w:rPr>
    </w:sdtEndPr>
    <w:sdtContent>
      <w:p w14:paraId="41BF8923" w14:textId="5C653DEF" w:rsidR="00A922F7" w:rsidRPr="00B07265" w:rsidRDefault="00A922F7">
        <w:pPr>
          <w:pStyle w:val="Stopka"/>
          <w:jc w:val="right"/>
          <w:rPr>
            <w:rFonts w:asciiTheme="minorHAnsi" w:hAnsiTheme="minorHAnsi" w:cstheme="minorHAnsi"/>
            <w:sz w:val="20"/>
            <w:szCs w:val="20"/>
          </w:rPr>
        </w:pPr>
        <w:r w:rsidRPr="00B07265">
          <w:rPr>
            <w:rFonts w:asciiTheme="minorHAnsi" w:hAnsiTheme="minorHAnsi" w:cstheme="minorHAnsi"/>
            <w:sz w:val="20"/>
            <w:szCs w:val="20"/>
          </w:rPr>
          <w:fldChar w:fldCharType="begin"/>
        </w:r>
        <w:r w:rsidRPr="00B07265">
          <w:rPr>
            <w:rFonts w:asciiTheme="minorHAnsi" w:hAnsiTheme="minorHAnsi" w:cstheme="minorHAnsi"/>
            <w:sz w:val="20"/>
            <w:szCs w:val="20"/>
          </w:rPr>
          <w:instrText>PAGE   \* MERGEFORMAT</w:instrText>
        </w:r>
        <w:r w:rsidRPr="00B07265">
          <w:rPr>
            <w:rFonts w:asciiTheme="minorHAnsi" w:hAnsiTheme="minorHAnsi" w:cstheme="minorHAnsi"/>
            <w:sz w:val="20"/>
            <w:szCs w:val="20"/>
          </w:rPr>
          <w:fldChar w:fldCharType="separate"/>
        </w:r>
        <w:r w:rsidR="00E53DA2" w:rsidRPr="00E53DA2">
          <w:rPr>
            <w:rFonts w:asciiTheme="minorHAnsi" w:hAnsiTheme="minorHAnsi" w:cstheme="minorHAnsi"/>
            <w:noProof/>
            <w:sz w:val="20"/>
            <w:szCs w:val="20"/>
            <w:lang w:val="pl-PL"/>
          </w:rPr>
          <w:t>33</w:t>
        </w:r>
        <w:r w:rsidRPr="00B07265">
          <w:rPr>
            <w:rFonts w:asciiTheme="minorHAnsi" w:hAnsiTheme="minorHAnsi" w:cstheme="minorHAnsi"/>
            <w:sz w:val="20"/>
            <w:szCs w:val="20"/>
          </w:rPr>
          <w:fldChar w:fldCharType="end"/>
        </w:r>
      </w:p>
    </w:sdtContent>
  </w:sdt>
  <w:p w14:paraId="378EF6C9" w14:textId="77777777" w:rsidR="00A922F7" w:rsidRDefault="00A922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E4DD9E" w14:textId="77777777" w:rsidR="00A922F7" w:rsidRDefault="00A922F7" w:rsidP="008870AA">
      <w:pPr>
        <w:spacing w:line="240" w:lineRule="auto"/>
      </w:pPr>
      <w:r>
        <w:separator/>
      </w:r>
    </w:p>
  </w:footnote>
  <w:footnote w:type="continuationSeparator" w:id="0">
    <w:p w14:paraId="44C4F074" w14:textId="77777777" w:rsidR="00A922F7" w:rsidRDefault="00A922F7"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F745C5" w14:textId="44082A37" w:rsidR="00A922F7" w:rsidRDefault="00A922F7" w:rsidP="008250D4">
    <w:pPr>
      <w:pStyle w:val="Nagwek"/>
      <w:jc w:val="right"/>
    </w:pPr>
    <w:r w:rsidRPr="008250D4">
      <w:rPr>
        <w:rFonts w:asciiTheme="minorHAnsi" w:hAnsiTheme="minorHAnsi" w:cstheme="minorHAnsi"/>
        <w:sz w:val="20"/>
        <w:szCs w:val="20"/>
      </w:rPr>
      <w:t>ROA</w:t>
    </w:r>
    <w:r>
      <w:rPr>
        <w:rFonts w:asciiTheme="minorHAnsi" w:hAnsiTheme="minorHAnsi" w:cstheme="minorHAnsi"/>
        <w:sz w:val="20"/>
        <w:szCs w:val="20"/>
      </w:rPr>
      <w:t>.</w:t>
    </w:r>
    <w:r w:rsidRPr="008250D4">
      <w:rPr>
        <w:rFonts w:asciiTheme="minorHAnsi" w:hAnsiTheme="minorHAnsi" w:cstheme="minorHAnsi"/>
        <w:sz w:val="20"/>
        <w:szCs w:val="20"/>
      </w:rPr>
      <w:t>271.</w:t>
    </w:r>
    <w:r>
      <w:rPr>
        <w:rFonts w:asciiTheme="minorHAnsi" w:hAnsiTheme="minorHAnsi" w:cstheme="minorHAnsi"/>
        <w:sz w:val="20"/>
        <w:szCs w:val="20"/>
      </w:rPr>
      <w:t>18</w:t>
    </w:r>
    <w:r w:rsidRPr="008250D4">
      <w:rPr>
        <w:rFonts w:asciiTheme="minorHAnsi" w:hAnsiTheme="minorHAnsi" w:cstheme="minorHAnsi"/>
        <w:sz w:val="20"/>
        <w:szCs w:val="20"/>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3" w15:restartNumberingAfterBreak="0">
    <w:nsid w:val="10011AAA"/>
    <w:multiLevelType w:val="hybridMultilevel"/>
    <w:tmpl w:val="3294B42E"/>
    <w:styleLink w:val="Zaimportowanystyl4"/>
    <w:lvl w:ilvl="0" w:tplc="D0ACE224">
      <w:start w:val="1"/>
      <w:numFmt w:val="lowerLetter"/>
      <w:lvlText w:val="%1)"/>
      <w:lvlJc w:val="left"/>
      <w:pPr>
        <w:tabs>
          <w:tab w:val="left" w:pos="439"/>
        </w:tabs>
        <w:ind w:left="722" w:hanging="243"/>
      </w:pPr>
      <w:rPr>
        <w:rFonts w:hAnsi="Arial Unicode MS"/>
        <w:caps w:val="0"/>
        <w:smallCaps w:val="0"/>
        <w:strike w:val="0"/>
        <w:dstrike w:val="0"/>
        <w:outline w:val="0"/>
        <w:emboss w:val="0"/>
        <w:imprint w:val="0"/>
        <w:spacing w:val="0"/>
        <w:w w:val="100"/>
        <w:kern w:val="0"/>
        <w:position w:val="0"/>
        <w:highlight w:val="none"/>
        <w:vertAlign w:val="baseline"/>
      </w:rPr>
    </w:lvl>
    <w:lvl w:ilvl="1" w:tplc="2520C6B6">
      <w:start w:val="1"/>
      <w:numFmt w:val="lowerLetter"/>
      <w:lvlText w:val="%2)"/>
      <w:lvlJc w:val="left"/>
      <w:pPr>
        <w:tabs>
          <w:tab w:val="left" w:pos="439"/>
        </w:tabs>
        <w:ind w:left="963" w:hanging="243"/>
      </w:pPr>
      <w:rPr>
        <w:rFonts w:hAnsi="Arial Unicode MS"/>
        <w:caps w:val="0"/>
        <w:smallCaps w:val="0"/>
        <w:strike w:val="0"/>
        <w:dstrike w:val="0"/>
        <w:outline w:val="0"/>
        <w:emboss w:val="0"/>
        <w:imprint w:val="0"/>
        <w:spacing w:val="0"/>
        <w:w w:val="100"/>
        <w:kern w:val="0"/>
        <w:position w:val="0"/>
        <w:highlight w:val="none"/>
        <w:vertAlign w:val="baseline"/>
      </w:rPr>
    </w:lvl>
    <w:lvl w:ilvl="2" w:tplc="D87244AA">
      <w:start w:val="1"/>
      <w:numFmt w:val="lowerLetter"/>
      <w:lvlText w:val="%3)"/>
      <w:lvlJc w:val="left"/>
      <w:pPr>
        <w:tabs>
          <w:tab w:val="left" w:pos="439"/>
        </w:tabs>
        <w:ind w:left="1683" w:hanging="243"/>
      </w:pPr>
      <w:rPr>
        <w:rFonts w:hAnsi="Arial Unicode MS"/>
        <w:caps w:val="0"/>
        <w:smallCaps w:val="0"/>
        <w:strike w:val="0"/>
        <w:dstrike w:val="0"/>
        <w:outline w:val="0"/>
        <w:emboss w:val="0"/>
        <w:imprint w:val="0"/>
        <w:spacing w:val="0"/>
        <w:w w:val="100"/>
        <w:kern w:val="0"/>
        <w:position w:val="0"/>
        <w:highlight w:val="none"/>
        <w:vertAlign w:val="baseline"/>
      </w:rPr>
    </w:lvl>
    <w:lvl w:ilvl="3" w:tplc="C4DE352C">
      <w:start w:val="1"/>
      <w:numFmt w:val="lowerLetter"/>
      <w:lvlText w:val="%4)"/>
      <w:lvlJc w:val="left"/>
      <w:pPr>
        <w:tabs>
          <w:tab w:val="left" w:pos="439"/>
        </w:tabs>
        <w:ind w:left="2403" w:hanging="243"/>
      </w:pPr>
      <w:rPr>
        <w:rFonts w:hAnsi="Arial Unicode MS"/>
        <w:caps w:val="0"/>
        <w:smallCaps w:val="0"/>
        <w:strike w:val="0"/>
        <w:dstrike w:val="0"/>
        <w:outline w:val="0"/>
        <w:emboss w:val="0"/>
        <w:imprint w:val="0"/>
        <w:spacing w:val="0"/>
        <w:w w:val="100"/>
        <w:kern w:val="0"/>
        <w:position w:val="0"/>
        <w:highlight w:val="none"/>
        <w:vertAlign w:val="baseline"/>
      </w:rPr>
    </w:lvl>
    <w:lvl w:ilvl="4" w:tplc="67B29BF2">
      <w:start w:val="1"/>
      <w:numFmt w:val="lowerLetter"/>
      <w:lvlText w:val="%5)"/>
      <w:lvlJc w:val="left"/>
      <w:pPr>
        <w:tabs>
          <w:tab w:val="left" w:pos="439"/>
        </w:tabs>
        <w:ind w:left="3123" w:hanging="243"/>
      </w:pPr>
      <w:rPr>
        <w:rFonts w:hAnsi="Arial Unicode MS"/>
        <w:caps w:val="0"/>
        <w:smallCaps w:val="0"/>
        <w:strike w:val="0"/>
        <w:dstrike w:val="0"/>
        <w:outline w:val="0"/>
        <w:emboss w:val="0"/>
        <w:imprint w:val="0"/>
        <w:spacing w:val="0"/>
        <w:w w:val="100"/>
        <w:kern w:val="0"/>
        <w:position w:val="0"/>
        <w:highlight w:val="none"/>
        <w:vertAlign w:val="baseline"/>
      </w:rPr>
    </w:lvl>
    <w:lvl w:ilvl="5" w:tplc="F836BD3E">
      <w:start w:val="1"/>
      <w:numFmt w:val="lowerLetter"/>
      <w:lvlText w:val="%6)"/>
      <w:lvlJc w:val="left"/>
      <w:pPr>
        <w:tabs>
          <w:tab w:val="left" w:pos="439"/>
        </w:tabs>
        <w:ind w:left="3843" w:hanging="243"/>
      </w:pPr>
      <w:rPr>
        <w:rFonts w:hAnsi="Arial Unicode MS"/>
        <w:caps w:val="0"/>
        <w:smallCaps w:val="0"/>
        <w:strike w:val="0"/>
        <w:dstrike w:val="0"/>
        <w:outline w:val="0"/>
        <w:emboss w:val="0"/>
        <w:imprint w:val="0"/>
        <w:spacing w:val="0"/>
        <w:w w:val="100"/>
        <w:kern w:val="0"/>
        <w:position w:val="0"/>
        <w:highlight w:val="none"/>
        <w:vertAlign w:val="baseline"/>
      </w:rPr>
    </w:lvl>
    <w:lvl w:ilvl="6" w:tplc="A8AE8F00">
      <w:start w:val="1"/>
      <w:numFmt w:val="lowerLetter"/>
      <w:lvlText w:val="%7)"/>
      <w:lvlJc w:val="left"/>
      <w:pPr>
        <w:tabs>
          <w:tab w:val="left" w:pos="439"/>
        </w:tabs>
        <w:ind w:left="4563" w:hanging="243"/>
      </w:pPr>
      <w:rPr>
        <w:rFonts w:hAnsi="Arial Unicode MS"/>
        <w:caps w:val="0"/>
        <w:smallCaps w:val="0"/>
        <w:strike w:val="0"/>
        <w:dstrike w:val="0"/>
        <w:outline w:val="0"/>
        <w:emboss w:val="0"/>
        <w:imprint w:val="0"/>
        <w:spacing w:val="0"/>
        <w:w w:val="100"/>
        <w:kern w:val="0"/>
        <w:position w:val="0"/>
        <w:highlight w:val="none"/>
        <w:vertAlign w:val="baseline"/>
      </w:rPr>
    </w:lvl>
    <w:lvl w:ilvl="7" w:tplc="6B54E824">
      <w:start w:val="1"/>
      <w:numFmt w:val="lowerLetter"/>
      <w:lvlText w:val="%8)"/>
      <w:lvlJc w:val="left"/>
      <w:pPr>
        <w:tabs>
          <w:tab w:val="left" w:pos="439"/>
        </w:tabs>
        <w:ind w:left="5283" w:hanging="243"/>
      </w:pPr>
      <w:rPr>
        <w:rFonts w:hAnsi="Arial Unicode MS"/>
        <w:caps w:val="0"/>
        <w:smallCaps w:val="0"/>
        <w:strike w:val="0"/>
        <w:dstrike w:val="0"/>
        <w:outline w:val="0"/>
        <w:emboss w:val="0"/>
        <w:imprint w:val="0"/>
        <w:spacing w:val="0"/>
        <w:w w:val="100"/>
        <w:kern w:val="0"/>
        <w:position w:val="0"/>
        <w:highlight w:val="none"/>
        <w:vertAlign w:val="baseline"/>
      </w:rPr>
    </w:lvl>
    <w:lvl w:ilvl="8" w:tplc="423A32CC">
      <w:start w:val="1"/>
      <w:numFmt w:val="lowerLetter"/>
      <w:lvlText w:val="%9)"/>
      <w:lvlJc w:val="left"/>
      <w:pPr>
        <w:tabs>
          <w:tab w:val="left" w:pos="439"/>
        </w:tabs>
        <w:ind w:left="6003" w:hanging="2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4193D3D"/>
    <w:multiLevelType w:val="hybridMultilevel"/>
    <w:tmpl w:val="699297FC"/>
    <w:lvl w:ilvl="0" w:tplc="940E857E">
      <w:start w:val="1"/>
      <w:numFmt w:val="decimal"/>
      <w:lvlText w:val="%1."/>
      <w:lvlJc w:val="left"/>
      <w:pPr>
        <w:ind w:left="720" w:hanging="360"/>
      </w:pPr>
      <w:rPr>
        <w:rFonts w:hint="default"/>
        <w:b w:val="0"/>
        <w:bCs w:val="0"/>
      </w:rPr>
    </w:lvl>
    <w:lvl w:ilvl="1" w:tplc="29F4036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7" w15:restartNumberingAfterBreak="0">
    <w:nsid w:val="15290D20"/>
    <w:multiLevelType w:val="multilevel"/>
    <w:tmpl w:val="8232597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Theme="minorHAnsi" w:eastAsia="Arial" w:hAnsiTheme="minorHAnsi" w:cstheme="minorHAns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B91092F"/>
    <w:multiLevelType w:val="hybridMultilevel"/>
    <w:tmpl w:val="0AF239EE"/>
    <w:styleLink w:val="Zaimportowanystyl2"/>
    <w:lvl w:ilvl="0" w:tplc="CD4A27A8">
      <w:start w:val="1"/>
      <w:numFmt w:val="lowerLetter"/>
      <w:lvlText w:val="%1)"/>
      <w:lvlJc w:val="left"/>
      <w:pPr>
        <w:tabs>
          <w:tab w:val="left" w:pos="439"/>
        </w:tabs>
        <w:ind w:left="72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28A1EEC">
      <w:start w:val="1"/>
      <w:numFmt w:val="lowerLetter"/>
      <w:lvlText w:val="%2)"/>
      <w:lvlJc w:val="left"/>
      <w:pPr>
        <w:tabs>
          <w:tab w:val="left" w:pos="439"/>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E028B34">
      <w:start w:val="1"/>
      <w:numFmt w:val="lowerLetter"/>
      <w:lvlText w:val="%3)"/>
      <w:lvlJc w:val="left"/>
      <w:pPr>
        <w:tabs>
          <w:tab w:val="left" w:pos="439"/>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001278">
      <w:start w:val="1"/>
      <w:numFmt w:val="lowerLetter"/>
      <w:lvlText w:val="%4)"/>
      <w:lvlJc w:val="left"/>
      <w:pPr>
        <w:tabs>
          <w:tab w:val="left" w:pos="439"/>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EF62E4C">
      <w:start w:val="1"/>
      <w:numFmt w:val="lowerLetter"/>
      <w:lvlText w:val="%5)"/>
      <w:lvlJc w:val="left"/>
      <w:pPr>
        <w:tabs>
          <w:tab w:val="left" w:pos="439"/>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78BAC0">
      <w:start w:val="1"/>
      <w:numFmt w:val="lowerLetter"/>
      <w:lvlText w:val="%6)"/>
      <w:lvlJc w:val="left"/>
      <w:pPr>
        <w:tabs>
          <w:tab w:val="left" w:pos="439"/>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08A9B6">
      <w:start w:val="1"/>
      <w:numFmt w:val="lowerLetter"/>
      <w:lvlText w:val="%7)"/>
      <w:lvlJc w:val="left"/>
      <w:pPr>
        <w:tabs>
          <w:tab w:val="left" w:pos="439"/>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36C1054">
      <w:start w:val="1"/>
      <w:numFmt w:val="lowerLetter"/>
      <w:lvlText w:val="%8)"/>
      <w:lvlJc w:val="left"/>
      <w:pPr>
        <w:tabs>
          <w:tab w:val="left" w:pos="439"/>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143004">
      <w:start w:val="1"/>
      <w:numFmt w:val="lowerLetter"/>
      <w:lvlText w:val="%9)"/>
      <w:lvlJc w:val="left"/>
      <w:pPr>
        <w:tabs>
          <w:tab w:val="left" w:pos="439"/>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7"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3B4543"/>
    <w:multiLevelType w:val="hybridMultilevel"/>
    <w:tmpl w:val="A202A2B2"/>
    <w:styleLink w:val="Zaimportowanystyl7"/>
    <w:lvl w:ilvl="0" w:tplc="066A76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42B3A4">
      <w:start w:val="1"/>
      <w:numFmt w:val="lowerLetter"/>
      <w:lvlText w:val="%2."/>
      <w:lvlJc w:val="left"/>
      <w:pPr>
        <w:tabs>
          <w:tab w:val="left" w:pos="719"/>
        </w:tabs>
        <w:ind w:left="1441" w:hanging="361"/>
      </w:pPr>
      <w:rPr>
        <w:rFonts w:hAnsi="Arial Unicode MS"/>
        <w:caps w:val="0"/>
        <w:smallCaps w:val="0"/>
        <w:strike w:val="0"/>
        <w:dstrike w:val="0"/>
        <w:outline w:val="0"/>
        <w:emboss w:val="0"/>
        <w:imprint w:val="0"/>
        <w:spacing w:val="0"/>
        <w:w w:val="100"/>
        <w:kern w:val="0"/>
        <w:position w:val="0"/>
        <w:highlight w:val="none"/>
        <w:vertAlign w:val="baseline"/>
      </w:rPr>
    </w:lvl>
    <w:lvl w:ilvl="2" w:tplc="3066FF34">
      <w:start w:val="1"/>
      <w:numFmt w:val="lowerRoman"/>
      <w:lvlText w:val="%3."/>
      <w:lvlJc w:val="left"/>
      <w:pPr>
        <w:tabs>
          <w:tab w:val="left" w:pos="719"/>
        </w:tabs>
        <w:ind w:left="2161" w:hanging="301"/>
      </w:pPr>
      <w:rPr>
        <w:rFonts w:hAnsi="Arial Unicode MS"/>
        <w:caps w:val="0"/>
        <w:smallCaps w:val="0"/>
        <w:strike w:val="0"/>
        <w:dstrike w:val="0"/>
        <w:outline w:val="0"/>
        <w:emboss w:val="0"/>
        <w:imprint w:val="0"/>
        <w:spacing w:val="0"/>
        <w:w w:val="100"/>
        <w:kern w:val="0"/>
        <w:position w:val="0"/>
        <w:highlight w:val="none"/>
        <w:vertAlign w:val="baseline"/>
      </w:rPr>
    </w:lvl>
    <w:lvl w:ilvl="3" w:tplc="327875A6">
      <w:start w:val="1"/>
      <w:numFmt w:val="decimal"/>
      <w:lvlText w:val="%4."/>
      <w:lvlJc w:val="left"/>
      <w:pPr>
        <w:tabs>
          <w:tab w:val="left" w:pos="719"/>
        </w:tabs>
        <w:ind w:left="2881" w:hanging="361"/>
      </w:pPr>
      <w:rPr>
        <w:rFonts w:hAnsi="Arial Unicode MS"/>
        <w:caps w:val="0"/>
        <w:smallCaps w:val="0"/>
        <w:strike w:val="0"/>
        <w:dstrike w:val="0"/>
        <w:outline w:val="0"/>
        <w:emboss w:val="0"/>
        <w:imprint w:val="0"/>
        <w:spacing w:val="0"/>
        <w:w w:val="100"/>
        <w:kern w:val="0"/>
        <w:position w:val="0"/>
        <w:highlight w:val="none"/>
        <w:vertAlign w:val="baseline"/>
      </w:rPr>
    </w:lvl>
    <w:lvl w:ilvl="4" w:tplc="FB56B08C">
      <w:start w:val="1"/>
      <w:numFmt w:val="lowerLetter"/>
      <w:lvlText w:val="%5."/>
      <w:lvlJc w:val="left"/>
      <w:pPr>
        <w:tabs>
          <w:tab w:val="left" w:pos="719"/>
        </w:tabs>
        <w:ind w:left="3601" w:hanging="361"/>
      </w:pPr>
      <w:rPr>
        <w:rFonts w:hAnsi="Arial Unicode MS"/>
        <w:caps w:val="0"/>
        <w:smallCaps w:val="0"/>
        <w:strike w:val="0"/>
        <w:dstrike w:val="0"/>
        <w:outline w:val="0"/>
        <w:emboss w:val="0"/>
        <w:imprint w:val="0"/>
        <w:spacing w:val="0"/>
        <w:w w:val="100"/>
        <w:kern w:val="0"/>
        <w:position w:val="0"/>
        <w:highlight w:val="none"/>
        <w:vertAlign w:val="baseline"/>
      </w:rPr>
    </w:lvl>
    <w:lvl w:ilvl="5" w:tplc="8F3ED7DE">
      <w:start w:val="1"/>
      <w:numFmt w:val="lowerRoman"/>
      <w:lvlText w:val="%6."/>
      <w:lvlJc w:val="left"/>
      <w:pPr>
        <w:tabs>
          <w:tab w:val="left" w:pos="719"/>
        </w:tabs>
        <w:ind w:left="4321" w:hanging="301"/>
      </w:pPr>
      <w:rPr>
        <w:rFonts w:hAnsi="Arial Unicode MS"/>
        <w:caps w:val="0"/>
        <w:smallCaps w:val="0"/>
        <w:strike w:val="0"/>
        <w:dstrike w:val="0"/>
        <w:outline w:val="0"/>
        <w:emboss w:val="0"/>
        <w:imprint w:val="0"/>
        <w:spacing w:val="0"/>
        <w:w w:val="100"/>
        <w:kern w:val="0"/>
        <w:position w:val="0"/>
        <w:highlight w:val="none"/>
        <w:vertAlign w:val="baseline"/>
      </w:rPr>
    </w:lvl>
    <w:lvl w:ilvl="6" w:tplc="F2684838">
      <w:start w:val="1"/>
      <w:numFmt w:val="decimal"/>
      <w:lvlText w:val="%7."/>
      <w:lvlJc w:val="left"/>
      <w:pPr>
        <w:tabs>
          <w:tab w:val="left" w:pos="719"/>
        </w:tabs>
        <w:ind w:left="5041" w:hanging="361"/>
      </w:pPr>
      <w:rPr>
        <w:rFonts w:hAnsi="Arial Unicode MS"/>
        <w:caps w:val="0"/>
        <w:smallCaps w:val="0"/>
        <w:strike w:val="0"/>
        <w:dstrike w:val="0"/>
        <w:outline w:val="0"/>
        <w:emboss w:val="0"/>
        <w:imprint w:val="0"/>
        <w:spacing w:val="0"/>
        <w:w w:val="100"/>
        <w:kern w:val="0"/>
        <w:position w:val="0"/>
        <w:highlight w:val="none"/>
        <w:vertAlign w:val="baseline"/>
      </w:rPr>
    </w:lvl>
    <w:lvl w:ilvl="7" w:tplc="FD429682">
      <w:start w:val="1"/>
      <w:numFmt w:val="lowerLetter"/>
      <w:lvlText w:val="%8."/>
      <w:lvlJc w:val="left"/>
      <w:pPr>
        <w:tabs>
          <w:tab w:val="left" w:pos="719"/>
        </w:tabs>
        <w:ind w:left="5761" w:hanging="361"/>
      </w:pPr>
      <w:rPr>
        <w:rFonts w:hAnsi="Arial Unicode MS"/>
        <w:caps w:val="0"/>
        <w:smallCaps w:val="0"/>
        <w:strike w:val="0"/>
        <w:dstrike w:val="0"/>
        <w:outline w:val="0"/>
        <w:emboss w:val="0"/>
        <w:imprint w:val="0"/>
        <w:spacing w:val="0"/>
        <w:w w:val="100"/>
        <w:kern w:val="0"/>
        <w:position w:val="0"/>
        <w:highlight w:val="none"/>
        <w:vertAlign w:val="baseline"/>
      </w:rPr>
    </w:lvl>
    <w:lvl w:ilvl="8" w:tplc="6924E124">
      <w:start w:val="1"/>
      <w:numFmt w:val="lowerRoman"/>
      <w:lvlText w:val="%9."/>
      <w:lvlJc w:val="left"/>
      <w:pPr>
        <w:tabs>
          <w:tab w:val="left" w:pos="719"/>
        </w:tabs>
        <w:ind w:left="6481" w:hanging="3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D0F1BE2"/>
    <w:multiLevelType w:val="hybridMultilevel"/>
    <w:tmpl w:val="392CB9F4"/>
    <w:lvl w:ilvl="0" w:tplc="D78C8E5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70D1331"/>
    <w:multiLevelType w:val="hybridMultilevel"/>
    <w:tmpl w:val="6C2A23FC"/>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76646B5"/>
    <w:multiLevelType w:val="hybridMultilevel"/>
    <w:tmpl w:val="9C1EC360"/>
    <w:lvl w:ilvl="0" w:tplc="83A24A18">
      <w:start w:val="1"/>
      <w:numFmt w:val="decimal"/>
      <w:lvlText w:val="%1."/>
      <w:lvlJc w:val="left"/>
      <w:pPr>
        <w:ind w:left="786" w:hanging="360"/>
      </w:pPr>
      <w:rPr>
        <w:rFonts w:asciiTheme="minorHAnsi" w:eastAsiaTheme="majorEastAsia" w:hAnsiTheme="minorHAnsi" w:cstheme="minorHAnsi"/>
        <w:b w:val="0"/>
        <w:bCs w:val="0"/>
      </w:rPr>
    </w:lvl>
    <w:lvl w:ilvl="1" w:tplc="AAC86832">
      <w:start w:val="1"/>
      <w:numFmt w:val="lowerLetter"/>
      <w:lvlText w:val="%2)"/>
      <w:lvlJc w:val="left"/>
      <w:pPr>
        <w:ind w:left="501" w:hanging="360"/>
      </w:pPr>
      <w:rPr>
        <w:rFonts w:asciiTheme="minorHAnsi" w:eastAsia="Arial"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3" w15:restartNumberingAfterBreak="0">
    <w:nsid w:val="4F622756"/>
    <w:multiLevelType w:val="multilevel"/>
    <w:tmpl w:val="EB1073DC"/>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bCs/>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ECA26B0"/>
    <w:multiLevelType w:val="hybridMultilevel"/>
    <w:tmpl w:val="CEEE08E8"/>
    <w:lvl w:ilvl="0" w:tplc="382C5F4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67183A"/>
    <w:multiLevelType w:val="hybridMultilevel"/>
    <w:tmpl w:val="324E3574"/>
    <w:styleLink w:val="Zaimportowanystyl1"/>
    <w:lvl w:ilvl="0" w:tplc="EE0E2560">
      <w:start w:val="1"/>
      <w:numFmt w:val="decimal"/>
      <w:lvlText w:val="%1."/>
      <w:lvlJc w:val="left"/>
      <w:pPr>
        <w:tabs>
          <w:tab w:val="num" w:pos="437"/>
          <w:tab w:val="left" w:pos="1978"/>
          <w:tab w:val="left" w:pos="2724"/>
          <w:tab w:val="left" w:pos="4187"/>
          <w:tab w:val="left" w:pos="5613"/>
          <w:tab w:val="left" w:pos="6384"/>
          <w:tab w:val="left" w:pos="8326"/>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8780DF0">
      <w:start w:val="1"/>
      <w:numFmt w:val="decimal"/>
      <w:suff w:val="nothing"/>
      <w:lvlText w:val="%2)"/>
      <w:lvlJc w:val="left"/>
      <w:pPr>
        <w:tabs>
          <w:tab w:val="left" w:pos="658"/>
        </w:tabs>
        <w:ind w:left="798"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8C6A8F6">
      <w:start w:val="1"/>
      <w:numFmt w:val="decimal"/>
      <w:suff w:val="nothing"/>
      <w:lvlText w:val="%3)"/>
      <w:lvlJc w:val="left"/>
      <w:pPr>
        <w:tabs>
          <w:tab w:val="left" w:pos="658"/>
        </w:tabs>
        <w:ind w:left="1277"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529DEC">
      <w:start w:val="1"/>
      <w:numFmt w:val="decimal"/>
      <w:suff w:val="nothing"/>
      <w:lvlText w:val="%4)"/>
      <w:lvlJc w:val="left"/>
      <w:pPr>
        <w:tabs>
          <w:tab w:val="left" w:pos="658"/>
        </w:tabs>
        <w:ind w:left="1756"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D187438">
      <w:start w:val="1"/>
      <w:numFmt w:val="decimal"/>
      <w:suff w:val="nothing"/>
      <w:lvlText w:val="%5)"/>
      <w:lvlJc w:val="left"/>
      <w:pPr>
        <w:tabs>
          <w:tab w:val="left" w:pos="658"/>
        </w:tabs>
        <w:ind w:left="2235"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912777A">
      <w:start w:val="1"/>
      <w:numFmt w:val="decimal"/>
      <w:suff w:val="nothing"/>
      <w:lvlText w:val="%6)"/>
      <w:lvlJc w:val="left"/>
      <w:pPr>
        <w:tabs>
          <w:tab w:val="left" w:pos="658"/>
        </w:tabs>
        <w:ind w:left="2714"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28A206A">
      <w:start w:val="1"/>
      <w:numFmt w:val="decimal"/>
      <w:suff w:val="nothing"/>
      <w:lvlText w:val="%7)"/>
      <w:lvlJc w:val="left"/>
      <w:pPr>
        <w:tabs>
          <w:tab w:val="left" w:pos="658"/>
        </w:tabs>
        <w:ind w:left="3193"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CBCE162">
      <w:start w:val="1"/>
      <w:numFmt w:val="decimal"/>
      <w:suff w:val="nothing"/>
      <w:lvlText w:val="%8)"/>
      <w:lvlJc w:val="left"/>
      <w:pPr>
        <w:tabs>
          <w:tab w:val="left" w:pos="658"/>
        </w:tabs>
        <w:ind w:left="3672"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761FE4">
      <w:start w:val="1"/>
      <w:numFmt w:val="decimal"/>
      <w:suff w:val="nothing"/>
      <w:lvlText w:val="%9)"/>
      <w:lvlJc w:val="left"/>
      <w:pPr>
        <w:tabs>
          <w:tab w:val="left" w:pos="658"/>
        </w:tabs>
        <w:ind w:left="4151"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41"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4"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1FA4F0E"/>
    <w:multiLevelType w:val="hybridMultilevel"/>
    <w:tmpl w:val="35CAE9C2"/>
    <w:lvl w:ilvl="0" w:tplc="49383F3E">
      <w:start w:val="1"/>
      <w:numFmt w:val="upperRoman"/>
      <w:lvlText w:val="%1."/>
      <w:lvlJc w:val="left"/>
      <w:pPr>
        <w:ind w:left="1080" w:hanging="720"/>
      </w:pPr>
      <w:rPr>
        <w:rFonts w:hint="default"/>
        <w:b/>
        <w:bCs w:val="0"/>
      </w:rPr>
    </w:lvl>
    <w:lvl w:ilvl="1" w:tplc="25F0C8CC">
      <w:start w:val="1"/>
      <w:numFmt w:val="decimal"/>
      <w:lvlText w:val="%2."/>
      <w:lvlJc w:val="left"/>
      <w:pPr>
        <w:ind w:left="1440" w:hanging="360"/>
      </w:pPr>
      <w:rPr>
        <w:rFonts w:asciiTheme="minorHAnsi" w:eastAsiaTheme="majorEastAsia" w:hAnsiTheme="minorHAnsi" w:cstheme="minorHAnsi"/>
        <w:b w:val="0"/>
        <w:bCs w:val="0"/>
      </w:rPr>
    </w:lvl>
    <w:lvl w:ilvl="2" w:tplc="90B0197A">
      <w:start w:val="1"/>
      <w:numFmt w:val="decimal"/>
      <w:lvlText w:val="%3)"/>
      <w:lvlJc w:val="right"/>
      <w:pPr>
        <w:ind w:left="2160" w:hanging="180"/>
      </w:pPr>
      <w:rPr>
        <w:rFonts w:asciiTheme="minorHAnsi" w:eastAsiaTheme="majorEastAsia" w:hAnsiTheme="minorHAnsi" w:cstheme="minorHAnsi"/>
        <w:b w:val="0"/>
        <w:bCs w:val="0"/>
      </w:rPr>
    </w:lvl>
    <w:lvl w:ilvl="3" w:tplc="0415000F">
      <w:start w:val="1"/>
      <w:numFmt w:val="decimal"/>
      <w:lvlText w:val="%4."/>
      <w:lvlJc w:val="left"/>
      <w:pPr>
        <w:ind w:left="2880" w:hanging="360"/>
      </w:pPr>
    </w:lvl>
    <w:lvl w:ilvl="4" w:tplc="5AF0399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73DA177C">
      <w:start w:val="1"/>
      <w:numFmt w:val="decimal"/>
      <w:lvlText w:val="%7."/>
      <w:lvlJc w:val="left"/>
      <w:pPr>
        <w:ind w:left="2911" w:hanging="360"/>
      </w:pPr>
      <w:rPr>
        <w:b w:val="0"/>
        <w:bCs w:val="0"/>
      </w:rPr>
    </w:lvl>
    <w:lvl w:ilvl="7" w:tplc="F0DCB86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46"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5AC06EF"/>
    <w:multiLevelType w:val="hybridMultilevel"/>
    <w:tmpl w:val="C840BAAC"/>
    <w:lvl w:ilvl="0" w:tplc="0F64C8A0">
      <w:start w:val="1"/>
      <w:numFmt w:val="decimal"/>
      <w:lvlText w:val="%1."/>
      <w:lvlJc w:val="left"/>
      <w:pPr>
        <w:ind w:left="360" w:hanging="360"/>
      </w:pPr>
      <w:rPr>
        <w:b w:val="0"/>
        <w:bCs w:val="0"/>
      </w:rPr>
    </w:lvl>
    <w:lvl w:ilvl="1" w:tplc="04150003">
      <w:start w:val="1"/>
      <w:numFmt w:val="lowerLetter"/>
      <w:lvlText w:val="%2."/>
      <w:lvlJc w:val="left"/>
      <w:pPr>
        <w:ind w:left="1080" w:hanging="360"/>
      </w:pPr>
    </w:lvl>
    <w:lvl w:ilvl="2" w:tplc="04150005">
      <w:start w:val="1"/>
      <w:numFmt w:val="lowerRoman"/>
      <w:lvlText w:val="%3."/>
      <w:lvlJc w:val="right"/>
      <w:pPr>
        <w:ind w:left="1800" w:hanging="180"/>
      </w:pPr>
    </w:lvl>
    <w:lvl w:ilvl="3" w:tplc="04150001">
      <w:start w:val="1"/>
      <w:numFmt w:val="decimal"/>
      <w:lvlText w:val="%4."/>
      <w:lvlJc w:val="left"/>
      <w:pPr>
        <w:ind w:left="360" w:hanging="360"/>
      </w:pPr>
    </w:lvl>
    <w:lvl w:ilvl="4" w:tplc="04150003">
      <w:start w:val="1"/>
      <w:numFmt w:val="lowerLetter"/>
      <w:lvlText w:val="%5."/>
      <w:lvlJc w:val="left"/>
      <w:pPr>
        <w:ind w:left="3240" w:hanging="360"/>
      </w:pPr>
    </w:lvl>
    <w:lvl w:ilvl="5" w:tplc="04150005">
      <w:start w:val="1"/>
      <w:numFmt w:val="lowerRoman"/>
      <w:lvlText w:val="%6."/>
      <w:lvlJc w:val="right"/>
      <w:pPr>
        <w:ind w:left="3960" w:hanging="180"/>
      </w:pPr>
    </w:lvl>
    <w:lvl w:ilvl="6" w:tplc="04150001">
      <w:start w:val="1"/>
      <w:numFmt w:val="decimal"/>
      <w:lvlText w:val="%7."/>
      <w:lvlJc w:val="left"/>
      <w:pPr>
        <w:ind w:left="4680" w:hanging="360"/>
      </w:pPr>
    </w:lvl>
    <w:lvl w:ilvl="7" w:tplc="04150003">
      <w:start w:val="1"/>
      <w:numFmt w:val="lowerLetter"/>
      <w:lvlText w:val="%8."/>
      <w:lvlJc w:val="left"/>
      <w:pPr>
        <w:ind w:left="5400" w:hanging="360"/>
      </w:pPr>
    </w:lvl>
    <w:lvl w:ilvl="8" w:tplc="04150005">
      <w:start w:val="1"/>
      <w:numFmt w:val="lowerRoman"/>
      <w:lvlText w:val="%9."/>
      <w:lvlJc w:val="right"/>
      <w:pPr>
        <w:ind w:left="6120" w:hanging="180"/>
      </w:pPr>
    </w:lvl>
  </w:abstractNum>
  <w:abstractNum w:abstractNumId="48" w15:restartNumberingAfterBreak="0">
    <w:nsid w:val="7C755DB7"/>
    <w:multiLevelType w:val="multilevel"/>
    <w:tmpl w:val="CAF47AF2"/>
    <w:lvl w:ilvl="0">
      <w:start w:val="1"/>
      <w:numFmt w:val="decimal"/>
      <w:lvlText w:val="%1."/>
      <w:lvlJc w:val="left"/>
      <w:pPr>
        <w:ind w:left="1146" w:hanging="360"/>
      </w:pPr>
      <w:rPr>
        <w:rFonts w:ascii="Times New Roman" w:eastAsia="Arial" w:hAnsi="Times New Roman" w:cs="Times New Roman" w:hint="default"/>
        <w:b/>
        <w:strike w:val="0"/>
        <w:vertAlign w:val="baseline"/>
      </w:rPr>
    </w:lvl>
    <w:lvl w:ilvl="1">
      <w:start w:val="1"/>
      <w:numFmt w:val="lowerLetter"/>
      <w:lvlText w:val="%2."/>
      <w:lvlJc w:val="left"/>
      <w:pPr>
        <w:ind w:left="1866" w:hanging="360"/>
      </w:pPr>
      <w:rPr>
        <w:b/>
        <w:bCs/>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num w:numId="1" w16cid:durableId="883950836">
    <w:abstractNumId w:val="7"/>
  </w:num>
  <w:num w:numId="2" w16cid:durableId="2065911454">
    <w:abstractNumId w:val="18"/>
  </w:num>
  <w:num w:numId="3" w16cid:durableId="399256403">
    <w:abstractNumId w:val="1"/>
  </w:num>
  <w:num w:numId="4" w16cid:durableId="127013476">
    <w:abstractNumId w:val="35"/>
  </w:num>
  <w:num w:numId="5" w16cid:durableId="1083407930">
    <w:abstractNumId w:val="48"/>
  </w:num>
  <w:num w:numId="6" w16cid:durableId="1782383453">
    <w:abstractNumId w:val="43"/>
  </w:num>
  <w:num w:numId="7" w16cid:durableId="61829808">
    <w:abstractNumId w:val="15"/>
  </w:num>
  <w:num w:numId="8" w16cid:durableId="798915974">
    <w:abstractNumId w:val="41"/>
  </w:num>
  <w:num w:numId="9" w16cid:durableId="1018121324">
    <w:abstractNumId w:val="0"/>
  </w:num>
  <w:num w:numId="10" w16cid:durableId="802044466">
    <w:abstractNumId w:val="42"/>
  </w:num>
  <w:num w:numId="11" w16cid:durableId="550657912">
    <w:abstractNumId w:val="33"/>
  </w:num>
  <w:num w:numId="12" w16cid:durableId="1229848734">
    <w:abstractNumId w:val="22"/>
  </w:num>
  <w:num w:numId="13" w16cid:durableId="1605115541">
    <w:abstractNumId w:val="21"/>
  </w:num>
  <w:num w:numId="14" w16cid:durableId="1303539250">
    <w:abstractNumId w:val="26"/>
  </w:num>
  <w:num w:numId="15" w16cid:durableId="1945960841">
    <w:abstractNumId w:val="31"/>
  </w:num>
  <w:num w:numId="16" w16cid:durableId="1496650807">
    <w:abstractNumId w:val="44"/>
  </w:num>
  <w:num w:numId="17" w16cid:durableId="491026185">
    <w:abstractNumId w:val="27"/>
  </w:num>
  <w:num w:numId="18" w16cid:durableId="1431899405">
    <w:abstractNumId w:val="10"/>
  </w:num>
  <w:num w:numId="19" w16cid:durableId="1532298177">
    <w:abstractNumId w:val="11"/>
  </w:num>
  <w:num w:numId="20" w16cid:durableId="778911118">
    <w:abstractNumId w:val="14"/>
  </w:num>
  <w:num w:numId="21" w16cid:durableId="910581616">
    <w:abstractNumId w:val="4"/>
  </w:num>
  <w:num w:numId="22" w16cid:durableId="1290893365">
    <w:abstractNumId w:val="24"/>
  </w:num>
  <w:num w:numId="23" w16cid:durableId="1851523564">
    <w:abstractNumId w:val="39"/>
  </w:num>
  <w:num w:numId="24" w16cid:durableId="1905295242">
    <w:abstractNumId w:val="45"/>
  </w:num>
  <w:num w:numId="25" w16cid:durableId="835877025">
    <w:abstractNumId w:val="8"/>
  </w:num>
  <w:num w:numId="26" w16cid:durableId="1868134366">
    <w:abstractNumId w:val="46"/>
  </w:num>
  <w:num w:numId="27" w16cid:durableId="1828278292">
    <w:abstractNumId w:val="47"/>
  </w:num>
  <w:num w:numId="28" w16cid:durableId="1976910196">
    <w:abstractNumId w:val="23"/>
  </w:num>
  <w:num w:numId="29" w16cid:durableId="199126049">
    <w:abstractNumId w:val="12"/>
  </w:num>
  <w:num w:numId="30" w16cid:durableId="855921758">
    <w:abstractNumId w:val="3"/>
  </w:num>
  <w:num w:numId="31" w16cid:durableId="921916046">
    <w:abstractNumId w:val="19"/>
  </w:num>
  <w:num w:numId="32" w16cid:durableId="18245036">
    <w:abstractNumId w:val="38"/>
  </w:num>
  <w:num w:numId="33" w16cid:durableId="223756094">
    <w:abstractNumId w:val="30"/>
  </w:num>
  <w:num w:numId="34" w16cid:durableId="136265365">
    <w:abstractNumId w:val="40"/>
  </w:num>
  <w:num w:numId="35" w16cid:durableId="1855460446">
    <w:abstractNumId w:val="2"/>
  </w:num>
  <w:num w:numId="36" w16cid:durableId="1202133229">
    <w:abstractNumId w:val="34"/>
  </w:num>
  <w:num w:numId="37" w16cid:durableId="1130782896">
    <w:abstractNumId w:val="25"/>
  </w:num>
  <w:num w:numId="38" w16cid:durableId="1039286401">
    <w:abstractNumId w:val="9"/>
  </w:num>
  <w:num w:numId="39" w16cid:durableId="1108698418">
    <w:abstractNumId w:val="6"/>
  </w:num>
  <w:num w:numId="40" w16cid:durableId="2049333552">
    <w:abstractNumId w:val="28"/>
  </w:num>
  <w:num w:numId="41" w16cid:durableId="9005585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967314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45390359">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946583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01118418">
    <w:abstractNumId w:val="32"/>
  </w:num>
  <w:num w:numId="46" w16cid:durableId="1015812659">
    <w:abstractNumId w:val="16"/>
  </w:num>
  <w:num w:numId="47" w16cid:durableId="856313708">
    <w:abstractNumId w:val="20"/>
  </w:num>
  <w:num w:numId="48" w16cid:durableId="932199839">
    <w:abstractNumId w:val="37"/>
  </w:num>
  <w:num w:numId="49" w16cid:durableId="39343471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968"/>
    <w:rsid w:val="00005867"/>
    <w:rsid w:val="00012099"/>
    <w:rsid w:val="00017FCE"/>
    <w:rsid w:val="000209EB"/>
    <w:rsid w:val="0002505F"/>
    <w:rsid w:val="00031CF1"/>
    <w:rsid w:val="000326C5"/>
    <w:rsid w:val="00040A6F"/>
    <w:rsid w:val="0004356A"/>
    <w:rsid w:val="00044423"/>
    <w:rsid w:val="000466E2"/>
    <w:rsid w:val="0005175F"/>
    <w:rsid w:val="00051E2D"/>
    <w:rsid w:val="000530F8"/>
    <w:rsid w:val="00053185"/>
    <w:rsid w:val="000541A1"/>
    <w:rsid w:val="00057F0F"/>
    <w:rsid w:val="00060655"/>
    <w:rsid w:val="00065B67"/>
    <w:rsid w:val="000661B0"/>
    <w:rsid w:val="00075DB6"/>
    <w:rsid w:val="00081EC9"/>
    <w:rsid w:val="00092C58"/>
    <w:rsid w:val="0009441E"/>
    <w:rsid w:val="00094A07"/>
    <w:rsid w:val="00095748"/>
    <w:rsid w:val="000965C0"/>
    <w:rsid w:val="000A2BC1"/>
    <w:rsid w:val="000A4441"/>
    <w:rsid w:val="000A6AF4"/>
    <w:rsid w:val="000B2679"/>
    <w:rsid w:val="000C525D"/>
    <w:rsid w:val="000C69D0"/>
    <w:rsid w:val="000C77A6"/>
    <w:rsid w:val="000D21F3"/>
    <w:rsid w:val="000D5BF2"/>
    <w:rsid w:val="000E3DFB"/>
    <w:rsid w:val="000E42AE"/>
    <w:rsid w:val="000E7830"/>
    <w:rsid w:val="000F4F4F"/>
    <w:rsid w:val="00101F71"/>
    <w:rsid w:val="00105CBD"/>
    <w:rsid w:val="00107067"/>
    <w:rsid w:val="00112736"/>
    <w:rsid w:val="001144CA"/>
    <w:rsid w:val="00120BB0"/>
    <w:rsid w:val="001308ED"/>
    <w:rsid w:val="00131780"/>
    <w:rsid w:val="00135555"/>
    <w:rsid w:val="00140329"/>
    <w:rsid w:val="00142F5B"/>
    <w:rsid w:val="001478A7"/>
    <w:rsid w:val="001572CB"/>
    <w:rsid w:val="00160CA0"/>
    <w:rsid w:val="00161B17"/>
    <w:rsid w:val="00162E21"/>
    <w:rsid w:val="00164235"/>
    <w:rsid w:val="00164B27"/>
    <w:rsid w:val="00167817"/>
    <w:rsid w:val="001678C9"/>
    <w:rsid w:val="0017540A"/>
    <w:rsid w:val="001767F9"/>
    <w:rsid w:val="00182670"/>
    <w:rsid w:val="001A0570"/>
    <w:rsid w:val="001A1F2E"/>
    <w:rsid w:val="001A6AAB"/>
    <w:rsid w:val="001B2418"/>
    <w:rsid w:val="001B3328"/>
    <w:rsid w:val="001B582C"/>
    <w:rsid w:val="001B7876"/>
    <w:rsid w:val="001C0A5A"/>
    <w:rsid w:val="001C40B9"/>
    <w:rsid w:val="001C6D17"/>
    <w:rsid w:val="001C78DA"/>
    <w:rsid w:val="001D177E"/>
    <w:rsid w:val="001D504E"/>
    <w:rsid w:val="001D60E3"/>
    <w:rsid w:val="001E0592"/>
    <w:rsid w:val="001E1C5E"/>
    <w:rsid w:val="001E1F07"/>
    <w:rsid w:val="001E2BC1"/>
    <w:rsid w:val="001F1616"/>
    <w:rsid w:val="001F17B0"/>
    <w:rsid w:val="001F3630"/>
    <w:rsid w:val="001F3E2E"/>
    <w:rsid w:val="001F7387"/>
    <w:rsid w:val="00204865"/>
    <w:rsid w:val="00205F0C"/>
    <w:rsid w:val="00206480"/>
    <w:rsid w:val="00210184"/>
    <w:rsid w:val="0022411D"/>
    <w:rsid w:val="002245AF"/>
    <w:rsid w:val="00230688"/>
    <w:rsid w:val="002331FE"/>
    <w:rsid w:val="00234411"/>
    <w:rsid w:val="00235E15"/>
    <w:rsid w:val="00236016"/>
    <w:rsid w:val="00236DED"/>
    <w:rsid w:val="00242449"/>
    <w:rsid w:val="00244B3B"/>
    <w:rsid w:val="002543AD"/>
    <w:rsid w:val="00254851"/>
    <w:rsid w:val="00256A5B"/>
    <w:rsid w:val="00262F62"/>
    <w:rsid w:val="00265B3C"/>
    <w:rsid w:val="002661CC"/>
    <w:rsid w:val="0027252A"/>
    <w:rsid w:val="002864F5"/>
    <w:rsid w:val="00286D4D"/>
    <w:rsid w:val="002871A3"/>
    <w:rsid w:val="00287BDF"/>
    <w:rsid w:val="0029364C"/>
    <w:rsid w:val="00296A44"/>
    <w:rsid w:val="00297766"/>
    <w:rsid w:val="002A34D0"/>
    <w:rsid w:val="002B22F0"/>
    <w:rsid w:val="002B256A"/>
    <w:rsid w:val="002C15A7"/>
    <w:rsid w:val="002D4F56"/>
    <w:rsid w:val="002D7305"/>
    <w:rsid w:val="002E04DB"/>
    <w:rsid w:val="002E39C4"/>
    <w:rsid w:val="002F1217"/>
    <w:rsid w:val="0030371C"/>
    <w:rsid w:val="00311772"/>
    <w:rsid w:val="00311B20"/>
    <w:rsid w:val="00314B27"/>
    <w:rsid w:val="00315C31"/>
    <w:rsid w:val="003167A2"/>
    <w:rsid w:val="00335573"/>
    <w:rsid w:val="00335AC6"/>
    <w:rsid w:val="003370FB"/>
    <w:rsid w:val="0034624E"/>
    <w:rsid w:val="00351585"/>
    <w:rsid w:val="00362FB1"/>
    <w:rsid w:val="0037268B"/>
    <w:rsid w:val="00374A55"/>
    <w:rsid w:val="003811B0"/>
    <w:rsid w:val="003817FB"/>
    <w:rsid w:val="00390EAC"/>
    <w:rsid w:val="00392D2A"/>
    <w:rsid w:val="00393083"/>
    <w:rsid w:val="003930D7"/>
    <w:rsid w:val="003A423A"/>
    <w:rsid w:val="003B3F16"/>
    <w:rsid w:val="003B6BB5"/>
    <w:rsid w:val="003B71A3"/>
    <w:rsid w:val="003B7378"/>
    <w:rsid w:val="003C44CB"/>
    <w:rsid w:val="003D4692"/>
    <w:rsid w:val="003D5A87"/>
    <w:rsid w:val="003D6B9E"/>
    <w:rsid w:val="003E0CA5"/>
    <w:rsid w:val="003E39FC"/>
    <w:rsid w:val="003E3E74"/>
    <w:rsid w:val="003E4F0B"/>
    <w:rsid w:val="003F334E"/>
    <w:rsid w:val="003F713E"/>
    <w:rsid w:val="00403F6A"/>
    <w:rsid w:val="00412797"/>
    <w:rsid w:val="00414730"/>
    <w:rsid w:val="00414E20"/>
    <w:rsid w:val="00424EFE"/>
    <w:rsid w:val="00430392"/>
    <w:rsid w:val="0043670B"/>
    <w:rsid w:val="00436A0F"/>
    <w:rsid w:val="004471EA"/>
    <w:rsid w:val="00452366"/>
    <w:rsid w:val="004530D3"/>
    <w:rsid w:val="00454A22"/>
    <w:rsid w:val="00474AA2"/>
    <w:rsid w:val="004758B6"/>
    <w:rsid w:val="0047609D"/>
    <w:rsid w:val="00480BA9"/>
    <w:rsid w:val="00487D3D"/>
    <w:rsid w:val="00494791"/>
    <w:rsid w:val="004A3292"/>
    <w:rsid w:val="004A3F70"/>
    <w:rsid w:val="004B0307"/>
    <w:rsid w:val="004B091D"/>
    <w:rsid w:val="004B22EF"/>
    <w:rsid w:val="004B3CE3"/>
    <w:rsid w:val="004B4C49"/>
    <w:rsid w:val="004B7160"/>
    <w:rsid w:val="004C6E37"/>
    <w:rsid w:val="004D593D"/>
    <w:rsid w:val="004D6793"/>
    <w:rsid w:val="004E74DC"/>
    <w:rsid w:val="004F2530"/>
    <w:rsid w:val="004F7D33"/>
    <w:rsid w:val="00500A00"/>
    <w:rsid w:val="00506C0E"/>
    <w:rsid w:val="00507AD9"/>
    <w:rsid w:val="00511FED"/>
    <w:rsid w:val="00513315"/>
    <w:rsid w:val="005141B6"/>
    <w:rsid w:val="00516B9F"/>
    <w:rsid w:val="00523897"/>
    <w:rsid w:val="00523E92"/>
    <w:rsid w:val="00544842"/>
    <w:rsid w:val="00545840"/>
    <w:rsid w:val="00545ED3"/>
    <w:rsid w:val="00551338"/>
    <w:rsid w:val="00557A61"/>
    <w:rsid w:val="00562411"/>
    <w:rsid w:val="00563217"/>
    <w:rsid w:val="0056485F"/>
    <w:rsid w:val="00564AB6"/>
    <w:rsid w:val="0056615B"/>
    <w:rsid w:val="00567DD2"/>
    <w:rsid w:val="0057338B"/>
    <w:rsid w:val="0057441B"/>
    <w:rsid w:val="00574CE2"/>
    <w:rsid w:val="005878C0"/>
    <w:rsid w:val="00591023"/>
    <w:rsid w:val="00595D00"/>
    <w:rsid w:val="00595DDC"/>
    <w:rsid w:val="005976AC"/>
    <w:rsid w:val="005A014E"/>
    <w:rsid w:val="005A0C9C"/>
    <w:rsid w:val="005A5DFC"/>
    <w:rsid w:val="005A738A"/>
    <w:rsid w:val="005B0CED"/>
    <w:rsid w:val="005B0F5E"/>
    <w:rsid w:val="005B1365"/>
    <w:rsid w:val="005B159A"/>
    <w:rsid w:val="005B19AF"/>
    <w:rsid w:val="005B1F5D"/>
    <w:rsid w:val="005B4D73"/>
    <w:rsid w:val="005C39DE"/>
    <w:rsid w:val="005D40D5"/>
    <w:rsid w:val="005D63A0"/>
    <w:rsid w:val="005E0657"/>
    <w:rsid w:val="005E1D15"/>
    <w:rsid w:val="005E2775"/>
    <w:rsid w:val="005E4FC0"/>
    <w:rsid w:val="005F05D5"/>
    <w:rsid w:val="005F065A"/>
    <w:rsid w:val="005F111C"/>
    <w:rsid w:val="005F35E2"/>
    <w:rsid w:val="005F5E33"/>
    <w:rsid w:val="00604E3F"/>
    <w:rsid w:val="00605732"/>
    <w:rsid w:val="006101ED"/>
    <w:rsid w:val="00611A6E"/>
    <w:rsid w:val="00613D8F"/>
    <w:rsid w:val="00614B9D"/>
    <w:rsid w:val="00625026"/>
    <w:rsid w:val="00626D6B"/>
    <w:rsid w:val="00630E74"/>
    <w:rsid w:val="0063784B"/>
    <w:rsid w:val="00643215"/>
    <w:rsid w:val="006450E8"/>
    <w:rsid w:val="00647A85"/>
    <w:rsid w:val="0067157B"/>
    <w:rsid w:val="006806D0"/>
    <w:rsid w:val="00684B6E"/>
    <w:rsid w:val="00685334"/>
    <w:rsid w:val="006922B1"/>
    <w:rsid w:val="0069306D"/>
    <w:rsid w:val="0069393C"/>
    <w:rsid w:val="006939C2"/>
    <w:rsid w:val="006942A8"/>
    <w:rsid w:val="006946BA"/>
    <w:rsid w:val="00697066"/>
    <w:rsid w:val="00697C0A"/>
    <w:rsid w:val="006A1ECE"/>
    <w:rsid w:val="006A29C1"/>
    <w:rsid w:val="006B14D9"/>
    <w:rsid w:val="006B2602"/>
    <w:rsid w:val="006C1287"/>
    <w:rsid w:val="006C1E70"/>
    <w:rsid w:val="006C41B0"/>
    <w:rsid w:val="006D12C3"/>
    <w:rsid w:val="006D17C4"/>
    <w:rsid w:val="006D1C66"/>
    <w:rsid w:val="006E1A86"/>
    <w:rsid w:val="006E1F27"/>
    <w:rsid w:val="006E3B56"/>
    <w:rsid w:val="006E7876"/>
    <w:rsid w:val="006F445F"/>
    <w:rsid w:val="006F74B6"/>
    <w:rsid w:val="00701633"/>
    <w:rsid w:val="00703E25"/>
    <w:rsid w:val="00714A75"/>
    <w:rsid w:val="00715F38"/>
    <w:rsid w:val="007219F2"/>
    <w:rsid w:val="00723DE2"/>
    <w:rsid w:val="007249BF"/>
    <w:rsid w:val="00741749"/>
    <w:rsid w:val="00741B83"/>
    <w:rsid w:val="0074344E"/>
    <w:rsid w:val="0074687C"/>
    <w:rsid w:val="007548D6"/>
    <w:rsid w:val="007638DD"/>
    <w:rsid w:val="00764A11"/>
    <w:rsid w:val="00764CE2"/>
    <w:rsid w:val="007703F3"/>
    <w:rsid w:val="00770755"/>
    <w:rsid w:val="00772DFD"/>
    <w:rsid w:val="007748FE"/>
    <w:rsid w:val="00774EF6"/>
    <w:rsid w:val="007769DC"/>
    <w:rsid w:val="007800A9"/>
    <w:rsid w:val="00793143"/>
    <w:rsid w:val="007A17B9"/>
    <w:rsid w:val="007A3671"/>
    <w:rsid w:val="007A6537"/>
    <w:rsid w:val="007A7FB8"/>
    <w:rsid w:val="007B261F"/>
    <w:rsid w:val="007C0B21"/>
    <w:rsid w:val="007C4968"/>
    <w:rsid w:val="007C4BF3"/>
    <w:rsid w:val="007C5F0C"/>
    <w:rsid w:val="007C6488"/>
    <w:rsid w:val="007D309E"/>
    <w:rsid w:val="007D3D36"/>
    <w:rsid w:val="007D6272"/>
    <w:rsid w:val="007D7E6E"/>
    <w:rsid w:val="007E243E"/>
    <w:rsid w:val="007E3D8F"/>
    <w:rsid w:val="007E4091"/>
    <w:rsid w:val="007E4308"/>
    <w:rsid w:val="007E4877"/>
    <w:rsid w:val="007E73AC"/>
    <w:rsid w:val="007F1BAB"/>
    <w:rsid w:val="007F24EF"/>
    <w:rsid w:val="007F359B"/>
    <w:rsid w:val="007F59CD"/>
    <w:rsid w:val="007F7C60"/>
    <w:rsid w:val="008050F6"/>
    <w:rsid w:val="008241B2"/>
    <w:rsid w:val="008250D4"/>
    <w:rsid w:val="00825C02"/>
    <w:rsid w:val="008264E3"/>
    <w:rsid w:val="00846A33"/>
    <w:rsid w:val="00850178"/>
    <w:rsid w:val="00850910"/>
    <w:rsid w:val="00853203"/>
    <w:rsid w:val="00854EF6"/>
    <w:rsid w:val="00857B2A"/>
    <w:rsid w:val="00860E00"/>
    <w:rsid w:val="00862619"/>
    <w:rsid w:val="008660A8"/>
    <w:rsid w:val="00872BAA"/>
    <w:rsid w:val="008733EB"/>
    <w:rsid w:val="0087614B"/>
    <w:rsid w:val="00883506"/>
    <w:rsid w:val="0088416A"/>
    <w:rsid w:val="0088680A"/>
    <w:rsid w:val="008870AA"/>
    <w:rsid w:val="00892D33"/>
    <w:rsid w:val="0089362D"/>
    <w:rsid w:val="00897D64"/>
    <w:rsid w:val="008A0B37"/>
    <w:rsid w:val="008A67F6"/>
    <w:rsid w:val="008C1295"/>
    <w:rsid w:val="008D2E43"/>
    <w:rsid w:val="008E2A0A"/>
    <w:rsid w:val="008E4316"/>
    <w:rsid w:val="008F5B44"/>
    <w:rsid w:val="00901A66"/>
    <w:rsid w:val="00907C49"/>
    <w:rsid w:val="00914173"/>
    <w:rsid w:val="00916236"/>
    <w:rsid w:val="00920AA9"/>
    <w:rsid w:val="009269F1"/>
    <w:rsid w:val="00926D88"/>
    <w:rsid w:val="00927179"/>
    <w:rsid w:val="00933941"/>
    <w:rsid w:val="009365B8"/>
    <w:rsid w:val="00950C5C"/>
    <w:rsid w:val="00951941"/>
    <w:rsid w:val="00952CE5"/>
    <w:rsid w:val="00956588"/>
    <w:rsid w:val="00960242"/>
    <w:rsid w:val="00963929"/>
    <w:rsid w:val="00972E16"/>
    <w:rsid w:val="00972E24"/>
    <w:rsid w:val="00987D24"/>
    <w:rsid w:val="00994C4C"/>
    <w:rsid w:val="009B0654"/>
    <w:rsid w:val="009C3352"/>
    <w:rsid w:val="009D39E1"/>
    <w:rsid w:val="009D7CF0"/>
    <w:rsid w:val="009D7D5B"/>
    <w:rsid w:val="009E0FDA"/>
    <w:rsid w:val="009E2CBE"/>
    <w:rsid w:val="009E5F09"/>
    <w:rsid w:val="009E5FD7"/>
    <w:rsid w:val="009F34BC"/>
    <w:rsid w:val="009F4A0C"/>
    <w:rsid w:val="009F5D8E"/>
    <w:rsid w:val="009F69DD"/>
    <w:rsid w:val="00A05816"/>
    <w:rsid w:val="00A14233"/>
    <w:rsid w:val="00A30BD2"/>
    <w:rsid w:val="00A3211E"/>
    <w:rsid w:val="00A32762"/>
    <w:rsid w:val="00A351BA"/>
    <w:rsid w:val="00A3631B"/>
    <w:rsid w:val="00A4025F"/>
    <w:rsid w:val="00A446B4"/>
    <w:rsid w:val="00A45A54"/>
    <w:rsid w:val="00A54126"/>
    <w:rsid w:val="00A55B7B"/>
    <w:rsid w:val="00A63452"/>
    <w:rsid w:val="00A635B6"/>
    <w:rsid w:val="00A6491C"/>
    <w:rsid w:val="00A654C0"/>
    <w:rsid w:val="00A65A72"/>
    <w:rsid w:val="00A668E1"/>
    <w:rsid w:val="00A73E31"/>
    <w:rsid w:val="00A8043F"/>
    <w:rsid w:val="00A83D0B"/>
    <w:rsid w:val="00A87030"/>
    <w:rsid w:val="00A922F7"/>
    <w:rsid w:val="00A953E2"/>
    <w:rsid w:val="00AB1B91"/>
    <w:rsid w:val="00AB260E"/>
    <w:rsid w:val="00AB527A"/>
    <w:rsid w:val="00AB76DD"/>
    <w:rsid w:val="00AB7F95"/>
    <w:rsid w:val="00AC5A51"/>
    <w:rsid w:val="00AD53A5"/>
    <w:rsid w:val="00AE2141"/>
    <w:rsid w:val="00AE3496"/>
    <w:rsid w:val="00AE4DB7"/>
    <w:rsid w:val="00AF1F40"/>
    <w:rsid w:val="00AF36E0"/>
    <w:rsid w:val="00AF475E"/>
    <w:rsid w:val="00AF5291"/>
    <w:rsid w:val="00AF5908"/>
    <w:rsid w:val="00B007D7"/>
    <w:rsid w:val="00B009C7"/>
    <w:rsid w:val="00B02E9C"/>
    <w:rsid w:val="00B061AC"/>
    <w:rsid w:val="00B062F4"/>
    <w:rsid w:val="00B07265"/>
    <w:rsid w:val="00B118B3"/>
    <w:rsid w:val="00B12A87"/>
    <w:rsid w:val="00B13515"/>
    <w:rsid w:val="00B13B84"/>
    <w:rsid w:val="00B14625"/>
    <w:rsid w:val="00B17A2C"/>
    <w:rsid w:val="00B17F23"/>
    <w:rsid w:val="00B20BA7"/>
    <w:rsid w:val="00B22690"/>
    <w:rsid w:val="00B23495"/>
    <w:rsid w:val="00B24457"/>
    <w:rsid w:val="00B259F8"/>
    <w:rsid w:val="00B26842"/>
    <w:rsid w:val="00B27810"/>
    <w:rsid w:val="00B309EE"/>
    <w:rsid w:val="00B32CBF"/>
    <w:rsid w:val="00B32DB1"/>
    <w:rsid w:val="00B36799"/>
    <w:rsid w:val="00B42351"/>
    <w:rsid w:val="00B42A1B"/>
    <w:rsid w:val="00B435DA"/>
    <w:rsid w:val="00B61AAD"/>
    <w:rsid w:val="00B63403"/>
    <w:rsid w:val="00B64876"/>
    <w:rsid w:val="00B673F0"/>
    <w:rsid w:val="00B731E0"/>
    <w:rsid w:val="00B73230"/>
    <w:rsid w:val="00B82085"/>
    <w:rsid w:val="00B83857"/>
    <w:rsid w:val="00B90CED"/>
    <w:rsid w:val="00B952B0"/>
    <w:rsid w:val="00BA017F"/>
    <w:rsid w:val="00BA05A2"/>
    <w:rsid w:val="00BA0630"/>
    <w:rsid w:val="00BA0D5C"/>
    <w:rsid w:val="00BB010E"/>
    <w:rsid w:val="00BC063A"/>
    <w:rsid w:val="00BC09BC"/>
    <w:rsid w:val="00BC1319"/>
    <w:rsid w:val="00BC449F"/>
    <w:rsid w:val="00BC6347"/>
    <w:rsid w:val="00BC6C67"/>
    <w:rsid w:val="00BD054F"/>
    <w:rsid w:val="00BD262D"/>
    <w:rsid w:val="00BD2813"/>
    <w:rsid w:val="00BD391E"/>
    <w:rsid w:val="00BD4287"/>
    <w:rsid w:val="00BE50CB"/>
    <w:rsid w:val="00BF1623"/>
    <w:rsid w:val="00BF35CA"/>
    <w:rsid w:val="00C00899"/>
    <w:rsid w:val="00C07660"/>
    <w:rsid w:val="00C078FF"/>
    <w:rsid w:val="00C113ED"/>
    <w:rsid w:val="00C23C83"/>
    <w:rsid w:val="00C252A3"/>
    <w:rsid w:val="00C32728"/>
    <w:rsid w:val="00C33EDD"/>
    <w:rsid w:val="00C34F70"/>
    <w:rsid w:val="00C354B1"/>
    <w:rsid w:val="00C355D9"/>
    <w:rsid w:val="00C37C2B"/>
    <w:rsid w:val="00C619CE"/>
    <w:rsid w:val="00C64A36"/>
    <w:rsid w:val="00C7070E"/>
    <w:rsid w:val="00C72419"/>
    <w:rsid w:val="00C749D0"/>
    <w:rsid w:val="00C75CB3"/>
    <w:rsid w:val="00C80A15"/>
    <w:rsid w:val="00C87F1A"/>
    <w:rsid w:val="00CA1320"/>
    <w:rsid w:val="00CA227A"/>
    <w:rsid w:val="00CB0CF8"/>
    <w:rsid w:val="00CB5518"/>
    <w:rsid w:val="00CB745F"/>
    <w:rsid w:val="00CC6CE3"/>
    <w:rsid w:val="00CD075F"/>
    <w:rsid w:val="00CD3832"/>
    <w:rsid w:val="00CD6FE4"/>
    <w:rsid w:val="00CE014A"/>
    <w:rsid w:val="00CE1DD4"/>
    <w:rsid w:val="00CE2408"/>
    <w:rsid w:val="00CE37AB"/>
    <w:rsid w:val="00CE37CD"/>
    <w:rsid w:val="00D01FB3"/>
    <w:rsid w:val="00D04816"/>
    <w:rsid w:val="00D116A6"/>
    <w:rsid w:val="00D11D1D"/>
    <w:rsid w:val="00D11DB2"/>
    <w:rsid w:val="00D133FE"/>
    <w:rsid w:val="00D14F07"/>
    <w:rsid w:val="00D16101"/>
    <w:rsid w:val="00D17985"/>
    <w:rsid w:val="00D17D2F"/>
    <w:rsid w:val="00D205F4"/>
    <w:rsid w:val="00D31D44"/>
    <w:rsid w:val="00D35176"/>
    <w:rsid w:val="00D35849"/>
    <w:rsid w:val="00D420DA"/>
    <w:rsid w:val="00D5684A"/>
    <w:rsid w:val="00D60AB1"/>
    <w:rsid w:val="00D60D12"/>
    <w:rsid w:val="00D61D92"/>
    <w:rsid w:val="00D626BC"/>
    <w:rsid w:val="00D63F54"/>
    <w:rsid w:val="00D66130"/>
    <w:rsid w:val="00D74CBA"/>
    <w:rsid w:val="00D841EB"/>
    <w:rsid w:val="00D851E2"/>
    <w:rsid w:val="00DA785E"/>
    <w:rsid w:val="00DA7F3D"/>
    <w:rsid w:val="00DB1F1D"/>
    <w:rsid w:val="00DC1658"/>
    <w:rsid w:val="00DC50C4"/>
    <w:rsid w:val="00DC7156"/>
    <w:rsid w:val="00DE5489"/>
    <w:rsid w:val="00DE6EBD"/>
    <w:rsid w:val="00DE7662"/>
    <w:rsid w:val="00DF2CB8"/>
    <w:rsid w:val="00DF7A6F"/>
    <w:rsid w:val="00E025ED"/>
    <w:rsid w:val="00E079D4"/>
    <w:rsid w:val="00E216EC"/>
    <w:rsid w:val="00E24987"/>
    <w:rsid w:val="00E34F8E"/>
    <w:rsid w:val="00E36E74"/>
    <w:rsid w:val="00E36ECF"/>
    <w:rsid w:val="00E406E3"/>
    <w:rsid w:val="00E40F90"/>
    <w:rsid w:val="00E415C2"/>
    <w:rsid w:val="00E51A42"/>
    <w:rsid w:val="00E53DA2"/>
    <w:rsid w:val="00E5424E"/>
    <w:rsid w:val="00E5521C"/>
    <w:rsid w:val="00E563E1"/>
    <w:rsid w:val="00E600D7"/>
    <w:rsid w:val="00E61484"/>
    <w:rsid w:val="00E63D4D"/>
    <w:rsid w:val="00E66ACC"/>
    <w:rsid w:val="00E71164"/>
    <w:rsid w:val="00E76E41"/>
    <w:rsid w:val="00E81F4F"/>
    <w:rsid w:val="00E9033F"/>
    <w:rsid w:val="00EA047F"/>
    <w:rsid w:val="00EA672C"/>
    <w:rsid w:val="00EB1ADD"/>
    <w:rsid w:val="00ED0E75"/>
    <w:rsid w:val="00ED4549"/>
    <w:rsid w:val="00ED702C"/>
    <w:rsid w:val="00EE0719"/>
    <w:rsid w:val="00EE44B6"/>
    <w:rsid w:val="00EE6C2B"/>
    <w:rsid w:val="00EF0373"/>
    <w:rsid w:val="00EF3678"/>
    <w:rsid w:val="00EF6E46"/>
    <w:rsid w:val="00F016E3"/>
    <w:rsid w:val="00F01721"/>
    <w:rsid w:val="00F02332"/>
    <w:rsid w:val="00F108C9"/>
    <w:rsid w:val="00F1308A"/>
    <w:rsid w:val="00F13C47"/>
    <w:rsid w:val="00F16D4A"/>
    <w:rsid w:val="00F208F9"/>
    <w:rsid w:val="00F2203C"/>
    <w:rsid w:val="00F234DA"/>
    <w:rsid w:val="00F3250E"/>
    <w:rsid w:val="00F377ED"/>
    <w:rsid w:val="00F43737"/>
    <w:rsid w:val="00F43823"/>
    <w:rsid w:val="00F53ECA"/>
    <w:rsid w:val="00F55A89"/>
    <w:rsid w:val="00F6036C"/>
    <w:rsid w:val="00F716BE"/>
    <w:rsid w:val="00F74163"/>
    <w:rsid w:val="00F84615"/>
    <w:rsid w:val="00F859D7"/>
    <w:rsid w:val="00F86CE1"/>
    <w:rsid w:val="00F97DB1"/>
    <w:rsid w:val="00FA4897"/>
    <w:rsid w:val="00FA6949"/>
    <w:rsid w:val="00FB2215"/>
    <w:rsid w:val="00FB52F2"/>
    <w:rsid w:val="00FC16F4"/>
    <w:rsid w:val="00FC4F89"/>
    <w:rsid w:val="00FD4663"/>
    <w:rsid w:val="00FD466B"/>
    <w:rsid w:val="00FD4D21"/>
    <w:rsid w:val="00FD5F53"/>
    <w:rsid w:val="00FD6F02"/>
    <w:rsid w:val="00FE0A35"/>
    <w:rsid w:val="00FE253C"/>
    <w:rsid w:val="00FE4CD0"/>
    <w:rsid w:val="00FE6FFF"/>
    <w:rsid w:val="00FF155C"/>
    <w:rsid w:val="00FF1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customStyle="1" w:styleId="Nierozpoznanawzmianka1">
    <w:name w:val="Nierozpoznana wzmianka1"/>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uiPriority w:val="39"/>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character" w:customStyle="1" w:styleId="markedcontent">
    <w:name w:val="markedcontent"/>
    <w:basedOn w:val="Domylnaczcionkaakapitu"/>
    <w:rsid w:val="0029364C"/>
  </w:style>
  <w:style w:type="table" w:customStyle="1" w:styleId="Tabela-Siatka1">
    <w:name w:val="Tabela - Siatka1"/>
    <w:basedOn w:val="Standardowy"/>
    <w:next w:val="Tabela-Siatka"/>
    <w:uiPriority w:val="39"/>
    <w:rsid w:val="002E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Normalny"/>
    <w:uiPriority w:val="99"/>
    <w:rsid w:val="00F716BE"/>
    <w:pPr>
      <w:spacing w:after="120"/>
    </w:pPr>
    <w:rPr>
      <w:rFonts w:ascii="Calibri" w:eastAsia="Times New Roman" w:hAnsi="Calibri" w:cs="Calibri"/>
      <w:lang w:val="pl-PL"/>
    </w:rPr>
  </w:style>
  <w:style w:type="character" w:customStyle="1" w:styleId="FontStyle46">
    <w:name w:val="Font Style46"/>
    <w:uiPriority w:val="99"/>
    <w:rsid w:val="00F716BE"/>
    <w:rPr>
      <w:rFonts w:ascii="Times New Roman" w:hAnsi="Times New Roman" w:cs="Times New Roman"/>
      <w:color w:val="000000"/>
      <w:sz w:val="22"/>
      <w:szCs w:val="22"/>
    </w:rPr>
  </w:style>
  <w:style w:type="numbering" w:customStyle="1" w:styleId="Zaimportowanystyl2">
    <w:name w:val="Zaimportowany styl 2"/>
    <w:rsid w:val="00E415C2"/>
    <w:pPr>
      <w:numPr>
        <w:numId w:val="29"/>
      </w:numPr>
    </w:pPr>
  </w:style>
  <w:style w:type="numbering" w:customStyle="1" w:styleId="Zaimportowanystyl4">
    <w:name w:val="Zaimportowany styl 4"/>
    <w:rsid w:val="00E415C2"/>
    <w:pPr>
      <w:numPr>
        <w:numId w:val="30"/>
      </w:numPr>
    </w:pPr>
  </w:style>
  <w:style w:type="numbering" w:customStyle="1" w:styleId="Zaimportowanystyl7">
    <w:name w:val="Zaimportowany styl 7"/>
    <w:rsid w:val="00B61AAD"/>
    <w:pPr>
      <w:numPr>
        <w:numId w:val="31"/>
      </w:numPr>
    </w:pPr>
  </w:style>
  <w:style w:type="numbering" w:customStyle="1" w:styleId="Zaimportowanystyl1">
    <w:name w:val="Zaimportowany styl 1"/>
    <w:rsid w:val="006D12C3"/>
    <w:pPr>
      <w:numPr>
        <w:numId w:val="32"/>
      </w:numPr>
    </w:pPr>
  </w:style>
  <w:style w:type="character" w:styleId="UyteHipercze">
    <w:name w:val="FollowedHyperlink"/>
    <w:basedOn w:val="Domylnaczcionkaakapitu"/>
    <w:uiPriority w:val="99"/>
    <w:semiHidden/>
    <w:unhideWhenUsed/>
    <w:rsid w:val="007434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76058980">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p.dopiewo.pl/" TargetMode="External"/><Relationship Id="rId18" Type="http://schemas.openxmlformats.org/officeDocument/2006/relationships/hyperlink" Target="https://espd.uzp.gov.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mailto:magdalena.pawlicka@dopiewo.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od%40dopiewo.pl" TargetMode="External"/><Relationship Id="rId20" Type="http://schemas.openxmlformats.org/officeDocument/2006/relationships/hyperlink" Target="https://platformazakupowa.pl/pn/dopiewo" TargetMode="External"/><Relationship Id="rId29" Type="http://schemas.openxmlformats.org/officeDocument/2006/relationships/hyperlink" Target="https://platformazakupowa.pl/strona/1-regulami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48845"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dopiewo"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image" Target="media/image3.png"/><Relationship Id="rId19" Type="http://schemas.openxmlformats.org/officeDocument/2006/relationships/hyperlink" Target="https://www.uzp.gov.pl/baza-wiedzy/prawo-zamowien-publicznych-regulacje/prawo-krajowe/jednolity-europejski-dokument-zamowienia" TargetMode="External"/><Relationship Id="rId31" Type="http://schemas.openxmlformats.org/officeDocument/2006/relationships/hyperlink" Target="https://www.nccert.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zp@dopiewo.pl" TargetMode="External"/><Relationship Id="rId22" Type="http://schemas.openxmlformats.org/officeDocument/2006/relationships/hyperlink" Target="mailto:agnieszka.lewandowska@dopiewo.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dopiewo"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transakcja/948845" TargetMode="External"/><Relationship Id="rId17" Type="http://schemas.openxmlformats.org/officeDocument/2006/relationships/hyperlink" Target="https://platformazakupowa.pl/pn/dopiewo"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17A63-769F-475F-A583-B8ABBA55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33</Pages>
  <Words>13964</Words>
  <Characters>83785</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Agnieszka AL. Lewandowska</cp:lastModifiedBy>
  <cp:revision>18</cp:revision>
  <cp:lastPrinted>2024-07-12T05:44:00Z</cp:lastPrinted>
  <dcterms:created xsi:type="dcterms:W3CDTF">2024-07-01T11:21:00Z</dcterms:created>
  <dcterms:modified xsi:type="dcterms:W3CDTF">2024-07-12T05:44:00Z</dcterms:modified>
</cp:coreProperties>
</file>