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00"/>
        <w:spacing w:after="0"/>
        <w:tabs>
          <w:tab w:leader="none" w:pos="6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ProfiProjekt Jakrzewski i Wspólnicy Sp.K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Witaszyczki 66, 63-230 Witaszyce</w:t>
      </w: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SZACUNKOWE ZESTAWIENIE KOSZTÓW_OFERTOWY</w:t>
            </w:r>
          </w:p>
        </w:tc>
      </w:tr>
      <w:tr>
        <w:trPr>
          <w:trHeight w:val="17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180" w:type="dxa"/>
            <w:vAlign w:val="bottom"/>
            <w:gridSpan w:val="2"/>
          </w:tcPr>
          <w:p>
            <w:pPr>
              <w:ind w:left="5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Klasyfikacja robót wg. Wspólnego Słownika Zamówień</w:t>
            </w:r>
          </w:p>
        </w:tc>
      </w:tr>
      <w:tr>
        <w:trPr>
          <w:trHeight w:val="180"/>
        </w:trPr>
        <w:tc>
          <w:tcPr>
            <w:tcW w:w="90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45252120-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8660" w:type="dxa"/>
            <w:vAlign w:val="bottom"/>
            <w:gridSpan w:val="5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budowlane w zakresie zakładów uzdatniania wody</w:t>
            </w:r>
          </w:p>
        </w:tc>
      </w:tr>
      <w:tr>
        <w:trPr>
          <w:trHeight w:val="18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45310000-3</w:t>
            </w:r>
          </w:p>
        </w:tc>
        <w:tc>
          <w:tcPr>
            <w:tcW w:w="2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instalacyjne elektryczne</w:t>
            </w: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55"/>
        </w:trPr>
        <w:tc>
          <w:tcPr>
            <w:tcW w:w="18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NAZWA INWESTYCJI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7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Budowa zbiornika retencyjnego na wody deszczowe o poj. 200m3 wraz z kanalizacją deszczową oraz wy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-</w:t>
            </w:r>
          </w:p>
        </w:tc>
      </w:tr>
      <w:tr>
        <w:trPr>
          <w:trHeight w:val="17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  <w:gridSpan w:val="3"/>
          </w:tcPr>
          <w:p>
            <w:pPr>
              <w:ind w:left="4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mianą sieci wodociągowej i kanalizacyjnej na terenie Stacji Uzdatniania Wody w miejscowości Zbiersk.</w:t>
            </w:r>
          </w:p>
        </w:tc>
      </w:tr>
      <w:tr>
        <w:trPr>
          <w:trHeight w:val="180"/>
        </w:trPr>
        <w:tc>
          <w:tcPr>
            <w:tcW w:w="1800" w:type="dxa"/>
            <w:vAlign w:val="bottom"/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ADRES INWESTYCJI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7460" w:type="dxa"/>
            <w:vAlign w:val="bottom"/>
            <w:gridSpan w:val="3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miejscowość: Zbiersk</w:t>
            </w:r>
          </w:p>
        </w:tc>
      </w:tr>
      <w:tr>
        <w:trPr>
          <w:trHeight w:val="18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  <w:gridSpan w:val="3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nr ewidencyjny działki:664/1, 664/2, 711/1</w:t>
            </w:r>
          </w:p>
        </w:tc>
      </w:tr>
      <w:tr>
        <w:trPr>
          <w:trHeight w:val="18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gmina: Stawiszyn</w:t>
            </w: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90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INWESTOR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ind w:righ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Gmina Stawiszyn</w:t>
            </w: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  <w:gridSpan w:val="3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Szosa Pleszewska 3</w:t>
            </w:r>
          </w:p>
        </w:tc>
      </w:tr>
      <w:tr>
        <w:trPr>
          <w:trHeight w:val="18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62-820 Stawiszyn</w:t>
            </w: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BRANŻA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7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Architektura i Konstrukcja; Technologia; Elektryka i AKPiA</w:t>
            </w:r>
          </w:p>
        </w:tc>
      </w:tr>
      <w:tr>
        <w:trPr>
          <w:trHeight w:val="346"/>
        </w:trPr>
        <w:tc>
          <w:tcPr>
            <w:tcW w:w="2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SPORZĄDZIŁ KALKULACJE</w:t>
            </w: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71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mgr inż. Waldemar Jakrzewski</w:t>
            </w:r>
          </w:p>
        </w:tc>
      </w:tr>
      <w:tr>
        <w:trPr>
          <w:trHeight w:val="185"/>
        </w:trPr>
        <w:tc>
          <w:tcPr>
            <w:tcW w:w="18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DATA OPRACOWANIA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09.09.2022 r.</w:t>
            </w: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48"/>
        </w:trPr>
        <w:tc>
          <w:tcPr>
            <w:tcW w:w="34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Ogółem wartość kosztorysowa robót  :</w:t>
            </w:r>
          </w:p>
        </w:tc>
        <w:tc>
          <w:tcPr>
            <w:tcW w:w="61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</w:t>
            </w:r>
          </w:p>
        </w:tc>
      </w:tr>
      <w:tr>
        <w:trPr>
          <w:trHeight w:val="18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Słownie: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5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WYKONAWCA 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INWESTOR :</w:t>
      </w:r>
    </w:p>
    <w:p>
      <w:pPr>
        <w:sectPr>
          <w:pgSz w:w="11900" w:h="16841" w:orient="portrait"/>
          <w:cols w:equalWidth="0" w:num="1">
            <w:col w:w="9580"/>
          </w:cols>
          <w:pgMar w:left="1440" w:top="558" w:right="879" w:bottom="21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 opracowania</w:t>
      </w:r>
    </w:p>
    <w:p>
      <w:pPr>
        <w:ind w:lef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09.09.2022 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Data zatwierdzenia</w:t>
      </w: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sectPr>
          <w:pgSz w:w="11900" w:h="16841" w:orient="portrait"/>
          <w:cols w:equalWidth="0" w:num="2">
            <w:col w:w="5120" w:space="720"/>
            <w:col w:w="3740"/>
          </w:cols>
          <w:pgMar w:left="1440" w:top="558" w:right="879" w:bottom="215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Dokument został opracowany przy pomocy programu</w:t>
      </w:r>
    </w:p>
    <w:p>
      <w:pPr>
        <w:jc w:val="center"/>
        <w:ind w:right="-159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NORMA PRO</w:t>
      </w:r>
    </w:p>
    <w:p>
      <w:pPr>
        <w:sectPr>
          <w:pgSz w:w="11900" w:h="16841" w:orient="portrait"/>
          <w:cols w:equalWidth="0" w:num="1">
            <w:col w:w="9580"/>
          </w:cols>
          <w:pgMar w:left="1440" w:top="558" w:right="879" w:bottom="215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OGÓLNA CHARAKTERYSTYKA OBIEKTU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0" w:right="10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Zakres robót obejmuje zaprojektowanie i budowę zbiornika retencyjnego na wody deszczowe o poj. 200m3 wraz z kanalizacją deszczo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wą oraz wymianą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sieci wodociągowej i kanalizacyjnej na terenie Stacji Uzdatniania Wody w miejscowości Zbiersk.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Wody opadowe z dróg , placów wewnętrznych i dachów będą kierow</w:t>
      </w:r>
      <w:r>
        <w:rPr>
          <w:rFonts w:ascii="Arial" w:cs="Arial" w:eastAsia="Arial" w:hAnsi="Arial"/>
          <w:sz w:val="16"/>
          <w:szCs w:val="16"/>
          <w:color w:val="auto"/>
        </w:rPr>
        <w:t>ane do projektowanego zbiornika retencyjnego.</w:t>
      </w: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Przed odprowadzeniem do zbiornika będą podczyszczane w projektowanym osadniku . Z uwagi na znikomy ruch pojazdów po terenie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działki inwestora , na projektancie spoczywa obowiązek , jeśli będzie wymagany zaproje</w:t>
      </w:r>
      <w:r>
        <w:rPr>
          <w:rFonts w:ascii="Arial" w:cs="Arial" w:eastAsia="Arial" w:hAnsi="Arial"/>
          <w:sz w:val="16"/>
          <w:szCs w:val="16"/>
          <w:color w:val="auto"/>
        </w:rPr>
        <w:t>ktowanie odpowiedniego separatora np. sub-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stancji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ropopochodnych. 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Woda deszczowa ze zbiornika retencyjnego wykorzystywana będzie do podlewania zieleni.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0" w:right="48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zbiorniku retencyjnym zaprojektować jedną pompę do podlewania zieleni, zatapialną o parametrach: Qm</w:t>
      </w:r>
      <w:r>
        <w:rPr>
          <w:rFonts w:ascii="Arial" w:cs="Arial" w:eastAsia="Arial" w:hAnsi="Arial"/>
          <w:sz w:val="16"/>
          <w:szCs w:val="16"/>
          <w:color w:val="auto"/>
        </w:rPr>
        <w:t>ax = 1,5 dm3/s, H = 20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mH2O. Nominalna moc silnika 1,9 kW. Woda będzie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doprowadzona do hydrantu ogrodowego.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Zbiorniki wody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Wymagania architektoniczno-konstrukcyjne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0" w:right="8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Zbiornik retencyjny wody deszczowej zaprojektować jako prefabrykowany, modułowy, żelbetowy, składający się z elementów zamykają</w:t>
      </w:r>
      <w:r>
        <w:rPr>
          <w:rFonts w:ascii="Arial" w:cs="Arial" w:eastAsia="Arial" w:hAnsi="Arial"/>
          <w:sz w:val="16"/>
          <w:szCs w:val="16"/>
          <w:color w:val="auto"/>
        </w:rPr>
        <w:t>-cych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0" w:right="44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owalnych EU-MD-</w:t>
      </w:r>
      <w:r>
        <w:rPr>
          <w:rFonts w:ascii="Arial" w:cs="Arial" w:eastAsia="Arial" w:hAnsi="Arial"/>
          <w:sz w:val="16"/>
          <w:szCs w:val="16"/>
          <w:color w:val="auto"/>
        </w:rPr>
        <w:t>E, elementów przedłużających EU</w:t>
      </w:r>
      <w:r>
        <w:rPr>
          <w:rFonts w:ascii="Arial" w:cs="Arial" w:eastAsia="Arial" w:hAnsi="Arial"/>
          <w:sz w:val="16"/>
          <w:szCs w:val="16"/>
          <w:color w:val="auto"/>
        </w:rPr>
        <w:t>-MD-</w:t>
      </w:r>
      <w:r>
        <w:rPr>
          <w:rFonts w:ascii="Arial" w:cs="Arial" w:eastAsia="Arial" w:hAnsi="Arial"/>
          <w:sz w:val="16"/>
          <w:szCs w:val="16"/>
          <w:color w:val="auto"/>
        </w:rPr>
        <w:t>U, ściany płaskiej EU</w:t>
      </w:r>
      <w:r>
        <w:rPr>
          <w:rFonts w:ascii="Arial" w:cs="Arial" w:eastAsia="Arial" w:hAnsi="Arial"/>
          <w:sz w:val="16"/>
          <w:szCs w:val="16"/>
          <w:color w:val="auto"/>
        </w:rPr>
        <w:t xml:space="preserve">-MD-P oraz pokryw EU-MR-E, EU-MP-U i EU-MR-U </w:t>
      </w:r>
      <w:r>
        <w:rPr>
          <w:rFonts w:ascii="Arial" w:cs="Arial" w:eastAsia="Arial" w:hAnsi="Arial"/>
          <w:sz w:val="16"/>
          <w:szCs w:val="16"/>
          <w:color w:val="auto"/>
        </w:rPr>
        <w:t>zaprojektowanych na indywidualne obciążenia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0" w:right="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Poszczególne elementy zbiornika łączone są ze sobą przy użyciu systemu skręcanego, a szczelność połączeń zapewniona jest poprzez zastosowanie uszczelek elastomerowych i śrub wykonanych ze stali zabezpieczonej antykorozyjnie.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0" w:right="220" w:hanging="8"/>
        <w:spacing w:after="0" w:line="232" w:lineRule="auto"/>
        <w:tabs>
          <w:tab w:leader="none" w:pos="224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pokrywie znajdują się otwory włazowe i kontrolne (nad pompami). Na pokrywie montowane są kominy złożowe wykonane z kręgów mniejszej średnicy i zwieńczone pokrywą lub zwężką. Dno zbiornika może być punktowo obniżone przy zastosowaniu rząpia.</w:t>
      </w:r>
    </w:p>
    <w:p>
      <w:pPr>
        <w:ind w:left="20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ścianie zbiornika i kominka rewizyjnego powinny być osadzone drabinki modułowe ze stali</w:t>
      </w:r>
    </w:p>
    <w:p>
      <w:pPr>
        <w:spacing w:after="0" w:line="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0" w:right="2260"/>
        <w:spacing w:after="0" w:line="232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ni</w:t>
      </w:r>
      <w:r>
        <w:rPr>
          <w:rFonts w:ascii="Arial" w:cs="Arial" w:eastAsia="Arial" w:hAnsi="Arial"/>
          <w:sz w:val="16"/>
          <w:szCs w:val="16"/>
          <w:color w:val="auto"/>
        </w:rPr>
        <w:t>erdzewnej. Rozmieszczenie stopni zgodnie z normą PN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EN 1917. Drabinki posiadają oznakowanie CE. Materiały:</w:t>
      </w:r>
    </w:p>
    <w:p>
      <w:pPr>
        <w:ind w:left="20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klasa wytrzymałości betonu (wg PN</w:t>
      </w:r>
      <w:r>
        <w:rPr>
          <w:rFonts w:ascii="Arial" w:cs="Arial" w:eastAsia="Arial" w:hAnsi="Arial"/>
          <w:sz w:val="16"/>
          <w:szCs w:val="16"/>
          <w:color w:val="auto"/>
        </w:rPr>
        <w:t>-EN 206:2014-04): C35/45</w:t>
      </w:r>
    </w:p>
    <w:p>
      <w:pPr>
        <w:ind w:left="20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-klasa ekspozycji betonu (wg PN-EN 206:2014-04): XC4, XA1, XF1, XD3, XS3</w:t>
      </w:r>
    </w:p>
    <w:p>
      <w:pPr>
        <w:ind w:left="20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nasiąkliwość bet</w:t>
      </w:r>
      <w:r>
        <w:rPr>
          <w:rFonts w:ascii="Arial" w:cs="Arial" w:eastAsia="Arial" w:hAnsi="Arial"/>
          <w:sz w:val="16"/>
          <w:szCs w:val="16"/>
          <w:color w:val="auto"/>
        </w:rPr>
        <w:t>onu (wg PN-88/B-06250): &lt;5%</w:t>
      </w:r>
    </w:p>
    <w:p>
      <w:pPr>
        <w:ind w:left="20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stopień wodoprzepuszczalności betonu (wg PN</w:t>
      </w:r>
      <w:r>
        <w:rPr>
          <w:rFonts w:ascii="Arial" w:cs="Arial" w:eastAsia="Arial" w:hAnsi="Arial"/>
          <w:sz w:val="16"/>
          <w:szCs w:val="16"/>
          <w:color w:val="auto"/>
        </w:rPr>
        <w:t>-88/B-06250): W8</w:t>
      </w:r>
    </w:p>
    <w:p>
      <w:pPr>
        <w:ind w:left="20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stopień mrozoodporności betonu w 2% NaCl (wg PN</w:t>
      </w:r>
      <w:r>
        <w:rPr>
          <w:rFonts w:ascii="Arial" w:cs="Arial" w:eastAsia="Arial" w:hAnsi="Arial"/>
          <w:sz w:val="16"/>
          <w:szCs w:val="16"/>
          <w:color w:val="auto"/>
        </w:rPr>
        <w:t>-88/B-06250): F50</w:t>
      </w:r>
    </w:p>
    <w:p>
      <w:pPr>
        <w:spacing w:after="0" w:line="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0" w:right="6340"/>
        <w:spacing w:after="0" w:line="232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wskaźnik w/c (wg PN</w:t>
      </w:r>
      <w:r>
        <w:rPr>
          <w:rFonts w:ascii="Arial" w:cs="Arial" w:eastAsia="Arial" w:hAnsi="Arial"/>
          <w:sz w:val="16"/>
          <w:szCs w:val="16"/>
          <w:color w:val="auto"/>
        </w:rPr>
        <w:t>-EN 206:2014-04): &lt; 0,45 -zbrojenie ze stali AIII/AIIIN</w:t>
      </w:r>
    </w:p>
    <w:p>
      <w:pPr>
        <w:ind w:left="20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Zbiornik należy wykonywać zgodnie z Krajową Oceną Techniczną.</w:t>
      </w:r>
    </w:p>
    <w:p>
      <w:pPr>
        <w:spacing w:after="0" w:line="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0" w:right="340"/>
        <w:spacing w:after="0" w:line="232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Posadowienie zbiornika na płycie żelbetowej. Dopuszcza się posadowienie bezpośrednie w gruntach rodzimych, przy występowaniu warstw nośnych w postaci gruntów niespoistych o stopniu zagęszczenia ID?0,5 lub niespoistych o stopniu plastyczności IL?0,3.</w:t>
      </w:r>
    </w:p>
    <w:p>
      <w:pPr>
        <w:ind w:left="20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Kanalizacja deszczowa;</w:t>
      </w:r>
    </w:p>
    <w:p>
      <w:pPr>
        <w:spacing w:after="0" w:line="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0" w:right="260"/>
        <w:spacing w:after="0" w:line="232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Kanalizacje deszczową bezciśnieniową należy wykonać z rur kanalizacyjnych PVC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U klasy S, o litej, jednorodnej strukturze ścianki, o sztywności obwodowej nie mniejszej niż 8 kN/m2 (SN 8) l</w:t>
      </w:r>
      <w:r>
        <w:rPr>
          <w:rFonts w:ascii="Arial" w:cs="Arial" w:eastAsia="Arial" w:hAnsi="Arial"/>
          <w:sz w:val="16"/>
          <w:szCs w:val="16"/>
          <w:color w:val="auto"/>
        </w:rPr>
        <w:t>ub PP-</w:t>
      </w:r>
      <w:r>
        <w:rPr>
          <w:rFonts w:ascii="Arial" w:cs="Arial" w:eastAsia="Arial" w:hAnsi="Arial"/>
          <w:sz w:val="16"/>
          <w:szCs w:val="16"/>
          <w:color w:val="auto"/>
        </w:rPr>
        <w:t>Xtream SN8, łączonych na uszczelki gumowe.</w:t>
      </w:r>
    </w:p>
    <w:p>
      <w:pPr>
        <w:spacing w:after="0" w:line="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0" w:right="40"/>
        <w:spacing w:after="0" w:line="232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Studnie kanalizacyjne należy wykonać z kręgów betonowych z betonu wodoszczelnego B35 d 1,2 m z włazem typu ciężkiego wg PN</w:t>
      </w:r>
      <w:r>
        <w:rPr>
          <w:rFonts w:ascii="Arial" w:cs="Arial" w:eastAsia="Arial" w:hAnsi="Arial"/>
          <w:sz w:val="16"/>
          <w:szCs w:val="16"/>
          <w:color w:val="auto"/>
        </w:rPr>
        <w:t>-/H-74051-60 odm P lub studnie systemowe PEHD.</w:t>
      </w:r>
    </w:p>
    <w:p>
      <w:pPr>
        <w:ind w:left="20"/>
        <w:spacing w:after="0" w:line="235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Kanalizację deszczową tłoczną należy wykonać z rur HDPE ciśnieniowych SDR17, typ 100.</w:t>
      </w:r>
    </w:p>
    <w:p>
      <w:pPr>
        <w:spacing w:after="0" w:line="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0" w:right="20"/>
        <w:spacing w:after="0" w:line="232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Studzienki ulicznych wpustów deszczowych projektuje się z kręgów betonowych D500. Studzienki powinny posiadać osadnik o wysokoś</w:t>
      </w:r>
      <w:r>
        <w:rPr>
          <w:rFonts w:ascii="Arial" w:cs="Arial" w:eastAsia="Arial" w:hAnsi="Arial"/>
          <w:sz w:val="16"/>
          <w:szCs w:val="16"/>
          <w:color w:val="auto"/>
        </w:rPr>
        <w:t>-ci</w:t>
      </w:r>
    </w:p>
    <w:p>
      <w:pPr>
        <w:spacing w:after="0" w:line="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0" w:right="1600"/>
        <w:spacing w:after="0" w:line="232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min. 500 mm poniżej dna rury odpływu oraz kosz metalowy zabezpieczający wpust przed nieczystościami stałymi . Wymiana sieci wodociągowej i kanalizacyjnej</w:t>
      </w:r>
    </w:p>
    <w:p>
      <w:pPr>
        <w:spacing w:after="0" w:line="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0"/>
        <w:spacing w:after="0" w:line="232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załączonym proponowanym zagospodarowania terenu należy zaprojektować wymianę następujących odcinków sieci wodocią</w:t>
      </w:r>
      <w:r>
        <w:rPr>
          <w:rFonts w:ascii="Arial" w:cs="Arial" w:eastAsia="Arial" w:hAnsi="Arial"/>
          <w:sz w:val="16"/>
          <w:szCs w:val="16"/>
          <w:color w:val="auto"/>
        </w:rPr>
        <w:t>-gowych</w:t>
      </w:r>
    </w:p>
    <w:p>
      <w:pPr>
        <w:ind w:left="20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 kanalizacyjnych:</w:t>
      </w:r>
    </w:p>
    <w:p>
      <w:pPr>
        <w:spacing w:after="0" w:line="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0" w:right="5420"/>
        <w:spacing w:after="0" w:line="235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Sieć wodociągową fi160x9,5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PEHD SDR17; L=ok. 117 mb; -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Sieć kanalizacji sanitarnej fi160x4,7 PVC</w:t>
      </w:r>
      <w:r>
        <w:rPr>
          <w:rFonts w:ascii="Arial" w:cs="Arial" w:eastAsia="Arial" w:hAnsi="Arial"/>
          <w:sz w:val="16"/>
          <w:szCs w:val="16"/>
          <w:color w:val="auto"/>
        </w:rPr>
        <w:t>-U; L = 18 mb;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- 2 -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720"/>
          </w:cols>
          <w:pgMar w:left="1440" w:top="558" w:right="739" w:bottom="0" w:gutter="0" w:footer="0" w:header="0"/>
        </w:sectPr>
      </w:pPr>
    </w:p>
    <w:bookmarkStart w:id="2" w:name="page3"/>
    <w:bookmarkEnd w:id="2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6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Budowa zbiornika</w:t>
            </w:r>
          </w:p>
        </w:tc>
        <w:tc>
          <w:tcPr>
            <w:tcW w:w="408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retencyjnego na wody deszczowe o poj. 200m3 wraz z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kanalizacją deszczową oraz wymianą sieci wodocią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576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gowej i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kanalizacyjnej na terenie SUW w miejscowości Zbiersk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Zbiornik wód deszczowych o poj. 200m3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1101-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Podkłady, betonowe na podłożu gruntowym, beton po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dawany taczkami lub japonkami, zwy-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kły, C8/10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 0607-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Izolacje przeciwwilgociowe i przeciwwodne z folii poliety-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lenowej szerokiej, izolacje obiektów ziemnych (zbiorni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ków, basenów itp.)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 zgrze- wana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2-021213-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Drabina złazowa ze stali nierdzewnej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2-01 0239-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ładowarkami ko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łowymi,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468.000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łyżka 1,25ˇm3, grunt kategorii 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-II - za- sypywanie prze-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strzeni wokół zbiornika pias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kiem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Dostawa piasku średniego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468.000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kalk. własna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2-01 0236-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Zagęszczanie piasku, zagęszczarkami, grunt sypki kate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468.000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gorii 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Osadzenie włazów ze stali nierdzewnej kwasoodpornej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kalk. własna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-2699385</wp:posOffset>
                </wp:positionV>
                <wp:extent cx="0" cy="190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12.5499pt" to="20.45pt,-212.3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-2699385</wp:posOffset>
                </wp:positionV>
                <wp:extent cx="0" cy="190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12.5499pt" to="81.8pt,-212.3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-2698750</wp:posOffset>
                </wp:positionV>
                <wp:extent cx="190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12.4999pt" to="286.5pt,-212.4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-2698750</wp:posOffset>
                </wp:positionV>
                <wp:extent cx="190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12.4999pt" to="339.65pt,-212.4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-2698750</wp:posOffset>
                </wp:positionV>
                <wp:extent cx="190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12.4999pt" to="388.85pt,-212.4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-2699385</wp:posOffset>
                </wp:positionV>
                <wp:extent cx="0" cy="190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212.5499pt" to="437.85pt,-212.3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-2698750</wp:posOffset>
                </wp:positionV>
                <wp:extent cx="190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12.4999pt" to="486.9pt,-212.4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-2329180</wp:posOffset>
                </wp:positionV>
                <wp:extent cx="0" cy="190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83.3999pt" to="20.45pt,-183.2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-2329180</wp:posOffset>
                </wp:positionV>
                <wp:extent cx="0" cy="190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183.3999pt" to="81.8pt,-183.2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-2328545</wp:posOffset>
                </wp:positionV>
                <wp:extent cx="190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83.3499pt" to="286.5pt,-183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-2328545</wp:posOffset>
                </wp:positionV>
                <wp:extent cx="190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83.3499pt" to="339.65pt,-183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-2328545</wp:posOffset>
                </wp:positionV>
                <wp:extent cx="190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83.3499pt" to="388.85pt,-183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-2329180</wp:posOffset>
                </wp:positionV>
                <wp:extent cx="0" cy="190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183.3999pt" to="437.85pt,-183.2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-2328545</wp:posOffset>
                </wp:positionV>
                <wp:extent cx="190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83.3499pt" to="486.9pt,-183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-1839595</wp:posOffset>
                </wp:positionV>
                <wp:extent cx="0" cy="190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44.8499pt" to="20.45pt,-144.6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-1839595</wp:posOffset>
                </wp:positionV>
                <wp:extent cx="0" cy="190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144.8499pt" to="81.8pt,-144.6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-1838960</wp:posOffset>
                </wp:positionV>
                <wp:extent cx="190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44.7999pt" to="486.9pt,-144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-1616710</wp:posOffset>
                </wp:positionV>
                <wp:extent cx="622363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127.2999pt" to="489.6pt,-127.2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-1042670</wp:posOffset>
                </wp:positionV>
                <wp:extent cx="622363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82.0999pt" to="489.6pt,-82.099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-466090</wp:posOffset>
                </wp:positionV>
                <wp:extent cx="622363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36.6999pt" to="489.6pt,-36.699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- 3 -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3" w:name="page4"/>
    <w:bookmarkEnd w:id="3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</w:tr>
      <w:tr>
        <w:trPr>
          <w:trHeight w:val="188"/>
        </w:trPr>
        <w:tc>
          <w:tcPr>
            <w:tcW w:w="3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5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4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Zbiorniki retencyjne wody deszczowej 1 x V=200 m3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5"/>
        </w:trPr>
        <w:tc>
          <w:tcPr>
            <w:tcW w:w="3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Dostawa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Zakup i transport zbiornika retencyjnego na wodę de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79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szczową o poj. V=200 m3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-851535</wp:posOffset>
                </wp:positionV>
                <wp:extent cx="0" cy="190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67.0499pt" to="20.45pt,-66.8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-851535</wp:posOffset>
                </wp:positionV>
                <wp:extent cx="0" cy="190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67.0499pt" to="81.8pt,-66.8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-850265</wp:posOffset>
                </wp:positionV>
                <wp:extent cx="190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66.9499pt" to="286.5pt,-66.9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-850265</wp:posOffset>
                </wp:positionV>
                <wp:extent cx="190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66.9499pt" to="339.65pt,-66.9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-850265</wp:posOffset>
                </wp:positionV>
                <wp:extent cx="190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66.9499pt" to="388.85pt,-66.9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-851535</wp:posOffset>
                </wp:positionV>
                <wp:extent cx="0" cy="190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67.0499pt" to="437.85pt,-66.8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-850265</wp:posOffset>
                </wp:positionV>
                <wp:extent cx="190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66.9499pt" to="486.9pt,-66.9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-480695</wp:posOffset>
                </wp:positionV>
                <wp:extent cx="0" cy="190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7.8499pt" to="20.45pt,-37.6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-480695</wp:posOffset>
                </wp:positionV>
                <wp:extent cx="0" cy="190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7.8499pt" to="81.8pt,-37.6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-479425</wp:posOffset>
                </wp:positionV>
                <wp:extent cx="190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7.7499pt" to="286.5pt,-37.7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-479425</wp:posOffset>
                </wp:positionV>
                <wp:extent cx="190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7.7499pt" to="339.65pt,-37.7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-479425</wp:posOffset>
                </wp:positionV>
                <wp:extent cx="190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7.7499pt" to="388.85pt,-37.7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-480695</wp:posOffset>
                </wp:positionV>
                <wp:extent cx="0" cy="190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7.8499pt" to="437.85pt,-37.6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-479425</wp:posOffset>
                </wp:positionV>
                <wp:extent cx="190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7.7499pt" to="486.9pt,-37.7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-243205</wp:posOffset>
                </wp:positionV>
                <wp:extent cx="0" cy="1397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9.1499pt" to="20.45pt,-18.0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-243205</wp:posOffset>
                </wp:positionV>
                <wp:extent cx="0" cy="1397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19.1499pt" to="81.8pt,-18.0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-229870</wp:posOffset>
                </wp:positionV>
                <wp:extent cx="190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8.0999pt" to="486.9pt,-18.0999pt" o:allowincell="f" strokecolor="#000000" strokeweight="0.1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- 4 -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4" w:name="page5"/>
    <w:bookmarkEnd w:id="4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Zbiornik -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wyposażenie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Zasuwy typu "E" kołnierzowe z obudową o śr. do 65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montowane na rurociągach PVC i PE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Kształtki żeliwne ciśnieniowe kołnierzowe o śr.65 mm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łącznik RK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Pompa zatapialna o wydajności Q=1,5 l/s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070101-01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Dostawa i Montaż stopy na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fundamencie.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 Wypoziomowanie stopy sprzęgającej;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 Dostawa i Montaż agregatu na stopie.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11 0204-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Zawory kołnierzowe, zwrotne o śr. nom. 65 mm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 do pomiaru przepływu z zastosowaniem miernika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pierwotnego zabudowanego bezpo-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średnio w rurociągu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DN65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 robót: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Nadzór nad montażem czujnika pomiarowego, mon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taż czujnik pomiarowego na rurociągu, zabudowanie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konstrukcji wsporczej, sprawdzenie funkcjonalne układu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/01/.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Sprawdzenie przewodów sygnałowych i komunikacyj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nych;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rurociągów stalowych spawanych o średnicy ze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3.500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2102-05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DN65 mm. stal 1.4301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kształtek stalowych spawanych o śred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2114-05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DN65 mm. Kołnierz luźny 1.4301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kształtek stalowych spawanych o śred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2114-05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DN65 mm. Kołnierz wywijany 1.4301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Montaż kształtek stalowych spawanych o śred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nicy ze-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2114-05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wnętrznej DN65 mm. kolano 90 st.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1.4301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7-09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Spawanie ręczne w osłonie argonu metodą TIG stali nis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d.3.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0218-01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i średniostopowych Spoiny nie badane radiologicznie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średnica rurociągu DN65 mm grubość ścianki do 4.5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-5328920</wp:posOffset>
                </wp:positionV>
                <wp:extent cx="0" cy="190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419.5999pt" to="20.45pt,-419.4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-5328920</wp:posOffset>
                </wp:positionV>
                <wp:extent cx="0" cy="190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419.5999pt" to="81.8pt,-419.4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-5328285</wp:posOffset>
                </wp:positionV>
                <wp:extent cx="190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419.5499pt" to="286.5pt,-419.5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-5328285</wp:posOffset>
                </wp:positionV>
                <wp:extent cx="190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419.5499pt" to="339.65pt,-419.5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-5328285</wp:posOffset>
                </wp:positionV>
                <wp:extent cx="1905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419.5499pt" to="388.85pt,-419.5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-5328920</wp:posOffset>
                </wp:positionV>
                <wp:extent cx="0" cy="190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419.5999pt" to="437.85pt,-419.4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-5328285</wp:posOffset>
                </wp:positionV>
                <wp:extent cx="190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19.5499pt" to="486.9pt,-419.5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-4958715</wp:posOffset>
                </wp:positionV>
                <wp:extent cx="0" cy="190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90.4499pt" to="20.45pt,-390.2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-4958715</wp:posOffset>
                </wp:positionV>
                <wp:extent cx="0" cy="190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90.4499pt" to="81.8pt,-390.2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-4957445</wp:posOffset>
                </wp:positionV>
                <wp:extent cx="190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90.3499pt" to="286.5pt,-390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-4957445</wp:posOffset>
                </wp:positionV>
                <wp:extent cx="190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90.3499pt" to="339.65pt,-390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-4957445</wp:posOffset>
                </wp:positionV>
                <wp:extent cx="190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90.3499pt" to="388.85pt,-390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-4958715</wp:posOffset>
                </wp:positionV>
                <wp:extent cx="0" cy="190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90.4499pt" to="437.85pt,-390.2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-4957445</wp:posOffset>
                </wp:positionV>
                <wp:extent cx="190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90.3499pt" to="486.9pt,-390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-4587875</wp:posOffset>
                </wp:positionV>
                <wp:extent cx="0" cy="190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61.2499pt" to="20.45pt,-361.0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-4587875</wp:posOffset>
                </wp:positionV>
                <wp:extent cx="0" cy="190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61.2499pt" to="81.8pt,-361.0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-4587240</wp:posOffset>
                </wp:positionV>
                <wp:extent cx="190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61.1999pt" to="486.9pt,-361.1999pt" o:allowincell="f" strokecolor="#000000" strokeweight="0.1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- 5 -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5" w:name="page6"/>
    <w:bookmarkEnd w:id="5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Zagospodarowanie terenu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Tereny zielone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Oczyszczenie terenu z resztek budowlanych gruzu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d.4.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śmieci, wywiezienie zanieczyszczeń samochodami do 1,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0ˇkm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0101-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Oczyszczenie terenu z resztek budowlanych gruzu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d.4.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śmieci, wywiezienie zanieczyszczeń samochodami dal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 0,5ˇkm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8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2-210207-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Orka gleby glebogryzarką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d.4.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urodzajnej, teren płaski ręcznie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d.4.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transportem taczkami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Dowoz ziemi urodzajnej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d.4.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kalk. własna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0401-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Wykonanie trawników dywanowych siewem, z nawoże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d.4.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niem, kategoria gruntu I-II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2-01 0205-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siębierny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d.4.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o poj. łyżki 0.15 m3 w gruncie kat. 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-II z transportem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urobku samochodami samo-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wyładowczymi na odleg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łość do 1 km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2-01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Nakłady uzupełniające za każde dalsze rozpo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częte 0.5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d.4.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 transportu ponad 1 km samocho-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dami samowyła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dowczymi po terenie lub dro- gach gruntowych ziemi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kat. I-II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-3840480</wp:posOffset>
                </wp:positionV>
                <wp:extent cx="0" cy="190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2.3999pt" to="20.45pt,-302.2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-3840480</wp:posOffset>
                </wp:positionV>
                <wp:extent cx="0" cy="190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02.3999pt" to="81.8pt,-302.2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-3839210</wp:posOffset>
                </wp:positionV>
                <wp:extent cx="190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02.2999pt" to="286.5pt,-302.2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-3839210</wp:posOffset>
                </wp:positionV>
                <wp:extent cx="190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02.2999pt" to="339.65pt,-302.2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-3839210</wp:posOffset>
                </wp:positionV>
                <wp:extent cx="1905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02.2999pt" to="388.85pt,-302.2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-3840480</wp:posOffset>
                </wp:positionV>
                <wp:extent cx="0" cy="190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02.3999pt" to="437.85pt,-302.2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-3839210</wp:posOffset>
                </wp:positionV>
                <wp:extent cx="190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2.2999pt" to="486.9pt,-302.2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-3470275</wp:posOffset>
                </wp:positionV>
                <wp:extent cx="0" cy="190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3.2499pt" to="20.45pt,-273.0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-3470275</wp:posOffset>
                </wp:positionV>
                <wp:extent cx="0" cy="190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73.2499pt" to="81.8pt,-273.0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-3469005</wp:posOffset>
                </wp:positionV>
                <wp:extent cx="1905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73.1499pt" to="286.5pt,-273.1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-3469005</wp:posOffset>
                </wp:positionV>
                <wp:extent cx="1905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73.1499pt" to="339.65pt,-273.1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-3469005</wp:posOffset>
                </wp:positionV>
                <wp:extent cx="190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73.1499pt" to="388.85pt,-273.1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-3470275</wp:posOffset>
                </wp:positionV>
                <wp:extent cx="0" cy="190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273.2499pt" to="437.85pt,-273.0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-3469005</wp:posOffset>
                </wp:positionV>
                <wp:extent cx="190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3.1499pt" to="486.9pt,-273.1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-3100070</wp:posOffset>
                </wp:positionV>
                <wp:extent cx="0" cy="190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4.0999pt" to="20.45pt,-243.9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-3100070</wp:posOffset>
                </wp:positionV>
                <wp:extent cx="0" cy="190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44.0999pt" to="81.8pt,-243.9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-3098800</wp:posOffset>
                </wp:positionV>
                <wp:extent cx="190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4pt" to="486.9pt,-244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-2762885</wp:posOffset>
                </wp:positionV>
                <wp:extent cx="622363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217.5499pt" to="489.6pt,-217.54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-466090</wp:posOffset>
                </wp:positionV>
                <wp:extent cx="6223635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36.6999pt" to="489.6pt,-36.699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- 6 -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6" w:name="page7"/>
    <w:bookmarkEnd w:id="6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sanitarne instalacyjne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Wymiana sieci wodociągowej PEHD fi 160mm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 - zakres poza terenem aglomeracji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5.1.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0.065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nym.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podsiębiernymi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23.97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poj.łyżki 0.15 m3 w gr.kat. III z transp.urobku na odl.do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km sam.samowyład.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23.97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46.8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2,5 m i głębo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17.68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tach suchych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biórką pa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220.98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lami szalunkowymi stalowymi (wy- 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64.474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9.75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-4423410</wp:posOffset>
                </wp:positionV>
                <wp:extent cx="0" cy="190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48.2999pt" to="20.45pt,-348.1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-4423410</wp:posOffset>
                </wp:positionV>
                <wp:extent cx="0" cy="190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48.2999pt" to="81.8pt,-348.1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-4422775</wp:posOffset>
                </wp:positionV>
                <wp:extent cx="190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48.2499pt" to="286.5pt,-348.2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-4422775</wp:posOffset>
                </wp:positionV>
                <wp:extent cx="190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48.2499pt" to="339.65pt,-348.2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-4422775</wp:posOffset>
                </wp:positionV>
                <wp:extent cx="190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48.2499pt" to="388.85pt,-348.2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-4423410</wp:posOffset>
                </wp:positionV>
                <wp:extent cx="0" cy="190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48.2999pt" to="437.85pt,-348.1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-4422775</wp:posOffset>
                </wp:positionV>
                <wp:extent cx="190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48.2499pt" to="486.9pt,-348.2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-4053205</wp:posOffset>
                </wp:positionV>
                <wp:extent cx="0" cy="190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9.1499pt" to="20.45pt,-31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-4053205</wp:posOffset>
                </wp:positionV>
                <wp:extent cx="0" cy="190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19.1499pt" to="81.8pt,-31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-4051935</wp:posOffset>
                </wp:positionV>
                <wp:extent cx="1905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19.0499pt" to="286.5pt,-319.0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-4051935</wp:posOffset>
                </wp:positionV>
                <wp:extent cx="190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19.0499pt" to="339.65pt,-319.0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-4051935</wp:posOffset>
                </wp:positionV>
                <wp:extent cx="1905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19.0499pt" to="388.85pt,-319.0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-4053205</wp:posOffset>
                </wp:positionV>
                <wp:extent cx="0" cy="190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19.1499pt" to="437.85pt,-31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-4051935</wp:posOffset>
                </wp:positionV>
                <wp:extent cx="1905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9.0499pt" to="486.9pt,-319.0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-3443605</wp:posOffset>
                </wp:positionV>
                <wp:extent cx="0" cy="190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1.1499pt" to="20.45pt,-271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-3443605</wp:posOffset>
                </wp:positionV>
                <wp:extent cx="0" cy="190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71.1499pt" to="81.8pt,-271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-3442335</wp:posOffset>
                </wp:positionV>
                <wp:extent cx="190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1.0499pt" to="486.9pt,-271.0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-3107690</wp:posOffset>
                </wp:positionV>
                <wp:extent cx="6223635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244.6999pt" to="489.6pt,-244.699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-2762885</wp:posOffset>
                </wp:positionV>
                <wp:extent cx="6223635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217.5499pt" to="489.6pt,-217.549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-1613535</wp:posOffset>
                </wp:positionV>
                <wp:extent cx="6223635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127.0499pt" to="489.6pt,-127.049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- 7 -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7" w:name="page8"/>
    <w:bookmarkEnd w:id="7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5.1.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5.20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18.72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montaż rurociągów z rur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polietyle-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nowych (PE, PEHD) o śr.zewnętrznej 160mm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 160 mm za pomocą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0303-12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zgrzewanych czołowo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 kola- no PE100 fi 160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montaż kształtek ciśnie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niowych</w:t>
            </w:r>
          </w:p>
        </w:tc>
        <w:tc>
          <w:tcPr>
            <w:tcW w:w="106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PE, PEHD o połączeniach zgrzewano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kołnierzowych (tu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leje kołnierzowe na luźny kołnierz) o śr.zewnętrznej 160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połączenie rur polietyle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nowych</w:t>
            </w:r>
          </w:p>
        </w:tc>
        <w:tc>
          <w:tcPr>
            <w:tcW w:w="106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12.000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ciśnieniowych PE, PEHD metodą zgrzewania czołowego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śr. zewn. 150 mm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1prób.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0.32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PEHD o śr. 160 mm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0.32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do 160 mm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Dwukrotne płukanie sieci wodociągowej o śr. nominalnej</w:t>
            </w:r>
          </w:p>
        </w:tc>
        <w:tc>
          <w:tcPr>
            <w:tcW w:w="106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0.32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160 mm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-3954780</wp:posOffset>
                </wp:positionV>
                <wp:extent cx="0" cy="190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11.3999pt" to="20.45pt,-311.2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-3954780</wp:posOffset>
                </wp:positionV>
                <wp:extent cx="0" cy="190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11.3999pt" to="81.8pt,-311.2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-3953510</wp:posOffset>
                </wp:positionV>
                <wp:extent cx="1905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11.2999pt" to="286.5pt,-311.2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-3953510</wp:posOffset>
                </wp:positionV>
                <wp:extent cx="1905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11.2999pt" to="339.65pt,-311.2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-3953510</wp:posOffset>
                </wp:positionV>
                <wp:extent cx="190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11.2999pt" to="388.85pt,-311.2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-3954780</wp:posOffset>
                </wp:positionV>
                <wp:extent cx="0" cy="190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11.3999pt" to="437.85pt,-311.2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-3953510</wp:posOffset>
                </wp:positionV>
                <wp:extent cx="1905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11.2999pt" to="486.9pt,-311.2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-3584575</wp:posOffset>
                </wp:positionV>
                <wp:extent cx="0" cy="190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82.2499pt" to="20.45pt,-282.0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-3584575</wp:posOffset>
                </wp:positionV>
                <wp:extent cx="0" cy="190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82.2499pt" to="81.8pt,-282.0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-3583305</wp:posOffset>
                </wp:positionV>
                <wp:extent cx="190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82.1499pt" to="286.5pt,-282.1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-3583305</wp:posOffset>
                </wp:positionV>
                <wp:extent cx="190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82.1499pt" to="339.65pt,-282.1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-3583305</wp:posOffset>
                </wp:positionV>
                <wp:extent cx="1905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82.1499pt" to="388.85pt,-282.1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-3584575</wp:posOffset>
                </wp:positionV>
                <wp:extent cx="0" cy="190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282.2499pt" to="437.85pt,-282.0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-3583305</wp:posOffset>
                </wp:positionV>
                <wp:extent cx="1905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82.1499pt" to="486.9pt,-282.1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-3225165</wp:posOffset>
                </wp:positionV>
                <wp:extent cx="6223635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253.9499pt" to="489.6pt,-253.949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- 8 -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8" w:name="page9"/>
    <w:bookmarkEnd w:id="8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Wymiana sieci wodociągowej PEHD fi 160mm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 xml:space="preserve"> - zakres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 terenie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71"/>
              </w:rPr>
              <w:t>aglomeracji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0.052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nym.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siębierny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19.086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o poj.łyżki 0.15 m3 w gr.kat. III z transp.urobku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odl.do 1 km sam.samowyład.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19.086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37.44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2,5 m i głębo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14.144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tach suchych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biórką pa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176.82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lami szalunkowymi stalowymi (wy- 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51.59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-4303395</wp:posOffset>
                </wp:positionV>
                <wp:extent cx="0" cy="1905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38.8499pt" to="20.45pt,-338.6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-4303395</wp:posOffset>
                </wp:positionV>
                <wp:extent cx="0" cy="190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38.8499pt" to="81.8pt,-338.6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-4302760</wp:posOffset>
                </wp:positionV>
                <wp:extent cx="1905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38.7999pt" to="286.5pt,-338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-4302760</wp:posOffset>
                </wp:positionV>
                <wp:extent cx="1905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38.7999pt" to="339.65pt,-338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-4302760</wp:posOffset>
                </wp:positionV>
                <wp:extent cx="1905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38.7999pt" to="388.85pt,-338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-4303395</wp:posOffset>
                </wp:positionV>
                <wp:extent cx="0" cy="190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38.8499pt" to="437.85pt,-338.6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-4302760</wp:posOffset>
                </wp:positionV>
                <wp:extent cx="1905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38.7999pt" to="486.9pt,-338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-3933190</wp:posOffset>
                </wp:positionV>
                <wp:extent cx="0" cy="127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9.6999pt" to="20.45pt,-309.5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-3933190</wp:posOffset>
                </wp:positionV>
                <wp:extent cx="0" cy="127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09.6999pt" to="81.8pt,-309.5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-3932555</wp:posOffset>
                </wp:positionV>
                <wp:extent cx="1905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09.6499pt" to="286.5pt,-309.6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-3932555</wp:posOffset>
                </wp:positionV>
                <wp:extent cx="1905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09.6499pt" to="339.65pt,-309.6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-3932555</wp:posOffset>
                </wp:positionV>
                <wp:extent cx="1905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09.6499pt" to="388.85pt,-309.6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-3933190</wp:posOffset>
                </wp:positionV>
                <wp:extent cx="0" cy="127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09.6999pt" to="437.85pt,-309.5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-3932555</wp:posOffset>
                </wp:positionV>
                <wp:extent cx="1905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9.6499pt" to="486.9pt,-309.6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-3443605</wp:posOffset>
                </wp:positionV>
                <wp:extent cx="0" cy="190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1.1499pt" to="20.45pt,-271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-3443605</wp:posOffset>
                </wp:positionV>
                <wp:extent cx="0" cy="190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71.1499pt" to="81.8pt,-271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-3442970</wp:posOffset>
                </wp:positionV>
                <wp:extent cx="1905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1.0999pt" to="486.9pt,-271.0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-3107690</wp:posOffset>
                </wp:positionV>
                <wp:extent cx="6223635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244.6999pt" to="489.6pt,-244.6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-2762885</wp:posOffset>
                </wp:positionV>
                <wp:extent cx="6223635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217.5499pt" to="489.6pt,-217.54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-2418715</wp:posOffset>
                </wp:positionV>
                <wp:extent cx="6223635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190.4499pt" to="489.6pt,-190.449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-810260</wp:posOffset>
                </wp:positionV>
                <wp:extent cx="6223635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63.7999pt" to="489.6pt,-63.7999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- 9 -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9" w:name="page10"/>
    <w:bookmarkEnd w:id="9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5.2.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14.976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1009-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montaż rurociągów z rur polietyle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nowych (PE, PEHD) 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śr.zewnętrznej 160mm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2-19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Połączenia rur z polietylenu o śr. 160 mm za pomocą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0303-12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kształtek zgrzewanych czołowo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 kola- no PE100 fi 160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montaż kształtek ciśnie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niowych</w:t>
            </w:r>
          </w:p>
        </w:tc>
        <w:tc>
          <w:tcPr>
            <w:tcW w:w="106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PE, PEHD o połączeniach zgrzewano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kołnierzowych (tu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leje kołnierzowe na luźny kołnierz) o śr.zewnętrznej 160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połączenie rur polietyle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nowych</w:t>
            </w:r>
          </w:p>
        </w:tc>
        <w:tc>
          <w:tcPr>
            <w:tcW w:w="106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złącz.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ciśnieniowych PE, PEHD metodą zgrzewania czołowego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śr. zewn. 150 mm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Zasuwy kołnierzowe z obudową o śr. do 150 mm monto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wane na rurociągach PVC i PE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2-18 0315-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Hydranty pożarowe nadziemne o śr. 80 mm, zasuwa 1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szt., trzpień+ skrzynka uliczna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1prób.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0.265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 PEHD o śr. 160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mm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0.265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do 160 mm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Dwukrotne płukanie sieci wodociągowej o śr. nominalnej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0.265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160 mm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-4642485</wp:posOffset>
                </wp:positionV>
                <wp:extent cx="0" cy="127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65.5499pt" to="20.45pt,-365.4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-4642485</wp:posOffset>
                </wp:positionV>
                <wp:extent cx="0" cy="127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65.5499pt" to="81.8pt,-365.4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-4641850</wp:posOffset>
                </wp:positionV>
                <wp:extent cx="1905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65.4999pt" to="286.5pt,-365.4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-4641850</wp:posOffset>
                </wp:positionV>
                <wp:extent cx="1905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65.4999pt" to="339.65pt,-365.4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-4641850</wp:posOffset>
                </wp:positionV>
                <wp:extent cx="1905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65.4999pt" to="388.85pt,-365.4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-4642485</wp:posOffset>
                </wp:positionV>
                <wp:extent cx="0" cy="127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65.5499pt" to="437.85pt,-365.4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-4641850</wp:posOffset>
                </wp:positionV>
                <wp:extent cx="1905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65.4999pt" to="486.9pt,-365.4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-4272280</wp:posOffset>
                </wp:positionV>
                <wp:extent cx="0" cy="127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36.3999pt" to="20.45pt,-336.2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-4272280</wp:posOffset>
                </wp:positionV>
                <wp:extent cx="0" cy="127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36.3999pt" to="81.8pt,-336.2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-4271645</wp:posOffset>
                </wp:positionV>
                <wp:extent cx="1905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36.3499pt" to="286.5pt,-336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-4271645</wp:posOffset>
                </wp:positionV>
                <wp:extent cx="1905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36.3499pt" to="339.65pt,-336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-4271645</wp:posOffset>
                </wp:positionV>
                <wp:extent cx="1905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36.3499pt" to="388.85pt,-336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-4272280</wp:posOffset>
                </wp:positionV>
                <wp:extent cx="0" cy="127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36.3999pt" to="437.85pt,-336.2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-4271645</wp:posOffset>
                </wp:positionV>
                <wp:extent cx="1905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36.3499pt" to="486.9pt,-336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-3913505</wp:posOffset>
                </wp:positionV>
                <wp:extent cx="6223635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308.1499pt" to="489.6pt,-308.149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-10-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10" w:name="page11"/>
    <w:bookmarkEnd w:id="10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5.3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Wymiana sieci kanalizacji sanitarnej PCV fi 160 mm - zakres na terenie aglomeracji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5.3.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0.018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nym.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54.000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siębierny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10.224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o poj.łyżki 0.15 m3 w gr.kat. III z transp.urobku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odl.do 1 km sam.samowyład.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samocho-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10.224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58.960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2,5 m i głębo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8.323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tach suchych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wraz z roz-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biórką pa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72.000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lami szalunkowymi stalowymi (wy- 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88.549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2.700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płaskim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-4189095</wp:posOffset>
                </wp:positionV>
                <wp:extent cx="0" cy="190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29.8499pt" to="20.45pt,-329.6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-4189095</wp:posOffset>
                </wp:positionV>
                <wp:extent cx="0" cy="190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29.8499pt" to="81.8pt,-329.6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-4188460</wp:posOffset>
                </wp:positionV>
                <wp:extent cx="1905" cy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29.7999pt" to="286.5pt,-329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-4188460</wp:posOffset>
                </wp:positionV>
                <wp:extent cx="1905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29.7999pt" to="339.65pt,-329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-4188460</wp:posOffset>
                </wp:positionV>
                <wp:extent cx="1905" cy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29.7999pt" to="388.85pt,-329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-4189095</wp:posOffset>
                </wp:positionV>
                <wp:extent cx="0" cy="190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29.8499pt" to="437.85pt,-329.6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-4188460</wp:posOffset>
                </wp:positionV>
                <wp:extent cx="1905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29.7999pt" to="486.9pt,-329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-3818890</wp:posOffset>
                </wp:positionV>
                <wp:extent cx="0" cy="127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0.6999pt" to="20.45pt,-300.5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-3818890</wp:posOffset>
                </wp:positionV>
                <wp:extent cx="0" cy="127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00.6999pt" to="81.8pt,-300.5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-3818255</wp:posOffset>
                </wp:positionV>
                <wp:extent cx="1905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00.6499pt" to="286.5pt,-300.6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-3818255</wp:posOffset>
                </wp:positionV>
                <wp:extent cx="1905" cy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00.6499pt" to="339.65pt,-300.6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-3818255</wp:posOffset>
                </wp:positionV>
                <wp:extent cx="1905" cy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00.6499pt" to="388.85pt,-300.6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-3818890</wp:posOffset>
                </wp:positionV>
                <wp:extent cx="0" cy="127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00.6999pt" to="437.85pt,-300.5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-3818255</wp:posOffset>
                </wp:positionV>
                <wp:extent cx="1905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0.6499pt" to="486.9pt,-300.6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-3329305</wp:posOffset>
                </wp:positionV>
                <wp:extent cx="0" cy="190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62.1499pt" to="20.45pt,-262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-3329305</wp:posOffset>
                </wp:positionV>
                <wp:extent cx="0" cy="190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62.1499pt" to="81.8pt,-262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-3328670</wp:posOffset>
                </wp:positionV>
                <wp:extent cx="1905" cy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62.0999pt" to="486.9pt,-262.0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-2993390</wp:posOffset>
                </wp:positionV>
                <wp:extent cx="6223635" cy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235.6999pt" to="489.6pt,-235.6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-2648585</wp:posOffset>
                </wp:positionV>
                <wp:extent cx="6223635" cy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208.5499pt" to="489.6pt,-208.54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-2304415</wp:posOffset>
                </wp:positionV>
                <wp:extent cx="6223635" cy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181.4499pt" to="489.6pt,-181.449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-810260</wp:posOffset>
                </wp:positionV>
                <wp:extent cx="6223635" cy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63.7999pt" to="489.6pt,-63.7999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-11-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11" w:name="page12"/>
    <w:bookmarkEnd w:id="11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5.3.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sypkich grub. 10 cm</w:t>
            </w: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5.040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 piaskiem rurociągu 20 cm ponad wierzch rury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5.184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1308-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Kanały z rur PVC łączonych na wcisk o śr. zewn. 160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-1772920</wp:posOffset>
                </wp:positionV>
                <wp:extent cx="0" cy="190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39.5999pt" to="20.45pt,-139.4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-1772920</wp:posOffset>
                </wp:positionV>
                <wp:extent cx="0" cy="190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139.5999pt" to="81.8pt,-139.4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-1771650</wp:posOffset>
                </wp:positionV>
                <wp:extent cx="1905" cy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39.4999pt" to="286.5pt,-139.4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-1771650</wp:posOffset>
                </wp:positionV>
                <wp:extent cx="1905" cy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39.4999pt" to="339.65pt,-139.4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-1771650</wp:posOffset>
                </wp:positionV>
                <wp:extent cx="1905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39.4999pt" to="388.85pt,-139.4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-1772920</wp:posOffset>
                </wp:positionV>
                <wp:extent cx="0" cy="1905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139.5999pt" to="437.85pt,-139.4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-1771650</wp:posOffset>
                </wp:positionV>
                <wp:extent cx="1905" cy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39.4999pt" to="486.9pt,-139.4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-1402715</wp:posOffset>
                </wp:positionV>
                <wp:extent cx="0" cy="190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10.4499pt" to="20.45pt,-110.2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-1402715</wp:posOffset>
                </wp:positionV>
                <wp:extent cx="0" cy="1905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110.4499pt" to="81.8pt,-110.2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-1401445</wp:posOffset>
                </wp:positionV>
                <wp:extent cx="1905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10.3499pt" to="286.5pt,-110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-1401445</wp:posOffset>
                </wp:positionV>
                <wp:extent cx="1905" cy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10.3499pt" to="339.65pt,-110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-1401445</wp:posOffset>
                </wp:positionV>
                <wp:extent cx="1905" cy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10.3499pt" to="388.85pt,-110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-1402715</wp:posOffset>
                </wp:positionV>
                <wp:extent cx="0" cy="1905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110.4499pt" to="437.85pt,-110.2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-1401445</wp:posOffset>
                </wp:positionV>
                <wp:extent cx="1905" cy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10.3499pt" to="486.9pt,-110.3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-1040765</wp:posOffset>
                </wp:positionV>
                <wp:extent cx="6223635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81.9499pt" to="489.6pt,-81.949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-12-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12" w:name="page13"/>
    <w:bookmarkEnd w:id="12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5.4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Rurociąg kanalizacji wód deszczowych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5.4.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ziemne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0.103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rurociągu w terenie równin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nym.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0113-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Usunięcie warstwy ziemi urodzajnej (humusu) o gruboś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 do 15 cm za pomocą spycharek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 wykonywane koparkami pod-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siębierny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37.904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 o poj.łyżki 0.15 m3 w gr.kat. III z transp.urobku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odl.do 1 km sam.samowyład.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0208-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Dodatek za każdy rozp. 1 km transportu ziemi samocho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37.904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dami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samowyładowczymi po drogach o nawierzchni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utwardzonej(kat.gr. I-IV)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4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0210-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oraz przekopy o głęb.do 3.0 m wyk.na odkład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74.160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koparkami podsiębiernymi o poj.łyżki 0.15 m3 w gr.kat.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I-III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Wykopy liniowe o szerokości 0,8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2,5 m i głębo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28.016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1,5 m o ścianach pionowych w grun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tach suchych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0313-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Pełne umocnienie ścian wykopów wraz z roz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biórką pa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350.200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lami szalunkowymi stalowymi (wy- praskami) w gruntach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suchych ; wyk.o szer.do 1 m i głęb.do 3.0 m; grunt kat.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I-IV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1 0214-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Zasypanie wykopów .fund.podłużnych,punkto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wych,ro-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102.176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wów,wykopów obiektowych spycharka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mi 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zagęszcz.mechanicznym ubijakami (gr.warstwy w stanie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luźnym 25 cm)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 kat.gr. III-IV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2-21 0218-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Rozścielenie ziemi urodzajnej ręczne z prze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rzutem na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15.450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płaskim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-4303395</wp:posOffset>
                </wp:positionV>
                <wp:extent cx="0" cy="190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38.8499pt" to="20.45pt,-338.6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-4303395</wp:posOffset>
                </wp:positionV>
                <wp:extent cx="0" cy="1905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38.8499pt" to="81.8pt,-338.6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-4302760</wp:posOffset>
                </wp:positionV>
                <wp:extent cx="1905" cy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38.7999pt" to="286.5pt,-338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-4302760</wp:posOffset>
                </wp:positionV>
                <wp:extent cx="1905" cy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38.7999pt" to="339.65pt,-338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-4302760</wp:posOffset>
                </wp:positionV>
                <wp:extent cx="1905" cy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38.7999pt" to="388.85pt,-338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-4303395</wp:posOffset>
                </wp:positionV>
                <wp:extent cx="0" cy="1905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38.8499pt" to="437.85pt,-338.6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-4302760</wp:posOffset>
                </wp:positionV>
                <wp:extent cx="1905" cy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38.7999pt" to="486.9pt,-338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-3933190</wp:posOffset>
                </wp:positionV>
                <wp:extent cx="0" cy="127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09.6999pt" to="20.45pt,-309.5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-3933190</wp:posOffset>
                </wp:positionV>
                <wp:extent cx="0" cy="127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09.6999pt" to="81.8pt,-309.5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-3932555</wp:posOffset>
                </wp:positionV>
                <wp:extent cx="1905" cy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09.6499pt" to="286.5pt,-309.6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-3932555</wp:posOffset>
                </wp:positionV>
                <wp:extent cx="1905" cy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09.6499pt" to="339.65pt,-309.6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-3932555</wp:posOffset>
                </wp:positionV>
                <wp:extent cx="1905" cy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09.6499pt" to="388.85pt,-309.6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-3933190</wp:posOffset>
                </wp:positionV>
                <wp:extent cx="0" cy="127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09.6999pt" to="437.85pt,-309.5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-3932555</wp:posOffset>
                </wp:positionV>
                <wp:extent cx="1905" cy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09.6499pt" to="486.9pt,-309.6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-3443605</wp:posOffset>
                </wp:positionV>
                <wp:extent cx="0" cy="1905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1.1499pt" to="20.45pt,-271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-3443605</wp:posOffset>
                </wp:positionV>
                <wp:extent cx="0" cy="1905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71.1499pt" to="81.8pt,-271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-3442970</wp:posOffset>
                </wp:positionV>
                <wp:extent cx="1905" cy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1.0999pt" to="486.9pt,-271.0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-3107690</wp:posOffset>
                </wp:positionV>
                <wp:extent cx="6223635" cy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244.6999pt" to="489.6pt,-244.6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-2762885</wp:posOffset>
                </wp:positionV>
                <wp:extent cx="6223635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217.5499pt" to="489.6pt,-217.54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-2418715</wp:posOffset>
                </wp:positionV>
                <wp:extent cx="6223635" cy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190.4499pt" to="489.6pt,-190.449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-810260</wp:posOffset>
                </wp:positionV>
                <wp:extent cx="6223635" cy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63.7999pt" to="489.6pt,-63.7999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-13-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13" w:name="page14"/>
    <w:bookmarkEnd w:id="13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5.4.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Roboty montażowe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3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Podłoża pod rurociąg z materiałów sypkich grub. 10 cm</w:t>
            </w: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8.240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Obsypka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piaskiem rurociągu 20 cm ponad wierzch rury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29.664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2-18 0207-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 poza granicami miast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 ru-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rociągi z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polichlorku winylu (PCW) ciśnieniowe łączone 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uszczelkę gumową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1022-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Sieci wodociągowe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kształtki PVC ciśnieniowe jednokie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lichowe łączone na wcisk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1112-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Zasuwy typu "E" kołnierzowe z obudową o śr. do 200</w:t>
            </w:r>
          </w:p>
        </w:tc>
        <w:tc>
          <w:tcPr>
            <w:tcW w:w="106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kpl.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mm montowane na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rurociągach PVC i PE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Próba wodna szczelności sieci wodociągowych z rur ty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1prób.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0.515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pu PE, PEHD o śr. 200 mm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1611-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Dezynfekcja rurociągów sieci wodociągowych o śr.nomi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0.515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nalnej do 200 mm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1612-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Dwukrotne płukanie sieci wodociągowej o śr. nominalnej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odc.200m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0.515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200 mm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Studzienki kanalizacyjne systemowe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zamknięcie rurą</w:t>
            </w:r>
          </w:p>
        </w:tc>
        <w:tc>
          <w:tcPr>
            <w:tcW w:w="106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teleskopową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Studzienki kanalizacyjne systemowe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zamknięcie rurą</w:t>
            </w:r>
          </w:p>
        </w:tc>
        <w:tc>
          <w:tcPr>
            <w:tcW w:w="106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teleskopową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1424-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Studzienki ściekowe uliczne betonowe o śr.500 mm z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osadnikiem i syfonem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Studnie rewizyjne z kręgów betonowych i żel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betowych</w:t>
            </w:r>
          </w:p>
        </w:tc>
        <w:tc>
          <w:tcPr>
            <w:tcW w:w="106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stud.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śr. 1000 mm wykonywane metodą studniarską w grun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cie kat.I -II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głębokość 3 m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4 1414-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Studnie rewizyjne z kręgów betonowych i żel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betowych</w:t>
            </w:r>
          </w:p>
        </w:tc>
        <w:tc>
          <w:tcPr>
            <w:tcW w:w="106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[0.5m]</w:t>
            </w: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d.5.</w:t>
            </w:r>
          </w:p>
        </w:tc>
        <w:tc>
          <w:tcPr>
            <w:tcW w:w="30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 śr. 1000 mm wykonywane metodą studniarską w grun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cie kat.I-II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dodatek za każ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de 0.5 m ponad 3 do 5 m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-5218430</wp:posOffset>
                </wp:positionV>
                <wp:extent cx="0" cy="190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410.8999pt" to="20.45pt,-410.7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-5218430</wp:posOffset>
                </wp:positionV>
                <wp:extent cx="0" cy="1905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410.8999pt" to="81.8pt,-410.7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-5217795</wp:posOffset>
                </wp:positionV>
                <wp:extent cx="1905" cy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410.8499pt" to="286.5pt,-410.8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-5217795</wp:posOffset>
                </wp:positionV>
                <wp:extent cx="1905" cy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410.8499pt" to="339.65pt,-410.8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-5217795</wp:posOffset>
                </wp:positionV>
                <wp:extent cx="1905" cy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410.8499pt" to="388.85pt,-410.8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-5218430</wp:posOffset>
                </wp:positionV>
                <wp:extent cx="0" cy="1905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410.8999pt" to="437.85pt,-410.7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-5217795</wp:posOffset>
                </wp:positionV>
                <wp:extent cx="1905" cy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10.8499pt" to="486.9pt,-410.8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-4848225</wp:posOffset>
                </wp:positionV>
                <wp:extent cx="0" cy="1905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381.7499pt" to="20.45pt,-381.5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-4848225</wp:posOffset>
                </wp:positionV>
                <wp:extent cx="0" cy="1905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381.7499pt" to="81.8pt,-381.5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-4847590</wp:posOffset>
                </wp:positionV>
                <wp:extent cx="1905" cy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381.6999pt" to="286.5pt,-381.6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-4847590</wp:posOffset>
                </wp:positionV>
                <wp:extent cx="1905" cy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381.6999pt" to="339.65pt,-381.6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-4847590</wp:posOffset>
                </wp:positionV>
                <wp:extent cx="1905" cy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381.6999pt" to="388.85pt,-381.6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-4848225</wp:posOffset>
                </wp:positionV>
                <wp:extent cx="0" cy="1905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381.7499pt" to="437.85pt,-381.5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-4847590</wp:posOffset>
                </wp:positionV>
                <wp:extent cx="1905" cy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81.6999pt" to="486.9pt,-381.6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-4490085</wp:posOffset>
                </wp:positionV>
                <wp:extent cx="6223635" cy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353.5499pt" to="489.6pt,-353.549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-14-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14" w:name="page15"/>
    <w:bookmarkEnd w:id="14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ELEKTRYKA I AKPiA SUW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Linie kablowe zewnętrzne: instalacja zasilająca pompę w zbiorniku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kablo- 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 gruncie kat. III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9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Zarobienie na sucho końca kabla 5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żyłowego o przekro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ju żył do 50 mm2 na napięcie do 1 kV o izolacji i powło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 z tworzyw sztucznych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1203-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Podłączenie przewodów pojedynczych o prze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kroju żyły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szt.żył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120 mm2 pod zaciski lub bolce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KNN-R 51302-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nn - kabel 5-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-3497580</wp:posOffset>
                </wp:positionV>
                <wp:extent cx="0" cy="1905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75.3999pt" to="20.45pt,-275.2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-3497580</wp:posOffset>
                </wp:positionV>
                <wp:extent cx="0" cy="190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75.3999pt" to="81.8pt,-275.2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-3496310</wp:posOffset>
                </wp:positionV>
                <wp:extent cx="1905" cy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75.2999pt" to="286.5pt,-275.2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-3496310</wp:posOffset>
                </wp:positionV>
                <wp:extent cx="1905" cy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75.2999pt" to="339.65pt,-275.2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-3496310</wp:posOffset>
                </wp:positionV>
                <wp:extent cx="1905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75.2999pt" to="388.85pt,-275.2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-3497580</wp:posOffset>
                </wp:positionV>
                <wp:extent cx="0" cy="1905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275.3999pt" to="437.85pt,-275.2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-3496310</wp:posOffset>
                </wp:positionV>
                <wp:extent cx="1905" cy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75.2999pt" to="486.9pt,-275.2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-3127375</wp:posOffset>
                </wp:positionV>
                <wp:extent cx="0" cy="1905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6.2499pt" to="20.45pt,-246.0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-3127375</wp:posOffset>
                </wp:positionV>
                <wp:extent cx="0" cy="1905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46.2499pt" to="81.8pt,-246.0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-3126105</wp:posOffset>
                </wp:positionV>
                <wp:extent cx="1905" cy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46.1499pt" to="286.5pt,-246.1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-3126105</wp:posOffset>
                </wp:positionV>
                <wp:extent cx="1905" cy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46.1499pt" to="339.65pt,-246.1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-3126105</wp:posOffset>
                </wp:positionV>
                <wp:extent cx="1905" cy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46.1499pt" to="388.85pt,-246.1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-3127375</wp:posOffset>
                </wp:positionV>
                <wp:extent cx="0" cy="1905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246.2499pt" to="437.85pt,-246.0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-3126105</wp:posOffset>
                </wp:positionV>
                <wp:extent cx="1905" cy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6.1499pt" to="486.9pt,-246.1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-2757170</wp:posOffset>
                </wp:positionV>
                <wp:extent cx="0" cy="1905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17.0999pt" to="20.45pt,-216.9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-2757170</wp:posOffset>
                </wp:positionV>
                <wp:extent cx="0" cy="1905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17.0999pt" to="81.8pt,-216.9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-2755900</wp:posOffset>
                </wp:positionV>
                <wp:extent cx="1905" cy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17pt" to="486.9pt,-217pt" o:allowincell="f" strokecolor="#000000" strokeweight="0.1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-15-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15" w:name="page16"/>
    <w:bookmarkEnd w:id="15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6.2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Instalacje pomiaru i sygnalizacji: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 7-08 0103-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 do pomiaru poziomu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 sonda hydrostatyczna 1 szt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pomiarowe przy liniowych robotach ziemnych 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0113-03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trasa sieci kablowej pomiar pozio- mu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kopanie rowów dla kabli o głębokości do 0.8 m 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0701-02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dna do 0.4 w gruncie kat. III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0706-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Nasypanie warstwy piasku na dnie rowu kablo- wego 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szerokości do 0.4 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Krotność =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KNR-W 2-01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Ręczne zasypywanie rowów dla kabli o głębo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kości do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0704-02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0.6 m i szerokości dna do 0.4 m w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gruncie kat. III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110.000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0707-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Układanie kabli o masie do 0.5 kg/m w rowach kablo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55.000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wych ręcznie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KNNR 5 0727-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Obróbka kabli sygnalizacyjnych i sterowni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czych wielo-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szt.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żyłowych (do 4 żył)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KNN-R 51302-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Badanie linii kablowej N.N.- kabel 4-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żyłowy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odc.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3.000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d.6.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-3721735</wp:posOffset>
                </wp:positionV>
                <wp:extent cx="0" cy="1905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93.0499pt" to="20.45pt,-292.8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-3721735</wp:posOffset>
                </wp:positionV>
                <wp:extent cx="0" cy="1905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93.0499pt" to="81.8pt,-292.8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-3720465</wp:posOffset>
                </wp:positionV>
                <wp:extent cx="1905" cy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92.9499pt" to="286.5pt,-292.9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-3720465</wp:posOffset>
                </wp:positionV>
                <wp:extent cx="1905" cy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92.9499pt" to="339.65pt,-292.9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-3720465</wp:posOffset>
                </wp:positionV>
                <wp:extent cx="1905" cy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92.9499pt" to="388.85pt,-292.9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-3721735</wp:posOffset>
                </wp:positionV>
                <wp:extent cx="0" cy="1905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293.0499pt" to="437.85pt,-292.8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-3720465</wp:posOffset>
                </wp:positionV>
                <wp:extent cx="1905" cy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92.9499pt" to="486.9pt,-292.9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-3351530</wp:posOffset>
                </wp:positionV>
                <wp:extent cx="0" cy="1905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63.8999pt" to="20.45pt,-263.7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-3351530</wp:posOffset>
                </wp:positionV>
                <wp:extent cx="0" cy="1905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63.8999pt" to="81.8pt,-263.7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-3350260</wp:posOffset>
                </wp:positionV>
                <wp:extent cx="1905" cy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63.7999pt" to="286.5pt,-263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-3350260</wp:posOffset>
                </wp:positionV>
                <wp:extent cx="1905" cy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263.7999pt" to="339.65pt,-263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-3350260</wp:posOffset>
                </wp:positionV>
                <wp:extent cx="1905" cy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263.7999pt" to="388.85pt,-263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-3351530</wp:posOffset>
                </wp:positionV>
                <wp:extent cx="0" cy="1905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263.8999pt" to="437.85pt,-263.7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-3350260</wp:posOffset>
                </wp:positionV>
                <wp:extent cx="1905" cy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63.7999pt" to="486.9pt,-263.7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-3101340</wp:posOffset>
                </wp:positionV>
                <wp:extent cx="0" cy="1905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244.1999pt" to="20.45pt,-244.0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-3101340</wp:posOffset>
                </wp:positionV>
                <wp:extent cx="0" cy="1905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244.1999pt" to="81.8pt,-244.0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-3100070</wp:posOffset>
                </wp:positionV>
                <wp:extent cx="1905" cy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244.0999pt" to="486.9pt,-244.0999pt" o:allowincell="f" strokecolor="#000000" strokeweight="0.1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-16-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16" w:name="page17"/>
    <w:bookmarkEnd w:id="16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KOSZTORYS OFERTOWY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wy-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Opis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Jedn. miary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Ilość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Wartość</w:t>
            </w:r>
          </w:p>
        </w:tc>
      </w:tr>
      <w:tr>
        <w:trPr>
          <w:trHeight w:val="188"/>
        </w:trPr>
        <w:tc>
          <w:tcPr>
            <w:tcW w:w="3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3"/>
              </w:rPr>
              <w:t>ceny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zł</w:t>
            </w:r>
          </w:p>
        </w:tc>
      </w:tr>
      <w:tr>
        <w:trPr>
          <w:trHeight w:val="195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(5 x 6)</w:t>
            </w:r>
          </w:p>
        </w:tc>
      </w:tr>
      <w:tr>
        <w:trPr>
          <w:trHeight w:val="184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DOKUMENTACJA PROJEKTOWA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7.1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Dokumentacja projektowa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Kalkulacja za-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Opracowanie kompletnej dokumentacji projektowej wraz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kpl.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d.7.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kładowa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 uzyskaniem prawomocnej decyzji pozwolenia na budo-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3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analiza indywi-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wę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- Budowa zbiornika retencyjnego na wody deszczo-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3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dualna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 o poj. 200m3 wraz z kanalizacją deszczową oraz wy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3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mianą sieci wodociągowej i kanalizacyjnej na terenie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Stacji Uzdatniania Wody w miejscowości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Zbiersk.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7"/>
        </w:trPr>
        <w:tc>
          <w:tcPr>
            <w:tcW w:w="57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6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 kosztorysowa robót bez podatku VAT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6"/>
        </w:trPr>
        <w:tc>
          <w:tcPr>
            <w:tcW w:w="16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6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Podatek VAT</w:t>
            </w: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576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Ogółem wartość kosztorysowa robót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66"/>
        </w:trPr>
        <w:tc>
          <w:tcPr>
            <w:tcW w:w="16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Słownie:</w:t>
            </w: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-2018665</wp:posOffset>
                </wp:positionV>
                <wp:extent cx="0" cy="1905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58.9499pt" to="20.45pt,-158.7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-2018665</wp:posOffset>
                </wp:positionV>
                <wp:extent cx="0" cy="1905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158.9499pt" to="81.8pt,-158.7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-2017395</wp:posOffset>
                </wp:positionV>
                <wp:extent cx="1905" cy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58.8499pt" to="286.5pt,-158.8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-2017395</wp:posOffset>
                </wp:positionV>
                <wp:extent cx="1905" cy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58.8499pt" to="339.65pt,-158.8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-2017395</wp:posOffset>
                </wp:positionV>
                <wp:extent cx="1905" cy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58.8499pt" to="388.85pt,-158.8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-2018665</wp:posOffset>
                </wp:positionV>
                <wp:extent cx="0" cy="1905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158.9499pt" to="437.85pt,-158.7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-2017395</wp:posOffset>
                </wp:positionV>
                <wp:extent cx="1905" cy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58.8499pt" to="486.9pt,-158.8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-1648460</wp:posOffset>
                </wp:positionV>
                <wp:extent cx="0" cy="1905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29.7999pt" to="20.45pt,-129.64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-1648460</wp:posOffset>
                </wp:positionV>
                <wp:extent cx="0" cy="1905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129.7999pt" to="81.8pt,-129.6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-1647825</wp:posOffset>
                </wp:positionV>
                <wp:extent cx="1905" cy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129.7499pt" to="286.5pt,-129.7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-1647825</wp:posOffset>
                </wp:positionV>
                <wp:extent cx="1905" cy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129.7499pt" to="339.65pt,-129.7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-1647825</wp:posOffset>
                </wp:positionV>
                <wp:extent cx="1905" cy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129.7499pt" to="388.85pt,-129.7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-1648460</wp:posOffset>
                </wp:positionV>
                <wp:extent cx="0" cy="1905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129.7999pt" to="437.85pt,-129.6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-1647825</wp:posOffset>
                </wp:positionV>
                <wp:extent cx="1905" cy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29.7499pt" to="486.9pt,-129.7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-1290955</wp:posOffset>
                </wp:positionV>
                <wp:extent cx="0" cy="14605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-101.6499pt" to="20.45pt,-100.4999pt" o:allowincell="f" strokecolor="#000000" strokeweight="0.09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-1290955</wp:posOffset>
                </wp:positionV>
                <wp:extent cx="0" cy="14605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101.6499pt" to="81.8pt,-100.4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-1276985</wp:posOffset>
                </wp:positionV>
                <wp:extent cx="1905" cy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100.5499pt" to="486.9pt,-100.5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-601980</wp:posOffset>
                </wp:positionV>
                <wp:extent cx="0" cy="13335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5pt,-47.3999pt" to="20.5pt,-46.3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-601980</wp:posOffset>
                </wp:positionV>
                <wp:extent cx="0" cy="13335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8pt,-47.3999pt" to="81.8pt,-46.3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-589280</wp:posOffset>
                </wp:positionV>
                <wp:extent cx="1905" cy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46.3999pt" to="286.5pt,-46.3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-589280</wp:posOffset>
                </wp:positionV>
                <wp:extent cx="1905" cy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5pt,-46.3999pt" to="339.65pt,-46.3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-589280</wp:posOffset>
                </wp:positionV>
                <wp:extent cx="1905" cy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7pt,-46.3999pt" to="388.85pt,-46.39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-601980</wp:posOffset>
                </wp:positionV>
                <wp:extent cx="0" cy="13335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-47.3999pt" to="437.85pt,-46.34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-589280</wp:posOffset>
                </wp:positionV>
                <wp:extent cx="1905" cy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46.3999pt" to="486.9pt,-46.3999pt" o:allowincell="f" strokecolor="#000000" strokeweight="0.1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-17-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Wersja 4.47 Nr seryjny: 32993 Użytkownik: Waldemar Jakrzewski</w:t>
      </w:r>
    </w:p>
    <w:p>
      <w:pPr>
        <w:sectPr>
          <w:pgSz w:w="11900" w:h="16841" w:orient="portrait"/>
          <w:cols w:equalWidth="0" w:num="1">
            <w:col w:w="9800"/>
          </w:cols>
          <w:pgMar w:left="1440" w:top="558" w:right="659" w:bottom="0" w:gutter="0" w:footer="0" w:header="0"/>
        </w:sectPr>
      </w:pPr>
    </w:p>
    <w:bookmarkStart w:id="17" w:name="page18"/>
    <w:bookmarkEnd w:id="17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SUW ZBIERSK -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Zbiornik magazynowy wody deszczowejTABELA 200m3ELEMENTÓWp.ath SCALONYCH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-4445</wp:posOffset>
                </wp:positionV>
                <wp:extent cx="56515" cy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2pt,-0.3499pt" to="236.65pt,-0.349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2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Nazwa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Robocizna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Materiały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Sprzęt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Kp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RAZEM</w:t>
            </w:r>
          </w:p>
        </w:tc>
      </w:tr>
      <w:tr>
        <w:trPr>
          <w:trHeight w:val="175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 wód deszczowych o poj.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7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200m3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Zbiorniki retencyjne wody de-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77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szczowej 1 x V=200 m3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Zbiornik -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wyposażenie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3.1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Zagospodarowanie terenu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Tereny zielone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sanitarne instalacyjne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Wymiana sieci wodociągowej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PEHD fi 160mm - zakres poza te-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renem aglomeracji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5.1.1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5.1.2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5.2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Wymiana sieci wodociągowej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PEHD fi 160mm - zakres na tere-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aglomeracji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5.2.1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5.2.2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5.3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Wymiana sieci kanalizacji sanitar-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nej PCV fi 160 mm - zakres na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terenie aglomeracji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5.3.1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5.3.2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5.4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Rurociąg kanalizacji wód de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77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szczowych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5.4.1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ziemne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5.4.2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Roboty montażowe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ELEKTRYKA I AKPiA SUW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6.1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Linie kablowe zewnętrzne: insta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lacja zasilająca pompę w zbiorni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ku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6.2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Instalacje pomiaru i sygnalizacji: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DOKUMENTACJA PROJEKTO-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77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7.1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Dokumentacja projektowa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RAZEM netto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VAT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Razem brutto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60"/>
        </w:trPr>
        <w:tc>
          <w:tcPr>
            <w:tcW w:w="3040" w:type="dxa"/>
            <w:vAlign w:val="bottom"/>
            <w:gridSpan w:val="2"/>
          </w:tcPr>
          <w:p>
            <w:pPr>
              <w:jc w:val="center"/>
              <w:ind w:right="2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Słownie: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-4863465</wp:posOffset>
                </wp:positionV>
                <wp:extent cx="0" cy="1905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25pt,-382.9499pt" to="26.25pt,-382.7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-4863465</wp:posOffset>
                </wp:positionV>
                <wp:extent cx="0" cy="1905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.1pt,-382.9499pt" to="150.1pt,-382.7999pt" o:allowincell="f" strokecolor="#000000" strokeweight="0.0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-4862195</wp:posOffset>
                </wp:positionV>
                <wp:extent cx="1905" cy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.35pt,-382.8499pt" to="208.5pt,-382.8499pt" o:allowincell="f" strokecolor="#000000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-4863465</wp:posOffset>
                </wp:positionV>
                <wp:extent cx="0" cy="1905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75pt,-382.9499pt" to="266.75pt,-382.7999pt" o:allowincell="f" strokecolor="#000000" strokeweight="0.0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-4863465</wp:posOffset>
                </wp:positionV>
                <wp:extent cx="0" cy="1905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5.05pt,-382.9499pt" to="325.05pt,-382.7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-4863465</wp:posOffset>
                </wp:positionV>
                <wp:extent cx="0" cy="1905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05pt,-382.9499pt" to="379.05pt,-382.7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-4863465</wp:posOffset>
                </wp:positionV>
                <wp:extent cx="0" cy="1905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95pt,-382.9499pt" to="432.95pt,-382.7999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-4862195</wp:posOffset>
                </wp:positionV>
                <wp:extent cx="1905" cy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5pt,-382.8499pt" to="486.9pt,-382.8499pt" o:allowincell="f" strokecolor="#000000" strokeweight="0.1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-18-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Norma PRO Wersja 4.47 Nr seryjny: 32993 Użytkownik: Waldemar Jakrzewski</w:t>
      </w:r>
    </w:p>
    <w:sectPr>
      <w:pgSz w:w="11900" w:h="16841" w:orient="portrait"/>
      <w:cols w:equalWidth="0" w:num="1">
        <w:col w:w="9800"/>
      </w:cols>
      <w:pgMar w:left="1440" w:top="558" w:right="659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upperLetter"/>
      <w:start w:val="23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2022-12-13T11:46:16Z</dcterms:created>
  <dcterms:modified xsi:type="dcterms:W3CDTF">2022-12-13T11:46:16Z</dcterms:modified>
</cp:coreProperties>
</file>